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6446DDA3" w:rsidR="00123EE2" w:rsidRDefault="00A80C8A">
      <w:pPr>
        <w:ind w:left="5103"/>
      </w:pPr>
      <w:r>
        <w:t>Civilinė byla Nr. </w:t>
      </w:r>
      <w:r w:rsidR="00B14243">
        <w:t>e</w:t>
      </w:r>
      <w:r>
        <w:t>3K-</w:t>
      </w:r>
      <w:r w:rsidR="00180FB6">
        <w:t>3</w:t>
      </w:r>
      <w:r>
        <w:t>-</w:t>
      </w:r>
      <w:r w:rsidR="00180FB6">
        <w:t>199</w:t>
      </w:r>
      <w:r>
        <w:t>-</w:t>
      </w:r>
      <w:r w:rsidR="00180FB6">
        <w:t>381</w:t>
      </w:r>
      <w:r>
        <w:t>/20</w:t>
      </w:r>
      <w:r w:rsidR="00180FB6">
        <w:t>24</w:t>
      </w:r>
    </w:p>
    <w:p w14:paraId="35FA9DB0" w14:textId="2F13214E" w:rsidR="00123EE2" w:rsidRDefault="00A80C8A">
      <w:pPr>
        <w:ind w:left="5103"/>
        <w:rPr>
          <w:bCs/>
          <w:color w:val="000000"/>
        </w:rPr>
      </w:pPr>
      <w:r>
        <w:t>Teisminio proceso Nr.</w:t>
      </w:r>
      <w:r>
        <w:rPr>
          <w:rFonts w:eastAsia="Calibri"/>
        </w:rPr>
        <w:t> </w:t>
      </w:r>
      <w:r w:rsidR="00180FB6">
        <w:rPr>
          <w:rFonts w:eastAsia="Calibri"/>
        </w:rPr>
        <w:t>2</w:t>
      </w:r>
      <w:r>
        <w:rPr>
          <w:bCs/>
          <w:color w:val="000000"/>
        </w:rPr>
        <w:t>-</w:t>
      </w:r>
      <w:r w:rsidR="00180FB6">
        <w:rPr>
          <w:bCs/>
          <w:color w:val="000000"/>
        </w:rPr>
        <w:t>55</w:t>
      </w:r>
      <w:r>
        <w:rPr>
          <w:bCs/>
          <w:color w:val="000000"/>
        </w:rPr>
        <w:t>-</w:t>
      </w:r>
      <w:r w:rsidR="00180FB6">
        <w:rPr>
          <w:bCs/>
          <w:color w:val="000000"/>
        </w:rPr>
        <w:t>3</w:t>
      </w:r>
      <w:r>
        <w:rPr>
          <w:bCs/>
          <w:color w:val="000000"/>
        </w:rPr>
        <w:t>-</w:t>
      </w:r>
      <w:r w:rsidR="00180FB6">
        <w:rPr>
          <w:bCs/>
          <w:color w:val="000000"/>
        </w:rPr>
        <w:t>01136</w:t>
      </w:r>
      <w:r>
        <w:rPr>
          <w:bCs/>
          <w:color w:val="000000"/>
        </w:rPr>
        <w:t>-</w:t>
      </w:r>
      <w:r w:rsidR="00180FB6">
        <w:rPr>
          <w:bCs/>
          <w:color w:val="000000"/>
        </w:rPr>
        <w:t>2021</w:t>
      </w:r>
      <w:r>
        <w:rPr>
          <w:bCs/>
          <w:color w:val="000000"/>
        </w:rPr>
        <w:t>-</w:t>
      </w:r>
      <w:r w:rsidR="00180FB6">
        <w:rPr>
          <w:bCs/>
          <w:color w:val="000000"/>
        </w:rPr>
        <w:t>1</w:t>
      </w:r>
    </w:p>
    <w:p w14:paraId="6A8034B0" w14:textId="41FD5CC8" w:rsidR="00123EE2" w:rsidRDefault="00A80C8A">
      <w:pPr>
        <w:ind w:left="5103"/>
      </w:pPr>
      <w:r>
        <w:t xml:space="preserve">Procesinio sprendimo kategorijos: </w:t>
      </w:r>
      <w:r w:rsidR="0028133E" w:rsidRPr="0028133E">
        <w:t>2.6.10.5.2.18</w:t>
      </w:r>
      <w:r w:rsidR="0028133E">
        <w:t xml:space="preserve">; </w:t>
      </w:r>
      <w:r w:rsidR="0028133E" w:rsidRPr="0028133E">
        <w:t>3.2.4.11</w:t>
      </w:r>
    </w:p>
    <w:p w14:paraId="53723647" w14:textId="07319ACE" w:rsidR="00123EE2" w:rsidRDefault="00546CE0" w:rsidP="00546CE0">
      <w:pPr>
        <w:jc w:val="right"/>
      </w:pPr>
      <w:r>
        <w:t xml:space="preserve"> (S) </w:t>
      </w:r>
    </w:p>
    <w:p w14:paraId="1B84CB04" w14:textId="77777777" w:rsidR="00546CE0" w:rsidRDefault="00546CE0">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4FA5AE44" w:rsidR="00123EE2" w:rsidRDefault="00A80C8A">
      <w:pPr>
        <w:keepNext/>
        <w:jc w:val="center"/>
        <w:outlineLvl w:val="0"/>
        <w:rPr>
          <w:bCs/>
        </w:rPr>
      </w:pPr>
      <w:r w:rsidRPr="00B14243">
        <w:rPr>
          <w:bCs/>
        </w:rPr>
        <w:t>20</w:t>
      </w:r>
      <w:r w:rsidR="00776D09" w:rsidRPr="00B14243">
        <w:rPr>
          <w:bCs/>
        </w:rPr>
        <w:t>24</w:t>
      </w:r>
      <w:r w:rsidRPr="00B14243">
        <w:rPr>
          <w:bCs/>
        </w:rPr>
        <w:t xml:space="preserve"> m.</w:t>
      </w:r>
      <w:r w:rsidR="00B14243" w:rsidRPr="00B14243">
        <w:rPr>
          <w:bCs/>
        </w:rPr>
        <w:t xml:space="preserve"> lapkričio 14</w:t>
      </w:r>
      <w:r w:rsidRPr="00B14243">
        <w:rPr>
          <w:bCs/>
        </w:rPr>
        <w:t xml:space="preserve"> d.</w:t>
      </w:r>
    </w:p>
    <w:p w14:paraId="6814364D" w14:textId="77777777" w:rsidR="00123EE2" w:rsidRDefault="00A80C8A">
      <w:pPr>
        <w:jc w:val="center"/>
      </w:pPr>
      <w:r>
        <w:t>Vilnius</w:t>
      </w:r>
    </w:p>
    <w:p w14:paraId="6A741777" w14:textId="77777777" w:rsidR="00123EE2" w:rsidRDefault="00123EE2"/>
    <w:p w14:paraId="02B514DD" w14:textId="19F06266" w:rsidR="00123EE2" w:rsidRDefault="00A80C8A">
      <w:pPr>
        <w:ind w:firstLine="720"/>
        <w:jc w:val="both"/>
      </w:pPr>
      <w:r>
        <w:t xml:space="preserve">Lietuvos Aukščiausiojo Teismo Civilinių bylų skyriaus teisėjų kolegija, susidedanti iš teisėjų </w:t>
      </w:r>
      <w:r w:rsidR="00776D09">
        <w:t>Artūro Driuko</w:t>
      </w:r>
      <w:r>
        <w:t xml:space="preserve"> (kolegijos pirmininkas</w:t>
      </w:r>
      <w:r w:rsidR="00776D09">
        <w:t xml:space="preserve"> ir pranešėjas</w:t>
      </w:r>
      <w:r>
        <w:t xml:space="preserve">), </w:t>
      </w:r>
      <w:r w:rsidR="00776D09">
        <w:t>Agnės Tikniūtės</w:t>
      </w:r>
      <w:r>
        <w:t xml:space="preserve"> ir </w:t>
      </w:r>
      <w:r w:rsidR="00776D09">
        <w:t>Dalios Vasarienės</w:t>
      </w:r>
      <w:r>
        <w:t>,</w:t>
      </w:r>
    </w:p>
    <w:p w14:paraId="3A736A48" w14:textId="7C028191" w:rsidR="00EB63DF" w:rsidRDefault="00A80C8A" w:rsidP="00EC6FE8">
      <w:pPr>
        <w:ind w:firstLine="720"/>
        <w:jc w:val="both"/>
      </w:pPr>
      <w:r>
        <w:t xml:space="preserve">teismo posėdyje kasacine rašytinio proceso tvarka išnagrinėjo civilinę bylą pagal </w:t>
      </w:r>
      <w:r>
        <w:rPr>
          <w:b/>
        </w:rPr>
        <w:t>atsakovo</w:t>
      </w:r>
      <w:r w:rsidR="00D662BB">
        <w:rPr>
          <w:b/>
        </w:rPr>
        <w:t> </w:t>
      </w:r>
      <w:bookmarkStart w:id="0" w:name="Buk_26"/>
      <w:r w:rsidR="00546CE0" w:rsidRPr="00546CE0">
        <w:rPr>
          <w:b/>
        </w:rPr>
        <w:t xml:space="preserve">E. M. </w:t>
      </w:r>
      <w:bookmarkEnd w:id="0"/>
      <w:r>
        <w:t xml:space="preserve">kasacinį skundą dėl </w:t>
      </w:r>
      <w:r w:rsidR="00776D09">
        <w:t>Lietuvos apeliacinio teismo Civilinių bylų skyriaus teisėjų kolegijos 2024 m. vasario 22 d. sprendimo</w:t>
      </w:r>
      <w:r>
        <w:t xml:space="preserve"> peržiūrėjimo civilinėje byloje pagal </w:t>
      </w:r>
      <w:r w:rsidR="00776D09" w:rsidRPr="00776D09">
        <w:t xml:space="preserve">ieškovės uždarosios akcinės bendrovės „CRT Partner“ ieškinį atsakovui </w:t>
      </w:r>
      <w:bookmarkStart w:id="1" w:name="Buk_27"/>
      <w:r w:rsidR="00546CE0" w:rsidRPr="00546CE0">
        <w:t xml:space="preserve">E. M. </w:t>
      </w:r>
      <w:bookmarkEnd w:id="1"/>
      <w:r w:rsidR="00776D09" w:rsidRPr="00776D09">
        <w:t xml:space="preserve">dėl žalos atlyginimo, tretieji asmenys, nepareiškiantys savarankiškų reikalavimų, uždaroji akcinė bendrovė „L </w:t>
      </w:r>
      <w:r w:rsidR="00EC3E5E">
        <w:t>C</w:t>
      </w:r>
      <w:r w:rsidR="00776D09" w:rsidRPr="00776D09">
        <w:t xml:space="preserve">laim“, </w:t>
      </w:r>
      <w:r w:rsidR="00776D09" w:rsidRPr="00B42359">
        <w:t>užsienio juridinis asmuo</w:t>
      </w:r>
      <w:r w:rsidR="00776D09" w:rsidRPr="00776D09">
        <w:t xml:space="preserve"> </w:t>
      </w:r>
      <w:r w:rsidR="003B0C64">
        <w:t>„</w:t>
      </w:r>
      <w:r w:rsidR="00776D09" w:rsidRPr="00776D09">
        <w:t xml:space="preserve">OOO Avtoresurs“, </w:t>
      </w:r>
      <w:bookmarkStart w:id="2" w:name="Buk_8"/>
      <w:r w:rsidR="00546CE0" w:rsidRPr="00546CE0">
        <w:t xml:space="preserve">A. </w:t>
      </w:r>
      <w:bookmarkStart w:id="3" w:name="Buk_10"/>
      <w:r w:rsidR="00546CE0" w:rsidRPr="00546CE0">
        <w:t xml:space="preserve">A. </w:t>
      </w:r>
      <w:bookmarkEnd w:id="2"/>
      <w:r w:rsidR="00776D09" w:rsidRPr="00546CE0">
        <w:t>J</w:t>
      </w:r>
      <w:r w:rsidR="00546CE0" w:rsidRPr="00546CE0">
        <w:t>.</w:t>
      </w:r>
      <w:r w:rsidR="00776D09" w:rsidRPr="00546CE0">
        <w:t xml:space="preserve"> </w:t>
      </w:r>
      <w:bookmarkEnd w:id="3"/>
      <w:r w:rsidR="00776D09" w:rsidRPr="00776D09">
        <w:t>(</w:t>
      </w:r>
      <w:bookmarkStart w:id="4" w:name="Buk_9"/>
      <w:r w:rsidR="00546CE0" w:rsidRPr="00546CE0">
        <w:t xml:space="preserve">A. </w:t>
      </w:r>
      <w:bookmarkStart w:id="5" w:name="Buk_11"/>
      <w:r w:rsidR="00546CE0" w:rsidRPr="00546CE0">
        <w:t xml:space="preserve">A. </w:t>
      </w:r>
      <w:bookmarkEnd w:id="4"/>
      <w:r w:rsidR="00776D09" w:rsidRPr="00546CE0">
        <w:t>J</w:t>
      </w:r>
      <w:bookmarkEnd w:id="5"/>
      <w:r w:rsidR="00546CE0">
        <w:rPr>
          <w:color w:val="FF0000"/>
        </w:rPr>
        <w:t>.</w:t>
      </w:r>
      <w:r w:rsidR="00776D09" w:rsidRPr="00776D09">
        <w:t xml:space="preserve">), </w:t>
      </w:r>
      <w:r w:rsidR="00CE50A1" w:rsidRPr="00CE50A1">
        <w:tab/>
      </w:r>
      <w:r w:rsidR="00546CE0">
        <w:t>I.</w:t>
      </w:r>
      <w:r w:rsidR="00CE50A1" w:rsidRPr="00CE50A1">
        <w:t xml:space="preserve"> </w:t>
      </w:r>
      <w:bookmarkStart w:id="6" w:name="Buk_12"/>
      <w:r w:rsidR="00546CE0" w:rsidRPr="00546CE0">
        <w:t>A. K.</w:t>
      </w:r>
      <w:bookmarkEnd w:id="6"/>
      <w:r w:rsidR="00776D09" w:rsidRPr="00776D09">
        <w:t>, V</w:t>
      </w:r>
      <w:r w:rsidR="00546CE0">
        <w:t>.</w:t>
      </w:r>
      <w:r w:rsidR="00776D09" w:rsidRPr="00776D09">
        <w:t xml:space="preserve"> </w:t>
      </w:r>
      <w:bookmarkStart w:id="7" w:name="Buk_42"/>
      <w:r w:rsidR="00546CE0" w:rsidRPr="00546CE0">
        <w:t xml:space="preserve">P. N. </w:t>
      </w:r>
      <w:bookmarkEnd w:id="7"/>
      <w:r w:rsidR="00776D09" w:rsidRPr="00776D09">
        <w:t>(V</w:t>
      </w:r>
      <w:r w:rsidR="00546CE0">
        <w:t>.</w:t>
      </w:r>
      <w:r w:rsidR="00776D09" w:rsidRPr="00776D09">
        <w:t xml:space="preserve"> </w:t>
      </w:r>
      <w:bookmarkStart w:id="8" w:name="Buk_41"/>
      <w:r w:rsidR="00546CE0" w:rsidRPr="00546CE0">
        <w:t>P. N.</w:t>
      </w:r>
      <w:bookmarkEnd w:id="8"/>
      <w:r w:rsidR="00776D09" w:rsidRPr="00776D09">
        <w:t>)</w:t>
      </w:r>
      <w:r>
        <w:t>.</w:t>
      </w:r>
    </w:p>
    <w:p w14:paraId="2265F5A2" w14:textId="42D5DEF3" w:rsidR="00EB63DF" w:rsidRDefault="00A80C8A" w:rsidP="00EB63DF">
      <w:pPr>
        <w:spacing w:before="240" w:after="240"/>
        <w:ind w:firstLine="720"/>
        <w:jc w:val="both"/>
      </w:pPr>
      <w:r>
        <w:t>Teisėjų kolegija</w:t>
      </w:r>
    </w:p>
    <w:p w14:paraId="2428F4A5" w14:textId="140D983F" w:rsidR="00776D09" w:rsidRDefault="00A80C8A" w:rsidP="00371E93">
      <w:pPr>
        <w:spacing w:after="240"/>
        <w:jc w:val="both"/>
      </w:pPr>
      <w:r>
        <w:t>n u s t a t ė :</w:t>
      </w:r>
    </w:p>
    <w:p w14:paraId="1D1B6C72" w14:textId="68965DB6" w:rsidR="00776D09" w:rsidRPr="0080541B" w:rsidRDefault="00A80C8A" w:rsidP="00371E93">
      <w:pPr>
        <w:spacing w:before="480" w:after="480"/>
        <w:jc w:val="center"/>
      </w:pPr>
      <w:r>
        <w:t>I. Ginčo esmė</w:t>
      </w:r>
    </w:p>
    <w:p w14:paraId="5A3BFD47" w14:textId="7E195322" w:rsidR="00C86F5C" w:rsidRPr="005D1724" w:rsidRDefault="00A80C8A" w:rsidP="000B1CF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D1724">
        <w:rPr>
          <w:rFonts w:ascii="Times New Roman" w:hAnsi="Times New Roman"/>
          <w:sz w:val="24"/>
          <w:szCs w:val="24"/>
        </w:rPr>
        <w:t xml:space="preserve">Kasacinėje byloje sprendžiama dėl </w:t>
      </w:r>
      <w:r w:rsidR="000B1CF6" w:rsidRPr="005D1724">
        <w:rPr>
          <w:rFonts w:ascii="Times New Roman" w:hAnsi="Times New Roman"/>
          <w:sz w:val="24"/>
          <w:szCs w:val="24"/>
        </w:rPr>
        <w:t xml:space="preserve">proceso </w:t>
      </w:r>
      <w:r w:rsidR="00174BCA" w:rsidRPr="005D1724">
        <w:rPr>
          <w:rFonts w:ascii="Times New Roman" w:hAnsi="Times New Roman"/>
          <w:sz w:val="24"/>
          <w:szCs w:val="24"/>
        </w:rPr>
        <w:t>teisės normų, reglamentuojančių</w:t>
      </w:r>
      <w:r w:rsidR="000B1CF6" w:rsidRPr="005D1724">
        <w:rPr>
          <w:rFonts w:ascii="Times New Roman" w:hAnsi="Times New Roman"/>
          <w:sz w:val="24"/>
          <w:szCs w:val="24"/>
        </w:rPr>
        <w:t xml:space="preserve"> vadovo civilinės atsakomybės už priimtus verslo sprendimus </w:t>
      </w:r>
      <w:r w:rsidR="00174BCA" w:rsidRPr="005D1724">
        <w:rPr>
          <w:rFonts w:ascii="Times New Roman" w:hAnsi="Times New Roman"/>
          <w:sz w:val="24"/>
          <w:szCs w:val="24"/>
        </w:rPr>
        <w:t>įrodinėjim</w:t>
      </w:r>
      <w:r w:rsidR="009435E5" w:rsidRPr="005D1724">
        <w:rPr>
          <w:rFonts w:ascii="Times New Roman" w:hAnsi="Times New Roman"/>
          <w:sz w:val="24"/>
          <w:szCs w:val="24"/>
        </w:rPr>
        <w:t>ą,</w:t>
      </w:r>
      <w:r w:rsidR="00EC3E5E" w:rsidRPr="005D1724">
        <w:rPr>
          <w:rFonts w:ascii="Times New Roman" w:hAnsi="Times New Roman"/>
          <w:sz w:val="24"/>
          <w:szCs w:val="24"/>
        </w:rPr>
        <w:t xml:space="preserve"> </w:t>
      </w:r>
      <w:r w:rsidRPr="005D1724">
        <w:rPr>
          <w:rFonts w:ascii="Times New Roman" w:hAnsi="Times New Roman"/>
          <w:sz w:val="24"/>
          <w:szCs w:val="24"/>
        </w:rPr>
        <w:t>aiškinimo ir taikymo.</w:t>
      </w:r>
    </w:p>
    <w:p w14:paraId="3AD1F27F" w14:textId="6B95EB20" w:rsidR="00123EE2" w:rsidRPr="005D1724" w:rsidRDefault="00A80C8A">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Ieškov</w:t>
      </w:r>
      <w:r w:rsidR="002B168D" w:rsidRPr="005D1724">
        <w:rPr>
          <w:rFonts w:ascii="Times New Roman" w:hAnsi="Times New Roman"/>
          <w:sz w:val="24"/>
          <w:szCs w:val="24"/>
        </w:rPr>
        <w:t>ė</w:t>
      </w:r>
      <w:r w:rsidRPr="005D1724">
        <w:rPr>
          <w:rFonts w:ascii="Times New Roman" w:hAnsi="Times New Roman"/>
          <w:sz w:val="24"/>
          <w:szCs w:val="24"/>
        </w:rPr>
        <w:t xml:space="preserve"> prašė </w:t>
      </w:r>
      <w:r w:rsidR="002B168D" w:rsidRPr="005D1724">
        <w:rPr>
          <w:rFonts w:ascii="Times New Roman" w:hAnsi="Times New Roman"/>
          <w:sz w:val="24"/>
          <w:szCs w:val="24"/>
        </w:rPr>
        <w:t>priteisti iš atsakovo 517 940,05 Eur žalos atlyginimą, 5 proc</w:t>
      </w:r>
      <w:r w:rsidR="00BF5516" w:rsidRPr="005D1724">
        <w:rPr>
          <w:rFonts w:ascii="Times New Roman" w:hAnsi="Times New Roman"/>
          <w:sz w:val="24"/>
          <w:szCs w:val="24"/>
        </w:rPr>
        <w:t>.</w:t>
      </w:r>
      <w:r w:rsidR="002B168D" w:rsidRPr="005D1724">
        <w:rPr>
          <w:rFonts w:ascii="Times New Roman" w:hAnsi="Times New Roman"/>
          <w:sz w:val="24"/>
          <w:szCs w:val="24"/>
        </w:rPr>
        <w:t xml:space="preserve"> dydžio procesines palūkanas už priteistą sumą nuo bylos iškėlimo teisme </w:t>
      </w:r>
      <w:r w:rsidR="0080541B">
        <w:rPr>
          <w:rFonts w:ascii="Times New Roman" w:hAnsi="Times New Roman"/>
          <w:sz w:val="24"/>
          <w:szCs w:val="24"/>
        </w:rPr>
        <w:t xml:space="preserve">dienos </w:t>
      </w:r>
      <w:r w:rsidR="002B168D" w:rsidRPr="005D1724">
        <w:rPr>
          <w:rFonts w:ascii="Times New Roman" w:hAnsi="Times New Roman"/>
          <w:sz w:val="24"/>
          <w:szCs w:val="24"/>
        </w:rPr>
        <w:t>iki teismo sprendimo visiško įvykdymo</w:t>
      </w:r>
      <w:r w:rsidR="0080541B">
        <w:rPr>
          <w:rFonts w:ascii="Times New Roman" w:hAnsi="Times New Roman"/>
          <w:sz w:val="24"/>
          <w:szCs w:val="24"/>
        </w:rPr>
        <w:t xml:space="preserve">, taip pat </w:t>
      </w:r>
      <w:r w:rsidR="002B168D" w:rsidRPr="005D1724">
        <w:rPr>
          <w:rFonts w:ascii="Times New Roman" w:hAnsi="Times New Roman"/>
          <w:sz w:val="24"/>
          <w:szCs w:val="24"/>
        </w:rPr>
        <w:t>bylinėjimosi išlaid</w:t>
      </w:r>
      <w:r w:rsidR="00E61ADC" w:rsidRPr="005D1724">
        <w:rPr>
          <w:rFonts w:ascii="Times New Roman" w:hAnsi="Times New Roman"/>
          <w:sz w:val="24"/>
          <w:szCs w:val="24"/>
        </w:rPr>
        <w:t>ų atlyginimą</w:t>
      </w:r>
      <w:r w:rsidR="002B168D" w:rsidRPr="005D1724">
        <w:rPr>
          <w:rFonts w:ascii="Times New Roman" w:hAnsi="Times New Roman"/>
          <w:sz w:val="24"/>
          <w:szCs w:val="24"/>
        </w:rPr>
        <w:t>.</w:t>
      </w:r>
    </w:p>
    <w:p w14:paraId="50AFA311" w14:textId="46BA67E0" w:rsidR="005114FA" w:rsidRPr="00371E93" w:rsidRDefault="002B168D" w:rsidP="00371E93">
      <w:pPr>
        <w:pStyle w:val="Sraopastraipa"/>
        <w:numPr>
          <w:ilvl w:val="0"/>
          <w:numId w:val="3"/>
        </w:numPr>
        <w:spacing w:after="120" w:line="240" w:lineRule="auto"/>
        <w:contextualSpacing w:val="0"/>
        <w:jc w:val="both"/>
        <w:rPr>
          <w:rFonts w:asciiTheme="majorBidi" w:hAnsiTheme="majorBidi" w:cstheme="majorBidi"/>
        </w:rPr>
      </w:pPr>
      <w:r w:rsidRPr="005D1724">
        <w:rPr>
          <w:rFonts w:ascii="Times New Roman" w:hAnsi="Times New Roman"/>
          <w:sz w:val="24"/>
          <w:szCs w:val="24"/>
        </w:rPr>
        <w:t xml:space="preserve">Ieškinyje </w:t>
      </w:r>
      <w:r w:rsidR="00E61ADC" w:rsidRPr="005D1724">
        <w:rPr>
          <w:rFonts w:ascii="Times New Roman" w:hAnsi="Times New Roman"/>
          <w:sz w:val="24"/>
          <w:szCs w:val="24"/>
        </w:rPr>
        <w:t xml:space="preserve">ieškovė </w:t>
      </w:r>
      <w:r w:rsidRPr="005D1724">
        <w:rPr>
          <w:rFonts w:ascii="Times New Roman" w:hAnsi="Times New Roman"/>
          <w:sz w:val="24"/>
          <w:szCs w:val="24"/>
        </w:rPr>
        <w:t xml:space="preserve">nurodė, kad atsakovas nuo 2013 m. vasario 11 d. yra </w:t>
      </w:r>
      <w:r w:rsidR="008362FE">
        <w:rPr>
          <w:rFonts w:ascii="Times New Roman" w:hAnsi="Times New Roman"/>
          <w:sz w:val="24"/>
          <w:szCs w:val="24"/>
        </w:rPr>
        <w:t>jos</w:t>
      </w:r>
      <w:r w:rsidR="00E61ADC" w:rsidRPr="005D1724">
        <w:rPr>
          <w:rFonts w:ascii="Times New Roman" w:hAnsi="Times New Roman"/>
          <w:sz w:val="24"/>
          <w:szCs w:val="24"/>
        </w:rPr>
        <w:t xml:space="preserve"> </w:t>
      </w:r>
      <w:r w:rsidRPr="005D1724">
        <w:rPr>
          <w:rFonts w:ascii="Times New Roman" w:hAnsi="Times New Roman"/>
          <w:sz w:val="24"/>
          <w:szCs w:val="24"/>
        </w:rPr>
        <w:t>akcininkas</w:t>
      </w:r>
      <w:r w:rsidR="00E61ADC" w:rsidRPr="005D1724">
        <w:rPr>
          <w:rFonts w:ascii="Times New Roman" w:hAnsi="Times New Roman"/>
          <w:sz w:val="24"/>
          <w:szCs w:val="24"/>
        </w:rPr>
        <w:t xml:space="preserve">, </w:t>
      </w:r>
      <w:r w:rsidR="005A57C5" w:rsidRPr="005D1724">
        <w:rPr>
          <w:rFonts w:ascii="Times New Roman" w:hAnsi="Times New Roman"/>
          <w:sz w:val="24"/>
          <w:szCs w:val="24"/>
        </w:rPr>
        <w:t>n</w:t>
      </w:r>
      <w:r w:rsidRPr="005D1724">
        <w:rPr>
          <w:rFonts w:ascii="Times New Roman" w:hAnsi="Times New Roman"/>
          <w:sz w:val="24"/>
          <w:szCs w:val="24"/>
        </w:rPr>
        <w:t>uo 2014</w:t>
      </w:r>
      <w:r w:rsidR="008362FE">
        <w:rPr>
          <w:rFonts w:ascii="Times New Roman" w:hAnsi="Times New Roman"/>
          <w:sz w:val="24"/>
          <w:szCs w:val="24"/>
        </w:rPr>
        <w:t> </w:t>
      </w:r>
      <w:r w:rsidRPr="005D1724">
        <w:rPr>
          <w:rFonts w:ascii="Times New Roman" w:hAnsi="Times New Roman"/>
          <w:sz w:val="24"/>
          <w:szCs w:val="24"/>
        </w:rPr>
        <w:t>m. gegužės 23 d. iki 2021 m. gegužės 26 d. ėj</w:t>
      </w:r>
      <w:r w:rsidR="00AD76AA">
        <w:rPr>
          <w:rFonts w:ascii="Times New Roman" w:hAnsi="Times New Roman"/>
          <w:sz w:val="24"/>
          <w:szCs w:val="24"/>
        </w:rPr>
        <w:t>o</w:t>
      </w:r>
      <w:r w:rsidRPr="005D1724">
        <w:rPr>
          <w:rFonts w:ascii="Times New Roman" w:hAnsi="Times New Roman"/>
          <w:sz w:val="24"/>
          <w:szCs w:val="24"/>
        </w:rPr>
        <w:t xml:space="preserve"> ieškovės vadovo pareigas. </w:t>
      </w:r>
      <w:r w:rsidR="005114FA" w:rsidRPr="005D1724">
        <w:rPr>
          <w:rFonts w:ascii="Times New Roman" w:hAnsi="Times New Roman"/>
          <w:sz w:val="24"/>
          <w:szCs w:val="24"/>
        </w:rPr>
        <w:t>A</w:t>
      </w:r>
      <w:r w:rsidRPr="005D1724">
        <w:rPr>
          <w:rFonts w:ascii="Times New Roman" w:hAnsi="Times New Roman"/>
          <w:sz w:val="24"/>
          <w:szCs w:val="24"/>
        </w:rPr>
        <w:t xml:space="preserve">tsakovui siekiant </w:t>
      </w:r>
      <w:r w:rsidR="00E61ADC" w:rsidRPr="005D1724">
        <w:rPr>
          <w:rFonts w:ascii="Times New Roman" w:hAnsi="Times New Roman"/>
          <w:sz w:val="24"/>
          <w:szCs w:val="24"/>
        </w:rPr>
        <w:t>sumažinti</w:t>
      </w:r>
      <w:r w:rsidRPr="005D1724">
        <w:rPr>
          <w:rFonts w:ascii="Times New Roman" w:hAnsi="Times New Roman"/>
          <w:sz w:val="24"/>
          <w:szCs w:val="24"/>
        </w:rPr>
        <w:t xml:space="preserve"> ieškovės lėšas,</w:t>
      </w:r>
      <w:r w:rsidR="00E61ADC" w:rsidRPr="005D1724">
        <w:rPr>
          <w:rFonts w:ascii="Times New Roman" w:hAnsi="Times New Roman"/>
          <w:sz w:val="24"/>
          <w:szCs w:val="24"/>
        </w:rPr>
        <w:t xml:space="preserve"> laikotarpiu nuo 2016 m. lapkričio 11 d. iki 2018 m. birželio 1 d.</w:t>
      </w:r>
      <w:r w:rsidRPr="005D1724">
        <w:rPr>
          <w:rFonts w:ascii="Times New Roman" w:hAnsi="Times New Roman"/>
          <w:sz w:val="24"/>
          <w:szCs w:val="24"/>
        </w:rPr>
        <w:t xml:space="preserve"> buvo sudarytos </w:t>
      </w:r>
      <w:r w:rsidR="00EB0F78" w:rsidRPr="005D1724">
        <w:rPr>
          <w:rFonts w:ascii="Times New Roman" w:hAnsi="Times New Roman"/>
          <w:sz w:val="24"/>
          <w:szCs w:val="24"/>
        </w:rPr>
        <w:t>paslaugų</w:t>
      </w:r>
      <w:r w:rsidRPr="005D1724">
        <w:rPr>
          <w:rFonts w:ascii="Times New Roman" w:hAnsi="Times New Roman"/>
          <w:sz w:val="24"/>
          <w:szCs w:val="24"/>
        </w:rPr>
        <w:t xml:space="preserve"> </w:t>
      </w:r>
      <w:r w:rsidR="009250DE" w:rsidRPr="005D1724">
        <w:rPr>
          <w:rFonts w:ascii="Times New Roman" w:hAnsi="Times New Roman"/>
          <w:sz w:val="24"/>
          <w:szCs w:val="24"/>
        </w:rPr>
        <w:t xml:space="preserve">teikimo </w:t>
      </w:r>
      <w:r w:rsidRPr="005D1724">
        <w:rPr>
          <w:rFonts w:ascii="Times New Roman" w:hAnsi="Times New Roman"/>
          <w:sz w:val="24"/>
          <w:szCs w:val="24"/>
        </w:rPr>
        <w:t xml:space="preserve">sutartys su Rusijos Federacijos piliečiais </w:t>
      </w:r>
      <w:bookmarkStart w:id="9" w:name="Buk_3"/>
      <w:r w:rsidR="00546CE0" w:rsidRPr="00546CE0">
        <w:rPr>
          <w:rFonts w:ascii="Times New Roman" w:hAnsi="Times New Roman"/>
          <w:sz w:val="24"/>
          <w:szCs w:val="24"/>
        </w:rPr>
        <w:t>A. J.</w:t>
      </w:r>
      <w:bookmarkEnd w:id="9"/>
      <w:r w:rsidRPr="005D1724">
        <w:rPr>
          <w:rFonts w:ascii="Times New Roman" w:hAnsi="Times New Roman"/>
          <w:sz w:val="24"/>
          <w:szCs w:val="24"/>
        </w:rPr>
        <w:t xml:space="preserve">, </w:t>
      </w:r>
      <w:bookmarkStart w:id="10" w:name="Buk_30"/>
      <w:r w:rsidR="00546CE0" w:rsidRPr="00546CE0">
        <w:rPr>
          <w:rFonts w:ascii="Times New Roman" w:hAnsi="Times New Roman"/>
          <w:sz w:val="24"/>
          <w:szCs w:val="24"/>
        </w:rPr>
        <w:t xml:space="preserve">I. K. </w:t>
      </w:r>
      <w:bookmarkEnd w:id="10"/>
      <w:r w:rsidRPr="005D1724">
        <w:rPr>
          <w:rFonts w:ascii="Times New Roman" w:hAnsi="Times New Roman"/>
          <w:sz w:val="24"/>
          <w:szCs w:val="24"/>
        </w:rPr>
        <w:t xml:space="preserve">ir </w:t>
      </w:r>
      <w:bookmarkStart w:id="11" w:name="Buk_43"/>
      <w:r w:rsidR="00546CE0" w:rsidRPr="00546CE0">
        <w:rPr>
          <w:rFonts w:ascii="Times New Roman" w:hAnsi="Times New Roman"/>
          <w:sz w:val="24"/>
          <w:szCs w:val="24"/>
        </w:rPr>
        <w:t xml:space="preserve">V. N. </w:t>
      </w:r>
      <w:bookmarkEnd w:id="11"/>
      <w:r w:rsidRPr="005D1724">
        <w:rPr>
          <w:rFonts w:ascii="Times New Roman" w:hAnsi="Times New Roman"/>
          <w:sz w:val="24"/>
          <w:szCs w:val="24"/>
        </w:rPr>
        <w:t>(</w:t>
      </w:r>
      <w:r w:rsidR="008362FE">
        <w:rPr>
          <w:rFonts w:ascii="Times New Roman" w:hAnsi="Times New Roman"/>
          <w:sz w:val="24"/>
          <w:szCs w:val="24"/>
        </w:rPr>
        <w:t xml:space="preserve">bendrovės </w:t>
      </w:r>
      <w:r w:rsidR="003B0C64">
        <w:rPr>
          <w:rFonts w:ascii="Times New Roman" w:hAnsi="Times New Roman"/>
          <w:sz w:val="24"/>
          <w:szCs w:val="24"/>
        </w:rPr>
        <w:t>„</w:t>
      </w:r>
      <w:r w:rsidRPr="005D1724">
        <w:rPr>
          <w:rFonts w:ascii="Times New Roman" w:hAnsi="Times New Roman"/>
          <w:sz w:val="24"/>
          <w:szCs w:val="24"/>
        </w:rPr>
        <w:t>OOO Avtoresurs“ darbuotojais)</w:t>
      </w:r>
      <w:r w:rsidR="00EB0F78" w:rsidRPr="005D1724">
        <w:rPr>
          <w:rFonts w:ascii="Times New Roman" w:hAnsi="Times New Roman"/>
          <w:sz w:val="24"/>
          <w:szCs w:val="24"/>
        </w:rPr>
        <w:t xml:space="preserve"> (toliau – Paslaugų sutartys)</w:t>
      </w:r>
      <w:r w:rsidRPr="005D1724">
        <w:rPr>
          <w:rFonts w:ascii="Times New Roman" w:hAnsi="Times New Roman"/>
          <w:sz w:val="24"/>
          <w:szCs w:val="24"/>
        </w:rPr>
        <w:t>,</w:t>
      </w:r>
      <w:r w:rsidR="009250DE" w:rsidRPr="005D1724">
        <w:rPr>
          <w:rFonts w:ascii="Times New Roman" w:hAnsi="Times New Roman"/>
          <w:sz w:val="24"/>
          <w:szCs w:val="24"/>
        </w:rPr>
        <w:t xml:space="preserve"> </w:t>
      </w:r>
      <w:r w:rsidRPr="005D1724">
        <w:rPr>
          <w:rFonts w:ascii="Times New Roman" w:hAnsi="Times New Roman"/>
          <w:sz w:val="24"/>
          <w:szCs w:val="24"/>
        </w:rPr>
        <w:t xml:space="preserve">nors ieškovė </w:t>
      </w:r>
      <w:r w:rsidR="009250DE" w:rsidRPr="005D1724">
        <w:rPr>
          <w:rFonts w:ascii="Times New Roman" w:hAnsi="Times New Roman"/>
          <w:sz w:val="24"/>
          <w:szCs w:val="24"/>
        </w:rPr>
        <w:t xml:space="preserve">jau buvo sudariusi </w:t>
      </w:r>
      <w:r w:rsidRPr="005D1724">
        <w:rPr>
          <w:rFonts w:ascii="Times New Roman" w:hAnsi="Times New Roman"/>
          <w:sz w:val="24"/>
          <w:szCs w:val="24"/>
        </w:rPr>
        <w:t xml:space="preserve">sutartį su </w:t>
      </w:r>
      <w:r w:rsidR="00AD76AA">
        <w:rPr>
          <w:rFonts w:ascii="Times New Roman" w:hAnsi="Times New Roman"/>
          <w:sz w:val="24"/>
          <w:szCs w:val="24"/>
        </w:rPr>
        <w:t xml:space="preserve">bendrove </w:t>
      </w:r>
      <w:r w:rsidR="003B0C64">
        <w:rPr>
          <w:rFonts w:ascii="Times New Roman" w:hAnsi="Times New Roman"/>
          <w:sz w:val="24"/>
          <w:szCs w:val="24"/>
        </w:rPr>
        <w:t>„</w:t>
      </w:r>
      <w:r w:rsidRPr="005D1724">
        <w:rPr>
          <w:rFonts w:ascii="Times New Roman" w:hAnsi="Times New Roman"/>
          <w:sz w:val="24"/>
          <w:szCs w:val="24"/>
        </w:rPr>
        <w:t>OOO Avtoresurs“</w:t>
      </w:r>
      <w:r w:rsidR="009250DE" w:rsidRPr="005D1724">
        <w:rPr>
          <w:rFonts w:ascii="Times New Roman" w:hAnsi="Times New Roman"/>
          <w:sz w:val="24"/>
          <w:szCs w:val="24"/>
        </w:rPr>
        <w:t>.</w:t>
      </w:r>
      <w:r w:rsidRPr="005D1724">
        <w:rPr>
          <w:rFonts w:ascii="Times New Roman" w:hAnsi="Times New Roman"/>
          <w:sz w:val="24"/>
          <w:szCs w:val="24"/>
        </w:rPr>
        <w:t xml:space="preserve"> </w:t>
      </w:r>
      <w:r w:rsidR="009250DE" w:rsidRPr="005D1724">
        <w:rPr>
          <w:rFonts w:ascii="Times New Roman" w:hAnsi="Times New Roman"/>
          <w:sz w:val="24"/>
          <w:szCs w:val="24"/>
        </w:rPr>
        <w:t xml:space="preserve">Sutarties su </w:t>
      </w:r>
      <w:r w:rsidR="00AD76AA">
        <w:rPr>
          <w:rFonts w:ascii="Times New Roman" w:hAnsi="Times New Roman"/>
          <w:sz w:val="24"/>
          <w:szCs w:val="24"/>
        </w:rPr>
        <w:t xml:space="preserve">bendrove </w:t>
      </w:r>
      <w:r w:rsidR="003B0C64">
        <w:rPr>
          <w:rFonts w:ascii="Times New Roman" w:hAnsi="Times New Roman"/>
          <w:sz w:val="24"/>
          <w:szCs w:val="24"/>
        </w:rPr>
        <w:t>„</w:t>
      </w:r>
      <w:r w:rsidR="009250DE" w:rsidRPr="005D1724">
        <w:rPr>
          <w:rFonts w:ascii="Times New Roman" w:hAnsi="Times New Roman"/>
          <w:sz w:val="24"/>
          <w:szCs w:val="24"/>
        </w:rPr>
        <w:t>OOO Avtoresurs“ esmė atskleidžia, jog paslaugos buvo perkamos ne iš šio</w:t>
      </w:r>
      <w:r w:rsidR="00AD76AA">
        <w:rPr>
          <w:rFonts w:ascii="Times New Roman" w:hAnsi="Times New Roman"/>
          <w:sz w:val="24"/>
          <w:szCs w:val="24"/>
        </w:rPr>
        <w:t>s bendrovės</w:t>
      </w:r>
      <w:r w:rsidR="009250DE" w:rsidRPr="005D1724">
        <w:rPr>
          <w:rFonts w:ascii="Times New Roman" w:hAnsi="Times New Roman"/>
          <w:sz w:val="24"/>
          <w:szCs w:val="24"/>
        </w:rPr>
        <w:t xml:space="preserve"> darbuotojų, o iš pačios bendrovės. </w:t>
      </w:r>
      <w:r w:rsidR="006844A6" w:rsidRPr="005D1724">
        <w:rPr>
          <w:rFonts w:ascii="Times New Roman" w:hAnsi="Times New Roman"/>
          <w:sz w:val="24"/>
          <w:szCs w:val="24"/>
        </w:rPr>
        <w:t>D</w:t>
      </w:r>
      <w:r w:rsidR="009250DE" w:rsidRPr="005D1724">
        <w:rPr>
          <w:rFonts w:ascii="Times New Roman" w:hAnsi="Times New Roman"/>
          <w:sz w:val="24"/>
          <w:szCs w:val="24"/>
        </w:rPr>
        <w:t xml:space="preserve">ėl perteklinių Paslaugų sutarčių sudarymo ieškovė patyrė 276 845,55 Eur </w:t>
      </w:r>
      <w:r w:rsidR="006844A6" w:rsidRPr="005D1724">
        <w:rPr>
          <w:rFonts w:ascii="Times New Roman" w:hAnsi="Times New Roman"/>
          <w:sz w:val="24"/>
          <w:szCs w:val="24"/>
        </w:rPr>
        <w:t xml:space="preserve">žalos. </w:t>
      </w:r>
      <w:r w:rsidR="00EB0F78" w:rsidRPr="005D1724">
        <w:rPr>
          <w:rFonts w:ascii="Times New Roman" w:hAnsi="Times New Roman"/>
          <w:sz w:val="24"/>
          <w:szCs w:val="24"/>
        </w:rPr>
        <w:t xml:space="preserve">Be to, </w:t>
      </w:r>
      <w:r w:rsidRPr="005D1724">
        <w:rPr>
          <w:rFonts w:ascii="Times New Roman" w:hAnsi="Times New Roman"/>
          <w:sz w:val="24"/>
          <w:szCs w:val="24"/>
        </w:rPr>
        <w:t>vadovaujant</w:t>
      </w:r>
      <w:r w:rsidR="008362FE">
        <w:rPr>
          <w:rFonts w:ascii="Times New Roman" w:hAnsi="Times New Roman"/>
          <w:sz w:val="24"/>
          <w:szCs w:val="24"/>
        </w:rPr>
        <w:t xml:space="preserve"> atsakovui,</w:t>
      </w:r>
      <w:r w:rsidRPr="005D1724">
        <w:rPr>
          <w:rFonts w:ascii="Times New Roman" w:hAnsi="Times New Roman"/>
          <w:sz w:val="24"/>
          <w:szCs w:val="24"/>
        </w:rPr>
        <w:t xml:space="preserve"> ieškovė</w:t>
      </w:r>
      <w:r w:rsidR="00EB0F78" w:rsidRPr="005D1724">
        <w:rPr>
          <w:rFonts w:ascii="Times New Roman" w:hAnsi="Times New Roman"/>
          <w:sz w:val="24"/>
          <w:szCs w:val="24"/>
        </w:rPr>
        <w:t xml:space="preserve"> sudarė atstovavimo sutartį su UAB „L </w:t>
      </w:r>
      <w:r w:rsidR="00EC3E5E" w:rsidRPr="005D1724">
        <w:rPr>
          <w:rFonts w:ascii="Times New Roman" w:hAnsi="Times New Roman"/>
          <w:sz w:val="24"/>
          <w:szCs w:val="24"/>
        </w:rPr>
        <w:t>C</w:t>
      </w:r>
      <w:r w:rsidR="00EB0F78" w:rsidRPr="005D1724">
        <w:rPr>
          <w:rFonts w:ascii="Times New Roman" w:hAnsi="Times New Roman"/>
          <w:sz w:val="24"/>
          <w:szCs w:val="24"/>
        </w:rPr>
        <w:t>laim“ (toliau – Atstovavimo sutartis)</w:t>
      </w:r>
      <w:r w:rsidR="001C3D60">
        <w:rPr>
          <w:rFonts w:ascii="Times New Roman" w:hAnsi="Times New Roman"/>
          <w:sz w:val="24"/>
          <w:szCs w:val="24"/>
        </w:rPr>
        <w:t xml:space="preserve"> ir šios sutarties</w:t>
      </w:r>
      <w:r w:rsidR="00EB0F78" w:rsidRPr="005D1724">
        <w:rPr>
          <w:rFonts w:ascii="Times New Roman" w:hAnsi="Times New Roman"/>
          <w:sz w:val="24"/>
          <w:szCs w:val="24"/>
        </w:rPr>
        <w:t xml:space="preserve"> pagrindu ieškovė</w:t>
      </w:r>
      <w:r w:rsidRPr="005D1724">
        <w:rPr>
          <w:rFonts w:ascii="Times New Roman" w:hAnsi="Times New Roman"/>
          <w:sz w:val="24"/>
          <w:szCs w:val="24"/>
        </w:rPr>
        <w:t xml:space="preserve"> </w:t>
      </w:r>
      <w:r w:rsidR="00EB0F78" w:rsidRPr="005D1724">
        <w:rPr>
          <w:rFonts w:ascii="Times New Roman" w:hAnsi="Times New Roman"/>
          <w:sz w:val="24"/>
          <w:szCs w:val="24"/>
        </w:rPr>
        <w:t>iš UAB</w:t>
      </w:r>
      <w:r w:rsidR="00AD76AA">
        <w:rPr>
          <w:rFonts w:ascii="Times New Roman" w:hAnsi="Times New Roman"/>
          <w:sz w:val="24"/>
          <w:szCs w:val="24"/>
        </w:rPr>
        <w:t> </w:t>
      </w:r>
      <w:r w:rsidR="00EB0F78" w:rsidRPr="005D1724">
        <w:rPr>
          <w:rFonts w:ascii="Times New Roman" w:hAnsi="Times New Roman"/>
          <w:sz w:val="24"/>
          <w:szCs w:val="24"/>
        </w:rPr>
        <w:t>„L</w:t>
      </w:r>
      <w:r w:rsidR="00AD76AA">
        <w:rPr>
          <w:rFonts w:ascii="Times New Roman" w:hAnsi="Times New Roman"/>
          <w:sz w:val="24"/>
          <w:szCs w:val="24"/>
        </w:rPr>
        <w:t> </w:t>
      </w:r>
      <w:r w:rsidR="00EC3E5E" w:rsidRPr="005D1724">
        <w:rPr>
          <w:rFonts w:ascii="Times New Roman" w:hAnsi="Times New Roman"/>
          <w:sz w:val="24"/>
          <w:szCs w:val="24"/>
        </w:rPr>
        <w:t>C</w:t>
      </w:r>
      <w:r w:rsidR="00EB0F78" w:rsidRPr="005D1724">
        <w:rPr>
          <w:rFonts w:ascii="Times New Roman" w:hAnsi="Times New Roman"/>
          <w:sz w:val="24"/>
          <w:szCs w:val="24"/>
        </w:rPr>
        <w:t xml:space="preserve">laim“ </w:t>
      </w:r>
      <w:r w:rsidRPr="005D1724">
        <w:rPr>
          <w:rFonts w:ascii="Times New Roman" w:hAnsi="Times New Roman"/>
          <w:sz w:val="24"/>
          <w:szCs w:val="24"/>
        </w:rPr>
        <w:t>įsigijo nereikaling</w:t>
      </w:r>
      <w:r w:rsidR="00EB0F78" w:rsidRPr="005D1724">
        <w:rPr>
          <w:rFonts w:ascii="Times New Roman" w:hAnsi="Times New Roman"/>
          <w:sz w:val="24"/>
          <w:szCs w:val="24"/>
        </w:rPr>
        <w:t>ų</w:t>
      </w:r>
      <w:r w:rsidRPr="005D1724">
        <w:rPr>
          <w:rFonts w:ascii="Times New Roman" w:hAnsi="Times New Roman"/>
          <w:sz w:val="24"/>
          <w:szCs w:val="24"/>
        </w:rPr>
        <w:t xml:space="preserve"> </w:t>
      </w:r>
      <w:r w:rsidR="009250DE" w:rsidRPr="005D1724">
        <w:rPr>
          <w:rFonts w:ascii="Times New Roman" w:hAnsi="Times New Roman"/>
          <w:sz w:val="24"/>
          <w:szCs w:val="24"/>
        </w:rPr>
        <w:t xml:space="preserve">ir </w:t>
      </w:r>
      <w:r w:rsidR="009250DE" w:rsidRPr="005D1724">
        <w:rPr>
          <w:rFonts w:ascii="Times New Roman" w:hAnsi="Times New Roman"/>
          <w:sz w:val="24"/>
          <w:szCs w:val="24"/>
        </w:rPr>
        <w:lastRenderedPageBreak/>
        <w:t xml:space="preserve">realiai jai nesuteiktų </w:t>
      </w:r>
      <w:r w:rsidRPr="005D1724">
        <w:rPr>
          <w:rFonts w:ascii="Times New Roman" w:hAnsi="Times New Roman"/>
          <w:sz w:val="24"/>
          <w:szCs w:val="24"/>
        </w:rPr>
        <w:t>paslaug</w:t>
      </w:r>
      <w:r w:rsidR="00EB0F78" w:rsidRPr="005D1724">
        <w:rPr>
          <w:rFonts w:ascii="Times New Roman" w:hAnsi="Times New Roman"/>
          <w:sz w:val="24"/>
          <w:szCs w:val="24"/>
        </w:rPr>
        <w:t xml:space="preserve">ų </w:t>
      </w:r>
      <w:r w:rsidRPr="005D1724">
        <w:rPr>
          <w:rFonts w:ascii="Times New Roman" w:hAnsi="Times New Roman"/>
          <w:sz w:val="24"/>
          <w:szCs w:val="24"/>
        </w:rPr>
        <w:t>už 60 500 Eur</w:t>
      </w:r>
      <w:r w:rsidR="001C3D60">
        <w:rPr>
          <w:rFonts w:ascii="Times New Roman" w:hAnsi="Times New Roman"/>
          <w:sz w:val="24"/>
          <w:szCs w:val="24"/>
        </w:rPr>
        <w:t>,</w:t>
      </w:r>
      <w:r w:rsidR="009250DE" w:rsidRPr="005D1724">
        <w:rPr>
          <w:rFonts w:ascii="Times New Roman" w:hAnsi="Times New Roman"/>
          <w:sz w:val="24"/>
          <w:szCs w:val="24"/>
        </w:rPr>
        <w:t xml:space="preserve"> dėl to patyrė žalos.</w:t>
      </w:r>
      <w:r w:rsidRPr="005D1724">
        <w:rPr>
          <w:rFonts w:ascii="Times New Roman" w:hAnsi="Times New Roman"/>
          <w:sz w:val="24"/>
          <w:szCs w:val="24"/>
        </w:rPr>
        <w:t xml:space="preserve"> </w:t>
      </w:r>
      <w:r w:rsidR="0073680B" w:rsidRPr="005D1724">
        <w:rPr>
          <w:rFonts w:ascii="Times New Roman" w:hAnsi="Times New Roman"/>
          <w:sz w:val="24"/>
          <w:szCs w:val="24"/>
        </w:rPr>
        <w:t xml:space="preserve">Ieškovė, be kita ko, ieškinyje nurodė, kad atsakovas padarė </w:t>
      </w:r>
      <w:r w:rsidR="00AD76AA">
        <w:rPr>
          <w:rFonts w:ascii="Times New Roman" w:hAnsi="Times New Roman"/>
          <w:sz w:val="24"/>
          <w:szCs w:val="24"/>
        </w:rPr>
        <w:t>jai</w:t>
      </w:r>
      <w:r w:rsidR="0073680B" w:rsidRPr="005D1724">
        <w:rPr>
          <w:rFonts w:ascii="Times New Roman" w:hAnsi="Times New Roman"/>
          <w:sz w:val="24"/>
          <w:szCs w:val="24"/>
        </w:rPr>
        <w:t xml:space="preserve"> 167 924,50 Eur dydžio žalą, kadangi laiku neatgavo </w:t>
      </w:r>
      <w:r w:rsidR="001C3D60">
        <w:rPr>
          <w:rFonts w:ascii="Times New Roman" w:hAnsi="Times New Roman"/>
          <w:sz w:val="24"/>
          <w:szCs w:val="24"/>
        </w:rPr>
        <w:t xml:space="preserve">iš bendrovės </w:t>
      </w:r>
      <w:r w:rsidR="003B0C64">
        <w:rPr>
          <w:rFonts w:ascii="Times New Roman" w:hAnsi="Times New Roman"/>
          <w:sz w:val="24"/>
          <w:szCs w:val="24"/>
        </w:rPr>
        <w:t>„</w:t>
      </w:r>
      <w:r w:rsidR="0073680B" w:rsidRPr="005D1724">
        <w:rPr>
          <w:rFonts w:ascii="Times New Roman" w:hAnsi="Times New Roman"/>
          <w:sz w:val="24"/>
          <w:szCs w:val="24"/>
        </w:rPr>
        <w:t xml:space="preserve">SIA Bastrans“ skolos. Taip pat atsakovas išsimokėjo sau papildomą 12 670 Eur priedą prie darbo užmokesčio, neturėdamas valdybos pritarimo, todėl ir dėl šių atsakovo veiksmų </w:t>
      </w:r>
      <w:r w:rsidR="0073680B" w:rsidRPr="00DF5CD5">
        <w:rPr>
          <w:rFonts w:asciiTheme="majorBidi" w:hAnsiTheme="majorBidi" w:cstheme="majorBidi"/>
          <w:sz w:val="24"/>
          <w:szCs w:val="24"/>
        </w:rPr>
        <w:t>ieškovė patyrė žalos</w:t>
      </w:r>
      <w:r w:rsidR="0073680B" w:rsidRPr="00371E93">
        <w:rPr>
          <w:rFonts w:asciiTheme="majorBidi" w:hAnsiTheme="majorBidi" w:cstheme="majorBidi"/>
        </w:rPr>
        <w:t>.</w:t>
      </w:r>
    </w:p>
    <w:p w14:paraId="2EA3B5C2" w14:textId="6BB12635" w:rsidR="002B168D" w:rsidRPr="0080541B" w:rsidRDefault="00A80C8A" w:rsidP="00371E93">
      <w:pPr>
        <w:pStyle w:val="Sraopastraipa"/>
        <w:spacing w:before="480" w:after="480" w:line="240" w:lineRule="auto"/>
        <w:ind w:left="0"/>
        <w:contextualSpacing w:val="0"/>
        <w:jc w:val="center"/>
      </w:pPr>
      <w:r w:rsidRPr="005D1724">
        <w:rPr>
          <w:rFonts w:ascii="Times New Roman" w:hAnsi="Times New Roman"/>
          <w:sz w:val="24"/>
          <w:szCs w:val="24"/>
        </w:rPr>
        <w:t>II. Pirmosios ir apeliacinės instancijos teismų procesinių sprendimų esmė</w:t>
      </w:r>
    </w:p>
    <w:p w14:paraId="21C7AD75" w14:textId="01F17EC3" w:rsidR="00123EE2" w:rsidRPr="005D1724" w:rsidRDefault="00A80C8A">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Vilniaus</w:t>
      </w:r>
      <w:r w:rsidR="00D662BB" w:rsidRPr="005D1724">
        <w:rPr>
          <w:rFonts w:ascii="Times New Roman" w:hAnsi="Times New Roman"/>
          <w:sz w:val="24"/>
          <w:szCs w:val="24"/>
        </w:rPr>
        <w:t xml:space="preserve"> </w:t>
      </w:r>
      <w:r w:rsidRPr="005D1724">
        <w:rPr>
          <w:rFonts w:ascii="Times New Roman" w:hAnsi="Times New Roman"/>
          <w:sz w:val="24"/>
          <w:szCs w:val="24"/>
        </w:rPr>
        <w:t>apygardos teismas 20</w:t>
      </w:r>
      <w:r w:rsidR="002B168D" w:rsidRPr="005D1724">
        <w:rPr>
          <w:rFonts w:ascii="Times New Roman" w:hAnsi="Times New Roman"/>
          <w:sz w:val="24"/>
          <w:szCs w:val="24"/>
        </w:rPr>
        <w:t>23</w:t>
      </w:r>
      <w:r w:rsidRPr="005D1724">
        <w:rPr>
          <w:rFonts w:ascii="Times New Roman" w:hAnsi="Times New Roman"/>
          <w:sz w:val="24"/>
          <w:szCs w:val="24"/>
        </w:rPr>
        <w:t xml:space="preserve"> m. </w:t>
      </w:r>
      <w:r w:rsidR="002B168D" w:rsidRPr="005D1724">
        <w:rPr>
          <w:rFonts w:ascii="Times New Roman" w:hAnsi="Times New Roman"/>
          <w:sz w:val="24"/>
          <w:szCs w:val="24"/>
        </w:rPr>
        <w:t>rugsėjo</w:t>
      </w:r>
      <w:r w:rsidRPr="005D1724">
        <w:rPr>
          <w:rFonts w:ascii="Times New Roman" w:hAnsi="Times New Roman"/>
          <w:sz w:val="24"/>
          <w:szCs w:val="24"/>
        </w:rPr>
        <w:t xml:space="preserve"> </w:t>
      </w:r>
      <w:r w:rsidR="002B168D" w:rsidRPr="005D1724">
        <w:rPr>
          <w:rFonts w:ascii="Times New Roman" w:hAnsi="Times New Roman"/>
          <w:sz w:val="24"/>
          <w:szCs w:val="24"/>
        </w:rPr>
        <w:t>11</w:t>
      </w:r>
      <w:r w:rsidRPr="005D1724">
        <w:rPr>
          <w:rFonts w:ascii="Times New Roman" w:hAnsi="Times New Roman"/>
          <w:sz w:val="24"/>
          <w:szCs w:val="24"/>
        </w:rPr>
        <w:t xml:space="preserve"> d. </w:t>
      </w:r>
      <w:r w:rsidR="002B168D" w:rsidRPr="005D1724">
        <w:rPr>
          <w:rFonts w:ascii="Times New Roman" w:hAnsi="Times New Roman"/>
          <w:sz w:val="24"/>
          <w:szCs w:val="24"/>
        </w:rPr>
        <w:t>sprendimu</w:t>
      </w:r>
      <w:r w:rsidRPr="005D1724">
        <w:rPr>
          <w:rFonts w:ascii="Times New Roman" w:hAnsi="Times New Roman"/>
          <w:sz w:val="24"/>
          <w:szCs w:val="24"/>
        </w:rPr>
        <w:t xml:space="preserve"> </w:t>
      </w:r>
      <w:r w:rsidR="002B168D" w:rsidRPr="005D1724">
        <w:rPr>
          <w:rFonts w:ascii="Times New Roman" w:hAnsi="Times New Roman"/>
          <w:sz w:val="24"/>
          <w:szCs w:val="24"/>
        </w:rPr>
        <w:t>ieškovės ieškinį atmetė</w:t>
      </w:r>
      <w:r w:rsidR="005114FA" w:rsidRPr="005D1724">
        <w:rPr>
          <w:rFonts w:ascii="Times New Roman" w:hAnsi="Times New Roman"/>
          <w:sz w:val="24"/>
          <w:szCs w:val="24"/>
        </w:rPr>
        <w:t>, paskirstė bylinėjimosi išlaidas</w:t>
      </w:r>
      <w:r w:rsidRPr="005D1724">
        <w:rPr>
          <w:rFonts w:ascii="Times New Roman" w:hAnsi="Times New Roman"/>
          <w:sz w:val="24"/>
          <w:szCs w:val="24"/>
        </w:rPr>
        <w:t>.</w:t>
      </w:r>
    </w:p>
    <w:p w14:paraId="33021D73" w14:textId="3B09F29F" w:rsidR="00762932" w:rsidRPr="005D1724" w:rsidRDefault="006844A6" w:rsidP="00762932">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Teismas pažymėjo, kad</w:t>
      </w:r>
      <w:r w:rsidR="003B0C64">
        <w:rPr>
          <w:rFonts w:ascii="Times New Roman" w:hAnsi="Times New Roman"/>
          <w:sz w:val="24"/>
          <w:szCs w:val="24"/>
        </w:rPr>
        <w:t>,</w:t>
      </w:r>
      <w:r w:rsidRPr="005D1724">
        <w:rPr>
          <w:rFonts w:ascii="Times New Roman" w:hAnsi="Times New Roman"/>
          <w:sz w:val="24"/>
          <w:szCs w:val="24"/>
        </w:rPr>
        <w:t xml:space="preserve"> ieškovei</w:t>
      </w:r>
      <w:r w:rsidR="00762932" w:rsidRPr="005D1724">
        <w:rPr>
          <w:rFonts w:ascii="Times New Roman" w:hAnsi="Times New Roman"/>
          <w:sz w:val="24"/>
          <w:szCs w:val="24"/>
        </w:rPr>
        <w:t xml:space="preserve"> ieškinio reikalavimus grindžia</w:t>
      </w:r>
      <w:r w:rsidRPr="005D1724">
        <w:rPr>
          <w:rFonts w:ascii="Times New Roman" w:hAnsi="Times New Roman"/>
          <w:sz w:val="24"/>
          <w:szCs w:val="24"/>
        </w:rPr>
        <w:t>nt</w:t>
      </w:r>
      <w:r w:rsidR="00762932" w:rsidRPr="005D1724">
        <w:rPr>
          <w:rFonts w:ascii="Times New Roman" w:hAnsi="Times New Roman"/>
          <w:sz w:val="24"/>
          <w:szCs w:val="24"/>
        </w:rPr>
        <w:t xml:space="preserve"> atsakovo, kaip buvusio ieškovės vadovo, fiduciarinių pareigų pažeidimu (Lietuvos Respublikos civilinio kodekso (toliau – CK) 2.87 straipsnio 7 dalis), o atsakov</w:t>
      </w:r>
      <w:r w:rsidRPr="005D1724">
        <w:rPr>
          <w:rFonts w:ascii="Times New Roman" w:hAnsi="Times New Roman"/>
          <w:sz w:val="24"/>
          <w:szCs w:val="24"/>
        </w:rPr>
        <w:t>ui</w:t>
      </w:r>
      <w:r w:rsidR="00762932" w:rsidRPr="005D1724">
        <w:rPr>
          <w:rFonts w:ascii="Times New Roman" w:hAnsi="Times New Roman"/>
          <w:sz w:val="24"/>
          <w:szCs w:val="24"/>
        </w:rPr>
        <w:t xml:space="preserve"> nuo ieškinio gina</w:t>
      </w:r>
      <w:r w:rsidRPr="005D1724">
        <w:rPr>
          <w:rFonts w:ascii="Times New Roman" w:hAnsi="Times New Roman"/>
          <w:sz w:val="24"/>
          <w:szCs w:val="24"/>
        </w:rPr>
        <w:t>ntis</w:t>
      </w:r>
      <w:r w:rsidR="00762932" w:rsidRPr="005D1724">
        <w:rPr>
          <w:rFonts w:ascii="Times New Roman" w:hAnsi="Times New Roman"/>
          <w:sz w:val="24"/>
          <w:szCs w:val="24"/>
        </w:rPr>
        <w:t>, be kita ko, prašy</w:t>
      </w:r>
      <w:r w:rsidRPr="005D1724">
        <w:rPr>
          <w:rFonts w:ascii="Times New Roman" w:hAnsi="Times New Roman"/>
          <w:sz w:val="24"/>
          <w:szCs w:val="24"/>
        </w:rPr>
        <w:t xml:space="preserve">mu </w:t>
      </w:r>
      <w:r w:rsidR="00762932" w:rsidRPr="005D1724">
        <w:rPr>
          <w:rFonts w:ascii="Times New Roman" w:hAnsi="Times New Roman"/>
          <w:sz w:val="24"/>
          <w:szCs w:val="24"/>
        </w:rPr>
        <w:t>taikyti verslo sprendimų priėmimo taisyklę, ieškov</w:t>
      </w:r>
      <w:r w:rsidRPr="005D1724">
        <w:rPr>
          <w:rFonts w:ascii="Times New Roman" w:hAnsi="Times New Roman"/>
          <w:sz w:val="24"/>
          <w:szCs w:val="24"/>
        </w:rPr>
        <w:t>ei tenka pareiga</w:t>
      </w:r>
      <w:r w:rsidR="00762932" w:rsidRPr="005D1724">
        <w:rPr>
          <w:rFonts w:ascii="Times New Roman" w:hAnsi="Times New Roman"/>
          <w:sz w:val="24"/>
          <w:szCs w:val="24"/>
        </w:rPr>
        <w:t xml:space="preserve"> įrodyti neteisėtus atsakovo veiksmus, padarytos žalos faktą, neteisėtų veiksmų ir žalos priežastinį ryšį bei atsakovo didelį neatsargumą arba tyčią</w:t>
      </w:r>
      <w:r w:rsidRPr="005D1724">
        <w:rPr>
          <w:rFonts w:ascii="Times New Roman" w:hAnsi="Times New Roman"/>
          <w:sz w:val="24"/>
          <w:szCs w:val="24"/>
        </w:rPr>
        <w:t>.</w:t>
      </w:r>
    </w:p>
    <w:p w14:paraId="0D95C302" w14:textId="5D5997BD" w:rsidR="00762932" w:rsidRPr="005D1724" w:rsidRDefault="006844A6" w:rsidP="00A61A81">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 xml:space="preserve">Teismas iš trečiojo asmens </w:t>
      </w:r>
      <w:r w:rsidR="00AD76AA">
        <w:rPr>
          <w:rFonts w:ascii="Times New Roman" w:hAnsi="Times New Roman"/>
          <w:sz w:val="24"/>
          <w:szCs w:val="24"/>
        </w:rPr>
        <w:t xml:space="preserve">bendrovės </w:t>
      </w:r>
      <w:r w:rsidR="003B0C64">
        <w:rPr>
          <w:rFonts w:ascii="Times New Roman" w:hAnsi="Times New Roman"/>
          <w:sz w:val="24"/>
          <w:szCs w:val="24"/>
        </w:rPr>
        <w:t>„</w:t>
      </w:r>
      <w:r w:rsidRPr="005D1724">
        <w:rPr>
          <w:rFonts w:ascii="Times New Roman" w:hAnsi="Times New Roman"/>
          <w:sz w:val="24"/>
          <w:szCs w:val="24"/>
        </w:rPr>
        <w:t>OOO Avtoresurs“ vadovo paaiškinimų</w:t>
      </w:r>
      <w:r w:rsidR="00A61A81" w:rsidRPr="005D1724">
        <w:rPr>
          <w:rFonts w:ascii="Times New Roman" w:hAnsi="Times New Roman"/>
          <w:sz w:val="24"/>
          <w:szCs w:val="24"/>
        </w:rPr>
        <w:t xml:space="preserve">, liudytojų </w:t>
      </w:r>
      <w:bookmarkStart w:id="12" w:name="Buk_35"/>
      <w:r w:rsidR="00546CE0" w:rsidRPr="00546CE0">
        <w:rPr>
          <w:rFonts w:ascii="Times New Roman" w:hAnsi="Times New Roman"/>
          <w:sz w:val="24"/>
          <w:szCs w:val="24"/>
        </w:rPr>
        <w:t xml:space="preserve">L. L. </w:t>
      </w:r>
      <w:bookmarkEnd w:id="12"/>
      <w:r w:rsidR="00A61A81" w:rsidRPr="005D1724">
        <w:rPr>
          <w:rFonts w:ascii="Times New Roman" w:hAnsi="Times New Roman"/>
          <w:sz w:val="24"/>
          <w:szCs w:val="24"/>
        </w:rPr>
        <w:t xml:space="preserve">ir </w:t>
      </w:r>
      <w:bookmarkStart w:id="13" w:name="Buk_19"/>
      <w:r w:rsidR="00546CE0" w:rsidRPr="00546CE0">
        <w:rPr>
          <w:rFonts w:ascii="Times New Roman" w:hAnsi="Times New Roman"/>
          <w:sz w:val="24"/>
          <w:szCs w:val="24"/>
        </w:rPr>
        <w:t xml:space="preserve">D. G. </w:t>
      </w:r>
      <w:bookmarkEnd w:id="13"/>
      <w:r w:rsidR="00A61A81" w:rsidRPr="005D1724">
        <w:rPr>
          <w:rFonts w:ascii="Times New Roman" w:hAnsi="Times New Roman"/>
          <w:sz w:val="24"/>
          <w:szCs w:val="24"/>
        </w:rPr>
        <w:t>parodymų</w:t>
      </w:r>
      <w:r w:rsidRPr="005D1724">
        <w:rPr>
          <w:rFonts w:ascii="Times New Roman" w:hAnsi="Times New Roman"/>
          <w:sz w:val="24"/>
          <w:szCs w:val="24"/>
        </w:rPr>
        <w:t xml:space="preserve"> nustatė, kad </w:t>
      </w:r>
      <w:r w:rsidR="00A61A81" w:rsidRPr="005D1724">
        <w:rPr>
          <w:rFonts w:ascii="Times New Roman" w:hAnsi="Times New Roman"/>
          <w:sz w:val="24"/>
          <w:szCs w:val="24"/>
        </w:rPr>
        <w:t xml:space="preserve">Rusijos Federacijoje naftos produktų prekybos versle dalį paslaugų pirkti iš fizinių asmenų, veikiančių kaip individualūs verslininkai, yra įprasta praktika. </w:t>
      </w:r>
      <w:r w:rsidR="00AD76AA">
        <w:rPr>
          <w:rFonts w:ascii="Times New Roman" w:hAnsi="Times New Roman"/>
          <w:sz w:val="24"/>
          <w:szCs w:val="24"/>
        </w:rPr>
        <w:t xml:space="preserve">Bendrovė </w:t>
      </w:r>
      <w:r w:rsidR="00E95393">
        <w:rPr>
          <w:rFonts w:ascii="Times New Roman" w:hAnsi="Times New Roman"/>
          <w:sz w:val="24"/>
          <w:szCs w:val="24"/>
        </w:rPr>
        <w:t>„</w:t>
      </w:r>
      <w:r w:rsidR="00A61A81" w:rsidRPr="005D1724">
        <w:rPr>
          <w:rFonts w:ascii="Times New Roman" w:hAnsi="Times New Roman"/>
          <w:sz w:val="24"/>
          <w:szCs w:val="24"/>
        </w:rPr>
        <w:t xml:space="preserve">OOO Avtoresurs“ teikė kitas paslaugas nei fiziniai asmenys, su kuriais buvo sudarytos Paslaugų teikimo sutartys, t. y. ieškovė nemokėjo du kartus už tas pačias paslaugas. Ieškovės darbuotojams buvo žinoma, jog ieškovė </w:t>
      </w:r>
      <w:r w:rsidR="00E95393">
        <w:rPr>
          <w:rFonts w:ascii="Times New Roman" w:hAnsi="Times New Roman"/>
          <w:sz w:val="24"/>
          <w:szCs w:val="24"/>
        </w:rPr>
        <w:t>su</w:t>
      </w:r>
      <w:r w:rsidR="00A61A81" w:rsidRPr="005D1724">
        <w:rPr>
          <w:rFonts w:ascii="Times New Roman" w:hAnsi="Times New Roman"/>
          <w:sz w:val="24"/>
          <w:szCs w:val="24"/>
        </w:rPr>
        <w:t xml:space="preserve">moka už paslaugas fiziniams asmenims Rusijos Federacijoje. Teismas, be kita ko, nustatė, kad paslaugų teikimo sutartys su fiziniais asmenimis buvo registruotos ieškovės sutarčių registre, todėl </w:t>
      </w:r>
      <w:r w:rsidR="0080541B">
        <w:rPr>
          <w:rFonts w:ascii="Times New Roman" w:hAnsi="Times New Roman"/>
          <w:sz w:val="24"/>
          <w:szCs w:val="24"/>
        </w:rPr>
        <w:t>padarė išvadą</w:t>
      </w:r>
      <w:r w:rsidR="00A61A81" w:rsidRPr="005D1724">
        <w:rPr>
          <w:rFonts w:ascii="Times New Roman" w:hAnsi="Times New Roman"/>
          <w:sz w:val="24"/>
          <w:szCs w:val="24"/>
        </w:rPr>
        <w:t xml:space="preserve">, kad atsakovas nedėjo kryptingų pastangų šias sutartis nuslėpti. </w:t>
      </w:r>
      <w:r w:rsidR="00762932" w:rsidRPr="005D1724">
        <w:rPr>
          <w:rFonts w:ascii="Times New Roman" w:hAnsi="Times New Roman"/>
          <w:sz w:val="24"/>
          <w:szCs w:val="24"/>
        </w:rPr>
        <w:t>Teismas nenustatė, kad atsakovas</w:t>
      </w:r>
      <w:r w:rsidR="00874684" w:rsidRPr="005D1724">
        <w:rPr>
          <w:rFonts w:ascii="Times New Roman" w:hAnsi="Times New Roman"/>
          <w:sz w:val="24"/>
          <w:szCs w:val="24"/>
        </w:rPr>
        <w:t>,</w:t>
      </w:r>
      <w:r w:rsidR="00762932" w:rsidRPr="005D1724">
        <w:rPr>
          <w:rFonts w:ascii="Times New Roman" w:hAnsi="Times New Roman"/>
          <w:sz w:val="24"/>
          <w:szCs w:val="24"/>
        </w:rPr>
        <w:t xml:space="preserve"> ieškovės vardu sudarydamas ir vykdydamas sutartis su trečiaisiais asmenimis </w:t>
      </w:r>
      <w:bookmarkStart w:id="14" w:name="Buk_4"/>
      <w:r w:rsidR="00546CE0" w:rsidRPr="00546CE0">
        <w:rPr>
          <w:rFonts w:ascii="Times New Roman" w:hAnsi="Times New Roman"/>
          <w:sz w:val="24"/>
          <w:szCs w:val="24"/>
        </w:rPr>
        <w:t>A. J.</w:t>
      </w:r>
      <w:bookmarkEnd w:id="14"/>
      <w:r w:rsidR="00762932" w:rsidRPr="005D1724">
        <w:rPr>
          <w:rFonts w:ascii="Times New Roman" w:hAnsi="Times New Roman"/>
          <w:sz w:val="24"/>
          <w:szCs w:val="24"/>
        </w:rPr>
        <w:t xml:space="preserve">, </w:t>
      </w:r>
      <w:bookmarkStart w:id="15" w:name="Buk_31"/>
      <w:r w:rsidR="00546CE0" w:rsidRPr="00546CE0">
        <w:rPr>
          <w:rFonts w:ascii="Times New Roman" w:hAnsi="Times New Roman"/>
          <w:sz w:val="24"/>
          <w:szCs w:val="24"/>
        </w:rPr>
        <w:t>I. K.</w:t>
      </w:r>
      <w:bookmarkEnd w:id="15"/>
      <w:r w:rsidR="00762932" w:rsidRPr="005D1724">
        <w:rPr>
          <w:rFonts w:ascii="Times New Roman" w:hAnsi="Times New Roman"/>
          <w:sz w:val="24"/>
          <w:szCs w:val="24"/>
        </w:rPr>
        <w:t xml:space="preserve">, </w:t>
      </w:r>
      <w:bookmarkStart w:id="16" w:name="Buk_44"/>
      <w:r w:rsidR="00546CE0" w:rsidRPr="00546CE0">
        <w:rPr>
          <w:rFonts w:ascii="Times New Roman" w:hAnsi="Times New Roman"/>
          <w:sz w:val="24"/>
          <w:szCs w:val="24"/>
        </w:rPr>
        <w:t>V. N.</w:t>
      </w:r>
      <w:bookmarkEnd w:id="16"/>
      <w:r w:rsidR="00762932" w:rsidRPr="005D1724">
        <w:rPr>
          <w:rFonts w:ascii="Times New Roman" w:hAnsi="Times New Roman"/>
          <w:sz w:val="24"/>
          <w:szCs w:val="24"/>
        </w:rPr>
        <w:t xml:space="preserve">, būtų pažeidęs imperatyvius </w:t>
      </w:r>
      <w:r w:rsidR="0080541B">
        <w:rPr>
          <w:rFonts w:ascii="Times New Roman" w:hAnsi="Times New Roman"/>
          <w:sz w:val="24"/>
          <w:szCs w:val="24"/>
        </w:rPr>
        <w:t xml:space="preserve">įstatymų </w:t>
      </w:r>
      <w:r w:rsidR="00762932" w:rsidRPr="005D1724">
        <w:rPr>
          <w:rFonts w:ascii="Times New Roman" w:hAnsi="Times New Roman"/>
          <w:sz w:val="24"/>
          <w:szCs w:val="24"/>
        </w:rPr>
        <w:t xml:space="preserve">reikalavimus, taip pat </w:t>
      </w:r>
      <w:r w:rsidR="00CE20DD" w:rsidRPr="005D1724">
        <w:rPr>
          <w:rFonts w:ascii="Times New Roman" w:hAnsi="Times New Roman"/>
          <w:sz w:val="24"/>
          <w:szCs w:val="24"/>
        </w:rPr>
        <w:t xml:space="preserve">nurodė, kad </w:t>
      </w:r>
      <w:r w:rsidR="00762932" w:rsidRPr="005D1724">
        <w:rPr>
          <w:rFonts w:ascii="Times New Roman" w:hAnsi="Times New Roman"/>
          <w:sz w:val="24"/>
          <w:szCs w:val="24"/>
        </w:rPr>
        <w:t>negalima daryti išvados, jog šių sandorių sudarymas bei vykdymas neatitiko ieškovės, kaip privataus juridinio asmens, interesų siekti ekonominės naudos. Teismas pažymėjo, kad byloje nėra ginčo, jog visos išlaidos, ieškovės patirtos už terminalų degalinėse Rusijos Federacijoje priežiūrą, buvo įtraukiamos į ieškovės klientams parduodamų degalų savikainą, vadinasi, ieškovė šias išlaidas padengė iš pardavimų klientams ir ekonominio nuostolio tiesiogiai nepatyrė.</w:t>
      </w:r>
    </w:p>
    <w:p w14:paraId="71CC958A" w14:textId="308BF2DC" w:rsidR="00762932" w:rsidRPr="005D1724" w:rsidRDefault="00762932" w:rsidP="00762932">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 xml:space="preserve">Teismas </w:t>
      </w:r>
      <w:r w:rsidR="00A61A81" w:rsidRPr="005D1724">
        <w:rPr>
          <w:rFonts w:ascii="Times New Roman" w:hAnsi="Times New Roman"/>
          <w:sz w:val="24"/>
          <w:szCs w:val="24"/>
        </w:rPr>
        <w:t>padarė</w:t>
      </w:r>
      <w:r w:rsidRPr="005D1724">
        <w:rPr>
          <w:rFonts w:ascii="Times New Roman" w:hAnsi="Times New Roman"/>
          <w:sz w:val="24"/>
          <w:szCs w:val="24"/>
        </w:rPr>
        <w:t xml:space="preserve"> išvad</w:t>
      </w:r>
      <w:r w:rsidR="00A61A81" w:rsidRPr="005D1724">
        <w:rPr>
          <w:rFonts w:ascii="Times New Roman" w:hAnsi="Times New Roman"/>
          <w:sz w:val="24"/>
          <w:szCs w:val="24"/>
        </w:rPr>
        <w:t>ą</w:t>
      </w:r>
      <w:r w:rsidRPr="005D1724">
        <w:rPr>
          <w:rFonts w:ascii="Times New Roman" w:hAnsi="Times New Roman"/>
          <w:sz w:val="24"/>
          <w:szCs w:val="24"/>
        </w:rPr>
        <w:t xml:space="preserve">, kad atsakovo, kaip ieškovės vadovo, verslo sprendimas sudaryti ir vykdyti </w:t>
      </w:r>
      <w:r w:rsidR="00A61A81" w:rsidRPr="005D1724">
        <w:rPr>
          <w:rFonts w:ascii="Times New Roman" w:hAnsi="Times New Roman"/>
          <w:sz w:val="24"/>
          <w:szCs w:val="24"/>
        </w:rPr>
        <w:t>P</w:t>
      </w:r>
      <w:r w:rsidRPr="005D1724">
        <w:rPr>
          <w:rFonts w:ascii="Times New Roman" w:hAnsi="Times New Roman"/>
          <w:sz w:val="24"/>
          <w:szCs w:val="24"/>
        </w:rPr>
        <w:t xml:space="preserve">aslaugų teikimo sutartis su </w:t>
      </w:r>
      <w:r w:rsidR="001C3D60">
        <w:rPr>
          <w:rFonts w:ascii="Times New Roman" w:hAnsi="Times New Roman"/>
          <w:sz w:val="24"/>
          <w:szCs w:val="24"/>
        </w:rPr>
        <w:t xml:space="preserve">Rusijos Federacijos </w:t>
      </w:r>
      <w:r w:rsidRPr="005D1724">
        <w:rPr>
          <w:rFonts w:ascii="Times New Roman" w:hAnsi="Times New Roman"/>
          <w:sz w:val="24"/>
          <w:szCs w:val="24"/>
        </w:rPr>
        <w:t>fiziniais asmenimis</w:t>
      </w:r>
      <w:r w:rsidR="00E95F61">
        <w:rPr>
          <w:rFonts w:ascii="Times New Roman" w:hAnsi="Times New Roman"/>
          <w:sz w:val="24"/>
          <w:szCs w:val="24"/>
        </w:rPr>
        <w:t xml:space="preserve"> </w:t>
      </w:r>
      <w:r w:rsidR="00E95F61" w:rsidRPr="005D1724">
        <w:rPr>
          <w:rFonts w:ascii="Times New Roman" w:hAnsi="Times New Roman"/>
          <w:sz w:val="24"/>
          <w:szCs w:val="24"/>
        </w:rPr>
        <w:t xml:space="preserve">(trečiaisiais asmenimis </w:t>
      </w:r>
      <w:bookmarkStart w:id="17" w:name="Buk_5"/>
      <w:r w:rsidR="00546CE0" w:rsidRPr="00546CE0">
        <w:rPr>
          <w:rFonts w:ascii="Times New Roman" w:hAnsi="Times New Roman"/>
          <w:sz w:val="24"/>
          <w:szCs w:val="24"/>
        </w:rPr>
        <w:t>A. J.</w:t>
      </w:r>
      <w:bookmarkEnd w:id="17"/>
      <w:r w:rsidR="00E95F61" w:rsidRPr="005D1724">
        <w:rPr>
          <w:rFonts w:ascii="Times New Roman" w:hAnsi="Times New Roman"/>
          <w:sz w:val="24"/>
          <w:szCs w:val="24"/>
        </w:rPr>
        <w:t xml:space="preserve">, </w:t>
      </w:r>
      <w:bookmarkStart w:id="18" w:name="Buk_32"/>
      <w:r w:rsidR="00546CE0" w:rsidRPr="00546CE0">
        <w:rPr>
          <w:rFonts w:ascii="Times New Roman" w:hAnsi="Times New Roman"/>
          <w:sz w:val="24"/>
          <w:szCs w:val="24"/>
        </w:rPr>
        <w:t>I. K.</w:t>
      </w:r>
      <w:bookmarkEnd w:id="18"/>
      <w:r w:rsidR="00E95F61" w:rsidRPr="005D1724">
        <w:rPr>
          <w:rFonts w:ascii="Times New Roman" w:hAnsi="Times New Roman"/>
          <w:sz w:val="24"/>
          <w:szCs w:val="24"/>
        </w:rPr>
        <w:t xml:space="preserve">, </w:t>
      </w:r>
      <w:bookmarkStart w:id="19" w:name="Buk_45"/>
      <w:r w:rsidR="00546CE0" w:rsidRPr="00546CE0">
        <w:rPr>
          <w:rFonts w:ascii="Times New Roman" w:hAnsi="Times New Roman"/>
          <w:sz w:val="24"/>
          <w:szCs w:val="24"/>
        </w:rPr>
        <w:t>V. N.</w:t>
      </w:r>
      <w:bookmarkEnd w:id="19"/>
      <w:r w:rsidR="00E95F61" w:rsidRPr="005D1724">
        <w:rPr>
          <w:rFonts w:ascii="Times New Roman" w:hAnsi="Times New Roman"/>
          <w:sz w:val="24"/>
          <w:szCs w:val="24"/>
        </w:rPr>
        <w:t>)</w:t>
      </w:r>
      <w:r w:rsidRPr="005D1724">
        <w:rPr>
          <w:rFonts w:ascii="Times New Roman" w:hAnsi="Times New Roman"/>
          <w:sz w:val="24"/>
          <w:szCs w:val="24"/>
        </w:rPr>
        <w:t xml:space="preserve"> buvo priimtas nepažeidžiant fiduciarinių pareigų – teisėtai, sąžiningai, nesupainiojus savo ir bendrovės interesų ir akivaizdžiai neviršij</w:t>
      </w:r>
      <w:r w:rsidR="00AD76AA">
        <w:rPr>
          <w:rFonts w:ascii="Times New Roman" w:hAnsi="Times New Roman"/>
          <w:sz w:val="24"/>
          <w:szCs w:val="24"/>
        </w:rPr>
        <w:t>ant</w:t>
      </w:r>
      <w:r w:rsidRPr="005D1724">
        <w:rPr>
          <w:rFonts w:ascii="Times New Roman" w:hAnsi="Times New Roman"/>
          <w:sz w:val="24"/>
          <w:szCs w:val="24"/>
        </w:rPr>
        <w:t xml:space="preserve"> protingos komercinės rizikos</w:t>
      </w:r>
      <w:r w:rsidR="00A61A81" w:rsidRPr="005D1724">
        <w:rPr>
          <w:rFonts w:ascii="Times New Roman" w:hAnsi="Times New Roman"/>
          <w:sz w:val="24"/>
          <w:szCs w:val="24"/>
        </w:rPr>
        <w:t>.</w:t>
      </w:r>
      <w:r w:rsidRPr="005D1724">
        <w:rPr>
          <w:rFonts w:ascii="Times New Roman" w:hAnsi="Times New Roman"/>
          <w:sz w:val="24"/>
          <w:szCs w:val="24"/>
        </w:rPr>
        <w:t xml:space="preserve"> </w:t>
      </w:r>
      <w:r w:rsidR="00A61A81" w:rsidRPr="005D1724">
        <w:rPr>
          <w:rFonts w:ascii="Times New Roman" w:hAnsi="Times New Roman"/>
          <w:sz w:val="24"/>
          <w:szCs w:val="24"/>
        </w:rPr>
        <w:t>A</w:t>
      </w:r>
      <w:r w:rsidRPr="005D1724">
        <w:rPr>
          <w:rFonts w:ascii="Times New Roman" w:hAnsi="Times New Roman"/>
          <w:sz w:val="24"/>
          <w:szCs w:val="24"/>
        </w:rPr>
        <w:t>pie šį sprendimą žinojo kiti ieškovės akcininkai, valdybos nariai</w:t>
      </w:r>
      <w:r w:rsidR="0004531F" w:rsidRPr="005D1724">
        <w:rPr>
          <w:rFonts w:ascii="Times New Roman" w:hAnsi="Times New Roman"/>
          <w:sz w:val="24"/>
          <w:szCs w:val="24"/>
        </w:rPr>
        <w:t>. Teismas</w:t>
      </w:r>
      <w:r w:rsidR="0085710F" w:rsidRPr="005D1724">
        <w:rPr>
          <w:rFonts w:ascii="Times New Roman" w:hAnsi="Times New Roman"/>
          <w:sz w:val="24"/>
          <w:szCs w:val="24"/>
        </w:rPr>
        <w:t>,</w:t>
      </w:r>
      <w:r w:rsidR="0004531F" w:rsidRPr="005D1724">
        <w:rPr>
          <w:rFonts w:ascii="Times New Roman" w:hAnsi="Times New Roman"/>
          <w:sz w:val="24"/>
          <w:szCs w:val="24"/>
        </w:rPr>
        <w:t xml:space="preserve"> atsižvelgdamas į nustatytas aplinkybes</w:t>
      </w:r>
      <w:r w:rsidR="00AD76AA">
        <w:rPr>
          <w:rFonts w:ascii="Times New Roman" w:hAnsi="Times New Roman"/>
          <w:sz w:val="24"/>
          <w:szCs w:val="24"/>
        </w:rPr>
        <w:t>,</w:t>
      </w:r>
      <w:r w:rsidRPr="005D1724">
        <w:rPr>
          <w:rFonts w:ascii="Times New Roman" w:hAnsi="Times New Roman"/>
          <w:sz w:val="24"/>
          <w:szCs w:val="24"/>
        </w:rPr>
        <w:t xml:space="preserve"> konstatavo, kad neteisėtų veiksmų </w:t>
      </w:r>
      <w:r w:rsidR="0004531F" w:rsidRPr="005D1724">
        <w:rPr>
          <w:rFonts w:ascii="Times New Roman" w:hAnsi="Times New Roman"/>
          <w:sz w:val="24"/>
          <w:szCs w:val="24"/>
        </w:rPr>
        <w:t>atsakovas</w:t>
      </w:r>
      <w:r w:rsidRPr="005D1724">
        <w:rPr>
          <w:rFonts w:ascii="Times New Roman" w:hAnsi="Times New Roman"/>
          <w:sz w:val="24"/>
          <w:szCs w:val="24"/>
        </w:rPr>
        <w:t xml:space="preserve"> neatliko ir už tokį vadovo sprendimą atsakomybė jam nekyla. </w:t>
      </w:r>
      <w:r w:rsidR="0004531F" w:rsidRPr="005D1724">
        <w:rPr>
          <w:rFonts w:ascii="Times New Roman" w:hAnsi="Times New Roman"/>
          <w:sz w:val="24"/>
          <w:szCs w:val="24"/>
        </w:rPr>
        <w:t>Teismas p</w:t>
      </w:r>
      <w:r w:rsidRPr="005D1724">
        <w:rPr>
          <w:rFonts w:ascii="Times New Roman" w:hAnsi="Times New Roman"/>
          <w:sz w:val="24"/>
          <w:szCs w:val="24"/>
        </w:rPr>
        <w:t>ažymėjo, kad atsakovas</w:t>
      </w:r>
      <w:r w:rsidR="00AD76AA">
        <w:rPr>
          <w:rFonts w:ascii="Times New Roman" w:hAnsi="Times New Roman"/>
          <w:sz w:val="24"/>
          <w:szCs w:val="24"/>
        </w:rPr>
        <w:t>, priimdamas</w:t>
      </w:r>
      <w:r w:rsidRPr="005D1724">
        <w:rPr>
          <w:rFonts w:ascii="Times New Roman" w:hAnsi="Times New Roman"/>
          <w:sz w:val="24"/>
          <w:szCs w:val="24"/>
        </w:rPr>
        <w:t xml:space="preserve"> š</w:t>
      </w:r>
      <w:r w:rsidR="00AD76AA">
        <w:rPr>
          <w:rFonts w:ascii="Times New Roman" w:hAnsi="Times New Roman"/>
          <w:sz w:val="24"/>
          <w:szCs w:val="24"/>
        </w:rPr>
        <w:t>į</w:t>
      </w:r>
      <w:r w:rsidRPr="005D1724">
        <w:rPr>
          <w:rFonts w:ascii="Times New Roman" w:hAnsi="Times New Roman"/>
          <w:sz w:val="24"/>
          <w:szCs w:val="24"/>
        </w:rPr>
        <w:t xml:space="preserve"> ginčijam</w:t>
      </w:r>
      <w:r w:rsidR="00AD76AA">
        <w:rPr>
          <w:rFonts w:ascii="Times New Roman" w:hAnsi="Times New Roman"/>
          <w:sz w:val="24"/>
          <w:szCs w:val="24"/>
        </w:rPr>
        <w:t>ą</w:t>
      </w:r>
      <w:r w:rsidRPr="005D1724">
        <w:rPr>
          <w:rFonts w:ascii="Times New Roman" w:hAnsi="Times New Roman"/>
          <w:sz w:val="24"/>
          <w:szCs w:val="24"/>
        </w:rPr>
        <w:t xml:space="preserve"> verslo sprendim</w:t>
      </w:r>
      <w:r w:rsidR="00AD76AA">
        <w:rPr>
          <w:rFonts w:ascii="Times New Roman" w:hAnsi="Times New Roman"/>
          <w:sz w:val="24"/>
          <w:szCs w:val="24"/>
        </w:rPr>
        <w:t>ą,</w:t>
      </w:r>
      <w:r w:rsidRPr="005D1724">
        <w:rPr>
          <w:rFonts w:ascii="Times New Roman" w:hAnsi="Times New Roman"/>
          <w:sz w:val="24"/>
          <w:szCs w:val="24"/>
        </w:rPr>
        <w:t xml:space="preserve"> buvo ne tik ieškovės vadovas, bet ir akcininkas, todėl veikimas prieš bendrovės tikslus (siekti ekonominės naudos ir tenkinti bendrovės akcininkų interesus vykdant ūkinę komercinę veiklą) pažeistų ir jo asmeninius turtinius interesus. Dėl </w:t>
      </w:r>
      <w:r w:rsidR="00CE20DD" w:rsidRPr="005D1724">
        <w:rPr>
          <w:rFonts w:ascii="Times New Roman" w:hAnsi="Times New Roman"/>
          <w:sz w:val="24"/>
          <w:szCs w:val="24"/>
        </w:rPr>
        <w:t>ši</w:t>
      </w:r>
      <w:r w:rsidR="0004531F" w:rsidRPr="005D1724">
        <w:rPr>
          <w:rFonts w:ascii="Times New Roman" w:hAnsi="Times New Roman"/>
          <w:sz w:val="24"/>
          <w:szCs w:val="24"/>
        </w:rPr>
        <w:t>ų</w:t>
      </w:r>
      <w:r w:rsidR="00CE20DD" w:rsidRPr="005D1724">
        <w:rPr>
          <w:rFonts w:ascii="Times New Roman" w:hAnsi="Times New Roman"/>
          <w:sz w:val="24"/>
          <w:szCs w:val="24"/>
        </w:rPr>
        <w:t xml:space="preserve"> priežas</w:t>
      </w:r>
      <w:r w:rsidR="0004531F" w:rsidRPr="005D1724">
        <w:rPr>
          <w:rFonts w:ascii="Times New Roman" w:hAnsi="Times New Roman"/>
          <w:sz w:val="24"/>
          <w:szCs w:val="24"/>
        </w:rPr>
        <w:t>čių</w:t>
      </w:r>
      <w:r w:rsidR="00CE20DD" w:rsidRPr="005D1724">
        <w:rPr>
          <w:rFonts w:ascii="Times New Roman" w:hAnsi="Times New Roman"/>
          <w:sz w:val="24"/>
          <w:szCs w:val="24"/>
        </w:rPr>
        <w:t xml:space="preserve"> teismas </w:t>
      </w:r>
      <w:r w:rsidRPr="005D1724">
        <w:rPr>
          <w:rFonts w:ascii="Times New Roman" w:hAnsi="Times New Roman"/>
          <w:sz w:val="24"/>
          <w:szCs w:val="24"/>
        </w:rPr>
        <w:t xml:space="preserve">ieškovės ieškinio reikalavimą dėl 276 845,55 Eur žalos atlyginimo </w:t>
      </w:r>
      <w:r w:rsidR="0004531F" w:rsidRPr="005D1724">
        <w:rPr>
          <w:rFonts w:ascii="Times New Roman" w:hAnsi="Times New Roman"/>
          <w:sz w:val="24"/>
          <w:szCs w:val="24"/>
        </w:rPr>
        <w:t xml:space="preserve">priteisimo </w:t>
      </w:r>
      <w:r w:rsidRPr="005D1724">
        <w:rPr>
          <w:rFonts w:ascii="Times New Roman" w:hAnsi="Times New Roman"/>
          <w:sz w:val="24"/>
          <w:szCs w:val="24"/>
        </w:rPr>
        <w:t>atmetė kaip faktiškai ir teisiškai nepagrįstą.</w:t>
      </w:r>
    </w:p>
    <w:p w14:paraId="7DA58C8F" w14:textId="2876FE6B" w:rsidR="00CB07D1" w:rsidRPr="005D1724" w:rsidRDefault="00CB07D1" w:rsidP="00762932">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Teismas</w:t>
      </w:r>
      <w:r w:rsidR="005A57C5" w:rsidRPr="005D1724">
        <w:rPr>
          <w:rFonts w:ascii="Times New Roman" w:hAnsi="Times New Roman"/>
          <w:sz w:val="24"/>
          <w:szCs w:val="24"/>
        </w:rPr>
        <w:t xml:space="preserve"> </w:t>
      </w:r>
      <w:r w:rsidRPr="005D1724">
        <w:rPr>
          <w:rFonts w:ascii="Times New Roman" w:hAnsi="Times New Roman"/>
          <w:sz w:val="24"/>
          <w:szCs w:val="24"/>
        </w:rPr>
        <w:t xml:space="preserve">kaip nepagrįstą </w:t>
      </w:r>
      <w:r w:rsidR="00874684" w:rsidRPr="005D1724">
        <w:rPr>
          <w:rFonts w:ascii="Times New Roman" w:hAnsi="Times New Roman"/>
          <w:sz w:val="24"/>
          <w:szCs w:val="24"/>
        </w:rPr>
        <w:t xml:space="preserve">atmetė ir </w:t>
      </w:r>
      <w:r w:rsidRPr="005D1724">
        <w:rPr>
          <w:rFonts w:ascii="Times New Roman" w:hAnsi="Times New Roman"/>
          <w:sz w:val="24"/>
          <w:szCs w:val="24"/>
        </w:rPr>
        <w:t xml:space="preserve">ieškovės reikalavimą dėl 60 500 Eur žalos atlyginimo </w:t>
      </w:r>
      <w:r w:rsidR="0004531F" w:rsidRPr="005D1724">
        <w:rPr>
          <w:rFonts w:ascii="Times New Roman" w:hAnsi="Times New Roman"/>
          <w:sz w:val="24"/>
          <w:szCs w:val="24"/>
        </w:rPr>
        <w:t xml:space="preserve">priteisimo </w:t>
      </w:r>
      <w:r w:rsidRPr="005D1724">
        <w:rPr>
          <w:rFonts w:ascii="Times New Roman" w:hAnsi="Times New Roman"/>
          <w:sz w:val="24"/>
          <w:szCs w:val="24"/>
        </w:rPr>
        <w:t xml:space="preserve">už nesuteiktas tarpininkavimo paslaugas </w:t>
      </w:r>
      <w:r w:rsidR="0004531F" w:rsidRPr="005D1724">
        <w:rPr>
          <w:rFonts w:ascii="Times New Roman" w:hAnsi="Times New Roman"/>
          <w:sz w:val="24"/>
          <w:szCs w:val="24"/>
        </w:rPr>
        <w:t xml:space="preserve">pagal 2021 m. kovo 1 d. sudarytą Atstovavimo sutartį su UAB „L </w:t>
      </w:r>
      <w:r w:rsidR="003D6D04" w:rsidRPr="005D1724">
        <w:rPr>
          <w:rFonts w:ascii="Times New Roman" w:hAnsi="Times New Roman"/>
          <w:sz w:val="24"/>
          <w:szCs w:val="24"/>
        </w:rPr>
        <w:t>C</w:t>
      </w:r>
      <w:r w:rsidR="0004531F" w:rsidRPr="005D1724">
        <w:rPr>
          <w:rFonts w:ascii="Times New Roman" w:hAnsi="Times New Roman"/>
          <w:sz w:val="24"/>
          <w:szCs w:val="24"/>
        </w:rPr>
        <w:t>laim“</w:t>
      </w:r>
      <w:r w:rsidRPr="005D1724">
        <w:rPr>
          <w:rFonts w:ascii="Times New Roman" w:hAnsi="Times New Roman"/>
          <w:sz w:val="24"/>
          <w:szCs w:val="24"/>
        </w:rPr>
        <w:t xml:space="preserve">. Teismas nustatė, kad 2021 m. balandžio 6 d. buvo atliktas 60 500 Eur mokėjimas UAB „L </w:t>
      </w:r>
      <w:r w:rsidR="003D6D04" w:rsidRPr="005D1724">
        <w:rPr>
          <w:rFonts w:ascii="Times New Roman" w:hAnsi="Times New Roman"/>
          <w:sz w:val="24"/>
          <w:szCs w:val="24"/>
        </w:rPr>
        <w:t>C</w:t>
      </w:r>
      <w:r w:rsidRPr="005D1724">
        <w:rPr>
          <w:rFonts w:ascii="Times New Roman" w:hAnsi="Times New Roman"/>
          <w:sz w:val="24"/>
          <w:szCs w:val="24"/>
        </w:rPr>
        <w:t xml:space="preserve">laim“ pagal </w:t>
      </w:r>
      <w:r w:rsidR="0004531F" w:rsidRPr="005D1724">
        <w:rPr>
          <w:rFonts w:ascii="Times New Roman" w:hAnsi="Times New Roman"/>
          <w:sz w:val="24"/>
          <w:szCs w:val="24"/>
        </w:rPr>
        <w:t xml:space="preserve">Atstovavimo </w:t>
      </w:r>
      <w:r w:rsidRPr="005D1724">
        <w:rPr>
          <w:rFonts w:ascii="Times New Roman" w:hAnsi="Times New Roman"/>
          <w:sz w:val="24"/>
          <w:szCs w:val="24"/>
        </w:rPr>
        <w:t xml:space="preserve">sutartį. Į bylą pateiktas ieškovės finansų vadovo </w:t>
      </w:r>
      <w:bookmarkStart w:id="20" w:name="Buk_20"/>
      <w:r w:rsidR="00546CE0" w:rsidRPr="00546CE0">
        <w:rPr>
          <w:rFonts w:ascii="Times New Roman" w:hAnsi="Times New Roman"/>
          <w:sz w:val="24"/>
          <w:szCs w:val="24"/>
        </w:rPr>
        <w:t xml:space="preserve">D. G. </w:t>
      </w:r>
      <w:bookmarkEnd w:id="20"/>
      <w:r w:rsidRPr="005D1724">
        <w:rPr>
          <w:rFonts w:ascii="Times New Roman" w:hAnsi="Times New Roman"/>
          <w:sz w:val="24"/>
          <w:szCs w:val="24"/>
        </w:rPr>
        <w:t>susirašinėjimas elektroniniais laiškais su ieškovės didžio</w:t>
      </w:r>
      <w:r w:rsidR="00AD76AA">
        <w:rPr>
          <w:rFonts w:ascii="Times New Roman" w:hAnsi="Times New Roman"/>
          <w:sz w:val="24"/>
          <w:szCs w:val="24"/>
        </w:rPr>
        <w:t>sios</w:t>
      </w:r>
      <w:r w:rsidRPr="005D1724">
        <w:rPr>
          <w:rFonts w:ascii="Times New Roman" w:hAnsi="Times New Roman"/>
          <w:sz w:val="24"/>
          <w:szCs w:val="24"/>
        </w:rPr>
        <w:t xml:space="preserve"> akcinink</w:t>
      </w:r>
      <w:r w:rsidR="00AD76AA">
        <w:rPr>
          <w:rFonts w:ascii="Times New Roman" w:hAnsi="Times New Roman"/>
          <w:sz w:val="24"/>
          <w:szCs w:val="24"/>
        </w:rPr>
        <w:t>ės</w:t>
      </w:r>
      <w:r w:rsidRPr="005D1724">
        <w:rPr>
          <w:rFonts w:ascii="Times New Roman" w:hAnsi="Times New Roman"/>
          <w:sz w:val="24"/>
          <w:szCs w:val="24"/>
        </w:rPr>
        <w:t xml:space="preserve"> MB</w:t>
      </w:r>
      <w:r w:rsidR="005941B2">
        <w:rPr>
          <w:rFonts w:ascii="Times New Roman" w:hAnsi="Times New Roman"/>
          <w:sz w:val="24"/>
          <w:szCs w:val="24"/>
        </w:rPr>
        <w:t> </w:t>
      </w:r>
      <w:r w:rsidRPr="005D1724">
        <w:rPr>
          <w:rFonts w:ascii="Times New Roman" w:hAnsi="Times New Roman"/>
          <w:sz w:val="24"/>
          <w:szCs w:val="24"/>
        </w:rPr>
        <w:t xml:space="preserve">„Antus“ </w:t>
      </w:r>
      <w:r w:rsidRPr="005D1724">
        <w:rPr>
          <w:rFonts w:ascii="Times New Roman" w:hAnsi="Times New Roman"/>
          <w:sz w:val="24"/>
          <w:szCs w:val="24"/>
        </w:rPr>
        <w:lastRenderedPageBreak/>
        <w:t xml:space="preserve">bendraturčiu </w:t>
      </w:r>
      <w:bookmarkStart w:id="21" w:name="Buk_25"/>
      <w:r w:rsidR="00546CE0" w:rsidRPr="00546CE0">
        <w:rPr>
          <w:rFonts w:ascii="Times New Roman" w:hAnsi="Times New Roman"/>
          <w:sz w:val="24"/>
          <w:szCs w:val="24"/>
        </w:rPr>
        <w:t>D. V.</w:t>
      </w:r>
      <w:bookmarkEnd w:id="21"/>
      <w:r w:rsidRPr="005D1724">
        <w:rPr>
          <w:rFonts w:ascii="Times New Roman" w:hAnsi="Times New Roman"/>
          <w:sz w:val="24"/>
          <w:szCs w:val="24"/>
        </w:rPr>
        <w:t>, teismo vertinimu, patvirtin</w:t>
      </w:r>
      <w:r w:rsidR="0004531F" w:rsidRPr="005D1724">
        <w:rPr>
          <w:rFonts w:ascii="Times New Roman" w:hAnsi="Times New Roman"/>
          <w:sz w:val="24"/>
          <w:szCs w:val="24"/>
        </w:rPr>
        <w:t>a</w:t>
      </w:r>
      <w:r w:rsidRPr="005D1724">
        <w:rPr>
          <w:rFonts w:ascii="Times New Roman" w:hAnsi="Times New Roman"/>
          <w:sz w:val="24"/>
          <w:szCs w:val="24"/>
        </w:rPr>
        <w:t>, kad apie užmokestį draudimo brokeriui (nenurodant brokerio pavadinimo) (50</w:t>
      </w:r>
      <w:r w:rsidR="00E95F61">
        <w:rPr>
          <w:rFonts w:ascii="Times New Roman" w:hAnsi="Times New Roman"/>
          <w:sz w:val="24"/>
          <w:szCs w:val="24"/>
        </w:rPr>
        <w:t> </w:t>
      </w:r>
      <w:r w:rsidRPr="005D1724">
        <w:rPr>
          <w:rFonts w:ascii="Times New Roman" w:hAnsi="Times New Roman"/>
          <w:sz w:val="24"/>
          <w:szCs w:val="24"/>
        </w:rPr>
        <w:t xml:space="preserve">000 Eur be PVM) ir sutarties su draudimo bendrove „Coface“ privalumus buvo diskutuojama, apie diskusiją informuojant ir kitus akcininkus – atsakovą, </w:t>
      </w:r>
      <w:bookmarkStart w:id="22" w:name="Buk_38"/>
      <w:r w:rsidR="00546CE0" w:rsidRPr="00546CE0">
        <w:rPr>
          <w:rFonts w:ascii="Times New Roman" w:hAnsi="Times New Roman"/>
          <w:sz w:val="24"/>
          <w:szCs w:val="24"/>
        </w:rPr>
        <w:t>L. L.</w:t>
      </w:r>
      <w:bookmarkEnd w:id="22"/>
      <w:r w:rsidRPr="005D1724">
        <w:rPr>
          <w:rFonts w:ascii="Times New Roman" w:hAnsi="Times New Roman"/>
          <w:sz w:val="24"/>
          <w:szCs w:val="24"/>
        </w:rPr>
        <w:t xml:space="preserve">, </w:t>
      </w:r>
      <w:bookmarkStart w:id="23" w:name="Buk_18"/>
      <w:r w:rsidR="00546CE0" w:rsidRPr="00546CE0">
        <w:rPr>
          <w:rFonts w:ascii="Times New Roman" w:hAnsi="Times New Roman"/>
          <w:sz w:val="24"/>
          <w:szCs w:val="24"/>
        </w:rPr>
        <w:t>D. Č.</w:t>
      </w:r>
      <w:bookmarkEnd w:id="23"/>
      <w:r w:rsidR="00CE20DD" w:rsidRPr="005D1724">
        <w:rPr>
          <w:rFonts w:ascii="Times New Roman" w:hAnsi="Times New Roman"/>
          <w:sz w:val="24"/>
          <w:szCs w:val="24"/>
        </w:rPr>
        <w:t>.</w:t>
      </w:r>
    </w:p>
    <w:p w14:paraId="2ADB7B17" w14:textId="0834B19D" w:rsidR="00CE20DD" w:rsidRPr="005D1724" w:rsidRDefault="00CE20DD" w:rsidP="00762932">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Teismas</w:t>
      </w:r>
      <w:r w:rsidR="00874684" w:rsidRPr="005D1724">
        <w:rPr>
          <w:rFonts w:ascii="Times New Roman" w:hAnsi="Times New Roman"/>
          <w:sz w:val="24"/>
          <w:szCs w:val="24"/>
        </w:rPr>
        <w:t xml:space="preserve"> taip pat </w:t>
      </w:r>
      <w:r w:rsidRPr="005D1724">
        <w:rPr>
          <w:rFonts w:ascii="Times New Roman" w:hAnsi="Times New Roman"/>
          <w:sz w:val="24"/>
          <w:szCs w:val="24"/>
        </w:rPr>
        <w:t xml:space="preserve">atmetė ieškovės ieškinio reikalavimus priteisti iš atsakovo 167 924,50 Eur žalos atlyginimą dėl </w:t>
      </w:r>
      <w:r w:rsidR="001C3D60">
        <w:rPr>
          <w:rFonts w:ascii="Times New Roman" w:hAnsi="Times New Roman"/>
          <w:sz w:val="24"/>
          <w:szCs w:val="24"/>
        </w:rPr>
        <w:t xml:space="preserve">bendrovės </w:t>
      </w:r>
      <w:r w:rsidR="00E95393">
        <w:rPr>
          <w:rFonts w:ascii="Times New Roman" w:hAnsi="Times New Roman"/>
          <w:sz w:val="24"/>
          <w:szCs w:val="24"/>
        </w:rPr>
        <w:t>„</w:t>
      </w:r>
      <w:r w:rsidRPr="005D1724">
        <w:rPr>
          <w:rFonts w:ascii="Times New Roman" w:hAnsi="Times New Roman"/>
          <w:sz w:val="24"/>
          <w:szCs w:val="24"/>
        </w:rPr>
        <w:t>SIA Bastrans“ skolos ir 12 670 Eur žalos atlyginimą dėl priedo prie darbo užmokesčio sau pačiam (atsakovui) išmokėjimo, neturint valdybos pritarimo.</w:t>
      </w:r>
    </w:p>
    <w:p w14:paraId="7ACAD52A" w14:textId="24C06A96" w:rsidR="00123EE2" w:rsidRPr="005D1724" w:rsidRDefault="00A80C8A">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Lietuvos apeliacinio teismo Civilinių bylų skyriaus teisėjų kolegija, išnagrinėjusi bylą pagal ieškov</w:t>
      </w:r>
      <w:r w:rsidR="003D6D04" w:rsidRPr="005D1724">
        <w:rPr>
          <w:rFonts w:ascii="Times New Roman" w:hAnsi="Times New Roman"/>
          <w:sz w:val="24"/>
          <w:szCs w:val="24"/>
        </w:rPr>
        <w:t>ės</w:t>
      </w:r>
      <w:r w:rsidR="00D662BB" w:rsidRPr="005D1724">
        <w:rPr>
          <w:rFonts w:ascii="Times New Roman" w:hAnsi="Times New Roman"/>
          <w:sz w:val="24"/>
          <w:szCs w:val="24"/>
        </w:rPr>
        <w:t xml:space="preserve"> </w:t>
      </w:r>
      <w:r w:rsidRPr="005D1724">
        <w:rPr>
          <w:rFonts w:ascii="Times New Roman" w:hAnsi="Times New Roman"/>
          <w:sz w:val="24"/>
          <w:szCs w:val="24"/>
        </w:rPr>
        <w:t>apeliacinį</w:t>
      </w:r>
      <w:r w:rsidR="00D662BB" w:rsidRPr="005D1724">
        <w:rPr>
          <w:rFonts w:ascii="Times New Roman" w:hAnsi="Times New Roman"/>
          <w:sz w:val="24"/>
          <w:szCs w:val="24"/>
        </w:rPr>
        <w:t xml:space="preserve"> </w:t>
      </w:r>
      <w:r w:rsidRPr="005D1724">
        <w:rPr>
          <w:rFonts w:ascii="Times New Roman" w:hAnsi="Times New Roman"/>
          <w:sz w:val="24"/>
          <w:szCs w:val="24"/>
        </w:rPr>
        <w:t>skundą, 20</w:t>
      </w:r>
      <w:r w:rsidR="00891ED9" w:rsidRPr="005D1724">
        <w:rPr>
          <w:rFonts w:ascii="Times New Roman" w:hAnsi="Times New Roman"/>
          <w:sz w:val="24"/>
          <w:szCs w:val="24"/>
        </w:rPr>
        <w:t>24</w:t>
      </w:r>
      <w:r w:rsidRPr="005D1724">
        <w:rPr>
          <w:rFonts w:ascii="Times New Roman" w:hAnsi="Times New Roman"/>
          <w:sz w:val="24"/>
          <w:szCs w:val="24"/>
        </w:rPr>
        <w:t xml:space="preserve"> m. </w:t>
      </w:r>
      <w:r w:rsidR="00891ED9" w:rsidRPr="005D1724">
        <w:rPr>
          <w:rFonts w:ascii="Times New Roman" w:hAnsi="Times New Roman"/>
          <w:sz w:val="24"/>
          <w:szCs w:val="24"/>
        </w:rPr>
        <w:t>vasario</w:t>
      </w:r>
      <w:r w:rsidRPr="005D1724">
        <w:rPr>
          <w:rFonts w:ascii="Times New Roman" w:hAnsi="Times New Roman"/>
          <w:sz w:val="24"/>
          <w:szCs w:val="24"/>
        </w:rPr>
        <w:t xml:space="preserve"> </w:t>
      </w:r>
      <w:r w:rsidR="00891ED9" w:rsidRPr="005D1724">
        <w:rPr>
          <w:rFonts w:ascii="Times New Roman" w:hAnsi="Times New Roman"/>
          <w:sz w:val="24"/>
          <w:szCs w:val="24"/>
        </w:rPr>
        <w:t>22</w:t>
      </w:r>
      <w:r w:rsidRPr="005D1724">
        <w:rPr>
          <w:rFonts w:ascii="Times New Roman" w:hAnsi="Times New Roman"/>
          <w:sz w:val="24"/>
          <w:szCs w:val="24"/>
        </w:rPr>
        <w:t xml:space="preserve"> d. </w:t>
      </w:r>
      <w:r w:rsidR="00891ED9" w:rsidRPr="005D1724">
        <w:rPr>
          <w:rFonts w:ascii="Times New Roman" w:hAnsi="Times New Roman"/>
          <w:sz w:val="24"/>
          <w:szCs w:val="24"/>
        </w:rPr>
        <w:t>sprendimu</w:t>
      </w:r>
      <w:r w:rsidRPr="005D1724">
        <w:rPr>
          <w:rFonts w:ascii="Times New Roman" w:hAnsi="Times New Roman"/>
          <w:sz w:val="24"/>
          <w:szCs w:val="24"/>
        </w:rPr>
        <w:t xml:space="preserve"> </w:t>
      </w:r>
      <w:r w:rsidR="00891ED9" w:rsidRPr="005D1724">
        <w:rPr>
          <w:rFonts w:ascii="Times New Roman" w:hAnsi="Times New Roman"/>
          <w:sz w:val="24"/>
          <w:szCs w:val="24"/>
        </w:rPr>
        <w:t>panaikino Vilniaus apygardos teismo 2023 m. rugsėjo 11 d. sprendimą ir priėmė naują spren</w:t>
      </w:r>
      <w:r w:rsidR="0004531F" w:rsidRPr="005D1724">
        <w:rPr>
          <w:rFonts w:ascii="Times New Roman" w:hAnsi="Times New Roman"/>
          <w:sz w:val="24"/>
          <w:szCs w:val="24"/>
        </w:rPr>
        <w:t>d</w:t>
      </w:r>
      <w:r w:rsidR="00891ED9" w:rsidRPr="005D1724">
        <w:rPr>
          <w:rFonts w:ascii="Times New Roman" w:hAnsi="Times New Roman"/>
          <w:sz w:val="24"/>
          <w:szCs w:val="24"/>
        </w:rPr>
        <w:t>imą – ieškinį tenkino iš dalies</w:t>
      </w:r>
      <w:r w:rsidR="005941B2">
        <w:rPr>
          <w:rFonts w:ascii="Times New Roman" w:hAnsi="Times New Roman"/>
          <w:sz w:val="24"/>
          <w:szCs w:val="24"/>
        </w:rPr>
        <w:t>:</w:t>
      </w:r>
      <w:r w:rsidR="00891ED9" w:rsidRPr="005D1724">
        <w:rPr>
          <w:rFonts w:ascii="Times New Roman" w:hAnsi="Times New Roman"/>
          <w:sz w:val="24"/>
          <w:szCs w:val="24"/>
        </w:rPr>
        <w:t xml:space="preserve"> priteisė iš atsakovo ieškovei 337 345,55 Eur žalos atlyginim</w:t>
      </w:r>
      <w:r w:rsidR="0004531F" w:rsidRPr="005D1724">
        <w:rPr>
          <w:rFonts w:ascii="Times New Roman" w:hAnsi="Times New Roman"/>
          <w:sz w:val="24"/>
          <w:szCs w:val="24"/>
        </w:rPr>
        <w:t>o</w:t>
      </w:r>
      <w:r w:rsidR="00891ED9" w:rsidRPr="005D1724">
        <w:rPr>
          <w:rFonts w:ascii="Times New Roman" w:hAnsi="Times New Roman"/>
          <w:sz w:val="24"/>
          <w:szCs w:val="24"/>
        </w:rPr>
        <w:t>, 5 procentų dydžio procesines palūkanas už priteistą sumą (337 345,55 Eur) nuo bylos iškėlimo teisme dienos (2021 m. spalio</w:t>
      </w:r>
      <w:r w:rsidR="00E95F61">
        <w:rPr>
          <w:rFonts w:ascii="Times New Roman" w:hAnsi="Times New Roman"/>
          <w:sz w:val="24"/>
          <w:szCs w:val="24"/>
        </w:rPr>
        <w:t> </w:t>
      </w:r>
      <w:r w:rsidR="00891ED9" w:rsidRPr="005D1724">
        <w:rPr>
          <w:rFonts w:ascii="Times New Roman" w:hAnsi="Times New Roman"/>
          <w:sz w:val="24"/>
          <w:szCs w:val="24"/>
        </w:rPr>
        <w:t>12</w:t>
      </w:r>
      <w:r w:rsidR="00E95F61">
        <w:rPr>
          <w:rFonts w:ascii="Times New Roman" w:hAnsi="Times New Roman"/>
          <w:sz w:val="24"/>
          <w:szCs w:val="24"/>
        </w:rPr>
        <w:t> </w:t>
      </w:r>
      <w:r w:rsidR="00891ED9" w:rsidRPr="005D1724">
        <w:rPr>
          <w:rFonts w:ascii="Times New Roman" w:hAnsi="Times New Roman"/>
          <w:sz w:val="24"/>
          <w:szCs w:val="24"/>
        </w:rPr>
        <w:t xml:space="preserve">d.) iki teismo sprendimo visiško įvykdymo, </w:t>
      </w:r>
      <w:r w:rsidR="00B41AB2" w:rsidRPr="005D1724">
        <w:rPr>
          <w:rFonts w:ascii="Times New Roman" w:hAnsi="Times New Roman"/>
          <w:sz w:val="24"/>
          <w:szCs w:val="24"/>
        </w:rPr>
        <w:t xml:space="preserve">kitą ieškinio dalį atmetė, </w:t>
      </w:r>
      <w:r w:rsidR="00891ED9" w:rsidRPr="005D1724">
        <w:rPr>
          <w:rFonts w:ascii="Times New Roman" w:hAnsi="Times New Roman"/>
          <w:sz w:val="24"/>
          <w:szCs w:val="24"/>
        </w:rPr>
        <w:t>paskirstė bylinėjimosi išlaid</w:t>
      </w:r>
      <w:r w:rsidR="00FB7DF9" w:rsidRPr="005D1724">
        <w:rPr>
          <w:rFonts w:ascii="Times New Roman" w:hAnsi="Times New Roman"/>
          <w:sz w:val="24"/>
          <w:szCs w:val="24"/>
        </w:rPr>
        <w:t>ų atlyginimą</w:t>
      </w:r>
      <w:r w:rsidR="00891ED9" w:rsidRPr="005D1724">
        <w:rPr>
          <w:rFonts w:ascii="Times New Roman" w:hAnsi="Times New Roman"/>
          <w:sz w:val="24"/>
          <w:szCs w:val="24"/>
        </w:rPr>
        <w:t>.</w:t>
      </w:r>
    </w:p>
    <w:p w14:paraId="5260A2CB" w14:textId="2EAFB0DF" w:rsidR="00123EE2" w:rsidRPr="005D1724" w:rsidRDefault="001677AE">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Kolegija</w:t>
      </w:r>
      <w:r w:rsidR="00A80C8A" w:rsidRPr="005D1724">
        <w:rPr>
          <w:rFonts w:ascii="Times New Roman" w:hAnsi="Times New Roman"/>
          <w:sz w:val="24"/>
          <w:szCs w:val="24"/>
        </w:rPr>
        <w:t xml:space="preserve"> </w:t>
      </w:r>
      <w:r w:rsidR="00B41AB2" w:rsidRPr="005D1724">
        <w:rPr>
          <w:rFonts w:ascii="Times New Roman" w:hAnsi="Times New Roman"/>
          <w:sz w:val="24"/>
          <w:szCs w:val="24"/>
        </w:rPr>
        <w:t xml:space="preserve">nesutiko su pirmosios instancijos teismo išvada, jog </w:t>
      </w:r>
      <w:r w:rsidR="00180979" w:rsidRPr="005D1724">
        <w:rPr>
          <w:rFonts w:ascii="Times New Roman" w:hAnsi="Times New Roman"/>
          <w:sz w:val="24"/>
          <w:szCs w:val="24"/>
        </w:rPr>
        <w:t>ieškovė šiuo atveju nepatyrė realios žalos, kadangi tokias aplinkybes pagrindžiančių įrodymų ir (ar) paaiškinimų</w:t>
      </w:r>
      <w:r w:rsidRPr="005D1724">
        <w:rPr>
          <w:rFonts w:ascii="Times New Roman" w:hAnsi="Times New Roman"/>
          <w:sz w:val="24"/>
          <w:szCs w:val="24"/>
        </w:rPr>
        <w:t xml:space="preserve">, </w:t>
      </w:r>
      <w:r w:rsidR="005941B2">
        <w:rPr>
          <w:rFonts w:ascii="Times New Roman" w:hAnsi="Times New Roman"/>
          <w:sz w:val="24"/>
          <w:szCs w:val="24"/>
        </w:rPr>
        <w:t xml:space="preserve">kaip vertino </w:t>
      </w:r>
      <w:r w:rsidRPr="005D1724">
        <w:rPr>
          <w:rFonts w:ascii="Times New Roman" w:hAnsi="Times New Roman"/>
          <w:sz w:val="24"/>
          <w:szCs w:val="24"/>
        </w:rPr>
        <w:t>kolegij</w:t>
      </w:r>
      <w:r w:rsidR="005941B2">
        <w:rPr>
          <w:rFonts w:ascii="Times New Roman" w:hAnsi="Times New Roman"/>
          <w:sz w:val="24"/>
          <w:szCs w:val="24"/>
        </w:rPr>
        <w:t>a</w:t>
      </w:r>
      <w:r w:rsidRPr="005D1724">
        <w:rPr>
          <w:rFonts w:ascii="Times New Roman" w:hAnsi="Times New Roman"/>
          <w:sz w:val="24"/>
          <w:szCs w:val="24"/>
        </w:rPr>
        <w:t>,</w:t>
      </w:r>
      <w:r w:rsidR="00180979" w:rsidRPr="005D1724">
        <w:rPr>
          <w:rFonts w:ascii="Times New Roman" w:hAnsi="Times New Roman"/>
          <w:sz w:val="24"/>
          <w:szCs w:val="24"/>
        </w:rPr>
        <w:t xml:space="preserve"> byloje nėra. </w:t>
      </w:r>
      <w:r w:rsidRPr="005D1724">
        <w:rPr>
          <w:rFonts w:ascii="Times New Roman" w:hAnsi="Times New Roman"/>
          <w:sz w:val="24"/>
          <w:szCs w:val="24"/>
        </w:rPr>
        <w:t>P</w:t>
      </w:r>
      <w:r w:rsidR="0069671D" w:rsidRPr="005D1724">
        <w:rPr>
          <w:rFonts w:ascii="Times New Roman" w:hAnsi="Times New Roman"/>
          <w:sz w:val="24"/>
          <w:szCs w:val="24"/>
        </w:rPr>
        <w:t>ažymėjo, kad v</w:t>
      </w:r>
      <w:r w:rsidR="00180979" w:rsidRPr="005D1724">
        <w:rPr>
          <w:rFonts w:ascii="Times New Roman" w:hAnsi="Times New Roman"/>
          <w:sz w:val="24"/>
          <w:szCs w:val="24"/>
        </w:rPr>
        <w:t xml:space="preserve">ien nurodymas, </w:t>
      </w:r>
      <w:r w:rsidR="0069671D" w:rsidRPr="005D1724">
        <w:rPr>
          <w:rFonts w:ascii="Times New Roman" w:hAnsi="Times New Roman"/>
          <w:sz w:val="24"/>
          <w:szCs w:val="24"/>
        </w:rPr>
        <w:t>jog</w:t>
      </w:r>
      <w:r w:rsidR="00180979" w:rsidRPr="005D1724">
        <w:rPr>
          <w:rFonts w:ascii="Times New Roman" w:hAnsi="Times New Roman"/>
          <w:sz w:val="24"/>
          <w:szCs w:val="24"/>
        </w:rPr>
        <w:t xml:space="preserve"> sąnaudos už terminalų priežiūrą buvo paslėptos po </w:t>
      </w:r>
      <w:r w:rsidR="005941B2">
        <w:rPr>
          <w:rFonts w:ascii="Times New Roman" w:hAnsi="Times New Roman"/>
          <w:sz w:val="24"/>
          <w:szCs w:val="24"/>
        </w:rPr>
        <w:t>degalų</w:t>
      </w:r>
      <w:r w:rsidR="00180979" w:rsidRPr="005D1724">
        <w:rPr>
          <w:rFonts w:ascii="Times New Roman" w:hAnsi="Times New Roman"/>
          <w:sz w:val="24"/>
          <w:szCs w:val="24"/>
        </w:rPr>
        <w:t xml:space="preserve"> sąnaudomis, nereiškia, jog padidėjusias </w:t>
      </w:r>
      <w:r w:rsidR="005941B2">
        <w:rPr>
          <w:rFonts w:ascii="Times New Roman" w:hAnsi="Times New Roman"/>
          <w:sz w:val="24"/>
          <w:szCs w:val="24"/>
        </w:rPr>
        <w:t>priežiūros</w:t>
      </w:r>
      <w:r w:rsidR="00180979" w:rsidRPr="005D1724">
        <w:rPr>
          <w:rFonts w:ascii="Times New Roman" w:hAnsi="Times New Roman"/>
          <w:sz w:val="24"/>
          <w:szCs w:val="24"/>
        </w:rPr>
        <w:t xml:space="preserve"> išlaidas apmokėjo degalų pirkėjai.</w:t>
      </w:r>
    </w:p>
    <w:p w14:paraId="7C14728A" w14:textId="1E2F6AA2" w:rsidR="00DC66BA" w:rsidRPr="005D1724" w:rsidRDefault="00DC6C37" w:rsidP="00DC66BA">
      <w:pPr>
        <w:pStyle w:val="Sraopastraipa"/>
        <w:numPr>
          <w:ilvl w:val="0"/>
          <w:numId w:val="3"/>
        </w:numPr>
        <w:spacing w:after="120" w:line="240" w:lineRule="auto"/>
        <w:contextualSpacing w:val="0"/>
        <w:jc w:val="both"/>
        <w:rPr>
          <w:rFonts w:asciiTheme="majorBidi" w:hAnsiTheme="majorBidi" w:cstheme="majorBidi"/>
          <w:sz w:val="24"/>
          <w:szCs w:val="24"/>
        </w:rPr>
      </w:pPr>
      <w:r>
        <w:rPr>
          <w:rFonts w:ascii="Times New Roman" w:hAnsi="Times New Roman"/>
          <w:sz w:val="24"/>
          <w:szCs w:val="24"/>
        </w:rPr>
        <w:t>Apeliacinės instancijos teismo teisėjų k</w:t>
      </w:r>
      <w:r w:rsidR="003D6D04" w:rsidRPr="005D1724">
        <w:rPr>
          <w:rFonts w:ascii="Times New Roman" w:hAnsi="Times New Roman"/>
          <w:sz w:val="24"/>
          <w:szCs w:val="24"/>
        </w:rPr>
        <w:t>olegija</w:t>
      </w:r>
      <w:r w:rsidR="00DC66BA" w:rsidRPr="005D1724">
        <w:rPr>
          <w:rFonts w:ascii="Times New Roman" w:hAnsi="Times New Roman"/>
          <w:sz w:val="24"/>
          <w:szCs w:val="24"/>
        </w:rPr>
        <w:t xml:space="preserve"> p</w:t>
      </w:r>
      <w:r w:rsidR="00180979" w:rsidRPr="005D1724">
        <w:rPr>
          <w:rFonts w:ascii="Times New Roman" w:hAnsi="Times New Roman"/>
          <w:sz w:val="24"/>
          <w:szCs w:val="24"/>
        </w:rPr>
        <w:t xml:space="preserve">adarė išvadą, kad </w:t>
      </w:r>
      <w:r w:rsidR="00B41AB2" w:rsidRPr="005D1724">
        <w:rPr>
          <w:rFonts w:ascii="Times New Roman" w:hAnsi="Times New Roman"/>
          <w:sz w:val="24"/>
          <w:szCs w:val="24"/>
        </w:rPr>
        <w:t>ieškovės</w:t>
      </w:r>
      <w:r w:rsidR="00180979" w:rsidRPr="005D1724">
        <w:rPr>
          <w:rFonts w:ascii="Times New Roman" w:hAnsi="Times New Roman"/>
          <w:sz w:val="24"/>
          <w:szCs w:val="24"/>
        </w:rPr>
        <w:t>, atstovaujamos atsakovo, sudaryt</w:t>
      </w:r>
      <w:r w:rsidR="005941B2">
        <w:rPr>
          <w:rFonts w:ascii="Times New Roman" w:hAnsi="Times New Roman"/>
          <w:sz w:val="24"/>
          <w:szCs w:val="24"/>
        </w:rPr>
        <w:t>os</w:t>
      </w:r>
      <w:r w:rsidR="00180979" w:rsidRPr="005D1724">
        <w:rPr>
          <w:rFonts w:ascii="Times New Roman" w:hAnsi="Times New Roman"/>
          <w:sz w:val="24"/>
          <w:szCs w:val="24"/>
        </w:rPr>
        <w:t xml:space="preserve"> sutar</w:t>
      </w:r>
      <w:r w:rsidR="005941B2">
        <w:rPr>
          <w:rFonts w:ascii="Times New Roman" w:hAnsi="Times New Roman"/>
          <w:sz w:val="24"/>
          <w:szCs w:val="24"/>
        </w:rPr>
        <w:t>tys</w:t>
      </w:r>
      <w:r w:rsidR="00180979" w:rsidRPr="005D1724">
        <w:rPr>
          <w:rFonts w:ascii="Times New Roman" w:hAnsi="Times New Roman"/>
          <w:sz w:val="24"/>
          <w:szCs w:val="24"/>
        </w:rPr>
        <w:t xml:space="preserve"> su </w:t>
      </w:r>
      <w:r w:rsidR="005941B2">
        <w:rPr>
          <w:rFonts w:ascii="Times New Roman" w:hAnsi="Times New Roman"/>
          <w:sz w:val="24"/>
          <w:szCs w:val="24"/>
        </w:rPr>
        <w:t xml:space="preserve">bendrove </w:t>
      </w:r>
      <w:r w:rsidR="00E95393">
        <w:rPr>
          <w:rFonts w:ascii="Times New Roman" w:hAnsi="Times New Roman"/>
          <w:sz w:val="24"/>
          <w:szCs w:val="24"/>
        </w:rPr>
        <w:t>„</w:t>
      </w:r>
      <w:r w:rsidR="00180979" w:rsidRPr="005D1724">
        <w:rPr>
          <w:rFonts w:ascii="Times New Roman" w:hAnsi="Times New Roman"/>
          <w:sz w:val="24"/>
          <w:szCs w:val="24"/>
        </w:rPr>
        <w:t xml:space="preserve">OOO Avtoresurs“ (įskaitant ir papildomą susitarimą) ir trimis Rusijos Federacijos fiziniais asmenimis neatitiko tikrosios šalių valios ir tarp jų faktiškai susiklosčiusių santykių. Nesant įrodymų, kad fiziniai asmenys iš tiesų atliko terminalų </w:t>
      </w:r>
      <w:r w:rsidR="005941B2">
        <w:rPr>
          <w:rFonts w:ascii="Times New Roman" w:hAnsi="Times New Roman"/>
          <w:sz w:val="24"/>
          <w:szCs w:val="24"/>
        </w:rPr>
        <w:t>priežiūros</w:t>
      </w:r>
      <w:r w:rsidR="00180979" w:rsidRPr="005D1724">
        <w:rPr>
          <w:rFonts w:ascii="Times New Roman" w:hAnsi="Times New Roman"/>
          <w:sz w:val="24"/>
          <w:szCs w:val="24"/>
        </w:rPr>
        <w:t xml:space="preserve"> darbus ir </w:t>
      </w:r>
      <w:r w:rsidR="001677AE" w:rsidRPr="005D1724">
        <w:rPr>
          <w:rFonts w:ascii="Times New Roman" w:hAnsi="Times New Roman"/>
          <w:sz w:val="24"/>
          <w:szCs w:val="24"/>
        </w:rPr>
        <w:t xml:space="preserve">faktiškai </w:t>
      </w:r>
      <w:r w:rsidR="00180979" w:rsidRPr="005D1724">
        <w:rPr>
          <w:rFonts w:ascii="Times New Roman" w:hAnsi="Times New Roman"/>
          <w:sz w:val="24"/>
          <w:szCs w:val="24"/>
        </w:rPr>
        <w:t xml:space="preserve">teikė paslaugas už realią kainą, </w:t>
      </w:r>
      <w:r w:rsidR="005941B2">
        <w:rPr>
          <w:rFonts w:ascii="Times New Roman" w:hAnsi="Times New Roman"/>
          <w:sz w:val="24"/>
          <w:szCs w:val="24"/>
        </w:rPr>
        <w:t xml:space="preserve">bendrovės </w:t>
      </w:r>
      <w:r w:rsidR="00E95393">
        <w:rPr>
          <w:rFonts w:ascii="Times New Roman" w:hAnsi="Times New Roman"/>
          <w:sz w:val="24"/>
          <w:szCs w:val="24"/>
        </w:rPr>
        <w:t>„</w:t>
      </w:r>
      <w:r w:rsidR="00180979" w:rsidRPr="005D1724">
        <w:rPr>
          <w:rFonts w:asciiTheme="majorBidi" w:hAnsiTheme="majorBidi" w:cstheme="majorBidi"/>
          <w:sz w:val="24"/>
          <w:szCs w:val="24"/>
        </w:rPr>
        <w:t>OOO Avtoresurs“ nauda, sukurta dėl atsakovo veiksmų, negali būti pripažinta teisėtomis ieškovės sąnaudomis</w:t>
      </w:r>
      <w:r w:rsidR="00DC66BA" w:rsidRPr="005D1724">
        <w:rPr>
          <w:rFonts w:asciiTheme="majorBidi" w:hAnsiTheme="majorBidi" w:cstheme="majorBidi"/>
          <w:sz w:val="24"/>
          <w:szCs w:val="24"/>
        </w:rPr>
        <w:t>.</w:t>
      </w:r>
    </w:p>
    <w:p w14:paraId="4E322FB6" w14:textId="442F4738" w:rsidR="00180979" w:rsidRPr="005D1724" w:rsidRDefault="001677AE" w:rsidP="00DC66BA">
      <w:pPr>
        <w:pStyle w:val="Sraopastraipa"/>
        <w:numPr>
          <w:ilvl w:val="0"/>
          <w:numId w:val="3"/>
        </w:numPr>
        <w:spacing w:after="120" w:line="240" w:lineRule="auto"/>
        <w:contextualSpacing w:val="0"/>
        <w:jc w:val="both"/>
        <w:rPr>
          <w:rFonts w:asciiTheme="majorBidi" w:hAnsiTheme="majorBidi" w:cstheme="majorBidi"/>
          <w:sz w:val="24"/>
          <w:szCs w:val="24"/>
        </w:rPr>
      </w:pPr>
      <w:r w:rsidRPr="005D1724">
        <w:rPr>
          <w:rFonts w:asciiTheme="majorBidi" w:hAnsiTheme="majorBidi" w:cstheme="majorBidi"/>
          <w:sz w:val="24"/>
          <w:szCs w:val="24"/>
        </w:rPr>
        <w:t>Kolegija nus</w:t>
      </w:r>
      <w:r w:rsidR="0069671D" w:rsidRPr="005D1724">
        <w:rPr>
          <w:rFonts w:asciiTheme="majorBidi" w:hAnsiTheme="majorBidi" w:cstheme="majorBidi"/>
          <w:sz w:val="24"/>
          <w:szCs w:val="24"/>
        </w:rPr>
        <w:t>prendė</w:t>
      </w:r>
      <w:r w:rsidR="00180979" w:rsidRPr="005D1724">
        <w:rPr>
          <w:rFonts w:asciiTheme="majorBidi" w:hAnsiTheme="majorBidi" w:cstheme="majorBidi"/>
          <w:sz w:val="24"/>
          <w:szCs w:val="24"/>
        </w:rPr>
        <w:t xml:space="preserve">, kad </w:t>
      </w:r>
      <w:r w:rsidR="005941B2">
        <w:rPr>
          <w:rFonts w:asciiTheme="majorBidi" w:hAnsiTheme="majorBidi" w:cstheme="majorBidi"/>
          <w:sz w:val="24"/>
          <w:szCs w:val="24"/>
        </w:rPr>
        <w:t>degalų</w:t>
      </w:r>
      <w:r w:rsidR="00180979" w:rsidRPr="005D1724">
        <w:rPr>
          <w:rFonts w:asciiTheme="majorBidi" w:hAnsiTheme="majorBidi" w:cstheme="majorBidi"/>
          <w:sz w:val="24"/>
          <w:szCs w:val="24"/>
        </w:rPr>
        <w:t xml:space="preserve"> tiekimo sutarties šalys turėjo viešai nedeklaruojamų tikslų. Sutartys su Rusijos Federacijos fiziniais asmenimis buvo sudarytos siekiant padidinti </w:t>
      </w:r>
      <w:r w:rsidR="005941B2">
        <w:rPr>
          <w:rFonts w:asciiTheme="majorBidi" w:hAnsiTheme="majorBidi" w:cstheme="majorBidi"/>
          <w:sz w:val="24"/>
          <w:szCs w:val="24"/>
        </w:rPr>
        <w:t xml:space="preserve">bendrovės </w:t>
      </w:r>
      <w:r w:rsidR="00E95393">
        <w:rPr>
          <w:rFonts w:asciiTheme="majorBidi" w:hAnsiTheme="majorBidi" w:cstheme="majorBidi"/>
          <w:sz w:val="24"/>
          <w:szCs w:val="24"/>
        </w:rPr>
        <w:t>„</w:t>
      </w:r>
      <w:r w:rsidR="00180979" w:rsidRPr="005D1724">
        <w:rPr>
          <w:rFonts w:asciiTheme="majorBidi" w:hAnsiTheme="majorBidi" w:cstheme="majorBidi"/>
          <w:sz w:val="24"/>
          <w:szCs w:val="24"/>
        </w:rPr>
        <w:t xml:space="preserve">OOO Avtoresurs“ pelningumą, gaunamą iš pagrindinio </w:t>
      </w:r>
      <w:r w:rsidR="005941B2">
        <w:rPr>
          <w:rFonts w:asciiTheme="majorBidi" w:hAnsiTheme="majorBidi" w:cstheme="majorBidi"/>
          <w:sz w:val="24"/>
          <w:szCs w:val="24"/>
        </w:rPr>
        <w:t>degalų</w:t>
      </w:r>
      <w:r w:rsidR="00180979" w:rsidRPr="005D1724">
        <w:rPr>
          <w:rFonts w:asciiTheme="majorBidi" w:hAnsiTheme="majorBidi" w:cstheme="majorBidi"/>
          <w:sz w:val="24"/>
          <w:szCs w:val="24"/>
        </w:rPr>
        <w:t xml:space="preserve"> tiekimo sandorio</w:t>
      </w:r>
      <w:r w:rsidR="00E95F61">
        <w:rPr>
          <w:rFonts w:asciiTheme="majorBidi" w:hAnsiTheme="majorBidi" w:cstheme="majorBidi"/>
          <w:sz w:val="24"/>
          <w:szCs w:val="24"/>
        </w:rPr>
        <w:t xml:space="preserve">. Anot apeliacinės instancijos teismo, </w:t>
      </w:r>
      <w:r w:rsidR="00180979" w:rsidRPr="005D1724">
        <w:rPr>
          <w:rFonts w:asciiTheme="majorBidi" w:hAnsiTheme="majorBidi" w:cstheme="majorBidi"/>
          <w:sz w:val="24"/>
          <w:szCs w:val="24"/>
        </w:rPr>
        <w:t xml:space="preserve">tiesioginę naudą gavo </w:t>
      </w:r>
      <w:r w:rsidR="005941B2">
        <w:rPr>
          <w:rFonts w:asciiTheme="majorBidi" w:hAnsiTheme="majorBidi" w:cstheme="majorBidi"/>
          <w:sz w:val="24"/>
          <w:szCs w:val="24"/>
        </w:rPr>
        <w:t xml:space="preserve">bendrovė </w:t>
      </w:r>
      <w:r w:rsidR="00E95393">
        <w:rPr>
          <w:rFonts w:asciiTheme="majorBidi" w:hAnsiTheme="majorBidi" w:cstheme="majorBidi"/>
          <w:sz w:val="24"/>
          <w:szCs w:val="24"/>
        </w:rPr>
        <w:t>„</w:t>
      </w:r>
      <w:r w:rsidR="00180979" w:rsidRPr="005D1724">
        <w:rPr>
          <w:rFonts w:asciiTheme="majorBidi" w:hAnsiTheme="majorBidi" w:cstheme="majorBidi"/>
          <w:sz w:val="24"/>
          <w:szCs w:val="24"/>
        </w:rPr>
        <w:t>OOO</w:t>
      </w:r>
      <w:r w:rsidR="00E95F61">
        <w:rPr>
          <w:rFonts w:asciiTheme="majorBidi" w:hAnsiTheme="majorBidi" w:cstheme="majorBidi"/>
          <w:sz w:val="24"/>
          <w:szCs w:val="24"/>
        </w:rPr>
        <w:t> </w:t>
      </w:r>
      <w:r w:rsidR="00180979" w:rsidRPr="005D1724">
        <w:rPr>
          <w:rFonts w:asciiTheme="majorBidi" w:hAnsiTheme="majorBidi" w:cstheme="majorBidi"/>
          <w:sz w:val="24"/>
          <w:szCs w:val="24"/>
        </w:rPr>
        <w:t xml:space="preserve">Avtoresurs“, o ieškovė, vadovaujama atsakovo, turėdama teisinį pagrindą (papildomo susitarimo sąlygą) reikalauti </w:t>
      </w:r>
      <w:r w:rsidR="005941B2">
        <w:rPr>
          <w:rFonts w:asciiTheme="majorBidi" w:hAnsiTheme="majorBidi" w:cstheme="majorBidi"/>
          <w:sz w:val="24"/>
          <w:szCs w:val="24"/>
        </w:rPr>
        <w:t xml:space="preserve">iš bendrovės </w:t>
      </w:r>
      <w:r w:rsidR="00E95393">
        <w:rPr>
          <w:rFonts w:asciiTheme="majorBidi" w:hAnsiTheme="majorBidi" w:cstheme="majorBidi"/>
          <w:sz w:val="24"/>
          <w:szCs w:val="24"/>
        </w:rPr>
        <w:t>„</w:t>
      </w:r>
      <w:r w:rsidR="00180979" w:rsidRPr="005D1724">
        <w:rPr>
          <w:rFonts w:asciiTheme="majorBidi" w:hAnsiTheme="majorBidi" w:cstheme="majorBidi"/>
          <w:sz w:val="24"/>
          <w:szCs w:val="24"/>
        </w:rPr>
        <w:t xml:space="preserve">OOO Avtoresurs“ vykdyti terminalų priežiūros paslaugas be papildomo mokesčio, sudarė </w:t>
      </w:r>
      <w:r w:rsidR="005941B2">
        <w:rPr>
          <w:rFonts w:asciiTheme="majorBidi" w:hAnsiTheme="majorBidi" w:cstheme="majorBidi"/>
          <w:sz w:val="24"/>
          <w:szCs w:val="24"/>
        </w:rPr>
        <w:t>sau</w:t>
      </w:r>
      <w:r w:rsidR="00E95F61" w:rsidRPr="005D1724">
        <w:rPr>
          <w:rFonts w:asciiTheme="majorBidi" w:hAnsiTheme="majorBidi" w:cstheme="majorBidi"/>
          <w:sz w:val="24"/>
          <w:szCs w:val="24"/>
        </w:rPr>
        <w:t xml:space="preserve"> </w:t>
      </w:r>
      <w:r w:rsidR="00180979" w:rsidRPr="005D1724">
        <w:rPr>
          <w:rFonts w:asciiTheme="majorBidi" w:hAnsiTheme="majorBidi" w:cstheme="majorBidi"/>
          <w:sz w:val="24"/>
          <w:szCs w:val="24"/>
        </w:rPr>
        <w:t xml:space="preserve">nereikalingas sutartis su </w:t>
      </w:r>
      <w:r w:rsidR="005941B2">
        <w:rPr>
          <w:rFonts w:asciiTheme="majorBidi" w:hAnsiTheme="majorBidi" w:cstheme="majorBidi"/>
          <w:sz w:val="24"/>
          <w:szCs w:val="24"/>
        </w:rPr>
        <w:t xml:space="preserve">bendrovės </w:t>
      </w:r>
      <w:r w:rsidR="00E95393">
        <w:rPr>
          <w:rFonts w:asciiTheme="majorBidi" w:hAnsiTheme="majorBidi" w:cstheme="majorBidi"/>
          <w:sz w:val="24"/>
          <w:szCs w:val="24"/>
        </w:rPr>
        <w:t>„</w:t>
      </w:r>
      <w:r w:rsidR="00180979" w:rsidRPr="005D1724">
        <w:rPr>
          <w:rFonts w:asciiTheme="majorBidi" w:hAnsiTheme="majorBidi" w:cstheme="majorBidi"/>
          <w:sz w:val="24"/>
          <w:szCs w:val="24"/>
        </w:rPr>
        <w:t>OOO Avtoresurs“ nurodytais fiziniais asmenimis (jos darbuotojais) ir nepagrįstai prisiėmė prievolę apmokėti Rusijos Federacijos fizinių asmenų išrašytas sąskaitas už paslaugas</w:t>
      </w:r>
      <w:r w:rsidR="00E95F61">
        <w:rPr>
          <w:rFonts w:asciiTheme="majorBidi" w:hAnsiTheme="majorBidi" w:cstheme="majorBidi"/>
          <w:sz w:val="24"/>
          <w:szCs w:val="24"/>
        </w:rPr>
        <w:t xml:space="preserve">. </w:t>
      </w:r>
      <w:r w:rsidR="005941B2">
        <w:rPr>
          <w:rFonts w:asciiTheme="majorBidi" w:hAnsiTheme="majorBidi" w:cstheme="majorBidi"/>
          <w:sz w:val="24"/>
          <w:szCs w:val="24"/>
        </w:rPr>
        <w:t>K</w:t>
      </w:r>
      <w:r w:rsidR="00E95F61">
        <w:rPr>
          <w:rFonts w:asciiTheme="majorBidi" w:hAnsiTheme="majorBidi" w:cstheme="majorBidi"/>
          <w:sz w:val="24"/>
          <w:szCs w:val="24"/>
        </w:rPr>
        <w:t>olegija pažymėjo, kad byloje</w:t>
      </w:r>
      <w:r w:rsidR="00180979" w:rsidRPr="005D1724">
        <w:rPr>
          <w:rFonts w:asciiTheme="majorBidi" w:hAnsiTheme="majorBidi" w:cstheme="majorBidi"/>
          <w:sz w:val="24"/>
          <w:szCs w:val="24"/>
        </w:rPr>
        <w:t xml:space="preserve"> neįrodyta, jog </w:t>
      </w:r>
      <w:r w:rsidR="00DC66BA" w:rsidRPr="005D1724">
        <w:rPr>
          <w:rFonts w:asciiTheme="majorBidi" w:hAnsiTheme="majorBidi" w:cstheme="majorBidi"/>
          <w:sz w:val="24"/>
          <w:szCs w:val="24"/>
        </w:rPr>
        <w:t xml:space="preserve">tokios paslaugos </w:t>
      </w:r>
      <w:r w:rsidR="00180979" w:rsidRPr="005D1724">
        <w:rPr>
          <w:rFonts w:asciiTheme="majorBidi" w:hAnsiTheme="majorBidi" w:cstheme="majorBidi"/>
          <w:sz w:val="24"/>
          <w:szCs w:val="24"/>
        </w:rPr>
        <w:t xml:space="preserve">apskritai buvo faktiškai suteiktos tų fizinių asmenų ir būtent tokia apimtimi, juolab kad, jei ir buvo tokių paslaugų poreikis, jas turėjo teikti </w:t>
      </w:r>
      <w:r w:rsidR="005941B2">
        <w:rPr>
          <w:rFonts w:asciiTheme="majorBidi" w:hAnsiTheme="majorBidi" w:cstheme="majorBidi"/>
          <w:sz w:val="24"/>
          <w:szCs w:val="24"/>
        </w:rPr>
        <w:t xml:space="preserve">bendrovė </w:t>
      </w:r>
      <w:r w:rsidR="00E95393">
        <w:rPr>
          <w:rFonts w:asciiTheme="majorBidi" w:hAnsiTheme="majorBidi" w:cstheme="majorBidi"/>
          <w:sz w:val="24"/>
          <w:szCs w:val="24"/>
        </w:rPr>
        <w:t>„</w:t>
      </w:r>
      <w:r w:rsidR="00180979" w:rsidRPr="005D1724">
        <w:rPr>
          <w:rFonts w:asciiTheme="majorBidi" w:hAnsiTheme="majorBidi" w:cstheme="majorBidi"/>
          <w:sz w:val="24"/>
          <w:szCs w:val="24"/>
        </w:rPr>
        <w:t>OOO Avtoresurs“. Tokios pasiūlytos schemos priėmim</w:t>
      </w:r>
      <w:r w:rsidR="000A187C" w:rsidRPr="005D1724">
        <w:rPr>
          <w:rFonts w:asciiTheme="majorBidi" w:hAnsiTheme="majorBidi" w:cstheme="majorBidi"/>
          <w:sz w:val="24"/>
          <w:szCs w:val="24"/>
        </w:rPr>
        <w:t>ą</w:t>
      </w:r>
      <w:r w:rsidR="00180979" w:rsidRPr="005D1724">
        <w:rPr>
          <w:rFonts w:asciiTheme="majorBidi" w:hAnsiTheme="majorBidi" w:cstheme="majorBidi"/>
          <w:sz w:val="24"/>
          <w:szCs w:val="24"/>
        </w:rPr>
        <w:t xml:space="preserve"> ir vykdym</w:t>
      </w:r>
      <w:r w:rsidR="000A187C" w:rsidRPr="005D1724">
        <w:rPr>
          <w:rFonts w:asciiTheme="majorBidi" w:hAnsiTheme="majorBidi" w:cstheme="majorBidi"/>
          <w:sz w:val="24"/>
          <w:szCs w:val="24"/>
        </w:rPr>
        <w:t>ą teismas</w:t>
      </w:r>
      <w:r w:rsidR="00180979" w:rsidRPr="005D1724">
        <w:rPr>
          <w:rFonts w:asciiTheme="majorBidi" w:hAnsiTheme="majorBidi" w:cstheme="majorBidi"/>
          <w:sz w:val="24"/>
          <w:szCs w:val="24"/>
        </w:rPr>
        <w:t xml:space="preserve"> vertin</w:t>
      </w:r>
      <w:r w:rsidR="000A187C" w:rsidRPr="005D1724">
        <w:rPr>
          <w:rFonts w:asciiTheme="majorBidi" w:hAnsiTheme="majorBidi" w:cstheme="majorBidi"/>
          <w:sz w:val="24"/>
          <w:szCs w:val="24"/>
        </w:rPr>
        <w:t>o</w:t>
      </w:r>
      <w:r w:rsidR="00180979" w:rsidRPr="005D1724">
        <w:rPr>
          <w:rFonts w:asciiTheme="majorBidi" w:hAnsiTheme="majorBidi" w:cstheme="majorBidi"/>
          <w:sz w:val="24"/>
          <w:szCs w:val="24"/>
        </w:rPr>
        <w:t xml:space="preserve"> kaip didel</w:t>
      </w:r>
      <w:r w:rsidR="000A187C" w:rsidRPr="005D1724">
        <w:rPr>
          <w:rFonts w:asciiTheme="majorBidi" w:hAnsiTheme="majorBidi" w:cstheme="majorBidi"/>
          <w:sz w:val="24"/>
          <w:szCs w:val="24"/>
        </w:rPr>
        <w:t>į</w:t>
      </w:r>
      <w:r w:rsidR="00180979" w:rsidRPr="005D1724">
        <w:rPr>
          <w:rFonts w:asciiTheme="majorBidi" w:hAnsiTheme="majorBidi" w:cstheme="majorBidi"/>
          <w:sz w:val="24"/>
          <w:szCs w:val="24"/>
        </w:rPr>
        <w:t xml:space="preserve"> buvusio ieškovės vadovo neatsargum</w:t>
      </w:r>
      <w:r w:rsidR="000A187C" w:rsidRPr="005D1724">
        <w:rPr>
          <w:rFonts w:asciiTheme="majorBidi" w:hAnsiTheme="majorBidi" w:cstheme="majorBidi"/>
          <w:sz w:val="24"/>
          <w:szCs w:val="24"/>
        </w:rPr>
        <w:t>ą</w:t>
      </w:r>
      <w:r w:rsidR="00180979" w:rsidRPr="005D1724">
        <w:rPr>
          <w:rFonts w:asciiTheme="majorBidi" w:hAnsiTheme="majorBidi" w:cstheme="majorBidi"/>
          <w:sz w:val="24"/>
          <w:szCs w:val="24"/>
        </w:rPr>
        <w:t>, todėl</w:t>
      </w:r>
      <w:r w:rsidR="00DC66BA" w:rsidRPr="005D1724">
        <w:rPr>
          <w:rFonts w:asciiTheme="majorBidi" w:hAnsiTheme="majorBidi" w:cstheme="majorBidi"/>
          <w:sz w:val="24"/>
          <w:szCs w:val="24"/>
        </w:rPr>
        <w:t>,</w:t>
      </w:r>
      <w:r w:rsidR="00180979" w:rsidRPr="005D1724">
        <w:rPr>
          <w:rFonts w:asciiTheme="majorBidi" w:hAnsiTheme="majorBidi" w:cstheme="majorBidi"/>
          <w:sz w:val="24"/>
          <w:szCs w:val="24"/>
        </w:rPr>
        <w:t xml:space="preserve"> priešingai nei nusprendė pirmosios instancijos teismas, </w:t>
      </w:r>
      <w:r w:rsidRPr="005D1724">
        <w:rPr>
          <w:rFonts w:asciiTheme="majorBidi" w:hAnsiTheme="majorBidi" w:cstheme="majorBidi"/>
          <w:sz w:val="24"/>
          <w:szCs w:val="24"/>
        </w:rPr>
        <w:t>kolegija konstatavo</w:t>
      </w:r>
      <w:r w:rsidR="000A187C" w:rsidRPr="005D1724">
        <w:rPr>
          <w:rFonts w:asciiTheme="majorBidi" w:hAnsiTheme="majorBidi" w:cstheme="majorBidi"/>
          <w:sz w:val="24"/>
          <w:szCs w:val="24"/>
        </w:rPr>
        <w:t xml:space="preserve">, kad </w:t>
      </w:r>
      <w:r w:rsidR="00180979" w:rsidRPr="005D1724">
        <w:rPr>
          <w:rFonts w:asciiTheme="majorBidi" w:hAnsiTheme="majorBidi" w:cstheme="majorBidi"/>
          <w:sz w:val="24"/>
          <w:szCs w:val="24"/>
        </w:rPr>
        <w:t xml:space="preserve">atsakovas, sudarydamas sutartis su Rusijos Federacijos fiziniais asmenimis </w:t>
      </w:r>
      <w:bookmarkStart w:id="24" w:name="Buk_6"/>
      <w:r w:rsidR="00546CE0" w:rsidRPr="00546CE0">
        <w:rPr>
          <w:rFonts w:asciiTheme="majorBidi" w:hAnsiTheme="majorBidi" w:cstheme="majorBidi"/>
          <w:sz w:val="24"/>
          <w:szCs w:val="24"/>
        </w:rPr>
        <w:t>A. J.</w:t>
      </w:r>
      <w:bookmarkEnd w:id="24"/>
      <w:r w:rsidR="00180979" w:rsidRPr="005D1724">
        <w:rPr>
          <w:rFonts w:asciiTheme="majorBidi" w:hAnsiTheme="majorBidi" w:cstheme="majorBidi"/>
          <w:sz w:val="24"/>
          <w:szCs w:val="24"/>
        </w:rPr>
        <w:t xml:space="preserve">, </w:t>
      </w:r>
      <w:bookmarkStart w:id="25" w:name="Buk_33"/>
      <w:r w:rsidR="00546CE0" w:rsidRPr="00546CE0">
        <w:rPr>
          <w:rFonts w:asciiTheme="majorBidi" w:hAnsiTheme="majorBidi" w:cstheme="majorBidi"/>
          <w:sz w:val="24"/>
          <w:szCs w:val="24"/>
        </w:rPr>
        <w:t xml:space="preserve">I. K. </w:t>
      </w:r>
      <w:bookmarkEnd w:id="25"/>
      <w:r w:rsidR="00180979" w:rsidRPr="005D1724">
        <w:rPr>
          <w:rFonts w:asciiTheme="majorBidi" w:hAnsiTheme="majorBidi" w:cstheme="majorBidi"/>
          <w:sz w:val="24"/>
          <w:szCs w:val="24"/>
        </w:rPr>
        <w:t xml:space="preserve">ir </w:t>
      </w:r>
      <w:bookmarkStart w:id="26" w:name="Buk_46"/>
      <w:r w:rsidR="00546CE0" w:rsidRPr="00546CE0">
        <w:rPr>
          <w:rFonts w:asciiTheme="majorBidi" w:hAnsiTheme="majorBidi" w:cstheme="majorBidi"/>
          <w:sz w:val="24"/>
          <w:szCs w:val="24"/>
        </w:rPr>
        <w:t xml:space="preserve">V. N. </w:t>
      </w:r>
      <w:bookmarkEnd w:id="26"/>
      <w:r w:rsidR="00180979" w:rsidRPr="005D1724">
        <w:rPr>
          <w:rFonts w:asciiTheme="majorBidi" w:hAnsiTheme="majorBidi" w:cstheme="majorBidi"/>
          <w:sz w:val="24"/>
          <w:szCs w:val="24"/>
        </w:rPr>
        <w:t xml:space="preserve">ir atlikdamas mokėjimus pagal šių asmenų išrašytas sąskaitas, pažeidė </w:t>
      </w:r>
      <w:r w:rsidR="005E7F66">
        <w:rPr>
          <w:rFonts w:asciiTheme="majorBidi" w:hAnsiTheme="majorBidi" w:cstheme="majorBidi"/>
          <w:sz w:val="24"/>
          <w:szCs w:val="24"/>
        </w:rPr>
        <w:t>vadovo</w:t>
      </w:r>
      <w:r w:rsidR="005E7F66" w:rsidRPr="005D1724">
        <w:rPr>
          <w:rFonts w:asciiTheme="majorBidi" w:hAnsiTheme="majorBidi" w:cstheme="majorBidi"/>
          <w:sz w:val="24"/>
          <w:szCs w:val="24"/>
        </w:rPr>
        <w:t xml:space="preserve"> fiduciarin</w:t>
      </w:r>
      <w:r w:rsidR="005E7F66">
        <w:rPr>
          <w:rFonts w:asciiTheme="majorBidi" w:hAnsiTheme="majorBidi" w:cstheme="majorBidi"/>
          <w:sz w:val="24"/>
          <w:szCs w:val="24"/>
        </w:rPr>
        <w:t xml:space="preserve">ę </w:t>
      </w:r>
      <w:r w:rsidR="00180979" w:rsidRPr="005D1724">
        <w:rPr>
          <w:rFonts w:asciiTheme="majorBidi" w:hAnsiTheme="majorBidi" w:cstheme="majorBidi"/>
          <w:sz w:val="24"/>
          <w:szCs w:val="24"/>
        </w:rPr>
        <w:t xml:space="preserve">rūpestingumo </w:t>
      </w:r>
      <w:r w:rsidR="005E7F66" w:rsidRPr="005D1724">
        <w:rPr>
          <w:rFonts w:asciiTheme="majorBidi" w:hAnsiTheme="majorBidi" w:cstheme="majorBidi"/>
          <w:sz w:val="24"/>
          <w:szCs w:val="24"/>
        </w:rPr>
        <w:t>pareig</w:t>
      </w:r>
      <w:r w:rsidR="005E7F66">
        <w:rPr>
          <w:rFonts w:asciiTheme="majorBidi" w:hAnsiTheme="majorBidi" w:cstheme="majorBidi"/>
          <w:sz w:val="24"/>
          <w:szCs w:val="24"/>
        </w:rPr>
        <w:t>ą</w:t>
      </w:r>
      <w:r w:rsidR="00180979" w:rsidRPr="005D1724">
        <w:rPr>
          <w:rFonts w:asciiTheme="majorBidi" w:hAnsiTheme="majorBidi" w:cstheme="majorBidi"/>
          <w:sz w:val="24"/>
          <w:szCs w:val="24"/>
        </w:rPr>
        <w:t>, dėl to ieškovei buvo padaryta 276 845,55 Eur žala.</w:t>
      </w:r>
    </w:p>
    <w:p w14:paraId="6C580663" w14:textId="0A7CCFCC" w:rsidR="00A464F4" w:rsidRPr="005D1724" w:rsidRDefault="00DC6C3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teismo teisėjų k</w:t>
      </w:r>
      <w:r w:rsidR="001677AE" w:rsidRPr="005D1724">
        <w:rPr>
          <w:rFonts w:ascii="Times New Roman" w:hAnsi="Times New Roman"/>
          <w:sz w:val="24"/>
          <w:szCs w:val="24"/>
        </w:rPr>
        <w:t>olegija</w:t>
      </w:r>
      <w:r w:rsidR="00A464F4" w:rsidRPr="005D1724">
        <w:rPr>
          <w:rFonts w:ascii="Times New Roman" w:hAnsi="Times New Roman"/>
          <w:sz w:val="24"/>
          <w:szCs w:val="24"/>
        </w:rPr>
        <w:t xml:space="preserve"> </w:t>
      </w:r>
      <w:r w:rsidR="005E7F66">
        <w:rPr>
          <w:rFonts w:ascii="Times New Roman" w:hAnsi="Times New Roman"/>
          <w:sz w:val="24"/>
          <w:szCs w:val="24"/>
        </w:rPr>
        <w:t xml:space="preserve">taip pat </w:t>
      </w:r>
      <w:r w:rsidR="003D6D04" w:rsidRPr="005D1724">
        <w:rPr>
          <w:rFonts w:ascii="Times New Roman" w:hAnsi="Times New Roman"/>
          <w:sz w:val="24"/>
          <w:szCs w:val="24"/>
        </w:rPr>
        <w:t>nu</w:t>
      </w:r>
      <w:r w:rsidR="000A187C" w:rsidRPr="005D1724">
        <w:rPr>
          <w:rFonts w:ascii="Times New Roman" w:hAnsi="Times New Roman"/>
          <w:sz w:val="24"/>
          <w:szCs w:val="24"/>
        </w:rPr>
        <w:t xml:space="preserve">sprendė, kad </w:t>
      </w:r>
      <w:r w:rsidR="00A464F4" w:rsidRPr="005D1724">
        <w:rPr>
          <w:rFonts w:ascii="Times New Roman" w:hAnsi="Times New Roman"/>
          <w:sz w:val="24"/>
          <w:szCs w:val="24"/>
        </w:rPr>
        <w:t xml:space="preserve">negalima </w:t>
      </w:r>
      <w:r w:rsidR="005E7F66">
        <w:rPr>
          <w:rFonts w:ascii="Times New Roman" w:hAnsi="Times New Roman"/>
          <w:sz w:val="24"/>
          <w:szCs w:val="24"/>
        </w:rPr>
        <w:t>pa</w:t>
      </w:r>
      <w:r w:rsidR="00A464F4" w:rsidRPr="005D1724">
        <w:rPr>
          <w:rFonts w:ascii="Times New Roman" w:hAnsi="Times New Roman"/>
          <w:sz w:val="24"/>
          <w:szCs w:val="24"/>
        </w:rPr>
        <w:t xml:space="preserve">daryti išvados, </w:t>
      </w:r>
      <w:r w:rsidR="000A187C" w:rsidRPr="005D1724">
        <w:rPr>
          <w:rFonts w:ascii="Times New Roman" w:hAnsi="Times New Roman"/>
          <w:sz w:val="24"/>
          <w:szCs w:val="24"/>
        </w:rPr>
        <w:t>jog</w:t>
      </w:r>
      <w:r w:rsidR="00A464F4" w:rsidRPr="005D1724">
        <w:rPr>
          <w:rFonts w:ascii="Times New Roman" w:hAnsi="Times New Roman"/>
          <w:sz w:val="24"/>
          <w:szCs w:val="24"/>
        </w:rPr>
        <w:t xml:space="preserve"> sutarties su UAB „L </w:t>
      </w:r>
      <w:r w:rsidR="003D6D04" w:rsidRPr="005D1724">
        <w:rPr>
          <w:rFonts w:ascii="Times New Roman" w:hAnsi="Times New Roman"/>
          <w:sz w:val="24"/>
          <w:szCs w:val="24"/>
        </w:rPr>
        <w:t>C</w:t>
      </w:r>
      <w:r w:rsidR="00A464F4" w:rsidRPr="005D1724">
        <w:rPr>
          <w:rFonts w:ascii="Times New Roman" w:hAnsi="Times New Roman"/>
          <w:sz w:val="24"/>
          <w:szCs w:val="24"/>
        </w:rPr>
        <w:t xml:space="preserve">laim“ pagrindu šios bendrovės pastangomis buvo sudaryta </w:t>
      </w:r>
      <w:r w:rsidR="000A187C" w:rsidRPr="005D1724">
        <w:rPr>
          <w:rFonts w:ascii="Times New Roman" w:hAnsi="Times New Roman"/>
          <w:sz w:val="24"/>
          <w:szCs w:val="24"/>
        </w:rPr>
        <w:t>ieškovės</w:t>
      </w:r>
      <w:r w:rsidR="00A464F4" w:rsidRPr="005D1724">
        <w:rPr>
          <w:rFonts w:ascii="Times New Roman" w:hAnsi="Times New Roman"/>
          <w:sz w:val="24"/>
          <w:szCs w:val="24"/>
        </w:rPr>
        <w:t xml:space="preserve"> sutartis su </w:t>
      </w:r>
      <w:r w:rsidR="005A57C5" w:rsidRPr="005D1724">
        <w:rPr>
          <w:rFonts w:ascii="Times New Roman" w:hAnsi="Times New Roman"/>
          <w:sz w:val="24"/>
          <w:szCs w:val="24"/>
        </w:rPr>
        <w:t xml:space="preserve">draudimo bendrove </w:t>
      </w:r>
      <w:r w:rsidR="00A464F4" w:rsidRPr="005D1724">
        <w:rPr>
          <w:rFonts w:ascii="Times New Roman" w:hAnsi="Times New Roman"/>
          <w:sz w:val="24"/>
          <w:szCs w:val="24"/>
        </w:rPr>
        <w:t xml:space="preserve">„Coface“, kadangi sutarties su </w:t>
      </w:r>
      <w:r w:rsidR="005A57C5" w:rsidRPr="005D1724">
        <w:rPr>
          <w:rFonts w:ascii="Times New Roman" w:hAnsi="Times New Roman"/>
          <w:sz w:val="24"/>
          <w:szCs w:val="24"/>
        </w:rPr>
        <w:t xml:space="preserve">draudimo bendrove </w:t>
      </w:r>
      <w:r w:rsidR="00A464F4" w:rsidRPr="005D1724">
        <w:rPr>
          <w:rFonts w:ascii="Times New Roman" w:hAnsi="Times New Roman"/>
          <w:sz w:val="24"/>
          <w:szCs w:val="24"/>
        </w:rPr>
        <w:t xml:space="preserve">„Coface“ esmė neatitinka sutartyje su </w:t>
      </w:r>
      <w:r w:rsidR="005941B2">
        <w:rPr>
          <w:rFonts w:ascii="Times New Roman" w:hAnsi="Times New Roman"/>
          <w:sz w:val="24"/>
          <w:szCs w:val="24"/>
        </w:rPr>
        <w:t>UAB </w:t>
      </w:r>
      <w:r w:rsidR="00A464F4" w:rsidRPr="005D1724">
        <w:rPr>
          <w:rFonts w:ascii="Times New Roman" w:hAnsi="Times New Roman"/>
          <w:sz w:val="24"/>
          <w:szCs w:val="24"/>
        </w:rPr>
        <w:t>„L</w:t>
      </w:r>
      <w:r w:rsidR="001C3D60">
        <w:rPr>
          <w:rFonts w:ascii="Times New Roman" w:hAnsi="Times New Roman"/>
          <w:sz w:val="24"/>
          <w:szCs w:val="24"/>
        </w:rPr>
        <w:t> </w:t>
      </w:r>
      <w:r w:rsidR="003D6D04" w:rsidRPr="005D1724">
        <w:rPr>
          <w:rFonts w:ascii="Times New Roman" w:hAnsi="Times New Roman"/>
          <w:sz w:val="24"/>
          <w:szCs w:val="24"/>
        </w:rPr>
        <w:t>C</w:t>
      </w:r>
      <w:r w:rsidR="00A464F4" w:rsidRPr="005D1724">
        <w:rPr>
          <w:rFonts w:ascii="Times New Roman" w:hAnsi="Times New Roman"/>
          <w:sz w:val="24"/>
          <w:szCs w:val="24"/>
        </w:rPr>
        <w:t xml:space="preserve">laim“ nurodytų paslaugų turinio. </w:t>
      </w:r>
      <w:r w:rsidR="005941B2">
        <w:rPr>
          <w:rFonts w:ascii="Times New Roman" w:hAnsi="Times New Roman"/>
          <w:sz w:val="24"/>
          <w:szCs w:val="24"/>
        </w:rPr>
        <w:t>K</w:t>
      </w:r>
      <w:r w:rsidR="005E7F66">
        <w:rPr>
          <w:rFonts w:ascii="Times New Roman" w:hAnsi="Times New Roman"/>
          <w:sz w:val="24"/>
          <w:szCs w:val="24"/>
        </w:rPr>
        <w:t>olegijos</w:t>
      </w:r>
      <w:r w:rsidR="004E4022">
        <w:rPr>
          <w:rFonts w:ascii="Times New Roman" w:hAnsi="Times New Roman"/>
          <w:sz w:val="24"/>
          <w:szCs w:val="24"/>
        </w:rPr>
        <w:t xml:space="preserve"> nuomone</w:t>
      </w:r>
      <w:r w:rsidR="005E7F66">
        <w:rPr>
          <w:rFonts w:ascii="Times New Roman" w:hAnsi="Times New Roman"/>
          <w:sz w:val="24"/>
          <w:szCs w:val="24"/>
        </w:rPr>
        <w:t>,</w:t>
      </w:r>
      <w:r w:rsidR="000A187C" w:rsidRPr="005D1724">
        <w:rPr>
          <w:rFonts w:ascii="Times New Roman" w:hAnsi="Times New Roman"/>
          <w:sz w:val="24"/>
          <w:szCs w:val="24"/>
        </w:rPr>
        <w:t xml:space="preserve"> šios aplinkybės </w:t>
      </w:r>
      <w:r w:rsidR="00A464F4" w:rsidRPr="005D1724">
        <w:rPr>
          <w:rFonts w:ascii="Times New Roman" w:hAnsi="Times New Roman"/>
          <w:sz w:val="24"/>
          <w:szCs w:val="24"/>
        </w:rPr>
        <w:t xml:space="preserve">paneigia atsakovo poziciją, jog būtent dėl UAB „L </w:t>
      </w:r>
      <w:r w:rsidR="003D6D04" w:rsidRPr="005D1724">
        <w:rPr>
          <w:rFonts w:ascii="Times New Roman" w:hAnsi="Times New Roman"/>
          <w:sz w:val="24"/>
          <w:szCs w:val="24"/>
        </w:rPr>
        <w:t>C</w:t>
      </w:r>
      <w:r w:rsidR="00A464F4" w:rsidRPr="005D1724">
        <w:rPr>
          <w:rFonts w:ascii="Times New Roman" w:hAnsi="Times New Roman"/>
          <w:sz w:val="24"/>
          <w:szCs w:val="24"/>
        </w:rPr>
        <w:t xml:space="preserve">laim“ tarpininkavimo pagal </w:t>
      </w:r>
      <w:r w:rsidR="001677AE" w:rsidRPr="005D1724">
        <w:rPr>
          <w:rFonts w:ascii="Times New Roman" w:hAnsi="Times New Roman"/>
          <w:sz w:val="24"/>
          <w:szCs w:val="24"/>
        </w:rPr>
        <w:t>Atstovavimo</w:t>
      </w:r>
      <w:r w:rsidR="00A464F4" w:rsidRPr="005D1724">
        <w:rPr>
          <w:rFonts w:ascii="Times New Roman" w:hAnsi="Times New Roman"/>
          <w:sz w:val="24"/>
          <w:szCs w:val="24"/>
        </w:rPr>
        <w:t xml:space="preserve"> sutartį buvo sudaryta itin naudinga </w:t>
      </w:r>
      <w:r w:rsidR="000A187C" w:rsidRPr="005D1724">
        <w:rPr>
          <w:rFonts w:ascii="Times New Roman" w:hAnsi="Times New Roman"/>
          <w:sz w:val="24"/>
          <w:szCs w:val="24"/>
        </w:rPr>
        <w:t>ieškovei</w:t>
      </w:r>
      <w:r w:rsidR="00A464F4" w:rsidRPr="005D1724">
        <w:rPr>
          <w:rFonts w:ascii="Times New Roman" w:hAnsi="Times New Roman"/>
          <w:sz w:val="24"/>
          <w:szCs w:val="24"/>
        </w:rPr>
        <w:t xml:space="preserve"> sutartis su draudimo bendrove „Coface“. </w:t>
      </w:r>
      <w:r w:rsidR="000A187C" w:rsidRPr="005D1724">
        <w:rPr>
          <w:rFonts w:ascii="Times New Roman" w:hAnsi="Times New Roman"/>
          <w:sz w:val="24"/>
          <w:szCs w:val="24"/>
        </w:rPr>
        <w:t>A</w:t>
      </w:r>
      <w:r w:rsidR="00A464F4" w:rsidRPr="005D1724">
        <w:rPr>
          <w:rFonts w:ascii="Times New Roman" w:hAnsi="Times New Roman"/>
          <w:sz w:val="24"/>
          <w:szCs w:val="24"/>
        </w:rPr>
        <w:t>tsakovui neįrodžius, kokias konkrečias paslaugas UAB</w:t>
      </w:r>
      <w:r w:rsidR="005E7F66">
        <w:rPr>
          <w:rFonts w:ascii="Times New Roman" w:hAnsi="Times New Roman"/>
          <w:sz w:val="24"/>
          <w:szCs w:val="24"/>
        </w:rPr>
        <w:t> </w:t>
      </w:r>
      <w:r w:rsidR="00A464F4" w:rsidRPr="005D1724">
        <w:rPr>
          <w:rFonts w:ascii="Times New Roman" w:hAnsi="Times New Roman"/>
          <w:sz w:val="24"/>
          <w:szCs w:val="24"/>
        </w:rPr>
        <w:t>„L</w:t>
      </w:r>
      <w:r w:rsidR="005E7F66">
        <w:rPr>
          <w:rFonts w:ascii="Times New Roman" w:hAnsi="Times New Roman"/>
          <w:sz w:val="24"/>
          <w:szCs w:val="24"/>
        </w:rPr>
        <w:t> </w:t>
      </w:r>
      <w:r w:rsidR="003D6D04" w:rsidRPr="005D1724">
        <w:rPr>
          <w:rFonts w:ascii="Times New Roman" w:hAnsi="Times New Roman"/>
          <w:sz w:val="24"/>
          <w:szCs w:val="24"/>
        </w:rPr>
        <w:t>C</w:t>
      </w:r>
      <w:r w:rsidR="00A464F4" w:rsidRPr="005D1724">
        <w:rPr>
          <w:rFonts w:ascii="Times New Roman" w:hAnsi="Times New Roman"/>
          <w:sz w:val="24"/>
          <w:szCs w:val="24"/>
        </w:rPr>
        <w:t xml:space="preserve">laim“ suteikė </w:t>
      </w:r>
      <w:r w:rsidR="000A187C" w:rsidRPr="005D1724">
        <w:rPr>
          <w:rFonts w:ascii="Times New Roman" w:hAnsi="Times New Roman"/>
          <w:sz w:val="24"/>
          <w:szCs w:val="24"/>
        </w:rPr>
        <w:t>ieškovei</w:t>
      </w:r>
      <w:r w:rsidR="00A464F4" w:rsidRPr="005D1724">
        <w:rPr>
          <w:rFonts w:ascii="Times New Roman" w:hAnsi="Times New Roman"/>
          <w:sz w:val="24"/>
          <w:szCs w:val="24"/>
        </w:rPr>
        <w:t xml:space="preserve">, kolegija </w:t>
      </w:r>
      <w:r w:rsidR="000A187C" w:rsidRPr="005D1724">
        <w:rPr>
          <w:rFonts w:ascii="Times New Roman" w:hAnsi="Times New Roman"/>
          <w:sz w:val="24"/>
          <w:szCs w:val="24"/>
        </w:rPr>
        <w:t>pa</w:t>
      </w:r>
      <w:r w:rsidR="00A464F4" w:rsidRPr="005D1724">
        <w:rPr>
          <w:rFonts w:ascii="Times New Roman" w:hAnsi="Times New Roman"/>
          <w:sz w:val="24"/>
          <w:szCs w:val="24"/>
        </w:rPr>
        <w:t>dar</w:t>
      </w:r>
      <w:r w:rsidR="000A187C" w:rsidRPr="005D1724">
        <w:rPr>
          <w:rFonts w:ascii="Times New Roman" w:hAnsi="Times New Roman"/>
          <w:sz w:val="24"/>
          <w:szCs w:val="24"/>
        </w:rPr>
        <w:t>ė</w:t>
      </w:r>
      <w:r w:rsidR="00A464F4" w:rsidRPr="005D1724">
        <w:rPr>
          <w:rFonts w:ascii="Times New Roman" w:hAnsi="Times New Roman"/>
          <w:sz w:val="24"/>
          <w:szCs w:val="24"/>
        </w:rPr>
        <w:t xml:space="preserve"> išvadą, kad </w:t>
      </w:r>
      <w:r w:rsidR="001677AE" w:rsidRPr="005D1724">
        <w:rPr>
          <w:rFonts w:ascii="Times New Roman" w:hAnsi="Times New Roman"/>
          <w:sz w:val="24"/>
          <w:szCs w:val="24"/>
        </w:rPr>
        <w:t xml:space="preserve">Atstovavimo </w:t>
      </w:r>
      <w:r w:rsidR="00A464F4" w:rsidRPr="005D1724">
        <w:rPr>
          <w:rFonts w:ascii="Times New Roman" w:hAnsi="Times New Roman"/>
          <w:sz w:val="24"/>
          <w:szCs w:val="24"/>
        </w:rPr>
        <w:t>sutartyje įvard</w:t>
      </w:r>
      <w:r w:rsidR="005941B2">
        <w:rPr>
          <w:rFonts w:ascii="Times New Roman" w:hAnsi="Times New Roman"/>
          <w:sz w:val="24"/>
          <w:szCs w:val="24"/>
        </w:rPr>
        <w:t>y</w:t>
      </w:r>
      <w:r w:rsidR="00A464F4" w:rsidRPr="005D1724">
        <w:rPr>
          <w:rFonts w:ascii="Times New Roman" w:hAnsi="Times New Roman"/>
          <w:sz w:val="24"/>
          <w:szCs w:val="24"/>
        </w:rPr>
        <w:t>tos paslaugos faktiškai nebuvo suteiktos, todėl ir mokėjimą šiai bendrovei atsakovas ieškovės vardu atliko be pagrindo.</w:t>
      </w:r>
    </w:p>
    <w:p w14:paraId="77A1AABD" w14:textId="35E06DE3" w:rsidR="000155EA" w:rsidRPr="005E7F66" w:rsidRDefault="00CD1DBF" w:rsidP="00371E93">
      <w:pPr>
        <w:pStyle w:val="Sraopastraipa"/>
        <w:numPr>
          <w:ilvl w:val="0"/>
          <w:numId w:val="3"/>
        </w:numPr>
        <w:spacing w:after="120" w:line="240" w:lineRule="auto"/>
        <w:contextualSpacing w:val="0"/>
        <w:jc w:val="both"/>
        <w:rPr>
          <w:rFonts w:ascii="Times New Roman" w:hAnsi="Times New Roman"/>
          <w:sz w:val="24"/>
          <w:szCs w:val="24"/>
        </w:rPr>
      </w:pPr>
      <w:r w:rsidRPr="005D1724">
        <w:rPr>
          <w:rFonts w:ascii="Times New Roman" w:hAnsi="Times New Roman"/>
          <w:sz w:val="24"/>
          <w:szCs w:val="24"/>
        </w:rPr>
        <w:lastRenderedPageBreak/>
        <w:t>K</w:t>
      </w:r>
      <w:r w:rsidR="00A464F4" w:rsidRPr="005D1724">
        <w:rPr>
          <w:rFonts w:ascii="Times New Roman" w:hAnsi="Times New Roman"/>
          <w:sz w:val="24"/>
          <w:szCs w:val="24"/>
        </w:rPr>
        <w:t xml:space="preserve">olegija padarė išvadą, kad atsakovas, atstovaudamas UAB „CRT Partner“, turėdamas pareigą atsakingai ir racionaliai naudoti bendrovės lėšas, nepaisydamas fakto, jog bendrovė jau turi draudimo brokerę UADBB „Legator“, papildomai sudarydamas sutartį su UAB „L </w:t>
      </w:r>
      <w:r w:rsidR="003D6D04" w:rsidRPr="005D1724">
        <w:rPr>
          <w:rFonts w:ascii="Times New Roman" w:hAnsi="Times New Roman"/>
          <w:sz w:val="24"/>
          <w:szCs w:val="24"/>
        </w:rPr>
        <w:t>C</w:t>
      </w:r>
      <w:r w:rsidR="00A464F4" w:rsidRPr="005D1724">
        <w:rPr>
          <w:rFonts w:ascii="Times New Roman" w:hAnsi="Times New Roman"/>
          <w:sz w:val="24"/>
          <w:szCs w:val="24"/>
        </w:rPr>
        <w:t>laim“, nebuvo pakankamai rūpestingas ir apdairus, todėl jo vadovaujama bendrovė „CRT Partner“ patyrė 60 500 Eur žalą</w:t>
      </w:r>
      <w:r w:rsidR="000A187C" w:rsidRPr="005D1724">
        <w:rPr>
          <w:rFonts w:ascii="Times New Roman" w:hAnsi="Times New Roman"/>
          <w:sz w:val="24"/>
          <w:szCs w:val="24"/>
        </w:rPr>
        <w:t xml:space="preserve">, kurią atsakovas privalo atlyginti </w:t>
      </w:r>
      <w:r w:rsidR="00A464F4" w:rsidRPr="005D1724">
        <w:rPr>
          <w:rFonts w:ascii="Times New Roman" w:hAnsi="Times New Roman"/>
          <w:sz w:val="24"/>
          <w:szCs w:val="24"/>
        </w:rPr>
        <w:t>(CK 2.87 straipsnio 7 dalis).</w:t>
      </w:r>
    </w:p>
    <w:p w14:paraId="52AE5560" w14:textId="16E5D656" w:rsidR="00776D09" w:rsidRPr="005E7F66" w:rsidRDefault="00A80C8A" w:rsidP="00371E93">
      <w:pPr>
        <w:pStyle w:val="Sraopastraipa"/>
        <w:shd w:val="clear" w:color="auto" w:fill="FFFFFF"/>
        <w:spacing w:before="480" w:after="480" w:line="240" w:lineRule="auto"/>
        <w:ind w:left="0"/>
        <w:contextualSpacing w:val="0"/>
        <w:jc w:val="center"/>
      </w:pPr>
      <w:r w:rsidRPr="005D1724">
        <w:rPr>
          <w:rFonts w:ascii="Times New Roman" w:hAnsi="Times New Roman"/>
          <w:sz w:val="24"/>
          <w:szCs w:val="24"/>
        </w:rPr>
        <w:t>III. Kasacinio skundo ir atsiliepimo į jį teisiniai argumentai</w:t>
      </w:r>
    </w:p>
    <w:p w14:paraId="4FF0AED7" w14:textId="2D4A00CB" w:rsidR="00123EE2" w:rsidRPr="005D1724"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5D1724">
        <w:rPr>
          <w:rFonts w:ascii="Times New Roman" w:hAnsi="Times New Roman"/>
          <w:sz w:val="24"/>
          <w:szCs w:val="24"/>
        </w:rPr>
        <w:t>Kasaciniu skundu</w:t>
      </w:r>
      <w:r w:rsidRPr="005D1724">
        <w:t xml:space="preserve"> </w:t>
      </w:r>
      <w:r w:rsidRPr="005D1724">
        <w:rPr>
          <w:rFonts w:ascii="Times New Roman" w:hAnsi="Times New Roman"/>
          <w:sz w:val="24"/>
          <w:szCs w:val="24"/>
        </w:rPr>
        <w:t>atsakovas</w:t>
      </w:r>
      <w:r w:rsidR="00D662BB" w:rsidRPr="005D1724">
        <w:rPr>
          <w:rFonts w:ascii="Times New Roman" w:hAnsi="Times New Roman"/>
          <w:sz w:val="24"/>
          <w:szCs w:val="24"/>
        </w:rPr>
        <w:t xml:space="preserve"> </w:t>
      </w:r>
      <w:r w:rsidRPr="005D1724">
        <w:rPr>
          <w:rFonts w:ascii="Times New Roman" w:hAnsi="Times New Roman"/>
          <w:sz w:val="24"/>
          <w:szCs w:val="24"/>
        </w:rPr>
        <w:t xml:space="preserve">prašo </w:t>
      </w:r>
      <w:r w:rsidR="00776D09" w:rsidRPr="005D1724">
        <w:rPr>
          <w:rFonts w:ascii="Times New Roman" w:hAnsi="Times New Roman"/>
          <w:iCs/>
          <w:sz w:val="24"/>
          <w:szCs w:val="24"/>
        </w:rPr>
        <w:t xml:space="preserve">panaikinti Lietuvos apeliacinio teismo </w:t>
      </w:r>
      <w:r w:rsidR="00673381" w:rsidRPr="005D1724">
        <w:rPr>
          <w:rFonts w:ascii="Times New Roman" w:hAnsi="Times New Roman"/>
          <w:iCs/>
          <w:sz w:val="24"/>
          <w:szCs w:val="24"/>
        </w:rPr>
        <w:t xml:space="preserve">Civilinių bylų skyriaus teisėjų kolegijos </w:t>
      </w:r>
      <w:r w:rsidR="005E7F66" w:rsidRPr="005D1724">
        <w:rPr>
          <w:rFonts w:ascii="Times New Roman" w:hAnsi="Times New Roman"/>
          <w:iCs/>
          <w:sz w:val="24"/>
          <w:szCs w:val="24"/>
        </w:rPr>
        <w:t xml:space="preserve">2024 m. vasario 22 d. </w:t>
      </w:r>
      <w:r w:rsidR="00776D09" w:rsidRPr="005D1724">
        <w:rPr>
          <w:rFonts w:ascii="Times New Roman" w:hAnsi="Times New Roman"/>
          <w:iCs/>
          <w:sz w:val="24"/>
          <w:szCs w:val="24"/>
        </w:rPr>
        <w:t>sprendimą</w:t>
      </w:r>
      <w:r w:rsidR="007F78BE" w:rsidRPr="005D1724">
        <w:rPr>
          <w:rFonts w:ascii="Times New Roman" w:hAnsi="Times New Roman"/>
          <w:iCs/>
          <w:sz w:val="24"/>
          <w:szCs w:val="24"/>
        </w:rPr>
        <w:t xml:space="preserve"> ir</w:t>
      </w:r>
      <w:r w:rsidR="00776D09" w:rsidRPr="005D1724">
        <w:rPr>
          <w:rFonts w:ascii="Times New Roman" w:hAnsi="Times New Roman"/>
          <w:iCs/>
          <w:sz w:val="24"/>
          <w:szCs w:val="24"/>
        </w:rPr>
        <w:t xml:space="preserve"> pali</w:t>
      </w:r>
      <w:r w:rsidR="007F78BE" w:rsidRPr="005D1724">
        <w:rPr>
          <w:rFonts w:ascii="Times New Roman" w:hAnsi="Times New Roman"/>
          <w:iCs/>
          <w:sz w:val="24"/>
          <w:szCs w:val="24"/>
        </w:rPr>
        <w:t>kti</w:t>
      </w:r>
      <w:r w:rsidR="00776D09" w:rsidRPr="005D1724">
        <w:rPr>
          <w:rFonts w:ascii="Times New Roman" w:hAnsi="Times New Roman"/>
          <w:iCs/>
          <w:sz w:val="24"/>
          <w:szCs w:val="24"/>
        </w:rPr>
        <w:t xml:space="preserve"> galioti Vilniaus apygardos teismo 2023 m. rugsėjo 11 d. sprendimą, priteisti iš ieškovės atsakovo naudai bylinėjimosi </w:t>
      </w:r>
      <w:r w:rsidR="005E7F66" w:rsidRPr="005D1724">
        <w:rPr>
          <w:rFonts w:ascii="Times New Roman" w:hAnsi="Times New Roman"/>
          <w:iCs/>
          <w:sz w:val="24"/>
          <w:szCs w:val="24"/>
        </w:rPr>
        <w:t>išlaid</w:t>
      </w:r>
      <w:r w:rsidR="005E7F66">
        <w:rPr>
          <w:rFonts w:ascii="Times New Roman" w:hAnsi="Times New Roman"/>
          <w:iCs/>
          <w:sz w:val="24"/>
          <w:szCs w:val="24"/>
        </w:rPr>
        <w:t>ų atlyginimą</w:t>
      </w:r>
      <w:r w:rsidRPr="005D1724">
        <w:rPr>
          <w:rFonts w:ascii="Times New Roman" w:hAnsi="Times New Roman"/>
          <w:iCs/>
          <w:sz w:val="24"/>
          <w:szCs w:val="24"/>
        </w:rPr>
        <w:t>.</w:t>
      </w:r>
      <w:r w:rsidRPr="005D1724">
        <w:rPr>
          <w:rFonts w:ascii="Times New Roman" w:hAnsi="Times New Roman"/>
          <w:sz w:val="24"/>
          <w:szCs w:val="24"/>
        </w:rPr>
        <w:t xml:space="preserve"> Kasacinis skundas grindžiamas šiais argumentais:</w:t>
      </w:r>
    </w:p>
    <w:p w14:paraId="355A1A51" w14:textId="1AAF798E" w:rsidR="00123EE2" w:rsidRPr="005D1724" w:rsidRDefault="00673381" w:rsidP="00371E93">
      <w:pPr>
        <w:pStyle w:val="Sraopastraipa"/>
        <w:numPr>
          <w:ilvl w:val="1"/>
          <w:numId w:val="3"/>
        </w:numPr>
        <w:spacing w:line="240" w:lineRule="auto"/>
        <w:ind w:left="788" w:hanging="646"/>
        <w:contextualSpacing w:val="0"/>
        <w:jc w:val="both"/>
        <w:rPr>
          <w:rFonts w:ascii="Times New Roman" w:hAnsi="Times New Roman"/>
          <w:sz w:val="24"/>
          <w:szCs w:val="24"/>
        </w:rPr>
      </w:pPr>
      <w:r w:rsidRPr="005D1724">
        <w:rPr>
          <w:rFonts w:ascii="Times New Roman" w:hAnsi="Times New Roman"/>
          <w:sz w:val="24"/>
          <w:szCs w:val="24"/>
        </w:rPr>
        <w:t>Apeliacinės instancijos</w:t>
      </w:r>
      <w:r w:rsidR="00776D09" w:rsidRPr="005D1724">
        <w:rPr>
          <w:rFonts w:ascii="Times New Roman" w:hAnsi="Times New Roman"/>
          <w:sz w:val="24"/>
          <w:szCs w:val="24"/>
        </w:rPr>
        <w:t xml:space="preserve"> teismas civilinėje byloje surinktus </w:t>
      </w:r>
      <w:r w:rsidR="009775CD" w:rsidRPr="005D1724">
        <w:rPr>
          <w:rFonts w:ascii="Times New Roman" w:hAnsi="Times New Roman"/>
          <w:sz w:val="24"/>
          <w:szCs w:val="24"/>
        </w:rPr>
        <w:t>į</w:t>
      </w:r>
      <w:r w:rsidR="00776D09" w:rsidRPr="005D1724">
        <w:rPr>
          <w:rFonts w:ascii="Times New Roman" w:hAnsi="Times New Roman"/>
          <w:sz w:val="24"/>
          <w:szCs w:val="24"/>
        </w:rPr>
        <w:t>rodymus vertino selektyviai, o ne kaip visumą. Apeliacinės instancijos teism</w:t>
      </w:r>
      <w:r w:rsidR="002A3B01" w:rsidRPr="005D1724">
        <w:rPr>
          <w:rFonts w:ascii="Times New Roman" w:hAnsi="Times New Roman"/>
          <w:sz w:val="24"/>
          <w:szCs w:val="24"/>
        </w:rPr>
        <w:t>as</w:t>
      </w:r>
      <w:r w:rsidR="00776D09" w:rsidRPr="005D1724">
        <w:rPr>
          <w:rFonts w:ascii="Times New Roman" w:hAnsi="Times New Roman"/>
          <w:sz w:val="24"/>
          <w:szCs w:val="24"/>
        </w:rPr>
        <w:t xml:space="preserve"> pažeidė įrodymų vertinimo taisykles, neišsamiai ir nevisapusiškai ištyr</w:t>
      </w:r>
      <w:r w:rsidRPr="005D1724">
        <w:rPr>
          <w:rFonts w:ascii="Times New Roman" w:hAnsi="Times New Roman"/>
          <w:sz w:val="24"/>
          <w:szCs w:val="24"/>
        </w:rPr>
        <w:t>ė</w:t>
      </w:r>
      <w:r w:rsidR="00776D09" w:rsidRPr="005D1724">
        <w:rPr>
          <w:rFonts w:ascii="Times New Roman" w:hAnsi="Times New Roman"/>
          <w:sz w:val="24"/>
          <w:szCs w:val="24"/>
        </w:rPr>
        <w:t xml:space="preserve"> didelės apimties civilinės bylos medžiagą ir skyrė prioritetą tik ieškovės apeliaciniame skunde nurodytiems rašytiniams įrodymams. </w:t>
      </w:r>
      <w:r w:rsidR="0019116E" w:rsidRPr="005D1724">
        <w:rPr>
          <w:rFonts w:ascii="Times New Roman" w:hAnsi="Times New Roman"/>
          <w:sz w:val="24"/>
          <w:szCs w:val="24"/>
        </w:rPr>
        <w:t>Apeliacinės instancijos teismo sprendime padar</w:t>
      </w:r>
      <w:r w:rsidR="002A3B01" w:rsidRPr="005D1724">
        <w:rPr>
          <w:rFonts w:ascii="Times New Roman" w:hAnsi="Times New Roman"/>
          <w:sz w:val="24"/>
          <w:szCs w:val="24"/>
        </w:rPr>
        <w:t>ytos</w:t>
      </w:r>
      <w:r w:rsidR="0019116E" w:rsidRPr="005D1724">
        <w:rPr>
          <w:rFonts w:ascii="Times New Roman" w:hAnsi="Times New Roman"/>
          <w:sz w:val="24"/>
          <w:szCs w:val="24"/>
        </w:rPr>
        <w:t xml:space="preserve"> klaiding</w:t>
      </w:r>
      <w:r w:rsidR="002A3B01" w:rsidRPr="005D1724">
        <w:rPr>
          <w:rFonts w:ascii="Times New Roman" w:hAnsi="Times New Roman"/>
          <w:sz w:val="24"/>
          <w:szCs w:val="24"/>
        </w:rPr>
        <w:t>o</w:t>
      </w:r>
      <w:r w:rsidR="0019116E" w:rsidRPr="005D1724">
        <w:rPr>
          <w:rFonts w:ascii="Times New Roman" w:hAnsi="Times New Roman"/>
          <w:sz w:val="24"/>
          <w:szCs w:val="24"/>
        </w:rPr>
        <w:t>s išvad</w:t>
      </w:r>
      <w:r w:rsidR="002A3B01" w:rsidRPr="005D1724">
        <w:rPr>
          <w:rFonts w:ascii="Times New Roman" w:hAnsi="Times New Roman"/>
          <w:sz w:val="24"/>
          <w:szCs w:val="24"/>
        </w:rPr>
        <w:t>o</w:t>
      </w:r>
      <w:r w:rsidR="0019116E" w:rsidRPr="005D1724">
        <w:rPr>
          <w:rFonts w:ascii="Times New Roman" w:hAnsi="Times New Roman"/>
          <w:sz w:val="24"/>
          <w:szCs w:val="24"/>
        </w:rPr>
        <w:t xml:space="preserve">s prieštarauja liudytojų parodymams. </w:t>
      </w:r>
      <w:r w:rsidR="008115B2" w:rsidRPr="005D1724">
        <w:rPr>
          <w:rFonts w:ascii="Times New Roman" w:hAnsi="Times New Roman"/>
          <w:sz w:val="24"/>
          <w:szCs w:val="24"/>
        </w:rPr>
        <w:t>B</w:t>
      </w:r>
      <w:r w:rsidR="009C1E19" w:rsidRPr="005D1724">
        <w:rPr>
          <w:rFonts w:ascii="Times New Roman" w:hAnsi="Times New Roman"/>
          <w:sz w:val="24"/>
          <w:szCs w:val="24"/>
        </w:rPr>
        <w:t xml:space="preserve">yloje pateiktų įrodymų visuma ir liudytojų </w:t>
      </w:r>
      <w:bookmarkStart w:id="27" w:name="Buk_36"/>
      <w:r w:rsidR="00546CE0" w:rsidRPr="00546CE0">
        <w:rPr>
          <w:rFonts w:ascii="Times New Roman" w:hAnsi="Times New Roman"/>
          <w:sz w:val="24"/>
          <w:szCs w:val="24"/>
        </w:rPr>
        <w:t xml:space="preserve">L. L. </w:t>
      </w:r>
      <w:bookmarkEnd w:id="27"/>
      <w:r w:rsidR="009C1E19" w:rsidRPr="005D1724">
        <w:rPr>
          <w:rFonts w:ascii="Times New Roman" w:hAnsi="Times New Roman"/>
          <w:sz w:val="24"/>
          <w:szCs w:val="24"/>
        </w:rPr>
        <w:t xml:space="preserve">bei </w:t>
      </w:r>
      <w:bookmarkStart w:id="28" w:name="Buk_21"/>
      <w:r w:rsidR="00546CE0" w:rsidRPr="00546CE0">
        <w:rPr>
          <w:rFonts w:ascii="Times New Roman" w:hAnsi="Times New Roman"/>
          <w:sz w:val="24"/>
          <w:szCs w:val="24"/>
        </w:rPr>
        <w:t xml:space="preserve">D. G. </w:t>
      </w:r>
      <w:bookmarkEnd w:id="28"/>
      <w:r w:rsidR="009C1E19" w:rsidRPr="005D1724">
        <w:rPr>
          <w:rFonts w:ascii="Times New Roman" w:hAnsi="Times New Roman"/>
          <w:sz w:val="24"/>
          <w:szCs w:val="24"/>
        </w:rPr>
        <w:t>parodymai</w:t>
      </w:r>
      <w:r w:rsidR="005E7F66">
        <w:rPr>
          <w:rFonts w:ascii="Times New Roman" w:hAnsi="Times New Roman"/>
          <w:sz w:val="24"/>
          <w:szCs w:val="24"/>
        </w:rPr>
        <w:t xml:space="preserve"> </w:t>
      </w:r>
      <w:r w:rsidR="009C1E19" w:rsidRPr="005D1724">
        <w:rPr>
          <w:rFonts w:ascii="Times New Roman" w:hAnsi="Times New Roman"/>
          <w:sz w:val="24"/>
          <w:szCs w:val="24"/>
        </w:rPr>
        <w:t xml:space="preserve">patvirtina, kad nors </w:t>
      </w:r>
      <w:r w:rsidR="005941B2">
        <w:rPr>
          <w:rFonts w:ascii="Times New Roman" w:hAnsi="Times New Roman"/>
          <w:sz w:val="24"/>
          <w:szCs w:val="24"/>
        </w:rPr>
        <w:t xml:space="preserve">bendrovė </w:t>
      </w:r>
      <w:r w:rsidR="00E95393">
        <w:rPr>
          <w:rFonts w:ascii="Times New Roman" w:hAnsi="Times New Roman"/>
          <w:sz w:val="24"/>
          <w:szCs w:val="24"/>
        </w:rPr>
        <w:t>„</w:t>
      </w:r>
      <w:r w:rsidR="009C1E19" w:rsidRPr="005D1724">
        <w:rPr>
          <w:rFonts w:ascii="Times New Roman" w:hAnsi="Times New Roman"/>
          <w:sz w:val="24"/>
          <w:szCs w:val="24"/>
        </w:rPr>
        <w:t xml:space="preserve">OOO Avtoresurs“ pagal sutartį turėjo atlikti terminalų priežiūrą ir administravimą, šią funkciją atliko (perėmė) </w:t>
      </w:r>
      <w:r w:rsidR="005941B2">
        <w:rPr>
          <w:rFonts w:ascii="Times New Roman" w:hAnsi="Times New Roman"/>
          <w:sz w:val="24"/>
          <w:szCs w:val="24"/>
        </w:rPr>
        <w:t>šios bendrovės</w:t>
      </w:r>
      <w:r w:rsidR="009C1E19" w:rsidRPr="005D1724">
        <w:rPr>
          <w:rFonts w:ascii="Times New Roman" w:hAnsi="Times New Roman"/>
          <w:sz w:val="24"/>
          <w:szCs w:val="24"/>
        </w:rPr>
        <w:t xml:space="preserve"> nurodyti fiziniai asmenys, kuriems ir buvo mokama už šią paslaugą</w:t>
      </w:r>
      <w:r w:rsidR="005E7F66">
        <w:rPr>
          <w:rFonts w:ascii="Times New Roman" w:hAnsi="Times New Roman"/>
          <w:sz w:val="24"/>
          <w:szCs w:val="24"/>
        </w:rPr>
        <w:t>.</w:t>
      </w:r>
      <w:r w:rsidR="009C1E19" w:rsidRPr="005D1724">
        <w:rPr>
          <w:rFonts w:ascii="Times New Roman" w:hAnsi="Times New Roman"/>
          <w:sz w:val="24"/>
          <w:szCs w:val="24"/>
        </w:rPr>
        <w:t xml:space="preserve"> </w:t>
      </w:r>
      <w:r w:rsidR="005941B2">
        <w:rPr>
          <w:rFonts w:ascii="Times New Roman" w:hAnsi="Times New Roman"/>
          <w:sz w:val="24"/>
          <w:szCs w:val="24"/>
        </w:rPr>
        <w:t xml:space="preserve">Bendrovei </w:t>
      </w:r>
      <w:r w:rsidR="00E95393">
        <w:rPr>
          <w:rFonts w:ascii="Times New Roman" w:hAnsi="Times New Roman"/>
          <w:sz w:val="24"/>
          <w:szCs w:val="24"/>
        </w:rPr>
        <w:t>„</w:t>
      </w:r>
      <w:r w:rsidR="009C1E19" w:rsidRPr="005D1724">
        <w:rPr>
          <w:rFonts w:ascii="Times New Roman" w:hAnsi="Times New Roman"/>
          <w:sz w:val="24"/>
          <w:szCs w:val="24"/>
        </w:rPr>
        <w:t>OOO Avtoresurs“ už tai nebuvo mokama. Todėl</w:t>
      </w:r>
      <w:r w:rsidR="005E7F66">
        <w:rPr>
          <w:rFonts w:ascii="Times New Roman" w:hAnsi="Times New Roman"/>
          <w:sz w:val="24"/>
          <w:szCs w:val="24"/>
        </w:rPr>
        <w:t xml:space="preserve"> </w:t>
      </w:r>
      <w:r w:rsidR="009C1E19" w:rsidRPr="005D1724">
        <w:rPr>
          <w:rFonts w:ascii="Times New Roman" w:hAnsi="Times New Roman"/>
          <w:sz w:val="24"/>
          <w:szCs w:val="24"/>
        </w:rPr>
        <w:t>ieškovė nesumokėjo daugiau</w:t>
      </w:r>
      <w:r w:rsidR="005941B2">
        <w:rPr>
          <w:rFonts w:ascii="Times New Roman" w:hAnsi="Times New Roman"/>
          <w:sz w:val="24"/>
          <w:szCs w:val="24"/>
        </w:rPr>
        <w:t>,</w:t>
      </w:r>
      <w:r w:rsidR="009C1E19" w:rsidRPr="005D1724">
        <w:rPr>
          <w:rFonts w:ascii="Times New Roman" w:hAnsi="Times New Roman"/>
          <w:sz w:val="24"/>
          <w:szCs w:val="24"/>
        </w:rPr>
        <w:t xml:space="preserve"> nei turėjo sumokėti. </w:t>
      </w:r>
      <w:r w:rsidR="008115B2" w:rsidRPr="005D1724">
        <w:rPr>
          <w:rFonts w:ascii="Times New Roman" w:hAnsi="Times New Roman"/>
          <w:sz w:val="24"/>
          <w:szCs w:val="24"/>
        </w:rPr>
        <w:t xml:space="preserve">Teismas neatkreipė dėmesio į tai, jog būtent liudytojai </w:t>
      </w:r>
      <w:bookmarkStart w:id="29" w:name="Buk_40"/>
      <w:r w:rsidR="00546CE0" w:rsidRPr="00546CE0">
        <w:rPr>
          <w:rFonts w:ascii="Times New Roman" w:hAnsi="Times New Roman"/>
          <w:sz w:val="24"/>
          <w:szCs w:val="24"/>
        </w:rPr>
        <w:t xml:space="preserve">L. L. </w:t>
      </w:r>
      <w:bookmarkEnd w:id="29"/>
      <w:r w:rsidR="008115B2" w:rsidRPr="005D1724">
        <w:rPr>
          <w:rFonts w:ascii="Times New Roman" w:hAnsi="Times New Roman"/>
          <w:sz w:val="24"/>
          <w:szCs w:val="24"/>
        </w:rPr>
        <w:t xml:space="preserve">ir </w:t>
      </w:r>
      <w:bookmarkStart w:id="30" w:name="Buk_23"/>
      <w:r w:rsidR="00546CE0" w:rsidRPr="00546CE0">
        <w:rPr>
          <w:rFonts w:ascii="Times New Roman" w:hAnsi="Times New Roman"/>
          <w:sz w:val="24"/>
          <w:szCs w:val="24"/>
        </w:rPr>
        <w:t xml:space="preserve">D. G. </w:t>
      </w:r>
      <w:bookmarkEnd w:id="30"/>
      <w:r w:rsidR="008115B2" w:rsidRPr="005D1724">
        <w:rPr>
          <w:rFonts w:ascii="Times New Roman" w:hAnsi="Times New Roman"/>
          <w:sz w:val="24"/>
          <w:szCs w:val="24"/>
        </w:rPr>
        <w:t xml:space="preserve">dalyvavo santykiuose su </w:t>
      </w:r>
      <w:r w:rsidR="005941B2">
        <w:rPr>
          <w:rFonts w:ascii="Times New Roman" w:hAnsi="Times New Roman"/>
          <w:sz w:val="24"/>
          <w:szCs w:val="24"/>
        </w:rPr>
        <w:t xml:space="preserve">bendrove </w:t>
      </w:r>
      <w:r w:rsidR="00E95393">
        <w:rPr>
          <w:rFonts w:ascii="Times New Roman" w:hAnsi="Times New Roman"/>
          <w:sz w:val="24"/>
          <w:szCs w:val="24"/>
        </w:rPr>
        <w:t>„</w:t>
      </w:r>
      <w:r w:rsidR="008115B2" w:rsidRPr="005D1724">
        <w:rPr>
          <w:rFonts w:ascii="Times New Roman" w:hAnsi="Times New Roman"/>
          <w:sz w:val="24"/>
          <w:szCs w:val="24"/>
        </w:rPr>
        <w:t>OOO Avtoresurs“, terminalus prižiūrėjusiais asmenimis ir UAB</w:t>
      </w:r>
      <w:r w:rsidR="005E7F66">
        <w:rPr>
          <w:rFonts w:ascii="Times New Roman" w:hAnsi="Times New Roman"/>
          <w:sz w:val="24"/>
          <w:szCs w:val="24"/>
        </w:rPr>
        <w:t> </w:t>
      </w:r>
      <w:r w:rsidR="008115B2" w:rsidRPr="005D1724">
        <w:rPr>
          <w:rFonts w:ascii="Times New Roman" w:hAnsi="Times New Roman"/>
          <w:sz w:val="24"/>
          <w:szCs w:val="24"/>
        </w:rPr>
        <w:t>„L</w:t>
      </w:r>
      <w:r w:rsidR="005E7F66">
        <w:rPr>
          <w:rFonts w:ascii="Times New Roman" w:hAnsi="Times New Roman"/>
          <w:sz w:val="24"/>
          <w:szCs w:val="24"/>
        </w:rPr>
        <w:t> </w:t>
      </w:r>
      <w:r w:rsidR="003D6D04" w:rsidRPr="005D1724">
        <w:rPr>
          <w:rFonts w:ascii="Times New Roman" w:hAnsi="Times New Roman"/>
          <w:sz w:val="24"/>
          <w:szCs w:val="24"/>
        </w:rPr>
        <w:t>C</w:t>
      </w:r>
      <w:r w:rsidR="008115B2" w:rsidRPr="005D1724">
        <w:rPr>
          <w:rFonts w:ascii="Times New Roman" w:hAnsi="Times New Roman"/>
          <w:sz w:val="24"/>
          <w:szCs w:val="24"/>
        </w:rPr>
        <w:t xml:space="preserve">laim“. </w:t>
      </w:r>
      <w:r w:rsidR="005E7F66">
        <w:rPr>
          <w:rFonts w:ascii="Times New Roman" w:hAnsi="Times New Roman"/>
          <w:sz w:val="24"/>
          <w:szCs w:val="24"/>
        </w:rPr>
        <w:t>A</w:t>
      </w:r>
      <w:r w:rsidR="00AB3477" w:rsidRPr="005D1724">
        <w:rPr>
          <w:rFonts w:ascii="Times New Roman" w:hAnsi="Times New Roman"/>
          <w:sz w:val="24"/>
          <w:szCs w:val="24"/>
        </w:rPr>
        <w:t>peliacinės instancijos teismas</w:t>
      </w:r>
      <w:r w:rsidR="00876F67" w:rsidRPr="005D1724">
        <w:rPr>
          <w:rFonts w:ascii="Times New Roman" w:hAnsi="Times New Roman"/>
          <w:sz w:val="24"/>
          <w:szCs w:val="24"/>
        </w:rPr>
        <w:t>,</w:t>
      </w:r>
      <w:r w:rsidR="00AB3477" w:rsidRPr="005D1724">
        <w:rPr>
          <w:rFonts w:ascii="Times New Roman" w:hAnsi="Times New Roman"/>
          <w:sz w:val="24"/>
          <w:szCs w:val="24"/>
        </w:rPr>
        <w:t xml:space="preserve"> </w:t>
      </w:r>
      <w:r w:rsidR="005E7F66">
        <w:rPr>
          <w:rFonts w:ascii="Times New Roman" w:hAnsi="Times New Roman"/>
          <w:sz w:val="24"/>
          <w:szCs w:val="24"/>
        </w:rPr>
        <w:t>pa</w:t>
      </w:r>
      <w:r w:rsidR="00AB3477" w:rsidRPr="005D1724">
        <w:rPr>
          <w:rFonts w:ascii="Times New Roman" w:hAnsi="Times New Roman"/>
          <w:sz w:val="24"/>
          <w:szCs w:val="24"/>
        </w:rPr>
        <w:t>darydamas išvadą, jog pirmosios instancijos teismo sprendimas naikintinas, priimant naują sprendimą dėl ginčo esmės, turėjo pareigą išsamiai ir visapusiškai ištirti visus byloje surinktus įrodymus, tačiau to neatliko.</w:t>
      </w:r>
    </w:p>
    <w:p w14:paraId="7B42E193" w14:textId="5D81F2AB" w:rsidR="00211E0D" w:rsidRPr="005D1724" w:rsidRDefault="005E7F66" w:rsidP="00371E93">
      <w:pPr>
        <w:pStyle w:val="Sraopastraipa"/>
        <w:numPr>
          <w:ilvl w:val="1"/>
          <w:numId w:val="3"/>
        </w:numPr>
        <w:shd w:val="clear" w:color="auto" w:fill="FFFFFF"/>
        <w:spacing w:after="120" w:line="240" w:lineRule="auto"/>
        <w:ind w:left="788" w:hanging="646"/>
        <w:contextualSpacing w:val="0"/>
        <w:jc w:val="both"/>
        <w:rPr>
          <w:rFonts w:ascii="Times New Roman" w:hAnsi="Times New Roman"/>
          <w:sz w:val="24"/>
          <w:szCs w:val="24"/>
        </w:rPr>
      </w:pPr>
      <w:r>
        <w:rPr>
          <w:rFonts w:ascii="Times New Roman" w:hAnsi="Times New Roman"/>
          <w:sz w:val="24"/>
          <w:szCs w:val="24"/>
        </w:rPr>
        <w:t>Apeliacinės instancijos t</w:t>
      </w:r>
      <w:r w:rsidR="00211E0D" w:rsidRPr="005D1724">
        <w:rPr>
          <w:rFonts w:ascii="Times New Roman" w:hAnsi="Times New Roman"/>
          <w:sz w:val="24"/>
          <w:szCs w:val="24"/>
        </w:rPr>
        <w:t xml:space="preserve">eismas nukrypo nuo kasacinio teismo praktikos, suformuotos sprendžiant juridinio asmens vadovų atsakomybės klausimus. </w:t>
      </w:r>
      <w:r w:rsidR="007F78BE" w:rsidRPr="005D1724">
        <w:rPr>
          <w:rFonts w:ascii="Times New Roman" w:hAnsi="Times New Roman"/>
          <w:sz w:val="24"/>
          <w:szCs w:val="24"/>
        </w:rPr>
        <w:t>B</w:t>
      </w:r>
      <w:r w:rsidR="00211E0D" w:rsidRPr="005D1724">
        <w:rPr>
          <w:rFonts w:ascii="Times New Roman" w:hAnsi="Times New Roman"/>
          <w:sz w:val="24"/>
          <w:szCs w:val="24"/>
        </w:rPr>
        <w:t>yloje surinktų faktinių duomenų ir rašytinių įrodymų visuma</w:t>
      </w:r>
      <w:r>
        <w:rPr>
          <w:rFonts w:ascii="Times New Roman" w:hAnsi="Times New Roman"/>
          <w:sz w:val="24"/>
          <w:szCs w:val="24"/>
        </w:rPr>
        <w:t xml:space="preserve"> </w:t>
      </w:r>
      <w:r w:rsidR="00211E0D" w:rsidRPr="005D1724">
        <w:rPr>
          <w:rFonts w:ascii="Times New Roman" w:hAnsi="Times New Roman"/>
          <w:sz w:val="24"/>
          <w:szCs w:val="24"/>
        </w:rPr>
        <w:t>sudaro pagrindą pripažinti, jog teismas tenkino ieškovės reikalavimą dėl žalos atlyginimo</w:t>
      </w:r>
      <w:r w:rsidR="005941B2">
        <w:rPr>
          <w:rFonts w:ascii="Times New Roman" w:hAnsi="Times New Roman"/>
          <w:sz w:val="24"/>
          <w:szCs w:val="24"/>
        </w:rPr>
        <w:t>,</w:t>
      </w:r>
      <w:r w:rsidR="00211E0D" w:rsidRPr="005D1724">
        <w:rPr>
          <w:rFonts w:ascii="Times New Roman" w:hAnsi="Times New Roman"/>
          <w:sz w:val="24"/>
          <w:szCs w:val="24"/>
        </w:rPr>
        <w:t xml:space="preserve"> nepagrįstai pripažindamas, jog ieškovė įrodė atsakovo įmonės valdymo organų narių fiduciarinių pareigų (lojalumo, sąžiningumo, protingumo ir kt.) pažeidimą, akivaizdų protingos ūkinės komercinės rizikos peržengimą, aiškų aplaidumą.</w:t>
      </w:r>
      <w:r w:rsidR="008115B2" w:rsidRPr="005D1724">
        <w:rPr>
          <w:rFonts w:ascii="Times New Roman" w:hAnsi="Times New Roman"/>
          <w:sz w:val="24"/>
          <w:szCs w:val="24"/>
        </w:rPr>
        <w:t xml:space="preserve"> </w:t>
      </w:r>
      <w:r>
        <w:rPr>
          <w:rFonts w:ascii="Times New Roman" w:hAnsi="Times New Roman"/>
          <w:sz w:val="24"/>
          <w:szCs w:val="24"/>
        </w:rPr>
        <w:t>I</w:t>
      </w:r>
      <w:r w:rsidR="008115B2" w:rsidRPr="005D1724">
        <w:rPr>
          <w:rFonts w:ascii="Times New Roman" w:hAnsi="Times New Roman"/>
          <w:sz w:val="24"/>
          <w:szCs w:val="24"/>
        </w:rPr>
        <w:t xml:space="preserve">š byloje esančių įrodymų negalima padaryti išvados, jog Rusijoje esančių terminalų priežiūros paslaugų pirkimas ne iš </w:t>
      </w:r>
      <w:r w:rsidR="005941B2">
        <w:rPr>
          <w:rFonts w:ascii="Times New Roman" w:hAnsi="Times New Roman"/>
          <w:sz w:val="24"/>
          <w:szCs w:val="24"/>
        </w:rPr>
        <w:t xml:space="preserve">bendrovės </w:t>
      </w:r>
      <w:r w:rsidR="00E95393">
        <w:rPr>
          <w:rFonts w:ascii="Times New Roman" w:hAnsi="Times New Roman"/>
          <w:sz w:val="24"/>
          <w:szCs w:val="24"/>
        </w:rPr>
        <w:t>„</w:t>
      </w:r>
      <w:r w:rsidR="008115B2" w:rsidRPr="005D1724">
        <w:rPr>
          <w:rFonts w:ascii="Times New Roman" w:hAnsi="Times New Roman"/>
          <w:sz w:val="24"/>
          <w:szCs w:val="24"/>
        </w:rPr>
        <w:t xml:space="preserve">OOO Avtoresurs“, o iš šios įmonės pasiūlytų fizinių asmenų kaip nors peržengė verslo rizikos ribas, buvo akivaizdžiai neprotingas ar neatitiko fiduciarinių vadovo pareigų įmonei. Taip pat nėra jokių įrodymų, kurie paneigtų prezumpciją, kad atsakovas veikė </w:t>
      </w:r>
      <w:r w:rsidR="008115B2" w:rsidRPr="005D1724">
        <w:rPr>
          <w:rFonts w:ascii="Times New Roman" w:hAnsi="Times New Roman"/>
          <w:i/>
          <w:iCs/>
          <w:sz w:val="24"/>
          <w:szCs w:val="24"/>
        </w:rPr>
        <w:t>bona fide</w:t>
      </w:r>
      <w:r w:rsidR="008115B2" w:rsidRPr="005D1724">
        <w:rPr>
          <w:rFonts w:ascii="Times New Roman" w:hAnsi="Times New Roman"/>
          <w:sz w:val="24"/>
          <w:szCs w:val="24"/>
        </w:rPr>
        <w:t xml:space="preserve"> geriausiais ieškovės interesais. Priešingai, iš byloje esančių įrodymų matyti, jog minėti pirkimai negali būti vertinami kaip žala ieškovei, be to, UAB „L </w:t>
      </w:r>
      <w:r w:rsidR="003D6D04" w:rsidRPr="005D1724">
        <w:rPr>
          <w:rFonts w:ascii="Times New Roman" w:hAnsi="Times New Roman"/>
          <w:sz w:val="24"/>
          <w:szCs w:val="24"/>
        </w:rPr>
        <w:t>C</w:t>
      </w:r>
      <w:r w:rsidR="008115B2" w:rsidRPr="005D1724">
        <w:rPr>
          <w:rFonts w:ascii="Times New Roman" w:hAnsi="Times New Roman"/>
          <w:sz w:val="24"/>
          <w:szCs w:val="24"/>
        </w:rPr>
        <w:t>laim“ pastangomis sudarytas ieškovės sandoris su</w:t>
      </w:r>
      <w:r>
        <w:rPr>
          <w:rFonts w:ascii="Times New Roman" w:hAnsi="Times New Roman"/>
          <w:sz w:val="24"/>
          <w:szCs w:val="24"/>
        </w:rPr>
        <w:t xml:space="preserve"> </w:t>
      </w:r>
      <w:r w:rsidRPr="005D1724">
        <w:rPr>
          <w:rFonts w:ascii="Times New Roman" w:hAnsi="Times New Roman"/>
          <w:sz w:val="24"/>
          <w:szCs w:val="24"/>
        </w:rPr>
        <w:t>draudimo bendrove</w:t>
      </w:r>
      <w:r w:rsidR="008115B2" w:rsidRPr="005D1724">
        <w:rPr>
          <w:rFonts w:ascii="Times New Roman" w:hAnsi="Times New Roman"/>
          <w:sz w:val="24"/>
          <w:szCs w:val="24"/>
        </w:rPr>
        <w:t xml:space="preserve"> „Coface“ atnešė naudą – naujas verslo </w:t>
      </w:r>
      <w:r w:rsidR="00FD5E04">
        <w:rPr>
          <w:rFonts w:ascii="Times New Roman" w:hAnsi="Times New Roman"/>
          <w:sz w:val="24"/>
          <w:szCs w:val="24"/>
        </w:rPr>
        <w:t>plėtros</w:t>
      </w:r>
      <w:r w:rsidR="008115B2" w:rsidRPr="005D1724">
        <w:rPr>
          <w:rFonts w:ascii="Times New Roman" w:hAnsi="Times New Roman"/>
          <w:sz w:val="24"/>
          <w:szCs w:val="24"/>
        </w:rPr>
        <w:t xml:space="preserve"> galimybes.</w:t>
      </w:r>
      <w:r w:rsidR="003A567A" w:rsidRPr="005D1724">
        <w:rPr>
          <w:rFonts w:ascii="Times New Roman" w:hAnsi="Times New Roman"/>
          <w:sz w:val="24"/>
          <w:szCs w:val="24"/>
        </w:rPr>
        <w:t xml:space="preserve"> Liudytojų </w:t>
      </w:r>
      <w:bookmarkStart w:id="31" w:name="Buk_37"/>
      <w:r w:rsidR="00546CE0" w:rsidRPr="00546CE0">
        <w:rPr>
          <w:rFonts w:ascii="Times New Roman" w:hAnsi="Times New Roman"/>
          <w:sz w:val="24"/>
          <w:szCs w:val="24"/>
        </w:rPr>
        <w:t xml:space="preserve">L. L. </w:t>
      </w:r>
      <w:bookmarkEnd w:id="31"/>
      <w:r w:rsidR="003A567A" w:rsidRPr="005D1724">
        <w:rPr>
          <w:rFonts w:ascii="Times New Roman" w:hAnsi="Times New Roman"/>
          <w:sz w:val="24"/>
          <w:szCs w:val="24"/>
        </w:rPr>
        <w:t xml:space="preserve">ir </w:t>
      </w:r>
      <w:bookmarkStart w:id="32" w:name="Buk_22"/>
      <w:r w:rsidR="00546CE0" w:rsidRPr="00546CE0">
        <w:rPr>
          <w:rFonts w:ascii="Times New Roman" w:hAnsi="Times New Roman"/>
          <w:sz w:val="24"/>
          <w:szCs w:val="24"/>
        </w:rPr>
        <w:t xml:space="preserve">D. G. </w:t>
      </w:r>
      <w:bookmarkEnd w:id="32"/>
      <w:r w:rsidR="003A567A" w:rsidRPr="005D1724">
        <w:rPr>
          <w:rFonts w:ascii="Times New Roman" w:hAnsi="Times New Roman"/>
          <w:sz w:val="24"/>
          <w:szCs w:val="24"/>
        </w:rPr>
        <w:t xml:space="preserve">parodymai patvirtina, kad atsakovas buvo ne tik gavęs šių ieškovės akcininkų pritarimą sudaryti sandorius su terminalus Rusijoje prižiūrėjusiais fiziniais asmenimis ir UAB „L </w:t>
      </w:r>
      <w:r w:rsidR="003D6D04" w:rsidRPr="005D1724">
        <w:rPr>
          <w:rFonts w:ascii="Times New Roman" w:hAnsi="Times New Roman"/>
          <w:sz w:val="24"/>
          <w:szCs w:val="24"/>
        </w:rPr>
        <w:t>C</w:t>
      </w:r>
      <w:r w:rsidR="003A567A" w:rsidRPr="005D1724">
        <w:rPr>
          <w:rFonts w:ascii="Times New Roman" w:hAnsi="Times New Roman"/>
          <w:sz w:val="24"/>
          <w:szCs w:val="24"/>
        </w:rPr>
        <w:t xml:space="preserve">laim“, bet sprendimus sudaryti šiuos sandorius atsakovas priėmė kolegialiai su kitais akcininkais – </w:t>
      </w:r>
      <w:bookmarkStart w:id="33" w:name="Buk_39"/>
      <w:r w:rsidR="00546CE0" w:rsidRPr="00546CE0">
        <w:rPr>
          <w:rFonts w:ascii="Times New Roman" w:hAnsi="Times New Roman"/>
          <w:sz w:val="24"/>
          <w:szCs w:val="24"/>
        </w:rPr>
        <w:t xml:space="preserve">L. L. </w:t>
      </w:r>
      <w:bookmarkEnd w:id="33"/>
      <w:r w:rsidR="003A567A" w:rsidRPr="005D1724">
        <w:rPr>
          <w:rFonts w:ascii="Times New Roman" w:hAnsi="Times New Roman"/>
          <w:sz w:val="24"/>
          <w:szCs w:val="24"/>
        </w:rPr>
        <w:t xml:space="preserve">ir </w:t>
      </w:r>
      <w:bookmarkStart w:id="34" w:name="Buk_24"/>
      <w:r w:rsidR="00546CE0" w:rsidRPr="00546CE0">
        <w:rPr>
          <w:rFonts w:ascii="Times New Roman" w:hAnsi="Times New Roman"/>
          <w:sz w:val="24"/>
          <w:szCs w:val="24"/>
        </w:rPr>
        <w:t>D. G.</w:t>
      </w:r>
      <w:bookmarkEnd w:id="34"/>
      <w:r w:rsidR="003A567A" w:rsidRPr="005D1724">
        <w:rPr>
          <w:rFonts w:ascii="Times New Roman" w:hAnsi="Times New Roman"/>
          <w:sz w:val="24"/>
          <w:szCs w:val="24"/>
        </w:rPr>
        <w:t>.</w:t>
      </w:r>
    </w:p>
    <w:p w14:paraId="29C820C6" w14:textId="700D99D9" w:rsidR="00C728F0" w:rsidRPr="005D1724" w:rsidRDefault="00C728F0" w:rsidP="00371E93">
      <w:pPr>
        <w:pStyle w:val="Sraopastraipa"/>
        <w:numPr>
          <w:ilvl w:val="1"/>
          <w:numId w:val="3"/>
        </w:numPr>
        <w:shd w:val="clear" w:color="auto" w:fill="FFFFFF"/>
        <w:spacing w:after="120" w:line="240" w:lineRule="auto"/>
        <w:ind w:left="788" w:hanging="646"/>
        <w:contextualSpacing w:val="0"/>
        <w:jc w:val="both"/>
        <w:rPr>
          <w:rFonts w:ascii="Times New Roman" w:hAnsi="Times New Roman"/>
          <w:sz w:val="24"/>
          <w:szCs w:val="24"/>
        </w:rPr>
      </w:pPr>
      <w:r w:rsidRPr="005D1724">
        <w:rPr>
          <w:rFonts w:ascii="Times New Roman" w:hAnsi="Times New Roman"/>
          <w:sz w:val="24"/>
          <w:szCs w:val="24"/>
        </w:rPr>
        <w:t>Apeliacinės instancijos teismas neatkreipė dėmesio, jog ieškovės reikalavimas yra akivaizdžiai nepagrįstas vien dėl</w:t>
      </w:r>
      <w:r w:rsidR="00FD5E04">
        <w:rPr>
          <w:rFonts w:ascii="Times New Roman" w:hAnsi="Times New Roman"/>
          <w:sz w:val="24"/>
          <w:szCs w:val="24"/>
        </w:rPr>
        <w:t xml:space="preserve"> to</w:t>
      </w:r>
      <w:r w:rsidRPr="005D1724">
        <w:rPr>
          <w:rFonts w:ascii="Times New Roman" w:hAnsi="Times New Roman"/>
          <w:sz w:val="24"/>
          <w:szCs w:val="24"/>
        </w:rPr>
        <w:t xml:space="preserve">, jog ieškovė reikalauja </w:t>
      </w:r>
      <w:r w:rsidR="00FD5E04">
        <w:rPr>
          <w:rFonts w:ascii="Times New Roman" w:hAnsi="Times New Roman"/>
          <w:sz w:val="24"/>
          <w:szCs w:val="24"/>
        </w:rPr>
        <w:t>pridėtinės vertės mokesčio (toliau – ir PVM)</w:t>
      </w:r>
      <w:r w:rsidRPr="005D1724">
        <w:rPr>
          <w:rFonts w:ascii="Times New Roman" w:hAnsi="Times New Roman"/>
          <w:sz w:val="24"/>
          <w:szCs w:val="24"/>
        </w:rPr>
        <w:t xml:space="preserve"> sumos, kurią susigrąžino PVM atskaitos būdu, atitinkamai sumažindama jai tenkan</w:t>
      </w:r>
      <w:r w:rsidR="00B655AD" w:rsidRPr="005D1724">
        <w:rPr>
          <w:rFonts w:ascii="Times New Roman" w:hAnsi="Times New Roman"/>
          <w:sz w:val="24"/>
          <w:szCs w:val="24"/>
        </w:rPr>
        <w:t>tį</w:t>
      </w:r>
      <w:r w:rsidRPr="005D1724">
        <w:rPr>
          <w:rFonts w:ascii="Times New Roman" w:hAnsi="Times New Roman"/>
          <w:sz w:val="24"/>
          <w:szCs w:val="24"/>
        </w:rPr>
        <w:t xml:space="preserve"> mokėti PVM.</w:t>
      </w:r>
      <w:r w:rsidRPr="005D1724">
        <w:t xml:space="preserve"> </w:t>
      </w:r>
      <w:r w:rsidRPr="005D1724">
        <w:rPr>
          <w:rFonts w:ascii="Times New Roman" w:hAnsi="Times New Roman"/>
          <w:sz w:val="24"/>
          <w:szCs w:val="24"/>
        </w:rPr>
        <w:t xml:space="preserve">Iš atsakovo ieškovės naudai priteista PVM suma, kurios dydžiu </w:t>
      </w:r>
      <w:r w:rsidRPr="005D1724">
        <w:rPr>
          <w:rFonts w:ascii="Times New Roman" w:hAnsi="Times New Roman"/>
          <w:sz w:val="24"/>
          <w:szCs w:val="24"/>
        </w:rPr>
        <w:lastRenderedPageBreak/>
        <w:t xml:space="preserve">ieškovė </w:t>
      </w:r>
      <w:r w:rsidR="00DC2895">
        <w:rPr>
          <w:rFonts w:ascii="Times New Roman" w:hAnsi="Times New Roman"/>
          <w:sz w:val="24"/>
          <w:szCs w:val="24"/>
        </w:rPr>
        <w:t xml:space="preserve">jau </w:t>
      </w:r>
      <w:r w:rsidRPr="005D1724">
        <w:rPr>
          <w:rFonts w:ascii="Times New Roman" w:hAnsi="Times New Roman"/>
          <w:sz w:val="24"/>
          <w:szCs w:val="24"/>
        </w:rPr>
        <w:t xml:space="preserve">yra sumažinusi iš savo veiklos </w:t>
      </w:r>
      <w:r w:rsidR="00DC2895" w:rsidRPr="005D1724">
        <w:rPr>
          <w:rFonts w:ascii="Times New Roman" w:hAnsi="Times New Roman"/>
          <w:sz w:val="24"/>
          <w:szCs w:val="24"/>
        </w:rPr>
        <w:t xml:space="preserve">mokėtiną </w:t>
      </w:r>
      <w:r w:rsidRPr="005D1724">
        <w:rPr>
          <w:rFonts w:ascii="Times New Roman" w:hAnsi="Times New Roman"/>
          <w:sz w:val="24"/>
          <w:szCs w:val="24"/>
        </w:rPr>
        <w:t>PVM sumą</w:t>
      </w:r>
      <w:r w:rsidR="00DC2895">
        <w:rPr>
          <w:rFonts w:ascii="Times New Roman" w:hAnsi="Times New Roman"/>
          <w:sz w:val="24"/>
          <w:szCs w:val="24"/>
        </w:rPr>
        <w:t>. Todėl</w:t>
      </w:r>
      <w:r w:rsidR="00FD5E04">
        <w:rPr>
          <w:rFonts w:ascii="Times New Roman" w:hAnsi="Times New Roman"/>
          <w:sz w:val="24"/>
          <w:szCs w:val="24"/>
        </w:rPr>
        <w:t>,</w:t>
      </w:r>
      <w:r w:rsidRPr="005D1724">
        <w:rPr>
          <w:rFonts w:ascii="Times New Roman" w:hAnsi="Times New Roman"/>
          <w:sz w:val="24"/>
          <w:szCs w:val="24"/>
        </w:rPr>
        <w:t xml:space="preserve"> apeliacinės instancijos teismui tenkinus ieškovės reikalavimą dėl žalos atlyginimo, ieškovė papildomai nepagrįstai įgijo ir 10</w:t>
      </w:r>
      <w:r w:rsidR="008C5FB9" w:rsidRPr="005D1724">
        <w:rPr>
          <w:rFonts w:ascii="Times New Roman" w:hAnsi="Times New Roman"/>
          <w:sz w:val="24"/>
          <w:szCs w:val="24"/>
        </w:rPr>
        <w:t> </w:t>
      </w:r>
      <w:r w:rsidRPr="005D1724">
        <w:rPr>
          <w:rFonts w:ascii="Times New Roman" w:hAnsi="Times New Roman"/>
          <w:sz w:val="24"/>
          <w:szCs w:val="24"/>
        </w:rPr>
        <w:t>500</w:t>
      </w:r>
      <w:r w:rsidR="008C5FB9" w:rsidRPr="005D1724">
        <w:rPr>
          <w:rFonts w:ascii="Times New Roman" w:hAnsi="Times New Roman"/>
          <w:sz w:val="24"/>
          <w:szCs w:val="24"/>
        </w:rPr>
        <w:t xml:space="preserve"> </w:t>
      </w:r>
      <w:r w:rsidRPr="005D1724">
        <w:rPr>
          <w:rFonts w:ascii="Times New Roman" w:hAnsi="Times New Roman"/>
          <w:sz w:val="24"/>
          <w:szCs w:val="24"/>
        </w:rPr>
        <w:t>Eur sumą</w:t>
      </w:r>
      <w:r w:rsidR="00DC2895">
        <w:rPr>
          <w:rFonts w:ascii="Times New Roman" w:hAnsi="Times New Roman"/>
          <w:sz w:val="24"/>
          <w:szCs w:val="24"/>
        </w:rPr>
        <w:t xml:space="preserve"> (</w:t>
      </w:r>
      <w:r w:rsidR="00FD5E04">
        <w:rPr>
          <w:rFonts w:ascii="Times New Roman" w:hAnsi="Times New Roman"/>
          <w:sz w:val="24"/>
          <w:szCs w:val="24"/>
        </w:rPr>
        <w:t>pridėtinės vertės</w:t>
      </w:r>
      <w:r w:rsidR="00DC2895">
        <w:rPr>
          <w:rFonts w:ascii="Times New Roman" w:hAnsi="Times New Roman"/>
          <w:sz w:val="24"/>
          <w:szCs w:val="24"/>
        </w:rPr>
        <w:t xml:space="preserve"> mokestį)</w:t>
      </w:r>
      <w:r w:rsidRPr="005D1724">
        <w:rPr>
          <w:rFonts w:ascii="Times New Roman" w:hAnsi="Times New Roman"/>
          <w:sz w:val="24"/>
          <w:szCs w:val="24"/>
        </w:rPr>
        <w:t>.</w:t>
      </w:r>
    </w:p>
    <w:p w14:paraId="74453C6E" w14:textId="1870A92F" w:rsidR="00123EE2" w:rsidRPr="005D1724" w:rsidRDefault="00A80C8A">
      <w:pPr>
        <w:pStyle w:val="Sraopastraipa"/>
        <w:numPr>
          <w:ilvl w:val="0"/>
          <w:numId w:val="3"/>
        </w:numPr>
        <w:spacing w:after="120" w:line="240" w:lineRule="auto"/>
        <w:contextualSpacing w:val="0"/>
        <w:jc w:val="both"/>
        <w:rPr>
          <w:rFonts w:ascii="Times New Roman" w:hAnsi="Times New Roman"/>
          <w:iCs/>
          <w:sz w:val="24"/>
          <w:szCs w:val="24"/>
        </w:rPr>
      </w:pPr>
      <w:r w:rsidRPr="005D1724">
        <w:rPr>
          <w:rFonts w:ascii="Times New Roman" w:hAnsi="Times New Roman"/>
          <w:sz w:val="24"/>
          <w:szCs w:val="24"/>
        </w:rPr>
        <w:t>Ieškov</w:t>
      </w:r>
      <w:r w:rsidR="000155EA" w:rsidRPr="005D1724">
        <w:rPr>
          <w:rFonts w:ascii="Times New Roman" w:hAnsi="Times New Roman"/>
          <w:sz w:val="24"/>
          <w:szCs w:val="24"/>
        </w:rPr>
        <w:t>ė</w:t>
      </w:r>
      <w:r w:rsidRPr="005D1724">
        <w:rPr>
          <w:rFonts w:ascii="Times New Roman" w:hAnsi="Times New Roman"/>
          <w:sz w:val="24"/>
          <w:szCs w:val="24"/>
        </w:rPr>
        <w:t xml:space="preserve"> </w:t>
      </w:r>
      <w:r w:rsidRPr="005D1724">
        <w:rPr>
          <w:rFonts w:ascii="Times New Roman" w:hAnsi="Times New Roman"/>
          <w:iCs/>
          <w:sz w:val="24"/>
          <w:szCs w:val="24"/>
        </w:rPr>
        <w:t xml:space="preserve">atsiliepimu į </w:t>
      </w:r>
      <w:r w:rsidR="00AB71FD" w:rsidRPr="005D1724">
        <w:rPr>
          <w:rFonts w:ascii="Times New Roman" w:hAnsi="Times New Roman"/>
          <w:iCs/>
          <w:sz w:val="24"/>
          <w:szCs w:val="24"/>
        </w:rPr>
        <w:t xml:space="preserve">atsakovo </w:t>
      </w:r>
      <w:r w:rsidRPr="005D1724">
        <w:rPr>
          <w:rFonts w:ascii="Times New Roman" w:hAnsi="Times New Roman"/>
          <w:iCs/>
          <w:sz w:val="24"/>
          <w:szCs w:val="24"/>
        </w:rPr>
        <w:t>kasacinį skundą prašo</w:t>
      </w:r>
      <w:r w:rsidRPr="005D1724">
        <w:rPr>
          <w:rFonts w:ascii="Times New Roman" w:hAnsi="Times New Roman"/>
          <w:b/>
          <w:iCs/>
          <w:sz w:val="24"/>
          <w:szCs w:val="24"/>
        </w:rPr>
        <w:t xml:space="preserve"> </w:t>
      </w:r>
      <w:r w:rsidR="00AB71FD" w:rsidRPr="005D1724">
        <w:rPr>
          <w:rFonts w:ascii="Times New Roman" w:hAnsi="Times New Roman"/>
          <w:bCs/>
          <w:iCs/>
          <w:sz w:val="24"/>
          <w:szCs w:val="24"/>
        </w:rPr>
        <w:t>jį atmesti</w:t>
      </w:r>
      <w:r w:rsidR="00DC2895">
        <w:rPr>
          <w:rFonts w:ascii="Times New Roman" w:hAnsi="Times New Roman"/>
          <w:bCs/>
          <w:iCs/>
          <w:sz w:val="24"/>
          <w:szCs w:val="24"/>
        </w:rPr>
        <w:t>, priteisti iš atsakovo ieškovei jos patirtų bylinėjimosi išlaidų atlyginimą</w:t>
      </w:r>
      <w:r w:rsidRPr="005D1724">
        <w:rPr>
          <w:rFonts w:ascii="Times New Roman" w:hAnsi="Times New Roman"/>
          <w:sz w:val="24"/>
          <w:szCs w:val="24"/>
        </w:rPr>
        <w:t>. Atsiliepime nurodomi šie argumentai:</w:t>
      </w:r>
    </w:p>
    <w:p w14:paraId="1F2C3249" w14:textId="534BE69C" w:rsidR="00123EE2" w:rsidRPr="005D1724" w:rsidRDefault="00A978B2" w:rsidP="00371E93">
      <w:pPr>
        <w:pStyle w:val="Sraopastraipa"/>
        <w:numPr>
          <w:ilvl w:val="1"/>
          <w:numId w:val="3"/>
        </w:numPr>
        <w:spacing w:after="120" w:line="240" w:lineRule="auto"/>
        <w:ind w:hanging="650"/>
        <w:contextualSpacing w:val="0"/>
        <w:jc w:val="both"/>
        <w:rPr>
          <w:rFonts w:ascii="Times New Roman" w:hAnsi="Times New Roman"/>
          <w:iCs/>
          <w:sz w:val="24"/>
          <w:szCs w:val="24"/>
        </w:rPr>
      </w:pPr>
      <w:r w:rsidRPr="005D1724">
        <w:rPr>
          <w:rFonts w:ascii="Times New Roman" w:hAnsi="Times New Roman"/>
          <w:iCs/>
          <w:sz w:val="24"/>
          <w:szCs w:val="24"/>
        </w:rPr>
        <w:t xml:space="preserve">Vertinant šalių, trečiųjų asmenų paaiškinimus ir liudytojų parodymus pagal </w:t>
      </w:r>
      <w:r w:rsidR="008D1185" w:rsidRPr="005D1724">
        <w:rPr>
          <w:rFonts w:ascii="Times New Roman" w:hAnsi="Times New Roman"/>
          <w:iCs/>
          <w:sz w:val="24"/>
          <w:szCs w:val="24"/>
        </w:rPr>
        <w:t xml:space="preserve">Lietuvos Respublikos civilinio proceso kodekso (toliau – </w:t>
      </w:r>
      <w:r w:rsidR="00FD5E04">
        <w:rPr>
          <w:rFonts w:ascii="Times New Roman" w:hAnsi="Times New Roman"/>
          <w:iCs/>
          <w:sz w:val="24"/>
          <w:szCs w:val="24"/>
        </w:rPr>
        <w:t xml:space="preserve">ir </w:t>
      </w:r>
      <w:r w:rsidRPr="005D1724">
        <w:rPr>
          <w:rFonts w:ascii="Times New Roman" w:hAnsi="Times New Roman"/>
          <w:iCs/>
          <w:sz w:val="24"/>
          <w:szCs w:val="24"/>
        </w:rPr>
        <w:t>CPK</w:t>
      </w:r>
      <w:r w:rsidR="008D1185" w:rsidRPr="005D1724">
        <w:rPr>
          <w:rFonts w:ascii="Times New Roman" w:hAnsi="Times New Roman"/>
          <w:iCs/>
          <w:sz w:val="24"/>
          <w:szCs w:val="24"/>
        </w:rPr>
        <w:t>)</w:t>
      </w:r>
      <w:r w:rsidRPr="005D1724">
        <w:rPr>
          <w:rFonts w:ascii="Times New Roman" w:hAnsi="Times New Roman"/>
          <w:iCs/>
          <w:sz w:val="24"/>
          <w:szCs w:val="24"/>
        </w:rPr>
        <w:t xml:space="preserve"> 185 straipsnį, turi būti remiamasi įrodymų patikimumo principu. Parodymai ir paaiškinimai gali būti vertinami kaip patikimi, jeigu jie nuoseklūs, išsamūs, detalūs, juos duodančiajam esant pakankamai objektyviam dėl nagrinėjamos bylos aplinkybių (Lietuvos Aukščiausiojo Teismo</w:t>
      </w:r>
      <w:r w:rsidR="00F050AE" w:rsidRPr="005D1724">
        <w:rPr>
          <w:rFonts w:ascii="Times New Roman" w:hAnsi="Times New Roman"/>
          <w:iCs/>
          <w:sz w:val="24"/>
          <w:szCs w:val="24"/>
        </w:rPr>
        <w:t xml:space="preserve"> </w:t>
      </w:r>
      <w:r w:rsidRPr="005D1724">
        <w:rPr>
          <w:rFonts w:ascii="Times New Roman" w:hAnsi="Times New Roman"/>
          <w:iCs/>
          <w:sz w:val="24"/>
          <w:szCs w:val="24"/>
        </w:rPr>
        <w:t>2013 m. vasario 13 d. nutartis civilinėje byloje Nr. 3K-3-13/2013, 2018 m. gruodžio 20 d. nutartis civilinėje byloje Nr. 3K-3-535-916/2018).</w:t>
      </w:r>
      <w:r w:rsidRPr="005D1724">
        <w:t xml:space="preserve"> </w:t>
      </w:r>
      <w:r w:rsidRPr="005D1724">
        <w:rPr>
          <w:rFonts w:ascii="Times New Roman" w:hAnsi="Times New Roman"/>
          <w:iCs/>
          <w:sz w:val="24"/>
          <w:szCs w:val="24"/>
        </w:rPr>
        <w:t xml:space="preserve">Atsakovas kasacinį skundą grindžia liudytojų parodymais, kurie yra nenuoseklūs, atrinkti selektyviai, kaip palankūs atsakovo gynybinei pozicijai, prieštaraujantys kitiems byloje esantiems </w:t>
      </w:r>
      <w:r w:rsidR="00DC2895">
        <w:rPr>
          <w:rFonts w:ascii="Times New Roman" w:hAnsi="Times New Roman"/>
          <w:iCs/>
          <w:sz w:val="24"/>
          <w:szCs w:val="24"/>
        </w:rPr>
        <w:t xml:space="preserve">asmenų </w:t>
      </w:r>
      <w:r w:rsidRPr="005D1724">
        <w:rPr>
          <w:rFonts w:ascii="Times New Roman" w:hAnsi="Times New Roman"/>
          <w:iCs/>
          <w:sz w:val="24"/>
          <w:szCs w:val="24"/>
        </w:rPr>
        <w:t xml:space="preserve">parodymams ir įrodymams. </w:t>
      </w:r>
      <w:r w:rsidR="00DC2895">
        <w:rPr>
          <w:rFonts w:ascii="Times New Roman" w:hAnsi="Times New Roman"/>
          <w:iCs/>
          <w:sz w:val="24"/>
          <w:szCs w:val="24"/>
        </w:rPr>
        <w:t>Apeliacinės instancijos t</w:t>
      </w:r>
      <w:r w:rsidR="0081625E" w:rsidRPr="005D1724">
        <w:rPr>
          <w:rFonts w:ascii="Times New Roman" w:hAnsi="Times New Roman"/>
          <w:iCs/>
          <w:sz w:val="24"/>
          <w:szCs w:val="24"/>
        </w:rPr>
        <w:t>eismas, priešingai nei teigia atsakovas,</w:t>
      </w:r>
      <w:r w:rsidRPr="005D1724">
        <w:rPr>
          <w:rFonts w:ascii="Times New Roman" w:hAnsi="Times New Roman"/>
          <w:iCs/>
          <w:sz w:val="24"/>
          <w:szCs w:val="24"/>
        </w:rPr>
        <w:t xml:space="preserve"> vertino tiek šalių paaiškinimus, tiek liudytojų parodymus ir rašytinius įrodymus – buvo įvertinta byloje surinktų įrodymų visuma.</w:t>
      </w:r>
    </w:p>
    <w:p w14:paraId="7D91EAC4" w14:textId="2B534661" w:rsidR="00123EE2" w:rsidRPr="005D1724" w:rsidRDefault="005247EB" w:rsidP="00371E93">
      <w:pPr>
        <w:pStyle w:val="Sraopastraipa"/>
        <w:numPr>
          <w:ilvl w:val="1"/>
          <w:numId w:val="3"/>
        </w:numPr>
        <w:spacing w:after="120" w:line="240" w:lineRule="auto"/>
        <w:ind w:hanging="650"/>
        <w:contextualSpacing w:val="0"/>
        <w:jc w:val="both"/>
        <w:rPr>
          <w:rFonts w:ascii="Times New Roman" w:hAnsi="Times New Roman"/>
          <w:iCs/>
          <w:sz w:val="24"/>
          <w:szCs w:val="24"/>
        </w:rPr>
      </w:pPr>
      <w:r w:rsidRPr="005D1724">
        <w:rPr>
          <w:rFonts w:ascii="Times New Roman" w:hAnsi="Times New Roman"/>
          <w:iCs/>
          <w:sz w:val="24"/>
          <w:szCs w:val="24"/>
        </w:rPr>
        <w:t xml:space="preserve">Sutarčių su fiziniais asmenimis sudarymas, kai ieškovei fizinių asmenų paslaugos nereikalingos, nes tokios paslaugos gaunamos pagal sutartį su </w:t>
      </w:r>
      <w:r w:rsidR="00FD5E04">
        <w:rPr>
          <w:rFonts w:ascii="Times New Roman" w:hAnsi="Times New Roman"/>
          <w:iCs/>
          <w:sz w:val="24"/>
          <w:szCs w:val="24"/>
        </w:rPr>
        <w:t>bendrove „</w:t>
      </w:r>
      <w:r w:rsidR="00F050AE" w:rsidRPr="005D1724">
        <w:rPr>
          <w:rFonts w:ascii="Times New Roman" w:hAnsi="Times New Roman"/>
          <w:iCs/>
          <w:sz w:val="24"/>
          <w:szCs w:val="24"/>
        </w:rPr>
        <w:t xml:space="preserve">OOO </w:t>
      </w:r>
      <w:r w:rsidRPr="005D1724">
        <w:rPr>
          <w:rFonts w:ascii="Times New Roman" w:hAnsi="Times New Roman"/>
          <w:iCs/>
          <w:sz w:val="24"/>
          <w:szCs w:val="24"/>
        </w:rPr>
        <w:t>Avtoresurs</w:t>
      </w:r>
      <w:r w:rsidR="00F050AE" w:rsidRPr="005D1724">
        <w:rPr>
          <w:rFonts w:ascii="Times New Roman" w:hAnsi="Times New Roman"/>
          <w:iCs/>
          <w:sz w:val="24"/>
          <w:szCs w:val="24"/>
        </w:rPr>
        <w:t>“</w:t>
      </w:r>
      <w:r w:rsidRPr="005D1724">
        <w:rPr>
          <w:rFonts w:ascii="Times New Roman" w:hAnsi="Times New Roman"/>
          <w:iCs/>
          <w:sz w:val="24"/>
          <w:szCs w:val="24"/>
        </w:rPr>
        <w:t>, laikytinas priešingu ieškovės interesams ir sukeliančiu neabejotiną žalą. Aplinkybė, kad sutartys su fiziniais asmenimis buvo įregistruotos ieškovės sutarčių registre</w:t>
      </w:r>
      <w:r w:rsidR="00876F67" w:rsidRPr="005D1724">
        <w:rPr>
          <w:rFonts w:ascii="Times New Roman" w:hAnsi="Times New Roman"/>
          <w:iCs/>
          <w:sz w:val="24"/>
          <w:szCs w:val="24"/>
        </w:rPr>
        <w:t>,</w:t>
      </w:r>
      <w:r w:rsidRPr="005D1724">
        <w:rPr>
          <w:rFonts w:ascii="Times New Roman" w:hAnsi="Times New Roman"/>
          <w:iCs/>
          <w:sz w:val="24"/>
          <w:szCs w:val="24"/>
        </w:rPr>
        <w:t xml:space="preserve"> nepatvirtina šių sutarčių teisėtumo ir realaus paslaugų pagal sutartis gavimo.</w:t>
      </w:r>
      <w:r w:rsidR="000835A2" w:rsidRPr="005D1724">
        <w:t xml:space="preserve"> </w:t>
      </w:r>
      <w:r w:rsidR="000835A2" w:rsidRPr="005D1724">
        <w:rPr>
          <w:rFonts w:ascii="Times New Roman" w:hAnsi="Times New Roman"/>
          <w:sz w:val="24"/>
          <w:szCs w:val="24"/>
        </w:rPr>
        <w:t xml:space="preserve">Atsakovas nutarė sudaryti sutartis su fiziniais asmenims ir jiems sumokėti iš viso 276 845,55 Eur, nors šie asmenys jokių realių paslaugų ieškovei neteikė. Mokėjimai buvo atliekami kitais tikslais, </w:t>
      </w:r>
      <w:r w:rsidR="00FD5E04">
        <w:rPr>
          <w:rFonts w:ascii="Times New Roman" w:hAnsi="Times New Roman"/>
          <w:sz w:val="24"/>
          <w:szCs w:val="24"/>
        </w:rPr>
        <w:t>j</w:t>
      </w:r>
      <w:r w:rsidR="000835A2" w:rsidRPr="005D1724">
        <w:rPr>
          <w:rFonts w:ascii="Times New Roman" w:hAnsi="Times New Roman"/>
          <w:sz w:val="24"/>
          <w:szCs w:val="24"/>
        </w:rPr>
        <w:t xml:space="preserve">ų sąsajos su ieškovės veiklos tikslais atsakovas nepaaiškino. </w:t>
      </w:r>
      <w:r w:rsidR="000835A2" w:rsidRPr="005D1724">
        <w:rPr>
          <w:rFonts w:ascii="Times New Roman" w:hAnsi="Times New Roman"/>
          <w:iCs/>
          <w:sz w:val="24"/>
          <w:szCs w:val="24"/>
        </w:rPr>
        <w:t xml:space="preserve">Apeliacinės instancijos teismas pagrįstai konstatavo, kad atsakovas, sudarydamas </w:t>
      </w:r>
      <w:r w:rsidR="00D875A6" w:rsidRPr="005D1724">
        <w:rPr>
          <w:rFonts w:ascii="Times New Roman" w:hAnsi="Times New Roman"/>
          <w:iCs/>
          <w:sz w:val="24"/>
          <w:szCs w:val="24"/>
        </w:rPr>
        <w:t>Paslaugų sutartis</w:t>
      </w:r>
      <w:r w:rsidR="000835A2" w:rsidRPr="005D1724">
        <w:rPr>
          <w:rFonts w:ascii="Times New Roman" w:hAnsi="Times New Roman"/>
          <w:iCs/>
          <w:sz w:val="24"/>
          <w:szCs w:val="24"/>
        </w:rPr>
        <w:t>, neveikė pagal j</w:t>
      </w:r>
      <w:r w:rsidR="00FD5E04">
        <w:rPr>
          <w:rFonts w:ascii="Times New Roman" w:hAnsi="Times New Roman"/>
          <w:iCs/>
          <w:sz w:val="24"/>
          <w:szCs w:val="24"/>
        </w:rPr>
        <w:t>am</w:t>
      </w:r>
      <w:r w:rsidR="000835A2" w:rsidRPr="005D1724">
        <w:rPr>
          <w:rFonts w:ascii="Times New Roman" w:hAnsi="Times New Roman"/>
          <w:iCs/>
          <w:sz w:val="24"/>
          <w:szCs w:val="24"/>
        </w:rPr>
        <w:t xml:space="preserve"> taikomą rūpestingumo, atidumo ir protingumo standartą, todėl atliko neteisėtus veiksmus</w:t>
      </w:r>
      <w:r w:rsidR="00FD5E04">
        <w:rPr>
          <w:rFonts w:ascii="Times New Roman" w:hAnsi="Times New Roman"/>
          <w:iCs/>
          <w:sz w:val="24"/>
          <w:szCs w:val="24"/>
        </w:rPr>
        <w:t xml:space="preserve"> ir</w:t>
      </w:r>
      <w:r w:rsidR="000835A2" w:rsidRPr="005D1724">
        <w:rPr>
          <w:rFonts w:ascii="Times New Roman" w:hAnsi="Times New Roman"/>
          <w:iCs/>
          <w:sz w:val="24"/>
          <w:szCs w:val="24"/>
        </w:rPr>
        <w:t xml:space="preserve"> </w:t>
      </w:r>
      <w:r w:rsidR="00FD5E04">
        <w:rPr>
          <w:rFonts w:ascii="Times New Roman" w:hAnsi="Times New Roman"/>
          <w:iCs/>
          <w:sz w:val="24"/>
          <w:szCs w:val="24"/>
        </w:rPr>
        <w:t>š</w:t>
      </w:r>
      <w:r w:rsidR="000835A2" w:rsidRPr="005D1724">
        <w:rPr>
          <w:rFonts w:ascii="Times New Roman" w:hAnsi="Times New Roman"/>
          <w:iCs/>
          <w:sz w:val="24"/>
          <w:szCs w:val="24"/>
        </w:rPr>
        <w:t>ie sukėlė ieškovei 276 845,55 Eur žalą.</w:t>
      </w:r>
    </w:p>
    <w:p w14:paraId="5A10C85D" w14:textId="2456A099" w:rsidR="00D1716B" w:rsidRPr="00371E93" w:rsidRDefault="00F01247" w:rsidP="00371E93">
      <w:pPr>
        <w:pStyle w:val="Sraopastraipa"/>
        <w:numPr>
          <w:ilvl w:val="1"/>
          <w:numId w:val="3"/>
        </w:numPr>
        <w:spacing w:after="120" w:line="240" w:lineRule="auto"/>
        <w:ind w:hanging="650"/>
        <w:contextualSpacing w:val="0"/>
        <w:jc w:val="both"/>
        <w:rPr>
          <w:rFonts w:asciiTheme="majorBidi" w:hAnsiTheme="majorBidi" w:cstheme="majorBidi"/>
          <w:iCs/>
        </w:rPr>
      </w:pPr>
      <w:r w:rsidRPr="005D1724">
        <w:rPr>
          <w:rFonts w:ascii="Times New Roman" w:hAnsi="Times New Roman"/>
          <w:iCs/>
          <w:sz w:val="24"/>
          <w:szCs w:val="24"/>
        </w:rPr>
        <w:t xml:space="preserve">Atsakovas, turėdamas pareigą atsakingai ir racionaliai naudoti ieškovės lėšas, nebuvo pakankamai rūpestingas ir apdairus. Sutarties su UAB „L </w:t>
      </w:r>
      <w:r w:rsidR="00D875A6" w:rsidRPr="005D1724">
        <w:rPr>
          <w:rFonts w:ascii="Times New Roman" w:hAnsi="Times New Roman"/>
          <w:iCs/>
          <w:sz w:val="24"/>
          <w:szCs w:val="24"/>
        </w:rPr>
        <w:t>C</w:t>
      </w:r>
      <w:r w:rsidRPr="005D1724">
        <w:rPr>
          <w:rFonts w:ascii="Times New Roman" w:hAnsi="Times New Roman"/>
          <w:iCs/>
          <w:sz w:val="24"/>
          <w:szCs w:val="24"/>
        </w:rPr>
        <w:t>laim“ sudarymo metu ieškovė turėjo draudimo broker</w:t>
      </w:r>
      <w:r w:rsidR="00FD5E04">
        <w:rPr>
          <w:rFonts w:ascii="Times New Roman" w:hAnsi="Times New Roman"/>
          <w:iCs/>
          <w:sz w:val="24"/>
          <w:szCs w:val="24"/>
        </w:rPr>
        <w:t>ę</w:t>
      </w:r>
      <w:r w:rsidRPr="005D1724">
        <w:rPr>
          <w:rFonts w:ascii="Times New Roman" w:hAnsi="Times New Roman"/>
          <w:iCs/>
          <w:sz w:val="24"/>
          <w:szCs w:val="24"/>
        </w:rPr>
        <w:t xml:space="preserve"> </w:t>
      </w:r>
      <w:r w:rsidR="00F050AE" w:rsidRPr="005D1724">
        <w:rPr>
          <w:rFonts w:ascii="Times New Roman" w:hAnsi="Times New Roman"/>
          <w:iCs/>
          <w:sz w:val="24"/>
          <w:szCs w:val="24"/>
        </w:rPr>
        <w:t>UADBB „</w:t>
      </w:r>
      <w:r w:rsidRPr="005D1724">
        <w:rPr>
          <w:rFonts w:ascii="Times New Roman" w:hAnsi="Times New Roman"/>
          <w:iCs/>
          <w:sz w:val="24"/>
          <w:szCs w:val="24"/>
        </w:rPr>
        <w:t>Legator</w:t>
      </w:r>
      <w:r w:rsidR="00F050AE" w:rsidRPr="005D1724">
        <w:rPr>
          <w:rFonts w:ascii="Times New Roman" w:hAnsi="Times New Roman"/>
          <w:iCs/>
          <w:sz w:val="24"/>
          <w:szCs w:val="24"/>
        </w:rPr>
        <w:t>“</w:t>
      </w:r>
      <w:r w:rsidRPr="005D1724">
        <w:rPr>
          <w:rFonts w:ascii="Times New Roman" w:hAnsi="Times New Roman"/>
          <w:iCs/>
          <w:sz w:val="24"/>
          <w:szCs w:val="24"/>
        </w:rPr>
        <w:t xml:space="preserve">, tačiau draudimo brokerio statuso neturinčiai UAB „L </w:t>
      </w:r>
      <w:r w:rsidR="00D875A6" w:rsidRPr="005D1724">
        <w:rPr>
          <w:rFonts w:ascii="Times New Roman" w:hAnsi="Times New Roman"/>
          <w:iCs/>
          <w:sz w:val="24"/>
          <w:szCs w:val="24"/>
        </w:rPr>
        <w:t>C</w:t>
      </w:r>
      <w:r w:rsidRPr="005D1724">
        <w:rPr>
          <w:rFonts w:ascii="Times New Roman" w:hAnsi="Times New Roman"/>
          <w:iCs/>
          <w:sz w:val="24"/>
          <w:szCs w:val="24"/>
        </w:rPr>
        <w:t>laim</w:t>
      </w:r>
      <w:r w:rsidR="00DC2895" w:rsidRPr="005D1724">
        <w:rPr>
          <w:rFonts w:ascii="Times New Roman" w:hAnsi="Times New Roman"/>
          <w:iCs/>
          <w:sz w:val="24"/>
          <w:szCs w:val="24"/>
        </w:rPr>
        <w:t>“</w:t>
      </w:r>
      <w:r w:rsidR="00DC2895" w:rsidRPr="00DC2895">
        <w:rPr>
          <w:rFonts w:ascii="Times New Roman" w:hAnsi="Times New Roman"/>
          <w:iCs/>
          <w:sz w:val="24"/>
          <w:szCs w:val="24"/>
        </w:rPr>
        <w:t xml:space="preserve"> </w:t>
      </w:r>
      <w:r w:rsidR="00DC2895" w:rsidRPr="005D1724">
        <w:rPr>
          <w:rFonts w:ascii="Times New Roman" w:hAnsi="Times New Roman"/>
          <w:iCs/>
          <w:sz w:val="24"/>
          <w:szCs w:val="24"/>
        </w:rPr>
        <w:t>sumokėjo 60 500 Eur</w:t>
      </w:r>
      <w:r w:rsidRPr="005D1724">
        <w:rPr>
          <w:rFonts w:ascii="Times New Roman" w:hAnsi="Times New Roman"/>
          <w:iCs/>
          <w:sz w:val="24"/>
          <w:szCs w:val="24"/>
        </w:rPr>
        <w:t>. Tai, kad šios dvi bendrovės buvo ir yra susijusios per jas valdančius fizinius asmenis ir tik viena iš jų yra PVM mokėtoja, nepateisina atsakovo, ėjusio ieškovės vadovo pareigas, nerūpestingumo ir neapdairaus veikimo padarinių – ieškovei sukeltų papildomų 60 500 Eur išlaidų. Atsakovas, sudarydamas sutartį su UAB</w:t>
      </w:r>
      <w:r w:rsidR="00FD5E04">
        <w:rPr>
          <w:rFonts w:ascii="Times New Roman" w:hAnsi="Times New Roman"/>
          <w:iCs/>
          <w:sz w:val="24"/>
          <w:szCs w:val="24"/>
        </w:rPr>
        <w:t> </w:t>
      </w:r>
      <w:r w:rsidRPr="005D1724">
        <w:rPr>
          <w:rFonts w:ascii="Times New Roman" w:hAnsi="Times New Roman"/>
          <w:iCs/>
          <w:sz w:val="24"/>
          <w:szCs w:val="24"/>
        </w:rPr>
        <w:t>„L</w:t>
      </w:r>
      <w:r w:rsidR="00FD5E04">
        <w:rPr>
          <w:rFonts w:ascii="Times New Roman" w:hAnsi="Times New Roman"/>
          <w:iCs/>
          <w:sz w:val="24"/>
          <w:szCs w:val="24"/>
        </w:rPr>
        <w:t> </w:t>
      </w:r>
      <w:r w:rsidR="00D875A6" w:rsidRPr="005D1724">
        <w:rPr>
          <w:rFonts w:ascii="Times New Roman" w:hAnsi="Times New Roman"/>
          <w:iCs/>
          <w:sz w:val="24"/>
          <w:szCs w:val="24"/>
        </w:rPr>
        <w:t>C</w:t>
      </w:r>
      <w:r w:rsidRPr="005D1724">
        <w:rPr>
          <w:rFonts w:ascii="Times New Roman" w:hAnsi="Times New Roman"/>
          <w:iCs/>
          <w:sz w:val="24"/>
          <w:szCs w:val="24"/>
        </w:rPr>
        <w:t xml:space="preserve">laim“ </w:t>
      </w:r>
      <w:r w:rsidR="00DC2895">
        <w:rPr>
          <w:rFonts w:ascii="Times New Roman" w:hAnsi="Times New Roman"/>
          <w:iCs/>
          <w:sz w:val="24"/>
          <w:szCs w:val="24"/>
        </w:rPr>
        <w:t xml:space="preserve">ir atlikdamas </w:t>
      </w:r>
      <w:r w:rsidRPr="005D1724">
        <w:rPr>
          <w:rFonts w:ascii="Times New Roman" w:hAnsi="Times New Roman"/>
          <w:iCs/>
          <w:sz w:val="24"/>
          <w:szCs w:val="24"/>
        </w:rPr>
        <w:t>60 500 Eur mokėjim</w:t>
      </w:r>
      <w:r w:rsidR="00DC2895">
        <w:rPr>
          <w:rFonts w:ascii="Times New Roman" w:hAnsi="Times New Roman"/>
          <w:iCs/>
          <w:sz w:val="24"/>
          <w:szCs w:val="24"/>
        </w:rPr>
        <w:t xml:space="preserve">ą, </w:t>
      </w:r>
      <w:r w:rsidRPr="005D1724">
        <w:rPr>
          <w:rFonts w:ascii="Times New Roman" w:hAnsi="Times New Roman"/>
          <w:iCs/>
          <w:sz w:val="24"/>
          <w:szCs w:val="24"/>
        </w:rPr>
        <w:t xml:space="preserve">neveikė pagal jam keliamus rūpestingumo ir atidumo reikalavimus. Byloje </w:t>
      </w:r>
      <w:r w:rsidR="0081625E" w:rsidRPr="005D1724">
        <w:rPr>
          <w:rFonts w:ascii="Times New Roman" w:hAnsi="Times New Roman"/>
          <w:iCs/>
          <w:sz w:val="24"/>
          <w:szCs w:val="24"/>
        </w:rPr>
        <w:t>ne</w:t>
      </w:r>
      <w:r w:rsidRPr="005D1724">
        <w:rPr>
          <w:rFonts w:ascii="Times New Roman" w:hAnsi="Times New Roman"/>
          <w:iCs/>
          <w:sz w:val="24"/>
          <w:szCs w:val="24"/>
        </w:rPr>
        <w:t xml:space="preserve">nustatyta ir atsakovas neįrodė, už kokią realią naudą buvo atliktas nurodytas mokėjimas. Dėl šios priežasties atsakovas laikytinas veikusiu neteisėtai ir </w:t>
      </w:r>
      <w:r w:rsidRPr="00DF5CD5">
        <w:rPr>
          <w:rFonts w:asciiTheme="majorBidi" w:hAnsiTheme="majorBidi" w:cstheme="majorBidi"/>
          <w:iCs/>
          <w:sz w:val="24"/>
          <w:szCs w:val="24"/>
        </w:rPr>
        <w:t xml:space="preserve">pagrįstai sprendimu įpareigotas atlyginti dėl to ieškovei </w:t>
      </w:r>
      <w:r w:rsidR="0081625E" w:rsidRPr="00DF5CD5">
        <w:rPr>
          <w:rFonts w:asciiTheme="majorBidi" w:hAnsiTheme="majorBidi" w:cstheme="majorBidi"/>
          <w:iCs/>
          <w:sz w:val="24"/>
          <w:szCs w:val="24"/>
        </w:rPr>
        <w:t>padarytą</w:t>
      </w:r>
      <w:r w:rsidRPr="00DF5CD5">
        <w:rPr>
          <w:rFonts w:asciiTheme="majorBidi" w:hAnsiTheme="majorBidi" w:cstheme="majorBidi"/>
          <w:iCs/>
          <w:sz w:val="24"/>
          <w:szCs w:val="24"/>
        </w:rPr>
        <w:t xml:space="preserve"> žalą – prarastą 60 500 Eur sumą</w:t>
      </w:r>
      <w:r w:rsidRPr="00371E93">
        <w:rPr>
          <w:rFonts w:asciiTheme="majorBidi" w:hAnsiTheme="majorBidi" w:cstheme="majorBidi"/>
          <w:iCs/>
        </w:rPr>
        <w:t>.</w:t>
      </w:r>
    </w:p>
    <w:p w14:paraId="2540DFEF" w14:textId="5E826FA0" w:rsidR="004B4C39" w:rsidRDefault="00A80C8A" w:rsidP="00371E93">
      <w:pPr>
        <w:shd w:val="clear" w:color="auto" w:fill="FFFFFF"/>
        <w:spacing w:before="480" w:after="480"/>
        <w:ind w:right="17" w:firstLine="720"/>
        <w:jc w:val="both"/>
      </w:pPr>
      <w:r w:rsidRPr="005D1724">
        <w:t>Teisėjų kolegija</w:t>
      </w:r>
    </w:p>
    <w:p w14:paraId="7A17A39C" w14:textId="45036C91" w:rsidR="004B4C39" w:rsidRDefault="00A80C8A" w:rsidP="00371E93">
      <w:pPr>
        <w:spacing w:before="480" w:after="480"/>
      </w:pPr>
      <w:r>
        <w:t>k o n s t a t u o j a :</w:t>
      </w:r>
    </w:p>
    <w:p w14:paraId="4344F2E8" w14:textId="2F68E173" w:rsidR="0014319B" w:rsidRPr="00F207B0" w:rsidRDefault="00A80C8A" w:rsidP="00371E93">
      <w:pPr>
        <w:pStyle w:val="Sraopastraipa"/>
        <w:spacing w:before="480" w:after="48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50EC81D2" w14:textId="71B733CD" w:rsidR="009110B9" w:rsidRPr="00DC2895" w:rsidRDefault="00A80C8A" w:rsidP="00371E93">
      <w:pPr>
        <w:pStyle w:val="Sraopastraipa"/>
        <w:spacing w:before="480" w:after="480" w:line="240" w:lineRule="auto"/>
        <w:ind w:left="0" w:firstLine="720"/>
        <w:contextualSpacing w:val="0"/>
        <w:jc w:val="both"/>
      </w:pPr>
      <w:bookmarkStart w:id="35" w:name="_Hlk177545556"/>
      <w:r w:rsidRPr="0073565F">
        <w:rPr>
          <w:rFonts w:ascii="Times New Roman" w:hAnsi="Times New Roman"/>
          <w:i/>
          <w:iCs/>
          <w:sz w:val="24"/>
          <w:szCs w:val="24"/>
        </w:rPr>
        <w:t xml:space="preserve">Dėl </w:t>
      </w:r>
      <w:r w:rsidR="002F30A7" w:rsidRPr="0073565F">
        <w:rPr>
          <w:rFonts w:ascii="Times New Roman" w:hAnsi="Times New Roman"/>
          <w:i/>
          <w:iCs/>
          <w:sz w:val="24"/>
          <w:szCs w:val="24"/>
        </w:rPr>
        <w:t>vadovo civilinės atsakomybės už priimtus verslo sprendimus įrodinėjimo taisyklių</w:t>
      </w:r>
      <w:r w:rsidR="00A44972">
        <w:rPr>
          <w:rFonts w:ascii="Times New Roman" w:hAnsi="Times New Roman"/>
          <w:i/>
          <w:iCs/>
          <w:sz w:val="24"/>
          <w:szCs w:val="24"/>
        </w:rPr>
        <w:t xml:space="preserve"> taikymo</w:t>
      </w:r>
    </w:p>
    <w:p w14:paraId="4F2D116C" w14:textId="3F689E97" w:rsidR="002F30A7" w:rsidRDefault="002F30A7" w:rsidP="00112FA4">
      <w:pPr>
        <w:pStyle w:val="Sraopastraipa"/>
        <w:numPr>
          <w:ilvl w:val="0"/>
          <w:numId w:val="3"/>
        </w:numPr>
        <w:spacing w:after="120" w:line="240" w:lineRule="auto"/>
        <w:contextualSpacing w:val="0"/>
        <w:jc w:val="both"/>
        <w:rPr>
          <w:rFonts w:ascii="Times New Roman" w:hAnsi="Times New Roman"/>
          <w:iCs/>
          <w:sz w:val="24"/>
          <w:szCs w:val="24"/>
        </w:rPr>
      </w:pPr>
      <w:r w:rsidRPr="002A3B4F">
        <w:rPr>
          <w:rFonts w:ascii="Times New Roman" w:hAnsi="Times New Roman"/>
          <w:iCs/>
          <w:sz w:val="24"/>
          <w:szCs w:val="24"/>
        </w:rPr>
        <w:lastRenderedPageBreak/>
        <w:t xml:space="preserve">Lietuvos Aukščiausiasis Teismas, pasisakydamas dėl įmonės vadovo pareigų, be kita ko, yra išaiškinęs, kad vadovas privalo dirbti rūpestingai ir kvalifikuotai </w:t>
      </w:r>
      <w:r w:rsidR="00FD5E04">
        <w:rPr>
          <w:rFonts w:ascii="Times New Roman" w:hAnsi="Times New Roman"/>
          <w:iCs/>
          <w:sz w:val="24"/>
          <w:szCs w:val="24"/>
        </w:rPr>
        <w:t>ir</w:t>
      </w:r>
      <w:r w:rsidRPr="002A3B4F">
        <w:rPr>
          <w:rFonts w:ascii="Times New Roman" w:hAnsi="Times New Roman"/>
          <w:iCs/>
          <w:sz w:val="24"/>
          <w:szCs w:val="24"/>
        </w:rPr>
        <w:t xml:space="preserve"> daryti viską, kas nuo jo priklauso, </w:t>
      </w:r>
      <w:r w:rsidR="00DA3C7C">
        <w:rPr>
          <w:rFonts w:ascii="Times New Roman" w:hAnsi="Times New Roman"/>
          <w:iCs/>
          <w:sz w:val="24"/>
          <w:szCs w:val="24"/>
        </w:rPr>
        <w:t xml:space="preserve">kad </w:t>
      </w:r>
      <w:r w:rsidRPr="002A3B4F">
        <w:rPr>
          <w:rFonts w:ascii="Times New Roman" w:hAnsi="Times New Roman"/>
          <w:iCs/>
          <w:sz w:val="24"/>
          <w:szCs w:val="24"/>
        </w:rPr>
        <w:t xml:space="preserve">jo vadovaujama įmonė veiktų pagal įstatymus ir kitus teisės aktus; laikytųsi įstatymų, nustatytų savo veiklos apribojimų. Vadovą ir jo vadovaujamą įmonę sieja fiduciariniai santykiai, nuo pat tapimo bendrovės vadovu momento </w:t>
      </w:r>
      <w:r w:rsidR="00112FA4">
        <w:rPr>
          <w:rFonts w:ascii="Times New Roman" w:hAnsi="Times New Roman"/>
          <w:iCs/>
          <w:sz w:val="24"/>
          <w:szCs w:val="24"/>
        </w:rPr>
        <w:t>jis</w:t>
      </w:r>
      <w:r w:rsidR="00112FA4" w:rsidRPr="002A3B4F">
        <w:rPr>
          <w:rFonts w:ascii="Times New Roman" w:hAnsi="Times New Roman"/>
          <w:iCs/>
          <w:sz w:val="24"/>
          <w:szCs w:val="24"/>
        </w:rPr>
        <w:t xml:space="preserve"> </w:t>
      </w:r>
      <w:r w:rsidRPr="002A3B4F">
        <w:rPr>
          <w:rFonts w:ascii="Times New Roman" w:hAnsi="Times New Roman"/>
          <w:iCs/>
          <w:sz w:val="24"/>
          <w:szCs w:val="24"/>
        </w:rPr>
        <w:t>turi elgtis rūpestingai, atidžiai ir apdairiai. Ar vadovas konkrečiu atveju šią pareigą įvykdė, nustatoma pagal tam tikrus objektyvius elgesio standartus – rūpestingo, apdairaus, protingo vadovo elgesio matą (Lietuvos Aukščiausiojo Teismo 2020 m. rugsėjo 23 d. nutart</w:t>
      </w:r>
      <w:r>
        <w:rPr>
          <w:rFonts w:ascii="Times New Roman" w:hAnsi="Times New Roman"/>
          <w:iCs/>
          <w:sz w:val="24"/>
          <w:szCs w:val="24"/>
        </w:rPr>
        <w:t>is</w:t>
      </w:r>
      <w:r w:rsidRPr="002A3B4F">
        <w:rPr>
          <w:rFonts w:ascii="Times New Roman" w:hAnsi="Times New Roman"/>
          <w:iCs/>
          <w:sz w:val="24"/>
          <w:szCs w:val="24"/>
        </w:rPr>
        <w:t xml:space="preserve"> civilinėje byloje Nr. e3K-3-235-421/2020</w:t>
      </w:r>
      <w:r>
        <w:rPr>
          <w:rFonts w:ascii="Times New Roman" w:hAnsi="Times New Roman"/>
          <w:iCs/>
          <w:sz w:val="24"/>
          <w:szCs w:val="24"/>
        </w:rPr>
        <w:t>,</w:t>
      </w:r>
      <w:r w:rsidRPr="002A3B4F">
        <w:rPr>
          <w:rFonts w:ascii="Times New Roman" w:hAnsi="Times New Roman"/>
          <w:iCs/>
          <w:sz w:val="24"/>
          <w:szCs w:val="24"/>
        </w:rPr>
        <w:t xml:space="preserve"> 25 punkt</w:t>
      </w:r>
      <w:r>
        <w:rPr>
          <w:rFonts w:ascii="Times New Roman" w:hAnsi="Times New Roman"/>
          <w:iCs/>
          <w:sz w:val="24"/>
          <w:szCs w:val="24"/>
        </w:rPr>
        <w:t>as</w:t>
      </w:r>
      <w:r w:rsidRPr="002A3B4F">
        <w:rPr>
          <w:rFonts w:ascii="Times New Roman" w:hAnsi="Times New Roman"/>
          <w:iCs/>
          <w:sz w:val="24"/>
          <w:szCs w:val="24"/>
        </w:rPr>
        <w:t xml:space="preserve"> ir jame nurodyt</w:t>
      </w:r>
      <w:r>
        <w:rPr>
          <w:rFonts w:ascii="Times New Roman" w:hAnsi="Times New Roman"/>
          <w:iCs/>
          <w:sz w:val="24"/>
          <w:szCs w:val="24"/>
        </w:rPr>
        <w:t>a</w:t>
      </w:r>
      <w:r w:rsidRPr="002A3B4F">
        <w:rPr>
          <w:rFonts w:ascii="Times New Roman" w:hAnsi="Times New Roman"/>
          <w:iCs/>
          <w:sz w:val="24"/>
          <w:szCs w:val="24"/>
        </w:rPr>
        <w:t xml:space="preserve"> kasacinio teismo praktik</w:t>
      </w:r>
      <w:r>
        <w:rPr>
          <w:rFonts w:ascii="Times New Roman" w:hAnsi="Times New Roman"/>
          <w:iCs/>
          <w:sz w:val="24"/>
          <w:szCs w:val="24"/>
        </w:rPr>
        <w:t>a</w:t>
      </w:r>
      <w:r w:rsidRPr="002A3B4F">
        <w:rPr>
          <w:rFonts w:ascii="Times New Roman" w:hAnsi="Times New Roman"/>
          <w:iCs/>
          <w:sz w:val="24"/>
          <w:szCs w:val="24"/>
        </w:rPr>
        <w:t>).</w:t>
      </w:r>
    </w:p>
    <w:p w14:paraId="0F022F8F" w14:textId="119C4F9E" w:rsidR="002F30A7" w:rsidRPr="00C3237C" w:rsidRDefault="002F30A7" w:rsidP="00A01510">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Kasacinio teismo jurisprudencijoje nurodyta, kad</w:t>
      </w:r>
      <w:r w:rsidR="00FD5E04">
        <w:rPr>
          <w:rFonts w:ascii="Times New Roman" w:hAnsi="Times New Roman"/>
          <w:iCs/>
          <w:sz w:val="24"/>
          <w:szCs w:val="24"/>
        </w:rPr>
        <w:t>,</w:t>
      </w:r>
      <w:r>
        <w:rPr>
          <w:rFonts w:ascii="Times New Roman" w:hAnsi="Times New Roman"/>
          <w:iCs/>
          <w:sz w:val="24"/>
          <w:szCs w:val="24"/>
        </w:rPr>
        <w:t xml:space="preserve"> s</w:t>
      </w:r>
      <w:r w:rsidRPr="001354A2">
        <w:rPr>
          <w:rFonts w:ascii="Times New Roman" w:hAnsi="Times New Roman"/>
          <w:iCs/>
          <w:sz w:val="24"/>
          <w:szCs w:val="24"/>
        </w:rPr>
        <w:t xml:space="preserve">iekiant apsaugoti įmonės valdymo organų narius nuo žalos atlyginimo ieškinių, taikoma verslo sprendimų priėmimo taisyklė (angl. </w:t>
      </w:r>
      <w:r w:rsidRPr="001354A2">
        <w:rPr>
          <w:rFonts w:ascii="Times New Roman" w:hAnsi="Times New Roman"/>
          <w:i/>
          <w:sz w:val="24"/>
          <w:szCs w:val="24"/>
        </w:rPr>
        <w:t>business judgment rule</w:t>
      </w:r>
      <w:r w:rsidRPr="001354A2">
        <w:rPr>
          <w:rFonts w:ascii="Times New Roman" w:hAnsi="Times New Roman"/>
          <w:iCs/>
          <w:sz w:val="24"/>
          <w:szCs w:val="24"/>
        </w:rPr>
        <w:t xml:space="preserve">), pagal kurią preziumuojamas šių asmenų veikimas </w:t>
      </w:r>
      <w:r w:rsidRPr="001354A2">
        <w:rPr>
          <w:rFonts w:ascii="Times New Roman" w:hAnsi="Times New Roman"/>
          <w:i/>
          <w:sz w:val="24"/>
          <w:szCs w:val="24"/>
        </w:rPr>
        <w:t>bona fide</w:t>
      </w:r>
      <w:r w:rsidRPr="001354A2">
        <w:rPr>
          <w:rFonts w:ascii="Times New Roman" w:hAnsi="Times New Roman"/>
          <w:iCs/>
          <w:sz w:val="24"/>
          <w:szCs w:val="24"/>
        </w:rPr>
        <w:t xml:space="preserve"> </w:t>
      </w:r>
      <w:r w:rsidR="00112FA4">
        <w:rPr>
          <w:rFonts w:ascii="Times New Roman" w:hAnsi="Times New Roman"/>
          <w:iCs/>
          <w:sz w:val="24"/>
          <w:szCs w:val="24"/>
        </w:rPr>
        <w:t>(</w:t>
      </w:r>
      <w:r w:rsidRPr="001354A2">
        <w:rPr>
          <w:rFonts w:ascii="Times New Roman" w:hAnsi="Times New Roman"/>
          <w:iCs/>
          <w:sz w:val="24"/>
          <w:szCs w:val="24"/>
        </w:rPr>
        <w:t>geriausiais bendrovės, kuriai jie vadovauja, interesais</w:t>
      </w:r>
      <w:r w:rsidR="00112FA4">
        <w:rPr>
          <w:rFonts w:ascii="Times New Roman" w:hAnsi="Times New Roman"/>
          <w:iCs/>
          <w:sz w:val="24"/>
          <w:szCs w:val="24"/>
        </w:rPr>
        <w:t>)</w:t>
      </w:r>
      <w:r w:rsidRPr="001354A2">
        <w:rPr>
          <w:rFonts w:ascii="Times New Roman" w:hAnsi="Times New Roman"/>
          <w:iCs/>
          <w:sz w:val="24"/>
          <w:szCs w:val="24"/>
        </w:rPr>
        <w:t xml:space="preserve">. Ši prezumpcija skirta apsaugoti bendrovės vadovus nuo asmeninės atsakomybės už </w:t>
      </w:r>
      <w:r w:rsidRPr="0073565F">
        <w:rPr>
          <w:rFonts w:ascii="Times New Roman" w:hAnsi="Times New Roman"/>
          <w:iCs/>
          <w:sz w:val="24"/>
          <w:szCs w:val="24"/>
        </w:rPr>
        <w:t>sąžiningai priimtus verslo sprendimus, atitinkančius rūpestingumo pareigos standartus</w:t>
      </w:r>
      <w:r w:rsidR="00CC07EA">
        <w:rPr>
          <w:rFonts w:ascii="Times New Roman" w:hAnsi="Times New Roman"/>
          <w:iCs/>
          <w:sz w:val="24"/>
          <w:szCs w:val="24"/>
        </w:rPr>
        <w:t xml:space="preserve"> (</w:t>
      </w:r>
      <w:r w:rsidR="00CC07EA" w:rsidRPr="00CC07EA">
        <w:rPr>
          <w:rFonts w:ascii="Times New Roman" w:hAnsi="Times New Roman"/>
          <w:iCs/>
          <w:sz w:val="24"/>
          <w:szCs w:val="24"/>
        </w:rPr>
        <w:t>Lietuvos Aukščiausiojo Teismo 2014 m. sausio 9 d. nutartis civilinėje byloje Nr. 3K-7-124/2014</w:t>
      </w:r>
      <w:r w:rsidR="00FD5E04">
        <w:rPr>
          <w:rFonts w:ascii="Times New Roman" w:hAnsi="Times New Roman"/>
          <w:iCs/>
          <w:sz w:val="24"/>
          <w:szCs w:val="24"/>
        </w:rPr>
        <w:t>;</w:t>
      </w:r>
      <w:r w:rsidR="00A01510" w:rsidRPr="00C3237C">
        <w:rPr>
          <w:rFonts w:ascii="Times New Roman" w:hAnsi="Times New Roman"/>
          <w:iCs/>
          <w:sz w:val="24"/>
          <w:szCs w:val="24"/>
        </w:rPr>
        <w:t xml:space="preserve"> 2017 m. vasario 3 d. nutartis civilinėje byloje Nr. e3K-3-32-421/2017, 39 punktas</w:t>
      </w:r>
      <w:r w:rsidR="00FD5E04">
        <w:rPr>
          <w:rFonts w:ascii="Times New Roman" w:hAnsi="Times New Roman"/>
          <w:iCs/>
          <w:sz w:val="24"/>
          <w:szCs w:val="24"/>
        </w:rPr>
        <w:t>;</w:t>
      </w:r>
      <w:r w:rsidR="00A01510" w:rsidRPr="00C3237C">
        <w:rPr>
          <w:rFonts w:ascii="Times New Roman" w:hAnsi="Times New Roman"/>
          <w:iCs/>
          <w:sz w:val="24"/>
          <w:szCs w:val="24"/>
        </w:rPr>
        <w:t xml:space="preserve"> 2021 m. gruodžio 3 d. nutartis civilinėje byloje Nr. e3K-3-307-421/2021, 64 punktas</w:t>
      </w:r>
      <w:r w:rsidR="00CC07EA" w:rsidRPr="00C3237C">
        <w:rPr>
          <w:rFonts w:ascii="Times New Roman" w:hAnsi="Times New Roman"/>
          <w:iCs/>
          <w:sz w:val="24"/>
          <w:szCs w:val="24"/>
        </w:rPr>
        <w:t>)</w:t>
      </w:r>
      <w:r w:rsidRPr="00C3237C">
        <w:rPr>
          <w:rFonts w:ascii="Times New Roman" w:hAnsi="Times New Roman"/>
          <w:iCs/>
          <w:sz w:val="24"/>
          <w:szCs w:val="24"/>
        </w:rPr>
        <w:t>.</w:t>
      </w:r>
    </w:p>
    <w:p w14:paraId="61E733D3" w14:textId="7418A74E" w:rsidR="002F30A7" w:rsidRPr="0073565F" w:rsidRDefault="002F30A7" w:rsidP="00112FA4">
      <w:pPr>
        <w:pStyle w:val="Sraopastraipa"/>
        <w:numPr>
          <w:ilvl w:val="0"/>
          <w:numId w:val="3"/>
        </w:numPr>
        <w:spacing w:after="120" w:line="240" w:lineRule="auto"/>
        <w:contextualSpacing w:val="0"/>
        <w:jc w:val="both"/>
        <w:rPr>
          <w:rFonts w:ascii="Times New Roman" w:hAnsi="Times New Roman"/>
          <w:iCs/>
          <w:sz w:val="24"/>
          <w:szCs w:val="24"/>
        </w:rPr>
      </w:pPr>
      <w:r w:rsidRPr="0073565F">
        <w:rPr>
          <w:rFonts w:ascii="Times New Roman" w:hAnsi="Times New Roman"/>
          <w:iCs/>
          <w:sz w:val="24"/>
          <w:szCs w:val="24"/>
        </w:rPr>
        <w:t>Kasacinio teismo išaiškinta, kad</w:t>
      </w:r>
      <w:r w:rsidR="00633E76">
        <w:rPr>
          <w:rFonts w:ascii="Times New Roman" w:hAnsi="Times New Roman"/>
          <w:iCs/>
          <w:sz w:val="24"/>
          <w:szCs w:val="24"/>
        </w:rPr>
        <w:t>,</w:t>
      </w:r>
      <w:r w:rsidRPr="0073565F">
        <w:rPr>
          <w:rFonts w:ascii="Times New Roman" w:hAnsi="Times New Roman"/>
          <w:iCs/>
          <w:sz w:val="24"/>
          <w:szCs w:val="24"/>
        </w:rPr>
        <w:t xml:space="preserve"> taikant verslo sprendimų teisminio peržiūrėjimo standartą, bendrovės vadovo veiksmų teisėtumo (neteisėtumo) vertinimai teisme paprastai turi būti grindžiami analize, ar priimdami verslo sprendimus bendrovės vadovai vykdė pareigą identifikuoti galimas rizikas pagal tikėtinos naudos ir galimos žalos bei jos atsiradimo tikimybės santykio įvertinimą. Šiame vertinime turi būti paisoma ir žalos išvengimo, sumažinimo ir amortizavimo kaštų. Tuo atveju, jei teisme vertinant verslo sprendimų riziką taikant nurodytus dėmenis nepaneigiama šių asmenų veikimo </w:t>
      </w:r>
      <w:r w:rsidRPr="0073565F">
        <w:rPr>
          <w:rFonts w:ascii="Times New Roman" w:hAnsi="Times New Roman"/>
          <w:i/>
          <w:sz w:val="24"/>
          <w:szCs w:val="24"/>
        </w:rPr>
        <w:t>bona fide</w:t>
      </w:r>
      <w:r w:rsidRPr="0073565F">
        <w:rPr>
          <w:rFonts w:ascii="Times New Roman" w:hAnsi="Times New Roman"/>
          <w:iCs/>
          <w:sz w:val="24"/>
          <w:szCs w:val="24"/>
        </w:rPr>
        <w:t xml:space="preserve"> </w:t>
      </w:r>
      <w:r w:rsidR="00112FA4">
        <w:rPr>
          <w:rFonts w:ascii="Times New Roman" w:hAnsi="Times New Roman"/>
          <w:iCs/>
          <w:sz w:val="24"/>
          <w:szCs w:val="24"/>
        </w:rPr>
        <w:t>(</w:t>
      </w:r>
      <w:r w:rsidRPr="0073565F">
        <w:rPr>
          <w:rFonts w:ascii="Times New Roman" w:hAnsi="Times New Roman"/>
          <w:iCs/>
          <w:sz w:val="24"/>
          <w:szCs w:val="24"/>
        </w:rPr>
        <w:t>geriausiais bendrovės, kuriai jie vadovauja, interesais</w:t>
      </w:r>
      <w:r w:rsidR="00112FA4">
        <w:rPr>
          <w:rFonts w:ascii="Times New Roman" w:hAnsi="Times New Roman"/>
          <w:iCs/>
          <w:sz w:val="24"/>
          <w:szCs w:val="24"/>
        </w:rPr>
        <w:t>)</w:t>
      </w:r>
      <w:r w:rsidRPr="0073565F">
        <w:rPr>
          <w:rFonts w:ascii="Times New Roman" w:hAnsi="Times New Roman"/>
          <w:iCs/>
          <w:sz w:val="24"/>
          <w:szCs w:val="24"/>
        </w:rPr>
        <w:t xml:space="preserve"> prezumpcija, net ir verslo sprendimai, kurie visuomet vertinami jau </w:t>
      </w:r>
      <w:r w:rsidRPr="0073565F">
        <w:rPr>
          <w:rFonts w:ascii="Times New Roman" w:hAnsi="Times New Roman"/>
          <w:i/>
          <w:sz w:val="24"/>
          <w:szCs w:val="24"/>
        </w:rPr>
        <w:t xml:space="preserve">ex post facto </w:t>
      </w:r>
      <w:r w:rsidRPr="0073565F">
        <w:rPr>
          <w:rFonts w:ascii="Times New Roman" w:hAnsi="Times New Roman"/>
          <w:iCs/>
          <w:sz w:val="24"/>
          <w:szCs w:val="24"/>
        </w:rPr>
        <w:t>(po fakto), sukėlę nuostolių, negali būti pripažįstami bendrovės valdymo organų narių veiksmų neteisėtumo faktu kaip jų civilinės atsakomybės sąlyga. Išimtis – kai sprendimai priimami pažeidžiant įstatymus ar bendrovės įstatus. Bendrovės vadovui kils atsakomybė tik tuo atveju, jei bendrovės vadovo veiksmų teisėtumo (neteisėtumo) vertinimų teisme rezultatas bus akivaizdaus vadovo ūkinės komercinės rizikos protingumo peržengimo konstatavimas ar aiškaus aplaidumo faktas (Lietuvos Aukščiausiojo Teismo 2014 m. gegužės 5 d. nutartis civilinėje byloje Nr. 3K-3-244/2014).</w:t>
      </w:r>
    </w:p>
    <w:p w14:paraId="7DBC0C4D" w14:textId="7FED1BD2" w:rsidR="002F30A7" w:rsidRPr="0073565F" w:rsidRDefault="002F30A7"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Kasacinio teismo praktikoje taip pat nurodyta, kad atsižvelgiant į tai, jog valdymo organų nariai negali iš anksto žinoti, ar jų sprendimai ekonomiškai pasiteisins, nes verslo rezultatai priklauso nuo daugelio rinkos veiksnių, todėl ir atsakomybė jiems turėtų būti taikoma ne už neigiamą ekonominį jų veiksmų rezultatą (ekonomiškai nepasiteisinusį sprendimą), kurio pasekmių numatyti jie neturėjo galimybės, bet už jų veiksmus sprendimo priėmimo metu, vertinant jų teisėtumą – ar sprendimo priėmimo metu jie galėjo pagrįstai ir sąžiningai tikėti, kad šis sandoris naudingas bendrovei (Lietuvos Aukščiausiojo Teismo 2018 m. gruodžio 20 d. nutartis civilinėje byloje Nr. 3K-3-535-916/2018, 19 punktas).</w:t>
      </w:r>
    </w:p>
    <w:p w14:paraId="0A6B004B" w14:textId="0ACCFB5C" w:rsidR="00937B7E" w:rsidRPr="00937B7E" w:rsidRDefault="00B70765" w:rsidP="00371E93">
      <w:pPr>
        <w:pStyle w:val="Sraopastraipa"/>
        <w:numPr>
          <w:ilvl w:val="0"/>
          <w:numId w:val="3"/>
        </w:numPr>
        <w:spacing w:after="120" w:line="240" w:lineRule="auto"/>
        <w:contextualSpacing w:val="0"/>
        <w:jc w:val="both"/>
        <w:rPr>
          <w:iCs/>
        </w:rPr>
      </w:pPr>
      <w:r w:rsidRPr="00715BA8">
        <w:rPr>
          <w:rFonts w:ascii="Times New Roman" w:hAnsi="Times New Roman"/>
          <w:iCs/>
          <w:sz w:val="24"/>
          <w:szCs w:val="24"/>
        </w:rPr>
        <w:t>Jeigu ieškovas neįrodo juridinio asmens vadovo įstatymuose įtvirtintų ar fiduciarinių pareigų, ar kompetencijos pažeidimo sudarant sandorį ir sandoris nėra akivaizdžiai žalingas, teismas netur</w:t>
      </w:r>
      <w:r>
        <w:rPr>
          <w:rFonts w:ascii="Times New Roman" w:hAnsi="Times New Roman"/>
          <w:iCs/>
          <w:sz w:val="24"/>
          <w:szCs w:val="24"/>
        </w:rPr>
        <w:t>i</w:t>
      </w:r>
      <w:r w:rsidRPr="00715BA8">
        <w:rPr>
          <w:rFonts w:ascii="Times New Roman" w:hAnsi="Times New Roman"/>
          <w:iCs/>
          <w:sz w:val="24"/>
          <w:szCs w:val="24"/>
        </w:rPr>
        <w:t xml:space="preserve"> vertinti sandorio naudingumo požiūriu. Pagal kasacinio teismo praktiką</w:t>
      </w:r>
      <w:r w:rsidR="00CA6D3E">
        <w:rPr>
          <w:rFonts w:ascii="Times New Roman" w:hAnsi="Times New Roman"/>
          <w:iCs/>
          <w:sz w:val="24"/>
          <w:szCs w:val="24"/>
        </w:rPr>
        <w:t>,</w:t>
      </w:r>
      <w:r w:rsidRPr="00715BA8">
        <w:rPr>
          <w:rFonts w:ascii="Times New Roman" w:hAnsi="Times New Roman"/>
          <w:iCs/>
          <w:sz w:val="24"/>
          <w:szCs w:val="24"/>
        </w:rPr>
        <w:t xml:space="preserve"> bendrovės vadovo priimtas verslo sprendimas turi būti teisėtas, t. y. priimtas nepažeidžiant imperatyviųjų teisės normų ir fiduciarinių pareigų </w:t>
      </w:r>
      <w:r w:rsidRPr="00C3237C">
        <w:rPr>
          <w:rFonts w:ascii="Times New Roman" w:hAnsi="Times New Roman"/>
          <w:iCs/>
          <w:sz w:val="24"/>
          <w:szCs w:val="24"/>
        </w:rPr>
        <w:t>(</w:t>
      </w:r>
      <w:bookmarkStart w:id="36" w:name="pn8827c95f-a2c3-4b69-b5c5-13b059cc441d"/>
      <w:bookmarkEnd w:id="36"/>
      <w:r w:rsidR="004F0A60" w:rsidRPr="00C3237C">
        <w:rPr>
          <w:rFonts w:ascii="Times New Roman" w:hAnsi="Times New Roman"/>
          <w:sz w:val="24"/>
          <w:szCs w:val="24"/>
        </w:rPr>
        <w:t>CK</w:t>
      </w:r>
      <w:r w:rsidRPr="00C3237C">
        <w:rPr>
          <w:rFonts w:ascii="Times New Roman" w:hAnsi="Times New Roman"/>
          <w:iCs/>
          <w:sz w:val="24"/>
          <w:szCs w:val="24"/>
        </w:rPr>
        <w:t xml:space="preserve"> </w:t>
      </w:r>
      <w:bookmarkStart w:id="37" w:name="pn971acc0d-7642-4269-852e-e3f26578222d"/>
      <w:bookmarkEnd w:id="37"/>
      <w:r w:rsidR="004F0A60" w:rsidRPr="00C3237C">
        <w:rPr>
          <w:rFonts w:ascii="Times New Roman" w:hAnsi="Times New Roman"/>
          <w:sz w:val="24"/>
          <w:szCs w:val="24"/>
        </w:rPr>
        <w:t>2.87</w:t>
      </w:r>
      <w:r w:rsidRPr="00C3237C">
        <w:rPr>
          <w:rFonts w:ascii="Times New Roman" w:hAnsi="Times New Roman"/>
          <w:iCs/>
          <w:sz w:val="24"/>
          <w:szCs w:val="24"/>
        </w:rPr>
        <w:t xml:space="preserve"> straipsnio 7 dalis).</w:t>
      </w:r>
      <w:r w:rsidRPr="00715BA8">
        <w:rPr>
          <w:rFonts w:ascii="Times New Roman" w:hAnsi="Times New Roman"/>
          <w:iCs/>
          <w:sz w:val="24"/>
          <w:szCs w:val="24"/>
        </w:rPr>
        <w:t xml:space="preserve"> Rūpestingumo ir lojalumo pareigos nebus pažeistos, jei sprendimas priimamas sąžiningai (be interesų konflikto) ir ištyrus informaciją apie galimas tokio sprendimo pasekmes, t. y. sprendimą priimantiems valdymo organams neturi daryti įtakos interesų konfliktas ir jie pagal sprendimo aplinkybes turi išsamiai ištirti galimas verslo sprendimo pasekmes, verslo sprendimas turi akivaizdžiai neviršyti protingos komercinės rizikos. Laikoma, kad verslo sprendimas yra protingas, jeigu nustatoma aplinkybė, kad nebuvo </w:t>
      </w:r>
      <w:r w:rsidRPr="00715BA8">
        <w:rPr>
          <w:rFonts w:ascii="Times New Roman" w:hAnsi="Times New Roman"/>
          <w:iCs/>
          <w:sz w:val="24"/>
          <w:szCs w:val="24"/>
        </w:rPr>
        <w:lastRenderedPageBreak/>
        <w:t xml:space="preserve">akivaizdaus vadovo ūkinės komercinės rizikos peržengimo (verslo sprendimas nebuvo akivaizdžiai ekonomiškai nenaudingas, nuostolingas) (Lietuvos Aukščiausiojo Teismo 2014 m. gegužės 5 d. nutartis civilinėje byloje Nr. </w:t>
      </w:r>
      <w:bookmarkStart w:id="38" w:name="pn281a9abb-e5f7-44c2-b0ad-84b78e29999f"/>
      <w:bookmarkEnd w:id="38"/>
      <w:r w:rsidR="004F0A60" w:rsidRPr="00C3237C">
        <w:rPr>
          <w:rFonts w:ascii="Times New Roman" w:hAnsi="Times New Roman"/>
          <w:sz w:val="24"/>
          <w:szCs w:val="24"/>
        </w:rPr>
        <w:t>3K-3-244/2014</w:t>
      </w:r>
      <w:r w:rsidRPr="00715BA8">
        <w:rPr>
          <w:rFonts w:ascii="Times New Roman" w:hAnsi="Times New Roman"/>
          <w:iCs/>
          <w:sz w:val="24"/>
          <w:szCs w:val="24"/>
        </w:rPr>
        <w:t>). Nustačius, kad bendrovės vadovo sprendimas yra akivaizdžiai neprotingas ūkinės komercinės rizikos aspektu, bendrovės vadovo sprendimui netaikoma verslo sprendimų priėmimo taisyklė, todėl už šį sprendimą bendrovės vadovui gali kilti civilinė atsakomybė, jei įrodomos kitos civilinės atsakomybės sąlygos</w:t>
      </w:r>
      <w:r w:rsidR="00C3237C">
        <w:rPr>
          <w:rFonts w:ascii="Times New Roman" w:hAnsi="Times New Roman"/>
          <w:iCs/>
          <w:sz w:val="24"/>
          <w:szCs w:val="24"/>
        </w:rPr>
        <w:t xml:space="preserve"> (</w:t>
      </w:r>
      <w:r w:rsidR="00C3237C" w:rsidRPr="00C3237C">
        <w:rPr>
          <w:rFonts w:ascii="Times New Roman" w:hAnsi="Times New Roman"/>
          <w:iCs/>
          <w:sz w:val="24"/>
          <w:szCs w:val="24"/>
        </w:rPr>
        <w:t>Lietuvos Aukščiausiojo Teismo 2018 m. gruodžio 20 d. nutartis civilinėje byloje Nr. 3K-3-535-916/2018</w:t>
      </w:r>
      <w:r w:rsidR="00633E76">
        <w:rPr>
          <w:rFonts w:ascii="Times New Roman" w:hAnsi="Times New Roman"/>
          <w:iCs/>
          <w:sz w:val="24"/>
          <w:szCs w:val="24"/>
        </w:rPr>
        <w:t>,</w:t>
      </w:r>
      <w:r w:rsidR="00C3237C" w:rsidRPr="00C3237C">
        <w:rPr>
          <w:rFonts w:ascii="Times New Roman" w:hAnsi="Times New Roman"/>
          <w:iCs/>
          <w:sz w:val="24"/>
          <w:szCs w:val="24"/>
        </w:rPr>
        <w:t xml:space="preserve"> 19 punkt</w:t>
      </w:r>
      <w:r w:rsidR="00C3237C">
        <w:rPr>
          <w:rFonts w:ascii="Times New Roman" w:hAnsi="Times New Roman"/>
          <w:iCs/>
          <w:sz w:val="24"/>
          <w:szCs w:val="24"/>
        </w:rPr>
        <w:t>as)</w:t>
      </w:r>
      <w:r w:rsidRPr="00715BA8">
        <w:rPr>
          <w:rFonts w:ascii="Times New Roman" w:hAnsi="Times New Roman"/>
          <w:iCs/>
          <w:sz w:val="24"/>
          <w:szCs w:val="24"/>
        </w:rPr>
        <w:t>.</w:t>
      </w:r>
    </w:p>
    <w:p w14:paraId="75115E39" w14:textId="194CFB30" w:rsidR="004C2A77" w:rsidRPr="0073565F" w:rsidRDefault="002F30A7" w:rsidP="00371E93">
      <w:pPr>
        <w:pStyle w:val="Sraopastraipa"/>
        <w:numPr>
          <w:ilvl w:val="0"/>
          <w:numId w:val="3"/>
        </w:numPr>
        <w:spacing w:after="120" w:line="240" w:lineRule="auto"/>
        <w:contextualSpacing w:val="0"/>
        <w:jc w:val="both"/>
        <w:rPr>
          <w:iCs/>
        </w:rPr>
      </w:pPr>
      <w:r w:rsidRPr="0073565F">
        <w:rPr>
          <w:rFonts w:ascii="Times New Roman" w:hAnsi="Times New Roman"/>
          <w:iCs/>
          <w:sz w:val="24"/>
          <w:szCs w:val="24"/>
        </w:rPr>
        <w:t xml:space="preserve">Atsižvelgiant į </w:t>
      </w:r>
      <w:r w:rsidR="00633E76">
        <w:rPr>
          <w:rFonts w:ascii="Times New Roman" w:hAnsi="Times New Roman"/>
          <w:iCs/>
          <w:sz w:val="24"/>
          <w:szCs w:val="24"/>
        </w:rPr>
        <w:t>pirm</w:t>
      </w:r>
      <w:r w:rsidRPr="0073565F">
        <w:rPr>
          <w:rFonts w:ascii="Times New Roman" w:hAnsi="Times New Roman"/>
          <w:iCs/>
          <w:sz w:val="24"/>
          <w:szCs w:val="24"/>
        </w:rPr>
        <w:t>iau nurodytus kasacinio teismo išaiškinimus, darytina išvada, kad</w:t>
      </w:r>
      <w:r w:rsidR="00633E76">
        <w:rPr>
          <w:rFonts w:ascii="Times New Roman" w:hAnsi="Times New Roman"/>
          <w:iCs/>
          <w:sz w:val="24"/>
          <w:szCs w:val="24"/>
        </w:rPr>
        <w:t>,</w:t>
      </w:r>
      <w:r w:rsidRPr="0073565F">
        <w:rPr>
          <w:rFonts w:ascii="Times New Roman" w:hAnsi="Times New Roman"/>
          <w:iCs/>
          <w:sz w:val="24"/>
          <w:szCs w:val="24"/>
        </w:rPr>
        <w:t xml:space="preserve"> sprendžiant dėl civilinės atsakomybės bendrovės vadovui taikymo, visų pirma, taikoma prezumpcija, </w:t>
      </w:r>
      <w:r w:rsidR="00633E76">
        <w:rPr>
          <w:rFonts w:ascii="Times New Roman" w:hAnsi="Times New Roman"/>
          <w:iCs/>
          <w:sz w:val="24"/>
          <w:szCs w:val="24"/>
        </w:rPr>
        <w:t>jog</w:t>
      </w:r>
      <w:r w:rsidRPr="0073565F">
        <w:rPr>
          <w:rFonts w:ascii="Times New Roman" w:hAnsi="Times New Roman"/>
          <w:iCs/>
          <w:sz w:val="24"/>
          <w:szCs w:val="24"/>
        </w:rPr>
        <w:t xml:space="preserve"> bendrovės vadovas, priimdamas verslo sprendimą, veikė </w:t>
      </w:r>
      <w:r w:rsidRPr="0073565F">
        <w:rPr>
          <w:rFonts w:ascii="Times New Roman" w:hAnsi="Times New Roman"/>
          <w:i/>
          <w:sz w:val="24"/>
          <w:szCs w:val="24"/>
        </w:rPr>
        <w:t>bona fide</w:t>
      </w:r>
      <w:r w:rsidRPr="0073565F">
        <w:rPr>
          <w:rFonts w:ascii="Times New Roman" w:hAnsi="Times New Roman"/>
          <w:iCs/>
          <w:sz w:val="24"/>
          <w:szCs w:val="24"/>
        </w:rPr>
        <w:t xml:space="preserve"> </w:t>
      </w:r>
      <w:r w:rsidR="00112FA4">
        <w:rPr>
          <w:rFonts w:ascii="Times New Roman" w:hAnsi="Times New Roman"/>
          <w:iCs/>
          <w:sz w:val="24"/>
          <w:szCs w:val="24"/>
        </w:rPr>
        <w:t>(</w:t>
      </w:r>
      <w:r w:rsidRPr="0073565F">
        <w:rPr>
          <w:rFonts w:ascii="Times New Roman" w:hAnsi="Times New Roman"/>
          <w:iCs/>
          <w:sz w:val="24"/>
          <w:szCs w:val="24"/>
        </w:rPr>
        <w:t>geriausiais bendrovės, kuriai jis vadovauja, interesais</w:t>
      </w:r>
      <w:r w:rsidR="00112FA4">
        <w:rPr>
          <w:rFonts w:ascii="Times New Roman" w:hAnsi="Times New Roman"/>
          <w:iCs/>
          <w:sz w:val="24"/>
          <w:szCs w:val="24"/>
        </w:rPr>
        <w:t>). A</w:t>
      </w:r>
      <w:r w:rsidRPr="0073565F">
        <w:rPr>
          <w:rFonts w:ascii="Times New Roman" w:hAnsi="Times New Roman"/>
          <w:iCs/>
          <w:sz w:val="24"/>
          <w:szCs w:val="24"/>
        </w:rPr>
        <w:t>ntra, ši prezumpcija gali būti paneigiama įrodant, kad bendrovės vadovas, priimdamas verslo sprendimą</w:t>
      </w:r>
      <w:r>
        <w:rPr>
          <w:rFonts w:ascii="Times New Roman" w:hAnsi="Times New Roman"/>
          <w:iCs/>
          <w:sz w:val="24"/>
          <w:szCs w:val="24"/>
        </w:rPr>
        <w:t>, veikė pažeisdamas fiduciarines pareigas</w:t>
      </w:r>
      <w:r w:rsidR="00112FA4">
        <w:rPr>
          <w:rFonts w:ascii="Times New Roman" w:hAnsi="Times New Roman"/>
          <w:iCs/>
          <w:sz w:val="24"/>
          <w:szCs w:val="24"/>
        </w:rPr>
        <w:t>.</w:t>
      </w:r>
      <w:r>
        <w:rPr>
          <w:rFonts w:ascii="Times New Roman" w:hAnsi="Times New Roman"/>
          <w:iCs/>
          <w:sz w:val="24"/>
          <w:szCs w:val="24"/>
        </w:rPr>
        <w:t xml:space="preserve"> </w:t>
      </w:r>
      <w:r w:rsidR="00112FA4">
        <w:rPr>
          <w:rFonts w:ascii="Times New Roman" w:hAnsi="Times New Roman"/>
          <w:iCs/>
          <w:sz w:val="24"/>
          <w:szCs w:val="24"/>
        </w:rPr>
        <w:t>T</w:t>
      </w:r>
      <w:r>
        <w:rPr>
          <w:rFonts w:ascii="Times New Roman" w:hAnsi="Times New Roman"/>
          <w:iCs/>
          <w:sz w:val="24"/>
          <w:szCs w:val="24"/>
        </w:rPr>
        <w:t>rečia, fiduciarinių pareigų pažeidimo faktą turi įrodyti asmuo, reiškiantis reikalavimą taikyti bendrovės vadovui civilinę atsakomybę.</w:t>
      </w:r>
    </w:p>
    <w:p w14:paraId="6B46721E" w14:textId="04B108EB" w:rsidR="00293A2F" w:rsidRPr="0073565F" w:rsidRDefault="002F2081" w:rsidP="00583D58">
      <w:pPr>
        <w:pStyle w:val="Sraopastraipa"/>
        <w:numPr>
          <w:ilvl w:val="0"/>
          <w:numId w:val="3"/>
        </w:numPr>
        <w:spacing w:after="120" w:line="240" w:lineRule="auto"/>
        <w:contextualSpacing w:val="0"/>
        <w:jc w:val="both"/>
        <w:rPr>
          <w:rFonts w:ascii="Times New Roman" w:hAnsi="Times New Roman"/>
          <w:iCs/>
          <w:sz w:val="24"/>
          <w:szCs w:val="24"/>
        </w:rPr>
      </w:pPr>
      <w:r w:rsidRPr="0073565F">
        <w:rPr>
          <w:rFonts w:ascii="Times New Roman" w:hAnsi="Times New Roman"/>
          <w:iCs/>
          <w:sz w:val="24"/>
          <w:szCs w:val="24"/>
        </w:rPr>
        <w:t xml:space="preserve">Byloje nustatyta, kad </w:t>
      </w:r>
      <w:r w:rsidR="00293A2F" w:rsidRPr="0073565F">
        <w:rPr>
          <w:rFonts w:ascii="Times New Roman" w:hAnsi="Times New Roman"/>
          <w:iCs/>
          <w:sz w:val="24"/>
          <w:szCs w:val="24"/>
        </w:rPr>
        <w:t xml:space="preserve">atsakovas laikotarpiu nuo 2014 m. gegužės 24 d. iki 2021 m. gegužės 26 d. ėjo ieškovės vadovo pareigas. Ieškovė su trečiuoju asmeniu </w:t>
      </w:r>
      <w:r w:rsidR="00633E76">
        <w:rPr>
          <w:rFonts w:ascii="Times New Roman" w:hAnsi="Times New Roman"/>
          <w:iCs/>
          <w:sz w:val="24"/>
          <w:szCs w:val="24"/>
        </w:rPr>
        <w:t>bendrove „</w:t>
      </w:r>
      <w:r w:rsidR="00293A2F" w:rsidRPr="0073565F">
        <w:rPr>
          <w:rFonts w:ascii="Times New Roman" w:hAnsi="Times New Roman"/>
          <w:iCs/>
          <w:sz w:val="24"/>
          <w:szCs w:val="24"/>
        </w:rPr>
        <w:t>OOO Avtoresurs“ 2016</w:t>
      </w:r>
      <w:r w:rsidR="00633E76">
        <w:rPr>
          <w:rFonts w:ascii="Times New Roman" w:hAnsi="Times New Roman"/>
          <w:iCs/>
          <w:sz w:val="24"/>
          <w:szCs w:val="24"/>
        </w:rPr>
        <w:t> </w:t>
      </w:r>
      <w:r w:rsidR="00293A2F" w:rsidRPr="0073565F">
        <w:rPr>
          <w:rFonts w:ascii="Times New Roman" w:hAnsi="Times New Roman"/>
          <w:iCs/>
          <w:sz w:val="24"/>
          <w:szCs w:val="24"/>
        </w:rPr>
        <w:t>m. balandžio 20 d. sudarė tiekimo sutartį. 2016 m. balandžio 20 d. šalys sudarė papildomą susitarimą Nr. 1 prie pagrindinės sutarties</w:t>
      </w:r>
      <w:r w:rsidR="00087C82" w:rsidRPr="0073565F">
        <w:rPr>
          <w:rFonts w:ascii="Times New Roman" w:hAnsi="Times New Roman"/>
          <w:iCs/>
          <w:sz w:val="24"/>
          <w:szCs w:val="24"/>
        </w:rPr>
        <w:t>,</w:t>
      </w:r>
      <w:r w:rsidR="00293A2F" w:rsidRPr="0073565F">
        <w:rPr>
          <w:rFonts w:ascii="Times New Roman" w:hAnsi="Times New Roman"/>
          <w:iCs/>
          <w:sz w:val="24"/>
          <w:szCs w:val="24"/>
        </w:rPr>
        <w:t xml:space="preserve"> pagal kurios 2 punktą </w:t>
      </w:r>
      <w:r w:rsidR="00633E76">
        <w:rPr>
          <w:rFonts w:ascii="Times New Roman" w:hAnsi="Times New Roman"/>
          <w:iCs/>
          <w:sz w:val="24"/>
          <w:szCs w:val="24"/>
        </w:rPr>
        <w:t>bendrovė „</w:t>
      </w:r>
      <w:r w:rsidR="00293A2F" w:rsidRPr="0073565F">
        <w:rPr>
          <w:rFonts w:ascii="Times New Roman" w:hAnsi="Times New Roman"/>
          <w:iCs/>
          <w:sz w:val="24"/>
          <w:szCs w:val="24"/>
        </w:rPr>
        <w:t>OOO Avtoresurs“ savo įsipareigojim</w:t>
      </w:r>
      <w:r w:rsidR="00633E76">
        <w:rPr>
          <w:rFonts w:ascii="Times New Roman" w:hAnsi="Times New Roman"/>
          <w:iCs/>
          <w:sz w:val="24"/>
          <w:szCs w:val="24"/>
        </w:rPr>
        <w:t>ams</w:t>
      </w:r>
      <w:r w:rsidR="00293A2F" w:rsidRPr="0073565F">
        <w:rPr>
          <w:rFonts w:ascii="Times New Roman" w:hAnsi="Times New Roman"/>
          <w:iCs/>
          <w:sz w:val="24"/>
          <w:szCs w:val="24"/>
        </w:rPr>
        <w:t xml:space="preserve"> pagal sutartį užtikrin</w:t>
      </w:r>
      <w:r w:rsidR="00633E76">
        <w:rPr>
          <w:rFonts w:ascii="Times New Roman" w:hAnsi="Times New Roman"/>
          <w:iCs/>
          <w:sz w:val="24"/>
          <w:szCs w:val="24"/>
        </w:rPr>
        <w:t>t</w:t>
      </w:r>
      <w:r w:rsidR="00293A2F" w:rsidRPr="0073565F">
        <w:rPr>
          <w:rFonts w:ascii="Times New Roman" w:hAnsi="Times New Roman"/>
          <w:iCs/>
          <w:sz w:val="24"/>
          <w:szCs w:val="24"/>
        </w:rPr>
        <w:t>i priima perdavimo</w:t>
      </w:r>
      <w:r w:rsidR="00633E76">
        <w:rPr>
          <w:rFonts w:ascii="Times New Roman" w:hAnsi="Times New Roman"/>
          <w:iCs/>
          <w:sz w:val="24"/>
          <w:szCs w:val="24"/>
        </w:rPr>
        <w:t>–priėmimo</w:t>
      </w:r>
      <w:r w:rsidR="00293A2F" w:rsidRPr="0073565F">
        <w:rPr>
          <w:rFonts w:ascii="Times New Roman" w:hAnsi="Times New Roman"/>
          <w:iCs/>
          <w:sz w:val="24"/>
          <w:szCs w:val="24"/>
        </w:rPr>
        <w:t xml:space="preserve"> aktu terminalo įrangą ir užtikrina jos įrengimą degalinėse. Įrengimo, ryšio paslaugų perduodant duomenis iš terminalo įrangos ir terminalo įrangos </w:t>
      </w:r>
      <w:r w:rsidR="00BC499D">
        <w:rPr>
          <w:rFonts w:ascii="Times New Roman" w:hAnsi="Times New Roman"/>
          <w:iCs/>
          <w:sz w:val="24"/>
          <w:szCs w:val="24"/>
        </w:rPr>
        <w:t>priežiūros</w:t>
      </w:r>
      <w:r w:rsidR="00293A2F" w:rsidRPr="0073565F">
        <w:rPr>
          <w:rFonts w:ascii="Times New Roman" w:hAnsi="Times New Roman"/>
          <w:iCs/>
          <w:sz w:val="24"/>
          <w:szCs w:val="24"/>
        </w:rPr>
        <w:t xml:space="preserve"> išlaidos, išskyrus įrangos pristatymo į degalines išlaidas, tenka </w:t>
      </w:r>
      <w:r w:rsidR="00BC499D">
        <w:rPr>
          <w:rFonts w:ascii="Times New Roman" w:hAnsi="Times New Roman"/>
          <w:iCs/>
          <w:sz w:val="24"/>
          <w:szCs w:val="24"/>
        </w:rPr>
        <w:t>bendrovei „</w:t>
      </w:r>
      <w:r w:rsidR="00293A2F" w:rsidRPr="0073565F">
        <w:rPr>
          <w:rFonts w:ascii="Times New Roman" w:hAnsi="Times New Roman"/>
          <w:iCs/>
          <w:sz w:val="24"/>
          <w:szCs w:val="24"/>
        </w:rPr>
        <w:t xml:space="preserve">OOO Avtoresurs“. Ieškovė sudarė atskiras įrangos techninės priežiūros sutartis su Rusijos Federacijos piliečiais </w:t>
      </w:r>
      <w:bookmarkStart w:id="39" w:name="Buk_7"/>
      <w:r w:rsidR="00546CE0" w:rsidRPr="00546CE0">
        <w:rPr>
          <w:rFonts w:ascii="Times New Roman" w:hAnsi="Times New Roman"/>
          <w:iCs/>
          <w:sz w:val="24"/>
          <w:szCs w:val="24"/>
        </w:rPr>
        <w:t xml:space="preserve">A. J. </w:t>
      </w:r>
      <w:bookmarkEnd w:id="39"/>
      <w:r w:rsidR="00293A2F" w:rsidRPr="0073565F">
        <w:rPr>
          <w:rFonts w:ascii="Times New Roman" w:hAnsi="Times New Roman"/>
          <w:iCs/>
          <w:sz w:val="24"/>
          <w:szCs w:val="24"/>
        </w:rPr>
        <w:t xml:space="preserve">(sutarties data – 2016 m. lapkričio 11 d.), </w:t>
      </w:r>
      <w:bookmarkStart w:id="40" w:name="Buk_34"/>
      <w:r w:rsidR="00546CE0" w:rsidRPr="00546CE0">
        <w:rPr>
          <w:rFonts w:ascii="Times New Roman" w:hAnsi="Times New Roman"/>
          <w:iCs/>
          <w:sz w:val="24"/>
          <w:szCs w:val="24"/>
        </w:rPr>
        <w:t xml:space="preserve">I. K. </w:t>
      </w:r>
      <w:bookmarkEnd w:id="40"/>
      <w:r w:rsidR="00293A2F" w:rsidRPr="0073565F">
        <w:rPr>
          <w:rFonts w:ascii="Times New Roman" w:hAnsi="Times New Roman"/>
          <w:iCs/>
          <w:sz w:val="24"/>
          <w:szCs w:val="24"/>
        </w:rPr>
        <w:t xml:space="preserve">(sutarčių datos – 2017 m. balandžio 1 d., 2017 m. lapkričio 11 d., 2018 m. balandžio 1 d.), </w:t>
      </w:r>
      <w:bookmarkStart w:id="41" w:name="Buk_47"/>
      <w:r w:rsidR="00546CE0" w:rsidRPr="00546CE0">
        <w:rPr>
          <w:rFonts w:ascii="Times New Roman" w:hAnsi="Times New Roman"/>
          <w:iCs/>
          <w:sz w:val="24"/>
          <w:szCs w:val="24"/>
        </w:rPr>
        <w:t xml:space="preserve">V. N. </w:t>
      </w:r>
      <w:bookmarkEnd w:id="41"/>
      <w:r w:rsidR="00293A2F" w:rsidRPr="0073565F">
        <w:rPr>
          <w:rFonts w:ascii="Times New Roman" w:hAnsi="Times New Roman"/>
          <w:iCs/>
          <w:sz w:val="24"/>
          <w:szCs w:val="24"/>
        </w:rPr>
        <w:t>(sutarties data – 2018 m. birželio 1 d.). Nurodytiems fiziniams asmenims Rusijos Federacijoje iš viso ieškovė laikotarpiu nuo 2016 m. gruodžio 15 d. iki 2021</w:t>
      </w:r>
      <w:r w:rsidR="00BC499D">
        <w:rPr>
          <w:rFonts w:ascii="Times New Roman" w:hAnsi="Times New Roman"/>
          <w:iCs/>
          <w:sz w:val="24"/>
          <w:szCs w:val="24"/>
        </w:rPr>
        <w:t> </w:t>
      </w:r>
      <w:r w:rsidR="00293A2F" w:rsidRPr="0073565F">
        <w:rPr>
          <w:rFonts w:ascii="Times New Roman" w:hAnsi="Times New Roman"/>
          <w:iCs/>
          <w:sz w:val="24"/>
          <w:szCs w:val="24"/>
        </w:rPr>
        <w:t>m. gegužės 17 d. sumokėjo 276 845,55 Eur.</w:t>
      </w:r>
      <w:r w:rsidR="00293A2F" w:rsidRPr="0073565F">
        <w:rPr>
          <w:rFonts w:ascii="Times New Roman" w:hAnsi="Times New Roman"/>
          <w:sz w:val="24"/>
          <w:szCs w:val="24"/>
        </w:rPr>
        <w:t xml:space="preserve"> </w:t>
      </w:r>
      <w:r w:rsidR="009C207B" w:rsidRPr="0073565F">
        <w:rPr>
          <w:rFonts w:ascii="Times New Roman" w:hAnsi="Times New Roman"/>
          <w:iCs/>
          <w:sz w:val="24"/>
          <w:szCs w:val="24"/>
        </w:rPr>
        <w:t xml:space="preserve">Byloje taip pat nustatyta, kad </w:t>
      </w:r>
      <w:r w:rsidR="00293A2F" w:rsidRPr="0073565F">
        <w:rPr>
          <w:rFonts w:ascii="Times New Roman" w:hAnsi="Times New Roman"/>
          <w:iCs/>
          <w:sz w:val="24"/>
          <w:szCs w:val="24"/>
        </w:rPr>
        <w:t xml:space="preserve">2021 m. kovo 1 d. </w:t>
      </w:r>
      <w:r w:rsidR="009C207B" w:rsidRPr="0073565F">
        <w:rPr>
          <w:rFonts w:ascii="Times New Roman" w:hAnsi="Times New Roman"/>
          <w:iCs/>
          <w:sz w:val="24"/>
          <w:szCs w:val="24"/>
        </w:rPr>
        <w:t xml:space="preserve">buvo </w:t>
      </w:r>
      <w:r w:rsidR="00293A2F" w:rsidRPr="0073565F">
        <w:rPr>
          <w:rFonts w:ascii="Times New Roman" w:hAnsi="Times New Roman"/>
          <w:iCs/>
          <w:sz w:val="24"/>
          <w:szCs w:val="24"/>
        </w:rPr>
        <w:t xml:space="preserve">sudaryta atstovavimo sutartis tarp ieškovės ir UAB „L </w:t>
      </w:r>
      <w:r w:rsidR="00401F64" w:rsidRPr="0073565F">
        <w:rPr>
          <w:rFonts w:ascii="Times New Roman" w:hAnsi="Times New Roman"/>
          <w:iCs/>
          <w:sz w:val="24"/>
          <w:szCs w:val="24"/>
        </w:rPr>
        <w:t>C</w:t>
      </w:r>
      <w:r w:rsidR="00293A2F" w:rsidRPr="0073565F">
        <w:rPr>
          <w:rFonts w:ascii="Times New Roman" w:hAnsi="Times New Roman"/>
          <w:iCs/>
          <w:sz w:val="24"/>
          <w:szCs w:val="24"/>
        </w:rPr>
        <w:t xml:space="preserve">laim“. Sutartis </w:t>
      </w:r>
      <w:r w:rsidR="00401F64" w:rsidRPr="0073565F">
        <w:rPr>
          <w:rFonts w:ascii="Times New Roman" w:hAnsi="Times New Roman"/>
          <w:iCs/>
          <w:sz w:val="24"/>
          <w:szCs w:val="24"/>
        </w:rPr>
        <w:t xml:space="preserve">atsakovo elektroniniu parašu </w:t>
      </w:r>
      <w:r w:rsidR="00293A2F" w:rsidRPr="0073565F">
        <w:rPr>
          <w:rFonts w:ascii="Times New Roman" w:hAnsi="Times New Roman"/>
          <w:iCs/>
          <w:sz w:val="24"/>
          <w:szCs w:val="24"/>
        </w:rPr>
        <w:t xml:space="preserve">pasirašyta 2021 m. balandžio 6 d. Sutartimi UAB „L </w:t>
      </w:r>
      <w:r w:rsidR="00401F64" w:rsidRPr="0073565F">
        <w:rPr>
          <w:rFonts w:ascii="Times New Roman" w:hAnsi="Times New Roman"/>
          <w:iCs/>
          <w:sz w:val="24"/>
          <w:szCs w:val="24"/>
        </w:rPr>
        <w:t>C</w:t>
      </w:r>
      <w:r w:rsidR="00293A2F" w:rsidRPr="0073565F">
        <w:rPr>
          <w:rFonts w:ascii="Times New Roman" w:hAnsi="Times New Roman"/>
          <w:iCs/>
          <w:sz w:val="24"/>
          <w:szCs w:val="24"/>
        </w:rPr>
        <w:t>laim“ įsipareigojo atstovauti ieškov</w:t>
      </w:r>
      <w:r w:rsidR="00BC499D">
        <w:rPr>
          <w:rFonts w:ascii="Times New Roman" w:hAnsi="Times New Roman"/>
          <w:iCs/>
          <w:sz w:val="24"/>
          <w:szCs w:val="24"/>
        </w:rPr>
        <w:t>ei</w:t>
      </w:r>
      <w:r w:rsidR="00293A2F" w:rsidRPr="0073565F">
        <w:rPr>
          <w:rFonts w:ascii="Times New Roman" w:hAnsi="Times New Roman"/>
          <w:iCs/>
          <w:sz w:val="24"/>
          <w:szCs w:val="24"/>
        </w:rPr>
        <w:t xml:space="preserve"> </w:t>
      </w:r>
      <w:r w:rsidR="00BC499D">
        <w:rPr>
          <w:rFonts w:ascii="Times New Roman" w:hAnsi="Times New Roman"/>
          <w:iCs/>
          <w:sz w:val="24"/>
          <w:szCs w:val="24"/>
        </w:rPr>
        <w:t xml:space="preserve">sudarant </w:t>
      </w:r>
      <w:r w:rsidR="00293A2F" w:rsidRPr="0073565F">
        <w:rPr>
          <w:rFonts w:ascii="Times New Roman" w:hAnsi="Times New Roman"/>
          <w:iCs/>
          <w:sz w:val="24"/>
          <w:szCs w:val="24"/>
        </w:rPr>
        <w:t>vis</w:t>
      </w:r>
      <w:r w:rsidR="00BC499D">
        <w:rPr>
          <w:rFonts w:ascii="Times New Roman" w:hAnsi="Times New Roman"/>
          <w:iCs/>
          <w:sz w:val="24"/>
          <w:szCs w:val="24"/>
        </w:rPr>
        <w:t>as</w:t>
      </w:r>
      <w:r w:rsidR="00293A2F" w:rsidRPr="0073565F">
        <w:rPr>
          <w:rFonts w:ascii="Times New Roman" w:hAnsi="Times New Roman"/>
          <w:iCs/>
          <w:sz w:val="24"/>
          <w:szCs w:val="24"/>
        </w:rPr>
        <w:t xml:space="preserve"> draudimo sutart</w:t>
      </w:r>
      <w:r w:rsidR="00BC499D">
        <w:rPr>
          <w:rFonts w:ascii="Times New Roman" w:hAnsi="Times New Roman"/>
          <w:iCs/>
          <w:sz w:val="24"/>
          <w:szCs w:val="24"/>
        </w:rPr>
        <w:t>is</w:t>
      </w:r>
      <w:r w:rsidR="00293A2F" w:rsidRPr="0073565F">
        <w:rPr>
          <w:rFonts w:ascii="Times New Roman" w:hAnsi="Times New Roman"/>
          <w:iCs/>
          <w:sz w:val="24"/>
          <w:szCs w:val="24"/>
        </w:rPr>
        <w:t>, kurios buvo sudarytos tarpininkaujant UADBB</w:t>
      </w:r>
      <w:r w:rsidR="00BC499D">
        <w:rPr>
          <w:rFonts w:ascii="Times New Roman" w:hAnsi="Times New Roman"/>
          <w:iCs/>
          <w:sz w:val="24"/>
          <w:szCs w:val="24"/>
        </w:rPr>
        <w:t> </w:t>
      </w:r>
      <w:r w:rsidR="00293A2F" w:rsidRPr="0073565F">
        <w:rPr>
          <w:rFonts w:ascii="Times New Roman" w:hAnsi="Times New Roman"/>
          <w:iCs/>
          <w:sz w:val="24"/>
          <w:szCs w:val="24"/>
        </w:rPr>
        <w:t>„Legator“ (Sutarties 1.1 punktas). Šios sutarties pagrindu ieškovė 2021 m. balandžio 6</w:t>
      </w:r>
      <w:r w:rsidR="00BC499D">
        <w:rPr>
          <w:rFonts w:ascii="Times New Roman" w:hAnsi="Times New Roman"/>
          <w:iCs/>
          <w:sz w:val="24"/>
          <w:szCs w:val="24"/>
        </w:rPr>
        <w:t> </w:t>
      </w:r>
      <w:r w:rsidR="00293A2F" w:rsidRPr="0073565F">
        <w:rPr>
          <w:rFonts w:ascii="Times New Roman" w:hAnsi="Times New Roman"/>
          <w:iCs/>
          <w:sz w:val="24"/>
          <w:szCs w:val="24"/>
        </w:rPr>
        <w:t xml:space="preserve">d. atliko 60 500 Eur mokėjimą UAB „L </w:t>
      </w:r>
      <w:r w:rsidR="00401F64" w:rsidRPr="0073565F">
        <w:rPr>
          <w:rFonts w:ascii="Times New Roman" w:hAnsi="Times New Roman"/>
          <w:iCs/>
          <w:sz w:val="24"/>
          <w:szCs w:val="24"/>
        </w:rPr>
        <w:t>C</w:t>
      </w:r>
      <w:r w:rsidR="00293A2F" w:rsidRPr="0073565F">
        <w:rPr>
          <w:rFonts w:ascii="Times New Roman" w:hAnsi="Times New Roman"/>
          <w:iCs/>
          <w:sz w:val="24"/>
          <w:szCs w:val="24"/>
        </w:rPr>
        <w:t>laim“.</w:t>
      </w:r>
      <w:r w:rsidR="00293A2F" w:rsidRPr="0073565F">
        <w:rPr>
          <w:rFonts w:ascii="Times New Roman" w:hAnsi="Times New Roman"/>
          <w:sz w:val="24"/>
          <w:szCs w:val="24"/>
        </w:rPr>
        <w:t xml:space="preserve"> </w:t>
      </w:r>
      <w:r w:rsidR="00293A2F" w:rsidRPr="0073565F">
        <w:rPr>
          <w:rFonts w:ascii="Times New Roman" w:hAnsi="Times New Roman"/>
          <w:iCs/>
          <w:sz w:val="24"/>
          <w:szCs w:val="24"/>
        </w:rPr>
        <w:t>2021 m. balandžio 8 d. ieškovė pasirašė trišalę (UADBB „Legator, ieškovė ir draudimo bendrovė „Coface“) „Tradeliner“ sutartį, kuria apdrausta ieškovės klientų neatsiskaitymo rizika.</w:t>
      </w:r>
    </w:p>
    <w:p w14:paraId="20E53B4F" w14:textId="4E478DCE" w:rsidR="00782254" w:rsidRPr="0073565F" w:rsidRDefault="004C2A77" w:rsidP="00583D58">
      <w:pPr>
        <w:pStyle w:val="Sraopastraipa"/>
        <w:numPr>
          <w:ilvl w:val="0"/>
          <w:numId w:val="3"/>
        </w:numPr>
        <w:spacing w:after="120" w:line="240" w:lineRule="auto"/>
        <w:contextualSpacing w:val="0"/>
        <w:jc w:val="both"/>
        <w:rPr>
          <w:rFonts w:ascii="Times New Roman" w:hAnsi="Times New Roman"/>
          <w:iCs/>
          <w:sz w:val="24"/>
          <w:szCs w:val="24"/>
        </w:rPr>
      </w:pPr>
      <w:r w:rsidRPr="0073565F">
        <w:rPr>
          <w:rFonts w:ascii="Times New Roman" w:hAnsi="Times New Roman"/>
          <w:iCs/>
          <w:sz w:val="24"/>
          <w:szCs w:val="24"/>
        </w:rPr>
        <w:t>P</w:t>
      </w:r>
      <w:r w:rsidR="00C528E0" w:rsidRPr="0073565F">
        <w:rPr>
          <w:rFonts w:ascii="Times New Roman" w:hAnsi="Times New Roman"/>
          <w:iCs/>
          <w:sz w:val="24"/>
          <w:szCs w:val="24"/>
        </w:rPr>
        <w:t xml:space="preserve">irmosios ir apeliacinės instancijos teismai, </w:t>
      </w:r>
      <w:r w:rsidRPr="0073565F">
        <w:rPr>
          <w:rFonts w:ascii="Times New Roman" w:hAnsi="Times New Roman"/>
          <w:iCs/>
          <w:sz w:val="24"/>
          <w:szCs w:val="24"/>
        </w:rPr>
        <w:t xml:space="preserve">taikydami įrodinėjimo taisykles ir </w:t>
      </w:r>
      <w:r w:rsidR="00C528E0" w:rsidRPr="0073565F">
        <w:rPr>
          <w:rFonts w:ascii="Times New Roman" w:hAnsi="Times New Roman"/>
          <w:iCs/>
          <w:sz w:val="24"/>
          <w:szCs w:val="24"/>
        </w:rPr>
        <w:t>vertindami byloje esančius įrodymus, padarė skirtingas išvadas dėl atsakovo, kaip buvusio ieškovės vadovo, fiduciarinių pareigų pažeidimo</w:t>
      </w:r>
      <w:r w:rsidRPr="0073565F">
        <w:rPr>
          <w:rFonts w:ascii="Times New Roman" w:hAnsi="Times New Roman"/>
          <w:iCs/>
          <w:sz w:val="24"/>
          <w:szCs w:val="24"/>
        </w:rPr>
        <w:t xml:space="preserve"> priimant verslo sprendimus</w:t>
      </w:r>
      <w:r w:rsidR="00C528E0" w:rsidRPr="0073565F">
        <w:rPr>
          <w:rFonts w:ascii="Times New Roman" w:hAnsi="Times New Roman"/>
          <w:iCs/>
          <w:sz w:val="24"/>
          <w:szCs w:val="24"/>
        </w:rPr>
        <w:t>.</w:t>
      </w:r>
    </w:p>
    <w:p w14:paraId="0BFEF374" w14:textId="227BB30B" w:rsidR="00787942" w:rsidRPr="0073565F" w:rsidRDefault="00C528E0" w:rsidP="00583D58">
      <w:pPr>
        <w:pStyle w:val="Sraopastraipa"/>
        <w:numPr>
          <w:ilvl w:val="0"/>
          <w:numId w:val="3"/>
        </w:numPr>
        <w:spacing w:after="120" w:line="240" w:lineRule="auto"/>
        <w:contextualSpacing w:val="0"/>
        <w:jc w:val="both"/>
        <w:rPr>
          <w:rFonts w:ascii="Times New Roman" w:hAnsi="Times New Roman"/>
          <w:iCs/>
          <w:sz w:val="24"/>
          <w:szCs w:val="24"/>
        </w:rPr>
      </w:pPr>
      <w:r w:rsidRPr="0073565F">
        <w:rPr>
          <w:rFonts w:ascii="Times New Roman" w:hAnsi="Times New Roman"/>
          <w:iCs/>
          <w:sz w:val="24"/>
          <w:szCs w:val="24"/>
        </w:rPr>
        <w:t>Pirmosios instancijos teismas</w:t>
      </w:r>
      <w:r w:rsidR="00E067AA" w:rsidRPr="0073565F">
        <w:rPr>
          <w:rFonts w:ascii="Times New Roman" w:hAnsi="Times New Roman"/>
          <w:iCs/>
          <w:sz w:val="24"/>
          <w:szCs w:val="24"/>
        </w:rPr>
        <w:t xml:space="preserve"> </w:t>
      </w:r>
      <w:r w:rsidR="00F0417F" w:rsidRPr="0073565F">
        <w:rPr>
          <w:rFonts w:ascii="Times New Roman" w:hAnsi="Times New Roman"/>
          <w:iCs/>
          <w:sz w:val="24"/>
          <w:szCs w:val="24"/>
        </w:rPr>
        <w:t>nusprendė</w:t>
      </w:r>
      <w:r w:rsidR="00C8279B" w:rsidRPr="0073565F">
        <w:rPr>
          <w:rFonts w:ascii="Times New Roman" w:hAnsi="Times New Roman"/>
          <w:iCs/>
          <w:sz w:val="24"/>
          <w:szCs w:val="24"/>
        </w:rPr>
        <w:t xml:space="preserve">, kad atsakovas </w:t>
      </w:r>
      <w:r w:rsidR="0068769C" w:rsidRPr="0073565F">
        <w:rPr>
          <w:rFonts w:ascii="Times New Roman" w:hAnsi="Times New Roman"/>
          <w:iCs/>
          <w:sz w:val="24"/>
          <w:szCs w:val="24"/>
        </w:rPr>
        <w:t>priėmė verslo sprendimus nepažeisdamas</w:t>
      </w:r>
      <w:r w:rsidR="00C8279B" w:rsidRPr="0073565F">
        <w:rPr>
          <w:rFonts w:ascii="Times New Roman" w:hAnsi="Times New Roman"/>
          <w:iCs/>
          <w:sz w:val="24"/>
          <w:szCs w:val="24"/>
        </w:rPr>
        <w:t xml:space="preserve"> fiduciarinių pareigų</w:t>
      </w:r>
      <w:r w:rsidR="0068769C" w:rsidRPr="0073565F">
        <w:rPr>
          <w:rFonts w:ascii="Times New Roman" w:hAnsi="Times New Roman"/>
          <w:iCs/>
          <w:sz w:val="24"/>
          <w:szCs w:val="24"/>
        </w:rPr>
        <w:t xml:space="preserve"> </w:t>
      </w:r>
      <w:r w:rsidR="007F5BDD">
        <w:rPr>
          <w:rFonts w:ascii="Times New Roman" w:hAnsi="Times New Roman"/>
          <w:iCs/>
          <w:sz w:val="24"/>
          <w:szCs w:val="24"/>
        </w:rPr>
        <w:t>–</w:t>
      </w:r>
      <w:r w:rsidR="0068769C" w:rsidRPr="0073565F">
        <w:rPr>
          <w:rFonts w:ascii="Times New Roman" w:hAnsi="Times New Roman"/>
          <w:iCs/>
          <w:sz w:val="24"/>
          <w:szCs w:val="24"/>
        </w:rPr>
        <w:t xml:space="preserve"> teisėtai, sąžiningai, nesupainio</w:t>
      </w:r>
      <w:r w:rsidR="00BC499D">
        <w:rPr>
          <w:rFonts w:ascii="Times New Roman" w:hAnsi="Times New Roman"/>
          <w:iCs/>
          <w:sz w:val="24"/>
          <w:szCs w:val="24"/>
        </w:rPr>
        <w:t>damas</w:t>
      </w:r>
      <w:r w:rsidR="0068769C" w:rsidRPr="0073565F">
        <w:rPr>
          <w:rFonts w:ascii="Times New Roman" w:hAnsi="Times New Roman"/>
          <w:iCs/>
          <w:sz w:val="24"/>
          <w:szCs w:val="24"/>
        </w:rPr>
        <w:t xml:space="preserve"> savo ir bendrovės interesų </w:t>
      </w:r>
      <w:r w:rsidR="007F5BDD">
        <w:rPr>
          <w:rFonts w:ascii="Times New Roman" w:hAnsi="Times New Roman"/>
          <w:iCs/>
          <w:sz w:val="24"/>
          <w:szCs w:val="24"/>
        </w:rPr>
        <w:t>bei</w:t>
      </w:r>
      <w:r w:rsidR="007F5BDD" w:rsidRPr="0073565F">
        <w:rPr>
          <w:rFonts w:ascii="Times New Roman" w:hAnsi="Times New Roman"/>
          <w:iCs/>
          <w:sz w:val="24"/>
          <w:szCs w:val="24"/>
        </w:rPr>
        <w:t xml:space="preserve"> </w:t>
      </w:r>
      <w:r w:rsidR="0068769C" w:rsidRPr="0073565F">
        <w:rPr>
          <w:rFonts w:ascii="Times New Roman" w:hAnsi="Times New Roman"/>
          <w:iCs/>
          <w:sz w:val="24"/>
          <w:szCs w:val="24"/>
        </w:rPr>
        <w:t>akivaizdžiai nevirš</w:t>
      </w:r>
      <w:r w:rsidR="008262C8">
        <w:rPr>
          <w:rFonts w:ascii="Times New Roman" w:hAnsi="Times New Roman"/>
          <w:iCs/>
          <w:sz w:val="24"/>
          <w:szCs w:val="24"/>
        </w:rPr>
        <w:t>ydamas</w:t>
      </w:r>
      <w:r w:rsidR="0068769C" w:rsidRPr="0073565F">
        <w:rPr>
          <w:rFonts w:ascii="Times New Roman" w:hAnsi="Times New Roman"/>
          <w:iCs/>
          <w:sz w:val="24"/>
          <w:szCs w:val="24"/>
        </w:rPr>
        <w:t xml:space="preserve"> protingos komercinės rizikos.</w:t>
      </w:r>
      <w:r w:rsidR="00787942" w:rsidRPr="0073565F">
        <w:rPr>
          <w:rFonts w:ascii="Times New Roman" w:hAnsi="Times New Roman"/>
          <w:iCs/>
          <w:sz w:val="24"/>
          <w:szCs w:val="24"/>
        </w:rPr>
        <w:t xml:space="preserve"> </w:t>
      </w:r>
      <w:r w:rsidR="0068769C" w:rsidRPr="0073565F">
        <w:rPr>
          <w:rFonts w:ascii="Times New Roman" w:hAnsi="Times New Roman"/>
          <w:iCs/>
          <w:sz w:val="24"/>
          <w:szCs w:val="24"/>
        </w:rPr>
        <w:t>Tokią išvadą teismas padarė nustatęs</w:t>
      </w:r>
      <w:r w:rsidR="00787942" w:rsidRPr="0073565F">
        <w:rPr>
          <w:rFonts w:ascii="Times New Roman" w:hAnsi="Times New Roman"/>
          <w:iCs/>
          <w:sz w:val="24"/>
          <w:szCs w:val="24"/>
        </w:rPr>
        <w:t xml:space="preserve">, kad </w:t>
      </w:r>
      <w:bookmarkStart w:id="42" w:name="_Hlk180733890"/>
      <w:r w:rsidR="00787942" w:rsidRPr="0073565F">
        <w:rPr>
          <w:rFonts w:ascii="Times New Roman" w:hAnsi="Times New Roman"/>
          <w:iCs/>
          <w:sz w:val="24"/>
          <w:szCs w:val="24"/>
        </w:rPr>
        <w:t>ieškovė neįrodė</w:t>
      </w:r>
      <w:r w:rsidR="007F5BDD">
        <w:rPr>
          <w:rFonts w:ascii="Times New Roman" w:hAnsi="Times New Roman"/>
          <w:iCs/>
          <w:sz w:val="24"/>
          <w:szCs w:val="24"/>
        </w:rPr>
        <w:t>,</w:t>
      </w:r>
      <w:r w:rsidR="00787942" w:rsidRPr="0073565F">
        <w:rPr>
          <w:rFonts w:ascii="Times New Roman" w:hAnsi="Times New Roman"/>
          <w:iCs/>
          <w:sz w:val="24"/>
          <w:szCs w:val="24"/>
        </w:rPr>
        <w:t xml:space="preserve"> jog mokėjimai, atlikti į Rusijos Federacijos piliečių sąskaitas, kokia</w:t>
      </w:r>
      <w:r w:rsidR="00BC499D">
        <w:rPr>
          <w:rFonts w:ascii="Times New Roman" w:hAnsi="Times New Roman"/>
          <w:iCs/>
          <w:sz w:val="24"/>
          <w:szCs w:val="24"/>
        </w:rPr>
        <w:t xml:space="preserve"> nors</w:t>
      </w:r>
      <w:r w:rsidR="00787942" w:rsidRPr="0073565F">
        <w:rPr>
          <w:rFonts w:ascii="Times New Roman" w:hAnsi="Times New Roman"/>
          <w:iCs/>
          <w:sz w:val="24"/>
          <w:szCs w:val="24"/>
        </w:rPr>
        <w:t xml:space="preserve"> forma ar būdu būtų pasiekę atsakovą, t. y. kad atsakovas būtų gavęs tiesioginės finansinės asmeninės naudos</w:t>
      </w:r>
      <w:bookmarkEnd w:id="42"/>
      <w:r w:rsidR="007F5BDD">
        <w:rPr>
          <w:rFonts w:ascii="Times New Roman" w:hAnsi="Times New Roman"/>
          <w:iCs/>
          <w:sz w:val="24"/>
          <w:szCs w:val="24"/>
        </w:rPr>
        <w:t>. V</w:t>
      </w:r>
      <w:r w:rsidR="00BB6C25" w:rsidRPr="0073565F">
        <w:rPr>
          <w:rFonts w:ascii="Times New Roman" w:hAnsi="Times New Roman"/>
          <w:iCs/>
          <w:sz w:val="24"/>
          <w:szCs w:val="24"/>
        </w:rPr>
        <w:t>isos išlaidos, ieškovės patirtos už terminalų degalinėse Rusijos Federacijoje priežiūrą, buvo įtraukiamos į ieškovės klientams parduodamų degalų savikainą, todėl teismas padarė išvadą, kad ieškovė šias išlaidas padengė iš pardavimų klientams ir ekonominio nuostolio tiesiogiai nepatyrė</w:t>
      </w:r>
      <w:r w:rsidR="007F5BDD">
        <w:rPr>
          <w:rFonts w:ascii="Times New Roman" w:hAnsi="Times New Roman"/>
          <w:iCs/>
          <w:sz w:val="24"/>
          <w:szCs w:val="24"/>
        </w:rPr>
        <w:t>. A</w:t>
      </w:r>
      <w:bookmarkStart w:id="43" w:name="_Hlk180734018"/>
      <w:r w:rsidR="00BB6C25" w:rsidRPr="0073565F">
        <w:rPr>
          <w:rFonts w:ascii="Times New Roman" w:hAnsi="Times New Roman"/>
          <w:iCs/>
          <w:sz w:val="24"/>
          <w:szCs w:val="24"/>
        </w:rPr>
        <w:t xml:space="preserve">pie sudarytą sutartį su Rusijos Federacijos piliečiais žinojo </w:t>
      </w:r>
      <w:r w:rsidR="007F5BDD">
        <w:rPr>
          <w:rFonts w:ascii="Times New Roman" w:hAnsi="Times New Roman"/>
          <w:iCs/>
          <w:sz w:val="24"/>
          <w:szCs w:val="24"/>
        </w:rPr>
        <w:t xml:space="preserve">ir </w:t>
      </w:r>
      <w:r w:rsidR="00BB6C25" w:rsidRPr="0073565F">
        <w:rPr>
          <w:rFonts w:ascii="Times New Roman" w:hAnsi="Times New Roman"/>
          <w:iCs/>
          <w:sz w:val="24"/>
          <w:szCs w:val="24"/>
        </w:rPr>
        <w:t>kiti ieškovės akcininkai, valdybos nariai</w:t>
      </w:r>
      <w:r w:rsidR="007F5BDD">
        <w:rPr>
          <w:rFonts w:ascii="Times New Roman" w:hAnsi="Times New Roman"/>
          <w:iCs/>
          <w:sz w:val="24"/>
          <w:szCs w:val="24"/>
        </w:rPr>
        <w:t xml:space="preserve">. Kadangi </w:t>
      </w:r>
      <w:bookmarkEnd w:id="43"/>
      <w:r w:rsidR="00782254" w:rsidRPr="0073565F">
        <w:rPr>
          <w:rFonts w:ascii="Times New Roman" w:hAnsi="Times New Roman"/>
          <w:iCs/>
          <w:sz w:val="24"/>
          <w:szCs w:val="24"/>
        </w:rPr>
        <w:t xml:space="preserve">UADBB „Legator“ ir UAB „L </w:t>
      </w:r>
      <w:r w:rsidR="00401F64" w:rsidRPr="0073565F">
        <w:rPr>
          <w:rFonts w:ascii="Times New Roman" w:hAnsi="Times New Roman"/>
          <w:iCs/>
          <w:sz w:val="24"/>
          <w:szCs w:val="24"/>
        </w:rPr>
        <w:t>C</w:t>
      </w:r>
      <w:r w:rsidR="00782254" w:rsidRPr="0073565F">
        <w:rPr>
          <w:rFonts w:ascii="Times New Roman" w:hAnsi="Times New Roman"/>
          <w:iCs/>
          <w:sz w:val="24"/>
          <w:szCs w:val="24"/>
        </w:rPr>
        <w:t>laim“ faktiškai veikė kartu, tai</w:t>
      </w:r>
      <w:r w:rsidR="007F5BDD">
        <w:rPr>
          <w:rFonts w:ascii="Times New Roman" w:hAnsi="Times New Roman"/>
          <w:iCs/>
          <w:sz w:val="24"/>
          <w:szCs w:val="24"/>
        </w:rPr>
        <w:t>, teismo</w:t>
      </w:r>
      <w:r w:rsidR="009F5927">
        <w:rPr>
          <w:rFonts w:ascii="Times New Roman" w:hAnsi="Times New Roman"/>
          <w:iCs/>
          <w:sz w:val="24"/>
          <w:szCs w:val="24"/>
        </w:rPr>
        <w:t xml:space="preserve"> nuomone</w:t>
      </w:r>
      <w:r w:rsidR="007F5BDD">
        <w:rPr>
          <w:rFonts w:ascii="Times New Roman" w:hAnsi="Times New Roman"/>
          <w:iCs/>
          <w:sz w:val="24"/>
          <w:szCs w:val="24"/>
        </w:rPr>
        <w:t>,</w:t>
      </w:r>
      <w:r w:rsidR="00782254" w:rsidRPr="0073565F">
        <w:rPr>
          <w:rFonts w:ascii="Times New Roman" w:hAnsi="Times New Roman"/>
          <w:iCs/>
          <w:sz w:val="24"/>
          <w:szCs w:val="24"/>
        </w:rPr>
        <w:t xml:space="preserve"> paneigia ieškovės teiginius, kad sandoris su UAB „L </w:t>
      </w:r>
      <w:r w:rsidR="00401F64" w:rsidRPr="0073565F">
        <w:rPr>
          <w:rFonts w:ascii="Times New Roman" w:hAnsi="Times New Roman"/>
          <w:iCs/>
          <w:sz w:val="24"/>
          <w:szCs w:val="24"/>
        </w:rPr>
        <w:t>C</w:t>
      </w:r>
      <w:r w:rsidR="00782254" w:rsidRPr="0073565F">
        <w:rPr>
          <w:rFonts w:ascii="Times New Roman" w:hAnsi="Times New Roman"/>
          <w:iCs/>
          <w:sz w:val="24"/>
          <w:szCs w:val="24"/>
        </w:rPr>
        <w:t xml:space="preserve">laim“ buvo fiktyvus ir paslaugos </w:t>
      </w:r>
      <w:r w:rsidR="00BC499D">
        <w:rPr>
          <w:rFonts w:ascii="Times New Roman" w:hAnsi="Times New Roman"/>
          <w:iCs/>
          <w:sz w:val="24"/>
          <w:szCs w:val="24"/>
        </w:rPr>
        <w:t xml:space="preserve">faktiškai </w:t>
      </w:r>
      <w:r w:rsidR="00782254" w:rsidRPr="0073565F">
        <w:rPr>
          <w:rFonts w:ascii="Times New Roman" w:hAnsi="Times New Roman"/>
          <w:iCs/>
          <w:sz w:val="24"/>
          <w:szCs w:val="24"/>
        </w:rPr>
        <w:t>nebuvo suteiktos</w:t>
      </w:r>
      <w:r w:rsidR="007F5BDD">
        <w:rPr>
          <w:rFonts w:ascii="Times New Roman" w:hAnsi="Times New Roman"/>
          <w:iCs/>
          <w:sz w:val="24"/>
          <w:szCs w:val="24"/>
        </w:rPr>
        <w:t>. A</w:t>
      </w:r>
      <w:r w:rsidR="00782254" w:rsidRPr="0073565F">
        <w:rPr>
          <w:rFonts w:ascii="Times New Roman" w:hAnsi="Times New Roman"/>
          <w:iCs/>
          <w:sz w:val="24"/>
          <w:szCs w:val="24"/>
        </w:rPr>
        <w:t xml:space="preserve">tsakovas, sudarydamas sutartį su UAB „L </w:t>
      </w:r>
      <w:r w:rsidR="00401F64" w:rsidRPr="0073565F">
        <w:rPr>
          <w:rFonts w:ascii="Times New Roman" w:hAnsi="Times New Roman"/>
          <w:iCs/>
          <w:sz w:val="24"/>
          <w:szCs w:val="24"/>
        </w:rPr>
        <w:t>C</w:t>
      </w:r>
      <w:r w:rsidR="00782254" w:rsidRPr="0073565F">
        <w:rPr>
          <w:rFonts w:ascii="Times New Roman" w:hAnsi="Times New Roman"/>
          <w:iCs/>
          <w:sz w:val="24"/>
          <w:szCs w:val="24"/>
        </w:rPr>
        <w:t xml:space="preserve">laim“, elgėsi teisėtai, sąžiningai, nesupainiojo savo ir bendrovės interesų ir akivaizdžiai neviršijo </w:t>
      </w:r>
      <w:r w:rsidR="00782254" w:rsidRPr="0073565F">
        <w:rPr>
          <w:rFonts w:ascii="Times New Roman" w:hAnsi="Times New Roman"/>
          <w:iCs/>
          <w:sz w:val="24"/>
          <w:szCs w:val="24"/>
        </w:rPr>
        <w:lastRenderedPageBreak/>
        <w:t>protingos komercinės rizikos</w:t>
      </w:r>
      <w:r w:rsidR="007F5BDD">
        <w:rPr>
          <w:rFonts w:ascii="Times New Roman" w:hAnsi="Times New Roman"/>
          <w:iCs/>
          <w:sz w:val="24"/>
          <w:szCs w:val="24"/>
        </w:rPr>
        <w:t>. A</w:t>
      </w:r>
      <w:r w:rsidR="00782254" w:rsidRPr="0073565F">
        <w:rPr>
          <w:rFonts w:ascii="Times New Roman" w:hAnsi="Times New Roman"/>
          <w:iCs/>
          <w:sz w:val="24"/>
          <w:szCs w:val="24"/>
        </w:rPr>
        <w:t xml:space="preserve">pie šį sprendimą </w:t>
      </w:r>
      <w:r w:rsidR="007F5BDD">
        <w:rPr>
          <w:rFonts w:ascii="Times New Roman" w:hAnsi="Times New Roman"/>
          <w:iCs/>
          <w:sz w:val="24"/>
          <w:szCs w:val="24"/>
        </w:rPr>
        <w:t xml:space="preserve">taip pat </w:t>
      </w:r>
      <w:r w:rsidR="00782254" w:rsidRPr="0073565F">
        <w:rPr>
          <w:rFonts w:ascii="Times New Roman" w:hAnsi="Times New Roman"/>
          <w:iCs/>
          <w:sz w:val="24"/>
          <w:szCs w:val="24"/>
        </w:rPr>
        <w:t>žinojo kiti ieškovės akcininkai, valdybos nariai.</w:t>
      </w:r>
    </w:p>
    <w:p w14:paraId="24568EB3" w14:textId="1737024B" w:rsidR="00782254" w:rsidRPr="0073565F" w:rsidRDefault="00087C82"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A</w:t>
      </w:r>
      <w:r w:rsidR="00C8279B" w:rsidRPr="0073565F">
        <w:rPr>
          <w:rFonts w:ascii="Times New Roman" w:hAnsi="Times New Roman"/>
          <w:iCs/>
          <w:sz w:val="24"/>
          <w:szCs w:val="24"/>
        </w:rPr>
        <w:t xml:space="preserve">peliacinės instancijos teismas </w:t>
      </w:r>
      <w:r w:rsidR="002A3B4F" w:rsidRPr="0073565F">
        <w:rPr>
          <w:rFonts w:ascii="Times New Roman" w:hAnsi="Times New Roman"/>
          <w:iCs/>
          <w:sz w:val="24"/>
          <w:szCs w:val="24"/>
        </w:rPr>
        <w:t>nu</w:t>
      </w:r>
      <w:r w:rsidR="00C8279B" w:rsidRPr="0073565F">
        <w:rPr>
          <w:rFonts w:ascii="Times New Roman" w:hAnsi="Times New Roman"/>
          <w:iCs/>
          <w:sz w:val="24"/>
          <w:szCs w:val="24"/>
        </w:rPr>
        <w:t xml:space="preserve">sprendė, kad </w:t>
      </w:r>
      <w:r w:rsidR="002A3B4F" w:rsidRPr="0073565F">
        <w:rPr>
          <w:rFonts w:ascii="Times New Roman" w:hAnsi="Times New Roman"/>
          <w:iCs/>
          <w:sz w:val="24"/>
          <w:szCs w:val="24"/>
        </w:rPr>
        <w:t xml:space="preserve">ginčo sandoriais atsakovas pažeidė </w:t>
      </w:r>
      <w:r w:rsidR="007F5BDD" w:rsidRPr="0073565F">
        <w:rPr>
          <w:rFonts w:ascii="Times New Roman" w:hAnsi="Times New Roman"/>
          <w:iCs/>
          <w:sz w:val="24"/>
          <w:szCs w:val="24"/>
        </w:rPr>
        <w:t>fiduciarin</w:t>
      </w:r>
      <w:r w:rsidR="007F5BDD">
        <w:rPr>
          <w:rFonts w:ascii="Times New Roman" w:hAnsi="Times New Roman"/>
          <w:iCs/>
          <w:sz w:val="24"/>
          <w:szCs w:val="24"/>
        </w:rPr>
        <w:t>ę</w:t>
      </w:r>
      <w:r w:rsidR="007F5BDD" w:rsidRPr="0073565F">
        <w:rPr>
          <w:rFonts w:ascii="Times New Roman" w:hAnsi="Times New Roman"/>
          <w:iCs/>
          <w:sz w:val="24"/>
          <w:szCs w:val="24"/>
        </w:rPr>
        <w:t xml:space="preserve"> </w:t>
      </w:r>
      <w:r w:rsidR="002A3B4F" w:rsidRPr="0073565F">
        <w:rPr>
          <w:rFonts w:ascii="Times New Roman" w:hAnsi="Times New Roman"/>
          <w:iCs/>
          <w:sz w:val="24"/>
          <w:szCs w:val="24"/>
        </w:rPr>
        <w:t xml:space="preserve">rūpestingumo </w:t>
      </w:r>
      <w:r w:rsidR="007F5BDD" w:rsidRPr="0073565F">
        <w:rPr>
          <w:rFonts w:ascii="Times New Roman" w:hAnsi="Times New Roman"/>
          <w:iCs/>
          <w:sz w:val="24"/>
          <w:szCs w:val="24"/>
        </w:rPr>
        <w:t>pareig</w:t>
      </w:r>
      <w:r w:rsidR="007F5BDD">
        <w:rPr>
          <w:rFonts w:ascii="Times New Roman" w:hAnsi="Times New Roman"/>
          <w:iCs/>
          <w:sz w:val="24"/>
          <w:szCs w:val="24"/>
        </w:rPr>
        <w:t>ą</w:t>
      </w:r>
      <w:r w:rsidR="002A3B4F" w:rsidRPr="0073565F">
        <w:rPr>
          <w:rFonts w:ascii="Times New Roman" w:hAnsi="Times New Roman"/>
          <w:iCs/>
          <w:sz w:val="24"/>
          <w:szCs w:val="24"/>
        </w:rPr>
        <w:t xml:space="preserve">. </w:t>
      </w:r>
      <w:r w:rsidR="0008602A" w:rsidRPr="0073565F">
        <w:rPr>
          <w:rFonts w:ascii="Times New Roman" w:hAnsi="Times New Roman"/>
          <w:iCs/>
          <w:sz w:val="24"/>
          <w:szCs w:val="24"/>
        </w:rPr>
        <w:t>K</w:t>
      </w:r>
      <w:r w:rsidR="00782254" w:rsidRPr="0073565F">
        <w:rPr>
          <w:rFonts w:ascii="Times New Roman" w:hAnsi="Times New Roman"/>
          <w:iCs/>
          <w:sz w:val="24"/>
          <w:szCs w:val="24"/>
        </w:rPr>
        <w:t xml:space="preserve">onstatuodamas atsakovo fiduciarinių pareigų pažeidimą sudarius </w:t>
      </w:r>
      <w:r w:rsidR="00401F64" w:rsidRPr="0073565F">
        <w:rPr>
          <w:rFonts w:ascii="Times New Roman" w:hAnsi="Times New Roman"/>
          <w:iCs/>
          <w:sz w:val="24"/>
          <w:szCs w:val="24"/>
        </w:rPr>
        <w:t>Paslaugų sutartis</w:t>
      </w:r>
      <w:r w:rsidR="00782254" w:rsidRPr="0073565F">
        <w:rPr>
          <w:rFonts w:ascii="Times New Roman" w:hAnsi="Times New Roman"/>
          <w:iCs/>
          <w:sz w:val="24"/>
          <w:szCs w:val="24"/>
        </w:rPr>
        <w:t xml:space="preserve">, </w:t>
      </w:r>
      <w:r w:rsidR="0008602A" w:rsidRPr="0073565F">
        <w:rPr>
          <w:rFonts w:ascii="Times New Roman" w:hAnsi="Times New Roman"/>
          <w:iCs/>
          <w:sz w:val="24"/>
          <w:szCs w:val="24"/>
        </w:rPr>
        <w:t xml:space="preserve">apeliacinės instancijos teismas </w:t>
      </w:r>
      <w:r w:rsidR="00782254" w:rsidRPr="0073565F">
        <w:rPr>
          <w:rFonts w:ascii="Times New Roman" w:hAnsi="Times New Roman"/>
          <w:iCs/>
          <w:sz w:val="24"/>
          <w:szCs w:val="24"/>
        </w:rPr>
        <w:t>nurodė, kad atsakovas</w:t>
      </w:r>
      <w:r w:rsidR="007A77F2" w:rsidRPr="0073565F">
        <w:rPr>
          <w:rFonts w:ascii="Times New Roman" w:hAnsi="Times New Roman"/>
          <w:iCs/>
          <w:sz w:val="24"/>
          <w:szCs w:val="24"/>
        </w:rPr>
        <w:t xml:space="preserve"> ir </w:t>
      </w:r>
      <w:r w:rsidR="00BC499D">
        <w:rPr>
          <w:rFonts w:ascii="Times New Roman" w:hAnsi="Times New Roman"/>
          <w:iCs/>
          <w:sz w:val="24"/>
          <w:szCs w:val="24"/>
        </w:rPr>
        <w:t>bendrovė „</w:t>
      </w:r>
      <w:r w:rsidR="007A77F2" w:rsidRPr="0073565F">
        <w:rPr>
          <w:rFonts w:ascii="Times New Roman" w:hAnsi="Times New Roman"/>
          <w:iCs/>
          <w:sz w:val="24"/>
          <w:szCs w:val="24"/>
        </w:rPr>
        <w:t>OOO</w:t>
      </w:r>
      <w:r w:rsidR="00BC499D">
        <w:rPr>
          <w:rFonts w:ascii="Times New Roman" w:hAnsi="Times New Roman"/>
          <w:iCs/>
          <w:sz w:val="24"/>
          <w:szCs w:val="24"/>
        </w:rPr>
        <w:t> </w:t>
      </w:r>
      <w:r w:rsidR="007A77F2" w:rsidRPr="0073565F">
        <w:rPr>
          <w:rFonts w:ascii="Times New Roman" w:hAnsi="Times New Roman"/>
          <w:iCs/>
          <w:sz w:val="24"/>
          <w:szCs w:val="24"/>
        </w:rPr>
        <w:t>Avtoresurs“</w:t>
      </w:r>
      <w:r w:rsidR="00782254" w:rsidRPr="0073565F">
        <w:rPr>
          <w:rFonts w:ascii="Times New Roman" w:hAnsi="Times New Roman"/>
          <w:iCs/>
          <w:sz w:val="24"/>
          <w:szCs w:val="24"/>
        </w:rPr>
        <w:t xml:space="preserve"> turėjo viešai nedeklaruojamų tikslų. Be kita ko, apeliacinės instancijos teismas nusprendė, kad byloje neįrodyta, jog</w:t>
      </w:r>
      <w:r w:rsidR="00AB7827">
        <w:rPr>
          <w:rFonts w:ascii="Times New Roman" w:hAnsi="Times New Roman"/>
          <w:iCs/>
          <w:sz w:val="24"/>
          <w:szCs w:val="24"/>
        </w:rPr>
        <w:t xml:space="preserve"> paslaugos</w:t>
      </w:r>
      <w:r w:rsidR="00782254" w:rsidRPr="0073565F">
        <w:rPr>
          <w:rFonts w:ascii="Times New Roman" w:hAnsi="Times New Roman"/>
          <w:iCs/>
          <w:sz w:val="24"/>
          <w:szCs w:val="24"/>
        </w:rPr>
        <w:t xml:space="preserve"> apskritai buvo faktiškai suteiktos tų fizinių asmenų ir būtent tokia apimtimi, juolab kad, jei ir buvo tokių paslaugų poreikis, jas turėjo teikti </w:t>
      </w:r>
      <w:r w:rsidR="00BC499D">
        <w:rPr>
          <w:rFonts w:ascii="Times New Roman" w:hAnsi="Times New Roman"/>
          <w:iCs/>
          <w:sz w:val="24"/>
          <w:szCs w:val="24"/>
        </w:rPr>
        <w:t>bendrovė „</w:t>
      </w:r>
      <w:r w:rsidR="00782254" w:rsidRPr="0073565F">
        <w:rPr>
          <w:rFonts w:ascii="Times New Roman" w:hAnsi="Times New Roman"/>
          <w:iCs/>
          <w:sz w:val="24"/>
          <w:szCs w:val="24"/>
        </w:rPr>
        <w:t xml:space="preserve">OOO Avtoresurs“. </w:t>
      </w:r>
      <w:r w:rsidR="00A123CA">
        <w:rPr>
          <w:rFonts w:ascii="Times New Roman" w:hAnsi="Times New Roman"/>
          <w:iCs/>
          <w:sz w:val="24"/>
          <w:szCs w:val="24"/>
        </w:rPr>
        <w:t>K</w:t>
      </w:r>
      <w:r w:rsidR="00782254" w:rsidRPr="0073565F">
        <w:rPr>
          <w:rFonts w:ascii="Times New Roman" w:hAnsi="Times New Roman"/>
          <w:iCs/>
          <w:sz w:val="24"/>
          <w:szCs w:val="24"/>
        </w:rPr>
        <w:t xml:space="preserve">onstatuodamas atsakovo fiduciarinių pareigų pažeidimą sudarius sandorį su UAB „L </w:t>
      </w:r>
      <w:r w:rsidR="00401F64" w:rsidRPr="0073565F">
        <w:rPr>
          <w:rFonts w:ascii="Times New Roman" w:hAnsi="Times New Roman"/>
          <w:iCs/>
          <w:sz w:val="24"/>
          <w:szCs w:val="24"/>
        </w:rPr>
        <w:t>C</w:t>
      </w:r>
      <w:r w:rsidR="00782254" w:rsidRPr="0073565F">
        <w:rPr>
          <w:rFonts w:ascii="Times New Roman" w:hAnsi="Times New Roman"/>
          <w:iCs/>
          <w:sz w:val="24"/>
          <w:szCs w:val="24"/>
        </w:rPr>
        <w:t xml:space="preserve">laim“, </w:t>
      </w:r>
      <w:r w:rsidR="00A123CA">
        <w:rPr>
          <w:rFonts w:ascii="Times New Roman" w:hAnsi="Times New Roman"/>
          <w:iCs/>
          <w:sz w:val="24"/>
          <w:szCs w:val="24"/>
        </w:rPr>
        <w:t>a</w:t>
      </w:r>
      <w:r w:rsidR="00A123CA" w:rsidRPr="0073565F">
        <w:rPr>
          <w:rFonts w:ascii="Times New Roman" w:hAnsi="Times New Roman"/>
          <w:iCs/>
          <w:sz w:val="24"/>
          <w:szCs w:val="24"/>
        </w:rPr>
        <w:t>peliacinės instancijos teismas</w:t>
      </w:r>
      <w:r w:rsidR="00663E2C">
        <w:rPr>
          <w:rFonts w:ascii="Times New Roman" w:hAnsi="Times New Roman"/>
          <w:iCs/>
          <w:sz w:val="24"/>
          <w:szCs w:val="24"/>
        </w:rPr>
        <w:t xml:space="preserve"> </w:t>
      </w:r>
      <w:r w:rsidR="00782254" w:rsidRPr="0073565F">
        <w:rPr>
          <w:rFonts w:ascii="Times New Roman" w:hAnsi="Times New Roman"/>
          <w:iCs/>
          <w:sz w:val="24"/>
          <w:szCs w:val="24"/>
        </w:rPr>
        <w:t xml:space="preserve">nurodė, kad negalima </w:t>
      </w:r>
      <w:r w:rsidR="00583D58">
        <w:rPr>
          <w:rFonts w:ascii="Times New Roman" w:hAnsi="Times New Roman"/>
          <w:iCs/>
          <w:sz w:val="24"/>
          <w:szCs w:val="24"/>
        </w:rPr>
        <w:t>pa</w:t>
      </w:r>
      <w:r w:rsidR="00782254" w:rsidRPr="0073565F">
        <w:rPr>
          <w:rFonts w:ascii="Times New Roman" w:hAnsi="Times New Roman"/>
          <w:iCs/>
          <w:sz w:val="24"/>
          <w:szCs w:val="24"/>
        </w:rPr>
        <w:t>daryti išvados, jog sutarties su UAB</w:t>
      </w:r>
      <w:r w:rsidR="00BC499D">
        <w:rPr>
          <w:rFonts w:ascii="Times New Roman" w:hAnsi="Times New Roman"/>
          <w:iCs/>
          <w:sz w:val="24"/>
          <w:szCs w:val="24"/>
        </w:rPr>
        <w:t> </w:t>
      </w:r>
      <w:r w:rsidR="00782254" w:rsidRPr="0073565F">
        <w:rPr>
          <w:rFonts w:ascii="Times New Roman" w:hAnsi="Times New Roman"/>
          <w:iCs/>
          <w:sz w:val="24"/>
          <w:szCs w:val="24"/>
        </w:rPr>
        <w:t>„L</w:t>
      </w:r>
      <w:r w:rsidR="00BC499D">
        <w:rPr>
          <w:rFonts w:ascii="Times New Roman" w:hAnsi="Times New Roman"/>
          <w:iCs/>
          <w:sz w:val="24"/>
          <w:szCs w:val="24"/>
        </w:rPr>
        <w:t> </w:t>
      </w:r>
      <w:r w:rsidR="00401F64" w:rsidRPr="0073565F">
        <w:rPr>
          <w:rFonts w:ascii="Times New Roman" w:hAnsi="Times New Roman"/>
          <w:iCs/>
          <w:sz w:val="24"/>
          <w:szCs w:val="24"/>
        </w:rPr>
        <w:t>C</w:t>
      </w:r>
      <w:r w:rsidR="00782254" w:rsidRPr="0073565F">
        <w:rPr>
          <w:rFonts w:ascii="Times New Roman" w:hAnsi="Times New Roman"/>
          <w:iCs/>
          <w:sz w:val="24"/>
          <w:szCs w:val="24"/>
        </w:rPr>
        <w:t xml:space="preserve">laim“ pagrindu šios bendrovės pastangomis buvo sudaryta ieškovės sutartis su </w:t>
      </w:r>
      <w:r w:rsidR="00BC499D">
        <w:rPr>
          <w:rFonts w:ascii="Times New Roman" w:hAnsi="Times New Roman"/>
          <w:iCs/>
          <w:sz w:val="24"/>
          <w:szCs w:val="24"/>
        </w:rPr>
        <w:t xml:space="preserve">draudimo bendrove </w:t>
      </w:r>
      <w:r w:rsidR="00782254" w:rsidRPr="0073565F">
        <w:rPr>
          <w:rFonts w:ascii="Times New Roman" w:hAnsi="Times New Roman"/>
          <w:iCs/>
          <w:sz w:val="24"/>
          <w:szCs w:val="24"/>
        </w:rPr>
        <w:t xml:space="preserve">„Coface“, kadangi sutarties su </w:t>
      </w:r>
      <w:r w:rsidR="00BC499D">
        <w:rPr>
          <w:rFonts w:ascii="Times New Roman" w:hAnsi="Times New Roman"/>
          <w:iCs/>
          <w:sz w:val="24"/>
          <w:szCs w:val="24"/>
        </w:rPr>
        <w:t xml:space="preserve">draudimo bendrove </w:t>
      </w:r>
      <w:r w:rsidR="00782254" w:rsidRPr="0073565F">
        <w:rPr>
          <w:rFonts w:ascii="Times New Roman" w:hAnsi="Times New Roman"/>
          <w:iCs/>
          <w:sz w:val="24"/>
          <w:szCs w:val="24"/>
        </w:rPr>
        <w:t>„Coface“ esmė neatitinka sutartyje su UAB</w:t>
      </w:r>
      <w:r w:rsidR="00BC499D">
        <w:rPr>
          <w:rFonts w:ascii="Times New Roman" w:hAnsi="Times New Roman"/>
          <w:iCs/>
          <w:sz w:val="24"/>
          <w:szCs w:val="24"/>
        </w:rPr>
        <w:t> </w:t>
      </w:r>
      <w:r w:rsidR="00782254" w:rsidRPr="0073565F">
        <w:rPr>
          <w:rFonts w:ascii="Times New Roman" w:hAnsi="Times New Roman"/>
          <w:iCs/>
          <w:sz w:val="24"/>
          <w:szCs w:val="24"/>
        </w:rPr>
        <w:t>„L</w:t>
      </w:r>
      <w:r w:rsidR="00BC499D">
        <w:rPr>
          <w:rFonts w:ascii="Times New Roman" w:hAnsi="Times New Roman"/>
          <w:iCs/>
          <w:sz w:val="24"/>
          <w:szCs w:val="24"/>
        </w:rPr>
        <w:t> </w:t>
      </w:r>
      <w:r w:rsidR="00401F64" w:rsidRPr="0073565F">
        <w:rPr>
          <w:rFonts w:ascii="Times New Roman" w:hAnsi="Times New Roman"/>
          <w:iCs/>
          <w:sz w:val="24"/>
          <w:szCs w:val="24"/>
        </w:rPr>
        <w:t>C</w:t>
      </w:r>
      <w:r w:rsidR="00782254" w:rsidRPr="0073565F">
        <w:rPr>
          <w:rFonts w:ascii="Times New Roman" w:hAnsi="Times New Roman"/>
          <w:iCs/>
          <w:sz w:val="24"/>
          <w:szCs w:val="24"/>
        </w:rPr>
        <w:t xml:space="preserve">laim“ nurodytų paslaugų turinio. Atsakovui neįrodžius, kokias konkrečias paslaugas UAB „L </w:t>
      </w:r>
      <w:r w:rsidR="00401F64" w:rsidRPr="0073565F">
        <w:rPr>
          <w:rFonts w:ascii="Times New Roman" w:hAnsi="Times New Roman"/>
          <w:iCs/>
          <w:sz w:val="24"/>
          <w:szCs w:val="24"/>
        </w:rPr>
        <w:t>C</w:t>
      </w:r>
      <w:r w:rsidR="00782254" w:rsidRPr="0073565F">
        <w:rPr>
          <w:rFonts w:ascii="Times New Roman" w:hAnsi="Times New Roman"/>
          <w:iCs/>
          <w:sz w:val="24"/>
          <w:szCs w:val="24"/>
        </w:rPr>
        <w:t>laim“ suteikė ieškovei, apeliacinės instancijos teismas padarė išvadą, kad sutartyje, sudarytoje su UAB</w:t>
      </w:r>
      <w:r w:rsidR="00BC499D">
        <w:rPr>
          <w:rFonts w:ascii="Times New Roman" w:hAnsi="Times New Roman"/>
          <w:iCs/>
          <w:sz w:val="24"/>
          <w:szCs w:val="24"/>
        </w:rPr>
        <w:t> </w:t>
      </w:r>
      <w:r w:rsidR="00782254" w:rsidRPr="0073565F">
        <w:rPr>
          <w:rFonts w:ascii="Times New Roman" w:hAnsi="Times New Roman"/>
          <w:iCs/>
          <w:sz w:val="24"/>
          <w:szCs w:val="24"/>
        </w:rPr>
        <w:t>„L</w:t>
      </w:r>
      <w:r w:rsidR="00BC499D">
        <w:rPr>
          <w:rFonts w:ascii="Times New Roman" w:hAnsi="Times New Roman"/>
          <w:iCs/>
          <w:sz w:val="24"/>
          <w:szCs w:val="24"/>
        </w:rPr>
        <w:t> </w:t>
      </w:r>
      <w:r w:rsidR="00401F64" w:rsidRPr="0073565F">
        <w:rPr>
          <w:rFonts w:ascii="Times New Roman" w:hAnsi="Times New Roman"/>
          <w:iCs/>
          <w:sz w:val="24"/>
          <w:szCs w:val="24"/>
        </w:rPr>
        <w:t>C</w:t>
      </w:r>
      <w:r w:rsidR="00782254" w:rsidRPr="0073565F">
        <w:rPr>
          <w:rFonts w:ascii="Times New Roman" w:hAnsi="Times New Roman"/>
          <w:iCs/>
          <w:sz w:val="24"/>
          <w:szCs w:val="24"/>
        </w:rPr>
        <w:t>laim“, įvard</w:t>
      </w:r>
      <w:r w:rsidR="00BC499D">
        <w:rPr>
          <w:rFonts w:ascii="Times New Roman" w:hAnsi="Times New Roman"/>
          <w:iCs/>
          <w:sz w:val="24"/>
          <w:szCs w:val="24"/>
        </w:rPr>
        <w:t>y</w:t>
      </w:r>
      <w:r w:rsidR="00782254" w:rsidRPr="0073565F">
        <w:rPr>
          <w:rFonts w:ascii="Times New Roman" w:hAnsi="Times New Roman"/>
          <w:iCs/>
          <w:sz w:val="24"/>
          <w:szCs w:val="24"/>
        </w:rPr>
        <w:t>tos paslaugos faktiškai nebuvo suteiktos, todėl ir mokėjimą šiai bendrovei atsakovas ieškovės vardu atliko be pagrindo. Apeliacinės instancijos teismas</w:t>
      </w:r>
      <w:r w:rsidR="00D62119">
        <w:rPr>
          <w:rFonts w:ascii="Times New Roman" w:hAnsi="Times New Roman"/>
          <w:iCs/>
          <w:sz w:val="24"/>
          <w:szCs w:val="24"/>
        </w:rPr>
        <w:t xml:space="preserve"> taip pat </w:t>
      </w:r>
      <w:r w:rsidR="00782254" w:rsidRPr="0073565F">
        <w:rPr>
          <w:rFonts w:ascii="Times New Roman" w:hAnsi="Times New Roman"/>
          <w:iCs/>
          <w:sz w:val="24"/>
          <w:szCs w:val="24"/>
        </w:rPr>
        <w:t xml:space="preserve">pažymėjo, kad apie numatytą mokėjimą UAB „L </w:t>
      </w:r>
      <w:r w:rsidR="009B0A51" w:rsidRPr="0073565F">
        <w:rPr>
          <w:rFonts w:ascii="Times New Roman" w:hAnsi="Times New Roman"/>
          <w:iCs/>
          <w:sz w:val="24"/>
          <w:szCs w:val="24"/>
        </w:rPr>
        <w:t>C</w:t>
      </w:r>
      <w:r w:rsidR="00782254" w:rsidRPr="0073565F">
        <w:rPr>
          <w:rFonts w:ascii="Times New Roman" w:hAnsi="Times New Roman"/>
          <w:iCs/>
          <w:sz w:val="24"/>
          <w:szCs w:val="24"/>
        </w:rPr>
        <w:t xml:space="preserve">laim“, kuri nėra draudimo brokerė, nebuvo pranešta </w:t>
      </w:r>
      <w:r w:rsidR="00FC0FBB" w:rsidRPr="0073565F">
        <w:rPr>
          <w:rFonts w:ascii="Times New Roman" w:hAnsi="Times New Roman"/>
          <w:iCs/>
          <w:sz w:val="24"/>
          <w:szCs w:val="24"/>
        </w:rPr>
        <w:t>ieškovės</w:t>
      </w:r>
      <w:r w:rsidR="00782254" w:rsidRPr="0073565F">
        <w:rPr>
          <w:rFonts w:ascii="Times New Roman" w:hAnsi="Times New Roman"/>
          <w:iCs/>
          <w:sz w:val="24"/>
          <w:szCs w:val="24"/>
        </w:rPr>
        <w:t xml:space="preserve"> dalyviams, jie informuoti jau po įvykusio mokėjimo fakto, be to, nutylint tai, kad iš tiesų sumokėta 60 500 Eur (pagal sutartį su UAB</w:t>
      </w:r>
      <w:r w:rsidR="00BC499D">
        <w:rPr>
          <w:rFonts w:ascii="Times New Roman" w:hAnsi="Times New Roman"/>
          <w:iCs/>
          <w:sz w:val="24"/>
          <w:szCs w:val="24"/>
        </w:rPr>
        <w:t> </w:t>
      </w:r>
      <w:r w:rsidR="00782254" w:rsidRPr="0073565F">
        <w:rPr>
          <w:rFonts w:ascii="Times New Roman" w:hAnsi="Times New Roman"/>
          <w:iCs/>
          <w:sz w:val="24"/>
          <w:szCs w:val="24"/>
        </w:rPr>
        <w:t>„L</w:t>
      </w:r>
      <w:r w:rsidR="00BC499D">
        <w:rPr>
          <w:rFonts w:ascii="Times New Roman" w:hAnsi="Times New Roman"/>
          <w:iCs/>
          <w:sz w:val="24"/>
          <w:szCs w:val="24"/>
        </w:rPr>
        <w:t> </w:t>
      </w:r>
      <w:r w:rsidR="009B0A51" w:rsidRPr="0073565F">
        <w:rPr>
          <w:rFonts w:ascii="Times New Roman" w:hAnsi="Times New Roman"/>
          <w:iCs/>
          <w:sz w:val="24"/>
          <w:szCs w:val="24"/>
        </w:rPr>
        <w:t>C</w:t>
      </w:r>
      <w:r w:rsidR="00782254" w:rsidRPr="0073565F">
        <w:rPr>
          <w:rFonts w:ascii="Times New Roman" w:hAnsi="Times New Roman"/>
          <w:iCs/>
          <w:sz w:val="24"/>
          <w:szCs w:val="24"/>
        </w:rPr>
        <w:t>laim“ paslaugų kaina – 50 000 Eur plius PVM) ir kad mokėta draudimo brokerio statuso neturinčiai bendrovei.</w:t>
      </w:r>
    </w:p>
    <w:p w14:paraId="26D8881B" w14:textId="67C9D23F" w:rsidR="00C528E0" w:rsidRPr="0073565F" w:rsidRDefault="00782254"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Teisėjų kolegija neturi pagrindo sutikti su apeliacinės instancijos teismo išvadomis</w:t>
      </w:r>
      <w:r w:rsidR="0008602A" w:rsidRPr="0073565F">
        <w:rPr>
          <w:rFonts w:ascii="Times New Roman" w:hAnsi="Times New Roman"/>
          <w:iCs/>
          <w:sz w:val="24"/>
          <w:szCs w:val="24"/>
        </w:rPr>
        <w:t xml:space="preserve">, kadangi jos padarytos pažeidžiant vadovo civilinės atsakomybės už priimtus verslo sprendimus įrodinėjimo taisykles </w:t>
      </w:r>
      <w:r w:rsidR="00BC499D">
        <w:rPr>
          <w:rFonts w:ascii="Times New Roman" w:hAnsi="Times New Roman"/>
          <w:iCs/>
          <w:sz w:val="24"/>
          <w:szCs w:val="24"/>
        </w:rPr>
        <w:t>ir</w:t>
      </w:r>
      <w:r w:rsidR="0008602A" w:rsidRPr="0073565F">
        <w:rPr>
          <w:rFonts w:ascii="Times New Roman" w:hAnsi="Times New Roman"/>
          <w:iCs/>
          <w:sz w:val="24"/>
          <w:szCs w:val="24"/>
        </w:rPr>
        <w:t xml:space="preserve"> nukrypus nuo kasacinio teismo šios kategorijos bylose suformuotos praktikos.</w:t>
      </w:r>
    </w:p>
    <w:p w14:paraId="5A5B483E" w14:textId="4CCEBE6F" w:rsidR="00243436" w:rsidRPr="0073565F" w:rsidRDefault="007A77F2" w:rsidP="00742E95">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 xml:space="preserve">Iš </w:t>
      </w:r>
      <w:r w:rsidR="00BC499D">
        <w:rPr>
          <w:rFonts w:ascii="Times New Roman" w:hAnsi="Times New Roman"/>
          <w:iCs/>
          <w:sz w:val="24"/>
          <w:szCs w:val="24"/>
        </w:rPr>
        <w:t>pirm</w:t>
      </w:r>
      <w:r w:rsidRPr="0073565F">
        <w:rPr>
          <w:rFonts w:ascii="Times New Roman" w:hAnsi="Times New Roman"/>
          <w:iCs/>
          <w:sz w:val="24"/>
          <w:szCs w:val="24"/>
        </w:rPr>
        <w:t xml:space="preserve">iau nurodytų </w:t>
      </w:r>
      <w:r w:rsidR="0008602A" w:rsidRPr="0073565F">
        <w:rPr>
          <w:rFonts w:ascii="Times New Roman" w:hAnsi="Times New Roman"/>
          <w:iCs/>
          <w:sz w:val="24"/>
          <w:szCs w:val="24"/>
        </w:rPr>
        <w:t xml:space="preserve">skundžiamame </w:t>
      </w:r>
      <w:r w:rsidRPr="0073565F">
        <w:rPr>
          <w:rFonts w:ascii="Times New Roman" w:hAnsi="Times New Roman"/>
          <w:iCs/>
          <w:sz w:val="24"/>
          <w:szCs w:val="24"/>
        </w:rPr>
        <w:t xml:space="preserve">apeliacinės instancijos teismo sprendime padarytų išvadų (žr. šios nutarties </w:t>
      </w:r>
      <w:r w:rsidRPr="00663E2C">
        <w:rPr>
          <w:rFonts w:ascii="Times New Roman" w:hAnsi="Times New Roman"/>
          <w:iCs/>
          <w:sz w:val="24"/>
          <w:szCs w:val="24"/>
        </w:rPr>
        <w:t>2</w:t>
      </w:r>
      <w:r w:rsidR="000B34D6" w:rsidRPr="00663E2C">
        <w:rPr>
          <w:rFonts w:ascii="Times New Roman" w:hAnsi="Times New Roman"/>
          <w:iCs/>
          <w:sz w:val="24"/>
          <w:szCs w:val="24"/>
        </w:rPr>
        <w:t>7</w:t>
      </w:r>
      <w:r w:rsidRPr="0073565F">
        <w:rPr>
          <w:rFonts w:ascii="Times New Roman" w:hAnsi="Times New Roman"/>
          <w:iCs/>
          <w:sz w:val="24"/>
          <w:szCs w:val="24"/>
        </w:rPr>
        <w:t xml:space="preserve"> punktą) matyti, kad apeliacinės instancijos teismas atsakovo fiduciarin</w:t>
      </w:r>
      <w:r w:rsidR="00C979EA" w:rsidRPr="0073565F">
        <w:rPr>
          <w:rFonts w:ascii="Times New Roman" w:hAnsi="Times New Roman"/>
          <w:iCs/>
          <w:sz w:val="24"/>
          <w:szCs w:val="24"/>
        </w:rPr>
        <w:t>ės</w:t>
      </w:r>
      <w:r w:rsidRPr="0073565F">
        <w:rPr>
          <w:rFonts w:ascii="Times New Roman" w:hAnsi="Times New Roman"/>
          <w:iCs/>
          <w:sz w:val="24"/>
          <w:szCs w:val="24"/>
        </w:rPr>
        <w:t xml:space="preserve"> </w:t>
      </w:r>
      <w:r w:rsidR="00C979EA" w:rsidRPr="0073565F">
        <w:rPr>
          <w:rFonts w:ascii="Times New Roman" w:hAnsi="Times New Roman"/>
          <w:iCs/>
          <w:sz w:val="24"/>
          <w:szCs w:val="24"/>
        </w:rPr>
        <w:t xml:space="preserve">rūpestingumo </w:t>
      </w:r>
      <w:r w:rsidRPr="0073565F">
        <w:rPr>
          <w:rFonts w:ascii="Times New Roman" w:hAnsi="Times New Roman"/>
          <w:iCs/>
          <w:sz w:val="24"/>
          <w:szCs w:val="24"/>
        </w:rPr>
        <w:t>pareig</w:t>
      </w:r>
      <w:r w:rsidR="00C979EA" w:rsidRPr="0073565F">
        <w:rPr>
          <w:rFonts w:ascii="Times New Roman" w:hAnsi="Times New Roman"/>
          <w:iCs/>
          <w:sz w:val="24"/>
          <w:szCs w:val="24"/>
        </w:rPr>
        <w:t>os</w:t>
      </w:r>
      <w:r w:rsidRPr="0073565F">
        <w:rPr>
          <w:rFonts w:ascii="Times New Roman" w:hAnsi="Times New Roman"/>
          <w:iCs/>
          <w:sz w:val="24"/>
          <w:szCs w:val="24"/>
        </w:rPr>
        <w:t xml:space="preserve"> pažeidimą iš esmės konstatavo vadovaudamasis tuo, kad atsakovas neįrodė, jog</w:t>
      </w:r>
      <w:r w:rsidR="000606D1" w:rsidRPr="0073565F">
        <w:rPr>
          <w:rFonts w:ascii="Times New Roman" w:hAnsi="Times New Roman"/>
          <w:iCs/>
          <w:sz w:val="24"/>
          <w:szCs w:val="24"/>
        </w:rPr>
        <w:t xml:space="preserve"> ginčo sutarčių, sudarytų su Rusijos Federacijos </w:t>
      </w:r>
      <w:r w:rsidR="009B0A51" w:rsidRPr="0073565F">
        <w:rPr>
          <w:rFonts w:ascii="Times New Roman" w:hAnsi="Times New Roman"/>
          <w:iCs/>
          <w:sz w:val="24"/>
          <w:szCs w:val="24"/>
        </w:rPr>
        <w:t>fiziniais asmenimis</w:t>
      </w:r>
      <w:r w:rsidR="000606D1" w:rsidRPr="0073565F">
        <w:rPr>
          <w:rFonts w:ascii="Times New Roman" w:hAnsi="Times New Roman"/>
          <w:iCs/>
          <w:sz w:val="24"/>
          <w:szCs w:val="24"/>
        </w:rPr>
        <w:t xml:space="preserve"> ir UAB</w:t>
      </w:r>
      <w:r w:rsidR="00BC499D">
        <w:rPr>
          <w:rFonts w:ascii="Times New Roman" w:hAnsi="Times New Roman"/>
          <w:iCs/>
          <w:sz w:val="24"/>
          <w:szCs w:val="24"/>
        </w:rPr>
        <w:t> </w:t>
      </w:r>
      <w:r w:rsidR="000606D1" w:rsidRPr="0073565F">
        <w:rPr>
          <w:rFonts w:ascii="Times New Roman" w:hAnsi="Times New Roman"/>
          <w:iCs/>
          <w:sz w:val="24"/>
          <w:szCs w:val="24"/>
        </w:rPr>
        <w:t>„L</w:t>
      </w:r>
      <w:r w:rsidR="00BC499D">
        <w:rPr>
          <w:rFonts w:ascii="Times New Roman" w:hAnsi="Times New Roman"/>
          <w:iCs/>
          <w:sz w:val="24"/>
          <w:szCs w:val="24"/>
        </w:rPr>
        <w:t> </w:t>
      </w:r>
      <w:r w:rsidR="009B0A51" w:rsidRPr="0073565F">
        <w:rPr>
          <w:rFonts w:ascii="Times New Roman" w:hAnsi="Times New Roman"/>
          <w:iCs/>
          <w:sz w:val="24"/>
          <w:szCs w:val="24"/>
        </w:rPr>
        <w:t>C</w:t>
      </w:r>
      <w:r w:rsidR="000606D1" w:rsidRPr="0073565F">
        <w:rPr>
          <w:rFonts w:ascii="Times New Roman" w:hAnsi="Times New Roman"/>
          <w:iCs/>
          <w:sz w:val="24"/>
          <w:szCs w:val="24"/>
        </w:rPr>
        <w:t xml:space="preserve">laim“, </w:t>
      </w:r>
      <w:r w:rsidR="000606D1" w:rsidRPr="008367EC">
        <w:rPr>
          <w:rFonts w:ascii="Times New Roman" w:hAnsi="Times New Roman"/>
          <w:iCs/>
          <w:sz w:val="24"/>
          <w:szCs w:val="24"/>
        </w:rPr>
        <w:t xml:space="preserve">pagrindu </w:t>
      </w:r>
      <w:r w:rsidR="00B45381" w:rsidRPr="008367EC">
        <w:rPr>
          <w:rFonts w:ascii="Times New Roman" w:hAnsi="Times New Roman"/>
          <w:iCs/>
          <w:sz w:val="24"/>
          <w:szCs w:val="24"/>
        </w:rPr>
        <w:t xml:space="preserve">paslaugos bendrovei </w:t>
      </w:r>
      <w:r w:rsidRPr="008367EC">
        <w:rPr>
          <w:rFonts w:ascii="Times New Roman" w:hAnsi="Times New Roman"/>
          <w:iCs/>
          <w:sz w:val="24"/>
          <w:szCs w:val="24"/>
        </w:rPr>
        <w:t xml:space="preserve">faktiškai </w:t>
      </w:r>
      <w:r w:rsidR="00B45381" w:rsidRPr="008367EC">
        <w:rPr>
          <w:rFonts w:ascii="Times New Roman" w:hAnsi="Times New Roman"/>
          <w:iCs/>
          <w:sz w:val="24"/>
          <w:szCs w:val="24"/>
        </w:rPr>
        <w:t xml:space="preserve">buvo </w:t>
      </w:r>
      <w:r w:rsidRPr="008367EC">
        <w:rPr>
          <w:rFonts w:ascii="Times New Roman" w:hAnsi="Times New Roman"/>
          <w:iCs/>
          <w:sz w:val="24"/>
          <w:szCs w:val="24"/>
        </w:rPr>
        <w:t>teikiamos</w:t>
      </w:r>
      <w:r w:rsidR="006C7B62" w:rsidRPr="008367EC">
        <w:rPr>
          <w:rFonts w:ascii="Times New Roman" w:hAnsi="Times New Roman"/>
          <w:iCs/>
          <w:sz w:val="24"/>
          <w:szCs w:val="24"/>
        </w:rPr>
        <w:t>.</w:t>
      </w:r>
      <w:r w:rsidR="0047199E" w:rsidRPr="008367EC">
        <w:rPr>
          <w:rFonts w:ascii="Times New Roman" w:hAnsi="Times New Roman"/>
          <w:iCs/>
          <w:sz w:val="24"/>
          <w:szCs w:val="24"/>
        </w:rPr>
        <w:t xml:space="preserve"> </w:t>
      </w:r>
      <w:r w:rsidR="00B000B8" w:rsidRPr="008367EC">
        <w:rPr>
          <w:rFonts w:ascii="Times New Roman" w:hAnsi="Times New Roman"/>
          <w:iCs/>
          <w:sz w:val="24"/>
          <w:szCs w:val="24"/>
        </w:rPr>
        <w:t>D</w:t>
      </w:r>
      <w:r w:rsidR="0008102B" w:rsidRPr="008367EC">
        <w:rPr>
          <w:rFonts w:ascii="Times New Roman" w:hAnsi="Times New Roman"/>
          <w:iCs/>
          <w:sz w:val="24"/>
          <w:szCs w:val="24"/>
        </w:rPr>
        <w:t>ėl šios priežasties</w:t>
      </w:r>
      <w:r w:rsidR="0017169E" w:rsidRPr="008367EC">
        <w:rPr>
          <w:rFonts w:ascii="Times New Roman" w:hAnsi="Times New Roman"/>
          <w:iCs/>
          <w:sz w:val="24"/>
          <w:szCs w:val="24"/>
        </w:rPr>
        <w:t xml:space="preserve">, </w:t>
      </w:r>
      <w:r w:rsidR="00FF2491" w:rsidRPr="008367EC">
        <w:rPr>
          <w:rFonts w:ascii="Times New Roman" w:hAnsi="Times New Roman"/>
          <w:iCs/>
          <w:sz w:val="24"/>
          <w:szCs w:val="24"/>
        </w:rPr>
        <w:t xml:space="preserve">apeliacinės instancijos teismo </w:t>
      </w:r>
      <w:r w:rsidR="00614918">
        <w:rPr>
          <w:rFonts w:ascii="Times New Roman" w:hAnsi="Times New Roman"/>
          <w:iCs/>
          <w:sz w:val="24"/>
          <w:szCs w:val="24"/>
        </w:rPr>
        <w:t>nuomone</w:t>
      </w:r>
      <w:r w:rsidR="00FF2491" w:rsidRPr="008367EC">
        <w:rPr>
          <w:rFonts w:ascii="Times New Roman" w:hAnsi="Times New Roman"/>
          <w:iCs/>
          <w:sz w:val="24"/>
          <w:szCs w:val="24"/>
        </w:rPr>
        <w:t xml:space="preserve">, </w:t>
      </w:r>
      <w:r w:rsidR="0008102B" w:rsidRPr="008367EC">
        <w:rPr>
          <w:rFonts w:ascii="Times New Roman" w:hAnsi="Times New Roman"/>
          <w:iCs/>
          <w:sz w:val="24"/>
          <w:szCs w:val="24"/>
        </w:rPr>
        <w:t>mokėjimai minėtiems asmenims</w:t>
      </w:r>
      <w:r w:rsidR="00FF2491" w:rsidRPr="008367EC">
        <w:rPr>
          <w:rFonts w:ascii="Times New Roman" w:hAnsi="Times New Roman"/>
          <w:iCs/>
          <w:sz w:val="24"/>
          <w:szCs w:val="24"/>
        </w:rPr>
        <w:t xml:space="preserve"> </w:t>
      </w:r>
      <w:r w:rsidR="002223CE" w:rsidRPr="008367EC">
        <w:rPr>
          <w:rFonts w:ascii="Times New Roman" w:hAnsi="Times New Roman"/>
          <w:iCs/>
          <w:sz w:val="24"/>
          <w:szCs w:val="24"/>
        </w:rPr>
        <w:t xml:space="preserve">buvo </w:t>
      </w:r>
      <w:r w:rsidR="00FF2491" w:rsidRPr="008367EC">
        <w:rPr>
          <w:rFonts w:ascii="Times New Roman" w:hAnsi="Times New Roman"/>
          <w:iCs/>
          <w:sz w:val="24"/>
          <w:szCs w:val="24"/>
        </w:rPr>
        <w:t>atlikti</w:t>
      </w:r>
      <w:r w:rsidR="002223CE" w:rsidRPr="008367EC">
        <w:rPr>
          <w:rFonts w:ascii="Times New Roman" w:hAnsi="Times New Roman"/>
          <w:iCs/>
          <w:sz w:val="24"/>
          <w:szCs w:val="24"/>
        </w:rPr>
        <w:t xml:space="preserve"> be pagrindo</w:t>
      </w:r>
      <w:r w:rsidR="000606D1" w:rsidRPr="008367EC">
        <w:rPr>
          <w:rFonts w:ascii="Times New Roman" w:hAnsi="Times New Roman"/>
          <w:iCs/>
          <w:sz w:val="24"/>
          <w:szCs w:val="24"/>
        </w:rPr>
        <w:t>.</w:t>
      </w:r>
      <w:r w:rsidR="008D3525" w:rsidRPr="0073565F">
        <w:rPr>
          <w:rFonts w:ascii="Times New Roman" w:hAnsi="Times New Roman"/>
          <w:iCs/>
          <w:sz w:val="24"/>
          <w:szCs w:val="24"/>
        </w:rPr>
        <w:t xml:space="preserve"> </w:t>
      </w:r>
      <w:r w:rsidR="00243436" w:rsidRPr="0073565F">
        <w:rPr>
          <w:rFonts w:ascii="Times New Roman" w:hAnsi="Times New Roman"/>
          <w:iCs/>
          <w:sz w:val="24"/>
          <w:szCs w:val="24"/>
        </w:rPr>
        <w:t>Taigi, a</w:t>
      </w:r>
      <w:r w:rsidR="00BE6339" w:rsidRPr="0073565F">
        <w:rPr>
          <w:rFonts w:ascii="Times New Roman" w:hAnsi="Times New Roman"/>
          <w:iCs/>
          <w:sz w:val="24"/>
          <w:szCs w:val="24"/>
        </w:rPr>
        <w:t>peliacinės instancijos teismas nepagrįstai fiduciarinių pareigų tinkamo vykdymo</w:t>
      </w:r>
      <w:r w:rsidR="00CE00F8" w:rsidRPr="0073565F">
        <w:rPr>
          <w:rFonts w:ascii="Times New Roman" w:hAnsi="Times New Roman"/>
          <w:iCs/>
          <w:sz w:val="24"/>
          <w:szCs w:val="24"/>
        </w:rPr>
        <w:t>, vadovui priimant verslo sprendimus,</w:t>
      </w:r>
      <w:r w:rsidR="00BE6339" w:rsidRPr="0073565F">
        <w:rPr>
          <w:rFonts w:ascii="Times New Roman" w:hAnsi="Times New Roman"/>
          <w:iCs/>
          <w:sz w:val="24"/>
          <w:szCs w:val="24"/>
        </w:rPr>
        <w:t xml:space="preserve"> įrodinėjimo naštą perkėlė atsakovui.</w:t>
      </w:r>
      <w:r w:rsidR="00CF7AAB" w:rsidRPr="00CF7AAB">
        <w:rPr>
          <w:rFonts w:ascii="Times New Roman" w:hAnsi="Times New Roman"/>
          <w:iCs/>
          <w:sz w:val="24"/>
          <w:szCs w:val="24"/>
        </w:rPr>
        <w:t xml:space="preserve"> </w:t>
      </w:r>
    </w:p>
    <w:p w14:paraId="4C8D3836" w14:textId="6D873E9D" w:rsidR="00243436" w:rsidRPr="0073565F" w:rsidRDefault="00CE00F8"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Pagal CPK 182 straipsnio 4 punktą</w:t>
      </w:r>
      <w:r w:rsidR="00BC499D">
        <w:rPr>
          <w:rFonts w:ascii="Times New Roman" w:hAnsi="Times New Roman"/>
          <w:iCs/>
          <w:sz w:val="24"/>
          <w:szCs w:val="24"/>
        </w:rPr>
        <w:t>,</w:t>
      </w:r>
      <w:r w:rsidRPr="0073565F">
        <w:rPr>
          <w:rFonts w:ascii="Times New Roman" w:hAnsi="Times New Roman"/>
          <w:iCs/>
          <w:sz w:val="24"/>
          <w:szCs w:val="24"/>
        </w:rPr>
        <w:t xml:space="preserve"> nereikia įrodinėti aplinkybių, kurios preziumuojamos pagal įstatymus ir nepaneigtos bendra tvarka. </w:t>
      </w:r>
      <w:r w:rsidR="00BE6339" w:rsidRPr="0073565F">
        <w:rPr>
          <w:rFonts w:ascii="Times New Roman" w:hAnsi="Times New Roman"/>
          <w:iCs/>
          <w:sz w:val="24"/>
          <w:szCs w:val="24"/>
        </w:rPr>
        <w:t xml:space="preserve">Kaip minėta, preziumuojama, jog </w:t>
      </w:r>
      <w:r w:rsidRPr="0073565F">
        <w:rPr>
          <w:rFonts w:ascii="Times New Roman" w:hAnsi="Times New Roman"/>
          <w:iCs/>
          <w:sz w:val="24"/>
          <w:szCs w:val="24"/>
        </w:rPr>
        <w:t>vadovas</w:t>
      </w:r>
      <w:r w:rsidR="00BE6339" w:rsidRPr="0073565F">
        <w:rPr>
          <w:rFonts w:ascii="Times New Roman" w:hAnsi="Times New Roman"/>
          <w:iCs/>
          <w:sz w:val="24"/>
          <w:szCs w:val="24"/>
        </w:rPr>
        <w:t>, priimdamas verslo sprendimus, veik</w:t>
      </w:r>
      <w:r w:rsidRPr="0073565F">
        <w:rPr>
          <w:rFonts w:ascii="Times New Roman" w:hAnsi="Times New Roman"/>
          <w:iCs/>
          <w:sz w:val="24"/>
          <w:szCs w:val="24"/>
        </w:rPr>
        <w:t>ia</w:t>
      </w:r>
      <w:r w:rsidR="00BE6339" w:rsidRPr="0073565F">
        <w:rPr>
          <w:rFonts w:ascii="Times New Roman" w:hAnsi="Times New Roman"/>
          <w:iCs/>
          <w:sz w:val="24"/>
          <w:szCs w:val="24"/>
        </w:rPr>
        <w:t xml:space="preserve"> sąžiningai (lot. </w:t>
      </w:r>
      <w:r w:rsidR="00BE6339" w:rsidRPr="0073565F">
        <w:rPr>
          <w:rFonts w:ascii="Times New Roman" w:hAnsi="Times New Roman"/>
          <w:i/>
          <w:sz w:val="24"/>
          <w:szCs w:val="24"/>
        </w:rPr>
        <w:t>bona fide</w:t>
      </w:r>
      <w:r w:rsidR="00BE6339" w:rsidRPr="0073565F">
        <w:rPr>
          <w:rFonts w:ascii="Times New Roman" w:hAnsi="Times New Roman"/>
          <w:iCs/>
          <w:sz w:val="24"/>
          <w:szCs w:val="24"/>
        </w:rPr>
        <w:t>), geriausiais bendrovės, kuriai jis vadovauja, interesais</w:t>
      </w:r>
      <w:r w:rsidR="00C2366E" w:rsidRPr="0073565F">
        <w:rPr>
          <w:rFonts w:ascii="Times New Roman" w:hAnsi="Times New Roman"/>
          <w:iCs/>
          <w:sz w:val="24"/>
          <w:szCs w:val="24"/>
        </w:rPr>
        <w:t>.</w:t>
      </w:r>
      <w:r w:rsidR="00BE6339" w:rsidRPr="0073565F">
        <w:rPr>
          <w:rFonts w:ascii="Times New Roman" w:hAnsi="Times New Roman"/>
          <w:iCs/>
          <w:sz w:val="24"/>
          <w:szCs w:val="24"/>
        </w:rPr>
        <w:t xml:space="preserve"> </w:t>
      </w:r>
      <w:r w:rsidR="00C2366E" w:rsidRPr="0073565F">
        <w:rPr>
          <w:rFonts w:ascii="Times New Roman" w:hAnsi="Times New Roman"/>
          <w:iCs/>
          <w:sz w:val="24"/>
          <w:szCs w:val="24"/>
        </w:rPr>
        <w:t>K</w:t>
      </w:r>
      <w:r w:rsidR="00C979EA" w:rsidRPr="0073565F">
        <w:rPr>
          <w:rFonts w:ascii="Times New Roman" w:hAnsi="Times New Roman"/>
          <w:iCs/>
          <w:sz w:val="24"/>
          <w:szCs w:val="24"/>
        </w:rPr>
        <w:t xml:space="preserve">asacinio teismo praktikoje laikomasi pozicijos, </w:t>
      </w:r>
      <w:r w:rsidR="00E067AA" w:rsidRPr="0073565F">
        <w:rPr>
          <w:rFonts w:ascii="Times New Roman" w:hAnsi="Times New Roman"/>
          <w:iCs/>
          <w:sz w:val="24"/>
          <w:szCs w:val="24"/>
        </w:rPr>
        <w:t>jog</w:t>
      </w:r>
      <w:r w:rsidR="00C979EA" w:rsidRPr="0073565F">
        <w:rPr>
          <w:rFonts w:ascii="Times New Roman" w:hAnsi="Times New Roman"/>
          <w:iCs/>
          <w:sz w:val="24"/>
          <w:szCs w:val="24"/>
        </w:rPr>
        <w:t xml:space="preserve"> vadovo rūpestingumo pareiga suponuoja</w:t>
      </w:r>
      <w:r w:rsidR="0042443B" w:rsidRPr="0073565F">
        <w:rPr>
          <w:rFonts w:ascii="Times New Roman" w:hAnsi="Times New Roman"/>
          <w:iCs/>
          <w:sz w:val="24"/>
          <w:szCs w:val="24"/>
        </w:rPr>
        <w:t xml:space="preserve"> tai</w:t>
      </w:r>
      <w:r w:rsidR="00C979EA" w:rsidRPr="0073565F">
        <w:rPr>
          <w:rFonts w:ascii="Times New Roman" w:hAnsi="Times New Roman"/>
          <w:iCs/>
          <w:sz w:val="24"/>
          <w:szCs w:val="24"/>
        </w:rPr>
        <w:t>, jog prieš priim</w:t>
      </w:r>
      <w:r w:rsidR="00E20E65">
        <w:rPr>
          <w:rFonts w:ascii="Times New Roman" w:hAnsi="Times New Roman"/>
          <w:iCs/>
          <w:sz w:val="24"/>
          <w:szCs w:val="24"/>
        </w:rPr>
        <w:t>dami</w:t>
      </w:r>
      <w:r w:rsidR="00C979EA" w:rsidRPr="0073565F">
        <w:rPr>
          <w:rFonts w:ascii="Times New Roman" w:hAnsi="Times New Roman"/>
          <w:iCs/>
          <w:sz w:val="24"/>
          <w:szCs w:val="24"/>
        </w:rPr>
        <w:t xml:space="preserve"> verslo sprendimą valdymo organo nariai turi </w:t>
      </w:r>
      <w:r w:rsidR="002044B2" w:rsidRPr="0073565F">
        <w:rPr>
          <w:rFonts w:ascii="Times New Roman" w:hAnsi="Times New Roman"/>
          <w:iCs/>
          <w:sz w:val="24"/>
          <w:szCs w:val="24"/>
        </w:rPr>
        <w:t xml:space="preserve">ištirti informaciją apie galimas tokio sprendimo pasekmes, verslo sprendimas turi akivaizdžiai neviršyti protingos komercinės rizikos. Konkrečiu </w:t>
      </w:r>
      <w:r w:rsidR="00C979EA" w:rsidRPr="0073565F">
        <w:rPr>
          <w:rFonts w:ascii="Times New Roman" w:hAnsi="Times New Roman"/>
          <w:iCs/>
          <w:sz w:val="24"/>
          <w:szCs w:val="24"/>
        </w:rPr>
        <w:t>atveju esant šioms prielaidoms ir nesant interesų konflikto, laikytina, kad bendrovės vadovai turi elgesio laisvę apsispręsti, kokį konkrečiai verslo sprendimą priimti ir kokią protingą ūkinę</w:t>
      </w:r>
      <w:r w:rsidR="00BC499D">
        <w:rPr>
          <w:rFonts w:ascii="Times New Roman" w:hAnsi="Times New Roman"/>
          <w:iCs/>
          <w:sz w:val="24"/>
          <w:szCs w:val="24"/>
        </w:rPr>
        <w:t xml:space="preserve"> </w:t>
      </w:r>
      <w:r w:rsidR="00C979EA" w:rsidRPr="0073565F">
        <w:rPr>
          <w:rFonts w:ascii="Times New Roman" w:hAnsi="Times New Roman"/>
          <w:iCs/>
          <w:sz w:val="24"/>
          <w:szCs w:val="24"/>
        </w:rPr>
        <w:t xml:space="preserve">komercinę riziką prisiimti. </w:t>
      </w:r>
      <w:r w:rsidR="00243436" w:rsidRPr="0073565F">
        <w:rPr>
          <w:rFonts w:ascii="Times New Roman" w:hAnsi="Times New Roman"/>
          <w:iCs/>
          <w:sz w:val="24"/>
          <w:szCs w:val="24"/>
        </w:rPr>
        <w:t>Nuginčyti nurodytą prezumpciją, sprendžiant dėl vadovo civilinės atsakomybės už priimtus verslo sprendimus, pareiga tenka asmeniui, reikalaujančiam vadovui taikyti civilinę atsakomybę, nagrinėjamu atveju – ieškovei.</w:t>
      </w:r>
    </w:p>
    <w:p w14:paraId="482295F2" w14:textId="6DDA4BE7" w:rsidR="005E6208" w:rsidRPr="0073565F" w:rsidRDefault="00C979EA"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t xml:space="preserve">Teisėjų kolegijos vertinimu, skundžiamame </w:t>
      </w:r>
      <w:r w:rsidR="008D7208" w:rsidRPr="0073565F">
        <w:rPr>
          <w:rFonts w:ascii="Times New Roman" w:hAnsi="Times New Roman"/>
          <w:iCs/>
          <w:sz w:val="24"/>
          <w:szCs w:val="24"/>
        </w:rPr>
        <w:t xml:space="preserve">teismo </w:t>
      </w:r>
      <w:r w:rsidRPr="0073565F">
        <w:rPr>
          <w:rFonts w:ascii="Times New Roman" w:hAnsi="Times New Roman"/>
          <w:iCs/>
          <w:sz w:val="24"/>
          <w:szCs w:val="24"/>
        </w:rPr>
        <w:t>sprendime nenustatyta, kad atsakovas priėmė ginčo verslo sprendimus</w:t>
      </w:r>
      <w:r w:rsidR="0094201B">
        <w:rPr>
          <w:rFonts w:ascii="Times New Roman" w:hAnsi="Times New Roman"/>
          <w:iCs/>
          <w:sz w:val="24"/>
          <w:szCs w:val="24"/>
        </w:rPr>
        <w:t>,</w:t>
      </w:r>
      <w:r w:rsidRPr="0073565F">
        <w:rPr>
          <w:rFonts w:ascii="Times New Roman" w:hAnsi="Times New Roman"/>
          <w:iCs/>
          <w:sz w:val="24"/>
          <w:szCs w:val="24"/>
        </w:rPr>
        <w:t xml:space="preserve"> prieš tai nesusipažinęs su visa reikiama informacija</w:t>
      </w:r>
      <w:r w:rsidR="008D7208" w:rsidRPr="0073565F">
        <w:rPr>
          <w:rFonts w:ascii="Times New Roman" w:hAnsi="Times New Roman"/>
          <w:iCs/>
          <w:sz w:val="24"/>
          <w:szCs w:val="24"/>
        </w:rPr>
        <w:t>, konkretaus verslo specifika ir ypatumais Rusijos Federacijoje, neįvertinęs priimtų sprendimų galimų pasekmių siekiamos ekonominės naudos įmonei kontekste</w:t>
      </w:r>
      <w:r w:rsidR="00583D58">
        <w:rPr>
          <w:rFonts w:ascii="Times New Roman" w:hAnsi="Times New Roman"/>
          <w:iCs/>
          <w:sz w:val="24"/>
          <w:szCs w:val="24"/>
        </w:rPr>
        <w:t>. T</w:t>
      </w:r>
      <w:r w:rsidR="008D7208" w:rsidRPr="0073565F">
        <w:rPr>
          <w:rFonts w:ascii="Times New Roman" w:hAnsi="Times New Roman"/>
          <w:iCs/>
          <w:sz w:val="24"/>
          <w:szCs w:val="24"/>
        </w:rPr>
        <w:t>aip pat nenustatyta, jog atsakovas veikė interesų konflikto sąlygomis, nesąžiningai</w:t>
      </w:r>
      <w:r w:rsidR="00A03383" w:rsidRPr="0073565F">
        <w:rPr>
          <w:rFonts w:ascii="Times New Roman" w:hAnsi="Times New Roman"/>
          <w:iCs/>
          <w:sz w:val="24"/>
          <w:szCs w:val="24"/>
        </w:rPr>
        <w:t>, nelojaliai ir akivaizdžiai viršydamas normalios ūkinės komercinės rizikos ribas</w:t>
      </w:r>
      <w:r w:rsidRPr="0073565F">
        <w:rPr>
          <w:rFonts w:ascii="Times New Roman" w:hAnsi="Times New Roman"/>
          <w:iCs/>
          <w:sz w:val="24"/>
          <w:szCs w:val="24"/>
        </w:rPr>
        <w:t>.</w:t>
      </w:r>
    </w:p>
    <w:p w14:paraId="1E0395EE" w14:textId="691A928D" w:rsidR="005E6208" w:rsidRPr="0073565F" w:rsidRDefault="008D7208"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73565F">
        <w:rPr>
          <w:rFonts w:ascii="Times New Roman" w:hAnsi="Times New Roman"/>
          <w:iCs/>
          <w:sz w:val="24"/>
          <w:szCs w:val="24"/>
        </w:rPr>
        <w:lastRenderedPageBreak/>
        <w:t>Priešingai</w:t>
      </w:r>
      <w:r w:rsidR="00C979EA" w:rsidRPr="0073565F">
        <w:rPr>
          <w:rFonts w:ascii="Times New Roman" w:hAnsi="Times New Roman"/>
          <w:iCs/>
          <w:sz w:val="24"/>
          <w:szCs w:val="24"/>
        </w:rPr>
        <w:t xml:space="preserve">, pirmosios instancijos teismas nustatė, kad </w:t>
      </w:r>
      <w:r w:rsidR="0042443B" w:rsidRPr="0073565F">
        <w:rPr>
          <w:rFonts w:ascii="Times New Roman" w:hAnsi="Times New Roman"/>
          <w:iCs/>
          <w:sz w:val="24"/>
          <w:szCs w:val="24"/>
        </w:rPr>
        <w:t xml:space="preserve">apie ginčo sutartis žinojo ir kiti ieškovės akcininkai, valdybos nariai, ieškovės atsakingi darbuotojai, </w:t>
      </w:r>
      <w:r w:rsidR="0075537A" w:rsidRPr="0073565F">
        <w:rPr>
          <w:rFonts w:ascii="Times New Roman" w:hAnsi="Times New Roman"/>
          <w:iCs/>
          <w:sz w:val="24"/>
          <w:szCs w:val="24"/>
        </w:rPr>
        <w:t xml:space="preserve">o </w:t>
      </w:r>
      <w:r w:rsidR="005E6208" w:rsidRPr="0073565F">
        <w:rPr>
          <w:rFonts w:ascii="Times New Roman" w:hAnsi="Times New Roman"/>
          <w:iCs/>
          <w:sz w:val="24"/>
          <w:szCs w:val="24"/>
        </w:rPr>
        <w:t xml:space="preserve">pats atsakovas, kaip įmonės akcininkas, </w:t>
      </w:r>
      <w:r w:rsidR="00DA4784">
        <w:rPr>
          <w:rFonts w:ascii="Times New Roman" w:hAnsi="Times New Roman"/>
          <w:iCs/>
          <w:sz w:val="24"/>
          <w:szCs w:val="24"/>
        </w:rPr>
        <w:t xml:space="preserve">buvo </w:t>
      </w:r>
      <w:r w:rsidR="005E6208" w:rsidRPr="0073565F">
        <w:rPr>
          <w:rFonts w:ascii="Times New Roman" w:hAnsi="Times New Roman"/>
          <w:iCs/>
          <w:sz w:val="24"/>
          <w:szCs w:val="24"/>
        </w:rPr>
        <w:t>suinteresuotas gerais įmonės ekonominės veiklos rezultatais</w:t>
      </w:r>
      <w:r w:rsidR="0042443B" w:rsidRPr="0073565F">
        <w:rPr>
          <w:rFonts w:ascii="Times New Roman" w:hAnsi="Times New Roman"/>
          <w:iCs/>
          <w:sz w:val="24"/>
          <w:szCs w:val="24"/>
        </w:rPr>
        <w:t>.</w:t>
      </w:r>
      <w:r w:rsidR="005F023B" w:rsidRPr="0073565F">
        <w:rPr>
          <w:rFonts w:ascii="Times New Roman" w:hAnsi="Times New Roman"/>
          <w:iCs/>
          <w:sz w:val="24"/>
          <w:szCs w:val="24"/>
        </w:rPr>
        <w:t xml:space="preserve"> </w:t>
      </w:r>
      <w:r w:rsidR="005E6208" w:rsidRPr="0073565F">
        <w:rPr>
          <w:rFonts w:ascii="Times New Roman" w:hAnsi="Times New Roman"/>
          <w:iCs/>
          <w:sz w:val="24"/>
          <w:szCs w:val="24"/>
        </w:rPr>
        <w:t>Surinktų įrodymų pagrindu pirmosios instancijos teismas padarė išvadą,</w:t>
      </w:r>
      <w:r w:rsidR="00583D58">
        <w:rPr>
          <w:rFonts w:ascii="Times New Roman" w:hAnsi="Times New Roman"/>
          <w:iCs/>
          <w:sz w:val="24"/>
          <w:szCs w:val="24"/>
        </w:rPr>
        <w:t xml:space="preserve"> kad</w:t>
      </w:r>
      <w:r w:rsidR="005E6208" w:rsidRPr="0073565F">
        <w:rPr>
          <w:rFonts w:ascii="Times New Roman" w:hAnsi="Times New Roman"/>
          <w:iCs/>
          <w:sz w:val="24"/>
          <w:szCs w:val="24"/>
        </w:rPr>
        <w:t xml:space="preserve"> </w:t>
      </w:r>
      <w:r w:rsidR="0075537A" w:rsidRPr="0073565F">
        <w:rPr>
          <w:rFonts w:ascii="Times New Roman" w:hAnsi="Times New Roman"/>
          <w:sz w:val="24"/>
          <w:szCs w:val="24"/>
        </w:rPr>
        <w:t xml:space="preserve">Rusijos Federacijoje naftos produktų prekybos versle dalį paslaugų pirkti iš fizinių asmenų, </w:t>
      </w:r>
      <w:r w:rsidR="00E20E65">
        <w:rPr>
          <w:rFonts w:ascii="Times New Roman" w:hAnsi="Times New Roman"/>
          <w:sz w:val="24"/>
          <w:szCs w:val="24"/>
        </w:rPr>
        <w:t xml:space="preserve">kurie </w:t>
      </w:r>
      <w:r w:rsidR="0075537A" w:rsidRPr="0073565F">
        <w:rPr>
          <w:rFonts w:ascii="Times New Roman" w:hAnsi="Times New Roman"/>
          <w:sz w:val="24"/>
          <w:szCs w:val="24"/>
        </w:rPr>
        <w:t xml:space="preserve">veikia kaip individualūs verslininkai, yra įprasta praktika. </w:t>
      </w:r>
      <w:r w:rsidR="0094201B">
        <w:rPr>
          <w:rFonts w:ascii="Times New Roman" w:hAnsi="Times New Roman"/>
          <w:sz w:val="24"/>
          <w:szCs w:val="24"/>
        </w:rPr>
        <w:t>Bendrovė „</w:t>
      </w:r>
      <w:r w:rsidR="0075537A" w:rsidRPr="0073565F">
        <w:rPr>
          <w:rFonts w:ascii="Times New Roman" w:hAnsi="Times New Roman"/>
          <w:sz w:val="24"/>
          <w:szCs w:val="24"/>
        </w:rPr>
        <w:t xml:space="preserve">OOO Avtoresurs“ teikė kitas paslaugas nei fiziniai asmenys, su kuriais buvo sudarytos Paslaugų teikimo sutartys, </w:t>
      </w:r>
      <w:r w:rsidR="0070220E">
        <w:rPr>
          <w:rFonts w:ascii="Times New Roman" w:hAnsi="Times New Roman"/>
          <w:sz w:val="24"/>
          <w:szCs w:val="24"/>
        </w:rPr>
        <w:t xml:space="preserve">neįrodyta, jog </w:t>
      </w:r>
      <w:r w:rsidR="0075537A" w:rsidRPr="0073565F">
        <w:rPr>
          <w:rFonts w:ascii="Times New Roman" w:hAnsi="Times New Roman"/>
          <w:sz w:val="24"/>
          <w:szCs w:val="24"/>
        </w:rPr>
        <w:t xml:space="preserve">ieškovė mokėjo du kartus už tas pačias paslaugas. Ieškovės darbuotojams buvo žinoma, jog ieškovė </w:t>
      </w:r>
      <w:r w:rsidR="005D1573">
        <w:rPr>
          <w:rFonts w:ascii="Times New Roman" w:hAnsi="Times New Roman"/>
          <w:sz w:val="24"/>
          <w:szCs w:val="24"/>
        </w:rPr>
        <w:t>su</w:t>
      </w:r>
      <w:r w:rsidR="0075537A" w:rsidRPr="0073565F">
        <w:rPr>
          <w:rFonts w:ascii="Times New Roman" w:hAnsi="Times New Roman"/>
          <w:sz w:val="24"/>
          <w:szCs w:val="24"/>
        </w:rPr>
        <w:t xml:space="preserve">moka už paslaugas fiziniams asmenims Rusijos Federacijoje, paslaugų teikimo sutartys su fiziniais asmenimis buvo registruotos ieškovės sutarčių registre. </w:t>
      </w:r>
      <w:r w:rsidR="0075537A" w:rsidRPr="0073565F">
        <w:rPr>
          <w:rFonts w:ascii="Times New Roman" w:hAnsi="Times New Roman"/>
          <w:iCs/>
          <w:sz w:val="24"/>
          <w:szCs w:val="24"/>
        </w:rPr>
        <w:t>P</w:t>
      </w:r>
      <w:r w:rsidR="00A54C27" w:rsidRPr="0073565F">
        <w:rPr>
          <w:rFonts w:ascii="Times New Roman" w:hAnsi="Times New Roman"/>
          <w:iCs/>
          <w:sz w:val="24"/>
          <w:szCs w:val="24"/>
        </w:rPr>
        <w:t xml:space="preserve">irmosios instancijos teismas </w:t>
      </w:r>
      <w:r w:rsidR="0075537A" w:rsidRPr="0073565F">
        <w:rPr>
          <w:rFonts w:ascii="Times New Roman" w:hAnsi="Times New Roman"/>
          <w:iCs/>
          <w:sz w:val="24"/>
          <w:szCs w:val="24"/>
        </w:rPr>
        <w:t xml:space="preserve">taip pat </w:t>
      </w:r>
      <w:r w:rsidR="00A54C27" w:rsidRPr="0073565F">
        <w:rPr>
          <w:rFonts w:ascii="Times New Roman" w:hAnsi="Times New Roman"/>
          <w:iCs/>
          <w:sz w:val="24"/>
          <w:szCs w:val="24"/>
        </w:rPr>
        <w:t xml:space="preserve">nustatė, kad </w:t>
      </w:r>
      <w:r w:rsidR="006F0FF2" w:rsidRPr="0073565F">
        <w:rPr>
          <w:rFonts w:ascii="Times New Roman" w:hAnsi="Times New Roman"/>
          <w:iCs/>
          <w:sz w:val="24"/>
          <w:szCs w:val="24"/>
        </w:rPr>
        <w:t xml:space="preserve">atsakovas sudarė </w:t>
      </w:r>
      <w:r w:rsidR="001141DE" w:rsidRPr="0073565F">
        <w:rPr>
          <w:rFonts w:ascii="Times New Roman" w:hAnsi="Times New Roman"/>
          <w:iCs/>
          <w:sz w:val="24"/>
          <w:szCs w:val="24"/>
        </w:rPr>
        <w:t>Paslaugų sutartis</w:t>
      </w:r>
      <w:r w:rsidR="006F0FF2" w:rsidRPr="0073565F">
        <w:rPr>
          <w:rFonts w:ascii="Times New Roman" w:hAnsi="Times New Roman"/>
          <w:iCs/>
          <w:sz w:val="24"/>
          <w:szCs w:val="24"/>
        </w:rPr>
        <w:t>, nes</w:t>
      </w:r>
      <w:r w:rsidR="00A54C27" w:rsidRPr="0073565F">
        <w:rPr>
          <w:rFonts w:ascii="Times New Roman" w:hAnsi="Times New Roman"/>
          <w:iCs/>
          <w:sz w:val="24"/>
          <w:szCs w:val="24"/>
        </w:rPr>
        <w:t xml:space="preserve"> </w:t>
      </w:r>
      <w:r w:rsidR="005D1573">
        <w:rPr>
          <w:rFonts w:ascii="Times New Roman" w:hAnsi="Times New Roman"/>
          <w:iCs/>
          <w:sz w:val="24"/>
          <w:szCs w:val="24"/>
        </w:rPr>
        <w:t>bendrovė „</w:t>
      </w:r>
      <w:r w:rsidR="006F0FF2" w:rsidRPr="0073565F">
        <w:rPr>
          <w:rFonts w:ascii="Times New Roman" w:hAnsi="Times New Roman"/>
          <w:iCs/>
          <w:sz w:val="24"/>
          <w:szCs w:val="24"/>
        </w:rPr>
        <w:t>OOO Avtoresurs“ pasiūlė atsakovui</w:t>
      </w:r>
      <w:r w:rsidR="00A54C27" w:rsidRPr="0073565F">
        <w:rPr>
          <w:rFonts w:ascii="Times New Roman" w:hAnsi="Times New Roman"/>
          <w:iCs/>
          <w:sz w:val="24"/>
          <w:szCs w:val="24"/>
        </w:rPr>
        <w:t xml:space="preserve"> tokiu būdu padidinti ieškovės pelningumą.</w:t>
      </w:r>
    </w:p>
    <w:p w14:paraId="2B6F478B" w14:textId="7C9766BA" w:rsidR="0075537A" w:rsidRPr="0073565F" w:rsidRDefault="005D1573" w:rsidP="00371E93">
      <w:pPr>
        <w:pStyle w:val="Sraopastraipa"/>
        <w:numPr>
          <w:ilvl w:val="0"/>
          <w:numId w:val="3"/>
        </w:numPr>
        <w:spacing w:after="120" w:line="240" w:lineRule="auto"/>
        <w:ind w:left="357" w:hanging="357"/>
        <w:contextualSpacing w:val="0"/>
        <w:jc w:val="both"/>
        <w:rPr>
          <w:rFonts w:ascii="Times New Roman" w:hAnsi="Times New Roman"/>
          <w:iCs/>
          <w:sz w:val="24"/>
          <w:szCs w:val="24"/>
        </w:rPr>
      </w:pPr>
      <w:r>
        <w:rPr>
          <w:rFonts w:ascii="Times New Roman" w:hAnsi="Times New Roman"/>
          <w:iCs/>
          <w:sz w:val="24"/>
          <w:szCs w:val="24"/>
        </w:rPr>
        <w:t>Remdamasi</w:t>
      </w:r>
      <w:r w:rsidR="0075537A" w:rsidRPr="0073565F">
        <w:rPr>
          <w:rFonts w:ascii="Times New Roman" w:hAnsi="Times New Roman"/>
          <w:iCs/>
          <w:sz w:val="24"/>
          <w:szCs w:val="24"/>
        </w:rPr>
        <w:t xml:space="preserve"> nurodyt</w:t>
      </w:r>
      <w:r>
        <w:rPr>
          <w:rFonts w:ascii="Times New Roman" w:hAnsi="Times New Roman"/>
          <w:iCs/>
          <w:sz w:val="24"/>
          <w:szCs w:val="24"/>
        </w:rPr>
        <w:t>ai</w:t>
      </w:r>
      <w:r w:rsidR="0075537A" w:rsidRPr="0073565F">
        <w:rPr>
          <w:rFonts w:ascii="Times New Roman" w:hAnsi="Times New Roman"/>
          <w:iCs/>
          <w:sz w:val="24"/>
          <w:szCs w:val="24"/>
        </w:rPr>
        <w:t>s argument</w:t>
      </w:r>
      <w:r>
        <w:rPr>
          <w:rFonts w:ascii="Times New Roman" w:hAnsi="Times New Roman"/>
          <w:iCs/>
          <w:sz w:val="24"/>
          <w:szCs w:val="24"/>
        </w:rPr>
        <w:t>ai</w:t>
      </w:r>
      <w:r w:rsidR="0075537A" w:rsidRPr="0073565F">
        <w:rPr>
          <w:rFonts w:ascii="Times New Roman" w:hAnsi="Times New Roman"/>
          <w:iCs/>
          <w:sz w:val="24"/>
          <w:szCs w:val="24"/>
        </w:rPr>
        <w:t>s</w:t>
      </w:r>
      <w:r w:rsidR="00F76F33" w:rsidRPr="0073565F">
        <w:rPr>
          <w:rFonts w:ascii="Times New Roman" w:hAnsi="Times New Roman"/>
          <w:iCs/>
          <w:sz w:val="24"/>
          <w:szCs w:val="24"/>
        </w:rPr>
        <w:t xml:space="preserve">, teisėjų kolegija </w:t>
      </w:r>
      <w:r w:rsidR="0075537A" w:rsidRPr="0073565F">
        <w:rPr>
          <w:rFonts w:ascii="Times New Roman" w:hAnsi="Times New Roman"/>
          <w:iCs/>
          <w:sz w:val="24"/>
          <w:szCs w:val="24"/>
        </w:rPr>
        <w:t xml:space="preserve">konstatuoja, </w:t>
      </w:r>
      <w:r w:rsidR="00F76F33" w:rsidRPr="0073565F">
        <w:rPr>
          <w:rFonts w:ascii="Times New Roman" w:hAnsi="Times New Roman"/>
          <w:iCs/>
          <w:sz w:val="24"/>
          <w:szCs w:val="24"/>
        </w:rPr>
        <w:t xml:space="preserve">kad ieškovei civilinėje byloje įrodinėjant, jog atsakovas </w:t>
      </w:r>
      <w:r w:rsidR="00F53268">
        <w:rPr>
          <w:rFonts w:ascii="Times New Roman" w:hAnsi="Times New Roman"/>
          <w:iCs/>
          <w:sz w:val="24"/>
          <w:szCs w:val="24"/>
        </w:rPr>
        <w:t xml:space="preserve">ginčo </w:t>
      </w:r>
      <w:r w:rsidR="00F20490">
        <w:rPr>
          <w:rFonts w:ascii="Times New Roman" w:hAnsi="Times New Roman"/>
          <w:iCs/>
          <w:sz w:val="24"/>
          <w:szCs w:val="24"/>
        </w:rPr>
        <w:t xml:space="preserve">sandoriais </w:t>
      </w:r>
      <w:r w:rsidR="00F76F33" w:rsidRPr="0073565F">
        <w:rPr>
          <w:rFonts w:ascii="Times New Roman" w:hAnsi="Times New Roman"/>
          <w:iCs/>
          <w:sz w:val="24"/>
          <w:szCs w:val="24"/>
        </w:rPr>
        <w:t xml:space="preserve">siekė pasisavinti ar sumažinti ieškovei priklausančias lėšas, tačiau </w:t>
      </w:r>
      <w:r w:rsidR="00C2366E" w:rsidRPr="0073565F">
        <w:rPr>
          <w:rFonts w:ascii="Times New Roman" w:hAnsi="Times New Roman"/>
          <w:iCs/>
          <w:sz w:val="24"/>
          <w:szCs w:val="24"/>
        </w:rPr>
        <w:t>nepaneigus vadovo sąžiningo veikimo geriausiais įmonės interesais prezumpcijos</w:t>
      </w:r>
      <w:r w:rsidR="00F76F33" w:rsidRPr="0073565F">
        <w:rPr>
          <w:rFonts w:ascii="Times New Roman" w:hAnsi="Times New Roman"/>
          <w:iCs/>
          <w:sz w:val="24"/>
          <w:szCs w:val="24"/>
        </w:rPr>
        <w:t>, apeliacinės instancijos teismas nepagrįstai nusprendė, jog atsakov</w:t>
      </w:r>
      <w:r w:rsidR="00150F26">
        <w:rPr>
          <w:rFonts w:ascii="Times New Roman" w:hAnsi="Times New Roman"/>
          <w:iCs/>
          <w:sz w:val="24"/>
          <w:szCs w:val="24"/>
        </w:rPr>
        <w:t>ui taikytina civilinė atsakomybė.</w:t>
      </w:r>
      <w:r w:rsidR="004C2BBD" w:rsidRPr="0073565F">
        <w:rPr>
          <w:rFonts w:ascii="Times New Roman" w:hAnsi="Times New Roman"/>
          <w:iCs/>
          <w:sz w:val="24"/>
          <w:szCs w:val="24"/>
        </w:rPr>
        <w:t xml:space="preserve"> </w:t>
      </w:r>
      <w:r w:rsidR="0075537A" w:rsidRPr="0073565F">
        <w:rPr>
          <w:rFonts w:ascii="Times New Roman" w:hAnsi="Times New Roman"/>
          <w:iCs/>
          <w:sz w:val="24"/>
          <w:szCs w:val="24"/>
        </w:rPr>
        <w:t>Aplinkybės, apeliacinės instancijos teismo nustatytos pažeidžiant įrodinėjimo naštos paskirstymo tarp ginčo šalių taisykles, neteikia pagrindo išvadai, kad atsakovas</w:t>
      </w:r>
      <w:r w:rsidR="00583D58">
        <w:rPr>
          <w:rFonts w:ascii="Times New Roman" w:hAnsi="Times New Roman"/>
          <w:iCs/>
          <w:sz w:val="24"/>
          <w:szCs w:val="24"/>
        </w:rPr>
        <w:t>,</w:t>
      </w:r>
      <w:r w:rsidR="0075537A" w:rsidRPr="0073565F">
        <w:rPr>
          <w:rFonts w:ascii="Times New Roman" w:hAnsi="Times New Roman"/>
          <w:iCs/>
          <w:sz w:val="24"/>
          <w:szCs w:val="24"/>
        </w:rPr>
        <w:t xml:space="preserve"> priimdamas verslo sprendimus</w:t>
      </w:r>
      <w:r w:rsidR="00583D58">
        <w:rPr>
          <w:rFonts w:ascii="Times New Roman" w:hAnsi="Times New Roman"/>
          <w:iCs/>
          <w:sz w:val="24"/>
          <w:szCs w:val="24"/>
        </w:rPr>
        <w:t>,</w:t>
      </w:r>
      <w:r w:rsidR="0075537A" w:rsidRPr="0073565F">
        <w:rPr>
          <w:rFonts w:ascii="Times New Roman" w:hAnsi="Times New Roman"/>
          <w:iCs/>
          <w:sz w:val="24"/>
          <w:szCs w:val="24"/>
        </w:rPr>
        <w:t xml:space="preserve"> veikė ne bendrovės interesais, nesąžiningai ar neprotingai.</w:t>
      </w:r>
      <w:bookmarkStart w:id="44" w:name="_Hlk180998740"/>
    </w:p>
    <w:bookmarkEnd w:id="35"/>
    <w:bookmarkEnd w:id="44"/>
    <w:p w14:paraId="0FA93215" w14:textId="24D96A01" w:rsidR="00613A21" w:rsidRPr="0073565F" w:rsidRDefault="00D17C24" w:rsidP="00583D58">
      <w:pPr>
        <w:pStyle w:val="Sraopastraipa"/>
        <w:numPr>
          <w:ilvl w:val="0"/>
          <w:numId w:val="3"/>
        </w:numPr>
        <w:spacing w:after="120" w:line="240" w:lineRule="auto"/>
        <w:contextualSpacing w:val="0"/>
        <w:jc w:val="both"/>
        <w:rPr>
          <w:rFonts w:ascii="Times New Roman" w:hAnsi="Times New Roman"/>
          <w:sz w:val="24"/>
          <w:szCs w:val="24"/>
        </w:rPr>
      </w:pPr>
      <w:r w:rsidRPr="0073565F">
        <w:rPr>
          <w:rFonts w:ascii="Times New Roman" w:hAnsi="Times New Roman"/>
          <w:sz w:val="24"/>
          <w:szCs w:val="24"/>
        </w:rPr>
        <w:tab/>
        <w:t xml:space="preserve">Remdamasi tuo, kas išdėstyta, teisėjų kolegija </w:t>
      </w:r>
      <w:r w:rsidR="005D1573">
        <w:rPr>
          <w:rFonts w:ascii="Times New Roman" w:hAnsi="Times New Roman"/>
          <w:sz w:val="24"/>
          <w:szCs w:val="24"/>
        </w:rPr>
        <w:t>nu</w:t>
      </w:r>
      <w:r w:rsidR="0075537A" w:rsidRPr="0073565F">
        <w:rPr>
          <w:rFonts w:ascii="Times New Roman" w:hAnsi="Times New Roman"/>
          <w:sz w:val="24"/>
          <w:szCs w:val="24"/>
        </w:rPr>
        <w:t>sprendžia</w:t>
      </w:r>
      <w:r w:rsidRPr="0073565F">
        <w:rPr>
          <w:rFonts w:ascii="Times New Roman" w:hAnsi="Times New Roman"/>
          <w:sz w:val="24"/>
          <w:szCs w:val="24"/>
        </w:rPr>
        <w:t>, kad pirmosios instancijos teismas tinkamai aiškino</w:t>
      </w:r>
      <w:r w:rsidR="00243436" w:rsidRPr="0073565F">
        <w:rPr>
          <w:rFonts w:ascii="Times New Roman" w:hAnsi="Times New Roman"/>
          <w:sz w:val="24"/>
          <w:szCs w:val="24"/>
        </w:rPr>
        <w:t xml:space="preserve"> ir taikė vadovo civilinės atsakomybės už priimtus verslo sprendimus įrodinėjimo taisykles,</w:t>
      </w:r>
      <w:r w:rsidR="004C2BBD" w:rsidRPr="0073565F">
        <w:rPr>
          <w:rFonts w:ascii="Times New Roman" w:hAnsi="Times New Roman"/>
          <w:sz w:val="24"/>
          <w:szCs w:val="24"/>
        </w:rPr>
        <w:t xml:space="preserve"> </w:t>
      </w:r>
      <w:r w:rsidRPr="0073565F">
        <w:rPr>
          <w:rFonts w:ascii="Times New Roman" w:hAnsi="Times New Roman"/>
          <w:sz w:val="24"/>
          <w:szCs w:val="24"/>
        </w:rPr>
        <w:t xml:space="preserve">nenukrypo nuo šios nutarties </w:t>
      </w:r>
      <w:r w:rsidR="00613A21" w:rsidRPr="00E36BDE">
        <w:rPr>
          <w:rFonts w:ascii="Times New Roman" w:hAnsi="Times New Roman"/>
          <w:sz w:val="24"/>
          <w:szCs w:val="24"/>
        </w:rPr>
        <w:t>1</w:t>
      </w:r>
      <w:r w:rsidR="0073565F" w:rsidRPr="00E36BDE">
        <w:rPr>
          <w:rFonts w:ascii="Times New Roman" w:hAnsi="Times New Roman"/>
          <w:sz w:val="24"/>
          <w:szCs w:val="24"/>
        </w:rPr>
        <w:t>8–</w:t>
      </w:r>
      <w:r w:rsidR="00613A21" w:rsidRPr="00E36BDE">
        <w:rPr>
          <w:rFonts w:ascii="Times New Roman" w:hAnsi="Times New Roman"/>
          <w:sz w:val="24"/>
          <w:szCs w:val="24"/>
        </w:rPr>
        <w:t>2</w:t>
      </w:r>
      <w:r w:rsidR="00F44485">
        <w:rPr>
          <w:rFonts w:ascii="Times New Roman" w:hAnsi="Times New Roman"/>
          <w:sz w:val="24"/>
          <w:szCs w:val="24"/>
        </w:rPr>
        <w:t>3</w:t>
      </w:r>
      <w:r w:rsidRPr="0073565F">
        <w:rPr>
          <w:rFonts w:ascii="Times New Roman" w:hAnsi="Times New Roman"/>
          <w:sz w:val="24"/>
          <w:szCs w:val="24"/>
        </w:rPr>
        <w:t xml:space="preserve"> punktuose nurodytos kasacinio teismo praktikos ir pagrįstai </w:t>
      </w:r>
      <w:r w:rsidR="00DE11C6" w:rsidRPr="0073565F">
        <w:rPr>
          <w:rFonts w:ascii="Times New Roman" w:hAnsi="Times New Roman"/>
          <w:sz w:val="24"/>
          <w:szCs w:val="24"/>
        </w:rPr>
        <w:t>pripažino</w:t>
      </w:r>
      <w:r w:rsidRPr="0073565F">
        <w:rPr>
          <w:rFonts w:ascii="Times New Roman" w:hAnsi="Times New Roman"/>
          <w:sz w:val="24"/>
          <w:szCs w:val="24"/>
        </w:rPr>
        <w:t xml:space="preserve">, </w:t>
      </w:r>
      <w:r w:rsidR="00613A21" w:rsidRPr="0073565F">
        <w:rPr>
          <w:rFonts w:ascii="Times New Roman" w:hAnsi="Times New Roman"/>
          <w:sz w:val="24"/>
          <w:szCs w:val="24"/>
        </w:rPr>
        <w:t xml:space="preserve">kad atsakovas, sudarydamas </w:t>
      </w:r>
      <w:r w:rsidR="004C2BBD" w:rsidRPr="0073565F">
        <w:rPr>
          <w:rFonts w:ascii="Times New Roman" w:hAnsi="Times New Roman"/>
          <w:sz w:val="24"/>
          <w:szCs w:val="24"/>
        </w:rPr>
        <w:t>Paslaugų sutartis</w:t>
      </w:r>
      <w:r w:rsidR="00613A21" w:rsidRPr="0073565F">
        <w:rPr>
          <w:rFonts w:ascii="Times New Roman" w:hAnsi="Times New Roman"/>
          <w:sz w:val="24"/>
          <w:szCs w:val="24"/>
        </w:rPr>
        <w:t xml:space="preserve"> ir </w:t>
      </w:r>
      <w:r w:rsidR="004C2BBD" w:rsidRPr="0073565F">
        <w:rPr>
          <w:rFonts w:ascii="Times New Roman" w:hAnsi="Times New Roman"/>
          <w:sz w:val="24"/>
          <w:szCs w:val="24"/>
        </w:rPr>
        <w:t>Atstovavimo sutartį</w:t>
      </w:r>
      <w:r w:rsidR="005D1573">
        <w:rPr>
          <w:rFonts w:ascii="Times New Roman" w:hAnsi="Times New Roman"/>
          <w:sz w:val="24"/>
          <w:szCs w:val="24"/>
        </w:rPr>
        <w:t>,</w:t>
      </w:r>
      <w:r w:rsidR="00613A21" w:rsidRPr="0073565F">
        <w:rPr>
          <w:rFonts w:ascii="Times New Roman" w:hAnsi="Times New Roman"/>
          <w:sz w:val="24"/>
          <w:szCs w:val="24"/>
        </w:rPr>
        <w:t xml:space="preserve"> nepažeidė fiduciarinių pareigų.</w:t>
      </w:r>
    </w:p>
    <w:p w14:paraId="0E80E95A" w14:textId="6790DAB7" w:rsidR="00DE11C6" w:rsidRPr="00371E93" w:rsidRDefault="00D83389" w:rsidP="00371E93">
      <w:pPr>
        <w:pStyle w:val="Sraopastraipa"/>
        <w:numPr>
          <w:ilvl w:val="0"/>
          <w:numId w:val="3"/>
        </w:numPr>
        <w:spacing w:after="120" w:line="240" w:lineRule="auto"/>
        <w:contextualSpacing w:val="0"/>
        <w:jc w:val="both"/>
        <w:rPr>
          <w:rFonts w:asciiTheme="majorBidi" w:hAnsiTheme="majorBidi" w:cstheme="majorBidi"/>
        </w:rPr>
      </w:pPr>
      <w:r w:rsidRPr="0073565F">
        <w:rPr>
          <w:rFonts w:ascii="Times New Roman" w:hAnsi="Times New Roman"/>
          <w:sz w:val="24"/>
          <w:szCs w:val="24"/>
        </w:rPr>
        <w:t xml:space="preserve">Kiti kasacinio skundo ir atsiliepimo į jį argumentai neturi teisinės reikšmės bylos išnagrinėjimo rezultatui, todėl dėl jų teisėjų kolegija </w:t>
      </w:r>
      <w:r w:rsidRPr="00F44485">
        <w:rPr>
          <w:rFonts w:ascii="Times New Roman" w:hAnsi="Times New Roman"/>
          <w:sz w:val="24"/>
          <w:szCs w:val="24"/>
        </w:rPr>
        <w:t>nepasisako</w:t>
      </w:r>
      <w:r w:rsidRPr="00371E93">
        <w:rPr>
          <w:rFonts w:asciiTheme="majorBidi" w:hAnsiTheme="majorBidi" w:cstheme="majorBidi"/>
        </w:rPr>
        <w:t>.</w:t>
      </w:r>
    </w:p>
    <w:p w14:paraId="2B0357BD" w14:textId="5E8EA823" w:rsidR="00D83389" w:rsidRPr="00371E93" w:rsidRDefault="00DE11C6" w:rsidP="00371E93">
      <w:pPr>
        <w:pStyle w:val="Sraopastraipa"/>
        <w:spacing w:before="480" w:after="480" w:line="240" w:lineRule="auto"/>
        <w:ind w:left="0" w:firstLine="720"/>
        <w:contextualSpacing w:val="0"/>
        <w:jc w:val="both"/>
        <w:rPr>
          <w:rFonts w:asciiTheme="majorBidi" w:hAnsiTheme="majorBidi" w:cstheme="majorBidi"/>
        </w:rPr>
      </w:pPr>
      <w:r w:rsidRPr="00DE11C6">
        <w:rPr>
          <w:rFonts w:ascii="Times New Roman" w:hAnsi="Times New Roman"/>
          <w:i/>
          <w:iCs/>
          <w:sz w:val="24"/>
          <w:szCs w:val="24"/>
        </w:rPr>
        <w:t xml:space="preserve">Dėl bylos procesinės baigties ir </w:t>
      </w:r>
      <w:r w:rsidRPr="00DF5CD5">
        <w:rPr>
          <w:rFonts w:asciiTheme="majorBidi" w:hAnsiTheme="majorBidi" w:cstheme="majorBidi"/>
          <w:i/>
          <w:iCs/>
          <w:sz w:val="24"/>
          <w:szCs w:val="24"/>
        </w:rPr>
        <w:t>bylinėjimosi išlaidų</w:t>
      </w:r>
    </w:p>
    <w:p w14:paraId="77150AB0" w14:textId="3E698911" w:rsidR="00BB6EB4" w:rsidRPr="004C2BBD" w:rsidRDefault="00DE11C6" w:rsidP="00371E9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A</w:t>
      </w:r>
      <w:r w:rsidR="00BB6EB4" w:rsidRPr="004C2BBD">
        <w:rPr>
          <w:rFonts w:ascii="Times New Roman" w:hAnsi="Times New Roman"/>
          <w:sz w:val="24"/>
          <w:szCs w:val="24"/>
        </w:rPr>
        <w:t>peliacinės instancijos teismas pažeidė civilinio proceso teisės normas, reglamentuojančias įrod</w:t>
      </w:r>
      <w:r>
        <w:rPr>
          <w:rFonts w:ascii="Times New Roman" w:hAnsi="Times New Roman"/>
          <w:sz w:val="24"/>
          <w:szCs w:val="24"/>
        </w:rPr>
        <w:t>inėjimo naštos paskirstymą sprendžiant dėl vadovo civilinės atsakomybės už priimtus verslo sprendimus</w:t>
      </w:r>
      <w:r w:rsidR="00BB6EB4" w:rsidRPr="004C2BBD">
        <w:rPr>
          <w:rFonts w:ascii="Times New Roman" w:hAnsi="Times New Roman"/>
          <w:sz w:val="24"/>
          <w:szCs w:val="24"/>
        </w:rPr>
        <w:t>,</w:t>
      </w:r>
      <w:r w:rsidR="004C2BBD" w:rsidRPr="004C2BBD">
        <w:rPr>
          <w:rFonts w:ascii="Times New Roman" w:hAnsi="Times New Roman"/>
          <w:sz w:val="24"/>
          <w:szCs w:val="24"/>
        </w:rPr>
        <w:t xml:space="preserve"> </w:t>
      </w:r>
      <w:r w:rsidR="00BB6EB4" w:rsidRPr="004C2BBD">
        <w:rPr>
          <w:rFonts w:ascii="Times New Roman" w:hAnsi="Times New Roman"/>
          <w:sz w:val="24"/>
          <w:szCs w:val="24"/>
        </w:rPr>
        <w:t xml:space="preserve">nukrypo nuo </w:t>
      </w:r>
      <w:r>
        <w:rPr>
          <w:rFonts w:ascii="Times New Roman" w:hAnsi="Times New Roman"/>
          <w:sz w:val="24"/>
          <w:szCs w:val="24"/>
        </w:rPr>
        <w:t xml:space="preserve">aktualių šiuo klausimu </w:t>
      </w:r>
      <w:r w:rsidR="00BB6EB4" w:rsidRPr="004C2BBD">
        <w:rPr>
          <w:rFonts w:ascii="Times New Roman" w:hAnsi="Times New Roman"/>
          <w:sz w:val="24"/>
          <w:szCs w:val="24"/>
        </w:rPr>
        <w:t>kasacinio teismo suformuluotų teisės aiškinimo taisyklių (CPK 346 straipsnio 2 dalies 1 ir 2 punktai), todėl nepagrįstai panaikino pirmosios instancijos teismo sprendimą ir priėmė naują sprendimą ieškovės ieškinį tenkin</w:t>
      </w:r>
      <w:r w:rsidR="005D1573">
        <w:rPr>
          <w:rFonts w:ascii="Times New Roman" w:hAnsi="Times New Roman"/>
          <w:sz w:val="24"/>
          <w:szCs w:val="24"/>
        </w:rPr>
        <w:t>ti</w:t>
      </w:r>
      <w:r w:rsidR="00BB6EB4" w:rsidRPr="004C2BBD">
        <w:rPr>
          <w:rFonts w:ascii="Times New Roman" w:hAnsi="Times New Roman"/>
          <w:sz w:val="24"/>
          <w:szCs w:val="24"/>
        </w:rPr>
        <w:t xml:space="preserve">. </w:t>
      </w:r>
      <w:r w:rsidR="004C2BBD" w:rsidRPr="004C2BBD">
        <w:rPr>
          <w:rFonts w:ascii="Times New Roman" w:hAnsi="Times New Roman"/>
          <w:sz w:val="24"/>
          <w:szCs w:val="24"/>
        </w:rPr>
        <w:t xml:space="preserve">Dėl nurodytų argumentų </w:t>
      </w:r>
      <w:r w:rsidR="00583D58">
        <w:rPr>
          <w:rFonts w:ascii="Times New Roman" w:hAnsi="Times New Roman"/>
          <w:sz w:val="24"/>
          <w:szCs w:val="24"/>
        </w:rPr>
        <w:t xml:space="preserve">apeliacinės instancijos teismo </w:t>
      </w:r>
      <w:r w:rsidR="004C2BBD" w:rsidRPr="0073565F">
        <w:rPr>
          <w:rFonts w:ascii="Times New Roman" w:hAnsi="Times New Roman"/>
          <w:sz w:val="24"/>
          <w:szCs w:val="24"/>
        </w:rPr>
        <w:t>sprendimas naikin</w:t>
      </w:r>
      <w:r w:rsidRPr="0073565F">
        <w:rPr>
          <w:rFonts w:ascii="Times New Roman" w:hAnsi="Times New Roman"/>
          <w:sz w:val="24"/>
          <w:szCs w:val="24"/>
        </w:rPr>
        <w:t>am</w:t>
      </w:r>
      <w:r w:rsidR="004C2BBD" w:rsidRPr="0073565F">
        <w:rPr>
          <w:rFonts w:ascii="Times New Roman" w:hAnsi="Times New Roman"/>
          <w:sz w:val="24"/>
          <w:szCs w:val="24"/>
        </w:rPr>
        <w:t xml:space="preserve">as ir </w:t>
      </w:r>
      <w:r w:rsidR="004C2BBD" w:rsidRPr="004C2BBD">
        <w:rPr>
          <w:rFonts w:ascii="Times New Roman" w:hAnsi="Times New Roman"/>
          <w:sz w:val="24"/>
          <w:szCs w:val="24"/>
        </w:rPr>
        <w:t xml:space="preserve">paliekamas galioti </w:t>
      </w:r>
      <w:r w:rsidR="00583D58">
        <w:rPr>
          <w:rFonts w:ascii="Times New Roman" w:hAnsi="Times New Roman"/>
          <w:sz w:val="24"/>
          <w:szCs w:val="24"/>
        </w:rPr>
        <w:t>pirmosios instancijos teismo</w:t>
      </w:r>
      <w:r w:rsidR="004C2BBD" w:rsidRPr="004C2BBD">
        <w:rPr>
          <w:rFonts w:ascii="Times New Roman" w:hAnsi="Times New Roman"/>
          <w:sz w:val="24"/>
          <w:szCs w:val="24"/>
        </w:rPr>
        <w:t xml:space="preserve"> </w:t>
      </w:r>
      <w:r w:rsidR="009167E2">
        <w:rPr>
          <w:rFonts w:ascii="Times New Roman" w:hAnsi="Times New Roman"/>
          <w:sz w:val="24"/>
          <w:szCs w:val="24"/>
        </w:rPr>
        <w:t>sprendimas</w:t>
      </w:r>
      <w:r w:rsidR="004C2BBD">
        <w:rPr>
          <w:rFonts w:ascii="Times New Roman" w:hAnsi="Times New Roman"/>
          <w:sz w:val="24"/>
          <w:szCs w:val="24"/>
        </w:rPr>
        <w:t xml:space="preserve"> </w:t>
      </w:r>
      <w:r w:rsidR="00BB6EB4" w:rsidRPr="004C2BBD">
        <w:rPr>
          <w:rFonts w:ascii="Times New Roman" w:hAnsi="Times New Roman"/>
          <w:sz w:val="24"/>
          <w:szCs w:val="24"/>
        </w:rPr>
        <w:t>(CPK 359 straipsnio 1 dalies 3 punktas).</w:t>
      </w:r>
    </w:p>
    <w:p w14:paraId="56E50E84" w14:textId="41F88A7F" w:rsidR="0002703E" w:rsidRPr="008B5BE0" w:rsidRDefault="0002703E" w:rsidP="00583D5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B5BE0">
        <w:rPr>
          <w:rFonts w:ascii="Times New Roman" w:hAnsi="Times New Roman"/>
          <w:sz w:val="24"/>
          <w:szCs w:val="24"/>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advokato ar advokato padėjėjo užmokesčio dydžio (CPK 98 straipsnio 2</w:t>
      </w:r>
      <w:r w:rsidR="00C16722">
        <w:rPr>
          <w:rFonts w:ascii="Times New Roman" w:hAnsi="Times New Roman"/>
          <w:sz w:val="24"/>
          <w:szCs w:val="24"/>
        </w:rPr>
        <w:t> </w:t>
      </w:r>
      <w:r w:rsidRPr="008B5BE0">
        <w:rPr>
          <w:rFonts w:ascii="Times New Roman" w:hAnsi="Times New Roman"/>
          <w:sz w:val="24"/>
          <w:szCs w:val="24"/>
        </w:rPr>
        <w:t>dalis). Šio straipsnio nuostatos taikomos priteisiant išlaidas už advokato ar advokato padėjėjo pagalbą pirmosios, apeliacinės instancijos ir kasaciniame teisme (CPK 98 straipsnio 3 dalis).</w:t>
      </w:r>
    </w:p>
    <w:p w14:paraId="0376BF87" w14:textId="60D89879" w:rsidR="008B5BE0" w:rsidRPr="008B5BE0" w:rsidRDefault="008B5BE0" w:rsidP="00583D5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B5BE0">
        <w:rPr>
          <w:rFonts w:ascii="Times New Roman" w:hAnsi="Times New Roman"/>
          <w:sz w:val="24"/>
          <w:szCs w:val="24"/>
        </w:rPr>
        <w:lastRenderedPageBreak/>
        <w:t>Pagal CPK 79 straipsnio 1 dalį, bylinėjimosi išlaidas sudaro žyminis mokestis ir išlaidos, susijusios su bylos nagrinėjimu. Prie išlaidų, susijusių su bylos nagrinėjimu, be kita ko, priskiriamos išlaidos advokato ar advokato padėjėjo pagalbai apmokėti, kitos būtinos ir pagrįstos išlaidos (CPK 88 straipsnio 6 ir 10 punktai).</w:t>
      </w:r>
    </w:p>
    <w:p w14:paraId="439B321F" w14:textId="402CDC12" w:rsidR="0002703E" w:rsidRDefault="0002703E" w:rsidP="00583D5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B5BE0">
        <w:rPr>
          <w:rFonts w:ascii="Times New Roman" w:hAnsi="Times New Roman"/>
          <w:sz w:val="24"/>
          <w:szCs w:val="24"/>
        </w:rPr>
        <w:t>CPK 93 straipsnio 5 dalyje nustatyta, kad jeigu apeliacinės instancijos teismas ar kasacinis teismas, neperduodamas bylos iš naujo nagrinėti, pakeičia teismo sprendimą arba priima naują sprendimą, jis atitinkamai pakeičia bylinėjimosi išlaidų paskirstymą.</w:t>
      </w:r>
    </w:p>
    <w:p w14:paraId="0339E184" w14:textId="437F71BE" w:rsidR="00F32633" w:rsidRPr="00371E93" w:rsidRDefault="00F32633" w:rsidP="00F32633">
      <w:pPr>
        <w:pStyle w:val="Sraopastraipa"/>
        <w:numPr>
          <w:ilvl w:val="0"/>
          <w:numId w:val="3"/>
        </w:numPr>
        <w:spacing w:after="120" w:line="240" w:lineRule="auto"/>
        <w:ind w:left="357" w:hanging="357"/>
        <w:contextualSpacing w:val="0"/>
        <w:jc w:val="both"/>
        <w:rPr>
          <w:rFonts w:asciiTheme="majorBidi" w:hAnsiTheme="majorBidi" w:cstheme="majorBidi"/>
        </w:rPr>
      </w:pPr>
      <w:r w:rsidRPr="006B6CC5">
        <w:rPr>
          <w:rFonts w:ascii="Times New Roman" w:hAnsi="Times New Roman"/>
          <w:sz w:val="24"/>
          <w:szCs w:val="24"/>
        </w:rPr>
        <w:t>Kadangi atsakov</w:t>
      </w:r>
      <w:r>
        <w:rPr>
          <w:rFonts w:ascii="Times New Roman" w:hAnsi="Times New Roman"/>
          <w:sz w:val="24"/>
          <w:szCs w:val="24"/>
        </w:rPr>
        <w:t>o</w:t>
      </w:r>
      <w:r w:rsidRPr="006B6CC5">
        <w:rPr>
          <w:rFonts w:ascii="Times New Roman" w:hAnsi="Times New Roman"/>
          <w:sz w:val="24"/>
          <w:szCs w:val="24"/>
        </w:rPr>
        <w:t xml:space="preserve"> kasacini</w:t>
      </w:r>
      <w:r>
        <w:rPr>
          <w:rFonts w:ascii="Times New Roman" w:hAnsi="Times New Roman"/>
          <w:sz w:val="24"/>
          <w:szCs w:val="24"/>
        </w:rPr>
        <w:t xml:space="preserve">s </w:t>
      </w:r>
      <w:r w:rsidRPr="006B6CC5">
        <w:rPr>
          <w:rFonts w:ascii="Times New Roman" w:hAnsi="Times New Roman"/>
          <w:sz w:val="24"/>
          <w:szCs w:val="24"/>
        </w:rPr>
        <w:t>skunda</w:t>
      </w:r>
      <w:r>
        <w:rPr>
          <w:rFonts w:ascii="Times New Roman" w:hAnsi="Times New Roman"/>
          <w:sz w:val="24"/>
          <w:szCs w:val="24"/>
        </w:rPr>
        <w:t xml:space="preserve">s </w:t>
      </w:r>
      <w:r w:rsidRPr="006B6CC5">
        <w:rPr>
          <w:rFonts w:ascii="Times New Roman" w:hAnsi="Times New Roman"/>
          <w:sz w:val="24"/>
          <w:szCs w:val="24"/>
        </w:rPr>
        <w:t>tenkinam</w:t>
      </w:r>
      <w:r>
        <w:rPr>
          <w:rFonts w:ascii="Times New Roman" w:hAnsi="Times New Roman"/>
          <w:sz w:val="24"/>
          <w:szCs w:val="24"/>
        </w:rPr>
        <w:t>as</w:t>
      </w:r>
      <w:r w:rsidRPr="006B6CC5">
        <w:rPr>
          <w:rFonts w:ascii="Times New Roman" w:hAnsi="Times New Roman"/>
          <w:sz w:val="24"/>
          <w:szCs w:val="24"/>
        </w:rPr>
        <w:t xml:space="preserve">, apeliacinės instancijos teismo sprendimas naikinamas ir </w:t>
      </w:r>
      <w:r w:rsidRPr="0073565F">
        <w:rPr>
          <w:rFonts w:ascii="Times New Roman" w:hAnsi="Times New Roman"/>
          <w:sz w:val="24"/>
          <w:szCs w:val="24"/>
        </w:rPr>
        <w:t xml:space="preserve">pirmosios instancijos teismo sprendimas, kuriuo ieškovės ieškinys atsakovui atmestas, paliekamas galioti, teisėjų kolegija, vadovaudamasi pirmiau nurodytomis proceso teisės normomis, reglamentuojančiomis bylinėjimosi išlaidų paskirstymą, konstatuoja, kad teisės į patirtų bylinėjimosi išlaidų atlyginimą ieškovė neįgijo, o šią teisę turi </w:t>
      </w:r>
      <w:r w:rsidRPr="00F44485">
        <w:rPr>
          <w:rFonts w:ascii="Times New Roman" w:hAnsi="Times New Roman"/>
          <w:sz w:val="24"/>
          <w:szCs w:val="24"/>
        </w:rPr>
        <w:t>atsakovas</w:t>
      </w:r>
      <w:r w:rsidRPr="00371E93">
        <w:rPr>
          <w:rFonts w:asciiTheme="majorBidi" w:hAnsiTheme="majorBidi" w:cstheme="majorBidi"/>
        </w:rPr>
        <w:t>.</w:t>
      </w:r>
    </w:p>
    <w:p w14:paraId="143E0CC4" w14:textId="2DA58AA8" w:rsidR="0002703E" w:rsidRDefault="0002703E" w:rsidP="00583D5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508C6">
        <w:rPr>
          <w:rFonts w:ascii="Times New Roman" w:hAnsi="Times New Roman"/>
          <w:sz w:val="24"/>
          <w:szCs w:val="24"/>
        </w:rPr>
        <w:t xml:space="preserve">Atsakovas </w:t>
      </w:r>
      <w:r w:rsidR="003508C6">
        <w:rPr>
          <w:rFonts w:ascii="Times New Roman" w:hAnsi="Times New Roman"/>
          <w:sz w:val="24"/>
          <w:szCs w:val="24"/>
        </w:rPr>
        <w:t xml:space="preserve">kartu su prašymu dėl bylinėjimosi išlaidų </w:t>
      </w:r>
      <w:r w:rsidR="00FE7F65">
        <w:rPr>
          <w:rFonts w:ascii="Times New Roman" w:hAnsi="Times New Roman"/>
          <w:sz w:val="24"/>
          <w:szCs w:val="24"/>
        </w:rPr>
        <w:t xml:space="preserve">atlyginimo </w:t>
      </w:r>
      <w:r w:rsidR="003508C6">
        <w:rPr>
          <w:rFonts w:ascii="Times New Roman" w:hAnsi="Times New Roman"/>
          <w:sz w:val="24"/>
          <w:szCs w:val="24"/>
        </w:rPr>
        <w:t xml:space="preserve">priteisimo </w:t>
      </w:r>
      <w:r w:rsidRPr="003508C6">
        <w:rPr>
          <w:rFonts w:ascii="Times New Roman" w:hAnsi="Times New Roman"/>
          <w:sz w:val="24"/>
          <w:szCs w:val="24"/>
        </w:rPr>
        <w:t xml:space="preserve">pateikė </w:t>
      </w:r>
      <w:r w:rsidR="00A96525">
        <w:rPr>
          <w:rFonts w:ascii="Times New Roman" w:hAnsi="Times New Roman"/>
          <w:sz w:val="24"/>
          <w:szCs w:val="24"/>
        </w:rPr>
        <w:t>patirtas</w:t>
      </w:r>
      <w:r w:rsidRPr="003508C6">
        <w:rPr>
          <w:rFonts w:ascii="Times New Roman" w:hAnsi="Times New Roman"/>
          <w:sz w:val="24"/>
          <w:szCs w:val="24"/>
        </w:rPr>
        <w:t xml:space="preserve"> bylinėjimosi išlaidas apeliacinės instancijos teisme pagrindžiančius dokumentus, taip pat atsiliepime į ieškovės apeliacinį skundą prašė priteisti iš ieškovės šių išlaidų atlyginimą. Atsakovo į bylą pateikti dokumentai (Advokatų kontoros </w:t>
      </w:r>
      <w:r w:rsidR="00FE7F65">
        <w:rPr>
          <w:rFonts w:ascii="Times New Roman" w:hAnsi="Times New Roman"/>
          <w:sz w:val="24"/>
          <w:szCs w:val="24"/>
        </w:rPr>
        <w:t>„</w:t>
      </w:r>
      <w:r w:rsidRPr="003508C6">
        <w:rPr>
          <w:rFonts w:ascii="Times New Roman" w:hAnsi="Times New Roman"/>
          <w:sz w:val="24"/>
          <w:szCs w:val="24"/>
        </w:rPr>
        <w:t>Gaibel, Markevičius, Kairelis ALTE LEGAL</w:t>
      </w:r>
      <w:r w:rsidR="00FE7F65">
        <w:rPr>
          <w:rFonts w:ascii="Times New Roman" w:hAnsi="Times New Roman"/>
          <w:sz w:val="24"/>
          <w:szCs w:val="24"/>
        </w:rPr>
        <w:t>“</w:t>
      </w:r>
      <w:r w:rsidRPr="003508C6">
        <w:rPr>
          <w:rFonts w:ascii="Times New Roman" w:hAnsi="Times New Roman"/>
          <w:sz w:val="24"/>
          <w:szCs w:val="24"/>
        </w:rPr>
        <w:t xml:space="preserve"> 2023 m. lapkričio 9 d. PVM sąskaita faktūra Nr. RKS Nr. 02181, AB </w:t>
      </w:r>
      <w:r w:rsidR="008F39DB">
        <w:rPr>
          <w:rFonts w:ascii="Times New Roman" w:hAnsi="Times New Roman"/>
          <w:sz w:val="24"/>
          <w:szCs w:val="24"/>
        </w:rPr>
        <w:t>„</w:t>
      </w:r>
      <w:r w:rsidRPr="003508C6">
        <w:rPr>
          <w:rFonts w:ascii="Times New Roman" w:hAnsi="Times New Roman"/>
          <w:sz w:val="24"/>
          <w:szCs w:val="24"/>
        </w:rPr>
        <w:t>SEB</w:t>
      </w:r>
      <w:r w:rsidR="008F39DB">
        <w:rPr>
          <w:rFonts w:ascii="Times New Roman" w:hAnsi="Times New Roman"/>
          <w:sz w:val="24"/>
          <w:szCs w:val="24"/>
        </w:rPr>
        <w:t>“</w:t>
      </w:r>
      <w:r w:rsidRPr="003508C6">
        <w:rPr>
          <w:rFonts w:ascii="Times New Roman" w:hAnsi="Times New Roman"/>
          <w:sz w:val="24"/>
          <w:szCs w:val="24"/>
        </w:rPr>
        <w:t xml:space="preserve"> banko 2023 m. lapkričio 9 d. patvirtinimas apie lėšų įskaitymą į kliento sąskaitą, UAB „ASAP vertimai</w:t>
      </w:r>
      <w:r w:rsidR="00E20E65">
        <w:rPr>
          <w:rFonts w:ascii="Times New Roman" w:hAnsi="Times New Roman"/>
          <w:sz w:val="24"/>
          <w:szCs w:val="24"/>
        </w:rPr>
        <w:t>“</w:t>
      </w:r>
      <w:r w:rsidRPr="003508C6">
        <w:rPr>
          <w:rFonts w:ascii="Times New Roman" w:hAnsi="Times New Roman"/>
          <w:sz w:val="24"/>
          <w:szCs w:val="24"/>
        </w:rPr>
        <w:t xml:space="preserve"> 2023</w:t>
      </w:r>
      <w:r w:rsidR="00FE7F65">
        <w:rPr>
          <w:rFonts w:ascii="Times New Roman" w:hAnsi="Times New Roman"/>
          <w:sz w:val="24"/>
          <w:szCs w:val="24"/>
        </w:rPr>
        <w:t> </w:t>
      </w:r>
      <w:r w:rsidRPr="003508C6">
        <w:rPr>
          <w:rFonts w:ascii="Times New Roman" w:hAnsi="Times New Roman"/>
          <w:sz w:val="24"/>
          <w:szCs w:val="24"/>
        </w:rPr>
        <w:t>m.</w:t>
      </w:r>
      <w:r w:rsidR="00363770">
        <w:rPr>
          <w:rFonts w:ascii="Times New Roman" w:hAnsi="Times New Roman"/>
          <w:sz w:val="24"/>
          <w:szCs w:val="24"/>
        </w:rPr>
        <w:t xml:space="preserve"> </w:t>
      </w:r>
      <w:r w:rsidRPr="003508C6">
        <w:rPr>
          <w:rFonts w:ascii="Times New Roman" w:hAnsi="Times New Roman"/>
          <w:sz w:val="24"/>
          <w:szCs w:val="24"/>
        </w:rPr>
        <w:t>lapkričio</w:t>
      </w:r>
      <w:r w:rsidR="00363770">
        <w:rPr>
          <w:rFonts w:ascii="Times New Roman" w:hAnsi="Times New Roman"/>
          <w:sz w:val="24"/>
          <w:szCs w:val="24"/>
        </w:rPr>
        <w:t xml:space="preserve"> </w:t>
      </w:r>
      <w:r w:rsidRPr="003508C6">
        <w:rPr>
          <w:rFonts w:ascii="Times New Roman" w:hAnsi="Times New Roman"/>
          <w:sz w:val="24"/>
          <w:szCs w:val="24"/>
        </w:rPr>
        <w:t>30</w:t>
      </w:r>
      <w:r w:rsidR="00363770">
        <w:rPr>
          <w:rFonts w:ascii="Times New Roman" w:hAnsi="Times New Roman"/>
          <w:sz w:val="24"/>
          <w:szCs w:val="24"/>
        </w:rPr>
        <w:t> </w:t>
      </w:r>
      <w:r w:rsidRPr="003508C6">
        <w:rPr>
          <w:rFonts w:ascii="Times New Roman" w:hAnsi="Times New Roman"/>
          <w:sz w:val="24"/>
          <w:szCs w:val="24"/>
        </w:rPr>
        <w:t>d. PVM sąskaita faktūra Nr. ASAP 4216</w:t>
      </w:r>
      <w:r w:rsidR="003508C6" w:rsidRPr="003508C6">
        <w:rPr>
          <w:rFonts w:ascii="Times New Roman" w:hAnsi="Times New Roman"/>
          <w:sz w:val="24"/>
          <w:szCs w:val="24"/>
        </w:rPr>
        <w:t xml:space="preserve">, taip pat AB „Swedbank“ </w:t>
      </w:r>
      <w:r w:rsidR="008F39DB">
        <w:rPr>
          <w:rFonts w:ascii="Times New Roman" w:hAnsi="Times New Roman"/>
          <w:sz w:val="24"/>
          <w:szCs w:val="24"/>
        </w:rPr>
        <w:t xml:space="preserve">banko </w:t>
      </w:r>
      <w:r w:rsidR="003508C6" w:rsidRPr="003508C6">
        <w:rPr>
          <w:rFonts w:ascii="Times New Roman" w:hAnsi="Times New Roman"/>
          <w:sz w:val="24"/>
          <w:szCs w:val="24"/>
        </w:rPr>
        <w:t>2023</w:t>
      </w:r>
      <w:r w:rsidR="00363770">
        <w:rPr>
          <w:rFonts w:ascii="Times New Roman" w:hAnsi="Times New Roman"/>
          <w:sz w:val="24"/>
          <w:szCs w:val="24"/>
        </w:rPr>
        <w:t xml:space="preserve"> </w:t>
      </w:r>
      <w:r w:rsidR="003508C6" w:rsidRPr="003508C6">
        <w:rPr>
          <w:rFonts w:ascii="Times New Roman" w:hAnsi="Times New Roman"/>
          <w:sz w:val="24"/>
          <w:szCs w:val="24"/>
        </w:rPr>
        <w:t>m.</w:t>
      </w:r>
      <w:r w:rsidR="00363770">
        <w:rPr>
          <w:rFonts w:ascii="Times New Roman" w:hAnsi="Times New Roman"/>
          <w:sz w:val="24"/>
          <w:szCs w:val="24"/>
        </w:rPr>
        <w:t xml:space="preserve"> </w:t>
      </w:r>
      <w:r w:rsidR="003508C6" w:rsidRPr="003508C6">
        <w:rPr>
          <w:rFonts w:ascii="Times New Roman" w:hAnsi="Times New Roman"/>
          <w:sz w:val="24"/>
          <w:szCs w:val="24"/>
        </w:rPr>
        <w:t>lapkričio</w:t>
      </w:r>
      <w:r w:rsidR="00363770">
        <w:rPr>
          <w:rFonts w:ascii="Times New Roman" w:hAnsi="Times New Roman"/>
          <w:sz w:val="24"/>
          <w:szCs w:val="24"/>
        </w:rPr>
        <w:t xml:space="preserve"> </w:t>
      </w:r>
      <w:r w:rsidR="003508C6" w:rsidRPr="003508C6">
        <w:rPr>
          <w:rFonts w:ascii="Times New Roman" w:hAnsi="Times New Roman"/>
          <w:sz w:val="24"/>
          <w:szCs w:val="24"/>
        </w:rPr>
        <w:t>30</w:t>
      </w:r>
      <w:r w:rsidR="00363770">
        <w:rPr>
          <w:rFonts w:ascii="Times New Roman" w:hAnsi="Times New Roman"/>
          <w:sz w:val="24"/>
          <w:szCs w:val="24"/>
        </w:rPr>
        <w:t> </w:t>
      </w:r>
      <w:r w:rsidR="003508C6" w:rsidRPr="003508C6">
        <w:rPr>
          <w:rFonts w:ascii="Times New Roman" w:hAnsi="Times New Roman"/>
          <w:sz w:val="24"/>
          <w:szCs w:val="24"/>
        </w:rPr>
        <w:t>d. mokėjimo nurodymas Nr. 233</w:t>
      </w:r>
      <w:r w:rsidRPr="003508C6">
        <w:rPr>
          <w:rFonts w:ascii="Times New Roman" w:hAnsi="Times New Roman"/>
          <w:sz w:val="24"/>
          <w:szCs w:val="24"/>
        </w:rPr>
        <w:t>) pagrindžia, kad atsakovas apeliacinės instancijos teisme patyrė 2420 Eur bylinėjimosi išlaidų už teisines paslaugas</w:t>
      </w:r>
      <w:r w:rsidR="003508C6" w:rsidRPr="003508C6">
        <w:rPr>
          <w:rFonts w:ascii="Times New Roman" w:hAnsi="Times New Roman"/>
          <w:sz w:val="24"/>
          <w:szCs w:val="24"/>
        </w:rPr>
        <w:t xml:space="preserve"> ir 193,60 Eur išlaidas už dokumentų vertimo paslaugas</w:t>
      </w:r>
      <w:r w:rsidRPr="003508C6">
        <w:rPr>
          <w:rFonts w:ascii="Times New Roman" w:hAnsi="Times New Roman"/>
          <w:sz w:val="24"/>
          <w:szCs w:val="24"/>
        </w:rPr>
        <w:t xml:space="preserve">. Kadangi išlaidų dydis </w:t>
      </w:r>
      <w:r w:rsidR="003508C6" w:rsidRPr="003508C6">
        <w:rPr>
          <w:rFonts w:ascii="Times New Roman" w:hAnsi="Times New Roman"/>
          <w:sz w:val="24"/>
          <w:szCs w:val="24"/>
        </w:rPr>
        <w:t xml:space="preserve">už suteiktas teisines paslaugas </w:t>
      </w:r>
      <w:r w:rsidRPr="003508C6">
        <w:rPr>
          <w:rFonts w:ascii="Times New Roman" w:hAnsi="Times New Roman"/>
          <w:sz w:val="24"/>
          <w:szCs w:val="24"/>
        </w:rPr>
        <w:t>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įsigaliojusi nuo 2015 m. kovo 20 d.)</w:t>
      </w:r>
      <w:r w:rsidR="00EE4602">
        <w:rPr>
          <w:rFonts w:ascii="Times New Roman" w:hAnsi="Times New Roman"/>
          <w:sz w:val="24"/>
          <w:szCs w:val="24"/>
        </w:rPr>
        <w:t xml:space="preserve"> </w:t>
      </w:r>
      <w:r w:rsidRPr="003508C6">
        <w:rPr>
          <w:rFonts w:ascii="Times New Roman" w:hAnsi="Times New Roman"/>
          <w:sz w:val="24"/>
          <w:szCs w:val="24"/>
        </w:rPr>
        <w:t>7, 8.11 punktuose nustatytų</w:t>
      </w:r>
      <w:r w:rsidR="00202208">
        <w:rPr>
          <w:rFonts w:ascii="Times New Roman" w:hAnsi="Times New Roman"/>
          <w:sz w:val="24"/>
          <w:szCs w:val="24"/>
        </w:rPr>
        <w:t xml:space="preserve"> </w:t>
      </w:r>
      <w:r w:rsidR="00202208" w:rsidRPr="00202208">
        <w:rPr>
          <w:rFonts w:ascii="Times New Roman" w:hAnsi="Times New Roman"/>
          <w:sz w:val="24"/>
          <w:szCs w:val="24"/>
        </w:rPr>
        <w:t>dydžių, taip pat pateikti dokumentai patvirtina minėtų išlaidų realumą ir sąsajumą su šia civiline byla, atsižvelgiant į galutinį bylos išnagrinėjimo rezultatą, atsakovui iš ieškovės priteistinas 2420</w:t>
      </w:r>
      <w:r w:rsidR="005D1573">
        <w:rPr>
          <w:rFonts w:ascii="Times New Roman" w:hAnsi="Times New Roman"/>
          <w:sz w:val="24"/>
          <w:szCs w:val="24"/>
        </w:rPr>
        <w:t> </w:t>
      </w:r>
      <w:r w:rsidR="00202208" w:rsidRPr="00202208">
        <w:rPr>
          <w:rFonts w:ascii="Times New Roman" w:hAnsi="Times New Roman"/>
          <w:sz w:val="24"/>
          <w:szCs w:val="24"/>
        </w:rPr>
        <w:t>Eur bylinėjimosi išlaidų už teisines paslaugas ir 193,60 Eur išlaidų už dokumentų vertimo paslaugas, iš viso 2614 Eur bylinėjimosi išlaidų, patirtų apeliacinės instancijos teisme, atlyginimas.</w:t>
      </w:r>
    </w:p>
    <w:p w14:paraId="02020C13" w14:textId="42C50C79" w:rsidR="00F32633" w:rsidRPr="00E36BDE" w:rsidRDefault="00E5302E" w:rsidP="00F32633">
      <w:pPr>
        <w:pStyle w:val="Sraopastraipa"/>
        <w:numPr>
          <w:ilvl w:val="0"/>
          <w:numId w:val="3"/>
        </w:numPr>
        <w:spacing w:after="120" w:line="240" w:lineRule="auto"/>
        <w:ind w:left="357" w:hanging="357"/>
        <w:contextualSpacing w:val="0"/>
        <w:jc w:val="both"/>
        <w:rPr>
          <w:rFonts w:ascii="Times New Roman" w:hAnsi="Times New Roman"/>
          <w:b/>
          <w:bCs/>
          <w:sz w:val="24"/>
          <w:szCs w:val="24"/>
        </w:rPr>
      </w:pPr>
      <w:r>
        <w:rPr>
          <w:rFonts w:ascii="Times New Roman" w:hAnsi="Times New Roman"/>
          <w:sz w:val="24"/>
          <w:szCs w:val="24"/>
        </w:rPr>
        <w:t>U</w:t>
      </w:r>
      <w:r w:rsidR="00973163" w:rsidRPr="0073565F">
        <w:rPr>
          <w:rFonts w:ascii="Times New Roman" w:hAnsi="Times New Roman"/>
          <w:sz w:val="24"/>
          <w:szCs w:val="24"/>
        </w:rPr>
        <w:t xml:space="preserve">ž </w:t>
      </w:r>
      <w:r>
        <w:rPr>
          <w:rFonts w:ascii="Times New Roman" w:hAnsi="Times New Roman"/>
          <w:sz w:val="24"/>
          <w:szCs w:val="24"/>
        </w:rPr>
        <w:t xml:space="preserve">byloje pateiktą </w:t>
      </w:r>
      <w:r w:rsidR="00973163" w:rsidRPr="0073565F">
        <w:rPr>
          <w:rFonts w:ascii="Times New Roman" w:hAnsi="Times New Roman"/>
          <w:sz w:val="24"/>
          <w:szCs w:val="24"/>
        </w:rPr>
        <w:t xml:space="preserve">kasacinį skundą </w:t>
      </w:r>
      <w:r>
        <w:rPr>
          <w:rFonts w:ascii="Times New Roman" w:hAnsi="Times New Roman"/>
          <w:sz w:val="24"/>
          <w:szCs w:val="24"/>
        </w:rPr>
        <w:t xml:space="preserve">atsakovas </w:t>
      </w:r>
      <w:r w:rsidR="00973163" w:rsidRPr="0073565F">
        <w:rPr>
          <w:rFonts w:ascii="Times New Roman" w:hAnsi="Times New Roman"/>
          <w:sz w:val="24"/>
          <w:szCs w:val="24"/>
        </w:rPr>
        <w:t>sumokėjo 3505 Eur žyminio mokesčio, prašo</w:t>
      </w:r>
      <w:r w:rsidR="00FE7F65">
        <w:rPr>
          <w:rFonts w:ascii="Times New Roman" w:hAnsi="Times New Roman"/>
          <w:sz w:val="24"/>
          <w:szCs w:val="24"/>
        </w:rPr>
        <w:t xml:space="preserve"> jį</w:t>
      </w:r>
      <w:r w:rsidR="00973163" w:rsidRPr="0073565F">
        <w:rPr>
          <w:rFonts w:ascii="Times New Roman" w:hAnsi="Times New Roman"/>
          <w:sz w:val="24"/>
          <w:szCs w:val="24"/>
        </w:rPr>
        <w:t xml:space="preserve"> priteisti iš </w:t>
      </w:r>
      <w:r w:rsidR="005526E7" w:rsidRPr="0073565F">
        <w:rPr>
          <w:rFonts w:ascii="Times New Roman" w:hAnsi="Times New Roman"/>
          <w:sz w:val="24"/>
          <w:szCs w:val="24"/>
        </w:rPr>
        <w:t>ieškovės</w:t>
      </w:r>
      <w:r w:rsidR="00973163" w:rsidRPr="0073565F">
        <w:rPr>
          <w:rFonts w:ascii="Times New Roman" w:hAnsi="Times New Roman"/>
          <w:sz w:val="24"/>
          <w:szCs w:val="24"/>
        </w:rPr>
        <w:t xml:space="preserve">. </w:t>
      </w:r>
      <w:r w:rsidR="00F32633">
        <w:rPr>
          <w:rFonts w:ascii="Times New Roman" w:hAnsi="Times New Roman"/>
          <w:sz w:val="24"/>
          <w:szCs w:val="24"/>
        </w:rPr>
        <w:t>T</w:t>
      </w:r>
      <w:r w:rsidR="00F32633" w:rsidRPr="0073565F">
        <w:rPr>
          <w:rFonts w:ascii="Times New Roman" w:hAnsi="Times New Roman"/>
          <w:sz w:val="24"/>
          <w:szCs w:val="24"/>
        </w:rPr>
        <w:t xml:space="preserve">aip pat </w:t>
      </w:r>
      <w:r w:rsidR="00F32633">
        <w:rPr>
          <w:rFonts w:ascii="Times New Roman" w:hAnsi="Times New Roman"/>
          <w:sz w:val="24"/>
          <w:szCs w:val="24"/>
        </w:rPr>
        <w:t>a</w:t>
      </w:r>
      <w:r w:rsidR="003508C6" w:rsidRPr="0073565F">
        <w:rPr>
          <w:rFonts w:ascii="Times New Roman" w:hAnsi="Times New Roman"/>
          <w:sz w:val="24"/>
          <w:szCs w:val="24"/>
        </w:rPr>
        <w:t xml:space="preserve">tsakovas </w:t>
      </w:r>
      <w:r w:rsidR="006B6CC5" w:rsidRPr="0073565F">
        <w:rPr>
          <w:rFonts w:ascii="Times New Roman" w:hAnsi="Times New Roman"/>
          <w:sz w:val="24"/>
          <w:szCs w:val="24"/>
        </w:rPr>
        <w:t>kasaciniam teismui pateikė prašymą priteisti iš ieškovės 18 150 Eur bylinėjimosi išlaidų</w:t>
      </w:r>
      <w:r>
        <w:rPr>
          <w:rFonts w:ascii="Times New Roman" w:hAnsi="Times New Roman"/>
          <w:sz w:val="24"/>
          <w:szCs w:val="24"/>
        </w:rPr>
        <w:t>, patirtų kasaciniame teisme už advokato suteiktas teisines paslaugas,</w:t>
      </w:r>
      <w:r w:rsidR="006B6CC5" w:rsidRPr="0073565F">
        <w:rPr>
          <w:rFonts w:ascii="Times New Roman" w:hAnsi="Times New Roman"/>
          <w:sz w:val="24"/>
          <w:szCs w:val="24"/>
        </w:rPr>
        <w:t xml:space="preserve"> atlyginimą.</w:t>
      </w:r>
    </w:p>
    <w:p w14:paraId="5871F1B5" w14:textId="320456D8" w:rsidR="00E36BDE" w:rsidRPr="00E36BDE" w:rsidRDefault="00E36BDE" w:rsidP="00E36BD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36BDE">
        <w:rPr>
          <w:rFonts w:ascii="Times New Roman" w:hAnsi="Times New Roman"/>
          <w:sz w:val="24"/>
          <w:szCs w:val="24"/>
        </w:rPr>
        <w:t>Kasacinis teismas yra išaiškinęs, kad visais atvejais, priteisiant išlaid</w:t>
      </w:r>
      <w:r w:rsidR="008362FE">
        <w:rPr>
          <w:rFonts w:ascii="Times New Roman" w:hAnsi="Times New Roman"/>
          <w:sz w:val="24"/>
          <w:szCs w:val="24"/>
        </w:rPr>
        <w:t>ų</w:t>
      </w:r>
      <w:r w:rsidRPr="00E36BDE">
        <w:rPr>
          <w:rFonts w:ascii="Times New Roman" w:hAnsi="Times New Roman"/>
          <w:sz w:val="24"/>
          <w:szCs w:val="24"/>
        </w:rPr>
        <w:t xml:space="preserve"> už teisinę advokato ar advokato padėjėjo pagalbą</w:t>
      </w:r>
      <w:r w:rsidR="008362FE">
        <w:rPr>
          <w:rFonts w:ascii="Times New Roman" w:hAnsi="Times New Roman"/>
          <w:sz w:val="24"/>
          <w:szCs w:val="24"/>
        </w:rPr>
        <w:t xml:space="preserve"> atlyginimą</w:t>
      </w:r>
      <w:r w:rsidRPr="00E36BDE">
        <w:rPr>
          <w:rFonts w:ascii="Times New Roman" w:hAnsi="Times New Roman"/>
          <w:sz w:val="24"/>
          <w:szCs w:val="24"/>
        </w:rPr>
        <w:t>, yra taikomas realumo kriterijus, t. y. kad šiems asmenims už suteiktas pirmiau nurodytas teisines paslaugas yra sumokėta ir bylą laimėjusi šalis patyrė atstovavimo civiliniame procese išlaidas bei įstatymo nustatyta tvarka teismui pateikė tai patvirtinančius įrodymus (CPK 98 straipsnis). Kasacinis teismas ne kartą yra nurodęs, kad tokiais atvejais išlaidos suprantamos kaip išleistos lėšos (Lietuvos Aukščiausiojo Teismo 2008 m. spalio 28 d. nutartis civilinėje byloje Nr. 3K-3-533/2008; 2017 m. sausio 23 d. nutartis civilinėje byloje Nr. 3K-3-7-687/2017, 10 punktas).</w:t>
      </w:r>
    </w:p>
    <w:p w14:paraId="26528A57" w14:textId="2FE32974" w:rsidR="00E36BDE" w:rsidRPr="00E36BDE" w:rsidRDefault="00474071" w:rsidP="00474071">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w:t>
      </w:r>
      <w:r w:rsidR="00E36BDE" w:rsidRPr="00E36BDE">
        <w:rPr>
          <w:rFonts w:ascii="Times New Roman" w:hAnsi="Times New Roman"/>
          <w:sz w:val="24"/>
          <w:szCs w:val="24"/>
        </w:rPr>
        <w:t>šlaidų advokato pagalbai apmokėti dydį patvirtinančiais įrodymais laikytini tokie dokumentai, iš kurių turinio matyti esminiai, tokių išlaidų patyrimo faktą bylą nagrinėjant teisme patvirtinantys duomenys, t. y. kokioje civilinėje byloje, kokios konkrečios advokato teisinės paslaugos suteiktos ir kokios išlaidos buvo patirtos (kokia suma sumokėta). Aplinkybė, kad pateikti įrodymai yra ne pirminiai, o išvestiniai, neturi reikšmės, jei juose atsispindi pirmiau nurodyta informacija (Lietuvos Aukščiausiojo Teismo 2017 m. balandžio 19 d. nutartis civilinėje byloje Nr. 3K-3-189-969/2017, 22 punktas).</w:t>
      </w:r>
    </w:p>
    <w:p w14:paraId="1B2B112F" w14:textId="411AF387" w:rsidR="00E36BDE" w:rsidRDefault="00E36BDE" w:rsidP="00E36BD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36BDE">
        <w:rPr>
          <w:rFonts w:ascii="Times New Roman" w:hAnsi="Times New Roman"/>
          <w:sz w:val="24"/>
          <w:szCs w:val="24"/>
        </w:rPr>
        <w:lastRenderedPageBreak/>
        <w:t>Atsakovas</w:t>
      </w:r>
      <w:r w:rsidR="00E5302E">
        <w:rPr>
          <w:rFonts w:ascii="Times New Roman" w:hAnsi="Times New Roman"/>
          <w:sz w:val="24"/>
          <w:szCs w:val="24"/>
        </w:rPr>
        <w:t>,</w:t>
      </w:r>
      <w:r w:rsidRPr="00E36BDE">
        <w:rPr>
          <w:rFonts w:ascii="Times New Roman" w:hAnsi="Times New Roman"/>
          <w:sz w:val="24"/>
          <w:szCs w:val="24"/>
        </w:rPr>
        <w:t xml:space="preserve"> įrodinėdamas 18 150 Eur </w:t>
      </w:r>
      <w:r w:rsidR="00E5302E">
        <w:rPr>
          <w:rFonts w:ascii="Times New Roman" w:hAnsi="Times New Roman"/>
          <w:sz w:val="24"/>
          <w:szCs w:val="24"/>
        </w:rPr>
        <w:t xml:space="preserve">kasaciniame teisme </w:t>
      </w:r>
      <w:r w:rsidRPr="00E36BDE">
        <w:rPr>
          <w:rFonts w:ascii="Times New Roman" w:hAnsi="Times New Roman"/>
          <w:sz w:val="24"/>
          <w:szCs w:val="24"/>
        </w:rPr>
        <w:t xml:space="preserve">patirtų bylinėjimosi išlaidų už advokato suteiktas teisines paslaugas </w:t>
      </w:r>
      <w:r w:rsidR="00E5302E">
        <w:rPr>
          <w:rFonts w:ascii="Times New Roman" w:hAnsi="Times New Roman"/>
          <w:sz w:val="24"/>
          <w:szCs w:val="24"/>
        </w:rPr>
        <w:t xml:space="preserve">realumą, </w:t>
      </w:r>
      <w:r w:rsidRPr="00E36BDE">
        <w:rPr>
          <w:rFonts w:ascii="Times New Roman" w:hAnsi="Times New Roman"/>
          <w:sz w:val="24"/>
          <w:szCs w:val="24"/>
        </w:rPr>
        <w:t xml:space="preserve">pateikė Advokatų profesinės bendrijos AVOCAD 2024 m. balandžio 10 d. PVM sąskaitą faktūrą </w:t>
      </w:r>
      <w:r w:rsidR="00E5302E">
        <w:rPr>
          <w:rFonts w:ascii="Times New Roman" w:hAnsi="Times New Roman"/>
          <w:sz w:val="24"/>
          <w:szCs w:val="24"/>
        </w:rPr>
        <w:t xml:space="preserve">Nr. </w:t>
      </w:r>
      <w:r w:rsidRPr="00E36BDE">
        <w:rPr>
          <w:rFonts w:ascii="Times New Roman" w:hAnsi="Times New Roman"/>
          <w:sz w:val="24"/>
          <w:szCs w:val="24"/>
        </w:rPr>
        <w:t xml:space="preserve">AVC 24-0320 ir </w:t>
      </w:r>
      <w:r w:rsidR="008362FE">
        <w:rPr>
          <w:rFonts w:ascii="Times New Roman" w:hAnsi="Times New Roman"/>
          <w:sz w:val="24"/>
          <w:szCs w:val="24"/>
        </w:rPr>
        <w:t>„</w:t>
      </w:r>
      <w:r w:rsidRPr="00E36BDE">
        <w:rPr>
          <w:rFonts w:ascii="Times New Roman" w:hAnsi="Times New Roman"/>
          <w:sz w:val="24"/>
          <w:szCs w:val="24"/>
        </w:rPr>
        <w:t>AS Citadele</w:t>
      </w:r>
      <w:r w:rsidR="008362FE">
        <w:rPr>
          <w:rFonts w:ascii="Times New Roman" w:hAnsi="Times New Roman"/>
          <w:sz w:val="24"/>
          <w:szCs w:val="24"/>
        </w:rPr>
        <w:t>“</w:t>
      </w:r>
      <w:r w:rsidRPr="00E36BDE">
        <w:rPr>
          <w:rFonts w:ascii="Times New Roman" w:hAnsi="Times New Roman"/>
          <w:sz w:val="24"/>
          <w:szCs w:val="24"/>
        </w:rPr>
        <w:t xml:space="preserve"> banko 2024 m. rugsėjo 18 d. pažymas Nr. FT24095QSZ6W ir </w:t>
      </w:r>
      <w:r w:rsidR="00E5302E">
        <w:rPr>
          <w:rFonts w:ascii="Times New Roman" w:hAnsi="Times New Roman"/>
          <w:sz w:val="24"/>
          <w:szCs w:val="24"/>
        </w:rPr>
        <w:t xml:space="preserve">Nr. </w:t>
      </w:r>
      <w:r w:rsidRPr="00E36BDE">
        <w:rPr>
          <w:rFonts w:ascii="Times New Roman" w:hAnsi="Times New Roman"/>
          <w:sz w:val="24"/>
          <w:szCs w:val="24"/>
        </w:rPr>
        <w:t xml:space="preserve">FT24079GPH3S. </w:t>
      </w:r>
      <w:r w:rsidR="00284879">
        <w:rPr>
          <w:rFonts w:ascii="Times New Roman" w:hAnsi="Times New Roman"/>
          <w:sz w:val="24"/>
          <w:szCs w:val="24"/>
        </w:rPr>
        <w:t>Teisėjų kolegija, susipažinusi su minėtų kasaciniam teismui pateiktų dokumentų turiniu, konstatuoja, kad jai</w:t>
      </w:r>
      <w:r w:rsidR="00474071">
        <w:rPr>
          <w:rFonts w:ascii="Times New Roman" w:hAnsi="Times New Roman"/>
          <w:sz w:val="24"/>
          <w:szCs w:val="24"/>
        </w:rPr>
        <w:t>s</w:t>
      </w:r>
      <w:r w:rsidR="00284879">
        <w:rPr>
          <w:rFonts w:ascii="Times New Roman" w:hAnsi="Times New Roman"/>
          <w:sz w:val="24"/>
          <w:szCs w:val="24"/>
        </w:rPr>
        <w:t xml:space="preserve"> nėra pagrindžiamas atsakovo prašomų priteisti bylinėjimosi išlaidų, patirtų kasaciniame teisme, realumas ir sąsajumas su nagrinėjama civiline byla. </w:t>
      </w:r>
      <w:r w:rsidRPr="00E36BDE">
        <w:rPr>
          <w:rFonts w:ascii="Times New Roman" w:hAnsi="Times New Roman"/>
          <w:sz w:val="24"/>
          <w:szCs w:val="24"/>
        </w:rPr>
        <w:t>Iš minėtų mokėjimo nurodymų matyti, kad prašomą priteisti 18</w:t>
      </w:r>
      <w:r w:rsidR="00C16722">
        <w:rPr>
          <w:rFonts w:ascii="Times New Roman" w:hAnsi="Times New Roman"/>
          <w:sz w:val="24"/>
          <w:szCs w:val="24"/>
        </w:rPr>
        <w:t> </w:t>
      </w:r>
      <w:r w:rsidRPr="00E36BDE">
        <w:rPr>
          <w:rFonts w:ascii="Times New Roman" w:hAnsi="Times New Roman"/>
          <w:sz w:val="24"/>
          <w:szCs w:val="24"/>
        </w:rPr>
        <w:t>500</w:t>
      </w:r>
      <w:r w:rsidR="00C16722">
        <w:rPr>
          <w:rFonts w:ascii="Times New Roman" w:hAnsi="Times New Roman"/>
          <w:sz w:val="24"/>
          <w:szCs w:val="24"/>
        </w:rPr>
        <w:t> </w:t>
      </w:r>
      <w:r w:rsidRPr="00E36BDE">
        <w:rPr>
          <w:rFonts w:ascii="Times New Roman" w:hAnsi="Times New Roman"/>
          <w:sz w:val="24"/>
          <w:szCs w:val="24"/>
        </w:rPr>
        <w:t>Eur bylinėjimosi išlaidų sumą sumokėjo byloje nedalyvaujantis asmuo</w:t>
      </w:r>
      <w:r w:rsidR="00284879">
        <w:rPr>
          <w:rFonts w:ascii="Times New Roman" w:hAnsi="Times New Roman"/>
          <w:sz w:val="24"/>
          <w:szCs w:val="24"/>
        </w:rPr>
        <w:t xml:space="preserve"> </w:t>
      </w:r>
      <w:r w:rsidR="008362FE">
        <w:rPr>
          <w:rFonts w:ascii="Times New Roman" w:hAnsi="Times New Roman"/>
          <w:sz w:val="24"/>
          <w:szCs w:val="24"/>
        </w:rPr>
        <w:t>MB</w:t>
      </w:r>
      <w:r w:rsidR="00284879">
        <w:rPr>
          <w:rFonts w:ascii="Times New Roman" w:hAnsi="Times New Roman"/>
          <w:sz w:val="24"/>
          <w:szCs w:val="24"/>
        </w:rPr>
        <w:t xml:space="preserve"> „UNVERO“</w:t>
      </w:r>
      <w:r w:rsidRPr="00E36BDE">
        <w:rPr>
          <w:rFonts w:ascii="Times New Roman" w:hAnsi="Times New Roman"/>
          <w:sz w:val="24"/>
          <w:szCs w:val="24"/>
        </w:rPr>
        <w:t xml:space="preserve">, tačiau mokėjimo nurodymuose nėra nurodyta, </w:t>
      </w:r>
      <w:r w:rsidR="00284879">
        <w:rPr>
          <w:rFonts w:ascii="Times New Roman" w:hAnsi="Times New Roman"/>
          <w:sz w:val="24"/>
          <w:szCs w:val="24"/>
        </w:rPr>
        <w:t>kad jie atliekami už atsakovą. T</w:t>
      </w:r>
      <w:r w:rsidRPr="00E36BDE">
        <w:rPr>
          <w:rFonts w:ascii="Times New Roman" w:hAnsi="Times New Roman"/>
          <w:sz w:val="24"/>
          <w:szCs w:val="24"/>
        </w:rPr>
        <w:t xml:space="preserve">aip pat </w:t>
      </w:r>
      <w:r w:rsidR="00284879">
        <w:rPr>
          <w:rFonts w:ascii="Times New Roman" w:hAnsi="Times New Roman"/>
          <w:sz w:val="24"/>
          <w:szCs w:val="24"/>
        </w:rPr>
        <w:t>pateikt</w:t>
      </w:r>
      <w:r w:rsidR="008362FE">
        <w:rPr>
          <w:rFonts w:ascii="Times New Roman" w:hAnsi="Times New Roman"/>
          <w:sz w:val="24"/>
          <w:szCs w:val="24"/>
        </w:rPr>
        <w:t>ų</w:t>
      </w:r>
      <w:r w:rsidR="00284879">
        <w:rPr>
          <w:rFonts w:ascii="Times New Roman" w:hAnsi="Times New Roman"/>
          <w:sz w:val="24"/>
          <w:szCs w:val="24"/>
        </w:rPr>
        <w:t xml:space="preserve"> mokėjimo nurodym</w:t>
      </w:r>
      <w:r w:rsidR="008362FE">
        <w:rPr>
          <w:rFonts w:ascii="Times New Roman" w:hAnsi="Times New Roman"/>
          <w:sz w:val="24"/>
          <w:szCs w:val="24"/>
        </w:rPr>
        <w:t>ų</w:t>
      </w:r>
      <w:r w:rsidR="00284879">
        <w:rPr>
          <w:rFonts w:ascii="Times New Roman" w:hAnsi="Times New Roman"/>
          <w:sz w:val="24"/>
          <w:szCs w:val="24"/>
        </w:rPr>
        <w:t xml:space="preserve"> mokėjimo paskirtyse nurodyta, kad mokama už „teisines paslaugas“, tačiau nei </w:t>
      </w:r>
      <w:r w:rsidRPr="00E36BDE">
        <w:rPr>
          <w:rFonts w:ascii="Times New Roman" w:hAnsi="Times New Roman"/>
          <w:sz w:val="24"/>
          <w:szCs w:val="24"/>
        </w:rPr>
        <w:t xml:space="preserve">konkreti </w:t>
      </w:r>
      <w:r w:rsidR="00284879" w:rsidRPr="00E36BDE">
        <w:rPr>
          <w:rFonts w:ascii="Times New Roman" w:hAnsi="Times New Roman"/>
          <w:sz w:val="24"/>
          <w:szCs w:val="24"/>
        </w:rPr>
        <w:t xml:space="preserve">apmokama </w:t>
      </w:r>
      <w:r w:rsidRPr="00E36BDE">
        <w:rPr>
          <w:rFonts w:ascii="Times New Roman" w:hAnsi="Times New Roman"/>
          <w:sz w:val="24"/>
          <w:szCs w:val="24"/>
        </w:rPr>
        <w:t>sąskaita</w:t>
      </w:r>
      <w:r w:rsidR="00284879">
        <w:rPr>
          <w:rFonts w:ascii="Times New Roman" w:hAnsi="Times New Roman"/>
          <w:sz w:val="24"/>
          <w:szCs w:val="24"/>
        </w:rPr>
        <w:t>, nei konkrečios suteiktos teisinės paslaugos</w:t>
      </w:r>
      <w:r w:rsidRPr="00E36BDE">
        <w:rPr>
          <w:rFonts w:ascii="Times New Roman" w:hAnsi="Times New Roman"/>
          <w:sz w:val="24"/>
          <w:szCs w:val="24"/>
        </w:rPr>
        <w:t xml:space="preserve"> </w:t>
      </w:r>
      <w:r w:rsidR="00284879">
        <w:rPr>
          <w:rFonts w:ascii="Times New Roman" w:hAnsi="Times New Roman"/>
          <w:sz w:val="24"/>
          <w:szCs w:val="24"/>
        </w:rPr>
        <w:t>atsakovo pateiktuose mokėjimo nurodymuose nėra detalizuo</w:t>
      </w:r>
      <w:r w:rsidR="00474071">
        <w:rPr>
          <w:rFonts w:ascii="Times New Roman" w:hAnsi="Times New Roman"/>
          <w:sz w:val="24"/>
          <w:szCs w:val="24"/>
        </w:rPr>
        <w:t>t</w:t>
      </w:r>
      <w:r w:rsidR="00284879">
        <w:rPr>
          <w:rFonts w:ascii="Times New Roman" w:hAnsi="Times New Roman"/>
          <w:sz w:val="24"/>
          <w:szCs w:val="24"/>
        </w:rPr>
        <w:t>os</w:t>
      </w:r>
      <w:r w:rsidRPr="00E36BDE">
        <w:rPr>
          <w:rFonts w:ascii="Times New Roman" w:hAnsi="Times New Roman"/>
          <w:sz w:val="24"/>
          <w:szCs w:val="24"/>
        </w:rPr>
        <w:t xml:space="preserve">. </w:t>
      </w:r>
      <w:r w:rsidR="00474071">
        <w:rPr>
          <w:rFonts w:ascii="Times New Roman" w:hAnsi="Times New Roman"/>
          <w:sz w:val="24"/>
          <w:szCs w:val="24"/>
        </w:rPr>
        <w:t>K</w:t>
      </w:r>
      <w:r w:rsidRPr="00E36BDE">
        <w:rPr>
          <w:rFonts w:ascii="Times New Roman" w:hAnsi="Times New Roman"/>
          <w:sz w:val="24"/>
          <w:szCs w:val="24"/>
        </w:rPr>
        <w:t xml:space="preserve">asacinis skundas teismui pateiktas 2024 m. balandžio 29 d., o PVM sąskaita faktūra </w:t>
      </w:r>
      <w:r w:rsidR="00C3237C">
        <w:rPr>
          <w:rFonts w:ascii="Times New Roman" w:hAnsi="Times New Roman"/>
          <w:sz w:val="24"/>
          <w:szCs w:val="24"/>
        </w:rPr>
        <w:t xml:space="preserve">Nr. </w:t>
      </w:r>
      <w:r w:rsidRPr="00E36BDE">
        <w:rPr>
          <w:rFonts w:ascii="Times New Roman" w:hAnsi="Times New Roman"/>
          <w:sz w:val="24"/>
          <w:szCs w:val="24"/>
        </w:rPr>
        <w:t>AVC 24-0320 išrašyta 2024 m. balandžio 10 d. T</w:t>
      </w:r>
      <w:r w:rsidR="00474071">
        <w:rPr>
          <w:rFonts w:ascii="Times New Roman" w:hAnsi="Times New Roman"/>
          <w:sz w:val="24"/>
          <w:szCs w:val="24"/>
        </w:rPr>
        <w:t xml:space="preserve">ačiau </w:t>
      </w:r>
      <w:r w:rsidR="00284879">
        <w:rPr>
          <w:rFonts w:ascii="Times New Roman" w:hAnsi="Times New Roman"/>
          <w:sz w:val="24"/>
          <w:szCs w:val="24"/>
        </w:rPr>
        <w:t>pateikti mokėjimo nurodymai patvirtina, kad</w:t>
      </w:r>
      <w:r w:rsidRPr="00E36BDE">
        <w:rPr>
          <w:rFonts w:ascii="Times New Roman" w:hAnsi="Times New Roman"/>
          <w:sz w:val="24"/>
          <w:szCs w:val="24"/>
        </w:rPr>
        <w:t xml:space="preserve"> bank</w:t>
      </w:r>
      <w:r w:rsidR="008362FE">
        <w:rPr>
          <w:rFonts w:ascii="Times New Roman" w:hAnsi="Times New Roman"/>
          <w:sz w:val="24"/>
          <w:szCs w:val="24"/>
        </w:rPr>
        <w:t>o</w:t>
      </w:r>
      <w:r w:rsidRPr="00E36BDE">
        <w:rPr>
          <w:rFonts w:ascii="Times New Roman" w:hAnsi="Times New Roman"/>
          <w:sz w:val="24"/>
          <w:szCs w:val="24"/>
        </w:rPr>
        <w:t xml:space="preserve"> pavedimai atlikti 2024 m. kovo 19 d. </w:t>
      </w:r>
      <w:r w:rsidR="00284879">
        <w:rPr>
          <w:rFonts w:ascii="Times New Roman" w:hAnsi="Times New Roman"/>
          <w:sz w:val="24"/>
          <w:szCs w:val="24"/>
        </w:rPr>
        <w:t>(</w:t>
      </w:r>
      <w:r w:rsidRPr="00E36BDE">
        <w:rPr>
          <w:rFonts w:ascii="Times New Roman" w:hAnsi="Times New Roman"/>
          <w:sz w:val="24"/>
          <w:szCs w:val="24"/>
        </w:rPr>
        <w:t>8150 Eur sum</w:t>
      </w:r>
      <w:r w:rsidR="008362FE">
        <w:rPr>
          <w:rFonts w:ascii="Times New Roman" w:hAnsi="Times New Roman"/>
          <w:sz w:val="24"/>
          <w:szCs w:val="24"/>
        </w:rPr>
        <w:t>os</w:t>
      </w:r>
      <w:r w:rsidR="00284879">
        <w:rPr>
          <w:rFonts w:ascii="Times New Roman" w:hAnsi="Times New Roman"/>
          <w:sz w:val="24"/>
          <w:szCs w:val="24"/>
        </w:rPr>
        <w:t>)</w:t>
      </w:r>
      <w:r w:rsidRPr="00E36BDE">
        <w:rPr>
          <w:rFonts w:ascii="Times New Roman" w:hAnsi="Times New Roman"/>
          <w:sz w:val="24"/>
          <w:szCs w:val="24"/>
        </w:rPr>
        <w:t xml:space="preserve"> ir 2024 m. balandžio 4 d. </w:t>
      </w:r>
      <w:r w:rsidR="00284879">
        <w:rPr>
          <w:rFonts w:ascii="Times New Roman" w:hAnsi="Times New Roman"/>
          <w:sz w:val="24"/>
          <w:szCs w:val="24"/>
        </w:rPr>
        <w:t>(</w:t>
      </w:r>
      <w:r w:rsidRPr="00E36BDE">
        <w:rPr>
          <w:rFonts w:ascii="Times New Roman" w:hAnsi="Times New Roman"/>
          <w:sz w:val="24"/>
          <w:szCs w:val="24"/>
        </w:rPr>
        <w:t>10</w:t>
      </w:r>
      <w:r w:rsidR="00057F3A">
        <w:rPr>
          <w:rFonts w:ascii="Times New Roman" w:hAnsi="Times New Roman"/>
          <w:sz w:val="24"/>
          <w:szCs w:val="24"/>
        </w:rPr>
        <w:t> </w:t>
      </w:r>
      <w:r w:rsidRPr="00E36BDE">
        <w:rPr>
          <w:rFonts w:ascii="Times New Roman" w:hAnsi="Times New Roman"/>
          <w:sz w:val="24"/>
          <w:szCs w:val="24"/>
        </w:rPr>
        <w:t>000 Eur sum</w:t>
      </w:r>
      <w:r w:rsidR="008362FE">
        <w:rPr>
          <w:rFonts w:ascii="Times New Roman" w:hAnsi="Times New Roman"/>
          <w:sz w:val="24"/>
          <w:szCs w:val="24"/>
        </w:rPr>
        <w:t>os</w:t>
      </w:r>
      <w:r w:rsidR="00284879">
        <w:rPr>
          <w:rFonts w:ascii="Times New Roman" w:hAnsi="Times New Roman"/>
          <w:sz w:val="24"/>
          <w:szCs w:val="24"/>
        </w:rPr>
        <w:t>),</w:t>
      </w:r>
      <w:r w:rsidRPr="00E36BDE">
        <w:rPr>
          <w:rFonts w:ascii="Times New Roman" w:hAnsi="Times New Roman"/>
          <w:sz w:val="24"/>
          <w:szCs w:val="24"/>
        </w:rPr>
        <w:t xml:space="preserve"> t. y. dar iki minėtos PVM sąskaitos faktūros išrašymo.</w:t>
      </w:r>
      <w:r w:rsidR="009C3BB6" w:rsidRPr="009C3BB6">
        <w:t xml:space="preserve"> </w:t>
      </w:r>
      <w:r w:rsidR="009C3BB6" w:rsidRPr="009C3BB6">
        <w:rPr>
          <w:rFonts w:ascii="Times New Roman" w:hAnsi="Times New Roman"/>
          <w:sz w:val="24"/>
          <w:szCs w:val="24"/>
        </w:rPr>
        <w:t xml:space="preserve">Dėl </w:t>
      </w:r>
      <w:r w:rsidR="00474071">
        <w:rPr>
          <w:rFonts w:ascii="Times New Roman" w:hAnsi="Times New Roman"/>
          <w:sz w:val="24"/>
          <w:szCs w:val="24"/>
        </w:rPr>
        <w:t xml:space="preserve">visų </w:t>
      </w:r>
      <w:r w:rsidR="009C3BB6" w:rsidRPr="009C3BB6">
        <w:rPr>
          <w:rFonts w:ascii="Times New Roman" w:hAnsi="Times New Roman"/>
          <w:sz w:val="24"/>
          <w:szCs w:val="24"/>
        </w:rPr>
        <w:t xml:space="preserve">šių aplinkybių teisėjų kolegija negali </w:t>
      </w:r>
      <w:r w:rsidR="00C16722">
        <w:rPr>
          <w:rFonts w:ascii="Times New Roman" w:hAnsi="Times New Roman"/>
          <w:sz w:val="24"/>
          <w:szCs w:val="24"/>
        </w:rPr>
        <w:t>pa</w:t>
      </w:r>
      <w:r w:rsidR="009C3BB6" w:rsidRPr="009C3BB6">
        <w:rPr>
          <w:rFonts w:ascii="Times New Roman" w:hAnsi="Times New Roman"/>
          <w:sz w:val="24"/>
          <w:szCs w:val="24"/>
        </w:rPr>
        <w:t>daryti išvados, kad atliktais mokėjimais dengiamos būtent šioje civilinėje byloje</w:t>
      </w:r>
      <w:r w:rsidR="00C16722">
        <w:rPr>
          <w:rFonts w:ascii="Times New Roman" w:hAnsi="Times New Roman"/>
          <w:sz w:val="24"/>
          <w:szCs w:val="24"/>
        </w:rPr>
        <w:t xml:space="preserve"> kasaciniame teisme</w:t>
      </w:r>
      <w:r w:rsidR="009C3BB6" w:rsidRPr="009C3BB6">
        <w:rPr>
          <w:rFonts w:ascii="Times New Roman" w:hAnsi="Times New Roman"/>
          <w:sz w:val="24"/>
          <w:szCs w:val="24"/>
        </w:rPr>
        <w:t xml:space="preserve"> patirtos </w:t>
      </w:r>
      <w:r w:rsidR="00474071">
        <w:rPr>
          <w:rFonts w:ascii="Times New Roman" w:hAnsi="Times New Roman"/>
          <w:sz w:val="24"/>
          <w:szCs w:val="24"/>
        </w:rPr>
        <w:t xml:space="preserve">atsakovo </w:t>
      </w:r>
      <w:r w:rsidR="009C3BB6" w:rsidRPr="009C3BB6">
        <w:rPr>
          <w:rFonts w:ascii="Times New Roman" w:hAnsi="Times New Roman"/>
          <w:sz w:val="24"/>
          <w:szCs w:val="24"/>
        </w:rPr>
        <w:t>bylinėjimosi išlaidos</w:t>
      </w:r>
      <w:r w:rsidR="009C3BB6">
        <w:rPr>
          <w:rFonts w:ascii="Times New Roman" w:hAnsi="Times New Roman"/>
          <w:sz w:val="24"/>
          <w:szCs w:val="24"/>
        </w:rPr>
        <w:t xml:space="preserve">, todėl </w:t>
      </w:r>
      <w:r w:rsidR="00474071">
        <w:rPr>
          <w:rFonts w:ascii="Times New Roman" w:hAnsi="Times New Roman"/>
          <w:sz w:val="24"/>
          <w:szCs w:val="24"/>
        </w:rPr>
        <w:t xml:space="preserve">jo </w:t>
      </w:r>
      <w:r w:rsidR="009C3BB6">
        <w:rPr>
          <w:rFonts w:ascii="Times New Roman" w:hAnsi="Times New Roman"/>
          <w:sz w:val="24"/>
          <w:szCs w:val="24"/>
        </w:rPr>
        <w:t xml:space="preserve">prašymas dėl 18 150 Eur bylinėjimosi išlaidų </w:t>
      </w:r>
      <w:r w:rsidR="008362FE">
        <w:rPr>
          <w:rFonts w:ascii="Times New Roman" w:hAnsi="Times New Roman"/>
          <w:sz w:val="24"/>
          <w:szCs w:val="24"/>
        </w:rPr>
        <w:t xml:space="preserve">atlyginimo </w:t>
      </w:r>
      <w:r w:rsidR="009C3BB6">
        <w:rPr>
          <w:rFonts w:ascii="Times New Roman" w:hAnsi="Times New Roman"/>
          <w:sz w:val="24"/>
          <w:szCs w:val="24"/>
        </w:rPr>
        <w:t>priteisimo iš ieškovės netenkinamas (</w:t>
      </w:r>
      <w:r w:rsidR="009C3BB6" w:rsidRPr="009C3BB6">
        <w:rPr>
          <w:rFonts w:ascii="Times New Roman" w:hAnsi="Times New Roman"/>
          <w:sz w:val="24"/>
          <w:szCs w:val="24"/>
        </w:rPr>
        <w:t>CPK 98 straipsnio 1, 3 dalys).</w:t>
      </w:r>
    </w:p>
    <w:p w14:paraId="05E95EEB" w14:textId="6240DCB8" w:rsidR="007F579C" w:rsidRDefault="00057F3A" w:rsidP="00E36BD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057F3A">
        <w:rPr>
          <w:rFonts w:ascii="Times New Roman" w:hAnsi="Times New Roman"/>
          <w:sz w:val="24"/>
          <w:szCs w:val="24"/>
        </w:rPr>
        <w:t>Atsižvelgdama į tai, kas išdėstyta, teisėjų kolegija nusprendžia, kad</w:t>
      </w:r>
      <w:r w:rsidR="00E423F5">
        <w:rPr>
          <w:rFonts w:ascii="Times New Roman" w:hAnsi="Times New Roman"/>
          <w:sz w:val="24"/>
          <w:szCs w:val="24"/>
        </w:rPr>
        <w:t xml:space="preserve"> </w:t>
      </w:r>
      <w:r w:rsidR="007F579C">
        <w:rPr>
          <w:rFonts w:ascii="Times New Roman" w:hAnsi="Times New Roman"/>
          <w:sz w:val="24"/>
          <w:szCs w:val="24"/>
        </w:rPr>
        <w:t>pagrįstomis laikytinos atsakovo kasaciniame teisme patirtos bylinėjimosi išlaidos – 3505 Eur sumokėtas žyminis mokestis, kuris priteistinas atsakovui iš ieškovės</w:t>
      </w:r>
      <w:r w:rsidR="009C3BB6">
        <w:rPr>
          <w:rFonts w:ascii="Times New Roman" w:hAnsi="Times New Roman"/>
          <w:sz w:val="24"/>
          <w:szCs w:val="24"/>
        </w:rPr>
        <w:t xml:space="preserve"> (CPK 79 straipsnio 1 dalis, 93 straipsnio 1 dalis)</w:t>
      </w:r>
      <w:r w:rsidR="007F579C">
        <w:rPr>
          <w:rFonts w:ascii="Times New Roman" w:hAnsi="Times New Roman"/>
          <w:sz w:val="24"/>
          <w:szCs w:val="24"/>
        </w:rPr>
        <w:t>.</w:t>
      </w:r>
    </w:p>
    <w:p w14:paraId="0640CCC2" w14:textId="17E1E7A9" w:rsidR="008F39DB" w:rsidRPr="00371E93" w:rsidRDefault="008F39DB" w:rsidP="00371E93">
      <w:pPr>
        <w:pStyle w:val="Sraopastraipa"/>
        <w:numPr>
          <w:ilvl w:val="0"/>
          <w:numId w:val="3"/>
        </w:numPr>
        <w:spacing w:after="120" w:line="240" w:lineRule="auto"/>
        <w:contextualSpacing w:val="0"/>
        <w:jc w:val="both"/>
        <w:rPr>
          <w:rFonts w:asciiTheme="majorBidi" w:hAnsiTheme="majorBidi" w:cstheme="majorBidi"/>
        </w:rPr>
      </w:pPr>
      <w:r w:rsidRPr="008F39DB">
        <w:rPr>
          <w:rFonts w:ascii="Times New Roman" w:hAnsi="Times New Roman"/>
          <w:sz w:val="24"/>
          <w:szCs w:val="24"/>
        </w:rPr>
        <w:t xml:space="preserve">Kasacinis teismas bylinėjimosi išlaidų, susijusių su procesinių dokumentų įteikimu proceso šalims, </w:t>
      </w:r>
      <w:r w:rsidRPr="00C3237C">
        <w:rPr>
          <w:rFonts w:ascii="Times New Roman" w:hAnsi="Times New Roman"/>
          <w:sz w:val="24"/>
          <w:szCs w:val="24"/>
        </w:rPr>
        <w:t>nepatyrė</w:t>
      </w:r>
      <w:r w:rsidRPr="00371E93">
        <w:rPr>
          <w:rFonts w:asciiTheme="majorBidi" w:hAnsiTheme="majorBidi" w:cstheme="majorBidi"/>
        </w:rPr>
        <w:t>.</w:t>
      </w:r>
    </w:p>
    <w:p w14:paraId="52EDE901" w14:textId="50810C8B" w:rsidR="00123EE2" w:rsidRDefault="00A80C8A" w:rsidP="00371E93">
      <w:pPr>
        <w:spacing w:before="480"/>
        <w:ind w:firstLine="720"/>
        <w:jc w:val="both"/>
      </w:pPr>
      <w:r>
        <w:t xml:space="preserve">Lietuvos Aukščiausiojo Teismo Civilinių bylų skyriaus teisėjų kolegija, vadovaudamasi Lietuvos Respublikos civilinio proceso kodekso 359 straipsnio 1 dalies </w:t>
      </w:r>
      <w:r w:rsidR="00973163">
        <w:t>3</w:t>
      </w:r>
      <w:r>
        <w:t xml:space="preserve"> punktu, 362 straipsnio 1</w:t>
      </w:r>
      <w:r w:rsidR="00C1695F">
        <w:t> </w:t>
      </w:r>
      <w:r>
        <w:t>dalimi,</w:t>
      </w:r>
    </w:p>
    <w:p w14:paraId="559E62AD" w14:textId="77777777" w:rsidR="007D330E" w:rsidRDefault="007D330E">
      <w:pPr>
        <w:jc w:val="both"/>
      </w:pPr>
    </w:p>
    <w:p w14:paraId="749059B7" w14:textId="723E2856" w:rsidR="00123EE2" w:rsidRDefault="00A80C8A">
      <w:pPr>
        <w:jc w:val="both"/>
        <w:rPr>
          <w:b/>
          <w:bCs/>
        </w:rPr>
      </w:pPr>
      <w:r>
        <w:t>n u t a r i a :</w:t>
      </w:r>
    </w:p>
    <w:p w14:paraId="68251908" w14:textId="77777777" w:rsidR="007D330E" w:rsidRDefault="007D330E">
      <w:pPr>
        <w:ind w:firstLine="720"/>
        <w:jc w:val="both"/>
      </w:pPr>
    </w:p>
    <w:p w14:paraId="59F36BF2" w14:textId="01CB1BA6" w:rsidR="00D17C24" w:rsidRPr="0073565F" w:rsidRDefault="00973163">
      <w:pPr>
        <w:ind w:firstLine="720"/>
        <w:jc w:val="both"/>
      </w:pPr>
      <w:r w:rsidRPr="00973163">
        <w:t>Lietuvos apeliacinio teismo Civilinių bylų skyriaus teisėjų kolegijos 202</w:t>
      </w:r>
      <w:r>
        <w:t>4</w:t>
      </w:r>
      <w:r w:rsidRPr="00973163">
        <w:t xml:space="preserve"> m. </w:t>
      </w:r>
      <w:r>
        <w:t>vasario</w:t>
      </w:r>
      <w:r w:rsidRPr="00973163">
        <w:t xml:space="preserve"> </w:t>
      </w:r>
      <w:r>
        <w:t>22</w:t>
      </w:r>
      <w:r w:rsidRPr="00973163">
        <w:t xml:space="preserve"> d. sprendimą panaikinti ir palikti galioti </w:t>
      </w:r>
      <w:r>
        <w:t>Vilniaus</w:t>
      </w:r>
      <w:r w:rsidRPr="00973163">
        <w:t xml:space="preserve"> apygardos </w:t>
      </w:r>
      <w:r w:rsidRPr="0073565F">
        <w:t>teismo 2023 m. rugsėjo 11 d. sprendimą.</w:t>
      </w:r>
    </w:p>
    <w:p w14:paraId="5A10F99A" w14:textId="5D4A006B" w:rsidR="00973163" w:rsidRDefault="00973163">
      <w:pPr>
        <w:ind w:firstLine="720"/>
        <w:jc w:val="both"/>
      </w:pPr>
      <w:r w:rsidRPr="0073565F">
        <w:t xml:space="preserve">Priteisti atsakovui </w:t>
      </w:r>
      <w:bookmarkStart w:id="45" w:name="Buk_28"/>
      <w:r w:rsidR="00546CE0" w:rsidRPr="00546CE0">
        <w:t xml:space="preserve">E. M. </w:t>
      </w:r>
      <w:bookmarkEnd w:id="45"/>
      <w:r w:rsidRPr="0073565F">
        <w:t xml:space="preserve">(a. k. </w:t>
      </w:r>
      <w:bookmarkStart w:id="46" w:name="Buk_1"/>
      <w:r w:rsidR="00546CE0" w:rsidRPr="00546CE0">
        <w:t>(duomenys neskelbtini)</w:t>
      </w:r>
      <w:r w:rsidR="005A68F7">
        <w:t>)</w:t>
      </w:r>
      <w:r w:rsidR="00546CE0" w:rsidRPr="00546CE0">
        <w:t xml:space="preserve"> </w:t>
      </w:r>
      <w:bookmarkEnd w:id="46"/>
      <w:r w:rsidRPr="0073565F">
        <w:t xml:space="preserve">iš ieškovės uždarosios akcinės bendrovės „CRT Partner“ (j. a. k. 302760841) </w:t>
      </w:r>
      <w:r w:rsidR="00A96525" w:rsidRPr="0073565F">
        <w:t xml:space="preserve">2614 </w:t>
      </w:r>
      <w:r w:rsidRPr="0073565F">
        <w:t>(</w:t>
      </w:r>
      <w:r w:rsidR="002D2ADD" w:rsidRPr="0073565F">
        <w:t>du</w:t>
      </w:r>
      <w:r w:rsidRPr="0073565F">
        <w:t xml:space="preserve"> tūkstanči</w:t>
      </w:r>
      <w:r w:rsidR="002D2ADD" w:rsidRPr="0073565F">
        <w:t>us</w:t>
      </w:r>
      <w:r w:rsidRPr="0073565F">
        <w:t xml:space="preserve"> šešis šimtus </w:t>
      </w:r>
      <w:r w:rsidR="00A96525" w:rsidRPr="0073565F">
        <w:t>keturiolika</w:t>
      </w:r>
      <w:r w:rsidRPr="0073565F">
        <w:t xml:space="preserve">) </w:t>
      </w:r>
      <w:r w:rsidR="00DA40BF" w:rsidRPr="00DA40BF">
        <w:t xml:space="preserve">Eur </w:t>
      </w:r>
      <w:r w:rsidRPr="0073565F">
        <w:t>bylinėjimosi išlaidų, patirtų apeliacinės instancijos teisme, atlyginimo.</w:t>
      </w:r>
    </w:p>
    <w:p w14:paraId="3EDAA0E3" w14:textId="7AFEE82D" w:rsidR="002D2ADD" w:rsidRPr="007F579C" w:rsidRDefault="002D2ADD">
      <w:pPr>
        <w:ind w:firstLine="720"/>
        <w:jc w:val="both"/>
      </w:pPr>
      <w:r w:rsidRPr="007F579C">
        <w:t xml:space="preserve">Priteisti atsakovui </w:t>
      </w:r>
      <w:bookmarkStart w:id="47" w:name="Buk_29"/>
      <w:r w:rsidR="00546CE0" w:rsidRPr="00546CE0">
        <w:t xml:space="preserve">E. M. </w:t>
      </w:r>
      <w:bookmarkEnd w:id="47"/>
      <w:r w:rsidRPr="007F579C">
        <w:t xml:space="preserve">(a. k. </w:t>
      </w:r>
      <w:bookmarkStart w:id="48" w:name="Buk_2"/>
      <w:r w:rsidR="00546CE0" w:rsidRPr="00546CE0">
        <w:t>(duomenys neskelbtini)</w:t>
      </w:r>
      <w:r w:rsidR="005A68F7">
        <w:t>)</w:t>
      </w:r>
      <w:r w:rsidR="00546CE0" w:rsidRPr="00546CE0">
        <w:t xml:space="preserve"> </w:t>
      </w:r>
      <w:bookmarkEnd w:id="48"/>
      <w:r w:rsidRPr="007F579C">
        <w:t xml:space="preserve">iš ieškovės uždarosios akcinės bendrovės „CRT Partner“ (j. a. k. 302760841) </w:t>
      </w:r>
      <w:r w:rsidR="007F579C" w:rsidRPr="007F579C">
        <w:t>3</w:t>
      </w:r>
      <w:r w:rsidR="00C1695F" w:rsidRPr="007F579C">
        <w:t xml:space="preserve">505 </w:t>
      </w:r>
      <w:r w:rsidRPr="007F579C">
        <w:t>(</w:t>
      </w:r>
      <w:r w:rsidR="007F579C" w:rsidRPr="007F579C">
        <w:t>tris</w:t>
      </w:r>
      <w:r w:rsidR="00C1695F" w:rsidRPr="007F579C">
        <w:t xml:space="preserve"> </w:t>
      </w:r>
      <w:r w:rsidRPr="007F579C">
        <w:t xml:space="preserve">tūkstančius </w:t>
      </w:r>
      <w:r w:rsidR="00C1695F" w:rsidRPr="007F579C">
        <w:t xml:space="preserve">penkis </w:t>
      </w:r>
      <w:r w:rsidRPr="007F579C">
        <w:t xml:space="preserve">šimtus </w:t>
      </w:r>
      <w:r w:rsidR="00C1695F" w:rsidRPr="007F579C">
        <w:t>penkis</w:t>
      </w:r>
      <w:r w:rsidRPr="007F579C">
        <w:t xml:space="preserve">) </w:t>
      </w:r>
      <w:r w:rsidR="00DA40BF">
        <w:t xml:space="preserve">Eur </w:t>
      </w:r>
      <w:r w:rsidRPr="007F579C">
        <w:t>bylinėjimosi išlaidų, patirtų kasaciniame teisme, atlyginimo.</w:t>
      </w:r>
    </w:p>
    <w:p w14:paraId="7564EBBF" w14:textId="53EBD9EC" w:rsidR="00123EE2" w:rsidRDefault="00A80C8A" w:rsidP="00B56720">
      <w:pPr>
        <w:spacing w:after="240"/>
        <w:ind w:firstLine="720"/>
        <w:jc w:val="both"/>
      </w:pPr>
      <w:r>
        <w:t>Ši Lietuvos Aukščiausiojo Teismo nutartis yra galutinė, neskundžiama ir įsiteisėja nuo priėmimo dienos.</w:t>
      </w:r>
    </w:p>
    <w:p w14:paraId="66361924" w14:textId="0D83DCF7" w:rsidR="00123EE2" w:rsidRDefault="00A80C8A" w:rsidP="00371E93">
      <w:pPr>
        <w:tabs>
          <w:tab w:val="left" w:pos="6237"/>
        </w:tabs>
        <w:spacing w:after="480"/>
        <w:jc w:val="both"/>
      </w:pPr>
      <w:r>
        <w:t>Teisėjai</w:t>
      </w:r>
      <w:r>
        <w:tab/>
      </w:r>
      <w:r w:rsidR="004B4C39">
        <w:t>Artūras Driukas</w:t>
      </w:r>
      <w:r>
        <w:t xml:space="preserve"> </w:t>
      </w:r>
    </w:p>
    <w:p w14:paraId="69A12293" w14:textId="7A5E3619" w:rsidR="00123EE2" w:rsidRDefault="00A80C8A" w:rsidP="00371E93">
      <w:pPr>
        <w:tabs>
          <w:tab w:val="left" w:pos="6237"/>
        </w:tabs>
        <w:spacing w:after="480"/>
        <w:jc w:val="both"/>
      </w:pPr>
      <w:r>
        <w:tab/>
      </w:r>
      <w:r w:rsidR="004B4C39">
        <w:t>Agnė Tikniūtė</w:t>
      </w:r>
    </w:p>
    <w:p w14:paraId="4D97FA81" w14:textId="1731E034" w:rsidR="00E61ADC" w:rsidRDefault="00A80C8A" w:rsidP="00B56720">
      <w:pPr>
        <w:tabs>
          <w:tab w:val="left" w:pos="6237"/>
        </w:tabs>
        <w:spacing w:after="480"/>
        <w:jc w:val="both"/>
      </w:pPr>
      <w:r>
        <w:tab/>
      </w:r>
      <w:r w:rsidR="004B4C39">
        <w:t>Dalia Vasarienė</w:t>
      </w:r>
    </w:p>
    <w:sectPr w:rsidR="00E61ADC" w:rsidSect="00B66D95">
      <w:headerReference w:type="even" r:id="rId12"/>
      <w:headerReference w:type="default" r:id="rId13"/>
      <w:headerReference w:type="firs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D26BF" w14:textId="77777777" w:rsidR="00A3709C" w:rsidRDefault="00A3709C">
      <w:r>
        <w:separator/>
      </w:r>
    </w:p>
  </w:endnote>
  <w:endnote w:type="continuationSeparator" w:id="0">
    <w:p w14:paraId="1E1D87FC" w14:textId="77777777" w:rsidR="00A3709C" w:rsidRDefault="00A37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058C3" w14:textId="77777777" w:rsidR="00A3709C" w:rsidRDefault="00A3709C">
      <w:r>
        <w:separator/>
      </w:r>
    </w:p>
  </w:footnote>
  <w:footnote w:type="continuationSeparator" w:id="0">
    <w:p w14:paraId="4B155A65" w14:textId="77777777" w:rsidR="00A3709C" w:rsidRDefault="00A37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0E5379CF"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C16722">
      <w:rPr>
        <w:noProof/>
      </w:rPr>
      <w:t>11</w: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6B876E01" w:rsidR="00BA5EA4" w:rsidRDefault="00BA5EA4" w:rsidP="005114FA">
    <w:pPr>
      <w:pStyle w:val="Antrat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0C1CDD32"/>
    <w:lvl w:ilvl="0">
      <w:start w:val="1"/>
      <w:numFmt w:val="decimal"/>
      <w:lvlText w:val="%1."/>
      <w:lvlJc w:val="left"/>
      <w:pPr>
        <w:ind w:left="360" w:hanging="360"/>
      </w:pPr>
      <w:rPr>
        <w:rFonts w:ascii="Times New Roman" w:hAnsi="Times New Roman" w:cs="Times New Roman" w:hint="default"/>
        <w:b w:val="0"/>
        <w:bCs w:val="0"/>
        <w:i w:val="0"/>
        <w:iCs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65485034">
    <w:abstractNumId w:val="1"/>
  </w:num>
  <w:num w:numId="2" w16cid:durableId="407389174">
    <w:abstractNumId w:val="0"/>
  </w:num>
  <w:num w:numId="3" w16cid:durableId="1467772423">
    <w:abstractNumId w:val="3"/>
  </w:num>
  <w:num w:numId="4" w16cid:durableId="177080587">
    <w:abstractNumId w:val="5"/>
  </w:num>
  <w:num w:numId="5" w16cid:durableId="965503158">
    <w:abstractNumId w:val="4"/>
  </w:num>
  <w:num w:numId="6" w16cid:durableId="6041139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09C"/>
    <w:rsid w:val="00005EBE"/>
    <w:rsid w:val="0000626B"/>
    <w:rsid w:val="00007840"/>
    <w:rsid w:val="0001067D"/>
    <w:rsid w:val="000149F2"/>
    <w:rsid w:val="000155EA"/>
    <w:rsid w:val="00020A3D"/>
    <w:rsid w:val="0002452D"/>
    <w:rsid w:val="00025239"/>
    <w:rsid w:val="0002703E"/>
    <w:rsid w:val="00030C59"/>
    <w:rsid w:val="00031EAB"/>
    <w:rsid w:val="00032F86"/>
    <w:rsid w:val="00040D3E"/>
    <w:rsid w:val="00041859"/>
    <w:rsid w:val="000441D7"/>
    <w:rsid w:val="00044D97"/>
    <w:rsid w:val="0004531F"/>
    <w:rsid w:val="00047BC1"/>
    <w:rsid w:val="00050763"/>
    <w:rsid w:val="00051CCD"/>
    <w:rsid w:val="00052EE9"/>
    <w:rsid w:val="00057869"/>
    <w:rsid w:val="00057F3A"/>
    <w:rsid w:val="000606D1"/>
    <w:rsid w:val="00061F64"/>
    <w:rsid w:val="000631CB"/>
    <w:rsid w:val="000636D0"/>
    <w:rsid w:val="00064B99"/>
    <w:rsid w:val="0007137C"/>
    <w:rsid w:val="00077B97"/>
    <w:rsid w:val="0008102B"/>
    <w:rsid w:val="000828C5"/>
    <w:rsid w:val="000835A2"/>
    <w:rsid w:val="0008602A"/>
    <w:rsid w:val="0008625E"/>
    <w:rsid w:val="00086B11"/>
    <w:rsid w:val="00086EBD"/>
    <w:rsid w:val="00086F72"/>
    <w:rsid w:val="00087C82"/>
    <w:rsid w:val="00091F04"/>
    <w:rsid w:val="000A0FD9"/>
    <w:rsid w:val="000A187C"/>
    <w:rsid w:val="000A2C25"/>
    <w:rsid w:val="000B0819"/>
    <w:rsid w:val="000B1CF6"/>
    <w:rsid w:val="000B34D6"/>
    <w:rsid w:val="000B44BF"/>
    <w:rsid w:val="000C2577"/>
    <w:rsid w:val="000C721B"/>
    <w:rsid w:val="000D02E1"/>
    <w:rsid w:val="000D03BE"/>
    <w:rsid w:val="000D2BCA"/>
    <w:rsid w:val="000D5F49"/>
    <w:rsid w:val="000E0B60"/>
    <w:rsid w:val="000E12A5"/>
    <w:rsid w:val="000E65F0"/>
    <w:rsid w:val="000F0C45"/>
    <w:rsid w:val="000F2EF6"/>
    <w:rsid w:val="000F3643"/>
    <w:rsid w:val="000F3F7B"/>
    <w:rsid w:val="000F4CC7"/>
    <w:rsid w:val="000F4EFD"/>
    <w:rsid w:val="000F5EC5"/>
    <w:rsid w:val="000F7802"/>
    <w:rsid w:val="000F7C66"/>
    <w:rsid w:val="00100E1B"/>
    <w:rsid w:val="001027A6"/>
    <w:rsid w:val="001042DD"/>
    <w:rsid w:val="0010449C"/>
    <w:rsid w:val="001046F5"/>
    <w:rsid w:val="0010479C"/>
    <w:rsid w:val="00104826"/>
    <w:rsid w:val="00111467"/>
    <w:rsid w:val="00112FA4"/>
    <w:rsid w:val="001141DE"/>
    <w:rsid w:val="001145F9"/>
    <w:rsid w:val="0011765D"/>
    <w:rsid w:val="00122E53"/>
    <w:rsid w:val="00123EE2"/>
    <w:rsid w:val="001305F7"/>
    <w:rsid w:val="00132097"/>
    <w:rsid w:val="00133DA0"/>
    <w:rsid w:val="00134F4C"/>
    <w:rsid w:val="001354A2"/>
    <w:rsid w:val="001402C6"/>
    <w:rsid w:val="0014116D"/>
    <w:rsid w:val="00142ACD"/>
    <w:rsid w:val="00142B59"/>
    <w:rsid w:val="00142E00"/>
    <w:rsid w:val="00143101"/>
    <w:rsid w:val="0014319B"/>
    <w:rsid w:val="00143691"/>
    <w:rsid w:val="00143D48"/>
    <w:rsid w:val="001448DA"/>
    <w:rsid w:val="00145317"/>
    <w:rsid w:val="00145DF1"/>
    <w:rsid w:val="001466F8"/>
    <w:rsid w:val="001474C8"/>
    <w:rsid w:val="00147502"/>
    <w:rsid w:val="00150017"/>
    <w:rsid w:val="00150F26"/>
    <w:rsid w:val="00150FAD"/>
    <w:rsid w:val="001526CC"/>
    <w:rsid w:val="00152CC2"/>
    <w:rsid w:val="00153F92"/>
    <w:rsid w:val="00154CBE"/>
    <w:rsid w:val="00155D9C"/>
    <w:rsid w:val="0015692E"/>
    <w:rsid w:val="00156ECF"/>
    <w:rsid w:val="00157334"/>
    <w:rsid w:val="00163EA1"/>
    <w:rsid w:val="00164946"/>
    <w:rsid w:val="00165E24"/>
    <w:rsid w:val="001662FC"/>
    <w:rsid w:val="001663BD"/>
    <w:rsid w:val="00166E8F"/>
    <w:rsid w:val="001677AE"/>
    <w:rsid w:val="0017169E"/>
    <w:rsid w:val="00174BCA"/>
    <w:rsid w:val="001766B6"/>
    <w:rsid w:val="00180979"/>
    <w:rsid w:val="00180FB6"/>
    <w:rsid w:val="00181EF9"/>
    <w:rsid w:val="00182004"/>
    <w:rsid w:val="0018511B"/>
    <w:rsid w:val="00185F74"/>
    <w:rsid w:val="0019116E"/>
    <w:rsid w:val="00197CC1"/>
    <w:rsid w:val="00197E53"/>
    <w:rsid w:val="001A119B"/>
    <w:rsid w:val="001A1DD2"/>
    <w:rsid w:val="001A39F0"/>
    <w:rsid w:val="001B053C"/>
    <w:rsid w:val="001B0729"/>
    <w:rsid w:val="001B153A"/>
    <w:rsid w:val="001B4467"/>
    <w:rsid w:val="001B5273"/>
    <w:rsid w:val="001B5C7D"/>
    <w:rsid w:val="001B647B"/>
    <w:rsid w:val="001C0EBD"/>
    <w:rsid w:val="001C264D"/>
    <w:rsid w:val="001C2C3C"/>
    <w:rsid w:val="001C3D60"/>
    <w:rsid w:val="001C4AFE"/>
    <w:rsid w:val="001C4E92"/>
    <w:rsid w:val="001C5E57"/>
    <w:rsid w:val="001D7BE5"/>
    <w:rsid w:val="001E3685"/>
    <w:rsid w:val="001E395D"/>
    <w:rsid w:val="001E6BD9"/>
    <w:rsid w:val="001E6F2D"/>
    <w:rsid w:val="001E797D"/>
    <w:rsid w:val="001E7A63"/>
    <w:rsid w:val="001E7CB3"/>
    <w:rsid w:val="001F41C0"/>
    <w:rsid w:val="00201BC0"/>
    <w:rsid w:val="00202208"/>
    <w:rsid w:val="002044B2"/>
    <w:rsid w:val="00205560"/>
    <w:rsid w:val="002062C3"/>
    <w:rsid w:val="00211E0D"/>
    <w:rsid w:val="00222066"/>
    <w:rsid w:val="002223CE"/>
    <w:rsid w:val="00225331"/>
    <w:rsid w:val="002319D7"/>
    <w:rsid w:val="00232007"/>
    <w:rsid w:val="0023247F"/>
    <w:rsid w:val="002325CA"/>
    <w:rsid w:val="002337CB"/>
    <w:rsid w:val="0023455F"/>
    <w:rsid w:val="00234776"/>
    <w:rsid w:val="00237B13"/>
    <w:rsid w:val="00240200"/>
    <w:rsid w:val="00240735"/>
    <w:rsid w:val="00240C01"/>
    <w:rsid w:val="00241151"/>
    <w:rsid w:val="00242D91"/>
    <w:rsid w:val="00242EC6"/>
    <w:rsid w:val="00243436"/>
    <w:rsid w:val="00243599"/>
    <w:rsid w:val="0024657E"/>
    <w:rsid w:val="0024663B"/>
    <w:rsid w:val="00246D81"/>
    <w:rsid w:val="002524D4"/>
    <w:rsid w:val="00252CE7"/>
    <w:rsid w:val="00253807"/>
    <w:rsid w:val="0025394B"/>
    <w:rsid w:val="00256959"/>
    <w:rsid w:val="0026169A"/>
    <w:rsid w:val="002619B4"/>
    <w:rsid w:val="002634E4"/>
    <w:rsid w:val="002635D9"/>
    <w:rsid w:val="00273A5B"/>
    <w:rsid w:val="002740A1"/>
    <w:rsid w:val="002751A8"/>
    <w:rsid w:val="00276A5D"/>
    <w:rsid w:val="00280AC9"/>
    <w:rsid w:val="0028133E"/>
    <w:rsid w:val="0028295B"/>
    <w:rsid w:val="00284879"/>
    <w:rsid w:val="00290CD9"/>
    <w:rsid w:val="0029270C"/>
    <w:rsid w:val="002927D5"/>
    <w:rsid w:val="002932FF"/>
    <w:rsid w:val="00293874"/>
    <w:rsid w:val="00293A2F"/>
    <w:rsid w:val="00295A0C"/>
    <w:rsid w:val="00296F53"/>
    <w:rsid w:val="00297377"/>
    <w:rsid w:val="002A122F"/>
    <w:rsid w:val="002A3B01"/>
    <w:rsid w:val="002A3B4F"/>
    <w:rsid w:val="002A3B59"/>
    <w:rsid w:val="002A3CD9"/>
    <w:rsid w:val="002A5216"/>
    <w:rsid w:val="002A7DF0"/>
    <w:rsid w:val="002B168D"/>
    <w:rsid w:val="002C2713"/>
    <w:rsid w:val="002C4514"/>
    <w:rsid w:val="002C65DD"/>
    <w:rsid w:val="002C6785"/>
    <w:rsid w:val="002D0E0C"/>
    <w:rsid w:val="002D2ADD"/>
    <w:rsid w:val="002D30C7"/>
    <w:rsid w:val="002D5EF1"/>
    <w:rsid w:val="002D6EF4"/>
    <w:rsid w:val="002E1C94"/>
    <w:rsid w:val="002E2D5C"/>
    <w:rsid w:val="002E588B"/>
    <w:rsid w:val="002E705C"/>
    <w:rsid w:val="002F082A"/>
    <w:rsid w:val="002F2081"/>
    <w:rsid w:val="002F30A7"/>
    <w:rsid w:val="002F3C7A"/>
    <w:rsid w:val="002F3D57"/>
    <w:rsid w:val="00300342"/>
    <w:rsid w:val="00304536"/>
    <w:rsid w:val="00306327"/>
    <w:rsid w:val="0031357A"/>
    <w:rsid w:val="0031408E"/>
    <w:rsid w:val="00315477"/>
    <w:rsid w:val="00315C82"/>
    <w:rsid w:val="00316D2A"/>
    <w:rsid w:val="00316EFA"/>
    <w:rsid w:val="003173A4"/>
    <w:rsid w:val="003211AF"/>
    <w:rsid w:val="00322AE5"/>
    <w:rsid w:val="003236D9"/>
    <w:rsid w:val="0032660F"/>
    <w:rsid w:val="00337FD0"/>
    <w:rsid w:val="00343CD2"/>
    <w:rsid w:val="00347690"/>
    <w:rsid w:val="003508C6"/>
    <w:rsid w:val="00350E23"/>
    <w:rsid w:val="00357488"/>
    <w:rsid w:val="00363770"/>
    <w:rsid w:val="00363776"/>
    <w:rsid w:val="00364515"/>
    <w:rsid w:val="00365B65"/>
    <w:rsid w:val="00366941"/>
    <w:rsid w:val="00371E93"/>
    <w:rsid w:val="00374822"/>
    <w:rsid w:val="00375C6C"/>
    <w:rsid w:val="00375F90"/>
    <w:rsid w:val="00377C67"/>
    <w:rsid w:val="003813DC"/>
    <w:rsid w:val="00385288"/>
    <w:rsid w:val="003914EE"/>
    <w:rsid w:val="00393FF6"/>
    <w:rsid w:val="00395C41"/>
    <w:rsid w:val="003A36FF"/>
    <w:rsid w:val="003A4100"/>
    <w:rsid w:val="003A5322"/>
    <w:rsid w:val="003A567A"/>
    <w:rsid w:val="003A78FF"/>
    <w:rsid w:val="003B098D"/>
    <w:rsid w:val="003B0C64"/>
    <w:rsid w:val="003B153F"/>
    <w:rsid w:val="003B17D6"/>
    <w:rsid w:val="003B3CB9"/>
    <w:rsid w:val="003B493D"/>
    <w:rsid w:val="003B64D3"/>
    <w:rsid w:val="003B6FB4"/>
    <w:rsid w:val="003C2B0C"/>
    <w:rsid w:val="003C320A"/>
    <w:rsid w:val="003C7322"/>
    <w:rsid w:val="003C74B4"/>
    <w:rsid w:val="003C7D5E"/>
    <w:rsid w:val="003D1572"/>
    <w:rsid w:val="003D32BB"/>
    <w:rsid w:val="003D384E"/>
    <w:rsid w:val="003D6D04"/>
    <w:rsid w:val="003E1E29"/>
    <w:rsid w:val="003E2502"/>
    <w:rsid w:val="003E4334"/>
    <w:rsid w:val="003E4D60"/>
    <w:rsid w:val="003F2A37"/>
    <w:rsid w:val="003F33C2"/>
    <w:rsid w:val="003F3782"/>
    <w:rsid w:val="003F6EFB"/>
    <w:rsid w:val="004006F0"/>
    <w:rsid w:val="00401F64"/>
    <w:rsid w:val="00403B98"/>
    <w:rsid w:val="00411A86"/>
    <w:rsid w:val="00414353"/>
    <w:rsid w:val="00414A8B"/>
    <w:rsid w:val="0041677B"/>
    <w:rsid w:val="00420F58"/>
    <w:rsid w:val="004222B2"/>
    <w:rsid w:val="00422A50"/>
    <w:rsid w:val="0042443B"/>
    <w:rsid w:val="00424A1E"/>
    <w:rsid w:val="00427372"/>
    <w:rsid w:val="004274FB"/>
    <w:rsid w:val="0043266E"/>
    <w:rsid w:val="0043426A"/>
    <w:rsid w:val="0043432D"/>
    <w:rsid w:val="00434671"/>
    <w:rsid w:val="00436066"/>
    <w:rsid w:val="0043632D"/>
    <w:rsid w:val="0043787E"/>
    <w:rsid w:val="0044446A"/>
    <w:rsid w:val="00444E29"/>
    <w:rsid w:val="00445F0D"/>
    <w:rsid w:val="00453FA0"/>
    <w:rsid w:val="004546D5"/>
    <w:rsid w:val="00455138"/>
    <w:rsid w:val="00455283"/>
    <w:rsid w:val="00457AA8"/>
    <w:rsid w:val="00460278"/>
    <w:rsid w:val="004622E8"/>
    <w:rsid w:val="00464EA3"/>
    <w:rsid w:val="00464FB5"/>
    <w:rsid w:val="004678AC"/>
    <w:rsid w:val="0047199E"/>
    <w:rsid w:val="004726C6"/>
    <w:rsid w:val="00474071"/>
    <w:rsid w:val="004741F1"/>
    <w:rsid w:val="00474215"/>
    <w:rsid w:val="00476340"/>
    <w:rsid w:val="004915E2"/>
    <w:rsid w:val="004917CD"/>
    <w:rsid w:val="004A1639"/>
    <w:rsid w:val="004A1753"/>
    <w:rsid w:val="004A4348"/>
    <w:rsid w:val="004A46D2"/>
    <w:rsid w:val="004A47A9"/>
    <w:rsid w:val="004A62A5"/>
    <w:rsid w:val="004A6A81"/>
    <w:rsid w:val="004A6F50"/>
    <w:rsid w:val="004B0CBB"/>
    <w:rsid w:val="004B1C78"/>
    <w:rsid w:val="004B3A29"/>
    <w:rsid w:val="004B4C39"/>
    <w:rsid w:val="004B745B"/>
    <w:rsid w:val="004C0197"/>
    <w:rsid w:val="004C0E6D"/>
    <w:rsid w:val="004C0ECF"/>
    <w:rsid w:val="004C1DF0"/>
    <w:rsid w:val="004C2083"/>
    <w:rsid w:val="004C2A77"/>
    <w:rsid w:val="004C2BBD"/>
    <w:rsid w:val="004C34DD"/>
    <w:rsid w:val="004C4BE1"/>
    <w:rsid w:val="004C4EC6"/>
    <w:rsid w:val="004C5E84"/>
    <w:rsid w:val="004C64E2"/>
    <w:rsid w:val="004C74F5"/>
    <w:rsid w:val="004C7ECE"/>
    <w:rsid w:val="004D03D7"/>
    <w:rsid w:val="004D10A1"/>
    <w:rsid w:val="004D706C"/>
    <w:rsid w:val="004D760B"/>
    <w:rsid w:val="004E2281"/>
    <w:rsid w:val="004E4022"/>
    <w:rsid w:val="004E4854"/>
    <w:rsid w:val="004F0A60"/>
    <w:rsid w:val="004F3C48"/>
    <w:rsid w:val="004F4178"/>
    <w:rsid w:val="004F7753"/>
    <w:rsid w:val="005021E5"/>
    <w:rsid w:val="00502E93"/>
    <w:rsid w:val="00504962"/>
    <w:rsid w:val="00506047"/>
    <w:rsid w:val="00506D0C"/>
    <w:rsid w:val="005114FA"/>
    <w:rsid w:val="005127A3"/>
    <w:rsid w:val="00512F5F"/>
    <w:rsid w:val="0051503F"/>
    <w:rsid w:val="00515C61"/>
    <w:rsid w:val="0051654E"/>
    <w:rsid w:val="0052272B"/>
    <w:rsid w:val="0052274E"/>
    <w:rsid w:val="0052474A"/>
    <w:rsid w:val="005247EB"/>
    <w:rsid w:val="00525CD8"/>
    <w:rsid w:val="00526686"/>
    <w:rsid w:val="005302A2"/>
    <w:rsid w:val="005309BA"/>
    <w:rsid w:val="00531255"/>
    <w:rsid w:val="00535243"/>
    <w:rsid w:val="00541DE6"/>
    <w:rsid w:val="00544A5B"/>
    <w:rsid w:val="00546CE0"/>
    <w:rsid w:val="00551643"/>
    <w:rsid w:val="005526E7"/>
    <w:rsid w:val="0055702D"/>
    <w:rsid w:val="00562E7D"/>
    <w:rsid w:val="0056326C"/>
    <w:rsid w:val="00563BE0"/>
    <w:rsid w:val="00565B94"/>
    <w:rsid w:val="0056608F"/>
    <w:rsid w:val="00566386"/>
    <w:rsid w:val="00566B69"/>
    <w:rsid w:val="00567FB9"/>
    <w:rsid w:val="00570B3B"/>
    <w:rsid w:val="0057141D"/>
    <w:rsid w:val="00572C97"/>
    <w:rsid w:val="00574983"/>
    <w:rsid w:val="00575621"/>
    <w:rsid w:val="00577BF1"/>
    <w:rsid w:val="005810C7"/>
    <w:rsid w:val="0058319B"/>
    <w:rsid w:val="00583D58"/>
    <w:rsid w:val="00585499"/>
    <w:rsid w:val="00587BF9"/>
    <w:rsid w:val="005941B2"/>
    <w:rsid w:val="00594B3C"/>
    <w:rsid w:val="005A3F98"/>
    <w:rsid w:val="005A473B"/>
    <w:rsid w:val="005A48D3"/>
    <w:rsid w:val="005A5153"/>
    <w:rsid w:val="005A57C5"/>
    <w:rsid w:val="005A68F7"/>
    <w:rsid w:val="005B19FB"/>
    <w:rsid w:val="005B47B3"/>
    <w:rsid w:val="005B4D97"/>
    <w:rsid w:val="005B545D"/>
    <w:rsid w:val="005B590D"/>
    <w:rsid w:val="005C239B"/>
    <w:rsid w:val="005C49C3"/>
    <w:rsid w:val="005C4DDB"/>
    <w:rsid w:val="005C5904"/>
    <w:rsid w:val="005C6267"/>
    <w:rsid w:val="005C64CC"/>
    <w:rsid w:val="005C7053"/>
    <w:rsid w:val="005D1573"/>
    <w:rsid w:val="005D1724"/>
    <w:rsid w:val="005D50E5"/>
    <w:rsid w:val="005E0656"/>
    <w:rsid w:val="005E4E97"/>
    <w:rsid w:val="005E6208"/>
    <w:rsid w:val="005E6856"/>
    <w:rsid w:val="005E7F66"/>
    <w:rsid w:val="005F023B"/>
    <w:rsid w:val="005F412E"/>
    <w:rsid w:val="005F4160"/>
    <w:rsid w:val="005F7B9E"/>
    <w:rsid w:val="00601626"/>
    <w:rsid w:val="00602AAA"/>
    <w:rsid w:val="00607E0B"/>
    <w:rsid w:val="0061164E"/>
    <w:rsid w:val="00613A21"/>
    <w:rsid w:val="00614918"/>
    <w:rsid w:val="00615D70"/>
    <w:rsid w:val="00617D73"/>
    <w:rsid w:val="00617DCA"/>
    <w:rsid w:val="00622D21"/>
    <w:rsid w:val="00622D25"/>
    <w:rsid w:val="006249B8"/>
    <w:rsid w:val="006304C2"/>
    <w:rsid w:val="00631394"/>
    <w:rsid w:val="00632F77"/>
    <w:rsid w:val="00633E76"/>
    <w:rsid w:val="006437CA"/>
    <w:rsid w:val="00652BA8"/>
    <w:rsid w:val="006562D2"/>
    <w:rsid w:val="00662A4E"/>
    <w:rsid w:val="00663E2C"/>
    <w:rsid w:val="006646A9"/>
    <w:rsid w:val="006654BA"/>
    <w:rsid w:val="00665AB5"/>
    <w:rsid w:val="006663D8"/>
    <w:rsid w:val="00670086"/>
    <w:rsid w:val="00670D27"/>
    <w:rsid w:val="00672C68"/>
    <w:rsid w:val="00673381"/>
    <w:rsid w:val="00676A04"/>
    <w:rsid w:val="00677572"/>
    <w:rsid w:val="006819A4"/>
    <w:rsid w:val="006844A6"/>
    <w:rsid w:val="0068734F"/>
    <w:rsid w:val="0068769C"/>
    <w:rsid w:val="006916AB"/>
    <w:rsid w:val="006941E3"/>
    <w:rsid w:val="00695654"/>
    <w:rsid w:val="0069671D"/>
    <w:rsid w:val="006A1B5F"/>
    <w:rsid w:val="006A2212"/>
    <w:rsid w:val="006A6145"/>
    <w:rsid w:val="006A691D"/>
    <w:rsid w:val="006A6D7E"/>
    <w:rsid w:val="006B0D9A"/>
    <w:rsid w:val="006B12F7"/>
    <w:rsid w:val="006B26B7"/>
    <w:rsid w:val="006B546F"/>
    <w:rsid w:val="006B62E4"/>
    <w:rsid w:val="006B6CC5"/>
    <w:rsid w:val="006C3487"/>
    <w:rsid w:val="006C561A"/>
    <w:rsid w:val="006C6069"/>
    <w:rsid w:val="006C7B62"/>
    <w:rsid w:val="006E15A1"/>
    <w:rsid w:val="006E38C8"/>
    <w:rsid w:val="006E48E1"/>
    <w:rsid w:val="006E49EF"/>
    <w:rsid w:val="006E631C"/>
    <w:rsid w:val="006E7AC9"/>
    <w:rsid w:val="006F0FF2"/>
    <w:rsid w:val="006F3F47"/>
    <w:rsid w:val="006F5EBA"/>
    <w:rsid w:val="006F5F20"/>
    <w:rsid w:val="006F7F0A"/>
    <w:rsid w:val="00701762"/>
    <w:rsid w:val="0070220E"/>
    <w:rsid w:val="007040C2"/>
    <w:rsid w:val="007042C6"/>
    <w:rsid w:val="00704493"/>
    <w:rsid w:val="00704E9A"/>
    <w:rsid w:val="0070513A"/>
    <w:rsid w:val="0070628D"/>
    <w:rsid w:val="0070632F"/>
    <w:rsid w:val="00710BE3"/>
    <w:rsid w:val="0072066B"/>
    <w:rsid w:val="00721AD0"/>
    <w:rsid w:val="00722760"/>
    <w:rsid w:val="00722A6E"/>
    <w:rsid w:val="00722FDE"/>
    <w:rsid w:val="00723BCD"/>
    <w:rsid w:val="0072408D"/>
    <w:rsid w:val="00725969"/>
    <w:rsid w:val="00725FC6"/>
    <w:rsid w:val="007267D8"/>
    <w:rsid w:val="007268BF"/>
    <w:rsid w:val="0072691E"/>
    <w:rsid w:val="007275C1"/>
    <w:rsid w:val="00733B02"/>
    <w:rsid w:val="00733E8E"/>
    <w:rsid w:val="00734D1F"/>
    <w:rsid w:val="0073565F"/>
    <w:rsid w:val="0073680B"/>
    <w:rsid w:val="007371F2"/>
    <w:rsid w:val="00741B3A"/>
    <w:rsid w:val="00741B42"/>
    <w:rsid w:val="00742A1B"/>
    <w:rsid w:val="00742E95"/>
    <w:rsid w:val="007466A7"/>
    <w:rsid w:val="0075458B"/>
    <w:rsid w:val="0075537A"/>
    <w:rsid w:val="0076224B"/>
    <w:rsid w:val="00762932"/>
    <w:rsid w:val="00763247"/>
    <w:rsid w:val="0076368B"/>
    <w:rsid w:val="00765D05"/>
    <w:rsid w:val="007731C9"/>
    <w:rsid w:val="007750C7"/>
    <w:rsid w:val="00776D09"/>
    <w:rsid w:val="00782254"/>
    <w:rsid w:val="00787942"/>
    <w:rsid w:val="00790E86"/>
    <w:rsid w:val="00791B8F"/>
    <w:rsid w:val="00792B34"/>
    <w:rsid w:val="007943CE"/>
    <w:rsid w:val="007944A0"/>
    <w:rsid w:val="007A0808"/>
    <w:rsid w:val="007A216A"/>
    <w:rsid w:val="007A3C88"/>
    <w:rsid w:val="007A5837"/>
    <w:rsid w:val="007A77F2"/>
    <w:rsid w:val="007A7AE5"/>
    <w:rsid w:val="007B0362"/>
    <w:rsid w:val="007B3A31"/>
    <w:rsid w:val="007B4113"/>
    <w:rsid w:val="007B50E6"/>
    <w:rsid w:val="007B5453"/>
    <w:rsid w:val="007B6665"/>
    <w:rsid w:val="007C0366"/>
    <w:rsid w:val="007C0904"/>
    <w:rsid w:val="007C5256"/>
    <w:rsid w:val="007C72C3"/>
    <w:rsid w:val="007C75CA"/>
    <w:rsid w:val="007D0809"/>
    <w:rsid w:val="007D330E"/>
    <w:rsid w:val="007D7A9F"/>
    <w:rsid w:val="007E25F7"/>
    <w:rsid w:val="007E3F41"/>
    <w:rsid w:val="007E46F7"/>
    <w:rsid w:val="007E4B57"/>
    <w:rsid w:val="007E56F1"/>
    <w:rsid w:val="007F1D28"/>
    <w:rsid w:val="007F3B9F"/>
    <w:rsid w:val="007F3EAD"/>
    <w:rsid w:val="007F579C"/>
    <w:rsid w:val="007F5BDD"/>
    <w:rsid w:val="007F78BE"/>
    <w:rsid w:val="008014DB"/>
    <w:rsid w:val="00802E59"/>
    <w:rsid w:val="0080495E"/>
    <w:rsid w:val="0080541B"/>
    <w:rsid w:val="00807935"/>
    <w:rsid w:val="00807D42"/>
    <w:rsid w:val="008104FC"/>
    <w:rsid w:val="00810B7F"/>
    <w:rsid w:val="008115B2"/>
    <w:rsid w:val="00812DA0"/>
    <w:rsid w:val="00813B30"/>
    <w:rsid w:val="0081625E"/>
    <w:rsid w:val="00816709"/>
    <w:rsid w:val="00816FCD"/>
    <w:rsid w:val="008214D9"/>
    <w:rsid w:val="008262C8"/>
    <w:rsid w:val="0083141C"/>
    <w:rsid w:val="008362FE"/>
    <w:rsid w:val="008367EC"/>
    <w:rsid w:val="00837414"/>
    <w:rsid w:val="00837895"/>
    <w:rsid w:val="0083791C"/>
    <w:rsid w:val="00842E6B"/>
    <w:rsid w:val="00844DE0"/>
    <w:rsid w:val="00850136"/>
    <w:rsid w:val="00850EFE"/>
    <w:rsid w:val="00854CA0"/>
    <w:rsid w:val="00855059"/>
    <w:rsid w:val="00856384"/>
    <w:rsid w:val="0085710F"/>
    <w:rsid w:val="008601D1"/>
    <w:rsid w:val="00860900"/>
    <w:rsid w:val="00865A15"/>
    <w:rsid w:val="0087390F"/>
    <w:rsid w:val="00874128"/>
    <w:rsid w:val="00874684"/>
    <w:rsid w:val="00876F67"/>
    <w:rsid w:val="00880051"/>
    <w:rsid w:val="00880AC3"/>
    <w:rsid w:val="008837D7"/>
    <w:rsid w:val="00883A86"/>
    <w:rsid w:val="008849A1"/>
    <w:rsid w:val="0088691F"/>
    <w:rsid w:val="008919CB"/>
    <w:rsid w:val="00891AF8"/>
    <w:rsid w:val="00891ED9"/>
    <w:rsid w:val="00892387"/>
    <w:rsid w:val="008939C3"/>
    <w:rsid w:val="00896268"/>
    <w:rsid w:val="00897CAB"/>
    <w:rsid w:val="008A6FEC"/>
    <w:rsid w:val="008A717E"/>
    <w:rsid w:val="008A7E9B"/>
    <w:rsid w:val="008B0382"/>
    <w:rsid w:val="008B3355"/>
    <w:rsid w:val="008B4FBA"/>
    <w:rsid w:val="008B5A3B"/>
    <w:rsid w:val="008B5BE0"/>
    <w:rsid w:val="008B6A45"/>
    <w:rsid w:val="008B719F"/>
    <w:rsid w:val="008B74A3"/>
    <w:rsid w:val="008C08A6"/>
    <w:rsid w:val="008C1A16"/>
    <w:rsid w:val="008C221E"/>
    <w:rsid w:val="008C5FB9"/>
    <w:rsid w:val="008C5FF5"/>
    <w:rsid w:val="008D008D"/>
    <w:rsid w:val="008D1185"/>
    <w:rsid w:val="008D3525"/>
    <w:rsid w:val="008D7208"/>
    <w:rsid w:val="008D7CBF"/>
    <w:rsid w:val="008E06D9"/>
    <w:rsid w:val="008E4EE3"/>
    <w:rsid w:val="008E6AC4"/>
    <w:rsid w:val="008E7CB3"/>
    <w:rsid w:val="008F1AE5"/>
    <w:rsid w:val="008F39DB"/>
    <w:rsid w:val="008F4A2E"/>
    <w:rsid w:val="008F5C8D"/>
    <w:rsid w:val="009005DA"/>
    <w:rsid w:val="00900C59"/>
    <w:rsid w:val="0090139A"/>
    <w:rsid w:val="0090181A"/>
    <w:rsid w:val="00901CBE"/>
    <w:rsid w:val="0090211D"/>
    <w:rsid w:val="0090341D"/>
    <w:rsid w:val="00905C13"/>
    <w:rsid w:val="0091017C"/>
    <w:rsid w:val="0091085D"/>
    <w:rsid w:val="009110B9"/>
    <w:rsid w:val="00911E1E"/>
    <w:rsid w:val="00913A3F"/>
    <w:rsid w:val="0091435B"/>
    <w:rsid w:val="009167E2"/>
    <w:rsid w:val="00916DBD"/>
    <w:rsid w:val="0091730A"/>
    <w:rsid w:val="00917DC9"/>
    <w:rsid w:val="00921446"/>
    <w:rsid w:val="0092295A"/>
    <w:rsid w:val="00924D04"/>
    <w:rsid w:val="009250DE"/>
    <w:rsid w:val="00926E8D"/>
    <w:rsid w:val="009275B4"/>
    <w:rsid w:val="00930364"/>
    <w:rsid w:val="0093127C"/>
    <w:rsid w:val="009336B5"/>
    <w:rsid w:val="00933C07"/>
    <w:rsid w:val="00934BD4"/>
    <w:rsid w:val="00934ECA"/>
    <w:rsid w:val="0093502F"/>
    <w:rsid w:val="009365D0"/>
    <w:rsid w:val="00937B7E"/>
    <w:rsid w:val="0094201B"/>
    <w:rsid w:val="0094323D"/>
    <w:rsid w:val="009435E5"/>
    <w:rsid w:val="00944296"/>
    <w:rsid w:val="00952575"/>
    <w:rsid w:val="00953558"/>
    <w:rsid w:val="009642D1"/>
    <w:rsid w:val="009668A8"/>
    <w:rsid w:val="00970A8A"/>
    <w:rsid w:val="009711A4"/>
    <w:rsid w:val="00971257"/>
    <w:rsid w:val="00973163"/>
    <w:rsid w:val="0097325D"/>
    <w:rsid w:val="009735A6"/>
    <w:rsid w:val="00974D57"/>
    <w:rsid w:val="009775CD"/>
    <w:rsid w:val="00981E8B"/>
    <w:rsid w:val="0098649F"/>
    <w:rsid w:val="009865A7"/>
    <w:rsid w:val="009878F5"/>
    <w:rsid w:val="009958FC"/>
    <w:rsid w:val="00995A32"/>
    <w:rsid w:val="0099628A"/>
    <w:rsid w:val="009A3EB9"/>
    <w:rsid w:val="009A4947"/>
    <w:rsid w:val="009A499C"/>
    <w:rsid w:val="009A6D32"/>
    <w:rsid w:val="009B0A51"/>
    <w:rsid w:val="009B2CA0"/>
    <w:rsid w:val="009B317C"/>
    <w:rsid w:val="009B37BD"/>
    <w:rsid w:val="009B39A9"/>
    <w:rsid w:val="009B41E4"/>
    <w:rsid w:val="009B4A32"/>
    <w:rsid w:val="009B6B1A"/>
    <w:rsid w:val="009C078F"/>
    <w:rsid w:val="009C0EDC"/>
    <w:rsid w:val="009C1E19"/>
    <w:rsid w:val="009C207B"/>
    <w:rsid w:val="009C2396"/>
    <w:rsid w:val="009C3BB6"/>
    <w:rsid w:val="009C64D1"/>
    <w:rsid w:val="009C6D57"/>
    <w:rsid w:val="009C778E"/>
    <w:rsid w:val="009C7B96"/>
    <w:rsid w:val="009D258E"/>
    <w:rsid w:val="009D2DCF"/>
    <w:rsid w:val="009D6AD0"/>
    <w:rsid w:val="009E57BC"/>
    <w:rsid w:val="009E69C8"/>
    <w:rsid w:val="009E6F24"/>
    <w:rsid w:val="009E792D"/>
    <w:rsid w:val="009E7AA5"/>
    <w:rsid w:val="009F0505"/>
    <w:rsid w:val="009F39E7"/>
    <w:rsid w:val="009F46CC"/>
    <w:rsid w:val="009F4D31"/>
    <w:rsid w:val="009F5927"/>
    <w:rsid w:val="009F65E5"/>
    <w:rsid w:val="009F6F36"/>
    <w:rsid w:val="009F7782"/>
    <w:rsid w:val="009F7EA2"/>
    <w:rsid w:val="00A0144A"/>
    <w:rsid w:val="00A01510"/>
    <w:rsid w:val="00A016C6"/>
    <w:rsid w:val="00A03383"/>
    <w:rsid w:val="00A107BE"/>
    <w:rsid w:val="00A1117C"/>
    <w:rsid w:val="00A11408"/>
    <w:rsid w:val="00A1148E"/>
    <w:rsid w:val="00A123CA"/>
    <w:rsid w:val="00A1389C"/>
    <w:rsid w:val="00A157FD"/>
    <w:rsid w:val="00A167B6"/>
    <w:rsid w:val="00A23B2D"/>
    <w:rsid w:val="00A2687C"/>
    <w:rsid w:val="00A26A18"/>
    <w:rsid w:val="00A3047C"/>
    <w:rsid w:val="00A30C15"/>
    <w:rsid w:val="00A32C93"/>
    <w:rsid w:val="00A332F9"/>
    <w:rsid w:val="00A334FE"/>
    <w:rsid w:val="00A34DFF"/>
    <w:rsid w:val="00A3709C"/>
    <w:rsid w:val="00A43F7D"/>
    <w:rsid w:val="00A44972"/>
    <w:rsid w:val="00A44C4C"/>
    <w:rsid w:val="00A45460"/>
    <w:rsid w:val="00A464F4"/>
    <w:rsid w:val="00A47EB9"/>
    <w:rsid w:val="00A47FBB"/>
    <w:rsid w:val="00A535EC"/>
    <w:rsid w:val="00A54C27"/>
    <w:rsid w:val="00A57545"/>
    <w:rsid w:val="00A619A5"/>
    <w:rsid w:val="00A61A81"/>
    <w:rsid w:val="00A624AC"/>
    <w:rsid w:val="00A6271C"/>
    <w:rsid w:val="00A65CCB"/>
    <w:rsid w:val="00A665E4"/>
    <w:rsid w:val="00A72A19"/>
    <w:rsid w:val="00A72C1F"/>
    <w:rsid w:val="00A74EC0"/>
    <w:rsid w:val="00A763BE"/>
    <w:rsid w:val="00A80C8A"/>
    <w:rsid w:val="00A8324F"/>
    <w:rsid w:val="00A86A77"/>
    <w:rsid w:val="00A86B69"/>
    <w:rsid w:val="00A8725B"/>
    <w:rsid w:val="00A87884"/>
    <w:rsid w:val="00A93754"/>
    <w:rsid w:val="00A94A8A"/>
    <w:rsid w:val="00A96525"/>
    <w:rsid w:val="00A978B2"/>
    <w:rsid w:val="00AA0151"/>
    <w:rsid w:val="00AA618C"/>
    <w:rsid w:val="00AA73C7"/>
    <w:rsid w:val="00AB047B"/>
    <w:rsid w:val="00AB1B10"/>
    <w:rsid w:val="00AB3477"/>
    <w:rsid w:val="00AB3712"/>
    <w:rsid w:val="00AB4B1D"/>
    <w:rsid w:val="00AB54CB"/>
    <w:rsid w:val="00AB71FD"/>
    <w:rsid w:val="00AB7827"/>
    <w:rsid w:val="00AB7D64"/>
    <w:rsid w:val="00AC1FEF"/>
    <w:rsid w:val="00AC2604"/>
    <w:rsid w:val="00AC57A7"/>
    <w:rsid w:val="00AC77A1"/>
    <w:rsid w:val="00AD3531"/>
    <w:rsid w:val="00AD4923"/>
    <w:rsid w:val="00AD5154"/>
    <w:rsid w:val="00AD7520"/>
    <w:rsid w:val="00AD76AA"/>
    <w:rsid w:val="00AE2F90"/>
    <w:rsid w:val="00AE495D"/>
    <w:rsid w:val="00AE6FEF"/>
    <w:rsid w:val="00AE70B7"/>
    <w:rsid w:val="00AE7BFB"/>
    <w:rsid w:val="00AF3594"/>
    <w:rsid w:val="00AF5C81"/>
    <w:rsid w:val="00AF79EB"/>
    <w:rsid w:val="00B000B8"/>
    <w:rsid w:val="00B00997"/>
    <w:rsid w:val="00B03150"/>
    <w:rsid w:val="00B031B6"/>
    <w:rsid w:val="00B0486C"/>
    <w:rsid w:val="00B04A49"/>
    <w:rsid w:val="00B12011"/>
    <w:rsid w:val="00B14243"/>
    <w:rsid w:val="00B143FC"/>
    <w:rsid w:val="00B15D9C"/>
    <w:rsid w:val="00B16D87"/>
    <w:rsid w:val="00B17C04"/>
    <w:rsid w:val="00B17FA4"/>
    <w:rsid w:val="00B22915"/>
    <w:rsid w:val="00B246F2"/>
    <w:rsid w:val="00B306D1"/>
    <w:rsid w:val="00B31624"/>
    <w:rsid w:val="00B3574A"/>
    <w:rsid w:val="00B40AB1"/>
    <w:rsid w:val="00B414E5"/>
    <w:rsid w:val="00B41AB2"/>
    <w:rsid w:val="00B42359"/>
    <w:rsid w:val="00B4277C"/>
    <w:rsid w:val="00B44AFA"/>
    <w:rsid w:val="00B4533D"/>
    <w:rsid w:val="00B45381"/>
    <w:rsid w:val="00B46E2B"/>
    <w:rsid w:val="00B509E4"/>
    <w:rsid w:val="00B52355"/>
    <w:rsid w:val="00B55273"/>
    <w:rsid w:val="00B55C94"/>
    <w:rsid w:val="00B56720"/>
    <w:rsid w:val="00B57797"/>
    <w:rsid w:val="00B60582"/>
    <w:rsid w:val="00B61FC8"/>
    <w:rsid w:val="00B624FE"/>
    <w:rsid w:val="00B62BAD"/>
    <w:rsid w:val="00B62F0A"/>
    <w:rsid w:val="00B63489"/>
    <w:rsid w:val="00B655AD"/>
    <w:rsid w:val="00B66D95"/>
    <w:rsid w:val="00B70765"/>
    <w:rsid w:val="00B71C91"/>
    <w:rsid w:val="00B7201B"/>
    <w:rsid w:val="00B7260E"/>
    <w:rsid w:val="00B7330C"/>
    <w:rsid w:val="00B745E6"/>
    <w:rsid w:val="00B748F6"/>
    <w:rsid w:val="00B8194D"/>
    <w:rsid w:val="00B81B41"/>
    <w:rsid w:val="00B87160"/>
    <w:rsid w:val="00B87442"/>
    <w:rsid w:val="00B87B85"/>
    <w:rsid w:val="00B906D0"/>
    <w:rsid w:val="00B94883"/>
    <w:rsid w:val="00B94EE0"/>
    <w:rsid w:val="00B963B9"/>
    <w:rsid w:val="00B9767A"/>
    <w:rsid w:val="00BA4099"/>
    <w:rsid w:val="00BA5EA4"/>
    <w:rsid w:val="00BB4287"/>
    <w:rsid w:val="00BB47F5"/>
    <w:rsid w:val="00BB5097"/>
    <w:rsid w:val="00BB6C25"/>
    <w:rsid w:val="00BB6EB4"/>
    <w:rsid w:val="00BB7736"/>
    <w:rsid w:val="00BB79E2"/>
    <w:rsid w:val="00BC0C71"/>
    <w:rsid w:val="00BC1805"/>
    <w:rsid w:val="00BC4661"/>
    <w:rsid w:val="00BC499D"/>
    <w:rsid w:val="00BC6429"/>
    <w:rsid w:val="00BC64B5"/>
    <w:rsid w:val="00BC6BB6"/>
    <w:rsid w:val="00BC7CB9"/>
    <w:rsid w:val="00BD46F8"/>
    <w:rsid w:val="00BE1396"/>
    <w:rsid w:val="00BE45C5"/>
    <w:rsid w:val="00BE496A"/>
    <w:rsid w:val="00BE6339"/>
    <w:rsid w:val="00BE6F73"/>
    <w:rsid w:val="00BE7ACD"/>
    <w:rsid w:val="00BF5516"/>
    <w:rsid w:val="00BF68F1"/>
    <w:rsid w:val="00BF6A3D"/>
    <w:rsid w:val="00BF6E6B"/>
    <w:rsid w:val="00C00DA3"/>
    <w:rsid w:val="00C056B0"/>
    <w:rsid w:val="00C05FB5"/>
    <w:rsid w:val="00C105F3"/>
    <w:rsid w:val="00C11588"/>
    <w:rsid w:val="00C1585B"/>
    <w:rsid w:val="00C165D1"/>
    <w:rsid w:val="00C16722"/>
    <w:rsid w:val="00C1695F"/>
    <w:rsid w:val="00C2138D"/>
    <w:rsid w:val="00C2366E"/>
    <w:rsid w:val="00C23752"/>
    <w:rsid w:val="00C24F5E"/>
    <w:rsid w:val="00C26C34"/>
    <w:rsid w:val="00C26FB4"/>
    <w:rsid w:val="00C3237C"/>
    <w:rsid w:val="00C33F3D"/>
    <w:rsid w:val="00C349DB"/>
    <w:rsid w:val="00C45B7E"/>
    <w:rsid w:val="00C46CFB"/>
    <w:rsid w:val="00C47D96"/>
    <w:rsid w:val="00C51544"/>
    <w:rsid w:val="00C528E0"/>
    <w:rsid w:val="00C528EE"/>
    <w:rsid w:val="00C5315D"/>
    <w:rsid w:val="00C60537"/>
    <w:rsid w:val="00C64C7F"/>
    <w:rsid w:val="00C66682"/>
    <w:rsid w:val="00C728F0"/>
    <w:rsid w:val="00C72DBC"/>
    <w:rsid w:val="00C73136"/>
    <w:rsid w:val="00C75161"/>
    <w:rsid w:val="00C76227"/>
    <w:rsid w:val="00C765F1"/>
    <w:rsid w:val="00C7690E"/>
    <w:rsid w:val="00C81260"/>
    <w:rsid w:val="00C8279B"/>
    <w:rsid w:val="00C86C19"/>
    <w:rsid w:val="00C86F5C"/>
    <w:rsid w:val="00C878E4"/>
    <w:rsid w:val="00C91F88"/>
    <w:rsid w:val="00C92DBB"/>
    <w:rsid w:val="00C93B82"/>
    <w:rsid w:val="00C94373"/>
    <w:rsid w:val="00C95413"/>
    <w:rsid w:val="00C979EA"/>
    <w:rsid w:val="00CA30AF"/>
    <w:rsid w:val="00CA584C"/>
    <w:rsid w:val="00CA6D3E"/>
    <w:rsid w:val="00CB07D1"/>
    <w:rsid w:val="00CB1688"/>
    <w:rsid w:val="00CB263A"/>
    <w:rsid w:val="00CB33AB"/>
    <w:rsid w:val="00CB6452"/>
    <w:rsid w:val="00CC07EA"/>
    <w:rsid w:val="00CC1717"/>
    <w:rsid w:val="00CC4884"/>
    <w:rsid w:val="00CC7803"/>
    <w:rsid w:val="00CD177B"/>
    <w:rsid w:val="00CD17B7"/>
    <w:rsid w:val="00CD1DBF"/>
    <w:rsid w:val="00CD2A5E"/>
    <w:rsid w:val="00CD4CA0"/>
    <w:rsid w:val="00CD4DEE"/>
    <w:rsid w:val="00CD5DDB"/>
    <w:rsid w:val="00CE00F8"/>
    <w:rsid w:val="00CE07BA"/>
    <w:rsid w:val="00CE0A03"/>
    <w:rsid w:val="00CE20DD"/>
    <w:rsid w:val="00CE2F1F"/>
    <w:rsid w:val="00CE4665"/>
    <w:rsid w:val="00CE4EC0"/>
    <w:rsid w:val="00CE50A1"/>
    <w:rsid w:val="00CE59F8"/>
    <w:rsid w:val="00CE7FE3"/>
    <w:rsid w:val="00CF0F8A"/>
    <w:rsid w:val="00CF106A"/>
    <w:rsid w:val="00CF2DC5"/>
    <w:rsid w:val="00CF3A36"/>
    <w:rsid w:val="00CF47EB"/>
    <w:rsid w:val="00CF5C33"/>
    <w:rsid w:val="00CF7AAB"/>
    <w:rsid w:val="00CF7E6C"/>
    <w:rsid w:val="00D01F7A"/>
    <w:rsid w:val="00D03D01"/>
    <w:rsid w:val="00D057BF"/>
    <w:rsid w:val="00D1032B"/>
    <w:rsid w:val="00D1153B"/>
    <w:rsid w:val="00D118DD"/>
    <w:rsid w:val="00D13D37"/>
    <w:rsid w:val="00D141F5"/>
    <w:rsid w:val="00D14FBB"/>
    <w:rsid w:val="00D15007"/>
    <w:rsid w:val="00D151A3"/>
    <w:rsid w:val="00D1577C"/>
    <w:rsid w:val="00D166F8"/>
    <w:rsid w:val="00D16CF6"/>
    <w:rsid w:val="00D16F2A"/>
    <w:rsid w:val="00D1716B"/>
    <w:rsid w:val="00D17C24"/>
    <w:rsid w:val="00D2180B"/>
    <w:rsid w:val="00D30010"/>
    <w:rsid w:val="00D307C9"/>
    <w:rsid w:val="00D30938"/>
    <w:rsid w:val="00D3296E"/>
    <w:rsid w:val="00D36B7E"/>
    <w:rsid w:val="00D4155F"/>
    <w:rsid w:val="00D41810"/>
    <w:rsid w:val="00D50037"/>
    <w:rsid w:val="00D524BE"/>
    <w:rsid w:val="00D53889"/>
    <w:rsid w:val="00D54F78"/>
    <w:rsid w:val="00D57612"/>
    <w:rsid w:val="00D60B32"/>
    <w:rsid w:val="00D61F4E"/>
    <w:rsid w:val="00D62119"/>
    <w:rsid w:val="00D65C57"/>
    <w:rsid w:val="00D662BB"/>
    <w:rsid w:val="00D72C35"/>
    <w:rsid w:val="00D737EB"/>
    <w:rsid w:val="00D76A91"/>
    <w:rsid w:val="00D8015D"/>
    <w:rsid w:val="00D81B9C"/>
    <w:rsid w:val="00D83389"/>
    <w:rsid w:val="00D8524A"/>
    <w:rsid w:val="00D8592B"/>
    <w:rsid w:val="00D86EF4"/>
    <w:rsid w:val="00D875A6"/>
    <w:rsid w:val="00D92C3F"/>
    <w:rsid w:val="00D93233"/>
    <w:rsid w:val="00D93B8D"/>
    <w:rsid w:val="00D94292"/>
    <w:rsid w:val="00D94330"/>
    <w:rsid w:val="00D954EB"/>
    <w:rsid w:val="00DA3913"/>
    <w:rsid w:val="00DA3C7C"/>
    <w:rsid w:val="00DA40BF"/>
    <w:rsid w:val="00DA4714"/>
    <w:rsid w:val="00DA4784"/>
    <w:rsid w:val="00DA4D5C"/>
    <w:rsid w:val="00DA4E33"/>
    <w:rsid w:val="00DA5885"/>
    <w:rsid w:val="00DB1E27"/>
    <w:rsid w:val="00DB3113"/>
    <w:rsid w:val="00DB59DB"/>
    <w:rsid w:val="00DB5ACE"/>
    <w:rsid w:val="00DB6B0F"/>
    <w:rsid w:val="00DC1A3A"/>
    <w:rsid w:val="00DC2895"/>
    <w:rsid w:val="00DC3C97"/>
    <w:rsid w:val="00DC66BA"/>
    <w:rsid w:val="00DC6C37"/>
    <w:rsid w:val="00DD02BA"/>
    <w:rsid w:val="00DD0F82"/>
    <w:rsid w:val="00DD4378"/>
    <w:rsid w:val="00DD47EA"/>
    <w:rsid w:val="00DD7DC5"/>
    <w:rsid w:val="00DE0F45"/>
    <w:rsid w:val="00DE11C6"/>
    <w:rsid w:val="00DE3F7F"/>
    <w:rsid w:val="00DE5B97"/>
    <w:rsid w:val="00DE64F4"/>
    <w:rsid w:val="00DE65F0"/>
    <w:rsid w:val="00DF2A32"/>
    <w:rsid w:val="00DF35DA"/>
    <w:rsid w:val="00DF56AC"/>
    <w:rsid w:val="00DF5CD5"/>
    <w:rsid w:val="00E00C33"/>
    <w:rsid w:val="00E02D04"/>
    <w:rsid w:val="00E047FE"/>
    <w:rsid w:val="00E053A5"/>
    <w:rsid w:val="00E06786"/>
    <w:rsid w:val="00E067AA"/>
    <w:rsid w:val="00E077AC"/>
    <w:rsid w:val="00E16038"/>
    <w:rsid w:val="00E20E65"/>
    <w:rsid w:val="00E22319"/>
    <w:rsid w:val="00E25188"/>
    <w:rsid w:val="00E27AA7"/>
    <w:rsid w:val="00E30118"/>
    <w:rsid w:val="00E3233E"/>
    <w:rsid w:val="00E32C54"/>
    <w:rsid w:val="00E35B54"/>
    <w:rsid w:val="00E369CE"/>
    <w:rsid w:val="00E36BDE"/>
    <w:rsid w:val="00E40086"/>
    <w:rsid w:val="00E4104F"/>
    <w:rsid w:val="00E41629"/>
    <w:rsid w:val="00E41A4E"/>
    <w:rsid w:val="00E423F5"/>
    <w:rsid w:val="00E42F98"/>
    <w:rsid w:val="00E4468E"/>
    <w:rsid w:val="00E4476E"/>
    <w:rsid w:val="00E44B64"/>
    <w:rsid w:val="00E51089"/>
    <w:rsid w:val="00E52326"/>
    <w:rsid w:val="00E52654"/>
    <w:rsid w:val="00E5302E"/>
    <w:rsid w:val="00E53411"/>
    <w:rsid w:val="00E54647"/>
    <w:rsid w:val="00E56B66"/>
    <w:rsid w:val="00E56C6D"/>
    <w:rsid w:val="00E60C5C"/>
    <w:rsid w:val="00E61ADC"/>
    <w:rsid w:val="00E61F0E"/>
    <w:rsid w:val="00E6739E"/>
    <w:rsid w:val="00E72AF3"/>
    <w:rsid w:val="00E74692"/>
    <w:rsid w:val="00E80A39"/>
    <w:rsid w:val="00E81249"/>
    <w:rsid w:val="00E8191A"/>
    <w:rsid w:val="00E81C51"/>
    <w:rsid w:val="00E93C58"/>
    <w:rsid w:val="00E95393"/>
    <w:rsid w:val="00E95F61"/>
    <w:rsid w:val="00E96168"/>
    <w:rsid w:val="00E96352"/>
    <w:rsid w:val="00EA0229"/>
    <w:rsid w:val="00EA24F9"/>
    <w:rsid w:val="00EA3797"/>
    <w:rsid w:val="00EA5092"/>
    <w:rsid w:val="00EA63F3"/>
    <w:rsid w:val="00EB0162"/>
    <w:rsid w:val="00EB0F78"/>
    <w:rsid w:val="00EB60D0"/>
    <w:rsid w:val="00EB63DF"/>
    <w:rsid w:val="00EC3917"/>
    <w:rsid w:val="00EC3E5E"/>
    <w:rsid w:val="00EC489F"/>
    <w:rsid w:val="00EC60BB"/>
    <w:rsid w:val="00EC6FE8"/>
    <w:rsid w:val="00ED02AB"/>
    <w:rsid w:val="00ED163D"/>
    <w:rsid w:val="00ED44E2"/>
    <w:rsid w:val="00ED55BF"/>
    <w:rsid w:val="00ED7C66"/>
    <w:rsid w:val="00EE0C07"/>
    <w:rsid w:val="00EE1AA9"/>
    <w:rsid w:val="00EE38CF"/>
    <w:rsid w:val="00EE4602"/>
    <w:rsid w:val="00EE66FC"/>
    <w:rsid w:val="00EF1533"/>
    <w:rsid w:val="00EF4A12"/>
    <w:rsid w:val="00F01247"/>
    <w:rsid w:val="00F016E8"/>
    <w:rsid w:val="00F0417F"/>
    <w:rsid w:val="00F050AE"/>
    <w:rsid w:val="00F0701A"/>
    <w:rsid w:val="00F10D23"/>
    <w:rsid w:val="00F10E63"/>
    <w:rsid w:val="00F1338B"/>
    <w:rsid w:val="00F16349"/>
    <w:rsid w:val="00F20490"/>
    <w:rsid w:val="00F207B0"/>
    <w:rsid w:val="00F20E36"/>
    <w:rsid w:val="00F225CB"/>
    <w:rsid w:val="00F22B8E"/>
    <w:rsid w:val="00F2594C"/>
    <w:rsid w:val="00F31AD6"/>
    <w:rsid w:val="00F32633"/>
    <w:rsid w:val="00F330B3"/>
    <w:rsid w:val="00F3536D"/>
    <w:rsid w:val="00F35763"/>
    <w:rsid w:val="00F41988"/>
    <w:rsid w:val="00F44485"/>
    <w:rsid w:val="00F4623D"/>
    <w:rsid w:val="00F46449"/>
    <w:rsid w:val="00F4720A"/>
    <w:rsid w:val="00F472B8"/>
    <w:rsid w:val="00F47AC3"/>
    <w:rsid w:val="00F505E2"/>
    <w:rsid w:val="00F50CA4"/>
    <w:rsid w:val="00F53268"/>
    <w:rsid w:val="00F54266"/>
    <w:rsid w:val="00F6156D"/>
    <w:rsid w:val="00F631EF"/>
    <w:rsid w:val="00F63809"/>
    <w:rsid w:val="00F63E8C"/>
    <w:rsid w:val="00F66DD0"/>
    <w:rsid w:val="00F70BD3"/>
    <w:rsid w:val="00F723FC"/>
    <w:rsid w:val="00F758E0"/>
    <w:rsid w:val="00F76526"/>
    <w:rsid w:val="00F76F33"/>
    <w:rsid w:val="00F834B9"/>
    <w:rsid w:val="00F91F2E"/>
    <w:rsid w:val="00F96055"/>
    <w:rsid w:val="00FA03B3"/>
    <w:rsid w:val="00FA1C91"/>
    <w:rsid w:val="00FA28C4"/>
    <w:rsid w:val="00FA44B7"/>
    <w:rsid w:val="00FA5113"/>
    <w:rsid w:val="00FB2181"/>
    <w:rsid w:val="00FB46D5"/>
    <w:rsid w:val="00FB7DF9"/>
    <w:rsid w:val="00FC03EF"/>
    <w:rsid w:val="00FC05B7"/>
    <w:rsid w:val="00FC09B2"/>
    <w:rsid w:val="00FC0FBB"/>
    <w:rsid w:val="00FC4840"/>
    <w:rsid w:val="00FC4BC8"/>
    <w:rsid w:val="00FD2AE3"/>
    <w:rsid w:val="00FD5E04"/>
    <w:rsid w:val="00FD68C3"/>
    <w:rsid w:val="00FD72C9"/>
    <w:rsid w:val="00FD7E12"/>
    <w:rsid w:val="00FE1C42"/>
    <w:rsid w:val="00FE51D6"/>
    <w:rsid w:val="00FE5C23"/>
    <w:rsid w:val="00FE7F65"/>
    <w:rsid w:val="00FF03A1"/>
    <w:rsid w:val="00FF04A2"/>
    <w:rsid w:val="00FF1CD0"/>
    <w:rsid w:val="00FF2491"/>
    <w:rsid w:val="00FF254C"/>
    <w:rsid w:val="00FF3A2C"/>
    <w:rsid w:val="00FF46C8"/>
    <w:rsid w:val="00FF4D46"/>
    <w:rsid w:val="00FF77C2"/>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B7076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459537">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82FCD509CBA489C38B009555C1CDA" ma:contentTypeVersion="13" ma:contentTypeDescription="Create a new document." ma:contentTypeScope="" ma:versionID="7a8d99e4b014f201ce7b367fe6bc244e">
  <xsd:schema xmlns:xsd="http://www.w3.org/2001/XMLSchema" xmlns:xs="http://www.w3.org/2001/XMLSchema" xmlns:p="http://schemas.microsoft.com/office/2006/metadata/properties" xmlns:ns3="46c0428d-0fa6-4c3a-837f-b5299624ca39" xmlns:ns4="5612c1ed-5bb9-4114-b812-0aca4821bf3d" targetNamespace="http://schemas.microsoft.com/office/2006/metadata/properties" ma:root="true" ma:fieldsID="4984104cf894e7499e494b27ec3cb2b1" ns3:_="" ns4:_="">
    <xsd:import namespace="46c0428d-0fa6-4c3a-837f-b5299624ca39"/>
    <xsd:import namespace="5612c1ed-5bb9-4114-b812-0aca4821bf3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c0428d-0fa6-4c3a-837f-b5299624c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612c1ed-5bb9-4114-b812-0aca4821bf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c0428d-0fa6-4c3a-837f-b5299624ca3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42C25-E188-41B0-91A4-5604A4A37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c0428d-0fa6-4c3a-837f-b5299624ca39"/>
    <ds:schemaRef ds:uri="5612c1ed-5bb9-4114-b812-0aca4821bf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8D4FC4-4BC4-46A6-A31F-C9D957776AC1}">
  <ds:schemaRefs>
    <ds:schemaRef ds:uri="http://schemas.microsoft.com/sharepoint/v3/contenttype/forms"/>
  </ds:schemaRefs>
</ds:datastoreItem>
</file>

<file path=customXml/itemProps3.xml><?xml version="1.0" encoding="utf-8"?>
<ds:datastoreItem xmlns:ds="http://schemas.openxmlformats.org/officeDocument/2006/customXml" ds:itemID="{5FC915DF-0AA1-41E8-9750-6C009D4C372C}">
  <ds:schemaRefs>
    <ds:schemaRef ds:uri="http://schemas.microsoft.com/office/2006/metadata/properties"/>
    <ds:schemaRef ds:uri="http://schemas.microsoft.com/office/infopath/2007/PartnerControls"/>
    <ds:schemaRef ds:uri="46c0428d-0fa6-4c3a-837f-b5299624ca39"/>
  </ds:schemaRefs>
</ds:datastoreItem>
</file>

<file path=customXml/itemProps4.xml><?xml version="1.0" encoding="utf-8"?>
<ds:datastoreItem xmlns:ds="http://schemas.openxmlformats.org/officeDocument/2006/customXml" ds:itemID="{B6075884-64F9-494E-B718-AB41E478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6443</Words>
  <Characters>36730</Characters>
  <Application>Microsoft Office Word</Application>
  <DocSecurity>0</DocSecurity>
  <PresentationFormat/>
  <Lines>306</Lines>
  <Paragraphs>86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43087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Raminta Vrubliauskaitė</cp:lastModifiedBy>
  <cp:revision>3</cp:revision>
  <cp:lastPrinted>2017-01-25T10:00:00Z</cp:lastPrinted>
  <dcterms:created xsi:type="dcterms:W3CDTF">2024-11-15T05:57:00Z</dcterms:created>
  <dcterms:modified xsi:type="dcterms:W3CDTF">2024-11-15T06:01:00Z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ContentTypeId">
    <vt:lpwstr>0x01010015182FCD509CBA489C38B009555C1CDA</vt:lpwstr>
  </property>
  <property fmtid="{D5CDD505-2E9C-101B-9397-08002B2CF9AE}" pid="4" name="NSM9cea6f5bb1f8423dbeeb6828205bce1a202411150752514">
    <vt:lpwstr>+9l3lK6gUb3LRWLTWN4Sd79s92Y=</vt:lpwstr>
  </property>
</Properties>
</file>