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1AABE" w14:textId="6B91386F" w:rsidR="00CB4F74" w:rsidRPr="00467243" w:rsidRDefault="00CB4F74" w:rsidP="00CB4F74">
      <w:pPr>
        <w:ind w:left="5103"/>
      </w:pPr>
      <w:r w:rsidRPr="00467243">
        <w:t xml:space="preserve">Civilinė byla Nr. </w:t>
      </w:r>
      <w:r w:rsidR="00931EC0" w:rsidRPr="00467243">
        <w:t>e</w:t>
      </w:r>
      <w:r w:rsidRPr="00467243">
        <w:t>3K-</w:t>
      </w:r>
      <w:r w:rsidR="008B79D2" w:rsidRPr="00467243">
        <w:t>7-66</w:t>
      </w:r>
      <w:r w:rsidR="00FA3D47" w:rsidRPr="00467243">
        <w:t>-</w:t>
      </w:r>
      <w:r w:rsidR="00EA5BC9" w:rsidRPr="00467243">
        <w:t>4</w:t>
      </w:r>
      <w:r w:rsidR="00FA3D47" w:rsidRPr="00467243">
        <w:t>69</w:t>
      </w:r>
      <w:r w:rsidRPr="00467243">
        <w:t>/202</w:t>
      </w:r>
      <w:r w:rsidR="008B79D2" w:rsidRPr="00467243">
        <w:t>4</w:t>
      </w:r>
    </w:p>
    <w:p w14:paraId="303A863F" w14:textId="4601BAE7" w:rsidR="0086222F" w:rsidRPr="00467243" w:rsidRDefault="00CB4F74" w:rsidP="00CB4F74">
      <w:pPr>
        <w:ind w:left="5103"/>
      </w:pPr>
      <w:r w:rsidRPr="00467243">
        <w:t xml:space="preserve">Teisminio proceso Nr. </w:t>
      </w:r>
      <w:r w:rsidR="00FA3D47" w:rsidRPr="00467243">
        <w:t>2-68-3-15202-2022-5</w:t>
      </w:r>
    </w:p>
    <w:p w14:paraId="4E347AC5" w14:textId="21B46B33" w:rsidR="00EB27B2" w:rsidRDefault="008B4C96" w:rsidP="0047719D">
      <w:pPr>
        <w:ind w:left="5103"/>
      </w:pPr>
      <w:r w:rsidRPr="00467243">
        <w:t>P</w:t>
      </w:r>
      <w:r w:rsidR="00612446" w:rsidRPr="00467243">
        <w:t>rocesinio sprendimo kategorij</w:t>
      </w:r>
      <w:r w:rsidR="004E2B3D" w:rsidRPr="00467243">
        <w:t>os:</w:t>
      </w:r>
      <w:r w:rsidRPr="00467243">
        <w:t xml:space="preserve"> </w:t>
      </w:r>
      <w:r w:rsidR="0047719D" w:rsidRPr="00467243">
        <w:t>1.2.1.4; 1.2.1.5; 1.2.2.2; 1.2.3.4</w:t>
      </w:r>
    </w:p>
    <w:p w14:paraId="3540145C" w14:textId="047AD661" w:rsidR="001C487B" w:rsidRPr="00467243" w:rsidRDefault="001C487B" w:rsidP="0047719D">
      <w:pPr>
        <w:ind w:left="5103"/>
      </w:pPr>
      <w:r>
        <w:t>(S)</w:t>
      </w:r>
    </w:p>
    <w:p w14:paraId="5E1C38C7" w14:textId="10DC662F" w:rsidR="00EF4750" w:rsidRPr="00467243" w:rsidRDefault="00EF4750" w:rsidP="006030DD">
      <w:pPr>
        <w:ind w:left="5103"/>
      </w:pPr>
    </w:p>
    <w:p w14:paraId="2231A0A1" w14:textId="77777777" w:rsidR="006030DD" w:rsidRPr="00467243" w:rsidRDefault="006030DD" w:rsidP="006030DD">
      <w:pPr>
        <w:jc w:val="right"/>
      </w:pPr>
    </w:p>
    <w:p w14:paraId="64EC14DB" w14:textId="77777777" w:rsidR="006030DD" w:rsidRPr="00467243" w:rsidRDefault="008B4C96" w:rsidP="006030DD">
      <w:pPr>
        <w:jc w:val="center"/>
      </w:pPr>
      <w:r w:rsidRPr="00467243">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467243" w:rsidRDefault="006030DD" w:rsidP="006030DD">
      <w:pPr>
        <w:jc w:val="center"/>
      </w:pPr>
    </w:p>
    <w:p w14:paraId="393D0ACF" w14:textId="77777777" w:rsidR="006030DD" w:rsidRPr="00467243" w:rsidRDefault="008B4C96" w:rsidP="006030DD">
      <w:pPr>
        <w:keepNext/>
        <w:jc w:val="center"/>
        <w:outlineLvl w:val="0"/>
        <w:rPr>
          <w:b/>
          <w:bCs/>
          <w:sz w:val="32"/>
        </w:rPr>
      </w:pPr>
      <w:r w:rsidRPr="00467243">
        <w:rPr>
          <w:b/>
          <w:bCs/>
          <w:sz w:val="32"/>
        </w:rPr>
        <w:t>LIETUVOS AUKŠČIAUSIASIS TEISMAS</w:t>
      </w:r>
    </w:p>
    <w:p w14:paraId="75D48070" w14:textId="77777777" w:rsidR="006030DD" w:rsidRPr="00467243" w:rsidRDefault="006030DD" w:rsidP="006030DD">
      <w:pPr>
        <w:keepNext/>
        <w:outlineLvl w:val="0"/>
        <w:rPr>
          <w:b/>
          <w:bCs/>
          <w:sz w:val="32"/>
        </w:rPr>
      </w:pPr>
    </w:p>
    <w:p w14:paraId="74502F56" w14:textId="77777777" w:rsidR="006030DD" w:rsidRPr="00467243" w:rsidRDefault="008B4C96" w:rsidP="006030DD">
      <w:pPr>
        <w:keepNext/>
        <w:jc w:val="center"/>
        <w:outlineLvl w:val="0"/>
        <w:rPr>
          <w:b/>
          <w:bCs/>
          <w:sz w:val="32"/>
        </w:rPr>
      </w:pPr>
      <w:r w:rsidRPr="00467243">
        <w:rPr>
          <w:b/>
          <w:bCs/>
          <w:sz w:val="32"/>
        </w:rPr>
        <w:t>N U T A R T I S</w:t>
      </w:r>
    </w:p>
    <w:p w14:paraId="4334F0C0" w14:textId="77777777" w:rsidR="006030DD" w:rsidRPr="00467243" w:rsidRDefault="008B4C96" w:rsidP="006030DD">
      <w:pPr>
        <w:keepNext/>
        <w:jc w:val="center"/>
        <w:outlineLvl w:val="1"/>
        <w:rPr>
          <w:sz w:val="28"/>
        </w:rPr>
      </w:pPr>
      <w:r w:rsidRPr="00467243">
        <w:t>LIETUVOS RESPUBLIKOS VARDU</w:t>
      </w:r>
    </w:p>
    <w:p w14:paraId="6104CEFD" w14:textId="77777777" w:rsidR="006030DD" w:rsidRPr="00467243" w:rsidRDefault="006030DD" w:rsidP="006030DD"/>
    <w:p w14:paraId="1085A691" w14:textId="0942407E" w:rsidR="006030DD" w:rsidRPr="00467243" w:rsidRDefault="008B4C96" w:rsidP="006030DD">
      <w:pPr>
        <w:keepNext/>
        <w:jc w:val="center"/>
        <w:outlineLvl w:val="0"/>
        <w:rPr>
          <w:bCs/>
        </w:rPr>
      </w:pPr>
      <w:r w:rsidRPr="00467243">
        <w:rPr>
          <w:bCs/>
        </w:rPr>
        <w:t>202</w:t>
      </w:r>
      <w:r w:rsidR="008B79D2" w:rsidRPr="00467243">
        <w:rPr>
          <w:bCs/>
        </w:rPr>
        <w:t>4</w:t>
      </w:r>
      <w:r w:rsidRPr="00467243">
        <w:rPr>
          <w:bCs/>
        </w:rPr>
        <w:t xml:space="preserve"> m. </w:t>
      </w:r>
      <w:r w:rsidR="008B79D2" w:rsidRPr="00467243">
        <w:rPr>
          <w:bCs/>
        </w:rPr>
        <w:t xml:space="preserve">kovo </w:t>
      </w:r>
      <w:r w:rsidR="00147605" w:rsidRPr="00467243">
        <w:rPr>
          <w:bCs/>
        </w:rPr>
        <w:t>21 d.</w:t>
      </w:r>
    </w:p>
    <w:p w14:paraId="7253B64E" w14:textId="77777777" w:rsidR="006030DD" w:rsidRPr="00467243" w:rsidRDefault="008B4C96" w:rsidP="006030DD">
      <w:pPr>
        <w:jc w:val="center"/>
      </w:pPr>
      <w:r w:rsidRPr="00467243">
        <w:t>Vilnius</w:t>
      </w:r>
    </w:p>
    <w:p w14:paraId="1085BFEE" w14:textId="77777777" w:rsidR="006030DD" w:rsidRPr="00467243" w:rsidRDefault="006030DD" w:rsidP="006030DD"/>
    <w:p w14:paraId="7620CF05" w14:textId="6B09BD65" w:rsidR="006030DD" w:rsidRPr="00467243" w:rsidRDefault="008B4C96" w:rsidP="008B79D2">
      <w:pPr>
        <w:ind w:firstLine="720"/>
        <w:jc w:val="both"/>
      </w:pPr>
      <w:r w:rsidRPr="00467243">
        <w:t xml:space="preserve">Lietuvos Aukščiausiojo Teismo Civilinių bylų skyriaus </w:t>
      </w:r>
      <w:r w:rsidR="008B79D2" w:rsidRPr="00467243">
        <w:t xml:space="preserve">išplėstinė </w:t>
      </w:r>
      <w:r w:rsidRPr="00467243">
        <w:t xml:space="preserve">teisėjų kolegija, susidedanti iš teisėjų </w:t>
      </w:r>
      <w:bookmarkStart w:id="0" w:name="_Hlk62483056"/>
      <w:bookmarkStart w:id="1" w:name="_Hlk61948007"/>
      <w:r w:rsidR="008B79D2" w:rsidRPr="00467243">
        <w:t xml:space="preserve">Danguolės </w:t>
      </w:r>
      <w:proofErr w:type="spellStart"/>
      <w:r w:rsidR="008B79D2" w:rsidRPr="00467243">
        <w:t>Bublienės</w:t>
      </w:r>
      <w:proofErr w:type="spellEnd"/>
      <w:r w:rsidR="008B79D2" w:rsidRPr="00467243">
        <w:t xml:space="preserve"> (kolegijos pirmininkė), Gražinos </w:t>
      </w:r>
      <w:proofErr w:type="spellStart"/>
      <w:r w:rsidR="008B79D2" w:rsidRPr="00467243">
        <w:t>Davidonienės</w:t>
      </w:r>
      <w:proofErr w:type="spellEnd"/>
      <w:r w:rsidR="008B79D2" w:rsidRPr="00467243">
        <w:t>, Virgilijaus</w:t>
      </w:r>
      <w:r w:rsidR="0047719D" w:rsidRPr="00467243">
        <w:t> </w:t>
      </w:r>
      <w:proofErr w:type="spellStart"/>
      <w:r w:rsidR="008B79D2" w:rsidRPr="00467243">
        <w:t>Grabinsko</w:t>
      </w:r>
      <w:proofErr w:type="spellEnd"/>
      <w:r w:rsidR="008B79D2" w:rsidRPr="00467243">
        <w:t xml:space="preserve">, Sigitos </w:t>
      </w:r>
      <w:proofErr w:type="spellStart"/>
      <w:r w:rsidR="008B79D2" w:rsidRPr="00467243">
        <w:t>Rudėnaitės</w:t>
      </w:r>
      <w:proofErr w:type="spellEnd"/>
      <w:r w:rsidR="008B79D2" w:rsidRPr="00467243">
        <w:t xml:space="preserve"> (pranešėja), Antano </w:t>
      </w:r>
      <w:proofErr w:type="spellStart"/>
      <w:r w:rsidR="008B79D2" w:rsidRPr="00467243">
        <w:t>Simniškio</w:t>
      </w:r>
      <w:proofErr w:type="spellEnd"/>
      <w:r w:rsidR="008B79D2" w:rsidRPr="00467243">
        <w:t xml:space="preserve">, Donato Šerno </w:t>
      </w:r>
      <w:r w:rsidR="00CB4F74" w:rsidRPr="00467243">
        <w:t>ir</w:t>
      </w:r>
      <w:r w:rsidR="00330CDF" w:rsidRPr="00467243">
        <w:t xml:space="preserve"> Algirdo </w:t>
      </w:r>
      <w:proofErr w:type="spellStart"/>
      <w:r w:rsidR="00330CDF" w:rsidRPr="00467243">
        <w:t>Taminsko</w:t>
      </w:r>
      <w:proofErr w:type="spellEnd"/>
      <w:r w:rsidR="00CB4F74" w:rsidRPr="00467243">
        <w:t>,</w:t>
      </w:r>
      <w:bookmarkEnd w:id="0"/>
      <w:bookmarkEnd w:id="1"/>
    </w:p>
    <w:p w14:paraId="63B2F08B" w14:textId="2A81C964" w:rsidR="006030DD" w:rsidRPr="00467243" w:rsidRDefault="008B4C96" w:rsidP="001A1E2B">
      <w:pPr>
        <w:ind w:firstLine="709"/>
        <w:jc w:val="both"/>
      </w:pPr>
      <w:r w:rsidRPr="00467243">
        <w:t xml:space="preserve">teismo posėdyje kasacine rašytinio proceso tvarka išnagrinėjo civilinę bylą </w:t>
      </w:r>
      <w:r w:rsidR="00931EC0" w:rsidRPr="00467243">
        <w:t xml:space="preserve">pagal </w:t>
      </w:r>
      <w:r w:rsidR="00CD130C" w:rsidRPr="00467243">
        <w:rPr>
          <w:b/>
        </w:rPr>
        <w:t>atsakov</w:t>
      </w:r>
      <w:r w:rsidR="001A1E2B" w:rsidRPr="00467243">
        <w:rPr>
          <w:b/>
        </w:rPr>
        <w:t>ių Santaros klinikų medicinos darbuotojų profesinės sąjungos, Santaros klinikų gydytojų sąjungos, Santaros klinikų slaugos darbuotojų profesinės sąjungos, Santaros vaikų ligoninės sveikatos apsaugos darbuotojų profesinės sąjungos</w:t>
      </w:r>
      <w:r w:rsidR="00527047" w:rsidRPr="00467243">
        <w:rPr>
          <w:b/>
        </w:rPr>
        <w:t xml:space="preserve"> </w:t>
      </w:r>
      <w:r w:rsidR="00CB4F74" w:rsidRPr="00467243">
        <w:t>kasacin</w:t>
      </w:r>
      <w:r w:rsidR="00527047" w:rsidRPr="00467243">
        <w:t>į</w:t>
      </w:r>
      <w:r w:rsidR="00CB4F74" w:rsidRPr="00467243">
        <w:t xml:space="preserve"> skund</w:t>
      </w:r>
      <w:r w:rsidR="00527047" w:rsidRPr="00467243">
        <w:t>ą</w:t>
      </w:r>
      <w:r w:rsidR="00CB4F74" w:rsidRPr="00467243">
        <w:t xml:space="preserve"> dėl </w:t>
      </w:r>
      <w:r w:rsidR="001A1E2B" w:rsidRPr="00467243">
        <w:t>Vilniaus</w:t>
      </w:r>
      <w:r w:rsidR="00527047" w:rsidRPr="00467243">
        <w:t xml:space="preserve"> apygardos </w:t>
      </w:r>
      <w:r w:rsidR="00931EC0" w:rsidRPr="00467243">
        <w:t xml:space="preserve">teismo </w:t>
      </w:r>
      <w:r w:rsidR="005F1C5F" w:rsidRPr="00467243">
        <w:t>202</w:t>
      </w:r>
      <w:r w:rsidR="001A1E2B" w:rsidRPr="00467243">
        <w:t>3 </w:t>
      </w:r>
      <w:r w:rsidR="005F1C5F" w:rsidRPr="00467243">
        <w:t xml:space="preserve">m. </w:t>
      </w:r>
      <w:r w:rsidR="001A1E2B" w:rsidRPr="00467243">
        <w:t>sausio</w:t>
      </w:r>
      <w:r w:rsidR="005F1C5F" w:rsidRPr="00467243">
        <w:t xml:space="preserve"> </w:t>
      </w:r>
      <w:r w:rsidR="00CD130C" w:rsidRPr="00467243">
        <w:t>2</w:t>
      </w:r>
      <w:r w:rsidR="001A1E2B" w:rsidRPr="00467243">
        <w:t>4</w:t>
      </w:r>
      <w:r w:rsidR="005F1C5F" w:rsidRPr="00467243">
        <w:t xml:space="preserve"> d. </w:t>
      </w:r>
      <w:r w:rsidR="00CB4F74" w:rsidRPr="00467243">
        <w:t xml:space="preserve">nutarties peržiūrėjimo civilinėje byloje pagal </w:t>
      </w:r>
      <w:r w:rsidR="001A1E2B" w:rsidRPr="00467243">
        <w:t xml:space="preserve">ieškovės </w:t>
      </w:r>
      <w:r w:rsidR="00B800C5" w:rsidRPr="00467243">
        <w:t>v</w:t>
      </w:r>
      <w:r w:rsidR="001A1E2B" w:rsidRPr="00467243">
        <w:t>iešosios įstaigos Vilniaus universiteto ligoninė</w:t>
      </w:r>
      <w:r w:rsidR="00D8045E" w:rsidRPr="00467243">
        <w:t>s</w:t>
      </w:r>
      <w:r w:rsidR="001A1E2B" w:rsidRPr="00467243">
        <w:t xml:space="preserve"> Santaros klinik</w:t>
      </w:r>
      <w:r w:rsidR="00D8045E" w:rsidRPr="00467243">
        <w:t>ų</w:t>
      </w:r>
      <w:r w:rsidR="001A1E2B" w:rsidRPr="00467243">
        <w:t xml:space="preserve"> ieškinį atsakovėms Santaros klinikų medicinos darbuotojų profesinei sąjungai, Santaros klinikų gydytojų sąjungai, Santaros klinikų slaugos darbuotojų profesinei sąjungai, Lietuvos slaugos specialistų organizacijos Santaros klinikų pirminei grupei, Santaros sveikatos apsaugos darbuotojų profesinei sąjungai, Santaros vaikų ligoninės sveikatos apsaugos darbuotojų profesinei sąjunga</w:t>
      </w:r>
      <w:r w:rsidR="00D8045E" w:rsidRPr="00467243">
        <w:t>i</w:t>
      </w:r>
      <w:r w:rsidR="001A1E2B" w:rsidRPr="00467243">
        <w:t xml:space="preserve"> dėl įsakymo derinimo ir turinio teisėtumo</w:t>
      </w:r>
      <w:r w:rsidR="005F1C5F" w:rsidRPr="00467243">
        <w:t>.</w:t>
      </w:r>
      <w:r w:rsidR="00CB4F74" w:rsidRPr="00467243">
        <w:t xml:space="preserve"> </w:t>
      </w:r>
    </w:p>
    <w:p w14:paraId="62C2FCE7" w14:textId="77777777" w:rsidR="006030DD" w:rsidRPr="00467243" w:rsidRDefault="006030DD" w:rsidP="006030DD">
      <w:pPr>
        <w:ind w:firstLine="720"/>
        <w:jc w:val="both"/>
      </w:pPr>
    </w:p>
    <w:p w14:paraId="6D6D2626" w14:textId="77777777" w:rsidR="006030DD" w:rsidRPr="00467243" w:rsidRDefault="008B4C96" w:rsidP="006030DD">
      <w:pPr>
        <w:ind w:firstLine="720"/>
        <w:jc w:val="both"/>
        <w:rPr>
          <w:b/>
          <w:bCs/>
        </w:rPr>
      </w:pPr>
      <w:r w:rsidRPr="00467243">
        <w:t xml:space="preserve">Teisėjų kolegija </w:t>
      </w:r>
    </w:p>
    <w:p w14:paraId="0F5D5FCB" w14:textId="77777777" w:rsidR="006030DD" w:rsidRPr="00467243" w:rsidRDefault="006030DD" w:rsidP="006030DD">
      <w:pPr>
        <w:ind w:firstLine="720"/>
        <w:jc w:val="both"/>
        <w:rPr>
          <w:b/>
          <w:bCs/>
        </w:rPr>
      </w:pPr>
    </w:p>
    <w:p w14:paraId="0C309616" w14:textId="77777777" w:rsidR="006030DD" w:rsidRPr="00467243" w:rsidRDefault="008B4C96" w:rsidP="006030DD">
      <w:pPr>
        <w:jc w:val="both"/>
      </w:pPr>
      <w:r w:rsidRPr="00467243">
        <w:t>n u s t a t ė :</w:t>
      </w:r>
    </w:p>
    <w:p w14:paraId="3EFA8B54" w14:textId="77777777" w:rsidR="006030DD" w:rsidRPr="00467243" w:rsidRDefault="006030DD" w:rsidP="006030DD">
      <w:pPr>
        <w:spacing w:after="120"/>
        <w:ind w:left="726" w:hanging="6"/>
        <w:jc w:val="both"/>
      </w:pPr>
    </w:p>
    <w:p w14:paraId="2CBFFE58" w14:textId="77777777" w:rsidR="006030DD" w:rsidRPr="00467243" w:rsidRDefault="008B4C96" w:rsidP="00CC56E7">
      <w:pPr>
        <w:spacing w:after="120"/>
        <w:jc w:val="center"/>
      </w:pPr>
      <w:r w:rsidRPr="00467243">
        <w:t>I. Ginčo esmė</w:t>
      </w:r>
    </w:p>
    <w:p w14:paraId="20958F00" w14:textId="77777777" w:rsidR="006030DD" w:rsidRPr="00467243" w:rsidRDefault="006030DD" w:rsidP="00CC56E7">
      <w:pPr>
        <w:pStyle w:val="ListParagraph"/>
        <w:spacing w:after="120" w:line="240" w:lineRule="auto"/>
        <w:ind w:left="357"/>
        <w:contextualSpacing w:val="0"/>
        <w:jc w:val="both"/>
        <w:rPr>
          <w:rFonts w:ascii="Times New Roman" w:hAnsi="Times New Roman"/>
          <w:sz w:val="24"/>
          <w:szCs w:val="24"/>
        </w:rPr>
      </w:pPr>
    </w:p>
    <w:p w14:paraId="1270B4E3" w14:textId="6FB3B9AF" w:rsidR="0024110E" w:rsidRPr="00467243" w:rsidRDefault="0024110E" w:rsidP="0045325E">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 xml:space="preserve">Kasacinėje byloje sprendžiama dėl </w:t>
      </w:r>
      <w:r w:rsidR="004A75AC" w:rsidRPr="00467243">
        <w:rPr>
          <w:rFonts w:ascii="Times New Roman" w:hAnsi="Times New Roman"/>
          <w:sz w:val="24"/>
          <w:szCs w:val="24"/>
        </w:rPr>
        <w:t xml:space="preserve">teisės </w:t>
      </w:r>
      <w:r w:rsidR="008C0B23" w:rsidRPr="00467243">
        <w:rPr>
          <w:rFonts w:ascii="Times New Roman" w:hAnsi="Times New Roman"/>
          <w:sz w:val="24"/>
          <w:szCs w:val="24"/>
        </w:rPr>
        <w:t>normų</w:t>
      </w:r>
      <w:r w:rsidR="004A75AC" w:rsidRPr="00467243">
        <w:rPr>
          <w:rFonts w:ascii="Times New Roman" w:hAnsi="Times New Roman"/>
          <w:sz w:val="24"/>
          <w:szCs w:val="24"/>
        </w:rPr>
        <w:t xml:space="preserve">, reglamentuojančių </w:t>
      </w:r>
      <w:r w:rsidR="00CA68B8" w:rsidRPr="00467243">
        <w:rPr>
          <w:rFonts w:ascii="Times New Roman" w:hAnsi="Times New Roman"/>
          <w:sz w:val="24"/>
          <w:szCs w:val="24"/>
        </w:rPr>
        <w:t>kolektyvinės sutarties sąlyg</w:t>
      </w:r>
      <w:r w:rsidR="004A75AC" w:rsidRPr="00467243">
        <w:rPr>
          <w:rFonts w:ascii="Times New Roman" w:hAnsi="Times New Roman"/>
          <w:sz w:val="24"/>
          <w:szCs w:val="24"/>
        </w:rPr>
        <w:t>ų aiškinimą</w:t>
      </w:r>
      <w:r w:rsidR="00896799" w:rsidRPr="00467243">
        <w:rPr>
          <w:rFonts w:ascii="Times New Roman" w:hAnsi="Times New Roman"/>
          <w:sz w:val="24"/>
          <w:szCs w:val="24"/>
        </w:rPr>
        <w:t>,</w:t>
      </w:r>
      <w:r w:rsidR="004A75AC" w:rsidRPr="00467243">
        <w:rPr>
          <w:rFonts w:ascii="Times New Roman" w:hAnsi="Times New Roman"/>
          <w:sz w:val="24"/>
          <w:szCs w:val="24"/>
        </w:rPr>
        <w:t xml:space="preserve"> taikym</w:t>
      </w:r>
      <w:r w:rsidR="005A41A5" w:rsidRPr="00467243">
        <w:rPr>
          <w:rFonts w:ascii="Times New Roman" w:hAnsi="Times New Roman"/>
          <w:sz w:val="24"/>
          <w:szCs w:val="24"/>
        </w:rPr>
        <w:t>o.</w:t>
      </w:r>
    </w:p>
    <w:p w14:paraId="266A13C9" w14:textId="48D24C3E" w:rsidR="00DD0C4B" w:rsidRPr="00467243" w:rsidRDefault="0024110E" w:rsidP="0045325E">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Ieškov</w:t>
      </w:r>
      <w:r w:rsidR="00A20CAB" w:rsidRPr="00467243">
        <w:rPr>
          <w:rFonts w:ascii="Times New Roman" w:hAnsi="Times New Roman"/>
          <w:sz w:val="24"/>
          <w:szCs w:val="24"/>
        </w:rPr>
        <w:t>ė</w:t>
      </w:r>
      <w:r w:rsidR="00DB28EB" w:rsidRPr="00467243">
        <w:rPr>
          <w:rFonts w:ascii="Times New Roman" w:hAnsi="Times New Roman"/>
          <w:sz w:val="24"/>
          <w:szCs w:val="24"/>
        </w:rPr>
        <w:t xml:space="preserve"> </w:t>
      </w:r>
      <w:r w:rsidR="00956199" w:rsidRPr="00467243">
        <w:rPr>
          <w:rFonts w:ascii="Times New Roman" w:hAnsi="Times New Roman"/>
          <w:sz w:val="24"/>
          <w:szCs w:val="24"/>
        </w:rPr>
        <w:t>prašė</w:t>
      </w:r>
      <w:r w:rsidR="00EF3FA7" w:rsidRPr="00467243">
        <w:rPr>
          <w:rFonts w:ascii="Times New Roman" w:hAnsi="Times New Roman"/>
          <w:sz w:val="24"/>
          <w:szCs w:val="24"/>
        </w:rPr>
        <w:t xml:space="preserve"> pripažinti, kad VšĮ</w:t>
      </w:r>
      <w:r w:rsidR="006554EE" w:rsidRPr="00467243">
        <w:rPr>
          <w:rFonts w:ascii="Times New Roman" w:hAnsi="Times New Roman"/>
          <w:sz w:val="24"/>
          <w:szCs w:val="24"/>
        </w:rPr>
        <w:t> </w:t>
      </w:r>
      <w:r w:rsidR="00EF3FA7" w:rsidRPr="00467243">
        <w:rPr>
          <w:rFonts w:ascii="Times New Roman" w:hAnsi="Times New Roman"/>
          <w:sz w:val="24"/>
          <w:szCs w:val="24"/>
        </w:rPr>
        <w:t xml:space="preserve">Vilniaus universiteto ligoninės </w:t>
      </w:r>
      <w:bookmarkStart w:id="2" w:name="_Hlk160457046"/>
      <w:r w:rsidR="00EF3FA7" w:rsidRPr="00467243">
        <w:rPr>
          <w:rFonts w:ascii="Times New Roman" w:hAnsi="Times New Roman"/>
          <w:sz w:val="24"/>
          <w:szCs w:val="24"/>
        </w:rPr>
        <w:t>Santaros klinikų generalinio direktoriaus 2022</w:t>
      </w:r>
      <w:r w:rsidR="006554EE" w:rsidRPr="00467243">
        <w:rPr>
          <w:rFonts w:ascii="Times New Roman" w:hAnsi="Times New Roman"/>
          <w:sz w:val="24"/>
          <w:szCs w:val="24"/>
        </w:rPr>
        <w:t> </w:t>
      </w:r>
      <w:r w:rsidR="00EF3FA7" w:rsidRPr="00467243">
        <w:rPr>
          <w:rFonts w:ascii="Times New Roman" w:hAnsi="Times New Roman"/>
          <w:sz w:val="24"/>
          <w:szCs w:val="24"/>
        </w:rPr>
        <w:t>m. balandžio 1</w:t>
      </w:r>
      <w:r w:rsidR="006554EE" w:rsidRPr="00467243">
        <w:rPr>
          <w:rFonts w:ascii="Times New Roman" w:hAnsi="Times New Roman"/>
          <w:sz w:val="24"/>
          <w:szCs w:val="24"/>
        </w:rPr>
        <w:t> </w:t>
      </w:r>
      <w:r w:rsidR="00EF3FA7" w:rsidRPr="00467243">
        <w:rPr>
          <w:rFonts w:ascii="Times New Roman" w:hAnsi="Times New Roman"/>
          <w:sz w:val="24"/>
          <w:szCs w:val="24"/>
        </w:rPr>
        <w:t>d. įsakymu Nr.</w:t>
      </w:r>
      <w:r w:rsidR="006554EE" w:rsidRPr="00467243">
        <w:rPr>
          <w:rFonts w:ascii="Times New Roman" w:hAnsi="Times New Roman"/>
          <w:sz w:val="24"/>
          <w:szCs w:val="24"/>
        </w:rPr>
        <w:t> </w:t>
      </w:r>
      <w:r w:rsidR="00EF3FA7" w:rsidRPr="00467243">
        <w:rPr>
          <w:rFonts w:ascii="Times New Roman" w:hAnsi="Times New Roman"/>
          <w:sz w:val="24"/>
          <w:szCs w:val="24"/>
        </w:rPr>
        <w:t>V-283 priimtas darbo apmokėjimo tvarkos</w:t>
      </w:r>
      <w:r w:rsidR="00B07C5B" w:rsidRPr="00467243">
        <w:rPr>
          <w:rFonts w:ascii="Times New Roman" w:hAnsi="Times New Roman"/>
          <w:sz w:val="24"/>
          <w:szCs w:val="24"/>
        </w:rPr>
        <w:t xml:space="preserve"> </w:t>
      </w:r>
      <w:bookmarkEnd w:id="2"/>
      <w:r w:rsidR="00B07C5B" w:rsidRPr="00467243">
        <w:rPr>
          <w:rFonts w:ascii="Times New Roman" w:hAnsi="Times New Roman"/>
          <w:sz w:val="24"/>
          <w:szCs w:val="24"/>
        </w:rPr>
        <w:t>aprašas yra teisėtas</w:t>
      </w:r>
      <w:r w:rsidR="00EF3FA7" w:rsidRPr="00467243">
        <w:rPr>
          <w:rFonts w:ascii="Times New Roman" w:hAnsi="Times New Roman"/>
          <w:sz w:val="24"/>
          <w:szCs w:val="24"/>
        </w:rPr>
        <w:t xml:space="preserve"> derinimo tvarkos laikymosi aspektu ir turinio prasme</w:t>
      </w:r>
      <w:r w:rsidR="00DD0C4B" w:rsidRPr="00467243">
        <w:rPr>
          <w:rFonts w:ascii="Times New Roman" w:hAnsi="Times New Roman"/>
          <w:sz w:val="24"/>
          <w:szCs w:val="24"/>
        </w:rPr>
        <w:t>.</w:t>
      </w:r>
    </w:p>
    <w:p w14:paraId="6E36C74D" w14:textId="6CC3E93E" w:rsidR="001F4739" w:rsidRPr="00467243" w:rsidRDefault="00DD0C4B" w:rsidP="00896799">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 xml:space="preserve">Ieškovė nurodė, kad </w:t>
      </w:r>
      <w:r w:rsidR="001F4739" w:rsidRPr="00467243">
        <w:rPr>
          <w:rFonts w:ascii="Times New Roman" w:hAnsi="Times New Roman"/>
          <w:sz w:val="24"/>
          <w:szCs w:val="24"/>
        </w:rPr>
        <w:t>2018</w:t>
      </w:r>
      <w:r w:rsidR="006554EE" w:rsidRPr="00467243">
        <w:rPr>
          <w:rFonts w:ascii="Times New Roman" w:hAnsi="Times New Roman"/>
          <w:sz w:val="24"/>
          <w:szCs w:val="24"/>
        </w:rPr>
        <w:t> </w:t>
      </w:r>
      <w:r w:rsidR="001F4739" w:rsidRPr="00467243">
        <w:rPr>
          <w:rFonts w:ascii="Times New Roman" w:hAnsi="Times New Roman"/>
          <w:sz w:val="24"/>
          <w:szCs w:val="24"/>
        </w:rPr>
        <w:t>m. rugpjūčio 31</w:t>
      </w:r>
      <w:r w:rsidR="006554EE" w:rsidRPr="00467243">
        <w:rPr>
          <w:rFonts w:ascii="Times New Roman" w:hAnsi="Times New Roman"/>
          <w:sz w:val="24"/>
          <w:szCs w:val="24"/>
        </w:rPr>
        <w:t> </w:t>
      </w:r>
      <w:r w:rsidR="001F4739" w:rsidRPr="00467243">
        <w:rPr>
          <w:rFonts w:ascii="Times New Roman" w:hAnsi="Times New Roman"/>
          <w:sz w:val="24"/>
          <w:szCs w:val="24"/>
        </w:rPr>
        <w:t xml:space="preserve">d. </w:t>
      </w:r>
      <w:r w:rsidR="006554EE" w:rsidRPr="00467243">
        <w:rPr>
          <w:rFonts w:ascii="Times New Roman" w:hAnsi="Times New Roman"/>
          <w:sz w:val="24"/>
          <w:szCs w:val="24"/>
        </w:rPr>
        <w:t xml:space="preserve">buvo pasirašyta </w:t>
      </w:r>
      <w:r w:rsidR="001F4739" w:rsidRPr="00467243">
        <w:rPr>
          <w:rFonts w:ascii="Times New Roman" w:hAnsi="Times New Roman"/>
          <w:sz w:val="24"/>
          <w:szCs w:val="24"/>
        </w:rPr>
        <w:t>Lietuvos nacionalinės sveikatos sistemos (toliau – LNSS) šakos kolektyvin</w:t>
      </w:r>
      <w:r w:rsidR="006554EE" w:rsidRPr="00467243">
        <w:rPr>
          <w:rFonts w:ascii="Times New Roman" w:hAnsi="Times New Roman"/>
          <w:sz w:val="24"/>
          <w:szCs w:val="24"/>
        </w:rPr>
        <w:t>ė</w:t>
      </w:r>
      <w:r w:rsidR="001F4739" w:rsidRPr="00467243">
        <w:rPr>
          <w:rFonts w:ascii="Times New Roman" w:hAnsi="Times New Roman"/>
          <w:sz w:val="24"/>
          <w:szCs w:val="24"/>
        </w:rPr>
        <w:t xml:space="preserve"> sutart</w:t>
      </w:r>
      <w:r w:rsidR="006554EE" w:rsidRPr="00467243">
        <w:rPr>
          <w:rFonts w:ascii="Times New Roman" w:hAnsi="Times New Roman"/>
          <w:sz w:val="24"/>
          <w:szCs w:val="24"/>
        </w:rPr>
        <w:t xml:space="preserve">is. </w:t>
      </w:r>
      <w:r w:rsidR="001F4739" w:rsidRPr="00467243">
        <w:rPr>
          <w:rFonts w:ascii="Times New Roman" w:hAnsi="Times New Roman"/>
          <w:sz w:val="24"/>
          <w:szCs w:val="24"/>
        </w:rPr>
        <w:t>Nuo 2020</w:t>
      </w:r>
      <w:r w:rsidR="006554EE" w:rsidRPr="00467243">
        <w:rPr>
          <w:rFonts w:ascii="Times New Roman" w:hAnsi="Times New Roman"/>
          <w:sz w:val="24"/>
          <w:szCs w:val="24"/>
        </w:rPr>
        <w:t> </w:t>
      </w:r>
      <w:r w:rsidR="001F4739" w:rsidRPr="00467243">
        <w:rPr>
          <w:rFonts w:ascii="Times New Roman" w:hAnsi="Times New Roman"/>
          <w:sz w:val="24"/>
          <w:szCs w:val="24"/>
        </w:rPr>
        <w:t>m. sausio 1</w:t>
      </w:r>
      <w:r w:rsidR="006554EE" w:rsidRPr="00467243">
        <w:rPr>
          <w:rFonts w:ascii="Times New Roman" w:hAnsi="Times New Roman"/>
          <w:sz w:val="24"/>
          <w:szCs w:val="24"/>
        </w:rPr>
        <w:t> </w:t>
      </w:r>
      <w:r w:rsidR="001F4739" w:rsidRPr="00467243">
        <w:rPr>
          <w:rFonts w:ascii="Times New Roman" w:hAnsi="Times New Roman"/>
          <w:sz w:val="24"/>
          <w:szCs w:val="24"/>
        </w:rPr>
        <w:t xml:space="preserve">d. įsigaliojo darbo apmokėjimo tvarkos aprašas, kuris buvo iš esmės parengtas pagal </w:t>
      </w:r>
      <w:r w:rsidR="006554EE" w:rsidRPr="00467243">
        <w:rPr>
          <w:rFonts w:ascii="Times New Roman" w:hAnsi="Times New Roman"/>
          <w:sz w:val="24"/>
          <w:szCs w:val="24"/>
        </w:rPr>
        <w:t>kolektyvinėje s</w:t>
      </w:r>
      <w:r w:rsidR="001F4739" w:rsidRPr="00467243">
        <w:rPr>
          <w:rFonts w:ascii="Times New Roman" w:hAnsi="Times New Roman"/>
          <w:sz w:val="24"/>
          <w:szCs w:val="24"/>
        </w:rPr>
        <w:t xml:space="preserve">utartyje </w:t>
      </w:r>
      <w:r w:rsidR="001F4739" w:rsidRPr="00467243">
        <w:rPr>
          <w:rFonts w:ascii="Times New Roman" w:hAnsi="Times New Roman"/>
          <w:sz w:val="24"/>
          <w:szCs w:val="24"/>
        </w:rPr>
        <w:lastRenderedPageBreak/>
        <w:t xml:space="preserve">nustatytus principus, išskyrus tai, kad pagal </w:t>
      </w:r>
      <w:r w:rsidR="006554EE" w:rsidRPr="00467243">
        <w:rPr>
          <w:rFonts w:ascii="Times New Roman" w:hAnsi="Times New Roman"/>
          <w:sz w:val="24"/>
          <w:szCs w:val="24"/>
        </w:rPr>
        <w:t>s</w:t>
      </w:r>
      <w:r w:rsidR="001F4739" w:rsidRPr="00467243">
        <w:rPr>
          <w:rFonts w:ascii="Times New Roman" w:hAnsi="Times New Roman"/>
          <w:sz w:val="24"/>
          <w:szCs w:val="24"/>
        </w:rPr>
        <w:t>utartį pagrindini</w:t>
      </w:r>
      <w:r w:rsidR="00E04086" w:rsidRPr="00467243">
        <w:rPr>
          <w:rFonts w:ascii="Times New Roman" w:hAnsi="Times New Roman"/>
          <w:sz w:val="24"/>
          <w:szCs w:val="24"/>
        </w:rPr>
        <w:t>s</w:t>
      </w:r>
      <w:r w:rsidR="001F4739" w:rsidRPr="00467243">
        <w:rPr>
          <w:rFonts w:ascii="Times New Roman" w:hAnsi="Times New Roman"/>
          <w:sz w:val="24"/>
          <w:szCs w:val="24"/>
        </w:rPr>
        <w:t xml:space="preserve"> darbo užmokes</w:t>
      </w:r>
      <w:r w:rsidR="00E04086" w:rsidRPr="00467243">
        <w:rPr>
          <w:rFonts w:ascii="Times New Roman" w:hAnsi="Times New Roman"/>
          <w:sz w:val="24"/>
          <w:szCs w:val="24"/>
        </w:rPr>
        <w:t>tis</w:t>
      </w:r>
      <w:r w:rsidR="001F4739" w:rsidRPr="00467243">
        <w:rPr>
          <w:rFonts w:ascii="Times New Roman" w:hAnsi="Times New Roman"/>
          <w:sz w:val="24"/>
          <w:szCs w:val="24"/>
        </w:rPr>
        <w:t xml:space="preserve"> (A) apskaičiuojama</w:t>
      </w:r>
      <w:r w:rsidR="00E04086" w:rsidRPr="00467243">
        <w:rPr>
          <w:rFonts w:ascii="Times New Roman" w:hAnsi="Times New Roman"/>
          <w:sz w:val="24"/>
          <w:szCs w:val="24"/>
        </w:rPr>
        <w:t>s</w:t>
      </w:r>
      <w:r w:rsidR="001F4739" w:rsidRPr="00467243">
        <w:rPr>
          <w:rFonts w:ascii="Times New Roman" w:hAnsi="Times New Roman"/>
          <w:sz w:val="24"/>
          <w:szCs w:val="24"/>
        </w:rPr>
        <w:t xml:space="preserve"> sud</w:t>
      </w:r>
      <w:r w:rsidR="00655873" w:rsidRPr="00467243">
        <w:rPr>
          <w:rFonts w:ascii="Times New Roman" w:hAnsi="Times New Roman"/>
          <w:sz w:val="24"/>
          <w:szCs w:val="24"/>
        </w:rPr>
        <w:t>edant pastoviąją (</w:t>
      </w:r>
      <w:proofErr w:type="spellStart"/>
      <w:r w:rsidR="00655873" w:rsidRPr="00467243">
        <w:rPr>
          <w:rFonts w:ascii="Times New Roman" w:hAnsi="Times New Roman"/>
          <w:sz w:val="24"/>
          <w:szCs w:val="24"/>
        </w:rPr>
        <w:t>Ap</w:t>
      </w:r>
      <w:proofErr w:type="spellEnd"/>
      <w:r w:rsidR="00655873" w:rsidRPr="00467243">
        <w:rPr>
          <w:rFonts w:ascii="Times New Roman" w:hAnsi="Times New Roman"/>
          <w:sz w:val="24"/>
          <w:szCs w:val="24"/>
        </w:rPr>
        <w:t xml:space="preserve">) </w:t>
      </w:r>
      <w:r w:rsidR="00CE6807" w:rsidRPr="00467243">
        <w:rPr>
          <w:rFonts w:ascii="Times New Roman" w:hAnsi="Times New Roman"/>
          <w:sz w:val="24"/>
          <w:szCs w:val="24"/>
        </w:rPr>
        <w:t>ir</w:t>
      </w:r>
      <w:r w:rsidR="00655873" w:rsidRPr="00467243">
        <w:rPr>
          <w:rFonts w:ascii="Times New Roman" w:hAnsi="Times New Roman"/>
          <w:sz w:val="24"/>
          <w:szCs w:val="24"/>
        </w:rPr>
        <w:t xml:space="preserve"> kintamąją (Ak) dalis</w:t>
      </w:r>
      <w:r w:rsidR="001F4739" w:rsidRPr="00467243">
        <w:rPr>
          <w:rFonts w:ascii="Times New Roman" w:hAnsi="Times New Roman"/>
          <w:sz w:val="24"/>
          <w:szCs w:val="24"/>
        </w:rPr>
        <w:t xml:space="preserve"> (A</w:t>
      </w:r>
      <w:r w:rsidR="0045325E" w:rsidRPr="00467243">
        <w:rPr>
          <w:rFonts w:ascii="Times New Roman" w:hAnsi="Times New Roman"/>
          <w:sz w:val="24"/>
          <w:szCs w:val="24"/>
        </w:rPr>
        <w:t xml:space="preserve"> </w:t>
      </w:r>
      <w:r w:rsidR="001F4739" w:rsidRPr="00467243">
        <w:rPr>
          <w:rFonts w:ascii="Times New Roman" w:hAnsi="Times New Roman"/>
          <w:sz w:val="24"/>
          <w:szCs w:val="24"/>
        </w:rPr>
        <w:t xml:space="preserve">= </w:t>
      </w:r>
      <w:proofErr w:type="spellStart"/>
      <w:r w:rsidR="001F4739" w:rsidRPr="00467243">
        <w:rPr>
          <w:rFonts w:ascii="Times New Roman" w:hAnsi="Times New Roman"/>
          <w:sz w:val="24"/>
          <w:szCs w:val="24"/>
        </w:rPr>
        <w:t>Ap</w:t>
      </w:r>
      <w:proofErr w:type="spellEnd"/>
      <w:r w:rsidR="001F4739" w:rsidRPr="00467243">
        <w:rPr>
          <w:rFonts w:ascii="Times New Roman" w:hAnsi="Times New Roman"/>
          <w:sz w:val="24"/>
          <w:szCs w:val="24"/>
        </w:rPr>
        <w:t xml:space="preserve"> + Ak), o patvirtintame darbo apmokėjimo tvarkos apraše nu</w:t>
      </w:r>
      <w:r w:rsidR="006554EE" w:rsidRPr="00467243">
        <w:rPr>
          <w:rFonts w:ascii="Times New Roman" w:hAnsi="Times New Roman"/>
          <w:sz w:val="24"/>
          <w:szCs w:val="24"/>
        </w:rPr>
        <w:t>st</w:t>
      </w:r>
      <w:r w:rsidR="001F4739" w:rsidRPr="00467243">
        <w:rPr>
          <w:rFonts w:ascii="Times New Roman" w:hAnsi="Times New Roman"/>
          <w:sz w:val="24"/>
          <w:szCs w:val="24"/>
        </w:rPr>
        <w:t>atyta, kad pagrindinio darbo užmokesčio dalis apskaičiuojama taikant daugybą (A</w:t>
      </w:r>
      <w:r w:rsidR="0045325E" w:rsidRPr="00467243">
        <w:rPr>
          <w:rFonts w:ascii="Times New Roman" w:hAnsi="Times New Roman"/>
          <w:sz w:val="24"/>
          <w:szCs w:val="24"/>
        </w:rPr>
        <w:t xml:space="preserve"> </w:t>
      </w:r>
      <w:r w:rsidR="001F4739" w:rsidRPr="00467243">
        <w:rPr>
          <w:rFonts w:ascii="Times New Roman" w:hAnsi="Times New Roman"/>
          <w:sz w:val="24"/>
          <w:szCs w:val="24"/>
        </w:rPr>
        <w:t xml:space="preserve">= </w:t>
      </w:r>
      <w:proofErr w:type="spellStart"/>
      <w:r w:rsidR="001F4739" w:rsidRPr="00467243">
        <w:rPr>
          <w:rFonts w:ascii="Times New Roman" w:hAnsi="Times New Roman"/>
          <w:sz w:val="24"/>
          <w:szCs w:val="24"/>
        </w:rPr>
        <w:t>Ap</w:t>
      </w:r>
      <w:proofErr w:type="spellEnd"/>
      <w:r w:rsidR="001F4739" w:rsidRPr="00467243">
        <w:rPr>
          <w:rFonts w:ascii="Times New Roman" w:hAnsi="Times New Roman"/>
          <w:sz w:val="24"/>
          <w:szCs w:val="24"/>
        </w:rPr>
        <w:t xml:space="preserve"> </w:t>
      </w:r>
      <w:r w:rsidR="0045325E" w:rsidRPr="00467243">
        <w:rPr>
          <w:rFonts w:ascii="Times New Roman" w:hAnsi="Times New Roman"/>
          <w:sz w:val="24"/>
          <w:szCs w:val="24"/>
        </w:rPr>
        <w:t>×</w:t>
      </w:r>
      <w:r w:rsidR="001F4739" w:rsidRPr="00467243">
        <w:rPr>
          <w:rFonts w:ascii="Times New Roman" w:hAnsi="Times New Roman"/>
          <w:sz w:val="24"/>
          <w:szCs w:val="24"/>
        </w:rPr>
        <w:t xml:space="preserve"> Ak). 2021</w:t>
      </w:r>
      <w:r w:rsidR="0045325E" w:rsidRPr="00467243">
        <w:rPr>
          <w:rFonts w:ascii="Times New Roman" w:hAnsi="Times New Roman"/>
          <w:sz w:val="24"/>
          <w:szCs w:val="24"/>
        </w:rPr>
        <w:t> </w:t>
      </w:r>
      <w:r w:rsidR="001F4739" w:rsidRPr="00467243">
        <w:rPr>
          <w:rFonts w:ascii="Times New Roman" w:hAnsi="Times New Roman"/>
          <w:sz w:val="24"/>
          <w:szCs w:val="24"/>
        </w:rPr>
        <w:t>m. lapkričio 15</w:t>
      </w:r>
      <w:r w:rsidR="0045325E" w:rsidRPr="00467243">
        <w:rPr>
          <w:rFonts w:ascii="Times New Roman" w:hAnsi="Times New Roman"/>
          <w:sz w:val="24"/>
          <w:szCs w:val="24"/>
        </w:rPr>
        <w:t> </w:t>
      </w:r>
      <w:r w:rsidR="001F4739" w:rsidRPr="00467243">
        <w:rPr>
          <w:rFonts w:ascii="Times New Roman" w:hAnsi="Times New Roman"/>
          <w:sz w:val="24"/>
          <w:szCs w:val="24"/>
        </w:rPr>
        <w:t>d. buvo pasirašyta nauja LNSS šakos kolektyvinė sutartis.</w:t>
      </w:r>
      <w:r w:rsidR="0045325E" w:rsidRPr="00467243">
        <w:rPr>
          <w:rFonts w:ascii="Times New Roman" w:hAnsi="Times New Roman"/>
          <w:sz w:val="24"/>
          <w:szCs w:val="24"/>
        </w:rPr>
        <w:t xml:space="preserve"> </w:t>
      </w:r>
      <w:r w:rsidR="001F4739" w:rsidRPr="00467243">
        <w:rPr>
          <w:rFonts w:ascii="Times New Roman" w:hAnsi="Times New Roman"/>
          <w:sz w:val="24"/>
          <w:szCs w:val="24"/>
        </w:rPr>
        <w:t xml:space="preserve">Pasirašius </w:t>
      </w:r>
      <w:r w:rsidR="0045325E" w:rsidRPr="00467243">
        <w:rPr>
          <w:rFonts w:ascii="Times New Roman" w:hAnsi="Times New Roman"/>
          <w:sz w:val="24"/>
          <w:szCs w:val="24"/>
        </w:rPr>
        <w:t>naują k</w:t>
      </w:r>
      <w:r w:rsidR="001F4739" w:rsidRPr="00467243">
        <w:rPr>
          <w:rFonts w:ascii="Times New Roman" w:hAnsi="Times New Roman"/>
          <w:sz w:val="24"/>
          <w:szCs w:val="24"/>
        </w:rPr>
        <w:t xml:space="preserve">olektyvinę sutartį vėl kilo poreikis keisti darbo apmokėjimo nuostatus įstaigoje. </w:t>
      </w:r>
      <w:r w:rsidR="00B07C5B" w:rsidRPr="00467243">
        <w:rPr>
          <w:rFonts w:ascii="Times New Roman" w:hAnsi="Times New Roman"/>
          <w:sz w:val="24"/>
          <w:szCs w:val="24"/>
        </w:rPr>
        <w:t>Nuostatai turėjo būti suderinti su įstaigoje veikianči</w:t>
      </w:r>
      <w:r w:rsidR="00655873" w:rsidRPr="00467243">
        <w:rPr>
          <w:rFonts w:ascii="Times New Roman" w:hAnsi="Times New Roman"/>
          <w:sz w:val="24"/>
          <w:szCs w:val="24"/>
        </w:rPr>
        <w:t>omis</w:t>
      </w:r>
      <w:r w:rsidR="00B07C5B" w:rsidRPr="00467243">
        <w:rPr>
          <w:rFonts w:ascii="Times New Roman" w:hAnsi="Times New Roman"/>
          <w:sz w:val="24"/>
          <w:szCs w:val="24"/>
        </w:rPr>
        <w:t xml:space="preserve"> profesin</w:t>
      </w:r>
      <w:r w:rsidR="00655873" w:rsidRPr="00467243">
        <w:rPr>
          <w:rFonts w:ascii="Times New Roman" w:hAnsi="Times New Roman"/>
          <w:sz w:val="24"/>
          <w:szCs w:val="24"/>
        </w:rPr>
        <w:t>ėmis</w:t>
      </w:r>
      <w:r w:rsidR="00B07C5B" w:rsidRPr="00467243">
        <w:rPr>
          <w:rFonts w:ascii="Times New Roman" w:hAnsi="Times New Roman"/>
          <w:sz w:val="24"/>
          <w:szCs w:val="24"/>
        </w:rPr>
        <w:t xml:space="preserve"> sąjung</w:t>
      </w:r>
      <w:r w:rsidR="00655873" w:rsidRPr="00467243">
        <w:rPr>
          <w:rFonts w:ascii="Times New Roman" w:hAnsi="Times New Roman"/>
          <w:sz w:val="24"/>
          <w:szCs w:val="24"/>
        </w:rPr>
        <w:t>omis</w:t>
      </w:r>
      <w:r w:rsidR="00B07C5B" w:rsidRPr="00467243">
        <w:rPr>
          <w:rFonts w:ascii="Times New Roman" w:hAnsi="Times New Roman"/>
          <w:sz w:val="24"/>
          <w:szCs w:val="24"/>
        </w:rPr>
        <w:t xml:space="preserve">. </w:t>
      </w:r>
      <w:r w:rsidR="001F4739" w:rsidRPr="00467243">
        <w:rPr>
          <w:rFonts w:ascii="Times New Roman" w:hAnsi="Times New Roman"/>
          <w:sz w:val="24"/>
          <w:szCs w:val="24"/>
        </w:rPr>
        <w:t>Nuo 2022</w:t>
      </w:r>
      <w:r w:rsidR="0045325E" w:rsidRPr="00467243">
        <w:rPr>
          <w:rFonts w:ascii="Times New Roman" w:hAnsi="Times New Roman"/>
          <w:sz w:val="24"/>
          <w:szCs w:val="24"/>
        </w:rPr>
        <w:t> </w:t>
      </w:r>
      <w:r w:rsidR="001F4739" w:rsidRPr="00467243">
        <w:rPr>
          <w:rFonts w:ascii="Times New Roman" w:hAnsi="Times New Roman"/>
          <w:sz w:val="24"/>
          <w:szCs w:val="24"/>
        </w:rPr>
        <w:t>m. vasario 8</w:t>
      </w:r>
      <w:r w:rsidR="0045325E" w:rsidRPr="00467243">
        <w:rPr>
          <w:rFonts w:ascii="Times New Roman" w:hAnsi="Times New Roman"/>
          <w:sz w:val="24"/>
          <w:szCs w:val="24"/>
        </w:rPr>
        <w:t> </w:t>
      </w:r>
      <w:r w:rsidR="001F4739" w:rsidRPr="00467243">
        <w:rPr>
          <w:rFonts w:ascii="Times New Roman" w:hAnsi="Times New Roman"/>
          <w:sz w:val="24"/>
          <w:szCs w:val="24"/>
        </w:rPr>
        <w:t>d. buvo organizuojami susitikimai su profesinių sąjungų jungtine atstovybe ir derinamas naujas darbo tvarkos apmokėjimo aprašas, atitinkantis</w:t>
      </w:r>
      <w:r w:rsidR="0045325E" w:rsidRPr="00467243">
        <w:rPr>
          <w:rFonts w:ascii="Times New Roman" w:hAnsi="Times New Roman"/>
          <w:sz w:val="24"/>
          <w:szCs w:val="24"/>
        </w:rPr>
        <w:t xml:space="preserve"> naują k</w:t>
      </w:r>
      <w:r w:rsidR="001F4739" w:rsidRPr="00467243">
        <w:rPr>
          <w:rFonts w:ascii="Times New Roman" w:hAnsi="Times New Roman"/>
          <w:sz w:val="24"/>
          <w:szCs w:val="24"/>
        </w:rPr>
        <w:t xml:space="preserve">olektyvinę sutartį. Profesinės sąjungos, nors buvo išreiškusios pritarimą </w:t>
      </w:r>
      <w:r w:rsidR="0045325E" w:rsidRPr="00467243">
        <w:rPr>
          <w:rFonts w:ascii="Times New Roman" w:hAnsi="Times New Roman"/>
          <w:sz w:val="24"/>
          <w:szCs w:val="24"/>
        </w:rPr>
        <w:t>k</w:t>
      </w:r>
      <w:r w:rsidR="001F4739" w:rsidRPr="00467243">
        <w:rPr>
          <w:rFonts w:ascii="Times New Roman" w:hAnsi="Times New Roman"/>
          <w:sz w:val="24"/>
          <w:szCs w:val="24"/>
        </w:rPr>
        <w:t xml:space="preserve">olektyvinei sutarčiai, nusprendė, kad nesutinka keisti įstaigoje galiojančio darbo apmokėjimo tvarkos aprašo pagal </w:t>
      </w:r>
      <w:r w:rsidR="0045325E" w:rsidRPr="00467243">
        <w:rPr>
          <w:rFonts w:ascii="Times New Roman" w:hAnsi="Times New Roman"/>
          <w:sz w:val="24"/>
          <w:szCs w:val="24"/>
        </w:rPr>
        <w:t>k</w:t>
      </w:r>
      <w:r w:rsidR="001F4739" w:rsidRPr="00467243">
        <w:rPr>
          <w:rFonts w:ascii="Times New Roman" w:hAnsi="Times New Roman"/>
          <w:sz w:val="24"/>
          <w:szCs w:val="24"/>
        </w:rPr>
        <w:t>olektyvinės sutarties formulę</w:t>
      </w:r>
      <w:r w:rsidR="00D8045E" w:rsidRPr="00467243">
        <w:rPr>
          <w:rFonts w:ascii="Times New Roman" w:hAnsi="Times New Roman"/>
          <w:sz w:val="24"/>
          <w:szCs w:val="24"/>
        </w:rPr>
        <w:t>,</w:t>
      </w:r>
      <w:r w:rsidR="001F4739" w:rsidRPr="00467243">
        <w:rPr>
          <w:rFonts w:ascii="Times New Roman" w:hAnsi="Times New Roman"/>
          <w:sz w:val="24"/>
          <w:szCs w:val="24"/>
        </w:rPr>
        <w:t xml:space="preserve"> ir reikalavo palikti senąją formulę. Profesinės sąjungos atsisakė suderinti naująją darbo apmokėjimo tvarką</w:t>
      </w:r>
      <w:r w:rsidR="00D8045E" w:rsidRPr="00467243">
        <w:rPr>
          <w:rFonts w:ascii="Times New Roman" w:hAnsi="Times New Roman"/>
          <w:sz w:val="24"/>
          <w:szCs w:val="24"/>
        </w:rPr>
        <w:t>,</w:t>
      </w:r>
      <w:r w:rsidR="001F4739" w:rsidRPr="00467243">
        <w:rPr>
          <w:rFonts w:ascii="Times New Roman" w:hAnsi="Times New Roman"/>
          <w:sz w:val="24"/>
          <w:szCs w:val="24"/>
        </w:rPr>
        <w:t xml:space="preserve"> </w:t>
      </w:r>
      <w:r w:rsidR="00D8045E" w:rsidRPr="00467243">
        <w:rPr>
          <w:rFonts w:ascii="Times New Roman" w:hAnsi="Times New Roman"/>
          <w:sz w:val="24"/>
          <w:szCs w:val="24"/>
        </w:rPr>
        <w:t>v</w:t>
      </w:r>
      <w:r w:rsidR="001F4739" w:rsidRPr="00467243">
        <w:rPr>
          <w:rFonts w:ascii="Times New Roman" w:hAnsi="Times New Roman"/>
          <w:sz w:val="24"/>
          <w:szCs w:val="24"/>
        </w:rPr>
        <w:t>ietoje to inici</w:t>
      </w:r>
      <w:r w:rsidR="0045325E" w:rsidRPr="00467243">
        <w:rPr>
          <w:rFonts w:ascii="Times New Roman" w:hAnsi="Times New Roman"/>
          <w:sz w:val="24"/>
          <w:szCs w:val="24"/>
        </w:rPr>
        <w:t>j</w:t>
      </w:r>
      <w:r w:rsidR="001F4739" w:rsidRPr="00467243">
        <w:rPr>
          <w:rFonts w:ascii="Times New Roman" w:hAnsi="Times New Roman"/>
          <w:sz w:val="24"/>
          <w:szCs w:val="24"/>
        </w:rPr>
        <w:t xml:space="preserve">avo kolektyvines derybas. </w:t>
      </w:r>
      <w:r w:rsidR="00B07C5B" w:rsidRPr="00467243">
        <w:rPr>
          <w:rFonts w:ascii="Times New Roman" w:hAnsi="Times New Roman"/>
          <w:sz w:val="24"/>
          <w:szCs w:val="24"/>
        </w:rPr>
        <w:t>Ieškovės s</w:t>
      </w:r>
      <w:r w:rsidR="001F4739" w:rsidRPr="00467243">
        <w:rPr>
          <w:rFonts w:ascii="Times New Roman" w:hAnsi="Times New Roman"/>
          <w:sz w:val="24"/>
          <w:szCs w:val="24"/>
        </w:rPr>
        <w:t>tebėtojų taryba, išskyrus joje deleguotą profesinių sąjungų atstovę, 2022</w:t>
      </w:r>
      <w:r w:rsidR="0045325E" w:rsidRPr="00467243">
        <w:rPr>
          <w:rFonts w:ascii="Times New Roman" w:hAnsi="Times New Roman"/>
          <w:sz w:val="24"/>
          <w:szCs w:val="24"/>
        </w:rPr>
        <w:t> </w:t>
      </w:r>
      <w:r w:rsidR="001F4739" w:rsidRPr="00467243">
        <w:rPr>
          <w:rFonts w:ascii="Times New Roman" w:hAnsi="Times New Roman"/>
          <w:sz w:val="24"/>
          <w:szCs w:val="24"/>
        </w:rPr>
        <w:t>m. balandžio 1</w:t>
      </w:r>
      <w:r w:rsidR="0045325E" w:rsidRPr="00467243">
        <w:rPr>
          <w:rFonts w:ascii="Times New Roman" w:hAnsi="Times New Roman"/>
          <w:sz w:val="24"/>
          <w:szCs w:val="24"/>
        </w:rPr>
        <w:t> </w:t>
      </w:r>
      <w:r w:rsidR="001F4739" w:rsidRPr="00467243">
        <w:rPr>
          <w:rFonts w:ascii="Times New Roman" w:hAnsi="Times New Roman"/>
          <w:sz w:val="24"/>
          <w:szCs w:val="24"/>
        </w:rPr>
        <w:t xml:space="preserve">d. pritarė naujam darbo apmokėjimo tvarkos aprašui, kuriuo įtvirtinta darbo užmokesčio apskaičiavimo formulė atitinka </w:t>
      </w:r>
      <w:r w:rsidR="0045325E" w:rsidRPr="00467243">
        <w:rPr>
          <w:rFonts w:ascii="Times New Roman" w:hAnsi="Times New Roman"/>
          <w:sz w:val="24"/>
          <w:szCs w:val="24"/>
        </w:rPr>
        <w:t>k</w:t>
      </w:r>
      <w:r w:rsidR="001F4739" w:rsidRPr="00467243">
        <w:rPr>
          <w:rFonts w:ascii="Times New Roman" w:hAnsi="Times New Roman"/>
          <w:sz w:val="24"/>
          <w:szCs w:val="24"/>
        </w:rPr>
        <w:t>olektyvinės sutarties darbo užmokesčio apskaičiavimo formulę. 2022</w:t>
      </w:r>
      <w:r w:rsidR="0045325E" w:rsidRPr="00467243">
        <w:rPr>
          <w:rFonts w:ascii="Times New Roman" w:hAnsi="Times New Roman"/>
          <w:sz w:val="24"/>
          <w:szCs w:val="24"/>
        </w:rPr>
        <w:t> </w:t>
      </w:r>
      <w:r w:rsidR="001F4739" w:rsidRPr="00467243">
        <w:rPr>
          <w:rFonts w:ascii="Times New Roman" w:hAnsi="Times New Roman"/>
          <w:sz w:val="24"/>
          <w:szCs w:val="24"/>
        </w:rPr>
        <w:t>m. balandžio 1</w:t>
      </w:r>
      <w:r w:rsidR="0045325E" w:rsidRPr="00467243">
        <w:rPr>
          <w:rFonts w:ascii="Times New Roman" w:hAnsi="Times New Roman"/>
          <w:sz w:val="24"/>
          <w:szCs w:val="24"/>
        </w:rPr>
        <w:t> </w:t>
      </w:r>
      <w:r w:rsidR="001F4739" w:rsidRPr="00467243">
        <w:rPr>
          <w:rFonts w:ascii="Times New Roman" w:hAnsi="Times New Roman"/>
          <w:sz w:val="24"/>
          <w:szCs w:val="24"/>
        </w:rPr>
        <w:t>d. generalinio direktori</w:t>
      </w:r>
      <w:r w:rsidR="00CF3626" w:rsidRPr="00467243">
        <w:rPr>
          <w:rFonts w:ascii="Times New Roman" w:hAnsi="Times New Roman"/>
          <w:sz w:val="24"/>
          <w:szCs w:val="24"/>
        </w:rPr>
        <w:t>a</w:t>
      </w:r>
      <w:r w:rsidR="001F4739" w:rsidRPr="00467243">
        <w:rPr>
          <w:rFonts w:ascii="Times New Roman" w:hAnsi="Times New Roman"/>
          <w:sz w:val="24"/>
          <w:szCs w:val="24"/>
        </w:rPr>
        <w:t>us įsakymu Nr.</w:t>
      </w:r>
      <w:r w:rsidR="0045325E" w:rsidRPr="00467243">
        <w:rPr>
          <w:rFonts w:ascii="Times New Roman" w:hAnsi="Times New Roman"/>
          <w:sz w:val="24"/>
          <w:szCs w:val="24"/>
        </w:rPr>
        <w:t> </w:t>
      </w:r>
      <w:r w:rsidR="001F4739" w:rsidRPr="00467243">
        <w:rPr>
          <w:rFonts w:ascii="Times New Roman" w:hAnsi="Times New Roman"/>
          <w:sz w:val="24"/>
          <w:szCs w:val="24"/>
        </w:rPr>
        <w:t xml:space="preserve">V-283 </w:t>
      </w:r>
      <w:r w:rsidR="00CF3626" w:rsidRPr="00467243">
        <w:rPr>
          <w:rFonts w:ascii="Times New Roman" w:hAnsi="Times New Roman"/>
          <w:sz w:val="24"/>
          <w:szCs w:val="24"/>
        </w:rPr>
        <w:t xml:space="preserve">buvo </w:t>
      </w:r>
      <w:r w:rsidR="001F4739" w:rsidRPr="00467243">
        <w:rPr>
          <w:rFonts w:ascii="Times New Roman" w:hAnsi="Times New Roman"/>
          <w:sz w:val="24"/>
          <w:szCs w:val="24"/>
        </w:rPr>
        <w:t xml:space="preserve">patvirtintas naujas darbo apmokėjimo tvarkos aprašas </w:t>
      </w:r>
      <w:r w:rsidR="00D8045E" w:rsidRPr="00467243">
        <w:rPr>
          <w:rFonts w:ascii="Times New Roman" w:hAnsi="Times New Roman"/>
          <w:sz w:val="24"/>
          <w:szCs w:val="24"/>
        </w:rPr>
        <w:t>ir</w:t>
      </w:r>
      <w:r w:rsidR="001F4739" w:rsidRPr="00467243">
        <w:rPr>
          <w:rFonts w:ascii="Times New Roman" w:hAnsi="Times New Roman"/>
          <w:sz w:val="24"/>
          <w:szCs w:val="24"/>
        </w:rPr>
        <w:t xml:space="preserve"> tą pačią dieną visi darbuotojai </w:t>
      </w:r>
      <w:r w:rsidR="00CF3626" w:rsidRPr="00467243">
        <w:rPr>
          <w:rFonts w:ascii="Times New Roman" w:hAnsi="Times New Roman"/>
          <w:sz w:val="24"/>
          <w:szCs w:val="24"/>
        </w:rPr>
        <w:t>savo</w:t>
      </w:r>
      <w:r w:rsidR="001F4739" w:rsidRPr="00467243">
        <w:rPr>
          <w:rFonts w:ascii="Times New Roman" w:hAnsi="Times New Roman"/>
          <w:sz w:val="24"/>
          <w:szCs w:val="24"/>
        </w:rPr>
        <w:t xml:space="preserve"> darbiniais el.</w:t>
      </w:r>
      <w:r w:rsidR="0045325E" w:rsidRPr="00467243">
        <w:rPr>
          <w:rFonts w:ascii="Times New Roman" w:hAnsi="Times New Roman"/>
          <w:sz w:val="24"/>
          <w:szCs w:val="24"/>
        </w:rPr>
        <w:t> </w:t>
      </w:r>
      <w:r w:rsidR="001F4739" w:rsidRPr="00467243">
        <w:rPr>
          <w:rFonts w:ascii="Times New Roman" w:hAnsi="Times New Roman"/>
          <w:sz w:val="24"/>
          <w:szCs w:val="24"/>
        </w:rPr>
        <w:t xml:space="preserve">pašto adresais </w:t>
      </w:r>
      <w:r w:rsidR="00B07C5B" w:rsidRPr="00467243">
        <w:rPr>
          <w:rFonts w:ascii="Times New Roman" w:hAnsi="Times New Roman"/>
          <w:sz w:val="24"/>
          <w:szCs w:val="24"/>
        </w:rPr>
        <w:t xml:space="preserve">apie jį </w:t>
      </w:r>
      <w:r w:rsidR="00CF3626" w:rsidRPr="00467243">
        <w:rPr>
          <w:rFonts w:ascii="Times New Roman" w:hAnsi="Times New Roman"/>
          <w:sz w:val="24"/>
          <w:szCs w:val="24"/>
        </w:rPr>
        <w:t xml:space="preserve">buvo </w:t>
      </w:r>
      <w:r w:rsidR="001F4739" w:rsidRPr="00467243">
        <w:rPr>
          <w:rFonts w:ascii="Times New Roman" w:hAnsi="Times New Roman"/>
          <w:sz w:val="24"/>
          <w:szCs w:val="24"/>
        </w:rPr>
        <w:t>informuoti.</w:t>
      </w:r>
    </w:p>
    <w:p w14:paraId="06D39420" w14:textId="4BE1317B" w:rsidR="00956199" w:rsidRPr="00467243" w:rsidRDefault="0045325E" w:rsidP="00896799">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Ieškovės teigimu, k</w:t>
      </w:r>
      <w:r w:rsidR="001F4739" w:rsidRPr="00467243">
        <w:rPr>
          <w:rFonts w:ascii="Times New Roman" w:hAnsi="Times New Roman"/>
          <w:sz w:val="24"/>
          <w:szCs w:val="24"/>
        </w:rPr>
        <w:t>olektyvinėje sutartyje nurodyta tiek įstaigos, tiek profesinių sąjungų teisė ir pareig</w:t>
      </w:r>
      <w:r w:rsidRPr="00467243">
        <w:rPr>
          <w:rFonts w:ascii="Times New Roman" w:hAnsi="Times New Roman"/>
          <w:sz w:val="24"/>
          <w:szCs w:val="24"/>
        </w:rPr>
        <w:t>a</w:t>
      </w:r>
      <w:r w:rsidR="001F4739" w:rsidRPr="00467243">
        <w:rPr>
          <w:rFonts w:ascii="Times New Roman" w:hAnsi="Times New Roman"/>
          <w:sz w:val="24"/>
          <w:szCs w:val="24"/>
        </w:rPr>
        <w:t xml:space="preserve"> derinti tarpusavyje naują darbo tvarkos apmokėjimo aprašą, o ne gauti </w:t>
      </w:r>
      <w:r w:rsidRPr="00467243">
        <w:rPr>
          <w:rFonts w:ascii="Times New Roman" w:hAnsi="Times New Roman"/>
          <w:sz w:val="24"/>
          <w:szCs w:val="24"/>
        </w:rPr>
        <w:t>profesinių sąjung</w:t>
      </w:r>
      <w:r w:rsidR="001F4739" w:rsidRPr="00467243">
        <w:rPr>
          <w:rFonts w:ascii="Times New Roman" w:hAnsi="Times New Roman"/>
          <w:sz w:val="24"/>
          <w:szCs w:val="24"/>
        </w:rPr>
        <w:t xml:space="preserve">ų sutikimą. </w:t>
      </w:r>
      <w:r w:rsidRPr="00467243">
        <w:rPr>
          <w:rFonts w:ascii="Times New Roman" w:hAnsi="Times New Roman"/>
          <w:sz w:val="24"/>
          <w:szCs w:val="24"/>
        </w:rPr>
        <w:t>Ieškovė</w:t>
      </w:r>
      <w:r w:rsidR="001F4739" w:rsidRPr="00467243">
        <w:rPr>
          <w:rFonts w:ascii="Times New Roman" w:hAnsi="Times New Roman"/>
          <w:sz w:val="24"/>
          <w:szCs w:val="24"/>
        </w:rPr>
        <w:t xml:space="preserve"> pareigą derinti </w:t>
      </w:r>
      <w:r w:rsidR="00B07C5B" w:rsidRPr="00467243">
        <w:rPr>
          <w:rFonts w:ascii="Times New Roman" w:hAnsi="Times New Roman"/>
          <w:sz w:val="24"/>
          <w:szCs w:val="24"/>
        </w:rPr>
        <w:t>a</w:t>
      </w:r>
      <w:r w:rsidR="001F4739" w:rsidRPr="00467243">
        <w:rPr>
          <w:rFonts w:ascii="Times New Roman" w:hAnsi="Times New Roman"/>
          <w:sz w:val="24"/>
          <w:szCs w:val="24"/>
        </w:rPr>
        <w:t xml:space="preserve">prašo projektą su profesinėmis sąjungomis įvykdė. </w:t>
      </w:r>
      <w:r w:rsidRPr="00467243">
        <w:rPr>
          <w:rFonts w:ascii="Times New Roman" w:hAnsi="Times New Roman"/>
          <w:sz w:val="24"/>
          <w:szCs w:val="24"/>
        </w:rPr>
        <w:t>Kai</w:t>
      </w:r>
      <w:r w:rsidR="001F4739" w:rsidRPr="00467243">
        <w:rPr>
          <w:rFonts w:ascii="Times New Roman" w:hAnsi="Times New Roman"/>
          <w:sz w:val="24"/>
          <w:szCs w:val="24"/>
        </w:rPr>
        <w:t xml:space="preserve"> visos galimybės susitarti su profesinėmis sąjungomis </w:t>
      </w:r>
      <w:r w:rsidRPr="00467243">
        <w:rPr>
          <w:rFonts w:ascii="Times New Roman" w:hAnsi="Times New Roman"/>
          <w:sz w:val="24"/>
          <w:szCs w:val="24"/>
        </w:rPr>
        <w:t>buvo</w:t>
      </w:r>
      <w:r w:rsidR="001F4739" w:rsidRPr="00467243">
        <w:rPr>
          <w:rFonts w:ascii="Times New Roman" w:hAnsi="Times New Roman"/>
          <w:sz w:val="24"/>
          <w:szCs w:val="24"/>
        </w:rPr>
        <w:t xml:space="preserve"> išsemtos, įstaiga nutarė tęsti </w:t>
      </w:r>
      <w:r w:rsidR="00B07C5B" w:rsidRPr="00467243">
        <w:rPr>
          <w:rFonts w:ascii="Times New Roman" w:hAnsi="Times New Roman"/>
          <w:sz w:val="24"/>
          <w:szCs w:val="24"/>
        </w:rPr>
        <w:t>a</w:t>
      </w:r>
      <w:r w:rsidR="001F4739" w:rsidRPr="00467243">
        <w:rPr>
          <w:rFonts w:ascii="Times New Roman" w:hAnsi="Times New Roman"/>
          <w:sz w:val="24"/>
          <w:szCs w:val="24"/>
        </w:rPr>
        <w:t>prašo tvirtinimo procedūras</w:t>
      </w:r>
      <w:r w:rsidRPr="00467243">
        <w:rPr>
          <w:rFonts w:ascii="Times New Roman" w:hAnsi="Times New Roman"/>
          <w:sz w:val="24"/>
          <w:szCs w:val="24"/>
        </w:rPr>
        <w:t xml:space="preserve"> –</w:t>
      </w:r>
      <w:r w:rsidR="001F4739" w:rsidRPr="00467243">
        <w:rPr>
          <w:rFonts w:ascii="Times New Roman" w:hAnsi="Times New Roman"/>
          <w:sz w:val="24"/>
          <w:szCs w:val="24"/>
        </w:rPr>
        <w:t xml:space="preserve"> teikti darbo apmokėjimo tvarką tvirtinti </w:t>
      </w:r>
      <w:r w:rsidR="00A31BE7" w:rsidRPr="00467243">
        <w:rPr>
          <w:rFonts w:ascii="Times New Roman" w:hAnsi="Times New Roman"/>
          <w:sz w:val="24"/>
          <w:szCs w:val="24"/>
        </w:rPr>
        <w:t>s</w:t>
      </w:r>
      <w:r w:rsidR="001F4739" w:rsidRPr="00467243">
        <w:rPr>
          <w:rFonts w:ascii="Times New Roman" w:hAnsi="Times New Roman"/>
          <w:sz w:val="24"/>
          <w:szCs w:val="24"/>
        </w:rPr>
        <w:t xml:space="preserve">tebėtojų tarybai ir </w:t>
      </w:r>
      <w:r w:rsidR="00D8045E" w:rsidRPr="00467243">
        <w:rPr>
          <w:rFonts w:ascii="Times New Roman" w:hAnsi="Times New Roman"/>
          <w:sz w:val="24"/>
          <w:szCs w:val="24"/>
        </w:rPr>
        <w:t>š</w:t>
      </w:r>
      <w:r w:rsidR="001F4739" w:rsidRPr="00467243">
        <w:rPr>
          <w:rFonts w:ascii="Times New Roman" w:hAnsi="Times New Roman"/>
          <w:sz w:val="24"/>
          <w:szCs w:val="24"/>
        </w:rPr>
        <w:t>i</w:t>
      </w:r>
      <w:r w:rsidR="00D8045E" w:rsidRPr="00467243">
        <w:rPr>
          <w:rFonts w:ascii="Times New Roman" w:hAnsi="Times New Roman"/>
          <w:sz w:val="24"/>
          <w:szCs w:val="24"/>
        </w:rPr>
        <w:t xml:space="preserve"> </w:t>
      </w:r>
      <w:r w:rsidR="00A31BE7" w:rsidRPr="00467243">
        <w:rPr>
          <w:rFonts w:ascii="Times New Roman" w:hAnsi="Times New Roman"/>
          <w:sz w:val="24"/>
          <w:szCs w:val="24"/>
        </w:rPr>
        <w:t xml:space="preserve">darbo apmokėjimo </w:t>
      </w:r>
      <w:r w:rsidR="00D8045E" w:rsidRPr="00467243">
        <w:rPr>
          <w:rFonts w:ascii="Times New Roman" w:hAnsi="Times New Roman"/>
          <w:sz w:val="24"/>
          <w:szCs w:val="24"/>
        </w:rPr>
        <w:t>tvarka</w:t>
      </w:r>
      <w:r w:rsidR="001F4739" w:rsidRPr="00467243">
        <w:rPr>
          <w:rFonts w:ascii="Times New Roman" w:hAnsi="Times New Roman"/>
          <w:sz w:val="24"/>
          <w:szCs w:val="24"/>
        </w:rPr>
        <w:t xml:space="preserve"> buvo priimta. Įsakymas priimtas laikantis suderinimo procedūros ir </w:t>
      </w:r>
      <w:r w:rsidR="00CF3626" w:rsidRPr="00467243">
        <w:rPr>
          <w:rFonts w:ascii="Times New Roman" w:hAnsi="Times New Roman"/>
          <w:sz w:val="24"/>
          <w:szCs w:val="24"/>
        </w:rPr>
        <w:t xml:space="preserve">yra </w:t>
      </w:r>
      <w:r w:rsidR="001F4739" w:rsidRPr="00467243">
        <w:rPr>
          <w:rFonts w:ascii="Times New Roman" w:hAnsi="Times New Roman"/>
          <w:sz w:val="24"/>
          <w:szCs w:val="24"/>
        </w:rPr>
        <w:t>teisėtas turinio aspektu.</w:t>
      </w:r>
    </w:p>
    <w:p w14:paraId="2B870322" w14:textId="77777777" w:rsidR="0045325E" w:rsidRPr="00467243" w:rsidRDefault="0045325E" w:rsidP="0045325E">
      <w:pPr>
        <w:pStyle w:val="ListParagraph"/>
        <w:spacing w:after="120" w:line="240" w:lineRule="auto"/>
        <w:ind w:left="360"/>
        <w:contextualSpacing w:val="0"/>
        <w:jc w:val="both"/>
        <w:rPr>
          <w:rFonts w:ascii="Times New Roman" w:hAnsi="Times New Roman"/>
          <w:sz w:val="24"/>
          <w:szCs w:val="24"/>
        </w:rPr>
      </w:pPr>
    </w:p>
    <w:p w14:paraId="03887707" w14:textId="395353B1" w:rsidR="006030DD" w:rsidRPr="00467243" w:rsidRDefault="008B4C96" w:rsidP="0045325E">
      <w:pPr>
        <w:spacing w:after="120"/>
        <w:jc w:val="center"/>
      </w:pPr>
      <w:r w:rsidRPr="00467243">
        <w:t xml:space="preserve">II. </w:t>
      </w:r>
      <w:r w:rsidR="00375205" w:rsidRPr="00467243">
        <w:t>Pirmosios ir apeliacinės instancijos</w:t>
      </w:r>
      <w:r w:rsidRPr="00467243">
        <w:t xml:space="preserve"> teism</w:t>
      </w:r>
      <w:r w:rsidR="00BE2149" w:rsidRPr="00467243">
        <w:t>ų</w:t>
      </w:r>
      <w:r w:rsidRPr="00467243">
        <w:t xml:space="preserve"> procesini</w:t>
      </w:r>
      <w:r w:rsidR="00BE2149" w:rsidRPr="00467243">
        <w:t>ų</w:t>
      </w:r>
      <w:r w:rsidRPr="00467243">
        <w:t xml:space="preserve"> sprendim</w:t>
      </w:r>
      <w:r w:rsidR="00BE2149" w:rsidRPr="00467243">
        <w:t>ų</w:t>
      </w:r>
      <w:r w:rsidRPr="00467243">
        <w:t xml:space="preserve"> esmė</w:t>
      </w:r>
    </w:p>
    <w:p w14:paraId="254AFD7E" w14:textId="77777777" w:rsidR="006030DD" w:rsidRPr="00467243" w:rsidRDefault="006030DD" w:rsidP="0045325E">
      <w:pPr>
        <w:pStyle w:val="ListParagraph"/>
        <w:spacing w:after="120" w:line="240" w:lineRule="auto"/>
        <w:ind w:left="0" w:firstLine="720"/>
        <w:contextualSpacing w:val="0"/>
        <w:jc w:val="both"/>
        <w:rPr>
          <w:rFonts w:ascii="Times New Roman" w:hAnsi="Times New Roman"/>
          <w:sz w:val="24"/>
          <w:szCs w:val="24"/>
        </w:rPr>
      </w:pPr>
    </w:p>
    <w:p w14:paraId="6CDF6E91" w14:textId="69618E91" w:rsidR="00215DD0" w:rsidRPr="00467243" w:rsidRDefault="00330CDF" w:rsidP="00896799">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Vilniaus miesto</w:t>
      </w:r>
      <w:r w:rsidR="00335AE5" w:rsidRPr="00467243">
        <w:rPr>
          <w:rFonts w:ascii="Times New Roman" w:hAnsi="Times New Roman"/>
          <w:sz w:val="24"/>
          <w:szCs w:val="24"/>
        </w:rPr>
        <w:t xml:space="preserve"> apylinkės </w:t>
      </w:r>
      <w:r w:rsidR="00215DD0" w:rsidRPr="00467243">
        <w:rPr>
          <w:rFonts w:ascii="Times New Roman" w:hAnsi="Times New Roman"/>
          <w:sz w:val="24"/>
          <w:szCs w:val="24"/>
        </w:rPr>
        <w:t xml:space="preserve">teismas </w:t>
      </w:r>
      <w:r w:rsidR="004E2B3D" w:rsidRPr="00467243">
        <w:rPr>
          <w:rFonts w:ascii="Times New Roman" w:hAnsi="Times New Roman"/>
          <w:sz w:val="24"/>
          <w:szCs w:val="24"/>
        </w:rPr>
        <w:t xml:space="preserve">2022 m. </w:t>
      </w:r>
      <w:r w:rsidRPr="00467243">
        <w:rPr>
          <w:rFonts w:ascii="Times New Roman" w:hAnsi="Times New Roman"/>
          <w:sz w:val="24"/>
          <w:szCs w:val="24"/>
        </w:rPr>
        <w:t>spalio 17</w:t>
      </w:r>
      <w:r w:rsidR="004E2B3D" w:rsidRPr="00467243">
        <w:rPr>
          <w:rFonts w:ascii="Times New Roman" w:hAnsi="Times New Roman"/>
          <w:sz w:val="24"/>
          <w:szCs w:val="24"/>
        </w:rPr>
        <w:t xml:space="preserve"> d. </w:t>
      </w:r>
      <w:r w:rsidR="000E307F" w:rsidRPr="00467243">
        <w:rPr>
          <w:rFonts w:ascii="Times New Roman" w:hAnsi="Times New Roman"/>
          <w:sz w:val="24"/>
          <w:szCs w:val="24"/>
        </w:rPr>
        <w:t>sprendimu</w:t>
      </w:r>
      <w:r w:rsidR="005C0C64" w:rsidRPr="00467243">
        <w:rPr>
          <w:rFonts w:ascii="Times New Roman" w:hAnsi="Times New Roman"/>
          <w:sz w:val="24"/>
          <w:szCs w:val="24"/>
        </w:rPr>
        <w:t xml:space="preserve"> </w:t>
      </w:r>
      <w:r w:rsidR="00215DD0" w:rsidRPr="00467243">
        <w:rPr>
          <w:rFonts w:ascii="Times New Roman" w:hAnsi="Times New Roman"/>
          <w:sz w:val="24"/>
          <w:szCs w:val="24"/>
        </w:rPr>
        <w:t xml:space="preserve">ieškinį </w:t>
      </w:r>
      <w:r w:rsidR="004E2B3D" w:rsidRPr="00467243">
        <w:rPr>
          <w:rFonts w:ascii="Times New Roman" w:hAnsi="Times New Roman"/>
          <w:sz w:val="24"/>
          <w:szCs w:val="24"/>
        </w:rPr>
        <w:t>tenkin</w:t>
      </w:r>
      <w:r w:rsidR="00DD0C4B" w:rsidRPr="00467243">
        <w:rPr>
          <w:rFonts w:ascii="Times New Roman" w:hAnsi="Times New Roman"/>
          <w:sz w:val="24"/>
          <w:szCs w:val="24"/>
        </w:rPr>
        <w:t>o</w:t>
      </w:r>
      <w:r w:rsidR="004E2B3D" w:rsidRPr="00467243">
        <w:rPr>
          <w:rFonts w:ascii="Times New Roman" w:hAnsi="Times New Roman"/>
          <w:sz w:val="24"/>
          <w:szCs w:val="24"/>
        </w:rPr>
        <w:t xml:space="preserve"> </w:t>
      </w:r>
      <w:r w:rsidRPr="00467243">
        <w:rPr>
          <w:rFonts w:ascii="Times New Roman" w:hAnsi="Times New Roman"/>
          <w:sz w:val="24"/>
          <w:szCs w:val="24"/>
        </w:rPr>
        <w:t>– pripažino, kad VšĮ Vilniaus universiteto ligoninės Santaros klinikų generalinio direktoriaus 2022 m. balandžio 1 d. įsakymu Nr. V-283 priimtas darbo apmokėji</w:t>
      </w:r>
      <w:r w:rsidR="00B07C5B" w:rsidRPr="00467243">
        <w:rPr>
          <w:rFonts w:ascii="Times New Roman" w:hAnsi="Times New Roman"/>
          <w:sz w:val="24"/>
          <w:szCs w:val="24"/>
        </w:rPr>
        <w:t>mo tvarkos aprašas yra teisėtas</w:t>
      </w:r>
      <w:r w:rsidRPr="00467243">
        <w:rPr>
          <w:rFonts w:ascii="Times New Roman" w:hAnsi="Times New Roman"/>
          <w:sz w:val="24"/>
          <w:szCs w:val="24"/>
        </w:rPr>
        <w:t xml:space="preserve"> derinimo tvarkos laikymosi aspektu ir turinio prasme</w:t>
      </w:r>
      <w:r w:rsidR="004E2B3D" w:rsidRPr="00467243">
        <w:rPr>
          <w:rFonts w:ascii="Times New Roman" w:hAnsi="Times New Roman"/>
          <w:sz w:val="24"/>
          <w:szCs w:val="24"/>
        </w:rPr>
        <w:t>.</w:t>
      </w:r>
    </w:p>
    <w:p w14:paraId="302AA1F4" w14:textId="77777777" w:rsidR="005D1F71" w:rsidRPr="00467243" w:rsidRDefault="000E307F" w:rsidP="00896799">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 xml:space="preserve">Teismas </w:t>
      </w:r>
      <w:r w:rsidR="00236753" w:rsidRPr="00467243">
        <w:rPr>
          <w:rFonts w:ascii="Times New Roman" w:hAnsi="Times New Roman"/>
          <w:sz w:val="24"/>
          <w:szCs w:val="24"/>
        </w:rPr>
        <w:t>nustatė</w:t>
      </w:r>
      <w:r w:rsidR="005D1F71" w:rsidRPr="00467243">
        <w:rPr>
          <w:rFonts w:ascii="Times New Roman" w:hAnsi="Times New Roman"/>
          <w:sz w:val="24"/>
          <w:szCs w:val="24"/>
        </w:rPr>
        <w:t xml:space="preserve"> šias faktines aplinkybes:</w:t>
      </w:r>
    </w:p>
    <w:p w14:paraId="19E40D77" w14:textId="51826B14" w:rsidR="00D91CB7" w:rsidRPr="00467243" w:rsidRDefault="00D91CB7" w:rsidP="0047719D">
      <w:pPr>
        <w:pStyle w:val="ListParagraph"/>
        <w:numPr>
          <w:ilvl w:val="1"/>
          <w:numId w:val="1"/>
        </w:numPr>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VšĮ Vilniaus universiteto ligoninės Santaros klinikų generalinio direktoriaus 2019</w:t>
      </w:r>
      <w:r w:rsidR="005D1F71" w:rsidRPr="00467243">
        <w:rPr>
          <w:rFonts w:ascii="Times New Roman" w:hAnsi="Times New Roman"/>
          <w:sz w:val="24"/>
          <w:szCs w:val="24"/>
        </w:rPr>
        <w:t> </w:t>
      </w:r>
      <w:r w:rsidRPr="00467243">
        <w:rPr>
          <w:rFonts w:ascii="Times New Roman" w:hAnsi="Times New Roman"/>
          <w:sz w:val="24"/>
          <w:szCs w:val="24"/>
        </w:rPr>
        <w:t>m. lapkričio 26</w:t>
      </w:r>
      <w:r w:rsidR="005D1F71" w:rsidRPr="00467243">
        <w:rPr>
          <w:rFonts w:ascii="Times New Roman" w:hAnsi="Times New Roman"/>
          <w:sz w:val="24"/>
          <w:szCs w:val="24"/>
        </w:rPr>
        <w:t> </w:t>
      </w:r>
      <w:r w:rsidRPr="00467243">
        <w:rPr>
          <w:rFonts w:ascii="Times New Roman" w:hAnsi="Times New Roman"/>
          <w:sz w:val="24"/>
          <w:szCs w:val="24"/>
        </w:rPr>
        <w:t>d. įsakymu Nr.</w:t>
      </w:r>
      <w:r w:rsidR="005D1F71" w:rsidRPr="00467243">
        <w:rPr>
          <w:rFonts w:ascii="Times New Roman" w:hAnsi="Times New Roman"/>
          <w:sz w:val="24"/>
          <w:szCs w:val="24"/>
        </w:rPr>
        <w:t> </w:t>
      </w:r>
      <w:r w:rsidRPr="00467243">
        <w:rPr>
          <w:rFonts w:ascii="Times New Roman" w:hAnsi="Times New Roman"/>
          <w:sz w:val="24"/>
          <w:szCs w:val="24"/>
        </w:rPr>
        <w:t xml:space="preserve">V-893 buvo patvirtintas </w:t>
      </w:r>
      <w:r w:rsidR="005D1F71" w:rsidRPr="00467243">
        <w:rPr>
          <w:rFonts w:ascii="Times New Roman" w:hAnsi="Times New Roman"/>
          <w:sz w:val="24"/>
          <w:szCs w:val="24"/>
        </w:rPr>
        <w:t>(įsigaliojo nuo 2020 m. sausio 1 d.)</w:t>
      </w:r>
      <w:r w:rsidRPr="00467243">
        <w:rPr>
          <w:rFonts w:ascii="Times New Roman" w:hAnsi="Times New Roman"/>
          <w:sz w:val="24"/>
          <w:szCs w:val="24"/>
        </w:rPr>
        <w:t xml:space="preserve"> darbo apmokėjimo tvarkos aprašas, kuris parengtas, be kita ko, atsižvelgiant į 2018</w:t>
      </w:r>
      <w:r w:rsidR="005D1F71" w:rsidRPr="00467243">
        <w:rPr>
          <w:rFonts w:ascii="Times New Roman" w:hAnsi="Times New Roman"/>
          <w:sz w:val="24"/>
          <w:szCs w:val="24"/>
        </w:rPr>
        <w:t> </w:t>
      </w:r>
      <w:r w:rsidRPr="00467243">
        <w:rPr>
          <w:rFonts w:ascii="Times New Roman" w:hAnsi="Times New Roman"/>
          <w:sz w:val="24"/>
          <w:szCs w:val="24"/>
        </w:rPr>
        <w:t>m. rugpjūčio 31</w:t>
      </w:r>
      <w:r w:rsidR="005D1F71" w:rsidRPr="00467243">
        <w:rPr>
          <w:rFonts w:ascii="Times New Roman" w:hAnsi="Times New Roman"/>
          <w:sz w:val="24"/>
          <w:szCs w:val="24"/>
        </w:rPr>
        <w:t> </w:t>
      </w:r>
      <w:r w:rsidRPr="00467243">
        <w:rPr>
          <w:rFonts w:ascii="Times New Roman" w:hAnsi="Times New Roman"/>
          <w:sz w:val="24"/>
          <w:szCs w:val="24"/>
        </w:rPr>
        <w:t xml:space="preserve">d. </w:t>
      </w:r>
      <w:r w:rsidR="005D1F71" w:rsidRPr="00467243">
        <w:rPr>
          <w:rFonts w:ascii="Times New Roman" w:hAnsi="Times New Roman"/>
          <w:sz w:val="24"/>
          <w:szCs w:val="24"/>
        </w:rPr>
        <w:t>LNSS</w:t>
      </w:r>
      <w:r w:rsidRPr="00467243">
        <w:rPr>
          <w:rFonts w:ascii="Times New Roman" w:hAnsi="Times New Roman"/>
          <w:sz w:val="24"/>
          <w:szCs w:val="24"/>
        </w:rPr>
        <w:t xml:space="preserve"> šakos kolektyvinės sutarties Nr.</w:t>
      </w:r>
      <w:r w:rsidR="005D1F71" w:rsidRPr="00467243">
        <w:rPr>
          <w:rFonts w:ascii="Times New Roman" w:hAnsi="Times New Roman"/>
          <w:sz w:val="24"/>
          <w:szCs w:val="24"/>
        </w:rPr>
        <w:t> </w:t>
      </w:r>
      <w:r w:rsidRPr="00467243">
        <w:rPr>
          <w:rFonts w:ascii="Times New Roman" w:hAnsi="Times New Roman"/>
          <w:sz w:val="24"/>
          <w:szCs w:val="24"/>
        </w:rPr>
        <w:t>2/S-133 nuostatas bei jos pakeitimus</w:t>
      </w:r>
      <w:r w:rsidR="005D1F71" w:rsidRPr="00467243">
        <w:rPr>
          <w:rFonts w:ascii="Times New Roman" w:hAnsi="Times New Roman"/>
          <w:sz w:val="24"/>
          <w:szCs w:val="24"/>
        </w:rPr>
        <w:t>;</w:t>
      </w:r>
    </w:p>
    <w:p w14:paraId="60A65D22" w14:textId="308B2F30" w:rsidR="005D1F71" w:rsidRPr="00467243" w:rsidRDefault="00B07C5B" w:rsidP="0047719D">
      <w:pPr>
        <w:pStyle w:val="ListParagraph"/>
        <w:numPr>
          <w:ilvl w:val="1"/>
          <w:numId w:val="1"/>
        </w:numPr>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a</w:t>
      </w:r>
      <w:r w:rsidR="00D91CB7" w:rsidRPr="00467243">
        <w:rPr>
          <w:rFonts w:ascii="Times New Roman" w:hAnsi="Times New Roman"/>
          <w:sz w:val="24"/>
          <w:szCs w:val="24"/>
        </w:rPr>
        <w:t xml:space="preserve">praše </w:t>
      </w:r>
      <w:r w:rsidRPr="00467243">
        <w:rPr>
          <w:rFonts w:ascii="Times New Roman" w:hAnsi="Times New Roman"/>
          <w:sz w:val="24"/>
          <w:szCs w:val="24"/>
        </w:rPr>
        <w:t xml:space="preserve">buvo </w:t>
      </w:r>
      <w:r w:rsidR="00D91CB7" w:rsidRPr="00467243">
        <w:rPr>
          <w:rFonts w:ascii="Times New Roman" w:hAnsi="Times New Roman"/>
          <w:sz w:val="24"/>
          <w:szCs w:val="24"/>
        </w:rPr>
        <w:t>nu</w:t>
      </w:r>
      <w:r w:rsidRPr="00467243">
        <w:rPr>
          <w:rFonts w:ascii="Times New Roman" w:hAnsi="Times New Roman"/>
          <w:sz w:val="24"/>
          <w:szCs w:val="24"/>
        </w:rPr>
        <w:t>st</w:t>
      </w:r>
      <w:r w:rsidR="00D91CB7" w:rsidRPr="00467243">
        <w:rPr>
          <w:rFonts w:ascii="Times New Roman" w:hAnsi="Times New Roman"/>
          <w:sz w:val="24"/>
          <w:szCs w:val="24"/>
        </w:rPr>
        <w:t xml:space="preserve">atyta, kad pagrindinio darbo užmokesčio dalis apskaičiuojama taikant daugybą (A = </w:t>
      </w:r>
      <w:proofErr w:type="spellStart"/>
      <w:r w:rsidR="00D91CB7" w:rsidRPr="00467243">
        <w:rPr>
          <w:rFonts w:ascii="Times New Roman" w:hAnsi="Times New Roman"/>
          <w:sz w:val="24"/>
          <w:szCs w:val="24"/>
        </w:rPr>
        <w:t>Ap</w:t>
      </w:r>
      <w:proofErr w:type="spellEnd"/>
      <w:r w:rsidR="00D91CB7" w:rsidRPr="00467243">
        <w:rPr>
          <w:rFonts w:ascii="Times New Roman" w:hAnsi="Times New Roman"/>
          <w:sz w:val="24"/>
          <w:szCs w:val="24"/>
        </w:rPr>
        <w:t xml:space="preserve"> </w:t>
      </w:r>
      <w:r w:rsidR="005D1F71" w:rsidRPr="00467243">
        <w:rPr>
          <w:rFonts w:ascii="Times New Roman" w:hAnsi="Times New Roman"/>
          <w:sz w:val="24"/>
          <w:szCs w:val="24"/>
        </w:rPr>
        <w:t>×</w:t>
      </w:r>
      <w:r w:rsidR="00D91CB7" w:rsidRPr="00467243">
        <w:rPr>
          <w:rFonts w:ascii="Times New Roman" w:hAnsi="Times New Roman"/>
          <w:sz w:val="24"/>
          <w:szCs w:val="24"/>
        </w:rPr>
        <w:t xml:space="preserve"> Ak), kur A</w:t>
      </w:r>
      <w:r w:rsidR="005D1F71" w:rsidRPr="00467243">
        <w:rPr>
          <w:rFonts w:ascii="Times New Roman" w:hAnsi="Times New Roman"/>
          <w:sz w:val="24"/>
          <w:szCs w:val="24"/>
        </w:rPr>
        <w:t xml:space="preserve"> –</w:t>
      </w:r>
      <w:r w:rsidR="00D91CB7" w:rsidRPr="00467243">
        <w:rPr>
          <w:rFonts w:ascii="Times New Roman" w:hAnsi="Times New Roman"/>
          <w:sz w:val="24"/>
          <w:szCs w:val="24"/>
        </w:rPr>
        <w:t xml:space="preserve"> pagrindinis darbo užmokestis, </w:t>
      </w:r>
      <w:proofErr w:type="spellStart"/>
      <w:r w:rsidR="00D91CB7" w:rsidRPr="00467243">
        <w:rPr>
          <w:rFonts w:ascii="Times New Roman" w:hAnsi="Times New Roman"/>
          <w:sz w:val="24"/>
          <w:szCs w:val="24"/>
        </w:rPr>
        <w:t>Ap</w:t>
      </w:r>
      <w:proofErr w:type="spellEnd"/>
      <w:r w:rsidR="00D91CB7" w:rsidRPr="00467243">
        <w:rPr>
          <w:rFonts w:ascii="Times New Roman" w:hAnsi="Times New Roman"/>
          <w:sz w:val="24"/>
          <w:szCs w:val="24"/>
        </w:rPr>
        <w:t xml:space="preserve"> </w:t>
      </w:r>
      <w:r w:rsidR="005D1F71" w:rsidRPr="00467243">
        <w:rPr>
          <w:rFonts w:ascii="Times New Roman" w:hAnsi="Times New Roman"/>
          <w:sz w:val="24"/>
          <w:szCs w:val="24"/>
        </w:rPr>
        <w:t xml:space="preserve">– </w:t>
      </w:r>
      <w:r w:rsidR="00D91CB7" w:rsidRPr="00467243">
        <w:rPr>
          <w:rFonts w:ascii="Times New Roman" w:hAnsi="Times New Roman"/>
          <w:sz w:val="24"/>
          <w:szCs w:val="24"/>
        </w:rPr>
        <w:t xml:space="preserve">pastovioji ir Ak </w:t>
      </w:r>
      <w:r w:rsidR="005D1F71" w:rsidRPr="00467243">
        <w:rPr>
          <w:rFonts w:ascii="Times New Roman" w:hAnsi="Times New Roman"/>
          <w:sz w:val="24"/>
          <w:szCs w:val="24"/>
        </w:rPr>
        <w:t xml:space="preserve">– </w:t>
      </w:r>
      <w:r w:rsidR="00D91CB7" w:rsidRPr="00467243">
        <w:rPr>
          <w:rFonts w:ascii="Times New Roman" w:hAnsi="Times New Roman"/>
          <w:sz w:val="24"/>
          <w:szCs w:val="24"/>
        </w:rPr>
        <w:t>kintamoji jo dalis</w:t>
      </w:r>
      <w:r w:rsidR="005D1F71" w:rsidRPr="00467243">
        <w:rPr>
          <w:rFonts w:ascii="Times New Roman" w:hAnsi="Times New Roman"/>
          <w:sz w:val="24"/>
          <w:szCs w:val="24"/>
        </w:rPr>
        <w:t>;</w:t>
      </w:r>
    </w:p>
    <w:p w14:paraId="74BE1EBC" w14:textId="71872C59" w:rsidR="005D1F71" w:rsidRPr="00467243" w:rsidRDefault="00D91CB7" w:rsidP="0047719D">
      <w:pPr>
        <w:pStyle w:val="ListParagraph"/>
        <w:numPr>
          <w:ilvl w:val="1"/>
          <w:numId w:val="1"/>
        </w:numPr>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2021</w:t>
      </w:r>
      <w:r w:rsidR="005D1F71" w:rsidRPr="00467243">
        <w:rPr>
          <w:rFonts w:ascii="Times New Roman" w:hAnsi="Times New Roman"/>
          <w:sz w:val="24"/>
          <w:szCs w:val="24"/>
        </w:rPr>
        <w:t> </w:t>
      </w:r>
      <w:r w:rsidRPr="00467243">
        <w:rPr>
          <w:rFonts w:ascii="Times New Roman" w:hAnsi="Times New Roman"/>
          <w:sz w:val="24"/>
          <w:szCs w:val="24"/>
        </w:rPr>
        <w:t>m. lapkričio 15</w:t>
      </w:r>
      <w:r w:rsidR="005D1F71" w:rsidRPr="00467243">
        <w:rPr>
          <w:rFonts w:ascii="Times New Roman" w:hAnsi="Times New Roman"/>
          <w:sz w:val="24"/>
          <w:szCs w:val="24"/>
        </w:rPr>
        <w:t> </w:t>
      </w:r>
      <w:r w:rsidRPr="00467243">
        <w:rPr>
          <w:rFonts w:ascii="Times New Roman" w:hAnsi="Times New Roman"/>
          <w:sz w:val="24"/>
          <w:szCs w:val="24"/>
        </w:rPr>
        <w:t xml:space="preserve">d. buvo pasirašyta nauja LNSS šakos </w:t>
      </w:r>
      <w:r w:rsidR="005D1F71" w:rsidRPr="00467243">
        <w:rPr>
          <w:rFonts w:ascii="Times New Roman" w:hAnsi="Times New Roman"/>
          <w:sz w:val="24"/>
          <w:szCs w:val="24"/>
        </w:rPr>
        <w:t>k</w:t>
      </w:r>
      <w:r w:rsidRPr="00467243">
        <w:rPr>
          <w:rFonts w:ascii="Times New Roman" w:hAnsi="Times New Roman"/>
          <w:sz w:val="24"/>
          <w:szCs w:val="24"/>
        </w:rPr>
        <w:t>olektyvinė sutartis Nr.</w:t>
      </w:r>
      <w:r w:rsidR="005D1F71" w:rsidRPr="00467243">
        <w:rPr>
          <w:rFonts w:ascii="Times New Roman" w:hAnsi="Times New Roman"/>
          <w:sz w:val="24"/>
          <w:szCs w:val="24"/>
        </w:rPr>
        <w:t> </w:t>
      </w:r>
      <w:r w:rsidRPr="00467243">
        <w:rPr>
          <w:rFonts w:ascii="Times New Roman" w:hAnsi="Times New Roman"/>
          <w:sz w:val="24"/>
          <w:szCs w:val="24"/>
        </w:rPr>
        <w:t>S-234</w:t>
      </w:r>
      <w:r w:rsidR="005D1F71" w:rsidRPr="00467243">
        <w:rPr>
          <w:rFonts w:ascii="Times New Roman" w:hAnsi="Times New Roman"/>
          <w:sz w:val="24"/>
          <w:szCs w:val="24"/>
        </w:rPr>
        <w:t>,</w:t>
      </w:r>
      <w:r w:rsidR="00B07C5B" w:rsidRPr="00467243">
        <w:rPr>
          <w:rFonts w:ascii="Times New Roman" w:hAnsi="Times New Roman"/>
          <w:sz w:val="24"/>
          <w:szCs w:val="24"/>
        </w:rPr>
        <w:t xml:space="preserve"> </w:t>
      </w:r>
      <w:r w:rsidR="00216999" w:rsidRPr="00467243">
        <w:rPr>
          <w:rFonts w:ascii="Times New Roman" w:hAnsi="Times New Roman"/>
          <w:sz w:val="24"/>
          <w:szCs w:val="24"/>
        </w:rPr>
        <w:t>j</w:t>
      </w:r>
      <w:r w:rsidRPr="00467243">
        <w:rPr>
          <w:rFonts w:ascii="Times New Roman" w:hAnsi="Times New Roman"/>
          <w:sz w:val="24"/>
          <w:szCs w:val="24"/>
        </w:rPr>
        <w:t>i įsigaliojo nuo 2022</w:t>
      </w:r>
      <w:r w:rsidR="005D1F71" w:rsidRPr="00467243">
        <w:rPr>
          <w:rFonts w:ascii="Times New Roman" w:hAnsi="Times New Roman"/>
          <w:sz w:val="24"/>
          <w:szCs w:val="24"/>
        </w:rPr>
        <w:t> </w:t>
      </w:r>
      <w:r w:rsidRPr="00467243">
        <w:rPr>
          <w:rFonts w:ascii="Times New Roman" w:hAnsi="Times New Roman"/>
          <w:sz w:val="24"/>
          <w:szCs w:val="24"/>
        </w:rPr>
        <w:t>m. sausio 1</w:t>
      </w:r>
      <w:r w:rsidR="005D1F71" w:rsidRPr="00467243">
        <w:rPr>
          <w:rFonts w:ascii="Times New Roman" w:hAnsi="Times New Roman"/>
          <w:sz w:val="24"/>
          <w:szCs w:val="24"/>
        </w:rPr>
        <w:t> </w:t>
      </w:r>
      <w:r w:rsidRPr="00467243">
        <w:rPr>
          <w:rFonts w:ascii="Times New Roman" w:hAnsi="Times New Roman"/>
          <w:sz w:val="24"/>
          <w:szCs w:val="24"/>
        </w:rPr>
        <w:t>d. ir galioja sutarties 1.6</w:t>
      </w:r>
      <w:r w:rsidR="005D1F71" w:rsidRPr="00467243">
        <w:rPr>
          <w:rFonts w:ascii="Times New Roman" w:hAnsi="Times New Roman"/>
          <w:sz w:val="24"/>
          <w:szCs w:val="24"/>
        </w:rPr>
        <w:t> </w:t>
      </w:r>
      <w:r w:rsidRPr="00467243">
        <w:rPr>
          <w:rFonts w:ascii="Times New Roman" w:hAnsi="Times New Roman"/>
          <w:sz w:val="24"/>
          <w:szCs w:val="24"/>
        </w:rPr>
        <w:t>punkte nurodytą 3</w:t>
      </w:r>
      <w:r w:rsidR="005D1F71" w:rsidRPr="00467243">
        <w:rPr>
          <w:rFonts w:ascii="Times New Roman" w:hAnsi="Times New Roman"/>
          <w:sz w:val="24"/>
          <w:szCs w:val="24"/>
        </w:rPr>
        <w:t> </w:t>
      </w:r>
      <w:r w:rsidRPr="00467243">
        <w:rPr>
          <w:rFonts w:ascii="Times New Roman" w:hAnsi="Times New Roman"/>
          <w:sz w:val="24"/>
          <w:szCs w:val="24"/>
        </w:rPr>
        <w:t>metų laikotarpį</w:t>
      </w:r>
      <w:r w:rsidR="005D1F71" w:rsidRPr="00467243">
        <w:rPr>
          <w:rFonts w:ascii="Times New Roman" w:hAnsi="Times New Roman"/>
          <w:sz w:val="24"/>
          <w:szCs w:val="24"/>
        </w:rPr>
        <w:t>;</w:t>
      </w:r>
    </w:p>
    <w:p w14:paraId="5CE53EB5" w14:textId="4F2DEEBD" w:rsidR="00D91CB7" w:rsidRPr="00467243" w:rsidRDefault="00B07C5B" w:rsidP="0047719D">
      <w:pPr>
        <w:pStyle w:val="ListParagraph"/>
        <w:numPr>
          <w:ilvl w:val="1"/>
          <w:numId w:val="1"/>
        </w:numPr>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k</w:t>
      </w:r>
      <w:r w:rsidR="00D91CB7" w:rsidRPr="00467243">
        <w:rPr>
          <w:rFonts w:ascii="Times New Roman" w:hAnsi="Times New Roman"/>
          <w:sz w:val="24"/>
          <w:szCs w:val="24"/>
        </w:rPr>
        <w:t xml:space="preserve">olektyvinės sutarties </w:t>
      </w:r>
      <w:r w:rsidR="00401926" w:rsidRPr="00467243">
        <w:rPr>
          <w:rFonts w:ascii="Times New Roman" w:hAnsi="Times New Roman"/>
          <w:sz w:val="24"/>
          <w:szCs w:val="24"/>
        </w:rPr>
        <w:t>s</w:t>
      </w:r>
      <w:r w:rsidR="00D91CB7" w:rsidRPr="00467243">
        <w:rPr>
          <w:rFonts w:ascii="Times New Roman" w:hAnsi="Times New Roman"/>
          <w:sz w:val="24"/>
          <w:szCs w:val="24"/>
        </w:rPr>
        <w:t>pecialiosios dalies 20</w:t>
      </w:r>
      <w:r w:rsidR="005D1F71" w:rsidRPr="00467243">
        <w:rPr>
          <w:rFonts w:ascii="Times New Roman" w:hAnsi="Times New Roman"/>
          <w:sz w:val="24"/>
          <w:szCs w:val="24"/>
        </w:rPr>
        <w:t> </w:t>
      </w:r>
      <w:r w:rsidR="00D91CB7" w:rsidRPr="00467243">
        <w:rPr>
          <w:rFonts w:ascii="Times New Roman" w:hAnsi="Times New Roman"/>
          <w:sz w:val="24"/>
          <w:szCs w:val="24"/>
        </w:rPr>
        <w:t>punktas nustato, kad įstaigos nuo sutarties pasirašymo dienos pradeda rengti ir derinti darbuotojų darbo užmokesčio nustatymo tvarką vadovau</w:t>
      </w:r>
      <w:r w:rsidR="00216999" w:rsidRPr="00467243">
        <w:rPr>
          <w:rFonts w:ascii="Times New Roman" w:hAnsi="Times New Roman"/>
          <w:sz w:val="24"/>
          <w:szCs w:val="24"/>
        </w:rPr>
        <w:t>damosi</w:t>
      </w:r>
      <w:r w:rsidR="00D91CB7" w:rsidRPr="00467243">
        <w:rPr>
          <w:rFonts w:ascii="Times New Roman" w:hAnsi="Times New Roman"/>
          <w:sz w:val="24"/>
          <w:szCs w:val="24"/>
        </w:rPr>
        <w:t xml:space="preserve"> šia specialiąja dalimi ir baigia rengti iki sutarties įsigaliojimo dienos</w:t>
      </w:r>
      <w:r w:rsidR="00401926" w:rsidRPr="00467243">
        <w:rPr>
          <w:rFonts w:ascii="Times New Roman" w:hAnsi="Times New Roman"/>
          <w:sz w:val="24"/>
          <w:szCs w:val="24"/>
        </w:rPr>
        <w:t>;</w:t>
      </w:r>
    </w:p>
    <w:p w14:paraId="6FE7FA24" w14:textId="6C22FE52" w:rsidR="00401926" w:rsidRPr="00467243" w:rsidRDefault="00B07C5B" w:rsidP="0047719D">
      <w:pPr>
        <w:pStyle w:val="ListParagraph"/>
        <w:numPr>
          <w:ilvl w:val="1"/>
          <w:numId w:val="1"/>
        </w:numPr>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n</w:t>
      </w:r>
      <w:r w:rsidR="00D91CB7" w:rsidRPr="00467243">
        <w:rPr>
          <w:rFonts w:ascii="Times New Roman" w:hAnsi="Times New Roman"/>
          <w:sz w:val="24"/>
          <w:szCs w:val="24"/>
        </w:rPr>
        <w:t>uo 2022</w:t>
      </w:r>
      <w:r w:rsidR="00401926" w:rsidRPr="00467243">
        <w:rPr>
          <w:rFonts w:ascii="Times New Roman" w:hAnsi="Times New Roman"/>
          <w:sz w:val="24"/>
          <w:szCs w:val="24"/>
        </w:rPr>
        <w:t> </w:t>
      </w:r>
      <w:r w:rsidR="00D91CB7" w:rsidRPr="00467243">
        <w:rPr>
          <w:rFonts w:ascii="Times New Roman" w:hAnsi="Times New Roman"/>
          <w:sz w:val="24"/>
          <w:szCs w:val="24"/>
        </w:rPr>
        <w:t>m. vasario 8</w:t>
      </w:r>
      <w:r w:rsidR="00401926" w:rsidRPr="00467243">
        <w:rPr>
          <w:rFonts w:ascii="Times New Roman" w:hAnsi="Times New Roman"/>
          <w:sz w:val="24"/>
          <w:szCs w:val="24"/>
        </w:rPr>
        <w:t> </w:t>
      </w:r>
      <w:r w:rsidR="00D91CB7" w:rsidRPr="00467243">
        <w:rPr>
          <w:rFonts w:ascii="Times New Roman" w:hAnsi="Times New Roman"/>
          <w:sz w:val="24"/>
          <w:szCs w:val="24"/>
        </w:rPr>
        <w:t xml:space="preserve">d. buvo organizuojami susitikimai su Santaros klinikų profesinių sąjungų jungtine atstovybe ir derinamas naujas darbo tvarkos apmokėjimo aprašas, atitinkantis </w:t>
      </w:r>
      <w:r w:rsidR="00401926" w:rsidRPr="00467243">
        <w:rPr>
          <w:rFonts w:ascii="Times New Roman" w:hAnsi="Times New Roman"/>
          <w:sz w:val="24"/>
          <w:szCs w:val="24"/>
        </w:rPr>
        <w:t>naują k</w:t>
      </w:r>
      <w:r w:rsidR="00D91CB7" w:rsidRPr="00467243">
        <w:rPr>
          <w:rFonts w:ascii="Times New Roman" w:hAnsi="Times New Roman"/>
          <w:sz w:val="24"/>
          <w:szCs w:val="24"/>
        </w:rPr>
        <w:t>olektyvinę sutartį</w:t>
      </w:r>
      <w:r w:rsidR="00401926" w:rsidRPr="00467243">
        <w:rPr>
          <w:rFonts w:ascii="Times New Roman" w:hAnsi="Times New Roman"/>
          <w:sz w:val="24"/>
          <w:szCs w:val="24"/>
        </w:rPr>
        <w:t>;</w:t>
      </w:r>
    </w:p>
    <w:p w14:paraId="770AA04E" w14:textId="1801C3F1" w:rsidR="00401926" w:rsidRPr="00467243" w:rsidRDefault="00401926" w:rsidP="0047719D">
      <w:pPr>
        <w:pStyle w:val="ListParagraph"/>
        <w:numPr>
          <w:ilvl w:val="1"/>
          <w:numId w:val="1"/>
        </w:numPr>
        <w:spacing w:after="120" w:line="240" w:lineRule="auto"/>
        <w:contextualSpacing w:val="0"/>
        <w:jc w:val="both"/>
        <w:rPr>
          <w:rFonts w:ascii="Times New Roman" w:hAnsi="Times New Roman"/>
          <w:sz w:val="24"/>
          <w:szCs w:val="24"/>
        </w:rPr>
      </w:pPr>
      <w:r w:rsidRPr="00467243">
        <w:rPr>
          <w:rFonts w:ascii="Times New Roman" w:hAnsi="Times New Roman"/>
          <w:sz w:val="24"/>
          <w:szCs w:val="24"/>
        </w:rPr>
        <w:lastRenderedPageBreak/>
        <w:t>p</w:t>
      </w:r>
      <w:r w:rsidR="00D91CB7" w:rsidRPr="00467243">
        <w:rPr>
          <w:rFonts w:ascii="Times New Roman" w:hAnsi="Times New Roman"/>
          <w:sz w:val="24"/>
          <w:szCs w:val="24"/>
        </w:rPr>
        <w:t>rofesinės sąjungos atsisakė suderinti naują darbo apmokėjimo tvarką ir inici</w:t>
      </w:r>
      <w:r w:rsidRPr="00467243">
        <w:rPr>
          <w:rFonts w:ascii="Times New Roman" w:hAnsi="Times New Roman"/>
          <w:sz w:val="24"/>
          <w:szCs w:val="24"/>
        </w:rPr>
        <w:t>j</w:t>
      </w:r>
      <w:r w:rsidR="00D91CB7" w:rsidRPr="00467243">
        <w:rPr>
          <w:rFonts w:ascii="Times New Roman" w:hAnsi="Times New Roman"/>
          <w:sz w:val="24"/>
          <w:szCs w:val="24"/>
        </w:rPr>
        <w:t xml:space="preserve">avo kolektyvines derybas, </w:t>
      </w:r>
      <w:r w:rsidR="00A31BE7" w:rsidRPr="00467243">
        <w:rPr>
          <w:rFonts w:ascii="Times New Roman" w:hAnsi="Times New Roman"/>
          <w:sz w:val="24"/>
          <w:szCs w:val="24"/>
        </w:rPr>
        <w:t xml:space="preserve">per </w:t>
      </w:r>
      <w:r w:rsidR="00D91CB7" w:rsidRPr="00467243">
        <w:rPr>
          <w:rFonts w:ascii="Times New Roman" w:hAnsi="Times New Roman"/>
          <w:sz w:val="24"/>
          <w:szCs w:val="24"/>
        </w:rPr>
        <w:t>kuri</w:t>
      </w:r>
      <w:r w:rsidR="00A31BE7" w:rsidRPr="00467243">
        <w:rPr>
          <w:rFonts w:ascii="Times New Roman" w:hAnsi="Times New Roman"/>
          <w:sz w:val="24"/>
          <w:szCs w:val="24"/>
        </w:rPr>
        <w:t>a</w:t>
      </w:r>
      <w:r w:rsidR="00D91CB7" w:rsidRPr="00467243">
        <w:rPr>
          <w:rFonts w:ascii="Times New Roman" w:hAnsi="Times New Roman"/>
          <w:sz w:val="24"/>
          <w:szCs w:val="24"/>
        </w:rPr>
        <w:t xml:space="preserve">s suformulavo </w:t>
      </w:r>
      <w:r w:rsidR="00A31BE7" w:rsidRPr="00467243">
        <w:rPr>
          <w:rFonts w:ascii="Times New Roman" w:hAnsi="Times New Roman"/>
          <w:sz w:val="24"/>
          <w:szCs w:val="24"/>
        </w:rPr>
        <w:t>daug</w:t>
      </w:r>
      <w:r w:rsidR="00D91CB7" w:rsidRPr="00467243">
        <w:rPr>
          <w:rFonts w:ascii="Times New Roman" w:hAnsi="Times New Roman"/>
          <w:sz w:val="24"/>
          <w:szCs w:val="24"/>
        </w:rPr>
        <w:t xml:space="preserve"> reikalavimų</w:t>
      </w:r>
      <w:r w:rsidRPr="00467243">
        <w:rPr>
          <w:rFonts w:ascii="Times New Roman" w:hAnsi="Times New Roman"/>
          <w:sz w:val="24"/>
          <w:szCs w:val="24"/>
        </w:rPr>
        <w:t>;</w:t>
      </w:r>
    </w:p>
    <w:p w14:paraId="36774F9A" w14:textId="219AF8E6" w:rsidR="00401926" w:rsidRPr="00467243" w:rsidRDefault="00B07C5B" w:rsidP="0047719D">
      <w:pPr>
        <w:pStyle w:val="ListParagraph"/>
        <w:numPr>
          <w:ilvl w:val="1"/>
          <w:numId w:val="1"/>
        </w:numPr>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ieškovės s</w:t>
      </w:r>
      <w:r w:rsidR="00D91CB7" w:rsidRPr="00467243">
        <w:rPr>
          <w:rFonts w:ascii="Times New Roman" w:hAnsi="Times New Roman"/>
          <w:sz w:val="24"/>
          <w:szCs w:val="24"/>
        </w:rPr>
        <w:t>tebėtojų taryba, išskyrus joje deleguotą profesinių sąjungų atstovę, 2022</w:t>
      </w:r>
      <w:r w:rsidR="00401926" w:rsidRPr="00467243">
        <w:rPr>
          <w:rFonts w:ascii="Times New Roman" w:hAnsi="Times New Roman"/>
          <w:sz w:val="24"/>
          <w:szCs w:val="24"/>
        </w:rPr>
        <w:t> </w:t>
      </w:r>
      <w:r w:rsidR="00D91CB7" w:rsidRPr="00467243">
        <w:rPr>
          <w:rFonts w:ascii="Times New Roman" w:hAnsi="Times New Roman"/>
          <w:sz w:val="24"/>
          <w:szCs w:val="24"/>
        </w:rPr>
        <w:t>m. balandžio 1</w:t>
      </w:r>
      <w:r w:rsidR="00401926" w:rsidRPr="00467243">
        <w:rPr>
          <w:rFonts w:ascii="Times New Roman" w:hAnsi="Times New Roman"/>
          <w:sz w:val="24"/>
          <w:szCs w:val="24"/>
        </w:rPr>
        <w:t> </w:t>
      </w:r>
      <w:r w:rsidR="00D91CB7" w:rsidRPr="00467243">
        <w:rPr>
          <w:rFonts w:ascii="Times New Roman" w:hAnsi="Times New Roman"/>
          <w:sz w:val="24"/>
          <w:szCs w:val="24"/>
        </w:rPr>
        <w:t xml:space="preserve">d. pritarė naujajam </w:t>
      </w:r>
      <w:bookmarkStart w:id="3" w:name="_Hlk161406095"/>
      <w:r w:rsidR="00D91CB7" w:rsidRPr="00467243">
        <w:rPr>
          <w:rFonts w:ascii="Times New Roman" w:hAnsi="Times New Roman"/>
          <w:sz w:val="24"/>
          <w:szCs w:val="24"/>
        </w:rPr>
        <w:t xml:space="preserve">darbo apmokėjimo tvarkos aprašui, kuriuo įtvirtinta darbo užmokesčio apskaičiavimo formulė (A = </w:t>
      </w:r>
      <w:proofErr w:type="spellStart"/>
      <w:r w:rsidR="00D91CB7" w:rsidRPr="00467243">
        <w:rPr>
          <w:rFonts w:ascii="Times New Roman" w:hAnsi="Times New Roman"/>
          <w:sz w:val="24"/>
          <w:szCs w:val="24"/>
        </w:rPr>
        <w:t>Ap</w:t>
      </w:r>
      <w:proofErr w:type="spellEnd"/>
      <w:r w:rsidR="00D91CB7" w:rsidRPr="00467243">
        <w:rPr>
          <w:rFonts w:ascii="Times New Roman" w:hAnsi="Times New Roman"/>
          <w:sz w:val="24"/>
          <w:szCs w:val="24"/>
        </w:rPr>
        <w:t xml:space="preserve"> + Ak), atitinka</w:t>
      </w:r>
      <w:r w:rsidR="00216999" w:rsidRPr="00467243">
        <w:rPr>
          <w:rFonts w:ascii="Times New Roman" w:hAnsi="Times New Roman"/>
          <w:sz w:val="24"/>
          <w:szCs w:val="24"/>
        </w:rPr>
        <w:t>nti</w:t>
      </w:r>
      <w:r w:rsidR="00D91CB7" w:rsidRPr="00467243">
        <w:rPr>
          <w:rFonts w:ascii="Times New Roman" w:hAnsi="Times New Roman"/>
          <w:sz w:val="24"/>
          <w:szCs w:val="24"/>
        </w:rPr>
        <w:t xml:space="preserve"> </w:t>
      </w:r>
      <w:r w:rsidR="00401926" w:rsidRPr="00467243">
        <w:rPr>
          <w:rFonts w:ascii="Times New Roman" w:hAnsi="Times New Roman"/>
          <w:sz w:val="24"/>
          <w:szCs w:val="24"/>
        </w:rPr>
        <w:t>k</w:t>
      </w:r>
      <w:r w:rsidR="00D91CB7" w:rsidRPr="00467243">
        <w:rPr>
          <w:rFonts w:ascii="Times New Roman" w:hAnsi="Times New Roman"/>
          <w:sz w:val="24"/>
          <w:szCs w:val="24"/>
        </w:rPr>
        <w:t>olektyvinės sutarties darbo užmokesčio apskaičiavimo formulę</w:t>
      </w:r>
      <w:r w:rsidR="00401926" w:rsidRPr="00467243">
        <w:rPr>
          <w:rFonts w:ascii="Times New Roman" w:hAnsi="Times New Roman"/>
          <w:sz w:val="24"/>
          <w:szCs w:val="24"/>
        </w:rPr>
        <w:t>;</w:t>
      </w:r>
    </w:p>
    <w:bookmarkEnd w:id="3"/>
    <w:p w14:paraId="61A39399" w14:textId="739773CA" w:rsidR="00D91CB7" w:rsidRPr="00467243" w:rsidRDefault="00D91CB7" w:rsidP="0047719D">
      <w:pPr>
        <w:pStyle w:val="ListParagraph"/>
        <w:numPr>
          <w:ilvl w:val="1"/>
          <w:numId w:val="1"/>
        </w:numPr>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2022</w:t>
      </w:r>
      <w:r w:rsidR="00401926" w:rsidRPr="00467243">
        <w:rPr>
          <w:rFonts w:ascii="Times New Roman" w:hAnsi="Times New Roman"/>
          <w:sz w:val="24"/>
          <w:szCs w:val="24"/>
        </w:rPr>
        <w:t> </w:t>
      </w:r>
      <w:r w:rsidRPr="00467243">
        <w:rPr>
          <w:rFonts w:ascii="Times New Roman" w:hAnsi="Times New Roman"/>
          <w:sz w:val="24"/>
          <w:szCs w:val="24"/>
        </w:rPr>
        <w:t>m. balandžio 1</w:t>
      </w:r>
      <w:r w:rsidR="00401926" w:rsidRPr="00467243">
        <w:rPr>
          <w:rFonts w:ascii="Times New Roman" w:hAnsi="Times New Roman"/>
          <w:sz w:val="24"/>
          <w:szCs w:val="24"/>
        </w:rPr>
        <w:t> </w:t>
      </w:r>
      <w:r w:rsidRPr="00467243">
        <w:rPr>
          <w:rFonts w:ascii="Times New Roman" w:hAnsi="Times New Roman"/>
          <w:sz w:val="24"/>
          <w:szCs w:val="24"/>
        </w:rPr>
        <w:t>d. generalinio direktoriaus įsakymu Nr.</w:t>
      </w:r>
      <w:r w:rsidR="00401926" w:rsidRPr="00467243">
        <w:rPr>
          <w:rFonts w:ascii="Times New Roman" w:hAnsi="Times New Roman"/>
          <w:sz w:val="24"/>
          <w:szCs w:val="24"/>
        </w:rPr>
        <w:t> </w:t>
      </w:r>
      <w:r w:rsidRPr="00467243">
        <w:rPr>
          <w:rFonts w:ascii="Times New Roman" w:hAnsi="Times New Roman"/>
          <w:sz w:val="24"/>
          <w:szCs w:val="24"/>
        </w:rPr>
        <w:t xml:space="preserve">V-283 patvirtintas </w:t>
      </w:r>
      <w:r w:rsidR="00CE6807" w:rsidRPr="00467243">
        <w:rPr>
          <w:rFonts w:ascii="Times New Roman" w:hAnsi="Times New Roman"/>
          <w:sz w:val="24"/>
          <w:szCs w:val="24"/>
        </w:rPr>
        <w:t>d</w:t>
      </w:r>
      <w:r w:rsidRPr="00467243">
        <w:rPr>
          <w:rFonts w:ascii="Times New Roman" w:hAnsi="Times New Roman"/>
          <w:sz w:val="24"/>
          <w:szCs w:val="24"/>
        </w:rPr>
        <w:t>arbo apmokėjimo tvarkos aprašas</w:t>
      </w:r>
      <w:r w:rsidR="00401926" w:rsidRPr="00467243">
        <w:rPr>
          <w:rFonts w:ascii="Times New Roman" w:hAnsi="Times New Roman"/>
          <w:sz w:val="24"/>
          <w:szCs w:val="24"/>
        </w:rPr>
        <w:t>;</w:t>
      </w:r>
    </w:p>
    <w:p w14:paraId="623F6406" w14:textId="0EAACAA4" w:rsidR="00D91CB7" w:rsidRPr="00467243" w:rsidRDefault="00401926" w:rsidP="0047719D">
      <w:pPr>
        <w:pStyle w:val="ListParagraph"/>
        <w:numPr>
          <w:ilvl w:val="1"/>
          <w:numId w:val="1"/>
        </w:numPr>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a</w:t>
      </w:r>
      <w:r w:rsidR="00D91CB7" w:rsidRPr="00467243">
        <w:rPr>
          <w:rFonts w:ascii="Times New Roman" w:hAnsi="Times New Roman"/>
          <w:sz w:val="24"/>
          <w:szCs w:val="24"/>
        </w:rPr>
        <w:t>tsakovės, nesutikdamos su įsakymu, 2022</w:t>
      </w:r>
      <w:r w:rsidRPr="00467243">
        <w:rPr>
          <w:rFonts w:ascii="Times New Roman" w:hAnsi="Times New Roman"/>
          <w:sz w:val="24"/>
          <w:szCs w:val="24"/>
        </w:rPr>
        <w:t> </w:t>
      </w:r>
      <w:r w:rsidR="00D91CB7" w:rsidRPr="00467243">
        <w:rPr>
          <w:rFonts w:ascii="Times New Roman" w:hAnsi="Times New Roman"/>
          <w:sz w:val="24"/>
          <w:szCs w:val="24"/>
        </w:rPr>
        <w:t>m. balandžio 29</w:t>
      </w:r>
      <w:r w:rsidRPr="00467243">
        <w:rPr>
          <w:rFonts w:ascii="Times New Roman" w:hAnsi="Times New Roman"/>
          <w:sz w:val="24"/>
          <w:szCs w:val="24"/>
        </w:rPr>
        <w:t> </w:t>
      </w:r>
      <w:r w:rsidR="00D91CB7" w:rsidRPr="00467243">
        <w:rPr>
          <w:rFonts w:ascii="Times New Roman" w:hAnsi="Times New Roman"/>
          <w:sz w:val="24"/>
          <w:szCs w:val="24"/>
        </w:rPr>
        <w:t xml:space="preserve">d. prašymu kreipėsi į Vilniaus darbo ginčų komisiją, </w:t>
      </w:r>
      <w:r w:rsidR="00A31BE7" w:rsidRPr="00467243">
        <w:rPr>
          <w:rFonts w:ascii="Times New Roman" w:hAnsi="Times New Roman"/>
          <w:sz w:val="24"/>
          <w:szCs w:val="24"/>
        </w:rPr>
        <w:t>š</w:t>
      </w:r>
      <w:r w:rsidR="00D91CB7" w:rsidRPr="00467243">
        <w:rPr>
          <w:rFonts w:ascii="Times New Roman" w:hAnsi="Times New Roman"/>
          <w:sz w:val="24"/>
          <w:szCs w:val="24"/>
        </w:rPr>
        <w:t>i 2022</w:t>
      </w:r>
      <w:r w:rsidR="00CB7A6F" w:rsidRPr="00467243">
        <w:rPr>
          <w:rFonts w:ascii="Times New Roman" w:hAnsi="Times New Roman"/>
          <w:sz w:val="24"/>
          <w:szCs w:val="24"/>
        </w:rPr>
        <w:t> </w:t>
      </w:r>
      <w:r w:rsidR="00D91CB7" w:rsidRPr="00467243">
        <w:rPr>
          <w:rFonts w:ascii="Times New Roman" w:hAnsi="Times New Roman"/>
          <w:sz w:val="24"/>
          <w:szCs w:val="24"/>
        </w:rPr>
        <w:t>m. birželio 30</w:t>
      </w:r>
      <w:r w:rsidR="00CB7A6F" w:rsidRPr="00467243">
        <w:rPr>
          <w:rFonts w:ascii="Times New Roman" w:hAnsi="Times New Roman"/>
          <w:sz w:val="24"/>
          <w:szCs w:val="24"/>
        </w:rPr>
        <w:t> </w:t>
      </w:r>
      <w:r w:rsidR="00D91CB7" w:rsidRPr="00467243">
        <w:rPr>
          <w:rFonts w:ascii="Times New Roman" w:hAnsi="Times New Roman"/>
          <w:sz w:val="24"/>
          <w:szCs w:val="24"/>
        </w:rPr>
        <w:t>d. sprendimu</w:t>
      </w:r>
      <w:r w:rsidR="00CB7A6F" w:rsidRPr="00467243">
        <w:rPr>
          <w:rFonts w:ascii="Times New Roman" w:hAnsi="Times New Roman"/>
          <w:sz w:val="24"/>
          <w:szCs w:val="24"/>
        </w:rPr>
        <w:t xml:space="preserve"> tenkino </w:t>
      </w:r>
      <w:r w:rsidR="00D91CB7" w:rsidRPr="00467243">
        <w:rPr>
          <w:rFonts w:ascii="Times New Roman" w:hAnsi="Times New Roman"/>
          <w:sz w:val="24"/>
          <w:szCs w:val="24"/>
        </w:rPr>
        <w:t xml:space="preserve">prašymą dėl </w:t>
      </w:r>
      <w:r w:rsidR="00216999" w:rsidRPr="00467243">
        <w:rPr>
          <w:rFonts w:ascii="Times New Roman" w:hAnsi="Times New Roman"/>
          <w:sz w:val="24"/>
          <w:szCs w:val="24"/>
        </w:rPr>
        <w:t>ieš</w:t>
      </w:r>
      <w:r w:rsidR="00D91CB7" w:rsidRPr="00467243">
        <w:rPr>
          <w:rFonts w:ascii="Times New Roman" w:hAnsi="Times New Roman"/>
          <w:sz w:val="24"/>
          <w:szCs w:val="24"/>
        </w:rPr>
        <w:t>kovės 2022</w:t>
      </w:r>
      <w:r w:rsidR="00CB7A6F" w:rsidRPr="00467243">
        <w:rPr>
          <w:rFonts w:ascii="Times New Roman" w:hAnsi="Times New Roman"/>
          <w:sz w:val="24"/>
          <w:szCs w:val="24"/>
        </w:rPr>
        <w:t> </w:t>
      </w:r>
      <w:r w:rsidR="00D91CB7" w:rsidRPr="00467243">
        <w:rPr>
          <w:rFonts w:ascii="Times New Roman" w:hAnsi="Times New Roman"/>
          <w:sz w:val="24"/>
          <w:szCs w:val="24"/>
        </w:rPr>
        <w:t>m. balandžio 1</w:t>
      </w:r>
      <w:r w:rsidR="00CB7A6F" w:rsidRPr="00467243">
        <w:rPr>
          <w:rFonts w:ascii="Times New Roman" w:hAnsi="Times New Roman"/>
          <w:sz w:val="24"/>
          <w:szCs w:val="24"/>
        </w:rPr>
        <w:t> </w:t>
      </w:r>
      <w:r w:rsidR="00D91CB7" w:rsidRPr="00467243">
        <w:rPr>
          <w:rFonts w:ascii="Times New Roman" w:hAnsi="Times New Roman"/>
          <w:sz w:val="24"/>
          <w:szCs w:val="24"/>
        </w:rPr>
        <w:t xml:space="preserve">d. įsakymo pripažinimo negaliojančiu, </w:t>
      </w:r>
      <w:r w:rsidR="00CB7A6F" w:rsidRPr="00467243">
        <w:rPr>
          <w:rFonts w:ascii="Times New Roman" w:hAnsi="Times New Roman"/>
          <w:sz w:val="24"/>
          <w:szCs w:val="24"/>
        </w:rPr>
        <w:t>p</w:t>
      </w:r>
      <w:r w:rsidR="00D91CB7" w:rsidRPr="00467243">
        <w:rPr>
          <w:rFonts w:ascii="Times New Roman" w:hAnsi="Times New Roman"/>
          <w:sz w:val="24"/>
          <w:szCs w:val="24"/>
        </w:rPr>
        <w:t>rašym</w:t>
      </w:r>
      <w:r w:rsidR="00CB7A6F" w:rsidRPr="00467243">
        <w:rPr>
          <w:rFonts w:ascii="Times New Roman" w:hAnsi="Times New Roman"/>
          <w:sz w:val="24"/>
          <w:szCs w:val="24"/>
        </w:rPr>
        <w:t>o</w:t>
      </w:r>
      <w:r w:rsidR="00D91CB7" w:rsidRPr="00467243">
        <w:rPr>
          <w:rFonts w:ascii="Times New Roman" w:hAnsi="Times New Roman"/>
          <w:sz w:val="24"/>
          <w:szCs w:val="24"/>
        </w:rPr>
        <w:t xml:space="preserve"> dal</w:t>
      </w:r>
      <w:r w:rsidR="00CB7A6F" w:rsidRPr="00467243">
        <w:rPr>
          <w:rFonts w:ascii="Times New Roman" w:hAnsi="Times New Roman"/>
          <w:sz w:val="24"/>
          <w:szCs w:val="24"/>
        </w:rPr>
        <w:t>į</w:t>
      </w:r>
      <w:r w:rsidR="00D91CB7" w:rsidRPr="00467243">
        <w:rPr>
          <w:rFonts w:ascii="Times New Roman" w:hAnsi="Times New Roman"/>
          <w:sz w:val="24"/>
          <w:szCs w:val="24"/>
        </w:rPr>
        <w:t xml:space="preserve"> dėl baudos išieškojimo atmetė.</w:t>
      </w:r>
    </w:p>
    <w:p w14:paraId="34ED1FB5" w14:textId="2C1863EA" w:rsidR="00D91CB7" w:rsidRPr="00467243" w:rsidRDefault="00D91CB7"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Pagrindinis ginčas bylo</w:t>
      </w:r>
      <w:r w:rsidR="00CB7A6F" w:rsidRPr="00467243">
        <w:rPr>
          <w:rFonts w:ascii="Times New Roman" w:hAnsi="Times New Roman"/>
          <w:sz w:val="24"/>
          <w:szCs w:val="24"/>
        </w:rPr>
        <w:t>je</w:t>
      </w:r>
      <w:r w:rsidRPr="00467243">
        <w:rPr>
          <w:rFonts w:ascii="Times New Roman" w:hAnsi="Times New Roman"/>
          <w:sz w:val="24"/>
          <w:szCs w:val="24"/>
        </w:rPr>
        <w:t xml:space="preserve"> kilo dėl </w:t>
      </w:r>
      <w:bookmarkStart w:id="4" w:name="_Hlk161406457"/>
      <w:r w:rsidR="004203E0" w:rsidRPr="00467243">
        <w:rPr>
          <w:rFonts w:ascii="Times New Roman" w:hAnsi="Times New Roman"/>
          <w:sz w:val="24"/>
          <w:szCs w:val="24"/>
        </w:rPr>
        <w:t>k</w:t>
      </w:r>
      <w:r w:rsidRPr="00467243">
        <w:rPr>
          <w:rFonts w:ascii="Times New Roman" w:hAnsi="Times New Roman"/>
          <w:sz w:val="24"/>
          <w:szCs w:val="24"/>
        </w:rPr>
        <w:t>olektyvinės sutarties 5.12</w:t>
      </w:r>
      <w:r w:rsidR="00CB7A6F" w:rsidRPr="00467243">
        <w:rPr>
          <w:rFonts w:ascii="Times New Roman" w:hAnsi="Times New Roman"/>
          <w:sz w:val="24"/>
          <w:szCs w:val="24"/>
        </w:rPr>
        <w:t> </w:t>
      </w:r>
      <w:r w:rsidRPr="00467243">
        <w:rPr>
          <w:rFonts w:ascii="Times New Roman" w:hAnsi="Times New Roman"/>
          <w:sz w:val="24"/>
          <w:szCs w:val="24"/>
        </w:rPr>
        <w:t>punkt</w:t>
      </w:r>
      <w:r w:rsidR="00760403" w:rsidRPr="00467243">
        <w:rPr>
          <w:rFonts w:ascii="Times New Roman" w:hAnsi="Times New Roman"/>
          <w:sz w:val="24"/>
          <w:szCs w:val="24"/>
        </w:rPr>
        <w:t>o</w:t>
      </w:r>
      <w:r w:rsidRPr="00467243">
        <w:rPr>
          <w:rFonts w:ascii="Times New Roman" w:hAnsi="Times New Roman"/>
          <w:sz w:val="24"/>
          <w:szCs w:val="24"/>
        </w:rPr>
        <w:t>, kuria</w:t>
      </w:r>
      <w:r w:rsidR="00760403" w:rsidRPr="00467243">
        <w:rPr>
          <w:rFonts w:ascii="Times New Roman" w:hAnsi="Times New Roman"/>
          <w:sz w:val="24"/>
          <w:szCs w:val="24"/>
        </w:rPr>
        <w:t>me</w:t>
      </w:r>
      <w:r w:rsidRPr="00467243">
        <w:rPr>
          <w:rFonts w:ascii="Times New Roman" w:hAnsi="Times New Roman"/>
          <w:sz w:val="24"/>
          <w:szCs w:val="24"/>
        </w:rPr>
        <w:t xml:space="preserve"> nustatyta, kad LNSS įstaigos darbo apmokėjimo nuostatai turi būti suderinti, be kita ko, su įstaigoje veikiančia profesine sąjunga</w:t>
      </w:r>
      <w:r w:rsidR="00CB7A6F" w:rsidRPr="00467243">
        <w:rPr>
          <w:rFonts w:ascii="Times New Roman" w:hAnsi="Times New Roman"/>
          <w:sz w:val="24"/>
          <w:szCs w:val="24"/>
        </w:rPr>
        <w:t>, aiškinimo</w:t>
      </w:r>
      <w:r w:rsidRPr="00467243">
        <w:rPr>
          <w:rFonts w:ascii="Times New Roman" w:hAnsi="Times New Roman"/>
          <w:sz w:val="24"/>
          <w:szCs w:val="24"/>
        </w:rPr>
        <w:t>.</w:t>
      </w:r>
    </w:p>
    <w:bookmarkEnd w:id="4"/>
    <w:p w14:paraId="55126754" w14:textId="07860F9F" w:rsidR="00D91CB7" w:rsidRPr="00467243" w:rsidRDefault="00D91CB7"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Byloje esančiame 2022</w:t>
      </w:r>
      <w:r w:rsidR="00CB7A6F" w:rsidRPr="00467243">
        <w:rPr>
          <w:rFonts w:ascii="Times New Roman" w:hAnsi="Times New Roman"/>
          <w:sz w:val="24"/>
          <w:szCs w:val="24"/>
        </w:rPr>
        <w:t> </w:t>
      </w:r>
      <w:r w:rsidRPr="00467243">
        <w:rPr>
          <w:rFonts w:ascii="Times New Roman" w:hAnsi="Times New Roman"/>
          <w:sz w:val="24"/>
          <w:szCs w:val="24"/>
        </w:rPr>
        <w:t>m. rugpjūčio 6</w:t>
      </w:r>
      <w:r w:rsidR="00CB7A6F" w:rsidRPr="00467243">
        <w:rPr>
          <w:rFonts w:ascii="Times New Roman" w:hAnsi="Times New Roman"/>
          <w:sz w:val="24"/>
          <w:szCs w:val="24"/>
        </w:rPr>
        <w:t> </w:t>
      </w:r>
      <w:r w:rsidRPr="00467243">
        <w:rPr>
          <w:rFonts w:ascii="Times New Roman" w:hAnsi="Times New Roman"/>
          <w:sz w:val="24"/>
          <w:szCs w:val="24"/>
        </w:rPr>
        <w:t>d. specialisto išaiškinime dėl teksto suvokimo padaryta išvada, jog: 1)</w:t>
      </w:r>
      <w:r w:rsidR="00CB7A6F" w:rsidRPr="00467243">
        <w:rPr>
          <w:rFonts w:ascii="Times New Roman" w:hAnsi="Times New Roman"/>
          <w:sz w:val="24"/>
          <w:szCs w:val="24"/>
        </w:rPr>
        <w:t> </w:t>
      </w:r>
      <w:r w:rsidRPr="00467243">
        <w:rPr>
          <w:rFonts w:ascii="Times New Roman" w:hAnsi="Times New Roman"/>
          <w:sz w:val="24"/>
          <w:szCs w:val="24"/>
        </w:rPr>
        <w:t xml:space="preserve">sutarties frazė „nuostatai turi būti suderinti“ lietuvių kalba reiškia, kad šalys, derindamos nuostatus, turi gauti viena kitos pritarimą ar sutikimą, kad galima būtų teigti, </w:t>
      </w:r>
      <w:r w:rsidR="00760403" w:rsidRPr="00467243">
        <w:rPr>
          <w:rFonts w:ascii="Times New Roman" w:hAnsi="Times New Roman"/>
          <w:sz w:val="24"/>
          <w:szCs w:val="24"/>
        </w:rPr>
        <w:t>jog</w:t>
      </w:r>
      <w:r w:rsidRPr="00467243">
        <w:rPr>
          <w:rFonts w:ascii="Times New Roman" w:hAnsi="Times New Roman"/>
          <w:sz w:val="24"/>
          <w:szCs w:val="24"/>
        </w:rPr>
        <w:t xml:space="preserve"> nuostatai tarp šalių yra suderinti; 2)</w:t>
      </w:r>
      <w:r w:rsidR="00CB7A6F" w:rsidRPr="00467243">
        <w:rPr>
          <w:rFonts w:ascii="Times New Roman" w:hAnsi="Times New Roman"/>
          <w:sz w:val="24"/>
          <w:szCs w:val="24"/>
        </w:rPr>
        <w:t> </w:t>
      </w:r>
      <w:r w:rsidRPr="00467243">
        <w:rPr>
          <w:rFonts w:ascii="Times New Roman" w:hAnsi="Times New Roman"/>
          <w:sz w:val="24"/>
          <w:szCs w:val="24"/>
        </w:rPr>
        <w:t xml:space="preserve">frazė „nuostatai turi būti suderinti“ lietuvių kalba reiškia, kad šalys, derindamos nuostatus, gali pasiderėti, tačiau būtina, </w:t>
      </w:r>
      <w:r w:rsidR="008B79D2" w:rsidRPr="00467243">
        <w:rPr>
          <w:rFonts w:ascii="Times New Roman" w:hAnsi="Times New Roman"/>
          <w:sz w:val="24"/>
          <w:szCs w:val="24"/>
        </w:rPr>
        <w:t>jog</w:t>
      </w:r>
      <w:r w:rsidRPr="00467243">
        <w:rPr>
          <w:rFonts w:ascii="Times New Roman" w:hAnsi="Times New Roman"/>
          <w:sz w:val="24"/>
          <w:szCs w:val="24"/>
        </w:rPr>
        <w:t xml:space="preserve"> gautų viena kitos pritarimą ar sutikimą, kad galima būtų teigti, jog nuostatai tarp šalių yra suderinti. Teismas suti</w:t>
      </w:r>
      <w:r w:rsidR="00CB7A6F" w:rsidRPr="00467243">
        <w:rPr>
          <w:rFonts w:ascii="Times New Roman" w:hAnsi="Times New Roman"/>
          <w:sz w:val="24"/>
          <w:szCs w:val="24"/>
        </w:rPr>
        <w:t>ko</w:t>
      </w:r>
      <w:r w:rsidRPr="00467243">
        <w:rPr>
          <w:rFonts w:ascii="Times New Roman" w:hAnsi="Times New Roman"/>
          <w:sz w:val="24"/>
          <w:szCs w:val="24"/>
        </w:rPr>
        <w:t xml:space="preserve"> su specialisto išvada, tačiau </w:t>
      </w:r>
      <w:r w:rsidR="00CB7A6F" w:rsidRPr="00467243">
        <w:rPr>
          <w:rFonts w:ascii="Times New Roman" w:hAnsi="Times New Roman"/>
          <w:sz w:val="24"/>
          <w:szCs w:val="24"/>
        </w:rPr>
        <w:t xml:space="preserve">pažymėjo, kad </w:t>
      </w:r>
      <w:r w:rsidRPr="00467243">
        <w:rPr>
          <w:rFonts w:ascii="Times New Roman" w:hAnsi="Times New Roman"/>
          <w:sz w:val="24"/>
          <w:szCs w:val="24"/>
        </w:rPr>
        <w:t xml:space="preserve">ginčo situacijoje negalima pasitelkti vien lingvistinio frazės „nuostatai turi būti suderinti“ aiškinimo. Kadangi minėta fraze yra nustatytas tam tikras </w:t>
      </w:r>
      <w:r w:rsidR="00CB7A6F" w:rsidRPr="00467243">
        <w:rPr>
          <w:rFonts w:ascii="Times New Roman" w:hAnsi="Times New Roman"/>
          <w:sz w:val="24"/>
          <w:szCs w:val="24"/>
        </w:rPr>
        <w:t>k</w:t>
      </w:r>
      <w:r w:rsidRPr="00467243">
        <w:rPr>
          <w:rFonts w:ascii="Times New Roman" w:hAnsi="Times New Roman"/>
          <w:sz w:val="24"/>
          <w:szCs w:val="24"/>
        </w:rPr>
        <w:t xml:space="preserve">olektyvine sutartimi įtvirtintas įpareigojimas ir ginčas kyla dėl jo vykdymo, jis turi būti aiškinamas ne tik lingvistiniu aspektu, </w:t>
      </w:r>
      <w:r w:rsidR="00216999" w:rsidRPr="00467243">
        <w:rPr>
          <w:rFonts w:ascii="Times New Roman" w:hAnsi="Times New Roman"/>
          <w:sz w:val="24"/>
          <w:szCs w:val="24"/>
        </w:rPr>
        <w:t>b</w:t>
      </w:r>
      <w:r w:rsidR="00A31BE7" w:rsidRPr="00467243">
        <w:rPr>
          <w:rFonts w:ascii="Times New Roman" w:hAnsi="Times New Roman"/>
          <w:sz w:val="24"/>
          <w:szCs w:val="24"/>
        </w:rPr>
        <w:t>et</w:t>
      </w:r>
      <w:r w:rsidRPr="00467243">
        <w:rPr>
          <w:rFonts w:ascii="Times New Roman" w:hAnsi="Times New Roman"/>
          <w:sz w:val="24"/>
          <w:szCs w:val="24"/>
        </w:rPr>
        <w:t xml:space="preserve"> ir atsižvelgiant į pačios sutarties turinį, iš sutarties kylančių šalių tarpusavio teisių ir pareigų apimtį. </w:t>
      </w:r>
      <w:r w:rsidR="00CB7A6F" w:rsidRPr="00467243">
        <w:rPr>
          <w:rFonts w:ascii="Times New Roman" w:hAnsi="Times New Roman"/>
          <w:sz w:val="24"/>
          <w:szCs w:val="24"/>
        </w:rPr>
        <w:t>T</w:t>
      </w:r>
      <w:r w:rsidRPr="00467243">
        <w:rPr>
          <w:rFonts w:ascii="Times New Roman" w:hAnsi="Times New Roman"/>
          <w:sz w:val="24"/>
          <w:szCs w:val="24"/>
        </w:rPr>
        <w:t xml:space="preserve">eismas, įvertinęs </w:t>
      </w:r>
      <w:r w:rsidR="00CB7A6F" w:rsidRPr="00467243">
        <w:rPr>
          <w:rFonts w:ascii="Times New Roman" w:hAnsi="Times New Roman"/>
          <w:sz w:val="24"/>
          <w:szCs w:val="24"/>
        </w:rPr>
        <w:t>k</w:t>
      </w:r>
      <w:r w:rsidRPr="00467243">
        <w:rPr>
          <w:rFonts w:ascii="Times New Roman" w:hAnsi="Times New Roman"/>
          <w:sz w:val="24"/>
          <w:szCs w:val="24"/>
        </w:rPr>
        <w:t>olektyvinės sutarties 5.12</w:t>
      </w:r>
      <w:r w:rsidR="00CB7A6F" w:rsidRPr="00467243">
        <w:rPr>
          <w:rFonts w:ascii="Times New Roman" w:hAnsi="Times New Roman"/>
          <w:sz w:val="24"/>
          <w:szCs w:val="24"/>
        </w:rPr>
        <w:t> </w:t>
      </w:r>
      <w:r w:rsidRPr="00467243">
        <w:rPr>
          <w:rFonts w:ascii="Times New Roman" w:hAnsi="Times New Roman"/>
          <w:sz w:val="24"/>
          <w:szCs w:val="24"/>
        </w:rPr>
        <w:t>punkte nustatytą susitarimą dėl nuostatų suderinimo</w:t>
      </w:r>
      <w:r w:rsidR="00CB7A6F" w:rsidRPr="00467243">
        <w:rPr>
          <w:rFonts w:ascii="Times New Roman" w:hAnsi="Times New Roman"/>
          <w:sz w:val="24"/>
          <w:szCs w:val="24"/>
        </w:rPr>
        <w:t>,</w:t>
      </w:r>
      <w:r w:rsidRPr="00467243">
        <w:rPr>
          <w:rFonts w:ascii="Times New Roman" w:hAnsi="Times New Roman"/>
          <w:sz w:val="24"/>
          <w:szCs w:val="24"/>
        </w:rPr>
        <w:t xml:space="preserve"> </w:t>
      </w:r>
      <w:r w:rsidR="00CB7A6F" w:rsidRPr="00467243">
        <w:rPr>
          <w:rFonts w:ascii="Times New Roman" w:hAnsi="Times New Roman"/>
          <w:sz w:val="24"/>
          <w:szCs w:val="24"/>
        </w:rPr>
        <w:t>pa</w:t>
      </w:r>
      <w:r w:rsidRPr="00467243">
        <w:rPr>
          <w:rFonts w:ascii="Times New Roman" w:hAnsi="Times New Roman"/>
          <w:sz w:val="24"/>
          <w:szCs w:val="24"/>
        </w:rPr>
        <w:t>dar</w:t>
      </w:r>
      <w:r w:rsidR="00CB7A6F" w:rsidRPr="00467243">
        <w:rPr>
          <w:rFonts w:ascii="Times New Roman" w:hAnsi="Times New Roman"/>
          <w:sz w:val="24"/>
          <w:szCs w:val="24"/>
        </w:rPr>
        <w:t>ė</w:t>
      </w:r>
      <w:r w:rsidRPr="00467243">
        <w:rPr>
          <w:rFonts w:ascii="Times New Roman" w:hAnsi="Times New Roman"/>
          <w:sz w:val="24"/>
          <w:szCs w:val="24"/>
        </w:rPr>
        <w:t xml:space="preserve"> išvadą, jog šiuo atveju derinimas turėtų būti suvokiamas kaip procesas, kuriame apsikeičiama informacija ir nuomonėmis apie priimamo teisės akto turinį, ir toks procesas nereikalauja privalomo kitos šalies sutikimo</w:t>
      </w:r>
      <w:r w:rsidR="00CB7A6F" w:rsidRPr="00467243">
        <w:rPr>
          <w:rFonts w:ascii="Times New Roman" w:hAnsi="Times New Roman"/>
          <w:sz w:val="24"/>
          <w:szCs w:val="24"/>
        </w:rPr>
        <w:t>. N</w:t>
      </w:r>
      <w:r w:rsidRPr="00467243">
        <w:rPr>
          <w:rFonts w:ascii="Times New Roman" w:hAnsi="Times New Roman"/>
          <w:sz w:val="24"/>
          <w:szCs w:val="24"/>
        </w:rPr>
        <w:t xml:space="preserve">ors sutartyje yra punktas dėl nuostatų suderinimo su profesinėmis sąjungomis, tačiau </w:t>
      </w:r>
      <w:r w:rsidR="00B0156D" w:rsidRPr="00467243">
        <w:rPr>
          <w:rFonts w:ascii="Times New Roman" w:hAnsi="Times New Roman"/>
          <w:sz w:val="24"/>
          <w:szCs w:val="24"/>
        </w:rPr>
        <w:t>jo</w:t>
      </w:r>
      <w:r w:rsidRPr="00467243">
        <w:rPr>
          <w:rFonts w:ascii="Times New Roman" w:hAnsi="Times New Roman"/>
          <w:sz w:val="24"/>
          <w:szCs w:val="24"/>
        </w:rPr>
        <w:t>je nėra nu</w:t>
      </w:r>
      <w:r w:rsidR="00A31BE7" w:rsidRPr="00467243">
        <w:rPr>
          <w:rFonts w:ascii="Times New Roman" w:hAnsi="Times New Roman"/>
          <w:sz w:val="24"/>
          <w:szCs w:val="24"/>
        </w:rPr>
        <w:t>st</w:t>
      </w:r>
      <w:r w:rsidRPr="00467243">
        <w:rPr>
          <w:rFonts w:ascii="Times New Roman" w:hAnsi="Times New Roman"/>
          <w:sz w:val="24"/>
          <w:szCs w:val="24"/>
        </w:rPr>
        <w:t>atyta jokių pasekmių ir tolimesnių veiksmų sekos, jei toks suderinimas nebūtų pasiektas. T</w:t>
      </w:r>
      <w:r w:rsidR="00CB7A6F" w:rsidRPr="00467243">
        <w:rPr>
          <w:rFonts w:ascii="Times New Roman" w:hAnsi="Times New Roman"/>
          <w:sz w:val="24"/>
          <w:szCs w:val="24"/>
        </w:rPr>
        <w:t>eismo vertinimu</w:t>
      </w:r>
      <w:r w:rsidRPr="00467243">
        <w:rPr>
          <w:rFonts w:ascii="Times New Roman" w:hAnsi="Times New Roman"/>
          <w:sz w:val="24"/>
          <w:szCs w:val="24"/>
        </w:rPr>
        <w:t>, jei šalys</w:t>
      </w:r>
      <w:r w:rsidR="00A31BE7" w:rsidRPr="00467243">
        <w:rPr>
          <w:rFonts w:ascii="Times New Roman" w:hAnsi="Times New Roman"/>
          <w:sz w:val="24"/>
          <w:szCs w:val="24"/>
        </w:rPr>
        <w:t>,</w:t>
      </w:r>
      <w:r w:rsidRPr="00467243">
        <w:rPr>
          <w:rFonts w:ascii="Times New Roman" w:hAnsi="Times New Roman"/>
          <w:sz w:val="24"/>
          <w:szCs w:val="24"/>
        </w:rPr>
        <w:t xml:space="preserve"> pasirašydamos </w:t>
      </w:r>
      <w:r w:rsidR="00CB7A6F" w:rsidRPr="00467243">
        <w:rPr>
          <w:rFonts w:ascii="Times New Roman" w:hAnsi="Times New Roman"/>
          <w:sz w:val="24"/>
          <w:szCs w:val="24"/>
        </w:rPr>
        <w:t>k</w:t>
      </w:r>
      <w:r w:rsidRPr="00467243">
        <w:rPr>
          <w:rFonts w:ascii="Times New Roman" w:hAnsi="Times New Roman"/>
          <w:sz w:val="24"/>
          <w:szCs w:val="24"/>
        </w:rPr>
        <w:t>olektyvinę sutartį</w:t>
      </w:r>
      <w:r w:rsidR="00A31BE7" w:rsidRPr="00467243">
        <w:rPr>
          <w:rFonts w:ascii="Times New Roman" w:hAnsi="Times New Roman"/>
          <w:sz w:val="24"/>
          <w:szCs w:val="24"/>
        </w:rPr>
        <w:t>,</w:t>
      </w:r>
      <w:r w:rsidRPr="00467243">
        <w:rPr>
          <w:rFonts w:ascii="Times New Roman" w:hAnsi="Times New Roman"/>
          <w:sz w:val="24"/>
          <w:szCs w:val="24"/>
        </w:rPr>
        <w:t xml:space="preserve"> būtų realiai siekusios susitarimo kaip derinimo procedūros rezultato, toks susitarimas ir būtų nu</w:t>
      </w:r>
      <w:r w:rsidR="00A31BE7" w:rsidRPr="00467243">
        <w:rPr>
          <w:rFonts w:ascii="Times New Roman" w:hAnsi="Times New Roman"/>
          <w:sz w:val="24"/>
          <w:szCs w:val="24"/>
        </w:rPr>
        <w:t>st</w:t>
      </w:r>
      <w:r w:rsidRPr="00467243">
        <w:rPr>
          <w:rFonts w:ascii="Times New Roman" w:hAnsi="Times New Roman"/>
          <w:sz w:val="24"/>
          <w:szCs w:val="24"/>
        </w:rPr>
        <w:t xml:space="preserve">atytas arba derinimo procedūra </w:t>
      </w:r>
      <w:r w:rsidR="00CB7A6F" w:rsidRPr="00467243">
        <w:rPr>
          <w:rFonts w:ascii="Times New Roman" w:hAnsi="Times New Roman"/>
          <w:sz w:val="24"/>
          <w:szCs w:val="24"/>
        </w:rPr>
        <w:t>k</w:t>
      </w:r>
      <w:r w:rsidRPr="00467243">
        <w:rPr>
          <w:rFonts w:ascii="Times New Roman" w:hAnsi="Times New Roman"/>
          <w:sz w:val="24"/>
          <w:szCs w:val="24"/>
        </w:rPr>
        <w:t>olektyvinėje sutartyje būtų detalizuota</w:t>
      </w:r>
      <w:r w:rsidR="00B0156D" w:rsidRPr="00467243">
        <w:rPr>
          <w:rFonts w:ascii="Times New Roman" w:hAnsi="Times New Roman"/>
          <w:sz w:val="24"/>
          <w:szCs w:val="24"/>
        </w:rPr>
        <w:t xml:space="preserve"> (</w:t>
      </w:r>
      <w:r w:rsidRPr="00467243">
        <w:rPr>
          <w:rFonts w:ascii="Times New Roman" w:hAnsi="Times New Roman"/>
          <w:sz w:val="24"/>
          <w:szCs w:val="24"/>
        </w:rPr>
        <w:t>tokia pačia tvarka kaip ir informavimo ir konsultavimo procedūros</w:t>
      </w:r>
      <w:r w:rsidR="00B0156D" w:rsidRPr="00467243">
        <w:rPr>
          <w:rFonts w:ascii="Times New Roman" w:hAnsi="Times New Roman"/>
          <w:sz w:val="24"/>
          <w:szCs w:val="24"/>
        </w:rPr>
        <w:t>)</w:t>
      </w:r>
      <w:r w:rsidRPr="00467243">
        <w:rPr>
          <w:rFonts w:ascii="Times New Roman" w:hAnsi="Times New Roman"/>
          <w:sz w:val="24"/>
          <w:szCs w:val="24"/>
        </w:rPr>
        <w:t>, nu</w:t>
      </w:r>
      <w:r w:rsidR="00A31BE7" w:rsidRPr="00467243">
        <w:rPr>
          <w:rFonts w:ascii="Times New Roman" w:hAnsi="Times New Roman"/>
          <w:sz w:val="24"/>
          <w:szCs w:val="24"/>
        </w:rPr>
        <w:t>st</w:t>
      </w:r>
      <w:r w:rsidRPr="00467243">
        <w:rPr>
          <w:rFonts w:ascii="Times New Roman" w:hAnsi="Times New Roman"/>
          <w:sz w:val="24"/>
          <w:szCs w:val="24"/>
        </w:rPr>
        <w:t xml:space="preserve">atyta ne tik procedūros eiga, bet ir ginčo sprendimo būdai. Nei </w:t>
      </w:r>
      <w:r w:rsidR="00A31BE7" w:rsidRPr="00467243">
        <w:rPr>
          <w:rFonts w:ascii="Times New Roman" w:hAnsi="Times New Roman"/>
          <w:sz w:val="24"/>
          <w:szCs w:val="24"/>
        </w:rPr>
        <w:t>Lietuvos Respublikos d</w:t>
      </w:r>
      <w:r w:rsidR="00CB7A6F" w:rsidRPr="00467243">
        <w:rPr>
          <w:rFonts w:ascii="Times New Roman" w:hAnsi="Times New Roman"/>
          <w:sz w:val="24"/>
          <w:szCs w:val="24"/>
        </w:rPr>
        <w:t>arbo kodekse</w:t>
      </w:r>
      <w:r w:rsidR="00A31BE7" w:rsidRPr="00467243">
        <w:rPr>
          <w:rFonts w:ascii="Times New Roman" w:hAnsi="Times New Roman"/>
          <w:sz w:val="24"/>
          <w:szCs w:val="24"/>
        </w:rPr>
        <w:t xml:space="preserve"> (toliau – DK)</w:t>
      </w:r>
      <w:r w:rsidRPr="00467243">
        <w:rPr>
          <w:rFonts w:ascii="Times New Roman" w:hAnsi="Times New Roman"/>
          <w:sz w:val="24"/>
          <w:szCs w:val="24"/>
        </w:rPr>
        <w:t>, nei kituose darbo teisinius santykius reglamentuojančiuose teisės aktuose taip pat nėra nu</w:t>
      </w:r>
      <w:r w:rsidR="00A31BE7" w:rsidRPr="00467243">
        <w:rPr>
          <w:rFonts w:ascii="Times New Roman" w:hAnsi="Times New Roman"/>
          <w:sz w:val="24"/>
          <w:szCs w:val="24"/>
        </w:rPr>
        <w:t>st</w:t>
      </w:r>
      <w:r w:rsidRPr="00467243">
        <w:rPr>
          <w:rFonts w:ascii="Times New Roman" w:hAnsi="Times New Roman"/>
          <w:sz w:val="24"/>
          <w:szCs w:val="24"/>
        </w:rPr>
        <w:t>atyta tokia privaloma derinimo su įstaigoje veikiančiomis profesinėmis sąjungomis tvarka.</w:t>
      </w:r>
    </w:p>
    <w:p w14:paraId="3E12E758" w14:textId="78775B28" w:rsidR="00D91CB7" w:rsidRPr="00467243" w:rsidRDefault="00CB7A6F"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Teismas pažymėjo</w:t>
      </w:r>
      <w:r w:rsidR="00D91CB7" w:rsidRPr="00467243">
        <w:rPr>
          <w:rFonts w:ascii="Times New Roman" w:hAnsi="Times New Roman"/>
          <w:sz w:val="24"/>
          <w:szCs w:val="24"/>
        </w:rPr>
        <w:t xml:space="preserve">, kad </w:t>
      </w:r>
      <w:r w:rsidRPr="00467243">
        <w:rPr>
          <w:rFonts w:ascii="Times New Roman" w:hAnsi="Times New Roman"/>
          <w:sz w:val="24"/>
          <w:szCs w:val="24"/>
        </w:rPr>
        <w:t>k</w:t>
      </w:r>
      <w:r w:rsidR="00D91CB7" w:rsidRPr="00467243">
        <w:rPr>
          <w:rFonts w:ascii="Times New Roman" w:hAnsi="Times New Roman"/>
          <w:sz w:val="24"/>
          <w:szCs w:val="24"/>
        </w:rPr>
        <w:t>olektyvinės sutarties 10.2</w:t>
      </w:r>
      <w:r w:rsidRPr="00467243">
        <w:rPr>
          <w:rFonts w:ascii="Times New Roman" w:hAnsi="Times New Roman"/>
          <w:sz w:val="24"/>
          <w:szCs w:val="24"/>
        </w:rPr>
        <w:t> </w:t>
      </w:r>
      <w:r w:rsidR="00D91CB7" w:rsidRPr="00467243">
        <w:rPr>
          <w:rFonts w:ascii="Times New Roman" w:hAnsi="Times New Roman"/>
          <w:sz w:val="24"/>
          <w:szCs w:val="24"/>
        </w:rPr>
        <w:t>punkte sutarta tik tiek, kad biudžetinėse sveikatos priežiūros įstaigose profesin</w:t>
      </w:r>
      <w:r w:rsidR="00B0156D" w:rsidRPr="00467243">
        <w:rPr>
          <w:rFonts w:ascii="Times New Roman" w:hAnsi="Times New Roman"/>
          <w:sz w:val="24"/>
          <w:szCs w:val="24"/>
        </w:rPr>
        <w:t>ių</w:t>
      </w:r>
      <w:r w:rsidR="00D91CB7" w:rsidRPr="00467243">
        <w:rPr>
          <w:rFonts w:ascii="Times New Roman" w:hAnsi="Times New Roman"/>
          <w:sz w:val="24"/>
          <w:szCs w:val="24"/>
        </w:rPr>
        <w:t xml:space="preserve"> sąjung</w:t>
      </w:r>
      <w:r w:rsidR="00B0156D" w:rsidRPr="00467243">
        <w:rPr>
          <w:rFonts w:ascii="Times New Roman" w:hAnsi="Times New Roman"/>
          <w:sz w:val="24"/>
          <w:szCs w:val="24"/>
        </w:rPr>
        <w:t>ų</w:t>
      </w:r>
      <w:r w:rsidR="00D91CB7" w:rsidRPr="00467243">
        <w:rPr>
          <w:rFonts w:ascii="Times New Roman" w:hAnsi="Times New Roman"/>
          <w:sz w:val="24"/>
          <w:szCs w:val="24"/>
        </w:rPr>
        <w:t xml:space="preserve"> </w:t>
      </w:r>
      <w:r w:rsidR="00B0156D" w:rsidRPr="00467243">
        <w:rPr>
          <w:rFonts w:ascii="Times New Roman" w:hAnsi="Times New Roman"/>
          <w:sz w:val="24"/>
          <w:szCs w:val="24"/>
        </w:rPr>
        <w:t xml:space="preserve">informavimas </w:t>
      </w:r>
      <w:r w:rsidR="00D91CB7" w:rsidRPr="00467243">
        <w:rPr>
          <w:rFonts w:ascii="Times New Roman" w:hAnsi="Times New Roman"/>
          <w:sz w:val="24"/>
          <w:szCs w:val="24"/>
        </w:rPr>
        <w:t>atliekamas vadovaujantis DK 205</w:t>
      </w:r>
      <w:r w:rsidRPr="00467243">
        <w:rPr>
          <w:rFonts w:ascii="Times New Roman" w:hAnsi="Times New Roman"/>
          <w:sz w:val="24"/>
          <w:szCs w:val="24"/>
        </w:rPr>
        <w:t> </w:t>
      </w:r>
      <w:r w:rsidR="00D91CB7" w:rsidRPr="00467243">
        <w:rPr>
          <w:rFonts w:ascii="Times New Roman" w:hAnsi="Times New Roman"/>
          <w:sz w:val="24"/>
          <w:szCs w:val="24"/>
        </w:rPr>
        <w:t>straipsniu</w:t>
      </w:r>
      <w:r w:rsidRPr="00467243">
        <w:rPr>
          <w:rFonts w:ascii="Times New Roman" w:hAnsi="Times New Roman"/>
          <w:sz w:val="24"/>
          <w:szCs w:val="24"/>
        </w:rPr>
        <w:t>.</w:t>
      </w:r>
      <w:r w:rsidR="00D91CB7" w:rsidRPr="00467243">
        <w:rPr>
          <w:rFonts w:ascii="Times New Roman" w:hAnsi="Times New Roman"/>
          <w:sz w:val="24"/>
          <w:szCs w:val="24"/>
        </w:rPr>
        <w:t xml:space="preserve"> </w:t>
      </w:r>
      <w:r w:rsidRPr="00467243">
        <w:rPr>
          <w:rFonts w:ascii="Times New Roman" w:hAnsi="Times New Roman"/>
          <w:sz w:val="24"/>
          <w:szCs w:val="24"/>
        </w:rPr>
        <w:t>Šio</w:t>
      </w:r>
      <w:r w:rsidR="00D91CB7" w:rsidRPr="00467243">
        <w:rPr>
          <w:rFonts w:ascii="Times New Roman" w:hAnsi="Times New Roman"/>
          <w:sz w:val="24"/>
          <w:szCs w:val="24"/>
        </w:rPr>
        <w:t xml:space="preserve"> straipsnio 4 dalis nustato, kad profesinė sąjunga turi teisę pareikšti savo nuomonę darbdaviui dėl šios informacijos. DK 193</w:t>
      </w:r>
      <w:r w:rsidRPr="00467243">
        <w:rPr>
          <w:rFonts w:ascii="Times New Roman" w:hAnsi="Times New Roman"/>
          <w:sz w:val="24"/>
          <w:szCs w:val="24"/>
        </w:rPr>
        <w:t> </w:t>
      </w:r>
      <w:r w:rsidR="00D91CB7" w:rsidRPr="00467243">
        <w:rPr>
          <w:rFonts w:ascii="Times New Roman" w:hAnsi="Times New Roman"/>
          <w:sz w:val="24"/>
          <w:szCs w:val="24"/>
        </w:rPr>
        <w:t>straipsnio 5</w:t>
      </w:r>
      <w:r w:rsidRPr="00467243">
        <w:rPr>
          <w:rFonts w:ascii="Times New Roman" w:hAnsi="Times New Roman"/>
          <w:sz w:val="24"/>
          <w:szCs w:val="24"/>
        </w:rPr>
        <w:t> </w:t>
      </w:r>
      <w:r w:rsidR="00D91CB7" w:rsidRPr="00467243">
        <w:rPr>
          <w:rFonts w:ascii="Times New Roman" w:hAnsi="Times New Roman"/>
          <w:sz w:val="24"/>
          <w:szCs w:val="24"/>
        </w:rPr>
        <w:t>dalies 6</w:t>
      </w:r>
      <w:r w:rsidRPr="00467243">
        <w:rPr>
          <w:rFonts w:ascii="Times New Roman" w:hAnsi="Times New Roman"/>
          <w:sz w:val="24"/>
          <w:szCs w:val="24"/>
        </w:rPr>
        <w:t> </w:t>
      </w:r>
      <w:r w:rsidR="00D91CB7" w:rsidRPr="00467243">
        <w:rPr>
          <w:rFonts w:ascii="Times New Roman" w:hAnsi="Times New Roman"/>
          <w:sz w:val="24"/>
          <w:szCs w:val="24"/>
        </w:rPr>
        <w:t>punkte yra nustatyta, kad darbdavio ir darbovietės lygmens kolektyvinėje sutartyje šalys gali aptarti informavimo, konsultavimo ir kitokio darbuotojų atstovų dalyvavimo darbdaviui priimant sprendimus teisių įgyvendinimo tvarką, nemažinant įstatyme nustatytų darbo tarybos įgaliojimų. Darbo tarybos informavimas ir konsultavimasis darbdaviui priimant sprendimus dėl darbo apmokėjimo sistemos yra įtvirtintas įstatyme (DK 206</w:t>
      </w:r>
      <w:r w:rsidR="00B0156D" w:rsidRPr="00467243">
        <w:rPr>
          <w:rFonts w:ascii="Times New Roman" w:hAnsi="Times New Roman"/>
          <w:sz w:val="24"/>
          <w:szCs w:val="24"/>
        </w:rPr>
        <w:t> </w:t>
      </w:r>
      <w:r w:rsidR="00D91CB7" w:rsidRPr="00467243">
        <w:rPr>
          <w:rFonts w:ascii="Times New Roman" w:hAnsi="Times New Roman"/>
          <w:sz w:val="24"/>
          <w:szCs w:val="24"/>
        </w:rPr>
        <w:t>straipsnio 1</w:t>
      </w:r>
      <w:r w:rsidR="00B0156D" w:rsidRPr="00467243">
        <w:rPr>
          <w:rFonts w:ascii="Times New Roman" w:hAnsi="Times New Roman"/>
          <w:sz w:val="24"/>
          <w:szCs w:val="24"/>
        </w:rPr>
        <w:t> </w:t>
      </w:r>
      <w:r w:rsidR="00D91CB7" w:rsidRPr="00467243">
        <w:rPr>
          <w:rFonts w:ascii="Times New Roman" w:hAnsi="Times New Roman"/>
          <w:sz w:val="24"/>
          <w:szCs w:val="24"/>
        </w:rPr>
        <w:t>dalies 3</w:t>
      </w:r>
      <w:r w:rsidR="00B0156D" w:rsidRPr="00467243">
        <w:rPr>
          <w:rFonts w:ascii="Times New Roman" w:hAnsi="Times New Roman"/>
          <w:sz w:val="24"/>
          <w:szCs w:val="24"/>
        </w:rPr>
        <w:t> </w:t>
      </w:r>
      <w:r w:rsidR="00D91CB7" w:rsidRPr="00467243">
        <w:rPr>
          <w:rFonts w:ascii="Times New Roman" w:hAnsi="Times New Roman"/>
          <w:sz w:val="24"/>
          <w:szCs w:val="24"/>
        </w:rPr>
        <w:t>punktas)</w:t>
      </w:r>
      <w:r w:rsidRPr="00467243">
        <w:rPr>
          <w:rFonts w:ascii="Times New Roman" w:hAnsi="Times New Roman"/>
          <w:sz w:val="24"/>
          <w:szCs w:val="24"/>
        </w:rPr>
        <w:t>.</w:t>
      </w:r>
      <w:r w:rsidR="00D91CB7" w:rsidRPr="00467243">
        <w:rPr>
          <w:rFonts w:ascii="Times New Roman" w:hAnsi="Times New Roman"/>
          <w:sz w:val="24"/>
          <w:szCs w:val="24"/>
        </w:rPr>
        <w:t xml:space="preserve"> </w:t>
      </w:r>
      <w:r w:rsidRPr="00467243">
        <w:rPr>
          <w:rFonts w:ascii="Times New Roman" w:hAnsi="Times New Roman"/>
          <w:sz w:val="24"/>
          <w:szCs w:val="24"/>
        </w:rPr>
        <w:t>Teismo vertinimu, k</w:t>
      </w:r>
      <w:r w:rsidR="00D91CB7" w:rsidRPr="00467243">
        <w:rPr>
          <w:rFonts w:ascii="Times New Roman" w:hAnsi="Times New Roman"/>
          <w:sz w:val="24"/>
          <w:szCs w:val="24"/>
        </w:rPr>
        <w:t xml:space="preserve">olektyvinės sutarties frazės „nuostatai turi būti suderinti“ aiškinimas kaip sutikimo dėl darbo apmokėjimo tvarkos pakeitimo gavimas prieštarautų minėtoms teisės akto nuostatoms. </w:t>
      </w:r>
      <w:r w:rsidRPr="00467243">
        <w:rPr>
          <w:rFonts w:ascii="Times New Roman" w:hAnsi="Times New Roman"/>
          <w:sz w:val="24"/>
          <w:szCs w:val="24"/>
        </w:rPr>
        <w:t>Teismas konstatavo</w:t>
      </w:r>
      <w:r w:rsidR="00D91CB7" w:rsidRPr="00467243">
        <w:rPr>
          <w:rFonts w:ascii="Times New Roman" w:hAnsi="Times New Roman"/>
          <w:sz w:val="24"/>
          <w:szCs w:val="24"/>
        </w:rPr>
        <w:t xml:space="preserve">, kad </w:t>
      </w:r>
      <w:r w:rsidR="0030113F" w:rsidRPr="00467243">
        <w:rPr>
          <w:rFonts w:ascii="Times New Roman" w:hAnsi="Times New Roman"/>
          <w:sz w:val="24"/>
          <w:szCs w:val="24"/>
        </w:rPr>
        <w:t>k</w:t>
      </w:r>
      <w:r w:rsidR="00D91CB7" w:rsidRPr="00467243">
        <w:rPr>
          <w:rFonts w:ascii="Times New Roman" w:hAnsi="Times New Roman"/>
          <w:sz w:val="24"/>
          <w:szCs w:val="24"/>
        </w:rPr>
        <w:t xml:space="preserve">olektyvinės sutarties šalių tikroji valia nebuvo siejama su galimybe praplėsti teisių apimtį ir </w:t>
      </w:r>
      <w:r w:rsidR="00D91CB7" w:rsidRPr="00467243">
        <w:rPr>
          <w:rFonts w:ascii="Times New Roman" w:hAnsi="Times New Roman"/>
          <w:sz w:val="24"/>
          <w:szCs w:val="24"/>
        </w:rPr>
        <w:lastRenderedPageBreak/>
        <w:t xml:space="preserve">įgalinimus profesinėms sąjungoms, tačiau sutarta veikti </w:t>
      </w:r>
      <w:r w:rsidR="00A31BE7" w:rsidRPr="00467243">
        <w:rPr>
          <w:rFonts w:ascii="Times New Roman" w:hAnsi="Times New Roman"/>
          <w:sz w:val="24"/>
          <w:szCs w:val="24"/>
        </w:rPr>
        <w:t xml:space="preserve">neviršijant </w:t>
      </w:r>
      <w:r w:rsidR="0030113F" w:rsidRPr="00467243">
        <w:rPr>
          <w:rFonts w:ascii="Times New Roman" w:hAnsi="Times New Roman"/>
          <w:sz w:val="24"/>
          <w:szCs w:val="24"/>
        </w:rPr>
        <w:t>k</w:t>
      </w:r>
      <w:r w:rsidR="00D91CB7" w:rsidRPr="00467243">
        <w:rPr>
          <w:rFonts w:ascii="Times New Roman" w:hAnsi="Times New Roman"/>
          <w:sz w:val="24"/>
          <w:szCs w:val="24"/>
        </w:rPr>
        <w:t xml:space="preserve">olektyvinės sutarties susitarimų, kurie </w:t>
      </w:r>
      <w:r w:rsidR="00216999" w:rsidRPr="00467243">
        <w:rPr>
          <w:rFonts w:ascii="Times New Roman" w:hAnsi="Times New Roman"/>
          <w:sz w:val="24"/>
          <w:szCs w:val="24"/>
        </w:rPr>
        <w:t xml:space="preserve">per </w:t>
      </w:r>
      <w:r w:rsidR="00D91CB7" w:rsidRPr="00467243">
        <w:rPr>
          <w:rFonts w:ascii="Times New Roman" w:hAnsi="Times New Roman"/>
          <w:sz w:val="24"/>
          <w:szCs w:val="24"/>
        </w:rPr>
        <w:t>derinimo procedūr</w:t>
      </w:r>
      <w:r w:rsidR="00216999" w:rsidRPr="00467243">
        <w:rPr>
          <w:rFonts w:ascii="Times New Roman" w:hAnsi="Times New Roman"/>
          <w:sz w:val="24"/>
          <w:szCs w:val="24"/>
        </w:rPr>
        <w:t>ą</w:t>
      </w:r>
      <w:r w:rsidR="00D91CB7" w:rsidRPr="00467243">
        <w:rPr>
          <w:rFonts w:ascii="Times New Roman" w:hAnsi="Times New Roman"/>
          <w:sz w:val="24"/>
          <w:szCs w:val="24"/>
        </w:rPr>
        <w:t xml:space="preserve"> nėra platesni</w:t>
      </w:r>
      <w:r w:rsidR="00A31BE7" w:rsidRPr="00467243">
        <w:rPr>
          <w:rFonts w:ascii="Times New Roman" w:hAnsi="Times New Roman"/>
          <w:sz w:val="24"/>
          <w:szCs w:val="24"/>
        </w:rPr>
        <w:t>,</w:t>
      </w:r>
      <w:r w:rsidR="00D91CB7" w:rsidRPr="00467243">
        <w:rPr>
          <w:rFonts w:ascii="Times New Roman" w:hAnsi="Times New Roman"/>
          <w:sz w:val="24"/>
          <w:szCs w:val="24"/>
        </w:rPr>
        <w:t xml:space="preserve"> nei nu</w:t>
      </w:r>
      <w:r w:rsidR="00A31BE7" w:rsidRPr="00467243">
        <w:rPr>
          <w:rFonts w:ascii="Times New Roman" w:hAnsi="Times New Roman"/>
          <w:sz w:val="24"/>
          <w:szCs w:val="24"/>
        </w:rPr>
        <w:t>st</w:t>
      </w:r>
      <w:r w:rsidR="00D91CB7" w:rsidRPr="00467243">
        <w:rPr>
          <w:rFonts w:ascii="Times New Roman" w:hAnsi="Times New Roman"/>
          <w:sz w:val="24"/>
          <w:szCs w:val="24"/>
        </w:rPr>
        <w:t>ato įstatymas, rib</w:t>
      </w:r>
      <w:r w:rsidR="00A31BE7" w:rsidRPr="00467243">
        <w:rPr>
          <w:rFonts w:ascii="Times New Roman" w:hAnsi="Times New Roman"/>
          <w:sz w:val="24"/>
          <w:szCs w:val="24"/>
        </w:rPr>
        <w:t>ų</w:t>
      </w:r>
      <w:r w:rsidR="00D91CB7" w:rsidRPr="00467243">
        <w:rPr>
          <w:rFonts w:ascii="Times New Roman" w:hAnsi="Times New Roman"/>
          <w:sz w:val="24"/>
          <w:szCs w:val="24"/>
        </w:rPr>
        <w:t xml:space="preserve">. Be to, </w:t>
      </w:r>
      <w:r w:rsidR="0030113F" w:rsidRPr="00467243">
        <w:rPr>
          <w:rFonts w:ascii="Times New Roman" w:hAnsi="Times New Roman"/>
          <w:sz w:val="24"/>
          <w:szCs w:val="24"/>
        </w:rPr>
        <w:t>k</w:t>
      </w:r>
      <w:r w:rsidR="00D91CB7" w:rsidRPr="00467243">
        <w:rPr>
          <w:rFonts w:ascii="Times New Roman" w:hAnsi="Times New Roman"/>
          <w:sz w:val="24"/>
          <w:szCs w:val="24"/>
        </w:rPr>
        <w:t>olektyvinės sutarties 5.12</w:t>
      </w:r>
      <w:r w:rsidR="0030113F" w:rsidRPr="00467243">
        <w:rPr>
          <w:rFonts w:ascii="Times New Roman" w:hAnsi="Times New Roman"/>
          <w:sz w:val="24"/>
          <w:szCs w:val="24"/>
        </w:rPr>
        <w:t> </w:t>
      </w:r>
      <w:r w:rsidR="00D91CB7" w:rsidRPr="00467243">
        <w:rPr>
          <w:rFonts w:ascii="Times New Roman" w:hAnsi="Times New Roman"/>
          <w:sz w:val="24"/>
          <w:szCs w:val="24"/>
        </w:rPr>
        <w:t xml:space="preserve">punkte yra nustatyta, </w:t>
      </w:r>
      <w:r w:rsidR="00A31BE7" w:rsidRPr="00467243">
        <w:rPr>
          <w:rFonts w:ascii="Times New Roman" w:hAnsi="Times New Roman"/>
          <w:sz w:val="24"/>
          <w:szCs w:val="24"/>
        </w:rPr>
        <w:t>kad</w:t>
      </w:r>
      <w:r w:rsidR="00D91CB7" w:rsidRPr="00467243">
        <w:rPr>
          <w:rFonts w:ascii="Times New Roman" w:hAnsi="Times New Roman"/>
          <w:sz w:val="24"/>
          <w:szCs w:val="24"/>
        </w:rPr>
        <w:t xml:space="preserve"> jeigu profesinės sąjungos nesudaro jungtinės atstovybės arba neišrenka atstovaujančios profesinės sąjungos, darbo apmokėjimo nuostatus darbdavys tvirtina be suderinimo su profesinėmis sąjungomis, </w:t>
      </w:r>
      <w:r w:rsidR="0030113F" w:rsidRPr="00467243">
        <w:rPr>
          <w:rFonts w:ascii="Times New Roman" w:hAnsi="Times New Roman"/>
          <w:sz w:val="24"/>
          <w:szCs w:val="24"/>
        </w:rPr>
        <w:t>tai</w:t>
      </w:r>
      <w:r w:rsidR="00D91CB7" w:rsidRPr="00467243">
        <w:rPr>
          <w:rFonts w:ascii="Times New Roman" w:hAnsi="Times New Roman"/>
          <w:sz w:val="24"/>
          <w:szCs w:val="24"/>
        </w:rPr>
        <w:t xml:space="preserve"> reiškia, </w:t>
      </w:r>
      <w:r w:rsidR="00A31BE7" w:rsidRPr="00467243">
        <w:rPr>
          <w:rFonts w:ascii="Times New Roman" w:hAnsi="Times New Roman"/>
          <w:sz w:val="24"/>
          <w:szCs w:val="24"/>
        </w:rPr>
        <w:t>kad</w:t>
      </w:r>
      <w:r w:rsidR="00D91CB7" w:rsidRPr="00467243">
        <w:rPr>
          <w:rFonts w:ascii="Times New Roman" w:hAnsi="Times New Roman"/>
          <w:sz w:val="24"/>
          <w:szCs w:val="24"/>
        </w:rPr>
        <w:t>, susiklosčius tam tikroms faktinėms aplinkybėms, nuostatai apskritai gali būti net ir nederinami su profesinėmis sąjungomis.</w:t>
      </w:r>
    </w:p>
    <w:p w14:paraId="7641EF09" w14:textId="401245B5" w:rsidR="00D91CB7" w:rsidRPr="00467243" w:rsidRDefault="0030113F"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 xml:space="preserve">Teismo vertinimu, </w:t>
      </w:r>
      <w:r w:rsidR="00D91CB7" w:rsidRPr="00467243">
        <w:rPr>
          <w:rFonts w:ascii="Times New Roman" w:hAnsi="Times New Roman"/>
          <w:sz w:val="24"/>
          <w:szCs w:val="24"/>
        </w:rPr>
        <w:t xml:space="preserve">senosios </w:t>
      </w:r>
      <w:r w:rsidR="00544081" w:rsidRPr="00467243">
        <w:rPr>
          <w:rFonts w:ascii="Times New Roman" w:hAnsi="Times New Roman"/>
          <w:sz w:val="24"/>
          <w:szCs w:val="24"/>
        </w:rPr>
        <w:t xml:space="preserve">darbo užmokesčio nustatymo </w:t>
      </w:r>
      <w:r w:rsidR="00D91CB7" w:rsidRPr="00467243">
        <w:rPr>
          <w:rFonts w:ascii="Times New Roman" w:hAnsi="Times New Roman"/>
          <w:sz w:val="24"/>
          <w:szCs w:val="24"/>
        </w:rPr>
        <w:t xml:space="preserve">tvarkos palikimas galioti prieštarautų pačios </w:t>
      </w:r>
      <w:r w:rsidRPr="00467243">
        <w:rPr>
          <w:rFonts w:ascii="Times New Roman" w:hAnsi="Times New Roman"/>
          <w:sz w:val="24"/>
          <w:szCs w:val="24"/>
        </w:rPr>
        <w:t>k</w:t>
      </w:r>
      <w:r w:rsidR="00D91CB7" w:rsidRPr="00467243">
        <w:rPr>
          <w:rFonts w:ascii="Times New Roman" w:hAnsi="Times New Roman"/>
          <w:sz w:val="24"/>
          <w:szCs w:val="24"/>
        </w:rPr>
        <w:t>olektyvinės sutarties 20</w:t>
      </w:r>
      <w:r w:rsidRPr="00467243">
        <w:rPr>
          <w:rFonts w:ascii="Times New Roman" w:hAnsi="Times New Roman"/>
          <w:sz w:val="24"/>
          <w:szCs w:val="24"/>
        </w:rPr>
        <w:t> </w:t>
      </w:r>
      <w:r w:rsidR="00D91CB7" w:rsidRPr="00467243">
        <w:rPr>
          <w:rFonts w:ascii="Times New Roman" w:hAnsi="Times New Roman"/>
          <w:sz w:val="24"/>
          <w:szCs w:val="24"/>
        </w:rPr>
        <w:t>punktui, kuriame nustatyta, jog įstaigos nuo sutarties pasirašymo dienos pradeda rengti ir derinti darbuotojų darbo užmokesčio nustatymo tvarką vadovau</w:t>
      </w:r>
      <w:r w:rsidR="00544081" w:rsidRPr="00467243">
        <w:rPr>
          <w:rFonts w:ascii="Times New Roman" w:hAnsi="Times New Roman"/>
          <w:sz w:val="24"/>
          <w:szCs w:val="24"/>
        </w:rPr>
        <w:t>damosi</w:t>
      </w:r>
      <w:r w:rsidR="00D91CB7" w:rsidRPr="00467243">
        <w:rPr>
          <w:rFonts w:ascii="Times New Roman" w:hAnsi="Times New Roman"/>
          <w:sz w:val="24"/>
          <w:szCs w:val="24"/>
        </w:rPr>
        <w:t xml:space="preserve"> šia specialiąja dalimi, t.</w:t>
      </w:r>
      <w:r w:rsidRPr="00467243">
        <w:rPr>
          <w:rFonts w:ascii="Times New Roman" w:hAnsi="Times New Roman"/>
          <w:sz w:val="24"/>
          <w:szCs w:val="24"/>
        </w:rPr>
        <w:t> </w:t>
      </w:r>
      <w:r w:rsidR="00D91CB7" w:rsidRPr="00467243">
        <w:rPr>
          <w:rFonts w:ascii="Times New Roman" w:hAnsi="Times New Roman"/>
          <w:sz w:val="24"/>
          <w:szCs w:val="24"/>
        </w:rPr>
        <w:t>y. nėra nustatyta galimybės ir toliau vadovautis senąja</w:t>
      </w:r>
      <w:r w:rsidRPr="00467243">
        <w:rPr>
          <w:rFonts w:ascii="Times New Roman" w:hAnsi="Times New Roman"/>
          <w:sz w:val="24"/>
          <w:szCs w:val="24"/>
        </w:rPr>
        <w:t xml:space="preserve"> tvarka</w:t>
      </w:r>
      <w:r w:rsidR="00D91CB7" w:rsidRPr="00467243">
        <w:rPr>
          <w:rFonts w:ascii="Times New Roman" w:hAnsi="Times New Roman"/>
          <w:sz w:val="24"/>
          <w:szCs w:val="24"/>
        </w:rPr>
        <w:t>, be to, naujoji tvarka turi atitikti specialiosios dalies reikalavimus.</w:t>
      </w:r>
    </w:p>
    <w:p w14:paraId="5A7C24D4" w14:textId="6CA63481" w:rsidR="00D91CB7" w:rsidRPr="00467243" w:rsidRDefault="0030113F"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Nors teismas s</w:t>
      </w:r>
      <w:r w:rsidR="00D91CB7" w:rsidRPr="00467243">
        <w:rPr>
          <w:rFonts w:ascii="Times New Roman" w:hAnsi="Times New Roman"/>
          <w:sz w:val="24"/>
          <w:szCs w:val="24"/>
        </w:rPr>
        <w:t>utik</w:t>
      </w:r>
      <w:r w:rsidRPr="00467243">
        <w:rPr>
          <w:rFonts w:ascii="Times New Roman" w:hAnsi="Times New Roman"/>
          <w:sz w:val="24"/>
          <w:szCs w:val="24"/>
        </w:rPr>
        <w:t>o</w:t>
      </w:r>
      <w:r w:rsidR="00D91CB7" w:rsidRPr="00467243">
        <w:rPr>
          <w:rFonts w:ascii="Times New Roman" w:hAnsi="Times New Roman"/>
          <w:sz w:val="24"/>
          <w:szCs w:val="24"/>
        </w:rPr>
        <w:t xml:space="preserve"> su profesinėmis sąjungomis, kad naujoji darbo užmokesčio tvarka gali nu</w:t>
      </w:r>
      <w:r w:rsidR="00A31BE7" w:rsidRPr="00467243">
        <w:rPr>
          <w:rFonts w:ascii="Times New Roman" w:hAnsi="Times New Roman"/>
          <w:sz w:val="24"/>
          <w:szCs w:val="24"/>
        </w:rPr>
        <w:t>st</w:t>
      </w:r>
      <w:r w:rsidR="00D91CB7" w:rsidRPr="00467243">
        <w:rPr>
          <w:rFonts w:ascii="Times New Roman" w:hAnsi="Times New Roman"/>
          <w:sz w:val="24"/>
          <w:szCs w:val="24"/>
        </w:rPr>
        <w:t xml:space="preserve">atyti geresnes darbo apmokėjimo sąlygas nei kolektyvinė sutartis, tačiau kadangi ieškovė yra viešoji įstaiga, naujai nustatoma darbo užmokesčio mokėjimo tvarka negali prieštarauti </w:t>
      </w:r>
      <w:r w:rsidRPr="00467243">
        <w:rPr>
          <w:rFonts w:ascii="Times New Roman" w:hAnsi="Times New Roman"/>
          <w:sz w:val="24"/>
          <w:szCs w:val="24"/>
        </w:rPr>
        <w:t>k</w:t>
      </w:r>
      <w:r w:rsidR="00D91CB7" w:rsidRPr="00467243">
        <w:rPr>
          <w:rFonts w:ascii="Times New Roman" w:hAnsi="Times New Roman"/>
          <w:sz w:val="24"/>
          <w:szCs w:val="24"/>
        </w:rPr>
        <w:t>olektyvinei sutarčiai ir DK 194</w:t>
      </w:r>
      <w:r w:rsidRPr="00467243">
        <w:rPr>
          <w:rFonts w:ascii="Times New Roman" w:hAnsi="Times New Roman"/>
          <w:sz w:val="24"/>
          <w:szCs w:val="24"/>
        </w:rPr>
        <w:t> </w:t>
      </w:r>
      <w:r w:rsidR="00D91CB7" w:rsidRPr="00467243">
        <w:rPr>
          <w:rFonts w:ascii="Times New Roman" w:hAnsi="Times New Roman"/>
          <w:sz w:val="24"/>
          <w:szCs w:val="24"/>
        </w:rPr>
        <w:t xml:space="preserve">straipsnio reikalavimams. </w:t>
      </w:r>
      <w:r w:rsidRPr="00467243">
        <w:rPr>
          <w:rFonts w:ascii="Times New Roman" w:hAnsi="Times New Roman"/>
          <w:sz w:val="24"/>
          <w:szCs w:val="24"/>
        </w:rPr>
        <w:t>Teismas</w:t>
      </w:r>
      <w:r w:rsidR="00D91CB7" w:rsidRPr="00467243">
        <w:rPr>
          <w:rFonts w:ascii="Times New Roman" w:hAnsi="Times New Roman"/>
          <w:sz w:val="24"/>
          <w:szCs w:val="24"/>
        </w:rPr>
        <w:t xml:space="preserve"> pritar</w:t>
      </w:r>
      <w:r w:rsidRPr="00467243">
        <w:rPr>
          <w:rFonts w:ascii="Times New Roman" w:hAnsi="Times New Roman"/>
          <w:sz w:val="24"/>
          <w:szCs w:val="24"/>
        </w:rPr>
        <w:t>ė</w:t>
      </w:r>
      <w:r w:rsidR="00D91CB7" w:rsidRPr="00467243">
        <w:rPr>
          <w:rFonts w:ascii="Times New Roman" w:hAnsi="Times New Roman"/>
          <w:sz w:val="24"/>
          <w:szCs w:val="24"/>
        </w:rPr>
        <w:t xml:space="preserve"> išvadai, kad derinimo pareigos, jei tokia būtų pripažinta darbdaviui iš šakos kolektyvinės sutarties, atv</w:t>
      </w:r>
      <w:r w:rsidR="009359EA" w:rsidRPr="00467243">
        <w:rPr>
          <w:rFonts w:ascii="Times New Roman" w:hAnsi="Times New Roman"/>
          <w:sz w:val="24"/>
          <w:szCs w:val="24"/>
        </w:rPr>
        <w:t>eju</w:t>
      </w:r>
      <w:r w:rsidR="00D91CB7" w:rsidRPr="00467243">
        <w:rPr>
          <w:rFonts w:ascii="Times New Roman" w:hAnsi="Times New Roman"/>
          <w:sz w:val="24"/>
          <w:szCs w:val="24"/>
        </w:rPr>
        <w:t xml:space="preserve"> įmonių profesinių sąjungų vietinio norminio ak</w:t>
      </w:r>
      <w:r w:rsidR="008039FB" w:rsidRPr="00467243">
        <w:rPr>
          <w:rFonts w:ascii="Times New Roman" w:hAnsi="Times New Roman"/>
          <w:sz w:val="24"/>
          <w:szCs w:val="24"/>
        </w:rPr>
        <w:t>t</w:t>
      </w:r>
      <w:r w:rsidR="00D91CB7" w:rsidRPr="00467243">
        <w:rPr>
          <w:rFonts w:ascii="Times New Roman" w:hAnsi="Times New Roman"/>
          <w:sz w:val="24"/>
          <w:szCs w:val="24"/>
        </w:rPr>
        <w:t>o derinimo pareiga apima tik kolektyvinėje sutartyje nu</w:t>
      </w:r>
      <w:r w:rsidR="008039FB" w:rsidRPr="00467243">
        <w:rPr>
          <w:rFonts w:ascii="Times New Roman" w:hAnsi="Times New Roman"/>
          <w:sz w:val="24"/>
          <w:szCs w:val="24"/>
        </w:rPr>
        <w:t>st</w:t>
      </w:r>
      <w:r w:rsidR="00D91CB7" w:rsidRPr="00467243">
        <w:rPr>
          <w:rFonts w:ascii="Times New Roman" w:hAnsi="Times New Roman"/>
          <w:sz w:val="24"/>
          <w:szCs w:val="24"/>
        </w:rPr>
        <w:t>atytų nuostatų įtraukimo į darbo apmokėjimo nuostatus suderinimą. Iš sutarties nuostatų nekyla, kad įstaigos profesinė sąjunga turi teisę reikalauti į darbo apmokėjimo nuostatus įtraukti naujas ar ki</w:t>
      </w:r>
      <w:r w:rsidR="009359EA" w:rsidRPr="00467243">
        <w:rPr>
          <w:rFonts w:ascii="Times New Roman" w:hAnsi="Times New Roman"/>
          <w:sz w:val="24"/>
          <w:szCs w:val="24"/>
        </w:rPr>
        <w:t>tokias darbo apmokėjimo sąlygas</w:t>
      </w:r>
      <w:r w:rsidR="00D91CB7" w:rsidRPr="00467243">
        <w:rPr>
          <w:rFonts w:ascii="Times New Roman" w:hAnsi="Times New Roman"/>
          <w:sz w:val="24"/>
          <w:szCs w:val="24"/>
        </w:rPr>
        <w:t xml:space="preserve">. </w:t>
      </w:r>
      <w:r w:rsidRPr="00467243">
        <w:rPr>
          <w:rFonts w:ascii="Times New Roman" w:hAnsi="Times New Roman"/>
          <w:sz w:val="24"/>
          <w:szCs w:val="24"/>
        </w:rPr>
        <w:t>N</w:t>
      </w:r>
      <w:r w:rsidR="00D91CB7" w:rsidRPr="00467243">
        <w:rPr>
          <w:rFonts w:ascii="Times New Roman" w:hAnsi="Times New Roman"/>
          <w:sz w:val="24"/>
          <w:szCs w:val="24"/>
        </w:rPr>
        <w:t>orėdam</w:t>
      </w:r>
      <w:r w:rsidRPr="00467243">
        <w:rPr>
          <w:rFonts w:ascii="Times New Roman" w:hAnsi="Times New Roman"/>
          <w:sz w:val="24"/>
          <w:szCs w:val="24"/>
        </w:rPr>
        <w:t>os</w:t>
      </w:r>
      <w:r w:rsidR="00D91CB7" w:rsidRPr="00467243">
        <w:rPr>
          <w:rFonts w:ascii="Times New Roman" w:hAnsi="Times New Roman"/>
          <w:sz w:val="24"/>
          <w:szCs w:val="24"/>
        </w:rPr>
        <w:t xml:space="preserve"> į darbo apmokėjimo nuostatus įtraukti naujas ar kitokias darbo apmokėjimo sąlygas, vadovaujantis DK 165</w:t>
      </w:r>
      <w:r w:rsidRPr="00467243">
        <w:rPr>
          <w:rFonts w:ascii="Times New Roman" w:hAnsi="Times New Roman"/>
          <w:sz w:val="24"/>
          <w:szCs w:val="24"/>
        </w:rPr>
        <w:t> </w:t>
      </w:r>
      <w:r w:rsidR="00D91CB7" w:rsidRPr="00467243">
        <w:rPr>
          <w:rFonts w:ascii="Times New Roman" w:hAnsi="Times New Roman"/>
          <w:sz w:val="24"/>
          <w:szCs w:val="24"/>
        </w:rPr>
        <w:t>straipsnio 3</w:t>
      </w:r>
      <w:r w:rsidRPr="00467243">
        <w:rPr>
          <w:rFonts w:ascii="Times New Roman" w:hAnsi="Times New Roman"/>
          <w:sz w:val="24"/>
          <w:szCs w:val="24"/>
        </w:rPr>
        <w:t> </w:t>
      </w:r>
      <w:r w:rsidR="00D91CB7" w:rsidRPr="00467243">
        <w:rPr>
          <w:rFonts w:ascii="Times New Roman" w:hAnsi="Times New Roman"/>
          <w:sz w:val="24"/>
          <w:szCs w:val="24"/>
        </w:rPr>
        <w:t>dalimi, profesinės sąjungos turi inicijuoti naujas kolektyvines derybas.</w:t>
      </w:r>
    </w:p>
    <w:p w14:paraId="29647BE7" w14:textId="180901FB" w:rsidR="00D91CB7" w:rsidRPr="00467243" w:rsidRDefault="0030113F"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 xml:space="preserve">Teismas </w:t>
      </w:r>
      <w:r w:rsidR="00D91CB7" w:rsidRPr="00467243">
        <w:rPr>
          <w:rFonts w:ascii="Times New Roman" w:hAnsi="Times New Roman"/>
          <w:sz w:val="24"/>
          <w:szCs w:val="24"/>
        </w:rPr>
        <w:t>pa</w:t>
      </w:r>
      <w:r w:rsidRPr="00467243">
        <w:rPr>
          <w:rFonts w:ascii="Times New Roman" w:hAnsi="Times New Roman"/>
          <w:sz w:val="24"/>
          <w:szCs w:val="24"/>
        </w:rPr>
        <w:t>žymėjo</w:t>
      </w:r>
      <w:r w:rsidR="00D91CB7" w:rsidRPr="00467243">
        <w:rPr>
          <w:rFonts w:ascii="Times New Roman" w:hAnsi="Times New Roman"/>
          <w:sz w:val="24"/>
          <w:szCs w:val="24"/>
        </w:rPr>
        <w:t xml:space="preserve">, kad Lietuvos Aukščiausiojo Teismo Senato nutarimai ir jais patvirtintos apžvalgos yra metodinė medžiaga, o ne suformuota teisės aiškinimo ir taikymo praktika, todėl teismas, priimdamas sprendimą, imperatyviai neturi vadovautis </w:t>
      </w:r>
      <w:r w:rsidRPr="00467243">
        <w:rPr>
          <w:rFonts w:ascii="Times New Roman" w:hAnsi="Times New Roman"/>
          <w:sz w:val="24"/>
          <w:szCs w:val="24"/>
        </w:rPr>
        <w:t>Senato 2004 m. birželio 18 d. nutarimu Nr. 45.</w:t>
      </w:r>
    </w:p>
    <w:p w14:paraId="786FCD0C" w14:textId="2E419D28" w:rsidR="00D91CB7" w:rsidRPr="00467243" w:rsidRDefault="0030113F"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Byloje nustatytos</w:t>
      </w:r>
      <w:r w:rsidR="00D91CB7" w:rsidRPr="00467243">
        <w:rPr>
          <w:rFonts w:ascii="Times New Roman" w:hAnsi="Times New Roman"/>
          <w:sz w:val="24"/>
          <w:szCs w:val="24"/>
        </w:rPr>
        <w:t xml:space="preserve"> faktinės aplinkybės patvirtina, kad ieškovė, kaip darbdav</w:t>
      </w:r>
      <w:r w:rsidR="009359EA" w:rsidRPr="00467243">
        <w:rPr>
          <w:rFonts w:ascii="Times New Roman" w:hAnsi="Times New Roman"/>
          <w:sz w:val="24"/>
          <w:szCs w:val="24"/>
        </w:rPr>
        <w:t>ė</w:t>
      </w:r>
      <w:r w:rsidR="00D91CB7" w:rsidRPr="00467243">
        <w:rPr>
          <w:rFonts w:ascii="Times New Roman" w:hAnsi="Times New Roman"/>
          <w:sz w:val="24"/>
          <w:szCs w:val="24"/>
        </w:rPr>
        <w:t xml:space="preserve">, ėmėsi realių aktyvių veiksmų, siekdama suderinti naująjį darbo apmokėjimo tvarkos aprašą su profesinių sąjungų jungtine atstovybe. Ir tik tuomet, kai buvo akivaizdu, kad toks naujo </w:t>
      </w:r>
      <w:r w:rsidR="009359EA" w:rsidRPr="00467243">
        <w:rPr>
          <w:rFonts w:ascii="Times New Roman" w:hAnsi="Times New Roman"/>
          <w:sz w:val="24"/>
          <w:szCs w:val="24"/>
        </w:rPr>
        <w:t>a</w:t>
      </w:r>
      <w:r w:rsidR="00D91CB7" w:rsidRPr="00467243">
        <w:rPr>
          <w:rFonts w:ascii="Times New Roman" w:hAnsi="Times New Roman"/>
          <w:sz w:val="24"/>
          <w:szCs w:val="24"/>
        </w:rPr>
        <w:t>prašo, parengt</w:t>
      </w:r>
      <w:r w:rsidR="00544081" w:rsidRPr="00467243">
        <w:rPr>
          <w:rFonts w:ascii="Times New Roman" w:hAnsi="Times New Roman"/>
          <w:sz w:val="24"/>
          <w:szCs w:val="24"/>
        </w:rPr>
        <w:t>o</w:t>
      </w:r>
      <w:r w:rsidR="00D91CB7" w:rsidRPr="00467243">
        <w:rPr>
          <w:rFonts w:ascii="Times New Roman" w:hAnsi="Times New Roman"/>
          <w:sz w:val="24"/>
          <w:szCs w:val="24"/>
        </w:rPr>
        <w:t xml:space="preserve"> pagal </w:t>
      </w:r>
      <w:r w:rsidRPr="00467243">
        <w:rPr>
          <w:rFonts w:ascii="Times New Roman" w:hAnsi="Times New Roman"/>
          <w:sz w:val="24"/>
          <w:szCs w:val="24"/>
        </w:rPr>
        <w:t>k</w:t>
      </w:r>
      <w:r w:rsidR="00D91CB7" w:rsidRPr="00467243">
        <w:rPr>
          <w:rFonts w:ascii="Times New Roman" w:hAnsi="Times New Roman"/>
          <w:sz w:val="24"/>
          <w:szCs w:val="24"/>
        </w:rPr>
        <w:t xml:space="preserve">olektyvinės sutarties specialiosios dalies sąlygas, </w:t>
      </w:r>
      <w:r w:rsidR="00544081" w:rsidRPr="00467243">
        <w:rPr>
          <w:rFonts w:ascii="Times New Roman" w:hAnsi="Times New Roman"/>
          <w:sz w:val="24"/>
          <w:szCs w:val="24"/>
        </w:rPr>
        <w:t xml:space="preserve">suderinimas </w:t>
      </w:r>
      <w:r w:rsidR="00D91CB7" w:rsidRPr="00467243">
        <w:rPr>
          <w:rFonts w:ascii="Times New Roman" w:hAnsi="Times New Roman"/>
          <w:sz w:val="24"/>
          <w:szCs w:val="24"/>
        </w:rPr>
        <w:t xml:space="preserve">nepavyks ir kad išnaudotos visos suderinimo galimybės, nes profesinės sąjungos kėlė reikalavimus, kurie prieštarauja </w:t>
      </w:r>
      <w:r w:rsidRPr="00467243">
        <w:rPr>
          <w:rFonts w:ascii="Times New Roman" w:hAnsi="Times New Roman"/>
          <w:sz w:val="24"/>
          <w:szCs w:val="24"/>
        </w:rPr>
        <w:t>k</w:t>
      </w:r>
      <w:r w:rsidR="00D91CB7" w:rsidRPr="00467243">
        <w:rPr>
          <w:rFonts w:ascii="Times New Roman" w:hAnsi="Times New Roman"/>
          <w:sz w:val="24"/>
          <w:szCs w:val="24"/>
        </w:rPr>
        <w:t xml:space="preserve">olektyvinės sutarties </w:t>
      </w:r>
      <w:r w:rsidR="009359EA" w:rsidRPr="00467243">
        <w:rPr>
          <w:rFonts w:ascii="Times New Roman" w:hAnsi="Times New Roman"/>
          <w:sz w:val="24"/>
          <w:szCs w:val="24"/>
        </w:rPr>
        <w:t>s</w:t>
      </w:r>
      <w:r w:rsidR="00D91CB7" w:rsidRPr="00467243">
        <w:rPr>
          <w:rFonts w:ascii="Times New Roman" w:hAnsi="Times New Roman"/>
          <w:sz w:val="24"/>
          <w:szCs w:val="24"/>
        </w:rPr>
        <w:t>pecialiosios dalies 20</w:t>
      </w:r>
      <w:r w:rsidRPr="00467243">
        <w:rPr>
          <w:rFonts w:ascii="Times New Roman" w:hAnsi="Times New Roman"/>
          <w:sz w:val="24"/>
          <w:szCs w:val="24"/>
        </w:rPr>
        <w:t> </w:t>
      </w:r>
      <w:r w:rsidR="00D91CB7" w:rsidRPr="00467243">
        <w:rPr>
          <w:rFonts w:ascii="Times New Roman" w:hAnsi="Times New Roman"/>
          <w:sz w:val="24"/>
          <w:szCs w:val="24"/>
        </w:rPr>
        <w:t xml:space="preserve">punktui (nederinti naujo </w:t>
      </w:r>
      <w:r w:rsidR="009359EA" w:rsidRPr="00467243">
        <w:rPr>
          <w:rFonts w:ascii="Times New Roman" w:hAnsi="Times New Roman"/>
          <w:sz w:val="24"/>
          <w:szCs w:val="24"/>
        </w:rPr>
        <w:t>a</w:t>
      </w:r>
      <w:r w:rsidR="00D91CB7" w:rsidRPr="00467243">
        <w:rPr>
          <w:rFonts w:ascii="Times New Roman" w:hAnsi="Times New Roman"/>
          <w:sz w:val="24"/>
          <w:szCs w:val="24"/>
        </w:rPr>
        <w:t xml:space="preserve">prašo, o palikti </w:t>
      </w:r>
      <w:r w:rsidR="00CB550D" w:rsidRPr="00467243">
        <w:rPr>
          <w:rFonts w:ascii="Times New Roman" w:hAnsi="Times New Roman"/>
          <w:sz w:val="24"/>
          <w:szCs w:val="24"/>
        </w:rPr>
        <w:t>anksčiau</w:t>
      </w:r>
      <w:r w:rsidR="00D91CB7" w:rsidRPr="00467243">
        <w:rPr>
          <w:rFonts w:ascii="Times New Roman" w:hAnsi="Times New Roman"/>
          <w:sz w:val="24"/>
          <w:szCs w:val="24"/>
        </w:rPr>
        <w:t xml:space="preserve"> galiojusį aprašą darbuotojams, kurie yra profesinių sąjungų nariai), jį patvirtino.</w:t>
      </w:r>
    </w:p>
    <w:p w14:paraId="741A2BEF" w14:textId="127982DD" w:rsidR="00D91CB7" w:rsidRPr="00467243" w:rsidRDefault="00D91CB7"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 xml:space="preserve">Iš </w:t>
      </w:r>
      <w:r w:rsidR="009359EA" w:rsidRPr="00467243">
        <w:rPr>
          <w:rFonts w:ascii="Times New Roman" w:hAnsi="Times New Roman"/>
          <w:sz w:val="24"/>
          <w:szCs w:val="24"/>
        </w:rPr>
        <w:t>a</w:t>
      </w:r>
      <w:r w:rsidRPr="00467243">
        <w:rPr>
          <w:rFonts w:ascii="Times New Roman" w:hAnsi="Times New Roman"/>
          <w:sz w:val="24"/>
          <w:szCs w:val="24"/>
        </w:rPr>
        <w:t>prašo matyti, jog jame yra aptariamos darbuotojų kategorijos pagal pareigybes ir kvalifikaciją, kiekvienos jų apmokėjimo formos ir darbo užmokesčio dydžiai – minimalūs ir maksimalūs (1</w:t>
      </w:r>
      <w:r w:rsidR="0030113F" w:rsidRPr="00467243">
        <w:rPr>
          <w:rFonts w:ascii="Times New Roman" w:hAnsi="Times New Roman"/>
          <w:sz w:val="24"/>
          <w:szCs w:val="24"/>
        </w:rPr>
        <w:t>–</w:t>
      </w:r>
      <w:r w:rsidRPr="00467243">
        <w:rPr>
          <w:rFonts w:ascii="Times New Roman" w:hAnsi="Times New Roman"/>
          <w:sz w:val="24"/>
          <w:szCs w:val="24"/>
        </w:rPr>
        <w:t>9</w:t>
      </w:r>
      <w:r w:rsidR="009359EA" w:rsidRPr="00467243">
        <w:rPr>
          <w:rFonts w:ascii="Times New Roman" w:hAnsi="Times New Roman"/>
          <w:sz w:val="24"/>
          <w:szCs w:val="24"/>
        </w:rPr>
        <w:t> </w:t>
      </w:r>
      <w:r w:rsidRPr="00467243">
        <w:rPr>
          <w:rFonts w:ascii="Times New Roman" w:hAnsi="Times New Roman"/>
          <w:sz w:val="24"/>
          <w:szCs w:val="24"/>
        </w:rPr>
        <w:t>priedai), papildomo apmokėjimo – priedų ir priemokų – skyrimo pagrindai ir tvarka (12</w:t>
      </w:r>
      <w:r w:rsidR="0030113F" w:rsidRPr="00467243">
        <w:rPr>
          <w:rFonts w:ascii="Times New Roman" w:hAnsi="Times New Roman"/>
          <w:sz w:val="24"/>
          <w:szCs w:val="24"/>
        </w:rPr>
        <w:t>–</w:t>
      </w:r>
      <w:r w:rsidRPr="00467243">
        <w:rPr>
          <w:rFonts w:ascii="Times New Roman" w:hAnsi="Times New Roman"/>
          <w:sz w:val="24"/>
          <w:szCs w:val="24"/>
        </w:rPr>
        <w:t>28</w:t>
      </w:r>
      <w:r w:rsidR="009359EA" w:rsidRPr="00467243">
        <w:rPr>
          <w:rFonts w:ascii="Times New Roman" w:hAnsi="Times New Roman"/>
          <w:sz w:val="24"/>
          <w:szCs w:val="24"/>
        </w:rPr>
        <w:t> </w:t>
      </w:r>
      <w:r w:rsidRPr="00467243">
        <w:rPr>
          <w:rFonts w:ascii="Times New Roman" w:hAnsi="Times New Roman"/>
          <w:sz w:val="24"/>
          <w:szCs w:val="24"/>
        </w:rPr>
        <w:t xml:space="preserve">punktai) </w:t>
      </w:r>
      <w:r w:rsidR="00CB550D" w:rsidRPr="00467243">
        <w:rPr>
          <w:rFonts w:ascii="Times New Roman" w:hAnsi="Times New Roman"/>
          <w:sz w:val="24"/>
          <w:szCs w:val="24"/>
        </w:rPr>
        <w:t>bei</w:t>
      </w:r>
      <w:r w:rsidRPr="00467243">
        <w:rPr>
          <w:rFonts w:ascii="Times New Roman" w:hAnsi="Times New Roman"/>
          <w:sz w:val="24"/>
          <w:szCs w:val="24"/>
        </w:rPr>
        <w:t xml:space="preserve"> darbo užmokesčio indeksavimo tvarka. Jis atitinka darbo apmokėjimo sistemos požymius, nustatytus DK 140</w:t>
      </w:r>
      <w:r w:rsidR="0030113F" w:rsidRPr="00467243">
        <w:rPr>
          <w:rFonts w:ascii="Times New Roman" w:hAnsi="Times New Roman"/>
          <w:sz w:val="24"/>
          <w:szCs w:val="24"/>
        </w:rPr>
        <w:t> </w:t>
      </w:r>
      <w:r w:rsidRPr="00467243">
        <w:rPr>
          <w:rFonts w:ascii="Times New Roman" w:hAnsi="Times New Roman"/>
          <w:sz w:val="24"/>
          <w:szCs w:val="24"/>
        </w:rPr>
        <w:t>straipsnio 3</w:t>
      </w:r>
      <w:r w:rsidR="0030113F" w:rsidRPr="00467243">
        <w:rPr>
          <w:rFonts w:ascii="Times New Roman" w:hAnsi="Times New Roman"/>
          <w:sz w:val="24"/>
          <w:szCs w:val="24"/>
        </w:rPr>
        <w:t> </w:t>
      </w:r>
      <w:r w:rsidRPr="00467243">
        <w:rPr>
          <w:rFonts w:ascii="Times New Roman" w:hAnsi="Times New Roman"/>
          <w:sz w:val="24"/>
          <w:szCs w:val="24"/>
        </w:rPr>
        <w:t xml:space="preserve">dalyje. Atsakovės dėl to ginčo nekelia. Ginčas yra kilęs dėl įstaigos darbuotojų pagrindinio darbo užmokesčio apskaičiavimui taikomos formulės. Naujas darbo apmokėjimo tvarkos aprašas parengtas pagal </w:t>
      </w:r>
      <w:r w:rsidR="009359EA" w:rsidRPr="00467243">
        <w:rPr>
          <w:rFonts w:ascii="Times New Roman" w:hAnsi="Times New Roman"/>
          <w:sz w:val="24"/>
          <w:szCs w:val="24"/>
        </w:rPr>
        <w:t>k</w:t>
      </w:r>
      <w:r w:rsidRPr="00467243">
        <w:rPr>
          <w:rFonts w:ascii="Times New Roman" w:hAnsi="Times New Roman"/>
          <w:sz w:val="24"/>
          <w:szCs w:val="24"/>
        </w:rPr>
        <w:t xml:space="preserve">olektyvinės sutarties </w:t>
      </w:r>
      <w:r w:rsidR="009359EA" w:rsidRPr="00467243">
        <w:rPr>
          <w:rFonts w:ascii="Times New Roman" w:hAnsi="Times New Roman"/>
          <w:sz w:val="24"/>
          <w:szCs w:val="24"/>
        </w:rPr>
        <w:t>s</w:t>
      </w:r>
      <w:r w:rsidRPr="00467243">
        <w:rPr>
          <w:rFonts w:ascii="Times New Roman" w:hAnsi="Times New Roman"/>
          <w:sz w:val="24"/>
          <w:szCs w:val="24"/>
        </w:rPr>
        <w:t>pecialiosios dalies nustatytus reikalavimus, kur pagrindini</w:t>
      </w:r>
      <w:r w:rsidR="00655873" w:rsidRPr="00467243">
        <w:rPr>
          <w:rFonts w:ascii="Times New Roman" w:hAnsi="Times New Roman"/>
          <w:sz w:val="24"/>
          <w:szCs w:val="24"/>
        </w:rPr>
        <w:t>s</w:t>
      </w:r>
      <w:r w:rsidRPr="00467243">
        <w:rPr>
          <w:rFonts w:ascii="Times New Roman" w:hAnsi="Times New Roman"/>
          <w:sz w:val="24"/>
          <w:szCs w:val="24"/>
        </w:rPr>
        <w:t xml:space="preserve"> darbo užmokes</w:t>
      </w:r>
      <w:r w:rsidR="00655873" w:rsidRPr="00467243">
        <w:rPr>
          <w:rFonts w:ascii="Times New Roman" w:hAnsi="Times New Roman"/>
          <w:sz w:val="24"/>
          <w:szCs w:val="24"/>
        </w:rPr>
        <w:t>tis</w:t>
      </w:r>
      <w:r w:rsidRPr="00467243">
        <w:rPr>
          <w:rFonts w:ascii="Times New Roman" w:hAnsi="Times New Roman"/>
          <w:sz w:val="24"/>
          <w:szCs w:val="24"/>
        </w:rPr>
        <w:t xml:space="preserve"> (A) </w:t>
      </w:r>
      <w:r w:rsidR="00655873" w:rsidRPr="00467243">
        <w:rPr>
          <w:rFonts w:ascii="Times New Roman" w:hAnsi="Times New Roman"/>
          <w:sz w:val="24"/>
          <w:szCs w:val="24"/>
        </w:rPr>
        <w:t xml:space="preserve">apskaičiuojamas sudedant </w:t>
      </w:r>
      <w:r w:rsidRPr="00467243">
        <w:rPr>
          <w:rFonts w:ascii="Times New Roman" w:hAnsi="Times New Roman"/>
          <w:sz w:val="24"/>
          <w:szCs w:val="24"/>
        </w:rPr>
        <w:t>pastovi</w:t>
      </w:r>
      <w:r w:rsidR="00655873" w:rsidRPr="00467243">
        <w:rPr>
          <w:rFonts w:ascii="Times New Roman" w:hAnsi="Times New Roman"/>
          <w:sz w:val="24"/>
          <w:szCs w:val="24"/>
        </w:rPr>
        <w:t>ąją</w:t>
      </w:r>
      <w:r w:rsidRPr="00467243">
        <w:rPr>
          <w:rFonts w:ascii="Times New Roman" w:hAnsi="Times New Roman"/>
          <w:sz w:val="24"/>
          <w:szCs w:val="24"/>
        </w:rPr>
        <w:t xml:space="preserve"> (</w:t>
      </w:r>
      <w:proofErr w:type="spellStart"/>
      <w:r w:rsidRPr="00467243">
        <w:rPr>
          <w:rFonts w:ascii="Times New Roman" w:hAnsi="Times New Roman"/>
          <w:sz w:val="24"/>
          <w:szCs w:val="24"/>
        </w:rPr>
        <w:t>Ap</w:t>
      </w:r>
      <w:proofErr w:type="spellEnd"/>
      <w:r w:rsidRPr="00467243">
        <w:rPr>
          <w:rFonts w:ascii="Times New Roman" w:hAnsi="Times New Roman"/>
          <w:sz w:val="24"/>
          <w:szCs w:val="24"/>
        </w:rPr>
        <w:t xml:space="preserve">) </w:t>
      </w:r>
      <w:r w:rsidR="00655873" w:rsidRPr="00467243">
        <w:rPr>
          <w:rFonts w:ascii="Times New Roman" w:hAnsi="Times New Roman"/>
          <w:sz w:val="24"/>
          <w:szCs w:val="24"/>
        </w:rPr>
        <w:t>ir</w:t>
      </w:r>
      <w:r w:rsidRPr="00467243">
        <w:rPr>
          <w:rFonts w:ascii="Times New Roman" w:hAnsi="Times New Roman"/>
          <w:sz w:val="24"/>
          <w:szCs w:val="24"/>
        </w:rPr>
        <w:t xml:space="preserve"> kintam</w:t>
      </w:r>
      <w:r w:rsidR="00655873" w:rsidRPr="00467243">
        <w:rPr>
          <w:rFonts w:ascii="Times New Roman" w:hAnsi="Times New Roman"/>
          <w:sz w:val="24"/>
          <w:szCs w:val="24"/>
        </w:rPr>
        <w:t>ąją</w:t>
      </w:r>
      <w:r w:rsidRPr="00467243">
        <w:rPr>
          <w:rFonts w:ascii="Times New Roman" w:hAnsi="Times New Roman"/>
          <w:sz w:val="24"/>
          <w:szCs w:val="24"/>
        </w:rPr>
        <w:t xml:space="preserve"> </w:t>
      </w:r>
      <w:r w:rsidR="00655873" w:rsidRPr="00467243">
        <w:rPr>
          <w:rFonts w:ascii="Times New Roman" w:hAnsi="Times New Roman"/>
          <w:sz w:val="24"/>
          <w:szCs w:val="24"/>
        </w:rPr>
        <w:t xml:space="preserve">(Ak) </w:t>
      </w:r>
      <w:r w:rsidRPr="00467243">
        <w:rPr>
          <w:rFonts w:ascii="Times New Roman" w:hAnsi="Times New Roman"/>
          <w:sz w:val="24"/>
          <w:szCs w:val="24"/>
        </w:rPr>
        <w:t>dalis (A</w:t>
      </w:r>
      <w:r w:rsidR="00BB6BBF" w:rsidRPr="00467243">
        <w:rPr>
          <w:rFonts w:ascii="Times New Roman" w:hAnsi="Times New Roman"/>
          <w:sz w:val="24"/>
          <w:szCs w:val="24"/>
        </w:rPr>
        <w:t> </w:t>
      </w:r>
      <w:r w:rsidRPr="00467243">
        <w:rPr>
          <w:rFonts w:ascii="Times New Roman" w:hAnsi="Times New Roman"/>
          <w:sz w:val="24"/>
          <w:szCs w:val="24"/>
        </w:rPr>
        <w:t xml:space="preserve">= </w:t>
      </w:r>
      <w:proofErr w:type="spellStart"/>
      <w:r w:rsidRPr="00467243">
        <w:rPr>
          <w:rFonts w:ascii="Times New Roman" w:hAnsi="Times New Roman"/>
          <w:sz w:val="24"/>
          <w:szCs w:val="24"/>
        </w:rPr>
        <w:t>Ap</w:t>
      </w:r>
      <w:proofErr w:type="spellEnd"/>
      <w:r w:rsidRPr="00467243">
        <w:rPr>
          <w:rFonts w:ascii="Times New Roman" w:hAnsi="Times New Roman"/>
          <w:sz w:val="24"/>
          <w:szCs w:val="24"/>
        </w:rPr>
        <w:t xml:space="preserve"> + Ak), o ankstesni</w:t>
      </w:r>
      <w:r w:rsidR="00BB6BBF" w:rsidRPr="00467243">
        <w:rPr>
          <w:rFonts w:ascii="Times New Roman" w:hAnsi="Times New Roman"/>
          <w:sz w:val="24"/>
          <w:szCs w:val="24"/>
        </w:rPr>
        <w:t>ame</w:t>
      </w:r>
      <w:r w:rsidRPr="00467243">
        <w:rPr>
          <w:rFonts w:ascii="Times New Roman" w:hAnsi="Times New Roman"/>
          <w:sz w:val="24"/>
          <w:szCs w:val="24"/>
        </w:rPr>
        <w:t xml:space="preserve"> darbo apmokėjimo tvarkos apraše nu</w:t>
      </w:r>
      <w:r w:rsidR="008039FB" w:rsidRPr="00467243">
        <w:rPr>
          <w:rFonts w:ascii="Times New Roman" w:hAnsi="Times New Roman"/>
          <w:sz w:val="24"/>
          <w:szCs w:val="24"/>
        </w:rPr>
        <w:t>st</w:t>
      </w:r>
      <w:r w:rsidRPr="00467243">
        <w:rPr>
          <w:rFonts w:ascii="Times New Roman" w:hAnsi="Times New Roman"/>
          <w:sz w:val="24"/>
          <w:szCs w:val="24"/>
        </w:rPr>
        <w:t>atyta, kad pagrindinio darbo užmokesčio dalis apskaičiuojama taikant daugybą (A</w:t>
      </w:r>
      <w:r w:rsidR="00BB6BBF" w:rsidRPr="00467243">
        <w:rPr>
          <w:rFonts w:ascii="Times New Roman" w:hAnsi="Times New Roman"/>
          <w:sz w:val="24"/>
          <w:szCs w:val="24"/>
        </w:rPr>
        <w:t xml:space="preserve"> </w:t>
      </w:r>
      <w:r w:rsidRPr="00467243">
        <w:rPr>
          <w:rFonts w:ascii="Times New Roman" w:hAnsi="Times New Roman"/>
          <w:sz w:val="24"/>
          <w:szCs w:val="24"/>
        </w:rPr>
        <w:t xml:space="preserve">= </w:t>
      </w:r>
      <w:proofErr w:type="spellStart"/>
      <w:r w:rsidRPr="00467243">
        <w:rPr>
          <w:rFonts w:ascii="Times New Roman" w:hAnsi="Times New Roman"/>
          <w:sz w:val="24"/>
          <w:szCs w:val="24"/>
        </w:rPr>
        <w:t>Ap</w:t>
      </w:r>
      <w:proofErr w:type="spellEnd"/>
      <w:r w:rsidRPr="00467243">
        <w:rPr>
          <w:rFonts w:ascii="Times New Roman" w:hAnsi="Times New Roman"/>
          <w:sz w:val="24"/>
          <w:szCs w:val="24"/>
        </w:rPr>
        <w:t xml:space="preserve"> </w:t>
      </w:r>
      <w:r w:rsidR="00BB6BBF" w:rsidRPr="00467243">
        <w:rPr>
          <w:rFonts w:ascii="Times New Roman" w:hAnsi="Times New Roman"/>
          <w:sz w:val="24"/>
          <w:szCs w:val="24"/>
        </w:rPr>
        <w:t>×</w:t>
      </w:r>
      <w:r w:rsidRPr="00467243">
        <w:rPr>
          <w:rFonts w:ascii="Times New Roman" w:hAnsi="Times New Roman"/>
          <w:sz w:val="24"/>
          <w:szCs w:val="24"/>
        </w:rPr>
        <w:t xml:space="preserve"> Ak).</w:t>
      </w:r>
    </w:p>
    <w:p w14:paraId="68BD648E" w14:textId="7D0EF63F" w:rsidR="00813AD9" w:rsidRPr="00467243" w:rsidRDefault="00BB6BBF"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Teismas konstatavo, kad</w:t>
      </w:r>
      <w:r w:rsidR="00D91CB7" w:rsidRPr="00467243">
        <w:rPr>
          <w:rFonts w:ascii="Times New Roman" w:hAnsi="Times New Roman"/>
          <w:sz w:val="24"/>
          <w:szCs w:val="24"/>
        </w:rPr>
        <w:t xml:space="preserve"> </w:t>
      </w:r>
      <w:r w:rsidR="0064621A" w:rsidRPr="00467243">
        <w:rPr>
          <w:rFonts w:ascii="Times New Roman" w:hAnsi="Times New Roman"/>
          <w:sz w:val="24"/>
          <w:szCs w:val="24"/>
        </w:rPr>
        <w:t>a</w:t>
      </w:r>
      <w:r w:rsidR="00D91CB7" w:rsidRPr="00467243">
        <w:rPr>
          <w:rFonts w:ascii="Times New Roman" w:hAnsi="Times New Roman"/>
          <w:sz w:val="24"/>
          <w:szCs w:val="24"/>
        </w:rPr>
        <w:t>praš</w:t>
      </w:r>
      <w:r w:rsidRPr="00467243">
        <w:rPr>
          <w:rFonts w:ascii="Times New Roman" w:hAnsi="Times New Roman"/>
          <w:sz w:val="24"/>
          <w:szCs w:val="24"/>
        </w:rPr>
        <w:t>o</w:t>
      </w:r>
      <w:r w:rsidR="00D91CB7" w:rsidRPr="00467243">
        <w:rPr>
          <w:rFonts w:ascii="Times New Roman" w:hAnsi="Times New Roman"/>
          <w:sz w:val="24"/>
          <w:szCs w:val="24"/>
        </w:rPr>
        <w:t xml:space="preserve"> įstaigos darbuotojų </w:t>
      </w:r>
      <w:r w:rsidR="003A697F" w:rsidRPr="00467243">
        <w:rPr>
          <w:rFonts w:ascii="Times New Roman" w:hAnsi="Times New Roman"/>
          <w:sz w:val="24"/>
          <w:szCs w:val="24"/>
        </w:rPr>
        <w:t xml:space="preserve">pagrindiniam </w:t>
      </w:r>
      <w:r w:rsidR="00D91CB7" w:rsidRPr="00467243">
        <w:rPr>
          <w:rFonts w:ascii="Times New Roman" w:hAnsi="Times New Roman"/>
          <w:sz w:val="24"/>
          <w:szCs w:val="24"/>
        </w:rPr>
        <w:t>darbo užmokesči</w:t>
      </w:r>
      <w:r w:rsidR="006C584C" w:rsidRPr="00467243">
        <w:rPr>
          <w:rFonts w:ascii="Times New Roman" w:hAnsi="Times New Roman"/>
          <w:sz w:val="24"/>
          <w:szCs w:val="24"/>
        </w:rPr>
        <w:t>ui</w:t>
      </w:r>
      <w:r w:rsidR="00D91CB7" w:rsidRPr="00467243">
        <w:rPr>
          <w:rFonts w:ascii="Times New Roman" w:hAnsi="Times New Roman"/>
          <w:sz w:val="24"/>
          <w:szCs w:val="24"/>
        </w:rPr>
        <w:t xml:space="preserve"> apskaiči</w:t>
      </w:r>
      <w:r w:rsidR="006C584C" w:rsidRPr="00467243">
        <w:rPr>
          <w:rFonts w:ascii="Times New Roman" w:hAnsi="Times New Roman"/>
          <w:sz w:val="24"/>
          <w:szCs w:val="24"/>
        </w:rPr>
        <w:t>uoti</w:t>
      </w:r>
      <w:r w:rsidR="00D91CB7" w:rsidRPr="00467243">
        <w:rPr>
          <w:rFonts w:ascii="Times New Roman" w:hAnsi="Times New Roman"/>
          <w:sz w:val="24"/>
          <w:szCs w:val="24"/>
        </w:rPr>
        <w:t xml:space="preserve"> taikoma formulė yra tokia pati kaip ir nu</w:t>
      </w:r>
      <w:r w:rsidR="008039FB" w:rsidRPr="00467243">
        <w:rPr>
          <w:rFonts w:ascii="Times New Roman" w:hAnsi="Times New Roman"/>
          <w:sz w:val="24"/>
          <w:szCs w:val="24"/>
        </w:rPr>
        <w:t>st</w:t>
      </w:r>
      <w:r w:rsidR="00D91CB7" w:rsidRPr="00467243">
        <w:rPr>
          <w:rFonts w:ascii="Times New Roman" w:hAnsi="Times New Roman"/>
          <w:sz w:val="24"/>
          <w:szCs w:val="24"/>
        </w:rPr>
        <w:t xml:space="preserve">atyta </w:t>
      </w:r>
      <w:r w:rsidR="0064621A" w:rsidRPr="00467243">
        <w:rPr>
          <w:rFonts w:ascii="Times New Roman" w:hAnsi="Times New Roman"/>
          <w:sz w:val="24"/>
          <w:szCs w:val="24"/>
        </w:rPr>
        <w:t>k</w:t>
      </w:r>
      <w:r w:rsidR="00D91CB7" w:rsidRPr="00467243">
        <w:rPr>
          <w:rFonts w:ascii="Times New Roman" w:hAnsi="Times New Roman"/>
          <w:sz w:val="24"/>
          <w:szCs w:val="24"/>
        </w:rPr>
        <w:t xml:space="preserve">olektyvinės sutarties </w:t>
      </w:r>
      <w:r w:rsidR="0064621A" w:rsidRPr="00467243">
        <w:rPr>
          <w:rFonts w:ascii="Times New Roman" w:hAnsi="Times New Roman"/>
          <w:sz w:val="24"/>
          <w:szCs w:val="24"/>
        </w:rPr>
        <w:t>s</w:t>
      </w:r>
      <w:r w:rsidR="00D91CB7" w:rsidRPr="00467243">
        <w:rPr>
          <w:rFonts w:ascii="Times New Roman" w:hAnsi="Times New Roman"/>
          <w:sz w:val="24"/>
          <w:szCs w:val="24"/>
        </w:rPr>
        <w:t>pecialiojoje dalyje. Atsakovės neginčija, jog naujoji darbo užmokesčio apskaičiavimo formulė iš esmės užtikrina darbuotojų darbo užmokesčio augimą, tačiau lėtesn</w:t>
      </w:r>
      <w:r w:rsidRPr="00467243">
        <w:rPr>
          <w:rFonts w:ascii="Times New Roman" w:hAnsi="Times New Roman"/>
          <w:sz w:val="24"/>
          <w:szCs w:val="24"/>
        </w:rPr>
        <w:t>į</w:t>
      </w:r>
      <w:r w:rsidR="00D91CB7" w:rsidRPr="00467243">
        <w:rPr>
          <w:rFonts w:ascii="Times New Roman" w:hAnsi="Times New Roman"/>
          <w:sz w:val="24"/>
          <w:szCs w:val="24"/>
        </w:rPr>
        <w:t xml:space="preserve"> nei taikant ankstesniąją formulę. Teismo </w:t>
      </w:r>
      <w:r w:rsidR="00D91CB7" w:rsidRPr="00467243">
        <w:rPr>
          <w:rFonts w:ascii="Times New Roman" w:hAnsi="Times New Roman"/>
          <w:sz w:val="24"/>
          <w:szCs w:val="24"/>
        </w:rPr>
        <w:lastRenderedPageBreak/>
        <w:t>vertinimu, lėtesnis darbo užmokesčio augimas negali būti prilyginamas darbo užmokesčio mažinimui.</w:t>
      </w:r>
    </w:p>
    <w:p w14:paraId="57D5A215" w14:textId="29B07095" w:rsidR="00853231" w:rsidRPr="00467243" w:rsidRDefault="00330CDF"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Vilniaus</w:t>
      </w:r>
      <w:r w:rsidR="00215DD0" w:rsidRPr="00467243">
        <w:rPr>
          <w:rFonts w:ascii="Times New Roman" w:hAnsi="Times New Roman"/>
          <w:sz w:val="24"/>
          <w:szCs w:val="24"/>
        </w:rPr>
        <w:t xml:space="preserve"> apygardos</w:t>
      </w:r>
      <w:r w:rsidR="0059448B" w:rsidRPr="00467243">
        <w:rPr>
          <w:rFonts w:ascii="Times New Roman" w:hAnsi="Times New Roman"/>
          <w:sz w:val="24"/>
          <w:szCs w:val="24"/>
        </w:rPr>
        <w:t xml:space="preserve"> teism</w:t>
      </w:r>
      <w:r w:rsidR="002F29CA" w:rsidRPr="00467243">
        <w:rPr>
          <w:rFonts w:ascii="Times New Roman" w:hAnsi="Times New Roman"/>
          <w:sz w:val="24"/>
          <w:szCs w:val="24"/>
        </w:rPr>
        <w:t>as</w:t>
      </w:r>
      <w:r w:rsidR="00853231" w:rsidRPr="00467243">
        <w:rPr>
          <w:rFonts w:ascii="Times New Roman" w:hAnsi="Times New Roman"/>
          <w:sz w:val="24"/>
          <w:szCs w:val="24"/>
        </w:rPr>
        <w:t xml:space="preserve">, išnagrinėjęs bylą pagal </w:t>
      </w:r>
      <w:r w:rsidRPr="00467243">
        <w:rPr>
          <w:rFonts w:ascii="Times New Roman" w:hAnsi="Times New Roman"/>
          <w:sz w:val="24"/>
          <w:szCs w:val="24"/>
        </w:rPr>
        <w:t xml:space="preserve">atsakovių </w:t>
      </w:r>
      <w:r w:rsidR="00853231" w:rsidRPr="00467243">
        <w:rPr>
          <w:rFonts w:ascii="Times New Roman" w:hAnsi="Times New Roman"/>
          <w:sz w:val="24"/>
          <w:szCs w:val="24"/>
        </w:rPr>
        <w:t>apeliacin</w:t>
      </w:r>
      <w:r w:rsidR="00E36F8C" w:rsidRPr="00467243">
        <w:rPr>
          <w:rFonts w:ascii="Times New Roman" w:hAnsi="Times New Roman"/>
          <w:sz w:val="24"/>
          <w:szCs w:val="24"/>
        </w:rPr>
        <w:t>į</w:t>
      </w:r>
      <w:r w:rsidR="00853231" w:rsidRPr="00467243">
        <w:rPr>
          <w:rFonts w:ascii="Times New Roman" w:hAnsi="Times New Roman"/>
          <w:sz w:val="24"/>
          <w:szCs w:val="24"/>
        </w:rPr>
        <w:t xml:space="preserve"> skund</w:t>
      </w:r>
      <w:r w:rsidR="00E36F8C" w:rsidRPr="00467243">
        <w:rPr>
          <w:rFonts w:ascii="Times New Roman" w:hAnsi="Times New Roman"/>
          <w:sz w:val="24"/>
          <w:szCs w:val="24"/>
        </w:rPr>
        <w:t>ą</w:t>
      </w:r>
      <w:r w:rsidR="00853231" w:rsidRPr="00467243">
        <w:rPr>
          <w:rFonts w:ascii="Times New Roman" w:hAnsi="Times New Roman"/>
          <w:sz w:val="24"/>
          <w:szCs w:val="24"/>
        </w:rPr>
        <w:t>, 202</w:t>
      </w:r>
      <w:r w:rsidRPr="00467243">
        <w:rPr>
          <w:rFonts w:ascii="Times New Roman" w:hAnsi="Times New Roman"/>
          <w:sz w:val="24"/>
          <w:szCs w:val="24"/>
        </w:rPr>
        <w:t>3</w:t>
      </w:r>
      <w:r w:rsidR="00DA51C1" w:rsidRPr="00467243">
        <w:rPr>
          <w:rFonts w:ascii="Times New Roman" w:hAnsi="Times New Roman"/>
          <w:sz w:val="24"/>
          <w:szCs w:val="24"/>
        </w:rPr>
        <w:t> </w:t>
      </w:r>
      <w:r w:rsidR="00853231" w:rsidRPr="00467243">
        <w:rPr>
          <w:rFonts w:ascii="Times New Roman" w:hAnsi="Times New Roman"/>
          <w:sz w:val="24"/>
          <w:szCs w:val="24"/>
        </w:rPr>
        <w:t xml:space="preserve">m. </w:t>
      </w:r>
      <w:r w:rsidRPr="00467243">
        <w:rPr>
          <w:rFonts w:ascii="Times New Roman" w:hAnsi="Times New Roman"/>
          <w:sz w:val="24"/>
          <w:szCs w:val="24"/>
        </w:rPr>
        <w:t>sausio</w:t>
      </w:r>
      <w:r w:rsidR="00344EBA" w:rsidRPr="00467243">
        <w:rPr>
          <w:rFonts w:ascii="Times New Roman" w:hAnsi="Times New Roman"/>
          <w:sz w:val="24"/>
          <w:szCs w:val="24"/>
        </w:rPr>
        <w:t xml:space="preserve"> </w:t>
      </w:r>
      <w:r w:rsidRPr="00467243">
        <w:rPr>
          <w:rFonts w:ascii="Times New Roman" w:hAnsi="Times New Roman"/>
          <w:sz w:val="24"/>
          <w:szCs w:val="24"/>
        </w:rPr>
        <w:t>24</w:t>
      </w:r>
      <w:r w:rsidR="00DA51C1" w:rsidRPr="00467243">
        <w:rPr>
          <w:rFonts w:ascii="Times New Roman" w:hAnsi="Times New Roman"/>
          <w:sz w:val="24"/>
          <w:szCs w:val="24"/>
        </w:rPr>
        <w:t> </w:t>
      </w:r>
      <w:r w:rsidR="00853231" w:rsidRPr="00467243">
        <w:rPr>
          <w:rFonts w:ascii="Times New Roman" w:hAnsi="Times New Roman"/>
          <w:sz w:val="24"/>
          <w:szCs w:val="24"/>
        </w:rPr>
        <w:t>d. nutartimi</w:t>
      </w:r>
      <w:r w:rsidR="00344EBA" w:rsidRPr="00467243">
        <w:rPr>
          <w:rFonts w:ascii="Times New Roman" w:hAnsi="Times New Roman"/>
          <w:sz w:val="24"/>
          <w:szCs w:val="24"/>
        </w:rPr>
        <w:t xml:space="preserve"> </w:t>
      </w:r>
      <w:r w:rsidR="00E36F8C" w:rsidRPr="00467243">
        <w:rPr>
          <w:rFonts w:ascii="Times New Roman" w:hAnsi="Times New Roman"/>
          <w:sz w:val="24"/>
          <w:szCs w:val="24"/>
        </w:rPr>
        <w:t xml:space="preserve">pirmosios instancijos teismo </w:t>
      </w:r>
      <w:r w:rsidR="00B06F0F" w:rsidRPr="00467243">
        <w:rPr>
          <w:rFonts w:ascii="Times New Roman" w:hAnsi="Times New Roman"/>
          <w:sz w:val="24"/>
          <w:szCs w:val="24"/>
        </w:rPr>
        <w:t>sprendimą</w:t>
      </w:r>
      <w:r w:rsidR="00E36F8C" w:rsidRPr="00467243">
        <w:rPr>
          <w:rFonts w:ascii="Times New Roman" w:hAnsi="Times New Roman"/>
          <w:sz w:val="24"/>
          <w:szCs w:val="24"/>
        </w:rPr>
        <w:t xml:space="preserve"> </w:t>
      </w:r>
      <w:r w:rsidRPr="00467243">
        <w:rPr>
          <w:rFonts w:ascii="Times New Roman" w:hAnsi="Times New Roman"/>
          <w:sz w:val="24"/>
          <w:szCs w:val="24"/>
        </w:rPr>
        <w:t>paliko nepakeistą</w:t>
      </w:r>
      <w:r w:rsidR="00E36F8C" w:rsidRPr="00467243">
        <w:rPr>
          <w:rFonts w:ascii="Times New Roman" w:hAnsi="Times New Roman"/>
          <w:sz w:val="24"/>
          <w:szCs w:val="24"/>
        </w:rPr>
        <w:t>.</w:t>
      </w:r>
    </w:p>
    <w:p w14:paraId="5CBB6965" w14:textId="05FF1718" w:rsidR="00065018" w:rsidRPr="00467243" w:rsidRDefault="00DA51C1"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Apeliacinės instancijos teismas pažymėjo</w:t>
      </w:r>
      <w:r w:rsidR="00065018" w:rsidRPr="00467243">
        <w:rPr>
          <w:rFonts w:ascii="Times New Roman" w:hAnsi="Times New Roman"/>
          <w:sz w:val="24"/>
          <w:szCs w:val="24"/>
        </w:rPr>
        <w:t>, kad šiuo atveju profesinių sąjungų keliamo ginčo pobūdis kaip „ginčo dėl teisės“ yra sąlyginis, nes ginčijamu darbdav</w:t>
      </w:r>
      <w:r w:rsidR="006C584C" w:rsidRPr="00467243">
        <w:rPr>
          <w:rFonts w:ascii="Times New Roman" w:hAnsi="Times New Roman"/>
          <w:sz w:val="24"/>
          <w:szCs w:val="24"/>
        </w:rPr>
        <w:t>ės</w:t>
      </w:r>
      <w:r w:rsidR="00065018" w:rsidRPr="00467243">
        <w:rPr>
          <w:rFonts w:ascii="Times New Roman" w:hAnsi="Times New Roman"/>
          <w:sz w:val="24"/>
          <w:szCs w:val="24"/>
        </w:rPr>
        <w:t xml:space="preserve"> sprendimu yra patvirtinta įstaigos darbo apmokėjimo sistema (DK 140</w:t>
      </w:r>
      <w:r w:rsidRPr="00467243">
        <w:rPr>
          <w:rFonts w:ascii="Times New Roman" w:hAnsi="Times New Roman"/>
          <w:sz w:val="24"/>
          <w:szCs w:val="24"/>
        </w:rPr>
        <w:t> </w:t>
      </w:r>
      <w:r w:rsidR="00065018" w:rsidRPr="00467243">
        <w:rPr>
          <w:rFonts w:ascii="Times New Roman" w:hAnsi="Times New Roman"/>
          <w:sz w:val="24"/>
          <w:szCs w:val="24"/>
        </w:rPr>
        <w:t>straipsnio 3</w:t>
      </w:r>
      <w:r w:rsidRPr="00467243">
        <w:rPr>
          <w:rFonts w:ascii="Times New Roman" w:hAnsi="Times New Roman"/>
          <w:sz w:val="24"/>
          <w:szCs w:val="24"/>
        </w:rPr>
        <w:t> </w:t>
      </w:r>
      <w:r w:rsidR="00065018" w:rsidRPr="00467243">
        <w:rPr>
          <w:rFonts w:ascii="Times New Roman" w:hAnsi="Times New Roman"/>
          <w:sz w:val="24"/>
          <w:szCs w:val="24"/>
        </w:rPr>
        <w:t>dalies 2</w:t>
      </w:r>
      <w:r w:rsidRPr="00467243">
        <w:rPr>
          <w:rFonts w:ascii="Times New Roman" w:hAnsi="Times New Roman"/>
          <w:sz w:val="24"/>
          <w:szCs w:val="24"/>
        </w:rPr>
        <w:t> </w:t>
      </w:r>
      <w:r w:rsidR="00065018" w:rsidRPr="00467243">
        <w:rPr>
          <w:rFonts w:ascii="Times New Roman" w:hAnsi="Times New Roman"/>
          <w:sz w:val="24"/>
          <w:szCs w:val="24"/>
        </w:rPr>
        <w:t>sakinys), kurią vertinant kaip visumą yra aišku, kad darbdav</w:t>
      </w:r>
      <w:r w:rsidR="006C584C" w:rsidRPr="00467243">
        <w:rPr>
          <w:rFonts w:ascii="Times New Roman" w:hAnsi="Times New Roman"/>
          <w:sz w:val="24"/>
          <w:szCs w:val="24"/>
        </w:rPr>
        <w:t>ės</w:t>
      </w:r>
      <w:r w:rsidR="00065018" w:rsidRPr="00467243">
        <w:rPr>
          <w:rFonts w:ascii="Times New Roman" w:hAnsi="Times New Roman"/>
          <w:sz w:val="24"/>
          <w:szCs w:val="24"/>
        </w:rPr>
        <w:t xml:space="preserve"> sprendimu yra nuspręsta dėl daug nuostatų, reguliuojančių „interesą“, suprantamą kaip skirtingą darbdav</w:t>
      </w:r>
      <w:r w:rsidR="006C584C" w:rsidRPr="00467243">
        <w:rPr>
          <w:rFonts w:ascii="Times New Roman" w:hAnsi="Times New Roman"/>
          <w:sz w:val="24"/>
          <w:szCs w:val="24"/>
        </w:rPr>
        <w:t>ės</w:t>
      </w:r>
      <w:r w:rsidR="00065018" w:rsidRPr="00467243">
        <w:rPr>
          <w:rFonts w:ascii="Times New Roman" w:hAnsi="Times New Roman"/>
          <w:sz w:val="24"/>
          <w:szCs w:val="24"/>
        </w:rPr>
        <w:t xml:space="preserve"> ir darbuotojų pageidavimą dėl darbo užmokesčio dydžio.</w:t>
      </w:r>
      <w:r w:rsidRPr="00467243">
        <w:rPr>
          <w:rFonts w:ascii="Times New Roman" w:hAnsi="Times New Roman"/>
          <w:sz w:val="24"/>
          <w:szCs w:val="24"/>
        </w:rPr>
        <w:t xml:space="preserve"> </w:t>
      </w:r>
      <w:r w:rsidR="00065018" w:rsidRPr="00467243">
        <w:rPr>
          <w:rFonts w:ascii="Times New Roman" w:hAnsi="Times New Roman"/>
          <w:sz w:val="24"/>
          <w:szCs w:val="24"/>
        </w:rPr>
        <w:t>Atsižvelg</w:t>
      </w:r>
      <w:r w:rsidR="008039FB" w:rsidRPr="00467243">
        <w:rPr>
          <w:rFonts w:ascii="Times New Roman" w:hAnsi="Times New Roman"/>
          <w:sz w:val="24"/>
          <w:szCs w:val="24"/>
        </w:rPr>
        <w:t>damas</w:t>
      </w:r>
      <w:r w:rsidR="00065018" w:rsidRPr="00467243">
        <w:rPr>
          <w:rFonts w:ascii="Times New Roman" w:hAnsi="Times New Roman"/>
          <w:sz w:val="24"/>
          <w:szCs w:val="24"/>
        </w:rPr>
        <w:t xml:space="preserve"> į tai, </w:t>
      </w:r>
      <w:r w:rsidRPr="00467243">
        <w:rPr>
          <w:rFonts w:ascii="Times New Roman" w:hAnsi="Times New Roman"/>
          <w:sz w:val="24"/>
          <w:szCs w:val="24"/>
        </w:rPr>
        <w:t xml:space="preserve">apeliacinės instancijos </w:t>
      </w:r>
      <w:r w:rsidR="00065018" w:rsidRPr="00467243">
        <w:rPr>
          <w:rFonts w:ascii="Times New Roman" w:hAnsi="Times New Roman"/>
          <w:sz w:val="24"/>
          <w:szCs w:val="24"/>
        </w:rPr>
        <w:t>teismas šio darbo ginčo dalyku laik</w:t>
      </w:r>
      <w:r w:rsidRPr="00467243">
        <w:rPr>
          <w:rFonts w:ascii="Times New Roman" w:hAnsi="Times New Roman"/>
          <w:sz w:val="24"/>
          <w:szCs w:val="24"/>
        </w:rPr>
        <w:t>ė</w:t>
      </w:r>
      <w:r w:rsidR="00065018" w:rsidRPr="00467243">
        <w:rPr>
          <w:rFonts w:ascii="Times New Roman" w:hAnsi="Times New Roman"/>
          <w:sz w:val="24"/>
          <w:szCs w:val="24"/>
        </w:rPr>
        <w:t xml:space="preserve"> kilusį nesutarimą dėl darbdav</w:t>
      </w:r>
      <w:r w:rsidR="006C584C" w:rsidRPr="00467243">
        <w:rPr>
          <w:rFonts w:ascii="Times New Roman" w:hAnsi="Times New Roman"/>
          <w:sz w:val="24"/>
          <w:szCs w:val="24"/>
        </w:rPr>
        <w:t>ės</w:t>
      </w:r>
      <w:r w:rsidR="00065018" w:rsidRPr="00467243">
        <w:rPr>
          <w:rFonts w:ascii="Times New Roman" w:hAnsi="Times New Roman"/>
          <w:sz w:val="24"/>
          <w:szCs w:val="24"/>
        </w:rPr>
        <w:t xml:space="preserve"> sprendimo priėmimo procedūrų </w:t>
      </w:r>
      <w:r w:rsidR="006C584C" w:rsidRPr="00467243">
        <w:rPr>
          <w:rFonts w:ascii="Times New Roman" w:hAnsi="Times New Roman"/>
          <w:sz w:val="24"/>
          <w:szCs w:val="24"/>
        </w:rPr>
        <w:t>ir</w:t>
      </w:r>
      <w:r w:rsidR="00065018" w:rsidRPr="00467243">
        <w:rPr>
          <w:rFonts w:ascii="Times New Roman" w:hAnsi="Times New Roman"/>
          <w:sz w:val="24"/>
          <w:szCs w:val="24"/>
        </w:rPr>
        <w:t xml:space="preserve"> nesutarimą dėl darbdav</w:t>
      </w:r>
      <w:r w:rsidR="006C584C" w:rsidRPr="00467243">
        <w:rPr>
          <w:rFonts w:ascii="Times New Roman" w:hAnsi="Times New Roman"/>
          <w:sz w:val="24"/>
          <w:szCs w:val="24"/>
        </w:rPr>
        <w:t>ės</w:t>
      </w:r>
      <w:r w:rsidR="00065018" w:rsidRPr="00467243">
        <w:rPr>
          <w:rFonts w:ascii="Times New Roman" w:hAnsi="Times New Roman"/>
          <w:sz w:val="24"/>
          <w:szCs w:val="24"/>
        </w:rPr>
        <w:t xml:space="preserve"> sprendimu patvirtintų nuostatų atitik</w:t>
      </w:r>
      <w:r w:rsidRPr="00467243">
        <w:rPr>
          <w:rFonts w:ascii="Times New Roman" w:hAnsi="Times New Roman"/>
          <w:sz w:val="24"/>
          <w:szCs w:val="24"/>
        </w:rPr>
        <w:t>ties</w:t>
      </w:r>
      <w:r w:rsidR="00065018" w:rsidRPr="00467243">
        <w:rPr>
          <w:rFonts w:ascii="Times New Roman" w:hAnsi="Times New Roman"/>
          <w:sz w:val="24"/>
          <w:szCs w:val="24"/>
        </w:rPr>
        <w:t xml:space="preserve"> darbo normoms ir kolektyvinei sutarčiai. Byloje nesprendžiama dėl šalių tarpusavio teisių ir pareigų reglamentavimo ar darbo teisės normų nustatymo, t.</w:t>
      </w:r>
      <w:r w:rsidRPr="00467243">
        <w:rPr>
          <w:rFonts w:ascii="Times New Roman" w:hAnsi="Times New Roman"/>
          <w:sz w:val="24"/>
          <w:szCs w:val="24"/>
        </w:rPr>
        <w:t> </w:t>
      </w:r>
      <w:r w:rsidR="00065018" w:rsidRPr="00467243">
        <w:rPr>
          <w:rFonts w:ascii="Times New Roman" w:hAnsi="Times New Roman"/>
          <w:sz w:val="24"/>
          <w:szCs w:val="24"/>
        </w:rPr>
        <w:t>y. dėl kolektyvinio darbo ginčo dėl intereso, kaip jis apibrėžtas DK 213</w:t>
      </w:r>
      <w:r w:rsidRPr="00467243">
        <w:rPr>
          <w:rFonts w:ascii="Times New Roman" w:hAnsi="Times New Roman"/>
          <w:sz w:val="24"/>
          <w:szCs w:val="24"/>
        </w:rPr>
        <w:t> </w:t>
      </w:r>
      <w:r w:rsidR="00065018" w:rsidRPr="00467243">
        <w:rPr>
          <w:rFonts w:ascii="Times New Roman" w:hAnsi="Times New Roman"/>
          <w:sz w:val="24"/>
          <w:szCs w:val="24"/>
        </w:rPr>
        <w:t>straipsnio 5</w:t>
      </w:r>
      <w:r w:rsidRPr="00467243">
        <w:rPr>
          <w:rFonts w:ascii="Times New Roman" w:hAnsi="Times New Roman"/>
          <w:sz w:val="24"/>
          <w:szCs w:val="24"/>
        </w:rPr>
        <w:t> </w:t>
      </w:r>
      <w:r w:rsidR="00065018" w:rsidRPr="00467243">
        <w:rPr>
          <w:rFonts w:ascii="Times New Roman" w:hAnsi="Times New Roman"/>
          <w:sz w:val="24"/>
          <w:szCs w:val="24"/>
        </w:rPr>
        <w:t>dalyje.</w:t>
      </w:r>
    </w:p>
    <w:p w14:paraId="655452E8" w14:textId="16163EE1" w:rsidR="002C0770" w:rsidRPr="00467243" w:rsidRDefault="002C0770"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T</w:t>
      </w:r>
      <w:r w:rsidR="00065018" w:rsidRPr="00467243">
        <w:rPr>
          <w:rFonts w:ascii="Times New Roman" w:hAnsi="Times New Roman"/>
          <w:sz w:val="24"/>
          <w:szCs w:val="24"/>
        </w:rPr>
        <w:t>eisės aiškinimas ir taikymas priklauso teismo prerogatyvai ir teisėjų kolegija, kaip ir pirmosios instancijos teismas, vertin</w:t>
      </w:r>
      <w:r w:rsidRPr="00467243">
        <w:rPr>
          <w:rFonts w:ascii="Times New Roman" w:hAnsi="Times New Roman"/>
          <w:sz w:val="24"/>
          <w:szCs w:val="24"/>
        </w:rPr>
        <w:t>o</w:t>
      </w:r>
      <w:r w:rsidR="00065018" w:rsidRPr="00467243">
        <w:rPr>
          <w:rFonts w:ascii="Times New Roman" w:hAnsi="Times New Roman"/>
          <w:sz w:val="24"/>
          <w:szCs w:val="24"/>
        </w:rPr>
        <w:t xml:space="preserve">, kad </w:t>
      </w:r>
      <w:r w:rsidR="0064621A" w:rsidRPr="00467243">
        <w:rPr>
          <w:rFonts w:ascii="Times New Roman" w:hAnsi="Times New Roman"/>
          <w:sz w:val="24"/>
          <w:szCs w:val="24"/>
        </w:rPr>
        <w:t>k</w:t>
      </w:r>
      <w:r w:rsidR="00065018" w:rsidRPr="00467243">
        <w:rPr>
          <w:rFonts w:ascii="Times New Roman" w:hAnsi="Times New Roman"/>
          <w:sz w:val="24"/>
          <w:szCs w:val="24"/>
        </w:rPr>
        <w:t xml:space="preserve">olektyvinės sutarties </w:t>
      </w:r>
      <w:r w:rsidR="0064621A" w:rsidRPr="00467243">
        <w:rPr>
          <w:rFonts w:ascii="Times New Roman" w:hAnsi="Times New Roman"/>
          <w:sz w:val="24"/>
          <w:szCs w:val="24"/>
        </w:rPr>
        <w:t>b</w:t>
      </w:r>
      <w:r w:rsidR="00065018" w:rsidRPr="00467243">
        <w:rPr>
          <w:rFonts w:ascii="Times New Roman" w:hAnsi="Times New Roman"/>
          <w:sz w:val="24"/>
          <w:szCs w:val="24"/>
        </w:rPr>
        <w:t>endrosios dalies 5.12</w:t>
      </w:r>
      <w:r w:rsidRPr="00467243">
        <w:rPr>
          <w:rFonts w:ascii="Times New Roman" w:hAnsi="Times New Roman"/>
          <w:sz w:val="24"/>
          <w:szCs w:val="24"/>
        </w:rPr>
        <w:t> </w:t>
      </w:r>
      <w:r w:rsidR="00065018" w:rsidRPr="00467243">
        <w:rPr>
          <w:rFonts w:ascii="Times New Roman" w:hAnsi="Times New Roman"/>
          <w:sz w:val="24"/>
          <w:szCs w:val="24"/>
        </w:rPr>
        <w:t>punkto nuostatos aiškinimas pasitelkiant tik lingvistinį šio sąvokos supratimą neatskleidžia tikrosios šios teisės normos prasmės ir todėl nėra priimtinas sprendžiant kilusį darbo ginčą. Apeliacinės instancijos teismo įsitikinimu, įpareigojimo „nuostatai turi būti suderinti“ prasmė yra aiškesnė, kai ši kolektyvinės sutarties nuostata yra aiškinama pasitelkiant kitus teisės aiškinimo būdus, t.</w:t>
      </w:r>
      <w:r w:rsidRPr="00467243">
        <w:rPr>
          <w:rFonts w:ascii="Times New Roman" w:hAnsi="Times New Roman"/>
          <w:sz w:val="24"/>
          <w:szCs w:val="24"/>
        </w:rPr>
        <w:t> </w:t>
      </w:r>
      <w:r w:rsidR="00065018" w:rsidRPr="00467243">
        <w:rPr>
          <w:rFonts w:ascii="Times New Roman" w:hAnsi="Times New Roman"/>
          <w:sz w:val="24"/>
          <w:szCs w:val="24"/>
        </w:rPr>
        <w:t>y. kai ši nuostata aiškinama pagal teisės normos nustatymo tikslus ir šią teisę nustačiusio subjekto tikruosius ketinimus.</w:t>
      </w:r>
    </w:p>
    <w:p w14:paraId="6EB0F84D" w14:textId="1214FC43" w:rsidR="00065018" w:rsidRPr="00467243" w:rsidRDefault="00065018"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Apeliacinės instancijos teismas</w:t>
      </w:r>
      <w:r w:rsidR="002C0770" w:rsidRPr="00467243">
        <w:rPr>
          <w:rFonts w:ascii="Times New Roman" w:hAnsi="Times New Roman"/>
          <w:sz w:val="24"/>
          <w:szCs w:val="24"/>
        </w:rPr>
        <w:t xml:space="preserve"> </w:t>
      </w:r>
      <w:r w:rsidRPr="00467243">
        <w:rPr>
          <w:rFonts w:ascii="Times New Roman" w:hAnsi="Times New Roman"/>
          <w:sz w:val="24"/>
          <w:szCs w:val="24"/>
        </w:rPr>
        <w:t>pritar</w:t>
      </w:r>
      <w:r w:rsidR="002C0770" w:rsidRPr="00467243">
        <w:rPr>
          <w:rFonts w:ascii="Times New Roman" w:hAnsi="Times New Roman"/>
          <w:sz w:val="24"/>
          <w:szCs w:val="24"/>
        </w:rPr>
        <w:t>ė</w:t>
      </w:r>
      <w:r w:rsidRPr="00467243">
        <w:rPr>
          <w:rFonts w:ascii="Times New Roman" w:hAnsi="Times New Roman"/>
          <w:sz w:val="24"/>
          <w:szCs w:val="24"/>
        </w:rPr>
        <w:t xml:space="preserve"> pirmosios instancijos teismo vertinimui, kad </w:t>
      </w:r>
      <w:r w:rsidR="0064621A" w:rsidRPr="00467243">
        <w:rPr>
          <w:rFonts w:ascii="Times New Roman" w:hAnsi="Times New Roman"/>
          <w:sz w:val="24"/>
          <w:szCs w:val="24"/>
        </w:rPr>
        <w:t>k</w:t>
      </w:r>
      <w:r w:rsidRPr="00467243">
        <w:rPr>
          <w:rFonts w:ascii="Times New Roman" w:hAnsi="Times New Roman"/>
          <w:sz w:val="24"/>
          <w:szCs w:val="24"/>
        </w:rPr>
        <w:t>olektyvinės sutarties įpareigojimo „nuostatai turi būti suderinti“ tikslas negali būti aiškinamas atskirai nuo kolektyvinės sutarties tikslo</w:t>
      </w:r>
      <w:r w:rsidR="002C0770" w:rsidRPr="00467243">
        <w:rPr>
          <w:rFonts w:ascii="Times New Roman" w:hAnsi="Times New Roman"/>
          <w:sz w:val="24"/>
          <w:szCs w:val="24"/>
        </w:rPr>
        <w:t xml:space="preserve"> –</w:t>
      </w:r>
      <w:r w:rsidRPr="00467243">
        <w:rPr>
          <w:rFonts w:ascii="Times New Roman" w:hAnsi="Times New Roman"/>
          <w:sz w:val="24"/>
          <w:szCs w:val="24"/>
        </w:rPr>
        <w:t xml:space="preserve"> sureguliuoti sveikatos priežiūros įstaigų darbuotojų darbo teises šakos lygmeniu, o ne Santarų klinikos darbuotojų darbo teises šios įmonės lygmeniu. Taip suprantant kolektyvinės sutarties tikslą, šios sutarties </w:t>
      </w:r>
      <w:r w:rsidR="0064621A" w:rsidRPr="00467243">
        <w:rPr>
          <w:rFonts w:ascii="Times New Roman" w:hAnsi="Times New Roman"/>
          <w:sz w:val="24"/>
          <w:szCs w:val="24"/>
        </w:rPr>
        <w:t>b</w:t>
      </w:r>
      <w:r w:rsidRPr="00467243">
        <w:rPr>
          <w:rFonts w:ascii="Times New Roman" w:hAnsi="Times New Roman"/>
          <w:sz w:val="24"/>
          <w:szCs w:val="24"/>
        </w:rPr>
        <w:t>endrosios dalies 5.12</w:t>
      </w:r>
      <w:r w:rsidR="002C0770" w:rsidRPr="00467243">
        <w:rPr>
          <w:rFonts w:ascii="Times New Roman" w:hAnsi="Times New Roman"/>
          <w:sz w:val="24"/>
          <w:szCs w:val="24"/>
        </w:rPr>
        <w:t> </w:t>
      </w:r>
      <w:r w:rsidRPr="00467243">
        <w:rPr>
          <w:rFonts w:ascii="Times New Roman" w:hAnsi="Times New Roman"/>
          <w:sz w:val="24"/>
          <w:szCs w:val="24"/>
        </w:rPr>
        <w:t>punkto nuostata „nuostatai turi būti suderinti“ negali būti aiškinama kaip įgaliojanti profesines sąjungas derėtis dėl didesnės naudos įstaigų lygmeniu, ir tuo labiau – kaip įpareigojanti darbdavį, t.</w:t>
      </w:r>
      <w:r w:rsidR="002C0770" w:rsidRPr="00467243">
        <w:rPr>
          <w:rFonts w:ascii="Times New Roman" w:hAnsi="Times New Roman"/>
          <w:sz w:val="24"/>
          <w:szCs w:val="24"/>
        </w:rPr>
        <w:t> </w:t>
      </w:r>
      <w:r w:rsidRPr="00467243">
        <w:rPr>
          <w:rFonts w:ascii="Times New Roman" w:hAnsi="Times New Roman"/>
          <w:sz w:val="24"/>
          <w:szCs w:val="24"/>
        </w:rPr>
        <w:t>y. prie šakos kolektyvinės sutarties prisijungusias įstaigas</w:t>
      </w:r>
      <w:r w:rsidR="008039FB" w:rsidRPr="00467243">
        <w:rPr>
          <w:rFonts w:ascii="Times New Roman" w:hAnsi="Times New Roman"/>
          <w:sz w:val="24"/>
          <w:szCs w:val="24"/>
        </w:rPr>
        <w:t>,</w:t>
      </w:r>
      <w:r w:rsidRPr="00467243">
        <w:rPr>
          <w:rFonts w:ascii="Times New Roman" w:hAnsi="Times New Roman"/>
          <w:sz w:val="24"/>
          <w:szCs w:val="24"/>
        </w:rPr>
        <w:t xml:space="preserve"> tai daryti, nes tai neatitiktų kolektyvinės sutarties derybinio lygmens.</w:t>
      </w:r>
    </w:p>
    <w:p w14:paraId="2FCF26BC" w14:textId="012AC042" w:rsidR="00065018" w:rsidRPr="00467243" w:rsidRDefault="00065018"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 xml:space="preserve">Aiškinant </w:t>
      </w:r>
      <w:r w:rsidR="006C584C" w:rsidRPr="00467243">
        <w:rPr>
          <w:rFonts w:ascii="Times New Roman" w:hAnsi="Times New Roman"/>
          <w:sz w:val="24"/>
          <w:szCs w:val="24"/>
        </w:rPr>
        <w:t>k</w:t>
      </w:r>
      <w:r w:rsidRPr="00467243">
        <w:rPr>
          <w:rFonts w:ascii="Times New Roman" w:hAnsi="Times New Roman"/>
          <w:sz w:val="24"/>
          <w:szCs w:val="24"/>
        </w:rPr>
        <w:t>olektyvinės sutarties įpareigojimą „nuostatai turi būti suderinti“ pagal šią normą nustačiusio subjekto tikruosius ketinimus</w:t>
      </w:r>
      <w:r w:rsidR="006C584C" w:rsidRPr="00467243">
        <w:rPr>
          <w:rFonts w:ascii="Times New Roman" w:hAnsi="Times New Roman"/>
          <w:sz w:val="24"/>
          <w:szCs w:val="24"/>
        </w:rPr>
        <w:t>,</w:t>
      </w:r>
      <w:r w:rsidRPr="00467243">
        <w:rPr>
          <w:rFonts w:ascii="Times New Roman" w:hAnsi="Times New Roman"/>
          <w:sz w:val="24"/>
          <w:szCs w:val="24"/>
        </w:rPr>
        <w:t xml:space="preserve"> taip pat nėra pagrindo teigti, kad kolektyvinės sutarties šalys susitarė dėl „suderinimo“ kaip ateityje ketinamo pasiekti rezultato, iš anksto žinant, kad atskirų įstaigų darbuotojams bus nustatytos palankesnės darbo apmokėjimo sąlygos, nei jas nu</w:t>
      </w:r>
      <w:r w:rsidR="008039FB" w:rsidRPr="00467243">
        <w:rPr>
          <w:rFonts w:ascii="Times New Roman" w:hAnsi="Times New Roman"/>
          <w:sz w:val="24"/>
          <w:szCs w:val="24"/>
        </w:rPr>
        <w:t>st</w:t>
      </w:r>
      <w:r w:rsidRPr="00467243">
        <w:rPr>
          <w:rFonts w:ascii="Times New Roman" w:hAnsi="Times New Roman"/>
          <w:sz w:val="24"/>
          <w:szCs w:val="24"/>
        </w:rPr>
        <w:t xml:space="preserve">atė šakos kolektyvinės sutarties šalys. </w:t>
      </w:r>
      <w:r w:rsidR="002C0770" w:rsidRPr="00467243">
        <w:rPr>
          <w:rFonts w:ascii="Times New Roman" w:hAnsi="Times New Roman"/>
          <w:sz w:val="24"/>
          <w:szCs w:val="24"/>
        </w:rPr>
        <w:t>K</w:t>
      </w:r>
      <w:r w:rsidRPr="00467243">
        <w:rPr>
          <w:rFonts w:ascii="Times New Roman" w:hAnsi="Times New Roman"/>
          <w:sz w:val="24"/>
          <w:szCs w:val="24"/>
        </w:rPr>
        <w:t>ompetentingas subjektas, atstovaujantis darbdavi</w:t>
      </w:r>
      <w:r w:rsidR="002736E9" w:rsidRPr="00467243">
        <w:rPr>
          <w:rFonts w:ascii="Times New Roman" w:hAnsi="Times New Roman"/>
          <w:sz w:val="24"/>
          <w:szCs w:val="24"/>
        </w:rPr>
        <w:t>ams</w:t>
      </w:r>
      <w:r w:rsidRPr="00467243">
        <w:rPr>
          <w:rFonts w:ascii="Times New Roman" w:hAnsi="Times New Roman"/>
          <w:sz w:val="24"/>
          <w:szCs w:val="24"/>
        </w:rPr>
        <w:t xml:space="preserve">, </w:t>
      </w:r>
      <w:r w:rsidR="002C0770" w:rsidRPr="00467243">
        <w:rPr>
          <w:rFonts w:ascii="Times New Roman" w:hAnsi="Times New Roman"/>
          <w:sz w:val="24"/>
          <w:szCs w:val="24"/>
        </w:rPr>
        <w:t xml:space="preserve">kolektyvine sutartimi </w:t>
      </w:r>
      <w:r w:rsidRPr="00467243">
        <w:rPr>
          <w:rFonts w:ascii="Times New Roman" w:hAnsi="Times New Roman"/>
          <w:sz w:val="24"/>
          <w:szCs w:val="24"/>
        </w:rPr>
        <w:t>kaip tik ir prisiėmė įsipareigojimus, susijusius su sveikatos priežiūros įstaigų darbuotojų darbo užmokesčio didinimu visos ūkio šakos apimt</w:t>
      </w:r>
      <w:r w:rsidR="0014227C" w:rsidRPr="00467243">
        <w:rPr>
          <w:rFonts w:ascii="Times New Roman" w:hAnsi="Times New Roman"/>
          <w:sz w:val="24"/>
          <w:szCs w:val="24"/>
        </w:rPr>
        <w:t>imi</w:t>
      </w:r>
      <w:r w:rsidRPr="00467243">
        <w:rPr>
          <w:rFonts w:ascii="Times New Roman" w:hAnsi="Times New Roman"/>
          <w:sz w:val="24"/>
          <w:szCs w:val="24"/>
        </w:rPr>
        <w:t>, o ne ieškovės ar kitos konkrečios sveikatos priežiūros įstaigos darbuotoj</w:t>
      </w:r>
      <w:r w:rsidR="0014227C" w:rsidRPr="00467243">
        <w:rPr>
          <w:rFonts w:ascii="Times New Roman" w:hAnsi="Times New Roman"/>
          <w:sz w:val="24"/>
          <w:szCs w:val="24"/>
        </w:rPr>
        <w:t>ams</w:t>
      </w:r>
      <w:r w:rsidRPr="00467243">
        <w:rPr>
          <w:rFonts w:ascii="Times New Roman" w:hAnsi="Times New Roman"/>
          <w:sz w:val="24"/>
          <w:szCs w:val="24"/>
        </w:rPr>
        <w:t xml:space="preserve">. </w:t>
      </w:r>
      <w:r w:rsidR="002C0770" w:rsidRPr="00467243">
        <w:rPr>
          <w:rFonts w:ascii="Times New Roman" w:hAnsi="Times New Roman"/>
          <w:sz w:val="24"/>
          <w:szCs w:val="24"/>
        </w:rPr>
        <w:t>M</w:t>
      </w:r>
      <w:r w:rsidRPr="00467243">
        <w:rPr>
          <w:rFonts w:ascii="Times New Roman" w:hAnsi="Times New Roman"/>
          <w:sz w:val="24"/>
          <w:szCs w:val="24"/>
        </w:rPr>
        <w:t xml:space="preserve">inėtas subjektas neprisiėmė įsipareigojimų finansuoti bet kokius darbo užmokesčio didinimus, dėl kurių nuspręstų konkreti prie šios šakos kolektyvinės sutarties prisijungusi sveikatos priežiūros įstaiga, tvirtindama įstaigos darbo apmokėjimo sistemą pagal toje įstaigoje veikiančios profesinės sąjungos interesus. Toks aiškinimas nederėtų su </w:t>
      </w:r>
      <w:r w:rsidR="002C0770" w:rsidRPr="00467243">
        <w:rPr>
          <w:rFonts w:ascii="Times New Roman" w:hAnsi="Times New Roman"/>
          <w:sz w:val="24"/>
          <w:szCs w:val="24"/>
        </w:rPr>
        <w:t>darbdav</w:t>
      </w:r>
      <w:r w:rsidR="0014227C" w:rsidRPr="00467243">
        <w:rPr>
          <w:rFonts w:ascii="Times New Roman" w:hAnsi="Times New Roman"/>
          <w:sz w:val="24"/>
          <w:szCs w:val="24"/>
        </w:rPr>
        <w:t>iui</w:t>
      </w:r>
      <w:r w:rsidR="002C0770" w:rsidRPr="00467243">
        <w:rPr>
          <w:rFonts w:ascii="Times New Roman" w:hAnsi="Times New Roman"/>
          <w:sz w:val="24"/>
          <w:szCs w:val="24"/>
        </w:rPr>
        <w:t xml:space="preserve"> atstovaujančios </w:t>
      </w:r>
      <w:r w:rsidRPr="00467243">
        <w:rPr>
          <w:rFonts w:ascii="Times New Roman" w:hAnsi="Times New Roman"/>
          <w:sz w:val="24"/>
          <w:szCs w:val="24"/>
        </w:rPr>
        <w:t>šakos kolektyvinės sutarties šalies prisiimtais įsipareigojimais užtikrinti šių įsipareigojimų realumą, t.</w:t>
      </w:r>
      <w:r w:rsidR="002C0770" w:rsidRPr="00467243">
        <w:rPr>
          <w:rFonts w:ascii="Times New Roman" w:hAnsi="Times New Roman"/>
          <w:sz w:val="24"/>
          <w:szCs w:val="24"/>
        </w:rPr>
        <w:t> </w:t>
      </w:r>
      <w:r w:rsidRPr="00467243">
        <w:rPr>
          <w:rFonts w:ascii="Times New Roman" w:hAnsi="Times New Roman"/>
          <w:sz w:val="24"/>
          <w:szCs w:val="24"/>
        </w:rPr>
        <w:t>y. įsipareigojimą didinti darbo užmokestį visose įstaigose šakos lygmeniu.</w:t>
      </w:r>
    </w:p>
    <w:p w14:paraId="390DBC3C" w14:textId="46C739D9" w:rsidR="00065018" w:rsidRPr="00467243" w:rsidRDefault="00065018"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Atsižvelg</w:t>
      </w:r>
      <w:r w:rsidR="002C0770" w:rsidRPr="00467243">
        <w:rPr>
          <w:rFonts w:ascii="Times New Roman" w:hAnsi="Times New Roman"/>
          <w:sz w:val="24"/>
          <w:szCs w:val="24"/>
        </w:rPr>
        <w:t xml:space="preserve">damas </w:t>
      </w:r>
      <w:r w:rsidRPr="00467243">
        <w:rPr>
          <w:rFonts w:ascii="Times New Roman" w:hAnsi="Times New Roman"/>
          <w:sz w:val="24"/>
          <w:szCs w:val="24"/>
        </w:rPr>
        <w:t xml:space="preserve">į tai, </w:t>
      </w:r>
      <w:r w:rsidR="002C0770" w:rsidRPr="00467243">
        <w:rPr>
          <w:rFonts w:ascii="Times New Roman" w:hAnsi="Times New Roman"/>
          <w:sz w:val="24"/>
          <w:szCs w:val="24"/>
        </w:rPr>
        <w:t>apeliacinės instancijos teismas</w:t>
      </w:r>
      <w:r w:rsidRPr="00467243">
        <w:rPr>
          <w:rFonts w:ascii="Times New Roman" w:hAnsi="Times New Roman"/>
          <w:sz w:val="24"/>
          <w:szCs w:val="24"/>
        </w:rPr>
        <w:t xml:space="preserve"> </w:t>
      </w:r>
      <w:r w:rsidR="00544081" w:rsidRPr="00467243">
        <w:rPr>
          <w:rFonts w:ascii="Times New Roman" w:hAnsi="Times New Roman"/>
          <w:sz w:val="24"/>
          <w:szCs w:val="24"/>
        </w:rPr>
        <w:t xml:space="preserve">sutiko </w:t>
      </w:r>
      <w:r w:rsidRPr="00467243">
        <w:rPr>
          <w:rFonts w:ascii="Times New Roman" w:hAnsi="Times New Roman"/>
          <w:sz w:val="24"/>
          <w:szCs w:val="24"/>
        </w:rPr>
        <w:t>su ieškove, kad kolektyvinėje sutartyje nu</w:t>
      </w:r>
      <w:r w:rsidR="0014227C" w:rsidRPr="00467243">
        <w:rPr>
          <w:rFonts w:ascii="Times New Roman" w:hAnsi="Times New Roman"/>
          <w:sz w:val="24"/>
          <w:szCs w:val="24"/>
        </w:rPr>
        <w:t>st</w:t>
      </w:r>
      <w:r w:rsidRPr="00467243">
        <w:rPr>
          <w:rFonts w:ascii="Times New Roman" w:hAnsi="Times New Roman"/>
          <w:sz w:val="24"/>
          <w:szCs w:val="24"/>
        </w:rPr>
        <w:t xml:space="preserve">atyto įpareigojimo „nuostatai turi būti suderinti“ tikslas turi būti aiškinamas kaip </w:t>
      </w:r>
      <w:r w:rsidR="00544081" w:rsidRPr="00467243">
        <w:rPr>
          <w:rFonts w:ascii="Times New Roman" w:hAnsi="Times New Roman"/>
          <w:sz w:val="24"/>
          <w:szCs w:val="24"/>
        </w:rPr>
        <w:t xml:space="preserve">suteikimas </w:t>
      </w:r>
      <w:r w:rsidRPr="00467243">
        <w:rPr>
          <w:rFonts w:ascii="Times New Roman" w:hAnsi="Times New Roman"/>
          <w:sz w:val="24"/>
          <w:szCs w:val="24"/>
        </w:rPr>
        <w:t xml:space="preserve">profesinėms sąjungoms </w:t>
      </w:r>
      <w:r w:rsidR="00544081" w:rsidRPr="00467243">
        <w:rPr>
          <w:rFonts w:ascii="Times New Roman" w:hAnsi="Times New Roman"/>
          <w:sz w:val="24"/>
          <w:szCs w:val="24"/>
        </w:rPr>
        <w:t xml:space="preserve">įgaliojimų </w:t>
      </w:r>
      <w:r w:rsidRPr="00467243">
        <w:rPr>
          <w:rFonts w:ascii="Times New Roman" w:hAnsi="Times New Roman"/>
          <w:sz w:val="24"/>
          <w:szCs w:val="24"/>
        </w:rPr>
        <w:t xml:space="preserve">patikrinti </w:t>
      </w:r>
      <w:r w:rsidR="0064621A" w:rsidRPr="00467243">
        <w:rPr>
          <w:rFonts w:ascii="Times New Roman" w:hAnsi="Times New Roman"/>
          <w:sz w:val="24"/>
          <w:szCs w:val="24"/>
        </w:rPr>
        <w:t>k</w:t>
      </w:r>
      <w:r w:rsidRPr="00467243">
        <w:rPr>
          <w:rFonts w:ascii="Times New Roman" w:hAnsi="Times New Roman"/>
          <w:sz w:val="24"/>
          <w:szCs w:val="24"/>
        </w:rPr>
        <w:t xml:space="preserve">olektyvinės sutarties nuostatų įgyvendinimą darbdaviui tvirtinant įmonės darbo užmokesčio sistemą. Ir priešingai, toks įpareigojimas negali būti aiškinamas kaip besąlyginis darbdavio teisės tvirtinti darbo apmokėjimo sistemą be </w:t>
      </w:r>
      <w:r w:rsidRPr="00467243">
        <w:rPr>
          <w:rFonts w:ascii="Times New Roman" w:hAnsi="Times New Roman"/>
          <w:sz w:val="24"/>
          <w:szCs w:val="24"/>
        </w:rPr>
        <w:lastRenderedPageBreak/>
        <w:t>profesinės sąjungos sutikimo</w:t>
      </w:r>
      <w:r w:rsidR="009F0DF4" w:rsidRPr="00467243">
        <w:rPr>
          <w:rFonts w:ascii="Times New Roman" w:hAnsi="Times New Roman"/>
          <w:sz w:val="24"/>
          <w:szCs w:val="24"/>
        </w:rPr>
        <w:t xml:space="preserve"> apribojimas</w:t>
      </w:r>
      <w:r w:rsidRPr="00467243">
        <w:rPr>
          <w:rFonts w:ascii="Times New Roman" w:hAnsi="Times New Roman"/>
          <w:sz w:val="24"/>
          <w:szCs w:val="24"/>
        </w:rPr>
        <w:t>, tuo labiau negali būti aiškinamas kaip įstaigoje veikiančios profesinės sąjungos teisė reikalauti įtraukti į darbo apmokėjimo sistemą naujus interesus dėl darbo užmokesčio, reikšmingus tik šios įstaigos darbuotojams.</w:t>
      </w:r>
    </w:p>
    <w:p w14:paraId="4FE57883" w14:textId="7CBBE2B8" w:rsidR="00F92896" w:rsidRPr="00467243" w:rsidRDefault="00065018"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 xml:space="preserve">Teisėjų kolegija </w:t>
      </w:r>
      <w:r w:rsidR="00F26851" w:rsidRPr="00467243">
        <w:rPr>
          <w:rFonts w:ascii="Times New Roman" w:hAnsi="Times New Roman"/>
          <w:sz w:val="24"/>
          <w:szCs w:val="24"/>
        </w:rPr>
        <w:t xml:space="preserve">pripažino, </w:t>
      </w:r>
      <w:r w:rsidRPr="00467243">
        <w:rPr>
          <w:rFonts w:ascii="Times New Roman" w:hAnsi="Times New Roman"/>
          <w:sz w:val="24"/>
          <w:szCs w:val="24"/>
        </w:rPr>
        <w:t xml:space="preserve">kad darbo apmokėjimo nuostatų derinimas siejamas su </w:t>
      </w:r>
      <w:r w:rsidR="00F92896" w:rsidRPr="00467243">
        <w:rPr>
          <w:rFonts w:ascii="Times New Roman" w:hAnsi="Times New Roman"/>
          <w:sz w:val="24"/>
          <w:szCs w:val="24"/>
        </w:rPr>
        <w:t>kolektyvinėje s</w:t>
      </w:r>
      <w:r w:rsidRPr="00467243">
        <w:rPr>
          <w:rFonts w:ascii="Times New Roman" w:hAnsi="Times New Roman"/>
          <w:sz w:val="24"/>
          <w:szCs w:val="24"/>
        </w:rPr>
        <w:t xml:space="preserve">utartyje </w:t>
      </w:r>
      <w:r w:rsidR="00F92896" w:rsidRPr="00467243">
        <w:rPr>
          <w:rFonts w:ascii="Times New Roman" w:hAnsi="Times New Roman"/>
          <w:sz w:val="24"/>
          <w:szCs w:val="24"/>
        </w:rPr>
        <w:t xml:space="preserve">pasiektų </w:t>
      </w:r>
      <w:r w:rsidRPr="00467243">
        <w:rPr>
          <w:rFonts w:ascii="Times New Roman" w:hAnsi="Times New Roman"/>
          <w:sz w:val="24"/>
          <w:szCs w:val="24"/>
        </w:rPr>
        <w:t xml:space="preserve">darbo apmokėjimo nuostatų </w:t>
      </w:r>
      <w:r w:rsidR="0014227C" w:rsidRPr="00467243">
        <w:rPr>
          <w:rFonts w:ascii="Times New Roman" w:hAnsi="Times New Roman"/>
          <w:sz w:val="24"/>
          <w:szCs w:val="24"/>
        </w:rPr>
        <w:t>įtraukimu</w:t>
      </w:r>
      <w:r w:rsidRPr="00467243">
        <w:rPr>
          <w:rFonts w:ascii="Times New Roman" w:hAnsi="Times New Roman"/>
          <w:sz w:val="24"/>
          <w:szCs w:val="24"/>
        </w:rPr>
        <w:t xml:space="preserve"> į vietinį norminį teisės aktą – darbo apmokėjimo nuostatus</w:t>
      </w:r>
      <w:r w:rsidR="00F92896" w:rsidRPr="00467243">
        <w:rPr>
          <w:rFonts w:ascii="Times New Roman" w:hAnsi="Times New Roman"/>
          <w:sz w:val="24"/>
          <w:szCs w:val="24"/>
        </w:rPr>
        <w:t>.</w:t>
      </w:r>
    </w:p>
    <w:p w14:paraId="21EEC79A" w14:textId="734AAF26" w:rsidR="00065018" w:rsidRPr="00467243" w:rsidRDefault="00F92896"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K</w:t>
      </w:r>
      <w:r w:rsidR="00065018" w:rsidRPr="00467243">
        <w:rPr>
          <w:rFonts w:ascii="Times New Roman" w:hAnsi="Times New Roman"/>
          <w:sz w:val="24"/>
          <w:szCs w:val="24"/>
        </w:rPr>
        <w:t xml:space="preserve">olektyvinė sutartis turi specifinį tikslą, yra skirta konkrečiam subjektų ratui – tai yra šakos kolektyvinė sutartis, todėl </w:t>
      </w:r>
      <w:r w:rsidRPr="00467243">
        <w:rPr>
          <w:rFonts w:ascii="Times New Roman" w:hAnsi="Times New Roman"/>
          <w:sz w:val="24"/>
          <w:szCs w:val="24"/>
        </w:rPr>
        <w:t>jo</w:t>
      </w:r>
      <w:r w:rsidR="00065018" w:rsidRPr="00467243">
        <w:rPr>
          <w:rFonts w:ascii="Times New Roman" w:hAnsi="Times New Roman"/>
          <w:sz w:val="24"/>
          <w:szCs w:val="24"/>
        </w:rPr>
        <w:t>s įpareigojimas negali būti aiškinamas pagal tuos pačius metodinius nurodymus, pagal kuriuos Lietuvos Aukščiausiojo Teismo Senato 2004</w:t>
      </w:r>
      <w:r w:rsidRPr="00467243">
        <w:rPr>
          <w:rFonts w:ascii="Times New Roman" w:hAnsi="Times New Roman"/>
          <w:sz w:val="24"/>
          <w:szCs w:val="24"/>
        </w:rPr>
        <w:t> </w:t>
      </w:r>
      <w:r w:rsidR="00065018" w:rsidRPr="00467243">
        <w:rPr>
          <w:rFonts w:ascii="Times New Roman" w:hAnsi="Times New Roman"/>
          <w:sz w:val="24"/>
          <w:szCs w:val="24"/>
        </w:rPr>
        <w:t>m. birželio 18</w:t>
      </w:r>
      <w:r w:rsidRPr="00467243">
        <w:rPr>
          <w:rFonts w:ascii="Times New Roman" w:hAnsi="Times New Roman"/>
          <w:sz w:val="24"/>
          <w:szCs w:val="24"/>
        </w:rPr>
        <w:t> </w:t>
      </w:r>
      <w:r w:rsidR="00065018" w:rsidRPr="00467243">
        <w:rPr>
          <w:rFonts w:ascii="Times New Roman" w:hAnsi="Times New Roman"/>
          <w:sz w:val="24"/>
          <w:szCs w:val="24"/>
        </w:rPr>
        <w:t>d. nutarime Nr.</w:t>
      </w:r>
      <w:r w:rsidRPr="00467243">
        <w:rPr>
          <w:rFonts w:ascii="Times New Roman" w:hAnsi="Times New Roman"/>
          <w:sz w:val="24"/>
          <w:szCs w:val="24"/>
        </w:rPr>
        <w:t> </w:t>
      </w:r>
      <w:r w:rsidR="00065018" w:rsidRPr="00467243">
        <w:rPr>
          <w:rFonts w:ascii="Times New Roman" w:hAnsi="Times New Roman"/>
          <w:sz w:val="24"/>
          <w:szCs w:val="24"/>
        </w:rPr>
        <w:t>45 buvo siūloma aiškinti šiuo metu ne</w:t>
      </w:r>
      <w:r w:rsidR="006236E7" w:rsidRPr="00467243">
        <w:rPr>
          <w:rFonts w:ascii="Times New Roman" w:hAnsi="Times New Roman"/>
          <w:sz w:val="24"/>
          <w:szCs w:val="24"/>
        </w:rPr>
        <w:t>be</w:t>
      </w:r>
      <w:r w:rsidR="00065018" w:rsidRPr="00467243">
        <w:rPr>
          <w:rFonts w:ascii="Times New Roman" w:hAnsi="Times New Roman"/>
          <w:sz w:val="24"/>
          <w:szCs w:val="24"/>
        </w:rPr>
        <w:t>galiojančio DK 230</w:t>
      </w:r>
      <w:r w:rsidRPr="00467243">
        <w:rPr>
          <w:rFonts w:ascii="Times New Roman" w:hAnsi="Times New Roman"/>
          <w:sz w:val="24"/>
          <w:szCs w:val="24"/>
        </w:rPr>
        <w:t> </w:t>
      </w:r>
      <w:r w:rsidR="00065018" w:rsidRPr="00467243">
        <w:rPr>
          <w:rFonts w:ascii="Times New Roman" w:hAnsi="Times New Roman"/>
          <w:sz w:val="24"/>
          <w:szCs w:val="24"/>
        </w:rPr>
        <w:t xml:space="preserve">straipsnio nuostatas, </w:t>
      </w:r>
      <w:r w:rsidR="0014227C" w:rsidRPr="00467243">
        <w:rPr>
          <w:rFonts w:ascii="Times New Roman" w:hAnsi="Times New Roman"/>
          <w:sz w:val="24"/>
          <w:szCs w:val="24"/>
        </w:rPr>
        <w:t>įtvirtin</w:t>
      </w:r>
      <w:r w:rsidR="00065018" w:rsidRPr="00467243">
        <w:rPr>
          <w:rFonts w:ascii="Times New Roman" w:hAnsi="Times New Roman"/>
          <w:sz w:val="24"/>
          <w:szCs w:val="24"/>
        </w:rPr>
        <w:t>ančias darbdaviui pareigą suderinti tvirtinamas vidaus darbo tvarkos taisykles su darbuotojų atstovais.</w:t>
      </w:r>
    </w:p>
    <w:p w14:paraId="606C3590" w14:textId="6630A1A9" w:rsidR="00065018" w:rsidRPr="00467243" w:rsidRDefault="00065018"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Teisėjų kolegija, vertindama šakos kolektyvinėje sutartyje nu</w:t>
      </w:r>
      <w:r w:rsidR="0014227C" w:rsidRPr="00467243">
        <w:rPr>
          <w:rFonts w:ascii="Times New Roman" w:hAnsi="Times New Roman"/>
          <w:sz w:val="24"/>
          <w:szCs w:val="24"/>
        </w:rPr>
        <w:t>st</w:t>
      </w:r>
      <w:r w:rsidRPr="00467243">
        <w:rPr>
          <w:rFonts w:ascii="Times New Roman" w:hAnsi="Times New Roman"/>
          <w:sz w:val="24"/>
          <w:szCs w:val="24"/>
        </w:rPr>
        <w:t>atyto teisinio įpareigojimo „nuostat</w:t>
      </w:r>
      <w:r w:rsidR="00F92896" w:rsidRPr="00467243">
        <w:rPr>
          <w:rFonts w:ascii="Times New Roman" w:hAnsi="Times New Roman"/>
          <w:sz w:val="24"/>
          <w:szCs w:val="24"/>
        </w:rPr>
        <w:t>ai</w:t>
      </w:r>
      <w:r w:rsidRPr="00467243">
        <w:rPr>
          <w:rFonts w:ascii="Times New Roman" w:hAnsi="Times New Roman"/>
          <w:sz w:val="24"/>
          <w:szCs w:val="24"/>
        </w:rPr>
        <w:t xml:space="preserve"> turi būti suderinti“ nesilaikymo teisines pasekmes, </w:t>
      </w:r>
      <w:r w:rsidR="00F26851" w:rsidRPr="00467243">
        <w:rPr>
          <w:rFonts w:ascii="Times New Roman" w:hAnsi="Times New Roman"/>
          <w:sz w:val="24"/>
          <w:szCs w:val="24"/>
        </w:rPr>
        <w:t xml:space="preserve">pripažino, </w:t>
      </w:r>
      <w:r w:rsidRPr="00467243">
        <w:rPr>
          <w:rFonts w:ascii="Times New Roman" w:hAnsi="Times New Roman"/>
          <w:sz w:val="24"/>
          <w:szCs w:val="24"/>
        </w:rPr>
        <w:t>jog darbdavys susitarimo su socialiniais partneriais keliu negali paneigti, atsisakyti ar apriboti tų savo pareigų, kurias jam nustato įstatymai. DK 140</w:t>
      </w:r>
      <w:r w:rsidR="00F92896" w:rsidRPr="00467243">
        <w:rPr>
          <w:rFonts w:ascii="Times New Roman" w:hAnsi="Times New Roman"/>
          <w:sz w:val="24"/>
          <w:szCs w:val="24"/>
        </w:rPr>
        <w:t> </w:t>
      </w:r>
      <w:r w:rsidRPr="00467243">
        <w:rPr>
          <w:rFonts w:ascii="Times New Roman" w:hAnsi="Times New Roman"/>
          <w:sz w:val="24"/>
          <w:szCs w:val="24"/>
        </w:rPr>
        <w:t>straipsnio 3</w:t>
      </w:r>
      <w:r w:rsidR="00F92896" w:rsidRPr="00467243">
        <w:rPr>
          <w:rFonts w:ascii="Times New Roman" w:hAnsi="Times New Roman"/>
          <w:sz w:val="24"/>
          <w:szCs w:val="24"/>
        </w:rPr>
        <w:t> </w:t>
      </w:r>
      <w:r w:rsidRPr="00467243">
        <w:rPr>
          <w:rFonts w:ascii="Times New Roman" w:hAnsi="Times New Roman"/>
          <w:sz w:val="24"/>
          <w:szCs w:val="24"/>
        </w:rPr>
        <w:t>dalis ir 206</w:t>
      </w:r>
      <w:r w:rsidR="00F92896" w:rsidRPr="00467243">
        <w:rPr>
          <w:rFonts w:ascii="Times New Roman" w:hAnsi="Times New Roman"/>
          <w:sz w:val="24"/>
          <w:szCs w:val="24"/>
        </w:rPr>
        <w:t> </w:t>
      </w:r>
      <w:r w:rsidRPr="00467243">
        <w:rPr>
          <w:rFonts w:ascii="Times New Roman" w:hAnsi="Times New Roman"/>
          <w:sz w:val="24"/>
          <w:szCs w:val="24"/>
        </w:rPr>
        <w:t>straipsnis nu</w:t>
      </w:r>
      <w:r w:rsidR="00F92896" w:rsidRPr="00467243">
        <w:rPr>
          <w:rFonts w:ascii="Times New Roman" w:hAnsi="Times New Roman"/>
          <w:sz w:val="24"/>
          <w:szCs w:val="24"/>
        </w:rPr>
        <w:t>st</w:t>
      </w:r>
      <w:r w:rsidRPr="00467243">
        <w:rPr>
          <w:rFonts w:ascii="Times New Roman" w:hAnsi="Times New Roman"/>
          <w:sz w:val="24"/>
          <w:szCs w:val="24"/>
        </w:rPr>
        <w:t>ato darbdavio pareigą patvirtinti darbo apmokėjimo sistemą visiems darbuotojams nustatantį teisės aktą. T</w:t>
      </w:r>
      <w:r w:rsidR="009F0DF4" w:rsidRPr="00467243">
        <w:rPr>
          <w:rFonts w:ascii="Times New Roman" w:hAnsi="Times New Roman"/>
          <w:sz w:val="24"/>
          <w:szCs w:val="24"/>
        </w:rPr>
        <w:t>odėl</w:t>
      </w:r>
      <w:r w:rsidRPr="00467243">
        <w:rPr>
          <w:rFonts w:ascii="Times New Roman" w:hAnsi="Times New Roman"/>
          <w:sz w:val="24"/>
          <w:szCs w:val="24"/>
        </w:rPr>
        <w:t xml:space="preserve"> manytina, kad iš </w:t>
      </w:r>
      <w:r w:rsidR="00F92896" w:rsidRPr="00467243">
        <w:rPr>
          <w:rFonts w:ascii="Times New Roman" w:hAnsi="Times New Roman"/>
          <w:sz w:val="24"/>
          <w:szCs w:val="24"/>
        </w:rPr>
        <w:t>kolektyvinės sutarties</w:t>
      </w:r>
      <w:r w:rsidRPr="00467243">
        <w:rPr>
          <w:rFonts w:ascii="Times New Roman" w:hAnsi="Times New Roman"/>
          <w:sz w:val="24"/>
          <w:szCs w:val="24"/>
        </w:rPr>
        <w:t xml:space="preserve"> neišplaukia draudimas patvirtinti įstatymo reikalaujamą (DK 140</w:t>
      </w:r>
      <w:r w:rsidR="00F92896" w:rsidRPr="00467243">
        <w:rPr>
          <w:rFonts w:ascii="Times New Roman" w:hAnsi="Times New Roman"/>
          <w:sz w:val="24"/>
          <w:szCs w:val="24"/>
        </w:rPr>
        <w:t> </w:t>
      </w:r>
      <w:r w:rsidRPr="00467243">
        <w:rPr>
          <w:rFonts w:ascii="Times New Roman" w:hAnsi="Times New Roman"/>
          <w:sz w:val="24"/>
          <w:szCs w:val="24"/>
        </w:rPr>
        <w:t>straipsnio 3</w:t>
      </w:r>
      <w:r w:rsidR="00F92896" w:rsidRPr="00467243">
        <w:rPr>
          <w:rFonts w:ascii="Times New Roman" w:hAnsi="Times New Roman"/>
          <w:sz w:val="24"/>
          <w:szCs w:val="24"/>
        </w:rPr>
        <w:t> </w:t>
      </w:r>
      <w:r w:rsidRPr="00467243">
        <w:rPr>
          <w:rFonts w:ascii="Times New Roman" w:hAnsi="Times New Roman"/>
          <w:sz w:val="24"/>
          <w:szCs w:val="24"/>
        </w:rPr>
        <w:t xml:space="preserve">dalis) vietinį norminį teisės aktą be suderinimo su trečiaisiais asmenimis, ypač jei šie reikalauja </w:t>
      </w:r>
      <w:r w:rsidR="0014227C" w:rsidRPr="00467243">
        <w:rPr>
          <w:rFonts w:ascii="Times New Roman" w:hAnsi="Times New Roman"/>
          <w:sz w:val="24"/>
          <w:szCs w:val="24"/>
        </w:rPr>
        <w:t xml:space="preserve">įtraukti </w:t>
      </w:r>
      <w:r w:rsidRPr="00467243">
        <w:rPr>
          <w:rFonts w:ascii="Times New Roman" w:hAnsi="Times New Roman"/>
          <w:sz w:val="24"/>
          <w:szCs w:val="24"/>
        </w:rPr>
        <w:t>pačios kolektyvinės sutarties turinio neatitinkanči</w:t>
      </w:r>
      <w:r w:rsidR="0014227C" w:rsidRPr="00467243">
        <w:rPr>
          <w:rFonts w:ascii="Times New Roman" w:hAnsi="Times New Roman"/>
          <w:sz w:val="24"/>
          <w:szCs w:val="24"/>
        </w:rPr>
        <w:t>as</w:t>
      </w:r>
      <w:r w:rsidRPr="00467243">
        <w:rPr>
          <w:rFonts w:ascii="Times New Roman" w:hAnsi="Times New Roman"/>
          <w:sz w:val="24"/>
          <w:szCs w:val="24"/>
        </w:rPr>
        <w:t xml:space="preserve"> nuostat</w:t>
      </w:r>
      <w:r w:rsidR="0014227C" w:rsidRPr="00467243">
        <w:rPr>
          <w:rFonts w:ascii="Times New Roman" w:hAnsi="Times New Roman"/>
          <w:sz w:val="24"/>
          <w:szCs w:val="24"/>
        </w:rPr>
        <w:t>as.</w:t>
      </w:r>
    </w:p>
    <w:p w14:paraId="324FAE41" w14:textId="4D02B889" w:rsidR="00065018" w:rsidRPr="00467243" w:rsidRDefault="00065018"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Be to, teismo įsitikinimu, teisių gynimas, kilus nesutarimui dėl darbo apmokėjimo sistemos neatitik</w:t>
      </w:r>
      <w:r w:rsidR="00F92896" w:rsidRPr="00467243">
        <w:rPr>
          <w:rFonts w:ascii="Times New Roman" w:hAnsi="Times New Roman"/>
          <w:sz w:val="24"/>
          <w:szCs w:val="24"/>
        </w:rPr>
        <w:t>ties</w:t>
      </w:r>
      <w:r w:rsidRPr="00467243">
        <w:rPr>
          <w:rFonts w:ascii="Times New Roman" w:hAnsi="Times New Roman"/>
          <w:sz w:val="24"/>
          <w:szCs w:val="24"/>
        </w:rPr>
        <w:t xml:space="preserve"> šakos kolektyvinei sutarčiai, išliktų efektyvus ir proporcingas </w:t>
      </w:r>
      <w:r w:rsidR="00F92896" w:rsidRPr="00467243">
        <w:rPr>
          <w:rFonts w:ascii="Times New Roman" w:hAnsi="Times New Roman"/>
          <w:sz w:val="24"/>
          <w:szCs w:val="24"/>
        </w:rPr>
        <w:t xml:space="preserve">pripažįstant darbuotojų atstovams </w:t>
      </w:r>
      <w:r w:rsidRPr="00467243">
        <w:rPr>
          <w:rFonts w:ascii="Times New Roman" w:hAnsi="Times New Roman"/>
          <w:sz w:val="24"/>
          <w:szCs w:val="24"/>
        </w:rPr>
        <w:t>pretenzijų pareiškimo iniciatyvos teisę</w:t>
      </w:r>
      <w:r w:rsidR="00F92896" w:rsidRPr="00467243">
        <w:rPr>
          <w:rFonts w:ascii="Times New Roman" w:hAnsi="Times New Roman"/>
          <w:sz w:val="24"/>
          <w:szCs w:val="24"/>
        </w:rPr>
        <w:t>.</w:t>
      </w:r>
    </w:p>
    <w:p w14:paraId="35DCBE65" w14:textId="36B30F99" w:rsidR="00065018" w:rsidRPr="00467243" w:rsidRDefault="00065018"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Teisėjų kolegija taip pat pritar</w:t>
      </w:r>
      <w:r w:rsidR="00F92896" w:rsidRPr="00467243">
        <w:rPr>
          <w:rFonts w:ascii="Times New Roman" w:hAnsi="Times New Roman"/>
          <w:sz w:val="24"/>
          <w:szCs w:val="24"/>
        </w:rPr>
        <w:t>ė</w:t>
      </w:r>
      <w:r w:rsidRPr="00467243">
        <w:rPr>
          <w:rFonts w:ascii="Times New Roman" w:hAnsi="Times New Roman"/>
          <w:sz w:val="24"/>
          <w:szCs w:val="24"/>
        </w:rPr>
        <w:t xml:space="preserve"> ieškovės argumentams, kad </w:t>
      </w:r>
      <w:r w:rsidR="00F92896" w:rsidRPr="00467243">
        <w:rPr>
          <w:rFonts w:ascii="Times New Roman" w:hAnsi="Times New Roman"/>
          <w:sz w:val="24"/>
          <w:szCs w:val="24"/>
        </w:rPr>
        <w:t>k</w:t>
      </w:r>
      <w:r w:rsidRPr="00467243">
        <w:rPr>
          <w:rFonts w:ascii="Times New Roman" w:hAnsi="Times New Roman"/>
          <w:sz w:val="24"/>
          <w:szCs w:val="24"/>
        </w:rPr>
        <w:t>olektyvinėje sutartyje nu</w:t>
      </w:r>
      <w:r w:rsidR="00F92896" w:rsidRPr="00467243">
        <w:rPr>
          <w:rFonts w:ascii="Times New Roman" w:hAnsi="Times New Roman"/>
          <w:sz w:val="24"/>
          <w:szCs w:val="24"/>
        </w:rPr>
        <w:t>st</w:t>
      </w:r>
      <w:r w:rsidRPr="00467243">
        <w:rPr>
          <w:rFonts w:ascii="Times New Roman" w:hAnsi="Times New Roman"/>
          <w:sz w:val="24"/>
          <w:szCs w:val="24"/>
        </w:rPr>
        <w:t>atytas teisinis įpareigojimas „nuostatai turi būti suderinti“ pagal savo turinį neapima įmonėje veikiančios profesinės sąjungos teisės prieštarauti tvirtin</w:t>
      </w:r>
      <w:r w:rsidR="00F92896" w:rsidRPr="00467243">
        <w:rPr>
          <w:rFonts w:ascii="Times New Roman" w:hAnsi="Times New Roman"/>
          <w:sz w:val="24"/>
          <w:szCs w:val="24"/>
        </w:rPr>
        <w:t>amiems</w:t>
      </w:r>
      <w:r w:rsidRPr="00467243">
        <w:rPr>
          <w:rFonts w:ascii="Times New Roman" w:hAnsi="Times New Roman"/>
          <w:sz w:val="24"/>
          <w:szCs w:val="24"/>
        </w:rPr>
        <w:t xml:space="preserve"> nuostat</w:t>
      </w:r>
      <w:r w:rsidR="00F92896" w:rsidRPr="00467243">
        <w:rPr>
          <w:rFonts w:ascii="Times New Roman" w:hAnsi="Times New Roman"/>
          <w:sz w:val="24"/>
          <w:szCs w:val="24"/>
        </w:rPr>
        <w:t>am</w:t>
      </w:r>
      <w:r w:rsidRPr="00467243">
        <w:rPr>
          <w:rFonts w:ascii="Times New Roman" w:hAnsi="Times New Roman"/>
          <w:sz w:val="24"/>
          <w:szCs w:val="24"/>
        </w:rPr>
        <w:t>s, jei jie atitinka kolektyvinę sutartį.</w:t>
      </w:r>
    </w:p>
    <w:p w14:paraId="13B0E61D" w14:textId="3D31CE18" w:rsidR="00065018" w:rsidRPr="00467243" w:rsidRDefault="00F92896"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A</w:t>
      </w:r>
      <w:r w:rsidR="00065018" w:rsidRPr="00467243">
        <w:rPr>
          <w:rFonts w:ascii="Times New Roman" w:hAnsi="Times New Roman"/>
          <w:sz w:val="24"/>
          <w:szCs w:val="24"/>
        </w:rPr>
        <w:t>peliacinės instancijos teism</w:t>
      </w:r>
      <w:r w:rsidRPr="00467243">
        <w:rPr>
          <w:rFonts w:ascii="Times New Roman" w:hAnsi="Times New Roman"/>
          <w:sz w:val="24"/>
          <w:szCs w:val="24"/>
        </w:rPr>
        <w:t>o</w:t>
      </w:r>
      <w:r w:rsidR="00065018" w:rsidRPr="00467243">
        <w:rPr>
          <w:rFonts w:ascii="Times New Roman" w:hAnsi="Times New Roman"/>
          <w:sz w:val="24"/>
          <w:szCs w:val="24"/>
        </w:rPr>
        <w:t xml:space="preserve"> vertin</w:t>
      </w:r>
      <w:r w:rsidRPr="00467243">
        <w:rPr>
          <w:rFonts w:ascii="Times New Roman" w:hAnsi="Times New Roman"/>
          <w:sz w:val="24"/>
          <w:szCs w:val="24"/>
        </w:rPr>
        <w:t>imu</w:t>
      </w:r>
      <w:r w:rsidR="00065018" w:rsidRPr="00467243">
        <w:rPr>
          <w:rFonts w:ascii="Times New Roman" w:hAnsi="Times New Roman"/>
          <w:sz w:val="24"/>
          <w:szCs w:val="24"/>
        </w:rPr>
        <w:t xml:space="preserve">, </w:t>
      </w:r>
      <w:r w:rsidRPr="00467243">
        <w:rPr>
          <w:rFonts w:ascii="Times New Roman" w:hAnsi="Times New Roman"/>
          <w:sz w:val="24"/>
          <w:szCs w:val="24"/>
        </w:rPr>
        <w:t>k</w:t>
      </w:r>
      <w:r w:rsidR="00065018" w:rsidRPr="00467243">
        <w:rPr>
          <w:rFonts w:ascii="Times New Roman" w:hAnsi="Times New Roman"/>
          <w:sz w:val="24"/>
          <w:szCs w:val="24"/>
        </w:rPr>
        <w:t>olektyvinės sutarties bendrosios dalies 5.12</w:t>
      </w:r>
      <w:r w:rsidRPr="00467243">
        <w:rPr>
          <w:rFonts w:ascii="Times New Roman" w:hAnsi="Times New Roman"/>
          <w:sz w:val="24"/>
          <w:szCs w:val="24"/>
        </w:rPr>
        <w:t> </w:t>
      </w:r>
      <w:r w:rsidR="00065018" w:rsidRPr="00467243">
        <w:rPr>
          <w:rFonts w:ascii="Times New Roman" w:hAnsi="Times New Roman"/>
          <w:sz w:val="24"/>
          <w:szCs w:val="24"/>
        </w:rPr>
        <w:t>punkte nu</w:t>
      </w:r>
      <w:r w:rsidR="0014227C" w:rsidRPr="00467243">
        <w:rPr>
          <w:rFonts w:ascii="Times New Roman" w:hAnsi="Times New Roman"/>
          <w:sz w:val="24"/>
          <w:szCs w:val="24"/>
        </w:rPr>
        <w:t>st</w:t>
      </w:r>
      <w:r w:rsidR="00065018" w:rsidRPr="00467243">
        <w:rPr>
          <w:rFonts w:ascii="Times New Roman" w:hAnsi="Times New Roman"/>
          <w:sz w:val="24"/>
          <w:szCs w:val="24"/>
        </w:rPr>
        <w:t>atytas įpareigojimas „nuostatai turi būti suderinti“ nėra absoliutus imperatyvas, ir vienašališkas darbdavio nuostatų patvirtinimas galėtų sukelti jų negaliojimo pasekmes tik tokiu atveju, jei profesinės sąjungos pagrįstų teisėtą nuostatų nederinimo tikslą, t.</w:t>
      </w:r>
      <w:r w:rsidRPr="00467243">
        <w:rPr>
          <w:rFonts w:ascii="Times New Roman" w:hAnsi="Times New Roman"/>
          <w:sz w:val="24"/>
          <w:szCs w:val="24"/>
        </w:rPr>
        <w:t> </w:t>
      </w:r>
      <w:r w:rsidR="00065018" w:rsidRPr="00467243">
        <w:rPr>
          <w:rFonts w:ascii="Times New Roman" w:hAnsi="Times New Roman"/>
          <w:sz w:val="24"/>
          <w:szCs w:val="24"/>
        </w:rPr>
        <w:t>y. įrodytų aišk</w:t>
      </w:r>
      <w:r w:rsidR="0014227C" w:rsidRPr="00467243">
        <w:rPr>
          <w:rFonts w:ascii="Times New Roman" w:hAnsi="Times New Roman"/>
          <w:sz w:val="24"/>
          <w:szCs w:val="24"/>
        </w:rPr>
        <w:t>ią</w:t>
      </w:r>
      <w:r w:rsidR="00065018" w:rsidRPr="00467243">
        <w:rPr>
          <w:rFonts w:ascii="Times New Roman" w:hAnsi="Times New Roman"/>
          <w:sz w:val="24"/>
          <w:szCs w:val="24"/>
        </w:rPr>
        <w:t xml:space="preserve"> neatitik</w:t>
      </w:r>
      <w:r w:rsidR="0014227C" w:rsidRPr="00467243">
        <w:rPr>
          <w:rFonts w:ascii="Times New Roman" w:hAnsi="Times New Roman"/>
          <w:sz w:val="24"/>
          <w:szCs w:val="24"/>
        </w:rPr>
        <w:t>tį</w:t>
      </w:r>
      <w:r w:rsidR="00065018" w:rsidRPr="00467243">
        <w:rPr>
          <w:rFonts w:ascii="Times New Roman" w:hAnsi="Times New Roman"/>
          <w:sz w:val="24"/>
          <w:szCs w:val="24"/>
        </w:rPr>
        <w:t xml:space="preserve"> šakos kolektyvinei sutarčiai. </w:t>
      </w:r>
      <w:r w:rsidRPr="00467243">
        <w:rPr>
          <w:rFonts w:ascii="Times New Roman" w:hAnsi="Times New Roman"/>
          <w:sz w:val="24"/>
          <w:szCs w:val="24"/>
        </w:rPr>
        <w:t xml:space="preserve">Šiuo atveju </w:t>
      </w:r>
      <w:r w:rsidR="00065018" w:rsidRPr="00467243">
        <w:rPr>
          <w:rFonts w:ascii="Times New Roman" w:hAnsi="Times New Roman"/>
          <w:sz w:val="24"/>
          <w:szCs w:val="24"/>
        </w:rPr>
        <w:t>atsakovės nepagrindė konkre</w:t>
      </w:r>
      <w:r w:rsidR="0014227C" w:rsidRPr="00467243">
        <w:rPr>
          <w:rFonts w:ascii="Times New Roman" w:hAnsi="Times New Roman"/>
          <w:sz w:val="24"/>
          <w:szCs w:val="24"/>
        </w:rPr>
        <w:t>čios</w:t>
      </w:r>
      <w:r w:rsidR="00065018" w:rsidRPr="00467243">
        <w:rPr>
          <w:rFonts w:ascii="Times New Roman" w:hAnsi="Times New Roman"/>
          <w:sz w:val="24"/>
          <w:szCs w:val="24"/>
        </w:rPr>
        <w:t xml:space="preserve"> </w:t>
      </w:r>
      <w:r w:rsidRPr="00467243">
        <w:rPr>
          <w:rFonts w:ascii="Times New Roman" w:hAnsi="Times New Roman"/>
          <w:sz w:val="24"/>
          <w:szCs w:val="24"/>
        </w:rPr>
        <w:t>nuostatų</w:t>
      </w:r>
      <w:r w:rsidR="00065018" w:rsidRPr="00467243">
        <w:rPr>
          <w:rFonts w:ascii="Times New Roman" w:hAnsi="Times New Roman"/>
          <w:sz w:val="24"/>
          <w:szCs w:val="24"/>
        </w:rPr>
        <w:t xml:space="preserve"> neatitik</w:t>
      </w:r>
      <w:r w:rsidR="0014227C" w:rsidRPr="00467243">
        <w:rPr>
          <w:rFonts w:ascii="Times New Roman" w:hAnsi="Times New Roman"/>
          <w:sz w:val="24"/>
          <w:szCs w:val="24"/>
        </w:rPr>
        <w:t>ties</w:t>
      </w:r>
      <w:r w:rsidR="00065018" w:rsidRPr="00467243">
        <w:rPr>
          <w:rFonts w:ascii="Times New Roman" w:hAnsi="Times New Roman"/>
          <w:sz w:val="24"/>
          <w:szCs w:val="24"/>
        </w:rPr>
        <w:t xml:space="preserve"> </w:t>
      </w:r>
      <w:r w:rsidR="00364941" w:rsidRPr="00467243">
        <w:rPr>
          <w:rFonts w:ascii="Times New Roman" w:hAnsi="Times New Roman"/>
          <w:sz w:val="24"/>
          <w:szCs w:val="24"/>
        </w:rPr>
        <w:t>k</w:t>
      </w:r>
      <w:r w:rsidR="00065018" w:rsidRPr="00467243">
        <w:rPr>
          <w:rFonts w:ascii="Times New Roman" w:hAnsi="Times New Roman"/>
          <w:sz w:val="24"/>
          <w:szCs w:val="24"/>
        </w:rPr>
        <w:t>olektyvinei sutarčiai, neįrodė, kad darbdav</w:t>
      </w:r>
      <w:r w:rsidR="0014227C" w:rsidRPr="00467243">
        <w:rPr>
          <w:rFonts w:ascii="Times New Roman" w:hAnsi="Times New Roman"/>
          <w:sz w:val="24"/>
          <w:szCs w:val="24"/>
        </w:rPr>
        <w:t>ė,</w:t>
      </w:r>
      <w:r w:rsidR="00065018" w:rsidRPr="00467243">
        <w:rPr>
          <w:rFonts w:ascii="Times New Roman" w:hAnsi="Times New Roman"/>
          <w:sz w:val="24"/>
          <w:szCs w:val="24"/>
        </w:rPr>
        <w:t xml:space="preserve"> tvirtindama nuostatus</w:t>
      </w:r>
      <w:r w:rsidR="0014227C" w:rsidRPr="00467243">
        <w:rPr>
          <w:rFonts w:ascii="Times New Roman" w:hAnsi="Times New Roman"/>
          <w:sz w:val="24"/>
          <w:szCs w:val="24"/>
        </w:rPr>
        <w:t>,</w:t>
      </w:r>
      <w:r w:rsidR="00065018" w:rsidRPr="00467243">
        <w:rPr>
          <w:rFonts w:ascii="Times New Roman" w:hAnsi="Times New Roman"/>
          <w:sz w:val="24"/>
          <w:szCs w:val="24"/>
        </w:rPr>
        <w:t xml:space="preserve"> pažeidė kolektyvinę sutartį, t.</w:t>
      </w:r>
      <w:r w:rsidR="00364941" w:rsidRPr="00467243">
        <w:rPr>
          <w:rFonts w:ascii="Times New Roman" w:hAnsi="Times New Roman"/>
          <w:sz w:val="24"/>
          <w:szCs w:val="24"/>
        </w:rPr>
        <w:t> </w:t>
      </w:r>
      <w:r w:rsidR="00065018" w:rsidRPr="00467243">
        <w:rPr>
          <w:rFonts w:ascii="Times New Roman" w:hAnsi="Times New Roman"/>
          <w:sz w:val="24"/>
          <w:szCs w:val="24"/>
        </w:rPr>
        <w:t>y. neįrodė, kad jų atsisakymas derinti nuostatus turi teisėtą tikslą.</w:t>
      </w:r>
    </w:p>
    <w:p w14:paraId="2234D134" w14:textId="3EA224D2" w:rsidR="00065018" w:rsidRPr="00467243" w:rsidRDefault="00364941"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Apeliacinės instancijos teismas nekonstatavo</w:t>
      </w:r>
      <w:r w:rsidR="00065018" w:rsidRPr="00467243">
        <w:rPr>
          <w:rFonts w:ascii="Times New Roman" w:hAnsi="Times New Roman"/>
          <w:sz w:val="24"/>
          <w:szCs w:val="24"/>
        </w:rPr>
        <w:t xml:space="preserve"> pagrindo pripažinti, kad darbdav</w:t>
      </w:r>
      <w:r w:rsidR="0014227C" w:rsidRPr="00467243">
        <w:rPr>
          <w:rFonts w:ascii="Times New Roman" w:hAnsi="Times New Roman"/>
          <w:sz w:val="24"/>
          <w:szCs w:val="24"/>
        </w:rPr>
        <w:t>ė</w:t>
      </w:r>
      <w:r w:rsidR="00065018" w:rsidRPr="00467243">
        <w:rPr>
          <w:rFonts w:ascii="Times New Roman" w:hAnsi="Times New Roman"/>
          <w:sz w:val="24"/>
          <w:szCs w:val="24"/>
        </w:rPr>
        <w:t xml:space="preserve"> nesilaikė informavimo ir konsultavimo procedūrų ar kitaip piktnaudžiavo derinimo procesu</w:t>
      </w:r>
      <w:r w:rsidRPr="00467243">
        <w:rPr>
          <w:rFonts w:ascii="Times New Roman" w:hAnsi="Times New Roman"/>
          <w:sz w:val="24"/>
          <w:szCs w:val="24"/>
        </w:rPr>
        <w:t xml:space="preserve">, taip pat </w:t>
      </w:r>
      <w:r w:rsidR="00065018" w:rsidRPr="00467243">
        <w:rPr>
          <w:rFonts w:ascii="Times New Roman" w:hAnsi="Times New Roman"/>
          <w:sz w:val="24"/>
          <w:szCs w:val="24"/>
        </w:rPr>
        <w:t>pritar</w:t>
      </w:r>
      <w:r w:rsidRPr="00467243">
        <w:rPr>
          <w:rFonts w:ascii="Times New Roman" w:hAnsi="Times New Roman"/>
          <w:sz w:val="24"/>
          <w:szCs w:val="24"/>
        </w:rPr>
        <w:t>ė</w:t>
      </w:r>
      <w:r w:rsidR="00065018" w:rsidRPr="00467243">
        <w:rPr>
          <w:rFonts w:ascii="Times New Roman" w:hAnsi="Times New Roman"/>
          <w:sz w:val="24"/>
          <w:szCs w:val="24"/>
        </w:rPr>
        <w:t xml:space="preserve"> pirmosios instancijos teismo išvadoms, kad </w:t>
      </w:r>
      <w:r w:rsidRPr="00467243">
        <w:rPr>
          <w:rFonts w:ascii="Times New Roman" w:hAnsi="Times New Roman"/>
          <w:sz w:val="24"/>
          <w:szCs w:val="24"/>
        </w:rPr>
        <w:t>ginčo nuostatai</w:t>
      </w:r>
      <w:r w:rsidR="00065018" w:rsidRPr="00467243">
        <w:rPr>
          <w:rFonts w:ascii="Times New Roman" w:hAnsi="Times New Roman"/>
          <w:sz w:val="24"/>
          <w:szCs w:val="24"/>
        </w:rPr>
        <w:t xml:space="preserve"> negali būti laikom</w:t>
      </w:r>
      <w:r w:rsidRPr="00467243">
        <w:rPr>
          <w:rFonts w:ascii="Times New Roman" w:hAnsi="Times New Roman"/>
          <w:sz w:val="24"/>
          <w:szCs w:val="24"/>
        </w:rPr>
        <w:t>i</w:t>
      </w:r>
      <w:r w:rsidR="00065018" w:rsidRPr="00467243">
        <w:rPr>
          <w:rFonts w:ascii="Times New Roman" w:hAnsi="Times New Roman"/>
          <w:sz w:val="24"/>
          <w:szCs w:val="24"/>
        </w:rPr>
        <w:t xml:space="preserve"> mažinanči</w:t>
      </w:r>
      <w:r w:rsidRPr="00467243">
        <w:rPr>
          <w:rFonts w:ascii="Times New Roman" w:hAnsi="Times New Roman"/>
          <w:sz w:val="24"/>
          <w:szCs w:val="24"/>
        </w:rPr>
        <w:t>ais</w:t>
      </w:r>
      <w:r w:rsidR="00065018" w:rsidRPr="00467243">
        <w:rPr>
          <w:rFonts w:ascii="Times New Roman" w:hAnsi="Times New Roman"/>
          <w:sz w:val="24"/>
          <w:szCs w:val="24"/>
        </w:rPr>
        <w:t xml:space="preserve"> ieškovės darbuotojų darbo užmokestį ir pabloginanči</w:t>
      </w:r>
      <w:r w:rsidRPr="00467243">
        <w:rPr>
          <w:rFonts w:ascii="Times New Roman" w:hAnsi="Times New Roman"/>
          <w:sz w:val="24"/>
          <w:szCs w:val="24"/>
        </w:rPr>
        <w:t>ais</w:t>
      </w:r>
      <w:r w:rsidR="00065018" w:rsidRPr="00467243">
        <w:rPr>
          <w:rFonts w:ascii="Times New Roman" w:hAnsi="Times New Roman"/>
          <w:sz w:val="24"/>
          <w:szCs w:val="24"/>
        </w:rPr>
        <w:t xml:space="preserve"> jų padėtį</w:t>
      </w:r>
      <w:r w:rsidR="0014227C" w:rsidRPr="00467243">
        <w:rPr>
          <w:rFonts w:ascii="Times New Roman" w:hAnsi="Times New Roman"/>
          <w:sz w:val="24"/>
          <w:szCs w:val="24"/>
        </w:rPr>
        <w:t>,</w:t>
      </w:r>
      <w:r w:rsidR="00065018" w:rsidRPr="00467243">
        <w:rPr>
          <w:rFonts w:ascii="Times New Roman" w:hAnsi="Times New Roman"/>
          <w:sz w:val="24"/>
          <w:szCs w:val="24"/>
        </w:rPr>
        <w:t xml:space="preserve"> palygin</w:t>
      </w:r>
      <w:r w:rsidR="0014227C" w:rsidRPr="00467243">
        <w:rPr>
          <w:rFonts w:ascii="Times New Roman" w:hAnsi="Times New Roman"/>
          <w:sz w:val="24"/>
          <w:szCs w:val="24"/>
        </w:rPr>
        <w:t>ti</w:t>
      </w:r>
      <w:r w:rsidR="00065018" w:rsidRPr="00467243">
        <w:rPr>
          <w:rFonts w:ascii="Times New Roman" w:hAnsi="Times New Roman"/>
          <w:sz w:val="24"/>
          <w:szCs w:val="24"/>
        </w:rPr>
        <w:t xml:space="preserve"> su ta, kurią jiems nustatė ankstesni darbdav</w:t>
      </w:r>
      <w:r w:rsidR="006C584C" w:rsidRPr="00467243">
        <w:rPr>
          <w:rFonts w:ascii="Times New Roman" w:hAnsi="Times New Roman"/>
          <w:sz w:val="24"/>
          <w:szCs w:val="24"/>
        </w:rPr>
        <w:t>ės</w:t>
      </w:r>
      <w:r w:rsidR="00065018" w:rsidRPr="00467243">
        <w:rPr>
          <w:rFonts w:ascii="Times New Roman" w:hAnsi="Times New Roman"/>
          <w:sz w:val="24"/>
          <w:szCs w:val="24"/>
        </w:rPr>
        <w:t xml:space="preserve"> sprendimai.</w:t>
      </w:r>
    </w:p>
    <w:p w14:paraId="5F4A7987" w14:textId="1ADA63B9" w:rsidR="00065018" w:rsidRPr="00467243" w:rsidRDefault="00065018"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 xml:space="preserve">Ieškovė, prisijungdama prie šakos </w:t>
      </w:r>
      <w:r w:rsidR="00364941" w:rsidRPr="00467243">
        <w:rPr>
          <w:rFonts w:ascii="Times New Roman" w:hAnsi="Times New Roman"/>
          <w:sz w:val="24"/>
          <w:szCs w:val="24"/>
        </w:rPr>
        <w:t>k</w:t>
      </w:r>
      <w:r w:rsidRPr="00467243">
        <w:rPr>
          <w:rFonts w:ascii="Times New Roman" w:hAnsi="Times New Roman"/>
          <w:sz w:val="24"/>
          <w:szCs w:val="24"/>
        </w:rPr>
        <w:t>olektyvinės sutarties, prisiėmė ir solidarumo pagrindu grindžiamą įsipareigojimą, susijusį su tuo, kad darbo užmokestis didėtų visiems sveikatos priežiūros įstaigų darbuotojams tolygiai nacionaliniu lygmeniu visoje ūkio šakoje. Apeliacinės instancijos teismas atkreip</w:t>
      </w:r>
      <w:r w:rsidR="00364941" w:rsidRPr="00467243">
        <w:rPr>
          <w:rFonts w:ascii="Times New Roman" w:hAnsi="Times New Roman"/>
          <w:sz w:val="24"/>
          <w:szCs w:val="24"/>
        </w:rPr>
        <w:t>ė</w:t>
      </w:r>
      <w:r w:rsidRPr="00467243">
        <w:rPr>
          <w:rFonts w:ascii="Times New Roman" w:hAnsi="Times New Roman"/>
          <w:sz w:val="24"/>
          <w:szCs w:val="24"/>
        </w:rPr>
        <w:t xml:space="preserve"> dėmesį, kad šioje byloje yra sprendžiamas kolektyvinis darbo ginčas dėl teisės, o ne dėl intereso</w:t>
      </w:r>
      <w:r w:rsidR="00364941" w:rsidRPr="00467243">
        <w:rPr>
          <w:rFonts w:ascii="Times New Roman" w:hAnsi="Times New Roman"/>
          <w:sz w:val="24"/>
          <w:szCs w:val="24"/>
        </w:rPr>
        <w:t>,</w:t>
      </w:r>
      <w:r w:rsidRPr="00467243">
        <w:rPr>
          <w:rFonts w:ascii="Times New Roman" w:hAnsi="Times New Roman"/>
          <w:sz w:val="24"/>
          <w:szCs w:val="24"/>
        </w:rPr>
        <w:t xml:space="preserve"> </w:t>
      </w:r>
      <w:r w:rsidR="00364941" w:rsidRPr="00467243">
        <w:rPr>
          <w:rFonts w:ascii="Times New Roman" w:hAnsi="Times New Roman"/>
          <w:sz w:val="24"/>
          <w:szCs w:val="24"/>
        </w:rPr>
        <w:t>tačiau</w:t>
      </w:r>
      <w:r w:rsidRPr="00467243">
        <w:rPr>
          <w:rFonts w:ascii="Times New Roman" w:hAnsi="Times New Roman"/>
          <w:sz w:val="24"/>
          <w:szCs w:val="24"/>
        </w:rPr>
        <w:t xml:space="preserve"> </w:t>
      </w:r>
      <w:r w:rsidR="00364941" w:rsidRPr="00467243">
        <w:rPr>
          <w:rFonts w:ascii="Times New Roman" w:hAnsi="Times New Roman"/>
          <w:sz w:val="24"/>
          <w:szCs w:val="24"/>
        </w:rPr>
        <w:t>atsakovi</w:t>
      </w:r>
      <w:r w:rsidRPr="00467243">
        <w:rPr>
          <w:rFonts w:ascii="Times New Roman" w:hAnsi="Times New Roman"/>
          <w:sz w:val="24"/>
          <w:szCs w:val="24"/>
        </w:rPr>
        <w:t xml:space="preserve">ų argumentai, kuriais šioje byloje siekiama pagrįsti didesnį darbo užmokestį ieškovės darbuotojams, reiškia keliamą ginčą būtent dėl intereso, </w:t>
      </w:r>
      <w:r w:rsidR="006236E7" w:rsidRPr="00467243">
        <w:rPr>
          <w:rFonts w:ascii="Times New Roman" w:hAnsi="Times New Roman"/>
          <w:sz w:val="24"/>
          <w:szCs w:val="24"/>
        </w:rPr>
        <w:t xml:space="preserve">o </w:t>
      </w:r>
      <w:r w:rsidR="00364941" w:rsidRPr="00467243">
        <w:rPr>
          <w:rFonts w:ascii="Times New Roman" w:hAnsi="Times New Roman"/>
          <w:sz w:val="24"/>
          <w:szCs w:val="24"/>
        </w:rPr>
        <w:t xml:space="preserve">tai </w:t>
      </w:r>
      <w:r w:rsidRPr="00467243">
        <w:rPr>
          <w:rFonts w:ascii="Times New Roman" w:hAnsi="Times New Roman"/>
          <w:sz w:val="24"/>
          <w:szCs w:val="24"/>
        </w:rPr>
        <w:t>nėra šios bylos nagrinėjimo dalyk</w:t>
      </w:r>
      <w:r w:rsidR="00364941" w:rsidRPr="00467243">
        <w:rPr>
          <w:rFonts w:ascii="Times New Roman" w:hAnsi="Times New Roman"/>
          <w:sz w:val="24"/>
          <w:szCs w:val="24"/>
        </w:rPr>
        <w:t>as</w:t>
      </w:r>
      <w:r w:rsidRPr="00467243">
        <w:rPr>
          <w:rFonts w:ascii="Times New Roman" w:hAnsi="Times New Roman"/>
          <w:sz w:val="24"/>
          <w:szCs w:val="24"/>
        </w:rPr>
        <w:t>.</w:t>
      </w:r>
    </w:p>
    <w:p w14:paraId="6F794E39" w14:textId="7897EB6F" w:rsidR="00065018" w:rsidRPr="00467243" w:rsidRDefault="00364941" w:rsidP="0047719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67243">
        <w:rPr>
          <w:rFonts w:ascii="Times New Roman" w:hAnsi="Times New Roman"/>
          <w:sz w:val="24"/>
          <w:szCs w:val="24"/>
        </w:rPr>
        <w:t>Atsakovės</w:t>
      </w:r>
      <w:r w:rsidR="00065018" w:rsidRPr="00467243">
        <w:rPr>
          <w:rFonts w:ascii="Times New Roman" w:hAnsi="Times New Roman"/>
          <w:sz w:val="24"/>
          <w:szCs w:val="24"/>
        </w:rPr>
        <w:t xml:space="preserve">, siekdamos pagrįsti savo atsisakymą derinti </w:t>
      </w:r>
      <w:r w:rsidRPr="00467243">
        <w:rPr>
          <w:rFonts w:ascii="Times New Roman" w:hAnsi="Times New Roman"/>
          <w:sz w:val="24"/>
          <w:szCs w:val="24"/>
        </w:rPr>
        <w:t>ginčo nuostatus</w:t>
      </w:r>
      <w:r w:rsidR="00065018" w:rsidRPr="00467243">
        <w:rPr>
          <w:rFonts w:ascii="Times New Roman" w:hAnsi="Times New Roman"/>
          <w:sz w:val="24"/>
          <w:szCs w:val="24"/>
        </w:rPr>
        <w:t>, taip pat r</w:t>
      </w:r>
      <w:r w:rsidRPr="00467243">
        <w:rPr>
          <w:rFonts w:ascii="Times New Roman" w:hAnsi="Times New Roman"/>
          <w:sz w:val="24"/>
          <w:szCs w:val="24"/>
        </w:rPr>
        <w:t>ė</w:t>
      </w:r>
      <w:r w:rsidR="00065018" w:rsidRPr="00467243">
        <w:rPr>
          <w:rFonts w:ascii="Times New Roman" w:hAnsi="Times New Roman"/>
          <w:sz w:val="24"/>
          <w:szCs w:val="24"/>
        </w:rPr>
        <w:t>m</w:t>
      </w:r>
      <w:r w:rsidRPr="00467243">
        <w:rPr>
          <w:rFonts w:ascii="Times New Roman" w:hAnsi="Times New Roman"/>
          <w:sz w:val="24"/>
          <w:szCs w:val="24"/>
        </w:rPr>
        <w:t>ė</w:t>
      </w:r>
      <w:r w:rsidR="00065018" w:rsidRPr="00467243">
        <w:rPr>
          <w:rFonts w:ascii="Times New Roman" w:hAnsi="Times New Roman"/>
          <w:sz w:val="24"/>
          <w:szCs w:val="24"/>
        </w:rPr>
        <w:t>si tuo, kad palankesnių nuostatų</w:t>
      </w:r>
      <w:r w:rsidR="0014227C" w:rsidRPr="00467243">
        <w:rPr>
          <w:rFonts w:ascii="Times New Roman" w:hAnsi="Times New Roman"/>
          <w:sz w:val="24"/>
          <w:szCs w:val="24"/>
        </w:rPr>
        <w:t>,</w:t>
      </w:r>
      <w:r w:rsidR="00065018" w:rsidRPr="00467243">
        <w:rPr>
          <w:rFonts w:ascii="Times New Roman" w:hAnsi="Times New Roman"/>
          <w:sz w:val="24"/>
          <w:szCs w:val="24"/>
        </w:rPr>
        <w:t xml:space="preserve"> nei </w:t>
      </w:r>
      <w:r w:rsidR="0014227C" w:rsidRPr="00467243">
        <w:rPr>
          <w:rFonts w:ascii="Times New Roman" w:hAnsi="Times New Roman"/>
          <w:sz w:val="24"/>
          <w:szCs w:val="24"/>
        </w:rPr>
        <w:t>įtvirtin</w:t>
      </w:r>
      <w:r w:rsidR="00065018" w:rsidRPr="00467243">
        <w:rPr>
          <w:rFonts w:ascii="Times New Roman" w:hAnsi="Times New Roman"/>
          <w:sz w:val="24"/>
          <w:szCs w:val="24"/>
        </w:rPr>
        <w:t>ta šakos kolektyvinėje sutartyje</w:t>
      </w:r>
      <w:r w:rsidR="0014227C" w:rsidRPr="00467243">
        <w:rPr>
          <w:rFonts w:ascii="Times New Roman" w:hAnsi="Times New Roman"/>
          <w:sz w:val="24"/>
          <w:szCs w:val="24"/>
        </w:rPr>
        <w:t>,</w:t>
      </w:r>
      <w:r w:rsidR="00065018" w:rsidRPr="00467243">
        <w:rPr>
          <w:rFonts w:ascii="Times New Roman" w:hAnsi="Times New Roman"/>
          <w:sz w:val="24"/>
          <w:szCs w:val="24"/>
        </w:rPr>
        <w:t xml:space="preserve"> </w:t>
      </w:r>
      <w:r w:rsidRPr="00467243">
        <w:rPr>
          <w:rFonts w:ascii="Times New Roman" w:hAnsi="Times New Roman"/>
          <w:sz w:val="24"/>
          <w:szCs w:val="24"/>
        </w:rPr>
        <w:t xml:space="preserve">taikymas </w:t>
      </w:r>
      <w:r w:rsidR="00065018" w:rsidRPr="00467243">
        <w:rPr>
          <w:rFonts w:ascii="Times New Roman" w:hAnsi="Times New Roman"/>
          <w:sz w:val="24"/>
          <w:szCs w:val="24"/>
        </w:rPr>
        <w:t xml:space="preserve">ieškovės darbuotojams </w:t>
      </w:r>
      <w:r w:rsidR="00065018" w:rsidRPr="00467243">
        <w:rPr>
          <w:rFonts w:ascii="Times New Roman" w:hAnsi="Times New Roman"/>
          <w:sz w:val="24"/>
          <w:szCs w:val="24"/>
        </w:rPr>
        <w:lastRenderedPageBreak/>
        <w:t>yra pateisinamas nusistovėjusia bendradarbiavimo praktika, t.</w:t>
      </w:r>
      <w:r w:rsidR="003A1749" w:rsidRPr="00467243">
        <w:rPr>
          <w:rFonts w:ascii="Times New Roman" w:hAnsi="Times New Roman"/>
          <w:sz w:val="24"/>
          <w:szCs w:val="24"/>
        </w:rPr>
        <w:t> </w:t>
      </w:r>
      <w:r w:rsidR="00065018" w:rsidRPr="00467243">
        <w:rPr>
          <w:rFonts w:ascii="Times New Roman" w:hAnsi="Times New Roman"/>
          <w:sz w:val="24"/>
          <w:szCs w:val="24"/>
        </w:rPr>
        <w:t xml:space="preserve">y. tuo, kad ieškovė jau anksčiau </w:t>
      </w:r>
      <w:r w:rsidR="003A1749" w:rsidRPr="00467243">
        <w:rPr>
          <w:rFonts w:ascii="Times New Roman" w:hAnsi="Times New Roman"/>
          <w:sz w:val="24"/>
          <w:szCs w:val="24"/>
        </w:rPr>
        <w:t xml:space="preserve">savo darbuotojams </w:t>
      </w:r>
      <w:r w:rsidR="00065018" w:rsidRPr="00467243">
        <w:rPr>
          <w:rFonts w:ascii="Times New Roman" w:hAnsi="Times New Roman"/>
          <w:sz w:val="24"/>
          <w:szCs w:val="24"/>
        </w:rPr>
        <w:t>taikė palankesnes</w:t>
      </w:r>
      <w:r w:rsidR="0014227C" w:rsidRPr="00467243">
        <w:rPr>
          <w:rFonts w:ascii="Times New Roman" w:hAnsi="Times New Roman"/>
          <w:sz w:val="24"/>
          <w:szCs w:val="24"/>
        </w:rPr>
        <w:t>,</w:t>
      </w:r>
      <w:r w:rsidR="00065018" w:rsidRPr="00467243">
        <w:rPr>
          <w:rFonts w:ascii="Times New Roman" w:hAnsi="Times New Roman"/>
          <w:sz w:val="24"/>
          <w:szCs w:val="24"/>
        </w:rPr>
        <w:t xml:space="preserve"> </w:t>
      </w:r>
      <w:r w:rsidR="003A1749" w:rsidRPr="00467243">
        <w:rPr>
          <w:rFonts w:ascii="Times New Roman" w:hAnsi="Times New Roman"/>
          <w:sz w:val="24"/>
          <w:szCs w:val="24"/>
        </w:rPr>
        <w:t>nei buvo nu</w:t>
      </w:r>
      <w:r w:rsidR="0014227C" w:rsidRPr="00467243">
        <w:rPr>
          <w:rFonts w:ascii="Times New Roman" w:hAnsi="Times New Roman"/>
          <w:sz w:val="24"/>
          <w:szCs w:val="24"/>
        </w:rPr>
        <w:t>st</w:t>
      </w:r>
      <w:r w:rsidR="003A1749" w:rsidRPr="00467243">
        <w:rPr>
          <w:rFonts w:ascii="Times New Roman" w:hAnsi="Times New Roman"/>
          <w:sz w:val="24"/>
          <w:szCs w:val="24"/>
        </w:rPr>
        <w:t>atyta šakos kolektyvinėje sutartyje</w:t>
      </w:r>
      <w:r w:rsidR="0014227C" w:rsidRPr="00467243">
        <w:rPr>
          <w:rFonts w:ascii="Times New Roman" w:hAnsi="Times New Roman"/>
          <w:sz w:val="24"/>
          <w:szCs w:val="24"/>
        </w:rPr>
        <w:t>,</w:t>
      </w:r>
      <w:r w:rsidR="003A1749" w:rsidRPr="00467243">
        <w:rPr>
          <w:rFonts w:ascii="Times New Roman" w:hAnsi="Times New Roman"/>
          <w:sz w:val="24"/>
          <w:szCs w:val="24"/>
        </w:rPr>
        <w:t xml:space="preserve"> </w:t>
      </w:r>
      <w:r w:rsidR="00065018" w:rsidRPr="00467243">
        <w:rPr>
          <w:rFonts w:ascii="Times New Roman" w:hAnsi="Times New Roman"/>
          <w:sz w:val="24"/>
          <w:szCs w:val="24"/>
        </w:rPr>
        <w:t>nuostatas, susijusias su darbo užmokesčiu. Teisėjų kolegija, pasisakydama dėl šių argumentų</w:t>
      </w:r>
      <w:r w:rsidR="0014227C" w:rsidRPr="00467243">
        <w:rPr>
          <w:rFonts w:ascii="Times New Roman" w:hAnsi="Times New Roman"/>
          <w:sz w:val="24"/>
          <w:szCs w:val="24"/>
        </w:rPr>
        <w:t>,</w:t>
      </w:r>
      <w:r w:rsidR="00065018" w:rsidRPr="00467243">
        <w:rPr>
          <w:rFonts w:ascii="Times New Roman" w:hAnsi="Times New Roman"/>
          <w:sz w:val="24"/>
          <w:szCs w:val="24"/>
        </w:rPr>
        <w:t xml:space="preserve"> taip pat pritar</w:t>
      </w:r>
      <w:r w:rsidR="003A1749" w:rsidRPr="00467243">
        <w:rPr>
          <w:rFonts w:ascii="Times New Roman" w:hAnsi="Times New Roman"/>
          <w:sz w:val="24"/>
          <w:szCs w:val="24"/>
        </w:rPr>
        <w:t>ė</w:t>
      </w:r>
      <w:r w:rsidR="00065018" w:rsidRPr="00467243">
        <w:rPr>
          <w:rFonts w:ascii="Times New Roman" w:hAnsi="Times New Roman"/>
          <w:sz w:val="24"/>
          <w:szCs w:val="24"/>
        </w:rPr>
        <w:t xml:space="preserve"> pirmosios instancijos teismo vertinimui, kad palankesnių nuostatų taikymas darbdavio sprendimu nėra draudžiamas, tačiau teisės reikalauti taikyti tokias nuostatas atsakovėms nesuteikia nei įstatymai, nei kolektyvinė sutartis.</w:t>
      </w:r>
    </w:p>
    <w:p w14:paraId="4DAD3831" w14:textId="77777777" w:rsidR="002A1917" w:rsidRPr="00467243" w:rsidRDefault="002A1917" w:rsidP="0047719D">
      <w:pPr>
        <w:pStyle w:val="ListParagraph"/>
        <w:spacing w:after="120" w:line="240" w:lineRule="auto"/>
        <w:ind w:left="357"/>
        <w:contextualSpacing w:val="0"/>
        <w:jc w:val="both"/>
        <w:rPr>
          <w:rFonts w:ascii="Times New Roman" w:hAnsi="Times New Roman"/>
          <w:sz w:val="24"/>
          <w:szCs w:val="24"/>
        </w:rPr>
      </w:pPr>
    </w:p>
    <w:p w14:paraId="17FBE3F1" w14:textId="51535BD5" w:rsidR="006030DD" w:rsidRPr="00467243" w:rsidRDefault="008B4C96" w:rsidP="0045325E">
      <w:pPr>
        <w:pStyle w:val="PlainText"/>
        <w:tabs>
          <w:tab w:val="left" w:pos="426"/>
        </w:tabs>
        <w:spacing w:after="120"/>
        <w:ind w:left="360"/>
        <w:jc w:val="center"/>
        <w:rPr>
          <w:rFonts w:ascii="Times New Roman" w:hAnsi="Times New Roman" w:cs="Times New Roman"/>
          <w:sz w:val="24"/>
          <w:szCs w:val="24"/>
          <w:lang w:val="lt-LT"/>
        </w:rPr>
      </w:pPr>
      <w:r w:rsidRPr="00467243">
        <w:rPr>
          <w:rFonts w:ascii="Times New Roman" w:hAnsi="Times New Roman" w:cs="Times New Roman"/>
          <w:sz w:val="24"/>
          <w:szCs w:val="24"/>
          <w:lang w:val="lt-LT"/>
        </w:rPr>
        <w:t>III. Kasacini</w:t>
      </w:r>
      <w:r w:rsidR="00215DD0" w:rsidRPr="00467243">
        <w:rPr>
          <w:rFonts w:ascii="Times New Roman" w:hAnsi="Times New Roman" w:cs="Times New Roman"/>
          <w:sz w:val="24"/>
          <w:szCs w:val="24"/>
          <w:lang w:val="lt-LT"/>
        </w:rPr>
        <w:t>o</w:t>
      </w:r>
      <w:r w:rsidRPr="00467243">
        <w:rPr>
          <w:rFonts w:ascii="Times New Roman" w:hAnsi="Times New Roman" w:cs="Times New Roman"/>
          <w:sz w:val="24"/>
          <w:szCs w:val="24"/>
          <w:lang w:val="lt-LT"/>
        </w:rPr>
        <w:t xml:space="preserve"> skund</w:t>
      </w:r>
      <w:r w:rsidR="00215DD0" w:rsidRPr="00467243">
        <w:rPr>
          <w:rFonts w:ascii="Times New Roman" w:hAnsi="Times New Roman" w:cs="Times New Roman"/>
          <w:sz w:val="24"/>
          <w:szCs w:val="24"/>
          <w:lang w:val="lt-LT"/>
        </w:rPr>
        <w:t>o</w:t>
      </w:r>
      <w:r w:rsidR="00AD3894" w:rsidRPr="00467243">
        <w:rPr>
          <w:rFonts w:ascii="Times New Roman" w:hAnsi="Times New Roman" w:cs="Times New Roman"/>
          <w:sz w:val="24"/>
          <w:szCs w:val="24"/>
          <w:lang w:val="lt-LT"/>
        </w:rPr>
        <w:t xml:space="preserve"> ir atsiliepim</w:t>
      </w:r>
      <w:r w:rsidR="00215DD0" w:rsidRPr="00467243">
        <w:rPr>
          <w:rFonts w:ascii="Times New Roman" w:hAnsi="Times New Roman" w:cs="Times New Roman"/>
          <w:sz w:val="24"/>
          <w:szCs w:val="24"/>
          <w:lang w:val="lt-LT"/>
        </w:rPr>
        <w:t>o</w:t>
      </w:r>
      <w:r w:rsidR="00AD3894" w:rsidRPr="00467243">
        <w:rPr>
          <w:rFonts w:ascii="Times New Roman" w:hAnsi="Times New Roman" w:cs="Times New Roman"/>
          <w:sz w:val="24"/>
          <w:szCs w:val="24"/>
          <w:lang w:val="lt-LT"/>
        </w:rPr>
        <w:t xml:space="preserve"> į j</w:t>
      </w:r>
      <w:r w:rsidR="00215DD0" w:rsidRPr="00467243">
        <w:rPr>
          <w:rFonts w:ascii="Times New Roman" w:hAnsi="Times New Roman" w:cs="Times New Roman"/>
          <w:sz w:val="24"/>
          <w:szCs w:val="24"/>
          <w:lang w:val="lt-LT"/>
        </w:rPr>
        <w:t>į</w:t>
      </w:r>
      <w:r w:rsidRPr="00467243">
        <w:rPr>
          <w:rFonts w:ascii="Times New Roman" w:hAnsi="Times New Roman" w:cs="Times New Roman"/>
          <w:sz w:val="24"/>
          <w:szCs w:val="24"/>
          <w:lang w:val="lt-LT"/>
        </w:rPr>
        <w:t xml:space="preserve"> teisiniai argumentai</w:t>
      </w:r>
    </w:p>
    <w:p w14:paraId="356449C0" w14:textId="77777777" w:rsidR="006030DD" w:rsidRPr="00467243" w:rsidRDefault="006030DD" w:rsidP="00760403">
      <w:pPr>
        <w:spacing w:after="120"/>
        <w:jc w:val="both"/>
      </w:pPr>
    </w:p>
    <w:p w14:paraId="2DDC6670" w14:textId="68C766E3" w:rsidR="00790380" w:rsidRPr="00467243" w:rsidRDefault="00B3435A" w:rsidP="00760403">
      <w:pPr>
        <w:pStyle w:val="ListParagraph"/>
        <w:numPr>
          <w:ilvl w:val="0"/>
          <w:numId w:val="1"/>
        </w:numPr>
        <w:spacing w:after="120" w:line="240" w:lineRule="auto"/>
        <w:ind w:left="426"/>
        <w:contextualSpacing w:val="0"/>
        <w:jc w:val="both"/>
        <w:rPr>
          <w:rFonts w:ascii="Times New Roman" w:hAnsi="Times New Roman"/>
          <w:sz w:val="24"/>
          <w:szCs w:val="24"/>
        </w:rPr>
      </w:pPr>
      <w:r w:rsidRPr="00467243">
        <w:rPr>
          <w:rFonts w:ascii="Times New Roman" w:hAnsi="Times New Roman"/>
          <w:sz w:val="24"/>
          <w:szCs w:val="24"/>
        </w:rPr>
        <w:t xml:space="preserve">Atsakovės </w:t>
      </w:r>
      <w:r w:rsidR="0064621A" w:rsidRPr="00467243">
        <w:rPr>
          <w:rFonts w:ascii="Times New Roman" w:hAnsi="Times New Roman"/>
          <w:sz w:val="24"/>
          <w:szCs w:val="24"/>
        </w:rPr>
        <w:t xml:space="preserve">Santaros klinikų medicinos darbuotojų profesinė sąjunga, Santaros klinikų gydytojų sąjunga, Santaros klinikų slaugos darbuotojų profesinė sąjunga ir Santaros vaikų ligoninės sveikatos apsaugos darbuotojų profesinė sąjunga </w:t>
      </w:r>
      <w:r w:rsidR="00846ADE" w:rsidRPr="00467243">
        <w:rPr>
          <w:rFonts w:ascii="Times New Roman" w:hAnsi="Times New Roman"/>
          <w:sz w:val="24"/>
          <w:szCs w:val="24"/>
        </w:rPr>
        <w:t>kasacini</w:t>
      </w:r>
      <w:r w:rsidR="00AD3894" w:rsidRPr="00467243">
        <w:rPr>
          <w:rFonts w:ascii="Times New Roman" w:hAnsi="Times New Roman"/>
          <w:sz w:val="24"/>
          <w:szCs w:val="24"/>
        </w:rPr>
        <w:t>u</w:t>
      </w:r>
      <w:r w:rsidR="00846ADE" w:rsidRPr="00467243">
        <w:rPr>
          <w:rFonts w:ascii="Times New Roman" w:hAnsi="Times New Roman"/>
          <w:sz w:val="24"/>
          <w:szCs w:val="24"/>
        </w:rPr>
        <w:t xml:space="preserve"> skund</w:t>
      </w:r>
      <w:r w:rsidR="00AD3894" w:rsidRPr="00467243">
        <w:rPr>
          <w:rFonts w:ascii="Times New Roman" w:hAnsi="Times New Roman"/>
          <w:sz w:val="24"/>
          <w:szCs w:val="24"/>
        </w:rPr>
        <w:t>u</w:t>
      </w:r>
      <w:r w:rsidR="00846ADE" w:rsidRPr="00467243">
        <w:rPr>
          <w:rFonts w:ascii="Times New Roman" w:hAnsi="Times New Roman"/>
          <w:sz w:val="24"/>
          <w:szCs w:val="24"/>
        </w:rPr>
        <w:t xml:space="preserve"> prašo </w:t>
      </w:r>
      <w:r w:rsidR="007E2C2F" w:rsidRPr="00467243">
        <w:rPr>
          <w:rFonts w:ascii="Times New Roman" w:hAnsi="Times New Roman"/>
          <w:sz w:val="24"/>
          <w:szCs w:val="24"/>
        </w:rPr>
        <w:t>panaikinti</w:t>
      </w:r>
      <w:r w:rsidR="00B207E6" w:rsidRPr="00467243">
        <w:t xml:space="preserve"> </w:t>
      </w:r>
      <w:r w:rsidRPr="00467243">
        <w:rPr>
          <w:rFonts w:ascii="Times New Roman" w:hAnsi="Times New Roman"/>
          <w:sz w:val="24"/>
          <w:szCs w:val="24"/>
        </w:rPr>
        <w:t xml:space="preserve">Vilniaus apygardos teismo 2023 m. sausio 24 d. nutartį ir priimti naują sprendimą – ieškinį atmesti ir pripažinti ieškovės generalinio direktoriaus 2022 m. balandžio 1 d. įsakymu Nr. V-283 priimtą </w:t>
      </w:r>
      <w:r w:rsidR="00CE6807" w:rsidRPr="00467243">
        <w:rPr>
          <w:rFonts w:ascii="Times New Roman" w:hAnsi="Times New Roman"/>
          <w:sz w:val="24"/>
          <w:szCs w:val="24"/>
        </w:rPr>
        <w:t>d</w:t>
      </w:r>
      <w:r w:rsidRPr="00467243">
        <w:rPr>
          <w:rFonts w:ascii="Times New Roman" w:hAnsi="Times New Roman"/>
          <w:sz w:val="24"/>
          <w:szCs w:val="24"/>
        </w:rPr>
        <w:t>arbo apmokėjimo tvarkos aprašą negaliojančiu; priteisti atsakovėms jų patirtų bylinėjimosi išlaidų atlyginimą</w:t>
      </w:r>
      <w:r w:rsidR="00827721" w:rsidRPr="00467243">
        <w:rPr>
          <w:rFonts w:ascii="Times New Roman" w:hAnsi="Times New Roman"/>
          <w:sz w:val="24"/>
          <w:szCs w:val="24"/>
        </w:rPr>
        <w:t xml:space="preserve">. </w:t>
      </w:r>
      <w:r w:rsidR="00846ADE" w:rsidRPr="00467243">
        <w:rPr>
          <w:rFonts w:ascii="Times New Roman" w:hAnsi="Times New Roman"/>
          <w:sz w:val="24"/>
          <w:szCs w:val="24"/>
        </w:rPr>
        <w:t>Kasacini</w:t>
      </w:r>
      <w:r w:rsidR="00E70A7F" w:rsidRPr="00467243">
        <w:rPr>
          <w:rFonts w:ascii="Times New Roman" w:hAnsi="Times New Roman"/>
          <w:sz w:val="24"/>
          <w:szCs w:val="24"/>
        </w:rPr>
        <w:t>s</w:t>
      </w:r>
      <w:r w:rsidR="00846ADE" w:rsidRPr="00467243">
        <w:rPr>
          <w:rFonts w:ascii="Times New Roman" w:hAnsi="Times New Roman"/>
          <w:sz w:val="24"/>
          <w:szCs w:val="24"/>
        </w:rPr>
        <w:t xml:space="preserve"> skunda</w:t>
      </w:r>
      <w:r w:rsidR="00E70A7F" w:rsidRPr="00467243">
        <w:rPr>
          <w:rFonts w:ascii="Times New Roman" w:hAnsi="Times New Roman"/>
          <w:sz w:val="24"/>
          <w:szCs w:val="24"/>
        </w:rPr>
        <w:t>s</w:t>
      </w:r>
      <w:r w:rsidR="00846ADE" w:rsidRPr="00467243">
        <w:rPr>
          <w:rFonts w:ascii="Times New Roman" w:hAnsi="Times New Roman"/>
          <w:sz w:val="24"/>
          <w:szCs w:val="24"/>
        </w:rPr>
        <w:t xml:space="preserve"> yra grindžiam</w:t>
      </w:r>
      <w:r w:rsidR="00E70A7F" w:rsidRPr="00467243">
        <w:rPr>
          <w:rFonts w:ascii="Times New Roman" w:hAnsi="Times New Roman"/>
          <w:sz w:val="24"/>
          <w:szCs w:val="24"/>
        </w:rPr>
        <w:t>as</w:t>
      </w:r>
      <w:r w:rsidR="00846ADE" w:rsidRPr="00467243">
        <w:rPr>
          <w:rFonts w:ascii="Times New Roman" w:hAnsi="Times New Roman"/>
          <w:sz w:val="24"/>
          <w:szCs w:val="24"/>
        </w:rPr>
        <w:t xml:space="preserve"> šiais argumentais:</w:t>
      </w:r>
    </w:p>
    <w:p w14:paraId="7C971CCD" w14:textId="3BB88C12" w:rsidR="008C0B23" w:rsidRPr="00467243" w:rsidRDefault="0028160F" w:rsidP="0047719D">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Teismai netaikė DK 6 straipsnyje nustatytos taisyklės, jog</w:t>
      </w:r>
      <w:r w:rsidR="0014227C" w:rsidRPr="00467243">
        <w:rPr>
          <w:rFonts w:ascii="Times New Roman" w:hAnsi="Times New Roman"/>
          <w:sz w:val="24"/>
          <w:szCs w:val="24"/>
        </w:rPr>
        <w:t>,</w:t>
      </w:r>
      <w:r w:rsidRPr="00467243">
        <w:rPr>
          <w:rFonts w:ascii="Times New Roman" w:hAnsi="Times New Roman"/>
          <w:sz w:val="24"/>
          <w:szCs w:val="24"/>
        </w:rPr>
        <w:t xml:space="preserve"> esant abejon</w:t>
      </w:r>
      <w:r w:rsidR="0014227C" w:rsidRPr="00467243">
        <w:rPr>
          <w:rFonts w:ascii="Times New Roman" w:hAnsi="Times New Roman"/>
          <w:sz w:val="24"/>
          <w:szCs w:val="24"/>
        </w:rPr>
        <w:t>ių</w:t>
      </w:r>
      <w:r w:rsidRPr="00467243">
        <w:rPr>
          <w:rFonts w:ascii="Times New Roman" w:hAnsi="Times New Roman"/>
          <w:sz w:val="24"/>
          <w:szCs w:val="24"/>
        </w:rPr>
        <w:t xml:space="preserve"> dėl darbo santykius reglamentuojančių sutarčių sąlygų, jos aiškinamos darbuotojų naudai. Teismai, aiškindami </w:t>
      </w:r>
      <w:r w:rsidR="003A1749" w:rsidRPr="00467243">
        <w:rPr>
          <w:rFonts w:ascii="Times New Roman" w:hAnsi="Times New Roman"/>
          <w:sz w:val="24"/>
          <w:szCs w:val="24"/>
        </w:rPr>
        <w:t>kolektyvinės sutarties</w:t>
      </w:r>
      <w:r w:rsidRPr="00467243">
        <w:rPr>
          <w:rFonts w:ascii="Times New Roman" w:hAnsi="Times New Roman"/>
          <w:sz w:val="24"/>
          <w:szCs w:val="24"/>
        </w:rPr>
        <w:t xml:space="preserve"> nuostatas, reglamentuojančias darbo apmokėjimo sistemos priėmimo tvarką įgyvendinant </w:t>
      </w:r>
      <w:r w:rsidR="00C56B7A" w:rsidRPr="00467243">
        <w:rPr>
          <w:rFonts w:ascii="Times New Roman" w:hAnsi="Times New Roman"/>
          <w:sz w:val="24"/>
          <w:szCs w:val="24"/>
        </w:rPr>
        <w:t>kolektyvinę sutartį</w:t>
      </w:r>
      <w:r w:rsidRPr="00467243">
        <w:rPr>
          <w:rFonts w:ascii="Times New Roman" w:hAnsi="Times New Roman"/>
          <w:sz w:val="24"/>
          <w:szCs w:val="24"/>
        </w:rPr>
        <w:t xml:space="preserve"> konkrečiose LNSS įstaigose, sutarties sąlygą „nuostatai turi būti suderinti“ aiškino kaip įpareigojančią darbdavį tik informuoti profesines sąjungas apie vykdomus darbo apmokėjimo sistemos pakeitimus, o ne kaip įpareigojančią darbdavį gauti profesinių sąjungų sutikimą. Tokiu šios sąlygos aiškinimu nukrypstama nuo DK įtvirtinto ir kasacinio teismo praktikoje plėtoto principo, jog</w:t>
      </w:r>
      <w:r w:rsidR="002F058E" w:rsidRPr="00467243">
        <w:rPr>
          <w:rFonts w:ascii="Times New Roman" w:hAnsi="Times New Roman"/>
          <w:sz w:val="24"/>
          <w:szCs w:val="24"/>
        </w:rPr>
        <w:t>,</w:t>
      </w:r>
      <w:r w:rsidRPr="00467243">
        <w:rPr>
          <w:rFonts w:ascii="Times New Roman" w:hAnsi="Times New Roman"/>
          <w:sz w:val="24"/>
          <w:szCs w:val="24"/>
        </w:rPr>
        <w:t xml:space="preserve"> esant neaiškum</w:t>
      </w:r>
      <w:r w:rsidR="002F058E" w:rsidRPr="00467243">
        <w:rPr>
          <w:rFonts w:ascii="Times New Roman" w:hAnsi="Times New Roman"/>
          <w:sz w:val="24"/>
          <w:szCs w:val="24"/>
        </w:rPr>
        <w:t>ų</w:t>
      </w:r>
      <w:r w:rsidRPr="00467243">
        <w:rPr>
          <w:rFonts w:ascii="Times New Roman" w:hAnsi="Times New Roman"/>
          <w:sz w:val="24"/>
          <w:szCs w:val="24"/>
        </w:rPr>
        <w:t>, darbo santykius reglamentuojančių sutarčių nuostatos aiškintinos darbuotojo naudai.</w:t>
      </w:r>
    </w:p>
    <w:p w14:paraId="67CA1417" w14:textId="7290EACF" w:rsidR="008C0B23" w:rsidRPr="00467243" w:rsidRDefault="0028160F" w:rsidP="0047719D">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 xml:space="preserve">Teismai byloje netinkamai nustatė </w:t>
      </w:r>
      <w:r w:rsidR="00C56B7A" w:rsidRPr="00467243">
        <w:rPr>
          <w:rFonts w:ascii="Times New Roman" w:hAnsi="Times New Roman"/>
          <w:sz w:val="24"/>
          <w:szCs w:val="24"/>
        </w:rPr>
        <w:t>kolektyvinės sutarties</w:t>
      </w:r>
      <w:r w:rsidRPr="00467243">
        <w:rPr>
          <w:rFonts w:ascii="Times New Roman" w:hAnsi="Times New Roman"/>
          <w:sz w:val="24"/>
          <w:szCs w:val="24"/>
        </w:rPr>
        <w:t xml:space="preserve"> tikrąją šalių valią, nustatė ją neturėdami tiesioginių įrodymų (derybų protokolų ar pan.). Teismas, netinkamai nustatęs tikrąją šalių valią, netaikė </w:t>
      </w:r>
      <w:r w:rsidR="00C56B7A" w:rsidRPr="00467243">
        <w:rPr>
          <w:rFonts w:ascii="Times New Roman" w:hAnsi="Times New Roman"/>
          <w:sz w:val="24"/>
          <w:szCs w:val="24"/>
        </w:rPr>
        <w:t xml:space="preserve">kolektyvinės sutarties </w:t>
      </w:r>
      <w:r w:rsidRPr="00467243">
        <w:rPr>
          <w:rFonts w:ascii="Times New Roman" w:hAnsi="Times New Roman"/>
          <w:sz w:val="24"/>
          <w:szCs w:val="24"/>
        </w:rPr>
        <w:t>nuostatų dėl derinimo pareigos, nenurodė, kad darbdav</w:t>
      </w:r>
      <w:r w:rsidR="002F058E" w:rsidRPr="00467243">
        <w:rPr>
          <w:rFonts w:ascii="Times New Roman" w:hAnsi="Times New Roman"/>
          <w:sz w:val="24"/>
          <w:szCs w:val="24"/>
        </w:rPr>
        <w:t>ė</w:t>
      </w:r>
      <w:r w:rsidRPr="00467243">
        <w:rPr>
          <w:rFonts w:ascii="Times New Roman" w:hAnsi="Times New Roman"/>
          <w:sz w:val="24"/>
          <w:szCs w:val="24"/>
        </w:rPr>
        <w:t xml:space="preserve"> pažeidė </w:t>
      </w:r>
      <w:r w:rsidR="00C56B7A" w:rsidRPr="00467243">
        <w:rPr>
          <w:rFonts w:ascii="Times New Roman" w:hAnsi="Times New Roman"/>
          <w:sz w:val="24"/>
          <w:szCs w:val="24"/>
        </w:rPr>
        <w:t xml:space="preserve">kolektyvinės sutarties </w:t>
      </w:r>
      <w:r w:rsidRPr="00467243">
        <w:rPr>
          <w:rFonts w:ascii="Times New Roman" w:hAnsi="Times New Roman"/>
          <w:sz w:val="24"/>
          <w:szCs w:val="24"/>
        </w:rPr>
        <w:t xml:space="preserve">nuostatas priimdama </w:t>
      </w:r>
      <w:r w:rsidR="00C56B7A" w:rsidRPr="00467243">
        <w:rPr>
          <w:rFonts w:ascii="Times New Roman" w:hAnsi="Times New Roman"/>
          <w:sz w:val="24"/>
          <w:szCs w:val="24"/>
        </w:rPr>
        <w:t>ginčo nuostatus</w:t>
      </w:r>
      <w:r w:rsidRPr="00467243">
        <w:rPr>
          <w:rFonts w:ascii="Times New Roman" w:hAnsi="Times New Roman"/>
          <w:sz w:val="24"/>
          <w:szCs w:val="24"/>
        </w:rPr>
        <w:t>.</w:t>
      </w:r>
      <w:r w:rsidR="00CA68B8" w:rsidRPr="00467243">
        <w:rPr>
          <w:rFonts w:ascii="Times New Roman" w:hAnsi="Times New Roman"/>
          <w:sz w:val="24"/>
          <w:szCs w:val="24"/>
        </w:rPr>
        <w:t xml:space="preserve"> Atsakovių duomenimis, derinimo pareiga į šakos kolektyvinę sutartį buvo į</w:t>
      </w:r>
      <w:r w:rsidR="002F058E" w:rsidRPr="00467243">
        <w:rPr>
          <w:rFonts w:ascii="Times New Roman" w:hAnsi="Times New Roman"/>
          <w:sz w:val="24"/>
          <w:szCs w:val="24"/>
        </w:rPr>
        <w:t>trauk</w:t>
      </w:r>
      <w:r w:rsidR="00CA68B8" w:rsidRPr="00467243">
        <w:rPr>
          <w:rFonts w:ascii="Times New Roman" w:hAnsi="Times New Roman"/>
          <w:sz w:val="24"/>
          <w:szCs w:val="24"/>
        </w:rPr>
        <w:t>ta būtent tam, kad darbdav</w:t>
      </w:r>
      <w:r w:rsidR="002F058E" w:rsidRPr="00467243">
        <w:rPr>
          <w:rFonts w:ascii="Times New Roman" w:hAnsi="Times New Roman"/>
          <w:sz w:val="24"/>
          <w:szCs w:val="24"/>
        </w:rPr>
        <w:t>ė,</w:t>
      </w:r>
      <w:r w:rsidR="00CA68B8" w:rsidRPr="00467243">
        <w:rPr>
          <w:rFonts w:ascii="Times New Roman" w:hAnsi="Times New Roman"/>
          <w:sz w:val="24"/>
          <w:szCs w:val="24"/>
        </w:rPr>
        <w:t xml:space="preserve"> vadovaudamasi šakos kolektyvine sutartimi</w:t>
      </w:r>
      <w:r w:rsidR="002F058E" w:rsidRPr="00467243">
        <w:rPr>
          <w:rFonts w:ascii="Times New Roman" w:hAnsi="Times New Roman"/>
          <w:sz w:val="24"/>
          <w:szCs w:val="24"/>
        </w:rPr>
        <w:t>,</w:t>
      </w:r>
      <w:r w:rsidR="00CA68B8" w:rsidRPr="00467243">
        <w:rPr>
          <w:rFonts w:ascii="Times New Roman" w:hAnsi="Times New Roman"/>
          <w:sz w:val="24"/>
          <w:szCs w:val="24"/>
        </w:rPr>
        <w:t xml:space="preserve"> nemažintų darbuotojams konkrečiose įstaigose jau galiojančių garantijų. Tokio ketinimo teismai nevertino. Lietuvos Respublikos sveikatos priežiūros įstaigų įstatymo 30</w:t>
      </w:r>
      <w:r w:rsidR="00C56B7A" w:rsidRPr="00467243">
        <w:rPr>
          <w:rFonts w:ascii="Times New Roman" w:hAnsi="Times New Roman"/>
          <w:sz w:val="24"/>
          <w:szCs w:val="24"/>
        </w:rPr>
        <w:t> </w:t>
      </w:r>
      <w:r w:rsidR="00CA68B8" w:rsidRPr="00467243">
        <w:rPr>
          <w:rFonts w:ascii="Times New Roman" w:hAnsi="Times New Roman"/>
          <w:sz w:val="24"/>
          <w:szCs w:val="24"/>
        </w:rPr>
        <w:t>str</w:t>
      </w:r>
      <w:r w:rsidR="00C56B7A" w:rsidRPr="00467243">
        <w:rPr>
          <w:rFonts w:ascii="Times New Roman" w:hAnsi="Times New Roman"/>
          <w:sz w:val="24"/>
          <w:szCs w:val="24"/>
        </w:rPr>
        <w:t>aipsnio</w:t>
      </w:r>
      <w:r w:rsidR="00CA68B8" w:rsidRPr="00467243">
        <w:rPr>
          <w:rFonts w:ascii="Times New Roman" w:hAnsi="Times New Roman"/>
          <w:sz w:val="24"/>
          <w:szCs w:val="24"/>
        </w:rPr>
        <w:t xml:space="preserve"> 1</w:t>
      </w:r>
      <w:r w:rsidR="00C56B7A" w:rsidRPr="00467243">
        <w:rPr>
          <w:rFonts w:ascii="Times New Roman" w:hAnsi="Times New Roman"/>
          <w:sz w:val="24"/>
          <w:szCs w:val="24"/>
        </w:rPr>
        <w:t> </w:t>
      </w:r>
      <w:r w:rsidR="00CA68B8" w:rsidRPr="00467243">
        <w:rPr>
          <w:rFonts w:ascii="Times New Roman" w:hAnsi="Times New Roman"/>
          <w:sz w:val="24"/>
          <w:szCs w:val="24"/>
        </w:rPr>
        <w:t>d</w:t>
      </w:r>
      <w:r w:rsidR="00C56B7A" w:rsidRPr="00467243">
        <w:rPr>
          <w:rFonts w:ascii="Times New Roman" w:hAnsi="Times New Roman"/>
          <w:sz w:val="24"/>
          <w:szCs w:val="24"/>
        </w:rPr>
        <w:t>alyje</w:t>
      </w:r>
      <w:r w:rsidR="00CA68B8" w:rsidRPr="00467243">
        <w:rPr>
          <w:rFonts w:ascii="Times New Roman" w:hAnsi="Times New Roman"/>
          <w:sz w:val="24"/>
          <w:szCs w:val="24"/>
        </w:rPr>
        <w:t xml:space="preserve"> nustatyta, jog LNSS įstaigos vadovas, suderinęs su įstaigos stebėtojų taryba, tvirtina įstaigos darbuotojų darbo apmokėjimo tvarką. Taigi, egzistuoja laba</w:t>
      </w:r>
      <w:r w:rsidR="00C56B7A" w:rsidRPr="00467243">
        <w:rPr>
          <w:rFonts w:ascii="Times New Roman" w:hAnsi="Times New Roman"/>
          <w:sz w:val="24"/>
          <w:szCs w:val="24"/>
        </w:rPr>
        <w:t>i</w:t>
      </w:r>
      <w:r w:rsidR="00CA68B8" w:rsidRPr="00467243">
        <w:rPr>
          <w:rFonts w:ascii="Times New Roman" w:hAnsi="Times New Roman"/>
          <w:sz w:val="24"/>
          <w:szCs w:val="24"/>
        </w:rPr>
        <w:t xml:space="preserve"> aiškus teisinis reguliavimas, kuriame suderinimas nustatant darbo užmokestį LNSS įstaigoje yra suprantamas kaip sutikimo gavimas, o ne apsikeitimas nuomonėmis. Šios analogijos taikymo teismai net nesvarstė.</w:t>
      </w:r>
    </w:p>
    <w:p w14:paraId="2E5F4B8A" w14:textId="3C8D00BC" w:rsidR="008C0B23" w:rsidRPr="00467243" w:rsidRDefault="00CA68B8" w:rsidP="0047719D">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Lietuvos Aukščiausiojo Teismo Senat</w:t>
      </w:r>
      <w:r w:rsidR="002F058E" w:rsidRPr="00467243">
        <w:rPr>
          <w:rFonts w:ascii="Times New Roman" w:hAnsi="Times New Roman"/>
          <w:sz w:val="24"/>
          <w:szCs w:val="24"/>
        </w:rPr>
        <w:t>o</w:t>
      </w:r>
      <w:r w:rsidRPr="00467243">
        <w:rPr>
          <w:rFonts w:ascii="Times New Roman" w:hAnsi="Times New Roman"/>
          <w:sz w:val="24"/>
          <w:szCs w:val="24"/>
        </w:rPr>
        <w:t xml:space="preserve"> 2004</w:t>
      </w:r>
      <w:r w:rsidR="007404F0" w:rsidRPr="00467243">
        <w:rPr>
          <w:rFonts w:ascii="Times New Roman" w:hAnsi="Times New Roman"/>
          <w:sz w:val="24"/>
          <w:szCs w:val="24"/>
        </w:rPr>
        <w:t> </w:t>
      </w:r>
      <w:r w:rsidRPr="00467243">
        <w:rPr>
          <w:rFonts w:ascii="Times New Roman" w:hAnsi="Times New Roman"/>
          <w:sz w:val="24"/>
          <w:szCs w:val="24"/>
        </w:rPr>
        <w:t>m. birželio 18</w:t>
      </w:r>
      <w:r w:rsidR="007404F0" w:rsidRPr="00467243">
        <w:rPr>
          <w:rFonts w:ascii="Times New Roman" w:hAnsi="Times New Roman"/>
          <w:sz w:val="24"/>
          <w:szCs w:val="24"/>
        </w:rPr>
        <w:t> </w:t>
      </w:r>
      <w:r w:rsidRPr="00467243">
        <w:rPr>
          <w:rFonts w:ascii="Times New Roman" w:hAnsi="Times New Roman"/>
          <w:sz w:val="24"/>
          <w:szCs w:val="24"/>
        </w:rPr>
        <w:t>d. nutarim</w:t>
      </w:r>
      <w:r w:rsidR="00392FDC" w:rsidRPr="00467243">
        <w:rPr>
          <w:rFonts w:ascii="Times New Roman" w:hAnsi="Times New Roman"/>
          <w:sz w:val="24"/>
          <w:szCs w:val="24"/>
        </w:rPr>
        <w:t>u</w:t>
      </w:r>
      <w:r w:rsidRPr="00467243">
        <w:rPr>
          <w:rFonts w:ascii="Times New Roman" w:hAnsi="Times New Roman"/>
          <w:sz w:val="24"/>
          <w:szCs w:val="24"/>
        </w:rPr>
        <w:t xml:space="preserve"> Nr.</w:t>
      </w:r>
      <w:r w:rsidR="007404F0" w:rsidRPr="00467243">
        <w:rPr>
          <w:rFonts w:ascii="Times New Roman" w:hAnsi="Times New Roman"/>
          <w:sz w:val="24"/>
          <w:szCs w:val="24"/>
        </w:rPr>
        <w:t> </w:t>
      </w:r>
      <w:r w:rsidRPr="00467243">
        <w:rPr>
          <w:rFonts w:ascii="Times New Roman" w:hAnsi="Times New Roman"/>
          <w:sz w:val="24"/>
          <w:szCs w:val="24"/>
        </w:rPr>
        <w:t>45 aiškinama tuo metu galiojusio DK 230</w:t>
      </w:r>
      <w:r w:rsidR="007404F0" w:rsidRPr="00467243">
        <w:rPr>
          <w:rFonts w:ascii="Times New Roman" w:hAnsi="Times New Roman"/>
          <w:sz w:val="24"/>
          <w:szCs w:val="24"/>
        </w:rPr>
        <w:t> </w:t>
      </w:r>
      <w:r w:rsidRPr="00467243">
        <w:rPr>
          <w:rFonts w:ascii="Times New Roman" w:hAnsi="Times New Roman"/>
          <w:sz w:val="24"/>
          <w:szCs w:val="24"/>
        </w:rPr>
        <w:t>str</w:t>
      </w:r>
      <w:r w:rsidR="007404F0" w:rsidRPr="00467243">
        <w:rPr>
          <w:rFonts w:ascii="Times New Roman" w:hAnsi="Times New Roman"/>
          <w:sz w:val="24"/>
          <w:szCs w:val="24"/>
        </w:rPr>
        <w:t>aipsnio</w:t>
      </w:r>
      <w:r w:rsidRPr="00467243">
        <w:rPr>
          <w:rFonts w:ascii="Times New Roman" w:hAnsi="Times New Roman"/>
          <w:sz w:val="24"/>
          <w:szCs w:val="24"/>
        </w:rPr>
        <w:t xml:space="preserve"> norma</w:t>
      </w:r>
      <w:r w:rsidR="00985DC8" w:rsidRPr="00467243">
        <w:rPr>
          <w:rFonts w:ascii="Times New Roman" w:hAnsi="Times New Roman"/>
          <w:sz w:val="24"/>
          <w:szCs w:val="24"/>
        </w:rPr>
        <w:t>, kad</w:t>
      </w:r>
      <w:r w:rsidRPr="00467243">
        <w:rPr>
          <w:rFonts w:ascii="Times New Roman" w:hAnsi="Times New Roman"/>
          <w:sz w:val="24"/>
          <w:szCs w:val="24"/>
        </w:rPr>
        <w:t xml:space="preserve"> „</w:t>
      </w:r>
      <w:r w:rsidR="00985DC8" w:rsidRPr="00467243">
        <w:rPr>
          <w:rFonts w:ascii="Times New Roman" w:hAnsi="Times New Roman"/>
          <w:sz w:val="24"/>
          <w:szCs w:val="24"/>
        </w:rPr>
        <w:t>d</w:t>
      </w:r>
      <w:r w:rsidRPr="00467243">
        <w:rPr>
          <w:rFonts w:ascii="Times New Roman" w:hAnsi="Times New Roman"/>
          <w:sz w:val="24"/>
          <w:szCs w:val="24"/>
        </w:rPr>
        <w:t>arbo tvarką darbovietėje</w:t>
      </w:r>
      <w:r w:rsidR="00B3435A" w:rsidRPr="00467243">
        <w:rPr>
          <w:rFonts w:ascii="Times New Roman" w:hAnsi="Times New Roman"/>
          <w:sz w:val="24"/>
          <w:szCs w:val="24"/>
        </w:rPr>
        <w:t xml:space="preserve"> </w:t>
      </w:r>
      <w:r w:rsidRPr="00467243">
        <w:rPr>
          <w:rFonts w:ascii="Times New Roman" w:hAnsi="Times New Roman"/>
          <w:sz w:val="24"/>
          <w:szCs w:val="24"/>
        </w:rPr>
        <w:t>apibrėžia</w:t>
      </w:r>
      <w:r w:rsidR="00B3435A" w:rsidRPr="00467243">
        <w:rPr>
          <w:rFonts w:ascii="Times New Roman" w:hAnsi="Times New Roman"/>
          <w:sz w:val="24"/>
          <w:szCs w:val="24"/>
        </w:rPr>
        <w:t xml:space="preserve"> </w:t>
      </w:r>
      <w:r w:rsidRPr="00467243">
        <w:rPr>
          <w:rFonts w:ascii="Times New Roman" w:hAnsi="Times New Roman"/>
          <w:sz w:val="24"/>
          <w:szCs w:val="24"/>
        </w:rPr>
        <w:t>darbo tvarkos</w:t>
      </w:r>
      <w:r w:rsidR="00B3435A" w:rsidRPr="00467243">
        <w:rPr>
          <w:rFonts w:ascii="Times New Roman" w:hAnsi="Times New Roman"/>
          <w:sz w:val="24"/>
          <w:szCs w:val="24"/>
        </w:rPr>
        <w:t xml:space="preserve"> </w:t>
      </w:r>
      <w:r w:rsidRPr="00467243">
        <w:rPr>
          <w:rFonts w:ascii="Times New Roman" w:hAnsi="Times New Roman"/>
          <w:sz w:val="24"/>
          <w:szCs w:val="24"/>
        </w:rPr>
        <w:t>taisyklės. Jas tvirtina darbdavys, suderinęs su</w:t>
      </w:r>
      <w:r w:rsidR="00B3435A" w:rsidRPr="00467243">
        <w:rPr>
          <w:rFonts w:ascii="Times New Roman" w:hAnsi="Times New Roman"/>
          <w:sz w:val="24"/>
          <w:szCs w:val="24"/>
        </w:rPr>
        <w:t xml:space="preserve"> </w:t>
      </w:r>
      <w:r w:rsidRPr="00467243">
        <w:rPr>
          <w:rFonts w:ascii="Times New Roman" w:hAnsi="Times New Roman"/>
          <w:sz w:val="24"/>
          <w:szCs w:val="24"/>
        </w:rPr>
        <w:t>darbuotojų atstovais</w:t>
      </w:r>
      <w:r w:rsidR="00985DC8" w:rsidRPr="00467243">
        <w:rPr>
          <w:rFonts w:ascii="Times New Roman" w:hAnsi="Times New Roman"/>
          <w:sz w:val="24"/>
          <w:szCs w:val="24"/>
        </w:rPr>
        <w:t>.</w:t>
      </w:r>
      <w:r w:rsidRPr="00467243">
        <w:rPr>
          <w:rFonts w:ascii="Times New Roman" w:hAnsi="Times New Roman"/>
          <w:sz w:val="24"/>
          <w:szCs w:val="24"/>
        </w:rPr>
        <w:t>“</w:t>
      </w:r>
      <w:r w:rsidR="00B3435A" w:rsidRPr="00467243">
        <w:rPr>
          <w:rFonts w:ascii="Times New Roman" w:hAnsi="Times New Roman"/>
          <w:sz w:val="24"/>
          <w:szCs w:val="24"/>
        </w:rPr>
        <w:t xml:space="preserve"> </w:t>
      </w:r>
      <w:r w:rsidRPr="00467243">
        <w:rPr>
          <w:rFonts w:ascii="Times New Roman" w:hAnsi="Times New Roman"/>
          <w:sz w:val="24"/>
          <w:szCs w:val="24"/>
        </w:rPr>
        <w:t>Suderinimas DK 230</w:t>
      </w:r>
      <w:r w:rsidR="00B3435A" w:rsidRPr="00467243">
        <w:rPr>
          <w:rFonts w:ascii="Times New Roman" w:hAnsi="Times New Roman"/>
          <w:sz w:val="24"/>
          <w:szCs w:val="24"/>
        </w:rPr>
        <w:t> </w:t>
      </w:r>
      <w:r w:rsidRPr="00467243">
        <w:rPr>
          <w:rFonts w:ascii="Times New Roman" w:hAnsi="Times New Roman"/>
          <w:sz w:val="24"/>
          <w:szCs w:val="24"/>
        </w:rPr>
        <w:t xml:space="preserve">straipsnio prasme suprantamas kaip darbuotojų atstovų sutikimas su parengtu darbo tvarkos taisyklių projektu. </w:t>
      </w:r>
      <w:r w:rsidR="007404F0" w:rsidRPr="00467243">
        <w:rPr>
          <w:rFonts w:ascii="Times New Roman" w:hAnsi="Times New Roman"/>
          <w:sz w:val="24"/>
          <w:szCs w:val="24"/>
        </w:rPr>
        <w:t>A</w:t>
      </w:r>
      <w:r w:rsidRPr="00467243">
        <w:rPr>
          <w:rFonts w:ascii="Times New Roman" w:hAnsi="Times New Roman"/>
          <w:sz w:val="24"/>
          <w:szCs w:val="24"/>
        </w:rPr>
        <w:t xml:space="preserve">tsižvelgiant į Lietuvos Aukščiausiojo Teismo Senato išaiškinimą </w:t>
      </w:r>
      <w:r w:rsidR="007404F0" w:rsidRPr="00467243">
        <w:rPr>
          <w:rFonts w:ascii="Times New Roman" w:hAnsi="Times New Roman"/>
          <w:sz w:val="24"/>
          <w:szCs w:val="24"/>
        </w:rPr>
        <w:t>d</w:t>
      </w:r>
      <w:r w:rsidRPr="00467243">
        <w:rPr>
          <w:rFonts w:ascii="Times New Roman" w:hAnsi="Times New Roman"/>
          <w:sz w:val="24"/>
          <w:szCs w:val="24"/>
        </w:rPr>
        <w:t>arbdav</w:t>
      </w:r>
      <w:r w:rsidR="002F058E" w:rsidRPr="00467243">
        <w:rPr>
          <w:rFonts w:ascii="Times New Roman" w:hAnsi="Times New Roman"/>
          <w:sz w:val="24"/>
          <w:szCs w:val="24"/>
        </w:rPr>
        <w:t>ė</w:t>
      </w:r>
      <w:r w:rsidRPr="00467243">
        <w:rPr>
          <w:rFonts w:ascii="Times New Roman" w:hAnsi="Times New Roman"/>
          <w:sz w:val="24"/>
          <w:szCs w:val="24"/>
        </w:rPr>
        <w:t xml:space="preserve"> privalėjo kreiptis teisminės gynybos, o ne vienašališkai priimti tokį svarbų darbuotojams sprendimą.</w:t>
      </w:r>
    </w:p>
    <w:p w14:paraId="45A46723" w14:textId="0861F7C1" w:rsidR="008C0B23" w:rsidRPr="00467243" w:rsidRDefault="00B3435A" w:rsidP="0047719D">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 xml:space="preserve">Teismai netinkamai vertino </w:t>
      </w:r>
      <w:r w:rsidR="007404F0" w:rsidRPr="00467243">
        <w:rPr>
          <w:rFonts w:ascii="Times New Roman" w:hAnsi="Times New Roman"/>
          <w:sz w:val="24"/>
          <w:szCs w:val="24"/>
        </w:rPr>
        <w:t>d</w:t>
      </w:r>
      <w:r w:rsidRPr="00467243">
        <w:rPr>
          <w:rFonts w:ascii="Times New Roman" w:hAnsi="Times New Roman"/>
          <w:sz w:val="24"/>
          <w:szCs w:val="24"/>
        </w:rPr>
        <w:t>arbdav</w:t>
      </w:r>
      <w:r w:rsidR="002F058E" w:rsidRPr="00467243">
        <w:rPr>
          <w:rFonts w:ascii="Times New Roman" w:hAnsi="Times New Roman"/>
          <w:sz w:val="24"/>
          <w:szCs w:val="24"/>
        </w:rPr>
        <w:t>ės</w:t>
      </w:r>
      <w:r w:rsidRPr="00467243">
        <w:rPr>
          <w:rFonts w:ascii="Times New Roman" w:hAnsi="Times New Roman"/>
          <w:sz w:val="24"/>
          <w:szCs w:val="24"/>
        </w:rPr>
        <w:t xml:space="preserve"> veiksmus, kuriais </w:t>
      </w:r>
      <w:r w:rsidR="002F058E" w:rsidRPr="00467243">
        <w:rPr>
          <w:rFonts w:ascii="Times New Roman" w:hAnsi="Times New Roman"/>
          <w:sz w:val="24"/>
          <w:szCs w:val="24"/>
        </w:rPr>
        <w:t>ji</w:t>
      </w:r>
      <w:r w:rsidRPr="00467243">
        <w:rPr>
          <w:rFonts w:ascii="Times New Roman" w:hAnsi="Times New Roman"/>
          <w:sz w:val="24"/>
          <w:szCs w:val="24"/>
        </w:rPr>
        <w:t xml:space="preserve"> ignoravo </w:t>
      </w:r>
      <w:r w:rsidR="007404F0" w:rsidRPr="00467243">
        <w:rPr>
          <w:rFonts w:ascii="Times New Roman" w:hAnsi="Times New Roman"/>
          <w:sz w:val="24"/>
          <w:szCs w:val="24"/>
        </w:rPr>
        <w:t>kolektyvinėje s</w:t>
      </w:r>
      <w:r w:rsidRPr="00467243">
        <w:rPr>
          <w:rFonts w:ascii="Times New Roman" w:hAnsi="Times New Roman"/>
          <w:sz w:val="24"/>
          <w:szCs w:val="24"/>
        </w:rPr>
        <w:t>utartyje nu</w:t>
      </w:r>
      <w:r w:rsidR="002F058E" w:rsidRPr="00467243">
        <w:rPr>
          <w:rFonts w:ascii="Times New Roman" w:hAnsi="Times New Roman"/>
          <w:sz w:val="24"/>
          <w:szCs w:val="24"/>
        </w:rPr>
        <w:t>st</w:t>
      </w:r>
      <w:r w:rsidRPr="00467243">
        <w:rPr>
          <w:rFonts w:ascii="Times New Roman" w:hAnsi="Times New Roman"/>
          <w:sz w:val="24"/>
          <w:szCs w:val="24"/>
        </w:rPr>
        <w:t xml:space="preserve">atytą </w:t>
      </w:r>
      <w:r w:rsidR="007404F0" w:rsidRPr="00467243">
        <w:rPr>
          <w:rFonts w:ascii="Times New Roman" w:hAnsi="Times New Roman"/>
          <w:sz w:val="24"/>
          <w:szCs w:val="24"/>
        </w:rPr>
        <w:t>nuostatų</w:t>
      </w:r>
      <w:r w:rsidRPr="00467243">
        <w:rPr>
          <w:rFonts w:ascii="Times New Roman" w:hAnsi="Times New Roman"/>
          <w:sz w:val="24"/>
          <w:szCs w:val="24"/>
        </w:rPr>
        <w:t xml:space="preserve"> derinimo pareigą. Teismai netinkamai taikė DK 190</w:t>
      </w:r>
      <w:r w:rsidR="007404F0" w:rsidRPr="00467243">
        <w:rPr>
          <w:rFonts w:ascii="Times New Roman" w:hAnsi="Times New Roman"/>
          <w:sz w:val="24"/>
          <w:szCs w:val="24"/>
        </w:rPr>
        <w:t> </w:t>
      </w:r>
      <w:r w:rsidRPr="00467243">
        <w:rPr>
          <w:rFonts w:ascii="Times New Roman" w:hAnsi="Times New Roman"/>
          <w:sz w:val="24"/>
          <w:szCs w:val="24"/>
        </w:rPr>
        <w:t>str</w:t>
      </w:r>
      <w:r w:rsidR="007404F0" w:rsidRPr="00467243">
        <w:rPr>
          <w:rFonts w:ascii="Times New Roman" w:hAnsi="Times New Roman"/>
          <w:sz w:val="24"/>
          <w:szCs w:val="24"/>
        </w:rPr>
        <w:t>aipsnį</w:t>
      </w:r>
      <w:r w:rsidRPr="00467243">
        <w:rPr>
          <w:rFonts w:ascii="Times New Roman" w:hAnsi="Times New Roman"/>
          <w:sz w:val="24"/>
          <w:szCs w:val="24"/>
        </w:rPr>
        <w:t xml:space="preserve"> (nurodė, kad </w:t>
      </w:r>
      <w:r w:rsidR="007404F0" w:rsidRPr="00467243">
        <w:rPr>
          <w:rFonts w:ascii="Times New Roman" w:hAnsi="Times New Roman"/>
          <w:sz w:val="24"/>
          <w:szCs w:val="24"/>
        </w:rPr>
        <w:t>d</w:t>
      </w:r>
      <w:r w:rsidRPr="00467243">
        <w:rPr>
          <w:rFonts w:ascii="Times New Roman" w:hAnsi="Times New Roman"/>
          <w:sz w:val="24"/>
          <w:szCs w:val="24"/>
        </w:rPr>
        <w:t>arbdav</w:t>
      </w:r>
      <w:r w:rsidR="002F058E" w:rsidRPr="00467243">
        <w:rPr>
          <w:rFonts w:ascii="Times New Roman" w:hAnsi="Times New Roman"/>
          <w:sz w:val="24"/>
          <w:szCs w:val="24"/>
        </w:rPr>
        <w:t>ė</w:t>
      </w:r>
      <w:r w:rsidRPr="00467243">
        <w:rPr>
          <w:rFonts w:ascii="Times New Roman" w:hAnsi="Times New Roman"/>
          <w:sz w:val="24"/>
          <w:szCs w:val="24"/>
        </w:rPr>
        <w:t xml:space="preserve"> gali nesilaikyti prisiimtų įsipareigojimų), </w:t>
      </w:r>
      <w:r w:rsidR="002F058E" w:rsidRPr="00467243">
        <w:rPr>
          <w:rFonts w:ascii="Times New Roman" w:hAnsi="Times New Roman"/>
          <w:sz w:val="24"/>
          <w:szCs w:val="24"/>
        </w:rPr>
        <w:t>Lietuvos Respublikos c</w:t>
      </w:r>
      <w:r w:rsidRPr="00467243">
        <w:rPr>
          <w:rFonts w:ascii="Times New Roman" w:hAnsi="Times New Roman"/>
          <w:sz w:val="24"/>
          <w:szCs w:val="24"/>
        </w:rPr>
        <w:t xml:space="preserve">ivilinio kodekso </w:t>
      </w:r>
      <w:r w:rsidR="002F058E" w:rsidRPr="00467243">
        <w:rPr>
          <w:rFonts w:ascii="Times New Roman" w:hAnsi="Times New Roman"/>
          <w:sz w:val="24"/>
          <w:szCs w:val="24"/>
        </w:rPr>
        <w:lastRenderedPageBreak/>
        <w:t xml:space="preserve">(toliau – CK) </w:t>
      </w:r>
      <w:r w:rsidRPr="00467243">
        <w:rPr>
          <w:rFonts w:ascii="Times New Roman" w:hAnsi="Times New Roman"/>
          <w:sz w:val="24"/>
          <w:szCs w:val="24"/>
        </w:rPr>
        <w:t>6.189</w:t>
      </w:r>
      <w:r w:rsidR="007404F0" w:rsidRPr="00467243">
        <w:rPr>
          <w:rFonts w:ascii="Times New Roman" w:hAnsi="Times New Roman"/>
          <w:sz w:val="24"/>
          <w:szCs w:val="24"/>
        </w:rPr>
        <w:t> </w:t>
      </w:r>
      <w:r w:rsidRPr="00467243">
        <w:rPr>
          <w:rFonts w:ascii="Times New Roman" w:hAnsi="Times New Roman"/>
          <w:sz w:val="24"/>
          <w:szCs w:val="24"/>
        </w:rPr>
        <w:t>str</w:t>
      </w:r>
      <w:r w:rsidR="007404F0" w:rsidRPr="00467243">
        <w:rPr>
          <w:rFonts w:ascii="Times New Roman" w:hAnsi="Times New Roman"/>
          <w:sz w:val="24"/>
          <w:szCs w:val="24"/>
        </w:rPr>
        <w:t>aipsnį</w:t>
      </w:r>
      <w:r w:rsidRPr="00467243">
        <w:rPr>
          <w:rFonts w:ascii="Times New Roman" w:hAnsi="Times New Roman"/>
          <w:sz w:val="24"/>
          <w:szCs w:val="24"/>
        </w:rPr>
        <w:t xml:space="preserve"> (nesivadovavo principu „sutartis jos šalims turi įstatymo galią“, leido darbdav</w:t>
      </w:r>
      <w:r w:rsidR="002F058E" w:rsidRPr="00467243">
        <w:rPr>
          <w:rFonts w:ascii="Times New Roman" w:hAnsi="Times New Roman"/>
          <w:sz w:val="24"/>
          <w:szCs w:val="24"/>
        </w:rPr>
        <w:t>e</w:t>
      </w:r>
      <w:r w:rsidRPr="00467243">
        <w:rPr>
          <w:rFonts w:ascii="Times New Roman" w:hAnsi="Times New Roman"/>
          <w:sz w:val="24"/>
          <w:szCs w:val="24"/>
        </w:rPr>
        <w:t xml:space="preserve">i nesilaikyti </w:t>
      </w:r>
      <w:r w:rsidR="007404F0" w:rsidRPr="00467243">
        <w:rPr>
          <w:rFonts w:ascii="Times New Roman" w:hAnsi="Times New Roman"/>
          <w:sz w:val="24"/>
          <w:szCs w:val="24"/>
        </w:rPr>
        <w:t>kolektyvinės s</w:t>
      </w:r>
      <w:r w:rsidRPr="00467243">
        <w:rPr>
          <w:rFonts w:ascii="Times New Roman" w:hAnsi="Times New Roman"/>
          <w:sz w:val="24"/>
          <w:szCs w:val="24"/>
        </w:rPr>
        <w:t>utarties).</w:t>
      </w:r>
    </w:p>
    <w:p w14:paraId="639BF797" w14:textId="316A5738" w:rsidR="0028160F" w:rsidRPr="00467243" w:rsidRDefault="0028160F" w:rsidP="0047719D">
      <w:pPr>
        <w:pStyle w:val="ListParagraph"/>
        <w:numPr>
          <w:ilvl w:val="1"/>
          <w:numId w:val="1"/>
        </w:numPr>
        <w:tabs>
          <w:tab w:val="left" w:pos="993"/>
        </w:tabs>
        <w:spacing w:after="120" w:line="240" w:lineRule="auto"/>
        <w:contextualSpacing w:val="0"/>
        <w:jc w:val="both"/>
        <w:rPr>
          <w:rFonts w:asciiTheme="majorBidi" w:hAnsiTheme="majorBidi" w:cstheme="majorBidi"/>
          <w:sz w:val="24"/>
          <w:szCs w:val="24"/>
        </w:rPr>
      </w:pPr>
      <w:r w:rsidRPr="00467243">
        <w:rPr>
          <w:rFonts w:ascii="Times New Roman" w:hAnsi="Times New Roman"/>
          <w:sz w:val="24"/>
          <w:szCs w:val="24"/>
        </w:rPr>
        <w:t>Teismai netinkamai taikė DK 213 straipsnį</w:t>
      </w:r>
      <w:r w:rsidR="002F058E" w:rsidRPr="00467243">
        <w:rPr>
          <w:rFonts w:ascii="Times New Roman" w:hAnsi="Times New Roman"/>
          <w:sz w:val="24"/>
          <w:szCs w:val="24"/>
        </w:rPr>
        <w:t>,</w:t>
      </w:r>
      <w:r w:rsidRPr="00467243">
        <w:rPr>
          <w:rFonts w:ascii="Times New Roman" w:hAnsi="Times New Roman"/>
          <w:sz w:val="24"/>
          <w:szCs w:val="24"/>
        </w:rPr>
        <w:t xml:space="preserve"> vertindami ginčo dėl </w:t>
      </w:r>
      <w:r w:rsidR="007404F0" w:rsidRPr="00467243">
        <w:rPr>
          <w:rFonts w:ascii="Times New Roman" w:hAnsi="Times New Roman"/>
          <w:sz w:val="24"/>
          <w:szCs w:val="24"/>
        </w:rPr>
        <w:t>kolektyvinės s</w:t>
      </w:r>
      <w:r w:rsidRPr="00467243">
        <w:rPr>
          <w:rFonts w:ascii="Times New Roman" w:hAnsi="Times New Roman"/>
          <w:sz w:val="24"/>
          <w:szCs w:val="24"/>
        </w:rPr>
        <w:t xml:space="preserve">utarties esmę, nes ginčas kilo dėl </w:t>
      </w:r>
      <w:r w:rsidR="007404F0" w:rsidRPr="00467243">
        <w:rPr>
          <w:rFonts w:ascii="Times New Roman" w:hAnsi="Times New Roman"/>
          <w:sz w:val="24"/>
          <w:szCs w:val="24"/>
        </w:rPr>
        <w:t>s</w:t>
      </w:r>
      <w:r w:rsidRPr="00467243">
        <w:rPr>
          <w:rFonts w:ascii="Times New Roman" w:hAnsi="Times New Roman"/>
          <w:sz w:val="24"/>
          <w:szCs w:val="24"/>
        </w:rPr>
        <w:t xml:space="preserve">utarties vykdymo (derinimo pareigos nesilaikymo), o ne naujų normų nustatymo (profsąjunga nekėlė naujų, </w:t>
      </w:r>
      <w:r w:rsidR="002F058E" w:rsidRPr="00467243">
        <w:rPr>
          <w:rFonts w:ascii="Times New Roman" w:hAnsi="Times New Roman"/>
          <w:sz w:val="24"/>
          <w:szCs w:val="24"/>
        </w:rPr>
        <w:t xml:space="preserve">darbdavei </w:t>
      </w:r>
      <w:r w:rsidRPr="00467243">
        <w:rPr>
          <w:rFonts w:ascii="Times New Roman" w:hAnsi="Times New Roman"/>
          <w:sz w:val="24"/>
          <w:szCs w:val="24"/>
        </w:rPr>
        <w:t xml:space="preserve">nežinomų reikalavimų). Teismai, nagrinėję ginčą, tinkamai nepagrindė vertinimo, jog atsakovių reikalavimai, kad būtų palikta jau galiojusi darbo apmokėjimo sistema, vertintini kaip ginčas dėl intereso; nemotyvavo, kodėl </w:t>
      </w:r>
      <w:r w:rsidR="007404F0" w:rsidRPr="00467243">
        <w:rPr>
          <w:rFonts w:ascii="Times New Roman" w:hAnsi="Times New Roman"/>
          <w:sz w:val="24"/>
          <w:szCs w:val="24"/>
        </w:rPr>
        <w:t>ginčo nuostatais</w:t>
      </w:r>
      <w:r w:rsidRPr="00467243">
        <w:rPr>
          <w:rFonts w:ascii="Times New Roman" w:hAnsi="Times New Roman"/>
          <w:sz w:val="24"/>
          <w:szCs w:val="24"/>
        </w:rPr>
        <w:t xml:space="preserve"> </w:t>
      </w:r>
      <w:r w:rsidR="002F058E" w:rsidRPr="00467243">
        <w:rPr>
          <w:rFonts w:ascii="Times New Roman" w:hAnsi="Times New Roman"/>
          <w:sz w:val="24"/>
          <w:szCs w:val="24"/>
        </w:rPr>
        <w:t>įtvirtin</w:t>
      </w:r>
      <w:r w:rsidRPr="00467243">
        <w:rPr>
          <w:rFonts w:ascii="Times New Roman" w:hAnsi="Times New Roman"/>
          <w:sz w:val="24"/>
          <w:szCs w:val="24"/>
        </w:rPr>
        <w:t>ta darbo užmokesčio apskaičiavimo formulė, kuria sumažinamas darbuotojų darbo užmokesčio augimas, nelaikytina darbo užmokesčio mažinimu ir darbuotojų padėties pabloginimu.</w:t>
      </w:r>
      <w:r w:rsidR="00B3435A" w:rsidRPr="00467243">
        <w:rPr>
          <w:rFonts w:ascii="Times New Roman" w:hAnsi="Times New Roman"/>
          <w:sz w:val="24"/>
          <w:szCs w:val="24"/>
        </w:rPr>
        <w:t xml:space="preserve"> </w:t>
      </w:r>
      <w:r w:rsidR="007404F0" w:rsidRPr="00467243">
        <w:rPr>
          <w:rFonts w:ascii="Times New Roman" w:hAnsi="Times New Roman"/>
          <w:sz w:val="24"/>
          <w:szCs w:val="24"/>
        </w:rPr>
        <w:t>T</w:t>
      </w:r>
      <w:r w:rsidR="00B3435A" w:rsidRPr="00467243">
        <w:rPr>
          <w:rFonts w:ascii="Times New Roman" w:hAnsi="Times New Roman"/>
          <w:sz w:val="24"/>
          <w:szCs w:val="24"/>
        </w:rPr>
        <w:t xml:space="preserve">oks darbo užmokesčio apskaičiavimo formulės pakeitimas, kai </w:t>
      </w:r>
      <w:r w:rsidR="007404F0" w:rsidRPr="00467243">
        <w:rPr>
          <w:rFonts w:ascii="Times New Roman" w:hAnsi="Times New Roman"/>
          <w:sz w:val="24"/>
          <w:szCs w:val="24"/>
        </w:rPr>
        <w:t>anksčiau</w:t>
      </w:r>
      <w:r w:rsidR="00B3435A" w:rsidRPr="00467243">
        <w:rPr>
          <w:rFonts w:ascii="Times New Roman" w:hAnsi="Times New Roman"/>
          <w:sz w:val="24"/>
          <w:szCs w:val="24"/>
        </w:rPr>
        <w:t xml:space="preserve"> nustatyta sandauga yra pakeičiama sudėtimi, lemia žymiai lėtesnį darbo užmokesčio augimą, o darbuotojai turėjo lūkestį, kad nustatytas darbo užmokestis tolygiai didės. Nepaisant to, teismų vertinimu, toks netikėtai</w:t>
      </w:r>
      <w:r w:rsidR="00B3435A" w:rsidRPr="00467243">
        <w:rPr>
          <w:rFonts w:asciiTheme="majorBidi" w:hAnsiTheme="majorBidi" w:cstheme="majorBidi"/>
          <w:sz w:val="24"/>
          <w:szCs w:val="24"/>
        </w:rPr>
        <w:t xml:space="preserve"> sumažėjęs darbo užmokesčio augimas n</w:t>
      </w:r>
      <w:r w:rsidR="007404F0" w:rsidRPr="00467243">
        <w:rPr>
          <w:rFonts w:asciiTheme="majorBidi" w:hAnsiTheme="majorBidi" w:cstheme="majorBidi"/>
          <w:sz w:val="24"/>
          <w:szCs w:val="24"/>
        </w:rPr>
        <w:t>e</w:t>
      </w:r>
      <w:r w:rsidR="00B3435A" w:rsidRPr="00467243">
        <w:rPr>
          <w:rFonts w:asciiTheme="majorBidi" w:hAnsiTheme="majorBidi" w:cstheme="majorBidi"/>
          <w:sz w:val="24"/>
          <w:szCs w:val="24"/>
        </w:rPr>
        <w:t>laikytinas darbo užmokesčio mažinimu</w:t>
      </w:r>
      <w:r w:rsidR="007404F0" w:rsidRPr="00467243">
        <w:rPr>
          <w:rFonts w:asciiTheme="majorBidi" w:hAnsiTheme="majorBidi" w:cstheme="majorBidi"/>
          <w:sz w:val="24"/>
          <w:szCs w:val="24"/>
        </w:rPr>
        <w:t>.</w:t>
      </w:r>
    </w:p>
    <w:p w14:paraId="2152EE78" w14:textId="2084E378" w:rsidR="00803ED6" w:rsidRPr="00467243" w:rsidRDefault="00750F17" w:rsidP="00595F74">
      <w:pPr>
        <w:pStyle w:val="ListParagraph"/>
        <w:numPr>
          <w:ilvl w:val="0"/>
          <w:numId w:val="1"/>
        </w:numPr>
        <w:tabs>
          <w:tab w:val="left" w:pos="993"/>
        </w:tabs>
        <w:spacing w:after="120" w:line="240" w:lineRule="auto"/>
        <w:ind w:left="426"/>
        <w:contextualSpacing w:val="0"/>
        <w:jc w:val="both"/>
        <w:rPr>
          <w:rFonts w:asciiTheme="majorBidi" w:hAnsiTheme="majorBidi" w:cstheme="majorBidi"/>
          <w:sz w:val="24"/>
          <w:szCs w:val="24"/>
        </w:rPr>
      </w:pPr>
      <w:r w:rsidRPr="00467243">
        <w:rPr>
          <w:rFonts w:asciiTheme="majorBidi" w:hAnsiTheme="majorBidi" w:cstheme="majorBidi"/>
          <w:sz w:val="24"/>
          <w:szCs w:val="24"/>
        </w:rPr>
        <w:t>Ieš</w:t>
      </w:r>
      <w:r w:rsidR="00A00C79" w:rsidRPr="00467243">
        <w:rPr>
          <w:rFonts w:asciiTheme="majorBidi" w:hAnsiTheme="majorBidi" w:cstheme="majorBidi"/>
          <w:sz w:val="24"/>
          <w:szCs w:val="24"/>
        </w:rPr>
        <w:t>kovė</w:t>
      </w:r>
      <w:r w:rsidR="00803ED6" w:rsidRPr="00467243">
        <w:rPr>
          <w:rFonts w:asciiTheme="majorBidi" w:hAnsiTheme="majorBidi" w:cstheme="majorBidi"/>
          <w:sz w:val="24"/>
          <w:szCs w:val="24"/>
        </w:rPr>
        <w:t xml:space="preserve"> atsiliepimu į kasacinį skundą prašo </w:t>
      </w:r>
      <w:r w:rsidR="007E2C2F" w:rsidRPr="00467243">
        <w:rPr>
          <w:rFonts w:asciiTheme="majorBidi" w:hAnsiTheme="majorBidi" w:cstheme="majorBidi"/>
          <w:sz w:val="24"/>
          <w:szCs w:val="24"/>
        </w:rPr>
        <w:t>jį atmesti</w:t>
      </w:r>
      <w:r w:rsidR="00A22B77" w:rsidRPr="00467243">
        <w:rPr>
          <w:rFonts w:asciiTheme="majorBidi" w:hAnsiTheme="majorBidi" w:cstheme="majorBidi"/>
          <w:sz w:val="24"/>
          <w:szCs w:val="24"/>
        </w:rPr>
        <w:t xml:space="preserve"> </w:t>
      </w:r>
      <w:r w:rsidR="00B404DA" w:rsidRPr="00467243">
        <w:rPr>
          <w:rFonts w:asciiTheme="majorBidi" w:hAnsiTheme="majorBidi" w:cstheme="majorBidi"/>
          <w:sz w:val="24"/>
          <w:szCs w:val="24"/>
        </w:rPr>
        <w:t xml:space="preserve">ir palikti </w:t>
      </w:r>
      <w:r w:rsidR="000401B1" w:rsidRPr="00467243">
        <w:rPr>
          <w:rFonts w:asciiTheme="majorBidi" w:hAnsiTheme="majorBidi" w:cstheme="majorBidi"/>
          <w:sz w:val="24"/>
          <w:szCs w:val="24"/>
        </w:rPr>
        <w:t xml:space="preserve">galioti Vilniaus apygardos teismo 2023 m. sausio 24 d. nutartį; priteisti iš atsakovių patirtų bylinėjimosi išlaidų </w:t>
      </w:r>
      <w:r w:rsidR="00A22B77" w:rsidRPr="00467243">
        <w:rPr>
          <w:rFonts w:asciiTheme="majorBidi" w:hAnsiTheme="majorBidi" w:cstheme="majorBidi"/>
          <w:sz w:val="24"/>
          <w:szCs w:val="24"/>
        </w:rPr>
        <w:t>atlyginimą</w:t>
      </w:r>
      <w:r w:rsidR="00803ED6" w:rsidRPr="00467243">
        <w:rPr>
          <w:rFonts w:asciiTheme="majorBidi" w:hAnsiTheme="majorBidi" w:cstheme="majorBidi"/>
          <w:sz w:val="24"/>
          <w:szCs w:val="24"/>
        </w:rPr>
        <w:t>. Atsiliepimas grindžiamas šiais argumentais:</w:t>
      </w:r>
    </w:p>
    <w:p w14:paraId="05D24A9C" w14:textId="124075CC" w:rsidR="008B36FC" w:rsidRPr="00467243" w:rsidRDefault="008E374A" w:rsidP="0047719D">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 xml:space="preserve">Atsakovės </w:t>
      </w:r>
      <w:r w:rsidR="007E092E" w:rsidRPr="00467243">
        <w:rPr>
          <w:rFonts w:ascii="Times New Roman" w:hAnsi="Times New Roman"/>
          <w:sz w:val="24"/>
          <w:szCs w:val="24"/>
        </w:rPr>
        <w:t xml:space="preserve">tik </w:t>
      </w:r>
      <w:r w:rsidRPr="00467243">
        <w:rPr>
          <w:rFonts w:ascii="Times New Roman" w:hAnsi="Times New Roman"/>
          <w:sz w:val="24"/>
          <w:szCs w:val="24"/>
        </w:rPr>
        <w:t>k</w:t>
      </w:r>
      <w:r w:rsidR="007E092E" w:rsidRPr="00467243">
        <w:rPr>
          <w:rFonts w:ascii="Times New Roman" w:hAnsi="Times New Roman"/>
          <w:sz w:val="24"/>
          <w:szCs w:val="24"/>
        </w:rPr>
        <w:t>asaciniame skunde kelia argumentą, jog</w:t>
      </w:r>
      <w:r w:rsidR="002F058E" w:rsidRPr="00467243">
        <w:rPr>
          <w:rFonts w:ascii="Times New Roman" w:hAnsi="Times New Roman"/>
          <w:sz w:val="24"/>
          <w:szCs w:val="24"/>
        </w:rPr>
        <w:t>,</w:t>
      </w:r>
      <w:r w:rsidR="007E092E" w:rsidRPr="00467243">
        <w:rPr>
          <w:rFonts w:ascii="Times New Roman" w:hAnsi="Times New Roman"/>
          <w:sz w:val="24"/>
          <w:szCs w:val="24"/>
        </w:rPr>
        <w:t xml:space="preserve"> aiškinant </w:t>
      </w:r>
      <w:r w:rsidRPr="00467243">
        <w:rPr>
          <w:rFonts w:ascii="Times New Roman" w:hAnsi="Times New Roman"/>
          <w:sz w:val="24"/>
          <w:szCs w:val="24"/>
        </w:rPr>
        <w:t>kolektyvinės s</w:t>
      </w:r>
      <w:r w:rsidR="007E092E" w:rsidRPr="00467243">
        <w:rPr>
          <w:rFonts w:ascii="Times New Roman" w:hAnsi="Times New Roman"/>
          <w:sz w:val="24"/>
          <w:szCs w:val="24"/>
        </w:rPr>
        <w:t>utarties turinį, turėjo būti vadovaujamasi darbo teisės normose įtvirtintu ir kasacinio teismo praktikoje detalizuojam</w:t>
      </w:r>
      <w:r w:rsidRPr="00467243">
        <w:rPr>
          <w:rFonts w:ascii="Times New Roman" w:hAnsi="Times New Roman"/>
          <w:sz w:val="24"/>
          <w:szCs w:val="24"/>
        </w:rPr>
        <w:t>u</w:t>
      </w:r>
      <w:r w:rsidR="007E092E" w:rsidRPr="00467243">
        <w:rPr>
          <w:rFonts w:ascii="Times New Roman" w:hAnsi="Times New Roman"/>
          <w:sz w:val="24"/>
          <w:szCs w:val="24"/>
        </w:rPr>
        <w:t xml:space="preserve"> sutarčių aiškinimo darbuotojo naudai principu. Šiuo principu </w:t>
      </w:r>
      <w:r w:rsidRPr="00467243">
        <w:rPr>
          <w:rFonts w:ascii="Times New Roman" w:hAnsi="Times New Roman"/>
          <w:sz w:val="24"/>
          <w:szCs w:val="24"/>
        </w:rPr>
        <w:t>atsakov</w:t>
      </w:r>
      <w:r w:rsidR="007E092E" w:rsidRPr="00467243">
        <w:rPr>
          <w:rFonts w:ascii="Times New Roman" w:hAnsi="Times New Roman"/>
          <w:sz w:val="24"/>
          <w:szCs w:val="24"/>
        </w:rPr>
        <w:t>ės negrindė nei atsiliepimo į ieškinį, nei apeliacinio skundo.</w:t>
      </w:r>
      <w:r w:rsidRPr="00467243">
        <w:rPr>
          <w:rFonts w:ascii="Times New Roman" w:hAnsi="Times New Roman"/>
          <w:sz w:val="24"/>
          <w:szCs w:val="24"/>
        </w:rPr>
        <w:t xml:space="preserve"> </w:t>
      </w:r>
      <w:r w:rsidR="007E092E" w:rsidRPr="00467243">
        <w:rPr>
          <w:rFonts w:ascii="Times New Roman" w:hAnsi="Times New Roman"/>
          <w:sz w:val="24"/>
          <w:szCs w:val="24"/>
        </w:rPr>
        <w:t>Kita vertus, sutarčių aiškinimo darbuotojo naudai principas, įtvirtintas DK 6</w:t>
      </w:r>
      <w:r w:rsidRPr="00467243">
        <w:rPr>
          <w:rFonts w:ascii="Times New Roman" w:hAnsi="Times New Roman"/>
          <w:sz w:val="24"/>
          <w:szCs w:val="24"/>
        </w:rPr>
        <w:t> </w:t>
      </w:r>
      <w:r w:rsidR="007E092E" w:rsidRPr="00467243">
        <w:rPr>
          <w:rFonts w:ascii="Times New Roman" w:hAnsi="Times New Roman"/>
          <w:sz w:val="24"/>
          <w:szCs w:val="24"/>
        </w:rPr>
        <w:t>str</w:t>
      </w:r>
      <w:r w:rsidRPr="00467243">
        <w:rPr>
          <w:rFonts w:ascii="Times New Roman" w:hAnsi="Times New Roman"/>
          <w:sz w:val="24"/>
          <w:szCs w:val="24"/>
        </w:rPr>
        <w:t>aipsnio</w:t>
      </w:r>
      <w:r w:rsidR="007E092E" w:rsidRPr="00467243">
        <w:rPr>
          <w:rFonts w:ascii="Times New Roman" w:hAnsi="Times New Roman"/>
          <w:sz w:val="24"/>
          <w:szCs w:val="24"/>
        </w:rPr>
        <w:t xml:space="preserve"> 2</w:t>
      </w:r>
      <w:r w:rsidRPr="00467243">
        <w:rPr>
          <w:rFonts w:ascii="Times New Roman" w:hAnsi="Times New Roman"/>
          <w:sz w:val="24"/>
          <w:szCs w:val="24"/>
        </w:rPr>
        <w:t> </w:t>
      </w:r>
      <w:r w:rsidR="007E092E" w:rsidRPr="00467243">
        <w:rPr>
          <w:rFonts w:ascii="Times New Roman" w:hAnsi="Times New Roman"/>
          <w:sz w:val="24"/>
          <w:szCs w:val="24"/>
        </w:rPr>
        <w:t>d</w:t>
      </w:r>
      <w:r w:rsidRPr="00467243">
        <w:rPr>
          <w:rFonts w:ascii="Times New Roman" w:hAnsi="Times New Roman"/>
          <w:sz w:val="24"/>
          <w:szCs w:val="24"/>
        </w:rPr>
        <w:t>alyje</w:t>
      </w:r>
      <w:r w:rsidR="007E092E" w:rsidRPr="00467243">
        <w:rPr>
          <w:rFonts w:ascii="Times New Roman" w:hAnsi="Times New Roman"/>
          <w:sz w:val="24"/>
          <w:szCs w:val="24"/>
        </w:rPr>
        <w:t>, ir neturi būti taikomas šiame ginče, nes: 1)</w:t>
      </w:r>
      <w:r w:rsidRPr="00467243">
        <w:rPr>
          <w:rFonts w:ascii="Times New Roman" w:hAnsi="Times New Roman"/>
          <w:sz w:val="24"/>
          <w:szCs w:val="24"/>
        </w:rPr>
        <w:t> kolektyvinės sutarties</w:t>
      </w:r>
      <w:r w:rsidR="007E092E" w:rsidRPr="00467243">
        <w:rPr>
          <w:rFonts w:ascii="Times New Roman" w:hAnsi="Times New Roman"/>
          <w:sz w:val="24"/>
          <w:szCs w:val="24"/>
        </w:rPr>
        <w:t xml:space="preserve"> nuostatų turinys galėjo </w:t>
      </w:r>
      <w:r w:rsidR="00392FDC" w:rsidRPr="00467243">
        <w:rPr>
          <w:rFonts w:ascii="Times New Roman" w:hAnsi="Times New Roman"/>
          <w:sz w:val="24"/>
          <w:szCs w:val="24"/>
        </w:rPr>
        <w:t xml:space="preserve">būti </w:t>
      </w:r>
      <w:r w:rsidR="007E092E" w:rsidRPr="00467243">
        <w:rPr>
          <w:rFonts w:ascii="Times New Roman" w:hAnsi="Times New Roman"/>
          <w:sz w:val="24"/>
          <w:szCs w:val="24"/>
        </w:rPr>
        <w:t>ir buvo išaiškintas vadovaujantis DK 6</w:t>
      </w:r>
      <w:r w:rsidRPr="00467243">
        <w:rPr>
          <w:rFonts w:ascii="Times New Roman" w:hAnsi="Times New Roman"/>
          <w:sz w:val="24"/>
          <w:szCs w:val="24"/>
        </w:rPr>
        <w:t> </w:t>
      </w:r>
      <w:r w:rsidR="007E092E" w:rsidRPr="00467243">
        <w:rPr>
          <w:rFonts w:ascii="Times New Roman" w:hAnsi="Times New Roman"/>
          <w:sz w:val="24"/>
          <w:szCs w:val="24"/>
        </w:rPr>
        <w:t>str</w:t>
      </w:r>
      <w:r w:rsidRPr="00467243">
        <w:rPr>
          <w:rFonts w:ascii="Times New Roman" w:hAnsi="Times New Roman"/>
          <w:sz w:val="24"/>
          <w:szCs w:val="24"/>
        </w:rPr>
        <w:t xml:space="preserve">aipsnio </w:t>
      </w:r>
      <w:r w:rsidR="007E092E" w:rsidRPr="00467243">
        <w:rPr>
          <w:rFonts w:ascii="Times New Roman" w:hAnsi="Times New Roman"/>
          <w:sz w:val="24"/>
          <w:szCs w:val="24"/>
        </w:rPr>
        <w:t>1</w:t>
      </w:r>
      <w:r w:rsidRPr="00467243">
        <w:rPr>
          <w:rFonts w:ascii="Times New Roman" w:hAnsi="Times New Roman"/>
          <w:sz w:val="24"/>
          <w:szCs w:val="24"/>
        </w:rPr>
        <w:t> </w:t>
      </w:r>
      <w:r w:rsidR="007E092E" w:rsidRPr="00467243">
        <w:rPr>
          <w:rFonts w:ascii="Times New Roman" w:hAnsi="Times New Roman"/>
          <w:sz w:val="24"/>
          <w:szCs w:val="24"/>
        </w:rPr>
        <w:t>d</w:t>
      </w:r>
      <w:r w:rsidRPr="00467243">
        <w:rPr>
          <w:rFonts w:ascii="Times New Roman" w:hAnsi="Times New Roman"/>
          <w:sz w:val="24"/>
          <w:szCs w:val="24"/>
        </w:rPr>
        <w:t>alyje</w:t>
      </w:r>
      <w:r w:rsidR="007E092E" w:rsidRPr="00467243">
        <w:rPr>
          <w:rFonts w:ascii="Times New Roman" w:hAnsi="Times New Roman"/>
          <w:sz w:val="24"/>
          <w:szCs w:val="24"/>
        </w:rPr>
        <w:t xml:space="preserve"> įtvirtintais principais; 2)</w:t>
      </w:r>
      <w:r w:rsidRPr="00467243">
        <w:rPr>
          <w:rFonts w:ascii="Times New Roman" w:hAnsi="Times New Roman"/>
          <w:sz w:val="24"/>
          <w:szCs w:val="24"/>
        </w:rPr>
        <w:t> </w:t>
      </w:r>
      <w:r w:rsidR="007E092E" w:rsidRPr="00467243">
        <w:rPr>
          <w:rFonts w:ascii="Times New Roman" w:hAnsi="Times New Roman"/>
          <w:sz w:val="24"/>
          <w:szCs w:val="24"/>
        </w:rPr>
        <w:t>pagal DK 6</w:t>
      </w:r>
      <w:r w:rsidRPr="00467243">
        <w:rPr>
          <w:rFonts w:ascii="Times New Roman" w:hAnsi="Times New Roman"/>
          <w:sz w:val="24"/>
          <w:szCs w:val="24"/>
        </w:rPr>
        <w:t> </w:t>
      </w:r>
      <w:r w:rsidR="007E092E" w:rsidRPr="00467243">
        <w:rPr>
          <w:rFonts w:ascii="Times New Roman" w:hAnsi="Times New Roman"/>
          <w:sz w:val="24"/>
          <w:szCs w:val="24"/>
        </w:rPr>
        <w:t>str</w:t>
      </w:r>
      <w:r w:rsidRPr="00467243">
        <w:rPr>
          <w:rFonts w:ascii="Times New Roman" w:hAnsi="Times New Roman"/>
          <w:sz w:val="24"/>
          <w:szCs w:val="24"/>
        </w:rPr>
        <w:t>aipsnio</w:t>
      </w:r>
      <w:r w:rsidR="007E092E" w:rsidRPr="00467243">
        <w:rPr>
          <w:rFonts w:ascii="Times New Roman" w:hAnsi="Times New Roman"/>
          <w:sz w:val="24"/>
          <w:szCs w:val="24"/>
        </w:rPr>
        <w:t xml:space="preserve"> 2</w:t>
      </w:r>
      <w:r w:rsidRPr="00467243">
        <w:rPr>
          <w:rFonts w:ascii="Times New Roman" w:hAnsi="Times New Roman"/>
          <w:sz w:val="24"/>
          <w:szCs w:val="24"/>
        </w:rPr>
        <w:t> </w:t>
      </w:r>
      <w:r w:rsidR="007E092E" w:rsidRPr="00467243">
        <w:rPr>
          <w:rFonts w:ascii="Times New Roman" w:hAnsi="Times New Roman"/>
          <w:sz w:val="24"/>
          <w:szCs w:val="24"/>
        </w:rPr>
        <w:t>d</w:t>
      </w:r>
      <w:r w:rsidRPr="00467243">
        <w:rPr>
          <w:rFonts w:ascii="Times New Roman" w:hAnsi="Times New Roman"/>
          <w:sz w:val="24"/>
          <w:szCs w:val="24"/>
        </w:rPr>
        <w:t>alį</w:t>
      </w:r>
      <w:r w:rsidR="002F058E" w:rsidRPr="00467243">
        <w:rPr>
          <w:rFonts w:ascii="Times New Roman" w:hAnsi="Times New Roman"/>
          <w:sz w:val="24"/>
          <w:szCs w:val="24"/>
        </w:rPr>
        <w:t>,</w:t>
      </w:r>
      <w:r w:rsidR="007E092E" w:rsidRPr="00467243">
        <w:rPr>
          <w:rFonts w:ascii="Times New Roman" w:hAnsi="Times New Roman"/>
          <w:sz w:val="24"/>
          <w:szCs w:val="24"/>
        </w:rPr>
        <w:t xml:space="preserve"> tik kai abejojama dėl darbo santykius reglamentuojančių sutarčių sąlygų, jos aiškinamos darbuotojų naudai.</w:t>
      </w:r>
      <w:r w:rsidRPr="00467243">
        <w:rPr>
          <w:rFonts w:ascii="Times New Roman" w:hAnsi="Times New Roman"/>
          <w:sz w:val="24"/>
          <w:szCs w:val="24"/>
        </w:rPr>
        <w:t xml:space="preserve"> Kolektyvinė</w:t>
      </w:r>
      <w:r w:rsidR="007E092E" w:rsidRPr="00467243">
        <w:rPr>
          <w:rFonts w:ascii="Times New Roman" w:hAnsi="Times New Roman"/>
          <w:sz w:val="24"/>
          <w:szCs w:val="24"/>
        </w:rPr>
        <w:t xml:space="preserve"> sutartis sudaryta tarp </w:t>
      </w:r>
      <w:r w:rsidRPr="00467243">
        <w:rPr>
          <w:rFonts w:ascii="Times New Roman" w:hAnsi="Times New Roman"/>
          <w:sz w:val="24"/>
          <w:szCs w:val="24"/>
        </w:rPr>
        <w:t>Sveikatos apsaugos ministerijos</w:t>
      </w:r>
      <w:r w:rsidR="007E092E" w:rsidRPr="00467243">
        <w:rPr>
          <w:rFonts w:ascii="Times New Roman" w:hAnsi="Times New Roman"/>
          <w:sz w:val="24"/>
          <w:szCs w:val="24"/>
        </w:rPr>
        <w:t xml:space="preserve"> ir atitinkamų profesinių sąjungų bei jų organizacijų. Ginčas dėl </w:t>
      </w:r>
      <w:r w:rsidRPr="00467243">
        <w:rPr>
          <w:rFonts w:ascii="Times New Roman" w:hAnsi="Times New Roman"/>
          <w:sz w:val="24"/>
          <w:szCs w:val="24"/>
        </w:rPr>
        <w:t>kolektyvinės sutarties</w:t>
      </w:r>
      <w:r w:rsidR="007E092E" w:rsidRPr="00467243">
        <w:rPr>
          <w:rFonts w:ascii="Times New Roman" w:hAnsi="Times New Roman"/>
          <w:sz w:val="24"/>
          <w:szCs w:val="24"/>
        </w:rPr>
        <w:t xml:space="preserve"> aiškinimo kilo tarp </w:t>
      </w:r>
      <w:r w:rsidRPr="00467243">
        <w:rPr>
          <w:rFonts w:ascii="Times New Roman" w:hAnsi="Times New Roman"/>
          <w:sz w:val="24"/>
          <w:szCs w:val="24"/>
        </w:rPr>
        <w:t>ieškovės – sveikatos priežiūros įstaigos –</w:t>
      </w:r>
      <w:r w:rsidR="007E092E" w:rsidRPr="00467243">
        <w:rPr>
          <w:rFonts w:ascii="Times New Roman" w:hAnsi="Times New Roman"/>
          <w:sz w:val="24"/>
          <w:szCs w:val="24"/>
        </w:rPr>
        <w:t xml:space="preserve"> ir </w:t>
      </w:r>
      <w:r w:rsidRPr="00467243">
        <w:rPr>
          <w:rFonts w:ascii="Times New Roman" w:hAnsi="Times New Roman"/>
          <w:sz w:val="24"/>
          <w:szCs w:val="24"/>
        </w:rPr>
        <w:t>atsakovių – p</w:t>
      </w:r>
      <w:r w:rsidR="007E092E" w:rsidRPr="00467243">
        <w:rPr>
          <w:rFonts w:ascii="Times New Roman" w:hAnsi="Times New Roman"/>
          <w:sz w:val="24"/>
          <w:szCs w:val="24"/>
        </w:rPr>
        <w:t xml:space="preserve">rofesinių sąjungų. Pagal ginčo esmę jokio individualaus darbuotojo teisės ir pareigos nėra </w:t>
      </w:r>
      <w:r w:rsidR="002F058E" w:rsidRPr="00467243">
        <w:rPr>
          <w:rFonts w:ascii="Times New Roman" w:hAnsi="Times New Roman"/>
          <w:sz w:val="24"/>
          <w:szCs w:val="24"/>
        </w:rPr>
        <w:t>nulem</w:t>
      </w:r>
      <w:r w:rsidR="007E092E" w:rsidRPr="00467243">
        <w:rPr>
          <w:rFonts w:ascii="Times New Roman" w:hAnsi="Times New Roman"/>
          <w:sz w:val="24"/>
          <w:szCs w:val="24"/>
        </w:rPr>
        <w:t xml:space="preserve">iamos ginčo objektu esančių </w:t>
      </w:r>
      <w:r w:rsidRPr="00467243">
        <w:rPr>
          <w:rFonts w:ascii="Times New Roman" w:hAnsi="Times New Roman"/>
          <w:sz w:val="24"/>
          <w:szCs w:val="24"/>
        </w:rPr>
        <w:t>kolektyvinės s</w:t>
      </w:r>
      <w:r w:rsidR="007E092E" w:rsidRPr="00467243">
        <w:rPr>
          <w:rFonts w:ascii="Times New Roman" w:hAnsi="Times New Roman"/>
          <w:sz w:val="24"/>
          <w:szCs w:val="24"/>
        </w:rPr>
        <w:t>utarties nuostatų. Byloje yra sprendžiamas ginčas, kilęs dėl procedūrinių darbo apmokėjimo tvarkos tvirtinimo klausimų, t.</w:t>
      </w:r>
      <w:r w:rsidRPr="00467243">
        <w:rPr>
          <w:rFonts w:ascii="Times New Roman" w:hAnsi="Times New Roman"/>
          <w:sz w:val="24"/>
          <w:szCs w:val="24"/>
        </w:rPr>
        <w:t> </w:t>
      </w:r>
      <w:r w:rsidR="007E092E" w:rsidRPr="00467243">
        <w:rPr>
          <w:rFonts w:ascii="Times New Roman" w:hAnsi="Times New Roman"/>
          <w:sz w:val="24"/>
          <w:szCs w:val="24"/>
        </w:rPr>
        <w:t>y. dėl sąlygų, išimtinai susijusių su darbdav</w:t>
      </w:r>
      <w:r w:rsidR="00985DC8" w:rsidRPr="00467243">
        <w:rPr>
          <w:rFonts w:ascii="Times New Roman" w:hAnsi="Times New Roman"/>
          <w:sz w:val="24"/>
          <w:szCs w:val="24"/>
        </w:rPr>
        <w:t>ės</w:t>
      </w:r>
      <w:r w:rsidR="007E092E" w:rsidRPr="00467243">
        <w:rPr>
          <w:rFonts w:ascii="Times New Roman" w:hAnsi="Times New Roman"/>
          <w:sz w:val="24"/>
          <w:szCs w:val="24"/>
        </w:rPr>
        <w:t xml:space="preserve"> ir profesinių sąjungų santykiais. Tai nėra ginčas dėl darbuotojui taikomų sąlygų, k</w:t>
      </w:r>
      <w:r w:rsidR="002F058E" w:rsidRPr="00467243">
        <w:rPr>
          <w:rFonts w:ascii="Times New Roman" w:hAnsi="Times New Roman"/>
          <w:sz w:val="24"/>
          <w:szCs w:val="24"/>
        </w:rPr>
        <w:t>ai</w:t>
      </w:r>
      <w:r w:rsidR="007E092E" w:rsidRPr="00467243">
        <w:rPr>
          <w:rFonts w:ascii="Times New Roman" w:hAnsi="Times New Roman"/>
          <w:sz w:val="24"/>
          <w:szCs w:val="24"/>
        </w:rPr>
        <w:t xml:space="preserve"> taikytinas sutarčių aiškinimo darbuotojo naudai principas.</w:t>
      </w:r>
    </w:p>
    <w:p w14:paraId="04098888" w14:textId="7995DB49" w:rsidR="008B36FC" w:rsidRPr="00467243" w:rsidRDefault="008E374A" w:rsidP="0047719D">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A</w:t>
      </w:r>
      <w:r w:rsidR="007E092E" w:rsidRPr="00467243">
        <w:rPr>
          <w:rFonts w:ascii="Times New Roman" w:hAnsi="Times New Roman"/>
          <w:sz w:val="24"/>
          <w:szCs w:val="24"/>
        </w:rPr>
        <w:t xml:space="preserve">rgumento dėl įrodymų bei įrodinėjimo proceso </w:t>
      </w:r>
      <w:r w:rsidRPr="00467243">
        <w:rPr>
          <w:rFonts w:ascii="Times New Roman" w:hAnsi="Times New Roman"/>
          <w:sz w:val="24"/>
          <w:szCs w:val="24"/>
        </w:rPr>
        <w:t>atsakovės</w:t>
      </w:r>
      <w:r w:rsidR="007E092E" w:rsidRPr="00467243">
        <w:rPr>
          <w:rFonts w:ascii="Times New Roman" w:hAnsi="Times New Roman"/>
          <w:sz w:val="24"/>
          <w:szCs w:val="24"/>
        </w:rPr>
        <w:t xml:space="preserve"> bylą nagrinėjant pirmosios instancijos teisme ir apeliacine tvarka nebuvo nurodžiusios. </w:t>
      </w:r>
      <w:r w:rsidR="002F058E" w:rsidRPr="00467243">
        <w:rPr>
          <w:rFonts w:ascii="Times New Roman" w:hAnsi="Times New Roman"/>
          <w:sz w:val="24"/>
          <w:szCs w:val="24"/>
        </w:rPr>
        <w:t xml:space="preserve">Lietuvos Respublikos civilinio proceso kodekso (toliau – ir </w:t>
      </w:r>
      <w:r w:rsidRPr="00467243">
        <w:rPr>
          <w:rFonts w:ascii="Times New Roman" w:hAnsi="Times New Roman"/>
          <w:sz w:val="24"/>
          <w:szCs w:val="24"/>
        </w:rPr>
        <w:t>CPK</w:t>
      </w:r>
      <w:r w:rsidR="002F058E" w:rsidRPr="00467243">
        <w:rPr>
          <w:rFonts w:ascii="Times New Roman" w:hAnsi="Times New Roman"/>
          <w:sz w:val="24"/>
          <w:szCs w:val="24"/>
        </w:rPr>
        <w:t>)</w:t>
      </w:r>
      <w:r w:rsidR="007E092E" w:rsidRPr="00467243">
        <w:rPr>
          <w:rFonts w:ascii="Times New Roman" w:hAnsi="Times New Roman"/>
          <w:sz w:val="24"/>
          <w:szCs w:val="24"/>
        </w:rPr>
        <w:t xml:space="preserve"> 347</w:t>
      </w:r>
      <w:r w:rsidRPr="00467243">
        <w:rPr>
          <w:rFonts w:ascii="Times New Roman" w:hAnsi="Times New Roman"/>
          <w:sz w:val="24"/>
          <w:szCs w:val="24"/>
        </w:rPr>
        <w:t> </w:t>
      </w:r>
      <w:r w:rsidR="007E092E" w:rsidRPr="00467243">
        <w:rPr>
          <w:rFonts w:ascii="Times New Roman" w:hAnsi="Times New Roman"/>
          <w:sz w:val="24"/>
          <w:szCs w:val="24"/>
        </w:rPr>
        <w:t>str</w:t>
      </w:r>
      <w:r w:rsidRPr="00467243">
        <w:rPr>
          <w:rFonts w:ascii="Times New Roman" w:hAnsi="Times New Roman"/>
          <w:sz w:val="24"/>
          <w:szCs w:val="24"/>
        </w:rPr>
        <w:t>aipsnio</w:t>
      </w:r>
      <w:r w:rsidR="007E092E" w:rsidRPr="00467243">
        <w:rPr>
          <w:rFonts w:ascii="Times New Roman" w:hAnsi="Times New Roman"/>
          <w:sz w:val="24"/>
          <w:szCs w:val="24"/>
        </w:rPr>
        <w:t xml:space="preserve"> 2</w:t>
      </w:r>
      <w:r w:rsidRPr="00467243">
        <w:rPr>
          <w:rFonts w:ascii="Times New Roman" w:hAnsi="Times New Roman"/>
          <w:sz w:val="24"/>
          <w:szCs w:val="24"/>
        </w:rPr>
        <w:t> </w:t>
      </w:r>
      <w:r w:rsidR="007E092E" w:rsidRPr="00467243">
        <w:rPr>
          <w:rFonts w:ascii="Times New Roman" w:hAnsi="Times New Roman"/>
          <w:sz w:val="24"/>
          <w:szCs w:val="24"/>
        </w:rPr>
        <w:t>d</w:t>
      </w:r>
      <w:r w:rsidRPr="00467243">
        <w:rPr>
          <w:rFonts w:ascii="Times New Roman" w:hAnsi="Times New Roman"/>
          <w:sz w:val="24"/>
          <w:szCs w:val="24"/>
        </w:rPr>
        <w:t>alyje</w:t>
      </w:r>
      <w:r w:rsidR="007E092E" w:rsidRPr="00467243">
        <w:rPr>
          <w:rFonts w:ascii="Times New Roman" w:hAnsi="Times New Roman"/>
          <w:sz w:val="24"/>
          <w:szCs w:val="24"/>
        </w:rPr>
        <w:t xml:space="preserve"> įtvirtinta, kad kasaciniame skunde neleidžiama remtis naujais įrodymais bei aplinkybėmis, kurie nebuvo nagrinėti pirmosios ar apeliacinės instancijos teisme.</w:t>
      </w:r>
      <w:r w:rsidR="001D46D1" w:rsidRPr="00467243">
        <w:rPr>
          <w:rFonts w:ascii="Times New Roman" w:hAnsi="Times New Roman"/>
          <w:sz w:val="24"/>
          <w:szCs w:val="24"/>
        </w:rPr>
        <w:t xml:space="preserve"> </w:t>
      </w:r>
      <w:r w:rsidR="007E092E" w:rsidRPr="00467243">
        <w:rPr>
          <w:rFonts w:ascii="Times New Roman" w:hAnsi="Times New Roman"/>
          <w:sz w:val="24"/>
          <w:szCs w:val="24"/>
        </w:rPr>
        <w:t xml:space="preserve">Profesinės sąjungos neteikė į bylą ir neprašė teismo išreikalauti iš </w:t>
      </w:r>
      <w:r w:rsidRPr="00467243">
        <w:rPr>
          <w:rFonts w:ascii="Times New Roman" w:hAnsi="Times New Roman"/>
          <w:sz w:val="24"/>
          <w:szCs w:val="24"/>
        </w:rPr>
        <w:t>kolektyvinės sutarties</w:t>
      </w:r>
      <w:r w:rsidR="007E092E" w:rsidRPr="00467243">
        <w:rPr>
          <w:rFonts w:ascii="Times New Roman" w:hAnsi="Times New Roman"/>
          <w:sz w:val="24"/>
          <w:szCs w:val="24"/>
        </w:rPr>
        <w:t xml:space="preserve"> šalių ir su derybomis susijusių įrodymų (</w:t>
      </w:r>
      <w:r w:rsidRPr="00467243">
        <w:rPr>
          <w:rFonts w:ascii="Times New Roman" w:hAnsi="Times New Roman"/>
          <w:sz w:val="24"/>
          <w:szCs w:val="24"/>
        </w:rPr>
        <w:t>k</w:t>
      </w:r>
      <w:r w:rsidR="007E092E" w:rsidRPr="00467243">
        <w:rPr>
          <w:rFonts w:ascii="Times New Roman" w:hAnsi="Times New Roman"/>
          <w:sz w:val="24"/>
          <w:szCs w:val="24"/>
        </w:rPr>
        <w:t>asaciniame skunde minimų protokolų ir pan.).</w:t>
      </w:r>
    </w:p>
    <w:p w14:paraId="5FC98BA2" w14:textId="486E0E4E" w:rsidR="008B36FC" w:rsidRPr="00467243" w:rsidRDefault="007E092E" w:rsidP="0047719D">
      <w:pPr>
        <w:pStyle w:val="ListParagraph"/>
        <w:numPr>
          <w:ilvl w:val="1"/>
          <w:numId w:val="1"/>
        </w:numPr>
        <w:tabs>
          <w:tab w:val="left" w:pos="993"/>
        </w:tabs>
        <w:spacing w:after="120" w:line="240" w:lineRule="auto"/>
        <w:contextualSpacing w:val="0"/>
        <w:jc w:val="both"/>
        <w:rPr>
          <w:rFonts w:asciiTheme="majorBidi" w:hAnsiTheme="majorBidi" w:cstheme="majorBidi"/>
          <w:sz w:val="24"/>
          <w:szCs w:val="24"/>
        </w:rPr>
      </w:pPr>
      <w:r w:rsidRPr="00467243">
        <w:rPr>
          <w:rFonts w:ascii="Times New Roman" w:hAnsi="Times New Roman"/>
          <w:sz w:val="24"/>
          <w:szCs w:val="24"/>
        </w:rPr>
        <w:t>Kasaciniame skunde vadovauja</w:t>
      </w:r>
      <w:r w:rsidR="008E374A" w:rsidRPr="00467243">
        <w:rPr>
          <w:rFonts w:ascii="Times New Roman" w:hAnsi="Times New Roman"/>
          <w:sz w:val="24"/>
          <w:szCs w:val="24"/>
        </w:rPr>
        <w:t>ma</w:t>
      </w:r>
      <w:r w:rsidRPr="00467243">
        <w:rPr>
          <w:rFonts w:ascii="Times New Roman" w:hAnsi="Times New Roman"/>
          <w:sz w:val="24"/>
          <w:szCs w:val="24"/>
        </w:rPr>
        <w:t xml:space="preserve">si tik iš konteksto paimta </w:t>
      </w:r>
      <w:r w:rsidR="008E374A" w:rsidRPr="00467243">
        <w:rPr>
          <w:rFonts w:ascii="Times New Roman" w:hAnsi="Times New Roman"/>
          <w:sz w:val="24"/>
          <w:szCs w:val="24"/>
        </w:rPr>
        <w:t>kolektyvinės sutarties</w:t>
      </w:r>
      <w:r w:rsidRPr="00467243">
        <w:rPr>
          <w:rFonts w:ascii="Times New Roman" w:hAnsi="Times New Roman"/>
          <w:sz w:val="24"/>
          <w:szCs w:val="24"/>
        </w:rPr>
        <w:t xml:space="preserve"> nuostata</w:t>
      </w:r>
      <w:r w:rsidR="008E374A" w:rsidRPr="00467243">
        <w:rPr>
          <w:rFonts w:ascii="Times New Roman" w:hAnsi="Times New Roman"/>
          <w:sz w:val="24"/>
          <w:szCs w:val="24"/>
        </w:rPr>
        <w:t>,</w:t>
      </w:r>
      <w:r w:rsidRPr="00467243">
        <w:rPr>
          <w:rFonts w:ascii="Times New Roman" w:hAnsi="Times New Roman"/>
          <w:sz w:val="24"/>
          <w:szCs w:val="24"/>
        </w:rPr>
        <w:t xml:space="preserve"> nutyli</w:t>
      </w:r>
      <w:r w:rsidR="008E374A" w:rsidRPr="00467243">
        <w:rPr>
          <w:rFonts w:ascii="Times New Roman" w:hAnsi="Times New Roman"/>
          <w:sz w:val="24"/>
          <w:szCs w:val="24"/>
        </w:rPr>
        <w:t>nt</w:t>
      </w:r>
      <w:r w:rsidRPr="00467243">
        <w:rPr>
          <w:rFonts w:ascii="Times New Roman" w:hAnsi="Times New Roman"/>
          <w:sz w:val="24"/>
          <w:szCs w:val="24"/>
        </w:rPr>
        <w:t xml:space="preserve">, kad </w:t>
      </w:r>
      <w:r w:rsidR="008E374A" w:rsidRPr="00467243">
        <w:rPr>
          <w:rFonts w:ascii="Times New Roman" w:hAnsi="Times New Roman"/>
          <w:sz w:val="24"/>
          <w:szCs w:val="24"/>
        </w:rPr>
        <w:t>s</w:t>
      </w:r>
      <w:r w:rsidRPr="00467243">
        <w:rPr>
          <w:rFonts w:ascii="Times New Roman" w:hAnsi="Times New Roman"/>
          <w:sz w:val="24"/>
          <w:szCs w:val="24"/>
        </w:rPr>
        <w:t xml:space="preserve">utarties </w:t>
      </w:r>
      <w:r w:rsidR="008E374A" w:rsidRPr="00467243">
        <w:rPr>
          <w:rFonts w:ascii="Times New Roman" w:hAnsi="Times New Roman"/>
          <w:sz w:val="24"/>
          <w:szCs w:val="24"/>
        </w:rPr>
        <w:t>s</w:t>
      </w:r>
      <w:r w:rsidRPr="00467243">
        <w:rPr>
          <w:rFonts w:ascii="Times New Roman" w:hAnsi="Times New Roman"/>
          <w:sz w:val="24"/>
          <w:szCs w:val="24"/>
        </w:rPr>
        <w:t>pecialiosios dalies 20</w:t>
      </w:r>
      <w:r w:rsidR="008E374A" w:rsidRPr="00467243">
        <w:rPr>
          <w:rFonts w:ascii="Times New Roman" w:hAnsi="Times New Roman"/>
          <w:sz w:val="24"/>
          <w:szCs w:val="24"/>
        </w:rPr>
        <w:t> </w:t>
      </w:r>
      <w:r w:rsidRPr="00467243">
        <w:rPr>
          <w:rFonts w:ascii="Times New Roman" w:hAnsi="Times New Roman"/>
          <w:sz w:val="24"/>
          <w:szCs w:val="24"/>
        </w:rPr>
        <w:t>p</w:t>
      </w:r>
      <w:r w:rsidR="008E374A" w:rsidRPr="00467243">
        <w:rPr>
          <w:rFonts w:ascii="Times New Roman" w:hAnsi="Times New Roman"/>
          <w:sz w:val="24"/>
          <w:szCs w:val="24"/>
        </w:rPr>
        <w:t>unkte</w:t>
      </w:r>
      <w:r w:rsidRPr="00467243">
        <w:rPr>
          <w:rFonts w:ascii="Times New Roman" w:hAnsi="Times New Roman"/>
          <w:sz w:val="24"/>
          <w:szCs w:val="24"/>
        </w:rPr>
        <w:t xml:space="preserve"> įtvirtin</w:t>
      </w:r>
      <w:r w:rsidR="00595F74" w:rsidRPr="00467243">
        <w:rPr>
          <w:rFonts w:ascii="Times New Roman" w:hAnsi="Times New Roman"/>
          <w:sz w:val="24"/>
          <w:szCs w:val="24"/>
        </w:rPr>
        <w:t>t</w:t>
      </w:r>
      <w:r w:rsidRPr="00467243">
        <w:rPr>
          <w:rFonts w:ascii="Times New Roman" w:hAnsi="Times New Roman"/>
          <w:sz w:val="24"/>
          <w:szCs w:val="24"/>
        </w:rPr>
        <w:t>a, jog</w:t>
      </w:r>
      <w:r w:rsidR="008E374A" w:rsidRPr="00467243">
        <w:rPr>
          <w:rFonts w:ascii="Times New Roman" w:hAnsi="Times New Roman"/>
          <w:sz w:val="24"/>
          <w:szCs w:val="24"/>
        </w:rPr>
        <w:t xml:space="preserve"> į</w:t>
      </w:r>
      <w:r w:rsidRPr="00467243">
        <w:rPr>
          <w:rFonts w:ascii="Times New Roman" w:hAnsi="Times New Roman"/>
          <w:sz w:val="24"/>
          <w:szCs w:val="24"/>
        </w:rPr>
        <w:t xml:space="preserve">staigos nuo </w:t>
      </w:r>
      <w:r w:rsidR="008E374A" w:rsidRPr="00467243">
        <w:rPr>
          <w:rFonts w:ascii="Times New Roman" w:hAnsi="Times New Roman"/>
          <w:sz w:val="24"/>
          <w:szCs w:val="24"/>
        </w:rPr>
        <w:t>s</w:t>
      </w:r>
      <w:r w:rsidRPr="00467243">
        <w:rPr>
          <w:rFonts w:ascii="Times New Roman" w:hAnsi="Times New Roman"/>
          <w:sz w:val="24"/>
          <w:szCs w:val="24"/>
        </w:rPr>
        <w:t>utarties pasirašymo dienos pradeda rengti ir derinti darbuotojų darbo užmokesčio nustatymo tvarką</w:t>
      </w:r>
      <w:r w:rsidR="00655873" w:rsidRPr="00467243">
        <w:rPr>
          <w:rFonts w:ascii="Times New Roman" w:hAnsi="Times New Roman"/>
          <w:sz w:val="24"/>
          <w:szCs w:val="24"/>
        </w:rPr>
        <w:t>,</w:t>
      </w:r>
      <w:r w:rsidRPr="00467243">
        <w:rPr>
          <w:rFonts w:ascii="Times New Roman" w:hAnsi="Times New Roman"/>
          <w:sz w:val="24"/>
          <w:szCs w:val="24"/>
        </w:rPr>
        <w:t xml:space="preserve"> vadovau</w:t>
      </w:r>
      <w:r w:rsidR="00A67050" w:rsidRPr="00467243">
        <w:rPr>
          <w:rFonts w:ascii="Times New Roman" w:hAnsi="Times New Roman"/>
          <w:sz w:val="24"/>
          <w:szCs w:val="24"/>
        </w:rPr>
        <w:t>damosi</w:t>
      </w:r>
      <w:r w:rsidRPr="00467243">
        <w:rPr>
          <w:rFonts w:ascii="Times New Roman" w:hAnsi="Times New Roman"/>
          <w:sz w:val="24"/>
          <w:szCs w:val="24"/>
        </w:rPr>
        <w:t xml:space="preserve"> </w:t>
      </w:r>
      <w:r w:rsidR="008E374A" w:rsidRPr="00467243">
        <w:rPr>
          <w:rFonts w:ascii="Times New Roman" w:hAnsi="Times New Roman"/>
          <w:sz w:val="24"/>
          <w:szCs w:val="24"/>
        </w:rPr>
        <w:t>s</w:t>
      </w:r>
      <w:r w:rsidRPr="00467243">
        <w:rPr>
          <w:rFonts w:ascii="Times New Roman" w:hAnsi="Times New Roman"/>
          <w:sz w:val="24"/>
          <w:szCs w:val="24"/>
        </w:rPr>
        <w:t>pecialiąja dalimi</w:t>
      </w:r>
      <w:r w:rsidR="00655873" w:rsidRPr="00467243">
        <w:rPr>
          <w:rFonts w:ascii="Times New Roman" w:hAnsi="Times New Roman"/>
          <w:sz w:val="24"/>
          <w:szCs w:val="24"/>
        </w:rPr>
        <w:t>,</w:t>
      </w:r>
      <w:r w:rsidRPr="00467243">
        <w:rPr>
          <w:rFonts w:ascii="Times New Roman" w:hAnsi="Times New Roman"/>
          <w:sz w:val="24"/>
          <w:szCs w:val="24"/>
        </w:rPr>
        <w:t xml:space="preserve"> ir baigia rengti iki </w:t>
      </w:r>
      <w:r w:rsidR="008E374A" w:rsidRPr="00467243">
        <w:rPr>
          <w:rFonts w:ascii="Times New Roman" w:hAnsi="Times New Roman"/>
          <w:sz w:val="24"/>
          <w:szCs w:val="24"/>
        </w:rPr>
        <w:t>s</w:t>
      </w:r>
      <w:r w:rsidRPr="00467243">
        <w:rPr>
          <w:rFonts w:ascii="Times New Roman" w:hAnsi="Times New Roman"/>
          <w:sz w:val="24"/>
          <w:szCs w:val="24"/>
        </w:rPr>
        <w:t>utarties įsigaliojimo dienos</w:t>
      </w:r>
      <w:r w:rsidR="00E04086" w:rsidRPr="00467243">
        <w:rPr>
          <w:rFonts w:ascii="Times New Roman" w:hAnsi="Times New Roman"/>
          <w:sz w:val="24"/>
          <w:szCs w:val="24"/>
        </w:rPr>
        <w:t>.</w:t>
      </w:r>
      <w:r w:rsidR="008E374A" w:rsidRPr="00467243">
        <w:rPr>
          <w:rFonts w:ascii="Times New Roman" w:hAnsi="Times New Roman"/>
          <w:sz w:val="24"/>
          <w:szCs w:val="24"/>
        </w:rPr>
        <w:t xml:space="preserve"> </w:t>
      </w:r>
      <w:r w:rsidR="00E04086" w:rsidRPr="00467243">
        <w:rPr>
          <w:rFonts w:ascii="Times New Roman" w:hAnsi="Times New Roman"/>
          <w:sz w:val="24"/>
          <w:szCs w:val="24"/>
        </w:rPr>
        <w:t>S</w:t>
      </w:r>
      <w:r w:rsidR="008E374A" w:rsidRPr="00467243">
        <w:rPr>
          <w:rFonts w:ascii="Times New Roman" w:hAnsi="Times New Roman"/>
          <w:sz w:val="24"/>
          <w:szCs w:val="24"/>
        </w:rPr>
        <w:t>utartis</w:t>
      </w:r>
      <w:r w:rsidRPr="00467243">
        <w:rPr>
          <w:rFonts w:ascii="Times New Roman" w:hAnsi="Times New Roman"/>
          <w:sz w:val="24"/>
          <w:szCs w:val="24"/>
        </w:rPr>
        <w:t xml:space="preserve"> aiškiai nurodo tiek </w:t>
      </w:r>
      <w:r w:rsidR="008E374A" w:rsidRPr="00467243">
        <w:rPr>
          <w:rFonts w:ascii="Times New Roman" w:hAnsi="Times New Roman"/>
          <w:sz w:val="24"/>
          <w:szCs w:val="24"/>
        </w:rPr>
        <w:t>ieškovės</w:t>
      </w:r>
      <w:r w:rsidRPr="00467243">
        <w:rPr>
          <w:rFonts w:ascii="Times New Roman" w:hAnsi="Times New Roman"/>
          <w:sz w:val="24"/>
          <w:szCs w:val="24"/>
        </w:rPr>
        <w:t xml:space="preserve">, tiek </w:t>
      </w:r>
      <w:r w:rsidR="008E374A" w:rsidRPr="00467243">
        <w:rPr>
          <w:rFonts w:ascii="Times New Roman" w:hAnsi="Times New Roman"/>
          <w:sz w:val="24"/>
          <w:szCs w:val="24"/>
        </w:rPr>
        <w:t>atsakovių</w:t>
      </w:r>
      <w:r w:rsidRPr="00467243">
        <w:rPr>
          <w:rFonts w:ascii="Times New Roman" w:hAnsi="Times New Roman"/>
          <w:sz w:val="24"/>
          <w:szCs w:val="24"/>
        </w:rPr>
        <w:t xml:space="preserve"> teises ir pareigas –</w:t>
      </w:r>
      <w:r w:rsidR="00E04086" w:rsidRPr="00467243">
        <w:rPr>
          <w:rFonts w:ascii="Times New Roman" w:hAnsi="Times New Roman"/>
          <w:sz w:val="24"/>
          <w:szCs w:val="24"/>
        </w:rPr>
        <w:t xml:space="preserve"> </w:t>
      </w:r>
      <w:r w:rsidRPr="00467243">
        <w:rPr>
          <w:rFonts w:ascii="Times New Roman" w:hAnsi="Times New Roman"/>
          <w:sz w:val="24"/>
          <w:szCs w:val="24"/>
        </w:rPr>
        <w:t xml:space="preserve">derinti tarpusavyje naują darbo tvarkos apmokėjimo aprašą, o ne derinti tol, kol tai tiks </w:t>
      </w:r>
      <w:r w:rsidR="008E374A" w:rsidRPr="00467243">
        <w:rPr>
          <w:rFonts w:ascii="Times New Roman" w:hAnsi="Times New Roman"/>
          <w:sz w:val="24"/>
          <w:szCs w:val="24"/>
        </w:rPr>
        <w:t>p</w:t>
      </w:r>
      <w:r w:rsidRPr="00467243">
        <w:rPr>
          <w:rFonts w:ascii="Times New Roman" w:hAnsi="Times New Roman"/>
          <w:sz w:val="24"/>
          <w:szCs w:val="24"/>
        </w:rPr>
        <w:t>rofesinėms sąjungoms</w:t>
      </w:r>
      <w:r w:rsidR="00655873" w:rsidRPr="00467243">
        <w:rPr>
          <w:rFonts w:ascii="Times New Roman" w:hAnsi="Times New Roman"/>
          <w:sz w:val="24"/>
          <w:szCs w:val="24"/>
        </w:rPr>
        <w:t>,</w:t>
      </w:r>
      <w:r w:rsidRPr="00467243">
        <w:rPr>
          <w:rFonts w:ascii="Times New Roman" w:hAnsi="Times New Roman"/>
          <w:sz w:val="24"/>
          <w:szCs w:val="24"/>
        </w:rPr>
        <w:t xml:space="preserve"> ir gauti jų sutikimą. Teismai pagrįstai konstatavo, kad </w:t>
      </w:r>
      <w:r w:rsidR="008E374A" w:rsidRPr="00467243">
        <w:rPr>
          <w:rFonts w:ascii="Times New Roman" w:hAnsi="Times New Roman"/>
          <w:sz w:val="24"/>
          <w:szCs w:val="24"/>
        </w:rPr>
        <w:t>i</w:t>
      </w:r>
      <w:r w:rsidRPr="00467243">
        <w:rPr>
          <w:rFonts w:ascii="Times New Roman" w:hAnsi="Times New Roman"/>
          <w:sz w:val="24"/>
          <w:szCs w:val="24"/>
        </w:rPr>
        <w:t>eškovė ėmėsi aktyvių veiksmų, siek</w:t>
      </w:r>
      <w:r w:rsidR="00A67050" w:rsidRPr="00467243">
        <w:rPr>
          <w:rFonts w:ascii="Times New Roman" w:hAnsi="Times New Roman"/>
          <w:sz w:val="24"/>
          <w:szCs w:val="24"/>
        </w:rPr>
        <w:t>dama</w:t>
      </w:r>
      <w:r w:rsidRPr="00467243">
        <w:rPr>
          <w:rFonts w:ascii="Times New Roman" w:hAnsi="Times New Roman"/>
          <w:sz w:val="24"/>
          <w:szCs w:val="24"/>
        </w:rPr>
        <w:t xml:space="preserve"> suderinti nuostatus, t.</w:t>
      </w:r>
      <w:r w:rsidR="008E374A" w:rsidRPr="00467243">
        <w:rPr>
          <w:rFonts w:ascii="Times New Roman" w:hAnsi="Times New Roman"/>
          <w:sz w:val="24"/>
          <w:szCs w:val="24"/>
        </w:rPr>
        <w:t> </w:t>
      </w:r>
      <w:r w:rsidRPr="00467243">
        <w:rPr>
          <w:rFonts w:ascii="Times New Roman" w:hAnsi="Times New Roman"/>
          <w:sz w:val="24"/>
          <w:szCs w:val="24"/>
        </w:rPr>
        <w:t>y. pateikė reikšmingą informaciją įstaigoje veikiančių profesinių sąjungų jungtinei atstovybei (iš anksto, raštu bei reng</w:t>
      </w:r>
      <w:r w:rsidR="00A67050" w:rsidRPr="00467243">
        <w:rPr>
          <w:rFonts w:ascii="Times New Roman" w:hAnsi="Times New Roman"/>
          <w:sz w:val="24"/>
          <w:szCs w:val="24"/>
        </w:rPr>
        <w:t>dama</w:t>
      </w:r>
      <w:r w:rsidRPr="00467243">
        <w:rPr>
          <w:rFonts w:ascii="Times New Roman" w:hAnsi="Times New Roman"/>
          <w:sz w:val="24"/>
          <w:szCs w:val="24"/>
        </w:rPr>
        <w:t xml:space="preserve"> susitikimus per </w:t>
      </w:r>
      <w:r w:rsidR="00A67050" w:rsidRPr="00467243">
        <w:rPr>
          <w:rFonts w:ascii="Times New Roman" w:hAnsi="Times New Roman"/>
          <w:sz w:val="24"/>
          <w:szCs w:val="24"/>
        </w:rPr>
        <w:t xml:space="preserve">programą </w:t>
      </w:r>
      <w:r w:rsidR="002F058E" w:rsidRPr="00467243">
        <w:rPr>
          <w:rFonts w:ascii="Times New Roman" w:hAnsi="Times New Roman"/>
          <w:sz w:val="24"/>
          <w:szCs w:val="24"/>
        </w:rPr>
        <w:t>„</w:t>
      </w:r>
      <w:r w:rsidRPr="00467243">
        <w:rPr>
          <w:rFonts w:ascii="Times New Roman" w:hAnsi="Times New Roman"/>
          <w:sz w:val="24"/>
          <w:szCs w:val="24"/>
        </w:rPr>
        <w:t xml:space="preserve">Microsoft </w:t>
      </w:r>
      <w:proofErr w:type="spellStart"/>
      <w:r w:rsidRPr="00467243">
        <w:rPr>
          <w:rFonts w:ascii="Times New Roman" w:hAnsi="Times New Roman"/>
          <w:sz w:val="24"/>
          <w:szCs w:val="24"/>
        </w:rPr>
        <w:t>Teams</w:t>
      </w:r>
      <w:proofErr w:type="spellEnd"/>
      <w:r w:rsidR="002F058E" w:rsidRPr="00467243">
        <w:rPr>
          <w:rFonts w:ascii="Times New Roman" w:hAnsi="Times New Roman"/>
          <w:sz w:val="24"/>
          <w:szCs w:val="24"/>
        </w:rPr>
        <w:t>“</w:t>
      </w:r>
      <w:r w:rsidRPr="00467243">
        <w:rPr>
          <w:rFonts w:ascii="Times New Roman" w:hAnsi="Times New Roman"/>
          <w:sz w:val="24"/>
          <w:szCs w:val="24"/>
        </w:rPr>
        <w:t xml:space="preserve">), suteikė profesinėms sąjungoms pakankamai laiko ir įvertino </w:t>
      </w:r>
      <w:r w:rsidRPr="00467243">
        <w:rPr>
          <w:rFonts w:ascii="Times New Roman" w:hAnsi="Times New Roman"/>
          <w:sz w:val="24"/>
          <w:szCs w:val="24"/>
        </w:rPr>
        <w:lastRenderedPageBreak/>
        <w:t xml:space="preserve">gauto atsakymo argumentus. Dėl to nėra pagrindo pripažinti, kad </w:t>
      </w:r>
      <w:r w:rsidR="008E374A" w:rsidRPr="00467243">
        <w:rPr>
          <w:rFonts w:ascii="Times New Roman" w:hAnsi="Times New Roman"/>
          <w:sz w:val="24"/>
          <w:szCs w:val="24"/>
        </w:rPr>
        <w:t>ieškovė</w:t>
      </w:r>
      <w:r w:rsidRPr="00467243">
        <w:rPr>
          <w:rFonts w:ascii="Times New Roman" w:hAnsi="Times New Roman"/>
          <w:sz w:val="24"/>
          <w:szCs w:val="24"/>
        </w:rPr>
        <w:t xml:space="preserve"> kaip darbdav</w:t>
      </w:r>
      <w:r w:rsidR="00392FDC" w:rsidRPr="00467243">
        <w:rPr>
          <w:rFonts w:ascii="Times New Roman" w:hAnsi="Times New Roman"/>
          <w:sz w:val="24"/>
          <w:szCs w:val="24"/>
        </w:rPr>
        <w:t>ė</w:t>
      </w:r>
      <w:r w:rsidRPr="00467243">
        <w:rPr>
          <w:rFonts w:ascii="Times New Roman" w:hAnsi="Times New Roman"/>
          <w:sz w:val="24"/>
          <w:szCs w:val="24"/>
        </w:rPr>
        <w:t xml:space="preserve"> nesilaikė informavimo ir konsultavimo procedūrų ar kitaip piktnaudžiavo derinimo procesu.</w:t>
      </w:r>
      <w:r w:rsidR="00A50462" w:rsidRPr="00467243">
        <w:rPr>
          <w:rFonts w:ascii="Times New Roman" w:hAnsi="Times New Roman"/>
          <w:sz w:val="24"/>
          <w:szCs w:val="24"/>
        </w:rPr>
        <w:t xml:space="preserve"> </w:t>
      </w:r>
      <w:r w:rsidRPr="00467243">
        <w:rPr>
          <w:rFonts w:ascii="Times New Roman" w:hAnsi="Times New Roman"/>
          <w:sz w:val="24"/>
          <w:szCs w:val="24"/>
        </w:rPr>
        <w:t xml:space="preserve">Jei </w:t>
      </w:r>
      <w:r w:rsidR="00A50462" w:rsidRPr="00467243">
        <w:rPr>
          <w:rFonts w:ascii="Times New Roman" w:hAnsi="Times New Roman"/>
          <w:sz w:val="24"/>
          <w:szCs w:val="24"/>
        </w:rPr>
        <w:t>ieškovei</w:t>
      </w:r>
      <w:r w:rsidRPr="00467243">
        <w:rPr>
          <w:rFonts w:ascii="Times New Roman" w:hAnsi="Times New Roman"/>
          <w:sz w:val="24"/>
          <w:szCs w:val="24"/>
        </w:rPr>
        <w:t xml:space="preserve"> būtų nu</w:t>
      </w:r>
      <w:r w:rsidR="00A67050" w:rsidRPr="00467243">
        <w:rPr>
          <w:rFonts w:ascii="Times New Roman" w:hAnsi="Times New Roman"/>
          <w:sz w:val="24"/>
          <w:szCs w:val="24"/>
        </w:rPr>
        <w:t>st</w:t>
      </w:r>
      <w:r w:rsidRPr="00467243">
        <w:rPr>
          <w:rFonts w:ascii="Times New Roman" w:hAnsi="Times New Roman"/>
          <w:sz w:val="24"/>
          <w:szCs w:val="24"/>
        </w:rPr>
        <w:t xml:space="preserve">atyta pareiga gauti </w:t>
      </w:r>
      <w:r w:rsidR="00A50462" w:rsidRPr="00467243">
        <w:rPr>
          <w:rFonts w:ascii="Times New Roman" w:hAnsi="Times New Roman"/>
          <w:sz w:val="24"/>
          <w:szCs w:val="24"/>
        </w:rPr>
        <w:t>atsakovių</w:t>
      </w:r>
      <w:r w:rsidRPr="00467243">
        <w:rPr>
          <w:rFonts w:ascii="Times New Roman" w:hAnsi="Times New Roman"/>
          <w:sz w:val="24"/>
          <w:szCs w:val="24"/>
        </w:rPr>
        <w:t xml:space="preserve"> sutikimą dėl </w:t>
      </w:r>
      <w:r w:rsidR="00A50462" w:rsidRPr="00467243">
        <w:rPr>
          <w:rFonts w:ascii="Times New Roman" w:hAnsi="Times New Roman"/>
          <w:sz w:val="24"/>
          <w:szCs w:val="24"/>
        </w:rPr>
        <w:t>nuostatų</w:t>
      </w:r>
      <w:r w:rsidRPr="00467243">
        <w:rPr>
          <w:rFonts w:ascii="Times New Roman" w:hAnsi="Times New Roman"/>
          <w:sz w:val="24"/>
          <w:szCs w:val="24"/>
        </w:rPr>
        <w:t xml:space="preserve"> patvirtinimo, tai </w:t>
      </w:r>
      <w:r w:rsidR="00A50462" w:rsidRPr="00467243">
        <w:rPr>
          <w:rFonts w:ascii="Times New Roman" w:hAnsi="Times New Roman"/>
          <w:sz w:val="24"/>
          <w:szCs w:val="24"/>
        </w:rPr>
        <w:t>s</w:t>
      </w:r>
      <w:r w:rsidRPr="00467243">
        <w:rPr>
          <w:rFonts w:ascii="Times New Roman" w:hAnsi="Times New Roman"/>
          <w:sz w:val="24"/>
          <w:szCs w:val="24"/>
        </w:rPr>
        <w:t xml:space="preserve">utartyje ir būtų tiesiogiai </w:t>
      </w:r>
      <w:r w:rsidR="003201F5" w:rsidRPr="00467243">
        <w:rPr>
          <w:rFonts w:ascii="Times New Roman" w:hAnsi="Times New Roman"/>
          <w:sz w:val="24"/>
          <w:szCs w:val="24"/>
        </w:rPr>
        <w:t>nurody</w:t>
      </w:r>
      <w:r w:rsidRPr="00467243">
        <w:rPr>
          <w:rFonts w:ascii="Times New Roman" w:hAnsi="Times New Roman"/>
          <w:sz w:val="24"/>
          <w:szCs w:val="24"/>
        </w:rPr>
        <w:t>ta pareiga gauti sutikimą</w:t>
      </w:r>
      <w:r w:rsidR="00A50462" w:rsidRPr="00467243">
        <w:rPr>
          <w:rFonts w:ascii="Times New Roman" w:hAnsi="Times New Roman"/>
          <w:sz w:val="24"/>
          <w:szCs w:val="24"/>
        </w:rPr>
        <w:t xml:space="preserve"> (</w:t>
      </w:r>
      <w:r w:rsidRPr="00467243">
        <w:rPr>
          <w:rFonts w:ascii="Times New Roman" w:hAnsi="Times New Roman"/>
          <w:sz w:val="24"/>
          <w:szCs w:val="24"/>
        </w:rPr>
        <w:t xml:space="preserve">kaip ir kitais atitinkamais atvejais, kai pareigą gauti sutikimą </w:t>
      </w:r>
      <w:r w:rsidR="00A67050" w:rsidRPr="00467243">
        <w:rPr>
          <w:rFonts w:ascii="Times New Roman" w:hAnsi="Times New Roman"/>
          <w:sz w:val="24"/>
          <w:szCs w:val="24"/>
        </w:rPr>
        <w:t>įtvirtina</w:t>
      </w:r>
      <w:r w:rsidRPr="00467243">
        <w:rPr>
          <w:rFonts w:ascii="Times New Roman" w:hAnsi="Times New Roman"/>
          <w:sz w:val="24"/>
          <w:szCs w:val="24"/>
        </w:rPr>
        <w:t xml:space="preserve"> DK</w:t>
      </w:r>
      <w:r w:rsidR="00A50462" w:rsidRPr="00467243">
        <w:rPr>
          <w:rFonts w:ascii="Times New Roman" w:hAnsi="Times New Roman"/>
          <w:sz w:val="24"/>
          <w:szCs w:val="24"/>
        </w:rPr>
        <w:t>)</w:t>
      </w:r>
      <w:r w:rsidRPr="00467243">
        <w:rPr>
          <w:rFonts w:ascii="Times New Roman" w:hAnsi="Times New Roman"/>
          <w:sz w:val="24"/>
          <w:szCs w:val="24"/>
        </w:rPr>
        <w:t xml:space="preserve">, o ne </w:t>
      </w:r>
      <w:r w:rsidR="00A67050" w:rsidRPr="00467243">
        <w:rPr>
          <w:rFonts w:ascii="Times New Roman" w:hAnsi="Times New Roman"/>
          <w:sz w:val="24"/>
          <w:szCs w:val="24"/>
        </w:rPr>
        <w:t xml:space="preserve">jį </w:t>
      </w:r>
      <w:r w:rsidRPr="00467243">
        <w:rPr>
          <w:rFonts w:ascii="Times New Roman" w:hAnsi="Times New Roman"/>
          <w:sz w:val="24"/>
          <w:szCs w:val="24"/>
        </w:rPr>
        <w:t xml:space="preserve">suderinti. </w:t>
      </w:r>
      <w:r w:rsidR="00A50462" w:rsidRPr="00467243">
        <w:rPr>
          <w:rFonts w:ascii="Times New Roman" w:hAnsi="Times New Roman"/>
          <w:sz w:val="24"/>
          <w:szCs w:val="24"/>
        </w:rPr>
        <w:t>Į</w:t>
      </w:r>
      <w:r w:rsidRPr="00467243">
        <w:rPr>
          <w:rFonts w:ascii="Times New Roman" w:hAnsi="Times New Roman"/>
          <w:sz w:val="24"/>
          <w:szCs w:val="24"/>
        </w:rPr>
        <w:t xml:space="preserve">statymų leidėjas labai aiškiai atskiria „suderinimą“ ir „sutikimą“. Šios sąvokos nėra identiškos. </w:t>
      </w:r>
      <w:r w:rsidR="003201F5" w:rsidRPr="00467243">
        <w:rPr>
          <w:rFonts w:ascii="Times New Roman" w:hAnsi="Times New Roman"/>
          <w:sz w:val="24"/>
          <w:szCs w:val="24"/>
        </w:rPr>
        <w:t>K</w:t>
      </w:r>
      <w:r w:rsidRPr="00467243">
        <w:rPr>
          <w:rFonts w:ascii="Times New Roman" w:hAnsi="Times New Roman"/>
          <w:sz w:val="24"/>
          <w:szCs w:val="24"/>
        </w:rPr>
        <w:t xml:space="preserve">olektyvinė sutartis sureguliuoja santykį, </w:t>
      </w:r>
      <w:r w:rsidR="003201F5" w:rsidRPr="00467243">
        <w:rPr>
          <w:rFonts w:ascii="Times New Roman" w:hAnsi="Times New Roman"/>
          <w:sz w:val="24"/>
          <w:szCs w:val="24"/>
        </w:rPr>
        <w:t xml:space="preserve">o </w:t>
      </w:r>
      <w:r w:rsidRPr="00467243">
        <w:rPr>
          <w:rFonts w:ascii="Times New Roman" w:hAnsi="Times New Roman"/>
          <w:sz w:val="24"/>
          <w:szCs w:val="24"/>
        </w:rPr>
        <w:t xml:space="preserve">potencialus „derinimas“ gali apimti tik šio sureguliuoto santykio normos perkėlimą į vietinį teisės aktą. </w:t>
      </w:r>
      <w:r w:rsidR="00A50462" w:rsidRPr="00467243">
        <w:rPr>
          <w:rFonts w:ascii="Times New Roman" w:hAnsi="Times New Roman"/>
          <w:sz w:val="24"/>
          <w:szCs w:val="24"/>
        </w:rPr>
        <w:t>P</w:t>
      </w:r>
      <w:r w:rsidRPr="00467243">
        <w:rPr>
          <w:rFonts w:ascii="Times New Roman" w:hAnsi="Times New Roman"/>
          <w:sz w:val="24"/>
          <w:szCs w:val="24"/>
        </w:rPr>
        <w:t>rofesinių sąjungų vadovybės iškeliamas savarankiškas reikalavimas (nenu</w:t>
      </w:r>
      <w:r w:rsidR="00A67050" w:rsidRPr="00467243">
        <w:rPr>
          <w:rFonts w:ascii="Times New Roman" w:hAnsi="Times New Roman"/>
          <w:sz w:val="24"/>
          <w:szCs w:val="24"/>
        </w:rPr>
        <w:t>st</w:t>
      </w:r>
      <w:r w:rsidRPr="00467243">
        <w:rPr>
          <w:rFonts w:ascii="Times New Roman" w:hAnsi="Times New Roman"/>
          <w:sz w:val="24"/>
          <w:szCs w:val="24"/>
        </w:rPr>
        <w:t xml:space="preserve">atytas </w:t>
      </w:r>
      <w:r w:rsidR="00A50462" w:rsidRPr="00467243">
        <w:rPr>
          <w:rFonts w:ascii="Times New Roman" w:hAnsi="Times New Roman"/>
          <w:sz w:val="24"/>
          <w:szCs w:val="24"/>
        </w:rPr>
        <w:t>kolektyvinėje s</w:t>
      </w:r>
      <w:r w:rsidRPr="00467243">
        <w:rPr>
          <w:rFonts w:ascii="Times New Roman" w:hAnsi="Times New Roman"/>
          <w:sz w:val="24"/>
          <w:szCs w:val="24"/>
        </w:rPr>
        <w:t xml:space="preserve">utartyje ar kitaip reglamentuojantis sureguliuotą klausimą) yra tiesiog vietos profesinių sąjungų reikalavimas, </w:t>
      </w:r>
      <w:r w:rsidR="005E57FA" w:rsidRPr="00467243">
        <w:rPr>
          <w:rFonts w:ascii="Times New Roman" w:hAnsi="Times New Roman"/>
          <w:sz w:val="24"/>
          <w:szCs w:val="24"/>
        </w:rPr>
        <w:t xml:space="preserve">kurio </w:t>
      </w:r>
      <w:r w:rsidRPr="00467243">
        <w:rPr>
          <w:rFonts w:ascii="Times New Roman" w:hAnsi="Times New Roman"/>
          <w:sz w:val="24"/>
          <w:szCs w:val="24"/>
        </w:rPr>
        <w:t>ne</w:t>
      </w:r>
      <w:r w:rsidR="00A50462" w:rsidRPr="00467243">
        <w:rPr>
          <w:rFonts w:ascii="Times New Roman" w:hAnsi="Times New Roman"/>
          <w:sz w:val="24"/>
          <w:szCs w:val="24"/>
        </w:rPr>
        <w:t>apim</w:t>
      </w:r>
      <w:r w:rsidRPr="00467243">
        <w:rPr>
          <w:rFonts w:ascii="Times New Roman" w:hAnsi="Times New Roman"/>
          <w:sz w:val="24"/>
          <w:szCs w:val="24"/>
        </w:rPr>
        <w:t>a derinimo pareig</w:t>
      </w:r>
      <w:r w:rsidR="005E57FA" w:rsidRPr="00467243">
        <w:rPr>
          <w:rFonts w:ascii="Times New Roman" w:hAnsi="Times New Roman"/>
          <w:sz w:val="24"/>
          <w:szCs w:val="24"/>
        </w:rPr>
        <w:t>a</w:t>
      </w:r>
      <w:r w:rsidRPr="00467243">
        <w:rPr>
          <w:rFonts w:ascii="Times New Roman" w:hAnsi="Times New Roman"/>
          <w:sz w:val="24"/>
          <w:szCs w:val="24"/>
        </w:rPr>
        <w:t xml:space="preserve">. </w:t>
      </w:r>
      <w:r w:rsidR="005E57FA" w:rsidRPr="00467243">
        <w:rPr>
          <w:rFonts w:ascii="Times New Roman" w:hAnsi="Times New Roman"/>
          <w:sz w:val="24"/>
          <w:szCs w:val="24"/>
        </w:rPr>
        <w:t>Tai yra</w:t>
      </w:r>
      <w:r w:rsidRPr="00467243">
        <w:rPr>
          <w:rFonts w:ascii="Times New Roman" w:hAnsi="Times New Roman"/>
          <w:sz w:val="24"/>
          <w:szCs w:val="24"/>
        </w:rPr>
        <w:t xml:space="preserve"> kolektyviniai reikalavimai dėl naujų darbo sąlygų nustatymo (kolektyvinio ginčo dėl intereso dalykas)</w:t>
      </w:r>
      <w:r w:rsidR="005E57FA" w:rsidRPr="00467243">
        <w:rPr>
          <w:rFonts w:ascii="Times New Roman" w:hAnsi="Times New Roman"/>
          <w:sz w:val="24"/>
          <w:szCs w:val="24"/>
        </w:rPr>
        <w:t>. Ieškovė</w:t>
      </w:r>
      <w:r w:rsidRPr="00467243">
        <w:rPr>
          <w:rFonts w:ascii="Times New Roman" w:hAnsi="Times New Roman"/>
          <w:sz w:val="24"/>
          <w:szCs w:val="24"/>
        </w:rPr>
        <w:t xml:space="preserve"> derinimo procedūras atliko tinkamai ne tik </w:t>
      </w:r>
      <w:r w:rsidR="00E04086" w:rsidRPr="00467243">
        <w:rPr>
          <w:rFonts w:ascii="Times New Roman" w:hAnsi="Times New Roman"/>
          <w:sz w:val="24"/>
          <w:szCs w:val="24"/>
        </w:rPr>
        <w:t xml:space="preserve">dėdama intensyvias </w:t>
      </w:r>
      <w:r w:rsidRPr="00467243">
        <w:rPr>
          <w:rFonts w:ascii="Times New Roman" w:hAnsi="Times New Roman"/>
          <w:sz w:val="24"/>
          <w:szCs w:val="24"/>
        </w:rPr>
        <w:t>pastang</w:t>
      </w:r>
      <w:r w:rsidR="00E04086" w:rsidRPr="00467243">
        <w:rPr>
          <w:rFonts w:ascii="Times New Roman" w:hAnsi="Times New Roman"/>
          <w:sz w:val="24"/>
          <w:szCs w:val="24"/>
        </w:rPr>
        <w:t>as</w:t>
      </w:r>
      <w:r w:rsidRPr="00467243">
        <w:rPr>
          <w:rFonts w:ascii="Times New Roman" w:hAnsi="Times New Roman"/>
          <w:sz w:val="24"/>
          <w:szCs w:val="24"/>
        </w:rPr>
        <w:t xml:space="preserve">, bet ir paties įpareigojimo suderinti nuostatus turinio </w:t>
      </w:r>
      <w:r w:rsidR="00E04086" w:rsidRPr="00467243">
        <w:rPr>
          <w:rFonts w:ascii="Times New Roman" w:hAnsi="Times New Roman"/>
          <w:sz w:val="24"/>
          <w:szCs w:val="24"/>
        </w:rPr>
        <w:t>prasme</w:t>
      </w:r>
      <w:r w:rsidR="00B52FC7" w:rsidRPr="00467243">
        <w:rPr>
          <w:rFonts w:ascii="Times New Roman" w:hAnsi="Times New Roman"/>
          <w:sz w:val="24"/>
          <w:szCs w:val="24"/>
        </w:rPr>
        <w:t xml:space="preserve">. </w:t>
      </w:r>
      <w:r w:rsidRPr="00467243">
        <w:rPr>
          <w:rFonts w:asciiTheme="majorBidi" w:hAnsiTheme="majorBidi" w:cstheme="majorBidi"/>
          <w:sz w:val="24"/>
          <w:szCs w:val="24"/>
        </w:rPr>
        <w:t>At</w:t>
      </w:r>
      <w:r w:rsidR="00B52FC7" w:rsidRPr="00467243">
        <w:rPr>
          <w:rFonts w:asciiTheme="majorBidi" w:hAnsiTheme="majorBidi" w:cstheme="majorBidi"/>
          <w:sz w:val="24"/>
          <w:szCs w:val="24"/>
        </w:rPr>
        <w:t xml:space="preserve">sakovių </w:t>
      </w:r>
      <w:r w:rsidRPr="00467243">
        <w:rPr>
          <w:rFonts w:asciiTheme="majorBidi" w:hAnsiTheme="majorBidi" w:cstheme="majorBidi"/>
          <w:sz w:val="24"/>
          <w:szCs w:val="24"/>
        </w:rPr>
        <w:t xml:space="preserve">atsisakymas derinti </w:t>
      </w:r>
      <w:r w:rsidR="001D46D1" w:rsidRPr="00467243">
        <w:rPr>
          <w:rFonts w:asciiTheme="majorBidi" w:hAnsiTheme="majorBidi" w:cstheme="majorBidi"/>
          <w:sz w:val="24"/>
          <w:szCs w:val="24"/>
        </w:rPr>
        <w:t>ieškovės</w:t>
      </w:r>
      <w:r w:rsidRPr="00467243">
        <w:rPr>
          <w:rFonts w:asciiTheme="majorBidi" w:hAnsiTheme="majorBidi" w:cstheme="majorBidi"/>
          <w:sz w:val="24"/>
          <w:szCs w:val="24"/>
        </w:rPr>
        <w:t xml:space="preserve"> parengtas </w:t>
      </w:r>
      <w:r w:rsidR="001D46D1" w:rsidRPr="00467243">
        <w:rPr>
          <w:rFonts w:asciiTheme="majorBidi" w:hAnsiTheme="majorBidi" w:cstheme="majorBidi"/>
          <w:sz w:val="24"/>
          <w:szCs w:val="24"/>
        </w:rPr>
        <w:t>į</w:t>
      </w:r>
      <w:r w:rsidRPr="00467243">
        <w:rPr>
          <w:rFonts w:asciiTheme="majorBidi" w:hAnsiTheme="majorBidi" w:cstheme="majorBidi"/>
          <w:sz w:val="24"/>
          <w:szCs w:val="24"/>
        </w:rPr>
        <w:t xml:space="preserve">staigos darbo apmokėjimo nuostatų sąlygas, kurios atitinka jas </w:t>
      </w:r>
      <w:r w:rsidR="003201F5" w:rsidRPr="00467243">
        <w:rPr>
          <w:rFonts w:asciiTheme="majorBidi" w:hAnsiTheme="majorBidi" w:cstheme="majorBidi"/>
          <w:sz w:val="24"/>
          <w:szCs w:val="24"/>
        </w:rPr>
        <w:t>įtvirtin</w:t>
      </w:r>
      <w:r w:rsidRPr="00467243">
        <w:rPr>
          <w:rFonts w:asciiTheme="majorBidi" w:hAnsiTheme="majorBidi" w:cstheme="majorBidi"/>
          <w:sz w:val="24"/>
          <w:szCs w:val="24"/>
        </w:rPr>
        <w:t xml:space="preserve">ančios šakos kolektyvinės sutarties nuostatas, yra neteisėtas. Vien šios sąlygos pakanka, kad pagal analogiją ir </w:t>
      </w:r>
      <w:proofErr w:type="spellStart"/>
      <w:r w:rsidRPr="00467243">
        <w:rPr>
          <w:rFonts w:asciiTheme="majorBidi" w:hAnsiTheme="majorBidi" w:cstheme="majorBidi"/>
          <w:i/>
          <w:iCs/>
          <w:sz w:val="24"/>
          <w:szCs w:val="24"/>
        </w:rPr>
        <w:t>mutatis</w:t>
      </w:r>
      <w:proofErr w:type="spellEnd"/>
      <w:r w:rsidRPr="00467243">
        <w:rPr>
          <w:rFonts w:asciiTheme="majorBidi" w:hAnsiTheme="majorBidi" w:cstheme="majorBidi"/>
          <w:i/>
          <w:iCs/>
          <w:sz w:val="24"/>
          <w:szCs w:val="24"/>
        </w:rPr>
        <w:t xml:space="preserve"> </w:t>
      </w:r>
      <w:proofErr w:type="spellStart"/>
      <w:r w:rsidRPr="00467243">
        <w:rPr>
          <w:rFonts w:asciiTheme="majorBidi" w:hAnsiTheme="majorBidi" w:cstheme="majorBidi"/>
          <w:i/>
          <w:iCs/>
          <w:sz w:val="24"/>
          <w:szCs w:val="24"/>
        </w:rPr>
        <w:t>mutandis</w:t>
      </w:r>
      <w:proofErr w:type="spellEnd"/>
      <w:r w:rsidRPr="00467243">
        <w:rPr>
          <w:rFonts w:asciiTheme="majorBidi" w:hAnsiTheme="majorBidi" w:cstheme="majorBidi"/>
          <w:sz w:val="24"/>
          <w:szCs w:val="24"/>
        </w:rPr>
        <w:t xml:space="preserve"> </w:t>
      </w:r>
      <w:r w:rsidR="00A67050" w:rsidRPr="00467243">
        <w:rPr>
          <w:rFonts w:asciiTheme="majorBidi" w:hAnsiTheme="majorBidi" w:cstheme="majorBidi"/>
          <w:sz w:val="24"/>
          <w:szCs w:val="24"/>
        </w:rPr>
        <w:t>(su būtinais (</w:t>
      </w:r>
      <w:r w:rsidR="003201F5" w:rsidRPr="00467243">
        <w:rPr>
          <w:rFonts w:asciiTheme="majorBidi" w:hAnsiTheme="majorBidi" w:cstheme="majorBidi"/>
          <w:sz w:val="24"/>
          <w:szCs w:val="24"/>
        </w:rPr>
        <w:t>atitinkamais</w:t>
      </w:r>
      <w:r w:rsidR="00A67050" w:rsidRPr="00467243">
        <w:rPr>
          <w:rFonts w:asciiTheme="majorBidi" w:hAnsiTheme="majorBidi" w:cstheme="majorBidi"/>
          <w:sz w:val="24"/>
          <w:szCs w:val="24"/>
        </w:rPr>
        <w:t xml:space="preserve">) pakeitimais) </w:t>
      </w:r>
      <w:r w:rsidRPr="00467243">
        <w:rPr>
          <w:rFonts w:asciiTheme="majorBidi" w:hAnsiTheme="majorBidi" w:cstheme="majorBidi"/>
          <w:sz w:val="24"/>
          <w:szCs w:val="24"/>
        </w:rPr>
        <w:t xml:space="preserve">būtų taikoma </w:t>
      </w:r>
      <w:r w:rsidR="001D46D1" w:rsidRPr="00467243">
        <w:rPr>
          <w:rFonts w:asciiTheme="majorBidi" w:hAnsiTheme="majorBidi" w:cstheme="majorBidi"/>
          <w:sz w:val="24"/>
          <w:szCs w:val="24"/>
        </w:rPr>
        <w:t>kolektyvinės s</w:t>
      </w:r>
      <w:r w:rsidRPr="00467243">
        <w:rPr>
          <w:rFonts w:asciiTheme="majorBidi" w:hAnsiTheme="majorBidi" w:cstheme="majorBidi"/>
          <w:sz w:val="24"/>
          <w:szCs w:val="24"/>
        </w:rPr>
        <w:t>utarties 5.12</w:t>
      </w:r>
      <w:r w:rsidR="001D46D1" w:rsidRPr="00467243">
        <w:rPr>
          <w:rFonts w:asciiTheme="majorBidi" w:hAnsiTheme="majorBidi" w:cstheme="majorBidi"/>
          <w:sz w:val="24"/>
          <w:szCs w:val="24"/>
        </w:rPr>
        <w:t> </w:t>
      </w:r>
      <w:r w:rsidRPr="00467243">
        <w:rPr>
          <w:rFonts w:asciiTheme="majorBidi" w:hAnsiTheme="majorBidi" w:cstheme="majorBidi"/>
          <w:sz w:val="24"/>
          <w:szCs w:val="24"/>
        </w:rPr>
        <w:t>p</w:t>
      </w:r>
      <w:r w:rsidR="001D46D1" w:rsidRPr="00467243">
        <w:rPr>
          <w:rFonts w:asciiTheme="majorBidi" w:hAnsiTheme="majorBidi" w:cstheme="majorBidi"/>
          <w:sz w:val="24"/>
          <w:szCs w:val="24"/>
        </w:rPr>
        <w:t>unkto</w:t>
      </w:r>
      <w:r w:rsidRPr="00467243">
        <w:rPr>
          <w:rFonts w:asciiTheme="majorBidi" w:hAnsiTheme="majorBidi" w:cstheme="majorBidi"/>
          <w:sz w:val="24"/>
          <w:szCs w:val="24"/>
        </w:rPr>
        <w:t xml:space="preserve"> sąlyga, pagal kurią darbdavys turi teisę tvirtinti šiuos teisės aktus be suderinimo su profesinėmis sąjungomis.</w:t>
      </w:r>
    </w:p>
    <w:p w14:paraId="46E75559" w14:textId="617F722D" w:rsidR="008B36FC" w:rsidRPr="00467243" w:rsidRDefault="001D46D1" w:rsidP="0003264F">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 xml:space="preserve">Tai, kad informavimu ir konsultavimu nėra siekiama gauti kitos šalies sutikimo, kaip ir suderinimo atveju, yra pabrėžta ir Europos Sąjungos Teisingumo Teismo </w:t>
      </w:r>
      <w:r w:rsidR="003201F5" w:rsidRPr="00467243">
        <w:rPr>
          <w:rFonts w:ascii="Times New Roman" w:hAnsi="Times New Roman"/>
          <w:sz w:val="24"/>
          <w:szCs w:val="24"/>
        </w:rPr>
        <w:t xml:space="preserve">(toliau – ir ESTT) </w:t>
      </w:r>
      <w:r w:rsidRPr="00467243">
        <w:rPr>
          <w:rFonts w:ascii="Times New Roman" w:hAnsi="Times New Roman"/>
          <w:sz w:val="24"/>
          <w:szCs w:val="24"/>
        </w:rPr>
        <w:t>2016 m. gruodžio 13 d. sprendime T-713/14: „&lt;…&gt; profesinės sąjungos, ieškovės, kaip socialinės partnerės, teise, kad su ja būtų konsultuojamasi ir kad ji būtų informuojama, nesiekiama susitarti klausimu, kuriam taikomos jos procesinės garantijos, o tik norima suteikti profesinei sąjungai progą daryti įtaką priimant sprendimą“.</w:t>
      </w:r>
    </w:p>
    <w:p w14:paraId="76C2EFEF" w14:textId="378BDBE8" w:rsidR="008B36FC" w:rsidRPr="00467243" w:rsidRDefault="007E092E" w:rsidP="0003264F">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 xml:space="preserve">Atsakovės </w:t>
      </w:r>
      <w:r w:rsidR="001D46D1" w:rsidRPr="00467243">
        <w:rPr>
          <w:rFonts w:ascii="Times New Roman" w:hAnsi="Times New Roman"/>
          <w:sz w:val="24"/>
          <w:szCs w:val="24"/>
        </w:rPr>
        <w:t>nuostatų</w:t>
      </w:r>
      <w:r w:rsidRPr="00467243">
        <w:rPr>
          <w:rFonts w:ascii="Times New Roman" w:hAnsi="Times New Roman"/>
          <w:sz w:val="24"/>
          <w:szCs w:val="24"/>
        </w:rPr>
        <w:t xml:space="preserve"> nesuderinimo nesieja su patvirtintų nuostatų neatitik</w:t>
      </w:r>
      <w:r w:rsidR="00A67050" w:rsidRPr="00467243">
        <w:rPr>
          <w:rFonts w:ascii="Times New Roman" w:hAnsi="Times New Roman"/>
          <w:sz w:val="24"/>
          <w:szCs w:val="24"/>
        </w:rPr>
        <w:t>timi</w:t>
      </w:r>
      <w:r w:rsidRPr="00467243">
        <w:rPr>
          <w:rFonts w:ascii="Times New Roman" w:hAnsi="Times New Roman"/>
          <w:sz w:val="24"/>
          <w:szCs w:val="24"/>
        </w:rPr>
        <w:t xml:space="preserve"> </w:t>
      </w:r>
      <w:r w:rsidR="001D46D1" w:rsidRPr="00467243">
        <w:rPr>
          <w:rFonts w:ascii="Times New Roman" w:hAnsi="Times New Roman"/>
          <w:sz w:val="24"/>
          <w:szCs w:val="24"/>
        </w:rPr>
        <w:t>kolektyvinei s</w:t>
      </w:r>
      <w:r w:rsidRPr="00467243">
        <w:rPr>
          <w:rFonts w:ascii="Times New Roman" w:hAnsi="Times New Roman"/>
          <w:sz w:val="24"/>
          <w:szCs w:val="24"/>
        </w:rPr>
        <w:t>utarčiai.</w:t>
      </w:r>
      <w:r w:rsidR="001D46D1" w:rsidRPr="00467243">
        <w:rPr>
          <w:rFonts w:ascii="Times New Roman" w:hAnsi="Times New Roman"/>
          <w:sz w:val="24"/>
          <w:szCs w:val="24"/>
        </w:rPr>
        <w:t xml:space="preserve"> </w:t>
      </w:r>
      <w:r w:rsidRPr="00467243">
        <w:rPr>
          <w:rFonts w:ascii="Times New Roman" w:hAnsi="Times New Roman"/>
          <w:sz w:val="24"/>
          <w:szCs w:val="24"/>
        </w:rPr>
        <w:t xml:space="preserve">Profesinės sąjungos negali reikalauti </w:t>
      </w:r>
      <w:r w:rsidR="00A67050" w:rsidRPr="00467243">
        <w:rPr>
          <w:rFonts w:ascii="Times New Roman" w:hAnsi="Times New Roman"/>
          <w:sz w:val="24"/>
          <w:szCs w:val="24"/>
        </w:rPr>
        <w:t xml:space="preserve">iš naujo </w:t>
      </w:r>
      <w:r w:rsidRPr="00467243">
        <w:rPr>
          <w:rFonts w:ascii="Times New Roman" w:hAnsi="Times New Roman"/>
          <w:sz w:val="24"/>
          <w:szCs w:val="24"/>
        </w:rPr>
        <w:t>derėti</w:t>
      </w:r>
      <w:r w:rsidR="00A67050" w:rsidRPr="00467243">
        <w:rPr>
          <w:rFonts w:ascii="Times New Roman" w:hAnsi="Times New Roman"/>
          <w:sz w:val="24"/>
          <w:szCs w:val="24"/>
        </w:rPr>
        <w:t>s</w:t>
      </w:r>
      <w:r w:rsidRPr="00467243">
        <w:rPr>
          <w:rFonts w:ascii="Times New Roman" w:hAnsi="Times New Roman"/>
          <w:sz w:val="24"/>
          <w:szCs w:val="24"/>
        </w:rPr>
        <w:t xml:space="preserve"> (inicijuoti naujų kolektyvinių derybų) dėl darbo apmokėjimo principinių nuostatų (tokių kaip darbo užmokesčio skaičiavimo formulė)</w:t>
      </w:r>
      <w:r w:rsidR="001D46D1" w:rsidRPr="00467243">
        <w:rPr>
          <w:rFonts w:ascii="Times New Roman" w:hAnsi="Times New Roman"/>
          <w:sz w:val="24"/>
          <w:szCs w:val="24"/>
        </w:rPr>
        <w:t>,</w:t>
      </w:r>
      <w:r w:rsidRPr="00467243">
        <w:rPr>
          <w:rFonts w:ascii="Times New Roman" w:hAnsi="Times New Roman"/>
          <w:sz w:val="24"/>
          <w:szCs w:val="24"/>
        </w:rPr>
        <w:t xml:space="preserve"> </w:t>
      </w:r>
      <w:r w:rsidR="003201F5" w:rsidRPr="00467243">
        <w:rPr>
          <w:rFonts w:ascii="Times New Roman" w:hAnsi="Times New Roman"/>
          <w:sz w:val="24"/>
          <w:szCs w:val="24"/>
        </w:rPr>
        <w:t>įtvirtin</w:t>
      </w:r>
      <w:r w:rsidRPr="00467243">
        <w:rPr>
          <w:rFonts w:ascii="Times New Roman" w:hAnsi="Times New Roman"/>
          <w:sz w:val="24"/>
          <w:szCs w:val="24"/>
        </w:rPr>
        <w:t xml:space="preserve">tų </w:t>
      </w:r>
      <w:r w:rsidR="001D46D1" w:rsidRPr="00467243">
        <w:rPr>
          <w:rFonts w:ascii="Times New Roman" w:hAnsi="Times New Roman"/>
          <w:sz w:val="24"/>
          <w:szCs w:val="24"/>
        </w:rPr>
        <w:t>kolektyvinėje s</w:t>
      </w:r>
      <w:r w:rsidRPr="00467243">
        <w:rPr>
          <w:rFonts w:ascii="Times New Roman" w:hAnsi="Times New Roman"/>
          <w:sz w:val="24"/>
          <w:szCs w:val="24"/>
        </w:rPr>
        <w:t>utartyje, prisidengdamos derinimo procedūromis.</w:t>
      </w:r>
      <w:r w:rsidR="001D46D1" w:rsidRPr="00467243">
        <w:rPr>
          <w:rFonts w:ascii="Times New Roman" w:hAnsi="Times New Roman"/>
          <w:sz w:val="24"/>
          <w:szCs w:val="24"/>
        </w:rPr>
        <w:t xml:space="preserve"> </w:t>
      </w:r>
      <w:r w:rsidRPr="00467243">
        <w:rPr>
          <w:rFonts w:ascii="Times New Roman" w:hAnsi="Times New Roman"/>
          <w:sz w:val="24"/>
          <w:szCs w:val="24"/>
        </w:rPr>
        <w:t xml:space="preserve">Atsakovės siekia naujai reglamentuoti tarpusavio teises ir pareigas </w:t>
      </w:r>
      <w:r w:rsidR="00A67050" w:rsidRPr="00467243">
        <w:rPr>
          <w:rFonts w:ascii="Times New Roman" w:hAnsi="Times New Roman"/>
          <w:sz w:val="24"/>
          <w:szCs w:val="24"/>
        </w:rPr>
        <w:t>ir</w:t>
      </w:r>
      <w:r w:rsidRPr="00467243">
        <w:rPr>
          <w:rFonts w:ascii="Times New Roman" w:hAnsi="Times New Roman"/>
          <w:sz w:val="24"/>
          <w:szCs w:val="24"/>
        </w:rPr>
        <w:t xml:space="preserve"> nustatyti darbo teisės normas, atitinkanči</w:t>
      </w:r>
      <w:r w:rsidR="00361B32" w:rsidRPr="00467243">
        <w:rPr>
          <w:rFonts w:ascii="Times New Roman" w:hAnsi="Times New Roman"/>
          <w:sz w:val="24"/>
          <w:szCs w:val="24"/>
        </w:rPr>
        <w:t>a</w:t>
      </w:r>
      <w:r w:rsidRPr="00467243">
        <w:rPr>
          <w:rFonts w:ascii="Times New Roman" w:hAnsi="Times New Roman"/>
          <w:sz w:val="24"/>
          <w:szCs w:val="24"/>
        </w:rPr>
        <w:t>s jų interesus, o tai iš esmės yra laikoma ginču dėl intereso (</w:t>
      </w:r>
      <w:r w:rsidR="001D46D1" w:rsidRPr="00467243">
        <w:rPr>
          <w:rFonts w:ascii="Times New Roman" w:hAnsi="Times New Roman"/>
          <w:sz w:val="24"/>
          <w:szCs w:val="24"/>
        </w:rPr>
        <w:t>a</w:t>
      </w:r>
      <w:r w:rsidRPr="00467243">
        <w:rPr>
          <w:rFonts w:ascii="Times New Roman" w:hAnsi="Times New Roman"/>
          <w:sz w:val="24"/>
          <w:szCs w:val="24"/>
        </w:rPr>
        <w:t>tsakovių nuomone</w:t>
      </w:r>
      <w:r w:rsidR="001D46D1" w:rsidRPr="00467243">
        <w:rPr>
          <w:rFonts w:ascii="Times New Roman" w:hAnsi="Times New Roman"/>
          <w:sz w:val="24"/>
          <w:szCs w:val="24"/>
        </w:rPr>
        <w:t>, kolektyvine</w:t>
      </w:r>
      <w:r w:rsidRPr="00467243">
        <w:rPr>
          <w:rFonts w:ascii="Times New Roman" w:hAnsi="Times New Roman"/>
          <w:sz w:val="24"/>
          <w:szCs w:val="24"/>
        </w:rPr>
        <w:t xml:space="preserve"> </w:t>
      </w:r>
      <w:r w:rsidR="001D46D1" w:rsidRPr="00467243">
        <w:rPr>
          <w:rFonts w:ascii="Times New Roman" w:hAnsi="Times New Roman"/>
          <w:sz w:val="24"/>
          <w:szCs w:val="24"/>
        </w:rPr>
        <w:t>s</w:t>
      </w:r>
      <w:r w:rsidRPr="00467243">
        <w:rPr>
          <w:rFonts w:ascii="Times New Roman" w:hAnsi="Times New Roman"/>
          <w:sz w:val="24"/>
          <w:szCs w:val="24"/>
        </w:rPr>
        <w:t xml:space="preserve">utartimi darbo apmokėjimo sistema sureguliuota netinkamai, todėl </w:t>
      </w:r>
      <w:r w:rsidR="001D46D1" w:rsidRPr="00467243">
        <w:rPr>
          <w:rFonts w:ascii="Times New Roman" w:hAnsi="Times New Roman"/>
          <w:sz w:val="24"/>
          <w:szCs w:val="24"/>
        </w:rPr>
        <w:t>j</w:t>
      </w:r>
      <w:r w:rsidRPr="00467243">
        <w:rPr>
          <w:rFonts w:ascii="Times New Roman" w:hAnsi="Times New Roman"/>
          <w:sz w:val="24"/>
          <w:szCs w:val="24"/>
        </w:rPr>
        <w:t xml:space="preserve">os siekia </w:t>
      </w:r>
      <w:r w:rsidR="001D46D1" w:rsidRPr="00467243">
        <w:rPr>
          <w:rFonts w:ascii="Times New Roman" w:hAnsi="Times New Roman"/>
          <w:sz w:val="24"/>
          <w:szCs w:val="24"/>
        </w:rPr>
        <w:t>tokių nuostatų</w:t>
      </w:r>
      <w:r w:rsidRPr="00467243">
        <w:rPr>
          <w:rFonts w:ascii="Times New Roman" w:hAnsi="Times New Roman"/>
          <w:sz w:val="24"/>
          <w:szCs w:val="24"/>
        </w:rPr>
        <w:t>, kuri</w:t>
      </w:r>
      <w:r w:rsidR="001D46D1" w:rsidRPr="00467243">
        <w:rPr>
          <w:rFonts w:ascii="Times New Roman" w:hAnsi="Times New Roman"/>
          <w:sz w:val="24"/>
          <w:szCs w:val="24"/>
        </w:rPr>
        <w:t>ais</w:t>
      </w:r>
      <w:r w:rsidRPr="00467243">
        <w:rPr>
          <w:rFonts w:ascii="Times New Roman" w:hAnsi="Times New Roman"/>
          <w:sz w:val="24"/>
          <w:szCs w:val="24"/>
        </w:rPr>
        <w:t xml:space="preserve"> profesinių sąjungų padėtis būtų iš esmės pagerinta).</w:t>
      </w:r>
      <w:r w:rsidR="001D46D1" w:rsidRPr="00467243">
        <w:rPr>
          <w:rFonts w:ascii="Times New Roman" w:hAnsi="Times New Roman"/>
          <w:sz w:val="24"/>
          <w:szCs w:val="24"/>
        </w:rPr>
        <w:t xml:space="preserve"> </w:t>
      </w:r>
      <w:r w:rsidRPr="00467243">
        <w:rPr>
          <w:rFonts w:ascii="Times New Roman" w:hAnsi="Times New Roman"/>
          <w:sz w:val="24"/>
          <w:szCs w:val="24"/>
        </w:rPr>
        <w:t xml:space="preserve">Aiškinant </w:t>
      </w:r>
      <w:r w:rsidR="001D46D1" w:rsidRPr="00467243">
        <w:rPr>
          <w:rFonts w:ascii="Times New Roman" w:hAnsi="Times New Roman"/>
          <w:sz w:val="24"/>
          <w:szCs w:val="24"/>
        </w:rPr>
        <w:t>kolektyvinės s</w:t>
      </w:r>
      <w:r w:rsidRPr="00467243">
        <w:rPr>
          <w:rFonts w:ascii="Times New Roman" w:hAnsi="Times New Roman"/>
          <w:sz w:val="24"/>
          <w:szCs w:val="24"/>
        </w:rPr>
        <w:t xml:space="preserve">utarties nuostatas nekyla </w:t>
      </w:r>
      <w:r w:rsidR="001D46D1" w:rsidRPr="00467243">
        <w:rPr>
          <w:rFonts w:ascii="Times New Roman" w:hAnsi="Times New Roman"/>
          <w:sz w:val="24"/>
          <w:szCs w:val="24"/>
        </w:rPr>
        <w:t>p</w:t>
      </w:r>
      <w:r w:rsidRPr="00467243">
        <w:rPr>
          <w:rFonts w:ascii="Times New Roman" w:hAnsi="Times New Roman"/>
          <w:sz w:val="24"/>
          <w:szCs w:val="24"/>
        </w:rPr>
        <w:t>rofesinių sąjungų teisė reikalauti į darbo apmokėjimo nuostatus įtraukti naujas ar kitokias darbo apmokėjimo sąlygas. Reikalavimas įtraukti tokias naujas sąlygas laikytinas savarankišk</w:t>
      </w:r>
      <w:r w:rsidR="001D46D1" w:rsidRPr="00467243">
        <w:rPr>
          <w:rFonts w:ascii="Times New Roman" w:hAnsi="Times New Roman"/>
          <w:sz w:val="24"/>
          <w:szCs w:val="24"/>
        </w:rPr>
        <w:t>u</w:t>
      </w:r>
      <w:r w:rsidRPr="00467243">
        <w:rPr>
          <w:rFonts w:ascii="Times New Roman" w:hAnsi="Times New Roman"/>
          <w:sz w:val="24"/>
          <w:szCs w:val="24"/>
        </w:rPr>
        <w:t xml:space="preserve"> reikalavim</w:t>
      </w:r>
      <w:r w:rsidR="001D46D1" w:rsidRPr="00467243">
        <w:rPr>
          <w:rFonts w:ascii="Times New Roman" w:hAnsi="Times New Roman"/>
          <w:sz w:val="24"/>
          <w:szCs w:val="24"/>
        </w:rPr>
        <w:t>u</w:t>
      </w:r>
      <w:r w:rsidRPr="00467243">
        <w:rPr>
          <w:rFonts w:ascii="Times New Roman" w:hAnsi="Times New Roman"/>
          <w:sz w:val="24"/>
          <w:szCs w:val="24"/>
        </w:rPr>
        <w:t xml:space="preserve"> dėl naujų darbo sąlygų nustatymo ar pakeitimo (DK 187, 235</w:t>
      </w:r>
      <w:r w:rsidR="001D46D1" w:rsidRPr="00467243">
        <w:rPr>
          <w:rFonts w:ascii="Times New Roman" w:hAnsi="Times New Roman"/>
          <w:sz w:val="24"/>
          <w:szCs w:val="24"/>
        </w:rPr>
        <w:t> </w:t>
      </w:r>
      <w:r w:rsidRPr="00467243">
        <w:rPr>
          <w:rFonts w:ascii="Times New Roman" w:hAnsi="Times New Roman"/>
          <w:sz w:val="24"/>
          <w:szCs w:val="24"/>
        </w:rPr>
        <w:t>str</w:t>
      </w:r>
      <w:r w:rsidR="001D46D1" w:rsidRPr="00467243">
        <w:rPr>
          <w:rFonts w:ascii="Times New Roman" w:hAnsi="Times New Roman"/>
          <w:sz w:val="24"/>
          <w:szCs w:val="24"/>
        </w:rPr>
        <w:t>aipsniai</w:t>
      </w:r>
      <w:r w:rsidRPr="00467243">
        <w:rPr>
          <w:rFonts w:ascii="Times New Roman" w:hAnsi="Times New Roman"/>
          <w:sz w:val="24"/>
          <w:szCs w:val="24"/>
        </w:rPr>
        <w:t>).</w:t>
      </w:r>
    </w:p>
    <w:p w14:paraId="1623D1DC" w14:textId="6C646350" w:rsidR="008B36FC" w:rsidRPr="00467243" w:rsidRDefault="007E092E" w:rsidP="0003264F">
      <w:pPr>
        <w:pStyle w:val="ListParagraph"/>
        <w:numPr>
          <w:ilvl w:val="1"/>
          <w:numId w:val="1"/>
        </w:numPr>
        <w:tabs>
          <w:tab w:val="left" w:pos="993"/>
        </w:tabs>
        <w:spacing w:after="120" w:line="240" w:lineRule="auto"/>
        <w:contextualSpacing w:val="0"/>
        <w:jc w:val="both"/>
        <w:rPr>
          <w:rFonts w:ascii="Times New Roman" w:hAnsi="Times New Roman"/>
          <w:sz w:val="24"/>
          <w:szCs w:val="24"/>
        </w:rPr>
      </w:pPr>
      <w:r w:rsidRPr="00467243">
        <w:rPr>
          <w:rFonts w:ascii="Times New Roman" w:hAnsi="Times New Roman"/>
          <w:sz w:val="24"/>
          <w:szCs w:val="24"/>
        </w:rPr>
        <w:t>Lėtesnis darbo užmokesčio augimas negali būti prilyginamas darbo užmokesčio mažinimui</w:t>
      </w:r>
      <w:r w:rsidR="001D46D1" w:rsidRPr="00467243">
        <w:rPr>
          <w:rFonts w:ascii="Times New Roman" w:hAnsi="Times New Roman"/>
          <w:sz w:val="24"/>
          <w:szCs w:val="24"/>
        </w:rPr>
        <w:t>. P</w:t>
      </w:r>
      <w:r w:rsidRPr="00467243">
        <w:rPr>
          <w:rFonts w:ascii="Times New Roman" w:hAnsi="Times New Roman"/>
          <w:sz w:val="24"/>
          <w:szCs w:val="24"/>
        </w:rPr>
        <w:t xml:space="preserve">agal </w:t>
      </w:r>
      <w:r w:rsidR="001D46D1" w:rsidRPr="00467243">
        <w:rPr>
          <w:rFonts w:ascii="Times New Roman" w:hAnsi="Times New Roman"/>
          <w:sz w:val="24"/>
          <w:szCs w:val="24"/>
        </w:rPr>
        <w:t>ginčo</w:t>
      </w:r>
      <w:r w:rsidRPr="00467243">
        <w:rPr>
          <w:rFonts w:ascii="Times New Roman" w:hAnsi="Times New Roman"/>
          <w:sz w:val="24"/>
          <w:szCs w:val="24"/>
        </w:rPr>
        <w:t xml:space="preserve"> </w:t>
      </w:r>
      <w:r w:rsidR="001D46D1" w:rsidRPr="00467243">
        <w:rPr>
          <w:rFonts w:ascii="Times New Roman" w:hAnsi="Times New Roman"/>
          <w:sz w:val="24"/>
          <w:szCs w:val="24"/>
        </w:rPr>
        <w:t>nuostatus</w:t>
      </w:r>
      <w:r w:rsidR="003201F5" w:rsidRPr="00467243">
        <w:rPr>
          <w:rFonts w:ascii="Times New Roman" w:hAnsi="Times New Roman"/>
          <w:sz w:val="24"/>
          <w:szCs w:val="24"/>
        </w:rPr>
        <w:t>,</w:t>
      </w:r>
      <w:r w:rsidRPr="00467243">
        <w:rPr>
          <w:rFonts w:ascii="Times New Roman" w:hAnsi="Times New Roman"/>
          <w:sz w:val="24"/>
          <w:szCs w:val="24"/>
        </w:rPr>
        <w:t xml:space="preserve"> darbuotojų darbo užmokesčio didėjimas priklausytų nuo aktyvių darbo apmokėjimo sistemos keitimo veiksmų, o ne nuo to, ar formulėje bus taikoma daugyba ar sudėtis.</w:t>
      </w:r>
    </w:p>
    <w:p w14:paraId="6C878EAB" w14:textId="7B928220" w:rsidR="00330CDF" w:rsidRPr="00467243" w:rsidRDefault="00717439" w:rsidP="0003264F">
      <w:pPr>
        <w:pStyle w:val="ListParagraph"/>
        <w:numPr>
          <w:ilvl w:val="1"/>
          <w:numId w:val="1"/>
        </w:numPr>
        <w:tabs>
          <w:tab w:val="left" w:pos="993"/>
        </w:tabs>
        <w:spacing w:after="120" w:line="240" w:lineRule="auto"/>
        <w:contextualSpacing w:val="0"/>
        <w:jc w:val="both"/>
        <w:rPr>
          <w:rFonts w:asciiTheme="majorBidi" w:hAnsiTheme="majorBidi" w:cstheme="majorBidi"/>
          <w:sz w:val="24"/>
          <w:szCs w:val="24"/>
        </w:rPr>
      </w:pPr>
      <w:r w:rsidRPr="00467243">
        <w:rPr>
          <w:rFonts w:ascii="Times New Roman" w:hAnsi="Times New Roman"/>
          <w:sz w:val="24"/>
          <w:szCs w:val="24"/>
        </w:rPr>
        <w:t>T</w:t>
      </w:r>
      <w:r w:rsidR="007E092E" w:rsidRPr="00467243">
        <w:rPr>
          <w:rFonts w:ascii="Times New Roman" w:hAnsi="Times New Roman"/>
          <w:sz w:val="24"/>
          <w:szCs w:val="24"/>
        </w:rPr>
        <w:t xml:space="preserve">eismai nustatė visas bylai reikšmingas faktines aplinkybes, jas įvertino ir dėl jų pasisakė. Apeliacinės instancijos teismas išanalizavo ir pasisakė dėl </w:t>
      </w:r>
      <w:r w:rsidRPr="00467243">
        <w:rPr>
          <w:rFonts w:ascii="Times New Roman" w:hAnsi="Times New Roman"/>
          <w:sz w:val="24"/>
          <w:szCs w:val="24"/>
        </w:rPr>
        <w:t>a</w:t>
      </w:r>
      <w:r w:rsidR="007E092E" w:rsidRPr="00467243">
        <w:rPr>
          <w:rFonts w:ascii="Times New Roman" w:hAnsi="Times New Roman"/>
          <w:sz w:val="24"/>
          <w:szCs w:val="24"/>
        </w:rPr>
        <w:t>tsakovių apeliacinio skundo argumentų, pirmosios instancijos teismo sprendimo motyvavimo, bylos esmės atskleidimo klausimais ir pagrįstai konstatavo, kad nėra absoliutaus sprendimo negaliojimo pagrindo. Apeliacinės instancijos teismas aiškiai nurodė, kad sutinka su pirmosios instancijos teismo išvadomis</w:t>
      </w:r>
      <w:r w:rsidR="00A67050" w:rsidRPr="00467243">
        <w:rPr>
          <w:rFonts w:ascii="Times New Roman" w:hAnsi="Times New Roman"/>
          <w:sz w:val="24"/>
          <w:szCs w:val="24"/>
        </w:rPr>
        <w:t>,</w:t>
      </w:r>
      <w:r w:rsidR="007E092E" w:rsidRPr="00467243">
        <w:rPr>
          <w:rFonts w:ascii="Times New Roman" w:hAnsi="Times New Roman"/>
          <w:sz w:val="24"/>
          <w:szCs w:val="24"/>
        </w:rPr>
        <w:t xml:space="preserve"> ir pažymėjo, kad kiti apeliacinio skundo argumentai teisingam bylos išnagrinėjimui, pirmosios instancijos teismo sprendimo teisėtumui bei pagrįstumui teisiškai nereikšmingi</w:t>
      </w:r>
      <w:r w:rsidR="007E092E" w:rsidRPr="00467243">
        <w:rPr>
          <w:rFonts w:asciiTheme="majorBidi" w:hAnsiTheme="majorBidi" w:cstheme="majorBidi"/>
          <w:sz w:val="24"/>
          <w:szCs w:val="24"/>
        </w:rPr>
        <w:t xml:space="preserve">, todėl </w:t>
      </w:r>
      <w:r w:rsidR="00854204" w:rsidRPr="00467243">
        <w:rPr>
          <w:rFonts w:asciiTheme="majorBidi" w:hAnsiTheme="majorBidi" w:cstheme="majorBidi"/>
          <w:sz w:val="24"/>
          <w:szCs w:val="24"/>
        </w:rPr>
        <w:t>nu</w:t>
      </w:r>
      <w:r w:rsidR="007E092E" w:rsidRPr="00467243">
        <w:rPr>
          <w:rFonts w:asciiTheme="majorBidi" w:hAnsiTheme="majorBidi" w:cstheme="majorBidi"/>
          <w:sz w:val="24"/>
          <w:szCs w:val="24"/>
        </w:rPr>
        <w:t>sprendė atskirai dėl jų nepasisakyti.</w:t>
      </w:r>
    </w:p>
    <w:p w14:paraId="68C3B644" w14:textId="77777777" w:rsidR="00330CDF" w:rsidRPr="00467243" w:rsidRDefault="00330CDF" w:rsidP="00760403">
      <w:pPr>
        <w:tabs>
          <w:tab w:val="left" w:pos="993"/>
        </w:tabs>
        <w:spacing w:after="120"/>
        <w:jc w:val="both"/>
        <w:rPr>
          <w:rFonts w:asciiTheme="majorBidi" w:hAnsiTheme="majorBidi" w:cstheme="majorBidi"/>
        </w:rPr>
      </w:pPr>
    </w:p>
    <w:p w14:paraId="6BA4047B" w14:textId="29650C61" w:rsidR="006030DD" w:rsidRPr="00467243" w:rsidRDefault="001077E8" w:rsidP="00760403">
      <w:pPr>
        <w:spacing w:after="120"/>
        <w:ind w:firstLine="720"/>
        <w:jc w:val="both"/>
      </w:pPr>
      <w:r w:rsidRPr="00467243">
        <w:lastRenderedPageBreak/>
        <w:t>Išplėstinė t</w:t>
      </w:r>
      <w:r w:rsidR="008B4C96" w:rsidRPr="00467243">
        <w:t xml:space="preserve">eisėjų kolegija </w:t>
      </w:r>
    </w:p>
    <w:p w14:paraId="0E4CC837" w14:textId="77777777" w:rsidR="006030DD" w:rsidRPr="00467243" w:rsidRDefault="006030DD" w:rsidP="00760403">
      <w:pPr>
        <w:shd w:val="clear" w:color="auto" w:fill="FFFFFF"/>
        <w:spacing w:after="120"/>
        <w:jc w:val="both"/>
      </w:pPr>
    </w:p>
    <w:p w14:paraId="32A99E41" w14:textId="77777777" w:rsidR="006030DD" w:rsidRPr="00467243" w:rsidRDefault="008B4C96" w:rsidP="00CC56E7">
      <w:pPr>
        <w:spacing w:after="120"/>
      </w:pPr>
      <w:r w:rsidRPr="00467243">
        <w:t xml:space="preserve">k o n s t a t u o j a : </w:t>
      </w:r>
    </w:p>
    <w:p w14:paraId="3028E6E6" w14:textId="77777777" w:rsidR="006030DD" w:rsidRPr="00467243" w:rsidRDefault="006030DD" w:rsidP="001045A7">
      <w:pPr>
        <w:spacing w:after="120"/>
      </w:pPr>
    </w:p>
    <w:p w14:paraId="2C2EE3BE" w14:textId="7412FB22" w:rsidR="006030DD" w:rsidRPr="00467243" w:rsidRDefault="008B4C96" w:rsidP="001045A7">
      <w:pPr>
        <w:pStyle w:val="ListParagraph"/>
        <w:spacing w:after="120" w:line="240" w:lineRule="auto"/>
        <w:ind w:left="0"/>
        <w:contextualSpacing w:val="0"/>
        <w:jc w:val="center"/>
        <w:rPr>
          <w:rFonts w:ascii="Times New Roman" w:hAnsi="Times New Roman"/>
          <w:sz w:val="24"/>
          <w:szCs w:val="24"/>
        </w:rPr>
      </w:pPr>
      <w:r w:rsidRPr="00467243">
        <w:rPr>
          <w:rFonts w:ascii="Times New Roman" w:hAnsi="Times New Roman"/>
          <w:sz w:val="24"/>
          <w:szCs w:val="24"/>
        </w:rPr>
        <w:t>IV. Kasacinio teismo argumentai ir išaiškinimai</w:t>
      </w:r>
    </w:p>
    <w:p w14:paraId="17393D97" w14:textId="09FC959D" w:rsidR="00F7595D" w:rsidRPr="00467243" w:rsidRDefault="00F7595D" w:rsidP="001045A7">
      <w:pPr>
        <w:pStyle w:val="ListParagraph"/>
        <w:spacing w:after="120" w:line="240" w:lineRule="auto"/>
        <w:ind w:left="0"/>
        <w:contextualSpacing w:val="0"/>
        <w:jc w:val="center"/>
        <w:rPr>
          <w:rFonts w:ascii="Times New Roman" w:hAnsi="Times New Roman"/>
          <w:sz w:val="24"/>
          <w:szCs w:val="24"/>
        </w:rPr>
      </w:pPr>
    </w:p>
    <w:p w14:paraId="792D6162" w14:textId="371440B7" w:rsidR="00147605" w:rsidRPr="00467243" w:rsidRDefault="00147605" w:rsidP="00760403">
      <w:pPr>
        <w:pStyle w:val="ListParagraph"/>
        <w:spacing w:after="120" w:line="240" w:lineRule="auto"/>
        <w:ind w:left="0" w:firstLine="709"/>
        <w:contextualSpacing w:val="0"/>
        <w:rPr>
          <w:rFonts w:ascii="Times New Roman" w:hAnsi="Times New Roman"/>
          <w:i/>
          <w:iCs/>
          <w:sz w:val="24"/>
          <w:szCs w:val="24"/>
        </w:rPr>
      </w:pPr>
      <w:r w:rsidRPr="00467243">
        <w:rPr>
          <w:rFonts w:ascii="Times New Roman" w:hAnsi="Times New Roman"/>
          <w:i/>
          <w:iCs/>
          <w:sz w:val="24"/>
          <w:szCs w:val="24"/>
        </w:rPr>
        <w:t xml:space="preserve">Dėl byloje nagrinėjamo darbo ginčo teisinio kvalifikavimo </w:t>
      </w:r>
    </w:p>
    <w:p w14:paraId="14B7697B" w14:textId="77777777" w:rsidR="00147605" w:rsidRPr="00467243" w:rsidRDefault="00147605" w:rsidP="00760403">
      <w:pPr>
        <w:pStyle w:val="ListParagraph"/>
        <w:spacing w:after="120" w:line="240" w:lineRule="auto"/>
        <w:ind w:left="425" w:hanging="357"/>
        <w:contextualSpacing w:val="0"/>
        <w:jc w:val="center"/>
        <w:rPr>
          <w:rFonts w:ascii="Times New Roman" w:hAnsi="Times New Roman"/>
          <w:sz w:val="24"/>
          <w:szCs w:val="24"/>
        </w:rPr>
      </w:pPr>
    </w:p>
    <w:p w14:paraId="1066C139" w14:textId="3D8B61B1" w:rsidR="006F211D" w:rsidRPr="00467243" w:rsidRDefault="006F211D" w:rsidP="001077E8">
      <w:pPr>
        <w:pStyle w:val="ListParagraph"/>
        <w:numPr>
          <w:ilvl w:val="0"/>
          <w:numId w:val="1"/>
        </w:numPr>
        <w:tabs>
          <w:tab w:val="left" w:pos="426"/>
        </w:tabs>
        <w:spacing w:after="120" w:line="240" w:lineRule="auto"/>
        <w:ind w:left="425" w:hanging="425"/>
        <w:contextualSpacing w:val="0"/>
        <w:jc w:val="both"/>
        <w:rPr>
          <w:rFonts w:ascii="Times New Roman" w:hAnsi="Times New Roman"/>
          <w:i/>
          <w:sz w:val="24"/>
          <w:szCs w:val="24"/>
        </w:rPr>
      </w:pPr>
      <w:r w:rsidRPr="00467243">
        <w:rPr>
          <w:rFonts w:ascii="Times New Roman" w:hAnsi="Times New Roman"/>
          <w:sz w:val="24"/>
          <w:szCs w:val="24"/>
        </w:rPr>
        <w:t xml:space="preserve">Nagrinėjamas ginčas kilo dėl ieškovės </w:t>
      </w:r>
      <w:r w:rsidR="00A67050" w:rsidRPr="00467243">
        <w:rPr>
          <w:rFonts w:ascii="Times New Roman" w:hAnsi="Times New Roman"/>
          <w:sz w:val="24"/>
          <w:szCs w:val="24"/>
        </w:rPr>
        <w:t>VšĮ</w:t>
      </w:r>
      <w:r w:rsidR="00361B32" w:rsidRPr="00467243">
        <w:rPr>
          <w:rFonts w:ascii="Times New Roman" w:hAnsi="Times New Roman"/>
          <w:sz w:val="24"/>
          <w:szCs w:val="24"/>
        </w:rPr>
        <w:t xml:space="preserve"> Vilniaus universiteto ligoninė</w:t>
      </w:r>
      <w:r w:rsidR="00A67050" w:rsidRPr="00467243">
        <w:rPr>
          <w:rFonts w:ascii="Times New Roman" w:hAnsi="Times New Roman"/>
          <w:sz w:val="24"/>
          <w:szCs w:val="24"/>
        </w:rPr>
        <w:t>s</w:t>
      </w:r>
      <w:r w:rsidR="00361B32" w:rsidRPr="00467243">
        <w:rPr>
          <w:rFonts w:ascii="Times New Roman" w:hAnsi="Times New Roman"/>
          <w:sz w:val="24"/>
          <w:szCs w:val="24"/>
        </w:rPr>
        <w:t xml:space="preserve"> Santaros klinik</w:t>
      </w:r>
      <w:r w:rsidR="00A67050" w:rsidRPr="00467243">
        <w:rPr>
          <w:rFonts w:ascii="Times New Roman" w:hAnsi="Times New Roman"/>
          <w:sz w:val="24"/>
          <w:szCs w:val="24"/>
        </w:rPr>
        <w:t>ų</w:t>
      </w:r>
      <w:r w:rsidR="00361B32" w:rsidRPr="00467243">
        <w:rPr>
          <w:rFonts w:ascii="Times New Roman" w:hAnsi="Times New Roman"/>
          <w:sz w:val="24"/>
          <w:szCs w:val="24"/>
        </w:rPr>
        <w:t xml:space="preserve"> </w:t>
      </w:r>
      <w:r w:rsidRPr="00467243">
        <w:rPr>
          <w:rFonts w:ascii="Times New Roman" w:hAnsi="Times New Roman"/>
          <w:sz w:val="24"/>
          <w:szCs w:val="24"/>
        </w:rPr>
        <w:t>generalinio direktoriaus 2022 m. balandžio 1 d. įsakymu Nr. V-283 vykdant 2021 m. lapkričio 15 d. LNSS šakos kolektyvinę sutartį priimto darbo apmokėjimo tvarkos aprašo, įstaigos profesin</w:t>
      </w:r>
      <w:r w:rsidR="00655873" w:rsidRPr="00467243">
        <w:rPr>
          <w:rFonts w:ascii="Times New Roman" w:hAnsi="Times New Roman"/>
          <w:sz w:val="24"/>
          <w:szCs w:val="24"/>
        </w:rPr>
        <w:t>ėms</w:t>
      </w:r>
      <w:r w:rsidRPr="00467243">
        <w:rPr>
          <w:rFonts w:ascii="Times New Roman" w:hAnsi="Times New Roman"/>
          <w:sz w:val="24"/>
          <w:szCs w:val="24"/>
        </w:rPr>
        <w:t xml:space="preserve"> sąjung</w:t>
      </w:r>
      <w:r w:rsidR="00655873" w:rsidRPr="00467243">
        <w:rPr>
          <w:rFonts w:ascii="Times New Roman" w:hAnsi="Times New Roman"/>
          <w:sz w:val="24"/>
          <w:szCs w:val="24"/>
        </w:rPr>
        <w:t>oms</w:t>
      </w:r>
      <w:r w:rsidRPr="00467243">
        <w:rPr>
          <w:rFonts w:ascii="Times New Roman" w:hAnsi="Times New Roman"/>
          <w:sz w:val="24"/>
          <w:szCs w:val="24"/>
        </w:rPr>
        <w:t xml:space="preserve"> nesutinkant su apraše nustatyta darbo užmokesčio apskaičiavimo formule </w:t>
      </w:r>
      <w:r w:rsidR="00DD111A" w:rsidRPr="00467243">
        <w:rPr>
          <w:rFonts w:ascii="Times New Roman" w:hAnsi="Times New Roman"/>
          <w:sz w:val="24"/>
          <w:szCs w:val="24"/>
        </w:rPr>
        <w:t>dėl</w:t>
      </w:r>
      <w:r w:rsidRPr="00467243">
        <w:rPr>
          <w:rFonts w:ascii="Times New Roman" w:hAnsi="Times New Roman"/>
          <w:sz w:val="24"/>
          <w:szCs w:val="24"/>
        </w:rPr>
        <w:t xml:space="preserve"> </w:t>
      </w:r>
      <w:r w:rsidR="00DD111A" w:rsidRPr="00467243">
        <w:rPr>
          <w:rFonts w:ascii="Times New Roman" w:hAnsi="Times New Roman"/>
          <w:sz w:val="24"/>
          <w:szCs w:val="24"/>
        </w:rPr>
        <w:t>to</w:t>
      </w:r>
      <w:r w:rsidRPr="00467243">
        <w:rPr>
          <w:rFonts w:ascii="Times New Roman" w:hAnsi="Times New Roman"/>
          <w:sz w:val="24"/>
          <w:szCs w:val="24"/>
        </w:rPr>
        <w:t>, kad ji nu</w:t>
      </w:r>
      <w:r w:rsidR="00DD111A" w:rsidRPr="00467243">
        <w:rPr>
          <w:rFonts w:ascii="Times New Roman" w:hAnsi="Times New Roman"/>
          <w:sz w:val="24"/>
          <w:szCs w:val="24"/>
        </w:rPr>
        <w:t>st</w:t>
      </w:r>
      <w:r w:rsidRPr="00467243">
        <w:rPr>
          <w:rFonts w:ascii="Times New Roman" w:hAnsi="Times New Roman"/>
          <w:sz w:val="24"/>
          <w:szCs w:val="24"/>
        </w:rPr>
        <w:t>ato lėtesnį darbo užmokesčio didėjimą negu galiojusi pagal ankstesnį aprašą</w:t>
      </w:r>
      <w:r w:rsidR="00DD111A" w:rsidRPr="00467243">
        <w:rPr>
          <w:rFonts w:ascii="Times New Roman" w:hAnsi="Times New Roman"/>
          <w:sz w:val="24"/>
          <w:szCs w:val="24"/>
        </w:rPr>
        <w:t>,</w:t>
      </w:r>
      <w:r w:rsidRPr="00467243">
        <w:rPr>
          <w:rFonts w:ascii="Times New Roman" w:hAnsi="Times New Roman"/>
          <w:sz w:val="24"/>
          <w:szCs w:val="24"/>
        </w:rPr>
        <w:t xml:space="preserve"> ir teigiant, kad darbo tvarkos aprašas negavus profesinės sąjungos sutikimo priimtas neteisėtai, pažeidžiant kolektyvinėje sutartyje nustatytą privalomo suderinimo sąlygą. Atsižvelgdama į nurodytas aplinkybes</w:t>
      </w:r>
      <w:r w:rsidR="003201F5" w:rsidRPr="00467243">
        <w:rPr>
          <w:rFonts w:ascii="Times New Roman" w:hAnsi="Times New Roman"/>
          <w:sz w:val="24"/>
          <w:szCs w:val="24"/>
        </w:rPr>
        <w:t>,</w:t>
      </w:r>
      <w:r w:rsidRPr="00467243">
        <w:rPr>
          <w:rFonts w:ascii="Times New Roman" w:hAnsi="Times New Roman"/>
          <w:sz w:val="24"/>
          <w:szCs w:val="24"/>
        </w:rPr>
        <w:t xml:space="preserve"> išplėstinė teisėjų kolegija konstatuoja, kad</w:t>
      </w:r>
      <w:r w:rsidR="00DD111A" w:rsidRPr="00467243">
        <w:rPr>
          <w:rFonts w:ascii="Times New Roman" w:hAnsi="Times New Roman"/>
          <w:sz w:val="24"/>
          <w:szCs w:val="24"/>
        </w:rPr>
        <w:t>,</w:t>
      </w:r>
      <w:r w:rsidRPr="00467243">
        <w:rPr>
          <w:rFonts w:ascii="Times New Roman" w:hAnsi="Times New Roman"/>
          <w:sz w:val="24"/>
          <w:szCs w:val="24"/>
        </w:rPr>
        <w:t xml:space="preserve"> siekiant tinkamai apibrėžti bylos nagrinėjimo ribas, pirmiausiai reikia teisiškai kvalifikuoti nagrinėjamą ginčą </w:t>
      </w:r>
      <w:r w:rsidR="00DD111A" w:rsidRPr="00467243">
        <w:rPr>
          <w:rFonts w:ascii="Times New Roman" w:hAnsi="Times New Roman"/>
          <w:sz w:val="24"/>
          <w:szCs w:val="24"/>
        </w:rPr>
        <w:t xml:space="preserve">pagal </w:t>
      </w:r>
      <w:r w:rsidRPr="00467243">
        <w:rPr>
          <w:rFonts w:ascii="Times New Roman" w:hAnsi="Times New Roman"/>
          <w:sz w:val="24"/>
          <w:szCs w:val="24"/>
        </w:rPr>
        <w:t>DK 213</w:t>
      </w:r>
      <w:r w:rsidR="00DD111A" w:rsidRPr="00467243">
        <w:rPr>
          <w:rFonts w:ascii="Times New Roman" w:hAnsi="Times New Roman"/>
          <w:sz w:val="24"/>
          <w:szCs w:val="24"/>
        </w:rPr>
        <w:t> </w:t>
      </w:r>
      <w:r w:rsidRPr="00467243">
        <w:rPr>
          <w:rFonts w:ascii="Times New Roman" w:hAnsi="Times New Roman"/>
          <w:sz w:val="24"/>
          <w:szCs w:val="24"/>
        </w:rPr>
        <w:t>straipsnio nuostat</w:t>
      </w:r>
      <w:r w:rsidR="00DD111A" w:rsidRPr="00467243">
        <w:rPr>
          <w:rFonts w:ascii="Times New Roman" w:hAnsi="Times New Roman"/>
          <w:sz w:val="24"/>
          <w:szCs w:val="24"/>
        </w:rPr>
        <w:t>as</w:t>
      </w:r>
      <w:r w:rsidRPr="00467243">
        <w:rPr>
          <w:rFonts w:ascii="Times New Roman" w:hAnsi="Times New Roman"/>
          <w:sz w:val="24"/>
          <w:szCs w:val="24"/>
        </w:rPr>
        <w:t>.</w:t>
      </w:r>
    </w:p>
    <w:p w14:paraId="510F7183" w14:textId="14160C34" w:rsidR="006F211D" w:rsidRPr="00467243" w:rsidRDefault="006F211D" w:rsidP="001077E8">
      <w:pPr>
        <w:pStyle w:val="ListParagraph"/>
        <w:numPr>
          <w:ilvl w:val="0"/>
          <w:numId w:val="1"/>
        </w:numPr>
        <w:tabs>
          <w:tab w:val="left" w:pos="426"/>
        </w:tabs>
        <w:spacing w:after="120" w:line="240" w:lineRule="auto"/>
        <w:ind w:left="425" w:hanging="425"/>
        <w:contextualSpacing w:val="0"/>
        <w:jc w:val="both"/>
        <w:rPr>
          <w:rFonts w:ascii="Times New Roman" w:hAnsi="Times New Roman"/>
          <w:iCs/>
          <w:sz w:val="24"/>
          <w:szCs w:val="24"/>
        </w:rPr>
      </w:pPr>
      <w:r w:rsidRPr="00467243">
        <w:rPr>
          <w:rFonts w:ascii="Times New Roman" w:hAnsi="Times New Roman"/>
          <w:iCs/>
          <w:sz w:val="24"/>
          <w:szCs w:val="24"/>
        </w:rPr>
        <w:t>DK 213 straipsnio 2 dalyje nustatyta, kad pagal ginčo objektą ir subjektus, dalyvaujančius darbo ginče, darbo ginčai skirstomi į: 1) darbo ginčus dėl teisės (individualūs darbo ginčai dėl teisės ir kolektyviniai darbo ginčai dėl teisės); 2) kolektyvinius darbo ginčus dėl interesų.</w:t>
      </w:r>
    </w:p>
    <w:p w14:paraId="58828535" w14:textId="00BCD3E6" w:rsidR="006F211D" w:rsidRPr="00467243" w:rsidRDefault="006F211D" w:rsidP="001077E8">
      <w:pPr>
        <w:pStyle w:val="ListParagraph"/>
        <w:numPr>
          <w:ilvl w:val="0"/>
          <w:numId w:val="1"/>
        </w:numPr>
        <w:tabs>
          <w:tab w:val="left" w:pos="426"/>
        </w:tabs>
        <w:spacing w:after="120" w:line="240" w:lineRule="auto"/>
        <w:ind w:left="425" w:hanging="425"/>
        <w:contextualSpacing w:val="0"/>
        <w:jc w:val="both"/>
        <w:rPr>
          <w:rFonts w:ascii="Times New Roman" w:hAnsi="Times New Roman"/>
          <w:iCs/>
          <w:sz w:val="24"/>
          <w:szCs w:val="24"/>
        </w:rPr>
      </w:pPr>
      <w:r w:rsidRPr="00467243">
        <w:rPr>
          <w:rFonts w:ascii="Times New Roman" w:hAnsi="Times New Roman"/>
          <w:iCs/>
          <w:sz w:val="24"/>
          <w:szCs w:val="24"/>
        </w:rPr>
        <w:t xml:space="preserve">Pagal </w:t>
      </w:r>
      <w:r w:rsidR="00361B32" w:rsidRPr="00467243">
        <w:rPr>
          <w:rFonts w:ascii="Times New Roman" w:hAnsi="Times New Roman"/>
          <w:iCs/>
          <w:sz w:val="24"/>
          <w:szCs w:val="24"/>
        </w:rPr>
        <w:t xml:space="preserve">DK </w:t>
      </w:r>
      <w:r w:rsidRPr="00467243">
        <w:rPr>
          <w:rFonts w:ascii="Times New Roman" w:hAnsi="Times New Roman"/>
          <w:iCs/>
          <w:sz w:val="24"/>
          <w:szCs w:val="24"/>
        </w:rPr>
        <w:t>213 straipsnio 4 dalį</w:t>
      </w:r>
      <w:r w:rsidR="00A67050" w:rsidRPr="00467243">
        <w:rPr>
          <w:rFonts w:ascii="Times New Roman" w:hAnsi="Times New Roman"/>
          <w:iCs/>
          <w:sz w:val="24"/>
          <w:szCs w:val="24"/>
        </w:rPr>
        <w:t>,</w:t>
      </w:r>
      <w:r w:rsidRPr="00467243">
        <w:rPr>
          <w:rFonts w:ascii="Times New Roman" w:hAnsi="Times New Roman"/>
          <w:iCs/>
          <w:sz w:val="24"/>
          <w:szCs w:val="24"/>
        </w:rPr>
        <w:t xml:space="preserve"> kolektyvinis darbo ginčas dėl teisės – nesutarimas tarp darbuotojų atstovų, iš vienos pusės, ir darbdavio ar darbdavių organizacijų, iš kitos pusės, dėl darbo teisės normų ar abipusių susitarimų nevykdymo ar netinkamo vykdymo.</w:t>
      </w:r>
    </w:p>
    <w:p w14:paraId="223D1B32" w14:textId="2924616B" w:rsidR="006F211D" w:rsidRPr="00467243" w:rsidRDefault="006F211D" w:rsidP="001077E8">
      <w:pPr>
        <w:pStyle w:val="ListParagraph"/>
        <w:numPr>
          <w:ilvl w:val="0"/>
          <w:numId w:val="1"/>
        </w:numPr>
        <w:tabs>
          <w:tab w:val="left" w:pos="426"/>
        </w:tabs>
        <w:spacing w:after="120" w:line="240" w:lineRule="auto"/>
        <w:ind w:left="425" w:hanging="425"/>
        <w:contextualSpacing w:val="0"/>
        <w:jc w:val="both"/>
        <w:rPr>
          <w:rFonts w:ascii="Times New Roman" w:hAnsi="Times New Roman"/>
          <w:iCs/>
          <w:sz w:val="24"/>
          <w:szCs w:val="24"/>
        </w:rPr>
      </w:pPr>
      <w:r w:rsidRPr="00467243">
        <w:rPr>
          <w:rFonts w:ascii="Times New Roman" w:hAnsi="Times New Roman"/>
          <w:iCs/>
          <w:sz w:val="24"/>
          <w:szCs w:val="24"/>
        </w:rPr>
        <w:t xml:space="preserve">Pagal </w:t>
      </w:r>
      <w:r w:rsidR="00361B32" w:rsidRPr="00467243">
        <w:rPr>
          <w:rFonts w:ascii="Times New Roman" w:hAnsi="Times New Roman"/>
          <w:iCs/>
          <w:sz w:val="24"/>
          <w:szCs w:val="24"/>
        </w:rPr>
        <w:t xml:space="preserve">DK </w:t>
      </w:r>
      <w:r w:rsidRPr="00467243">
        <w:rPr>
          <w:rFonts w:ascii="Times New Roman" w:hAnsi="Times New Roman"/>
          <w:iCs/>
          <w:sz w:val="24"/>
          <w:szCs w:val="24"/>
        </w:rPr>
        <w:t>213 straipsnio 5 dalį</w:t>
      </w:r>
      <w:r w:rsidR="00DD111A" w:rsidRPr="00467243">
        <w:rPr>
          <w:rFonts w:ascii="Times New Roman" w:hAnsi="Times New Roman"/>
          <w:iCs/>
          <w:sz w:val="24"/>
          <w:szCs w:val="24"/>
        </w:rPr>
        <w:t>,</w:t>
      </w:r>
      <w:r w:rsidRPr="00467243">
        <w:rPr>
          <w:rFonts w:ascii="Times New Roman" w:hAnsi="Times New Roman"/>
          <w:iCs/>
          <w:sz w:val="24"/>
          <w:szCs w:val="24"/>
        </w:rPr>
        <w:t xml:space="preserve"> kolektyvinis darbo ginčas dėl intereso – nesutarimas tarp darbuotojų atstovų, iš vienos pusės, ir darbdavio ar darbdavių organizacijų, iš kitos pusės, kylantis dėl šalių tarpusavio teisių ir pareigų reglamentavimo ar darbo teisės normų nustatymo.</w:t>
      </w:r>
    </w:p>
    <w:p w14:paraId="1D4917F2" w14:textId="43BAF106" w:rsidR="006F211D" w:rsidRPr="00467243" w:rsidRDefault="006F211D" w:rsidP="001077E8">
      <w:pPr>
        <w:pStyle w:val="ListParagraph"/>
        <w:numPr>
          <w:ilvl w:val="0"/>
          <w:numId w:val="1"/>
        </w:numPr>
        <w:tabs>
          <w:tab w:val="left" w:pos="426"/>
        </w:tabs>
        <w:spacing w:after="120" w:line="240" w:lineRule="auto"/>
        <w:ind w:left="425" w:hanging="425"/>
        <w:contextualSpacing w:val="0"/>
        <w:jc w:val="both"/>
        <w:rPr>
          <w:rFonts w:ascii="Times New Roman" w:hAnsi="Times New Roman"/>
          <w:iCs/>
          <w:sz w:val="24"/>
          <w:szCs w:val="24"/>
        </w:rPr>
      </w:pPr>
      <w:r w:rsidRPr="00467243">
        <w:rPr>
          <w:rFonts w:ascii="Times New Roman" w:hAnsi="Times New Roman"/>
          <w:iCs/>
          <w:sz w:val="24"/>
          <w:szCs w:val="24"/>
        </w:rPr>
        <w:t>DK 3 straipsnio 1 dalyje įtvirtinta, kad darbo teisės normas nustato Lietuvos Respublikos Konstitucija, šis kodeksas, kiti darbo santykius reglamentuojantys įstatymai, Europos Sąjungos teisės aktai, Lietuvos Respublikos tarptautinės sutartys, Lietuvos Respublikos Vyriausybės nutarimai ir kitų valstybės institucijų norminiai teisės aktai, kolektyvinės sutartys, darbdavio ir darbo tarybų susitarimai ir kiti vietiniai norminiai teisės aktai.</w:t>
      </w:r>
    </w:p>
    <w:p w14:paraId="18285D08" w14:textId="589378EB" w:rsidR="006F211D" w:rsidRPr="00467243" w:rsidRDefault="006F211D" w:rsidP="001077E8">
      <w:pPr>
        <w:pStyle w:val="ListParagraph"/>
        <w:numPr>
          <w:ilvl w:val="0"/>
          <w:numId w:val="1"/>
        </w:numPr>
        <w:tabs>
          <w:tab w:val="left" w:pos="426"/>
        </w:tabs>
        <w:spacing w:after="120" w:line="240" w:lineRule="auto"/>
        <w:ind w:left="425" w:hanging="425"/>
        <w:contextualSpacing w:val="0"/>
        <w:jc w:val="both"/>
        <w:rPr>
          <w:rFonts w:ascii="Times New Roman" w:hAnsi="Times New Roman"/>
          <w:iCs/>
          <w:sz w:val="24"/>
          <w:szCs w:val="24"/>
        </w:rPr>
      </w:pPr>
      <w:r w:rsidRPr="00467243">
        <w:rPr>
          <w:rFonts w:ascii="Times New Roman" w:hAnsi="Times New Roman"/>
          <w:iCs/>
          <w:sz w:val="24"/>
          <w:szCs w:val="24"/>
        </w:rPr>
        <w:t>DK IV dalies II, III skyriuose nustatyta skirtinga darbo ginčų dėl teisės ir kolektyvinių darbo ginčų dėl interesų nagrinėjimo tvarka. Darbo ginčo dėl teisės nagrinėjimo esmė – galiojančių</w:t>
      </w:r>
      <w:r w:rsidR="00316BDC" w:rsidRPr="00467243">
        <w:rPr>
          <w:rFonts w:ascii="Times New Roman" w:hAnsi="Times New Roman"/>
          <w:iCs/>
          <w:sz w:val="24"/>
          <w:szCs w:val="24"/>
        </w:rPr>
        <w:t>,</w:t>
      </w:r>
      <w:r w:rsidRPr="00467243">
        <w:rPr>
          <w:rFonts w:ascii="Times New Roman" w:hAnsi="Times New Roman"/>
          <w:iCs/>
          <w:sz w:val="24"/>
          <w:szCs w:val="24"/>
        </w:rPr>
        <w:t xml:space="preserve"> nustatytų </w:t>
      </w:r>
      <w:r w:rsidR="00F26851" w:rsidRPr="00467243">
        <w:rPr>
          <w:rFonts w:ascii="Times New Roman" w:hAnsi="Times New Roman"/>
          <w:iCs/>
          <w:sz w:val="24"/>
          <w:szCs w:val="24"/>
        </w:rPr>
        <w:t xml:space="preserve">DK </w:t>
      </w:r>
      <w:r w:rsidR="00316BDC" w:rsidRPr="00467243">
        <w:rPr>
          <w:rFonts w:ascii="Times New Roman" w:hAnsi="Times New Roman"/>
          <w:iCs/>
          <w:sz w:val="24"/>
          <w:szCs w:val="24"/>
        </w:rPr>
        <w:t xml:space="preserve">3 straipsnio 1 dalyje nurodytuose šaltiniuose </w:t>
      </w:r>
      <w:r w:rsidRPr="00467243">
        <w:rPr>
          <w:rFonts w:ascii="Times New Roman" w:hAnsi="Times New Roman"/>
          <w:iCs/>
          <w:sz w:val="24"/>
          <w:szCs w:val="24"/>
        </w:rPr>
        <w:t>darbo teisės normų ar susitarimų taikymo kontrolė. Kolektyvinio darbo ginčo dėl intereso esmė – naujų darbo teisės normų nustatymas naudojantis įstatyme įtvirtintomis kolektyvinių derybų ir kolektyvinių veiksmų priemonėmis.</w:t>
      </w:r>
    </w:p>
    <w:p w14:paraId="42771605" w14:textId="651648F8" w:rsidR="006F211D" w:rsidRPr="00467243" w:rsidRDefault="006F211D" w:rsidP="001077E8">
      <w:pPr>
        <w:pStyle w:val="ListParagraph"/>
        <w:numPr>
          <w:ilvl w:val="0"/>
          <w:numId w:val="1"/>
        </w:numPr>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Pagal DK 202 straipsnį</w:t>
      </w:r>
      <w:r w:rsidR="00DD111A" w:rsidRPr="00467243">
        <w:rPr>
          <w:rFonts w:ascii="Times New Roman" w:hAnsi="Times New Roman"/>
          <w:sz w:val="24"/>
          <w:szCs w:val="24"/>
        </w:rPr>
        <w:t>,</w:t>
      </w:r>
      <w:r w:rsidRPr="00467243">
        <w:rPr>
          <w:rFonts w:ascii="Times New Roman" w:hAnsi="Times New Roman"/>
          <w:sz w:val="24"/>
          <w:szCs w:val="24"/>
        </w:rPr>
        <w:t xml:space="preserve"> ginčai dėl kolektyvinės sutarties vykdymo ar netinkamo vykdymo, įskaitant taikymą ar netinkamą taikymą į jų galiojimo sritį patenkantiems darbuotojams ir darbdaviams, sprendžiami darbo ginčų dėl teisės nustatyta tvarka.</w:t>
      </w:r>
    </w:p>
    <w:p w14:paraId="5F85C5A2" w14:textId="6873F859" w:rsidR="006F211D" w:rsidRPr="00467243" w:rsidRDefault="006F211D" w:rsidP="001077E8">
      <w:pPr>
        <w:pStyle w:val="ListParagraph"/>
        <w:numPr>
          <w:ilvl w:val="0"/>
          <w:numId w:val="1"/>
        </w:numPr>
        <w:tabs>
          <w:tab w:val="left" w:pos="426"/>
        </w:tabs>
        <w:spacing w:after="120" w:line="240" w:lineRule="auto"/>
        <w:ind w:left="425" w:hanging="425"/>
        <w:contextualSpacing w:val="0"/>
        <w:jc w:val="both"/>
        <w:rPr>
          <w:rFonts w:ascii="Times New Roman" w:hAnsi="Times New Roman"/>
          <w:iCs/>
          <w:sz w:val="24"/>
          <w:szCs w:val="24"/>
        </w:rPr>
      </w:pPr>
      <w:r w:rsidRPr="00467243">
        <w:rPr>
          <w:rFonts w:ascii="Times New Roman" w:hAnsi="Times New Roman"/>
          <w:iCs/>
          <w:sz w:val="24"/>
          <w:szCs w:val="24"/>
        </w:rPr>
        <w:t xml:space="preserve">Aptartų nuostatų pagrindu </w:t>
      </w:r>
      <w:r w:rsidR="0067644B" w:rsidRPr="00467243">
        <w:rPr>
          <w:rFonts w:ascii="Times New Roman" w:hAnsi="Times New Roman"/>
          <w:iCs/>
          <w:sz w:val="24"/>
          <w:szCs w:val="24"/>
        </w:rPr>
        <w:t xml:space="preserve">išplėstinė </w:t>
      </w:r>
      <w:r w:rsidRPr="00467243">
        <w:rPr>
          <w:rFonts w:ascii="Times New Roman" w:hAnsi="Times New Roman"/>
          <w:iCs/>
          <w:sz w:val="24"/>
          <w:szCs w:val="24"/>
        </w:rPr>
        <w:t xml:space="preserve">teisėjų kolegija konstatuoja, kad byloje yra nagrinėjamas kolektyvinis darbo ginčas dėl teisės, kurio nagrinėjimo ribos – vertinimas, ar </w:t>
      </w:r>
      <w:r w:rsidRPr="00467243">
        <w:rPr>
          <w:rFonts w:ascii="Times New Roman" w:hAnsi="Times New Roman"/>
          <w:sz w:val="24"/>
          <w:szCs w:val="24"/>
        </w:rPr>
        <w:t>VšĮ Vilniaus universiteto ligoninės Santaros klinik</w:t>
      </w:r>
      <w:r w:rsidR="00DD111A" w:rsidRPr="00467243">
        <w:rPr>
          <w:rFonts w:ascii="Times New Roman" w:hAnsi="Times New Roman"/>
          <w:sz w:val="24"/>
          <w:szCs w:val="24"/>
        </w:rPr>
        <w:t>ų</w:t>
      </w:r>
      <w:r w:rsidRPr="00467243">
        <w:rPr>
          <w:rFonts w:ascii="Times New Roman" w:hAnsi="Times New Roman"/>
          <w:sz w:val="24"/>
          <w:szCs w:val="24"/>
        </w:rPr>
        <w:t xml:space="preserve"> generalinio direktoriaus 2022 m. balandžio 1 d. įsakymu Nr. V-283 priimtas darbo apmokėjimo tvarkos aprašas nepažeidžia 2021 m. lapkričio 15 d. LNSS šakos kolektyvinės sutarties nuostatų.</w:t>
      </w:r>
    </w:p>
    <w:p w14:paraId="3D371C82" w14:textId="15FBF026" w:rsidR="006D5470" w:rsidRPr="00467243" w:rsidRDefault="00E96DC1" w:rsidP="001077E8">
      <w:pPr>
        <w:pStyle w:val="ListParagraph"/>
        <w:numPr>
          <w:ilvl w:val="0"/>
          <w:numId w:val="1"/>
        </w:numPr>
        <w:tabs>
          <w:tab w:val="left" w:pos="426"/>
        </w:tabs>
        <w:spacing w:after="120" w:line="240" w:lineRule="auto"/>
        <w:ind w:left="425" w:hanging="425"/>
        <w:contextualSpacing w:val="0"/>
        <w:jc w:val="both"/>
        <w:rPr>
          <w:rFonts w:ascii="Times New Roman" w:hAnsi="Times New Roman"/>
          <w:iCs/>
          <w:sz w:val="24"/>
          <w:szCs w:val="24"/>
        </w:rPr>
      </w:pPr>
      <w:r w:rsidRPr="00467243">
        <w:rPr>
          <w:rFonts w:ascii="Times New Roman" w:hAnsi="Times New Roman"/>
          <w:sz w:val="24"/>
          <w:szCs w:val="24"/>
        </w:rPr>
        <w:lastRenderedPageBreak/>
        <w:t>Atitinkamai šioje byloje atsakov</w:t>
      </w:r>
      <w:r w:rsidR="003201F5" w:rsidRPr="00467243">
        <w:rPr>
          <w:rFonts w:ascii="Times New Roman" w:hAnsi="Times New Roman"/>
          <w:sz w:val="24"/>
          <w:szCs w:val="24"/>
        </w:rPr>
        <w:t>ių</w:t>
      </w:r>
      <w:r w:rsidRPr="00467243">
        <w:rPr>
          <w:rFonts w:ascii="Times New Roman" w:hAnsi="Times New Roman"/>
          <w:sz w:val="24"/>
          <w:szCs w:val="24"/>
        </w:rPr>
        <w:t xml:space="preserve"> reikalavima</w:t>
      </w:r>
      <w:r w:rsidR="00424898" w:rsidRPr="00467243">
        <w:rPr>
          <w:rFonts w:ascii="Times New Roman" w:hAnsi="Times New Roman"/>
          <w:sz w:val="24"/>
          <w:szCs w:val="24"/>
        </w:rPr>
        <w:t>s</w:t>
      </w:r>
      <w:r w:rsidRPr="00467243">
        <w:rPr>
          <w:rFonts w:ascii="Times New Roman" w:hAnsi="Times New Roman"/>
          <w:sz w:val="24"/>
          <w:szCs w:val="24"/>
        </w:rPr>
        <w:t xml:space="preserve"> dėl kolektyvinėje sutartyje nenustatytų darbo teisės normų – palankesnės</w:t>
      </w:r>
      <w:r w:rsidR="00424898" w:rsidRPr="00467243">
        <w:rPr>
          <w:rFonts w:ascii="Times New Roman" w:hAnsi="Times New Roman"/>
          <w:sz w:val="24"/>
          <w:szCs w:val="24"/>
        </w:rPr>
        <w:t xml:space="preserve"> (nenustatytos kolektyvinėje sutartyje)</w:t>
      </w:r>
      <w:r w:rsidRPr="00467243">
        <w:rPr>
          <w:rFonts w:ascii="Times New Roman" w:hAnsi="Times New Roman"/>
          <w:sz w:val="24"/>
          <w:szCs w:val="24"/>
        </w:rPr>
        <w:t xml:space="preserve"> darbo užmokesčio apskaičiavimo formulės įtvirtinimo ieškovės darbo apmokėjimo tvarkos apraše</w:t>
      </w:r>
      <w:r w:rsidR="00131F45" w:rsidRPr="00467243">
        <w:rPr>
          <w:rFonts w:ascii="Times New Roman" w:hAnsi="Times New Roman"/>
          <w:sz w:val="24"/>
          <w:szCs w:val="24"/>
        </w:rPr>
        <w:t>, k</w:t>
      </w:r>
      <w:r w:rsidR="005A41A5" w:rsidRPr="00467243">
        <w:rPr>
          <w:rFonts w:ascii="Times New Roman" w:hAnsi="Times New Roman"/>
          <w:sz w:val="24"/>
          <w:szCs w:val="24"/>
        </w:rPr>
        <w:t>aip pagrįstai konstatuota bylą nagrinėjusių teismų, kvalifikuotinas ir nagrinėtinas kaip kolektyvinis darbo ginčas dėl intereso (DK 234</w:t>
      </w:r>
      <w:r w:rsidR="00DD111A" w:rsidRPr="00467243">
        <w:rPr>
          <w:rFonts w:ascii="Times New Roman" w:hAnsi="Times New Roman"/>
          <w:sz w:val="24"/>
          <w:szCs w:val="24"/>
        </w:rPr>
        <w:t>–</w:t>
      </w:r>
      <w:r w:rsidR="00767811" w:rsidRPr="00467243">
        <w:rPr>
          <w:rFonts w:ascii="Times New Roman" w:hAnsi="Times New Roman"/>
          <w:sz w:val="24"/>
          <w:szCs w:val="24"/>
        </w:rPr>
        <w:t>260 straipsniai).</w:t>
      </w:r>
    </w:p>
    <w:p w14:paraId="318842D5" w14:textId="5378C4FD" w:rsidR="00C63EE8" w:rsidRPr="00467243" w:rsidRDefault="00C63EE8" w:rsidP="00760403">
      <w:pPr>
        <w:spacing w:after="120"/>
        <w:ind w:left="425" w:hanging="357"/>
        <w:jc w:val="both"/>
        <w:rPr>
          <w:i/>
        </w:rPr>
      </w:pPr>
    </w:p>
    <w:p w14:paraId="6A333C51" w14:textId="0E0CB73A" w:rsidR="009B28C0" w:rsidRPr="00467243" w:rsidRDefault="009B28C0" w:rsidP="00760403">
      <w:pPr>
        <w:tabs>
          <w:tab w:val="left" w:pos="426"/>
        </w:tabs>
        <w:spacing w:after="120"/>
        <w:ind w:left="425" w:firstLine="349"/>
        <w:jc w:val="both"/>
        <w:rPr>
          <w:i/>
        </w:rPr>
      </w:pPr>
      <w:r w:rsidRPr="00467243">
        <w:rPr>
          <w:i/>
        </w:rPr>
        <w:t xml:space="preserve">Dėl kolektyvinės sutarties sąlygų aiškinimo </w:t>
      </w:r>
      <w:r w:rsidR="00E4716D" w:rsidRPr="00467243">
        <w:rPr>
          <w:i/>
        </w:rPr>
        <w:t>ir taikymo</w:t>
      </w:r>
    </w:p>
    <w:p w14:paraId="45B64FF5" w14:textId="77777777" w:rsidR="00316BDC" w:rsidRPr="00467243" w:rsidRDefault="00316BDC" w:rsidP="00760403">
      <w:pPr>
        <w:tabs>
          <w:tab w:val="left" w:pos="426"/>
        </w:tabs>
        <w:spacing w:after="120"/>
        <w:ind w:left="425" w:firstLine="349"/>
        <w:jc w:val="both"/>
        <w:rPr>
          <w:i/>
        </w:rPr>
      </w:pPr>
    </w:p>
    <w:p w14:paraId="218FE13C" w14:textId="572763BE" w:rsidR="00466B4A" w:rsidRPr="00467243" w:rsidRDefault="00DA1A1D" w:rsidP="001077E8">
      <w:pPr>
        <w:pStyle w:val="ListParagraph"/>
        <w:numPr>
          <w:ilvl w:val="0"/>
          <w:numId w:val="1"/>
        </w:numPr>
        <w:spacing w:after="120" w:line="240" w:lineRule="auto"/>
        <w:ind w:left="425" w:hanging="425"/>
        <w:contextualSpacing w:val="0"/>
        <w:jc w:val="both"/>
        <w:rPr>
          <w:rFonts w:ascii="Times New Roman" w:hAnsi="Times New Roman"/>
          <w:i/>
          <w:sz w:val="24"/>
          <w:szCs w:val="24"/>
        </w:rPr>
      </w:pPr>
      <w:r w:rsidRPr="00467243">
        <w:rPr>
          <w:rFonts w:ascii="Times New Roman" w:hAnsi="Times New Roman"/>
          <w:sz w:val="24"/>
          <w:szCs w:val="24"/>
        </w:rPr>
        <w:t xml:space="preserve">Bylą nagrinėjusių teismų nustatyta ir kasaciniu skundu neginčijama, kad ieškovės </w:t>
      </w:r>
      <w:r w:rsidR="00BB2F8E" w:rsidRPr="00467243">
        <w:rPr>
          <w:rFonts w:ascii="Times New Roman" w:hAnsi="Times New Roman"/>
          <w:sz w:val="24"/>
          <w:szCs w:val="24"/>
        </w:rPr>
        <w:t>darbo apmokėjimo tvarkos apraš</w:t>
      </w:r>
      <w:r w:rsidRPr="00467243">
        <w:rPr>
          <w:rFonts w:ascii="Times New Roman" w:hAnsi="Times New Roman"/>
          <w:sz w:val="24"/>
          <w:szCs w:val="24"/>
        </w:rPr>
        <w:t xml:space="preserve">e </w:t>
      </w:r>
      <w:r w:rsidR="00BB2F8E" w:rsidRPr="00467243">
        <w:rPr>
          <w:rFonts w:ascii="Times New Roman" w:hAnsi="Times New Roman"/>
          <w:sz w:val="24"/>
          <w:szCs w:val="24"/>
        </w:rPr>
        <w:t xml:space="preserve">įtvirtinta darbo užmokesčio apskaičiavimo formulė (A = </w:t>
      </w:r>
      <w:proofErr w:type="spellStart"/>
      <w:r w:rsidR="00BB2F8E" w:rsidRPr="00467243">
        <w:rPr>
          <w:rFonts w:ascii="Times New Roman" w:hAnsi="Times New Roman"/>
          <w:sz w:val="24"/>
          <w:szCs w:val="24"/>
        </w:rPr>
        <w:t>Ap</w:t>
      </w:r>
      <w:proofErr w:type="spellEnd"/>
      <w:r w:rsidR="00BB2F8E" w:rsidRPr="00467243">
        <w:rPr>
          <w:rFonts w:ascii="Times New Roman" w:hAnsi="Times New Roman"/>
          <w:sz w:val="24"/>
          <w:szCs w:val="24"/>
        </w:rPr>
        <w:t xml:space="preserve"> + Ak) atitinka</w:t>
      </w:r>
      <w:r w:rsidRPr="00467243">
        <w:rPr>
          <w:rFonts w:ascii="Times New Roman" w:hAnsi="Times New Roman"/>
          <w:sz w:val="24"/>
          <w:szCs w:val="24"/>
        </w:rPr>
        <w:t xml:space="preserve"> LNSS šakos k</w:t>
      </w:r>
      <w:r w:rsidR="00BB2F8E" w:rsidRPr="00467243">
        <w:rPr>
          <w:rFonts w:ascii="Times New Roman" w:hAnsi="Times New Roman"/>
          <w:sz w:val="24"/>
          <w:szCs w:val="24"/>
        </w:rPr>
        <w:t>olektyvinės sutarties darbo užmokesčio apskaičiavimo formulę</w:t>
      </w:r>
      <w:r w:rsidRPr="00467243">
        <w:rPr>
          <w:rFonts w:ascii="Times New Roman" w:hAnsi="Times New Roman"/>
          <w:sz w:val="24"/>
          <w:szCs w:val="24"/>
        </w:rPr>
        <w:t>. Taigi, šiuo aspektu šakos kolektyvinės sutarties nuostatos ieškov</w:t>
      </w:r>
      <w:r w:rsidR="00DD111A" w:rsidRPr="00467243">
        <w:rPr>
          <w:rFonts w:ascii="Times New Roman" w:hAnsi="Times New Roman"/>
          <w:sz w:val="24"/>
          <w:szCs w:val="24"/>
        </w:rPr>
        <w:t>e</w:t>
      </w:r>
      <w:r w:rsidRPr="00467243">
        <w:rPr>
          <w:rFonts w:ascii="Times New Roman" w:hAnsi="Times New Roman"/>
          <w:sz w:val="24"/>
          <w:szCs w:val="24"/>
        </w:rPr>
        <w:t xml:space="preserve">i priimant įstaigos darbo tvarkos aprašą </w:t>
      </w:r>
      <w:r w:rsidR="00DB07B5" w:rsidRPr="00467243">
        <w:rPr>
          <w:rFonts w:ascii="Times New Roman" w:hAnsi="Times New Roman"/>
          <w:sz w:val="24"/>
          <w:szCs w:val="24"/>
        </w:rPr>
        <w:t xml:space="preserve">pritaikytos tinkamai. </w:t>
      </w:r>
      <w:r w:rsidRPr="00467243">
        <w:rPr>
          <w:rFonts w:ascii="Times New Roman" w:hAnsi="Times New Roman"/>
          <w:sz w:val="24"/>
          <w:szCs w:val="24"/>
        </w:rPr>
        <w:t xml:space="preserve">Šalių ginčo </w:t>
      </w:r>
      <w:r w:rsidR="00DB07B5" w:rsidRPr="00467243">
        <w:rPr>
          <w:rFonts w:ascii="Times New Roman" w:hAnsi="Times New Roman"/>
          <w:sz w:val="24"/>
          <w:szCs w:val="24"/>
        </w:rPr>
        <w:t>dėl darbo užmokesčio apskaičiavimo</w:t>
      </w:r>
      <w:r w:rsidRPr="00467243">
        <w:rPr>
          <w:rFonts w:ascii="Times New Roman" w:hAnsi="Times New Roman"/>
          <w:sz w:val="24"/>
          <w:szCs w:val="24"/>
        </w:rPr>
        <w:t xml:space="preserve"> esmė </w:t>
      </w:r>
      <w:r w:rsidR="0067644B" w:rsidRPr="00467243">
        <w:rPr>
          <w:rFonts w:ascii="Times New Roman" w:hAnsi="Times New Roman"/>
          <w:sz w:val="24"/>
          <w:szCs w:val="24"/>
        </w:rPr>
        <w:t>–</w:t>
      </w:r>
      <w:r w:rsidRPr="00467243">
        <w:rPr>
          <w:rFonts w:ascii="Times New Roman" w:hAnsi="Times New Roman"/>
          <w:sz w:val="24"/>
          <w:szCs w:val="24"/>
        </w:rPr>
        <w:t xml:space="preserve"> šakos kolektyvinės sutarties 5.12 punkte įtvirtint</w:t>
      </w:r>
      <w:r w:rsidR="00316BDC" w:rsidRPr="00467243">
        <w:rPr>
          <w:rFonts w:ascii="Times New Roman" w:hAnsi="Times New Roman"/>
          <w:sz w:val="24"/>
          <w:szCs w:val="24"/>
        </w:rPr>
        <w:t>os</w:t>
      </w:r>
      <w:r w:rsidRPr="00467243">
        <w:rPr>
          <w:rFonts w:ascii="Times New Roman" w:hAnsi="Times New Roman"/>
          <w:sz w:val="24"/>
          <w:szCs w:val="24"/>
        </w:rPr>
        <w:t xml:space="preserve"> </w:t>
      </w:r>
      <w:r w:rsidR="00316BDC" w:rsidRPr="00467243">
        <w:rPr>
          <w:rFonts w:ascii="Times New Roman" w:hAnsi="Times New Roman"/>
          <w:sz w:val="24"/>
          <w:szCs w:val="24"/>
        </w:rPr>
        <w:t>sąlygos</w:t>
      </w:r>
      <w:r w:rsidRPr="00467243">
        <w:rPr>
          <w:rFonts w:ascii="Times New Roman" w:hAnsi="Times New Roman"/>
          <w:sz w:val="24"/>
          <w:szCs w:val="24"/>
        </w:rPr>
        <w:t xml:space="preserve">, </w:t>
      </w:r>
      <w:r w:rsidR="00DB07B5" w:rsidRPr="00467243">
        <w:rPr>
          <w:rFonts w:ascii="Times New Roman" w:hAnsi="Times New Roman"/>
          <w:sz w:val="24"/>
          <w:szCs w:val="24"/>
        </w:rPr>
        <w:t>pagal kurią</w:t>
      </w:r>
      <w:r w:rsidRPr="00467243">
        <w:rPr>
          <w:rFonts w:ascii="Times New Roman" w:hAnsi="Times New Roman"/>
          <w:sz w:val="24"/>
          <w:szCs w:val="24"/>
        </w:rPr>
        <w:t xml:space="preserve"> LNSS įstaigos darbo apmokėjimo nuostatai turi būti </w:t>
      </w:r>
      <w:r w:rsidRPr="00467243">
        <w:rPr>
          <w:rFonts w:ascii="Times New Roman" w:hAnsi="Times New Roman"/>
          <w:i/>
          <w:iCs/>
          <w:sz w:val="24"/>
          <w:szCs w:val="24"/>
        </w:rPr>
        <w:t>suderinti</w:t>
      </w:r>
      <w:r w:rsidRPr="00467243">
        <w:rPr>
          <w:rFonts w:ascii="Times New Roman" w:hAnsi="Times New Roman"/>
          <w:sz w:val="24"/>
          <w:szCs w:val="24"/>
        </w:rPr>
        <w:t>, be kita ko, su įstaigoje veikiančia profesine sąjunga, aiškinim</w:t>
      </w:r>
      <w:r w:rsidR="00466B4A" w:rsidRPr="00467243">
        <w:rPr>
          <w:rFonts w:ascii="Times New Roman" w:hAnsi="Times New Roman"/>
          <w:sz w:val="24"/>
          <w:szCs w:val="24"/>
        </w:rPr>
        <w:t>as</w:t>
      </w:r>
      <w:r w:rsidRPr="00467243">
        <w:rPr>
          <w:rFonts w:ascii="Times New Roman" w:hAnsi="Times New Roman"/>
          <w:sz w:val="24"/>
          <w:szCs w:val="24"/>
        </w:rPr>
        <w:t xml:space="preserve"> ir taikym</w:t>
      </w:r>
      <w:r w:rsidR="00466B4A" w:rsidRPr="00467243">
        <w:rPr>
          <w:rFonts w:ascii="Times New Roman" w:hAnsi="Times New Roman"/>
          <w:sz w:val="24"/>
          <w:szCs w:val="24"/>
        </w:rPr>
        <w:t>as</w:t>
      </w:r>
      <w:r w:rsidR="0067644B" w:rsidRPr="00467243">
        <w:rPr>
          <w:rFonts w:ascii="Times New Roman" w:hAnsi="Times New Roman"/>
          <w:sz w:val="24"/>
          <w:szCs w:val="24"/>
        </w:rPr>
        <w:t>.</w:t>
      </w:r>
    </w:p>
    <w:p w14:paraId="2E83AFA9" w14:textId="291D4016" w:rsidR="003A697F" w:rsidRPr="00467243" w:rsidRDefault="003A697F" w:rsidP="00991AC1">
      <w:pPr>
        <w:pStyle w:val="ListParagraph"/>
        <w:numPr>
          <w:ilvl w:val="0"/>
          <w:numId w:val="1"/>
        </w:numPr>
        <w:shd w:val="clear" w:color="auto" w:fill="FFFFFF"/>
        <w:spacing w:after="120" w:line="240" w:lineRule="auto"/>
        <w:contextualSpacing w:val="0"/>
        <w:jc w:val="both"/>
        <w:rPr>
          <w:rFonts w:asciiTheme="majorBidi" w:hAnsiTheme="majorBidi" w:cstheme="majorBidi"/>
          <w:i/>
          <w:iCs/>
          <w:sz w:val="24"/>
          <w:szCs w:val="24"/>
        </w:rPr>
      </w:pPr>
      <w:bookmarkStart w:id="5" w:name="_Hlk161904230"/>
      <w:r w:rsidRPr="00467243">
        <w:rPr>
          <w:rFonts w:asciiTheme="majorBidi" w:hAnsiTheme="majorBidi" w:cstheme="majorBidi"/>
          <w:i/>
          <w:iCs/>
          <w:sz w:val="24"/>
          <w:szCs w:val="24"/>
        </w:rPr>
        <w:t>Šiame kontekste išplėstinė teisėjų kolegija pažymi, kad atsakovų pasitelkto lietuvių kalbos specialisto pateikta suderinimo termino lingvistinė reikšmė kaip „sutikimo gavimo“, „susitarimo“ nėra universali</w:t>
      </w:r>
      <w:r w:rsidRPr="00467243">
        <w:rPr>
          <w:sz w:val="24"/>
          <w:szCs w:val="24"/>
        </w:rPr>
        <w:t xml:space="preserve"> </w:t>
      </w:r>
      <w:r w:rsidRPr="00467243">
        <w:rPr>
          <w:rFonts w:asciiTheme="majorBidi" w:hAnsiTheme="majorBidi" w:cstheme="majorBidi"/>
          <w:i/>
          <w:iCs/>
          <w:sz w:val="24"/>
          <w:szCs w:val="24"/>
        </w:rPr>
        <w:t xml:space="preserve">ir priklauso nuo teisinių santykių, kuriuose </w:t>
      </w:r>
      <w:r w:rsidR="00094F9D" w:rsidRPr="00467243">
        <w:rPr>
          <w:rFonts w:asciiTheme="majorBidi" w:hAnsiTheme="majorBidi" w:cstheme="majorBidi"/>
          <w:i/>
          <w:iCs/>
          <w:sz w:val="24"/>
          <w:szCs w:val="24"/>
        </w:rPr>
        <w:t xml:space="preserve">šis terminas </w:t>
      </w:r>
      <w:r w:rsidRPr="00467243">
        <w:rPr>
          <w:rFonts w:asciiTheme="majorBidi" w:hAnsiTheme="majorBidi" w:cstheme="majorBidi"/>
          <w:i/>
          <w:iCs/>
          <w:sz w:val="24"/>
          <w:szCs w:val="24"/>
        </w:rPr>
        <w:t>yra vartojama</w:t>
      </w:r>
      <w:r w:rsidR="00094F9D" w:rsidRPr="00467243">
        <w:rPr>
          <w:rFonts w:asciiTheme="majorBidi" w:hAnsiTheme="majorBidi" w:cstheme="majorBidi"/>
          <w:i/>
          <w:iCs/>
          <w:sz w:val="24"/>
          <w:szCs w:val="24"/>
        </w:rPr>
        <w:t>s,</w:t>
      </w:r>
      <w:r w:rsidRPr="00467243">
        <w:rPr>
          <w:rFonts w:asciiTheme="majorBidi" w:hAnsiTheme="majorBidi" w:cstheme="majorBidi"/>
          <w:i/>
          <w:iCs/>
          <w:sz w:val="24"/>
          <w:szCs w:val="24"/>
        </w:rPr>
        <w:t xml:space="preserve"> pobūdžio. </w:t>
      </w:r>
      <w:bookmarkEnd w:id="5"/>
      <w:r w:rsidRPr="00467243">
        <w:rPr>
          <w:rFonts w:asciiTheme="majorBidi" w:hAnsiTheme="majorBidi" w:cstheme="majorBidi"/>
          <w:i/>
          <w:iCs/>
          <w:sz w:val="24"/>
          <w:szCs w:val="24"/>
        </w:rPr>
        <w:t>Pvz., teisėkūros procese (žr., pvz</w:t>
      </w:r>
      <w:r w:rsidR="00094F9D" w:rsidRPr="00467243">
        <w:rPr>
          <w:rFonts w:asciiTheme="majorBidi" w:hAnsiTheme="majorBidi" w:cstheme="majorBidi"/>
          <w:i/>
          <w:iCs/>
          <w:sz w:val="24"/>
          <w:szCs w:val="24"/>
        </w:rPr>
        <w:t>.,</w:t>
      </w:r>
      <w:r w:rsidRPr="00467243">
        <w:rPr>
          <w:rFonts w:asciiTheme="majorBidi" w:hAnsiTheme="majorBidi" w:cstheme="majorBidi"/>
          <w:i/>
          <w:iCs/>
          <w:sz w:val="24"/>
          <w:szCs w:val="24"/>
        </w:rPr>
        <w:t xml:space="preserve"> </w:t>
      </w:r>
      <w:r w:rsidR="00094F9D" w:rsidRPr="00467243">
        <w:rPr>
          <w:rFonts w:asciiTheme="majorBidi" w:hAnsiTheme="majorBidi" w:cstheme="majorBidi"/>
          <w:i/>
          <w:iCs/>
          <w:sz w:val="24"/>
          <w:szCs w:val="24"/>
        </w:rPr>
        <w:t>Lietuvos Respublikos Vyriausybės 1994 m. rugpjūčio 11 d. nutarimu Nr. 728</w:t>
      </w:r>
      <w:r w:rsidR="00E624CD" w:rsidRPr="00467243">
        <w:rPr>
          <w:rFonts w:asciiTheme="majorBidi" w:hAnsiTheme="majorBidi" w:cstheme="majorBidi"/>
          <w:i/>
          <w:iCs/>
          <w:sz w:val="24"/>
          <w:szCs w:val="24"/>
        </w:rPr>
        <w:t xml:space="preserve"> </w:t>
      </w:r>
      <w:r w:rsidR="00094F9D" w:rsidRPr="00467243">
        <w:rPr>
          <w:rFonts w:asciiTheme="majorBidi" w:hAnsiTheme="majorBidi" w:cstheme="majorBidi"/>
          <w:i/>
          <w:iCs/>
          <w:sz w:val="24"/>
          <w:szCs w:val="24"/>
        </w:rPr>
        <w:t>patvirtintą Lietuvos Respublikos Vyriausybės</w:t>
      </w:r>
      <w:r w:rsidRPr="00467243">
        <w:rPr>
          <w:rFonts w:asciiTheme="majorBidi" w:hAnsiTheme="majorBidi" w:cstheme="majorBidi"/>
          <w:i/>
          <w:iCs/>
          <w:sz w:val="24"/>
          <w:szCs w:val="24"/>
        </w:rPr>
        <w:t xml:space="preserve"> darbo reglamentą) teisės aktų derinimo su suinteresuotomis institucijomis terminas turi specifinę reikšmę, kuri iš esmės atitinka konsultavimosi su suinteresuotomis institucijomis turinį, tačiau nesuponuoja bendro sutarimo.</w:t>
      </w:r>
    </w:p>
    <w:p w14:paraId="11F21D99" w14:textId="35BFE283" w:rsidR="009B28C0" w:rsidRPr="00467243" w:rsidRDefault="00991BF8" w:rsidP="001077E8">
      <w:pPr>
        <w:pStyle w:val="ListParagraph"/>
        <w:numPr>
          <w:ilvl w:val="0"/>
          <w:numId w:val="1"/>
        </w:numPr>
        <w:spacing w:after="120" w:line="240" w:lineRule="auto"/>
        <w:ind w:left="425" w:hanging="425"/>
        <w:contextualSpacing w:val="0"/>
        <w:jc w:val="both"/>
        <w:rPr>
          <w:rFonts w:ascii="Times New Roman" w:hAnsi="Times New Roman"/>
          <w:i/>
          <w:sz w:val="24"/>
          <w:szCs w:val="24"/>
        </w:rPr>
      </w:pPr>
      <w:r w:rsidRPr="00467243">
        <w:rPr>
          <w:rFonts w:ascii="Times New Roman" w:hAnsi="Times New Roman"/>
          <w:sz w:val="24"/>
          <w:szCs w:val="24"/>
        </w:rPr>
        <w:t>S</w:t>
      </w:r>
      <w:r w:rsidR="00316BDC" w:rsidRPr="00467243">
        <w:rPr>
          <w:rFonts w:ascii="Times New Roman" w:hAnsi="Times New Roman"/>
          <w:sz w:val="24"/>
          <w:szCs w:val="24"/>
        </w:rPr>
        <w:t>utarties turinio nustatymas – fakto klausimas, nepriskirtas kasacinio teismo kompetencijai</w:t>
      </w:r>
      <w:r w:rsidR="00AF4458" w:rsidRPr="00467243">
        <w:rPr>
          <w:rFonts w:ascii="Times New Roman" w:hAnsi="Times New Roman"/>
          <w:sz w:val="24"/>
          <w:szCs w:val="24"/>
        </w:rPr>
        <w:t>. Pagal CPK 353 straipsnio 1 dalį, kasacinis teismas fakto klausimų nenagrinėja, tačiau, atsižvelgdamas į kasacinio skundo argumentus, patikrina, kaip žemesnės instancijos teismas laikėsi sutarčių aiškinimo taisyklių</w:t>
      </w:r>
      <w:r w:rsidR="00316BDC" w:rsidRPr="00467243">
        <w:rPr>
          <w:rFonts w:ascii="Times New Roman" w:hAnsi="Times New Roman"/>
          <w:sz w:val="24"/>
          <w:szCs w:val="24"/>
        </w:rPr>
        <w:t xml:space="preserve"> (</w:t>
      </w:r>
      <w:r w:rsidR="00AF4458" w:rsidRPr="00467243">
        <w:rPr>
          <w:rFonts w:ascii="Times New Roman" w:hAnsi="Times New Roman"/>
          <w:sz w:val="24"/>
          <w:szCs w:val="24"/>
        </w:rPr>
        <w:t xml:space="preserve">žr., pvz., Lietuvos Aukščiausiojo Teismo 2013 m. balandžio 2 d. nutartį civilinėje byloje Nr. 3K-3-195/2013; 2023 m. sausio 12 d. nutarties civilinėje byloje Nr. e3K-3-63-403/2023 36 punktą ir jame nurodytą kasacinio teismo praktiką). </w:t>
      </w:r>
    </w:p>
    <w:p w14:paraId="7F6A5792" w14:textId="1D619847" w:rsidR="001C50BD" w:rsidRPr="00467243" w:rsidRDefault="001C50BD" w:rsidP="001C50BD">
      <w:pPr>
        <w:pStyle w:val="ListParagraph"/>
        <w:numPr>
          <w:ilvl w:val="0"/>
          <w:numId w:val="1"/>
        </w:numPr>
        <w:spacing w:after="120" w:line="240" w:lineRule="auto"/>
        <w:ind w:left="425" w:hanging="425"/>
        <w:contextualSpacing w:val="0"/>
        <w:jc w:val="both"/>
        <w:rPr>
          <w:rFonts w:ascii="Times New Roman" w:hAnsi="Times New Roman"/>
          <w:i/>
          <w:sz w:val="24"/>
          <w:szCs w:val="24"/>
        </w:rPr>
      </w:pPr>
      <w:r w:rsidRPr="00467243">
        <w:rPr>
          <w:rFonts w:ascii="Times New Roman" w:hAnsi="Times New Roman"/>
          <w:sz w:val="24"/>
          <w:szCs w:val="24"/>
        </w:rPr>
        <w:t>Kolektyvinės sutarties prigimtis suponuoja, kad sprendžiant ginčą aktualu įvertinti k</w:t>
      </w:r>
      <w:r w:rsidRPr="00467243">
        <w:rPr>
          <w:rFonts w:ascii="Times New Roman" w:hAnsi="Times New Roman"/>
          <w:iCs/>
          <w:sz w:val="24"/>
          <w:szCs w:val="24"/>
        </w:rPr>
        <w:t>olektyvinės sutarties sąlygų aiškinimui taikytiną teisinį reglamentavimą ir jo taikymą aiškinant ginčo kolektyvinės sutarties nuostatas.</w:t>
      </w:r>
    </w:p>
    <w:p w14:paraId="1066263D" w14:textId="5BF6C1E8" w:rsidR="009B28C0" w:rsidRPr="00467243" w:rsidRDefault="009B28C0" w:rsidP="001077E8">
      <w:pPr>
        <w:pStyle w:val="ListParagraph"/>
        <w:numPr>
          <w:ilvl w:val="0"/>
          <w:numId w:val="1"/>
        </w:numPr>
        <w:tabs>
          <w:tab w:val="left" w:pos="426"/>
        </w:tabs>
        <w:spacing w:after="120" w:line="240" w:lineRule="auto"/>
        <w:ind w:left="425" w:hanging="425"/>
        <w:contextualSpacing w:val="0"/>
        <w:jc w:val="both"/>
        <w:rPr>
          <w:rFonts w:asciiTheme="majorBidi" w:hAnsiTheme="majorBidi" w:cstheme="majorBidi"/>
          <w:i/>
          <w:sz w:val="24"/>
          <w:szCs w:val="24"/>
        </w:rPr>
      </w:pPr>
      <w:r w:rsidRPr="00467243">
        <w:rPr>
          <w:rFonts w:asciiTheme="majorBidi" w:hAnsiTheme="majorBidi" w:cstheme="majorBidi"/>
          <w:iCs/>
          <w:sz w:val="24"/>
          <w:szCs w:val="24"/>
        </w:rPr>
        <w:t>DK 6 straipsnyje nustatyta, kad darbo sutarčių, kolektyvinių sutarčių ir susitarimų nuostatos aiškinamo</w:t>
      </w:r>
      <w:r w:rsidR="00741936" w:rsidRPr="00467243">
        <w:rPr>
          <w:rFonts w:asciiTheme="majorBidi" w:hAnsiTheme="majorBidi" w:cstheme="majorBidi"/>
          <w:iCs/>
          <w:sz w:val="24"/>
          <w:szCs w:val="24"/>
        </w:rPr>
        <w:t>s</w:t>
      </w:r>
      <w:r w:rsidRPr="00467243">
        <w:rPr>
          <w:rFonts w:asciiTheme="majorBidi" w:hAnsiTheme="majorBidi" w:cstheme="majorBidi"/>
          <w:iCs/>
          <w:sz w:val="24"/>
          <w:szCs w:val="24"/>
        </w:rPr>
        <w:t xml:space="preserve"> atsižvelgiant į darbo santykių teisinio reglamentavimo principus</w:t>
      </w:r>
      <w:r w:rsidR="00AE655A" w:rsidRPr="00467243">
        <w:rPr>
          <w:rFonts w:asciiTheme="majorBidi" w:hAnsiTheme="majorBidi" w:cstheme="majorBidi"/>
          <w:iCs/>
          <w:sz w:val="24"/>
          <w:szCs w:val="24"/>
        </w:rPr>
        <w:t xml:space="preserve"> (1 dalis)</w:t>
      </w:r>
      <w:r w:rsidRPr="00467243">
        <w:rPr>
          <w:rFonts w:asciiTheme="majorBidi" w:hAnsiTheme="majorBidi" w:cstheme="majorBidi"/>
          <w:iCs/>
          <w:sz w:val="24"/>
          <w:szCs w:val="24"/>
        </w:rPr>
        <w:t>; kai abejojama dėl darbo santykius reglamentuojančių sutarčių sąlygų, jos aiškinamos darbuotojų naudai</w:t>
      </w:r>
      <w:r w:rsidR="00AE655A" w:rsidRPr="00467243">
        <w:rPr>
          <w:rFonts w:asciiTheme="majorBidi" w:hAnsiTheme="majorBidi" w:cstheme="majorBidi"/>
          <w:iCs/>
          <w:sz w:val="24"/>
          <w:szCs w:val="24"/>
        </w:rPr>
        <w:t xml:space="preserve"> (2 dalis).</w:t>
      </w:r>
    </w:p>
    <w:p w14:paraId="0857749F" w14:textId="2956F5D3" w:rsidR="00AE655A" w:rsidRPr="00467243" w:rsidRDefault="00316BDC" w:rsidP="001077E8">
      <w:pPr>
        <w:pStyle w:val="ListParagraph"/>
        <w:numPr>
          <w:ilvl w:val="0"/>
          <w:numId w:val="1"/>
        </w:numPr>
        <w:shd w:val="clear" w:color="auto" w:fill="FFFFFF"/>
        <w:tabs>
          <w:tab w:val="left" w:pos="426"/>
        </w:tabs>
        <w:spacing w:after="120" w:line="240" w:lineRule="auto"/>
        <w:ind w:left="425" w:hanging="425"/>
        <w:contextualSpacing w:val="0"/>
        <w:jc w:val="both"/>
        <w:rPr>
          <w:rFonts w:ascii="Times New Roman" w:hAnsi="Times New Roman"/>
          <w:i/>
          <w:sz w:val="24"/>
          <w:szCs w:val="24"/>
        </w:rPr>
      </w:pPr>
      <w:r w:rsidRPr="00467243">
        <w:rPr>
          <w:rFonts w:asciiTheme="majorBidi" w:hAnsiTheme="majorBidi" w:cstheme="majorBidi"/>
          <w:iCs/>
          <w:sz w:val="24"/>
          <w:szCs w:val="24"/>
        </w:rPr>
        <w:t>Nagrinėjamo ginčo kontekste p</w:t>
      </w:r>
      <w:r w:rsidR="00AE655A" w:rsidRPr="00467243">
        <w:rPr>
          <w:rFonts w:asciiTheme="majorBidi" w:hAnsiTheme="majorBidi" w:cstheme="majorBidi"/>
          <w:iCs/>
          <w:sz w:val="24"/>
          <w:szCs w:val="24"/>
        </w:rPr>
        <w:t>ažymėtina, kad aiškinant kolektyvin</w:t>
      </w:r>
      <w:r w:rsidRPr="00467243">
        <w:rPr>
          <w:rFonts w:asciiTheme="majorBidi" w:hAnsiTheme="majorBidi" w:cstheme="majorBidi"/>
          <w:iCs/>
          <w:sz w:val="24"/>
          <w:szCs w:val="24"/>
        </w:rPr>
        <w:t>es</w:t>
      </w:r>
      <w:r w:rsidR="00AE655A" w:rsidRPr="00467243">
        <w:rPr>
          <w:rFonts w:asciiTheme="majorBidi" w:hAnsiTheme="majorBidi" w:cstheme="majorBidi"/>
          <w:iCs/>
          <w:sz w:val="24"/>
          <w:szCs w:val="24"/>
        </w:rPr>
        <w:t xml:space="preserve"> sutart</w:t>
      </w:r>
      <w:r w:rsidRPr="00467243">
        <w:rPr>
          <w:rFonts w:asciiTheme="majorBidi" w:hAnsiTheme="majorBidi" w:cstheme="majorBidi"/>
          <w:iCs/>
          <w:sz w:val="24"/>
          <w:szCs w:val="24"/>
        </w:rPr>
        <w:t>is</w:t>
      </w:r>
      <w:r w:rsidR="00AE655A" w:rsidRPr="00467243">
        <w:rPr>
          <w:rFonts w:asciiTheme="majorBidi" w:hAnsiTheme="majorBidi" w:cstheme="majorBidi"/>
          <w:iCs/>
          <w:sz w:val="24"/>
          <w:szCs w:val="24"/>
        </w:rPr>
        <w:t xml:space="preserve"> DK 6 straipsnio 2</w:t>
      </w:r>
      <w:r w:rsidR="00AF4458" w:rsidRPr="00467243">
        <w:rPr>
          <w:rFonts w:asciiTheme="majorBidi" w:hAnsiTheme="majorBidi" w:cstheme="majorBidi"/>
          <w:iCs/>
          <w:sz w:val="24"/>
          <w:szCs w:val="24"/>
        </w:rPr>
        <w:t> </w:t>
      </w:r>
      <w:r w:rsidR="00AE655A" w:rsidRPr="00467243">
        <w:rPr>
          <w:rFonts w:asciiTheme="majorBidi" w:hAnsiTheme="majorBidi" w:cstheme="majorBidi"/>
          <w:iCs/>
          <w:sz w:val="24"/>
          <w:szCs w:val="24"/>
        </w:rPr>
        <w:t>dalies nuostata</w:t>
      </w:r>
      <w:r w:rsidRPr="00467243">
        <w:rPr>
          <w:rFonts w:asciiTheme="majorBidi" w:hAnsiTheme="majorBidi" w:cstheme="majorBidi"/>
          <w:iCs/>
          <w:sz w:val="24"/>
          <w:szCs w:val="24"/>
        </w:rPr>
        <w:t xml:space="preserve">, atsižvelgiant į šios teisės normos </w:t>
      </w:r>
      <w:r w:rsidR="00466B4A" w:rsidRPr="00467243">
        <w:rPr>
          <w:rFonts w:asciiTheme="majorBidi" w:hAnsiTheme="majorBidi" w:cstheme="majorBidi"/>
          <w:iCs/>
          <w:sz w:val="24"/>
          <w:szCs w:val="24"/>
        </w:rPr>
        <w:t xml:space="preserve">prigimtį ir </w:t>
      </w:r>
      <w:r w:rsidRPr="00467243">
        <w:rPr>
          <w:rFonts w:asciiTheme="majorBidi" w:hAnsiTheme="majorBidi" w:cstheme="majorBidi"/>
          <w:iCs/>
          <w:sz w:val="24"/>
          <w:szCs w:val="24"/>
        </w:rPr>
        <w:t>tikslus,</w:t>
      </w:r>
      <w:r w:rsidR="00AE655A" w:rsidRPr="00467243">
        <w:rPr>
          <w:rFonts w:asciiTheme="majorBidi" w:hAnsiTheme="majorBidi" w:cstheme="majorBidi"/>
          <w:iCs/>
          <w:sz w:val="24"/>
          <w:szCs w:val="24"/>
        </w:rPr>
        <w:t xml:space="preserve"> netaikytina. Ši nuostata grindžiama darbuotojo, kaip silpnesnės individualių darbo santykių šalies, turinčios menkesnes derybines galias sudarant darbo sutartį, doktrina, kuri neaktuali kolektyviniuose darbo santykiuose. Kaip konstatuota kasacinio teismo, d</w:t>
      </w:r>
      <w:r w:rsidR="00AE655A" w:rsidRPr="00467243">
        <w:rPr>
          <w:rFonts w:ascii="Times New Roman" w:hAnsi="Times New Roman"/>
          <w:sz w:val="24"/>
          <w:szCs w:val="24"/>
        </w:rPr>
        <w:t>arbuotojų kolektyvinių derybų ir kolektyvinio intereso atstovavimo esmė yra ta, kad darbuotojas laikytinas silpnesne darbo teisinių santykių šalimi, o į grupę susivienijusių subjektų derybinė galia yra gerokai didesnė už pavienio asmens, t.</w:t>
      </w:r>
      <w:r w:rsidR="00AF4458" w:rsidRPr="00467243">
        <w:rPr>
          <w:rFonts w:ascii="Times New Roman" w:hAnsi="Times New Roman"/>
          <w:sz w:val="24"/>
          <w:szCs w:val="24"/>
        </w:rPr>
        <w:t> </w:t>
      </w:r>
      <w:r w:rsidR="00AE655A" w:rsidRPr="00467243">
        <w:rPr>
          <w:rFonts w:ascii="Times New Roman" w:hAnsi="Times New Roman"/>
          <w:sz w:val="24"/>
          <w:szCs w:val="24"/>
        </w:rPr>
        <w:t>y. susivieniję asmenys turi daug didesnes galimybes pasiekti, kad jiems aktuali problema būtų sprendžiama darbdavio (Lietuvos Aukščiausiojo Teismo 2021</w:t>
      </w:r>
      <w:r w:rsidR="00AF4458" w:rsidRPr="00467243">
        <w:rPr>
          <w:rFonts w:ascii="Times New Roman" w:hAnsi="Times New Roman"/>
          <w:sz w:val="24"/>
          <w:szCs w:val="24"/>
        </w:rPr>
        <w:t> </w:t>
      </w:r>
      <w:r w:rsidR="00AE655A" w:rsidRPr="00467243">
        <w:rPr>
          <w:rFonts w:ascii="Times New Roman" w:hAnsi="Times New Roman"/>
          <w:sz w:val="24"/>
          <w:szCs w:val="24"/>
        </w:rPr>
        <w:t>m. rugpjūčio 26</w:t>
      </w:r>
      <w:r w:rsidR="00AF4458" w:rsidRPr="00467243">
        <w:rPr>
          <w:rFonts w:ascii="Times New Roman" w:hAnsi="Times New Roman"/>
          <w:sz w:val="24"/>
          <w:szCs w:val="24"/>
        </w:rPr>
        <w:t> </w:t>
      </w:r>
      <w:r w:rsidR="00AE655A" w:rsidRPr="00467243">
        <w:rPr>
          <w:rFonts w:ascii="Times New Roman" w:hAnsi="Times New Roman"/>
          <w:sz w:val="24"/>
          <w:szCs w:val="24"/>
        </w:rPr>
        <w:t>d. nutartis civilinėje byloje Nr.</w:t>
      </w:r>
      <w:r w:rsidR="00AF4458" w:rsidRPr="00467243">
        <w:rPr>
          <w:rFonts w:ascii="Times New Roman" w:hAnsi="Times New Roman"/>
          <w:sz w:val="24"/>
          <w:szCs w:val="24"/>
        </w:rPr>
        <w:t> </w:t>
      </w:r>
      <w:r w:rsidR="00AE655A" w:rsidRPr="00467243">
        <w:rPr>
          <w:rFonts w:ascii="Times New Roman" w:hAnsi="Times New Roman"/>
          <w:sz w:val="24"/>
          <w:szCs w:val="24"/>
        </w:rPr>
        <w:t>e3K-3-227-684/2021, 50</w:t>
      </w:r>
      <w:r w:rsidR="00AF4458" w:rsidRPr="00467243">
        <w:rPr>
          <w:rFonts w:ascii="Times New Roman" w:hAnsi="Times New Roman"/>
          <w:sz w:val="24"/>
          <w:szCs w:val="24"/>
        </w:rPr>
        <w:t> </w:t>
      </w:r>
      <w:r w:rsidR="00AE655A" w:rsidRPr="00467243">
        <w:rPr>
          <w:rFonts w:ascii="Times New Roman" w:hAnsi="Times New Roman"/>
          <w:sz w:val="24"/>
          <w:szCs w:val="24"/>
        </w:rPr>
        <w:t>punktas).</w:t>
      </w:r>
    </w:p>
    <w:p w14:paraId="39D5B9B8" w14:textId="326B99BF" w:rsidR="009B28C0" w:rsidRPr="00467243" w:rsidRDefault="009B28C0" w:rsidP="001077E8">
      <w:pPr>
        <w:pStyle w:val="ListParagraph"/>
        <w:numPr>
          <w:ilvl w:val="0"/>
          <w:numId w:val="1"/>
        </w:numPr>
        <w:tabs>
          <w:tab w:val="left" w:pos="426"/>
        </w:tabs>
        <w:spacing w:after="120" w:line="240" w:lineRule="auto"/>
        <w:ind w:left="425" w:hanging="425"/>
        <w:contextualSpacing w:val="0"/>
        <w:jc w:val="both"/>
        <w:rPr>
          <w:rFonts w:asciiTheme="majorBidi" w:hAnsiTheme="majorBidi" w:cstheme="majorBidi"/>
          <w:i/>
          <w:sz w:val="24"/>
          <w:szCs w:val="24"/>
        </w:rPr>
      </w:pPr>
      <w:r w:rsidRPr="00467243">
        <w:rPr>
          <w:rFonts w:asciiTheme="majorBidi" w:hAnsiTheme="majorBidi" w:cstheme="majorBidi"/>
          <w:iCs/>
          <w:sz w:val="24"/>
          <w:szCs w:val="24"/>
        </w:rPr>
        <w:t xml:space="preserve">DK 2 straipsnyje įtvirtinta, kad </w:t>
      </w:r>
      <w:r w:rsidR="007E2C9A" w:rsidRPr="00467243">
        <w:rPr>
          <w:rFonts w:asciiTheme="majorBidi" w:hAnsiTheme="majorBidi" w:cstheme="majorBidi"/>
          <w:color w:val="000000"/>
          <w:sz w:val="24"/>
          <w:szCs w:val="24"/>
        </w:rPr>
        <w:t>d</w:t>
      </w:r>
      <w:r w:rsidRPr="00467243">
        <w:rPr>
          <w:rFonts w:asciiTheme="majorBidi" w:hAnsiTheme="majorBidi" w:cstheme="majorBidi"/>
          <w:color w:val="000000"/>
          <w:sz w:val="24"/>
          <w:szCs w:val="24"/>
        </w:rPr>
        <w:t xml:space="preserve">arbo santykiai reglamentuojami vadovaujantis teisinio apibrėžtumo, teisėtų lūkesčių apsaugos ir visokeriopos darbo teisių gynybos, saugių ir sveikatai </w:t>
      </w:r>
      <w:r w:rsidRPr="00467243">
        <w:rPr>
          <w:rFonts w:asciiTheme="majorBidi" w:hAnsiTheme="majorBidi" w:cstheme="majorBidi"/>
          <w:color w:val="000000"/>
          <w:sz w:val="24"/>
          <w:szCs w:val="24"/>
        </w:rPr>
        <w:lastRenderedPageBreak/>
        <w:t>nekenksmingų darbo sąlygų sudarymo, darbo santykių stabilumo, laisvės pasirinkti darbą, teisingo apmokėjimo už darbą, darbo teisės subjektų lygybės, nepaisant jų lyties, rasės, tautybės, pilietybės, kalbos, kilmės, socialinės padėties, tikėjimo, įsitikimų ar pažiūrų, amžiaus, lytinės orientacijos, negalios, etninės priklausomybės, religijos, sveikatos būklės, ketinimo turėti vaiką (vaikų), įvaikį (įvaikių), globotinį (globotinių), rūpintinį (rūpintinių), santuokinės ir šeiminės padėties, priklausymo politinėms partijoms, profesinėms sąjungoms ir asociacijoms, aplinkybių, nesusijusių su darbuotojų dalykinėmis savybėmis, asociacijų laisvės, laisvų kolektyvinių derybų ir teisės imtis kolektyvinių veiksmų principais; atskirų darbo teisės institutų teisiniai santykiai reglamentuojami vadovaujantis ir kitais darbo teisės principais.</w:t>
      </w:r>
    </w:p>
    <w:p w14:paraId="6266CF31" w14:textId="570749E5" w:rsidR="006424C8" w:rsidRPr="00467243" w:rsidRDefault="006424C8" w:rsidP="001077E8">
      <w:pPr>
        <w:pStyle w:val="ListParagraph"/>
        <w:numPr>
          <w:ilvl w:val="0"/>
          <w:numId w:val="1"/>
        </w:numPr>
        <w:tabs>
          <w:tab w:val="left" w:pos="426"/>
        </w:tabs>
        <w:spacing w:after="120" w:line="240" w:lineRule="auto"/>
        <w:ind w:left="425" w:hanging="425"/>
        <w:contextualSpacing w:val="0"/>
        <w:jc w:val="both"/>
        <w:rPr>
          <w:rFonts w:asciiTheme="majorBidi" w:hAnsiTheme="majorBidi" w:cstheme="majorBidi"/>
          <w:i/>
          <w:sz w:val="24"/>
          <w:szCs w:val="24"/>
        </w:rPr>
      </w:pPr>
      <w:r w:rsidRPr="00467243">
        <w:rPr>
          <w:rFonts w:asciiTheme="majorBidi" w:hAnsiTheme="majorBidi" w:cstheme="majorBidi"/>
          <w:iCs/>
          <w:sz w:val="24"/>
          <w:szCs w:val="24"/>
        </w:rPr>
        <w:t>DK 4 straipsnio 2 dalyje nu</w:t>
      </w:r>
      <w:r w:rsidR="00DD111A" w:rsidRPr="00467243">
        <w:rPr>
          <w:rFonts w:asciiTheme="majorBidi" w:hAnsiTheme="majorBidi" w:cstheme="majorBidi"/>
          <w:iCs/>
          <w:sz w:val="24"/>
          <w:szCs w:val="24"/>
        </w:rPr>
        <w:t>st</w:t>
      </w:r>
      <w:r w:rsidRPr="00467243">
        <w:rPr>
          <w:rFonts w:asciiTheme="majorBidi" w:hAnsiTheme="majorBidi" w:cstheme="majorBidi"/>
          <w:iCs/>
          <w:sz w:val="24"/>
          <w:szCs w:val="24"/>
        </w:rPr>
        <w:t xml:space="preserve">atyta civilinius santykius reglamentuojančių teisės normų ir civilinės teisės principų taikymo darbo santykiams galimybė tuo atveju, jeigu yra teisinio reglamentavimo spraga </w:t>
      </w:r>
      <w:r w:rsidR="002D5F8B" w:rsidRPr="00467243">
        <w:rPr>
          <w:rFonts w:asciiTheme="majorBidi" w:hAnsiTheme="majorBidi" w:cstheme="majorBidi"/>
          <w:iCs/>
          <w:sz w:val="24"/>
          <w:szCs w:val="24"/>
        </w:rPr>
        <w:t>ir tai neprieštarauja darbo santykių teisinio reglamentavimo esmei.</w:t>
      </w:r>
    </w:p>
    <w:p w14:paraId="2E0C3E03" w14:textId="753C5A98" w:rsidR="002D5F8B" w:rsidRPr="00467243" w:rsidRDefault="002D5F8B" w:rsidP="001077E8">
      <w:pPr>
        <w:pStyle w:val="ListParagraph"/>
        <w:numPr>
          <w:ilvl w:val="0"/>
          <w:numId w:val="1"/>
        </w:numPr>
        <w:tabs>
          <w:tab w:val="left" w:pos="426"/>
        </w:tabs>
        <w:spacing w:after="120" w:line="240" w:lineRule="auto"/>
        <w:ind w:left="425" w:hanging="425"/>
        <w:contextualSpacing w:val="0"/>
        <w:jc w:val="both"/>
        <w:rPr>
          <w:rFonts w:ascii="Times New Roman" w:hAnsi="Times New Roman"/>
          <w:i/>
          <w:sz w:val="24"/>
          <w:szCs w:val="24"/>
        </w:rPr>
      </w:pPr>
      <w:r w:rsidRPr="00467243">
        <w:rPr>
          <w:rFonts w:asciiTheme="majorBidi" w:hAnsiTheme="majorBidi" w:cstheme="majorBidi"/>
          <w:iCs/>
          <w:sz w:val="24"/>
          <w:szCs w:val="24"/>
        </w:rPr>
        <w:t xml:space="preserve">Sutarties aiškinimas suponuoja būtinybę nustatyti jos sąlygų turinį </w:t>
      </w:r>
      <w:r w:rsidR="00AF4458" w:rsidRPr="00467243">
        <w:rPr>
          <w:rFonts w:asciiTheme="majorBidi" w:hAnsiTheme="majorBidi" w:cstheme="majorBidi"/>
          <w:iCs/>
          <w:sz w:val="24"/>
          <w:szCs w:val="24"/>
        </w:rPr>
        <w:t>–</w:t>
      </w:r>
      <w:r w:rsidRPr="00467243">
        <w:rPr>
          <w:rFonts w:asciiTheme="majorBidi" w:hAnsiTheme="majorBidi" w:cstheme="majorBidi"/>
          <w:iCs/>
          <w:sz w:val="24"/>
          <w:szCs w:val="24"/>
        </w:rPr>
        <w:t xml:space="preserve"> ją sudariusių šalių valią. </w:t>
      </w:r>
      <w:r w:rsidR="00466B4A" w:rsidRPr="00467243">
        <w:rPr>
          <w:rFonts w:asciiTheme="majorBidi" w:hAnsiTheme="majorBidi" w:cstheme="majorBidi"/>
          <w:iCs/>
          <w:sz w:val="24"/>
          <w:szCs w:val="24"/>
        </w:rPr>
        <w:t xml:space="preserve">Išplėstinė teisėjų kolegija konstatuoja, kad </w:t>
      </w:r>
      <w:r w:rsidRPr="00467243">
        <w:rPr>
          <w:rFonts w:asciiTheme="majorBidi" w:hAnsiTheme="majorBidi" w:cstheme="majorBidi"/>
          <w:iCs/>
          <w:sz w:val="24"/>
          <w:szCs w:val="24"/>
        </w:rPr>
        <w:t xml:space="preserve">DK </w:t>
      </w:r>
      <w:r w:rsidR="005B25C1" w:rsidRPr="00467243">
        <w:rPr>
          <w:rFonts w:asciiTheme="majorBidi" w:hAnsiTheme="majorBidi" w:cstheme="majorBidi"/>
          <w:iCs/>
          <w:sz w:val="24"/>
          <w:szCs w:val="24"/>
        </w:rPr>
        <w:t>(</w:t>
      </w:r>
      <w:r w:rsidR="00AF4458" w:rsidRPr="00467243">
        <w:rPr>
          <w:rFonts w:asciiTheme="majorBidi" w:hAnsiTheme="majorBidi" w:cstheme="majorBidi"/>
          <w:iCs/>
          <w:sz w:val="24"/>
          <w:szCs w:val="24"/>
        </w:rPr>
        <w:t xml:space="preserve">2, </w:t>
      </w:r>
      <w:r w:rsidR="005B25C1" w:rsidRPr="00467243">
        <w:rPr>
          <w:rFonts w:asciiTheme="majorBidi" w:hAnsiTheme="majorBidi" w:cstheme="majorBidi"/>
          <w:iCs/>
          <w:sz w:val="24"/>
          <w:szCs w:val="24"/>
        </w:rPr>
        <w:t xml:space="preserve">6 straipsniai) normose įtvirtinta, kokius </w:t>
      </w:r>
      <w:r w:rsidR="0043024F" w:rsidRPr="00467243">
        <w:rPr>
          <w:rFonts w:asciiTheme="majorBidi" w:hAnsiTheme="majorBidi" w:cstheme="majorBidi"/>
          <w:iCs/>
          <w:sz w:val="24"/>
          <w:szCs w:val="24"/>
        </w:rPr>
        <w:t xml:space="preserve">principus turi atitikti sutarties turinio aiškinimo rezultatas, tačiau </w:t>
      </w:r>
      <w:r w:rsidRPr="00467243">
        <w:rPr>
          <w:rFonts w:asciiTheme="majorBidi" w:hAnsiTheme="majorBidi" w:cstheme="majorBidi"/>
          <w:iCs/>
          <w:sz w:val="24"/>
          <w:szCs w:val="24"/>
        </w:rPr>
        <w:t>nėra taisyklių, taikytinų nustatant darbo santykius reglamentuojančių, be kita ko, kolektyvinių</w:t>
      </w:r>
      <w:r w:rsidR="007E5E30" w:rsidRPr="00467243">
        <w:rPr>
          <w:rFonts w:asciiTheme="majorBidi" w:hAnsiTheme="majorBidi" w:cstheme="majorBidi"/>
          <w:iCs/>
          <w:sz w:val="24"/>
          <w:szCs w:val="24"/>
        </w:rPr>
        <w:t>,</w:t>
      </w:r>
      <w:r w:rsidRPr="00467243">
        <w:rPr>
          <w:rFonts w:asciiTheme="majorBidi" w:hAnsiTheme="majorBidi" w:cstheme="majorBidi"/>
          <w:iCs/>
          <w:sz w:val="24"/>
          <w:szCs w:val="24"/>
        </w:rPr>
        <w:t xml:space="preserve"> sutarčių</w:t>
      </w:r>
      <w:r w:rsidR="007E5E30" w:rsidRPr="00467243">
        <w:rPr>
          <w:rFonts w:asciiTheme="majorBidi" w:hAnsiTheme="majorBidi" w:cstheme="majorBidi"/>
          <w:iCs/>
          <w:sz w:val="24"/>
          <w:szCs w:val="24"/>
        </w:rPr>
        <w:t xml:space="preserve"> šalių valią</w:t>
      </w:r>
      <w:r w:rsidR="0043024F" w:rsidRPr="00467243">
        <w:rPr>
          <w:rFonts w:asciiTheme="majorBidi" w:hAnsiTheme="majorBidi" w:cstheme="majorBidi"/>
          <w:iCs/>
          <w:sz w:val="24"/>
          <w:szCs w:val="24"/>
        </w:rPr>
        <w:t>. Tai suponuoja, kad</w:t>
      </w:r>
      <w:r w:rsidR="007E5E30" w:rsidRPr="00467243">
        <w:rPr>
          <w:rFonts w:asciiTheme="majorBidi" w:hAnsiTheme="majorBidi" w:cstheme="majorBidi"/>
          <w:iCs/>
          <w:sz w:val="24"/>
          <w:szCs w:val="24"/>
        </w:rPr>
        <w:t xml:space="preserve"> šiems darbo santykiams taikomos CK </w:t>
      </w:r>
      <w:r w:rsidR="005149D5" w:rsidRPr="00467243">
        <w:rPr>
          <w:rFonts w:asciiTheme="majorBidi" w:hAnsiTheme="majorBidi" w:cstheme="majorBidi"/>
          <w:iCs/>
          <w:sz w:val="24"/>
          <w:szCs w:val="24"/>
        </w:rPr>
        <w:t>6.193</w:t>
      </w:r>
      <w:r w:rsidR="00AF4458" w:rsidRPr="00467243">
        <w:rPr>
          <w:rFonts w:asciiTheme="majorBidi" w:hAnsiTheme="majorBidi" w:cstheme="majorBidi"/>
          <w:iCs/>
          <w:sz w:val="24"/>
          <w:szCs w:val="24"/>
        </w:rPr>
        <w:t> </w:t>
      </w:r>
      <w:r w:rsidR="005149D5" w:rsidRPr="00467243">
        <w:rPr>
          <w:rFonts w:asciiTheme="majorBidi" w:hAnsiTheme="majorBidi" w:cstheme="majorBidi"/>
          <w:iCs/>
          <w:sz w:val="24"/>
          <w:szCs w:val="24"/>
        </w:rPr>
        <w:t xml:space="preserve">straipsnyje įtvirtintos sutarčių aiškinimo taisyklės ir jas aiškinanti teismų praktika. </w:t>
      </w:r>
      <w:r w:rsidR="008B2324" w:rsidRPr="00467243">
        <w:rPr>
          <w:rFonts w:asciiTheme="majorBidi" w:hAnsiTheme="majorBidi" w:cstheme="majorBidi"/>
          <w:iCs/>
          <w:sz w:val="24"/>
          <w:szCs w:val="24"/>
        </w:rPr>
        <w:t xml:space="preserve">Kasacinio teismo konstatuota, kad </w:t>
      </w:r>
      <w:r w:rsidR="008B2324" w:rsidRPr="00467243">
        <w:rPr>
          <w:rFonts w:ascii="Times New Roman" w:hAnsi="Times New Roman"/>
          <w:sz w:val="24"/>
          <w:szCs w:val="24"/>
        </w:rPr>
        <w:t>tokiu atveju CK nustatytos bendrosios sutarčių aiškinimo taisyklės yra papildomai taikomos ta apimtimi, kiek jos neprieštarauja DK nustatytiems DK normų aiškinimo principams, taip pat ypatumams, kuriuos lemia darbo teisinių santykių, konkretaus darbo teisinių santykių instituto ar darbo sutarties specifika (</w:t>
      </w:r>
      <w:r w:rsidR="00AF4458" w:rsidRPr="00467243">
        <w:rPr>
          <w:rFonts w:ascii="Times New Roman" w:hAnsi="Times New Roman"/>
          <w:sz w:val="24"/>
          <w:szCs w:val="24"/>
        </w:rPr>
        <w:t xml:space="preserve">žr., pvz., </w:t>
      </w:r>
      <w:r w:rsidR="00BF2AE0" w:rsidRPr="00467243">
        <w:rPr>
          <w:rFonts w:ascii="Times New Roman" w:hAnsi="Times New Roman"/>
          <w:sz w:val="24"/>
          <w:szCs w:val="24"/>
        </w:rPr>
        <w:t>Lietuvos Aukščiausiojo Teismo 2010</w:t>
      </w:r>
      <w:r w:rsidR="00AF4458" w:rsidRPr="00467243">
        <w:rPr>
          <w:rFonts w:ascii="Times New Roman" w:hAnsi="Times New Roman"/>
          <w:sz w:val="24"/>
          <w:szCs w:val="24"/>
        </w:rPr>
        <w:t> </w:t>
      </w:r>
      <w:r w:rsidR="00BF2AE0" w:rsidRPr="00467243">
        <w:rPr>
          <w:rFonts w:ascii="Times New Roman" w:hAnsi="Times New Roman"/>
          <w:sz w:val="24"/>
          <w:szCs w:val="24"/>
        </w:rPr>
        <w:t>m. gegužės 25</w:t>
      </w:r>
      <w:r w:rsidR="00AF4458" w:rsidRPr="00467243">
        <w:rPr>
          <w:rFonts w:ascii="Times New Roman" w:hAnsi="Times New Roman"/>
          <w:sz w:val="24"/>
          <w:szCs w:val="24"/>
        </w:rPr>
        <w:t> </w:t>
      </w:r>
      <w:r w:rsidR="00BF2AE0" w:rsidRPr="00467243">
        <w:rPr>
          <w:rFonts w:ascii="Times New Roman" w:hAnsi="Times New Roman"/>
          <w:sz w:val="24"/>
          <w:szCs w:val="24"/>
        </w:rPr>
        <w:t>d. nutart</w:t>
      </w:r>
      <w:r w:rsidR="00AF4458" w:rsidRPr="00467243">
        <w:rPr>
          <w:rFonts w:ascii="Times New Roman" w:hAnsi="Times New Roman"/>
          <w:sz w:val="24"/>
          <w:szCs w:val="24"/>
        </w:rPr>
        <w:t>į</w:t>
      </w:r>
      <w:r w:rsidR="00BF2AE0" w:rsidRPr="00467243">
        <w:rPr>
          <w:rFonts w:ascii="Times New Roman" w:hAnsi="Times New Roman"/>
          <w:sz w:val="24"/>
          <w:szCs w:val="24"/>
        </w:rPr>
        <w:t xml:space="preserve"> civilinėje byloje Nr.</w:t>
      </w:r>
      <w:r w:rsidR="00AF4458" w:rsidRPr="00467243">
        <w:rPr>
          <w:rFonts w:ascii="Times New Roman" w:hAnsi="Times New Roman"/>
          <w:sz w:val="24"/>
          <w:szCs w:val="24"/>
        </w:rPr>
        <w:t> </w:t>
      </w:r>
      <w:r w:rsidR="00BF2AE0" w:rsidRPr="00467243">
        <w:rPr>
          <w:rFonts w:ascii="Times New Roman" w:hAnsi="Times New Roman"/>
          <w:sz w:val="24"/>
          <w:szCs w:val="24"/>
        </w:rPr>
        <w:t>3K-3-235/2010</w:t>
      </w:r>
      <w:r w:rsidR="00AF4458" w:rsidRPr="00467243">
        <w:rPr>
          <w:rFonts w:ascii="Times New Roman" w:hAnsi="Times New Roman"/>
          <w:sz w:val="24"/>
          <w:szCs w:val="24"/>
        </w:rPr>
        <w:t>; 2013 m. vasario 15 d. nutartį civilinėje byloje Nr. 3K-3-31/2013</w:t>
      </w:r>
      <w:r w:rsidR="00BF2AE0" w:rsidRPr="00467243">
        <w:rPr>
          <w:rFonts w:ascii="Times New Roman" w:hAnsi="Times New Roman"/>
          <w:sz w:val="24"/>
          <w:szCs w:val="24"/>
        </w:rPr>
        <w:t>)</w:t>
      </w:r>
      <w:r w:rsidR="008B2324" w:rsidRPr="00467243">
        <w:rPr>
          <w:rFonts w:ascii="Times New Roman" w:hAnsi="Times New Roman"/>
          <w:sz w:val="24"/>
          <w:szCs w:val="24"/>
        </w:rPr>
        <w:t>.</w:t>
      </w:r>
    </w:p>
    <w:p w14:paraId="1EC721AE" w14:textId="2362BEDD" w:rsidR="00AF4458" w:rsidRPr="00467243" w:rsidRDefault="00AF4458" w:rsidP="001077E8">
      <w:pPr>
        <w:pStyle w:val="ListParagraph"/>
        <w:numPr>
          <w:ilvl w:val="0"/>
          <w:numId w:val="1"/>
        </w:numPr>
        <w:shd w:val="clear" w:color="auto" w:fill="FFFFFF"/>
        <w:spacing w:after="120" w:line="240" w:lineRule="auto"/>
        <w:ind w:left="425" w:hanging="425"/>
        <w:contextualSpacing w:val="0"/>
        <w:jc w:val="both"/>
        <w:rPr>
          <w:rFonts w:asciiTheme="majorBidi" w:hAnsiTheme="majorBidi" w:cstheme="majorBidi"/>
          <w:i/>
          <w:iCs/>
          <w:sz w:val="24"/>
          <w:szCs w:val="24"/>
        </w:rPr>
      </w:pPr>
      <w:r w:rsidRPr="00467243">
        <w:rPr>
          <w:rFonts w:ascii="Times New Roman" w:hAnsi="Times New Roman"/>
          <w:sz w:val="24"/>
          <w:szCs w:val="24"/>
        </w:rPr>
        <w:t>CK 6.193 straipsnyje nustatyta, kad sutartys turi būti aiškinamos sąžiningai; aiškinant sutartį, pirmiausia turi būti nagrinėjami tikrieji sutarties šalių ketinimai, o ne vien remiamasi pažodiniu sutarties teksto aiškinimu; jeigu šalių tikrų ketinimų negalima nustatyti, tai sutartis turi būti aiškinama atsižvelgiant į tai, kokią prasmę jai tokiomis pat aplinkybėmis būtų suteikę analogiški šalims protingi asmenys (1 dalis). Visos sutarties sąlygos turi būti aiškinamos atsižvelgiant į jų tarpusavio ryšį, sutarties esmę ir tikslą bei jos sudarymo aplinkybes; aiškinant sutartį, reikia atsižvelgti ir į įprastines sąlygas, nors jos sutartyje nenurodytos (2 dalis). Jeigu abejojama dėl sąvokų, kurios gali turėti kelias reikšmes, šioms sąvokoms priskiriama priimtiniausia, atsižvelgiant į tos sutarties prigimtį, esmę bei jos dalyką, reikšmė (3 dalis). Kai abejojama dėl sutarties sąlygų, jos aiškinamos tas sąlygas pasiūliusios šalies nenaudai ir jas priėmusios šalies naudai; visais atvejais sutarties sąlygos turi būti aiškinamos vartotojų naudai ir sutartį prisijungimo būdu sudariusios šalies naudai (4 dalis). Aiškinant sutartį, taip pat turi būti atsižvelgiama į šalių derybas dėl sutarties sudarymo, šalių tarpusavio santykių praktiką, šalių elgesį po sutarties sudarymo ir papročius (5 dalis).</w:t>
      </w:r>
    </w:p>
    <w:p w14:paraId="1D60EA38" w14:textId="3EF73589" w:rsidR="00AF4458" w:rsidRPr="00467243" w:rsidRDefault="00AF4458" w:rsidP="001077E8">
      <w:pPr>
        <w:pStyle w:val="ListParagraph"/>
        <w:numPr>
          <w:ilvl w:val="0"/>
          <w:numId w:val="1"/>
        </w:numPr>
        <w:shd w:val="clear" w:color="auto" w:fill="FFFFFF"/>
        <w:spacing w:after="120" w:line="240" w:lineRule="auto"/>
        <w:ind w:left="425" w:hanging="425"/>
        <w:contextualSpacing w:val="0"/>
        <w:jc w:val="both"/>
        <w:rPr>
          <w:rFonts w:asciiTheme="majorBidi" w:hAnsiTheme="majorBidi" w:cstheme="majorBidi"/>
          <w:i/>
          <w:iCs/>
          <w:sz w:val="24"/>
          <w:szCs w:val="24"/>
        </w:rPr>
      </w:pPr>
      <w:r w:rsidRPr="00467243">
        <w:rPr>
          <w:rFonts w:ascii="Times New Roman" w:hAnsi="Times New Roman"/>
          <w:sz w:val="24"/>
          <w:szCs w:val="24"/>
        </w:rPr>
        <w:t xml:space="preserve">Kasacinio teismo praktika dėl sutarčių aiškinimo taisyklių yra išsami ir išplėtota. Kai kyla šalių ginčas dėl konkrečios sutarties turinio, jos sąlygų, sutartis turi būti aiškinama nustatant tikruosius sutarties dalyvių ketinimus, atsižvelgiant į sutarties sąlygų tarpusavio ryšį, sutarties esmę, tikslą, jos sudarymo aplinkybes, į šalių derybas dėl sutarties sudarymo, šalių elgesį po sutarties sudarymo ir kitas konkrečiu atveju reikšmingas aplinkybes. Sutarties sąlygos turi būti aiškinamos taip, kad aiškinimo rezultatas nereikštų nesąžiningumo vienos iš šalių atžvilgiu. Aiškinant sutartį, būtina vadovautis ir CK 1.5 straipsnyje įtvirtintais bendraisiais teisės principais. Tačiau toks sutarties aiškinimo būdas ne visada leidžia tiksliai įvertinti sutarties turinį ir nustatyti bendrą subjektyvią kontrahentų valią sukurti atitinkamus įsipareigojimus. Sutarties šalių ketinimus lemia kiekvienos iš šalių individualios savybės ir poreikiai, taigi šalių ketinimai gali nesutapti. Be to, kilus sutarties šalių ginčui, teisme gali nepavykti nustatyti tikrųjų šalių ketinimų, ypač jei sandorio šalys laikosi priešingų pozicijų, skirtingai interpretuoja sudarant sutartį buvusią jų valią ar ją iškreipia, nesutaria dėl sutarties tikslų ar turinio. Todėl tais atvejais, kai šalys skirtingai </w:t>
      </w:r>
      <w:r w:rsidRPr="00467243">
        <w:rPr>
          <w:rFonts w:ascii="Times New Roman" w:hAnsi="Times New Roman"/>
          <w:sz w:val="24"/>
          <w:szCs w:val="24"/>
        </w:rPr>
        <w:lastRenderedPageBreak/>
        <w:t xml:space="preserve">aiškina savo ketinimus pagal sutartį ir kai neįmanoma jų nustatyti taikant subjektyvų (šalių tikrųjų ketinimų) sutarties aiškinimo būdą, prioritetas </w:t>
      </w:r>
      <w:proofErr w:type="spellStart"/>
      <w:r w:rsidRPr="00467243">
        <w:rPr>
          <w:rFonts w:ascii="Times New Roman" w:hAnsi="Times New Roman"/>
          <w:sz w:val="24"/>
          <w:szCs w:val="24"/>
        </w:rPr>
        <w:t>teiktinas</w:t>
      </w:r>
      <w:proofErr w:type="spellEnd"/>
      <w:r w:rsidRPr="00467243">
        <w:rPr>
          <w:rFonts w:ascii="Times New Roman" w:hAnsi="Times New Roman"/>
          <w:sz w:val="24"/>
          <w:szCs w:val="24"/>
        </w:rPr>
        <w:t xml:space="preserve"> pažodiniam sutarties teksto aiškinimui (lingvistiniam aiškinimui), kaip objektyviausiai atspindinčiam tikrąją šalių valią dėl prisiimtų įsipareigojimų turinio. Subjektyvusis sutarties aiškinimo metodas ir teksto lingvistinis aiškinimas sudaro darnią sutarčių aiškinimo metodų sistemą, kuria remiantis nustatomas šalių valios turinys (žr., pvz., Lietuvos Aukščiausiojo Teismo 2021</w:t>
      </w:r>
      <w:r w:rsidR="0015774B" w:rsidRPr="00467243">
        <w:rPr>
          <w:rFonts w:ascii="Times New Roman" w:hAnsi="Times New Roman"/>
          <w:sz w:val="24"/>
          <w:szCs w:val="24"/>
        </w:rPr>
        <w:t> </w:t>
      </w:r>
      <w:r w:rsidRPr="00467243">
        <w:rPr>
          <w:rFonts w:ascii="Times New Roman" w:hAnsi="Times New Roman"/>
          <w:sz w:val="24"/>
          <w:szCs w:val="24"/>
        </w:rPr>
        <w:t>m. birželio 30</w:t>
      </w:r>
      <w:r w:rsidR="0015774B" w:rsidRPr="00467243">
        <w:rPr>
          <w:rFonts w:ascii="Times New Roman" w:hAnsi="Times New Roman"/>
          <w:sz w:val="24"/>
          <w:szCs w:val="24"/>
        </w:rPr>
        <w:t> </w:t>
      </w:r>
      <w:r w:rsidRPr="00467243">
        <w:rPr>
          <w:rFonts w:ascii="Times New Roman" w:hAnsi="Times New Roman"/>
          <w:sz w:val="24"/>
          <w:szCs w:val="24"/>
        </w:rPr>
        <w:t>d. nutarties civilinėje byloje Nr.</w:t>
      </w:r>
      <w:r w:rsidR="0015774B" w:rsidRPr="00467243">
        <w:rPr>
          <w:rFonts w:ascii="Times New Roman" w:hAnsi="Times New Roman"/>
          <w:sz w:val="24"/>
          <w:szCs w:val="24"/>
        </w:rPr>
        <w:t> </w:t>
      </w:r>
      <w:r w:rsidRPr="00467243">
        <w:rPr>
          <w:rFonts w:ascii="Times New Roman" w:hAnsi="Times New Roman"/>
          <w:sz w:val="24"/>
          <w:szCs w:val="24"/>
        </w:rPr>
        <w:t>e3K-3-192-969/2021 85</w:t>
      </w:r>
      <w:r w:rsidR="0015774B" w:rsidRPr="00467243">
        <w:rPr>
          <w:rFonts w:ascii="Times New Roman" w:hAnsi="Times New Roman"/>
          <w:sz w:val="24"/>
          <w:szCs w:val="24"/>
        </w:rPr>
        <w:t> </w:t>
      </w:r>
      <w:r w:rsidRPr="00467243">
        <w:rPr>
          <w:rFonts w:ascii="Times New Roman" w:hAnsi="Times New Roman"/>
          <w:sz w:val="24"/>
          <w:szCs w:val="24"/>
        </w:rPr>
        <w:t>punktą ir jame nurodytą kasacinio teismo praktiką; 2022</w:t>
      </w:r>
      <w:r w:rsidR="0015774B" w:rsidRPr="00467243">
        <w:rPr>
          <w:rFonts w:ascii="Times New Roman" w:hAnsi="Times New Roman"/>
          <w:sz w:val="24"/>
          <w:szCs w:val="24"/>
        </w:rPr>
        <w:t> </w:t>
      </w:r>
      <w:r w:rsidRPr="00467243">
        <w:rPr>
          <w:rFonts w:ascii="Times New Roman" w:hAnsi="Times New Roman"/>
          <w:sz w:val="24"/>
          <w:szCs w:val="24"/>
        </w:rPr>
        <w:t>m. balandžio 1</w:t>
      </w:r>
      <w:r w:rsidR="0015774B" w:rsidRPr="00467243">
        <w:rPr>
          <w:rFonts w:ascii="Times New Roman" w:hAnsi="Times New Roman"/>
          <w:sz w:val="24"/>
          <w:szCs w:val="24"/>
        </w:rPr>
        <w:t> </w:t>
      </w:r>
      <w:r w:rsidRPr="00467243">
        <w:rPr>
          <w:rFonts w:ascii="Times New Roman" w:hAnsi="Times New Roman"/>
          <w:sz w:val="24"/>
          <w:szCs w:val="24"/>
        </w:rPr>
        <w:t>d. nutarties civilinėje byloje Nr.</w:t>
      </w:r>
      <w:r w:rsidR="0015774B" w:rsidRPr="00467243">
        <w:rPr>
          <w:rFonts w:ascii="Times New Roman" w:hAnsi="Times New Roman"/>
          <w:sz w:val="24"/>
          <w:szCs w:val="24"/>
        </w:rPr>
        <w:t> </w:t>
      </w:r>
      <w:r w:rsidRPr="00467243">
        <w:rPr>
          <w:rFonts w:ascii="Times New Roman" w:hAnsi="Times New Roman"/>
          <w:sz w:val="24"/>
          <w:szCs w:val="24"/>
        </w:rPr>
        <w:t>e3K-3-72-421/2022 25</w:t>
      </w:r>
      <w:r w:rsidR="0015774B" w:rsidRPr="00467243">
        <w:rPr>
          <w:rFonts w:ascii="Times New Roman" w:hAnsi="Times New Roman"/>
          <w:sz w:val="24"/>
          <w:szCs w:val="24"/>
        </w:rPr>
        <w:t> </w:t>
      </w:r>
      <w:r w:rsidRPr="00467243">
        <w:rPr>
          <w:rFonts w:ascii="Times New Roman" w:hAnsi="Times New Roman"/>
          <w:sz w:val="24"/>
          <w:szCs w:val="24"/>
        </w:rPr>
        <w:t>punktą).</w:t>
      </w:r>
    </w:p>
    <w:p w14:paraId="5CB80579" w14:textId="0016AC69" w:rsidR="008C2180" w:rsidRPr="00467243" w:rsidRDefault="001C50BD" w:rsidP="001077E8">
      <w:pPr>
        <w:pStyle w:val="ListParagraph"/>
        <w:numPr>
          <w:ilvl w:val="0"/>
          <w:numId w:val="1"/>
        </w:numPr>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 xml:space="preserve">Sutartis aiškinama, be kita ko, atsižvelgiant į jos esmę ir tikslą. </w:t>
      </w:r>
      <w:r w:rsidR="006F4ADD" w:rsidRPr="00467243">
        <w:rPr>
          <w:rFonts w:ascii="Times New Roman" w:hAnsi="Times New Roman"/>
          <w:sz w:val="24"/>
          <w:szCs w:val="24"/>
        </w:rPr>
        <w:t>Todėl a</w:t>
      </w:r>
      <w:r w:rsidR="00B03F67" w:rsidRPr="00467243">
        <w:rPr>
          <w:rFonts w:ascii="Times New Roman" w:hAnsi="Times New Roman"/>
          <w:sz w:val="24"/>
          <w:szCs w:val="24"/>
        </w:rPr>
        <w:t>iškinant k</w:t>
      </w:r>
      <w:r w:rsidR="0043024F" w:rsidRPr="00467243">
        <w:rPr>
          <w:rFonts w:ascii="Times New Roman" w:hAnsi="Times New Roman"/>
          <w:sz w:val="24"/>
          <w:szCs w:val="24"/>
        </w:rPr>
        <w:t>olektyvinės sutarties sąlyg</w:t>
      </w:r>
      <w:r w:rsidR="00B03F67" w:rsidRPr="00467243">
        <w:rPr>
          <w:rFonts w:ascii="Times New Roman" w:hAnsi="Times New Roman"/>
          <w:sz w:val="24"/>
          <w:szCs w:val="24"/>
        </w:rPr>
        <w:t>as</w:t>
      </w:r>
      <w:r w:rsidR="006F4ADD" w:rsidRPr="00467243">
        <w:rPr>
          <w:rFonts w:ascii="Times New Roman" w:hAnsi="Times New Roman"/>
          <w:sz w:val="24"/>
          <w:szCs w:val="24"/>
        </w:rPr>
        <w:t xml:space="preserve"> </w:t>
      </w:r>
      <w:r w:rsidR="009A75CC" w:rsidRPr="00467243">
        <w:rPr>
          <w:rFonts w:ascii="Times New Roman" w:hAnsi="Times New Roman"/>
          <w:sz w:val="24"/>
          <w:szCs w:val="24"/>
        </w:rPr>
        <w:t xml:space="preserve">aktualu atskleisti kolektyvinės sutarties, kaip darbo teisės instituto, </w:t>
      </w:r>
      <w:r w:rsidR="009A75CC" w:rsidRPr="00467243">
        <w:rPr>
          <w:rFonts w:ascii="Times New Roman" w:hAnsi="Times New Roman"/>
          <w:iCs/>
          <w:sz w:val="24"/>
          <w:szCs w:val="24"/>
        </w:rPr>
        <w:t>prigimtį ir teisinę reikšmę</w:t>
      </w:r>
      <w:r w:rsidR="00B65B38" w:rsidRPr="00467243">
        <w:rPr>
          <w:rFonts w:ascii="Times New Roman" w:hAnsi="Times New Roman"/>
          <w:iCs/>
          <w:sz w:val="24"/>
          <w:szCs w:val="24"/>
        </w:rPr>
        <w:t xml:space="preserve">, nagrinėjamo ginčo aspektu </w:t>
      </w:r>
      <w:r w:rsidR="0015774B" w:rsidRPr="00467243">
        <w:rPr>
          <w:rFonts w:ascii="Times New Roman" w:hAnsi="Times New Roman"/>
          <w:iCs/>
          <w:sz w:val="24"/>
          <w:szCs w:val="24"/>
        </w:rPr>
        <w:t>–</w:t>
      </w:r>
      <w:r w:rsidR="00B65B38" w:rsidRPr="00467243">
        <w:rPr>
          <w:rFonts w:ascii="Times New Roman" w:hAnsi="Times New Roman"/>
          <w:iCs/>
          <w:sz w:val="24"/>
          <w:szCs w:val="24"/>
        </w:rPr>
        <w:t xml:space="preserve"> darbo </w:t>
      </w:r>
      <w:r w:rsidR="0015774B" w:rsidRPr="00467243">
        <w:rPr>
          <w:rFonts w:ascii="Times New Roman" w:hAnsi="Times New Roman"/>
          <w:iCs/>
          <w:sz w:val="24"/>
          <w:szCs w:val="24"/>
        </w:rPr>
        <w:t>apmokėjimo tvarkos</w:t>
      </w:r>
      <w:r w:rsidR="00B65B38" w:rsidRPr="00467243">
        <w:rPr>
          <w:rFonts w:ascii="Times New Roman" w:hAnsi="Times New Roman"/>
          <w:iCs/>
          <w:sz w:val="24"/>
          <w:szCs w:val="24"/>
        </w:rPr>
        <w:t xml:space="preserve"> nustatymo santykiuose</w:t>
      </w:r>
      <w:r w:rsidR="009A75CC" w:rsidRPr="00467243">
        <w:rPr>
          <w:rFonts w:ascii="Times New Roman" w:hAnsi="Times New Roman"/>
          <w:iCs/>
          <w:sz w:val="24"/>
          <w:szCs w:val="24"/>
        </w:rPr>
        <w:t>.</w:t>
      </w:r>
    </w:p>
    <w:p w14:paraId="70371920" w14:textId="579E6FB1" w:rsidR="00A8440F" w:rsidRPr="00467243" w:rsidRDefault="002C7925" w:rsidP="001077E8">
      <w:pPr>
        <w:pStyle w:val="ListParagraph"/>
        <w:numPr>
          <w:ilvl w:val="0"/>
          <w:numId w:val="1"/>
        </w:numPr>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 xml:space="preserve">Kolektyviniai darbo santykiai </w:t>
      </w:r>
      <w:r w:rsidR="00FF2961" w:rsidRPr="00467243">
        <w:rPr>
          <w:rFonts w:ascii="Times New Roman" w:hAnsi="Times New Roman"/>
          <w:sz w:val="24"/>
          <w:szCs w:val="24"/>
        </w:rPr>
        <w:t xml:space="preserve">tvarkomi </w:t>
      </w:r>
      <w:r w:rsidR="00F21D79" w:rsidRPr="00467243">
        <w:rPr>
          <w:rFonts w:ascii="Times New Roman" w:hAnsi="Times New Roman"/>
          <w:sz w:val="24"/>
          <w:szCs w:val="24"/>
        </w:rPr>
        <w:t xml:space="preserve">vadovaujantis </w:t>
      </w:r>
      <w:r w:rsidRPr="00467243">
        <w:rPr>
          <w:rFonts w:ascii="Times New Roman" w:hAnsi="Times New Roman"/>
          <w:sz w:val="24"/>
          <w:szCs w:val="24"/>
        </w:rPr>
        <w:t>socialin</w:t>
      </w:r>
      <w:r w:rsidR="00FF2961" w:rsidRPr="00467243">
        <w:rPr>
          <w:rFonts w:ascii="Times New Roman" w:hAnsi="Times New Roman"/>
          <w:sz w:val="24"/>
          <w:szCs w:val="24"/>
        </w:rPr>
        <w:t>ės</w:t>
      </w:r>
      <w:r w:rsidRPr="00467243">
        <w:rPr>
          <w:rFonts w:ascii="Times New Roman" w:hAnsi="Times New Roman"/>
          <w:sz w:val="24"/>
          <w:szCs w:val="24"/>
        </w:rPr>
        <w:t xml:space="preserve"> partneryst</w:t>
      </w:r>
      <w:r w:rsidR="00FF2961" w:rsidRPr="00467243">
        <w:rPr>
          <w:rFonts w:ascii="Times New Roman" w:hAnsi="Times New Roman"/>
          <w:sz w:val="24"/>
          <w:szCs w:val="24"/>
        </w:rPr>
        <w:t>ės princip</w:t>
      </w:r>
      <w:r w:rsidR="00F21D79" w:rsidRPr="00467243">
        <w:rPr>
          <w:rFonts w:ascii="Times New Roman" w:hAnsi="Times New Roman"/>
          <w:sz w:val="24"/>
          <w:szCs w:val="24"/>
        </w:rPr>
        <w:t>ais</w:t>
      </w:r>
      <w:r w:rsidRPr="00467243">
        <w:rPr>
          <w:rFonts w:ascii="Times New Roman" w:hAnsi="Times New Roman"/>
          <w:sz w:val="24"/>
          <w:szCs w:val="24"/>
        </w:rPr>
        <w:t xml:space="preserve">. </w:t>
      </w:r>
      <w:r w:rsidR="00FF2961" w:rsidRPr="00467243">
        <w:rPr>
          <w:rFonts w:ascii="Times New Roman" w:hAnsi="Times New Roman"/>
          <w:sz w:val="24"/>
          <w:szCs w:val="24"/>
        </w:rPr>
        <w:t>DK 161</w:t>
      </w:r>
      <w:r w:rsidR="0015774B" w:rsidRPr="00467243">
        <w:rPr>
          <w:rFonts w:ascii="Times New Roman" w:hAnsi="Times New Roman"/>
          <w:sz w:val="24"/>
          <w:szCs w:val="24"/>
        </w:rPr>
        <w:t> </w:t>
      </w:r>
      <w:r w:rsidR="00FF2961" w:rsidRPr="00467243">
        <w:rPr>
          <w:rFonts w:ascii="Times New Roman" w:hAnsi="Times New Roman"/>
          <w:sz w:val="24"/>
          <w:szCs w:val="24"/>
        </w:rPr>
        <w:t>straipsn</w:t>
      </w:r>
      <w:r w:rsidR="007034C4" w:rsidRPr="00467243">
        <w:rPr>
          <w:rFonts w:ascii="Times New Roman" w:hAnsi="Times New Roman"/>
          <w:sz w:val="24"/>
          <w:szCs w:val="24"/>
        </w:rPr>
        <w:t>yje</w:t>
      </w:r>
      <w:r w:rsidR="00FF2961" w:rsidRPr="00467243">
        <w:rPr>
          <w:rFonts w:ascii="Times New Roman" w:hAnsi="Times New Roman"/>
          <w:sz w:val="24"/>
          <w:szCs w:val="24"/>
        </w:rPr>
        <w:t xml:space="preserve"> </w:t>
      </w:r>
      <w:r w:rsidRPr="00467243">
        <w:rPr>
          <w:rFonts w:ascii="Times New Roman" w:hAnsi="Times New Roman"/>
          <w:sz w:val="24"/>
          <w:szCs w:val="24"/>
        </w:rPr>
        <w:t>nustatyta</w:t>
      </w:r>
      <w:r w:rsidR="00FF2961" w:rsidRPr="00467243">
        <w:rPr>
          <w:rFonts w:ascii="Times New Roman" w:hAnsi="Times New Roman"/>
          <w:sz w:val="24"/>
          <w:szCs w:val="24"/>
        </w:rPr>
        <w:t xml:space="preserve">, kad </w:t>
      </w:r>
      <w:r w:rsidRPr="00467243">
        <w:rPr>
          <w:rFonts w:ascii="Times New Roman" w:hAnsi="Times New Roman"/>
          <w:sz w:val="24"/>
          <w:szCs w:val="24"/>
        </w:rPr>
        <w:t>d</w:t>
      </w:r>
      <w:r w:rsidR="003F387B" w:rsidRPr="00467243">
        <w:rPr>
          <w:rFonts w:ascii="Times New Roman" w:hAnsi="Times New Roman"/>
          <w:sz w:val="24"/>
          <w:szCs w:val="24"/>
        </w:rPr>
        <w:t>arbo sutarties šalys ir jų atstovai savo interesus derina ir įgyvendina naudodamiesi socialinės partnerystės formomis</w:t>
      </w:r>
      <w:r w:rsidR="00777A86" w:rsidRPr="00467243">
        <w:rPr>
          <w:rFonts w:ascii="Times New Roman" w:hAnsi="Times New Roman"/>
          <w:sz w:val="24"/>
          <w:szCs w:val="24"/>
        </w:rPr>
        <w:t>; įgyvendinant socialinę partnerystę privalo būti laikomasi šalių lygiateisiškumo, geranoriškumo ir pagarbos teisėtiems savitarpio interesams, savanoriškumo ir savarankiškumo priimant šalis saistančius įsipareigojimus, įsipareigojimų realaus įvykdymo ir kitų</w:t>
      </w:r>
      <w:r w:rsidR="00A8440F" w:rsidRPr="00467243">
        <w:rPr>
          <w:rFonts w:ascii="Times New Roman" w:hAnsi="Times New Roman"/>
          <w:sz w:val="24"/>
          <w:szCs w:val="24"/>
        </w:rPr>
        <w:t xml:space="preserve"> </w:t>
      </w:r>
      <w:r w:rsidR="00777A86" w:rsidRPr="00467243">
        <w:rPr>
          <w:rFonts w:ascii="Times New Roman" w:hAnsi="Times New Roman"/>
          <w:sz w:val="24"/>
          <w:szCs w:val="24"/>
        </w:rPr>
        <w:t>principų, kuriuos</w:t>
      </w:r>
      <w:r w:rsidR="00A8440F" w:rsidRPr="00467243">
        <w:rPr>
          <w:rFonts w:ascii="Times New Roman" w:hAnsi="Times New Roman"/>
          <w:sz w:val="24"/>
          <w:szCs w:val="24"/>
        </w:rPr>
        <w:t xml:space="preserve"> </w:t>
      </w:r>
      <w:r w:rsidR="00777A86" w:rsidRPr="00467243">
        <w:rPr>
          <w:rFonts w:ascii="Times New Roman" w:hAnsi="Times New Roman"/>
          <w:sz w:val="24"/>
          <w:szCs w:val="24"/>
        </w:rPr>
        <w:t xml:space="preserve">nustato darbo teisės normos, Lietuvos tarptautinės sutartys ir </w:t>
      </w:r>
      <w:r w:rsidR="00A8440F" w:rsidRPr="00467243">
        <w:rPr>
          <w:rFonts w:ascii="Times New Roman" w:hAnsi="Times New Roman"/>
          <w:sz w:val="24"/>
          <w:szCs w:val="24"/>
        </w:rPr>
        <w:t>žmogaus teisių standartai</w:t>
      </w:r>
      <w:r w:rsidR="00F67045" w:rsidRPr="00467243">
        <w:rPr>
          <w:rFonts w:ascii="Times New Roman" w:hAnsi="Times New Roman"/>
          <w:sz w:val="24"/>
          <w:szCs w:val="24"/>
        </w:rPr>
        <w:t>.</w:t>
      </w:r>
    </w:p>
    <w:p w14:paraId="0CC113DA" w14:textId="3E4A48ED" w:rsidR="002C7925" w:rsidRPr="00467243" w:rsidRDefault="00F67045" w:rsidP="001077E8">
      <w:pPr>
        <w:pStyle w:val="ListParagraph"/>
        <w:numPr>
          <w:ilvl w:val="0"/>
          <w:numId w:val="1"/>
        </w:numPr>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Pagal DK 162</w:t>
      </w:r>
      <w:r w:rsidR="0015774B" w:rsidRPr="00467243">
        <w:rPr>
          <w:rFonts w:ascii="Times New Roman" w:hAnsi="Times New Roman"/>
          <w:sz w:val="24"/>
          <w:szCs w:val="24"/>
        </w:rPr>
        <w:t> </w:t>
      </w:r>
      <w:r w:rsidRPr="00467243">
        <w:rPr>
          <w:rFonts w:ascii="Times New Roman" w:hAnsi="Times New Roman"/>
          <w:sz w:val="24"/>
          <w:szCs w:val="24"/>
        </w:rPr>
        <w:t>straipsnio 1</w:t>
      </w:r>
      <w:r w:rsidR="0015774B" w:rsidRPr="00467243">
        <w:rPr>
          <w:rFonts w:ascii="Times New Roman" w:hAnsi="Times New Roman"/>
          <w:sz w:val="24"/>
          <w:szCs w:val="24"/>
        </w:rPr>
        <w:t> </w:t>
      </w:r>
      <w:r w:rsidRPr="00467243">
        <w:rPr>
          <w:rFonts w:ascii="Times New Roman" w:hAnsi="Times New Roman"/>
          <w:sz w:val="24"/>
          <w:szCs w:val="24"/>
        </w:rPr>
        <w:t>dalį</w:t>
      </w:r>
      <w:r w:rsidR="00B03F67" w:rsidRPr="00467243">
        <w:rPr>
          <w:rFonts w:ascii="Times New Roman" w:hAnsi="Times New Roman"/>
          <w:sz w:val="24"/>
          <w:szCs w:val="24"/>
        </w:rPr>
        <w:t>,</w:t>
      </w:r>
      <w:r w:rsidRPr="00467243">
        <w:rPr>
          <w:rFonts w:ascii="Times New Roman" w:hAnsi="Times New Roman"/>
          <w:sz w:val="24"/>
          <w:szCs w:val="24"/>
        </w:rPr>
        <w:t xml:space="preserve"> s</w:t>
      </w:r>
      <w:r w:rsidR="002C7925" w:rsidRPr="00467243">
        <w:rPr>
          <w:rFonts w:ascii="Times New Roman" w:hAnsi="Times New Roman"/>
          <w:sz w:val="24"/>
          <w:szCs w:val="24"/>
        </w:rPr>
        <w:t>ocialinės partnerystė</w:t>
      </w:r>
      <w:r w:rsidR="00FF2961" w:rsidRPr="00467243">
        <w:rPr>
          <w:rFonts w:ascii="Times New Roman" w:hAnsi="Times New Roman"/>
          <w:sz w:val="24"/>
          <w:szCs w:val="24"/>
        </w:rPr>
        <w:t>s</w:t>
      </w:r>
      <w:r w:rsidR="002C7925" w:rsidRPr="00467243">
        <w:rPr>
          <w:rFonts w:ascii="Times New Roman" w:hAnsi="Times New Roman"/>
          <w:sz w:val="24"/>
          <w:szCs w:val="24"/>
        </w:rPr>
        <w:t xml:space="preserve"> šal</w:t>
      </w:r>
      <w:r w:rsidR="00FF2961" w:rsidRPr="00467243">
        <w:rPr>
          <w:rFonts w:ascii="Times New Roman" w:hAnsi="Times New Roman"/>
          <w:sz w:val="24"/>
          <w:szCs w:val="24"/>
        </w:rPr>
        <w:t>imis</w:t>
      </w:r>
      <w:r w:rsidR="002C7925" w:rsidRPr="00467243">
        <w:rPr>
          <w:rFonts w:ascii="Times New Roman" w:hAnsi="Times New Roman"/>
          <w:sz w:val="24"/>
          <w:szCs w:val="24"/>
        </w:rPr>
        <w:t xml:space="preserve"> </w:t>
      </w:r>
      <w:r w:rsidR="00FF2961" w:rsidRPr="00467243">
        <w:rPr>
          <w:rFonts w:ascii="Times New Roman" w:hAnsi="Times New Roman"/>
          <w:sz w:val="24"/>
          <w:szCs w:val="24"/>
        </w:rPr>
        <w:t>–</w:t>
      </w:r>
      <w:r w:rsidR="002C7925" w:rsidRPr="00467243">
        <w:rPr>
          <w:rFonts w:ascii="Times New Roman" w:hAnsi="Times New Roman"/>
          <w:sz w:val="24"/>
          <w:szCs w:val="24"/>
        </w:rPr>
        <w:t xml:space="preserve"> </w:t>
      </w:r>
      <w:r w:rsidR="00FF2961" w:rsidRPr="00467243">
        <w:rPr>
          <w:rFonts w:ascii="Times New Roman" w:hAnsi="Times New Roman"/>
          <w:sz w:val="24"/>
          <w:szCs w:val="24"/>
        </w:rPr>
        <w:t>socialiniais partneriais – laikomi darbuotojų atstovai ir darbdavių atstovai bei jų organizacijos, o partnerystė</w:t>
      </w:r>
      <w:r w:rsidR="00F21D79" w:rsidRPr="00467243">
        <w:rPr>
          <w:rFonts w:ascii="Times New Roman" w:hAnsi="Times New Roman"/>
          <w:sz w:val="24"/>
          <w:szCs w:val="24"/>
        </w:rPr>
        <w:t>s</w:t>
      </w:r>
      <w:r w:rsidR="00FF2961" w:rsidRPr="00467243">
        <w:rPr>
          <w:rFonts w:ascii="Times New Roman" w:hAnsi="Times New Roman"/>
          <w:sz w:val="24"/>
          <w:szCs w:val="24"/>
        </w:rPr>
        <w:t xml:space="preserve"> darbdavio (ar atitinkamais atvejais – darbovietės)</w:t>
      </w:r>
      <w:r w:rsidRPr="00467243">
        <w:rPr>
          <w:rFonts w:ascii="Times New Roman" w:hAnsi="Times New Roman"/>
          <w:sz w:val="24"/>
          <w:szCs w:val="24"/>
        </w:rPr>
        <w:t xml:space="preserve"> </w:t>
      </w:r>
      <w:r w:rsidR="00FF2961" w:rsidRPr="00467243">
        <w:rPr>
          <w:rFonts w:ascii="Times New Roman" w:hAnsi="Times New Roman"/>
          <w:sz w:val="24"/>
          <w:szCs w:val="24"/>
        </w:rPr>
        <w:t>lygmeniu – darbdavys ir darbuotojų atstovai</w:t>
      </w:r>
      <w:r w:rsidRPr="00467243">
        <w:rPr>
          <w:rFonts w:ascii="Times New Roman" w:hAnsi="Times New Roman"/>
          <w:sz w:val="24"/>
          <w:szCs w:val="24"/>
        </w:rPr>
        <w:t>.</w:t>
      </w:r>
    </w:p>
    <w:p w14:paraId="716B04C0" w14:textId="565FFD59" w:rsidR="003F387B" w:rsidRPr="00467243" w:rsidRDefault="003F387B" w:rsidP="001077E8">
      <w:pPr>
        <w:pStyle w:val="ListParagraph"/>
        <w:numPr>
          <w:ilvl w:val="0"/>
          <w:numId w:val="1"/>
        </w:numPr>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Socialinė partnerystė įgyvendinama</w:t>
      </w:r>
      <w:r w:rsidR="00FA7476" w:rsidRPr="00467243">
        <w:rPr>
          <w:rFonts w:ascii="Times New Roman" w:hAnsi="Times New Roman"/>
          <w:sz w:val="24"/>
          <w:szCs w:val="24"/>
        </w:rPr>
        <w:t xml:space="preserve"> DK 164 straipsnyje įtvirtint</w:t>
      </w:r>
      <w:r w:rsidR="007034C4" w:rsidRPr="00467243">
        <w:rPr>
          <w:rFonts w:ascii="Times New Roman" w:hAnsi="Times New Roman"/>
          <w:sz w:val="24"/>
          <w:szCs w:val="24"/>
        </w:rPr>
        <w:t xml:space="preserve">omis </w:t>
      </w:r>
      <w:r w:rsidR="00FA7476" w:rsidRPr="00467243">
        <w:rPr>
          <w:rFonts w:ascii="Times New Roman" w:hAnsi="Times New Roman"/>
          <w:sz w:val="24"/>
          <w:szCs w:val="24"/>
        </w:rPr>
        <w:t>form</w:t>
      </w:r>
      <w:r w:rsidR="007034C4" w:rsidRPr="00467243">
        <w:rPr>
          <w:rFonts w:ascii="Times New Roman" w:hAnsi="Times New Roman"/>
          <w:sz w:val="24"/>
          <w:szCs w:val="24"/>
        </w:rPr>
        <w:t>omis</w:t>
      </w:r>
      <w:r w:rsidRPr="00467243">
        <w:rPr>
          <w:rFonts w:ascii="Times New Roman" w:hAnsi="Times New Roman"/>
          <w:sz w:val="24"/>
          <w:szCs w:val="24"/>
        </w:rPr>
        <w:t>, be kita ko, inicijuojant, vedant kolektyvines derybas ir sudarant kolektyvines sutartis (DK 164 straipsnio 2</w:t>
      </w:r>
      <w:r w:rsidR="00E2375E" w:rsidRPr="00467243">
        <w:rPr>
          <w:rFonts w:ascii="Times New Roman" w:hAnsi="Times New Roman"/>
          <w:sz w:val="24"/>
          <w:szCs w:val="24"/>
        </w:rPr>
        <w:t> </w:t>
      </w:r>
      <w:r w:rsidRPr="00467243">
        <w:rPr>
          <w:rFonts w:ascii="Times New Roman" w:hAnsi="Times New Roman"/>
          <w:sz w:val="24"/>
          <w:szCs w:val="24"/>
        </w:rPr>
        <w:t>punktas</w:t>
      </w:r>
      <w:r w:rsidR="00B03F67" w:rsidRPr="00467243">
        <w:rPr>
          <w:rFonts w:ascii="Times New Roman" w:hAnsi="Times New Roman"/>
          <w:sz w:val="24"/>
          <w:szCs w:val="24"/>
        </w:rPr>
        <w:t>).</w:t>
      </w:r>
      <w:r w:rsidR="00101492" w:rsidRPr="00467243">
        <w:rPr>
          <w:rFonts w:ascii="Times New Roman" w:hAnsi="Times New Roman"/>
          <w:sz w:val="24"/>
          <w:szCs w:val="24"/>
        </w:rPr>
        <w:t xml:space="preserve"> A</w:t>
      </w:r>
      <w:r w:rsidR="00A8440F" w:rsidRPr="00467243">
        <w:rPr>
          <w:rFonts w:ascii="Times New Roman" w:hAnsi="Times New Roman"/>
          <w:sz w:val="24"/>
          <w:szCs w:val="24"/>
        </w:rPr>
        <w:t>sociacijų laisvės, kolektyvinių derybų ir teisės imtis kolektyvinių veiksmų principai yra DK 2 straipsnyje įtvirtinti darbo santykių teisinio reglamentavimo princip</w:t>
      </w:r>
      <w:r w:rsidR="00101492" w:rsidRPr="00467243">
        <w:rPr>
          <w:rFonts w:ascii="Times New Roman" w:hAnsi="Times New Roman"/>
          <w:sz w:val="24"/>
          <w:szCs w:val="24"/>
        </w:rPr>
        <w:t>ai</w:t>
      </w:r>
      <w:r w:rsidR="00B238D2" w:rsidRPr="00467243">
        <w:rPr>
          <w:rFonts w:ascii="Times New Roman" w:hAnsi="Times New Roman"/>
          <w:sz w:val="24"/>
          <w:szCs w:val="24"/>
        </w:rPr>
        <w:t xml:space="preserve">. </w:t>
      </w:r>
      <w:r w:rsidR="00650B4E" w:rsidRPr="00467243">
        <w:rPr>
          <w:rFonts w:ascii="Times New Roman" w:hAnsi="Times New Roman"/>
          <w:sz w:val="24"/>
          <w:szCs w:val="24"/>
        </w:rPr>
        <w:t xml:space="preserve">Kolektyvines derybas dėl kolektyvinių sutarčių sudarymo turi teisę inicijuoti </w:t>
      </w:r>
      <w:r w:rsidR="00303A6C" w:rsidRPr="00467243">
        <w:rPr>
          <w:rFonts w:ascii="Times New Roman" w:hAnsi="Times New Roman"/>
          <w:sz w:val="24"/>
          <w:szCs w:val="24"/>
        </w:rPr>
        <w:t>ir jose dalyvauti darbdaviai, darbdavių organizacijos, profesinės sąjungos ir profesinių sąjungų organizacijos (DK 187</w:t>
      </w:r>
      <w:r w:rsidR="00E2375E" w:rsidRPr="00467243">
        <w:rPr>
          <w:rFonts w:ascii="Times New Roman" w:hAnsi="Times New Roman"/>
          <w:sz w:val="24"/>
          <w:szCs w:val="24"/>
        </w:rPr>
        <w:t> </w:t>
      </w:r>
      <w:r w:rsidR="00303A6C" w:rsidRPr="00467243">
        <w:rPr>
          <w:rFonts w:ascii="Times New Roman" w:hAnsi="Times New Roman"/>
          <w:sz w:val="24"/>
          <w:szCs w:val="24"/>
        </w:rPr>
        <w:t xml:space="preserve">straipsnis). </w:t>
      </w:r>
      <w:r w:rsidR="00B238D2" w:rsidRPr="00467243">
        <w:rPr>
          <w:rFonts w:ascii="Times New Roman" w:hAnsi="Times New Roman"/>
          <w:sz w:val="24"/>
          <w:szCs w:val="24"/>
        </w:rPr>
        <w:t>K</w:t>
      </w:r>
      <w:r w:rsidRPr="00467243">
        <w:rPr>
          <w:rFonts w:ascii="Times New Roman" w:hAnsi="Times New Roman"/>
          <w:sz w:val="24"/>
          <w:szCs w:val="24"/>
        </w:rPr>
        <w:t>olektyvinės derybos, kolektyvinių sutarčių sudarymas ir kolektyvinių darbo ginčų dėl interesų inicijavimas – tai išimtinė profesinių sąjungų</w:t>
      </w:r>
      <w:r w:rsidR="00303A6C" w:rsidRPr="00467243">
        <w:rPr>
          <w:rFonts w:ascii="Times New Roman" w:hAnsi="Times New Roman"/>
          <w:sz w:val="24"/>
          <w:szCs w:val="24"/>
        </w:rPr>
        <w:t>, kaip darbuotojų atstovų,</w:t>
      </w:r>
      <w:r w:rsidRPr="00467243">
        <w:rPr>
          <w:rFonts w:ascii="Times New Roman" w:hAnsi="Times New Roman"/>
          <w:sz w:val="24"/>
          <w:szCs w:val="24"/>
        </w:rPr>
        <w:t xml:space="preserve"> teisė</w:t>
      </w:r>
      <w:r w:rsidR="00D408D5" w:rsidRPr="00467243">
        <w:rPr>
          <w:rFonts w:ascii="Times New Roman" w:hAnsi="Times New Roman"/>
          <w:sz w:val="24"/>
          <w:szCs w:val="24"/>
        </w:rPr>
        <w:t xml:space="preserve"> (</w:t>
      </w:r>
      <w:r w:rsidRPr="00467243">
        <w:rPr>
          <w:rFonts w:ascii="Times New Roman" w:hAnsi="Times New Roman"/>
          <w:sz w:val="24"/>
          <w:szCs w:val="24"/>
        </w:rPr>
        <w:t>DK 165 straipsnio 3 dal</w:t>
      </w:r>
      <w:r w:rsidR="001C658C" w:rsidRPr="00467243">
        <w:rPr>
          <w:rFonts w:ascii="Times New Roman" w:hAnsi="Times New Roman"/>
          <w:sz w:val="24"/>
          <w:szCs w:val="24"/>
        </w:rPr>
        <w:t>i</w:t>
      </w:r>
      <w:r w:rsidR="00D408D5" w:rsidRPr="00467243">
        <w:rPr>
          <w:rFonts w:ascii="Times New Roman" w:hAnsi="Times New Roman"/>
          <w:sz w:val="24"/>
          <w:szCs w:val="24"/>
        </w:rPr>
        <w:t>s, 188 straipsnio 1 dalis).</w:t>
      </w:r>
    </w:p>
    <w:p w14:paraId="2DFFE31D" w14:textId="158990BB" w:rsidR="008C2180" w:rsidRPr="00467243" w:rsidRDefault="008C2180" w:rsidP="001077E8">
      <w:pPr>
        <w:pStyle w:val="ListParagraph"/>
        <w:numPr>
          <w:ilvl w:val="0"/>
          <w:numId w:val="1"/>
        </w:numPr>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Remiantis DK 188 straipsnio 9 dalimi, 190 straipsniu, kolektyvinė sutartis – tai kolektyvinių derybų baigiamasis aktas, profesinių sąjungų, darbdavių ir jų organizacijų sudarytas rašytinis susitarimas, kuriame nustatomos darbo teisės normos</w:t>
      </w:r>
      <w:r w:rsidR="00C272B2" w:rsidRPr="00467243">
        <w:rPr>
          <w:rFonts w:ascii="Times New Roman" w:hAnsi="Times New Roman"/>
          <w:sz w:val="24"/>
          <w:szCs w:val="24"/>
        </w:rPr>
        <w:t xml:space="preserve">. </w:t>
      </w:r>
      <w:r w:rsidRPr="00467243">
        <w:rPr>
          <w:rFonts w:ascii="Times New Roman" w:hAnsi="Times New Roman"/>
          <w:sz w:val="24"/>
          <w:szCs w:val="24"/>
        </w:rPr>
        <w:t>DK 193 straipsnio, reglamentuojančio kolektyvinių sutarčių turinį, 1 dalyje nustatyta, kad kolektyvinėje sutartyje šalys nustato darbuotojų darbo, socialines ir ekonomines sąlygas ir garantijas, taip pat abipuses teises, pareigas ir šalių atsakomybę. Šio straipsnio 2 dalyje įtvirtinta, kad nustatydamos kolektyvinės sutarties turinį jos šalys turi vadovautis teisingumo, protingumo ir sąžiningumo principais. Nurodyto straipsnio 4, 5 dalyse įtvirtintos rekomendacinio pobūdžio nuostatos, nurodančios, ką atitinkamos rūšies kolektyvinėje sutartyje šalys gali aptarti. Paminėtos nuostatos atspindi kolektyvinių derybų laisvės principą, kuriam būdinga tai, kad šalys pačios nustato derybų objektą ir sutartinius įsipareigojimus (Lietuvos Aukščiausiojo Teismo 2020 m. gruodžio 16 d. nutartis civilinėje byloje Nr. e3K-3-348-403/2020, 56 punktas).</w:t>
      </w:r>
    </w:p>
    <w:p w14:paraId="7DACAC76" w14:textId="57ED7804" w:rsidR="004D3FD5" w:rsidRPr="00467243" w:rsidRDefault="004D3FD5" w:rsidP="001077E8">
      <w:pPr>
        <w:pStyle w:val="ListParagraph"/>
        <w:numPr>
          <w:ilvl w:val="0"/>
          <w:numId w:val="1"/>
        </w:numPr>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 xml:space="preserve">DK 3 straipsnio 6 dalyje </w:t>
      </w:r>
      <w:r w:rsidR="00B03F67" w:rsidRPr="00467243">
        <w:rPr>
          <w:rFonts w:ascii="Times New Roman" w:hAnsi="Times New Roman"/>
          <w:sz w:val="24"/>
          <w:szCs w:val="24"/>
        </w:rPr>
        <w:t>įtvirtin</w:t>
      </w:r>
      <w:r w:rsidRPr="00467243">
        <w:rPr>
          <w:rFonts w:ascii="Times New Roman" w:hAnsi="Times New Roman"/>
          <w:sz w:val="24"/>
          <w:szCs w:val="24"/>
        </w:rPr>
        <w:t>ta, kad kolektyvinių sutarčių ir darbdavio ir darbo tarybų sudarytų susitarimų nuostatos nustato į jų taikymo sritį patenkančių darbdavių ir darbuotojų tarpusavio teises ir pareigas ir yra jiems privalomos.</w:t>
      </w:r>
    </w:p>
    <w:p w14:paraId="37F83504" w14:textId="03756C10" w:rsidR="00C63EE8" w:rsidRPr="00467243" w:rsidRDefault="00944174" w:rsidP="001077E8">
      <w:pPr>
        <w:pStyle w:val="ListParagraph"/>
        <w:numPr>
          <w:ilvl w:val="0"/>
          <w:numId w:val="1"/>
        </w:numPr>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 xml:space="preserve">Apibendrindama </w:t>
      </w:r>
      <w:r w:rsidR="00E2375E" w:rsidRPr="00467243">
        <w:rPr>
          <w:rFonts w:ascii="Times New Roman" w:hAnsi="Times New Roman"/>
          <w:sz w:val="24"/>
          <w:szCs w:val="24"/>
        </w:rPr>
        <w:t xml:space="preserve">išplėstinė </w:t>
      </w:r>
      <w:r w:rsidRPr="00467243">
        <w:rPr>
          <w:rFonts w:ascii="Times New Roman" w:hAnsi="Times New Roman"/>
          <w:sz w:val="24"/>
          <w:szCs w:val="24"/>
        </w:rPr>
        <w:t xml:space="preserve">teisėjų kolegija konstatuoja, kad kolektyvinė sutartis – </w:t>
      </w:r>
      <w:r w:rsidR="00C272B2" w:rsidRPr="00467243">
        <w:rPr>
          <w:rFonts w:ascii="Times New Roman" w:hAnsi="Times New Roman"/>
          <w:sz w:val="24"/>
          <w:szCs w:val="24"/>
        </w:rPr>
        <w:t xml:space="preserve">tai </w:t>
      </w:r>
      <w:r w:rsidRPr="00467243">
        <w:rPr>
          <w:rFonts w:ascii="Times New Roman" w:hAnsi="Times New Roman"/>
          <w:sz w:val="24"/>
          <w:szCs w:val="24"/>
        </w:rPr>
        <w:t xml:space="preserve">darbdavių ir darbuotojų (jų organizacijų, atstovų) </w:t>
      </w:r>
      <w:r w:rsidR="00B03F67" w:rsidRPr="00467243">
        <w:rPr>
          <w:rFonts w:ascii="Times New Roman" w:hAnsi="Times New Roman"/>
          <w:sz w:val="24"/>
          <w:szCs w:val="24"/>
        </w:rPr>
        <w:t>po kolektyvinių derybų</w:t>
      </w:r>
      <w:r w:rsidRPr="00467243">
        <w:rPr>
          <w:rFonts w:ascii="Times New Roman" w:hAnsi="Times New Roman"/>
          <w:sz w:val="24"/>
          <w:szCs w:val="24"/>
        </w:rPr>
        <w:t xml:space="preserve"> savanoriškai sudarytas susitarimas, kurio tikslas – suderinti ir įgyvendinti </w:t>
      </w:r>
      <w:r w:rsidR="00B75F7A" w:rsidRPr="00467243">
        <w:rPr>
          <w:rFonts w:ascii="Times New Roman" w:hAnsi="Times New Roman"/>
          <w:sz w:val="24"/>
          <w:szCs w:val="24"/>
        </w:rPr>
        <w:t xml:space="preserve">socialinių partnerių interesus; </w:t>
      </w:r>
      <w:r w:rsidR="00A15327" w:rsidRPr="00467243">
        <w:rPr>
          <w:rFonts w:ascii="Times New Roman" w:hAnsi="Times New Roman"/>
          <w:sz w:val="24"/>
          <w:szCs w:val="24"/>
        </w:rPr>
        <w:t xml:space="preserve">be kita ko, kolektyvine sutartimi gali būti nustatyta darbo užmokesčio nustatymo tvarka; </w:t>
      </w:r>
      <w:r w:rsidR="00B75F7A" w:rsidRPr="00467243">
        <w:rPr>
          <w:rFonts w:ascii="Times New Roman" w:hAnsi="Times New Roman"/>
          <w:sz w:val="24"/>
          <w:szCs w:val="24"/>
        </w:rPr>
        <w:t xml:space="preserve">pasirašyta </w:t>
      </w:r>
      <w:r w:rsidR="00B75F7A" w:rsidRPr="00467243">
        <w:rPr>
          <w:rFonts w:ascii="Times New Roman" w:hAnsi="Times New Roman"/>
          <w:sz w:val="24"/>
          <w:szCs w:val="24"/>
        </w:rPr>
        <w:lastRenderedPageBreak/>
        <w:t>kolektyvinė sutartis tampa privalomai vykdytina jos šalims</w:t>
      </w:r>
      <w:r w:rsidR="0072230D" w:rsidRPr="00467243">
        <w:rPr>
          <w:rFonts w:ascii="Times New Roman" w:hAnsi="Times New Roman"/>
          <w:sz w:val="24"/>
          <w:szCs w:val="24"/>
        </w:rPr>
        <w:t>;</w:t>
      </w:r>
      <w:r w:rsidR="00B75F7A" w:rsidRPr="00467243">
        <w:rPr>
          <w:rFonts w:ascii="Times New Roman" w:hAnsi="Times New Roman"/>
          <w:sz w:val="24"/>
          <w:szCs w:val="24"/>
        </w:rPr>
        <w:t xml:space="preserve"> </w:t>
      </w:r>
      <w:r w:rsidR="0072230D" w:rsidRPr="00467243">
        <w:rPr>
          <w:rFonts w:ascii="Times New Roman" w:hAnsi="Times New Roman"/>
          <w:sz w:val="24"/>
          <w:szCs w:val="24"/>
        </w:rPr>
        <w:t>n</w:t>
      </w:r>
      <w:r w:rsidR="001D071A" w:rsidRPr="00467243">
        <w:rPr>
          <w:rFonts w:ascii="Times New Roman" w:hAnsi="Times New Roman"/>
          <w:sz w:val="24"/>
          <w:szCs w:val="24"/>
        </w:rPr>
        <w:t xml:space="preserve">ė viena sutarties šalis neturi teisės vienašališkai </w:t>
      </w:r>
      <w:r w:rsidR="001A05EC" w:rsidRPr="00467243">
        <w:rPr>
          <w:rFonts w:ascii="Times New Roman" w:hAnsi="Times New Roman"/>
          <w:sz w:val="24"/>
          <w:szCs w:val="24"/>
        </w:rPr>
        <w:t xml:space="preserve">keisti </w:t>
      </w:r>
      <w:r w:rsidR="001D071A" w:rsidRPr="00467243">
        <w:rPr>
          <w:rFonts w:ascii="Times New Roman" w:hAnsi="Times New Roman"/>
          <w:sz w:val="24"/>
          <w:szCs w:val="24"/>
        </w:rPr>
        <w:t xml:space="preserve">sutarties sąlygų </w:t>
      </w:r>
      <w:r w:rsidR="00741936" w:rsidRPr="00467243">
        <w:rPr>
          <w:rFonts w:ascii="Times New Roman" w:hAnsi="Times New Roman"/>
          <w:sz w:val="24"/>
          <w:szCs w:val="24"/>
        </w:rPr>
        <w:t xml:space="preserve">ar atsisakyti </w:t>
      </w:r>
      <w:r w:rsidR="00B03F67" w:rsidRPr="00467243">
        <w:rPr>
          <w:rFonts w:ascii="Times New Roman" w:hAnsi="Times New Roman"/>
          <w:sz w:val="24"/>
          <w:szCs w:val="24"/>
        </w:rPr>
        <w:t xml:space="preserve">jas </w:t>
      </w:r>
      <w:r w:rsidR="00741936" w:rsidRPr="00467243">
        <w:rPr>
          <w:rFonts w:ascii="Times New Roman" w:hAnsi="Times New Roman"/>
          <w:sz w:val="24"/>
          <w:szCs w:val="24"/>
        </w:rPr>
        <w:t>vykdyti.</w:t>
      </w:r>
    </w:p>
    <w:p w14:paraId="21D2694D" w14:textId="6D50E09E" w:rsidR="0006699B" w:rsidRPr="00467243" w:rsidRDefault="00C272B2" w:rsidP="001077E8">
      <w:pPr>
        <w:pStyle w:val="ListParagraph"/>
        <w:numPr>
          <w:ilvl w:val="0"/>
          <w:numId w:val="1"/>
        </w:numPr>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 xml:space="preserve">Nagrinėjamo ginčo kontekste aktuali ir kita </w:t>
      </w:r>
      <w:r w:rsidR="00392761" w:rsidRPr="00467243">
        <w:rPr>
          <w:rFonts w:ascii="Times New Roman" w:hAnsi="Times New Roman"/>
          <w:sz w:val="24"/>
          <w:szCs w:val="24"/>
        </w:rPr>
        <w:t>socialinės partnerystės įgyvendinimo form</w:t>
      </w:r>
      <w:r w:rsidRPr="00467243">
        <w:rPr>
          <w:rFonts w:ascii="Times New Roman" w:hAnsi="Times New Roman"/>
          <w:sz w:val="24"/>
          <w:szCs w:val="24"/>
        </w:rPr>
        <w:t>a</w:t>
      </w:r>
      <w:r w:rsidR="00392761" w:rsidRPr="00467243">
        <w:rPr>
          <w:rFonts w:ascii="Times New Roman" w:hAnsi="Times New Roman"/>
          <w:sz w:val="24"/>
          <w:szCs w:val="24"/>
        </w:rPr>
        <w:t xml:space="preserve"> </w:t>
      </w:r>
      <w:r w:rsidRPr="00467243">
        <w:rPr>
          <w:rFonts w:ascii="Times New Roman" w:hAnsi="Times New Roman"/>
          <w:sz w:val="24"/>
          <w:szCs w:val="24"/>
        </w:rPr>
        <w:t xml:space="preserve">– informavimo ir konsultavimo procedūros </w:t>
      </w:r>
      <w:r w:rsidR="00392761" w:rsidRPr="00467243">
        <w:rPr>
          <w:rFonts w:ascii="Times New Roman" w:hAnsi="Times New Roman"/>
          <w:sz w:val="24"/>
          <w:szCs w:val="24"/>
        </w:rPr>
        <w:t>(DK 164</w:t>
      </w:r>
      <w:r w:rsidR="00E2375E" w:rsidRPr="00467243">
        <w:rPr>
          <w:rFonts w:ascii="Times New Roman" w:hAnsi="Times New Roman"/>
          <w:sz w:val="24"/>
          <w:szCs w:val="24"/>
        </w:rPr>
        <w:t> </w:t>
      </w:r>
      <w:r w:rsidR="00392761" w:rsidRPr="00467243">
        <w:rPr>
          <w:rFonts w:ascii="Times New Roman" w:hAnsi="Times New Roman"/>
          <w:sz w:val="24"/>
          <w:szCs w:val="24"/>
        </w:rPr>
        <w:t>straipsnio 1</w:t>
      </w:r>
      <w:r w:rsidR="00E2375E" w:rsidRPr="00467243">
        <w:rPr>
          <w:rFonts w:ascii="Times New Roman" w:hAnsi="Times New Roman"/>
          <w:sz w:val="24"/>
          <w:szCs w:val="24"/>
        </w:rPr>
        <w:t> </w:t>
      </w:r>
      <w:r w:rsidR="00392761" w:rsidRPr="00467243">
        <w:rPr>
          <w:rFonts w:ascii="Times New Roman" w:hAnsi="Times New Roman"/>
          <w:sz w:val="24"/>
          <w:szCs w:val="24"/>
        </w:rPr>
        <w:t>dalies 3</w:t>
      </w:r>
      <w:r w:rsidR="00E2375E" w:rsidRPr="00467243">
        <w:rPr>
          <w:rFonts w:ascii="Times New Roman" w:hAnsi="Times New Roman"/>
          <w:sz w:val="24"/>
          <w:szCs w:val="24"/>
        </w:rPr>
        <w:t> </w:t>
      </w:r>
      <w:r w:rsidR="00392761" w:rsidRPr="00467243">
        <w:rPr>
          <w:rFonts w:ascii="Times New Roman" w:hAnsi="Times New Roman"/>
          <w:sz w:val="24"/>
          <w:szCs w:val="24"/>
        </w:rPr>
        <w:t xml:space="preserve">punktas). </w:t>
      </w:r>
      <w:r w:rsidR="0006699B" w:rsidRPr="00467243">
        <w:rPr>
          <w:rFonts w:ascii="Times New Roman" w:hAnsi="Times New Roman"/>
          <w:sz w:val="24"/>
          <w:szCs w:val="24"/>
        </w:rPr>
        <w:t xml:space="preserve">DK darbdavio informavimo ir konsultavimosi su darbo taryba (profesine sąjunga) teisiniu reglamentavimu įgyvendinamos Europos Parlamento ir Tarybos direktyvos 2002/14/EB dėl bendros darbuotojų informavimo ir konsultavimosi su jais sistemos sukūrimo Europos </w:t>
      </w:r>
      <w:r w:rsidR="00B75F7A" w:rsidRPr="00467243">
        <w:rPr>
          <w:rFonts w:ascii="Times New Roman" w:hAnsi="Times New Roman"/>
          <w:sz w:val="24"/>
          <w:szCs w:val="24"/>
        </w:rPr>
        <w:t xml:space="preserve">darbo </w:t>
      </w:r>
      <w:r w:rsidR="00E968E2" w:rsidRPr="00467243">
        <w:rPr>
          <w:rFonts w:ascii="Times New Roman" w:hAnsi="Times New Roman"/>
          <w:sz w:val="24"/>
          <w:szCs w:val="24"/>
        </w:rPr>
        <w:t xml:space="preserve">rinkoje </w:t>
      </w:r>
      <w:r w:rsidR="0006699B" w:rsidRPr="00467243">
        <w:rPr>
          <w:rFonts w:ascii="Times New Roman" w:hAnsi="Times New Roman"/>
          <w:sz w:val="24"/>
          <w:szCs w:val="24"/>
        </w:rPr>
        <w:t>nuostatos. Europos Sąjungos Teisingumo Teismo praktikoje pripažįstama profesinės sąjungos teisė, kad su ja būtų konsultuojamasi ir kad ji būtų informuojama, o konsultavimasis reiškia teisę būti išklausytai. Tai viena kukliausių sprendimo priėmimo proceso dalyvavimo formų, nes niekada nesukuria darbdaviui pareigos atsižvelgti į pateiktas pastabas, tačiau darbdavys turi sutikti su tuo, kad konsultacijos yra profesinės sąjungos proga daryti įtaką priimant sprendimą. Tai sukuria pareigą suteikti galimybę suinteresuotiems asmenims per jų interesams atstovaujantį asmenį būti išklausytiems prieš priimant arba pakeičiant su jais susijusį visuotinai taikomą aktą. Šia procedūra, atsižvelgiant į jos tikslus, siekiama taip pat ir sumažinti priimamo sprendimo klaidų tikimybę, ir išvengti nepasitenkinimo skundų pateikimo (ESTT 2003</w:t>
      </w:r>
      <w:r w:rsidR="00E2375E" w:rsidRPr="00467243">
        <w:rPr>
          <w:rFonts w:ascii="Times New Roman" w:hAnsi="Times New Roman"/>
          <w:sz w:val="24"/>
          <w:szCs w:val="24"/>
        </w:rPr>
        <w:t> </w:t>
      </w:r>
      <w:r w:rsidR="0006699B" w:rsidRPr="00467243">
        <w:rPr>
          <w:rFonts w:ascii="Times New Roman" w:hAnsi="Times New Roman"/>
          <w:sz w:val="24"/>
          <w:szCs w:val="24"/>
        </w:rPr>
        <w:t>m. lapkričio 23</w:t>
      </w:r>
      <w:r w:rsidR="00E2375E" w:rsidRPr="00467243">
        <w:rPr>
          <w:rFonts w:ascii="Times New Roman" w:hAnsi="Times New Roman"/>
          <w:sz w:val="24"/>
          <w:szCs w:val="24"/>
        </w:rPr>
        <w:t> </w:t>
      </w:r>
      <w:r w:rsidR="0006699B" w:rsidRPr="00467243">
        <w:rPr>
          <w:rFonts w:ascii="Times New Roman" w:hAnsi="Times New Roman"/>
          <w:sz w:val="24"/>
          <w:szCs w:val="24"/>
        </w:rPr>
        <w:t xml:space="preserve">d. sprendimo byloje </w:t>
      </w:r>
      <w:proofErr w:type="spellStart"/>
      <w:r w:rsidR="00B03F67" w:rsidRPr="00467243">
        <w:rPr>
          <w:rFonts w:ascii="Times New Roman" w:hAnsi="Times New Roman"/>
          <w:i/>
          <w:iCs/>
          <w:sz w:val="24"/>
          <w:szCs w:val="24"/>
        </w:rPr>
        <w:t>Cerafogli</w:t>
      </w:r>
      <w:proofErr w:type="spellEnd"/>
      <w:r w:rsidR="00B03F67" w:rsidRPr="00467243">
        <w:rPr>
          <w:rFonts w:ascii="Times New Roman" w:hAnsi="Times New Roman"/>
          <w:i/>
          <w:iCs/>
          <w:sz w:val="24"/>
          <w:szCs w:val="24"/>
        </w:rPr>
        <w:t xml:space="preserve"> ir Poloni</w:t>
      </w:r>
      <w:r w:rsidR="00B03F67" w:rsidRPr="00467243">
        <w:rPr>
          <w:rFonts w:ascii="Times New Roman" w:hAnsi="Times New Roman"/>
          <w:sz w:val="24"/>
          <w:szCs w:val="24"/>
        </w:rPr>
        <w:t xml:space="preserve">, </w:t>
      </w:r>
      <w:r w:rsidR="00E2375E" w:rsidRPr="00467243">
        <w:rPr>
          <w:rFonts w:ascii="Times New Roman" w:hAnsi="Times New Roman"/>
          <w:sz w:val="24"/>
          <w:szCs w:val="24"/>
        </w:rPr>
        <w:t> </w:t>
      </w:r>
      <w:r w:rsidR="0006699B" w:rsidRPr="00467243">
        <w:rPr>
          <w:rFonts w:ascii="Times New Roman" w:hAnsi="Times New Roman"/>
          <w:sz w:val="24"/>
          <w:szCs w:val="24"/>
        </w:rPr>
        <w:t>T-63/02</w:t>
      </w:r>
      <w:r w:rsidR="00B03F67" w:rsidRPr="00467243">
        <w:rPr>
          <w:rFonts w:ascii="Times New Roman" w:hAnsi="Times New Roman"/>
          <w:sz w:val="24"/>
          <w:szCs w:val="24"/>
        </w:rPr>
        <w:t>,</w:t>
      </w:r>
      <w:r w:rsidR="0006699B" w:rsidRPr="00467243">
        <w:rPr>
          <w:rFonts w:ascii="Times New Roman" w:hAnsi="Times New Roman"/>
          <w:sz w:val="24"/>
          <w:szCs w:val="24"/>
        </w:rPr>
        <w:t xml:space="preserve"> 23 ir 24</w:t>
      </w:r>
      <w:r w:rsidR="00E2375E" w:rsidRPr="00467243">
        <w:rPr>
          <w:rFonts w:ascii="Times New Roman" w:hAnsi="Times New Roman"/>
          <w:sz w:val="24"/>
          <w:szCs w:val="24"/>
        </w:rPr>
        <w:t> </w:t>
      </w:r>
      <w:r w:rsidR="0006699B" w:rsidRPr="00467243">
        <w:rPr>
          <w:rFonts w:ascii="Times New Roman" w:hAnsi="Times New Roman"/>
          <w:sz w:val="24"/>
          <w:szCs w:val="24"/>
        </w:rPr>
        <w:t>punktai). Taip siekiama užtikrinti kuo visapusiškesnį ir efektyvesnį profesinės sąjungos dalyvavimą konsultacijose (ESTT 2016</w:t>
      </w:r>
      <w:r w:rsidR="00E2375E" w:rsidRPr="00467243">
        <w:rPr>
          <w:rFonts w:ascii="Times New Roman" w:hAnsi="Times New Roman"/>
          <w:sz w:val="24"/>
          <w:szCs w:val="24"/>
        </w:rPr>
        <w:t> </w:t>
      </w:r>
      <w:r w:rsidR="0006699B" w:rsidRPr="00467243">
        <w:rPr>
          <w:rFonts w:ascii="Times New Roman" w:hAnsi="Times New Roman"/>
          <w:sz w:val="24"/>
          <w:szCs w:val="24"/>
        </w:rPr>
        <w:t>m. gruodžio 13</w:t>
      </w:r>
      <w:r w:rsidR="00E2375E" w:rsidRPr="00467243">
        <w:rPr>
          <w:rFonts w:ascii="Times New Roman" w:hAnsi="Times New Roman"/>
          <w:sz w:val="24"/>
          <w:szCs w:val="24"/>
        </w:rPr>
        <w:t> </w:t>
      </w:r>
      <w:r w:rsidR="0006699B" w:rsidRPr="00467243">
        <w:rPr>
          <w:rFonts w:ascii="Times New Roman" w:hAnsi="Times New Roman"/>
          <w:sz w:val="24"/>
          <w:szCs w:val="24"/>
        </w:rPr>
        <w:t xml:space="preserve">d. sprendimo byloje </w:t>
      </w:r>
      <w:proofErr w:type="spellStart"/>
      <w:r w:rsidR="00B03F67" w:rsidRPr="00467243">
        <w:rPr>
          <w:rFonts w:ascii="Times New Roman" w:hAnsi="Times New Roman"/>
          <w:i/>
          <w:iCs/>
          <w:sz w:val="24"/>
          <w:szCs w:val="24"/>
        </w:rPr>
        <w:t>Ipso</w:t>
      </w:r>
      <w:proofErr w:type="spellEnd"/>
      <w:r w:rsidR="00B03F67" w:rsidRPr="00467243">
        <w:rPr>
          <w:rFonts w:ascii="Times New Roman" w:hAnsi="Times New Roman"/>
          <w:i/>
          <w:iCs/>
          <w:sz w:val="24"/>
          <w:szCs w:val="24"/>
        </w:rPr>
        <w:t xml:space="preserve"> prieš Europos centrinį</w:t>
      </w:r>
      <w:r w:rsidR="00B03F67" w:rsidRPr="00467243">
        <w:rPr>
          <w:rFonts w:ascii="Times New Roman" w:hAnsi="Times New Roman"/>
          <w:sz w:val="24"/>
          <w:szCs w:val="24"/>
        </w:rPr>
        <w:t xml:space="preserve"> </w:t>
      </w:r>
      <w:r w:rsidR="00B03F67" w:rsidRPr="00467243">
        <w:rPr>
          <w:rFonts w:ascii="Times New Roman" w:hAnsi="Times New Roman"/>
          <w:i/>
          <w:iCs/>
          <w:sz w:val="24"/>
          <w:szCs w:val="24"/>
        </w:rPr>
        <w:t>banką</w:t>
      </w:r>
      <w:r w:rsidR="00B03F67" w:rsidRPr="00467243">
        <w:rPr>
          <w:rFonts w:ascii="Times New Roman" w:hAnsi="Times New Roman"/>
          <w:sz w:val="24"/>
          <w:szCs w:val="24"/>
        </w:rPr>
        <w:t xml:space="preserve"> ,</w:t>
      </w:r>
      <w:r w:rsidR="00E2375E" w:rsidRPr="00467243">
        <w:rPr>
          <w:rFonts w:ascii="Times New Roman" w:hAnsi="Times New Roman"/>
          <w:sz w:val="24"/>
          <w:szCs w:val="24"/>
        </w:rPr>
        <w:t> </w:t>
      </w:r>
      <w:r w:rsidR="0006699B" w:rsidRPr="00467243">
        <w:rPr>
          <w:rFonts w:ascii="Times New Roman" w:hAnsi="Times New Roman"/>
          <w:sz w:val="24"/>
          <w:szCs w:val="24"/>
        </w:rPr>
        <w:t>T-713/14</w:t>
      </w:r>
      <w:r w:rsidR="00B03F67" w:rsidRPr="00467243">
        <w:rPr>
          <w:rFonts w:ascii="Times New Roman" w:hAnsi="Times New Roman"/>
          <w:sz w:val="24"/>
          <w:szCs w:val="24"/>
        </w:rPr>
        <w:t>,</w:t>
      </w:r>
      <w:r w:rsidR="0006699B" w:rsidRPr="00467243">
        <w:rPr>
          <w:rFonts w:ascii="Times New Roman" w:hAnsi="Times New Roman"/>
          <w:sz w:val="24"/>
          <w:szCs w:val="24"/>
        </w:rPr>
        <w:t xml:space="preserve"> 146</w:t>
      </w:r>
      <w:r w:rsidR="00E2375E" w:rsidRPr="00467243">
        <w:rPr>
          <w:rFonts w:ascii="Times New Roman" w:hAnsi="Times New Roman"/>
          <w:sz w:val="24"/>
          <w:szCs w:val="24"/>
        </w:rPr>
        <w:t> </w:t>
      </w:r>
      <w:r w:rsidR="0006699B" w:rsidRPr="00467243">
        <w:rPr>
          <w:rFonts w:ascii="Times New Roman" w:hAnsi="Times New Roman"/>
          <w:sz w:val="24"/>
          <w:szCs w:val="24"/>
        </w:rPr>
        <w:t>punktas).</w:t>
      </w:r>
    </w:p>
    <w:p w14:paraId="0A114F30" w14:textId="72BE1EE9" w:rsidR="00E2375E" w:rsidRPr="00467243" w:rsidRDefault="0088757D" w:rsidP="001077E8">
      <w:pPr>
        <w:pStyle w:val="ListParagraph"/>
        <w:numPr>
          <w:ilvl w:val="0"/>
          <w:numId w:val="1"/>
        </w:numPr>
        <w:spacing w:after="120" w:line="240" w:lineRule="auto"/>
        <w:ind w:left="425" w:hanging="425"/>
        <w:contextualSpacing w:val="0"/>
        <w:jc w:val="both"/>
        <w:rPr>
          <w:rFonts w:ascii="Times New Roman" w:hAnsi="Times New Roman"/>
          <w:i/>
          <w:iCs/>
          <w:sz w:val="24"/>
          <w:szCs w:val="24"/>
          <w:u w:val="single"/>
        </w:rPr>
      </w:pPr>
      <w:r w:rsidRPr="00467243">
        <w:rPr>
          <w:rFonts w:ascii="Times New Roman" w:hAnsi="Times New Roman"/>
          <w:sz w:val="24"/>
          <w:szCs w:val="24"/>
        </w:rPr>
        <w:t xml:space="preserve">Reikiamos pakankamos informacijos perdavimas darbuotojų atstovams, kad šie galėtų susipažinti ir išnagrinėti klausimo dalyką, ir nuomonių pasikeitimas, dialogas ir netgi tam tikra dalimi atsižvelgimas į kitos iš socialinių partnerių (darbdavio ir darbuotojų tarybos ar profesinės sąjungos) pasiūlymus, pageidavimus, reikalavimus rodo informavimo ir konsultavimosi procedūrų atlikimą. Susitarimo nesudarymas, darbuotojų atstovų nesutikimas su numatomais darbdavio sprendimais savaime nereiškia informavimo ir konsultavimosi procedūrų nesilaikymo </w:t>
      </w:r>
      <w:r w:rsidR="0006699B" w:rsidRPr="00467243">
        <w:rPr>
          <w:rFonts w:ascii="Times New Roman" w:hAnsi="Times New Roman"/>
          <w:sz w:val="24"/>
          <w:szCs w:val="24"/>
        </w:rPr>
        <w:t>(Lietuvos Aukščiausiojo Teismo 2020</w:t>
      </w:r>
      <w:r w:rsidR="00E2375E" w:rsidRPr="00467243">
        <w:rPr>
          <w:rFonts w:ascii="Times New Roman" w:hAnsi="Times New Roman"/>
          <w:sz w:val="24"/>
          <w:szCs w:val="24"/>
        </w:rPr>
        <w:t xml:space="preserve"> m. sausio </w:t>
      </w:r>
      <w:r w:rsidR="0006699B" w:rsidRPr="00467243">
        <w:rPr>
          <w:rFonts w:ascii="Times New Roman" w:hAnsi="Times New Roman"/>
          <w:sz w:val="24"/>
          <w:szCs w:val="24"/>
        </w:rPr>
        <w:t>13</w:t>
      </w:r>
      <w:r w:rsidR="00E2375E" w:rsidRPr="00467243">
        <w:rPr>
          <w:rFonts w:ascii="Times New Roman" w:hAnsi="Times New Roman"/>
          <w:sz w:val="24"/>
          <w:szCs w:val="24"/>
        </w:rPr>
        <w:t> d.</w:t>
      </w:r>
      <w:r w:rsidR="0006699B" w:rsidRPr="00467243">
        <w:rPr>
          <w:rFonts w:ascii="Times New Roman" w:hAnsi="Times New Roman"/>
          <w:sz w:val="24"/>
          <w:szCs w:val="24"/>
        </w:rPr>
        <w:t xml:space="preserve"> nutartis civilinėje byloje Nr.</w:t>
      </w:r>
      <w:r w:rsidR="00E2375E" w:rsidRPr="00467243">
        <w:rPr>
          <w:rFonts w:ascii="Times New Roman" w:hAnsi="Times New Roman"/>
          <w:sz w:val="24"/>
          <w:szCs w:val="24"/>
        </w:rPr>
        <w:t> </w:t>
      </w:r>
      <w:r w:rsidR="0006699B" w:rsidRPr="00467243">
        <w:rPr>
          <w:rFonts w:ascii="Times New Roman" w:hAnsi="Times New Roman"/>
          <w:sz w:val="24"/>
          <w:szCs w:val="24"/>
        </w:rPr>
        <w:t>e3K-3-</w:t>
      </w:r>
      <w:r w:rsidRPr="00467243">
        <w:rPr>
          <w:rFonts w:ascii="Times New Roman" w:hAnsi="Times New Roman"/>
          <w:sz w:val="24"/>
          <w:szCs w:val="24"/>
        </w:rPr>
        <w:t>1</w:t>
      </w:r>
      <w:r w:rsidR="0006699B" w:rsidRPr="00467243">
        <w:rPr>
          <w:rFonts w:ascii="Times New Roman" w:hAnsi="Times New Roman"/>
          <w:sz w:val="24"/>
          <w:szCs w:val="24"/>
        </w:rPr>
        <w:t>17-687</w:t>
      </w:r>
      <w:r w:rsidR="004F71A8" w:rsidRPr="00467243">
        <w:rPr>
          <w:rFonts w:ascii="Times New Roman" w:hAnsi="Times New Roman"/>
          <w:sz w:val="24"/>
          <w:szCs w:val="24"/>
        </w:rPr>
        <w:t>/</w:t>
      </w:r>
      <w:r w:rsidR="0006699B" w:rsidRPr="00467243">
        <w:rPr>
          <w:rFonts w:ascii="Times New Roman" w:hAnsi="Times New Roman"/>
          <w:sz w:val="24"/>
          <w:szCs w:val="24"/>
        </w:rPr>
        <w:t>2020</w:t>
      </w:r>
      <w:r w:rsidRPr="00467243">
        <w:rPr>
          <w:rFonts w:ascii="Times New Roman" w:hAnsi="Times New Roman"/>
          <w:sz w:val="24"/>
          <w:szCs w:val="24"/>
        </w:rPr>
        <w:t>, 49</w:t>
      </w:r>
      <w:r w:rsidR="00B03F67" w:rsidRPr="00467243">
        <w:rPr>
          <w:rFonts w:ascii="Times New Roman" w:hAnsi="Times New Roman"/>
          <w:sz w:val="24"/>
          <w:szCs w:val="24"/>
        </w:rPr>
        <w:t>–</w:t>
      </w:r>
      <w:r w:rsidRPr="00467243">
        <w:rPr>
          <w:rFonts w:ascii="Times New Roman" w:hAnsi="Times New Roman"/>
          <w:sz w:val="24"/>
          <w:szCs w:val="24"/>
        </w:rPr>
        <w:t>50</w:t>
      </w:r>
      <w:r w:rsidR="00E2375E" w:rsidRPr="00467243">
        <w:rPr>
          <w:rFonts w:ascii="Times New Roman" w:hAnsi="Times New Roman"/>
          <w:sz w:val="24"/>
          <w:szCs w:val="24"/>
        </w:rPr>
        <w:t> </w:t>
      </w:r>
      <w:r w:rsidRPr="00467243">
        <w:rPr>
          <w:rFonts w:ascii="Times New Roman" w:hAnsi="Times New Roman"/>
          <w:sz w:val="24"/>
          <w:szCs w:val="24"/>
        </w:rPr>
        <w:t>punktai</w:t>
      </w:r>
      <w:r w:rsidR="0006699B" w:rsidRPr="00467243">
        <w:rPr>
          <w:rFonts w:ascii="Times New Roman" w:hAnsi="Times New Roman"/>
          <w:sz w:val="24"/>
          <w:szCs w:val="24"/>
        </w:rPr>
        <w:t>).</w:t>
      </w:r>
    </w:p>
    <w:p w14:paraId="1A51792C" w14:textId="5517919E" w:rsidR="00660DE3" w:rsidRPr="00467243" w:rsidRDefault="005B08D4" w:rsidP="001077E8">
      <w:pPr>
        <w:pStyle w:val="ListParagraph"/>
        <w:numPr>
          <w:ilvl w:val="0"/>
          <w:numId w:val="1"/>
        </w:numPr>
        <w:spacing w:after="120" w:line="240" w:lineRule="auto"/>
        <w:ind w:left="425" w:hanging="425"/>
        <w:contextualSpacing w:val="0"/>
        <w:jc w:val="both"/>
        <w:rPr>
          <w:rFonts w:ascii="Times New Roman" w:hAnsi="Times New Roman"/>
          <w:i/>
          <w:iCs/>
          <w:sz w:val="24"/>
          <w:szCs w:val="24"/>
          <w:u w:val="single"/>
        </w:rPr>
      </w:pPr>
      <w:r w:rsidRPr="00467243">
        <w:rPr>
          <w:rFonts w:ascii="Times New Roman" w:hAnsi="Times New Roman"/>
          <w:sz w:val="24"/>
          <w:szCs w:val="24"/>
        </w:rPr>
        <w:t xml:space="preserve">DK 140 straipsnyje, reglamentuojančiame darbo užmokesčio nustatymą, be kita ko, įtvirtinta, kad </w:t>
      </w:r>
      <w:r w:rsidR="00831142" w:rsidRPr="00467243">
        <w:rPr>
          <w:rFonts w:ascii="Times New Roman" w:hAnsi="Times New Roman"/>
          <w:color w:val="000000"/>
          <w:sz w:val="24"/>
          <w:szCs w:val="24"/>
        </w:rPr>
        <w:t>d</w:t>
      </w:r>
      <w:r w:rsidR="00A13357" w:rsidRPr="00467243">
        <w:rPr>
          <w:rFonts w:ascii="Times New Roman" w:hAnsi="Times New Roman"/>
          <w:color w:val="000000"/>
          <w:sz w:val="24"/>
          <w:szCs w:val="24"/>
        </w:rPr>
        <w:t>arbo apmokėjimo sistema darbovietėje ar darbdavio įmonėje, įstaigoje, organizacijoje nustatoma kolektyvine sutartimi. Kai nėra tai nustatančios kolektyvinės sutarties, darbovietėse, kuriose vidutinis darbuotojų skaičius yra dvidešimt ir daugiau, darbo apmokėjimo sistemas privalo patvirtinti darbdavys ir tai padaryti prieinamą susipažinti visiems darbuotojams. Prieš tvirtinant ar keičiant darbo apmokėjimo sistemą, turi būti įvykdytos informavimo ir konsultavimo procedūros šio kodekso nustatyta tvarka.</w:t>
      </w:r>
      <w:r w:rsidR="00C5253D" w:rsidRPr="00467243">
        <w:rPr>
          <w:rFonts w:ascii="Times New Roman" w:hAnsi="Times New Roman"/>
          <w:color w:val="000000"/>
          <w:sz w:val="24"/>
          <w:szCs w:val="24"/>
        </w:rPr>
        <w:t xml:space="preserve"> </w:t>
      </w:r>
      <w:r w:rsidR="00A13357" w:rsidRPr="00467243">
        <w:rPr>
          <w:rFonts w:ascii="Times New Roman" w:hAnsi="Times New Roman"/>
          <w:color w:val="000000"/>
          <w:sz w:val="24"/>
          <w:szCs w:val="24"/>
        </w:rPr>
        <w:t>Darbo apmokėjimo sistema turi būti parengta taip, kad ją taikant būtų išvengta bet kokio diskriminavimo lyties ir kitais pagrindais.</w:t>
      </w:r>
      <w:r w:rsidR="00C5253D" w:rsidRPr="00467243">
        <w:rPr>
          <w:rFonts w:ascii="Times New Roman" w:hAnsi="Times New Roman"/>
          <w:color w:val="000000"/>
          <w:sz w:val="24"/>
          <w:szCs w:val="24"/>
        </w:rPr>
        <w:t xml:space="preserve"> </w:t>
      </w:r>
      <w:r w:rsidR="00063CFF" w:rsidRPr="00467243">
        <w:rPr>
          <w:rFonts w:ascii="Times New Roman" w:hAnsi="Times New Roman"/>
          <w:color w:val="000000"/>
          <w:sz w:val="24"/>
          <w:szCs w:val="24"/>
        </w:rPr>
        <w:t>Darbo užmokesčio dydis negali būti mažesnis, negu nustato darbo santykiams taikomi įstatymai, kolektyvinės sutartys, kitos darbo teisės normos ar darbovietėje patvirtinta darbo apmokėjimo sistema.</w:t>
      </w:r>
    </w:p>
    <w:p w14:paraId="0305F076" w14:textId="688A2879" w:rsidR="00063CFF" w:rsidRPr="00467243" w:rsidRDefault="00660DE3" w:rsidP="001077E8">
      <w:pPr>
        <w:pStyle w:val="ListParagraph"/>
        <w:numPr>
          <w:ilvl w:val="0"/>
          <w:numId w:val="1"/>
        </w:numPr>
        <w:spacing w:after="120" w:line="240" w:lineRule="auto"/>
        <w:ind w:left="425" w:hanging="425"/>
        <w:contextualSpacing w:val="0"/>
        <w:jc w:val="both"/>
        <w:rPr>
          <w:rFonts w:ascii="Times New Roman" w:hAnsi="Times New Roman"/>
          <w:i/>
          <w:iCs/>
          <w:sz w:val="24"/>
          <w:szCs w:val="24"/>
          <w:u w:val="single"/>
        </w:rPr>
      </w:pPr>
      <w:r w:rsidRPr="00467243">
        <w:rPr>
          <w:rFonts w:ascii="Times New Roman" w:hAnsi="Times New Roman"/>
          <w:color w:val="000000"/>
          <w:sz w:val="24"/>
          <w:szCs w:val="24"/>
        </w:rPr>
        <w:t xml:space="preserve">Taigi, </w:t>
      </w:r>
      <w:bookmarkStart w:id="6" w:name="_Hlk161909763"/>
      <w:r w:rsidRPr="00467243">
        <w:rPr>
          <w:rFonts w:ascii="Times New Roman" w:hAnsi="Times New Roman"/>
          <w:color w:val="000000"/>
          <w:sz w:val="24"/>
          <w:szCs w:val="24"/>
        </w:rPr>
        <w:t>pagal galiojantį teisinį reglamentavimą profesinė sąjunga gali dalyvauti nustatant darbovietės darbo apmokėjimo sistemą dviem skirtingais būdais: pirma, j</w:t>
      </w:r>
      <w:r w:rsidR="00B03F67" w:rsidRPr="00467243">
        <w:rPr>
          <w:rFonts w:ascii="Times New Roman" w:hAnsi="Times New Roman"/>
          <w:color w:val="000000"/>
          <w:sz w:val="24"/>
          <w:szCs w:val="24"/>
        </w:rPr>
        <w:t>i</w:t>
      </w:r>
      <w:r w:rsidRPr="00467243">
        <w:rPr>
          <w:rFonts w:ascii="Times New Roman" w:hAnsi="Times New Roman"/>
          <w:color w:val="000000"/>
          <w:sz w:val="24"/>
          <w:szCs w:val="24"/>
        </w:rPr>
        <w:t xml:space="preserve"> gali derėtis su darbdaviu kolektyvinėse derybose, susitarti dėl darbo apmokėjimo sistemos kolektyvinėje sutartyje ir reikalauti, kad darbdavys susitarimą vykdytų; antra, profesinė sąjunga gali būti informavimo ir konsultavimosi procedūros dalyve, tokiu atveju darbdavys nustato darbo užmokesčio sistemą išklausęs profesinės sąjungos</w:t>
      </w:r>
      <w:r w:rsidR="0072230D" w:rsidRPr="00467243">
        <w:rPr>
          <w:rFonts w:ascii="Times New Roman" w:hAnsi="Times New Roman"/>
          <w:color w:val="000000"/>
          <w:sz w:val="24"/>
          <w:szCs w:val="24"/>
        </w:rPr>
        <w:t xml:space="preserve"> ir </w:t>
      </w:r>
      <w:r w:rsidR="002379F6" w:rsidRPr="00467243">
        <w:rPr>
          <w:rFonts w:ascii="Times New Roman" w:hAnsi="Times New Roman"/>
          <w:color w:val="000000"/>
          <w:sz w:val="24"/>
          <w:szCs w:val="24"/>
        </w:rPr>
        <w:t>įvertinęs jos poziciją</w:t>
      </w:r>
      <w:r w:rsidRPr="00467243">
        <w:rPr>
          <w:rFonts w:ascii="Times New Roman" w:hAnsi="Times New Roman"/>
          <w:color w:val="000000"/>
          <w:sz w:val="24"/>
          <w:szCs w:val="24"/>
        </w:rPr>
        <w:t>, tačiau neprivalo tenkinti jos reik</w:t>
      </w:r>
      <w:r w:rsidR="00074E2A" w:rsidRPr="00467243">
        <w:rPr>
          <w:rFonts w:ascii="Times New Roman" w:hAnsi="Times New Roman"/>
          <w:color w:val="000000"/>
          <w:sz w:val="24"/>
          <w:szCs w:val="24"/>
        </w:rPr>
        <w:t>a</w:t>
      </w:r>
      <w:r w:rsidRPr="00467243">
        <w:rPr>
          <w:rFonts w:ascii="Times New Roman" w:hAnsi="Times New Roman"/>
          <w:color w:val="000000"/>
          <w:sz w:val="24"/>
          <w:szCs w:val="24"/>
        </w:rPr>
        <w:t>lavimų.</w:t>
      </w:r>
      <w:bookmarkEnd w:id="6"/>
    </w:p>
    <w:p w14:paraId="07029E57" w14:textId="7731F8FC" w:rsidR="00C537B3" w:rsidRPr="00467243" w:rsidRDefault="00B93870" w:rsidP="001077E8">
      <w:pPr>
        <w:pStyle w:val="ListParagraph"/>
        <w:numPr>
          <w:ilvl w:val="0"/>
          <w:numId w:val="1"/>
        </w:numPr>
        <w:shd w:val="clear" w:color="auto" w:fill="FFFFFF"/>
        <w:spacing w:after="120" w:line="240" w:lineRule="auto"/>
        <w:ind w:left="425" w:hanging="425"/>
        <w:contextualSpacing w:val="0"/>
        <w:jc w:val="both"/>
        <w:rPr>
          <w:rFonts w:ascii="Times New Roman" w:hAnsi="Times New Roman"/>
          <w:color w:val="000000"/>
          <w:sz w:val="24"/>
          <w:szCs w:val="24"/>
        </w:rPr>
      </w:pPr>
      <w:bookmarkStart w:id="7" w:name="_Hlk161909790"/>
      <w:r w:rsidRPr="00467243">
        <w:rPr>
          <w:rFonts w:ascii="Times New Roman" w:hAnsi="Times New Roman"/>
          <w:sz w:val="24"/>
          <w:szCs w:val="24"/>
        </w:rPr>
        <w:t>Bylą nagrinėję teismai</w:t>
      </w:r>
      <w:r w:rsidR="0004017F" w:rsidRPr="00467243">
        <w:rPr>
          <w:rFonts w:ascii="Times New Roman" w:hAnsi="Times New Roman"/>
          <w:sz w:val="24"/>
          <w:szCs w:val="24"/>
        </w:rPr>
        <w:t xml:space="preserve">, įvertinę nagrinėjamų darbo santykių ir juos reglamentuojančių įstatymų turinį, ginčo kolektyvinės sutarties tikslus ir jos nuostatų visumą, </w:t>
      </w:r>
      <w:r w:rsidR="00E2375E" w:rsidRPr="00467243">
        <w:rPr>
          <w:rFonts w:ascii="Times New Roman" w:hAnsi="Times New Roman"/>
          <w:sz w:val="24"/>
          <w:szCs w:val="24"/>
        </w:rPr>
        <w:t>nu</w:t>
      </w:r>
      <w:r w:rsidR="00E17947" w:rsidRPr="00467243">
        <w:rPr>
          <w:rFonts w:ascii="Times New Roman" w:hAnsi="Times New Roman"/>
          <w:sz w:val="24"/>
          <w:szCs w:val="24"/>
        </w:rPr>
        <w:t>sprendė</w:t>
      </w:r>
      <w:r w:rsidRPr="00467243">
        <w:rPr>
          <w:rFonts w:ascii="Times New Roman" w:hAnsi="Times New Roman"/>
          <w:sz w:val="24"/>
          <w:szCs w:val="24"/>
        </w:rPr>
        <w:t xml:space="preserve">, jog ginčo kolektyvinės sutarties nuostata „darbo apmokėjimo tvarkos aprašas turi būti suderintas be kita ko su įstaigoje veikiančia profesine sąjunga“ reiškia, kad buvo susitarta ne dėl privalomo profesinės sąjungos sutikimo gavimo, o dėl informavimo ir konsultavimosi pareigos. </w:t>
      </w:r>
      <w:r w:rsidR="00384FCF" w:rsidRPr="00467243">
        <w:rPr>
          <w:rFonts w:ascii="Times New Roman" w:hAnsi="Times New Roman"/>
          <w:sz w:val="24"/>
          <w:szCs w:val="24"/>
        </w:rPr>
        <w:t>Įvertinusi skundžiamų procesinių dokumentų turinį aptartų įstatymo ir teismų praktikos nuostatų kontekste</w:t>
      </w:r>
      <w:r w:rsidR="00DF4BD2" w:rsidRPr="00467243">
        <w:rPr>
          <w:rFonts w:ascii="Times New Roman" w:hAnsi="Times New Roman"/>
          <w:sz w:val="24"/>
          <w:szCs w:val="24"/>
        </w:rPr>
        <w:t>,</w:t>
      </w:r>
      <w:r w:rsidR="00384FCF" w:rsidRPr="00467243">
        <w:rPr>
          <w:rFonts w:ascii="Times New Roman" w:hAnsi="Times New Roman"/>
          <w:sz w:val="24"/>
          <w:szCs w:val="24"/>
        </w:rPr>
        <w:t xml:space="preserve"> </w:t>
      </w:r>
      <w:r w:rsidR="001077E8" w:rsidRPr="00467243">
        <w:rPr>
          <w:rFonts w:ascii="Times New Roman" w:hAnsi="Times New Roman"/>
          <w:sz w:val="24"/>
          <w:szCs w:val="24"/>
        </w:rPr>
        <w:t xml:space="preserve">išplėstinė </w:t>
      </w:r>
      <w:r w:rsidR="00384FCF" w:rsidRPr="00467243">
        <w:rPr>
          <w:rFonts w:ascii="Times New Roman" w:hAnsi="Times New Roman"/>
          <w:sz w:val="24"/>
          <w:szCs w:val="24"/>
        </w:rPr>
        <w:lastRenderedPageBreak/>
        <w:t>teisėjų kolegija konstatuoja, kad</w:t>
      </w:r>
      <w:r w:rsidRPr="00467243">
        <w:rPr>
          <w:rFonts w:ascii="Times New Roman" w:hAnsi="Times New Roman"/>
          <w:sz w:val="24"/>
          <w:szCs w:val="24"/>
        </w:rPr>
        <w:t xml:space="preserve"> ši bylą nagrinėjusių teismų išvada </w:t>
      </w:r>
      <w:r w:rsidR="00542DBB" w:rsidRPr="00467243">
        <w:rPr>
          <w:rFonts w:ascii="Times New Roman" w:hAnsi="Times New Roman"/>
          <w:sz w:val="24"/>
          <w:szCs w:val="24"/>
        </w:rPr>
        <w:t xml:space="preserve">padaryta tinkamai </w:t>
      </w:r>
      <w:r w:rsidR="00F41F59" w:rsidRPr="00467243">
        <w:rPr>
          <w:rFonts w:ascii="Times New Roman" w:hAnsi="Times New Roman"/>
          <w:sz w:val="24"/>
          <w:szCs w:val="24"/>
        </w:rPr>
        <w:t xml:space="preserve">pritaikius </w:t>
      </w:r>
      <w:r w:rsidR="00542DBB" w:rsidRPr="00467243">
        <w:rPr>
          <w:rFonts w:ascii="Times New Roman" w:hAnsi="Times New Roman"/>
          <w:sz w:val="24"/>
          <w:szCs w:val="24"/>
        </w:rPr>
        <w:t>kolektyvinių sutarčių aiškinimą reglamentuojančias teisės normas</w:t>
      </w:r>
      <w:r w:rsidR="00F41F59" w:rsidRPr="00467243">
        <w:rPr>
          <w:rFonts w:ascii="Times New Roman" w:hAnsi="Times New Roman"/>
          <w:sz w:val="24"/>
          <w:szCs w:val="24"/>
        </w:rPr>
        <w:t xml:space="preserve"> ir atitinka darbo santykių reglamentavimo principus. </w:t>
      </w:r>
      <w:bookmarkEnd w:id="7"/>
      <w:r w:rsidR="00C537B3" w:rsidRPr="00467243">
        <w:rPr>
          <w:rFonts w:ascii="Times New Roman" w:hAnsi="Times New Roman"/>
          <w:sz w:val="24"/>
          <w:szCs w:val="24"/>
        </w:rPr>
        <w:t>Kasacinio skundo argumentai šio vertinimo nepaneigia</w:t>
      </w:r>
      <w:r w:rsidR="003F1851" w:rsidRPr="00467243">
        <w:rPr>
          <w:rFonts w:ascii="Times New Roman" w:hAnsi="Times New Roman"/>
          <w:sz w:val="24"/>
          <w:szCs w:val="24"/>
        </w:rPr>
        <w:t>.</w:t>
      </w:r>
    </w:p>
    <w:p w14:paraId="5A0D2362" w14:textId="1B4CB226" w:rsidR="003F1851" w:rsidRPr="00467243" w:rsidRDefault="00E2375E" w:rsidP="001077E8">
      <w:pPr>
        <w:pStyle w:val="ListParagraph"/>
        <w:numPr>
          <w:ilvl w:val="0"/>
          <w:numId w:val="1"/>
        </w:numPr>
        <w:shd w:val="clear" w:color="auto" w:fill="FFFFFF"/>
        <w:spacing w:after="120" w:line="240" w:lineRule="auto"/>
        <w:ind w:left="425" w:hanging="425"/>
        <w:contextualSpacing w:val="0"/>
        <w:jc w:val="both"/>
        <w:rPr>
          <w:rFonts w:ascii="Times New Roman" w:hAnsi="Times New Roman"/>
          <w:color w:val="000000"/>
          <w:sz w:val="24"/>
          <w:szCs w:val="24"/>
        </w:rPr>
      </w:pPr>
      <w:r w:rsidRPr="00467243">
        <w:rPr>
          <w:rFonts w:asciiTheme="majorBidi" w:hAnsiTheme="majorBidi" w:cstheme="majorBidi"/>
          <w:sz w:val="24"/>
          <w:szCs w:val="24"/>
        </w:rPr>
        <w:t>Kasaciniame skunde</w:t>
      </w:r>
      <w:r w:rsidR="00E17947" w:rsidRPr="00467243">
        <w:rPr>
          <w:rFonts w:asciiTheme="majorBidi" w:hAnsiTheme="majorBidi" w:cstheme="majorBidi"/>
          <w:sz w:val="24"/>
          <w:szCs w:val="24"/>
        </w:rPr>
        <w:t xml:space="preserve"> nepagrįstai kelia</w:t>
      </w:r>
      <w:r w:rsidRPr="00467243">
        <w:rPr>
          <w:rFonts w:asciiTheme="majorBidi" w:hAnsiTheme="majorBidi" w:cstheme="majorBidi"/>
          <w:sz w:val="24"/>
          <w:szCs w:val="24"/>
        </w:rPr>
        <w:t>mas</w:t>
      </w:r>
      <w:r w:rsidR="00E17947" w:rsidRPr="00467243">
        <w:rPr>
          <w:rFonts w:asciiTheme="majorBidi" w:hAnsiTheme="majorBidi" w:cstheme="majorBidi"/>
          <w:sz w:val="24"/>
          <w:szCs w:val="24"/>
        </w:rPr>
        <w:t xml:space="preserve"> klausim</w:t>
      </w:r>
      <w:r w:rsidRPr="00467243">
        <w:rPr>
          <w:rFonts w:asciiTheme="majorBidi" w:hAnsiTheme="majorBidi" w:cstheme="majorBidi"/>
          <w:sz w:val="24"/>
          <w:szCs w:val="24"/>
        </w:rPr>
        <w:t>as</w:t>
      </w:r>
      <w:r w:rsidR="00E17947" w:rsidRPr="00467243">
        <w:rPr>
          <w:rFonts w:asciiTheme="majorBidi" w:hAnsiTheme="majorBidi" w:cstheme="majorBidi"/>
          <w:sz w:val="24"/>
          <w:szCs w:val="24"/>
        </w:rPr>
        <w:t xml:space="preserve"> </w:t>
      </w:r>
      <w:r w:rsidR="00546A70" w:rsidRPr="00467243">
        <w:rPr>
          <w:rFonts w:asciiTheme="majorBidi" w:hAnsiTheme="majorBidi" w:cstheme="majorBidi"/>
          <w:sz w:val="24"/>
          <w:szCs w:val="24"/>
        </w:rPr>
        <w:t xml:space="preserve">dėl </w:t>
      </w:r>
      <w:r w:rsidR="00E17947" w:rsidRPr="00467243">
        <w:rPr>
          <w:rFonts w:asciiTheme="majorBidi" w:hAnsiTheme="majorBidi" w:cstheme="majorBidi"/>
          <w:sz w:val="24"/>
          <w:szCs w:val="24"/>
        </w:rPr>
        <w:t xml:space="preserve">DK </w:t>
      </w:r>
      <w:r w:rsidR="00546A70" w:rsidRPr="00467243">
        <w:rPr>
          <w:rFonts w:asciiTheme="majorBidi" w:hAnsiTheme="majorBidi" w:cstheme="majorBidi"/>
          <w:sz w:val="24"/>
          <w:szCs w:val="24"/>
        </w:rPr>
        <w:t>6 straipsnio 2 dalies nuostatos, pagal kurią neaiškios darbo sutarties nuostatos turi būti aiškinamos darbuotojo naudai, taikymo. Kaip jau nurodyta šioje nutartyje (4</w:t>
      </w:r>
      <w:r w:rsidR="006F4ADD" w:rsidRPr="00467243">
        <w:rPr>
          <w:rFonts w:asciiTheme="majorBidi" w:hAnsiTheme="majorBidi" w:cstheme="majorBidi"/>
          <w:sz w:val="24"/>
          <w:szCs w:val="24"/>
        </w:rPr>
        <w:t>7</w:t>
      </w:r>
      <w:r w:rsidR="00546A70" w:rsidRPr="00467243">
        <w:rPr>
          <w:rFonts w:asciiTheme="majorBidi" w:hAnsiTheme="majorBidi" w:cstheme="majorBidi"/>
          <w:sz w:val="24"/>
          <w:szCs w:val="24"/>
        </w:rPr>
        <w:t xml:space="preserve"> punktas), kolektyvinių sutarčių santykiams ši teisės norma netaikytina.</w:t>
      </w:r>
    </w:p>
    <w:p w14:paraId="36224AA0" w14:textId="23CB6215" w:rsidR="003F1851" w:rsidRPr="00467243" w:rsidRDefault="003376BB" w:rsidP="001077E8">
      <w:pPr>
        <w:pStyle w:val="ListParagraph"/>
        <w:numPr>
          <w:ilvl w:val="0"/>
          <w:numId w:val="1"/>
        </w:numPr>
        <w:shd w:val="clear" w:color="auto" w:fill="FFFFFF"/>
        <w:spacing w:after="120" w:line="240" w:lineRule="auto"/>
        <w:ind w:left="425" w:hanging="425"/>
        <w:contextualSpacing w:val="0"/>
        <w:jc w:val="both"/>
        <w:rPr>
          <w:rFonts w:ascii="Times New Roman" w:hAnsi="Times New Roman"/>
          <w:color w:val="000000"/>
          <w:sz w:val="24"/>
          <w:szCs w:val="24"/>
        </w:rPr>
      </w:pPr>
      <w:r w:rsidRPr="00467243">
        <w:rPr>
          <w:rFonts w:asciiTheme="majorBidi" w:hAnsiTheme="majorBidi" w:cstheme="majorBidi"/>
          <w:sz w:val="24"/>
          <w:szCs w:val="24"/>
        </w:rPr>
        <w:t>Nepagrįstas</w:t>
      </w:r>
      <w:r w:rsidR="00546A70" w:rsidRPr="00467243">
        <w:rPr>
          <w:rFonts w:asciiTheme="majorBidi" w:hAnsiTheme="majorBidi" w:cstheme="majorBidi"/>
          <w:sz w:val="24"/>
          <w:szCs w:val="24"/>
        </w:rPr>
        <w:t xml:space="preserve"> </w:t>
      </w:r>
      <w:r w:rsidR="001077E8" w:rsidRPr="00467243">
        <w:rPr>
          <w:rFonts w:asciiTheme="majorBidi" w:hAnsiTheme="majorBidi" w:cstheme="majorBidi"/>
          <w:sz w:val="24"/>
          <w:szCs w:val="24"/>
        </w:rPr>
        <w:t>kasacinio skundo</w:t>
      </w:r>
      <w:r w:rsidR="00546A70" w:rsidRPr="00467243">
        <w:rPr>
          <w:rFonts w:asciiTheme="majorBidi" w:hAnsiTheme="majorBidi" w:cstheme="majorBidi"/>
          <w:sz w:val="24"/>
          <w:szCs w:val="24"/>
        </w:rPr>
        <w:t xml:space="preserve"> teiginys, kad </w:t>
      </w:r>
      <w:r w:rsidRPr="00467243">
        <w:rPr>
          <w:rFonts w:asciiTheme="majorBidi" w:hAnsiTheme="majorBidi" w:cstheme="majorBidi"/>
          <w:sz w:val="24"/>
          <w:szCs w:val="24"/>
        </w:rPr>
        <w:t xml:space="preserve">ieškovės priimtu darbo tvarkos aprašu buvo neteisėtai sumažintas darbo užmokestis įstaigoje. Lėtesnis darbo užmokesčio didėjimas (jeigu toks būtų) nelaikytinas darbo užmokesčio sumažinimu; byloje nėra duomenų, kad patvirtinus ginčo darbo užmokesčio aprašą darbuotojai gavo mažesnį darbo užmokestį negu prieš tai; ieškovės nustatyta darbo užmokesčio </w:t>
      </w:r>
      <w:bookmarkStart w:id="8" w:name="_Hlk161909871"/>
      <w:r w:rsidRPr="00467243">
        <w:rPr>
          <w:rFonts w:asciiTheme="majorBidi" w:hAnsiTheme="majorBidi" w:cstheme="majorBidi"/>
          <w:sz w:val="24"/>
          <w:szCs w:val="24"/>
        </w:rPr>
        <w:t>formulė atitinka sutartą</w:t>
      </w:r>
      <w:r w:rsidR="001A05EC" w:rsidRPr="00467243">
        <w:rPr>
          <w:rFonts w:asciiTheme="majorBidi" w:hAnsiTheme="majorBidi" w:cstheme="majorBidi"/>
          <w:sz w:val="24"/>
          <w:szCs w:val="24"/>
        </w:rPr>
        <w:t>ją</w:t>
      </w:r>
      <w:r w:rsidRPr="00467243">
        <w:rPr>
          <w:rFonts w:asciiTheme="majorBidi" w:hAnsiTheme="majorBidi" w:cstheme="majorBidi"/>
          <w:sz w:val="24"/>
          <w:szCs w:val="24"/>
        </w:rPr>
        <w:t xml:space="preserve"> šakos kolektyvinėje sutartyje</w:t>
      </w:r>
      <w:bookmarkEnd w:id="8"/>
      <w:r w:rsidRPr="00467243">
        <w:rPr>
          <w:rFonts w:asciiTheme="majorBidi" w:hAnsiTheme="majorBidi" w:cstheme="majorBidi"/>
          <w:sz w:val="24"/>
          <w:szCs w:val="24"/>
        </w:rPr>
        <w:t>.</w:t>
      </w:r>
    </w:p>
    <w:p w14:paraId="7511F029" w14:textId="27C5A243" w:rsidR="003F1851" w:rsidRPr="00467243" w:rsidRDefault="003376BB" w:rsidP="001077E8">
      <w:pPr>
        <w:pStyle w:val="ListParagraph"/>
        <w:numPr>
          <w:ilvl w:val="0"/>
          <w:numId w:val="1"/>
        </w:numPr>
        <w:shd w:val="clear" w:color="auto" w:fill="FFFFFF"/>
        <w:spacing w:after="120" w:line="240" w:lineRule="auto"/>
        <w:ind w:left="425" w:hanging="425"/>
        <w:contextualSpacing w:val="0"/>
        <w:jc w:val="both"/>
        <w:rPr>
          <w:rFonts w:ascii="Times New Roman" w:hAnsi="Times New Roman"/>
          <w:color w:val="000000"/>
          <w:sz w:val="24"/>
          <w:szCs w:val="24"/>
        </w:rPr>
      </w:pPr>
      <w:r w:rsidRPr="00467243">
        <w:rPr>
          <w:rFonts w:asciiTheme="majorBidi" w:hAnsiTheme="majorBidi" w:cstheme="majorBidi"/>
          <w:sz w:val="24"/>
          <w:szCs w:val="24"/>
        </w:rPr>
        <w:t xml:space="preserve">Bylą nagrinėję teismai pagrįstai nesivadovavo Lietuvos Aukščiausiojo Teismo </w:t>
      </w:r>
      <w:r w:rsidR="00A15ABF" w:rsidRPr="00467243">
        <w:rPr>
          <w:rFonts w:asciiTheme="majorBidi" w:hAnsiTheme="majorBidi" w:cstheme="majorBidi"/>
          <w:sz w:val="24"/>
          <w:szCs w:val="24"/>
        </w:rPr>
        <w:t>S</w:t>
      </w:r>
      <w:r w:rsidRPr="00467243">
        <w:rPr>
          <w:rFonts w:asciiTheme="majorBidi" w:hAnsiTheme="majorBidi" w:cstheme="majorBidi"/>
          <w:sz w:val="24"/>
          <w:szCs w:val="24"/>
        </w:rPr>
        <w:t>enato 2004</w:t>
      </w:r>
      <w:r w:rsidR="001077E8" w:rsidRPr="00467243">
        <w:rPr>
          <w:rFonts w:asciiTheme="majorBidi" w:hAnsiTheme="majorBidi" w:cstheme="majorBidi"/>
          <w:sz w:val="24"/>
          <w:szCs w:val="24"/>
        </w:rPr>
        <w:t> </w:t>
      </w:r>
      <w:r w:rsidRPr="00467243">
        <w:rPr>
          <w:rFonts w:asciiTheme="majorBidi" w:hAnsiTheme="majorBidi" w:cstheme="majorBidi"/>
          <w:sz w:val="24"/>
          <w:szCs w:val="24"/>
        </w:rPr>
        <w:t xml:space="preserve">m. </w:t>
      </w:r>
      <w:r w:rsidR="00942F6D" w:rsidRPr="00467243">
        <w:rPr>
          <w:rFonts w:asciiTheme="majorBidi" w:hAnsiTheme="majorBidi" w:cstheme="majorBidi"/>
          <w:sz w:val="24"/>
          <w:szCs w:val="24"/>
        </w:rPr>
        <w:t xml:space="preserve">nutarime, kuris yra tik metodinė medžiaga, </w:t>
      </w:r>
      <w:r w:rsidRPr="00467243">
        <w:rPr>
          <w:rFonts w:asciiTheme="majorBidi" w:hAnsiTheme="majorBidi" w:cstheme="majorBidi"/>
          <w:sz w:val="24"/>
          <w:szCs w:val="24"/>
        </w:rPr>
        <w:t>pateiktu išaiškinimu</w:t>
      </w:r>
      <w:r w:rsidR="00A15ABF" w:rsidRPr="00467243">
        <w:rPr>
          <w:rFonts w:asciiTheme="majorBidi" w:hAnsiTheme="majorBidi" w:cstheme="majorBidi"/>
          <w:sz w:val="24"/>
          <w:szCs w:val="24"/>
        </w:rPr>
        <w:t xml:space="preserve">. Kaip teisingai konstatuota bylą nagrinėjusių teismų, </w:t>
      </w:r>
      <w:r w:rsidR="00942F6D" w:rsidRPr="00467243">
        <w:rPr>
          <w:rFonts w:asciiTheme="majorBidi" w:hAnsiTheme="majorBidi" w:cstheme="majorBidi"/>
          <w:sz w:val="24"/>
          <w:szCs w:val="24"/>
        </w:rPr>
        <w:t xml:space="preserve">teismai turi vadovautis teisės normų aiškinimo ir taikymo praktika, suformuota sprendžiant analogiškas bylas (Lietuvos Respublikos Konstitucinio Teismo 2006 m. kovo 28 d. nutarimas), dėl to kasacinio skundo nuorodos į Lietuvos Aukščiausiojo Teismo Senato nutarimą negali patvirtinti ir nepatvirtina CPK 346 straipsnio 2 dalies 2 punkte įtvirtinto kasacijos pagrindo buvimo. </w:t>
      </w:r>
      <w:r w:rsidR="00A15ABF" w:rsidRPr="00467243">
        <w:rPr>
          <w:rFonts w:asciiTheme="majorBidi" w:hAnsiTheme="majorBidi" w:cstheme="majorBidi"/>
          <w:sz w:val="24"/>
          <w:szCs w:val="24"/>
        </w:rPr>
        <w:t xml:space="preserve">Be to, aptariamas išaiškinimas priimtas dėl </w:t>
      </w:r>
      <w:r w:rsidR="00942F6D" w:rsidRPr="00467243">
        <w:rPr>
          <w:rFonts w:asciiTheme="majorBidi" w:hAnsiTheme="majorBidi" w:cstheme="majorBidi"/>
          <w:sz w:val="24"/>
          <w:szCs w:val="24"/>
        </w:rPr>
        <w:t>kitokio</w:t>
      </w:r>
      <w:r w:rsidR="00A15ABF" w:rsidRPr="00467243">
        <w:rPr>
          <w:rFonts w:asciiTheme="majorBidi" w:hAnsiTheme="majorBidi" w:cstheme="majorBidi"/>
          <w:sz w:val="24"/>
          <w:szCs w:val="24"/>
        </w:rPr>
        <w:t xml:space="preserve"> </w:t>
      </w:r>
      <w:r w:rsidR="007E5699" w:rsidRPr="00467243">
        <w:rPr>
          <w:rFonts w:asciiTheme="majorBidi" w:hAnsiTheme="majorBidi" w:cstheme="majorBidi"/>
          <w:sz w:val="24"/>
          <w:szCs w:val="24"/>
        </w:rPr>
        <w:t xml:space="preserve">negu taikytinas šioje byloje </w:t>
      </w:r>
      <w:r w:rsidR="00A15ABF" w:rsidRPr="00467243">
        <w:rPr>
          <w:rFonts w:asciiTheme="majorBidi" w:hAnsiTheme="majorBidi" w:cstheme="majorBidi"/>
          <w:sz w:val="24"/>
          <w:szCs w:val="24"/>
        </w:rPr>
        <w:t>ir ne</w:t>
      </w:r>
      <w:r w:rsidR="00942F6D" w:rsidRPr="00467243">
        <w:rPr>
          <w:rFonts w:asciiTheme="majorBidi" w:hAnsiTheme="majorBidi" w:cstheme="majorBidi"/>
          <w:sz w:val="24"/>
          <w:szCs w:val="24"/>
        </w:rPr>
        <w:t>be</w:t>
      </w:r>
      <w:r w:rsidR="00A15ABF" w:rsidRPr="00467243">
        <w:rPr>
          <w:rFonts w:asciiTheme="majorBidi" w:hAnsiTheme="majorBidi" w:cstheme="majorBidi"/>
          <w:sz w:val="24"/>
          <w:szCs w:val="24"/>
        </w:rPr>
        <w:t xml:space="preserve">galiojančio teisinio reguliavimo – </w:t>
      </w:r>
      <w:r w:rsidR="00942F6D" w:rsidRPr="00467243">
        <w:rPr>
          <w:rFonts w:asciiTheme="majorBidi" w:hAnsiTheme="majorBidi" w:cstheme="majorBidi"/>
          <w:sz w:val="24"/>
          <w:szCs w:val="24"/>
        </w:rPr>
        <w:t xml:space="preserve">2017 m. liepos 1 d. netekusio galios </w:t>
      </w:r>
      <w:r w:rsidR="003D36F7" w:rsidRPr="00467243">
        <w:rPr>
          <w:rFonts w:asciiTheme="majorBidi" w:hAnsiTheme="majorBidi" w:cstheme="majorBidi"/>
          <w:sz w:val="24"/>
          <w:szCs w:val="24"/>
        </w:rPr>
        <w:t>2002</w:t>
      </w:r>
      <w:r w:rsidR="00942F6D" w:rsidRPr="00467243">
        <w:rPr>
          <w:rFonts w:asciiTheme="majorBidi" w:hAnsiTheme="majorBidi" w:cstheme="majorBidi"/>
          <w:sz w:val="24"/>
          <w:szCs w:val="24"/>
        </w:rPr>
        <w:t> </w:t>
      </w:r>
      <w:r w:rsidR="003D36F7" w:rsidRPr="00467243">
        <w:rPr>
          <w:rFonts w:asciiTheme="majorBidi" w:hAnsiTheme="majorBidi" w:cstheme="majorBidi"/>
          <w:sz w:val="24"/>
          <w:szCs w:val="24"/>
        </w:rPr>
        <w:t xml:space="preserve">m. </w:t>
      </w:r>
      <w:r w:rsidR="00A15ABF" w:rsidRPr="00467243">
        <w:rPr>
          <w:rFonts w:asciiTheme="majorBidi" w:hAnsiTheme="majorBidi" w:cstheme="majorBidi"/>
          <w:sz w:val="24"/>
          <w:szCs w:val="24"/>
        </w:rPr>
        <w:t>D</w:t>
      </w:r>
      <w:r w:rsidR="00DF4BD2" w:rsidRPr="00467243">
        <w:rPr>
          <w:rFonts w:asciiTheme="majorBidi" w:hAnsiTheme="majorBidi" w:cstheme="majorBidi"/>
          <w:sz w:val="24"/>
          <w:szCs w:val="24"/>
        </w:rPr>
        <w:t>K</w:t>
      </w:r>
      <w:r w:rsidR="00A15ABF" w:rsidRPr="00467243">
        <w:rPr>
          <w:rFonts w:asciiTheme="majorBidi" w:hAnsiTheme="majorBidi" w:cstheme="majorBidi"/>
          <w:sz w:val="24"/>
          <w:szCs w:val="24"/>
        </w:rPr>
        <w:t xml:space="preserve"> 230</w:t>
      </w:r>
      <w:r w:rsidR="00942F6D" w:rsidRPr="00467243">
        <w:rPr>
          <w:rFonts w:asciiTheme="majorBidi" w:hAnsiTheme="majorBidi" w:cstheme="majorBidi"/>
          <w:sz w:val="24"/>
          <w:szCs w:val="24"/>
        </w:rPr>
        <w:t> </w:t>
      </w:r>
      <w:r w:rsidR="00A15ABF" w:rsidRPr="00467243">
        <w:rPr>
          <w:rFonts w:asciiTheme="majorBidi" w:hAnsiTheme="majorBidi" w:cstheme="majorBidi"/>
          <w:sz w:val="24"/>
          <w:szCs w:val="24"/>
        </w:rPr>
        <w:t xml:space="preserve">straipsnio, kuriame </w:t>
      </w:r>
      <w:r w:rsidR="002379F6" w:rsidRPr="00467243">
        <w:rPr>
          <w:rFonts w:asciiTheme="majorBidi" w:hAnsiTheme="majorBidi" w:cstheme="majorBidi"/>
          <w:sz w:val="24"/>
          <w:szCs w:val="24"/>
        </w:rPr>
        <w:t xml:space="preserve">tiesiogiai </w:t>
      </w:r>
      <w:r w:rsidR="00A15ABF" w:rsidRPr="00467243">
        <w:rPr>
          <w:rFonts w:asciiTheme="majorBidi" w:hAnsiTheme="majorBidi" w:cstheme="majorBidi"/>
          <w:sz w:val="24"/>
          <w:szCs w:val="24"/>
        </w:rPr>
        <w:t>buvo įtvirtinta darbdavio pareiga suderinti su profesine sąjunga d</w:t>
      </w:r>
      <w:r w:rsidR="006B2EBA" w:rsidRPr="00467243">
        <w:rPr>
          <w:rFonts w:asciiTheme="majorBidi" w:hAnsiTheme="majorBidi" w:cstheme="majorBidi"/>
          <w:sz w:val="24"/>
          <w:szCs w:val="24"/>
        </w:rPr>
        <w:t>a</w:t>
      </w:r>
      <w:r w:rsidR="00A15ABF" w:rsidRPr="00467243">
        <w:rPr>
          <w:rFonts w:asciiTheme="majorBidi" w:hAnsiTheme="majorBidi" w:cstheme="majorBidi"/>
          <w:sz w:val="24"/>
          <w:szCs w:val="24"/>
        </w:rPr>
        <w:t>rbo tvarkos taisykles</w:t>
      </w:r>
      <w:r w:rsidR="00A15467" w:rsidRPr="00467243">
        <w:rPr>
          <w:rFonts w:asciiTheme="majorBidi" w:hAnsiTheme="majorBidi" w:cstheme="majorBidi"/>
          <w:sz w:val="24"/>
          <w:szCs w:val="24"/>
        </w:rPr>
        <w:t>.</w:t>
      </w:r>
    </w:p>
    <w:p w14:paraId="47E96E38" w14:textId="407B1A6F" w:rsidR="00E968E2" w:rsidRPr="00467243" w:rsidRDefault="00942F6D" w:rsidP="001077E8">
      <w:pPr>
        <w:pStyle w:val="ListParagraph"/>
        <w:numPr>
          <w:ilvl w:val="0"/>
          <w:numId w:val="1"/>
        </w:numPr>
        <w:shd w:val="clear" w:color="auto" w:fill="FFFFFF"/>
        <w:spacing w:after="120" w:line="240" w:lineRule="auto"/>
        <w:ind w:left="425" w:hanging="425"/>
        <w:contextualSpacing w:val="0"/>
        <w:jc w:val="both"/>
        <w:rPr>
          <w:rFonts w:ascii="Times New Roman" w:hAnsi="Times New Roman"/>
          <w:color w:val="000000"/>
          <w:sz w:val="24"/>
          <w:szCs w:val="24"/>
        </w:rPr>
      </w:pPr>
      <w:r w:rsidRPr="00467243">
        <w:rPr>
          <w:rFonts w:asciiTheme="majorBidi" w:hAnsiTheme="majorBidi" w:cstheme="majorBidi"/>
          <w:sz w:val="24"/>
          <w:szCs w:val="24"/>
        </w:rPr>
        <w:t xml:space="preserve">Kasaciniame skunde neleidžiama remtis naujais įrodymais bei aplinkybėmis, kurie nebuvo nagrinėti pirmosios ar apeliacinės instancijos teisme (CPK 347 straipsnio 2 dalis), </w:t>
      </w:r>
      <w:r w:rsidR="0073718C" w:rsidRPr="00467243">
        <w:rPr>
          <w:rFonts w:asciiTheme="majorBidi" w:hAnsiTheme="majorBidi" w:cstheme="majorBidi"/>
          <w:sz w:val="24"/>
          <w:szCs w:val="24"/>
        </w:rPr>
        <w:t>kasacinis teismas nepriima ir netiria naujų</w:t>
      </w:r>
      <w:r w:rsidR="00B679D1" w:rsidRPr="00467243">
        <w:rPr>
          <w:rFonts w:asciiTheme="majorBidi" w:hAnsiTheme="majorBidi" w:cstheme="majorBidi"/>
          <w:sz w:val="24"/>
          <w:szCs w:val="24"/>
        </w:rPr>
        <w:t xml:space="preserve"> </w:t>
      </w:r>
      <w:r w:rsidR="0073718C" w:rsidRPr="00467243">
        <w:rPr>
          <w:rFonts w:asciiTheme="majorBidi" w:hAnsiTheme="majorBidi" w:cstheme="majorBidi"/>
          <w:sz w:val="24"/>
          <w:szCs w:val="24"/>
        </w:rPr>
        <w:t>įrodymų</w:t>
      </w:r>
      <w:r w:rsidR="00097FD1" w:rsidRPr="00467243">
        <w:rPr>
          <w:rFonts w:asciiTheme="majorBidi" w:hAnsiTheme="majorBidi" w:cstheme="majorBidi"/>
          <w:sz w:val="24"/>
          <w:szCs w:val="24"/>
        </w:rPr>
        <w:t xml:space="preserve">, įrodinėjimo aspektai kasaciniame teisme gali būti nagrinėjami tik netinkamo šį procesą reglamentuojančių </w:t>
      </w:r>
      <w:r w:rsidR="006F4ADD" w:rsidRPr="00467243">
        <w:rPr>
          <w:rFonts w:asciiTheme="majorBidi" w:hAnsiTheme="majorBidi" w:cstheme="majorBidi"/>
          <w:sz w:val="24"/>
          <w:szCs w:val="24"/>
        </w:rPr>
        <w:t>CPK normų taikymo</w:t>
      </w:r>
      <w:r w:rsidR="00097FD1" w:rsidRPr="00467243">
        <w:rPr>
          <w:rFonts w:asciiTheme="majorBidi" w:hAnsiTheme="majorBidi" w:cstheme="majorBidi"/>
          <w:sz w:val="24"/>
          <w:szCs w:val="24"/>
        </w:rPr>
        <w:t xml:space="preserve"> aspektu</w:t>
      </w:r>
      <w:r w:rsidR="0073718C" w:rsidRPr="00467243">
        <w:rPr>
          <w:rFonts w:asciiTheme="majorBidi" w:hAnsiTheme="majorBidi" w:cstheme="majorBidi"/>
          <w:sz w:val="24"/>
          <w:szCs w:val="24"/>
        </w:rPr>
        <w:t xml:space="preserve">. Dėl </w:t>
      </w:r>
      <w:r w:rsidR="00097FD1" w:rsidRPr="00467243">
        <w:rPr>
          <w:rFonts w:asciiTheme="majorBidi" w:hAnsiTheme="majorBidi" w:cstheme="majorBidi"/>
          <w:sz w:val="24"/>
          <w:szCs w:val="24"/>
        </w:rPr>
        <w:t xml:space="preserve">šių aplinkybių </w:t>
      </w:r>
      <w:r w:rsidRPr="00467243">
        <w:rPr>
          <w:rFonts w:asciiTheme="majorBidi" w:hAnsiTheme="majorBidi" w:cstheme="majorBidi"/>
          <w:sz w:val="24"/>
          <w:szCs w:val="24"/>
        </w:rPr>
        <w:t>išplėstinė teisėjų kolegija nevertina kasaciniame skunde nurodytų argumentų</w:t>
      </w:r>
      <w:r w:rsidR="0073718C" w:rsidRPr="00467243">
        <w:rPr>
          <w:rFonts w:asciiTheme="majorBidi" w:hAnsiTheme="majorBidi" w:cstheme="majorBidi"/>
          <w:sz w:val="24"/>
          <w:szCs w:val="24"/>
        </w:rPr>
        <w:t>, susij</w:t>
      </w:r>
      <w:r w:rsidRPr="00467243">
        <w:rPr>
          <w:rFonts w:asciiTheme="majorBidi" w:hAnsiTheme="majorBidi" w:cstheme="majorBidi"/>
          <w:sz w:val="24"/>
          <w:szCs w:val="24"/>
        </w:rPr>
        <w:t>usių</w:t>
      </w:r>
      <w:r w:rsidR="0073718C" w:rsidRPr="00467243">
        <w:rPr>
          <w:rFonts w:asciiTheme="majorBidi" w:hAnsiTheme="majorBidi" w:cstheme="majorBidi"/>
          <w:sz w:val="24"/>
          <w:szCs w:val="24"/>
        </w:rPr>
        <w:t xml:space="preserve"> su</w:t>
      </w:r>
      <w:r w:rsidR="00910740" w:rsidRPr="00467243">
        <w:rPr>
          <w:rFonts w:asciiTheme="majorBidi" w:hAnsiTheme="majorBidi" w:cstheme="majorBidi"/>
          <w:sz w:val="24"/>
          <w:szCs w:val="24"/>
        </w:rPr>
        <w:t xml:space="preserve"> ginčo šalių </w:t>
      </w:r>
      <w:r w:rsidR="00D54179" w:rsidRPr="00467243">
        <w:rPr>
          <w:rFonts w:asciiTheme="majorBidi" w:hAnsiTheme="majorBidi" w:cstheme="majorBidi"/>
          <w:sz w:val="24"/>
          <w:szCs w:val="24"/>
        </w:rPr>
        <w:t xml:space="preserve">pirmosios ar apeliacinės instancijos teisme </w:t>
      </w:r>
      <w:r w:rsidR="00910740" w:rsidRPr="00467243">
        <w:rPr>
          <w:rFonts w:asciiTheme="majorBidi" w:hAnsiTheme="majorBidi" w:cstheme="majorBidi"/>
          <w:sz w:val="24"/>
          <w:szCs w:val="24"/>
        </w:rPr>
        <w:t>nepateiktais ir teismų netirtais įrodymais.</w:t>
      </w:r>
    </w:p>
    <w:p w14:paraId="341B2CE2" w14:textId="3742AD66" w:rsidR="00FF2961" w:rsidRPr="00467243" w:rsidRDefault="00FF2961" w:rsidP="001077E8">
      <w:pPr>
        <w:shd w:val="clear" w:color="auto" w:fill="FFFFFF"/>
        <w:tabs>
          <w:tab w:val="left" w:pos="426"/>
        </w:tabs>
        <w:spacing w:after="120"/>
        <w:ind w:left="425" w:hanging="425"/>
        <w:jc w:val="both"/>
        <w:rPr>
          <w:rFonts w:asciiTheme="majorBidi" w:hAnsiTheme="majorBidi" w:cstheme="majorBidi"/>
          <w:i/>
        </w:rPr>
      </w:pPr>
    </w:p>
    <w:p w14:paraId="3177DB6C" w14:textId="3A7EF8CA" w:rsidR="006030DD" w:rsidRPr="00467243" w:rsidRDefault="008B4C96" w:rsidP="00D54179">
      <w:pPr>
        <w:tabs>
          <w:tab w:val="left" w:pos="426"/>
        </w:tabs>
        <w:spacing w:after="120"/>
        <w:ind w:left="425" w:firstLine="284"/>
        <w:jc w:val="both"/>
        <w:rPr>
          <w:i/>
        </w:rPr>
      </w:pPr>
      <w:r w:rsidRPr="00467243">
        <w:rPr>
          <w:i/>
        </w:rPr>
        <w:t xml:space="preserve">Dėl </w:t>
      </w:r>
      <w:r w:rsidR="00227E31" w:rsidRPr="00467243">
        <w:rPr>
          <w:i/>
        </w:rPr>
        <w:t xml:space="preserve">bylos procesinės baigties ir </w:t>
      </w:r>
      <w:r w:rsidRPr="00467243">
        <w:rPr>
          <w:i/>
        </w:rPr>
        <w:t>bylinėjimosi išlaidų</w:t>
      </w:r>
    </w:p>
    <w:p w14:paraId="735E1549" w14:textId="77777777" w:rsidR="00227E31" w:rsidRPr="00467243" w:rsidRDefault="00227E31" w:rsidP="001077E8">
      <w:pPr>
        <w:tabs>
          <w:tab w:val="left" w:pos="426"/>
        </w:tabs>
        <w:spacing w:after="120"/>
        <w:ind w:left="425" w:hanging="425"/>
        <w:jc w:val="both"/>
        <w:rPr>
          <w:i/>
        </w:rPr>
      </w:pPr>
    </w:p>
    <w:p w14:paraId="18F47D66" w14:textId="5A1A540A" w:rsidR="006030DD" w:rsidRPr="00467243" w:rsidRDefault="003A697F" w:rsidP="001077E8">
      <w:pPr>
        <w:pStyle w:val="ListParagraph"/>
        <w:numPr>
          <w:ilvl w:val="0"/>
          <w:numId w:val="1"/>
        </w:numPr>
        <w:tabs>
          <w:tab w:val="left" w:pos="993"/>
        </w:tabs>
        <w:spacing w:after="120" w:line="240" w:lineRule="auto"/>
        <w:ind w:left="425" w:hanging="425"/>
        <w:contextualSpacing w:val="0"/>
        <w:jc w:val="both"/>
        <w:rPr>
          <w:rFonts w:ascii="Times New Roman" w:hAnsi="Times New Roman"/>
          <w:sz w:val="24"/>
          <w:szCs w:val="24"/>
        </w:rPr>
      </w:pPr>
      <w:r w:rsidRPr="00467243">
        <w:rPr>
          <w:rFonts w:ascii="Times New Roman" w:hAnsi="Times New Roman"/>
          <w:sz w:val="24"/>
          <w:szCs w:val="24"/>
        </w:rPr>
        <w:t>Remdamasi išdėstytais argumentais,</w:t>
      </w:r>
      <w:r w:rsidR="000F608A" w:rsidRPr="00467243">
        <w:rPr>
          <w:rFonts w:ascii="Times New Roman" w:hAnsi="Times New Roman"/>
          <w:sz w:val="24"/>
          <w:szCs w:val="24"/>
        </w:rPr>
        <w:t xml:space="preserve"> išplėstinė </w:t>
      </w:r>
      <w:r w:rsidR="00227E31" w:rsidRPr="00467243">
        <w:rPr>
          <w:rFonts w:ascii="Times New Roman" w:hAnsi="Times New Roman"/>
          <w:sz w:val="24"/>
          <w:szCs w:val="24"/>
        </w:rPr>
        <w:t xml:space="preserve">teisėjų kolegija nusprendžia, </w:t>
      </w:r>
      <w:r w:rsidR="00974B23" w:rsidRPr="00467243">
        <w:rPr>
          <w:rFonts w:ascii="Times New Roman" w:hAnsi="Times New Roman"/>
          <w:sz w:val="24"/>
          <w:szCs w:val="24"/>
        </w:rPr>
        <w:t>kad kasacinio skundo argumentai nesudaro pagrindo panaikinti ar pakeisti skundžiamo procesinio sprendimo</w:t>
      </w:r>
      <w:r w:rsidR="00D54179" w:rsidRPr="00467243">
        <w:rPr>
          <w:rFonts w:ascii="Times New Roman" w:hAnsi="Times New Roman"/>
          <w:sz w:val="24"/>
          <w:szCs w:val="24"/>
        </w:rPr>
        <w:t xml:space="preserve"> (CPK 346 straipsnis, 359 straipsnio 3 dalis)</w:t>
      </w:r>
      <w:r w:rsidR="00974B23" w:rsidRPr="00467243">
        <w:rPr>
          <w:rFonts w:ascii="Times New Roman" w:hAnsi="Times New Roman"/>
          <w:sz w:val="24"/>
          <w:szCs w:val="24"/>
        </w:rPr>
        <w:t>.</w:t>
      </w:r>
    </w:p>
    <w:p w14:paraId="38C9D1A3" w14:textId="77777777" w:rsidR="00D54179" w:rsidRPr="00467243" w:rsidRDefault="00227E31" w:rsidP="00933F76">
      <w:pPr>
        <w:pStyle w:val="ListParagraph"/>
        <w:numPr>
          <w:ilvl w:val="0"/>
          <w:numId w:val="1"/>
        </w:numPr>
        <w:tabs>
          <w:tab w:val="left" w:pos="993"/>
        </w:tabs>
        <w:spacing w:after="120" w:line="240" w:lineRule="auto"/>
        <w:ind w:left="425" w:hanging="425"/>
        <w:contextualSpacing w:val="0"/>
        <w:jc w:val="both"/>
        <w:rPr>
          <w:rFonts w:ascii="Times New Roman" w:hAnsi="Times New Roman"/>
          <w:i/>
          <w:sz w:val="24"/>
          <w:szCs w:val="24"/>
        </w:rPr>
      </w:pPr>
      <w:r w:rsidRPr="00467243">
        <w:rPr>
          <w:rFonts w:ascii="Times New Roman" w:hAnsi="Times New Roman"/>
          <w:sz w:val="24"/>
          <w:szCs w:val="24"/>
        </w:rPr>
        <w:t>Kasaciniame teisme išlaidų, susijusių su procesinių dokumentų įteikimu, nepatirta.</w:t>
      </w:r>
    </w:p>
    <w:p w14:paraId="6D233B60" w14:textId="77777777" w:rsidR="00D54179" w:rsidRPr="00467243" w:rsidRDefault="00D54179" w:rsidP="00933F76">
      <w:pPr>
        <w:pStyle w:val="ListParagraph"/>
        <w:numPr>
          <w:ilvl w:val="0"/>
          <w:numId w:val="1"/>
        </w:numPr>
        <w:tabs>
          <w:tab w:val="left" w:pos="993"/>
        </w:tabs>
        <w:spacing w:after="120" w:line="240" w:lineRule="auto"/>
        <w:ind w:left="425" w:hanging="425"/>
        <w:contextualSpacing w:val="0"/>
        <w:jc w:val="both"/>
        <w:rPr>
          <w:rFonts w:ascii="Times New Roman" w:hAnsi="Times New Roman"/>
          <w:i/>
          <w:sz w:val="24"/>
          <w:szCs w:val="24"/>
        </w:rPr>
      </w:pPr>
      <w:r w:rsidRPr="00467243">
        <w:rPr>
          <w:rFonts w:ascii="Times New Roman" w:hAnsi="Times New Roman"/>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1F652549" w14:textId="77777777" w:rsidR="00D54179" w:rsidRPr="00467243" w:rsidRDefault="00D54179" w:rsidP="00B522F6">
      <w:pPr>
        <w:pStyle w:val="ListParagraph"/>
        <w:numPr>
          <w:ilvl w:val="0"/>
          <w:numId w:val="1"/>
        </w:numPr>
        <w:tabs>
          <w:tab w:val="left" w:pos="993"/>
        </w:tabs>
        <w:spacing w:after="120" w:line="240" w:lineRule="auto"/>
        <w:contextualSpacing w:val="0"/>
        <w:jc w:val="both"/>
        <w:rPr>
          <w:rFonts w:ascii="Times New Roman" w:hAnsi="Times New Roman"/>
          <w:i/>
          <w:sz w:val="24"/>
          <w:szCs w:val="24"/>
        </w:rPr>
      </w:pPr>
      <w:r w:rsidRPr="00467243">
        <w:rPr>
          <w:rFonts w:ascii="Times New Roman" w:hAnsi="Times New Roman"/>
          <w:sz w:val="24"/>
          <w:szCs w:val="24"/>
        </w:rPr>
        <w:lastRenderedPageBreak/>
        <w:t>Netenkinus atsakovių kasacinio skundo, jų kasaciniame teisme patirtos bylinėjimosi išlaidos neatlygintinos (CPK 93 straipsnio 1 dalis).</w:t>
      </w:r>
    </w:p>
    <w:p w14:paraId="5E299992" w14:textId="5BF20F58" w:rsidR="006030DD" w:rsidRPr="00467243" w:rsidRDefault="00D54179" w:rsidP="00B522F6">
      <w:pPr>
        <w:pStyle w:val="ListParagraph"/>
        <w:numPr>
          <w:ilvl w:val="0"/>
          <w:numId w:val="1"/>
        </w:numPr>
        <w:tabs>
          <w:tab w:val="left" w:pos="993"/>
        </w:tabs>
        <w:spacing w:after="120" w:line="240" w:lineRule="auto"/>
        <w:contextualSpacing w:val="0"/>
        <w:jc w:val="both"/>
        <w:rPr>
          <w:rFonts w:ascii="Times New Roman" w:hAnsi="Times New Roman"/>
          <w:i/>
          <w:sz w:val="24"/>
          <w:szCs w:val="24"/>
        </w:rPr>
      </w:pPr>
      <w:r w:rsidRPr="00467243">
        <w:rPr>
          <w:rFonts w:ascii="Times New Roman" w:hAnsi="Times New Roman"/>
          <w:sz w:val="24"/>
          <w:szCs w:val="24"/>
        </w:rPr>
        <w:t>Ieškovė prašo priteisti iš atsakovių 2044,90 Eur išlaidų advokato pagalbai, patirtų rengiant atsiliepimą į kasacinį skundą, atlyginimą. Šioms išlaidoms pagrįsti pateikė sąskaitą faktūrą už teisines paslaugas ir apmokėjimą pagrindžiantį banko sąskaitos išrašą. Šių bylinėjimosi išlaidų dydis neviršija Rekomendacijų dėl civilinėse bylose priteistino užmokesčio už advokato ar advokato padėjėjo teikiamą pagalbą maksimalaus dydžio, patvirtintų Lietuvos Respublikos teisingumo ministro 2004 m. balandžio 2 d. įsakymu Nr. 1R-85 ir Lietuvos advokatų tarybos 2004 m. kovo 26 d. nutarimu</w:t>
      </w:r>
      <w:r w:rsidR="006F4ADD" w:rsidRPr="00467243">
        <w:rPr>
          <w:rFonts w:ascii="Times New Roman" w:hAnsi="Times New Roman"/>
          <w:sz w:val="24"/>
          <w:szCs w:val="24"/>
        </w:rPr>
        <w:t xml:space="preserve"> (redakcija, galiojanti nuo 2015 m. kovo 20 d.)</w:t>
      </w:r>
      <w:r w:rsidR="00AF2FEF" w:rsidRPr="00467243">
        <w:rPr>
          <w:rFonts w:ascii="Times New Roman" w:hAnsi="Times New Roman"/>
          <w:sz w:val="24"/>
          <w:szCs w:val="24"/>
        </w:rPr>
        <w:t>,</w:t>
      </w:r>
      <w:r w:rsidRPr="00467243">
        <w:rPr>
          <w:rFonts w:ascii="Times New Roman" w:hAnsi="Times New Roman"/>
          <w:sz w:val="24"/>
          <w:szCs w:val="24"/>
        </w:rPr>
        <w:t xml:space="preserve"> 7, 8.14</w:t>
      </w:r>
      <w:r w:rsidR="006F4ADD" w:rsidRPr="00467243">
        <w:rPr>
          <w:rFonts w:ascii="Times New Roman" w:hAnsi="Times New Roman"/>
          <w:sz w:val="24"/>
          <w:szCs w:val="24"/>
        </w:rPr>
        <w:t> </w:t>
      </w:r>
      <w:r w:rsidRPr="00467243">
        <w:rPr>
          <w:rFonts w:ascii="Times New Roman" w:hAnsi="Times New Roman"/>
          <w:sz w:val="24"/>
          <w:szCs w:val="24"/>
        </w:rPr>
        <w:t xml:space="preserve">punktuose nustatyto dydžio, todėl ieškovės prašymas </w:t>
      </w:r>
      <w:proofErr w:type="spellStart"/>
      <w:r w:rsidRPr="00467243">
        <w:rPr>
          <w:rFonts w:ascii="Times New Roman" w:hAnsi="Times New Roman"/>
          <w:sz w:val="24"/>
          <w:szCs w:val="24"/>
        </w:rPr>
        <w:t>tenkintinas</w:t>
      </w:r>
      <w:proofErr w:type="spellEnd"/>
      <w:r w:rsidRPr="00467243">
        <w:rPr>
          <w:rFonts w:ascii="Times New Roman" w:hAnsi="Times New Roman"/>
          <w:sz w:val="24"/>
          <w:szCs w:val="24"/>
        </w:rPr>
        <w:t xml:space="preserve"> ir šių bylinėjimosi išlaidų atlyginimas jai priteistinas lygiomis dalimis iš kasacinį skundą teikusių atsakovių (CPK 98 straipsnis).</w:t>
      </w:r>
    </w:p>
    <w:p w14:paraId="3D9F6CAD" w14:textId="77777777" w:rsidR="00D54179" w:rsidRPr="00467243" w:rsidRDefault="00D54179" w:rsidP="006030DD">
      <w:pPr>
        <w:ind w:firstLine="720"/>
        <w:jc w:val="both"/>
      </w:pPr>
    </w:p>
    <w:p w14:paraId="7CF55FFC" w14:textId="33BB9066" w:rsidR="006030DD" w:rsidRPr="00467243" w:rsidRDefault="008B4C96" w:rsidP="006030DD">
      <w:pPr>
        <w:ind w:firstLine="720"/>
        <w:jc w:val="both"/>
      </w:pPr>
      <w:r w:rsidRPr="00467243">
        <w:t xml:space="preserve">Lietuvos Aukščiausiojo Teismo Civilinių bylų skyriaus </w:t>
      </w:r>
      <w:r w:rsidR="001077E8" w:rsidRPr="00467243">
        <w:t xml:space="preserve">išplėstinė </w:t>
      </w:r>
      <w:r w:rsidRPr="00467243">
        <w:t xml:space="preserve">teisėjų kolegija, vadovaudamasi Lietuvos Respublikos civilinio proceso kodekso 359 straipsnio 1 dalies </w:t>
      </w:r>
      <w:r w:rsidR="00BD6EE3" w:rsidRPr="00467243">
        <w:t>1</w:t>
      </w:r>
      <w:r w:rsidR="00D816FB" w:rsidRPr="00467243">
        <w:t> </w:t>
      </w:r>
      <w:r w:rsidRPr="00467243">
        <w:t>punktu, 362 straipsnio 1 dalimi,</w:t>
      </w:r>
    </w:p>
    <w:p w14:paraId="6C70409A" w14:textId="77777777" w:rsidR="006030DD" w:rsidRPr="00467243" w:rsidRDefault="006030DD" w:rsidP="006030DD">
      <w:pPr>
        <w:ind w:firstLine="720"/>
        <w:jc w:val="both"/>
      </w:pPr>
    </w:p>
    <w:p w14:paraId="296B501A" w14:textId="77777777" w:rsidR="006030DD" w:rsidRPr="00467243" w:rsidRDefault="008B4C96" w:rsidP="006030DD">
      <w:pPr>
        <w:jc w:val="both"/>
        <w:rPr>
          <w:b/>
          <w:bCs/>
        </w:rPr>
      </w:pPr>
      <w:r w:rsidRPr="00467243">
        <w:t>n u t a r i a :</w:t>
      </w:r>
    </w:p>
    <w:p w14:paraId="14ECCE8A" w14:textId="77777777" w:rsidR="006030DD" w:rsidRPr="00467243" w:rsidRDefault="006030DD" w:rsidP="006030DD">
      <w:pPr>
        <w:ind w:firstLine="720"/>
        <w:jc w:val="both"/>
      </w:pPr>
    </w:p>
    <w:p w14:paraId="5BBC367C" w14:textId="511B16EA" w:rsidR="006030DD" w:rsidRPr="00467243" w:rsidRDefault="00330CDF" w:rsidP="006030DD">
      <w:pPr>
        <w:ind w:firstLine="720"/>
        <w:jc w:val="both"/>
      </w:pPr>
      <w:r w:rsidRPr="00467243">
        <w:t>Vilniaus</w:t>
      </w:r>
      <w:r w:rsidR="00215DD0" w:rsidRPr="00467243">
        <w:t xml:space="preserve"> apygardos</w:t>
      </w:r>
      <w:r w:rsidR="0059448B" w:rsidRPr="00467243">
        <w:t xml:space="preserve"> teismo </w:t>
      </w:r>
      <w:r w:rsidR="004E2B3D" w:rsidRPr="00467243">
        <w:t>202</w:t>
      </w:r>
      <w:r w:rsidRPr="00467243">
        <w:t>3</w:t>
      </w:r>
      <w:r w:rsidR="004E2B3D" w:rsidRPr="00467243">
        <w:t xml:space="preserve"> m. </w:t>
      </w:r>
      <w:r w:rsidRPr="00467243">
        <w:t>sausio</w:t>
      </w:r>
      <w:r w:rsidR="004E2B3D" w:rsidRPr="00467243">
        <w:t xml:space="preserve"> 2</w:t>
      </w:r>
      <w:r w:rsidRPr="00467243">
        <w:t>4</w:t>
      </w:r>
      <w:r w:rsidR="004E2B3D" w:rsidRPr="00467243">
        <w:t xml:space="preserve"> d. </w:t>
      </w:r>
      <w:r w:rsidR="00FC2647" w:rsidRPr="00467243">
        <w:t>nutartį</w:t>
      </w:r>
      <w:r w:rsidR="004E2B3D" w:rsidRPr="00467243">
        <w:t xml:space="preserve"> </w:t>
      </w:r>
      <w:r w:rsidR="00BA2811" w:rsidRPr="00467243">
        <w:t>palikti nepakeistą.</w:t>
      </w:r>
    </w:p>
    <w:p w14:paraId="537B0560" w14:textId="513CF8BD" w:rsidR="00FC460A" w:rsidRPr="00467243" w:rsidRDefault="00FC460A" w:rsidP="006030DD">
      <w:pPr>
        <w:ind w:firstLine="720"/>
        <w:jc w:val="both"/>
      </w:pPr>
      <w:r w:rsidRPr="00467243">
        <w:t xml:space="preserve">Priteisti ieškovei </w:t>
      </w:r>
      <w:r w:rsidR="00DF4BD2" w:rsidRPr="00467243">
        <w:t>v</w:t>
      </w:r>
      <w:r w:rsidRPr="00467243">
        <w:t>iešajai įstaigai Vilniaus universiteto ligonin</w:t>
      </w:r>
      <w:r w:rsidR="00DF4BD2" w:rsidRPr="00467243">
        <w:t>ei</w:t>
      </w:r>
      <w:r w:rsidRPr="00467243">
        <w:t xml:space="preserve"> Santaros kliniko</w:t>
      </w:r>
      <w:r w:rsidR="00DF4BD2" w:rsidRPr="00467243">
        <w:t>m</w:t>
      </w:r>
      <w:r w:rsidRPr="00467243">
        <w:t xml:space="preserve">s (j. a. k. 124364561) iš atsakovių Santaros klinikų medicinos darbuotojų profesinės sąjungos (j. a. k. 305013894), Santaros klinikų gydytojų sąjungos (j. a. k. 304856030), Santaros klinikų slaugos darbuotojų profesinės sąjungos (j. a. k. 305204910) ir Santaros vaikų ligoninės sveikatos apsaugos darbuotojų profesinės sąjungos (j. a. k. 124709160) lygiomis dalimis po 511,23 Eur (penkis šimtus vienuolika </w:t>
      </w:r>
      <w:r w:rsidR="00DF4BD2" w:rsidRPr="00467243">
        <w:t>Eur</w:t>
      </w:r>
      <w:r w:rsidRPr="00467243">
        <w:t xml:space="preserve"> 23 ct) bylinėjimosi išlaidų, patirtų kasaciniame teisme, atlyginimo.</w:t>
      </w:r>
    </w:p>
    <w:p w14:paraId="20677E9C" w14:textId="7DDE47F2" w:rsidR="006030DD" w:rsidRPr="00467243" w:rsidRDefault="008B4C96" w:rsidP="006030DD">
      <w:pPr>
        <w:ind w:firstLine="720"/>
        <w:jc w:val="both"/>
      </w:pPr>
      <w:r w:rsidRPr="00467243">
        <w:t>Ši Lietuvos Aukščiausiojo Teismo nutartis yra galutinė, neskundžiama ir įsiteisėja nuo priėmimo dienos.</w:t>
      </w:r>
    </w:p>
    <w:p w14:paraId="3D70DA86" w14:textId="77777777" w:rsidR="006030DD" w:rsidRPr="00467243" w:rsidRDefault="006030DD" w:rsidP="006030DD">
      <w:pPr>
        <w:jc w:val="both"/>
      </w:pPr>
    </w:p>
    <w:p w14:paraId="2D7C14D5" w14:textId="77777777" w:rsidR="006030DD" w:rsidRPr="00467243" w:rsidRDefault="006030DD" w:rsidP="006030DD">
      <w:pPr>
        <w:jc w:val="both"/>
      </w:pPr>
    </w:p>
    <w:p w14:paraId="13DC26A3" w14:textId="77777777" w:rsidR="00854204" w:rsidRPr="00467243" w:rsidRDefault="008B4C96" w:rsidP="00854204">
      <w:pPr>
        <w:jc w:val="both"/>
      </w:pPr>
      <w:r w:rsidRPr="00467243">
        <w:t>Teisėj</w:t>
      </w:r>
      <w:r w:rsidR="00215DD0" w:rsidRPr="00467243">
        <w:t>ai</w:t>
      </w:r>
      <w:r w:rsidRPr="00467243">
        <w:tab/>
      </w:r>
      <w:r w:rsidRPr="00467243">
        <w:tab/>
      </w:r>
      <w:r w:rsidRPr="00467243">
        <w:tab/>
      </w:r>
      <w:r w:rsidRPr="00467243">
        <w:tab/>
      </w:r>
      <w:r w:rsidR="00854204" w:rsidRPr="00467243">
        <w:t>Danguolė Bublienė</w:t>
      </w:r>
    </w:p>
    <w:p w14:paraId="338C3152" w14:textId="77777777" w:rsidR="0047719D" w:rsidRPr="00467243" w:rsidRDefault="0047719D" w:rsidP="00854204">
      <w:pPr>
        <w:jc w:val="both"/>
      </w:pPr>
    </w:p>
    <w:p w14:paraId="4CDAD93D" w14:textId="77777777" w:rsidR="00854204" w:rsidRPr="00467243" w:rsidRDefault="00854204" w:rsidP="00854204">
      <w:pPr>
        <w:ind w:left="4254" w:firstLine="1418"/>
        <w:jc w:val="both"/>
      </w:pPr>
      <w:r w:rsidRPr="00467243">
        <w:t>Gražina Davidonienė</w:t>
      </w:r>
    </w:p>
    <w:p w14:paraId="33E0E2E1" w14:textId="77777777" w:rsidR="0047719D" w:rsidRPr="00467243" w:rsidRDefault="0047719D" w:rsidP="00854204">
      <w:pPr>
        <w:ind w:left="4254" w:firstLine="1418"/>
        <w:jc w:val="both"/>
      </w:pPr>
    </w:p>
    <w:p w14:paraId="60A80219" w14:textId="4232ADA0" w:rsidR="00854204" w:rsidRPr="00467243" w:rsidRDefault="00854204" w:rsidP="00854204">
      <w:pPr>
        <w:ind w:left="4254" w:firstLine="1418"/>
        <w:jc w:val="both"/>
      </w:pPr>
      <w:r w:rsidRPr="00467243">
        <w:t>Virgilijus Grabinskas</w:t>
      </w:r>
    </w:p>
    <w:p w14:paraId="45F37372" w14:textId="77777777" w:rsidR="0047719D" w:rsidRPr="00467243" w:rsidRDefault="0047719D" w:rsidP="00854204">
      <w:pPr>
        <w:ind w:left="4254" w:firstLine="1418"/>
        <w:jc w:val="both"/>
      </w:pPr>
    </w:p>
    <w:p w14:paraId="4F4A1A24" w14:textId="77777777" w:rsidR="00854204" w:rsidRPr="00467243" w:rsidRDefault="00854204" w:rsidP="00854204">
      <w:pPr>
        <w:ind w:left="4254" w:firstLine="1418"/>
        <w:jc w:val="both"/>
      </w:pPr>
      <w:r w:rsidRPr="00467243">
        <w:t>Sigita Rudėnaitė</w:t>
      </w:r>
    </w:p>
    <w:p w14:paraId="5AAAD6B9" w14:textId="77777777" w:rsidR="0047719D" w:rsidRPr="00467243" w:rsidRDefault="0047719D" w:rsidP="00854204">
      <w:pPr>
        <w:ind w:left="4254" w:firstLine="1418"/>
        <w:jc w:val="both"/>
      </w:pPr>
    </w:p>
    <w:p w14:paraId="2681D7F3" w14:textId="77777777" w:rsidR="00854204" w:rsidRPr="00467243" w:rsidRDefault="00854204" w:rsidP="00854204">
      <w:pPr>
        <w:ind w:left="4254" w:firstLine="1418"/>
        <w:jc w:val="both"/>
      </w:pPr>
      <w:r w:rsidRPr="00467243">
        <w:t xml:space="preserve">Antanas </w:t>
      </w:r>
      <w:proofErr w:type="spellStart"/>
      <w:r w:rsidRPr="00467243">
        <w:t>Simniškis</w:t>
      </w:r>
      <w:proofErr w:type="spellEnd"/>
    </w:p>
    <w:p w14:paraId="7D83B410" w14:textId="77777777" w:rsidR="0047719D" w:rsidRPr="00467243" w:rsidRDefault="0047719D" w:rsidP="00854204">
      <w:pPr>
        <w:ind w:left="4254" w:firstLine="1418"/>
        <w:jc w:val="both"/>
      </w:pPr>
    </w:p>
    <w:p w14:paraId="70ED83F1" w14:textId="5E632C8C" w:rsidR="00330CDF" w:rsidRPr="00467243" w:rsidRDefault="00854204" w:rsidP="00854204">
      <w:pPr>
        <w:ind w:left="4254" w:firstLine="1418"/>
        <w:jc w:val="both"/>
      </w:pPr>
      <w:r w:rsidRPr="00467243">
        <w:t>Donatas Šernas</w:t>
      </w:r>
    </w:p>
    <w:p w14:paraId="4F015729" w14:textId="77777777" w:rsidR="0047719D" w:rsidRPr="00467243" w:rsidRDefault="0047719D" w:rsidP="00854204">
      <w:pPr>
        <w:ind w:left="4254" w:firstLine="1418"/>
        <w:jc w:val="both"/>
      </w:pPr>
    </w:p>
    <w:p w14:paraId="4F857C22" w14:textId="749C276E" w:rsidR="004E2B3D" w:rsidRDefault="00330CDF" w:rsidP="00A00C79">
      <w:pPr>
        <w:ind w:left="5672" w:hanging="2"/>
        <w:jc w:val="both"/>
      </w:pPr>
      <w:r w:rsidRPr="00467243">
        <w:t>Algirdas Taminskas</w:t>
      </w:r>
    </w:p>
    <w:sectPr w:rsidR="004E2B3D" w:rsidSect="00EA4449">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4447F" w14:textId="77777777" w:rsidR="00EA4449" w:rsidRDefault="00EA4449" w:rsidP="006030DD">
      <w:r>
        <w:separator/>
      </w:r>
    </w:p>
  </w:endnote>
  <w:endnote w:type="continuationSeparator" w:id="0">
    <w:p w14:paraId="65EB5DFF" w14:textId="77777777" w:rsidR="00EA4449" w:rsidRDefault="00EA4449"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7A980" w14:textId="77777777" w:rsidR="00EA4449" w:rsidRDefault="00EA4449" w:rsidP="006030DD">
      <w:r>
        <w:separator/>
      </w:r>
    </w:p>
  </w:footnote>
  <w:footnote w:type="continuationSeparator" w:id="0">
    <w:p w14:paraId="0B1EAB3A" w14:textId="77777777" w:rsidR="00EA4449" w:rsidRDefault="00EA4449"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7C8AE" w14:textId="307C141F" w:rsidR="00576174" w:rsidRPr="00E234D0" w:rsidRDefault="00576174" w:rsidP="006030DD">
    <w:pPr>
      <w:pStyle w:val="Header"/>
      <w:tabs>
        <w:tab w:val="left" w:pos="8080"/>
      </w:tabs>
      <w:rPr>
        <w:b/>
      </w:rPr>
    </w:pPr>
    <w:r w:rsidRPr="00E234D0">
      <w:tab/>
    </w:r>
    <w:r w:rsidRPr="00E234D0">
      <w:fldChar w:fldCharType="begin"/>
    </w:r>
    <w:r w:rsidRPr="00E234D0">
      <w:instrText xml:space="preserve">PAGE  </w:instrText>
    </w:r>
    <w:r w:rsidRPr="00E234D0">
      <w:fldChar w:fldCharType="separate"/>
    </w:r>
    <w:r w:rsidR="00EA5BC9">
      <w:rPr>
        <w:noProof/>
      </w:rPr>
      <w:t>10</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00059FD"/>
    <w:multiLevelType w:val="multilevel"/>
    <w:tmpl w:val="0409001F"/>
    <w:lvl w:ilvl="0">
      <w:start w:val="1"/>
      <w:numFmt w:val="decimal"/>
      <w:lvlText w:val="%1."/>
      <w:lvlJc w:val="left"/>
      <w:pPr>
        <w:ind w:left="360" w:hanging="360"/>
      </w:pPr>
      <w:rPr>
        <w:rFonts w:hint="default"/>
        <w:b w:val="0"/>
        <w:bCs w:val="0"/>
        <w:i w:val="0"/>
        <w:iCs/>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B170C5"/>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FF1745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7" w15:restartNumberingAfterBreak="0">
    <w:nsid w:val="3C1E059D"/>
    <w:multiLevelType w:val="hybridMultilevel"/>
    <w:tmpl w:val="23221D54"/>
    <w:lvl w:ilvl="0" w:tplc="1FBA704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43974A14"/>
    <w:multiLevelType w:val="multilevel"/>
    <w:tmpl w:val="33D4DE0A"/>
    <w:lvl w:ilvl="0">
      <w:start w:val="3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0" w15:restartNumberingAfterBreak="0">
    <w:nsid w:val="47013062"/>
    <w:multiLevelType w:val="multilevel"/>
    <w:tmpl w:val="0598F05E"/>
    <w:lvl w:ilvl="0">
      <w:start w:val="1"/>
      <w:numFmt w:val="decimal"/>
      <w:lvlText w:val="%1."/>
      <w:lvlJc w:val="left"/>
      <w:pPr>
        <w:ind w:left="502" w:hanging="360"/>
      </w:pPr>
      <w:rPr>
        <w:rFonts w:ascii="Times New Roman" w:hAnsi="Times New Roman" w:cs="Times New Roman" w:hint="default"/>
        <w:b w:val="0"/>
        <w:bCs w:val="0"/>
        <w:i w:val="0"/>
        <w:iCs/>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8355464"/>
    <w:multiLevelType w:val="multilevel"/>
    <w:tmpl w:val="99805E8E"/>
    <w:lvl w:ilvl="0">
      <w:start w:val="3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5C556A1D"/>
    <w:multiLevelType w:val="multilevel"/>
    <w:tmpl w:val="60D2ED48"/>
    <w:lvl w:ilvl="0">
      <w:start w:val="61"/>
      <w:numFmt w:val="decimal"/>
      <w:lvlText w:val="%1."/>
      <w:lvlJc w:val="left"/>
      <w:pPr>
        <w:ind w:left="480" w:hanging="480"/>
      </w:pPr>
      <w:rPr>
        <w:rFonts w:hint="default"/>
        <w:color w:val="auto"/>
      </w:rPr>
    </w:lvl>
    <w:lvl w:ilvl="1">
      <w:start w:val="1"/>
      <w:numFmt w:val="decimal"/>
      <w:lvlText w:val="%1.%2."/>
      <w:lvlJc w:val="left"/>
      <w:pPr>
        <w:ind w:left="906" w:hanging="48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5"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BF27A57"/>
    <w:multiLevelType w:val="multilevel"/>
    <w:tmpl w:val="D00278F4"/>
    <w:lvl w:ilvl="0">
      <w:start w:val="1"/>
      <w:numFmt w:val="decimal"/>
      <w:lvlText w:val="%1."/>
      <w:lvlJc w:val="left"/>
      <w:pPr>
        <w:ind w:left="360" w:hanging="360"/>
      </w:pPr>
      <w:rPr>
        <w:rFonts w:ascii="Times New Roman" w:hAnsi="Times New Roman" w:cs="Times New Roman" w:hint="default"/>
        <w:b w:val="0"/>
        <w:bCs w:val="0"/>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C374181"/>
    <w:multiLevelType w:val="hybridMultilevel"/>
    <w:tmpl w:val="C6542B66"/>
    <w:lvl w:ilvl="0" w:tplc="EE48BF26">
      <w:start w:val="1"/>
      <w:numFmt w:val="bullet"/>
      <w:lvlText w:val="-"/>
      <w:lvlJc w:val="left"/>
      <w:pPr>
        <w:ind w:left="2700" w:hanging="360"/>
      </w:pPr>
      <w:rPr>
        <w:rFonts w:ascii="Times New Roman" w:eastAsia="Times New Roman" w:hAnsi="Times New Roman" w:cs="Times New Roman" w:hint="default"/>
      </w:rPr>
    </w:lvl>
    <w:lvl w:ilvl="1" w:tplc="04270003" w:tentative="1">
      <w:start w:val="1"/>
      <w:numFmt w:val="bullet"/>
      <w:lvlText w:val="o"/>
      <w:lvlJc w:val="left"/>
      <w:pPr>
        <w:ind w:left="3420" w:hanging="360"/>
      </w:pPr>
      <w:rPr>
        <w:rFonts w:ascii="Courier New" w:hAnsi="Courier New" w:cs="Courier New" w:hint="default"/>
      </w:rPr>
    </w:lvl>
    <w:lvl w:ilvl="2" w:tplc="04270005" w:tentative="1">
      <w:start w:val="1"/>
      <w:numFmt w:val="bullet"/>
      <w:lvlText w:val=""/>
      <w:lvlJc w:val="left"/>
      <w:pPr>
        <w:ind w:left="4140" w:hanging="360"/>
      </w:pPr>
      <w:rPr>
        <w:rFonts w:ascii="Wingdings" w:hAnsi="Wingdings" w:hint="default"/>
      </w:rPr>
    </w:lvl>
    <w:lvl w:ilvl="3" w:tplc="04270001" w:tentative="1">
      <w:start w:val="1"/>
      <w:numFmt w:val="bullet"/>
      <w:lvlText w:val=""/>
      <w:lvlJc w:val="left"/>
      <w:pPr>
        <w:ind w:left="4860" w:hanging="360"/>
      </w:pPr>
      <w:rPr>
        <w:rFonts w:ascii="Symbol" w:hAnsi="Symbol" w:hint="default"/>
      </w:rPr>
    </w:lvl>
    <w:lvl w:ilvl="4" w:tplc="04270003" w:tentative="1">
      <w:start w:val="1"/>
      <w:numFmt w:val="bullet"/>
      <w:lvlText w:val="o"/>
      <w:lvlJc w:val="left"/>
      <w:pPr>
        <w:ind w:left="5580" w:hanging="360"/>
      </w:pPr>
      <w:rPr>
        <w:rFonts w:ascii="Courier New" w:hAnsi="Courier New" w:cs="Courier New" w:hint="default"/>
      </w:rPr>
    </w:lvl>
    <w:lvl w:ilvl="5" w:tplc="04270005" w:tentative="1">
      <w:start w:val="1"/>
      <w:numFmt w:val="bullet"/>
      <w:lvlText w:val=""/>
      <w:lvlJc w:val="left"/>
      <w:pPr>
        <w:ind w:left="6300" w:hanging="360"/>
      </w:pPr>
      <w:rPr>
        <w:rFonts w:ascii="Wingdings" w:hAnsi="Wingdings" w:hint="default"/>
      </w:rPr>
    </w:lvl>
    <w:lvl w:ilvl="6" w:tplc="04270001" w:tentative="1">
      <w:start w:val="1"/>
      <w:numFmt w:val="bullet"/>
      <w:lvlText w:val=""/>
      <w:lvlJc w:val="left"/>
      <w:pPr>
        <w:ind w:left="7020" w:hanging="360"/>
      </w:pPr>
      <w:rPr>
        <w:rFonts w:ascii="Symbol" w:hAnsi="Symbol" w:hint="default"/>
      </w:rPr>
    </w:lvl>
    <w:lvl w:ilvl="7" w:tplc="04270003" w:tentative="1">
      <w:start w:val="1"/>
      <w:numFmt w:val="bullet"/>
      <w:lvlText w:val="o"/>
      <w:lvlJc w:val="left"/>
      <w:pPr>
        <w:ind w:left="7740" w:hanging="360"/>
      </w:pPr>
      <w:rPr>
        <w:rFonts w:ascii="Courier New" w:hAnsi="Courier New" w:cs="Courier New" w:hint="default"/>
      </w:rPr>
    </w:lvl>
    <w:lvl w:ilvl="8" w:tplc="04270005" w:tentative="1">
      <w:start w:val="1"/>
      <w:numFmt w:val="bullet"/>
      <w:lvlText w:val=""/>
      <w:lvlJc w:val="left"/>
      <w:pPr>
        <w:ind w:left="8460" w:hanging="360"/>
      </w:pPr>
      <w:rPr>
        <w:rFonts w:ascii="Wingdings" w:hAnsi="Wingdings" w:hint="default"/>
      </w:rPr>
    </w:lvl>
  </w:abstractNum>
  <w:abstractNum w:abstractNumId="18"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B3B63A9"/>
    <w:multiLevelType w:val="multilevel"/>
    <w:tmpl w:val="532E81E4"/>
    <w:lvl w:ilvl="0">
      <w:start w:val="3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467622600">
    <w:abstractNumId w:val="2"/>
  </w:num>
  <w:num w:numId="2" w16cid:durableId="280385449">
    <w:abstractNumId w:val="6"/>
  </w:num>
  <w:num w:numId="3" w16cid:durableId="886331437">
    <w:abstractNumId w:val="15"/>
  </w:num>
  <w:num w:numId="4" w16cid:durableId="2109767432">
    <w:abstractNumId w:val="12"/>
  </w:num>
  <w:num w:numId="5" w16cid:durableId="1616668569">
    <w:abstractNumId w:val="5"/>
  </w:num>
  <w:num w:numId="6" w16cid:durableId="25954024">
    <w:abstractNumId w:val="1"/>
  </w:num>
  <w:num w:numId="7" w16cid:durableId="305352772">
    <w:abstractNumId w:val="0"/>
  </w:num>
  <w:num w:numId="8" w16cid:durableId="1317151894">
    <w:abstractNumId w:val="18"/>
  </w:num>
  <w:num w:numId="9" w16cid:durableId="1090588886">
    <w:abstractNumId w:val="13"/>
  </w:num>
  <w:num w:numId="10" w16cid:durableId="783620351">
    <w:abstractNumId w:val="9"/>
  </w:num>
  <w:num w:numId="11" w16cid:durableId="1156341606">
    <w:abstractNumId w:val="7"/>
  </w:num>
  <w:num w:numId="12" w16cid:durableId="1019937120">
    <w:abstractNumId w:val="17"/>
  </w:num>
  <w:num w:numId="13" w16cid:durableId="395401605">
    <w:abstractNumId w:val="3"/>
  </w:num>
  <w:num w:numId="14" w16cid:durableId="831409055">
    <w:abstractNumId w:val="16"/>
  </w:num>
  <w:num w:numId="15" w16cid:durableId="102119812">
    <w:abstractNumId w:val="11"/>
  </w:num>
  <w:num w:numId="16" w16cid:durableId="1315335549">
    <w:abstractNumId w:val="14"/>
  </w:num>
  <w:num w:numId="17" w16cid:durableId="959070099">
    <w:abstractNumId w:val="19"/>
  </w:num>
  <w:num w:numId="18" w16cid:durableId="1849635597">
    <w:abstractNumId w:val="8"/>
  </w:num>
  <w:num w:numId="19" w16cid:durableId="1856797878">
    <w:abstractNumId w:val="4"/>
  </w:num>
  <w:num w:numId="20" w16cid:durableId="1249921694">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B"/>
    <w:rsid w:val="0000378D"/>
    <w:rsid w:val="00003C17"/>
    <w:rsid w:val="00003FC7"/>
    <w:rsid w:val="0000404B"/>
    <w:rsid w:val="000042D5"/>
    <w:rsid w:val="000043F0"/>
    <w:rsid w:val="000046A7"/>
    <w:rsid w:val="00004DCF"/>
    <w:rsid w:val="00005208"/>
    <w:rsid w:val="00005519"/>
    <w:rsid w:val="000057FB"/>
    <w:rsid w:val="0000613C"/>
    <w:rsid w:val="0000661E"/>
    <w:rsid w:val="00006998"/>
    <w:rsid w:val="00006E5B"/>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D7"/>
    <w:rsid w:val="00022FDC"/>
    <w:rsid w:val="000231C0"/>
    <w:rsid w:val="00023D5B"/>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64F"/>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AB5"/>
    <w:rsid w:val="00034ED5"/>
    <w:rsid w:val="00034EF1"/>
    <w:rsid w:val="000353A4"/>
    <w:rsid w:val="00035859"/>
    <w:rsid w:val="0003595C"/>
    <w:rsid w:val="00035A3E"/>
    <w:rsid w:val="00035E37"/>
    <w:rsid w:val="00035E51"/>
    <w:rsid w:val="000361CE"/>
    <w:rsid w:val="000361D0"/>
    <w:rsid w:val="00036530"/>
    <w:rsid w:val="000367F7"/>
    <w:rsid w:val="00036C19"/>
    <w:rsid w:val="00036E20"/>
    <w:rsid w:val="00036ED6"/>
    <w:rsid w:val="00037065"/>
    <w:rsid w:val="0003720B"/>
    <w:rsid w:val="00037FE2"/>
    <w:rsid w:val="0004017F"/>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44F1"/>
    <w:rsid w:val="0004455F"/>
    <w:rsid w:val="0004486C"/>
    <w:rsid w:val="000448A1"/>
    <w:rsid w:val="00044A29"/>
    <w:rsid w:val="00044B14"/>
    <w:rsid w:val="00044CFB"/>
    <w:rsid w:val="00044DC4"/>
    <w:rsid w:val="000451AC"/>
    <w:rsid w:val="00045382"/>
    <w:rsid w:val="00045563"/>
    <w:rsid w:val="000458C0"/>
    <w:rsid w:val="00045A79"/>
    <w:rsid w:val="00045CE8"/>
    <w:rsid w:val="0004658E"/>
    <w:rsid w:val="000467A4"/>
    <w:rsid w:val="00046A28"/>
    <w:rsid w:val="00046BC4"/>
    <w:rsid w:val="00046EA6"/>
    <w:rsid w:val="00046ED7"/>
    <w:rsid w:val="00046EE0"/>
    <w:rsid w:val="0004719A"/>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AFA"/>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B6"/>
    <w:rsid w:val="000600D9"/>
    <w:rsid w:val="0006029A"/>
    <w:rsid w:val="00060562"/>
    <w:rsid w:val="00060C00"/>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CFF"/>
    <w:rsid w:val="00063E6F"/>
    <w:rsid w:val="00063F52"/>
    <w:rsid w:val="00064234"/>
    <w:rsid w:val="00064550"/>
    <w:rsid w:val="0006477D"/>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99B"/>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E65"/>
    <w:rsid w:val="00073ECA"/>
    <w:rsid w:val="00073F3A"/>
    <w:rsid w:val="00073FC0"/>
    <w:rsid w:val="00074129"/>
    <w:rsid w:val="000744D0"/>
    <w:rsid w:val="00074840"/>
    <w:rsid w:val="00074D4E"/>
    <w:rsid w:val="00074E2A"/>
    <w:rsid w:val="000755B1"/>
    <w:rsid w:val="00075648"/>
    <w:rsid w:val="0007598D"/>
    <w:rsid w:val="00075D36"/>
    <w:rsid w:val="00075E1E"/>
    <w:rsid w:val="00075FE0"/>
    <w:rsid w:val="000764C7"/>
    <w:rsid w:val="000768AD"/>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1CC6"/>
    <w:rsid w:val="0008296E"/>
    <w:rsid w:val="00082DAF"/>
    <w:rsid w:val="00082EEE"/>
    <w:rsid w:val="0008302C"/>
    <w:rsid w:val="00083722"/>
    <w:rsid w:val="00083733"/>
    <w:rsid w:val="000838A9"/>
    <w:rsid w:val="00083AB9"/>
    <w:rsid w:val="00083E42"/>
    <w:rsid w:val="000840CA"/>
    <w:rsid w:val="00084703"/>
    <w:rsid w:val="000848E2"/>
    <w:rsid w:val="0008511D"/>
    <w:rsid w:val="000856B1"/>
    <w:rsid w:val="000857E6"/>
    <w:rsid w:val="000859A0"/>
    <w:rsid w:val="00085E63"/>
    <w:rsid w:val="00085F1C"/>
    <w:rsid w:val="000864CB"/>
    <w:rsid w:val="000867F9"/>
    <w:rsid w:val="000868C9"/>
    <w:rsid w:val="00086C88"/>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DDE"/>
    <w:rsid w:val="00094E84"/>
    <w:rsid w:val="00094F9D"/>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97FD1"/>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C5D"/>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6B4E"/>
    <w:rsid w:val="000A70FC"/>
    <w:rsid w:val="000A72E9"/>
    <w:rsid w:val="000A7420"/>
    <w:rsid w:val="000A74F4"/>
    <w:rsid w:val="000A7611"/>
    <w:rsid w:val="000A78CA"/>
    <w:rsid w:val="000A78FA"/>
    <w:rsid w:val="000A797E"/>
    <w:rsid w:val="000A7CED"/>
    <w:rsid w:val="000B01B0"/>
    <w:rsid w:val="000B02DF"/>
    <w:rsid w:val="000B0551"/>
    <w:rsid w:val="000B05E0"/>
    <w:rsid w:val="000B0CA1"/>
    <w:rsid w:val="000B11CE"/>
    <w:rsid w:val="000B147F"/>
    <w:rsid w:val="000B1A80"/>
    <w:rsid w:val="000B1F4D"/>
    <w:rsid w:val="000B2742"/>
    <w:rsid w:val="000B2987"/>
    <w:rsid w:val="000B2C7E"/>
    <w:rsid w:val="000B2EA3"/>
    <w:rsid w:val="000B2F6E"/>
    <w:rsid w:val="000B3876"/>
    <w:rsid w:val="000B3A20"/>
    <w:rsid w:val="000B3B4A"/>
    <w:rsid w:val="000B3DBE"/>
    <w:rsid w:val="000B3FC6"/>
    <w:rsid w:val="000B409A"/>
    <w:rsid w:val="000B4189"/>
    <w:rsid w:val="000B4227"/>
    <w:rsid w:val="000B4742"/>
    <w:rsid w:val="000B47DB"/>
    <w:rsid w:val="000B4828"/>
    <w:rsid w:val="000B4BF3"/>
    <w:rsid w:val="000B51B0"/>
    <w:rsid w:val="000B5343"/>
    <w:rsid w:val="000B5931"/>
    <w:rsid w:val="000B59E5"/>
    <w:rsid w:val="000B5A29"/>
    <w:rsid w:val="000B5B8F"/>
    <w:rsid w:val="000B5C45"/>
    <w:rsid w:val="000B5C9F"/>
    <w:rsid w:val="000B6748"/>
    <w:rsid w:val="000B75F7"/>
    <w:rsid w:val="000B76B8"/>
    <w:rsid w:val="000B7DF0"/>
    <w:rsid w:val="000C01C9"/>
    <w:rsid w:val="000C042E"/>
    <w:rsid w:val="000C05FD"/>
    <w:rsid w:val="000C0F06"/>
    <w:rsid w:val="000C10E9"/>
    <w:rsid w:val="000C1124"/>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7CE"/>
    <w:rsid w:val="000C4A76"/>
    <w:rsid w:val="000C50D0"/>
    <w:rsid w:val="000C538E"/>
    <w:rsid w:val="000C5A13"/>
    <w:rsid w:val="000C5C48"/>
    <w:rsid w:val="000C5E28"/>
    <w:rsid w:val="000C61FC"/>
    <w:rsid w:val="000C63AE"/>
    <w:rsid w:val="000C63FF"/>
    <w:rsid w:val="000C64B3"/>
    <w:rsid w:val="000C67CB"/>
    <w:rsid w:val="000C6A92"/>
    <w:rsid w:val="000C6F7E"/>
    <w:rsid w:val="000C6FB8"/>
    <w:rsid w:val="000C725A"/>
    <w:rsid w:val="000C745F"/>
    <w:rsid w:val="000C74E6"/>
    <w:rsid w:val="000C7694"/>
    <w:rsid w:val="000C7807"/>
    <w:rsid w:val="000C782C"/>
    <w:rsid w:val="000C79A2"/>
    <w:rsid w:val="000C7AC1"/>
    <w:rsid w:val="000D0338"/>
    <w:rsid w:val="000D0698"/>
    <w:rsid w:val="000D08CC"/>
    <w:rsid w:val="000D0A05"/>
    <w:rsid w:val="000D0B4E"/>
    <w:rsid w:val="000D0E11"/>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E1B"/>
    <w:rsid w:val="000D648E"/>
    <w:rsid w:val="000D674D"/>
    <w:rsid w:val="000D6A97"/>
    <w:rsid w:val="000D6CAA"/>
    <w:rsid w:val="000D6E00"/>
    <w:rsid w:val="000D6FED"/>
    <w:rsid w:val="000E0160"/>
    <w:rsid w:val="000E029D"/>
    <w:rsid w:val="000E03F6"/>
    <w:rsid w:val="000E048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5084"/>
    <w:rsid w:val="000E521F"/>
    <w:rsid w:val="000E54CE"/>
    <w:rsid w:val="000E583F"/>
    <w:rsid w:val="000E5CD2"/>
    <w:rsid w:val="000E5F26"/>
    <w:rsid w:val="000E5FF9"/>
    <w:rsid w:val="000E6667"/>
    <w:rsid w:val="000E696E"/>
    <w:rsid w:val="000E70B7"/>
    <w:rsid w:val="000E719E"/>
    <w:rsid w:val="000E760C"/>
    <w:rsid w:val="000E7757"/>
    <w:rsid w:val="000E7913"/>
    <w:rsid w:val="000F0063"/>
    <w:rsid w:val="000F00FC"/>
    <w:rsid w:val="000F034C"/>
    <w:rsid w:val="000F0360"/>
    <w:rsid w:val="000F0417"/>
    <w:rsid w:val="000F042D"/>
    <w:rsid w:val="000F056D"/>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8A"/>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492"/>
    <w:rsid w:val="0010154D"/>
    <w:rsid w:val="00101582"/>
    <w:rsid w:val="001015AC"/>
    <w:rsid w:val="00101617"/>
    <w:rsid w:val="00101747"/>
    <w:rsid w:val="00101AC3"/>
    <w:rsid w:val="00101CDF"/>
    <w:rsid w:val="00101D6D"/>
    <w:rsid w:val="001026BF"/>
    <w:rsid w:val="001029C4"/>
    <w:rsid w:val="00102AE4"/>
    <w:rsid w:val="00102C7C"/>
    <w:rsid w:val="00103014"/>
    <w:rsid w:val="00103DE2"/>
    <w:rsid w:val="00103E57"/>
    <w:rsid w:val="001042AA"/>
    <w:rsid w:val="001045A7"/>
    <w:rsid w:val="00104BD1"/>
    <w:rsid w:val="001050B4"/>
    <w:rsid w:val="001050D3"/>
    <w:rsid w:val="00105362"/>
    <w:rsid w:val="00105408"/>
    <w:rsid w:val="001056E2"/>
    <w:rsid w:val="0010609C"/>
    <w:rsid w:val="001061F5"/>
    <w:rsid w:val="00106229"/>
    <w:rsid w:val="00106414"/>
    <w:rsid w:val="00106629"/>
    <w:rsid w:val="001077E8"/>
    <w:rsid w:val="001078C6"/>
    <w:rsid w:val="00110190"/>
    <w:rsid w:val="00110685"/>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72B"/>
    <w:rsid w:val="0011579D"/>
    <w:rsid w:val="001159FE"/>
    <w:rsid w:val="00115B3C"/>
    <w:rsid w:val="00115CD1"/>
    <w:rsid w:val="00115E9A"/>
    <w:rsid w:val="00115EBD"/>
    <w:rsid w:val="001165BB"/>
    <w:rsid w:val="001169F1"/>
    <w:rsid w:val="00116AB8"/>
    <w:rsid w:val="00116E04"/>
    <w:rsid w:val="00116E6E"/>
    <w:rsid w:val="00116F8D"/>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81B"/>
    <w:rsid w:val="00123E88"/>
    <w:rsid w:val="00123FA0"/>
    <w:rsid w:val="00124826"/>
    <w:rsid w:val="001249C3"/>
    <w:rsid w:val="001255E6"/>
    <w:rsid w:val="0012579D"/>
    <w:rsid w:val="00125817"/>
    <w:rsid w:val="00125A63"/>
    <w:rsid w:val="00125E12"/>
    <w:rsid w:val="00125E59"/>
    <w:rsid w:val="00125E90"/>
    <w:rsid w:val="00125FA8"/>
    <w:rsid w:val="00126324"/>
    <w:rsid w:val="001263F9"/>
    <w:rsid w:val="001266C6"/>
    <w:rsid w:val="001266F6"/>
    <w:rsid w:val="0012685E"/>
    <w:rsid w:val="00126901"/>
    <w:rsid w:val="001269C4"/>
    <w:rsid w:val="001269F3"/>
    <w:rsid w:val="00126B48"/>
    <w:rsid w:val="00126C74"/>
    <w:rsid w:val="00126EF1"/>
    <w:rsid w:val="00127249"/>
    <w:rsid w:val="001276F9"/>
    <w:rsid w:val="00127791"/>
    <w:rsid w:val="0012780B"/>
    <w:rsid w:val="00127AC2"/>
    <w:rsid w:val="00127DD8"/>
    <w:rsid w:val="00127E91"/>
    <w:rsid w:val="00130098"/>
    <w:rsid w:val="00130663"/>
    <w:rsid w:val="00130680"/>
    <w:rsid w:val="001306B2"/>
    <w:rsid w:val="001308C1"/>
    <w:rsid w:val="00130B79"/>
    <w:rsid w:val="00130D42"/>
    <w:rsid w:val="00130E31"/>
    <w:rsid w:val="00130F04"/>
    <w:rsid w:val="00131332"/>
    <w:rsid w:val="0013145A"/>
    <w:rsid w:val="001314FB"/>
    <w:rsid w:val="00131984"/>
    <w:rsid w:val="00131EA9"/>
    <w:rsid w:val="00131F45"/>
    <w:rsid w:val="0013273D"/>
    <w:rsid w:val="00132A14"/>
    <w:rsid w:val="00132B93"/>
    <w:rsid w:val="00132CDC"/>
    <w:rsid w:val="00132DD0"/>
    <w:rsid w:val="00133024"/>
    <w:rsid w:val="00133557"/>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4B3"/>
    <w:rsid w:val="001359D2"/>
    <w:rsid w:val="001360F1"/>
    <w:rsid w:val="0013621F"/>
    <w:rsid w:val="00136596"/>
    <w:rsid w:val="00136B43"/>
    <w:rsid w:val="00136C01"/>
    <w:rsid w:val="0013738B"/>
    <w:rsid w:val="0013765D"/>
    <w:rsid w:val="001377D1"/>
    <w:rsid w:val="00137F8F"/>
    <w:rsid w:val="00140BAC"/>
    <w:rsid w:val="00140FAC"/>
    <w:rsid w:val="001411E4"/>
    <w:rsid w:val="001412DE"/>
    <w:rsid w:val="001414B1"/>
    <w:rsid w:val="0014207A"/>
    <w:rsid w:val="001421AF"/>
    <w:rsid w:val="001421F9"/>
    <w:rsid w:val="0014227C"/>
    <w:rsid w:val="00142337"/>
    <w:rsid w:val="00142439"/>
    <w:rsid w:val="001426B5"/>
    <w:rsid w:val="001427ED"/>
    <w:rsid w:val="00142A22"/>
    <w:rsid w:val="001430FD"/>
    <w:rsid w:val="00143238"/>
    <w:rsid w:val="0014340F"/>
    <w:rsid w:val="0014360D"/>
    <w:rsid w:val="00145BC4"/>
    <w:rsid w:val="00146785"/>
    <w:rsid w:val="00147605"/>
    <w:rsid w:val="001479A7"/>
    <w:rsid w:val="00150073"/>
    <w:rsid w:val="0015160C"/>
    <w:rsid w:val="0015301B"/>
    <w:rsid w:val="00153361"/>
    <w:rsid w:val="00154F06"/>
    <w:rsid w:val="00155E85"/>
    <w:rsid w:val="00155E96"/>
    <w:rsid w:val="00155FB8"/>
    <w:rsid w:val="0015774B"/>
    <w:rsid w:val="00161F32"/>
    <w:rsid w:val="00163C38"/>
    <w:rsid w:val="0016563C"/>
    <w:rsid w:val="00166EBA"/>
    <w:rsid w:val="001679A6"/>
    <w:rsid w:val="0017278D"/>
    <w:rsid w:val="00173155"/>
    <w:rsid w:val="0017372D"/>
    <w:rsid w:val="00176686"/>
    <w:rsid w:val="00177974"/>
    <w:rsid w:val="001779D6"/>
    <w:rsid w:val="00182320"/>
    <w:rsid w:val="00182622"/>
    <w:rsid w:val="0018446D"/>
    <w:rsid w:val="00187146"/>
    <w:rsid w:val="0018744E"/>
    <w:rsid w:val="001878CD"/>
    <w:rsid w:val="00191C30"/>
    <w:rsid w:val="001978B4"/>
    <w:rsid w:val="001A05EC"/>
    <w:rsid w:val="001A0FEF"/>
    <w:rsid w:val="001A137E"/>
    <w:rsid w:val="001A1B6D"/>
    <w:rsid w:val="001A1E2B"/>
    <w:rsid w:val="001A3FB7"/>
    <w:rsid w:val="001B1E6E"/>
    <w:rsid w:val="001B3142"/>
    <w:rsid w:val="001B6475"/>
    <w:rsid w:val="001B69A1"/>
    <w:rsid w:val="001C2288"/>
    <w:rsid w:val="001C26F7"/>
    <w:rsid w:val="001C3256"/>
    <w:rsid w:val="001C487B"/>
    <w:rsid w:val="001C50BD"/>
    <w:rsid w:val="001C5243"/>
    <w:rsid w:val="001C5F0E"/>
    <w:rsid w:val="001C658C"/>
    <w:rsid w:val="001D05AA"/>
    <w:rsid w:val="001D071A"/>
    <w:rsid w:val="001D0D61"/>
    <w:rsid w:val="001D0FDC"/>
    <w:rsid w:val="001D3E73"/>
    <w:rsid w:val="001D46D1"/>
    <w:rsid w:val="001D4E71"/>
    <w:rsid w:val="001D5178"/>
    <w:rsid w:val="001D6441"/>
    <w:rsid w:val="001D779C"/>
    <w:rsid w:val="001E0A46"/>
    <w:rsid w:val="001E148D"/>
    <w:rsid w:val="001E1E3A"/>
    <w:rsid w:val="001E2F99"/>
    <w:rsid w:val="001E5FD7"/>
    <w:rsid w:val="001E640B"/>
    <w:rsid w:val="001F16B4"/>
    <w:rsid w:val="001F1C88"/>
    <w:rsid w:val="001F2BFC"/>
    <w:rsid w:val="001F4739"/>
    <w:rsid w:val="001F5995"/>
    <w:rsid w:val="00202D3F"/>
    <w:rsid w:val="00203D77"/>
    <w:rsid w:val="0020566A"/>
    <w:rsid w:val="00205AC3"/>
    <w:rsid w:val="002067FE"/>
    <w:rsid w:val="00211B72"/>
    <w:rsid w:val="002132FD"/>
    <w:rsid w:val="00214AC2"/>
    <w:rsid w:val="00215237"/>
    <w:rsid w:val="00215DD0"/>
    <w:rsid w:val="00215FB1"/>
    <w:rsid w:val="00216999"/>
    <w:rsid w:val="00225A3F"/>
    <w:rsid w:val="0022642A"/>
    <w:rsid w:val="00227E31"/>
    <w:rsid w:val="00231BA0"/>
    <w:rsid w:val="00232222"/>
    <w:rsid w:val="00232557"/>
    <w:rsid w:val="002331DE"/>
    <w:rsid w:val="0023354B"/>
    <w:rsid w:val="00236753"/>
    <w:rsid w:val="00237682"/>
    <w:rsid w:val="002379F6"/>
    <w:rsid w:val="002408B6"/>
    <w:rsid w:val="0024110E"/>
    <w:rsid w:val="0024198A"/>
    <w:rsid w:val="0024377C"/>
    <w:rsid w:val="00245045"/>
    <w:rsid w:val="0024653D"/>
    <w:rsid w:val="00246A54"/>
    <w:rsid w:val="0024743C"/>
    <w:rsid w:val="00247BE5"/>
    <w:rsid w:val="0025103B"/>
    <w:rsid w:val="0025222D"/>
    <w:rsid w:val="002545A6"/>
    <w:rsid w:val="002559FD"/>
    <w:rsid w:val="00255C61"/>
    <w:rsid w:val="00260291"/>
    <w:rsid w:val="00264E21"/>
    <w:rsid w:val="0026635E"/>
    <w:rsid w:val="00270969"/>
    <w:rsid w:val="0027182A"/>
    <w:rsid w:val="002736E9"/>
    <w:rsid w:val="00275FEA"/>
    <w:rsid w:val="002766E0"/>
    <w:rsid w:val="00280215"/>
    <w:rsid w:val="00280DD2"/>
    <w:rsid w:val="00280F59"/>
    <w:rsid w:val="0028160F"/>
    <w:rsid w:val="002823FB"/>
    <w:rsid w:val="00282A65"/>
    <w:rsid w:val="0028419B"/>
    <w:rsid w:val="002953A8"/>
    <w:rsid w:val="00297444"/>
    <w:rsid w:val="00297C78"/>
    <w:rsid w:val="002A0523"/>
    <w:rsid w:val="002A1917"/>
    <w:rsid w:val="002A24F8"/>
    <w:rsid w:val="002A5017"/>
    <w:rsid w:val="002B0520"/>
    <w:rsid w:val="002B2BEE"/>
    <w:rsid w:val="002B4A39"/>
    <w:rsid w:val="002B5645"/>
    <w:rsid w:val="002B5F0A"/>
    <w:rsid w:val="002B616C"/>
    <w:rsid w:val="002C0770"/>
    <w:rsid w:val="002C1B79"/>
    <w:rsid w:val="002C295B"/>
    <w:rsid w:val="002C785C"/>
    <w:rsid w:val="002C7925"/>
    <w:rsid w:val="002C7A55"/>
    <w:rsid w:val="002D2A39"/>
    <w:rsid w:val="002D38CF"/>
    <w:rsid w:val="002D3F6B"/>
    <w:rsid w:val="002D5F8B"/>
    <w:rsid w:val="002D69B9"/>
    <w:rsid w:val="002D6CEC"/>
    <w:rsid w:val="002E135D"/>
    <w:rsid w:val="002E3079"/>
    <w:rsid w:val="002E3908"/>
    <w:rsid w:val="002E5FEC"/>
    <w:rsid w:val="002E60DB"/>
    <w:rsid w:val="002E67DC"/>
    <w:rsid w:val="002F058E"/>
    <w:rsid w:val="002F29CA"/>
    <w:rsid w:val="002F48CF"/>
    <w:rsid w:val="002F558C"/>
    <w:rsid w:val="002F6D4A"/>
    <w:rsid w:val="002F7358"/>
    <w:rsid w:val="0030113F"/>
    <w:rsid w:val="003013F1"/>
    <w:rsid w:val="003017AD"/>
    <w:rsid w:val="003018BD"/>
    <w:rsid w:val="00302B1E"/>
    <w:rsid w:val="00303A6C"/>
    <w:rsid w:val="0030464F"/>
    <w:rsid w:val="00304D4F"/>
    <w:rsid w:val="00304F31"/>
    <w:rsid w:val="00305182"/>
    <w:rsid w:val="00306EFF"/>
    <w:rsid w:val="0031187A"/>
    <w:rsid w:val="0031214F"/>
    <w:rsid w:val="00312291"/>
    <w:rsid w:val="00313901"/>
    <w:rsid w:val="003153FC"/>
    <w:rsid w:val="00316BDC"/>
    <w:rsid w:val="003201F5"/>
    <w:rsid w:val="00320DEC"/>
    <w:rsid w:val="00320FF7"/>
    <w:rsid w:val="0032187D"/>
    <w:rsid w:val="00322707"/>
    <w:rsid w:val="003275E8"/>
    <w:rsid w:val="003277F1"/>
    <w:rsid w:val="00330333"/>
    <w:rsid w:val="00330467"/>
    <w:rsid w:val="00330CDF"/>
    <w:rsid w:val="00335AE5"/>
    <w:rsid w:val="003376BB"/>
    <w:rsid w:val="00342F9F"/>
    <w:rsid w:val="00343E7E"/>
    <w:rsid w:val="00344EBA"/>
    <w:rsid w:val="00347657"/>
    <w:rsid w:val="00350CB7"/>
    <w:rsid w:val="00351D77"/>
    <w:rsid w:val="00361B32"/>
    <w:rsid w:val="00361CAA"/>
    <w:rsid w:val="00363224"/>
    <w:rsid w:val="00363C33"/>
    <w:rsid w:val="00364941"/>
    <w:rsid w:val="00364C49"/>
    <w:rsid w:val="00365632"/>
    <w:rsid w:val="003745D0"/>
    <w:rsid w:val="00374D7A"/>
    <w:rsid w:val="00374EB4"/>
    <w:rsid w:val="003751A8"/>
    <w:rsid w:val="00375205"/>
    <w:rsid w:val="0038106F"/>
    <w:rsid w:val="00381F35"/>
    <w:rsid w:val="00383B68"/>
    <w:rsid w:val="00384148"/>
    <w:rsid w:val="00384878"/>
    <w:rsid w:val="00384D63"/>
    <w:rsid w:val="00384FCF"/>
    <w:rsid w:val="00390320"/>
    <w:rsid w:val="003918CB"/>
    <w:rsid w:val="00391D29"/>
    <w:rsid w:val="00392205"/>
    <w:rsid w:val="00392761"/>
    <w:rsid w:val="00392D1F"/>
    <w:rsid w:val="00392FDC"/>
    <w:rsid w:val="00393E36"/>
    <w:rsid w:val="003A0BEA"/>
    <w:rsid w:val="003A160B"/>
    <w:rsid w:val="003A1749"/>
    <w:rsid w:val="003A5782"/>
    <w:rsid w:val="003A590C"/>
    <w:rsid w:val="003A697F"/>
    <w:rsid w:val="003A70B2"/>
    <w:rsid w:val="003B1D71"/>
    <w:rsid w:val="003B3477"/>
    <w:rsid w:val="003B3C2F"/>
    <w:rsid w:val="003B431A"/>
    <w:rsid w:val="003B64F0"/>
    <w:rsid w:val="003C2B67"/>
    <w:rsid w:val="003C3429"/>
    <w:rsid w:val="003C59A1"/>
    <w:rsid w:val="003C6BD1"/>
    <w:rsid w:val="003C6E44"/>
    <w:rsid w:val="003C7712"/>
    <w:rsid w:val="003C7787"/>
    <w:rsid w:val="003D36F7"/>
    <w:rsid w:val="003D3BF1"/>
    <w:rsid w:val="003D594D"/>
    <w:rsid w:val="003D6A66"/>
    <w:rsid w:val="003E2C62"/>
    <w:rsid w:val="003E492C"/>
    <w:rsid w:val="003E623C"/>
    <w:rsid w:val="003E63B1"/>
    <w:rsid w:val="003E6FCF"/>
    <w:rsid w:val="003E7736"/>
    <w:rsid w:val="003F0884"/>
    <w:rsid w:val="003F10B9"/>
    <w:rsid w:val="003F1851"/>
    <w:rsid w:val="003F1C65"/>
    <w:rsid w:val="003F21B6"/>
    <w:rsid w:val="003F31FE"/>
    <w:rsid w:val="003F387B"/>
    <w:rsid w:val="003F55CA"/>
    <w:rsid w:val="00401926"/>
    <w:rsid w:val="00401C07"/>
    <w:rsid w:val="00401CF4"/>
    <w:rsid w:val="00401E4B"/>
    <w:rsid w:val="00401EDF"/>
    <w:rsid w:val="00405D13"/>
    <w:rsid w:val="00411610"/>
    <w:rsid w:val="00415748"/>
    <w:rsid w:val="00415C71"/>
    <w:rsid w:val="00416E75"/>
    <w:rsid w:val="0041735B"/>
    <w:rsid w:val="00417627"/>
    <w:rsid w:val="004203E0"/>
    <w:rsid w:val="00421172"/>
    <w:rsid w:val="0042165A"/>
    <w:rsid w:val="00423601"/>
    <w:rsid w:val="00423F1F"/>
    <w:rsid w:val="00424898"/>
    <w:rsid w:val="00426AD0"/>
    <w:rsid w:val="0043024F"/>
    <w:rsid w:val="004318CF"/>
    <w:rsid w:val="00432EDF"/>
    <w:rsid w:val="00437AB7"/>
    <w:rsid w:val="0044137D"/>
    <w:rsid w:val="004433F1"/>
    <w:rsid w:val="00444F98"/>
    <w:rsid w:val="00447496"/>
    <w:rsid w:val="00452C29"/>
    <w:rsid w:val="0045325E"/>
    <w:rsid w:val="00453F9C"/>
    <w:rsid w:val="0045499C"/>
    <w:rsid w:val="00455E1F"/>
    <w:rsid w:val="00455FA3"/>
    <w:rsid w:val="00457113"/>
    <w:rsid w:val="00462BB4"/>
    <w:rsid w:val="00462FF4"/>
    <w:rsid w:val="00463644"/>
    <w:rsid w:val="00463989"/>
    <w:rsid w:val="004640BF"/>
    <w:rsid w:val="00466B4A"/>
    <w:rsid w:val="00466C05"/>
    <w:rsid w:val="00467243"/>
    <w:rsid w:val="00467DA6"/>
    <w:rsid w:val="0047196E"/>
    <w:rsid w:val="00472C1E"/>
    <w:rsid w:val="004730AC"/>
    <w:rsid w:val="00473E7C"/>
    <w:rsid w:val="00475703"/>
    <w:rsid w:val="0047577F"/>
    <w:rsid w:val="0047719D"/>
    <w:rsid w:val="00480914"/>
    <w:rsid w:val="00480A55"/>
    <w:rsid w:val="00481ADE"/>
    <w:rsid w:val="00482823"/>
    <w:rsid w:val="004829EA"/>
    <w:rsid w:val="00487A3E"/>
    <w:rsid w:val="00490C48"/>
    <w:rsid w:val="00494781"/>
    <w:rsid w:val="004A15AA"/>
    <w:rsid w:val="004A1AF6"/>
    <w:rsid w:val="004A75AC"/>
    <w:rsid w:val="004B2765"/>
    <w:rsid w:val="004B3133"/>
    <w:rsid w:val="004B5DAC"/>
    <w:rsid w:val="004C13AA"/>
    <w:rsid w:val="004C2545"/>
    <w:rsid w:val="004C28B4"/>
    <w:rsid w:val="004C49A3"/>
    <w:rsid w:val="004C5599"/>
    <w:rsid w:val="004D08B1"/>
    <w:rsid w:val="004D1BCC"/>
    <w:rsid w:val="004D1F2D"/>
    <w:rsid w:val="004D1FDA"/>
    <w:rsid w:val="004D3200"/>
    <w:rsid w:val="004D3346"/>
    <w:rsid w:val="004D3FD5"/>
    <w:rsid w:val="004D500C"/>
    <w:rsid w:val="004D5957"/>
    <w:rsid w:val="004E10F6"/>
    <w:rsid w:val="004E1DAA"/>
    <w:rsid w:val="004E2B3D"/>
    <w:rsid w:val="004E3EAB"/>
    <w:rsid w:val="004E4AD9"/>
    <w:rsid w:val="004E6FA1"/>
    <w:rsid w:val="004F2E18"/>
    <w:rsid w:val="004F3169"/>
    <w:rsid w:val="004F6A68"/>
    <w:rsid w:val="004F6F01"/>
    <w:rsid w:val="004F71A8"/>
    <w:rsid w:val="004F71E7"/>
    <w:rsid w:val="004F7FC6"/>
    <w:rsid w:val="0050287E"/>
    <w:rsid w:val="00503661"/>
    <w:rsid w:val="00504E93"/>
    <w:rsid w:val="005101DA"/>
    <w:rsid w:val="00512BC9"/>
    <w:rsid w:val="00514708"/>
    <w:rsid w:val="005149D5"/>
    <w:rsid w:val="00522F96"/>
    <w:rsid w:val="00522FB3"/>
    <w:rsid w:val="00523804"/>
    <w:rsid w:val="0052573B"/>
    <w:rsid w:val="00525B31"/>
    <w:rsid w:val="00526712"/>
    <w:rsid w:val="00527047"/>
    <w:rsid w:val="00527AD4"/>
    <w:rsid w:val="00530D8F"/>
    <w:rsid w:val="0053187C"/>
    <w:rsid w:val="00532ADB"/>
    <w:rsid w:val="0053315E"/>
    <w:rsid w:val="005409EB"/>
    <w:rsid w:val="00542DBB"/>
    <w:rsid w:val="005431FD"/>
    <w:rsid w:val="005432C4"/>
    <w:rsid w:val="00544081"/>
    <w:rsid w:val="00546801"/>
    <w:rsid w:val="00546A70"/>
    <w:rsid w:val="00551441"/>
    <w:rsid w:val="00551B10"/>
    <w:rsid w:val="00552503"/>
    <w:rsid w:val="00553846"/>
    <w:rsid w:val="005606B8"/>
    <w:rsid w:val="0056160D"/>
    <w:rsid w:val="00563435"/>
    <w:rsid w:val="0056454A"/>
    <w:rsid w:val="00566272"/>
    <w:rsid w:val="00572A20"/>
    <w:rsid w:val="00573A73"/>
    <w:rsid w:val="00574483"/>
    <w:rsid w:val="00576174"/>
    <w:rsid w:val="00582461"/>
    <w:rsid w:val="005834FA"/>
    <w:rsid w:val="005865EC"/>
    <w:rsid w:val="0058680B"/>
    <w:rsid w:val="005910B1"/>
    <w:rsid w:val="0059215E"/>
    <w:rsid w:val="00592304"/>
    <w:rsid w:val="00593186"/>
    <w:rsid w:val="0059448B"/>
    <w:rsid w:val="00595F74"/>
    <w:rsid w:val="00597CF5"/>
    <w:rsid w:val="005A15CF"/>
    <w:rsid w:val="005A1600"/>
    <w:rsid w:val="005A190E"/>
    <w:rsid w:val="005A41A5"/>
    <w:rsid w:val="005A5193"/>
    <w:rsid w:val="005B04E2"/>
    <w:rsid w:val="005B0721"/>
    <w:rsid w:val="005B08D4"/>
    <w:rsid w:val="005B1B30"/>
    <w:rsid w:val="005B25C1"/>
    <w:rsid w:val="005B4CFC"/>
    <w:rsid w:val="005B5027"/>
    <w:rsid w:val="005B5A25"/>
    <w:rsid w:val="005B7B2F"/>
    <w:rsid w:val="005C0C64"/>
    <w:rsid w:val="005C1FD5"/>
    <w:rsid w:val="005C2B47"/>
    <w:rsid w:val="005C362C"/>
    <w:rsid w:val="005C622B"/>
    <w:rsid w:val="005C72C1"/>
    <w:rsid w:val="005D1E9F"/>
    <w:rsid w:val="005D1F71"/>
    <w:rsid w:val="005D248E"/>
    <w:rsid w:val="005D2A9A"/>
    <w:rsid w:val="005D2E7D"/>
    <w:rsid w:val="005D4BA3"/>
    <w:rsid w:val="005D5C29"/>
    <w:rsid w:val="005E1D96"/>
    <w:rsid w:val="005E37FB"/>
    <w:rsid w:val="005E38F4"/>
    <w:rsid w:val="005E5639"/>
    <w:rsid w:val="005E57FA"/>
    <w:rsid w:val="005E5D7D"/>
    <w:rsid w:val="005F1A8F"/>
    <w:rsid w:val="005F1C5F"/>
    <w:rsid w:val="005F2DC5"/>
    <w:rsid w:val="005F37D9"/>
    <w:rsid w:val="005F40BD"/>
    <w:rsid w:val="005F5B30"/>
    <w:rsid w:val="0060258D"/>
    <w:rsid w:val="006030DD"/>
    <w:rsid w:val="00605105"/>
    <w:rsid w:val="00607D38"/>
    <w:rsid w:val="00611D9C"/>
    <w:rsid w:val="00612446"/>
    <w:rsid w:val="0061254F"/>
    <w:rsid w:val="006138CE"/>
    <w:rsid w:val="00614B1E"/>
    <w:rsid w:val="00616DD3"/>
    <w:rsid w:val="00617374"/>
    <w:rsid w:val="00617B3E"/>
    <w:rsid w:val="00620496"/>
    <w:rsid w:val="00622626"/>
    <w:rsid w:val="006236E7"/>
    <w:rsid w:val="00623913"/>
    <w:rsid w:val="00623AB1"/>
    <w:rsid w:val="00624CB0"/>
    <w:rsid w:val="0062660C"/>
    <w:rsid w:val="00627554"/>
    <w:rsid w:val="00627C71"/>
    <w:rsid w:val="00630307"/>
    <w:rsid w:val="00630F29"/>
    <w:rsid w:val="006324A5"/>
    <w:rsid w:val="00641DD8"/>
    <w:rsid w:val="006424C8"/>
    <w:rsid w:val="00645957"/>
    <w:rsid w:val="0064621A"/>
    <w:rsid w:val="00650B4E"/>
    <w:rsid w:val="00650C38"/>
    <w:rsid w:val="006515F4"/>
    <w:rsid w:val="00654D1A"/>
    <w:rsid w:val="006554EE"/>
    <w:rsid w:val="00655873"/>
    <w:rsid w:val="00657216"/>
    <w:rsid w:val="00657B98"/>
    <w:rsid w:val="00660DE3"/>
    <w:rsid w:val="00660F31"/>
    <w:rsid w:val="00663247"/>
    <w:rsid w:val="00667078"/>
    <w:rsid w:val="00671751"/>
    <w:rsid w:val="00672C05"/>
    <w:rsid w:val="00673566"/>
    <w:rsid w:val="00673678"/>
    <w:rsid w:val="006750DC"/>
    <w:rsid w:val="006757C0"/>
    <w:rsid w:val="0067644B"/>
    <w:rsid w:val="006764E2"/>
    <w:rsid w:val="00677585"/>
    <w:rsid w:val="00677F93"/>
    <w:rsid w:val="006800C6"/>
    <w:rsid w:val="006813EF"/>
    <w:rsid w:val="00686C7E"/>
    <w:rsid w:val="00690B48"/>
    <w:rsid w:val="00692186"/>
    <w:rsid w:val="006924C3"/>
    <w:rsid w:val="00695A5C"/>
    <w:rsid w:val="00695D52"/>
    <w:rsid w:val="0069612A"/>
    <w:rsid w:val="00696402"/>
    <w:rsid w:val="006A0567"/>
    <w:rsid w:val="006A59E0"/>
    <w:rsid w:val="006A5C93"/>
    <w:rsid w:val="006A5CAB"/>
    <w:rsid w:val="006B1BAC"/>
    <w:rsid w:val="006B231A"/>
    <w:rsid w:val="006B2EBA"/>
    <w:rsid w:val="006B38B8"/>
    <w:rsid w:val="006B40EB"/>
    <w:rsid w:val="006C0657"/>
    <w:rsid w:val="006C227F"/>
    <w:rsid w:val="006C4F30"/>
    <w:rsid w:val="006C584C"/>
    <w:rsid w:val="006C5E9F"/>
    <w:rsid w:val="006D01C8"/>
    <w:rsid w:val="006D1704"/>
    <w:rsid w:val="006D5470"/>
    <w:rsid w:val="006E2463"/>
    <w:rsid w:val="006E4972"/>
    <w:rsid w:val="006E6492"/>
    <w:rsid w:val="006F211D"/>
    <w:rsid w:val="006F436D"/>
    <w:rsid w:val="006F4A72"/>
    <w:rsid w:val="006F4ADD"/>
    <w:rsid w:val="006F512E"/>
    <w:rsid w:val="006F6B13"/>
    <w:rsid w:val="0070203C"/>
    <w:rsid w:val="007030CE"/>
    <w:rsid w:val="007034C4"/>
    <w:rsid w:val="00704C34"/>
    <w:rsid w:val="00706A66"/>
    <w:rsid w:val="0071145F"/>
    <w:rsid w:val="0071189D"/>
    <w:rsid w:val="00712087"/>
    <w:rsid w:val="00713870"/>
    <w:rsid w:val="007162C9"/>
    <w:rsid w:val="00717439"/>
    <w:rsid w:val="00717DB9"/>
    <w:rsid w:val="0072150E"/>
    <w:rsid w:val="0072215F"/>
    <w:rsid w:val="0072230D"/>
    <w:rsid w:val="007233B5"/>
    <w:rsid w:val="0073083C"/>
    <w:rsid w:val="00736B51"/>
    <w:rsid w:val="00736BDC"/>
    <w:rsid w:val="0073718C"/>
    <w:rsid w:val="007404F0"/>
    <w:rsid w:val="00740B77"/>
    <w:rsid w:val="00741936"/>
    <w:rsid w:val="0074324C"/>
    <w:rsid w:val="00747AFE"/>
    <w:rsid w:val="00750F17"/>
    <w:rsid w:val="007529C3"/>
    <w:rsid w:val="007536C5"/>
    <w:rsid w:val="007548F4"/>
    <w:rsid w:val="00754BC4"/>
    <w:rsid w:val="0075530F"/>
    <w:rsid w:val="007579A0"/>
    <w:rsid w:val="00760403"/>
    <w:rsid w:val="00760C2F"/>
    <w:rsid w:val="00761C38"/>
    <w:rsid w:val="0076420E"/>
    <w:rsid w:val="007660F7"/>
    <w:rsid w:val="00767811"/>
    <w:rsid w:val="007714D0"/>
    <w:rsid w:val="007747E0"/>
    <w:rsid w:val="00777A86"/>
    <w:rsid w:val="00780263"/>
    <w:rsid w:val="0078377A"/>
    <w:rsid w:val="00784F10"/>
    <w:rsid w:val="007860FA"/>
    <w:rsid w:val="00790380"/>
    <w:rsid w:val="00790F5C"/>
    <w:rsid w:val="007927D9"/>
    <w:rsid w:val="00792D6D"/>
    <w:rsid w:val="00797D07"/>
    <w:rsid w:val="007A0BD7"/>
    <w:rsid w:val="007A1530"/>
    <w:rsid w:val="007A43C5"/>
    <w:rsid w:val="007A4A4F"/>
    <w:rsid w:val="007B236C"/>
    <w:rsid w:val="007B4AB2"/>
    <w:rsid w:val="007B70B3"/>
    <w:rsid w:val="007C1CCB"/>
    <w:rsid w:val="007C2DEB"/>
    <w:rsid w:val="007C4525"/>
    <w:rsid w:val="007D13B7"/>
    <w:rsid w:val="007D4182"/>
    <w:rsid w:val="007D4AC2"/>
    <w:rsid w:val="007D61C0"/>
    <w:rsid w:val="007D6479"/>
    <w:rsid w:val="007D6E10"/>
    <w:rsid w:val="007E0091"/>
    <w:rsid w:val="007E092E"/>
    <w:rsid w:val="007E0DDE"/>
    <w:rsid w:val="007E2C2F"/>
    <w:rsid w:val="007E2C9A"/>
    <w:rsid w:val="007E55A5"/>
    <w:rsid w:val="007E5699"/>
    <w:rsid w:val="007E5BD6"/>
    <w:rsid w:val="007E5E30"/>
    <w:rsid w:val="007F106D"/>
    <w:rsid w:val="007F5C38"/>
    <w:rsid w:val="0080146B"/>
    <w:rsid w:val="008039FB"/>
    <w:rsid w:val="00803ED6"/>
    <w:rsid w:val="00807600"/>
    <w:rsid w:val="0081354A"/>
    <w:rsid w:val="00813AD9"/>
    <w:rsid w:val="00815BFC"/>
    <w:rsid w:val="0082045C"/>
    <w:rsid w:val="00823275"/>
    <w:rsid w:val="008243DB"/>
    <w:rsid w:val="008249D3"/>
    <w:rsid w:val="00827721"/>
    <w:rsid w:val="008278FF"/>
    <w:rsid w:val="00831142"/>
    <w:rsid w:val="008320F6"/>
    <w:rsid w:val="00835810"/>
    <w:rsid w:val="008406F1"/>
    <w:rsid w:val="00843C18"/>
    <w:rsid w:val="00846ADE"/>
    <w:rsid w:val="00847FB2"/>
    <w:rsid w:val="00850137"/>
    <w:rsid w:val="00852E10"/>
    <w:rsid w:val="00853231"/>
    <w:rsid w:val="0085329D"/>
    <w:rsid w:val="0085339D"/>
    <w:rsid w:val="00854204"/>
    <w:rsid w:val="0086222F"/>
    <w:rsid w:val="00865417"/>
    <w:rsid w:val="00871DF4"/>
    <w:rsid w:val="00872E68"/>
    <w:rsid w:val="00873C21"/>
    <w:rsid w:val="00875AC4"/>
    <w:rsid w:val="00877DB0"/>
    <w:rsid w:val="00880D8C"/>
    <w:rsid w:val="008857C4"/>
    <w:rsid w:val="008869BE"/>
    <w:rsid w:val="0088725A"/>
    <w:rsid w:val="0088757D"/>
    <w:rsid w:val="00887BA0"/>
    <w:rsid w:val="00890014"/>
    <w:rsid w:val="008904AF"/>
    <w:rsid w:val="00894EAA"/>
    <w:rsid w:val="00896799"/>
    <w:rsid w:val="00896E46"/>
    <w:rsid w:val="008973FF"/>
    <w:rsid w:val="008A33EB"/>
    <w:rsid w:val="008A4168"/>
    <w:rsid w:val="008A5648"/>
    <w:rsid w:val="008A5C9D"/>
    <w:rsid w:val="008A6020"/>
    <w:rsid w:val="008A7E06"/>
    <w:rsid w:val="008B2324"/>
    <w:rsid w:val="008B36FC"/>
    <w:rsid w:val="008B4C96"/>
    <w:rsid w:val="008B753B"/>
    <w:rsid w:val="008B79D2"/>
    <w:rsid w:val="008C0B23"/>
    <w:rsid w:val="008C2180"/>
    <w:rsid w:val="008C244B"/>
    <w:rsid w:val="008C2F59"/>
    <w:rsid w:val="008C427D"/>
    <w:rsid w:val="008C43EF"/>
    <w:rsid w:val="008C59E3"/>
    <w:rsid w:val="008D1563"/>
    <w:rsid w:val="008D295C"/>
    <w:rsid w:val="008D4BA8"/>
    <w:rsid w:val="008D7E9B"/>
    <w:rsid w:val="008D7F1F"/>
    <w:rsid w:val="008E2480"/>
    <w:rsid w:val="008E3559"/>
    <w:rsid w:val="008E374A"/>
    <w:rsid w:val="008E54DF"/>
    <w:rsid w:val="008E6FC0"/>
    <w:rsid w:val="008F0AE2"/>
    <w:rsid w:val="008F1191"/>
    <w:rsid w:val="008F21F4"/>
    <w:rsid w:val="0090374D"/>
    <w:rsid w:val="00906DC8"/>
    <w:rsid w:val="00907441"/>
    <w:rsid w:val="009102B5"/>
    <w:rsid w:val="00910740"/>
    <w:rsid w:val="0091226A"/>
    <w:rsid w:val="009122E5"/>
    <w:rsid w:val="009145CC"/>
    <w:rsid w:val="0091521F"/>
    <w:rsid w:val="00916EA7"/>
    <w:rsid w:val="00917C33"/>
    <w:rsid w:val="009208DE"/>
    <w:rsid w:val="00921EB3"/>
    <w:rsid w:val="00922473"/>
    <w:rsid w:val="009227F0"/>
    <w:rsid w:val="009228AC"/>
    <w:rsid w:val="00924013"/>
    <w:rsid w:val="009277FB"/>
    <w:rsid w:val="009305AD"/>
    <w:rsid w:val="00930FCF"/>
    <w:rsid w:val="00931EC0"/>
    <w:rsid w:val="009354F1"/>
    <w:rsid w:val="009359EA"/>
    <w:rsid w:val="00942A71"/>
    <w:rsid w:val="00942F6D"/>
    <w:rsid w:val="00944174"/>
    <w:rsid w:val="0094593C"/>
    <w:rsid w:val="009463BE"/>
    <w:rsid w:val="0094667C"/>
    <w:rsid w:val="00952BA5"/>
    <w:rsid w:val="00952C3D"/>
    <w:rsid w:val="00953169"/>
    <w:rsid w:val="0095348A"/>
    <w:rsid w:val="00956199"/>
    <w:rsid w:val="009569A8"/>
    <w:rsid w:val="00962B47"/>
    <w:rsid w:val="00962B8A"/>
    <w:rsid w:val="00962FD5"/>
    <w:rsid w:val="009644F4"/>
    <w:rsid w:val="00973B44"/>
    <w:rsid w:val="00974244"/>
    <w:rsid w:val="00974B23"/>
    <w:rsid w:val="00976A27"/>
    <w:rsid w:val="009779C4"/>
    <w:rsid w:val="00980438"/>
    <w:rsid w:val="009817E3"/>
    <w:rsid w:val="009829FB"/>
    <w:rsid w:val="009830D4"/>
    <w:rsid w:val="00985DC8"/>
    <w:rsid w:val="00991BF8"/>
    <w:rsid w:val="00995F80"/>
    <w:rsid w:val="009964C4"/>
    <w:rsid w:val="009975D5"/>
    <w:rsid w:val="009A513C"/>
    <w:rsid w:val="009A75CC"/>
    <w:rsid w:val="009A7E27"/>
    <w:rsid w:val="009B28C0"/>
    <w:rsid w:val="009B5F0A"/>
    <w:rsid w:val="009B6AEF"/>
    <w:rsid w:val="009C1662"/>
    <w:rsid w:val="009C3B92"/>
    <w:rsid w:val="009C5A59"/>
    <w:rsid w:val="009C7FA5"/>
    <w:rsid w:val="009D0D30"/>
    <w:rsid w:val="009D50E7"/>
    <w:rsid w:val="009D7310"/>
    <w:rsid w:val="009D74E5"/>
    <w:rsid w:val="009E1B68"/>
    <w:rsid w:val="009E21F0"/>
    <w:rsid w:val="009E2FC0"/>
    <w:rsid w:val="009E3684"/>
    <w:rsid w:val="009E582B"/>
    <w:rsid w:val="009E5BC8"/>
    <w:rsid w:val="009F0DF4"/>
    <w:rsid w:val="009F3D19"/>
    <w:rsid w:val="009F575E"/>
    <w:rsid w:val="00A00C79"/>
    <w:rsid w:val="00A027E0"/>
    <w:rsid w:val="00A03A47"/>
    <w:rsid w:val="00A03EE0"/>
    <w:rsid w:val="00A04216"/>
    <w:rsid w:val="00A04281"/>
    <w:rsid w:val="00A05237"/>
    <w:rsid w:val="00A0731E"/>
    <w:rsid w:val="00A11693"/>
    <w:rsid w:val="00A11D2A"/>
    <w:rsid w:val="00A13357"/>
    <w:rsid w:val="00A15327"/>
    <w:rsid w:val="00A15467"/>
    <w:rsid w:val="00A15ABF"/>
    <w:rsid w:val="00A17253"/>
    <w:rsid w:val="00A20CAB"/>
    <w:rsid w:val="00A22003"/>
    <w:rsid w:val="00A22B77"/>
    <w:rsid w:val="00A23B1B"/>
    <w:rsid w:val="00A26ABD"/>
    <w:rsid w:val="00A301FD"/>
    <w:rsid w:val="00A31BE7"/>
    <w:rsid w:val="00A32BD1"/>
    <w:rsid w:val="00A35F84"/>
    <w:rsid w:val="00A40B83"/>
    <w:rsid w:val="00A42C8A"/>
    <w:rsid w:val="00A4305C"/>
    <w:rsid w:val="00A43220"/>
    <w:rsid w:val="00A44650"/>
    <w:rsid w:val="00A4490B"/>
    <w:rsid w:val="00A44C17"/>
    <w:rsid w:val="00A45F55"/>
    <w:rsid w:val="00A461B4"/>
    <w:rsid w:val="00A47A30"/>
    <w:rsid w:val="00A50354"/>
    <w:rsid w:val="00A50462"/>
    <w:rsid w:val="00A537FF"/>
    <w:rsid w:val="00A538A3"/>
    <w:rsid w:val="00A53EF1"/>
    <w:rsid w:val="00A55CE0"/>
    <w:rsid w:val="00A654F5"/>
    <w:rsid w:val="00A67050"/>
    <w:rsid w:val="00A67396"/>
    <w:rsid w:val="00A709F2"/>
    <w:rsid w:val="00A70D41"/>
    <w:rsid w:val="00A70D8C"/>
    <w:rsid w:val="00A7175B"/>
    <w:rsid w:val="00A72590"/>
    <w:rsid w:val="00A745B7"/>
    <w:rsid w:val="00A759B0"/>
    <w:rsid w:val="00A809FF"/>
    <w:rsid w:val="00A8440F"/>
    <w:rsid w:val="00A8570A"/>
    <w:rsid w:val="00A868CB"/>
    <w:rsid w:val="00A908E2"/>
    <w:rsid w:val="00A9180B"/>
    <w:rsid w:val="00A93599"/>
    <w:rsid w:val="00A97D4E"/>
    <w:rsid w:val="00AA4E89"/>
    <w:rsid w:val="00AA566B"/>
    <w:rsid w:val="00AA64C1"/>
    <w:rsid w:val="00AB1068"/>
    <w:rsid w:val="00AB1381"/>
    <w:rsid w:val="00AB1767"/>
    <w:rsid w:val="00AB32CF"/>
    <w:rsid w:val="00AB5F76"/>
    <w:rsid w:val="00AB64E5"/>
    <w:rsid w:val="00AC2F7F"/>
    <w:rsid w:val="00AC3674"/>
    <w:rsid w:val="00AC5156"/>
    <w:rsid w:val="00AC553D"/>
    <w:rsid w:val="00AC6AF4"/>
    <w:rsid w:val="00AD373F"/>
    <w:rsid w:val="00AD3894"/>
    <w:rsid w:val="00AD5644"/>
    <w:rsid w:val="00AD7197"/>
    <w:rsid w:val="00AD7948"/>
    <w:rsid w:val="00AE1196"/>
    <w:rsid w:val="00AE1B01"/>
    <w:rsid w:val="00AE1DDA"/>
    <w:rsid w:val="00AE3AB7"/>
    <w:rsid w:val="00AE4676"/>
    <w:rsid w:val="00AE5196"/>
    <w:rsid w:val="00AE590D"/>
    <w:rsid w:val="00AE655A"/>
    <w:rsid w:val="00AF2E68"/>
    <w:rsid w:val="00AF2FEF"/>
    <w:rsid w:val="00AF4458"/>
    <w:rsid w:val="00AF688E"/>
    <w:rsid w:val="00AF7047"/>
    <w:rsid w:val="00B0156D"/>
    <w:rsid w:val="00B03F67"/>
    <w:rsid w:val="00B04072"/>
    <w:rsid w:val="00B055F9"/>
    <w:rsid w:val="00B06F0F"/>
    <w:rsid w:val="00B072A7"/>
    <w:rsid w:val="00B07C5B"/>
    <w:rsid w:val="00B115DC"/>
    <w:rsid w:val="00B1172E"/>
    <w:rsid w:val="00B14036"/>
    <w:rsid w:val="00B207E6"/>
    <w:rsid w:val="00B238D2"/>
    <w:rsid w:val="00B24B40"/>
    <w:rsid w:val="00B2504C"/>
    <w:rsid w:val="00B33163"/>
    <w:rsid w:val="00B33279"/>
    <w:rsid w:val="00B3435A"/>
    <w:rsid w:val="00B36260"/>
    <w:rsid w:val="00B37010"/>
    <w:rsid w:val="00B371DA"/>
    <w:rsid w:val="00B40482"/>
    <w:rsid w:val="00B404DA"/>
    <w:rsid w:val="00B41780"/>
    <w:rsid w:val="00B44CC7"/>
    <w:rsid w:val="00B46A7C"/>
    <w:rsid w:val="00B52B8B"/>
    <w:rsid w:val="00B52FC7"/>
    <w:rsid w:val="00B53443"/>
    <w:rsid w:val="00B5352E"/>
    <w:rsid w:val="00B54BF5"/>
    <w:rsid w:val="00B5621A"/>
    <w:rsid w:val="00B576D7"/>
    <w:rsid w:val="00B57D4E"/>
    <w:rsid w:val="00B618AB"/>
    <w:rsid w:val="00B62364"/>
    <w:rsid w:val="00B62C95"/>
    <w:rsid w:val="00B653CC"/>
    <w:rsid w:val="00B65B38"/>
    <w:rsid w:val="00B66653"/>
    <w:rsid w:val="00B679D1"/>
    <w:rsid w:val="00B73351"/>
    <w:rsid w:val="00B748B9"/>
    <w:rsid w:val="00B757C8"/>
    <w:rsid w:val="00B75F7A"/>
    <w:rsid w:val="00B7657B"/>
    <w:rsid w:val="00B76753"/>
    <w:rsid w:val="00B779ED"/>
    <w:rsid w:val="00B800C5"/>
    <w:rsid w:val="00B8024F"/>
    <w:rsid w:val="00B809F2"/>
    <w:rsid w:val="00B80D43"/>
    <w:rsid w:val="00B86284"/>
    <w:rsid w:val="00B87A41"/>
    <w:rsid w:val="00B92D92"/>
    <w:rsid w:val="00B93870"/>
    <w:rsid w:val="00B9496A"/>
    <w:rsid w:val="00B94A28"/>
    <w:rsid w:val="00B94B32"/>
    <w:rsid w:val="00B94DD1"/>
    <w:rsid w:val="00B96BB0"/>
    <w:rsid w:val="00BA2811"/>
    <w:rsid w:val="00BA33A9"/>
    <w:rsid w:val="00BA6ACF"/>
    <w:rsid w:val="00BA6C80"/>
    <w:rsid w:val="00BA6DB4"/>
    <w:rsid w:val="00BB111F"/>
    <w:rsid w:val="00BB2729"/>
    <w:rsid w:val="00BB2F8E"/>
    <w:rsid w:val="00BB34AC"/>
    <w:rsid w:val="00BB6BBF"/>
    <w:rsid w:val="00BB755F"/>
    <w:rsid w:val="00BC19C7"/>
    <w:rsid w:val="00BC2E6E"/>
    <w:rsid w:val="00BC4D55"/>
    <w:rsid w:val="00BC5D99"/>
    <w:rsid w:val="00BD023A"/>
    <w:rsid w:val="00BD06E9"/>
    <w:rsid w:val="00BD0C15"/>
    <w:rsid w:val="00BD2108"/>
    <w:rsid w:val="00BD6EE3"/>
    <w:rsid w:val="00BE0013"/>
    <w:rsid w:val="00BE07BF"/>
    <w:rsid w:val="00BE2149"/>
    <w:rsid w:val="00BE2C95"/>
    <w:rsid w:val="00BE3C8D"/>
    <w:rsid w:val="00BE474F"/>
    <w:rsid w:val="00BE5109"/>
    <w:rsid w:val="00BF08E7"/>
    <w:rsid w:val="00BF24F6"/>
    <w:rsid w:val="00BF2AE0"/>
    <w:rsid w:val="00BF48E5"/>
    <w:rsid w:val="00BF4F84"/>
    <w:rsid w:val="00BF68BB"/>
    <w:rsid w:val="00BF772A"/>
    <w:rsid w:val="00C002D1"/>
    <w:rsid w:val="00C01B56"/>
    <w:rsid w:val="00C01E1E"/>
    <w:rsid w:val="00C04FC3"/>
    <w:rsid w:val="00C078AD"/>
    <w:rsid w:val="00C11FBE"/>
    <w:rsid w:val="00C13312"/>
    <w:rsid w:val="00C159BB"/>
    <w:rsid w:val="00C172EE"/>
    <w:rsid w:val="00C17EB1"/>
    <w:rsid w:val="00C272B2"/>
    <w:rsid w:val="00C2739B"/>
    <w:rsid w:val="00C273A7"/>
    <w:rsid w:val="00C27E56"/>
    <w:rsid w:val="00C27F3B"/>
    <w:rsid w:val="00C30901"/>
    <w:rsid w:val="00C324A8"/>
    <w:rsid w:val="00C33CE2"/>
    <w:rsid w:val="00C379BB"/>
    <w:rsid w:val="00C41978"/>
    <w:rsid w:val="00C423B4"/>
    <w:rsid w:val="00C42D2C"/>
    <w:rsid w:val="00C436B7"/>
    <w:rsid w:val="00C44127"/>
    <w:rsid w:val="00C448C3"/>
    <w:rsid w:val="00C45A08"/>
    <w:rsid w:val="00C46912"/>
    <w:rsid w:val="00C47237"/>
    <w:rsid w:val="00C47C7E"/>
    <w:rsid w:val="00C51565"/>
    <w:rsid w:val="00C5253D"/>
    <w:rsid w:val="00C5277A"/>
    <w:rsid w:val="00C537B3"/>
    <w:rsid w:val="00C547DB"/>
    <w:rsid w:val="00C56B7A"/>
    <w:rsid w:val="00C636FE"/>
    <w:rsid w:val="00C63EE8"/>
    <w:rsid w:val="00C65E80"/>
    <w:rsid w:val="00C67E67"/>
    <w:rsid w:val="00C70836"/>
    <w:rsid w:val="00C70AD8"/>
    <w:rsid w:val="00C71013"/>
    <w:rsid w:val="00C742A1"/>
    <w:rsid w:val="00C751AC"/>
    <w:rsid w:val="00C8074A"/>
    <w:rsid w:val="00C80C5D"/>
    <w:rsid w:val="00C830F5"/>
    <w:rsid w:val="00C8511D"/>
    <w:rsid w:val="00C874F3"/>
    <w:rsid w:val="00C87784"/>
    <w:rsid w:val="00C90EBD"/>
    <w:rsid w:val="00C94013"/>
    <w:rsid w:val="00C947EB"/>
    <w:rsid w:val="00CA0ECF"/>
    <w:rsid w:val="00CA39A5"/>
    <w:rsid w:val="00CA46CF"/>
    <w:rsid w:val="00CA68B8"/>
    <w:rsid w:val="00CA7A35"/>
    <w:rsid w:val="00CB0845"/>
    <w:rsid w:val="00CB2D74"/>
    <w:rsid w:val="00CB4F74"/>
    <w:rsid w:val="00CB550D"/>
    <w:rsid w:val="00CB7A6F"/>
    <w:rsid w:val="00CC27FD"/>
    <w:rsid w:val="00CC379B"/>
    <w:rsid w:val="00CC38DD"/>
    <w:rsid w:val="00CC4E01"/>
    <w:rsid w:val="00CC56E7"/>
    <w:rsid w:val="00CD02DD"/>
    <w:rsid w:val="00CD130C"/>
    <w:rsid w:val="00CD3FF6"/>
    <w:rsid w:val="00CD5FDB"/>
    <w:rsid w:val="00CE2B03"/>
    <w:rsid w:val="00CE4004"/>
    <w:rsid w:val="00CE415B"/>
    <w:rsid w:val="00CE4FA0"/>
    <w:rsid w:val="00CE580F"/>
    <w:rsid w:val="00CE6807"/>
    <w:rsid w:val="00CF1D97"/>
    <w:rsid w:val="00CF3626"/>
    <w:rsid w:val="00CF36A0"/>
    <w:rsid w:val="00CF4741"/>
    <w:rsid w:val="00CF5288"/>
    <w:rsid w:val="00D04687"/>
    <w:rsid w:val="00D063FE"/>
    <w:rsid w:val="00D067B8"/>
    <w:rsid w:val="00D10B8D"/>
    <w:rsid w:val="00D14F6D"/>
    <w:rsid w:val="00D15A46"/>
    <w:rsid w:val="00D174C6"/>
    <w:rsid w:val="00D226D9"/>
    <w:rsid w:val="00D22E54"/>
    <w:rsid w:val="00D2390E"/>
    <w:rsid w:val="00D2651F"/>
    <w:rsid w:val="00D3099D"/>
    <w:rsid w:val="00D30C5F"/>
    <w:rsid w:val="00D30F1C"/>
    <w:rsid w:val="00D32AC5"/>
    <w:rsid w:val="00D342EE"/>
    <w:rsid w:val="00D408D5"/>
    <w:rsid w:val="00D42317"/>
    <w:rsid w:val="00D44EB0"/>
    <w:rsid w:val="00D4518F"/>
    <w:rsid w:val="00D46E52"/>
    <w:rsid w:val="00D504A0"/>
    <w:rsid w:val="00D51785"/>
    <w:rsid w:val="00D54179"/>
    <w:rsid w:val="00D56903"/>
    <w:rsid w:val="00D612DA"/>
    <w:rsid w:val="00D665C4"/>
    <w:rsid w:val="00D66653"/>
    <w:rsid w:val="00D66929"/>
    <w:rsid w:val="00D66F6F"/>
    <w:rsid w:val="00D670CD"/>
    <w:rsid w:val="00D671D1"/>
    <w:rsid w:val="00D70C54"/>
    <w:rsid w:val="00D71429"/>
    <w:rsid w:val="00D73208"/>
    <w:rsid w:val="00D74DBD"/>
    <w:rsid w:val="00D76F87"/>
    <w:rsid w:val="00D77C10"/>
    <w:rsid w:val="00D8045E"/>
    <w:rsid w:val="00D816FB"/>
    <w:rsid w:val="00D83236"/>
    <w:rsid w:val="00D83726"/>
    <w:rsid w:val="00D83D56"/>
    <w:rsid w:val="00D85709"/>
    <w:rsid w:val="00D91CB7"/>
    <w:rsid w:val="00D93BFB"/>
    <w:rsid w:val="00D95A82"/>
    <w:rsid w:val="00D96B9E"/>
    <w:rsid w:val="00D96FEA"/>
    <w:rsid w:val="00DA0520"/>
    <w:rsid w:val="00DA1A1D"/>
    <w:rsid w:val="00DA51C1"/>
    <w:rsid w:val="00DA7EE1"/>
    <w:rsid w:val="00DB07B5"/>
    <w:rsid w:val="00DB109C"/>
    <w:rsid w:val="00DB1BE9"/>
    <w:rsid w:val="00DB28EB"/>
    <w:rsid w:val="00DB3134"/>
    <w:rsid w:val="00DC1271"/>
    <w:rsid w:val="00DC182C"/>
    <w:rsid w:val="00DC40CB"/>
    <w:rsid w:val="00DC5F48"/>
    <w:rsid w:val="00DC79C2"/>
    <w:rsid w:val="00DC7F94"/>
    <w:rsid w:val="00DD05D6"/>
    <w:rsid w:val="00DD0C4B"/>
    <w:rsid w:val="00DD111A"/>
    <w:rsid w:val="00DD608A"/>
    <w:rsid w:val="00DE01FE"/>
    <w:rsid w:val="00DE2ED8"/>
    <w:rsid w:val="00DE77C6"/>
    <w:rsid w:val="00DF0D97"/>
    <w:rsid w:val="00DF4BD2"/>
    <w:rsid w:val="00DF56B8"/>
    <w:rsid w:val="00DF67A5"/>
    <w:rsid w:val="00E01743"/>
    <w:rsid w:val="00E01AB7"/>
    <w:rsid w:val="00E04086"/>
    <w:rsid w:val="00E06FAB"/>
    <w:rsid w:val="00E07354"/>
    <w:rsid w:val="00E10969"/>
    <w:rsid w:val="00E10AEF"/>
    <w:rsid w:val="00E10D73"/>
    <w:rsid w:val="00E12BEB"/>
    <w:rsid w:val="00E17947"/>
    <w:rsid w:val="00E215B4"/>
    <w:rsid w:val="00E219F1"/>
    <w:rsid w:val="00E2375E"/>
    <w:rsid w:val="00E24FF3"/>
    <w:rsid w:val="00E2697F"/>
    <w:rsid w:val="00E358F0"/>
    <w:rsid w:val="00E35BB6"/>
    <w:rsid w:val="00E36F8C"/>
    <w:rsid w:val="00E41CF9"/>
    <w:rsid w:val="00E430D4"/>
    <w:rsid w:val="00E43A47"/>
    <w:rsid w:val="00E44D0B"/>
    <w:rsid w:val="00E46F0E"/>
    <w:rsid w:val="00E4716D"/>
    <w:rsid w:val="00E55228"/>
    <w:rsid w:val="00E57F04"/>
    <w:rsid w:val="00E60B7B"/>
    <w:rsid w:val="00E624CD"/>
    <w:rsid w:val="00E6315A"/>
    <w:rsid w:val="00E6608A"/>
    <w:rsid w:val="00E662A7"/>
    <w:rsid w:val="00E66B45"/>
    <w:rsid w:val="00E708FC"/>
    <w:rsid w:val="00E70A7F"/>
    <w:rsid w:val="00E768B2"/>
    <w:rsid w:val="00E854BC"/>
    <w:rsid w:val="00E86C87"/>
    <w:rsid w:val="00E91B8E"/>
    <w:rsid w:val="00E92CBE"/>
    <w:rsid w:val="00E95FA6"/>
    <w:rsid w:val="00E96705"/>
    <w:rsid w:val="00E968E2"/>
    <w:rsid w:val="00E96DC1"/>
    <w:rsid w:val="00EA2153"/>
    <w:rsid w:val="00EA4449"/>
    <w:rsid w:val="00EA5BC9"/>
    <w:rsid w:val="00EA5D84"/>
    <w:rsid w:val="00EA6522"/>
    <w:rsid w:val="00EA7C77"/>
    <w:rsid w:val="00EB1D32"/>
    <w:rsid w:val="00EB27B2"/>
    <w:rsid w:val="00EB5933"/>
    <w:rsid w:val="00EB75CF"/>
    <w:rsid w:val="00EC0364"/>
    <w:rsid w:val="00EC45CB"/>
    <w:rsid w:val="00EC5554"/>
    <w:rsid w:val="00EC677D"/>
    <w:rsid w:val="00EC7206"/>
    <w:rsid w:val="00ED2DDC"/>
    <w:rsid w:val="00ED417D"/>
    <w:rsid w:val="00ED5586"/>
    <w:rsid w:val="00ED659F"/>
    <w:rsid w:val="00EE24F6"/>
    <w:rsid w:val="00EE3A53"/>
    <w:rsid w:val="00EE4030"/>
    <w:rsid w:val="00EE41A0"/>
    <w:rsid w:val="00EE48AE"/>
    <w:rsid w:val="00EE7C35"/>
    <w:rsid w:val="00EF035C"/>
    <w:rsid w:val="00EF10FE"/>
    <w:rsid w:val="00EF2747"/>
    <w:rsid w:val="00EF3FA7"/>
    <w:rsid w:val="00EF4750"/>
    <w:rsid w:val="00EF77B5"/>
    <w:rsid w:val="00F0420F"/>
    <w:rsid w:val="00F0433D"/>
    <w:rsid w:val="00F05215"/>
    <w:rsid w:val="00F060BA"/>
    <w:rsid w:val="00F07194"/>
    <w:rsid w:val="00F075DC"/>
    <w:rsid w:val="00F207E8"/>
    <w:rsid w:val="00F21D79"/>
    <w:rsid w:val="00F2232F"/>
    <w:rsid w:val="00F247C9"/>
    <w:rsid w:val="00F26851"/>
    <w:rsid w:val="00F26E07"/>
    <w:rsid w:val="00F30937"/>
    <w:rsid w:val="00F320D9"/>
    <w:rsid w:val="00F36ABC"/>
    <w:rsid w:val="00F3782D"/>
    <w:rsid w:val="00F41AFE"/>
    <w:rsid w:val="00F41F59"/>
    <w:rsid w:val="00F4508F"/>
    <w:rsid w:val="00F6009A"/>
    <w:rsid w:val="00F614DC"/>
    <w:rsid w:val="00F63234"/>
    <w:rsid w:val="00F65299"/>
    <w:rsid w:val="00F66E5B"/>
    <w:rsid w:val="00F67045"/>
    <w:rsid w:val="00F75214"/>
    <w:rsid w:val="00F7595D"/>
    <w:rsid w:val="00F76738"/>
    <w:rsid w:val="00F85317"/>
    <w:rsid w:val="00F909A2"/>
    <w:rsid w:val="00F92896"/>
    <w:rsid w:val="00F948E6"/>
    <w:rsid w:val="00F94A61"/>
    <w:rsid w:val="00F94B49"/>
    <w:rsid w:val="00F95350"/>
    <w:rsid w:val="00FA16C3"/>
    <w:rsid w:val="00FA32C0"/>
    <w:rsid w:val="00FA3D47"/>
    <w:rsid w:val="00FA62D0"/>
    <w:rsid w:val="00FA7476"/>
    <w:rsid w:val="00FB1345"/>
    <w:rsid w:val="00FB1DB5"/>
    <w:rsid w:val="00FB68F1"/>
    <w:rsid w:val="00FB6E19"/>
    <w:rsid w:val="00FC0FD7"/>
    <w:rsid w:val="00FC1ABA"/>
    <w:rsid w:val="00FC2647"/>
    <w:rsid w:val="00FC460A"/>
    <w:rsid w:val="00FC4DCE"/>
    <w:rsid w:val="00FC5C33"/>
    <w:rsid w:val="00FC6223"/>
    <w:rsid w:val="00FC7E3E"/>
    <w:rsid w:val="00FD0994"/>
    <w:rsid w:val="00FD0A85"/>
    <w:rsid w:val="00FD14CB"/>
    <w:rsid w:val="00FD169A"/>
    <w:rsid w:val="00FE01BA"/>
    <w:rsid w:val="00FE0384"/>
    <w:rsid w:val="00FE30DD"/>
    <w:rsid w:val="00FE6BFC"/>
    <w:rsid w:val="00FF0A8C"/>
    <w:rsid w:val="00FF1095"/>
    <w:rsid w:val="00FF2314"/>
    <w:rsid w:val="00FF2335"/>
    <w:rsid w:val="00FF2961"/>
    <w:rsid w:val="00FF426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BB2E67"/>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BB2E67"/>
    <w:pPr>
      <w:tabs>
        <w:tab w:val="center" w:pos="4819"/>
        <w:tab w:val="right" w:pos="9638"/>
      </w:tabs>
    </w:pPr>
  </w:style>
  <w:style w:type="character" w:customStyle="1" w:styleId="HeaderChar">
    <w:name w:val="Header Char"/>
    <w:basedOn w:val="DefaultParagraphFont"/>
    <w:link w:val="Header"/>
    <w:uiPriority w:val="99"/>
    <w:rsid w:val="00BB2E67"/>
    <w:rPr>
      <w:rFonts w:ascii="Times New Roman" w:eastAsia="Times New Roman" w:hAnsi="Times New Roman" w:cs="Times New Roman"/>
      <w:sz w:val="24"/>
      <w:szCs w:val="24"/>
      <w:lang w:eastAsia="lt-LT"/>
    </w:rPr>
  </w:style>
  <w:style w:type="paragraph" w:styleId="BalloonText">
    <w:name w:val="Balloon Text"/>
    <w:basedOn w:val="Normal"/>
    <w:link w:val="BalloonTextChar1"/>
    <w:uiPriority w:val="99"/>
    <w:semiHidden/>
    <w:unhideWhenUsed/>
    <w:rsid w:val="00BB2E67"/>
    <w:rPr>
      <w:rFonts w:ascii="Tahoma" w:hAnsi="Tahoma" w:cs="Tahoma"/>
      <w:sz w:val="16"/>
      <w:szCs w:val="16"/>
    </w:rPr>
  </w:style>
  <w:style w:type="character" w:customStyle="1" w:styleId="BalloonTextChar1">
    <w:name w:val="Balloon Text Char1"/>
    <w:basedOn w:val="DefaultParagraphFont"/>
    <w:link w:val="BalloonText"/>
    <w:uiPriority w:val="99"/>
    <w:semiHidden/>
    <w:rsid w:val="00BB2E67"/>
    <w:rPr>
      <w:rFonts w:ascii="Tahoma" w:eastAsia="Times New Roman" w:hAnsi="Tahoma" w:cs="Tahoma"/>
      <w:sz w:val="16"/>
      <w:szCs w:val="16"/>
      <w:lang w:eastAsia="lt-LT"/>
    </w:rPr>
  </w:style>
  <w:style w:type="paragraph" w:styleId="Footer">
    <w:name w:val="footer"/>
    <w:basedOn w:val="Normal"/>
    <w:link w:val="FooterChar"/>
    <w:uiPriority w:val="99"/>
    <w:unhideWhenUsed/>
    <w:rsid w:val="00965EA0"/>
    <w:pPr>
      <w:tabs>
        <w:tab w:val="center" w:pos="4819"/>
        <w:tab w:val="right" w:pos="9638"/>
      </w:tabs>
    </w:pPr>
  </w:style>
  <w:style w:type="character" w:customStyle="1" w:styleId="FooterChar">
    <w:name w:val="Footer Char"/>
    <w:basedOn w:val="DefaultParagraphFont"/>
    <w:link w:val="Footer"/>
    <w:uiPriority w:val="99"/>
    <w:rsid w:val="00965EA0"/>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E51488"/>
    <w:rPr>
      <w:sz w:val="16"/>
      <w:szCs w:val="16"/>
    </w:rPr>
  </w:style>
  <w:style w:type="paragraph" w:styleId="CommentText">
    <w:name w:val="annotation text"/>
    <w:basedOn w:val="Normal"/>
    <w:link w:val="CommentTextChar"/>
    <w:uiPriority w:val="99"/>
    <w:unhideWhenUsed/>
    <w:rsid w:val="00E51488"/>
    <w:rPr>
      <w:sz w:val="20"/>
      <w:szCs w:val="20"/>
    </w:rPr>
  </w:style>
  <w:style w:type="character" w:customStyle="1" w:styleId="CommentTextChar">
    <w:name w:val="Comment Text Char"/>
    <w:basedOn w:val="DefaultParagraphFont"/>
    <w:link w:val="CommentText"/>
    <w:uiPriority w:val="99"/>
    <w:rsid w:val="00E51488"/>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E51488"/>
    <w:rPr>
      <w:b/>
      <w:bCs/>
    </w:rPr>
  </w:style>
  <w:style w:type="character" w:customStyle="1" w:styleId="CommentSubjectChar">
    <w:name w:val="Comment Subject Char"/>
    <w:basedOn w:val="CommentTextChar"/>
    <w:link w:val="CommentSubject"/>
    <w:uiPriority w:val="99"/>
    <w:semiHidden/>
    <w:rsid w:val="00E51488"/>
    <w:rPr>
      <w:rFonts w:ascii="Times New Roman" w:eastAsia="Times New Roman" w:hAnsi="Times New Roman" w:cs="Times New Roman"/>
      <w:b/>
      <w:bCs/>
      <w:sz w:val="20"/>
      <w:szCs w:val="20"/>
      <w:lang w:eastAsia="lt-LT"/>
    </w:rPr>
  </w:style>
  <w:style w:type="paragraph" w:styleId="Revision">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922096"/>
    <w:rPr>
      <w:rFonts w:ascii="Calibri" w:eastAsia="Times New Roman" w:hAnsi="Calibri" w:cs="Times New Roman"/>
      <w:lang w:eastAsia="lt-LT"/>
    </w:rPr>
  </w:style>
  <w:style w:type="character" w:styleId="Hyperlink">
    <w:name w:val="Hyperlink"/>
    <w:basedOn w:val="DefaultParagraphFont"/>
    <w:uiPriority w:val="99"/>
    <w:unhideWhenUsed/>
    <w:rsid w:val="00F841BF"/>
    <w:rPr>
      <w:strike w:val="0"/>
      <w:dstrike w:val="0"/>
      <w:color w:val="6E717F"/>
      <w:u w:val="none"/>
      <w:effect w:val="none"/>
    </w:rPr>
  </w:style>
  <w:style w:type="character" w:customStyle="1" w:styleId="clear">
    <w:name w:val="clear"/>
    <w:basedOn w:val="DefaultParagraphFont"/>
    <w:rsid w:val="008624F3"/>
  </w:style>
  <w:style w:type="character" w:customStyle="1" w:styleId="Bodytext2Bold">
    <w:name w:val="Body text (2) + Bold"/>
    <w:basedOn w:val="DefaultParagraphFont"/>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NormalWeb">
    <w:name w:val="Normal (Web)"/>
    <w:basedOn w:val="Normal"/>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DefaultParagraphFont"/>
    <w:rsid w:val="00442E1C"/>
  </w:style>
  <w:style w:type="character" w:customStyle="1" w:styleId="CharChar1">
    <w:name w:val="Char Char1"/>
    <w:uiPriority w:val="99"/>
    <w:locked/>
    <w:rsid w:val="007F3660"/>
    <w:rPr>
      <w:rFonts w:ascii="Courier New" w:hAnsi="Courier New" w:cs="Courier New"/>
    </w:rPr>
  </w:style>
  <w:style w:type="paragraph" w:styleId="PlainText">
    <w:name w:val="Plain Text"/>
    <w:basedOn w:val="Normal"/>
    <w:link w:val="PlainTextChar1"/>
    <w:rsid w:val="007F3660"/>
    <w:rPr>
      <w:rFonts w:ascii="Courier New" w:eastAsia="Calibri" w:hAnsi="Courier New" w:cs="Courier New"/>
      <w:sz w:val="20"/>
      <w:szCs w:val="20"/>
      <w:lang w:val="en-US" w:eastAsia="en-US"/>
    </w:rPr>
  </w:style>
  <w:style w:type="character" w:customStyle="1" w:styleId="PlainTextChar1">
    <w:name w:val="Plain Text Char1"/>
    <w:basedOn w:val="DefaultParagraphFont"/>
    <w:link w:val="PlainText"/>
    <w:rsid w:val="007F3660"/>
    <w:rPr>
      <w:rFonts w:ascii="Courier New" w:eastAsia="Calibri" w:hAnsi="Courier New" w:cs="Courier New"/>
      <w:sz w:val="20"/>
      <w:szCs w:val="20"/>
      <w:lang w:val="en-US"/>
    </w:rPr>
  </w:style>
  <w:style w:type="character" w:customStyle="1" w:styleId="PlainTextChar">
    <w:name w:val="Plain Text Char"/>
    <w:basedOn w:val="DefaultParagraphFont"/>
    <w:uiPriority w:val="99"/>
    <w:semiHidden/>
    <w:locked/>
    <w:rsid w:val="007F3660"/>
    <w:rPr>
      <w:rFonts w:ascii="Courier New" w:hAnsi="Courier New" w:cs="Courier New"/>
      <w:sz w:val="20"/>
      <w:szCs w:val="20"/>
      <w:lang w:val="lt-LT"/>
    </w:rPr>
  </w:style>
  <w:style w:type="character" w:customStyle="1" w:styleId="BalloonTextChar">
    <w:name w:val="Balloon Text Char"/>
    <w:basedOn w:val="DefaultParagraphFont"/>
    <w:uiPriority w:val="99"/>
    <w:semiHidden/>
    <w:locked/>
    <w:rsid w:val="007F3660"/>
    <w:rPr>
      <w:sz w:val="2"/>
      <w:szCs w:val="2"/>
      <w:lang w:val="lt-LT"/>
    </w:rPr>
  </w:style>
  <w:style w:type="character" w:customStyle="1" w:styleId="Bodytext">
    <w:name w:val="Body text_"/>
    <w:basedOn w:val="DefaultParagraphFont"/>
    <w:link w:val="Bodytext1"/>
    <w:locked/>
    <w:rsid w:val="007F3660"/>
    <w:rPr>
      <w:shd w:val="clear" w:color="auto" w:fill="FFFFFF"/>
    </w:rPr>
  </w:style>
  <w:style w:type="paragraph" w:customStyle="1" w:styleId="Bodytext1">
    <w:name w:val="Body text1"/>
    <w:basedOn w:val="Normal"/>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Normal"/>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Normal"/>
    <w:rsid w:val="007F3660"/>
    <w:pPr>
      <w:spacing w:after="120"/>
      <w:ind w:left="357" w:hanging="357"/>
      <w:jc w:val="center"/>
    </w:pPr>
    <w:rPr>
      <w:rFonts w:eastAsia="Calibri"/>
      <w:szCs w:val="22"/>
      <w:lang w:eastAsia="en-US"/>
    </w:rPr>
  </w:style>
  <w:style w:type="paragraph" w:customStyle="1" w:styleId="KAUNOAPYGARDOSTEISMAS">
    <w:name w:val="KAUNO APYGARDOS TEISMAS"/>
    <w:basedOn w:val="Normal"/>
    <w:rsid w:val="007F3660"/>
    <w:pPr>
      <w:spacing w:after="120"/>
      <w:ind w:left="357" w:hanging="357"/>
      <w:jc w:val="center"/>
    </w:pPr>
    <w:rPr>
      <w:rFonts w:eastAsia="Calibri"/>
      <w:b/>
      <w:caps/>
      <w:sz w:val="28"/>
      <w:szCs w:val="22"/>
      <w:lang w:eastAsia="en-US"/>
    </w:rPr>
  </w:style>
  <w:style w:type="paragraph" w:customStyle="1" w:styleId="NUTARTIS">
    <w:name w:val="NUTARTIS"/>
    <w:basedOn w:val="Normal"/>
    <w:rsid w:val="007F3660"/>
    <w:pPr>
      <w:spacing w:after="120"/>
      <w:ind w:left="357" w:hanging="357"/>
      <w:jc w:val="center"/>
    </w:pPr>
    <w:rPr>
      <w:rFonts w:eastAsia="Calibri"/>
      <w:b/>
      <w:caps/>
      <w:sz w:val="28"/>
      <w:szCs w:val="22"/>
      <w:lang w:eastAsia="en-US"/>
    </w:rPr>
  </w:style>
  <w:style w:type="paragraph" w:customStyle="1" w:styleId="Kaunas">
    <w:name w:val="Kaunas"/>
    <w:basedOn w:val="Normal"/>
    <w:rsid w:val="007F3660"/>
    <w:pPr>
      <w:spacing w:after="120"/>
      <w:ind w:left="357" w:hanging="357"/>
      <w:jc w:val="center"/>
    </w:pPr>
    <w:rPr>
      <w:rFonts w:eastAsia="Calibri"/>
      <w:szCs w:val="22"/>
      <w:lang w:eastAsia="en-US"/>
    </w:rPr>
  </w:style>
  <w:style w:type="paragraph" w:customStyle="1" w:styleId="201xmd">
    <w:name w:val="201x m.         d."/>
    <w:basedOn w:val="Normal"/>
    <w:qFormat/>
    <w:rsid w:val="007F3660"/>
    <w:pPr>
      <w:keepNext/>
      <w:ind w:left="357" w:hanging="357"/>
      <w:jc w:val="center"/>
      <w:outlineLvl w:val="0"/>
    </w:pPr>
    <w:rPr>
      <w:bCs/>
    </w:rPr>
  </w:style>
  <w:style w:type="character" w:customStyle="1" w:styleId="Bodytext2">
    <w:name w:val="Body text (2)_"/>
    <w:basedOn w:val="DefaultParagraphFont"/>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Normal"/>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DefaultParagraphFont"/>
    <w:link w:val="Bodytext40"/>
    <w:rsid w:val="007F3660"/>
    <w:rPr>
      <w:rFonts w:eastAsia="Times New Roman"/>
      <w:b/>
      <w:bCs/>
      <w:i/>
      <w:iCs/>
      <w:shd w:val="clear" w:color="auto" w:fill="FFFFFF"/>
    </w:rPr>
  </w:style>
  <w:style w:type="paragraph" w:customStyle="1" w:styleId="Bodytext40">
    <w:name w:val="Body text (4)"/>
    <w:basedOn w:val="Normal"/>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DefaultParagraphFont"/>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DefaultParagraphFont"/>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Normal"/>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BodyText21">
    <w:name w:val="Body Text 2"/>
    <w:basedOn w:val="Normal"/>
    <w:link w:val="BodyText2Char"/>
    <w:uiPriority w:val="99"/>
    <w:rsid w:val="007F3660"/>
    <w:pPr>
      <w:spacing w:after="120" w:line="480" w:lineRule="auto"/>
    </w:pPr>
    <w:rPr>
      <w:sz w:val="20"/>
      <w:szCs w:val="20"/>
      <w:lang w:eastAsia="en-US"/>
    </w:rPr>
  </w:style>
  <w:style w:type="character" w:customStyle="1" w:styleId="BodyText2Char">
    <w:name w:val="Body Text 2 Char"/>
    <w:basedOn w:val="DefaultParagraphFont"/>
    <w:link w:val="BodyText21"/>
    <w:uiPriority w:val="99"/>
    <w:rsid w:val="007F3660"/>
    <w:rPr>
      <w:rFonts w:ascii="Times New Roman" w:eastAsia="Times New Roman" w:hAnsi="Times New Roman" w:cs="Times New Roman"/>
      <w:sz w:val="20"/>
      <w:szCs w:val="20"/>
    </w:rPr>
  </w:style>
  <w:style w:type="paragraph" w:customStyle="1" w:styleId="tin">
    <w:name w:val="tin"/>
    <w:basedOn w:val="Normal"/>
    <w:rsid w:val="00860C1A"/>
    <w:pPr>
      <w:spacing w:after="150"/>
    </w:pPr>
  </w:style>
  <w:style w:type="paragraph" w:styleId="BodyText0">
    <w:name w:val="Body Text"/>
    <w:basedOn w:val="Normal"/>
    <w:link w:val="BodyTextChar"/>
    <w:unhideWhenUsed/>
    <w:rsid w:val="006F28C8"/>
    <w:pPr>
      <w:spacing w:after="120"/>
    </w:pPr>
  </w:style>
  <w:style w:type="character" w:customStyle="1" w:styleId="BodyTextChar">
    <w:name w:val="Body Text Char"/>
    <w:basedOn w:val="DefaultParagraphFont"/>
    <w:link w:val="BodyText0"/>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DefaultParagraphFont"/>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BodyTextIndent2">
    <w:name w:val="Body Text Indent 2"/>
    <w:basedOn w:val="Normal"/>
    <w:link w:val="BodyTextIndent2Char"/>
    <w:uiPriority w:val="99"/>
    <w:semiHidden/>
    <w:unhideWhenUsed/>
    <w:rsid w:val="002F1DC0"/>
    <w:pPr>
      <w:spacing w:after="120" w:line="480" w:lineRule="auto"/>
      <w:ind w:left="360"/>
    </w:pPr>
  </w:style>
  <w:style w:type="character" w:customStyle="1" w:styleId="BodyTextIndent2Char">
    <w:name w:val="Body Text Indent 2 Char"/>
    <w:basedOn w:val="DefaultParagraphFont"/>
    <w:link w:val="BodyTextIndent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Normal"/>
    <w:uiPriority w:val="99"/>
    <w:rsid w:val="00711579"/>
    <w:pPr>
      <w:widowControl w:val="0"/>
      <w:autoSpaceDE w:val="0"/>
      <w:autoSpaceDN w:val="0"/>
      <w:adjustRightInd w:val="0"/>
      <w:spacing w:line="403" w:lineRule="exact"/>
      <w:ind w:firstLine="1080"/>
      <w:jc w:val="both"/>
    </w:pPr>
    <w:rPr>
      <w:lang w:val="en-GB" w:eastAsia="en-GB"/>
    </w:rPr>
  </w:style>
  <w:style w:type="paragraph" w:styleId="BodyTextIndent">
    <w:name w:val="Body Text Indent"/>
    <w:basedOn w:val="Normal"/>
    <w:link w:val="BodyTextIndentChar"/>
    <w:uiPriority w:val="99"/>
    <w:semiHidden/>
    <w:unhideWhenUsed/>
    <w:rsid w:val="00B82D95"/>
    <w:pPr>
      <w:spacing w:after="120"/>
      <w:ind w:left="360"/>
    </w:pPr>
  </w:style>
  <w:style w:type="character" w:customStyle="1" w:styleId="BodyTextIndentChar">
    <w:name w:val="Body Text Indent Char"/>
    <w:basedOn w:val="DefaultParagraphFont"/>
    <w:link w:val="BodyTextIndent"/>
    <w:uiPriority w:val="99"/>
    <w:semiHidden/>
    <w:rsid w:val="00B82D95"/>
    <w:rPr>
      <w:rFonts w:ascii="Times New Roman" w:eastAsia="Times New Roman" w:hAnsi="Times New Roman" w:cs="Times New Roman"/>
      <w:sz w:val="24"/>
      <w:szCs w:val="24"/>
      <w:lang w:eastAsia="lt-LT"/>
    </w:rPr>
  </w:style>
  <w:style w:type="table" w:styleId="TableGrid">
    <w:name w:val="Table Grid"/>
    <w:basedOn w:val="TableNorma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DefaultParagraphFont"/>
    <w:rsid w:val="00E44D0B"/>
  </w:style>
  <w:style w:type="paragraph" w:customStyle="1" w:styleId="tajtip">
    <w:name w:val="tajtip"/>
    <w:basedOn w:val="Normal"/>
    <w:rsid w:val="004F6F01"/>
    <w:pPr>
      <w:spacing w:before="100" w:beforeAutospacing="1" w:after="100" w:afterAutospacing="1"/>
    </w:pPr>
  </w:style>
  <w:style w:type="paragraph" w:customStyle="1" w:styleId="taltipfb">
    <w:name w:val="taltipfb"/>
    <w:basedOn w:val="Normal"/>
    <w:rsid w:val="004D3F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678313384">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173835307">
      <w:bodyDiv w:val="1"/>
      <w:marLeft w:val="0"/>
      <w:marRight w:val="0"/>
      <w:marTop w:val="0"/>
      <w:marBottom w:val="0"/>
      <w:divBdr>
        <w:top w:val="none" w:sz="0" w:space="0" w:color="auto"/>
        <w:left w:val="none" w:sz="0" w:space="0" w:color="auto"/>
        <w:bottom w:val="none" w:sz="0" w:space="0" w:color="auto"/>
        <w:right w:val="none" w:sz="0" w:space="0" w:color="auto"/>
      </w:divBdr>
    </w:div>
    <w:div w:id="1233857633">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7371734">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9CAED-F57A-4C91-AA6E-B91E6AFA6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39859</Words>
  <Characters>22720</Characters>
  <DocSecurity>0</DocSecurity>
  <Lines>189</Lines>
  <Paragraphs>124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2024-02-14T13:44:00Z</cp:lastPrinted>
  <dcterms:created xsi:type="dcterms:W3CDTF">2024-03-21T07:46:00Z</dcterms:created>
  <dcterms:modified xsi:type="dcterms:W3CDTF">2024-03-21T13:24:00Z</dcterms:modified>
</cp:coreProperties>
</file>