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8245F" w14:textId="77777777" w:rsidR="00731890" w:rsidRPr="004E25C3" w:rsidRDefault="00731890" w:rsidP="00731890">
      <w:pPr>
        <w:spacing w:after="0" w:line="240" w:lineRule="auto"/>
        <w:ind w:left="3888" w:firstLine="1296"/>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Baudžiamoji byla Nr. 2K-50-489/2025</w:t>
      </w:r>
    </w:p>
    <w:p w14:paraId="5AB81D16" w14:textId="77777777" w:rsidR="00731890" w:rsidRPr="004E25C3" w:rsidRDefault="00731890" w:rsidP="00731890">
      <w:pPr>
        <w:spacing w:after="0" w:line="240" w:lineRule="auto"/>
        <w:ind w:left="3888" w:firstLine="1296"/>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 xml:space="preserve">Teisminio proceso Nr. </w:t>
      </w:r>
      <w:r w:rsidRPr="004E25C3">
        <w:rPr>
          <w:rFonts w:ascii="Times New Roman" w:hAnsi="Times New Roman" w:cs="Times New Roman"/>
          <w:bCs/>
          <w:color w:val="000000"/>
          <w:sz w:val="24"/>
          <w:szCs w:val="24"/>
        </w:rPr>
        <w:t>1-04-2-00205-2022-0</w:t>
      </w:r>
    </w:p>
    <w:p w14:paraId="6440C742" w14:textId="77777777" w:rsidR="00731890" w:rsidRPr="004E25C3" w:rsidRDefault="00731890" w:rsidP="00731890">
      <w:pPr>
        <w:spacing w:after="0" w:line="240" w:lineRule="auto"/>
        <w:ind w:left="5184"/>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 xml:space="preserve">Procesinio sprendimo kategorijos: 1.2.19.4.2; </w:t>
      </w:r>
    </w:p>
    <w:p w14:paraId="242908E4" w14:textId="1D72718B" w:rsidR="00731890" w:rsidRDefault="00731890" w:rsidP="00731890">
      <w:pPr>
        <w:spacing w:after="0" w:line="240" w:lineRule="auto"/>
        <w:ind w:left="5184"/>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2.1.15.1.2</w:t>
      </w:r>
    </w:p>
    <w:p w14:paraId="5E8A6B5C" w14:textId="2D9C7CB9" w:rsidR="001F24EF" w:rsidRPr="004E25C3" w:rsidRDefault="001F24EF" w:rsidP="001F24EF">
      <w:pPr>
        <w:spacing w:after="0" w:line="240" w:lineRule="auto"/>
        <w:ind w:left="51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 </w:t>
      </w:r>
    </w:p>
    <w:p w14:paraId="5546EB78" w14:textId="77777777" w:rsidR="00731890" w:rsidRPr="004E25C3" w:rsidRDefault="00731890" w:rsidP="00731890">
      <w:pPr>
        <w:spacing w:after="0" w:line="240" w:lineRule="auto"/>
        <w:rPr>
          <w:rFonts w:ascii="Times New Roman" w:eastAsia="Times New Roman" w:hAnsi="Times New Roman" w:cs="Times New Roman"/>
          <w:sz w:val="24"/>
          <w:szCs w:val="24"/>
        </w:rPr>
      </w:pPr>
    </w:p>
    <w:p w14:paraId="1CC42FDD" w14:textId="77777777" w:rsidR="00731890" w:rsidRPr="004E25C3" w:rsidRDefault="00731890" w:rsidP="00731890">
      <w:pPr>
        <w:spacing w:after="0" w:line="240" w:lineRule="auto"/>
        <w:jc w:val="center"/>
        <w:rPr>
          <w:rFonts w:ascii="Times New Roman" w:eastAsia="Times New Roman" w:hAnsi="Times New Roman" w:cs="Times New Roman"/>
          <w:sz w:val="24"/>
          <w:szCs w:val="24"/>
        </w:rPr>
      </w:pPr>
      <w:r w:rsidRPr="004E25C3">
        <w:rPr>
          <w:rFonts w:ascii="Times New Roman" w:eastAsia="Times New Roman" w:hAnsi="Times New Roman" w:cs="Times New Roman"/>
          <w:noProof/>
          <w:sz w:val="24"/>
          <w:szCs w:val="24"/>
        </w:rPr>
        <w:drawing>
          <wp:inline distT="0" distB="0" distL="0" distR="0" wp14:anchorId="63E6C6DD" wp14:editId="2767E53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2D6CFFE3" w14:textId="77777777" w:rsidR="00731890" w:rsidRPr="004E25C3" w:rsidRDefault="00731890" w:rsidP="00731890">
      <w:pPr>
        <w:spacing w:after="0" w:line="240" w:lineRule="auto"/>
        <w:jc w:val="center"/>
        <w:rPr>
          <w:rFonts w:ascii="Times New Roman" w:eastAsia="Times New Roman" w:hAnsi="Times New Roman" w:cs="Times New Roman"/>
          <w:sz w:val="24"/>
          <w:szCs w:val="24"/>
        </w:rPr>
      </w:pPr>
    </w:p>
    <w:p w14:paraId="49A16FB2" w14:textId="77777777" w:rsidR="00731890" w:rsidRPr="004E25C3" w:rsidRDefault="00731890" w:rsidP="00731890">
      <w:pPr>
        <w:keepNext/>
        <w:spacing w:after="0" w:line="240" w:lineRule="auto"/>
        <w:jc w:val="center"/>
        <w:outlineLvl w:val="0"/>
        <w:rPr>
          <w:rFonts w:ascii="Times New Roman" w:eastAsia="Times New Roman" w:hAnsi="Times New Roman" w:cs="Times New Roman"/>
          <w:b/>
          <w:bCs/>
          <w:sz w:val="32"/>
          <w:szCs w:val="24"/>
        </w:rPr>
      </w:pPr>
      <w:r w:rsidRPr="004E25C3">
        <w:rPr>
          <w:rFonts w:ascii="Times New Roman" w:eastAsia="Times New Roman" w:hAnsi="Times New Roman" w:cs="Times New Roman"/>
          <w:b/>
          <w:bCs/>
          <w:sz w:val="32"/>
          <w:szCs w:val="24"/>
        </w:rPr>
        <w:t xml:space="preserve">LIETUVOS AUKŠČIAUSIASIS TEISMAS </w:t>
      </w:r>
    </w:p>
    <w:p w14:paraId="5146DD66" w14:textId="77777777" w:rsidR="00731890" w:rsidRPr="004E25C3" w:rsidRDefault="00731890" w:rsidP="00731890">
      <w:pPr>
        <w:keepNext/>
        <w:spacing w:after="0" w:line="240" w:lineRule="auto"/>
        <w:outlineLvl w:val="0"/>
        <w:rPr>
          <w:rFonts w:ascii="Times New Roman" w:eastAsia="Times New Roman" w:hAnsi="Times New Roman" w:cs="Times New Roman"/>
          <w:b/>
          <w:bCs/>
          <w:sz w:val="32"/>
          <w:szCs w:val="24"/>
        </w:rPr>
      </w:pPr>
    </w:p>
    <w:p w14:paraId="26A874D0" w14:textId="77777777" w:rsidR="00731890" w:rsidRPr="004E25C3" w:rsidRDefault="00731890" w:rsidP="00731890">
      <w:pPr>
        <w:keepNext/>
        <w:spacing w:after="0" w:line="240" w:lineRule="auto"/>
        <w:jc w:val="center"/>
        <w:outlineLvl w:val="0"/>
        <w:rPr>
          <w:rFonts w:ascii="Times New Roman" w:eastAsia="Times New Roman" w:hAnsi="Times New Roman" w:cs="Times New Roman"/>
          <w:b/>
          <w:bCs/>
          <w:sz w:val="32"/>
          <w:szCs w:val="24"/>
        </w:rPr>
      </w:pPr>
      <w:r w:rsidRPr="004E25C3">
        <w:rPr>
          <w:rFonts w:ascii="Times New Roman" w:eastAsia="Times New Roman" w:hAnsi="Times New Roman" w:cs="Times New Roman"/>
          <w:b/>
          <w:bCs/>
          <w:sz w:val="32"/>
          <w:szCs w:val="24"/>
        </w:rPr>
        <w:t>N U T A R T I S</w:t>
      </w:r>
    </w:p>
    <w:p w14:paraId="2796127A" w14:textId="77777777" w:rsidR="00731890" w:rsidRPr="004E25C3" w:rsidRDefault="00731890" w:rsidP="00731890">
      <w:pPr>
        <w:keepNext/>
        <w:spacing w:after="0" w:line="240" w:lineRule="auto"/>
        <w:jc w:val="center"/>
        <w:outlineLvl w:val="1"/>
        <w:rPr>
          <w:rFonts w:ascii="Times New Roman" w:eastAsia="Times New Roman" w:hAnsi="Times New Roman" w:cs="Times New Roman"/>
          <w:sz w:val="28"/>
          <w:szCs w:val="24"/>
        </w:rPr>
      </w:pPr>
      <w:r w:rsidRPr="004E25C3">
        <w:rPr>
          <w:rFonts w:ascii="Times New Roman" w:eastAsia="Times New Roman" w:hAnsi="Times New Roman" w:cs="Times New Roman"/>
          <w:sz w:val="24"/>
          <w:szCs w:val="24"/>
        </w:rPr>
        <w:t>LIETUVOS RESPUBLIKOS VARDU</w:t>
      </w:r>
    </w:p>
    <w:p w14:paraId="434F8DAA" w14:textId="77777777" w:rsidR="00731890" w:rsidRPr="004E25C3" w:rsidRDefault="00731890" w:rsidP="00731890">
      <w:pPr>
        <w:spacing w:after="0" w:line="240" w:lineRule="auto"/>
        <w:rPr>
          <w:rFonts w:ascii="Times New Roman" w:eastAsia="Times New Roman" w:hAnsi="Times New Roman" w:cs="Times New Roman"/>
          <w:sz w:val="24"/>
          <w:szCs w:val="24"/>
        </w:rPr>
      </w:pPr>
    </w:p>
    <w:p w14:paraId="5DFA8733" w14:textId="77777777" w:rsidR="00731890" w:rsidRPr="004E25C3" w:rsidRDefault="00731890" w:rsidP="00731890">
      <w:pPr>
        <w:keepNext/>
        <w:spacing w:after="0" w:line="240" w:lineRule="auto"/>
        <w:jc w:val="center"/>
        <w:outlineLvl w:val="0"/>
        <w:rPr>
          <w:rFonts w:ascii="Times New Roman" w:eastAsia="Times New Roman" w:hAnsi="Times New Roman" w:cs="Times New Roman"/>
          <w:bCs/>
          <w:sz w:val="24"/>
          <w:szCs w:val="24"/>
        </w:rPr>
      </w:pPr>
      <w:r w:rsidRPr="004E25C3">
        <w:rPr>
          <w:rFonts w:ascii="Times New Roman" w:eastAsia="Times New Roman" w:hAnsi="Times New Roman" w:cs="Times New Roman"/>
          <w:bCs/>
          <w:sz w:val="24"/>
          <w:szCs w:val="24"/>
        </w:rPr>
        <w:t>2025 m. sausio 23 d.</w:t>
      </w:r>
    </w:p>
    <w:p w14:paraId="6F21A490" w14:textId="77777777" w:rsidR="00731890" w:rsidRPr="004E25C3" w:rsidRDefault="00731890" w:rsidP="00731890">
      <w:pPr>
        <w:spacing w:after="0" w:line="240" w:lineRule="auto"/>
        <w:jc w:val="center"/>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Vilnius</w:t>
      </w:r>
    </w:p>
    <w:p w14:paraId="78B31DDF" w14:textId="77777777" w:rsidR="00731890" w:rsidRPr="004E25C3" w:rsidRDefault="00731890" w:rsidP="00731890">
      <w:pPr>
        <w:spacing w:after="0" w:line="240" w:lineRule="auto"/>
        <w:rPr>
          <w:rFonts w:ascii="Times New Roman" w:eastAsia="Times New Roman" w:hAnsi="Times New Roman" w:cs="Times New Roman"/>
          <w:sz w:val="24"/>
          <w:szCs w:val="24"/>
        </w:rPr>
      </w:pPr>
    </w:p>
    <w:p w14:paraId="0A8DF411" w14:textId="77777777" w:rsidR="00731890" w:rsidRPr="004E25C3" w:rsidRDefault="00731890" w:rsidP="00731890">
      <w:pPr>
        <w:spacing w:after="0" w:line="240" w:lineRule="auto"/>
        <w:ind w:firstLine="720"/>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 xml:space="preserve">Lietuvos Aukščiausiojo Teismo Baudžiamųjų bylų skyriaus teisėjų kolegija, susidedanti iš teisėjų Alvydo Pikelio (kolegijos pirmininkas), Albino Antanaičio ir Tomo </w:t>
      </w:r>
      <w:proofErr w:type="spellStart"/>
      <w:r w:rsidRPr="004E25C3">
        <w:rPr>
          <w:rFonts w:ascii="Times New Roman" w:eastAsia="Times New Roman" w:hAnsi="Times New Roman" w:cs="Times New Roman"/>
          <w:sz w:val="24"/>
          <w:szCs w:val="24"/>
        </w:rPr>
        <w:t>Šeškausko</w:t>
      </w:r>
      <w:proofErr w:type="spellEnd"/>
      <w:r w:rsidRPr="004E25C3">
        <w:rPr>
          <w:rFonts w:ascii="Times New Roman" w:eastAsia="Times New Roman" w:hAnsi="Times New Roman" w:cs="Times New Roman"/>
          <w:sz w:val="24"/>
          <w:szCs w:val="24"/>
        </w:rPr>
        <w:t xml:space="preserve"> (pranešėjas),</w:t>
      </w:r>
    </w:p>
    <w:p w14:paraId="02D8F3FD" w14:textId="77777777" w:rsidR="00731890" w:rsidRPr="004E25C3" w:rsidRDefault="00731890" w:rsidP="00731890">
      <w:pPr>
        <w:spacing w:after="0" w:line="240" w:lineRule="auto"/>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 xml:space="preserve">sekretoriaujant Agatai </w:t>
      </w:r>
      <w:proofErr w:type="spellStart"/>
      <w:r w:rsidRPr="004E25C3">
        <w:rPr>
          <w:rFonts w:ascii="Times New Roman" w:eastAsia="Times New Roman" w:hAnsi="Times New Roman" w:cs="Times New Roman"/>
          <w:sz w:val="24"/>
          <w:szCs w:val="24"/>
        </w:rPr>
        <w:t>Minkel</w:t>
      </w:r>
      <w:proofErr w:type="spellEnd"/>
      <w:r w:rsidRPr="004E25C3">
        <w:rPr>
          <w:rFonts w:ascii="Times New Roman" w:eastAsia="Times New Roman" w:hAnsi="Times New Roman" w:cs="Times New Roman"/>
          <w:sz w:val="24"/>
          <w:szCs w:val="24"/>
        </w:rPr>
        <w:t xml:space="preserve">, </w:t>
      </w:r>
    </w:p>
    <w:p w14:paraId="5814F325" w14:textId="77777777" w:rsidR="00731890" w:rsidRPr="004E25C3" w:rsidRDefault="00731890" w:rsidP="00731890">
      <w:pPr>
        <w:spacing w:after="0" w:line="240" w:lineRule="auto"/>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dalyvaujant prokurorui Rolandui Stankevičiui,</w:t>
      </w:r>
    </w:p>
    <w:p w14:paraId="36C0C22A" w14:textId="2135CF3E" w:rsidR="00731890" w:rsidRPr="004E25C3" w:rsidRDefault="00731890" w:rsidP="00731890">
      <w:pPr>
        <w:spacing w:after="0" w:line="240" w:lineRule="auto"/>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 xml:space="preserve">nuteistajai </w:t>
      </w:r>
      <w:bookmarkStart w:id="0" w:name="Buk_206"/>
      <w:r w:rsidR="001F24EF" w:rsidRPr="001F24EF">
        <w:rPr>
          <w:rFonts w:ascii="Times New Roman" w:eastAsia="Times New Roman" w:hAnsi="Times New Roman" w:cs="Times New Roman"/>
          <w:sz w:val="24"/>
          <w:szCs w:val="24"/>
        </w:rPr>
        <w:t>I. T.</w:t>
      </w:r>
      <w:bookmarkEnd w:id="0"/>
      <w:r w:rsidRPr="004E25C3">
        <w:rPr>
          <w:rFonts w:ascii="Times New Roman" w:eastAsia="Times New Roman" w:hAnsi="Times New Roman" w:cs="Times New Roman"/>
          <w:sz w:val="24"/>
          <w:szCs w:val="24"/>
        </w:rPr>
        <w:t>, jos gynėjui advokatui Sauliui Urbonavičiui,</w:t>
      </w:r>
    </w:p>
    <w:p w14:paraId="1BE58912" w14:textId="50AB4A41" w:rsidR="00731890" w:rsidRPr="004E25C3" w:rsidRDefault="00731890" w:rsidP="00731890">
      <w:pPr>
        <w:pStyle w:val="Betarp"/>
        <w:ind w:firstLine="709"/>
        <w:jc w:val="both"/>
        <w:rPr>
          <w:rFonts w:ascii="Times New Roman" w:eastAsia="Times New Roman" w:hAnsi="Times New Roman"/>
          <w:sz w:val="24"/>
          <w:szCs w:val="24"/>
        </w:rPr>
      </w:pPr>
      <w:r w:rsidRPr="004E25C3">
        <w:rPr>
          <w:rFonts w:ascii="Times New Roman" w:eastAsia="Times New Roman" w:hAnsi="Times New Roman"/>
          <w:sz w:val="24"/>
          <w:szCs w:val="24"/>
        </w:rPr>
        <w:t xml:space="preserve">viešame teismo posėdyje kasacine žodinio proceso tvarka išnagrinėjo baudžiamąją bylą pagal </w:t>
      </w:r>
      <w:bookmarkStart w:id="1" w:name="_Hlk75264608"/>
      <w:r w:rsidRPr="004E25C3">
        <w:rPr>
          <w:rFonts w:ascii="Times New Roman" w:eastAsia="Times New Roman" w:hAnsi="Times New Roman"/>
          <w:b/>
          <w:bCs/>
          <w:sz w:val="24"/>
          <w:szCs w:val="24"/>
        </w:rPr>
        <w:t xml:space="preserve">nuteistosios </w:t>
      </w:r>
      <w:bookmarkStart w:id="2" w:name="Buk_174"/>
      <w:r w:rsidR="001F24EF" w:rsidRPr="001F24EF">
        <w:rPr>
          <w:rFonts w:ascii="Times New Roman" w:eastAsia="Times New Roman" w:hAnsi="Times New Roman"/>
          <w:b/>
          <w:bCs/>
          <w:sz w:val="24"/>
          <w:szCs w:val="24"/>
        </w:rPr>
        <w:t xml:space="preserve">I. T. </w:t>
      </w:r>
      <w:bookmarkEnd w:id="2"/>
      <w:r w:rsidRPr="004E25C3">
        <w:rPr>
          <w:rFonts w:ascii="Times New Roman" w:eastAsia="Times New Roman" w:hAnsi="Times New Roman"/>
          <w:b/>
          <w:bCs/>
          <w:sz w:val="24"/>
          <w:szCs w:val="24"/>
        </w:rPr>
        <w:t xml:space="preserve">gynėjo advokato Sauliaus Urbonavičiaus </w:t>
      </w:r>
      <w:r w:rsidRPr="004E25C3">
        <w:rPr>
          <w:rFonts w:ascii="Times New Roman" w:eastAsia="Times New Roman" w:hAnsi="Times New Roman"/>
          <w:sz w:val="24"/>
          <w:szCs w:val="24"/>
        </w:rPr>
        <w:t xml:space="preserve">kasacinį skundą </w:t>
      </w:r>
      <w:bookmarkEnd w:id="1"/>
      <w:r w:rsidRPr="004E25C3">
        <w:rPr>
          <w:rFonts w:ascii="Times New Roman" w:eastAsia="Times New Roman" w:hAnsi="Times New Roman"/>
          <w:sz w:val="24"/>
          <w:szCs w:val="24"/>
        </w:rPr>
        <w:t>dėl Lietuvos apeliacinio teismo Baudžiamųjų bylų skyriaus teisėjų kolegijos 2024 m. balandžio 30 d. nuosprendžio.</w:t>
      </w:r>
    </w:p>
    <w:p w14:paraId="4FC839C6" w14:textId="4DFED2C5" w:rsidR="00731890" w:rsidRPr="004E25C3" w:rsidRDefault="00731890" w:rsidP="00731890">
      <w:pPr>
        <w:pStyle w:val="Betarp"/>
        <w:ind w:firstLine="709"/>
        <w:jc w:val="both"/>
        <w:rPr>
          <w:rFonts w:ascii="Times New Roman" w:eastAsia="Times New Roman" w:hAnsi="Times New Roman"/>
          <w:sz w:val="24"/>
          <w:szCs w:val="24"/>
        </w:rPr>
      </w:pPr>
      <w:r w:rsidRPr="004E25C3">
        <w:rPr>
          <w:rFonts w:ascii="Times New Roman" w:eastAsia="Times New Roman" w:hAnsi="Times New Roman"/>
          <w:sz w:val="24"/>
          <w:szCs w:val="24"/>
        </w:rPr>
        <w:t xml:space="preserve">Klaipėdos apygardos teismo 2023 m. rugpjūčio 8 d. nuosprendžiu </w:t>
      </w:r>
      <w:bookmarkStart w:id="3" w:name="Buk_175"/>
      <w:r w:rsidR="001F24EF" w:rsidRPr="001F24EF">
        <w:rPr>
          <w:rFonts w:ascii="Times New Roman" w:eastAsia="Times New Roman" w:hAnsi="Times New Roman"/>
          <w:b/>
          <w:bCs/>
          <w:sz w:val="24"/>
          <w:szCs w:val="24"/>
        </w:rPr>
        <w:t xml:space="preserve">I. T. </w:t>
      </w:r>
      <w:bookmarkEnd w:id="3"/>
      <w:r w:rsidRPr="004E25C3">
        <w:rPr>
          <w:rFonts w:ascii="Times New Roman" w:eastAsia="Times New Roman" w:hAnsi="Times New Roman"/>
          <w:sz w:val="24"/>
          <w:szCs w:val="24"/>
        </w:rPr>
        <w:t xml:space="preserve">išteisinta dėl kaltinimo pagal Lietuvos Respublikos baudžiamojo kodekso (toliau – BK) 228 straipsnio 2 dalį kaip nepadariusi šios nusikalstamos veikos. Klaipėdos rajono savivaldybės administracijos pateiktas ieškinys dėl 780 Eur žalos atlyginimo paliktas nenagrinėtas. </w:t>
      </w:r>
    </w:p>
    <w:p w14:paraId="4F5D50A6" w14:textId="256F759A" w:rsidR="00731890" w:rsidRPr="004E25C3" w:rsidRDefault="00731890" w:rsidP="00731890">
      <w:pPr>
        <w:pStyle w:val="Betarp"/>
        <w:ind w:firstLine="709"/>
        <w:jc w:val="both"/>
        <w:rPr>
          <w:rFonts w:ascii="Times New Roman" w:eastAsia="Times New Roman" w:hAnsi="Times New Roman"/>
          <w:sz w:val="24"/>
          <w:szCs w:val="24"/>
        </w:rPr>
      </w:pPr>
      <w:r w:rsidRPr="004E25C3">
        <w:rPr>
          <w:rFonts w:ascii="Times New Roman" w:eastAsia="Times New Roman" w:hAnsi="Times New Roman"/>
          <w:spacing w:val="-4"/>
          <w:sz w:val="24"/>
          <w:szCs w:val="24"/>
        </w:rPr>
        <w:t xml:space="preserve">Lietuvos apeliacinio teismo Baudžiamųjų bylų skyriaus teisėjų kolegijos 2024 m. balandžio 30 d. nuosprendžiu </w:t>
      </w:r>
      <w:r w:rsidRPr="004E25C3">
        <w:rPr>
          <w:rFonts w:ascii="Times New Roman" w:eastAsia="Times New Roman" w:hAnsi="Times New Roman"/>
          <w:sz w:val="24"/>
          <w:szCs w:val="24"/>
        </w:rPr>
        <w:t xml:space="preserve">Klaipėdos apygardos teismo 2023 m. rugpjūčio 8 d. išteisinamasis nuosprendis panaikintas ir </w:t>
      </w:r>
      <w:bookmarkStart w:id="4" w:name="Buk_176"/>
      <w:r w:rsidR="001F24EF" w:rsidRPr="001F24EF">
        <w:rPr>
          <w:rFonts w:ascii="Times New Roman" w:eastAsia="Times New Roman" w:hAnsi="Times New Roman"/>
          <w:b/>
          <w:bCs/>
          <w:sz w:val="24"/>
          <w:szCs w:val="24"/>
        </w:rPr>
        <w:t xml:space="preserve">I. T. </w:t>
      </w:r>
      <w:bookmarkEnd w:id="4"/>
      <w:r w:rsidRPr="004E25C3">
        <w:rPr>
          <w:rFonts w:ascii="Times New Roman" w:eastAsia="Times New Roman" w:hAnsi="Times New Roman"/>
          <w:sz w:val="24"/>
          <w:szCs w:val="24"/>
        </w:rPr>
        <w:t xml:space="preserve">nuteista pagal BK 228 straipsnio 2 dalį 150 MGL (7500 Eur) dydžio bauda. Priteista iš nuteistosios </w:t>
      </w:r>
      <w:bookmarkStart w:id="5" w:name="Buk_177"/>
      <w:r w:rsidR="001F24EF" w:rsidRPr="001F24EF">
        <w:rPr>
          <w:rFonts w:ascii="Times New Roman" w:eastAsia="Times New Roman" w:hAnsi="Times New Roman"/>
          <w:sz w:val="24"/>
          <w:szCs w:val="24"/>
        </w:rPr>
        <w:t xml:space="preserve">I. T. </w:t>
      </w:r>
      <w:bookmarkEnd w:id="5"/>
      <w:r w:rsidRPr="004E25C3">
        <w:rPr>
          <w:rFonts w:ascii="Times New Roman" w:eastAsia="Times New Roman" w:hAnsi="Times New Roman"/>
          <w:sz w:val="24"/>
          <w:szCs w:val="24"/>
        </w:rPr>
        <w:t xml:space="preserve">Klaipėdos rajono savivaldybės administracijai 150 Eur žalai atlyginti. </w:t>
      </w:r>
    </w:p>
    <w:p w14:paraId="49EBC37A" w14:textId="77777777" w:rsidR="00731890" w:rsidRPr="004E25C3" w:rsidRDefault="00731890" w:rsidP="00731890">
      <w:pPr>
        <w:pStyle w:val="Betarp"/>
        <w:ind w:firstLine="709"/>
        <w:jc w:val="both"/>
        <w:rPr>
          <w:rFonts w:ascii="Times New Roman" w:eastAsia="Times New Roman" w:hAnsi="Times New Roman"/>
          <w:sz w:val="24"/>
          <w:szCs w:val="24"/>
        </w:rPr>
      </w:pPr>
    </w:p>
    <w:p w14:paraId="74B6EA9F" w14:textId="77777777" w:rsidR="00731890" w:rsidRPr="004E25C3" w:rsidRDefault="00731890" w:rsidP="00731890">
      <w:pPr>
        <w:spacing w:after="0" w:line="240" w:lineRule="auto"/>
        <w:ind w:firstLine="720"/>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Teisėjų kolegija, išnagrinėjusi bylą ir išklausiusi nuteistosios ir jos gynėjo, prašiusių kasacinį skundą tenkinti, prokuroro, prašiusio kasacinį skundą atmesti, paaiškinimų,</w:t>
      </w:r>
    </w:p>
    <w:p w14:paraId="2853C4A8" w14:textId="77777777" w:rsidR="00731890" w:rsidRPr="004E25C3" w:rsidRDefault="00731890" w:rsidP="00731890">
      <w:pPr>
        <w:spacing w:after="0" w:line="240" w:lineRule="auto"/>
        <w:ind w:firstLine="720"/>
        <w:jc w:val="both"/>
        <w:rPr>
          <w:rFonts w:ascii="Times New Roman" w:eastAsia="Times New Roman" w:hAnsi="Times New Roman" w:cs="Times New Roman"/>
          <w:bCs/>
          <w:sz w:val="24"/>
          <w:szCs w:val="24"/>
        </w:rPr>
      </w:pPr>
    </w:p>
    <w:p w14:paraId="30AC3447" w14:textId="77777777" w:rsidR="00731890" w:rsidRPr="004E25C3" w:rsidRDefault="00731890" w:rsidP="00731890">
      <w:pPr>
        <w:spacing w:after="0" w:line="240" w:lineRule="auto"/>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n u s t a t ė :</w:t>
      </w:r>
    </w:p>
    <w:p w14:paraId="595E5A10" w14:textId="77777777" w:rsidR="00731890" w:rsidRPr="004E25C3" w:rsidRDefault="00731890" w:rsidP="00731890">
      <w:pPr>
        <w:spacing w:after="0" w:line="240" w:lineRule="auto"/>
        <w:jc w:val="both"/>
        <w:rPr>
          <w:rFonts w:ascii="Times New Roman" w:eastAsia="Times New Roman" w:hAnsi="Times New Roman" w:cs="Times New Roman"/>
          <w:sz w:val="24"/>
          <w:szCs w:val="24"/>
        </w:rPr>
      </w:pPr>
    </w:p>
    <w:p w14:paraId="13B20297" w14:textId="77777777" w:rsidR="00731890" w:rsidRPr="004E25C3" w:rsidRDefault="00731890" w:rsidP="00731890">
      <w:pPr>
        <w:spacing w:after="0" w:line="240" w:lineRule="auto"/>
        <w:ind w:left="715"/>
        <w:jc w:val="center"/>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 xml:space="preserve">I. Bylos esmė </w:t>
      </w:r>
    </w:p>
    <w:p w14:paraId="2F1A081D" w14:textId="77777777" w:rsidR="00731890" w:rsidRPr="004E25C3" w:rsidRDefault="00731890" w:rsidP="00731890">
      <w:pPr>
        <w:tabs>
          <w:tab w:val="left" w:pos="780"/>
        </w:tabs>
        <w:spacing w:after="0" w:line="240" w:lineRule="auto"/>
        <w:jc w:val="both"/>
        <w:rPr>
          <w:rFonts w:ascii="Times New Roman" w:eastAsia="Times New Roman" w:hAnsi="Times New Roman" w:cs="Times New Roman"/>
          <w:sz w:val="24"/>
          <w:szCs w:val="24"/>
        </w:rPr>
      </w:pPr>
    </w:p>
    <w:p w14:paraId="14B60F4A" w14:textId="41F9ECD8" w:rsidR="00731890" w:rsidRPr="004E25C3" w:rsidRDefault="001F24EF" w:rsidP="00731890">
      <w:pPr>
        <w:pStyle w:val="Betarp"/>
        <w:numPr>
          <w:ilvl w:val="0"/>
          <w:numId w:val="13"/>
        </w:numPr>
        <w:spacing w:after="120"/>
        <w:jc w:val="both"/>
        <w:rPr>
          <w:rFonts w:ascii="Times New Roman" w:hAnsi="Times New Roman"/>
          <w:spacing w:val="-2"/>
          <w:sz w:val="24"/>
          <w:szCs w:val="24"/>
        </w:rPr>
      </w:pPr>
      <w:bookmarkStart w:id="6" w:name="Buk_178"/>
      <w:r w:rsidRPr="001F24EF">
        <w:rPr>
          <w:rFonts w:ascii="Times New Roman" w:eastAsia="Times New Roman" w:hAnsi="Times New Roman"/>
          <w:spacing w:val="-2"/>
          <w:sz w:val="24"/>
          <w:szCs w:val="24"/>
        </w:rPr>
        <w:t xml:space="preserve">I. T. </w:t>
      </w:r>
      <w:bookmarkEnd w:id="6"/>
      <w:r w:rsidR="00731890" w:rsidRPr="004E25C3">
        <w:rPr>
          <w:rFonts w:ascii="Times New Roman" w:eastAsia="Times New Roman" w:hAnsi="Times New Roman"/>
          <w:spacing w:val="-2"/>
          <w:sz w:val="24"/>
          <w:szCs w:val="24"/>
        </w:rPr>
        <w:t xml:space="preserve">nuteista už tai, kad, </w:t>
      </w:r>
      <w:r w:rsidR="00731890" w:rsidRPr="004E25C3">
        <w:rPr>
          <w:rFonts w:ascii="Times New Roman" w:hAnsi="Times New Roman"/>
          <w:spacing w:val="-2"/>
          <w:sz w:val="24"/>
          <w:szCs w:val="24"/>
        </w:rPr>
        <w:t xml:space="preserve">būdama valstybės tarnautojui prilygintas asmuo, siekdama turtinės naudos sau, piktnaudžiavo tarnybine padėtimi šiomis aplinkybėmis: </w:t>
      </w:r>
    </w:p>
    <w:p w14:paraId="277539B0" w14:textId="10C261AF" w:rsidR="00731890" w:rsidRPr="004E25C3" w:rsidRDefault="001F24EF" w:rsidP="00731890">
      <w:pPr>
        <w:pStyle w:val="Betarp"/>
        <w:numPr>
          <w:ilvl w:val="1"/>
          <w:numId w:val="13"/>
        </w:numPr>
        <w:spacing w:after="120"/>
        <w:jc w:val="both"/>
        <w:rPr>
          <w:rFonts w:ascii="Times New Roman" w:hAnsi="Times New Roman"/>
          <w:spacing w:val="-2"/>
          <w:sz w:val="24"/>
          <w:szCs w:val="24"/>
        </w:rPr>
      </w:pPr>
      <w:bookmarkStart w:id="7" w:name="Buk_179"/>
      <w:r w:rsidRPr="001F24EF">
        <w:rPr>
          <w:rFonts w:ascii="Times New Roman" w:eastAsia="Times New Roman" w:hAnsi="Times New Roman"/>
          <w:spacing w:val="-2"/>
          <w:sz w:val="24"/>
          <w:szCs w:val="24"/>
        </w:rPr>
        <w:t>I. T.</w:t>
      </w:r>
      <w:bookmarkEnd w:id="7"/>
      <w:r w:rsidR="00731890" w:rsidRPr="004E25C3">
        <w:rPr>
          <w:rFonts w:ascii="Times New Roman" w:hAnsi="Times New Roman"/>
          <w:spacing w:val="-2"/>
          <w:sz w:val="24"/>
          <w:szCs w:val="24"/>
        </w:rPr>
        <w:t xml:space="preserve">, būdama valstybės tarnautojui prilygintas asmuo – eidama Klaipėdos rajono savivaldybės Jono Lankučio viešosios bibliotekos (toliau – ir Biblioteka) direktoriaus pareigas, neturėdama teisinės galimybės savo, kaip įstaigos vadovės, įsakymu paskirti sau premijos, tyčia pasinaudodama savo einamomis pareigomis ir tarnybine padėtimi priešingais tarnybai </w:t>
      </w:r>
      <w:r w:rsidR="00731890" w:rsidRPr="004E25C3">
        <w:rPr>
          <w:rFonts w:ascii="Times New Roman" w:hAnsi="Times New Roman"/>
          <w:spacing w:val="-2"/>
          <w:sz w:val="24"/>
          <w:szCs w:val="24"/>
        </w:rPr>
        <w:lastRenderedPageBreak/>
        <w:t xml:space="preserve">interesais, iki 2021 m. gruodžio 28 d. nutarė trims jai pavaldžioms darbuotojoms paskirti didesnes premijas, nei buvo numatyta parengtame 2021 m. gruodžio 28 d. įsakymo „Dėl darbuotojų paskatinimo“ projekte, ir gauti iš to turtinės naudos – įkalbėti jos pasirinktas darbuotojas perduoti jai dalį joms išmokėtų didesnių, nei buvo numatyta įsakymo projekte, premijų. Įgyvendindama šį nusikalstamą sumanymą, </w:t>
      </w:r>
      <w:bookmarkStart w:id="8" w:name="Buk_180"/>
      <w:r w:rsidRPr="001F24EF">
        <w:rPr>
          <w:rFonts w:ascii="Times New Roman" w:eastAsia="Times New Roman" w:hAnsi="Times New Roman"/>
          <w:spacing w:val="-2"/>
          <w:sz w:val="24"/>
          <w:szCs w:val="24"/>
        </w:rPr>
        <w:t xml:space="preserve">I. T. </w:t>
      </w:r>
      <w:bookmarkEnd w:id="8"/>
      <w:r w:rsidR="00731890" w:rsidRPr="004E25C3">
        <w:rPr>
          <w:rFonts w:ascii="Times New Roman" w:hAnsi="Times New Roman"/>
          <w:spacing w:val="-2"/>
          <w:sz w:val="24"/>
          <w:szCs w:val="24"/>
        </w:rPr>
        <w:t>ne vėliau kaip 2021 m. gruodžio</w:t>
      </w:r>
      <w:r w:rsidR="00767C3C">
        <w:rPr>
          <w:rFonts w:ascii="Times New Roman" w:hAnsi="Times New Roman"/>
          <w:spacing w:val="-2"/>
          <w:sz w:val="24"/>
          <w:szCs w:val="24"/>
        </w:rPr>
        <w:t> </w:t>
      </w:r>
      <w:r w:rsidR="00731890" w:rsidRPr="004E25C3">
        <w:rPr>
          <w:rFonts w:ascii="Times New Roman" w:hAnsi="Times New Roman"/>
          <w:spacing w:val="-2"/>
          <w:sz w:val="24"/>
          <w:szCs w:val="24"/>
        </w:rPr>
        <w:t xml:space="preserve">28 d. Bibliotekos patalpose įkalbėjo Kultūrinės veiklos padalinio vadovę </w:t>
      </w:r>
      <w:bookmarkStart w:id="9" w:name="Buk_224"/>
      <w:r w:rsidRPr="001F24EF">
        <w:rPr>
          <w:rFonts w:ascii="Times New Roman" w:hAnsi="Times New Roman"/>
          <w:spacing w:val="-2"/>
          <w:sz w:val="24"/>
          <w:szCs w:val="24"/>
        </w:rPr>
        <w:t>L.</w:t>
      </w:r>
      <w:r w:rsidR="00767C3C">
        <w:rPr>
          <w:rFonts w:ascii="Times New Roman" w:hAnsi="Times New Roman"/>
          <w:spacing w:val="-2"/>
          <w:sz w:val="24"/>
          <w:szCs w:val="24"/>
        </w:rPr>
        <w:t> </w:t>
      </w:r>
      <w:r w:rsidRPr="001F24EF">
        <w:rPr>
          <w:rFonts w:ascii="Times New Roman" w:hAnsi="Times New Roman"/>
          <w:spacing w:val="-2"/>
          <w:sz w:val="24"/>
          <w:szCs w:val="24"/>
        </w:rPr>
        <w:t xml:space="preserve">D. </w:t>
      </w:r>
      <w:bookmarkEnd w:id="9"/>
      <w:r w:rsidR="00731890" w:rsidRPr="004E25C3">
        <w:rPr>
          <w:rFonts w:ascii="Times New Roman" w:hAnsi="Times New Roman"/>
          <w:spacing w:val="-2"/>
          <w:sz w:val="24"/>
          <w:szCs w:val="24"/>
        </w:rPr>
        <w:t xml:space="preserve">perduoti jai dalį numatytos paskirti premijos, taip pat surinkti ir perduoti jai dalis numatytų paskirti premijų iš vyriausiosios bibliotekininkės </w:t>
      </w:r>
      <w:bookmarkStart w:id="10" w:name="Buk_214"/>
      <w:r w:rsidRPr="001F24EF">
        <w:rPr>
          <w:rFonts w:ascii="Times New Roman" w:hAnsi="Times New Roman"/>
          <w:spacing w:val="-2"/>
          <w:sz w:val="24"/>
          <w:szCs w:val="24"/>
        </w:rPr>
        <w:t xml:space="preserve">J. T. </w:t>
      </w:r>
      <w:bookmarkEnd w:id="10"/>
      <w:r w:rsidR="00731890" w:rsidRPr="004E25C3">
        <w:rPr>
          <w:rFonts w:ascii="Times New Roman" w:hAnsi="Times New Roman"/>
          <w:spacing w:val="-2"/>
          <w:sz w:val="24"/>
          <w:szCs w:val="24"/>
        </w:rPr>
        <w:t xml:space="preserve">ir vyriausiosios buhalterės </w:t>
      </w:r>
      <w:bookmarkStart w:id="11" w:name="Buk_158"/>
      <w:r w:rsidRPr="001F24EF">
        <w:rPr>
          <w:rFonts w:ascii="Times New Roman" w:hAnsi="Times New Roman"/>
          <w:spacing w:val="-2"/>
          <w:sz w:val="24"/>
          <w:szCs w:val="24"/>
        </w:rPr>
        <w:t>I.</w:t>
      </w:r>
      <w:r w:rsidR="00767C3C">
        <w:rPr>
          <w:rFonts w:ascii="Times New Roman" w:hAnsi="Times New Roman"/>
          <w:spacing w:val="-2"/>
          <w:sz w:val="24"/>
          <w:szCs w:val="24"/>
        </w:rPr>
        <w:t> </w:t>
      </w:r>
      <w:r w:rsidRPr="001F24EF">
        <w:rPr>
          <w:rFonts w:ascii="Times New Roman" w:hAnsi="Times New Roman"/>
          <w:spacing w:val="-2"/>
          <w:sz w:val="24"/>
          <w:szCs w:val="24"/>
        </w:rPr>
        <w:t>D.</w:t>
      </w:r>
      <w:bookmarkEnd w:id="11"/>
      <w:r w:rsidR="00731890" w:rsidRPr="004E25C3">
        <w:rPr>
          <w:rFonts w:ascii="Times New Roman" w:hAnsi="Times New Roman"/>
          <w:spacing w:val="-2"/>
          <w:sz w:val="24"/>
          <w:szCs w:val="24"/>
        </w:rPr>
        <w:t xml:space="preserve">. </w:t>
      </w:r>
    </w:p>
    <w:p w14:paraId="5732EA6E" w14:textId="0FF0566B" w:rsidR="00731890" w:rsidRPr="004E25C3" w:rsidRDefault="00731890" w:rsidP="00731890">
      <w:pPr>
        <w:pStyle w:val="Betarp"/>
        <w:numPr>
          <w:ilvl w:val="1"/>
          <w:numId w:val="13"/>
        </w:numPr>
        <w:spacing w:after="120"/>
        <w:jc w:val="both"/>
        <w:rPr>
          <w:rFonts w:ascii="Times New Roman" w:hAnsi="Times New Roman"/>
          <w:spacing w:val="-2"/>
          <w:sz w:val="24"/>
          <w:szCs w:val="24"/>
        </w:rPr>
      </w:pPr>
      <w:r w:rsidRPr="004E25C3">
        <w:rPr>
          <w:rFonts w:ascii="Times New Roman" w:hAnsi="Times New Roman"/>
          <w:spacing w:val="-2"/>
          <w:sz w:val="24"/>
          <w:szCs w:val="24"/>
        </w:rPr>
        <w:t xml:space="preserve">Tęsdama piktnaudžiavimo veiksmus, </w:t>
      </w:r>
      <w:bookmarkStart w:id="12" w:name="Buk_181"/>
      <w:r w:rsidR="001F24EF" w:rsidRPr="001F24EF">
        <w:rPr>
          <w:rFonts w:ascii="Times New Roman" w:hAnsi="Times New Roman"/>
          <w:spacing w:val="-2"/>
          <w:sz w:val="24"/>
          <w:szCs w:val="24"/>
        </w:rPr>
        <w:t xml:space="preserve">I. T. </w:t>
      </w:r>
      <w:bookmarkEnd w:id="12"/>
      <w:r w:rsidRPr="004E25C3">
        <w:rPr>
          <w:rFonts w:ascii="Times New Roman" w:hAnsi="Times New Roman"/>
          <w:spacing w:val="-2"/>
          <w:sz w:val="24"/>
          <w:szCs w:val="24"/>
        </w:rPr>
        <w:t xml:space="preserve">2021 m. gruodžio 28 d. įsakymu „Dėl darbuotojų paskatinimo“ Nr. P-33 paskyrė trims Bibliotekos darbuotojoms premijas, padidindama įsakymo projekte numatytus premijų dydžius, t. y. </w:t>
      </w:r>
      <w:bookmarkStart w:id="13" w:name="Buk_229"/>
      <w:r w:rsidR="001F24EF" w:rsidRPr="001F24EF">
        <w:rPr>
          <w:rFonts w:ascii="Times New Roman" w:hAnsi="Times New Roman"/>
          <w:spacing w:val="-2"/>
          <w:sz w:val="24"/>
          <w:szCs w:val="24"/>
        </w:rPr>
        <w:t xml:space="preserve">L. D. </w:t>
      </w:r>
      <w:bookmarkEnd w:id="13"/>
      <w:r w:rsidRPr="004E25C3">
        <w:rPr>
          <w:rFonts w:ascii="Times New Roman" w:hAnsi="Times New Roman"/>
          <w:spacing w:val="-2"/>
          <w:sz w:val="24"/>
          <w:szCs w:val="24"/>
        </w:rPr>
        <w:t xml:space="preserve">numatytą 878 Eur premiją padidino iki 1118 Eur, </w:t>
      </w:r>
      <w:bookmarkStart w:id="14" w:name="Buk_213"/>
      <w:r w:rsidR="001F24EF" w:rsidRPr="001F24EF">
        <w:rPr>
          <w:rFonts w:ascii="Times New Roman" w:hAnsi="Times New Roman"/>
          <w:spacing w:val="-2"/>
          <w:sz w:val="24"/>
          <w:szCs w:val="24"/>
        </w:rPr>
        <w:t xml:space="preserve">J. T. </w:t>
      </w:r>
      <w:bookmarkEnd w:id="14"/>
      <w:r w:rsidRPr="004E25C3">
        <w:rPr>
          <w:rFonts w:ascii="Times New Roman" w:hAnsi="Times New Roman"/>
          <w:spacing w:val="-2"/>
          <w:sz w:val="24"/>
          <w:szCs w:val="24"/>
        </w:rPr>
        <w:t xml:space="preserve">numatytą 808 Eur premiją padidino iki 1048 Eur, o </w:t>
      </w:r>
      <w:bookmarkStart w:id="15" w:name="Buk_155"/>
      <w:r w:rsidR="001F24EF" w:rsidRPr="001F24EF">
        <w:rPr>
          <w:rFonts w:ascii="Times New Roman" w:hAnsi="Times New Roman"/>
          <w:spacing w:val="-2"/>
          <w:sz w:val="24"/>
          <w:szCs w:val="24"/>
        </w:rPr>
        <w:t xml:space="preserve">I. D. </w:t>
      </w:r>
      <w:bookmarkEnd w:id="15"/>
      <w:r w:rsidRPr="004E25C3">
        <w:rPr>
          <w:rFonts w:ascii="Times New Roman" w:hAnsi="Times New Roman"/>
          <w:spacing w:val="-2"/>
          <w:sz w:val="24"/>
          <w:szCs w:val="24"/>
        </w:rPr>
        <w:t xml:space="preserve">numatytą 546 Eur premiją padidino iki 846 Eur. Nurodytoms darbuotojoms gavus numatyto dydžio premijas, </w:t>
      </w:r>
      <w:bookmarkStart w:id="16" w:name="Buk_182"/>
      <w:r w:rsidR="001F24EF" w:rsidRPr="001F24EF">
        <w:rPr>
          <w:rFonts w:ascii="Times New Roman" w:hAnsi="Times New Roman"/>
          <w:spacing w:val="-2"/>
          <w:sz w:val="24"/>
          <w:szCs w:val="24"/>
        </w:rPr>
        <w:t>I.</w:t>
      </w:r>
      <w:r w:rsidR="00B5477E">
        <w:rPr>
          <w:rFonts w:ascii="Times New Roman" w:hAnsi="Times New Roman"/>
          <w:spacing w:val="-2"/>
          <w:sz w:val="24"/>
          <w:szCs w:val="24"/>
        </w:rPr>
        <w:t> </w:t>
      </w:r>
      <w:r w:rsidR="001F24EF" w:rsidRPr="001F24EF">
        <w:rPr>
          <w:rFonts w:ascii="Times New Roman" w:hAnsi="Times New Roman"/>
          <w:spacing w:val="-2"/>
          <w:sz w:val="24"/>
          <w:szCs w:val="24"/>
        </w:rPr>
        <w:t xml:space="preserve">T. </w:t>
      </w:r>
      <w:bookmarkEnd w:id="16"/>
      <w:r w:rsidRPr="004E25C3">
        <w:rPr>
          <w:rFonts w:ascii="Times New Roman" w:hAnsi="Times New Roman"/>
          <w:spacing w:val="-2"/>
          <w:sz w:val="24"/>
          <w:szCs w:val="24"/>
        </w:rPr>
        <w:t xml:space="preserve">laikotarpiu nuo 2021 m. gruodžio 28 d. iki 2022 m. sausio 9 d., tiksliai nenustatytu metu, Bibliotekos patalpose iš </w:t>
      </w:r>
      <w:bookmarkStart w:id="17" w:name="Buk_230"/>
      <w:r w:rsidR="001F24EF" w:rsidRPr="001F24EF">
        <w:rPr>
          <w:rFonts w:ascii="Times New Roman" w:hAnsi="Times New Roman"/>
          <w:spacing w:val="-2"/>
          <w:sz w:val="24"/>
          <w:szCs w:val="24"/>
        </w:rPr>
        <w:t xml:space="preserve">L. D. </w:t>
      </w:r>
      <w:bookmarkEnd w:id="17"/>
      <w:r w:rsidRPr="004E25C3">
        <w:rPr>
          <w:rFonts w:ascii="Times New Roman" w:hAnsi="Times New Roman"/>
          <w:spacing w:val="-2"/>
          <w:sz w:val="24"/>
          <w:szCs w:val="24"/>
        </w:rPr>
        <w:t xml:space="preserve">tiesiogiai gavo 150 Eur, kurie buvo </w:t>
      </w:r>
      <w:bookmarkStart w:id="18" w:name="Buk_156"/>
      <w:r w:rsidR="001F24EF" w:rsidRPr="001F24EF">
        <w:rPr>
          <w:rFonts w:ascii="Times New Roman" w:hAnsi="Times New Roman"/>
          <w:spacing w:val="-2"/>
          <w:sz w:val="24"/>
          <w:szCs w:val="24"/>
        </w:rPr>
        <w:t xml:space="preserve">I. D. </w:t>
      </w:r>
      <w:bookmarkEnd w:id="18"/>
      <w:r w:rsidRPr="004E25C3">
        <w:rPr>
          <w:rFonts w:ascii="Times New Roman" w:hAnsi="Times New Roman"/>
          <w:spacing w:val="-2"/>
          <w:sz w:val="24"/>
          <w:szCs w:val="24"/>
        </w:rPr>
        <w:t xml:space="preserve">išmokėtos premijos dalis. </w:t>
      </w:r>
    </w:p>
    <w:p w14:paraId="57586177" w14:textId="79C110E0" w:rsidR="00731890" w:rsidRPr="004E25C3" w:rsidRDefault="00731890" w:rsidP="00731890">
      <w:pPr>
        <w:pStyle w:val="Betarp"/>
        <w:numPr>
          <w:ilvl w:val="1"/>
          <w:numId w:val="13"/>
        </w:numPr>
        <w:spacing w:after="120"/>
        <w:jc w:val="both"/>
        <w:rPr>
          <w:rFonts w:ascii="Times New Roman" w:hAnsi="Times New Roman"/>
          <w:spacing w:val="-2"/>
          <w:sz w:val="24"/>
          <w:szCs w:val="24"/>
        </w:rPr>
      </w:pPr>
      <w:r w:rsidRPr="004E25C3">
        <w:rPr>
          <w:rFonts w:ascii="Times New Roman" w:hAnsi="Times New Roman"/>
          <w:spacing w:val="-2"/>
          <w:sz w:val="24"/>
          <w:szCs w:val="24"/>
        </w:rPr>
        <w:t xml:space="preserve">Tokiais veiksmais </w:t>
      </w:r>
      <w:bookmarkStart w:id="19" w:name="Buk_183"/>
      <w:r w:rsidR="001F24EF" w:rsidRPr="001F24EF">
        <w:rPr>
          <w:rFonts w:ascii="Times New Roman" w:hAnsi="Times New Roman"/>
          <w:spacing w:val="-2"/>
          <w:sz w:val="24"/>
          <w:szCs w:val="24"/>
        </w:rPr>
        <w:t xml:space="preserve">I. T. </w:t>
      </w:r>
      <w:bookmarkEnd w:id="19"/>
      <w:r w:rsidRPr="004E25C3">
        <w:rPr>
          <w:rFonts w:ascii="Times New Roman" w:hAnsi="Times New Roman"/>
          <w:spacing w:val="-2"/>
          <w:sz w:val="24"/>
          <w:szCs w:val="24"/>
        </w:rPr>
        <w:t>piktnaudžiavo tarnyba ir pažeidė Lietuvos Respublikos valstybės tarnybos įstatymo 15 straipsnio 1 dalies 1, 4 punktus, Bibliotekos nuostatų, patvirtintų 2016</w:t>
      </w:r>
      <w:r w:rsidR="007B78FC">
        <w:rPr>
          <w:rFonts w:ascii="Times New Roman" w:hAnsi="Times New Roman"/>
          <w:spacing w:val="-2"/>
          <w:sz w:val="24"/>
          <w:szCs w:val="24"/>
        </w:rPr>
        <w:t> </w:t>
      </w:r>
      <w:r w:rsidRPr="004E25C3">
        <w:rPr>
          <w:rFonts w:ascii="Times New Roman" w:hAnsi="Times New Roman"/>
          <w:spacing w:val="-2"/>
          <w:sz w:val="24"/>
          <w:szCs w:val="24"/>
        </w:rPr>
        <w:t>m.</w:t>
      </w:r>
      <w:r w:rsidR="007B78FC">
        <w:rPr>
          <w:rFonts w:ascii="Times New Roman" w:hAnsi="Times New Roman"/>
          <w:spacing w:val="-2"/>
          <w:sz w:val="24"/>
          <w:szCs w:val="24"/>
        </w:rPr>
        <w:t> </w:t>
      </w:r>
      <w:r w:rsidRPr="004E25C3">
        <w:rPr>
          <w:rFonts w:ascii="Times New Roman" w:hAnsi="Times New Roman"/>
          <w:spacing w:val="-2"/>
          <w:sz w:val="24"/>
          <w:szCs w:val="24"/>
        </w:rPr>
        <w:t>kovo 31 d. Klaipėdos rajono savivaldybės tarybos sprendimu Nr. T11-88, 20.2</w:t>
      </w:r>
      <w:r w:rsidR="007B78FC">
        <w:rPr>
          <w:rFonts w:ascii="Times New Roman" w:hAnsi="Times New Roman"/>
          <w:spacing w:val="-2"/>
          <w:sz w:val="24"/>
          <w:szCs w:val="24"/>
        </w:rPr>
        <w:t> </w:t>
      </w:r>
      <w:r w:rsidRPr="004E25C3">
        <w:rPr>
          <w:rFonts w:ascii="Times New Roman" w:hAnsi="Times New Roman"/>
          <w:spacing w:val="-2"/>
          <w:sz w:val="24"/>
          <w:szCs w:val="24"/>
        </w:rPr>
        <w:t xml:space="preserve">papunktį, Lietuvos Respublikos valstybės ir savivaldybių įstaigų darbuotojų darbo apmokėjimo ir komisijų narių atlygio už darbą įstatymo 12 straipsnio 1 dalį, Bibliotekos direktoriaus 2017 m. spalio 18 d. įsakymu „Dėl bibliotekos darbo apmokėjimo tvarkos tvirtinimo“ Nr. O-7.3 patvirtintos Klaipėdos rajono savivaldybės Jono Lankučio viešosios bibliotekos darbo apmokėjimo tvarkos II skyriaus („Darbuotojų, dirbančių pagal darbo sutartis, darbo užmokestis“) 14 punktą. </w:t>
      </w:r>
    </w:p>
    <w:p w14:paraId="749FF475" w14:textId="0C219308" w:rsidR="00731890" w:rsidRPr="004E25C3" w:rsidRDefault="00731890" w:rsidP="00731890">
      <w:pPr>
        <w:pStyle w:val="Betarp"/>
        <w:numPr>
          <w:ilvl w:val="1"/>
          <w:numId w:val="13"/>
        </w:numPr>
        <w:spacing w:after="120"/>
        <w:jc w:val="both"/>
        <w:rPr>
          <w:rFonts w:ascii="Times New Roman" w:hAnsi="Times New Roman"/>
          <w:spacing w:val="-2"/>
          <w:sz w:val="24"/>
          <w:szCs w:val="24"/>
        </w:rPr>
      </w:pPr>
      <w:r w:rsidRPr="004E25C3">
        <w:rPr>
          <w:rFonts w:ascii="Times New Roman" w:hAnsi="Times New Roman"/>
          <w:spacing w:val="-2"/>
          <w:sz w:val="24"/>
          <w:szCs w:val="24"/>
        </w:rPr>
        <w:t xml:space="preserve">Tokiais savanaudiškais veiksmais, naudodamasi tarnybine padėtimi, </w:t>
      </w:r>
      <w:bookmarkStart w:id="20" w:name="Buk_184"/>
      <w:r w:rsidR="001F24EF" w:rsidRPr="001F24EF">
        <w:rPr>
          <w:rFonts w:ascii="Times New Roman" w:hAnsi="Times New Roman"/>
          <w:spacing w:val="-2"/>
          <w:sz w:val="24"/>
          <w:szCs w:val="24"/>
        </w:rPr>
        <w:t xml:space="preserve">I. T. </w:t>
      </w:r>
      <w:bookmarkEnd w:id="20"/>
      <w:r w:rsidRPr="004E25C3">
        <w:rPr>
          <w:rFonts w:ascii="Times New Roman" w:hAnsi="Times New Roman"/>
          <w:spacing w:val="-2"/>
          <w:sz w:val="24"/>
          <w:szCs w:val="24"/>
        </w:rPr>
        <w:t xml:space="preserve">diskreditavo ir sumenkino savo vykdytas savivaldybės institucijos – Bibliotekos – vadovo (direktoriaus) pareigas, panaudodama jas priešingais, nesuderinamais su valstybės tarnyba, asmeniniais turtiniais interesais. Dėl tokių tyčinių savanaudiškų veiksmų didelę žalą patyrė ir pati institucija – Biblioteka, jos vadovė </w:t>
      </w:r>
      <w:bookmarkStart w:id="21" w:name="Buk_185"/>
      <w:r w:rsidR="001F24EF" w:rsidRPr="001F24EF">
        <w:rPr>
          <w:rFonts w:ascii="Times New Roman" w:hAnsi="Times New Roman"/>
          <w:spacing w:val="-2"/>
          <w:sz w:val="24"/>
          <w:szCs w:val="24"/>
        </w:rPr>
        <w:t xml:space="preserve">I. T. </w:t>
      </w:r>
      <w:bookmarkEnd w:id="21"/>
      <w:r w:rsidRPr="004E25C3">
        <w:rPr>
          <w:rFonts w:ascii="Times New Roman" w:hAnsi="Times New Roman"/>
          <w:spacing w:val="-2"/>
          <w:sz w:val="24"/>
          <w:szCs w:val="24"/>
        </w:rPr>
        <w:t>tyčia nesilaikė Bibliotekos veiklą ir jos darbuotojų skatinimo tvarką reglamentuojančių nurodytų teisės aktų reikalavimų, tarp jų ir reikalavimo nepiktnaudžiauti einamomis pareigomis, taip diskreditavo Bibliotekos vardą šios įstaigos darbuotojų ir įstaigos steigėjos Klaipėdos rajono savivaldybės akyse.</w:t>
      </w:r>
    </w:p>
    <w:p w14:paraId="377231BA" w14:textId="77777777" w:rsidR="00731890" w:rsidRPr="004E25C3" w:rsidRDefault="00731890" w:rsidP="00731890">
      <w:pPr>
        <w:pStyle w:val="Betarp"/>
        <w:ind w:left="360"/>
        <w:jc w:val="both"/>
        <w:rPr>
          <w:rFonts w:ascii="Times New Roman" w:hAnsi="Times New Roman"/>
          <w:sz w:val="24"/>
          <w:szCs w:val="24"/>
        </w:rPr>
      </w:pPr>
    </w:p>
    <w:p w14:paraId="32EA84E9" w14:textId="77777777" w:rsidR="00731890" w:rsidRPr="004E25C3" w:rsidRDefault="00731890" w:rsidP="00731890">
      <w:pPr>
        <w:pStyle w:val="Betarp"/>
        <w:ind w:left="357"/>
        <w:jc w:val="center"/>
        <w:rPr>
          <w:rFonts w:ascii="Times New Roman" w:hAnsi="Times New Roman"/>
          <w:sz w:val="24"/>
          <w:szCs w:val="24"/>
        </w:rPr>
      </w:pPr>
      <w:r w:rsidRPr="004E25C3">
        <w:rPr>
          <w:rFonts w:ascii="Times New Roman" w:hAnsi="Times New Roman"/>
          <w:sz w:val="24"/>
          <w:szCs w:val="24"/>
        </w:rPr>
        <w:t>II. Apeliacinės instancijos teismo nuosprendžio esmė</w:t>
      </w:r>
    </w:p>
    <w:p w14:paraId="69F9BE67" w14:textId="77777777" w:rsidR="00731890" w:rsidRPr="004E25C3" w:rsidRDefault="00731890" w:rsidP="00731890">
      <w:pPr>
        <w:pStyle w:val="Betarp"/>
        <w:ind w:left="357"/>
        <w:jc w:val="both"/>
        <w:rPr>
          <w:rFonts w:ascii="Times New Roman" w:hAnsi="Times New Roman"/>
          <w:sz w:val="24"/>
          <w:szCs w:val="24"/>
        </w:rPr>
      </w:pPr>
    </w:p>
    <w:p w14:paraId="2D0A5481" w14:textId="00631265" w:rsidR="00731890" w:rsidRPr="004E25C3" w:rsidRDefault="00731890" w:rsidP="00731890">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4E25C3">
        <w:rPr>
          <w:rFonts w:ascii="Times New Roman" w:hAnsi="Times New Roman"/>
          <w:spacing w:val="-2"/>
          <w:sz w:val="24"/>
          <w:szCs w:val="24"/>
        </w:rPr>
        <w:t xml:space="preserve">Apeliacinės instancijos teismas, </w:t>
      </w:r>
      <w:r w:rsidRPr="004E25C3">
        <w:rPr>
          <w:rFonts w:ascii="Times New Roman" w:eastAsia="Calibri" w:hAnsi="Times New Roman" w:cs="Times New Roman"/>
          <w:spacing w:val="-2"/>
          <w:sz w:val="24"/>
          <w:szCs w:val="24"/>
        </w:rPr>
        <w:t xml:space="preserve">išnagrinėjęs nuteistosios </w:t>
      </w:r>
      <w:bookmarkStart w:id="22" w:name="Buk_186"/>
      <w:r w:rsidR="001F24EF" w:rsidRPr="001F24EF">
        <w:rPr>
          <w:rFonts w:ascii="Times New Roman" w:hAnsi="Times New Roman"/>
          <w:spacing w:val="-2"/>
          <w:sz w:val="24"/>
          <w:szCs w:val="24"/>
        </w:rPr>
        <w:t xml:space="preserve">I. T. </w:t>
      </w:r>
      <w:bookmarkEnd w:id="22"/>
      <w:r w:rsidRPr="004E25C3">
        <w:rPr>
          <w:rFonts w:ascii="Times New Roman" w:eastAsia="Calibri" w:hAnsi="Times New Roman" w:cs="Times New Roman"/>
          <w:spacing w:val="-2"/>
          <w:sz w:val="24"/>
          <w:szCs w:val="24"/>
        </w:rPr>
        <w:t xml:space="preserve">baudžiamąją bylą apeliacine tvarka, konstatavo, kad pirmosios instancijos teismas daugelį bylos aplinkybių išnagrinėjo pakankamai išsamiai, nuosprendyje jas tiksliai išdėstė, vis dėlto dalis pirmosios instancijos teismo padarytų išvadų neatitinka įrodymų visumos. Teismas nusprendė, kad </w:t>
      </w:r>
      <w:r w:rsidRPr="004E25C3">
        <w:rPr>
          <w:rFonts w:ascii="Times New Roman" w:eastAsia="Times New Roman" w:hAnsi="Times New Roman"/>
          <w:spacing w:val="-2"/>
          <w:sz w:val="24"/>
          <w:szCs w:val="20"/>
        </w:rPr>
        <w:t xml:space="preserve">byloje surinkti ir pirmosios instancijos teisme ištirti įrodymai vieni kitus papildo ir sudaro vientisą loginę grandinę, patvirtinančią, kad nuteistoji, </w:t>
      </w:r>
      <w:r w:rsidRPr="004E25C3">
        <w:rPr>
          <w:rFonts w:ascii="Times New Roman" w:eastAsia="Times New Roman" w:hAnsi="Times New Roman"/>
          <w:sz w:val="24"/>
          <w:szCs w:val="20"/>
        </w:rPr>
        <w:t xml:space="preserve">neturėdama teisinės galimybės paskirti sau premijos, tyčia, pasinaudodama einamomis Bibliotekos direktoriaus pareigomis ir tarnybine padėtimi priešingais tarnybai interesais, įkalbėjo Bibliotekos darbuotoją </w:t>
      </w:r>
      <w:bookmarkStart w:id="23" w:name="Buk_225"/>
      <w:r w:rsidR="001F24EF" w:rsidRPr="001F24EF">
        <w:rPr>
          <w:rFonts w:ascii="Times New Roman" w:eastAsia="Times New Roman" w:hAnsi="Times New Roman"/>
          <w:sz w:val="24"/>
          <w:szCs w:val="20"/>
        </w:rPr>
        <w:t xml:space="preserve">L. D. </w:t>
      </w:r>
      <w:bookmarkEnd w:id="23"/>
      <w:r w:rsidRPr="004E25C3">
        <w:rPr>
          <w:rFonts w:ascii="Times New Roman" w:eastAsia="Times New Roman" w:hAnsi="Times New Roman"/>
          <w:sz w:val="24"/>
          <w:szCs w:val="20"/>
        </w:rPr>
        <w:t xml:space="preserve">perduoti jai dalį numatytos paskirti premijos, taip pat surinkti ir perduoti jai dalis numatytų paskirti premijų iš kitų Bibliotekos darbuotojų – </w:t>
      </w:r>
      <w:bookmarkStart w:id="24" w:name="Buk_215"/>
      <w:r w:rsidR="001F24EF" w:rsidRPr="001F24EF">
        <w:rPr>
          <w:rFonts w:ascii="Times New Roman" w:eastAsia="Times New Roman" w:hAnsi="Times New Roman"/>
          <w:sz w:val="24"/>
          <w:szCs w:val="20"/>
        </w:rPr>
        <w:t xml:space="preserve">J. T. </w:t>
      </w:r>
      <w:bookmarkEnd w:id="24"/>
      <w:r w:rsidRPr="004E25C3">
        <w:rPr>
          <w:rFonts w:ascii="Times New Roman" w:eastAsia="Times New Roman" w:hAnsi="Times New Roman"/>
          <w:sz w:val="24"/>
          <w:szCs w:val="20"/>
        </w:rPr>
        <w:t xml:space="preserve">ir </w:t>
      </w:r>
      <w:bookmarkStart w:id="25" w:name="Buk_159"/>
      <w:r w:rsidR="001F24EF" w:rsidRPr="001F24EF">
        <w:rPr>
          <w:rFonts w:ascii="Times New Roman" w:eastAsia="Times New Roman" w:hAnsi="Times New Roman"/>
          <w:sz w:val="24"/>
          <w:szCs w:val="20"/>
        </w:rPr>
        <w:t xml:space="preserve">I. D. </w:t>
      </w:r>
      <w:bookmarkEnd w:id="25"/>
      <w:r w:rsidRPr="004E25C3">
        <w:rPr>
          <w:rFonts w:ascii="Times New Roman" w:eastAsia="Times New Roman" w:hAnsi="Times New Roman"/>
          <w:sz w:val="24"/>
          <w:szCs w:val="20"/>
        </w:rPr>
        <w:t xml:space="preserve">– ir, šioms darbuotojoms gavus padidinto dydžio premijas, iš </w:t>
      </w:r>
      <w:bookmarkStart w:id="26" w:name="Buk_231"/>
      <w:r w:rsidR="001F24EF" w:rsidRPr="001F24EF">
        <w:rPr>
          <w:rFonts w:ascii="Times New Roman" w:eastAsia="Times New Roman" w:hAnsi="Times New Roman"/>
          <w:sz w:val="24"/>
          <w:szCs w:val="20"/>
        </w:rPr>
        <w:t xml:space="preserve">L. D. </w:t>
      </w:r>
      <w:bookmarkEnd w:id="26"/>
      <w:r w:rsidRPr="004E25C3">
        <w:rPr>
          <w:rFonts w:ascii="Times New Roman" w:eastAsia="Times New Roman" w:hAnsi="Times New Roman"/>
          <w:sz w:val="24"/>
          <w:szCs w:val="20"/>
        </w:rPr>
        <w:t xml:space="preserve">gavo 150 Eur, taip </w:t>
      </w:r>
      <w:r w:rsidRPr="004E25C3">
        <w:rPr>
          <w:rFonts w:ascii="Times New Roman" w:eastAsia="Times New Roman" w:hAnsi="Times New Roman"/>
          <w:spacing w:val="-2"/>
          <w:sz w:val="24"/>
          <w:szCs w:val="20"/>
        </w:rPr>
        <w:t xml:space="preserve">piktnaudžiavo tarnybine padėtimi siekdama sau turtinės naudos. Taip pat apeliacinės instancijos teismas konstatavo, kad nuteistoji savo veiksmais </w:t>
      </w:r>
      <w:r w:rsidRPr="004E25C3">
        <w:rPr>
          <w:rFonts w:ascii="Times New Roman" w:eastAsia="Times New Roman" w:hAnsi="Times New Roman"/>
          <w:sz w:val="24"/>
          <w:szCs w:val="20"/>
        </w:rPr>
        <w:t xml:space="preserve">diskreditavo ir sumenkino savo vykdytas Bibliotekos vadovo pareigas, sumenkino Bibliotekos autoritetą bei pasitikėjimą šios įstaigos veiklos </w:t>
      </w:r>
      <w:r w:rsidRPr="004E25C3">
        <w:rPr>
          <w:rFonts w:ascii="Times New Roman" w:eastAsia="Times New Roman" w:hAnsi="Times New Roman"/>
          <w:sz w:val="24"/>
          <w:szCs w:val="20"/>
        </w:rPr>
        <w:lastRenderedPageBreak/>
        <w:t xml:space="preserve">skaidrumu ir teisėtumu, taip </w:t>
      </w:r>
      <w:r w:rsidRPr="004E25C3">
        <w:rPr>
          <w:rFonts w:ascii="Times New Roman" w:eastAsia="Times New Roman" w:hAnsi="Times New Roman"/>
          <w:spacing w:val="-2"/>
          <w:sz w:val="24"/>
          <w:szCs w:val="20"/>
        </w:rPr>
        <w:t xml:space="preserve">Bibliotekai padarė didelę neturtinę žalą, tarp jos veiksmų ir padarytos didelės neturtinės žalos yra tiesioginis priežastinis ryšys. Teismas vertino, kad nuteistosios nusikalstami veiksmai atitinka visus BK 228 straipsnio 2 dalyje nurodyto nusikaltimo objektyviuosius ir subjektyviuosius požymius. Be to, apeliacinės instancijos teismas išsprendė </w:t>
      </w:r>
      <w:r w:rsidRPr="004E25C3">
        <w:rPr>
          <w:rFonts w:ascii="Times New Roman" w:eastAsia="Times New Roman" w:hAnsi="Times New Roman"/>
          <w:spacing w:val="-2"/>
          <w:sz w:val="24"/>
          <w:szCs w:val="24"/>
        </w:rPr>
        <w:t xml:space="preserve">Klaipėdos rajono savivaldybės administracijos pateiktą </w:t>
      </w:r>
      <w:r w:rsidRPr="004E25C3">
        <w:rPr>
          <w:rFonts w:ascii="Times New Roman" w:eastAsia="Times New Roman" w:hAnsi="Times New Roman"/>
          <w:spacing w:val="-2"/>
          <w:sz w:val="24"/>
          <w:szCs w:val="20"/>
        </w:rPr>
        <w:t>civilinį ieškinį, konstatavo, kad bylos duomenimis neabejotinai yra patvirtinta tik 150 Eur dydžio nuteistajai perduota padidintos premijos suma, todėl šią sumą jis priteisė iš nuteistosios.</w:t>
      </w:r>
    </w:p>
    <w:p w14:paraId="00589F9A" w14:textId="77777777" w:rsidR="00731890" w:rsidRPr="004E25C3" w:rsidRDefault="00731890" w:rsidP="00731890">
      <w:pPr>
        <w:pStyle w:val="Sraopastraipa"/>
        <w:spacing w:after="0" w:line="240" w:lineRule="auto"/>
        <w:ind w:left="357"/>
        <w:contextualSpacing w:val="0"/>
        <w:jc w:val="both"/>
        <w:rPr>
          <w:rFonts w:ascii="Times New Roman" w:eastAsia="Calibri" w:hAnsi="Times New Roman" w:cs="Times New Roman"/>
          <w:sz w:val="24"/>
          <w:szCs w:val="24"/>
        </w:rPr>
      </w:pPr>
    </w:p>
    <w:p w14:paraId="62EF760A" w14:textId="77777777" w:rsidR="00731890" w:rsidRPr="004E25C3" w:rsidRDefault="00731890" w:rsidP="00731890">
      <w:pPr>
        <w:tabs>
          <w:tab w:val="left" w:pos="780"/>
        </w:tabs>
        <w:spacing w:after="0" w:line="240" w:lineRule="auto"/>
        <w:ind w:left="357"/>
        <w:jc w:val="center"/>
        <w:rPr>
          <w:rFonts w:ascii="Times New Roman" w:eastAsia="Calibri" w:hAnsi="Times New Roman" w:cs="Times New Roman"/>
          <w:sz w:val="24"/>
          <w:szCs w:val="24"/>
        </w:rPr>
      </w:pPr>
      <w:r w:rsidRPr="004E25C3">
        <w:rPr>
          <w:rFonts w:ascii="Times New Roman" w:eastAsia="Calibri" w:hAnsi="Times New Roman" w:cs="Times New Roman"/>
          <w:sz w:val="24"/>
          <w:szCs w:val="24"/>
        </w:rPr>
        <w:t>III. Kasacinio skundo argumentai</w:t>
      </w:r>
    </w:p>
    <w:p w14:paraId="17904616" w14:textId="77777777" w:rsidR="00731890" w:rsidRPr="004E25C3" w:rsidRDefault="00731890" w:rsidP="00731890">
      <w:pPr>
        <w:tabs>
          <w:tab w:val="left" w:pos="780"/>
        </w:tabs>
        <w:spacing w:after="0" w:line="240" w:lineRule="auto"/>
        <w:rPr>
          <w:rFonts w:ascii="Times New Roman" w:eastAsia="Calibri" w:hAnsi="Times New Roman" w:cs="Times New Roman"/>
          <w:sz w:val="24"/>
          <w:szCs w:val="24"/>
        </w:rPr>
      </w:pPr>
    </w:p>
    <w:p w14:paraId="14DD83CD" w14:textId="7D9815EC" w:rsidR="00731890" w:rsidRPr="004E25C3" w:rsidRDefault="00731890" w:rsidP="00731890">
      <w:pPr>
        <w:pStyle w:val="Sraopastraipa"/>
        <w:numPr>
          <w:ilvl w:val="0"/>
          <w:numId w:val="13"/>
        </w:numPr>
        <w:spacing w:after="120" w:line="240" w:lineRule="auto"/>
        <w:contextualSpacing w:val="0"/>
        <w:jc w:val="both"/>
        <w:rPr>
          <w:rFonts w:ascii="Times New Roman" w:hAnsi="Times New Roman" w:cs="Times New Roman"/>
          <w:spacing w:val="-2"/>
          <w:sz w:val="24"/>
          <w:szCs w:val="24"/>
        </w:rPr>
      </w:pPr>
      <w:r w:rsidRPr="004E25C3">
        <w:rPr>
          <w:rFonts w:ascii="Times New Roman" w:hAnsi="Times New Roman" w:cs="Times New Roman"/>
          <w:spacing w:val="-2"/>
          <w:sz w:val="24"/>
          <w:szCs w:val="24"/>
        </w:rPr>
        <w:t xml:space="preserve">Kasaciniu skundu nuteistosios </w:t>
      </w:r>
      <w:bookmarkStart w:id="27" w:name="Buk_187"/>
      <w:r w:rsidR="001F24EF" w:rsidRPr="001F24EF">
        <w:rPr>
          <w:rFonts w:ascii="Times New Roman" w:hAnsi="Times New Roman" w:cs="Times New Roman"/>
          <w:spacing w:val="-2"/>
          <w:sz w:val="24"/>
          <w:szCs w:val="24"/>
        </w:rPr>
        <w:t xml:space="preserve">I. T. </w:t>
      </w:r>
      <w:bookmarkEnd w:id="27"/>
      <w:r w:rsidRPr="004E25C3">
        <w:rPr>
          <w:rFonts w:ascii="Times New Roman" w:hAnsi="Times New Roman" w:cs="Times New Roman"/>
          <w:spacing w:val="-2"/>
          <w:sz w:val="24"/>
          <w:szCs w:val="24"/>
        </w:rPr>
        <w:t>gynėjas advokatas S. Urbonavičius prašo panaikinti apeliacinės instancijos teismo nuosprendį ir palikti galioti pirmosios instancijos teismo nuosprendį. Kasatorius skunde nurodo:</w:t>
      </w:r>
    </w:p>
    <w:p w14:paraId="1115FFBB" w14:textId="747A370A" w:rsidR="00731890" w:rsidRPr="004E25C3" w:rsidRDefault="00731890" w:rsidP="00731890">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4E25C3">
        <w:rPr>
          <w:rFonts w:ascii="Times New Roman" w:hAnsi="Times New Roman" w:cs="Times New Roman"/>
          <w:sz w:val="24"/>
          <w:szCs w:val="24"/>
        </w:rPr>
        <w:t>A</w:t>
      </w:r>
      <w:r w:rsidRPr="004E25C3">
        <w:rPr>
          <w:rFonts w:ascii="Times New Roman" w:hAnsi="Times New Roman" w:cs="Times New Roman"/>
          <w:color w:val="000000"/>
          <w:sz w:val="24"/>
          <w:szCs w:val="24"/>
          <w:lang w:eastAsia="lt-LT" w:bidi="lt-LT"/>
        </w:rPr>
        <w:t>peliacinės instancijos teismas</w:t>
      </w:r>
      <w:r w:rsidRPr="004E25C3">
        <w:rPr>
          <w:rFonts w:ascii="Times New Roman" w:hAnsi="Times New Roman" w:cs="Times New Roman"/>
          <w:sz w:val="24"/>
          <w:szCs w:val="24"/>
        </w:rPr>
        <w:t xml:space="preserve"> nuteistajai </w:t>
      </w:r>
      <w:bookmarkStart w:id="28" w:name="Buk_207"/>
      <w:r w:rsidR="001F24EF" w:rsidRPr="001F24EF">
        <w:rPr>
          <w:rFonts w:ascii="Times New Roman" w:hAnsi="Times New Roman" w:cs="Times New Roman"/>
          <w:sz w:val="24"/>
          <w:szCs w:val="24"/>
        </w:rPr>
        <w:t xml:space="preserve">I. T. </w:t>
      </w:r>
      <w:bookmarkEnd w:id="28"/>
      <w:r w:rsidRPr="004E25C3">
        <w:rPr>
          <w:rFonts w:ascii="Times New Roman" w:hAnsi="Times New Roman" w:cs="Times New Roman"/>
          <w:sz w:val="24"/>
          <w:szCs w:val="24"/>
        </w:rPr>
        <w:t>netinkamai pritaikė BK 228 straipsnio 2 dalį ir nukrypo nuo Lietuvos Aukščiausiojo Teismo suformuotos teismų praktikos šios kategorijos bylose.</w:t>
      </w:r>
    </w:p>
    <w:p w14:paraId="14005B83" w14:textId="77777777" w:rsidR="00731890" w:rsidRPr="004E25C3" w:rsidRDefault="00731890" w:rsidP="00731890">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4E25C3">
        <w:rPr>
          <w:rFonts w:ascii="Times New Roman" w:hAnsi="Times New Roman" w:cs="Times New Roman"/>
          <w:spacing w:val="-2"/>
          <w:sz w:val="24"/>
          <w:szCs w:val="24"/>
        </w:rPr>
        <w:t>Kasaciniame skunde plačiai dėstomi Lietuvos Aukščiausiojo Teismo Baudžiamųjų bylų skyriaus plenarinės sesijos 2021 m. balandžio 22 d. priimtoje nutartyje baudžiamojoje byloje Nr. 2K-P-59-495/2021 bei išplėstinės septynių teisėjų kolegijos 2024 m. gegužės 14 d. priimtoje nutartyje baudžiamojoje byloje Nr. </w:t>
      </w:r>
      <w:r w:rsidRPr="004E25C3">
        <w:rPr>
          <w:rFonts w:ascii="Times New Roman" w:eastAsia="Times New Roman" w:hAnsi="Times New Roman" w:cs="Times New Roman"/>
          <w:color w:val="000000"/>
          <w:kern w:val="1"/>
          <w:sz w:val="24"/>
          <w:szCs w:val="24"/>
          <w:lang w:eastAsia="zh-CN" w:bidi="hi-IN"/>
        </w:rPr>
        <w:t xml:space="preserve">2K-7-1-788/2024 </w:t>
      </w:r>
      <w:r w:rsidRPr="004E25C3">
        <w:rPr>
          <w:rFonts w:ascii="Times New Roman" w:hAnsi="Times New Roman" w:cs="Times New Roman"/>
          <w:spacing w:val="-2"/>
          <w:sz w:val="24"/>
          <w:szCs w:val="24"/>
        </w:rPr>
        <w:t xml:space="preserve">ir jose paminėtose nutartyse pateikti išaiškinimai dėl piktnaudžiavimo (BK 228 straipsnis) sudėties požymio – didelės žalos nustatymo ir vertinimo, pvz., kad BK 228 straipsnyje įtvirtintas didelės žalos požymis yra vertinamasis, todėl jis kiekvienu atveju yra nustatomas atsižvelgiant į konkrečias bylos aplinkybes; kvalifikuojant veiką kaip piktnaudžiavimą, be kita ko, būtina įvertinti, ar iš tiesų pakanka duomenų išvadai apie didelės žalos padarymą, apie pakankamą padarytos veikos pavojingumą; didelės žalos turinys, be kita ko, priklauso nuo to, kam ši žala buvo padaryta; šio požymio konstatavimas turi būti motyvuotas, pagrįstas konkrečiomis byloje nustatytomis aplinkybėmis, o ne pernelyg bendro pobūdžio, formaliais teiginiais; neturtinio pobūdžio žala paprastai pripažįstama didele, jeigu ji patiriama dėl Lietuvos Respublikos Konstitucijoje įtvirtintų teisių ir laisvių pažeidimo, valstybės institucijų autoriteto sumenkinimo, jų darbo sutrikdymo, kai kyla esmingai žalingų padarinių valstybei, tarnybai ar asmeniui; kadangi įstatymas nepateikia universalių žalos masto nustatymo kriterijų, kiekvienu konkrečiu atveju apie žalos dydį sprendžia teismas, atsižvelgdamas į konkrečias bylos aplinkybes, neigiamų padarinių pobūdį, veiksmus, kuriais piktnaudžiaujama, kokiais teisės aktais ginami interesai ir vertybės yra pažeidžiami, kaltininko einamų pareigų svarbą, padarytos veikos neigiamą poveikį valstybės tarnybos autoritetui ir rezonansą visuomenėje, nukentėjusiųjų skaičių ir kaip jie vertina prieš juos padarytus veiksmus; didelės neturtinės žalos požymis turi būti nustatytas neabejotinų įrodymų visuma, negali būti preziumuojamas ar išvedamas iš kitų piktnaudžiavimo sudėties požymių; šis požymis negali būti be turinio, vien apibrėžtas abstrakčiomis frazėmis apie valstybės ir juridinių asmenų autoriteto, reputacijos, prestižo menkinimą, kompromitavimą, pagrindinių valstybės principų pažeidimą. </w:t>
      </w:r>
    </w:p>
    <w:p w14:paraId="6CC37B5E" w14:textId="77777777" w:rsidR="00731890" w:rsidRPr="004E25C3" w:rsidRDefault="00731890" w:rsidP="00731890">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4E25C3">
        <w:rPr>
          <w:rFonts w:ascii="Times New Roman" w:hAnsi="Times New Roman" w:cs="Times New Roman"/>
          <w:sz w:val="24"/>
          <w:szCs w:val="24"/>
        </w:rPr>
        <w:t xml:space="preserve">Kasatorius skunde nurodo, kad apeliacinės instancijos teismas nuosprendyje neišdėstė jokių argumentų, kodėl aplinkybė, kad nuteistoji priėmė 150 Eur dydžio gimtadienio dovaną iš Bibliotekos darbuotojos asmeninių lėšų, rodo, kad ji padarė didelę žalą Bibliotekai. Teismas nepateikė pagrįstų argumentų, kokia didelė neturtinė žala atsirado Bibliotekai, Bibliotekos steigėjai – Klaipėdos rajono savivaldybės administracijai ar kitiems asmenims, tik formaliai konstatavo didelės žalos buvimą. Teismas ignoravo byloje nustatytas aplinkybes, kad apie gimtadienio dovaną nuteistajai tapo žinoma tik bylos nagrinėjimo metu, o kaltinimas buvo pateiktas praėjus daugiau nei metams nuo nuteistosios atleidimo iš pareigų. </w:t>
      </w:r>
    </w:p>
    <w:p w14:paraId="2260A9A1" w14:textId="1396429B" w:rsidR="00731890" w:rsidRPr="004E25C3" w:rsidRDefault="00731890" w:rsidP="00731890">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4E25C3">
        <w:rPr>
          <w:rFonts w:ascii="Times New Roman" w:hAnsi="Times New Roman" w:cs="Times New Roman"/>
          <w:spacing w:val="-2"/>
          <w:sz w:val="24"/>
          <w:szCs w:val="24"/>
        </w:rPr>
        <w:lastRenderedPageBreak/>
        <w:t xml:space="preserve">Kasatorius, aptardamas byloje esančius liudytojų </w:t>
      </w:r>
      <w:bookmarkStart w:id="29" w:name="Buk_149"/>
      <w:r w:rsidR="001F24EF" w:rsidRPr="001F24EF">
        <w:rPr>
          <w:rFonts w:ascii="Times New Roman" w:hAnsi="Times New Roman" w:cs="Times New Roman"/>
          <w:spacing w:val="-2"/>
          <w:sz w:val="24"/>
          <w:szCs w:val="24"/>
        </w:rPr>
        <w:t>A. B.</w:t>
      </w:r>
      <w:bookmarkEnd w:id="29"/>
      <w:r w:rsidRPr="004E25C3">
        <w:rPr>
          <w:rFonts w:ascii="Times New Roman" w:hAnsi="Times New Roman" w:cs="Times New Roman"/>
          <w:spacing w:val="-2"/>
          <w:sz w:val="24"/>
          <w:szCs w:val="24"/>
        </w:rPr>
        <w:t>-N</w:t>
      </w:r>
      <w:r w:rsidR="00D83922">
        <w:rPr>
          <w:rFonts w:ascii="Times New Roman" w:hAnsi="Times New Roman" w:cs="Times New Roman"/>
          <w:spacing w:val="-2"/>
          <w:sz w:val="24"/>
          <w:szCs w:val="24"/>
        </w:rPr>
        <w:t>.</w:t>
      </w:r>
      <w:r w:rsidRPr="004E25C3">
        <w:rPr>
          <w:rFonts w:ascii="Times New Roman" w:hAnsi="Times New Roman" w:cs="Times New Roman"/>
          <w:spacing w:val="-2"/>
          <w:sz w:val="24"/>
          <w:szCs w:val="24"/>
        </w:rPr>
        <w:t xml:space="preserve">, </w:t>
      </w:r>
      <w:bookmarkStart w:id="30" w:name="Buk_153"/>
      <w:r w:rsidR="001F24EF" w:rsidRPr="001F24EF">
        <w:rPr>
          <w:rFonts w:ascii="Times New Roman" w:hAnsi="Times New Roman" w:cs="Times New Roman"/>
          <w:spacing w:val="-2"/>
          <w:sz w:val="24"/>
          <w:szCs w:val="24"/>
        </w:rPr>
        <w:t>B. M.</w:t>
      </w:r>
      <w:bookmarkEnd w:id="30"/>
      <w:r w:rsidRPr="004E25C3">
        <w:rPr>
          <w:rFonts w:ascii="Times New Roman" w:hAnsi="Times New Roman" w:cs="Times New Roman"/>
          <w:spacing w:val="-2"/>
          <w:sz w:val="24"/>
          <w:szCs w:val="24"/>
        </w:rPr>
        <w:t xml:space="preserve">, </w:t>
      </w:r>
      <w:bookmarkStart w:id="31" w:name="Buk_210"/>
      <w:r w:rsidR="001F24EF" w:rsidRPr="001F24EF">
        <w:rPr>
          <w:rFonts w:ascii="Times New Roman" w:hAnsi="Times New Roman" w:cs="Times New Roman"/>
          <w:spacing w:val="-2"/>
          <w:sz w:val="24"/>
          <w:szCs w:val="24"/>
        </w:rPr>
        <w:t>J. K.</w:t>
      </w:r>
      <w:bookmarkEnd w:id="31"/>
      <w:r w:rsidRPr="004E25C3">
        <w:rPr>
          <w:rFonts w:ascii="Times New Roman" w:hAnsi="Times New Roman" w:cs="Times New Roman"/>
          <w:spacing w:val="-2"/>
          <w:sz w:val="24"/>
          <w:szCs w:val="24"/>
        </w:rPr>
        <w:t xml:space="preserve">, </w:t>
      </w:r>
      <w:bookmarkStart w:id="32" w:name="Buk_151"/>
      <w:r w:rsidR="001F24EF" w:rsidRPr="001F24EF">
        <w:rPr>
          <w:rFonts w:ascii="Times New Roman" w:hAnsi="Times New Roman" w:cs="Times New Roman"/>
          <w:spacing w:val="-2"/>
          <w:sz w:val="24"/>
          <w:szCs w:val="24"/>
        </w:rPr>
        <w:t>A. K.</w:t>
      </w:r>
      <w:bookmarkEnd w:id="32"/>
      <w:r w:rsidRPr="004E25C3">
        <w:rPr>
          <w:rFonts w:ascii="Times New Roman" w:hAnsi="Times New Roman" w:cs="Times New Roman"/>
          <w:spacing w:val="-2"/>
          <w:sz w:val="24"/>
          <w:szCs w:val="24"/>
        </w:rPr>
        <w:t xml:space="preserve">, </w:t>
      </w:r>
      <w:bookmarkStart w:id="33" w:name="Buk_223"/>
      <w:r w:rsidR="001F24EF" w:rsidRPr="001F24EF">
        <w:rPr>
          <w:rFonts w:ascii="Times New Roman" w:hAnsi="Times New Roman" w:cs="Times New Roman"/>
          <w:spacing w:val="-2"/>
          <w:sz w:val="24"/>
          <w:szCs w:val="24"/>
        </w:rPr>
        <w:t xml:space="preserve">K. S. </w:t>
      </w:r>
      <w:bookmarkEnd w:id="33"/>
      <w:r w:rsidRPr="004E25C3">
        <w:rPr>
          <w:rFonts w:ascii="Times New Roman" w:hAnsi="Times New Roman" w:cs="Times New Roman"/>
          <w:spacing w:val="-2"/>
          <w:sz w:val="24"/>
          <w:szCs w:val="24"/>
        </w:rPr>
        <w:t xml:space="preserve">parodymus, teigia, kad premijų skyrimo ir dovanos nuteistajai klausimas Bibliotekos steigėjai tapo žinomas tik po metų, o kalbos apie tai, jog daliai darbuotojų buvo padidintos metinės premijos, pradėjo sklisti tik vykstant teisminiam ginčui dėl nuteistosios atleidimo iš Bibliotekos vadovo pareigų. Byloje nebuvo nustatyta, kad šios aplinkybės sukėlė rezonansą ir buvo viešai aprašomos spaudoje ar buvo kitu būdu viešai aptarinėjamos. Be to, bylos įrodymai patvirtina, kad skirdama premijas nuteistoji suklydo ne iš piktos valios, bet dėl to, kad ji nežinojo premijų skyrimo tvarkos, o darbuotojai, atsakingi už tinkamą šios tvarkos taikymą, apie galimas ribas viršijančią premiją nuteistosios neinformavo. Toks formalus pažeidimas skiriant premijas nebuvo užfiksuotas ir Bibliotekos steigėjos paskirto audito metu. Taigi tokio pobūdžio pažeidimas negali būti laikomas padariusiu didelę žalą. Kasatorius pažymi ir tai, kad ne kiekviena veika ir ne kiekvienas neteisėtas veiksmas, kurio pasekmės pašalinamos kitomis priemonėmis, turi būti </w:t>
      </w:r>
      <w:proofErr w:type="spellStart"/>
      <w:r w:rsidRPr="004E25C3">
        <w:rPr>
          <w:rFonts w:ascii="Times New Roman" w:hAnsi="Times New Roman" w:cs="Times New Roman"/>
          <w:spacing w:val="-2"/>
          <w:sz w:val="24"/>
          <w:szCs w:val="24"/>
        </w:rPr>
        <w:t>kriminalizuojami</w:t>
      </w:r>
      <w:proofErr w:type="spellEnd"/>
      <w:r w:rsidRPr="004E25C3">
        <w:rPr>
          <w:rFonts w:ascii="Times New Roman" w:hAnsi="Times New Roman" w:cs="Times New Roman"/>
          <w:spacing w:val="-2"/>
          <w:sz w:val="24"/>
          <w:szCs w:val="24"/>
        </w:rPr>
        <w:t>. Todėl šioje situacijoje nuteistosios veika, nesukėlusi sunkių pasekmių, neturėtų būti kvalifikuojama kaip nusikaltimas pagal BK 228 straipsnio 2</w:t>
      </w:r>
      <w:r w:rsidR="001969DC">
        <w:rPr>
          <w:rFonts w:ascii="Times New Roman" w:hAnsi="Times New Roman" w:cs="Times New Roman"/>
          <w:spacing w:val="-2"/>
          <w:sz w:val="24"/>
          <w:szCs w:val="24"/>
        </w:rPr>
        <w:t> </w:t>
      </w:r>
      <w:r w:rsidRPr="004E25C3">
        <w:rPr>
          <w:rFonts w:ascii="Times New Roman" w:hAnsi="Times New Roman" w:cs="Times New Roman"/>
          <w:spacing w:val="-2"/>
          <w:sz w:val="24"/>
          <w:szCs w:val="24"/>
        </w:rPr>
        <w:t>dalį. Tuo labiau kad nuteistoji buvo atleista iš Bibliotekos vadovo pareigų ne dėl savo kaltės, o kaip praradusi įstaigos steigėjo pasitikėjimą, t. y. nenustačius jos neteisėtų veiksmų.</w:t>
      </w:r>
    </w:p>
    <w:p w14:paraId="04B34F8F" w14:textId="77D02EBA" w:rsidR="002A5EB1" w:rsidRPr="004E25C3" w:rsidRDefault="00731890" w:rsidP="00731890">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4E25C3">
        <w:rPr>
          <w:rFonts w:ascii="Times New Roman" w:hAnsi="Times New Roman" w:cs="Times New Roman"/>
          <w:spacing w:val="-2"/>
          <w:sz w:val="24"/>
          <w:szCs w:val="24"/>
        </w:rPr>
        <w:t xml:space="preserve">Apeliacinės instancijos teismas pažeidė Lietuvos Respublikos baudžiamojo proceso kodekso (toliau – ir BPK) 20 straipsnio 5 dalyje nustatytas įrodymų vertinimo taisykles, nes rėmėsi byloje nesančiais duomenimis, bylos įrodymus vertino netinkamai, dėl to priėmė nepagrįstą ir neargumentuotą nuosprendį. Teismas neįvertino visų proceso metu surinktų įrodymų, dėl jų pasisakė tik iš dalies, kiek to reikėjo kaltinimui pagrįsti. Priešingai nei nurodyta skundžiamame nuosprendyje, byloje nėra įrodymų, patvirtinančių, kad nuteistoji prašė Bibliotekos darbuotojų grąžinti jai dalį premijų ar su jomis dėl to tarėsi ir kad premijos darbuotojoms buvo skirtos būtent šiuo tikslu. Byloje esantys liudytojų </w:t>
      </w:r>
      <w:bookmarkStart w:id="34" w:name="Buk_216"/>
      <w:r w:rsidR="001F24EF" w:rsidRPr="001F24EF">
        <w:rPr>
          <w:rFonts w:ascii="Times New Roman" w:hAnsi="Times New Roman" w:cs="Times New Roman"/>
          <w:spacing w:val="-2"/>
          <w:sz w:val="24"/>
          <w:szCs w:val="24"/>
        </w:rPr>
        <w:t>J. T.</w:t>
      </w:r>
      <w:bookmarkEnd w:id="34"/>
      <w:r w:rsidRPr="004E25C3">
        <w:rPr>
          <w:rFonts w:ascii="Times New Roman" w:hAnsi="Times New Roman" w:cs="Times New Roman"/>
          <w:spacing w:val="-2"/>
          <w:sz w:val="24"/>
          <w:szCs w:val="24"/>
        </w:rPr>
        <w:t xml:space="preserve">, </w:t>
      </w:r>
      <w:bookmarkStart w:id="35" w:name="Buk_232"/>
      <w:r w:rsidR="001F24EF" w:rsidRPr="001F24EF">
        <w:rPr>
          <w:rFonts w:ascii="Times New Roman" w:hAnsi="Times New Roman" w:cs="Times New Roman"/>
          <w:spacing w:val="-2"/>
          <w:sz w:val="24"/>
          <w:szCs w:val="24"/>
        </w:rPr>
        <w:t>L. D.</w:t>
      </w:r>
      <w:bookmarkEnd w:id="35"/>
      <w:r w:rsidRPr="004E25C3">
        <w:rPr>
          <w:rFonts w:ascii="Times New Roman" w:hAnsi="Times New Roman" w:cs="Times New Roman"/>
          <w:spacing w:val="-2"/>
          <w:sz w:val="24"/>
          <w:szCs w:val="24"/>
        </w:rPr>
        <w:t xml:space="preserve">, </w:t>
      </w:r>
      <w:bookmarkStart w:id="36" w:name="Buk_160"/>
      <w:r w:rsidR="001F24EF" w:rsidRPr="001F24EF">
        <w:rPr>
          <w:rFonts w:ascii="Times New Roman" w:hAnsi="Times New Roman" w:cs="Times New Roman"/>
          <w:spacing w:val="-2"/>
          <w:sz w:val="24"/>
          <w:szCs w:val="24"/>
        </w:rPr>
        <w:t xml:space="preserve">I. D. </w:t>
      </w:r>
      <w:bookmarkEnd w:id="36"/>
      <w:r w:rsidRPr="004E25C3">
        <w:rPr>
          <w:rFonts w:ascii="Times New Roman" w:hAnsi="Times New Roman" w:cs="Times New Roman"/>
          <w:spacing w:val="-2"/>
          <w:sz w:val="24"/>
          <w:szCs w:val="24"/>
        </w:rPr>
        <w:t>parodymai patvirtina, kad dėl premijų išgryninimo ir dalies gautų pinigų grąžinimo nuteistajai niekada nebuvo kalbama, nuteistoji to neprašė ir nereikalavo.</w:t>
      </w:r>
    </w:p>
    <w:p w14:paraId="4F220B01" w14:textId="77777777" w:rsidR="002B7B0C" w:rsidRPr="004E25C3" w:rsidRDefault="002B7B0C" w:rsidP="002B7B0C">
      <w:pPr>
        <w:pStyle w:val="Sraopastraipa"/>
        <w:spacing w:after="0" w:line="240" w:lineRule="auto"/>
        <w:ind w:left="788"/>
        <w:contextualSpacing w:val="0"/>
        <w:jc w:val="both"/>
        <w:rPr>
          <w:rFonts w:ascii="Times New Roman" w:hAnsi="Times New Roman" w:cs="Times New Roman"/>
          <w:spacing w:val="-2"/>
          <w:sz w:val="24"/>
          <w:szCs w:val="24"/>
        </w:rPr>
      </w:pPr>
    </w:p>
    <w:p w14:paraId="53E4B2BC" w14:textId="1D486D00" w:rsidR="00C869A2" w:rsidRPr="004E25C3" w:rsidRDefault="00C869A2" w:rsidP="002B7B0C">
      <w:pPr>
        <w:tabs>
          <w:tab w:val="left" w:pos="709"/>
        </w:tabs>
        <w:spacing w:after="0" w:line="240" w:lineRule="auto"/>
        <w:jc w:val="center"/>
        <w:rPr>
          <w:rFonts w:ascii="Times New Roman" w:eastAsia="Calibri" w:hAnsi="Times New Roman" w:cs="Times New Roman"/>
          <w:sz w:val="24"/>
          <w:szCs w:val="24"/>
        </w:rPr>
      </w:pPr>
      <w:r w:rsidRPr="004E25C3">
        <w:rPr>
          <w:rFonts w:ascii="Times New Roman" w:eastAsia="Calibri" w:hAnsi="Times New Roman" w:cs="Times New Roman"/>
          <w:sz w:val="24"/>
          <w:szCs w:val="24"/>
        </w:rPr>
        <w:t>I</w:t>
      </w:r>
      <w:r w:rsidR="009A217D" w:rsidRPr="004E25C3">
        <w:rPr>
          <w:rFonts w:ascii="Times New Roman" w:eastAsia="Calibri" w:hAnsi="Times New Roman" w:cs="Times New Roman"/>
          <w:sz w:val="24"/>
          <w:szCs w:val="24"/>
        </w:rPr>
        <w:t>V</w:t>
      </w:r>
      <w:r w:rsidRPr="004E25C3">
        <w:rPr>
          <w:rFonts w:ascii="Times New Roman" w:eastAsia="Calibri" w:hAnsi="Times New Roman" w:cs="Times New Roman"/>
          <w:sz w:val="24"/>
          <w:szCs w:val="24"/>
        </w:rPr>
        <w:t>. Kasacinės instancijos teismo argumentai ir išvados</w:t>
      </w:r>
    </w:p>
    <w:p w14:paraId="07A9C5CB" w14:textId="77777777" w:rsidR="006267AE" w:rsidRPr="004E25C3" w:rsidRDefault="006267AE" w:rsidP="002B7B0C">
      <w:pPr>
        <w:tabs>
          <w:tab w:val="left" w:pos="709"/>
        </w:tabs>
        <w:spacing w:after="0" w:line="240" w:lineRule="auto"/>
        <w:jc w:val="center"/>
        <w:rPr>
          <w:rFonts w:ascii="Times New Roman" w:eastAsia="Calibri" w:hAnsi="Times New Roman" w:cs="Times New Roman"/>
          <w:sz w:val="24"/>
          <w:szCs w:val="24"/>
        </w:rPr>
      </w:pPr>
    </w:p>
    <w:p w14:paraId="6058BA28" w14:textId="3882AE9F" w:rsidR="002D1AB2" w:rsidRPr="004E25C3" w:rsidRDefault="001C055F" w:rsidP="00B44273">
      <w:pPr>
        <w:pStyle w:val="Sraopastraipa"/>
        <w:numPr>
          <w:ilvl w:val="0"/>
          <w:numId w:val="13"/>
        </w:numPr>
        <w:tabs>
          <w:tab w:val="left" w:pos="709"/>
        </w:tabs>
        <w:spacing w:after="120" w:line="240" w:lineRule="auto"/>
        <w:contextualSpacing w:val="0"/>
        <w:jc w:val="both"/>
        <w:rPr>
          <w:rFonts w:ascii="Times New Roman" w:eastAsia="Calibri" w:hAnsi="Times New Roman" w:cs="Times New Roman"/>
          <w:sz w:val="24"/>
          <w:szCs w:val="24"/>
        </w:rPr>
      </w:pPr>
      <w:r w:rsidRPr="004E25C3">
        <w:rPr>
          <w:rFonts w:ascii="Times New Roman" w:hAnsi="Times New Roman" w:cs="Times New Roman"/>
          <w:spacing w:val="-2"/>
          <w:sz w:val="24"/>
          <w:szCs w:val="24"/>
        </w:rPr>
        <w:t xml:space="preserve">Nuteistosios </w:t>
      </w:r>
      <w:bookmarkStart w:id="37" w:name="Buk_188"/>
      <w:r w:rsidR="001F24EF" w:rsidRPr="001F24EF">
        <w:rPr>
          <w:rFonts w:ascii="Times New Roman" w:hAnsi="Times New Roman" w:cs="Times New Roman"/>
          <w:spacing w:val="-2"/>
          <w:sz w:val="24"/>
          <w:szCs w:val="24"/>
        </w:rPr>
        <w:t xml:space="preserve">I. T. </w:t>
      </w:r>
      <w:bookmarkEnd w:id="37"/>
      <w:r w:rsidRPr="004E25C3">
        <w:rPr>
          <w:rFonts w:ascii="Times New Roman" w:hAnsi="Times New Roman" w:cs="Times New Roman"/>
          <w:spacing w:val="-2"/>
          <w:sz w:val="24"/>
          <w:szCs w:val="24"/>
        </w:rPr>
        <w:t>gynėjo advokato S. Urbonavičiaus</w:t>
      </w:r>
      <w:r w:rsidR="00D24B88" w:rsidRPr="004E25C3">
        <w:rPr>
          <w:rFonts w:ascii="Times New Roman" w:hAnsi="Times New Roman" w:cs="Times New Roman"/>
          <w:spacing w:val="-2"/>
          <w:sz w:val="24"/>
          <w:szCs w:val="24"/>
        </w:rPr>
        <w:t xml:space="preserve"> </w:t>
      </w:r>
      <w:r w:rsidR="00C96E6D" w:rsidRPr="004E25C3">
        <w:rPr>
          <w:rFonts w:ascii="Times New Roman" w:eastAsia="Calibri" w:hAnsi="Times New Roman" w:cs="Times New Roman"/>
          <w:spacing w:val="-2"/>
          <w:sz w:val="24"/>
          <w:szCs w:val="24"/>
        </w:rPr>
        <w:t>k</w:t>
      </w:r>
      <w:r w:rsidR="00BE42A6" w:rsidRPr="004E25C3">
        <w:rPr>
          <w:rFonts w:ascii="Times New Roman" w:eastAsia="Calibri" w:hAnsi="Times New Roman" w:cs="Times New Roman"/>
          <w:spacing w:val="-2"/>
          <w:sz w:val="24"/>
          <w:szCs w:val="24"/>
        </w:rPr>
        <w:t>asacini</w:t>
      </w:r>
      <w:r w:rsidR="00193816" w:rsidRPr="004E25C3">
        <w:rPr>
          <w:rFonts w:ascii="Times New Roman" w:eastAsia="Calibri" w:hAnsi="Times New Roman" w:cs="Times New Roman"/>
          <w:spacing w:val="-2"/>
          <w:sz w:val="24"/>
          <w:szCs w:val="24"/>
        </w:rPr>
        <w:t>s</w:t>
      </w:r>
      <w:r w:rsidR="00BE42A6" w:rsidRPr="004E25C3">
        <w:rPr>
          <w:rFonts w:ascii="Times New Roman" w:eastAsia="Calibri" w:hAnsi="Times New Roman" w:cs="Times New Roman"/>
          <w:spacing w:val="-2"/>
          <w:sz w:val="24"/>
          <w:szCs w:val="24"/>
        </w:rPr>
        <w:t xml:space="preserve"> skunda</w:t>
      </w:r>
      <w:r w:rsidR="00193816" w:rsidRPr="004E25C3">
        <w:rPr>
          <w:rFonts w:ascii="Times New Roman" w:eastAsia="Calibri" w:hAnsi="Times New Roman" w:cs="Times New Roman"/>
          <w:spacing w:val="-2"/>
          <w:sz w:val="24"/>
          <w:szCs w:val="24"/>
        </w:rPr>
        <w:t>s</w:t>
      </w:r>
      <w:r w:rsidR="0093114E" w:rsidRPr="004E25C3">
        <w:rPr>
          <w:rFonts w:ascii="Times New Roman" w:eastAsia="Calibri" w:hAnsi="Times New Roman" w:cs="Times New Roman"/>
          <w:sz w:val="24"/>
          <w:szCs w:val="24"/>
        </w:rPr>
        <w:t xml:space="preserve"> </w:t>
      </w:r>
      <w:r w:rsidR="00427022" w:rsidRPr="004E25C3">
        <w:rPr>
          <w:rFonts w:ascii="Times New Roman" w:eastAsia="Calibri" w:hAnsi="Times New Roman" w:cs="Times New Roman"/>
          <w:sz w:val="24"/>
          <w:szCs w:val="24"/>
        </w:rPr>
        <w:t>atmestinas.</w:t>
      </w:r>
    </w:p>
    <w:p w14:paraId="091AE8D1" w14:textId="77777777" w:rsidR="00C83F5E" w:rsidRPr="004E25C3" w:rsidRDefault="00C83F5E" w:rsidP="00C83F5E">
      <w:pPr>
        <w:tabs>
          <w:tab w:val="left" w:pos="709"/>
        </w:tabs>
        <w:spacing w:after="0" w:line="240" w:lineRule="auto"/>
        <w:jc w:val="both"/>
        <w:rPr>
          <w:rFonts w:ascii="Times New Roman" w:eastAsia="Calibri" w:hAnsi="Times New Roman" w:cs="Times New Roman"/>
          <w:sz w:val="24"/>
          <w:szCs w:val="24"/>
        </w:rPr>
      </w:pPr>
    </w:p>
    <w:p w14:paraId="17E7FF61" w14:textId="0700CB14" w:rsidR="008D1D47" w:rsidRPr="004E25C3" w:rsidRDefault="002D1AB2" w:rsidP="00C762BD">
      <w:pPr>
        <w:pStyle w:val="Sraopastraipa"/>
        <w:tabs>
          <w:tab w:val="left" w:pos="709"/>
        </w:tabs>
        <w:spacing w:after="0" w:line="240" w:lineRule="auto"/>
        <w:ind w:left="0" w:firstLine="720"/>
        <w:contextualSpacing w:val="0"/>
        <w:jc w:val="both"/>
        <w:rPr>
          <w:rFonts w:ascii="Times New Roman" w:eastAsia="Calibri" w:hAnsi="Times New Roman" w:cs="Times New Roman"/>
          <w:i/>
          <w:iCs/>
          <w:sz w:val="24"/>
          <w:szCs w:val="24"/>
          <w:highlight w:val="yellow"/>
        </w:rPr>
      </w:pPr>
      <w:r w:rsidRPr="004E25C3">
        <w:rPr>
          <w:rFonts w:ascii="Times New Roman" w:eastAsia="Calibri" w:hAnsi="Times New Roman" w:cs="Times New Roman"/>
          <w:i/>
          <w:iCs/>
          <w:sz w:val="24"/>
          <w:szCs w:val="24"/>
        </w:rPr>
        <w:t xml:space="preserve">Dėl </w:t>
      </w:r>
      <w:r w:rsidR="00427022" w:rsidRPr="004E25C3">
        <w:rPr>
          <w:rFonts w:ascii="Times New Roman" w:eastAsia="Calibri" w:hAnsi="Times New Roman" w:cs="Times New Roman"/>
          <w:i/>
          <w:iCs/>
          <w:sz w:val="24"/>
          <w:szCs w:val="24"/>
        </w:rPr>
        <w:t>bylos nagrinėjimo kasacine tvarka ribų</w:t>
      </w:r>
    </w:p>
    <w:p w14:paraId="2D1507D1" w14:textId="77777777" w:rsidR="00E43532" w:rsidRPr="004E25C3" w:rsidRDefault="00E43532" w:rsidP="00C762BD">
      <w:pPr>
        <w:pStyle w:val="Sraopastraipa"/>
        <w:tabs>
          <w:tab w:val="left" w:pos="709"/>
        </w:tabs>
        <w:spacing w:after="0" w:line="240" w:lineRule="auto"/>
        <w:ind w:left="0" w:firstLine="720"/>
        <w:contextualSpacing w:val="0"/>
        <w:jc w:val="both"/>
        <w:rPr>
          <w:rFonts w:ascii="Times New Roman" w:eastAsia="Calibri" w:hAnsi="Times New Roman" w:cs="Times New Roman"/>
          <w:i/>
          <w:iCs/>
          <w:sz w:val="24"/>
          <w:szCs w:val="24"/>
          <w:highlight w:val="yellow"/>
        </w:rPr>
      </w:pPr>
    </w:p>
    <w:p w14:paraId="49C9BEA7" w14:textId="507439F0" w:rsidR="00E43532" w:rsidRPr="004E25C3" w:rsidRDefault="003255C1" w:rsidP="003255C1">
      <w:pPr>
        <w:pStyle w:val="Sraopastraipa"/>
        <w:numPr>
          <w:ilvl w:val="0"/>
          <w:numId w:val="13"/>
        </w:numPr>
        <w:tabs>
          <w:tab w:val="left" w:pos="709"/>
        </w:tabs>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Kasacinės instancijos teismas priimtus nuosprendžius ir nutartis, dėl kurių paduotas kasacinis skundas, tikrina teisės taikymo aspektu (BPK 376 straipsnio 1 dalis). Dėl šios nuostatos taikymo kasacinės instancijos teismo praktikoje nuosekliai aiškinama, kad skundžiamų teismų sprendimų teisėtumas kasacine tvarka tikrinamas remiantis šiuose sprendimuose nustatytomis bylos aplinkybėmis, iš naujo įrodymų nevertinant ir naujų faktinių bylos aplinkybių nenustatant (kasacinės nutartys baudžiamosiose bylose Nr. 2K-P-135-648/2016, 2K-P-58-697/2019,</w:t>
      </w:r>
      <w:r w:rsidR="00395A74" w:rsidRPr="004E25C3">
        <w:rPr>
          <w:rFonts w:ascii="Times New Roman" w:eastAsia="Calibri" w:hAnsi="Times New Roman" w:cs="Times New Roman"/>
          <w:sz w:val="24"/>
          <w:szCs w:val="24"/>
        </w:rPr>
        <w:t xml:space="preserve"> </w:t>
      </w:r>
      <w:r w:rsidRPr="004E25C3">
        <w:rPr>
          <w:rFonts w:ascii="Times New Roman" w:eastAsia="Calibri" w:hAnsi="Times New Roman" w:cs="Times New Roman"/>
          <w:sz w:val="24"/>
          <w:szCs w:val="24"/>
        </w:rPr>
        <w:t>2K-P-31-788/2021 ir kt.). Ar teisingai įvertinti įrodymai ir nustatytos faktinės bylos aplinkybės, ar pakanka įrodymų vienai ar kitai aplinkybei konstatuoti, išsprendžiama apeliacinės instancijos teisme (kasacinės nutartys baudžiamosiose bylose Nr. 2K-7-27-746/2015, 2K-P-135-648/2016, 2K-7-8-788/2018 ir kt.). Kasacinio skundo argumentai savaip interpretuojant įrodymus ir ginčijant teismų nustatytas faktines aplinkybes nėra kasacinio nagrinėjimo dalykas (kasacinės nutartys baudžiamosiose bylose Nr. 2K-7-82-699/2018, 2K-7-104-719/2021 ir kt.).</w:t>
      </w:r>
    </w:p>
    <w:p w14:paraId="36DE802F" w14:textId="222B4BCC" w:rsidR="00DD0DD9" w:rsidRPr="004E25C3" w:rsidRDefault="00AB31F6" w:rsidP="005E2B53">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4E25C3">
        <w:rPr>
          <w:rFonts w:ascii="Times New Roman" w:hAnsi="Times New Roman" w:cs="Times New Roman"/>
          <w:sz w:val="24"/>
          <w:szCs w:val="24"/>
        </w:rPr>
        <w:t xml:space="preserve">Kaip matyti iš </w:t>
      </w:r>
      <w:r w:rsidR="005C5825" w:rsidRPr="004E25C3">
        <w:rPr>
          <w:rFonts w:ascii="Times New Roman" w:hAnsi="Times New Roman" w:cs="Times New Roman"/>
          <w:sz w:val="24"/>
          <w:szCs w:val="24"/>
        </w:rPr>
        <w:t>k</w:t>
      </w:r>
      <w:r w:rsidR="003255C1" w:rsidRPr="004E25C3">
        <w:rPr>
          <w:rFonts w:ascii="Times New Roman" w:hAnsi="Times New Roman" w:cs="Times New Roman"/>
          <w:sz w:val="24"/>
          <w:szCs w:val="24"/>
        </w:rPr>
        <w:t>asacini</w:t>
      </w:r>
      <w:r w:rsidRPr="004E25C3">
        <w:rPr>
          <w:rFonts w:ascii="Times New Roman" w:hAnsi="Times New Roman" w:cs="Times New Roman"/>
          <w:sz w:val="24"/>
          <w:szCs w:val="24"/>
        </w:rPr>
        <w:t>o</w:t>
      </w:r>
      <w:r w:rsidR="003255C1" w:rsidRPr="004E25C3">
        <w:rPr>
          <w:rFonts w:ascii="Times New Roman" w:hAnsi="Times New Roman" w:cs="Times New Roman"/>
          <w:sz w:val="24"/>
          <w:szCs w:val="24"/>
        </w:rPr>
        <w:t xml:space="preserve"> skund</w:t>
      </w:r>
      <w:r w:rsidRPr="004E25C3">
        <w:rPr>
          <w:rFonts w:ascii="Times New Roman" w:hAnsi="Times New Roman" w:cs="Times New Roman"/>
          <w:sz w:val="24"/>
          <w:szCs w:val="24"/>
        </w:rPr>
        <w:t>o, jame</w:t>
      </w:r>
      <w:r w:rsidR="003255C1" w:rsidRPr="004E25C3">
        <w:rPr>
          <w:rFonts w:ascii="Times New Roman" w:hAnsi="Times New Roman" w:cs="Times New Roman"/>
          <w:sz w:val="24"/>
          <w:szCs w:val="24"/>
        </w:rPr>
        <w:t xml:space="preserve"> </w:t>
      </w:r>
      <w:r w:rsidR="00E43532" w:rsidRPr="004E25C3">
        <w:rPr>
          <w:rFonts w:ascii="Times New Roman" w:eastAsia="Calibri" w:hAnsi="Times New Roman" w:cs="Times New Roman"/>
          <w:sz w:val="24"/>
          <w:szCs w:val="24"/>
        </w:rPr>
        <w:t xml:space="preserve">ne tik keliami kasacinės instancijos teisme nagrinėtini teisės taikymo klausimai, bet ir </w:t>
      </w:r>
      <w:r w:rsidR="00164F74" w:rsidRPr="004E25C3">
        <w:rPr>
          <w:rFonts w:ascii="Times New Roman" w:eastAsia="Calibri" w:hAnsi="Times New Roman" w:cs="Times New Roman"/>
          <w:sz w:val="24"/>
          <w:szCs w:val="24"/>
        </w:rPr>
        <w:t xml:space="preserve">teigiama, kad apeliacinės instancijos teismas neteisingai </w:t>
      </w:r>
      <w:r w:rsidR="001238EA" w:rsidRPr="004E25C3">
        <w:rPr>
          <w:rFonts w:ascii="Times New Roman" w:eastAsia="Calibri" w:hAnsi="Times New Roman" w:cs="Times New Roman"/>
          <w:sz w:val="24"/>
          <w:szCs w:val="24"/>
        </w:rPr>
        <w:t>nustatė faktines bylos aplinkybes</w:t>
      </w:r>
      <w:r w:rsidR="00DD0DD9" w:rsidRPr="004E25C3">
        <w:rPr>
          <w:rFonts w:ascii="Times New Roman" w:eastAsia="Calibri" w:hAnsi="Times New Roman" w:cs="Times New Roman"/>
          <w:sz w:val="24"/>
          <w:szCs w:val="24"/>
        </w:rPr>
        <w:t xml:space="preserve"> (kad nuteistoji </w:t>
      </w:r>
      <w:bookmarkStart w:id="38" w:name="Buk_189"/>
      <w:r w:rsidR="001F24EF" w:rsidRPr="001F24EF">
        <w:rPr>
          <w:rFonts w:ascii="Times New Roman" w:hAnsi="Times New Roman" w:cs="Times New Roman"/>
          <w:spacing w:val="-2"/>
          <w:sz w:val="24"/>
          <w:szCs w:val="24"/>
        </w:rPr>
        <w:t xml:space="preserve">I. T. </w:t>
      </w:r>
      <w:bookmarkEnd w:id="38"/>
      <w:r w:rsidR="00DD0DD9" w:rsidRPr="004E25C3">
        <w:rPr>
          <w:rFonts w:ascii="Times New Roman" w:hAnsi="Times New Roman" w:cs="Times New Roman"/>
          <w:sz w:val="24"/>
          <w:szCs w:val="24"/>
        </w:rPr>
        <w:t xml:space="preserve">įkalbėjo </w:t>
      </w:r>
      <w:bookmarkStart w:id="39" w:name="Buk_226"/>
      <w:r w:rsidR="001F24EF" w:rsidRPr="001F24EF">
        <w:rPr>
          <w:rFonts w:ascii="Times New Roman" w:hAnsi="Times New Roman" w:cs="Times New Roman"/>
          <w:sz w:val="24"/>
          <w:szCs w:val="24"/>
        </w:rPr>
        <w:t xml:space="preserve">L. D. </w:t>
      </w:r>
      <w:bookmarkEnd w:id="39"/>
      <w:r w:rsidR="00DD0DD9" w:rsidRPr="004E25C3">
        <w:rPr>
          <w:rFonts w:ascii="Times New Roman" w:hAnsi="Times New Roman" w:cs="Times New Roman"/>
          <w:sz w:val="24"/>
          <w:szCs w:val="24"/>
        </w:rPr>
        <w:t xml:space="preserve">perduoti jai dalį numatytos paskirti premijos, taip pat surinkti </w:t>
      </w:r>
      <w:r w:rsidR="00313679" w:rsidRPr="004E25C3">
        <w:rPr>
          <w:rFonts w:ascii="Times New Roman" w:hAnsi="Times New Roman" w:cs="Times New Roman"/>
          <w:sz w:val="24"/>
          <w:szCs w:val="24"/>
        </w:rPr>
        <w:t xml:space="preserve">ir </w:t>
      </w:r>
      <w:r w:rsidR="00DD0DD9" w:rsidRPr="004E25C3">
        <w:rPr>
          <w:rFonts w:ascii="Times New Roman" w:hAnsi="Times New Roman" w:cs="Times New Roman"/>
          <w:sz w:val="24"/>
          <w:szCs w:val="24"/>
        </w:rPr>
        <w:t xml:space="preserve">perduoti jai dalis numatytų paskirti premijų iš </w:t>
      </w:r>
      <w:bookmarkStart w:id="40" w:name="Buk_217"/>
      <w:r w:rsidR="001F24EF" w:rsidRPr="001F24EF">
        <w:rPr>
          <w:rFonts w:ascii="Times New Roman" w:hAnsi="Times New Roman" w:cs="Times New Roman"/>
          <w:sz w:val="24"/>
          <w:szCs w:val="24"/>
        </w:rPr>
        <w:t xml:space="preserve">J. T. </w:t>
      </w:r>
      <w:bookmarkEnd w:id="40"/>
      <w:r w:rsidR="00DD0DD9" w:rsidRPr="004E25C3">
        <w:rPr>
          <w:rFonts w:ascii="Times New Roman" w:hAnsi="Times New Roman" w:cs="Times New Roman"/>
          <w:sz w:val="24"/>
          <w:szCs w:val="24"/>
        </w:rPr>
        <w:t xml:space="preserve">ir </w:t>
      </w:r>
      <w:bookmarkStart w:id="41" w:name="Buk_161"/>
      <w:r w:rsidR="001F24EF" w:rsidRPr="001F24EF">
        <w:rPr>
          <w:rFonts w:ascii="Times New Roman" w:hAnsi="Times New Roman" w:cs="Times New Roman"/>
          <w:sz w:val="24"/>
          <w:szCs w:val="24"/>
        </w:rPr>
        <w:t>I. D.</w:t>
      </w:r>
      <w:bookmarkEnd w:id="41"/>
      <w:r w:rsidR="00DD0DD9" w:rsidRPr="004E25C3">
        <w:rPr>
          <w:rFonts w:ascii="Times New Roman" w:hAnsi="Times New Roman" w:cs="Times New Roman"/>
          <w:sz w:val="24"/>
          <w:szCs w:val="24"/>
        </w:rPr>
        <w:t>)</w:t>
      </w:r>
      <w:r w:rsidR="001238EA" w:rsidRPr="004E25C3">
        <w:rPr>
          <w:rFonts w:ascii="Times New Roman" w:eastAsia="Calibri" w:hAnsi="Times New Roman" w:cs="Times New Roman"/>
          <w:sz w:val="24"/>
          <w:szCs w:val="24"/>
        </w:rPr>
        <w:t xml:space="preserve">, netinkamai </w:t>
      </w:r>
      <w:r w:rsidR="00164F74" w:rsidRPr="004E25C3">
        <w:rPr>
          <w:rFonts w:ascii="Times New Roman" w:eastAsia="Calibri" w:hAnsi="Times New Roman" w:cs="Times New Roman"/>
          <w:sz w:val="24"/>
          <w:szCs w:val="24"/>
        </w:rPr>
        <w:t>įvertino įrodymus</w:t>
      </w:r>
      <w:r w:rsidR="001238EA" w:rsidRPr="004E25C3">
        <w:rPr>
          <w:rFonts w:ascii="Times New Roman" w:eastAsia="Calibri" w:hAnsi="Times New Roman" w:cs="Times New Roman"/>
          <w:sz w:val="24"/>
          <w:szCs w:val="24"/>
        </w:rPr>
        <w:t xml:space="preserve"> (liudytojų</w:t>
      </w:r>
      <w:r w:rsidR="005C5825" w:rsidRPr="004E25C3">
        <w:rPr>
          <w:rFonts w:ascii="Times New Roman" w:eastAsia="Calibri" w:hAnsi="Times New Roman" w:cs="Times New Roman"/>
          <w:sz w:val="24"/>
          <w:szCs w:val="24"/>
        </w:rPr>
        <w:t xml:space="preserve"> </w:t>
      </w:r>
      <w:bookmarkStart w:id="42" w:name="Buk_233"/>
      <w:r w:rsidR="001F24EF" w:rsidRPr="001F24EF">
        <w:rPr>
          <w:rFonts w:ascii="Times New Roman" w:eastAsia="Calibri" w:hAnsi="Times New Roman" w:cs="Times New Roman"/>
          <w:sz w:val="24"/>
          <w:szCs w:val="24"/>
        </w:rPr>
        <w:t>L. D.</w:t>
      </w:r>
      <w:bookmarkEnd w:id="42"/>
      <w:r w:rsidR="005C5825" w:rsidRPr="004E25C3">
        <w:rPr>
          <w:rFonts w:ascii="Times New Roman" w:eastAsia="Calibri" w:hAnsi="Times New Roman" w:cs="Times New Roman"/>
          <w:sz w:val="24"/>
          <w:szCs w:val="24"/>
        </w:rPr>
        <w:t xml:space="preserve">, </w:t>
      </w:r>
      <w:bookmarkStart w:id="43" w:name="Buk_218"/>
      <w:r w:rsidR="001F24EF" w:rsidRPr="001F24EF">
        <w:rPr>
          <w:rFonts w:ascii="Times New Roman" w:eastAsia="Calibri" w:hAnsi="Times New Roman" w:cs="Times New Roman"/>
          <w:sz w:val="24"/>
          <w:szCs w:val="24"/>
        </w:rPr>
        <w:t>J. T.</w:t>
      </w:r>
      <w:bookmarkEnd w:id="43"/>
      <w:r w:rsidR="001238EA" w:rsidRPr="004E25C3">
        <w:rPr>
          <w:rFonts w:ascii="Times New Roman" w:eastAsia="Calibri" w:hAnsi="Times New Roman" w:cs="Times New Roman"/>
          <w:sz w:val="24"/>
          <w:szCs w:val="24"/>
        </w:rPr>
        <w:t xml:space="preserve">, </w:t>
      </w:r>
      <w:bookmarkStart w:id="44" w:name="Buk_162"/>
      <w:r w:rsidR="001F24EF" w:rsidRPr="001F24EF">
        <w:rPr>
          <w:rFonts w:ascii="Times New Roman" w:eastAsia="Calibri" w:hAnsi="Times New Roman" w:cs="Times New Roman"/>
          <w:sz w:val="24"/>
          <w:szCs w:val="24"/>
        </w:rPr>
        <w:t xml:space="preserve">I. D. </w:t>
      </w:r>
      <w:bookmarkEnd w:id="44"/>
      <w:r w:rsidR="00FA780F" w:rsidRPr="004E25C3">
        <w:rPr>
          <w:rFonts w:ascii="Times New Roman" w:eastAsia="Calibri" w:hAnsi="Times New Roman" w:cs="Times New Roman"/>
          <w:sz w:val="24"/>
          <w:szCs w:val="24"/>
        </w:rPr>
        <w:t xml:space="preserve">ir kitų </w:t>
      </w:r>
      <w:r w:rsidR="001238EA" w:rsidRPr="004E25C3">
        <w:rPr>
          <w:rFonts w:ascii="Times New Roman" w:eastAsia="Calibri" w:hAnsi="Times New Roman" w:cs="Times New Roman"/>
          <w:sz w:val="24"/>
          <w:szCs w:val="24"/>
        </w:rPr>
        <w:t>parodymus)</w:t>
      </w:r>
      <w:r w:rsidR="00164F74" w:rsidRPr="004E25C3">
        <w:rPr>
          <w:rFonts w:ascii="Times New Roman" w:eastAsia="Calibri" w:hAnsi="Times New Roman" w:cs="Times New Roman"/>
          <w:sz w:val="24"/>
          <w:szCs w:val="24"/>
        </w:rPr>
        <w:t xml:space="preserve">, rėmėsi byloje </w:t>
      </w:r>
      <w:r w:rsidR="00164F74" w:rsidRPr="004E25C3">
        <w:rPr>
          <w:rFonts w:ascii="Times New Roman" w:eastAsia="Calibri" w:hAnsi="Times New Roman" w:cs="Times New Roman"/>
          <w:sz w:val="24"/>
          <w:szCs w:val="24"/>
        </w:rPr>
        <w:lastRenderedPageBreak/>
        <w:t xml:space="preserve">nesančiais </w:t>
      </w:r>
      <w:r w:rsidR="005C5825" w:rsidRPr="004E25C3">
        <w:rPr>
          <w:rFonts w:ascii="Times New Roman" w:eastAsia="Calibri" w:hAnsi="Times New Roman" w:cs="Times New Roman"/>
          <w:sz w:val="24"/>
          <w:szCs w:val="24"/>
        </w:rPr>
        <w:t>įrodymais</w:t>
      </w:r>
      <w:r w:rsidR="00164F74" w:rsidRPr="004E25C3">
        <w:rPr>
          <w:rFonts w:ascii="Times New Roman" w:eastAsia="Calibri" w:hAnsi="Times New Roman" w:cs="Times New Roman"/>
          <w:sz w:val="24"/>
          <w:szCs w:val="24"/>
        </w:rPr>
        <w:t xml:space="preserve"> ir padarė nepagrįstą išvadą, kad </w:t>
      </w:r>
      <w:r w:rsidR="001238EA" w:rsidRPr="004E25C3">
        <w:rPr>
          <w:rFonts w:ascii="Times New Roman" w:eastAsia="Calibri" w:hAnsi="Times New Roman" w:cs="Times New Roman"/>
          <w:sz w:val="24"/>
          <w:szCs w:val="24"/>
        </w:rPr>
        <w:t xml:space="preserve">nuteistoji </w:t>
      </w:r>
      <w:r w:rsidR="005E2B53" w:rsidRPr="004E25C3">
        <w:rPr>
          <w:rFonts w:ascii="Times New Roman" w:eastAsia="Calibri" w:hAnsi="Times New Roman" w:cs="Times New Roman"/>
          <w:sz w:val="24"/>
          <w:szCs w:val="24"/>
        </w:rPr>
        <w:t xml:space="preserve">padarė jai inkriminuotą piktnaudžiavimo nusikalstamą veiką. </w:t>
      </w:r>
      <w:r w:rsidR="00E43532" w:rsidRPr="004E25C3">
        <w:rPr>
          <w:rFonts w:ascii="Times New Roman" w:eastAsia="Calibri" w:hAnsi="Times New Roman" w:cs="Times New Roman"/>
          <w:sz w:val="24"/>
          <w:szCs w:val="24"/>
        </w:rPr>
        <w:t xml:space="preserve">Minėta, kad pakartotinis įrodymų vertinimas, be kita ko, ir jų patikimumo bei pakankamumo aspektais, </w:t>
      </w:r>
      <w:r w:rsidR="005E2B53" w:rsidRPr="004E25C3">
        <w:rPr>
          <w:rFonts w:ascii="Times New Roman" w:eastAsia="Calibri" w:hAnsi="Times New Roman" w:cs="Times New Roman"/>
          <w:sz w:val="24"/>
          <w:szCs w:val="24"/>
        </w:rPr>
        <w:t>kitokių</w:t>
      </w:r>
      <w:r w:rsidR="00313679" w:rsidRPr="004E25C3">
        <w:rPr>
          <w:rFonts w:ascii="Times New Roman" w:eastAsia="Calibri" w:hAnsi="Times New Roman" w:cs="Times New Roman"/>
          <w:sz w:val="24"/>
          <w:szCs w:val="24"/>
        </w:rPr>
        <w:t>,</w:t>
      </w:r>
      <w:r w:rsidR="005E2B53" w:rsidRPr="004E25C3">
        <w:rPr>
          <w:rFonts w:ascii="Times New Roman" w:eastAsia="Calibri" w:hAnsi="Times New Roman" w:cs="Times New Roman"/>
          <w:sz w:val="24"/>
          <w:szCs w:val="24"/>
        </w:rPr>
        <w:t xml:space="preserve"> negu nustatė </w:t>
      </w:r>
      <w:r w:rsidR="006338DD" w:rsidRPr="004E25C3">
        <w:rPr>
          <w:rFonts w:ascii="Times New Roman" w:eastAsia="Calibri" w:hAnsi="Times New Roman" w:cs="Times New Roman"/>
          <w:sz w:val="24"/>
          <w:szCs w:val="24"/>
        </w:rPr>
        <w:t>apeliacinės instancijos</w:t>
      </w:r>
      <w:r w:rsidR="005E2B53" w:rsidRPr="004E25C3">
        <w:rPr>
          <w:rFonts w:ascii="Times New Roman" w:eastAsia="Calibri" w:hAnsi="Times New Roman" w:cs="Times New Roman"/>
          <w:sz w:val="24"/>
          <w:szCs w:val="24"/>
        </w:rPr>
        <w:t xml:space="preserve"> teisma</w:t>
      </w:r>
      <w:r w:rsidR="006338DD" w:rsidRPr="004E25C3">
        <w:rPr>
          <w:rFonts w:ascii="Times New Roman" w:eastAsia="Calibri" w:hAnsi="Times New Roman" w:cs="Times New Roman"/>
          <w:sz w:val="24"/>
          <w:szCs w:val="24"/>
        </w:rPr>
        <w:t>s</w:t>
      </w:r>
      <w:r w:rsidR="00313679" w:rsidRPr="004E25C3">
        <w:rPr>
          <w:rFonts w:ascii="Times New Roman" w:eastAsia="Calibri" w:hAnsi="Times New Roman" w:cs="Times New Roman"/>
          <w:sz w:val="24"/>
          <w:szCs w:val="24"/>
        </w:rPr>
        <w:t>,</w:t>
      </w:r>
      <w:r w:rsidR="005E2B53" w:rsidRPr="004E25C3">
        <w:rPr>
          <w:rFonts w:ascii="Times New Roman" w:eastAsia="Calibri" w:hAnsi="Times New Roman" w:cs="Times New Roman"/>
          <w:sz w:val="24"/>
          <w:szCs w:val="24"/>
        </w:rPr>
        <w:t xml:space="preserve"> faktinių bylos aplinkybių nustatymas</w:t>
      </w:r>
      <w:r w:rsidR="00FA780F" w:rsidRPr="004E25C3">
        <w:rPr>
          <w:rFonts w:ascii="Times New Roman" w:eastAsia="Calibri" w:hAnsi="Times New Roman" w:cs="Times New Roman"/>
          <w:sz w:val="24"/>
          <w:szCs w:val="24"/>
        </w:rPr>
        <w:t xml:space="preserve"> </w:t>
      </w:r>
      <w:r w:rsidR="00E43532" w:rsidRPr="004E25C3">
        <w:rPr>
          <w:rFonts w:ascii="Times New Roman" w:eastAsia="Calibri" w:hAnsi="Times New Roman" w:cs="Times New Roman"/>
          <w:sz w:val="24"/>
          <w:szCs w:val="24"/>
        </w:rPr>
        <w:t>nėra bylos nagrinėjimo kasacine tvarka dalykas. Dėl to</w:t>
      </w:r>
      <w:r w:rsidR="00DD0DD9" w:rsidRPr="004E25C3">
        <w:rPr>
          <w:rFonts w:ascii="Times New Roman" w:eastAsia="Calibri" w:hAnsi="Times New Roman" w:cs="Times New Roman"/>
          <w:sz w:val="24"/>
          <w:szCs w:val="24"/>
        </w:rPr>
        <w:t>, atsižvelgiant į pirmiau nurodytas bylų nagrinėjimo kasacine tvarka nuostatas, nagrinėjant šią bylą kasacine tvarka tikrinama, ar apeliacinės instancijos teismas, vertindamas įrodymus, nepadarė esminių BPK</w:t>
      </w:r>
      <w:r w:rsidRPr="004E25C3">
        <w:rPr>
          <w:rFonts w:ascii="Times New Roman" w:eastAsia="Calibri" w:hAnsi="Times New Roman" w:cs="Times New Roman"/>
          <w:sz w:val="24"/>
          <w:szCs w:val="24"/>
        </w:rPr>
        <w:t> </w:t>
      </w:r>
      <w:r w:rsidR="00DD0DD9" w:rsidRPr="004E25C3">
        <w:rPr>
          <w:rFonts w:ascii="Times New Roman" w:eastAsia="Calibri" w:hAnsi="Times New Roman" w:cs="Times New Roman"/>
          <w:sz w:val="24"/>
          <w:szCs w:val="24"/>
        </w:rPr>
        <w:t xml:space="preserve">pažeidimų ir ar pagal byloje nustatytas faktines aplinkybes </w:t>
      </w:r>
      <w:bookmarkStart w:id="45" w:name="Buk_190"/>
      <w:r w:rsidR="001F24EF" w:rsidRPr="001F24EF">
        <w:rPr>
          <w:rFonts w:ascii="Times New Roman" w:hAnsi="Times New Roman" w:cs="Times New Roman"/>
          <w:sz w:val="24"/>
          <w:szCs w:val="24"/>
        </w:rPr>
        <w:t xml:space="preserve">I. T. </w:t>
      </w:r>
      <w:bookmarkEnd w:id="45"/>
      <w:r w:rsidR="00DD0DD9" w:rsidRPr="004E25C3">
        <w:rPr>
          <w:rFonts w:ascii="Times New Roman" w:eastAsia="Calibri" w:hAnsi="Times New Roman" w:cs="Times New Roman"/>
          <w:sz w:val="24"/>
          <w:szCs w:val="24"/>
        </w:rPr>
        <w:t>veiksmus tinkamai kvalifikavo pagal BK 228 straipsnio 2</w:t>
      </w:r>
      <w:r w:rsidRPr="004E25C3">
        <w:rPr>
          <w:rFonts w:ascii="Times New Roman" w:eastAsia="Calibri" w:hAnsi="Times New Roman" w:cs="Times New Roman"/>
          <w:sz w:val="24"/>
          <w:szCs w:val="24"/>
        </w:rPr>
        <w:t> </w:t>
      </w:r>
      <w:r w:rsidR="00DD0DD9" w:rsidRPr="004E25C3">
        <w:rPr>
          <w:rFonts w:ascii="Times New Roman" w:eastAsia="Calibri" w:hAnsi="Times New Roman" w:cs="Times New Roman"/>
          <w:sz w:val="24"/>
          <w:szCs w:val="24"/>
        </w:rPr>
        <w:t>dalį.</w:t>
      </w:r>
    </w:p>
    <w:p w14:paraId="23CFE85D" w14:textId="77777777" w:rsidR="00E43532" w:rsidRPr="004E25C3" w:rsidRDefault="00E43532" w:rsidP="00597C82">
      <w:pPr>
        <w:pStyle w:val="Sraopastraipa"/>
        <w:spacing w:after="0" w:line="240" w:lineRule="auto"/>
        <w:ind w:left="360"/>
        <w:contextualSpacing w:val="0"/>
        <w:jc w:val="both"/>
        <w:rPr>
          <w:rFonts w:ascii="Times New Roman" w:eastAsia="Calibri" w:hAnsi="Times New Roman" w:cs="Times New Roman"/>
          <w:sz w:val="24"/>
          <w:szCs w:val="24"/>
          <w:highlight w:val="yellow"/>
        </w:rPr>
      </w:pPr>
    </w:p>
    <w:p w14:paraId="108EF5FF" w14:textId="30BE7C43" w:rsidR="00E43532" w:rsidRPr="004E25C3" w:rsidRDefault="00347755" w:rsidP="00597C82">
      <w:pPr>
        <w:pStyle w:val="Sraopastraipa"/>
        <w:spacing w:after="0" w:line="240" w:lineRule="auto"/>
        <w:ind w:left="0" w:firstLine="720"/>
        <w:contextualSpacing w:val="0"/>
        <w:jc w:val="both"/>
        <w:rPr>
          <w:rFonts w:ascii="Times New Roman" w:eastAsia="Calibri" w:hAnsi="Times New Roman" w:cs="Times New Roman"/>
          <w:i/>
          <w:iCs/>
          <w:sz w:val="24"/>
          <w:szCs w:val="24"/>
        </w:rPr>
      </w:pPr>
      <w:r w:rsidRPr="004E25C3">
        <w:rPr>
          <w:rFonts w:ascii="Times New Roman" w:eastAsia="Calibri" w:hAnsi="Times New Roman" w:cs="Times New Roman"/>
          <w:i/>
          <w:iCs/>
          <w:sz w:val="24"/>
          <w:szCs w:val="24"/>
        </w:rPr>
        <w:t>Dėl kasacinio skundo argumentų dėl BPK 20 straipsnio 5 dalies nuostatų pažeidimo</w:t>
      </w:r>
    </w:p>
    <w:p w14:paraId="09108DCD" w14:textId="77777777" w:rsidR="00E43532" w:rsidRPr="004E25C3" w:rsidRDefault="00E43532" w:rsidP="00597C82">
      <w:pPr>
        <w:pStyle w:val="Sraopastraipa"/>
        <w:spacing w:after="0" w:line="240" w:lineRule="auto"/>
        <w:ind w:left="360"/>
        <w:contextualSpacing w:val="0"/>
        <w:jc w:val="both"/>
        <w:rPr>
          <w:rFonts w:ascii="Times New Roman" w:eastAsia="Calibri" w:hAnsi="Times New Roman" w:cs="Times New Roman"/>
          <w:sz w:val="24"/>
          <w:szCs w:val="24"/>
          <w:highlight w:val="yellow"/>
        </w:rPr>
      </w:pPr>
    </w:p>
    <w:p w14:paraId="64CE2036" w14:textId="5C9AAE52" w:rsidR="00FB7F04" w:rsidRPr="004E25C3" w:rsidRDefault="00844D57" w:rsidP="00F34954">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Kasatorius nurodo, kad apeliacinės instancijos teism</w:t>
      </w:r>
      <w:r w:rsidR="00347755" w:rsidRPr="004E25C3">
        <w:rPr>
          <w:rFonts w:ascii="Times New Roman" w:eastAsia="Calibri" w:hAnsi="Times New Roman" w:cs="Times New Roman"/>
          <w:sz w:val="24"/>
          <w:szCs w:val="24"/>
        </w:rPr>
        <w:t>as</w:t>
      </w:r>
      <w:r w:rsidR="00A01E1C" w:rsidRPr="004E25C3">
        <w:rPr>
          <w:rFonts w:ascii="Times New Roman" w:eastAsia="Calibri" w:hAnsi="Times New Roman" w:cs="Times New Roman"/>
          <w:sz w:val="24"/>
          <w:szCs w:val="24"/>
        </w:rPr>
        <w:t xml:space="preserve"> </w:t>
      </w:r>
      <w:r w:rsidRPr="004E25C3">
        <w:rPr>
          <w:rFonts w:ascii="Times New Roman" w:eastAsia="Calibri" w:hAnsi="Times New Roman" w:cs="Times New Roman"/>
          <w:sz w:val="24"/>
          <w:szCs w:val="24"/>
        </w:rPr>
        <w:t>padar</w:t>
      </w:r>
      <w:r w:rsidR="00347755" w:rsidRPr="004E25C3">
        <w:rPr>
          <w:rFonts w:ascii="Times New Roman" w:eastAsia="Calibri" w:hAnsi="Times New Roman" w:cs="Times New Roman"/>
          <w:sz w:val="24"/>
          <w:szCs w:val="24"/>
        </w:rPr>
        <w:t>ė</w:t>
      </w:r>
      <w:r w:rsidRPr="004E25C3">
        <w:rPr>
          <w:rFonts w:ascii="Times New Roman" w:eastAsia="Calibri" w:hAnsi="Times New Roman" w:cs="Times New Roman"/>
          <w:sz w:val="24"/>
          <w:szCs w:val="24"/>
        </w:rPr>
        <w:t xml:space="preserve"> </w:t>
      </w:r>
      <w:r w:rsidR="00FF467C" w:rsidRPr="004E25C3">
        <w:rPr>
          <w:rFonts w:ascii="Times New Roman" w:eastAsia="Calibri" w:hAnsi="Times New Roman" w:cs="Times New Roman"/>
          <w:sz w:val="24"/>
          <w:szCs w:val="24"/>
        </w:rPr>
        <w:t>BPK 20 straipsnio 5 dalies nuostatų</w:t>
      </w:r>
      <w:r w:rsidR="00347755" w:rsidRPr="004E25C3">
        <w:rPr>
          <w:rFonts w:ascii="Times New Roman" w:eastAsia="Calibri" w:hAnsi="Times New Roman" w:cs="Times New Roman"/>
          <w:sz w:val="24"/>
          <w:szCs w:val="24"/>
        </w:rPr>
        <w:t xml:space="preserve"> pažeidim</w:t>
      </w:r>
      <w:r w:rsidR="000D5A70" w:rsidRPr="004E25C3">
        <w:rPr>
          <w:rFonts w:ascii="Times New Roman" w:eastAsia="Calibri" w:hAnsi="Times New Roman" w:cs="Times New Roman"/>
          <w:sz w:val="24"/>
          <w:szCs w:val="24"/>
        </w:rPr>
        <w:t>ų</w:t>
      </w:r>
      <w:r w:rsidR="00347755" w:rsidRPr="004E25C3">
        <w:rPr>
          <w:rFonts w:ascii="Times New Roman" w:eastAsia="Calibri" w:hAnsi="Times New Roman" w:cs="Times New Roman"/>
          <w:sz w:val="24"/>
          <w:szCs w:val="24"/>
        </w:rPr>
        <w:t xml:space="preserve">, </w:t>
      </w:r>
      <w:r w:rsidR="00A858A3" w:rsidRPr="004E25C3">
        <w:rPr>
          <w:rFonts w:ascii="Times New Roman" w:eastAsia="Calibri" w:hAnsi="Times New Roman" w:cs="Times New Roman"/>
          <w:sz w:val="24"/>
          <w:szCs w:val="24"/>
        </w:rPr>
        <w:t xml:space="preserve">jie </w:t>
      </w:r>
      <w:r w:rsidRPr="004E25C3">
        <w:rPr>
          <w:rFonts w:ascii="Times New Roman" w:eastAsia="Calibri" w:hAnsi="Times New Roman" w:cs="Times New Roman"/>
          <w:sz w:val="24"/>
          <w:szCs w:val="24"/>
        </w:rPr>
        <w:t xml:space="preserve">pasireiškė tuo, kad šis teismas </w:t>
      </w:r>
      <w:r w:rsidR="00347755" w:rsidRPr="004E25C3">
        <w:rPr>
          <w:rFonts w:ascii="Times New Roman" w:eastAsia="Calibri" w:hAnsi="Times New Roman" w:cs="Times New Roman"/>
          <w:sz w:val="24"/>
          <w:szCs w:val="24"/>
        </w:rPr>
        <w:t xml:space="preserve">byloje esančius įrodymus vertino netinkamai, </w:t>
      </w:r>
      <w:r w:rsidRPr="004E25C3">
        <w:rPr>
          <w:rFonts w:ascii="Times New Roman" w:eastAsia="Calibri" w:hAnsi="Times New Roman" w:cs="Times New Roman"/>
          <w:sz w:val="24"/>
          <w:szCs w:val="24"/>
        </w:rPr>
        <w:t xml:space="preserve">neįvertino visų </w:t>
      </w:r>
      <w:r w:rsidR="00347755" w:rsidRPr="004E25C3">
        <w:rPr>
          <w:rFonts w:ascii="Times New Roman" w:eastAsia="Calibri" w:hAnsi="Times New Roman" w:cs="Times New Roman"/>
          <w:sz w:val="24"/>
          <w:szCs w:val="24"/>
        </w:rPr>
        <w:t>proceso metu surinktų įrodymų, pasisakė tik dėl kaltinimui pagrįsti reikiamos jų dalies</w:t>
      </w:r>
      <w:r w:rsidR="000F336C" w:rsidRPr="004E25C3">
        <w:rPr>
          <w:rFonts w:ascii="Times New Roman" w:eastAsia="Calibri" w:hAnsi="Times New Roman" w:cs="Times New Roman"/>
          <w:sz w:val="24"/>
          <w:szCs w:val="24"/>
        </w:rPr>
        <w:t xml:space="preserve"> ir padarė įrodymais nepagrįstas išvadas dėl nustatytų faktinių bylos aplinkybių </w:t>
      </w:r>
      <w:r w:rsidR="000462DA" w:rsidRPr="004E25C3">
        <w:rPr>
          <w:rFonts w:ascii="Times New Roman" w:eastAsia="Calibri" w:hAnsi="Times New Roman" w:cs="Times New Roman"/>
          <w:sz w:val="24"/>
          <w:szCs w:val="24"/>
        </w:rPr>
        <w:t>bei</w:t>
      </w:r>
      <w:r w:rsidR="000F336C" w:rsidRPr="004E25C3">
        <w:rPr>
          <w:rFonts w:ascii="Times New Roman" w:eastAsia="Calibri" w:hAnsi="Times New Roman" w:cs="Times New Roman"/>
          <w:sz w:val="24"/>
          <w:szCs w:val="24"/>
        </w:rPr>
        <w:t xml:space="preserve"> </w:t>
      </w:r>
      <w:r w:rsidR="00FA780F" w:rsidRPr="004E25C3">
        <w:rPr>
          <w:rFonts w:ascii="Times New Roman" w:eastAsia="Calibri" w:hAnsi="Times New Roman" w:cs="Times New Roman"/>
          <w:sz w:val="24"/>
          <w:szCs w:val="24"/>
        </w:rPr>
        <w:t>nuteistosios</w:t>
      </w:r>
      <w:r w:rsidR="00A01E1C" w:rsidRPr="004E25C3">
        <w:rPr>
          <w:rFonts w:ascii="Times New Roman" w:hAnsi="Times New Roman" w:cs="Times New Roman"/>
          <w:sz w:val="24"/>
          <w:szCs w:val="24"/>
        </w:rPr>
        <w:t xml:space="preserve"> </w:t>
      </w:r>
      <w:bookmarkStart w:id="46" w:name="Buk_191"/>
      <w:r w:rsidR="001F24EF" w:rsidRPr="001F24EF">
        <w:rPr>
          <w:rFonts w:ascii="Times New Roman" w:hAnsi="Times New Roman" w:cs="Times New Roman"/>
          <w:sz w:val="24"/>
          <w:szCs w:val="24"/>
        </w:rPr>
        <w:t xml:space="preserve">I. T. </w:t>
      </w:r>
      <w:bookmarkEnd w:id="46"/>
      <w:r w:rsidR="000F336C" w:rsidRPr="004E25C3">
        <w:rPr>
          <w:rFonts w:ascii="Times New Roman" w:hAnsi="Times New Roman" w:cs="Times New Roman"/>
          <w:sz w:val="24"/>
          <w:szCs w:val="24"/>
        </w:rPr>
        <w:t>kaltumo</w:t>
      </w:r>
      <w:r w:rsidR="00347755" w:rsidRPr="004E25C3">
        <w:rPr>
          <w:rFonts w:ascii="Times New Roman" w:eastAsia="Calibri" w:hAnsi="Times New Roman" w:cs="Times New Roman"/>
          <w:sz w:val="24"/>
          <w:szCs w:val="24"/>
        </w:rPr>
        <w:t>. Šie</w:t>
      </w:r>
      <w:r w:rsidR="000F336C" w:rsidRPr="004E25C3">
        <w:rPr>
          <w:rFonts w:ascii="Times New Roman" w:eastAsia="Calibri" w:hAnsi="Times New Roman" w:cs="Times New Roman"/>
          <w:sz w:val="24"/>
          <w:szCs w:val="24"/>
        </w:rPr>
        <w:t> </w:t>
      </w:r>
      <w:r w:rsidR="00347755" w:rsidRPr="004E25C3">
        <w:rPr>
          <w:rFonts w:ascii="Times New Roman" w:eastAsia="Calibri" w:hAnsi="Times New Roman" w:cs="Times New Roman"/>
          <w:sz w:val="24"/>
          <w:szCs w:val="24"/>
        </w:rPr>
        <w:t>argumentai nepagrįsti.</w:t>
      </w:r>
    </w:p>
    <w:p w14:paraId="558FDC4F" w14:textId="2841FFF7" w:rsidR="00E00541" w:rsidRPr="004E25C3" w:rsidRDefault="000169B1" w:rsidP="00FE1FF5">
      <w:pPr>
        <w:pStyle w:val="Sraopastraipa"/>
        <w:numPr>
          <w:ilvl w:val="0"/>
          <w:numId w:val="13"/>
        </w:numPr>
        <w:spacing w:after="120" w:line="240" w:lineRule="auto"/>
        <w:ind w:left="357" w:hanging="357"/>
        <w:contextualSpacing w:val="0"/>
        <w:jc w:val="both"/>
        <w:rPr>
          <w:rFonts w:ascii="Times New Roman" w:eastAsia="Times New Roman" w:hAnsi="Times New Roman" w:cs="Times New Roman"/>
          <w:sz w:val="24"/>
          <w:szCs w:val="24"/>
        </w:rPr>
      </w:pPr>
      <w:r w:rsidRPr="004E25C3">
        <w:rPr>
          <w:rFonts w:ascii="Times New Roman" w:hAnsi="Times New Roman" w:cs="Times New Roman"/>
          <w:sz w:val="24"/>
          <w:szCs w:val="24"/>
        </w:rPr>
        <w:t xml:space="preserve">Nagrinėjamoje byloje </w:t>
      </w:r>
      <w:r w:rsidR="00313679" w:rsidRPr="004E25C3">
        <w:rPr>
          <w:rFonts w:ascii="Times New Roman" w:hAnsi="Times New Roman" w:cs="Times New Roman"/>
          <w:sz w:val="24"/>
          <w:szCs w:val="24"/>
        </w:rPr>
        <w:t xml:space="preserve">žemesnės instancijos </w:t>
      </w:r>
      <w:r w:rsidRPr="004E25C3">
        <w:rPr>
          <w:rFonts w:ascii="Times New Roman" w:hAnsi="Times New Roman" w:cs="Times New Roman"/>
          <w:sz w:val="24"/>
          <w:szCs w:val="24"/>
        </w:rPr>
        <w:t xml:space="preserve">teismai dėl </w:t>
      </w:r>
      <w:bookmarkStart w:id="47" w:name="Buk_192"/>
      <w:r w:rsidR="001F24EF" w:rsidRPr="001F24EF">
        <w:rPr>
          <w:rFonts w:ascii="Times New Roman" w:hAnsi="Times New Roman" w:cs="Times New Roman"/>
          <w:spacing w:val="-2"/>
          <w:sz w:val="24"/>
          <w:szCs w:val="24"/>
        </w:rPr>
        <w:t xml:space="preserve">I. T. </w:t>
      </w:r>
      <w:bookmarkEnd w:id="47"/>
      <w:r w:rsidRPr="004E25C3">
        <w:rPr>
          <w:rFonts w:ascii="Times New Roman" w:hAnsi="Times New Roman" w:cs="Times New Roman"/>
          <w:sz w:val="24"/>
          <w:szCs w:val="24"/>
        </w:rPr>
        <w:t xml:space="preserve">priėmė skirtingus sprendimus. Pirmosios instancijos teismas, konstatavęs, kad byloje </w:t>
      </w:r>
      <w:r w:rsidRPr="004E25C3">
        <w:rPr>
          <w:rFonts w:ascii="Times New Roman" w:eastAsia="Calibri" w:hAnsi="Times New Roman" w:cs="Times New Roman"/>
          <w:sz w:val="24"/>
          <w:szCs w:val="24"/>
        </w:rPr>
        <w:t>neįrodyt</w:t>
      </w:r>
      <w:r w:rsidR="009F5E6B" w:rsidRPr="004E25C3">
        <w:rPr>
          <w:rFonts w:ascii="Times New Roman" w:eastAsia="Calibri" w:hAnsi="Times New Roman" w:cs="Times New Roman"/>
          <w:sz w:val="24"/>
          <w:szCs w:val="24"/>
        </w:rPr>
        <w:t>i piktnaudžiavimo nusikaltimo objektyvieji ir subjektyvieji požymiai (</w:t>
      </w:r>
      <w:bookmarkStart w:id="48" w:name="Buk_193"/>
      <w:r w:rsidR="001F24EF" w:rsidRPr="001F24EF">
        <w:rPr>
          <w:rFonts w:ascii="Times New Roman" w:hAnsi="Times New Roman" w:cs="Times New Roman"/>
          <w:spacing w:val="-2"/>
          <w:sz w:val="24"/>
          <w:szCs w:val="24"/>
        </w:rPr>
        <w:t xml:space="preserve">I. T. </w:t>
      </w:r>
      <w:bookmarkEnd w:id="48"/>
      <w:r w:rsidRPr="004E25C3">
        <w:rPr>
          <w:rFonts w:ascii="Times New Roman" w:eastAsia="Calibri" w:hAnsi="Times New Roman" w:cs="Times New Roman"/>
          <w:sz w:val="24"/>
          <w:szCs w:val="24"/>
        </w:rPr>
        <w:t>susitarimas dėl premij</w:t>
      </w:r>
      <w:r w:rsidR="00A04B63" w:rsidRPr="004E25C3">
        <w:rPr>
          <w:rFonts w:ascii="Times New Roman" w:eastAsia="Calibri" w:hAnsi="Times New Roman" w:cs="Times New Roman"/>
          <w:sz w:val="24"/>
          <w:szCs w:val="24"/>
        </w:rPr>
        <w:t>ų</w:t>
      </w:r>
      <w:r w:rsidRPr="004E25C3">
        <w:rPr>
          <w:rFonts w:ascii="Times New Roman" w:eastAsia="Calibri" w:hAnsi="Times New Roman" w:cs="Times New Roman"/>
          <w:sz w:val="24"/>
          <w:szCs w:val="24"/>
        </w:rPr>
        <w:t xml:space="preserve"> padidinimo, siekiant gauti dalį </w:t>
      </w:r>
      <w:r w:rsidR="00A04B63" w:rsidRPr="004E25C3">
        <w:rPr>
          <w:rFonts w:ascii="Times New Roman" w:eastAsia="Calibri" w:hAnsi="Times New Roman" w:cs="Times New Roman"/>
          <w:sz w:val="24"/>
          <w:szCs w:val="24"/>
        </w:rPr>
        <w:t xml:space="preserve">Bibliotekos </w:t>
      </w:r>
      <w:r w:rsidRPr="004E25C3">
        <w:rPr>
          <w:rFonts w:ascii="Times New Roman" w:eastAsia="Calibri" w:hAnsi="Times New Roman" w:cs="Times New Roman"/>
          <w:sz w:val="24"/>
          <w:szCs w:val="24"/>
        </w:rPr>
        <w:t>darbuotojams paskirtų premijų, premijos dalies kaltinime nurodyta apimtimi perdavimas ir gavimas, tyčia – padidinus trims darbuotojoms premijas, savanaudiškas siekis gauti premij</w:t>
      </w:r>
      <w:r w:rsidR="00A04B63" w:rsidRPr="004E25C3">
        <w:rPr>
          <w:rFonts w:ascii="Times New Roman" w:eastAsia="Calibri" w:hAnsi="Times New Roman" w:cs="Times New Roman"/>
          <w:sz w:val="24"/>
          <w:szCs w:val="24"/>
        </w:rPr>
        <w:t>ų</w:t>
      </w:r>
      <w:r w:rsidRPr="004E25C3">
        <w:rPr>
          <w:rFonts w:ascii="Times New Roman" w:eastAsia="Calibri" w:hAnsi="Times New Roman" w:cs="Times New Roman"/>
          <w:sz w:val="24"/>
          <w:szCs w:val="24"/>
        </w:rPr>
        <w:t xml:space="preserve"> dalį</w:t>
      </w:r>
      <w:r w:rsidR="00A858A3" w:rsidRPr="004E25C3">
        <w:rPr>
          <w:rFonts w:ascii="Times New Roman" w:eastAsia="Calibri" w:hAnsi="Times New Roman" w:cs="Times New Roman"/>
          <w:sz w:val="24"/>
          <w:szCs w:val="24"/>
        </w:rPr>
        <w:t>;</w:t>
      </w:r>
      <w:r w:rsidRPr="004E25C3">
        <w:rPr>
          <w:rFonts w:ascii="Times New Roman" w:eastAsia="Calibri" w:hAnsi="Times New Roman" w:cs="Times New Roman"/>
          <w:sz w:val="24"/>
          <w:szCs w:val="24"/>
        </w:rPr>
        <w:t xml:space="preserve"> taip pat nenustatyta, kad būtų </w:t>
      </w:r>
      <w:r w:rsidR="00313679" w:rsidRPr="004E25C3">
        <w:rPr>
          <w:rFonts w:ascii="Times New Roman" w:eastAsia="Calibri" w:hAnsi="Times New Roman" w:cs="Times New Roman"/>
          <w:sz w:val="24"/>
          <w:szCs w:val="24"/>
        </w:rPr>
        <w:t xml:space="preserve">buvusi </w:t>
      </w:r>
      <w:r w:rsidRPr="004E25C3">
        <w:rPr>
          <w:rFonts w:ascii="Times New Roman" w:eastAsia="Calibri" w:hAnsi="Times New Roman" w:cs="Times New Roman"/>
          <w:sz w:val="24"/>
          <w:szCs w:val="24"/>
        </w:rPr>
        <w:t>padaryta didelė turtinė ar neturtinė žala</w:t>
      </w:r>
      <w:r w:rsidR="009F5E6B" w:rsidRPr="004E25C3">
        <w:rPr>
          <w:rFonts w:ascii="Times New Roman" w:hAnsi="Times New Roman" w:cs="Times New Roman"/>
          <w:sz w:val="24"/>
          <w:szCs w:val="24"/>
        </w:rPr>
        <w:t>)</w:t>
      </w:r>
      <w:r w:rsidR="00313679" w:rsidRPr="004E25C3">
        <w:rPr>
          <w:rFonts w:ascii="Times New Roman" w:hAnsi="Times New Roman" w:cs="Times New Roman"/>
          <w:sz w:val="24"/>
          <w:szCs w:val="24"/>
        </w:rPr>
        <w:t>,</w:t>
      </w:r>
      <w:r w:rsidRPr="004E25C3">
        <w:rPr>
          <w:rFonts w:ascii="Times New Roman" w:hAnsi="Times New Roman" w:cs="Times New Roman"/>
          <w:sz w:val="24"/>
          <w:szCs w:val="24"/>
        </w:rPr>
        <w:t xml:space="preserve"> </w:t>
      </w:r>
      <w:bookmarkStart w:id="49" w:name="Buk_169"/>
      <w:r w:rsidR="001F24EF" w:rsidRPr="001F24EF">
        <w:rPr>
          <w:rFonts w:ascii="Times New Roman" w:hAnsi="Times New Roman" w:cs="Times New Roman"/>
          <w:spacing w:val="-2"/>
          <w:sz w:val="24"/>
          <w:szCs w:val="24"/>
        </w:rPr>
        <w:t xml:space="preserve">I. T. </w:t>
      </w:r>
      <w:bookmarkEnd w:id="49"/>
      <w:r w:rsidR="00A04B63" w:rsidRPr="004E25C3">
        <w:rPr>
          <w:rFonts w:ascii="Times New Roman" w:hAnsi="Times New Roman" w:cs="Times New Roman"/>
          <w:sz w:val="24"/>
          <w:szCs w:val="24"/>
        </w:rPr>
        <w:t xml:space="preserve">dėl kaltinimo </w:t>
      </w:r>
      <w:r w:rsidRPr="004E25C3">
        <w:rPr>
          <w:rFonts w:ascii="Times New Roman" w:hAnsi="Times New Roman" w:cs="Times New Roman"/>
          <w:sz w:val="24"/>
          <w:szCs w:val="24"/>
        </w:rPr>
        <w:t>pagal BK 228 straipsnio 2 dalį</w:t>
      </w:r>
      <w:r w:rsidR="00A04B63" w:rsidRPr="004E25C3">
        <w:rPr>
          <w:rFonts w:ascii="Times New Roman" w:hAnsi="Times New Roman" w:cs="Times New Roman"/>
          <w:sz w:val="24"/>
          <w:szCs w:val="24"/>
        </w:rPr>
        <w:t xml:space="preserve"> išteisino</w:t>
      </w:r>
      <w:r w:rsidRPr="004E25C3">
        <w:rPr>
          <w:rFonts w:ascii="Times New Roman" w:hAnsi="Times New Roman" w:cs="Times New Roman"/>
          <w:sz w:val="24"/>
          <w:szCs w:val="24"/>
        </w:rPr>
        <w:t>. O</w:t>
      </w:r>
      <w:r w:rsidR="004723E9" w:rsidRPr="004E25C3">
        <w:rPr>
          <w:rFonts w:ascii="Times New Roman" w:hAnsi="Times New Roman" w:cs="Times New Roman"/>
          <w:sz w:val="24"/>
          <w:szCs w:val="24"/>
        </w:rPr>
        <w:t xml:space="preserve"> </w:t>
      </w:r>
      <w:r w:rsidRPr="004E25C3">
        <w:rPr>
          <w:rFonts w:ascii="Times New Roman" w:hAnsi="Times New Roman" w:cs="Times New Roman"/>
          <w:sz w:val="24"/>
          <w:szCs w:val="24"/>
        </w:rPr>
        <w:t xml:space="preserve">apeliacinės instancijos teismas, </w:t>
      </w:r>
      <w:r w:rsidR="00BA14A9" w:rsidRPr="004E25C3">
        <w:rPr>
          <w:rFonts w:ascii="Times New Roman" w:hAnsi="Times New Roman" w:cs="Times New Roman"/>
          <w:sz w:val="24"/>
          <w:szCs w:val="24"/>
        </w:rPr>
        <w:t>konstatav</w:t>
      </w:r>
      <w:r w:rsidR="00C05501" w:rsidRPr="004E25C3">
        <w:rPr>
          <w:rFonts w:ascii="Times New Roman" w:hAnsi="Times New Roman" w:cs="Times New Roman"/>
          <w:sz w:val="24"/>
          <w:szCs w:val="24"/>
        </w:rPr>
        <w:t xml:space="preserve">ęs, </w:t>
      </w:r>
      <w:r w:rsidR="00BA14A9" w:rsidRPr="004E25C3">
        <w:rPr>
          <w:rFonts w:ascii="Times New Roman" w:eastAsia="Times New Roman" w:hAnsi="Times New Roman"/>
          <w:spacing w:val="-2"/>
          <w:sz w:val="24"/>
          <w:szCs w:val="20"/>
        </w:rPr>
        <w:t xml:space="preserve">kad </w:t>
      </w:r>
      <w:r w:rsidR="00007912" w:rsidRPr="004E25C3">
        <w:rPr>
          <w:rFonts w:ascii="Times New Roman" w:eastAsia="Times New Roman" w:hAnsi="Times New Roman"/>
          <w:spacing w:val="-2"/>
          <w:sz w:val="24"/>
          <w:szCs w:val="20"/>
        </w:rPr>
        <w:t xml:space="preserve">dalis pirmosios instancijos teismo nuosprendyje padarytų išvadų neatitinka įrodymų visumos, priėmė priešingą sprendimą – pripažino </w:t>
      </w:r>
      <w:bookmarkStart w:id="50" w:name="Buk_170"/>
      <w:r w:rsidR="001F24EF" w:rsidRPr="001F24EF">
        <w:rPr>
          <w:rFonts w:ascii="Times New Roman" w:eastAsia="Calibri" w:hAnsi="Times New Roman" w:cs="Times New Roman"/>
          <w:sz w:val="24"/>
          <w:szCs w:val="24"/>
        </w:rPr>
        <w:t xml:space="preserve">I. T. </w:t>
      </w:r>
      <w:bookmarkEnd w:id="50"/>
      <w:r w:rsidR="00007912" w:rsidRPr="004E25C3">
        <w:rPr>
          <w:rFonts w:ascii="Times New Roman" w:hAnsi="Times New Roman" w:cs="Times New Roman"/>
          <w:sz w:val="24"/>
          <w:szCs w:val="24"/>
        </w:rPr>
        <w:t>kalta</w:t>
      </w:r>
      <w:r w:rsidR="00966228" w:rsidRPr="004E25C3">
        <w:rPr>
          <w:rFonts w:ascii="Times New Roman" w:hAnsi="Times New Roman" w:cs="Times New Roman"/>
          <w:sz w:val="24"/>
          <w:szCs w:val="24"/>
        </w:rPr>
        <w:t xml:space="preserve"> dėl piktnaudžiavimo</w:t>
      </w:r>
      <w:r w:rsidR="004E25C3">
        <w:rPr>
          <w:rFonts w:ascii="Times New Roman" w:hAnsi="Times New Roman" w:cs="Times New Roman"/>
          <w:sz w:val="24"/>
          <w:szCs w:val="24"/>
        </w:rPr>
        <w:t xml:space="preserve"> </w:t>
      </w:r>
      <w:r w:rsidR="00966228" w:rsidRPr="004E25C3">
        <w:rPr>
          <w:rFonts w:ascii="Times New Roman" w:hAnsi="Times New Roman" w:cs="Times New Roman"/>
          <w:sz w:val="24"/>
          <w:szCs w:val="24"/>
        </w:rPr>
        <w:t>tarnybine padėtimi</w:t>
      </w:r>
      <w:r w:rsidR="00A1305C">
        <w:rPr>
          <w:rFonts w:ascii="Times New Roman" w:hAnsi="Times New Roman" w:cs="Times New Roman"/>
          <w:sz w:val="24"/>
          <w:szCs w:val="24"/>
        </w:rPr>
        <w:t>,</w:t>
      </w:r>
      <w:r w:rsidR="00966228" w:rsidRPr="004E25C3">
        <w:rPr>
          <w:rFonts w:ascii="Times New Roman" w:hAnsi="Times New Roman" w:cs="Times New Roman"/>
          <w:sz w:val="24"/>
          <w:szCs w:val="24"/>
        </w:rPr>
        <w:t xml:space="preserve"> siekiant turtinės naudos sau.</w:t>
      </w:r>
      <w:r w:rsidR="00007912" w:rsidRPr="004E25C3">
        <w:rPr>
          <w:rFonts w:ascii="Times New Roman" w:hAnsi="Times New Roman" w:cs="Times New Roman"/>
          <w:sz w:val="24"/>
          <w:szCs w:val="24"/>
        </w:rPr>
        <w:t xml:space="preserve"> Šis</w:t>
      </w:r>
      <w:r w:rsidR="001145CC">
        <w:rPr>
          <w:rFonts w:ascii="Times New Roman" w:hAnsi="Times New Roman" w:cs="Times New Roman"/>
          <w:sz w:val="24"/>
          <w:szCs w:val="24"/>
        </w:rPr>
        <w:t> </w:t>
      </w:r>
      <w:r w:rsidR="00007912" w:rsidRPr="004E25C3">
        <w:rPr>
          <w:rFonts w:ascii="Times New Roman" w:hAnsi="Times New Roman" w:cs="Times New Roman"/>
          <w:sz w:val="24"/>
          <w:szCs w:val="24"/>
        </w:rPr>
        <w:t>teismas sutiko su prokuroro apeliacini</w:t>
      </w:r>
      <w:r w:rsidR="00FF6CDB" w:rsidRPr="004E25C3">
        <w:rPr>
          <w:rFonts w:ascii="Times New Roman" w:hAnsi="Times New Roman" w:cs="Times New Roman"/>
          <w:sz w:val="24"/>
          <w:szCs w:val="24"/>
        </w:rPr>
        <w:t>ame</w:t>
      </w:r>
      <w:r w:rsidR="00007912" w:rsidRPr="004E25C3">
        <w:rPr>
          <w:rFonts w:ascii="Times New Roman" w:hAnsi="Times New Roman" w:cs="Times New Roman"/>
          <w:sz w:val="24"/>
          <w:szCs w:val="24"/>
        </w:rPr>
        <w:t xml:space="preserve"> skund</w:t>
      </w:r>
      <w:r w:rsidR="00FF6CDB" w:rsidRPr="004E25C3">
        <w:rPr>
          <w:rFonts w:ascii="Times New Roman" w:hAnsi="Times New Roman" w:cs="Times New Roman"/>
          <w:sz w:val="24"/>
          <w:szCs w:val="24"/>
        </w:rPr>
        <w:t>e išdėstytais</w:t>
      </w:r>
      <w:r w:rsidR="00007912" w:rsidRPr="004E25C3">
        <w:rPr>
          <w:rFonts w:ascii="Times New Roman" w:hAnsi="Times New Roman" w:cs="Times New Roman"/>
          <w:sz w:val="24"/>
          <w:szCs w:val="24"/>
        </w:rPr>
        <w:t xml:space="preserve"> </w:t>
      </w:r>
      <w:r w:rsidR="00FF6CDB" w:rsidRPr="004E25C3">
        <w:rPr>
          <w:rFonts w:ascii="Times New Roman" w:hAnsi="Times New Roman" w:cs="Times New Roman"/>
          <w:sz w:val="24"/>
          <w:szCs w:val="24"/>
        </w:rPr>
        <w:t>argumentais</w:t>
      </w:r>
      <w:r w:rsidR="00007912" w:rsidRPr="004E25C3">
        <w:rPr>
          <w:rFonts w:ascii="Times New Roman" w:hAnsi="Times New Roman" w:cs="Times New Roman"/>
          <w:sz w:val="24"/>
          <w:szCs w:val="24"/>
        </w:rPr>
        <w:t xml:space="preserve">, kad pirmosios instancijos teismas tinkamai </w:t>
      </w:r>
      <w:r w:rsidR="00007912" w:rsidRPr="004E25C3">
        <w:rPr>
          <w:rFonts w:ascii="Times New Roman" w:eastAsia="Times New Roman" w:hAnsi="Times New Roman"/>
          <w:sz w:val="24"/>
          <w:szCs w:val="20"/>
        </w:rPr>
        <w:t xml:space="preserve">neįvertino liudytojų </w:t>
      </w:r>
      <w:bookmarkStart w:id="51" w:name="Buk_234"/>
      <w:r w:rsidR="001F24EF" w:rsidRPr="001F24EF">
        <w:rPr>
          <w:rFonts w:ascii="Times New Roman" w:eastAsia="Times New Roman" w:hAnsi="Times New Roman"/>
          <w:sz w:val="24"/>
          <w:szCs w:val="20"/>
        </w:rPr>
        <w:t>L. D.</w:t>
      </w:r>
      <w:bookmarkEnd w:id="51"/>
      <w:r w:rsidR="00007912" w:rsidRPr="004E25C3">
        <w:rPr>
          <w:rFonts w:ascii="Times New Roman" w:eastAsia="Times New Roman" w:hAnsi="Times New Roman"/>
          <w:sz w:val="24"/>
          <w:szCs w:val="20"/>
        </w:rPr>
        <w:t xml:space="preserve">, </w:t>
      </w:r>
      <w:bookmarkStart w:id="52" w:name="Buk_163"/>
      <w:r w:rsidR="001F24EF" w:rsidRPr="001F24EF">
        <w:rPr>
          <w:rFonts w:ascii="Times New Roman" w:eastAsia="Times New Roman" w:hAnsi="Times New Roman"/>
          <w:sz w:val="24"/>
          <w:szCs w:val="20"/>
        </w:rPr>
        <w:t xml:space="preserve">I. D. </w:t>
      </w:r>
      <w:bookmarkEnd w:id="52"/>
      <w:r w:rsidR="00007912" w:rsidRPr="004E25C3">
        <w:rPr>
          <w:rFonts w:ascii="Times New Roman" w:eastAsia="Times New Roman" w:hAnsi="Times New Roman"/>
          <w:sz w:val="24"/>
          <w:szCs w:val="20"/>
        </w:rPr>
        <w:t>parodymų, duotų</w:t>
      </w:r>
      <w:r w:rsidR="001145CC">
        <w:rPr>
          <w:rFonts w:ascii="Times New Roman" w:eastAsia="Times New Roman" w:hAnsi="Times New Roman"/>
          <w:sz w:val="24"/>
          <w:szCs w:val="20"/>
        </w:rPr>
        <w:t> </w:t>
      </w:r>
      <w:r w:rsidR="00007912" w:rsidRPr="004E25C3">
        <w:rPr>
          <w:rFonts w:ascii="Times New Roman" w:eastAsia="Times New Roman" w:hAnsi="Times New Roman"/>
          <w:sz w:val="24"/>
          <w:szCs w:val="20"/>
        </w:rPr>
        <w:t xml:space="preserve">ikiteisminio tyrimo metu, nesugretino jų su </w:t>
      </w:r>
      <w:r w:rsidR="00007912" w:rsidRPr="004E25C3">
        <w:rPr>
          <w:rFonts w:ascii="Times New Roman" w:eastAsia="Times New Roman" w:hAnsi="Times New Roman"/>
          <w:spacing w:val="-2"/>
          <w:sz w:val="24"/>
          <w:szCs w:val="20"/>
        </w:rPr>
        <w:t xml:space="preserve">nuteistosios </w:t>
      </w:r>
      <w:bookmarkStart w:id="53" w:name="Buk_194"/>
      <w:r w:rsidR="001F24EF" w:rsidRPr="001F24EF">
        <w:rPr>
          <w:rFonts w:ascii="Times New Roman" w:eastAsia="Times New Roman" w:hAnsi="Times New Roman"/>
          <w:spacing w:val="-2"/>
          <w:sz w:val="24"/>
          <w:szCs w:val="20"/>
        </w:rPr>
        <w:t>I. T.</w:t>
      </w:r>
      <w:bookmarkEnd w:id="53"/>
      <w:r w:rsidR="00007912" w:rsidRPr="004E25C3">
        <w:rPr>
          <w:rFonts w:ascii="Times New Roman" w:eastAsia="Times New Roman" w:hAnsi="Times New Roman"/>
          <w:sz w:val="24"/>
          <w:szCs w:val="20"/>
        </w:rPr>
        <w:t xml:space="preserve">, liudytojos </w:t>
      </w:r>
      <w:bookmarkStart w:id="54" w:name="Buk_219"/>
      <w:r w:rsidR="001F24EF" w:rsidRPr="001F24EF">
        <w:rPr>
          <w:rFonts w:ascii="Times New Roman" w:eastAsia="Times New Roman" w:hAnsi="Times New Roman"/>
          <w:sz w:val="24"/>
          <w:szCs w:val="20"/>
        </w:rPr>
        <w:t>J. T.</w:t>
      </w:r>
      <w:bookmarkEnd w:id="54"/>
      <w:r w:rsidR="00007912" w:rsidRPr="004E25C3">
        <w:rPr>
          <w:rFonts w:ascii="Times New Roman" w:eastAsia="Times New Roman" w:hAnsi="Times New Roman"/>
          <w:sz w:val="24"/>
          <w:szCs w:val="20"/>
        </w:rPr>
        <w:t>, kitų liudytojų parodymais,</w:t>
      </w:r>
      <w:r w:rsidR="00966228" w:rsidRPr="004E25C3">
        <w:rPr>
          <w:rFonts w:ascii="Times New Roman" w:eastAsia="Times New Roman" w:hAnsi="Times New Roman"/>
          <w:sz w:val="24"/>
          <w:szCs w:val="20"/>
        </w:rPr>
        <w:t xml:space="preserve"> tinkamai jų</w:t>
      </w:r>
      <w:r w:rsidR="00395A74" w:rsidRPr="004E25C3">
        <w:rPr>
          <w:rFonts w:ascii="Times New Roman" w:eastAsia="Times New Roman" w:hAnsi="Times New Roman"/>
          <w:sz w:val="24"/>
          <w:szCs w:val="20"/>
        </w:rPr>
        <w:t xml:space="preserve"> </w:t>
      </w:r>
      <w:r w:rsidR="00FF6CDB" w:rsidRPr="004E25C3">
        <w:rPr>
          <w:rFonts w:ascii="Times New Roman" w:eastAsia="Times New Roman" w:hAnsi="Times New Roman"/>
          <w:sz w:val="24"/>
          <w:szCs w:val="20"/>
        </w:rPr>
        <w:t>neįvertino</w:t>
      </w:r>
      <w:r w:rsidR="004E25C3">
        <w:rPr>
          <w:rFonts w:ascii="Times New Roman" w:eastAsia="Times New Roman" w:hAnsi="Times New Roman"/>
          <w:sz w:val="24"/>
          <w:szCs w:val="20"/>
        </w:rPr>
        <w:t>,</w:t>
      </w:r>
      <w:r w:rsidR="00FF6CDB" w:rsidRPr="004E25C3">
        <w:rPr>
          <w:rFonts w:ascii="Times New Roman" w:eastAsia="Times New Roman" w:hAnsi="Times New Roman"/>
          <w:sz w:val="24"/>
          <w:szCs w:val="20"/>
        </w:rPr>
        <w:t xml:space="preserve"> </w:t>
      </w:r>
      <w:r w:rsidR="00FA70AB" w:rsidRPr="004E25C3">
        <w:rPr>
          <w:rFonts w:ascii="Times New Roman" w:eastAsia="Times New Roman" w:hAnsi="Times New Roman"/>
          <w:sz w:val="24"/>
          <w:szCs w:val="20"/>
        </w:rPr>
        <w:t xml:space="preserve">ir </w:t>
      </w:r>
      <w:r w:rsidR="00007912" w:rsidRPr="004E25C3">
        <w:rPr>
          <w:rFonts w:ascii="Times New Roman" w:eastAsia="Times New Roman" w:hAnsi="Times New Roman"/>
          <w:sz w:val="24"/>
          <w:szCs w:val="20"/>
        </w:rPr>
        <w:t xml:space="preserve">padarė išvadą, kad </w:t>
      </w:r>
      <w:r w:rsidR="00007912" w:rsidRPr="004E25C3">
        <w:rPr>
          <w:rFonts w:ascii="Times New Roman" w:eastAsia="Calibri" w:hAnsi="Times New Roman" w:cs="Times New Roman"/>
          <w:sz w:val="24"/>
          <w:szCs w:val="24"/>
        </w:rPr>
        <w:t xml:space="preserve">visuma duomenų, surinktų byloje ir ištirtų pirmosios instancijos teisme, priešingai nei konstatavo pirmosios instancijos teismas, vieni kitus papildo </w:t>
      </w:r>
      <w:r w:rsidR="00313679" w:rsidRPr="004E25C3">
        <w:rPr>
          <w:rFonts w:ascii="Times New Roman" w:eastAsia="Calibri" w:hAnsi="Times New Roman" w:cs="Times New Roman"/>
          <w:sz w:val="24"/>
          <w:szCs w:val="24"/>
        </w:rPr>
        <w:t xml:space="preserve">ir </w:t>
      </w:r>
      <w:r w:rsidR="00007912" w:rsidRPr="004E25C3">
        <w:rPr>
          <w:rFonts w:ascii="Times New Roman" w:eastAsia="Calibri" w:hAnsi="Times New Roman" w:cs="Times New Roman"/>
          <w:sz w:val="24"/>
          <w:szCs w:val="24"/>
        </w:rPr>
        <w:t xml:space="preserve">sudaro vientisą loginę duomenų grandinę, patvirtinančią, </w:t>
      </w:r>
      <w:r w:rsidR="00FA70AB" w:rsidRPr="004E25C3">
        <w:rPr>
          <w:rFonts w:ascii="Times New Roman" w:eastAsia="Calibri" w:hAnsi="Times New Roman" w:cs="Times New Roman"/>
          <w:sz w:val="24"/>
          <w:szCs w:val="24"/>
        </w:rPr>
        <w:t>jog</w:t>
      </w:r>
      <w:r w:rsidR="00007912" w:rsidRPr="004E25C3">
        <w:rPr>
          <w:rFonts w:ascii="Times New Roman" w:eastAsia="Calibri" w:hAnsi="Times New Roman" w:cs="Times New Roman"/>
          <w:sz w:val="24"/>
          <w:szCs w:val="24"/>
        </w:rPr>
        <w:t xml:space="preserve"> </w:t>
      </w:r>
      <w:bookmarkStart w:id="55" w:name="Buk_195"/>
      <w:r w:rsidR="001F24EF" w:rsidRPr="001F24EF">
        <w:rPr>
          <w:rFonts w:ascii="Times New Roman" w:eastAsia="Calibri" w:hAnsi="Times New Roman" w:cs="Times New Roman"/>
          <w:sz w:val="24"/>
          <w:szCs w:val="24"/>
        </w:rPr>
        <w:t xml:space="preserve">I. T. </w:t>
      </w:r>
      <w:bookmarkEnd w:id="55"/>
      <w:r w:rsidR="00D67B7C" w:rsidRPr="004E25C3">
        <w:rPr>
          <w:rFonts w:ascii="Times New Roman" w:eastAsia="Calibri" w:hAnsi="Times New Roman" w:cs="Times New Roman"/>
          <w:sz w:val="24"/>
          <w:szCs w:val="24"/>
        </w:rPr>
        <w:t xml:space="preserve">padarė jai inkriminuotą </w:t>
      </w:r>
      <w:r w:rsidR="00732AF9" w:rsidRPr="004E25C3">
        <w:rPr>
          <w:rFonts w:ascii="Times New Roman" w:eastAsia="Calibri" w:hAnsi="Times New Roman" w:cs="Times New Roman"/>
          <w:sz w:val="24"/>
          <w:szCs w:val="24"/>
        </w:rPr>
        <w:t>nusikalstamą veiką</w:t>
      </w:r>
      <w:r w:rsidR="00007912" w:rsidRPr="004E25C3">
        <w:rPr>
          <w:rFonts w:ascii="Times New Roman" w:eastAsia="Calibri" w:hAnsi="Times New Roman" w:cs="Times New Roman"/>
          <w:sz w:val="24"/>
          <w:szCs w:val="24"/>
        </w:rPr>
        <w:t xml:space="preserve">. Teisėjų kolegija </w:t>
      </w:r>
      <w:r w:rsidR="00C05501" w:rsidRPr="004E25C3">
        <w:rPr>
          <w:rFonts w:ascii="Times New Roman" w:hAnsi="Times New Roman" w:cs="Times New Roman"/>
          <w:sz w:val="24"/>
          <w:szCs w:val="24"/>
        </w:rPr>
        <w:t>neturi teisinio pagrindo nesutikti su tokiomis apeliacinės instancijos teismo išvadomis.</w:t>
      </w:r>
    </w:p>
    <w:p w14:paraId="086B7159" w14:textId="6AB73134" w:rsidR="00E00541" w:rsidRPr="004E25C3" w:rsidRDefault="00966228" w:rsidP="00FE1FF5">
      <w:pPr>
        <w:pStyle w:val="Sraopastraipa"/>
        <w:numPr>
          <w:ilvl w:val="0"/>
          <w:numId w:val="13"/>
        </w:numPr>
        <w:spacing w:after="120" w:line="240" w:lineRule="auto"/>
        <w:ind w:left="357" w:hanging="357"/>
        <w:contextualSpacing w:val="0"/>
        <w:jc w:val="both"/>
        <w:rPr>
          <w:rFonts w:ascii="Times New Roman" w:eastAsia="Times New Roman" w:hAnsi="Times New Roman" w:cs="Times New Roman"/>
          <w:sz w:val="24"/>
          <w:szCs w:val="24"/>
        </w:rPr>
      </w:pPr>
      <w:r w:rsidRPr="004E25C3">
        <w:rPr>
          <w:rFonts w:ascii="Times New Roman" w:eastAsia="Calibri" w:hAnsi="Times New Roman" w:cs="Times New Roman"/>
          <w:sz w:val="24"/>
          <w:szCs w:val="24"/>
        </w:rPr>
        <w:t xml:space="preserve">Pagrindines įrodymų vertinimo taisykles nustato BPK 20 straipsnio 5 dalis, kuria turi vadovautis tiek pirmosios, tiek apeliacinės instancijos teismai. </w:t>
      </w:r>
      <w:r w:rsidR="00300B96" w:rsidRPr="004E25C3">
        <w:rPr>
          <w:rFonts w:ascii="Times New Roman" w:eastAsia="Calibri" w:hAnsi="Times New Roman" w:cs="Times New Roman"/>
          <w:sz w:val="24"/>
          <w:szCs w:val="24"/>
        </w:rPr>
        <w:t>Esminiu įrodymų vertinimo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w:t>
      </w:r>
      <w:r w:rsidR="001E3AAD">
        <w:rPr>
          <w:rFonts w:ascii="Times New Roman" w:eastAsia="Calibri" w:hAnsi="Times New Roman" w:cs="Times New Roman"/>
          <w:sz w:val="24"/>
          <w:szCs w:val="24"/>
        </w:rPr>
        <w:t> </w:t>
      </w:r>
      <w:r w:rsidR="00300B96" w:rsidRPr="004E25C3">
        <w:rPr>
          <w:rFonts w:ascii="Times New Roman" w:eastAsia="Calibri" w:hAnsi="Times New Roman" w:cs="Times New Roman"/>
          <w:sz w:val="24"/>
          <w:szCs w:val="24"/>
        </w:rPr>
        <w:t>20</w:t>
      </w:r>
      <w:r w:rsidR="001E3AAD">
        <w:rPr>
          <w:rFonts w:ascii="Times New Roman" w:eastAsia="Calibri" w:hAnsi="Times New Roman" w:cs="Times New Roman"/>
          <w:sz w:val="24"/>
          <w:szCs w:val="24"/>
        </w:rPr>
        <w:t> </w:t>
      </w:r>
      <w:r w:rsidR="00300B96" w:rsidRPr="004E25C3">
        <w:rPr>
          <w:rFonts w:ascii="Times New Roman" w:eastAsia="Calibri" w:hAnsi="Times New Roman" w:cs="Times New Roman"/>
          <w:sz w:val="24"/>
          <w:szCs w:val="24"/>
        </w:rPr>
        <w:t>straipsnio 1–4 dalių reikalavimus; neišdėstyti teisiniai argumentai dėl ištirtų įrodymų vertinimo ir pan. (kasacinės nutartys baudžiamosiose bylose Nr. 2K-251-507/2016,</w:t>
      </w:r>
      <w:r w:rsidR="009F5E6B" w:rsidRPr="004E25C3">
        <w:rPr>
          <w:rFonts w:ascii="Times New Roman" w:eastAsia="Calibri" w:hAnsi="Times New Roman" w:cs="Times New Roman"/>
          <w:sz w:val="24"/>
          <w:szCs w:val="24"/>
        </w:rPr>
        <w:t xml:space="preserve"> </w:t>
      </w:r>
      <w:r w:rsidR="00300B96" w:rsidRPr="004E25C3">
        <w:rPr>
          <w:rFonts w:ascii="Times New Roman" w:eastAsia="Calibri" w:hAnsi="Times New Roman" w:cs="Times New Roman"/>
          <w:sz w:val="24"/>
          <w:szCs w:val="24"/>
        </w:rPr>
        <w:t>2K-74-976/2017, 2K-270-628/2020 ir kt.). Teismų praktikoje išaiškinta, kad vienas iš tinkamo įrodymų vertinimo reikalavimų yra tas, jog byloje turi būti įvertintas kiekvienas įrodymas atskirai ir įrodymų visuma, sujungiant visus reikšmingus faktus į loginę visumą, ir tik po to galima daryti apibendrinančias išvadas, kurios turi būti vienareikšmės, tikslios ir logiškos (kasacinės nutartys baudžiamosiose bylose Nr. 2K-294-648/2017, 2K-67-699/2018 ir kt.).</w:t>
      </w:r>
      <w:r w:rsidR="00E00541" w:rsidRPr="004E25C3">
        <w:rPr>
          <w:rFonts w:ascii="Times New Roman" w:eastAsia="Times New Roman" w:hAnsi="Times New Roman" w:cs="Times New Roman"/>
          <w:sz w:val="24"/>
          <w:szCs w:val="24"/>
        </w:rPr>
        <w:t xml:space="preserve"> </w:t>
      </w:r>
      <w:r w:rsidR="001E3AAD">
        <w:rPr>
          <w:rFonts w:ascii="Times New Roman" w:eastAsia="Times New Roman" w:hAnsi="Times New Roman" w:cs="Times New Roman"/>
          <w:sz w:val="24"/>
          <w:szCs w:val="24"/>
        </w:rPr>
        <w:t>T</w:t>
      </w:r>
      <w:r w:rsidR="00E00541" w:rsidRPr="004E25C3">
        <w:rPr>
          <w:rFonts w:ascii="Times New Roman" w:eastAsia="Times New Roman" w:hAnsi="Times New Roman" w:cs="Times New Roman"/>
          <w:sz w:val="24"/>
          <w:szCs w:val="24"/>
        </w:rPr>
        <w:t xml:space="preserve">eismas, vykdydamas pareigą išsamiai išsiaiškinti bylos aplinkybes, privalo teismo baigiamąjį aktą surašyti taip, kad iš jo turinio būtų aišku: 1) jog yra nustatytos visos toje byloje įrodinėtinos aplinkybės, o tuo atveju, </w:t>
      </w:r>
      <w:r w:rsidR="00E00541" w:rsidRPr="004E25C3">
        <w:rPr>
          <w:rFonts w:ascii="Times New Roman" w:eastAsia="Times New Roman" w:hAnsi="Times New Roman" w:cs="Times New Roman"/>
          <w:sz w:val="24"/>
          <w:szCs w:val="24"/>
        </w:rPr>
        <w:lastRenderedPageBreak/>
        <w:t>kai pašalinti tam tikrų abejonių dėl reikšmingų aplinkybių nepavyksta, turi būti konstatuota, kad visos įmanomos įrodinėjimo priemonės yra išnaudotos ir 2) jog išvados dėl byloje nustatytų aplinkybių yra tinkamai argumentuotos, t. y. darytos įvertinus tos aplinkybės nustatymui svarbius, teismo proceso metu tinkamai ištirtus įrodymus. Tais atvejais, kai byloje yra prieštaringų duomenų, teismo baigiamajame akte turi būti nurodyta, kodėl teismas išvadas grindžia vienais įrodymais ir reikšmingais nustatant tiesą byloje nelaiko kitų įrodymų (kasacinė nutartis baudžiamojoje byloje Nr. 2K-385-507/2016).</w:t>
      </w:r>
    </w:p>
    <w:p w14:paraId="39421284" w14:textId="1F60E6CA" w:rsidR="00300B96" w:rsidRPr="004E25C3" w:rsidRDefault="00966228" w:rsidP="00300B96">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Kasacinio teismo praktikoje nustatyta ir tai,</w:t>
      </w:r>
      <w:r w:rsidR="00300B96" w:rsidRPr="004E25C3">
        <w:rPr>
          <w:rFonts w:ascii="Times New Roman" w:eastAsia="Calibri" w:hAnsi="Times New Roman" w:cs="Times New Roman"/>
          <w:sz w:val="24"/>
          <w:szCs w:val="24"/>
        </w:rPr>
        <w:t xml:space="preserve"> kad </w:t>
      </w:r>
      <w:r w:rsidR="009F5E6B" w:rsidRPr="004E25C3">
        <w:rPr>
          <w:rFonts w:ascii="Times New Roman" w:eastAsia="Calibri" w:hAnsi="Times New Roman" w:cs="Times New Roman"/>
          <w:sz w:val="24"/>
          <w:szCs w:val="24"/>
        </w:rPr>
        <w:t>į</w:t>
      </w:r>
      <w:r w:rsidR="00300B96" w:rsidRPr="004E25C3">
        <w:rPr>
          <w:rFonts w:ascii="Times New Roman" w:eastAsia="Calibri" w:hAnsi="Times New Roman" w:cs="Times New Roman"/>
          <w:sz w:val="24"/>
          <w:szCs w:val="24"/>
        </w:rPr>
        <w:t>rodymų vertinimas ne taip, kaip to norėtų proceso šalys, taip pat tai, kad apeliacinės instancijos teismas kitaip nei pirmosios instancijos teismas vertino įrodymus, savaime nereiškia įrodymų vertinimo nuostatų pažeidimo. Apeliacinės instancijos teismas turi teisę iš naujo vertinti pirmosios instancijos teismo įvertintus įrodymus ir padaryti kitokias išvadas</w:t>
      </w:r>
      <w:r w:rsidR="00BA2D7E" w:rsidRPr="004E25C3">
        <w:rPr>
          <w:rFonts w:ascii="Times New Roman" w:eastAsia="Calibri" w:hAnsi="Times New Roman" w:cs="Times New Roman"/>
          <w:sz w:val="24"/>
          <w:szCs w:val="24"/>
        </w:rPr>
        <w:t>,</w:t>
      </w:r>
      <w:r w:rsidR="00300B96" w:rsidRPr="004E25C3">
        <w:rPr>
          <w:rFonts w:ascii="Times New Roman" w:eastAsia="Calibri" w:hAnsi="Times New Roman" w:cs="Times New Roman"/>
          <w:sz w:val="24"/>
          <w:szCs w:val="24"/>
        </w:rPr>
        <w:t xml:space="preserve"> taip pat nuosprendį grįsti naujais įrodymais (kasacinės nutartys baudžiamosiose bylose Nr. 2K-P-221/2008</w:t>
      </w:r>
      <w:r w:rsidR="009F5E6B" w:rsidRPr="004E25C3">
        <w:rPr>
          <w:rFonts w:ascii="Times New Roman" w:eastAsia="Calibri" w:hAnsi="Times New Roman" w:cs="Times New Roman"/>
          <w:sz w:val="24"/>
          <w:szCs w:val="24"/>
        </w:rPr>
        <w:t xml:space="preserve">, </w:t>
      </w:r>
      <w:r w:rsidR="00300B96" w:rsidRPr="004E25C3">
        <w:rPr>
          <w:rFonts w:ascii="Times New Roman" w:eastAsia="Calibri" w:hAnsi="Times New Roman" w:cs="Times New Roman"/>
          <w:sz w:val="24"/>
          <w:szCs w:val="24"/>
        </w:rPr>
        <w:t>2K-42-507/2017, 2K-365-719/2018 ir kt.).</w:t>
      </w:r>
    </w:p>
    <w:p w14:paraId="5B86AC07" w14:textId="4BD8AC90" w:rsidR="005B58DD" w:rsidRPr="004E25C3" w:rsidRDefault="009F5E6B" w:rsidP="005B58DD">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Patikrinus kasacine tvarka apskųstą apeliacinės instancijos teismo nuosprendį teisės taikymo aspektu</w:t>
      </w:r>
      <w:r w:rsidR="00313679" w:rsidRPr="004E25C3">
        <w:rPr>
          <w:rFonts w:ascii="Times New Roman" w:eastAsia="Calibri" w:hAnsi="Times New Roman" w:cs="Times New Roman"/>
          <w:sz w:val="24"/>
          <w:szCs w:val="24"/>
        </w:rPr>
        <w:t>,</w:t>
      </w:r>
      <w:r w:rsidRPr="004E25C3">
        <w:rPr>
          <w:rFonts w:ascii="Times New Roman" w:eastAsia="Calibri" w:hAnsi="Times New Roman" w:cs="Times New Roman"/>
          <w:sz w:val="24"/>
          <w:szCs w:val="24"/>
        </w:rPr>
        <w:t xml:space="preserve"> konstatuotina, kad </w:t>
      </w:r>
      <w:r w:rsidR="005B58DD" w:rsidRPr="004E25C3">
        <w:rPr>
          <w:rFonts w:ascii="Times New Roman" w:eastAsia="Calibri" w:hAnsi="Times New Roman" w:cs="Times New Roman"/>
          <w:sz w:val="24"/>
          <w:szCs w:val="24"/>
        </w:rPr>
        <w:t xml:space="preserve">apeliacinės instancijos teismas, iš naujo (kitaip nei pirmosios instancijos teismas) vertindamas bylos įrodymus ir priimdamas </w:t>
      </w:r>
      <w:bookmarkStart w:id="56" w:name="Buk_208"/>
      <w:r w:rsidR="001F24EF" w:rsidRPr="001F24EF">
        <w:rPr>
          <w:rFonts w:ascii="Times New Roman" w:eastAsia="Calibri" w:hAnsi="Times New Roman" w:cs="Times New Roman"/>
          <w:sz w:val="24"/>
          <w:szCs w:val="24"/>
        </w:rPr>
        <w:t xml:space="preserve">I. T. </w:t>
      </w:r>
      <w:bookmarkEnd w:id="56"/>
      <w:r w:rsidR="005B58DD" w:rsidRPr="004E25C3">
        <w:rPr>
          <w:rFonts w:ascii="Times New Roman" w:eastAsia="Calibri" w:hAnsi="Times New Roman" w:cs="Times New Roman"/>
          <w:sz w:val="24"/>
          <w:szCs w:val="24"/>
        </w:rPr>
        <w:t xml:space="preserve">apkaltinamąjį nuosprendį pagal BK 228 straipsnio 2 dalį, pirmiau nurodytų BPK nustatytų reikalavimų nepažeidė, </w:t>
      </w:r>
      <w:r w:rsidR="00203617" w:rsidRPr="004E25C3">
        <w:rPr>
          <w:rFonts w:ascii="Times New Roman" w:eastAsia="Calibri" w:hAnsi="Times New Roman" w:cs="Times New Roman"/>
          <w:sz w:val="24"/>
          <w:szCs w:val="24"/>
        </w:rPr>
        <w:t xml:space="preserve">o </w:t>
      </w:r>
      <w:r w:rsidR="005B58DD" w:rsidRPr="004E25C3">
        <w:rPr>
          <w:rFonts w:ascii="Times New Roman" w:eastAsia="Calibri" w:hAnsi="Times New Roman" w:cs="Times New Roman"/>
          <w:sz w:val="24"/>
          <w:szCs w:val="24"/>
        </w:rPr>
        <w:t xml:space="preserve">savo išvadas </w:t>
      </w:r>
      <w:r w:rsidR="00203617" w:rsidRPr="004E25C3">
        <w:rPr>
          <w:rFonts w:ascii="Times New Roman" w:eastAsia="Calibri" w:hAnsi="Times New Roman" w:cs="Times New Roman"/>
          <w:sz w:val="24"/>
          <w:szCs w:val="24"/>
        </w:rPr>
        <w:t>pa</w:t>
      </w:r>
      <w:r w:rsidR="005B58DD" w:rsidRPr="004E25C3">
        <w:rPr>
          <w:rFonts w:ascii="Times New Roman" w:eastAsia="Calibri" w:hAnsi="Times New Roman" w:cs="Times New Roman"/>
          <w:sz w:val="24"/>
          <w:szCs w:val="24"/>
        </w:rPr>
        <w:t>grindė išsamiu ir nešališku visų bylos aplinkybių išnagrinėjimu. Šio</w:t>
      </w:r>
      <w:r w:rsidR="003253E0" w:rsidRPr="004E25C3">
        <w:rPr>
          <w:rFonts w:ascii="Times New Roman" w:eastAsia="Calibri" w:hAnsi="Times New Roman" w:cs="Times New Roman"/>
          <w:sz w:val="24"/>
          <w:szCs w:val="24"/>
        </w:rPr>
        <w:t> </w:t>
      </w:r>
      <w:r w:rsidR="005B58DD" w:rsidRPr="004E25C3">
        <w:rPr>
          <w:rFonts w:ascii="Times New Roman" w:eastAsia="Calibri" w:hAnsi="Times New Roman" w:cs="Times New Roman"/>
          <w:sz w:val="24"/>
          <w:szCs w:val="24"/>
        </w:rPr>
        <w:t xml:space="preserve">teismo atliktas įrodymų vertinimas neprieštarauja </w:t>
      </w:r>
      <w:r w:rsidR="007E3325" w:rsidRPr="004E25C3">
        <w:rPr>
          <w:rFonts w:ascii="Times New Roman" w:eastAsia="Calibri" w:hAnsi="Times New Roman" w:cs="Times New Roman"/>
          <w:sz w:val="24"/>
          <w:szCs w:val="24"/>
        </w:rPr>
        <w:t xml:space="preserve">pirmiau </w:t>
      </w:r>
      <w:r w:rsidR="005B58DD" w:rsidRPr="004E25C3">
        <w:rPr>
          <w:rFonts w:ascii="Times New Roman" w:eastAsia="Calibri" w:hAnsi="Times New Roman" w:cs="Times New Roman"/>
          <w:sz w:val="24"/>
          <w:szCs w:val="24"/>
        </w:rPr>
        <w:t xml:space="preserve">išdėstytiems teismų praktikos išaiškinimams ir </w:t>
      </w:r>
      <w:r w:rsidR="007E3325" w:rsidRPr="004E25C3">
        <w:rPr>
          <w:rFonts w:ascii="Times New Roman" w:eastAsia="Calibri" w:hAnsi="Times New Roman" w:cs="Times New Roman"/>
          <w:sz w:val="24"/>
          <w:szCs w:val="24"/>
        </w:rPr>
        <w:t xml:space="preserve">tokių </w:t>
      </w:r>
      <w:r w:rsidR="005B58DD" w:rsidRPr="004E25C3">
        <w:rPr>
          <w:rFonts w:ascii="Times New Roman" w:eastAsia="Calibri" w:hAnsi="Times New Roman" w:cs="Times New Roman"/>
          <w:sz w:val="24"/>
          <w:szCs w:val="24"/>
        </w:rPr>
        <w:t>esminių trūkumų, kurie nurodyti kasaciniame skunde, neturi.</w:t>
      </w:r>
    </w:p>
    <w:p w14:paraId="2AFCDCE8" w14:textId="707A2847" w:rsidR="00640D9D" w:rsidRPr="004E25C3" w:rsidRDefault="007D0D22" w:rsidP="00044151">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4E25C3">
        <w:rPr>
          <w:rFonts w:ascii="Times New Roman" w:eastAsia="Calibri" w:hAnsi="Times New Roman" w:cs="Times New Roman"/>
          <w:sz w:val="24"/>
          <w:szCs w:val="24"/>
        </w:rPr>
        <w:t xml:space="preserve">Nagrinėdamas bylą apeliacine tvarka pagal prokuroro paduotą apeliacinį skundą, tikrindamas kaltinime nurodytas </w:t>
      </w:r>
      <w:r w:rsidR="00D67B7C" w:rsidRPr="004E25C3">
        <w:rPr>
          <w:rFonts w:ascii="Times New Roman" w:eastAsia="Calibri" w:hAnsi="Times New Roman" w:cs="Times New Roman"/>
          <w:sz w:val="24"/>
          <w:szCs w:val="24"/>
        </w:rPr>
        <w:t xml:space="preserve">faktines aplinkybes, </w:t>
      </w:r>
      <w:r w:rsidR="00F21037" w:rsidRPr="004E25C3">
        <w:rPr>
          <w:rFonts w:ascii="Times New Roman" w:eastAsia="Calibri" w:hAnsi="Times New Roman" w:cs="Times New Roman"/>
          <w:sz w:val="24"/>
          <w:szCs w:val="24"/>
        </w:rPr>
        <w:t>apeliacinės instancijos teismas, laikydamasis BPK</w:t>
      </w:r>
      <w:r w:rsidR="00D67B7C" w:rsidRPr="004E25C3">
        <w:rPr>
          <w:rFonts w:ascii="Times New Roman" w:eastAsia="Calibri" w:hAnsi="Times New Roman" w:cs="Times New Roman"/>
          <w:sz w:val="24"/>
          <w:szCs w:val="24"/>
        </w:rPr>
        <w:t> </w:t>
      </w:r>
      <w:r w:rsidR="00F21037" w:rsidRPr="004E25C3">
        <w:rPr>
          <w:rFonts w:ascii="Times New Roman" w:eastAsia="Calibri" w:hAnsi="Times New Roman" w:cs="Times New Roman"/>
          <w:sz w:val="24"/>
          <w:szCs w:val="24"/>
        </w:rPr>
        <w:t>20</w:t>
      </w:r>
      <w:r w:rsidR="00D67B7C" w:rsidRPr="004E25C3">
        <w:rPr>
          <w:rFonts w:ascii="Times New Roman" w:eastAsia="Calibri" w:hAnsi="Times New Roman" w:cs="Times New Roman"/>
          <w:sz w:val="24"/>
          <w:szCs w:val="24"/>
        </w:rPr>
        <w:t> </w:t>
      </w:r>
      <w:r w:rsidR="00F21037" w:rsidRPr="004E25C3">
        <w:rPr>
          <w:rFonts w:ascii="Times New Roman" w:eastAsia="Calibri" w:hAnsi="Times New Roman" w:cs="Times New Roman"/>
          <w:sz w:val="24"/>
          <w:szCs w:val="24"/>
        </w:rPr>
        <w:t xml:space="preserve">straipsnio 5 dalies nuostatų, </w:t>
      </w:r>
      <w:r w:rsidR="00966228" w:rsidRPr="004E25C3">
        <w:rPr>
          <w:rFonts w:ascii="Times New Roman" w:eastAsia="Calibri" w:hAnsi="Times New Roman" w:cs="Times New Roman"/>
          <w:sz w:val="24"/>
          <w:szCs w:val="24"/>
        </w:rPr>
        <w:t xml:space="preserve">šalindamas iš kaltinimo nepasitvirtinusias aplinkybes, </w:t>
      </w:r>
      <w:r w:rsidR="00F21037" w:rsidRPr="004E25C3">
        <w:rPr>
          <w:rFonts w:ascii="Times New Roman" w:eastAsia="Calibri" w:hAnsi="Times New Roman" w:cs="Times New Roman"/>
          <w:sz w:val="24"/>
          <w:szCs w:val="24"/>
        </w:rPr>
        <w:t>įvertino byloje surinktų ir ištirtų įrodymų visumą</w:t>
      </w:r>
      <w:r w:rsidR="00A13392" w:rsidRPr="004E25C3">
        <w:rPr>
          <w:rFonts w:ascii="Times New Roman" w:eastAsia="Calibri" w:hAnsi="Times New Roman" w:cs="Times New Roman"/>
          <w:sz w:val="24"/>
          <w:szCs w:val="24"/>
        </w:rPr>
        <w:t xml:space="preserve"> ir padarė pagrįstas išvadas</w:t>
      </w:r>
      <w:r w:rsidRPr="004E25C3">
        <w:rPr>
          <w:rFonts w:ascii="Times New Roman" w:eastAsia="Calibri" w:hAnsi="Times New Roman" w:cs="Times New Roman"/>
          <w:sz w:val="24"/>
          <w:szCs w:val="24"/>
        </w:rPr>
        <w:t xml:space="preserve"> dėl </w:t>
      </w:r>
      <w:bookmarkStart w:id="57" w:name="Buk_196"/>
      <w:r w:rsidR="001F24EF" w:rsidRPr="001F24EF">
        <w:rPr>
          <w:rFonts w:ascii="Times New Roman" w:eastAsia="Calibri" w:hAnsi="Times New Roman" w:cs="Times New Roman"/>
          <w:sz w:val="24"/>
          <w:szCs w:val="24"/>
        </w:rPr>
        <w:t xml:space="preserve">I. T. </w:t>
      </w:r>
      <w:bookmarkEnd w:id="57"/>
      <w:r w:rsidRPr="004E25C3">
        <w:rPr>
          <w:rFonts w:ascii="Times New Roman" w:eastAsia="Calibri" w:hAnsi="Times New Roman" w:cs="Times New Roman"/>
          <w:sz w:val="24"/>
          <w:szCs w:val="24"/>
        </w:rPr>
        <w:t>kaltumo piktnaudžiavus tarnybine padėtimi</w:t>
      </w:r>
      <w:r w:rsidR="00EB5606" w:rsidRPr="004E25C3">
        <w:rPr>
          <w:rFonts w:ascii="Times New Roman" w:eastAsia="Calibri" w:hAnsi="Times New Roman" w:cs="Times New Roman"/>
          <w:sz w:val="24"/>
          <w:szCs w:val="24"/>
        </w:rPr>
        <w:t xml:space="preserve">, </w:t>
      </w:r>
      <w:r w:rsidR="00966228" w:rsidRPr="004E25C3">
        <w:rPr>
          <w:rFonts w:ascii="Times New Roman" w:eastAsia="Calibri" w:hAnsi="Times New Roman" w:cs="Times New Roman"/>
          <w:sz w:val="24"/>
          <w:szCs w:val="24"/>
        </w:rPr>
        <w:t xml:space="preserve">siekiant </w:t>
      </w:r>
      <w:r w:rsidR="00103647" w:rsidRPr="004E25C3">
        <w:rPr>
          <w:rFonts w:ascii="Times New Roman" w:eastAsia="Calibri" w:hAnsi="Times New Roman" w:cs="Times New Roman"/>
          <w:sz w:val="24"/>
          <w:szCs w:val="24"/>
        </w:rPr>
        <w:t xml:space="preserve">turtinės </w:t>
      </w:r>
      <w:r w:rsidR="00966228" w:rsidRPr="004E25C3">
        <w:rPr>
          <w:rFonts w:ascii="Times New Roman" w:eastAsia="Calibri" w:hAnsi="Times New Roman" w:cs="Times New Roman"/>
          <w:sz w:val="24"/>
          <w:szCs w:val="24"/>
        </w:rPr>
        <w:t>naudos sau</w:t>
      </w:r>
      <w:r w:rsidR="00A1305C">
        <w:rPr>
          <w:rFonts w:ascii="Times New Roman" w:eastAsia="Calibri" w:hAnsi="Times New Roman" w:cs="Times New Roman"/>
          <w:sz w:val="24"/>
          <w:szCs w:val="24"/>
        </w:rPr>
        <w:t>,</w:t>
      </w:r>
      <w:r w:rsidR="00966228" w:rsidRPr="004E25C3">
        <w:rPr>
          <w:rFonts w:ascii="Times New Roman" w:eastAsia="Calibri" w:hAnsi="Times New Roman" w:cs="Times New Roman"/>
          <w:sz w:val="24"/>
          <w:szCs w:val="24"/>
        </w:rPr>
        <w:t xml:space="preserve"> ir šias išvadas </w:t>
      </w:r>
      <w:r w:rsidRPr="004E25C3">
        <w:rPr>
          <w:rFonts w:ascii="Times New Roman" w:eastAsia="Calibri" w:hAnsi="Times New Roman" w:cs="Times New Roman"/>
          <w:sz w:val="24"/>
          <w:szCs w:val="24"/>
        </w:rPr>
        <w:t xml:space="preserve">pakankamai </w:t>
      </w:r>
      <w:r w:rsidR="00AC2C33" w:rsidRPr="004E25C3">
        <w:rPr>
          <w:rFonts w:ascii="Times New Roman" w:eastAsia="Calibri" w:hAnsi="Times New Roman" w:cs="Times New Roman"/>
          <w:sz w:val="24"/>
          <w:szCs w:val="24"/>
        </w:rPr>
        <w:t>išsamiai motyvavo</w:t>
      </w:r>
      <w:r w:rsidR="00A13392" w:rsidRPr="004E25C3">
        <w:rPr>
          <w:rFonts w:ascii="Times New Roman" w:eastAsia="Calibri" w:hAnsi="Times New Roman" w:cs="Times New Roman"/>
          <w:sz w:val="24"/>
          <w:szCs w:val="24"/>
        </w:rPr>
        <w:t xml:space="preserve">. </w:t>
      </w:r>
      <w:r w:rsidR="00966228" w:rsidRPr="004E25C3">
        <w:rPr>
          <w:rFonts w:ascii="Times New Roman" w:eastAsia="Calibri" w:hAnsi="Times New Roman" w:cs="Times New Roman"/>
          <w:sz w:val="24"/>
          <w:szCs w:val="24"/>
        </w:rPr>
        <w:t>S</w:t>
      </w:r>
      <w:r w:rsidR="005E5BE4" w:rsidRPr="004E25C3">
        <w:rPr>
          <w:rFonts w:ascii="Times New Roman" w:hAnsi="Times New Roman" w:cs="Times New Roman"/>
          <w:sz w:val="24"/>
          <w:szCs w:val="24"/>
        </w:rPr>
        <w:t xml:space="preserve">iekdamas išsiaiškinti </w:t>
      </w:r>
      <w:r w:rsidR="00500AFF" w:rsidRPr="004E25C3">
        <w:rPr>
          <w:rFonts w:ascii="Times New Roman" w:hAnsi="Times New Roman" w:cs="Times New Roman"/>
          <w:sz w:val="24"/>
          <w:szCs w:val="24"/>
        </w:rPr>
        <w:t xml:space="preserve">liudytojų </w:t>
      </w:r>
      <w:bookmarkStart w:id="58" w:name="Buk_235"/>
      <w:r w:rsidR="001F24EF" w:rsidRPr="001F24EF">
        <w:rPr>
          <w:rFonts w:ascii="Times New Roman" w:eastAsia="Calibri" w:hAnsi="Times New Roman" w:cs="Times New Roman"/>
          <w:spacing w:val="-2"/>
          <w:sz w:val="24"/>
          <w:szCs w:val="24"/>
        </w:rPr>
        <w:t>L. D.</w:t>
      </w:r>
      <w:bookmarkEnd w:id="58"/>
      <w:r w:rsidR="00500AFF" w:rsidRPr="004E25C3">
        <w:rPr>
          <w:rFonts w:ascii="Times New Roman" w:eastAsia="Calibri" w:hAnsi="Times New Roman" w:cs="Times New Roman"/>
          <w:spacing w:val="-2"/>
          <w:sz w:val="24"/>
          <w:szCs w:val="24"/>
        </w:rPr>
        <w:t xml:space="preserve">, </w:t>
      </w:r>
      <w:bookmarkStart w:id="59" w:name="Buk_164"/>
      <w:r w:rsidR="001F24EF" w:rsidRPr="001F24EF">
        <w:rPr>
          <w:rFonts w:ascii="Times New Roman" w:eastAsia="Calibri" w:hAnsi="Times New Roman" w:cs="Times New Roman"/>
          <w:spacing w:val="-2"/>
          <w:sz w:val="24"/>
          <w:szCs w:val="24"/>
        </w:rPr>
        <w:t xml:space="preserve">I. D. </w:t>
      </w:r>
      <w:bookmarkEnd w:id="59"/>
      <w:r w:rsidR="005E5BE4" w:rsidRPr="004E25C3">
        <w:rPr>
          <w:rFonts w:ascii="Times New Roman" w:hAnsi="Times New Roman" w:cs="Times New Roman"/>
          <w:sz w:val="24"/>
          <w:szCs w:val="24"/>
        </w:rPr>
        <w:t>parodymų keitimo</w:t>
      </w:r>
      <w:r w:rsidR="002C7F0B" w:rsidRPr="004E25C3">
        <w:rPr>
          <w:rFonts w:ascii="Times New Roman" w:hAnsi="Times New Roman" w:cs="Times New Roman"/>
          <w:sz w:val="24"/>
          <w:szCs w:val="24"/>
        </w:rPr>
        <w:t xml:space="preserve"> proceso metu</w:t>
      </w:r>
      <w:r w:rsidR="005E5BE4" w:rsidRPr="004E25C3">
        <w:rPr>
          <w:rFonts w:ascii="Times New Roman" w:hAnsi="Times New Roman" w:cs="Times New Roman"/>
          <w:sz w:val="24"/>
          <w:szCs w:val="24"/>
        </w:rPr>
        <w:t xml:space="preserve"> priežastis ir pašalinti abejones dėl </w:t>
      </w:r>
      <w:r w:rsidR="00500AFF" w:rsidRPr="004E25C3">
        <w:rPr>
          <w:rFonts w:ascii="Times New Roman" w:hAnsi="Times New Roman" w:cs="Times New Roman"/>
          <w:sz w:val="24"/>
          <w:szCs w:val="24"/>
        </w:rPr>
        <w:t xml:space="preserve">šių liudytojų ir liudytojos </w:t>
      </w:r>
      <w:bookmarkStart w:id="60" w:name="Buk_220"/>
      <w:r w:rsidR="001F24EF" w:rsidRPr="001F24EF">
        <w:rPr>
          <w:rFonts w:ascii="Times New Roman" w:eastAsia="Calibri" w:hAnsi="Times New Roman" w:cs="Times New Roman"/>
          <w:spacing w:val="-2"/>
          <w:sz w:val="24"/>
          <w:szCs w:val="24"/>
        </w:rPr>
        <w:t>J. T.</w:t>
      </w:r>
      <w:bookmarkEnd w:id="60"/>
      <w:r w:rsidR="0087442E" w:rsidRPr="004E25C3">
        <w:rPr>
          <w:rFonts w:ascii="Times New Roman" w:eastAsia="Calibri" w:hAnsi="Times New Roman" w:cs="Times New Roman"/>
          <w:spacing w:val="-2"/>
          <w:sz w:val="24"/>
          <w:szCs w:val="24"/>
        </w:rPr>
        <w:t xml:space="preserve">, </w:t>
      </w:r>
      <w:r w:rsidR="00500AFF" w:rsidRPr="004E25C3">
        <w:rPr>
          <w:rFonts w:ascii="Times New Roman" w:eastAsia="Calibri" w:hAnsi="Times New Roman" w:cs="Times New Roman"/>
          <w:spacing w:val="-2"/>
          <w:sz w:val="24"/>
          <w:szCs w:val="24"/>
        </w:rPr>
        <w:t xml:space="preserve">nuteistosios </w:t>
      </w:r>
      <w:bookmarkStart w:id="61" w:name="Buk_197"/>
      <w:r w:rsidR="001F24EF" w:rsidRPr="001F24EF">
        <w:rPr>
          <w:rFonts w:ascii="Times New Roman" w:eastAsia="Calibri" w:hAnsi="Times New Roman" w:cs="Times New Roman"/>
          <w:sz w:val="24"/>
          <w:szCs w:val="24"/>
        </w:rPr>
        <w:t xml:space="preserve">I. T. </w:t>
      </w:r>
      <w:bookmarkEnd w:id="61"/>
      <w:r w:rsidR="005E5BE4" w:rsidRPr="004E25C3">
        <w:rPr>
          <w:rFonts w:ascii="Times New Roman" w:hAnsi="Times New Roman" w:cs="Times New Roman"/>
          <w:sz w:val="24"/>
          <w:szCs w:val="24"/>
        </w:rPr>
        <w:t>parodym</w:t>
      </w:r>
      <w:r w:rsidR="00BE7BD2" w:rsidRPr="004E25C3">
        <w:rPr>
          <w:rFonts w:ascii="Times New Roman" w:hAnsi="Times New Roman" w:cs="Times New Roman"/>
          <w:sz w:val="24"/>
          <w:szCs w:val="24"/>
        </w:rPr>
        <w:t>ų</w:t>
      </w:r>
      <w:r w:rsidR="005E5BE4" w:rsidRPr="004E25C3">
        <w:rPr>
          <w:rFonts w:ascii="Times New Roman" w:hAnsi="Times New Roman" w:cs="Times New Roman"/>
          <w:sz w:val="24"/>
          <w:szCs w:val="24"/>
        </w:rPr>
        <w:t xml:space="preserve"> prieštaravimų, </w:t>
      </w:r>
      <w:r w:rsidR="00966228" w:rsidRPr="004E25C3">
        <w:rPr>
          <w:rFonts w:ascii="Times New Roman" w:hAnsi="Times New Roman" w:cs="Times New Roman"/>
          <w:sz w:val="24"/>
          <w:szCs w:val="24"/>
        </w:rPr>
        <w:t xml:space="preserve">teismas </w:t>
      </w:r>
      <w:r w:rsidR="005E5BE4" w:rsidRPr="004E25C3">
        <w:rPr>
          <w:rFonts w:ascii="Times New Roman" w:hAnsi="Times New Roman" w:cs="Times New Roman"/>
          <w:sz w:val="24"/>
          <w:szCs w:val="24"/>
        </w:rPr>
        <w:t xml:space="preserve">savo inciatyva </w:t>
      </w:r>
      <w:r w:rsidR="008134C4" w:rsidRPr="004E25C3">
        <w:rPr>
          <w:rFonts w:ascii="Times New Roman" w:hAnsi="Times New Roman" w:cs="Times New Roman"/>
          <w:sz w:val="24"/>
          <w:szCs w:val="24"/>
        </w:rPr>
        <w:t xml:space="preserve">byloje </w:t>
      </w:r>
      <w:r w:rsidR="00A04B63" w:rsidRPr="004E25C3">
        <w:rPr>
          <w:rFonts w:ascii="Times New Roman" w:hAnsi="Times New Roman" w:cs="Times New Roman"/>
          <w:sz w:val="24"/>
          <w:szCs w:val="24"/>
        </w:rPr>
        <w:t>atliko įrodymų tyrimą</w:t>
      </w:r>
      <w:r w:rsidRPr="004E25C3">
        <w:rPr>
          <w:rFonts w:ascii="Times New Roman" w:hAnsi="Times New Roman" w:cs="Times New Roman"/>
          <w:sz w:val="24"/>
          <w:szCs w:val="24"/>
        </w:rPr>
        <w:t>. Šio tyrimo metu teismas</w:t>
      </w:r>
      <w:r w:rsidR="00A04B63" w:rsidRPr="004E25C3">
        <w:rPr>
          <w:rFonts w:ascii="Times New Roman" w:hAnsi="Times New Roman" w:cs="Times New Roman"/>
          <w:sz w:val="24"/>
          <w:szCs w:val="24"/>
        </w:rPr>
        <w:t xml:space="preserve"> </w:t>
      </w:r>
      <w:r w:rsidR="005E5BE4" w:rsidRPr="004E25C3">
        <w:rPr>
          <w:rFonts w:ascii="Times New Roman" w:hAnsi="Times New Roman" w:cs="Times New Roman"/>
          <w:sz w:val="24"/>
          <w:szCs w:val="24"/>
        </w:rPr>
        <w:t>papildomai apklausė</w:t>
      </w:r>
      <w:r w:rsidR="00A82741" w:rsidRPr="004E25C3">
        <w:rPr>
          <w:rFonts w:ascii="Times New Roman" w:hAnsi="Times New Roman" w:cs="Times New Roman"/>
          <w:sz w:val="24"/>
          <w:szCs w:val="24"/>
        </w:rPr>
        <w:t xml:space="preserve"> </w:t>
      </w:r>
      <w:r w:rsidR="005E5BE4" w:rsidRPr="004E25C3">
        <w:rPr>
          <w:rFonts w:ascii="Times New Roman" w:eastAsia="Calibri" w:hAnsi="Times New Roman" w:cs="Times New Roman"/>
          <w:sz w:val="24"/>
          <w:szCs w:val="24"/>
        </w:rPr>
        <w:t xml:space="preserve">liudytojas </w:t>
      </w:r>
      <w:bookmarkStart w:id="62" w:name="Buk_212"/>
      <w:r w:rsidR="001F24EF" w:rsidRPr="001F24EF">
        <w:rPr>
          <w:rFonts w:ascii="Times New Roman" w:eastAsia="Calibri" w:hAnsi="Times New Roman" w:cs="Times New Roman"/>
          <w:spacing w:val="-2"/>
          <w:sz w:val="24"/>
          <w:szCs w:val="24"/>
        </w:rPr>
        <w:t>J. T.</w:t>
      </w:r>
      <w:bookmarkEnd w:id="62"/>
      <w:r w:rsidR="005E5BE4" w:rsidRPr="004E25C3">
        <w:rPr>
          <w:rFonts w:ascii="Times New Roman" w:eastAsia="Calibri" w:hAnsi="Times New Roman" w:cs="Times New Roman"/>
          <w:spacing w:val="-2"/>
          <w:sz w:val="24"/>
          <w:szCs w:val="24"/>
        </w:rPr>
        <w:t xml:space="preserve">, </w:t>
      </w:r>
      <w:bookmarkStart w:id="63" w:name="Buk_227"/>
      <w:r w:rsidR="001F24EF" w:rsidRPr="001F24EF">
        <w:rPr>
          <w:rFonts w:ascii="Times New Roman" w:eastAsia="Calibri" w:hAnsi="Times New Roman" w:cs="Times New Roman"/>
          <w:spacing w:val="-2"/>
          <w:sz w:val="24"/>
          <w:szCs w:val="24"/>
        </w:rPr>
        <w:t>L. D.</w:t>
      </w:r>
      <w:bookmarkEnd w:id="63"/>
      <w:r w:rsidR="00A82741" w:rsidRPr="004E25C3">
        <w:rPr>
          <w:rFonts w:ascii="Times New Roman" w:eastAsia="Calibri" w:hAnsi="Times New Roman" w:cs="Times New Roman"/>
          <w:spacing w:val="-2"/>
          <w:sz w:val="24"/>
          <w:szCs w:val="24"/>
        </w:rPr>
        <w:t xml:space="preserve">, </w:t>
      </w:r>
      <w:bookmarkStart w:id="64" w:name="Buk_154"/>
      <w:r w:rsidR="001F24EF" w:rsidRPr="001F24EF">
        <w:rPr>
          <w:rFonts w:ascii="Times New Roman" w:eastAsia="Calibri" w:hAnsi="Times New Roman" w:cs="Times New Roman"/>
          <w:spacing w:val="-2"/>
          <w:sz w:val="24"/>
          <w:szCs w:val="24"/>
        </w:rPr>
        <w:t>I. D.</w:t>
      </w:r>
      <w:bookmarkEnd w:id="64"/>
      <w:r w:rsidR="00A82741" w:rsidRPr="004E25C3">
        <w:rPr>
          <w:rFonts w:ascii="Times New Roman" w:eastAsia="Calibri" w:hAnsi="Times New Roman" w:cs="Times New Roman"/>
          <w:spacing w:val="-2"/>
          <w:sz w:val="24"/>
          <w:szCs w:val="24"/>
        </w:rPr>
        <w:t xml:space="preserve">, </w:t>
      </w:r>
      <w:r w:rsidR="00BE7BD2" w:rsidRPr="004E25C3">
        <w:rPr>
          <w:rFonts w:ascii="Times New Roman" w:eastAsia="Calibri" w:hAnsi="Times New Roman" w:cs="Times New Roman"/>
          <w:sz w:val="24"/>
          <w:szCs w:val="24"/>
        </w:rPr>
        <w:t>pakartotinai išnagrinėjo</w:t>
      </w:r>
      <w:r w:rsidR="00A82741" w:rsidRPr="004E25C3">
        <w:rPr>
          <w:rFonts w:ascii="Times New Roman" w:eastAsia="Calibri" w:hAnsi="Times New Roman" w:cs="Times New Roman"/>
          <w:sz w:val="24"/>
          <w:szCs w:val="24"/>
        </w:rPr>
        <w:t xml:space="preserve"> šių l</w:t>
      </w:r>
      <w:r w:rsidR="00BE7BD2" w:rsidRPr="004E25C3">
        <w:rPr>
          <w:rFonts w:ascii="Times New Roman" w:eastAsia="Calibri" w:hAnsi="Times New Roman" w:cs="Times New Roman"/>
          <w:sz w:val="24"/>
          <w:szCs w:val="24"/>
        </w:rPr>
        <w:t>iu</w:t>
      </w:r>
      <w:r w:rsidR="00A82741" w:rsidRPr="004E25C3">
        <w:rPr>
          <w:rFonts w:ascii="Times New Roman" w:eastAsia="Calibri" w:hAnsi="Times New Roman" w:cs="Times New Roman"/>
          <w:sz w:val="24"/>
          <w:szCs w:val="24"/>
        </w:rPr>
        <w:t>dytoj</w:t>
      </w:r>
      <w:r w:rsidR="008134C4" w:rsidRPr="004E25C3">
        <w:rPr>
          <w:rFonts w:ascii="Times New Roman" w:eastAsia="Calibri" w:hAnsi="Times New Roman" w:cs="Times New Roman"/>
          <w:sz w:val="24"/>
          <w:szCs w:val="24"/>
        </w:rPr>
        <w:t>ų</w:t>
      </w:r>
      <w:r w:rsidR="00A82741" w:rsidRPr="004E25C3">
        <w:rPr>
          <w:rFonts w:ascii="Times New Roman" w:eastAsia="Calibri" w:hAnsi="Times New Roman" w:cs="Times New Roman"/>
          <w:sz w:val="24"/>
          <w:szCs w:val="24"/>
        </w:rPr>
        <w:t xml:space="preserve"> parodymus</w:t>
      </w:r>
      <w:r w:rsidR="00500AFF" w:rsidRPr="004E25C3">
        <w:rPr>
          <w:rFonts w:ascii="Times New Roman" w:eastAsia="Calibri" w:hAnsi="Times New Roman" w:cs="Times New Roman"/>
          <w:sz w:val="24"/>
          <w:szCs w:val="24"/>
        </w:rPr>
        <w:t>,</w:t>
      </w:r>
      <w:r w:rsidR="00A82741" w:rsidRPr="004E25C3">
        <w:rPr>
          <w:rFonts w:ascii="Times New Roman" w:eastAsia="Calibri" w:hAnsi="Times New Roman" w:cs="Times New Roman"/>
          <w:sz w:val="24"/>
          <w:szCs w:val="24"/>
        </w:rPr>
        <w:t xml:space="preserve"> duotus ikiteisminio tyrimo metu, </w:t>
      </w:r>
      <w:r w:rsidR="00535BF5" w:rsidRPr="004E25C3">
        <w:rPr>
          <w:rFonts w:ascii="Times New Roman" w:eastAsia="Calibri" w:hAnsi="Times New Roman" w:cs="Times New Roman"/>
          <w:sz w:val="24"/>
          <w:szCs w:val="24"/>
        </w:rPr>
        <w:t xml:space="preserve">jų </w:t>
      </w:r>
      <w:r w:rsidR="00A82741" w:rsidRPr="004E25C3">
        <w:rPr>
          <w:rFonts w:ascii="Times New Roman" w:eastAsia="Calibri" w:hAnsi="Times New Roman" w:cs="Times New Roman"/>
          <w:sz w:val="24"/>
          <w:szCs w:val="24"/>
        </w:rPr>
        <w:t xml:space="preserve">akistatų </w:t>
      </w:r>
      <w:r w:rsidR="00A82741" w:rsidRPr="004E25C3">
        <w:rPr>
          <w:rFonts w:ascii="Times New Roman" w:eastAsia="Calibri" w:hAnsi="Times New Roman" w:cs="Times New Roman"/>
          <w:spacing w:val="-2"/>
          <w:sz w:val="24"/>
          <w:szCs w:val="24"/>
        </w:rPr>
        <w:t>protokolus</w:t>
      </w:r>
      <w:r w:rsidR="0087442E" w:rsidRPr="004E25C3">
        <w:rPr>
          <w:rFonts w:ascii="Times New Roman" w:eastAsia="Calibri" w:hAnsi="Times New Roman" w:cs="Times New Roman"/>
          <w:spacing w:val="-2"/>
          <w:sz w:val="24"/>
          <w:szCs w:val="24"/>
        </w:rPr>
        <w:t xml:space="preserve">, taip </w:t>
      </w:r>
      <w:r w:rsidR="002C7F0B" w:rsidRPr="004E25C3">
        <w:rPr>
          <w:rFonts w:ascii="Times New Roman" w:eastAsia="Calibri" w:hAnsi="Times New Roman" w:cs="Times New Roman"/>
          <w:spacing w:val="-2"/>
          <w:sz w:val="24"/>
          <w:szCs w:val="24"/>
        </w:rPr>
        <w:t xml:space="preserve">pat </w:t>
      </w:r>
      <w:r w:rsidR="0087442E" w:rsidRPr="004E25C3">
        <w:rPr>
          <w:rFonts w:ascii="Times New Roman" w:eastAsia="Calibri" w:hAnsi="Times New Roman" w:cs="Times New Roman"/>
          <w:spacing w:val="-2"/>
          <w:sz w:val="24"/>
          <w:szCs w:val="24"/>
        </w:rPr>
        <w:t>dar ka</w:t>
      </w:r>
      <w:r w:rsidR="00A13392" w:rsidRPr="004E25C3">
        <w:rPr>
          <w:rFonts w:ascii="Times New Roman" w:eastAsia="Calibri" w:hAnsi="Times New Roman" w:cs="Times New Roman"/>
          <w:spacing w:val="-2"/>
          <w:sz w:val="24"/>
          <w:szCs w:val="24"/>
        </w:rPr>
        <w:t>r</w:t>
      </w:r>
      <w:r w:rsidR="0087442E" w:rsidRPr="004E25C3">
        <w:rPr>
          <w:rFonts w:ascii="Times New Roman" w:eastAsia="Calibri" w:hAnsi="Times New Roman" w:cs="Times New Roman"/>
          <w:spacing w:val="-2"/>
          <w:sz w:val="24"/>
          <w:szCs w:val="24"/>
        </w:rPr>
        <w:t xml:space="preserve">tą apklausė </w:t>
      </w:r>
      <w:r w:rsidR="0087442E" w:rsidRPr="004E25C3">
        <w:rPr>
          <w:rFonts w:ascii="Times New Roman" w:hAnsi="Times New Roman" w:cs="Times New Roman"/>
          <w:sz w:val="24"/>
          <w:szCs w:val="24"/>
        </w:rPr>
        <w:t xml:space="preserve">nuteistąją </w:t>
      </w:r>
      <w:bookmarkStart w:id="65" w:name="Buk_171"/>
      <w:r w:rsidR="001F24EF" w:rsidRPr="001F24EF">
        <w:rPr>
          <w:rFonts w:ascii="Times New Roman" w:eastAsia="Calibri" w:hAnsi="Times New Roman" w:cs="Times New Roman"/>
          <w:sz w:val="24"/>
          <w:szCs w:val="24"/>
        </w:rPr>
        <w:t xml:space="preserve">I. T. </w:t>
      </w:r>
      <w:bookmarkEnd w:id="65"/>
      <w:r w:rsidR="00A04B63" w:rsidRPr="004E25C3">
        <w:rPr>
          <w:rFonts w:ascii="Times New Roman" w:hAnsi="Times New Roman" w:cs="Times New Roman"/>
          <w:sz w:val="24"/>
          <w:szCs w:val="24"/>
        </w:rPr>
        <w:t xml:space="preserve">ir </w:t>
      </w:r>
      <w:r w:rsidR="00535BF5" w:rsidRPr="004E25C3">
        <w:rPr>
          <w:rFonts w:ascii="Times New Roman" w:hAnsi="Times New Roman" w:cs="Times New Roman"/>
          <w:sz w:val="24"/>
          <w:szCs w:val="24"/>
        </w:rPr>
        <w:t>iš naujo</w:t>
      </w:r>
      <w:r w:rsidR="00A04B63" w:rsidRPr="004E25C3">
        <w:rPr>
          <w:rFonts w:ascii="Times New Roman" w:hAnsi="Times New Roman" w:cs="Times New Roman"/>
          <w:sz w:val="24"/>
          <w:szCs w:val="24"/>
        </w:rPr>
        <w:t xml:space="preserve"> įvertinęs pirmosios instancijos teismo ištirtus įrodymus</w:t>
      </w:r>
      <w:r w:rsidR="0087442E" w:rsidRPr="004E25C3">
        <w:rPr>
          <w:rFonts w:ascii="Times New Roman" w:hAnsi="Times New Roman" w:cs="Times New Roman"/>
          <w:sz w:val="24"/>
          <w:szCs w:val="24"/>
        </w:rPr>
        <w:t>, palyginęs juos su</w:t>
      </w:r>
      <w:r w:rsidR="00A04B63" w:rsidRPr="004E25C3">
        <w:rPr>
          <w:rFonts w:ascii="Times New Roman" w:hAnsi="Times New Roman" w:cs="Times New Roman"/>
          <w:sz w:val="24"/>
          <w:szCs w:val="24"/>
        </w:rPr>
        <w:t xml:space="preserve"> </w:t>
      </w:r>
      <w:r w:rsidR="0087442E" w:rsidRPr="004E25C3">
        <w:rPr>
          <w:rFonts w:ascii="Times New Roman" w:hAnsi="Times New Roman" w:cs="Times New Roman"/>
          <w:sz w:val="24"/>
          <w:szCs w:val="24"/>
        </w:rPr>
        <w:t xml:space="preserve">apeliacinės instancijos teisme </w:t>
      </w:r>
      <w:r w:rsidR="00BE7BD2" w:rsidRPr="004E25C3">
        <w:rPr>
          <w:rFonts w:ascii="Times New Roman" w:hAnsi="Times New Roman" w:cs="Times New Roman"/>
          <w:sz w:val="24"/>
          <w:szCs w:val="24"/>
        </w:rPr>
        <w:t>gautais</w:t>
      </w:r>
      <w:r w:rsidR="0087442E" w:rsidRPr="004E25C3">
        <w:rPr>
          <w:rFonts w:ascii="Times New Roman" w:hAnsi="Times New Roman" w:cs="Times New Roman"/>
          <w:sz w:val="24"/>
          <w:szCs w:val="24"/>
        </w:rPr>
        <w:t xml:space="preserve"> įrodymais, </w:t>
      </w:r>
      <w:r w:rsidR="00A04B63" w:rsidRPr="004E25C3">
        <w:rPr>
          <w:rFonts w:ascii="Times New Roman" w:hAnsi="Times New Roman" w:cs="Times New Roman"/>
          <w:sz w:val="24"/>
          <w:szCs w:val="24"/>
        </w:rPr>
        <w:t>padarė kitokias ne</w:t>
      </w:r>
      <w:r w:rsidR="00535BF5" w:rsidRPr="004E25C3">
        <w:rPr>
          <w:rFonts w:ascii="Times New Roman" w:hAnsi="Times New Roman" w:cs="Times New Roman"/>
          <w:sz w:val="24"/>
          <w:szCs w:val="24"/>
        </w:rPr>
        <w:t>gu</w:t>
      </w:r>
      <w:r w:rsidR="00A04B63" w:rsidRPr="004E25C3">
        <w:rPr>
          <w:rFonts w:ascii="Times New Roman" w:hAnsi="Times New Roman" w:cs="Times New Roman"/>
          <w:sz w:val="24"/>
          <w:szCs w:val="24"/>
        </w:rPr>
        <w:t xml:space="preserve"> pirmosios instancijos teismas </w:t>
      </w:r>
      <w:r w:rsidR="0047335D" w:rsidRPr="004E25C3">
        <w:rPr>
          <w:rFonts w:ascii="Times New Roman" w:hAnsi="Times New Roman" w:cs="Times New Roman"/>
          <w:sz w:val="24"/>
          <w:szCs w:val="24"/>
        </w:rPr>
        <w:t xml:space="preserve">išvadas </w:t>
      </w:r>
      <w:r w:rsidR="00A04B63" w:rsidRPr="004E25C3">
        <w:rPr>
          <w:rFonts w:ascii="Times New Roman" w:hAnsi="Times New Roman" w:cs="Times New Roman"/>
          <w:sz w:val="24"/>
          <w:szCs w:val="24"/>
        </w:rPr>
        <w:t>dėl</w:t>
      </w:r>
      <w:r w:rsidR="00713C18" w:rsidRPr="004E25C3">
        <w:rPr>
          <w:rFonts w:ascii="Times New Roman" w:hAnsi="Times New Roman" w:cs="Times New Roman"/>
          <w:sz w:val="24"/>
          <w:szCs w:val="24"/>
        </w:rPr>
        <w:t xml:space="preserve"> </w:t>
      </w:r>
      <w:r w:rsidR="0047335D" w:rsidRPr="004E25C3">
        <w:rPr>
          <w:rFonts w:ascii="Times New Roman" w:hAnsi="Times New Roman" w:cs="Times New Roman"/>
          <w:sz w:val="24"/>
          <w:szCs w:val="24"/>
        </w:rPr>
        <w:t xml:space="preserve">baudžiamajam įstatymui taikyti </w:t>
      </w:r>
      <w:r w:rsidR="00A04B63" w:rsidRPr="004E25C3">
        <w:rPr>
          <w:rFonts w:ascii="Times New Roman" w:hAnsi="Times New Roman" w:cs="Times New Roman"/>
          <w:sz w:val="24"/>
          <w:szCs w:val="24"/>
        </w:rPr>
        <w:t>reikšmingų</w:t>
      </w:r>
      <w:bookmarkStart w:id="66" w:name="Buk_101"/>
      <w:r w:rsidR="00713C18" w:rsidRPr="001F24EF">
        <w:rPr>
          <w:rFonts w:ascii="Times New Roman" w:hAnsi="Times New Roman" w:cs="Times New Roman"/>
          <w:sz w:val="24"/>
          <w:szCs w:val="24"/>
        </w:rPr>
        <w:t xml:space="preserve">, </w:t>
      </w:r>
      <w:r w:rsidRPr="001F24EF">
        <w:rPr>
          <w:rFonts w:ascii="Times New Roman" w:hAnsi="Times New Roman" w:cs="Times New Roman"/>
          <w:sz w:val="24"/>
          <w:szCs w:val="24"/>
        </w:rPr>
        <w:t>įrodytomis pripažintų aplinkybių</w:t>
      </w:r>
      <w:r w:rsidR="00BE7BD2" w:rsidRPr="001F24EF">
        <w:rPr>
          <w:rFonts w:ascii="Times New Roman" w:hAnsi="Times New Roman" w:cs="Times New Roman"/>
          <w:sz w:val="24"/>
          <w:szCs w:val="24"/>
        </w:rPr>
        <w:t>, t. y.</w:t>
      </w:r>
      <w:r w:rsidR="000753E0" w:rsidRPr="001F24EF">
        <w:rPr>
          <w:rFonts w:ascii="Times New Roman" w:hAnsi="Times New Roman" w:cs="Times New Roman"/>
          <w:sz w:val="24"/>
          <w:szCs w:val="24"/>
        </w:rPr>
        <w:t xml:space="preserve"> </w:t>
      </w:r>
      <w:r w:rsidR="00713C18" w:rsidRPr="001F24EF">
        <w:rPr>
          <w:rFonts w:ascii="Times New Roman" w:hAnsi="Times New Roman" w:cs="Times New Roman"/>
          <w:sz w:val="24"/>
          <w:szCs w:val="24"/>
        </w:rPr>
        <w:t>B</w:t>
      </w:r>
      <w:r w:rsidRPr="001F24EF">
        <w:rPr>
          <w:rFonts w:ascii="Times New Roman" w:hAnsi="Times New Roman" w:cs="Times New Roman"/>
          <w:sz w:val="24"/>
          <w:szCs w:val="24"/>
        </w:rPr>
        <w:t xml:space="preserve">ibliotekos direktorės </w:t>
      </w:r>
      <w:bookmarkStart w:id="67" w:name="Buk_198"/>
      <w:r w:rsidR="001F24EF" w:rsidRPr="001F24EF">
        <w:rPr>
          <w:rFonts w:ascii="Times New Roman" w:eastAsia="Calibri" w:hAnsi="Times New Roman" w:cs="Times New Roman"/>
          <w:sz w:val="24"/>
          <w:szCs w:val="24"/>
        </w:rPr>
        <w:t xml:space="preserve">I. T. </w:t>
      </w:r>
      <w:bookmarkEnd w:id="67"/>
      <w:r w:rsidR="00304212" w:rsidRPr="001F24EF">
        <w:rPr>
          <w:rFonts w:ascii="Times New Roman" w:eastAsia="Calibri" w:hAnsi="Times New Roman" w:cs="Times New Roman"/>
          <w:sz w:val="24"/>
          <w:szCs w:val="24"/>
        </w:rPr>
        <w:t>atliktų</w:t>
      </w:r>
      <w:r w:rsidRPr="001F24EF">
        <w:rPr>
          <w:rFonts w:ascii="Times New Roman" w:eastAsia="Calibri" w:hAnsi="Times New Roman" w:cs="Times New Roman"/>
          <w:sz w:val="24"/>
          <w:szCs w:val="24"/>
        </w:rPr>
        <w:t xml:space="preserve"> </w:t>
      </w:r>
      <w:r w:rsidR="00713C18" w:rsidRPr="001F24EF">
        <w:rPr>
          <w:rFonts w:ascii="Times New Roman" w:eastAsia="Calibri" w:hAnsi="Times New Roman" w:cs="Times New Roman"/>
          <w:sz w:val="24"/>
          <w:szCs w:val="24"/>
        </w:rPr>
        <w:t>priešingų</w:t>
      </w:r>
      <w:r w:rsidR="00C611C9" w:rsidRPr="001F24EF">
        <w:rPr>
          <w:rFonts w:ascii="Times New Roman" w:eastAsia="Calibri" w:hAnsi="Times New Roman" w:cs="Times New Roman"/>
          <w:sz w:val="24"/>
          <w:szCs w:val="24"/>
        </w:rPr>
        <w:t xml:space="preserve"> valstybės tarnybai </w:t>
      </w:r>
      <w:r w:rsidR="00535BF5" w:rsidRPr="001F24EF">
        <w:rPr>
          <w:rFonts w:ascii="Times New Roman" w:eastAsia="Calibri" w:hAnsi="Times New Roman" w:cs="Times New Roman"/>
          <w:sz w:val="24"/>
          <w:szCs w:val="24"/>
        </w:rPr>
        <w:t>veiksmų</w:t>
      </w:r>
      <w:r w:rsidR="00716DAE" w:rsidRPr="001F24EF">
        <w:rPr>
          <w:rFonts w:ascii="Times New Roman" w:eastAsia="Calibri" w:hAnsi="Times New Roman" w:cs="Times New Roman"/>
          <w:sz w:val="24"/>
          <w:szCs w:val="24"/>
        </w:rPr>
        <w:t>, siekiant</w:t>
      </w:r>
      <w:r w:rsidR="00A1305C" w:rsidRPr="001F24EF">
        <w:rPr>
          <w:rFonts w:ascii="Times New Roman" w:eastAsia="Calibri" w:hAnsi="Times New Roman" w:cs="Times New Roman"/>
          <w:sz w:val="24"/>
          <w:szCs w:val="24"/>
        </w:rPr>
        <w:t xml:space="preserve"> </w:t>
      </w:r>
      <w:r w:rsidR="00716DAE" w:rsidRPr="001F24EF">
        <w:rPr>
          <w:rFonts w:ascii="Times New Roman" w:eastAsia="Calibri" w:hAnsi="Times New Roman" w:cs="Times New Roman"/>
          <w:sz w:val="24"/>
          <w:szCs w:val="24"/>
        </w:rPr>
        <w:t>turtinės naudos</w:t>
      </w:r>
      <w:r w:rsidR="00A1305C" w:rsidRPr="001F24EF">
        <w:rPr>
          <w:rFonts w:ascii="Times New Roman" w:eastAsia="Calibri" w:hAnsi="Times New Roman" w:cs="Times New Roman"/>
          <w:sz w:val="24"/>
          <w:szCs w:val="24"/>
        </w:rPr>
        <w:t xml:space="preserve"> sau</w:t>
      </w:r>
      <w:r w:rsidR="00535BF5" w:rsidRPr="001F24EF">
        <w:rPr>
          <w:rFonts w:ascii="Times New Roman" w:eastAsia="Calibri" w:hAnsi="Times New Roman" w:cs="Times New Roman"/>
          <w:sz w:val="24"/>
          <w:szCs w:val="24"/>
        </w:rPr>
        <w:t xml:space="preserve"> </w:t>
      </w:r>
      <w:r w:rsidR="000753E0" w:rsidRPr="001F24EF">
        <w:rPr>
          <w:rFonts w:ascii="Times New Roman" w:eastAsia="Calibri" w:hAnsi="Times New Roman" w:cs="Times New Roman"/>
          <w:sz w:val="24"/>
          <w:szCs w:val="24"/>
        </w:rPr>
        <w:t>(</w:t>
      </w:r>
      <w:r w:rsidR="000753E0" w:rsidRPr="001F24EF">
        <w:rPr>
          <w:rFonts w:ascii="Times New Roman" w:eastAsia="Times New Roman" w:hAnsi="Times New Roman"/>
          <w:sz w:val="24"/>
          <w:szCs w:val="20"/>
        </w:rPr>
        <w:t xml:space="preserve">neturėdama teisinės galimybės savo, kaip įstaigos vadovės, įsakymu paskirti sau premijos, įkalbėjo </w:t>
      </w:r>
      <w:bookmarkStart w:id="68" w:name="Buk_228"/>
      <w:r w:rsidR="001F24EF" w:rsidRPr="001F24EF">
        <w:rPr>
          <w:rFonts w:ascii="Times New Roman" w:eastAsia="Times New Roman" w:hAnsi="Times New Roman"/>
          <w:sz w:val="24"/>
          <w:szCs w:val="20"/>
        </w:rPr>
        <w:t xml:space="preserve">L. D. </w:t>
      </w:r>
      <w:bookmarkEnd w:id="68"/>
      <w:r w:rsidR="000753E0" w:rsidRPr="001F24EF">
        <w:rPr>
          <w:rFonts w:ascii="Times New Roman" w:eastAsia="Times New Roman" w:hAnsi="Times New Roman"/>
          <w:sz w:val="24"/>
          <w:szCs w:val="20"/>
        </w:rPr>
        <w:t xml:space="preserve">perduoti jai dalį numatytos paskirti premijos, taip pat surinkti </w:t>
      </w:r>
      <w:r w:rsidR="0047335D" w:rsidRPr="001F24EF">
        <w:rPr>
          <w:rFonts w:ascii="Times New Roman" w:eastAsia="Times New Roman" w:hAnsi="Times New Roman"/>
          <w:sz w:val="24"/>
          <w:szCs w:val="20"/>
        </w:rPr>
        <w:t xml:space="preserve">ir </w:t>
      </w:r>
      <w:r w:rsidR="000753E0" w:rsidRPr="001F24EF">
        <w:rPr>
          <w:rFonts w:ascii="Times New Roman" w:eastAsia="Times New Roman" w:hAnsi="Times New Roman"/>
          <w:sz w:val="24"/>
          <w:szCs w:val="20"/>
        </w:rPr>
        <w:t xml:space="preserve">perduoti jai dalis numatytų paskirti premijų iš </w:t>
      </w:r>
      <w:bookmarkStart w:id="69" w:name="Buk_221"/>
      <w:r w:rsidR="001F24EF" w:rsidRPr="001F24EF">
        <w:rPr>
          <w:rFonts w:ascii="Times New Roman" w:eastAsia="Times New Roman" w:hAnsi="Times New Roman"/>
          <w:sz w:val="24"/>
          <w:szCs w:val="20"/>
        </w:rPr>
        <w:t xml:space="preserve">J. T. </w:t>
      </w:r>
      <w:bookmarkEnd w:id="69"/>
      <w:r w:rsidR="000753E0" w:rsidRPr="001F24EF">
        <w:rPr>
          <w:rFonts w:ascii="Times New Roman" w:eastAsia="Times New Roman" w:hAnsi="Times New Roman"/>
          <w:sz w:val="24"/>
          <w:szCs w:val="20"/>
        </w:rPr>
        <w:t xml:space="preserve">ir </w:t>
      </w:r>
      <w:bookmarkStart w:id="70" w:name="Buk_165"/>
      <w:r w:rsidR="001F24EF" w:rsidRPr="001F24EF">
        <w:rPr>
          <w:rFonts w:ascii="Times New Roman" w:eastAsia="Times New Roman" w:hAnsi="Times New Roman"/>
          <w:sz w:val="24"/>
          <w:szCs w:val="20"/>
        </w:rPr>
        <w:t xml:space="preserve">I. D. </w:t>
      </w:r>
      <w:bookmarkEnd w:id="70"/>
      <w:r w:rsidR="000753E0" w:rsidRPr="001F24EF">
        <w:rPr>
          <w:rFonts w:ascii="Times New Roman" w:eastAsia="Times New Roman" w:hAnsi="Times New Roman"/>
          <w:sz w:val="24"/>
          <w:szCs w:val="20"/>
        </w:rPr>
        <w:t>ir</w:t>
      </w:r>
      <w:r w:rsidR="0047335D" w:rsidRPr="001F24EF">
        <w:rPr>
          <w:rFonts w:ascii="Times New Roman" w:eastAsia="Times New Roman" w:hAnsi="Times New Roman"/>
          <w:sz w:val="24"/>
          <w:szCs w:val="20"/>
        </w:rPr>
        <w:t>,</w:t>
      </w:r>
      <w:r w:rsidR="000753E0" w:rsidRPr="001F24EF">
        <w:rPr>
          <w:rFonts w:ascii="Times New Roman" w:eastAsia="Times New Roman" w:hAnsi="Times New Roman"/>
          <w:sz w:val="24"/>
          <w:szCs w:val="20"/>
        </w:rPr>
        <w:t xml:space="preserve"> šioms gavus padidinto dydžio premijas, iš </w:t>
      </w:r>
      <w:bookmarkStart w:id="71" w:name="Buk_236"/>
      <w:r w:rsidR="001F24EF" w:rsidRPr="001F24EF">
        <w:rPr>
          <w:rFonts w:ascii="Times New Roman" w:eastAsia="Times New Roman" w:hAnsi="Times New Roman"/>
          <w:sz w:val="24"/>
          <w:szCs w:val="20"/>
        </w:rPr>
        <w:t xml:space="preserve">L. D. </w:t>
      </w:r>
      <w:bookmarkEnd w:id="71"/>
      <w:r w:rsidR="000753E0" w:rsidRPr="001F24EF">
        <w:rPr>
          <w:rFonts w:ascii="Times New Roman" w:eastAsia="Times New Roman" w:hAnsi="Times New Roman"/>
          <w:sz w:val="24"/>
          <w:szCs w:val="20"/>
        </w:rPr>
        <w:t xml:space="preserve">gavo 150 Eur, kurie buvo </w:t>
      </w:r>
      <w:bookmarkStart w:id="72" w:name="Buk_157"/>
      <w:r w:rsidR="001F24EF" w:rsidRPr="001F24EF">
        <w:rPr>
          <w:rFonts w:ascii="Times New Roman" w:eastAsia="Times New Roman" w:hAnsi="Times New Roman"/>
          <w:sz w:val="24"/>
          <w:szCs w:val="20"/>
        </w:rPr>
        <w:t xml:space="preserve">I. D. </w:t>
      </w:r>
      <w:bookmarkEnd w:id="72"/>
      <w:r w:rsidR="000753E0" w:rsidRPr="001F24EF">
        <w:rPr>
          <w:rFonts w:ascii="Times New Roman" w:eastAsia="Times New Roman" w:hAnsi="Times New Roman"/>
          <w:sz w:val="24"/>
          <w:szCs w:val="20"/>
        </w:rPr>
        <w:t>išmokėtos premijos dalis</w:t>
      </w:r>
      <w:r w:rsidR="00713C18" w:rsidRPr="001F24EF">
        <w:rPr>
          <w:rFonts w:ascii="Times New Roman" w:eastAsia="Times New Roman" w:hAnsi="Times New Roman"/>
          <w:sz w:val="24"/>
          <w:szCs w:val="20"/>
        </w:rPr>
        <w:t>)</w:t>
      </w:r>
      <w:bookmarkEnd w:id="66"/>
      <w:r w:rsidR="00A04B63" w:rsidRPr="004E25C3">
        <w:rPr>
          <w:rFonts w:ascii="Times New Roman" w:hAnsi="Times New Roman" w:cs="Times New Roman"/>
          <w:sz w:val="24"/>
          <w:szCs w:val="24"/>
        </w:rPr>
        <w:t xml:space="preserve">. </w:t>
      </w:r>
      <w:r w:rsidR="00AC2C33" w:rsidRPr="004E25C3">
        <w:rPr>
          <w:rFonts w:ascii="Times New Roman" w:hAnsi="Times New Roman" w:cs="Times New Roman"/>
          <w:sz w:val="24"/>
          <w:szCs w:val="24"/>
        </w:rPr>
        <w:t>Skundžiamo apeliacinės instancijos teismo nuosprendžio turinys patvirtina, kad</w:t>
      </w:r>
      <w:r w:rsidR="0047335D" w:rsidRPr="004E25C3">
        <w:rPr>
          <w:rFonts w:ascii="Times New Roman" w:hAnsi="Times New Roman" w:cs="Times New Roman"/>
          <w:sz w:val="24"/>
          <w:szCs w:val="24"/>
        </w:rPr>
        <w:t>,</w:t>
      </w:r>
      <w:r w:rsidR="00AC2C33" w:rsidRPr="004E25C3">
        <w:rPr>
          <w:rFonts w:ascii="Times New Roman" w:hAnsi="Times New Roman" w:cs="Times New Roman"/>
          <w:sz w:val="24"/>
          <w:szCs w:val="24"/>
        </w:rPr>
        <w:t xml:space="preserve"> nustatydamas kasaciniame skunde ginčijamas faktines aplinkybes</w:t>
      </w:r>
      <w:r w:rsidR="0047335D" w:rsidRPr="004E25C3">
        <w:rPr>
          <w:rFonts w:ascii="Times New Roman" w:hAnsi="Times New Roman" w:cs="Times New Roman"/>
          <w:sz w:val="24"/>
          <w:szCs w:val="24"/>
        </w:rPr>
        <w:t>,</w:t>
      </w:r>
      <w:r w:rsidR="00AC2C33" w:rsidRPr="004E25C3">
        <w:rPr>
          <w:rFonts w:ascii="Times New Roman" w:hAnsi="Times New Roman" w:cs="Times New Roman"/>
          <w:sz w:val="24"/>
          <w:szCs w:val="24"/>
        </w:rPr>
        <w:t xml:space="preserve"> teismas išsamiai išnagrinėjo ir įvertino tiek nuteistąją </w:t>
      </w:r>
      <w:bookmarkStart w:id="73" w:name="Buk_172"/>
      <w:r w:rsidR="001F24EF" w:rsidRPr="001F24EF">
        <w:rPr>
          <w:rFonts w:ascii="Times New Roman" w:eastAsia="Calibri" w:hAnsi="Times New Roman" w:cs="Times New Roman"/>
          <w:sz w:val="24"/>
          <w:szCs w:val="24"/>
        </w:rPr>
        <w:t xml:space="preserve">I. T. </w:t>
      </w:r>
      <w:bookmarkEnd w:id="73"/>
      <w:r w:rsidR="00AC2C33" w:rsidRPr="004E25C3">
        <w:rPr>
          <w:rFonts w:ascii="Times New Roman" w:hAnsi="Times New Roman" w:cs="Times New Roman"/>
          <w:sz w:val="24"/>
          <w:szCs w:val="24"/>
        </w:rPr>
        <w:t xml:space="preserve">kaltinančius, tiek ir ją teisinančius, įrodymus: pačios </w:t>
      </w:r>
      <w:bookmarkStart w:id="74" w:name="Buk_199"/>
      <w:r w:rsidR="001F24EF" w:rsidRPr="001F24EF">
        <w:rPr>
          <w:rFonts w:ascii="Times New Roman" w:eastAsia="Calibri" w:hAnsi="Times New Roman" w:cs="Times New Roman"/>
          <w:sz w:val="24"/>
          <w:szCs w:val="24"/>
        </w:rPr>
        <w:t>I. T.</w:t>
      </w:r>
      <w:bookmarkEnd w:id="74"/>
      <w:r w:rsidR="00AC2C33" w:rsidRPr="004E25C3">
        <w:rPr>
          <w:rFonts w:ascii="Times New Roman" w:hAnsi="Times New Roman" w:cs="Times New Roman"/>
          <w:sz w:val="24"/>
          <w:szCs w:val="24"/>
        </w:rPr>
        <w:t xml:space="preserve">, liudytojų </w:t>
      </w:r>
      <w:bookmarkStart w:id="75" w:name="Buk_222"/>
      <w:r w:rsidR="001F24EF" w:rsidRPr="001F24EF">
        <w:rPr>
          <w:rFonts w:ascii="Times New Roman" w:eastAsia="Calibri" w:hAnsi="Times New Roman" w:cs="Times New Roman"/>
          <w:sz w:val="24"/>
          <w:szCs w:val="24"/>
        </w:rPr>
        <w:t>J. T.</w:t>
      </w:r>
      <w:bookmarkEnd w:id="75"/>
      <w:r w:rsidR="00AC2C33" w:rsidRPr="004E25C3">
        <w:rPr>
          <w:rFonts w:ascii="Times New Roman" w:eastAsia="Calibri" w:hAnsi="Times New Roman" w:cs="Times New Roman"/>
          <w:sz w:val="24"/>
          <w:szCs w:val="24"/>
        </w:rPr>
        <w:t xml:space="preserve">, </w:t>
      </w:r>
      <w:bookmarkStart w:id="76" w:name="Buk_237"/>
      <w:r w:rsidR="001F24EF" w:rsidRPr="001F24EF">
        <w:rPr>
          <w:rFonts w:ascii="Times New Roman" w:eastAsia="Calibri" w:hAnsi="Times New Roman" w:cs="Times New Roman"/>
          <w:sz w:val="24"/>
          <w:szCs w:val="24"/>
        </w:rPr>
        <w:t>L. D.</w:t>
      </w:r>
      <w:bookmarkEnd w:id="76"/>
      <w:r w:rsidR="00AC2C33" w:rsidRPr="004E25C3">
        <w:rPr>
          <w:rFonts w:ascii="Times New Roman" w:eastAsia="Calibri" w:hAnsi="Times New Roman" w:cs="Times New Roman"/>
          <w:sz w:val="24"/>
          <w:szCs w:val="24"/>
        </w:rPr>
        <w:t xml:space="preserve">, </w:t>
      </w:r>
      <w:bookmarkStart w:id="77" w:name="Buk_166"/>
      <w:r w:rsidR="001F24EF" w:rsidRPr="001F24EF">
        <w:rPr>
          <w:rFonts w:ascii="Times New Roman" w:eastAsia="Calibri" w:hAnsi="Times New Roman" w:cs="Times New Roman"/>
          <w:sz w:val="24"/>
          <w:szCs w:val="24"/>
        </w:rPr>
        <w:t xml:space="preserve">I. D. </w:t>
      </w:r>
      <w:bookmarkEnd w:id="77"/>
      <w:r w:rsidR="00AC2C33" w:rsidRPr="004E25C3">
        <w:rPr>
          <w:rFonts w:ascii="Times New Roman" w:eastAsia="Calibri" w:hAnsi="Times New Roman" w:cs="Times New Roman"/>
          <w:sz w:val="24"/>
          <w:szCs w:val="24"/>
        </w:rPr>
        <w:t xml:space="preserve">tiek ikiteisminio tyrimo metu, tiek ir teisme duotus parodymus, nuosekliai analizavo jų turinį, šalino juose esančius prieštaravimus, vertino </w:t>
      </w:r>
      <w:r w:rsidR="00C611C9" w:rsidRPr="004E25C3">
        <w:rPr>
          <w:rFonts w:ascii="Times New Roman" w:eastAsia="Calibri" w:hAnsi="Times New Roman" w:cs="Times New Roman"/>
          <w:sz w:val="24"/>
          <w:szCs w:val="24"/>
        </w:rPr>
        <w:t>bylos duomenis</w:t>
      </w:r>
      <w:r w:rsidR="00A1305C">
        <w:rPr>
          <w:rFonts w:ascii="Times New Roman" w:eastAsia="Calibri" w:hAnsi="Times New Roman" w:cs="Times New Roman"/>
          <w:sz w:val="24"/>
          <w:szCs w:val="24"/>
        </w:rPr>
        <w:t>,</w:t>
      </w:r>
      <w:r w:rsidR="00C611C9" w:rsidRPr="004E25C3">
        <w:rPr>
          <w:rFonts w:ascii="Times New Roman" w:eastAsia="Calibri" w:hAnsi="Times New Roman" w:cs="Times New Roman"/>
          <w:sz w:val="24"/>
          <w:szCs w:val="24"/>
        </w:rPr>
        <w:t xml:space="preserve"> siedamas juos </w:t>
      </w:r>
      <w:r w:rsidR="00AC2C33" w:rsidRPr="004E25C3">
        <w:rPr>
          <w:rFonts w:ascii="Times New Roman" w:eastAsia="Calibri" w:hAnsi="Times New Roman" w:cs="Times New Roman"/>
          <w:sz w:val="24"/>
          <w:szCs w:val="24"/>
        </w:rPr>
        <w:t>tarpusavyje ir atskirai, lygindamas su kitų byloje apklaustų liudytojų (</w:t>
      </w:r>
      <w:bookmarkStart w:id="78" w:name="Buk_152"/>
      <w:r w:rsidR="001F24EF" w:rsidRPr="001F24EF">
        <w:rPr>
          <w:rFonts w:ascii="Times New Roman" w:eastAsia="Calibri" w:hAnsi="Times New Roman" w:cs="Times New Roman"/>
          <w:sz w:val="24"/>
          <w:szCs w:val="24"/>
        </w:rPr>
        <w:t>A. K.</w:t>
      </w:r>
      <w:bookmarkEnd w:id="78"/>
      <w:r w:rsidR="00AC2C33" w:rsidRPr="004E25C3">
        <w:rPr>
          <w:rFonts w:ascii="Times New Roman" w:eastAsia="Calibri" w:hAnsi="Times New Roman" w:cs="Times New Roman"/>
          <w:sz w:val="24"/>
          <w:szCs w:val="24"/>
        </w:rPr>
        <w:t xml:space="preserve">, </w:t>
      </w:r>
      <w:bookmarkStart w:id="79" w:name="Buk_211"/>
      <w:r w:rsidR="001F24EF" w:rsidRPr="001F24EF">
        <w:rPr>
          <w:rFonts w:ascii="Times New Roman" w:eastAsia="Calibri" w:hAnsi="Times New Roman" w:cs="Times New Roman"/>
          <w:sz w:val="24"/>
          <w:szCs w:val="24"/>
        </w:rPr>
        <w:t>J. K.</w:t>
      </w:r>
      <w:bookmarkEnd w:id="79"/>
      <w:r w:rsidR="00AC2C33" w:rsidRPr="004E25C3">
        <w:rPr>
          <w:rFonts w:ascii="Times New Roman" w:eastAsia="Calibri" w:hAnsi="Times New Roman" w:cs="Times New Roman"/>
          <w:sz w:val="24"/>
          <w:szCs w:val="24"/>
        </w:rPr>
        <w:t xml:space="preserve">, </w:t>
      </w:r>
      <w:bookmarkStart w:id="80" w:name="Buk_150"/>
      <w:r w:rsidR="001F24EF" w:rsidRPr="001F24EF">
        <w:rPr>
          <w:rFonts w:ascii="Times New Roman" w:eastAsia="Times New Roman" w:hAnsi="Times New Roman" w:cs="Times New Roman"/>
          <w:sz w:val="24"/>
          <w:szCs w:val="24"/>
        </w:rPr>
        <w:t>A. B.</w:t>
      </w:r>
      <w:bookmarkEnd w:id="80"/>
      <w:r w:rsidR="00AC2C33" w:rsidRPr="004E25C3">
        <w:rPr>
          <w:rFonts w:ascii="Times New Roman" w:eastAsia="Times New Roman" w:hAnsi="Times New Roman" w:cs="Times New Roman"/>
          <w:sz w:val="24"/>
          <w:szCs w:val="24"/>
        </w:rPr>
        <w:t>-N</w:t>
      </w:r>
      <w:r w:rsidR="00175199">
        <w:rPr>
          <w:rFonts w:ascii="Times New Roman" w:eastAsia="Times New Roman" w:hAnsi="Times New Roman" w:cs="Times New Roman"/>
          <w:sz w:val="24"/>
          <w:szCs w:val="24"/>
        </w:rPr>
        <w:t>.</w:t>
      </w:r>
      <w:r w:rsidR="00AC2C33" w:rsidRPr="004E25C3">
        <w:rPr>
          <w:rFonts w:ascii="Times New Roman" w:eastAsia="Times New Roman" w:hAnsi="Times New Roman" w:cs="Times New Roman"/>
          <w:sz w:val="24"/>
          <w:szCs w:val="24"/>
        </w:rPr>
        <w:t xml:space="preserve"> ir kitų</w:t>
      </w:r>
      <w:r w:rsidR="00AC2C33" w:rsidRPr="004E25C3">
        <w:rPr>
          <w:rFonts w:ascii="Times New Roman" w:eastAsia="Calibri" w:hAnsi="Times New Roman" w:cs="Times New Roman"/>
          <w:sz w:val="24"/>
          <w:szCs w:val="24"/>
        </w:rPr>
        <w:t>) parodymais bei rašytiniais įrodymais (bylos dokumentais), nė</w:t>
      </w:r>
      <w:r w:rsidR="006A1BAC">
        <w:rPr>
          <w:rFonts w:ascii="Times New Roman" w:eastAsia="Calibri" w:hAnsi="Times New Roman" w:cs="Times New Roman"/>
          <w:sz w:val="24"/>
          <w:szCs w:val="24"/>
        </w:rPr>
        <w:t> </w:t>
      </w:r>
      <w:r w:rsidR="00AC2C33" w:rsidRPr="004E25C3">
        <w:rPr>
          <w:rFonts w:ascii="Times New Roman" w:eastAsia="Calibri" w:hAnsi="Times New Roman" w:cs="Times New Roman"/>
          <w:sz w:val="24"/>
          <w:szCs w:val="24"/>
        </w:rPr>
        <w:t>vienam iš įrodymų neteikdamas išskirtinės reikšmės (apeliacinės instancijos teismo nuosprendžio 22–2</w:t>
      </w:r>
      <w:r w:rsidR="0047335D" w:rsidRPr="004E25C3">
        <w:rPr>
          <w:rFonts w:ascii="Times New Roman" w:eastAsia="Calibri" w:hAnsi="Times New Roman" w:cs="Times New Roman"/>
          <w:sz w:val="24"/>
          <w:szCs w:val="24"/>
        </w:rPr>
        <w:t>7</w:t>
      </w:r>
      <w:r w:rsidR="00AC2C33" w:rsidRPr="004E25C3">
        <w:rPr>
          <w:rFonts w:ascii="Times New Roman" w:eastAsia="Calibri" w:hAnsi="Times New Roman" w:cs="Times New Roman"/>
          <w:sz w:val="24"/>
          <w:szCs w:val="24"/>
        </w:rPr>
        <w:t xml:space="preserve">, 29–35, 42–44 punktai). Taip pat nuosprendyje pateikti išsamūs argumentai, pagrindžiantys, </w:t>
      </w:r>
      <w:r w:rsidR="00AC2C33" w:rsidRPr="004E25C3">
        <w:rPr>
          <w:rFonts w:ascii="Times New Roman" w:hAnsi="Times New Roman" w:cs="Times New Roman"/>
          <w:sz w:val="24"/>
          <w:szCs w:val="24"/>
        </w:rPr>
        <w:t xml:space="preserve">kodėl </w:t>
      </w:r>
      <w:r w:rsidR="00AC2C33" w:rsidRPr="004E25C3">
        <w:rPr>
          <w:rFonts w:ascii="Times New Roman" w:eastAsia="Calibri" w:hAnsi="Times New Roman" w:cs="Times New Roman"/>
          <w:sz w:val="24"/>
          <w:szCs w:val="24"/>
        </w:rPr>
        <w:t xml:space="preserve">atmetamos gynybos iškeltos versijos ir </w:t>
      </w:r>
      <w:r w:rsidR="00AC2C33" w:rsidRPr="004E25C3">
        <w:rPr>
          <w:rFonts w:ascii="Times New Roman" w:hAnsi="Times New Roman" w:cs="Times New Roman"/>
          <w:sz w:val="24"/>
          <w:szCs w:val="24"/>
        </w:rPr>
        <w:t xml:space="preserve">kodėl pirmosios instancijos teismo išvada dėl </w:t>
      </w:r>
      <w:bookmarkStart w:id="81" w:name="Buk_200"/>
      <w:r w:rsidR="001F24EF" w:rsidRPr="001F24EF">
        <w:rPr>
          <w:rFonts w:ascii="Times New Roman" w:eastAsia="Calibri" w:hAnsi="Times New Roman" w:cs="Times New Roman"/>
          <w:sz w:val="24"/>
          <w:szCs w:val="24"/>
        </w:rPr>
        <w:t xml:space="preserve">I. T. </w:t>
      </w:r>
      <w:bookmarkEnd w:id="81"/>
      <w:r w:rsidR="00AC2C33" w:rsidRPr="004E25C3">
        <w:rPr>
          <w:rFonts w:ascii="Times New Roman" w:eastAsia="Calibri" w:hAnsi="Times New Roman" w:cs="Times New Roman"/>
          <w:sz w:val="24"/>
          <w:szCs w:val="24"/>
        </w:rPr>
        <w:t>piktnaudžiavimo tarnyba, siekiant turtinės naudos</w:t>
      </w:r>
      <w:r w:rsidR="006A1BAC">
        <w:rPr>
          <w:rFonts w:ascii="Times New Roman" w:eastAsia="Calibri" w:hAnsi="Times New Roman" w:cs="Times New Roman"/>
          <w:sz w:val="24"/>
          <w:szCs w:val="24"/>
        </w:rPr>
        <w:t xml:space="preserve"> sau</w:t>
      </w:r>
      <w:r w:rsidR="00AC2C33" w:rsidRPr="004E25C3">
        <w:rPr>
          <w:rFonts w:ascii="Times New Roman" w:eastAsia="Calibri" w:hAnsi="Times New Roman" w:cs="Times New Roman"/>
          <w:sz w:val="24"/>
          <w:szCs w:val="24"/>
        </w:rPr>
        <w:t xml:space="preserve">, </w:t>
      </w:r>
      <w:proofErr w:type="spellStart"/>
      <w:r w:rsidR="00AC2C33" w:rsidRPr="004E25C3">
        <w:rPr>
          <w:rFonts w:ascii="Times New Roman" w:eastAsia="Calibri" w:hAnsi="Times New Roman" w:cs="Times New Roman"/>
          <w:sz w:val="24"/>
          <w:szCs w:val="24"/>
        </w:rPr>
        <w:t>neįrodytumo</w:t>
      </w:r>
      <w:proofErr w:type="spellEnd"/>
      <w:r w:rsidR="00AC2C33" w:rsidRPr="004E25C3">
        <w:rPr>
          <w:rFonts w:ascii="Times New Roman" w:eastAsia="Calibri" w:hAnsi="Times New Roman" w:cs="Times New Roman"/>
          <w:sz w:val="24"/>
          <w:szCs w:val="24"/>
        </w:rPr>
        <w:t xml:space="preserve"> </w:t>
      </w:r>
      <w:r w:rsidR="00AC2C33" w:rsidRPr="004E25C3">
        <w:rPr>
          <w:rFonts w:ascii="Times New Roman" w:hAnsi="Times New Roman" w:cs="Times New Roman"/>
          <w:sz w:val="24"/>
          <w:szCs w:val="24"/>
        </w:rPr>
        <w:t>laikoma nepagrįsta.</w:t>
      </w:r>
      <w:r w:rsidR="00F232C0" w:rsidRPr="004E25C3">
        <w:rPr>
          <w:rFonts w:ascii="Times New Roman" w:hAnsi="Times New Roman" w:cs="Times New Roman"/>
          <w:sz w:val="24"/>
          <w:szCs w:val="24"/>
        </w:rPr>
        <w:t xml:space="preserve"> Apeliacinės instancijos </w:t>
      </w:r>
      <w:r w:rsidR="00713C18" w:rsidRPr="004E25C3">
        <w:rPr>
          <w:rFonts w:ascii="Times New Roman" w:hAnsi="Times New Roman" w:cs="Times New Roman"/>
          <w:spacing w:val="-2"/>
          <w:sz w:val="24"/>
          <w:szCs w:val="24"/>
        </w:rPr>
        <w:t>t</w:t>
      </w:r>
      <w:r w:rsidR="00C611C9" w:rsidRPr="004E25C3">
        <w:rPr>
          <w:rFonts w:ascii="Times New Roman" w:hAnsi="Times New Roman" w:cs="Times New Roman"/>
          <w:spacing w:val="-2"/>
          <w:sz w:val="24"/>
          <w:szCs w:val="24"/>
        </w:rPr>
        <w:t xml:space="preserve">eismas </w:t>
      </w:r>
      <w:r w:rsidR="00F232C0" w:rsidRPr="004E25C3">
        <w:rPr>
          <w:rFonts w:ascii="Times New Roman" w:hAnsi="Times New Roman" w:cs="Times New Roman"/>
          <w:spacing w:val="-2"/>
          <w:sz w:val="24"/>
          <w:szCs w:val="24"/>
        </w:rPr>
        <w:t xml:space="preserve">ne tik </w:t>
      </w:r>
      <w:r w:rsidR="00C611C9" w:rsidRPr="004E25C3">
        <w:rPr>
          <w:rFonts w:ascii="Times New Roman" w:hAnsi="Times New Roman" w:cs="Times New Roman"/>
          <w:spacing w:val="-2"/>
          <w:sz w:val="24"/>
          <w:szCs w:val="24"/>
        </w:rPr>
        <w:t>ėmėsi BPK</w:t>
      </w:r>
      <w:r w:rsidR="00713C18" w:rsidRPr="004E25C3">
        <w:rPr>
          <w:rFonts w:ascii="Times New Roman" w:hAnsi="Times New Roman" w:cs="Times New Roman"/>
          <w:spacing w:val="-2"/>
          <w:sz w:val="24"/>
          <w:szCs w:val="24"/>
        </w:rPr>
        <w:t xml:space="preserve"> nustatytų</w:t>
      </w:r>
      <w:r w:rsidR="00C611C9" w:rsidRPr="004E25C3">
        <w:rPr>
          <w:rFonts w:ascii="Times New Roman" w:hAnsi="Times New Roman" w:cs="Times New Roman"/>
          <w:spacing w:val="-2"/>
          <w:sz w:val="24"/>
          <w:szCs w:val="24"/>
        </w:rPr>
        <w:t xml:space="preserve"> priemonių, stengdamasis pašalinti prieštaravimus tarp</w:t>
      </w:r>
      <w:r w:rsidR="00C611C9" w:rsidRPr="004E25C3">
        <w:rPr>
          <w:rFonts w:ascii="Times New Roman" w:hAnsi="Times New Roman" w:cs="Times New Roman"/>
          <w:sz w:val="24"/>
          <w:szCs w:val="24"/>
        </w:rPr>
        <w:t xml:space="preserve"> liudytojų </w:t>
      </w:r>
      <w:bookmarkStart w:id="82" w:name="Buk_238"/>
      <w:r w:rsidR="001F24EF" w:rsidRPr="001F24EF">
        <w:rPr>
          <w:rFonts w:ascii="Times New Roman" w:hAnsi="Times New Roman" w:cs="Times New Roman"/>
          <w:spacing w:val="-2"/>
          <w:sz w:val="24"/>
          <w:szCs w:val="24"/>
        </w:rPr>
        <w:t>L. D.</w:t>
      </w:r>
      <w:bookmarkEnd w:id="82"/>
      <w:r w:rsidR="00713C18" w:rsidRPr="004E25C3">
        <w:rPr>
          <w:rFonts w:ascii="Times New Roman" w:hAnsi="Times New Roman" w:cs="Times New Roman"/>
          <w:spacing w:val="-2"/>
          <w:sz w:val="24"/>
          <w:szCs w:val="24"/>
        </w:rPr>
        <w:t xml:space="preserve">, </w:t>
      </w:r>
      <w:bookmarkStart w:id="83" w:name="Buk_167"/>
      <w:r w:rsidR="001F24EF" w:rsidRPr="001F24EF">
        <w:rPr>
          <w:rFonts w:ascii="Times New Roman" w:hAnsi="Times New Roman" w:cs="Times New Roman"/>
          <w:spacing w:val="-2"/>
          <w:sz w:val="24"/>
          <w:szCs w:val="24"/>
        </w:rPr>
        <w:t xml:space="preserve">I. D. </w:t>
      </w:r>
      <w:bookmarkEnd w:id="83"/>
      <w:r w:rsidR="00C611C9" w:rsidRPr="004E25C3">
        <w:rPr>
          <w:rFonts w:ascii="Times New Roman" w:hAnsi="Times New Roman" w:cs="Times New Roman"/>
          <w:spacing w:val="-2"/>
          <w:sz w:val="24"/>
          <w:szCs w:val="24"/>
        </w:rPr>
        <w:t>parodymų ir kitos bylos medžiagos</w:t>
      </w:r>
      <w:r w:rsidR="00713C18" w:rsidRPr="004E25C3">
        <w:rPr>
          <w:rFonts w:ascii="Times New Roman" w:hAnsi="Times New Roman" w:cs="Times New Roman"/>
          <w:spacing w:val="-2"/>
          <w:sz w:val="24"/>
          <w:szCs w:val="24"/>
        </w:rPr>
        <w:t>,</w:t>
      </w:r>
      <w:r w:rsidR="00F232C0" w:rsidRPr="004E25C3">
        <w:rPr>
          <w:rFonts w:ascii="Times New Roman" w:hAnsi="Times New Roman" w:cs="Times New Roman"/>
          <w:spacing w:val="-2"/>
          <w:sz w:val="24"/>
          <w:szCs w:val="24"/>
        </w:rPr>
        <w:t xml:space="preserve"> bet</w:t>
      </w:r>
      <w:r w:rsidR="00C611C9" w:rsidRPr="004E25C3">
        <w:rPr>
          <w:rFonts w:ascii="Times New Roman" w:hAnsi="Times New Roman" w:cs="Times New Roman"/>
          <w:spacing w:val="-2"/>
          <w:sz w:val="24"/>
          <w:szCs w:val="24"/>
        </w:rPr>
        <w:t xml:space="preserve"> ir </w:t>
      </w:r>
      <w:r w:rsidR="00C611C9" w:rsidRPr="004E25C3">
        <w:rPr>
          <w:rFonts w:ascii="Times New Roman" w:hAnsi="Times New Roman" w:cs="Times New Roman"/>
          <w:spacing w:val="-2"/>
          <w:sz w:val="24"/>
          <w:szCs w:val="24"/>
        </w:rPr>
        <w:lastRenderedPageBreak/>
        <w:t>tinkamai reagavo į byloje nustatytus faktus</w:t>
      </w:r>
      <w:r w:rsidR="00713C18" w:rsidRPr="004E25C3">
        <w:rPr>
          <w:rFonts w:ascii="Times New Roman" w:hAnsi="Times New Roman" w:cs="Times New Roman"/>
          <w:spacing w:val="-2"/>
          <w:sz w:val="24"/>
          <w:szCs w:val="24"/>
        </w:rPr>
        <w:t>,</w:t>
      </w:r>
      <w:r w:rsidR="00C611C9" w:rsidRPr="004E25C3">
        <w:rPr>
          <w:rFonts w:ascii="Times New Roman" w:hAnsi="Times New Roman" w:cs="Times New Roman"/>
          <w:spacing w:val="-2"/>
          <w:sz w:val="24"/>
          <w:szCs w:val="24"/>
        </w:rPr>
        <w:t xml:space="preserve"> kad </w:t>
      </w:r>
      <w:r w:rsidR="00762638" w:rsidRPr="004E25C3">
        <w:rPr>
          <w:rFonts w:ascii="Times New Roman" w:hAnsi="Times New Roman" w:cs="Times New Roman"/>
          <w:spacing w:val="-2"/>
          <w:sz w:val="24"/>
          <w:szCs w:val="24"/>
        </w:rPr>
        <w:t xml:space="preserve">šios </w:t>
      </w:r>
      <w:r w:rsidR="00640D9D" w:rsidRPr="004E25C3">
        <w:rPr>
          <w:rFonts w:ascii="Times New Roman" w:hAnsi="Times New Roman" w:cs="Times New Roman"/>
          <w:spacing w:val="-2"/>
          <w:sz w:val="24"/>
          <w:szCs w:val="24"/>
        </w:rPr>
        <w:t>liudytojos</w:t>
      </w:r>
      <w:r w:rsidR="00640D9D" w:rsidRPr="004E25C3">
        <w:rPr>
          <w:rFonts w:ascii="Times New Roman" w:eastAsia="Times New Roman" w:hAnsi="Times New Roman" w:cs="Times New Roman"/>
          <w:spacing w:val="-2"/>
          <w:sz w:val="24"/>
          <w:szCs w:val="24"/>
        </w:rPr>
        <w:t>, būdamos įspėtos dėl atsakomybės pagal BK</w:t>
      </w:r>
      <w:r w:rsidR="00044151" w:rsidRPr="004E25C3">
        <w:rPr>
          <w:rFonts w:ascii="Times New Roman" w:eastAsia="Times New Roman" w:hAnsi="Times New Roman" w:cs="Times New Roman"/>
          <w:spacing w:val="-2"/>
          <w:sz w:val="24"/>
          <w:szCs w:val="24"/>
        </w:rPr>
        <w:t> </w:t>
      </w:r>
      <w:r w:rsidR="00640D9D" w:rsidRPr="004E25C3">
        <w:rPr>
          <w:rFonts w:ascii="Times New Roman" w:eastAsia="Times New Roman" w:hAnsi="Times New Roman" w:cs="Times New Roman"/>
          <w:spacing w:val="-2"/>
          <w:sz w:val="24"/>
          <w:szCs w:val="24"/>
        </w:rPr>
        <w:t>235</w:t>
      </w:r>
      <w:r w:rsidR="00713C18" w:rsidRPr="004E25C3">
        <w:rPr>
          <w:rFonts w:ascii="Times New Roman" w:eastAsia="Times New Roman" w:hAnsi="Times New Roman" w:cs="Times New Roman"/>
          <w:spacing w:val="-2"/>
          <w:sz w:val="24"/>
          <w:szCs w:val="24"/>
        </w:rPr>
        <w:t> </w:t>
      </w:r>
      <w:r w:rsidR="00640D9D" w:rsidRPr="004E25C3">
        <w:rPr>
          <w:rFonts w:ascii="Times New Roman" w:eastAsia="Times New Roman" w:hAnsi="Times New Roman" w:cs="Times New Roman"/>
          <w:spacing w:val="-2"/>
          <w:sz w:val="24"/>
          <w:szCs w:val="24"/>
        </w:rPr>
        <w:t>straipsnį už melagingų parodymų davimą, ikiteisminio tyrimo metu ir bylą nagrinėjant teisme net kelis kartus keitė savo parodymus</w:t>
      </w:r>
      <w:r w:rsidR="00730C91" w:rsidRPr="004E25C3">
        <w:rPr>
          <w:rFonts w:ascii="Times New Roman" w:eastAsia="Times New Roman" w:hAnsi="Times New Roman" w:cs="Times New Roman"/>
          <w:spacing w:val="-2"/>
          <w:sz w:val="24"/>
          <w:szCs w:val="24"/>
        </w:rPr>
        <w:t>,</w:t>
      </w:r>
      <w:r w:rsidR="00640D9D" w:rsidRPr="004E25C3">
        <w:rPr>
          <w:rFonts w:ascii="Times New Roman" w:eastAsia="Times New Roman" w:hAnsi="Times New Roman" w:cs="Times New Roman"/>
          <w:spacing w:val="-2"/>
          <w:sz w:val="24"/>
          <w:szCs w:val="24"/>
        </w:rPr>
        <w:t xml:space="preserve"> </w:t>
      </w:r>
      <w:r w:rsidR="00F232C0" w:rsidRPr="004E25C3">
        <w:rPr>
          <w:rFonts w:ascii="Times New Roman" w:eastAsia="Times New Roman" w:hAnsi="Times New Roman" w:cs="Times New Roman"/>
          <w:spacing w:val="-2"/>
          <w:sz w:val="24"/>
          <w:szCs w:val="24"/>
        </w:rPr>
        <w:t>ir</w:t>
      </w:r>
      <w:r w:rsidR="00C611C9" w:rsidRPr="004E25C3">
        <w:rPr>
          <w:rFonts w:ascii="Times New Roman" w:eastAsia="Times New Roman" w:hAnsi="Times New Roman" w:cs="Times New Roman"/>
          <w:spacing w:val="-2"/>
          <w:sz w:val="24"/>
          <w:szCs w:val="24"/>
        </w:rPr>
        <w:t xml:space="preserve"> </w:t>
      </w:r>
      <w:r w:rsidR="00640D9D" w:rsidRPr="004E25C3">
        <w:rPr>
          <w:rFonts w:ascii="Times New Roman" w:eastAsia="Times New Roman" w:hAnsi="Times New Roman" w:cs="Times New Roman"/>
          <w:spacing w:val="-2"/>
          <w:sz w:val="24"/>
          <w:szCs w:val="24"/>
        </w:rPr>
        <w:t>nutarė</w:t>
      </w:r>
      <w:r w:rsidR="00713C18" w:rsidRPr="004E25C3">
        <w:rPr>
          <w:rFonts w:ascii="Times New Roman" w:eastAsia="Times New Roman" w:hAnsi="Times New Roman" w:cs="Times New Roman"/>
          <w:spacing w:val="-2"/>
          <w:sz w:val="24"/>
          <w:szCs w:val="24"/>
        </w:rPr>
        <w:t xml:space="preserve"> </w:t>
      </w:r>
      <w:r w:rsidR="00640D9D" w:rsidRPr="004E25C3">
        <w:rPr>
          <w:rFonts w:ascii="Times New Roman" w:eastAsia="Times New Roman" w:hAnsi="Times New Roman" w:cs="Times New Roman"/>
          <w:spacing w:val="-2"/>
          <w:sz w:val="24"/>
          <w:szCs w:val="24"/>
        </w:rPr>
        <w:t xml:space="preserve">pranešti prokurorui apie </w:t>
      </w:r>
      <w:bookmarkStart w:id="84" w:name="Buk_239"/>
      <w:r w:rsidR="001F24EF" w:rsidRPr="001F24EF">
        <w:rPr>
          <w:rFonts w:ascii="Times New Roman" w:eastAsia="Times New Roman" w:hAnsi="Times New Roman" w:cs="Times New Roman"/>
          <w:spacing w:val="-2"/>
          <w:sz w:val="24"/>
          <w:szCs w:val="24"/>
        </w:rPr>
        <w:t xml:space="preserve">L. D. </w:t>
      </w:r>
      <w:bookmarkEnd w:id="84"/>
      <w:r w:rsidR="00F232C0" w:rsidRPr="004E25C3">
        <w:rPr>
          <w:rFonts w:ascii="Times New Roman" w:eastAsia="Times New Roman" w:hAnsi="Times New Roman" w:cs="Times New Roman"/>
          <w:spacing w:val="-2"/>
          <w:sz w:val="24"/>
          <w:szCs w:val="24"/>
        </w:rPr>
        <w:t>bei</w:t>
      </w:r>
      <w:r w:rsidR="00762638" w:rsidRPr="004E25C3">
        <w:rPr>
          <w:rFonts w:ascii="Times New Roman" w:eastAsia="Times New Roman" w:hAnsi="Times New Roman" w:cs="Times New Roman"/>
          <w:spacing w:val="-2"/>
          <w:sz w:val="24"/>
          <w:szCs w:val="24"/>
        </w:rPr>
        <w:t xml:space="preserve"> </w:t>
      </w:r>
      <w:bookmarkStart w:id="85" w:name="Buk_168"/>
      <w:r w:rsidR="001F24EF" w:rsidRPr="001F24EF">
        <w:rPr>
          <w:rFonts w:ascii="Times New Roman" w:eastAsia="Times New Roman" w:hAnsi="Times New Roman" w:cs="Times New Roman"/>
          <w:spacing w:val="-2"/>
          <w:sz w:val="24"/>
          <w:szCs w:val="24"/>
        </w:rPr>
        <w:t xml:space="preserve">I. D. </w:t>
      </w:r>
      <w:bookmarkEnd w:id="85"/>
      <w:r w:rsidR="00640D9D" w:rsidRPr="004E25C3">
        <w:rPr>
          <w:rFonts w:ascii="Times New Roman" w:eastAsia="Times New Roman" w:hAnsi="Times New Roman" w:cs="Times New Roman"/>
          <w:spacing w:val="-2"/>
          <w:sz w:val="24"/>
          <w:szCs w:val="24"/>
        </w:rPr>
        <w:t>galimai padarytą nusikalstamą veiką, nustatytą BK</w:t>
      </w:r>
      <w:r w:rsidR="00A1305C">
        <w:rPr>
          <w:rFonts w:ascii="Times New Roman" w:eastAsia="Times New Roman" w:hAnsi="Times New Roman" w:cs="Times New Roman"/>
          <w:spacing w:val="-2"/>
          <w:sz w:val="24"/>
          <w:szCs w:val="24"/>
        </w:rPr>
        <w:t> </w:t>
      </w:r>
      <w:r w:rsidR="00640D9D" w:rsidRPr="004E25C3">
        <w:rPr>
          <w:rFonts w:ascii="Times New Roman" w:eastAsia="Times New Roman" w:hAnsi="Times New Roman" w:cs="Times New Roman"/>
          <w:spacing w:val="-2"/>
          <w:sz w:val="24"/>
          <w:szCs w:val="24"/>
        </w:rPr>
        <w:t>235 straipsnio 1 dalyje.</w:t>
      </w:r>
    </w:p>
    <w:p w14:paraId="1A508FF4" w14:textId="69669615" w:rsidR="00044151" w:rsidRPr="004E25C3" w:rsidRDefault="00161FBD" w:rsidP="00B97994">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Atsižvelgdama į</w:t>
      </w:r>
      <w:r w:rsidR="00597C82" w:rsidRPr="004E25C3">
        <w:rPr>
          <w:rFonts w:ascii="Times New Roman" w:eastAsia="Calibri" w:hAnsi="Times New Roman" w:cs="Times New Roman"/>
          <w:sz w:val="24"/>
          <w:szCs w:val="24"/>
        </w:rPr>
        <w:t xml:space="preserve"> tai, kas</w:t>
      </w:r>
      <w:r w:rsidR="00C611C9" w:rsidRPr="004E25C3">
        <w:rPr>
          <w:rFonts w:ascii="Times New Roman" w:eastAsia="Calibri" w:hAnsi="Times New Roman" w:cs="Times New Roman"/>
          <w:sz w:val="24"/>
          <w:szCs w:val="24"/>
        </w:rPr>
        <w:t xml:space="preserve"> pirmiau </w:t>
      </w:r>
      <w:r w:rsidR="00597C82" w:rsidRPr="004E25C3">
        <w:rPr>
          <w:rFonts w:ascii="Times New Roman" w:eastAsia="Calibri" w:hAnsi="Times New Roman" w:cs="Times New Roman"/>
          <w:sz w:val="24"/>
          <w:szCs w:val="24"/>
        </w:rPr>
        <w:t xml:space="preserve">išdėstyta, teisėjų kolegija konstatuoja, kad </w:t>
      </w:r>
      <w:r w:rsidR="00523468" w:rsidRPr="004E25C3">
        <w:rPr>
          <w:rFonts w:ascii="Times New Roman" w:eastAsia="Calibri" w:hAnsi="Times New Roman" w:cs="Times New Roman"/>
          <w:sz w:val="24"/>
          <w:szCs w:val="24"/>
        </w:rPr>
        <w:t xml:space="preserve">apeliacinės instancijos teismas, vertindamas įrodymus ir nustatydamas visas </w:t>
      </w:r>
      <w:r w:rsidR="00686A72" w:rsidRPr="004E25C3">
        <w:rPr>
          <w:rFonts w:ascii="Times New Roman" w:eastAsia="Calibri" w:hAnsi="Times New Roman" w:cs="Times New Roman"/>
          <w:sz w:val="24"/>
          <w:szCs w:val="24"/>
        </w:rPr>
        <w:t xml:space="preserve">turinčias </w:t>
      </w:r>
      <w:r w:rsidR="00523468" w:rsidRPr="004E25C3">
        <w:rPr>
          <w:rFonts w:ascii="Times New Roman" w:eastAsia="Calibri" w:hAnsi="Times New Roman" w:cs="Times New Roman"/>
          <w:sz w:val="24"/>
          <w:szCs w:val="24"/>
        </w:rPr>
        <w:t>reikš</w:t>
      </w:r>
      <w:r w:rsidR="00686A72" w:rsidRPr="004E25C3">
        <w:rPr>
          <w:rFonts w:ascii="Times New Roman" w:eastAsia="Calibri" w:hAnsi="Times New Roman" w:cs="Times New Roman"/>
          <w:sz w:val="24"/>
          <w:szCs w:val="24"/>
        </w:rPr>
        <w:t>mės</w:t>
      </w:r>
      <w:r w:rsidR="00523468" w:rsidRPr="004E25C3">
        <w:rPr>
          <w:rFonts w:ascii="Times New Roman" w:eastAsia="Calibri" w:hAnsi="Times New Roman" w:cs="Times New Roman"/>
          <w:sz w:val="24"/>
          <w:szCs w:val="24"/>
        </w:rPr>
        <w:t xml:space="preserve"> byl</w:t>
      </w:r>
      <w:r w:rsidR="00686A72" w:rsidRPr="004E25C3">
        <w:rPr>
          <w:rFonts w:ascii="Times New Roman" w:eastAsia="Calibri" w:hAnsi="Times New Roman" w:cs="Times New Roman"/>
          <w:sz w:val="24"/>
          <w:szCs w:val="24"/>
        </w:rPr>
        <w:t>os</w:t>
      </w:r>
      <w:r w:rsidR="00523468" w:rsidRPr="004E25C3">
        <w:rPr>
          <w:rFonts w:ascii="Times New Roman" w:eastAsia="Calibri" w:hAnsi="Times New Roman" w:cs="Times New Roman"/>
          <w:sz w:val="24"/>
          <w:szCs w:val="24"/>
        </w:rPr>
        <w:t xml:space="preserve"> aplinkybes, laikėsi</w:t>
      </w:r>
      <w:r w:rsidR="00F50C37" w:rsidRPr="004E25C3">
        <w:rPr>
          <w:rFonts w:ascii="Times New Roman" w:eastAsia="Calibri" w:hAnsi="Times New Roman" w:cs="Times New Roman"/>
          <w:sz w:val="24"/>
          <w:szCs w:val="24"/>
        </w:rPr>
        <w:t xml:space="preserve"> </w:t>
      </w:r>
      <w:r w:rsidR="00713C18" w:rsidRPr="004E25C3">
        <w:rPr>
          <w:rFonts w:ascii="Times New Roman" w:eastAsia="Calibri" w:hAnsi="Times New Roman" w:cs="Times New Roman"/>
          <w:sz w:val="24"/>
          <w:szCs w:val="24"/>
        </w:rPr>
        <w:t xml:space="preserve">BPK </w:t>
      </w:r>
      <w:r w:rsidR="00F50C37" w:rsidRPr="004E25C3">
        <w:rPr>
          <w:rFonts w:ascii="Times New Roman" w:eastAsia="Calibri" w:hAnsi="Times New Roman" w:cs="Times New Roman"/>
          <w:sz w:val="24"/>
          <w:szCs w:val="24"/>
        </w:rPr>
        <w:t>20 straipsnio 5 dalyje nustatyt</w:t>
      </w:r>
      <w:r w:rsidR="006A5EAB" w:rsidRPr="004E25C3">
        <w:rPr>
          <w:rFonts w:ascii="Times New Roman" w:eastAsia="Calibri" w:hAnsi="Times New Roman" w:cs="Times New Roman"/>
          <w:sz w:val="24"/>
          <w:szCs w:val="24"/>
        </w:rPr>
        <w:t>ų</w:t>
      </w:r>
      <w:r w:rsidR="00F50C37" w:rsidRPr="004E25C3">
        <w:rPr>
          <w:rFonts w:ascii="Times New Roman" w:eastAsia="Calibri" w:hAnsi="Times New Roman" w:cs="Times New Roman"/>
          <w:sz w:val="24"/>
          <w:szCs w:val="24"/>
        </w:rPr>
        <w:t xml:space="preserve"> įrodymų vertinimo taisyklių ir jų iš esmės nepažeidė.</w:t>
      </w:r>
    </w:p>
    <w:p w14:paraId="5E7329D0" w14:textId="77777777" w:rsidR="00597C82" w:rsidRPr="004E25C3" w:rsidRDefault="00597C82" w:rsidP="00C968D1">
      <w:pPr>
        <w:pStyle w:val="Sraopastraipa"/>
        <w:spacing w:after="0" w:line="240" w:lineRule="auto"/>
        <w:ind w:left="357"/>
        <w:contextualSpacing w:val="0"/>
        <w:jc w:val="both"/>
        <w:rPr>
          <w:rFonts w:ascii="Times New Roman" w:eastAsia="Calibri" w:hAnsi="Times New Roman" w:cs="Times New Roman"/>
          <w:sz w:val="24"/>
          <w:szCs w:val="24"/>
          <w:highlight w:val="yellow"/>
        </w:rPr>
      </w:pPr>
    </w:p>
    <w:p w14:paraId="2932DAD6" w14:textId="6F0CF785" w:rsidR="00597C82" w:rsidRPr="004E25C3" w:rsidRDefault="00597C82" w:rsidP="00C968D1">
      <w:pPr>
        <w:pStyle w:val="Sraopastraipa"/>
        <w:spacing w:after="0" w:line="240" w:lineRule="auto"/>
        <w:ind w:left="0" w:firstLine="720"/>
        <w:contextualSpacing w:val="0"/>
        <w:jc w:val="both"/>
        <w:rPr>
          <w:rFonts w:ascii="Times New Roman" w:eastAsia="Calibri" w:hAnsi="Times New Roman" w:cs="Times New Roman"/>
          <w:i/>
          <w:iCs/>
          <w:sz w:val="24"/>
          <w:szCs w:val="24"/>
          <w:highlight w:val="yellow"/>
        </w:rPr>
      </w:pPr>
      <w:r w:rsidRPr="004E25C3">
        <w:rPr>
          <w:rFonts w:ascii="Times New Roman" w:eastAsia="Calibri" w:hAnsi="Times New Roman" w:cs="Times New Roman"/>
          <w:i/>
          <w:iCs/>
          <w:sz w:val="24"/>
          <w:szCs w:val="24"/>
        </w:rPr>
        <w:t xml:space="preserve">Dėl didelės neturtinės žalos požymio </w:t>
      </w:r>
    </w:p>
    <w:p w14:paraId="4CF417A9" w14:textId="77777777" w:rsidR="00597C82" w:rsidRPr="004E25C3" w:rsidRDefault="00597C82" w:rsidP="00C968D1">
      <w:pPr>
        <w:pStyle w:val="Sraopastraipa"/>
        <w:spacing w:after="0" w:line="240" w:lineRule="auto"/>
        <w:ind w:left="357"/>
        <w:contextualSpacing w:val="0"/>
        <w:jc w:val="both"/>
        <w:rPr>
          <w:rFonts w:ascii="Times New Roman" w:eastAsia="Calibri" w:hAnsi="Times New Roman" w:cs="Times New Roman"/>
          <w:sz w:val="24"/>
          <w:szCs w:val="24"/>
          <w:highlight w:val="yellow"/>
        </w:rPr>
      </w:pPr>
    </w:p>
    <w:p w14:paraId="71484EB6" w14:textId="00010E27" w:rsidR="00097A5B" w:rsidRPr="004E25C3" w:rsidRDefault="003C307C" w:rsidP="00771C60">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 xml:space="preserve">Kasaciniame skunde netinkamas </w:t>
      </w:r>
      <w:r w:rsidR="00771C60" w:rsidRPr="004E25C3">
        <w:rPr>
          <w:rFonts w:ascii="Times New Roman" w:eastAsia="Calibri" w:hAnsi="Times New Roman" w:cs="Times New Roman"/>
          <w:sz w:val="24"/>
          <w:szCs w:val="24"/>
        </w:rPr>
        <w:t>BK 228 straipsnio 2 dalies</w:t>
      </w:r>
      <w:r w:rsidRPr="004E25C3">
        <w:rPr>
          <w:rFonts w:ascii="Times New Roman" w:eastAsia="Calibri" w:hAnsi="Times New Roman" w:cs="Times New Roman"/>
          <w:sz w:val="24"/>
          <w:szCs w:val="24"/>
        </w:rPr>
        <w:t xml:space="preserve"> taikymas argumentuojamas tuo, kad apeliacinės instancijos teismas</w:t>
      </w:r>
      <w:r w:rsidR="000753E0" w:rsidRPr="004E25C3">
        <w:rPr>
          <w:rFonts w:ascii="Times New Roman" w:eastAsia="Calibri" w:hAnsi="Times New Roman" w:cs="Times New Roman"/>
          <w:sz w:val="24"/>
          <w:szCs w:val="24"/>
        </w:rPr>
        <w:t xml:space="preserve"> </w:t>
      </w:r>
      <w:r w:rsidR="00771C60" w:rsidRPr="004E25C3">
        <w:rPr>
          <w:rFonts w:ascii="Times New Roman" w:eastAsia="Calibri" w:hAnsi="Times New Roman" w:cs="Times New Roman"/>
          <w:sz w:val="24"/>
          <w:szCs w:val="24"/>
        </w:rPr>
        <w:t xml:space="preserve">neteisingai </w:t>
      </w:r>
      <w:r w:rsidR="00585C91" w:rsidRPr="004E25C3">
        <w:rPr>
          <w:rFonts w:ascii="Times New Roman" w:eastAsia="Calibri" w:hAnsi="Times New Roman" w:cs="Times New Roman"/>
          <w:sz w:val="24"/>
          <w:szCs w:val="24"/>
        </w:rPr>
        <w:t xml:space="preserve">nustatė, </w:t>
      </w:r>
      <w:r w:rsidR="00C97888" w:rsidRPr="004E25C3">
        <w:rPr>
          <w:rFonts w:ascii="Times New Roman" w:eastAsia="Calibri" w:hAnsi="Times New Roman" w:cs="Times New Roman"/>
          <w:sz w:val="24"/>
          <w:szCs w:val="24"/>
        </w:rPr>
        <w:t>jog</w:t>
      </w:r>
      <w:r w:rsidR="00585C91" w:rsidRPr="004E25C3">
        <w:rPr>
          <w:rFonts w:ascii="Times New Roman" w:eastAsia="Calibri" w:hAnsi="Times New Roman" w:cs="Times New Roman"/>
          <w:sz w:val="24"/>
          <w:szCs w:val="24"/>
        </w:rPr>
        <w:t xml:space="preserve"> </w:t>
      </w:r>
      <w:r w:rsidR="00C97888" w:rsidRPr="004E25C3">
        <w:rPr>
          <w:rFonts w:ascii="Times New Roman" w:eastAsia="Calibri" w:hAnsi="Times New Roman" w:cs="Times New Roman"/>
          <w:sz w:val="24"/>
          <w:szCs w:val="24"/>
        </w:rPr>
        <w:t>nuteistosios</w:t>
      </w:r>
      <w:r w:rsidR="00FF467C" w:rsidRPr="004E25C3">
        <w:rPr>
          <w:rFonts w:ascii="Times New Roman" w:eastAsia="Calibri" w:hAnsi="Times New Roman" w:cs="Times New Roman"/>
          <w:sz w:val="24"/>
          <w:szCs w:val="24"/>
        </w:rPr>
        <w:t xml:space="preserve"> </w:t>
      </w:r>
      <w:bookmarkStart w:id="86" w:name="Buk_201"/>
      <w:r w:rsidR="001F24EF" w:rsidRPr="001F24EF">
        <w:rPr>
          <w:rFonts w:ascii="Times New Roman" w:eastAsia="Calibri" w:hAnsi="Times New Roman" w:cs="Times New Roman"/>
          <w:sz w:val="24"/>
          <w:szCs w:val="24"/>
        </w:rPr>
        <w:t xml:space="preserve">I. T. </w:t>
      </w:r>
      <w:bookmarkEnd w:id="86"/>
      <w:r w:rsidR="00FF467C" w:rsidRPr="004E25C3">
        <w:rPr>
          <w:rFonts w:ascii="Times New Roman" w:eastAsia="Calibri" w:hAnsi="Times New Roman" w:cs="Times New Roman"/>
          <w:sz w:val="24"/>
          <w:szCs w:val="24"/>
        </w:rPr>
        <w:t xml:space="preserve">veiksmais </w:t>
      </w:r>
      <w:r w:rsidR="00C97888" w:rsidRPr="004E25C3">
        <w:rPr>
          <w:rFonts w:ascii="Times New Roman" w:eastAsia="Calibri" w:hAnsi="Times New Roman" w:cs="Times New Roman"/>
          <w:sz w:val="24"/>
          <w:szCs w:val="24"/>
        </w:rPr>
        <w:t>Klaipėdos rajono savivaldybės J</w:t>
      </w:r>
      <w:r w:rsidR="00A527DE" w:rsidRPr="004E25C3">
        <w:rPr>
          <w:rFonts w:ascii="Times New Roman" w:eastAsia="Calibri" w:hAnsi="Times New Roman" w:cs="Times New Roman"/>
          <w:sz w:val="24"/>
          <w:szCs w:val="24"/>
        </w:rPr>
        <w:t>ono</w:t>
      </w:r>
      <w:r w:rsidR="00C97888" w:rsidRPr="004E25C3">
        <w:rPr>
          <w:rFonts w:ascii="Times New Roman" w:eastAsia="Calibri" w:hAnsi="Times New Roman" w:cs="Times New Roman"/>
          <w:sz w:val="24"/>
          <w:szCs w:val="24"/>
        </w:rPr>
        <w:t xml:space="preserve"> Lankučio viešajai bibliotekai</w:t>
      </w:r>
      <w:r w:rsidR="00F8320C" w:rsidRPr="004E25C3">
        <w:rPr>
          <w:rFonts w:ascii="Times New Roman" w:eastAsia="Calibri" w:hAnsi="Times New Roman" w:cs="Times New Roman"/>
          <w:sz w:val="24"/>
          <w:szCs w:val="24"/>
        </w:rPr>
        <w:t xml:space="preserve"> buvo padaryta didelė neturtinė žala.</w:t>
      </w:r>
      <w:r w:rsidR="00FF467C" w:rsidRPr="004E25C3">
        <w:rPr>
          <w:rFonts w:ascii="Times New Roman" w:eastAsia="Calibri" w:hAnsi="Times New Roman" w:cs="Times New Roman"/>
          <w:sz w:val="24"/>
          <w:szCs w:val="24"/>
        </w:rPr>
        <w:t xml:space="preserve"> </w:t>
      </w:r>
      <w:r w:rsidR="00771C60" w:rsidRPr="004E25C3">
        <w:rPr>
          <w:rFonts w:ascii="Times New Roman" w:eastAsia="Calibri" w:hAnsi="Times New Roman" w:cs="Times New Roman"/>
          <w:sz w:val="24"/>
          <w:szCs w:val="24"/>
        </w:rPr>
        <w:t xml:space="preserve">Kasatoriaus teigimu, </w:t>
      </w:r>
      <w:r w:rsidR="00F50C37" w:rsidRPr="004E25C3">
        <w:rPr>
          <w:rFonts w:ascii="Times New Roman" w:eastAsia="Calibri" w:hAnsi="Times New Roman" w:cs="Times New Roman"/>
          <w:sz w:val="24"/>
          <w:szCs w:val="24"/>
        </w:rPr>
        <w:t xml:space="preserve">šis požymis naujame apkaltinamajame nuosprendyje </w:t>
      </w:r>
      <w:r w:rsidR="00771C60" w:rsidRPr="004E25C3">
        <w:rPr>
          <w:rFonts w:ascii="Times New Roman" w:eastAsia="Calibri" w:hAnsi="Times New Roman" w:cs="Times New Roman"/>
          <w:sz w:val="24"/>
          <w:szCs w:val="24"/>
        </w:rPr>
        <w:t>tinkamai</w:t>
      </w:r>
      <w:r w:rsidR="00F50C37" w:rsidRPr="004E25C3">
        <w:rPr>
          <w:rFonts w:ascii="Times New Roman" w:eastAsia="Calibri" w:hAnsi="Times New Roman" w:cs="Times New Roman"/>
          <w:sz w:val="24"/>
          <w:szCs w:val="24"/>
        </w:rPr>
        <w:t xml:space="preserve"> nepagrįstas ir nukrypta </w:t>
      </w:r>
      <w:r w:rsidR="00771C60" w:rsidRPr="004E25C3">
        <w:rPr>
          <w:rFonts w:ascii="Times New Roman" w:eastAsia="Calibri" w:hAnsi="Times New Roman" w:cs="Times New Roman"/>
          <w:sz w:val="24"/>
          <w:szCs w:val="24"/>
        </w:rPr>
        <w:t>nuo suformuotos teismų praktikos.</w:t>
      </w:r>
    </w:p>
    <w:p w14:paraId="38FC1A7D" w14:textId="398F6C6E" w:rsidR="00B94790" w:rsidRPr="004E25C3" w:rsidRDefault="00097A5B" w:rsidP="004C2882">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pacing w:val="-2"/>
          <w:sz w:val="24"/>
          <w:szCs w:val="24"/>
        </w:rPr>
        <w:t xml:space="preserve">Pagal BK 228 straipsnio </w:t>
      </w:r>
      <w:r w:rsidR="001E5FB0" w:rsidRPr="004E25C3">
        <w:rPr>
          <w:rFonts w:ascii="Times New Roman" w:eastAsia="Calibri" w:hAnsi="Times New Roman" w:cs="Times New Roman"/>
          <w:spacing w:val="-2"/>
          <w:sz w:val="24"/>
          <w:szCs w:val="24"/>
        </w:rPr>
        <w:t>2</w:t>
      </w:r>
      <w:r w:rsidRPr="004E25C3">
        <w:rPr>
          <w:rFonts w:ascii="Times New Roman" w:eastAsia="Calibri" w:hAnsi="Times New Roman" w:cs="Times New Roman"/>
          <w:spacing w:val="-2"/>
          <w:sz w:val="24"/>
          <w:szCs w:val="24"/>
        </w:rPr>
        <w:t xml:space="preserve"> dalį atsako valstybės tarnautojas ar jam prilygintas asmuo, </w:t>
      </w:r>
      <w:r w:rsidR="001E5FB0" w:rsidRPr="004E25C3">
        <w:rPr>
          <w:rFonts w:ascii="Times New Roman" w:eastAsia="Calibri" w:hAnsi="Times New Roman" w:cs="Times New Roman"/>
          <w:spacing w:val="-2"/>
          <w:sz w:val="24"/>
          <w:szCs w:val="24"/>
        </w:rPr>
        <w:t xml:space="preserve">siekdamas turtinės ar kitokios asmeninės naudos, jeigu nebuvo kyšininkavimo požymių, </w:t>
      </w:r>
      <w:r w:rsidRPr="004E25C3">
        <w:rPr>
          <w:rFonts w:ascii="Times New Roman" w:eastAsia="Calibri" w:hAnsi="Times New Roman" w:cs="Times New Roman"/>
          <w:spacing w:val="-2"/>
          <w:sz w:val="24"/>
          <w:szCs w:val="24"/>
        </w:rPr>
        <w:t>piktnaudžiavęs tarnybine padėtimi arba viršijęs įgaliojimus, jeigu dėl to didel</w:t>
      </w:r>
      <w:r w:rsidR="006A5EAB" w:rsidRPr="004E25C3">
        <w:rPr>
          <w:rFonts w:ascii="Times New Roman" w:eastAsia="Calibri" w:hAnsi="Times New Roman" w:cs="Times New Roman"/>
          <w:spacing w:val="-2"/>
          <w:sz w:val="24"/>
          <w:szCs w:val="24"/>
        </w:rPr>
        <w:t>ę</w:t>
      </w:r>
      <w:r w:rsidRPr="004E25C3">
        <w:rPr>
          <w:rFonts w:ascii="Times New Roman" w:eastAsia="Calibri" w:hAnsi="Times New Roman" w:cs="Times New Roman"/>
          <w:spacing w:val="-2"/>
          <w:sz w:val="24"/>
          <w:szCs w:val="24"/>
        </w:rPr>
        <w:t xml:space="preserve"> žal</w:t>
      </w:r>
      <w:r w:rsidR="006A5EAB" w:rsidRPr="004E25C3">
        <w:rPr>
          <w:rFonts w:ascii="Times New Roman" w:eastAsia="Calibri" w:hAnsi="Times New Roman" w:cs="Times New Roman"/>
          <w:spacing w:val="-2"/>
          <w:sz w:val="24"/>
          <w:szCs w:val="24"/>
        </w:rPr>
        <w:t>ą</w:t>
      </w:r>
      <w:r w:rsidRPr="004E25C3">
        <w:rPr>
          <w:rFonts w:ascii="Times New Roman" w:eastAsia="Calibri" w:hAnsi="Times New Roman" w:cs="Times New Roman"/>
          <w:spacing w:val="-2"/>
          <w:sz w:val="24"/>
          <w:szCs w:val="24"/>
        </w:rPr>
        <w:t xml:space="preserve"> patyrė </w:t>
      </w:r>
      <w:r w:rsidR="003671BB" w:rsidRPr="004E25C3">
        <w:rPr>
          <w:rFonts w:ascii="Times New Roman" w:eastAsia="Calibri" w:hAnsi="Times New Roman" w:cs="Times New Roman"/>
          <w:spacing w:val="-2"/>
          <w:sz w:val="24"/>
          <w:szCs w:val="24"/>
        </w:rPr>
        <w:t>valstybė, Europos Sąjunga, tarptautinė viešoji organizacija, juridinis ar fizinis asmuo.</w:t>
      </w:r>
      <w:r w:rsidR="00F07E4E" w:rsidRPr="004E25C3">
        <w:rPr>
          <w:rFonts w:ascii="Times New Roman" w:eastAsia="Calibri" w:hAnsi="Times New Roman" w:cs="Times New Roman"/>
          <w:spacing w:val="-2"/>
          <w:sz w:val="24"/>
          <w:szCs w:val="24"/>
        </w:rPr>
        <w:t xml:space="preserve"> </w:t>
      </w:r>
      <w:r w:rsidR="001E5FB0" w:rsidRPr="004E25C3">
        <w:rPr>
          <w:rFonts w:ascii="Times New Roman" w:eastAsia="Calibri" w:hAnsi="Times New Roman" w:cs="Times New Roman"/>
          <w:spacing w:val="-2"/>
          <w:sz w:val="24"/>
          <w:szCs w:val="24"/>
        </w:rPr>
        <w:t xml:space="preserve">Piktnaudžiavimas tarnybine padėtimi suprantamas kaip valstybės tarnautojo ar jam prilyginto asmens savo tarnybinės padėties, įstatymais ir kitais teisės aktais suteiktų teisių, pareigų ir įgaliojimų panaudojimas arba nepanaudojimas </w:t>
      </w:r>
      <w:r w:rsidR="00F741C4" w:rsidRPr="004E25C3">
        <w:rPr>
          <w:rFonts w:ascii="Times New Roman" w:eastAsia="Calibri" w:hAnsi="Times New Roman" w:cs="Times New Roman"/>
          <w:spacing w:val="-2"/>
          <w:sz w:val="24"/>
          <w:szCs w:val="24"/>
        </w:rPr>
        <w:t xml:space="preserve">pažeidžiant </w:t>
      </w:r>
      <w:r w:rsidR="001E5FB0" w:rsidRPr="004E25C3">
        <w:rPr>
          <w:rFonts w:ascii="Times New Roman" w:eastAsia="Calibri" w:hAnsi="Times New Roman" w:cs="Times New Roman"/>
          <w:spacing w:val="-2"/>
          <w:sz w:val="24"/>
          <w:szCs w:val="24"/>
        </w:rPr>
        <w:t xml:space="preserve">tarnybos </w:t>
      </w:r>
      <w:r w:rsidR="001600CB" w:rsidRPr="004E25C3">
        <w:rPr>
          <w:rFonts w:ascii="Times New Roman" w:eastAsia="Calibri" w:hAnsi="Times New Roman" w:cs="Times New Roman"/>
          <w:spacing w:val="-2"/>
          <w:sz w:val="24"/>
          <w:szCs w:val="24"/>
        </w:rPr>
        <w:t>interesus</w:t>
      </w:r>
      <w:r w:rsidR="001E5FB0" w:rsidRPr="004E25C3">
        <w:rPr>
          <w:rFonts w:ascii="Times New Roman" w:eastAsia="Calibri" w:hAnsi="Times New Roman" w:cs="Times New Roman"/>
          <w:spacing w:val="-2"/>
          <w:sz w:val="24"/>
          <w:szCs w:val="24"/>
        </w:rPr>
        <w:t xml:space="preserve">, jos veiklos </w:t>
      </w:r>
      <w:r w:rsidR="001600CB" w:rsidRPr="004E25C3">
        <w:rPr>
          <w:rFonts w:ascii="Times New Roman" w:eastAsia="Calibri" w:hAnsi="Times New Roman" w:cs="Times New Roman"/>
          <w:spacing w:val="-2"/>
          <w:sz w:val="24"/>
          <w:szCs w:val="24"/>
        </w:rPr>
        <w:t>principus</w:t>
      </w:r>
      <w:r w:rsidR="001E5FB0" w:rsidRPr="004E25C3">
        <w:rPr>
          <w:rFonts w:ascii="Times New Roman" w:eastAsia="Calibri" w:hAnsi="Times New Roman" w:cs="Times New Roman"/>
          <w:spacing w:val="-2"/>
          <w:sz w:val="24"/>
          <w:szCs w:val="24"/>
        </w:rPr>
        <w:t xml:space="preserve">, </w:t>
      </w:r>
      <w:r w:rsidR="001600CB" w:rsidRPr="004E25C3">
        <w:rPr>
          <w:rFonts w:ascii="Times New Roman" w:eastAsia="Calibri" w:hAnsi="Times New Roman" w:cs="Times New Roman"/>
          <w:spacing w:val="-2"/>
          <w:sz w:val="24"/>
          <w:szCs w:val="24"/>
        </w:rPr>
        <w:t xml:space="preserve">esmę </w:t>
      </w:r>
      <w:r w:rsidR="001E5FB0" w:rsidRPr="004E25C3">
        <w:rPr>
          <w:rFonts w:ascii="Times New Roman" w:eastAsia="Calibri" w:hAnsi="Times New Roman" w:cs="Times New Roman"/>
          <w:spacing w:val="-2"/>
          <w:sz w:val="24"/>
          <w:szCs w:val="24"/>
        </w:rPr>
        <w:t xml:space="preserve">ir </w:t>
      </w:r>
      <w:r w:rsidR="001600CB" w:rsidRPr="004E25C3">
        <w:rPr>
          <w:rFonts w:ascii="Times New Roman" w:eastAsia="Calibri" w:hAnsi="Times New Roman" w:cs="Times New Roman"/>
          <w:spacing w:val="-2"/>
          <w:sz w:val="24"/>
          <w:szCs w:val="24"/>
        </w:rPr>
        <w:t xml:space="preserve">turinį </w:t>
      </w:r>
      <w:r w:rsidR="001E5FB0" w:rsidRPr="004E25C3">
        <w:rPr>
          <w:rFonts w:ascii="Times New Roman" w:eastAsia="Calibri" w:hAnsi="Times New Roman" w:cs="Times New Roman"/>
          <w:spacing w:val="-2"/>
          <w:sz w:val="24"/>
          <w:szCs w:val="24"/>
        </w:rPr>
        <w:t xml:space="preserve">(kasacinės nutartys baudžiamosiose bylose Nr. </w:t>
      </w:r>
      <w:r w:rsidR="00F07E4E" w:rsidRPr="004E25C3">
        <w:rPr>
          <w:rFonts w:ascii="Times New Roman" w:eastAsia="Calibri" w:hAnsi="Times New Roman" w:cs="Times New Roman"/>
          <w:spacing w:val="-2"/>
          <w:sz w:val="24"/>
          <w:szCs w:val="24"/>
        </w:rPr>
        <w:t xml:space="preserve">2K-P-1/2014, </w:t>
      </w:r>
      <w:r w:rsidR="001E5FB0" w:rsidRPr="004E25C3">
        <w:rPr>
          <w:rFonts w:ascii="Times New Roman" w:eastAsia="Calibri" w:hAnsi="Times New Roman" w:cs="Times New Roman"/>
          <w:spacing w:val="-2"/>
          <w:sz w:val="24"/>
          <w:szCs w:val="24"/>
        </w:rPr>
        <w:t>2K-7-64-139/2016, 2K-7-84-489/2018</w:t>
      </w:r>
      <w:r w:rsidR="00F07E4E" w:rsidRPr="004E25C3">
        <w:rPr>
          <w:rFonts w:ascii="Times New Roman" w:eastAsia="Calibri" w:hAnsi="Times New Roman" w:cs="Times New Roman"/>
          <w:spacing w:val="-2"/>
          <w:sz w:val="24"/>
          <w:szCs w:val="24"/>
        </w:rPr>
        <w:t xml:space="preserve"> ir kt.</w:t>
      </w:r>
      <w:r w:rsidR="001E5FB0" w:rsidRPr="004E25C3">
        <w:rPr>
          <w:rFonts w:ascii="Times New Roman" w:eastAsia="Calibri" w:hAnsi="Times New Roman" w:cs="Times New Roman"/>
          <w:spacing w:val="-2"/>
          <w:sz w:val="24"/>
          <w:szCs w:val="24"/>
        </w:rPr>
        <w:t>)</w:t>
      </w:r>
      <w:r w:rsidR="00F07E4E" w:rsidRPr="004E25C3">
        <w:rPr>
          <w:rFonts w:ascii="Times New Roman" w:eastAsia="Calibri" w:hAnsi="Times New Roman" w:cs="Times New Roman"/>
          <w:spacing w:val="-2"/>
          <w:sz w:val="24"/>
          <w:szCs w:val="24"/>
        </w:rPr>
        <w:t>.</w:t>
      </w:r>
      <w:r w:rsidR="00AB426E">
        <w:rPr>
          <w:rFonts w:ascii="Times New Roman" w:eastAsia="Calibri" w:hAnsi="Times New Roman" w:cs="Times New Roman"/>
          <w:spacing w:val="-2"/>
          <w:sz w:val="24"/>
          <w:szCs w:val="24"/>
        </w:rPr>
        <w:t xml:space="preserve"> </w:t>
      </w:r>
      <w:r w:rsidRPr="004E25C3">
        <w:rPr>
          <w:rFonts w:ascii="Times New Roman" w:eastAsia="Calibri" w:hAnsi="Times New Roman" w:cs="Times New Roman"/>
          <w:sz w:val="24"/>
          <w:szCs w:val="24"/>
        </w:rPr>
        <w:t xml:space="preserve">Nesant </w:t>
      </w:r>
      <w:r w:rsidR="00B178BF" w:rsidRPr="004E25C3">
        <w:rPr>
          <w:rFonts w:ascii="Times New Roman" w:eastAsia="Calibri" w:hAnsi="Times New Roman" w:cs="Times New Roman"/>
          <w:sz w:val="24"/>
          <w:szCs w:val="24"/>
        </w:rPr>
        <w:t>didelės žalos</w:t>
      </w:r>
      <w:r w:rsidRPr="004E25C3">
        <w:rPr>
          <w:rFonts w:ascii="Times New Roman" w:eastAsia="Calibri" w:hAnsi="Times New Roman" w:cs="Times New Roman"/>
          <w:sz w:val="24"/>
          <w:szCs w:val="24"/>
        </w:rPr>
        <w:t>, piktnaudžiavimas tarnybine padėtimi ar tarnybos įgaliojimų viršijimas paprastai pripažįstam</w:t>
      </w:r>
      <w:r w:rsidR="001600CB" w:rsidRPr="004E25C3">
        <w:rPr>
          <w:rFonts w:ascii="Times New Roman" w:eastAsia="Calibri" w:hAnsi="Times New Roman" w:cs="Times New Roman"/>
          <w:sz w:val="24"/>
          <w:szCs w:val="24"/>
        </w:rPr>
        <w:t>as</w:t>
      </w:r>
      <w:r w:rsidRPr="004E25C3">
        <w:rPr>
          <w:rFonts w:ascii="Times New Roman" w:eastAsia="Calibri" w:hAnsi="Times New Roman" w:cs="Times New Roman"/>
          <w:sz w:val="24"/>
          <w:szCs w:val="24"/>
        </w:rPr>
        <w:t xml:space="preserve"> drausminiu</w:t>
      </w:r>
      <w:r w:rsidR="00B94790" w:rsidRPr="004E25C3">
        <w:rPr>
          <w:rFonts w:ascii="Times New Roman" w:eastAsia="Calibri" w:hAnsi="Times New Roman" w:cs="Times New Roman"/>
          <w:sz w:val="24"/>
          <w:szCs w:val="24"/>
        </w:rPr>
        <w:t xml:space="preserve">, </w:t>
      </w:r>
      <w:r w:rsidR="00B94790" w:rsidRPr="004E25C3">
        <w:rPr>
          <w:rFonts w:ascii="Times New Roman" w:eastAsia="Times New Roman" w:hAnsi="Times New Roman" w:cs="Times New Roman"/>
          <w:sz w:val="24"/>
          <w:szCs w:val="24"/>
        </w:rPr>
        <w:t>administraciniu ar civilinio pobūdžio teisės pažeidimu.</w:t>
      </w:r>
    </w:p>
    <w:p w14:paraId="309C5EF2" w14:textId="67DEF6A7" w:rsidR="00561D64" w:rsidRPr="004E25C3" w:rsidRDefault="007A2496" w:rsidP="00327AD6">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Times New Roman" w:hAnsi="Times New Roman" w:cs="Times New Roman"/>
          <w:sz w:val="24"/>
          <w:szCs w:val="24"/>
        </w:rPr>
        <w:t>D</w:t>
      </w:r>
      <w:r w:rsidR="00B94790" w:rsidRPr="004E25C3">
        <w:rPr>
          <w:rFonts w:ascii="Times New Roman" w:eastAsia="Times New Roman" w:hAnsi="Times New Roman" w:cs="Times New Roman"/>
          <w:sz w:val="24"/>
          <w:szCs w:val="24"/>
        </w:rPr>
        <w:t xml:space="preserve">idelė žala kaip piktnaudžiavimo sudėties požymis gali būti tiek turtinio, tiek neturtinio pobūdžio. </w:t>
      </w:r>
      <w:r w:rsidR="00A33786" w:rsidRPr="004E25C3">
        <w:rPr>
          <w:rFonts w:ascii="Times New Roman" w:eastAsia="Times New Roman" w:hAnsi="Times New Roman" w:cs="Times New Roman"/>
          <w:sz w:val="24"/>
          <w:szCs w:val="24"/>
        </w:rPr>
        <w:t>N</w:t>
      </w:r>
      <w:r w:rsidR="000908C9" w:rsidRPr="004E25C3">
        <w:rPr>
          <w:rFonts w:ascii="Times New Roman" w:hAnsi="Times New Roman" w:cs="Times New Roman"/>
          <w:spacing w:val="-2"/>
          <w:sz w:val="24"/>
          <w:szCs w:val="24"/>
        </w:rPr>
        <w:t xml:space="preserve">eturtinio pobūdžio žala yra fizinė, moralinė, organizacinė ar kita neturtinio pobūdžio žala, padaryta teisės ginamoms ir saugomoms nematerialioms vertybėms (pavyzdžiui, asmens sveikatai, garbei, orumui, juridinio asmens reputacijai, valstybės tarnybos autoritetui). </w:t>
      </w:r>
      <w:r w:rsidR="00A33786" w:rsidRPr="004E25C3">
        <w:rPr>
          <w:rFonts w:ascii="Times New Roman" w:eastAsia="Calibri" w:hAnsi="Times New Roman" w:cs="Times New Roman"/>
          <w:sz w:val="24"/>
          <w:szCs w:val="24"/>
        </w:rPr>
        <w:t>Kasacinės instancijos teismo praktikoje nuosekliai aiškinama, kad</w:t>
      </w:r>
      <w:r w:rsidR="006A5EAB" w:rsidRPr="004E25C3">
        <w:rPr>
          <w:rFonts w:ascii="Times New Roman" w:eastAsia="Calibri" w:hAnsi="Times New Roman" w:cs="Times New Roman"/>
          <w:sz w:val="24"/>
          <w:szCs w:val="24"/>
        </w:rPr>
        <w:t>,</w:t>
      </w:r>
      <w:r w:rsidR="00A33786" w:rsidRPr="004E25C3">
        <w:rPr>
          <w:rFonts w:ascii="Times New Roman" w:eastAsia="Calibri" w:hAnsi="Times New Roman" w:cs="Times New Roman"/>
          <w:sz w:val="24"/>
          <w:szCs w:val="24"/>
        </w:rPr>
        <w:t xml:space="preserve"> kadangi </w:t>
      </w:r>
      <w:r w:rsidR="00561D64" w:rsidRPr="004E25C3">
        <w:rPr>
          <w:rFonts w:ascii="Times New Roman" w:eastAsia="Calibri" w:hAnsi="Times New Roman" w:cs="Times New Roman"/>
          <w:sz w:val="24"/>
          <w:szCs w:val="24"/>
        </w:rPr>
        <w:t xml:space="preserve">įstatymas nepateikia universalių žalos </w:t>
      </w:r>
      <w:r w:rsidR="005D41AD" w:rsidRPr="004E25C3">
        <w:rPr>
          <w:rFonts w:ascii="Times New Roman" w:eastAsia="Calibri" w:hAnsi="Times New Roman" w:cs="Times New Roman"/>
          <w:sz w:val="24"/>
          <w:szCs w:val="24"/>
        </w:rPr>
        <w:t>masto nustatymo kriterijų</w:t>
      </w:r>
      <w:r w:rsidR="00561D64" w:rsidRPr="004E25C3">
        <w:rPr>
          <w:rFonts w:ascii="Times New Roman" w:eastAsia="Calibri" w:hAnsi="Times New Roman" w:cs="Times New Roman"/>
          <w:sz w:val="24"/>
          <w:szCs w:val="24"/>
        </w:rPr>
        <w:t>, kiekvienu konkrečiu atveju apie žalos dydį sprendžia teismas, atsižvelgdamas į konkrečias bylos aplinkybes, todėl, be kita ko, vertintinas neigiamų padarinių pobūdis, veiksmai, kuriais piktnaudžiaujama (jų pobūdis, trukmė, ar padaryti formaliai teisėti, ar aiškiai neteisėti veiksmai), tai, kokiais teisės aktais ginami interesai ir vertybės yra pažeidžiami, kaltininko einamų pareigų svarba, padarytos veikos neigiamas poveikis valstybės tarnybos autoritetui ir rezonansas visuomenėje, nukentėjusiųjų skaičius</w:t>
      </w:r>
      <w:r w:rsidR="006A5EAB" w:rsidRPr="004E25C3">
        <w:rPr>
          <w:rFonts w:ascii="Times New Roman" w:eastAsia="Calibri" w:hAnsi="Times New Roman" w:cs="Times New Roman"/>
          <w:sz w:val="24"/>
          <w:szCs w:val="24"/>
        </w:rPr>
        <w:t>,</w:t>
      </w:r>
      <w:r w:rsidR="00561D64" w:rsidRPr="004E25C3">
        <w:rPr>
          <w:rFonts w:ascii="Times New Roman" w:eastAsia="Calibri" w:hAnsi="Times New Roman" w:cs="Times New Roman"/>
          <w:sz w:val="24"/>
          <w:szCs w:val="24"/>
        </w:rPr>
        <w:t xml:space="preserve"> </w:t>
      </w:r>
      <w:r w:rsidR="001600CB" w:rsidRPr="004E25C3">
        <w:rPr>
          <w:rFonts w:ascii="Times New Roman" w:eastAsia="Calibri" w:hAnsi="Times New Roman" w:cs="Times New Roman"/>
          <w:sz w:val="24"/>
          <w:szCs w:val="24"/>
        </w:rPr>
        <w:t xml:space="preserve">tai, </w:t>
      </w:r>
      <w:r w:rsidR="00561D64" w:rsidRPr="004E25C3">
        <w:rPr>
          <w:rFonts w:ascii="Times New Roman" w:eastAsia="Calibri" w:hAnsi="Times New Roman" w:cs="Times New Roman"/>
          <w:sz w:val="24"/>
          <w:szCs w:val="24"/>
        </w:rPr>
        <w:t xml:space="preserve">kaip jie vertina </w:t>
      </w:r>
      <w:r w:rsidR="006A5EAB" w:rsidRPr="004E25C3">
        <w:rPr>
          <w:rFonts w:ascii="Times New Roman" w:eastAsia="Calibri" w:hAnsi="Times New Roman" w:cs="Times New Roman"/>
          <w:sz w:val="24"/>
          <w:szCs w:val="24"/>
        </w:rPr>
        <w:t>prieš juos</w:t>
      </w:r>
      <w:r w:rsidR="00561D64" w:rsidRPr="004E25C3">
        <w:rPr>
          <w:rFonts w:ascii="Times New Roman" w:eastAsia="Calibri" w:hAnsi="Times New Roman" w:cs="Times New Roman"/>
          <w:sz w:val="24"/>
          <w:szCs w:val="24"/>
        </w:rPr>
        <w:t xml:space="preserve"> padarytus veiksmus</w:t>
      </w:r>
      <w:r w:rsidR="001600CB" w:rsidRPr="004E25C3">
        <w:rPr>
          <w:rFonts w:ascii="Times New Roman" w:eastAsia="Calibri" w:hAnsi="Times New Roman" w:cs="Times New Roman"/>
          <w:sz w:val="24"/>
          <w:szCs w:val="24"/>
        </w:rPr>
        <w:t>,</w:t>
      </w:r>
      <w:r w:rsidR="00A33786" w:rsidRPr="004E25C3">
        <w:rPr>
          <w:rFonts w:ascii="Times New Roman" w:eastAsia="Calibri" w:hAnsi="Times New Roman" w:cs="Times New Roman"/>
          <w:sz w:val="24"/>
          <w:szCs w:val="24"/>
        </w:rPr>
        <w:t xml:space="preserve"> ir pan</w:t>
      </w:r>
      <w:r w:rsidR="00561D64" w:rsidRPr="004E25C3">
        <w:rPr>
          <w:rFonts w:ascii="Times New Roman" w:eastAsia="Calibri" w:hAnsi="Times New Roman" w:cs="Times New Roman"/>
          <w:sz w:val="24"/>
          <w:szCs w:val="24"/>
        </w:rPr>
        <w:t xml:space="preserve">. </w:t>
      </w:r>
      <w:r w:rsidR="00A33786" w:rsidRPr="004E25C3">
        <w:rPr>
          <w:rFonts w:ascii="Times New Roman" w:hAnsi="Times New Roman" w:cs="Times New Roman"/>
          <w:spacing w:val="-2"/>
          <w:sz w:val="24"/>
          <w:szCs w:val="24"/>
        </w:rPr>
        <w:t>Neturtinio</w:t>
      </w:r>
      <w:r w:rsidR="00A33786" w:rsidRPr="004E25C3">
        <w:rPr>
          <w:rFonts w:ascii="Times New Roman" w:eastAsia="Calibri" w:hAnsi="Times New Roman" w:cs="Times New Roman"/>
          <w:sz w:val="24"/>
          <w:szCs w:val="24"/>
        </w:rPr>
        <w:t xml:space="preserve"> pobūdžio žala paprastai pripažįstama didele, jeigu ji patiriama dėl Konstitucijoje įtvirtintų teisių ir laisvių pažeidimo, valstybės institucijų autoriteto sumenkinimo, jų darbo sutrikdymo, kai kyla esmingai žalingų padarinių valstybei, tarnybai ar asmeniui. S</w:t>
      </w:r>
      <w:r w:rsidR="00561D64" w:rsidRPr="004E25C3">
        <w:rPr>
          <w:rFonts w:ascii="Times New Roman" w:eastAsia="Calibri" w:hAnsi="Times New Roman" w:cs="Times New Roman"/>
          <w:sz w:val="24"/>
          <w:szCs w:val="24"/>
        </w:rPr>
        <w:t xml:space="preserve">prendžiant, ar valstybės tarnautojas ar jam prilygintas asmuo savo neteisėtais veiksmais padarė didelę neturtinio pobūdžio žalą valstybei, reikia įvertinti ne tik objektyvius veikos padarinius, bet ir kaltininko galimybę šiuos padarinius suvokti. </w:t>
      </w:r>
      <w:r w:rsidR="00E0314E" w:rsidRPr="004E25C3">
        <w:rPr>
          <w:rFonts w:ascii="Times New Roman" w:eastAsia="Calibri" w:hAnsi="Times New Roman" w:cs="Times New Roman"/>
          <w:sz w:val="24"/>
          <w:szCs w:val="24"/>
        </w:rPr>
        <w:t>V</w:t>
      </w:r>
      <w:r w:rsidR="00561D64" w:rsidRPr="004E25C3">
        <w:rPr>
          <w:rFonts w:ascii="Times New Roman" w:eastAsia="Calibri" w:hAnsi="Times New Roman" w:cs="Times New Roman"/>
          <w:sz w:val="24"/>
          <w:szCs w:val="24"/>
        </w:rPr>
        <w:t>isais atvejais didelės neturtinės žalos padarymo konstatavimas turi būti motyvuotas, pagrįstas konkrečiomis byloje nustatytomis aplinkybėmis, o ne pernelyg bendro pobūdžio, formaliais teiginiais (kasacinės nutartys baudžiamosiose bylose Nr. 2K-7-9-976/2020,</w:t>
      </w:r>
      <w:r w:rsidR="00A33786" w:rsidRPr="004E25C3">
        <w:rPr>
          <w:rFonts w:ascii="Times New Roman" w:eastAsia="Calibri" w:hAnsi="Times New Roman" w:cs="Times New Roman"/>
          <w:sz w:val="24"/>
          <w:szCs w:val="24"/>
        </w:rPr>
        <w:t xml:space="preserve"> </w:t>
      </w:r>
      <w:r w:rsidR="00561D64" w:rsidRPr="004E25C3">
        <w:rPr>
          <w:rFonts w:ascii="Times New Roman" w:eastAsia="Calibri" w:hAnsi="Times New Roman" w:cs="Times New Roman"/>
          <w:sz w:val="24"/>
          <w:szCs w:val="24"/>
        </w:rPr>
        <w:t>2K-P-59-495/2021,</w:t>
      </w:r>
      <w:r w:rsidR="001E5FB0" w:rsidRPr="004E25C3">
        <w:rPr>
          <w:rFonts w:ascii="Times New Roman" w:eastAsia="Calibri" w:hAnsi="Times New Roman" w:cs="Times New Roman"/>
          <w:sz w:val="24"/>
          <w:szCs w:val="24"/>
        </w:rPr>
        <w:t xml:space="preserve"> </w:t>
      </w:r>
      <w:r w:rsidR="00561D64" w:rsidRPr="004E25C3">
        <w:rPr>
          <w:rFonts w:ascii="Times New Roman" w:eastAsia="Calibri" w:hAnsi="Times New Roman" w:cs="Times New Roman"/>
          <w:sz w:val="24"/>
          <w:szCs w:val="24"/>
        </w:rPr>
        <w:t>2K-7-117-697/2023</w:t>
      </w:r>
      <w:r w:rsidR="00A33786" w:rsidRPr="004E25C3">
        <w:rPr>
          <w:rFonts w:ascii="Times New Roman" w:eastAsia="Calibri" w:hAnsi="Times New Roman" w:cs="Times New Roman"/>
          <w:sz w:val="24"/>
          <w:szCs w:val="24"/>
        </w:rPr>
        <w:t>, 2K-7-1-788/2024</w:t>
      </w:r>
      <w:r w:rsidR="00561D64" w:rsidRPr="004E25C3">
        <w:rPr>
          <w:rFonts w:ascii="Times New Roman" w:eastAsia="Calibri" w:hAnsi="Times New Roman" w:cs="Times New Roman"/>
          <w:sz w:val="24"/>
          <w:szCs w:val="24"/>
        </w:rPr>
        <w:t xml:space="preserve"> ir kt.).</w:t>
      </w:r>
    </w:p>
    <w:p w14:paraId="5BE2AA2B" w14:textId="6CDBDB08" w:rsidR="00B50354" w:rsidRPr="004E25C3" w:rsidRDefault="00561D64" w:rsidP="00D84B01">
      <w:pPr>
        <w:pStyle w:val="Sraopastraipa"/>
        <w:numPr>
          <w:ilvl w:val="0"/>
          <w:numId w:val="13"/>
        </w:numPr>
        <w:spacing w:after="120" w:line="240" w:lineRule="auto"/>
        <w:ind w:left="357" w:hanging="357"/>
        <w:contextualSpacing w:val="0"/>
        <w:jc w:val="both"/>
        <w:rPr>
          <w:rFonts w:ascii="Times New Roman" w:eastAsia="Times New Roman" w:hAnsi="Times New Roman"/>
          <w:sz w:val="24"/>
          <w:szCs w:val="20"/>
        </w:rPr>
      </w:pPr>
      <w:r w:rsidRPr="004E25C3">
        <w:rPr>
          <w:rFonts w:ascii="Times New Roman" w:eastAsia="Calibri" w:hAnsi="Times New Roman" w:cs="Times New Roman"/>
          <w:sz w:val="24"/>
          <w:szCs w:val="24"/>
        </w:rPr>
        <w:t xml:space="preserve">Nagrinėjamoje byloje apeliacinės instancijos teismas, pripažindamas, kad nuteistoji savo </w:t>
      </w:r>
      <w:r w:rsidR="001F5EC7" w:rsidRPr="004E25C3">
        <w:rPr>
          <w:rFonts w:ascii="Times New Roman" w:eastAsia="Calibri" w:hAnsi="Times New Roman" w:cs="Times New Roman"/>
          <w:sz w:val="24"/>
          <w:szCs w:val="24"/>
        </w:rPr>
        <w:t xml:space="preserve">neteisėtais </w:t>
      </w:r>
      <w:r w:rsidRPr="004E25C3">
        <w:rPr>
          <w:rFonts w:ascii="Times New Roman" w:eastAsia="Calibri" w:hAnsi="Times New Roman" w:cs="Times New Roman"/>
          <w:sz w:val="24"/>
          <w:szCs w:val="24"/>
        </w:rPr>
        <w:t>veiksmais padarė didelę neturtin</w:t>
      </w:r>
      <w:r w:rsidR="00670D98" w:rsidRPr="004E25C3">
        <w:rPr>
          <w:rFonts w:ascii="Times New Roman" w:eastAsia="Calibri" w:hAnsi="Times New Roman" w:cs="Times New Roman"/>
          <w:sz w:val="24"/>
          <w:szCs w:val="24"/>
        </w:rPr>
        <w:t>io pobūdžio</w:t>
      </w:r>
      <w:r w:rsidRPr="004E25C3">
        <w:rPr>
          <w:rFonts w:ascii="Times New Roman" w:eastAsia="Calibri" w:hAnsi="Times New Roman" w:cs="Times New Roman"/>
          <w:sz w:val="24"/>
          <w:szCs w:val="24"/>
        </w:rPr>
        <w:t xml:space="preserve"> žalą </w:t>
      </w:r>
      <w:r w:rsidR="0072620F" w:rsidRPr="004E25C3">
        <w:rPr>
          <w:rFonts w:ascii="Times New Roman" w:eastAsia="Calibri" w:hAnsi="Times New Roman" w:cs="Times New Roman"/>
          <w:sz w:val="24"/>
          <w:szCs w:val="24"/>
        </w:rPr>
        <w:t>B</w:t>
      </w:r>
      <w:r w:rsidRPr="004E25C3">
        <w:rPr>
          <w:rFonts w:ascii="Times New Roman" w:eastAsia="Calibri" w:hAnsi="Times New Roman" w:cs="Times New Roman"/>
          <w:sz w:val="24"/>
          <w:szCs w:val="24"/>
        </w:rPr>
        <w:t>ibliotekai, t</w:t>
      </w:r>
      <w:r w:rsidR="00360ACA" w:rsidRPr="004E25C3">
        <w:rPr>
          <w:rFonts w:ascii="Times New Roman" w:eastAsia="Calibri" w:hAnsi="Times New Roman" w:cs="Times New Roman"/>
          <w:sz w:val="24"/>
          <w:szCs w:val="24"/>
        </w:rPr>
        <w:t>okią išvadą</w:t>
      </w:r>
      <w:r w:rsidRPr="004E25C3">
        <w:rPr>
          <w:rFonts w:ascii="Times New Roman" w:eastAsia="Calibri" w:hAnsi="Times New Roman" w:cs="Times New Roman"/>
          <w:sz w:val="24"/>
          <w:szCs w:val="24"/>
        </w:rPr>
        <w:t xml:space="preserve"> pagrindė </w:t>
      </w:r>
      <w:r w:rsidR="00360ACA" w:rsidRPr="004E25C3">
        <w:rPr>
          <w:rFonts w:ascii="Times New Roman" w:eastAsia="Calibri" w:hAnsi="Times New Roman" w:cs="Times New Roman"/>
          <w:sz w:val="24"/>
          <w:szCs w:val="24"/>
        </w:rPr>
        <w:t>nuosprend</w:t>
      </w:r>
      <w:r w:rsidR="00955842" w:rsidRPr="004E25C3">
        <w:rPr>
          <w:rFonts w:ascii="Times New Roman" w:eastAsia="Calibri" w:hAnsi="Times New Roman" w:cs="Times New Roman"/>
          <w:sz w:val="24"/>
          <w:szCs w:val="24"/>
        </w:rPr>
        <w:t xml:space="preserve">žio </w:t>
      </w:r>
      <w:r w:rsidR="007A2496" w:rsidRPr="004E25C3">
        <w:rPr>
          <w:rFonts w:ascii="Times New Roman" w:eastAsia="Calibri" w:hAnsi="Times New Roman" w:cs="Times New Roman"/>
          <w:sz w:val="24"/>
          <w:szCs w:val="24"/>
        </w:rPr>
        <w:t>51</w:t>
      </w:r>
      <w:r w:rsidR="00D84B01" w:rsidRPr="004E25C3">
        <w:rPr>
          <w:rFonts w:ascii="Times New Roman" w:eastAsia="Calibri" w:hAnsi="Times New Roman" w:cs="Times New Roman"/>
          <w:sz w:val="24"/>
          <w:szCs w:val="24"/>
        </w:rPr>
        <w:t> </w:t>
      </w:r>
      <w:r w:rsidR="007A2496" w:rsidRPr="004E25C3">
        <w:rPr>
          <w:rFonts w:ascii="Times New Roman" w:eastAsia="Calibri" w:hAnsi="Times New Roman" w:cs="Times New Roman"/>
          <w:sz w:val="24"/>
          <w:szCs w:val="24"/>
        </w:rPr>
        <w:t xml:space="preserve">punkte </w:t>
      </w:r>
      <w:r w:rsidR="00955842" w:rsidRPr="004E25C3">
        <w:rPr>
          <w:rFonts w:ascii="Times New Roman" w:eastAsia="Calibri" w:hAnsi="Times New Roman" w:cs="Times New Roman"/>
          <w:sz w:val="24"/>
          <w:szCs w:val="24"/>
        </w:rPr>
        <w:t xml:space="preserve">nurodydamas </w:t>
      </w:r>
      <w:r w:rsidR="00360ACA" w:rsidRPr="004E25C3">
        <w:rPr>
          <w:rFonts w:ascii="Times New Roman" w:eastAsia="Calibri" w:hAnsi="Times New Roman" w:cs="Times New Roman"/>
          <w:sz w:val="24"/>
          <w:szCs w:val="24"/>
        </w:rPr>
        <w:t>aiškius</w:t>
      </w:r>
      <w:r w:rsidRPr="004E25C3">
        <w:rPr>
          <w:rFonts w:ascii="Times New Roman" w:eastAsia="Calibri" w:hAnsi="Times New Roman" w:cs="Times New Roman"/>
          <w:sz w:val="24"/>
          <w:szCs w:val="24"/>
        </w:rPr>
        <w:t xml:space="preserve"> argumentus</w:t>
      </w:r>
      <w:r w:rsidR="001538C7" w:rsidRPr="004E25C3">
        <w:rPr>
          <w:rFonts w:ascii="Times New Roman" w:eastAsia="Times New Roman" w:hAnsi="Times New Roman"/>
          <w:sz w:val="24"/>
          <w:szCs w:val="20"/>
        </w:rPr>
        <w:t xml:space="preserve">. </w:t>
      </w:r>
      <w:r w:rsidR="00D264F1" w:rsidRPr="004E25C3">
        <w:rPr>
          <w:rFonts w:ascii="Times New Roman" w:eastAsia="Times New Roman" w:hAnsi="Times New Roman"/>
          <w:sz w:val="24"/>
          <w:szCs w:val="20"/>
        </w:rPr>
        <w:t>Kaip matyti iš</w:t>
      </w:r>
      <w:r w:rsidR="00B137F5" w:rsidRPr="004E25C3">
        <w:rPr>
          <w:rFonts w:ascii="Times New Roman" w:eastAsia="Times New Roman" w:hAnsi="Times New Roman"/>
          <w:sz w:val="24"/>
          <w:szCs w:val="20"/>
        </w:rPr>
        <w:t xml:space="preserve"> </w:t>
      </w:r>
      <w:r w:rsidR="00D264F1" w:rsidRPr="004E25C3">
        <w:rPr>
          <w:rFonts w:ascii="Times New Roman" w:eastAsia="Times New Roman" w:hAnsi="Times New Roman"/>
          <w:sz w:val="24"/>
          <w:szCs w:val="20"/>
        </w:rPr>
        <w:t>apeliacinės instancijos teismo nuosprendžio turinio, p</w:t>
      </w:r>
      <w:r w:rsidR="00B37A81" w:rsidRPr="004E25C3">
        <w:rPr>
          <w:rFonts w:ascii="Times New Roman" w:eastAsia="Times New Roman" w:hAnsi="Times New Roman"/>
          <w:sz w:val="24"/>
          <w:szCs w:val="20"/>
        </w:rPr>
        <w:t xml:space="preserve">riešingai nei teigia kasatorius, </w:t>
      </w:r>
      <w:r w:rsidR="00387502" w:rsidRPr="004E25C3">
        <w:rPr>
          <w:rFonts w:ascii="Times New Roman" w:eastAsia="Times New Roman" w:hAnsi="Times New Roman"/>
          <w:sz w:val="24"/>
          <w:szCs w:val="20"/>
        </w:rPr>
        <w:t xml:space="preserve">nuosprendyje </w:t>
      </w:r>
      <w:r w:rsidR="00F75941" w:rsidRPr="004E25C3">
        <w:rPr>
          <w:rFonts w:ascii="Times New Roman" w:hAnsi="Times New Roman" w:cs="Times New Roman"/>
          <w:sz w:val="24"/>
          <w:szCs w:val="24"/>
        </w:rPr>
        <w:t xml:space="preserve">didelės neturtinės </w:t>
      </w:r>
      <w:r w:rsidR="00F75941" w:rsidRPr="004E25C3">
        <w:rPr>
          <w:rFonts w:ascii="Times New Roman" w:hAnsi="Times New Roman" w:cs="Times New Roman"/>
          <w:sz w:val="24"/>
          <w:szCs w:val="24"/>
        </w:rPr>
        <w:lastRenderedPageBreak/>
        <w:t>žalos požymis nėra preziumuojamas ar išve</w:t>
      </w:r>
      <w:r w:rsidR="00F07E4E" w:rsidRPr="004E25C3">
        <w:rPr>
          <w:rFonts w:ascii="Times New Roman" w:hAnsi="Times New Roman" w:cs="Times New Roman"/>
          <w:sz w:val="24"/>
          <w:szCs w:val="24"/>
        </w:rPr>
        <w:t>stas</w:t>
      </w:r>
      <w:r w:rsidR="00F75941" w:rsidRPr="004E25C3">
        <w:rPr>
          <w:rFonts w:ascii="Times New Roman" w:hAnsi="Times New Roman" w:cs="Times New Roman"/>
          <w:sz w:val="24"/>
          <w:szCs w:val="24"/>
        </w:rPr>
        <w:t xml:space="preserve"> iš kitų </w:t>
      </w:r>
      <w:r w:rsidR="00D82310" w:rsidRPr="004E25C3">
        <w:rPr>
          <w:rFonts w:ascii="Times New Roman" w:hAnsi="Times New Roman" w:cs="Times New Roman"/>
          <w:sz w:val="24"/>
          <w:szCs w:val="24"/>
        </w:rPr>
        <w:t xml:space="preserve">teismo </w:t>
      </w:r>
      <w:r w:rsidR="00F75941" w:rsidRPr="004E25C3">
        <w:rPr>
          <w:rFonts w:ascii="Times New Roman" w:hAnsi="Times New Roman" w:cs="Times New Roman"/>
          <w:sz w:val="24"/>
          <w:szCs w:val="24"/>
        </w:rPr>
        <w:t xml:space="preserve">nustatytų piktnaudžiavimo sudėties požymių, </w:t>
      </w:r>
      <w:r w:rsidR="006A5EAB" w:rsidRPr="004E25C3">
        <w:rPr>
          <w:rFonts w:ascii="Times New Roman" w:hAnsi="Times New Roman" w:cs="Times New Roman"/>
          <w:sz w:val="24"/>
          <w:szCs w:val="24"/>
        </w:rPr>
        <w:t xml:space="preserve">o </w:t>
      </w:r>
      <w:r w:rsidR="00B50354" w:rsidRPr="004E25C3">
        <w:rPr>
          <w:rFonts w:ascii="Times New Roman" w:hAnsi="Times New Roman" w:cs="Times New Roman"/>
          <w:sz w:val="24"/>
          <w:szCs w:val="24"/>
        </w:rPr>
        <w:t xml:space="preserve">nustatytas </w:t>
      </w:r>
      <w:r w:rsidR="00387502" w:rsidRPr="004E25C3">
        <w:rPr>
          <w:rFonts w:ascii="Times New Roman" w:hAnsi="Times New Roman" w:cs="Times New Roman"/>
          <w:sz w:val="24"/>
          <w:szCs w:val="24"/>
        </w:rPr>
        <w:t xml:space="preserve">byloje esančių </w:t>
      </w:r>
      <w:r w:rsidR="00F75941" w:rsidRPr="004E25C3">
        <w:rPr>
          <w:rFonts w:ascii="Times New Roman" w:hAnsi="Times New Roman" w:cs="Times New Roman"/>
          <w:sz w:val="24"/>
          <w:szCs w:val="24"/>
        </w:rPr>
        <w:t>įrodymų visum</w:t>
      </w:r>
      <w:r w:rsidR="00360ACA" w:rsidRPr="004E25C3">
        <w:rPr>
          <w:rFonts w:ascii="Times New Roman" w:hAnsi="Times New Roman" w:cs="Times New Roman"/>
          <w:sz w:val="24"/>
          <w:szCs w:val="24"/>
        </w:rPr>
        <w:t>os analize</w:t>
      </w:r>
      <w:r w:rsidR="00B50354" w:rsidRPr="004E25C3">
        <w:rPr>
          <w:rFonts w:ascii="Times New Roman" w:hAnsi="Times New Roman" w:cs="Times New Roman"/>
          <w:sz w:val="24"/>
          <w:szCs w:val="24"/>
        </w:rPr>
        <w:t xml:space="preserve"> ir </w:t>
      </w:r>
      <w:r w:rsidR="00B50354" w:rsidRPr="004E25C3">
        <w:rPr>
          <w:rFonts w:ascii="Times New Roman" w:eastAsia="Calibri" w:hAnsi="Times New Roman" w:cs="Times New Roman"/>
          <w:sz w:val="24"/>
          <w:szCs w:val="24"/>
        </w:rPr>
        <w:t>pagrįstas konkrečiomis byloje nustatytomis aplinkybėmis</w:t>
      </w:r>
      <w:r w:rsidR="00F07E4E" w:rsidRPr="004E25C3">
        <w:rPr>
          <w:rFonts w:ascii="Times New Roman" w:hAnsi="Times New Roman" w:cs="Times New Roman"/>
          <w:sz w:val="24"/>
          <w:szCs w:val="24"/>
        </w:rPr>
        <w:t>.</w:t>
      </w:r>
      <w:r w:rsidR="00D82310" w:rsidRPr="004E25C3">
        <w:rPr>
          <w:rFonts w:ascii="Times New Roman" w:hAnsi="Times New Roman" w:cs="Times New Roman"/>
          <w:sz w:val="24"/>
          <w:szCs w:val="24"/>
        </w:rPr>
        <w:t xml:space="preserve"> </w:t>
      </w:r>
      <w:r w:rsidR="003C13FF" w:rsidRPr="004E25C3">
        <w:rPr>
          <w:rFonts w:ascii="Times New Roman" w:hAnsi="Times New Roman" w:cs="Times New Roman"/>
          <w:sz w:val="24"/>
          <w:szCs w:val="24"/>
        </w:rPr>
        <w:t>N</w:t>
      </w:r>
      <w:r w:rsidR="004976B1" w:rsidRPr="004E25C3">
        <w:rPr>
          <w:rFonts w:ascii="Times New Roman" w:eastAsia="Times New Roman" w:hAnsi="Times New Roman"/>
          <w:sz w:val="24"/>
          <w:szCs w:val="20"/>
        </w:rPr>
        <w:t xml:space="preserve">ors </w:t>
      </w:r>
      <w:r w:rsidR="00B50354" w:rsidRPr="004E25C3">
        <w:rPr>
          <w:rFonts w:ascii="Times New Roman" w:eastAsia="Times New Roman" w:hAnsi="Times New Roman"/>
          <w:sz w:val="24"/>
          <w:szCs w:val="20"/>
        </w:rPr>
        <w:t>nagrinėjam</w:t>
      </w:r>
      <w:r w:rsidR="006A5EAB" w:rsidRPr="004E25C3">
        <w:rPr>
          <w:rFonts w:ascii="Times New Roman" w:eastAsia="Times New Roman" w:hAnsi="Times New Roman"/>
          <w:sz w:val="24"/>
          <w:szCs w:val="20"/>
        </w:rPr>
        <w:t>oj</w:t>
      </w:r>
      <w:r w:rsidR="009727E7" w:rsidRPr="004E25C3">
        <w:rPr>
          <w:rFonts w:ascii="Times New Roman" w:eastAsia="Times New Roman" w:hAnsi="Times New Roman"/>
          <w:sz w:val="24"/>
          <w:szCs w:val="20"/>
        </w:rPr>
        <w:t>e byloje nustatyt</w:t>
      </w:r>
      <w:r w:rsidR="004976B1" w:rsidRPr="004E25C3">
        <w:rPr>
          <w:rFonts w:ascii="Times New Roman" w:eastAsia="Times New Roman" w:hAnsi="Times New Roman"/>
          <w:sz w:val="24"/>
          <w:szCs w:val="20"/>
        </w:rPr>
        <w:t>i</w:t>
      </w:r>
      <w:r w:rsidR="009727E7" w:rsidRPr="004E25C3">
        <w:rPr>
          <w:rFonts w:ascii="Times New Roman" w:eastAsia="Times New Roman" w:hAnsi="Times New Roman"/>
          <w:sz w:val="24"/>
          <w:szCs w:val="20"/>
        </w:rPr>
        <w:t xml:space="preserve"> nuteistosios </w:t>
      </w:r>
      <w:bookmarkStart w:id="87" w:name="Buk_202"/>
      <w:r w:rsidR="001F24EF" w:rsidRPr="001F24EF">
        <w:rPr>
          <w:rFonts w:ascii="Times New Roman" w:eastAsia="Times New Roman" w:hAnsi="Times New Roman"/>
          <w:sz w:val="24"/>
          <w:szCs w:val="20"/>
        </w:rPr>
        <w:t xml:space="preserve">I. T. </w:t>
      </w:r>
      <w:bookmarkEnd w:id="87"/>
      <w:r w:rsidR="009727E7" w:rsidRPr="004E25C3">
        <w:rPr>
          <w:rFonts w:ascii="Times New Roman" w:eastAsia="Times New Roman" w:hAnsi="Times New Roman"/>
          <w:sz w:val="24"/>
          <w:szCs w:val="20"/>
        </w:rPr>
        <w:t>atlikt</w:t>
      </w:r>
      <w:r w:rsidR="004976B1" w:rsidRPr="004E25C3">
        <w:rPr>
          <w:rFonts w:ascii="Times New Roman" w:eastAsia="Times New Roman" w:hAnsi="Times New Roman"/>
          <w:sz w:val="24"/>
          <w:szCs w:val="20"/>
        </w:rPr>
        <w:t>i</w:t>
      </w:r>
      <w:r w:rsidR="009727E7" w:rsidRPr="004E25C3">
        <w:rPr>
          <w:rFonts w:ascii="Times New Roman" w:eastAsia="Times New Roman" w:hAnsi="Times New Roman"/>
          <w:sz w:val="24"/>
          <w:szCs w:val="20"/>
        </w:rPr>
        <w:t xml:space="preserve"> veiksm</w:t>
      </w:r>
      <w:r w:rsidR="004976B1" w:rsidRPr="004E25C3">
        <w:rPr>
          <w:rFonts w:ascii="Times New Roman" w:eastAsia="Times New Roman" w:hAnsi="Times New Roman"/>
          <w:sz w:val="24"/>
          <w:szCs w:val="20"/>
        </w:rPr>
        <w:t xml:space="preserve">ai netruko ilgą laiko tarpą, nebuvo sistemingi, tačiau jų </w:t>
      </w:r>
      <w:r w:rsidR="009727E7" w:rsidRPr="004E25C3">
        <w:rPr>
          <w:rFonts w:ascii="Times New Roman" w:eastAsia="Times New Roman" w:hAnsi="Times New Roman"/>
          <w:sz w:val="24"/>
          <w:szCs w:val="20"/>
        </w:rPr>
        <w:t>pobūdis</w:t>
      </w:r>
      <w:r w:rsidR="00AB426E">
        <w:rPr>
          <w:rFonts w:ascii="Times New Roman" w:eastAsia="Times New Roman" w:hAnsi="Times New Roman"/>
          <w:sz w:val="24"/>
          <w:szCs w:val="20"/>
        </w:rPr>
        <w:t>,</w:t>
      </w:r>
      <w:r w:rsidR="003C13FF" w:rsidRPr="004E25C3">
        <w:rPr>
          <w:rFonts w:ascii="Times New Roman" w:eastAsia="Times New Roman" w:hAnsi="Times New Roman"/>
          <w:sz w:val="24"/>
          <w:szCs w:val="20"/>
        </w:rPr>
        <w:t xml:space="preserve"> siekiant turtinės naudos sau</w:t>
      </w:r>
      <w:r w:rsidR="009727E7" w:rsidRPr="004E25C3">
        <w:rPr>
          <w:rFonts w:ascii="Times New Roman" w:eastAsia="Times New Roman" w:hAnsi="Times New Roman"/>
          <w:sz w:val="24"/>
          <w:szCs w:val="20"/>
        </w:rPr>
        <w:t xml:space="preserve"> (</w:t>
      </w:r>
      <w:r w:rsidR="00FD645D" w:rsidRPr="004E25C3">
        <w:rPr>
          <w:rFonts w:ascii="Times New Roman" w:eastAsia="Times New Roman" w:hAnsi="Times New Roman"/>
          <w:sz w:val="24"/>
          <w:szCs w:val="20"/>
        </w:rPr>
        <w:t xml:space="preserve">didesnių premijų paskyrimas </w:t>
      </w:r>
      <w:r w:rsidR="00955842" w:rsidRPr="004E25C3">
        <w:rPr>
          <w:rFonts w:ascii="Times New Roman" w:eastAsia="Times New Roman" w:hAnsi="Times New Roman"/>
          <w:sz w:val="24"/>
          <w:szCs w:val="20"/>
        </w:rPr>
        <w:t xml:space="preserve">atskiriems </w:t>
      </w:r>
      <w:r w:rsidR="00FD645D" w:rsidRPr="004E25C3">
        <w:rPr>
          <w:rFonts w:ascii="Times New Roman" w:eastAsia="Times New Roman" w:hAnsi="Times New Roman"/>
          <w:sz w:val="24"/>
          <w:szCs w:val="20"/>
        </w:rPr>
        <w:t>Bibliotekos darbuotoj</w:t>
      </w:r>
      <w:r w:rsidR="001600CB" w:rsidRPr="004E25C3">
        <w:rPr>
          <w:rFonts w:ascii="Times New Roman" w:eastAsia="Times New Roman" w:hAnsi="Times New Roman"/>
          <w:sz w:val="24"/>
          <w:szCs w:val="20"/>
        </w:rPr>
        <w:t>a</w:t>
      </w:r>
      <w:r w:rsidR="00FD645D" w:rsidRPr="004E25C3">
        <w:rPr>
          <w:rFonts w:ascii="Times New Roman" w:eastAsia="Times New Roman" w:hAnsi="Times New Roman"/>
          <w:sz w:val="24"/>
          <w:szCs w:val="20"/>
        </w:rPr>
        <w:t xml:space="preserve">ms, įkalbant savo pavaldinę grąžinti jai paskirtos padidintos premijos dalį, taip pat surinkti </w:t>
      </w:r>
      <w:r w:rsidR="006A5EAB" w:rsidRPr="004E25C3">
        <w:rPr>
          <w:rFonts w:ascii="Times New Roman" w:eastAsia="Times New Roman" w:hAnsi="Times New Roman"/>
          <w:sz w:val="24"/>
          <w:szCs w:val="20"/>
        </w:rPr>
        <w:t xml:space="preserve">ir </w:t>
      </w:r>
      <w:r w:rsidR="00FD645D" w:rsidRPr="004E25C3">
        <w:rPr>
          <w:rFonts w:ascii="Times New Roman" w:eastAsia="Times New Roman" w:hAnsi="Times New Roman"/>
          <w:sz w:val="24"/>
          <w:szCs w:val="20"/>
        </w:rPr>
        <w:t xml:space="preserve">perduoti padidintos premijos dalis iš kitų dviejų darbuotojų) </w:t>
      </w:r>
      <w:r w:rsidR="009727E7" w:rsidRPr="004E25C3">
        <w:rPr>
          <w:rFonts w:ascii="Times New Roman" w:eastAsia="Times New Roman" w:hAnsi="Times New Roman"/>
          <w:sz w:val="24"/>
          <w:szCs w:val="20"/>
        </w:rPr>
        <w:t xml:space="preserve">patvirtina tai, kad </w:t>
      </w:r>
      <w:r w:rsidR="00B50354" w:rsidRPr="004E25C3">
        <w:rPr>
          <w:rFonts w:ascii="Times New Roman" w:eastAsia="Times New Roman" w:hAnsi="Times New Roman"/>
          <w:sz w:val="24"/>
          <w:szCs w:val="20"/>
        </w:rPr>
        <w:t>nuteistoji aukščiau vieš</w:t>
      </w:r>
      <w:r w:rsidR="00FD645D" w:rsidRPr="004E25C3">
        <w:rPr>
          <w:rFonts w:ascii="Times New Roman" w:eastAsia="Times New Roman" w:hAnsi="Times New Roman"/>
          <w:sz w:val="24"/>
          <w:szCs w:val="20"/>
        </w:rPr>
        <w:t>ojo</w:t>
      </w:r>
      <w:r w:rsidR="00B50354" w:rsidRPr="004E25C3">
        <w:rPr>
          <w:rFonts w:ascii="Times New Roman" w:eastAsia="Times New Roman" w:hAnsi="Times New Roman"/>
          <w:sz w:val="24"/>
          <w:szCs w:val="20"/>
        </w:rPr>
        <w:t xml:space="preserve"> interes</w:t>
      </w:r>
      <w:r w:rsidR="00FD645D" w:rsidRPr="004E25C3">
        <w:rPr>
          <w:rFonts w:ascii="Times New Roman" w:eastAsia="Times New Roman" w:hAnsi="Times New Roman"/>
          <w:sz w:val="24"/>
          <w:szCs w:val="20"/>
        </w:rPr>
        <w:t>o</w:t>
      </w:r>
      <w:r w:rsidR="00B50354" w:rsidRPr="004E25C3">
        <w:rPr>
          <w:rFonts w:ascii="Times New Roman" w:eastAsia="Times New Roman" w:hAnsi="Times New Roman"/>
          <w:sz w:val="24"/>
          <w:szCs w:val="20"/>
        </w:rPr>
        <w:t xml:space="preserve"> iškėlė savąjį – asmeninį – interesą</w:t>
      </w:r>
      <w:r w:rsidR="003C13FF" w:rsidRPr="004E25C3">
        <w:rPr>
          <w:rFonts w:ascii="Times New Roman" w:eastAsia="Times New Roman" w:hAnsi="Times New Roman"/>
          <w:sz w:val="24"/>
          <w:szCs w:val="20"/>
        </w:rPr>
        <w:t>.</w:t>
      </w:r>
      <w:r w:rsidR="00F81472" w:rsidRPr="004E25C3">
        <w:rPr>
          <w:rFonts w:ascii="Times New Roman" w:eastAsia="Times New Roman" w:hAnsi="Times New Roman"/>
          <w:sz w:val="24"/>
          <w:szCs w:val="20"/>
        </w:rPr>
        <w:t xml:space="preserve"> </w:t>
      </w:r>
      <w:r w:rsidR="004976B1" w:rsidRPr="004E25C3">
        <w:rPr>
          <w:rFonts w:ascii="Times New Roman" w:eastAsia="Times New Roman" w:hAnsi="Times New Roman"/>
          <w:sz w:val="24"/>
          <w:szCs w:val="20"/>
        </w:rPr>
        <w:t>T</w:t>
      </w:r>
      <w:r w:rsidR="00B50354" w:rsidRPr="004E25C3">
        <w:rPr>
          <w:rFonts w:ascii="Times New Roman" w:eastAsia="Times New Roman" w:hAnsi="Times New Roman"/>
          <w:sz w:val="24"/>
          <w:szCs w:val="20"/>
        </w:rPr>
        <w:t xml:space="preserve">enkindama šį interesą, </w:t>
      </w:r>
      <w:r w:rsidR="00223B44" w:rsidRPr="004E25C3">
        <w:rPr>
          <w:rFonts w:ascii="Times New Roman" w:eastAsia="Times New Roman" w:hAnsi="Times New Roman"/>
          <w:sz w:val="24"/>
          <w:szCs w:val="20"/>
        </w:rPr>
        <w:t>nuteistoji</w:t>
      </w:r>
      <w:r w:rsidR="00A57D72" w:rsidRPr="004E25C3">
        <w:rPr>
          <w:rFonts w:ascii="Times New Roman" w:eastAsia="Times New Roman" w:hAnsi="Times New Roman"/>
          <w:sz w:val="24"/>
          <w:szCs w:val="20"/>
        </w:rPr>
        <w:t xml:space="preserve">, </w:t>
      </w:r>
      <w:r w:rsidR="00B50354" w:rsidRPr="004E25C3">
        <w:rPr>
          <w:rFonts w:ascii="Times New Roman" w:eastAsia="Times New Roman" w:hAnsi="Times New Roman"/>
          <w:sz w:val="24"/>
          <w:szCs w:val="20"/>
        </w:rPr>
        <w:t>būdama</w:t>
      </w:r>
      <w:r w:rsidR="00955842" w:rsidRPr="004E25C3">
        <w:rPr>
          <w:rFonts w:ascii="Times New Roman" w:eastAsia="Times New Roman" w:hAnsi="Times New Roman"/>
          <w:sz w:val="24"/>
          <w:szCs w:val="20"/>
        </w:rPr>
        <w:t xml:space="preserve"> </w:t>
      </w:r>
      <w:r w:rsidR="00D84B01" w:rsidRPr="004E25C3">
        <w:rPr>
          <w:rFonts w:ascii="Times New Roman" w:eastAsia="Times New Roman" w:hAnsi="Times New Roman"/>
          <w:sz w:val="24"/>
          <w:szCs w:val="20"/>
        </w:rPr>
        <w:t>54 žmonių kolektyvo</w:t>
      </w:r>
      <w:r w:rsidR="003C13FF" w:rsidRPr="004E25C3">
        <w:rPr>
          <w:rFonts w:ascii="Times New Roman" w:eastAsia="Times New Roman" w:hAnsi="Times New Roman"/>
          <w:sz w:val="24"/>
          <w:szCs w:val="20"/>
        </w:rPr>
        <w:t xml:space="preserve"> į</w:t>
      </w:r>
      <w:r w:rsidR="00DE4024">
        <w:rPr>
          <w:rFonts w:ascii="Times New Roman" w:eastAsia="Times New Roman" w:hAnsi="Times New Roman"/>
          <w:sz w:val="24"/>
          <w:szCs w:val="20"/>
        </w:rPr>
        <w:t>staigos</w:t>
      </w:r>
      <w:r w:rsidR="003C13FF" w:rsidRPr="004E25C3">
        <w:rPr>
          <w:rFonts w:ascii="Times New Roman" w:eastAsia="Times New Roman" w:hAnsi="Times New Roman"/>
          <w:sz w:val="24"/>
          <w:szCs w:val="20"/>
        </w:rPr>
        <w:t xml:space="preserve"> </w:t>
      </w:r>
      <w:r w:rsidR="00546396" w:rsidRPr="004E25C3">
        <w:rPr>
          <w:rFonts w:ascii="Times New Roman" w:eastAsia="Times New Roman" w:hAnsi="Times New Roman"/>
          <w:sz w:val="24"/>
          <w:szCs w:val="20"/>
        </w:rPr>
        <w:t>direktore</w:t>
      </w:r>
      <w:r w:rsidR="00955842" w:rsidRPr="004E25C3">
        <w:rPr>
          <w:rFonts w:ascii="Times New Roman" w:eastAsia="Times New Roman" w:hAnsi="Times New Roman"/>
          <w:sz w:val="24"/>
          <w:szCs w:val="20"/>
        </w:rPr>
        <w:t xml:space="preserve">, </w:t>
      </w:r>
      <w:r w:rsidR="00B137F5" w:rsidRPr="004E25C3">
        <w:rPr>
          <w:rFonts w:ascii="Times New Roman" w:eastAsia="Times New Roman" w:hAnsi="Times New Roman"/>
          <w:sz w:val="24"/>
          <w:szCs w:val="20"/>
        </w:rPr>
        <w:t xml:space="preserve">privalėdama </w:t>
      </w:r>
      <w:r w:rsidR="009918DA" w:rsidRPr="004E25C3">
        <w:rPr>
          <w:rFonts w:ascii="Times New Roman" w:eastAsia="Times New Roman" w:hAnsi="Times New Roman"/>
          <w:sz w:val="24"/>
          <w:szCs w:val="20"/>
        </w:rPr>
        <w:t>užtikrinti</w:t>
      </w:r>
      <w:r w:rsidR="00B137F5" w:rsidRPr="004E25C3">
        <w:rPr>
          <w:rFonts w:ascii="Times New Roman" w:eastAsia="Times New Roman" w:hAnsi="Times New Roman"/>
          <w:sz w:val="24"/>
          <w:szCs w:val="20"/>
        </w:rPr>
        <w:t xml:space="preserve">, kad </w:t>
      </w:r>
      <w:r w:rsidR="00A57D72" w:rsidRPr="004E25C3">
        <w:rPr>
          <w:rFonts w:ascii="Times New Roman" w:eastAsia="Times New Roman" w:hAnsi="Times New Roman"/>
          <w:sz w:val="24"/>
          <w:szCs w:val="20"/>
        </w:rPr>
        <w:t xml:space="preserve">šios </w:t>
      </w:r>
      <w:r w:rsidR="00B137F5" w:rsidRPr="004E25C3">
        <w:rPr>
          <w:rFonts w:ascii="Times New Roman" w:eastAsia="Times New Roman" w:hAnsi="Times New Roman"/>
          <w:sz w:val="24"/>
          <w:szCs w:val="20"/>
        </w:rPr>
        <w:t xml:space="preserve">įstaigos veikloje būtų laikomasi įstatymų ir kitų teisės aktų, </w:t>
      </w:r>
      <w:r w:rsidR="00A57D72" w:rsidRPr="004E25C3">
        <w:rPr>
          <w:rFonts w:ascii="Times New Roman" w:eastAsia="Times New Roman" w:hAnsi="Times New Roman"/>
          <w:sz w:val="24"/>
          <w:szCs w:val="20"/>
        </w:rPr>
        <w:t xml:space="preserve">ne tik pati </w:t>
      </w:r>
      <w:r w:rsidR="00B50354" w:rsidRPr="004E25C3">
        <w:rPr>
          <w:rFonts w:ascii="Times New Roman" w:eastAsia="Times New Roman" w:hAnsi="Times New Roman"/>
          <w:sz w:val="24"/>
          <w:szCs w:val="20"/>
        </w:rPr>
        <w:t xml:space="preserve">atliko </w:t>
      </w:r>
      <w:r w:rsidR="004A69A1" w:rsidRPr="004E25C3">
        <w:rPr>
          <w:rFonts w:ascii="Times New Roman" w:eastAsia="Times New Roman" w:hAnsi="Times New Roman"/>
          <w:sz w:val="24"/>
          <w:szCs w:val="20"/>
        </w:rPr>
        <w:t>priešingus tarnybai</w:t>
      </w:r>
      <w:r w:rsidR="00A57D72" w:rsidRPr="004E25C3">
        <w:rPr>
          <w:rFonts w:ascii="Times New Roman" w:eastAsia="Times New Roman" w:hAnsi="Times New Roman"/>
          <w:sz w:val="24"/>
          <w:szCs w:val="20"/>
        </w:rPr>
        <w:t xml:space="preserve">, </w:t>
      </w:r>
      <w:r w:rsidR="00917E05" w:rsidRPr="004E25C3">
        <w:rPr>
          <w:rFonts w:ascii="Times New Roman" w:eastAsia="Times New Roman" w:hAnsi="Times New Roman"/>
          <w:sz w:val="24"/>
          <w:szCs w:val="20"/>
        </w:rPr>
        <w:t xml:space="preserve">neteisėtus </w:t>
      </w:r>
      <w:r w:rsidR="00B50354" w:rsidRPr="004E25C3">
        <w:rPr>
          <w:rFonts w:ascii="Times New Roman" w:eastAsia="Times New Roman" w:hAnsi="Times New Roman"/>
          <w:sz w:val="24"/>
          <w:szCs w:val="20"/>
        </w:rPr>
        <w:t xml:space="preserve">veiksmus, bet ir į jų darymą įtraukė kitus asmenis. </w:t>
      </w:r>
      <w:r w:rsidR="009918DA" w:rsidRPr="004E25C3">
        <w:rPr>
          <w:rFonts w:ascii="Times New Roman" w:eastAsia="Times New Roman" w:hAnsi="Times New Roman"/>
          <w:sz w:val="24"/>
          <w:szCs w:val="20"/>
        </w:rPr>
        <w:t>T</w:t>
      </w:r>
      <w:r w:rsidR="004976B1" w:rsidRPr="004E25C3">
        <w:rPr>
          <w:rFonts w:ascii="Times New Roman" w:eastAsia="Times New Roman" w:hAnsi="Times New Roman"/>
          <w:sz w:val="24"/>
          <w:szCs w:val="20"/>
        </w:rPr>
        <w:t>oki</w:t>
      </w:r>
      <w:r w:rsidR="009918DA" w:rsidRPr="004E25C3">
        <w:rPr>
          <w:rFonts w:ascii="Times New Roman" w:eastAsia="Times New Roman" w:hAnsi="Times New Roman"/>
          <w:sz w:val="24"/>
          <w:szCs w:val="20"/>
        </w:rPr>
        <w:t>e</w:t>
      </w:r>
      <w:r w:rsidR="004976B1" w:rsidRPr="004E25C3">
        <w:rPr>
          <w:rFonts w:ascii="Times New Roman" w:eastAsia="Times New Roman" w:hAnsi="Times New Roman"/>
          <w:sz w:val="24"/>
          <w:szCs w:val="20"/>
        </w:rPr>
        <w:t xml:space="preserve"> </w:t>
      </w:r>
      <w:r w:rsidR="00B50354" w:rsidRPr="004E25C3">
        <w:rPr>
          <w:rFonts w:ascii="Times New Roman" w:eastAsia="Times New Roman" w:hAnsi="Times New Roman"/>
          <w:sz w:val="24"/>
          <w:szCs w:val="20"/>
        </w:rPr>
        <w:t>nuteistosios veiksm</w:t>
      </w:r>
      <w:r w:rsidR="009918DA" w:rsidRPr="004E25C3">
        <w:rPr>
          <w:rFonts w:ascii="Times New Roman" w:eastAsia="Times New Roman" w:hAnsi="Times New Roman"/>
          <w:sz w:val="24"/>
          <w:szCs w:val="20"/>
        </w:rPr>
        <w:t>ai</w:t>
      </w:r>
      <w:r w:rsidR="00C373ED" w:rsidRPr="004E25C3">
        <w:rPr>
          <w:rFonts w:ascii="Times New Roman" w:eastAsia="Times New Roman" w:hAnsi="Times New Roman"/>
          <w:sz w:val="24"/>
          <w:szCs w:val="20"/>
        </w:rPr>
        <w:t xml:space="preserve"> aiškiai neatitinka nepriekaištingai ir etiškai besielgiančio valstybės tarnautojui prilyginto asmens veiklos standartų</w:t>
      </w:r>
      <w:r w:rsidR="0058464B" w:rsidRPr="004E25C3">
        <w:rPr>
          <w:rFonts w:ascii="Times New Roman" w:eastAsia="Times New Roman" w:hAnsi="Times New Roman"/>
          <w:sz w:val="24"/>
          <w:szCs w:val="20"/>
        </w:rPr>
        <w:t>, prieštarauja įstaigos veiklos viešumo ir skaidrumo reikalavimams</w:t>
      </w:r>
      <w:r w:rsidR="00B7584F" w:rsidRPr="004E25C3">
        <w:rPr>
          <w:rFonts w:ascii="Times New Roman" w:eastAsia="Times New Roman" w:hAnsi="Times New Roman"/>
          <w:sz w:val="24"/>
          <w:szCs w:val="20"/>
        </w:rPr>
        <w:t xml:space="preserve">, be kita ko, buvo </w:t>
      </w:r>
      <w:r w:rsidR="00670D98" w:rsidRPr="004E25C3">
        <w:rPr>
          <w:rFonts w:ascii="Times New Roman" w:eastAsia="Times New Roman" w:hAnsi="Times New Roman"/>
          <w:sz w:val="24"/>
          <w:szCs w:val="20"/>
        </w:rPr>
        <w:t xml:space="preserve">nušviesti </w:t>
      </w:r>
      <w:r w:rsidR="00B7584F" w:rsidRPr="004E25C3">
        <w:rPr>
          <w:rFonts w:ascii="Times New Roman" w:eastAsia="Times New Roman" w:hAnsi="Times New Roman"/>
          <w:sz w:val="24"/>
          <w:szCs w:val="20"/>
        </w:rPr>
        <w:t>viet</w:t>
      </w:r>
      <w:r w:rsidR="00B137F5" w:rsidRPr="004E25C3">
        <w:rPr>
          <w:rFonts w:ascii="Times New Roman" w:eastAsia="Times New Roman" w:hAnsi="Times New Roman"/>
          <w:sz w:val="24"/>
          <w:szCs w:val="20"/>
        </w:rPr>
        <w:t>os</w:t>
      </w:r>
      <w:r w:rsidR="00B7584F" w:rsidRPr="004E25C3">
        <w:rPr>
          <w:rFonts w:ascii="Times New Roman" w:eastAsia="Times New Roman" w:hAnsi="Times New Roman"/>
          <w:sz w:val="24"/>
          <w:szCs w:val="20"/>
        </w:rPr>
        <w:t xml:space="preserve"> žiniasklaidoje</w:t>
      </w:r>
      <w:r w:rsidR="009918DA" w:rsidRPr="004E25C3">
        <w:rPr>
          <w:rFonts w:ascii="Times New Roman" w:eastAsia="Times New Roman" w:hAnsi="Times New Roman"/>
          <w:sz w:val="24"/>
          <w:szCs w:val="20"/>
        </w:rPr>
        <w:t xml:space="preserve">. </w:t>
      </w:r>
      <w:r w:rsidR="003C13FF" w:rsidRPr="004E25C3">
        <w:rPr>
          <w:rFonts w:ascii="Times New Roman" w:eastAsia="Times New Roman" w:hAnsi="Times New Roman"/>
          <w:sz w:val="24"/>
          <w:szCs w:val="20"/>
        </w:rPr>
        <w:t>Nuteistoji</w:t>
      </w:r>
      <w:r w:rsidR="00AB426E">
        <w:rPr>
          <w:rFonts w:ascii="Times New Roman" w:eastAsia="Times New Roman" w:hAnsi="Times New Roman"/>
          <w:sz w:val="24"/>
          <w:szCs w:val="20"/>
        </w:rPr>
        <w:t>,</w:t>
      </w:r>
      <w:r w:rsidR="003C13FF" w:rsidRPr="004E25C3">
        <w:rPr>
          <w:rFonts w:ascii="Times New Roman" w:eastAsia="Times New Roman" w:hAnsi="Times New Roman"/>
          <w:sz w:val="24"/>
          <w:szCs w:val="20"/>
        </w:rPr>
        <w:t xml:space="preserve"> pasinaudodama savo, kaip įstaigos vadovės, statusu ir įtaka, menkino tiek einamų pareigų, tiek įstaigos, kurioje dirbo, gerą vardą, formavo neigiamą kitų Bibliotekos darbuotojų, o taip pat steigėjos nuomonę apie įstaigą</w:t>
      </w:r>
      <w:r w:rsidR="00AB426E">
        <w:rPr>
          <w:rFonts w:ascii="Times New Roman" w:eastAsia="Times New Roman" w:hAnsi="Times New Roman"/>
          <w:sz w:val="24"/>
          <w:szCs w:val="20"/>
        </w:rPr>
        <w:t>, p</w:t>
      </w:r>
      <w:r w:rsidR="003C13FF" w:rsidRPr="004E25C3">
        <w:rPr>
          <w:rFonts w:ascii="Times New Roman" w:eastAsia="Times New Roman" w:hAnsi="Times New Roman"/>
          <w:sz w:val="24"/>
          <w:szCs w:val="20"/>
        </w:rPr>
        <w:t xml:space="preserve">akirto pasitikėjimą įstaigos, kurios steigėjas yra savivaldybė, vadovu. </w:t>
      </w:r>
      <w:r w:rsidR="002E42E2" w:rsidRPr="004E25C3">
        <w:rPr>
          <w:rFonts w:ascii="Times New Roman" w:eastAsia="Times New Roman" w:hAnsi="Times New Roman"/>
          <w:sz w:val="24"/>
          <w:szCs w:val="20"/>
        </w:rPr>
        <w:t>Būtent d</w:t>
      </w:r>
      <w:r w:rsidR="009918DA" w:rsidRPr="004E25C3">
        <w:rPr>
          <w:rFonts w:ascii="Times New Roman" w:eastAsia="Times New Roman" w:hAnsi="Times New Roman"/>
          <w:sz w:val="24"/>
          <w:szCs w:val="20"/>
        </w:rPr>
        <w:t>ėl tokių nuteistosios veiksmų</w:t>
      </w:r>
      <w:r w:rsidR="00B7584F" w:rsidRPr="004E25C3">
        <w:rPr>
          <w:rFonts w:ascii="Times New Roman" w:eastAsia="Times New Roman" w:hAnsi="Times New Roman"/>
          <w:sz w:val="24"/>
          <w:szCs w:val="20"/>
        </w:rPr>
        <w:t xml:space="preserve"> </w:t>
      </w:r>
      <w:r w:rsidR="00B50354" w:rsidRPr="004E25C3">
        <w:rPr>
          <w:rFonts w:ascii="Times New Roman" w:eastAsia="Times New Roman" w:hAnsi="Times New Roman"/>
          <w:sz w:val="24"/>
          <w:szCs w:val="20"/>
        </w:rPr>
        <w:t xml:space="preserve">nukentėjo Bibliotekos, </w:t>
      </w:r>
      <w:r w:rsidR="00B137F5" w:rsidRPr="004E25C3">
        <w:rPr>
          <w:rFonts w:ascii="Times New Roman" w:eastAsia="Times New Roman" w:hAnsi="Times New Roman"/>
          <w:sz w:val="24"/>
          <w:szCs w:val="20"/>
        </w:rPr>
        <w:t>kaip viešo</w:t>
      </w:r>
      <w:r w:rsidR="001600CB" w:rsidRPr="004E25C3">
        <w:rPr>
          <w:rFonts w:ascii="Times New Roman" w:eastAsia="Times New Roman" w:hAnsi="Times New Roman"/>
          <w:sz w:val="24"/>
          <w:szCs w:val="20"/>
        </w:rPr>
        <w:t>jo</w:t>
      </w:r>
      <w:r w:rsidR="00B137F5" w:rsidRPr="004E25C3">
        <w:rPr>
          <w:rFonts w:ascii="Times New Roman" w:eastAsia="Times New Roman" w:hAnsi="Times New Roman"/>
          <w:sz w:val="24"/>
          <w:szCs w:val="20"/>
        </w:rPr>
        <w:t xml:space="preserve"> juridinio asmens, kurio vienas iš tikslų yra didinti Klaipėdos rajono patrauklumą, skatinant gyventojų užimtumą kultūrine ir socialine </w:t>
      </w:r>
      <w:proofErr w:type="spellStart"/>
      <w:r w:rsidR="00B137F5" w:rsidRPr="004E25C3">
        <w:rPr>
          <w:rFonts w:ascii="Times New Roman" w:eastAsia="Times New Roman" w:hAnsi="Times New Roman"/>
          <w:sz w:val="24"/>
          <w:szCs w:val="20"/>
        </w:rPr>
        <w:t>įtrauktimi</w:t>
      </w:r>
      <w:proofErr w:type="spellEnd"/>
      <w:r w:rsidR="00B137F5" w:rsidRPr="004E25C3">
        <w:rPr>
          <w:rFonts w:ascii="Times New Roman" w:eastAsia="Times New Roman" w:hAnsi="Times New Roman"/>
          <w:sz w:val="24"/>
          <w:szCs w:val="20"/>
        </w:rPr>
        <w:t>, viešųjų paslaugų kokybe ir prieinamumu</w:t>
      </w:r>
      <w:r w:rsidR="00EE59AA" w:rsidRPr="004E25C3">
        <w:rPr>
          <w:rFonts w:ascii="Times New Roman" w:eastAsia="Times New Roman" w:hAnsi="Times New Roman"/>
          <w:sz w:val="24"/>
          <w:szCs w:val="20"/>
        </w:rPr>
        <w:t>,</w:t>
      </w:r>
      <w:r w:rsidR="00B137F5" w:rsidRPr="004E25C3">
        <w:rPr>
          <w:rFonts w:ascii="Times New Roman" w:eastAsia="Times New Roman" w:hAnsi="Times New Roman"/>
          <w:sz w:val="24"/>
          <w:szCs w:val="20"/>
        </w:rPr>
        <w:t xml:space="preserve"> darnia socialinės ir ekonominės gerovės plėtra, </w:t>
      </w:r>
      <w:r w:rsidR="00B50354" w:rsidRPr="004E25C3">
        <w:rPr>
          <w:rFonts w:ascii="Times New Roman" w:eastAsia="Times New Roman" w:hAnsi="Times New Roman"/>
          <w:sz w:val="24"/>
          <w:szCs w:val="20"/>
        </w:rPr>
        <w:t>autoritetas</w:t>
      </w:r>
      <w:r w:rsidR="004A69A1" w:rsidRPr="004E25C3">
        <w:rPr>
          <w:rFonts w:ascii="Times New Roman" w:eastAsia="Times New Roman" w:hAnsi="Times New Roman"/>
          <w:sz w:val="24"/>
          <w:szCs w:val="20"/>
        </w:rPr>
        <w:t xml:space="preserve">. </w:t>
      </w:r>
    </w:p>
    <w:p w14:paraId="47DA3561" w14:textId="647DD73C" w:rsidR="003C027B" w:rsidRPr="004E25C3" w:rsidRDefault="003C027B" w:rsidP="00B13F19">
      <w:pPr>
        <w:pStyle w:val="Sraopastraipa"/>
        <w:numPr>
          <w:ilvl w:val="0"/>
          <w:numId w:val="13"/>
        </w:numPr>
        <w:spacing w:after="120" w:line="240" w:lineRule="auto"/>
        <w:contextualSpacing w:val="0"/>
        <w:jc w:val="both"/>
        <w:rPr>
          <w:rFonts w:ascii="Times New Roman" w:eastAsia="Times New Roman" w:hAnsi="Times New Roman"/>
          <w:sz w:val="24"/>
          <w:szCs w:val="20"/>
        </w:rPr>
      </w:pPr>
      <w:r w:rsidRPr="004E25C3">
        <w:rPr>
          <w:rFonts w:ascii="Times New Roman" w:eastAsia="Times New Roman" w:hAnsi="Times New Roman"/>
          <w:sz w:val="24"/>
          <w:szCs w:val="20"/>
        </w:rPr>
        <w:t>Atsižvelg</w:t>
      </w:r>
      <w:r w:rsidR="00CC096B" w:rsidRPr="004E25C3">
        <w:rPr>
          <w:rFonts w:ascii="Times New Roman" w:eastAsia="Times New Roman" w:hAnsi="Times New Roman"/>
          <w:sz w:val="24"/>
          <w:szCs w:val="20"/>
        </w:rPr>
        <w:t>dama</w:t>
      </w:r>
      <w:r w:rsidRPr="004E25C3">
        <w:rPr>
          <w:rFonts w:ascii="Times New Roman" w:eastAsia="Times New Roman" w:hAnsi="Times New Roman"/>
          <w:sz w:val="24"/>
          <w:szCs w:val="20"/>
        </w:rPr>
        <w:t xml:space="preserve"> į</w:t>
      </w:r>
      <w:r w:rsidR="004A69A1" w:rsidRPr="004E25C3">
        <w:rPr>
          <w:rFonts w:ascii="Times New Roman" w:eastAsia="Times New Roman" w:hAnsi="Times New Roman"/>
          <w:sz w:val="24"/>
          <w:szCs w:val="20"/>
        </w:rPr>
        <w:t xml:space="preserve"> pirmiau </w:t>
      </w:r>
      <w:r w:rsidRPr="004E25C3">
        <w:rPr>
          <w:rFonts w:ascii="Times New Roman" w:eastAsia="Times New Roman" w:hAnsi="Times New Roman"/>
          <w:sz w:val="24"/>
          <w:szCs w:val="20"/>
        </w:rPr>
        <w:t>išdėstytus argumentus</w:t>
      </w:r>
      <w:r w:rsidR="00C373ED" w:rsidRPr="004E25C3">
        <w:rPr>
          <w:rFonts w:ascii="Times New Roman" w:eastAsia="Times New Roman" w:hAnsi="Times New Roman"/>
          <w:sz w:val="24"/>
          <w:szCs w:val="20"/>
        </w:rPr>
        <w:t>,</w:t>
      </w:r>
      <w:r w:rsidRPr="004E25C3">
        <w:rPr>
          <w:rFonts w:ascii="Times New Roman" w:eastAsia="Times New Roman" w:hAnsi="Times New Roman"/>
          <w:sz w:val="24"/>
          <w:szCs w:val="20"/>
        </w:rPr>
        <w:t xml:space="preserve"> </w:t>
      </w:r>
      <w:r w:rsidR="00CC096B" w:rsidRPr="004E25C3">
        <w:rPr>
          <w:rFonts w:ascii="Times New Roman" w:eastAsia="Times New Roman" w:hAnsi="Times New Roman"/>
          <w:sz w:val="24"/>
          <w:szCs w:val="20"/>
        </w:rPr>
        <w:t xml:space="preserve">teisėjų kolegija </w:t>
      </w:r>
      <w:r w:rsidRPr="004E25C3">
        <w:rPr>
          <w:rFonts w:ascii="Times New Roman" w:eastAsia="Times New Roman" w:hAnsi="Times New Roman"/>
          <w:sz w:val="24"/>
          <w:szCs w:val="20"/>
        </w:rPr>
        <w:t>konstatuo</w:t>
      </w:r>
      <w:r w:rsidR="00CC096B" w:rsidRPr="004E25C3">
        <w:rPr>
          <w:rFonts w:ascii="Times New Roman" w:eastAsia="Times New Roman" w:hAnsi="Times New Roman"/>
          <w:sz w:val="24"/>
          <w:szCs w:val="20"/>
        </w:rPr>
        <w:t>ja</w:t>
      </w:r>
      <w:r w:rsidRPr="004E25C3">
        <w:rPr>
          <w:rFonts w:ascii="Times New Roman" w:eastAsia="Times New Roman" w:hAnsi="Times New Roman"/>
          <w:sz w:val="24"/>
          <w:szCs w:val="20"/>
        </w:rPr>
        <w:t xml:space="preserve">, kad </w:t>
      </w:r>
      <w:r w:rsidR="001A7C33" w:rsidRPr="004E25C3">
        <w:rPr>
          <w:rFonts w:ascii="Times New Roman" w:eastAsia="Times New Roman" w:hAnsi="Times New Roman"/>
          <w:sz w:val="24"/>
          <w:szCs w:val="20"/>
        </w:rPr>
        <w:t>apeliacinės instancijos teismas</w:t>
      </w:r>
      <w:r w:rsidR="00B13F19" w:rsidRPr="004E25C3">
        <w:rPr>
          <w:rFonts w:ascii="Times New Roman" w:eastAsia="Times New Roman" w:hAnsi="Times New Roman"/>
          <w:sz w:val="24"/>
          <w:szCs w:val="20"/>
        </w:rPr>
        <w:t xml:space="preserve">, pripažindamas, </w:t>
      </w:r>
      <w:r w:rsidR="00CC096B" w:rsidRPr="004E25C3">
        <w:rPr>
          <w:rFonts w:ascii="Times New Roman" w:eastAsia="Times New Roman" w:hAnsi="Times New Roman"/>
          <w:sz w:val="24"/>
          <w:szCs w:val="20"/>
        </w:rPr>
        <w:t>jog</w:t>
      </w:r>
      <w:r w:rsidR="00B13F19" w:rsidRPr="004E25C3">
        <w:rPr>
          <w:rFonts w:ascii="Times New Roman" w:eastAsia="Times New Roman" w:hAnsi="Times New Roman"/>
          <w:sz w:val="24"/>
          <w:szCs w:val="20"/>
        </w:rPr>
        <w:t xml:space="preserve"> </w:t>
      </w:r>
      <w:bookmarkStart w:id="88" w:name="Buk_203"/>
      <w:r w:rsidR="001F24EF" w:rsidRPr="001F24EF">
        <w:rPr>
          <w:rFonts w:ascii="Times New Roman" w:eastAsia="Calibri" w:hAnsi="Times New Roman" w:cs="Times New Roman"/>
          <w:sz w:val="24"/>
          <w:szCs w:val="24"/>
        </w:rPr>
        <w:t xml:space="preserve">I. T. </w:t>
      </w:r>
      <w:bookmarkEnd w:id="88"/>
      <w:r w:rsidR="00B13F19" w:rsidRPr="004E25C3">
        <w:rPr>
          <w:rFonts w:ascii="Times New Roman" w:eastAsia="Calibri" w:hAnsi="Times New Roman" w:cs="Times New Roman"/>
          <w:sz w:val="24"/>
          <w:szCs w:val="24"/>
        </w:rPr>
        <w:t>savo neteisėtais veiksmais padarė didelę neturtinio</w:t>
      </w:r>
      <w:r w:rsidR="00FE5515" w:rsidRPr="004E25C3">
        <w:rPr>
          <w:rFonts w:ascii="Times New Roman" w:eastAsia="Calibri" w:hAnsi="Times New Roman" w:cs="Times New Roman"/>
          <w:sz w:val="24"/>
          <w:szCs w:val="24"/>
        </w:rPr>
        <w:t xml:space="preserve"> </w:t>
      </w:r>
      <w:r w:rsidR="00B13F19" w:rsidRPr="004E25C3">
        <w:rPr>
          <w:rFonts w:ascii="Times New Roman" w:eastAsia="Calibri" w:hAnsi="Times New Roman" w:cs="Times New Roman"/>
          <w:sz w:val="24"/>
          <w:szCs w:val="24"/>
        </w:rPr>
        <w:t>pobūdžio</w:t>
      </w:r>
      <w:r w:rsidR="00FE5515" w:rsidRPr="004E25C3">
        <w:rPr>
          <w:rFonts w:ascii="Times New Roman" w:eastAsia="Calibri" w:hAnsi="Times New Roman" w:cs="Times New Roman"/>
          <w:sz w:val="24"/>
          <w:szCs w:val="24"/>
        </w:rPr>
        <w:t xml:space="preserve"> </w:t>
      </w:r>
      <w:r w:rsidR="00B13F19" w:rsidRPr="004E25C3">
        <w:rPr>
          <w:rFonts w:ascii="Times New Roman" w:eastAsia="Calibri" w:hAnsi="Times New Roman" w:cs="Times New Roman"/>
          <w:sz w:val="24"/>
          <w:szCs w:val="24"/>
        </w:rPr>
        <w:t xml:space="preserve">žalą Bibliotekai, </w:t>
      </w:r>
      <w:r w:rsidR="00CC096B" w:rsidRPr="004E25C3">
        <w:rPr>
          <w:rFonts w:ascii="Times New Roman" w:eastAsia="Calibri" w:hAnsi="Times New Roman" w:cs="Times New Roman"/>
          <w:sz w:val="24"/>
          <w:szCs w:val="24"/>
        </w:rPr>
        <w:t>baudžiamojo įstatymo</w:t>
      </w:r>
      <w:r w:rsidR="00B13F19" w:rsidRPr="004E25C3">
        <w:rPr>
          <w:rFonts w:ascii="Times New Roman" w:eastAsia="Calibri" w:hAnsi="Times New Roman" w:cs="Times New Roman"/>
          <w:sz w:val="24"/>
          <w:szCs w:val="24"/>
        </w:rPr>
        <w:t xml:space="preserve"> taikymo klaidos nepadarė. N</w:t>
      </w:r>
      <w:r w:rsidR="00C373ED" w:rsidRPr="004E25C3">
        <w:rPr>
          <w:rFonts w:ascii="Times New Roman" w:eastAsia="Times New Roman" w:hAnsi="Times New Roman"/>
          <w:sz w:val="24"/>
          <w:szCs w:val="20"/>
        </w:rPr>
        <w:t xml:space="preserve">uteistosios </w:t>
      </w:r>
      <w:r w:rsidRPr="004E25C3">
        <w:rPr>
          <w:rFonts w:ascii="Times New Roman" w:eastAsia="Times New Roman" w:hAnsi="Times New Roman"/>
          <w:sz w:val="24"/>
          <w:szCs w:val="20"/>
        </w:rPr>
        <w:t>veiksmai piktnaudžiaujant tarnybine padėtimi</w:t>
      </w:r>
      <w:r w:rsidR="001538C7" w:rsidRPr="004E25C3">
        <w:rPr>
          <w:rFonts w:ascii="Times New Roman" w:eastAsia="Times New Roman" w:hAnsi="Times New Roman"/>
          <w:sz w:val="24"/>
          <w:szCs w:val="20"/>
        </w:rPr>
        <w:t>, siekiant turtinės naudos,</w:t>
      </w:r>
      <w:r w:rsidRPr="004E25C3">
        <w:rPr>
          <w:rFonts w:ascii="Times New Roman" w:eastAsia="Times New Roman" w:hAnsi="Times New Roman"/>
          <w:sz w:val="24"/>
          <w:szCs w:val="20"/>
        </w:rPr>
        <w:t xml:space="preserve"> pagal savo pavojingumą yra pasiekę nusikalstam</w:t>
      </w:r>
      <w:r w:rsidR="00C373ED" w:rsidRPr="004E25C3">
        <w:rPr>
          <w:rFonts w:ascii="Times New Roman" w:eastAsia="Times New Roman" w:hAnsi="Times New Roman"/>
          <w:sz w:val="24"/>
          <w:szCs w:val="20"/>
        </w:rPr>
        <w:t>ai</w:t>
      </w:r>
      <w:r w:rsidRPr="004E25C3">
        <w:rPr>
          <w:rFonts w:ascii="Times New Roman" w:eastAsia="Times New Roman" w:hAnsi="Times New Roman"/>
          <w:sz w:val="24"/>
          <w:szCs w:val="20"/>
        </w:rPr>
        <w:t xml:space="preserve"> veik</w:t>
      </w:r>
      <w:r w:rsidR="00C373ED" w:rsidRPr="004E25C3">
        <w:rPr>
          <w:rFonts w:ascii="Times New Roman" w:eastAsia="Times New Roman" w:hAnsi="Times New Roman"/>
          <w:sz w:val="24"/>
          <w:szCs w:val="20"/>
        </w:rPr>
        <w:t>ai</w:t>
      </w:r>
      <w:r w:rsidRPr="004E25C3">
        <w:rPr>
          <w:rFonts w:ascii="Times New Roman" w:eastAsia="Times New Roman" w:hAnsi="Times New Roman"/>
          <w:sz w:val="24"/>
          <w:szCs w:val="20"/>
        </w:rPr>
        <w:t xml:space="preserve"> būdingą pavojingumo laipsnį</w:t>
      </w:r>
      <w:r w:rsidR="00C373ED" w:rsidRPr="004E25C3">
        <w:rPr>
          <w:rFonts w:ascii="Times New Roman" w:eastAsia="Times New Roman" w:hAnsi="Times New Roman"/>
          <w:sz w:val="24"/>
          <w:szCs w:val="20"/>
        </w:rPr>
        <w:t xml:space="preserve">, todėl </w:t>
      </w:r>
      <w:r w:rsidR="001538C7" w:rsidRPr="004E25C3">
        <w:rPr>
          <w:rFonts w:ascii="Times New Roman" w:eastAsia="Times New Roman" w:hAnsi="Times New Roman"/>
          <w:sz w:val="24"/>
          <w:szCs w:val="20"/>
        </w:rPr>
        <w:t xml:space="preserve">apeliacinės instancijos </w:t>
      </w:r>
      <w:r w:rsidRPr="004E25C3">
        <w:rPr>
          <w:rFonts w:ascii="Times New Roman" w:eastAsia="Times New Roman" w:hAnsi="Times New Roman"/>
          <w:sz w:val="24"/>
          <w:szCs w:val="20"/>
        </w:rPr>
        <w:t>teisma</w:t>
      </w:r>
      <w:r w:rsidR="001538C7" w:rsidRPr="004E25C3">
        <w:rPr>
          <w:rFonts w:ascii="Times New Roman" w:eastAsia="Times New Roman" w:hAnsi="Times New Roman"/>
          <w:sz w:val="24"/>
          <w:szCs w:val="20"/>
        </w:rPr>
        <w:t>s</w:t>
      </w:r>
      <w:r w:rsidRPr="004E25C3">
        <w:rPr>
          <w:rFonts w:ascii="Times New Roman" w:eastAsia="Times New Roman" w:hAnsi="Times New Roman"/>
          <w:sz w:val="24"/>
          <w:szCs w:val="20"/>
        </w:rPr>
        <w:t>, pripažindam</w:t>
      </w:r>
      <w:r w:rsidR="001538C7" w:rsidRPr="004E25C3">
        <w:rPr>
          <w:rFonts w:ascii="Times New Roman" w:eastAsia="Times New Roman" w:hAnsi="Times New Roman"/>
          <w:sz w:val="24"/>
          <w:szCs w:val="20"/>
        </w:rPr>
        <w:t>as</w:t>
      </w:r>
      <w:r w:rsidRPr="004E25C3">
        <w:rPr>
          <w:rFonts w:ascii="Times New Roman" w:eastAsia="Times New Roman" w:hAnsi="Times New Roman"/>
          <w:sz w:val="24"/>
          <w:szCs w:val="20"/>
        </w:rPr>
        <w:t xml:space="preserve"> </w:t>
      </w:r>
      <w:bookmarkStart w:id="89" w:name="Buk_173"/>
      <w:r w:rsidR="001F24EF" w:rsidRPr="001F24EF">
        <w:rPr>
          <w:rFonts w:ascii="Times New Roman" w:eastAsia="Calibri" w:hAnsi="Times New Roman" w:cs="Times New Roman"/>
          <w:sz w:val="24"/>
          <w:szCs w:val="24"/>
        </w:rPr>
        <w:t xml:space="preserve">I. T. </w:t>
      </w:r>
      <w:bookmarkEnd w:id="89"/>
      <w:r w:rsidRPr="004E25C3">
        <w:rPr>
          <w:rFonts w:ascii="Times New Roman" w:eastAsia="Times New Roman" w:hAnsi="Times New Roman"/>
          <w:sz w:val="24"/>
          <w:szCs w:val="20"/>
        </w:rPr>
        <w:t xml:space="preserve">kalta dėl nusikalstamos veikos, </w:t>
      </w:r>
      <w:r w:rsidR="001538C7" w:rsidRPr="004E25C3">
        <w:rPr>
          <w:rFonts w:ascii="Times New Roman" w:eastAsia="Times New Roman" w:hAnsi="Times New Roman"/>
          <w:sz w:val="24"/>
          <w:szCs w:val="20"/>
        </w:rPr>
        <w:t>nustatytos</w:t>
      </w:r>
      <w:r w:rsidRPr="004E25C3">
        <w:rPr>
          <w:rFonts w:ascii="Times New Roman" w:eastAsia="Times New Roman" w:hAnsi="Times New Roman"/>
          <w:sz w:val="24"/>
          <w:szCs w:val="20"/>
        </w:rPr>
        <w:t xml:space="preserve"> BK</w:t>
      </w:r>
      <w:r w:rsidR="001538C7" w:rsidRPr="004E25C3">
        <w:rPr>
          <w:rFonts w:ascii="Times New Roman" w:eastAsia="Times New Roman" w:hAnsi="Times New Roman"/>
          <w:sz w:val="24"/>
          <w:szCs w:val="20"/>
        </w:rPr>
        <w:t> </w:t>
      </w:r>
      <w:r w:rsidRPr="004E25C3">
        <w:rPr>
          <w:rFonts w:ascii="Times New Roman" w:eastAsia="Times New Roman" w:hAnsi="Times New Roman"/>
          <w:sz w:val="24"/>
          <w:szCs w:val="20"/>
        </w:rPr>
        <w:t>228</w:t>
      </w:r>
      <w:r w:rsidR="001538C7" w:rsidRPr="004E25C3">
        <w:rPr>
          <w:rFonts w:ascii="Times New Roman" w:eastAsia="Times New Roman" w:hAnsi="Times New Roman"/>
          <w:sz w:val="24"/>
          <w:szCs w:val="20"/>
        </w:rPr>
        <w:t> </w:t>
      </w:r>
      <w:r w:rsidRPr="004E25C3">
        <w:rPr>
          <w:rFonts w:ascii="Times New Roman" w:eastAsia="Times New Roman" w:hAnsi="Times New Roman"/>
          <w:sz w:val="24"/>
          <w:szCs w:val="20"/>
        </w:rPr>
        <w:t xml:space="preserve">straipsnio </w:t>
      </w:r>
      <w:r w:rsidR="001538C7" w:rsidRPr="004E25C3">
        <w:rPr>
          <w:rFonts w:ascii="Times New Roman" w:eastAsia="Times New Roman" w:hAnsi="Times New Roman"/>
          <w:sz w:val="24"/>
          <w:szCs w:val="20"/>
        </w:rPr>
        <w:t>2</w:t>
      </w:r>
      <w:r w:rsidR="002A0112">
        <w:rPr>
          <w:rFonts w:ascii="Times New Roman" w:eastAsia="Times New Roman" w:hAnsi="Times New Roman"/>
          <w:sz w:val="24"/>
          <w:szCs w:val="20"/>
        </w:rPr>
        <w:t> </w:t>
      </w:r>
      <w:r w:rsidRPr="004E25C3">
        <w:rPr>
          <w:rFonts w:ascii="Times New Roman" w:eastAsia="Times New Roman" w:hAnsi="Times New Roman"/>
          <w:sz w:val="24"/>
          <w:szCs w:val="20"/>
        </w:rPr>
        <w:t>dalyje, padarymo, baudžiamąjį įstatymą pritaikė tinkamai.</w:t>
      </w:r>
    </w:p>
    <w:p w14:paraId="6E1ADACB" w14:textId="699C77B4" w:rsidR="00D51F3E" w:rsidRPr="004E25C3" w:rsidRDefault="00DB770E" w:rsidP="00F36404">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 xml:space="preserve">Darytina bendra išvada, kad </w:t>
      </w:r>
      <w:r w:rsidR="00597C82" w:rsidRPr="004E25C3">
        <w:rPr>
          <w:rFonts w:ascii="Times New Roman" w:eastAsia="Calibri" w:hAnsi="Times New Roman" w:cs="Times New Roman"/>
          <w:sz w:val="24"/>
          <w:szCs w:val="24"/>
        </w:rPr>
        <w:t xml:space="preserve">nenustačius, </w:t>
      </w:r>
      <w:r w:rsidRPr="004E25C3">
        <w:rPr>
          <w:rFonts w:ascii="Times New Roman" w:eastAsia="Calibri" w:hAnsi="Times New Roman" w:cs="Times New Roman"/>
          <w:sz w:val="24"/>
          <w:szCs w:val="24"/>
        </w:rPr>
        <w:t>jog</w:t>
      </w:r>
      <w:r w:rsidR="00597C82" w:rsidRPr="004E25C3">
        <w:rPr>
          <w:rFonts w:ascii="Times New Roman" w:eastAsia="Calibri" w:hAnsi="Times New Roman" w:cs="Times New Roman"/>
          <w:sz w:val="24"/>
          <w:szCs w:val="24"/>
        </w:rPr>
        <w:t xml:space="preserve"> apeliacinės instancijos teismas padarė esminių BPK</w:t>
      </w:r>
      <w:r w:rsidR="006A7F64" w:rsidRPr="004E25C3">
        <w:rPr>
          <w:rFonts w:ascii="Times New Roman" w:eastAsia="Calibri" w:hAnsi="Times New Roman" w:cs="Times New Roman"/>
          <w:sz w:val="24"/>
          <w:szCs w:val="24"/>
        </w:rPr>
        <w:t> </w:t>
      </w:r>
      <w:r w:rsidR="00597C82" w:rsidRPr="004E25C3">
        <w:rPr>
          <w:rFonts w:ascii="Times New Roman" w:eastAsia="Calibri" w:hAnsi="Times New Roman" w:cs="Times New Roman"/>
          <w:sz w:val="24"/>
          <w:szCs w:val="24"/>
        </w:rPr>
        <w:t xml:space="preserve">pažeidimų, netinkamai pritaikė baudžiamąjį įstatymą (BK </w:t>
      </w:r>
      <w:r w:rsidRPr="004E25C3">
        <w:rPr>
          <w:rFonts w:ascii="Times New Roman" w:eastAsia="Calibri" w:hAnsi="Times New Roman" w:cs="Times New Roman"/>
          <w:sz w:val="24"/>
          <w:szCs w:val="24"/>
        </w:rPr>
        <w:t>228</w:t>
      </w:r>
      <w:r w:rsidR="00597C82" w:rsidRPr="004E25C3">
        <w:rPr>
          <w:rFonts w:ascii="Times New Roman" w:eastAsia="Calibri" w:hAnsi="Times New Roman" w:cs="Times New Roman"/>
          <w:sz w:val="24"/>
          <w:szCs w:val="24"/>
        </w:rPr>
        <w:t xml:space="preserve"> straipsnio </w:t>
      </w:r>
      <w:r w:rsidRPr="004E25C3">
        <w:rPr>
          <w:rFonts w:ascii="Times New Roman" w:eastAsia="Calibri" w:hAnsi="Times New Roman" w:cs="Times New Roman"/>
          <w:sz w:val="24"/>
          <w:szCs w:val="24"/>
        </w:rPr>
        <w:t>2</w:t>
      </w:r>
      <w:r w:rsidR="00597C82" w:rsidRPr="004E25C3">
        <w:rPr>
          <w:rFonts w:ascii="Times New Roman" w:eastAsia="Calibri" w:hAnsi="Times New Roman" w:cs="Times New Roman"/>
          <w:sz w:val="24"/>
          <w:szCs w:val="24"/>
        </w:rPr>
        <w:t xml:space="preserve"> dalį), naikinti šio teismo priimtą nuosprendį ir palikti galioti pirmosios instancijos teismo nuosprendį, kaip to prašo kasator</w:t>
      </w:r>
      <w:r w:rsidRPr="004E25C3">
        <w:rPr>
          <w:rFonts w:ascii="Times New Roman" w:eastAsia="Calibri" w:hAnsi="Times New Roman" w:cs="Times New Roman"/>
          <w:sz w:val="24"/>
          <w:szCs w:val="24"/>
        </w:rPr>
        <w:t>ius</w:t>
      </w:r>
      <w:r w:rsidR="00597C82" w:rsidRPr="004E25C3">
        <w:rPr>
          <w:rFonts w:ascii="Times New Roman" w:eastAsia="Calibri" w:hAnsi="Times New Roman" w:cs="Times New Roman"/>
          <w:sz w:val="24"/>
          <w:szCs w:val="24"/>
        </w:rPr>
        <w:t>, nėra teisinio pagrindo.</w:t>
      </w:r>
    </w:p>
    <w:p w14:paraId="29263849" w14:textId="77777777" w:rsidR="00597C82" w:rsidRPr="004E25C3" w:rsidRDefault="00597C82" w:rsidP="00597C82">
      <w:pPr>
        <w:pStyle w:val="Sraopastraipa"/>
        <w:spacing w:after="120" w:line="240" w:lineRule="auto"/>
        <w:ind w:left="360"/>
        <w:contextualSpacing w:val="0"/>
        <w:jc w:val="both"/>
        <w:rPr>
          <w:rFonts w:ascii="Times New Roman" w:eastAsia="Calibri" w:hAnsi="Times New Roman" w:cs="Times New Roman"/>
          <w:sz w:val="24"/>
          <w:szCs w:val="24"/>
        </w:rPr>
      </w:pPr>
    </w:p>
    <w:p w14:paraId="4ABE4EC7" w14:textId="31A0C5DE" w:rsidR="00F52225" w:rsidRPr="004E25C3" w:rsidRDefault="00F52225" w:rsidP="00F52225">
      <w:pPr>
        <w:spacing w:after="0" w:line="240" w:lineRule="auto"/>
        <w:ind w:firstLine="720"/>
        <w:jc w:val="both"/>
        <w:rPr>
          <w:rFonts w:ascii="Times New Roman" w:eastAsia="Calibri" w:hAnsi="Times New Roman" w:cs="Times New Roman"/>
          <w:i/>
          <w:iCs/>
          <w:sz w:val="24"/>
          <w:szCs w:val="24"/>
        </w:rPr>
      </w:pPr>
      <w:r w:rsidRPr="004E25C3">
        <w:rPr>
          <w:rFonts w:ascii="Times New Roman" w:eastAsia="Calibri" w:hAnsi="Times New Roman" w:cs="Times New Roman"/>
          <w:i/>
          <w:iCs/>
          <w:sz w:val="24"/>
          <w:szCs w:val="24"/>
        </w:rPr>
        <w:t xml:space="preserve">Dėl </w:t>
      </w:r>
      <w:r w:rsidR="00B53441" w:rsidRPr="004E25C3">
        <w:rPr>
          <w:rFonts w:ascii="Times New Roman" w:eastAsia="Calibri" w:hAnsi="Times New Roman" w:cs="Times New Roman"/>
          <w:i/>
          <w:iCs/>
          <w:sz w:val="24"/>
          <w:szCs w:val="24"/>
        </w:rPr>
        <w:t>išlaidų advokato pa</w:t>
      </w:r>
      <w:r w:rsidR="00163AA3" w:rsidRPr="004E25C3">
        <w:rPr>
          <w:rFonts w:ascii="Times New Roman" w:eastAsia="Calibri" w:hAnsi="Times New Roman" w:cs="Times New Roman"/>
          <w:i/>
          <w:iCs/>
          <w:sz w:val="24"/>
          <w:szCs w:val="24"/>
        </w:rPr>
        <w:t>slaugoms</w:t>
      </w:r>
      <w:r w:rsidR="00B53441" w:rsidRPr="004E25C3">
        <w:rPr>
          <w:rFonts w:ascii="Times New Roman" w:eastAsia="Calibri" w:hAnsi="Times New Roman" w:cs="Times New Roman"/>
          <w:i/>
          <w:iCs/>
          <w:sz w:val="24"/>
          <w:szCs w:val="24"/>
        </w:rPr>
        <w:t xml:space="preserve"> apmokėti atlyginimo priteisimo</w:t>
      </w:r>
    </w:p>
    <w:p w14:paraId="44A26D6E" w14:textId="77777777" w:rsidR="00F52225" w:rsidRPr="004E25C3" w:rsidRDefault="00F52225" w:rsidP="00F52225">
      <w:pPr>
        <w:spacing w:after="0" w:line="240" w:lineRule="auto"/>
        <w:ind w:firstLine="720"/>
        <w:jc w:val="both"/>
        <w:rPr>
          <w:rFonts w:ascii="Times New Roman" w:eastAsia="Calibri" w:hAnsi="Times New Roman" w:cs="Times New Roman"/>
          <w:i/>
          <w:iCs/>
          <w:sz w:val="24"/>
          <w:szCs w:val="24"/>
        </w:rPr>
      </w:pPr>
    </w:p>
    <w:p w14:paraId="557FD9D8" w14:textId="35929074" w:rsidR="00F52225" w:rsidRPr="004E25C3" w:rsidRDefault="002650C9" w:rsidP="002650C9">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 xml:space="preserve">Kasatorius </w:t>
      </w:r>
      <w:r w:rsidR="00F52225" w:rsidRPr="004E25C3">
        <w:rPr>
          <w:rFonts w:ascii="Times New Roman" w:hAnsi="Times New Roman" w:cs="Times New Roman"/>
          <w:spacing w:val="-2"/>
          <w:sz w:val="24"/>
          <w:szCs w:val="24"/>
        </w:rPr>
        <w:t xml:space="preserve">teismo posėdyje pateikė prašymą patenkinus kasacinį skundą priteisti </w:t>
      </w:r>
      <w:bookmarkStart w:id="90" w:name="Buk_209"/>
      <w:r w:rsidR="001F24EF" w:rsidRPr="001F24EF">
        <w:rPr>
          <w:rFonts w:ascii="Times New Roman" w:eastAsia="Calibri" w:hAnsi="Times New Roman" w:cs="Times New Roman"/>
          <w:sz w:val="24"/>
          <w:szCs w:val="24"/>
        </w:rPr>
        <w:t xml:space="preserve">I. T. </w:t>
      </w:r>
      <w:bookmarkEnd w:id="90"/>
      <w:r w:rsidR="0050285A" w:rsidRPr="004E25C3">
        <w:rPr>
          <w:rFonts w:ascii="Times New Roman" w:hAnsi="Times New Roman" w:cs="Times New Roman"/>
          <w:spacing w:val="-2"/>
          <w:sz w:val="24"/>
          <w:szCs w:val="24"/>
        </w:rPr>
        <w:t xml:space="preserve">jos </w:t>
      </w:r>
      <w:r w:rsidR="00F52225" w:rsidRPr="004E25C3">
        <w:rPr>
          <w:rFonts w:ascii="Times New Roman" w:hAnsi="Times New Roman" w:cs="Times New Roman"/>
          <w:spacing w:val="-2"/>
          <w:sz w:val="24"/>
          <w:szCs w:val="24"/>
        </w:rPr>
        <w:t>1955,97</w:t>
      </w:r>
      <w:r w:rsidR="00886679">
        <w:rPr>
          <w:rFonts w:ascii="Times New Roman" w:hAnsi="Times New Roman" w:cs="Times New Roman"/>
          <w:spacing w:val="-2"/>
          <w:sz w:val="24"/>
          <w:szCs w:val="24"/>
        </w:rPr>
        <w:t> </w:t>
      </w:r>
      <w:r w:rsidR="00F52225" w:rsidRPr="004E25C3">
        <w:rPr>
          <w:rFonts w:ascii="Times New Roman" w:hAnsi="Times New Roman" w:cs="Times New Roman"/>
          <w:spacing w:val="-2"/>
          <w:sz w:val="24"/>
          <w:szCs w:val="24"/>
        </w:rPr>
        <w:t>Eur išlaidų</w:t>
      </w:r>
      <w:r w:rsidR="0050285A" w:rsidRPr="004E25C3">
        <w:rPr>
          <w:rFonts w:ascii="Times New Roman" w:hAnsi="Times New Roman" w:cs="Times New Roman"/>
          <w:spacing w:val="-2"/>
          <w:sz w:val="24"/>
          <w:szCs w:val="24"/>
        </w:rPr>
        <w:t>, patirtų</w:t>
      </w:r>
      <w:r w:rsidR="00F52225" w:rsidRPr="004E25C3">
        <w:rPr>
          <w:rFonts w:ascii="Times New Roman" w:hAnsi="Times New Roman" w:cs="Times New Roman"/>
          <w:spacing w:val="-2"/>
          <w:sz w:val="24"/>
          <w:szCs w:val="24"/>
        </w:rPr>
        <w:t xml:space="preserve"> advokato </w:t>
      </w:r>
      <w:r w:rsidR="004729B6" w:rsidRPr="004E25C3">
        <w:rPr>
          <w:rFonts w:ascii="Times New Roman" w:hAnsi="Times New Roman" w:cs="Times New Roman"/>
          <w:spacing w:val="-2"/>
          <w:sz w:val="24"/>
          <w:szCs w:val="24"/>
        </w:rPr>
        <w:t xml:space="preserve">teisinėms </w:t>
      </w:r>
      <w:r w:rsidR="00163AA3" w:rsidRPr="004E25C3">
        <w:rPr>
          <w:rFonts w:ascii="Times New Roman" w:hAnsi="Times New Roman" w:cs="Times New Roman"/>
          <w:spacing w:val="-2"/>
          <w:sz w:val="24"/>
          <w:szCs w:val="24"/>
        </w:rPr>
        <w:t>paslaugoms</w:t>
      </w:r>
      <w:r w:rsidR="00F52225" w:rsidRPr="004E25C3">
        <w:rPr>
          <w:rFonts w:ascii="Times New Roman" w:hAnsi="Times New Roman" w:cs="Times New Roman"/>
          <w:spacing w:val="-2"/>
          <w:sz w:val="24"/>
          <w:szCs w:val="24"/>
        </w:rPr>
        <w:t xml:space="preserve"> kasacinės instancijos teisme apmokėti</w:t>
      </w:r>
      <w:r w:rsidR="0050285A" w:rsidRPr="004E25C3">
        <w:rPr>
          <w:rFonts w:ascii="Times New Roman" w:hAnsi="Times New Roman" w:cs="Times New Roman"/>
          <w:spacing w:val="-2"/>
          <w:sz w:val="24"/>
          <w:szCs w:val="24"/>
        </w:rPr>
        <w:t>,</w:t>
      </w:r>
      <w:r w:rsidR="00F52225" w:rsidRPr="004E25C3">
        <w:rPr>
          <w:rFonts w:ascii="Times New Roman" w:hAnsi="Times New Roman" w:cs="Times New Roman"/>
          <w:spacing w:val="-2"/>
          <w:sz w:val="24"/>
          <w:szCs w:val="24"/>
        </w:rPr>
        <w:t xml:space="preserve"> atlyginimą ir pateikė šias išlaidas patvirtinančius dokumentus.</w:t>
      </w:r>
    </w:p>
    <w:p w14:paraId="265BF627" w14:textId="5C15693D" w:rsidR="002650C9" w:rsidRPr="004E25C3" w:rsidRDefault="002650C9" w:rsidP="002650C9">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 xml:space="preserve">BPK 106 straipsnio, reglamentuojančio advokato darbo apmokėjimą, 3 dalyje nustatyta,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 </w:t>
      </w:r>
    </w:p>
    <w:p w14:paraId="240239A4" w14:textId="7F129755" w:rsidR="00F52225" w:rsidRPr="004E25C3" w:rsidRDefault="002650C9" w:rsidP="002650C9">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4E25C3">
        <w:rPr>
          <w:rFonts w:ascii="Times New Roman" w:eastAsia="Calibri" w:hAnsi="Times New Roman" w:cs="Times New Roman"/>
          <w:sz w:val="24"/>
          <w:szCs w:val="24"/>
        </w:rPr>
        <w:t xml:space="preserve">Nagrinėjamoje byloje </w:t>
      </w:r>
      <w:bookmarkStart w:id="91" w:name="Buk_204"/>
      <w:r w:rsidR="001F24EF" w:rsidRPr="001F24EF">
        <w:rPr>
          <w:rFonts w:ascii="Times New Roman" w:eastAsia="Calibri" w:hAnsi="Times New Roman" w:cs="Times New Roman"/>
          <w:sz w:val="24"/>
          <w:szCs w:val="24"/>
        </w:rPr>
        <w:t xml:space="preserve">I. T. </w:t>
      </w:r>
      <w:bookmarkEnd w:id="91"/>
      <w:r w:rsidRPr="004E25C3">
        <w:rPr>
          <w:rFonts w:ascii="Times New Roman" w:eastAsia="Calibri" w:hAnsi="Times New Roman" w:cs="Times New Roman"/>
          <w:sz w:val="24"/>
          <w:szCs w:val="24"/>
        </w:rPr>
        <w:t>pirmosios instancijos teismo nuosprendžiu buvo išteisinta dėl kaltinimo pagal BK 228 straipsnio 2 dalį, o apeliacinės instancijos teismo nuosprendžiu, panaikinus pirmosios instancijos teismo jai priimtą išteisinamąjį nuosprendį, buvo pripažinta kalta ir nuteista už paminėtame straipsnyje nurodytos nusikalstamos veikos padarymą. Šia</w:t>
      </w:r>
      <w:r w:rsidR="00597C82" w:rsidRPr="004E25C3">
        <w:rPr>
          <w:rFonts w:ascii="Times New Roman" w:eastAsia="Calibri" w:hAnsi="Times New Roman" w:cs="Times New Roman"/>
          <w:sz w:val="24"/>
          <w:szCs w:val="24"/>
        </w:rPr>
        <w:t xml:space="preserve"> </w:t>
      </w:r>
      <w:r w:rsidRPr="004E25C3">
        <w:rPr>
          <w:rFonts w:ascii="Times New Roman" w:eastAsia="Calibri" w:hAnsi="Times New Roman" w:cs="Times New Roman"/>
          <w:sz w:val="24"/>
          <w:szCs w:val="24"/>
        </w:rPr>
        <w:t>nutartimi, išnagrinėjus baudžiamąją bylą kasacine tvarka, nuteistosios gynėjo kasacinis skundas atmetamas</w:t>
      </w:r>
      <w:r w:rsidR="00A858A3" w:rsidRPr="004E25C3">
        <w:rPr>
          <w:rFonts w:ascii="Times New Roman" w:eastAsia="Calibri" w:hAnsi="Times New Roman" w:cs="Times New Roman"/>
          <w:sz w:val="24"/>
          <w:szCs w:val="24"/>
        </w:rPr>
        <w:t>.</w:t>
      </w:r>
      <w:r w:rsidRPr="004E25C3">
        <w:rPr>
          <w:rFonts w:ascii="Times New Roman" w:eastAsia="Calibri" w:hAnsi="Times New Roman" w:cs="Times New Roman"/>
          <w:sz w:val="24"/>
          <w:szCs w:val="24"/>
        </w:rPr>
        <w:t xml:space="preserve"> </w:t>
      </w:r>
      <w:r w:rsidR="00163AA3" w:rsidRPr="004E25C3">
        <w:rPr>
          <w:rFonts w:ascii="Times New Roman" w:eastAsia="Calibri" w:hAnsi="Times New Roman" w:cs="Times New Roman"/>
          <w:sz w:val="24"/>
          <w:szCs w:val="24"/>
        </w:rPr>
        <w:t>Atsižvelgiant į tai</w:t>
      </w:r>
      <w:r w:rsidR="00A858A3" w:rsidRPr="004E25C3">
        <w:rPr>
          <w:rFonts w:ascii="Times New Roman" w:eastAsia="Calibri" w:hAnsi="Times New Roman" w:cs="Times New Roman"/>
          <w:sz w:val="24"/>
          <w:szCs w:val="24"/>
        </w:rPr>
        <w:t>,</w:t>
      </w:r>
      <w:r w:rsidRPr="004E25C3">
        <w:rPr>
          <w:rFonts w:ascii="Times New Roman" w:eastAsia="Calibri" w:hAnsi="Times New Roman" w:cs="Times New Roman"/>
          <w:sz w:val="24"/>
          <w:szCs w:val="24"/>
        </w:rPr>
        <w:t xml:space="preserve"> tenkinti kasatoriaus prašymą </w:t>
      </w:r>
      <w:r w:rsidR="00597C82" w:rsidRPr="004E25C3">
        <w:rPr>
          <w:rFonts w:ascii="Times New Roman" w:eastAsia="Calibri" w:hAnsi="Times New Roman" w:cs="Times New Roman"/>
          <w:sz w:val="24"/>
          <w:szCs w:val="24"/>
        </w:rPr>
        <w:t xml:space="preserve">dėl </w:t>
      </w:r>
      <w:r w:rsidRPr="004E25C3">
        <w:rPr>
          <w:rFonts w:ascii="Times New Roman" w:eastAsia="Calibri" w:hAnsi="Times New Roman" w:cs="Times New Roman"/>
          <w:sz w:val="24"/>
          <w:szCs w:val="24"/>
        </w:rPr>
        <w:t>išlaid</w:t>
      </w:r>
      <w:r w:rsidR="00597C82" w:rsidRPr="004E25C3">
        <w:rPr>
          <w:rFonts w:ascii="Times New Roman" w:eastAsia="Calibri" w:hAnsi="Times New Roman" w:cs="Times New Roman"/>
          <w:sz w:val="24"/>
          <w:szCs w:val="24"/>
        </w:rPr>
        <w:t>ų</w:t>
      </w:r>
      <w:r w:rsidRPr="004E25C3">
        <w:rPr>
          <w:rFonts w:ascii="Times New Roman" w:eastAsia="Calibri" w:hAnsi="Times New Roman" w:cs="Times New Roman"/>
          <w:sz w:val="24"/>
          <w:szCs w:val="24"/>
        </w:rPr>
        <w:t xml:space="preserve"> advokato </w:t>
      </w:r>
      <w:r w:rsidR="00163AA3" w:rsidRPr="004E25C3">
        <w:rPr>
          <w:rFonts w:ascii="Times New Roman" w:eastAsia="Calibri" w:hAnsi="Times New Roman" w:cs="Times New Roman"/>
          <w:sz w:val="24"/>
          <w:szCs w:val="24"/>
        </w:rPr>
        <w:t>paslaugoms</w:t>
      </w:r>
      <w:r w:rsidRPr="004E25C3">
        <w:rPr>
          <w:rFonts w:ascii="Times New Roman" w:eastAsia="Calibri" w:hAnsi="Times New Roman" w:cs="Times New Roman"/>
          <w:sz w:val="24"/>
          <w:szCs w:val="24"/>
        </w:rPr>
        <w:t xml:space="preserve"> apmokėti </w:t>
      </w:r>
      <w:r w:rsidR="00163AA3" w:rsidRPr="004E25C3">
        <w:rPr>
          <w:rFonts w:ascii="Times New Roman" w:eastAsia="Calibri" w:hAnsi="Times New Roman" w:cs="Times New Roman"/>
          <w:sz w:val="24"/>
          <w:szCs w:val="24"/>
        </w:rPr>
        <w:t xml:space="preserve">atlyginimo </w:t>
      </w:r>
      <w:r w:rsidR="00597C82" w:rsidRPr="004E25C3">
        <w:rPr>
          <w:rFonts w:ascii="Times New Roman" w:eastAsia="Calibri" w:hAnsi="Times New Roman" w:cs="Times New Roman"/>
          <w:sz w:val="24"/>
          <w:szCs w:val="24"/>
        </w:rPr>
        <w:t xml:space="preserve">priteisimo </w:t>
      </w:r>
      <w:r w:rsidRPr="004E25C3">
        <w:rPr>
          <w:rFonts w:ascii="Times New Roman" w:eastAsia="Calibri" w:hAnsi="Times New Roman" w:cs="Times New Roman"/>
          <w:sz w:val="24"/>
          <w:szCs w:val="24"/>
        </w:rPr>
        <w:t>nėra BPK 106 straipsnio 3 dalyje nustatyto pagrindo.</w:t>
      </w:r>
    </w:p>
    <w:p w14:paraId="68224A38" w14:textId="563278B9" w:rsidR="00C869A2" w:rsidRPr="004E25C3" w:rsidRDefault="00C869A2" w:rsidP="00133293">
      <w:pPr>
        <w:tabs>
          <w:tab w:val="left" w:pos="709"/>
        </w:tabs>
        <w:spacing w:after="0" w:line="240" w:lineRule="auto"/>
        <w:ind w:firstLine="720"/>
        <w:jc w:val="both"/>
        <w:rPr>
          <w:rFonts w:ascii="Times New Roman" w:eastAsia="Calibri" w:hAnsi="Times New Roman" w:cs="Times New Roman"/>
          <w:sz w:val="24"/>
          <w:szCs w:val="24"/>
        </w:rPr>
      </w:pPr>
      <w:r w:rsidRPr="004E25C3">
        <w:rPr>
          <w:rFonts w:ascii="Times New Roman" w:eastAsia="Times New Roman" w:hAnsi="Times New Roman" w:cs="Times New Roman"/>
          <w:sz w:val="24"/>
          <w:szCs w:val="24"/>
        </w:rPr>
        <w:lastRenderedPageBreak/>
        <w:t xml:space="preserve">Teisėjų kolegija, atsižvelgdama į išdėstytus argumentus ir vadovaudamasi Lietuvos Respublikos baudžiamojo </w:t>
      </w:r>
      <w:r w:rsidR="00343282" w:rsidRPr="004E25C3">
        <w:rPr>
          <w:rFonts w:ascii="Times New Roman" w:eastAsia="Times New Roman" w:hAnsi="Times New Roman" w:cs="Times New Roman"/>
          <w:sz w:val="24"/>
          <w:szCs w:val="24"/>
        </w:rPr>
        <w:t xml:space="preserve">proceso kodekso 382 straipsnio </w:t>
      </w:r>
      <w:r w:rsidR="00427022" w:rsidRPr="004E25C3">
        <w:rPr>
          <w:rFonts w:ascii="Times New Roman" w:eastAsia="Times New Roman" w:hAnsi="Times New Roman" w:cs="Times New Roman"/>
          <w:sz w:val="24"/>
          <w:szCs w:val="24"/>
        </w:rPr>
        <w:t>1</w:t>
      </w:r>
      <w:r w:rsidR="00055CAC" w:rsidRPr="004E25C3">
        <w:rPr>
          <w:rFonts w:ascii="Times New Roman" w:eastAsia="Times New Roman" w:hAnsi="Times New Roman" w:cs="Times New Roman"/>
          <w:sz w:val="24"/>
          <w:szCs w:val="24"/>
        </w:rPr>
        <w:t xml:space="preserve"> </w:t>
      </w:r>
      <w:r w:rsidRPr="004E25C3">
        <w:rPr>
          <w:rFonts w:ascii="Times New Roman" w:eastAsia="Times New Roman" w:hAnsi="Times New Roman" w:cs="Times New Roman"/>
          <w:sz w:val="24"/>
          <w:szCs w:val="24"/>
        </w:rPr>
        <w:t>punktu,</w:t>
      </w:r>
    </w:p>
    <w:p w14:paraId="06863C6F" w14:textId="77777777" w:rsidR="00C869A2" w:rsidRPr="004E25C3" w:rsidRDefault="00C869A2" w:rsidP="00C869A2">
      <w:pPr>
        <w:spacing w:after="0" w:line="240" w:lineRule="auto"/>
        <w:jc w:val="both"/>
        <w:rPr>
          <w:rFonts w:ascii="Times New Roman" w:eastAsia="Times New Roman" w:hAnsi="Times New Roman" w:cs="Times New Roman"/>
          <w:sz w:val="24"/>
          <w:szCs w:val="24"/>
        </w:rPr>
      </w:pPr>
    </w:p>
    <w:p w14:paraId="66C92BFD" w14:textId="77777777" w:rsidR="00C869A2" w:rsidRPr="004E25C3" w:rsidRDefault="00C869A2" w:rsidP="00C869A2">
      <w:pPr>
        <w:spacing w:after="0" w:line="240" w:lineRule="auto"/>
        <w:jc w:val="both"/>
        <w:rPr>
          <w:rFonts w:ascii="Times New Roman" w:eastAsia="Times New Roman" w:hAnsi="Times New Roman" w:cs="Times New Roman"/>
          <w:b/>
          <w:bCs/>
          <w:sz w:val="24"/>
          <w:szCs w:val="24"/>
        </w:rPr>
      </w:pPr>
      <w:r w:rsidRPr="004E25C3">
        <w:rPr>
          <w:rFonts w:ascii="Times New Roman" w:eastAsia="Times New Roman" w:hAnsi="Times New Roman" w:cs="Times New Roman"/>
          <w:sz w:val="24"/>
          <w:szCs w:val="24"/>
        </w:rPr>
        <w:t>n u t a r i a :</w:t>
      </w:r>
    </w:p>
    <w:p w14:paraId="4EA9758E" w14:textId="77777777" w:rsidR="00C869A2" w:rsidRPr="004E25C3" w:rsidRDefault="00C869A2" w:rsidP="00C869A2">
      <w:pPr>
        <w:spacing w:after="0" w:line="240" w:lineRule="auto"/>
        <w:jc w:val="both"/>
        <w:rPr>
          <w:rFonts w:ascii="Times New Roman" w:eastAsia="Times New Roman" w:hAnsi="Times New Roman" w:cs="Times New Roman"/>
          <w:sz w:val="24"/>
          <w:szCs w:val="24"/>
        </w:rPr>
      </w:pPr>
    </w:p>
    <w:p w14:paraId="54B4CC3E" w14:textId="6F7C78ED" w:rsidR="00C869A2" w:rsidRPr="004E25C3" w:rsidRDefault="00427022" w:rsidP="0081302C">
      <w:pPr>
        <w:spacing w:after="0" w:line="240" w:lineRule="auto"/>
        <w:ind w:firstLine="720"/>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 xml:space="preserve">Nuteistosios </w:t>
      </w:r>
      <w:bookmarkStart w:id="92" w:name="Buk_205"/>
      <w:r w:rsidR="001F24EF" w:rsidRPr="001F24EF">
        <w:rPr>
          <w:rFonts w:ascii="Times New Roman" w:eastAsia="Times New Roman" w:hAnsi="Times New Roman" w:cs="Times New Roman"/>
          <w:sz w:val="24"/>
          <w:szCs w:val="24"/>
        </w:rPr>
        <w:t xml:space="preserve">I. T. </w:t>
      </w:r>
      <w:bookmarkEnd w:id="92"/>
      <w:r w:rsidRPr="004E25C3">
        <w:rPr>
          <w:rFonts w:ascii="Times New Roman" w:eastAsia="Times New Roman" w:hAnsi="Times New Roman" w:cs="Times New Roman"/>
          <w:sz w:val="24"/>
          <w:szCs w:val="24"/>
        </w:rPr>
        <w:t>gynėjo advokato Sauliaus Urbonavičiaus kasacinį skundą atmesti.</w:t>
      </w:r>
    </w:p>
    <w:p w14:paraId="62BB625E" w14:textId="77777777" w:rsidR="00427022" w:rsidRPr="004E25C3" w:rsidRDefault="00427022" w:rsidP="0081302C">
      <w:pPr>
        <w:spacing w:after="0" w:line="240" w:lineRule="auto"/>
        <w:ind w:firstLine="720"/>
        <w:jc w:val="both"/>
        <w:rPr>
          <w:rFonts w:ascii="Times New Roman" w:eastAsia="Times New Roman" w:hAnsi="Times New Roman" w:cs="Times New Roman"/>
          <w:sz w:val="24"/>
          <w:szCs w:val="24"/>
        </w:rPr>
      </w:pPr>
    </w:p>
    <w:p w14:paraId="3F7C51C9" w14:textId="57AC8A1E" w:rsidR="000E58B4" w:rsidRPr="004E25C3" w:rsidRDefault="000E58B4" w:rsidP="00C869A2">
      <w:pPr>
        <w:spacing w:after="0" w:line="240" w:lineRule="auto"/>
        <w:jc w:val="both"/>
        <w:rPr>
          <w:rFonts w:ascii="Times New Roman" w:eastAsia="Times New Roman" w:hAnsi="Times New Roman" w:cs="Times New Roman"/>
          <w:sz w:val="24"/>
          <w:szCs w:val="24"/>
        </w:rPr>
      </w:pPr>
    </w:p>
    <w:p w14:paraId="370C5711" w14:textId="36EAF190" w:rsidR="00C869A2" w:rsidRPr="004E25C3" w:rsidRDefault="00540D8A" w:rsidP="00DD44FA">
      <w:pPr>
        <w:spacing w:after="0" w:line="240" w:lineRule="auto"/>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Teisėjai</w:t>
      </w: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004C4F4F" w:rsidRPr="004E25C3">
        <w:rPr>
          <w:rFonts w:ascii="Times New Roman" w:eastAsia="Times New Roman" w:hAnsi="Times New Roman" w:cs="Times New Roman"/>
          <w:sz w:val="24"/>
          <w:szCs w:val="24"/>
        </w:rPr>
        <w:tab/>
      </w:r>
      <w:r w:rsidR="009A217D" w:rsidRPr="004E25C3">
        <w:rPr>
          <w:rFonts w:ascii="Times New Roman" w:eastAsia="Times New Roman" w:hAnsi="Times New Roman" w:cs="Times New Roman"/>
          <w:sz w:val="24"/>
          <w:szCs w:val="24"/>
        </w:rPr>
        <w:tab/>
      </w:r>
      <w:r w:rsidR="009713B9" w:rsidRPr="004E25C3">
        <w:rPr>
          <w:rFonts w:ascii="Times New Roman" w:eastAsia="Times New Roman" w:hAnsi="Times New Roman" w:cs="Times New Roman"/>
          <w:sz w:val="24"/>
          <w:szCs w:val="24"/>
        </w:rPr>
        <w:t xml:space="preserve"> </w:t>
      </w:r>
      <w:r w:rsidR="004C4F4F" w:rsidRPr="004E25C3">
        <w:rPr>
          <w:rFonts w:ascii="Times New Roman" w:eastAsia="Times New Roman" w:hAnsi="Times New Roman" w:cs="Times New Roman"/>
          <w:spacing w:val="-4"/>
          <w:sz w:val="24"/>
          <w:szCs w:val="24"/>
        </w:rPr>
        <w:t>Alvydas Pikelis</w:t>
      </w:r>
    </w:p>
    <w:p w14:paraId="75B213C3" w14:textId="39B59113" w:rsidR="00055CAC" w:rsidRPr="004E25C3" w:rsidRDefault="00055CAC" w:rsidP="00055CAC">
      <w:pPr>
        <w:spacing w:after="0" w:line="240" w:lineRule="auto"/>
        <w:jc w:val="both"/>
        <w:rPr>
          <w:rFonts w:ascii="Times New Roman" w:eastAsia="Times New Roman" w:hAnsi="Times New Roman" w:cs="Times New Roman"/>
          <w:sz w:val="24"/>
          <w:szCs w:val="24"/>
        </w:rPr>
      </w:pPr>
    </w:p>
    <w:p w14:paraId="058B51BC" w14:textId="77777777" w:rsidR="007C23BD" w:rsidRPr="004E25C3" w:rsidRDefault="007C23BD" w:rsidP="00055CAC">
      <w:pPr>
        <w:spacing w:after="0" w:line="240" w:lineRule="auto"/>
        <w:jc w:val="both"/>
        <w:rPr>
          <w:rFonts w:ascii="Times New Roman" w:eastAsia="Times New Roman" w:hAnsi="Times New Roman" w:cs="Times New Roman"/>
          <w:sz w:val="24"/>
          <w:szCs w:val="24"/>
        </w:rPr>
      </w:pPr>
    </w:p>
    <w:p w14:paraId="4BAD12DB" w14:textId="0C586A19" w:rsidR="00055CAC" w:rsidRPr="004E25C3" w:rsidRDefault="00055CAC" w:rsidP="00055CAC">
      <w:pPr>
        <w:spacing w:after="0" w:line="240" w:lineRule="auto"/>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004C4F4F" w:rsidRPr="004E25C3">
        <w:rPr>
          <w:rFonts w:ascii="Times New Roman" w:eastAsia="Times New Roman" w:hAnsi="Times New Roman" w:cs="Times New Roman"/>
          <w:sz w:val="24"/>
          <w:szCs w:val="24"/>
        </w:rPr>
        <w:tab/>
      </w:r>
      <w:r w:rsidR="009A217D" w:rsidRPr="004E25C3">
        <w:rPr>
          <w:rFonts w:ascii="Times New Roman" w:eastAsia="Times New Roman" w:hAnsi="Times New Roman" w:cs="Times New Roman"/>
          <w:sz w:val="24"/>
          <w:szCs w:val="24"/>
        </w:rPr>
        <w:tab/>
      </w:r>
      <w:r w:rsidR="004C4F4F" w:rsidRPr="004E25C3">
        <w:rPr>
          <w:rFonts w:ascii="Times New Roman" w:eastAsia="Times New Roman" w:hAnsi="Times New Roman" w:cs="Times New Roman"/>
          <w:sz w:val="24"/>
          <w:szCs w:val="24"/>
        </w:rPr>
        <w:t xml:space="preserve"> </w:t>
      </w:r>
      <w:r w:rsidR="00307793" w:rsidRPr="004E25C3">
        <w:rPr>
          <w:rFonts w:ascii="Times New Roman" w:eastAsia="Times New Roman" w:hAnsi="Times New Roman" w:cs="Times New Roman"/>
          <w:spacing w:val="-4"/>
          <w:sz w:val="24"/>
          <w:szCs w:val="24"/>
        </w:rPr>
        <w:t>Albinas Antanaitis</w:t>
      </w:r>
    </w:p>
    <w:p w14:paraId="6039E79F" w14:textId="4CCB45E1" w:rsidR="00055CAC" w:rsidRPr="004E25C3" w:rsidRDefault="00055CAC" w:rsidP="00055CAC">
      <w:pPr>
        <w:spacing w:after="0" w:line="240" w:lineRule="auto"/>
        <w:jc w:val="both"/>
        <w:rPr>
          <w:rFonts w:ascii="Times New Roman" w:eastAsia="Times New Roman" w:hAnsi="Times New Roman" w:cs="Times New Roman"/>
          <w:sz w:val="24"/>
          <w:szCs w:val="24"/>
        </w:rPr>
      </w:pPr>
    </w:p>
    <w:p w14:paraId="2D44A580" w14:textId="77777777" w:rsidR="007C23BD" w:rsidRPr="004E25C3" w:rsidRDefault="007C23BD" w:rsidP="00055CAC">
      <w:pPr>
        <w:spacing w:after="0" w:line="240" w:lineRule="auto"/>
        <w:jc w:val="both"/>
        <w:rPr>
          <w:rFonts w:ascii="Times New Roman" w:eastAsia="Times New Roman" w:hAnsi="Times New Roman" w:cs="Times New Roman"/>
          <w:sz w:val="24"/>
          <w:szCs w:val="24"/>
        </w:rPr>
      </w:pPr>
    </w:p>
    <w:p w14:paraId="1EF041D7" w14:textId="43FCF05A" w:rsidR="00D575BC" w:rsidRPr="004E25C3" w:rsidRDefault="00055CAC" w:rsidP="008B27C8">
      <w:pPr>
        <w:spacing w:after="0" w:line="240" w:lineRule="auto"/>
        <w:jc w:val="both"/>
        <w:rPr>
          <w:rFonts w:ascii="Times New Roman" w:eastAsia="Times New Roman" w:hAnsi="Times New Roman" w:cs="Times New Roman"/>
          <w:sz w:val="24"/>
          <w:szCs w:val="24"/>
        </w:rPr>
      </w:pP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004C4F4F" w:rsidRPr="004E25C3">
        <w:rPr>
          <w:rFonts w:ascii="Times New Roman" w:eastAsia="Times New Roman" w:hAnsi="Times New Roman" w:cs="Times New Roman"/>
          <w:sz w:val="24"/>
          <w:szCs w:val="24"/>
        </w:rPr>
        <w:tab/>
      </w:r>
      <w:r w:rsidRPr="004E25C3">
        <w:rPr>
          <w:rFonts w:ascii="Times New Roman" w:eastAsia="Times New Roman" w:hAnsi="Times New Roman" w:cs="Times New Roman"/>
          <w:sz w:val="24"/>
          <w:szCs w:val="24"/>
        </w:rPr>
        <w:tab/>
      </w:r>
      <w:r w:rsidR="00FD5851" w:rsidRPr="004E25C3">
        <w:rPr>
          <w:rFonts w:ascii="Times New Roman" w:eastAsia="Times New Roman" w:hAnsi="Times New Roman" w:cs="Times New Roman"/>
          <w:sz w:val="24"/>
          <w:szCs w:val="24"/>
        </w:rPr>
        <w:t xml:space="preserve"> </w:t>
      </w:r>
      <w:r w:rsidR="00307793" w:rsidRPr="004E25C3">
        <w:rPr>
          <w:rFonts w:ascii="Times New Roman" w:eastAsia="Times New Roman" w:hAnsi="Times New Roman" w:cs="Times New Roman"/>
          <w:sz w:val="24"/>
          <w:szCs w:val="24"/>
        </w:rPr>
        <w:t>Tomas Šeškauskas</w:t>
      </w:r>
    </w:p>
    <w:p w14:paraId="30BCFA01" w14:textId="77777777" w:rsidR="004617A1" w:rsidRPr="004E25C3" w:rsidRDefault="004617A1" w:rsidP="00CC5AA6">
      <w:pPr>
        <w:spacing w:after="120" w:line="240" w:lineRule="auto"/>
        <w:jc w:val="both"/>
        <w:rPr>
          <w:rFonts w:ascii="Times New Roman" w:eastAsia="Times New Roman" w:hAnsi="Times New Roman" w:cs="Times New Roman"/>
          <w:sz w:val="24"/>
          <w:szCs w:val="24"/>
        </w:rPr>
      </w:pPr>
    </w:p>
    <w:sectPr w:rsidR="004617A1" w:rsidRPr="004E25C3" w:rsidSect="004060D8">
      <w:headerReference w:type="default" r:id="rId9"/>
      <w:pgSz w:w="11906" w:h="16838"/>
      <w:pgMar w:top="1191" w:right="567" w:bottom="124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0570E" w14:textId="77777777" w:rsidR="006278D9" w:rsidRDefault="006278D9" w:rsidP="00C869A2">
      <w:pPr>
        <w:spacing w:after="0" w:line="240" w:lineRule="auto"/>
      </w:pPr>
      <w:r>
        <w:separator/>
      </w:r>
    </w:p>
  </w:endnote>
  <w:endnote w:type="continuationSeparator" w:id="0">
    <w:p w14:paraId="1CE141EE" w14:textId="77777777" w:rsidR="006278D9" w:rsidRDefault="006278D9" w:rsidP="00C8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17BDA" w14:textId="77777777" w:rsidR="006278D9" w:rsidRDefault="006278D9" w:rsidP="00C869A2">
      <w:pPr>
        <w:spacing w:after="0" w:line="240" w:lineRule="auto"/>
      </w:pPr>
      <w:r>
        <w:separator/>
      </w:r>
    </w:p>
  </w:footnote>
  <w:footnote w:type="continuationSeparator" w:id="0">
    <w:p w14:paraId="100B4E5B" w14:textId="77777777" w:rsidR="006278D9" w:rsidRDefault="006278D9" w:rsidP="00C86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6176448"/>
      <w:docPartObj>
        <w:docPartGallery w:val="Page Numbers (Top of Page)"/>
        <w:docPartUnique/>
      </w:docPartObj>
    </w:sdtPr>
    <w:sdtEndPr>
      <w:rPr>
        <w:rFonts w:ascii="Times New Roman" w:hAnsi="Times New Roman" w:cs="Times New Roman"/>
        <w:sz w:val="24"/>
        <w:szCs w:val="24"/>
      </w:rPr>
    </w:sdtEndPr>
    <w:sdtContent>
      <w:p w14:paraId="55FE44DA" w14:textId="6253F727" w:rsidR="00E42C2D" w:rsidRPr="002915C6" w:rsidRDefault="000A0166" w:rsidP="002915C6">
        <w:pPr>
          <w:pStyle w:val="Antrats"/>
          <w:jc w:val="center"/>
          <w:rPr>
            <w:rFonts w:ascii="Times New Roman" w:hAnsi="Times New Roman" w:cs="Times New Roman"/>
            <w:sz w:val="24"/>
            <w:szCs w:val="24"/>
          </w:rPr>
        </w:pPr>
        <w:r w:rsidRPr="00305F3E">
          <w:rPr>
            <w:rFonts w:ascii="Times New Roman" w:hAnsi="Times New Roman" w:cs="Times New Roman"/>
            <w:sz w:val="24"/>
            <w:szCs w:val="24"/>
          </w:rPr>
          <w:fldChar w:fldCharType="begin"/>
        </w:r>
        <w:r w:rsidRPr="00305F3E">
          <w:rPr>
            <w:rFonts w:ascii="Times New Roman" w:hAnsi="Times New Roman" w:cs="Times New Roman"/>
            <w:sz w:val="24"/>
            <w:szCs w:val="24"/>
          </w:rPr>
          <w:instrText>PAGE   \* MERGEFORMAT</w:instrText>
        </w:r>
        <w:r w:rsidRPr="00305F3E">
          <w:rPr>
            <w:rFonts w:ascii="Times New Roman" w:hAnsi="Times New Roman" w:cs="Times New Roman"/>
            <w:sz w:val="24"/>
            <w:szCs w:val="24"/>
          </w:rPr>
          <w:fldChar w:fldCharType="separate"/>
        </w:r>
        <w:r w:rsidR="00940850" w:rsidRPr="00305F3E">
          <w:rPr>
            <w:rFonts w:ascii="Times New Roman" w:hAnsi="Times New Roman" w:cs="Times New Roman"/>
            <w:noProof/>
            <w:sz w:val="24"/>
            <w:szCs w:val="24"/>
          </w:rPr>
          <w:t>8</w:t>
        </w:r>
        <w:r w:rsidRPr="00305F3E">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19E5"/>
    <w:multiLevelType w:val="multilevel"/>
    <w:tmpl w:val="05A4C4DC"/>
    <w:lvl w:ilvl="0">
      <w:start w:val="10"/>
      <w:numFmt w:val="decimal"/>
      <w:lvlText w:val="%1."/>
      <w:lvlJc w:val="left"/>
      <w:pPr>
        <w:ind w:left="720" w:hanging="360"/>
      </w:pPr>
      <w:rPr>
        <w:rFonts w:ascii="Times New Roman" w:hAnsi="Times New Roman" w:cs="Times New Roman" w:hint="default"/>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905F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6B4A4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653EE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2D2114"/>
    <w:multiLevelType w:val="multilevel"/>
    <w:tmpl w:val="EA985D10"/>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5" w15:restartNumberingAfterBreak="0">
    <w:nsid w:val="117F683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977DE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8D7D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2C4FA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692E5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FC4559"/>
    <w:multiLevelType w:val="hybridMultilevel"/>
    <w:tmpl w:val="2EB43CCC"/>
    <w:lvl w:ilvl="0" w:tplc="0427000F">
      <w:start w:val="1"/>
      <w:numFmt w:val="decimal"/>
      <w:lvlText w:val="%1."/>
      <w:lvlJc w:val="left"/>
      <w:pPr>
        <w:ind w:left="1077" w:hanging="360"/>
      </w:p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1" w15:restartNumberingAfterBreak="0">
    <w:nsid w:val="29CB1EA0"/>
    <w:multiLevelType w:val="hybridMultilevel"/>
    <w:tmpl w:val="F2344B68"/>
    <w:lvl w:ilvl="0" w:tplc="01A67408">
      <w:start w:val="3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E052F30"/>
    <w:multiLevelType w:val="multilevel"/>
    <w:tmpl w:val="A19C545A"/>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abstractNum w:abstractNumId="13" w15:restartNumberingAfterBreak="0">
    <w:nsid w:val="2EF476EA"/>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296A0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6112C0"/>
    <w:multiLevelType w:val="hybridMultilevel"/>
    <w:tmpl w:val="506826C8"/>
    <w:lvl w:ilvl="0" w:tplc="00C85FA2">
      <w:start w:val="3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2786A1A"/>
    <w:multiLevelType w:val="hybridMultilevel"/>
    <w:tmpl w:val="90A0D54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332424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84230A"/>
    <w:multiLevelType w:val="hybridMultilevel"/>
    <w:tmpl w:val="ED64CFC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9" w15:restartNumberingAfterBreak="0">
    <w:nsid w:val="36C9742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7502425"/>
    <w:multiLevelType w:val="hybridMultilevel"/>
    <w:tmpl w:val="AB1CC4D8"/>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7112C6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4409C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D83B96"/>
    <w:multiLevelType w:val="hybridMultilevel"/>
    <w:tmpl w:val="78FE371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E3C1C5E"/>
    <w:multiLevelType w:val="hybridMultilevel"/>
    <w:tmpl w:val="CEB0B9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20C6222"/>
    <w:multiLevelType w:val="hybridMultilevel"/>
    <w:tmpl w:val="E910A10E"/>
    <w:lvl w:ilvl="0" w:tplc="624A4BEA">
      <w:start w:val="7"/>
      <w:numFmt w:val="decimal"/>
      <w:lvlText w:val="%1"/>
      <w:lvlJc w:val="left"/>
      <w:pPr>
        <w:ind w:left="717" w:hanging="360"/>
      </w:pPr>
      <w:rPr>
        <w:rFonts w:eastAsia="Calibri"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26" w15:restartNumberingAfterBreak="0">
    <w:nsid w:val="539079E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987F46"/>
    <w:multiLevelType w:val="hybridMultilevel"/>
    <w:tmpl w:val="C7BA9C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1B7D0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720A39"/>
    <w:multiLevelType w:val="hybridMultilevel"/>
    <w:tmpl w:val="FC96CDEE"/>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DAB3E53"/>
    <w:multiLevelType w:val="multilevel"/>
    <w:tmpl w:val="0D921E0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Zero"/>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2" w15:restartNumberingAfterBreak="0">
    <w:nsid w:val="67310346"/>
    <w:multiLevelType w:val="hybridMultilevel"/>
    <w:tmpl w:val="7B4207B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679875CB"/>
    <w:multiLevelType w:val="multilevel"/>
    <w:tmpl w:val="6FE05B6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5F4DFD"/>
    <w:multiLevelType w:val="multilevel"/>
    <w:tmpl w:val="B478EFAA"/>
    <w:lvl w:ilvl="0">
      <w:start w:val="1"/>
      <w:numFmt w:val="decimal"/>
      <w:pStyle w:val="Par1"/>
      <w:lvlText w:val="%1."/>
      <w:lvlJc w:val="left"/>
      <w:pPr>
        <w:ind w:left="-567" w:firstLine="851"/>
      </w:pPr>
      <w:rPr>
        <w:rFonts w:cs="Times New Roman"/>
        <w:i w:val="0"/>
        <w:color w:val="auto"/>
      </w:rPr>
    </w:lvl>
    <w:lvl w:ilvl="1">
      <w:start w:val="1"/>
      <w:numFmt w:val="decimal"/>
      <w:pStyle w:val="Par11"/>
      <w:suff w:val="space"/>
      <w:lvlText w:val="%1.%2."/>
      <w:lvlJc w:val="left"/>
      <w:pPr>
        <w:ind w:left="1549" w:firstLine="851"/>
      </w:pPr>
      <w:rPr>
        <w:rFonts w:cs="Times New Roman" w:hint="default"/>
        <w:b w:val="0"/>
        <w:i w:val="0"/>
        <w:color w:val="auto"/>
      </w:rPr>
    </w:lvl>
    <w:lvl w:ilvl="2">
      <w:start w:val="1"/>
      <w:numFmt w:val="decimal"/>
      <w:pStyle w:val="Par111"/>
      <w:suff w:val="space"/>
      <w:lvlText w:val="%1.%2.%3."/>
      <w:lvlJc w:val="left"/>
      <w:pPr>
        <w:ind w:left="1420" w:firstLine="851"/>
      </w:pPr>
      <w:rPr>
        <w:rFonts w:cs="Times New Roman" w:hint="default"/>
      </w:rPr>
    </w:lvl>
    <w:lvl w:ilvl="3">
      <w:start w:val="1"/>
      <w:numFmt w:val="decimal"/>
      <w:pStyle w:val="Par1111"/>
      <w:suff w:val="space"/>
      <w:lvlText w:val="%1.%2.%3.%4."/>
      <w:lvlJc w:val="left"/>
      <w:pPr>
        <w:ind w:left="1420" w:firstLine="851"/>
      </w:pPr>
      <w:rPr>
        <w:rFonts w:cs="Times New Roman" w:hint="default"/>
      </w:rPr>
    </w:lvl>
    <w:lvl w:ilvl="4">
      <w:start w:val="1"/>
      <w:numFmt w:val="decimal"/>
      <w:suff w:val="space"/>
      <w:lvlText w:val="%1.%2.%3.%4.%5."/>
      <w:lvlJc w:val="left"/>
      <w:pPr>
        <w:ind w:left="1420" w:firstLine="851"/>
      </w:pPr>
      <w:rPr>
        <w:rFonts w:cs="Times New Roman" w:hint="default"/>
      </w:rPr>
    </w:lvl>
    <w:lvl w:ilvl="5">
      <w:start w:val="1"/>
      <w:numFmt w:val="decimal"/>
      <w:suff w:val="space"/>
      <w:lvlText w:val="%1.%2.%3.%4.%5.%6."/>
      <w:lvlJc w:val="left"/>
      <w:pPr>
        <w:ind w:left="1420" w:firstLine="851"/>
      </w:pPr>
      <w:rPr>
        <w:rFonts w:cs="Times New Roman" w:hint="default"/>
      </w:rPr>
    </w:lvl>
    <w:lvl w:ilvl="6">
      <w:start w:val="1"/>
      <w:numFmt w:val="decimal"/>
      <w:suff w:val="space"/>
      <w:lvlText w:val="%1.%2.%3.%4.%5.%6.%7."/>
      <w:lvlJc w:val="left"/>
      <w:pPr>
        <w:ind w:left="1420" w:firstLine="851"/>
      </w:pPr>
      <w:rPr>
        <w:rFonts w:cs="Times New Roman" w:hint="default"/>
      </w:rPr>
    </w:lvl>
    <w:lvl w:ilvl="7">
      <w:start w:val="1"/>
      <w:numFmt w:val="decimal"/>
      <w:suff w:val="space"/>
      <w:lvlText w:val="%1.%2.%3.%4.%5.%6.%7.%8."/>
      <w:lvlJc w:val="left"/>
      <w:pPr>
        <w:ind w:left="1420" w:firstLine="851"/>
      </w:pPr>
      <w:rPr>
        <w:rFonts w:cs="Times New Roman" w:hint="default"/>
      </w:rPr>
    </w:lvl>
    <w:lvl w:ilvl="8">
      <w:start w:val="1"/>
      <w:numFmt w:val="decimal"/>
      <w:suff w:val="space"/>
      <w:lvlText w:val="%1.%2.%3.%4.%5.%6.%7.%8.%9."/>
      <w:lvlJc w:val="left"/>
      <w:pPr>
        <w:ind w:left="1420" w:firstLine="851"/>
      </w:pPr>
      <w:rPr>
        <w:rFonts w:cs="Times New Roman" w:hint="default"/>
      </w:rPr>
    </w:lvl>
  </w:abstractNum>
  <w:abstractNum w:abstractNumId="35" w15:restartNumberingAfterBreak="0">
    <w:nsid w:val="695C3B4C"/>
    <w:multiLevelType w:val="multilevel"/>
    <w:tmpl w:val="49F2170A"/>
    <w:lvl w:ilvl="0">
      <w:start w:val="1"/>
      <w:numFmt w:val="decimal"/>
      <w:lvlText w:val="%1."/>
      <w:lvlJc w:val="left"/>
      <w:pPr>
        <w:ind w:left="360" w:hanging="360"/>
      </w:pPr>
      <w:rPr>
        <w:i w:val="0"/>
        <w:spacing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9D42F5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A64504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25B51D4"/>
    <w:multiLevelType w:val="multilevel"/>
    <w:tmpl w:val="D26C0C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2C966DD"/>
    <w:multiLevelType w:val="multilevel"/>
    <w:tmpl w:val="A19C545A"/>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abstractNum w:abstractNumId="40" w15:restartNumberingAfterBreak="0">
    <w:nsid w:val="76184565"/>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61E2A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D63083E"/>
    <w:multiLevelType w:val="hybridMultilevel"/>
    <w:tmpl w:val="D9FAE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86C83"/>
    <w:multiLevelType w:val="hybridMultilevel"/>
    <w:tmpl w:val="1474FA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235437292">
    <w:abstractNumId w:val="12"/>
  </w:num>
  <w:num w:numId="2" w16cid:durableId="1889100086">
    <w:abstractNumId w:val="18"/>
  </w:num>
  <w:num w:numId="3" w16cid:durableId="1464496630">
    <w:abstractNumId w:val="27"/>
  </w:num>
  <w:num w:numId="4" w16cid:durableId="2099324762">
    <w:abstractNumId w:val="10"/>
  </w:num>
  <w:num w:numId="5" w16cid:durableId="948125078">
    <w:abstractNumId w:val="39"/>
  </w:num>
  <w:num w:numId="6" w16cid:durableId="1640114246">
    <w:abstractNumId w:val="0"/>
  </w:num>
  <w:num w:numId="7" w16cid:durableId="1707871928">
    <w:abstractNumId w:val="4"/>
  </w:num>
  <w:num w:numId="8" w16cid:durableId="1655642993">
    <w:abstractNumId w:val="24"/>
  </w:num>
  <w:num w:numId="9" w16cid:durableId="2140143902">
    <w:abstractNumId w:val="19"/>
  </w:num>
  <w:num w:numId="10" w16cid:durableId="1811173417">
    <w:abstractNumId w:val="26"/>
  </w:num>
  <w:num w:numId="11" w16cid:durableId="2062553656">
    <w:abstractNumId w:val="9"/>
  </w:num>
  <w:num w:numId="12" w16cid:durableId="319700204">
    <w:abstractNumId w:val="14"/>
  </w:num>
  <w:num w:numId="13" w16cid:durableId="616713503">
    <w:abstractNumId w:val="29"/>
  </w:num>
  <w:num w:numId="14" w16cid:durableId="1372462493">
    <w:abstractNumId w:val="17"/>
  </w:num>
  <w:num w:numId="15" w16cid:durableId="1028486348">
    <w:abstractNumId w:val="1"/>
  </w:num>
  <w:num w:numId="16" w16cid:durableId="887377020">
    <w:abstractNumId w:val="8"/>
  </w:num>
  <w:num w:numId="17" w16cid:durableId="1765495933">
    <w:abstractNumId w:val="22"/>
  </w:num>
  <w:num w:numId="18" w16cid:durableId="673344190">
    <w:abstractNumId w:val="37"/>
  </w:num>
  <w:num w:numId="19" w16cid:durableId="502016088">
    <w:abstractNumId w:val="36"/>
  </w:num>
  <w:num w:numId="20" w16cid:durableId="1725255451">
    <w:abstractNumId w:val="32"/>
  </w:num>
  <w:num w:numId="21" w16cid:durableId="1752700754">
    <w:abstractNumId w:val="5"/>
  </w:num>
  <w:num w:numId="22" w16cid:durableId="261032966">
    <w:abstractNumId w:val="7"/>
  </w:num>
  <w:num w:numId="23" w16cid:durableId="1131628423">
    <w:abstractNumId w:val="3"/>
  </w:num>
  <w:num w:numId="24" w16cid:durableId="823160352">
    <w:abstractNumId w:val="16"/>
  </w:num>
  <w:num w:numId="25" w16cid:durableId="1072773951">
    <w:abstractNumId w:val="41"/>
  </w:num>
  <w:num w:numId="26" w16cid:durableId="775104106">
    <w:abstractNumId w:val="33"/>
  </w:num>
  <w:num w:numId="27" w16cid:durableId="764765150">
    <w:abstractNumId w:val="21"/>
  </w:num>
  <w:num w:numId="28" w16cid:durableId="439496811">
    <w:abstractNumId w:val="2"/>
  </w:num>
  <w:num w:numId="29" w16cid:durableId="632099433">
    <w:abstractNumId w:val="13"/>
  </w:num>
  <w:num w:numId="30" w16cid:durableId="1280645282">
    <w:abstractNumId w:val="6"/>
  </w:num>
  <w:num w:numId="31" w16cid:durableId="4100110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835456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64211937">
    <w:abstractNumId w:val="34"/>
  </w:num>
  <w:num w:numId="34" w16cid:durableId="1134641270">
    <w:abstractNumId w:val="35"/>
  </w:num>
  <w:num w:numId="35" w16cid:durableId="1504320491">
    <w:abstractNumId w:val="42"/>
  </w:num>
  <w:num w:numId="36" w16cid:durableId="2069256023">
    <w:abstractNumId w:val="38"/>
  </w:num>
  <w:num w:numId="37" w16cid:durableId="29037728">
    <w:abstractNumId w:val="40"/>
  </w:num>
  <w:num w:numId="38" w16cid:durableId="328676336">
    <w:abstractNumId w:val="30"/>
  </w:num>
  <w:num w:numId="39" w16cid:durableId="560212518">
    <w:abstractNumId w:val="20"/>
  </w:num>
  <w:num w:numId="40" w16cid:durableId="1375426752">
    <w:abstractNumId w:val="23"/>
  </w:num>
  <w:num w:numId="41" w16cid:durableId="2040349258">
    <w:abstractNumId w:val="11"/>
  </w:num>
  <w:num w:numId="42" w16cid:durableId="612176771">
    <w:abstractNumId w:val="15"/>
  </w:num>
  <w:num w:numId="43" w16cid:durableId="1803301918">
    <w:abstractNumId w:val="31"/>
  </w:num>
  <w:num w:numId="44" w16cid:durableId="1634095897">
    <w:abstractNumId w:val="28"/>
  </w:num>
  <w:num w:numId="45" w16cid:durableId="213162625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EBF"/>
    <w:rsid w:val="0000025C"/>
    <w:rsid w:val="00000400"/>
    <w:rsid w:val="00000480"/>
    <w:rsid w:val="0000052B"/>
    <w:rsid w:val="0000068D"/>
    <w:rsid w:val="000006A7"/>
    <w:rsid w:val="00000B63"/>
    <w:rsid w:val="00000C61"/>
    <w:rsid w:val="0000105F"/>
    <w:rsid w:val="00001507"/>
    <w:rsid w:val="00001798"/>
    <w:rsid w:val="0000186C"/>
    <w:rsid w:val="00001A01"/>
    <w:rsid w:val="00001C47"/>
    <w:rsid w:val="00001CB0"/>
    <w:rsid w:val="00001CBD"/>
    <w:rsid w:val="00002087"/>
    <w:rsid w:val="00002120"/>
    <w:rsid w:val="00002303"/>
    <w:rsid w:val="000024D8"/>
    <w:rsid w:val="000025C4"/>
    <w:rsid w:val="00002A53"/>
    <w:rsid w:val="00002F75"/>
    <w:rsid w:val="00003339"/>
    <w:rsid w:val="000033F4"/>
    <w:rsid w:val="0000354A"/>
    <w:rsid w:val="00003677"/>
    <w:rsid w:val="00003D2C"/>
    <w:rsid w:val="00003F28"/>
    <w:rsid w:val="000040DD"/>
    <w:rsid w:val="00004447"/>
    <w:rsid w:val="000044EA"/>
    <w:rsid w:val="000049BF"/>
    <w:rsid w:val="00004B86"/>
    <w:rsid w:val="00004FF2"/>
    <w:rsid w:val="00005123"/>
    <w:rsid w:val="0000535F"/>
    <w:rsid w:val="000054F5"/>
    <w:rsid w:val="00005A60"/>
    <w:rsid w:val="0000641F"/>
    <w:rsid w:val="00006522"/>
    <w:rsid w:val="0000681A"/>
    <w:rsid w:val="0000695F"/>
    <w:rsid w:val="00006A69"/>
    <w:rsid w:val="00006AF2"/>
    <w:rsid w:val="000072D2"/>
    <w:rsid w:val="000072D5"/>
    <w:rsid w:val="0000745F"/>
    <w:rsid w:val="000074D4"/>
    <w:rsid w:val="0000755D"/>
    <w:rsid w:val="000077D7"/>
    <w:rsid w:val="00007912"/>
    <w:rsid w:val="00007E07"/>
    <w:rsid w:val="00010146"/>
    <w:rsid w:val="000101B5"/>
    <w:rsid w:val="00010240"/>
    <w:rsid w:val="000102FF"/>
    <w:rsid w:val="000103BD"/>
    <w:rsid w:val="0001057A"/>
    <w:rsid w:val="000105BB"/>
    <w:rsid w:val="000107B9"/>
    <w:rsid w:val="0001085B"/>
    <w:rsid w:val="000108D5"/>
    <w:rsid w:val="00010963"/>
    <w:rsid w:val="00010967"/>
    <w:rsid w:val="00010BE2"/>
    <w:rsid w:val="00010F0B"/>
    <w:rsid w:val="00011104"/>
    <w:rsid w:val="0001115A"/>
    <w:rsid w:val="00011245"/>
    <w:rsid w:val="000112B0"/>
    <w:rsid w:val="000113B2"/>
    <w:rsid w:val="000115F0"/>
    <w:rsid w:val="0001163A"/>
    <w:rsid w:val="00011680"/>
    <w:rsid w:val="00011BC4"/>
    <w:rsid w:val="00011EE4"/>
    <w:rsid w:val="0001226E"/>
    <w:rsid w:val="00012330"/>
    <w:rsid w:val="000123EB"/>
    <w:rsid w:val="00012524"/>
    <w:rsid w:val="00012726"/>
    <w:rsid w:val="00012779"/>
    <w:rsid w:val="0001283E"/>
    <w:rsid w:val="00012D0C"/>
    <w:rsid w:val="00012E5F"/>
    <w:rsid w:val="0001344B"/>
    <w:rsid w:val="000134F0"/>
    <w:rsid w:val="00013579"/>
    <w:rsid w:val="0001359A"/>
    <w:rsid w:val="00013A61"/>
    <w:rsid w:val="00013DAB"/>
    <w:rsid w:val="000140F3"/>
    <w:rsid w:val="000142AE"/>
    <w:rsid w:val="000146BB"/>
    <w:rsid w:val="00014819"/>
    <w:rsid w:val="00014951"/>
    <w:rsid w:val="00014ADF"/>
    <w:rsid w:val="00014AF8"/>
    <w:rsid w:val="00014C77"/>
    <w:rsid w:val="00014EA2"/>
    <w:rsid w:val="00014EC9"/>
    <w:rsid w:val="00014F12"/>
    <w:rsid w:val="00014FF6"/>
    <w:rsid w:val="0001531E"/>
    <w:rsid w:val="00015351"/>
    <w:rsid w:val="00015524"/>
    <w:rsid w:val="00015592"/>
    <w:rsid w:val="00015914"/>
    <w:rsid w:val="00015A72"/>
    <w:rsid w:val="00015A80"/>
    <w:rsid w:val="00015F6E"/>
    <w:rsid w:val="00016330"/>
    <w:rsid w:val="000163A8"/>
    <w:rsid w:val="00016419"/>
    <w:rsid w:val="0001650C"/>
    <w:rsid w:val="000165DA"/>
    <w:rsid w:val="000169B1"/>
    <w:rsid w:val="00016FA4"/>
    <w:rsid w:val="0001716B"/>
    <w:rsid w:val="00017221"/>
    <w:rsid w:val="0001766A"/>
    <w:rsid w:val="00017F59"/>
    <w:rsid w:val="0002000A"/>
    <w:rsid w:val="0002025E"/>
    <w:rsid w:val="00020266"/>
    <w:rsid w:val="00020288"/>
    <w:rsid w:val="000203D8"/>
    <w:rsid w:val="00020566"/>
    <w:rsid w:val="0002081F"/>
    <w:rsid w:val="00020826"/>
    <w:rsid w:val="000209AF"/>
    <w:rsid w:val="000209E6"/>
    <w:rsid w:val="00020DFE"/>
    <w:rsid w:val="0002108C"/>
    <w:rsid w:val="00021116"/>
    <w:rsid w:val="000217AD"/>
    <w:rsid w:val="0002180F"/>
    <w:rsid w:val="000218C1"/>
    <w:rsid w:val="000219DE"/>
    <w:rsid w:val="00021A02"/>
    <w:rsid w:val="00021A3F"/>
    <w:rsid w:val="00021AB4"/>
    <w:rsid w:val="00021BB4"/>
    <w:rsid w:val="00021C1C"/>
    <w:rsid w:val="00021D9E"/>
    <w:rsid w:val="000221E6"/>
    <w:rsid w:val="00022467"/>
    <w:rsid w:val="0002246D"/>
    <w:rsid w:val="0002258F"/>
    <w:rsid w:val="000225D5"/>
    <w:rsid w:val="0002273F"/>
    <w:rsid w:val="00022811"/>
    <w:rsid w:val="0002290F"/>
    <w:rsid w:val="000229AF"/>
    <w:rsid w:val="00022BF6"/>
    <w:rsid w:val="00022C0F"/>
    <w:rsid w:val="00023228"/>
    <w:rsid w:val="00023460"/>
    <w:rsid w:val="000234B5"/>
    <w:rsid w:val="0002352D"/>
    <w:rsid w:val="00023653"/>
    <w:rsid w:val="000237EE"/>
    <w:rsid w:val="00023A72"/>
    <w:rsid w:val="00023BB9"/>
    <w:rsid w:val="00023C13"/>
    <w:rsid w:val="00023CFD"/>
    <w:rsid w:val="00023FE0"/>
    <w:rsid w:val="000240CE"/>
    <w:rsid w:val="00024241"/>
    <w:rsid w:val="00024242"/>
    <w:rsid w:val="000245A9"/>
    <w:rsid w:val="00024804"/>
    <w:rsid w:val="00024921"/>
    <w:rsid w:val="00024A4A"/>
    <w:rsid w:val="00024C19"/>
    <w:rsid w:val="00024C1B"/>
    <w:rsid w:val="0002521A"/>
    <w:rsid w:val="00025484"/>
    <w:rsid w:val="000256EE"/>
    <w:rsid w:val="0002579E"/>
    <w:rsid w:val="00025C87"/>
    <w:rsid w:val="00025E12"/>
    <w:rsid w:val="00025E31"/>
    <w:rsid w:val="00025F42"/>
    <w:rsid w:val="0002613F"/>
    <w:rsid w:val="0002620F"/>
    <w:rsid w:val="000262CA"/>
    <w:rsid w:val="00026395"/>
    <w:rsid w:val="0002669B"/>
    <w:rsid w:val="00026803"/>
    <w:rsid w:val="00026A84"/>
    <w:rsid w:val="00026A93"/>
    <w:rsid w:val="00026B2A"/>
    <w:rsid w:val="00026CF2"/>
    <w:rsid w:val="00026EBF"/>
    <w:rsid w:val="00026F6F"/>
    <w:rsid w:val="00027328"/>
    <w:rsid w:val="0002742F"/>
    <w:rsid w:val="0002751E"/>
    <w:rsid w:val="0002753A"/>
    <w:rsid w:val="0002762F"/>
    <w:rsid w:val="0002765F"/>
    <w:rsid w:val="0002770D"/>
    <w:rsid w:val="000277D6"/>
    <w:rsid w:val="000279FE"/>
    <w:rsid w:val="00027BF8"/>
    <w:rsid w:val="00027CC4"/>
    <w:rsid w:val="00027D5B"/>
    <w:rsid w:val="00030099"/>
    <w:rsid w:val="0003030B"/>
    <w:rsid w:val="000305B1"/>
    <w:rsid w:val="0003062E"/>
    <w:rsid w:val="00030977"/>
    <w:rsid w:val="00031087"/>
    <w:rsid w:val="00031207"/>
    <w:rsid w:val="000315CF"/>
    <w:rsid w:val="0003182C"/>
    <w:rsid w:val="0003193E"/>
    <w:rsid w:val="00031C42"/>
    <w:rsid w:val="00031CA6"/>
    <w:rsid w:val="00031D4B"/>
    <w:rsid w:val="00031E17"/>
    <w:rsid w:val="00031F82"/>
    <w:rsid w:val="00032527"/>
    <w:rsid w:val="00032626"/>
    <w:rsid w:val="000327DE"/>
    <w:rsid w:val="00032CA3"/>
    <w:rsid w:val="00032F64"/>
    <w:rsid w:val="0003352B"/>
    <w:rsid w:val="00033BD7"/>
    <w:rsid w:val="00033D74"/>
    <w:rsid w:val="00033EC6"/>
    <w:rsid w:val="000340BE"/>
    <w:rsid w:val="000341E8"/>
    <w:rsid w:val="0003445F"/>
    <w:rsid w:val="00034577"/>
    <w:rsid w:val="0003486D"/>
    <w:rsid w:val="000349BE"/>
    <w:rsid w:val="00034A56"/>
    <w:rsid w:val="00034BAB"/>
    <w:rsid w:val="00034C7B"/>
    <w:rsid w:val="00034D4D"/>
    <w:rsid w:val="00034F77"/>
    <w:rsid w:val="0003561D"/>
    <w:rsid w:val="00035960"/>
    <w:rsid w:val="00035D56"/>
    <w:rsid w:val="00035DEF"/>
    <w:rsid w:val="000361D6"/>
    <w:rsid w:val="0003666A"/>
    <w:rsid w:val="000366AD"/>
    <w:rsid w:val="000366DB"/>
    <w:rsid w:val="000367BD"/>
    <w:rsid w:val="00036959"/>
    <w:rsid w:val="00036AA6"/>
    <w:rsid w:val="00036CF5"/>
    <w:rsid w:val="00036D55"/>
    <w:rsid w:val="00036E72"/>
    <w:rsid w:val="00036F82"/>
    <w:rsid w:val="000378A9"/>
    <w:rsid w:val="00037913"/>
    <w:rsid w:val="00037B6F"/>
    <w:rsid w:val="00037C94"/>
    <w:rsid w:val="00037CEA"/>
    <w:rsid w:val="000403CC"/>
    <w:rsid w:val="0004068D"/>
    <w:rsid w:val="000406BD"/>
    <w:rsid w:val="000406FC"/>
    <w:rsid w:val="00040873"/>
    <w:rsid w:val="00040A31"/>
    <w:rsid w:val="00040CC3"/>
    <w:rsid w:val="00040EE3"/>
    <w:rsid w:val="00041938"/>
    <w:rsid w:val="00041B03"/>
    <w:rsid w:val="00041C2F"/>
    <w:rsid w:val="00042723"/>
    <w:rsid w:val="000427FB"/>
    <w:rsid w:val="000429E9"/>
    <w:rsid w:val="00042C27"/>
    <w:rsid w:val="00042D4A"/>
    <w:rsid w:val="00042DAC"/>
    <w:rsid w:val="00042FD7"/>
    <w:rsid w:val="00043205"/>
    <w:rsid w:val="000432BF"/>
    <w:rsid w:val="00043510"/>
    <w:rsid w:val="00043626"/>
    <w:rsid w:val="00043748"/>
    <w:rsid w:val="000439EB"/>
    <w:rsid w:val="00043A55"/>
    <w:rsid w:val="00043C64"/>
    <w:rsid w:val="00043D58"/>
    <w:rsid w:val="00043DB4"/>
    <w:rsid w:val="00043FA1"/>
    <w:rsid w:val="00043FA7"/>
    <w:rsid w:val="00044151"/>
    <w:rsid w:val="00044236"/>
    <w:rsid w:val="00044531"/>
    <w:rsid w:val="00044621"/>
    <w:rsid w:val="00044C4E"/>
    <w:rsid w:val="000451FF"/>
    <w:rsid w:val="0004520D"/>
    <w:rsid w:val="00045270"/>
    <w:rsid w:val="0004578D"/>
    <w:rsid w:val="00045B54"/>
    <w:rsid w:val="00045B70"/>
    <w:rsid w:val="00045C2F"/>
    <w:rsid w:val="00045EAE"/>
    <w:rsid w:val="00046169"/>
    <w:rsid w:val="0004625A"/>
    <w:rsid w:val="000462DA"/>
    <w:rsid w:val="00046355"/>
    <w:rsid w:val="000463B6"/>
    <w:rsid w:val="00046808"/>
    <w:rsid w:val="00046E95"/>
    <w:rsid w:val="00047219"/>
    <w:rsid w:val="00047236"/>
    <w:rsid w:val="000472EA"/>
    <w:rsid w:val="00047467"/>
    <w:rsid w:val="000474B1"/>
    <w:rsid w:val="00047713"/>
    <w:rsid w:val="00047B42"/>
    <w:rsid w:val="00047BB8"/>
    <w:rsid w:val="00047C75"/>
    <w:rsid w:val="00047D16"/>
    <w:rsid w:val="00047E1E"/>
    <w:rsid w:val="000500B8"/>
    <w:rsid w:val="00050393"/>
    <w:rsid w:val="000507A3"/>
    <w:rsid w:val="00050853"/>
    <w:rsid w:val="00050C83"/>
    <w:rsid w:val="00050E42"/>
    <w:rsid w:val="0005121D"/>
    <w:rsid w:val="000518B7"/>
    <w:rsid w:val="00051C88"/>
    <w:rsid w:val="00051EC5"/>
    <w:rsid w:val="00052075"/>
    <w:rsid w:val="000527F2"/>
    <w:rsid w:val="00052902"/>
    <w:rsid w:val="000529EF"/>
    <w:rsid w:val="00052A17"/>
    <w:rsid w:val="00052A40"/>
    <w:rsid w:val="00052AB6"/>
    <w:rsid w:val="00052B7D"/>
    <w:rsid w:val="00052BA6"/>
    <w:rsid w:val="00052FB9"/>
    <w:rsid w:val="000538AA"/>
    <w:rsid w:val="000539B5"/>
    <w:rsid w:val="00053BAA"/>
    <w:rsid w:val="00053C64"/>
    <w:rsid w:val="00053D76"/>
    <w:rsid w:val="000540C3"/>
    <w:rsid w:val="000542F4"/>
    <w:rsid w:val="000545F1"/>
    <w:rsid w:val="00054B78"/>
    <w:rsid w:val="00054F5E"/>
    <w:rsid w:val="0005505E"/>
    <w:rsid w:val="000550E9"/>
    <w:rsid w:val="0005510C"/>
    <w:rsid w:val="000554AB"/>
    <w:rsid w:val="0005560B"/>
    <w:rsid w:val="0005561A"/>
    <w:rsid w:val="0005576D"/>
    <w:rsid w:val="000557DE"/>
    <w:rsid w:val="00055972"/>
    <w:rsid w:val="00055980"/>
    <w:rsid w:val="000559AB"/>
    <w:rsid w:val="00055A1D"/>
    <w:rsid w:val="00055AC7"/>
    <w:rsid w:val="00055B01"/>
    <w:rsid w:val="00055CAC"/>
    <w:rsid w:val="00055D42"/>
    <w:rsid w:val="00055EE1"/>
    <w:rsid w:val="00056132"/>
    <w:rsid w:val="00056344"/>
    <w:rsid w:val="00056623"/>
    <w:rsid w:val="00056704"/>
    <w:rsid w:val="00056712"/>
    <w:rsid w:val="000567AD"/>
    <w:rsid w:val="0005698F"/>
    <w:rsid w:val="00056ACF"/>
    <w:rsid w:val="00056C16"/>
    <w:rsid w:val="00056D21"/>
    <w:rsid w:val="00056DDA"/>
    <w:rsid w:val="00056E72"/>
    <w:rsid w:val="00056EBC"/>
    <w:rsid w:val="00057425"/>
    <w:rsid w:val="0005745F"/>
    <w:rsid w:val="000574CF"/>
    <w:rsid w:val="000574E4"/>
    <w:rsid w:val="0005752C"/>
    <w:rsid w:val="0005756A"/>
    <w:rsid w:val="00057703"/>
    <w:rsid w:val="00057742"/>
    <w:rsid w:val="00057768"/>
    <w:rsid w:val="00057D4D"/>
    <w:rsid w:val="00057D50"/>
    <w:rsid w:val="00057E68"/>
    <w:rsid w:val="0006011B"/>
    <w:rsid w:val="00060156"/>
    <w:rsid w:val="0006015A"/>
    <w:rsid w:val="00060238"/>
    <w:rsid w:val="000603AC"/>
    <w:rsid w:val="00060540"/>
    <w:rsid w:val="000608E8"/>
    <w:rsid w:val="00060D82"/>
    <w:rsid w:val="00060D8F"/>
    <w:rsid w:val="00060EDE"/>
    <w:rsid w:val="00060FE6"/>
    <w:rsid w:val="00061076"/>
    <w:rsid w:val="000610A9"/>
    <w:rsid w:val="00061231"/>
    <w:rsid w:val="0006131A"/>
    <w:rsid w:val="0006131F"/>
    <w:rsid w:val="0006137A"/>
    <w:rsid w:val="0006159F"/>
    <w:rsid w:val="000615D2"/>
    <w:rsid w:val="00061636"/>
    <w:rsid w:val="00061C82"/>
    <w:rsid w:val="00061D8D"/>
    <w:rsid w:val="00061DB2"/>
    <w:rsid w:val="00061EEF"/>
    <w:rsid w:val="00062164"/>
    <w:rsid w:val="0006217E"/>
    <w:rsid w:val="00062251"/>
    <w:rsid w:val="000622B6"/>
    <w:rsid w:val="00062582"/>
    <w:rsid w:val="00062645"/>
    <w:rsid w:val="0006264F"/>
    <w:rsid w:val="0006284F"/>
    <w:rsid w:val="000629A5"/>
    <w:rsid w:val="000629FC"/>
    <w:rsid w:val="000635DA"/>
    <w:rsid w:val="0006372D"/>
    <w:rsid w:val="000637EA"/>
    <w:rsid w:val="00063A98"/>
    <w:rsid w:val="00063B9B"/>
    <w:rsid w:val="00063FEE"/>
    <w:rsid w:val="000643EE"/>
    <w:rsid w:val="00064436"/>
    <w:rsid w:val="000645CC"/>
    <w:rsid w:val="00064803"/>
    <w:rsid w:val="00064934"/>
    <w:rsid w:val="00064AB9"/>
    <w:rsid w:val="00064D12"/>
    <w:rsid w:val="00064F66"/>
    <w:rsid w:val="00065400"/>
    <w:rsid w:val="000659F2"/>
    <w:rsid w:val="00065DCD"/>
    <w:rsid w:val="00065E5E"/>
    <w:rsid w:val="00065F49"/>
    <w:rsid w:val="00066069"/>
    <w:rsid w:val="000660AE"/>
    <w:rsid w:val="000660ED"/>
    <w:rsid w:val="000662E3"/>
    <w:rsid w:val="00066840"/>
    <w:rsid w:val="00066A27"/>
    <w:rsid w:val="00066C23"/>
    <w:rsid w:val="00066DB0"/>
    <w:rsid w:val="00066F2D"/>
    <w:rsid w:val="00066FCD"/>
    <w:rsid w:val="00067087"/>
    <w:rsid w:val="000670D1"/>
    <w:rsid w:val="0006713D"/>
    <w:rsid w:val="000672D1"/>
    <w:rsid w:val="0006733B"/>
    <w:rsid w:val="000675A8"/>
    <w:rsid w:val="00067BBA"/>
    <w:rsid w:val="00067C22"/>
    <w:rsid w:val="00067D5C"/>
    <w:rsid w:val="00070198"/>
    <w:rsid w:val="000702E2"/>
    <w:rsid w:val="00070843"/>
    <w:rsid w:val="00070854"/>
    <w:rsid w:val="00070ED7"/>
    <w:rsid w:val="000712FC"/>
    <w:rsid w:val="0007149E"/>
    <w:rsid w:val="0007193E"/>
    <w:rsid w:val="00071AE4"/>
    <w:rsid w:val="00071B75"/>
    <w:rsid w:val="00071D38"/>
    <w:rsid w:val="00071E19"/>
    <w:rsid w:val="00071F00"/>
    <w:rsid w:val="00071FEE"/>
    <w:rsid w:val="00071FF0"/>
    <w:rsid w:val="000724B0"/>
    <w:rsid w:val="000725CB"/>
    <w:rsid w:val="00072678"/>
    <w:rsid w:val="00072774"/>
    <w:rsid w:val="00072842"/>
    <w:rsid w:val="00072DF4"/>
    <w:rsid w:val="0007309C"/>
    <w:rsid w:val="00073101"/>
    <w:rsid w:val="00073284"/>
    <w:rsid w:val="0007360E"/>
    <w:rsid w:val="0007371F"/>
    <w:rsid w:val="000738CC"/>
    <w:rsid w:val="00073C6E"/>
    <w:rsid w:val="00073E69"/>
    <w:rsid w:val="00073EC0"/>
    <w:rsid w:val="000740ED"/>
    <w:rsid w:val="00074185"/>
    <w:rsid w:val="00074BDA"/>
    <w:rsid w:val="00074C6F"/>
    <w:rsid w:val="00074D9F"/>
    <w:rsid w:val="0007530B"/>
    <w:rsid w:val="0007530D"/>
    <w:rsid w:val="000753E0"/>
    <w:rsid w:val="000754E9"/>
    <w:rsid w:val="00075766"/>
    <w:rsid w:val="000758E6"/>
    <w:rsid w:val="00075905"/>
    <w:rsid w:val="00075AD9"/>
    <w:rsid w:val="00075C01"/>
    <w:rsid w:val="00075F82"/>
    <w:rsid w:val="00076196"/>
    <w:rsid w:val="00076387"/>
    <w:rsid w:val="00076568"/>
    <w:rsid w:val="000765CE"/>
    <w:rsid w:val="00076768"/>
    <w:rsid w:val="000768AB"/>
    <w:rsid w:val="00076968"/>
    <w:rsid w:val="00076CEB"/>
    <w:rsid w:val="00076D2B"/>
    <w:rsid w:val="00076DBE"/>
    <w:rsid w:val="00076F40"/>
    <w:rsid w:val="00077027"/>
    <w:rsid w:val="000774A4"/>
    <w:rsid w:val="00077555"/>
    <w:rsid w:val="00077A25"/>
    <w:rsid w:val="00077B2C"/>
    <w:rsid w:val="00077BBD"/>
    <w:rsid w:val="00077E74"/>
    <w:rsid w:val="00077F02"/>
    <w:rsid w:val="00077FFB"/>
    <w:rsid w:val="00080350"/>
    <w:rsid w:val="0008038C"/>
    <w:rsid w:val="000803FF"/>
    <w:rsid w:val="0008087A"/>
    <w:rsid w:val="00080C5B"/>
    <w:rsid w:val="00080CC2"/>
    <w:rsid w:val="00081017"/>
    <w:rsid w:val="00081111"/>
    <w:rsid w:val="0008171B"/>
    <w:rsid w:val="0008183D"/>
    <w:rsid w:val="00081861"/>
    <w:rsid w:val="00081B58"/>
    <w:rsid w:val="00081BDA"/>
    <w:rsid w:val="00081BF4"/>
    <w:rsid w:val="00081EBC"/>
    <w:rsid w:val="0008200C"/>
    <w:rsid w:val="000820C1"/>
    <w:rsid w:val="000821F3"/>
    <w:rsid w:val="00082207"/>
    <w:rsid w:val="0008248C"/>
    <w:rsid w:val="00082795"/>
    <w:rsid w:val="000828E0"/>
    <w:rsid w:val="00082B26"/>
    <w:rsid w:val="000830D9"/>
    <w:rsid w:val="00083899"/>
    <w:rsid w:val="00083932"/>
    <w:rsid w:val="00083AA5"/>
    <w:rsid w:val="00083B5B"/>
    <w:rsid w:val="00083D6B"/>
    <w:rsid w:val="00083E9C"/>
    <w:rsid w:val="000840EB"/>
    <w:rsid w:val="0008454D"/>
    <w:rsid w:val="000846E0"/>
    <w:rsid w:val="00084712"/>
    <w:rsid w:val="00084C76"/>
    <w:rsid w:val="00084FA0"/>
    <w:rsid w:val="00085049"/>
    <w:rsid w:val="0008505E"/>
    <w:rsid w:val="000853EE"/>
    <w:rsid w:val="00085C39"/>
    <w:rsid w:val="00085D9A"/>
    <w:rsid w:val="00085FEB"/>
    <w:rsid w:val="00086374"/>
    <w:rsid w:val="000864C7"/>
    <w:rsid w:val="00086840"/>
    <w:rsid w:val="00086C34"/>
    <w:rsid w:val="00086D91"/>
    <w:rsid w:val="00087042"/>
    <w:rsid w:val="00087515"/>
    <w:rsid w:val="000877E3"/>
    <w:rsid w:val="00087891"/>
    <w:rsid w:val="000878DF"/>
    <w:rsid w:val="000879CD"/>
    <w:rsid w:val="00087F7E"/>
    <w:rsid w:val="00090295"/>
    <w:rsid w:val="00090518"/>
    <w:rsid w:val="00090557"/>
    <w:rsid w:val="00090613"/>
    <w:rsid w:val="000907E6"/>
    <w:rsid w:val="000908C9"/>
    <w:rsid w:val="00090D6A"/>
    <w:rsid w:val="00091117"/>
    <w:rsid w:val="000912DA"/>
    <w:rsid w:val="000914E6"/>
    <w:rsid w:val="0009171E"/>
    <w:rsid w:val="00091A23"/>
    <w:rsid w:val="00091F2E"/>
    <w:rsid w:val="0009283E"/>
    <w:rsid w:val="00092D80"/>
    <w:rsid w:val="00092F0C"/>
    <w:rsid w:val="00092FC8"/>
    <w:rsid w:val="0009318F"/>
    <w:rsid w:val="00093244"/>
    <w:rsid w:val="00093468"/>
    <w:rsid w:val="00093628"/>
    <w:rsid w:val="000940C6"/>
    <w:rsid w:val="000941B5"/>
    <w:rsid w:val="000942EC"/>
    <w:rsid w:val="000947CC"/>
    <w:rsid w:val="00094845"/>
    <w:rsid w:val="0009485D"/>
    <w:rsid w:val="00094A25"/>
    <w:rsid w:val="00094A9E"/>
    <w:rsid w:val="00094B80"/>
    <w:rsid w:val="00094FA7"/>
    <w:rsid w:val="00095119"/>
    <w:rsid w:val="00095421"/>
    <w:rsid w:val="0009547D"/>
    <w:rsid w:val="00095735"/>
    <w:rsid w:val="00095B29"/>
    <w:rsid w:val="00095B68"/>
    <w:rsid w:val="00095C23"/>
    <w:rsid w:val="00095CF4"/>
    <w:rsid w:val="00095DAF"/>
    <w:rsid w:val="00095DE7"/>
    <w:rsid w:val="00095F40"/>
    <w:rsid w:val="0009602E"/>
    <w:rsid w:val="000960CC"/>
    <w:rsid w:val="000961EF"/>
    <w:rsid w:val="0009648E"/>
    <w:rsid w:val="0009661A"/>
    <w:rsid w:val="000966A7"/>
    <w:rsid w:val="000966B1"/>
    <w:rsid w:val="0009672E"/>
    <w:rsid w:val="000967A0"/>
    <w:rsid w:val="000967CB"/>
    <w:rsid w:val="00096BC7"/>
    <w:rsid w:val="00096BF3"/>
    <w:rsid w:val="00096C6C"/>
    <w:rsid w:val="00096D66"/>
    <w:rsid w:val="00096F53"/>
    <w:rsid w:val="00097085"/>
    <w:rsid w:val="000973D7"/>
    <w:rsid w:val="000974A0"/>
    <w:rsid w:val="00097732"/>
    <w:rsid w:val="000977A7"/>
    <w:rsid w:val="00097989"/>
    <w:rsid w:val="000979A1"/>
    <w:rsid w:val="00097A19"/>
    <w:rsid w:val="00097A26"/>
    <w:rsid w:val="00097A5B"/>
    <w:rsid w:val="00097B51"/>
    <w:rsid w:val="00097B57"/>
    <w:rsid w:val="00097B6E"/>
    <w:rsid w:val="00097C64"/>
    <w:rsid w:val="00097D8D"/>
    <w:rsid w:val="00097DA5"/>
    <w:rsid w:val="00097EC6"/>
    <w:rsid w:val="00097F7C"/>
    <w:rsid w:val="000A0166"/>
    <w:rsid w:val="000A01E2"/>
    <w:rsid w:val="000A0233"/>
    <w:rsid w:val="000A02D3"/>
    <w:rsid w:val="000A0548"/>
    <w:rsid w:val="000A0674"/>
    <w:rsid w:val="000A0F7A"/>
    <w:rsid w:val="000A0F7B"/>
    <w:rsid w:val="000A107F"/>
    <w:rsid w:val="000A11B3"/>
    <w:rsid w:val="000A120B"/>
    <w:rsid w:val="000A180C"/>
    <w:rsid w:val="000A185D"/>
    <w:rsid w:val="000A187C"/>
    <w:rsid w:val="000A18D0"/>
    <w:rsid w:val="000A1999"/>
    <w:rsid w:val="000A1BC0"/>
    <w:rsid w:val="000A1C33"/>
    <w:rsid w:val="000A1D3E"/>
    <w:rsid w:val="000A2046"/>
    <w:rsid w:val="000A223C"/>
    <w:rsid w:val="000A2329"/>
    <w:rsid w:val="000A25A3"/>
    <w:rsid w:val="000A264B"/>
    <w:rsid w:val="000A2CD0"/>
    <w:rsid w:val="000A2CE3"/>
    <w:rsid w:val="000A2DAF"/>
    <w:rsid w:val="000A2E49"/>
    <w:rsid w:val="000A2FD6"/>
    <w:rsid w:val="000A3084"/>
    <w:rsid w:val="000A3338"/>
    <w:rsid w:val="000A3855"/>
    <w:rsid w:val="000A3865"/>
    <w:rsid w:val="000A3976"/>
    <w:rsid w:val="000A3A4F"/>
    <w:rsid w:val="000A3BB1"/>
    <w:rsid w:val="000A3E1E"/>
    <w:rsid w:val="000A3E4D"/>
    <w:rsid w:val="000A4254"/>
    <w:rsid w:val="000A432D"/>
    <w:rsid w:val="000A44B1"/>
    <w:rsid w:val="000A4540"/>
    <w:rsid w:val="000A4636"/>
    <w:rsid w:val="000A471C"/>
    <w:rsid w:val="000A4794"/>
    <w:rsid w:val="000A4823"/>
    <w:rsid w:val="000A4A11"/>
    <w:rsid w:val="000A4C69"/>
    <w:rsid w:val="000A4D21"/>
    <w:rsid w:val="000A4DEE"/>
    <w:rsid w:val="000A4EF1"/>
    <w:rsid w:val="000A50DF"/>
    <w:rsid w:val="000A53DF"/>
    <w:rsid w:val="000A55B4"/>
    <w:rsid w:val="000A57B4"/>
    <w:rsid w:val="000A59FD"/>
    <w:rsid w:val="000A5A45"/>
    <w:rsid w:val="000A5BFC"/>
    <w:rsid w:val="000A5F50"/>
    <w:rsid w:val="000A65F7"/>
    <w:rsid w:val="000A673E"/>
    <w:rsid w:val="000A67B1"/>
    <w:rsid w:val="000A6BEF"/>
    <w:rsid w:val="000A6C40"/>
    <w:rsid w:val="000A6EFB"/>
    <w:rsid w:val="000A6F9E"/>
    <w:rsid w:val="000A712C"/>
    <w:rsid w:val="000A7221"/>
    <w:rsid w:val="000A72D2"/>
    <w:rsid w:val="000A75AE"/>
    <w:rsid w:val="000A789F"/>
    <w:rsid w:val="000A7B33"/>
    <w:rsid w:val="000A7B53"/>
    <w:rsid w:val="000A7F4B"/>
    <w:rsid w:val="000A7FAC"/>
    <w:rsid w:val="000B004D"/>
    <w:rsid w:val="000B097C"/>
    <w:rsid w:val="000B0DAF"/>
    <w:rsid w:val="000B0DB6"/>
    <w:rsid w:val="000B10FF"/>
    <w:rsid w:val="000B128F"/>
    <w:rsid w:val="000B1347"/>
    <w:rsid w:val="000B19C6"/>
    <w:rsid w:val="000B19D7"/>
    <w:rsid w:val="000B1AF0"/>
    <w:rsid w:val="000B1B2F"/>
    <w:rsid w:val="000B1B7C"/>
    <w:rsid w:val="000B1D35"/>
    <w:rsid w:val="000B1E71"/>
    <w:rsid w:val="000B200C"/>
    <w:rsid w:val="000B21C1"/>
    <w:rsid w:val="000B228B"/>
    <w:rsid w:val="000B238B"/>
    <w:rsid w:val="000B2393"/>
    <w:rsid w:val="000B2474"/>
    <w:rsid w:val="000B2588"/>
    <w:rsid w:val="000B26D4"/>
    <w:rsid w:val="000B2D2F"/>
    <w:rsid w:val="000B2E8F"/>
    <w:rsid w:val="000B3170"/>
    <w:rsid w:val="000B33CE"/>
    <w:rsid w:val="000B386E"/>
    <w:rsid w:val="000B3B43"/>
    <w:rsid w:val="000B3F5F"/>
    <w:rsid w:val="000B414B"/>
    <w:rsid w:val="000B4310"/>
    <w:rsid w:val="000B4477"/>
    <w:rsid w:val="000B4520"/>
    <w:rsid w:val="000B4AA0"/>
    <w:rsid w:val="000B4BC3"/>
    <w:rsid w:val="000B4C9C"/>
    <w:rsid w:val="000B564C"/>
    <w:rsid w:val="000B5716"/>
    <w:rsid w:val="000B5997"/>
    <w:rsid w:val="000B5AB6"/>
    <w:rsid w:val="000B5AE8"/>
    <w:rsid w:val="000B5E9E"/>
    <w:rsid w:val="000B5EBE"/>
    <w:rsid w:val="000B61B1"/>
    <w:rsid w:val="000B61D1"/>
    <w:rsid w:val="000B62B5"/>
    <w:rsid w:val="000B62B7"/>
    <w:rsid w:val="000B6351"/>
    <w:rsid w:val="000B6370"/>
    <w:rsid w:val="000B6608"/>
    <w:rsid w:val="000B6800"/>
    <w:rsid w:val="000B6860"/>
    <w:rsid w:val="000B68CA"/>
    <w:rsid w:val="000B6D6B"/>
    <w:rsid w:val="000B6DB5"/>
    <w:rsid w:val="000B7091"/>
    <w:rsid w:val="000B717C"/>
    <w:rsid w:val="000B73F7"/>
    <w:rsid w:val="000B7D8D"/>
    <w:rsid w:val="000B7EE9"/>
    <w:rsid w:val="000B7F5A"/>
    <w:rsid w:val="000C00BD"/>
    <w:rsid w:val="000C0269"/>
    <w:rsid w:val="000C0413"/>
    <w:rsid w:val="000C04DF"/>
    <w:rsid w:val="000C0529"/>
    <w:rsid w:val="000C068F"/>
    <w:rsid w:val="000C080F"/>
    <w:rsid w:val="000C088F"/>
    <w:rsid w:val="000C0B01"/>
    <w:rsid w:val="000C0DBB"/>
    <w:rsid w:val="000C0DCC"/>
    <w:rsid w:val="000C0E57"/>
    <w:rsid w:val="000C103F"/>
    <w:rsid w:val="000C10CA"/>
    <w:rsid w:val="000C10DC"/>
    <w:rsid w:val="000C13CA"/>
    <w:rsid w:val="000C167C"/>
    <w:rsid w:val="000C1729"/>
    <w:rsid w:val="000C187A"/>
    <w:rsid w:val="000C18A3"/>
    <w:rsid w:val="000C192F"/>
    <w:rsid w:val="000C1C30"/>
    <w:rsid w:val="000C21E2"/>
    <w:rsid w:val="000C223B"/>
    <w:rsid w:val="000C237D"/>
    <w:rsid w:val="000C2661"/>
    <w:rsid w:val="000C271E"/>
    <w:rsid w:val="000C279E"/>
    <w:rsid w:val="000C2825"/>
    <w:rsid w:val="000C2924"/>
    <w:rsid w:val="000C2968"/>
    <w:rsid w:val="000C2AD9"/>
    <w:rsid w:val="000C3021"/>
    <w:rsid w:val="000C3279"/>
    <w:rsid w:val="000C332B"/>
    <w:rsid w:val="000C3827"/>
    <w:rsid w:val="000C396E"/>
    <w:rsid w:val="000C3A0E"/>
    <w:rsid w:val="000C3AE5"/>
    <w:rsid w:val="000C3B94"/>
    <w:rsid w:val="000C3D75"/>
    <w:rsid w:val="000C3F1E"/>
    <w:rsid w:val="000C411F"/>
    <w:rsid w:val="000C45DF"/>
    <w:rsid w:val="000C4AE8"/>
    <w:rsid w:val="000C4B1B"/>
    <w:rsid w:val="000C4BDB"/>
    <w:rsid w:val="000C4BE9"/>
    <w:rsid w:val="000C4DBE"/>
    <w:rsid w:val="000C4F40"/>
    <w:rsid w:val="000C5017"/>
    <w:rsid w:val="000C5203"/>
    <w:rsid w:val="000C561B"/>
    <w:rsid w:val="000C5684"/>
    <w:rsid w:val="000C596B"/>
    <w:rsid w:val="000C59DF"/>
    <w:rsid w:val="000C59FA"/>
    <w:rsid w:val="000C5F18"/>
    <w:rsid w:val="000C6158"/>
    <w:rsid w:val="000C6187"/>
    <w:rsid w:val="000C61FF"/>
    <w:rsid w:val="000C63BB"/>
    <w:rsid w:val="000C63F9"/>
    <w:rsid w:val="000C682C"/>
    <w:rsid w:val="000C6964"/>
    <w:rsid w:val="000C6A92"/>
    <w:rsid w:val="000C6B53"/>
    <w:rsid w:val="000C6E9A"/>
    <w:rsid w:val="000C6EC7"/>
    <w:rsid w:val="000C6FF0"/>
    <w:rsid w:val="000C7102"/>
    <w:rsid w:val="000C729C"/>
    <w:rsid w:val="000C742E"/>
    <w:rsid w:val="000C77D3"/>
    <w:rsid w:val="000C7B9E"/>
    <w:rsid w:val="000C7EA4"/>
    <w:rsid w:val="000D0720"/>
    <w:rsid w:val="000D0ECD"/>
    <w:rsid w:val="000D13B6"/>
    <w:rsid w:val="000D13F5"/>
    <w:rsid w:val="000D173B"/>
    <w:rsid w:val="000D1773"/>
    <w:rsid w:val="000D1B1E"/>
    <w:rsid w:val="000D1C34"/>
    <w:rsid w:val="000D1C4F"/>
    <w:rsid w:val="000D1D70"/>
    <w:rsid w:val="000D1F19"/>
    <w:rsid w:val="000D20ED"/>
    <w:rsid w:val="000D2114"/>
    <w:rsid w:val="000D2123"/>
    <w:rsid w:val="000D2193"/>
    <w:rsid w:val="000D2408"/>
    <w:rsid w:val="000D2506"/>
    <w:rsid w:val="000D25B4"/>
    <w:rsid w:val="000D2606"/>
    <w:rsid w:val="000D265F"/>
    <w:rsid w:val="000D29E7"/>
    <w:rsid w:val="000D2AF8"/>
    <w:rsid w:val="000D2C5F"/>
    <w:rsid w:val="000D2FD5"/>
    <w:rsid w:val="000D2FE1"/>
    <w:rsid w:val="000D32CB"/>
    <w:rsid w:val="000D338A"/>
    <w:rsid w:val="000D33D8"/>
    <w:rsid w:val="000D33E8"/>
    <w:rsid w:val="000D34D5"/>
    <w:rsid w:val="000D3656"/>
    <w:rsid w:val="000D3754"/>
    <w:rsid w:val="000D3804"/>
    <w:rsid w:val="000D38C7"/>
    <w:rsid w:val="000D3AFB"/>
    <w:rsid w:val="000D3FF7"/>
    <w:rsid w:val="000D41AD"/>
    <w:rsid w:val="000D4291"/>
    <w:rsid w:val="000D44C1"/>
    <w:rsid w:val="000D4662"/>
    <w:rsid w:val="000D475C"/>
    <w:rsid w:val="000D4CB7"/>
    <w:rsid w:val="000D5598"/>
    <w:rsid w:val="000D55B9"/>
    <w:rsid w:val="000D593E"/>
    <w:rsid w:val="000D5A70"/>
    <w:rsid w:val="000D5DF0"/>
    <w:rsid w:val="000D5E0E"/>
    <w:rsid w:val="000D5FE8"/>
    <w:rsid w:val="000D6148"/>
    <w:rsid w:val="000D6230"/>
    <w:rsid w:val="000D6361"/>
    <w:rsid w:val="000D65B2"/>
    <w:rsid w:val="000D65DF"/>
    <w:rsid w:val="000D6623"/>
    <w:rsid w:val="000D6B2A"/>
    <w:rsid w:val="000D6DFE"/>
    <w:rsid w:val="000D6E08"/>
    <w:rsid w:val="000D6E2D"/>
    <w:rsid w:val="000D7866"/>
    <w:rsid w:val="000D7B07"/>
    <w:rsid w:val="000D7BE9"/>
    <w:rsid w:val="000D7D81"/>
    <w:rsid w:val="000E0218"/>
    <w:rsid w:val="000E0A35"/>
    <w:rsid w:val="000E0BDC"/>
    <w:rsid w:val="000E0D6C"/>
    <w:rsid w:val="000E0F07"/>
    <w:rsid w:val="000E103B"/>
    <w:rsid w:val="000E1192"/>
    <w:rsid w:val="000E1440"/>
    <w:rsid w:val="000E1775"/>
    <w:rsid w:val="000E17D0"/>
    <w:rsid w:val="000E17FB"/>
    <w:rsid w:val="000E1BEB"/>
    <w:rsid w:val="000E1E53"/>
    <w:rsid w:val="000E1E98"/>
    <w:rsid w:val="000E1F92"/>
    <w:rsid w:val="000E210A"/>
    <w:rsid w:val="000E235E"/>
    <w:rsid w:val="000E2D55"/>
    <w:rsid w:val="000E2D83"/>
    <w:rsid w:val="000E2E1C"/>
    <w:rsid w:val="000E30BF"/>
    <w:rsid w:val="000E330B"/>
    <w:rsid w:val="000E3347"/>
    <w:rsid w:val="000E33D5"/>
    <w:rsid w:val="000E3448"/>
    <w:rsid w:val="000E3957"/>
    <w:rsid w:val="000E3987"/>
    <w:rsid w:val="000E3BE5"/>
    <w:rsid w:val="000E3D86"/>
    <w:rsid w:val="000E3F8B"/>
    <w:rsid w:val="000E409A"/>
    <w:rsid w:val="000E40DC"/>
    <w:rsid w:val="000E4439"/>
    <w:rsid w:val="000E457C"/>
    <w:rsid w:val="000E45AE"/>
    <w:rsid w:val="000E495B"/>
    <w:rsid w:val="000E4A84"/>
    <w:rsid w:val="000E4DC1"/>
    <w:rsid w:val="000E53DD"/>
    <w:rsid w:val="000E5574"/>
    <w:rsid w:val="000E5622"/>
    <w:rsid w:val="000E56D9"/>
    <w:rsid w:val="000E57E5"/>
    <w:rsid w:val="000E58B4"/>
    <w:rsid w:val="000E5ACE"/>
    <w:rsid w:val="000E5CC1"/>
    <w:rsid w:val="000E5D7D"/>
    <w:rsid w:val="000E5EEC"/>
    <w:rsid w:val="000E61FE"/>
    <w:rsid w:val="000E623F"/>
    <w:rsid w:val="000E6701"/>
    <w:rsid w:val="000E67AC"/>
    <w:rsid w:val="000E684F"/>
    <w:rsid w:val="000E6B61"/>
    <w:rsid w:val="000E6CDF"/>
    <w:rsid w:val="000E6F24"/>
    <w:rsid w:val="000E70E0"/>
    <w:rsid w:val="000E75A7"/>
    <w:rsid w:val="000E7B8A"/>
    <w:rsid w:val="000F0060"/>
    <w:rsid w:val="000F067B"/>
    <w:rsid w:val="000F08D2"/>
    <w:rsid w:val="000F0908"/>
    <w:rsid w:val="000F0ABF"/>
    <w:rsid w:val="000F0BC8"/>
    <w:rsid w:val="000F0EEB"/>
    <w:rsid w:val="000F1825"/>
    <w:rsid w:val="000F1C43"/>
    <w:rsid w:val="000F1C8B"/>
    <w:rsid w:val="000F1F3F"/>
    <w:rsid w:val="000F2152"/>
    <w:rsid w:val="000F21DE"/>
    <w:rsid w:val="000F23AF"/>
    <w:rsid w:val="000F27FF"/>
    <w:rsid w:val="000F2E41"/>
    <w:rsid w:val="000F2F3B"/>
    <w:rsid w:val="000F308B"/>
    <w:rsid w:val="000F333C"/>
    <w:rsid w:val="000F336C"/>
    <w:rsid w:val="000F34AD"/>
    <w:rsid w:val="000F34DD"/>
    <w:rsid w:val="000F36FA"/>
    <w:rsid w:val="000F3906"/>
    <w:rsid w:val="000F3C0D"/>
    <w:rsid w:val="000F3D63"/>
    <w:rsid w:val="000F407F"/>
    <w:rsid w:val="000F483F"/>
    <w:rsid w:val="000F4A4D"/>
    <w:rsid w:val="000F4AA2"/>
    <w:rsid w:val="000F4BA5"/>
    <w:rsid w:val="000F4C35"/>
    <w:rsid w:val="000F4F35"/>
    <w:rsid w:val="000F506B"/>
    <w:rsid w:val="000F52ED"/>
    <w:rsid w:val="000F53E7"/>
    <w:rsid w:val="000F54C5"/>
    <w:rsid w:val="000F559E"/>
    <w:rsid w:val="000F563B"/>
    <w:rsid w:val="000F57C9"/>
    <w:rsid w:val="000F5880"/>
    <w:rsid w:val="000F59B1"/>
    <w:rsid w:val="000F5C30"/>
    <w:rsid w:val="000F5D7F"/>
    <w:rsid w:val="000F5D92"/>
    <w:rsid w:val="000F5F20"/>
    <w:rsid w:val="000F61F6"/>
    <w:rsid w:val="000F6290"/>
    <w:rsid w:val="000F629F"/>
    <w:rsid w:val="000F64BD"/>
    <w:rsid w:val="000F656D"/>
    <w:rsid w:val="000F6651"/>
    <w:rsid w:val="000F66DB"/>
    <w:rsid w:val="000F67DF"/>
    <w:rsid w:val="000F68AE"/>
    <w:rsid w:val="000F6921"/>
    <w:rsid w:val="000F6A5C"/>
    <w:rsid w:val="000F6AA8"/>
    <w:rsid w:val="000F6AAF"/>
    <w:rsid w:val="000F7124"/>
    <w:rsid w:val="000F7266"/>
    <w:rsid w:val="000F7817"/>
    <w:rsid w:val="000F78EA"/>
    <w:rsid w:val="000F7F10"/>
    <w:rsid w:val="0010064B"/>
    <w:rsid w:val="001006F5"/>
    <w:rsid w:val="0010089E"/>
    <w:rsid w:val="00100AF0"/>
    <w:rsid w:val="00100D8D"/>
    <w:rsid w:val="00101788"/>
    <w:rsid w:val="001017C0"/>
    <w:rsid w:val="0010184B"/>
    <w:rsid w:val="00101B87"/>
    <w:rsid w:val="00101CDF"/>
    <w:rsid w:val="001020C6"/>
    <w:rsid w:val="0010259E"/>
    <w:rsid w:val="001025D9"/>
    <w:rsid w:val="001027F1"/>
    <w:rsid w:val="0010291A"/>
    <w:rsid w:val="001029DE"/>
    <w:rsid w:val="00102D6D"/>
    <w:rsid w:val="001030F3"/>
    <w:rsid w:val="00103153"/>
    <w:rsid w:val="001035A3"/>
    <w:rsid w:val="00103647"/>
    <w:rsid w:val="00103749"/>
    <w:rsid w:val="001038C2"/>
    <w:rsid w:val="001039D4"/>
    <w:rsid w:val="00103A45"/>
    <w:rsid w:val="00103BFF"/>
    <w:rsid w:val="00103CB1"/>
    <w:rsid w:val="00103CC2"/>
    <w:rsid w:val="00103E0F"/>
    <w:rsid w:val="00104046"/>
    <w:rsid w:val="001040A1"/>
    <w:rsid w:val="001042AC"/>
    <w:rsid w:val="001042ED"/>
    <w:rsid w:val="0010432F"/>
    <w:rsid w:val="001047BE"/>
    <w:rsid w:val="00104B3C"/>
    <w:rsid w:val="00104BFB"/>
    <w:rsid w:val="00104DFC"/>
    <w:rsid w:val="0010500C"/>
    <w:rsid w:val="00105104"/>
    <w:rsid w:val="001051E2"/>
    <w:rsid w:val="00105747"/>
    <w:rsid w:val="00105E41"/>
    <w:rsid w:val="00106033"/>
    <w:rsid w:val="00106534"/>
    <w:rsid w:val="00106753"/>
    <w:rsid w:val="00106A15"/>
    <w:rsid w:val="00106A35"/>
    <w:rsid w:val="00106AA6"/>
    <w:rsid w:val="001070BB"/>
    <w:rsid w:val="00107503"/>
    <w:rsid w:val="001077D8"/>
    <w:rsid w:val="00107892"/>
    <w:rsid w:val="00107C99"/>
    <w:rsid w:val="00107CF7"/>
    <w:rsid w:val="00107E3D"/>
    <w:rsid w:val="00110003"/>
    <w:rsid w:val="001104AD"/>
    <w:rsid w:val="001104D6"/>
    <w:rsid w:val="00110507"/>
    <w:rsid w:val="00110593"/>
    <w:rsid w:val="00110989"/>
    <w:rsid w:val="0011099E"/>
    <w:rsid w:val="00110DBF"/>
    <w:rsid w:val="00110ED5"/>
    <w:rsid w:val="00110ED9"/>
    <w:rsid w:val="00111024"/>
    <w:rsid w:val="001113BB"/>
    <w:rsid w:val="001115E9"/>
    <w:rsid w:val="00111626"/>
    <w:rsid w:val="00111734"/>
    <w:rsid w:val="00111B2D"/>
    <w:rsid w:val="00111B60"/>
    <w:rsid w:val="00111D79"/>
    <w:rsid w:val="00111D8A"/>
    <w:rsid w:val="001121A5"/>
    <w:rsid w:val="00112319"/>
    <w:rsid w:val="00112395"/>
    <w:rsid w:val="001123AC"/>
    <w:rsid w:val="001125A8"/>
    <w:rsid w:val="001126E7"/>
    <w:rsid w:val="00112A98"/>
    <w:rsid w:val="00112AE5"/>
    <w:rsid w:val="00112B3E"/>
    <w:rsid w:val="001130AF"/>
    <w:rsid w:val="0011343E"/>
    <w:rsid w:val="00113EC5"/>
    <w:rsid w:val="00114157"/>
    <w:rsid w:val="00114396"/>
    <w:rsid w:val="00114513"/>
    <w:rsid w:val="001145CB"/>
    <w:rsid w:val="001145CC"/>
    <w:rsid w:val="00114755"/>
    <w:rsid w:val="00114ACF"/>
    <w:rsid w:val="00114E9B"/>
    <w:rsid w:val="00114EE8"/>
    <w:rsid w:val="00115025"/>
    <w:rsid w:val="0011512E"/>
    <w:rsid w:val="00115234"/>
    <w:rsid w:val="001154E0"/>
    <w:rsid w:val="001154FC"/>
    <w:rsid w:val="001155B5"/>
    <w:rsid w:val="00115A5D"/>
    <w:rsid w:val="00115C8C"/>
    <w:rsid w:val="00115F9E"/>
    <w:rsid w:val="001160D1"/>
    <w:rsid w:val="00116173"/>
    <w:rsid w:val="00116201"/>
    <w:rsid w:val="0011630E"/>
    <w:rsid w:val="001169F7"/>
    <w:rsid w:val="00116C5E"/>
    <w:rsid w:val="00116DDA"/>
    <w:rsid w:val="00116E06"/>
    <w:rsid w:val="0011713E"/>
    <w:rsid w:val="001174FD"/>
    <w:rsid w:val="00117563"/>
    <w:rsid w:val="00117702"/>
    <w:rsid w:val="00117B97"/>
    <w:rsid w:val="00117C8F"/>
    <w:rsid w:val="00117EDC"/>
    <w:rsid w:val="001201A3"/>
    <w:rsid w:val="0012040A"/>
    <w:rsid w:val="0012040B"/>
    <w:rsid w:val="001204E6"/>
    <w:rsid w:val="00120C7B"/>
    <w:rsid w:val="00120D29"/>
    <w:rsid w:val="00120E11"/>
    <w:rsid w:val="00120FC0"/>
    <w:rsid w:val="00121185"/>
    <w:rsid w:val="001215EA"/>
    <w:rsid w:val="00121B53"/>
    <w:rsid w:val="00121EE0"/>
    <w:rsid w:val="00121F40"/>
    <w:rsid w:val="00121FA9"/>
    <w:rsid w:val="00121FED"/>
    <w:rsid w:val="00122036"/>
    <w:rsid w:val="001222A5"/>
    <w:rsid w:val="001224A2"/>
    <w:rsid w:val="001226E8"/>
    <w:rsid w:val="00122764"/>
    <w:rsid w:val="001228FF"/>
    <w:rsid w:val="00122957"/>
    <w:rsid w:val="00122AF7"/>
    <w:rsid w:val="00122CE2"/>
    <w:rsid w:val="00122D22"/>
    <w:rsid w:val="00122D65"/>
    <w:rsid w:val="001230DC"/>
    <w:rsid w:val="00123313"/>
    <w:rsid w:val="0012352F"/>
    <w:rsid w:val="00123532"/>
    <w:rsid w:val="00123891"/>
    <w:rsid w:val="001238EA"/>
    <w:rsid w:val="00123976"/>
    <w:rsid w:val="001239BC"/>
    <w:rsid w:val="00123D45"/>
    <w:rsid w:val="00123D9E"/>
    <w:rsid w:val="00124009"/>
    <w:rsid w:val="001242DD"/>
    <w:rsid w:val="0012454C"/>
    <w:rsid w:val="00124664"/>
    <w:rsid w:val="00124691"/>
    <w:rsid w:val="001246BF"/>
    <w:rsid w:val="00124719"/>
    <w:rsid w:val="001247D2"/>
    <w:rsid w:val="0012481F"/>
    <w:rsid w:val="00124A0E"/>
    <w:rsid w:val="00124A79"/>
    <w:rsid w:val="00124E7D"/>
    <w:rsid w:val="00124F33"/>
    <w:rsid w:val="00124F3C"/>
    <w:rsid w:val="00125026"/>
    <w:rsid w:val="00125299"/>
    <w:rsid w:val="0012529D"/>
    <w:rsid w:val="00125305"/>
    <w:rsid w:val="00125570"/>
    <w:rsid w:val="001255CA"/>
    <w:rsid w:val="00125648"/>
    <w:rsid w:val="001257F0"/>
    <w:rsid w:val="001258D3"/>
    <w:rsid w:val="00125C9E"/>
    <w:rsid w:val="00125CF5"/>
    <w:rsid w:val="00125D57"/>
    <w:rsid w:val="00125DDD"/>
    <w:rsid w:val="00125E58"/>
    <w:rsid w:val="00125E85"/>
    <w:rsid w:val="00125F5D"/>
    <w:rsid w:val="00125FF0"/>
    <w:rsid w:val="00126443"/>
    <w:rsid w:val="00126985"/>
    <w:rsid w:val="00126DB9"/>
    <w:rsid w:val="00126F73"/>
    <w:rsid w:val="00126F78"/>
    <w:rsid w:val="00126FBE"/>
    <w:rsid w:val="00127165"/>
    <w:rsid w:val="00127408"/>
    <w:rsid w:val="00127535"/>
    <w:rsid w:val="0012764D"/>
    <w:rsid w:val="00127746"/>
    <w:rsid w:val="001277F5"/>
    <w:rsid w:val="0012791E"/>
    <w:rsid w:val="0012792F"/>
    <w:rsid w:val="00127A14"/>
    <w:rsid w:val="00127CA2"/>
    <w:rsid w:val="00127E90"/>
    <w:rsid w:val="00130181"/>
    <w:rsid w:val="001301DE"/>
    <w:rsid w:val="00130211"/>
    <w:rsid w:val="001302D0"/>
    <w:rsid w:val="00130520"/>
    <w:rsid w:val="00130B72"/>
    <w:rsid w:val="00130D71"/>
    <w:rsid w:val="00130E6B"/>
    <w:rsid w:val="00130E99"/>
    <w:rsid w:val="00131416"/>
    <w:rsid w:val="00131459"/>
    <w:rsid w:val="0013153C"/>
    <w:rsid w:val="00131624"/>
    <w:rsid w:val="00131671"/>
    <w:rsid w:val="0013179A"/>
    <w:rsid w:val="00131930"/>
    <w:rsid w:val="00131AF2"/>
    <w:rsid w:val="00132099"/>
    <w:rsid w:val="00132225"/>
    <w:rsid w:val="00132643"/>
    <w:rsid w:val="00132A47"/>
    <w:rsid w:val="00133293"/>
    <w:rsid w:val="00133460"/>
    <w:rsid w:val="0013355B"/>
    <w:rsid w:val="001335FE"/>
    <w:rsid w:val="001337A4"/>
    <w:rsid w:val="00133923"/>
    <w:rsid w:val="00133AEE"/>
    <w:rsid w:val="00133C2A"/>
    <w:rsid w:val="00133D68"/>
    <w:rsid w:val="00133D73"/>
    <w:rsid w:val="00133F80"/>
    <w:rsid w:val="0013407E"/>
    <w:rsid w:val="0013489E"/>
    <w:rsid w:val="00134E24"/>
    <w:rsid w:val="0013508D"/>
    <w:rsid w:val="0013521E"/>
    <w:rsid w:val="00135262"/>
    <w:rsid w:val="00135562"/>
    <w:rsid w:val="00135739"/>
    <w:rsid w:val="00135805"/>
    <w:rsid w:val="00135914"/>
    <w:rsid w:val="00135A5B"/>
    <w:rsid w:val="00135A80"/>
    <w:rsid w:val="00135BB1"/>
    <w:rsid w:val="00135D25"/>
    <w:rsid w:val="0013600F"/>
    <w:rsid w:val="00136243"/>
    <w:rsid w:val="00136620"/>
    <w:rsid w:val="00136662"/>
    <w:rsid w:val="0013674E"/>
    <w:rsid w:val="00136897"/>
    <w:rsid w:val="001368EA"/>
    <w:rsid w:val="00136922"/>
    <w:rsid w:val="00136A25"/>
    <w:rsid w:val="00136CA2"/>
    <w:rsid w:val="00136FDC"/>
    <w:rsid w:val="0013732C"/>
    <w:rsid w:val="00137386"/>
    <w:rsid w:val="001374A6"/>
    <w:rsid w:val="001374B2"/>
    <w:rsid w:val="00137FFB"/>
    <w:rsid w:val="00140038"/>
    <w:rsid w:val="00140171"/>
    <w:rsid w:val="001402B7"/>
    <w:rsid w:val="001402C0"/>
    <w:rsid w:val="0014036C"/>
    <w:rsid w:val="0014041D"/>
    <w:rsid w:val="001408CB"/>
    <w:rsid w:val="00140900"/>
    <w:rsid w:val="0014104C"/>
    <w:rsid w:val="00141106"/>
    <w:rsid w:val="00141270"/>
    <w:rsid w:val="00141337"/>
    <w:rsid w:val="001413C9"/>
    <w:rsid w:val="00141D7F"/>
    <w:rsid w:val="00141E9E"/>
    <w:rsid w:val="00141EFB"/>
    <w:rsid w:val="00142038"/>
    <w:rsid w:val="0014222C"/>
    <w:rsid w:val="001423AE"/>
    <w:rsid w:val="001423E7"/>
    <w:rsid w:val="001425C7"/>
    <w:rsid w:val="001427A6"/>
    <w:rsid w:val="00142AFD"/>
    <w:rsid w:val="00142BA3"/>
    <w:rsid w:val="00142D24"/>
    <w:rsid w:val="001431B1"/>
    <w:rsid w:val="00143200"/>
    <w:rsid w:val="0014338D"/>
    <w:rsid w:val="001433DC"/>
    <w:rsid w:val="001435C2"/>
    <w:rsid w:val="001435DB"/>
    <w:rsid w:val="00143622"/>
    <w:rsid w:val="0014364E"/>
    <w:rsid w:val="00143AE2"/>
    <w:rsid w:val="00143BB5"/>
    <w:rsid w:val="00143CB5"/>
    <w:rsid w:val="00144088"/>
    <w:rsid w:val="00144117"/>
    <w:rsid w:val="00144216"/>
    <w:rsid w:val="00144233"/>
    <w:rsid w:val="001443E9"/>
    <w:rsid w:val="00144571"/>
    <w:rsid w:val="001445CD"/>
    <w:rsid w:val="0014475A"/>
    <w:rsid w:val="00144CD1"/>
    <w:rsid w:val="00144D6B"/>
    <w:rsid w:val="00145107"/>
    <w:rsid w:val="00145171"/>
    <w:rsid w:val="001451AD"/>
    <w:rsid w:val="001451ED"/>
    <w:rsid w:val="00145743"/>
    <w:rsid w:val="0014597D"/>
    <w:rsid w:val="00145984"/>
    <w:rsid w:val="00145994"/>
    <w:rsid w:val="00145A02"/>
    <w:rsid w:val="00145ADF"/>
    <w:rsid w:val="00145EFF"/>
    <w:rsid w:val="0014637E"/>
    <w:rsid w:val="00146553"/>
    <w:rsid w:val="00146AAD"/>
    <w:rsid w:val="00146D94"/>
    <w:rsid w:val="0014780B"/>
    <w:rsid w:val="00147873"/>
    <w:rsid w:val="00147A91"/>
    <w:rsid w:val="00147AE7"/>
    <w:rsid w:val="00147BBA"/>
    <w:rsid w:val="00147CD4"/>
    <w:rsid w:val="00147D0A"/>
    <w:rsid w:val="00147FCF"/>
    <w:rsid w:val="00150039"/>
    <w:rsid w:val="00150160"/>
    <w:rsid w:val="001507D9"/>
    <w:rsid w:val="001508C6"/>
    <w:rsid w:val="00150958"/>
    <w:rsid w:val="001509DE"/>
    <w:rsid w:val="00150E97"/>
    <w:rsid w:val="00151155"/>
    <w:rsid w:val="00151A33"/>
    <w:rsid w:val="00151CF4"/>
    <w:rsid w:val="00151E04"/>
    <w:rsid w:val="001520E4"/>
    <w:rsid w:val="00152197"/>
    <w:rsid w:val="001521EB"/>
    <w:rsid w:val="00152410"/>
    <w:rsid w:val="00152492"/>
    <w:rsid w:val="00152808"/>
    <w:rsid w:val="0015289E"/>
    <w:rsid w:val="00152A6B"/>
    <w:rsid w:val="00152B84"/>
    <w:rsid w:val="00152BB0"/>
    <w:rsid w:val="00152D97"/>
    <w:rsid w:val="00153063"/>
    <w:rsid w:val="001532DA"/>
    <w:rsid w:val="0015338F"/>
    <w:rsid w:val="001533AF"/>
    <w:rsid w:val="001533D1"/>
    <w:rsid w:val="001538C7"/>
    <w:rsid w:val="00153A6E"/>
    <w:rsid w:val="00153EB5"/>
    <w:rsid w:val="0015441B"/>
    <w:rsid w:val="001544B2"/>
    <w:rsid w:val="00154660"/>
    <w:rsid w:val="00154789"/>
    <w:rsid w:val="00154BCA"/>
    <w:rsid w:val="00154EBF"/>
    <w:rsid w:val="00154ECB"/>
    <w:rsid w:val="00154F1F"/>
    <w:rsid w:val="00155073"/>
    <w:rsid w:val="001550C9"/>
    <w:rsid w:val="001553FA"/>
    <w:rsid w:val="00155497"/>
    <w:rsid w:val="001554D5"/>
    <w:rsid w:val="00155621"/>
    <w:rsid w:val="0015574E"/>
    <w:rsid w:val="00155AAF"/>
    <w:rsid w:val="00155ADA"/>
    <w:rsid w:val="00155BDC"/>
    <w:rsid w:val="00156077"/>
    <w:rsid w:val="00156318"/>
    <w:rsid w:val="0015640C"/>
    <w:rsid w:val="0015661A"/>
    <w:rsid w:val="001566FF"/>
    <w:rsid w:val="001567D0"/>
    <w:rsid w:val="00156ACC"/>
    <w:rsid w:val="00156C29"/>
    <w:rsid w:val="00156EC4"/>
    <w:rsid w:val="00157098"/>
    <w:rsid w:val="0015723B"/>
    <w:rsid w:val="00157419"/>
    <w:rsid w:val="00157896"/>
    <w:rsid w:val="0015794E"/>
    <w:rsid w:val="00157A78"/>
    <w:rsid w:val="00157D38"/>
    <w:rsid w:val="001600CB"/>
    <w:rsid w:val="001601A9"/>
    <w:rsid w:val="001603D3"/>
    <w:rsid w:val="001603F7"/>
    <w:rsid w:val="00160787"/>
    <w:rsid w:val="001607E9"/>
    <w:rsid w:val="001608A8"/>
    <w:rsid w:val="001608E2"/>
    <w:rsid w:val="001609BA"/>
    <w:rsid w:val="001609E8"/>
    <w:rsid w:val="00160A33"/>
    <w:rsid w:val="00160AB2"/>
    <w:rsid w:val="00160E45"/>
    <w:rsid w:val="00160F02"/>
    <w:rsid w:val="00161107"/>
    <w:rsid w:val="00161339"/>
    <w:rsid w:val="001613C6"/>
    <w:rsid w:val="0016145B"/>
    <w:rsid w:val="00161712"/>
    <w:rsid w:val="0016171D"/>
    <w:rsid w:val="00161F57"/>
    <w:rsid w:val="00161FBD"/>
    <w:rsid w:val="00162019"/>
    <w:rsid w:val="00162273"/>
    <w:rsid w:val="0016239C"/>
    <w:rsid w:val="00162586"/>
    <w:rsid w:val="001628FE"/>
    <w:rsid w:val="00162A91"/>
    <w:rsid w:val="00162BF2"/>
    <w:rsid w:val="00162CDC"/>
    <w:rsid w:val="00162D3F"/>
    <w:rsid w:val="00162D9A"/>
    <w:rsid w:val="00162F83"/>
    <w:rsid w:val="00162FB5"/>
    <w:rsid w:val="00163421"/>
    <w:rsid w:val="0016369B"/>
    <w:rsid w:val="0016372A"/>
    <w:rsid w:val="00163A24"/>
    <w:rsid w:val="00163AA3"/>
    <w:rsid w:val="00163ADD"/>
    <w:rsid w:val="00163C3A"/>
    <w:rsid w:val="00163E2B"/>
    <w:rsid w:val="00163EC7"/>
    <w:rsid w:val="00163FD1"/>
    <w:rsid w:val="00164102"/>
    <w:rsid w:val="00164575"/>
    <w:rsid w:val="001645A7"/>
    <w:rsid w:val="001645D0"/>
    <w:rsid w:val="00164787"/>
    <w:rsid w:val="001648F0"/>
    <w:rsid w:val="00164ADA"/>
    <w:rsid w:val="00164C95"/>
    <w:rsid w:val="00164C99"/>
    <w:rsid w:val="00164DDE"/>
    <w:rsid w:val="00164F74"/>
    <w:rsid w:val="00165332"/>
    <w:rsid w:val="001653DB"/>
    <w:rsid w:val="00165427"/>
    <w:rsid w:val="0016553F"/>
    <w:rsid w:val="001655E0"/>
    <w:rsid w:val="00165B7D"/>
    <w:rsid w:val="00165DA1"/>
    <w:rsid w:val="00165F45"/>
    <w:rsid w:val="00166018"/>
    <w:rsid w:val="001662E2"/>
    <w:rsid w:val="0016644A"/>
    <w:rsid w:val="00166924"/>
    <w:rsid w:val="00166933"/>
    <w:rsid w:val="00166C9F"/>
    <w:rsid w:val="00166D90"/>
    <w:rsid w:val="00166DDD"/>
    <w:rsid w:val="00166E14"/>
    <w:rsid w:val="00166E39"/>
    <w:rsid w:val="00167046"/>
    <w:rsid w:val="00167098"/>
    <w:rsid w:val="00167346"/>
    <w:rsid w:val="001673D5"/>
    <w:rsid w:val="0016751B"/>
    <w:rsid w:val="00167569"/>
    <w:rsid w:val="0016773B"/>
    <w:rsid w:val="00167E03"/>
    <w:rsid w:val="0017024C"/>
    <w:rsid w:val="001703FB"/>
    <w:rsid w:val="001709CC"/>
    <w:rsid w:val="00170AC9"/>
    <w:rsid w:val="00170AF5"/>
    <w:rsid w:val="00170E70"/>
    <w:rsid w:val="00171119"/>
    <w:rsid w:val="001711B9"/>
    <w:rsid w:val="00171283"/>
    <w:rsid w:val="00171411"/>
    <w:rsid w:val="001714E7"/>
    <w:rsid w:val="00171675"/>
    <w:rsid w:val="001716E2"/>
    <w:rsid w:val="00171919"/>
    <w:rsid w:val="00171DB4"/>
    <w:rsid w:val="00171E76"/>
    <w:rsid w:val="00171FB3"/>
    <w:rsid w:val="001722BA"/>
    <w:rsid w:val="0017241F"/>
    <w:rsid w:val="00172866"/>
    <w:rsid w:val="00172AD6"/>
    <w:rsid w:val="00172D22"/>
    <w:rsid w:val="001731A7"/>
    <w:rsid w:val="00173290"/>
    <w:rsid w:val="0017365B"/>
    <w:rsid w:val="00173799"/>
    <w:rsid w:val="001737D3"/>
    <w:rsid w:val="001738F2"/>
    <w:rsid w:val="00173902"/>
    <w:rsid w:val="00173A5A"/>
    <w:rsid w:val="00173CD9"/>
    <w:rsid w:val="00173D09"/>
    <w:rsid w:val="00173ED7"/>
    <w:rsid w:val="00173EE2"/>
    <w:rsid w:val="00174670"/>
    <w:rsid w:val="00174689"/>
    <w:rsid w:val="0017473F"/>
    <w:rsid w:val="00174798"/>
    <w:rsid w:val="00174963"/>
    <w:rsid w:val="0017498E"/>
    <w:rsid w:val="00174BE0"/>
    <w:rsid w:val="00174D3B"/>
    <w:rsid w:val="00174F31"/>
    <w:rsid w:val="00175199"/>
    <w:rsid w:val="001751F1"/>
    <w:rsid w:val="001752E1"/>
    <w:rsid w:val="00175535"/>
    <w:rsid w:val="0017589A"/>
    <w:rsid w:val="001758BF"/>
    <w:rsid w:val="001758EC"/>
    <w:rsid w:val="001758FB"/>
    <w:rsid w:val="00175B5E"/>
    <w:rsid w:val="0017620C"/>
    <w:rsid w:val="001765A6"/>
    <w:rsid w:val="001765C1"/>
    <w:rsid w:val="001765D8"/>
    <w:rsid w:val="00176644"/>
    <w:rsid w:val="001768D3"/>
    <w:rsid w:val="00176AC9"/>
    <w:rsid w:val="00176ADC"/>
    <w:rsid w:val="00176B45"/>
    <w:rsid w:val="00176BEB"/>
    <w:rsid w:val="00176C5A"/>
    <w:rsid w:val="00176CBD"/>
    <w:rsid w:val="00176CFA"/>
    <w:rsid w:val="00176E12"/>
    <w:rsid w:val="00176ED6"/>
    <w:rsid w:val="00176FFA"/>
    <w:rsid w:val="001770B2"/>
    <w:rsid w:val="0017735F"/>
    <w:rsid w:val="0017742E"/>
    <w:rsid w:val="001775C5"/>
    <w:rsid w:val="00177645"/>
    <w:rsid w:val="00177814"/>
    <w:rsid w:val="00177C4B"/>
    <w:rsid w:val="00177F6B"/>
    <w:rsid w:val="00177FD1"/>
    <w:rsid w:val="001801C3"/>
    <w:rsid w:val="00180357"/>
    <w:rsid w:val="001803C7"/>
    <w:rsid w:val="00180493"/>
    <w:rsid w:val="001808B5"/>
    <w:rsid w:val="0018097F"/>
    <w:rsid w:val="00180B80"/>
    <w:rsid w:val="00180C25"/>
    <w:rsid w:val="00180C83"/>
    <w:rsid w:val="00180F47"/>
    <w:rsid w:val="00181175"/>
    <w:rsid w:val="001811BC"/>
    <w:rsid w:val="0018142A"/>
    <w:rsid w:val="0018164C"/>
    <w:rsid w:val="00181660"/>
    <w:rsid w:val="001818F2"/>
    <w:rsid w:val="00181AF1"/>
    <w:rsid w:val="00181BD4"/>
    <w:rsid w:val="00181D6E"/>
    <w:rsid w:val="00181E30"/>
    <w:rsid w:val="0018210C"/>
    <w:rsid w:val="001821E0"/>
    <w:rsid w:val="0018283E"/>
    <w:rsid w:val="00182C40"/>
    <w:rsid w:val="00182ECB"/>
    <w:rsid w:val="00182F42"/>
    <w:rsid w:val="00183098"/>
    <w:rsid w:val="001830C3"/>
    <w:rsid w:val="0018332F"/>
    <w:rsid w:val="001836F1"/>
    <w:rsid w:val="0018374D"/>
    <w:rsid w:val="0018391B"/>
    <w:rsid w:val="00184317"/>
    <w:rsid w:val="00184340"/>
    <w:rsid w:val="001843D2"/>
    <w:rsid w:val="00184444"/>
    <w:rsid w:val="0018448D"/>
    <w:rsid w:val="001845F4"/>
    <w:rsid w:val="001848E5"/>
    <w:rsid w:val="00184A60"/>
    <w:rsid w:val="00184B04"/>
    <w:rsid w:val="00184F7B"/>
    <w:rsid w:val="0018597D"/>
    <w:rsid w:val="00185B6F"/>
    <w:rsid w:val="00185BA0"/>
    <w:rsid w:val="00185D50"/>
    <w:rsid w:val="00185F17"/>
    <w:rsid w:val="001860B2"/>
    <w:rsid w:val="001860BD"/>
    <w:rsid w:val="001861E7"/>
    <w:rsid w:val="001862FD"/>
    <w:rsid w:val="0018636C"/>
    <w:rsid w:val="001864B7"/>
    <w:rsid w:val="0018660F"/>
    <w:rsid w:val="00186675"/>
    <w:rsid w:val="001866AB"/>
    <w:rsid w:val="00186DE0"/>
    <w:rsid w:val="00186DEC"/>
    <w:rsid w:val="00187015"/>
    <w:rsid w:val="00187559"/>
    <w:rsid w:val="00187619"/>
    <w:rsid w:val="00187670"/>
    <w:rsid w:val="001878A0"/>
    <w:rsid w:val="001879DC"/>
    <w:rsid w:val="00187A4E"/>
    <w:rsid w:val="00187AF1"/>
    <w:rsid w:val="001903D5"/>
    <w:rsid w:val="00190585"/>
    <w:rsid w:val="0019097C"/>
    <w:rsid w:val="001909A1"/>
    <w:rsid w:val="00190A44"/>
    <w:rsid w:val="00190B52"/>
    <w:rsid w:val="00190B77"/>
    <w:rsid w:val="00190C8E"/>
    <w:rsid w:val="00190C96"/>
    <w:rsid w:val="00190CC6"/>
    <w:rsid w:val="00191229"/>
    <w:rsid w:val="00191889"/>
    <w:rsid w:val="00191A46"/>
    <w:rsid w:val="00191B63"/>
    <w:rsid w:val="00191D80"/>
    <w:rsid w:val="00192116"/>
    <w:rsid w:val="00192133"/>
    <w:rsid w:val="0019234A"/>
    <w:rsid w:val="00192578"/>
    <w:rsid w:val="0019285D"/>
    <w:rsid w:val="00192917"/>
    <w:rsid w:val="00192970"/>
    <w:rsid w:val="001929D8"/>
    <w:rsid w:val="001929E4"/>
    <w:rsid w:val="00192EA1"/>
    <w:rsid w:val="00192F3D"/>
    <w:rsid w:val="001930F3"/>
    <w:rsid w:val="00193134"/>
    <w:rsid w:val="00193231"/>
    <w:rsid w:val="001932DD"/>
    <w:rsid w:val="00193529"/>
    <w:rsid w:val="00193816"/>
    <w:rsid w:val="00193831"/>
    <w:rsid w:val="001938C1"/>
    <w:rsid w:val="00193A34"/>
    <w:rsid w:val="00193B0C"/>
    <w:rsid w:val="00193C41"/>
    <w:rsid w:val="00193CF6"/>
    <w:rsid w:val="001944BD"/>
    <w:rsid w:val="0019459D"/>
    <w:rsid w:val="00194DB6"/>
    <w:rsid w:val="00195038"/>
    <w:rsid w:val="0019520A"/>
    <w:rsid w:val="00195402"/>
    <w:rsid w:val="001956A8"/>
    <w:rsid w:val="00195778"/>
    <w:rsid w:val="00195A5E"/>
    <w:rsid w:val="00195AB8"/>
    <w:rsid w:val="00195B09"/>
    <w:rsid w:val="00195E39"/>
    <w:rsid w:val="00196370"/>
    <w:rsid w:val="00196495"/>
    <w:rsid w:val="001969DC"/>
    <w:rsid w:val="00196B05"/>
    <w:rsid w:val="00196B52"/>
    <w:rsid w:val="00196B72"/>
    <w:rsid w:val="00196E6E"/>
    <w:rsid w:val="001973D5"/>
    <w:rsid w:val="0019742A"/>
    <w:rsid w:val="00197961"/>
    <w:rsid w:val="001979F8"/>
    <w:rsid w:val="00197CAC"/>
    <w:rsid w:val="00197CAE"/>
    <w:rsid w:val="00197DD6"/>
    <w:rsid w:val="00197E27"/>
    <w:rsid w:val="00197F1A"/>
    <w:rsid w:val="00197F2D"/>
    <w:rsid w:val="00197FCF"/>
    <w:rsid w:val="001A01BB"/>
    <w:rsid w:val="001A03AC"/>
    <w:rsid w:val="001A03FD"/>
    <w:rsid w:val="001A04C3"/>
    <w:rsid w:val="001A07DE"/>
    <w:rsid w:val="001A086B"/>
    <w:rsid w:val="001A08A0"/>
    <w:rsid w:val="001A0913"/>
    <w:rsid w:val="001A0A76"/>
    <w:rsid w:val="001A0CFF"/>
    <w:rsid w:val="001A0D0A"/>
    <w:rsid w:val="001A0D3B"/>
    <w:rsid w:val="001A0F64"/>
    <w:rsid w:val="001A10CB"/>
    <w:rsid w:val="001A116C"/>
    <w:rsid w:val="001A1345"/>
    <w:rsid w:val="001A174C"/>
    <w:rsid w:val="001A19BA"/>
    <w:rsid w:val="001A1CDA"/>
    <w:rsid w:val="001A1D6D"/>
    <w:rsid w:val="001A1E6B"/>
    <w:rsid w:val="001A2082"/>
    <w:rsid w:val="001A22ED"/>
    <w:rsid w:val="001A24E6"/>
    <w:rsid w:val="001A2558"/>
    <w:rsid w:val="001A272C"/>
    <w:rsid w:val="001A2B81"/>
    <w:rsid w:val="001A2E1C"/>
    <w:rsid w:val="001A3023"/>
    <w:rsid w:val="001A30CD"/>
    <w:rsid w:val="001A333F"/>
    <w:rsid w:val="001A340E"/>
    <w:rsid w:val="001A35AF"/>
    <w:rsid w:val="001A3874"/>
    <w:rsid w:val="001A3BD4"/>
    <w:rsid w:val="001A3D3D"/>
    <w:rsid w:val="001A3E50"/>
    <w:rsid w:val="001A4125"/>
    <w:rsid w:val="001A43AD"/>
    <w:rsid w:val="001A460C"/>
    <w:rsid w:val="001A48B4"/>
    <w:rsid w:val="001A4A51"/>
    <w:rsid w:val="001A4C30"/>
    <w:rsid w:val="001A4CCD"/>
    <w:rsid w:val="001A4E37"/>
    <w:rsid w:val="001A500A"/>
    <w:rsid w:val="001A5172"/>
    <w:rsid w:val="001A51B0"/>
    <w:rsid w:val="001A521A"/>
    <w:rsid w:val="001A52D4"/>
    <w:rsid w:val="001A53D9"/>
    <w:rsid w:val="001A5434"/>
    <w:rsid w:val="001A5BB2"/>
    <w:rsid w:val="001A5C92"/>
    <w:rsid w:val="001A5D24"/>
    <w:rsid w:val="001A60B1"/>
    <w:rsid w:val="001A618B"/>
    <w:rsid w:val="001A6684"/>
    <w:rsid w:val="001A6DF5"/>
    <w:rsid w:val="001A6E57"/>
    <w:rsid w:val="001A73F9"/>
    <w:rsid w:val="001A74D8"/>
    <w:rsid w:val="001A7A9D"/>
    <w:rsid w:val="001A7B40"/>
    <w:rsid w:val="001A7BEC"/>
    <w:rsid w:val="001A7C33"/>
    <w:rsid w:val="001A7D00"/>
    <w:rsid w:val="001A7DA3"/>
    <w:rsid w:val="001B0684"/>
    <w:rsid w:val="001B073A"/>
    <w:rsid w:val="001B082E"/>
    <w:rsid w:val="001B091B"/>
    <w:rsid w:val="001B09BF"/>
    <w:rsid w:val="001B0BA8"/>
    <w:rsid w:val="001B11A9"/>
    <w:rsid w:val="001B15C4"/>
    <w:rsid w:val="001B19F1"/>
    <w:rsid w:val="001B1A41"/>
    <w:rsid w:val="001B1DE6"/>
    <w:rsid w:val="001B1E27"/>
    <w:rsid w:val="001B205C"/>
    <w:rsid w:val="001B209A"/>
    <w:rsid w:val="001B21E8"/>
    <w:rsid w:val="001B234A"/>
    <w:rsid w:val="001B23A5"/>
    <w:rsid w:val="001B23B9"/>
    <w:rsid w:val="001B2781"/>
    <w:rsid w:val="001B2BAD"/>
    <w:rsid w:val="001B2BCC"/>
    <w:rsid w:val="001B2D5D"/>
    <w:rsid w:val="001B2EF0"/>
    <w:rsid w:val="001B2F5F"/>
    <w:rsid w:val="001B35E2"/>
    <w:rsid w:val="001B3690"/>
    <w:rsid w:val="001B3779"/>
    <w:rsid w:val="001B3D60"/>
    <w:rsid w:val="001B3E4C"/>
    <w:rsid w:val="001B3F15"/>
    <w:rsid w:val="001B3F3E"/>
    <w:rsid w:val="001B407B"/>
    <w:rsid w:val="001B41FC"/>
    <w:rsid w:val="001B45F1"/>
    <w:rsid w:val="001B467B"/>
    <w:rsid w:val="001B4AD6"/>
    <w:rsid w:val="001B4BF9"/>
    <w:rsid w:val="001B4D73"/>
    <w:rsid w:val="001B5343"/>
    <w:rsid w:val="001B5554"/>
    <w:rsid w:val="001B5667"/>
    <w:rsid w:val="001B56E7"/>
    <w:rsid w:val="001B593A"/>
    <w:rsid w:val="001B5982"/>
    <w:rsid w:val="001B5CCE"/>
    <w:rsid w:val="001B5EDD"/>
    <w:rsid w:val="001B60D6"/>
    <w:rsid w:val="001B613C"/>
    <w:rsid w:val="001B6142"/>
    <w:rsid w:val="001B63EA"/>
    <w:rsid w:val="001B64C3"/>
    <w:rsid w:val="001B64FE"/>
    <w:rsid w:val="001B6523"/>
    <w:rsid w:val="001B68C3"/>
    <w:rsid w:val="001B6900"/>
    <w:rsid w:val="001B69FB"/>
    <w:rsid w:val="001B6A23"/>
    <w:rsid w:val="001B6C92"/>
    <w:rsid w:val="001B70BB"/>
    <w:rsid w:val="001B7189"/>
    <w:rsid w:val="001B71F6"/>
    <w:rsid w:val="001B73CC"/>
    <w:rsid w:val="001B75AD"/>
    <w:rsid w:val="001B76FC"/>
    <w:rsid w:val="001B77A7"/>
    <w:rsid w:val="001B7822"/>
    <w:rsid w:val="001B78E9"/>
    <w:rsid w:val="001B7912"/>
    <w:rsid w:val="001B79F2"/>
    <w:rsid w:val="001B7EDC"/>
    <w:rsid w:val="001B7EF2"/>
    <w:rsid w:val="001B7F30"/>
    <w:rsid w:val="001C0011"/>
    <w:rsid w:val="001C0029"/>
    <w:rsid w:val="001C0227"/>
    <w:rsid w:val="001C055F"/>
    <w:rsid w:val="001C098C"/>
    <w:rsid w:val="001C0B8F"/>
    <w:rsid w:val="001C0E43"/>
    <w:rsid w:val="001C1209"/>
    <w:rsid w:val="001C121B"/>
    <w:rsid w:val="001C1265"/>
    <w:rsid w:val="001C1E16"/>
    <w:rsid w:val="001C1F50"/>
    <w:rsid w:val="001C1F9E"/>
    <w:rsid w:val="001C1FE2"/>
    <w:rsid w:val="001C22F3"/>
    <w:rsid w:val="001C23E4"/>
    <w:rsid w:val="001C2431"/>
    <w:rsid w:val="001C2464"/>
    <w:rsid w:val="001C24AB"/>
    <w:rsid w:val="001C24FD"/>
    <w:rsid w:val="001C2646"/>
    <w:rsid w:val="001C26D6"/>
    <w:rsid w:val="001C2780"/>
    <w:rsid w:val="001C2BBF"/>
    <w:rsid w:val="001C2C1F"/>
    <w:rsid w:val="001C2D65"/>
    <w:rsid w:val="001C2DAF"/>
    <w:rsid w:val="001C2F7E"/>
    <w:rsid w:val="001C307D"/>
    <w:rsid w:val="001C3173"/>
    <w:rsid w:val="001C38CC"/>
    <w:rsid w:val="001C39E6"/>
    <w:rsid w:val="001C3D11"/>
    <w:rsid w:val="001C3D8C"/>
    <w:rsid w:val="001C404A"/>
    <w:rsid w:val="001C40A7"/>
    <w:rsid w:val="001C4219"/>
    <w:rsid w:val="001C421B"/>
    <w:rsid w:val="001C42A6"/>
    <w:rsid w:val="001C42AF"/>
    <w:rsid w:val="001C442C"/>
    <w:rsid w:val="001C446B"/>
    <w:rsid w:val="001C4979"/>
    <w:rsid w:val="001C49E6"/>
    <w:rsid w:val="001C4B1B"/>
    <w:rsid w:val="001C4B1E"/>
    <w:rsid w:val="001C4C52"/>
    <w:rsid w:val="001C4E23"/>
    <w:rsid w:val="001C51B4"/>
    <w:rsid w:val="001C51F3"/>
    <w:rsid w:val="001C526E"/>
    <w:rsid w:val="001C573E"/>
    <w:rsid w:val="001C57D5"/>
    <w:rsid w:val="001C59BB"/>
    <w:rsid w:val="001C5EE9"/>
    <w:rsid w:val="001C62FE"/>
    <w:rsid w:val="001C6360"/>
    <w:rsid w:val="001C64BE"/>
    <w:rsid w:val="001C665A"/>
    <w:rsid w:val="001C6963"/>
    <w:rsid w:val="001C6B86"/>
    <w:rsid w:val="001C6E48"/>
    <w:rsid w:val="001C7039"/>
    <w:rsid w:val="001C7264"/>
    <w:rsid w:val="001C728C"/>
    <w:rsid w:val="001C7566"/>
    <w:rsid w:val="001C768A"/>
    <w:rsid w:val="001C774A"/>
    <w:rsid w:val="001C7762"/>
    <w:rsid w:val="001C7AEA"/>
    <w:rsid w:val="001C7B91"/>
    <w:rsid w:val="001C7FB5"/>
    <w:rsid w:val="001D00B1"/>
    <w:rsid w:val="001D0313"/>
    <w:rsid w:val="001D0366"/>
    <w:rsid w:val="001D03FF"/>
    <w:rsid w:val="001D0410"/>
    <w:rsid w:val="001D06B6"/>
    <w:rsid w:val="001D07E7"/>
    <w:rsid w:val="001D0858"/>
    <w:rsid w:val="001D0971"/>
    <w:rsid w:val="001D0A42"/>
    <w:rsid w:val="001D139B"/>
    <w:rsid w:val="001D15AE"/>
    <w:rsid w:val="001D16C4"/>
    <w:rsid w:val="001D1EBB"/>
    <w:rsid w:val="001D1FA3"/>
    <w:rsid w:val="001D2432"/>
    <w:rsid w:val="001D251B"/>
    <w:rsid w:val="001D26B3"/>
    <w:rsid w:val="001D2700"/>
    <w:rsid w:val="001D2AB2"/>
    <w:rsid w:val="001D2E88"/>
    <w:rsid w:val="001D3036"/>
    <w:rsid w:val="001D30D9"/>
    <w:rsid w:val="001D312F"/>
    <w:rsid w:val="001D316B"/>
    <w:rsid w:val="001D3240"/>
    <w:rsid w:val="001D3527"/>
    <w:rsid w:val="001D357B"/>
    <w:rsid w:val="001D3887"/>
    <w:rsid w:val="001D3B05"/>
    <w:rsid w:val="001D3DD3"/>
    <w:rsid w:val="001D42A8"/>
    <w:rsid w:val="001D44BB"/>
    <w:rsid w:val="001D4725"/>
    <w:rsid w:val="001D4F02"/>
    <w:rsid w:val="001D5159"/>
    <w:rsid w:val="001D51DF"/>
    <w:rsid w:val="001D5496"/>
    <w:rsid w:val="001D5777"/>
    <w:rsid w:val="001D5986"/>
    <w:rsid w:val="001D59F7"/>
    <w:rsid w:val="001D5A07"/>
    <w:rsid w:val="001D5D00"/>
    <w:rsid w:val="001D5D0F"/>
    <w:rsid w:val="001D5D72"/>
    <w:rsid w:val="001D5E28"/>
    <w:rsid w:val="001D61FE"/>
    <w:rsid w:val="001D6627"/>
    <w:rsid w:val="001D6AD3"/>
    <w:rsid w:val="001D7316"/>
    <w:rsid w:val="001D73A4"/>
    <w:rsid w:val="001D755D"/>
    <w:rsid w:val="001D76EB"/>
    <w:rsid w:val="001D770E"/>
    <w:rsid w:val="001D7C24"/>
    <w:rsid w:val="001D7F13"/>
    <w:rsid w:val="001E00C9"/>
    <w:rsid w:val="001E022A"/>
    <w:rsid w:val="001E02AB"/>
    <w:rsid w:val="001E0722"/>
    <w:rsid w:val="001E078E"/>
    <w:rsid w:val="001E0933"/>
    <w:rsid w:val="001E09C7"/>
    <w:rsid w:val="001E0AA7"/>
    <w:rsid w:val="001E0C9E"/>
    <w:rsid w:val="001E0D42"/>
    <w:rsid w:val="001E0F99"/>
    <w:rsid w:val="001E1276"/>
    <w:rsid w:val="001E12A5"/>
    <w:rsid w:val="001E12E5"/>
    <w:rsid w:val="001E12EF"/>
    <w:rsid w:val="001E148D"/>
    <w:rsid w:val="001E1DD7"/>
    <w:rsid w:val="001E1DDC"/>
    <w:rsid w:val="001E21E7"/>
    <w:rsid w:val="001E28E0"/>
    <w:rsid w:val="001E2B00"/>
    <w:rsid w:val="001E2BA2"/>
    <w:rsid w:val="001E2D4D"/>
    <w:rsid w:val="001E2F8F"/>
    <w:rsid w:val="001E35CB"/>
    <w:rsid w:val="001E3783"/>
    <w:rsid w:val="001E399A"/>
    <w:rsid w:val="001E39A4"/>
    <w:rsid w:val="001E3AA7"/>
    <w:rsid w:val="001E3AAD"/>
    <w:rsid w:val="001E3AFF"/>
    <w:rsid w:val="001E3D56"/>
    <w:rsid w:val="001E3F1A"/>
    <w:rsid w:val="001E437F"/>
    <w:rsid w:val="001E43AD"/>
    <w:rsid w:val="001E46B4"/>
    <w:rsid w:val="001E473D"/>
    <w:rsid w:val="001E4971"/>
    <w:rsid w:val="001E4BFD"/>
    <w:rsid w:val="001E5111"/>
    <w:rsid w:val="001E5202"/>
    <w:rsid w:val="001E56F0"/>
    <w:rsid w:val="001E5A4F"/>
    <w:rsid w:val="001E5D8A"/>
    <w:rsid w:val="001E5EAB"/>
    <w:rsid w:val="001E5FB0"/>
    <w:rsid w:val="001E6003"/>
    <w:rsid w:val="001E6076"/>
    <w:rsid w:val="001E6293"/>
    <w:rsid w:val="001E62C7"/>
    <w:rsid w:val="001E63DD"/>
    <w:rsid w:val="001E6486"/>
    <w:rsid w:val="001E653D"/>
    <w:rsid w:val="001E65A9"/>
    <w:rsid w:val="001E65EB"/>
    <w:rsid w:val="001E66D6"/>
    <w:rsid w:val="001E6759"/>
    <w:rsid w:val="001E683B"/>
    <w:rsid w:val="001E68A4"/>
    <w:rsid w:val="001E69EC"/>
    <w:rsid w:val="001E69F2"/>
    <w:rsid w:val="001E6A1E"/>
    <w:rsid w:val="001E6B9C"/>
    <w:rsid w:val="001E6F8E"/>
    <w:rsid w:val="001E7264"/>
    <w:rsid w:val="001E74BB"/>
    <w:rsid w:val="001E7510"/>
    <w:rsid w:val="001E766D"/>
    <w:rsid w:val="001E798A"/>
    <w:rsid w:val="001F01B0"/>
    <w:rsid w:val="001F05FD"/>
    <w:rsid w:val="001F07F2"/>
    <w:rsid w:val="001F0B12"/>
    <w:rsid w:val="001F0B29"/>
    <w:rsid w:val="001F0D8C"/>
    <w:rsid w:val="001F0E81"/>
    <w:rsid w:val="001F126E"/>
    <w:rsid w:val="001F1591"/>
    <w:rsid w:val="001F1637"/>
    <w:rsid w:val="001F1EA0"/>
    <w:rsid w:val="001F2337"/>
    <w:rsid w:val="001F24EF"/>
    <w:rsid w:val="001F2832"/>
    <w:rsid w:val="001F2A50"/>
    <w:rsid w:val="001F2EA2"/>
    <w:rsid w:val="001F32D4"/>
    <w:rsid w:val="001F3377"/>
    <w:rsid w:val="001F34A1"/>
    <w:rsid w:val="001F35BC"/>
    <w:rsid w:val="001F3770"/>
    <w:rsid w:val="001F38DA"/>
    <w:rsid w:val="001F4045"/>
    <w:rsid w:val="001F42A7"/>
    <w:rsid w:val="001F437C"/>
    <w:rsid w:val="001F4443"/>
    <w:rsid w:val="001F4839"/>
    <w:rsid w:val="001F4902"/>
    <w:rsid w:val="001F4984"/>
    <w:rsid w:val="001F499C"/>
    <w:rsid w:val="001F4D3B"/>
    <w:rsid w:val="001F4D5D"/>
    <w:rsid w:val="001F4E41"/>
    <w:rsid w:val="001F50BD"/>
    <w:rsid w:val="001F53B9"/>
    <w:rsid w:val="001F54C7"/>
    <w:rsid w:val="001F57E6"/>
    <w:rsid w:val="001F5979"/>
    <w:rsid w:val="001F59FA"/>
    <w:rsid w:val="001F5A44"/>
    <w:rsid w:val="001F5EC7"/>
    <w:rsid w:val="001F5F5B"/>
    <w:rsid w:val="001F6086"/>
    <w:rsid w:val="001F62BB"/>
    <w:rsid w:val="001F62BE"/>
    <w:rsid w:val="001F64E1"/>
    <w:rsid w:val="001F6941"/>
    <w:rsid w:val="001F6BDD"/>
    <w:rsid w:val="001F6D03"/>
    <w:rsid w:val="001F6DE5"/>
    <w:rsid w:val="001F6E8D"/>
    <w:rsid w:val="001F6EB0"/>
    <w:rsid w:val="001F71E8"/>
    <w:rsid w:val="001F7223"/>
    <w:rsid w:val="001F72F0"/>
    <w:rsid w:val="001F7539"/>
    <w:rsid w:val="001F7724"/>
    <w:rsid w:val="001F7832"/>
    <w:rsid w:val="001F7919"/>
    <w:rsid w:val="001F7C6F"/>
    <w:rsid w:val="001F7E91"/>
    <w:rsid w:val="001F7EF1"/>
    <w:rsid w:val="002000D6"/>
    <w:rsid w:val="002003CE"/>
    <w:rsid w:val="0020077F"/>
    <w:rsid w:val="002008FA"/>
    <w:rsid w:val="00200B05"/>
    <w:rsid w:val="00200CD5"/>
    <w:rsid w:val="00200E39"/>
    <w:rsid w:val="0020109A"/>
    <w:rsid w:val="002011A2"/>
    <w:rsid w:val="0020132E"/>
    <w:rsid w:val="002014E1"/>
    <w:rsid w:val="0020152D"/>
    <w:rsid w:val="00201627"/>
    <w:rsid w:val="0020179F"/>
    <w:rsid w:val="002018F6"/>
    <w:rsid w:val="002024B4"/>
    <w:rsid w:val="002024FC"/>
    <w:rsid w:val="002026FD"/>
    <w:rsid w:val="00202A8C"/>
    <w:rsid w:val="00202CBA"/>
    <w:rsid w:val="00203132"/>
    <w:rsid w:val="00203307"/>
    <w:rsid w:val="0020336C"/>
    <w:rsid w:val="002034E3"/>
    <w:rsid w:val="00203597"/>
    <w:rsid w:val="00203617"/>
    <w:rsid w:val="002036DD"/>
    <w:rsid w:val="0020377A"/>
    <w:rsid w:val="002037FE"/>
    <w:rsid w:val="00203839"/>
    <w:rsid w:val="00203846"/>
    <w:rsid w:val="00203B1B"/>
    <w:rsid w:val="00203BB3"/>
    <w:rsid w:val="00203CF8"/>
    <w:rsid w:val="00203D0D"/>
    <w:rsid w:val="00203E67"/>
    <w:rsid w:val="00203F34"/>
    <w:rsid w:val="002040D8"/>
    <w:rsid w:val="0020413E"/>
    <w:rsid w:val="00204286"/>
    <w:rsid w:val="0020440B"/>
    <w:rsid w:val="00204ACA"/>
    <w:rsid w:val="00204B0C"/>
    <w:rsid w:val="00204DCB"/>
    <w:rsid w:val="00204F0F"/>
    <w:rsid w:val="0020525F"/>
    <w:rsid w:val="0020553D"/>
    <w:rsid w:val="002056BA"/>
    <w:rsid w:val="002056F5"/>
    <w:rsid w:val="00205783"/>
    <w:rsid w:val="002059D9"/>
    <w:rsid w:val="002059E5"/>
    <w:rsid w:val="00205C4F"/>
    <w:rsid w:val="00205E60"/>
    <w:rsid w:val="00205E89"/>
    <w:rsid w:val="002060AE"/>
    <w:rsid w:val="00206101"/>
    <w:rsid w:val="0020623E"/>
    <w:rsid w:val="0020652B"/>
    <w:rsid w:val="00206563"/>
    <w:rsid w:val="00206786"/>
    <w:rsid w:val="00206A63"/>
    <w:rsid w:val="00206B30"/>
    <w:rsid w:val="00206B78"/>
    <w:rsid w:val="00206DB7"/>
    <w:rsid w:val="00206E02"/>
    <w:rsid w:val="00206FF7"/>
    <w:rsid w:val="0020713C"/>
    <w:rsid w:val="002072C5"/>
    <w:rsid w:val="00207732"/>
    <w:rsid w:val="002078F1"/>
    <w:rsid w:val="00207C04"/>
    <w:rsid w:val="00207E15"/>
    <w:rsid w:val="00207F9E"/>
    <w:rsid w:val="00210144"/>
    <w:rsid w:val="00210348"/>
    <w:rsid w:val="00210455"/>
    <w:rsid w:val="0021080E"/>
    <w:rsid w:val="00210950"/>
    <w:rsid w:val="00210972"/>
    <w:rsid w:val="00210A0E"/>
    <w:rsid w:val="00210BAA"/>
    <w:rsid w:val="00210EE3"/>
    <w:rsid w:val="00211059"/>
    <w:rsid w:val="00211085"/>
    <w:rsid w:val="00211091"/>
    <w:rsid w:val="00211149"/>
    <w:rsid w:val="0021127A"/>
    <w:rsid w:val="00211390"/>
    <w:rsid w:val="002117DC"/>
    <w:rsid w:val="002117E7"/>
    <w:rsid w:val="002118D2"/>
    <w:rsid w:val="00211B40"/>
    <w:rsid w:val="00211C2D"/>
    <w:rsid w:val="00211D61"/>
    <w:rsid w:val="00211D97"/>
    <w:rsid w:val="00211DF1"/>
    <w:rsid w:val="00211F68"/>
    <w:rsid w:val="0021204F"/>
    <w:rsid w:val="00212204"/>
    <w:rsid w:val="0021225D"/>
    <w:rsid w:val="002123A0"/>
    <w:rsid w:val="002126AB"/>
    <w:rsid w:val="0021279C"/>
    <w:rsid w:val="0021280E"/>
    <w:rsid w:val="00212A6D"/>
    <w:rsid w:val="00212CB6"/>
    <w:rsid w:val="002130EB"/>
    <w:rsid w:val="00213180"/>
    <w:rsid w:val="002136DF"/>
    <w:rsid w:val="00213ABE"/>
    <w:rsid w:val="00213C7C"/>
    <w:rsid w:val="00213FEF"/>
    <w:rsid w:val="0021426A"/>
    <w:rsid w:val="00214288"/>
    <w:rsid w:val="00214697"/>
    <w:rsid w:val="0021473B"/>
    <w:rsid w:val="00214752"/>
    <w:rsid w:val="002147DE"/>
    <w:rsid w:val="00214889"/>
    <w:rsid w:val="002149B5"/>
    <w:rsid w:val="00214AA6"/>
    <w:rsid w:val="00214AE3"/>
    <w:rsid w:val="00214D41"/>
    <w:rsid w:val="00214E32"/>
    <w:rsid w:val="00214F50"/>
    <w:rsid w:val="00214F5E"/>
    <w:rsid w:val="00214FC0"/>
    <w:rsid w:val="00215028"/>
    <w:rsid w:val="00215078"/>
    <w:rsid w:val="002151C4"/>
    <w:rsid w:val="0021529F"/>
    <w:rsid w:val="002153D8"/>
    <w:rsid w:val="00215457"/>
    <w:rsid w:val="00215552"/>
    <w:rsid w:val="0021560F"/>
    <w:rsid w:val="002156BE"/>
    <w:rsid w:val="00215811"/>
    <w:rsid w:val="002158BD"/>
    <w:rsid w:val="00215C25"/>
    <w:rsid w:val="00216164"/>
    <w:rsid w:val="002161C9"/>
    <w:rsid w:val="00216347"/>
    <w:rsid w:val="002163A8"/>
    <w:rsid w:val="0021649D"/>
    <w:rsid w:val="0021663D"/>
    <w:rsid w:val="00216760"/>
    <w:rsid w:val="002167DB"/>
    <w:rsid w:val="002167E4"/>
    <w:rsid w:val="002167FB"/>
    <w:rsid w:val="0021685D"/>
    <w:rsid w:val="0021697F"/>
    <w:rsid w:val="00216B56"/>
    <w:rsid w:val="00216B99"/>
    <w:rsid w:val="00216FAC"/>
    <w:rsid w:val="0021710D"/>
    <w:rsid w:val="00217328"/>
    <w:rsid w:val="0021745C"/>
    <w:rsid w:val="00217496"/>
    <w:rsid w:val="002174F1"/>
    <w:rsid w:val="0021768A"/>
    <w:rsid w:val="00217753"/>
    <w:rsid w:val="00217AF5"/>
    <w:rsid w:val="00217D27"/>
    <w:rsid w:val="00220334"/>
    <w:rsid w:val="0022038B"/>
    <w:rsid w:val="0022056C"/>
    <w:rsid w:val="00220608"/>
    <w:rsid w:val="00220C7D"/>
    <w:rsid w:val="00220D3F"/>
    <w:rsid w:val="00220F61"/>
    <w:rsid w:val="002210B3"/>
    <w:rsid w:val="00221697"/>
    <w:rsid w:val="002217F2"/>
    <w:rsid w:val="00221828"/>
    <w:rsid w:val="00221A47"/>
    <w:rsid w:val="00221D40"/>
    <w:rsid w:val="00221D70"/>
    <w:rsid w:val="00221FCB"/>
    <w:rsid w:val="00222092"/>
    <w:rsid w:val="00222324"/>
    <w:rsid w:val="00222703"/>
    <w:rsid w:val="002227B4"/>
    <w:rsid w:val="0022298C"/>
    <w:rsid w:val="002229F8"/>
    <w:rsid w:val="00222AD6"/>
    <w:rsid w:val="00222C9A"/>
    <w:rsid w:val="00222CDA"/>
    <w:rsid w:val="00222D77"/>
    <w:rsid w:val="00222DD0"/>
    <w:rsid w:val="00222E07"/>
    <w:rsid w:val="002230EC"/>
    <w:rsid w:val="002236A3"/>
    <w:rsid w:val="002236A8"/>
    <w:rsid w:val="002237BD"/>
    <w:rsid w:val="00223AC6"/>
    <w:rsid w:val="00223B44"/>
    <w:rsid w:val="00223D30"/>
    <w:rsid w:val="00224097"/>
    <w:rsid w:val="00224293"/>
    <w:rsid w:val="00224448"/>
    <w:rsid w:val="00224460"/>
    <w:rsid w:val="00224542"/>
    <w:rsid w:val="00224856"/>
    <w:rsid w:val="00224E6D"/>
    <w:rsid w:val="00224F71"/>
    <w:rsid w:val="002253E4"/>
    <w:rsid w:val="00225449"/>
    <w:rsid w:val="002256F7"/>
    <w:rsid w:val="00225881"/>
    <w:rsid w:val="00225B9D"/>
    <w:rsid w:val="00226271"/>
    <w:rsid w:val="0022631E"/>
    <w:rsid w:val="002267BA"/>
    <w:rsid w:val="00226823"/>
    <w:rsid w:val="0022694A"/>
    <w:rsid w:val="00226B10"/>
    <w:rsid w:val="00226B18"/>
    <w:rsid w:val="00226D10"/>
    <w:rsid w:val="00226E76"/>
    <w:rsid w:val="0022735C"/>
    <w:rsid w:val="002274BB"/>
    <w:rsid w:val="002275B5"/>
    <w:rsid w:val="00227606"/>
    <w:rsid w:val="0022784C"/>
    <w:rsid w:val="00227894"/>
    <w:rsid w:val="0022792C"/>
    <w:rsid w:val="00227B87"/>
    <w:rsid w:val="00227EEE"/>
    <w:rsid w:val="002301ED"/>
    <w:rsid w:val="00230202"/>
    <w:rsid w:val="002307C0"/>
    <w:rsid w:val="00230E71"/>
    <w:rsid w:val="00230EB6"/>
    <w:rsid w:val="00231114"/>
    <w:rsid w:val="00231286"/>
    <w:rsid w:val="002313D9"/>
    <w:rsid w:val="002318CC"/>
    <w:rsid w:val="00231B04"/>
    <w:rsid w:val="00231C20"/>
    <w:rsid w:val="00231E1A"/>
    <w:rsid w:val="00231EEC"/>
    <w:rsid w:val="00231F12"/>
    <w:rsid w:val="002328B4"/>
    <w:rsid w:val="00232A04"/>
    <w:rsid w:val="00232A41"/>
    <w:rsid w:val="00232AEE"/>
    <w:rsid w:val="00232BCC"/>
    <w:rsid w:val="00232BE7"/>
    <w:rsid w:val="00232FFE"/>
    <w:rsid w:val="00233308"/>
    <w:rsid w:val="00233517"/>
    <w:rsid w:val="002336A7"/>
    <w:rsid w:val="00233A2A"/>
    <w:rsid w:val="00233D6D"/>
    <w:rsid w:val="00233E3D"/>
    <w:rsid w:val="00233F8D"/>
    <w:rsid w:val="00233FC7"/>
    <w:rsid w:val="00234101"/>
    <w:rsid w:val="00234124"/>
    <w:rsid w:val="00234629"/>
    <w:rsid w:val="00234669"/>
    <w:rsid w:val="0023469A"/>
    <w:rsid w:val="0023471C"/>
    <w:rsid w:val="00234796"/>
    <w:rsid w:val="00234986"/>
    <w:rsid w:val="00234B54"/>
    <w:rsid w:val="00234C4B"/>
    <w:rsid w:val="00234D7D"/>
    <w:rsid w:val="002353BF"/>
    <w:rsid w:val="00235439"/>
    <w:rsid w:val="002354A7"/>
    <w:rsid w:val="002358C0"/>
    <w:rsid w:val="002359C1"/>
    <w:rsid w:val="00235B82"/>
    <w:rsid w:val="00235DAD"/>
    <w:rsid w:val="00235E79"/>
    <w:rsid w:val="00235FDA"/>
    <w:rsid w:val="00236406"/>
    <w:rsid w:val="002369FB"/>
    <w:rsid w:val="00236AD0"/>
    <w:rsid w:val="00236B72"/>
    <w:rsid w:val="00236D05"/>
    <w:rsid w:val="00236E74"/>
    <w:rsid w:val="00236EB1"/>
    <w:rsid w:val="00237145"/>
    <w:rsid w:val="0023742D"/>
    <w:rsid w:val="002374CE"/>
    <w:rsid w:val="00237701"/>
    <w:rsid w:val="00237A60"/>
    <w:rsid w:val="00237BB0"/>
    <w:rsid w:val="00237E8F"/>
    <w:rsid w:val="002403F9"/>
    <w:rsid w:val="002404A3"/>
    <w:rsid w:val="002404D6"/>
    <w:rsid w:val="002409BB"/>
    <w:rsid w:val="00240A18"/>
    <w:rsid w:val="00240B61"/>
    <w:rsid w:val="00240EA2"/>
    <w:rsid w:val="00241060"/>
    <w:rsid w:val="002415CD"/>
    <w:rsid w:val="002415F6"/>
    <w:rsid w:val="00241707"/>
    <w:rsid w:val="00241837"/>
    <w:rsid w:val="002418AF"/>
    <w:rsid w:val="00241948"/>
    <w:rsid w:val="0024199F"/>
    <w:rsid w:val="00241C0D"/>
    <w:rsid w:val="00241E4F"/>
    <w:rsid w:val="0024211D"/>
    <w:rsid w:val="002422D9"/>
    <w:rsid w:val="002426C7"/>
    <w:rsid w:val="00242BFA"/>
    <w:rsid w:val="002430CA"/>
    <w:rsid w:val="00243247"/>
    <w:rsid w:val="0024336B"/>
    <w:rsid w:val="00243441"/>
    <w:rsid w:val="002434F9"/>
    <w:rsid w:val="00243958"/>
    <w:rsid w:val="002439BB"/>
    <w:rsid w:val="00243A15"/>
    <w:rsid w:val="00243A19"/>
    <w:rsid w:val="00243A7A"/>
    <w:rsid w:val="00243C09"/>
    <w:rsid w:val="00243DA3"/>
    <w:rsid w:val="00243EC0"/>
    <w:rsid w:val="0024405B"/>
    <w:rsid w:val="00244077"/>
    <w:rsid w:val="002440CE"/>
    <w:rsid w:val="00244587"/>
    <w:rsid w:val="002447F7"/>
    <w:rsid w:val="00244800"/>
    <w:rsid w:val="00244A71"/>
    <w:rsid w:val="00244AA4"/>
    <w:rsid w:val="00244BE7"/>
    <w:rsid w:val="00244DEA"/>
    <w:rsid w:val="00244E5D"/>
    <w:rsid w:val="00244E81"/>
    <w:rsid w:val="0024504A"/>
    <w:rsid w:val="002450F8"/>
    <w:rsid w:val="002451EF"/>
    <w:rsid w:val="00245216"/>
    <w:rsid w:val="0024573D"/>
    <w:rsid w:val="00245748"/>
    <w:rsid w:val="00245C30"/>
    <w:rsid w:val="00246103"/>
    <w:rsid w:val="00246167"/>
    <w:rsid w:val="002462D1"/>
    <w:rsid w:val="002462D2"/>
    <w:rsid w:val="002462EA"/>
    <w:rsid w:val="0024650D"/>
    <w:rsid w:val="0024662C"/>
    <w:rsid w:val="00246EC2"/>
    <w:rsid w:val="00247189"/>
    <w:rsid w:val="002471B7"/>
    <w:rsid w:val="002474D7"/>
    <w:rsid w:val="0024760C"/>
    <w:rsid w:val="002477BE"/>
    <w:rsid w:val="002477DD"/>
    <w:rsid w:val="002479BF"/>
    <w:rsid w:val="00247C28"/>
    <w:rsid w:val="00247E79"/>
    <w:rsid w:val="00250112"/>
    <w:rsid w:val="00250122"/>
    <w:rsid w:val="00250284"/>
    <w:rsid w:val="002503C3"/>
    <w:rsid w:val="002503EF"/>
    <w:rsid w:val="00250875"/>
    <w:rsid w:val="00250880"/>
    <w:rsid w:val="00250B41"/>
    <w:rsid w:val="00250CBC"/>
    <w:rsid w:val="00251379"/>
    <w:rsid w:val="002515A4"/>
    <w:rsid w:val="002516C8"/>
    <w:rsid w:val="002516CE"/>
    <w:rsid w:val="00251780"/>
    <w:rsid w:val="0025196A"/>
    <w:rsid w:val="00251983"/>
    <w:rsid w:val="00251D1E"/>
    <w:rsid w:val="00251DEF"/>
    <w:rsid w:val="002523C1"/>
    <w:rsid w:val="00252593"/>
    <w:rsid w:val="002528B7"/>
    <w:rsid w:val="00252CD0"/>
    <w:rsid w:val="00253044"/>
    <w:rsid w:val="00253493"/>
    <w:rsid w:val="002534DA"/>
    <w:rsid w:val="00253687"/>
    <w:rsid w:val="00253741"/>
    <w:rsid w:val="002537B3"/>
    <w:rsid w:val="00253873"/>
    <w:rsid w:val="002538AD"/>
    <w:rsid w:val="00253958"/>
    <w:rsid w:val="00253B1F"/>
    <w:rsid w:val="00253EA9"/>
    <w:rsid w:val="002540FC"/>
    <w:rsid w:val="00254218"/>
    <w:rsid w:val="002542D1"/>
    <w:rsid w:val="00254588"/>
    <w:rsid w:val="00254694"/>
    <w:rsid w:val="002548C6"/>
    <w:rsid w:val="00254912"/>
    <w:rsid w:val="00254B61"/>
    <w:rsid w:val="00254C97"/>
    <w:rsid w:val="00255068"/>
    <w:rsid w:val="0025571A"/>
    <w:rsid w:val="00255793"/>
    <w:rsid w:val="00255DCE"/>
    <w:rsid w:val="00255E9E"/>
    <w:rsid w:val="002560BD"/>
    <w:rsid w:val="002561A6"/>
    <w:rsid w:val="0025632F"/>
    <w:rsid w:val="0025635A"/>
    <w:rsid w:val="0025637E"/>
    <w:rsid w:val="002563EB"/>
    <w:rsid w:val="00256569"/>
    <w:rsid w:val="00256780"/>
    <w:rsid w:val="002569A3"/>
    <w:rsid w:val="002569DE"/>
    <w:rsid w:val="00256C92"/>
    <w:rsid w:val="00256F56"/>
    <w:rsid w:val="00257206"/>
    <w:rsid w:val="00257A70"/>
    <w:rsid w:val="00257D66"/>
    <w:rsid w:val="00257E27"/>
    <w:rsid w:val="00257EE2"/>
    <w:rsid w:val="00260181"/>
    <w:rsid w:val="0026035B"/>
    <w:rsid w:val="002604D3"/>
    <w:rsid w:val="002604D5"/>
    <w:rsid w:val="002605DB"/>
    <w:rsid w:val="002606BC"/>
    <w:rsid w:val="00260AFE"/>
    <w:rsid w:val="00260B15"/>
    <w:rsid w:val="00261510"/>
    <w:rsid w:val="0026169D"/>
    <w:rsid w:val="00261706"/>
    <w:rsid w:val="002618AC"/>
    <w:rsid w:val="00261953"/>
    <w:rsid w:val="00261C89"/>
    <w:rsid w:val="00261FC1"/>
    <w:rsid w:val="00262557"/>
    <w:rsid w:val="0026256C"/>
    <w:rsid w:val="002625A3"/>
    <w:rsid w:val="002626E7"/>
    <w:rsid w:val="00262A1F"/>
    <w:rsid w:val="00262CDE"/>
    <w:rsid w:val="00262FFD"/>
    <w:rsid w:val="00263031"/>
    <w:rsid w:val="002630D2"/>
    <w:rsid w:val="0026375D"/>
    <w:rsid w:val="0026379F"/>
    <w:rsid w:val="0026380B"/>
    <w:rsid w:val="00263823"/>
    <w:rsid w:val="00263B5B"/>
    <w:rsid w:val="00263CD9"/>
    <w:rsid w:val="00263D27"/>
    <w:rsid w:val="00263D79"/>
    <w:rsid w:val="0026408C"/>
    <w:rsid w:val="002641C4"/>
    <w:rsid w:val="0026435D"/>
    <w:rsid w:val="0026450C"/>
    <w:rsid w:val="002645D2"/>
    <w:rsid w:val="002648F7"/>
    <w:rsid w:val="00264A47"/>
    <w:rsid w:val="00264CEC"/>
    <w:rsid w:val="00264FF2"/>
    <w:rsid w:val="0026500D"/>
    <w:rsid w:val="00265076"/>
    <w:rsid w:val="002650C9"/>
    <w:rsid w:val="002655D6"/>
    <w:rsid w:val="002658D2"/>
    <w:rsid w:val="00265A3E"/>
    <w:rsid w:val="00265E27"/>
    <w:rsid w:val="00265EF9"/>
    <w:rsid w:val="00265FDD"/>
    <w:rsid w:val="002660A3"/>
    <w:rsid w:val="002662D8"/>
    <w:rsid w:val="00266501"/>
    <w:rsid w:val="00266846"/>
    <w:rsid w:val="002668CE"/>
    <w:rsid w:val="00266B2B"/>
    <w:rsid w:val="00266C53"/>
    <w:rsid w:val="00266D3C"/>
    <w:rsid w:val="00266FB8"/>
    <w:rsid w:val="00267295"/>
    <w:rsid w:val="00267298"/>
    <w:rsid w:val="002672EE"/>
    <w:rsid w:val="002676BA"/>
    <w:rsid w:val="0026786D"/>
    <w:rsid w:val="00267910"/>
    <w:rsid w:val="00267995"/>
    <w:rsid w:val="00267BBE"/>
    <w:rsid w:val="00267BDC"/>
    <w:rsid w:val="00267C21"/>
    <w:rsid w:val="00267CC3"/>
    <w:rsid w:val="00267EC9"/>
    <w:rsid w:val="002701CC"/>
    <w:rsid w:val="00270A87"/>
    <w:rsid w:val="00270AB5"/>
    <w:rsid w:val="00270B6F"/>
    <w:rsid w:val="00270B97"/>
    <w:rsid w:val="00270D01"/>
    <w:rsid w:val="00270EC7"/>
    <w:rsid w:val="0027112A"/>
    <w:rsid w:val="002712BE"/>
    <w:rsid w:val="00271447"/>
    <w:rsid w:val="002716BF"/>
    <w:rsid w:val="002717E7"/>
    <w:rsid w:val="0027184F"/>
    <w:rsid w:val="00271AEF"/>
    <w:rsid w:val="00271B37"/>
    <w:rsid w:val="00271F20"/>
    <w:rsid w:val="00271FED"/>
    <w:rsid w:val="00272256"/>
    <w:rsid w:val="00272264"/>
    <w:rsid w:val="00272406"/>
    <w:rsid w:val="0027258B"/>
    <w:rsid w:val="002726D5"/>
    <w:rsid w:val="00272FAD"/>
    <w:rsid w:val="00273015"/>
    <w:rsid w:val="0027307D"/>
    <w:rsid w:val="002734BF"/>
    <w:rsid w:val="0027363C"/>
    <w:rsid w:val="00273725"/>
    <w:rsid w:val="00273860"/>
    <w:rsid w:val="002739FB"/>
    <w:rsid w:val="00273AFC"/>
    <w:rsid w:val="00273CD3"/>
    <w:rsid w:val="00273EE7"/>
    <w:rsid w:val="002740D1"/>
    <w:rsid w:val="0027412F"/>
    <w:rsid w:val="00274381"/>
    <w:rsid w:val="00274434"/>
    <w:rsid w:val="00274489"/>
    <w:rsid w:val="002744E2"/>
    <w:rsid w:val="00274644"/>
    <w:rsid w:val="002747B4"/>
    <w:rsid w:val="00274AD2"/>
    <w:rsid w:val="00274B48"/>
    <w:rsid w:val="00274BA8"/>
    <w:rsid w:val="00274DFD"/>
    <w:rsid w:val="00274FE0"/>
    <w:rsid w:val="00275057"/>
    <w:rsid w:val="00275068"/>
    <w:rsid w:val="00275237"/>
    <w:rsid w:val="0027531F"/>
    <w:rsid w:val="002753A8"/>
    <w:rsid w:val="0027547B"/>
    <w:rsid w:val="00275539"/>
    <w:rsid w:val="00275543"/>
    <w:rsid w:val="00275C38"/>
    <w:rsid w:val="002760B7"/>
    <w:rsid w:val="00276888"/>
    <w:rsid w:val="002772DC"/>
    <w:rsid w:val="0027769D"/>
    <w:rsid w:val="00277809"/>
    <w:rsid w:val="00280019"/>
    <w:rsid w:val="00280425"/>
    <w:rsid w:val="0028052F"/>
    <w:rsid w:val="002807BD"/>
    <w:rsid w:val="00280CC5"/>
    <w:rsid w:val="00280E83"/>
    <w:rsid w:val="002810B8"/>
    <w:rsid w:val="00281110"/>
    <w:rsid w:val="0028119A"/>
    <w:rsid w:val="00281276"/>
    <w:rsid w:val="0028136D"/>
    <w:rsid w:val="002813F9"/>
    <w:rsid w:val="002814FA"/>
    <w:rsid w:val="0028152D"/>
    <w:rsid w:val="002816E4"/>
    <w:rsid w:val="0028174F"/>
    <w:rsid w:val="0028195D"/>
    <w:rsid w:val="00281D9E"/>
    <w:rsid w:val="00281EA3"/>
    <w:rsid w:val="00282035"/>
    <w:rsid w:val="00282062"/>
    <w:rsid w:val="00282362"/>
    <w:rsid w:val="002826CD"/>
    <w:rsid w:val="00282A81"/>
    <w:rsid w:val="00282BD3"/>
    <w:rsid w:val="00282C3A"/>
    <w:rsid w:val="00282FCC"/>
    <w:rsid w:val="0028301F"/>
    <w:rsid w:val="002830F2"/>
    <w:rsid w:val="0028321B"/>
    <w:rsid w:val="00283282"/>
    <w:rsid w:val="002834C1"/>
    <w:rsid w:val="002836DE"/>
    <w:rsid w:val="00283799"/>
    <w:rsid w:val="00283E12"/>
    <w:rsid w:val="00284182"/>
    <w:rsid w:val="00284262"/>
    <w:rsid w:val="00284284"/>
    <w:rsid w:val="00284989"/>
    <w:rsid w:val="00284AC0"/>
    <w:rsid w:val="00285FCD"/>
    <w:rsid w:val="0028607B"/>
    <w:rsid w:val="0028617E"/>
    <w:rsid w:val="00286533"/>
    <w:rsid w:val="00286608"/>
    <w:rsid w:val="0028660C"/>
    <w:rsid w:val="00286733"/>
    <w:rsid w:val="00286B84"/>
    <w:rsid w:val="00286C17"/>
    <w:rsid w:val="00286D38"/>
    <w:rsid w:val="0028729A"/>
    <w:rsid w:val="002876FE"/>
    <w:rsid w:val="0028787D"/>
    <w:rsid w:val="00287D61"/>
    <w:rsid w:val="00287E1C"/>
    <w:rsid w:val="00290D22"/>
    <w:rsid w:val="00290EB1"/>
    <w:rsid w:val="00290F38"/>
    <w:rsid w:val="002911D0"/>
    <w:rsid w:val="0029137A"/>
    <w:rsid w:val="002915C6"/>
    <w:rsid w:val="002917DA"/>
    <w:rsid w:val="00291893"/>
    <w:rsid w:val="00291975"/>
    <w:rsid w:val="00291D45"/>
    <w:rsid w:val="00291E8B"/>
    <w:rsid w:val="00291FD1"/>
    <w:rsid w:val="00291FEC"/>
    <w:rsid w:val="00292457"/>
    <w:rsid w:val="00292500"/>
    <w:rsid w:val="002929ED"/>
    <w:rsid w:val="00292A55"/>
    <w:rsid w:val="00292D8E"/>
    <w:rsid w:val="00292E0A"/>
    <w:rsid w:val="00292FF4"/>
    <w:rsid w:val="0029313A"/>
    <w:rsid w:val="00293638"/>
    <w:rsid w:val="00293663"/>
    <w:rsid w:val="0029368F"/>
    <w:rsid w:val="00293ABB"/>
    <w:rsid w:val="00293E12"/>
    <w:rsid w:val="00293F72"/>
    <w:rsid w:val="002942CA"/>
    <w:rsid w:val="00294329"/>
    <w:rsid w:val="0029469C"/>
    <w:rsid w:val="00294970"/>
    <w:rsid w:val="002949BA"/>
    <w:rsid w:val="002949E8"/>
    <w:rsid w:val="00294A23"/>
    <w:rsid w:val="00294B7F"/>
    <w:rsid w:val="00294EAF"/>
    <w:rsid w:val="0029515B"/>
    <w:rsid w:val="00295441"/>
    <w:rsid w:val="0029593E"/>
    <w:rsid w:val="002959F9"/>
    <w:rsid w:val="00295B9C"/>
    <w:rsid w:val="0029644A"/>
    <w:rsid w:val="002968CC"/>
    <w:rsid w:val="00296AC8"/>
    <w:rsid w:val="00296B36"/>
    <w:rsid w:val="00296BBD"/>
    <w:rsid w:val="00296C4F"/>
    <w:rsid w:val="002973AB"/>
    <w:rsid w:val="0029741C"/>
    <w:rsid w:val="00297630"/>
    <w:rsid w:val="00297748"/>
    <w:rsid w:val="00297B70"/>
    <w:rsid w:val="00297BCC"/>
    <w:rsid w:val="00297C09"/>
    <w:rsid w:val="00297D3C"/>
    <w:rsid w:val="00297F69"/>
    <w:rsid w:val="002A009A"/>
    <w:rsid w:val="002A00BA"/>
    <w:rsid w:val="002A0112"/>
    <w:rsid w:val="002A0441"/>
    <w:rsid w:val="002A049A"/>
    <w:rsid w:val="002A09DE"/>
    <w:rsid w:val="002A0A97"/>
    <w:rsid w:val="002A0BA2"/>
    <w:rsid w:val="002A1047"/>
    <w:rsid w:val="002A1336"/>
    <w:rsid w:val="002A1411"/>
    <w:rsid w:val="002A159C"/>
    <w:rsid w:val="002A15E2"/>
    <w:rsid w:val="002A1664"/>
    <w:rsid w:val="002A1B8F"/>
    <w:rsid w:val="002A1E62"/>
    <w:rsid w:val="002A206A"/>
    <w:rsid w:val="002A27ED"/>
    <w:rsid w:val="002A286C"/>
    <w:rsid w:val="002A2A55"/>
    <w:rsid w:val="002A2AA1"/>
    <w:rsid w:val="002A2ACC"/>
    <w:rsid w:val="002A2AE2"/>
    <w:rsid w:val="002A2C4E"/>
    <w:rsid w:val="002A2D78"/>
    <w:rsid w:val="002A33C0"/>
    <w:rsid w:val="002A377F"/>
    <w:rsid w:val="002A394D"/>
    <w:rsid w:val="002A3B1A"/>
    <w:rsid w:val="002A3B35"/>
    <w:rsid w:val="002A3B53"/>
    <w:rsid w:val="002A3E67"/>
    <w:rsid w:val="002A3FF3"/>
    <w:rsid w:val="002A40EE"/>
    <w:rsid w:val="002A4277"/>
    <w:rsid w:val="002A4993"/>
    <w:rsid w:val="002A49C5"/>
    <w:rsid w:val="002A4B94"/>
    <w:rsid w:val="002A4BF1"/>
    <w:rsid w:val="002A4EF2"/>
    <w:rsid w:val="002A5018"/>
    <w:rsid w:val="002A52FB"/>
    <w:rsid w:val="002A5318"/>
    <w:rsid w:val="002A5451"/>
    <w:rsid w:val="002A556B"/>
    <w:rsid w:val="002A5575"/>
    <w:rsid w:val="002A5649"/>
    <w:rsid w:val="002A56E0"/>
    <w:rsid w:val="002A5875"/>
    <w:rsid w:val="002A58D1"/>
    <w:rsid w:val="002A5A35"/>
    <w:rsid w:val="002A5A71"/>
    <w:rsid w:val="002A5C13"/>
    <w:rsid w:val="002A5E87"/>
    <w:rsid w:val="002A5EB1"/>
    <w:rsid w:val="002A611A"/>
    <w:rsid w:val="002A6349"/>
    <w:rsid w:val="002A639F"/>
    <w:rsid w:val="002A63AA"/>
    <w:rsid w:val="002A64C7"/>
    <w:rsid w:val="002A64DD"/>
    <w:rsid w:val="002A65A4"/>
    <w:rsid w:val="002A6A44"/>
    <w:rsid w:val="002A6C41"/>
    <w:rsid w:val="002A6C6E"/>
    <w:rsid w:val="002A6C91"/>
    <w:rsid w:val="002A6D2F"/>
    <w:rsid w:val="002A6DEC"/>
    <w:rsid w:val="002A6E8D"/>
    <w:rsid w:val="002A7053"/>
    <w:rsid w:val="002A70C2"/>
    <w:rsid w:val="002A71B8"/>
    <w:rsid w:val="002A7314"/>
    <w:rsid w:val="002A74C6"/>
    <w:rsid w:val="002A78D8"/>
    <w:rsid w:val="002A7AFC"/>
    <w:rsid w:val="002A7CDE"/>
    <w:rsid w:val="002B0192"/>
    <w:rsid w:val="002B02D9"/>
    <w:rsid w:val="002B03C5"/>
    <w:rsid w:val="002B0424"/>
    <w:rsid w:val="002B0504"/>
    <w:rsid w:val="002B09E9"/>
    <w:rsid w:val="002B0B4F"/>
    <w:rsid w:val="002B0B6C"/>
    <w:rsid w:val="002B0D6B"/>
    <w:rsid w:val="002B102E"/>
    <w:rsid w:val="002B1059"/>
    <w:rsid w:val="002B14DC"/>
    <w:rsid w:val="002B169B"/>
    <w:rsid w:val="002B1811"/>
    <w:rsid w:val="002B19AD"/>
    <w:rsid w:val="002B1A48"/>
    <w:rsid w:val="002B1A4D"/>
    <w:rsid w:val="002B1ACE"/>
    <w:rsid w:val="002B1E58"/>
    <w:rsid w:val="002B2570"/>
    <w:rsid w:val="002B26C2"/>
    <w:rsid w:val="002B281F"/>
    <w:rsid w:val="002B2941"/>
    <w:rsid w:val="002B2E00"/>
    <w:rsid w:val="002B2E4D"/>
    <w:rsid w:val="002B2ECB"/>
    <w:rsid w:val="002B3088"/>
    <w:rsid w:val="002B333F"/>
    <w:rsid w:val="002B3500"/>
    <w:rsid w:val="002B355B"/>
    <w:rsid w:val="002B36D2"/>
    <w:rsid w:val="002B3B62"/>
    <w:rsid w:val="002B3C5C"/>
    <w:rsid w:val="002B3C95"/>
    <w:rsid w:val="002B3CB9"/>
    <w:rsid w:val="002B3D95"/>
    <w:rsid w:val="002B3F11"/>
    <w:rsid w:val="002B4012"/>
    <w:rsid w:val="002B42F5"/>
    <w:rsid w:val="002B44AF"/>
    <w:rsid w:val="002B472C"/>
    <w:rsid w:val="002B4A5D"/>
    <w:rsid w:val="002B4AE9"/>
    <w:rsid w:val="002B4BD5"/>
    <w:rsid w:val="002B4D9F"/>
    <w:rsid w:val="002B4E2B"/>
    <w:rsid w:val="002B5047"/>
    <w:rsid w:val="002B5283"/>
    <w:rsid w:val="002B561A"/>
    <w:rsid w:val="002B5D85"/>
    <w:rsid w:val="002B5F69"/>
    <w:rsid w:val="002B5FA9"/>
    <w:rsid w:val="002B5FAF"/>
    <w:rsid w:val="002B5FFA"/>
    <w:rsid w:val="002B6568"/>
    <w:rsid w:val="002B69D4"/>
    <w:rsid w:val="002B6E91"/>
    <w:rsid w:val="002B6FD1"/>
    <w:rsid w:val="002B732C"/>
    <w:rsid w:val="002B75DF"/>
    <w:rsid w:val="002B7B0C"/>
    <w:rsid w:val="002B7CE2"/>
    <w:rsid w:val="002B7CFA"/>
    <w:rsid w:val="002B7EDF"/>
    <w:rsid w:val="002B7F43"/>
    <w:rsid w:val="002C00BC"/>
    <w:rsid w:val="002C026B"/>
    <w:rsid w:val="002C026C"/>
    <w:rsid w:val="002C02D2"/>
    <w:rsid w:val="002C030F"/>
    <w:rsid w:val="002C0314"/>
    <w:rsid w:val="002C05F3"/>
    <w:rsid w:val="002C063A"/>
    <w:rsid w:val="002C0A9C"/>
    <w:rsid w:val="002C0E06"/>
    <w:rsid w:val="002C0ED3"/>
    <w:rsid w:val="002C0F56"/>
    <w:rsid w:val="002C11A1"/>
    <w:rsid w:val="002C1383"/>
    <w:rsid w:val="002C13BD"/>
    <w:rsid w:val="002C13CF"/>
    <w:rsid w:val="002C13DF"/>
    <w:rsid w:val="002C14A7"/>
    <w:rsid w:val="002C1508"/>
    <w:rsid w:val="002C1636"/>
    <w:rsid w:val="002C16BE"/>
    <w:rsid w:val="002C1A10"/>
    <w:rsid w:val="002C1E43"/>
    <w:rsid w:val="002C1F84"/>
    <w:rsid w:val="002C20FE"/>
    <w:rsid w:val="002C21FF"/>
    <w:rsid w:val="002C238F"/>
    <w:rsid w:val="002C24D0"/>
    <w:rsid w:val="002C24EC"/>
    <w:rsid w:val="002C2579"/>
    <w:rsid w:val="002C25C7"/>
    <w:rsid w:val="002C2967"/>
    <w:rsid w:val="002C2E19"/>
    <w:rsid w:val="002C35B6"/>
    <w:rsid w:val="002C363B"/>
    <w:rsid w:val="002C37C6"/>
    <w:rsid w:val="002C38A9"/>
    <w:rsid w:val="002C3AE2"/>
    <w:rsid w:val="002C3D51"/>
    <w:rsid w:val="002C3D9A"/>
    <w:rsid w:val="002C3F79"/>
    <w:rsid w:val="002C4025"/>
    <w:rsid w:val="002C423A"/>
    <w:rsid w:val="002C4273"/>
    <w:rsid w:val="002C4A14"/>
    <w:rsid w:val="002C4F31"/>
    <w:rsid w:val="002C4F76"/>
    <w:rsid w:val="002C505E"/>
    <w:rsid w:val="002C50F5"/>
    <w:rsid w:val="002C5378"/>
    <w:rsid w:val="002C55C4"/>
    <w:rsid w:val="002C56F9"/>
    <w:rsid w:val="002C57A2"/>
    <w:rsid w:val="002C57AD"/>
    <w:rsid w:val="002C5854"/>
    <w:rsid w:val="002C5BC2"/>
    <w:rsid w:val="002C5D1D"/>
    <w:rsid w:val="002C5E1A"/>
    <w:rsid w:val="002C60A6"/>
    <w:rsid w:val="002C62F9"/>
    <w:rsid w:val="002C65FD"/>
    <w:rsid w:val="002C6873"/>
    <w:rsid w:val="002C6DD7"/>
    <w:rsid w:val="002C6FD3"/>
    <w:rsid w:val="002C71AE"/>
    <w:rsid w:val="002C7436"/>
    <w:rsid w:val="002C74AA"/>
    <w:rsid w:val="002C7520"/>
    <w:rsid w:val="002C7641"/>
    <w:rsid w:val="002C7723"/>
    <w:rsid w:val="002C7A00"/>
    <w:rsid w:val="002C7E90"/>
    <w:rsid w:val="002C7F0B"/>
    <w:rsid w:val="002D0486"/>
    <w:rsid w:val="002D04D4"/>
    <w:rsid w:val="002D067A"/>
    <w:rsid w:val="002D0BD2"/>
    <w:rsid w:val="002D0BD3"/>
    <w:rsid w:val="002D11D3"/>
    <w:rsid w:val="002D1319"/>
    <w:rsid w:val="002D1405"/>
    <w:rsid w:val="002D140B"/>
    <w:rsid w:val="002D15D4"/>
    <w:rsid w:val="002D1600"/>
    <w:rsid w:val="002D1669"/>
    <w:rsid w:val="002D18BA"/>
    <w:rsid w:val="002D1A2C"/>
    <w:rsid w:val="002D1AB2"/>
    <w:rsid w:val="002D1B1C"/>
    <w:rsid w:val="002D1CFE"/>
    <w:rsid w:val="002D1E5C"/>
    <w:rsid w:val="002D1FD5"/>
    <w:rsid w:val="002D255E"/>
    <w:rsid w:val="002D2613"/>
    <w:rsid w:val="002D2722"/>
    <w:rsid w:val="002D28C1"/>
    <w:rsid w:val="002D29C2"/>
    <w:rsid w:val="002D2D6A"/>
    <w:rsid w:val="002D2DFE"/>
    <w:rsid w:val="002D2F4E"/>
    <w:rsid w:val="002D351B"/>
    <w:rsid w:val="002D394C"/>
    <w:rsid w:val="002D39E1"/>
    <w:rsid w:val="002D3A59"/>
    <w:rsid w:val="002D3B2B"/>
    <w:rsid w:val="002D3DA4"/>
    <w:rsid w:val="002D3DEF"/>
    <w:rsid w:val="002D3E58"/>
    <w:rsid w:val="002D42AB"/>
    <w:rsid w:val="002D49CE"/>
    <w:rsid w:val="002D4A94"/>
    <w:rsid w:val="002D4AC8"/>
    <w:rsid w:val="002D4CF8"/>
    <w:rsid w:val="002D4F85"/>
    <w:rsid w:val="002D5107"/>
    <w:rsid w:val="002D5165"/>
    <w:rsid w:val="002D528F"/>
    <w:rsid w:val="002D5735"/>
    <w:rsid w:val="002D61C6"/>
    <w:rsid w:val="002D6514"/>
    <w:rsid w:val="002D67AD"/>
    <w:rsid w:val="002D6885"/>
    <w:rsid w:val="002D6905"/>
    <w:rsid w:val="002D693F"/>
    <w:rsid w:val="002D6AA5"/>
    <w:rsid w:val="002D6AD1"/>
    <w:rsid w:val="002D6B57"/>
    <w:rsid w:val="002D6C1A"/>
    <w:rsid w:val="002D6C43"/>
    <w:rsid w:val="002D6EF0"/>
    <w:rsid w:val="002D7064"/>
    <w:rsid w:val="002D70B0"/>
    <w:rsid w:val="002D70DA"/>
    <w:rsid w:val="002D72E6"/>
    <w:rsid w:val="002D7640"/>
    <w:rsid w:val="002D766D"/>
    <w:rsid w:val="002D76A0"/>
    <w:rsid w:val="002D76A5"/>
    <w:rsid w:val="002D7774"/>
    <w:rsid w:val="002D7794"/>
    <w:rsid w:val="002D7E56"/>
    <w:rsid w:val="002D7ED6"/>
    <w:rsid w:val="002D7FB3"/>
    <w:rsid w:val="002E01D6"/>
    <w:rsid w:val="002E069C"/>
    <w:rsid w:val="002E082D"/>
    <w:rsid w:val="002E0888"/>
    <w:rsid w:val="002E0CF7"/>
    <w:rsid w:val="002E0F53"/>
    <w:rsid w:val="002E0F8A"/>
    <w:rsid w:val="002E1094"/>
    <w:rsid w:val="002E112C"/>
    <w:rsid w:val="002E127B"/>
    <w:rsid w:val="002E1688"/>
    <w:rsid w:val="002E1915"/>
    <w:rsid w:val="002E1B99"/>
    <w:rsid w:val="002E1D56"/>
    <w:rsid w:val="002E201F"/>
    <w:rsid w:val="002E2391"/>
    <w:rsid w:val="002E2437"/>
    <w:rsid w:val="002E260D"/>
    <w:rsid w:val="002E291E"/>
    <w:rsid w:val="002E2975"/>
    <w:rsid w:val="002E29BF"/>
    <w:rsid w:val="002E314B"/>
    <w:rsid w:val="002E341F"/>
    <w:rsid w:val="002E36A8"/>
    <w:rsid w:val="002E36F5"/>
    <w:rsid w:val="002E3776"/>
    <w:rsid w:val="002E38C6"/>
    <w:rsid w:val="002E3935"/>
    <w:rsid w:val="002E39B4"/>
    <w:rsid w:val="002E3A33"/>
    <w:rsid w:val="002E3C34"/>
    <w:rsid w:val="002E3F37"/>
    <w:rsid w:val="002E3F63"/>
    <w:rsid w:val="002E3F88"/>
    <w:rsid w:val="002E4071"/>
    <w:rsid w:val="002E415A"/>
    <w:rsid w:val="002E4249"/>
    <w:rsid w:val="002E42E2"/>
    <w:rsid w:val="002E456C"/>
    <w:rsid w:val="002E4642"/>
    <w:rsid w:val="002E4942"/>
    <w:rsid w:val="002E4944"/>
    <w:rsid w:val="002E494E"/>
    <w:rsid w:val="002E49C9"/>
    <w:rsid w:val="002E4C59"/>
    <w:rsid w:val="002E4D65"/>
    <w:rsid w:val="002E50E6"/>
    <w:rsid w:val="002E5171"/>
    <w:rsid w:val="002E5236"/>
    <w:rsid w:val="002E5AEB"/>
    <w:rsid w:val="002E5B23"/>
    <w:rsid w:val="002E5CD3"/>
    <w:rsid w:val="002E5DB6"/>
    <w:rsid w:val="002E6124"/>
    <w:rsid w:val="002E632A"/>
    <w:rsid w:val="002E6683"/>
    <w:rsid w:val="002E6E4A"/>
    <w:rsid w:val="002E7185"/>
    <w:rsid w:val="002E732A"/>
    <w:rsid w:val="002E774F"/>
    <w:rsid w:val="002E7ADF"/>
    <w:rsid w:val="002E7E91"/>
    <w:rsid w:val="002E7FC7"/>
    <w:rsid w:val="002F0415"/>
    <w:rsid w:val="002F07A4"/>
    <w:rsid w:val="002F07DB"/>
    <w:rsid w:val="002F0F28"/>
    <w:rsid w:val="002F0FA0"/>
    <w:rsid w:val="002F1154"/>
    <w:rsid w:val="002F121E"/>
    <w:rsid w:val="002F1398"/>
    <w:rsid w:val="002F1492"/>
    <w:rsid w:val="002F16BC"/>
    <w:rsid w:val="002F1946"/>
    <w:rsid w:val="002F1B45"/>
    <w:rsid w:val="002F1C29"/>
    <w:rsid w:val="002F1D25"/>
    <w:rsid w:val="002F1E43"/>
    <w:rsid w:val="002F22FD"/>
    <w:rsid w:val="002F253D"/>
    <w:rsid w:val="002F2BC6"/>
    <w:rsid w:val="002F2D9D"/>
    <w:rsid w:val="002F2DF6"/>
    <w:rsid w:val="002F2EE6"/>
    <w:rsid w:val="002F30E4"/>
    <w:rsid w:val="002F32FA"/>
    <w:rsid w:val="002F36A8"/>
    <w:rsid w:val="002F37F5"/>
    <w:rsid w:val="002F3B38"/>
    <w:rsid w:val="002F3B89"/>
    <w:rsid w:val="002F3DCD"/>
    <w:rsid w:val="002F41B6"/>
    <w:rsid w:val="002F42BC"/>
    <w:rsid w:val="002F476E"/>
    <w:rsid w:val="002F4B4D"/>
    <w:rsid w:val="002F4D3C"/>
    <w:rsid w:val="002F4E7D"/>
    <w:rsid w:val="002F4E95"/>
    <w:rsid w:val="002F50EF"/>
    <w:rsid w:val="002F51D5"/>
    <w:rsid w:val="002F54F3"/>
    <w:rsid w:val="002F5570"/>
    <w:rsid w:val="002F5954"/>
    <w:rsid w:val="002F5DB5"/>
    <w:rsid w:val="002F609F"/>
    <w:rsid w:val="002F64FE"/>
    <w:rsid w:val="002F6537"/>
    <w:rsid w:val="002F6DE0"/>
    <w:rsid w:val="002F6FE0"/>
    <w:rsid w:val="002F71DB"/>
    <w:rsid w:val="002F726B"/>
    <w:rsid w:val="002F77A1"/>
    <w:rsid w:val="002F7A40"/>
    <w:rsid w:val="002F7C61"/>
    <w:rsid w:val="002F7CC6"/>
    <w:rsid w:val="002F7DC1"/>
    <w:rsid w:val="0030006D"/>
    <w:rsid w:val="003005EA"/>
    <w:rsid w:val="00300694"/>
    <w:rsid w:val="0030088B"/>
    <w:rsid w:val="003009E7"/>
    <w:rsid w:val="00300AB5"/>
    <w:rsid w:val="00300B96"/>
    <w:rsid w:val="00300BA5"/>
    <w:rsid w:val="00300E15"/>
    <w:rsid w:val="00301153"/>
    <w:rsid w:val="00301411"/>
    <w:rsid w:val="003014F6"/>
    <w:rsid w:val="0030160C"/>
    <w:rsid w:val="0030161C"/>
    <w:rsid w:val="003016FF"/>
    <w:rsid w:val="0030194D"/>
    <w:rsid w:val="00301977"/>
    <w:rsid w:val="00301A6B"/>
    <w:rsid w:val="00301CBE"/>
    <w:rsid w:val="00301FDA"/>
    <w:rsid w:val="00302031"/>
    <w:rsid w:val="003020FA"/>
    <w:rsid w:val="003022E9"/>
    <w:rsid w:val="00302564"/>
    <w:rsid w:val="0030287B"/>
    <w:rsid w:val="003028D8"/>
    <w:rsid w:val="0030297B"/>
    <w:rsid w:val="00302991"/>
    <w:rsid w:val="003029AF"/>
    <w:rsid w:val="00302D64"/>
    <w:rsid w:val="00302D8E"/>
    <w:rsid w:val="00302F28"/>
    <w:rsid w:val="00303252"/>
    <w:rsid w:val="00303518"/>
    <w:rsid w:val="003038EC"/>
    <w:rsid w:val="00303B04"/>
    <w:rsid w:val="00303B7B"/>
    <w:rsid w:val="00303C38"/>
    <w:rsid w:val="00303CA3"/>
    <w:rsid w:val="00303D8F"/>
    <w:rsid w:val="00303FC1"/>
    <w:rsid w:val="00304055"/>
    <w:rsid w:val="00304130"/>
    <w:rsid w:val="00304162"/>
    <w:rsid w:val="0030417E"/>
    <w:rsid w:val="00304212"/>
    <w:rsid w:val="00304626"/>
    <w:rsid w:val="0030466A"/>
    <w:rsid w:val="0030493C"/>
    <w:rsid w:val="00304A5B"/>
    <w:rsid w:val="00304C1D"/>
    <w:rsid w:val="00304E24"/>
    <w:rsid w:val="00304F71"/>
    <w:rsid w:val="00305170"/>
    <w:rsid w:val="00305256"/>
    <w:rsid w:val="00305409"/>
    <w:rsid w:val="0030544F"/>
    <w:rsid w:val="00305487"/>
    <w:rsid w:val="00305532"/>
    <w:rsid w:val="003057C6"/>
    <w:rsid w:val="00305B06"/>
    <w:rsid w:val="00305B26"/>
    <w:rsid w:val="00305F3E"/>
    <w:rsid w:val="00305F7E"/>
    <w:rsid w:val="00306292"/>
    <w:rsid w:val="003062DB"/>
    <w:rsid w:val="003067F5"/>
    <w:rsid w:val="00306A9B"/>
    <w:rsid w:val="00306AF9"/>
    <w:rsid w:val="00306BCA"/>
    <w:rsid w:val="003070C0"/>
    <w:rsid w:val="00307137"/>
    <w:rsid w:val="0030717D"/>
    <w:rsid w:val="003071BE"/>
    <w:rsid w:val="0030729B"/>
    <w:rsid w:val="00307593"/>
    <w:rsid w:val="00307793"/>
    <w:rsid w:val="0030780D"/>
    <w:rsid w:val="00307B2D"/>
    <w:rsid w:val="003100E3"/>
    <w:rsid w:val="00310575"/>
    <w:rsid w:val="0031085F"/>
    <w:rsid w:val="003108AD"/>
    <w:rsid w:val="00310B3A"/>
    <w:rsid w:val="00310F3E"/>
    <w:rsid w:val="00310FE3"/>
    <w:rsid w:val="003112BC"/>
    <w:rsid w:val="003117AD"/>
    <w:rsid w:val="00311F34"/>
    <w:rsid w:val="00312463"/>
    <w:rsid w:val="0031247A"/>
    <w:rsid w:val="003129B8"/>
    <w:rsid w:val="00312C59"/>
    <w:rsid w:val="003133F0"/>
    <w:rsid w:val="003135B0"/>
    <w:rsid w:val="00313679"/>
    <w:rsid w:val="00313871"/>
    <w:rsid w:val="00313B4C"/>
    <w:rsid w:val="00313CF2"/>
    <w:rsid w:val="00313F37"/>
    <w:rsid w:val="00313F7A"/>
    <w:rsid w:val="00314177"/>
    <w:rsid w:val="00314299"/>
    <w:rsid w:val="00314401"/>
    <w:rsid w:val="00314638"/>
    <w:rsid w:val="003149C1"/>
    <w:rsid w:val="00314EC6"/>
    <w:rsid w:val="00314EEF"/>
    <w:rsid w:val="00315043"/>
    <w:rsid w:val="0031542C"/>
    <w:rsid w:val="00315444"/>
    <w:rsid w:val="00315475"/>
    <w:rsid w:val="0031574C"/>
    <w:rsid w:val="003157D5"/>
    <w:rsid w:val="003159F9"/>
    <w:rsid w:val="00315A8E"/>
    <w:rsid w:val="00315ACE"/>
    <w:rsid w:val="00315C8E"/>
    <w:rsid w:val="0031615B"/>
    <w:rsid w:val="0031623B"/>
    <w:rsid w:val="00316359"/>
    <w:rsid w:val="003167AF"/>
    <w:rsid w:val="00316A09"/>
    <w:rsid w:val="00316B7C"/>
    <w:rsid w:val="00316CD1"/>
    <w:rsid w:val="00316E49"/>
    <w:rsid w:val="00316E4C"/>
    <w:rsid w:val="00316F5B"/>
    <w:rsid w:val="003171EC"/>
    <w:rsid w:val="00317248"/>
    <w:rsid w:val="00317255"/>
    <w:rsid w:val="003172D7"/>
    <w:rsid w:val="003174A5"/>
    <w:rsid w:val="0031766E"/>
    <w:rsid w:val="00317A15"/>
    <w:rsid w:val="00317B72"/>
    <w:rsid w:val="00317CD1"/>
    <w:rsid w:val="00317D9E"/>
    <w:rsid w:val="00317EED"/>
    <w:rsid w:val="0032028E"/>
    <w:rsid w:val="0032031F"/>
    <w:rsid w:val="00320914"/>
    <w:rsid w:val="00320A19"/>
    <w:rsid w:val="00320D3C"/>
    <w:rsid w:val="00320DC3"/>
    <w:rsid w:val="00321339"/>
    <w:rsid w:val="003213E8"/>
    <w:rsid w:val="00321B36"/>
    <w:rsid w:val="00321B41"/>
    <w:rsid w:val="00321D4D"/>
    <w:rsid w:val="00321F40"/>
    <w:rsid w:val="00322233"/>
    <w:rsid w:val="003222B0"/>
    <w:rsid w:val="00322320"/>
    <w:rsid w:val="00322543"/>
    <w:rsid w:val="00322640"/>
    <w:rsid w:val="003226F5"/>
    <w:rsid w:val="00322A67"/>
    <w:rsid w:val="00322E7D"/>
    <w:rsid w:val="00322F5E"/>
    <w:rsid w:val="0032328D"/>
    <w:rsid w:val="00323481"/>
    <w:rsid w:val="0032398F"/>
    <w:rsid w:val="00323A3A"/>
    <w:rsid w:val="00323A54"/>
    <w:rsid w:val="00323C64"/>
    <w:rsid w:val="00323FD6"/>
    <w:rsid w:val="00324085"/>
    <w:rsid w:val="00324353"/>
    <w:rsid w:val="00324527"/>
    <w:rsid w:val="003245BE"/>
    <w:rsid w:val="00324CAB"/>
    <w:rsid w:val="00324CCA"/>
    <w:rsid w:val="00325322"/>
    <w:rsid w:val="003253E0"/>
    <w:rsid w:val="00325430"/>
    <w:rsid w:val="00325504"/>
    <w:rsid w:val="003255C1"/>
    <w:rsid w:val="00325731"/>
    <w:rsid w:val="00325868"/>
    <w:rsid w:val="00325C9B"/>
    <w:rsid w:val="00325E51"/>
    <w:rsid w:val="00326024"/>
    <w:rsid w:val="0032663A"/>
    <w:rsid w:val="003266DA"/>
    <w:rsid w:val="003267F0"/>
    <w:rsid w:val="0032695F"/>
    <w:rsid w:val="00326BB9"/>
    <w:rsid w:val="00326DBA"/>
    <w:rsid w:val="00326E5E"/>
    <w:rsid w:val="00326E68"/>
    <w:rsid w:val="00326FC5"/>
    <w:rsid w:val="0032732C"/>
    <w:rsid w:val="003273BE"/>
    <w:rsid w:val="00327530"/>
    <w:rsid w:val="0032755C"/>
    <w:rsid w:val="00327598"/>
    <w:rsid w:val="00327731"/>
    <w:rsid w:val="003277A7"/>
    <w:rsid w:val="003277FF"/>
    <w:rsid w:val="00327AD6"/>
    <w:rsid w:val="00327CC1"/>
    <w:rsid w:val="00327CF7"/>
    <w:rsid w:val="00327D4A"/>
    <w:rsid w:val="00327F74"/>
    <w:rsid w:val="00327FFA"/>
    <w:rsid w:val="00330150"/>
    <w:rsid w:val="0033026A"/>
    <w:rsid w:val="003303EE"/>
    <w:rsid w:val="0033083D"/>
    <w:rsid w:val="003308D1"/>
    <w:rsid w:val="00330939"/>
    <w:rsid w:val="00330AB3"/>
    <w:rsid w:val="00330D47"/>
    <w:rsid w:val="00330EA9"/>
    <w:rsid w:val="00330F65"/>
    <w:rsid w:val="00331097"/>
    <w:rsid w:val="003310A5"/>
    <w:rsid w:val="00331884"/>
    <w:rsid w:val="00331D0E"/>
    <w:rsid w:val="00332089"/>
    <w:rsid w:val="003324C4"/>
    <w:rsid w:val="00332646"/>
    <w:rsid w:val="00332770"/>
    <w:rsid w:val="00332A11"/>
    <w:rsid w:val="00332BB5"/>
    <w:rsid w:val="00332D23"/>
    <w:rsid w:val="00332D84"/>
    <w:rsid w:val="00333012"/>
    <w:rsid w:val="0033316D"/>
    <w:rsid w:val="00333334"/>
    <w:rsid w:val="0033337E"/>
    <w:rsid w:val="003334E5"/>
    <w:rsid w:val="00333524"/>
    <w:rsid w:val="0033360B"/>
    <w:rsid w:val="00333684"/>
    <w:rsid w:val="00333A42"/>
    <w:rsid w:val="00333BAE"/>
    <w:rsid w:val="00333DFE"/>
    <w:rsid w:val="003341AF"/>
    <w:rsid w:val="0033447D"/>
    <w:rsid w:val="00334B44"/>
    <w:rsid w:val="00334CD9"/>
    <w:rsid w:val="00334CF6"/>
    <w:rsid w:val="00335172"/>
    <w:rsid w:val="003351DD"/>
    <w:rsid w:val="003352AE"/>
    <w:rsid w:val="003353FB"/>
    <w:rsid w:val="003354E4"/>
    <w:rsid w:val="003359D2"/>
    <w:rsid w:val="00335E5B"/>
    <w:rsid w:val="00335EA4"/>
    <w:rsid w:val="00336824"/>
    <w:rsid w:val="003370CE"/>
    <w:rsid w:val="003372B8"/>
    <w:rsid w:val="0033737B"/>
    <w:rsid w:val="003376E5"/>
    <w:rsid w:val="00337AA8"/>
    <w:rsid w:val="00337CB6"/>
    <w:rsid w:val="00337D9D"/>
    <w:rsid w:val="00337EFE"/>
    <w:rsid w:val="00340016"/>
    <w:rsid w:val="0034009B"/>
    <w:rsid w:val="003409FF"/>
    <w:rsid w:val="00340AC3"/>
    <w:rsid w:val="00340C23"/>
    <w:rsid w:val="00340C8B"/>
    <w:rsid w:val="00340CD7"/>
    <w:rsid w:val="00340EFD"/>
    <w:rsid w:val="00341ED1"/>
    <w:rsid w:val="00342190"/>
    <w:rsid w:val="003421D1"/>
    <w:rsid w:val="003425D1"/>
    <w:rsid w:val="00342B8B"/>
    <w:rsid w:val="00342DAB"/>
    <w:rsid w:val="00342E77"/>
    <w:rsid w:val="00343065"/>
    <w:rsid w:val="00343282"/>
    <w:rsid w:val="00343350"/>
    <w:rsid w:val="003433C3"/>
    <w:rsid w:val="00343627"/>
    <w:rsid w:val="0034396A"/>
    <w:rsid w:val="00343A91"/>
    <w:rsid w:val="00343C57"/>
    <w:rsid w:val="00343D36"/>
    <w:rsid w:val="00343EF1"/>
    <w:rsid w:val="00343FCB"/>
    <w:rsid w:val="003441D6"/>
    <w:rsid w:val="003444D2"/>
    <w:rsid w:val="00344778"/>
    <w:rsid w:val="0034490C"/>
    <w:rsid w:val="00344A6D"/>
    <w:rsid w:val="00344A7F"/>
    <w:rsid w:val="00344AC1"/>
    <w:rsid w:val="00344DAD"/>
    <w:rsid w:val="00344E47"/>
    <w:rsid w:val="00344F47"/>
    <w:rsid w:val="00344FB2"/>
    <w:rsid w:val="0034500D"/>
    <w:rsid w:val="00345117"/>
    <w:rsid w:val="0034569B"/>
    <w:rsid w:val="003456CD"/>
    <w:rsid w:val="00345786"/>
    <w:rsid w:val="00345794"/>
    <w:rsid w:val="003457D1"/>
    <w:rsid w:val="00345916"/>
    <w:rsid w:val="00345AC6"/>
    <w:rsid w:val="00345D1C"/>
    <w:rsid w:val="00345DE0"/>
    <w:rsid w:val="00345E6E"/>
    <w:rsid w:val="00346104"/>
    <w:rsid w:val="00346621"/>
    <w:rsid w:val="003466EE"/>
    <w:rsid w:val="003469A4"/>
    <w:rsid w:val="00346EE2"/>
    <w:rsid w:val="003471E6"/>
    <w:rsid w:val="00347755"/>
    <w:rsid w:val="00347A21"/>
    <w:rsid w:val="00347A7C"/>
    <w:rsid w:val="00347B71"/>
    <w:rsid w:val="00347E55"/>
    <w:rsid w:val="00347EAA"/>
    <w:rsid w:val="003502CC"/>
    <w:rsid w:val="003507B5"/>
    <w:rsid w:val="003508C9"/>
    <w:rsid w:val="00350974"/>
    <w:rsid w:val="00350BBF"/>
    <w:rsid w:val="00350CFE"/>
    <w:rsid w:val="00350E9E"/>
    <w:rsid w:val="0035103D"/>
    <w:rsid w:val="003510E9"/>
    <w:rsid w:val="00351279"/>
    <w:rsid w:val="003513EA"/>
    <w:rsid w:val="003518F5"/>
    <w:rsid w:val="0035192D"/>
    <w:rsid w:val="003519B8"/>
    <w:rsid w:val="00351B1B"/>
    <w:rsid w:val="00351C20"/>
    <w:rsid w:val="00351C3B"/>
    <w:rsid w:val="00351CCD"/>
    <w:rsid w:val="00351DA2"/>
    <w:rsid w:val="00351EF5"/>
    <w:rsid w:val="00351F87"/>
    <w:rsid w:val="00351FAC"/>
    <w:rsid w:val="00351FC8"/>
    <w:rsid w:val="003520C2"/>
    <w:rsid w:val="00352469"/>
    <w:rsid w:val="00352542"/>
    <w:rsid w:val="003525B0"/>
    <w:rsid w:val="003525B4"/>
    <w:rsid w:val="003526F9"/>
    <w:rsid w:val="003528C9"/>
    <w:rsid w:val="00352D5C"/>
    <w:rsid w:val="0035353C"/>
    <w:rsid w:val="003535B2"/>
    <w:rsid w:val="00353D03"/>
    <w:rsid w:val="00353E60"/>
    <w:rsid w:val="00353E8A"/>
    <w:rsid w:val="00354035"/>
    <w:rsid w:val="003540C1"/>
    <w:rsid w:val="0035434B"/>
    <w:rsid w:val="003543DC"/>
    <w:rsid w:val="00354482"/>
    <w:rsid w:val="003544D0"/>
    <w:rsid w:val="0035470E"/>
    <w:rsid w:val="003547F0"/>
    <w:rsid w:val="003548C7"/>
    <w:rsid w:val="00354BD2"/>
    <w:rsid w:val="00354C9B"/>
    <w:rsid w:val="00354D7A"/>
    <w:rsid w:val="00354DFC"/>
    <w:rsid w:val="00354EC7"/>
    <w:rsid w:val="0035531E"/>
    <w:rsid w:val="00355B72"/>
    <w:rsid w:val="00355C4C"/>
    <w:rsid w:val="003560C5"/>
    <w:rsid w:val="003562EF"/>
    <w:rsid w:val="00356688"/>
    <w:rsid w:val="003566E2"/>
    <w:rsid w:val="003569FA"/>
    <w:rsid w:val="00356D97"/>
    <w:rsid w:val="00357085"/>
    <w:rsid w:val="00357103"/>
    <w:rsid w:val="00357327"/>
    <w:rsid w:val="003573EA"/>
    <w:rsid w:val="003574F9"/>
    <w:rsid w:val="00357847"/>
    <w:rsid w:val="003578F5"/>
    <w:rsid w:val="0035795F"/>
    <w:rsid w:val="003579BB"/>
    <w:rsid w:val="00357D11"/>
    <w:rsid w:val="00357E5C"/>
    <w:rsid w:val="00357FFA"/>
    <w:rsid w:val="0036002C"/>
    <w:rsid w:val="003601ED"/>
    <w:rsid w:val="0036026F"/>
    <w:rsid w:val="00360463"/>
    <w:rsid w:val="00360493"/>
    <w:rsid w:val="00360494"/>
    <w:rsid w:val="003606C5"/>
    <w:rsid w:val="00360734"/>
    <w:rsid w:val="00360ACA"/>
    <w:rsid w:val="00360BC1"/>
    <w:rsid w:val="00360D59"/>
    <w:rsid w:val="00361283"/>
    <w:rsid w:val="0036150B"/>
    <w:rsid w:val="003615CB"/>
    <w:rsid w:val="00361B2A"/>
    <w:rsid w:val="00361D26"/>
    <w:rsid w:val="00361DF7"/>
    <w:rsid w:val="00361E0C"/>
    <w:rsid w:val="00361FF9"/>
    <w:rsid w:val="00362066"/>
    <w:rsid w:val="00362146"/>
    <w:rsid w:val="00362461"/>
    <w:rsid w:val="003625FA"/>
    <w:rsid w:val="003629A1"/>
    <w:rsid w:val="00362B77"/>
    <w:rsid w:val="00362BA0"/>
    <w:rsid w:val="00362BE0"/>
    <w:rsid w:val="00362CEF"/>
    <w:rsid w:val="00362EA4"/>
    <w:rsid w:val="00363135"/>
    <w:rsid w:val="003635D2"/>
    <w:rsid w:val="003636E6"/>
    <w:rsid w:val="003638C2"/>
    <w:rsid w:val="0036393C"/>
    <w:rsid w:val="00363BFD"/>
    <w:rsid w:val="00363C27"/>
    <w:rsid w:val="00363C4A"/>
    <w:rsid w:val="00363D45"/>
    <w:rsid w:val="00363D70"/>
    <w:rsid w:val="0036414B"/>
    <w:rsid w:val="003642DF"/>
    <w:rsid w:val="0036476B"/>
    <w:rsid w:val="00364774"/>
    <w:rsid w:val="00364ADC"/>
    <w:rsid w:val="00364B48"/>
    <w:rsid w:val="00364C23"/>
    <w:rsid w:val="00364D32"/>
    <w:rsid w:val="00365056"/>
    <w:rsid w:val="003650A0"/>
    <w:rsid w:val="0036524E"/>
    <w:rsid w:val="00365268"/>
    <w:rsid w:val="003653B7"/>
    <w:rsid w:val="003653F0"/>
    <w:rsid w:val="0036545E"/>
    <w:rsid w:val="003654B5"/>
    <w:rsid w:val="00365505"/>
    <w:rsid w:val="00365628"/>
    <w:rsid w:val="003658AC"/>
    <w:rsid w:val="00365BEF"/>
    <w:rsid w:val="003662CA"/>
    <w:rsid w:val="0036648C"/>
    <w:rsid w:val="003667F6"/>
    <w:rsid w:val="00366837"/>
    <w:rsid w:val="0036690D"/>
    <w:rsid w:val="00366A0A"/>
    <w:rsid w:val="00366FE5"/>
    <w:rsid w:val="00367103"/>
    <w:rsid w:val="003671BB"/>
    <w:rsid w:val="00367A21"/>
    <w:rsid w:val="00367A83"/>
    <w:rsid w:val="00367D45"/>
    <w:rsid w:val="00367D73"/>
    <w:rsid w:val="00367DFB"/>
    <w:rsid w:val="00367E15"/>
    <w:rsid w:val="00367E37"/>
    <w:rsid w:val="00367F00"/>
    <w:rsid w:val="00370313"/>
    <w:rsid w:val="003703B3"/>
    <w:rsid w:val="003704A6"/>
    <w:rsid w:val="003704DD"/>
    <w:rsid w:val="003704EB"/>
    <w:rsid w:val="0037085A"/>
    <w:rsid w:val="003709A7"/>
    <w:rsid w:val="00370A8F"/>
    <w:rsid w:val="00370AB6"/>
    <w:rsid w:val="00370BF2"/>
    <w:rsid w:val="00370C29"/>
    <w:rsid w:val="00370E9B"/>
    <w:rsid w:val="0037101B"/>
    <w:rsid w:val="003711AF"/>
    <w:rsid w:val="003712A1"/>
    <w:rsid w:val="00371545"/>
    <w:rsid w:val="00371563"/>
    <w:rsid w:val="00371631"/>
    <w:rsid w:val="0037164C"/>
    <w:rsid w:val="0037180C"/>
    <w:rsid w:val="00371822"/>
    <w:rsid w:val="0037187C"/>
    <w:rsid w:val="003718C2"/>
    <w:rsid w:val="0037190C"/>
    <w:rsid w:val="00371EDC"/>
    <w:rsid w:val="0037200F"/>
    <w:rsid w:val="003721B9"/>
    <w:rsid w:val="00372277"/>
    <w:rsid w:val="00372526"/>
    <w:rsid w:val="00372934"/>
    <w:rsid w:val="00372B21"/>
    <w:rsid w:val="00372BC5"/>
    <w:rsid w:val="00372C2D"/>
    <w:rsid w:val="00372E03"/>
    <w:rsid w:val="00372E4E"/>
    <w:rsid w:val="00372EA9"/>
    <w:rsid w:val="00373736"/>
    <w:rsid w:val="003737FE"/>
    <w:rsid w:val="00373869"/>
    <w:rsid w:val="0037394C"/>
    <w:rsid w:val="00373B98"/>
    <w:rsid w:val="00373DC7"/>
    <w:rsid w:val="00373E40"/>
    <w:rsid w:val="003742BA"/>
    <w:rsid w:val="003744BA"/>
    <w:rsid w:val="00374740"/>
    <w:rsid w:val="00374744"/>
    <w:rsid w:val="003748E9"/>
    <w:rsid w:val="00374917"/>
    <w:rsid w:val="0037497E"/>
    <w:rsid w:val="003749F2"/>
    <w:rsid w:val="00374B41"/>
    <w:rsid w:val="00374BC3"/>
    <w:rsid w:val="00374E51"/>
    <w:rsid w:val="00375150"/>
    <w:rsid w:val="003751ED"/>
    <w:rsid w:val="00375550"/>
    <w:rsid w:val="003756B1"/>
    <w:rsid w:val="00375798"/>
    <w:rsid w:val="00375994"/>
    <w:rsid w:val="00375C9F"/>
    <w:rsid w:val="0037607F"/>
    <w:rsid w:val="003761BB"/>
    <w:rsid w:val="00376545"/>
    <w:rsid w:val="003766CD"/>
    <w:rsid w:val="00376819"/>
    <w:rsid w:val="00376F1A"/>
    <w:rsid w:val="003771B1"/>
    <w:rsid w:val="00377332"/>
    <w:rsid w:val="003776D6"/>
    <w:rsid w:val="00377784"/>
    <w:rsid w:val="003778EC"/>
    <w:rsid w:val="00377A71"/>
    <w:rsid w:val="00377C99"/>
    <w:rsid w:val="00377DFF"/>
    <w:rsid w:val="00377EA6"/>
    <w:rsid w:val="00377ECB"/>
    <w:rsid w:val="00380016"/>
    <w:rsid w:val="0038001A"/>
    <w:rsid w:val="00380031"/>
    <w:rsid w:val="0038010A"/>
    <w:rsid w:val="00380667"/>
    <w:rsid w:val="003807E1"/>
    <w:rsid w:val="003808C1"/>
    <w:rsid w:val="00380CCA"/>
    <w:rsid w:val="00380E6F"/>
    <w:rsid w:val="00380F2F"/>
    <w:rsid w:val="00381176"/>
    <w:rsid w:val="00381271"/>
    <w:rsid w:val="0038128F"/>
    <w:rsid w:val="00381426"/>
    <w:rsid w:val="003814F8"/>
    <w:rsid w:val="003815AC"/>
    <w:rsid w:val="003817BC"/>
    <w:rsid w:val="00381848"/>
    <w:rsid w:val="00381CF9"/>
    <w:rsid w:val="0038215E"/>
    <w:rsid w:val="0038233C"/>
    <w:rsid w:val="00382440"/>
    <w:rsid w:val="00382533"/>
    <w:rsid w:val="0038286E"/>
    <w:rsid w:val="003828E7"/>
    <w:rsid w:val="00382919"/>
    <w:rsid w:val="00382AAC"/>
    <w:rsid w:val="00382D71"/>
    <w:rsid w:val="00382EC6"/>
    <w:rsid w:val="00382FD2"/>
    <w:rsid w:val="003833DC"/>
    <w:rsid w:val="003833E4"/>
    <w:rsid w:val="00383BD2"/>
    <w:rsid w:val="00383BEE"/>
    <w:rsid w:val="003842BA"/>
    <w:rsid w:val="00384329"/>
    <w:rsid w:val="0038455E"/>
    <w:rsid w:val="00384CBA"/>
    <w:rsid w:val="00384F9A"/>
    <w:rsid w:val="0038514E"/>
    <w:rsid w:val="003855C9"/>
    <w:rsid w:val="00385781"/>
    <w:rsid w:val="00385AD9"/>
    <w:rsid w:val="003860CD"/>
    <w:rsid w:val="003860F4"/>
    <w:rsid w:val="00386630"/>
    <w:rsid w:val="00386727"/>
    <w:rsid w:val="003868BB"/>
    <w:rsid w:val="00386B4C"/>
    <w:rsid w:val="00386C82"/>
    <w:rsid w:val="00387010"/>
    <w:rsid w:val="00387502"/>
    <w:rsid w:val="00387669"/>
    <w:rsid w:val="00387808"/>
    <w:rsid w:val="003878CF"/>
    <w:rsid w:val="00387B52"/>
    <w:rsid w:val="00387CF4"/>
    <w:rsid w:val="00387CFE"/>
    <w:rsid w:val="00387DC0"/>
    <w:rsid w:val="00390165"/>
    <w:rsid w:val="003901EF"/>
    <w:rsid w:val="00390648"/>
    <w:rsid w:val="003909DB"/>
    <w:rsid w:val="003911C9"/>
    <w:rsid w:val="00391289"/>
    <w:rsid w:val="00391412"/>
    <w:rsid w:val="003915E1"/>
    <w:rsid w:val="00391676"/>
    <w:rsid w:val="003917AF"/>
    <w:rsid w:val="00391AD5"/>
    <w:rsid w:val="00391B59"/>
    <w:rsid w:val="00391B6D"/>
    <w:rsid w:val="00391C26"/>
    <w:rsid w:val="00391DEE"/>
    <w:rsid w:val="00391E52"/>
    <w:rsid w:val="00392140"/>
    <w:rsid w:val="00392447"/>
    <w:rsid w:val="00392473"/>
    <w:rsid w:val="003925EA"/>
    <w:rsid w:val="00392944"/>
    <w:rsid w:val="00392A4B"/>
    <w:rsid w:val="00392A81"/>
    <w:rsid w:val="00392CDD"/>
    <w:rsid w:val="00392D7D"/>
    <w:rsid w:val="003932D7"/>
    <w:rsid w:val="0039345F"/>
    <w:rsid w:val="00393BAA"/>
    <w:rsid w:val="00393EF6"/>
    <w:rsid w:val="00393F06"/>
    <w:rsid w:val="00393FE2"/>
    <w:rsid w:val="003940E4"/>
    <w:rsid w:val="0039435C"/>
    <w:rsid w:val="0039438C"/>
    <w:rsid w:val="003946FE"/>
    <w:rsid w:val="00394843"/>
    <w:rsid w:val="00394853"/>
    <w:rsid w:val="00394BA2"/>
    <w:rsid w:val="00394DA7"/>
    <w:rsid w:val="00394DC8"/>
    <w:rsid w:val="00394E53"/>
    <w:rsid w:val="003951C2"/>
    <w:rsid w:val="003953B0"/>
    <w:rsid w:val="003953C2"/>
    <w:rsid w:val="00395576"/>
    <w:rsid w:val="00395892"/>
    <w:rsid w:val="003959EB"/>
    <w:rsid w:val="00395A52"/>
    <w:rsid w:val="00395A74"/>
    <w:rsid w:val="0039624C"/>
    <w:rsid w:val="00396465"/>
    <w:rsid w:val="003968B8"/>
    <w:rsid w:val="00396A58"/>
    <w:rsid w:val="00396A5A"/>
    <w:rsid w:val="00396B6A"/>
    <w:rsid w:val="00396CD9"/>
    <w:rsid w:val="00396F11"/>
    <w:rsid w:val="003971E8"/>
    <w:rsid w:val="003977A1"/>
    <w:rsid w:val="00397905"/>
    <w:rsid w:val="00397AF3"/>
    <w:rsid w:val="00397BEC"/>
    <w:rsid w:val="00397C0B"/>
    <w:rsid w:val="003A0042"/>
    <w:rsid w:val="003A06B7"/>
    <w:rsid w:val="003A06CE"/>
    <w:rsid w:val="003A0789"/>
    <w:rsid w:val="003A082E"/>
    <w:rsid w:val="003A0937"/>
    <w:rsid w:val="003A0E4B"/>
    <w:rsid w:val="003A13BF"/>
    <w:rsid w:val="003A1536"/>
    <w:rsid w:val="003A172E"/>
    <w:rsid w:val="003A17E6"/>
    <w:rsid w:val="003A1918"/>
    <w:rsid w:val="003A1FC7"/>
    <w:rsid w:val="003A1FED"/>
    <w:rsid w:val="003A2086"/>
    <w:rsid w:val="003A2299"/>
    <w:rsid w:val="003A29AA"/>
    <w:rsid w:val="003A2FEF"/>
    <w:rsid w:val="003A303E"/>
    <w:rsid w:val="003A327C"/>
    <w:rsid w:val="003A328D"/>
    <w:rsid w:val="003A3330"/>
    <w:rsid w:val="003A3453"/>
    <w:rsid w:val="003A35C7"/>
    <w:rsid w:val="003A35F0"/>
    <w:rsid w:val="003A3720"/>
    <w:rsid w:val="003A39A0"/>
    <w:rsid w:val="003A3B64"/>
    <w:rsid w:val="003A3B8A"/>
    <w:rsid w:val="003A4109"/>
    <w:rsid w:val="003A4559"/>
    <w:rsid w:val="003A4815"/>
    <w:rsid w:val="003A4A25"/>
    <w:rsid w:val="003A4F05"/>
    <w:rsid w:val="003A502A"/>
    <w:rsid w:val="003A511A"/>
    <w:rsid w:val="003A5523"/>
    <w:rsid w:val="003A5704"/>
    <w:rsid w:val="003A5A01"/>
    <w:rsid w:val="003A5DF8"/>
    <w:rsid w:val="003A5E2D"/>
    <w:rsid w:val="003A5E89"/>
    <w:rsid w:val="003A6105"/>
    <w:rsid w:val="003A6164"/>
    <w:rsid w:val="003A6177"/>
    <w:rsid w:val="003A6183"/>
    <w:rsid w:val="003A618C"/>
    <w:rsid w:val="003A6C36"/>
    <w:rsid w:val="003A7027"/>
    <w:rsid w:val="003A71CC"/>
    <w:rsid w:val="003A7244"/>
    <w:rsid w:val="003A7255"/>
    <w:rsid w:val="003A781E"/>
    <w:rsid w:val="003A78FC"/>
    <w:rsid w:val="003A7A69"/>
    <w:rsid w:val="003A7A99"/>
    <w:rsid w:val="003A7B85"/>
    <w:rsid w:val="003A7EC2"/>
    <w:rsid w:val="003B0155"/>
    <w:rsid w:val="003B0296"/>
    <w:rsid w:val="003B0659"/>
    <w:rsid w:val="003B0660"/>
    <w:rsid w:val="003B0960"/>
    <w:rsid w:val="003B0A42"/>
    <w:rsid w:val="003B0B0B"/>
    <w:rsid w:val="003B0BA6"/>
    <w:rsid w:val="003B0D71"/>
    <w:rsid w:val="003B1112"/>
    <w:rsid w:val="003B11D9"/>
    <w:rsid w:val="003B12C5"/>
    <w:rsid w:val="003B1647"/>
    <w:rsid w:val="003B18CF"/>
    <w:rsid w:val="003B1952"/>
    <w:rsid w:val="003B2269"/>
    <w:rsid w:val="003B2400"/>
    <w:rsid w:val="003B249B"/>
    <w:rsid w:val="003B2718"/>
    <w:rsid w:val="003B2AAA"/>
    <w:rsid w:val="003B2D61"/>
    <w:rsid w:val="003B2E83"/>
    <w:rsid w:val="003B2EC5"/>
    <w:rsid w:val="003B304A"/>
    <w:rsid w:val="003B3233"/>
    <w:rsid w:val="003B33CE"/>
    <w:rsid w:val="003B352D"/>
    <w:rsid w:val="003B3571"/>
    <w:rsid w:val="003B36F8"/>
    <w:rsid w:val="003B389A"/>
    <w:rsid w:val="003B3AD3"/>
    <w:rsid w:val="003B3C00"/>
    <w:rsid w:val="003B3D1F"/>
    <w:rsid w:val="003B3E93"/>
    <w:rsid w:val="003B4244"/>
    <w:rsid w:val="003B4858"/>
    <w:rsid w:val="003B49F4"/>
    <w:rsid w:val="003B4A38"/>
    <w:rsid w:val="003B4BA6"/>
    <w:rsid w:val="003B5004"/>
    <w:rsid w:val="003B51FD"/>
    <w:rsid w:val="003B54E8"/>
    <w:rsid w:val="003B586A"/>
    <w:rsid w:val="003B58B6"/>
    <w:rsid w:val="003B5BAE"/>
    <w:rsid w:val="003B5DA0"/>
    <w:rsid w:val="003B6261"/>
    <w:rsid w:val="003B6357"/>
    <w:rsid w:val="003B65BC"/>
    <w:rsid w:val="003B6890"/>
    <w:rsid w:val="003B693F"/>
    <w:rsid w:val="003B69BF"/>
    <w:rsid w:val="003B6B5B"/>
    <w:rsid w:val="003B6EF4"/>
    <w:rsid w:val="003B71B8"/>
    <w:rsid w:val="003B724B"/>
    <w:rsid w:val="003B7775"/>
    <w:rsid w:val="003B79F9"/>
    <w:rsid w:val="003B7BFF"/>
    <w:rsid w:val="003C027B"/>
    <w:rsid w:val="003C0410"/>
    <w:rsid w:val="003C044F"/>
    <w:rsid w:val="003C0549"/>
    <w:rsid w:val="003C067F"/>
    <w:rsid w:val="003C0771"/>
    <w:rsid w:val="003C08B8"/>
    <w:rsid w:val="003C0A62"/>
    <w:rsid w:val="003C0CCA"/>
    <w:rsid w:val="003C0CF6"/>
    <w:rsid w:val="003C0D56"/>
    <w:rsid w:val="003C0D7D"/>
    <w:rsid w:val="003C0DDB"/>
    <w:rsid w:val="003C0E1A"/>
    <w:rsid w:val="003C13FF"/>
    <w:rsid w:val="003C15BD"/>
    <w:rsid w:val="003C17DD"/>
    <w:rsid w:val="003C18B9"/>
    <w:rsid w:val="003C1A7D"/>
    <w:rsid w:val="003C1CA1"/>
    <w:rsid w:val="003C1D06"/>
    <w:rsid w:val="003C1E36"/>
    <w:rsid w:val="003C1F54"/>
    <w:rsid w:val="003C1F9E"/>
    <w:rsid w:val="003C21EF"/>
    <w:rsid w:val="003C2282"/>
    <w:rsid w:val="003C24B5"/>
    <w:rsid w:val="003C24EA"/>
    <w:rsid w:val="003C2733"/>
    <w:rsid w:val="003C287F"/>
    <w:rsid w:val="003C288E"/>
    <w:rsid w:val="003C2D19"/>
    <w:rsid w:val="003C2EB9"/>
    <w:rsid w:val="003C2FB3"/>
    <w:rsid w:val="003C3018"/>
    <w:rsid w:val="003C307C"/>
    <w:rsid w:val="003C30F0"/>
    <w:rsid w:val="003C32C1"/>
    <w:rsid w:val="003C3C21"/>
    <w:rsid w:val="003C3D71"/>
    <w:rsid w:val="003C3FA1"/>
    <w:rsid w:val="003C3FE5"/>
    <w:rsid w:val="003C4115"/>
    <w:rsid w:val="003C41C6"/>
    <w:rsid w:val="003C4810"/>
    <w:rsid w:val="003C48C4"/>
    <w:rsid w:val="003C49B5"/>
    <w:rsid w:val="003C4F90"/>
    <w:rsid w:val="003C4FDA"/>
    <w:rsid w:val="003C506B"/>
    <w:rsid w:val="003C5326"/>
    <w:rsid w:val="003C5646"/>
    <w:rsid w:val="003C56DE"/>
    <w:rsid w:val="003C5854"/>
    <w:rsid w:val="003C5872"/>
    <w:rsid w:val="003C588D"/>
    <w:rsid w:val="003C5CB2"/>
    <w:rsid w:val="003C5E2F"/>
    <w:rsid w:val="003C5E3B"/>
    <w:rsid w:val="003C60F4"/>
    <w:rsid w:val="003C62BC"/>
    <w:rsid w:val="003C6318"/>
    <w:rsid w:val="003C63E2"/>
    <w:rsid w:val="003C63FF"/>
    <w:rsid w:val="003C65DD"/>
    <w:rsid w:val="003C6613"/>
    <w:rsid w:val="003C6792"/>
    <w:rsid w:val="003C68C7"/>
    <w:rsid w:val="003C69FA"/>
    <w:rsid w:val="003C6A2B"/>
    <w:rsid w:val="003C6A42"/>
    <w:rsid w:val="003C6A4A"/>
    <w:rsid w:val="003C6BC2"/>
    <w:rsid w:val="003C6D3F"/>
    <w:rsid w:val="003C6E3C"/>
    <w:rsid w:val="003C6FF5"/>
    <w:rsid w:val="003C708F"/>
    <w:rsid w:val="003C70D5"/>
    <w:rsid w:val="003C715D"/>
    <w:rsid w:val="003C71C8"/>
    <w:rsid w:val="003C7BFA"/>
    <w:rsid w:val="003D0115"/>
    <w:rsid w:val="003D020F"/>
    <w:rsid w:val="003D02FA"/>
    <w:rsid w:val="003D05D5"/>
    <w:rsid w:val="003D0D56"/>
    <w:rsid w:val="003D0E7E"/>
    <w:rsid w:val="003D1063"/>
    <w:rsid w:val="003D1185"/>
    <w:rsid w:val="003D13D6"/>
    <w:rsid w:val="003D14DA"/>
    <w:rsid w:val="003D1657"/>
    <w:rsid w:val="003D174D"/>
    <w:rsid w:val="003D1759"/>
    <w:rsid w:val="003D1C13"/>
    <w:rsid w:val="003D1FD3"/>
    <w:rsid w:val="003D2070"/>
    <w:rsid w:val="003D20CD"/>
    <w:rsid w:val="003D2443"/>
    <w:rsid w:val="003D2541"/>
    <w:rsid w:val="003D2662"/>
    <w:rsid w:val="003D271E"/>
    <w:rsid w:val="003D27CC"/>
    <w:rsid w:val="003D2AA3"/>
    <w:rsid w:val="003D2E03"/>
    <w:rsid w:val="003D2E60"/>
    <w:rsid w:val="003D3114"/>
    <w:rsid w:val="003D339C"/>
    <w:rsid w:val="003D3696"/>
    <w:rsid w:val="003D3712"/>
    <w:rsid w:val="003D3720"/>
    <w:rsid w:val="003D3735"/>
    <w:rsid w:val="003D3810"/>
    <w:rsid w:val="003D3B91"/>
    <w:rsid w:val="003D3E44"/>
    <w:rsid w:val="003D3FC9"/>
    <w:rsid w:val="003D4157"/>
    <w:rsid w:val="003D41BC"/>
    <w:rsid w:val="003D43F4"/>
    <w:rsid w:val="003D4559"/>
    <w:rsid w:val="003D45BC"/>
    <w:rsid w:val="003D464E"/>
    <w:rsid w:val="003D492A"/>
    <w:rsid w:val="003D49F5"/>
    <w:rsid w:val="003D4BD8"/>
    <w:rsid w:val="003D4CA3"/>
    <w:rsid w:val="003D4D96"/>
    <w:rsid w:val="003D4E19"/>
    <w:rsid w:val="003D50C6"/>
    <w:rsid w:val="003D5144"/>
    <w:rsid w:val="003D51A8"/>
    <w:rsid w:val="003D535E"/>
    <w:rsid w:val="003D537F"/>
    <w:rsid w:val="003D5481"/>
    <w:rsid w:val="003D5490"/>
    <w:rsid w:val="003D5B5E"/>
    <w:rsid w:val="003D5E12"/>
    <w:rsid w:val="003D5E83"/>
    <w:rsid w:val="003D607B"/>
    <w:rsid w:val="003D6121"/>
    <w:rsid w:val="003D641B"/>
    <w:rsid w:val="003D6445"/>
    <w:rsid w:val="003D665C"/>
    <w:rsid w:val="003D676E"/>
    <w:rsid w:val="003D6784"/>
    <w:rsid w:val="003D6993"/>
    <w:rsid w:val="003D6BCE"/>
    <w:rsid w:val="003D73B5"/>
    <w:rsid w:val="003D75A1"/>
    <w:rsid w:val="003D770B"/>
    <w:rsid w:val="003D7A42"/>
    <w:rsid w:val="003D7B34"/>
    <w:rsid w:val="003D7BCD"/>
    <w:rsid w:val="003D7C82"/>
    <w:rsid w:val="003D7CB8"/>
    <w:rsid w:val="003D7CCA"/>
    <w:rsid w:val="003D7CD0"/>
    <w:rsid w:val="003D7E51"/>
    <w:rsid w:val="003D7EF6"/>
    <w:rsid w:val="003D7F74"/>
    <w:rsid w:val="003E0300"/>
    <w:rsid w:val="003E0336"/>
    <w:rsid w:val="003E03A9"/>
    <w:rsid w:val="003E03CA"/>
    <w:rsid w:val="003E0602"/>
    <w:rsid w:val="003E14EA"/>
    <w:rsid w:val="003E14F0"/>
    <w:rsid w:val="003E177C"/>
    <w:rsid w:val="003E17CC"/>
    <w:rsid w:val="003E1A43"/>
    <w:rsid w:val="003E1B3C"/>
    <w:rsid w:val="003E1F73"/>
    <w:rsid w:val="003E2423"/>
    <w:rsid w:val="003E25CB"/>
    <w:rsid w:val="003E2890"/>
    <w:rsid w:val="003E2D99"/>
    <w:rsid w:val="003E2DAC"/>
    <w:rsid w:val="003E2DB6"/>
    <w:rsid w:val="003E2F09"/>
    <w:rsid w:val="003E361D"/>
    <w:rsid w:val="003E3743"/>
    <w:rsid w:val="003E374F"/>
    <w:rsid w:val="003E3943"/>
    <w:rsid w:val="003E3B9E"/>
    <w:rsid w:val="003E3C8F"/>
    <w:rsid w:val="003E3C93"/>
    <w:rsid w:val="003E3CE0"/>
    <w:rsid w:val="003E3ED6"/>
    <w:rsid w:val="003E3F0D"/>
    <w:rsid w:val="003E4185"/>
    <w:rsid w:val="003E445C"/>
    <w:rsid w:val="003E4E97"/>
    <w:rsid w:val="003E4F3B"/>
    <w:rsid w:val="003E5408"/>
    <w:rsid w:val="003E5976"/>
    <w:rsid w:val="003E5D03"/>
    <w:rsid w:val="003E5D2F"/>
    <w:rsid w:val="003E5D41"/>
    <w:rsid w:val="003E5F57"/>
    <w:rsid w:val="003E5FCF"/>
    <w:rsid w:val="003E6376"/>
    <w:rsid w:val="003E63ED"/>
    <w:rsid w:val="003E67D0"/>
    <w:rsid w:val="003E67E5"/>
    <w:rsid w:val="003E689E"/>
    <w:rsid w:val="003E6C10"/>
    <w:rsid w:val="003E6D3F"/>
    <w:rsid w:val="003E6D43"/>
    <w:rsid w:val="003E6DDD"/>
    <w:rsid w:val="003E6E0E"/>
    <w:rsid w:val="003E6F90"/>
    <w:rsid w:val="003E70D8"/>
    <w:rsid w:val="003E7684"/>
    <w:rsid w:val="003E79EB"/>
    <w:rsid w:val="003E7A45"/>
    <w:rsid w:val="003E7BFD"/>
    <w:rsid w:val="003E7E39"/>
    <w:rsid w:val="003F033F"/>
    <w:rsid w:val="003F048F"/>
    <w:rsid w:val="003F07E1"/>
    <w:rsid w:val="003F0C23"/>
    <w:rsid w:val="003F0C97"/>
    <w:rsid w:val="003F0CA9"/>
    <w:rsid w:val="003F0E43"/>
    <w:rsid w:val="003F0EF9"/>
    <w:rsid w:val="003F1242"/>
    <w:rsid w:val="003F12DE"/>
    <w:rsid w:val="003F142C"/>
    <w:rsid w:val="003F196C"/>
    <w:rsid w:val="003F1A64"/>
    <w:rsid w:val="003F1C02"/>
    <w:rsid w:val="003F25A3"/>
    <w:rsid w:val="003F2696"/>
    <w:rsid w:val="003F2801"/>
    <w:rsid w:val="003F2A03"/>
    <w:rsid w:val="003F2B00"/>
    <w:rsid w:val="003F2C52"/>
    <w:rsid w:val="003F2CC7"/>
    <w:rsid w:val="003F2F0E"/>
    <w:rsid w:val="003F30CA"/>
    <w:rsid w:val="003F30DC"/>
    <w:rsid w:val="003F3218"/>
    <w:rsid w:val="003F331C"/>
    <w:rsid w:val="003F3397"/>
    <w:rsid w:val="003F3891"/>
    <w:rsid w:val="003F3BC7"/>
    <w:rsid w:val="003F3E27"/>
    <w:rsid w:val="003F439F"/>
    <w:rsid w:val="003F4433"/>
    <w:rsid w:val="003F4862"/>
    <w:rsid w:val="003F4B64"/>
    <w:rsid w:val="003F4C3E"/>
    <w:rsid w:val="003F50A9"/>
    <w:rsid w:val="003F521D"/>
    <w:rsid w:val="003F52D1"/>
    <w:rsid w:val="003F53C7"/>
    <w:rsid w:val="003F5469"/>
    <w:rsid w:val="003F56A7"/>
    <w:rsid w:val="003F5CA6"/>
    <w:rsid w:val="003F5EB7"/>
    <w:rsid w:val="003F5F4B"/>
    <w:rsid w:val="003F690E"/>
    <w:rsid w:val="003F6AE2"/>
    <w:rsid w:val="003F6B01"/>
    <w:rsid w:val="003F7342"/>
    <w:rsid w:val="003F73AC"/>
    <w:rsid w:val="003F73B3"/>
    <w:rsid w:val="003F75FC"/>
    <w:rsid w:val="003F7631"/>
    <w:rsid w:val="003F7A6D"/>
    <w:rsid w:val="003F7BF1"/>
    <w:rsid w:val="003F7C04"/>
    <w:rsid w:val="003F7EA7"/>
    <w:rsid w:val="00400568"/>
    <w:rsid w:val="004006E5"/>
    <w:rsid w:val="004007BA"/>
    <w:rsid w:val="00400BAF"/>
    <w:rsid w:val="00400E4E"/>
    <w:rsid w:val="004010E8"/>
    <w:rsid w:val="00401114"/>
    <w:rsid w:val="0040162F"/>
    <w:rsid w:val="004016EA"/>
    <w:rsid w:val="00401E50"/>
    <w:rsid w:val="00401FA6"/>
    <w:rsid w:val="00402101"/>
    <w:rsid w:val="00402524"/>
    <w:rsid w:val="00402B0D"/>
    <w:rsid w:val="00402C60"/>
    <w:rsid w:val="00402EAE"/>
    <w:rsid w:val="00402F20"/>
    <w:rsid w:val="00403178"/>
    <w:rsid w:val="0040349B"/>
    <w:rsid w:val="0040353E"/>
    <w:rsid w:val="0040365F"/>
    <w:rsid w:val="00403A56"/>
    <w:rsid w:val="00403A70"/>
    <w:rsid w:val="00403CAA"/>
    <w:rsid w:val="00404134"/>
    <w:rsid w:val="00404703"/>
    <w:rsid w:val="00404780"/>
    <w:rsid w:val="00404966"/>
    <w:rsid w:val="00404996"/>
    <w:rsid w:val="00404D68"/>
    <w:rsid w:val="00404E71"/>
    <w:rsid w:val="00404F85"/>
    <w:rsid w:val="00404FE3"/>
    <w:rsid w:val="00405412"/>
    <w:rsid w:val="00405B23"/>
    <w:rsid w:val="00405B9B"/>
    <w:rsid w:val="00405D97"/>
    <w:rsid w:val="004060D8"/>
    <w:rsid w:val="004062BD"/>
    <w:rsid w:val="004063A6"/>
    <w:rsid w:val="0040652B"/>
    <w:rsid w:val="0040665A"/>
    <w:rsid w:val="004068D3"/>
    <w:rsid w:val="0040696F"/>
    <w:rsid w:val="00406A70"/>
    <w:rsid w:val="00406B97"/>
    <w:rsid w:val="00406DC8"/>
    <w:rsid w:val="00407266"/>
    <w:rsid w:val="0040756D"/>
    <w:rsid w:val="004077C7"/>
    <w:rsid w:val="00407CA8"/>
    <w:rsid w:val="00407CB7"/>
    <w:rsid w:val="00407DB9"/>
    <w:rsid w:val="00407EBF"/>
    <w:rsid w:val="00410400"/>
    <w:rsid w:val="004107A1"/>
    <w:rsid w:val="0041083D"/>
    <w:rsid w:val="004109BB"/>
    <w:rsid w:val="00410BBD"/>
    <w:rsid w:val="00410E44"/>
    <w:rsid w:val="00410E47"/>
    <w:rsid w:val="0041118D"/>
    <w:rsid w:val="00411804"/>
    <w:rsid w:val="00411986"/>
    <w:rsid w:val="00411A24"/>
    <w:rsid w:val="00411A44"/>
    <w:rsid w:val="00411B7A"/>
    <w:rsid w:val="00411C90"/>
    <w:rsid w:val="00411CB6"/>
    <w:rsid w:val="00411D69"/>
    <w:rsid w:val="00411EAD"/>
    <w:rsid w:val="00412022"/>
    <w:rsid w:val="00412295"/>
    <w:rsid w:val="004122B4"/>
    <w:rsid w:val="004123A2"/>
    <w:rsid w:val="004124B2"/>
    <w:rsid w:val="00412828"/>
    <w:rsid w:val="00412878"/>
    <w:rsid w:val="0041291C"/>
    <w:rsid w:val="00412A01"/>
    <w:rsid w:val="00412BA9"/>
    <w:rsid w:val="00412BD3"/>
    <w:rsid w:val="004132C0"/>
    <w:rsid w:val="004135C6"/>
    <w:rsid w:val="0041382B"/>
    <w:rsid w:val="0041390F"/>
    <w:rsid w:val="004139F8"/>
    <w:rsid w:val="00413A05"/>
    <w:rsid w:val="00413A7B"/>
    <w:rsid w:val="00413B42"/>
    <w:rsid w:val="00413C66"/>
    <w:rsid w:val="00413DC0"/>
    <w:rsid w:val="0041411E"/>
    <w:rsid w:val="004141EB"/>
    <w:rsid w:val="004144CE"/>
    <w:rsid w:val="0041465D"/>
    <w:rsid w:val="0041478F"/>
    <w:rsid w:val="0041479D"/>
    <w:rsid w:val="0041485D"/>
    <w:rsid w:val="00414B74"/>
    <w:rsid w:val="00414B75"/>
    <w:rsid w:val="00414C73"/>
    <w:rsid w:val="00414D84"/>
    <w:rsid w:val="00414DEC"/>
    <w:rsid w:val="00414EA9"/>
    <w:rsid w:val="00414EE2"/>
    <w:rsid w:val="004152A9"/>
    <w:rsid w:val="004153ED"/>
    <w:rsid w:val="0041569A"/>
    <w:rsid w:val="0041577A"/>
    <w:rsid w:val="00415801"/>
    <w:rsid w:val="00415861"/>
    <w:rsid w:val="00415863"/>
    <w:rsid w:val="004159B3"/>
    <w:rsid w:val="00415A26"/>
    <w:rsid w:val="00415C26"/>
    <w:rsid w:val="00415EA0"/>
    <w:rsid w:val="0041629D"/>
    <w:rsid w:val="00416473"/>
    <w:rsid w:val="00416757"/>
    <w:rsid w:val="00416845"/>
    <w:rsid w:val="00416C54"/>
    <w:rsid w:val="00416DAE"/>
    <w:rsid w:val="00416DB0"/>
    <w:rsid w:val="00416FA5"/>
    <w:rsid w:val="00416FEB"/>
    <w:rsid w:val="0041720B"/>
    <w:rsid w:val="00417258"/>
    <w:rsid w:val="004172E8"/>
    <w:rsid w:val="00417466"/>
    <w:rsid w:val="004174CC"/>
    <w:rsid w:val="004176CA"/>
    <w:rsid w:val="004177F0"/>
    <w:rsid w:val="00417829"/>
    <w:rsid w:val="00417CA5"/>
    <w:rsid w:val="00417D1E"/>
    <w:rsid w:val="004200C4"/>
    <w:rsid w:val="0042012B"/>
    <w:rsid w:val="004205BB"/>
    <w:rsid w:val="00420AC1"/>
    <w:rsid w:val="00420B52"/>
    <w:rsid w:val="0042106B"/>
    <w:rsid w:val="004210B7"/>
    <w:rsid w:val="004214C1"/>
    <w:rsid w:val="004216AB"/>
    <w:rsid w:val="00421793"/>
    <w:rsid w:val="004218B6"/>
    <w:rsid w:val="0042199A"/>
    <w:rsid w:val="00421A0D"/>
    <w:rsid w:val="00421F63"/>
    <w:rsid w:val="00422186"/>
    <w:rsid w:val="00422933"/>
    <w:rsid w:val="00422AA7"/>
    <w:rsid w:val="00422D09"/>
    <w:rsid w:val="00422E58"/>
    <w:rsid w:val="00422E9F"/>
    <w:rsid w:val="004231E1"/>
    <w:rsid w:val="0042320B"/>
    <w:rsid w:val="00423254"/>
    <w:rsid w:val="00423277"/>
    <w:rsid w:val="00423513"/>
    <w:rsid w:val="004235E8"/>
    <w:rsid w:val="00423612"/>
    <w:rsid w:val="00423710"/>
    <w:rsid w:val="00423737"/>
    <w:rsid w:val="004237BA"/>
    <w:rsid w:val="004239DA"/>
    <w:rsid w:val="00423CD3"/>
    <w:rsid w:val="00423E33"/>
    <w:rsid w:val="00423E86"/>
    <w:rsid w:val="0042429A"/>
    <w:rsid w:val="00424481"/>
    <w:rsid w:val="00424556"/>
    <w:rsid w:val="00424A36"/>
    <w:rsid w:val="00424C2E"/>
    <w:rsid w:val="00424D73"/>
    <w:rsid w:val="00424E34"/>
    <w:rsid w:val="00424FD0"/>
    <w:rsid w:val="00425105"/>
    <w:rsid w:val="00425192"/>
    <w:rsid w:val="00425582"/>
    <w:rsid w:val="004257E7"/>
    <w:rsid w:val="00425E97"/>
    <w:rsid w:val="0042606E"/>
    <w:rsid w:val="00426112"/>
    <w:rsid w:val="004261EE"/>
    <w:rsid w:val="004263D8"/>
    <w:rsid w:val="0042663B"/>
    <w:rsid w:val="004269E4"/>
    <w:rsid w:val="00426A94"/>
    <w:rsid w:val="00426CED"/>
    <w:rsid w:val="00427022"/>
    <w:rsid w:val="00427023"/>
    <w:rsid w:val="00427123"/>
    <w:rsid w:val="004274E3"/>
    <w:rsid w:val="004277B9"/>
    <w:rsid w:val="004278D0"/>
    <w:rsid w:val="00427C8D"/>
    <w:rsid w:val="00427D76"/>
    <w:rsid w:val="00430238"/>
    <w:rsid w:val="004303E4"/>
    <w:rsid w:val="004305C2"/>
    <w:rsid w:val="004306B2"/>
    <w:rsid w:val="004306CB"/>
    <w:rsid w:val="00430952"/>
    <w:rsid w:val="00430C0C"/>
    <w:rsid w:val="0043109C"/>
    <w:rsid w:val="00431144"/>
    <w:rsid w:val="004314FF"/>
    <w:rsid w:val="0043162C"/>
    <w:rsid w:val="004318A6"/>
    <w:rsid w:val="0043196A"/>
    <w:rsid w:val="00431F69"/>
    <w:rsid w:val="00432622"/>
    <w:rsid w:val="0043262A"/>
    <w:rsid w:val="0043290E"/>
    <w:rsid w:val="00432C90"/>
    <w:rsid w:val="00432D0F"/>
    <w:rsid w:val="00432DB9"/>
    <w:rsid w:val="004330BC"/>
    <w:rsid w:val="004330C8"/>
    <w:rsid w:val="004330DC"/>
    <w:rsid w:val="0043339C"/>
    <w:rsid w:val="0043343F"/>
    <w:rsid w:val="0043349E"/>
    <w:rsid w:val="00433557"/>
    <w:rsid w:val="004337C1"/>
    <w:rsid w:val="004338EA"/>
    <w:rsid w:val="0043390F"/>
    <w:rsid w:val="00433980"/>
    <w:rsid w:val="0043399B"/>
    <w:rsid w:val="00433D9E"/>
    <w:rsid w:val="00433DE6"/>
    <w:rsid w:val="00433F5F"/>
    <w:rsid w:val="0043417E"/>
    <w:rsid w:val="00434675"/>
    <w:rsid w:val="00434B67"/>
    <w:rsid w:val="00434CC7"/>
    <w:rsid w:val="00434CF6"/>
    <w:rsid w:val="00434E65"/>
    <w:rsid w:val="00434F26"/>
    <w:rsid w:val="004358B6"/>
    <w:rsid w:val="00435990"/>
    <w:rsid w:val="00435B57"/>
    <w:rsid w:val="00435D0B"/>
    <w:rsid w:val="00435F17"/>
    <w:rsid w:val="00435F50"/>
    <w:rsid w:val="00435F63"/>
    <w:rsid w:val="0043601A"/>
    <w:rsid w:val="00436317"/>
    <w:rsid w:val="004368FD"/>
    <w:rsid w:val="00436A6E"/>
    <w:rsid w:val="00436AD2"/>
    <w:rsid w:val="00436B7B"/>
    <w:rsid w:val="00436BB2"/>
    <w:rsid w:val="00436FBC"/>
    <w:rsid w:val="00437013"/>
    <w:rsid w:val="00437A20"/>
    <w:rsid w:val="00437B66"/>
    <w:rsid w:val="00437BF6"/>
    <w:rsid w:val="00437C21"/>
    <w:rsid w:val="00437C66"/>
    <w:rsid w:val="00437CF9"/>
    <w:rsid w:val="0044005A"/>
    <w:rsid w:val="00440094"/>
    <w:rsid w:val="00440A47"/>
    <w:rsid w:val="00440FE5"/>
    <w:rsid w:val="004412E1"/>
    <w:rsid w:val="00441490"/>
    <w:rsid w:val="004414BC"/>
    <w:rsid w:val="00441589"/>
    <w:rsid w:val="004415BF"/>
    <w:rsid w:val="004416D9"/>
    <w:rsid w:val="00441754"/>
    <w:rsid w:val="00441D0F"/>
    <w:rsid w:val="00441FB3"/>
    <w:rsid w:val="004420C5"/>
    <w:rsid w:val="00442126"/>
    <w:rsid w:val="00442167"/>
    <w:rsid w:val="0044254F"/>
    <w:rsid w:val="00442731"/>
    <w:rsid w:val="00442ADF"/>
    <w:rsid w:val="00442DA8"/>
    <w:rsid w:val="004430AA"/>
    <w:rsid w:val="0044319A"/>
    <w:rsid w:val="004432AC"/>
    <w:rsid w:val="0044332D"/>
    <w:rsid w:val="0044349B"/>
    <w:rsid w:val="00443550"/>
    <w:rsid w:val="004435EE"/>
    <w:rsid w:val="00443617"/>
    <w:rsid w:val="004436FA"/>
    <w:rsid w:val="00443774"/>
    <w:rsid w:val="00443B0E"/>
    <w:rsid w:val="00443BFC"/>
    <w:rsid w:val="00443D39"/>
    <w:rsid w:val="00443DCF"/>
    <w:rsid w:val="00443E56"/>
    <w:rsid w:val="00443E87"/>
    <w:rsid w:val="0044415A"/>
    <w:rsid w:val="0044425F"/>
    <w:rsid w:val="004442E4"/>
    <w:rsid w:val="00444317"/>
    <w:rsid w:val="0044448A"/>
    <w:rsid w:val="00444751"/>
    <w:rsid w:val="004447EB"/>
    <w:rsid w:val="00444D69"/>
    <w:rsid w:val="00444DA1"/>
    <w:rsid w:val="00444E73"/>
    <w:rsid w:val="00445161"/>
    <w:rsid w:val="0044533A"/>
    <w:rsid w:val="004453E5"/>
    <w:rsid w:val="0044559B"/>
    <w:rsid w:val="00445848"/>
    <w:rsid w:val="00445A07"/>
    <w:rsid w:val="00445B03"/>
    <w:rsid w:val="00445CD4"/>
    <w:rsid w:val="00445F85"/>
    <w:rsid w:val="00446045"/>
    <w:rsid w:val="004461B9"/>
    <w:rsid w:val="00446309"/>
    <w:rsid w:val="00446575"/>
    <w:rsid w:val="004466E6"/>
    <w:rsid w:val="00446775"/>
    <w:rsid w:val="0044683D"/>
    <w:rsid w:val="00446973"/>
    <w:rsid w:val="00446B4D"/>
    <w:rsid w:val="00446B61"/>
    <w:rsid w:val="00446C34"/>
    <w:rsid w:val="00446C8C"/>
    <w:rsid w:val="00446C94"/>
    <w:rsid w:val="00447213"/>
    <w:rsid w:val="00447234"/>
    <w:rsid w:val="0044724A"/>
    <w:rsid w:val="00447595"/>
    <w:rsid w:val="00447688"/>
    <w:rsid w:val="00447C37"/>
    <w:rsid w:val="00447D6D"/>
    <w:rsid w:val="00447DD6"/>
    <w:rsid w:val="00447E0A"/>
    <w:rsid w:val="00447E1E"/>
    <w:rsid w:val="00447F4E"/>
    <w:rsid w:val="00447FF6"/>
    <w:rsid w:val="004500F9"/>
    <w:rsid w:val="00450130"/>
    <w:rsid w:val="004501E2"/>
    <w:rsid w:val="00450553"/>
    <w:rsid w:val="00450BB9"/>
    <w:rsid w:val="00450D00"/>
    <w:rsid w:val="00450F27"/>
    <w:rsid w:val="00450F84"/>
    <w:rsid w:val="004510F7"/>
    <w:rsid w:val="00451164"/>
    <w:rsid w:val="004515B4"/>
    <w:rsid w:val="00451A59"/>
    <w:rsid w:val="00451BCF"/>
    <w:rsid w:val="00451E21"/>
    <w:rsid w:val="00452077"/>
    <w:rsid w:val="00452084"/>
    <w:rsid w:val="004525DE"/>
    <w:rsid w:val="004526BB"/>
    <w:rsid w:val="00452763"/>
    <w:rsid w:val="00452ED8"/>
    <w:rsid w:val="00452EE7"/>
    <w:rsid w:val="0045309A"/>
    <w:rsid w:val="0045322C"/>
    <w:rsid w:val="00453C39"/>
    <w:rsid w:val="00453C72"/>
    <w:rsid w:val="00453C98"/>
    <w:rsid w:val="00453ED8"/>
    <w:rsid w:val="00454721"/>
    <w:rsid w:val="00454910"/>
    <w:rsid w:val="00454AEC"/>
    <w:rsid w:val="00454C97"/>
    <w:rsid w:val="00454DA3"/>
    <w:rsid w:val="00454F32"/>
    <w:rsid w:val="00455057"/>
    <w:rsid w:val="00455259"/>
    <w:rsid w:val="004559FF"/>
    <w:rsid w:val="00455AF4"/>
    <w:rsid w:val="00455B86"/>
    <w:rsid w:val="00455EC5"/>
    <w:rsid w:val="00456016"/>
    <w:rsid w:val="00456046"/>
    <w:rsid w:val="004561B7"/>
    <w:rsid w:val="0045644D"/>
    <w:rsid w:val="00456465"/>
    <w:rsid w:val="0045651F"/>
    <w:rsid w:val="00456553"/>
    <w:rsid w:val="00456951"/>
    <w:rsid w:val="00456B19"/>
    <w:rsid w:val="00456BF8"/>
    <w:rsid w:val="00456FBC"/>
    <w:rsid w:val="004572F2"/>
    <w:rsid w:val="0045738E"/>
    <w:rsid w:val="0045744C"/>
    <w:rsid w:val="004575E5"/>
    <w:rsid w:val="004576D0"/>
    <w:rsid w:val="0045778D"/>
    <w:rsid w:val="004577A5"/>
    <w:rsid w:val="00457A58"/>
    <w:rsid w:val="00460158"/>
    <w:rsid w:val="004601C3"/>
    <w:rsid w:val="0046041C"/>
    <w:rsid w:val="00460C1C"/>
    <w:rsid w:val="00460CE0"/>
    <w:rsid w:val="00460DC0"/>
    <w:rsid w:val="00460F82"/>
    <w:rsid w:val="004612CB"/>
    <w:rsid w:val="004617A1"/>
    <w:rsid w:val="004617C8"/>
    <w:rsid w:val="00461908"/>
    <w:rsid w:val="00461C6D"/>
    <w:rsid w:val="00461E8C"/>
    <w:rsid w:val="00461EFE"/>
    <w:rsid w:val="00461F64"/>
    <w:rsid w:val="00462306"/>
    <w:rsid w:val="004625E2"/>
    <w:rsid w:val="0046284C"/>
    <w:rsid w:val="00462D70"/>
    <w:rsid w:val="00462F26"/>
    <w:rsid w:val="00462F87"/>
    <w:rsid w:val="004632B4"/>
    <w:rsid w:val="0046338B"/>
    <w:rsid w:val="0046390F"/>
    <w:rsid w:val="00463A91"/>
    <w:rsid w:val="00463F30"/>
    <w:rsid w:val="0046415D"/>
    <w:rsid w:val="00464220"/>
    <w:rsid w:val="00464581"/>
    <w:rsid w:val="004646C5"/>
    <w:rsid w:val="00464748"/>
    <w:rsid w:val="004649F8"/>
    <w:rsid w:val="00464C49"/>
    <w:rsid w:val="00464CA7"/>
    <w:rsid w:val="00464E80"/>
    <w:rsid w:val="00464EBD"/>
    <w:rsid w:val="00464F98"/>
    <w:rsid w:val="00465008"/>
    <w:rsid w:val="00465240"/>
    <w:rsid w:val="00465281"/>
    <w:rsid w:val="00465546"/>
    <w:rsid w:val="00465651"/>
    <w:rsid w:val="00465B11"/>
    <w:rsid w:val="00465FCB"/>
    <w:rsid w:val="004660B9"/>
    <w:rsid w:val="00466182"/>
    <w:rsid w:val="004661B1"/>
    <w:rsid w:val="004663C9"/>
    <w:rsid w:val="004664B2"/>
    <w:rsid w:val="004664C2"/>
    <w:rsid w:val="00466607"/>
    <w:rsid w:val="00466701"/>
    <w:rsid w:val="0046689B"/>
    <w:rsid w:val="00466EF8"/>
    <w:rsid w:val="00466FF1"/>
    <w:rsid w:val="00467170"/>
    <w:rsid w:val="004671FB"/>
    <w:rsid w:val="00467521"/>
    <w:rsid w:val="004676A5"/>
    <w:rsid w:val="00467793"/>
    <w:rsid w:val="00467A30"/>
    <w:rsid w:val="00467BF5"/>
    <w:rsid w:val="00467E28"/>
    <w:rsid w:val="00467FD6"/>
    <w:rsid w:val="004702C3"/>
    <w:rsid w:val="004703F7"/>
    <w:rsid w:val="0047068B"/>
    <w:rsid w:val="0047069A"/>
    <w:rsid w:val="00470773"/>
    <w:rsid w:val="004708D0"/>
    <w:rsid w:val="00470BC0"/>
    <w:rsid w:val="00470E88"/>
    <w:rsid w:val="00470FB5"/>
    <w:rsid w:val="004711C5"/>
    <w:rsid w:val="0047135C"/>
    <w:rsid w:val="004713DC"/>
    <w:rsid w:val="004715DE"/>
    <w:rsid w:val="00471679"/>
    <w:rsid w:val="00471C5F"/>
    <w:rsid w:val="00471E1E"/>
    <w:rsid w:val="00471E6A"/>
    <w:rsid w:val="00471EC7"/>
    <w:rsid w:val="00471FDA"/>
    <w:rsid w:val="00472319"/>
    <w:rsid w:val="004723E9"/>
    <w:rsid w:val="004724F7"/>
    <w:rsid w:val="004726DE"/>
    <w:rsid w:val="0047280B"/>
    <w:rsid w:val="0047286E"/>
    <w:rsid w:val="004729B6"/>
    <w:rsid w:val="00472EAD"/>
    <w:rsid w:val="00472F68"/>
    <w:rsid w:val="004730FE"/>
    <w:rsid w:val="0047318B"/>
    <w:rsid w:val="004732F9"/>
    <w:rsid w:val="0047335D"/>
    <w:rsid w:val="004737B5"/>
    <w:rsid w:val="00473C49"/>
    <w:rsid w:val="0047448B"/>
    <w:rsid w:val="0047462F"/>
    <w:rsid w:val="00474D1A"/>
    <w:rsid w:val="00474E8D"/>
    <w:rsid w:val="00474EC8"/>
    <w:rsid w:val="004756C9"/>
    <w:rsid w:val="00475704"/>
    <w:rsid w:val="00475972"/>
    <w:rsid w:val="004763E7"/>
    <w:rsid w:val="00476408"/>
    <w:rsid w:val="00476417"/>
    <w:rsid w:val="0047659C"/>
    <w:rsid w:val="004766FE"/>
    <w:rsid w:val="004767B5"/>
    <w:rsid w:val="0047689A"/>
    <w:rsid w:val="00476B10"/>
    <w:rsid w:val="00476E71"/>
    <w:rsid w:val="004771B6"/>
    <w:rsid w:val="004772B6"/>
    <w:rsid w:val="00477434"/>
    <w:rsid w:val="004776BD"/>
    <w:rsid w:val="00477726"/>
    <w:rsid w:val="00477809"/>
    <w:rsid w:val="00477A2E"/>
    <w:rsid w:val="00477B80"/>
    <w:rsid w:val="00477C26"/>
    <w:rsid w:val="00477CBD"/>
    <w:rsid w:val="00477EA2"/>
    <w:rsid w:val="00480007"/>
    <w:rsid w:val="00480208"/>
    <w:rsid w:val="00480D26"/>
    <w:rsid w:val="00481004"/>
    <w:rsid w:val="004810AC"/>
    <w:rsid w:val="00481147"/>
    <w:rsid w:val="0048163C"/>
    <w:rsid w:val="004816FB"/>
    <w:rsid w:val="00481755"/>
    <w:rsid w:val="004819E2"/>
    <w:rsid w:val="00481D69"/>
    <w:rsid w:val="00481F87"/>
    <w:rsid w:val="0048203A"/>
    <w:rsid w:val="004820BF"/>
    <w:rsid w:val="0048228A"/>
    <w:rsid w:val="004822EE"/>
    <w:rsid w:val="004823AA"/>
    <w:rsid w:val="00482507"/>
    <w:rsid w:val="004825DB"/>
    <w:rsid w:val="00482D77"/>
    <w:rsid w:val="00482F00"/>
    <w:rsid w:val="004833F5"/>
    <w:rsid w:val="00483993"/>
    <w:rsid w:val="00483EA0"/>
    <w:rsid w:val="00484074"/>
    <w:rsid w:val="0048412B"/>
    <w:rsid w:val="00484277"/>
    <w:rsid w:val="004844F8"/>
    <w:rsid w:val="00484642"/>
    <w:rsid w:val="004846D2"/>
    <w:rsid w:val="00484870"/>
    <w:rsid w:val="00484A4A"/>
    <w:rsid w:val="00484DB5"/>
    <w:rsid w:val="00484E94"/>
    <w:rsid w:val="00484FEF"/>
    <w:rsid w:val="004850EE"/>
    <w:rsid w:val="004853D0"/>
    <w:rsid w:val="004853FE"/>
    <w:rsid w:val="00485464"/>
    <w:rsid w:val="00485670"/>
    <w:rsid w:val="004858D1"/>
    <w:rsid w:val="00485B00"/>
    <w:rsid w:val="00485B4A"/>
    <w:rsid w:val="00485D32"/>
    <w:rsid w:val="00485DA2"/>
    <w:rsid w:val="00485DBC"/>
    <w:rsid w:val="004863C5"/>
    <w:rsid w:val="00486874"/>
    <w:rsid w:val="00486A71"/>
    <w:rsid w:val="00486C86"/>
    <w:rsid w:val="00486CCE"/>
    <w:rsid w:val="00486CE3"/>
    <w:rsid w:val="004871AB"/>
    <w:rsid w:val="004871E8"/>
    <w:rsid w:val="004873A4"/>
    <w:rsid w:val="0048754E"/>
    <w:rsid w:val="004875C3"/>
    <w:rsid w:val="00487AFF"/>
    <w:rsid w:val="00487BD1"/>
    <w:rsid w:val="00487C97"/>
    <w:rsid w:val="00487D7B"/>
    <w:rsid w:val="00487F77"/>
    <w:rsid w:val="004901D8"/>
    <w:rsid w:val="00490878"/>
    <w:rsid w:val="00490923"/>
    <w:rsid w:val="00490ED8"/>
    <w:rsid w:val="00491302"/>
    <w:rsid w:val="0049139B"/>
    <w:rsid w:val="0049155B"/>
    <w:rsid w:val="004918DA"/>
    <w:rsid w:val="00491B17"/>
    <w:rsid w:val="00491BE9"/>
    <w:rsid w:val="00491EFE"/>
    <w:rsid w:val="00491F60"/>
    <w:rsid w:val="00491FEE"/>
    <w:rsid w:val="00492005"/>
    <w:rsid w:val="00492276"/>
    <w:rsid w:val="00492631"/>
    <w:rsid w:val="00492A15"/>
    <w:rsid w:val="00492A58"/>
    <w:rsid w:val="00492EAB"/>
    <w:rsid w:val="004932AC"/>
    <w:rsid w:val="004932CA"/>
    <w:rsid w:val="004932E9"/>
    <w:rsid w:val="004935F2"/>
    <w:rsid w:val="00493A8B"/>
    <w:rsid w:val="004940A7"/>
    <w:rsid w:val="004940CC"/>
    <w:rsid w:val="0049410F"/>
    <w:rsid w:val="004943B3"/>
    <w:rsid w:val="0049445F"/>
    <w:rsid w:val="004945D5"/>
    <w:rsid w:val="0049460C"/>
    <w:rsid w:val="00494728"/>
    <w:rsid w:val="00494C02"/>
    <w:rsid w:val="00494C85"/>
    <w:rsid w:val="004955BA"/>
    <w:rsid w:val="004955E6"/>
    <w:rsid w:val="00495672"/>
    <w:rsid w:val="00495752"/>
    <w:rsid w:val="00495BDB"/>
    <w:rsid w:val="00495CB1"/>
    <w:rsid w:val="0049606E"/>
    <w:rsid w:val="00496432"/>
    <w:rsid w:val="00496702"/>
    <w:rsid w:val="00496775"/>
    <w:rsid w:val="00496E77"/>
    <w:rsid w:val="00496ECA"/>
    <w:rsid w:val="00496F8B"/>
    <w:rsid w:val="0049718A"/>
    <w:rsid w:val="004971F3"/>
    <w:rsid w:val="00497339"/>
    <w:rsid w:val="0049735B"/>
    <w:rsid w:val="004973BF"/>
    <w:rsid w:val="004976B1"/>
    <w:rsid w:val="00497765"/>
    <w:rsid w:val="00497806"/>
    <w:rsid w:val="00497827"/>
    <w:rsid w:val="004979CF"/>
    <w:rsid w:val="00497E8C"/>
    <w:rsid w:val="00497F59"/>
    <w:rsid w:val="00497F87"/>
    <w:rsid w:val="004A0111"/>
    <w:rsid w:val="004A02F6"/>
    <w:rsid w:val="004A066C"/>
    <w:rsid w:val="004A0866"/>
    <w:rsid w:val="004A0C2C"/>
    <w:rsid w:val="004A0C64"/>
    <w:rsid w:val="004A0CA1"/>
    <w:rsid w:val="004A0D43"/>
    <w:rsid w:val="004A0E16"/>
    <w:rsid w:val="004A1168"/>
    <w:rsid w:val="004A1228"/>
    <w:rsid w:val="004A145F"/>
    <w:rsid w:val="004A19B9"/>
    <w:rsid w:val="004A1FB6"/>
    <w:rsid w:val="004A2093"/>
    <w:rsid w:val="004A2102"/>
    <w:rsid w:val="004A218A"/>
    <w:rsid w:val="004A2280"/>
    <w:rsid w:val="004A2296"/>
    <w:rsid w:val="004A25E4"/>
    <w:rsid w:val="004A265D"/>
    <w:rsid w:val="004A29F6"/>
    <w:rsid w:val="004A2D5B"/>
    <w:rsid w:val="004A2F35"/>
    <w:rsid w:val="004A3141"/>
    <w:rsid w:val="004A359E"/>
    <w:rsid w:val="004A3C8B"/>
    <w:rsid w:val="004A3CF3"/>
    <w:rsid w:val="004A3F3B"/>
    <w:rsid w:val="004A4573"/>
    <w:rsid w:val="004A4581"/>
    <w:rsid w:val="004A50CE"/>
    <w:rsid w:val="004A5117"/>
    <w:rsid w:val="004A5165"/>
    <w:rsid w:val="004A529C"/>
    <w:rsid w:val="004A53FF"/>
    <w:rsid w:val="004A5610"/>
    <w:rsid w:val="004A572C"/>
    <w:rsid w:val="004A57EC"/>
    <w:rsid w:val="004A5E2D"/>
    <w:rsid w:val="004A60C0"/>
    <w:rsid w:val="004A613E"/>
    <w:rsid w:val="004A62CD"/>
    <w:rsid w:val="004A67F8"/>
    <w:rsid w:val="004A6865"/>
    <w:rsid w:val="004A69A1"/>
    <w:rsid w:val="004A6E2F"/>
    <w:rsid w:val="004A6E54"/>
    <w:rsid w:val="004A6EE2"/>
    <w:rsid w:val="004A70E5"/>
    <w:rsid w:val="004A71C9"/>
    <w:rsid w:val="004A7222"/>
    <w:rsid w:val="004A7BA5"/>
    <w:rsid w:val="004A7CB7"/>
    <w:rsid w:val="004A7D6E"/>
    <w:rsid w:val="004A7F8E"/>
    <w:rsid w:val="004B0126"/>
    <w:rsid w:val="004B0180"/>
    <w:rsid w:val="004B021C"/>
    <w:rsid w:val="004B03A9"/>
    <w:rsid w:val="004B0488"/>
    <w:rsid w:val="004B0566"/>
    <w:rsid w:val="004B0613"/>
    <w:rsid w:val="004B068E"/>
    <w:rsid w:val="004B07A9"/>
    <w:rsid w:val="004B08DC"/>
    <w:rsid w:val="004B09C7"/>
    <w:rsid w:val="004B0A2C"/>
    <w:rsid w:val="004B0A4A"/>
    <w:rsid w:val="004B0A4F"/>
    <w:rsid w:val="004B0C3A"/>
    <w:rsid w:val="004B107C"/>
    <w:rsid w:val="004B1084"/>
    <w:rsid w:val="004B1356"/>
    <w:rsid w:val="004B154E"/>
    <w:rsid w:val="004B191D"/>
    <w:rsid w:val="004B1AF8"/>
    <w:rsid w:val="004B1E5A"/>
    <w:rsid w:val="004B1EF9"/>
    <w:rsid w:val="004B1F3D"/>
    <w:rsid w:val="004B23E4"/>
    <w:rsid w:val="004B2886"/>
    <w:rsid w:val="004B2919"/>
    <w:rsid w:val="004B294D"/>
    <w:rsid w:val="004B2AEF"/>
    <w:rsid w:val="004B2D30"/>
    <w:rsid w:val="004B2DF5"/>
    <w:rsid w:val="004B3207"/>
    <w:rsid w:val="004B356F"/>
    <w:rsid w:val="004B3589"/>
    <w:rsid w:val="004B35E5"/>
    <w:rsid w:val="004B3867"/>
    <w:rsid w:val="004B3AFB"/>
    <w:rsid w:val="004B3BA9"/>
    <w:rsid w:val="004B3CB6"/>
    <w:rsid w:val="004B3CE8"/>
    <w:rsid w:val="004B3D98"/>
    <w:rsid w:val="004B3F8C"/>
    <w:rsid w:val="004B40C3"/>
    <w:rsid w:val="004B4109"/>
    <w:rsid w:val="004B4465"/>
    <w:rsid w:val="004B449F"/>
    <w:rsid w:val="004B4564"/>
    <w:rsid w:val="004B48E4"/>
    <w:rsid w:val="004B494E"/>
    <w:rsid w:val="004B4A82"/>
    <w:rsid w:val="004B4AD1"/>
    <w:rsid w:val="004B549F"/>
    <w:rsid w:val="004B5554"/>
    <w:rsid w:val="004B56C9"/>
    <w:rsid w:val="004B56E0"/>
    <w:rsid w:val="004B57F9"/>
    <w:rsid w:val="004B5C65"/>
    <w:rsid w:val="004B5E5E"/>
    <w:rsid w:val="004B625F"/>
    <w:rsid w:val="004B6568"/>
    <w:rsid w:val="004B659A"/>
    <w:rsid w:val="004B6679"/>
    <w:rsid w:val="004B68A6"/>
    <w:rsid w:val="004B6C18"/>
    <w:rsid w:val="004B6C2C"/>
    <w:rsid w:val="004B716E"/>
    <w:rsid w:val="004B72AD"/>
    <w:rsid w:val="004B748D"/>
    <w:rsid w:val="004B7636"/>
    <w:rsid w:val="004B7A08"/>
    <w:rsid w:val="004B7B2E"/>
    <w:rsid w:val="004B7BE6"/>
    <w:rsid w:val="004B7C78"/>
    <w:rsid w:val="004B7CD6"/>
    <w:rsid w:val="004B7DF9"/>
    <w:rsid w:val="004B7EF1"/>
    <w:rsid w:val="004C0045"/>
    <w:rsid w:val="004C0067"/>
    <w:rsid w:val="004C009C"/>
    <w:rsid w:val="004C0262"/>
    <w:rsid w:val="004C02AF"/>
    <w:rsid w:val="004C02C8"/>
    <w:rsid w:val="004C06F8"/>
    <w:rsid w:val="004C083A"/>
    <w:rsid w:val="004C09C4"/>
    <w:rsid w:val="004C0DFC"/>
    <w:rsid w:val="004C0F38"/>
    <w:rsid w:val="004C0F92"/>
    <w:rsid w:val="004C11B0"/>
    <w:rsid w:val="004C1332"/>
    <w:rsid w:val="004C1388"/>
    <w:rsid w:val="004C1412"/>
    <w:rsid w:val="004C1583"/>
    <w:rsid w:val="004C17D8"/>
    <w:rsid w:val="004C1F8B"/>
    <w:rsid w:val="004C21AA"/>
    <w:rsid w:val="004C239A"/>
    <w:rsid w:val="004C242D"/>
    <w:rsid w:val="004C2481"/>
    <w:rsid w:val="004C2677"/>
    <w:rsid w:val="004C26EA"/>
    <w:rsid w:val="004C28F0"/>
    <w:rsid w:val="004C2A57"/>
    <w:rsid w:val="004C2A79"/>
    <w:rsid w:val="004C303D"/>
    <w:rsid w:val="004C330F"/>
    <w:rsid w:val="004C387D"/>
    <w:rsid w:val="004C3ADB"/>
    <w:rsid w:val="004C3CE9"/>
    <w:rsid w:val="004C40B0"/>
    <w:rsid w:val="004C4276"/>
    <w:rsid w:val="004C4380"/>
    <w:rsid w:val="004C43AD"/>
    <w:rsid w:val="004C46E2"/>
    <w:rsid w:val="004C482A"/>
    <w:rsid w:val="004C4A54"/>
    <w:rsid w:val="004C4F4F"/>
    <w:rsid w:val="004C5086"/>
    <w:rsid w:val="004C5088"/>
    <w:rsid w:val="004C51B0"/>
    <w:rsid w:val="004C5451"/>
    <w:rsid w:val="004C5A8D"/>
    <w:rsid w:val="004C5B23"/>
    <w:rsid w:val="004C5BE9"/>
    <w:rsid w:val="004C5C9D"/>
    <w:rsid w:val="004C5DD1"/>
    <w:rsid w:val="004C5EA7"/>
    <w:rsid w:val="004C5F62"/>
    <w:rsid w:val="004C61F0"/>
    <w:rsid w:val="004C6243"/>
    <w:rsid w:val="004C6253"/>
    <w:rsid w:val="004C649D"/>
    <w:rsid w:val="004C64F9"/>
    <w:rsid w:val="004C6571"/>
    <w:rsid w:val="004C6599"/>
    <w:rsid w:val="004C66BB"/>
    <w:rsid w:val="004C685B"/>
    <w:rsid w:val="004C6928"/>
    <w:rsid w:val="004C6A02"/>
    <w:rsid w:val="004C6A9B"/>
    <w:rsid w:val="004C6B4C"/>
    <w:rsid w:val="004C6CCD"/>
    <w:rsid w:val="004C71CA"/>
    <w:rsid w:val="004C72B2"/>
    <w:rsid w:val="004C746C"/>
    <w:rsid w:val="004C7506"/>
    <w:rsid w:val="004C757E"/>
    <w:rsid w:val="004C75F1"/>
    <w:rsid w:val="004C7622"/>
    <w:rsid w:val="004C77EF"/>
    <w:rsid w:val="004C7F76"/>
    <w:rsid w:val="004D01DB"/>
    <w:rsid w:val="004D04E3"/>
    <w:rsid w:val="004D0599"/>
    <w:rsid w:val="004D05AD"/>
    <w:rsid w:val="004D0693"/>
    <w:rsid w:val="004D0754"/>
    <w:rsid w:val="004D0923"/>
    <w:rsid w:val="004D09EC"/>
    <w:rsid w:val="004D0CE8"/>
    <w:rsid w:val="004D0DE2"/>
    <w:rsid w:val="004D0F12"/>
    <w:rsid w:val="004D1212"/>
    <w:rsid w:val="004D1220"/>
    <w:rsid w:val="004D16FE"/>
    <w:rsid w:val="004D1C40"/>
    <w:rsid w:val="004D1D34"/>
    <w:rsid w:val="004D2090"/>
    <w:rsid w:val="004D2103"/>
    <w:rsid w:val="004D22D3"/>
    <w:rsid w:val="004D23F8"/>
    <w:rsid w:val="004D246E"/>
    <w:rsid w:val="004D25D2"/>
    <w:rsid w:val="004D25F0"/>
    <w:rsid w:val="004D2601"/>
    <w:rsid w:val="004D2D06"/>
    <w:rsid w:val="004D2F34"/>
    <w:rsid w:val="004D310F"/>
    <w:rsid w:val="004D325C"/>
    <w:rsid w:val="004D333A"/>
    <w:rsid w:val="004D3369"/>
    <w:rsid w:val="004D3560"/>
    <w:rsid w:val="004D35A7"/>
    <w:rsid w:val="004D35F3"/>
    <w:rsid w:val="004D366F"/>
    <w:rsid w:val="004D36CE"/>
    <w:rsid w:val="004D3742"/>
    <w:rsid w:val="004D3748"/>
    <w:rsid w:val="004D3FA3"/>
    <w:rsid w:val="004D416C"/>
    <w:rsid w:val="004D4182"/>
    <w:rsid w:val="004D41F8"/>
    <w:rsid w:val="004D435C"/>
    <w:rsid w:val="004D44A1"/>
    <w:rsid w:val="004D45A2"/>
    <w:rsid w:val="004D4686"/>
    <w:rsid w:val="004D479B"/>
    <w:rsid w:val="004D49CE"/>
    <w:rsid w:val="004D4FCE"/>
    <w:rsid w:val="004D504A"/>
    <w:rsid w:val="004D5717"/>
    <w:rsid w:val="004D59E0"/>
    <w:rsid w:val="004D607E"/>
    <w:rsid w:val="004D6094"/>
    <w:rsid w:val="004D6392"/>
    <w:rsid w:val="004D63BD"/>
    <w:rsid w:val="004D64F6"/>
    <w:rsid w:val="004D6618"/>
    <w:rsid w:val="004D682D"/>
    <w:rsid w:val="004D6861"/>
    <w:rsid w:val="004D69D4"/>
    <w:rsid w:val="004D6A85"/>
    <w:rsid w:val="004D6C59"/>
    <w:rsid w:val="004D6D03"/>
    <w:rsid w:val="004D6FF6"/>
    <w:rsid w:val="004D750B"/>
    <w:rsid w:val="004D77A5"/>
    <w:rsid w:val="004D79A9"/>
    <w:rsid w:val="004D7B95"/>
    <w:rsid w:val="004E014E"/>
    <w:rsid w:val="004E0275"/>
    <w:rsid w:val="004E02F8"/>
    <w:rsid w:val="004E03DB"/>
    <w:rsid w:val="004E0862"/>
    <w:rsid w:val="004E0E09"/>
    <w:rsid w:val="004E0ED3"/>
    <w:rsid w:val="004E112A"/>
    <w:rsid w:val="004E1232"/>
    <w:rsid w:val="004E155E"/>
    <w:rsid w:val="004E157F"/>
    <w:rsid w:val="004E1619"/>
    <w:rsid w:val="004E173A"/>
    <w:rsid w:val="004E18A0"/>
    <w:rsid w:val="004E1B23"/>
    <w:rsid w:val="004E25C3"/>
    <w:rsid w:val="004E2821"/>
    <w:rsid w:val="004E28F2"/>
    <w:rsid w:val="004E295D"/>
    <w:rsid w:val="004E2C41"/>
    <w:rsid w:val="004E2F21"/>
    <w:rsid w:val="004E2FA2"/>
    <w:rsid w:val="004E3405"/>
    <w:rsid w:val="004E346F"/>
    <w:rsid w:val="004E34F6"/>
    <w:rsid w:val="004E3764"/>
    <w:rsid w:val="004E3819"/>
    <w:rsid w:val="004E39C2"/>
    <w:rsid w:val="004E3B0D"/>
    <w:rsid w:val="004E3BB0"/>
    <w:rsid w:val="004E3C5F"/>
    <w:rsid w:val="004E3C7F"/>
    <w:rsid w:val="004E4258"/>
    <w:rsid w:val="004E4410"/>
    <w:rsid w:val="004E443F"/>
    <w:rsid w:val="004E44B2"/>
    <w:rsid w:val="004E473A"/>
    <w:rsid w:val="004E491E"/>
    <w:rsid w:val="004E4B54"/>
    <w:rsid w:val="004E4D79"/>
    <w:rsid w:val="004E5089"/>
    <w:rsid w:val="004E515C"/>
    <w:rsid w:val="004E51C0"/>
    <w:rsid w:val="004E52BA"/>
    <w:rsid w:val="004E54E3"/>
    <w:rsid w:val="004E557D"/>
    <w:rsid w:val="004E5750"/>
    <w:rsid w:val="004E5818"/>
    <w:rsid w:val="004E5AF7"/>
    <w:rsid w:val="004E5C43"/>
    <w:rsid w:val="004E5EB5"/>
    <w:rsid w:val="004E5EEB"/>
    <w:rsid w:val="004E60DB"/>
    <w:rsid w:val="004E6385"/>
    <w:rsid w:val="004E63C9"/>
    <w:rsid w:val="004E63E0"/>
    <w:rsid w:val="004E658C"/>
    <w:rsid w:val="004E65F9"/>
    <w:rsid w:val="004E6A9A"/>
    <w:rsid w:val="004E6C22"/>
    <w:rsid w:val="004E6CDE"/>
    <w:rsid w:val="004E6E0F"/>
    <w:rsid w:val="004E712F"/>
    <w:rsid w:val="004E714B"/>
    <w:rsid w:val="004E732C"/>
    <w:rsid w:val="004E7459"/>
    <w:rsid w:val="004E776A"/>
    <w:rsid w:val="004E7A29"/>
    <w:rsid w:val="004E7B76"/>
    <w:rsid w:val="004E7BC0"/>
    <w:rsid w:val="004E7BCE"/>
    <w:rsid w:val="004E7C40"/>
    <w:rsid w:val="004E7D37"/>
    <w:rsid w:val="004F009A"/>
    <w:rsid w:val="004F027C"/>
    <w:rsid w:val="004F0462"/>
    <w:rsid w:val="004F04A0"/>
    <w:rsid w:val="004F064B"/>
    <w:rsid w:val="004F0B66"/>
    <w:rsid w:val="004F0C39"/>
    <w:rsid w:val="004F136E"/>
    <w:rsid w:val="004F1826"/>
    <w:rsid w:val="004F1C1B"/>
    <w:rsid w:val="004F1DAF"/>
    <w:rsid w:val="004F2362"/>
    <w:rsid w:val="004F24A2"/>
    <w:rsid w:val="004F2FB4"/>
    <w:rsid w:val="004F344D"/>
    <w:rsid w:val="004F3573"/>
    <w:rsid w:val="004F36CB"/>
    <w:rsid w:val="004F38D2"/>
    <w:rsid w:val="004F394E"/>
    <w:rsid w:val="004F3ABF"/>
    <w:rsid w:val="004F3DBD"/>
    <w:rsid w:val="004F3F9B"/>
    <w:rsid w:val="004F3FDB"/>
    <w:rsid w:val="004F4103"/>
    <w:rsid w:val="004F4129"/>
    <w:rsid w:val="004F41C2"/>
    <w:rsid w:val="004F41C5"/>
    <w:rsid w:val="004F4245"/>
    <w:rsid w:val="004F42EB"/>
    <w:rsid w:val="004F4343"/>
    <w:rsid w:val="004F4603"/>
    <w:rsid w:val="004F469A"/>
    <w:rsid w:val="004F4866"/>
    <w:rsid w:val="004F4BA3"/>
    <w:rsid w:val="004F4BB0"/>
    <w:rsid w:val="004F4C91"/>
    <w:rsid w:val="004F4E6F"/>
    <w:rsid w:val="004F4EAA"/>
    <w:rsid w:val="004F5165"/>
    <w:rsid w:val="004F52AF"/>
    <w:rsid w:val="004F57C0"/>
    <w:rsid w:val="004F5B65"/>
    <w:rsid w:val="004F5B9F"/>
    <w:rsid w:val="004F5CEF"/>
    <w:rsid w:val="004F5DAD"/>
    <w:rsid w:val="004F5E9C"/>
    <w:rsid w:val="004F68C3"/>
    <w:rsid w:val="004F69C2"/>
    <w:rsid w:val="004F6B3B"/>
    <w:rsid w:val="004F6B5A"/>
    <w:rsid w:val="004F6DCB"/>
    <w:rsid w:val="004F6F65"/>
    <w:rsid w:val="004F6FE5"/>
    <w:rsid w:val="004F7049"/>
    <w:rsid w:val="004F7402"/>
    <w:rsid w:val="004F7435"/>
    <w:rsid w:val="004F7579"/>
    <w:rsid w:val="004F76D2"/>
    <w:rsid w:val="004F7898"/>
    <w:rsid w:val="004F7B63"/>
    <w:rsid w:val="004F7C32"/>
    <w:rsid w:val="004F7CFE"/>
    <w:rsid w:val="004F7D08"/>
    <w:rsid w:val="004F7DED"/>
    <w:rsid w:val="004F7E7F"/>
    <w:rsid w:val="004F7FED"/>
    <w:rsid w:val="0050023F"/>
    <w:rsid w:val="0050035D"/>
    <w:rsid w:val="005005CE"/>
    <w:rsid w:val="00500681"/>
    <w:rsid w:val="00500AFF"/>
    <w:rsid w:val="00500D3F"/>
    <w:rsid w:val="00500EB7"/>
    <w:rsid w:val="00501138"/>
    <w:rsid w:val="0050141E"/>
    <w:rsid w:val="0050172F"/>
    <w:rsid w:val="005018D3"/>
    <w:rsid w:val="005018F9"/>
    <w:rsid w:val="00501B14"/>
    <w:rsid w:val="00501B73"/>
    <w:rsid w:val="00501CE1"/>
    <w:rsid w:val="00501D39"/>
    <w:rsid w:val="00501EC7"/>
    <w:rsid w:val="00502689"/>
    <w:rsid w:val="0050276E"/>
    <w:rsid w:val="0050285A"/>
    <w:rsid w:val="00502D88"/>
    <w:rsid w:val="00502E7D"/>
    <w:rsid w:val="00502FEF"/>
    <w:rsid w:val="005031F5"/>
    <w:rsid w:val="00503275"/>
    <w:rsid w:val="0050337C"/>
    <w:rsid w:val="005034D6"/>
    <w:rsid w:val="00503638"/>
    <w:rsid w:val="005037B5"/>
    <w:rsid w:val="00503996"/>
    <w:rsid w:val="00503C0F"/>
    <w:rsid w:val="00503DAF"/>
    <w:rsid w:val="00503ECE"/>
    <w:rsid w:val="00504365"/>
    <w:rsid w:val="0050439B"/>
    <w:rsid w:val="00504712"/>
    <w:rsid w:val="005047BE"/>
    <w:rsid w:val="00504A61"/>
    <w:rsid w:val="00504D3D"/>
    <w:rsid w:val="00504DF0"/>
    <w:rsid w:val="005052C1"/>
    <w:rsid w:val="0050553C"/>
    <w:rsid w:val="0050558B"/>
    <w:rsid w:val="00505865"/>
    <w:rsid w:val="00505CC3"/>
    <w:rsid w:val="00505E1E"/>
    <w:rsid w:val="00505E4C"/>
    <w:rsid w:val="005060C5"/>
    <w:rsid w:val="00506405"/>
    <w:rsid w:val="00506945"/>
    <w:rsid w:val="00506A45"/>
    <w:rsid w:val="00506CE5"/>
    <w:rsid w:val="00507266"/>
    <w:rsid w:val="005075ED"/>
    <w:rsid w:val="0050768A"/>
    <w:rsid w:val="00507A10"/>
    <w:rsid w:val="00507ADE"/>
    <w:rsid w:val="00507AFC"/>
    <w:rsid w:val="00507BD0"/>
    <w:rsid w:val="00507D1D"/>
    <w:rsid w:val="00510031"/>
    <w:rsid w:val="0051008B"/>
    <w:rsid w:val="00510387"/>
    <w:rsid w:val="0051056E"/>
    <w:rsid w:val="0051075D"/>
    <w:rsid w:val="0051083E"/>
    <w:rsid w:val="00510926"/>
    <w:rsid w:val="00510A65"/>
    <w:rsid w:val="00510AB2"/>
    <w:rsid w:val="00510C2F"/>
    <w:rsid w:val="00510D1B"/>
    <w:rsid w:val="00510E38"/>
    <w:rsid w:val="00510E82"/>
    <w:rsid w:val="00511066"/>
    <w:rsid w:val="00511390"/>
    <w:rsid w:val="005117FA"/>
    <w:rsid w:val="00511851"/>
    <w:rsid w:val="0051188A"/>
    <w:rsid w:val="00511892"/>
    <w:rsid w:val="0051194B"/>
    <w:rsid w:val="00511A12"/>
    <w:rsid w:val="00511E95"/>
    <w:rsid w:val="005121A6"/>
    <w:rsid w:val="0051225A"/>
    <w:rsid w:val="0051258F"/>
    <w:rsid w:val="00512837"/>
    <w:rsid w:val="0051296E"/>
    <w:rsid w:val="00512CDE"/>
    <w:rsid w:val="00512E92"/>
    <w:rsid w:val="00512FE6"/>
    <w:rsid w:val="00513761"/>
    <w:rsid w:val="00513B29"/>
    <w:rsid w:val="00513B9E"/>
    <w:rsid w:val="00513C42"/>
    <w:rsid w:val="00513D17"/>
    <w:rsid w:val="00513D33"/>
    <w:rsid w:val="00513EAC"/>
    <w:rsid w:val="00514256"/>
    <w:rsid w:val="005145C4"/>
    <w:rsid w:val="00514920"/>
    <w:rsid w:val="00514DF4"/>
    <w:rsid w:val="00514F80"/>
    <w:rsid w:val="00515015"/>
    <w:rsid w:val="005152EA"/>
    <w:rsid w:val="0051530E"/>
    <w:rsid w:val="00515729"/>
    <w:rsid w:val="005158C8"/>
    <w:rsid w:val="00515CC7"/>
    <w:rsid w:val="00515F08"/>
    <w:rsid w:val="00516745"/>
    <w:rsid w:val="005167F6"/>
    <w:rsid w:val="00516A38"/>
    <w:rsid w:val="00516B4D"/>
    <w:rsid w:val="00516CF8"/>
    <w:rsid w:val="00516E8D"/>
    <w:rsid w:val="005170AE"/>
    <w:rsid w:val="00517168"/>
    <w:rsid w:val="00517281"/>
    <w:rsid w:val="00517374"/>
    <w:rsid w:val="0051767D"/>
    <w:rsid w:val="005176A2"/>
    <w:rsid w:val="00517725"/>
    <w:rsid w:val="005177EB"/>
    <w:rsid w:val="005178ED"/>
    <w:rsid w:val="0051794D"/>
    <w:rsid w:val="00517A33"/>
    <w:rsid w:val="00517A91"/>
    <w:rsid w:val="00517B77"/>
    <w:rsid w:val="00517C3E"/>
    <w:rsid w:val="00517D3E"/>
    <w:rsid w:val="00517F6B"/>
    <w:rsid w:val="00520101"/>
    <w:rsid w:val="0052012B"/>
    <w:rsid w:val="005206F4"/>
    <w:rsid w:val="0052081F"/>
    <w:rsid w:val="005209B0"/>
    <w:rsid w:val="00520AFC"/>
    <w:rsid w:val="00520B38"/>
    <w:rsid w:val="00520B39"/>
    <w:rsid w:val="00521284"/>
    <w:rsid w:val="00521496"/>
    <w:rsid w:val="005214D7"/>
    <w:rsid w:val="005218D6"/>
    <w:rsid w:val="00521954"/>
    <w:rsid w:val="00521958"/>
    <w:rsid w:val="00521A72"/>
    <w:rsid w:val="00521AF0"/>
    <w:rsid w:val="00521CFA"/>
    <w:rsid w:val="00521F55"/>
    <w:rsid w:val="00521F62"/>
    <w:rsid w:val="00522015"/>
    <w:rsid w:val="00522250"/>
    <w:rsid w:val="005225B8"/>
    <w:rsid w:val="005225CB"/>
    <w:rsid w:val="0052275B"/>
    <w:rsid w:val="00522A3A"/>
    <w:rsid w:val="00522AA2"/>
    <w:rsid w:val="00522ACB"/>
    <w:rsid w:val="00522ACD"/>
    <w:rsid w:val="00522AD1"/>
    <w:rsid w:val="00522AD3"/>
    <w:rsid w:val="00522D1D"/>
    <w:rsid w:val="00522F58"/>
    <w:rsid w:val="00522FB5"/>
    <w:rsid w:val="0052303F"/>
    <w:rsid w:val="00523468"/>
    <w:rsid w:val="005235BD"/>
    <w:rsid w:val="005239B8"/>
    <w:rsid w:val="00523A36"/>
    <w:rsid w:val="00523A7C"/>
    <w:rsid w:val="00523AE5"/>
    <w:rsid w:val="00523CB3"/>
    <w:rsid w:val="00523D59"/>
    <w:rsid w:val="00523DF9"/>
    <w:rsid w:val="00523F73"/>
    <w:rsid w:val="005240CC"/>
    <w:rsid w:val="0052462F"/>
    <w:rsid w:val="0052475A"/>
    <w:rsid w:val="005247BD"/>
    <w:rsid w:val="00524C37"/>
    <w:rsid w:val="00525133"/>
    <w:rsid w:val="005251A4"/>
    <w:rsid w:val="005251E9"/>
    <w:rsid w:val="005251FA"/>
    <w:rsid w:val="00525200"/>
    <w:rsid w:val="005252B5"/>
    <w:rsid w:val="00525790"/>
    <w:rsid w:val="0052583C"/>
    <w:rsid w:val="00525B3D"/>
    <w:rsid w:val="00525D1C"/>
    <w:rsid w:val="00525D27"/>
    <w:rsid w:val="00525F89"/>
    <w:rsid w:val="0052616B"/>
    <w:rsid w:val="005264E3"/>
    <w:rsid w:val="00526561"/>
    <w:rsid w:val="00526562"/>
    <w:rsid w:val="0052678E"/>
    <w:rsid w:val="00526A2A"/>
    <w:rsid w:val="00526B71"/>
    <w:rsid w:val="00526D08"/>
    <w:rsid w:val="00526E1C"/>
    <w:rsid w:val="00526FA2"/>
    <w:rsid w:val="00527055"/>
    <w:rsid w:val="0052718E"/>
    <w:rsid w:val="00527229"/>
    <w:rsid w:val="00527638"/>
    <w:rsid w:val="00527699"/>
    <w:rsid w:val="0052789E"/>
    <w:rsid w:val="0052797F"/>
    <w:rsid w:val="00527ACD"/>
    <w:rsid w:val="00527DA3"/>
    <w:rsid w:val="005300E1"/>
    <w:rsid w:val="00530346"/>
    <w:rsid w:val="005305B4"/>
    <w:rsid w:val="0053063B"/>
    <w:rsid w:val="00530744"/>
    <w:rsid w:val="00530D3E"/>
    <w:rsid w:val="00530FA4"/>
    <w:rsid w:val="00531454"/>
    <w:rsid w:val="005318E8"/>
    <w:rsid w:val="00531A10"/>
    <w:rsid w:val="00531ABE"/>
    <w:rsid w:val="00531B6F"/>
    <w:rsid w:val="00531B7E"/>
    <w:rsid w:val="00531C96"/>
    <w:rsid w:val="00531CBF"/>
    <w:rsid w:val="0053200F"/>
    <w:rsid w:val="00532208"/>
    <w:rsid w:val="0053258B"/>
    <w:rsid w:val="005326DD"/>
    <w:rsid w:val="005327BB"/>
    <w:rsid w:val="0053298A"/>
    <w:rsid w:val="00532998"/>
    <w:rsid w:val="00532A03"/>
    <w:rsid w:val="00532ED6"/>
    <w:rsid w:val="00532EE0"/>
    <w:rsid w:val="0053301B"/>
    <w:rsid w:val="005332B1"/>
    <w:rsid w:val="0053331B"/>
    <w:rsid w:val="0053360C"/>
    <w:rsid w:val="005337BB"/>
    <w:rsid w:val="00533A96"/>
    <w:rsid w:val="005341E0"/>
    <w:rsid w:val="0053421B"/>
    <w:rsid w:val="0053453B"/>
    <w:rsid w:val="005345B2"/>
    <w:rsid w:val="0053466E"/>
    <w:rsid w:val="00534771"/>
    <w:rsid w:val="005347AF"/>
    <w:rsid w:val="00534DA8"/>
    <w:rsid w:val="00534DD9"/>
    <w:rsid w:val="00534DFB"/>
    <w:rsid w:val="00534EA5"/>
    <w:rsid w:val="0053510E"/>
    <w:rsid w:val="0053533F"/>
    <w:rsid w:val="00535556"/>
    <w:rsid w:val="0053564C"/>
    <w:rsid w:val="0053588A"/>
    <w:rsid w:val="00535911"/>
    <w:rsid w:val="00535BF5"/>
    <w:rsid w:val="00535D08"/>
    <w:rsid w:val="00535F92"/>
    <w:rsid w:val="00536045"/>
    <w:rsid w:val="00536158"/>
    <w:rsid w:val="00536213"/>
    <w:rsid w:val="0053628C"/>
    <w:rsid w:val="00536485"/>
    <w:rsid w:val="005364E2"/>
    <w:rsid w:val="00536553"/>
    <w:rsid w:val="00536568"/>
    <w:rsid w:val="005369D0"/>
    <w:rsid w:val="00536A09"/>
    <w:rsid w:val="00536A21"/>
    <w:rsid w:val="00536AF0"/>
    <w:rsid w:val="00536B16"/>
    <w:rsid w:val="00536DA0"/>
    <w:rsid w:val="00536EE2"/>
    <w:rsid w:val="00536F26"/>
    <w:rsid w:val="00536F74"/>
    <w:rsid w:val="00536F93"/>
    <w:rsid w:val="0053702D"/>
    <w:rsid w:val="005371D5"/>
    <w:rsid w:val="00537559"/>
    <w:rsid w:val="00537806"/>
    <w:rsid w:val="00537836"/>
    <w:rsid w:val="005378AF"/>
    <w:rsid w:val="00537AE5"/>
    <w:rsid w:val="00537B4C"/>
    <w:rsid w:val="00537C48"/>
    <w:rsid w:val="00537D40"/>
    <w:rsid w:val="00537F27"/>
    <w:rsid w:val="00540066"/>
    <w:rsid w:val="005402B3"/>
    <w:rsid w:val="005403B9"/>
    <w:rsid w:val="00540773"/>
    <w:rsid w:val="0054086A"/>
    <w:rsid w:val="00540B41"/>
    <w:rsid w:val="00540D8A"/>
    <w:rsid w:val="00540FB9"/>
    <w:rsid w:val="0054101A"/>
    <w:rsid w:val="00541166"/>
    <w:rsid w:val="0054135A"/>
    <w:rsid w:val="00541456"/>
    <w:rsid w:val="005415A1"/>
    <w:rsid w:val="00541A2E"/>
    <w:rsid w:val="00541BEF"/>
    <w:rsid w:val="00541C8A"/>
    <w:rsid w:val="00541EC7"/>
    <w:rsid w:val="00541ED9"/>
    <w:rsid w:val="00541FD0"/>
    <w:rsid w:val="0054238E"/>
    <w:rsid w:val="005426D6"/>
    <w:rsid w:val="005427C2"/>
    <w:rsid w:val="00542C59"/>
    <w:rsid w:val="00542C74"/>
    <w:rsid w:val="00542D3A"/>
    <w:rsid w:val="00542E61"/>
    <w:rsid w:val="00542FB5"/>
    <w:rsid w:val="005432B9"/>
    <w:rsid w:val="00543404"/>
    <w:rsid w:val="00543C15"/>
    <w:rsid w:val="005442A8"/>
    <w:rsid w:val="0054462E"/>
    <w:rsid w:val="005448A7"/>
    <w:rsid w:val="005448E8"/>
    <w:rsid w:val="00544AEF"/>
    <w:rsid w:val="00544BF5"/>
    <w:rsid w:val="00544C83"/>
    <w:rsid w:val="00544D4D"/>
    <w:rsid w:val="00544D5A"/>
    <w:rsid w:val="00544DC2"/>
    <w:rsid w:val="00544E2D"/>
    <w:rsid w:val="00545026"/>
    <w:rsid w:val="0054508E"/>
    <w:rsid w:val="00545508"/>
    <w:rsid w:val="0054560C"/>
    <w:rsid w:val="005457DA"/>
    <w:rsid w:val="0054583A"/>
    <w:rsid w:val="005458C7"/>
    <w:rsid w:val="0054596F"/>
    <w:rsid w:val="00545A01"/>
    <w:rsid w:val="00545A7D"/>
    <w:rsid w:val="00545BB1"/>
    <w:rsid w:val="00545C10"/>
    <w:rsid w:val="00545E9A"/>
    <w:rsid w:val="00546377"/>
    <w:rsid w:val="00546396"/>
    <w:rsid w:val="00546547"/>
    <w:rsid w:val="00546782"/>
    <w:rsid w:val="0054679D"/>
    <w:rsid w:val="00546A84"/>
    <w:rsid w:val="00546BE5"/>
    <w:rsid w:val="00546BF3"/>
    <w:rsid w:val="00546EB0"/>
    <w:rsid w:val="00546F88"/>
    <w:rsid w:val="005474BC"/>
    <w:rsid w:val="005475E4"/>
    <w:rsid w:val="005476EA"/>
    <w:rsid w:val="005477AA"/>
    <w:rsid w:val="00547808"/>
    <w:rsid w:val="00547883"/>
    <w:rsid w:val="005479DB"/>
    <w:rsid w:val="00547B00"/>
    <w:rsid w:val="00547B99"/>
    <w:rsid w:val="00547BE7"/>
    <w:rsid w:val="00547BFF"/>
    <w:rsid w:val="00547EAF"/>
    <w:rsid w:val="00547F1E"/>
    <w:rsid w:val="005500AC"/>
    <w:rsid w:val="005500AF"/>
    <w:rsid w:val="005504D3"/>
    <w:rsid w:val="00550589"/>
    <w:rsid w:val="005507AF"/>
    <w:rsid w:val="005508F6"/>
    <w:rsid w:val="00550BC4"/>
    <w:rsid w:val="005510CF"/>
    <w:rsid w:val="005513EA"/>
    <w:rsid w:val="00551A5B"/>
    <w:rsid w:val="00551CC6"/>
    <w:rsid w:val="00551CFA"/>
    <w:rsid w:val="00551D77"/>
    <w:rsid w:val="00551E26"/>
    <w:rsid w:val="00552628"/>
    <w:rsid w:val="005526B1"/>
    <w:rsid w:val="0055273D"/>
    <w:rsid w:val="00552A48"/>
    <w:rsid w:val="00552BAB"/>
    <w:rsid w:val="00552D3E"/>
    <w:rsid w:val="00552E1A"/>
    <w:rsid w:val="00553226"/>
    <w:rsid w:val="005533DF"/>
    <w:rsid w:val="0055348C"/>
    <w:rsid w:val="00553684"/>
    <w:rsid w:val="00553804"/>
    <w:rsid w:val="00553A05"/>
    <w:rsid w:val="00553D1D"/>
    <w:rsid w:val="00553E26"/>
    <w:rsid w:val="00553EB3"/>
    <w:rsid w:val="00553FA3"/>
    <w:rsid w:val="005541E4"/>
    <w:rsid w:val="005542FF"/>
    <w:rsid w:val="00554327"/>
    <w:rsid w:val="00554576"/>
    <w:rsid w:val="0055463F"/>
    <w:rsid w:val="00554704"/>
    <w:rsid w:val="005547BB"/>
    <w:rsid w:val="0055480E"/>
    <w:rsid w:val="00554D56"/>
    <w:rsid w:val="00554E2D"/>
    <w:rsid w:val="00554E60"/>
    <w:rsid w:val="00555088"/>
    <w:rsid w:val="005550A6"/>
    <w:rsid w:val="0055522C"/>
    <w:rsid w:val="00555779"/>
    <w:rsid w:val="005558DD"/>
    <w:rsid w:val="0055599C"/>
    <w:rsid w:val="00555A97"/>
    <w:rsid w:val="00555ED8"/>
    <w:rsid w:val="00556138"/>
    <w:rsid w:val="0055643C"/>
    <w:rsid w:val="005564CB"/>
    <w:rsid w:val="00556666"/>
    <w:rsid w:val="0055667A"/>
    <w:rsid w:val="005567DC"/>
    <w:rsid w:val="00556B87"/>
    <w:rsid w:val="00556C69"/>
    <w:rsid w:val="00556F5A"/>
    <w:rsid w:val="005571C4"/>
    <w:rsid w:val="0055732B"/>
    <w:rsid w:val="00557572"/>
    <w:rsid w:val="00557BFB"/>
    <w:rsid w:val="00557C7F"/>
    <w:rsid w:val="005600BE"/>
    <w:rsid w:val="0056040C"/>
    <w:rsid w:val="00560561"/>
    <w:rsid w:val="00560718"/>
    <w:rsid w:val="005608B6"/>
    <w:rsid w:val="005608D1"/>
    <w:rsid w:val="00560ACA"/>
    <w:rsid w:val="00560B4C"/>
    <w:rsid w:val="00560B6E"/>
    <w:rsid w:val="00560C3F"/>
    <w:rsid w:val="0056126B"/>
    <w:rsid w:val="00561276"/>
    <w:rsid w:val="00561ADE"/>
    <w:rsid w:val="00561CF8"/>
    <w:rsid w:val="00561D64"/>
    <w:rsid w:val="00561D6F"/>
    <w:rsid w:val="0056215D"/>
    <w:rsid w:val="00562160"/>
    <w:rsid w:val="00562499"/>
    <w:rsid w:val="00562709"/>
    <w:rsid w:val="0056274A"/>
    <w:rsid w:val="005628B2"/>
    <w:rsid w:val="00562D8A"/>
    <w:rsid w:val="00562EA6"/>
    <w:rsid w:val="00562FB5"/>
    <w:rsid w:val="0056304F"/>
    <w:rsid w:val="0056309B"/>
    <w:rsid w:val="005630E6"/>
    <w:rsid w:val="00563178"/>
    <w:rsid w:val="00563309"/>
    <w:rsid w:val="00563398"/>
    <w:rsid w:val="00563415"/>
    <w:rsid w:val="00563539"/>
    <w:rsid w:val="0056368A"/>
    <w:rsid w:val="00563775"/>
    <w:rsid w:val="0056377C"/>
    <w:rsid w:val="005637D4"/>
    <w:rsid w:val="00563EDF"/>
    <w:rsid w:val="0056423A"/>
    <w:rsid w:val="00564259"/>
    <w:rsid w:val="00564438"/>
    <w:rsid w:val="00564710"/>
    <w:rsid w:val="00564748"/>
    <w:rsid w:val="005647E1"/>
    <w:rsid w:val="00564DDA"/>
    <w:rsid w:val="00564E50"/>
    <w:rsid w:val="00565278"/>
    <w:rsid w:val="0056547F"/>
    <w:rsid w:val="00565489"/>
    <w:rsid w:val="005654C9"/>
    <w:rsid w:val="0056566F"/>
    <w:rsid w:val="005656FF"/>
    <w:rsid w:val="005658C4"/>
    <w:rsid w:val="00565983"/>
    <w:rsid w:val="00565BC4"/>
    <w:rsid w:val="00565D67"/>
    <w:rsid w:val="00565F87"/>
    <w:rsid w:val="00566369"/>
    <w:rsid w:val="00566544"/>
    <w:rsid w:val="0056668A"/>
    <w:rsid w:val="00566B5B"/>
    <w:rsid w:val="00566B61"/>
    <w:rsid w:val="00567339"/>
    <w:rsid w:val="005674BF"/>
    <w:rsid w:val="00567A67"/>
    <w:rsid w:val="005701DE"/>
    <w:rsid w:val="00570366"/>
    <w:rsid w:val="00570396"/>
    <w:rsid w:val="005704FC"/>
    <w:rsid w:val="0057050A"/>
    <w:rsid w:val="005706D1"/>
    <w:rsid w:val="005709E0"/>
    <w:rsid w:val="00570ABC"/>
    <w:rsid w:val="00570B35"/>
    <w:rsid w:val="00570C08"/>
    <w:rsid w:val="00570E11"/>
    <w:rsid w:val="00570EE7"/>
    <w:rsid w:val="00570F4D"/>
    <w:rsid w:val="00571161"/>
    <w:rsid w:val="00571177"/>
    <w:rsid w:val="005713C7"/>
    <w:rsid w:val="005713D5"/>
    <w:rsid w:val="0057152E"/>
    <w:rsid w:val="0057204A"/>
    <w:rsid w:val="0057240F"/>
    <w:rsid w:val="00572546"/>
    <w:rsid w:val="00572913"/>
    <w:rsid w:val="00572A26"/>
    <w:rsid w:val="0057305A"/>
    <w:rsid w:val="00573183"/>
    <w:rsid w:val="0057325E"/>
    <w:rsid w:val="005734C9"/>
    <w:rsid w:val="005734DE"/>
    <w:rsid w:val="00573643"/>
    <w:rsid w:val="00573933"/>
    <w:rsid w:val="00573ACB"/>
    <w:rsid w:val="00573B0F"/>
    <w:rsid w:val="00573FB7"/>
    <w:rsid w:val="00573FD5"/>
    <w:rsid w:val="00574216"/>
    <w:rsid w:val="005746AA"/>
    <w:rsid w:val="00574746"/>
    <w:rsid w:val="00574905"/>
    <w:rsid w:val="00574974"/>
    <w:rsid w:val="00574D6F"/>
    <w:rsid w:val="00574E4F"/>
    <w:rsid w:val="00575440"/>
    <w:rsid w:val="00575566"/>
    <w:rsid w:val="005759B9"/>
    <w:rsid w:val="00575C5D"/>
    <w:rsid w:val="00575C79"/>
    <w:rsid w:val="00575DD5"/>
    <w:rsid w:val="00575E05"/>
    <w:rsid w:val="00575F49"/>
    <w:rsid w:val="00576380"/>
    <w:rsid w:val="0057653E"/>
    <w:rsid w:val="00576543"/>
    <w:rsid w:val="00576744"/>
    <w:rsid w:val="00576B60"/>
    <w:rsid w:val="00576BA7"/>
    <w:rsid w:val="00576C2B"/>
    <w:rsid w:val="00576DFC"/>
    <w:rsid w:val="00576FDF"/>
    <w:rsid w:val="005770B4"/>
    <w:rsid w:val="005771EE"/>
    <w:rsid w:val="00577374"/>
    <w:rsid w:val="00577440"/>
    <w:rsid w:val="005777B2"/>
    <w:rsid w:val="005779AF"/>
    <w:rsid w:val="00577A91"/>
    <w:rsid w:val="00577C4C"/>
    <w:rsid w:val="00577E51"/>
    <w:rsid w:val="00577F58"/>
    <w:rsid w:val="00580706"/>
    <w:rsid w:val="00580746"/>
    <w:rsid w:val="0058098E"/>
    <w:rsid w:val="00580B90"/>
    <w:rsid w:val="00580D94"/>
    <w:rsid w:val="00580E4D"/>
    <w:rsid w:val="00580F1E"/>
    <w:rsid w:val="00581651"/>
    <w:rsid w:val="005818A8"/>
    <w:rsid w:val="00581A88"/>
    <w:rsid w:val="00581BA0"/>
    <w:rsid w:val="00581D4D"/>
    <w:rsid w:val="00581F59"/>
    <w:rsid w:val="0058203E"/>
    <w:rsid w:val="00582201"/>
    <w:rsid w:val="005822A7"/>
    <w:rsid w:val="0058259D"/>
    <w:rsid w:val="00582CB4"/>
    <w:rsid w:val="00582DAD"/>
    <w:rsid w:val="00582DC3"/>
    <w:rsid w:val="005833F3"/>
    <w:rsid w:val="00583437"/>
    <w:rsid w:val="00583575"/>
    <w:rsid w:val="005835CA"/>
    <w:rsid w:val="00583738"/>
    <w:rsid w:val="0058390C"/>
    <w:rsid w:val="00583AF7"/>
    <w:rsid w:val="00583D2B"/>
    <w:rsid w:val="00583DF0"/>
    <w:rsid w:val="00583F21"/>
    <w:rsid w:val="00584212"/>
    <w:rsid w:val="0058464B"/>
    <w:rsid w:val="00584922"/>
    <w:rsid w:val="00584BFB"/>
    <w:rsid w:val="00584DD9"/>
    <w:rsid w:val="00584E7C"/>
    <w:rsid w:val="00584F76"/>
    <w:rsid w:val="005854CD"/>
    <w:rsid w:val="00585635"/>
    <w:rsid w:val="00585974"/>
    <w:rsid w:val="00585C91"/>
    <w:rsid w:val="00585ECF"/>
    <w:rsid w:val="00586310"/>
    <w:rsid w:val="005863EE"/>
    <w:rsid w:val="005865AB"/>
    <w:rsid w:val="005866FF"/>
    <w:rsid w:val="0058687F"/>
    <w:rsid w:val="00586988"/>
    <w:rsid w:val="00586CA8"/>
    <w:rsid w:val="00586F61"/>
    <w:rsid w:val="00587116"/>
    <w:rsid w:val="00587332"/>
    <w:rsid w:val="00587355"/>
    <w:rsid w:val="00587646"/>
    <w:rsid w:val="005877A2"/>
    <w:rsid w:val="005877DC"/>
    <w:rsid w:val="0058786C"/>
    <w:rsid w:val="005878BD"/>
    <w:rsid w:val="00587B6C"/>
    <w:rsid w:val="00587C2C"/>
    <w:rsid w:val="00587D9D"/>
    <w:rsid w:val="00590443"/>
    <w:rsid w:val="005905FE"/>
    <w:rsid w:val="00590922"/>
    <w:rsid w:val="005909C9"/>
    <w:rsid w:val="005909D1"/>
    <w:rsid w:val="00590A02"/>
    <w:rsid w:val="00590AB8"/>
    <w:rsid w:val="00590CF2"/>
    <w:rsid w:val="00590FFE"/>
    <w:rsid w:val="00591541"/>
    <w:rsid w:val="00591571"/>
    <w:rsid w:val="00591785"/>
    <w:rsid w:val="005917C4"/>
    <w:rsid w:val="005917F0"/>
    <w:rsid w:val="00591855"/>
    <w:rsid w:val="005918A3"/>
    <w:rsid w:val="00591B12"/>
    <w:rsid w:val="00591DE6"/>
    <w:rsid w:val="00591EA4"/>
    <w:rsid w:val="005921AF"/>
    <w:rsid w:val="00592280"/>
    <w:rsid w:val="005923C6"/>
    <w:rsid w:val="0059253B"/>
    <w:rsid w:val="00592599"/>
    <w:rsid w:val="0059260A"/>
    <w:rsid w:val="00592781"/>
    <w:rsid w:val="00592980"/>
    <w:rsid w:val="00592A01"/>
    <w:rsid w:val="00592BE0"/>
    <w:rsid w:val="00592DE1"/>
    <w:rsid w:val="00592DEE"/>
    <w:rsid w:val="00592F94"/>
    <w:rsid w:val="00592FB1"/>
    <w:rsid w:val="00592FF9"/>
    <w:rsid w:val="005934FF"/>
    <w:rsid w:val="005936E8"/>
    <w:rsid w:val="00593733"/>
    <w:rsid w:val="00594005"/>
    <w:rsid w:val="0059443D"/>
    <w:rsid w:val="0059450C"/>
    <w:rsid w:val="0059468C"/>
    <w:rsid w:val="00594B3E"/>
    <w:rsid w:val="00594CE3"/>
    <w:rsid w:val="00594D7E"/>
    <w:rsid w:val="00594E0E"/>
    <w:rsid w:val="00594E40"/>
    <w:rsid w:val="00595041"/>
    <w:rsid w:val="005950D2"/>
    <w:rsid w:val="0059512C"/>
    <w:rsid w:val="00595399"/>
    <w:rsid w:val="005955C7"/>
    <w:rsid w:val="00595AAB"/>
    <w:rsid w:val="00595F76"/>
    <w:rsid w:val="00596072"/>
    <w:rsid w:val="00596131"/>
    <w:rsid w:val="005961C1"/>
    <w:rsid w:val="00596331"/>
    <w:rsid w:val="00596707"/>
    <w:rsid w:val="005968DD"/>
    <w:rsid w:val="00596A7E"/>
    <w:rsid w:val="00596BD9"/>
    <w:rsid w:val="00596F97"/>
    <w:rsid w:val="00596FBF"/>
    <w:rsid w:val="00596FD4"/>
    <w:rsid w:val="00597362"/>
    <w:rsid w:val="00597547"/>
    <w:rsid w:val="005975D8"/>
    <w:rsid w:val="00597694"/>
    <w:rsid w:val="0059782C"/>
    <w:rsid w:val="005979B7"/>
    <w:rsid w:val="00597A16"/>
    <w:rsid w:val="00597BC2"/>
    <w:rsid w:val="00597C82"/>
    <w:rsid w:val="00597E42"/>
    <w:rsid w:val="00597EA0"/>
    <w:rsid w:val="00597F60"/>
    <w:rsid w:val="00597FAB"/>
    <w:rsid w:val="005A0027"/>
    <w:rsid w:val="005A06DC"/>
    <w:rsid w:val="005A076D"/>
    <w:rsid w:val="005A07E1"/>
    <w:rsid w:val="005A0AAD"/>
    <w:rsid w:val="005A0D95"/>
    <w:rsid w:val="005A0E51"/>
    <w:rsid w:val="005A0EA4"/>
    <w:rsid w:val="005A12C2"/>
    <w:rsid w:val="005A16DB"/>
    <w:rsid w:val="005A19E5"/>
    <w:rsid w:val="005A1CE0"/>
    <w:rsid w:val="005A1DF3"/>
    <w:rsid w:val="005A1E02"/>
    <w:rsid w:val="005A1E46"/>
    <w:rsid w:val="005A1EB3"/>
    <w:rsid w:val="005A1F2C"/>
    <w:rsid w:val="005A1F47"/>
    <w:rsid w:val="005A209F"/>
    <w:rsid w:val="005A20CB"/>
    <w:rsid w:val="005A21A7"/>
    <w:rsid w:val="005A2495"/>
    <w:rsid w:val="005A2813"/>
    <w:rsid w:val="005A2922"/>
    <w:rsid w:val="005A2B8B"/>
    <w:rsid w:val="005A2D9D"/>
    <w:rsid w:val="005A33C8"/>
    <w:rsid w:val="005A3536"/>
    <w:rsid w:val="005A3669"/>
    <w:rsid w:val="005A3B9C"/>
    <w:rsid w:val="005A4066"/>
    <w:rsid w:val="005A4097"/>
    <w:rsid w:val="005A4098"/>
    <w:rsid w:val="005A460C"/>
    <w:rsid w:val="005A4791"/>
    <w:rsid w:val="005A48A0"/>
    <w:rsid w:val="005A491D"/>
    <w:rsid w:val="005A4BC2"/>
    <w:rsid w:val="005A4CF9"/>
    <w:rsid w:val="005A4D9B"/>
    <w:rsid w:val="005A4E9D"/>
    <w:rsid w:val="005A53CC"/>
    <w:rsid w:val="005A570C"/>
    <w:rsid w:val="005A59FE"/>
    <w:rsid w:val="005A5C29"/>
    <w:rsid w:val="005A5CB3"/>
    <w:rsid w:val="005A5CC6"/>
    <w:rsid w:val="005A5CED"/>
    <w:rsid w:val="005A60D1"/>
    <w:rsid w:val="005A6102"/>
    <w:rsid w:val="005A63EB"/>
    <w:rsid w:val="005A671B"/>
    <w:rsid w:val="005A6814"/>
    <w:rsid w:val="005A695D"/>
    <w:rsid w:val="005A6DC9"/>
    <w:rsid w:val="005A6F20"/>
    <w:rsid w:val="005A6F2D"/>
    <w:rsid w:val="005A705B"/>
    <w:rsid w:val="005A707C"/>
    <w:rsid w:val="005A70FC"/>
    <w:rsid w:val="005A7156"/>
    <w:rsid w:val="005A7264"/>
    <w:rsid w:val="005A73B7"/>
    <w:rsid w:val="005A73D1"/>
    <w:rsid w:val="005A7497"/>
    <w:rsid w:val="005A757D"/>
    <w:rsid w:val="005A784A"/>
    <w:rsid w:val="005A78EE"/>
    <w:rsid w:val="005A7952"/>
    <w:rsid w:val="005A79F7"/>
    <w:rsid w:val="005A7AE2"/>
    <w:rsid w:val="005A7E6F"/>
    <w:rsid w:val="005B0057"/>
    <w:rsid w:val="005B012C"/>
    <w:rsid w:val="005B01E8"/>
    <w:rsid w:val="005B01EB"/>
    <w:rsid w:val="005B022D"/>
    <w:rsid w:val="005B0697"/>
    <w:rsid w:val="005B06AD"/>
    <w:rsid w:val="005B0C0A"/>
    <w:rsid w:val="005B0C4B"/>
    <w:rsid w:val="005B0CE0"/>
    <w:rsid w:val="005B0D80"/>
    <w:rsid w:val="005B10E8"/>
    <w:rsid w:val="005B124C"/>
    <w:rsid w:val="005B133F"/>
    <w:rsid w:val="005B1682"/>
    <w:rsid w:val="005B19A4"/>
    <w:rsid w:val="005B19C1"/>
    <w:rsid w:val="005B1AB3"/>
    <w:rsid w:val="005B1C08"/>
    <w:rsid w:val="005B1C4E"/>
    <w:rsid w:val="005B1CDC"/>
    <w:rsid w:val="005B1DFA"/>
    <w:rsid w:val="005B1F52"/>
    <w:rsid w:val="005B21F0"/>
    <w:rsid w:val="005B2336"/>
    <w:rsid w:val="005B245D"/>
    <w:rsid w:val="005B2749"/>
    <w:rsid w:val="005B27B7"/>
    <w:rsid w:val="005B28E7"/>
    <w:rsid w:val="005B290F"/>
    <w:rsid w:val="005B29AB"/>
    <w:rsid w:val="005B2AA8"/>
    <w:rsid w:val="005B2B9A"/>
    <w:rsid w:val="005B2CFE"/>
    <w:rsid w:val="005B3065"/>
    <w:rsid w:val="005B30F5"/>
    <w:rsid w:val="005B31F6"/>
    <w:rsid w:val="005B36DD"/>
    <w:rsid w:val="005B39C1"/>
    <w:rsid w:val="005B3B7A"/>
    <w:rsid w:val="005B3FF2"/>
    <w:rsid w:val="005B401F"/>
    <w:rsid w:val="005B410C"/>
    <w:rsid w:val="005B424D"/>
    <w:rsid w:val="005B45A9"/>
    <w:rsid w:val="005B46D3"/>
    <w:rsid w:val="005B4958"/>
    <w:rsid w:val="005B4C1E"/>
    <w:rsid w:val="005B4D29"/>
    <w:rsid w:val="005B4D46"/>
    <w:rsid w:val="005B4E2B"/>
    <w:rsid w:val="005B4F94"/>
    <w:rsid w:val="005B5148"/>
    <w:rsid w:val="005B52F1"/>
    <w:rsid w:val="005B5432"/>
    <w:rsid w:val="005B54E7"/>
    <w:rsid w:val="005B563B"/>
    <w:rsid w:val="005B570A"/>
    <w:rsid w:val="005B58DD"/>
    <w:rsid w:val="005B59C1"/>
    <w:rsid w:val="005B59F7"/>
    <w:rsid w:val="005B5A8D"/>
    <w:rsid w:val="005B5A8E"/>
    <w:rsid w:val="005B634C"/>
    <w:rsid w:val="005B63A6"/>
    <w:rsid w:val="005B646B"/>
    <w:rsid w:val="005B695D"/>
    <w:rsid w:val="005B6C54"/>
    <w:rsid w:val="005B6E4D"/>
    <w:rsid w:val="005B706B"/>
    <w:rsid w:val="005B73C9"/>
    <w:rsid w:val="005B7479"/>
    <w:rsid w:val="005B7597"/>
    <w:rsid w:val="005B7770"/>
    <w:rsid w:val="005B785D"/>
    <w:rsid w:val="005B79F5"/>
    <w:rsid w:val="005B7A49"/>
    <w:rsid w:val="005B7B00"/>
    <w:rsid w:val="005B7D38"/>
    <w:rsid w:val="005C0053"/>
    <w:rsid w:val="005C01D5"/>
    <w:rsid w:val="005C036A"/>
    <w:rsid w:val="005C03DB"/>
    <w:rsid w:val="005C066A"/>
    <w:rsid w:val="005C0672"/>
    <w:rsid w:val="005C06C3"/>
    <w:rsid w:val="005C07F8"/>
    <w:rsid w:val="005C07FD"/>
    <w:rsid w:val="005C0AA5"/>
    <w:rsid w:val="005C0C25"/>
    <w:rsid w:val="005C1267"/>
    <w:rsid w:val="005C12FD"/>
    <w:rsid w:val="005C13AA"/>
    <w:rsid w:val="005C14BE"/>
    <w:rsid w:val="005C16BD"/>
    <w:rsid w:val="005C179F"/>
    <w:rsid w:val="005C1B55"/>
    <w:rsid w:val="005C1BB9"/>
    <w:rsid w:val="005C1D4C"/>
    <w:rsid w:val="005C1E75"/>
    <w:rsid w:val="005C1F84"/>
    <w:rsid w:val="005C228E"/>
    <w:rsid w:val="005C2366"/>
    <w:rsid w:val="005C2423"/>
    <w:rsid w:val="005C26CA"/>
    <w:rsid w:val="005C277E"/>
    <w:rsid w:val="005C2D4E"/>
    <w:rsid w:val="005C2E08"/>
    <w:rsid w:val="005C2E92"/>
    <w:rsid w:val="005C31B5"/>
    <w:rsid w:val="005C31EF"/>
    <w:rsid w:val="005C3377"/>
    <w:rsid w:val="005C3506"/>
    <w:rsid w:val="005C3669"/>
    <w:rsid w:val="005C38C1"/>
    <w:rsid w:val="005C3D94"/>
    <w:rsid w:val="005C3EB7"/>
    <w:rsid w:val="005C3FD7"/>
    <w:rsid w:val="005C40D5"/>
    <w:rsid w:val="005C42E5"/>
    <w:rsid w:val="005C4307"/>
    <w:rsid w:val="005C43D5"/>
    <w:rsid w:val="005C4572"/>
    <w:rsid w:val="005C4697"/>
    <w:rsid w:val="005C4875"/>
    <w:rsid w:val="005C4B57"/>
    <w:rsid w:val="005C4C08"/>
    <w:rsid w:val="005C50C7"/>
    <w:rsid w:val="005C513B"/>
    <w:rsid w:val="005C5562"/>
    <w:rsid w:val="005C55E9"/>
    <w:rsid w:val="005C5680"/>
    <w:rsid w:val="005C57B3"/>
    <w:rsid w:val="005C5825"/>
    <w:rsid w:val="005C585B"/>
    <w:rsid w:val="005C58E1"/>
    <w:rsid w:val="005C596D"/>
    <w:rsid w:val="005C5DAC"/>
    <w:rsid w:val="005C61FD"/>
    <w:rsid w:val="005C66E9"/>
    <w:rsid w:val="005C670F"/>
    <w:rsid w:val="005C7668"/>
    <w:rsid w:val="005C7696"/>
    <w:rsid w:val="005C76D4"/>
    <w:rsid w:val="005C772A"/>
    <w:rsid w:val="005C78CD"/>
    <w:rsid w:val="005C78F9"/>
    <w:rsid w:val="005C7985"/>
    <w:rsid w:val="005C7C11"/>
    <w:rsid w:val="005C7E74"/>
    <w:rsid w:val="005D00A8"/>
    <w:rsid w:val="005D011A"/>
    <w:rsid w:val="005D02A8"/>
    <w:rsid w:val="005D09C5"/>
    <w:rsid w:val="005D0A53"/>
    <w:rsid w:val="005D0BB4"/>
    <w:rsid w:val="005D0DD0"/>
    <w:rsid w:val="005D1009"/>
    <w:rsid w:val="005D1601"/>
    <w:rsid w:val="005D186C"/>
    <w:rsid w:val="005D1937"/>
    <w:rsid w:val="005D1985"/>
    <w:rsid w:val="005D1E19"/>
    <w:rsid w:val="005D1E50"/>
    <w:rsid w:val="005D1F8A"/>
    <w:rsid w:val="005D245C"/>
    <w:rsid w:val="005D3279"/>
    <w:rsid w:val="005D32C9"/>
    <w:rsid w:val="005D32EE"/>
    <w:rsid w:val="005D33E1"/>
    <w:rsid w:val="005D37C0"/>
    <w:rsid w:val="005D3966"/>
    <w:rsid w:val="005D39C4"/>
    <w:rsid w:val="005D3E00"/>
    <w:rsid w:val="005D3EA4"/>
    <w:rsid w:val="005D41AD"/>
    <w:rsid w:val="005D4348"/>
    <w:rsid w:val="005D44E1"/>
    <w:rsid w:val="005D4B83"/>
    <w:rsid w:val="005D4D40"/>
    <w:rsid w:val="005D4E79"/>
    <w:rsid w:val="005D4F9B"/>
    <w:rsid w:val="005D5206"/>
    <w:rsid w:val="005D53C0"/>
    <w:rsid w:val="005D5457"/>
    <w:rsid w:val="005D55F1"/>
    <w:rsid w:val="005D57DA"/>
    <w:rsid w:val="005D58A5"/>
    <w:rsid w:val="005D5A09"/>
    <w:rsid w:val="005D5B53"/>
    <w:rsid w:val="005D5BD7"/>
    <w:rsid w:val="005D5ED8"/>
    <w:rsid w:val="005D605A"/>
    <w:rsid w:val="005D6271"/>
    <w:rsid w:val="005D62D5"/>
    <w:rsid w:val="005D67FA"/>
    <w:rsid w:val="005D6843"/>
    <w:rsid w:val="005D6912"/>
    <w:rsid w:val="005D6A6B"/>
    <w:rsid w:val="005D6ABE"/>
    <w:rsid w:val="005D6B3B"/>
    <w:rsid w:val="005D6B74"/>
    <w:rsid w:val="005D70C7"/>
    <w:rsid w:val="005D71A9"/>
    <w:rsid w:val="005D7687"/>
    <w:rsid w:val="005D784A"/>
    <w:rsid w:val="005D7A6B"/>
    <w:rsid w:val="005D7FF4"/>
    <w:rsid w:val="005E01D0"/>
    <w:rsid w:val="005E029D"/>
    <w:rsid w:val="005E0412"/>
    <w:rsid w:val="005E045D"/>
    <w:rsid w:val="005E0493"/>
    <w:rsid w:val="005E0FFE"/>
    <w:rsid w:val="005E11B8"/>
    <w:rsid w:val="005E1417"/>
    <w:rsid w:val="005E1750"/>
    <w:rsid w:val="005E176F"/>
    <w:rsid w:val="005E17C1"/>
    <w:rsid w:val="005E190A"/>
    <w:rsid w:val="005E1F55"/>
    <w:rsid w:val="005E1F61"/>
    <w:rsid w:val="005E2104"/>
    <w:rsid w:val="005E2196"/>
    <w:rsid w:val="005E22A6"/>
    <w:rsid w:val="005E2330"/>
    <w:rsid w:val="005E27C5"/>
    <w:rsid w:val="005E28A2"/>
    <w:rsid w:val="005E2A57"/>
    <w:rsid w:val="005E2B53"/>
    <w:rsid w:val="005E2BB4"/>
    <w:rsid w:val="005E2BD2"/>
    <w:rsid w:val="005E2FE1"/>
    <w:rsid w:val="005E300A"/>
    <w:rsid w:val="005E3269"/>
    <w:rsid w:val="005E3757"/>
    <w:rsid w:val="005E3D6D"/>
    <w:rsid w:val="005E3DA9"/>
    <w:rsid w:val="005E405D"/>
    <w:rsid w:val="005E41E3"/>
    <w:rsid w:val="005E43D9"/>
    <w:rsid w:val="005E4508"/>
    <w:rsid w:val="005E45F2"/>
    <w:rsid w:val="005E4618"/>
    <w:rsid w:val="005E4DF2"/>
    <w:rsid w:val="005E4FA6"/>
    <w:rsid w:val="005E5355"/>
    <w:rsid w:val="005E53C4"/>
    <w:rsid w:val="005E5571"/>
    <w:rsid w:val="005E57B9"/>
    <w:rsid w:val="005E58D5"/>
    <w:rsid w:val="005E5973"/>
    <w:rsid w:val="005E5BE4"/>
    <w:rsid w:val="005E610F"/>
    <w:rsid w:val="005E6129"/>
    <w:rsid w:val="005E61C8"/>
    <w:rsid w:val="005E6475"/>
    <w:rsid w:val="005E674C"/>
    <w:rsid w:val="005E6979"/>
    <w:rsid w:val="005E69AA"/>
    <w:rsid w:val="005E6AE1"/>
    <w:rsid w:val="005E6E72"/>
    <w:rsid w:val="005E6F0A"/>
    <w:rsid w:val="005E70B4"/>
    <w:rsid w:val="005E7297"/>
    <w:rsid w:val="005E738F"/>
    <w:rsid w:val="005E7676"/>
    <w:rsid w:val="005E773B"/>
    <w:rsid w:val="005E7760"/>
    <w:rsid w:val="005E7823"/>
    <w:rsid w:val="005E7845"/>
    <w:rsid w:val="005E7970"/>
    <w:rsid w:val="005E7B1B"/>
    <w:rsid w:val="005E7B9A"/>
    <w:rsid w:val="005E7EF0"/>
    <w:rsid w:val="005E7F0D"/>
    <w:rsid w:val="005F02A6"/>
    <w:rsid w:val="005F0394"/>
    <w:rsid w:val="005F03F3"/>
    <w:rsid w:val="005F0646"/>
    <w:rsid w:val="005F135B"/>
    <w:rsid w:val="005F1649"/>
    <w:rsid w:val="005F16B1"/>
    <w:rsid w:val="005F18E7"/>
    <w:rsid w:val="005F19B3"/>
    <w:rsid w:val="005F1A7C"/>
    <w:rsid w:val="005F1BD7"/>
    <w:rsid w:val="005F2066"/>
    <w:rsid w:val="005F2101"/>
    <w:rsid w:val="005F2260"/>
    <w:rsid w:val="005F232B"/>
    <w:rsid w:val="005F25BC"/>
    <w:rsid w:val="005F2880"/>
    <w:rsid w:val="005F29E6"/>
    <w:rsid w:val="005F2C5D"/>
    <w:rsid w:val="005F2D0E"/>
    <w:rsid w:val="005F3294"/>
    <w:rsid w:val="005F35B4"/>
    <w:rsid w:val="005F35E8"/>
    <w:rsid w:val="005F3609"/>
    <w:rsid w:val="005F39CE"/>
    <w:rsid w:val="005F3BE9"/>
    <w:rsid w:val="005F3D1A"/>
    <w:rsid w:val="005F3DB3"/>
    <w:rsid w:val="005F42EA"/>
    <w:rsid w:val="005F448E"/>
    <w:rsid w:val="005F457E"/>
    <w:rsid w:val="005F45A3"/>
    <w:rsid w:val="005F466E"/>
    <w:rsid w:val="005F46BF"/>
    <w:rsid w:val="005F486D"/>
    <w:rsid w:val="005F49A1"/>
    <w:rsid w:val="005F4B09"/>
    <w:rsid w:val="005F4CF2"/>
    <w:rsid w:val="005F4D0C"/>
    <w:rsid w:val="005F5166"/>
    <w:rsid w:val="005F537B"/>
    <w:rsid w:val="005F5387"/>
    <w:rsid w:val="005F53BD"/>
    <w:rsid w:val="005F5593"/>
    <w:rsid w:val="005F5832"/>
    <w:rsid w:val="005F58D2"/>
    <w:rsid w:val="005F5BF6"/>
    <w:rsid w:val="005F5C58"/>
    <w:rsid w:val="005F616C"/>
    <w:rsid w:val="005F6210"/>
    <w:rsid w:val="005F6462"/>
    <w:rsid w:val="005F6504"/>
    <w:rsid w:val="005F65A4"/>
    <w:rsid w:val="005F6721"/>
    <w:rsid w:val="005F6794"/>
    <w:rsid w:val="005F6BA0"/>
    <w:rsid w:val="005F6CB3"/>
    <w:rsid w:val="005F6FCA"/>
    <w:rsid w:val="005F7940"/>
    <w:rsid w:val="005F7AD7"/>
    <w:rsid w:val="005F7D35"/>
    <w:rsid w:val="00600046"/>
    <w:rsid w:val="00600724"/>
    <w:rsid w:val="00600801"/>
    <w:rsid w:val="0060082C"/>
    <w:rsid w:val="00600873"/>
    <w:rsid w:val="00600D5C"/>
    <w:rsid w:val="00600DDD"/>
    <w:rsid w:val="00601171"/>
    <w:rsid w:val="0060156E"/>
    <w:rsid w:val="00601629"/>
    <w:rsid w:val="00601EE8"/>
    <w:rsid w:val="006024B3"/>
    <w:rsid w:val="006027D0"/>
    <w:rsid w:val="00602904"/>
    <w:rsid w:val="00602FAD"/>
    <w:rsid w:val="00603452"/>
    <w:rsid w:val="00603474"/>
    <w:rsid w:val="006034A9"/>
    <w:rsid w:val="0060366F"/>
    <w:rsid w:val="00603876"/>
    <w:rsid w:val="006039DC"/>
    <w:rsid w:val="006039F1"/>
    <w:rsid w:val="00603A8E"/>
    <w:rsid w:val="00603ACD"/>
    <w:rsid w:val="00603C9A"/>
    <w:rsid w:val="006041FD"/>
    <w:rsid w:val="00604349"/>
    <w:rsid w:val="0060452B"/>
    <w:rsid w:val="0060480C"/>
    <w:rsid w:val="00604B65"/>
    <w:rsid w:val="00604C2E"/>
    <w:rsid w:val="00604C69"/>
    <w:rsid w:val="00604C7E"/>
    <w:rsid w:val="00604E4E"/>
    <w:rsid w:val="00604EEE"/>
    <w:rsid w:val="0060543B"/>
    <w:rsid w:val="00605614"/>
    <w:rsid w:val="006059B0"/>
    <w:rsid w:val="00605A63"/>
    <w:rsid w:val="00605CBA"/>
    <w:rsid w:val="00605D2E"/>
    <w:rsid w:val="00605E91"/>
    <w:rsid w:val="00606028"/>
    <w:rsid w:val="00606117"/>
    <w:rsid w:val="006063E6"/>
    <w:rsid w:val="00606410"/>
    <w:rsid w:val="00606AC3"/>
    <w:rsid w:val="00606B85"/>
    <w:rsid w:val="00606C0D"/>
    <w:rsid w:val="00606C39"/>
    <w:rsid w:val="00606DF6"/>
    <w:rsid w:val="00606ED9"/>
    <w:rsid w:val="00606FA7"/>
    <w:rsid w:val="0060736D"/>
    <w:rsid w:val="0060787C"/>
    <w:rsid w:val="006079DF"/>
    <w:rsid w:val="00607AC1"/>
    <w:rsid w:val="00607BA1"/>
    <w:rsid w:val="00607C90"/>
    <w:rsid w:val="00607F7C"/>
    <w:rsid w:val="006102C8"/>
    <w:rsid w:val="00610566"/>
    <w:rsid w:val="006106C4"/>
    <w:rsid w:val="00610763"/>
    <w:rsid w:val="006108B3"/>
    <w:rsid w:val="00610C11"/>
    <w:rsid w:val="00610CC1"/>
    <w:rsid w:val="00610F54"/>
    <w:rsid w:val="00610F96"/>
    <w:rsid w:val="00611395"/>
    <w:rsid w:val="006113E9"/>
    <w:rsid w:val="00611487"/>
    <w:rsid w:val="00611518"/>
    <w:rsid w:val="00611913"/>
    <w:rsid w:val="006119A6"/>
    <w:rsid w:val="006119E0"/>
    <w:rsid w:val="00612002"/>
    <w:rsid w:val="0061203E"/>
    <w:rsid w:val="00612147"/>
    <w:rsid w:val="00612150"/>
    <w:rsid w:val="006126A0"/>
    <w:rsid w:val="00612A4E"/>
    <w:rsid w:val="00612B40"/>
    <w:rsid w:val="00612BDC"/>
    <w:rsid w:val="00612FE2"/>
    <w:rsid w:val="0061320C"/>
    <w:rsid w:val="00613270"/>
    <w:rsid w:val="006134EF"/>
    <w:rsid w:val="00613748"/>
    <w:rsid w:val="006137F6"/>
    <w:rsid w:val="00613948"/>
    <w:rsid w:val="00613C26"/>
    <w:rsid w:val="006140C2"/>
    <w:rsid w:val="0061431D"/>
    <w:rsid w:val="006145AC"/>
    <w:rsid w:val="006147FC"/>
    <w:rsid w:val="006148C8"/>
    <w:rsid w:val="00614D1D"/>
    <w:rsid w:val="00614E44"/>
    <w:rsid w:val="00614F7D"/>
    <w:rsid w:val="00615196"/>
    <w:rsid w:val="0061533E"/>
    <w:rsid w:val="00615476"/>
    <w:rsid w:val="006156DE"/>
    <w:rsid w:val="00615AE7"/>
    <w:rsid w:val="00615B84"/>
    <w:rsid w:val="00616237"/>
    <w:rsid w:val="0061674B"/>
    <w:rsid w:val="0061687D"/>
    <w:rsid w:val="006168B7"/>
    <w:rsid w:val="00616ABC"/>
    <w:rsid w:val="00616D3E"/>
    <w:rsid w:val="00616DC4"/>
    <w:rsid w:val="00616DF2"/>
    <w:rsid w:val="00616F77"/>
    <w:rsid w:val="00617003"/>
    <w:rsid w:val="00617185"/>
    <w:rsid w:val="006171B6"/>
    <w:rsid w:val="006172AB"/>
    <w:rsid w:val="00617347"/>
    <w:rsid w:val="00617374"/>
    <w:rsid w:val="00617670"/>
    <w:rsid w:val="00617B6F"/>
    <w:rsid w:val="00617C1A"/>
    <w:rsid w:val="00617C56"/>
    <w:rsid w:val="00617DCD"/>
    <w:rsid w:val="0062023E"/>
    <w:rsid w:val="006202B3"/>
    <w:rsid w:val="00620319"/>
    <w:rsid w:val="00620373"/>
    <w:rsid w:val="006207D5"/>
    <w:rsid w:val="00620900"/>
    <w:rsid w:val="00620DFB"/>
    <w:rsid w:val="006216A5"/>
    <w:rsid w:val="00621903"/>
    <w:rsid w:val="00621C5B"/>
    <w:rsid w:val="00621CFA"/>
    <w:rsid w:val="00622248"/>
    <w:rsid w:val="00622322"/>
    <w:rsid w:val="00622836"/>
    <w:rsid w:val="00622A82"/>
    <w:rsid w:val="00622BAA"/>
    <w:rsid w:val="00622CE1"/>
    <w:rsid w:val="00622E28"/>
    <w:rsid w:val="0062311B"/>
    <w:rsid w:val="0062317D"/>
    <w:rsid w:val="0062344D"/>
    <w:rsid w:val="00623664"/>
    <w:rsid w:val="006236BF"/>
    <w:rsid w:val="006237F8"/>
    <w:rsid w:val="00623845"/>
    <w:rsid w:val="00623D0F"/>
    <w:rsid w:val="00623DB5"/>
    <w:rsid w:val="00623E38"/>
    <w:rsid w:val="0062416F"/>
    <w:rsid w:val="006242BB"/>
    <w:rsid w:val="00624724"/>
    <w:rsid w:val="00624895"/>
    <w:rsid w:val="006250D2"/>
    <w:rsid w:val="00625108"/>
    <w:rsid w:val="0062530E"/>
    <w:rsid w:val="0062538E"/>
    <w:rsid w:val="00625886"/>
    <w:rsid w:val="00625AB9"/>
    <w:rsid w:val="00625ABB"/>
    <w:rsid w:val="00625C61"/>
    <w:rsid w:val="006261BC"/>
    <w:rsid w:val="006261F8"/>
    <w:rsid w:val="006263B7"/>
    <w:rsid w:val="00626407"/>
    <w:rsid w:val="006264AD"/>
    <w:rsid w:val="006267AE"/>
    <w:rsid w:val="00626899"/>
    <w:rsid w:val="00626B0C"/>
    <w:rsid w:val="00626B67"/>
    <w:rsid w:val="00626CDE"/>
    <w:rsid w:val="006271E3"/>
    <w:rsid w:val="0062722A"/>
    <w:rsid w:val="006273C0"/>
    <w:rsid w:val="0062757E"/>
    <w:rsid w:val="0062783A"/>
    <w:rsid w:val="006278D9"/>
    <w:rsid w:val="00627C38"/>
    <w:rsid w:val="0063027C"/>
    <w:rsid w:val="006303C8"/>
    <w:rsid w:val="00630542"/>
    <w:rsid w:val="006306A4"/>
    <w:rsid w:val="00630964"/>
    <w:rsid w:val="006309F8"/>
    <w:rsid w:val="00630A26"/>
    <w:rsid w:val="00630E50"/>
    <w:rsid w:val="00630F79"/>
    <w:rsid w:val="0063106D"/>
    <w:rsid w:val="00631431"/>
    <w:rsid w:val="006314F5"/>
    <w:rsid w:val="0063158A"/>
    <w:rsid w:val="0063164F"/>
    <w:rsid w:val="006316E5"/>
    <w:rsid w:val="00631983"/>
    <w:rsid w:val="006319BD"/>
    <w:rsid w:val="00631B09"/>
    <w:rsid w:val="00631BFF"/>
    <w:rsid w:val="00632243"/>
    <w:rsid w:val="0063226F"/>
    <w:rsid w:val="006323C9"/>
    <w:rsid w:val="00632624"/>
    <w:rsid w:val="0063274C"/>
    <w:rsid w:val="00632784"/>
    <w:rsid w:val="006328F3"/>
    <w:rsid w:val="00632A7C"/>
    <w:rsid w:val="00632C14"/>
    <w:rsid w:val="00632DB3"/>
    <w:rsid w:val="00632F9B"/>
    <w:rsid w:val="0063307C"/>
    <w:rsid w:val="006333CC"/>
    <w:rsid w:val="00633446"/>
    <w:rsid w:val="006338DD"/>
    <w:rsid w:val="00633A3A"/>
    <w:rsid w:val="00633A5A"/>
    <w:rsid w:val="00633CBC"/>
    <w:rsid w:val="00633E18"/>
    <w:rsid w:val="00633E75"/>
    <w:rsid w:val="00633F70"/>
    <w:rsid w:val="00634535"/>
    <w:rsid w:val="006347DF"/>
    <w:rsid w:val="0063488F"/>
    <w:rsid w:val="00634A25"/>
    <w:rsid w:val="00634C39"/>
    <w:rsid w:val="00634C50"/>
    <w:rsid w:val="00634D0B"/>
    <w:rsid w:val="00635202"/>
    <w:rsid w:val="00635268"/>
    <w:rsid w:val="0063566E"/>
    <w:rsid w:val="00635830"/>
    <w:rsid w:val="00635A20"/>
    <w:rsid w:val="00635C56"/>
    <w:rsid w:val="00635E56"/>
    <w:rsid w:val="00636117"/>
    <w:rsid w:val="00636244"/>
    <w:rsid w:val="006363FD"/>
    <w:rsid w:val="00636619"/>
    <w:rsid w:val="00636900"/>
    <w:rsid w:val="0063698B"/>
    <w:rsid w:val="00636C3E"/>
    <w:rsid w:val="00636FBC"/>
    <w:rsid w:val="00637087"/>
    <w:rsid w:val="00637472"/>
    <w:rsid w:val="006374D9"/>
    <w:rsid w:val="00637666"/>
    <w:rsid w:val="00637AEA"/>
    <w:rsid w:val="00637DA1"/>
    <w:rsid w:val="00637EC4"/>
    <w:rsid w:val="006400DE"/>
    <w:rsid w:val="00640387"/>
    <w:rsid w:val="00640490"/>
    <w:rsid w:val="006404CB"/>
    <w:rsid w:val="0064063C"/>
    <w:rsid w:val="00640872"/>
    <w:rsid w:val="00640916"/>
    <w:rsid w:val="00640A47"/>
    <w:rsid w:val="00640C41"/>
    <w:rsid w:val="00640CF9"/>
    <w:rsid w:val="00640D9D"/>
    <w:rsid w:val="00640E78"/>
    <w:rsid w:val="00640F4E"/>
    <w:rsid w:val="00640F68"/>
    <w:rsid w:val="00640FC2"/>
    <w:rsid w:val="00641188"/>
    <w:rsid w:val="006412A6"/>
    <w:rsid w:val="006412BB"/>
    <w:rsid w:val="0064143D"/>
    <w:rsid w:val="00641703"/>
    <w:rsid w:val="00641A23"/>
    <w:rsid w:val="00641B47"/>
    <w:rsid w:val="00641D66"/>
    <w:rsid w:val="00641E3B"/>
    <w:rsid w:val="00641EEA"/>
    <w:rsid w:val="00641FC4"/>
    <w:rsid w:val="00642031"/>
    <w:rsid w:val="0064209E"/>
    <w:rsid w:val="00642354"/>
    <w:rsid w:val="00642437"/>
    <w:rsid w:val="006424C1"/>
    <w:rsid w:val="006425CC"/>
    <w:rsid w:val="00642715"/>
    <w:rsid w:val="006427AC"/>
    <w:rsid w:val="00642B2F"/>
    <w:rsid w:val="00642E1F"/>
    <w:rsid w:val="00642E59"/>
    <w:rsid w:val="00642F8E"/>
    <w:rsid w:val="00642F9F"/>
    <w:rsid w:val="00643066"/>
    <w:rsid w:val="006430EB"/>
    <w:rsid w:val="00643119"/>
    <w:rsid w:val="006431D0"/>
    <w:rsid w:val="006431F2"/>
    <w:rsid w:val="0064334F"/>
    <w:rsid w:val="00643651"/>
    <w:rsid w:val="0064366F"/>
    <w:rsid w:val="00643C54"/>
    <w:rsid w:val="006440D3"/>
    <w:rsid w:val="0064416B"/>
    <w:rsid w:val="006443BE"/>
    <w:rsid w:val="006446D7"/>
    <w:rsid w:val="00644950"/>
    <w:rsid w:val="00644A63"/>
    <w:rsid w:val="00644F25"/>
    <w:rsid w:val="00644F8D"/>
    <w:rsid w:val="00645014"/>
    <w:rsid w:val="006452FB"/>
    <w:rsid w:val="00645346"/>
    <w:rsid w:val="00645592"/>
    <w:rsid w:val="00645705"/>
    <w:rsid w:val="006457F3"/>
    <w:rsid w:val="00645945"/>
    <w:rsid w:val="00645A32"/>
    <w:rsid w:val="00645C3A"/>
    <w:rsid w:val="00645F0D"/>
    <w:rsid w:val="00645F8E"/>
    <w:rsid w:val="0064606D"/>
    <w:rsid w:val="0064608F"/>
    <w:rsid w:val="00646287"/>
    <w:rsid w:val="006466D5"/>
    <w:rsid w:val="006468D8"/>
    <w:rsid w:val="00646968"/>
    <w:rsid w:val="006469D9"/>
    <w:rsid w:val="006469E7"/>
    <w:rsid w:val="00646A00"/>
    <w:rsid w:val="00646B10"/>
    <w:rsid w:val="00646BC9"/>
    <w:rsid w:val="00646C25"/>
    <w:rsid w:val="00646CF0"/>
    <w:rsid w:val="00646E04"/>
    <w:rsid w:val="00646F04"/>
    <w:rsid w:val="00646F8F"/>
    <w:rsid w:val="00647217"/>
    <w:rsid w:val="006472B0"/>
    <w:rsid w:val="00647303"/>
    <w:rsid w:val="006477F3"/>
    <w:rsid w:val="006478AB"/>
    <w:rsid w:val="00647C23"/>
    <w:rsid w:val="00647CC6"/>
    <w:rsid w:val="006504FF"/>
    <w:rsid w:val="00650571"/>
    <w:rsid w:val="00650A38"/>
    <w:rsid w:val="00650AE9"/>
    <w:rsid w:val="00650D5F"/>
    <w:rsid w:val="0065116E"/>
    <w:rsid w:val="00651514"/>
    <w:rsid w:val="006520D4"/>
    <w:rsid w:val="00652521"/>
    <w:rsid w:val="00652771"/>
    <w:rsid w:val="0065281F"/>
    <w:rsid w:val="00652914"/>
    <w:rsid w:val="00652E84"/>
    <w:rsid w:val="00653191"/>
    <w:rsid w:val="006532C6"/>
    <w:rsid w:val="006533F6"/>
    <w:rsid w:val="00653662"/>
    <w:rsid w:val="006536BA"/>
    <w:rsid w:val="006537FA"/>
    <w:rsid w:val="0065380C"/>
    <w:rsid w:val="0065383D"/>
    <w:rsid w:val="00653A3A"/>
    <w:rsid w:val="00653AC4"/>
    <w:rsid w:val="00653B83"/>
    <w:rsid w:val="00653C1C"/>
    <w:rsid w:val="00653D36"/>
    <w:rsid w:val="00653EA6"/>
    <w:rsid w:val="00653F48"/>
    <w:rsid w:val="00654046"/>
    <w:rsid w:val="006540F9"/>
    <w:rsid w:val="00654165"/>
    <w:rsid w:val="00654326"/>
    <w:rsid w:val="00654586"/>
    <w:rsid w:val="0065458F"/>
    <w:rsid w:val="00654615"/>
    <w:rsid w:val="006546BE"/>
    <w:rsid w:val="0065477C"/>
    <w:rsid w:val="00654B12"/>
    <w:rsid w:val="00654FDA"/>
    <w:rsid w:val="00655038"/>
    <w:rsid w:val="006554FA"/>
    <w:rsid w:val="00655651"/>
    <w:rsid w:val="0065572E"/>
    <w:rsid w:val="0065591B"/>
    <w:rsid w:val="00655A8C"/>
    <w:rsid w:val="00656372"/>
    <w:rsid w:val="00656466"/>
    <w:rsid w:val="0065658F"/>
    <w:rsid w:val="006567A4"/>
    <w:rsid w:val="00656C88"/>
    <w:rsid w:val="00656EC5"/>
    <w:rsid w:val="00656F5A"/>
    <w:rsid w:val="00656F6E"/>
    <w:rsid w:val="00656F85"/>
    <w:rsid w:val="00657027"/>
    <w:rsid w:val="00657083"/>
    <w:rsid w:val="00657104"/>
    <w:rsid w:val="00657120"/>
    <w:rsid w:val="006571AB"/>
    <w:rsid w:val="00657311"/>
    <w:rsid w:val="00657AD3"/>
    <w:rsid w:val="00657AFE"/>
    <w:rsid w:val="00657D0E"/>
    <w:rsid w:val="006600A1"/>
    <w:rsid w:val="006601E5"/>
    <w:rsid w:val="006602AA"/>
    <w:rsid w:val="00660508"/>
    <w:rsid w:val="00660542"/>
    <w:rsid w:val="0066060D"/>
    <w:rsid w:val="006607F1"/>
    <w:rsid w:val="00660915"/>
    <w:rsid w:val="00660A32"/>
    <w:rsid w:val="00660D21"/>
    <w:rsid w:val="00660E3E"/>
    <w:rsid w:val="006612AC"/>
    <w:rsid w:val="0066136F"/>
    <w:rsid w:val="0066198D"/>
    <w:rsid w:val="00661A6F"/>
    <w:rsid w:val="00661B88"/>
    <w:rsid w:val="00661CBA"/>
    <w:rsid w:val="00661D4E"/>
    <w:rsid w:val="00662145"/>
    <w:rsid w:val="00662285"/>
    <w:rsid w:val="00662472"/>
    <w:rsid w:val="00662872"/>
    <w:rsid w:val="00662A0F"/>
    <w:rsid w:val="00662EEC"/>
    <w:rsid w:val="00662FC8"/>
    <w:rsid w:val="0066314D"/>
    <w:rsid w:val="00663358"/>
    <w:rsid w:val="00663633"/>
    <w:rsid w:val="00663702"/>
    <w:rsid w:val="0066374F"/>
    <w:rsid w:val="00663CF7"/>
    <w:rsid w:val="00664443"/>
    <w:rsid w:val="00664578"/>
    <w:rsid w:val="0066480E"/>
    <w:rsid w:val="00664967"/>
    <w:rsid w:val="00664A3E"/>
    <w:rsid w:val="00664AE3"/>
    <w:rsid w:val="00665098"/>
    <w:rsid w:val="006650AC"/>
    <w:rsid w:val="00665169"/>
    <w:rsid w:val="0066544C"/>
    <w:rsid w:val="0066551F"/>
    <w:rsid w:val="00665553"/>
    <w:rsid w:val="0066583E"/>
    <w:rsid w:val="006658F1"/>
    <w:rsid w:val="00665B42"/>
    <w:rsid w:val="00665C2D"/>
    <w:rsid w:val="00666257"/>
    <w:rsid w:val="006664BA"/>
    <w:rsid w:val="00666841"/>
    <w:rsid w:val="00666A67"/>
    <w:rsid w:val="00666DAC"/>
    <w:rsid w:val="00666DCC"/>
    <w:rsid w:val="006670CB"/>
    <w:rsid w:val="006674C2"/>
    <w:rsid w:val="00667634"/>
    <w:rsid w:val="006677C7"/>
    <w:rsid w:val="0066781C"/>
    <w:rsid w:val="00667E29"/>
    <w:rsid w:val="006700C4"/>
    <w:rsid w:val="006704A5"/>
    <w:rsid w:val="006704E8"/>
    <w:rsid w:val="006706D9"/>
    <w:rsid w:val="006706FF"/>
    <w:rsid w:val="00670928"/>
    <w:rsid w:val="00670D98"/>
    <w:rsid w:val="00670EEA"/>
    <w:rsid w:val="00670F04"/>
    <w:rsid w:val="00671020"/>
    <w:rsid w:val="006711AB"/>
    <w:rsid w:val="00671300"/>
    <w:rsid w:val="00671446"/>
    <w:rsid w:val="006714DB"/>
    <w:rsid w:val="006715AD"/>
    <w:rsid w:val="0067178B"/>
    <w:rsid w:val="00671A6B"/>
    <w:rsid w:val="00671C12"/>
    <w:rsid w:val="00671CE8"/>
    <w:rsid w:val="00671EDB"/>
    <w:rsid w:val="00671F60"/>
    <w:rsid w:val="006720D6"/>
    <w:rsid w:val="006722AF"/>
    <w:rsid w:val="006724EB"/>
    <w:rsid w:val="006726D5"/>
    <w:rsid w:val="00672976"/>
    <w:rsid w:val="00672AF3"/>
    <w:rsid w:val="00672BA5"/>
    <w:rsid w:val="00672D35"/>
    <w:rsid w:val="00672D4B"/>
    <w:rsid w:val="00672F66"/>
    <w:rsid w:val="006730BA"/>
    <w:rsid w:val="006732E7"/>
    <w:rsid w:val="00673378"/>
    <w:rsid w:val="006734D3"/>
    <w:rsid w:val="006737BA"/>
    <w:rsid w:val="0067386F"/>
    <w:rsid w:val="00673AF8"/>
    <w:rsid w:val="00673C24"/>
    <w:rsid w:val="00673C66"/>
    <w:rsid w:val="00673DAC"/>
    <w:rsid w:val="00673F07"/>
    <w:rsid w:val="00674008"/>
    <w:rsid w:val="00674106"/>
    <w:rsid w:val="00674113"/>
    <w:rsid w:val="00674706"/>
    <w:rsid w:val="00674AB0"/>
    <w:rsid w:val="00674B67"/>
    <w:rsid w:val="00674BED"/>
    <w:rsid w:val="00674D8E"/>
    <w:rsid w:val="00674F49"/>
    <w:rsid w:val="00674FC1"/>
    <w:rsid w:val="00674FEB"/>
    <w:rsid w:val="0067529A"/>
    <w:rsid w:val="0067548C"/>
    <w:rsid w:val="00675508"/>
    <w:rsid w:val="006756F9"/>
    <w:rsid w:val="00675824"/>
    <w:rsid w:val="00675927"/>
    <w:rsid w:val="00675B29"/>
    <w:rsid w:val="00675C3B"/>
    <w:rsid w:val="00675C5E"/>
    <w:rsid w:val="00675CB6"/>
    <w:rsid w:val="00675F35"/>
    <w:rsid w:val="006762E8"/>
    <w:rsid w:val="006763CC"/>
    <w:rsid w:val="00676448"/>
    <w:rsid w:val="00676B29"/>
    <w:rsid w:val="00676C2B"/>
    <w:rsid w:val="00676CA1"/>
    <w:rsid w:val="00676D26"/>
    <w:rsid w:val="00677011"/>
    <w:rsid w:val="0067760B"/>
    <w:rsid w:val="0067782B"/>
    <w:rsid w:val="00677D88"/>
    <w:rsid w:val="00677EAA"/>
    <w:rsid w:val="0068005B"/>
    <w:rsid w:val="00680224"/>
    <w:rsid w:val="006802B9"/>
    <w:rsid w:val="00680355"/>
    <w:rsid w:val="00680438"/>
    <w:rsid w:val="006807DB"/>
    <w:rsid w:val="006808A7"/>
    <w:rsid w:val="006808DF"/>
    <w:rsid w:val="006808E4"/>
    <w:rsid w:val="00680AA9"/>
    <w:rsid w:val="00680B62"/>
    <w:rsid w:val="00680BAE"/>
    <w:rsid w:val="006813C3"/>
    <w:rsid w:val="006813EC"/>
    <w:rsid w:val="0068169E"/>
    <w:rsid w:val="00681CE4"/>
    <w:rsid w:val="00681DF5"/>
    <w:rsid w:val="00681FE9"/>
    <w:rsid w:val="00682129"/>
    <w:rsid w:val="0068215C"/>
    <w:rsid w:val="00682228"/>
    <w:rsid w:val="00682381"/>
    <w:rsid w:val="0068240C"/>
    <w:rsid w:val="006824C0"/>
    <w:rsid w:val="006824F3"/>
    <w:rsid w:val="006826F6"/>
    <w:rsid w:val="0068270E"/>
    <w:rsid w:val="006828B7"/>
    <w:rsid w:val="006828E2"/>
    <w:rsid w:val="006828F2"/>
    <w:rsid w:val="00682EEE"/>
    <w:rsid w:val="00682FE4"/>
    <w:rsid w:val="006833CA"/>
    <w:rsid w:val="006834CF"/>
    <w:rsid w:val="00683738"/>
    <w:rsid w:val="00683787"/>
    <w:rsid w:val="006837B4"/>
    <w:rsid w:val="00683840"/>
    <w:rsid w:val="00683891"/>
    <w:rsid w:val="006838EB"/>
    <w:rsid w:val="00683A0F"/>
    <w:rsid w:val="00683E8A"/>
    <w:rsid w:val="0068426F"/>
    <w:rsid w:val="00684309"/>
    <w:rsid w:val="00684512"/>
    <w:rsid w:val="0068470E"/>
    <w:rsid w:val="00684886"/>
    <w:rsid w:val="00684A1B"/>
    <w:rsid w:val="00684EF5"/>
    <w:rsid w:val="00684F4B"/>
    <w:rsid w:val="0068520F"/>
    <w:rsid w:val="0068529D"/>
    <w:rsid w:val="0068536A"/>
    <w:rsid w:val="00685424"/>
    <w:rsid w:val="0068547F"/>
    <w:rsid w:val="006854A2"/>
    <w:rsid w:val="006854C3"/>
    <w:rsid w:val="00685994"/>
    <w:rsid w:val="00685BD7"/>
    <w:rsid w:val="00685C45"/>
    <w:rsid w:val="00685D04"/>
    <w:rsid w:val="00685DC4"/>
    <w:rsid w:val="00685E22"/>
    <w:rsid w:val="00686122"/>
    <w:rsid w:val="006864AA"/>
    <w:rsid w:val="0068654F"/>
    <w:rsid w:val="0068664B"/>
    <w:rsid w:val="0068698D"/>
    <w:rsid w:val="006869B7"/>
    <w:rsid w:val="00686A72"/>
    <w:rsid w:val="00686D35"/>
    <w:rsid w:val="00686E75"/>
    <w:rsid w:val="006871DB"/>
    <w:rsid w:val="00687285"/>
    <w:rsid w:val="006873BF"/>
    <w:rsid w:val="0068743A"/>
    <w:rsid w:val="00687520"/>
    <w:rsid w:val="00687836"/>
    <w:rsid w:val="00687847"/>
    <w:rsid w:val="00687B95"/>
    <w:rsid w:val="00687C09"/>
    <w:rsid w:val="0069004B"/>
    <w:rsid w:val="00690109"/>
    <w:rsid w:val="0069066B"/>
    <w:rsid w:val="0069081C"/>
    <w:rsid w:val="00690A5B"/>
    <w:rsid w:val="00690C97"/>
    <w:rsid w:val="00690F70"/>
    <w:rsid w:val="00691043"/>
    <w:rsid w:val="0069142A"/>
    <w:rsid w:val="006915A9"/>
    <w:rsid w:val="00691B80"/>
    <w:rsid w:val="00691BB1"/>
    <w:rsid w:val="00691E3F"/>
    <w:rsid w:val="00691EBC"/>
    <w:rsid w:val="006921B8"/>
    <w:rsid w:val="006921D7"/>
    <w:rsid w:val="00692220"/>
    <w:rsid w:val="006926FA"/>
    <w:rsid w:val="0069277E"/>
    <w:rsid w:val="006927A5"/>
    <w:rsid w:val="00692883"/>
    <w:rsid w:val="006928F9"/>
    <w:rsid w:val="0069296E"/>
    <w:rsid w:val="00692AA0"/>
    <w:rsid w:val="00692BA5"/>
    <w:rsid w:val="00692D23"/>
    <w:rsid w:val="00692E57"/>
    <w:rsid w:val="006931F9"/>
    <w:rsid w:val="006932CF"/>
    <w:rsid w:val="0069341D"/>
    <w:rsid w:val="0069348B"/>
    <w:rsid w:val="0069351C"/>
    <w:rsid w:val="006936D8"/>
    <w:rsid w:val="00693A71"/>
    <w:rsid w:val="00693DB7"/>
    <w:rsid w:val="00694167"/>
    <w:rsid w:val="006943B2"/>
    <w:rsid w:val="006946F5"/>
    <w:rsid w:val="00694749"/>
    <w:rsid w:val="006947C1"/>
    <w:rsid w:val="006947C9"/>
    <w:rsid w:val="006947F2"/>
    <w:rsid w:val="006949E8"/>
    <w:rsid w:val="00694DD3"/>
    <w:rsid w:val="00694ED5"/>
    <w:rsid w:val="00694EDF"/>
    <w:rsid w:val="0069516A"/>
    <w:rsid w:val="006951B4"/>
    <w:rsid w:val="0069535F"/>
    <w:rsid w:val="006955A8"/>
    <w:rsid w:val="00695AA1"/>
    <w:rsid w:val="00695AE5"/>
    <w:rsid w:val="00695BC7"/>
    <w:rsid w:val="0069602D"/>
    <w:rsid w:val="00696736"/>
    <w:rsid w:val="006967B8"/>
    <w:rsid w:val="00696875"/>
    <w:rsid w:val="00696B1B"/>
    <w:rsid w:val="00696D58"/>
    <w:rsid w:val="00696D67"/>
    <w:rsid w:val="00696DE8"/>
    <w:rsid w:val="0069706F"/>
    <w:rsid w:val="0069718B"/>
    <w:rsid w:val="006973D4"/>
    <w:rsid w:val="006977A6"/>
    <w:rsid w:val="00697945"/>
    <w:rsid w:val="00697A26"/>
    <w:rsid w:val="00697A34"/>
    <w:rsid w:val="00697C54"/>
    <w:rsid w:val="006A044E"/>
    <w:rsid w:val="006A0A12"/>
    <w:rsid w:val="006A0B12"/>
    <w:rsid w:val="006A0C73"/>
    <w:rsid w:val="006A0FB0"/>
    <w:rsid w:val="006A107E"/>
    <w:rsid w:val="006A10A0"/>
    <w:rsid w:val="006A154D"/>
    <w:rsid w:val="006A1822"/>
    <w:rsid w:val="006A1A87"/>
    <w:rsid w:val="006A1BAC"/>
    <w:rsid w:val="006A1CD6"/>
    <w:rsid w:val="006A21BA"/>
    <w:rsid w:val="006A2318"/>
    <w:rsid w:val="006A2A54"/>
    <w:rsid w:val="006A2B2A"/>
    <w:rsid w:val="006A2D5B"/>
    <w:rsid w:val="006A35F2"/>
    <w:rsid w:val="006A41C4"/>
    <w:rsid w:val="006A442C"/>
    <w:rsid w:val="006A488A"/>
    <w:rsid w:val="006A4AD2"/>
    <w:rsid w:val="006A502A"/>
    <w:rsid w:val="006A5254"/>
    <w:rsid w:val="006A54CB"/>
    <w:rsid w:val="006A5502"/>
    <w:rsid w:val="006A58E9"/>
    <w:rsid w:val="006A5B25"/>
    <w:rsid w:val="006A5BA9"/>
    <w:rsid w:val="006A5DB3"/>
    <w:rsid w:val="006A5DFB"/>
    <w:rsid w:val="006A5EAB"/>
    <w:rsid w:val="006A601A"/>
    <w:rsid w:val="006A6062"/>
    <w:rsid w:val="006A64CC"/>
    <w:rsid w:val="006A660A"/>
    <w:rsid w:val="006A6653"/>
    <w:rsid w:val="006A6678"/>
    <w:rsid w:val="006A6C69"/>
    <w:rsid w:val="006A6ED8"/>
    <w:rsid w:val="006A6F56"/>
    <w:rsid w:val="006A7040"/>
    <w:rsid w:val="006A7469"/>
    <w:rsid w:val="006A74D0"/>
    <w:rsid w:val="006A7536"/>
    <w:rsid w:val="006A7632"/>
    <w:rsid w:val="006A7761"/>
    <w:rsid w:val="006A77A0"/>
    <w:rsid w:val="006A7B17"/>
    <w:rsid w:val="006A7BA8"/>
    <w:rsid w:val="006A7D58"/>
    <w:rsid w:val="006A7F49"/>
    <w:rsid w:val="006A7F64"/>
    <w:rsid w:val="006A7F6F"/>
    <w:rsid w:val="006B0135"/>
    <w:rsid w:val="006B01DB"/>
    <w:rsid w:val="006B01EF"/>
    <w:rsid w:val="006B08FC"/>
    <w:rsid w:val="006B0BAB"/>
    <w:rsid w:val="006B0D53"/>
    <w:rsid w:val="006B0E48"/>
    <w:rsid w:val="006B0FB3"/>
    <w:rsid w:val="006B156E"/>
    <w:rsid w:val="006B159D"/>
    <w:rsid w:val="006B15F7"/>
    <w:rsid w:val="006B160D"/>
    <w:rsid w:val="006B19FD"/>
    <w:rsid w:val="006B19FF"/>
    <w:rsid w:val="006B1A52"/>
    <w:rsid w:val="006B1A76"/>
    <w:rsid w:val="006B1AA5"/>
    <w:rsid w:val="006B1AB2"/>
    <w:rsid w:val="006B1AD6"/>
    <w:rsid w:val="006B1D22"/>
    <w:rsid w:val="006B22AC"/>
    <w:rsid w:val="006B2AB8"/>
    <w:rsid w:val="006B2C98"/>
    <w:rsid w:val="006B2D6F"/>
    <w:rsid w:val="006B2E5C"/>
    <w:rsid w:val="006B35F8"/>
    <w:rsid w:val="006B380A"/>
    <w:rsid w:val="006B3AF3"/>
    <w:rsid w:val="006B3B03"/>
    <w:rsid w:val="006B3B1B"/>
    <w:rsid w:val="006B3DB0"/>
    <w:rsid w:val="006B3FE4"/>
    <w:rsid w:val="006B401D"/>
    <w:rsid w:val="006B405B"/>
    <w:rsid w:val="006B4321"/>
    <w:rsid w:val="006B4380"/>
    <w:rsid w:val="006B4561"/>
    <w:rsid w:val="006B4782"/>
    <w:rsid w:val="006B4D11"/>
    <w:rsid w:val="006B4D37"/>
    <w:rsid w:val="006B4D4C"/>
    <w:rsid w:val="006B4E52"/>
    <w:rsid w:val="006B4EAC"/>
    <w:rsid w:val="006B5AD5"/>
    <w:rsid w:val="006B5C4D"/>
    <w:rsid w:val="006B5EB1"/>
    <w:rsid w:val="006B60B5"/>
    <w:rsid w:val="006B637B"/>
    <w:rsid w:val="006B63C2"/>
    <w:rsid w:val="006B64C8"/>
    <w:rsid w:val="006B6B93"/>
    <w:rsid w:val="006B6CAA"/>
    <w:rsid w:val="006B6ED1"/>
    <w:rsid w:val="006B7061"/>
    <w:rsid w:val="006B72D8"/>
    <w:rsid w:val="006B73CE"/>
    <w:rsid w:val="006B75D9"/>
    <w:rsid w:val="006B76EB"/>
    <w:rsid w:val="006B78DE"/>
    <w:rsid w:val="006B78E8"/>
    <w:rsid w:val="006B7F35"/>
    <w:rsid w:val="006C0897"/>
    <w:rsid w:val="006C0C2E"/>
    <w:rsid w:val="006C0E4F"/>
    <w:rsid w:val="006C0E6A"/>
    <w:rsid w:val="006C0E8A"/>
    <w:rsid w:val="006C125D"/>
    <w:rsid w:val="006C1489"/>
    <w:rsid w:val="006C1537"/>
    <w:rsid w:val="006C16C8"/>
    <w:rsid w:val="006C18B1"/>
    <w:rsid w:val="006C1C31"/>
    <w:rsid w:val="006C201C"/>
    <w:rsid w:val="006C2076"/>
    <w:rsid w:val="006C2117"/>
    <w:rsid w:val="006C21D7"/>
    <w:rsid w:val="006C224C"/>
    <w:rsid w:val="006C2726"/>
    <w:rsid w:val="006C2960"/>
    <w:rsid w:val="006C2B6A"/>
    <w:rsid w:val="006C2F80"/>
    <w:rsid w:val="006C3016"/>
    <w:rsid w:val="006C36A4"/>
    <w:rsid w:val="006C3801"/>
    <w:rsid w:val="006C3D3A"/>
    <w:rsid w:val="006C3EA6"/>
    <w:rsid w:val="006C4674"/>
    <w:rsid w:val="006C4AB9"/>
    <w:rsid w:val="006C4B0D"/>
    <w:rsid w:val="006C4CF5"/>
    <w:rsid w:val="006C4D7D"/>
    <w:rsid w:val="006C5144"/>
    <w:rsid w:val="006C545E"/>
    <w:rsid w:val="006C563C"/>
    <w:rsid w:val="006C5976"/>
    <w:rsid w:val="006C59D6"/>
    <w:rsid w:val="006C5EF9"/>
    <w:rsid w:val="006C5FFB"/>
    <w:rsid w:val="006C60BE"/>
    <w:rsid w:val="006C641E"/>
    <w:rsid w:val="006C654C"/>
    <w:rsid w:val="006C67B6"/>
    <w:rsid w:val="006C6A41"/>
    <w:rsid w:val="006C6B6C"/>
    <w:rsid w:val="006C6C07"/>
    <w:rsid w:val="006C6C55"/>
    <w:rsid w:val="006C6CC7"/>
    <w:rsid w:val="006C6D9F"/>
    <w:rsid w:val="006C6DF5"/>
    <w:rsid w:val="006C7095"/>
    <w:rsid w:val="006C72AA"/>
    <w:rsid w:val="006C740C"/>
    <w:rsid w:val="006C74C3"/>
    <w:rsid w:val="006C7526"/>
    <w:rsid w:val="006C76A9"/>
    <w:rsid w:val="006C7954"/>
    <w:rsid w:val="006C7A07"/>
    <w:rsid w:val="006C7B3D"/>
    <w:rsid w:val="006D00BE"/>
    <w:rsid w:val="006D011D"/>
    <w:rsid w:val="006D0466"/>
    <w:rsid w:val="006D05ED"/>
    <w:rsid w:val="006D0821"/>
    <w:rsid w:val="006D08E8"/>
    <w:rsid w:val="006D0A6D"/>
    <w:rsid w:val="006D0EF7"/>
    <w:rsid w:val="006D0F69"/>
    <w:rsid w:val="006D1169"/>
    <w:rsid w:val="006D1435"/>
    <w:rsid w:val="006D1C98"/>
    <w:rsid w:val="006D2194"/>
    <w:rsid w:val="006D21A9"/>
    <w:rsid w:val="006D25EF"/>
    <w:rsid w:val="006D270D"/>
    <w:rsid w:val="006D284D"/>
    <w:rsid w:val="006D2BDE"/>
    <w:rsid w:val="006D2CF9"/>
    <w:rsid w:val="006D2D61"/>
    <w:rsid w:val="006D32E9"/>
    <w:rsid w:val="006D341B"/>
    <w:rsid w:val="006D35F4"/>
    <w:rsid w:val="006D36E2"/>
    <w:rsid w:val="006D3808"/>
    <w:rsid w:val="006D3A07"/>
    <w:rsid w:val="006D3B58"/>
    <w:rsid w:val="006D3C65"/>
    <w:rsid w:val="006D3DB6"/>
    <w:rsid w:val="006D3E61"/>
    <w:rsid w:val="006D4437"/>
    <w:rsid w:val="006D469F"/>
    <w:rsid w:val="006D47C8"/>
    <w:rsid w:val="006D50C7"/>
    <w:rsid w:val="006D5583"/>
    <w:rsid w:val="006D57A4"/>
    <w:rsid w:val="006D594E"/>
    <w:rsid w:val="006D5EE0"/>
    <w:rsid w:val="006D62FE"/>
    <w:rsid w:val="006D64DC"/>
    <w:rsid w:val="006D6D92"/>
    <w:rsid w:val="006D71E3"/>
    <w:rsid w:val="006D72B8"/>
    <w:rsid w:val="006D73FC"/>
    <w:rsid w:val="006D7441"/>
    <w:rsid w:val="006D749F"/>
    <w:rsid w:val="006D7652"/>
    <w:rsid w:val="006D7847"/>
    <w:rsid w:val="006D7891"/>
    <w:rsid w:val="006D789F"/>
    <w:rsid w:val="006D78F7"/>
    <w:rsid w:val="006D791C"/>
    <w:rsid w:val="006D7D04"/>
    <w:rsid w:val="006D7D99"/>
    <w:rsid w:val="006D7E44"/>
    <w:rsid w:val="006D7EAE"/>
    <w:rsid w:val="006D7EE3"/>
    <w:rsid w:val="006D7EEE"/>
    <w:rsid w:val="006D7FCD"/>
    <w:rsid w:val="006E0131"/>
    <w:rsid w:val="006E016C"/>
    <w:rsid w:val="006E0178"/>
    <w:rsid w:val="006E044B"/>
    <w:rsid w:val="006E0A68"/>
    <w:rsid w:val="006E0E33"/>
    <w:rsid w:val="006E0F36"/>
    <w:rsid w:val="006E1016"/>
    <w:rsid w:val="006E129B"/>
    <w:rsid w:val="006E14E3"/>
    <w:rsid w:val="006E1834"/>
    <w:rsid w:val="006E1859"/>
    <w:rsid w:val="006E1903"/>
    <w:rsid w:val="006E19B3"/>
    <w:rsid w:val="006E1AEA"/>
    <w:rsid w:val="006E2088"/>
    <w:rsid w:val="006E20FF"/>
    <w:rsid w:val="006E2271"/>
    <w:rsid w:val="006E237C"/>
    <w:rsid w:val="006E260D"/>
    <w:rsid w:val="006E26AB"/>
    <w:rsid w:val="006E2811"/>
    <w:rsid w:val="006E28EB"/>
    <w:rsid w:val="006E2A30"/>
    <w:rsid w:val="006E2F60"/>
    <w:rsid w:val="006E306E"/>
    <w:rsid w:val="006E3321"/>
    <w:rsid w:val="006E359E"/>
    <w:rsid w:val="006E3A72"/>
    <w:rsid w:val="006E3E98"/>
    <w:rsid w:val="006E4050"/>
    <w:rsid w:val="006E41C8"/>
    <w:rsid w:val="006E43B0"/>
    <w:rsid w:val="006E4500"/>
    <w:rsid w:val="006E45BF"/>
    <w:rsid w:val="006E4C6E"/>
    <w:rsid w:val="006E4DAD"/>
    <w:rsid w:val="006E4F6E"/>
    <w:rsid w:val="006E4FC0"/>
    <w:rsid w:val="006E52D0"/>
    <w:rsid w:val="006E5313"/>
    <w:rsid w:val="006E538E"/>
    <w:rsid w:val="006E55C0"/>
    <w:rsid w:val="006E573A"/>
    <w:rsid w:val="006E57EE"/>
    <w:rsid w:val="006E5CE2"/>
    <w:rsid w:val="006E615D"/>
    <w:rsid w:val="006E624E"/>
    <w:rsid w:val="006E65C3"/>
    <w:rsid w:val="006E6781"/>
    <w:rsid w:val="006E67F1"/>
    <w:rsid w:val="006E6B3F"/>
    <w:rsid w:val="006E6D37"/>
    <w:rsid w:val="006E739A"/>
    <w:rsid w:val="006E7708"/>
    <w:rsid w:val="006E79DB"/>
    <w:rsid w:val="006E7BE8"/>
    <w:rsid w:val="006E7C05"/>
    <w:rsid w:val="006E7E0F"/>
    <w:rsid w:val="006E7EB8"/>
    <w:rsid w:val="006F00B7"/>
    <w:rsid w:val="006F05B0"/>
    <w:rsid w:val="006F065E"/>
    <w:rsid w:val="006F06F9"/>
    <w:rsid w:val="006F0B0F"/>
    <w:rsid w:val="006F0DE1"/>
    <w:rsid w:val="006F1078"/>
    <w:rsid w:val="006F10E9"/>
    <w:rsid w:val="006F1292"/>
    <w:rsid w:val="006F12B4"/>
    <w:rsid w:val="006F160A"/>
    <w:rsid w:val="006F160B"/>
    <w:rsid w:val="006F1A66"/>
    <w:rsid w:val="006F1B10"/>
    <w:rsid w:val="006F1E91"/>
    <w:rsid w:val="006F1F07"/>
    <w:rsid w:val="006F2587"/>
    <w:rsid w:val="006F29E5"/>
    <w:rsid w:val="006F2BC2"/>
    <w:rsid w:val="006F2EF0"/>
    <w:rsid w:val="006F306D"/>
    <w:rsid w:val="006F32C5"/>
    <w:rsid w:val="006F340D"/>
    <w:rsid w:val="006F3AD1"/>
    <w:rsid w:val="006F3BF1"/>
    <w:rsid w:val="006F3E76"/>
    <w:rsid w:val="006F3E7C"/>
    <w:rsid w:val="006F3FB4"/>
    <w:rsid w:val="006F4225"/>
    <w:rsid w:val="006F425F"/>
    <w:rsid w:val="006F42E2"/>
    <w:rsid w:val="006F431A"/>
    <w:rsid w:val="006F45C1"/>
    <w:rsid w:val="006F476A"/>
    <w:rsid w:val="006F47AC"/>
    <w:rsid w:val="006F4836"/>
    <w:rsid w:val="006F4890"/>
    <w:rsid w:val="006F4EC9"/>
    <w:rsid w:val="006F5357"/>
    <w:rsid w:val="006F5553"/>
    <w:rsid w:val="006F5558"/>
    <w:rsid w:val="006F55BD"/>
    <w:rsid w:val="006F567B"/>
    <w:rsid w:val="006F604B"/>
    <w:rsid w:val="006F6124"/>
    <w:rsid w:val="006F6293"/>
    <w:rsid w:val="006F62FF"/>
    <w:rsid w:val="006F6474"/>
    <w:rsid w:val="006F66E3"/>
    <w:rsid w:val="006F6914"/>
    <w:rsid w:val="006F69BC"/>
    <w:rsid w:val="006F6A85"/>
    <w:rsid w:val="006F6BEB"/>
    <w:rsid w:val="006F6C43"/>
    <w:rsid w:val="006F704B"/>
    <w:rsid w:val="006F70B0"/>
    <w:rsid w:val="006F71DE"/>
    <w:rsid w:val="006F73E2"/>
    <w:rsid w:val="006F749F"/>
    <w:rsid w:val="006F7629"/>
    <w:rsid w:val="006F7668"/>
    <w:rsid w:val="006F77C4"/>
    <w:rsid w:val="006F77C5"/>
    <w:rsid w:val="006F7874"/>
    <w:rsid w:val="006F796A"/>
    <w:rsid w:val="006F7ACD"/>
    <w:rsid w:val="007003B6"/>
    <w:rsid w:val="0070076A"/>
    <w:rsid w:val="007009C5"/>
    <w:rsid w:val="00700A58"/>
    <w:rsid w:val="00700AB4"/>
    <w:rsid w:val="00700BD8"/>
    <w:rsid w:val="00700BDF"/>
    <w:rsid w:val="00700DBB"/>
    <w:rsid w:val="00700ED4"/>
    <w:rsid w:val="00701129"/>
    <w:rsid w:val="007011BB"/>
    <w:rsid w:val="007011DB"/>
    <w:rsid w:val="0070126D"/>
    <w:rsid w:val="007012FA"/>
    <w:rsid w:val="00701378"/>
    <w:rsid w:val="0070158C"/>
    <w:rsid w:val="00701869"/>
    <w:rsid w:val="007018EA"/>
    <w:rsid w:val="00701A45"/>
    <w:rsid w:val="00701E68"/>
    <w:rsid w:val="00702258"/>
    <w:rsid w:val="00702478"/>
    <w:rsid w:val="00702575"/>
    <w:rsid w:val="007026A2"/>
    <w:rsid w:val="00702763"/>
    <w:rsid w:val="00702899"/>
    <w:rsid w:val="0070290C"/>
    <w:rsid w:val="00702D5D"/>
    <w:rsid w:val="00702EC8"/>
    <w:rsid w:val="0070321F"/>
    <w:rsid w:val="007032B7"/>
    <w:rsid w:val="007032D9"/>
    <w:rsid w:val="0070335E"/>
    <w:rsid w:val="0070385E"/>
    <w:rsid w:val="00703993"/>
    <w:rsid w:val="007039C3"/>
    <w:rsid w:val="00703A0C"/>
    <w:rsid w:val="00703F18"/>
    <w:rsid w:val="0070414D"/>
    <w:rsid w:val="0070420E"/>
    <w:rsid w:val="00704260"/>
    <w:rsid w:val="00704B27"/>
    <w:rsid w:val="00704EAA"/>
    <w:rsid w:val="00704EE3"/>
    <w:rsid w:val="0070524F"/>
    <w:rsid w:val="0070559C"/>
    <w:rsid w:val="007057B9"/>
    <w:rsid w:val="0070597A"/>
    <w:rsid w:val="00705A60"/>
    <w:rsid w:val="00705CA6"/>
    <w:rsid w:val="00705ED2"/>
    <w:rsid w:val="00705F79"/>
    <w:rsid w:val="007061F1"/>
    <w:rsid w:val="00706272"/>
    <w:rsid w:val="0070688D"/>
    <w:rsid w:val="0070692F"/>
    <w:rsid w:val="00706DA1"/>
    <w:rsid w:val="00706E1D"/>
    <w:rsid w:val="00706E71"/>
    <w:rsid w:val="007073F2"/>
    <w:rsid w:val="00707492"/>
    <w:rsid w:val="0070756D"/>
    <w:rsid w:val="007075B9"/>
    <w:rsid w:val="0070766F"/>
    <w:rsid w:val="007078A7"/>
    <w:rsid w:val="007078F3"/>
    <w:rsid w:val="00707B88"/>
    <w:rsid w:val="00707BD3"/>
    <w:rsid w:val="0071000B"/>
    <w:rsid w:val="00710014"/>
    <w:rsid w:val="00710398"/>
    <w:rsid w:val="007108E8"/>
    <w:rsid w:val="00710938"/>
    <w:rsid w:val="0071099B"/>
    <w:rsid w:val="00710B47"/>
    <w:rsid w:val="00710C63"/>
    <w:rsid w:val="00711549"/>
    <w:rsid w:val="007117D1"/>
    <w:rsid w:val="007117E4"/>
    <w:rsid w:val="00711D24"/>
    <w:rsid w:val="00711D68"/>
    <w:rsid w:val="00711E82"/>
    <w:rsid w:val="007121D3"/>
    <w:rsid w:val="007121D6"/>
    <w:rsid w:val="007122C5"/>
    <w:rsid w:val="00712343"/>
    <w:rsid w:val="0071244B"/>
    <w:rsid w:val="0071253C"/>
    <w:rsid w:val="007126BD"/>
    <w:rsid w:val="00712770"/>
    <w:rsid w:val="007127CA"/>
    <w:rsid w:val="00712908"/>
    <w:rsid w:val="00712B6E"/>
    <w:rsid w:val="00712DE5"/>
    <w:rsid w:val="00712F66"/>
    <w:rsid w:val="00713B5F"/>
    <w:rsid w:val="00713C18"/>
    <w:rsid w:val="00713CB4"/>
    <w:rsid w:val="00713D9A"/>
    <w:rsid w:val="00713ECB"/>
    <w:rsid w:val="00714028"/>
    <w:rsid w:val="0071424D"/>
    <w:rsid w:val="007144B9"/>
    <w:rsid w:val="007144DE"/>
    <w:rsid w:val="00714653"/>
    <w:rsid w:val="007147C7"/>
    <w:rsid w:val="00714EE4"/>
    <w:rsid w:val="00715004"/>
    <w:rsid w:val="0071532C"/>
    <w:rsid w:val="007153A7"/>
    <w:rsid w:val="0071565F"/>
    <w:rsid w:val="00715818"/>
    <w:rsid w:val="007158AF"/>
    <w:rsid w:val="00715CB1"/>
    <w:rsid w:val="00715D2E"/>
    <w:rsid w:val="00715E41"/>
    <w:rsid w:val="00715E95"/>
    <w:rsid w:val="00715F58"/>
    <w:rsid w:val="0071614C"/>
    <w:rsid w:val="007163BD"/>
    <w:rsid w:val="00716484"/>
    <w:rsid w:val="007164B9"/>
    <w:rsid w:val="0071652F"/>
    <w:rsid w:val="00716869"/>
    <w:rsid w:val="00716A9B"/>
    <w:rsid w:val="00716A9F"/>
    <w:rsid w:val="00716B0A"/>
    <w:rsid w:val="00716C9D"/>
    <w:rsid w:val="00716D35"/>
    <w:rsid w:val="00716DAE"/>
    <w:rsid w:val="00716E2B"/>
    <w:rsid w:val="00717033"/>
    <w:rsid w:val="007171B5"/>
    <w:rsid w:val="0071793F"/>
    <w:rsid w:val="00717C1B"/>
    <w:rsid w:val="00717EAA"/>
    <w:rsid w:val="00720223"/>
    <w:rsid w:val="0072048D"/>
    <w:rsid w:val="0072049B"/>
    <w:rsid w:val="007206BB"/>
    <w:rsid w:val="007207CB"/>
    <w:rsid w:val="007207DD"/>
    <w:rsid w:val="00720A65"/>
    <w:rsid w:val="00720D7B"/>
    <w:rsid w:val="00720F6E"/>
    <w:rsid w:val="00721143"/>
    <w:rsid w:val="007212BB"/>
    <w:rsid w:val="00721EEE"/>
    <w:rsid w:val="00721F9B"/>
    <w:rsid w:val="007220BD"/>
    <w:rsid w:val="00722173"/>
    <w:rsid w:val="0072245F"/>
    <w:rsid w:val="00722565"/>
    <w:rsid w:val="00722620"/>
    <w:rsid w:val="00722800"/>
    <w:rsid w:val="0072296E"/>
    <w:rsid w:val="00722993"/>
    <w:rsid w:val="0072299C"/>
    <w:rsid w:val="00722EA5"/>
    <w:rsid w:val="00722FC0"/>
    <w:rsid w:val="0072308D"/>
    <w:rsid w:val="00723376"/>
    <w:rsid w:val="007234D6"/>
    <w:rsid w:val="007235C0"/>
    <w:rsid w:val="00723736"/>
    <w:rsid w:val="00723802"/>
    <w:rsid w:val="00723AB6"/>
    <w:rsid w:val="00723BEB"/>
    <w:rsid w:val="00723C65"/>
    <w:rsid w:val="007241EB"/>
    <w:rsid w:val="00724399"/>
    <w:rsid w:val="007247EE"/>
    <w:rsid w:val="007248CD"/>
    <w:rsid w:val="00724BCA"/>
    <w:rsid w:val="00724D98"/>
    <w:rsid w:val="00724F09"/>
    <w:rsid w:val="007250AB"/>
    <w:rsid w:val="007255D1"/>
    <w:rsid w:val="007255D2"/>
    <w:rsid w:val="0072573D"/>
    <w:rsid w:val="007258D1"/>
    <w:rsid w:val="00725910"/>
    <w:rsid w:val="0072591D"/>
    <w:rsid w:val="00725DAE"/>
    <w:rsid w:val="00725E6F"/>
    <w:rsid w:val="0072620F"/>
    <w:rsid w:val="00726392"/>
    <w:rsid w:val="00726572"/>
    <w:rsid w:val="0072691B"/>
    <w:rsid w:val="00726A3E"/>
    <w:rsid w:val="00726C2E"/>
    <w:rsid w:val="00726D38"/>
    <w:rsid w:val="00726F21"/>
    <w:rsid w:val="00726FC7"/>
    <w:rsid w:val="0072735E"/>
    <w:rsid w:val="00727404"/>
    <w:rsid w:val="0072748B"/>
    <w:rsid w:val="00727514"/>
    <w:rsid w:val="007275BD"/>
    <w:rsid w:val="00727680"/>
    <w:rsid w:val="00727711"/>
    <w:rsid w:val="0072792D"/>
    <w:rsid w:val="00727AD7"/>
    <w:rsid w:val="00727C41"/>
    <w:rsid w:val="00727E06"/>
    <w:rsid w:val="00727E54"/>
    <w:rsid w:val="007300EE"/>
    <w:rsid w:val="007301FE"/>
    <w:rsid w:val="00730299"/>
    <w:rsid w:val="0073056A"/>
    <w:rsid w:val="00730608"/>
    <w:rsid w:val="00730613"/>
    <w:rsid w:val="007306D1"/>
    <w:rsid w:val="00730712"/>
    <w:rsid w:val="007307C8"/>
    <w:rsid w:val="007308D7"/>
    <w:rsid w:val="00730C91"/>
    <w:rsid w:val="00730CD3"/>
    <w:rsid w:val="00730D8E"/>
    <w:rsid w:val="00730F50"/>
    <w:rsid w:val="00731196"/>
    <w:rsid w:val="00731257"/>
    <w:rsid w:val="00731437"/>
    <w:rsid w:val="00731890"/>
    <w:rsid w:val="00731CFC"/>
    <w:rsid w:val="00731CFE"/>
    <w:rsid w:val="00731D2D"/>
    <w:rsid w:val="00731DDD"/>
    <w:rsid w:val="007320A3"/>
    <w:rsid w:val="00732349"/>
    <w:rsid w:val="007324F7"/>
    <w:rsid w:val="00732592"/>
    <w:rsid w:val="007326FB"/>
    <w:rsid w:val="00732A96"/>
    <w:rsid w:val="00732AF9"/>
    <w:rsid w:val="00732B18"/>
    <w:rsid w:val="00732B9A"/>
    <w:rsid w:val="00732DF6"/>
    <w:rsid w:val="00732E1D"/>
    <w:rsid w:val="00732FAB"/>
    <w:rsid w:val="0073307D"/>
    <w:rsid w:val="00733236"/>
    <w:rsid w:val="007333CF"/>
    <w:rsid w:val="00733803"/>
    <w:rsid w:val="00733D00"/>
    <w:rsid w:val="0073424B"/>
    <w:rsid w:val="0073431A"/>
    <w:rsid w:val="00734383"/>
    <w:rsid w:val="0073439A"/>
    <w:rsid w:val="0073440D"/>
    <w:rsid w:val="00734742"/>
    <w:rsid w:val="00734781"/>
    <w:rsid w:val="007347BE"/>
    <w:rsid w:val="00734970"/>
    <w:rsid w:val="00734A1A"/>
    <w:rsid w:val="00734B15"/>
    <w:rsid w:val="00734C27"/>
    <w:rsid w:val="00734D50"/>
    <w:rsid w:val="00734DCA"/>
    <w:rsid w:val="00734EBD"/>
    <w:rsid w:val="007357AB"/>
    <w:rsid w:val="007358B3"/>
    <w:rsid w:val="00735A29"/>
    <w:rsid w:val="00735C4C"/>
    <w:rsid w:val="00735F10"/>
    <w:rsid w:val="00736140"/>
    <w:rsid w:val="007361A2"/>
    <w:rsid w:val="007362B8"/>
    <w:rsid w:val="00736758"/>
    <w:rsid w:val="007367D6"/>
    <w:rsid w:val="00736968"/>
    <w:rsid w:val="00736D07"/>
    <w:rsid w:val="00737322"/>
    <w:rsid w:val="007375CB"/>
    <w:rsid w:val="00737827"/>
    <w:rsid w:val="0073794C"/>
    <w:rsid w:val="00737B8C"/>
    <w:rsid w:val="00737CCE"/>
    <w:rsid w:val="0074018A"/>
    <w:rsid w:val="00740481"/>
    <w:rsid w:val="00740868"/>
    <w:rsid w:val="007409AD"/>
    <w:rsid w:val="0074139E"/>
    <w:rsid w:val="0074141E"/>
    <w:rsid w:val="00741B0F"/>
    <w:rsid w:val="00741BEB"/>
    <w:rsid w:val="00741D85"/>
    <w:rsid w:val="00741E16"/>
    <w:rsid w:val="00741EDE"/>
    <w:rsid w:val="00742256"/>
    <w:rsid w:val="0074244E"/>
    <w:rsid w:val="00742635"/>
    <w:rsid w:val="00742CED"/>
    <w:rsid w:val="00743078"/>
    <w:rsid w:val="00743421"/>
    <w:rsid w:val="007434EE"/>
    <w:rsid w:val="00743535"/>
    <w:rsid w:val="007439EF"/>
    <w:rsid w:val="00743B88"/>
    <w:rsid w:val="00743BD8"/>
    <w:rsid w:val="00743D09"/>
    <w:rsid w:val="007440D4"/>
    <w:rsid w:val="007445DA"/>
    <w:rsid w:val="007446BB"/>
    <w:rsid w:val="007446BE"/>
    <w:rsid w:val="007448D8"/>
    <w:rsid w:val="00744A9D"/>
    <w:rsid w:val="00744C13"/>
    <w:rsid w:val="00744C69"/>
    <w:rsid w:val="00744C89"/>
    <w:rsid w:val="00744D48"/>
    <w:rsid w:val="00745384"/>
    <w:rsid w:val="007453B1"/>
    <w:rsid w:val="007454F0"/>
    <w:rsid w:val="00745882"/>
    <w:rsid w:val="007458C0"/>
    <w:rsid w:val="007458C5"/>
    <w:rsid w:val="007459BB"/>
    <w:rsid w:val="00745A09"/>
    <w:rsid w:val="00745A8F"/>
    <w:rsid w:val="00745AB2"/>
    <w:rsid w:val="00745DCC"/>
    <w:rsid w:val="00745EC0"/>
    <w:rsid w:val="00746149"/>
    <w:rsid w:val="00746267"/>
    <w:rsid w:val="007464ED"/>
    <w:rsid w:val="007465B7"/>
    <w:rsid w:val="007465E7"/>
    <w:rsid w:val="007465F8"/>
    <w:rsid w:val="00746743"/>
    <w:rsid w:val="00746791"/>
    <w:rsid w:val="007467DE"/>
    <w:rsid w:val="00746842"/>
    <w:rsid w:val="00746877"/>
    <w:rsid w:val="007469E2"/>
    <w:rsid w:val="00746DA1"/>
    <w:rsid w:val="00746E02"/>
    <w:rsid w:val="00746F23"/>
    <w:rsid w:val="007471BD"/>
    <w:rsid w:val="00747407"/>
    <w:rsid w:val="007476DA"/>
    <w:rsid w:val="0074786B"/>
    <w:rsid w:val="00747AAF"/>
    <w:rsid w:val="007500DC"/>
    <w:rsid w:val="00750149"/>
    <w:rsid w:val="00750330"/>
    <w:rsid w:val="00750336"/>
    <w:rsid w:val="007505C5"/>
    <w:rsid w:val="007505E4"/>
    <w:rsid w:val="007506B4"/>
    <w:rsid w:val="00750B2B"/>
    <w:rsid w:val="00750D3C"/>
    <w:rsid w:val="00750D62"/>
    <w:rsid w:val="00750E1C"/>
    <w:rsid w:val="00750E74"/>
    <w:rsid w:val="00750E87"/>
    <w:rsid w:val="0075111C"/>
    <w:rsid w:val="00751193"/>
    <w:rsid w:val="007512A2"/>
    <w:rsid w:val="007515C0"/>
    <w:rsid w:val="0075177A"/>
    <w:rsid w:val="00751A77"/>
    <w:rsid w:val="00751ACB"/>
    <w:rsid w:val="007523C5"/>
    <w:rsid w:val="00752477"/>
    <w:rsid w:val="0075255F"/>
    <w:rsid w:val="007529C6"/>
    <w:rsid w:val="00752B85"/>
    <w:rsid w:val="0075325C"/>
    <w:rsid w:val="00753578"/>
    <w:rsid w:val="0075357E"/>
    <w:rsid w:val="00753784"/>
    <w:rsid w:val="007538F7"/>
    <w:rsid w:val="00753989"/>
    <w:rsid w:val="00753B2E"/>
    <w:rsid w:val="00753CB1"/>
    <w:rsid w:val="00753EBE"/>
    <w:rsid w:val="00753EEE"/>
    <w:rsid w:val="00753FB0"/>
    <w:rsid w:val="00754100"/>
    <w:rsid w:val="0075414A"/>
    <w:rsid w:val="00754174"/>
    <w:rsid w:val="00754306"/>
    <w:rsid w:val="007545E2"/>
    <w:rsid w:val="00754888"/>
    <w:rsid w:val="0075494A"/>
    <w:rsid w:val="00754A65"/>
    <w:rsid w:val="00754AC3"/>
    <w:rsid w:val="00754CFC"/>
    <w:rsid w:val="00754D2D"/>
    <w:rsid w:val="00755068"/>
    <w:rsid w:val="00755266"/>
    <w:rsid w:val="007555CB"/>
    <w:rsid w:val="00755CC8"/>
    <w:rsid w:val="00755E3B"/>
    <w:rsid w:val="00755E8F"/>
    <w:rsid w:val="0075606B"/>
    <w:rsid w:val="007564F1"/>
    <w:rsid w:val="00756A9C"/>
    <w:rsid w:val="00756E8C"/>
    <w:rsid w:val="0075745E"/>
    <w:rsid w:val="00757720"/>
    <w:rsid w:val="0075773F"/>
    <w:rsid w:val="00757B08"/>
    <w:rsid w:val="00757C78"/>
    <w:rsid w:val="00757D49"/>
    <w:rsid w:val="00760027"/>
    <w:rsid w:val="007600C4"/>
    <w:rsid w:val="00760472"/>
    <w:rsid w:val="007604EE"/>
    <w:rsid w:val="00760B0C"/>
    <w:rsid w:val="00760F0C"/>
    <w:rsid w:val="00761103"/>
    <w:rsid w:val="0076110C"/>
    <w:rsid w:val="0076117B"/>
    <w:rsid w:val="0076185B"/>
    <w:rsid w:val="0076193E"/>
    <w:rsid w:val="007619AD"/>
    <w:rsid w:val="00761A89"/>
    <w:rsid w:val="00761B9C"/>
    <w:rsid w:val="00761C0B"/>
    <w:rsid w:val="00761C15"/>
    <w:rsid w:val="00761DE2"/>
    <w:rsid w:val="00762428"/>
    <w:rsid w:val="00762638"/>
    <w:rsid w:val="00762669"/>
    <w:rsid w:val="0076277F"/>
    <w:rsid w:val="00762B10"/>
    <w:rsid w:val="00762BF2"/>
    <w:rsid w:val="00762DC5"/>
    <w:rsid w:val="007631AD"/>
    <w:rsid w:val="007632D3"/>
    <w:rsid w:val="00763336"/>
    <w:rsid w:val="007633D8"/>
    <w:rsid w:val="0076358E"/>
    <w:rsid w:val="007638DB"/>
    <w:rsid w:val="007639BE"/>
    <w:rsid w:val="00763BE5"/>
    <w:rsid w:val="00763C0F"/>
    <w:rsid w:val="00763D9F"/>
    <w:rsid w:val="00763DCB"/>
    <w:rsid w:val="0076417D"/>
    <w:rsid w:val="007642FA"/>
    <w:rsid w:val="00764376"/>
    <w:rsid w:val="00764449"/>
    <w:rsid w:val="00764574"/>
    <w:rsid w:val="00764748"/>
    <w:rsid w:val="00764B9A"/>
    <w:rsid w:val="007652D8"/>
    <w:rsid w:val="0076530E"/>
    <w:rsid w:val="00765316"/>
    <w:rsid w:val="007655F6"/>
    <w:rsid w:val="007656F1"/>
    <w:rsid w:val="007658AC"/>
    <w:rsid w:val="007659FF"/>
    <w:rsid w:val="00765CE3"/>
    <w:rsid w:val="00765EF6"/>
    <w:rsid w:val="007660E9"/>
    <w:rsid w:val="00766219"/>
    <w:rsid w:val="007662E2"/>
    <w:rsid w:val="00766383"/>
    <w:rsid w:val="007669B4"/>
    <w:rsid w:val="00766CCA"/>
    <w:rsid w:val="00766D17"/>
    <w:rsid w:val="00766D1F"/>
    <w:rsid w:val="00767024"/>
    <w:rsid w:val="007670B0"/>
    <w:rsid w:val="00767266"/>
    <w:rsid w:val="00767399"/>
    <w:rsid w:val="00767525"/>
    <w:rsid w:val="0076771F"/>
    <w:rsid w:val="00767B8B"/>
    <w:rsid w:val="00767BD0"/>
    <w:rsid w:val="00767C3C"/>
    <w:rsid w:val="00767EB7"/>
    <w:rsid w:val="00767FF8"/>
    <w:rsid w:val="00770245"/>
    <w:rsid w:val="007705E8"/>
    <w:rsid w:val="00770807"/>
    <w:rsid w:val="00770860"/>
    <w:rsid w:val="00770896"/>
    <w:rsid w:val="00770948"/>
    <w:rsid w:val="00770AEE"/>
    <w:rsid w:val="00770DAB"/>
    <w:rsid w:val="00771A5B"/>
    <w:rsid w:val="00771A5C"/>
    <w:rsid w:val="00771C60"/>
    <w:rsid w:val="00771CDF"/>
    <w:rsid w:val="00771CF8"/>
    <w:rsid w:val="00771F03"/>
    <w:rsid w:val="00771F6F"/>
    <w:rsid w:val="00772106"/>
    <w:rsid w:val="00772193"/>
    <w:rsid w:val="00772597"/>
    <w:rsid w:val="007726EA"/>
    <w:rsid w:val="00772B06"/>
    <w:rsid w:val="00772C41"/>
    <w:rsid w:val="00773172"/>
    <w:rsid w:val="007732E4"/>
    <w:rsid w:val="007736BF"/>
    <w:rsid w:val="007738AE"/>
    <w:rsid w:val="00773AAB"/>
    <w:rsid w:val="00773E04"/>
    <w:rsid w:val="00773F12"/>
    <w:rsid w:val="00773FB6"/>
    <w:rsid w:val="00774011"/>
    <w:rsid w:val="007741E1"/>
    <w:rsid w:val="00774309"/>
    <w:rsid w:val="0077466B"/>
    <w:rsid w:val="0077475E"/>
    <w:rsid w:val="007748E0"/>
    <w:rsid w:val="0077491B"/>
    <w:rsid w:val="0077499E"/>
    <w:rsid w:val="00774A95"/>
    <w:rsid w:val="00774F47"/>
    <w:rsid w:val="0077501B"/>
    <w:rsid w:val="00775201"/>
    <w:rsid w:val="00775568"/>
    <w:rsid w:val="007755EA"/>
    <w:rsid w:val="0077562F"/>
    <w:rsid w:val="00775973"/>
    <w:rsid w:val="00775A0F"/>
    <w:rsid w:val="00775C6A"/>
    <w:rsid w:val="00775D74"/>
    <w:rsid w:val="00775FF0"/>
    <w:rsid w:val="0077618F"/>
    <w:rsid w:val="007762E8"/>
    <w:rsid w:val="00776B79"/>
    <w:rsid w:val="00776C5D"/>
    <w:rsid w:val="00776C80"/>
    <w:rsid w:val="00776F47"/>
    <w:rsid w:val="00777417"/>
    <w:rsid w:val="0077758E"/>
    <w:rsid w:val="00777699"/>
    <w:rsid w:val="0077782F"/>
    <w:rsid w:val="007778E4"/>
    <w:rsid w:val="00777C5C"/>
    <w:rsid w:val="00777F8E"/>
    <w:rsid w:val="00780063"/>
    <w:rsid w:val="00780B3A"/>
    <w:rsid w:val="00780C0E"/>
    <w:rsid w:val="00780D44"/>
    <w:rsid w:val="00780EDE"/>
    <w:rsid w:val="00780F1A"/>
    <w:rsid w:val="00781084"/>
    <w:rsid w:val="007810F3"/>
    <w:rsid w:val="0078113E"/>
    <w:rsid w:val="00781243"/>
    <w:rsid w:val="00781303"/>
    <w:rsid w:val="00781470"/>
    <w:rsid w:val="00781B8F"/>
    <w:rsid w:val="00781C56"/>
    <w:rsid w:val="00781CA1"/>
    <w:rsid w:val="00781FC2"/>
    <w:rsid w:val="00781FFE"/>
    <w:rsid w:val="00782090"/>
    <w:rsid w:val="0078214B"/>
    <w:rsid w:val="00782250"/>
    <w:rsid w:val="00782290"/>
    <w:rsid w:val="007822DB"/>
    <w:rsid w:val="00782818"/>
    <w:rsid w:val="007828D4"/>
    <w:rsid w:val="007828FE"/>
    <w:rsid w:val="00782AA1"/>
    <w:rsid w:val="00782F56"/>
    <w:rsid w:val="00783143"/>
    <w:rsid w:val="0078315E"/>
    <w:rsid w:val="00783616"/>
    <w:rsid w:val="0078396F"/>
    <w:rsid w:val="007839DF"/>
    <w:rsid w:val="00783AF3"/>
    <w:rsid w:val="00783C07"/>
    <w:rsid w:val="00783E02"/>
    <w:rsid w:val="00783E8C"/>
    <w:rsid w:val="00783F60"/>
    <w:rsid w:val="007843A2"/>
    <w:rsid w:val="007846FD"/>
    <w:rsid w:val="00784DA1"/>
    <w:rsid w:val="00784EDE"/>
    <w:rsid w:val="0078537C"/>
    <w:rsid w:val="00785407"/>
    <w:rsid w:val="00785439"/>
    <w:rsid w:val="00785443"/>
    <w:rsid w:val="007854F7"/>
    <w:rsid w:val="007857E2"/>
    <w:rsid w:val="007857EC"/>
    <w:rsid w:val="00785CD6"/>
    <w:rsid w:val="00785F5C"/>
    <w:rsid w:val="00785FE1"/>
    <w:rsid w:val="00786385"/>
    <w:rsid w:val="007863E9"/>
    <w:rsid w:val="00786633"/>
    <w:rsid w:val="00786663"/>
    <w:rsid w:val="0078670E"/>
    <w:rsid w:val="0078674C"/>
    <w:rsid w:val="007869B9"/>
    <w:rsid w:val="00786AB2"/>
    <w:rsid w:val="00786E06"/>
    <w:rsid w:val="00786EFC"/>
    <w:rsid w:val="00787051"/>
    <w:rsid w:val="00787166"/>
    <w:rsid w:val="00787311"/>
    <w:rsid w:val="007874DE"/>
    <w:rsid w:val="007877FD"/>
    <w:rsid w:val="00787807"/>
    <w:rsid w:val="0078784E"/>
    <w:rsid w:val="00787892"/>
    <w:rsid w:val="00787A3B"/>
    <w:rsid w:val="00787E38"/>
    <w:rsid w:val="00787EB1"/>
    <w:rsid w:val="00787EBB"/>
    <w:rsid w:val="00790044"/>
    <w:rsid w:val="0079045A"/>
    <w:rsid w:val="00790742"/>
    <w:rsid w:val="0079099F"/>
    <w:rsid w:val="00790A75"/>
    <w:rsid w:val="00790B36"/>
    <w:rsid w:val="00790B4A"/>
    <w:rsid w:val="00790C23"/>
    <w:rsid w:val="0079109D"/>
    <w:rsid w:val="007910AB"/>
    <w:rsid w:val="007911E0"/>
    <w:rsid w:val="00791239"/>
    <w:rsid w:val="00791803"/>
    <w:rsid w:val="007919D4"/>
    <w:rsid w:val="00791A50"/>
    <w:rsid w:val="00791BE4"/>
    <w:rsid w:val="00791DE6"/>
    <w:rsid w:val="00791F63"/>
    <w:rsid w:val="007923CA"/>
    <w:rsid w:val="007924DE"/>
    <w:rsid w:val="00792578"/>
    <w:rsid w:val="00792959"/>
    <w:rsid w:val="00792A28"/>
    <w:rsid w:val="00792AA4"/>
    <w:rsid w:val="00792ABF"/>
    <w:rsid w:val="00792B7E"/>
    <w:rsid w:val="00792C61"/>
    <w:rsid w:val="0079331A"/>
    <w:rsid w:val="0079360D"/>
    <w:rsid w:val="00793998"/>
    <w:rsid w:val="00793ACB"/>
    <w:rsid w:val="00793C22"/>
    <w:rsid w:val="00793C60"/>
    <w:rsid w:val="00793E8C"/>
    <w:rsid w:val="0079402E"/>
    <w:rsid w:val="00794061"/>
    <w:rsid w:val="00794284"/>
    <w:rsid w:val="007942CA"/>
    <w:rsid w:val="00794734"/>
    <w:rsid w:val="0079499E"/>
    <w:rsid w:val="00794B7F"/>
    <w:rsid w:val="00794BE5"/>
    <w:rsid w:val="00794D0A"/>
    <w:rsid w:val="00794D62"/>
    <w:rsid w:val="0079506E"/>
    <w:rsid w:val="0079526F"/>
    <w:rsid w:val="0079542C"/>
    <w:rsid w:val="00795835"/>
    <w:rsid w:val="0079589D"/>
    <w:rsid w:val="00795C1A"/>
    <w:rsid w:val="00795C32"/>
    <w:rsid w:val="00795F56"/>
    <w:rsid w:val="00795FC4"/>
    <w:rsid w:val="007960A7"/>
    <w:rsid w:val="00796271"/>
    <w:rsid w:val="007963C0"/>
    <w:rsid w:val="007963EC"/>
    <w:rsid w:val="00796556"/>
    <w:rsid w:val="007965C7"/>
    <w:rsid w:val="00796789"/>
    <w:rsid w:val="00796931"/>
    <w:rsid w:val="00796C6E"/>
    <w:rsid w:val="00796EB9"/>
    <w:rsid w:val="0079704B"/>
    <w:rsid w:val="0079711F"/>
    <w:rsid w:val="007973F0"/>
    <w:rsid w:val="0079770B"/>
    <w:rsid w:val="00797C9E"/>
    <w:rsid w:val="00797EDC"/>
    <w:rsid w:val="00797F6B"/>
    <w:rsid w:val="007A0014"/>
    <w:rsid w:val="007A0559"/>
    <w:rsid w:val="007A0A74"/>
    <w:rsid w:val="007A0E04"/>
    <w:rsid w:val="007A0EBF"/>
    <w:rsid w:val="007A1027"/>
    <w:rsid w:val="007A135D"/>
    <w:rsid w:val="007A1395"/>
    <w:rsid w:val="007A147D"/>
    <w:rsid w:val="007A15AC"/>
    <w:rsid w:val="007A1631"/>
    <w:rsid w:val="007A1BB9"/>
    <w:rsid w:val="007A1C38"/>
    <w:rsid w:val="007A1E4D"/>
    <w:rsid w:val="007A1E5F"/>
    <w:rsid w:val="007A1EC3"/>
    <w:rsid w:val="007A1F8F"/>
    <w:rsid w:val="007A20A1"/>
    <w:rsid w:val="007A22B9"/>
    <w:rsid w:val="007A2496"/>
    <w:rsid w:val="007A29F3"/>
    <w:rsid w:val="007A2F04"/>
    <w:rsid w:val="007A2F09"/>
    <w:rsid w:val="007A3009"/>
    <w:rsid w:val="007A300C"/>
    <w:rsid w:val="007A3032"/>
    <w:rsid w:val="007A3350"/>
    <w:rsid w:val="007A345F"/>
    <w:rsid w:val="007A3669"/>
    <w:rsid w:val="007A377D"/>
    <w:rsid w:val="007A38D7"/>
    <w:rsid w:val="007A39F0"/>
    <w:rsid w:val="007A3AF1"/>
    <w:rsid w:val="007A3CE4"/>
    <w:rsid w:val="007A3F56"/>
    <w:rsid w:val="007A49AA"/>
    <w:rsid w:val="007A4C27"/>
    <w:rsid w:val="007A4C39"/>
    <w:rsid w:val="007A5141"/>
    <w:rsid w:val="007A5190"/>
    <w:rsid w:val="007A51A0"/>
    <w:rsid w:val="007A5285"/>
    <w:rsid w:val="007A552F"/>
    <w:rsid w:val="007A5791"/>
    <w:rsid w:val="007A584C"/>
    <w:rsid w:val="007A5A12"/>
    <w:rsid w:val="007A5B91"/>
    <w:rsid w:val="007A5BF5"/>
    <w:rsid w:val="007A5D1B"/>
    <w:rsid w:val="007A5E42"/>
    <w:rsid w:val="007A6796"/>
    <w:rsid w:val="007A68B2"/>
    <w:rsid w:val="007A6B34"/>
    <w:rsid w:val="007A6D80"/>
    <w:rsid w:val="007A744E"/>
    <w:rsid w:val="007A79B5"/>
    <w:rsid w:val="007A7C5C"/>
    <w:rsid w:val="007A7D3D"/>
    <w:rsid w:val="007A7E31"/>
    <w:rsid w:val="007B02C9"/>
    <w:rsid w:val="007B02F0"/>
    <w:rsid w:val="007B05EF"/>
    <w:rsid w:val="007B0A64"/>
    <w:rsid w:val="007B0B09"/>
    <w:rsid w:val="007B0FBC"/>
    <w:rsid w:val="007B114F"/>
    <w:rsid w:val="007B11D6"/>
    <w:rsid w:val="007B1557"/>
    <w:rsid w:val="007B1616"/>
    <w:rsid w:val="007B16C5"/>
    <w:rsid w:val="007B1CC8"/>
    <w:rsid w:val="007B1F6A"/>
    <w:rsid w:val="007B2206"/>
    <w:rsid w:val="007B229A"/>
    <w:rsid w:val="007B24BF"/>
    <w:rsid w:val="007B26A3"/>
    <w:rsid w:val="007B2B02"/>
    <w:rsid w:val="007B2D8C"/>
    <w:rsid w:val="007B2DE3"/>
    <w:rsid w:val="007B3297"/>
    <w:rsid w:val="007B349E"/>
    <w:rsid w:val="007B38BA"/>
    <w:rsid w:val="007B38D5"/>
    <w:rsid w:val="007B395B"/>
    <w:rsid w:val="007B3A89"/>
    <w:rsid w:val="007B3CD0"/>
    <w:rsid w:val="007B3F6D"/>
    <w:rsid w:val="007B40DF"/>
    <w:rsid w:val="007B44E8"/>
    <w:rsid w:val="007B4777"/>
    <w:rsid w:val="007B477E"/>
    <w:rsid w:val="007B47D6"/>
    <w:rsid w:val="007B482D"/>
    <w:rsid w:val="007B49D0"/>
    <w:rsid w:val="007B5044"/>
    <w:rsid w:val="007B508B"/>
    <w:rsid w:val="007B51EE"/>
    <w:rsid w:val="007B5255"/>
    <w:rsid w:val="007B546D"/>
    <w:rsid w:val="007B5789"/>
    <w:rsid w:val="007B58E6"/>
    <w:rsid w:val="007B5B24"/>
    <w:rsid w:val="007B5D19"/>
    <w:rsid w:val="007B5E50"/>
    <w:rsid w:val="007B5F56"/>
    <w:rsid w:val="007B6040"/>
    <w:rsid w:val="007B6107"/>
    <w:rsid w:val="007B6124"/>
    <w:rsid w:val="007B631B"/>
    <w:rsid w:val="007B69C1"/>
    <w:rsid w:val="007B6A23"/>
    <w:rsid w:val="007B6B10"/>
    <w:rsid w:val="007B6B4D"/>
    <w:rsid w:val="007B6B79"/>
    <w:rsid w:val="007B6BC8"/>
    <w:rsid w:val="007B6D5F"/>
    <w:rsid w:val="007B6F01"/>
    <w:rsid w:val="007B715E"/>
    <w:rsid w:val="007B717E"/>
    <w:rsid w:val="007B7408"/>
    <w:rsid w:val="007B78B6"/>
    <w:rsid w:val="007B78FC"/>
    <w:rsid w:val="007B7D37"/>
    <w:rsid w:val="007B7D7E"/>
    <w:rsid w:val="007B7F32"/>
    <w:rsid w:val="007B7F77"/>
    <w:rsid w:val="007C0116"/>
    <w:rsid w:val="007C0199"/>
    <w:rsid w:val="007C0341"/>
    <w:rsid w:val="007C0649"/>
    <w:rsid w:val="007C0974"/>
    <w:rsid w:val="007C0A2A"/>
    <w:rsid w:val="007C0AA7"/>
    <w:rsid w:val="007C0AE4"/>
    <w:rsid w:val="007C0BBB"/>
    <w:rsid w:val="007C0E3A"/>
    <w:rsid w:val="007C1082"/>
    <w:rsid w:val="007C1132"/>
    <w:rsid w:val="007C1324"/>
    <w:rsid w:val="007C14FC"/>
    <w:rsid w:val="007C1597"/>
    <w:rsid w:val="007C1689"/>
    <w:rsid w:val="007C17C2"/>
    <w:rsid w:val="007C1A49"/>
    <w:rsid w:val="007C1ABA"/>
    <w:rsid w:val="007C213D"/>
    <w:rsid w:val="007C22DE"/>
    <w:rsid w:val="007C23BD"/>
    <w:rsid w:val="007C270E"/>
    <w:rsid w:val="007C2933"/>
    <w:rsid w:val="007C2964"/>
    <w:rsid w:val="007C2A18"/>
    <w:rsid w:val="007C2BC6"/>
    <w:rsid w:val="007C2C70"/>
    <w:rsid w:val="007C2D97"/>
    <w:rsid w:val="007C3238"/>
    <w:rsid w:val="007C3405"/>
    <w:rsid w:val="007C34FD"/>
    <w:rsid w:val="007C35D2"/>
    <w:rsid w:val="007C3679"/>
    <w:rsid w:val="007C37AA"/>
    <w:rsid w:val="007C3A45"/>
    <w:rsid w:val="007C3B7C"/>
    <w:rsid w:val="007C3C15"/>
    <w:rsid w:val="007C449F"/>
    <w:rsid w:val="007C4940"/>
    <w:rsid w:val="007C4B7D"/>
    <w:rsid w:val="007C4E2B"/>
    <w:rsid w:val="007C5055"/>
    <w:rsid w:val="007C57EA"/>
    <w:rsid w:val="007C594F"/>
    <w:rsid w:val="007C5EC1"/>
    <w:rsid w:val="007C610E"/>
    <w:rsid w:val="007C61D4"/>
    <w:rsid w:val="007C637A"/>
    <w:rsid w:val="007C6386"/>
    <w:rsid w:val="007C64E3"/>
    <w:rsid w:val="007C650F"/>
    <w:rsid w:val="007C6A2C"/>
    <w:rsid w:val="007C6BDD"/>
    <w:rsid w:val="007C6E42"/>
    <w:rsid w:val="007C6EF6"/>
    <w:rsid w:val="007C6F78"/>
    <w:rsid w:val="007C72B7"/>
    <w:rsid w:val="007C7473"/>
    <w:rsid w:val="007C7682"/>
    <w:rsid w:val="007C78EE"/>
    <w:rsid w:val="007C7D0F"/>
    <w:rsid w:val="007C7FAF"/>
    <w:rsid w:val="007D0266"/>
    <w:rsid w:val="007D0639"/>
    <w:rsid w:val="007D0659"/>
    <w:rsid w:val="007D06BB"/>
    <w:rsid w:val="007D0729"/>
    <w:rsid w:val="007D0C18"/>
    <w:rsid w:val="007D0D22"/>
    <w:rsid w:val="007D0E79"/>
    <w:rsid w:val="007D0EF0"/>
    <w:rsid w:val="007D1BF3"/>
    <w:rsid w:val="007D1C62"/>
    <w:rsid w:val="007D1E02"/>
    <w:rsid w:val="007D1EBD"/>
    <w:rsid w:val="007D2245"/>
    <w:rsid w:val="007D244C"/>
    <w:rsid w:val="007D24EC"/>
    <w:rsid w:val="007D2595"/>
    <w:rsid w:val="007D2860"/>
    <w:rsid w:val="007D2A29"/>
    <w:rsid w:val="007D2D4D"/>
    <w:rsid w:val="007D2DA0"/>
    <w:rsid w:val="007D2E07"/>
    <w:rsid w:val="007D2E57"/>
    <w:rsid w:val="007D2E67"/>
    <w:rsid w:val="007D2EAD"/>
    <w:rsid w:val="007D2ECB"/>
    <w:rsid w:val="007D2F93"/>
    <w:rsid w:val="007D3417"/>
    <w:rsid w:val="007D34E7"/>
    <w:rsid w:val="007D3955"/>
    <w:rsid w:val="007D3D17"/>
    <w:rsid w:val="007D4016"/>
    <w:rsid w:val="007D419C"/>
    <w:rsid w:val="007D44D7"/>
    <w:rsid w:val="007D450C"/>
    <w:rsid w:val="007D4A2C"/>
    <w:rsid w:val="007D4BD4"/>
    <w:rsid w:val="007D4D4E"/>
    <w:rsid w:val="007D54CF"/>
    <w:rsid w:val="007D5658"/>
    <w:rsid w:val="007D592B"/>
    <w:rsid w:val="007D59ED"/>
    <w:rsid w:val="007D5E20"/>
    <w:rsid w:val="007D6440"/>
    <w:rsid w:val="007D65A7"/>
    <w:rsid w:val="007D6CB0"/>
    <w:rsid w:val="007D6EE1"/>
    <w:rsid w:val="007D7176"/>
    <w:rsid w:val="007D71FE"/>
    <w:rsid w:val="007D7215"/>
    <w:rsid w:val="007D759F"/>
    <w:rsid w:val="007D7604"/>
    <w:rsid w:val="007D7743"/>
    <w:rsid w:val="007D7A24"/>
    <w:rsid w:val="007D7A3A"/>
    <w:rsid w:val="007D7B74"/>
    <w:rsid w:val="007D7C9D"/>
    <w:rsid w:val="007E0282"/>
    <w:rsid w:val="007E03EA"/>
    <w:rsid w:val="007E04D4"/>
    <w:rsid w:val="007E0507"/>
    <w:rsid w:val="007E055C"/>
    <w:rsid w:val="007E0676"/>
    <w:rsid w:val="007E0808"/>
    <w:rsid w:val="007E0861"/>
    <w:rsid w:val="007E0937"/>
    <w:rsid w:val="007E0B1B"/>
    <w:rsid w:val="007E0F36"/>
    <w:rsid w:val="007E0F71"/>
    <w:rsid w:val="007E1032"/>
    <w:rsid w:val="007E107D"/>
    <w:rsid w:val="007E15B0"/>
    <w:rsid w:val="007E190C"/>
    <w:rsid w:val="007E1ACC"/>
    <w:rsid w:val="007E1B7F"/>
    <w:rsid w:val="007E1BE1"/>
    <w:rsid w:val="007E1C06"/>
    <w:rsid w:val="007E1C1F"/>
    <w:rsid w:val="007E1D31"/>
    <w:rsid w:val="007E1E7D"/>
    <w:rsid w:val="007E2078"/>
    <w:rsid w:val="007E21B6"/>
    <w:rsid w:val="007E22FD"/>
    <w:rsid w:val="007E269F"/>
    <w:rsid w:val="007E26DF"/>
    <w:rsid w:val="007E2A19"/>
    <w:rsid w:val="007E2A1B"/>
    <w:rsid w:val="007E2BBF"/>
    <w:rsid w:val="007E2D52"/>
    <w:rsid w:val="007E2DCC"/>
    <w:rsid w:val="007E2E30"/>
    <w:rsid w:val="007E3325"/>
    <w:rsid w:val="007E336A"/>
    <w:rsid w:val="007E33E5"/>
    <w:rsid w:val="007E3746"/>
    <w:rsid w:val="007E39CE"/>
    <w:rsid w:val="007E3A2E"/>
    <w:rsid w:val="007E3F23"/>
    <w:rsid w:val="007E40BA"/>
    <w:rsid w:val="007E42A4"/>
    <w:rsid w:val="007E4363"/>
    <w:rsid w:val="007E4595"/>
    <w:rsid w:val="007E4886"/>
    <w:rsid w:val="007E4901"/>
    <w:rsid w:val="007E4AFE"/>
    <w:rsid w:val="007E4B17"/>
    <w:rsid w:val="007E4BFA"/>
    <w:rsid w:val="007E4D68"/>
    <w:rsid w:val="007E4EB2"/>
    <w:rsid w:val="007E4F2D"/>
    <w:rsid w:val="007E5049"/>
    <w:rsid w:val="007E542D"/>
    <w:rsid w:val="007E560C"/>
    <w:rsid w:val="007E5788"/>
    <w:rsid w:val="007E58C5"/>
    <w:rsid w:val="007E5A95"/>
    <w:rsid w:val="007E5D0B"/>
    <w:rsid w:val="007E6368"/>
    <w:rsid w:val="007E6559"/>
    <w:rsid w:val="007E669C"/>
    <w:rsid w:val="007E68F5"/>
    <w:rsid w:val="007E69AC"/>
    <w:rsid w:val="007E69DE"/>
    <w:rsid w:val="007E6B44"/>
    <w:rsid w:val="007E6BC3"/>
    <w:rsid w:val="007E6CE0"/>
    <w:rsid w:val="007E6DC5"/>
    <w:rsid w:val="007E7088"/>
    <w:rsid w:val="007E7106"/>
    <w:rsid w:val="007E7243"/>
    <w:rsid w:val="007E72A3"/>
    <w:rsid w:val="007E7502"/>
    <w:rsid w:val="007E75E0"/>
    <w:rsid w:val="007E77D9"/>
    <w:rsid w:val="007E7A9E"/>
    <w:rsid w:val="007E7C14"/>
    <w:rsid w:val="007E7C97"/>
    <w:rsid w:val="007E7D68"/>
    <w:rsid w:val="007E7D88"/>
    <w:rsid w:val="007E7EB8"/>
    <w:rsid w:val="007F0113"/>
    <w:rsid w:val="007F02B9"/>
    <w:rsid w:val="007F04EF"/>
    <w:rsid w:val="007F087F"/>
    <w:rsid w:val="007F0886"/>
    <w:rsid w:val="007F0975"/>
    <w:rsid w:val="007F0DC1"/>
    <w:rsid w:val="007F0E58"/>
    <w:rsid w:val="007F12F3"/>
    <w:rsid w:val="007F182E"/>
    <w:rsid w:val="007F1831"/>
    <w:rsid w:val="007F1930"/>
    <w:rsid w:val="007F1AAC"/>
    <w:rsid w:val="007F1C75"/>
    <w:rsid w:val="007F2014"/>
    <w:rsid w:val="007F24DA"/>
    <w:rsid w:val="007F2687"/>
    <w:rsid w:val="007F2735"/>
    <w:rsid w:val="007F277F"/>
    <w:rsid w:val="007F2A3B"/>
    <w:rsid w:val="007F2B25"/>
    <w:rsid w:val="007F2BF4"/>
    <w:rsid w:val="007F2D44"/>
    <w:rsid w:val="007F303D"/>
    <w:rsid w:val="007F30BB"/>
    <w:rsid w:val="007F31F3"/>
    <w:rsid w:val="007F349C"/>
    <w:rsid w:val="007F34F9"/>
    <w:rsid w:val="007F3818"/>
    <w:rsid w:val="007F39F6"/>
    <w:rsid w:val="007F3A9F"/>
    <w:rsid w:val="007F3B9A"/>
    <w:rsid w:val="007F3D23"/>
    <w:rsid w:val="007F3D6E"/>
    <w:rsid w:val="007F3DDD"/>
    <w:rsid w:val="007F3DEB"/>
    <w:rsid w:val="007F3FD4"/>
    <w:rsid w:val="007F4019"/>
    <w:rsid w:val="007F40B6"/>
    <w:rsid w:val="007F4C5F"/>
    <w:rsid w:val="007F4D71"/>
    <w:rsid w:val="007F4E61"/>
    <w:rsid w:val="007F4EFF"/>
    <w:rsid w:val="007F4FF6"/>
    <w:rsid w:val="007F5041"/>
    <w:rsid w:val="007F504D"/>
    <w:rsid w:val="007F504F"/>
    <w:rsid w:val="007F5065"/>
    <w:rsid w:val="007F53C3"/>
    <w:rsid w:val="007F53DC"/>
    <w:rsid w:val="007F5920"/>
    <w:rsid w:val="007F5BB3"/>
    <w:rsid w:val="007F5CD3"/>
    <w:rsid w:val="007F5CEB"/>
    <w:rsid w:val="007F60E2"/>
    <w:rsid w:val="007F666A"/>
    <w:rsid w:val="007F6690"/>
    <w:rsid w:val="007F66C8"/>
    <w:rsid w:val="007F6B0C"/>
    <w:rsid w:val="007F6B43"/>
    <w:rsid w:val="007F6BEA"/>
    <w:rsid w:val="007F6C21"/>
    <w:rsid w:val="007F7061"/>
    <w:rsid w:val="007F708F"/>
    <w:rsid w:val="007F709A"/>
    <w:rsid w:val="007F748C"/>
    <w:rsid w:val="007F7596"/>
    <w:rsid w:val="007F7A5F"/>
    <w:rsid w:val="007F7A9C"/>
    <w:rsid w:val="007F7BFB"/>
    <w:rsid w:val="007F7DDC"/>
    <w:rsid w:val="007F7E1E"/>
    <w:rsid w:val="00800083"/>
    <w:rsid w:val="008000A2"/>
    <w:rsid w:val="008000CC"/>
    <w:rsid w:val="008001B6"/>
    <w:rsid w:val="008007C2"/>
    <w:rsid w:val="00800883"/>
    <w:rsid w:val="00801336"/>
    <w:rsid w:val="00801528"/>
    <w:rsid w:val="008015F3"/>
    <w:rsid w:val="008017F5"/>
    <w:rsid w:val="00801963"/>
    <w:rsid w:val="00801BC0"/>
    <w:rsid w:val="00801CE6"/>
    <w:rsid w:val="0080247D"/>
    <w:rsid w:val="0080253B"/>
    <w:rsid w:val="008026B1"/>
    <w:rsid w:val="00802A8A"/>
    <w:rsid w:val="00802BDE"/>
    <w:rsid w:val="00803358"/>
    <w:rsid w:val="00803503"/>
    <w:rsid w:val="00803661"/>
    <w:rsid w:val="008037C2"/>
    <w:rsid w:val="0080381B"/>
    <w:rsid w:val="00803D0B"/>
    <w:rsid w:val="00803D58"/>
    <w:rsid w:val="008040D9"/>
    <w:rsid w:val="0080415A"/>
    <w:rsid w:val="0080438F"/>
    <w:rsid w:val="008043B3"/>
    <w:rsid w:val="0080457F"/>
    <w:rsid w:val="00804750"/>
    <w:rsid w:val="008049E7"/>
    <w:rsid w:val="00804CAF"/>
    <w:rsid w:val="00804D06"/>
    <w:rsid w:val="00804E75"/>
    <w:rsid w:val="00805711"/>
    <w:rsid w:val="0080577F"/>
    <w:rsid w:val="00805A5F"/>
    <w:rsid w:val="00805CEA"/>
    <w:rsid w:val="00805E02"/>
    <w:rsid w:val="00805E2D"/>
    <w:rsid w:val="0080615D"/>
    <w:rsid w:val="008061A9"/>
    <w:rsid w:val="0080637D"/>
    <w:rsid w:val="00806848"/>
    <w:rsid w:val="00806A24"/>
    <w:rsid w:val="00806A2E"/>
    <w:rsid w:val="00806D54"/>
    <w:rsid w:val="00807057"/>
    <w:rsid w:val="008070FA"/>
    <w:rsid w:val="00807159"/>
    <w:rsid w:val="0080725E"/>
    <w:rsid w:val="008074E3"/>
    <w:rsid w:val="008076AC"/>
    <w:rsid w:val="00807A3A"/>
    <w:rsid w:val="00807BA0"/>
    <w:rsid w:val="00807BEF"/>
    <w:rsid w:val="00807C18"/>
    <w:rsid w:val="00807CB2"/>
    <w:rsid w:val="00807CC7"/>
    <w:rsid w:val="00807DE8"/>
    <w:rsid w:val="00807EFE"/>
    <w:rsid w:val="00810504"/>
    <w:rsid w:val="008109A4"/>
    <w:rsid w:val="00810C2C"/>
    <w:rsid w:val="00810FBD"/>
    <w:rsid w:val="008112B3"/>
    <w:rsid w:val="008114B6"/>
    <w:rsid w:val="00811813"/>
    <w:rsid w:val="00811999"/>
    <w:rsid w:val="008119B8"/>
    <w:rsid w:val="008119D3"/>
    <w:rsid w:val="00811A8B"/>
    <w:rsid w:val="00811E9D"/>
    <w:rsid w:val="0081207E"/>
    <w:rsid w:val="008120EB"/>
    <w:rsid w:val="00812286"/>
    <w:rsid w:val="00812571"/>
    <w:rsid w:val="0081273B"/>
    <w:rsid w:val="008128A1"/>
    <w:rsid w:val="00812ABD"/>
    <w:rsid w:val="00812ADF"/>
    <w:rsid w:val="00812AEC"/>
    <w:rsid w:val="00812E05"/>
    <w:rsid w:val="00812EEE"/>
    <w:rsid w:val="0081302C"/>
    <w:rsid w:val="0081310B"/>
    <w:rsid w:val="0081323F"/>
    <w:rsid w:val="008132BC"/>
    <w:rsid w:val="008134C4"/>
    <w:rsid w:val="008134F1"/>
    <w:rsid w:val="0081359A"/>
    <w:rsid w:val="0081365C"/>
    <w:rsid w:val="00813874"/>
    <w:rsid w:val="00813E5D"/>
    <w:rsid w:val="00814520"/>
    <w:rsid w:val="00814613"/>
    <w:rsid w:val="00814C9B"/>
    <w:rsid w:val="00815167"/>
    <w:rsid w:val="00815670"/>
    <w:rsid w:val="00815681"/>
    <w:rsid w:val="008157FF"/>
    <w:rsid w:val="00815914"/>
    <w:rsid w:val="00815AAF"/>
    <w:rsid w:val="00815DC1"/>
    <w:rsid w:val="00816003"/>
    <w:rsid w:val="008161A1"/>
    <w:rsid w:val="0081660C"/>
    <w:rsid w:val="00816C92"/>
    <w:rsid w:val="00816D02"/>
    <w:rsid w:val="00816FA6"/>
    <w:rsid w:val="008170E3"/>
    <w:rsid w:val="00817196"/>
    <w:rsid w:val="0081749A"/>
    <w:rsid w:val="008175AE"/>
    <w:rsid w:val="00817807"/>
    <w:rsid w:val="008178CA"/>
    <w:rsid w:val="008178E3"/>
    <w:rsid w:val="00820208"/>
    <w:rsid w:val="008202F0"/>
    <w:rsid w:val="00820512"/>
    <w:rsid w:val="00820747"/>
    <w:rsid w:val="00820944"/>
    <w:rsid w:val="00820AC5"/>
    <w:rsid w:val="00820C2B"/>
    <w:rsid w:val="00820C3C"/>
    <w:rsid w:val="00820E4B"/>
    <w:rsid w:val="008210E6"/>
    <w:rsid w:val="0082161B"/>
    <w:rsid w:val="008216F8"/>
    <w:rsid w:val="00821904"/>
    <w:rsid w:val="00821DAE"/>
    <w:rsid w:val="00821F3D"/>
    <w:rsid w:val="008224CB"/>
    <w:rsid w:val="00822AF3"/>
    <w:rsid w:val="00822F12"/>
    <w:rsid w:val="00822F96"/>
    <w:rsid w:val="0082325C"/>
    <w:rsid w:val="008235AC"/>
    <w:rsid w:val="0082360E"/>
    <w:rsid w:val="008236C8"/>
    <w:rsid w:val="008236FC"/>
    <w:rsid w:val="0082374E"/>
    <w:rsid w:val="00823903"/>
    <w:rsid w:val="00823A11"/>
    <w:rsid w:val="00823C70"/>
    <w:rsid w:val="00823C78"/>
    <w:rsid w:val="00823CEA"/>
    <w:rsid w:val="008247E1"/>
    <w:rsid w:val="00824A82"/>
    <w:rsid w:val="00824F43"/>
    <w:rsid w:val="00824FFE"/>
    <w:rsid w:val="008251F7"/>
    <w:rsid w:val="00825538"/>
    <w:rsid w:val="00825771"/>
    <w:rsid w:val="00825DC7"/>
    <w:rsid w:val="00825ED4"/>
    <w:rsid w:val="00825FD6"/>
    <w:rsid w:val="00826068"/>
    <w:rsid w:val="0082613A"/>
    <w:rsid w:val="0082616F"/>
    <w:rsid w:val="00826240"/>
    <w:rsid w:val="00826759"/>
    <w:rsid w:val="00826973"/>
    <w:rsid w:val="00826C24"/>
    <w:rsid w:val="00826D69"/>
    <w:rsid w:val="00826EA6"/>
    <w:rsid w:val="00826EC5"/>
    <w:rsid w:val="00826F55"/>
    <w:rsid w:val="0082766A"/>
    <w:rsid w:val="008279F8"/>
    <w:rsid w:val="00827B77"/>
    <w:rsid w:val="00827BE4"/>
    <w:rsid w:val="00827E9A"/>
    <w:rsid w:val="0083008A"/>
    <w:rsid w:val="0083022B"/>
    <w:rsid w:val="008302B7"/>
    <w:rsid w:val="008304B9"/>
    <w:rsid w:val="008304EF"/>
    <w:rsid w:val="008305EF"/>
    <w:rsid w:val="0083062B"/>
    <w:rsid w:val="00830729"/>
    <w:rsid w:val="00830AF8"/>
    <w:rsid w:val="00830B48"/>
    <w:rsid w:val="00830DF6"/>
    <w:rsid w:val="00830E6E"/>
    <w:rsid w:val="00830FA4"/>
    <w:rsid w:val="008310AC"/>
    <w:rsid w:val="008310D2"/>
    <w:rsid w:val="00831242"/>
    <w:rsid w:val="00831491"/>
    <w:rsid w:val="00831601"/>
    <w:rsid w:val="008319A8"/>
    <w:rsid w:val="00831A1E"/>
    <w:rsid w:val="00831BEA"/>
    <w:rsid w:val="00832125"/>
    <w:rsid w:val="00832375"/>
    <w:rsid w:val="008324BA"/>
    <w:rsid w:val="00832663"/>
    <w:rsid w:val="00832922"/>
    <w:rsid w:val="00832A04"/>
    <w:rsid w:val="00832AC0"/>
    <w:rsid w:val="00832B3F"/>
    <w:rsid w:val="00832B75"/>
    <w:rsid w:val="00832BB6"/>
    <w:rsid w:val="00832CA6"/>
    <w:rsid w:val="00832CAC"/>
    <w:rsid w:val="00832CBF"/>
    <w:rsid w:val="00832F4E"/>
    <w:rsid w:val="0083300E"/>
    <w:rsid w:val="008332D9"/>
    <w:rsid w:val="008333F8"/>
    <w:rsid w:val="008336FB"/>
    <w:rsid w:val="00833DA3"/>
    <w:rsid w:val="00834008"/>
    <w:rsid w:val="008346D1"/>
    <w:rsid w:val="00834D6A"/>
    <w:rsid w:val="00834E1C"/>
    <w:rsid w:val="00834ED1"/>
    <w:rsid w:val="00835247"/>
    <w:rsid w:val="008353C2"/>
    <w:rsid w:val="00835487"/>
    <w:rsid w:val="0083570C"/>
    <w:rsid w:val="008359B4"/>
    <w:rsid w:val="008359BD"/>
    <w:rsid w:val="00835C31"/>
    <w:rsid w:val="00835D1E"/>
    <w:rsid w:val="00835E88"/>
    <w:rsid w:val="00836029"/>
    <w:rsid w:val="008360AB"/>
    <w:rsid w:val="00836101"/>
    <w:rsid w:val="0083656D"/>
    <w:rsid w:val="008365B2"/>
    <w:rsid w:val="008365DE"/>
    <w:rsid w:val="008365F3"/>
    <w:rsid w:val="008369AB"/>
    <w:rsid w:val="00836A6F"/>
    <w:rsid w:val="00836BAA"/>
    <w:rsid w:val="00836BEC"/>
    <w:rsid w:val="00836DB8"/>
    <w:rsid w:val="00836ECB"/>
    <w:rsid w:val="00836FC1"/>
    <w:rsid w:val="0083712F"/>
    <w:rsid w:val="0083719F"/>
    <w:rsid w:val="008377E0"/>
    <w:rsid w:val="00837BC8"/>
    <w:rsid w:val="00837DAA"/>
    <w:rsid w:val="00837E3C"/>
    <w:rsid w:val="008400A6"/>
    <w:rsid w:val="008400D1"/>
    <w:rsid w:val="00840162"/>
    <w:rsid w:val="00840164"/>
    <w:rsid w:val="008403A4"/>
    <w:rsid w:val="008404C7"/>
    <w:rsid w:val="00840686"/>
    <w:rsid w:val="00840784"/>
    <w:rsid w:val="00840841"/>
    <w:rsid w:val="00840ADF"/>
    <w:rsid w:val="00840B0E"/>
    <w:rsid w:val="00840EB4"/>
    <w:rsid w:val="008410AD"/>
    <w:rsid w:val="008411E8"/>
    <w:rsid w:val="0084128A"/>
    <w:rsid w:val="0084165A"/>
    <w:rsid w:val="008424B3"/>
    <w:rsid w:val="0084260F"/>
    <w:rsid w:val="00842685"/>
    <w:rsid w:val="008428CD"/>
    <w:rsid w:val="00842995"/>
    <w:rsid w:val="00842A5F"/>
    <w:rsid w:val="00842F2F"/>
    <w:rsid w:val="00843598"/>
    <w:rsid w:val="0084369A"/>
    <w:rsid w:val="008437FB"/>
    <w:rsid w:val="00843A7F"/>
    <w:rsid w:val="00843ABB"/>
    <w:rsid w:val="00843AEE"/>
    <w:rsid w:val="00843E18"/>
    <w:rsid w:val="00843E58"/>
    <w:rsid w:val="00844A16"/>
    <w:rsid w:val="00844BA6"/>
    <w:rsid w:val="00844D57"/>
    <w:rsid w:val="00844F26"/>
    <w:rsid w:val="00845013"/>
    <w:rsid w:val="008450E5"/>
    <w:rsid w:val="0084516E"/>
    <w:rsid w:val="00845367"/>
    <w:rsid w:val="0084537E"/>
    <w:rsid w:val="00845654"/>
    <w:rsid w:val="0084567E"/>
    <w:rsid w:val="00845682"/>
    <w:rsid w:val="00845860"/>
    <w:rsid w:val="008458E7"/>
    <w:rsid w:val="00845A8D"/>
    <w:rsid w:val="00845DB4"/>
    <w:rsid w:val="0084646E"/>
    <w:rsid w:val="0084657B"/>
    <w:rsid w:val="00846709"/>
    <w:rsid w:val="0084684E"/>
    <w:rsid w:val="0084690E"/>
    <w:rsid w:val="008469A3"/>
    <w:rsid w:val="00846B27"/>
    <w:rsid w:val="00846FAB"/>
    <w:rsid w:val="00847194"/>
    <w:rsid w:val="008476BF"/>
    <w:rsid w:val="0084778A"/>
    <w:rsid w:val="008479A2"/>
    <w:rsid w:val="00847C10"/>
    <w:rsid w:val="008500EC"/>
    <w:rsid w:val="00850257"/>
    <w:rsid w:val="008502C3"/>
    <w:rsid w:val="00850374"/>
    <w:rsid w:val="008503E6"/>
    <w:rsid w:val="008504F4"/>
    <w:rsid w:val="00850644"/>
    <w:rsid w:val="0085086E"/>
    <w:rsid w:val="00850CDD"/>
    <w:rsid w:val="00850DB2"/>
    <w:rsid w:val="00850F97"/>
    <w:rsid w:val="00851873"/>
    <w:rsid w:val="0085198C"/>
    <w:rsid w:val="00851D23"/>
    <w:rsid w:val="00852136"/>
    <w:rsid w:val="00852840"/>
    <w:rsid w:val="00852DF3"/>
    <w:rsid w:val="00852E6F"/>
    <w:rsid w:val="00852F31"/>
    <w:rsid w:val="00852F38"/>
    <w:rsid w:val="008530B7"/>
    <w:rsid w:val="0085335C"/>
    <w:rsid w:val="008534C6"/>
    <w:rsid w:val="00853742"/>
    <w:rsid w:val="00853827"/>
    <w:rsid w:val="00853853"/>
    <w:rsid w:val="00853C19"/>
    <w:rsid w:val="00853D3D"/>
    <w:rsid w:val="00853F7F"/>
    <w:rsid w:val="00853FAF"/>
    <w:rsid w:val="008541CD"/>
    <w:rsid w:val="008542DF"/>
    <w:rsid w:val="008543B1"/>
    <w:rsid w:val="00854563"/>
    <w:rsid w:val="0085456A"/>
    <w:rsid w:val="00854712"/>
    <w:rsid w:val="0085472B"/>
    <w:rsid w:val="008547B2"/>
    <w:rsid w:val="008547D6"/>
    <w:rsid w:val="00854902"/>
    <w:rsid w:val="00854BC6"/>
    <w:rsid w:val="00854C52"/>
    <w:rsid w:val="00854E0A"/>
    <w:rsid w:val="00855238"/>
    <w:rsid w:val="0085583D"/>
    <w:rsid w:val="0085585B"/>
    <w:rsid w:val="00855878"/>
    <w:rsid w:val="00855A0F"/>
    <w:rsid w:val="00855CC7"/>
    <w:rsid w:val="00855F09"/>
    <w:rsid w:val="00856218"/>
    <w:rsid w:val="008566F1"/>
    <w:rsid w:val="008567D1"/>
    <w:rsid w:val="0085694A"/>
    <w:rsid w:val="0085699C"/>
    <w:rsid w:val="008573EA"/>
    <w:rsid w:val="008574C7"/>
    <w:rsid w:val="00857594"/>
    <w:rsid w:val="00857660"/>
    <w:rsid w:val="00857854"/>
    <w:rsid w:val="00857D0A"/>
    <w:rsid w:val="00857DDE"/>
    <w:rsid w:val="00857F0A"/>
    <w:rsid w:val="008600B8"/>
    <w:rsid w:val="008602FE"/>
    <w:rsid w:val="00860645"/>
    <w:rsid w:val="008607EE"/>
    <w:rsid w:val="008609C1"/>
    <w:rsid w:val="00860A9E"/>
    <w:rsid w:val="00860C4F"/>
    <w:rsid w:val="00860E6B"/>
    <w:rsid w:val="00860FA3"/>
    <w:rsid w:val="0086115E"/>
    <w:rsid w:val="008614E6"/>
    <w:rsid w:val="008616D5"/>
    <w:rsid w:val="00861E14"/>
    <w:rsid w:val="008624E0"/>
    <w:rsid w:val="0086250D"/>
    <w:rsid w:val="00862748"/>
    <w:rsid w:val="008628D7"/>
    <w:rsid w:val="00862CF9"/>
    <w:rsid w:val="00862EFC"/>
    <w:rsid w:val="00863162"/>
    <w:rsid w:val="00863346"/>
    <w:rsid w:val="00863423"/>
    <w:rsid w:val="00863451"/>
    <w:rsid w:val="0086348F"/>
    <w:rsid w:val="008634B5"/>
    <w:rsid w:val="008635ED"/>
    <w:rsid w:val="00863786"/>
    <w:rsid w:val="008637D5"/>
    <w:rsid w:val="008639D3"/>
    <w:rsid w:val="00863C62"/>
    <w:rsid w:val="00863E80"/>
    <w:rsid w:val="00864092"/>
    <w:rsid w:val="00864142"/>
    <w:rsid w:val="00864241"/>
    <w:rsid w:val="00864244"/>
    <w:rsid w:val="008644A3"/>
    <w:rsid w:val="0086467C"/>
    <w:rsid w:val="008648CD"/>
    <w:rsid w:val="00864A24"/>
    <w:rsid w:val="00864B16"/>
    <w:rsid w:val="00864B99"/>
    <w:rsid w:val="00864E78"/>
    <w:rsid w:val="00864F53"/>
    <w:rsid w:val="008651CF"/>
    <w:rsid w:val="008652B9"/>
    <w:rsid w:val="00865448"/>
    <w:rsid w:val="0086558E"/>
    <w:rsid w:val="0086578F"/>
    <w:rsid w:val="00865852"/>
    <w:rsid w:val="00865B52"/>
    <w:rsid w:val="00865C5B"/>
    <w:rsid w:val="00865CD8"/>
    <w:rsid w:val="00865DFA"/>
    <w:rsid w:val="008661E2"/>
    <w:rsid w:val="00866206"/>
    <w:rsid w:val="0086624C"/>
    <w:rsid w:val="008663F6"/>
    <w:rsid w:val="0086640E"/>
    <w:rsid w:val="0086661D"/>
    <w:rsid w:val="008667EB"/>
    <w:rsid w:val="00866834"/>
    <w:rsid w:val="00866AF3"/>
    <w:rsid w:val="00866CE7"/>
    <w:rsid w:val="00866D6D"/>
    <w:rsid w:val="00866F06"/>
    <w:rsid w:val="008671C8"/>
    <w:rsid w:val="00867337"/>
    <w:rsid w:val="008674AC"/>
    <w:rsid w:val="008674B7"/>
    <w:rsid w:val="008677CB"/>
    <w:rsid w:val="00867800"/>
    <w:rsid w:val="008678D5"/>
    <w:rsid w:val="008678F4"/>
    <w:rsid w:val="00867A5F"/>
    <w:rsid w:val="00867D6E"/>
    <w:rsid w:val="00867E3C"/>
    <w:rsid w:val="00867E48"/>
    <w:rsid w:val="00870147"/>
    <w:rsid w:val="008707B7"/>
    <w:rsid w:val="008707F6"/>
    <w:rsid w:val="00870B4F"/>
    <w:rsid w:val="00870BD1"/>
    <w:rsid w:val="00870E56"/>
    <w:rsid w:val="00870EFC"/>
    <w:rsid w:val="00870F48"/>
    <w:rsid w:val="00870F6A"/>
    <w:rsid w:val="00871664"/>
    <w:rsid w:val="0087166E"/>
    <w:rsid w:val="0087175A"/>
    <w:rsid w:val="00871997"/>
    <w:rsid w:val="00871BAC"/>
    <w:rsid w:val="00871D2E"/>
    <w:rsid w:val="00871F88"/>
    <w:rsid w:val="0087233F"/>
    <w:rsid w:val="00872342"/>
    <w:rsid w:val="00872377"/>
    <w:rsid w:val="008723A7"/>
    <w:rsid w:val="008725BF"/>
    <w:rsid w:val="0087273D"/>
    <w:rsid w:val="008729AB"/>
    <w:rsid w:val="00872A58"/>
    <w:rsid w:val="00872BF2"/>
    <w:rsid w:val="0087319F"/>
    <w:rsid w:val="008734A1"/>
    <w:rsid w:val="0087371F"/>
    <w:rsid w:val="0087379B"/>
    <w:rsid w:val="008738E3"/>
    <w:rsid w:val="00873CBA"/>
    <w:rsid w:val="00874092"/>
    <w:rsid w:val="008742BE"/>
    <w:rsid w:val="008743A0"/>
    <w:rsid w:val="0087442E"/>
    <w:rsid w:val="008744C4"/>
    <w:rsid w:val="0087479D"/>
    <w:rsid w:val="00874873"/>
    <w:rsid w:val="008749DF"/>
    <w:rsid w:val="00874AAF"/>
    <w:rsid w:val="00874B01"/>
    <w:rsid w:val="00874BD7"/>
    <w:rsid w:val="0087510B"/>
    <w:rsid w:val="008752BA"/>
    <w:rsid w:val="00875456"/>
    <w:rsid w:val="0087563A"/>
    <w:rsid w:val="008756A2"/>
    <w:rsid w:val="00875B57"/>
    <w:rsid w:val="00875CEC"/>
    <w:rsid w:val="008760FA"/>
    <w:rsid w:val="00876296"/>
    <w:rsid w:val="0087636D"/>
    <w:rsid w:val="008763C0"/>
    <w:rsid w:val="008764EA"/>
    <w:rsid w:val="00876544"/>
    <w:rsid w:val="008767FB"/>
    <w:rsid w:val="00876ACE"/>
    <w:rsid w:val="00876DFA"/>
    <w:rsid w:val="00876ECC"/>
    <w:rsid w:val="008770DB"/>
    <w:rsid w:val="0087729C"/>
    <w:rsid w:val="00877404"/>
    <w:rsid w:val="00877475"/>
    <w:rsid w:val="008774FD"/>
    <w:rsid w:val="0087772A"/>
    <w:rsid w:val="0087781D"/>
    <w:rsid w:val="008779D7"/>
    <w:rsid w:val="00877A07"/>
    <w:rsid w:val="00877DDD"/>
    <w:rsid w:val="00877F52"/>
    <w:rsid w:val="0088030B"/>
    <w:rsid w:val="00880404"/>
    <w:rsid w:val="0088083B"/>
    <w:rsid w:val="00880A80"/>
    <w:rsid w:val="00880BBA"/>
    <w:rsid w:val="00880CF7"/>
    <w:rsid w:val="00880F02"/>
    <w:rsid w:val="008811DB"/>
    <w:rsid w:val="00881354"/>
    <w:rsid w:val="008813D0"/>
    <w:rsid w:val="00881825"/>
    <w:rsid w:val="008818A8"/>
    <w:rsid w:val="008819AF"/>
    <w:rsid w:val="00881A68"/>
    <w:rsid w:val="00881A77"/>
    <w:rsid w:val="00881B50"/>
    <w:rsid w:val="00881CB4"/>
    <w:rsid w:val="00881D3D"/>
    <w:rsid w:val="00881D92"/>
    <w:rsid w:val="00881E73"/>
    <w:rsid w:val="00881EA2"/>
    <w:rsid w:val="00881F5B"/>
    <w:rsid w:val="0088209C"/>
    <w:rsid w:val="0088228E"/>
    <w:rsid w:val="00882404"/>
    <w:rsid w:val="00882413"/>
    <w:rsid w:val="00882460"/>
    <w:rsid w:val="008825C9"/>
    <w:rsid w:val="00882619"/>
    <w:rsid w:val="00882A44"/>
    <w:rsid w:val="00882D84"/>
    <w:rsid w:val="00882DB8"/>
    <w:rsid w:val="00882E56"/>
    <w:rsid w:val="00882EF8"/>
    <w:rsid w:val="0088306C"/>
    <w:rsid w:val="00883301"/>
    <w:rsid w:val="00883445"/>
    <w:rsid w:val="00883454"/>
    <w:rsid w:val="00883624"/>
    <w:rsid w:val="00883923"/>
    <w:rsid w:val="008839EF"/>
    <w:rsid w:val="00883C37"/>
    <w:rsid w:val="00883D50"/>
    <w:rsid w:val="00883F72"/>
    <w:rsid w:val="00883FAF"/>
    <w:rsid w:val="0088432C"/>
    <w:rsid w:val="00884990"/>
    <w:rsid w:val="008849A0"/>
    <w:rsid w:val="008849BD"/>
    <w:rsid w:val="00884E35"/>
    <w:rsid w:val="00884FB4"/>
    <w:rsid w:val="00885319"/>
    <w:rsid w:val="008855C4"/>
    <w:rsid w:val="008856F9"/>
    <w:rsid w:val="00885BE4"/>
    <w:rsid w:val="00885D03"/>
    <w:rsid w:val="0088635C"/>
    <w:rsid w:val="00886679"/>
    <w:rsid w:val="0088679F"/>
    <w:rsid w:val="008868DB"/>
    <w:rsid w:val="00886FE8"/>
    <w:rsid w:val="00887035"/>
    <w:rsid w:val="00887143"/>
    <w:rsid w:val="0088723B"/>
    <w:rsid w:val="00887448"/>
    <w:rsid w:val="008876EE"/>
    <w:rsid w:val="00887782"/>
    <w:rsid w:val="008877D3"/>
    <w:rsid w:val="0088790D"/>
    <w:rsid w:val="008879BA"/>
    <w:rsid w:val="00887A9D"/>
    <w:rsid w:val="00887ABE"/>
    <w:rsid w:val="00887C36"/>
    <w:rsid w:val="00887C92"/>
    <w:rsid w:val="00887D1A"/>
    <w:rsid w:val="00887FEF"/>
    <w:rsid w:val="008900BC"/>
    <w:rsid w:val="008904D3"/>
    <w:rsid w:val="0089054F"/>
    <w:rsid w:val="00890ABC"/>
    <w:rsid w:val="00890BFE"/>
    <w:rsid w:val="008911B3"/>
    <w:rsid w:val="00891317"/>
    <w:rsid w:val="00891341"/>
    <w:rsid w:val="00891360"/>
    <w:rsid w:val="00891519"/>
    <w:rsid w:val="00891911"/>
    <w:rsid w:val="00891BFD"/>
    <w:rsid w:val="00891E46"/>
    <w:rsid w:val="008923FF"/>
    <w:rsid w:val="0089259D"/>
    <w:rsid w:val="008927DB"/>
    <w:rsid w:val="00892B01"/>
    <w:rsid w:val="00892B3B"/>
    <w:rsid w:val="00892E4C"/>
    <w:rsid w:val="0089335D"/>
    <w:rsid w:val="00893797"/>
    <w:rsid w:val="00893B3B"/>
    <w:rsid w:val="00893CA7"/>
    <w:rsid w:val="00893CF2"/>
    <w:rsid w:val="00893D1A"/>
    <w:rsid w:val="008940C2"/>
    <w:rsid w:val="0089445A"/>
    <w:rsid w:val="00894D0E"/>
    <w:rsid w:val="00894E67"/>
    <w:rsid w:val="00895169"/>
    <w:rsid w:val="008951C5"/>
    <w:rsid w:val="0089543E"/>
    <w:rsid w:val="008955CD"/>
    <w:rsid w:val="00895655"/>
    <w:rsid w:val="008956F0"/>
    <w:rsid w:val="0089578B"/>
    <w:rsid w:val="008958B2"/>
    <w:rsid w:val="00895A16"/>
    <w:rsid w:val="00895FFE"/>
    <w:rsid w:val="00896118"/>
    <w:rsid w:val="00896249"/>
    <w:rsid w:val="008962FE"/>
    <w:rsid w:val="00896502"/>
    <w:rsid w:val="00896646"/>
    <w:rsid w:val="008966C5"/>
    <w:rsid w:val="00896DAB"/>
    <w:rsid w:val="00896EAE"/>
    <w:rsid w:val="00896F8A"/>
    <w:rsid w:val="00897048"/>
    <w:rsid w:val="00897135"/>
    <w:rsid w:val="008971EE"/>
    <w:rsid w:val="00897778"/>
    <w:rsid w:val="00897845"/>
    <w:rsid w:val="00897A45"/>
    <w:rsid w:val="00897B11"/>
    <w:rsid w:val="00897E07"/>
    <w:rsid w:val="00897E38"/>
    <w:rsid w:val="00897F74"/>
    <w:rsid w:val="008A0915"/>
    <w:rsid w:val="008A09EE"/>
    <w:rsid w:val="008A0ACB"/>
    <w:rsid w:val="008A0BD7"/>
    <w:rsid w:val="008A0C03"/>
    <w:rsid w:val="008A0C90"/>
    <w:rsid w:val="008A0F5C"/>
    <w:rsid w:val="008A10BA"/>
    <w:rsid w:val="008A11A2"/>
    <w:rsid w:val="008A11C2"/>
    <w:rsid w:val="008A1395"/>
    <w:rsid w:val="008A1554"/>
    <w:rsid w:val="008A193A"/>
    <w:rsid w:val="008A19C5"/>
    <w:rsid w:val="008A1A71"/>
    <w:rsid w:val="008A1AC0"/>
    <w:rsid w:val="008A1B51"/>
    <w:rsid w:val="008A1DCA"/>
    <w:rsid w:val="008A1EAE"/>
    <w:rsid w:val="008A1FB7"/>
    <w:rsid w:val="008A212E"/>
    <w:rsid w:val="008A219D"/>
    <w:rsid w:val="008A270F"/>
    <w:rsid w:val="008A27F4"/>
    <w:rsid w:val="008A285C"/>
    <w:rsid w:val="008A2863"/>
    <w:rsid w:val="008A28C0"/>
    <w:rsid w:val="008A2DC5"/>
    <w:rsid w:val="008A2E87"/>
    <w:rsid w:val="008A3091"/>
    <w:rsid w:val="008A323C"/>
    <w:rsid w:val="008A3271"/>
    <w:rsid w:val="008A393D"/>
    <w:rsid w:val="008A3955"/>
    <w:rsid w:val="008A3A70"/>
    <w:rsid w:val="008A3DE9"/>
    <w:rsid w:val="008A3E37"/>
    <w:rsid w:val="008A3E78"/>
    <w:rsid w:val="008A3FBB"/>
    <w:rsid w:val="008A4457"/>
    <w:rsid w:val="008A44D6"/>
    <w:rsid w:val="008A463A"/>
    <w:rsid w:val="008A463C"/>
    <w:rsid w:val="008A4AA2"/>
    <w:rsid w:val="008A4AF5"/>
    <w:rsid w:val="008A4C77"/>
    <w:rsid w:val="008A4DB2"/>
    <w:rsid w:val="008A4EF2"/>
    <w:rsid w:val="008A5069"/>
    <w:rsid w:val="008A5337"/>
    <w:rsid w:val="008A58FD"/>
    <w:rsid w:val="008A5BBB"/>
    <w:rsid w:val="008A5CFC"/>
    <w:rsid w:val="008A5FEF"/>
    <w:rsid w:val="008A600D"/>
    <w:rsid w:val="008A621C"/>
    <w:rsid w:val="008A625C"/>
    <w:rsid w:val="008A62B3"/>
    <w:rsid w:val="008A62F5"/>
    <w:rsid w:val="008A6472"/>
    <w:rsid w:val="008A64E8"/>
    <w:rsid w:val="008A6546"/>
    <w:rsid w:val="008A6704"/>
    <w:rsid w:val="008A6A02"/>
    <w:rsid w:val="008A6A51"/>
    <w:rsid w:val="008A6B92"/>
    <w:rsid w:val="008A6FDA"/>
    <w:rsid w:val="008A72BB"/>
    <w:rsid w:val="008A7324"/>
    <w:rsid w:val="008A7378"/>
    <w:rsid w:val="008A791D"/>
    <w:rsid w:val="008A7E7E"/>
    <w:rsid w:val="008B0153"/>
    <w:rsid w:val="008B0360"/>
    <w:rsid w:val="008B03A5"/>
    <w:rsid w:val="008B03F5"/>
    <w:rsid w:val="008B06EC"/>
    <w:rsid w:val="008B0767"/>
    <w:rsid w:val="008B0A73"/>
    <w:rsid w:val="008B0E01"/>
    <w:rsid w:val="008B119B"/>
    <w:rsid w:val="008B1768"/>
    <w:rsid w:val="008B1775"/>
    <w:rsid w:val="008B1795"/>
    <w:rsid w:val="008B1B22"/>
    <w:rsid w:val="008B1B5F"/>
    <w:rsid w:val="008B1CBC"/>
    <w:rsid w:val="008B204D"/>
    <w:rsid w:val="008B217E"/>
    <w:rsid w:val="008B2594"/>
    <w:rsid w:val="008B2671"/>
    <w:rsid w:val="008B276B"/>
    <w:rsid w:val="008B27BF"/>
    <w:rsid w:val="008B27C8"/>
    <w:rsid w:val="008B27CE"/>
    <w:rsid w:val="008B2B0A"/>
    <w:rsid w:val="008B2B41"/>
    <w:rsid w:val="008B2E1E"/>
    <w:rsid w:val="008B310D"/>
    <w:rsid w:val="008B326B"/>
    <w:rsid w:val="008B33C6"/>
    <w:rsid w:val="008B3413"/>
    <w:rsid w:val="008B36B1"/>
    <w:rsid w:val="008B36E4"/>
    <w:rsid w:val="008B37C3"/>
    <w:rsid w:val="008B3937"/>
    <w:rsid w:val="008B3946"/>
    <w:rsid w:val="008B3B22"/>
    <w:rsid w:val="008B3CD9"/>
    <w:rsid w:val="008B3E59"/>
    <w:rsid w:val="008B3EBE"/>
    <w:rsid w:val="008B43F0"/>
    <w:rsid w:val="008B4679"/>
    <w:rsid w:val="008B46EA"/>
    <w:rsid w:val="008B4E16"/>
    <w:rsid w:val="008B50AB"/>
    <w:rsid w:val="008B512B"/>
    <w:rsid w:val="008B5214"/>
    <w:rsid w:val="008B52D5"/>
    <w:rsid w:val="008B52DE"/>
    <w:rsid w:val="008B530B"/>
    <w:rsid w:val="008B5333"/>
    <w:rsid w:val="008B5364"/>
    <w:rsid w:val="008B54C6"/>
    <w:rsid w:val="008B5646"/>
    <w:rsid w:val="008B57E6"/>
    <w:rsid w:val="008B58AD"/>
    <w:rsid w:val="008B58B3"/>
    <w:rsid w:val="008B5923"/>
    <w:rsid w:val="008B5DA2"/>
    <w:rsid w:val="008B6319"/>
    <w:rsid w:val="008B65EE"/>
    <w:rsid w:val="008B696D"/>
    <w:rsid w:val="008B6B9E"/>
    <w:rsid w:val="008B6D0A"/>
    <w:rsid w:val="008B71F7"/>
    <w:rsid w:val="008B72D1"/>
    <w:rsid w:val="008B75CB"/>
    <w:rsid w:val="008B76EC"/>
    <w:rsid w:val="008B7744"/>
    <w:rsid w:val="008B7880"/>
    <w:rsid w:val="008B78AD"/>
    <w:rsid w:val="008B7C58"/>
    <w:rsid w:val="008C01AF"/>
    <w:rsid w:val="008C02F8"/>
    <w:rsid w:val="008C0410"/>
    <w:rsid w:val="008C0527"/>
    <w:rsid w:val="008C06AA"/>
    <w:rsid w:val="008C082E"/>
    <w:rsid w:val="008C0A4B"/>
    <w:rsid w:val="008C0D08"/>
    <w:rsid w:val="008C1093"/>
    <w:rsid w:val="008C1292"/>
    <w:rsid w:val="008C142A"/>
    <w:rsid w:val="008C1439"/>
    <w:rsid w:val="008C145B"/>
    <w:rsid w:val="008C16A6"/>
    <w:rsid w:val="008C1757"/>
    <w:rsid w:val="008C17A8"/>
    <w:rsid w:val="008C19B4"/>
    <w:rsid w:val="008C1AD9"/>
    <w:rsid w:val="008C1C15"/>
    <w:rsid w:val="008C1ED4"/>
    <w:rsid w:val="008C1FD9"/>
    <w:rsid w:val="008C2610"/>
    <w:rsid w:val="008C262A"/>
    <w:rsid w:val="008C283C"/>
    <w:rsid w:val="008C2A5B"/>
    <w:rsid w:val="008C2D70"/>
    <w:rsid w:val="008C2E1D"/>
    <w:rsid w:val="008C3291"/>
    <w:rsid w:val="008C329D"/>
    <w:rsid w:val="008C32A5"/>
    <w:rsid w:val="008C361D"/>
    <w:rsid w:val="008C39DD"/>
    <w:rsid w:val="008C3A9C"/>
    <w:rsid w:val="008C3B6B"/>
    <w:rsid w:val="008C3CBD"/>
    <w:rsid w:val="008C4464"/>
    <w:rsid w:val="008C45ED"/>
    <w:rsid w:val="008C46DB"/>
    <w:rsid w:val="008C4991"/>
    <w:rsid w:val="008C4C59"/>
    <w:rsid w:val="008C4D5E"/>
    <w:rsid w:val="008C4EED"/>
    <w:rsid w:val="008C4F2D"/>
    <w:rsid w:val="008C53E5"/>
    <w:rsid w:val="008C54F4"/>
    <w:rsid w:val="008C56FD"/>
    <w:rsid w:val="008C5C09"/>
    <w:rsid w:val="008C5C9B"/>
    <w:rsid w:val="008C5F16"/>
    <w:rsid w:val="008C6079"/>
    <w:rsid w:val="008C6476"/>
    <w:rsid w:val="008C687D"/>
    <w:rsid w:val="008C6A92"/>
    <w:rsid w:val="008C6C6F"/>
    <w:rsid w:val="008C6F2F"/>
    <w:rsid w:val="008C6F51"/>
    <w:rsid w:val="008C7406"/>
    <w:rsid w:val="008C7521"/>
    <w:rsid w:val="008C76F6"/>
    <w:rsid w:val="008C7767"/>
    <w:rsid w:val="008C7894"/>
    <w:rsid w:val="008C791C"/>
    <w:rsid w:val="008C7B3B"/>
    <w:rsid w:val="008D061F"/>
    <w:rsid w:val="008D0657"/>
    <w:rsid w:val="008D0A83"/>
    <w:rsid w:val="008D0C19"/>
    <w:rsid w:val="008D0C75"/>
    <w:rsid w:val="008D0CD6"/>
    <w:rsid w:val="008D0D98"/>
    <w:rsid w:val="008D1251"/>
    <w:rsid w:val="008D1B0D"/>
    <w:rsid w:val="008D1BF6"/>
    <w:rsid w:val="008D1D47"/>
    <w:rsid w:val="008D2074"/>
    <w:rsid w:val="008D217C"/>
    <w:rsid w:val="008D2354"/>
    <w:rsid w:val="008D2766"/>
    <w:rsid w:val="008D2A98"/>
    <w:rsid w:val="008D2B7D"/>
    <w:rsid w:val="008D2CAB"/>
    <w:rsid w:val="008D2E13"/>
    <w:rsid w:val="008D2E96"/>
    <w:rsid w:val="008D318E"/>
    <w:rsid w:val="008D33C5"/>
    <w:rsid w:val="008D35E5"/>
    <w:rsid w:val="008D3654"/>
    <w:rsid w:val="008D37A2"/>
    <w:rsid w:val="008D3C8C"/>
    <w:rsid w:val="008D3F98"/>
    <w:rsid w:val="008D4201"/>
    <w:rsid w:val="008D43AD"/>
    <w:rsid w:val="008D4785"/>
    <w:rsid w:val="008D4BFD"/>
    <w:rsid w:val="008D4C4B"/>
    <w:rsid w:val="008D4E11"/>
    <w:rsid w:val="008D5055"/>
    <w:rsid w:val="008D52BB"/>
    <w:rsid w:val="008D5591"/>
    <w:rsid w:val="008D5772"/>
    <w:rsid w:val="008D578A"/>
    <w:rsid w:val="008D5928"/>
    <w:rsid w:val="008D5C65"/>
    <w:rsid w:val="008D5EFE"/>
    <w:rsid w:val="008D5F7A"/>
    <w:rsid w:val="008D5F9E"/>
    <w:rsid w:val="008D61C5"/>
    <w:rsid w:val="008D6333"/>
    <w:rsid w:val="008D64B7"/>
    <w:rsid w:val="008D6603"/>
    <w:rsid w:val="008D677A"/>
    <w:rsid w:val="008D6A17"/>
    <w:rsid w:val="008D6A63"/>
    <w:rsid w:val="008D6C41"/>
    <w:rsid w:val="008D6C68"/>
    <w:rsid w:val="008D6FD2"/>
    <w:rsid w:val="008D732D"/>
    <w:rsid w:val="008D74E9"/>
    <w:rsid w:val="008D7CD9"/>
    <w:rsid w:val="008E00B1"/>
    <w:rsid w:val="008E0349"/>
    <w:rsid w:val="008E03E1"/>
    <w:rsid w:val="008E0548"/>
    <w:rsid w:val="008E08E9"/>
    <w:rsid w:val="008E0AEE"/>
    <w:rsid w:val="008E0CA7"/>
    <w:rsid w:val="008E0D63"/>
    <w:rsid w:val="008E0D6B"/>
    <w:rsid w:val="008E0E17"/>
    <w:rsid w:val="008E0F76"/>
    <w:rsid w:val="008E1214"/>
    <w:rsid w:val="008E126B"/>
    <w:rsid w:val="008E13FC"/>
    <w:rsid w:val="008E1539"/>
    <w:rsid w:val="008E15D9"/>
    <w:rsid w:val="008E190F"/>
    <w:rsid w:val="008E1E4C"/>
    <w:rsid w:val="008E1F2B"/>
    <w:rsid w:val="008E1F53"/>
    <w:rsid w:val="008E1F98"/>
    <w:rsid w:val="008E20A0"/>
    <w:rsid w:val="008E2330"/>
    <w:rsid w:val="008E24EE"/>
    <w:rsid w:val="008E26CF"/>
    <w:rsid w:val="008E2932"/>
    <w:rsid w:val="008E2D5E"/>
    <w:rsid w:val="008E2D6C"/>
    <w:rsid w:val="008E2DEB"/>
    <w:rsid w:val="008E2E1F"/>
    <w:rsid w:val="008E3027"/>
    <w:rsid w:val="008E329F"/>
    <w:rsid w:val="008E32C3"/>
    <w:rsid w:val="008E340D"/>
    <w:rsid w:val="008E34C0"/>
    <w:rsid w:val="008E37BB"/>
    <w:rsid w:val="008E3B81"/>
    <w:rsid w:val="008E3CF8"/>
    <w:rsid w:val="008E3FE6"/>
    <w:rsid w:val="008E40F1"/>
    <w:rsid w:val="008E41A7"/>
    <w:rsid w:val="008E4904"/>
    <w:rsid w:val="008E4A0A"/>
    <w:rsid w:val="008E4BA8"/>
    <w:rsid w:val="008E4C3C"/>
    <w:rsid w:val="008E4DDB"/>
    <w:rsid w:val="008E4E01"/>
    <w:rsid w:val="008E4FE8"/>
    <w:rsid w:val="008E5010"/>
    <w:rsid w:val="008E54F7"/>
    <w:rsid w:val="008E5731"/>
    <w:rsid w:val="008E5AE1"/>
    <w:rsid w:val="008E5CC7"/>
    <w:rsid w:val="008E5E6F"/>
    <w:rsid w:val="008E5ECA"/>
    <w:rsid w:val="008E6172"/>
    <w:rsid w:val="008E65C8"/>
    <w:rsid w:val="008E65EC"/>
    <w:rsid w:val="008E66A2"/>
    <w:rsid w:val="008E678F"/>
    <w:rsid w:val="008E68F1"/>
    <w:rsid w:val="008E692E"/>
    <w:rsid w:val="008E6D32"/>
    <w:rsid w:val="008E6E78"/>
    <w:rsid w:val="008E6FD9"/>
    <w:rsid w:val="008E72B2"/>
    <w:rsid w:val="008E7492"/>
    <w:rsid w:val="008E7518"/>
    <w:rsid w:val="008E755B"/>
    <w:rsid w:val="008E75F8"/>
    <w:rsid w:val="008E77DE"/>
    <w:rsid w:val="008E7C5A"/>
    <w:rsid w:val="008E7E03"/>
    <w:rsid w:val="008E7E2C"/>
    <w:rsid w:val="008E7F29"/>
    <w:rsid w:val="008F0100"/>
    <w:rsid w:val="008F0644"/>
    <w:rsid w:val="008F066E"/>
    <w:rsid w:val="008F08EC"/>
    <w:rsid w:val="008F0A2F"/>
    <w:rsid w:val="008F0DF0"/>
    <w:rsid w:val="008F0F19"/>
    <w:rsid w:val="008F12AA"/>
    <w:rsid w:val="008F14D8"/>
    <w:rsid w:val="008F15A2"/>
    <w:rsid w:val="008F1762"/>
    <w:rsid w:val="008F18AE"/>
    <w:rsid w:val="008F1A69"/>
    <w:rsid w:val="008F1BFF"/>
    <w:rsid w:val="008F1D63"/>
    <w:rsid w:val="008F1E6D"/>
    <w:rsid w:val="008F21A1"/>
    <w:rsid w:val="008F24B6"/>
    <w:rsid w:val="008F252D"/>
    <w:rsid w:val="008F270C"/>
    <w:rsid w:val="008F2838"/>
    <w:rsid w:val="008F2A4B"/>
    <w:rsid w:val="008F2A97"/>
    <w:rsid w:val="008F2BA0"/>
    <w:rsid w:val="008F2C6D"/>
    <w:rsid w:val="008F2DDD"/>
    <w:rsid w:val="008F2E03"/>
    <w:rsid w:val="008F2E29"/>
    <w:rsid w:val="008F2E48"/>
    <w:rsid w:val="008F2E95"/>
    <w:rsid w:val="008F2EC3"/>
    <w:rsid w:val="008F2EE1"/>
    <w:rsid w:val="008F321D"/>
    <w:rsid w:val="008F3BA2"/>
    <w:rsid w:val="008F3BBF"/>
    <w:rsid w:val="008F3D9F"/>
    <w:rsid w:val="008F3EB7"/>
    <w:rsid w:val="008F42B4"/>
    <w:rsid w:val="008F42BB"/>
    <w:rsid w:val="008F42D5"/>
    <w:rsid w:val="008F42E9"/>
    <w:rsid w:val="008F453B"/>
    <w:rsid w:val="008F4550"/>
    <w:rsid w:val="008F45C0"/>
    <w:rsid w:val="008F485A"/>
    <w:rsid w:val="008F4C1A"/>
    <w:rsid w:val="008F4CDB"/>
    <w:rsid w:val="008F4E62"/>
    <w:rsid w:val="008F5218"/>
    <w:rsid w:val="008F52C0"/>
    <w:rsid w:val="008F52E7"/>
    <w:rsid w:val="008F539B"/>
    <w:rsid w:val="008F5457"/>
    <w:rsid w:val="008F5595"/>
    <w:rsid w:val="008F57BC"/>
    <w:rsid w:val="008F5B75"/>
    <w:rsid w:val="008F5C48"/>
    <w:rsid w:val="008F5F85"/>
    <w:rsid w:val="008F5FEC"/>
    <w:rsid w:val="008F625A"/>
    <w:rsid w:val="008F6484"/>
    <w:rsid w:val="008F64D1"/>
    <w:rsid w:val="008F65B9"/>
    <w:rsid w:val="008F68DD"/>
    <w:rsid w:val="008F6AFD"/>
    <w:rsid w:val="008F6B02"/>
    <w:rsid w:val="008F6DE0"/>
    <w:rsid w:val="008F7444"/>
    <w:rsid w:val="008F76E6"/>
    <w:rsid w:val="008F7739"/>
    <w:rsid w:val="008F7900"/>
    <w:rsid w:val="008F7C4D"/>
    <w:rsid w:val="008F7DBA"/>
    <w:rsid w:val="00900167"/>
    <w:rsid w:val="009003FD"/>
    <w:rsid w:val="00900560"/>
    <w:rsid w:val="00900881"/>
    <w:rsid w:val="0090096C"/>
    <w:rsid w:val="00900AD8"/>
    <w:rsid w:val="00900CE3"/>
    <w:rsid w:val="009010F5"/>
    <w:rsid w:val="009015A6"/>
    <w:rsid w:val="009015BF"/>
    <w:rsid w:val="009017B1"/>
    <w:rsid w:val="009018F3"/>
    <w:rsid w:val="009019EF"/>
    <w:rsid w:val="00901DD3"/>
    <w:rsid w:val="00901EA9"/>
    <w:rsid w:val="009021C9"/>
    <w:rsid w:val="00902236"/>
    <w:rsid w:val="00902362"/>
    <w:rsid w:val="0090236F"/>
    <w:rsid w:val="0090252A"/>
    <w:rsid w:val="00902614"/>
    <w:rsid w:val="0090269B"/>
    <w:rsid w:val="00902BDB"/>
    <w:rsid w:val="00902DCE"/>
    <w:rsid w:val="00903EF7"/>
    <w:rsid w:val="00903F28"/>
    <w:rsid w:val="00904098"/>
    <w:rsid w:val="009041C6"/>
    <w:rsid w:val="00904825"/>
    <w:rsid w:val="00904A24"/>
    <w:rsid w:val="00904C7E"/>
    <w:rsid w:val="00904C8B"/>
    <w:rsid w:val="00904C8F"/>
    <w:rsid w:val="00904EC3"/>
    <w:rsid w:val="0090500A"/>
    <w:rsid w:val="00905031"/>
    <w:rsid w:val="009058CE"/>
    <w:rsid w:val="00905A0D"/>
    <w:rsid w:val="00905E8F"/>
    <w:rsid w:val="00905EF6"/>
    <w:rsid w:val="00905F4C"/>
    <w:rsid w:val="0090604F"/>
    <w:rsid w:val="009060C8"/>
    <w:rsid w:val="00906517"/>
    <w:rsid w:val="009067B8"/>
    <w:rsid w:val="009067FB"/>
    <w:rsid w:val="00906AED"/>
    <w:rsid w:val="00906D73"/>
    <w:rsid w:val="00907434"/>
    <w:rsid w:val="009074B4"/>
    <w:rsid w:val="0090758C"/>
    <w:rsid w:val="00907824"/>
    <w:rsid w:val="009079A7"/>
    <w:rsid w:val="00907BA0"/>
    <w:rsid w:val="00907BC1"/>
    <w:rsid w:val="00907C13"/>
    <w:rsid w:val="00907C79"/>
    <w:rsid w:val="00907F60"/>
    <w:rsid w:val="00910264"/>
    <w:rsid w:val="009102CA"/>
    <w:rsid w:val="0091039E"/>
    <w:rsid w:val="009104AD"/>
    <w:rsid w:val="00910537"/>
    <w:rsid w:val="0091072E"/>
    <w:rsid w:val="009109AE"/>
    <w:rsid w:val="00911056"/>
    <w:rsid w:val="009110EC"/>
    <w:rsid w:val="009113E2"/>
    <w:rsid w:val="009114E4"/>
    <w:rsid w:val="009116A9"/>
    <w:rsid w:val="009116E4"/>
    <w:rsid w:val="0091195A"/>
    <w:rsid w:val="00911C93"/>
    <w:rsid w:val="00911CB2"/>
    <w:rsid w:val="00911EB0"/>
    <w:rsid w:val="00911F5A"/>
    <w:rsid w:val="00912194"/>
    <w:rsid w:val="00912246"/>
    <w:rsid w:val="00912421"/>
    <w:rsid w:val="00912436"/>
    <w:rsid w:val="009125E7"/>
    <w:rsid w:val="009125F2"/>
    <w:rsid w:val="009126DC"/>
    <w:rsid w:val="0091270E"/>
    <w:rsid w:val="009127F8"/>
    <w:rsid w:val="009127FC"/>
    <w:rsid w:val="00912820"/>
    <w:rsid w:val="00912990"/>
    <w:rsid w:val="00912AA0"/>
    <w:rsid w:val="00912D88"/>
    <w:rsid w:val="00912DBB"/>
    <w:rsid w:val="00912F0E"/>
    <w:rsid w:val="009134C5"/>
    <w:rsid w:val="0091366A"/>
    <w:rsid w:val="009137EF"/>
    <w:rsid w:val="00913838"/>
    <w:rsid w:val="00913A31"/>
    <w:rsid w:val="00913B36"/>
    <w:rsid w:val="00913DB8"/>
    <w:rsid w:val="00913F0D"/>
    <w:rsid w:val="0091410B"/>
    <w:rsid w:val="00914A18"/>
    <w:rsid w:val="00914A19"/>
    <w:rsid w:val="00914BBE"/>
    <w:rsid w:val="00914E70"/>
    <w:rsid w:val="00915112"/>
    <w:rsid w:val="00915481"/>
    <w:rsid w:val="00915644"/>
    <w:rsid w:val="0091566F"/>
    <w:rsid w:val="00915890"/>
    <w:rsid w:val="009159DD"/>
    <w:rsid w:val="0091626E"/>
    <w:rsid w:val="009162EF"/>
    <w:rsid w:val="009164DB"/>
    <w:rsid w:val="009165F6"/>
    <w:rsid w:val="00916653"/>
    <w:rsid w:val="00916786"/>
    <w:rsid w:val="00916804"/>
    <w:rsid w:val="009169BA"/>
    <w:rsid w:val="00916E43"/>
    <w:rsid w:val="0091706D"/>
    <w:rsid w:val="009170F1"/>
    <w:rsid w:val="009171A9"/>
    <w:rsid w:val="009171B2"/>
    <w:rsid w:val="0091723F"/>
    <w:rsid w:val="0091725B"/>
    <w:rsid w:val="00917460"/>
    <w:rsid w:val="009176B8"/>
    <w:rsid w:val="009177D4"/>
    <w:rsid w:val="00917D51"/>
    <w:rsid w:val="00917E05"/>
    <w:rsid w:val="00917E12"/>
    <w:rsid w:val="00917E37"/>
    <w:rsid w:val="00917E74"/>
    <w:rsid w:val="00917FBE"/>
    <w:rsid w:val="00920064"/>
    <w:rsid w:val="00920094"/>
    <w:rsid w:val="009201F8"/>
    <w:rsid w:val="0092044B"/>
    <w:rsid w:val="0092080A"/>
    <w:rsid w:val="009208E1"/>
    <w:rsid w:val="00920EF5"/>
    <w:rsid w:val="0092138D"/>
    <w:rsid w:val="0092151C"/>
    <w:rsid w:val="00921D32"/>
    <w:rsid w:val="00921E4F"/>
    <w:rsid w:val="00921EF3"/>
    <w:rsid w:val="00922096"/>
    <w:rsid w:val="00922211"/>
    <w:rsid w:val="009224C8"/>
    <w:rsid w:val="0092256C"/>
    <w:rsid w:val="009226C8"/>
    <w:rsid w:val="00922DEF"/>
    <w:rsid w:val="00922E8A"/>
    <w:rsid w:val="00923255"/>
    <w:rsid w:val="009234AF"/>
    <w:rsid w:val="009234D3"/>
    <w:rsid w:val="0092362D"/>
    <w:rsid w:val="0092365C"/>
    <w:rsid w:val="00923669"/>
    <w:rsid w:val="0092398D"/>
    <w:rsid w:val="009239BA"/>
    <w:rsid w:val="009239D3"/>
    <w:rsid w:val="00923A2B"/>
    <w:rsid w:val="00923B37"/>
    <w:rsid w:val="00923C8A"/>
    <w:rsid w:val="00924366"/>
    <w:rsid w:val="009244C0"/>
    <w:rsid w:val="00924F10"/>
    <w:rsid w:val="0092507E"/>
    <w:rsid w:val="009250EF"/>
    <w:rsid w:val="009251D9"/>
    <w:rsid w:val="009251F5"/>
    <w:rsid w:val="00925292"/>
    <w:rsid w:val="009252E3"/>
    <w:rsid w:val="00925400"/>
    <w:rsid w:val="009255F1"/>
    <w:rsid w:val="009258D4"/>
    <w:rsid w:val="00925977"/>
    <w:rsid w:val="00925EC3"/>
    <w:rsid w:val="00926154"/>
    <w:rsid w:val="00926223"/>
    <w:rsid w:val="009262CF"/>
    <w:rsid w:val="00926528"/>
    <w:rsid w:val="009269B8"/>
    <w:rsid w:val="00926A57"/>
    <w:rsid w:val="00926C4B"/>
    <w:rsid w:val="00926C8A"/>
    <w:rsid w:val="00926F27"/>
    <w:rsid w:val="009270F4"/>
    <w:rsid w:val="009276E7"/>
    <w:rsid w:val="00927941"/>
    <w:rsid w:val="009279DA"/>
    <w:rsid w:val="00927FB7"/>
    <w:rsid w:val="00930156"/>
    <w:rsid w:val="00930328"/>
    <w:rsid w:val="00930451"/>
    <w:rsid w:val="0093047C"/>
    <w:rsid w:val="0093047E"/>
    <w:rsid w:val="0093074F"/>
    <w:rsid w:val="00930B7F"/>
    <w:rsid w:val="00931005"/>
    <w:rsid w:val="0093114E"/>
    <w:rsid w:val="0093119A"/>
    <w:rsid w:val="009312D9"/>
    <w:rsid w:val="00931353"/>
    <w:rsid w:val="00931452"/>
    <w:rsid w:val="009314A4"/>
    <w:rsid w:val="00931502"/>
    <w:rsid w:val="00931663"/>
    <w:rsid w:val="009317A2"/>
    <w:rsid w:val="0093183A"/>
    <w:rsid w:val="00931B37"/>
    <w:rsid w:val="00931B3E"/>
    <w:rsid w:val="00931B6A"/>
    <w:rsid w:val="00931F36"/>
    <w:rsid w:val="009322FB"/>
    <w:rsid w:val="0093230A"/>
    <w:rsid w:val="00932476"/>
    <w:rsid w:val="009326D5"/>
    <w:rsid w:val="009326D6"/>
    <w:rsid w:val="00932E37"/>
    <w:rsid w:val="00932EB2"/>
    <w:rsid w:val="00932FB7"/>
    <w:rsid w:val="00932FF9"/>
    <w:rsid w:val="009330E8"/>
    <w:rsid w:val="0093311E"/>
    <w:rsid w:val="00933260"/>
    <w:rsid w:val="009335AB"/>
    <w:rsid w:val="0093382C"/>
    <w:rsid w:val="00933ADC"/>
    <w:rsid w:val="00933C23"/>
    <w:rsid w:val="00933D12"/>
    <w:rsid w:val="00933DB4"/>
    <w:rsid w:val="00933FCE"/>
    <w:rsid w:val="009340FF"/>
    <w:rsid w:val="00934398"/>
    <w:rsid w:val="009345A4"/>
    <w:rsid w:val="009346BD"/>
    <w:rsid w:val="00934771"/>
    <w:rsid w:val="00934C7C"/>
    <w:rsid w:val="009350EE"/>
    <w:rsid w:val="0093545E"/>
    <w:rsid w:val="009354D0"/>
    <w:rsid w:val="009358AF"/>
    <w:rsid w:val="00935BDC"/>
    <w:rsid w:val="00935CE7"/>
    <w:rsid w:val="00935DA9"/>
    <w:rsid w:val="00935F21"/>
    <w:rsid w:val="00935F54"/>
    <w:rsid w:val="00936175"/>
    <w:rsid w:val="009363DE"/>
    <w:rsid w:val="009365D3"/>
    <w:rsid w:val="009368F0"/>
    <w:rsid w:val="0093693B"/>
    <w:rsid w:val="00936C17"/>
    <w:rsid w:val="00936F90"/>
    <w:rsid w:val="00937098"/>
    <w:rsid w:val="009372D4"/>
    <w:rsid w:val="00937531"/>
    <w:rsid w:val="009375AB"/>
    <w:rsid w:val="00937704"/>
    <w:rsid w:val="00937846"/>
    <w:rsid w:val="009379FA"/>
    <w:rsid w:val="00937B0E"/>
    <w:rsid w:val="00937B21"/>
    <w:rsid w:val="00937DE3"/>
    <w:rsid w:val="00937F25"/>
    <w:rsid w:val="0094050B"/>
    <w:rsid w:val="00940762"/>
    <w:rsid w:val="00940850"/>
    <w:rsid w:val="00940A93"/>
    <w:rsid w:val="00940E96"/>
    <w:rsid w:val="00940EC4"/>
    <w:rsid w:val="009410B8"/>
    <w:rsid w:val="0094110A"/>
    <w:rsid w:val="0094139B"/>
    <w:rsid w:val="009419C4"/>
    <w:rsid w:val="00941A2E"/>
    <w:rsid w:val="00941C30"/>
    <w:rsid w:val="00941C99"/>
    <w:rsid w:val="00941CD4"/>
    <w:rsid w:val="00941CF5"/>
    <w:rsid w:val="00941F24"/>
    <w:rsid w:val="00942048"/>
    <w:rsid w:val="009425B0"/>
    <w:rsid w:val="00942909"/>
    <w:rsid w:val="00942AA8"/>
    <w:rsid w:val="00942AC0"/>
    <w:rsid w:val="00942C8B"/>
    <w:rsid w:val="00942D01"/>
    <w:rsid w:val="00942F2C"/>
    <w:rsid w:val="0094309E"/>
    <w:rsid w:val="00943422"/>
    <w:rsid w:val="0094351A"/>
    <w:rsid w:val="0094365C"/>
    <w:rsid w:val="00943751"/>
    <w:rsid w:val="00943780"/>
    <w:rsid w:val="0094381A"/>
    <w:rsid w:val="00943926"/>
    <w:rsid w:val="00943A20"/>
    <w:rsid w:val="00943BEF"/>
    <w:rsid w:val="00943D9C"/>
    <w:rsid w:val="00943E72"/>
    <w:rsid w:val="00943E8D"/>
    <w:rsid w:val="009442A5"/>
    <w:rsid w:val="00944498"/>
    <w:rsid w:val="00944605"/>
    <w:rsid w:val="009446A5"/>
    <w:rsid w:val="0094473B"/>
    <w:rsid w:val="00944848"/>
    <w:rsid w:val="00944919"/>
    <w:rsid w:val="00944A72"/>
    <w:rsid w:val="00944EC8"/>
    <w:rsid w:val="00944F7F"/>
    <w:rsid w:val="009450FD"/>
    <w:rsid w:val="009451E2"/>
    <w:rsid w:val="009453B1"/>
    <w:rsid w:val="009454BA"/>
    <w:rsid w:val="009454E6"/>
    <w:rsid w:val="009455A3"/>
    <w:rsid w:val="009455C2"/>
    <w:rsid w:val="00945D2B"/>
    <w:rsid w:val="00945E07"/>
    <w:rsid w:val="00945E0F"/>
    <w:rsid w:val="0094606D"/>
    <w:rsid w:val="0094610D"/>
    <w:rsid w:val="00946373"/>
    <w:rsid w:val="009468B3"/>
    <w:rsid w:val="00946D68"/>
    <w:rsid w:val="00946D79"/>
    <w:rsid w:val="00946EE0"/>
    <w:rsid w:val="00946FB0"/>
    <w:rsid w:val="00947299"/>
    <w:rsid w:val="009474D9"/>
    <w:rsid w:val="009474E1"/>
    <w:rsid w:val="00947680"/>
    <w:rsid w:val="00947988"/>
    <w:rsid w:val="00947B3D"/>
    <w:rsid w:val="00947F1C"/>
    <w:rsid w:val="009502CD"/>
    <w:rsid w:val="00950421"/>
    <w:rsid w:val="009505C0"/>
    <w:rsid w:val="009506AD"/>
    <w:rsid w:val="009506B8"/>
    <w:rsid w:val="0095088C"/>
    <w:rsid w:val="009508DC"/>
    <w:rsid w:val="00950917"/>
    <w:rsid w:val="009509CD"/>
    <w:rsid w:val="00950A4A"/>
    <w:rsid w:val="00950A98"/>
    <w:rsid w:val="00950F3B"/>
    <w:rsid w:val="009516B9"/>
    <w:rsid w:val="00951726"/>
    <w:rsid w:val="009518B3"/>
    <w:rsid w:val="00951A2F"/>
    <w:rsid w:val="00951CD2"/>
    <w:rsid w:val="009524A2"/>
    <w:rsid w:val="0095255F"/>
    <w:rsid w:val="00952719"/>
    <w:rsid w:val="00952817"/>
    <w:rsid w:val="00952B00"/>
    <w:rsid w:val="00952D4E"/>
    <w:rsid w:val="00952F2D"/>
    <w:rsid w:val="00953132"/>
    <w:rsid w:val="00953449"/>
    <w:rsid w:val="009535D1"/>
    <w:rsid w:val="0095360B"/>
    <w:rsid w:val="00953677"/>
    <w:rsid w:val="00953708"/>
    <w:rsid w:val="009537D3"/>
    <w:rsid w:val="00953833"/>
    <w:rsid w:val="0095383D"/>
    <w:rsid w:val="00953889"/>
    <w:rsid w:val="0095398E"/>
    <w:rsid w:val="00953A11"/>
    <w:rsid w:val="00953BBE"/>
    <w:rsid w:val="00953C7B"/>
    <w:rsid w:val="00953EA4"/>
    <w:rsid w:val="009543DC"/>
    <w:rsid w:val="0095443D"/>
    <w:rsid w:val="009545AB"/>
    <w:rsid w:val="009548A0"/>
    <w:rsid w:val="0095493F"/>
    <w:rsid w:val="00954B75"/>
    <w:rsid w:val="00954DBA"/>
    <w:rsid w:val="009552DA"/>
    <w:rsid w:val="00955727"/>
    <w:rsid w:val="00955842"/>
    <w:rsid w:val="00955A58"/>
    <w:rsid w:val="00955B02"/>
    <w:rsid w:val="00956113"/>
    <w:rsid w:val="009561A6"/>
    <w:rsid w:val="009561A8"/>
    <w:rsid w:val="009561D6"/>
    <w:rsid w:val="009567A8"/>
    <w:rsid w:val="00956A7C"/>
    <w:rsid w:val="00956CCF"/>
    <w:rsid w:val="00956CF8"/>
    <w:rsid w:val="00956E30"/>
    <w:rsid w:val="00957483"/>
    <w:rsid w:val="00957875"/>
    <w:rsid w:val="00957C95"/>
    <w:rsid w:val="00957D6E"/>
    <w:rsid w:val="00957F38"/>
    <w:rsid w:val="00960192"/>
    <w:rsid w:val="0096057F"/>
    <w:rsid w:val="00960965"/>
    <w:rsid w:val="00960BB0"/>
    <w:rsid w:val="00960F5D"/>
    <w:rsid w:val="0096108B"/>
    <w:rsid w:val="009611C1"/>
    <w:rsid w:val="0096123B"/>
    <w:rsid w:val="0096123E"/>
    <w:rsid w:val="009613A6"/>
    <w:rsid w:val="00961792"/>
    <w:rsid w:val="00961947"/>
    <w:rsid w:val="009619AB"/>
    <w:rsid w:val="00961BC4"/>
    <w:rsid w:val="00961DFD"/>
    <w:rsid w:val="00961E71"/>
    <w:rsid w:val="00961FA2"/>
    <w:rsid w:val="00962264"/>
    <w:rsid w:val="00962463"/>
    <w:rsid w:val="00962776"/>
    <w:rsid w:val="00962A26"/>
    <w:rsid w:val="00962E03"/>
    <w:rsid w:val="00963217"/>
    <w:rsid w:val="00963227"/>
    <w:rsid w:val="00963645"/>
    <w:rsid w:val="009636FE"/>
    <w:rsid w:val="0096389E"/>
    <w:rsid w:val="0096392A"/>
    <w:rsid w:val="00963D1A"/>
    <w:rsid w:val="00963D8B"/>
    <w:rsid w:val="00963E2D"/>
    <w:rsid w:val="00964A37"/>
    <w:rsid w:val="00964BF3"/>
    <w:rsid w:val="00964D2F"/>
    <w:rsid w:val="00964D6D"/>
    <w:rsid w:val="00964DAB"/>
    <w:rsid w:val="009653A5"/>
    <w:rsid w:val="0096567E"/>
    <w:rsid w:val="00965EBB"/>
    <w:rsid w:val="00965F25"/>
    <w:rsid w:val="00965FF8"/>
    <w:rsid w:val="00966228"/>
    <w:rsid w:val="0096658E"/>
    <w:rsid w:val="009667DC"/>
    <w:rsid w:val="009668F2"/>
    <w:rsid w:val="009669A2"/>
    <w:rsid w:val="00966AE2"/>
    <w:rsid w:val="00966BFA"/>
    <w:rsid w:val="00966CD2"/>
    <w:rsid w:val="00966E38"/>
    <w:rsid w:val="009670C4"/>
    <w:rsid w:val="009675D8"/>
    <w:rsid w:val="00967756"/>
    <w:rsid w:val="00967777"/>
    <w:rsid w:val="00967879"/>
    <w:rsid w:val="0096797D"/>
    <w:rsid w:val="00967A03"/>
    <w:rsid w:val="00967AAC"/>
    <w:rsid w:val="00967D35"/>
    <w:rsid w:val="00967F46"/>
    <w:rsid w:val="00967F7B"/>
    <w:rsid w:val="00967FCA"/>
    <w:rsid w:val="00967FFE"/>
    <w:rsid w:val="009704A1"/>
    <w:rsid w:val="00970607"/>
    <w:rsid w:val="00970681"/>
    <w:rsid w:val="009708A8"/>
    <w:rsid w:val="00970DCF"/>
    <w:rsid w:val="009713B9"/>
    <w:rsid w:val="00971458"/>
    <w:rsid w:val="00971470"/>
    <w:rsid w:val="0097151B"/>
    <w:rsid w:val="009716A9"/>
    <w:rsid w:val="00971B02"/>
    <w:rsid w:val="00971C77"/>
    <w:rsid w:val="00971EB7"/>
    <w:rsid w:val="00971F5B"/>
    <w:rsid w:val="009721D8"/>
    <w:rsid w:val="00972559"/>
    <w:rsid w:val="00972581"/>
    <w:rsid w:val="00972598"/>
    <w:rsid w:val="009726CD"/>
    <w:rsid w:val="009727E7"/>
    <w:rsid w:val="009729B9"/>
    <w:rsid w:val="00972E9B"/>
    <w:rsid w:val="00972EDA"/>
    <w:rsid w:val="00973073"/>
    <w:rsid w:val="00973212"/>
    <w:rsid w:val="009732C2"/>
    <w:rsid w:val="009732CA"/>
    <w:rsid w:val="009734A7"/>
    <w:rsid w:val="0097366B"/>
    <w:rsid w:val="00973749"/>
    <w:rsid w:val="009738AD"/>
    <w:rsid w:val="00973928"/>
    <w:rsid w:val="009739F8"/>
    <w:rsid w:val="00973DFD"/>
    <w:rsid w:val="00973EE7"/>
    <w:rsid w:val="00973FB4"/>
    <w:rsid w:val="009741D6"/>
    <w:rsid w:val="009744C1"/>
    <w:rsid w:val="009749FA"/>
    <w:rsid w:val="009752C0"/>
    <w:rsid w:val="0097538E"/>
    <w:rsid w:val="00975408"/>
    <w:rsid w:val="009756B9"/>
    <w:rsid w:val="00975862"/>
    <w:rsid w:val="00975987"/>
    <w:rsid w:val="00975AB9"/>
    <w:rsid w:val="00975CA3"/>
    <w:rsid w:val="00975E63"/>
    <w:rsid w:val="00975EBF"/>
    <w:rsid w:val="009762E5"/>
    <w:rsid w:val="009766B2"/>
    <w:rsid w:val="0097684E"/>
    <w:rsid w:val="00976B4D"/>
    <w:rsid w:val="00976BAC"/>
    <w:rsid w:val="00976D45"/>
    <w:rsid w:val="009773A5"/>
    <w:rsid w:val="00980444"/>
    <w:rsid w:val="00980528"/>
    <w:rsid w:val="00980597"/>
    <w:rsid w:val="009806C2"/>
    <w:rsid w:val="00980770"/>
    <w:rsid w:val="0098091A"/>
    <w:rsid w:val="00980A06"/>
    <w:rsid w:val="00980A63"/>
    <w:rsid w:val="00980B76"/>
    <w:rsid w:val="00980C2C"/>
    <w:rsid w:val="00980CF2"/>
    <w:rsid w:val="00980D9F"/>
    <w:rsid w:val="00980E26"/>
    <w:rsid w:val="00981170"/>
    <w:rsid w:val="009812CA"/>
    <w:rsid w:val="0098141F"/>
    <w:rsid w:val="0098149B"/>
    <w:rsid w:val="00981AA1"/>
    <w:rsid w:val="00981E21"/>
    <w:rsid w:val="00981E2D"/>
    <w:rsid w:val="00981E9E"/>
    <w:rsid w:val="00981F0D"/>
    <w:rsid w:val="00981F81"/>
    <w:rsid w:val="00982025"/>
    <w:rsid w:val="0098238E"/>
    <w:rsid w:val="009825B7"/>
    <w:rsid w:val="009826E7"/>
    <w:rsid w:val="00982A0F"/>
    <w:rsid w:val="00982ADF"/>
    <w:rsid w:val="00982B27"/>
    <w:rsid w:val="00982CE4"/>
    <w:rsid w:val="00982DA2"/>
    <w:rsid w:val="009833CE"/>
    <w:rsid w:val="00983490"/>
    <w:rsid w:val="00983FCB"/>
    <w:rsid w:val="00984099"/>
    <w:rsid w:val="009845A1"/>
    <w:rsid w:val="009845E9"/>
    <w:rsid w:val="009847E8"/>
    <w:rsid w:val="009848A8"/>
    <w:rsid w:val="00984942"/>
    <w:rsid w:val="009849FF"/>
    <w:rsid w:val="00984EEE"/>
    <w:rsid w:val="00984EFF"/>
    <w:rsid w:val="00984FBC"/>
    <w:rsid w:val="0098501C"/>
    <w:rsid w:val="00985030"/>
    <w:rsid w:val="00985134"/>
    <w:rsid w:val="00985336"/>
    <w:rsid w:val="009856A1"/>
    <w:rsid w:val="009857B7"/>
    <w:rsid w:val="00985B26"/>
    <w:rsid w:val="00985DD9"/>
    <w:rsid w:val="009860C8"/>
    <w:rsid w:val="0098620F"/>
    <w:rsid w:val="009862B9"/>
    <w:rsid w:val="009864CE"/>
    <w:rsid w:val="00986A33"/>
    <w:rsid w:val="00986F00"/>
    <w:rsid w:val="00986FF2"/>
    <w:rsid w:val="00987169"/>
    <w:rsid w:val="00987268"/>
    <w:rsid w:val="00987335"/>
    <w:rsid w:val="0098769B"/>
    <w:rsid w:val="00987A5A"/>
    <w:rsid w:val="00987F4A"/>
    <w:rsid w:val="009901AD"/>
    <w:rsid w:val="0099035B"/>
    <w:rsid w:val="00990720"/>
    <w:rsid w:val="00990732"/>
    <w:rsid w:val="00990809"/>
    <w:rsid w:val="00990816"/>
    <w:rsid w:val="0099091D"/>
    <w:rsid w:val="00990A00"/>
    <w:rsid w:val="00990A35"/>
    <w:rsid w:val="00990D5E"/>
    <w:rsid w:val="00990D76"/>
    <w:rsid w:val="00990D92"/>
    <w:rsid w:val="00991294"/>
    <w:rsid w:val="00991640"/>
    <w:rsid w:val="009916B3"/>
    <w:rsid w:val="009918DA"/>
    <w:rsid w:val="009919DF"/>
    <w:rsid w:val="00991B27"/>
    <w:rsid w:val="00991BFE"/>
    <w:rsid w:val="00991D33"/>
    <w:rsid w:val="00991FDA"/>
    <w:rsid w:val="00992011"/>
    <w:rsid w:val="00992196"/>
    <w:rsid w:val="009921D8"/>
    <w:rsid w:val="0099225A"/>
    <w:rsid w:val="00992471"/>
    <w:rsid w:val="00992487"/>
    <w:rsid w:val="00992F05"/>
    <w:rsid w:val="00993022"/>
    <w:rsid w:val="00993128"/>
    <w:rsid w:val="00993271"/>
    <w:rsid w:val="00993754"/>
    <w:rsid w:val="00993A31"/>
    <w:rsid w:val="00993A4A"/>
    <w:rsid w:val="00993C31"/>
    <w:rsid w:val="00993E9E"/>
    <w:rsid w:val="00994116"/>
    <w:rsid w:val="00994652"/>
    <w:rsid w:val="009946F8"/>
    <w:rsid w:val="00994826"/>
    <w:rsid w:val="0099489C"/>
    <w:rsid w:val="009949C9"/>
    <w:rsid w:val="009949D0"/>
    <w:rsid w:val="00994A22"/>
    <w:rsid w:val="00994A39"/>
    <w:rsid w:val="00994CC3"/>
    <w:rsid w:val="00994E3C"/>
    <w:rsid w:val="009950C6"/>
    <w:rsid w:val="0099528E"/>
    <w:rsid w:val="00995534"/>
    <w:rsid w:val="009955F9"/>
    <w:rsid w:val="009956F2"/>
    <w:rsid w:val="0099575B"/>
    <w:rsid w:val="009957B8"/>
    <w:rsid w:val="00995CAF"/>
    <w:rsid w:val="00995DA2"/>
    <w:rsid w:val="00995DE5"/>
    <w:rsid w:val="00995F95"/>
    <w:rsid w:val="00996005"/>
    <w:rsid w:val="0099617E"/>
    <w:rsid w:val="009961A2"/>
    <w:rsid w:val="00996265"/>
    <w:rsid w:val="009963D0"/>
    <w:rsid w:val="00996587"/>
    <w:rsid w:val="009966B1"/>
    <w:rsid w:val="00996775"/>
    <w:rsid w:val="0099696B"/>
    <w:rsid w:val="009969A8"/>
    <w:rsid w:val="00996A9B"/>
    <w:rsid w:val="00996AD8"/>
    <w:rsid w:val="00996D4B"/>
    <w:rsid w:val="00996F5B"/>
    <w:rsid w:val="00997062"/>
    <w:rsid w:val="00997079"/>
    <w:rsid w:val="00997153"/>
    <w:rsid w:val="0099741D"/>
    <w:rsid w:val="00997520"/>
    <w:rsid w:val="009975A9"/>
    <w:rsid w:val="00997D46"/>
    <w:rsid w:val="00997EC5"/>
    <w:rsid w:val="00997F86"/>
    <w:rsid w:val="009A0543"/>
    <w:rsid w:val="009A073A"/>
    <w:rsid w:val="009A0E2D"/>
    <w:rsid w:val="009A11A6"/>
    <w:rsid w:val="009A11F1"/>
    <w:rsid w:val="009A12B1"/>
    <w:rsid w:val="009A12BD"/>
    <w:rsid w:val="009A1705"/>
    <w:rsid w:val="009A1BFE"/>
    <w:rsid w:val="009A2033"/>
    <w:rsid w:val="009A217D"/>
    <w:rsid w:val="009A228C"/>
    <w:rsid w:val="009A23EC"/>
    <w:rsid w:val="009A254F"/>
    <w:rsid w:val="009A2558"/>
    <w:rsid w:val="009A2578"/>
    <w:rsid w:val="009A2B02"/>
    <w:rsid w:val="009A2E61"/>
    <w:rsid w:val="009A3466"/>
    <w:rsid w:val="009A3486"/>
    <w:rsid w:val="009A363C"/>
    <w:rsid w:val="009A3B41"/>
    <w:rsid w:val="009A3E1D"/>
    <w:rsid w:val="009A3E56"/>
    <w:rsid w:val="009A3EA1"/>
    <w:rsid w:val="009A3EE5"/>
    <w:rsid w:val="009A3F04"/>
    <w:rsid w:val="009A4224"/>
    <w:rsid w:val="009A468C"/>
    <w:rsid w:val="009A4693"/>
    <w:rsid w:val="009A471F"/>
    <w:rsid w:val="009A4816"/>
    <w:rsid w:val="009A4937"/>
    <w:rsid w:val="009A4AAC"/>
    <w:rsid w:val="009A4B6F"/>
    <w:rsid w:val="009A4BDA"/>
    <w:rsid w:val="009A4BEB"/>
    <w:rsid w:val="009A4FEA"/>
    <w:rsid w:val="009A5061"/>
    <w:rsid w:val="009A51BC"/>
    <w:rsid w:val="009A52D7"/>
    <w:rsid w:val="009A53AA"/>
    <w:rsid w:val="009A53B0"/>
    <w:rsid w:val="009A54CF"/>
    <w:rsid w:val="009A5A43"/>
    <w:rsid w:val="009A5E55"/>
    <w:rsid w:val="009A5F3A"/>
    <w:rsid w:val="009A60E7"/>
    <w:rsid w:val="009A632A"/>
    <w:rsid w:val="009A67AE"/>
    <w:rsid w:val="009A67D0"/>
    <w:rsid w:val="009A6A85"/>
    <w:rsid w:val="009A6B15"/>
    <w:rsid w:val="009A6D85"/>
    <w:rsid w:val="009A6D9E"/>
    <w:rsid w:val="009A7329"/>
    <w:rsid w:val="009A768D"/>
    <w:rsid w:val="009A78BE"/>
    <w:rsid w:val="009A7A10"/>
    <w:rsid w:val="009A7E24"/>
    <w:rsid w:val="009A7F27"/>
    <w:rsid w:val="009B012E"/>
    <w:rsid w:val="009B01F0"/>
    <w:rsid w:val="009B0246"/>
    <w:rsid w:val="009B0269"/>
    <w:rsid w:val="009B03BF"/>
    <w:rsid w:val="009B0697"/>
    <w:rsid w:val="009B0724"/>
    <w:rsid w:val="009B0995"/>
    <w:rsid w:val="009B0BB4"/>
    <w:rsid w:val="009B0DC0"/>
    <w:rsid w:val="009B1343"/>
    <w:rsid w:val="009B15B9"/>
    <w:rsid w:val="009B17D4"/>
    <w:rsid w:val="009B1AB7"/>
    <w:rsid w:val="009B1C6E"/>
    <w:rsid w:val="009B1FD6"/>
    <w:rsid w:val="009B2418"/>
    <w:rsid w:val="009B2553"/>
    <w:rsid w:val="009B29B2"/>
    <w:rsid w:val="009B2AA4"/>
    <w:rsid w:val="009B2B10"/>
    <w:rsid w:val="009B2C0B"/>
    <w:rsid w:val="009B2E27"/>
    <w:rsid w:val="009B2ECC"/>
    <w:rsid w:val="009B2FC0"/>
    <w:rsid w:val="009B3145"/>
    <w:rsid w:val="009B31E7"/>
    <w:rsid w:val="009B33E3"/>
    <w:rsid w:val="009B34C2"/>
    <w:rsid w:val="009B368A"/>
    <w:rsid w:val="009B37DD"/>
    <w:rsid w:val="009B3BD0"/>
    <w:rsid w:val="009B402A"/>
    <w:rsid w:val="009B4051"/>
    <w:rsid w:val="009B418A"/>
    <w:rsid w:val="009B446D"/>
    <w:rsid w:val="009B49B6"/>
    <w:rsid w:val="009B4A70"/>
    <w:rsid w:val="009B4D30"/>
    <w:rsid w:val="009B52A5"/>
    <w:rsid w:val="009B5301"/>
    <w:rsid w:val="009B5396"/>
    <w:rsid w:val="009B5490"/>
    <w:rsid w:val="009B566B"/>
    <w:rsid w:val="009B5848"/>
    <w:rsid w:val="009B5B9F"/>
    <w:rsid w:val="009B5CE5"/>
    <w:rsid w:val="009B5EB2"/>
    <w:rsid w:val="009B6007"/>
    <w:rsid w:val="009B6025"/>
    <w:rsid w:val="009B623A"/>
    <w:rsid w:val="009B6388"/>
    <w:rsid w:val="009B6D92"/>
    <w:rsid w:val="009B6FFA"/>
    <w:rsid w:val="009B706F"/>
    <w:rsid w:val="009B70CA"/>
    <w:rsid w:val="009B7120"/>
    <w:rsid w:val="009B7203"/>
    <w:rsid w:val="009B73F0"/>
    <w:rsid w:val="009B7A1A"/>
    <w:rsid w:val="009B7B72"/>
    <w:rsid w:val="009B7D96"/>
    <w:rsid w:val="009C0119"/>
    <w:rsid w:val="009C02EE"/>
    <w:rsid w:val="009C04CF"/>
    <w:rsid w:val="009C058B"/>
    <w:rsid w:val="009C06D6"/>
    <w:rsid w:val="009C0778"/>
    <w:rsid w:val="009C08D4"/>
    <w:rsid w:val="009C08DC"/>
    <w:rsid w:val="009C0C58"/>
    <w:rsid w:val="009C0D15"/>
    <w:rsid w:val="009C0FB4"/>
    <w:rsid w:val="009C11E1"/>
    <w:rsid w:val="009C1267"/>
    <w:rsid w:val="009C139F"/>
    <w:rsid w:val="009C1A14"/>
    <w:rsid w:val="009C1B23"/>
    <w:rsid w:val="009C1B87"/>
    <w:rsid w:val="009C1E42"/>
    <w:rsid w:val="009C1E5C"/>
    <w:rsid w:val="009C261F"/>
    <w:rsid w:val="009C266B"/>
    <w:rsid w:val="009C267E"/>
    <w:rsid w:val="009C2759"/>
    <w:rsid w:val="009C27AD"/>
    <w:rsid w:val="009C2A85"/>
    <w:rsid w:val="009C2B63"/>
    <w:rsid w:val="009C2C0B"/>
    <w:rsid w:val="009C3887"/>
    <w:rsid w:val="009C39D0"/>
    <w:rsid w:val="009C3D19"/>
    <w:rsid w:val="009C41D6"/>
    <w:rsid w:val="009C4669"/>
    <w:rsid w:val="009C4B7D"/>
    <w:rsid w:val="009C5074"/>
    <w:rsid w:val="009C5288"/>
    <w:rsid w:val="009C536A"/>
    <w:rsid w:val="009C5820"/>
    <w:rsid w:val="009C5874"/>
    <w:rsid w:val="009C587D"/>
    <w:rsid w:val="009C59AE"/>
    <w:rsid w:val="009C5A8C"/>
    <w:rsid w:val="009C5DD0"/>
    <w:rsid w:val="009C5E2E"/>
    <w:rsid w:val="009C5E99"/>
    <w:rsid w:val="009C6056"/>
    <w:rsid w:val="009C65EB"/>
    <w:rsid w:val="009C6AC6"/>
    <w:rsid w:val="009C6C1C"/>
    <w:rsid w:val="009C709F"/>
    <w:rsid w:val="009C7436"/>
    <w:rsid w:val="009C745F"/>
    <w:rsid w:val="009C766E"/>
    <w:rsid w:val="009C77DC"/>
    <w:rsid w:val="009C782F"/>
    <w:rsid w:val="009C79BF"/>
    <w:rsid w:val="009C7CA2"/>
    <w:rsid w:val="009C7D6D"/>
    <w:rsid w:val="009C7DC0"/>
    <w:rsid w:val="009D00D5"/>
    <w:rsid w:val="009D04E6"/>
    <w:rsid w:val="009D06AF"/>
    <w:rsid w:val="009D093D"/>
    <w:rsid w:val="009D0A36"/>
    <w:rsid w:val="009D0B8C"/>
    <w:rsid w:val="009D0D35"/>
    <w:rsid w:val="009D0DFA"/>
    <w:rsid w:val="009D1275"/>
    <w:rsid w:val="009D1542"/>
    <w:rsid w:val="009D154D"/>
    <w:rsid w:val="009D17FE"/>
    <w:rsid w:val="009D19AF"/>
    <w:rsid w:val="009D24E0"/>
    <w:rsid w:val="009D24EB"/>
    <w:rsid w:val="009D25C5"/>
    <w:rsid w:val="009D2747"/>
    <w:rsid w:val="009D2794"/>
    <w:rsid w:val="009D29FA"/>
    <w:rsid w:val="009D2EEC"/>
    <w:rsid w:val="009D2FB7"/>
    <w:rsid w:val="009D31F0"/>
    <w:rsid w:val="009D35DE"/>
    <w:rsid w:val="009D3666"/>
    <w:rsid w:val="009D373F"/>
    <w:rsid w:val="009D3B29"/>
    <w:rsid w:val="009D3D52"/>
    <w:rsid w:val="009D42AC"/>
    <w:rsid w:val="009D45E3"/>
    <w:rsid w:val="009D4B81"/>
    <w:rsid w:val="009D4C3B"/>
    <w:rsid w:val="009D4D44"/>
    <w:rsid w:val="009D4E3B"/>
    <w:rsid w:val="009D4EAF"/>
    <w:rsid w:val="009D4FA3"/>
    <w:rsid w:val="009D517D"/>
    <w:rsid w:val="009D5278"/>
    <w:rsid w:val="009D5539"/>
    <w:rsid w:val="009D553E"/>
    <w:rsid w:val="009D571C"/>
    <w:rsid w:val="009D5DEA"/>
    <w:rsid w:val="009D5F73"/>
    <w:rsid w:val="009D6120"/>
    <w:rsid w:val="009D623D"/>
    <w:rsid w:val="009D63B7"/>
    <w:rsid w:val="009D6482"/>
    <w:rsid w:val="009D654C"/>
    <w:rsid w:val="009D65EB"/>
    <w:rsid w:val="009D6605"/>
    <w:rsid w:val="009D67FB"/>
    <w:rsid w:val="009D744A"/>
    <w:rsid w:val="009D74B8"/>
    <w:rsid w:val="009D74F2"/>
    <w:rsid w:val="009D7799"/>
    <w:rsid w:val="009D7BA2"/>
    <w:rsid w:val="009D7D7D"/>
    <w:rsid w:val="009D7DFD"/>
    <w:rsid w:val="009E001E"/>
    <w:rsid w:val="009E0201"/>
    <w:rsid w:val="009E0244"/>
    <w:rsid w:val="009E03F8"/>
    <w:rsid w:val="009E04AA"/>
    <w:rsid w:val="009E0827"/>
    <w:rsid w:val="009E082B"/>
    <w:rsid w:val="009E0938"/>
    <w:rsid w:val="009E0E6E"/>
    <w:rsid w:val="009E0F71"/>
    <w:rsid w:val="009E10EA"/>
    <w:rsid w:val="009E1856"/>
    <w:rsid w:val="009E1E88"/>
    <w:rsid w:val="009E1F85"/>
    <w:rsid w:val="009E1FA7"/>
    <w:rsid w:val="009E2011"/>
    <w:rsid w:val="009E22D7"/>
    <w:rsid w:val="009E23EB"/>
    <w:rsid w:val="009E25D5"/>
    <w:rsid w:val="009E2663"/>
    <w:rsid w:val="009E27B4"/>
    <w:rsid w:val="009E2AE9"/>
    <w:rsid w:val="009E2B36"/>
    <w:rsid w:val="009E2B63"/>
    <w:rsid w:val="009E2C0D"/>
    <w:rsid w:val="009E2C2C"/>
    <w:rsid w:val="009E3153"/>
    <w:rsid w:val="009E3376"/>
    <w:rsid w:val="009E344F"/>
    <w:rsid w:val="009E34B6"/>
    <w:rsid w:val="009E3C73"/>
    <w:rsid w:val="009E41EA"/>
    <w:rsid w:val="009E44AD"/>
    <w:rsid w:val="009E44C5"/>
    <w:rsid w:val="009E4692"/>
    <w:rsid w:val="009E470D"/>
    <w:rsid w:val="009E487A"/>
    <w:rsid w:val="009E4B47"/>
    <w:rsid w:val="009E4B9D"/>
    <w:rsid w:val="009E4C39"/>
    <w:rsid w:val="009E5177"/>
    <w:rsid w:val="009E5345"/>
    <w:rsid w:val="009E55A0"/>
    <w:rsid w:val="009E5B9A"/>
    <w:rsid w:val="009E6181"/>
    <w:rsid w:val="009E69A3"/>
    <w:rsid w:val="009E6C87"/>
    <w:rsid w:val="009E6F64"/>
    <w:rsid w:val="009E742D"/>
    <w:rsid w:val="009E7537"/>
    <w:rsid w:val="009E79EC"/>
    <w:rsid w:val="009E7CCB"/>
    <w:rsid w:val="009E7D2A"/>
    <w:rsid w:val="009F03D1"/>
    <w:rsid w:val="009F050D"/>
    <w:rsid w:val="009F06A3"/>
    <w:rsid w:val="009F0718"/>
    <w:rsid w:val="009F072A"/>
    <w:rsid w:val="009F0937"/>
    <w:rsid w:val="009F0A3B"/>
    <w:rsid w:val="009F0F88"/>
    <w:rsid w:val="009F105D"/>
    <w:rsid w:val="009F13F3"/>
    <w:rsid w:val="009F145D"/>
    <w:rsid w:val="009F14C1"/>
    <w:rsid w:val="009F152B"/>
    <w:rsid w:val="009F1656"/>
    <w:rsid w:val="009F1785"/>
    <w:rsid w:val="009F17D6"/>
    <w:rsid w:val="009F1B3D"/>
    <w:rsid w:val="009F1D24"/>
    <w:rsid w:val="009F1DEC"/>
    <w:rsid w:val="009F21FB"/>
    <w:rsid w:val="009F24D8"/>
    <w:rsid w:val="009F2544"/>
    <w:rsid w:val="009F2638"/>
    <w:rsid w:val="009F26C0"/>
    <w:rsid w:val="009F2798"/>
    <w:rsid w:val="009F2888"/>
    <w:rsid w:val="009F2D8E"/>
    <w:rsid w:val="009F2E0D"/>
    <w:rsid w:val="009F30F9"/>
    <w:rsid w:val="009F3160"/>
    <w:rsid w:val="009F3584"/>
    <w:rsid w:val="009F3781"/>
    <w:rsid w:val="009F389C"/>
    <w:rsid w:val="009F3ECC"/>
    <w:rsid w:val="009F412A"/>
    <w:rsid w:val="009F4421"/>
    <w:rsid w:val="009F479C"/>
    <w:rsid w:val="009F4885"/>
    <w:rsid w:val="009F4A64"/>
    <w:rsid w:val="009F4DE0"/>
    <w:rsid w:val="009F4EED"/>
    <w:rsid w:val="009F54DB"/>
    <w:rsid w:val="009F5A1F"/>
    <w:rsid w:val="009F5C25"/>
    <w:rsid w:val="009F5E24"/>
    <w:rsid w:val="009F5E6B"/>
    <w:rsid w:val="009F60A8"/>
    <w:rsid w:val="009F62C0"/>
    <w:rsid w:val="009F66A7"/>
    <w:rsid w:val="009F66E8"/>
    <w:rsid w:val="009F679B"/>
    <w:rsid w:val="009F679F"/>
    <w:rsid w:val="009F685A"/>
    <w:rsid w:val="009F6947"/>
    <w:rsid w:val="009F6D36"/>
    <w:rsid w:val="009F6F4E"/>
    <w:rsid w:val="009F760C"/>
    <w:rsid w:val="009F77E0"/>
    <w:rsid w:val="009F79DB"/>
    <w:rsid w:val="009F7D50"/>
    <w:rsid w:val="009F7EA6"/>
    <w:rsid w:val="009F7F7B"/>
    <w:rsid w:val="009F7F7C"/>
    <w:rsid w:val="009F7FCB"/>
    <w:rsid w:val="00A000FC"/>
    <w:rsid w:val="00A00239"/>
    <w:rsid w:val="00A0071F"/>
    <w:rsid w:val="00A00A6D"/>
    <w:rsid w:val="00A00B3C"/>
    <w:rsid w:val="00A00C15"/>
    <w:rsid w:val="00A00C43"/>
    <w:rsid w:val="00A00F39"/>
    <w:rsid w:val="00A01059"/>
    <w:rsid w:val="00A0127A"/>
    <w:rsid w:val="00A01681"/>
    <w:rsid w:val="00A016CB"/>
    <w:rsid w:val="00A01B97"/>
    <w:rsid w:val="00A01C7E"/>
    <w:rsid w:val="00A01CAF"/>
    <w:rsid w:val="00A01D98"/>
    <w:rsid w:val="00A01E1C"/>
    <w:rsid w:val="00A01EE3"/>
    <w:rsid w:val="00A020CD"/>
    <w:rsid w:val="00A02136"/>
    <w:rsid w:val="00A0275E"/>
    <w:rsid w:val="00A027D9"/>
    <w:rsid w:val="00A02C68"/>
    <w:rsid w:val="00A02C75"/>
    <w:rsid w:val="00A02D33"/>
    <w:rsid w:val="00A02E6A"/>
    <w:rsid w:val="00A02F2F"/>
    <w:rsid w:val="00A02FDB"/>
    <w:rsid w:val="00A03332"/>
    <w:rsid w:val="00A03435"/>
    <w:rsid w:val="00A03478"/>
    <w:rsid w:val="00A034F1"/>
    <w:rsid w:val="00A03511"/>
    <w:rsid w:val="00A0361A"/>
    <w:rsid w:val="00A036BE"/>
    <w:rsid w:val="00A038CA"/>
    <w:rsid w:val="00A03B55"/>
    <w:rsid w:val="00A03C20"/>
    <w:rsid w:val="00A0436E"/>
    <w:rsid w:val="00A046EA"/>
    <w:rsid w:val="00A0480D"/>
    <w:rsid w:val="00A04A28"/>
    <w:rsid w:val="00A04B63"/>
    <w:rsid w:val="00A04E2E"/>
    <w:rsid w:val="00A04F42"/>
    <w:rsid w:val="00A0546E"/>
    <w:rsid w:val="00A055D6"/>
    <w:rsid w:val="00A056C1"/>
    <w:rsid w:val="00A057D0"/>
    <w:rsid w:val="00A059D4"/>
    <w:rsid w:val="00A05A6D"/>
    <w:rsid w:val="00A05B6C"/>
    <w:rsid w:val="00A05E6E"/>
    <w:rsid w:val="00A06064"/>
    <w:rsid w:val="00A06308"/>
    <w:rsid w:val="00A0633F"/>
    <w:rsid w:val="00A0640E"/>
    <w:rsid w:val="00A064EC"/>
    <w:rsid w:val="00A06622"/>
    <w:rsid w:val="00A06735"/>
    <w:rsid w:val="00A0680A"/>
    <w:rsid w:val="00A068E7"/>
    <w:rsid w:val="00A06932"/>
    <w:rsid w:val="00A0705F"/>
    <w:rsid w:val="00A0758C"/>
    <w:rsid w:val="00A07818"/>
    <w:rsid w:val="00A07B21"/>
    <w:rsid w:val="00A07B7A"/>
    <w:rsid w:val="00A07CCA"/>
    <w:rsid w:val="00A07FB3"/>
    <w:rsid w:val="00A10112"/>
    <w:rsid w:val="00A10270"/>
    <w:rsid w:val="00A10751"/>
    <w:rsid w:val="00A107B0"/>
    <w:rsid w:val="00A10BCF"/>
    <w:rsid w:val="00A10C95"/>
    <w:rsid w:val="00A10D2C"/>
    <w:rsid w:val="00A10D5A"/>
    <w:rsid w:val="00A10DC0"/>
    <w:rsid w:val="00A111DB"/>
    <w:rsid w:val="00A1127B"/>
    <w:rsid w:val="00A113FD"/>
    <w:rsid w:val="00A116E5"/>
    <w:rsid w:val="00A1172C"/>
    <w:rsid w:val="00A117E2"/>
    <w:rsid w:val="00A11953"/>
    <w:rsid w:val="00A119CA"/>
    <w:rsid w:val="00A11BF6"/>
    <w:rsid w:val="00A127C1"/>
    <w:rsid w:val="00A12B67"/>
    <w:rsid w:val="00A12F1B"/>
    <w:rsid w:val="00A12FD8"/>
    <w:rsid w:val="00A1305C"/>
    <w:rsid w:val="00A13392"/>
    <w:rsid w:val="00A1359B"/>
    <w:rsid w:val="00A13723"/>
    <w:rsid w:val="00A140B3"/>
    <w:rsid w:val="00A1413C"/>
    <w:rsid w:val="00A141D4"/>
    <w:rsid w:val="00A144E4"/>
    <w:rsid w:val="00A145EB"/>
    <w:rsid w:val="00A14822"/>
    <w:rsid w:val="00A149BD"/>
    <w:rsid w:val="00A14BA4"/>
    <w:rsid w:val="00A14C3B"/>
    <w:rsid w:val="00A14CED"/>
    <w:rsid w:val="00A14DB3"/>
    <w:rsid w:val="00A14DCC"/>
    <w:rsid w:val="00A14F0F"/>
    <w:rsid w:val="00A14F73"/>
    <w:rsid w:val="00A1526D"/>
    <w:rsid w:val="00A154BC"/>
    <w:rsid w:val="00A154D2"/>
    <w:rsid w:val="00A15D89"/>
    <w:rsid w:val="00A15EC7"/>
    <w:rsid w:val="00A15F96"/>
    <w:rsid w:val="00A16056"/>
    <w:rsid w:val="00A165DA"/>
    <w:rsid w:val="00A166C3"/>
    <w:rsid w:val="00A167FA"/>
    <w:rsid w:val="00A16850"/>
    <w:rsid w:val="00A168AD"/>
    <w:rsid w:val="00A16B0A"/>
    <w:rsid w:val="00A16B27"/>
    <w:rsid w:val="00A16F39"/>
    <w:rsid w:val="00A16FB9"/>
    <w:rsid w:val="00A174B8"/>
    <w:rsid w:val="00A174BE"/>
    <w:rsid w:val="00A17513"/>
    <w:rsid w:val="00A175B1"/>
    <w:rsid w:val="00A1775E"/>
    <w:rsid w:val="00A20341"/>
    <w:rsid w:val="00A2059B"/>
    <w:rsid w:val="00A205E7"/>
    <w:rsid w:val="00A20703"/>
    <w:rsid w:val="00A20766"/>
    <w:rsid w:val="00A20A8E"/>
    <w:rsid w:val="00A20CDC"/>
    <w:rsid w:val="00A20D8A"/>
    <w:rsid w:val="00A20DD1"/>
    <w:rsid w:val="00A20E10"/>
    <w:rsid w:val="00A20F13"/>
    <w:rsid w:val="00A21138"/>
    <w:rsid w:val="00A2128E"/>
    <w:rsid w:val="00A21575"/>
    <w:rsid w:val="00A216FC"/>
    <w:rsid w:val="00A21A3B"/>
    <w:rsid w:val="00A21B44"/>
    <w:rsid w:val="00A222A2"/>
    <w:rsid w:val="00A22774"/>
    <w:rsid w:val="00A22982"/>
    <w:rsid w:val="00A22A26"/>
    <w:rsid w:val="00A22B45"/>
    <w:rsid w:val="00A2304D"/>
    <w:rsid w:val="00A23170"/>
    <w:rsid w:val="00A23207"/>
    <w:rsid w:val="00A2326F"/>
    <w:rsid w:val="00A232DB"/>
    <w:rsid w:val="00A23368"/>
    <w:rsid w:val="00A23766"/>
    <w:rsid w:val="00A23A88"/>
    <w:rsid w:val="00A23AA5"/>
    <w:rsid w:val="00A23C56"/>
    <w:rsid w:val="00A23CD3"/>
    <w:rsid w:val="00A23D69"/>
    <w:rsid w:val="00A23E5B"/>
    <w:rsid w:val="00A23FAA"/>
    <w:rsid w:val="00A242AA"/>
    <w:rsid w:val="00A242DF"/>
    <w:rsid w:val="00A24354"/>
    <w:rsid w:val="00A245EF"/>
    <w:rsid w:val="00A24713"/>
    <w:rsid w:val="00A247DE"/>
    <w:rsid w:val="00A248A4"/>
    <w:rsid w:val="00A249E8"/>
    <w:rsid w:val="00A24A12"/>
    <w:rsid w:val="00A24B99"/>
    <w:rsid w:val="00A24C2F"/>
    <w:rsid w:val="00A24DF0"/>
    <w:rsid w:val="00A24EEC"/>
    <w:rsid w:val="00A250C9"/>
    <w:rsid w:val="00A252DB"/>
    <w:rsid w:val="00A2559A"/>
    <w:rsid w:val="00A25CC0"/>
    <w:rsid w:val="00A25E53"/>
    <w:rsid w:val="00A26006"/>
    <w:rsid w:val="00A2609F"/>
    <w:rsid w:val="00A260C1"/>
    <w:rsid w:val="00A26106"/>
    <w:rsid w:val="00A26141"/>
    <w:rsid w:val="00A26588"/>
    <w:rsid w:val="00A265B6"/>
    <w:rsid w:val="00A265BA"/>
    <w:rsid w:val="00A2692C"/>
    <w:rsid w:val="00A26994"/>
    <w:rsid w:val="00A26EB8"/>
    <w:rsid w:val="00A27147"/>
    <w:rsid w:val="00A2714A"/>
    <w:rsid w:val="00A2718D"/>
    <w:rsid w:val="00A27323"/>
    <w:rsid w:val="00A27359"/>
    <w:rsid w:val="00A2756E"/>
    <w:rsid w:val="00A275EF"/>
    <w:rsid w:val="00A276E5"/>
    <w:rsid w:val="00A2786C"/>
    <w:rsid w:val="00A27B82"/>
    <w:rsid w:val="00A27D2A"/>
    <w:rsid w:val="00A27F45"/>
    <w:rsid w:val="00A30041"/>
    <w:rsid w:val="00A30694"/>
    <w:rsid w:val="00A306B8"/>
    <w:rsid w:val="00A3074B"/>
    <w:rsid w:val="00A30D15"/>
    <w:rsid w:val="00A30D29"/>
    <w:rsid w:val="00A30D30"/>
    <w:rsid w:val="00A311E7"/>
    <w:rsid w:val="00A31200"/>
    <w:rsid w:val="00A3130D"/>
    <w:rsid w:val="00A313D9"/>
    <w:rsid w:val="00A314D0"/>
    <w:rsid w:val="00A314ED"/>
    <w:rsid w:val="00A315DF"/>
    <w:rsid w:val="00A316CB"/>
    <w:rsid w:val="00A317AD"/>
    <w:rsid w:val="00A31834"/>
    <w:rsid w:val="00A31BBB"/>
    <w:rsid w:val="00A31E88"/>
    <w:rsid w:val="00A3219A"/>
    <w:rsid w:val="00A3245B"/>
    <w:rsid w:val="00A32833"/>
    <w:rsid w:val="00A32A6C"/>
    <w:rsid w:val="00A32DA9"/>
    <w:rsid w:val="00A32EED"/>
    <w:rsid w:val="00A32FDF"/>
    <w:rsid w:val="00A33199"/>
    <w:rsid w:val="00A331EB"/>
    <w:rsid w:val="00A33237"/>
    <w:rsid w:val="00A3332D"/>
    <w:rsid w:val="00A3361E"/>
    <w:rsid w:val="00A3377E"/>
    <w:rsid w:val="00A33786"/>
    <w:rsid w:val="00A33D83"/>
    <w:rsid w:val="00A34038"/>
    <w:rsid w:val="00A341DB"/>
    <w:rsid w:val="00A3434D"/>
    <w:rsid w:val="00A34B4B"/>
    <w:rsid w:val="00A3531B"/>
    <w:rsid w:val="00A35455"/>
    <w:rsid w:val="00A3568A"/>
    <w:rsid w:val="00A35840"/>
    <w:rsid w:val="00A358E5"/>
    <w:rsid w:val="00A35E89"/>
    <w:rsid w:val="00A362A5"/>
    <w:rsid w:val="00A364C5"/>
    <w:rsid w:val="00A36B1C"/>
    <w:rsid w:val="00A36EAB"/>
    <w:rsid w:val="00A37286"/>
    <w:rsid w:val="00A3741D"/>
    <w:rsid w:val="00A374E6"/>
    <w:rsid w:val="00A37D00"/>
    <w:rsid w:val="00A40049"/>
    <w:rsid w:val="00A400B9"/>
    <w:rsid w:val="00A4043F"/>
    <w:rsid w:val="00A40692"/>
    <w:rsid w:val="00A406BE"/>
    <w:rsid w:val="00A4072F"/>
    <w:rsid w:val="00A40831"/>
    <w:rsid w:val="00A40BEF"/>
    <w:rsid w:val="00A40E21"/>
    <w:rsid w:val="00A411A4"/>
    <w:rsid w:val="00A41363"/>
    <w:rsid w:val="00A413D6"/>
    <w:rsid w:val="00A413F4"/>
    <w:rsid w:val="00A416D8"/>
    <w:rsid w:val="00A41853"/>
    <w:rsid w:val="00A41899"/>
    <w:rsid w:val="00A41937"/>
    <w:rsid w:val="00A419B9"/>
    <w:rsid w:val="00A41C4B"/>
    <w:rsid w:val="00A41D74"/>
    <w:rsid w:val="00A41F7E"/>
    <w:rsid w:val="00A421C9"/>
    <w:rsid w:val="00A426F1"/>
    <w:rsid w:val="00A42789"/>
    <w:rsid w:val="00A42A29"/>
    <w:rsid w:val="00A42ADC"/>
    <w:rsid w:val="00A42B03"/>
    <w:rsid w:val="00A42F54"/>
    <w:rsid w:val="00A4303F"/>
    <w:rsid w:val="00A430B9"/>
    <w:rsid w:val="00A43226"/>
    <w:rsid w:val="00A4331E"/>
    <w:rsid w:val="00A43822"/>
    <w:rsid w:val="00A43967"/>
    <w:rsid w:val="00A43D40"/>
    <w:rsid w:val="00A4409D"/>
    <w:rsid w:val="00A440BB"/>
    <w:rsid w:val="00A44273"/>
    <w:rsid w:val="00A4430F"/>
    <w:rsid w:val="00A44372"/>
    <w:rsid w:val="00A443D8"/>
    <w:rsid w:val="00A444B8"/>
    <w:rsid w:val="00A44963"/>
    <w:rsid w:val="00A44A52"/>
    <w:rsid w:val="00A44CD1"/>
    <w:rsid w:val="00A451C0"/>
    <w:rsid w:val="00A45419"/>
    <w:rsid w:val="00A454BB"/>
    <w:rsid w:val="00A457E6"/>
    <w:rsid w:val="00A45E09"/>
    <w:rsid w:val="00A4606D"/>
    <w:rsid w:val="00A46279"/>
    <w:rsid w:val="00A4632F"/>
    <w:rsid w:val="00A4646A"/>
    <w:rsid w:val="00A465E7"/>
    <w:rsid w:val="00A465F2"/>
    <w:rsid w:val="00A46A7C"/>
    <w:rsid w:val="00A46CAA"/>
    <w:rsid w:val="00A46D88"/>
    <w:rsid w:val="00A46EA2"/>
    <w:rsid w:val="00A46EE7"/>
    <w:rsid w:val="00A47093"/>
    <w:rsid w:val="00A4712A"/>
    <w:rsid w:val="00A47460"/>
    <w:rsid w:val="00A476FB"/>
    <w:rsid w:val="00A476FD"/>
    <w:rsid w:val="00A4777C"/>
    <w:rsid w:val="00A47783"/>
    <w:rsid w:val="00A479A0"/>
    <w:rsid w:val="00A47A79"/>
    <w:rsid w:val="00A47C14"/>
    <w:rsid w:val="00A47CAB"/>
    <w:rsid w:val="00A47ED6"/>
    <w:rsid w:val="00A5027C"/>
    <w:rsid w:val="00A50285"/>
    <w:rsid w:val="00A503CD"/>
    <w:rsid w:val="00A50497"/>
    <w:rsid w:val="00A506B3"/>
    <w:rsid w:val="00A5070D"/>
    <w:rsid w:val="00A50A3B"/>
    <w:rsid w:val="00A50BED"/>
    <w:rsid w:val="00A50E87"/>
    <w:rsid w:val="00A51382"/>
    <w:rsid w:val="00A513AE"/>
    <w:rsid w:val="00A51428"/>
    <w:rsid w:val="00A514ED"/>
    <w:rsid w:val="00A5175E"/>
    <w:rsid w:val="00A5189A"/>
    <w:rsid w:val="00A51B8E"/>
    <w:rsid w:val="00A51E24"/>
    <w:rsid w:val="00A51F20"/>
    <w:rsid w:val="00A51F7F"/>
    <w:rsid w:val="00A52723"/>
    <w:rsid w:val="00A527DE"/>
    <w:rsid w:val="00A52AD9"/>
    <w:rsid w:val="00A52AF1"/>
    <w:rsid w:val="00A52FC3"/>
    <w:rsid w:val="00A531D4"/>
    <w:rsid w:val="00A53275"/>
    <w:rsid w:val="00A5349B"/>
    <w:rsid w:val="00A5354D"/>
    <w:rsid w:val="00A53779"/>
    <w:rsid w:val="00A53B88"/>
    <w:rsid w:val="00A53BBE"/>
    <w:rsid w:val="00A53C49"/>
    <w:rsid w:val="00A53C94"/>
    <w:rsid w:val="00A5424E"/>
    <w:rsid w:val="00A54362"/>
    <w:rsid w:val="00A549D5"/>
    <w:rsid w:val="00A54ACF"/>
    <w:rsid w:val="00A54AD0"/>
    <w:rsid w:val="00A5507C"/>
    <w:rsid w:val="00A554D2"/>
    <w:rsid w:val="00A5551E"/>
    <w:rsid w:val="00A5554E"/>
    <w:rsid w:val="00A555AF"/>
    <w:rsid w:val="00A55614"/>
    <w:rsid w:val="00A558DE"/>
    <w:rsid w:val="00A55A06"/>
    <w:rsid w:val="00A55C4B"/>
    <w:rsid w:val="00A560E1"/>
    <w:rsid w:val="00A56279"/>
    <w:rsid w:val="00A56415"/>
    <w:rsid w:val="00A56630"/>
    <w:rsid w:val="00A568FC"/>
    <w:rsid w:val="00A56A24"/>
    <w:rsid w:val="00A56BDF"/>
    <w:rsid w:val="00A57167"/>
    <w:rsid w:val="00A5719A"/>
    <w:rsid w:val="00A57378"/>
    <w:rsid w:val="00A57460"/>
    <w:rsid w:val="00A57478"/>
    <w:rsid w:val="00A57783"/>
    <w:rsid w:val="00A57D0B"/>
    <w:rsid w:val="00A57D72"/>
    <w:rsid w:val="00A57FEE"/>
    <w:rsid w:val="00A600D2"/>
    <w:rsid w:val="00A6030F"/>
    <w:rsid w:val="00A6056F"/>
    <w:rsid w:val="00A60746"/>
    <w:rsid w:val="00A609F9"/>
    <w:rsid w:val="00A60D0F"/>
    <w:rsid w:val="00A60E26"/>
    <w:rsid w:val="00A60F44"/>
    <w:rsid w:val="00A61082"/>
    <w:rsid w:val="00A610A8"/>
    <w:rsid w:val="00A61411"/>
    <w:rsid w:val="00A6144B"/>
    <w:rsid w:val="00A6145C"/>
    <w:rsid w:val="00A61729"/>
    <w:rsid w:val="00A6179E"/>
    <w:rsid w:val="00A617C9"/>
    <w:rsid w:val="00A61A11"/>
    <w:rsid w:val="00A61A19"/>
    <w:rsid w:val="00A61D34"/>
    <w:rsid w:val="00A62073"/>
    <w:rsid w:val="00A621B1"/>
    <w:rsid w:val="00A62749"/>
    <w:rsid w:val="00A62E2B"/>
    <w:rsid w:val="00A62F26"/>
    <w:rsid w:val="00A630AB"/>
    <w:rsid w:val="00A631B5"/>
    <w:rsid w:val="00A6343B"/>
    <w:rsid w:val="00A6357F"/>
    <w:rsid w:val="00A6373B"/>
    <w:rsid w:val="00A63797"/>
    <w:rsid w:val="00A63A8F"/>
    <w:rsid w:val="00A63C64"/>
    <w:rsid w:val="00A63DA9"/>
    <w:rsid w:val="00A643CB"/>
    <w:rsid w:val="00A64402"/>
    <w:rsid w:val="00A64434"/>
    <w:rsid w:val="00A6467E"/>
    <w:rsid w:val="00A64803"/>
    <w:rsid w:val="00A64AB5"/>
    <w:rsid w:val="00A64AC8"/>
    <w:rsid w:val="00A64CA4"/>
    <w:rsid w:val="00A64DAA"/>
    <w:rsid w:val="00A64E3B"/>
    <w:rsid w:val="00A64F6E"/>
    <w:rsid w:val="00A64FF8"/>
    <w:rsid w:val="00A6523F"/>
    <w:rsid w:val="00A65658"/>
    <w:rsid w:val="00A656F9"/>
    <w:rsid w:val="00A65AC5"/>
    <w:rsid w:val="00A65BAD"/>
    <w:rsid w:val="00A65F7C"/>
    <w:rsid w:val="00A65FED"/>
    <w:rsid w:val="00A6672D"/>
    <w:rsid w:val="00A66825"/>
    <w:rsid w:val="00A66944"/>
    <w:rsid w:val="00A66CC4"/>
    <w:rsid w:val="00A66D8D"/>
    <w:rsid w:val="00A66FC4"/>
    <w:rsid w:val="00A67287"/>
    <w:rsid w:val="00A676C3"/>
    <w:rsid w:val="00A679F1"/>
    <w:rsid w:val="00A67A7B"/>
    <w:rsid w:val="00A67F51"/>
    <w:rsid w:val="00A700ED"/>
    <w:rsid w:val="00A70175"/>
    <w:rsid w:val="00A70306"/>
    <w:rsid w:val="00A705D8"/>
    <w:rsid w:val="00A7064F"/>
    <w:rsid w:val="00A7067D"/>
    <w:rsid w:val="00A7071C"/>
    <w:rsid w:val="00A70723"/>
    <w:rsid w:val="00A708D6"/>
    <w:rsid w:val="00A70994"/>
    <w:rsid w:val="00A70C3C"/>
    <w:rsid w:val="00A70CBC"/>
    <w:rsid w:val="00A70CCE"/>
    <w:rsid w:val="00A70EBB"/>
    <w:rsid w:val="00A70F21"/>
    <w:rsid w:val="00A70FCC"/>
    <w:rsid w:val="00A70FD8"/>
    <w:rsid w:val="00A711B4"/>
    <w:rsid w:val="00A714D8"/>
    <w:rsid w:val="00A714E6"/>
    <w:rsid w:val="00A7173E"/>
    <w:rsid w:val="00A7176C"/>
    <w:rsid w:val="00A71961"/>
    <w:rsid w:val="00A71BC6"/>
    <w:rsid w:val="00A71C33"/>
    <w:rsid w:val="00A71CC6"/>
    <w:rsid w:val="00A71FAD"/>
    <w:rsid w:val="00A726BF"/>
    <w:rsid w:val="00A7270D"/>
    <w:rsid w:val="00A72A4C"/>
    <w:rsid w:val="00A72AC0"/>
    <w:rsid w:val="00A72B5C"/>
    <w:rsid w:val="00A72F2F"/>
    <w:rsid w:val="00A731C4"/>
    <w:rsid w:val="00A73703"/>
    <w:rsid w:val="00A73733"/>
    <w:rsid w:val="00A7392A"/>
    <w:rsid w:val="00A739EB"/>
    <w:rsid w:val="00A73DF1"/>
    <w:rsid w:val="00A74226"/>
    <w:rsid w:val="00A743E2"/>
    <w:rsid w:val="00A7465C"/>
    <w:rsid w:val="00A747E4"/>
    <w:rsid w:val="00A74A20"/>
    <w:rsid w:val="00A74B80"/>
    <w:rsid w:val="00A74BCD"/>
    <w:rsid w:val="00A750E3"/>
    <w:rsid w:val="00A753D6"/>
    <w:rsid w:val="00A75457"/>
    <w:rsid w:val="00A75694"/>
    <w:rsid w:val="00A7580F"/>
    <w:rsid w:val="00A758B2"/>
    <w:rsid w:val="00A75AB1"/>
    <w:rsid w:val="00A75AC7"/>
    <w:rsid w:val="00A75ED9"/>
    <w:rsid w:val="00A76306"/>
    <w:rsid w:val="00A76309"/>
    <w:rsid w:val="00A763C2"/>
    <w:rsid w:val="00A7647D"/>
    <w:rsid w:val="00A7677E"/>
    <w:rsid w:val="00A76805"/>
    <w:rsid w:val="00A7695B"/>
    <w:rsid w:val="00A76E51"/>
    <w:rsid w:val="00A76F89"/>
    <w:rsid w:val="00A7706C"/>
    <w:rsid w:val="00A771BD"/>
    <w:rsid w:val="00A77431"/>
    <w:rsid w:val="00A775B8"/>
    <w:rsid w:val="00A77B13"/>
    <w:rsid w:val="00A77C18"/>
    <w:rsid w:val="00A77D2E"/>
    <w:rsid w:val="00A77EBD"/>
    <w:rsid w:val="00A80056"/>
    <w:rsid w:val="00A8005D"/>
    <w:rsid w:val="00A801C1"/>
    <w:rsid w:val="00A80333"/>
    <w:rsid w:val="00A805D6"/>
    <w:rsid w:val="00A80631"/>
    <w:rsid w:val="00A80659"/>
    <w:rsid w:val="00A806A1"/>
    <w:rsid w:val="00A808AC"/>
    <w:rsid w:val="00A809D6"/>
    <w:rsid w:val="00A80B34"/>
    <w:rsid w:val="00A80BB9"/>
    <w:rsid w:val="00A80C79"/>
    <w:rsid w:val="00A80EBD"/>
    <w:rsid w:val="00A81031"/>
    <w:rsid w:val="00A813EB"/>
    <w:rsid w:val="00A8156D"/>
    <w:rsid w:val="00A818EE"/>
    <w:rsid w:val="00A8238A"/>
    <w:rsid w:val="00A8242F"/>
    <w:rsid w:val="00A8259D"/>
    <w:rsid w:val="00A82741"/>
    <w:rsid w:val="00A8298F"/>
    <w:rsid w:val="00A829E2"/>
    <w:rsid w:val="00A82B01"/>
    <w:rsid w:val="00A82C0C"/>
    <w:rsid w:val="00A82E8F"/>
    <w:rsid w:val="00A8300A"/>
    <w:rsid w:val="00A83026"/>
    <w:rsid w:val="00A833F4"/>
    <w:rsid w:val="00A834CE"/>
    <w:rsid w:val="00A83568"/>
    <w:rsid w:val="00A836B9"/>
    <w:rsid w:val="00A84030"/>
    <w:rsid w:val="00A8425C"/>
    <w:rsid w:val="00A842AB"/>
    <w:rsid w:val="00A843C7"/>
    <w:rsid w:val="00A843CC"/>
    <w:rsid w:val="00A849F4"/>
    <w:rsid w:val="00A84C07"/>
    <w:rsid w:val="00A850F0"/>
    <w:rsid w:val="00A8513B"/>
    <w:rsid w:val="00A8514E"/>
    <w:rsid w:val="00A858A3"/>
    <w:rsid w:val="00A858BE"/>
    <w:rsid w:val="00A858D7"/>
    <w:rsid w:val="00A85A32"/>
    <w:rsid w:val="00A85F3E"/>
    <w:rsid w:val="00A85F72"/>
    <w:rsid w:val="00A8680C"/>
    <w:rsid w:val="00A868FA"/>
    <w:rsid w:val="00A86BAE"/>
    <w:rsid w:val="00A86BBA"/>
    <w:rsid w:val="00A86C35"/>
    <w:rsid w:val="00A86C82"/>
    <w:rsid w:val="00A86CCC"/>
    <w:rsid w:val="00A86CD3"/>
    <w:rsid w:val="00A86EC0"/>
    <w:rsid w:val="00A86FC9"/>
    <w:rsid w:val="00A8701F"/>
    <w:rsid w:val="00A870BC"/>
    <w:rsid w:val="00A87379"/>
    <w:rsid w:val="00A873FD"/>
    <w:rsid w:val="00A874A0"/>
    <w:rsid w:val="00A875FD"/>
    <w:rsid w:val="00A87A6B"/>
    <w:rsid w:val="00A87F09"/>
    <w:rsid w:val="00A9009F"/>
    <w:rsid w:val="00A9016D"/>
    <w:rsid w:val="00A90199"/>
    <w:rsid w:val="00A903D1"/>
    <w:rsid w:val="00A9040C"/>
    <w:rsid w:val="00A904EC"/>
    <w:rsid w:val="00A908FC"/>
    <w:rsid w:val="00A90941"/>
    <w:rsid w:val="00A909DA"/>
    <w:rsid w:val="00A90A98"/>
    <w:rsid w:val="00A90BD1"/>
    <w:rsid w:val="00A90DD5"/>
    <w:rsid w:val="00A90E16"/>
    <w:rsid w:val="00A90E1F"/>
    <w:rsid w:val="00A90F88"/>
    <w:rsid w:val="00A90FBE"/>
    <w:rsid w:val="00A90FD1"/>
    <w:rsid w:val="00A91018"/>
    <w:rsid w:val="00A9121D"/>
    <w:rsid w:val="00A91337"/>
    <w:rsid w:val="00A9133D"/>
    <w:rsid w:val="00A9137B"/>
    <w:rsid w:val="00A91653"/>
    <w:rsid w:val="00A9172E"/>
    <w:rsid w:val="00A9173D"/>
    <w:rsid w:val="00A91783"/>
    <w:rsid w:val="00A91ADD"/>
    <w:rsid w:val="00A91AF1"/>
    <w:rsid w:val="00A91B34"/>
    <w:rsid w:val="00A91CA6"/>
    <w:rsid w:val="00A921B5"/>
    <w:rsid w:val="00A92306"/>
    <w:rsid w:val="00A92362"/>
    <w:rsid w:val="00A92579"/>
    <w:rsid w:val="00A92870"/>
    <w:rsid w:val="00A92AA6"/>
    <w:rsid w:val="00A92C1D"/>
    <w:rsid w:val="00A92D67"/>
    <w:rsid w:val="00A92DE0"/>
    <w:rsid w:val="00A932ED"/>
    <w:rsid w:val="00A93343"/>
    <w:rsid w:val="00A93363"/>
    <w:rsid w:val="00A9338D"/>
    <w:rsid w:val="00A936FC"/>
    <w:rsid w:val="00A9386B"/>
    <w:rsid w:val="00A93988"/>
    <w:rsid w:val="00A93F41"/>
    <w:rsid w:val="00A94265"/>
    <w:rsid w:val="00A94430"/>
    <w:rsid w:val="00A94444"/>
    <w:rsid w:val="00A9456E"/>
    <w:rsid w:val="00A9487F"/>
    <w:rsid w:val="00A948F7"/>
    <w:rsid w:val="00A94B59"/>
    <w:rsid w:val="00A94BEC"/>
    <w:rsid w:val="00A94C4F"/>
    <w:rsid w:val="00A94D3B"/>
    <w:rsid w:val="00A94FC4"/>
    <w:rsid w:val="00A9502B"/>
    <w:rsid w:val="00A95335"/>
    <w:rsid w:val="00A953F2"/>
    <w:rsid w:val="00A95538"/>
    <w:rsid w:val="00A9568E"/>
    <w:rsid w:val="00A957F7"/>
    <w:rsid w:val="00A959E1"/>
    <w:rsid w:val="00A95A57"/>
    <w:rsid w:val="00A95A89"/>
    <w:rsid w:val="00A95DF9"/>
    <w:rsid w:val="00A95EBB"/>
    <w:rsid w:val="00A95F4F"/>
    <w:rsid w:val="00A9621C"/>
    <w:rsid w:val="00A962F1"/>
    <w:rsid w:val="00A96300"/>
    <w:rsid w:val="00A96911"/>
    <w:rsid w:val="00A96A0E"/>
    <w:rsid w:val="00A96BE0"/>
    <w:rsid w:val="00A96E46"/>
    <w:rsid w:val="00A9706D"/>
    <w:rsid w:val="00A97080"/>
    <w:rsid w:val="00A97683"/>
    <w:rsid w:val="00A97C76"/>
    <w:rsid w:val="00AA0073"/>
    <w:rsid w:val="00AA0494"/>
    <w:rsid w:val="00AA05C4"/>
    <w:rsid w:val="00AA0717"/>
    <w:rsid w:val="00AA0830"/>
    <w:rsid w:val="00AA0B7B"/>
    <w:rsid w:val="00AA0DEF"/>
    <w:rsid w:val="00AA1098"/>
    <w:rsid w:val="00AA119D"/>
    <w:rsid w:val="00AA15F3"/>
    <w:rsid w:val="00AA1756"/>
    <w:rsid w:val="00AA1948"/>
    <w:rsid w:val="00AA1A6D"/>
    <w:rsid w:val="00AA1F3E"/>
    <w:rsid w:val="00AA237C"/>
    <w:rsid w:val="00AA26C7"/>
    <w:rsid w:val="00AA27A1"/>
    <w:rsid w:val="00AA2D59"/>
    <w:rsid w:val="00AA2D62"/>
    <w:rsid w:val="00AA35B5"/>
    <w:rsid w:val="00AA3798"/>
    <w:rsid w:val="00AA37F6"/>
    <w:rsid w:val="00AA3B6B"/>
    <w:rsid w:val="00AA3C18"/>
    <w:rsid w:val="00AA3C41"/>
    <w:rsid w:val="00AA42CE"/>
    <w:rsid w:val="00AA45DE"/>
    <w:rsid w:val="00AA46D0"/>
    <w:rsid w:val="00AA4D64"/>
    <w:rsid w:val="00AA4E76"/>
    <w:rsid w:val="00AA507F"/>
    <w:rsid w:val="00AA51B3"/>
    <w:rsid w:val="00AA58C0"/>
    <w:rsid w:val="00AA599A"/>
    <w:rsid w:val="00AA5A08"/>
    <w:rsid w:val="00AA5B42"/>
    <w:rsid w:val="00AA5CCD"/>
    <w:rsid w:val="00AA5F5D"/>
    <w:rsid w:val="00AA5F6A"/>
    <w:rsid w:val="00AA61B0"/>
    <w:rsid w:val="00AA629F"/>
    <w:rsid w:val="00AA6400"/>
    <w:rsid w:val="00AA6433"/>
    <w:rsid w:val="00AA6893"/>
    <w:rsid w:val="00AA6AB7"/>
    <w:rsid w:val="00AA6B9A"/>
    <w:rsid w:val="00AA6BDF"/>
    <w:rsid w:val="00AA6D16"/>
    <w:rsid w:val="00AA6D17"/>
    <w:rsid w:val="00AA6EE8"/>
    <w:rsid w:val="00AA6F49"/>
    <w:rsid w:val="00AA6FA4"/>
    <w:rsid w:val="00AA70A7"/>
    <w:rsid w:val="00AA71F9"/>
    <w:rsid w:val="00AA74B7"/>
    <w:rsid w:val="00AA7956"/>
    <w:rsid w:val="00AA799A"/>
    <w:rsid w:val="00AA7A82"/>
    <w:rsid w:val="00AB0063"/>
    <w:rsid w:val="00AB00E9"/>
    <w:rsid w:val="00AB038F"/>
    <w:rsid w:val="00AB03D3"/>
    <w:rsid w:val="00AB04B3"/>
    <w:rsid w:val="00AB0523"/>
    <w:rsid w:val="00AB0591"/>
    <w:rsid w:val="00AB0594"/>
    <w:rsid w:val="00AB05CC"/>
    <w:rsid w:val="00AB05F4"/>
    <w:rsid w:val="00AB06B6"/>
    <w:rsid w:val="00AB095A"/>
    <w:rsid w:val="00AB0C22"/>
    <w:rsid w:val="00AB0CB4"/>
    <w:rsid w:val="00AB0E2F"/>
    <w:rsid w:val="00AB13B5"/>
    <w:rsid w:val="00AB148D"/>
    <w:rsid w:val="00AB160E"/>
    <w:rsid w:val="00AB167D"/>
    <w:rsid w:val="00AB1A0A"/>
    <w:rsid w:val="00AB1A46"/>
    <w:rsid w:val="00AB1CF2"/>
    <w:rsid w:val="00AB1DCB"/>
    <w:rsid w:val="00AB25CE"/>
    <w:rsid w:val="00AB2B2C"/>
    <w:rsid w:val="00AB2DFF"/>
    <w:rsid w:val="00AB2EAE"/>
    <w:rsid w:val="00AB31F6"/>
    <w:rsid w:val="00AB3367"/>
    <w:rsid w:val="00AB3368"/>
    <w:rsid w:val="00AB3A67"/>
    <w:rsid w:val="00AB3E04"/>
    <w:rsid w:val="00AB413C"/>
    <w:rsid w:val="00AB426E"/>
    <w:rsid w:val="00AB42BF"/>
    <w:rsid w:val="00AB4304"/>
    <w:rsid w:val="00AB431D"/>
    <w:rsid w:val="00AB4638"/>
    <w:rsid w:val="00AB48E3"/>
    <w:rsid w:val="00AB4C37"/>
    <w:rsid w:val="00AB4CEA"/>
    <w:rsid w:val="00AB4D86"/>
    <w:rsid w:val="00AB53DB"/>
    <w:rsid w:val="00AB5580"/>
    <w:rsid w:val="00AB58B8"/>
    <w:rsid w:val="00AB5980"/>
    <w:rsid w:val="00AB5AD6"/>
    <w:rsid w:val="00AB5B37"/>
    <w:rsid w:val="00AB5B5D"/>
    <w:rsid w:val="00AB5B6D"/>
    <w:rsid w:val="00AB5FB5"/>
    <w:rsid w:val="00AB60C9"/>
    <w:rsid w:val="00AB6107"/>
    <w:rsid w:val="00AB6403"/>
    <w:rsid w:val="00AB64E5"/>
    <w:rsid w:val="00AB6830"/>
    <w:rsid w:val="00AB6AB9"/>
    <w:rsid w:val="00AB6B0A"/>
    <w:rsid w:val="00AB6C72"/>
    <w:rsid w:val="00AB71F7"/>
    <w:rsid w:val="00AB7320"/>
    <w:rsid w:val="00AB73CE"/>
    <w:rsid w:val="00AB768F"/>
    <w:rsid w:val="00AB78C3"/>
    <w:rsid w:val="00AB79AE"/>
    <w:rsid w:val="00AB7EC3"/>
    <w:rsid w:val="00AB7F4E"/>
    <w:rsid w:val="00AC01F2"/>
    <w:rsid w:val="00AC02C6"/>
    <w:rsid w:val="00AC05AF"/>
    <w:rsid w:val="00AC06A9"/>
    <w:rsid w:val="00AC070C"/>
    <w:rsid w:val="00AC0791"/>
    <w:rsid w:val="00AC07E1"/>
    <w:rsid w:val="00AC07F0"/>
    <w:rsid w:val="00AC09A7"/>
    <w:rsid w:val="00AC0DC3"/>
    <w:rsid w:val="00AC0DF5"/>
    <w:rsid w:val="00AC0EF8"/>
    <w:rsid w:val="00AC1104"/>
    <w:rsid w:val="00AC111E"/>
    <w:rsid w:val="00AC11E9"/>
    <w:rsid w:val="00AC1580"/>
    <w:rsid w:val="00AC15C4"/>
    <w:rsid w:val="00AC16E5"/>
    <w:rsid w:val="00AC1A55"/>
    <w:rsid w:val="00AC1A85"/>
    <w:rsid w:val="00AC1B3A"/>
    <w:rsid w:val="00AC1C59"/>
    <w:rsid w:val="00AC1FED"/>
    <w:rsid w:val="00AC24C3"/>
    <w:rsid w:val="00AC25EA"/>
    <w:rsid w:val="00AC2A0F"/>
    <w:rsid w:val="00AC2C33"/>
    <w:rsid w:val="00AC2C5E"/>
    <w:rsid w:val="00AC2EA7"/>
    <w:rsid w:val="00AC2EDE"/>
    <w:rsid w:val="00AC2F12"/>
    <w:rsid w:val="00AC31B5"/>
    <w:rsid w:val="00AC3211"/>
    <w:rsid w:val="00AC3524"/>
    <w:rsid w:val="00AC3676"/>
    <w:rsid w:val="00AC3677"/>
    <w:rsid w:val="00AC37F0"/>
    <w:rsid w:val="00AC3AC5"/>
    <w:rsid w:val="00AC3CA7"/>
    <w:rsid w:val="00AC418F"/>
    <w:rsid w:val="00AC433E"/>
    <w:rsid w:val="00AC445C"/>
    <w:rsid w:val="00AC44BA"/>
    <w:rsid w:val="00AC4620"/>
    <w:rsid w:val="00AC4B4E"/>
    <w:rsid w:val="00AC4BAA"/>
    <w:rsid w:val="00AC4BDB"/>
    <w:rsid w:val="00AC4CA9"/>
    <w:rsid w:val="00AC4D27"/>
    <w:rsid w:val="00AC4E45"/>
    <w:rsid w:val="00AC4E4F"/>
    <w:rsid w:val="00AC4F87"/>
    <w:rsid w:val="00AC537E"/>
    <w:rsid w:val="00AC5484"/>
    <w:rsid w:val="00AC5796"/>
    <w:rsid w:val="00AC57E2"/>
    <w:rsid w:val="00AC58B5"/>
    <w:rsid w:val="00AC5A76"/>
    <w:rsid w:val="00AC5B97"/>
    <w:rsid w:val="00AC5CCE"/>
    <w:rsid w:val="00AC61F8"/>
    <w:rsid w:val="00AC6248"/>
    <w:rsid w:val="00AC6311"/>
    <w:rsid w:val="00AC6682"/>
    <w:rsid w:val="00AC67FD"/>
    <w:rsid w:val="00AC68D6"/>
    <w:rsid w:val="00AC68FD"/>
    <w:rsid w:val="00AC691A"/>
    <w:rsid w:val="00AC6B79"/>
    <w:rsid w:val="00AC6B7B"/>
    <w:rsid w:val="00AC6E73"/>
    <w:rsid w:val="00AC7145"/>
    <w:rsid w:val="00AC7366"/>
    <w:rsid w:val="00AC760A"/>
    <w:rsid w:val="00AC7642"/>
    <w:rsid w:val="00AC7CE5"/>
    <w:rsid w:val="00AC7F37"/>
    <w:rsid w:val="00AC7FB2"/>
    <w:rsid w:val="00AD0027"/>
    <w:rsid w:val="00AD020A"/>
    <w:rsid w:val="00AD055C"/>
    <w:rsid w:val="00AD071B"/>
    <w:rsid w:val="00AD07C3"/>
    <w:rsid w:val="00AD08E5"/>
    <w:rsid w:val="00AD090D"/>
    <w:rsid w:val="00AD0B67"/>
    <w:rsid w:val="00AD0DA3"/>
    <w:rsid w:val="00AD1280"/>
    <w:rsid w:val="00AD14F6"/>
    <w:rsid w:val="00AD15D9"/>
    <w:rsid w:val="00AD1AA6"/>
    <w:rsid w:val="00AD1B1B"/>
    <w:rsid w:val="00AD1D49"/>
    <w:rsid w:val="00AD1D77"/>
    <w:rsid w:val="00AD2133"/>
    <w:rsid w:val="00AD216F"/>
    <w:rsid w:val="00AD226E"/>
    <w:rsid w:val="00AD2B0E"/>
    <w:rsid w:val="00AD2B53"/>
    <w:rsid w:val="00AD2CE3"/>
    <w:rsid w:val="00AD2F78"/>
    <w:rsid w:val="00AD30D6"/>
    <w:rsid w:val="00AD36D7"/>
    <w:rsid w:val="00AD38BE"/>
    <w:rsid w:val="00AD3C73"/>
    <w:rsid w:val="00AD3ED0"/>
    <w:rsid w:val="00AD3F39"/>
    <w:rsid w:val="00AD427F"/>
    <w:rsid w:val="00AD446A"/>
    <w:rsid w:val="00AD490D"/>
    <w:rsid w:val="00AD4BEB"/>
    <w:rsid w:val="00AD4ED2"/>
    <w:rsid w:val="00AD4F35"/>
    <w:rsid w:val="00AD4F3D"/>
    <w:rsid w:val="00AD5081"/>
    <w:rsid w:val="00AD5154"/>
    <w:rsid w:val="00AD51CE"/>
    <w:rsid w:val="00AD5355"/>
    <w:rsid w:val="00AD55A5"/>
    <w:rsid w:val="00AD564A"/>
    <w:rsid w:val="00AD5C52"/>
    <w:rsid w:val="00AD5D49"/>
    <w:rsid w:val="00AD603C"/>
    <w:rsid w:val="00AD60DE"/>
    <w:rsid w:val="00AD6199"/>
    <w:rsid w:val="00AD6312"/>
    <w:rsid w:val="00AD6E0E"/>
    <w:rsid w:val="00AD779B"/>
    <w:rsid w:val="00AD78A1"/>
    <w:rsid w:val="00AD7A48"/>
    <w:rsid w:val="00AE02E1"/>
    <w:rsid w:val="00AE0823"/>
    <w:rsid w:val="00AE0A74"/>
    <w:rsid w:val="00AE0BF3"/>
    <w:rsid w:val="00AE0C32"/>
    <w:rsid w:val="00AE0E9E"/>
    <w:rsid w:val="00AE10B6"/>
    <w:rsid w:val="00AE1258"/>
    <w:rsid w:val="00AE13F0"/>
    <w:rsid w:val="00AE14D2"/>
    <w:rsid w:val="00AE152B"/>
    <w:rsid w:val="00AE16E4"/>
    <w:rsid w:val="00AE17DB"/>
    <w:rsid w:val="00AE184E"/>
    <w:rsid w:val="00AE1948"/>
    <w:rsid w:val="00AE19F6"/>
    <w:rsid w:val="00AE1A57"/>
    <w:rsid w:val="00AE1C29"/>
    <w:rsid w:val="00AE218B"/>
    <w:rsid w:val="00AE2399"/>
    <w:rsid w:val="00AE23E6"/>
    <w:rsid w:val="00AE24E5"/>
    <w:rsid w:val="00AE2541"/>
    <w:rsid w:val="00AE26F9"/>
    <w:rsid w:val="00AE28E9"/>
    <w:rsid w:val="00AE2B94"/>
    <w:rsid w:val="00AE2D72"/>
    <w:rsid w:val="00AE3066"/>
    <w:rsid w:val="00AE32D6"/>
    <w:rsid w:val="00AE3537"/>
    <w:rsid w:val="00AE39D5"/>
    <w:rsid w:val="00AE3A4B"/>
    <w:rsid w:val="00AE40B5"/>
    <w:rsid w:val="00AE42DD"/>
    <w:rsid w:val="00AE4535"/>
    <w:rsid w:val="00AE4667"/>
    <w:rsid w:val="00AE4920"/>
    <w:rsid w:val="00AE4A3F"/>
    <w:rsid w:val="00AE4B3A"/>
    <w:rsid w:val="00AE4B96"/>
    <w:rsid w:val="00AE4DB0"/>
    <w:rsid w:val="00AE5196"/>
    <w:rsid w:val="00AE5297"/>
    <w:rsid w:val="00AE5329"/>
    <w:rsid w:val="00AE54DA"/>
    <w:rsid w:val="00AE5F5F"/>
    <w:rsid w:val="00AE61ED"/>
    <w:rsid w:val="00AE64BD"/>
    <w:rsid w:val="00AE65B9"/>
    <w:rsid w:val="00AE69E8"/>
    <w:rsid w:val="00AE69F7"/>
    <w:rsid w:val="00AE6C29"/>
    <w:rsid w:val="00AE6DEF"/>
    <w:rsid w:val="00AE72F4"/>
    <w:rsid w:val="00AE73DF"/>
    <w:rsid w:val="00AE758A"/>
    <w:rsid w:val="00AE7852"/>
    <w:rsid w:val="00AE7BC5"/>
    <w:rsid w:val="00AE7C52"/>
    <w:rsid w:val="00AE7FCD"/>
    <w:rsid w:val="00AF0383"/>
    <w:rsid w:val="00AF0528"/>
    <w:rsid w:val="00AF070E"/>
    <w:rsid w:val="00AF09E9"/>
    <w:rsid w:val="00AF0E1A"/>
    <w:rsid w:val="00AF0E50"/>
    <w:rsid w:val="00AF10C1"/>
    <w:rsid w:val="00AF110C"/>
    <w:rsid w:val="00AF126E"/>
    <w:rsid w:val="00AF1489"/>
    <w:rsid w:val="00AF150F"/>
    <w:rsid w:val="00AF1638"/>
    <w:rsid w:val="00AF1639"/>
    <w:rsid w:val="00AF1CC8"/>
    <w:rsid w:val="00AF1EBA"/>
    <w:rsid w:val="00AF1F03"/>
    <w:rsid w:val="00AF2243"/>
    <w:rsid w:val="00AF22C4"/>
    <w:rsid w:val="00AF26BF"/>
    <w:rsid w:val="00AF273C"/>
    <w:rsid w:val="00AF2B88"/>
    <w:rsid w:val="00AF2D94"/>
    <w:rsid w:val="00AF2F2E"/>
    <w:rsid w:val="00AF3331"/>
    <w:rsid w:val="00AF358B"/>
    <w:rsid w:val="00AF3686"/>
    <w:rsid w:val="00AF383E"/>
    <w:rsid w:val="00AF3A88"/>
    <w:rsid w:val="00AF3CB4"/>
    <w:rsid w:val="00AF40DD"/>
    <w:rsid w:val="00AF4389"/>
    <w:rsid w:val="00AF4648"/>
    <w:rsid w:val="00AF468C"/>
    <w:rsid w:val="00AF47FA"/>
    <w:rsid w:val="00AF486F"/>
    <w:rsid w:val="00AF4E1A"/>
    <w:rsid w:val="00AF5118"/>
    <w:rsid w:val="00AF5357"/>
    <w:rsid w:val="00AF53A7"/>
    <w:rsid w:val="00AF5AC7"/>
    <w:rsid w:val="00AF5B4E"/>
    <w:rsid w:val="00AF5D03"/>
    <w:rsid w:val="00AF5F9D"/>
    <w:rsid w:val="00AF6171"/>
    <w:rsid w:val="00AF61F0"/>
    <w:rsid w:val="00AF6235"/>
    <w:rsid w:val="00AF64E7"/>
    <w:rsid w:val="00AF6539"/>
    <w:rsid w:val="00AF686B"/>
    <w:rsid w:val="00AF6C2F"/>
    <w:rsid w:val="00AF6DD5"/>
    <w:rsid w:val="00AF6E72"/>
    <w:rsid w:val="00AF7127"/>
    <w:rsid w:val="00AF760A"/>
    <w:rsid w:val="00AF78BC"/>
    <w:rsid w:val="00AF7A71"/>
    <w:rsid w:val="00B00225"/>
    <w:rsid w:val="00B0061B"/>
    <w:rsid w:val="00B00847"/>
    <w:rsid w:val="00B009B4"/>
    <w:rsid w:val="00B00A6A"/>
    <w:rsid w:val="00B00B51"/>
    <w:rsid w:val="00B0102E"/>
    <w:rsid w:val="00B0118D"/>
    <w:rsid w:val="00B0176D"/>
    <w:rsid w:val="00B01852"/>
    <w:rsid w:val="00B018AC"/>
    <w:rsid w:val="00B01AFF"/>
    <w:rsid w:val="00B01E9E"/>
    <w:rsid w:val="00B01FB6"/>
    <w:rsid w:val="00B02031"/>
    <w:rsid w:val="00B02071"/>
    <w:rsid w:val="00B020EB"/>
    <w:rsid w:val="00B0227E"/>
    <w:rsid w:val="00B022D0"/>
    <w:rsid w:val="00B0237A"/>
    <w:rsid w:val="00B02393"/>
    <w:rsid w:val="00B024A7"/>
    <w:rsid w:val="00B0263B"/>
    <w:rsid w:val="00B0290A"/>
    <w:rsid w:val="00B02A43"/>
    <w:rsid w:val="00B02D52"/>
    <w:rsid w:val="00B02D95"/>
    <w:rsid w:val="00B02DF3"/>
    <w:rsid w:val="00B02F64"/>
    <w:rsid w:val="00B03178"/>
    <w:rsid w:val="00B03376"/>
    <w:rsid w:val="00B035DB"/>
    <w:rsid w:val="00B0360B"/>
    <w:rsid w:val="00B03A75"/>
    <w:rsid w:val="00B03AAE"/>
    <w:rsid w:val="00B03C3C"/>
    <w:rsid w:val="00B03D55"/>
    <w:rsid w:val="00B03EDC"/>
    <w:rsid w:val="00B03FA0"/>
    <w:rsid w:val="00B03FDA"/>
    <w:rsid w:val="00B04077"/>
    <w:rsid w:val="00B04199"/>
    <w:rsid w:val="00B0477A"/>
    <w:rsid w:val="00B048E2"/>
    <w:rsid w:val="00B04964"/>
    <w:rsid w:val="00B049BD"/>
    <w:rsid w:val="00B04EBB"/>
    <w:rsid w:val="00B051F8"/>
    <w:rsid w:val="00B052F3"/>
    <w:rsid w:val="00B053E1"/>
    <w:rsid w:val="00B05B0E"/>
    <w:rsid w:val="00B05BEB"/>
    <w:rsid w:val="00B0634D"/>
    <w:rsid w:val="00B064E1"/>
    <w:rsid w:val="00B06694"/>
    <w:rsid w:val="00B0680C"/>
    <w:rsid w:val="00B06A35"/>
    <w:rsid w:val="00B06D57"/>
    <w:rsid w:val="00B06DA4"/>
    <w:rsid w:val="00B06E9B"/>
    <w:rsid w:val="00B0704B"/>
    <w:rsid w:val="00B0717A"/>
    <w:rsid w:val="00B07565"/>
    <w:rsid w:val="00B077EE"/>
    <w:rsid w:val="00B078B1"/>
    <w:rsid w:val="00B079C4"/>
    <w:rsid w:val="00B07CAC"/>
    <w:rsid w:val="00B07CD1"/>
    <w:rsid w:val="00B07CD3"/>
    <w:rsid w:val="00B07DB1"/>
    <w:rsid w:val="00B07E95"/>
    <w:rsid w:val="00B10076"/>
    <w:rsid w:val="00B10135"/>
    <w:rsid w:val="00B103C4"/>
    <w:rsid w:val="00B10583"/>
    <w:rsid w:val="00B105A6"/>
    <w:rsid w:val="00B107FE"/>
    <w:rsid w:val="00B1088D"/>
    <w:rsid w:val="00B1098A"/>
    <w:rsid w:val="00B10BD0"/>
    <w:rsid w:val="00B10D3E"/>
    <w:rsid w:val="00B10DEC"/>
    <w:rsid w:val="00B10EB8"/>
    <w:rsid w:val="00B11257"/>
    <w:rsid w:val="00B1156F"/>
    <w:rsid w:val="00B116CB"/>
    <w:rsid w:val="00B117CD"/>
    <w:rsid w:val="00B122AD"/>
    <w:rsid w:val="00B12377"/>
    <w:rsid w:val="00B12700"/>
    <w:rsid w:val="00B1287F"/>
    <w:rsid w:val="00B12D61"/>
    <w:rsid w:val="00B13540"/>
    <w:rsid w:val="00B1355A"/>
    <w:rsid w:val="00B13779"/>
    <w:rsid w:val="00B137F5"/>
    <w:rsid w:val="00B1397A"/>
    <w:rsid w:val="00B139E9"/>
    <w:rsid w:val="00B13B2B"/>
    <w:rsid w:val="00B13B65"/>
    <w:rsid w:val="00B13BC0"/>
    <w:rsid w:val="00B13F19"/>
    <w:rsid w:val="00B1409A"/>
    <w:rsid w:val="00B140BA"/>
    <w:rsid w:val="00B141B4"/>
    <w:rsid w:val="00B14380"/>
    <w:rsid w:val="00B14752"/>
    <w:rsid w:val="00B1497D"/>
    <w:rsid w:val="00B149A0"/>
    <w:rsid w:val="00B14C2B"/>
    <w:rsid w:val="00B14D22"/>
    <w:rsid w:val="00B152E8"/>
    <w:rsid w:val="00B156FE"/>
    <w:rsid w:val="00B15713"/>
    <w:rsid w:val="00B1572C"/>
    <w:rsid w:val="00B1580B"/>
    <w:rsid w:val="00B159B8"/>
    <w:rsid w:val="00B15DCF"/>
    <w:rsid w:val="00B15EDB"/>
    <w:rsid w:val="00B16115"/>
    <w:rsid w:val="00B163E9"/>
    <w:rsid w:val="00B165E0"/>
    <w:rsid w:val="00B16BCA"/>
    <w:rsid w:val="00B16BCE"/>
    <w:rsid w:val="00B16D2B"/>
    <w:rsid w:val="00B16D55"/>
    <w:rsid w:val="00B16E0E"/>
    <w:rsid w:val="00B170E6"/>
    <w:rsid w:val="00B174FC"/>
    <w:rsid w:val="00B17542"/>
    <w:rsid w:val="00B178BF"/>
    <w:rsid w:val="00B179B1"/>
    <w:rsid w:val="00B17AAD"/>
    <w:rsid w:val="00B17C15"/>
    <w:rsid w:val="00B17C71"/>
    <w:rsid w:val="00B17D67"/>
    <w:rsid w:val="00B20091"/>
    <w:rsid w:val="00B20175"/>
    <w:rsid w:val="00B20263"/>
    <w:rsid w:val="00B203BC"/>
    <w:rsid w:val="00B2071A"/>
    <w:rsid w:val="00B20793"/>
    <w:rsid w:val="00B209D3"/>
    <w:rsid w:val="00B20D90"/>
    <w:rsid w:val="00B20D9F"/>
    <w:rsid w:val="00B2109D"/>
    <w:rsid w:val="00B2131B"/>
    <w:rsid w:val="00B214C8"/>
    <w:rsid w:val="00B2151D"/>
    <w:rsid w:val="00B2168C"/>
    <w:rsid w:val="00B21A4F"/>
    <w:rsid w:val="00B21B81"/>
    <w:rsid w:val="00B22226"/>
    <w:rsid w:val="00B2235F"/>
    <w:rsid w:val="00B2242D"/>
    <w:rsid w:val="00B22480"/>
    <w:rsid w:val="00B229DC"/>
    <w:rsid w:val="00B22CDC"/>
    <w:rsid w:val="00B22DF9"/>
    <w:rsid w:val="00B22E2C"/>
    <w:rsid w:val="00B22E7B"/>
    <w:rsid w:val="00B22F16"/>
    <w:rsid w:val="00B23174"/>
    <w:rsid w:val="00B24623"/>
    <w:rsid w:val="00B248A7"/>
    <w:rsid w:val="00B24935"/>
    <w:rsid w:val="00B24A69"/>
    <w:rsid w:val="00B24C4E"/>
    <w:rsid w:val="00B24F8A"/>
    <w:rsid w:val="00B25066"/>
    <w:rsid w:val="00B25276"/>
    <w:rsid w:val="00B254D3"/>
    <w:rsid w:val="00B254DE"/>
    <w:rsid w:val="00B25769"/>
    <w:rsid w:val="00B258CE"/>
    <w:rsid w:val="00B259FE"/>
    <w:rsid w:val="00B25AFD"/>
    <w:rsid w:val="00B25C60"/>
    <w:rsid w:val="00B25F6E"/>
    <w:rsid w:val="00B25F8F"/>
    <w:rsid w:val="00B26111"/>
    <w:rsid w:val="00B26323"/>
    <w:rsid w:val="00B265B6"/>
    <w:rsid w:val="00B26647"/>
    <w:rsid w:val="00B26747"/>
    <w:rsid w:val="00B2699B"/>
    <w:rsid w:val="00B26A12"/>
    <w:rsid w:val="00B26AA3"/>
    <w:rsid w:val="00B26F68"/>
    <w:rsid w:val="00B27076"/>
    <w:rsid w:val="00B270E9"/>
    <w:rsid w:val="00B2733A"/>
    <w:rsid w:val="00B27429"/>
    <w:rsid w:val="00B276C2"/>
    <w:rsid w:val="00B276EE"/>
    <w:rsid w:val="00B2773A"/>
    <w:rsid w:val="00B27ADB"/>
    <w:rsid w:val="00B27BAE"/>
    <w:rsid w:val="00B27F48"/>
    <w:rsid w:val="00B300E3"/>
    <w:rsid w:val="00B304DA"/>
    <w:rsid w:val="00B3051D"/>
    <w:rsid w:val="00B30D42"/>
    <w:rsid w:val="00B31074"/>
    <w:rsid w:val="00B31098"/>
    <w:rsid w:val="00B312B2"/>
    <w:rsid w:val="00B31458"/>
    <w:rsid w:val="00B315A4"/>
    <w:rsid w:val="00B31640"/>
    <w:rsid w:val="00B317C7"/>
    <w:rsid w:val="00B31A38"/>
    <w:rsid w:val="00B31A82"/>
    <w:rsid w:val="00B31B72"/>
    <w:rsid w:val="00B31CA0"/>
    <w:rsid w:val="00B31D0A"/>
    <w:rsid w:val="00B31D80"/>
    <w:rsid w:val="00B3205D"/>
    <w:rsid w:val="00B32566"/>
    <w:rsid w:val="00B325C6"/>
    <w:rsid w:val="00B32672"/>
    <w:rsid w:val="00B328CF"/>
    <w:rsid w:val="00B32DBF"/>
    <w:rsid w:val="00B32FE3"/>
    <w:rsid w:val="00B3332D"/>
    <w:rsid w:val="00B33350"/>
    <w:rsid w:val="00B335C6"/>
    <w:rsid w:val="00B339F2"/>
    <w:rsid w:val="00B33A6B"/>
    <w:rsid w:val="00B33B2F"/>
    <w:rsid w:val="00B33C6C"/>
    <w:rsid w:val="00B33D56"/>
    <w:rsid w:val="00B3403E"/>
    <w:rsid w:val="00B34274"/>
    <w:rsid w:val="00B34296"/>
    <w:rsid w:val="00B34708"/>
    <w:rsid w:val="00B34809"/>
    <w:rsid w:val="00B348FE"/>
    <w:rsid w:val="00B34DC6"/>
    <w:rsid w:val="00B34E93"/>
    <w:rsid w:val="00B34FAC"/>
    <w:rsid w:val="00B35002"/>
    <w:rsid w:val="00B3531E"/>
    <w:rsid w:val="00B3541D"/>
    <w:rsid w:val="00B3561A"/>
    <w:rsid w:val="00B35625"/>
    <w:rsid w:val="00B356AA"/>
    <w:rsid w:val="00B35B5E"/>
    <w:rsid w:val="00B35C24"/>
    <w:rsid w:val="00B3603A"/>
    <w:rsid w:val="00B360D0"/>
    <w:rsid w:val="00B360D3"/>
    <w:rsid w:val="00B360EB"/>
    <w:rsid w:val="00B361C8"/>
    <w:rsid w:val="00B3621B"/>
    <w:rsid w:val="00B363A5"/>
    <w:rsid w:val="00B3644A"/>
    <w:rsid w:val="00B36457"/>
    <w:rsid w:val="00B36464"/>
    <w:rsid w:val="00B368E6"/>
    <w:rsid w:val="00B36D37"/>
    <w:rsid w:val="00B36E86"/>
    <w:rsid w:val="00B3752B"/>
    <w:rsid w:val="00B375AF"/>
    <w:rsid w:val="00B37677"/>
    <w:rsid w:val="00B378BC"/>
    <w:rsid w:val="00B3792E"/>
    <w:rsid w:val="00B37A81"/>
    <w:rsid w:val="00B37C76"/>
    <w:rsid w:val="00B37EE6"/>
    <w:rsid w:val="00B37F95"/>
    <w:rsid w:val="00B40026"/>
    <w:rsid w:val="00B40085"/>
    <w:rsid w:val="00B405AE"/>
    <w:rsid w:val="00B407A9"/>
    <w:rsid w:val="00B4085B"/>
    <w:rsid w:val="00B408F0"/>
    <w:rsid w:val="00B40901"/>
    <w:rsid w:val="00B4097F"/>
    <w:rsid w:val="00B40D1A"/>
    <w:rsid w:val="00B40F94"/>
    <w:rsid w:val="00B41029"/>
    <w:rsid w:val="00B4102A"/>
    <w:rsid w:val="00B413AA"/>
    <w:rsid w:val="00B41573"/>
    <w:rsid w:val="00B4162D"/>
    <w:rsid w:val="00B41844"/>
    <w:rsid w:val="00B41AE8"/>
    <w:rsid w:val="00B41B49"/>
    <w:rsid w:val="00B41C9F"/>
    <w:rsid w:val="00B41CD6"/>
    <w:rsid w:val="00B41E0D"/>
    <w:rsid w:val="00B41FA8"/>
    <w:rsid w:val="00B4203A"/>
    <w:rsid w:val="00B42372"/>
    <w:rsid w:val="00B425BA"/>
    <w:rsid w:val="00B425DC"/>
    <w:rsid w:val="00B42798"/>
    <w:rsid w:val="00B42BB1"/>
    <w:rsid w:val="00B42D68"/>
    <w:rsid w:val="00B42DDE"/>
    <w:rsid w:val="00B42E3A"/>
    <w:rsid w:val="00B431BB"/>
    <w:rsid w:val="00B43276"/>
    <w:rsid w:val="00B43512"/>
    <w:rsid w:val="00B438E8"/>
    <w:rsid w:val="00B439A4"/>
    <w:rsid w:val="00B439AF"/>
    <w:rsid w:val="00B43B6A"/>
    <w:rsid w:val="00B43C49"/>
    <w:rsid w:val="00B43C93"/>
    <w:rsid w:val="00B43CA7"/>
    <w:rsid w:val="00B43DA5"/>
    <w:rsid w:val="00B44273"/>
    <w:rsid w:val="00B44413"/>
    <w:rsid w:val="00B44502"/>
    <w:rsid w:val="00B4459E"/>
    <w:rsid w:val="00B4468B"/>
    <w:rsid w:val="00B446BD"/>
    <w:rsid w:val="00B44A58"/>
    <w:rsid w:val="00B44A72"/>
    <w:rsid w:val="00B44BD8"/>
    <w:rsid w:val="00B45128"/>
    <w:rsid w:val="00B45141"/>
    <w:rsid w:val="00B451C0"/>
    <w:rsid w:val="00B45343"/>
    <w:rsid w:val="00B4551B"/>
    <w:rsid w:val="00B45756"/>
    <w:rsid w:val="00B45828"/>
    <w:rsid w:val="00B45875"/>
    <w:rsid w:val="00B45912"/>
    <w:rsid w:val="00B45931"/>
    <w:rsid w:val="00B45943"/>
    <w:rsid w:val="00B45FB9"/>
    <w:rsid w:val="00B4602C"/>
    <w:rsid w:val="00B46153"/>
    <w:rsid w:val="00B466F8"/>
    <w:rsid w:val="00B4671C"/>
    <w:rsid w:val="00B4675A"/>
    <w:rsid w:val="00B468AC"/>
    <w:rsid w:val="00B4691A"/>
    <w:rsid w:val="00B46AD9"/>
    <w:rsid w:val="00B46BED"/>
    <w:rsid w:val="00B46D8D"/>
    <w:rsid w:val="00B46E1F"/>
    <w:rsid w:val="00B46E59"/>
    <w:rsid w:val="00B470A1"/>
    <w:rsid w:val="00B47407"/>
    <w:rsid w:val="00B474F4"/>
    <w:rsid w:val="00B4769D"/>
    <w:rsid w:val="00B47F9F"/>
    <w:rsid w:val="00B50160"/>
    <w:rsid w:val="00B501D1"/>
    <w:rsid w:val="00B5026B"/>
    <w:rsid w:val="00B50326"/>
    <w:rsid w:val="00B50354"/>
    <w:rsid w:val="00B50507"/>
    <w:rsid w:val="00B50653"/>
    <w:rsid w:val="00B5076D"/>
    <w:rsid w:val="00B50A8B"/>
    <w:rsid w:val="00B50BDA"/>
    <w:rsid w:val="00B50C2F"/>
    <w:rsid w:val="00B50CD0"/>
    <w:rsid w:val="00B5103C"/>
    <w:rsid w:val="00B5105C"/>
    <w:rsid w:val="00B512C7"/>
    <w:rsid w:val="00B5131C"/>
    <w:rsid w:val="00B517B2"/>
    <w:rsid w:val="00B5196F"/>
    <w:rsid w:val="00B51975"/>
    <w:rsid w:val="00B51E63"/>
    <w:rsid w:val="00B51FE2"/>
    <w:rsid w:val="00B522C4"/>
    <w:rsid w:val="00B5277A"/>
    <w:rsid w:val="00B52862"/>
    <w:rsid w:val="00B528A0"/>
    <w:rsid w:val="00B529C2"/>
    <w:rsid w:val="00B52B84"/>
    <w:rsid w:val="00B52BC5"/>
    <w:rsid w:val="00B52E81"/>
    <w:rsid w:val="00B53017"/>
    <w:rsid w:val="00B53075"/>
    <w:rsid w:val="00B53137"/>
    <w:rsid w:val="00B53216"/>
    <w:rsid w:val="00B53441"/>
    <w:rsid w:val="00B5359C"/>
    <w:rsid w:val="00B538E5"/>
    <w:rsid w:val="00B538FD"/>
    <w:rsid w:val="00B53DBD"/>
    <w:rsid w:val="00B53F89"/>
    <w:rsid w:val="00B53FDA"/>
    <w:rsid w:val="00B542AE"/>
    <w:rsid w:val="00B54397"/>
    <w:rsid w:val="00B54512"/>
    <w:rsid w:val="00B54662"/>
    <w:rsid w:val="00B5466E"/>
    <w:rsid w:val="00B5477E"/>
    <w:rsid w:val="00B54A3B"/>
    <w:rsid w:val="00B54EE7"/>
    <w:rsid w:val="00B55043"/>
    <w:rsid w:val="00B550D7"/>
    <w:rsid w:val="00B55163"/>
    <w:rsid w:val="00B5517B"/>
    <w:rsid w:val="00B551F2"/>
    <w:rsid w:val="00B55333"/>
    <w:rsid w:val="00B554B3"/>
    <w:rsid w:val="00B55504"/>
    <w:rsid w:val="00B555E1"/>
    <w:rsid w:val="00B55646"/>
    <w:rsid w:val="00B556AE"/>
    <w:rsid w:val="00B559CC"/>
    <w:rsid w:val="00B55A07"/>
    <w:rsid w:val="00B55AC2"/>
    <w:rsid w:val="00B55BAC"/>
    <w:rsid w:val="00B55C6D"/>
    <w:rsid w:val="00B55F4E"/>
    <w:rsid w:val="00B55F68"/>
    <w:rsid w:val="00B56284"/>
    <w:rsid w:val="00B567C4"/>
    <w:rsid w:val="00B569CA"/>
    <w:rsid w:val="00B56CBF"/>
    <w:rsid w:val="00B56D96"/>
    <w:rsid w:val="00B56DC1"/>
    <w:rsid w:val="00B5708A"/>
    <w:rsid w:val="00B57108"/>
    <w:rsid w:val="00B57154"/>
    <w:rsid w:val="00B572C3"/>
    <w:rsid w:val="00B5731C"/>
    <w:rsid w:val="00B57569"/>
    <w:rsid w:val="00B5795D"/>
    <w:rsid w:val="00B57A67"/>
    <w:rsid w:val="00B601F0"/>
    <w:rsid w:val="00B602A8"/>
    <w:rsid w:val="00B6047E"/>
    <w:rsid w:val="00B604B2"/>
    <w:rsid w:val="00B604C8"/>
    <w:rsid w:val="00B60977"/>
    <w:rsid w:val="00B60BEC"/>
    <w:rsid w:val="00B611F0"/>
    <w:rsid w:val="00B6145D"/>
    <w:rsid w:val="00B61488"/>
    <w:rsid w:val="00B6175C"/>
    <w:rsid w:val="00B61856"/>
    <w:rsid w:val="00B618E0"/>
    <w:rsid w:val="00B618F3"/>
    <w:rsid w:val="00B61938"/>
    <w:rsid w:val="00B61A87"/>
    <w:rsid w:val="00B61D1E"/>
    <w:rsid w:val="00B61ED8"/>
    <w:rsid w:val="00B62071"/>
    <w:rsid w:val="00B627D6"/>
    <w:rsid w:val="00B628B4"/>
    <w:rsid w:val="00B62A0F"/>
    <w:rsid w:val="00B62A84"/>
    <w:rsid w:val="00B62F41"/>
    <w:rsid w:val="00B6325D"/>
    <w:rsid w:val="00B63336"/>
    <w:rsid w:val="00B6359C"/>
    <w:rsid w:val="00B6378D"/>
    <w:rsid w:val="00B638EF"/>
    <w:rsid w:val="00B6399C"/>
    <w:rsid w:val="00B63B66"/>
    <w:rsid w:val="00B63C63"/>
    <w:rsid w:val="00B63CB0"/>
    <w:rsid w:val="00B6400D"/>
    <w:rsid w:val="00B6401C"/>
    <w:rsid w:val="00B640B8"/>
    <w:rsid w:val="00B64236"/>
    <w:rsid w:val="00B642CD"/>
    <w:rsid w:val="00B643FC"/>
    <w:rsid w:val="00B64474"/>
    <w:rsid w:val="00B644BE"/>
    <w:rsid w:val="00B645DB"/>
    <w:rsid w:val="00B6483D"/>
    <w:rsid w:val="00B64D25"/>
    <w:rsid w:val="00B64D5D"/>
    <w:rsid w:val="00B65187"/>
    <w:rsid w:val="00B65812"/>
    <w:rsid w:val="00B65CFE"/>
    <w:rsid w:val="00B66062"/>
    <w:rsid w:val="00B661C2"/>
    <w:rsid w:val="00B66350"/>
    <w:rsid w:val="00B6653A"/>
    <w:rsid w:val="00B66623"/>
    <w:rsid w:val="00B6675E"/>
    <w:rsid w:val="00B66BD0"/>
    <w:rsid w:val="00B66C82"/>
    <w:rsid w:val="00B66DF9"/>
    <w:rsid w:val="00B66F95"/>
    <w:rsid w:val="00B67AEB"/>
    <w:rsid w:val="00B67C79"/>
    <w:rsid w:val="00B67CBD"/>
    <w:rsid w:val="00B70161"/>
    <w:rsid w:val="00B701DE"/>
    <w:rsid w:val="00B70219"/>
    <w:rsid w:val="00B70227"/>
    <w:rsid w:val="00B7025D"/>
    <w:rsid w:val="00B7043F"/>
    <w:rsid w:val="00B705AC"/>
    <w:rsid w:val="00B707ED"/>
    <w:rsid w:val="00B70816"/>
    <w:rsid w:val="00B708C2"/>
    <w:rsid w:val="00B708F9"/>
    <w:rsid w:val="00B70A06"/>
    <w:rsid w:val="00B70AA0"/>
    <w:rsid w:val="00B70C1D"/>
    <w:rsid w:val="00B71605"/>
    <w:rsid w:val="00B719A2"/>
    <w:rsid w:val="00B71B51"/>
    <w:rsid w:val="00B71FAC"/>
    <w:rsid w:val="00B720D0"/>
    <w:rsid w:val="00B72231"/>
    <w:rsid w:val="00B723E9"/>
    <w:rsid w:val="00B72557"/>
    <w:rsid w:val="00B727F6"/>
    <w:rsid w:val="00B72829"/>
    <w:rsid w:val="00B7296A"/>
    <w:rsid w:val="00B72B42"/>
    <w:rsid w:val="00B72D21"/>
    <w:rsid w:val="00B72E4D"/>
    <w:rsid w:val="00B72FBE"/>
    <w:rsid w:val="00B72FF8"/>
    <w:rsid w:val="00B73018"/>
    <w:rsid w:val="00B732A1"/>
    <w:rsid w:val="00B732C0"/>
    <w:rsid w:val="00B73306"/>
    <w:rsid w:val="00B735D5"/>
    <w:rsid w:val="00B736DA"/>
    <w:rsid w:val="00B73A1F"/>
    <w:rsid w:val="00B73DD4"/>
    <w:rsid w:val="00B740DA"/>
    <w:rsid w:val="00B7431A"/>
    <w:rsid w:val="00B744FD"/>
    <w:rsid w:val="00B74BBA"/>
    <w:rsid w:val="00B74CE3"/>
    <w:rsid w:val="00B74E19"/>
    <w:rsid w:val="00B74F58"/>
    <w:rsid w:val="00B75087"/>
    <w:rsid w:val="00B753FE"/>
    <w:rsid w:val="00B75705"/>
    <w:rsid w:val="00B75790"/>
    <w:rsid w:val="00B7584F"/>
    <w:rsid w:val="00B75A3D"/>
    <w:rsid w:val="00B75A51"/>
    <w:rsid w:val="00B75BDA"/>
    <w:rsid w:val="00B75C6C"/>
    <w:rsid w:val="00B765CA"/>
    <w:rsid w:val="00B7661D"/>
    <w:rsid w:val="00B76CD7"/>
    <w:rsid w:val="00B76E62"/>
    <w:rsid w:val="00B76EA6"/>
    <w:rsid w:val="00B76FA0"/>
    <w:rsid w:val="00B771A2"/>
    <w:rsid w:val="00B772B4"/>
    <w:rsid w:val="00B77508"/>
    <w:rsid w:val="00B77711"/>
    <w:rsid w:val="00B77949"/>
    <w:rsid w:val="00B80197"/>
    <w:rsid w:val="00B80863"/>
    <w:rsid w:val="00B808A4"/>
    <w:rsid w:val="00B808C4"/>
    <w:rsid w:val="00B80C9B"/>
    <w:rsid w:val="00B80CAD"/>
    <w:rsid w:val="00B80D25"/>
    <w:rsid w:val="00B80EA5"/>
    <w:rsid w:val="00B80FD7"/>
    <w:rsid w:val="00B810F9"/>
    <w:rsid w:val="00B81262"/>
    <w:rsid w:val="00B81334"/>
    <w:rsid w:val="00B81395"/>
    <w:rsid w:val="00B818A0"/>
    <w:rsid w:val="00B81936"/>
    <w:rsid w:val="00B81A96"/>
    <w:rsid w:val="00B81B0C"/>
    <w:rsid w:val="00B81B59"/>
    <w:rsid w:val="00B81B95"/>
    <w:rsid w:val="00B81D9B"/>
    <w:rsid w:val="00B81EB9"/>
    <w:rsid w:val="00B8210F"/>
    <w:rsid w:val="00B8222F"/>
    <w:rsid w:val="00B8227A"/>
    <w:rsid w:val="00B823E1"/>
    <w:rsid w:val="00B82409"/>
    <w:rsid w:val="00B82610"/>
    <w:rsid w:val="00B8270E"/>
    <w:rsid w:val="00B82754"/>
    <w:rsid w:val="00B8281C"/>
    <w:rsid w:val="00B8284D"/>
    <w:rsid w:val="00B8297D"/>
    <w:rsid w:val="00B82B0B"/>
    <w:rsid w:val="00B82BEC"/>
    <w:rsid w:val="00B82D23"/>
    <w:rsid w:val="00B83321"/>
    <w:rsid w:val="00B83377"/>
    <w:rsid w:val="00B83CE4"/>
    <w:rsid w:val="00B83E1C"/>
    <w:rsid w:val="00B84193"/>
    <w:rsid w:val="00B841DE"/>
    <w:rsid w:val="00B843B4"/>
    <w:rsid w:val="00B8470C"/>
    <w:rsid w:val="00B84B21"/>
    <w:rsid w:val="00B84D73"/>
    <w:rsid w:val="00B84E98"/>
    <w:rsid w:val="00B853AC"/>
    <w:rsid w:val="00B85530"/>
    <w:rsid w:val="00B8581D"/>
    <w:rsid w:val="00B85825"/>
    <w:rsid w:val="00B85868"/>
    <w:rsid w:val="00B858D5"/>
    <w:rsid w:val="00B85A7B"/>
    <w:rsid w:val="00B85D4F"/>
    <w:rsid w:val="00B863B9"/>
    <w:rsid w:val="00B864C2"/>
    <w:rsid w:val="00B86623"/>
    <w:rsid w:val="00B86652"/>
    <w:rsid w:val="00B868D5"/>
    <w:rsid w:val="00B86994"/>
    <w:rsid w:val="00B86D4D"/>
    <w:rsid w:val="00B87106"/>
    <w:rsid w:val="00B87155"/>
    <w:rsid w:val="00B879F2"/>
    <w:rsid w:val="00B87A0B"/>
    <w:rsid w:val="00B87C1F"/>
    <w:rsid w:val="00B87CC3"/>
    <w:rsid w:val="00B87DE0"/>
    <w:rsid w:val="00B90116"/>
    <w:rsid w:val="00B90296"/>
    <w:rsid w:val="00B9044D"/>
    <w:rsid w:val="00B904A8"/>
    <w:rsid w:val="00B9070A"/>
    <w:rsid w:val="00B909A8"/>
    <w:rsid w:val="00B90AB7"/>
    <w:rsid w:val="00B90CB3"/>
    <w:rsid w:val="00B90D39"/>
    <w:rsid w:val="00B90F21"/>
    <w:rsid w:val="00B910BE"/>
    <w:rsid w:val="00B916F5"/>
    <w:rsid w:val="00B91824"/>
    <w:rsid w:val="00B91917"/>
    <w:rsid w:val="00B91950"/>
    <w:rsid w:val="00B91D85"/>
    <w:rsid w:val="00B91DEC"/>
    <w:rsid w:val="00B91E6A"/>
    <w:rsid w:val="00B92051"/>
    <w:rsid w:val="00B921CE"/>
    <w:rsid w:val="00B922D5"/>
    <w:rsid w:val="00B92669"/>
    <w:rsid w:val="00B92BCE"/>
    <w:rsid w:val="00B92D7E"/>
    <w:rsid w:val="00B92FAB"/>
    <w:rsid w:val="00B93009"/>
    <w:rsid w:val="00B9312B"/>
    <w:rsid w:val="00B93394"/>
    <w:rsid w:val="00B93547"/>
    <w:rsid w:val="00B9357C"/>
    <w:rsid w:val="00B94041"/>
    <w:rsid w:val="00B94085"/>
    <w:rsid w:val="00B9430A"/>
    <w:rsid w:val="00B94466"/>
    <w:rsid w:val="00B94790"/>
    <w:rsid w:val="00B94805"/>
    <w:rsid w:val="00B94846"/>
    <w:rsid w:val="00B94D18"/>
    <w:rsid w:val="00B94D2C"/>
    <w:rsid w:val="00B952B1"/>
    <w:rsid w:val="00B95357"/>
    <w:rsid w:val="00B955C9"/>
    <w:rsid w:val="00B95978"/>
    <w:rsid w:val="00B959D0"/>
    <w:rsid w:val="00B95A1B"/>
    <w:rsid w:val="00B96266"/>
    <w:rsid w:val="00B96368"/>
    <w:rsid w:val="00B9647D"/>
    <w:rsid w:val="00B969DF"/>
    <w:rsid w:val="00B969FC"/>
    <w:rsid w:val="00B96A5A"/>
    <w:rsid w:val="00B96AE7"/>
    <w:rsid w:val="00B96E21"/>
    <w:rsid w:val="00B96F88"/>
    <w:rsid w:val="00B96F97"/>
    <w:rsid w:val="00B97135"/>
    <w:rsid w:val="00B9717D"/>
    <w:rsid w:val="00B97482"/>
    <w:rsid w:val="00B97489"/>
    <w:rsid w:val="00B974C5"/>
    <w:rsid w:val="00B97640"/>
    <w:rsid w:val="00B97667"/>
    <w:rsid w:val="00B97994"/>
    <w:rsid w:val="00B97AD4"/>
    <w:rsid w:val="00B97D94"/>
    <w:rsid w:val="00BA026C"/>
    <w:rsid w:val="00BA0721"/>
    <w:rsid w:val="00BA09A5"/>
    <w:rsid w:val="00BA0AB0"/>
    <w:rsid w:val="00BA0B50"/>
    <w:rsid w:val="00BA0CD9"/>
    <w:rsid w:val="00BA0E92"/>
    <w:rsid w:val="00BA10D1"/>
    <w:rsid w:val="00BA10EF"/>
    <w:rsid w:val="00BA12A8"/>
    <w:rsid w:val="00BA12E5"/>
    <w:rsid w:val="00BA14A9"/>
    <w:rsid w:val="00BA159D"/>
    <w:rsid w:val="00BA16CB"/>
    <w:rsid w:val="00BA1779"/>
    <w:rsid w:val="00BA178A"/>
    <w:rsid w:val="00BA196D"/>
    <w:rsid w:val="00BA1985"/>
    <w:rsid w:val="00BA1B74"/>
    <w:rsid w:val="00BA1E4B"/>
    <w:rsid w:val="00BA1FF1"/>
    <w:rsid w:val="00BA20F8"/>
    <w:rsid w:val="00BA21CC"/>
    <w:rsid w:val="00BA2226"/>
    <w:rsid w:val="00BA22D7"/>
    <w:rsid w:val="00BA2309"/>
    <w:rsid w:val="00BA23A1"/>
    <w:rsid w:val="00BA24F2"/>
    <w:rsid w:val="00BA259C"/>
    <w:rsid w:val="00BA259D"/>
    <w:rsid w:val="00BA25F0"/>
    <w:rsid w:val="00BA2A24"/>
    <w:rsid w:val="00BA2D7E"/>
    <w:rsid w:val="00BA32D4"/>
    <w:rsid w:val="00BA33E2"/>
    <w:rsid w:val="00BA33FF"/>
    <w:rsid w:val="00BA35B0"/>
    <w:rsid w:val="00BA3779"/>
    <w:rsid w:val="00BA3871"/>
    <w:rsid w:val="00BA399C"/>
    <w:rsid w:val="00BA3E39"/>
    <w:rsid w:val="00BA4050"/>
    <w:rsid w:val="00BA4628"/>
    <w:rsid w:val="00BA4667"/>
    <w:rsid w:val="00BA466F"/>
    <w:rsid w:val="00BA4B14"/>
    <w:rsid w:val="00BA52AA"/>
    <w:rsid w:val="00BA52F2"/>
    <w:rsid w:val="00BA6046"/>
    <w:rsid w:val="00BA62E6"/>
    <w:rsid w:val="00BA6570"/>
    <w:rsid w:val="00BA65DB"/>
    <w:rsid w:val="00BA69B5"/>
    <w:rsid w:val="00BA6B85"/>
    <w:rsid w:val="00BA6C62"/>
    <w:rsid w:val="00BA6D1A"/>
    <w:rsid w:val="00BA6DD6"/>
    <w:rsid w:val="00BA6E4B"/>
    <w:rsid w:val="00BA6E78"/>
    <w:rsid w:val="00BA7024"/>
    <w:rsid w:val="00BA7405"/>
    <w:rsid w:val="00BA792C"/>
    <w:rsid w:val="00BA7936"/>
    <w:rsid w:val="00BA79CF"/>
    <w:rsid w:val="00BA79FB"/>
    <w:rsid w:val="00BA7B38"/>
    <w:rsid w:val="00BA7FDB"/>
    <w:rsid w:val="00BB0015"/>
    <w:rsid w:val="00BB004E"/>
    <w:rsid w:val="00BB027D"/>
    <w:rsid w:val="00BB03CA"/>
    <w:rsid w:val="00BB0716"/>
    <w:rsid w:val="00BB08C5"/>
    <w:rsid w:val="00BB0A1D"/>
    <w:rsid w:val="00BB0B68"/>
    <w:rsid w:val="00BB0DCD"/>
    <w:rsid w:val="00BB0E4C"/>
    <w:rsid w:val="00BB0FA3"/>
    <w:rsid w:val="00BB1214"/>
    <w:rsid w:val="00BB12FF"/>
    <w:rsid w:val="00BB134D"/>
    <w:rsid w:val="00BB1AAC"/>
    <w:rsid w:val="00BB1D14"/>
    <w:rsid w:val="00BB1D64"/>
    <w:rsid w:val="00BB1DD7"/>
    <w:rsid w:val="00BB1EE9"/>
    <w:rsid w:val="00BB1EF4"/>
    <w:rsid w:val="00BB219A"/>
    <w:rsid w:val="00BB21BD"/>
    <w:rsid w:val="00BB2285"/>
    <w:rsid w:val="00BB2482"/>
    <w:rsid w:val="00BB260D"/>
    <w:rsid w:val="00BB26D1"/>
    <w:rsid w:val="00BB2709"/>
    <w:rsid w:val="00BB28B6"/>
    <w:rsid w:val="00BB2E2C"/>
    <w:rsid w:val="00BB2ED1"/>
    <w:rsid w:val="00BB34BA"/>
    <w:rsid w:val="00BB34C3"/>
    <w:rsid w:val="00BB34E3"/>
    <w:rsid w:val="00BB351E"/>
    <w:rsid w:val="00BB3582"/>
    <w:rsid w:val="00BB3602"/>
    <w:rsid w:val="00BB36A8"/>
    <w:rsid w:val="00BB3722"/>
    <w:rsid w:val="00BB38B6"/>
    <w:rsid w:val="00BB39D2"/>
    <w:rsid w:val="00BB3A8F"/>
    <w:rsid w:val="00BB3D56"/>
    <w:rsid w:val="00BB3DF2"/>
    <w:rsid w:val="00BB4207"/>
    <w:rsid w:val="00BB449F"/>
    <w:rsid w:val="00BB49B1"/>
    <w:rsid w:val="00BB4B00"/>
    <w:rsid w:val="00BB4DA3"/>
    <w:rsid w:val="00BB4E09"/>
    <w:rsid w:val="00BB5210"/>
    <w:rsid w:val="00BB5279"/>
    <w:rsid w:val="00BB5296"/>
    <w:rsid w:val="00BB55D0"/>
    <w:rsid w:val="00BB5675"/>
    <w:rsid w:val="00BB5B3E"/>
    <w:rsid w:val="00BB5B65"/>
    <w:rsid w:val="00BB5B91"/>
    <w:rsid w:val="00BB5CF6"/>
    <w:rsid w:val="00BB5D38"/>
    <w:rsid w:val="00BB5D45"/>
    <w:rsid w:val="00BB5D4F"/>
    <w:rsid w:val="00BB5FC1"/>
    <w:rsid w:val="00BB605E"/>
    <w:rsid w:val="00BB6254"/>
    <w:rsid w:val="00BB62FD"/>
    <w:rsid w:val="00BB63EB"/>
    <w:rsid w:val="00BB6514"/>
    <w:rsid w:val="00BB6542"/>
    <w:rsid w:val="00BB694E"/>
    <w:rsid w:val="00BB6C69"/>
    <w:rsid w:val="00BB70A7"/>
    <w:rsid w:val="00BB70C1"/>
    <w:rsid w:val="00BB7894"/>
    <w:rsid w:val="00BB7B92"/>
    <w:rsid w:val="00BB7C31"/>
    <w:rsid w:val="00BC0096"/>
    <w:rsid w:val="00BC0170"/>
    <w:rsid w:val="00BC046B"/>
    <w:rsid w:val="00BC0563"/>
    <w:rsid w:val="00BC063B"/>
    <w:rsid w:val="00BC0A63"/>
    <w:rsid w:val="00BC0CCE"/>
    <w:rsid w:val="00BC0E26"/>
    <w:rsid w:val="00BC11A2"/>
    <w:rsid w:val="00BC11CF"/>
    <w:rsid w:val="00BC11E6"/>
    <w:rsid w:val="00BC1688"/>
    <w:rsid w:val="00BC1A5F"/>
    <w:rsid w:val="00BC1CE5"/>
    <w:rsid w:val="00BC22C2"/>
    <w:rsid w:val="00BC26CF"/>
    <w:rsid w:val="00BC288C"/>
    <w:rsid w:val="00BC2C28"/>
    <w:rsid w:val="00BC2F3C"/>
    <w:rsid w:val="00BC3057"/>
    <w:rsid w:val="00BC30A4"/>
    <w:rsid w:val="00BC3211"/>
    <w:rsid w:val="00BC3662"/>
    <w:rsid w:val="00BC38E3"/>
    <w:rsid w:val="00BC3ACB"/>
    <w:rsid w:val="00BC3BCE"/>
    <w:rsid w:val="00BC3D1C"/>
    <w:rsid w:val="00BC3D57"/>
    <w:rsid w:val="00BC3E80"/>
    <w:rsid w:val="00BC3F51"/>
    <w:rsid w:val="00BC4023"/>
    <w:rsid w:val="00BC41BD"/>
    <w:rsid w:val="00BC41FF"/>
    <w:rsid w:val="00BC4279"/>
    <w:rsid w:val="00BC42C4"/>
    <w:rsid w:val="00BC46EC"/>
    <w:rsid w:val="00BC475C"/>
    <w:rsid w:val="00BC479C"/>
    <w:rsid w:val="00BC4A2C"/>
    <w:rsid w:val="00BC4A5F"/>
    <w:rsid w:val="00BC4A88"/>
    <w:rsid w:val="00BC4B68"/>
    <w:rsid w:val="00BC4BAD"/>
    <w:rsid w:val="00BC4BCC"/>
    <w:rsid w:val="00BC4E68"/>
    <w:rsid w:val="00BC5336"/>
    <w:rsid w:val="00BC553D"/>
    <w:rsid w:val="00BC5809"/>
    <w:rsid w:val="00BC594E"/>
    <w:rsid w:val="00BC5ACA"/>
    <w:rsid w:val="00BC5C2A"/>
    <w:rsid w:val="00BC6124"/>
    <w:rsid w:val="00BC6326"/>
    <w:rsid w:val="00BC653E"/>
    <w:rsid w:val="00BC66D2"/>
    <w:rsid w:val="00BC67A8"/>
    <w:rsid w:val="00BC67C4"/>
    <w:rsid w:val="00BC6904"/>
    <w:rsid w:val="00BC698A"/>
    <w:rsid w:val="00BC6A44"/>
    <w:rsid w:val="00BC6F34"/>
    <w:rsid w:val="00BC6FFC"/>
    <w:rsid w:val="00BC7100"/>
    <w:rsid w:val="00BC71E5"/>
    <w:rsid w:val="00BC74F1"/>
    <w:rsid w:val="00BC7630"/>
    <w:rsid w:val="00BC791E"/>
    <w:rsid w:val="00BC7B94"/>
    <w:rsid w:val="00BC7E82"/>
    <w:rsid w:val="00BD0172"/>
    <w:rsid w:val="00BD0364"/>
    <w:rsid w:val="00BD05D5"/>
    <w:rsid w:val="00BD06EB"/>
    <w:rsid w:val="00BD0A90"/>
    <w:rsid w:val="00BD0DA2"/>
    <w:rsid w:val="00BD121F"/>
    <w:rsid w:val="00BD134E"/>
    <w:rsid w:val="00BD1355"/>
    <w:rsid w:val="00BD1664"/>
    <w:rsid w:val="00BD16DE"/>
    <w:rsid w:val="00BD1A79"/>
    <w:rsid w:val="00BD1AD8"/>
    <w:rsid w:val="00BD1BA3"/>
    <w:rsid w:val="00BD2211"/>
    <w:rsid w:val="00BD2347"/>
    <w:rsid w:val="00BD24F4"/>
    <w:rsid w:val="00BD2CCA"/>
    <w:rsid w:val="00BD2E81"/>
    <w:rsid w:val="00BD2FAA"/>
    <w:rsid w:val="00BD35B1"/>
    <w:rsid w:val="00BD3AC2"/>
    <w:rsid w:val="00BD3AD8"/>
    <w:rsid w:val="00BD3E11"/>
    <w:rsid w:val="00BD3E61"/>
    <w:rsid w:val="00BD3F6D"/>
    <w:rsid w:val="00BD40A4"/>
    <w:rsid w:val="00BD4182"/>
    <w:rsid w:val="00BD4187"/>
    <w:rsid w:val="00BD43A2"/>
    <w:rsid w:val="00BD48C6"/>
    <w:rsid w:val="00BD4A6E"/>
    <w:rsid w:val="00BD4BF1"/>
    <w:rsid w:val="00BD4EE8"/>
    <w:rsid w:val="00BD500A"/>
    <w:rsid w:val="00BD50CB"/>
    <w:rsid w:val="00BD52BE"/>
    <w:rsid w:val="00BD5740"/>
    <w:rsid w:val="00BD5758"/>
    <w:rsid w:val="00BD5871"/>
    <w:rsid w:val="00BD59D1"/>
    <w:rsid w:val="00BD5A80"/>
    <w:rsid w:val="00BD5C41"/>
    <w:rsid w:val="00BD5D2C"/>
    <w:rsid w:val="00BD5D9A"/>
    <w:rsid w:val="00BD6142"/>
    <w:rsid w:val="00BD61D0"/>
    <w:rsid w:val="00BD6393"/>
    <w:rsid w:val="00BD6597"/>
    <w:rsid w:val="00BD69C0"/>
    <w:rsid w:val="00BD6DCC"/>
    <w:rsid w:val="00BD6F38"/>
    <w:rsid w:val="00BD6F91"/>
    <w:rsid w:val="00BD70A9"/>
    <w:rsid w:val="00BD70D6"/>
    <w:rsid w:val="00BD73B9"/>
    <w:rsid w:val="00BD7517"/>
    <w:rsid w:val="00BD7620"/>
    <w:rsid w:val="00BD7704"/>
    <w:rsid w:val="00BD7888"/>
    <w:rsid w:val="00BD7EA6"/>
    <w:rsid w:val="00BE02AE"/>
    <w:rsid w:val="00BE0410"/>
    <w:rsid w:val="00BE0455"/>
    <w:rsid w:val="00BE0528"/>
    <w:rsid w:val="00BE057C"/>
    <w:rsid w:val="00BE0743"/>
    <w:rsid w:val="00BE0798"/>
    <w:rsid w:val="00BE0F9E"/>
    <w:rsid w:val="00BE11DE"/>
    <w:rsid w:val="00BE122B"/>
    <w:rsid w:val="00BE1883"/>
    <w:rsid w:val="00BE18B4"/>
    <w:rsid w:val="00BE1EBD"/>
    <w:rsid w:val="00BE1EF0"/>
    <w:rsid w:val="00BE1F36"/>
    <w:rsid w:val="00BE298F"/>
    <w:rsid w:val="00BE2A8D"/>
    <w:rsid w:val="00BE2B0E"/>
    <w:rsid w:val="00BE2D17"/>
    <w:rsid w:val="00BE3017"/>
    <w:rsid w:val="00BE3027"/>
    <w:rsid w:val="00BE312C"/>
    <w:rsid w:val="00BE3215"/>
    <w:rsid w:val="00BE334F"/>
    <w:rsid w:val="00BE369A"/>
    <w:rsid w:val="00BE37F7"/>
    <w:rsid w:val="00BE3BBE"/>
    <w:rsid w:val="00BE3FAA"/>
    <w:rsid w:val="00BE3FD6"/>
    <w:rsid w:val="00BE42A6"/>
    <w:rsid w:val="00BE42EC"/>
    <w:rsid w:val="00BE44D5"/>
    <w:rsid w:val="00BE452B"/>
    <w:rsid w:val="00BE4583"/>
    <w:rsid w:val="00BE46E6"/>
    <w:rsid w:val="00BE47F8"/>
    <w:rsid w:val="00BE4B78"/>
    <w:rsid w:val="00BE4D4A"/>
    <w:rsid w:val="00BE4EF1"/>
    <w:rsid w:val="00BE4FA8"/>
    <w:rsid w:val="00BE51D2"/>
    <w:rsid w:val="00BE51DD"/>
    <w:rsid w:val="00BE52C8"/>
    <w:rsid w:val="00BE56C7"/>
    <w:rsid w:val="00BE574A"/>
    <w:rsid w:val="00BE5A6A"/>
    <w:rsid w:val="00BE5BBF"/>
    <w:rsid w:val="00BE5C9A"/>
    <w:rsid w:val="00BE5DD8"/>
    <w:rsid w:val="00BE6194"/>
    <w:rsid w:val="00BE6CB8"/>
    <w:rsid w:val="00BE6E43"/>
    <w:rsid w:val="00BE6F14"/>
    <w:rsid w:val="00BE7020"/>
    <w:rsid w:val="00BE7040"/>
    <w:rsid w:val="00BE7237"/>
    <w:rsid w:val="00BE728F"/>
    <w:rsid w:val="00BE7412"/>
    <w:rsid w:val="00BE7531"/>
    <w:rsid w:val="00BE77A5"/>
    <w:rsid w:val="00BE79C7"/>
    <w:rsid w:val="00BE7AC4"/>
    <w:rsid w:val="00BE7BD2"/>
    <w:rsid w:val="00BE7BF8"/>
    <w:rsid w:val="00BE7C16"/>
    <w:rsid w:val="00BE7F66"/>
    <w:rsid w:val="00BE7F94"/>
    <w:rsid w:val="00BE7FC7"/>
    <w:rsid w:val="00BF00AB"/>
    <w:rsid w:val="00BF0854"/>
    <w:rsid w:val="00BF08E5"/>
    <w:rsid w:val="00BF0A64"/>
    <w:rsid w:val="00BF0BFD"/>
    <w:rsid w:val="00BF0C40"/>
    <w:rsid w:val="00BF0D18"/>
    <w:rsid w:val="00BF0F95"/>
    <w:rsid w:val="00BF11A5"/>
    <w:rsid w:val="00BF11F9"/>
    <w:rsid w:val="00BF1231"/>
    <w:rsid w:val="00BF136E"/>
    <w:rsid w:val="00BF1F0F"/>
    <w:rsid w:val="00BF2477"/>
    <w:rsid w:val="00BF248C"/>
    <w:rsid w:val="00BF251D"/>
    <w:rsid w:val="00BF2680"/>
    <w:rsid w:val="00BF271D"/>
    <w:rsid w:val="00BF29DB"/>
    <w:rsid w:val="00BF2B46"/>
    <w:rsid w:val="00BF2EE0"/>
    <w:rsid w:val="00BF325E"/>
    <w:rsid w:val="00BF32C7"/>
    <w:rsid w:val="00BF334F"/>
    <w:rsid w:val="00BF3758"/>
    <w:rsid w:val="00BF39FF"/>
    <w:rsid w:val="00BF3E81"/>
    <w:rsid w:val="00BF41F6"/>
    <w:rsid w:val="00BF4279"/>
    <w:rsid w:val="00BF42F9"/>
    <w:rsid w:val="00BF496B"/>
    <w:rsid w:val="00BF4C97"/>
    <w:rsid w:val="00BF4CCE"/>
    <w:rsid w:val="00BF4D68"/>
    <w:rsid w:val="00BF4EB7"/>
    <w:rsid w:val="00BF4FBC"/>
    <w:rsid w:val="00BF50EC"/>
    <w:rsid w:val="00BF521F"/>
    <w:rsid w:val="00BF5226"/>
    <w:rsid w:val="00BF53B5"/>
    <w:rsid w:val="00BF5882"/>
    <w:rsid w:val="00BF58AB"/>
    <w:rsid w:val="00BF5970"/>
    <w:rsid w:val="00BF59B2"/>
    <w:rsid w:val="00BF5A13"/>
    <w:rsid w:val="00BF5ADF"/>
    <w:rsid w:val="00BF5BC3"/>
    <w:rsid w:val="00BF5CC9"/>
    <w:rsid w:val="00BF5D23"/>
    <w:rsid w:val="00BF5DBB"/>
    <w:rsid w:val="00BF6023"/>
    <w:rsid w:val="00BF68B7"/>
    <w:rsid w:val="00BF6A90"/>
    <w:rsid w:val="00BF6DA0"/>
    <w:rsid w:val="00BF6DE9"/>
    <w:rsid w:val="00BF6E83"/>
    <w:rsid w:val="00BF6EE0"/>
    <w:rsid w:val="00BF6F2E"/>
    <w:rsid w:val="00BF6F52"/>
    <w:rsid w:val="00BF7013"/>
    <w:rsid w:val="00BF711C"/>
    <w:rsid w:val="00BF713C"/>
    <w:rsid w:val="00BF73E5"/>
    <w:rsid w:val="00BF7549"/>
    <w:rsid w:val="00BF76A7"/>
    <w:rsid w:val="00BF7C47"/>
    <w:rsid w:val="00BF7C70"/>
    <w:rsid w:val="00C00073"/>
    <w:rsid w:val="00C0011C"/>
    <w:rsid w:val="00C001E2"/>
    <w:rsid w:val="00C0038F"/>
    <w:rsid w:val="00C0048B"/>
    <w:rsid w:val="00C0086F"/>
    <w:rsid w:val="00C0090B"/>
    <w:rsid w:val="00C00A92"/>
    <w:rsid w:val="00C00C5D"/>
    <w:rsid w:val="00C00E89"/>
    <w:rsid w:val="00C00F14"/>
    <w:rsid w:val="00C01334"/>
    <w:rsid w:val="00C013C8"/>
    <w:rsid w:val="00C01432"/>
    <w:rsid w:val="00C0144A"/>
    <w:rsid w:val="00C0175F"/>
    <w:rsid w:val="00C01C1D"/>
    <w:rsid w:val="00C01CA9"/>
    <w:rsid w:val="00C0252F"/>
    <w:rsid w:val="00C02B93"/>
    <w:rsid w:val="00C02C75"/>
    <w:rsid w:val="00C031FE"/>
    <w:rsid w:val="00C033AD"/>
    <w:rsid w:val="00C0369D"/>
    <w:rsid w:val="00C0377F"/>
    <w:rsid w:val="00C03D1C"/>
    <w:rsid w:val="00C03E80"/>
    <w:rsid w:val="00C0404E"/>
    <w:rsid w:val="00C04147"/>
    <w:rsid w:val="00C04164"/>
    <w:rsid w:val="00C04180"/>
    <w:rsid w:val="00C04A00"/>
    <w:rsid w:val="00C04AE4"/>
    <w:rsid w:val="00C04BF8"/>
    <w:rsid w:val="00C04C7E"/>
    <w:rsid w:val="00C04CCD"/>
    <w:rsid w:val="00C04E6F"/>
    <w:rsid w:val="00C04F13"/>
    <w:rsid w:val="00C04FB1"/>
    <w:rsid w:val="00C053DB"/>
    <w:rsid w:val="00C05501"/>
    <w:rsid w:val="00C058C8"/>
    <w:rsid w:val="00C05C88"/>
    <w:rsid w:val="00C05DC5"/>
    <w:rsid w:val="00C05E56"/>
    <w:rsid w:val="00C05F31"/>
    <w:rsid w:val="00C05FC2"/>
    <w:rsid w:val="00C065B7"/>
    <w:rsid w:val="00C066B3"/>
    <w:rsid w:val="00C06E67"/>
    <w:rsid w:val="00C071E8"/>
    <w:rsid w:val="00C07213"/>
    <w:rsid w:val="00C0751B"/>
    <w:rsid w:val="00C07547"/>
    <w:rsid w:val="00C0756D"/>
    <w:rsid w:val="00C0773A"/>
    <w:rsid w:val="00C07818"/>
    <w:rsid w:val="00C07D9A"/>
    <w:rsid w:val="00C07E78"/>
    <w:rsid w:val="00C10000"/>
    <w:rsid w:val="00C1015F"/>
    <w:rsid w:val="00C10179"/>
    <w:rsid w:val="00C10201"/>
    <w:rsid w:val="00C10241"/>
    <w:rsid w:val="00C1045D"/>
    <w:rsid w:val="00C104AC"/>
    <w:rsid w:val="00C10536"/>
    <w:rsid w:val="00C1056E"/>
    <w:rsid w:val="00C105BA"/>
    <w:rsid w:val="00C106DC"/>
    <w:rsid w:val="00C10A10"/>
    <w:rsid w:val="00C110CF"/>
    <w:rsid w:val="00C11145"/>
    <w:rsid w:val="00C115FC"/>
    <w:rsid w:val="00C1179E"/>
    <w:rsid w:val="00C117CA"/>
    <w:rsid w:val="00C119FF"/>
    <w:rsid w:val="00C11A00"/>
    <w:rsid w:val="00C11C99"/>
    <w:rsid w:val="00C11EE9"/>
    <w:rsid w:val="00C1207F"/>
    <w:rsid w:val="00C1208E"/>
    <w:rsid w:val="00C120B7"/>
    <w:rsid w:val="00C120E2"/>
    <w:rsid w:val="00C121D8"/>
    <w:rsid w:val="00C125D5"/>
    <w:rsid w:val="00C125EE"/>
    <w:rsid w:val="00C12A78"/>
    <w:rsid w:val="00C12C1C"/>
    <w:rsid w:val="00C12E70"/>
    <w:rsid w:val="00C12F14"/>
    <w:rsid w:val="00C1307B"/>
    <w:rsid w:val="00C1312A"/>
    <w:rsid w:val="00C13220"/>
    <w:rsid w:val="00C1330C"/>
    <w:rsid w:val="00C13449"/>
    <w:rsid w:val="00C1351A"/>
    <w:rsid w:val="00C13683"/>
    <w:rsid w:val="00C13979"/>
    <w:rsid w:val="00C139EA"/>
    <w:rsid w:val="00C13E62"/>
    <w:rsid w:val="00C1416B"/>
    <w:rsid w:val="00C142F5"/>
    <w:rsid w:val="00C143C3"/>
    <w:rsid w:val="00C14607"/>
    <w:rsid w:val="00C14658"/>
    <w:rsid w:val="00C146BF"/>
    <w:rsid w:val="00C147B5"/>
    <w:rsid w:val="00C14932"/>
    <w:rsid w:val="00C14ABC"/>
    <w:rsid w:val="00C14B95"/>
    <w:rsid w:val="00C14D7D"/>
    <w:rsid w:val="00C14DC4"/>
    <w:rsid w:val="00C14E02"/>
    <w:rsid w:val="00C14FE2"/>
    <w:rsid w:val="00C15610"/>
    <w:rsid w:val="00C1571C"/>
    <w:rsid w:val="00C15825"/>
    <w:rsid w:val="00C158C0"/>
    <w:rsid w:val="00C15BC4"/>
    <w:rsid w:val="00C1635F"/>
    <w:rsid w:val="00C164BF"/>
    <w:rsid w:val="00C16555"/>
    <w:rsid w:val="00C1666C"/>
    <w:rsid w:val="00C1692B"/>
    <w:rsid w:val="00C16A20"/>
    <w:rsid w:val="00C16C63"/>
    <w:rsid w:val="00C16D60"/>
    <w:rsid w:val="00C16EEB"/>
    <w:rsid w:val="00C16FF3"/>
    <w:rsid w:val="00C17214"/>
    <w:rsid w:val="00C1738F"/>
    <w:rsid w:val="00C17CD0"/>
    <w:rsid w:val="00C17ED2"/>
    <w:rsid w:val="00C20050"/>
    <w:rsid w:val="00C20179"/>
    <w:rsid w:val="00C202CA"/>
    <w:rsid w:val="00C204F6"/>
    <w:rsid w:val="00C205AC"/>
    <w:rsid w:val="00C207DA"/>
    <w:rsid w:val="00C209DA"/>
    <w:rsid w:val="00C20A4A"/>
    <w:rsid w:val="00C20A4C"/>
    <w:rsid w:val="00C20AB0"/>
    <w:rsid w:val="00C20C0D"/>
    <w:rsid w:val="00C20CED"/>
    <w:rsid w:val="00C213B9"/>
    <w:rsid w:val="00C21418"/>
    <w:rsid w:val="00C219A6"/>
    <w:rsid w:val="00C21D7D"/>
    <w:rsid w:val="00C21DB2"/>
    <w:rsid w:val="00C21F58"/>
    <w:rsid w:val="00C221AB"/>
    <w:rsid w:val="00C226E2"/>
    <w:rsid w:val="00C2298C"/>
    <w:rsid w:val="00C22A36"/>
    <w:rsid w:val="00C2331F"/>
    <w:rsid w:val="00C233E0"/>
    <w:rsid w:val="00C23566"/>
    <w:rsid w:val="00C2376B"/>
    <w:rsid w:val="00C23BD6"/>
    <w:rsid w:val="00C23C33"/>
    <w:rsid w:val="00C23E9C"/>
    <w:rsid w:val="00C24048"/>
    <w:rsid w:val="00C24110"/>
    <w:rsid w:val="00C24112"/>
    <w:rsid w:val="00C24488"/>
    <w:rsid w:val="00C24C68"/>
    <w:rsid w:val="00C25192"/>
    <w:rsid w:val="00C253CD"/>
    <w:rsid w:val="00C253E0"/>
    <w:rsid w:val="00C25423"/>
    <w:rsid w:val="00C2544F"/>
    <w:rsid w:val="00C254F7"/>
    <w:rsid w:val="00C2564F"/>
    <w:rsid w:val="00C25677"/>
    <w:rsid w:val="00C25991"/>
    <w:rsid w:val="00C25993"/>
    <w:rsid w:val="00C2641E"/>
    <w:rsid w:val="00C26429"/>
    <w:rsid w:val="00C26482"/>
    <w:rsid w:val="00C268E4"/>
    <w:rsid w:val="00C26A3A"/>
    <w:rsid w:val="00C26AD4"/>
    <w:rsid w:val="00C26CDB"/>
    <w:rsid w:val="00C26DB7"/>
    <w:rsid w:val="00C26E3F"/>
    <w:rsid w:val="00C27485"/>
    <w:rsid w:val="00C2753F"/>
    <w:rsid w:val="00C2759C"/>
    <w:rsid w:val="00C2760D"/>
    <w:rsid w:val="00C27611"/>
    <w:rsid w:val="00C2766E"/>
    <w:rsid w:val="00C276BD"/>
    <w:rsid w:val="00C277B2"/>
    <w:rsid w:val="00C278AC"/>
    <w:rsid w:val="00C2798E"/>
    <w:rsid w:val="00C27996"/>
    <w:rsid w:val="00C27AB8"/>
    <w:rsid w:val="00C27BF0"/>
    <w:rsid w:val="00C27D3E"/>
    <w:rsid w:val="00C27F4B"/>
    <w:rsid w:val="00C300AD"/>
    <w:rsid w:val="00C301AE"/>
    <w:rsid w:val="00C30708"/>
    <w:rsid w:val="00C30DB4"/>
    <w:rsid w:val="00C30E77"/>
    <w:rsid w:val="00C31138"/>
    <w:rsid w:val="00C31A89"/>
    <w:rsid w:val="00C31CC3"/>
    <w:rsid w:val="00C31D63"/>
    <w:rsid w:val="00C31D94"/>
    <w:rsid w:val="00C31EBA"/>
    <w:rsid w:val="00C31EE6"/>
    <w:rsid w:val="00C31F1C"/>
    <w:rsid w:val="00C31F35"/>
    <w:rsid w:val="00C32562"/>
    <w:rsid w:val="00C325E0"/>
    <w:rsid w:val="00C329E7"/>
    <w:rsid w:val="00C32AC1"/>
    <w:rsid w:val="00C32C50"/>
    <w:rsid w:val="00C32DA0"/>
    <w:rsid w:val="00C33220"/>
    <w:rsid w:val="00C3334E"/>
    <w:rsid w:val="00C33385"/>
    <w:rsid w:val="00C3339C"/>
    <w:rsid w:val="00C335E8"/>
    <w:rsid w:val="00C3362E"/>
    <w:rsid w:val="00C336AB"/>
    <w:rsid w:val="00C33710"/>
    <w:rsid w:val="00C33885"/>
    <w:rsid w:val="00C33A93"/>
    <w:rsid w:val="00C33F86"/>
    <w:rsid w:val="00C342FE"/>
    <w:rsid w:val="00C34882"/>
    <w:rsid w:val="00C34C37"/>
    <w:rsid w:val="00C34C89"/>
    <w:rsid w:val="00C34CEE"/>
    <w:rsid w:val="00C34DC7"/>
    <w:rsid w:val="00C35363"/>
    <w:rsid w:val="00C35413"/>
    <w:rsid w:val="00C355AE"/>
    <w:rsid w:val="00C3590C"/>
    <w:rsid w:val="00C3599A"/>
    <w:rsid w:val="00C359BF"/>
    <w:rsid w:val="00C35BEE"/>
    <w:rsid w:val="00C35CF0"/>
    <w:rsid w:val="00C35EFC"/>
    <w:rsid w:val="00C36133"/>
    <w:rsid w:val="00C36341"/>
    <w:rsid w:val="00C36570"/>
    <w:rsid w:val="00C36D78"/>
    <w:rsid w:val="00C36DBA"/>
    <w:rsid w:val="00C36E62"/>
    <w:rsid w:val="00C37112"/>
    <w:rsid w:val="00C37190"/>
    <w:rsid w:val="00C3722E"/>
    <w:rsid w:val="00C3728D"/>
    <w:rsid w:val="00C373ED"/>
    <w:rsid w:val="00C37497"/>
    <w:rsid w:val="00C376B3"/>
    <w:rsid w:val="00C378A7"/>
    <w:rsid w:val="00C37CB7"/>
    <w:rsid w:val="00C37CE3"/>
    <w:rsid w:val="00C37FD1"/>
    <w:rsid w:val="00C40130"/>
    <w:rsid w:val="00C404DD"/>
    <w:rsid w:val="00C404F2"/>
    <w:rsid w:val="00C4056F"/>
    <w:rsid w:val="00C40F76"/>
    <w:rsid w:val="00C40FB8"/>
    <w:rsid w:val="00C415DD"/>
    <w:rsid w:val="00C416C8"/>
    <w:rsid w:val="00C41722"/>
    <w:rsid w:val="00C4188E"/>
    <w:rsid w:val="00C4189C"/>
    <w:rsid w:val="00C4199E"/>
    <w:rsid w:val="00C41A1C"/>
    <w:rsid w:val="00C41C98"/>
    <w:rsid w:val="00C41CF0"/>
    <w:rsid w:val="00C41D34"/>
    <w:rsid w:val="00C421CF"/>
    <w:rsid w:val="00C42216"/>
    <w:rsid w:val="00C42408"/>
    <w:rsid w:val="00C4270C"/>
    <w:rsid w:val="00C427B1"/>
    <w:rsid w:val="00C42885"/>
    <w:rsid w:val="00C428CE"/>
    <w:rsid w:val="00C428F0"/>
    <w:rsid w:val="00C43054"/>
    <w:rsid w:val="00C4320F"/>
    <w:rsid w:val="00C4338E"/>
    <w:rsid w:val="00C433D8"/>
    <w:rsid w:val="00C4343B"/>
    <w:rsid w:val="00C4375D"/>
    <w:rsid w:val="00C437DC"/>
    <w:rsid w:val="00C43ADE"/>
    <w:rsid w:val="00C43C17"/>
    <w:rsid w:val="00C440BC"/>
    <w:rsid w:val="00C4435A"/>
    <w:rsid w:val="00C44397"/>
    <w:rsid w:val="00C44436"/>
    <w:rsid w:val="00C4445F"/>
    <w:rsid w:val="00C444FE"/>
    <w:rsid w:val="00C4467A"/>
    <w:rsid w:val="00C4495D"/>
    <w:rsid w:val="00C4497D"/>
    <w:rsid w:val="00C44C22"/>
    <w:rsid w:val="00C44C9E"/>
    <w:rsid w:val="00C44ED7"/>
    <w:rsid w:val="00C44EED"/>
    <w:rsid w:val="00C44F83"/>
    <w:rsid w:val="00C4539C"/>
    <w:rsid w:val="00C454D9"/>
    <w:rsid w:val="00C456B4"/>
    <w:rsid w:val="00C4584F"/>
    <w:rsid w:val="00C459BC"/>
    <w:rsid w:val="00C459DE"/>
    <w:rsid w:val="00C45ABF"/>
    <w:rsid w:val="00C45E30"/>
    <w:rsid w:val="00C465E2"/>
    <w:rsid w:val="00C46685"/>
    <w:rsid w:val="00C466D7"/>
    <w:rsid w:val="00C467B5"/>
    <w:rsid w:val="00C46ADD"/>
    <w:rsid w:val="00C46C57"/>
    <w:rsid w:val="00C46EED"/>
    <w:rsid w:val="00C46EF7"/>
    <w:rsid w:val="00C46F7E"/>
    <w:rsid w:val="00C46FAC"/>
    <w:rsid w:val="00C4713E"/>
    <w:rsid w:val="00C479B4"/>
    <w:rsid w:val="00C479DB"/>
    <w:rsid w:val="00C47A7C"/>
    <w:rsid w:val="00C47B41"/>
    <w:rsid w:val="00C47B84"/>
    <w:rsid w:val="00C47DDD"/>
    <w:rsid w:val="00C501B1"/>
    <w:rsid w:val="00C506B3"/>
    <w:rsid w:val="00C5089F"/>
    <w:rsid w:val="00C509E0"/>
    <w:rsid w:val="00C50E8C"/>
    <w:rsid w:val="00C511A1"/>
    <w:rsid w:val="00C5159E"/>
    <w:rsid w:val="00C51867"/>
    <w:rsid w:val="00C51C2C"/>
    <w:rsid w:val="00C51CD2"/>
    <w:rsid w:val="00C523E1"/>
    <w:rsid w:val="00C52497"/>
    <w:rsid w:val="00C526D8"/>
    <w:rsid w:val="00C526FD"/>
    <w:rsid w:val="00C52C82"/>
    <w:rsid w:val="00C5307B"/>
    <w:rsid w:val="00C53101"/>
    <w:rsid w:val="00C53216"/>
    <w:rsid w:val="00C53287"/>
    <w:rsid w:val="00C5330E"/>
    <w:rsid w:val="00C53326"/>
    <w:rsid w:val="00C53346"/>
    <w:rsid w:val="00C533F2"/>
    <w:rsid w:val="00C536D9"/>
    <w:rsid w:val="00C53780"/>
    <w:rsid w:val="00C53948"/>
    <w:rsid w:val="00C53C59"/>
    <w:rsid w:val="00C53F20"/>
    <w:rsid w:val="00C54088"/>
    <w:rsid w:val="00C5408A"/>
    <w:rsid w:val="00C54500"/>
    <w:rsid w:val="00C5486C"/>
    <w:rsid w:val="00C55124"/>
    <w:rsid w:val="00C5517F"/>
    <w:rsid w:val="00C55811"/>
    <w:rsid w:val="00C55B4D"/>
    <w:rsid w:val="00C55EBB"/>
    <w:rsid w:val="00C5601B"/>
    <w:rsid w:val="00C56526"/>
    <w:rsid w:val="00C56585"/>
    <w:rsid w:val="00C56774"/>
    <w:rsid w:val="00C56AA9"/>
    <w:rsid w:val="00C56AF1"/>
    <w:rsid w:val="00C56B0F"/>
    <w:rsid w:val="00C56F7D"/>
    <w:rsid w:val="00C56FF4"/>
    <w:rsid w:val="00C57523"/>
    <w:rsid w:val="00C5757B"/>
    <w:rsid w:val="00C57884"/>
    <w:rsid w:val="00C57DEF"/>
    <w:rsid w:val="00C57F10"/>
    <w:rsid w:val="00C57F98"/>
    <w:rsid w:val="00C60172"/>
    <w:rsid w:val="00C603CD"/>
    <w:rsid w:val="00C6040F"/>
    <w:rsid w:val="00C6047B"/>
    <w:rsid w:val="00C6074A"/>
    <w:rsid w:val="00C60853"/>
    <w:rsid w:val="00C60A2B"/>
    <w:rsid w:val="00C60A4B"/>
    <w:rsid w:val="00C60C5D"/>
    <w:rsid w:val="00C60FBC"/>
    <w:rsid w:val="00C611C9"/>
    <w:rsid w:val="00C617A2"/>
    <w:rsid w:val="00C61AF7"/>
    <w:rsid w:val="00C61B8B"/>
    <w:rsid w:val="00C622D0"/>
    <w:rsid w:val="00C6250E"/>
    <w:rsid w:val="00C62909"/>
    <w:rsid w:val="00C6292F"/>
    <w:rsid w:val="00C62E38"/>
    <w:rsid w:val="00C62EC4"/>
    <w:rsid w:val="00C63062"/>
    <w:rsid w:val="00C6315A"/>
    <w:rsid w:val="00C632E4"/>
    <w:rsid w:val="00C634B5"/>
    <w:rsid w:val="00C63504"/>
    <w:rsid w:val="00C63616"/>
    <w:rsid w:val="00C637F1"/>
    <w:rsid w:val="00C63888"/>
    <w:rsid w:val="00C63A41"/>
    <w:rsid w:val="00C63B1C"/>
    <w:rsid w:val="00C63B8A"/>
    <w:rsid w:val="00C63D45"/>
    <w:rsid w:val="00C63DBE"/>
    <w:rsid w:val="00C6403E"/>
    <w:rsid w:val="00C642DE"/>
    <w:rsid w:val="00C643B8"/>
    <w:rsid w:val="00C6448F"/>
    <w:rsid w:val="00C6450E"/>
    <w:rsid w:val="00C645A2"/>
    <w:rsid w:val="00C6462E"/>
    <w:rsid w:val="00C6470F"/>
    <w:rsid w:val="00C64BD0"/>
    <w:rsid w:val="00C64C8E"/>
    <w:rsid w:val="00C64D37"/>
    <w:rsid w:val="00C64DC6"/>
    <w:rsid w:val="00C64FB3"/>
    <w:rsid w:val="00C652A6"/>
    <w:rsid w:val="00C653AA"/>
    <w:rsid w:val="00C6558C"/>
    <w:rsid w:val="00C65626"/>
    <w:rsid w:val="00C65873"/>
    <w:rsid w:val="00C65D9C"/>
    <w:rsid w:val="00C65E23"/>
    <w:rsid w:val="00C65E3C"/>
    <w:rsid w:val="00C65F1D"/>
    <w:rsid w:val="00C65F35"/>
    <w:rsid w:val="00C66119"/>
    <w:rsid w:val="00C665CC"/>
    <w:rsid w:val="00C666B4"/>
    <w:rsid w:val="00C66B2E"/>
    <w:rsid w:val="00C66C17"/>
    <w:rsid w:val="00C66CCE"/>
    <w:rsid w:val="00C67239"/>
    <w:rsid w:val="00C67384"/>
    <w:rsid w:val="00C67426"/>
    <w:rsid w:val="00C678EB"/>
    <w:rsid w:val="00C67BAA"/>
    <w:rsid w:val="00C67CC2"/>
    <w:rsid w:val="00C70067"/>
    <w:rsid w:val="00C70158"/>
    <w:rsid w:val="00C7020C"/>
    <w:rsid w:val="00C7023E"/>
    <w:rsid w:val="00C70274"/>
    <w:rsid w:val="00C70316"/>
    <w:rsid w:val="00C7044A"/>
    <w:rsid w:val="00C70563"/>
    <w:rsid w:val="00C7056E"/>
    <w:rsid w:val="00C706FA"/>
    <w:rsid w:val="00C70A39"/>
    <w:rsid w:val="00C70B8E"/>
    <w:rsid w:val="00C70C42"/>
    <w:rsid w:val="00C70C44"/>
    <w:rsid w:val="00C70DFD"/>
    <w:rsid w:val="00C715A2"/>
    <w:rsid w:val="00C71686"/>
    <w:rsid w:val="00C71799"/>
    <w:rsid w:val="00C71D62"/>
    <w:rsid w:val="00C71DA9"/>
    <w:rsid w:val="00C71E8D"/>
    <w:rsid w:val="00C720B5"/>
    <w:rsid w:val="00C721CA"/>
    <w:rsid w:val="00C72281"/>
    <w:rsid w:val="00C723E1"/>
    <w:rsid w:val="00C72414"/>
    <w:rsid w:val="00C727FA"/>
    <w:rsid w:val="00C72A95"/>
    <w:rsid w:val="00C72AC1"/>
    <w:rsid w:val="00C72CF4"/>
    <w:rsid w:val="00C7345F"/>
    <w:rsid w:val="00C7347F"/>
    <w:rsid w:val="00C734EA"/>
    <w:rsid w:val="00C737FD"/>
    <w:rsid w:val="00C73813"/>
    <w:rsid w:val="00C73D09"/>
    <w:rsid w:val="00C73E2F"/>
    <w:rsid w:val="00C73E36"/>
    <w:rsid w:val="00C73E8C"/>
    <w:rsid w:val="00C74482"/>
    <w:rsid w:val="00C750A0"/>
    <w:rsid w:val="00C75441"/>
    <w:rsid w:val="00C75845"/>
    <w:rsid w:val="00C75C18"/>
    <w:rsid w:val="00C75E67"/>
    <w:rsid w:val="00C76178"/>
    <w:rsid w:val="00C762BD"/>
    <w:rsid w:val="00C7630E"/>
    <w:rsid w:val="00C764E5"/>
    <w:rsid w:val="00C7654A"/>
    <w:rsid w:val="00C768EC"/>
    <w:rsid w:val="00C7721F"/>
    <w:rsid w:val="00C7766D"/>
    <w:rsid w:val="00C776BC"/>
    <w:rsid w:val="00C77928"/>
    <w:rsid w:val="00C77988"/>
    <w:rsid w:val="00C77A80"/>
    <w:rsid w:val="00C77A8B"/>
    <w:rsid w:val="00C77B1C"/>
    <w:rsid w:val="00C77B66"/>
    <w:rsid w:val="00C77C77"/>
    <w:rsid w:val="00C77EC6"/>
    <w:rsid w:val="00C77ECC"/>
    <w:rsid w:val="00C77FA6"/>
    <w:rsid w:val="00C8003D"/>
    <w:rsid w:val="00C80537"/>
    <w:rsid w:val="00C806B5"/>
    <w:rsid w:val="00C80CE3"/>
    <w:rsid w:val="00C811AC"/>
    <w:rsid w:val="00C81253"/>
    <w:rsid w:val="00C812C9"/>
    <w:rsid w:val="00C813F5"/>
    <w:rsid w:val="00C814DD"/>
    <w:rsid w:val="00C81678"/>
    <w:rsid w:val="00C81972"/>
    <w:rsid w:val="00C81A62"/>
    <w:rsid w:val="00C81B88"/>
    <w:rsid w:val="00C81BA9"/>
    <w:rsid w:val="00C81C4E"/>
    <w:rsid w:val="00C81F5A"/>
    <w:rsid w:val="00C81FBF"/>
    <w:rsid w:val="00C82671"/>
    <w:rsid w:val="00C82956"/>
    <w:rsid w:val="00C82A4F"/>
    <w:rsid w:val="00C82E73"/>
    <w:rsid w:val="00C83255"/>
    <w:rsid w:val="00C83307"/>
    <w:rsid w:val="00C8333C"/>
    <w:rsid w:val="00C839A3"/>
    <w:rsid w:val="00C83A1B"/>
    <w:rsid w:val="00C83C5A"/>
    <w:rsid w:val="00C83E2C"/>
    <w:rsid w:val="00C83E97"/>
    <w:rsid w:val="00C83F5E"/>
    <w:rsid w:val="00C8429B"/>
    <w:rsid w:val="00C84426"/>
    <w:rsid w:val="00C84BDB"/>
    <w:rsid w:val="00C84C9C"/>
    <w:rsid w:val="00C84CF8"/>
    <w:rsid w:val="00C84E9B"/>
    <w:rsid w:val="00C84F88"/>
    <w:rsid w:val="00C84FD8"/>
    <w:rsid w:val="00C85018"/>
    <w:rsid w:val="00C851E3"/>
    <w:rsid w:val="00C851E6"/>
    <w:rsid w:val="00C853C1"/>
    <w:rsid w:val="00C856E8"/>
    <w:rsid w:val="00C859CC"/>
    <w:rsid w:val="00C85A40"/>
    <w:rsid w:val="00C85AF4"/>
    <w:rsid w:val="00C85CFF"/>
    <w:rsid w:val="00C85DC5"/>
    <w:rsid w:val="00C85E87"/>
    <w:rsid w:val="00C860EF"/>
    <w:rsid w:val="00C86304"/>
    <w:rsid w:val="00C8633D"/>
    <w:rsid w:val="00C8671F"/>
    <w:rsid w:val="00C8679E"/>
    <w:rsid w:val="00C869A2"/>
    <w:rsid w:val="00C86A40"/>
    <w:rsid w:val="00C86C2B"/>
    <w:rsid w:val="00C86E24"/>
    <w:rsid w:val="00C86EF1"/>
    <w:rsid w:val="00C86F2E"/>
    <w:rsid w:val="00C86F32"/>
    <w:rsid w:val="00C86F6A"/>
    <w:rsid w:val="00C86FAC"/>
    <w:rsid w:val="00C87069"/>
    <w:rsid w:val="00C870A7"/>
    <w:rsid w:val="00C87391"/>
    <w:rsid w:val="00C87492"/>
    <w:rsid w:val="00C878C8"/>
    <w:rsid w:val="00C878EB"/>
    <w:rsid w:val="00C87919"/>
    <w:rsid w:val="00C87B34"/>
    <w:rsid w:val="00C87BCD"/>
    <w:rsid w:val="00C87BD3"/>
    <w:rsid w:val="00C87E91"/>
    <w:rsid w:val="00C87F79"/>
    <w:rsid w:val="00C900DA"/>
    <w:rsid w:val="00C90212"/>
    <w:rsid w:val="00C90253"/>
    <w:rsid w:val="00C90592"/>
    <w:rsid w:val="00C9059B"/>
    <w:rsid w:val="00C9068C"/>
    <w:rsid w:val="00C90A30"/>
    <w:rsid w:val="00C90F70"/>
    <w:rsid w:val="00C91750"/>
    <w:rsid w:val="00C91812"/>
    <w:rsid w:val="00C91B46"/>
    <w:rsid w:val="00C91FF0"/>
    <w:rsid w:val="00C920EB"/>
    <w:rsid w:val="00C92296"/>
    <w:rsid w:val="00C92517"/>
    <w:rsid w:val="00C926CE"/>
    <w:rsid w:val="00C930BB"/>
    <w:rsid w:val="00C933CA"/>
    <w:rsid w:val="00C936BB"/>
    <w:rsid w:val="00C936D5"/>
    <w:rsid w:val="00C93BB0"/>
    <w:rsid w:val="00C93E68"/>
    <w:rsid w:val="00C942C7"/>
    <w:rsid w:val="00C94314"/>
    <w:rsid w:val="00C94471"/>
    <w:rsid w:val="00C944FD"/>
    <w:rsid w:val="00C9455B"/>
    <w:rsid w:val="00C94798"/>
    <w:rsid w:val="00C948E7"/>
    <w:rsid w:val="00C94AB9"/>
    <w:rsid w:val="00C94B21"/>
    <w:rsid w:val="00C94E78"/>
    <w:rsid w:val="00C95304"/>
    <w:rsid w:val="00C953D5"/>
    <w:rsid w:val="00C954AA"/>
    <w:rsid w:val="00C958BA"/>
    <w:rsid w:val="00C95CEB"/>
    <w:rsid w:val="00C95DB2"/>
    <w:rsid w:val="00C96007"/>
    <w:rsid w:val="00C9609A"/>
    <w:rsid w:val="00C96238"/>
    <w:rsid w:val="00C96258"/>
    <w:rsid w:val="00C96328"/>
    <w:rsid w:val="00C9674E"/>
    <w:rsid w:val="00C968D1"/>
    <w:rsid w:val="00C9690D"/>
    <w:rsid w:val="00C96C82"/>
    <w:rsid w:val="00C96E6D"/>
    <w:rsid w:val="00C96F57"/>
    <w:rsid w:val="00C96FA1"/>
    <w:rsid w:val="00C97436"/>
    <w:rsid w:val="00C97562"/>
    <w:rsid w:val="00C97569"/>
    <w:rsid w:val="00C97655"/>
    <w:rsid w:val="00C97888"/>
    <w:rsid w:val="00CA027C"/>
    <w:rsid w:val="00CA02F4"/>
    <w:rsid w:val="00CA0373"/>
    <w:rsid w:val="00CA03AF"/>
    <w:rsid w:val="00CA046F"/>
    <w:rsid w:val="00CA050F"/>
    <w:rsid w:val="00CA0532"/>
    <w:rsid w:val="00CA069A"/>
    <w:rsid w:val="00CA0B46"/>
    <w:rsid w:val="00CA0BCA"/>
    <w:rsid w:val="00CA0CFC"/>
    <w:rsid w:val="00CA10EF"/>
    <w:rsid w:val="00CA1144"/>
    <w:rsid w:val="00CA1153"/>
    <w:rsid w:val="00CA11DF"/>
    <w:rsid w:val="00CA11FA"/>
    <w:rsid w:val="00CA19B1"/>
    <w:rsid w:val="00CA1A84"/>
    <w:rsid w:val="00CA1EEF"/>
    <w:rsid w:val="00CA2100"/>
    <w:rsid w:val="00CA231B"/>
    <w:rsid w:val="00CA2385"/>
    <w:rsid w:val="00CA23D4"/>
    <w:rsid w:val="00CA260F"/>
    <w:rsid w:val="00CA2AFF"/>
    <w:rsid w:val="00CA2C25"/>
    <w:rsid w:val="00CA2CA8"/>
    <w:rsid w:val="00CA301B"/>
    <w:rsid w:val="00CA31A8"/>
    <w:rsid w:val="00CA360C"/>
    <w:rsid w:val="00CA39CF"/>
    <w:rsid w:val="00CA3BE0"/>
    <w:rsid w:val="00CA433B"/>
    <w:rsid w:val="00CA4376"/>
    <w:rsid w:val="00CA45AE"/>
    <w:rsid w:val="00CA47CC"/>
    <w:rsid w:val="00CA4BFA"/>
    <w:rsid w:val="00CA5218"/>
    <w:rsid w:val="00CA5242"/>
    <w:rsid w:val="00CA52B7"/>
    <w:rsid w:val="00CA54E0"/>
    <w:rsid w:val="00CA57F7"/>
    <w:rsid w:val="00CA58A7"/>
    <w:rsid w:val="00CA599A"/>
    <w:rsid w:val="00CA5B04"/>
    <w:rsid w:val="00CA5B8C"/>
    <w:rsid w:val="00CA5BCD"/>
    <w:rsid w:val="00CA634A"/>
    <w:rsid w:val="00CA646C"/>
    <w:rsid w:val="00CA6534"/>
    <w:rsid w:val="00CA672E"/>
    <w:rsid w:val="00CA6853"/>
    <w:rsid w:val="00CA6A05"/>
    <w:rsid w:val="00CA6A2F"/>
    <w:rsid w:val="00CA6B79"/>
    <w:rsid w:val="00CA6B7F"/>
    <w:rsid w:val="00CA6CF7"/>
    <w:rsid w:val="00CA6D5C"/>
    <w:rsid w:val="00CA7167"/>
    <w:rsid w:val="00CA73FE"/>
    <w:rsid w:val="00CA75E7"/>
    <w:rsid w:val="00CA75FA"/>
    <w:rsid w:val="00CA775C"/>
    <w:rsid w:val="00CA78E8"/>
    <w:rsid w:val="00CA799C"/>
    <w:rsid w:val="00CA7C03"/>
    <w:rsid w:val="00CA7F56"/>
    <w:rsid w:val="00CA7FD1"/>
    <w:rsid w:val="00CB0000"/>
    <w:rsid w:val="00CB01AF"/>
    <w:rsid w:val="00CB03BA"/>
    <w:rsid w:val="00CB0478"/>
    <w:rsid w:val="00CB09B7"/>
    <w:rsid w:val="00CB0A5A"/>
    <w:rsid w:val="00CB0AB2"/>
    <w:rsid w:val="00CB0BE5"/>
    <w:rsid w:val="00CB0CC9"/>
    <w:rsid w:val="00CB0EAB"/>
    <w:rsid w:val="00CB0F44"/>
    <w:rsid w:val="00CB0FA9"/>
    <w:rsid w:val="00CB0FB8"/>
    <w:rsid w:val="00CB109E"/>
    <w:rsid w:val="00CB1281"/>
    <w:rsid w:val="00CB1290"/>
    <w:rsid w:val="00CB133B"/>
    <w:rsid w:val="00CB1717"/>
    <w:rsid w:val="00CB1778"/>
    <w:rsid w:val="00CB19C2"/>
    <w:rsid w:val="00CB1AA7"/>
    <w:rsid w:val="00CB1B70"/>
    <w:rsid w:val="00CB1B7A"/>
    <w:rsid w:val="00CB1BBA"/>
    <w:rsid w:val="00CB1BF2"/>
    <w:rsid w:val="00CB1CA0"/>
    <w:rsid w:val="00CB1E10"/>
    <w:rsid w:val="00CB1F9F"/>
    <w:rsid w:val="00CB21AC"/>
    <w:rsid w:val="00CB222F"/>
    <w:rsid w:val="00CB23BF"/>
    <w:rsid w:val="00CB281C"/>
    <w:rsid w:val="00CB292B"/>
    <w:rsid w:val="00CB2D75"/>
    <w:rsid w:val="00CB2F95"/>
    <w:rsid w:val="00CB3415"/>
    <w:rsid w:val="00CB35DB"/>
    <w:rsid w:val="00CB3779"/>
    <w:rsid w:val="00CB379F"/>
    <w:rsid w:val="00CB37DC"/>
    <w:rsid w:val="00CB4496"/>
    <w:rsid w:val="00CB454A"/>
    <w:rsid w:val="00CB45B8"/>
    <w:rsid w:val="00CB4685"/>
    <w:rsid w:val="00CB4900"/>
    <w:rsid w:val="00CB4CA1"/>
    <w:rsid w:val="00CB4CC6"/>
    <w:rsid w:val="00CB4D23"/>
    <w:rsid w:val="00CB4D37"/>
    <w:rsid w:val="00CB4DA8"/>
    <w:rsid w:val="00CB4F89"/>
    <w:rsid w:val="00CB529D"/>
    <w:rsid w:val="00CB5335"/>
    <w:rsid w:val="00CB5453"/>
    <w:rsid w:val="00CB547E"/>
    <w:rsid w:val="00CB5D9C"/>
    <w:rsid w:val="00CB5DCF"/>
    <w:rsid w:val="00CB5EE1"/>
    <w:rsid w:val="00CB627E"/>
    <w:rsid w:val="00CB67BB"/>
    <w:rsid w:val="00CB6846"/>
    <w:rsid w:val="00CB695C"/>
    <w:rsid w:val="00CB6978"/>
    <w:rsid w:val="00CB6B07"/>
    <w:rsid w:val="00CB6B31"/>
    <w:rsid w:val="00CB6BD5"/>
    <w:rsid w:val="00CB6CF7"/>
    <w:rsid w:val="00CB6E0E"/>
    <w:rsid w:val="00CB7170"/>
    <w:rsid w:val="00CB7540"/>
    <w:rsid w:val="00CB785E"/>
    <w:rsid w:val="00CB79FC"/>
    <w:rsid w:val="00CB7B3C"/>
    <w:rsid w:val="00CB7C6C"/>
    <w:rsid w:val="00CB7EB5"/>
    <w:rsid w:val="00CC0150"/>
    <w:rsid w:val="00CC01B1"/>
    <w:rsid w:val="00CC01CE"/>
    <w:rsid w:val="00CC01E8"/>
    <w:rsid w:val="00CC0301"/>
    <w:rsid w:val="00CC0455"/>
    <w:rsid w:val="00CC08CA"/>
    <w:rsid w:val="00CC096B"/>
    <w:rsid w:val="00CC0980"/>
    <w:rsid w:val="00CC0BA7"/>
    <w:rsid w:val="00CC0E5C"/>
    <w:rsid w:val="00CC0EEC"/>
    <w:rsid w:val="00CC1156"/>
    <w:rsid w:val="00CC11CC"/>
    <w:rsid w:val="00CC1250"/>
    <w:rsid w:val="00CC1375"/>
    <w:rsid w:val="00CC13C8"/>
    <w:rsid w:val="00CC1983"/>
    <w:rsid w:val="00CC1BB9"/>
    <w:rsid w:val="00CC1C2B"/>
    <w:rsid w:val="00CC1FAA"/>
    <w:rsid w:val="00CC2643"/>
    <w:rsid w:val="00CC2867"/>
    <w:rsid w:val="00CC28CF"/>
    <w:rsid w:val="00CC2A89"/>
    <w:rsid w:val="00CC2B33"/>
    <w:rsid w:val="00CC2BF7"/>
    <w:rsid w:val="00CC32E9"/>
    <w:rsid w:val="00CC33BF"/>
    <w:rsid w:val="00CC368C"/>
    <w:rsid w:val="00CC369A"/>
    <w:rsid w:val="00CC3703"/>
    <w:rsid w:val="00CC3707"/>
    <w:rsid w:val="00CC37CF"/>
    <w:rsid w:val="00CC3833"/>
    <w:rsid w:val="00CC3882"/>
    <w:rsid w:val="00CC38DA"/>
    <w:rsid w:val="00CC3B3B"/>
    <w:rsid w:val="00CC3D81"/>
    <w:rsid w:val="00CC3EF7"/>
    <w:rsid w:val="00CC3F49"/>
    <w:rsid w:val="00CC411E"/>
    <w:rsid w:val="00CC4233"/>
    <w:rsid w:val="00CC46F4"/>
    <w:rsid w:val="00CC46F9"/>
    <w:rsid w:val="00CC48A2"/>
    <w:rsid w:val="00CC497D"/>
    <w:rsid w:val="00CC4A03"/>
    <w:rsid w:val="00CC4A9A"/>
    <w:rsid w:val="00CC4F5A"/>
    <w:rsid w:val="00CC50F5"/>
    <w:rsid w:val="00CC5157"/>
    <w:rsid w:val="00CC555C"/>
    <w:rsid w:val="00CC5765"/>
    <w:rsid w:val="00CC5AA6"/>
    <w:rsid w:val="00CC5C17"/>
    <w:rsid w:val="00CC5EBC"/>
    <w:rsid w:val="00CC61B1"/>
    <w:rsid w:val="00CC61F9"/>
    <w:rsid w:val="00CC62A8"/>
    <w:rsid w:val="00CC6426"/>
    <w:rsid w:val="00CC6476"/>
    <w:rsid w:val="00CC6927"/>
    <w:rsid w:val="00CC69BC"/>
    <w:rsid w:val="00CC6B22"/>
    <w:rsid w:val="00CC6BC0"/>
    <w:rsid w:val="00CC6FC0"/>
    <w:rsid w:val="00CC7379"/>
    <w:rsid w:val="00CC78CF"/>
    <w:rsid w:val="00CC78D7"/>
    <w:rsid w:val="00CC7A9A"/>
    <w:rsid w:val="00CC7CF3"/>
    <w:rsid w:val="00CC7D3E"/>
    <w:rsid w:val="00CC7D6A"/>
    <w:rsid w:val="00CC7EE4"/>
    <w:rsid w:val="00CD012B"/>
    <w:rsid w:val="00CD01B1"/>
    <w:rsid w:val="00CD055A"/>
    <w:rsid w:val="00CD0706"/>
    <w:rsid w:val="00CD0BCF"/>
    <w:rsid w:val="00CD0DBB"/>
    <w:rsid w:val="00CD10B2"/>
    <w:rsid w:val="00CD10CA"/>
    <w:rsid w:val="00CD13AC"/>
    <w:rsid w:val="00CD1A1E"/>
    <w:rsid w:val="00CD1B71"/>
    <w:rsid w:val="00CD1D58"/>
    <w:rsid w:val="00CD1E39"/>
    <w:rsid w:val="00CD211D"/>
    <w:rsid w:val="00CD2239"/>
    <w:rsid w:val="00CD2417"/>
    <w:rsid w:val="00CD2458"/>
    <w:rsid w:val="00CD24D3"/>
    <w:rsid w:val="00CD277F"/>
    <w:rsid w:val="00CD2F93"/>
    <w:rsid w:val="00CD30FF"/>
    <w:rsid w:val="00CD3283"/>
    <w:rsid w:val="00CD36AB"/>
    <w:rsid w:val="00CD3851"/>
    <w:rsid w:val="00CD3ADC"/>
    <w:rsid w:val="00CD3C3B"/>
    <w:rsid w:val="00CD3C7B"/>
    <w:rsid w:val="00CD3CC0"/>
    <w:rsid w:val="00CD3F4C"/>
    <w:rsid w:val="00CD4450"/>
    <w:rsid w:val="00CD4B57"/>
    <w:rsid w:val="00CD4BE6"/>
    <w:rsid w:val="00CD5172"/>
    <w:rsid w:val="00CD51B8"/>
    <w:rsid w:val="00CD51DF"/>
    <w:rsid w:val="00CD5635"/>
    <w:rsid w:val="00CD5959"/>
    <w:rsid w:val="00CD5C24"/>
    <w:rsid w:val="00CD5CF8"/>
    <w:rsid w:val="00CD5E93"/>
    <w:rsid w:val="00CD5F45"/>
    <w:rsid w:val="00CD5F8D"/>
    <w:rsid w:val="00CD5FEE"/>
    <w:rsid w:val="00CD60C3"/>
    <w:rsid w:val="00CD6195"/>
    <w:rsid w:val="00CD6257"/>
    <w:rsid w:val="00CD6331"/>
    <w:rsid w:val="00CD66DC"/>
    <w:rsid w:val="00CD66F2"/>
    <w:rsid w:val="00CD6BBC"/>
    <w:rsid w:val="00CD6E4E"/>
    <w:rsid w:val="00CD6ED4"/>
    <w:rsid w:val="00CD749E"/>
    <w:rsid w:val="00CD76B1"/>
    <w:rsid w:val="00CD7900"/>
    <w:rsid w:val="00CD79BF"/>
    <w:rsid w:val="00CD7CC7"/>
    <w:rsid w:val="00CD7DDD"/>
    <w:rsid w:val="00CE00A6"/>
    <w:rsid w:val="00CE00F7"/>
    <w:rsid w:val="00CE025B"/>
    <w:rsid w:val="00CE030E"/>
    <w:rsid w:val="00CE0580"/>
    <w:rsid w:val="00CE05B0"/>
    <w:rsid w:val="00CE05B9"/>
    <w:rsid w:val="00CE0ADB"/>
    <w:rsid w:val="00CE0C13"/>
    <w:rsid w:val="00CE0D6F"/>
    <w:rsid w:val="00CE12A3"/>
    <w:rsid w:val="00CE12D4"/>
    <w:rsid w:val="00CE1591"/>
    <w:rsid w:val="00CE1B92"/>
    <w:rsid w:val="00CE1FF9"/>
    <w:rsid w:val="00CE24DA"/>
    <w:rsid w:val="00CE261D"/>
    <w:rsid w:val="00CE2F9D"/>
    <w:rsid w:val="00CE30C5"/>
    <w:rsid w:val="00CE3136"/>
    <w:rsid w:val="00CE318B"/>
    <w:rsid w:val="00CE343E"/>
    <w:rsid w:val="00CE36FF"/>
    <w:rsid w:val="00CE39C9"/>
    <w:rsid w:val="00CE39CA"/>
    <w:rsid w:val="00CE3C8A"/>
    <w:rsid w:val="00CE4020"/>
    <w:rsid w:val="00CE40B2"/>
    <w:rsid w:val="00CE42CA"/>
    <w:rsid w:val="00CE42E5"/>
    <w:rsid w:val="00CE43A2"/>
    <w:rsid w:val="00CE43A9"/>
    <w:rsid w:val="00CE4AFC"/>
    <w:rsid w:val="00CE4CFE"/>
    <w:rsid w:val="00CE50C3"/>
    <w:rsid w:val="00CE52B8"/>
    <w:rsid w:val="00CE5808"/>
    <w:rsid w:val="00CE5861"/>
    <w:rsid w:val="00CE5AAD"/>
    <w:rsid w:val="00CE5B1E"/>
    <w:rsid w:val="00CE6104"/>
    <w:rsid w:val="00CE615B"/>
    <w:rsid w:val="00CE63CD"/>
    <w:rsid w:val="00CE6611"/>
    <w:rsid w:val="00CE670D"/>
    <w:rsid w:val="00CE6A0E"/>
    <w:rsid w:val="00CE6B05"/>
    <w:rsid w:val="00CE6DE4"/>
    <w:rsid w:val="00CE6F58"/>
    <w:rsid w:val="00CE7187"/>
    <w:rsid w:val="00CE71E2"/>
    <w:rsid w:val="00CE75D0"/>
    <w:rsid w:val="00CE78F8"/>
    <w:rsid w:val="00CE79B7"/>
    <w:rsid w:val="00CE7C60"/>
    <w:rsid w:val="00CE7EFA"/>
    <w:rsid w:val="00CF01FE"/>
    <w:rsid w:val="00CF0417"/>
    <w:rsid w:val="00CF0599"/>
    <w:rsid w:val="00CF0AC0"/>
    <w:rsid w:val="00CF0B80"/>
    <w:rsid w:val="00CF0DD2"/>
    <w:rsid w:val="00CF0E5D"/>
    <w:rsid w:val="00CF1420"/>
    <w:rsid w:val="00CF14E9"/>
    <w:rsid w:val="00CF162E"/>
    <w:rsid w:val="00CF16EA"/>
    <w:rsid w:val="00CF1956"/>
    <w:rsid w:val="00CF1997"/>
    <w:rsid w:val="00CF19F7"/>
    <w:rsid w:val="00CF1BBE"/>
    <w:rsid w:val="00CF1CD8"/>
    <w:rsid w:val="00CF1D5C"/>
    <w:rsid w:val="00CF1E87"/>
    <w:rsid w:val="00CF1EF8"/>
    <w:rsid w:val="00CF22CF"/>
    <w:rsid w:val="00CF28D3"/>
    <w:rsid w:val="00CF2B59"/>
    <w:rsid w:val="00CF2D59"/>
    <w:rsid w:val="00CF31F0"/>
    <w:rsid w:val="00CF32C7"/>
    <w:rsid w:val="00CF365B"/>
    <w:rsid w:val="00CF38B8"/>
    <w:rsid w:val="00CF3BE9"/>
    <w:rsid w:val="00CF3CC5"/>
    <w:rsid w:val="00CF40B9"/>
    <w:rsid w:val="00CF40F5"/>
    <w:rsid w:val="00CF4188"/>
    <w:rsid w:val="00CF4195"/>
    <w:rsid w:val="00CF41EA"/>
    <w:rsid w:val="00CF42FA"/>
    <w:rsid w:val="00CF49DA"/>
    <w:rsid w:val="00CF4AE9"/>
    <w:rsid w:val="00CF4C9B"/>
    <w:rsid w:val="00CF4F5A"/>
    <w:rsid w:val="00CF503D"/>
    <w:rsid w:val="00CF517E"/>
    <w:rsid w:val="00CF53D5"/>
    <w:rsid w:val="00CF547F"/>
    <w:rsid w:val="00CF5673"/>
    <w:rsid w:val="00CF5D1E"/>
    <w:rsid w:val="00CF5EC1"/>
    <w:rsid w:val="00CF5F98"/>
    <w:rsid w:val="00CF601B"/>
    <w:rsid w:val="00CF63DF"/>
    <w:rsid w:val="00CF660C"/>
    <w:rsid w:val="00CF666D"/>
    <w:rsid w:val="00CF671B"/>
    <w:rsid w:val="00CF6759"/>
    <w:rsid w:val="00CF6A55"/>
    <w:rsid w:val="00CF6D3C"/>
    <w:rsid w:val="00CF6F38"/>
    <w:rsid w:val="00CF7255"/>
    <w:rsid w:val="00CF75E1"/>
    <w:rsid w:val="00CF75E8"/>
    <w:rsid w:val="00CF7764"/>
    <w:rsid w:val="00CF7B47"/>
    <w:rsid w:val="00CF7C98"/>
    <w:rsid w:val="00D000AE"/>
    <w:rsid w:val="00D002CC"/>
    <w:rsid w:val="00D003C3"/>
    <w:rsid w:val="00D00618"/>
    <w:rsid w:val="00D008B0"/>
    <w:rsid w:val="00D00945"/>
    <w:rsid w:val="00D00A96"/>
    <w:rsid w:val="00D00EB1"/>
    <w:rsid w:val="00D0162D"/>
    <w:rsid w:val="00D01CE2"/>
    <w:rsid w:val="00D01DC2"/>
    <w:rsid w:val="00D02161"/>
    <w:rsid w:val="00D02212"/>
    <w:rsid w:val="00D02531"/>
    <w:rsid w:val="00D02617"/>
    <w:rsid w:val="00D02933"/>
    <w:rsid w:val="00D02A2F"/>
    <w:rsid w:val="00D02B6C"/>
    <w:rsid w:val="00D02CC7"/>
    <w:rsid w:val="00D02E6C"/>
    <w:rsid w:val="00D03074"/>
    <w:rsid w:val="00D03273"/>
    <w:rsid w:val="00D03284"/>
    <w:rsid w:val="00D03298"/>
    <w:rsid w:val="00D0395C"/>
    <w:rsid w:val="00D03A40"/>
    <w:rsid w:val="00D03A7D"/>
    <w:rsid w:val="00D03C43"/>
    <w:rsid w:val="00D04035"/>
    <w:rsid w:val="00D0453A"/>
    <w:rsid w:val="00D045B9"/>
    <w:rsid w:val="00D04789"/>
    <w:rsid w:val="00D049FD"/>
    <w:rsid w:val="00D04A9E"/>
    <w:rsid w:val="00D04CEE"/>
    <w:rsid w:val="00D04DAE"/>
    <w:rsid w:val="00D05420"/>
    <w:rsid w:val="00D054C9"/>
    <w:rsid w:val="00D054F9"/>
    <w:rsid w:val="00D055DD"/>
    <w:rsid w:val="00D05646"/>
    <w:rsid w:val="00D05951"/>
    <w:rsid w:val="00D059A0"/>
    <w:rsid w:val="00D05C53"/>
    <w:rsid w:val="00D05C98"/>
    <w:rsid w:val="00D068E2"/>
    <w:rsid w:val="00D06DDE"/>
    <w:rsid w:val="00D06DF8"/>
    <w:rsid w:val="00D06F0B"/>
    <w:rsid w:val="00D0703B"/>
    <w:rsid w:val="00D071E0"/>
    <w:rsid w:val="00D072DF"/>
    <w:rsid w:val="00D07465"/>
    <w:rsid w:val="00D0746F"/>
    <w:rsid w:val="00D07834"/>
    <w:rsid w:val="00D07B76"/>
    <w:rsid w:val="00D07F4F"/>
    <w:rsid w:val="00D07FC6"/>
    <w:rsid w:val="00D1015C"/>
    <w:rsid w:val="00D10753"/>
    <w:rsid w:val="00D10864"/>
    <w:rsid w:val="00D10C72"/>
    <w:rsid w:val="00D11042"/>
    <w:rsid w:val="00D1110C"/>
    <w:rsid w:val="00D1119F"/>
    <w:rsid w:val="00D11433"/>
    <w:rsid w:val="00D11498"/>
    <w:rsid w:val="00D114D4"/>
    <w:rsid w:val="00D11520"/>
    <w:rsid w:val="00D11EFF"/>
    <w:rsid w:val="00D11F76"/>
    <w:rsid w:val="00D12081"/>
    <w:rsid w:val="00D120C5"/>
    <w:rsid w:val="00D1231A"/>
    <w:rsid w:val="00D1234C"/>
    <w:rsid w:val="00D129CE"/>
    <w:rsid w:val="00D12AE2"/>
    <w:rsid w:val="00D12AE6"/>
    <w:rsid w:val="00D12C05"/>
    <w:rsid w:val="00D12D41"/>
    <w:rsid w:val="00D130A6"/>
    <w:rsid w:val="00D13360"/>
    <w:rsid w:val="00D13695"/>
    <w:rsid w:val="00D13E92"/>
    <w:rsid w:val="00D14242"/>
    <w:rsid w:val="00D14271"/>
    <w:rsid w:val="00D142EB"/>
    <w:rsid w:val="00D14369"/>
    <w:rsid w:val="00D145C3"/>
    <w:rsid w:val="00D149E4"/>
    <w:rsid w:val="00D149F8"/>
    <w:rsid w:val="00D14ACB"/>
    <w:rsid w:val="00D14DF6"/>
    <w:rsid w:val="00D14E0A"/>
    <w:rsid w:val="00D14E93"/>
    <w:rsid w:val="00D14EFD"/>
    <w:rsid w:val="00D14F0D"/>
    <w:rsid w:val="00D14FE0"/>
    <w:rsid w:val="00D150B8"/>
    <w:rsid w:val="00D15BCA"/>
    <w:rsid w:val="00D15D8E"/>
    <w:rsid w:val="00D15EAB"/>
    <w:rsid w:val="00D15F3F"/>
    <w:rsid w:val="00D16189"/>
    <w:rsid w:val="00D163F5"/>
    <w:rsid w:val="00D16955"/>
    <w:rsid w:val="00D16BE8"/>
    <w:rsid w:val="00D16C1B"/>
    <w:rsid w:val="00D16DC6"/>
    <w:rsid w:val="00D16F74"/>
    <w:rsid w:val="00D16F9B"/>
    <w:rsid w:val="00D170A3"/>
    <w:rsid w:val="00D170CF"/>
    <w:rsid w:val="00D17749"/>
    <w:rsid w:val="00D177A5"/>
    <w:rsid w:val="00D177F4"/>
    <w:rsid w:val="00D17AB7"/>
    <w:rsid w:val="00D17E27"/>
    <w:rsid w:val="00D17EB6"/>
    <w:rsid w:val="00D201AC"/>
    <w:rsid w:val="00D2053C"/>
    <w:rsid w:val="00D20660"/>
    <w:rsid w:val="00D207A3"/>
    <w:rsid w:val="00D207A6"/>
    <w:rsid w:val="00D209CC"/>
    <w:rsid w:val="00D20A5A"/>
    <w:rsid w:val="00D20C08"/>
    <w:rsid w:val="00D20CCB"/>
    <w:rsid w:val="00D21068"/>
    <w:rsid w:val="00D2123A"/>
    <w:rsid w:val="00D2141B"/>
    <w:rsid w:val="00D214D6"/>
    <w:rsid w:val="00D214FB"/>
    <w:rsid w:val="00D21A8D"/>
    <w:rsid w:val="00D21B39"/>
    <w:rsid w:val="00D21B9A"/>
    <w:rsid w:val="00D21BD1"/>
    <w:rsid w:val="00D21D45"/>
    <w:rsid w:val="00D21EC8"/>
    <w:rsid w:val="00D222FA"/>
    <w:rsid w:val="00D2230C"/>
    <w:rsid w:val="00D22D4D"/>
    <w:rsid w:val="00D23152"/>
    <w:rsid w:val="00D23468"/>
    <w:rsid w:val="00D234C1"/>
    <w:rsid w:val="00D234F2"/>
    <w:rsid w:val="00D2366B"/>
    <w:rsid w:val="00D236A6"/>
    <w:rsid w:val="00D23803"/>
    <w:rsid w:val="00D2388F"/>
    <w:rsid w:val="00D23D76"/>
    <w:rsid w:val="00D243A9"/>
    <w:rsid w:val="00D2465A"/>
    <w:rsid w:val="00D246FA"/>
    <w:rsid w:val="00D247B7"/>
    <w:rsid w:val="00D24B88"/>
    <w:rsid w:val="00D24C0F"/>
    <w:rsid w:val="00D24FB4"/>
    <w:rsid w:val="00D255C8"/>
    <w:rsid w:val="00D25A7F"/>
    <w:rsid w:val="00D25F27"/>
    <w:rsid w:val="00D262B6"/>
    <w:rsid w:val="00D262F9"/>
    <w:rsid w:val="00D26352"/>
    <w:rsid w:val="00D263FD"/>
    <w:rsid w:val="00D26421"/>
    <w:rsid w:val="00D264F1"/>
    <w:rsid w:val="00D268B4"/>
    <w:rsid w:val="00D26AFF"/>
    <w:rsid w:val="00D26B5B"/>
    <w:rsid w:val="00D26D62"/>
    <w:rsid w:val="00D27004"/>
    <w:rsid w:val="00D27421"/>
    <w:rsid w:val="00D27434"/>
    <w:rsid w:val="00D27477"/>
    <w:rsid w:val="00D2791B"/>
    <w:rsid w:val="00D27B1A"/>
    <w:rsid w:val="00D27CCB"/>
    <w:rsid w:val="00D27CD2"/>
    <w:rsid w:val="00D300EB"/>
    <w:rsid w:val="00D302FE"/>
    <w:rsid w:val="00D305FB"/>
    <w:rsid w:val="00D30821"/>
    <w:rsid w:val="00D30881"/>
    <w:rsid w:val="00D3103F"/>
    <w:rsid w:val="00D31181"/>
    <w:rsid w:val="00D3128A"/>
    <w:rsid w:val="00D31774"/>
    <w:rsid w:val="00D31C4D"/>
    <w:rsid w:val="00D31DA1"/>
    <w:rsid w:val="00D31F95"/>
    <w:rsid w:val="00D321BB"/>
    <w:rsid w:val="00D32419"/>
    <w:rsid w:val="00D32438"/>
    <w:rsid w:val="00D328DD"/>
    <w:rsid w:val="00D32A58"/>
    <w:rsid w:val="00D32B5A"/>
    <w:rsid w:val="00D32D22"/>
    <w:rsid w:val="00D33255"/>
    <w:rsid w:val="00D3328A"/>
    <w:rsid w:val="00D332FB"/>
    <w:rsid w:val="00D3354E"/>
    <w:rsid w:val="00D33555"/>
    <w:rsid w:val="00D337B4"/>
    <w:rsid w:val="00D339E6"/>
    <w:rsid w:val="00D33A13"/>
    <w:rsid w:val="00D33D04"/>
    <w:rsid w:val="00D33D78"/>
    <w:rsid w:val="00D33DAC"/>
    <w:rsid w:val="00D33DC7"/>
    <w:rsid w:val="00D342D3"/>
    <w:rsid w:val="00D3475B"/>
    <w:rsid w:val="00D349B8"/>
    <w:rsid w:val="00D34AF8"/>
    <w:rsid w:val="00D34C7B"/>
    <w:rsid w:val="00D34C9A"/>
    <w:rsid w:val="00D34C9C"/>
    <w:rsid w:val="00D34DA0"/>
    <w:rsid w:val="00D35320"/>
    <w:rsid w:val="00D3536B"/>
    <w:rsid w:val="00D35608"/>
    <w:rsid w:val="00D35972"/>
    <w:rsid w:val="00D35CCE"/>
    <w:rsid w:val="00D35E44"/>
    <w:rsid w:val="00D3601C"/>
    <w:rsid w:val="00D364F3"/>
    <w:rsid w:val="00D3690D"/>
    <w:rsid w:val="00D36959"/>
    <w:rsid w:val="00D36B3B"/>
    <w:rsid w:val="00D36D5F"/>
    <w:rsid w:val="00D36E2D"/>
    <w:rsid w:val="00D370BB"/>
    <w:rsid w:val="00D371CD"/>
    <w:rsid w:val="00D37283"/>
    <w:rsid w:val="00D37493"/>
    <w:rsid w:val="00D374A2"/>
    <w:rsid w:val="00D374C4"/>
    <w:rsid w:val="00D3769C"/>
    <w:rsid w:val="00D37A92"/>
    <w:rsid w:val="00D37CA6"/>
    <w:rsid w:val="00D37D25"/>
    <w:rsid w:val="00D37DD4"/>
    <w:rsid w:val="00D4006B"/>
    <w:rsid w:val="00D40239"/>
    <w:rsid w:val="00D4024B"/>
    <w:rsid w:val="00D403B4"/>
    <w:rsid w:val="00D40731"/>
    <w:rsid w:val="00D40852"/>
    <w:rsid w:val="00D4098E"/>
    <w:rsid w:val="00D40D14"/>
    <w:rsid w:val="00D40F5A"/>
    <w:rsid w:val="00D410EA"/>
    <w:rsid w:val="00D41266"/>
    <w:rsid w:val="00D41444"/>
    <w:rsid w:val="00D41518"/>
    <w:rsid w:val="00D41782"/>
    <w:rsid w:val="00D41854"/>
    <w:rsid w:val="00D41A8B"/>
    <w:rsid w:val="00D41D25"/>
    <w:rsid w:val="00D41EB9"/>
    <w:rsid w:val="00D42058"/>
    <w:rsid w:val="00D421DF"/>
    <w:rsid w:val="00D4221B"/>
    <w:rsid w:val="00D42562"/>
    <w:rsid w:val="00D42573"/>
    <w:rsid w:val="00D4262F"/>
    <w:rsid w:val="00D427BF"/>
    <w:rsid w:val="00D42B26"/>
    <w:rsid w:val="00D42C12"/>
    <w:rsid w:val="00D4313F"/>
    <w:rsid w:val="00D4338D"/>
    <w:rsid w:val="00D433A5"/>
    <w:rsid w:val="00D434D8"/>
    <w:rsid w:val="00D43797"/>
    <w:rsid w:val="00D43898"/>
    <w:rsid w:val="00D4392F"/>
    <w:rsid w:val="00D43B6D"/>
    <w:rsid w:val="00D43BFE"/>
    <w:rsid w:val="00D44032"/>
    <w:rsid w:val="00D44120"/>
    <w:rsid w:val="00D442D3"/>
    <w:rsid w:val="00D44611"/>
    <w:rsid w:val="00D44A60"/>
    <w:rsid w:val="00D44AD4"/>
    <w:rsid w:val="00D44F5A"/>
    <w:rsid w:val="00D45206"/>
    <w:rsid w:val="00D4569E"/>
    <w:rsid w:val="00D456F8"/>
    <w:rsid w:val="00D45753"/>
    <w:rsid w:val="00D45846"/>
    <w:rsid w:val="00D45F43"/>
    <w:rsid w:val="00D45FCF"/>
    <w:rsid w:val="00D460EB"/>
    <w:rsid w:val="00D46200"/>
    <w:rsid w:val="00D46347"/>
    <w:rsid w:val="00D4643F"/>
    <w:rsid w:val="00D46674"/>
    <w:rsid w:val="00D46BF4"/>
    <w:rsid w:val="00D46C40"/>
    <w:rsid w:val="00D470AC"/>
    <w:rsid w:val="00D473FB"/>
    <w:rsid w:val="00D4764B"/>
    <w:rsid w:val="00D478F3"/>
    <w:rsid w:val="00D47BDF"/>
    <w:rsid w:val="00D47C95"/>
    <w:rsid w:val="00D47ECC"/>
    <w:rsid w:val="00D50849"/>
    <w:rsid w:val="00D50AE8"/>
    <w:rsid w:val="00D512C7"/>
    <w:rsid w:val="00D5144B"/>
    <w:rsid w:val="00D51466"/>
    <w:rsid w:val="00D51481"/>
    <w:rsid w:val="00D514C9"/>
    <w:rsid w:val="00D51588"/>
    <w:rsid w:val="00D51B0F"/>
    <w:rsid w:val="00D51CC9"/>
    <w:rsid w:val="00D51D3D"/>
    <w:rsid w:val="00D51E00"/>
    <w:rsid w:val="00D51F3E"/>
    <w:rsid w:val="00D51FAB"/>
    <w:rsid w:val="00D5243E"/>
    <w:rsid w:val="00D524EC"/>
    <w:rsid w:val="00D52515"/>
    <w:rsid w:val="00D5276D"/>
    <w:rsid w:val="00D527EA"/>
    <w:rsid w:val="00D5282F"/>
    <w:rsid w:val="00D52898"/>
    <w:rsid w:val="00D52C1C"/>
    <w:rsid w:val="00D52F4F"/>
    <w:rsid w:val="00D53033"/>
    <w:rsid w:val="00D530D1"/>
    <w:rsid w:val="00D53312"/>
    <w:rsid w:val="00D53510"/>
    <w:rsid w:val="00D53559"/>
    <w:rsid w:val="00D535D7"/>
    <w:rsid w:val="00D5398E"/>
    <w:rsid w:val="00D53AC1"/>
    <w:rsid w:val="00D53CD1"/>
    <w:rsid w:val="00D53ED6"/>
    <w:rsid w:val="00D53F6B"/>
    <w:rsid w:val="00D54050"/>
    <w:rsid w:val="00D5459A"/>
    <w:rsid w:val="00D546AC"/>
    <w:rsid w:val="00D547FD"/>
    <w:rsid w:val="00D5496F"/>
    <w:rsid w:val="00D54C50"/>
    <w:rsid w:val="00D54F3C"/>
    <w:rsid w:val="00D54FA4"/>
    <w:rsid w:val="00D55156"/>
    <w:rsid w:val="00D55169"/>
    <w:rsid w:val="00D5519A"/>
    <w:rsid w:val="00D55270"/>
    <w:rsid w:val="00D55465"/>
    <w:rsid w:val="00D55DE8"/>
    <w:rsid w:val="00D55F50"/>
    <w:rsid w:val="00D56504"/>
    <w:rsid w:val="00D565DC"/>
    <w:rsid w:val="00D566E4"/>
    <w:rsid w:val="00D56CB0"/>
    <w:rsid w:val="00D56D0A"/>
    <w:rsid w:val="00D56D90"/>
    <w:rsid w:val="00D56EB2"/>
    <w:rsid w:val="00D56EC4"/>
    <w:rsid w:val="00D56F95"/>
    <w:rsid w:val="00D57097"/>
    <w:rsid w:val="00D57169"/>
    <w:rsid w:val="00D57251"/>
    <w:rsid w:val="00D572D6"/>
    <w:rsid w:val="00D573D8"/>
    <w:rsid w:val="00D57496"/>
    <w:rsid w:val="00D575BC"/>
    <w:rsid w:val="00D57615"/>
    <w:rsid w:val="00D578AD"/>
    <w:rsid w:val="00D579A2"/>
    <w:rsid w:val="00D57B37"/>
    <w:rsid w:val="00D57D1A"/>
    <w:rsid w:val="00D57FC4"/>
    <w:rsid w:val="00D60303"/>
    <w:rsid w:val="00D60421"/>
    <w:rsid w:val="00D60444"/>
    <w:rsid w:val="00D604A8"/>
    <w:rsid w:val="00D60B30"/>
    <w:rsid w:val="00D60EBB"/>
    <w:rsid w:val="00D6114C"/>
    <w:rsid w:val="00D612C8"/>
    <w:rsid w:val="00D61549"/>
    <w:rsid w:val="00D615C5"/>
    <w:rsid w:val="00D616C6"/>
    <w:rsid w:val="00D6173B"/>
    <w:rsid w:val="00D6173E"/>
    <w:rsid w:val="00D61A31"/>
    <w:rsid w:val="00D61F40"/>
    <w:rsid w:val="00D61F6C"/>
    <w:rsid w:val="00D62028"/>
    <w:rsid w:val="00D621A9"/>
    <w:rsid w:val="00D624E9"/>
    <w:rsid w:val="00D62657"/>
    <w:rsid w:val="00D6278D"/>
    <w:rsid w:val="00D62EB8"/>
    <w:rsid w:val="00D62F21"/>
    <w:rsid w:val="00D6322D"/>
    <w:rsid w:val="00D635AB"/>
    <w:rsid w:val="00D63726"/>
    <w:rsid w:val="00D639EB"/>
    <w:rsid w:val="00D63C72"/>
    <w:rsid w:val="00D63DB1"/>
    <w:rsid w:val="00D63EDB"/>
    <w:rsid w:val="00D63FA1"/>
    <w:rsid w:val="00D64084"/>
    <w:rsid w:val="00D641B0"/>
    <w:rsid w:val="00D642E5"/>
    <w:rsid w:val="00D64576"/>
    <w:rsid w:val="00D64CA9"/>
    <w:rsid w:val="00D64CB3"/>
    <w:rsid w:val="00D65083"/>
    <w:rsid w:val="00D652E7"/>
    <w:rsid w:val="00D652F5"/>
    <w:rsid w:val="00D65376"/>
    <w:rsid w:val="00D65D90"/>
    <w:rsid w:val="00D6634C"/>
    <w:rsid w:val="00D6689A"/>
    <w:rsid w:val="00D66E5D"/>
    <w:rsid w:val="00D670B1"/>
    <w:rsid w:val="00D67102"/>
    <w:rsid w:val="00D676FB"/>
    <w:rsid w:val="00D6776C"/>
    <w:rsid w:val="00D67794"/>
    <w:rsid w:val="00D677B1"/>
    <w:rsid w:val="00D67B7C"/>
    <w:rsid w:val="00D67BA5"/>
    <w:rsid w:val="00D67C3B"/>
    <w:rsid w:val="00D67C43"/>
    <w:rsid w:val="00D67C70"/>
    <w:rsid w:val="00D7018B"/>
    <w:rsid w:val="00D7032F"/>
    <w:rsid w:val="00D706B8"/>
    <w:rsid w:val="00D709C6"/>
    <w:rsid w:val="00D70B07"/>
    <w:rsid w:val="00D70C32"/>
    <w:rsid w:val="00D70CDF"/>
    <w:rsid w:val="00D70F34"/>
    <w:rsid w:val="00D70F56"/>
    <w:rsid w:val="00D70FED"/>
    <w:rsid w:val="00D71008"/>
    <w:rsid w:val="00D71268"/>
    <w:rsid w:val="00D71649"/>
    <w:rsid w:val="00D71698"/>
    <w:rsid w:val="00D7169E"/>
    <w:rsid w:val="00D7182F"/>
    <w:rsid w:val="00D718EA"/>
    <w:rsid w:val="00D71A03"/>
    <w:rsid w:val="00D71B40"/>
    <w:rsid w:val="00D71D79"/>
    <w:rsid w:val="00D71F34"/>
    <w:rsid w:val="00D7289D"/>
    <w:rsid w:val="00D728FF"/>
    <w:rsid w:val="00D72E48"/>
    <w:rsid w:val="00D72ED1"/>
    <w:rsid w:val="00D72FA8"/>
    <w:rsid w:val="00D73047"/>
    <w:rsid w:val="00D73511"/>
    <w:rsid w:val="00D73697"/>
    <w:rsid w:val="00D73B4C"/>
    <w:rsid w:val="00D73FA1"/>
    <w:rsid w:val="00D73FBE"/>
    <w:rsid w:val="00D740BE"/>
    <w:rsid w:val="00D7412A"/>
    <w:rsid w:val="00D742DC"/>
    <w:rsid w:val="00D7430A"/>
    <w:rsid w:val="00D74562"/>
    <w:rsid w:val="00D745F9"/>
    <w:rsid w:val="00D749D7"/>
    <w:rsid w:val="00D74C70"/>
    <w:rsid w:val="00D74C99"/>
    <w:rsid w:val="00D74EFF"/>
    <w:rsid w:val="00D74F5B"/>
    <w:rsid w:val="00D754BF"/>
    <w:rsid w:val="00D7550A"/>
    <w:rsid w:val="00D755B0"/>
    <w:rsid w:val="00D75937"/>
    <w:rsid w:val="00D75956"/>
    <w:rsid w:val="00D7597C"/>
    <w:rsid w:val="00D7599E"/>
    <w:rsid w:val="00D759D0"/>
    <w:rsid w:val="00D75ACB"/>
    <w:rsid w:val="00D75AFE"/>
    <w:rsid w:val="00D75C02"/>
    <w:rsid w:val="00D75C34"/>
    <w:rsid w:val="00D75C4C"/>
    <w:rsid w:val="00D76459"/>
    <w:rsid w:val="00D76462"/>
    <w:rsid w:val="00D7651F"/>
    <w:rsid w:val="00D766B4"/>
    <w:rsid w:val="00D766D3"/>
    <w:rsid w:val="00D76845"/>
    <w:rsid w:val="00D7695C"/>
    <w:rsid w:val="00D76B63"/>
    <w:rsid w:val="00D76F6E"/>
    <w:rsid w:val="00D76FD6"/>
    <w:rsid w:val="00D772DE"/>
    <w:rsid w:val="00D77441"/>
    <w:rsid w:val="00D77570"/>
    <w:rsid w:val="00D77739"/>
    <w:rsid w:val="00D7773E"/>
    <w:rsid w:val="00D77AD8"/>
    <w:rsid w:val="00D77E66"/>
    <w:rsid w:val="00D808A5"/>
    <w:rsid w:val="00D80D82"/>
    <w:rsid w:val="00D80F87"/>
    <w:rsid w:val="00D81187"/>
    <w:rsid w:val="00D81270"/>
    <w:rsid w:val="00D812B5"/>
    <w:rsid w:val="00D815C7"/>
    <w:rsid w:val="00D816CA"/>
    <w:rsid w:val="00D8176A"/>
    <w:rsid w:val="00D81975"/>
    <w:rsid w:val="00D81ADA"/>
    <w:rsid w:val="00D81F3B"/>
    <w:rsid w:val="00D81FB6"/>
    <w:rsid w:val="00D82310"/>
    <w:rsid w:val="00D82417"/>
    <w:rsid w:val="00D82448"/>
    <w:rsid w:val="00D8260A"/>
    <w:rsid w:val="00D82631"/>
    <w:rsid w:val="00D82976"/>
    <w:rsid w:val="00D82AA1"/>
    <w:rsid w:val="00D82AD5"/>
    <w:rsid w:val="00D82B55"/>
    <w:rsid w:val="00D830F9"/>
    <w:rsid w:val="00D83430"/>
    <w:rsid w:val="00D8351A"/>
    <w:rsid w:val="00D83642"/>
    <w:rsid w:val="00D8373E"/>
    <w:rsid w:val="00D83814"/>
    <w:rsid w:val="00D8390B"/>
    <w:rsid w:val="00D83922"/>
    <w:rsid w:val="00D8393D"/>
    <w:rsid w:val="00D83CE6"/>
    <w:rsid w:val="00D83DFC"/>
    <w:rsid w:val="00D83E01"/>
    <w:rsid w:val="00D84055"/>
    <w:rsid w:val="00D84305"/>
    <w:rsid w:val="00D84370"/>
    <w:rsid w:val="00D8439C"/>
    <w:rsid w:val="00D84511"/>
    <w:rsid w:val="00D84853"/>
    <w:rsid w:val="00D84AC4"/>
    <w:rsid w:val="00D84B01"/>
    <w:rsid w:val="00D84D46"/>
    <w:rsid w:val="00D84DD4"/>
    <w:rsid w:val="00D84E2F"/>
    <w:rsid w:val="00D851F0"/>
    <w:rsid w:val="00D852A7"/>
    <w:rsid w:val="00D8586C"/>
    <w:rsid w:val="00D858F6"/>
    <w:rsid w:val="00D85A63"/>
    <w:rsid w:val="00D85B96"/>
    <w:rsid w:val="00D85BB1"/>
    <w:rsid w:val="00D85C0B"/>
    <w:rsid w:val="00D85D5B"/>
    <w:rsid w:val="00D8627D"/>
    <w:rsid w:val="00D8630A"/>
    <w:rsid w:val="00D866E6"/>
    <w:rsid w:val="00D86B5D"/>
    <w:rsid w:val="00D8717F"/>
    <w:rsid w:val="00D873AF"/>
    <w:rsid w:val="00D87865"/>
    <w:rsid w:val="00D9017D"/>
    <w:rsid w:val="00D901F9"/>
    <w:rsid w:val="00D90510"/>
    <w:rsid w:val="00D9067D"/>
    <w:rsid w:val="00D90787"/>
    <w:rsid w:val="00D90CD7"/>
    <w:rsid w:val="00D90D1B"/>
    <w:rsid w:val="00D90DB7"/>
    <w:rsid w:val="00D90E03"/>
    <w:rsid w:val="00D910A7"/>
    <w:rsid w:val="00D910F4"/>
    <w:rsid w:val="00D914AC"/>
    <w:rsid w:val="00D91540"/>
    <w:rsid w:val="00D918C6"/>
    <w:rsid w:val="00D91981"/>
    <w:rsid w:val="00D91DCF"/>
    <w:rsid w:val="00D91FC0"/>
    <w:rsid w:val="00D92780"/>
    <w:rsid w:val="00D92B2C"/>
    <w:rsid w:val="00D92C8F"/>
    <w:rsid w:val="00D92F85"/>
    <w:rsid w:val="00D9330F"/>
    <w:rsid w:val="00D93346"/>
    <w:rsid w:val="00D9363E"/>
    <w:rsid w:val="00D93915"/>
    <w:rsid w:val="00D93B14"/>
    <w:rsid w:val="00D93D8F"/>
    <w:rsid w:val="00D94010"/>
    <w:rsid w:val="00D94189"/>
    <w:rsid w:val="00D94839"/>
    <w:rsid w:val="00D94A40"/>
    <w:rsid w:val="00D94B56"/>
    <w:rsid w:val="00D94BC4"/>
    <w:rsid w:val="00D94EF1"/>
    <w:rsid w:val="00D95280"/>
    <w:rsid w:val="00D953B0"/>
    <w:rsid w:val="00D95438"/>
    <w:rsid w:val="00D9561C"/>
    <w:rsid w:val="00D95B73"/>
    <w:rsid w:val="00D95D6E"/>
    <w:rsid w:val="00D95E1A"/>
    <w:rsid w:val="00D960A3"/>
    <w:rsid w:val="00D963E5"/>
    <w:rsid w:val="00D96702"/>
    <w:rsid w:val="00D9675A"/>
    <w:rsid w:val="00D969D6"/>
    <w:rsid w:val="00D96C55"/>
    <w:rsid w:val="00D96CD5"/>
    <w:rsid w:val="00D97011"/>
    <w:rsid w:val="00D9715A"/>
    <w:rsid w:val="00D975D2"/>
    <w:rsid w:val="00D97966"/>
    <w:rsid w:val="00D97CC9"/>
    <w:rsid w:val="00D97D1C"/>
    <w:rsid w:val="00D97DB2"/>
    <w:rsid w:val="00DA0388"/>
    <w:rsid w:val="00DA043B"/>
    <w:rsid w:val="00DA07F1"/>
    <w:rsid w:val="00DA0932"/>
    <w:rsid w:val="00DA0DF3"/>
    <w:rsid w:val="00DA120A"/>
    <w:rsid w:val="00DA12A1"/>
    <w:rsid w:val="00DA1681"/>
    <w:rsid w:val="00DA17A6"/>
    <w:rsid w:val="00DA1B35"/>
    <w:rsid w:val="00DA1C4F"/>
    <w:rsid w:val="00DA21FA"/>
    <w:rsid w:val="00DA23CA"/>
    <w:rsid w:val="00DA254E"/>
    <w:rsid w:val="00DA26C7"/>
    <w:rsid w:val="00DA26EC"/>
    <w:rsid w:val="00DA28EB"/>
    <w:rsid w:val="00DA29CE"/>
    <w:rsid w:val="00DA2A64"/>
    <w:rsid w:val="00DA2B71"/>
    <w:rsid w:val="00DA2D94"/>
    <w:rsid w:val="00DA2D9E"/>
    <w:rsid w:val="00DA2DC3"/>
    <w:rsid w:val="00DA2E14"/>
    <w:rsid w:val="00DA2EF5"/>
    <w:rsid w:val="00DA32F5"/>
    <w:rsid w:val="00DA3358"/>
    <w:rsid w:val="00DA3528"/>
    <w:rsid w:val="00DA37E8"/>
    <w:rsid w:val="00DA3B53"/>
    <w:rsid w:val="00DA4192"/>
    <w:rsid w:val="00DA4282"/>
    <w:rsid w:val="00DA4287"/>
    <w:rsid w:val="00DA44BF"/>
    <w:rsid w:val="00DA44ED"/>
    <w:rsid w:val="00DA455E"/>
    <w:rsid w:val="00DA4604"/>
    <w:rsid w:val="00DA4608"/>
    <w:rsid w:val="00DA478D"/>
    <w:rsid w:val="00DA48DD"/>
    <w:rsid w:val="00DA499B"/>
    <w:rsid w:val="00DA4C25"/>
    <w:rsid w:val="00DA4C4A"/>
    <w:rsid w:val="00DA4CFB"/>
    <w:rsid w:val="00DA5127"/>
    <w:rsid w:val="00DA5218"/>
    <w:rsid w:val="00DA5519"/>
    <w:rsid w:val="00DA566F"/>
    <w:rsid w:val="00DA63B5"/>
    <w:rsid w:val="00DA64BD"/>
    <w:rsid w:val="00DA6738"/>
    <w:rsid w:val="00DA6743"/>
    <w:rsid w:val="00DA6DB4"/>
    <w:rsid w:val="00DA6DE9"/>
    <w:rsid w:val="00DA7063"/>
    <w:rsid w:val="00DA7293"/>
    <w:rsid w:val="00DA7325"/>
    <w:rsid w:val="00DA74EE"/>
    <w:rsid w:val="00DA781C"/>
    <w:rsid w:val="00DA7835"/>
    <w:rsid w:val="00DA7B7B"/>
    <w:rsid w:val="00DB0056"/>
    <w:rsid w:val="00DB0061"/>
    <w:rsid w:val="00DB0088"/>
    <w:rsid w:val="00DB01C0"/>
    <w:rsid w:val="00DB0344"/>
    <w:rsid w:val="00DB04BD"/>
    <w:rsid w:val="00DB0732"/>
    <w:rsid w:val="00DB0856"/>
    <w:rsid w:val="00DB0F27"/>
    <w:rsid w:val="00DB115A"/>
    <w:rsid w:val="00DB125A"/>
    <w:rsid w:val="00DB1314"/>
    <w:rsid w:val="00DB1601"/>
    <w:rsid w:val="00DB165D"/>
    <w:rsid w:val="00DB16AD"/>
    <w:rsid w:val="00DB1819"/>
    <w:rsid w:val="00DB1B64"/>
    <w:rsid w:val="00DB1DF9"/>
    <w:rsid w:val="00DB218F"/>
    <w:rsid w:val="00DB2305"/>
    <w:rsid w:val="00DB25B9"/>
    <w:rsid w:val="00DB28CA"/>
    <w:rsid w:val="00DB2C67"/>
    <w:rsid w:val="00DB2D21"/>
    <w:rsid w:val="00DB2DC1"/>
    <w:rsid w:val="00DB2E58"/>
    <w:rsid w:val="00DB3025"/>
    <w:rsid w:val="00DB3195"/>
    <w:rsid w:val="00DB3424"/>
    <w:rsid w:val="00DB3460"/>
    <w:rsid w:val="00DB34FB"/>
    <w:rsid w:val="00DB38D3"/>
    <w:rsid w:val="00DB3A6B"/>
    <w:rsid w:val="00DB3BB3"/>
    <w:rsid w:val="00DB3FAE"/>
    <w:rsid w:val="00DB41B6"/>
    <w:rsid w:val="00DB420E"/>
    <w:rsid w:val="00DB4483"/>
    <w:rsid w:val="00DB448F"/>
    <w:rsid w:val="00DB44D5"/>
    <w:rsid w:val="00DB451D"/>
    <w:rsid w:val="00DB462F"/>
    <w:rsid w:val="00DB48F7"/>
    <w:rsid w:val="00DB49CC"/>
    <w:rsid w:val="00DB4B1F"/>
    <w:rsid w:val="00DB4D98"/>
    <w:rsid w:val="00DB4EAD"/>
    <w:rsid w:val="00DB4FAE"/>
    <w:rsid w:val="00DB52DA"/>
    <w:rsid w:val="00DB5453"/>
    <w:rsid w:val="00DB5490"/>
    <w:rsid w:val="00DB552E"/>
    <w:rsid w:val="00DB57FE"/>
    <w:rsid w:val="00DB58C3"/>
    <w:rsid w:val="00DB6164"/>
    <w:rsid w:val="00DB619C"/>
    <w:rsid w:val="00DB63BF"/>
    <w:rsid w:val="00DB67BD"/>
    <w:rsid w:val="00DB681E"/>
    <w:rsid w:val="00DB6D0C"/>
    <w:rsid w:val="00DB6DA8"/>
    <w:rsid w:val="00DB732D"/>
    <w:rsid w:val="00DB770E"/>
    <w:rsid w:val="00DC0520"/>
    <w:rsid w:val="00DC0A08"/>
    <w:rsid w:val="00DC0E2A"/>
    <w:rsid w:val="00DC1013"/>
    <w:rsid w:val="00DC118D"/>
    <w:rsid w:val="00DC11FE"/>
    <w:rsid w:val="00DC136C"/>
    <w:rsid w:val="00DC13A8"/>
    <w:rsid w:val="00DC1646"/>
    <w:rsid w:val="00DC17E2"/>
    <w:rsid w:val="00DC19B7"/>
    <w:rsid w:val="00DC1A9E"/>
    <w:rsid w:val="00DC1D0D"/>
    <w:rsid w:val="00DC1F38"/>
    <w:rsid w:val="00DC2236"/>
    <w:rsid w:val="00DC24AA"/>
    <w:rsid w:val="00DC24AD"/>
    <w:rsid w:val="00DC2506"/>
    <w:rsid w:val="00DC259E"/>
    <w:rsid w:val="00DC25FC"/>
    <w:rsid w:val="00DC2746"/>
    <w:rsid w:val="00DC279A"/>
    <w:rsid w:val="00DC291B"/>
    <w:rsid w:val="00DC2A04"/>
    <w:rsid w:val="00DC2B65"/>
    <w:rsid w:val="00DC2BA8"/>
    <w:rsid w:val="00DC2E6F"/>
    <w:rsid w:val="00DC2F9E"/>
    <w:rsid w:val="00DC321B"/>
    <w:rsid w:val="00DC3314"/>
    <w:rsid w:val="00DC334F"/>
    <w:rsid w:val="00DC3410"/>
    <w:rsid w:val="00DC345D"/>
    <w:rsid w:val="00DC37EC"/>
    <w:rsid w:val="00DC3A7A"/>
    <w:rsid w:val="00DC3AD3"/>
    <w:rsid w:val="00DC3EAE"/>
    <w:rsid w:val="00DC4577"/>
    <w:rsid w:val="00DC45BA"/>
    <w:rsid w:val="00DC45FB"/>
    <w:rsid w:val="00DC473D"/>
    <w:rsid w:val="00DC48E7"/>
    <w:rsid w:val="00DC4F7B"/>
    <w:rsid w:val="00DC566B"/>
    <w:rsid w:val="00DC56BB"/>
    <w:rsid w:val="00DC57B8"/>
    <w:rsid w:val="00DC587D"/>
    <w:rsid w:val="00DC5E00"/>
    <w:rsid w:val="00DC5F91"/>
    <w:rsid w:val="00DC667D"/>
    <w:rsid w:val="00DC668D"/>
    <w:rsid w:val="00DC66DC"/>
    <w:rsid w:val="00DC6D28"/>
    <w:rsid w:val="00DC727B"/>
    <w:rsid w:val="00DC72C9"/>
    <w:rsid w:val="00DC7686"/>
    <w:rsid w:val="00DC775F"/>
    <w:rsid w:val="00DC77F2"/>
    <w:rsid w:val="00DC77FD"/>
    <w:rsid w:val="00DC794E"/>
    <w:rsid w:val="00DC79D4"/>
    <w:rsid w:val="00DC7C45"/>
    <w:rsid w:val="00DC7DD6"/>
    <w:rsid w:val="00DC7DF0"/>
    <w:rsid w:val="00DC7F2A"/>
    <w:rsid w:val="00DC7F49"/>
    <w:rsid w:val="00DD01B3"/>
    <w:rsid w:val="00DD0358"/>
    <w:rsid w:val="00DD0487"/>
    <w:rsid w:val="00DD05EA"/>
    <w:rsid w:val="00DD0856"/>
    <w:rsid w:val="00DD0BCD"/>
    <w:rsid w:val="00DD0C7B"/>
    <w:rsid w:val="00DD0DD9"/>
    <w:rsid w:val="00DD0EE5"/>
    <w:rsid w:val="00DD10D1"/>
    <w:rsid w:val="00DD145A"/>
    <w:rsid w:val="00DD155B"/>
    <w:rsid w:val="00DD1769"/>
    <w:rsid w:val="00DD189E"/>
    <w:rsid w:val="00DD1FC3"/>
    <w:rsid w:val="00DD2021"/>
    <w:rsid w:val="00DD2147"/>
    <w:rsid w:val="00DD2380"/>
    <w:rsid w:val="00DD23F3"/>
    <w:rsid w:val="00DD25EE"/>
    <w:rsid w:val="00DD286E"/>
    <w:rsid w:val="00DD2922"/>
    <w:rsid w:val="00DD2ED3"/>
    <w:rsid w:val="00DD3128"/>
    <w:rsid w:val="00DD3403"/>
    <w:rsid w:val="00DD35C2"/>
    <w:rsid w:val="00DD4185"/>
    <w:rsid w:val="00DD44FA"/>
    <w:rsid w:val="00DD46DA"/>
    <w:rsid w:val="00DD4A29"/>
    <w:rsid w:val="00DD4B90"/>
    <w:rsid w:val="00DD4FE6"/>
    <w:rsid w:val="00DD5146"/>
    <w:rsid w:val="00DD5B73"/>
    <w:rsid w:val="00DD5E1B"/>
    <w:rsid w:val="00DD5E34"/>
    <w:rsid w:val="00DD61FA"/>
    <w:rsid w:val="00DD67BB"/>
    <w:rsid w:val="00DD6A56"/>
    <w:rsid w:val="00DD6AB7"/>
    <w:rsid w:val="00DD7356"/>
    <w:rsid w:val="00DD73A1"/>
    <w:rsid w:val="00DD75AA"/>
    <w:rsid w:val="00DD7654"/>
    <w:rsid w:val="00DD7C16"/>
    <w:rsid w:val="00DD7E21"/>
    <w:rsid w:val="00DD7F3F"/>
    <w:rsid w:val="00DE024A"/>
    <w:rsid w:val="00DE0314"/>
    <w:rsid w:val="00DE0318"/>
    <w:rsid w:val="00DE0477"/>
    <w:rsid w:val="00DE05BC"/>
    <w:rsid w:val="00DE069E"/>
    <w:rsid w:val="00DE0857"/>
    <w:rsid w:val="00DE0874"/>
    <w:rsid w:val="00DE0BC3"/>
    <w:rsid w:val="00DE0CB2"/>
    <w:rsid w:val="00DE0E8E"/>
    <w:rsid w:val="00DE1078"/>
    <w:rsid w:val="00DE13B5"/>
    <w:rsid w:val="00DE14B6"/>
    <w:rsid w:val="00DE186C"/>
    <w:rsid w:val="00DE18DE"/>
    <w:rsid w:val="00DE1A44"/>
    <w:rsid w:val="00DE1D18"/>
    <w:rsid w:val="00DE1D3D"/>
    <w:rsid w:val="00DE1DFB"/>
    <w:rsid w:val="00DE1F28"/>
    <w:rsid w:val="00DE1F73"/>
    <w:rsid w:val="00DE264B"/>
    <w:rsid w:val="00DE2684"/>
    <w:rsid w:val="00DE275A"/>
    <w:rsid w:val="00DE28C6"/>
    <w:rsid w:val="00DE2F26"/>
    <w:rsid w:val="00DE3383"/>
    <w:rsid w:val="00DE347C"/>
    <w:rsid w:val="00DE34E0"/>
    <w:rsid w:val="00DE3543"/>
    <w:rsid w:val="00DE39D5"/>
    <w:rsid w:val="00DE3DAF"/>
    <w:rsid w:val="00DE3FE9"/>
    <w:rsid w:val="00DE4024"/>
    <w:rsid w:val="00DE4175"/>
    <w:rsid w:val="00DE4394"/>
    <w:rsid w:val="00DE4426"/>
    <w:rsid w:val="00DE46FA"/>
    <w:rsid w:val="00DE479B"/>
    <w:rsid w:val="00DE47B1"/>
    <w:rsid w:val="00DE4B7C"/>
    <w:rsid w:val="00DE4CA0"/>
    <w:rsid w:val="00DE4FE7"/>
    <w:rsid w:val="00DE5027"/>
    <w:rsid w:val="00DE5469"/>
    <w:rsid w:val="00DE5B5F"/>
    <w:rsid w:val="00DE5C7B"/>
    <w:rsid w:val="00DE5E81"/>
    <w:rsid w:val="00DE61B8"/>
    <w:rsid w:val="00DE61C3"/>
    <w:rsid w:val="00DE636C"/>
    <w:rsid w:val="00DE6402"/>
    <w:rsid w:val="00DE661A"/>
    <w:rsid w:val="00DE67F9"/>
    <w:rsid w:val="00DE6820"/>
    <w:rsid w:val="00DE6A29"/>
    <w:rsid w:val="00DE6C08"/>
    <w:rsid w:val="00DE6C95"/>
    <w:rsid w:val="00DE6EFC"/>
    <w:rsid w:val="00DE6FBE"/>
    <w:rsid w:val="00DE70D1"/>
    <w:rsid w:val="00DE73EC"/>
    <w:rsid w:val="00DE7454"/>
    <w:rsid w:val="00DE771A"/>
    <w:rsid w:val="00DE7778"/>
    <w:rsid w:val="00DE7B39"/>
    <w:rsid w:val="00DE7C5E"/>
    <w:rsid w:val="00DE7E23"/>
    <w:rsid w:val="00DE7EC7"/>
    <w:rsid w:val="00DE7F1C"/>
    <w:rsid w:val="00DF0045"/>
    <w:rsid w:val="00DF0749"/>
    <w:rsid w:val="00DF08FF"/>
    <w:rsid w:val="00DF0EA8"/>
    <w:rsid w:val="00DF11DF"/>
    <w:rsid w:val="00DF14FA"/>
    <w:rsid w:val="00DF176A"/>
    <w:rsid w:val="00DF17FD"/>
    <w:rsid w:val="00DF1BB3"/>
    <w:rsid w:val="00DF1DB0"/>
    <w:rsid w:val="00DF1DDF"/>
    <w:rsid w:val="00DF2191"/>
    <w:rsid w:val="00DF22EF"/>
    <w:rsid w:val="00DF24E7"/>
    <w:rsid w:val="00DF2618"/>
    <w:rsid w:val="00DF2745"/>
    <w:rsid w:val="00DF29AC"/>
    <w:rsid w:val="00DF2E0F"/>
    <w:rsid w:val="00DF2E9D"/>
    <w:rsid w:val="00DF323A"/>
    <w:rsid w:val="00DF355A"/>
    <w:rsid w:val="00DF3900"/>
    <w:rsid w:val="00DF3A3F"/>
    <w:rsid w:val="00DF3BCF"/>
    <w:rsid w:val="00DF3CEA"/>
    <w:rsid w:val="00DF417F"/>
    <w:rsid w:val="00DF4384"/>
    <w:rsid w:val="00DF452F"/>
    <w:rsid w:val="00DF4932"/>
    <w:rsid w:val="00DF49E5"/>
    <w:rsid w:val="00DF4EB0"/>
    <w:rsid w:val="00DF4F97"/>
    <w:rsid w:val="00DF539D"/>
    <w:rsid w:val="00DF5707"/>
    <w:rsid w:val="00DF5869"/>
    <w:rsid w:val="00DF5B4A"/>
    <w:rsid w:val="00DF5C18"/>
    <w:rsid w:val="00DF5CFB"/>
    <w:rsid w:val="00DF5F36"/>
    <w:rsid w:val="00DF604A"/>
    <w:rsid w:val="00DF61B8"/>
    <w:rsid w:val="00DF66AA"/>
    <w:rsid w:val="00DF6801"/>
    <w:rsid w:val="00DF6843"/>
    <w:rsid w:val="00DF6922"/>
    <w:rsid w:val="00DF6E31"/>
    <w:rsid w:val="00DF6F73"/>
    <w:rsid w:val="00DF7031"/>
    <w:rsid w:val="00DF7111"/>
    <w:rsid w:val="00DF730A"/>
    <w:rsid w:val="00DF7A02"/>
    <w:rsid w:val="00DF7B7D"/>
    <w:rsid w:val="00DF7BD5"/>
    <w:rsid w:val="00DF7DF1"/>
    <w:rsid w:val="00E00023"/>
    <w:rsid w:val="00E00087"/>
    <w:rsid w:val="00E0011C"/>
    <w:rsid w:val="00E0018F"/>
    <w:rsid w:val="00E00541"/>
    <w:rsid w:val="00E009E6"/>
    <w:rsid w:val="00E00A66"/>
    <w:rsid w:val="00E00BC2"/>
    <w:rsid w:val="00E00CA8"/>
    <w:rsid w:val="00E01090"/>
    <w:rsid w:val="00E01160"/>
    <w:rsid w:val="00E011EE"/>
    <w:rsid w:val="00E01205"/>
    <w:rsid w:val="00E012FD"/>
    <w:rsid w:val="00E013A5"/>
    <w:rsid w:val="00E015D4"/>
    <w:rsid w:val="00E0196C"/>
    <w:rsid w:val="00E019D8"/>
    <w:rsid w:val="00E01A5C"/>
    <w:rsid w:val="00E01A81"/>
    <w:rsid w:val="00E01E88"/>
    <w:rsid w:val="00E021AF"/>
    <w:rsid w:val="00E0267A"/>
    <w:rsid w:val="00E028FF"/>
    <w:rsid w:val="00E02B40"/>
    <w:rsid w:val="00E02B43"/>
    <w:rsid w:val="00E0314E"/>
    <w:rsid w:val="00E03473"/>
    <w:rsid w:val="00E03638"/>
    <w:rsid w:val="00E037A0"/>
    <w:rsid w:val="00E03B27"/>
    <w:rsid w:val="00E03D2B"/>
    <w:rsid w:val="00E03E51"/>
    <w:rsid w:val="00E03F87"/>
    <w:rsid w:val="00E04085"/>
    <w:rsid w:val="00E04184"/>
    <w:rsid w:val="00E04408"/>
    <w:rsid w:val="00E04491"/>
    <w:rsid w:val="00E04523"/>
    <w:rsid w:val="00E0468D"/>
    <w:rsid w:val="00E04909"/>
    <w:rsid w:val="00E04933"/>
    <w:rsid w:val="00E049F0"/>
    <w:rsid w:val="00E04A52"/>
    <w:rsid w:val="00E04EAD"/>
    <w:rsid w:val="00E04F4D"/>
    <w:rsid w:val="00E0511C"/>
    <w:rsid w:val="00E05586"/>
    <w:rsid w:val="00E0572D"/>
    <w:rsid w:val="00E05C65"/>
    <w:rsid w:val="00E06440"/>
    <w:rsid w:val="00E0661A"/>
    <w:rsid w:val="00E066FA"/>
    <w:rsid w:val="00E0698D"/>
    <w:rsid w:val="00E06B77"/>
    <w:rsid w:val="00E06BEF"/>
    <w:rsid w:val="00E06C9C"/>
    <w:rsid w:val="00E06DDE"/>
    <w:rsid w:val="00E06EB2"/>
    <w:rsid w:val="00E0747A"/>
    <w:rsid w:val="00E075EB"/>
    <w:rsid w:val="00E0769F"/>
    <w:rsid w:val="00E077F2"/>
    <w:rsid w:val="00E07A0C"/>
    <w:rsid w:val="00E07A2D"/>
    <w:rsid w:val="00E07A90"/>
    <w:rsid w:val="00E07F76"/>
    <w:rsid w:val="00E10079"/>
    <w:rsid w:val="00E10242"/>
    <w:rsid w:val="00E10332"/>
    <w:rsid w:val="00E1061B"/>
    <w:rsid w:val="00E10B4C"/>
    <w:rsid w:val="00E10B55"/>
    <w:rsid w:val="00E10B69"/>
    <w:rsid w:val="00E10CB2"/>
    <w:rsid w:val="00E10D49"/>
    <w:rsid w:val="00E10E95"/>
    <w:rsid w:val="00E10F95"/>
    <w:rsid w:val="00E11142"/>
    <w:rsid w:val="00E114EF"/>
    <w:rsid w:val="00E1183B"/>
    <w:rsid w:val="00E118BB"/>
    <w:rsid w:val="00E119C8"/>
    <w:rsid w:val="00E11BAF"/>
    <w:rsid w:val="00E11CFC"/>
    <w:rsid w:val="00E11E5F"/>
    <w:rsid w:val="00E12359"/>
    <w:rsid w:val="00E12611"/>
    <w:rsid w:val="00E12670"/>
    <w:rsid w:val="00E12AA4"/>
    <w:rsid w:val="00E12BD4"/>
    <w:rsid w:val="00E12F21"/>
    <w:rsid w:val="00E131F0"/>
    <w:rsid w:val="00E13241"/>
    <w:rsid w:val="00E132E5"/>
    <w:rsid w:val="00E1349A"/>
    <w:rsid w:val="00E13AB0"/>
    <w:rsid w:val="00E13C91"/>
    <w:rsid w:val="00E143BD"/>
    <w:rsid w:val="00E14731"/>
    <w:rsid w:val="00E14A49"/>
    <w:rsid w:val="00E14D6D"/>
    <w:rsid w:val="00E14EAC"/>
    <w:rsid w:val="00E14FF9"/>
    <w:rsid w:val="00E15075"/>
    <w:rsid w:val="00E155E6"/>
    <w:rsid w:val="00E15AB5"/>
    <w:rsid w:val="00E15B96"/>
    <w:rsid w:val="00E15E07"/>
    <w:rsid w:val="00E15E40"/>
    <w:rsid w:val="00E15F97"/>
    <w:rsid w:val="00E16085"/>
    <w:rsid w:val="00E16430"/>
    <w:rsid w:val="00E1645D"/>
    <w:rsid w:val="00E16549"/>
    <w:rsid w:val="00E166E5"/>
    <w:rsid w:val="00E167B5"/>
    <w:rsid w:val="00E168FC"/>
    <w:rsid w:val="00E169F9"/>
    <w:rsid w:val="00E16C43"/>
    <w:rsid w:val="00E16C83"/>
    <w:rsid w:val="00E17144"/>
    <w:rsid w:val="00E17146"/>
    <w:rsid w:val="00E1740D"/>
    <w:rsid w:val="00E17423"/>
    <w:rsid w:val="00E1759F"/>
    <w:rsid w:val="00E1766A"/>
    <w:rsid w:val="00E176C2"/>
    <w:rsid w:val="00E179AF"/>
    <w:rsid w:val="00E17CD4"/>
    <w:rsid w:val="00E17D59"/>
    <w:rsid w:val="00E20245"/>
    <w:rsid w:val="00E203E5"/>
    <w:rsid w:val="00E208B3"/>
    <w:rsid w:val="00E20C3E"/>
    <w:rsid w:val="00E20CA7"/>
    <w:rsid w:val="00E20DBD"/>
    <w:rsid w:val="00E20E3B"/>
    <w:rsid w:val="00E20E5A"/>
    <w:rsid w:val="00E213B5"/>
    <w:rsid w:val="00E21403"/>
    <w:rsid w:val="00E215CB"/>
    <w:rsid w:val="00E216D6"/>
    <w:rsid w:val="00E216DA"/>
    <w:rsid w:val="00E21FD5"/>
    <w:rsid w:val="00E22169"/>
    <w:rsid w:val="00E22203"/>
    <w:rsid w:val="00E2255C"/>
    <w:rsid w:val="00E22576"/>
    <w:rsid w:val="00E22784"/>
    <w:rsid w:val="00E229FA"/>
    <w:rsid w:val="00E22B40"/>
    <w:rsid w:val="00E22B7D"/>
    <w:rsid w:val="00E22BA6"/>
    <w:rsid w:val="00E22D5C"/>
    <w:rsid w:val="00E22FFA"/>
    <w:rsid w:val="00E23013"/>
    <w:rsid w:val="00E23135"/>
    <w:rsid w:val="00E23910"/>
    <w:rsid w:val="00E23923"/>
    <w:rsid w:val="00E23926"/>
    <w:rsid w:val="00E23983"/>
    <w:rsid w:val="00E23A5C"/>
    <w:rsid w:val="00E23B56"/>
    <w:rsid w:val="00E23BBD"/>
    <w:rsid w:val="00E23DCE"/>
    <w:rsid w:val="00E23F73"/>
    <w:rsid w:val="00E240D4"/>
    <w:rsid w:val="00E240E1"/>
    <w:rsid w:val="00E243F8"/>
    <w:rsid w:val="00E245D4"/>
    <w:rsid w:val="00E24606"/>
    <w:rsid w:val="00E24659"/>
    <w:rsid w:val="00E24933"/>
    <w:rsid w:val="00E24963"/>
    <w:rsid w:val="00E24C22"/>
    <w:rsid w:val="00E24C98"/>
    <w:rsid w:val="00E24D17"/>
    <w:rsid w:val="00E25057"/>
    <w:rsid w:val="00E2509E"/>
    <w:rsid w:val="00E25148"/>
    <w:rsid w:val="00E25972"/>
    <w:rsid w:val="00E25A26"/>
    <w:rsid w:val="00E25FFB"/>
    <w:rsid w:val="00E2624F"/>
    <w:rsid w:val="00E26370"/>
    <w:rsid w:val="00E26677"/>
    <w:rsid w:val="00E267FC"/>
    <w:rsid w:val="00E26BD6"/>
    <w:rsid w:val="00E26E1A"/>
    <w:rsid w:val="00E2705B"/>
    <w:rsid w:val="00E27208"/>
    <w:rsid w:val="00E2756E"/>
    <w:rsid w:val="00E2771A"/>
    <w:rsid w:val="00E27D03"/>
    <w:rsid w:val="00E27F3F"/>
    <w:rsid w:val="00E30002"/>
    <w:rsid w:val="00E3019B"/>
    <w:rsid w:val="00E305D1"/>
    <w:rsid w:val="00E307C4"/>
    <w:rsid w:val="00E30A7A"/>
    <w:rsid w:val="00E30A8E"/>
    <w:rsid w:val="00E30B3A"/>
    <w:rsid w:val="00E30ED4"/>
    <w:rsid w:val="00E31565"/>
    <w:rsid w:val="00E317A6"/>
    <w:rsid w:val="00E31833"/>
    <w:rsid w:val="00E3194C"/>
    <w:rsid w:val="00E31987"/>
    <w:rsid w:val="00E31AAE"/>
    <w:rsid w:val="00E31AE3"/>
    <w:rsid w:val="00E31C03"/>
    <w:rsid w:val="00E31D6D"/>
    <w:rsid w:val="00E31F5C"/>
    <w:rsid w:val="00E320C0"/>
    <w:rsid w:val="00E3228D"/>
    <w:rsid w:val="00E32372"/>
    <w:rsid w:val="00E323C4"/>
    <w:rsid w:val="00E32A28"/>
    <w:rsid w:val="00E32A69"/>
    <w:rsid w:val="00E32F45"/>
    <w:rsid w:val="00E3315F"/>
    <w:rsid w:val="00E331C2"/>
    <w:rsid w:val="00E33279"/>
    <w:rsid w:val="00E3334C"/>
    <w:rsid w:val="00E33774"/>
    <w:rsid w:val="00E33AA2"/>
    <w:rsid w:val="00E33AEE"/>
    <w:rsid w:val="00E33BD0"/>
    <w:rsid w:val="00E33E20"/>
    <w:rsid w:val="00E340CD"/>
    <w:rsid w:val="00E342D8"/>
    <w:rsid w:val="00E342DE"/>
    <w:rsid w:val="00E34472"/>
    <w:rsid w:val="00E348D4"/>
    <w:rsid w:val="00E34A2D"/>
    <w:rsid w:val="00E34AD4"/>
    <w:rsid w:val="00E34BBC"/>
    <w:rsid w:val="00E34C67"/>
    <w:rsid w:val="00E34F01"/>
    <w:rsid w:val="00E352E1"/>
    <w:rsid w:val="00E352EA"/>
    <w:rsid w:val="00E357C2"/>
    <w:rsid w:val="00E35801"/>
    <w:rsid w:val="00E35922"/>
    <w:rsid w:val="00E35A96"/>
    <w:rsid w:val="00E35BF3"/>
    <w:rsid w:val="00E35FDC"/>
    <w:rsid w:val="00E3610C"/>
    <w:rsid w:val="00E36180"/>
    <w:rsid w:val="00E36588"/>
    <w:rsid w:val="00E3670D"/>
    <w:rsid w:val="00E36795"/>
    <w:rsid w:val="00E36AC9"/>
    <w:rsid w:val="00E36C75"/>
    <w:rsid w:val="00E37266"/>
    <w:rsid w:val="00E372F9"/>
    <w:rsid w:val="00E37567"/>
    <w:rsid w:val="00E37578"/>
    <w:rsid w:val="00E3763A"/>
    <w:rsid w:val="00E3787D"/>
    <w:rsid w:val="00E37D67"/>
    <w:rsid w:val="00E400DE"/>
    <w:rsid w:val="00E40320"/>
    <w:rsid w:val="00E40411"/>
    <w:rsid w:val="00E408A9"/>
    <w:rsid w:val="00E40A35"/>
    <w:rsid w:val="00E40DCA"/>
    <w:rsid w:val="00E40DD1"/>
    <w:rsid w:val="00E40E76"/>
    <w:rsid w:val="00E41035"/>
    <w:rsid w:val="00E4111E"/>
    <w:rsid w:val="00E4135A"/>
    <w:rsid w:val="00E413C8"/>
    <w:rsid w:val="00E41445"/>
    <w:rsid w:val="00E41938"/>
    <w:rsid w:val="00E4198E"/>
    <w:rsid w:val="00E419D1"/>
    <w:rsid w:val="00E41A64"/>
    <w:rsid w:val="00E41BCE"/>
    <w:rsid w:val="00E41D71"/>
    <w:rsid w:val="00E4217B"/>
    <w:rsid w:val="00E425D0"/>
    <w:rsid w:val="00E427B1"/>
    <w:rsid w:val="00E42C2D"/>
    <w:rsid w:val="00E42D14"/>
    <w:rsid w:val="00E42D27"/>
    <w:rsid w:val="00E42DC4"/>
    <w:rsid w:val="00E430FD"/>
    <w:rsid w:val="00E43152"/>
    <w:rsid w:val="00E431F8"/>
    <w:rsid w:val="00E43532"/>
    <w:rsid w:val="00E4366C"/>
    <w:rsid w:val="00E4376F"/>
    <w:rsid w:val="00E43B6D"/>
    <w:rsid w:val="00E43B7F"/>
    <w:rsid w:val="00E43BB0"/>
    <w:rsid w:val="00E43E94"/>
    <w:rsid w:val="00E44177"/>
    <w:rsid w:val="00E4430C"/>
    <w:rsid w:val="00E4434D"/>
    <w:rsid w:val="00E4442B"/>
    <w:rsid w:val="00E44513"/>
    <w:rsid w:val="00E44696"/>
    <w:rsid w:val="00E44927"/>
    <w:rsid w:val="00E449EC"/>
    <w:rsid w:val="00E44E97"/>
    <w:rsid w:val="00E4506C"/>
    <w:rsid w:val="00E451C5"/>
    <w:rsid w:val="00E452FF"/>
    <w:rsid w:val="00E454A5"/>
    <w:rsid w:val="00E454C4"/>
    <w:rsid w:val="00E456BD"/>
    <w:rsid w:val="00E457C7"/>
    <w:rsid w:val="00E4586A"/>
    <w:rsid w:val="00E459D8"/>
    <w:rsid w:val="00E45E2C"/>
    <w:rsid w:val="00E45F21"/>
    <w:rsid w:val="00E4634B"/>
    <w:rsid w:val="00E46664"/>
    <w:rsid w:val="00E46A08"/>
    <w:rsid w:val="00E46A98"/>
    <w:rsid w:val="00E46D45"/>
    <w:rsid w:val="00E46F40"/>
    <w:rsid w:val="00E47418"/>
    <w:rsid w:val="00E47576"/>
    <w:rsid w:val="00E476F1"/>
    <w:rsid w:val="00E4772F"/>
    <w:rsid w:val="00E477AF"/>
    <w:rsid w:val="00E47D02"/>
    <w:rsid w:val="00E47E85"/>
    <w:rsid w:val="00E47F1F"/>
    <w:rsid w:val="00E50172"/>
    <w:rsid w:val="00E50294"/>
    <w:rsid w:val="00E50318"/>
    <w:rsid w:val="00E50459"/>
    <w:rsid w:val="00E50521"/>
    <w:rsid w:val="00E50647"/>
    <w:rsid w:val="00E506F8"/>
    <w:rsid w:val="00E50911"/>
    <w:rsid w:val="00E50B8A"/>
    <w:rsid w:val="00E50C2A"/>
    <w:rsid w:val="00E50D80"/>
    <w:rsid w:val="00E50E2C"/>
    <w:rsid w:val="00E50FC6"/>
    <w:rsid w:val="00E5105A"/>
    <w:rsid w:val="00E51178"/>
    <w:rsid w:val="00E51239"/>
    <w:rsid w:val="00E520FB"/>
    <w:rsid w:val="00E52198"/>
    <w:rsid w:val="00E521AE"/>
    <w:rsid w:val="00E522C9"/>
    <w:rsid w:val="00E52358"/>
    <w:rsid w:val="00E523E7"/>
    <w:rsid w:val="00E52416"/>
    <w:rsid w:val="00E52419"/>
    <w:rsid w:val="00E52483"/>
    <w:rsid w:val="00E52958"/>
    <w:rsid w:val="00E52A36"/>
    <w:rsid w:val="00E52B52"/>
    <w:rsid w:val="00E52C71"/>
    <w:rsid w:val="00E5326E"/>
    <w:rsid w:val="00E53897"/>
    <w:rsid w:val="00E5407E"/>
    <w:rsid w:val="00E540A9"/>
    <w:rsid w:val="00E5410D"/>
    <w:rsid w:val="00E54238"/>
    <w:rsid w:val="00E5439E"/>
    <w:rsid w:val="00E546CF"/>
    <w:rsid w:val="00E5472B"/>
    <w:rsid w:val="00E548D4"/>
    <w:rsid w:val="00E5490F"/>
    <w:rsid w:val="00E54CC4"/>
    <w:rsid w:val="00E54D74"/>
    <w:rsid w:val="00E54F9D"/>
    <w:rsid w:val="00E55334"/>
    <w:rsid w:val="00E553BC"/>
    <w:rsid w:val="00E555E8"/>
    <w:rsid w:val="00E55603"/>
    <w:rsid w:val="00E557F8"/>
    <w:rsid w:val="00E558DE"/>
    <w:rsid w:val="00E5590D"/>
    <w:rsid w:val="00E55A47"/>
    <w:rsid w:val="00E55AF5"/>
    <w:rsid w:val="00E55C7F"/>
    <w:rsid w:val="00E55DE1"/>
    <w:rsid w:val="00E560CF"/>
    <w:rsid w:val="00E56189"/>
    <w:rsid w:val="00E56497"/>
    <w:rsid w:val="00E56637"/>
    <w:rsid w:val="00E56CE6"/>
    <w:rsid w:val="00E56E84"/>
    <w:rsid w:val="00E56FEB"/>
    <w:rsid w:val="00E575F7"/>
    <w:rsid w:val="00E5770C"/>
    <w:rsid w:val="00E57899"/>
    <w:rsid w:val="00E578B8"/>
    <w:rsid w:val="00E57980"/>
    <w:rsid w:val="00E57DD3"/>
    <w:rsid w:val="00E57DF8"/>
    <w:rsid w:val="00E57EC4"/>
    <w:rsid w:val="00E57F68"/>
    <w:rsid w:val="00E602EF"/>
    <w:rsid w:val="00E60480"/>
    <w:rsid w:val="00E605E3"/>
    <w:rsid w:val="00E60623"/>
    <w:rsid w:val="00E60B7F"/>
    <w:rsid w:val="00E60D4F"/>
    <w:rsid w:val="00E60E85"/>
    <w:rsid w:val="00E61007"/>
    <w:rsid w:val="00E6133D"/>
    <w:rsid w:val="00E613B1"/>
    <w:rsid w:val="00E613D2"/>
    <w:rsid w:val="00E6140D"/>
    <w:rsid w:val="00E6157E"/>
    <w:rsid w:val="00E617A4"/>
    <w:rsid w:val="00E61807"/>
    <w:rsid w:val="00E6188F"/>
    <w:rsid w:val="00E61988"/>
    <w:rsid w:val="00E61ACC"/>
    <w:rsid w:val="00E61B15"/>
    <w:rsid w:val="00E61CEE"/>
    <w:rsid w:val="00E61D04"/>
    <w:rsid w:val="00E61D05"/>
    <w:rsid w:val="00E61D5C"/>
    <w:rsid w:val="00E62219"/>
    <w:rsid w:val="00E623E8"/>
    <w:rsid w:val="00E62507"/>
    <w:rsid w:val="00E62563"/>
    <w:rsid w:val="00E62662"/>
    <w:rsid w:val="00E626A0"/>
    <w:rsid w:val="00E62854"/>
    <w:rsid w:val="00E62A16"/>
    <w:rsid w:val="00E62C9C"/>
    <w:rsid w:val="00E62CEA"/>
    <w:rsid w:val="00E630BD"/>
    <w:rsid w:val="00E630F1"/>
    <w:rsid w:val="00E63689"/>
    <w:rsid w:val="00E637E0"/>
    <w:rsid w:val="00E63857"/>
    <w:rsid w:val="00E639ED"/>
    <w:rsid w:val="00E63C7A"/>
    <w:rsid w:val="00E63D1D"/>
    <w:rsid w:val="00E6410F"/>
    <w:rsid w:val="00E646E3"/>
    <w:rsid w:val="00E64732"/>
    <w:rsid w:val="00E64909"/>
    <w:rsid w:val="00E6495A"/>
    <w:rsid w:val="00E64E88"/>
    <w:rsid w:val="00E651D2"/>
    <w:rsid w:val="00E658AA"/>
    <w:rsid w:val="00E6598B"/>
    <w:rsid w:val="00E65DC7"/>
    <w:rsid w:val="00E66899"/>
    <w:rsid w:val="00E6693C"/>
    <w:rsid w:val="00E66A0D"/>
    <w:rsid w:val="00E66ACB"/>
    <w:rsid w:val="00E66BB1"/>
    <w:rsid w:val="00E66BD6"/>
    <w:rsid w:val="00E66D19"/>
    <w:rsid w:val="00E66D2D"/>
    <w:rsid w:val="00E66F9A"/>
    <w:rsid w:val="00E6737F"/>
    <w:rsid w:val="00E675B0"/>
    <w:rsid w:val="00E67843"/>
    <w:rsid w:val="00E67996"/>
    <w:rsid w:val="00E67A4D"/>
    <w:rsid w:val="00E67E1C"/>
    <w:rsid w:val="00E700B6"/>
    <w:rsid w:val="00E70270"/>
    <w:rsid w:val="00E703AF"/>
    <w:rsid w:val="00E70526"/>
    <w:rsid w:val="00E706C5"/>
    <w:rsid w:val="00E70F68"/>
    <w:rsid w:val="00E71001"/>
    <w:rsid w:val="00E7102A"/>
    <w:rsid w:val="00E71120"/>
    <w:rsid w:val="00E71180"/>
    <w:rsid w:val="00E7118E"/>
    <w:rsid w:val="00E712CC"/>
    <w:rsid w:val="00E71323"/>
    <w:rsid w:val="00E714D2"/>
    <w:rsid w:val="00E7158E"/>
    <w:rsid w:val="00E71913"/>
    <w:rsid w:val="00E71E79"/>
    <w:rsid w:val="00E7232C"/>
    <w:rsid w:val="00E7251E"/>
    <w:rsid w:val="00E72646"/>
    <w:rsid w:val="00E72779"/>
    <w:rsid w:val="00E727DC"/>
    <w:rsid w:val="00E729ED"/>
    <w:rsid w:val="00E730C1"/>
    <w:rsid w:val="00E73353"/>
    <w:rsid w:val="00E734A3"/>
    <w:rsid w:val="00E7369A"/>
    <w:rsid w:val="00E736CE"/>
    <w:rsid w:val="00E73C28"/>
    <w:rsid w:val="00E74054"/>
    <w:rsid w:val="00E74415"/>
    <w:rsid w:val="00E7474B"/>
    <w:rsid w:val="00E74816"/>
    <w:rsid w:val="00E7481B"/>
    <w:rsid w:val="00E748BC"/>
    <w:rsid w:val="00E74D7D"/>
    <w:rsid w:val="00E74E32"/>
    <w:rsid w:val="00E74EA9"/>
    <w:rsid w:val="00E74F40"/>
    <w:rsid w:val="00E752A2"/>
    <w:rsid w:val="00E753D1"/>
    <w:rsid w:val="00E75447"/>
    <w:rsid w:val="00E75507"/>
    <w:rsid w:val="00E75590"/>
    <w:rsid w:val="00E7568D"/>
    <w:rsid w:val="00E758CC"/>
    <w:rsid w:val="00E758E3"/>
    <w:rsid w:val="00E75B86"/>
    <w:rsid w:val="00E75C0D"/>
    <w:rsid w:val="00E75DAB"/>
    <w:rsid w:val="00E75DFE"/>
    <w:rsid w:val="00E75EFF"/>
    <w:rsid w:val="00E75F46"/>
    <w:rsid w:val="00E7647F"/>
    <w:rsid w:val="00E764E1"/>
    <w:rsid w:val="00E7677F"/>
    <w:rsid w:val="00E76876"/>
    <w:rsid w:val="00E769D7"/>
    <w:rsid w:val="00E76C14"/>
    <w:rsid w:val="00E773DE"/>
    <w:rsid w:val="00E77817"/>
    <w:rsid w:val="00E77A81"/>
    <w:rsid w:val="00E77D27"/>
    <w:rsid w:val="00E77FF7"/>
    <w:rsid w:val="00E8002D"/>
    <w:rsid w:val="00E8017F"/>
    <w:rsid w:val="00E803A4"/>
    <w:rsid w:val="00E80487"/>
    <w:rsid w:val="00E80624"/>
    <w:rsid w:val="00E8067C"/>
    <w:rsid w:val="00E8067E"/>
    <w:rsid w:val="00E80B83"/>
    <w:rsid w:val="00E81153"/>
    <w:rsid w:val="00E81385"/>
    <w:rsid w:val="00E81491"/>
    <w:rsid w:val="00E814D1"/>
    <w:rsid w:val="00E816B2"/>
    <w:rsid w:val="00E81AF9"/>
    <w:rsid w:val="00E81C8F"/>
    <w:rsid w:val="00E81FAD"/>
    <w:rsid w:val="00E82162"/>
    <w:rsid w:val="00E82350"/>
    <w:rsid w:val="00E8236D"/>
    <w:rsid w:val="00E82499"/>
    <w:rsid w:val="00E824CF"/>
    <w:rsid w:val="00E8260C"/>
    <w:rsid w:val="00E82777"/>
    <w:rsid w:val="00E82904"/>
    <w:rsid w:val="00E82928"/>
    <w:rsid w:val="00E829EF"/>
    <w:rsid w:val="00E82A61"/>
    <w:rsid w:val="00E83151"/>
    <w:rsid w:val="00E8357B"/>
    <w:rsid w:val="00E837BD"/>
    <w:rsid w:val="00E8384B"/>
    <w:rsid w:val="00E83871"/>
    <w:rsid w:val="00E83BDF"/>
    <w:rsid w:val="00E83C17"/>
    <w:rsid w:val="00E83E55"/>
    <w:rsid w:val="00E842AA"/>
    <w:rsid w:val="00E84334"/>
    <w:rsid w:val="00E84499"/>
    <w:rsid w:val="00E84555"/>
    <w:rsid w:val="00E84D9F"/>
    <w:rsid w:val="00E84EEF"/>
    <w:rsid w:val="00E8548A"/>
    <w:rsid w:val="00E85928"/>
    <w:rsid w:val="00E8592F"/>
    <w:rsid w:val="00E85A68"/>
    <w:rsid w:val="00E85AB9"/>
    <w:rsid w:val="00E85E0C"/>
    <w:rsid w:val="00E85FBB"/>
    <w:rsid w:val="00E85FE5"/>
    <w:rsid w:val="00E860D0"/>
    <w:rsid w:val="00E862B3"/>
    <w:rsid w:val="00E86439"/>
    <w:rsid w:val="00E86670"/>
    <w:rsid w:val="00E8672F"/>
    <w:rsid w:val="00E86886"/>
    <w:rsid w:val="00E8693D"/>
    <w:rsid w:val="00E86AFB"/>
    <w:rsid w:val="00E86BBD"/>
    <w:rsid w:val="00E86BF6"/>
    <w:rsid w:val="00E902BD"/>
    <w:rsid w:val="00E903F9"/>
    <w:rsid w:val="00E90C2D"/>
    <w:rsid w:val="00E90DF6"/>
    <w:rsid w:val="00E90F59"/>
    <w:rsid w:val="00E9121C"/>
    <w:rsid w:val="00E9123F"/>
    <w:rsid w:val="00E91276"/>
    <w:rsid w:val="00E915C7"/>
    <w:rsid w:val="00E91976"/>
    <w:rsid w:val="00E9199E"/>
    <w:rsid w:val="00E91C05"/>
    <w:rsid w:val="00E91DF4"/>
    <w:rsid w:val="00E91E98"/>
    <w:rsid w:val="00E92430"/>
    <w:rsid w:val="00E92982"/>
    <w:rsid w:val="00E92A77"/>
    <w:rsid w:val="00E93377"/>
    <w:rsid w:val="00E93508"/>
    <w:rsid w:val="00E93731"/>
    <w:rsid w:val="00E93AED"/>
    <w:rsid w:val="00E943A2"/>
    <w:rsid w:val="00E943DD"/>
    <w:rsid w:val="00E9457B"/>
    <w:rsid w:val="00E9493B"/>
    <w:rsid w:val="00E94EEF"/>
    <w:rsid w:val="00E950D1"/>
    <w:rsid w:val="00E951A5"/>
    <w:rsid w:val="00E951B7"/>
    <w:rsid w:val="00E952E0"/>
    <w:rsid w:val="00E95399"/>
    <w:rsid w:val="00E9574D"/>
    <w:rsid w:val="00E95B16"/>
    <w:rsid w:val="00E95C7E"/>
    <w:rsid w:val="00E95E18"/>
    <w:rsid w:val="00E9604C"/>
    <w:rsid w:val="00E9644A"/>
    <w:rsid w:val="00E96593"/>
    <w:rsid w:val="00E967D6"/>
    <w:rsid w:val="00E96962"/>
    <w:rsid w:val="00E96C84"/>
    <w:rsid w:val="00E96D32"/>
    <w:rsid w:val="00E96DC7"/>
    <w:rsid w:val="00E96EA5"/>
    <w:rsid w:val="00E97031"/>
    <w:rsid w:val="00E9729E"/>
    <w:rsid w:val="00E97333"/>
    <w:rsid w:val="00E97469"/>
    <w:rsid w:val="00E977C8"/>
    <w:rsid w:val="00E97801"/>
    <w:rsid w:val="00E97A9C"/>
    <w:rsid w:val="00E97ADB"/>
    <w:rsid w:val="00E97BC7"/>
    <w:rsid w:val="00E97C33"/>
    <w:rsid w:val="00E97CD9"/>
    <w:rsid w:val="00E97FAF"/>
    <w:rsid w:val="00EA0162"/>
    <w:rsid w:val="00EA0194"/>
    <w:rsid w:val="00EA0462"/>
    <w:rsid w:val="00EA0A30"/>
    <w:rsid w:val="00EA1054"/>
    <w:rsid w:val="00EA1139"/>
    <w:rsid w:val="00EA11CD"/>
    <w:rsid w:val="00EA1358"/>
    <w:rsid w:val="00EA1452"/>
    <w:rsid w:val="00EA1648"/>
    <w:rsid w:val="00EA1695"/>
    <w:rsid w:val="00EA16DB"/>
    <w:rsid w:val="00EA16F4"/>
    <w:rsid w:val="00EA178C"/>
    <w:rsid w:val="00EA1929"/>
    <w:rsid w:val="00EA1A68"/>
    <w:rsid w:val="00EA20EC"/>
    <w:rsid w:val="00EA2A8E"/>
    <w:rsid w:val="00EA2AFA"/>
    <w:rsid w:val="00EA2BE4"/>
    <w:rsid w:val="00EA2C6A"/>
    <w:rsid w:val="00EA3009"/>
    <w:rsid w:val="00EA302A"/>
    <w:rsid w:val="00EA3351"/>
    <w:rsid w:val="00EA35FC"/>
    <w:rsid w:val="00EA3781"/>
    <w:rsid w:val="00EA3842"/>
    <w:rsid w:val="00EA39B9"/>
    <w:rsid w:val="00EA39E7"/>
    <w:rsid w:val="00EA40FD"/>
    <w:rsid w:val="00EA43BC"/>
    <w:rsid w:val="00EA4677"/>
    <w:rsid w:val="00EA4C14"/>
    <w:rsid w:val="00EA4CBC"/>
    <w:rsid w:val="00EA5312"/>
    <w:rsid w:val="00EA5569"/>
    <w:rsid w:val="00EA557F"/>
    <w:rsid w:val="00EA564A"/>
    <w:rsid w:val="00EA56A9"/>
    <w:rsid w:val="00EA574D"/>
    <w:rsid w:val="00EA592E"/>
    <w:rsid w:val="00EA5AB1"/>
    <w:rsid w:val="00EA5C3A"/>
    <w:rsid w:val="00EA630A"/>
    <w:rsid w:val="00EA64D8"/>
    <w:rsid w:val="00EA6507"/>
    <w:rsid w:val="00EA660C"/>
    <w:rsid w:val="00EA674F"/>
    <w:rsid w:val="00EA686C"/>
    <w:rsid w:val="00EA690C"/>
    <w:rsid w:val="00EA69C6"/>
    <w:rsid w:val="00EA6BA3"/>
    <w:rsid w:val="00EA6D92"/>
    <w:rsid w:val="00EA6DCA"/>
    <w:rsid w:val="00EA71C7"/>
    <w:rsid w:val="00EA72B3"/>
    <w:rsid w:val="00EA72DB"/>
    <w:rsid w:val="00EA74FC"/>
    <w:rsid w:val="00EA7778"/>
    <w:rsid w:val="00EA789A"/>
    <w:rsid w:val="00EA78CE"/>
    <w:rsid w:val="00EA7CA0"/>
    <w:rsid w:val="00EA7E16"/>
    <w:rsid w:val="00EA7EDB"/>
    <w:rsid w:val="00EB006C"/>
    <w:rsid w:val="00EB015D"/>
    <w:rsid w:val="00EB03E0"/>
    <w:rsid w:val="00EB0487"/>
    <w:rsid w:val="00EB04AC"/>
    <w:rsid w:val="00EB0772"/>
    <w:rsid w:val="00EB0A31"/>
    <w:rsid w:val="00EB0AA2"/>
    <w:rsid w:val="00EB0BC4"/>
    <w:rsid w:val="00EB0C15"/>
    <w:rsid w:val="00EB0DF2"/>
    <w:rsid w:val="00EB0E84"/>
    <w:rsid w:val="00EB0F8C"/>
    <w:rsid w:val="00EB1A96"/>
    <w:rsid w:val="00EB1FE6"/>
    <w:rsid w:val="00EB20D8"/>
    <w:rsid w:val="00EB216E"/>
    <w:rsid w:val="00EB2242"/>
    <w:rsid w:val="00EB237D"/>
    <w:rsid w:val="00EB26A0"/>
    <w:rsid w:val="00EB2C85"/>
    <w:rsid w:val="00EB2F51"/>
    <w:rsid w:val="00EB2FB0"/>
    <w:rsid w:val="00EB3138"/>
    <w:rsid w:val="00EB32C0"/>
    <w:rsid w:val="00EB366C"/>
    <w:rsid w:val="00EB3954"/>
    <w:rsid w:val="00EB39D5"/>
    <w:rsid w:val="00EB3AA6"/>
    <w:rsid w:val="00EB4A7E"/>
    <w:rsid w:val="00EB4BAD"/>
    <w:rsid w:val="00EB53BD"/>
    <w:rsid w:val="00EB5606"/>
    <w:rsid w:val="00EB560B"/>
    <w:rsid w:val="00EB5780"/>
    <w:rsid w:val="00EB5E4B"/>
    <w:rsid w:val="00EB62DA"/>
    <w:rsid w:val="00EB62F2"/>
    <w:rsid w:val="00EB69C0"/>
    <w:rsid w:val="00EB6A20"/>
    <w:rsid w:val="00EB6A4E"/>
    <w:rsid w:val="00EB6ACE"/>
    <w:rsid w:val="00EB70E5"/>
    <w:rsid w:val="00EB7209"/>
    <w:rsid w:val="00EB722D"/>
    <w:rsid w:val="00EB7281"/>
    <w:rsid w:val="00EB7319"/>
    <w:rsid w:val="00EB763B"/>
    <w:rsid w:val="00EB79A3"/>
    <w:rsid w:val="00EB7D1C"/>
    <w:rsid w:val="00EB7E23"/>
    <w:rsid w:val="00EB7FC6"/>
    <w:rsid w:val="00EC001C"/>
    <w:rsid w:val="00EC0572"/>
    <w:rsid w:val="00EC0921"/>
    <w:rsid w:val="00EC0946"/>
    <w:rsid w:val="00EC0C7E"/>
    <w:rsid w:val="00EC0CE8"/>
    <w:rsid w:val="00EC0F05"/>
    <w:rsid w:val="00EC12F8"/>
    <w:rsid w:val="00EC1332"/>
    <w:rsid w:val="00EC1370"/>
    <w:rsid w:val="00EC16A8"/>
    <w:rsid w:val="00EC1769"/>
    <w:rsid w:val="00EC1894"/>
    <w:rsid w:val="00EC1C99"/>
    <w:rsid w:val="00EC1D7C"/>
    <w:rsid w:val="00EC2451"/>
    <w:rsid w:val="00EC2516"/>
    <w:rsid w:val="00EC27F4"/>
    <w:rsid w:val="00EC2933"/>
    <w:rsid w:val="00EC2CFC"/>
    <w:rsid w:val="00EC2D25"/>
    <w:rsid w:val="00EC2E72"/>
    <w:rsid w:val="00EC2F41"/>
    <w:rsid w:val="00EC2FC1"/>
    <w:rsid w:val="00EC3059"/>
    <w:rsid w:val="00EC33E6"/>
    <w:rsid w:val="00EC3765"/>
    <w:rsid w:val="00EC37BC"/>
    <w:rsid w:val="00EC399B"/>
    <w:rsid w:val="00EC3DAC"/>
    <w:rsid w:val="00EC3DBB"/>
    <w:rsid w:val="00EC3ED2"/>
    <w:rsid w:val="00EC3F47"/>
    <w:rsid w:val="00EC3F94"/>
    <w:rsid w:val="00EC42B5"/>
    <w:rsid w:val="00EC43C3"/>
    <w:rsid w:val="00EC492A"/>
    <w:rsid w:val="00EC4ADB"/>
    <w:rsid w:val="00EC4C39"/>
    <w:rsid w:val="00EC50BF"/>
    <w:rsid w:val="00EC529E"/>
    <w:rsid w:val="00EC5303"/>
    <w:rsid w:val="00EC5350"/>
    <w:rsid w:val="00EC5674"/>
    <w:rsid w:val="00EC5AE7"/>
    <w:rsid w:val="00EC5C10"/>
    <w:rsid w:val="00EC5D94"/>
    <w:rsid w:val="00EC62F7"/>
    <w:rsid w:val="00EC66C4"/>
    <w:rsid w:val="00EC6873"/>
    <w:rsid w:val="00EC6881"/>
    <w:rsid w:val="00EC69C2"/>
    <w:rsid w:val="00EC6DE0"/>
    <w:rsid w:val="00EC6FA6"/>
    <w:rsid w:val="00EC711A"/>
    <w:rsid w:val="00EC7230"/>
    <w:rsid w:val="00EC7493"/>
    <w:rsid w:val="00EC77CC"/>
    <w:rsid w:val="00EC7AAA"/>
    <w:rsid w:val="00EC7B71"/>
    <w:rsid w:val="00EC7ED9"/>
    <w:rsid w:val="00ED00DD"/>
    <w:rsid w:val="00ED045E"/>
    <w:rsid w:val="00ED04E5"/>
    <w:rsid w:val="00ED05C6"/>
    <w:rsid w:val="00ED0B37"/>
    <w:rsid w:val="00ED0C15"/>
    <w:rsid w:val="00ED0CE3"/>
    <w:rsid w:val="00ED0E12"/>
    <w:rsid w:val="00ED100D"/>
    <w:rsid w:val="00ED1704"/>
    <w:rsid w:val="00ED183D"/>
    <w:rsid w:val="00ED192F"/>
    <w:rsid w:val="00ED1ACD"/>
    <w:rsid w:val="00ED1BEB"/>
    <w:rsid w:val="00ED1F23"/>
    <w:rsid w:val="00ED209D"/>
    <w:rsid w:val="00ED2780"/>
    <w:rsid w:val="00ED27FA"/>
    <w:rsid w:val="00ED2BE3"/>
    <w:rsid w:val="00ED2F3D"/>
    <w:rsid w:val="00ED2F65"/>
    <w:rsid w:val="00ED3156"/>
    <w:rsid w:val="00ED3404"/>
    <w:rsid w:val="00ED35A9"/>
    <w:rsid w:val="00ED36CD"/>
    <w:rsid w:val="00ED393A"/>
    <w:rsid w:val="00ED3B84"/>
    <w:rsid w:val="00ED3EA8"/>
    <w:rsid w:val="00ED3FB4"/>
    <w:rsid w:val="00ED42C9"/>
    <w:rsid w:val="00ED44B4"/>
    <w:rsid w:val="00ED4540"/>
    <w:rsid w:val="00ED45BE"/>
    <w:rsid w:val="00ED4652"/>
    <w:rsid w:val="00ED465F"/>
    <w:rsid w:val="00ED4888"/>
    <w:rsid w:val="00ED4A10"/>
    <w:rsid w:val="00ED4FB4"/>
    <w:rsid w:val="00ED5079"/>
    <w:rsid w:val="00ED5233"/>
    <w:rsid w:val="00ED52DB"/>
    <w:rsid w:val="00ED546C"/>
    <w:rsid w:val="00ED57DE"/>
    <w:rsid w:val="00ED5971"/>
    <w:rsid w:val="00ED5F5E"/>
    <w:rsid w:val="00ED61C0"/>
    <w:rsid w:val="00ED6310"/>
    <w:rsid w:val="00ED6401"/>
    <w:rsid w:val="00ED669A"/>
    <w:rsid w:val="00ED67FE"/>
    <w:rsid w:val="00ED68A1"/>
    <w:rsid w:val="00ED6A1D"/>
    <w:rsid w:val="00ED6A29"/>
    <w:rsid w:val="00ED6A5E"/>
    <w:rsid w:val="00ED6B4C"/>
    <w:rsid w:val="00ED6C68"/>
    <w:rsid w:val="00ED6C7C"/>
    <w:rsid w:val="00ED6DFD"/>
    <w:rsid w:val="00ED7121"/>
    <w:rsid w:val="00ED7262"/>
    <w:rsid w:val="00ED7A56"/>
    <w:rsid w:val="00ED7A72"/>
    <w:rsid w:val="00ED7A90"/>
    <w:rsid w:val="00ED7ABC"/>
    <w:rsid w:val="00ED7C88"/>
    <w:rsid w:val="00EE02BC"/>
    <w:rsid w:val="00EE033C"/>
    <w:rsid w:val="00EE03B8"/>
    <w:rsid w:val="00EE04E2"/>
    <w:rsid w:val="00EE0519"/>
    <w:rsid w:val="00EE0668"/>
    <w:rsid w:val="00EE0679"/>
    <w:rsid w:val="00EE07E6"/>
    <w:rsid w:val="00EE0946"/>
    <w:rsid w:val="00EE0D13"/>
    <w:rsid w:val="00EE0DE1"/>
    <w:rsid w:val="00EE0DE4"/>
    <w:rsid w:val="00EE0E25"/>
    <w:rsid w:val="00EE131E"/>
    <w:rsid w:val="00EE15DC"/>
    <w:rsid w:val="00EE16DC"/>
    <w:rsid w:val="00EE1AB2"/>
    <w:rsid w:val="00EE1BC0"/>
    <w:rsid w:val="00EE1BF4"/>
    <w:rsid w:val="00EE1C3A"/>
    <w:rsid w:val="00EE1D01"/>
    <w:rsid w:val="00EE1D13"/>
    <w:rsid w:val="00EE1D27"/>
    <w:rsid w:val="00EE1D8D"/>
    <w:rsid w:val="00EE1E72"/>
    <w:rsid w:val="00EE1FC9"/>
    <w:rsid w:val="00EE22B3"/>
    <w:rsid w:val="00EE2717"/>
    <w:rsid w:val="00EE2A4D"/>
    <w:rsid w:val="00EE2D12"/>
    <w:rsid w:val="00EE2D71"/>
    <w:rsid w:val="00EE2EC1"/>
    <w:rsid w:val="00EE2EFC"/>
    <w:rsid w:val="00EE3062"/>
    <w:rsid w:val="00EE33D0"/>
    <w:rsid w:val="00EE3453"/>
    <w:rsid w:val="00EE3526"/>
    <w:rsid w:val="00EE3788"/>
    <w:rsid w:val="00EE3A39"/>
    <w:rsid w:val="00EE3E72"/>
    <w:rsid w:val="00EE3FAA"/>
    <w:rsid w:val="00EE41A9"/>
    <w:rsid w:val="00EE4336"/>
    <w:rsid w:val="00EE53DE"/>
    <w:rsid w:val="00EE561B"/>
    <w:rsid w:val="00EE5637"/>
    <w:rsid w:val="00EE5673"/>
    <w:rsid w:val="00EE57CF"/>
    <w:rsid w:val="00EE59AA"/>
    <w:rsid w:val="00EE59C9"/>
    <w:rsid w:val="00EE5A85"/>
    <w:rsid w:val="00EE5D2B"/>
    <w:rsid w:val="00EE5E09"/>
    <w:rsid w:val="00EE5E7F"/>
    <w:rsid w:val="00EE6057"/>
    <w:rsid w:val="00EE60CE"/>
    <w:rsid w:val="00EE6139"/>
    <w:rsid w:val="00EE6163"/>
    <w:rsid w:val="00EE6539"/>
    <w:rsid w:val="00EE6685"/>
    <w:rsid w:val="00EE691E"/>
    <w:rsid w:val="00EE6A16"/>
    <w:rsid w:val="00EE6A4F"/>
    <w:rsid w:val="00EE70CE"/>
    <w:rsid w:val="00EE7482"/>
    <w:rsid w:val="00EE75EF"/>
    <w:rsid w:val="00EE77C4"/>
    <w:rsid w:val="00EE7A2F"/>
    <w:rsid w:val="00EE7D48"/>
    <w:rsid w:val="00EE7D9F"/>
    <w:rsid w:val="00EE7DCF"/>
    <w:rsid w:val="00EF015D"/>
    <w:rsid w:val="00EF0327"/>
    <w:rsid w:val="00EF03A4"/>
    <w:rsid w:val="00EF03F1"/>
    <w:rsid w:val="00EF0820"/>
    <w:rsid w:val="00EF0E98"/>
    <w:rsid w:val="00EF0F9A"/>
    <w:rsid w:val="00EF1183"/>
    <w:rsid w:val="00EF12FE"/>
    <w:rsid w:val="00EF1557"/>
    <w:rsid w:val="00EF1B42"/>
    <w:rsid w:val="00EF1C02"/>
    <w:rsid w:val="00EF1C4E"/>
    <w:rsid w:val="00EF1CB2"/>
    <w:rsid w:val="00EF203D"/>
    <w:rsid w:val="00EF209B"/>
    <w:rsid w:val="00EF2273"/>
    <w:rsid w:val="00EF242E"/>
    <w:rsid w:val="00EF2454"/>
    <w:rsid w:val="00EF2483"/>
    <w:rsid w:val="00EF24F4"/>
    <w:rsid w:val="00EF28F8"/>
    <w:rsid w:val="00EF2D02"/>
    <w:rsid w:val="00EF2F60"/>
    <w:rsid w:val="00EF3047"/>
    <w:rsid w:val="00EF343C"/>
    <w:rsid w:val="00EF345A"/>
    <w:rsid w:val="00EF3543"/>
    <w:rsid w:val="00EF356C"/>
    <w:rsid w:val="00EF3665"/>
    <w:rsid w:val="00EF3891"/>
    <w:rsid w:val="00EF3C23"/>
    <w:rsid w:val="00EF3DAA"/>
    <w:rsid w:val="00EF403B"/>
    <w:rsid w:val="00EF43D1"/>
    <w:rsid w:val="00EF4887"/>
    <w:rsid w:val="00EF4B60"/>
    <w:rsid w:val="00EF4B81"/>
    <w:rsid w:val="00EF4CB5"/>
    <w:rsid w:val="00EF4EA5"/>
    <w:rsid w:val="00EF4F41"/>
    <w:rsid w:val="00EF4FA8"/>
    <w:rsid w:val="00EF50E2"/>
    <w:rsid w:val="00EF53CC"/>
    <w:rsid w:val="00EF54AA"/>
    <w:rsid w:val="00EF5688"/>
    <w:rsid w:val="00EF56DD"/>
    <w:rsid w:val="00EF5775"/>
    <w:rsid w:val="00EF5D70"/>
    <w:rsid w:val="00EF5F83"/>
    <w:rsid w:val="00EF6488"/>
    <w:rsid w:val="00EF6539"/>
    <w:rsid w:val="00EF65CE"/>
    <w:rsid w:val="00EF6704"/>
    <w:rsid w:val="00EF67FC"/>
    <w:rsid w:val="00EF6854"/>
    <w:rsid w:val="00EF68E3"/>
    <w:rsid w:val="00EF6999"/>
    <w:rsid w:val="00EF6C27"/>
    <w:rsid w:val="00EF6F24"/>
    <w:rsid w:val="00EF6FD2"/>
    <w:rsid w:val="00EF71BD"/>
    <w:rsid w:val="00EF7730"/>
    <w:rsid w:val="00EF7765"/>
    <w:rsid w:val="00EF7CBE"/>
    <w:rsid w:val="00EF7D9C"/>
    <w:rsid w:val="00EF7FCA"/>
    <w:rsid w:val="00EF7FF0"/>
    <w:rsid w:val="00F00170"/>
    <w:rsid w:val="00F0027A"/>
    <w:rsid w:val="00F006FB"/>
    <w:rsid w:val="00F0076A"/>
    <w:rsid w:val="00F00864"/>
    <w:rsid w:val="00F00D05"/>
    <w:rsid w:val="00F01008"/>
    <w:rsid w:val="00F0108D"/>
    <w:rsid w:val="00F01103"/>
    <w:rsid w:val="00F011AB"/>
    <w:rsid w:val="00F0133C"/>
    <w:rsid w:val="00F0149F"/>
    <w:rsid w:val="00F0172F"/>
    <w:rsid w:val="00F01B2C"/>
    <w:rsid w:val="00F01BE7"/>
    <w:rsid w:val="00F01E52"/>
    <w:rsid w:val="00F01FC9"/>
    <w:rsid w:val="00F02080"/>
    <w:rsid w:val="00F020C4"/>
    <w:rsid w:val="00F02255"/>
    <w:rsid w:val="00F0235B"/>
    <w:rsid w:val="00F02866"/>
    <w:rsid w:val="00F02A98"/>
    <w:rsid w:val="00F02FBE"/>
    <w:rsid w:val="00F02FC6"/>
    <w:rsid w:val="00F031F6"/>
    <w:rsid w:val="00F03495"/>
    <w:rsid w:val="00F034C7"/>
    <w:rsid w:val="00F03536"/>
    <w:rsid w:val="00F03813"/>
    <w:rsid w:val="00F03907"/>
    <w:rsid w:val="00F03BD5"/>
    <w:rsid w:val="00F03EC5"/>
    <w:rsid w:val="00F03F07"/>
    <w:rsid w:val="00F03F60"/>
    <w:rsid w:val="00F04183"/>
    <w:rsid w:val="00F044A1"/>
    <w:rsid w:val="00F044FE"/>
    <w:rsid w:val="00F04543"/>
    <w:rsid w:val="00F04644"/>
    <w:rsid w:val="00F04919"/>
    <w:rsid w:val="00F04D87"/>
    <w:rsid w:val="00F04E14"/>
    <w:rsid w:val="00F04E1B"/>
    <w:rsid w:val="00F04E5F"/>
    <w:rsid w:val="00F050B8"/>
    <w:rsid w:val="00F050FA"/>
    <w:rsid w:val="00F051D7"/>
    <w:rsid w:val="00F05359"/>
    <w:rsid w:val="00F053F4"/>
    <w:rsid w:val="00F05584"/>
    <w:rsid w:val="00F05866"/>
    <w:rsid w:val="00F05C98"/>
    <w:rsid w:val="00F05F09"/>
    <w:rsid w:val="00F06B36"/>
    <w:rsid w:val="00F06FE7"/>
    <w:rsid w:val="00F075B5"/>
    <w:rsid w:val="00F07760"/>
    <w:rsid w:val="00F078A1"/>
    <w:rsid w:val="00F07A70"/>
    <w:rsid w:val="00F07AEF"/>
    <w:rsid w:val="00F07AFF"/>
    <w:rsid w:val="00F07B57"/>
    <w:rsid w:val="00F07E4E"/>
    <w:rsid w:val="00F1020B"/>
    <w:rsid w:val="00F107F6"/>
    <w:rsid w:val="00F10A13"/>
    <w:rsid w:val="00F10BB2"/>
    <w:rsid w:val="00F10C20"/>
    <w:rsid w:val="00F10D9B"/>
    <w:rsid w:val="00F10F7D"/>
    <w:rsid w:val="00F111BE"/>
    <w:rsid w:val="00F1135B"/>
    <w:rsid w:val="00F11398"/>
    <w:rsid w:val="00F11658"/>
    <w:rsid w:val="00F11848"/>
    <w:rsid w:val="00F11989"/>
    <w:rsid w:val="00F11A91"/>
    <w:rsid w:val="00F11AAC"/>
    <w:rsid w:val="00F11B65"/>
    <w:rsid w:val="00F11D78"/>
    <w:rsid w:val="00F11E46"/>
    <w:rsid w:val="00F1203F"/>
    <w:rsid w:val="00F120DC"/>
    <w:rsid w:val="00F123FC"/>
    <w:rsid w:val="00F12440"/>
    <w:rsid w:val="00F12568"/>
    <w:rsid w:val="00F1279D"/>
    <w:rsid w:val="00F129E5"/>
    <w:rsid w:val="00F12C9A"/>
    <w:rsid w:val="00F12D1F"/>
    <w:rsid w:val="00F1309F"/>
    <w:rsid w:val="00F13189"/>
    <w:rsid w:val="00F1371B"/>
    <w:rsid w:val="00F13735"/>
    <w:rsid w:val="00F13779"/>
    <w:rsid w:val="00F139FF"/>
    <w:rsid w:val="00F13ABC"/>
    <w:rsid w:val="00F13C41"/>
    <w:rsid w:val="00F14279"/>
    <w:rsid w:val="00F14360"/>
    <w:rsid w:val="00F14828"/>
    <w:rsid w:val="00F1486E"/>
    <w:rsid w:val="00F14C9F"/>
    <w:rsid w:val="00F14D9F"/>
    <w:rsid w:val="00F14EED"/>
    <w:rsid w:val="00F1517C"/>
    <w:rsid w:val="00F152BF"/>
    <w:rsid w:val="00F1539E"/>
    <w:rsid w:val="00F15564"/>
    <w:rsid w:val="00F1556D"/>
    <w:rsid w:val="00F155A5"/>
    <w:rsid w:val="00F158A1"/>
    <w:rsid w:val="00F158B1"/>
    <w:rsid w:val="00F15BAB"/>
    <w:rsid w:val="00F15D93"/>
    <w:rsid w:val="00F15EEA"/>
    <w:rsid w:val="00F15F99"/>
    <w:rsid w:val="00F15F9F"/>
    <w:rsid w:val="00F163C5"/>
    <w:rsid w:val="00F1662D"/>
    <w:rsid w:val="00F167F0"/>
    <w:rsid w:val="00F16845"/>
    <w:rsid w:val="00F16E8A"/>
    <w:rsid w:val="00F173E6"/>
    <w:rsid w:val="00F173EE"/>
    <w:rsid w:val="00F174B6"/>
    <w:rsid w:val="00F1776C"/>
    <w:rsid w:val="00F17AC0"/>
    <w:rsid w:val="00F2028F"/>
    <w:rsid w:val="00F205A2"/>
    <w:rsid w:val="00F2060A"/>
    <w:rsid w:val="00F20858"/>
    <w:rsid w:val="00F209DA"/>
    <w:rsid w:val="00F20AC8"/>
    <w:rsid w:val="00F20CF5"/>
    <w:rsid w:val="00F20E55"/>
    <w:rsid w:val="00F20F25"/>
    <w:rsid w:val="00F21037"/>
    <w:rsid w:val="00F21218"/>
    <w:rsid w:val="00F2139C"/>
    <w:rsid w:val="00F21567"/>
    <w:rsid w:val="00F21585"/>
    <w:rsid w:val="00F215A3"/>
    <w:rsid w:val="00F218A0"/>
    <w:rsid w:val="00F21FC9"/>
    <w:rsid w:val="00F22134"/>
    <w:rsid w:val="00F222F1"/>
    <w:rsid w:val="00F2265F"/>
    <w:rsid w:val="00F2267A"/>
    <w:rsid w:val="00F22774"/>
    <w:rsid w:val="00F2277B"/>
    <w:rsid w:val="00F22851"/>
    <w:rsid w:val="00F22A7B"/>
    <w:rsid w:val="00F22AC9"/>
    <w:rsid w:val="00F22ACA"/>
    <w:rsid w:val="00F22B54"/>
    <w:rsid w:val="00F22BE8"/>
    <w:rsid w:val="00F232C0"/>
    <w:rsid w:val="00F2338B"/>
    <w:rsid w:val="00F2346D"/>
    <w:rsid w:val="00F2384E"/>
    <w:rsid w:val="00F239F8"/>
    <w:rsid w:val="00F23CEF"/>
    <w:rsid w:val="00F23D06"/>
    <w:rsid w:val="00F23F15"/>
    <w:rsid w:val="00F24121"/>
    <w:rsid w:val="00F2412A"/>
    <w:rsid w:val="00F2430E"/>
    <w:rsid w:val="00F247E1"/>
    <w:rsid w:val="00F2484A"/>
    <w:rsid w:val="00F248C4"/>
    <w:rsid w:val="00F248E1"/>
    <w:rsid w:val="00F24B2C"/>
    <w:rsid w:val="00F24CEC"/>
    <w:rsid w:val="00F24DCA"/>
    <w:rsid w:val="00F24E36"/>
    <w:rsid w:val="00F24F05"/>
    <w:rsid w:val="00F251A5"/>
    <w:rsid w:val="00F256B9"/>
    <w:rsid w:val="00F25C70"/>
    <w:rsid w:val="00F25E04"/>
    <w:rsid w:val="00F25FD6"/>
    <w:rsid w:val="00F26129"/>
    <w:rsid w:val="00F26627"/>
    <w:rsid w:val="00F2670A"/>
    <w:rsid w:val="00F2678D"/>
    <w:rsid w:val="00F2687B"/>
    <w:rsid w:val="00F269B6"/>
    <w:rsid w:val="00F26AF5"/>
    <w:rsid w:val="00F26D6F"/>
    <w:rsid w:val="00F26DED"/>
    <w:rsid w:val="00F2708C"/>
    <w:rsid w:val="00F27220"/>
    <w:rsid w:val="00F272C0"/>
    <w:rsid w:val="00F2782A"/>
    <w:rsid w:val="00F278DE"/>
    <w:rsid w:val="00F27954"/>
    <w:rsid w:val="00F27A9E"/>
    <w:rsid w:val="00F27DB4"/>
    <w:rsid w:val="00F30065"/>
    <w:rsid w:val="00F30373"/>
    <w:rsid w:val="00F30404"/>
    <w:rsid w:val="00F30416"/>
    <w:rsid w:val="00F3041C"/>
    <w:rsid w:val="00F30531"/>
    <w:rsid w:val="00F30555"/>
    <w:rsid w:val="00F30B8A"/>
    <w:rsid w:val="00F30CA6"/>
    <w:rsid w:val="00F30D5F"/>
    <w:rsid w:val="00F31013"/>
    <w:rsid w:val="00F3103E"/>
    <w:rsid w:val="00F311E0"/>
    <w:rsid w:val="00F31417"/>
    <w:rsid w:val="00F314B5"/>
    <w:rsid w:val="00F316A1"/>
    <w:rsid w:val="00F31810"/>
    <w:rsid w:val="00F31935"/>
    <w:rsid w:val="00F319FB"/>
    <w:rsid w:val="00F31B76"/>
    <w:rsid w:val="00F31F54"/>
    <w:rsid w:val="00F32165"/>
    <w:rsid w:val="00F32244"/>
    <w:rsid w:val="00F32382"/>
    <w:rsid w:val="00F327EA"/>
    <w:rsid w:val="00F32F0F"/>
    <w:rsid w:val="00F32FB6"/>
    <w:rsid w:val="00F33083"/>
    <w:rsid w:val="00F3308A"/>
    <w:rsid w:val="00F3339C"/>
    <w:rsid w:val="00F33442"/>
    <w:rsid w:val="00F33C28"/>
    <w:rsid w:val="00F3413E"/>
    <w:rsid w:val="00F34636"/>
    <w:rsid w:val="00F3475B"/>
    <w:rsid w:val="00F34954"/>
    <w:rsid w:val="00F34BB0"/>
    <w:rsid w:val="00F34CF1"/>
    <w:rsid w:val="00F34D10"/>
    <w:rsid w:val="00F34DAC"/>
    <w:rsid w:val="00F35062"/>
    <w:rsid w:val="00F350F7"/>
    <w:rsid w:val="00F35151"/>
    <w:rsid w:val="00F35312"/>
    <w:rsid w:val="00F3547D"/>
    <w:rsid w:val="00F35543"/>
    <w:rsid w:val="00F355F8"/>
    <w:rsid w:val="00F35612"/>
    <w:rsid w:val="00F3568F"/>
    <w:rsid w:val="00F35C67"/>
    <w:rsid w:val="00F35E22"/>
    <w:rsid w:val="00F35E34"/>
    <w:rsid w:val="00F36246"/>
    <w:rsid w:val="00F362CE"/>
    <w:rsid w:val="00F36404"/>
    <w:rsid w:val="00F36764"/>
    <w:rsid w:val="00F36853"/>
    <w:rsid w:val="00F3689B"/>
    <w:rsid w:val="00F3699B"/>
    <w:rsid w:val="00F36CAC"/>
    <w:rsid w:val="00F36DE1"/>
    <w:rsid w:val="00F36DF4"/>
    <w:rsid w:val="00F36E32"/>
    <w:rsid w:val="00F3717B"/>
    <w:rsid w:val="00F3764A"/>
    <w:rsid w:val="00F37755"/>
    <w:rsid w:val="00F37AF3"/>
    <w:rsid w:val="00F37C58"/>
    <w:rsid w:val="00F37F97"/>
    <w:rsid w:val="00F40179"/>
    <w:rsid w:val="00F4020F"/>
    <w:rsid w:val="00F4031F"/>
    <w:rsid w:val="00F40643"/>
    <w:rsid w:val="00F406A0"/>
    <w:rsid w:val="00F409DE"/>
    <w:rsid w:val="00F40E56"/>
    <w:rsid w:val="00F40EAB"/>
    <w:rsid w:val="00F40FB5"/>
    <w:rsid w:val="00F413E9"/>
    <w:rsid w:val="00F414E6"/>
    <w:rsid w:val="00F418BF"/>
    <w:rsid w:val="00F419DA"/>
    <w:rsid w:val="00F41DB1"/>
    <w:rsid w:val="00F41E8D"/>
    <w:rsid w:val="00F42119"/>
    <w:rsid w:val="00F421B0"/>
    <w:rsid w:val="00F421B3"/>
    <w:rsid w:val="00F422C4"/>
    <w:rsid w:val="00F422F1"/>
    <w:rsid w:val="00F42395"/>
    <w:rsid w:val="00F423CC"/>
    <w:rsid w:val="00F424CA"/>
    <w:rsid w:val="00F426F4"/>
    <w:rsid w:val="00F429D4"/>
    <w:rsid w:val="00F42AF3"/>
    <w:rsid w:val="00F42C4B"/>
    <w:rsid w:val="00F42D1E"/>
    <w:rsid w:val="00F42E59"/>
    <w:rsid w:val="00F4338C"/>
    <w:rsid w:val="00F43449"/>
    <w:rsid w:val="00F43547"/>
    <w:rsid w:val="00F43585"/>
    <w:rsid w:val="00F43677"/>
    <w:rsid w:val="00F438F5"/>
    <w:rsid w:val="00F439D4"/>
    <w:rsid w:val="00F43BA8"/>
    <w:rsid w:val="00F43DC1"/>
    <w:rsid w:val="00F44258"/>
    <w:rsid w:val="00F44A98"/>
    <w:rsid w:val="00F44AA4"/>
    <w:rsid w:val="00F44B16"/>
    <w:rsid w:val="00F44F0F"/>
    <w:rsid w:val="00F44F5B"/>
    <w:rsid w:val="00F44F6D"/>
    <w:rsid w:val="00F450A9"/>
    <w:rsid w:val="00F4521A"/>
    <w:rsid w:val="00F458E0"/>
    <w:rsid w:val="00F45933"/>
    <w:rsid w:val="00F459C9"/>
    <w:rsid w:val="00F45A39"/>
    <w:rsid w:val="00F45FEA"/>
    <w:rsid w:val="00F4604B"/>
    <w:rsid w:val="00F462FF"/>
    <w:rsid w:val="00F466C9"/>
    <w:rsid w:val="00F46790"/>
    <w:rsid w:val="00F46880"/>
    <w:rsid w:val="00F46BC8"/>
    <w:rsid w:val="00F46FCB"/>
    <w:rsid w:val="00F47313"/>
    <w:rsid w:val="00F47446"/>
    <w:rsid w:val="00F47932"/>
    <w:rsid w:val="00F479F6"/>
    <w:rsid w:val="00F47A76"/>
    <w:rsid w:val="00F50195"/>
    <w:rsid w:val="00F5019B"/>
    <w:rsid w:val="00F50317"/>
    <w:rsid w:val="00F50362"/>
    <w:rsid w:val="00F5059B"/>
    <w:rsid w:val="00F506D4"/>
    <w:rsid w:val="00F50A2E"/>
    <w:rsid w:val="00F50A5D"/>
    <w:rsid w:val="00F50C37"/>
    <w:rsid w:val="00F50CDD"/>
    <w:rsid w:val="00F50E76"/>
    <w:rsid w:val="00F50EF0"/>
    <w:rsid w:val="00F51526"/>
    <w:rsid w:val="00F519A2"/>
    <w:rsid w:val="00F51AD2"/>
    <w:rsid w:val="00F51C2F"/>
    <w:rsid w:val="00F51EB1"/>
    <w:rsid w:val="00F51ED3"/>
    <w:rsid w:val="00F52048"/>
    <w:rsid w:val="00F52225"/>
    <w:rsid w:val="00F526DF"/>
    <w:rsid w:val="00F52A6F"/>
    <w:rsid w:val="00F52B76"/>
    <w:rsid w:val="00F52D9B"/>
    <w:rsid w:val="00F53021"/>
    <w:rsid w:val="00F531CF"/>
    <w:rsid w:val="00F53423"/>
    <w:rsid w:val="00F537D1"/>
    <w:rsid w:val="00F53844"/>
    <w:rsid w:val="00F538AB"/>
    <w:rsid w:val="00F539E2"/>
    <w:rsid w:val="00F539F7"/>
    <w:rsid w:val="00F53AEC"/>
    <w:rsid w:val="00F53AFF"/>
    <w:rsid w:val="00F53BA9"/>
    <w:rsid w:val="00F53C56"/>
    <w:rsid w:val="00F53FEF"/>
    <w:rsid w:val="00F54137"/>
    <w:rsid w:val="00F54972"/>
    <w:rsid w:val="00F549BB"/>
    <w:rsid w:val="00F54B2A"/>
    <w:rsid w:val="00F54C23"/>
    <w:rsid w:val="00F54E27"/>
    <w:rsid w:val="00F55231"/>
    <w:rsid w:val="00F55397"/>
    <w:rsid w:val="00F558C9"/>
    <w:rsid w:val="00F5597E"/>
    <w:rsid w:val="00F55A49"/>
    <w:rsid w:val="00F55CBE"/>
    <w:rsid w:val="00F55DCE"/>
    <w:rsid w:val="00F56318"/>
    <w:rsid w:val="00F5633A"/>
    <w:rsid w:val="00F5649D"/>
    <w:rsid w:val="00F56548"/>
    <w:rsid w:val="00F56723"/>
    <w:rsid w:val="00F56A5E"/>
    <w:rsid w:val="00F56A7A"/>
    <w:rsid w:val="00F56BE9"/>
    <w:rsid w:val="00F56E8D"/>
    <w:rsid w:val="00F56F25"/>
    <w:rsid w:val="00F56FD1"/>
    <w:rsid w:val="00F57025"/>
    <w:rsid w:val="00F57057"/>
    <w:rsid w:val="00F57127"/>
    <w:rsid w:val="00F572EE"/>
    <w:rsid w:val="00F5747B"/>
    <w:rsid w:val="00F574AE"/>
    <w:rsid w:val="00F5774D"/>
    <w:rsid w:val="00F578A7"/>
    <w:rsid w:val="00F579C5"/>
    <w:rsid w:val="00F57DFF"/>
    <w:rsid w:val="00F57F1A"/>
    <w:rsid w:val="00F57F2E"/>
    <w:rsid w:val="00F606AD"/>
    <w:rsid w:val="00F6076F"/>
    <w:rsid w:val="00F608A0"/>
    <w:rsid w:val="00F60D57"/>
    <w:rsid w:val="00F615FA"/>
    <w:rsid w:val="00F618A2"/>
    <w:rsid w:val="00F61AAB"/>
    <w:rsid w:val="00F61CDF"/>
    <w:rsid w:val="00F61D91"/>
    <w:rsid w:val="00F61EC2"/>
    <w:rsid w:val="00F61F70"/>
    <w:rsid w:val="00F62248"/>
    <w:rsid w:val="00F623BB"/>
    <w:rsid w:val="00F62487"/>
    <w:rsid w:val="00F62A45"/>
    <w:rsid w:val="00F62B1B"/>
    <w:rsid w:val="00F62C45"/>
    <w:rsid w:val="00F62F28"/>
    <w:rsid w:val="00F63003"/>
    <w:rsid w:val="00F633A5"/>
    <w:rsid w:val="00F634C6"/>
    <w:rsid w:val="00F63767"/>
    <w:rsid w:val="00F637D3"/>
    <w:rsid w:val="00F63B58"/>
    <w:rsid w:val="00F63EFF"/>
    <w:rsid w:val="00F6400F"/>
    <w:rsid w:val="00F640FC"/>
    <w:rsid w:val="00F6424C"/>
    <w:rsid w:val="00F642B9"/>
    <w:rsid w:val="00F643E1"/>
    <w:rsid w:val="00F64483"/>
    <w:rsid w:val="00F64621"/>
    <w:rsid w:val="00F64801"/>
    <w:rsid w:val="00F64BF6"/>
    <w:rsid w:val="00F64C35"/>
    <w:rsid w:val="00F64CD2"/>
    <w:rsid w:val="00F64D5B"/>
    <w:rsid w:val="00F6521D"/>
    <w:rsid w:val="00F6561A"/>
    <w:rsid w:val="00F65642"/>
    <w:rsid w:val="00F657DF"/>
    <w:rsid w:val="00F6581F"/>
    <w:rsid w:val="00F66200"/>
    <w:rsid w:val="00F666A1"/>
    <w:rsid w:val="00F6670B"/>
    <w:rsid w:val="00F667D1"/>
    <w:rsid w:val="00F6682A"/>
    <w:rsid w:val="00F66BF6"/>
    <w:rsid w:val="00F66C63"/>
    <w:rsid w:val="00F671FE"/>
    <w:rsid w:val="00F67225"/>
    <w:rsid w:val="00F672E7"/>
    <w:rsid w:val="00F67315"/>
    <w:rsid w:val="00F67353"/>
    <w:rsid w:val="00F6788B"/>
    <w:rsid w:val="00F6790F"/>
    <w:rsid w:val="00F67A43"/>
    <w:rsid w:val="00F67C35"/>
    <w:rsid w:val="00F67D1E"/>
    <w:rsid w:val="00F70462"/>
    <w:rsid w:val="00F7047B"/>
    <w:rsid w:val="00F708D9"/>
    <w:rsid w:val="00F70ADD"/>
    <w:rsid w:val="00F711E7"/>
    <w:rsid w:val="00F7133F"/>
    <w:rsid w:val="00F7139C"/>
    <w:rsid w:val="00F7185A"/>
    <w:rsid w:val="00F71CB2"/>
    <w:rsid w:val="00F71D2E"/>
    <w:rsid w:val="00F71D2F"/>
    <w:rsid w:val="00F71F9D"/>
    <w:rsid w:val="00F71FD7"/>
    <w:rsid w:val="00F720EE"/>
    <w:rsid w:val="00F7222F"/>
    <w:rsid w:val="00F7257F"/>
    <w:rsid w:val="00F725AD"/>
    <w:rsid w:val="00F72712"/>
    <w:rsid w:val="00F729C5"/>
    <w:rsid w:val="00F72B51"/>
    <w:rsid w:val="00F72D09"/>
    <w:rsid w:val="00F72DD3"/>
    <w:rsid w:val="00F731BE"/>
    <w:rsid w:val="00F73262"/>
    <w:rsid w:val="00F73511"/>
    <w:rsid w:val="00F735E5"/>
    <w:rsid w:val="00F73724"/>
    <w:rsid w:val="00F7373C"/>
    <w:rsid w:val="00F7376B"/>
    <w:rsid w:val="00F7388F"/>
    <w:rsid w:val="00F741C4"/>
    <w:rsid w:val="00F74302"/>
    <w:rsid w:val="00F74782"/>
    <w:rsid w:val="00F74796"/>
    <w:rsid w:val="00F74B7B"/>
    <w:rsid w:val="00F74E85"/>
    <w:rsid w:val="00F7503B"/>
    <w:rsid w:val="00F75174"/>
    <w:rsid w:val="00F75673"/>
    <w:rsid w:val="00F757F5"/>
    <w:rsid w:val="00F75941"/>
    <w:rsid w:val="00F759C0"/>
    <w:rsid w:val="00F75D2A"/>
    <w:rsid w:val="00F75D55"/>
    <w:rsid w:val="00F760C3"/>
    <w:rsid w:val="00F76336"/>
    <w:rsid w:val="00F7639F"/>
    <w:rsid w:val="00F7661A"/>
    <w:rsid w:val="00F7666C"/>
    <w:rsid w:val="00F7687F"/>
    <w:rsid w:val="00F76B67"/>
    <w:rsid w:val="00F76C01"/>
    <w:rsid w:val="00F76D4A"/>
    <w:rsid w:val="00F76DF9"/>
    <w:rsid w:val="00F76F1D"/>
    <w:rsid w:val="00F77102"/>
    <w:rsid w:val="00F77200"/>
    <w:rsid w:val="00F77286"/>
    <w:rsid w:val="00F772EC"/>
    <w:rsid w:val="00F77346"/>
    <w:rsid w:val="00F77501"/>
    <w:rsid w:val="00F77956"/>
    <w:rsid w:val="00F77C1C"/>
    <w:rsid w:val="00F77D93"/>
    <w:rsid w:val="00F80035"/>
    <w:rsid w:val="00F80159"/>
    <w:rsid w:val="00F80193"/>
    <w:rsid w:val="00F8032F"/>
    <w:rsid w:val="00F8051E"/>
    <w:rsid w:val="00F80754"/>
    <w:rsid w:val="00F808B6"/>
    <w:rsid w:val="00F81110"/>
    <w:rsid w:val="00F813C3"/>
    <w:rsid w:val="00F81420"/>
    <w:rsid w:val="00F81472"/>
    <w:rsid w:val="00F8171D"/>
    <w:rsid w:val="00F81AB5"/>
    <w:rsid w:val="00F81AEA"/>
    <w:rsid w:val="00F81AFD"/>
    <w:rsid w:val="00F81CAA"/>
    <w:rsid w:val="00F82107"/>
    <w:rsid w:val="00F82120"/>
    <w:rsid w:val="00F8221F"/>
    <w:rsid w:val="00F822C3"/>
    <w:rsid w:val="00F8260E"/>
    <w:rsid w:val="00F826F0"/>
    <w:rsid w:val="00F82AD1"/>
    <w:rsid w:val="00F82DDB"/>
    <w:rsid w:val="00F82F4E"/>
    <w:rsid w:val="00F8320C"/>
    <w:rsid w:val="00F8328C"/>
    <w:rsid w:val="00F83521"/>
    <w:rsid w:val="00F835CF"/>
    <w:rsid w:val="00F836A4"/>
    <w:rsid w:val="00F839EE"/>
    <w:rsid w:val="00F83A9D"/>
    <w:rsid w:val="00F83D06"/>
    <w:rsid w:val="00F83D27"/>
    <w:rsid w:val="00F83F1A"/>
    <w:rsid w:val="00F840FA"/>
    <w:rsid w:val="00F840FE"/>
    <w:rsid w:val="00F8436F"/>
    <w:rsid w:val="00F844BE"/>
    <w:rsid w:val="00F84731"/>
    <w:rsid w:val="00F84AE2"/>
    <w:rsid w:val="00F84B8C"/>
    <w:rsid w:val="00F84C59"/>
    <w:rsid w:val="00F8507E"/>
    <w:rsid w:val="00F85422"/>
    <w:rsid w:val="00F8542F"/>
    <w:rsid w:val="00F85579"/>
    <w:rsid w:val="00F855A1"/>
    <w:rsid w:val="00F85780"/>
    <w:rsid w:val="00F859E9"/>
    <w:rsid w:val="00F85C07"/>
    <w:rsid w:val="00F85CD6"/>
    <w:rsid w:val="00F85FDF"/>
    <w:rsid w:val="00F86114"/>
    <w:rsid w:val="00F86119"/>
    <w:rsid w:val="00F86214"/>
    <w:rsid w:val="00F864F8"/>
    <w:rsid w:val="00F865E8"/>
    <w:rsid w:val="00F86753"/>
    <w:rsid w:val="00F86AA2"/>
    <w:rsid w:val="00F86C63"/>
    <w:rsid w:val="00F86E9F"/>
    <w:rsid w:val="00F87215"/>
    <w:rsid w:val="00F874BA"/>
    <w:rsid w:val="00F874D5"/>
    <w:rsid w:val="00F878A0"/>
    <w:rsid w:val="00F878E5"/>
    <w:rsid w:val="00F87A7C"/>
    <w:rsid w:val="00F87B44"/>
    <w:rsid w:val="00F87C8B"/>
    <w:rsid w:val="00F87CD7"/>
    <w:rsid w:val="00F87DD0"/>
    <w:rsid w:val="00F87F20"/>
    <w:rsid w:val="00F90254"/>
    <w:rsid w:val="00F908E8"/>
    <w:rsid w:val="00F90A43"/>
    <w:rsid w:val="00F90B62"/>
    <w:rsid w:val="00F90C16"/>
    <w:rsid w:val="00F90C40"/>
    <w:rsid w:val="00F90F12"/>
    <w:rsid w:val="00F90FAC"/>
    <w:rsid w:val="00F91096"/>
    <w:rsid w:val="00F912C5"/>
    <w:rsid w:val="00F913C9"/>
    <w:rsid w:val="00F913F8"/>
    <w:rsid w:val="00F9149D"/>
    <w:rsid w:val="00F918F6"/>
    <w:rsid w:val="00F91E37"/>
    <w:rsid w:val="00F92533"/>
    <w:rsid w:val="00F92663"/>
    <w:rsid w:val="00F92672"/>
    <w:rsid w:val="00F92807"/>
    <w:rsid w:val="00F92808"/>
    <w:rsid w:val="00F928D3"/>
    <w:rsid w:val="00F92BAF"/>
    <w:rsid w:val="00F92C06"/>
    <w:rsid w:val="00F92EB3"/>
    <w:rsid w:val="00F92F7C"/>
    <w:rsid w:val="00F92F82"/>
    <w:rsid w:val="00F9304E"/>
    <w:rsid w:val="00F930D5"/>
    <w:rsid w:val="00F930E3"/>
    <w:rsid w:val="00F9358E"/>
    <w:rsid w:val="00F936DA"/>
    <w:rsid w:val="00F93854"/>
    <w:rsid w:val="00F93952"/>
    <w:rsid w:val="00F93B4C"/>
    <w:rsid w:val="00F93F1F"/>
    <w:rsid w:val="00F9400C"/>
    <w:rsid w:val="00F941BD"/>
    <w:rsid w:val="00F94218"/>
    <w:rsid w:val="00F94645"/>
    <w:rsid w:val="00F947C5"/>
    <w:rsid w:val="00F948E3"/>
    <w:rsid w:val="00F949E5"/>
    <w:rsid w:val="00F94A1F"/>
    <w:rsid w:val="00F94D88"/>
    <w:rsid w:val="00F950CD"/>
    <w:rsid w:val="00F95372"/>
    <w:rsid w:val="00F95564"/>
    <w:rsid w:val="00F95634"/>
    <w:rsid w:val="00F956C1"/>
    <w:rsid w:val="00F958E5"/>
    <w:rsid w:val="00F959A7"/>
    <w:rsid w:val="00F95C24"/>
    <w:rsid w:val="00F95FD6"/>
    <w:rsid w:val="00F960B8"/>
    <w:rsid w:val="00F96190"/>
    <w:rsid w:val="00F962AB"/>
    <w:rsid w:val="00F963E7"/>
    <w:rsid w:val="00F96540"/>
    <w:rsid w:val="00F9657A"/>
    <w:rsid w:val="00F965A9"/>
    <w:rsid w:val="00F965E7"/>
    <w:rsid w:val="00F96665"/>
    <w:rsid w:val="00F966CD"/>
    <w:rsid w:val="00F96AD7"/>
    <w:rsid w:val="00F96C13"/>
    <w:rsid w:val="00F96DEA"/>
    <w:rsid w:val="00F970E8"/>
    <w:rsid w:val="00F970FD"/>
    <w:rsid w:val="00F9743C"/>
    <w:rsid w:val="00F974C2"/>
    <w:rsid w:val="00F977AA"/>
    <w:rsid w:val="00F977DD"/>
    <w:rsid w:val="00F97803"/>
    <w:rsid w:val="00F9798A"/>
    <w:rsid w:val="00F97B28"/>
    <w:rsid w:val="00F97C69"/>
    <w:rsid w:val="00F97C93"/>
    <w:rsid w:val="00F97CA7"/>
    <w:rsid w:val="00F97D95"/>
    <w:rsid w:val="00FA006C"/>
    <w:rsid w:val="00FA0081"/>
    <w:rsid w:val="00FA0180"/>
    <w:rsid w:val="00FA064D"/>
    <w:rsid w:val="00FA09FE"/>
    <w:rsid w:val="00FA0AB0"/>
    <w:rsid w:val="00FA0AD7"/>
    <w:rsid w:val="00FA0B97"/>
    <w:rsid w:val="00FA0DD7"/>
    <w:rsid w:val="00FA0E86"/>
    <w:rsid w:val="00FA12B2"/>
    <w:rsid w:val="00FA13A6"/>
    <w:rsid w:val="00FA14EE"/>
    <w:rsid w:val="00FA195E"/>
    <w:rsid w:val="00FA1997"/>
    <w:rsid w:val="00FA19FD"/>
    <w:rsid w:val="00FA1C5E"/>
    <w:rsid w:val="00FA1DF9"/>
    <w:rsid w:val="00FA1FFE"/>
    <w:rsid w:val="00FA2135"/>
    <w:rsid w:val="00FA2268"/>
    <w:rsid w:val="00FA22D4"/>
    <w:rsid w:val="00FA2582"/>
    <w:rsid w:val="00FA25DC"/>
    <w:rsid w:val="00FA26B9"/>
    <w:rsid w:val="00FA2834"/>
    <w:rsid w:val="00FA2918"/>
    <w:rsid w:val="00FA2C22"/>
    <w:rsid w:val="00FA2E50"/>
    <w:rsid w:val="00FA2ECB"/>
    <w:rsid w:val="00FA2F81"/>
    <w:rsid w:val="00FA32FF"/>
    <w:rsid w:val="00FA33AF"/>
    <w:rsid w:val="00FA346A"/>
    <w:rsid w:val="00FA351B"/>
    <w:rsid w:val="00FA35FB"/>
    <w:rsid w:val="00FA3A80"/>
    <w:rsid w:val="00FA3B11"/>
    <w:rsid w:val="00FA3C3C"/>
    <w:rsid w:val="00FA3CAF"/>
    <w:rsid w:val="00FA3CD5"/>
    <w:rsid w:val="00FA3D28"/>
    <w:rsid w:val="00FA3D9E"/>
    <w:rsid w:val="00FA3F1F"/>
    <w:rsid w:val="00FA40C6"/>
    <w:rsid w:val="00FA46C5"/>
    <w:rsid w:val="00FA4858"/>
    <w:rsid w:val="00FA4C9C"/>
    <w:rsid w:val="00FA4E44"/>
    <w:rsid w:val="00FA4F6A"/>
    <w:rsid w:val="00FA4FB2"/>
    <w:rsid w:val="00FA55C1"/>
    <w:rsid w:val="00FA55DC"/>
    <w:rsid w:val="00FA58E4"/>
    <w:rsid w:val="00FA5A32"/>
    <w:rsid w:val="00FA5D2D"/>
    <w:rsid w:val="00FA5DC9"/>
    <w:rsid w:val="00FA612C"/>
    <w:rsid w:val="00FA62BB"/>
    <w:rsid w:val="00FA62D8"/>
    <w:rsid w:val="00FA642E"/>
    <w:rsid w:val="00FA654E"/>
    <w:rsid w:val="00FA6693"/>
    <w:rsid w:val="00FA6840"/>
    <w:rsid w:val="00FA68B3"/>
    <w:rsid w:val="00FA6C9B"/>
    <w:rsid w:val="00FA6F51"/>
    <w:rsid w:val="00FA70AB"/>
    <w:rsid w:val="00FA750A"/>
    <w:rsid w:val="00FA780F"/>
    <w:rsid w:val="00FA7B8F"/>
    <w:rsid w:val="00FA7C02"/>
    <w:rsid w:val="00FA7E89"/>
    <w:rsid w:val="00FB011A"/>
    <w:rsid w:val="00FB0255"/>
    <w:rsid w:val="00FB08CC"/>
    <w:rsid w:val="00FB0DF8"/>
    <w:rsid w:val="00FB0E43"/>
    <w:rsid w:val="00FB0F33"/>
    <w:rsid w:val="00FB109E"/>
    <w:rsid w:val="00FB130C"/>
    <w:rsid w:val="00FB1340"/>
    <w:rsid w:val="00FB17E1"/>
    <w:rsid w:val="00FB1BEB"/>
    <w:rsid w:val="00FB1EAD"/>
    <w:rsid w:val="00FB1F6D"/>
    <w:rsid w:val="00FB1F75"/>
    <w:rsid w:val="00FB219A"/>
    <w:rsid w:val="00FB21CB"/>
    <w:rsid w:val="00FB21FE"/>
    <w:rsid w:val="00FB223B"/>
    <w:rsid w:val="00FB226E"/>
    <w:rsid w:val="00FB2311"/>
    <w:rsid w:val="00FB2ED0"/>
    <w:rsid w:val="00FB3087"/>
    <w:rsid w:val="00FB319E"/>
    <w:rsid w:val="00FB35F6"/>
    <w:rsid w:val="00FB3752"/>
    <w:rsid w:val="00FB37A5"/>
    <w:rsid w:val="00FB37DA"/>
    <w:rsid w:val="00FB390E"/>
    <w:rsid w:val="00FB3ACC"/>
    <w:rsid w:val="00FB3D6B"/>
    <w:rsid w:val="00FB3D7B"/>
    <w:rsid w:val="00FB3F4E"/>
    <w:rsid w:val="00FB474A"/>
    <w:rsid w:val="00FB48D5"/>
    <w:rsid w:val="00FB4969"/>
    <w:rsid w:val="00FB4A27"/>
    <w:rsid w:val="00FB4AAD"/>
    <w:rsid w:val="00FB4F0A"/>
    <w:rsid w:val="00FB4F7A"/>
    <w:rsid w:val="00FB5317"/>
    <w:rsid w:val="00FB5536"/>
    <w:rsid w:val="00FB58CF"/>
    <w:rsid w:val="00FB59D3"/>
    <w:rsid w:val="00FB5A61"/>
    <w:rsid w:val="00FB5C42"/>
    <w:rsid w:val="00FB5D84"/>
    <w:rsid w:val="00FB633E"/>
    <w:rsid w:val="00FB672F"/>
    <w:rsid w:val="00FB6A60"/>
    <w:rsid w:val="00FB6B9B"/>
    <w:rsid w:val="00FB6C49"/>
    <w:rsid w:val="00FB6D5C"/>
    <w:rsid w:val="00FB70DB"/>
    <w:rsid w:val="00FB75A3"/>
    <w:rsid w:val="00FB7D1C"/>
    <w:rsid w:val="00FB7E39"/>
    <w:rsid w:val="00FB7F04"/>
    <w:rsid w:val="00FB7F23"/>
    <w:rsid w:val="00FC0093"/>
    <w:rsid w:val="00FC00F7"/>
    <w:rsid w:val="00FC0366"/>
    <w:rsid w:val="00FC0821"/>
    <w:rsid w:val="00FC084A"/>
    <w:rsid w:val="00FC0DF2"/>
    <w:rsid w:val="00FC0E4F"/>
    <w:rsid w:val="00FC0FFC"/>
    <w:rsid w:val="00FC10C3"/>
    <w:rsid w:val="00FC1C32"/>
    <w:rsid w:val="00FC1ECE"/>
    <w:rsid w:val="00FC20D5"/>
    <w:rsid w:val="00FC20F6"/>
    <w:rsid w:val="00FC212D"/>
    <w:rsid w:val="00FC23BD"/>
    <w:rsid w:val="00FC25A9"/>
    <w:rsid w:val="00FC2649"/>
    <w:rsid w:val="00FC2690"/>
    <w:rsid w:val="00FC2CB7"/>
    <w:rsid w:val="00FC3007"/>
    <w:rsid w:val="00FC3397"/>
    <w:rsid w:val="00FC33F8"/>
    <w:rsid w:val="00FC3489"/>
    <w:rsid w:val="00FC3547"/>
    <w:rsid w:val="00FC3676"/>
    <w:rsid w:val="00FC36C1"/>
    <w:rsid w:val="00FC3790"/>
    <w:rsid w:val="00FC3AB3"/>
    <w:rsid w:val="00FC43B7"/>
    <w:rsid w:val="00FC4732"/>
    <w:rsid w:val="00FC494E"/>
    <w:rsid w:val="00FC49DF"/>
    <w:rsid w:val="00FC4B97"/>
    <w:rsid w:val="00FC4C05"/>
    <w:rsid w:val="00FC4D41"/>
    <w:rsid w:val="00FC4D91"/>
    <w:rsid w:val="00FC4EE1"/>
    <w:rsid w:val="00FC5058"/>
    <w:rsid w:val="00FC524A"/>
    <w:rsid w:val="00FC538D"/>
    <w:rsid w:val="00FC550A"/>
    <w:rsid w:val="00FC565F"/>
    <w:rsid w:val="00FC5E26"/>
    <w:rsid w:val="00FC5E93"/>
    <w:rsid w:val="00FC5F3A"/>
    <w:rsid w:val="00FC6190"/>
    <w:rsid w:val="00FC659E"/>
    <w:rsid w:val="00FC6710"/>
    <w:rsid w:val="00FC683A"/>
    <w:rsid w:val="00FC6C66"/>
    <w:rsid w:val="00FC6DE6"/>
    <w:rsid w:val="00FC6EA8"/>
    <w:rsid w:val="00FC72C0"/>
    <w:rsid w:val="00FC7326"/>
    <w:rsid w:val="00FC7679"/>
    <w:rsid w:val="00FC7729"/>
    <w:rsid w:val="00FC774E"/>
    <w:rsid w:val="00FC7A69"/>
    <w:rsid w:val="00FC7DCF"/>
    <w:rsid w:val="00FD00A1"/>
    <w:rsid w:val="00FD0266"/>
    <w:rsid w:val="00FD05EE"/>
    <w:rsid w:val="00FD0604"/>
    <w:rsid w:val="00FD0735"/>
    <w:rsid w:val="00FD0C2D"/>
    <w:rsid w:val="00FD0F63"/>
    <w:rsid w:val="00FD0F6B"/>
    <w:rsid w:val="00FD1621"/>
    <w:rsid w:val="00FD18E8"/>
    <w:rsid w:val="00FD19F3"/>
    <w:rsid w:val="00FD1ABC"/>
    <w:rsid w:val="00FD1BEC"/>
    <w:rsid w:val="00FD1F07"/>
    <w:rsid w:val="00FD1FDF"/>
    <w:rsid w:val="00FD2104"/>
    <w:rsid w:val="00FD221D"/>
    <w:rsid w:val="00FD24A1"/>
    <w:rsid w:val="00FD24C4"/>
    <w:rsid w:val="00FD2549"/>
    <w:rsid w:val="00FD25E1"/>
    <w:rsid w:val="00FD2915"/>
    <w:rsid w:val="00FD2984"/>
    <w:rsid w:val="00FD29BD"/>
    <w:rsid w:val="00FD3312"/>
    <w:rsid w:val="00FD3573"/>
    <w:rsid w:val="00FD35AF"/>
    <w:rsid w:val="00FD35BB"/>
    <w:rsid w:val="00FD36FE"/>
    <w:rsid w:val="00FD3AA0"/>
    <w:rsid w:val="00FD3CE7"/>
    <w:rsid w:val="00FD3D7E"/>
    <w:rsid w:val="00FD417F"/>
    <w:rsid w:val="00FD454C"/>
    <w:rsid w:val="00FD45C1"/>
    <w:rsid w:val="00FD48F0"/>
    <w:rsid w:val="00FD4BA7"/>
    <w:rsid w:val="00FD4D19"/>
    <w:rsid w:val="00FD4D9B"/>
    <w:rsid w:val="00FD5001"/>
    <w:rsid w:val="00FD5174"/>
    <w:rsid w:val="00FD52D1"/>
    <w:rsid w:val="00FD536D"/>
    <w:rsid w:val="00FD55DD"/>
    <w:rsid w:val="00FD5851"/>
    <w:rsid w:val="00FD5A5C"/>
    <w:rsid w:val="00FD5C1B"/>
    <w:rsid w:val="00FD5D08"/>
    <w:rsid w:val="00FD5E6B"/>
    <w:rsid w:val="00FD638A"/>
    <w:rsid w:val="00FD645D"/>
    <w:rsid w:val="00FD64DE"/>
    <w:rsid w:val="00FD671F"/>
    <w:rsid w:val="00FD672B"/>
    <w:rsid w:val="00FD6979"/>
    <w:rsid w:val="00FD6AF9"/>
    <w:rsid w:val="00FD6BD0"/>
    <w:rsid w:val="00FD6C45"/>
    <w:rsid w:val="00FD6D6F"/>
    <w:rsid w:val="00FD78C5"/>
    <w:rsid w:val="00FD7A9B"/>
    <w:rsid w:val="00FD7B17"/>
    <w:rsid w:val="00FD7E7C"/>
    <w:rsid w:val="00FD7ECF"/>
    <w:rsid w:val="00FD7FBF"/>
    <w:rsid w:val="00FE0048"/>
    <w:rsid w:val="00FE0271"/>
    <w:rsid w:val="00FE03DF"/>
    <w:rsid w:val="00FE0885"/>
    <w:rsid w:val="00FE0886"/>
    <w:rsid w:val="00FE08B3"/>
    <w:rsid w:val="00FE0B33"/>
    <w:rsid w:val="00FE0B5B"/>
    <w:rsid w:val="00FE0D4C"/>
    <w:rsid w:val="00FE0E5A"/>
    <w:rsid w:val="00FE0F91"/>
    <w:rsid w:val="00FE1094"/>
    <w:rsid w:val="00FE1314"/>
    <w:rsid w:val="00FE13C7"/>
    <w:rsid w:val="00FE177A"/>
    <w:rsid w:val="00FE17FD"/>
    <w:rsid w:val="00FE18D8"/>
    <w:rsid w:val="00FE1956"/>
    <w:rsid w:val="00FE1B4E"/>
    <w:rsid w:val="00FE1E25"/>
    <w:rsid w:val="00FE22C0"/>
    <w:rsid w:val="00FE26CA"/>
    <w:rsid w:val="00FE2860"/>
    <w:rsid w:val="00FE28BB"/>
    <w:rsid w:val="00FE30FA"/>
    <w:rsid w:val="00FE31F3"/>
    <w:rsid w:val="00FE31FA"/>
    <w:rsid w:val="00FE369A"/>
    <w:rsid w:val="00FE36EC"/>
    <w:rsid w:val="00FE3815"/>
    <w:rsid w:val="00FE3984"/>
    <w:rsid w:val="00FE3A8D"/>
    <w:rsid w:val="00FE404E"/>
    <w:rsid w:val="00FE406E"/>
    <w:rsid w:val="00FE4361"/>
    <w:rsid w:val="00FE453A"/>
    <w:rsid w:val="00FE459A"/>
    <w:rsid w:val="00FE4795"/>
    <w:rsid w:val="00FE47AE"/>
    <w:rsid w:val="00FE4828"/>
    <w:rsid w:val="00FE4849"/>
    <w:rsid w:val="00FE48EB"/>
    <w:rsid w:val="00FE4BA9"/>
    <w:rsid w:val="00FE4D1C"/>
    <w:rsid w:val="00FE4EF7"/>
    <w:rsid w:val="00FE503F"/>
    <w:rsid w:val="00FE5096"/>
    <w:rsid w:val="00FE514E"/>
    <w:rsid w:val="00FE5472"/>
    <w:rsid w:val="00FE5515"/>
    <w:rsid w:val="00FE5582"/>
    <w:rsid w:val="00FE586B"/>
    <w:rsid w:val="00FE5C8A"/>
    <w:rsid w:val="00FE5DD1"/>
    <w:rsid w:val="00FE60C8"/>
    <w:rsid w:val="00FE60E9"/>
    <w:rsid w:val="00FE6173"/>
    <w:rsid w:val="00FE62AB"/>
    <w:rsid w:val="00FE6340"/>
    <w:rsid w:val="00FE64E8"/>
    <w:rsid w:val="00FE6554"/>
    <w:rsid w:val="00FE673A"/>
    <w:rsid w:val="00FE68E7"/>
    <w:rsid w:val="00FE6C17"/>
    <w:rsid w:val="00FE6C92"/>
    <w:rsid w:val="00FE6DF6"/>
    <w:rsid w:val="00FE7140"/>
    <w:rsid w:val="00FE7553"/>
    <w:rsid w:val="00FE7708"/>
    <w:rsid w:val="00FE772E"/>
    <w:rsid w:val="00FE7860"/>
    <w:rsid w:val="00FE78DB"/>
    <w:rsid w:val="00FE7921"/>
    <w:rsid w:val="00FE79A7"/>
    <w:rsid w:val="00FE79BF"/>
    <w:rsid w:val="00FE7AE0"/>
    <w:rsid w:val="00FE7BFB"/>
    <w:rsid w:val="00FE7D62"/>
    <w:rsid w:val="00FF0281"/>
    <w:rsid w:val="00FF0479"/>
    <w:rsid w:val="00FF0520"/>
    <w:rsid w:val="00FF0730"/>
    <w:rsid w:val="00FF0BFF"/>
    <w:rsid w:val="00FF0E45"/>
    <w:rsid w:val="00FF113C"/>
    <w:rsid w:val="00FF12AF"/>
    <w:rsid w:val="00FF12C6"/>
    <w:rsid w:val="00FF12EF"/>
    <w:rsid w:val="00FF13D5"/>
    <w:rsid w:val="00FF184D"/>
    <w:rsid w:val="00FF18B4"/>
    <w:rsid w:val="00FF1B97"/>
    <w:rsid w:val="00FF1CDD"/>
    <w:rsid w:val="00FF22E5"/>
    <w:rsid w:val="00FF241F"/>
    <w:rsid w:val="00FF2432"/>
    <w:rsid w:val="00FF246D"/>
    <w:rsid w:val="00FF24DC"/>
    <w:rsid w:val="00FF262B"/>
    <w:rsid w:val="00FF275A"/>
    <w:rsid w:val="00FF277C"/>
    <w:rsid w:val="00FF298E"/>
    <w:rsid w:val="00FF29A4"/>
    <w:rsid w:val="00FF29FD"/>
    <w:rsid w:val="00FF2A62"/>
    <w:rsid w:val="00FF2B2B"/>
    <w:rsid w:val="00FF2D5D"/>
    <w:rsid w:val="00FF2D66"/>
    <w:rsid w:val="00FF2E00"/>
    <w:rsid w:val="00FF3122"/>
    <w:rsid w:val="00FF321C"/>
    <w:rsid w:val="00FF350F"/>
    <w:rsid w:val="00FF3607"/>
    <w:rsid w:val="00FF3873"/>
    <w:rsid w:val="00FF39F5"/>
    <w:rsid w:val="00FF3BB8"/>
    <w:rsid w:val="00FF402D"/>
    <w:rsid w:val="00FF4039"/>
    <w:rsid w:val="00FF40EA"/>
    <w:rsid w:val="00FF4102"/>
    <w:rsid w:val="00FF4484"/>
    <w:rsid w:val="00FF467C"/>
    <w:rsid w:val="00FF48BB"/>
    <w:rsid w:val="00FF4916"/>
    <w:rsid w:val="00FF49D3"/>
    <w:rsid w:val="00FF4C87"/>
    <w:rsid w:val="00FF4CA9"/>
    <w:rsid w:val="00FF4F78"/>
    <w:rsid w:val="00FF50E5"/>
    <w:rsid w:val="00FF5217"/>
    <w:rsid w:val="00FF535B"/>
    <w:rsid w:val="00FF5A70"/>
    <w:rsid w:val="00FF5BC4"/>
    <w:rsid w:val="00FF5C5C"/>
    <w:rsid w:val="00FF5D34"/>
    <w:rsid w:val="00FF5E47"/>
    <w:rsid w:val="00FF5EBD"/>
    <w:rsid w:val="00FF6043"/>
    <w:rsid w:val="00FF6330"/>
    <w:rsid w:val="00FF664D"/>
    <w:rsid w:val="00FF6676"/>
    <w:rsid w:val="00FF66AA"/>
    <w:rsid w:val="00FF6970"/>
    <w:rsid w:val="00FF6A21"/>
    <w:rsid w:val="00FF6BA7"/>
    <w:rsid w:val="00FF6CDB"/>
    <w:rsid w:val="00FF6DC1"/>
    <w:rsid w:val="00FF6E87"/>
    <w:rsid w:val="00FF705C"/>
    <w:rsid w:val="00FF72F5"/>
    <w:rsid w:val="00FF73E6"/>
    <w:rsid w:val="00FF74D5"/>
    <w:rsid w:val="00FF75F0"/>
    <w:rsid w:val="00FF7A23"/>
    <w:rsid w:val="00FF7C4B"/>
    <w:rsid w:val="00FF7F1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3646"/>
  <w15:docId w15:val="{1461E7D6-F86E-4CF5-8896-E78D3B41D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C869A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869A2"/>
    <w:rPr>
      <w:rFonts w:ascii="Tahoma" w:hAnsi="Tahoma" w:cs="Tahoma"/>
      <w:sz w:val="16"/>
      <w:szCs w:val="16"/>
    </w:rPr>
  </w:style>
  <w:style w:type="paragraph" w:styleId="Antrats">
    <w:name w:val="header"/>
    <w:basedOn w:val="prastasis"/>
    <w:link w:val="AntratsDiagrama"/>
    <w:uiPriority w:val="99"/>
    <w:unhideWhenUsed/>
    <w:rsid w:val="00C869A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869A2"/>
  </w:style>
  <w:style w:type="paragraph" w:styleId="Porat">
    <w:name w:val="footer"/>
    <w:basedOn w:val="prastasis"/>
    <w:link w:val="PoratDiagrama"/>
    <w:uiPriority w:val="99"/>
    <w:unhideWhenUsed/>
    <w:rsid w:val="00C869A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869A2"/>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qFormat/>
    <w:rsid w:val="00540D8A"/>
    <w:pPr>
      <w:ind w:left="720"/>
      <w:contextualSpacing/>
    </w:pPr>
  </w:style>
  <w:style w:type="paragraph" w:styleId="prastasiniatinklio">
    <w:name w:val="Normal (Web)"/>
    <w:basedOn w:val="prastasis"/>
    <w:uiPriority w:val="99"/>
    <w:semiHidden/>
    <w:unhideWhenUsed/>
    <w:rsid w:val="00423CD3"/>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customStyle="1" w:styleId="FontStyle28">
    <w:name w:val="Font Style28"/>
    <w:uiPriority w:val="99"/>
    <w:rsid w:val="00055CAC"/>
    <w:rPr>
      <w:rFonts w:ascii="Times New Roman" w:hAnsi="Times New Roman" w:cs="Times New Roman"/>
      <w:color w:val="000000"/>
      <w:sz w:val="20"/>
      <w:szCs w:val="20"/>
    </w:rPr>
  </w:style>
  <w:style w:type="paragraph" w:styleId="Betarp">
    <w:name w:val="No Spacing"/>
    <w:uiPriority w:val="1"/>
    <w:qFormat/>
    <w:rsid w:val="00055CAC"/>
    <w:pPr>
      <w:spacing w:after="0" w:line="240" w:lineRule="auto"/>
    </w:pPr>
    <w:rPr>
      <w:rFonts w:ascii="Calibri" w:eastAsia="Calibri" w:hAnsi="Calibri" w:cs="Times New Roman"/>
    </w:rPr>
  </w:style>
  <w:style w:type="character" w:customStyle="1" w:styleId="FontStyle63">
    <w:name w:val="Font Style63"/>
    <w:uiPriority w:val="99"/>
    <w:rsid w:val="00055CAC"/>
    <w:rPr>
      <w:rFonts w:ascii="Times New Roman" w:hAnsi="Times New Roman" w:cs="Times New Roman"/>
      <w:color w:val="000000"/>
      <w:sz w:val="22"/>
      <w:szCs w:val="22"/>
    </w:rPr>
  </w:style>
  <w:style w:type="character" w:customStyle="1" w:styleId="Bodytext2">
    <w:name w:val="Body text (2)_"/>
    <w:basedOn w:val="Numatytasispastraiposriftas"/>
    <w:link w:val="Bodytext20"/>
    <w:rsid w:val="00FE369A"/>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FE369A"/>
    <w:pPr>
      <w:widowControl w:val="0"/>
      <w:shd w:val="clear" w:color="auto" w:fill="FFFFFF"/>
      <w:spacing w:after="0" w:line="274" w:lineRule="exact"/>
    </w:pPr>
    <w:rPr>
      <w:rFonts w:ascii="Times New Roman" w:eastAsia="Times New Roman" w:hAnsi="Times New Roman" w:cs="Times New Roman"/>
    </w:rPr>
  </w:style>
  <w:style w:type="character" w:customStyle="1" w:styleId="FontStyle49">
    <w:name w:val="Font Style49"/>
    <w:uiPriority w:val="99"/>
    <w:rsid w:val="00990732"/>
    <w:rPr>
      <w:rFonts w:ascii="Times New Roman" w:hAnsi="Times New Roman" w:cs="Times New Roman"/>
      <w:color w:val="000000"/>
      <w:sz w:val="22"/>
      <w:szCs w:val="22"/>
    </w:rPr>
  </w:style>
  <w:style w:type="paragraph" w:styleId="Pagrindinistekstas2">
    <w:name w:val="Body Text 2"/>
    <w:basedOn w:val="prastasis"/>
    <w:link w:val="Pagrindinistekstas2Diagrama"/>
    <w:rsid w:val="00990732"/>
    <w:pPr>
      <w:spacing w:after="0" w:line="240" w:lineRule="auto"/>
      <w:jc w:val="both"/>
    </w:pPr>
    <w:rPr>
      <w:rFonts w:ascii="Times New Roman" w:eastAsia="Times New Roman" w:hAnsi="Times New Roman" w:cs="Times New Roman"/>
      <w:sz w:val="24"/>
      <w:szCs w:val="20"/>
      <w:lang w:eastAsia="lt-LT"/>
    </w:rPr>
  </w:style>
  <w:style w:type="character" w:customStyle="1" w:styleId="Pagrindinistekstas2Diagrama">
    <w:name w:val="Pagrindinis tekstas 2 Diagrama"/>
    <w:basedOn w:val="Numatytasispastraiposriftas"/>
    <w:link w:val="Pagrindinistekstas2"/>
    <w:rsid w:val="00990732"/>
    <w:rPr>
      <w:rFonts w:ascii="Times New Roman" w:eastAsia="Times New Roman" w:hAnsi="Times New Roman" w:cs="Times New Roman"/>
      <w:sz w:val="24"/>
      <w:szCs w:val="20"/>
      <w:lang w:eastAsia="lt-LT"/>
    </w:rPr>
  </w:style>
  <w:style w:type="character" w:customStyle="1" w:styleId="FontStyle29">
    <w:name w:val="Font Style29"/>
    <w:uiPriority w:val="99"/>
    <w:rsid w:val="00990732"/>
    <w:rPr>
      <w:rFonts w:ascii="Times New Roman" w:hAnsi="Times New Roman" w:cs="Times New Roman"/>
      <w:color w:val="000000"/>
      <w:sz w:val="24"/>
      <w:szCs w:val="24"/>
    </w:rPr>
  </w:style>
  <w:style w:type="paragraph" w:styleId="Pagrindinistekstas">
    <w:name w:val="Body Text"/>
    <w:basedOn w:val="prastasis"/>
    <w:link w:val="PagrindinistekstasDiagrama"/>
    <w:uiPriority w:val="99"/>
    <w:semiHidden/>
    <w:unhideWhenUsed/>
    <w:rsid w:val="00F05F09"/>
    <w:pPr>
      <w:spacing w:after="120"/>
    </w:pPr>
  </w:style>
  <w:style w:type="character" w:customStyle="1" w:styleId="PagrindinistekstasDiagrama">
    <w:name w:val="Pagrindinis tekstas Diagrama"/>
    <w:basedOn w:val="Numatytasispastraiposriftas"/>
    <w:link w:val="Pagrindinistekstas"/>
    <w:uiPriority w:val="99"/>
    <w:semiHidden/>
    <w:rsid w:val="00F05F09"/>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qFormat/>
    <w:locked/>
    <w:rsid w:val="002D528F"/>
  </w:style>
  <w:style w:type="paragraph" w:customStyle="1" w:styleId="prastasis1">
    <w:name w:val="Įprastasis1"/>
    <w:basedOn w:val="prastasis"/>
    <w:rsid w:val="00BE2D17"/>
    <w:pPr>
      <w:spacing w:before="100" w:beforeAutospacing="1" w:after="100" w:afterAutospacing="1" w:line="240" w:lineRule="auto"/>
    </w:pPr>
    <w:rPr>
      <w:rFonts w:ascii="Times New Roman" w:eastAsiaTheme="minorEastAsia" w:hAnsi="Times New Roman" w:cs="Times New Roman"/>
      <w:sz w:val="24"/>
      <w:szCs w:val="24"/>
      <w:lang w:eastAsia="lt-LT"/>
    </w:rPr>
  </w:style>
  <w:style w:type="paragraph" w:styleId="Pataisymai">
    <w:name w:val="Revision"/>
    <w:hidden/>
    <w:uiPriority w:val="99"/>
    <w:semiHidden/>
    <w:rsid w:val="00645A32"/>
    <w:pPr>
      <w:spacing w:after="0" w:line="240" w:lineRule="auto"/>
    </w:pPr>
  </w:style>
  <w:style w:type="paragraph" w:customStyle="1" w:styleId="Par1">
    <w:name w:val="Par 1"/>
    <w:basedOn w:val="prastasis"/>
    <w:link w:val="Par1Char"/>
    <w:autoRedefine/>
    <w:rsid w:val="008651CF"/>
    <w:pPr>
      <w:numPr>
        <w:numId w:val="33"/>
      </w:numPr>
      <w:tabs>
        <w:tab w:val="left" w:pos="142"/>
      </w:tabs>
      <w:spacing w:after="120" w:line="240" w:lineRule="auto"/>
      <w:ind w:left="425" w:hanging="425"/>
      <w:jc w:val="both"/>
    </w:pPr>
    <w:rPr>
      <w:rFonts w:ascii="Times New Roman" w:eastAsia="Calibri" w:hAnsi="Times New Roman" w:cs="Times New Roman"/>
      <w:color w:val="000000"/>
      <w:sz w:val="24"/>
      <w:szCs w:val="24"/>
      <w:lang w:eastAsia="lt-LT"/>
    </w:rPr>
  </w:style>
  <w:style w:type="paragraph" w:customStyle="1" w:styleId="Par11">
    <w:name w:val="Par 11"/>
    <w:basedOn w:val="prastasis"/>
    <w:rsid w:val="008651CF"/>
    <w:pPr>
      <w:numPr>
        <w:ilvl w:val="1"/>
        <w:numId w:val="33"/>
      </w:numPr>
      <w:spacing w:after="0" w:line="240" w:lineRule="auto"/>
      <w:ind w:left="2549"/>
      <w:jc w:val="both"/>
    </w:pPr>
    <w:rPr>
      <w:rFonts w:ascii="Times New Roman" w:eastAsia="Calibri" w:hAnsi="Times New Roman" w:cs="Times New Roman"/>
      <w:sz w:val="24"/>
      <w:szCs w:val="24"/>
      <w:lang w:eastAsia="lt-LT"/>
    </w:rPr>
  </w:style>
  <w:style w:type="character" w:customStyle="1" w:styleId="Par1Char">
    <w:name w:val="Par 1 Char"/>
    <w:basedOn w:val="Numatytasispastraiposriftas"/>
    <w:link w:val="Par1"/>
    <w:locked/>
    <w:rsid w:val="008651CF"/>
    <w:rPr>
      <w:rFonts w:ascii="Times New Roman" w:eastAsia="Calibri" w:hAnsi="Times New Roman" w:cs="Times New Roman"/>
      <w:color w:val="000000"/>
      <w:sz w:val="24"/>
      <w:szCs w:val="24"/>
      <w:lang w:eastAsia="lt-LT"/>
    </w:rPr>
  </w:style>
  <w:style w:type="paragraph" w:customStyle="1" w:styleId="Par111">
    <w:name w:val="Par 111"/>
    <w:basedOn w:val="prastasis"/>
    <w:rsid w:val="008651CF"/>
    <w:pPr>
      <w:numPr>
        <w:ilvl w:val="2"/>
        <w:numId w:val="33"/>
      </w:numPr>
      <w:spacing w:after="0" w:line="240" w:lineRule="auto"/>
      <w:jc w:val="both"/>
    </w:pPr>
    <w:rPr>
      <w:rFonts w:ascii="Times New Roman" w:eastAsia="Calibri" w:hAnsi="Times New Roman" w:cs="Times New Roman"/>
      <w:sz w:val="24"/>
      <w:szCs w:val="24"/>
      <w:lang w:eastAsia="lt-LT"/>
    </w:rPr>
  </w:style>
  <w:style w:type="paragraph" w:customStyle="1" w:styleId="Par1111">
    <w:name w:val="Par 1111"/>
    <w:basedOn w:val="prastasis"/>
    <w:rsid w:val="008651CF"/>
    <w:pPr>
      <w:numPr>
        <w:ilvl w:val="3"/>
        <w:numId w:val="33"/>
      </w:numPr>
      <w:spacing w:after="0" w:line="240" w:lineRule="auto"/>
      <w:jc w:val="both"/>
      <w:outlineLvl w:val="3"/>
    </w:pPr>
    <w:rPr>
      <w:rFonts w:ascii="Times New Roman" w:eastAsia="Calibri" w:hAnsi="Times New Roman" w:cs="Times New Roman"/>
      <w:sz w:val="24"/>
      <w:szCs w:val="24"/>
      <w:lang w:eastAsia="lt-LT"/>
    </w:rPr>
  </w:style>
  <w:style w:type="character" w:styleId="Puslapionumeris">
    <w:name w:val="page number"/>
    <w:basedOn w:val="Numatytasispastraiposriftas"/>
    <w:rsid w:val="00635268"/>
  </w:style>
  <w:style w:type="character" w:customStyle="1" w:styleId="Heading2">
    <w:name w:val="Heading #2_"/>
    <w:basedOn w:val="Numatytasispastraiposriftas"/>
    <w:link w:val="Heading20"/>
    <w:rsid w:val="006926FA"/>
    <w:rPr>
      <w:rFonts w:ascii="Times New Roman" w:eastAsia="Times New Roman" w:hAnsi="Times New Roman" w:cs="Times New Roman"/>
      <w:shd w:val="clear" w:color="auto" w:fill="FFFFFF"/>
    </w:rPr>
  </w:style>
  <w:style w:type="character" w:customStyle="1" w:styleId="Bodytext295pt">
    <w:name w:val="Body text (2) + 9;5 pt"/>
    <w:basedOn w:val="Bodytext2"/>
    <w:rsid w:val="006926FA"/>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9">
    <w:name w:val="Body text (9)_"/>
    <w:basedOn w:val="Numatytasispastraiposriftas"/>
    <w:link w:val="Bodytext90"/>
    <w:rsid w:val="006926FA"/>
    <w:rPr>
      <w:rFonts w:ascii="Times New Roman" w:eastAsia="Times New Roman" w:hAnsi="Times New Roman" w:cs="Times New Roman"/>
      <w:sz w:val="19"/>
      <w:szCs w:val="19"/>
      <w:shd w:val="clear" w:color="auto" w:fill="FFFFFF"/>
    </w:rPr>
  </w:style>
  <w:style w:type="paragraph" w:customStyle="1" w:styleId="Heading20">
    <w:name w:val="Heading #2"/>
    <w:basedOn w:val="prastasis"/>
    <w:link w:val="Heading2"/>
    <w:rsid w:val="006926FA"/>
    <w:pPr>
      <w:widowControl w:val="0"/>
      <w:shd w:val="clear" w:color="auto" w:fill="FFFFFF"/>
      <w:spacing w:after="0" w:line="0" w:lineRule="atLeast"/>
      <w:outlineLvl w:val="1"/>
    </w:pPr>
    <w:rPr>
      <w:rFonts w:ascii="Times New Roman" w:eastAsia="Times New Roman" w:hAnsi="Times New Roman" w:cs="Times New Roman"/>
    </w:rPr>
  </w:style>
  <w:style w:type="paragraph" w:customStyle="1" w:styleId="Bodytext90">
    <w:name w:val="Body text (9)"/>
    <w:basedOn w:val="prastasis"/>
    <w:link w:val="Bodytext9"/>
    <w:rsid w:val="006926FA"/>
    <w:pPr>
      <w:widowControl w:val="0"/>
      <w:shd w:val="clear" w:color="auto" w:fill="FFFFFF"/>
      <w:spacing w:before="240" w:after="300" w:line="0" w:lineRule="atLeast"/>
      <w:jc w:val="both"/>
    </w:pPr>
    <w:rPr>
      <w:rFonts w:ascii="Times New Roman" w:eastAsia="Times New Roman" w:hAnsi="Times New Roman" w:cs="Times New Roman"/>
      <w:sz w:val="19"/>
      <w:szCs w:val="19"/>
    </w:rPr>
  </w:style>
  <w:style w:type="character" w:styleId="Hipersaitas">
    <w:name w:val="Hyperlink"/>
    <w:basedOn w:val="Numatytasispastraiposriftas"/>
    <w:uiPriority w:val="99"/>
    <w:unhideWhenUsed/>
    <w:rsid w:val="00345916"/>
    <w:rPr>
      <w:color w:val="0000FF" w:themeColor="hyperlink"/>
      <w:u w:val="single"/>
    </w:rPr>
  </w:style>
  <w:style w:type="character" w:styleId="Neapdorotaspaminjimas">
    <w:name w:val="Unresolved Mention"/>
    <w:basedOn w:val="Numatytasispastraiposriftas"/>
    <w:uiPriority w:val="99"/>
    <w:semiHidden/>
    <w:unhideWhenUsed/>
    <w:rsid w:val="00345916"/>
    <w:rPr>
      <w:color w:val="605E5C"/>
      <w:shd w:val="clear" w:color="auto" w:fill="E1DFDD"/>
    </w:rPr>
  </w:style>
  <w:style w:type="paragraph" w:styleId="Pagrindiniotekstotrauka">
    <w:name w:val="Body Text Indent"/>
    <w:basedOn w:val="prastasis"/>
    <w:link w:val="PagrindiniotekstotraukaDiagrama"/>
    <w:uiPriority w:val="99"/>
    <w:semiHidden/>
    <w:unhideWhenUsed/>
    <w:rsid w:val="00164F74"/>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164F74"/>
  </w:style>
  <w:style w:type="character" w:styleId="Komentaronuoroda">
    <w:name w:val="annotation reference"/>
    <w:basedOn w:val="Numatytasispastraiposriftas"/>
    <w:uiPriority w:val="99"/>
    <w:semiHidden/>
    <w:unhideWhenUsed/>
    <w:rsid w:val="0058464B"/>
    <w:rPr>
      <w:sz w:val="16"/>
      <w:szCs w:val="16"/>
    </w:rPr>
  </w:style>
  <w:style w:type="paragraph" w:styleId="Komentarotekstas">
    <w:name w:val="annotation text"/>
    <w:basedOn w:val="prastasis"/>
    <w:link w:val="KomentarotekstasDiagrama"/>
    <w:uiPriority w:val="99"/>
    <w:unhideWhenUsed/>
    <w:rsid w:val="005846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8464B"/>
    <w:rPr>
      <w:sz w:val="20"/>
      <w:szCs w:val="20"/>
    </w:rPr>
  </w:style>
  <w:style w:type="paragraph" w:styleId="Komentarotema">
    <w:name w:val="annotation subject"/>
    <w:basedOn w:val="Komentarotekstas"/>
    <w:next w:val="Komentarotekstas"/>
    <w:link w:val="KomentarotemaDiagrama"/>
    <w:uiPriority w:val="99"/>
    <w:semiHidden/>
    <w:unhideWhenUsed/>
    <w:rsid w:val="0058464B"/>
    <w:rPr>
      <w:b/>
      <w:bCs/>
    </w:rPr>
  </w:style>
  <w:style w:type="character" w:customStyle="1" w:styleId="KomentarotemaDiagrama">
    <w:name w:val="Komentaro tema Diagrama"/>
    <w:basedOn w:val="KomentarotekstasDiagrama"/>
    <w:link w:val="Komentarotema"/>
    <w:uiPriority w:val="99"/>
    <w:semiHidden/>
    <w:rsid w:val="005846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8273">
      <w:bodyDiv w:val="1"/>
      <w:marLeft w:val="0"/>
      <w:marRight w:val="0"/>
      <w:marTop w:val="0"/>
      <w:marBottom w:val="0"/>
      <w:divBdr>
        <w:top w:val="none" w:sz="0" w:space="0" w:color="auto"/>
        <w:left w:val="none" w:sz="0" w:space="0" w:color="auto"/>
        <w:bottom w:val="none" w:sz="0" w:space="0" w:color="auto"/>
        <w:right w:val="none" w:sz="0" w:space="0" w:color="auto"/>
      </w:divBdr>
    </w:div>
    <w:div w:id="10037497">
      <w:bodyDiv w:val="1"/>
      <w:marLeft w:val="0"/>
      <w:marRight w:val="0"/>
      <w:marTop w:val="0"/>
      <w:marBottom w:val="0"/>
      <w:divBdr>
        <w:top w:val="none" w:sz="0" w:space="0" w:color="auto"/>
        <w:left w:val="none" w:sz="0" w:space="0" w:color="auto"/>
        <w:bottom w:val="none" w:sz="0" w:space="0" w:color="auto"/>
        <w:right w:val="none" w:sz="0" w:space="0" w:color="auto"/>
      </w:divBdr>
    </w:div>
    <w:div w:id="14965205">
      <w:bodyDiv w:val="1"/>
      <w:marLeft w:val="0"/>
      <w:marRight w:val="0"/>
      <w:marTop w:val="0"/>
      <w:marBottom w:val="0"/>
      <w:divBdr>
        <w:top w:val="none" w:sz="0" w:space="0" w:color="auto"/>
        <w:left w:val="none" w:sz="0" w:space="0" w:color="auto"/>
        <w:bottom w:val="none" w:sz="0" w:space="0" w:color="auto"/>
        <w:right w:val="none" w:sz="0" w:space="0" w:color="auto"/>
      </w:divBdr>
    </w:div>
    <w:div w:id="17242846">
      <w:bodyDiv w:val="1"/>
      <w:marLeft w:val="0"/>
      <w:marRight w:val="0"/>
      <w:marTop w:val="0"/>
      <w:marBottom w:val="0"/>
      <w:divBdr>
        <w:top w:val="none" w:sz="0" w:space="0" w:color="auto"/>
        <w:left w:val="none" w:sz="0" w:space="0" w:color="auto"/>
        <w:bottom w:val="none" w:sz="0" w:space="0" w:color="auto"/>
        <w:right w:val="none" w:sz="0" w:space="0" w:color="auto"/>
      </w:divBdr>
    </w:div>
    <w:div w:id="33432055">
      <w:bodyDiv w:val="1"/>
      <w:marLeft w:val="0"/>
      <w:marRight w:val="0"/>
      <w:marTop w:val="0"/>
      <w:marBottom w:val="0"/>
      <w:divBdr>
        <w:top w:val="none" w:sz="0" w:space="0" w:color="auto"/>
        <w:left w:val="none" w:sz="0" w:space="0" w:color="auto"/>
        <w:bottom w:val="none" w:sz="0" w:space="0" w:color="auto"/>
        <w:right w:val="none" w:sz="0" w:space="0" w:color="auto"/>
      </w:divBdr>
    </w:div>
    <w:div w:id="90325031">
      <w:bodyDiv w:val="1"/>
      <w:marLeft w:val="0"/>
      <w:marRight w:val="0"/>
      <w:marTop w:val="0"/>
      <w:marBottom w:val="0"/>
      <w:divBdr>
        <w:top w:val="none" w:sz="0" w:space="0" w:color="auto"/>
        <w:left w:val="none" w:sz="0" w:space="0" w:color="auto"/>
        <w:bottom w:val="none" w:sz="0" w:space="0" w:color="auto"/>
        <w:right w:val="none" w:sz="0" w:space="0" w:color="auto"/>
      </w:divBdr>
    </w:div>
    <w:div w:id="164441230">
      <w:bodyDiv w:val="1"/>
      <w:marLeft w:val="0"/>
      <w:marRight w:val="0"/>
      <w:marTop w:val="0"/>
      <w:marBottom w:val="0"/>
      <w:divBdr>
        <w:top w:val="none" w:sz="0" w:space="0" w:color="auto"/>
        <w:left w:val="none" w:sz="0" w:space="0" w:color="auto"/>
        <w:bottom w:val="none" w:sz="0" w:space="0" w:color="auto"/>
        <w:right w:val="none" w:sz="0" w:space="0" w:color="auto"/>
      </w:divBdr>
    </w:div>
    <w:div w:id="196966493">
      <w:bodyDiv w:val="1"/>
      <w:marLeft w:val="0"/>
      <w:marRight w:val="0"/>
      <w:marTop w:val="0"/>
      <w:marBottom w:val="0"/>
      <w:divBdr>
        <w:top w:val="none" w:sz="0" w:space="0" w:color="auto"/>
        <w:left w:val="none" w:sz="0" w:space="0" w:color="auto"/>
        <w:bottom w:val="none" w:sz="0" w:space="0" w:color="auto"/>
        <w:right w:val="none" w:sz="0" w:space="0" w:color="auto"/>
      </w:divBdr>
    </w:div>
    <w:div w:id="232276618">
      <w:bodyDiv w:val="1"/>
      <w:marLeft w:val="0"/>
      <w:marRight w:val="0"/>
      <w:marTop w:val="0"/>
      <w:marBottom w:val="0"/>
      <w:divBdr>
        <w:top w:val="none" w:sz="0" w:space="0" w:color="auto"/>
        <w:left w:val="none" w:sz="0" w:space="0" w:color="auto"/>
        <w:bottom w:val="none" w:sz="0" w:space="0" w:color="auto"/>
        <w:right w:val="none" w:sz="0" w:space="0" w:color="auto"/>
      </w:divBdr>
    </w:div>
    <w:div w:id="253902166">
      <w:bodyDiv w:val="1"/>
      <w:marLeft w:val="0"/>
      <w:marRight w:val="0"/>
      <w:marTop w:val="0"/>
      <w:marBottom w:val="0"/>
      <w:divBdr>
        <w:top w:val="none" w:sz="0" w:space="0" w:color="auto"/>
        <w:left w:val="none" w:sz="0" w:space="0" w:color="auto"/>
        <w:bottom w:val="none" w:sz="0" w:space="0" w:color="auto"/>
        <w:right w:val="none" w:sz="0" w:space="0" w:color="auto"/>
      </w:divBdr>
    </w:div>
    <w:div w:id="272589668">
      <w:bodyDiv w:val="1"/>
      <w:marLeft w:val="0"/>
      <w:marRight w:val="0"/>
      <w:marTop w:val="0"/>
      <w:marBottom w:val="0"/>
      <w:divBdr>
        <w:top w:val="none" w:sz="0" w:space="0" w:color="auto"/>
        <w:left w:val="none" w:sz="0" w:space="0" w:color="auto"/>
        <w:bottom w:val="none" w:sz="0" w:space="0" w:color="auto"/>
        <w:right w:val="none" w:sz="0" w:space="0" w:color="auto"/>
      </w:divBdr>
    </w:div>
    <w:div w:id="279725927">
      <w:bodyDiv w:val="1"/>
      <w:marLeft w:val="0"/>
      <w:marRight w:val="0"/>
      <w:marTop w:val="0"/>
      <w:marBottom w:val="0"/>
      <w:divBdr>
        <w:top w:val="none" w:sz="0" w:space="0" w:color="auto"/>
        <w:left w:val="none" w:sz="0" w:space="0" w:color="auto"/>
        <w:bottom w:val="none" w:sz="0" w:space="0" w:color="auto"/>
        <w:right w:val="none" w:sz="0" w:space="0" w:color="auto"/>
      </w:divBdr>
    </w:div>
    <w:div w:id="291323865">
      <w:bodyDiv w:val="1"/>
      <w:marLeft w:val="0"/>
      <w:marRight w:val="0"/>
      <w:marTop w:val="0"/>
      <w:marBottom w:val="0"/>
      <w:divBdr>
        <w:top w:val="none" w:sz="0" w:space="0" w:color="auto"/>
        <w:left w:val="none" w:sz="0" w:space="0" w:color="auto"/>
        <w:bottom w:val="none" w:sz="0" w:space="0" w:color="auto"/>
        <w:right w:val="none" w:sz="0" w:space="0" w:color="auto"/>
      </w:divBdr>
    </w:div>
    <w:div w:id="299924578">
      <w:bodyDiv w:val="1"/>
      <w:marLeft w:val="0"/>
      <w:marRight w:val="0"/>
      <w:marTop w:val="0"/>
      <w:marBottom w:val="0"/>
      <w:divBdr>
        <w:top w:val="none" w:sz="0" w:space="0" w:color="auto"/>
        <w:left w:val="none" w:sz="0" w:space="0" w:color="auto"/>
        <w:bottom w:val="none" w:sz="0" w:space="0" w:color="auto"/>
        <w:right w:val="none" w:sz="0" w:space="0" w:color="auto"/>
      </w:divBdr>
    </w:div>
    <w:div w:id="300842419">
      <w:bodyDiv w:val="1"/>
      <w:marLeft w:val="0"/>
      <w:marRight w:val="0"/>
      <w:marTop w:val="0"/>
      <w:marBottom w:val="0"/>
      <w:divBdr>
        <w:top w:val="none" w:sz="0" w:space="0" w:color="auto"/>
        <w:left w:val="none" w:sz="0" w:space="0" w:color="auto"/>
        <w:bottom w:val="none" w:sz="0" w:space="0" w:color="auto"/>
        <w:right w:val="none" w:sz="0" w:space="0" w:color="auto"/>
      </w:divBdr>
    </w:div>
    <w:div w:id="308285350">
      <w:bodyDiv w:val="1"/>
      <w:marLeft w:val="0"/>
      <w:marRight w:val="0"/>
      <w:marTop w:val="0"/>
      <w:marBottom w:val="0"/>
      <w:divBdr>
        <w:top w:val="none" w:sz="0" w:space="0" w:color="auto"/>
        <w:left w:val="none" w:sz="0" w:space="0" w:color="auto"/>
        <w:bottom w:val="none" w:sz="0" w:space="0" w:color="auto"/>
        <w:right w:val="none" w:sz="0" w:space="0" w:color="auto"/>
      </w:divBdr>
    </w:div>
    <w:div w:id="336658544">
      <w:bodyDiv w:val="1"/>
      <w:marLeft w:val="0"/>
      <w:marRight w:val="0"/>
      <w:marTop w:val="0"/>
      <w:marBottom w:val="0"/>
      <w:divBdr>
        <w:top w:val="none" w:sz="0" w:space="0" w:color="auto"/>
        <w:left w:val="none" w:sz="0" w:space="0" w:color="auto"/>
        <w:bottom w:val="none" w:sz="0" w:space="0" w:color="auto"/>
        <w:right w:val="none" w:sz="0" w:space="0" w:color="auto"/>
      </w:divBdr>
    </w:div>
    <w:div w:id="376395062">
      <w:bodyDiv w:val="1"/>
      <w:marLeft w:val="0"/>
      <w:marRight w:val="0"/>
      <w:marTop w:val="0"/>
      <w:marBottom w:val="0"/>
      <w:divBdr>
        <w:top w:val="none" w:sz="0" w:space="0" w:color="auto"/>
        <w:left w:val="none" w:sz="0" w:space="0" w:color="auto"/>
        <w:bottom w:val="none" w:sz="0" w:space="0" w:color="auto"/>
        <w:right w:val="none" w:sz="0" w:space="0" w:color="auto"/>
      </w:divBdr>
    </w:div>
    <w:div w:id="418327547">
      <w:bodyDiv w:val="1"/>
      <w:marLeft w:val="0"/>
      <w:marRight w:val="0"/>
      <w:marTop w:val="0"/>
      <w:marBottom w:val="0"/>
      <w:divBdr>
        <w:top w:val="none" w:sz="0" w:space="0" w:color="auto"/>
        <w:left w:val="none" w:sz="0" w:space="0" w:color="auto"/>
        <w:bottom w:val="none" w:sz="0" w:space="0" w:color="auto"/>
        <w:right w:val="none" w:sz="0" w:space="0" w:color="auto"/>
      </w:divBdr>
    </w:div>
    <w:div w:id="418450114">
      <w:bodyDiv w:val="1"/>
      <w:marLeft w:val="0"/>
      <w:marRight w:val="0"/>
      <w:marTop w:val="0"/>
      <w:marBottom w:val="0"/>
      <w:divBdr>
        <w:top w:val="none" w:sz="0" w:space="0" w:color="auto"/>
        <w:left w:val="none" w:sz="0" w:space="0" w:color="auto"/>
        <w:bottom w:val="none" w:sz="0" w:space="0" w:color="auto"/>
        <w:right w:val="none" w:sz="0" w:space="0" w:color="auto"/>
      </w:divBdr>
    </w:div>
    <w:div w:id="438644990">
      <w:bodyDiv w:val="1"/>
      <w:marLeft w:val="0"/>
      <w:marRight w:val="0"/>
      <w:marTop w:val="0"/>
      <w:marBottom w:val="0"/>
      <w:divBdr>
        <w:top w:val="none" w:sz="0" w:space="0" w:color="auto"/>
        <w:left w:val="none" w:sz="0" w:space="0" w:color="auto"/>
        <w:bottom w:val="none" w:sz="0" w:space="0" w:color="auto"/>
        <w:right w:val="none" w:sz="0" w:space="0" w:color="auto"/>
      </w:divBdr>
    </w:div>
    <w:div w:id="454909094">
      <w:bodyDiv w:val="1"/>
      <w:marLeft w:val="0"/>
      <w:marRight w:val="0"/>
      <w:marTop w:val="0"/>
      <w:marBottom w:val="0"/>
      <w:divBdr>
        <w:top w:val="none" w:sz="0" w:space="0" w:color="auto"/>
        <w:left w:val="none" w:sz="0" w:space="0" w:color="auto"/>
        <w:bottom w:val="none" w:sz="0" w:space="0" w:color="auto"/>
        <w:right w:val="none" w:sz="0" w:space="0" w:color="auto"/>
      </w:divBdr>
    </w:div>
    <w:div w:id="457529320">
      <w:bodyDiv w:val="1"/>
      <w:marLeft w:val="0"/>
      <w:marRight w:val="0"/>
      <w:marTop w:val="0"/>
      <w:marBottom w:val="0"/>
      <w:divBdr>
        <w:top w:val="none" w:sz="0" w:space="0" w:color="auto"/>
        <w:left w:val="none" w:sz="0" w:space="0" w:color="auto"/>
        <w:bottom w:val="none" w:sz="0" w:space="0" w:color="auto"/>
        <w:right w:val="none" w:sz="0" w:space="0" w:color="auto"/>
      </w:divBdr>
    </w:div>
    <w:div w:id="479153520">
      <w:bodyDiv w:val="1"/>
      <w:marLeft w:val="0"/>
      <w:marRight w:val="0"/>
      <w:marTop w:val="0"/>
      <w:marBottom w:val="0"/>
      <w:divBdr>
        <w:top w:val="none" w:sz="0" w:space="0" w:color="auto"/>
        <w:left w:val="none" w:sz="0" w:space="0" w:color="auto"/>
        <w:bottom w:val="none" w:sz="0" w:space="0" w:color="auto"/>
        <w:right w:val="none" w:sz="0" w:space="0" w:color="auto"/>
      </w:divBdr>
    </w:div>
    <w:div w:id="482703819">
      <w:bodyDiv w:val="1"/>
      <w:marLeft w:val="0"/>
      <w:marRight w:val="0"/>
      <w:marTop w:val="0"/>
      <w:marBottom w:val="0"/>
      <w:divBdr>
        <w:top w:val="none" w:sz="0" w:space="0" w:color="auto"/>
        <w:left w:val="none" w:sz="0" w:space="0" w:color="auto"/>
        <w:bottom w:val="none" w:sz="0" w:space="0" w:color="auto"/>
        <w:right w:val="none" w:sz="0" w:space="0" w:color="auto"/>
      </w:divBdr>
    </w:div>
    <w:div w:id="551385920">
      <w:bodyDiv w:val="1"/>
      <w:marLeft w:val="0"/>
      <w:marRight w:val="0"/>
      <w:marTop w:val="0"/>
      <w:marBottom w:val="0"/>
      <w:divBdr>
        <w:top w:val="none" w:sz="0" w:space="0" w:color="auto"/>
        <w:left w:val="none" w:sz="0" w:space="0" w:color="auto"/>
        <w:bottom w:val="none" w:sz="0" w:space="0" w:color="auto"/>
        <w:right w:val="none" w:sz="0" w:space="0" w:color="auto"/>
      </w:divBdr>
    </w:div>
    <w:div w:id="572399335">
      <w:bodyDiv w:val="1"/>
      <w:marLeft w:val="0"/>
      <w:marRight w:val="0"/>
      <w:marTop w:val="0"/>
      <w:marBottom w:val="0"/>
      <w:divBdr>
        <w:top w:val="none" w:sz="0" w:space="0" w:color="auto"/>
        <w:left w:val="none" w:sz="0" w:space="0" w:color="auto"/>
        <w:bottom w:val="none" w:sz="0" w:space="0" w:color="auto"/>
        <w:right w:val="none" w:sz="0" w:space="0" w:color="auto"/>
      </w:divBdr>
    </w:div>
    <w:div w:id="575477391">
      <w:bodyDiv w:val="1"/>
      <w:marLeft w:val="0"/>
      <w:marRight w:val="0"/>
      <w:marTop w:val="0"/>
      <w:marBottom w:val="0"/>
      <w:divBdr>
        <w:top w:val="none" w:sz="0" w:space="0" w:color="auto"/>
        <w:left w:val="none" w:sz="0" w:space="0" w:color="auto"/>
        <w:bottom w:val="none" w:sz="0" w:space="0" w:color="auto"/>
        <w:right w:val="none" w:sz="0" w:space="0" w:color="auto"/>
      </w:divBdr>
    </w:div>
    <w:div w:id="600069534">
      <w:bodyDiv w:val="1"/>
      <w:marLeft w:val="0"/>
      <w:marRight w:val="0"/>
      <w:marTop w:val="0"/>
      <w:marBottom w:val="0"/>
      <w:divBdr>
        <w:top w:val="none" w:sz="0" w:space="0" w:color="auto"/>
        <w:left w:val="none" w:sz="0" w:space="0" w:color="auto"/>
        <w:bottom w:val="none" w:sz="0" w:space="0" w:color="auto"/>
        <w:right w:val="none" w:sz="0" w:space="0" w:color="auto"/>
      </w:divBdr>
    </w:div>
    <w:div w:id="626156830">
      <w:bodyDiv w:val="1"/>
      <w:marLeft w:val="0"/>
      <w:marRight w:val="0"/>
      <w:marTop w:val="0"/>
      <w:marBottom w:val="0"/>
      <w:divBdr>
        <w:top w:val="none" w:sz="0" w:space="0" w:color="auto"/>
        <w:left w:val="none" w:sz="0" w:space="0" w:color="auto"/>
        <w:bottom w:val="none" w:sz="0" w:space="0" w:color="auto"/>
        <w:right w:val="none" w:sz="0" w:space="0" w:color="auto"/>
      </w:divBdr>
    </w:div>
    <w:div w:id="627012931">
      <w:bodyDiv w:val="1"/>
      <w:marLeft w:val="0"/>
      <w:marRight w:val="0"/>
      <w:marTop w:val="0"/>
      <w:marBottom w:val="0"/>
      <w:divBdr>
        <w:top w:val="none" w:sz="0" w:space="0" w:color="auto"/>
        <w:left w:val="none" w:sz="0" w:space="0" w:color="auto"/>
        <w:bottom w:val="none" w:sz="0" w:space="0" w:color="auto"/>
        <w:right w:val="none" w:sz="0" w:space="0" w:color="auto"/>
      </w:divBdr>
      <w:divsChild>
        <w:div w:id="1352563471">
          <w:marLeft w:val="0"/>
          <w:marRight w:val="0"/>
          <w:marTop w:val="0"/>
          <w:marBottom w:val="0"/>
          <w:divBdr>
            <w:top w:val="none" w:sz="0" w:space="0" w:color="auto"/>
            <w:left w:val="none" w:sz="0" w:space="0" w:color="auto"/>
            <w:bottom w:val="none" w:sz="0" w:space="0" w:color="auto"/>
            <w:right w:val="none" w:sz="0" w:space="0" w:color="auto"/>
          </w:divBdr>
        </w:div>
      </w:divsChild>
    </w:div>
    <w:div w:id="635568691">
      <w:bodyDiv w:val="1"/>
      <w:marLeft w:val="0"/>
      <w:marRight w:val="0"/>
      <w:marTop w:val="0"/>
      <w:marBottom w:val="0"/>
      <w:divBdr>
        <w:top w:val="none" w:sz="0" w:space="0" w:color="auto"/>
        <w:left w:val="none" w:sz="0" w:space="0" w:color="auto"/>
        <w:bottom w:val="none" w:sz="0" w:space="0" w:color="auto"/>
        <w:right w:val="none" w:sz="0" w:space="0" w:color="auto"/>
      </w:divBdr>
    </w:div>
    <w:div w:id="659313832">
      <w:bodyDiv w:val="1"/>
      <w:marLeft w:val="0"/>
      <w:marRight w:val="0"/>
      <w:marTop w:val="0"/>
      <w:marBottom w:val="0"/>
      <w:divBdr>
        <w:top w:val="none" w:sz="0" w:space="0" w:color="auto"/>
        <w:left w:val="none" w:sz="0" w:space="0" w:color="auto"/>
        <w:bottom w:val="none" w:sz="0" w:space="0" w:color="auto"/>
        <w:right w:val="none" w:sz="0" w:space="0" w:color="auto"/>
      </w:divBdr>
    </w:div>
    <w:div w:id="691688275">
      <w:bodyDiv w:val="1"/>
      <w:marLeft w:val="0"/>
      <w:marRight w:val="0"/>
      <w:marTop w:val="0"/>
      <w:marBottom w:val="0"/>
      <w:divBdr>
        <w:top w:val="none" w:sz="0" w:space="0" w:color="auto"/>
        <w:left w:val="none" w:sz="0" w:space="0" w:color="auto"/>
        <w:bottom w:val="none" w:sz="0" w:space="0" w:color="auto"/>
        <w:right w:val="none" w:sz="0" w:space="0" w:color="auto"/>
      </w:divBdr>
    </w:div>
    <w:div w:id="711923557">
      <w:bodyDiv w:val="1"/>
      <w:marLeft w:val="0"/>
      <w:marRight w:val="0"/>
      <w:marTop w:val="0"/>
      <w:marBottom w:val="0"/>
      <w:divBdr>
        <w:top w:val="none" w:sz="0" w:space="0" w:color="auto"/>
        <w:left w:val="none" w:sz="0" w:space="0" w:color="auto"/>
        <w:bottom w:val="none" w:sz="0" w:space="0" w:color="auto"/>
        <w:right w:val="none" w:sz="0" w:space="0" w:color="auto"/>
      </w:divBdr>
    </w:div>
    <w:div w:id="736781948">
      <w:bodyDiv w:val="1"/>
      <w:marLeft w:val="0"/>
      <w:marRight w:val="0"/>
      <w:marTop w:val="0"/>
      <w:marBottom w:val="0"/>
      <w:divBdr>
        <w:top w:val="none" w:sz="0" w:space="0" w:color="auto"/>
        <w:left w:val="none" w:sz="0" w:space="0" w:color="auto"/>
        <w:bottom w:val="none" w:sz="0" w:space="0" w:color="auto"/>
        <w:right w:val="none" w:sz="0" w:space="0" w:color="auto"/>
      </w:divBdr>
    </w:div>
    <w:div w:id="747921229">
      <w:bodyDiv w:val="1"/>
      <w:marLeft w:val="0"/>
      <w:marRight w:val="0"/>
      <w:marTop w:val="0"/>
      <w:marBottom w:val="0"/>
      <w:divBdr>
        <w:top w:val="none" w:sz="0" w:space="0" w:color="auto"/>
        <w:left w:val="none" w:sz="0" w:space="0" w:color="auto"/>
        <w:bottom w:val="none" w:sz="0" w:space="0" w:color="auto"/>
        <w:right w:val="none" w:sz="0" w:space="0" w:color="auto"/>
      </w:divBdr>
    </w:div>
    <w:div w:id="750200442">
      <w:bodyDiv w:val="1"/>
      <w:marLeft w:val="0"/>
      <w:marRight w:val="0"/>
      <w:marTop w:val="0"/>
      <w:marBottom w:val="0"/>
      <w:divBdr>
        <w:top w:val="none" w:sz="0" w:space="0" w:color="auto"/>
        <w:left w:val="none" w:sz="0" w:space="0" w:color="auto"/>
        <w:bottom w:val="none" w:sz="0" w:space="0" w:color="auto"/>
        <w:right w:val="none" w:sz="0" w:space="0" w:color="auto"/>
      </w:divBdr>
    </w:div>
    <w:div w:id="757213154">
      <w:bodyDiv w:val="1"/>
      <w:marLeft w:val="0"/>
      <w:marRight w:val="0"/>
      <w:marTop w:val="0"/>
      <w:marBottom w:val="0"/>
      <w:divBdr>
        <w:top w:val="none" w:sz="0" w:space="0" w:color="auto"/>
        <w:left w:val="none" w:sz="0" w:space="0" w:color="auto"/>
        <w:bottom w:val="none" w:sz="0" w:space="0" w:color="auto"/>
        <w:right w:val="none" w:sz="0" w:space="0" w:color="auto"/>
      </w:divBdr>
    </w:div>
    <w:div w:id="757481111">
      <w:bodyDiv w:val="1"/>
      <w:marLeft w:val="0"/>
      <w:marRight w:val="0"/>
      <w:marTop w:val="0"/>
      <w:marBottom w:val="0"/>
      <w:divBdr>
        <w:top w:val="none" w:sz="0" w:space="0" w:color="auto"/>
        <w:left w:val="none" w:sz="0" w:space="0" w:color="auto"/>
        <w:bottom w:val="none" w:sz="0" w:space="0" w:color="auto"/>
        <w:right w:val="none" w:sz="0" w:space="0" w:color="auto"/>
      </w:divBdr>
    </w:div>
    <w:div w:id="800657232">
      <w:bodyDiv w:val="1"/>
      <w:marLeft w:val="0"/>
      <w:marRight w:val="0"/>
      <w:marTop w:val="0"/>
      <w:marBottom w:val="0"/>
      <w:divBdr>
        <w:top w:val="none" w:sz="0" w:space="0" w:color="auto"/>
        <w:left w:val="none" w:sz="0" w:space="0" w:color="auto"/>
        <w:bottom w:val="none" w:sz="0" w:space="0" w:color="auto"/>
        <w:right w:val="none" w:sz="0" w:space="0" w:color="auto"/>
      </w:divBdr>
    </w:div>
    <w:div w:id="862396751">
      <w:bodyDiv w:val="1"/>
      <w:marLeft w:val="0"/>
      <w:marRight w:val="0"/>
      <w:marTop w:val="0"/>
      <w:marBottom w:val="0"/>
      <w:divBdr>
        <w:top w:val="none" w:sz="0" w:space="0" w:color="auto"/>
        <w:left w:val="none" w:sz="0" w:space="0" w:color="auto"/>
        <w:bottom w:val="none" w:sz="0" w:space="0" w:color="auto"/>
        <w:right w:val="none" w:sz="0" w:space="0" w:color="auto"/>
      </w:divBdr>
    </w:div>
    <w:div w:id="872770172">
      <w:bodyDiv w:val="1"/>
      <w:marLeft w:val="0"/>
      <w:marRight w:val="0"/>
      <w:marTop w:val="0"/>
      <w:marBottom w:val="0"/>
      <w:divBdr>
        <w:top w:val="none" w:sz="0" w:space="0" w:color="auto"/>
        <w:left w:val="none" w:sz="0" w:space="0" w:color="auto"/>
        <w:bottom w:val="none" w:sz="0" w:space="0" w:color="auto"/>
        <w:right w:val="none" w:sz="0" w:space="0" w:color="auto"/>
      </w:divBdr>
      <w:divsChild>
        <w:div w:id="1948583231">
          <w:marLeft w:val="0"/>
          <w:marRight w:val="0"/>
          <w:marTop w:val="0"/>
          <w:marBottom w:val="0"/>
          <w:divBdr>
            <w:top w:val="none" w:sz="0" w:space="0" w:color="auto"/>
            <w:left w:val="none" w:sz="0" w:space="0" w:color="auto"/>
            <w:bottom w:val="none" w:sz="0" w:space="0" w:color="auto"/>
            <w:right w:val="none" w:sz="0" w:space="0" w:color="auto"/>
          </w:divBdr>
          <w:divsChild>
            <w:div w:id="852916732">
              <w:marLeft w:val="0"/>
              <w:marRight w:val="0"/>
              <w:marTop w:val="0"/>
              <w:marBottom w:val="0"/>
              <w:divBdr>
                <w:top w:val="none" w:sz="0" w:space="0" w:color="auto"/>
                <w:left w:val="none" w:sz="0" w:space="0" w:color="auto"/>
                <w:bottom w:val="none" w:sz="0" w:space="0" w:color="auto"/>
                <w:right w:val="none" w:sz="0" w:space="0" w:color="auto"/>
              </w:divBdr>
            </w:div>
          </w:divsChild>
        </w:div>
        <w:div w:id="3476665">
          <w:marLeft w:val="0"/>
          <w:marRight w:val="0"/>
          <w:marTop w:val="0"/>
          <w:marBottom w:val="0"/>
          <w:divBdr>
            <w:top w:val="none" w:sz="0" w:space="0" w:color="auto"/>
            <w:left w:val="none" w:sz="0" w:space="0" w:color="auto"/>
            <w:bottom w:val="none" w:sz="0" w:space="0" w:color="auto"/>
            <w:right w:val="none" w:sz="0" w:space="0" w:color="auto"/>
          </w:divBdr>
          <w:divsChild>
            <w:div w:id="154425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964753">
      <w:bodyDiv w:val="1"/>
      <w:marLeft w:val="0"/>
      <w:marRight w:val="0"/>
      <w:marTop w:val="0"/>
      <w:marBottom w:val="0"/>
      <w:divBdr>
        <w:top w:val="none" w:sz="0" w:space="0" w:color="auto"/>
        <w:left w:val="none" w:sz="0" w:space="0" w:color="auto"/>
        <w:bottom w:val="none" w:sz="0" w:space="0" w:color="auto"/>
        <w:right w:val="none" w:sz="0" w:space="0" w:color="auto"/>
      </w:divBdr>
    </w:div>
    <w:div w:id="880048860">
      <w:bodyDiv w:val="1"/>
      <w:marLeft w:val="0"/>
      <w:marRight w:val="0"/>
      <w:marTop w:val="0"/>
      <w:marBottom w:val="0"/>
      <w:divBdr>
        <w:top w:val="none" w:sz="0" w:space="0" w:color="auto"/>
        <w:left w:val="none" w:sz="0" w:space="0" w:color="auto"/>
        <w:bottom w:val="none" w:sz="0" w:space="0" w:color="auto"/>
        <w:right w:val="none" w:sz="0" w:space="0" w:color="auto"/>
      </w:divBdr>
    </w:div>
    <w:div w:id="909920438">
      <w:bodyDiv w:val="1"/>
      <w:marLeft w:val="0"/>
      <w:marRight w:val="0"/>
      <w:marTop w:val="0"/>
      <w:marBottom w:val="0"/>
      <w:divBdr>
        <w:top w:val="none" w:sz="0" w:space="0" w:color="auto"/>
        <w:left w:val="none" w:sz="0" w:space="0" w:color="auto"/>
        <w:bottom w:val="none" w:sz="0" w:space="0" w:color="auto"/>
        <w:right w:val="none" w:sz="0" w:space="0" w:color="auto"/>
      </w:divBdr>
    </w:div>
    <w:div w:id="982613004">
      <w:bodyDiv w:val="1"/>
      <w:marLeft w:val="0"/>
      <w:marRight w:val="0"/>
      <w:marTop w:val="0"/>
      <w:marBottom w:val="0"/>
      <w:divBdr>
        <w:top w:val="none" w:sz="0" w:space="0" w:color="auto"/>
        <w:left w:val="none" w:sz="0" w:space="0" w:color="auto"/>
        <w:bottom w:val="none" w:sz="0" w:space="0" w:color="auto"/>
        <w:right w:val="none" w:sz="0" w:space="0" w:color="auto"/>
      </w:divBdr>
    </w:div>
    <w:div w:id="1048450827">
      <w:bodyDiv w:val="1"/>
      <w:marLeft w:val="0"/>
      <w:marRight w:val="0"/>
      <w:marTop w:val="0"/>
      <w:marBottom w:val="0"/>
      <w:divBdr>
        <w:top w:val="none" w:sz="0" w:space="0" w:color="auto"/>
        <w:left w:val="none" w:sz="0" w:space="0" w:color="auto"/>
        <w:bottom w:val="none" w:sz="0" w:space="0" w:color="auto"/>
        <w:right w:val="none" w:sz="0" w:space="0" w:color="auto"/>
      </w:divBdr>
    </w:div>
    <w:div w:id="1104881603">
      <w:bodyDiv w:val="1"/>
      <w:marLeft w:val="0"/>
      <w:marRight w:val="0"/>
      <w:marTop w:val="0"/>
      <w:marBottom w:val="0"/>
      <w:divBdr>
        <w:top w:val="none" w:sz="0" w:space="0" w:color="auto"/>
        <w:left w:val="none" w:sz="0" w:space="0" w:color="auto"/>
        <w:bottom w:val="none" w:sz="0" w:space="0" w:color="auto"/>
        <w:right w:val="none" w:sz="0" w:space="0" w:color="auto"/>
      </w:divBdr>
    </w:div>
    <w:div w:id="1142888364">
      <w:bodyDiv w:val="1"/>
      <w:marLeft w:val="0"/>
      <w:marRight w:val="0"/>
      <w:marTop w:val="0"/>
      <w:marBottom w:val="0"/>
      <w:divBdr>
        <w:top w:val="none" w:sz="0" w:space="0" w:color="auto"/>
        <w:left w:val="none" w:sz="0" w:space="0" w:color="auto"/>
        <w:bottom w:val="none" w:sz="0" w:space="0" w:color="auto"/>
        <w:right w:val="none" w:sz="0" w:space="0" w:color="auto"/>
      </w:divBdr>
    </w:div>
    <w:div w:id="1145077355">
      <w:bodyDiv w:val="1"/>
      <w:marLeft w:val="0"/>
      <w:marRight w:val="0"/>
      <w:marTop w:val="0"/>
      <w:marBottom w:val="0"/>
      <w:divBdr>
        <w:top w:val="none" w:sz="0" w:space="0" w:color="auto"/>
        <w:left w:val="none" w:sz="0" w:space="0" w:color="auto"/>
        <w:bottom w:val="none" w:sz="0" w:space="0" w:color="auto"/>
        <w:right w:val="none" w:sz="0" w:space="0" w:color="auto"/>
      </w:divBdr>
    </w:div>
    <w:div w:id="1160580763">
      <w:bodyDiv w:val="1"/>
      <w:marLeft w:val="0"/>
      <w:marRight w:val="0"/>
      <w:marTop w:val="0"/>
      <w:marBottom w:val="0"/>
      <w:divBdr>
        <w:top w:val="none" w:sz="0" w:space="0" w:color="auto"/>
        <w:left w:val="none" w:sz="0" w:space="0" w:color="auto"/>
        <w:bottom w:val="none" w:sz="0" w:space="0" w:color="auto"/>
        <w:right w:val="none" w:sz="0" w:space="0" w:color="auto"/>
      </w:divBdr>
    </w:div>
    <w:div w:id="1224409337">
      <w:bodyDiv w:val="1"/>
      <w:marLeft w:val="0"/>
      <w:marRight w:val="0"/>
      <w:marTop w:val="0"/>
      <w:marBottom w:val="0"/>
      <w:divBdr>
        <w:top w:val="none" w:sz="0" w:space="0" w:color="auto"/>
        <w:left w:val="none" w:sz="0" w:space="0" w:color="auto"/>
        <w:bottom w:val="none" w:sz="0" w:space="0" w:color="auto"/>
        <w:right w:val="none" w:sz="0" w:space="0" w:color="auto"/>
      </w:divBdr>
    </w:div>
    <w:div w:id="1246915783">
      <w:bodyDiv w:val="1"/>
      <w:marLeft w:val="0"/>
      <w:marRight w:val="0"/>
      <w:marTop w:val="0"/>
      <w:marBottom w:val="0"/>
      <w:divBdr>
        <w:top w:val="none" w:sz="0" w:space="0" w:color="auto"/>
        <w:left w:val="none" w:sz="0" w:space="0" w:color="auto"/>
        <w:bottom w:val="none" w:sz="0" w:space="0" w:color="auto"/>
        <w:right w:val="none" w:sz="0" w:space="0" w:color="auto"/>
      </w:divBdr>
    </w:div>
    <w:div w:id="1250578451">
      <w:bodyDiv w:val="1"/>
      <w:marLeft w:val="0"/>
      <w:marRight w:val="0"/>
      <w:marTop w:val="0"/>
      <w:marBottom w:val="0"/>
      <w:divBdr>
        <w:top w:val="none" w:sz="0" w:space="0" w:color="auto"/>
        <w:left w:val="none" w:sz="0" w:space="0" w:color="auto"/>
        <w:bottom w:val="none" w:sz="0" w:space="0" w:color="auto"/>
        <w:right w:val="none" w:sz="0" w:space="0" w:color="auto"/>
      </w:divBdr>
    </w:div>
    <w:div w:id="1251616753">
      <w:bodyDiv w:val="1"/>
      <w:marLeft w:val="0"/>
      <w:marRight w:val="0"/>
      <w:marTop w:val="0"/>
      <w:marBottom w:val="0"/>
      <w:divBdr>
        <w:top w:val="none" w:sz="0" w:space="0" w:color="auto"/>
        <w:left w:val="none" w:sz="0" w:space="0" w:color="auto"/>
        <w:bottom w:val="none" w:sz="0" w:space="0" w:color="auto"/>
        <w:right w:val="none" w:sz="0" w:space="0" w:color="auto"/>
      </w:divBdr>
    </w:div>
    <w:div w:id="1283535374">
      <w:bodyDiv w:val="1"/>
      <w:marLeft w:val="0"/>
      <w:marRight w:val="0"/>
      <w:marTop w:val="0"/>
      <w:marBottom w:val="0"/>
      <w:divBdr>
        <w:top w:val="none" w:sz="0" w:space="0" w:color="auto"/>
        <w:left w:val="none" w:sz="0" w:space="0" w:color="auto"/>
        <w:bottom w:val="none" w:sz="0" w:space="0" w:color="auto"/>
        <w:right w:val="none" w:sz="0" w:space="0" w:color="auto"/>
      </w:divBdr>
    </w:div>
    <w:div w:id="1370953112">
      <w:bodyDiv w:val="1"/>
      <w:marLeft w:val="0"/>
      <w:marRight w:val="0"/>
      <w:marTop w:val="0"/>
      <w:marBottom w:val="0"/>
      <w:divBdr>
        <w:top w:val="none" w:sz="0" w:space="0" w:color="auto"/>
        <w:left w:val="none" w:sz="0" w:space="0" w:color="auto"/>
        <w:bottom w:val="none" w:sz="0" w:space="0" w:color="auto"/>
        <w:right w:val="none" w:sz="0" w:space="0" w:color="auto"/>
      </w:divBdr>
    </w:div>
    <w:div w:id="1379237262">
      <w:bodyDiv w:val="1"/>
      <w:marLeft w:val="0"/>
      <w:marRight w:val="0"/>
      <w:marTop w:val="0"/>
      <w:marBottom w:val="0"/>
      <w:divBdr>
        <w:top w:val="none" w:sz="0" w:space="0" w:color="auto"/>
        <w:left w:val="none" w:sz="0" w:space="0" w:color="auto"/>
        <w:bottom w:val="none" w:sz="0" w:space="0" w:color="auto"/>
        <w:right w:val="none" w:sz="0" w:space="0" w:color="auto"/>
      </w:divBdr>
    </w:div>
    <w:div w:id="1388459694">
      <w:bodyDiv w:val="1"/>
      <w:marLeft w:val="0"/>
      <w:marRight w:val="0"/>
      <w:marTop w:val="0"/>
      <w:marBottom w:val="0"/>
      <w:divBdr>
        <w:top w:val="none" w:sz="0" w:space="0" w:color="auto"/>
        <w:left w:val="none" w:sz="0" w:space="0" w:color="auto"/>
        <w:bottom w:val="none" w:sz="0" w:space="0" w:color="auto"/>
        <w:right w:val="none" w:sz="0" w:space="0" w:color="auto"/>
      </w:divBdr>
    </w:div>
    <w:div w:id="1404835642">
      <w:bodyDiv w:val="1"/>
      <w:marLeft w:val="0"/>
      <w:marRight w:val="0"/>
      <w:marTop w:val="0"/>
      <w:marBottom w:val="0"/>
      <w:divBdr>
        <w:top w:val="none" w:sz="0" w:space="0" w:color="auto"/>
        <w:left w:val="none" w:sz="0" w:space="0" w:color="auto"/>
        <w:bottom w:val="none" w:sz="0" w:space="0" w:color="auto"/>
        <w:right w:val="none" w:sz="0" w:space="0" w:color="auto"/>
      </w:divBdr>
    </w:div>
    <w:div w:id="1422339845">
      <w:bodyDiv w:val="1"/>
      <w:marLeft w:val="0"/>
      <w:marRight w:val="0"/>
      <w:marTop w:val="0"/>
      <w:marBottom w:val="0"/>
      <w:divBdr>
        <w:top w:val="none" w:sz="0" w:space="0" w:color="auto"/>
        <w:left w:val="none" w:sz="0" w:space="0" w:color="auto"/>
        <w:bottom w:val="none" w:sz="0" w:space="0" w:color="auto"/>
        <w:right w:val="none" w:sz="0" w:space="0" w:color="auto"/>
      </w:divBdr>
    </w:div>
    <w:div w:id="1535727813">
      <w:bodyDiv w:val="1"/>
      <w:marLeft w:val="0"/>
      <w:marRight w:val="0"/>
      <w:marTop w:val="0"/>
      <w:marBottom w:val="0"/>
      <w:divBdr>
        <w:top w:val="none" w:sz="0" w:space="0" w:color="auto"/>
        <w:left w:val="none" w:sz="0" w:space="0" w:color="auto"/>
        <w:bottom w:val="none" w:sz="0" w:space="0" w:color="auto"/>
        <w:right w:val="none" w:sz="0" w:space="0" w:color="auto"/>
      </w:divBdr>
    </w:div>
    <w:div w:id="1581450912">
      <w:bodyDiv w:val="1"/>
      <w:marLeft w:val="0"/>
      <w:marRight w:val="0"/>
      <w:marTop w:val="0"/>
      <w:marBottom w:val="0"/>
      <w:divBdr>
        <w:top w:val="none" w:sz="0" w:space="0" w:color="auto"/>
        <w:left w:val="none" w:sz="0" w:space="0" w:color="auto"/>
        <w:bottom w:val="none" w:sz="0" w:space="0" w:color="auto"/>
        <w:right w:val="none" w:sz="0" w:space="0" w:color="auto"/>
      </w:divBdr>
    </w:div>
    <w:div w:id="1583417386">
      <w:bodyDiv w:val="1"/>
      <w:marLeft w:val="0"/>
      <w:marRight w:val="0"/>
      <w:marTop w:val="0"/>
      <w:marBottom w:val="0"/>
      <w:divBdr>
        <w:top w:val="none" w:sz="0" w:space="0" w:color="auto"/>
        <w:left w:val="none" w:sz="0" w:space="0" w:color="auto"/>
        <w:bottom w:val="none" w:sz="0" w:space="0" w:color="auto"/>
        <w:right w:val="none" w:sz="0" w:space="0" w:color="auto"/>
      </w:divBdr>
    </w:div>
    <w:div w:id="1592398337">
      <w:bodyDiv w:val="1"/>
      <w:marLeft w:val="0"/>
      <w:marRight w:val="0"/>
      <w:marTop w:val="0"/>
      <w:marBottom w:val="0"/>
      <w:divBdr>
        <w:top w:val="none" w:sz="0" w:space="0" w:color="auto"/>
        <w:left w:val="none" w:sz="0" w:space="0" w:color="auto"/>
        <w:bottom w:val="none" w:sz="0" w:space="0" w:color="auto"/>
        <w:right w:val="none" w:sz="0" w:space="0" w:color="auto"/>
      </w:divBdr>
    </w:div>
    <w:div w:id="1600601750">
      <w:bodyDiv w:val="1"/>
      <w:marLeft w:val="0"/>
      <w:marRight w:val="0"/>
      <w:marTop w:val="0"/>
      <w:marBottom w:val="0"/>
      <w:divBdr>
        <w:top w:val="none" w:sz="0" w:space="0" w:color="auto"/>
        <w:left w:val="none" w:sz="0" w:space="0" w:color="auto"/>
        <w:bottom w:val="none" w:sz="0" w:space="0" w:color="auto"/>
        <w:right w:val="none" w:sz="0" w:space="0" w:color="auto"/>
      </w:divBdr>
    </w:div>
    <w:div w:id="1618634776">
      <w:bodyDiv w:val="1"/>
      <w:marLeft w:val="0"/>
      <w:marRight w:val="0"/>
      <w:marTop w:val="0"/>
      <w:marBottom w:val="0"/>
      <w:divBdr>
        <w:top w:val="none" w:sz="0" w:space="0" w:color="auto"/>
        <w:left w:val="none" w:sz="0" w:space="0" w:color="auto"/>
        <w:bottom w:val="none" w:sz="0" w:space="0" w:color="auto"/>
        <w:right w:val="none" w:sz="0" w:space="0" w:color="auto"/>
      </w:divBdr>
    </w:div>
    <w:div w:id="1769277613">
      <w:bodyDiv w:val="1"/>
      <w:marLeft w:val="0"/>
      <w:marRight w:val="0"/>
      <w:marTop w:val="0"/>
      <w:marBottom w:val="0"/>
      <w:divBdr>
        <w:top w:val="none" w:sz="0" w:space="0" w:color="auto"/>
        <w:left w:val="none" w:sz="0" w:space="0" w:color="auto"/>
        <w:bottom w:val="none" w:sz="0" w:space="0" w:color="auto"/>
        <w:right w:val="none" w:sz="0" w:space="0" w:color="auto"/>
      </w:divBdr>
    </w:div>
    <w:div w:id="1804539170">
      <w:bodyDiv w:val="1"/>
      <w:marLeft w:val="0"/>
      <w:marRight w:val="0"/>
      <w:marTop w:val="0"/>
      <w:marBottom w:val="0"/>
      <w:divBdr>
        <w:top w:val="none" w:sz="0" w:space="0" w:color="auto"/>
        <w:left w:val="none" w:sz="0" w:space="0" w:color="auto"/>
        <w:bottom w:val="none" w:sz="0" w:space="0" w:color="auto"/>
        <w:right w:val="none" w:sz="0" w:space="0" w:color="auto"/>
      </w:divBdr>
    </w:div>
    <w:div w:id="1822456274">
      <w:bodyDiv w:val="1"/>
      <w:marLeft w:val="0"/>
      <w:marRight w:val="0"/>
      <w:marTop w:val="0"/>
      <w:marBottom w:val="0"/>
      <w:divBdr>
        <w:top w:val="none" w:sz="0" w:space="0" w:color="auto"/>
        <w:left w:val="none" w:sz="0" w:space="0" w:color="auto"/>
        <w:bottom w:val="none" w:sz="0" w:space="0" w:color="auto"/>
        <w:right w:val="none" w:sz="0" w:space="0" w:color="auto"/>
      </w:divBdr>
    </w:div>
    <w:div w:id="1825463646">
      <w:bodyDiv w:val="1"/>
      <w:marLeft w:val="0"/>
      <w:marRight w:val="0"/>
      <w:marTop w:val="0"/>
      <w:marBottom w:val="0"/>
      <w:divBdr>
        <w:top w:val="none" w:sz="0" w:space="0" w:color="auto"/>
        <w:left w:val="none" w:sz="0" w:space="0" w:color="auto"/>
        <w:bottom w:val="none" w:sz="0" w:space="0" w:color="auto"/>
        <w:right w:val="none" w:sz="0" w:space="0" w:color="auto"/>
      </w:divBdr>
    </w:div>
    <w:div w:id="1826629000">
      <w:bodyDiv w:val="1"/>
      <w:marLeft w:val="0"/>
      <w:marRight w:val="0"/>
      <w:marTop w:val="0"/>
      <w:marBottom w:val="0"/>
      <w:divBdr>
        <w:top w:val="none" w:sz="0" w:space="0" w:color="auto"/>
        <w:left w:val="none" w:sz="0" w:space="0" w:color="auto"/>
        <w:bottom w:val="none" w:sz="0" w:space="0" w:color="auto"/>
        <w:right w:val="none" w:sz="0" w:space="0" w:color="auto"/>
      </w:divBdr>
    </w:div>
    <w:div w:id="1848060488">
      <w:bodyDiv w:val="1"/>
      <w:marLeft w:val="0"/>
      <w:marRight w:val="0"/>
      <w:marTop w:val="0"/>
      <w:marBottom w:val="0"/>
      <w:divBdr>
        <w:top w:val="none" w:sz="0" w:space="0" w:color="auto"/>
        <w:left w:val="none" w:sz="0" w:space="0" w:color="auto"/>
        <w:bottom w:val="none" w:sz="0" w:space="0" w:color="auto"/>
        <w:right w:val="none" w:sz="0" w:space="0" w:color="auto"/>
      </w:divBdr>
    </w:div>
    <w:div w:id="1859151103">
      <w:bodyDiv w:val="1"/>
      <w:marLeft w:val="0"/>
      <w:marRight w:val="0"/>
      <w:marTop w:val="0"/>
      <w:marBottom w:val="0"/>
      <w:divBdr>
        <w:top w:val="none" w:sz="0" w:space="0" w:color="auto"/>
        <w:left w:val="none" w:sz="0" w:space="0" w:color="auto"/>
        <w:bottom w:val="none" w:sz="0" w:space="0" w:color="auto"/>
        <w:right w:val="none" w:sz="0" w:space="0" w:color="auto"/>
      </w:divBdr>
    </w:div>
    <w:div w:id="1864512258">
      <w:bodyDiv w:val="1"/>
      <w:marLeft w:val="0"/>
      <w:marRight w:val="0"/>
      <w:marTop w:val="0"/>
      <w:marBottom w:val="0"/>
      <w:divBdr>
        <w:top w:val="none" w:sz="0" w:space="0" w:color="auto"/>
        <w:left w:val="none" w:sz="0" w:space="0" w:color="auto"/>
        <w:bottom w:val="none" w:sz="0" w:space="0" w:color="auto"/>
        <w:right w:val="none" w:sz="0" w:space="0" w:color="auto"/>
      </w:divBdr>
    </w:div>
    <w:div w:id="1868786875">
      <w:bodyDiv w:val="1"/>
      <w:marLeft w:val="0"/>
      <w:marRight w:val="0"/>
      <w:marTop w:val="0"/>
      <w:marBottom w:val="0"/>
      <w:divBdr>
        <w:top w:val="none" w:sz="0" w:space="0" w:color="auto"/>
        <w:left w:val="none" w:sz="0" w:space="0" w:color="auto"/>
        <w:bottom w:val="none" w:sz="0" w:space="0" w:color="auto"/>
        <w:right w:val="none" w:sz="0" w:space="0" w:color="auto"/>
      </w:divBdr>
    </w:div>
    <w:div w:id="1906721304">
      <w:bodyDiv w:val="1"/>
      <w:marLeft w:val="0"/>
      <w:marRight w:val="0"/>
      <w:marTop w:val="0"/>
      <w:marBottom w:val="0"/>
      <w:divBdr>
        <w:top w:val="none" w:sz="0" w:space="0" w:color="auto"/>
        <w:left w:val="none" w:sz="0" w:space="0" w:color="auto"/>
        <w:bottom w:val="none" w:sz="0" w:space="0" w:color="auto"/>
        <w:right w:val="none" w:sz="0" w:space="0" w:color="auto"/>
      </w:divBdr>
    </w:div>
    <w:div w:id="1908220556">
      <w:bodyDiv w:val="1"/>
      <w:marLeft w:val="0"/>
      <w:marRight w:val="0"/>
      <w:marTop w:val="0"/>
      <w:marBottom w:val="0"/>
      <w:divBdr>
        <w:top w:val="none" w:sz="0" w:space="0" w:color="auto"/>
        <w:left w:val="none" w:sz="0" w:space="0" w:color="auto"/>
        <w:bottom w:val="none" w:sz="0" w:space="0" w:color="auto"/>
        <w:right w:val="none" w:sz="0" w:space="0" w:color="auto"/>
      </w:divBdr>
    </w:div>
    <w:div w:id="1945767439">
      <w:bodyDiv w:val="1"/>
      <w:marLeft w:val="0"/>
      <w:marRight w:val="0"/>
      <w:marTop w:val="0"/>
      <w:marBottom w:val="0"/>
      <w:divBdr>
        <w:top w:val="none" w:sz="0" w:space="0" w:color="auto"/>
        <w:left w:val="none" w:sz="0" w:space="0" w:color="auto"/>
        <w:bottom w:val="none" w:sz="0" w:space="0" w:color="auto"/>
        <w:right w:val="none" w:sz="0" w:space="0" w:color="auto"/>
      </w:divBdr>
    </w:div>
    <w:div w:id="1957368880">
      <w:bodyDiv w:val="1"/>
      <w:marLeft w:val="0"/>
      <w:marRight w:val="0"/>
      <w:marTop w:val="0"/>
      <w:marBottom w:val="0"/>
      <w:divBdr>
        <w:top w:val="none" w:sz="0" w:space="0" w:color="auto"/>
        <w:left w:val="none" w:sz="0" w:space="0" w:color="auto"/>
        <w:bottom w:val="none" w:sz="0" w:space="0" w:color="auto"/>
        <w:right w:val="none" w:sz="0" w:space="0" w:color="auto"/>
      </w:divBdr>
    </w:div>
    <w:div w:id="1963726973">
      <w:bodyDiv w:val="1"/>
      <w:marLeft w:val="0"/>
      <w:marRight w:val="0"/>
      <w:marTop w:val="0"/>
      <w:marBottom w:val="0"/>
      <w:divBdr>
        <w:top w:val="none" w:sz="0" w:space="0" w:color="auto"/>
        <w:left w:val="none" w:sz="0" w:space="0" w:color="auto"/>
        <w:bottom w:val="none" w:sz="0" w:space="0" w:color="auto"/>
        <w:right w:val="none" w:sz="0" w:space="0" w:color="auto"/>
      </w:divBdr>
    </w:div>
    <w:div w:id="1978532390">
      <w:bodyDiv w:val="1"/>
      <w:marLeft w:val="0"/>
      <w:marRight w:val="0"/>
      <w:marTop w:val="0"/>
      <w:marBottom w:val="0"/>
      <w:divBdr>
        <w:top w:val="none" w:sz="0" w:space="0" w:color="auto"/>
        <w:left w:val="none" w:sz="0" w:space="0" w:color="auto"/>
        <w:bottom w:val="none" w:sz="0" w:space="0" w:color="auto"/>
        <w:right w:val="none" w:sz="0" w:space="0" w:color="auto"/>
      </w:divBdr>
    </w:div>
    <w:div w:id="1989748687">
      <w:bodyDiv w:val="1"/>
      <w:marLeft w:val="0"/>
      <w:marRight w:val="0"/>
      <w:marTop w:val="0"/>
      <w:marBottom w:val="0"/>
      <w:divBdr>
        <w:top w:val="none" w:sz="0" w:space="0" w:color="auto"/>
        <w:left w:val="none" w:sz="0" w:space="0" w:color="auto"/>
        <w:bottom w:val="none" w:sz="0" w:space="0" w:color="auto"/>
        <w:right w:val="none" w:sz="0" w:space="0" w:color="auto"/>
      </w:divBdr>
    </w:div>
    <w:div w:id="2009867863">
      <w:bodyDiv w:val="1"/>
      <w:marLeft w:val="0"/>
      <w:marRight w:val="0"/>
      <w:marTop w:val="0"/>
      <w:marBottom w:val="0"/>
      <w:divBdr>
        <w:top w:val="none" w:sz="0" w:space="0" w:color="auto"/>
        <w:left w:val="none" w:sz="0" w:space="0" w:color="auto"/>
        <w:bottom w:val="none" w:sz="0" w:space="0" w:color="auto"/>
        <w:right w:val="none" w:sz="0" w:space="0" w:color="auto"/>
      </w:divBdr>
    </w:div>
    <w:div w:id="2010211307">
      <w:bodyDiv w:val="1"/>
      <w:marLeft w:val="0"/>
      <w:marRight w:val="0"/>
      <w:marTop w:val="0"/>
      <w:marBottom w:val="0"/>
      <w:divBdr>
        <w:top w:val="none" w:sz="0" w:space="0" w:color="auto"/>
        <w:left w:val="none" w:sz="0" w:space="0" w:color="auto"/>
        <w:bottom w:val="none" w:sz="0" w:space="0" w:color="auto"/>
        <w:right w:val="none" w:sz="0" w:space="0" w:color="auto"/>
      </w:divBdr>
    </w:div>
    <w:div w:id="2015381038">
      <w:bodyDiv w:val="1"/>
      <w:marLeft w:val="0"/>
      <w:marRight w:val="0"/>
      <w:marTop w:val="0"/>
      <w:marBottom w:val="0"/>
      <w:divBdr>
        <w:top w:val="none" w:sz="0" w:space="0" w:color="auto"/>
        <w:left w:val="none" w:sz="0" w:space="0" w:color="auto"/>
        <w:bottom w:val="none" w:sz="0" w:space="0" w:color="auto"/>
        <w:right w:val="none" w:sz="0" w:space="0" w:color="auto"/>
      </w:divBdr>
    </w:div>
    <w:div w:id="2030135547">
      <w:bodyDiv w:val="1"/>
      <w:marLeft w:val="0"/>
      <w:marRight w:val="0"/>
      <w:marTop w:val="0"/>
      <w:marBottom w:val="0"/>
      <w:divBdr>
        <w:top w:val="none" w:sz="0" w:space="0" w:color="auto"/>
        <w:left w:val="none" w:sz="0" w:space="0" w:color="auto"/>
        <w:bottom w:val="none" w:sz="0" w:space="0" w:color="auto"/>
        <w:right w:val="none" w:sz="0" w:space="0" w:color="auto"/>
      </w:divBdr>
    </w:div>
    <w:div w:id="2035960240">
      <w:bodyDiv w:val="1"/>
      <w:marLeft w:val="0"/>
      <w:marRight w:val="0"/>
      <w:marTop w:val="0"/>
      <w:marBottom w:val="0"/>
      <w:divBdr>
        <w:top w:val="none" w:sz="0" w:space="0" w:color="auto"/>
        <w:left w:val="none" w:sz="0" w:space="0" w:color="auto"/>
        <w:bottom w:val="none" w:sz="0" w:space="0" w:color="auto"/>
        <w:right w:val="none" w:sz="0" w:space="0" w:color="auto"/>
      </w:divBdr>
    </w:div>
    <w:div w:id="2037732797">
      <w:bodyDiv w:val="1"/>
      <w:marLeft w:val="0"/>
      <w:marRight w:val="0"/>
      <w:marTop w:val="0"/>
      <w:marBottom w:val="0"/>
      <w:divBdr>
        <w:top w:val="none" w:sz="0" w:space="0" w:color="auto"/>
        <w:left w:val="none" w:sz="0" w:space="0" w:color="auto"/>
        <w:bottom w:val="none" w:sz="0" w:space="0" w:color="auto"/>
        <w:right w:val="none" w:sz="0" w:space="0" w:color="auto"/>
      </w:divBdr>
      <w:divsChild>
        <w:div w:id="276570685">
          <w:marLeft w:val="0"/>
          <w:marRight w:val="0"/>
          <w:marTop w:val="0"/>
          <w:marBottom w:val="0"/>
          <w:divBdr>
            <w:top w:val="none" w:sz="0" w:space="0" w:color="auto"/>
            <w:left w:val="none" w:sz="0" w:space="0" w:color="auto"/>
            <w:bottom w:val="none" w:sz="0" w:space="0" w:color="auto"/>
            <w:right w:val="none" w:sz="0" w:space="0" w:color="auto"/>
          </w:divBdr>
          <w:divsChild>
            <w:div w:id="856195055">
              <w:marLeft w:val="0"/>
              <w:marRight w:val="0"/>
              <w:marTop w:val="0"/>
              <w:marBottom w:val="0"/>
              <w:divBdr>
                <w:top w:val="none" w:sz="0" w:space="0" w:color="auto"/>
                <w:left w:val="none" w:sz="0" w:space="0" w:color="auto"/>
                <w:bottom w:val="none" w:sz="0" w:space="0" w:color="auto"/>
                <w:right w:val="none" w:sz="0" w:space="0" w:color="auto"/>
              </w:divBdr>
            </w:div>
          </w:divsChild>
        </w:div>
        <w:div w:id="1220941065">
          <w:marLeft w:val="0"/>
          <w:marRight w:val="0"/>
          <w:marTop w:val="0"/>
          <w:marBottom w:val="0"/>
          <w:divBdr>
            <w:top w:val="none" w:sz="0" w:space="0" w:color="auto"/>
            <w:left w:val="none" w:sz="0" w:space="0" w:color="auto"/>
            <w:bottom w:val="none" w:sz="0" w:space="0" w:color="auto"/>
            <w:right w:val="none" w:sz="0" w:space="0" w:color="auto"/>
          </w:divBdr>
          <w:divsChild>
            <w:div w:id="214684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559763">
      <w:bodyDiv w:val="1"/>
      <w:marLeft w:val="0"/>
      <w:marRight w:val="0"/>
      <w:marTop w:val="0"/>
      <w:marBottom w:val="0"/>
      <w:divBdr>
        <w:top w:val="none" w:sz="0" w:space="0" w:color="auto"/>
        <w:left w:val="none" w:sz="0" w:space="0" w:color="auto"/>
        <w:bottom w:val="none" w:sz="0" w:space="0" w:color="auto"/>
        <w:right w:val="none" w:sz="0" w:space="0" w:color="auto"/>
      </w:divBdr>
    </w:div>
    <w:div w:id="2049379225">
      <w:bodyDiv w:val="1"/>
      <w:marLeft w:val="0"/>
      <w:marRight w:val="0"/>
      <w:marTop w:val="0"/>
      <w:marBottom w:val="0"/>
      <w:divBdr>
        <w:top w:val="none" w:sz="0" w:space="0" w:color="auto"/>
        <w:left w:val="none" w:sz="0" w:space="0" w:color="auto"/>
        <w:bottom w:val="none" w:sz="0" w:space="0" w:color="auto"/>
        <w:right w:val="none" w:sz="0" w:space="0" w:color="auto"/>
      </w:divBdr>
    </w:div>
    <w:div w:id="2059473500">
      <w:bodyDiv w:val="1"/>
      <w:marLeft w:val="0"/>
      <w:marRight w:val="0"/>
      <w:marTop w:val="0"/>
      <w:marBottom w:val="0"/>
      <w:divBdr>
        <w:top w:val="none" w:sz="0" w:space="0" w:color="auto"/>
        <w:left w:val="none" w:sz="0" w:space="0" w:color="auto"/>
        <w:bottom w:val="none" w:sz="0" w:space="0" w:color="auto"/>
        <w:right w:val="none" w:sz="0" w:space="0" w:color="auto"/>
      </w:divBdr>
    </w:div>
    <w:div w:id="2093580023">
      <w:bodyDiv w:val="1"/>
      <w:marLeft w:val="0"/>
      <w:marRight w:val="0"/>
      <w:marTop w:val="0"/>
      <w:marBottom w:val="0"/>
      <w:divBdr>
        <w:top w:val="none" w:sz="0" w:space="0" w:color="auto"/>
        <w:left w:val="none" w:sz="0" w:space="0" w:color="auto"/>
        <w:bottom w:val="none" w:sz="0" w:space="0" w:color="auto"/>
        <w:right w:val="none" w:sz="0" w:space="0" w:color="auto"/>
      </w:divBdr>
      <w:divsChild>
        <w:div w:id="2043938876">
          <w:marLeft w:val="0"/>
          <w:marRight w:val="0"/>
          <w:marTop w:val="0"/>
          <w:marBottom w:val="0"/>
          <w:divBdr>
            <w:top w:val="none" w:sz="0" w:space="0" w:color="auto"/>
            <w:left w:val="none" w:sz="0" w:space="0" w:color="auto"/>
            <w:bottom w:val="none" w:sz="0" w:space="0" w:color="auto"/>
            <w:right w:val="none" w:sz="0" w:space="0" w:color="auto"/>
          </w:divBdr>
        </w:div>
      </w:divsChild>
    </w:div>
    <w:div w:id="2093814593">
      <w:bodyDiv w:val="1"/>
      <w:marLeft w:val="0"/>
      <w:marRight w:val="0"/>
      <w:marTop w:val="0"/>
      <w:marBottom w:val="0"/>
      <w:divBdr>
        <w:top w:val="none" w:sz="0" w:space="0" w:color="auto"/>
        <w:left w:val="none" w:sz="0" w:space="0" w:color="auto"/>
        <w:bottom w:val="none" w:sz="0" w:space="0" w:color="auto"/>
        <w:right w:val="none" w:sz="0" w:space="0" w:color="auto"/>
      </w:divBdr>
    </w:div>
    <w:div w:id="2095321364">
      <w:bodyDiv w:val="1"/>
      <w:marLeft w:val="0"/>
      <w:marRight w:val="0"/>
      <w:marTop w:val="0"/>
      <w:marBottom w:val="0"/>
      <w:divBdr>
        <w:top w:val="none" w:sz="0" w:space="0" w:color="auto"/>
        <w:left w:val="none" w:sz="0" w:space="0" w:color="auto"/>
        <w:bottom w:val="none" w:sz="0" w:space="0" w:color="auto"/>
        <w:right w:val="none" w:sz="0" w:space="0" w:color="auto"/>
      </w:divBdr>
    </w:div>
    <w:div w:id="2111392006">
      <w:bodyDiv w:val="1"/>
      <w:marLeft w:val="0"/>
      <w:marRight w:val="0"/>
      <w:marTop w:val="0"/>
      <w:marBottom w:val="0"/>
      <w:divBdr>
        <w:top w:val="none" w:sz="0" w:space="0" w:color="auto"/>
        <w:left w:val="none" w:sz="0" w:space="0" w:color="auto"/>
        <w:bottom w:val="none" w:sz="0" w:space="0" w:color="auto"/>
        <w:right w:val="none" w:sz="0" w:space="0" w:color="auto"/>
      </w:divBdr>
    </w:div>
    <w:div w:id="211153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F2E2C-1E86-49A1-99AC-D08AB288C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20667</Words>
  <Characters>11781</Characters>
  <Application>Microsoft Office Word</Application>
  <DocSecurity>0</DocSecurity>
  <Lines>98</Lines>
  <Paragraphs>64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Giedrius Purvys</dc:creator>
  <cp:lastModifiedBy>Giedrius Purvys</cp:lastModifiedBy>
  <cp:revision>43</cp:revision>
  <cp:lastPrinted>2025-01-22T10:54:00Z</cp:lastPrinted>
  <dcterms:created xsi:type="dcterms:W3CDTF">2025-01-22T13:18:00Z</dcterms:created>
  <dcterms:modified xsi:type="dcterms:W3CDTF">2025-01-23T07:56:00Z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f4a611bf2864a93850aff367825c411202501230940365">
    <vt:lpwstr>JKNUhHeEbSI4zd9OWJhYd9aXSp4=</vt:lpwstr>
  </property>
</Properties>
</file>