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C0B85E" w14:textId="18A787C1" w:rsidR="002B31DA" w:rsidRDefault="007C40D9" w:rsidP="007130BC">
      <w:pPr>
        <w:ind w:left="5103"/>
        <w:rPr>
          <w:bCs/>
        </w:rPr>
      </w:pPr>
      <w:r w:rsidRPr="000703BA">
        <w:t xml:space="preserve">Civilinė byla Nr. </w:t>
      </w:r>
      <w:r w:rsidR="000E7C53" w:rsidRPr="000E7C53">
        <w:rPr>
          <w:bCs/>
        </w:rPr>
        <w:t>e3K-3-146-403/2024</w:t>
      </w:r>
      <w:r w:rsidR="000E7C53" w:rsidRPr="000E7C53">
        <w:rPr>
          <w:bCs/>
        </w:rPr>
        <w:br/>
      </w:r>
      <w:r w:rsidRPr="000703BA">
        <w:t xml:space="preserve">Teisminio proceso Nr. </w:t>
      </w:r>
      <w:r w:rsidR="000E7C53" w:rsidRPr="000E7C53">
        <w:rPr>
          <w:bCs/>
        </w:rPr>
        <w:t>2-68-3-06917-2023-9</w:t>
      </w:r>
    </w:p>
    <w:p w14:paraId="5711DD3A" w14:textId="77777777" w:rsidR="00113B14" w:rsidRDefault="007C40D9" w:rsidP="00113B14">
      <w:pPr>
        <w:ind w:left="5103"/>
        <w:rPr>
          <w:color w:val="000000"/>
          <w:lang w:eastAsia="en-US"/>
        </w:rPr>
      </w:pPr>
      <w:r w:rsidRPr="000703BA">
        <w:t>Procesinio sprendimo kategorij</w:t>
      </w:r>
      <w:r w:rsidR="00A536A1">
        <w:t>os:</w:t>
      </w:r>
      <w:r w:rsidR="000E5827" w:rsidRPr="000E5827">
        <w:rPr>
          <w:color w:val="000000"/>
          <w:lang w:eastAsia="en-US"/>
        </w:rPr>
        <w:t xml:space="preserve"> </w:t>
      </w:r>
      <w:r w:rsidR="00A90366" w:rsidRPr="00A90366">
        <w:rPr>
          <w:color w:val="000000"/>
          <w:lang w:eastAsia="en-US"/>
        </w:rPr>
        <w:t>2.4.4.8</w:t>
      </w:r>
      <w:r w:rsidR="00A90366">
        <w:rPr>
          <w:color w:val="000000"/>
          <w:lang w:eastAsia="en-US"/>
        </w:rPr>
        <w:t>;</w:t>
      </w:r>
      <w:r w:rsidR="00A90366" w:rsidRPr="00A90366">
        <w:rPr>
          <w:color w:val="000000"/>
          <w:lang w:eastAsia="en-US"/>
        </w:rPr>
        <w:t xml:space="preserve"> 2.6.10.5.2.4</w:t>
      </w:r>
      <w:r w:rsidR="00A90366">
        <w:rPr>
          <w:color w:val="000000"/>
          <w:lang w:eastAsia="en-US"/>
        </w:rPr>
        <w:t xml:space="preserve">; </w:t>
      </w:r>
      <w:r w:rsidR="000E5827" w:rsidRPr="000E5827">
        <w:t>2.6.4</w:t>
      </w:r>
      <w:r w:rsidR="000E5827">
        <w:t xml:space="preserve">; </w:t>
      </w:r>
      <w:r w:rsidR="000E5827" w:rsidRPr="000E5827">
        <w:rPr>
          <w:color w:val="000000"/>
          <w:lang w:eastAsia="en-US"/>
        </w:rPr>
        <w:t>2.6.39.2.5.2</w:t>
      </w:r>
      <w:r w:rsidR="000E5827">
        <w:rPr>
          <w:color w:val="000000"/>
          <w:lang w:eastAsia="en-US"/>
        </w:rPr>
        <w:t xml:space="preserve">; </w:t>
      </w:r>
      <w:r w:rsidR="00660974" w:rsidRPr="00660974">
        <w:rPr>
          <w:color w:val="000000"/>
          <w:lang w:eastAsia="en-US"/>
        </w:rPr>
        <w:t>3.3.1.20.2</w:t>
      </w:r>
    </w:p>
    <w:p w14:paraId="21E74933" w14:textId="6360EB36" w:rsidR="00AB5A31" w:rsidRDefault="00113B14" w:rsidP="00113B14">
      <w:pPr>
        <w:ind w:left="5103"/>
      </w:pPr>
      <w:r>
        <w:t xml:space="preserve">(S) </w:t>
      </w:r>
    </w:p>
    <w:p w14:paraId="2A5DF17B" w14:textId="77777777" w:rsidR="00113B14" w:rsidRDefault="00113B14" w:rsidP="007130BC">
      <w:pPr>
        <w:ind w:left="5103"/>
      </w:pPr>
    </w:p>
    <w:p w14:paraId="49856CBA" w14:textId="77777777" w:rsidR="007C40D9" w:rsidRPr="000646EA" w:rsidRDefault="007C40D9" w:rsidP="007C40D9">
      <w:pPr>
        <w:jc w:val="center"/>
      </w:pPr>
      <w:r w:rsidRPr="000646EA">
        <w:rPr>
          <w:noProof/>
        </w:rPr>
        <w:drawing>
          <wp:inline distT="0" distB="0" distL="0" distR="0" wp14:anchorId="6F8BD85F" wp14:editId="62F8AE6B">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EA90080" w14:textId="77777777" w:rsidR="007C40D9" w:rsidRPr="000646EA" w:rsidRDefault="007C40D9" w:rsidP="007C40D9">
      <w:pPr>
        <w:jc w:val="center"/>
      </w:pPr>
    </w:p>
    <w:p w14:paraId="5484FBAD" w14:textId="77777777" w:rsidR="007C40D9" w:rsidRPr="000646EA" w:rsidRDefault="007C40D9" w:rsidP="007C40D9">
      <w:pPr>
        <w:keepNext/>
        <w:jc w:val="center"/>
        <w:outlineLvl w:val="0"/>
        <w:rPr>
          <w:b/>
          <w:bCs/>
          <w:sz w:val="32"/>
        </w:rPr>
      </w:pPr>
      <w:r w:rsidRPr="000646EA">
        <w:rPr>
          <w:b/>
          <w:bCs/>
          <w:sz w:val="32"/>
        </w:rPr>
        <w:t>LIETUVOS AUKŠČIAUSIASIS TEISMAS</w:t>
      </w:r>
    </w:p>
    <w:p w14:paraId="0CB7F923" w14:textId="77777777" w:rsidR="007C40D9" w:rsidRPr="000646EA" w:rsidRDefault="007C40D9" w:rsidP="007C40D9">
      <w:pPr>
        <w:keepNext/>
        <w:outlineLvl w:val="0"/>
        <w:rPr>
          <w:b/>
          <w:bCs/>
          <w:sz w:val="32"/>
        </w:rPr>
      </w:pPr>
    </w:p>
    <w:p w14:paraId="08DD6CAA" w14:textId="77777777" w:rsidR="007C40D9" w:rsidRPr="000646EA" w:rsidRDefault="007C40D9" w:rsidP="007C40D9">
      <w:pPr>
        <w:keepNext/>
        <w:jc w:val="center"/>
        <w:outlineLvl w:val="0"/>
        <w:rPr>
          <w:b/>
          <w:bCs/>
          <w:sz w:val="32"/>
        </w:rPr>
      </w:pPr>
      <w:r w:rsidRPr="000646EA">
        <w:rPr>
          <w:b/>
          <w:bCs/>
          <w:sz w:val="32"/>
        </w:rPr>
        <w:t>N U T A R T I S</w:t>
      </w:r>
    </w:p>
    <w:p w14:paraId="319E6B08" w14:textId="77777777" w:rsidR="007C40D9" w:rsidRPr="000646EA" w:rsidRDefault="007C40D9" w:rsidP="007C40D9">
      <w:pPr>
        <w:keepNext/>
        <w:jc w:val="center"/>
        <w:outlineLvl w:val="1"/>
        <w:rPr>
          <w:sz w:val="28"/>
        </w:rPr>
      </w:pPr>
      <w:r w:rsidRPr="000646EA">
        <w:t>LIETUVOS RESPUBLIKOS VARDU</w:t>
      </w:r>
    </w:p>
    <w:p w14:paraId="257CF15E" w14:textId="77777777" w:rsidR="007C40D9" w:rsidRPr="000646EA" w:rsidRDefault="007C40D9" w:rsidP="007C40D9"/>
    <w:p w14:paraId="4544665C" w14:textId="0036AA09" w:rsidR="007C40D9" w:rsidRPr="000646EA" w:rsidRDefault="007C40D9" w:rsidP="007C40D9">
      <w:pPr>
        <w:keepNext/>
        <w:jc w:val="center"/>
        <w:outlineLvl w:val="0"/>
        <w:rPr>
          <w:bCs/>
        </w:rPr>
      </w:pPr>
      <w:r w:rsidRPr="000646EA">
        <w:rPr>
          <w:bCs/>
        </w:rPr>
        <w:t>20</w:t>
      </w:r>
      <w:r>
        <w:rPr>
          <w:bCs/>
        </w:rPr>
        <w:t>2</w:t>
      </w:r>
      <w:r w:rsidR="002B31DA">
        <w:rPr>
          <w:bCs/>
        </w:rPr>
        <w:t>4</w:t>
      </w:r>
      <w:r w:rsidRPr="000646EA">
        <w:rPr>
          <w:bCs/>
        </w:rPr>
        <w:t xml:space="preserve"> m. </w:t>
      </w:r>
      <w:r w:rsidR="00803990">
        <w:rPr>
          <w:bCs/>
        </w:rPr>
        <w:t>liepos</w:t>
      </w:r>
      <w:r w:rsidR="000E7C53">
        <w:rPr>
          <w:bCs/>
        </w:rPr>
        <w:t xml:space="preserve"> </w:t>
      </w:r>
      <w:r w:rsidR="00803990">
        <w:rPr>
          <w:bCs/>
        </w:rPr>
        <w:t>4</w:t>
      </w:r>
      <w:r w:rsidR="00244E02" w:rsidRPr="00244E02">
        <w:rPr>
          <w:bCs/>
        </w:rPr>
        <w:t xml:space="preserve"> </w:t>
      </w:r>
      <w:r w:rsidRPr="00244E02">
        <w:rPr>
          <w:bCs/>
        </w:rPr>
        <w:t>d.</w:t>
      </w:r>
      <w:r>
        <w:rPr>
          <w:bCs/>
        </w:rPr>
        <w:t xml:space="preserve"> </w:t>
      </w:r>
    </w:p>
    <w:p w14:paraId="6C17AEA3" w14:textId="77777777" w:rsidR="007C40D9" w:rsidRPr="000646EA" w:rsidRDefault="007C40D9" w:rsidP="007C40D9">
      <w:pPr>
        <w:jc w:val="center"/>
      </w:pPr>
      <w:r w:rsidRPr="000646EA">
        <w:t>Vilnius</w:t>
      </w:r>
    </w:p>
    <w:p w14:paraId="63938D89" w14:textId="77777777" w:rsidR="007C40D9" w:rsidRPr="000646EA" w:rsidRDefault="007C40D9" w:rsidP="007C40D9"/>
    <w:p w14:paraId="00F72F29" w14:textId="24E9C448" w:rsidR="00792C32" w:rsidRPr="00244E02" w:rsidRDefault="007C40D9" w:rsidP="00244E02">
      <w:pPr>
        <w:ind w:firstLine="720"/>
        <w:jc w:val="both"/>
      </w:pPr>
      <w:r w:rsidRPr="00244E02">
        <w:t xml:space="preserve">Lietuvos Aukščiausiojo Teismo Civilinių bylų skyriaus teisėjų kolegija, susidedanti iš teisėjų </w:t>
      </w:r>
      <w:bookmarkStart w:id="0" w:name="_Hlk166846323"/>
      <w:r w:rsidR="000E7C53">
        <w:t xml:space="preserve">Godos </w:t>
      </w:r>
      <w:proofErr w:type="spellStart"/>
      <w:r w:rsidR="000E7C53">
        <w:t>Ambrasaitės-Balynienės</w:t>
      </w:r>
      <w:proofErr w:type="spellEnd"/>
      <w:r w:rsidR="000E7C53">
        <w:t xml:space="preserve">, </w:t>
      </w:r>
      <w:r w:rsidR="000E7C53" w:rsidRPr="000E7C53">
        <w:t>Virgilij</w:t>
      </w:r>
      <w:r w:rsidR="000E7C53">
        <w:t>a</w:t>
      </w:r>
      <w:r w:rsidR="000E7C53" w:rsidRPr="000E7C53">
        <w:t xml:space="preserve">us </w:t>
      </w:r>
      <w:proofErr w:type="spellStart"/>
      <w:r w:rsidR="000E7C53" w:rsidRPr="000E7C53">
        <w:t>Grabinsk</w:t>
      </w:r>
      <w:r w:rsidR="000E7C53">
        <w:t>o</w:t>
      </w:r>
      <w:proofErr w:type="spellEnd"/>
      <w:r w:rsidR="000E7C53">
        <w:t xml:space="preserve"> </w:t>
      </w:r>
      <w:bookmarkEnd w:id="0"/>
      <w:r w:rsidR="00C1678B" w:rsidRPr="00244E02">
        <w:t>(kolegijos pirminink</w:t>
      </w:r>
      <w:r w:rsidR="001B7002">
        <w:t>as</w:t>
      </w:r>
      <w:r w:rsidR="00C1678B">
        <w:t>)</w:t>
      </w:r>
      <w:r w:rsidR="000E7C53">
        <w:t xml:space="preserve"> ir</w:t>
      </w:r>
      <w:r w:rsidR="00C1678B">
        <w:t xml:space="preserve"> </w:t>
      </w:r>
      <w:r w:rsidR="001B7002" w:rsidRPr="001B7002">
        <w:t>Algird</w:t>
      </w:r>
      <w:r w:rsidR="001B7002">
        <w:t>o</w:t>
      </w:r>
      <w:r w:rsidR="001B7002" w:rsidRPr="001B7002">
        <w:t xml:space="preserve"> </w:t>
      </w:r>
      <w:proofErr w:type="spellStart"/>
      <w:r w:rsidR="001B7002" w:rsidRPr="001B7002">
        <w:t>Taminsk</w:t>
      </w:r>
      <w:r w:rsidR="001B7002">
        <w:t>o</w:t>
      </w:r>
      <w:proofErr w:type="spellEnd"/>
      <w:r w:rsidR="001B7002">
        <w:t xml:space="preserve"> </w:t>
      </w:r>
      <w:r w:rsidR="00DF0C59">
        <w:t>(</w:t>
      </w:r>
      <w:r w:rsidR="00244E02" w:rsidRPr="00244E02">
        <w:rPr>
          <w:szCs w:val="20"/>
          <w:lang w:eastAsia="en-US"/>
        </w:rPr>
        <w:t>pranešėjas</w:t>
      </w:r>
      <w:r w:rsidR="00244E02">
        <w:rPr>
          <w:szCs w:val="20"/>
          <w:lang w:eastAsia="en-US"/>
        </w:rPr>
        <w:t>)</w:t>
      </w:r>
      <w:r w:rsidR="00244E02">
        <w:t xml:space="preserve">, </w:t>
      </w:r>
      <w:r w:rsidR="00BF1481" w:rsidRPr="00244E02">
        <w:t xml:space="preserve"> </w:t>
      </w:r>
      <w:r w:rsidR="00247787" w:rsidRPr="00244E02">
        <w:t xml:space="preserve">  </w:t>
      </w:r>
    </w:p>
    <w:p w14:paraId="48D2A048" w14:textId="77777777" w:rsidR="005F4FEC" w:rsidRDefault="007C40D9" w:rsidP="007C40D9">
      <w:pPr>
        <w:ind w:firstLine="720"/>
        <w:jc w:val="both"/>
        <w:rPr>
          <w:rFonts w:eastAsia="Calibri"/>
          <w:lang w:eastAsia="en-US"/>
        </w:rPr>
      </w:pPr>
      <w:r w:rsidRPr="00244E02">
        <w:rPr>
          <w:lang w:eastAsia="ar-SA"/>
        </w:rPr>
        <w:t xml:space="preserve">teismo posėdyje kasacine rašytinio proceso tvarka išnagrinėjo civilinę bylą pagal </w:t>
      </w:r>
      <w:r w:rsidR="002C0FCF" w:rsidRPr="00244E02">
        <w:rPr>
          <w:b/>
          <w:bCs/>
          <w:lang w:eastAsia="en-US"/>
        </w:rPr>
        <w:t>atsakov</w:t>
      </w:r>
      <w:r w:rsidR="00621F5F">
        <w:rPr>
          <w:b/>
          <w:bCs/>
          <w:lang w:eastAsia="en-US"/>
        </w:rPr>
        <w:t>ės</w:t>
      </w:r>
      <w:r w:rsidR="00621F5F" w:rsidRPr="00621F5F">
        <w:rPr>
          <w:b/>
          <w:bCs/>
          <w:lang w:eastAsia="en-US"/>
        </w:rPr>
        <w:t xml:space="preserve"> </w:t>
      </w:r>
      <w:r w:rsidR="005F4FEC" w:rsidRPr="005F4FEC">
        <w:rPr>
          <w:b/>
          <w:bCs/>
          <w:lang w:eastAsia="en-US"/>
        </w:rPr>
        <w:t xml:space="preserve">uždarosios akcinės bendrovės „Mano Būstas Vilnius“ </w:t>
      </w:r>
      <w:r w:rsidR="00774D4B" w:rsidRPr="00244E02">
        <w:rPr>
          <w:lang w:eastAsia="en-US"/>
        </w:rPr>
        <w:t xml:space="preserve">kasacinį skundą dėl </w:t>
      </w:r>
      <w:bookmarkStart w:id="1" w:name="_Hlk165634778"/>
      <w:r w:rsidR="002B31DA" w:rsidRPr="002B31DA">
        <w:rPr>
          <w:lang w:eastAsia="en-US"/>
        </w:rPr>
        <w:t xml:space="preserve">Vilniaus apygardos teismo </w:t>
      </w:r>
      <w:bookmarkStart w:id="2" w:name="_Hlk165635165"/>
      <w:r w:rsidR="005F4FEC" w:rsidRPr="005F4FEC">
        <w:rPr>
          <w:lang w:eastAsia="en-US"/>
        </w:rPr>
        <w:t>2023 m. gruodžio 5 d</w:t>
      </w:r>
      <w:r w:rsidR="00621F5F" w:rsidRPr="00621F5F">
        <w:rPr>
          <w:lang w:eastAsia="en-US"/>
        </w:rPr>
        <w:t>.</w:t>
      </w:r>
      <w:bookmarkEnd w:id="1"/>
      <w:r w:rsidR="00621F5F">
        <w:rPr>
          <w:lang w:eastAsia="en-US"/>
        </w:rPr>
        <w:t xml:space="preserve"> </w:t>
      </w:r>
      <w:r w:rsidR="005F4FEC">
        <w:rPr>
          <w:lang w:eastAsia="en-US"/>
        </w:rPr>
        <w:t>nutarties</w:t>
      </w:r>
      <w:bookmarkEnd w:id="2"/>
      <w:r w:rsidR="00412724" w:rsidRPr="00244E02">
        <w:rPr>
          <w:lang w:eastAsia="en-US"/>
        </w:rPr>
        <w:t xml:space="preserve"> </w:t>
      </w:r>
      <w:r w:rsidR="00774D4B" w:rsidRPr="00244E02">
        <w:rPr>
          <w:rFonts w:eastAsia="Calibri"/>
          <w:lang w:eastAsia="en-US"/>
        </w:rPr>
        <w:t>peržiūrėjimo</w:t>
      </w:r>
      <w:r w:rsidR="00D47045" w:rsidRPr="00244E02">
        <w:rPr>
          <w:rFonts w:eastAsia="Calibri"/>
          <w:lang w:eastAsia="en-US"/>
        </w:rPr>
        <w:t xml:space="preserve"> </w:t>
      </w:r>
      <w:r w:rsidR="00866AF3" w:rsidRPr="00244E02">
        <w:rPr>
          <w:rFonts w:eastAsia="Calibri"/>
          <w:lang w:eastAsia="en-US"/>
        </w:rPr>
        <w:t>civilinėje byloje</w:t>
      </w:r>
      <w:r w:rsidR="00D47045" w:rsidRPr="00244E02">
        <w:rPr>
          <w:rFonts w:eastAsia="Calibri"/>
          <w:lang w:eastAsia="en-US"/>
        </w:rPr>
        <w:t xml:space="preserve"> pagal </w:t>
      </w:r>
      <w:r w:rsidR="005F4FEC" w:rsidRPr="005F4FEC">
        <w:rPr>
          <w:rFonts w:eastAsia="Calibri"/>
          <w:lang w:eastAsia="en-US"/>
        </w:rPr>
        <w:t xml:space="preserve">ieškovės akcinės draudimo bendrovės „Compensa </w:t>
      </w:r>
      <w:proofErr w:type="spellStart"/>
      <w:r w:rsidR="005F4FEC" w:rsidRPr="005F4FEC">
        <w:rPr>
          <w:rFonts w:eastAsia="Calibri"/>
          <w:lang w:eastAsia="en-US"/>
        </w:rPr>
        <w:t>Vienna</w:t>
      </w:r>
      <w:proofErr w:type="spellEnd"/>
      <w:r w:rsidR="005F4FEC" w:rsidRPr="005F4FEC">
        <w:rPr>
          <w:rFonts w:eastAsia="Calibri"/>
          <w:lang w:eastAsia="en-US"/>
        </w:rPr>
        <w:t xml:space="preserve"> </w:t>
      </w:r>
      <w:proofErr w:type="spellStart"/>
      <w:r w:rsidR="005F4FEC" w:rsidRPr="005F4FEC">
        <w:rPr>
          <w:rFonts w:eastAsia="Calibri"/>
          <w:lang w:eastAsia="en-US"/>
        </w:rPr>
        <w:t>Insurance</w:t>
      </w:r>
      <w:proofErr w:type="spellEnd"/>
      <w:r w:rsidR="005F4FEC" w:rsidRPr="005F4FEC">
        <w:rPr>
          <w:rFonts w:eastAsia="Calibri"/>
          <w:lang w:eastAsia="en-US"/>
        </w:rPr>
        <w:t xml:space="preserve"> Group“ ieškinį atsakovei uždarajai akcinei bendrovei „Mano Būstas Vilnius“ dėl žalos atlyginimo</w:t>
      </w:r>
      <w:r w:rsidR="005F4FEC">
        <w:rPr>
          <w:rFonts w:eastAsia="Calibri"/>
          <w:lang w:eastAsia="en-US"/>
        </w:rPr>
        <w:t>.</w:t>
      </w:r>
    </w:p>
    <w:p w14:paraId="7340A900" w14:textId="7BCA7F06" w:rsidR="002B31DA" w:rsidRDefault="002B31DA" w:rsidP="007C40D9">
      <w:pPr>
        <w:ind w:firstLine="720"/>
        <w:jc w:val="both"/>
        <w:rPr>
          <w:rFonts w:eastAsia="Calibri"/>
          <w:lang w:eastAsia="en-US"/>
        </w:rPr>
      </w:pPr>
    </w:p>
    <w:p w14:paraId="71536E82" w14:textId="77777777" w:rsidR="007C40D9" w:rsidRPr="000646EA" w:rsidRDefault="007C40D9" w:rsidP="007C40D9">
      <w:pPr>
        <w:ind w:firstLine="720"/>
        <w:jc w:val="both"/>
        <w:rPr>
          <w:b/>
          <w:bCs/>
        </w:rPr>
      </w:pPr>
      <w:r w:rsidRPr="000646EA">
        <w:t xml:space="preserve">Teisėjų kolegija </w:t>
      </w:r>
    </w:p>
    <w:p w14:paraId="28C359C1" w14:textId="77777777" w:rsidR="007C40D9" w:rsidRPr="000646EA" w:rsidRDefault="007C40D9" w:rsidP="007C40D9">
      <w:pPr>
        <w:ind w:firstLine="720"/>
        <w:jc w:val="both"/>
        <w:rPr>
          <w:b/>
          <w:bCs/>
        </w:rPr>
      </w:pPr>
    </w:p>
    <w:p w14:paraId="695711CF" w14:textId="77777777" w:rsidR="007C40D9" w:rsidRPr="000646EA" w:rsidRDefault="007C40D9" w:rsidP="007C40D9">
      <w:pPr>
        <w:jc w:val="both"/>
      </w:pPr>
      <w:r w:rsidRPr="000646EA">
        <w:t>n u s t a t ė :</w:t>
      </w:r>
    </w:p>
    <w:p w14:paraId="4C532417" w14:textId="77777777" w:rsidR="007C40D9" w:rsidRPr="000C09B9" w:rsidRDefault="007C40D9" w:rsidP="007C40D9">
      <w:pPr>
        <w:ind w:left="726" w:hanging="6"/>
        <w:jc w:val="both"/>
      </w:pPr>
    </w:p>
    <w:p w14:paraId="2C9C63CB" w14:textId="77777777" w:rsidR="007C40D9" w:rsidRPr="000C09B9" w:rsidRDefault="007C40D9" w:rsidP="007C40D9">
      <w:pPr>
        <w:spacing w:after="120"/>
        <w:jc w:val="center"/>
      </w:pPr>
      <w:r w:rsidRPr="000C09B9">
        <w:t>I. Ginčo esmė</w:t>
      </w:r>
    </w:p>
    <w:p w14:paraId="06AD29A2" w14:textId="77777777" w:rsidR="007C40D9" w:rsidRPr="000C09B9" w:rsidRDefault="007C40D9" w:rsidP="007C40D9">
      <w:pPr>
        <w:spacing w:after="120"/>
        <w:ind w:firstLine="720"/>
      </w:pPr>
    </w:p>
    <w:p w14:paraId="6905B614" w14:textId="71159178" w:rsidR="009D76DE" w:rsidRPr="00EB6037" w:rsidRDefault="00380E0F" w:rsidP="00BA1753">
      <w:pPr>
        <w:widowControl w:val="0"/>
        <w:numPr>
          <w:ilvl w:val="0"/>
          <w:numId w:val="1"/>
        </w:numPr>
        <w:tabs>
          <w:tab w:val="center" w:pos="4997"/>
          <w:tab w:val="right" w:pos="9638"/>
        </w:tabs>
        <w:autoSpaceDE w:val="0"/>
        <w:autoSpaceDN w:val="0"/>
        <w:adjustRightInd w:val="0"/>
        <w:spacing w:after="120"/>
        <w:jc w:val="both"/>
        <w:rPr>
          <w:color w:val="000000"/>
        </w:rPr>
      </w:pPr>
      <w:r w:rsidRPr="000C09B9">
        <w:t>Kasacinėje byloje sprendžiama dėl</w:t>
      </w:r>
      <w:r w:rsidR="007B50CB" w:rsidRPr="000C09B9">
        <w:t xml:space="preserve"> teisės normų, reglamentuojančių</w:t>
      </w:r>
      <w:r w:rsidR="00840112" w:rsidRPr="000C09B9">
        <w:t xml:space="preserve"> </w:t>
      </w:r>
      <w:r w:rsidR="00D85DA7">
        <w:t>draudiko</w:t>
      </w:r>
      <w:r w:rsidR="002838B7">
        <w:t xml:space="preserve"> subrogacijos teisę, namo administratoriaus, kaip už žalą atsakingo asmens, atsakomybės sąlyg</w:t>
      </w:r>
      <w:r w:rsidR="00210DCF">
        <w:t>as</w:t>
      </w:r>
      <w:r w:rsidR="002838B7">
        <w:t xml:space="preserve"> ir jų įrodinėjim</w:t>
      </w:r>
      <w:r w:rsidR="00210DCF">
        <w:t>ą,</w:t>
      </w:r>
      <w:r w:rsidR="00AA56A5">
        <w:t xml:space="preserve"> ir</w:t>
      </w:r>
      <w:r w:rsidR="002838B7">
        <w:t xml:space="preserve"> </w:t>
      </w:r>
      <w:r w:rsidR="00AA56A5" w:rsidRPr="00AA56A5">
        <w:t xml:space="preserve">proceso teisės normų, reglamentuojančių absoliutų sprendimo negaliojimo pagrindą – teismui nusprendus dėl </w:t>
      </w:r>
      <w:r w:rsidR="00AA56A5" w:rsidRPr="00EB6037">
        <w:t>neįtrauktų dalyvauti byloje asmenų materialiųjų teisių ir pareigų</w:t>
      </w:r>
      <w:r w:rsidR="00CA24CB" w:rsidRPr="00EB6037">
        <w:t xml:space="preserve">, </w:t>
      </w:r>
      <w:r w:rsidR="005502C3" w:rsidRPr="00EB6037">
        <w:t>aiškinimo ir taikymo.</w:t>
      </w:r>
    </w:p>
    <w:p w14:paraId="350B141F" w14:textId="264DA7F6" w:rsidR="002B31DA" w:rsidRPr="00EB6037" w:rsidRDefault="001738CF" w:rsidP="003704A7">
      <w:pPr>
        <w:widowControl w:val="0"/>
        <w:numPr>
          <w:ilvl w:val="0"/>
          <w:numId w:val="1"/>
        </w:numPr>
        <w:tabs>
          <w:tab w:val="center" w:pos="4997"/>
          <w:tab w:val="right" w:pos="9638"/>
        </w:tabs>
        <w:autoSpaceDE w:val="0"/>
        <w:autoSpaceDN w:val="0"/>
        <w:adjustRightInd w:val="0"/>
        <w:spacing w:after="120"/>
        <w:jc w:val="both"/>
        <w:rPr>
          <w:color w:val="000000"/>
        </w:rPr>
      </w:pPr>
      <w:r w:rsidRPr="00EB6037">
        <w:t>Ieškov</w:t>
      </w:r>
      <w:r w:rsidR="008124B8" w:rsidRPr="00EB6037">
        <w:t>ė</w:t>
      </w:r>
      <w:r w:rsidR="005C6F11" w:rsidRPr="00EB6037">
        <w:t xml:space="preserve"> </w:t>
      </w:r>
      <w:r w:rsidR="0061641F" w:rsidRPr="00EB6037">
        <w:t>prašė teismo</w:t>
      </w:r>
      <w:bookmarkStart w:id="3" w:name="_Hlk103772909"/>
      <w:r w:rsidR="004B687E" w:rsidRPr="00EB6037">
        <w:t xml:space="preserve"> </w:t>
      </w:r>
      <w:r w:rsidR="00D47045" w:rsidRPr="00EB6037">
        <w:t xml:space="preserve">priteisti </w:t>
      </w:r>
      <w:r w:rsidR="008124B8" w:rsidRPr="00EB6037">
        <w:rPr>
          <w:color w:val="000000"/>
        </w:rPr>
        <w:t>iš atsakov</w:t>
      </w:r>
      <w:r w:rsidR="002D70E8" w:rsidRPr="00EB6037">
        <w:rPr>
          <w:color w:val="000000"/>
        </w:rPr>
        <w:t xml:space="preserve">ės </w:t>
      </w:r>
      <w:r w:rsidR="00E015BD" w:rsidRPr="00EB6037">
        <w:rPr>
          <w:color w:val="000000"/>
        </w:rPr>
        <w:t>500,74 Eur žalos atlyginimą</w:t>
      </w:r>
      <w:r w:rsidR="002D70E8" w:rsidRPr="00EB6037">
        <w:rPr>
          <w:color w:val="000000"/>
        </w:rPr>
        <w:t xml:space="preserve">, 6 proc. dydžio </w:t>
      </w:r>
      <w:r w:rsidR="002D70E8" w:rsidRPr="00EB6037">
        <w:t>metines palūkanas</w:t>
      </w:r>
      <w:r w:rsidR="002D70E8" w:rsidRPr="00EB6037">
        <w:rPr>
          <w:color w:val="000000"/>
        </w:rPr>
        <w:t xml:space="preserve"> nuo bylos iškėlimo teisme dienos iki teismo sprendimo visiško įvykdymo ir bylinėjimosi </w:t>
      </w:r>
      <w:r w:rsidR="002D70E8" w:rsidRPr="00EB6037">
        <w:t>išlaidų atlyginimą.</w:t>
      </w:r>
    </w:p>
    <w:p w14:paraId="73C80E36" w14:textId="3E79E81E" w:rsidR="006D4ED5" w:rsidRPr="00095170" w:rsidRDefault="006F2E14" w:rsidP="000A05B8">
      <w:pPr>
        <w:pStyle w:val="Sraopastraipa"/>
        <w:widowControl w:val="0"/>
        <w:numPr>
          <w:ilvl w:val="0"/>
          <w:numId w:val="1"/>
        </w:numPr>
        <w:suppressAutoHyphens/>
        <w:autoSpaceDE w:val="0"/>
        <w:autoSpaceDN w:val="0"/>
        <w:adjustRightInd w:val="0"/>
        <w:spacing w:before="120" w:after="120" w:line="240" w:lineRule="auto"/>
        <w:contextualSpacing w:val="0"/>
        <w:jc w:val="both"/>
        <w:rPr>
          <w:i/>
          <w:sz w:val="20"/>
          <w:szCs w:val="20"/>
        </w:rPr>
      </w:pPr>
      <w:r w:rsidRPr="006D4ED5">
        <w:rPr>
          <w:rFonts w:ascii="Times New Roman" w:hAnsi="Times New Roman"/>
          <w:sz w:val="24"/>
          <w:szCs w:val="24"/>
        </w:rPr>
        <w:t xml:space="preserve">Ieškovė nurodė, </w:t>
      </w:r>
      <w:r w:rsidRPr="004369AB">
        <w:rPr>
          <w:rFonts w:ascii="Times New Roman" w:hAnsi="Times New Roman"/>
          <w:sz w:val="24"/>
          <w:szCs w:val="24"/>
        </w:rPr>
        <w:t>kad</w:t>
      </w:r>
      <w:r w:rsidR="00D57812" w:rsidRPr="004369AB">
        <w:rPr>
          <w:rFonts w:ascii="Times New Roman" w:hAnsi="Times New Roman"/>
          <w:sz w:val="24"/>
          <w:szCs w:val="24"/>
        </w:rPr>
        <w:t xml:space="preserve"> </w:t>
      </w:r>
      <w:r w:rsidR="00C9270B" w:rsidRPr="004369AB">
        <w:rPr>
          <w:rFonts w:ascii="Times New Roman" w:hAnsi="Times New Roman"/>
          <w:sz w:val="24"/>
          <w:szCs w:val="24"/>
        </w:rPr>
        <w:t xml:space="preserve">2023 m. vasario 24 d. dėl nesandarių bendrojo naudojimo daugiabučio namo, esančio </w:t>
      </w:r>
      <w:r w:rsidR="00306AD5">
        <w:rPr>
          <w:rFonts w:ascii="Times New Roman" w:hAnsi="Times New Roman"/>
          <w:sz w:val="24"/>
          <w:szCs w:val="24"/>
        </w:rPr>
        <w:t xml:space="preserve">Vilniuje, </w:t>
      </w:r>
      <w:bookmarkStart w:id="4" w:name="Buk_11"/>
      <w:r w:rsidR="004E2ED4" w:rsidRPr="00113B14">
        <w:rPr>
          <w:rFonts w:ascii="Times New Roman" w:hAnsi="Times New Roman"/>
          <w:sz w:val="24"/>
          <w:szCs w:val="24"/>
        </w:rPr>
        <w:t xml:space="preserve">(duomenys neskelbtini) </w:t>
      </w:r>
      <w:bookmarkEnd w:id="4"/>
      <w:r w:rsidR="00C9270B" w:rsidRPr="004369AB">
        <w:rPr>
          <w:rFonts w:ascii="Times New Roman" w:hAnsi="Times New Roman"/>
          <w:sz w:val="24"/>
          <w:szCs w:val="24"/>
        </w:rPr>
        <w:t xml:space="preserve">g. 5, išorinių konstrukcijų prasiskverbus vandeniui buvo apgadintas draudėjos butas. </w:t>
      </w:r>
      <w:r w:rsidR="006D4ED5" w:rsidRPr="004369AB">
        <w:rPr>
          <w:rFonts w:ascii="Times New Roman" w:hAnsi="Times New Roman"/>
          <w:sz w:val="24"/>
          <w:szCs w:val="24"/>
        </w:rPr>
        <w:t xml:space="preserve">Ieškovė (draudikė) pagal </w:t>
      </w:r>
      <w:r w:rsidR="00C9270B" w:rsidRPr="004369AB">
        <w:rPr>
          <w:rFonts w:ascii="Times New Roman" w:hAnsi="Times New Roman"/>
          <w:sz w:val="24"/>
          <w:szCs w:val="24"/>
        </w:rPr>
        <w:t>2022 m. gruodžio 21 d. gyventojų turto draudimo sutart</w:t>
      </w:r>
      <w:r w:rsidR="006D4ED5" w:rsidRPr="004369AB">
        <w:rPr>
          <w:rFonts w:ascii="Times New Roman" w:hAnsi="Times New Roman"/>
          <w:sz w:val="24"/>
          <w:szCs w:val="24"/>
        </w:rPr>
        <w:t xml:space="preserve">į </w:t>
      </w:r>
      <w:r w:rsidR="00C9270B" w:rsidRPr="004369AB">
        <w:rPr>
          <w:rFonts w:ascii="Times New Roman" w:hAnsi="Times New Roman"/>
          <w:sz w:val="24"/>
          <w:szCs w:val="24"/>
        </w:rPr>
        <w:t xml:space="preserve">išmokėjo 500,74 Eur draudimo išmoką padarytai žalai atlyginti. </w:t>
      </w:r>
      <w:r w:rsidR="005A69C5" w:rsidRPr="004369AB">
        <w:rPr>
          <w:rFonts w:ascii="Times New Roman" w:hAnsi="Times New Roman"/>
          <w:sz w:val="24"/>
          <w:szCs w:val="24"/>
        </w:rPr>
        <w:t>A</w:t>
      </w:r>
      <w:r w:rsidR="00C9270B" w:rsidRPr="004369AB">
        <w:rPr>
          <w:rFonts w:ascii="Times New Roman" w:hAnsi="Times New Roman"/>
          <w:sz w:val="24"/>
          <w:szCs w:val="24"/>
        </w:rPr>
        <w:t>tsakovė</w:t>
      </w:r>
      <w:r w:rsidR="006D4ED5" w:rsidRPr="004369AB">
        <w:rPr>
          <w:rFonts w:ascii="Times New Roman" w:hAnsi="Times New Roman"/>
          <w:sz w:val="24"/>
          <w:szCs w:val="24"/>
        </w:rPr>
        <w:t xml:space="preserve"> –</w:t>
      </w:r>
      <w:r w:rsidR="005A69C5" w:rsidRPr="004369AB">
        <w:rPr>
          <w:rFonts w:ascii="Times New Roman" w:hAnsi="Times New Roman"/>
          <w:sz w:val="24"/>
          <w:szCs w:val="24"/>
        </w:rPr>
        <w:t xml:space="preserve"> </w:t>
      </w:r>
      <w:r w:rsidR="00C9270B" w:rsidRPr="004369AB">
        <w:rPr>
          <w:rFonts w:ascii="Times New Roman" w:hAnsi="Times New Roman"/>
          <w:sz w:val="24"/>
          <w:szCs w:val="24"/>
        </w:rPr>
        <w:t>namo bendrojo naudojimo objektų administrator</w:t>
      </w:r>
      <w:r w:rsidR="005A69C5" w:rsidRPr="004369AB">
        <w:rPr>
          <w:rFonts w:ascii="Times New Roman" w:hAnsi="Times New Roman"/>
          <w:sz w:val="24"/>
          <w:szCs w:val="24"/>
        </w:rPr>
        <w:t>ė</w:t>
      </w:r>
      <w:r w:rsidR="006D4ED5" w:rsidRPr="004369AB">
        <w:rPr>
          <w:rFonts w:ascii="Times New Roman" w:hAnsi="Times New Roman"/>
          <w:sz w:val="24"/>
          <w:szCs w:val="24"/>
        </w:rPr>
        <w:t xml:space="preserve"> – </w:t>
      </w:r>
      <w:r w:rsidR="00C9270B" w:rsidRPr="004369AB">
        <w:rPr>
          <w:rFonts w:ascii="Times New Roman" w:hAnsi="Times New Roman"/>
          <w:sz w:val="24"/>
          <w:szCs w:val="24"/>
        </w:rPr>
        <w:t>buvo atsakinga už namo bendrojo naudojimo objektų, įskaitant ir išorin</w:t>
      </w:r>
      <w:r w:rsidR="00306AD5">
        <w:rPr>
          <w:rFonts w:ascii="Times New Roman" w:hAnsi="Times New Roman"/>
          <w:sz w:val="24"/>
          <w:szCs w:val="24"/>
        </w:rPr>
        <w:t>es</w:t>
      </w:r>
      <w:r w:rsidR="00C9270B" w:rsidRPr="004369AB">
        <w:rPr>
          <w:rFonts w:ascii="Times New Roman" w:hAnsi="Times New Roman"/>
          <w:sz w:val="24"/>
          <w:szCs w:val="24"/>
        </w:rPr>
        <w:t xml:space="preserve"> konstrukcij</w:t>
      </w:r>
      <w:r w:rsidR="00306AD5">
        <w:rPr>
          <w:rFonts w:ascii="Times New Roman" w:hAnsi="Times New Roman"/>
          <w:sz w:val="24"/>
          <w:szCs w:val="24"/>
        </w:rPr>
        <w:t>as</w:t>
      </w:r>
      <w:r w:rsidR="00C9270B" w:rsidRPr="004369AB">
        <w:rPr>
          <w:rFonts w:ascii="Times New Roman" w:hAnsi="Times New Roman"/>
          <w:sz w:val="24"/>
          <w:szCs w:val="24"/>
        </w:rPr>
        <w:t xml:space="preserve">, priežiūrą. </w:t>
      </w:r>
      <w:r w:rsidR="005A69C5" w:rsidRPr="004369AB">
        <w:rPr>
          <w:rFonts w:ascii="Times New Roman" w:hAnsi="Times New Roman"/>
          <w:sz w:val="24"/>
          <w:szCs w:val="24"/>
        </w:rPr>
        <w:t>Ieškov</w:t>
      </w:r>
      <w:r w:rsidR="00306AD5">
        <w:rPr>
          <w:rFonts w:ascii="Times New Roman" w:hAnsi="Times New Roman"/>
          <w:sz w:val="24"/>
          <w:szCs w:val="24"/>
        </w:rPr>
        <w:t>ė,</w:t>
      </w:r>
      <w:r w:rsidR="005A69C5" w:rsidRPr="004369AB">
        <w:rPr>
          <w:rFonts w:ascii="Times New Roman" w:hAnsi="Times New Roman"/>
          <w:sz w:val="24"/>
          <w:szCs w:val="24"/>
        </w:rPr>
        <w:t xml:space="preserve"> </w:t>
      </w:r>
      <w:r w:rsidR="00C9270B" w:rsidRPr="004369AB">
        <w:rPr>
          <w:rFonts w:ascii="Times New Roman" w:hAnsi="Times New Roman"/>
          <w:sz w:val="24"/>
          <w:szCs w:val="24"/>
        </w:rPr>
        <w:t>išmokėjus</w:t>
      </w:r>
      <w:r w:rsidR="00306AD5">
        <w:rPr>
          <w:rFonts w:ascii="Times New Roman" w:hAnsi="Times New Roman"/>
          <w:sz w:val="24"/>
          <w:szCs w:val="24"/>
        </w:rPr>
        <w:t>i</w:t>
      </w:r>
      <w:r w:rsidR="00C9270B" w:rsidRPr="004369AB">
        <w:rPr>
          <w:rFonts w:ascii="Times New Roman" w:hAnsi="Times New Roman"/>
          <w:sz w:val="24"/>
          <w:szCs w:val="24"/>
        </w:rPr>
        <w:t xml:space="preserve"> draudimo išmoką </w:t>
      </w:r>
      <w:r w:rsidR="005A69C5" w:rsidRPr="004369AB">
        <w:rPr>
          <w:rFonts w:ascii="Times New Roman" w:hAnsi="Times New Roman"/>
          <w:sz w:val="24"/>
          <w:szCs w:val="24"/>
        </w:rPr>
        <w:t>žalai, padarytai draudėjos turtui,</w:t>
      </w:r>
      <w:r w:rsidR="005A69C5" w:rsidRPr="006D4ED5">
        <w:rPr>
          <w:rFonts w:ascii="Times New Roman" w:hAnsi="Times New Roman"/>
          <w:sz w:val="24"/>
          <w:szCs w:val="24"/>
        </w:rPr>
        <w:t xml:space="preserve"> </w:t>
      </w:r>
      <w:r w:rsidR="00C9270B" w:rsidRPr="006D4ED5">
        <w:rPr>
          <w:rFonts w:ascii="Times New Roman" w:hAnsi="Times New Roman"/>
          <w:sz w:val="24"/>
          <w:szCs w:val="24"/>
        </w:rPr>
        <w:t xml:space="preserve">atlyginti, įgijo teisę reikalauti draudimo išmokos grąžinimo iš </w:t>
      </w:r>
      <w:r w:rsidR="000F0980" w:rsidRPr="006D4ED5">
        <w:rPr>
          <w:rFonts w:ascii="Times New Roman" w:hAnsi="Times New Roman"/>
          <w:sz w:val="24"/>
          <w:szCs w:val="24"/>
        </w:rPr>
        <w:t xml:space="preserve">atsakingo už žalos padarymą asmens – </w:t>
      </w:r>
      <w:r w:rsidR="005A69C5" w:rsidRPr="006D4ED5">
        <w:rPr>
          <w:rFonts w:ascii="Times New Roman" w:hAnsi="Times New Roman"/>
          <w:sz w:val="24"/>
          <w:szCs w:val="24"/>
        </w:rPr>
        <w:t xml:space="preserve">atsakovės, </w:t>
      </w:r>
      <w:r w:rsidR="000F0980" w:rsidRPr="006D4ED5">
        <w:rPr>
          <w:rFonts w:ascii="Times New Roman" w:hAnsi="Times New Roman"/>
          <w:sz w:val="24"/>
          <w:szCs w:val="24"/>
        </w:rPr>
        <w:t>kuri netinkamai vykdė namo priežiūrą.</w:t>
      </w:r>
      <w:bookmarkEnd w:id="3"/>
    </w:p>
    <w:p w14:paraId="27EE46CE" w14:textId="77777777" w:rsidR="007C40D9" w:rsidRPr="000C09B9" w:rsidRDefault="007C40D9" w:rsidP="007C40D9">
      <w:pPr>
        <w:spacing w:after="120"/>
        <w:jc w:val="center"/>
      </w:pPr>
      <w:r w:rsidRPr="000C09B9">
        <w:lastRenderedPageBreak/>
        <w:t>II. Pirmosios ir apeliacinės instancijos teismų procesinių sprendimų esmė</w:t>
      </w:r>
    </w:p>
    <w:p w14:paraId="7B1F148A" w14:textId="77777777" w:rsidR="007C40D9" w:rsidRPr="000C09B9" w:rsidRDefault="007C40D9" w:rsidP="007C40D9">
      <w:pPr>
        <w:spacing w:after="120"/>
        <w:ind w:firstLine="720"/>
        <w:jc w:val="both"/>
      </w:pPr>
    </w:p>
    <w:p w14:paraId="2FBEAD61" w14:textId="67683141" w:rsidR="00E015BD" w:rsidRPr="00103073" w:rsidRDefault="002F1D50" w:rsidP="00F25CF9">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rPr>
      </w:pPr>
      <w:bookmarkStart w:id="5" w:name="_Hlk165635242"/>
      <w:r w:rsidRPr="00E015BD">
        <w:rPr>
          <w:rFonts w:ascii="Times New Roman" w:hAnsi="Times New Roman"/>
          <w:sz w:val="24"/>
          <w:szCs w:val="24"/>
        </w:rPr>
        <w:t xml:space="preserve">Vilniaus </w:t>
      </w:r>
      <w:r w:rsidR="00327393" w:rsidRPr="00E015BD">
        <w:rPr>
          <w:rFonts w:ascii="Times New Roman" w:hAnsi="Times New Roman"/>
          <w:sz w:val="24"/>
          <w:szCs w:val="24"/>
        </w:rPr>
        <w:t>miesto apylinkės teismas</w:t>
      </w:r>
      <w:r w:rsidRPr="00E015BD">
        <w:rPr>
          <w:rFonts w:ascii="Times New Roman" w:hAnsi="Times New Roman"/>
          <w:sz w:val="24"/>
          <w:szCs w:val="24"/>
        </w:rPr>
        <w:t xml:space="preserve"> </w:t>
      </w:r>
      <w:bookmarkEnd w:id="5"/>
      <w:r w:rsidR="00E015BD" w:rsidRPr="00E015BD">
        <w:rPr>
          <w:rFonts w:ascii="Times New Roman" w:hAnsi="Times New Roman"/>
          <w:sz w:val="24"/>
          <w:szCs w:val="24"/>
        </w:rPr>
        <w:t xml:space="preserve">2023 m. rugpjūčio 17 d. </w:t>
      </w:r>
      <w:r w:rsidR="00D75215" w:rsidRPr="00095170">
        <w:rPr>
          <w:rFonts w:ascii="Times New Roman" w:hAnsi="Times New Roman"/>
          <w:sz w:val="24"/>
          <w:szCs w:val="24"/>
        </w:rPr>
        <w:t xml:space="preserve">sprendimu </w:t>
      </w:r>
      <w:r w:rsidR="00860BA1" w:rsidRPr="00095170">
        <w:rPr>
          <w:rFonts w:ascii="Times New Roman" w:hAnsi="Times New Roman"/>
          <w:color w:val="000000" w:themeColor="text1"/>
          <w:sz w:val="24"/>
          <w:szCs w:val="24"/>
        </w:rPr>
        <w:t xml:space="preserve">ieškinį </w:t>
      </w:r>
      <w:r w:rsidR="00E015BD" w:rsidRPr="00095170">
        <w:rPr>
          <w:rFonts w:ascii="Times New Roman" w:hAnsi="Times New Roman"/>
          <w:color w:val="000000" w:themeColor="text1"/>
          <w:sz w:val="24"/>
          <w:szCs w:val="24"/>
        </w:rPr>
        <w:t>patenkino, priteisė</w:t>
      </w:r>
      <w:r w:rsidR="00E015BD" w:rsidRPr="00E015BD">
        <w:rPr>
          <w:rFonts w:ascii="Times New Roman" w:hAnsi="Times New Roman"/>
          <w:color w:val="000000" w:themeColor="text1"/>
          <w:sz w:val="24"/>
          <w:szCs w:val="24"/>
        </w:rPr>
        <w:t xml:space="preserve"> ieškovei </w:t>
      </w:r>
      <w:r w:rsidR="00E015BD" w:rsidRPr="00103073">
        <w:rPr>
          <w:rFonts w:ascii="Times New Roman" w:hAnsi="Times New Roman"/>
          <w:sz w:val="24"/>
          <w:szCs w:val="24"/>
        </w:rPr>
        <w:t>iš atsakovės 500,74 Eur žalos atlyginimą, 6 proc. dydžio metines palūkanas už priteistą sumą nuo bylos iškėlimo teisme (2023 m. gegužės 11 d.) iki teismo sprendimo visiško įvykdymo, paskirstė bylinėjimosi išlaidas</w:t>
      </w:r>
      <w:r w:rsidR="00306AD5" w:rsidRPr="00103073">
        <w:rPr>
          <w:rFonts w:ascii="Times New Roman" w:hAnsi="Times New Roman"/>
          <w:sz w:val="24"/>
          <w:szCs w:val="24"/>
        </w:rPr>
        <w:t>.</w:t>
      </w:r>
      <w:r w:rsidR="00E015BD" w:rsidRPr="00103073">
        <w:rPr>
          <w:rFonts w:ascii="Times New Roman" w:hAnsi="Times New Roman"/>
          <w:sz w:val="24"/>
          <w:szCs w:val="24"/>
        </w:rPr>
        <w:t xml:space="preserve"> </w:t>
      </w:r>
    </w:p>
    <w:p w14:paraId="463B7471" w14:textId="050DEE67" w:rsidR="00D4281F" w:rsidRPr="00103073" w:rsidRDefault="00D75215" w:rsidP="001559C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rPr>
      </w:pPr>
      <w:r w:rsidRPr="00103073">
        <w:rPr>
          <w:rFonts w:ascii="Times New Roman" w:hAnsi="Times New Roman"/>
          <w:sz w:val="24"/>
          <w:szCs w:val="24"/>
        </w:rPr>
        <w:t xml:space="preserve">Teismas </w:t>
      </w:r>
      <w:r w:rsidR="00D4281F" w:rsidRPr="00103073">
        <w:rPr>
          <w:rFonts w:ascii="Times New Roman" w:hAnsi="Times New Roman"/>
          <w:sz w:val="24"/>
          <w:szCs w:val="24"/>
        </w:rPr>
        <w:t xml:space="preserve">nustatė, kad draudėjai priklausantis butas </w:t>
      </w:r>
      <w:r w:rsidR="00856813" w:rsidRPr="00103073">
        <w:rPr>
          <w:rFonts w:ascii="Times New Roman" w:hAnsi="Times New Roman"/>
          <w:sz w:val="24"/>
          <w:szCs w:val="24"/>
        </w:rPr>
        <w:t xml:space="preserve">ieškovės </w:t>
      </w:r>
      <w:r w:rsidR="00D4281F" w:rsidRPr="00103073">
        <w:rPr>
          <w:rFonts w:ascii="Times New Roman" w:hAnsi="Times New Roman"/>
          <w:sz w:val="24"/>
          <w:szCs w:val="24"/>
        </w:rPr>
        <w:t>buvo apdraustas laikotarpiu nuo 2022</w:t>
      </w:r>
      <w:r w:rsidR="005F05CC" w:rsidRPr="00103073">
        <w:rPr>
          <w:rFonts w:ascii="Times New Roman" w:hAnsi="Times New Roman"/>
          <w:sz w:val="24"/>
          <w:szCs w:val="24"/>
        </w:rPr>
        <w:t> </w:t>
      </w:r>
      <w:r w:rsidR="00D4281F" w:rsidRPr="00103073">
        <w:rPr>
          <w:rFonts w:ascii="Times New Roman" w:hAnsi="Times New Roman"/>
          <w:sz w:val="24"/>
          <w:szCs w:val="24"/>
        </w:rPr>
        <w:t xml:space="preserve">m. gruodžio 21 d. iki 2023 m. gruodžio 20 d., į draudžiamąsias rizikas įtraukiant ir vandens (skysčio) rizikas. 2023 m. vasario 24 d. </w:t>
      </w:r>
      <w:r w:rsidR="00306AD5" w:rsidRPr="00103073">
        <w:rPr>
          <w:rFonts w:ascii="Times New Roman" w:hAnsi="Times New Roman"/>
          <w:sz w:val="24"/>
          <w:szCs w:val="24"/>
        </w:rPr>
        <w:t>butas</w:t>
      </w:r>
      <w:r w:rsidR="00D4281F" w:rsidRPr="00103073">
        <w:rPr>
          <w:rFonts w:ascii="Times New Roman" w:hAnsi="Times New Roman"/>
          <w:sz w:val="24"/>
          <w:szCs w:val="24"/>
        </w:rPr>
        <w:t xml:space="preserve"> buvo apgadintas dėl vandens užliejimo. Ieškovė įvykį pripažino draud</w:t>
      </w:r>
      <w:r w:rsidR="00856813" w:rsidRPr="00103073">
        <w:rPr>
          <w:rFonts w:ascii="Times New Roman" w:hAnsi="Times New Roman"/>
          <w:sz w:val="24"/>
          <w:szCs w:val="24"/>
        </w:rPr>
        <w:t xml:space="preserve">žiamuoju </w:t>
      </w:r>
      <w:r w:rsidR="00D4281F" w:rsidRPr="00103073">
        <w:rPr>
          <w:rFonts w:ascii="Times New Roman" w:hAnsi="Times New Roman"/>
          <w:sz w:val="24"/>
          <w:szCs w:val="24"/>
        </w:rPr>
        <w:t xml:space="preserve">ir, vadovaudamasi žalų eksperto </w:t>
      </w:r>
      <w:bookmarkStart w:id="6" w:name="Buk_7"/>
      <w:r w:rsidR="004E2ED4" w:rsidRPr="00113B14">
        <w:rPr>
          <w:rFonts w:ascii="Times New Roman" w:hAnsi="Times New Roman"/>
          <w:sz w:val="24"/>
          <w:szCs w:val="24"/>
        </w:rPr>
        <w:t xml:space="preserve">M. V. </w:t>
      </w:r>
      <w:bookmarkEnd w:id="6"/>
      <w:r w:rsidR="00D4281F" w:rsidRPr="00103073">
        <w:rPr>
          <w:rFonts w:ascii="Times New Roman" w:hAnsi="Times New Roman"/>
          <w:sz w:val="24"/>
          <w:szCs w:val="24"/>
        </w:rPr>
        <w:t>2023 m. vasario 28</w:t>
      </w:r>
      <w:r w:rsidR="005F05CC" w:rsidRPr="00103073">
        <w:rPr>
          <w:rFonts w:ascii="Times New Roman" w:hAnsi="Times New Roman"/>
          <w:sz w:val="24"/>
          <w:szCs w:val="24"/>
        </w:rPr>
        <w:t> </w:t>
      </w:r>
      <w:r w:rsidR="00D4281F" w:rsidRPr="00103073">
        <w:rPr>
          <w:rFonts w:ascii="Times New Roman" w:hAnsi="Times New Roman"/>
          <w:sz w:val="24"/>
          <w:szCs w:val="24"/>
        </w:rPr>
        <w:t>d. nuostolio apskaičiavimu, išmokėjo draudėjai 500,74 Eur draudimo išmoką. Žalos administravimo metu ieškovė nustatė, kad but</w:t>
      </w:r>
      <w:r w:rsidR="00210DCF" w:rsidRPr="00103073">
        <w:rPr>
          <w:rFonts w:ascii="Times New Roman" w:hAnsi="Times New Roman"/>
          <w:sz w:val="24"/>
          <w:szCs w:val="24"/>
        </w:rPr>
        <w:t>as buvo aplietas</w:t>
      </w:r>
      <w:r w:rsidR="00D4281F" w:rsidRPr="00103073">
        <w:rPr>
          <w:rFonts w:ascii="Times New Roman" w:hAnsi="Times New Roman"/>
          <w:sz w:val="24"/>
          <w:szCs w:val="24"/>
        </w:rPr>
        <w:t xml:space="preserve"> dėl nesandarių bendrojo naudojimo daugiabučio namo išorinių konstrukcijų. Vilniaus miesto savivaldybės administracijos direktoriaus 2018 m. gruodžio 27 d. įsakymu atsakovė iki 2023 m. gruodžio 27 d. paskirta namo bendrojo naudojimo objektų administratore, taigi draudžiamojo įvykio metu buvo atsakinga už namo bendrojo naudojimo objektų, įskaitant ir išorin</w:t>
      </w:r>
      <w:r w:rsidR="00306AD5" w:rsidRPr="00103073">
        <w:rPr>
          <w:rFonts w:ascii="Times New Roman" w:hAnsi="Times New Roman"/>
          <w:sz w:val="24"/>
          <w:szCs w:val="24"/>
        </w:rPr>
        <w:t>es</w:t>
      </w:r>
      <w:r w:rsidR="00D4281F" w:rsidRPr="00103073">
        <w:rPr>
          <w:rFonts w:ascii="Times New Roman" w:hAnsi="Times New Roman"/>
          <w:sz w:val="24"/>
          <w:szCs w:val="24"/>
        </w:rPr>
        <w:t xml:space="preserve"> konstrukcij</w:t>
      </w:r>
      <w:r w:rsidR="00306AD5" w:rsidRPr="00103073">
        <w:rPr>
          <w:rFonts w:ascii="Times New Roman" w:hAnsi="Times New Roman"/>
          <w:sz w:val="24"/>
          <w:szCs w:val="24"/>
        </w:rPr>
        <w:t>as</w:t>
      </w:r>
      <w:r w:rsidR="00D4281F" w:rsidRPr="00103073">
        <w:rPr>
          <w:rFonts w:ascii="Times New Roman" w:hAnsi="Times New Roman"/>
          <w:sz w:val="24"/>
          <w:szCs w:val="24"/>
        </w:rPr>
        <w:t>, priežiūrą.</w:t>
      </w:r>
    </w:p>
    <w:p w14:paraId="35B6EAB4" w14:textId="7995229C" w:rsidR="00CA70C7" w:rsidRPr="00103073" w:rsidRDefault="00CA70C7" w:rsidP="00CA70C7">
      <w:pPr>
        <w:pStyle w:val="Sraopastraipa"/>
        <w:numPr>
          <w:ilvl w:val="0"/>
          <w:numId w:val="1"/>
        </w:numPr>
        <w:shd w:val="clear" w:color="auto" w:fill="FFFFFF"/>
        <w:suppressAutoHyphens/>
        <w:autoSpaceDE w:val="0"/>
        <w:autoSpaceDN w:val="0"/>
        <w:adjustRightInd w:val="0"/>
        <w:spacing w:after="120" w:line="240" w:lineRule="auto"/>
        <w:contextualSpacing w:val="0"/>
        <w:jc w:val="both"/>
        <w:rPr>
          <w:shd w:val="clear" w:color="auto" w:fill="FFFFFF"/>
        </w:rPr>
      </w:pPr>
      <w:r w:rsidRPr="00103073">
        <w:rPr>
          <w:rFonts w:ascii="Times New Roman" w:hAnsi="Times New Roman"/>
          <w:sz w:val="24"/>
          <w:szCs w:val="24"/>
        </w:rPr>
        <w:t xml:space="preserve">Teismas </w:t>
      </w:r>
      <w:r w:rsidR="009265B3" w:rsidRPr="00103073">
        <w:rPr>
          <w:rFonts w:ascii="Times New Roman" w:hAnsi="Times New Roman"/>
          <w:sz w:val="24"/>
          <w:szCs w:val="24"/>
        </w:rPr>
        <w:t xml:space="preserve">vadovavosi </w:t>
      </w:r>
      <w:bookmarkStart w:id="7" w:name="_Hlk165886957"/>
      <w:r w:rsidR="009265B3" w:rsidRPr="00103073">
        <w:rPr>
          <w:rFonts w:ascii="Times New Roman" w:hAnsi="Times New Roman"/>
          <w:sz w:val="24"/>
          <w:szCs w:val="24"/>
        </w:rPr>
        <w:t xml:space="preserve">Lietuvos Respublikos </w:t>
      </w:r>
      <w:bookmarkEnd w:id="7"/>
      <w:r w:rsidR="009265B3" w:rsidRPr="00103073">
        <w:rPr>
          <w:rFonts w:ascii="Times New Roman" w:hAnsi="Times New Roman"/>
          <w:sz w:val="24"/>
          <w:szCs w:val="24"/>
        </w:rPr>
        <w:t xml:space="preserve">civilinio kodekso (toliau – </w:t>
      </w:r>
      <w:bookmarkStart w:id="8" w:name="_Hlk165886719"/>
      <w:r w:rsidR="009265B3" w:rsidRPr="00103073">
        <w:rPr>
          <w:rFonts w:ascii="Times New Roman" w:hAnsi="Times New Roman"/>
          <w:sz w:val="24"/>
          <w:szCs w:val="24"/>
        </w:rPr>
        <w:t xml:space="preserve">CK) </w:t>
      </w:r>
      <w:r w:rsidRPr="00103073">
        <w:rPr>
          <w:rFonts w:ascii="Times New Roman" w:hAnsi="Times New Roman"/>
          <w:sz w:val="24"/>
          <w:szCs w:val="24"/>
        </w:rPr>
        <w:t>6.263 straipsnio 1</w:t>
      </w:r>
      <w:r w:rsidR="00306AD5" w:rsidRPr="00103073">
        <w:rPr>
          <w:rFonts w:ascii="Times New Roman" w:hAnsi="Times New Roman"/>
          <w:sz w:val="24"/>
          <w:szCs w:val="24"/>
        </w:rPr>
        <w:t> </w:t>
      </w:r>
      <w:r w:rsidRPr="00103073">
        <w:rPr>
          <w:rFonts w:ascii="Times New Roman" w:hAnsi="Times New Roman"/>
          <w:sz w:val="24"/>
          <w:szCs w:val="24"/>
        </w:rPr>
        <w:t xml:space="preserve">dalies, 6.266 straipsnio 1, 2 dalių, 6.270 straipsnio 1 dalies, 6.1015 straipsnio 1, 2 dalių nuostatomis, nurodė, kad </w:t>
      </w:r>
      <w:r w:rsidRPr="00103073">
        <w:rPr>
          <w:rFonts w:ascii="Times New Roman" w:hAnsi="Times New Roman"/>
          <w:sz w:val="24"/>
          <w:szCs w:val="24"/>
          <w:shd w:val="clear" w:color="auto" w:fill="FFFFFF"/>
        </w:rPr>
        <w:t>žalos padarymo draudėjo turtui atveju draudikui perėjusi reikalavimo teisė įgyvendinama pagal deliktinę civilinę atsakomybę reglamentuojančias CK normas</w:t>
      </w:r>
      <w:r w:rsidR="00856813" w:rsidRPr="00103073">
        <w:rPr>
          <w:rFonts w:ascii="Times New Roman" w:hAnsi="Times New Roman"/>
          <w:sz w:val="24"/>
          <w:szCs w:val="24"/>
          <w:shd w:val="clear" w:color="auto" w:fill="FFFFFF"/>
        </w:rPr>
        <w:t>; k</w:t>
      </w:r>
      <w:r w:rsidRPr="00103073">
        <w:rPr>
          <w:rFonts w:ascii="Times New Roman" w:hAnsi="Times New Roman"/>
          <w:sz w:val="24"/>
          <w:szCs w:val="24"/>
          <w:shd w:val="clear" w:color="auto" w:fill="FFFFFF"/>
        </w:rPr>
        <w:t>adangi kaltė kaip civilinės atsakomybės sąlyga yra preziumuojama, reikalavimą dėl žalos atlyginimo pareiškęs asmuo turi įrodyti likusias civilinės atsakomybės taikymo sąlygas: neteisėtus veiksmus</w:t>
      </w:r>
      <w:r w:rsidR="003D1484" w:rsidRPr="00103073">
        <w:rPr>
          <w:rFonts w:ascii="Times New Roman" w:hAnsi="Times New Roman"/>
          <w:sz w:val="24"/>
          <w:szCs w:val="24"/>
          <w:shd w:val="clear" w:color="auto" w:fill="FFFFFF"/>
        </w:rPr>
        <w:t xml:space="preserve"> (kurie gali pasireikšti ir bendro pobūdžio pareigos elgtis atidžiai ir rūpestingai pažeidimu)</w:t>
      </w:r>
      <w:r w:rsidRPr="00103073">
        <w:rPr>
          <w:rFonts w:ascii="Times New Roman" w:hAnsi="Times New Roman"/>
          <w:sz w:val="24"/>
          <w:szCs w:val="24"/>
          <w:shd w:val="clear" w:color="auto" w:fill="FFFFFF"/>
        </w:rPr>
        <w:t>, žalą ir priežastinį ryšį tarp jų (CK 6.246, 6.247, 6.249 straipsniai)</w:t>
      </w:r>
      <w:r w:rsidR="003D1484" w:rsidRPr="00103073">
        <w:rPr>
          <w:rFonts w:ascii="Times New Roman" w:hAnsi="Times New Roman"/>
          <w:sz w:val="24"/>
          <w:szCs w:val="24"/>
          <w:shd w:val="clear" w:color="auto" w:fill="FFFFFF"/>
        </w:rPr>
        <w:t>.</w:t>
      </w:r>
    </w:p>
    <w:p w14:paraId="5B3697CC" w14:textId="72EE76AF" w:rsidR="009209E6" w:rsidRPr="00103073" w:rsidRDefault="00E36D95" w:rsidP="00E568B8">
      <w:pPr>
        <w:pStyle w:val="Sraopastraipa"/>
        <w:numPr>
          <w:ilvl w:val="0"/>
          <w:numId w:val="1"/>
        </w:numPr>
        <w:autoSpaceDE w:val="0"/>
        <w:autoSpaceDN w:val="0"/>
        <w:adjustRightInd w:val="0"/>
        <w:spacing w:after="120" w:line="240" w:lineRule="auto"/>
        <w:contextualSpacing w:val="0"/>
        <w:jc w:val="both"/>
        <w:rPr>
          <w:rFonts w:ascii="Times New Roman" w:hAnsi="Times New Roman"/>
          <w:sz w:val="24"/>
          <w:szCs w:val="24"/>
        </w:rPr>
      </w:pPr>
      <w:bookmarkStart w:id="9" w:name="_Hlk165634854"/>
      <w:bookmarkEnd w:id="8"/>
      <w:r w:rsidRPr="00103073">
        <w:rPr>
          <w:rFonts w:ascii="Times New Roman" w:hAnsi="Times New Roman"/>
          <w:sz w:val="24"/>
          <w:szCs w:val="24"/>
        </w:rPr>
        <w:t>Teism</w:t>
      </w:r>
      <w:r w:rsidR="00F55A9E" w:rsidRPr="00103073">
        <w:rPr>
          <w:rFonts w:ascii="Times New Roman" w:hAnsi="Times New Roman"/>
          <w:sz w:val="24"/>
          <w:szCs w:val="24"/>
        </w:rPr>
        <w:t xml:space="preserve">o vertinimu, </w:t>
      </w:r>
      <w:r w:rsidRPr="00103073">
        <w:rPr>
          <w:rFonts w:ascii="Times New Roman" w:hAnsi="Times New Roman"/>
          <w:sz w:val="24"/>
          <w:szCs w:val="24"/>
        </w:rPr>
        <w:t xml:space="preserve">rašytiniai įrodymai – 2023 m. vasario 28 d. žalų eksperto </w:t>
      </w:r>
      <w:bookmarkStart w:id="10" w:name="Buk_8"/>
      <w:r w:rsidR="004E2ED4" w:rsidRPr="00113B14">
        <w:rPr>
          <w:rFonts w:ascii="Times New Roman" w:hAnsi="Times New Roman"/>
          <w:sz w:val="24"/>
          <w:szCs w:val="24"/>
        </w:rPr>
        <w:t xml:space="preserve">M. V. </w:t>
      </w:r>
      <w:bookmarkEnd w:id="10"/>
      <w:r w:rsidRPr="00103073">
        <w:rPr>
          <w:rFonts w:ascii="Times New Roman" w:hAnsi="Times New Roman"/>
          <w:sz w:val="24"/>
          <w:szCs w:val="24"/>
        </w:rPr>
        <w:t xml:space="preserve">apžiūros aktas žalos byloje, prie šio akto pridėtos nuotraukos, žalų eksperto, </w:t>
      </w:r>
      <w:r w:rsidR="00306AD5" w:rsidRPr="00103073">
        <w:rPr>
          <w:rFonts w:ascii="Times New Roman" w:hAnsi="Times New Roman"/>
          <w:sz w:val="24"/>
          <w:szCs w:val="24"/>
        </w:rPr>
        <w:t xml:space="preserve">kuris </w:t>
      </w:r>
      <w:r w:rsidRPr="00103073">
        <w:rPr>
          <w:rFonts w:ascii="Times New Roman" w:hAnsi="Times New Roman"/>
          <w:sz w:val="24"/>
          <w:szCs w:val="24"/>
        </w:rPr>
        <w:t>teisme apklaust</w:t>
      </w:r>
      <w:r w:rsidR="00306AD5" w:rsidRPr="00103073">
        <w:rPr>
          <w:rFonts w:ascii="Times New Roman" w:hAnsi="Times New Roman"/>
          <w:sz w:val="24"/>
          <w:szCs w:val="24"/>
        </w:rPr>
        <w:t>as</w:t>
      </w:r>
      <w:r w:rsidRPr="00103073">
        <w:rPr>
          <w:rFonts w:ascii="Times New Roman" w:hAnsi="Times New Roman"/>
          <w:sz w:val="24"/>
          <w:szCs w:val="24"/>
        </w:rPr>
        <w:t xml:space="preserve"> </w:t>
      </w:r>
      <w:r w:rsidR="00306AD5" w:rsidRPr="00103073">
        <w:rPr>
          <w:rFonts w:ascii="Times New Roman" w:hAnsi="Times New Roman"/>
          <w:sz w:val="24"/>
          <w:szCs w:val="24"/>
        </w:rPr>
        <w:t xml:space="preserve">kaip </w:t>
      </w:r>
      <w:r w:rsidRPr="00103073">
        <w:rPr>
          <w:rFonts w:ascii="Times New Roman" w:hAnsi="Times New Roman"/>
          <w:sz w:val="24"/>
          <w:szCs w:val="24"/>
        </w:rPr>
        <w:t>liudytoj</w:t>
      </w:r>
      <w:r w:rsidR="00306AD5" w:rsidRPr="00103073">
        <w:rPr>
          <w:rFonts w:ascii="Times New Roman" w:hAnsi="Times New Roman"/>
          <w:sz w:val="24"/>
          <w:szCs w:val="24"/>
        </w:rPr>
        <w:t>as</w:t>
      </w:r>
      <w:r w:rsidRPr="00103073">
        <w:rPr>
          <w:rFonts w:ascii="Times New Roman" w:hAnsi="Times New Roman"/>
          <w:sz w:val="24"/>
          <w:szCs w:val="24"/>
        </w:rPr>
        <w:t xml:space="preserve">, parodymai – patvirtina, jog </w:t>
      </w:r>
      <w:r w:rsidR="009328C7" w:rsidRPr="00103073">
        <w:rPr>
          <w:rFonts w:ascii="Times New Roman" w:hAnsi="Times New Roman"/>
          <w:sz w:val="24"/>
          <w:szCs w:val="24"/>
        </w:rPr>
        <w:t>buto užliejimo priežastimi buvo vandens prasiskverbimas pro išorines konstrukcijas</w:t>
      </w:r>
      <w:r w:rsidRPr="00103073">
        <w:rPr>
          <w:rFonts w:ascii="Times New Roman" w:hAnsi="Times New Roman"/>
          <w:sz w:val="24"/>
          <w:szCs w:val="24"/>
        </w:rPr>
        <w:t xml:space="preserve">. </w:t>
      </w:r>
      <w:r w:rsidR="00F55A9E" w:rsidRPr="00103073">
        <w:rPr>
          <w:rFonts w:ascii="Times New Roman" w:hAnsi="Times New Roman"/>
          <w:sz w:val="24"/>
          <w:szCs w:val="24"/>
        </w:rPr>
        <w:t>Teismas konstatavo, kad a</w:t>
      </w:r>
      <w:r w:rsidR="009328C7" w:rsidRPr="00103073">
        <w:rPr>
          <w:rFonts w:ascii="Times New Roman" w:hAnsi="Times New Roman"/>
          <w:sz w:val="24"/>
          <w:szCs w:val="24"/>
        </w:rPr>
        <w:t xml:space="preserve">tsakovė nepateikė įrodymų, paneigiančių, </w:t>
      </w:r>
      <w:r w:rsidR="00F55A9E" w:rsidRPr="00103073">
        <w:rPr>
          <w:rFonts w:ascii="Times New Roman" w:hAnsi="Times New Roman"/>
          <w:sz w:val="24"/>
          <w:szCs w:val="24"/>
        </w:rPr>
        <w:t xml:space="preserve">jog </w:t>
      </w:r>
      <w:r w:rsidR="009328C7" w:rsidRPr="00103073">
        <w:rPr>
          <w:rFonts w:ascii="Times New Roman" w:hAnsi="Times New Roman"/>
          <w:sz w:val="24"/>
          <w:szCs w:val="24"/>
        </w:rPr>
        <w:t xml:space="preserve">žalos priežastimi buvo </w:t>
      </w:r>
      <w:r w:rsidRPr="00103073">
        <w:rPr>
          <w:rFonts w:ascii="Times New Roman" w:hAnsi="Times New Roman"/>
          <w:sz w:val="24"/>
          <w:szCs w:val="24"/>
        </w:rPr>
        <w:t xml:space="preserve">būtent jos, </w:t>
      </w:r>
      <w:r w:rsidR="009328C7" w:rsidRPr="00103073">
        <w:rPr>
          <w:rFonts w:ascii="Times New Roman" w:hAnsi="Times New Roman"/>
          <w:sz w:val="24"/>
          <w:szCs w:val="24"/>
        </w:rPr>
        <w:t xml:space="preserve">kaip namo administratorės, </w:t>
      </w:r>
      <w:r w:rsidRPr="00103073">
        <w:rPr>
          <w:rFonts w:ascii="Times New Roman" w:hAnsi="Times New Roman"/>
          <w:sz w:val="24"/>
          <w:szCs w:val="24"/>
        </w:rPr>
        <w:t xml:space="preserve">netinkamas </w:t>
      </w:r>
      <w:r w:rsidR="009328C7" w:rsidRPr="00103073">
        <w:rPr>
          <w:rFonts w:ascii="Times New Roman" w:hAnsi="Times New Roman"/>
          <w:sz w:val="24"/>
          <w:szCs w:val="24"/>
        </w:rPr>
        <w:t xml:space="preserve">pareigų vykdymas. Atsakovė nepagrindė teiginių, kad virš draudėjos buto yra gyvenama palėpė. Tiek draudėja, tiek žalų ekspertas parodė, kad virš draudėjos buto yra tik negyvenama, be langų palėpė, </w:t>
      </w:r>
      <w:r w:rsidR="00C119B8" w:rsidRPr="00103073">
        <w:rPr>
          <w:rFonts w:ascii="Times New Roman" w:hAnsi="Times New Roman"/>
          <w:sz w:val="24"/>
          <w:szCs w:val="24"/>
        </w:rPr>
        <w:t>nėra</w:t>
      </w:r>
      <w:r w:rsidR="009328C7" w:rsidRPr="00103073">
        <w:rPr>
          <w:rFonts w:ascii="Times New Roman" w:hAnsi="Times New Roman"/>
          <w:sz w:val="24"/>
          <w:szCs w:val="24"/>
        </w:rPr>
        <w:t xml:space="preserve"> jokio patekimo į ją. Taigi vanduo į butą galėjo patekti tik iš išorinių konstrukcijų – nesandaraus stogo</w:t>
      </w:r>
      <w:r w:rsidR="009209E6" w:rsidRPr="00103073">
        <w:rPr>
          <w:rFonts w:ascii="Times New Roman" w:hAnsi="Times New Roman"/>
          <w:sz w:val="24"/>
          <w:szCs w:val="24"/>
        </w:rPr>
        <w:t xml:space="preserve">. </w:t>
      </w:r>
      <w:r w:rsidR="00243FBE" w:rsidRPr="00103073">
        <w:rPr>
          <w:rFonts w:ascii="Times New Roman" w:hAnsi="Times New Roman"/>
          <w:sz w:val="24"/>
          <w:szCs w:val="24"/>
        </w:rPr>
        <w:t>Atsakovės atstovo teiginys, jog virš buto esanti palėpė yra registruota 10A buto numeriu, nepagrįstas ne tik jokiais įrodymais, bet ir neatitinka logikos dėsnių, kadangi ginčo buto numeris yra 26, taigi virš jo negali būti buto numeriu 10A, tačiau tai (numerių seka – 10A) labiau atitiktų draudėjos parodymus teisme, kad kitoje laiptinėje yra įrengta gyvenama palėpė, kuri nepatenka virš jos buto, taigi, kitoje laiptinėje įrengtos palėpės – buto numeris galėtų būti 10A, tačiau šiai bylai tai jokios reikšmės neturi.</w:t>
      </w:r>
      <w:r w:rsidR="009209E6" w:rsidRPr="00103073">
        <w:rPr>
          <w:rFonts w:ascii="Times New Roman" w:hAnsi="Times New Roman"/>
          <w:sz w:val="24"/>
          <w:szCs w:val="24"/>
        </w:rPr>
        <w:t xml:space="preserve"> N</w:t>
      </w:r>
      <w:r w:rsidR="009328C7" w:rsidRPr="00103073">
        <w:rPr>
          <w:rFonts w:ascii="Times New Roman" w:hAnsi="Times New Roman"/>
          <w:sz w:val="24"/>
          <w:szCs w:val="24"/>
        </w:rPr>
        <w:t xml:space="preserve">amo stogo nesandarumo ir stogo remonto </w:t>
      </w:r>
      <w:r w:rsidR="009209E6" w:rsidRPr="00103073">
        <w:rPr>
          <w:rFonts w:ascii="Times New Roman" w:hAnsi="Times New Roman"/>
          <w:sz w:val="24"/>
          <w:szCs w:val="24"/>
        </w:rPr>
        <w:t>poreikio</w:t>
      </w:r>
      <w:r w:rsidR="009328C7" w:rsidRPr="00103073">
        <w:rPr>
          <w:rFonts w:ascii="Times New Roman" w:hAnsi="Times New Roman"/>
          <w:sz w:val="24"/>
          <w:szCs w:val="24"/>
        </w:rPr>
        <w:t xml:space="preserve"> faktą </w:t>
      </w:r>
      <w:r w:rsidRPr="00103073">
        <w:rPr>
          <w:rFonts w:ascii="Times New Roman" w:hAnsi="Times New Roman"/>
          <w:sz w:val="24"/>
          <w:szCs w:val="24"/>
        </w:rPr>
        <w:t>pripažino</w:t>
      </w:r>
      <w:r w:rsidR="009328C7" w:rsidRPr="00103073">
        <w:rPr>
          <w:rFonts w:ascii="Times New Roman" w:hAnsi="Times New Roman"/>
          <w:sz w:val="24"/>
          <w:szCs w:val="24"/>
        </w:rPr>
        <w:t xml:space="preserve"> ir pati atsakovė, </w:t>
      </w:r>
      <w:r w:rsidR="009209E6" w:rsidRPr="00103073">
        <w:rPr>
          <w:rFonts w:ascii="Times New Roman" w:hAnsi="Times New Roman"/>
          <w:sz w:val="24"/>
          <w:szCs w:val="24"/>
        </w:rPr>
        <w:t>nurod</w:t>
      </w:r>
      <w:r w:rsidR="00C119B8" w:rsidRPr="00103073">
        <w:rPr>
          <w:rFonts w:ascii="Times New Roman" w:hAnsi="Times New Roman"/>
          <w:sz w:val="24"/>
          <w:szCs w:val="24"/>
        </w:rPr>
        <w:t>ydama</w:t>
      </w:r>
      <w:r w:rsidR="009209E6" w:rsidRPr="00103073">
        <w:rPr>
          <w:rFonts w:ascii="Times New Roman" w:hAnsi="Times New Roman"/>
          <w:sz w:val="24"/>
          <w:szCs w:val="24"/>
        </w:rPr>
        <w:t xml:space="preserve">, </w:t>
      </w:r>
      <w:r w:rsidRPr="00103073">
        <w:rPr>
          <w:rFonts w:ascii="Times New Roman" w:hAnsi="Times New Roman"/>
          <w:sz w:val="24"/>
          <w:szCs w:val="24"/>
        </w:rPr>
        <w:t xml:space="preserve">kad </w:t>
      </w:r>
      <w:r w:rsidR="009328C7" w:rsidRPr="00103073">
        <w:rPr>
          <w:rFonts w:ascii="Times New Roman" w:hAnsi="Times New Roman"/>
          <w:sz w:val="24"/>
          <w:szCs w:val="24"/>
        </w:rPr>
        <w:t>stogas nuolat remontuojamas, tačiau, kaip matyti</w:t>
      </w:r>
      <w:r w:rsidR="00F55A9E" w:rsidRPr="00103073">
        <w:rPr>
          <w:rFonts w:ascii="Times New Roman" w:hAnsi="Times New Roman"/>
          <w:sz w:val="24"/>
          <w:szCs w:val="24"/>
        </w:rPr>
        <w:t xml:space="preserve"> iš bylos duomenų</w:t>
      </w:r>
      <w:r w:rsidR="009328C7" w:rsidRPr="00103073">
        <w:rPr>
          <w:rFonts w:ascii="Times New Roman" w:hAnsi="Times New Roman"/>
          <w:sz w:val="24"/>
          <w:szCs w:val="24"/>
        </w:rPr>
        <w:t>, keičiamos tik pavienės čerpės</w:t>
      </w:r>
      <w:r w:rsidR="009209E6" w:rsidRPr="00103073">
        <w:rPr>
          <w:rFonts w:ascii="Times New Roman" w:hAnsi="Times New Roman"/>
          <w:sz w:val="24"/>
          <w:szCs w:val="24"/>
        </w:rPr>
        <w:t xml:space="preserve">, o tai </w:t>
      </w:r>
      <w:r w:rsidR="009328C7" w:rsidRPr="00103073">
        <w:rPr>
          <w:rFonts w:ascii="Times New Roman" w:hAnsi="Times New Roman"/>
          <w:sz w:val="24"/>
          <w:szCs w:val="24"/>
        </w:rPr>
        <w:t>blogos būklės stogo pralaidumo problemos neišsprendžia</w:t>
      </w:r>
      <w:r w:rsidRPr="00103073">
        <w:rPr>
          <w:rFonts w:ascii="Times New Roman" w:hAnsi="Times New Roman"/>
          <w:sz w:val="24"/>
          <w:szCs w:val="24"/>
        </w:rPr>
        <w:t>.</w:t>
      </w:r>
      <w:r w:rsidR="009209E6" w:rsidRPr="00103073">
        <w:rPr>
          <w:rFonts w:ascii="Times New Roman" w:hAnsi="Times New Roman"/>
          <w:sz w:val="24"/>
          <w:szCs w:val="24"/>
        </w:rPr>
        <w:t xml:space="preserve"> </w:t>
      </w:r>
    </w:p>
    <w:p w14:paraId="468CCEE7" w14:textId="129BC406" w:rsidR="00B239F1" w:rsidRPr="00DC7F6A" w:rsidRDefault="009209E6" w:rsidP="00C76B30">
      <w:pPr>
        <w:pStyle w:val="Sraopastraipa"/>
        <w:numPr>
          <w:ilvl w:val="0"/>
          <w:numId w:val="1"/>
        </w:numPr>
        <w:autoSpaceDE w:val="0"/>
        <w:autoSpaceDN w:val="0"/>
        <w:adjustRightInd w:val="0"/>
        <w:spacing w:after="120" w:line="240" w:lineRule="auto"/>
        <w:contextualSpacing w:val="0"/>
        <w:jc w:val="both"/>
        <w:rPr>
          <w:rFonts w:ascii="Times New Roman" w:hAnsi="Times New Roman"/>
          <w:sz w:val="24"/>
          <w:szCs w:val="24"/>
        </w:rPr>
      </w:pPr>
      <w:r w:rsidRPr="00DC7F6A">
        <w:rPr>
          <w:rFonts w:ascii="Times New Roman" w:hAnsi="Times New Roman"/>
          <w:sz w:val="24"/>
          <w:szCs w:val="24"/>
        </w:rPr>
        <w:t xml:space="preserve">Teismas atmetė kaip nepagrįstus atsakovės argumentus, kad ieškovė neatliko </w:t>
      </w:r>
      <w:r w:rsidR="00BD1FC9" w:rsidRPr="00DC7F6A">
        <w:rPr>
          <w:rFonts w:ascii="Times New Roman" w:hAnsi="Times New Roman"/>
          <w:sz w:val="24"/>
          <w:szCs w:val="24"/>
        </w:rPr>
        <w:t>įvykio</w:t>
      </w:r>
      <w:r w:rsidRPr="00DC7F6A">
        <w:rPr>
          <w:rFonts w:ascii="Times New Roman" w:hAnsi="Times New Roman"/>
          <w:sz w:val="24"/>
          <w:szCs w:val="24"/>
        </w:rPr>
        <w:t xml:space="preserve"> tyrimo</w:t>
      </w:r>
      <w:r w:rsidR="00BD1FC9" w:rsidRPr="00DC7F6A">
        <w:rPr>
          <w:rFonts w:ascii="Times New Roman" w:hAnsi="Times New Roman"/>
          <w:sz w:val="24"/>
          <w:szCs w:val="24"/>
        </w:rPr>
        <w:t xml:space="preserve">, </w:t>
      </w:r>
      <w:r w:rsidRPr="00DC7F6A">
        <w:rPr>
          <w:rFonts w:ascii="Times New Roman" w:hAnsi="Times New Roman"/>
          <w:sz w:val="24"/>
          <w:szCs w:val="24"/>
        </w:rPr>
        <w:t>rėmėsi vien draudėjos nurodytomis aplinkybėmis</w:t>
      </w:r>
      <w:r w:rsidR="00BD1FC9" w:rsidRPr="00DC7F6A">
        <w:rPr>
          <w:rFonts w:ascii="Times New Roman" w:hAnsi="Times New Roman"/>
          <w:sz w:val="24"/>
          <w:szCs w:val="24"/>
        </w:rPr>
        <w:t>; n</w:t>
      </w:r>
      <w:r w:rsidRPr="00DC7F6A">
        <w:rPr>
          <w:rFonts w:ascii="Times New Roman" w:hAnsi="Times New Roman"/>
          <w:sz w:val="24"/>
          <w:szCs w:val="24"/>
        </w:rPr>
        <w:t>urodė, kad ž</w:t>
      </w:r>
      <w:r w:rsidR="009328C7" w:rsidRPr="00DC7F6A">
        <w:rPr>
          <w:rFonts w:ascii="Times New Roman" w:hAnsi="Times New Roman"/>
          <w:sz w:val="24"/>
          <w:szCs w:val="24"/>
        </w:rPr>
        <w:t xml:space="preserve">alų ekspertas </w:t>
      </w:r>
      <w:r w:rsidRPr="00DC7F6A">
        <w:rPr>
          <w:rFonts w:ascii="Times New Roman" w:hAnsi="Times New Roman"/>
          <w:sz w:val="24"/>
          <w:szCs w:val="24"/>
        </w:rPr>
        <w:t xml:space="preserve">buvo nuvykęs </w:t>
      </w:r>
      <w:r w:rsidR="009328C7" w:rsidRPr="00DC7F6A">
        <w:rPr>
          <w:rFonts w:ascii="Times New Roman" w:hAnsi="Times New Roman"/>
          <w:sz w:val="24"/>
          <w:szCs w:val="24"/>
        </w:rPr>
        <w:t xml:space="preserve">į įvykio vietą, </w:t>
      </w:r>
      <w:r w:rsidRPr="00DC7F6A">
        <w:rPr>
          <w:rFonts w:ascii="Times New Roman" w:hAnsi="Times New Roman"/>
          <w:sz w:val="24"/>
          <w:szCs w:val="24"/>
        </w:rPr>
        <w:t xml:space="preserve">atliko </w:t>
      </w:r>
      <w:r w:rsidR="009328C7" w:rsidRPr="00DC7F6A">
        <w:rPr>
          <w:rFonts w:ascii="Times New Roman" w:hAnsi="Times New Roman"/>
          <w:sz w:val="24"/>
          <w:szCs w:val="24"/>
        </w:rPr>
        <w:t xml:space="preserve">apžiūrą, </w:t>
      </w:r>
      <w:r w:rsidR="00C119B8">
        <w:rPr>
          <w:rFonts w:ascii="Times New Roman" w:hAnsi="Times New Roman"/>
          <w:sz w:val="24"/>
          <w:szCs w:val="24"/>
        </w:rPr>
        <w:t>j</w:t>
      </w:r>
      <w:r w:rsidRPr="00DC7F6A">
        <w:rPr>
          <w:rFonts w:ascii="Times New Roman" w:hAnsi="Times New Roman"/>
          <w:sz w:val="24"/>
          <w:szCs w:val="24"/>
        </w:rPr>
        <w:t>ą už</w:t>
      </w:r>
      <w:r w:rsidR="009328C7" w:rsidRPr="00DC7F6A">
        <w:rPr>
          <w:rFonts w:ascii="Times New Roman" w:hAnsi="Times New Roman"/>
          <w:sz w:val="24"/>
          <w:szCs w:val="24"/>
        </w:rPr>
        <w:t>fiksavo akte</w:t>
      </w:r>
      <w:r w:rsidRPr="00DC7F6A">
        <w:rPr>
          <w:rFonts w:ascii="Times New Roman" w:hAnsi="Times New Roman"/>
          <w:sz w:val="24"/>
          <w:szCs w:val="24"/>
        </w:rPr>
        <w:t xml:space="preserve"> bei </w:t>
      </w:r>
      <w:r w:rsidR="009328C7" w:rsidRPr="00DC7F6A">
        <w:rPr>
          <w:rFonts w:ascii="Times New Roman" w:hAnsi="Times New Roman"/>
          <w:sz w:val="24"/>
          <w:szCs w:val="24"/>
        </w:rPr>
        <w:t>nuotraukose</w:t>
      </w:r>
      <w:r w:rsidR="00B239F1" w:rsidRPr="00DC7F6A">
        <w:rPr>
          <w:rFonts w:ascii="Times New Roman" w:hAnsi="Times New Roman"/>
          <w:sz w:val="24"/>
          <w:szCs w:val="24"/>
        </w:rPr>
        <w:t xml:space="preserve">, nustatė </w:t>
      </w:r>
      <w:r w:rsidRPr="00DC7F6A">
        <w:rPr>
          <w:rFonts w:ascii="Times New Roman" w:hAnsi="Times New Roman"/>
          <w:sz w:val="24"/>
          <w:szCs w:val="24"/>
        </w:rPr>
        <w:t>nuostolius ir jų priežastį</w:t>
      </w:r>
      <w:r w:rsidR="00B239F1" w:rsidRPr="00DC7F6A">
        <w:rPr>
          <w:rFonts w:ascii="Times New Roman" w:hAnsi="Times New Roman"/>
          <w:sz w:val="24"/>
          <w:szCs w:val="24"/>
        </w:rPr>
        <w:t xml:space="preserve">, </w:t>
      </w:r>
      <w:r w:rsidR="00C119B8">
        <w:rPr>
          <w:rFonts w:ascii="Times New Roman" w:hAnsi="Times New Roman"/>
          <w:sz w:val="24"/>
          <w:szCs w:val="24"/>
        </w:rPr>
        <w:t xml:space="preserve">nenustatė, kad </w:t>
      </w:r>
      <w:r w:rsidR="009328C7" w:rsidRPr="00DC7F6A">
        <w:rPr>
          <w:rFonts w:ascii="Times New Roman" w:hAnsi="Times New Roman"/>
          <w:sz w:val="24"/>
          <w:szCs w:val="24"/>
        </w:rPr>
        <w:t xml:space="preserve">virš buto </w:t>
      </w:r>
      <w:r w:rsidR="00C119B8">
        <w:rPr>
          <w:rFonts w:ascii="Times New Roman" w:hAnsi="Times New Roman"/>
          <w:sz w:val="24"/>
          <w:szCs w:val="24"/>
        </w:rPr>
        <w:t>yra</w:t>
      </w:r>
      <w:r w:rsidR="009328C7" w:rsidRPr="00DC7F6A">
        <w:rPr>
          <w:rFonts w:ascii="Times New Roman" w:hAnsi="Times New Roman"/>
          <w:sz w:val="24"/>
          <w:szCs w:val="24"/>
        </w:rPr>
        <w:t xml:space="preserve"> gyvenam</w:t>
      </w:r>
      <w:r w:rsidR="00C119B8">
        <w:rPr>
          <w:rFonts w:ascii="Times New Roman" w:hAnsi="Times New Roman"/>
          <w:sz w:val="24"/>
          <w:szCs w:val="24"/>
        </w:rPr>
        <w:t>a</w:t>
      </w:r>
      <w:r w:rsidR="009328C7" w:rsidRPr="00DC7F6A">
        <w:rPr>
          <w:rFonts w:ascii="Times New Roman" w:hAnsi="Times New Roman"/>
          <w:sz w:val="24"/>
          <w:szCs w:val="24"/>
        </w:rPr>
        <w:t xml:space="preserve"> ar galim</w:t>
      </w:r>
      <w:r w:rsidR="00C119B8">
        <w:rPr>
          <w:rFonts w:ascii="Times New Roman" w:hAnsi="Times New Roman"/>
          <w:sz w:val="24"/>
          <w:szCs w:val="24"/>
        </w:rPr>
        <w:t>a</w:t>
      </w:r>
      <w:r w:rsidR="009328C7" w:rsidRPr="00DC7F6A">
        <w:rPr>
          <w:rFonts w:ascii="Times New Roman" w:hAnsi="Times New Roman"/>
          <w:sz w:val="24"/>
          <w:szCs w:val="24"/>
        </w:rPr>
        <w:t xml:space="preserve"> gyventi palėpė</w:t>
      </w:r>
      <w:r w:rsidR="00B239F1" w:rsidRPr="00DC7F6A">
        <w:rPr>
          <w:rFonts w:ascii="Times New Roman" w:hAnsi="Times New Roman"/>
          <w:sz w:val="24"/>
          <w:szCs w:val="24"/>
        </w:rPr>
        <w:t xml:space="preserve">. Teismas pažymėjo, kad teisės aktuose neįtvirtinta pareiga </w:t>
      </w:r>
      <w:r w:rsidR="009328C7" w:rsidRPr="00DC7F6A">
        <w:rPr>
          <w:rFonts w:ascii="Times New Roman" w:hAnsi="Times New Roman"/>
          <w:sz w:val="24"/>
          <w:szCs w:val="24"/>
        </w:rPr>
        <w:t>žalų ekspert</w:t>
      </w:r>
      <w:r w:rsidR="00B239F1" w:rsidRPr="00DC7F6A">
        <w:rPr>
          <w:rFonts w:ascii="Times New Roman" w:hAnsi="Times New Roman"/>
          <w:sz w:val="24"/>
          <w:szCs w:val="24"/>
        </w:rPr>
        <w:t>ui</w:t>
      </w:r>
      <w:r w:rsidR="009328C7" w:rsidRPr="00DC7F6A">
        <w:rPr>
          <w:rFonts w:ascii="Times New Roman" w:hAnsi="Times New Roman"/>
          <w:sz w:val="24"/>
          <w:szCs w:val="24"/>
        </w:rPr>
        <w:t xml:space="preserve"> į buto apžiūrą kviesti ir </w:t>
      </w:r>
      <w:r w:rsidR="00BD1FC9" w:rsidRPr="00DC7F6A">
        <w:rPr>
          <w:rFonts w:ascii="Times New Roman" w:hAnsi="Times New Roman"/>
          <w:sz w:val="24"/>
          <w:szCs w:val="24"/>
        </w:rPr>
        <w:t>namo administratoriaus</w:t>
      </w:r>
      <w:r w:rsidR="009328C7" w:rsidRPr="00DC7F6A">
        <w:rPr>
          <w:rFonts w:ascii="Times New Roman" w:hAnsi="Times New Roman"/>
          <w:sz w:val="24"/>
          <w:szCs w:val="24"/>
        </w:rPr>
        <w:t xml:space="preserve"> atstovą, </w:t>
      </w:r>
      <w:r w:rsidR="00B239F1" w:rsidRPr="00DC7F6A">
        <w:rPr>
          <w:rFonts w:ascii="Times New Roman" w:hAnsi="Times New Roman"/>
          <w:sz w:val="24"/>
          <w:szCs w:val="24"/>
        </w:rPr>
        <w:t xml:space="preserve">taip pat </w:t>
      </w:r>
      <w:r w:rsidR="009328C7" w:rsidRPr="00DC7F6A">
        <w:rPr>
          <w:rFonts w:ascii="Times New Roman" w:hAnsi="Times New Roman"/>
          <w:sz w:val="24"/>
          <w:szCs w:val="24"/>
        </w:rPr>
        <w:t>lipti ant stogo ir nustatyti stogo pralaidumo vietą</w:t>
      </w:r>
      <w:r w:rsidR="00B239F1" w:rsidRPr="00DC7F6A">
        <w:rPr>
          <w:rFonts w:ascii="Times New Roman" w:hAnsi="Times New Roman"/>
          <w:sz w:val="24"/>
          <w:szCs w:val="24"/>
        </w:rPr>
        <w:t xml:space="preserve">. </w:t>
      </w:r>
    </w:p>
    <w:p w14:paraId="39E4D1F1" w14:textId="59454608" w:rsidR="005A5DCB" w:rsidRDefault="00D546C1" w:rsidP="00817172">
      <w:pPr>
        <w:pStyle w:val="Sraopastraipa"/>
        <w:numPr>
          <w:ilvl w:val="0"/>
          <w:numId w:val="1"/>
        </w:numPr>
        <w:autoSpaceDE w:val="0"/>
        <w:autoSpaceDN w:val="0"/>
        <w:adjustRightInd w:val="0"/>
        <w:spacing w:after="120" w:line="240" w:lineRule="auto"/>
        <w:contextualSpacing w:val="0"/>
        <w:jc w:val="both"/>
        <w:rPr>
          <w:rFonts w:ascii="Times New Roman" w:hAnsi="Times New Roman"/>
          <w:sz w:val="24"/>
          <w:szCs w:val="24"/>
        </w:rPr>
      </w:pPr>
      <w:r w:rsidRPr="00DC7F6A">
        <w:rPr>
          <w:rFonts w:ascii="Times New Roman" w:hAnsi="Times New Roman"/>
          <w:sz w:val="24"/>
          <w:szCs w:val="24"/>
        </w:rPr>
        <w:t xml:space="preserve">Teismas nurodė, kad bendrojo naudojimo objektų administratorius objektus administruoja </w:t>
      </w:r>
      <w:r w:rsidRPr="005A5DCB">
        <w:rPr>
          <w:rFonts w:ascii="Times New Roman" w:hAnsi="Times New Roman"/>
          <w:sz w:val="24"/>
          <w:szCs w:val="24"/>
        </w:rPr>
        <w:t xml:space="preserve">pagal Lietuvos Respublikos Vyriausybės 2001 m. gegužės 23 d. nutarimu Nr. 603 patvirtintus </w:t>
      </w:r>
      <w:r w:rsidRPr="005A5DCB">
        <w:rPr>
          <w:rFonts w:ascii="Times New Roman" w:hAnsi="Times New Roman"/>
          <w:sz w:val="24"/>
          <w:szCs w:val="24"/>
        </w:rPr>
        <w:lastRenderedPageBreak/>
        <w:t>Daugiabučio namo bendrojo naudojimo objektų administravimo nuostatus</w:t>
      </w:r>
      <w:r w:rsidR="00447AED">
        <w:rPr>
          <w:rFonts w:ascii="Times New Roman" w:hAnsi="Times New Roman"/>
          <w:sz w:val="24"/>
          <w:szCs w:val="24"/>
        </w:rPr>
        <w:t xml:space="preserve"> (toliau – Administravimo nuostatai)</w:t>
      </w:r>
      <w:r w:rsidRPr="005A5DCB">
        <w:rPr>
          <w:rFonts w:ascii="Times New Roman" w:hAnsi="Times New Roman"/>
          <w:sz w:val="24"/>
          <w:szCs w:val="24"/>
        </w:rPr>
        <w:t xml:space="preserve">, </w:t>
      </w:r>
      <w:r w:rsidR="005A5DCB" w:rsidRPr="005A5DCB">
        <w:rPr>
          <w:rFonts w:ascii="Times New Roman" w:hAnsi="Times New Roman"/>
          <w:sz w:val="24"/>
          <w:szCs w:val="24"/>
        </w:rPr>
        <w:t>rėmėsi šių nuostatų 3, 4.3</w:t>
      </w:r>
      <w:r w:rsidR="00C119B8">
        <w:rPr>
          <w:rFonts w:ascii="Times New Roman" w:hAnsi="Times New Roman"/>
          <w:sz w:val="24"/>
          <w:szCs w:val="24"/>
        </w:rPr>
        <w:t>–</w:t>
      </w:r>
      <w:r w:rsidR="005A5DCB" w:rsidRPr="005A5DCB">
        <w:rPr>
          <w:rFonts w:ascii="Times New Roman" w:hAnsi="Times New Roman"/>
          <w:sz w:val="24"/>
          <w:szCs w:val="24"/>
        </w:rPr>
        <w:t>4.6, 7.7 punktais, kuriuose nu</w:t>
      </w:r>
      <w:r w:rsidR="00C119B8">
        <w:rPr>
          <w:rFonts w:ascii="Times New Roman" w:hAnsi="Times New Roman"/>
          <w:sz w:val="24"/>
          <w:szCs w:val="24"/>
        </w:rPr>
        <w:t>rody</w:t>
      </w:r>
      <w:r w:rsidR="005A5DCB" w:rsidRPr="005A5DCB">
        <w:rPr>
          <w:rFonts w:ascii="Times New Roman" w:hAnsi="Times New Roman"/>
          <w:sz w:val="24"/>
          <w:szCs w:val="24"/>
        </w:rPr>
        <w:t>tos a</w:t>
      </w:r>
      <w:r w:rsidRPr="005A5DCB">
        <w:rPr>
          <w:rFonts w:ascii="Times New Roman" w:hAnsi="Times New Roman"/>
          <w:sz w:val="24"/>
          <w:szCs w:val="24"/>
        </w:rPr>
        <w:t xml:space="preserve">dministratoriaus </w:t>
      </w:r>
      <w:r w:rsidR="005A5DCB" w:rsidRPr="005A5DCB">
        <w:rPr>
          <w:rFonts w:ascii="Times New Roman" w:hAnsi="Times New Roman"/>
          <w:sz w:val="24"/>
          <w:szCs w:val="24"/>
        </w:rPr>
        <w:t>pareigos vykdant pagrindinį –</w:t>
      </w:r>
      <w:r w:rsidR="00447AED">
        <w:rPr>
          <w:rFonts w:ascii="Times New Roman" w:hAnsi="Times New Roman"/>
          <w:sz w:val="24"/>
          <w:szCs w:val="24"/>
        </w:rPr>
        <w:t xml:space="preserve"> </w:t>
      </w:r>
      <w:r w:rsidR="005A5DCB" w:rsidRPr="005A5DCB">
        <w:rPr>
          <w:rFonts w:ascii="Times New Roman" w:hAnsi="Times New Roman"/>
          <w:sz w:val="24"/>
          <w:szCs w:val="24"/>
        </w:rPr>
        <w:t>namo bendrojo naudojimo objekt</w:t>
      </w:r>
      <w:r w:rsidR="00447AED">
        <w:rPr>
          <w:rFonts w:ascii="Times New Roman" w:hAnsi="Times New Roman"/>
          <w:sz w:val="24"/>
          <w:szCs w:val="24"/>
        </w:rPr>
        <w:t xml:space="preserve">ų administravimo – uždavinį, </w:t>
      </w:r>
      <w:r w:rsidR="005A5DCB" w:rsidRPr="005A5DCB">
        <w:rPr>
          <w:rFonts w:ascii="Times New Roman" w:hAnsi="Times New Roman"/>
          <w:sz w:val="24"/>
          <w:szCs w:val="24"/>
        </w:rPr>
        <w:t>taip pat</w:t>
      </w:r>
      <w:r w:rsidR="005A5DCB" w:rsidRPr="005A5DCB">
        <w:t xml:space="preserve"> </w:t>
      </w:r>
      <w:r w:rsidR="005A5DCB" w:rsidRPr="005A5DCB">
        <w:rPr>
          <w:rFonts w:ascii="Times New Roman" w:hAnsi="Times New Roman"/>
          <w:sz w:val="24"/>
          <w:szCs w:val="24"/>
        </w:rPr>
        <w:t>Lietuvos Respublikos aplinkos ministro 2016 m. gruodžio 30</w:t>
      </w:r>
      <w:r w:rsidR="00C119B8">
        <w:rPr>
          <w:rFonts w:ascii="Times New Roman" w:hAnsi="Times New Roman"/>
          <w:sz w:val="24"/>
          <w:szCs w:val="24"/>
        </w:rPr>
        <w:t> </w:t>
      </w:r>
      <w:r w:rsidR="005A5DCB" w:rsidRPr="005A5DCB">
        <w:rPr>
          <w:rFonts w:ascii="Times New Roman" w:hAnsi="Times New Roman"/>
          <w:sz w:val="24"/>
          <w:szCs w:val="24"/>
        </w:rPr>
        <w:t>d. įsakymu Nr. D1-971 patvirtinto statybos technin</w:t>
      </w:r>
      <w:r w:rsidR="00447AED">
        <w:rPr>
          <w:rFonts w:ascii="Times New Roman" w:hAnsi="Times New Roman"/>
          <w:sz w:val="24"/>
          <w:szCs w:val="24"/>
        </w:rPr>
        <w:t>io</w:t>
      </w:r>
      <w:r w:rsidR="005A5DCB" w:rsidRPr="005A5DCB">
        <w:rPr>
          <w:rFonts w:ascii="Times New Roman" w:hAnsi="Times New Roman"/>
          <w:sz w:val="24"/>
          <w:szCs w:val="24"/>
        </w:rPr>
        <w:t xml:space="preserve"> reglamento STR 1.07.03:2017 „Statinių techninės ir naudojimo priežiūros tvarka. Naujų nekilnojamojo turto kadastro objektų formavimo tvarka“ </w:t>
      </w:r>
      <w:r w:rsidR="00447AED">
        <w:rPr>
          <w:rFonts w:ascii="Times New Roman" w:hAnsi="Times New Roman"/>
          <w:sz w:val="24"/>
          <w:szCs w:val="24"/>
        </w:rPr>
        <w:t xml:space="preserve">(toliau – </w:t>
      </w:r>
      <w:bookmarkStart w:id="11" w:name="_Hlk167106163"/>
      <w:r w:rsidR="00447AED">
        <w:rPr>
          <w:rFonts w:ascii="Times New Roman" w:hAnsi="Times New Roman"/>
          <w:sz w:val="24"/>
          <w:szCs w:val="24"/>
        </w:rPr>
        <w:t>Statinių priežiūros reglamentas</w:t>
      </w:r>
      <w:bookmarkEnd w:id="11"/>
      <w:r w:rsidR="00447AED">
        <w:rPr>
          <w:rFonts w:ascii="Times New Roman" w:hAnsi="Times New Roman"/>
          <w:sz w:val="24"/>
          <w:szCs w:val="24"/>
        </w:rPr>
        <w:t xml:space="preserve">) </w:t>
      </w:r>
      <w:r w:rsidR="005A5DCB" w:rsidRPr="005A5DCB">
        <w:rPr>
          <w:rFonts w:ascii="Times New Roman" w:hAnsi="Times New Roman"/>
          <w:sz w:val="24"/>
          <w:szCs w:val="24"/>
        </w:rPr>
        <w:t>nuostatomis</w:t>
      </w:r>
      <w:r w:rsidR="00A315B4">
        <w:rPr>
          <w:rFonts w:ascii="Times New Roman" w:hAnsi="Times New Roman"/>
          <w:sz w:val="24"/>
          <w:szCs w:val="24"/>
        </w:rPr>
        <w:t>, reglamentuojančiomis statinių ir jų konstrukcijų priežiūros tikslus ir uždavinius</w:t>
      </w:r>
      <w:r w:rsidR="005A5DCB">
        <w:rPr>
          <w:rFonts w:ascii="Times New Roman" w:hAnsi="Times New Roman"/>
          <w:sz w:val="24"/>
          <w:szCs w:val="24"/>
        </w:rPr>
        <w:t xml:space="preserve"> (11, 12.1, 12.2. 87.1, 87.2, 96 punkt</w:t>
      </w:r>
      <w:r w:rsidR="00A315B4">
        <w:rPr>
          <w:rFonts w:ascii="Times New Roman" w:hAnsi="Times New Roman"/>
          <w:sz w:val="24"/>
          <w:szCs w:val="24"/>
        </w:rPr>
        <w:t>ai</w:t>
      </w:r>
      <w:r w:rsidR="005A5DCB">
        <w:rPr>
          <w:rFonts w:ascii="Times New Roman" w:hAnsi="Times New Roman"/>
          <w:sz w:val="24"/>
          <w:szCs w:val="24"/>
        </w:rPr>
        <w:t>)</w:t>
      </w:r>
      <w:r w:rsidR="00A315B4">
        <w:rPr>
          <w:rFonts w:ascii="Times New Roman" w:hAnsi="Times New Roman"/>
          <w:sz w:val="24"/>
          <w:szCs w:val="24"/>
        </w:rPr>
        <w:t>.</w:t>
      </w:r>
    </w:p>
    <w:p w14:paraId="14C8CCDE" w14:textId="519C7DBE" w:rsidR="00A315B4" w:rsidRPr="00DC7F6A" w:rsidRDefault="00A315B4" w:rsidP="003E3410">
      <w:pPr>
        <w:pStyle w:val="Sraopastraipa"/>
        <w:numPr>
          <w:ilvl w:val="0"/>
          <w:numId w:val="1"/>
        </w:numPr>
        <w:autoSpaceDE w:val="0"/>
        <w:autoSpaceDN w:val="0"/>
        <w:adjustRightInd w:val="0"/>
        <w:spacing w:after="120" w:line="240" w:lineRule="auto"/>
        <w:contextualSpacing w:val="0"/>
        <w:jc w:val="both"/>
        <w:rPr>
          <w:rFonts w:ascii="Times New Roman" w:hAnsi="Times New Roman"/>
          <w:sz w:val="24"/>
          <w:szCs w:val="24"/>
        </w:rPr>
      </w:pPr>
      <w:r w:rsidRPr="00DC7F6A">
        <w:rPr>
          <w:rFonts w:ascii="Times New Roman" w:hAnsi="Times New Roman"/>
          <w:sz w:val="24"/>
          <w:szCs w:val="24"/>
        </w:rPr>
        <w:t xml:space="preserve">Nustačius, kad butas buvo užlietas dėl bendrojo naudojimo objekto – </w:t>
      </w:r>
      <w:r w:rsidR="009C64CD" w:rsidRPr="00DC7F6A">
        <w:rPr>
          <w:rFonts w:ascii="Times New Roman" w:hAnsi="Times New Roman"/>
          <w:sz w:val="24"/>
          <w:szCs w:val="24"/>
        </w:rPr>
        <w:t xml:space="preserve">namo </w:t>
      </w:r>
      <w:r w:rsidRPr="00DC7F6A">
        <w:rPr>
          <w:rFonts w:ascii="Times New Roman" w:hAnsi="Times New Roman"/>
          <w:sz w:val="24"/>
          <w:szCs w:val="24"/>
        </w:rPr>
        <w:t>išorinių konstrukcijų</w:t>
      </w:r>
      <w:r w:rsidR="009C64CD" w:rsidRPr="00DC7F6A">
        <w:rPr>
          <w:rFonts w:ascii="Times New Roman" w:hAnsi="Times New Roman"/>
          <w:sz w:val="24"/>
          <w:szCs w:val="24"/>
        </w:rPr>
        <w:t xml:space="preserve"> </w:t>
      </w:r>
      <w:r w:rsidR="007F0A7E" w:rsidRPr="00DC7F6A">
        <w:rPr>
          <w:rFonts w:ascii="Times New Roman" w:hAnsi="Times New Roman"/>
          <w:sz w:val="24"/>
          <w:szCs w:val="24"/>
        </w:rPr>
        <w:t>–</w:t>
      </w:r>
      <w:r w:rsidR="009C64CD" w:rsidRPr="00DC7F6A">
        <w:rPr>
          <w:rFonts w:ascii="Times New Roman" w:hAnsi="Times New Roman"/>
          <w:sz w:val="24"/>
          <w:szCs w:val="24"/>
        </w:rPr>
        <w:t xml:space="preserve"> defektų</w:t>
      </w:r>
      <w:r w:rsidRPr="00DC7F6A">
        <w:rPr>
          <w:rFonts w:ascii="Times New Roman" w:hAnsi="Times New Roman"/>
          <w:sz w:val="24"/>
          <w:szCs w:val="24"/>
        </w:rPr>
        <w:t xml:space="preserve">, būtent atsakovei, kaip nurodė teismas, atsiranda pareiga įrodyti, jog ji ėmėsi visų nuo jos priklausančių būtinų (galimų) priemonių </w:t>
      </w:r>
      <w:r w:rsidR="009C64CD" w:rsidRPr="00DC7F6A">
        <w:rPr>
          <w:rFonts w:ascii="Times New Roman" w:hAnsi="Times New Roman"/>
          <w:sz w:val="24"/>
          <w:szCs w:val="24"/>
        </w:rPr>
        <w:t>žalai</w:t>
      </w:r>
      <w:r w:rsidRPr="00DC7F6A">
        <w:rPr>
          <w:rFonts w:ascii="Times New Roman" w:hAnsi="Times New Roman"/>
          <w:sz w:val="24"/>
          <w:szCs w:val="24"/>
        </w:rPr>
        <w:t xml:space="preserve"> išvengti, t. y. tinkamai atliko bendrojo naudojimo objektų būklės nuolatinį stebėjimą, kasmetines apžiūras, </w:t>
      </w:r>
      <w:r w:rsidR="007F0A7E" w:rsidRPr="00DC7F6A">
        <w:rPr>
          <w:rFonts w:ascii="Times New Roman" w:hAnsi="Times New Roman"/>
          <w:sz w:val="24"/>
          <w:szCs w:val="24"/>
        </w:rPr>
        <w:t xml:space="preserve">nustatė bendrojo naudojimo objektų defektus, </w:t>
      </w:r>
      <w:r w:rsidRPr="00DC7F6A">
        <w:rPr>
          <w:rFonts w:ascii="Times New Roman" w:hAnsi="Times New Roman"/>
          <w:sz w:val="24"/>
          <w:szCs w:val="24"/>
        </w:rPr>
        <w:t xml:space="preserve">organizavo </w:t>
      </w:r>
      <w:r w:rsidR="007F0A7E" w:rsidRPr="00DC7F6A">
        <w:rPr>
          <w:rFonts w:ascii="Times New Roman" w:hAnsi="Times New Roman"/>
          <w:sz w:val="24"/>
          <w:szCs w:val="24"/>
        </w:rPr>
        <w:t xml:space="preserve">jų </w:t>
      </w:r>
      <w:r w:rsidRPr="00DC7F6A">
        <w:rPr>
          <w:rFonts w:ascii="Times New Roman" w:hAnsi="Times New Roman"/>
          <w:sz w:val="24"/>
          <w:szCs w:val="24"/>
        </w:rPr>
        <w:t>atnaujinimo darbų poreikio pagrindimą, parengė atnaujinimo planus ir juos pateikė namo savininkams, rengė susirinkimus</w:t>
      </w:r>
      <w:r w:rsidR="009C64CD" w:rsidRPr="00DC7F6A">
        <w:rPr>
          <w:rFonts w:ascii="Times New Roman" w:hAnsi="Times New Roman"/>
          <w:sz w:val="24"/>
          <w:szCs w:val="24"/>
        </w:rPr>
        <w:t xml:space="preserve">, </w:t>
      </w:r>
      <w:r w:rsidRPr="00DC7F6A">
        <w:rPr>
          <w:rFonts w:ascii="Times New Roman" w:hAnsi="Times New Roman"/>
          <w:sz w:val="24"/>
          <w:szCs w:val="24"/>
        </w:rPr>
        <w:t xml:space="preserve">siūlė remontuoti išorines konstrukcijas ir pan. Atsakovė įrodymų, kurie pagrįstų jos, kaip namo administratorės, tinkamą pareigų atlikimą, nepateikė. Atsakovės neteisėti veiksmai – nepakankamas rūpinimasis administruojamo namo išorinėmis konstrukcijomis bei jų priežiūra, defektų nenustatymas ir nepašalinimas laiku – </w:t>
      </w:r>
      <w:r w:rsidR="00C119B8">
        <w:rPr>
          <w:rFonts w:ascii="Times New Roman" w:hAnsi="Times New Roman"/>
          <w:sz w:val="24"/>
          <w:szCs w:val="24"/>
        </w:rPr>
        <w:t>lėmė</w:t>
      </w:r>
      <w:r w:rsidRPr="00DC7F6A">
        <w:rPr>
          <w:rFonts w:ascii="Times New Roman" w:hAnsi="Times New Roman"/>
          <w:sz w:val="24"/>
          <w:szCs w:val="24"/>
        </w:rPr>
        <w:t xml:space="preserve"> žalos atsiradimą. </w:t>
      </w:r>
      <w:r w:rsidR="007F0A7E" w:rsidRPr="00DC7F6A">
        <w:rPr>
          <w:rFonts w:ascii="Times New Roman" w:hAnsi="Times New Roman"/>
          <w:sz w:val="24"/>
          <w:szCs w:val="24"/>
        </w:rPr>
        <w:t xml:space="preserve">Teismas pažymėjo, kad </w:t>
      </w:r>
      <w:r w:rsidRPr="00DC7F6A">
        <w:rPr>
          <w:rFonts w:ascii="Times New Roman" w:hAnsi="Times New Roman"/>
          <w:sz w:val="24"/>
          <w:szCs w:val="24"/>
        </w:rPr>
        <w:t>2023 m. vasario 28 d. žalų eksperto apžiūros akte nurodyta,</w:t>
      </w:r>
      <w:r w:rsidR="007F0A7E" w:rsidRPr="00DC7F6A">
        <w:rPr>
          <w:rFonts w:ascii="Times New Roman" w:hAnsi="Times New Roman"/>
          <w:sz w:val="24"/>
          <w:szCs w:val="24"/>
        </w:rPr>
        <w:t xml:space="preserve"> jog </w:t>
      </w:r>
      <w:r w:rsidRPr="00DC7F6A">
        <w:rPr>
          <w:rFonts w:ascii="Times New Roman" w:hAnsi="Times New Roman"/>
          <w:sz w:val="24"/>
          <w:szCs w:val="24"/>
        </w:rPr>
        <w:t xml:space="preserve">lubos šlampa ne pirmą kartą ir į atsakovę buvo kreipiamasi ne vieną kartą, dar 2019 m. atsakovė žadėjo </w:t>
      </w:r>
      <w:r w:rsidR="00210DCF">
        <w:rPr>
          <w:rFonts w:ascii="Times New Roman" w:hAnsi="Times New Roman"/>
          <w:sz w:val="24"/>
          <w:szCs w:val="24"/>
        </w:rPr>
        <w:t xml:space="preserve">tai </w:t>
      </w:r>
      <w:r w:rsidRPr="00DC7F6A">
        <w:rPr>
          <w:rFonts w:ascii="Times New Roman" w:hAnsi="Times New Roman"/>
          <w:sz w:val="24"/>
          <w:szCs w:val="24"/>
        </w:rPr>
        <w:t xml:space="preserve">sutvarkyti, tačiau namo gyventojai patys daro remontus, yra pakeičiama tik dalis stogo čerpių ir tai padeda tik laikinai, nes po tam tikro laiko </w:t>
      </w:r>
      <w:r w:rsidR="00210DCF">
        <w:rPr>
          <w:rFonts w:ascii="Times New Roman" w:hAnsi="Times New Roman"/>
          <w:sz w:val="24"/>
          <w:szCs w:val="24"/>
        </w:rPr>
        <w:t xml:space="preserve">lubos </w:t>
      </w:r>
      <w:r w:rsidRPr="00DC7F6A">
        <w:rPr>
          <w:rFonts w:ascii="Times New Roman" w:hAnsi="Times New Roman"/>
          <w:sz w:val="24"/>
          <w:szCs w:val="24"/>
        </w:rPr>
        <w:t>vėl šlampa.</w:t>
      </w:r>
    </w:p>
    <w:p w14:paraId="7F125888" w14:textId="44F34F96" w:rsidR="00A315B4" w:rsidRPr="00DC7F6A" w:rsidRDefault="001B1937" w:rsidP="00F317ED">
      <w:pPr>
        <w:pStyle w:val="Sraopastraipa"/>
        <w:numPr>
          <w:ilvl w:val="0"/>
          <w:numId w:val="1"/>
        </w:numPr>
        <w:autoSpaceDE w:val="0"/>
        <w:autoSpaceDN w:val="0"/>
        <w:adjustRightInd w:val="0"/>
        <w:spacing w:after="120" w:line="240" w:lineRule="auto"/>
        <w:contextualSpacing w:val="0"/>
        <w:jc w:val="both"/>
        <w:rPr>
          <w:rFonts w:ascii="Times New Roman" w:hAnsi="Times New Roman"/>
          <w:sz w:val="24"/>
          <w:szCs w:val="24"/>
        </w:rPr>
      </w:pPr>
      <w:r w:rsidRPr="00DC7F6A">
        <w:rPr>
          <w:rFonts w:ascii="Times New Roman" w:hAnsi="Times New Roman"/>
          <w:sz w:val="24"/>
          <w:szCs w:val="24"/>
        </w:rPr>
        <w:t>Teismas vadovavosi kasacinio teismo išaiškinimais, pagal kuriuos tais atvejais, kai draudimo bendrovė, vykdydama teisės aktų ir sutarties pagrindu suteiktą pareigą, nukentėjusiam asmeniui išmokėjusi draudimo išmoką įgyvendina atgręžtinio reikalavimo teisę į žalą padariusį asmenį CK</w:t>
      </w:r>
      <w:r w:rsidR="00741C03">
        <w:rPr>
          <w:rFonts w:ascii="Times New Roman" w:hAnsi="Times New Roman"/>
          <w:sz w:val="24"/>
          <w:szCs w:val="24"/>
        </w:rPr>
        <w:t> </w:t>
      </w:r>
      <w:r w:rsidRPr="00DC7F6A">
        <w:rPr>
          <w:rFonts w:ascii="Times New Roman" w:hAnsi="Times New Roman"/>
          <w:sz w:val="24"/>
          <w:szCs w:val="24"/>
        </w:rPr>
        <w:t>nustatyta tvarka, yra preziumuojama, kad išmokėta draudimo išmoka visiškai kompensuoja padarytą žalą, tačiau ši prezumpcija gali būti nuginčijama, o pareigą ją paneigti turi asmuo, kuris teigia, kad išmoka viršija padarytą žalą. Teismas atsižvelgė į žalų eksperto apskaičiavimus, įvertinus, kad</w:t>
      </w:r>
      <w:r w:rsidRPr="00DC7F6A">
        <w:t xml:space="preserve"> </w:t>
      </w:r>
      <w:r w:rsidRPr="00DC7F6A">
        <w:rPr>
          <w:rFonts w:ascii="Times New Roman" w:hAnsi="Times New Roman"/>
          <w:sz w:val="24"/>
          <w:szCs w:val="24"/>
        </w:rPr>
        <w:t>nusidėvėjimas sudaro 3,5 proc.</w:t>
      </w:r>
      <w:r w:rsidR="006A12D0" w:rsidRPr="00DC7F6A">
        <w:rPr>
          <w:rFonts w:ascii="Times New Roman" w:hAnsi="Times New Roman"/>
          <w:sz w:val="24"/>
          <w:szCs w:val="24"/>
        </w:rPr>
        <w:t>,</w:t>
      </w:r>
      <w:r w:rsidRPr="00DC7F6A">
        <w:rPr>
          <w:rFonts w:ascii="Times New Roman" w:hAnsi="Times New Roman"/>
          <w:sz w:val="24"/>
          <w:szCs w:val="24"/>
        </w:rPr>
        <w:t xml:space="preserve"> ir atėmus draudimo sutartyje </w:t>
      </w:r>
      <w:proofErr w:type="spellStart"/>
      <w:r w:rsidRPr="00DC7F6A">
        <w:rPr>
          <w:rFonts w:ascii="Times New Roman" w:hAnsi="Times New Roman"/>
          <w:sz w:val="24"/>
          <w:szCs w:val="24"/>
        </w:rPr>
        <w:t>nu</w:t>
      </w:r>
      <w:r w:rsidR="00C119B8">
        <w:rPr>
          <w:rFonts w:ascii="Times New Roman" w:hAnsi="Times New Roman"/>
          <w:sz w:val="24"/>
          <w:szCs w:val="24"/>
        </w:rPr>
        <w:t>t</w:t>
      </w:r>
      <w:r w:rsidRPr="00DC7F6A">
        <w:rPr>
          <w:rFonts w:ascii="Times New Roman" w:hAnsi="Times New Roman"/>
          <w:sz w:val="24"/>
          <w:szCs w:val="24"/>
        </w:rPr>
        <w:t>atytą</w:t>
      </w:r>
      <w:proofErr w:type="spellEnd"/>
      <w:r w:rsidRPr="00DC7F6A">
        <w:rPr>
          <w:rFonts w:ascii="Times New Roman" w:hAnsi="Times New Roman"/>
          <w:sz w:val="24"/>
          <w:szCs w:val="24"/>
        </w:rPr>
        <w:t xml:space="preserve"> išskaitą, </w:t>
      </w:r>
      <w:r w:rsidR="005E1F28" w:rsidRPr="00DC7F6A">
        <w:rPr>
          <w:rFonts w:ascii="Times New Roman" w:hAnsi="Times New Roman"/>
          <w:sz w:val="24"/>
          <w:szCs w:val="24"/>
        </w:rPr>
        <w:t xml:space="preserve">taip pat </w:t>
      </w:r>
      <w:r w:rsidRPr="00DC7F6A">
        <w:rPr>
          <w:rFonts w:ascii="Times New Roman" w:hAnsi="Times New Roman"/>
          <w:sz w:val="24"/>
          <w:szCs w:val="24"/>
        </w:rPr>
        <w:t>draudimo išmokos išmokėjimo faktą</w:t>
      </w:r>
      <w:r w:rsidR="007F0A7E" w:rsidRPr="00DC7F6A">
        <w:rPr>
          <w:rFonts w:ascii="Times New Roman" w:hAnsi="Times New Roman"/>
          <w:sz w:val="24"/>
          <w:szCs w:val="24"/>
        </w:rPr>
        <w:t>,</w:t>
      </w:r>
      <w:r w:rsidR="006A12D0" w:rsidRPr="00DC7F6A">
        <w:rPr>
          <w:rFonts w:ascii="Times New Roman" w:hAnsi="Times New Roman"/>
          <w:sz w:val="24"/>
          <w:szCs w:val="24"/>
        </w:rPr>
        <w:t xml:space="preserve"> ir</w:t>
      </w:r>
      <w:r w:rsidR="007F0A7E" w:rsidRPr="00DC7F6A">
        <w:rPr>
          <w:rFonts w:ascii="Times New Roman" w:hAnsi="Times New Roman"/>
          <w:sz w:val="24"/>
          <w:szCs w:val="24"/>
        </w:rPr>
        <w:t xml:space="preserve"> </w:t>
      </w:r>
      <w:r w:rsidRPr="00DC7F6A">
        <w:rPr>
          <w:rFonts w:ascii="Times New Roman" w:hAnsi="Times New Roman"/>
          <w:sz w:val="24"/>
          <w:szCs w:val="24"/>
        </w:rPr>
        <w:t xml:space="preserve">konstatavo, kad atsakovė nepaneigė draudimo išmokos pagrįstumo. </w:t>
      </w:r>
      <w:r w:rsidR="005E1F28" w:rsidRPr="00DC7F6A">
        <w:rPr>
          <w:rFonts w:ascii="Times New Roman" w:hAnsi="Times New Roman"/>
          <w:sz w:val="24"/>
          <w:szCs w:val="24"/>
        </w:rPr>
        <w:t>Ieškovės a</w:t>
      </w:r>
      <w:r w:rsidR="00C119B8">
        <w:rPr>
          <w:rFonts w:ascii="Times New Roman" w:hAnsi="Times New Roman"/>
          <w:sz w:val="24"/>
          <w:szCs w:val="24"/>
        </w:rPr>
        <w:t>p</w:t>
      </w:r>
      <w:r w:rsidR="005E1F28" w:rsidRPr="00DC7F6A">
        <w:rPr>
          <w:rFonts w:ascii="Times New Roman" w:hAnsi="Times New Roman"/>
          <w:sz w:val="24"/>
          <w:szCs w:val="24"/>
        </w:rPr>
        <w:t>skaičiuotą b</w:t>
      </w:r>
      <w:r w:rsidRPr="00DC7F6A">
        <w:rPr>
          <w:rFonts w:ascii="Times New Roman" w:hAnsi="Times New Roman"/>
          <w:sz w:val="24"/>
          <w:szCs w:val="24"/>
        </w:rPr>
        <w:t>uto nusidėvėjim</w:t>
      </w:r>
      <w:r w:rsidR="005E1F28" w:rsidRPr="00DC7F6A">
        <w:rPr>
          <w:rFonts w:ascii="Times New Roman" w:hAnsi="Times New Roman"/>
          <w:sz w:val="24"/>
          <w:szCs w:val="24"/>
        </w:rPr>
        <w:t xml:space="preserve">ą teismas laikė tinkamu. </w:t>
      </w:r>
      <w:r w:rsidRPr="00DC7F6A">
        <w:rPr>
          <w:rFonts w:ascii="Times New Roman" w:hAnsi="Times New Roman"/>
          <w:sz w:val="24"/>
          <w:szCs w:val="24"/>
        </w:rPr>
        <w:t>Tokią išvadą padarė įvertinęs liudytojo (žalų eksperto) parodymus</w:t>
      </w:r>
      <w:r w:rsidR="005E1F28" w:rsidRPr="00DC7F6A">
        <w:rPr>
          <w:rFonts w:ascii="Times New Roman" w:hAnsi="Times New Roman"/>
          <w:sz w:val="24"/>
          <w:szCs w:val="24"/>
        </w:rPr>
        <w:t xml:space="preserve"> ir</w:t>
      </w:r>
      <w:r w:rsidRPr="00DC7F6A">
        <w:rPr>
          <w:rFonts w:ascii="Times New Roman" w:hAnsi="Times New Roman"/>
          <w:sz w:val="24"/>
          <w:szCs w:val="24"/>
        </w:rPr>
        <w:t xml:space="preserve"> nuotraukas.  </w:t>
      </w:r>
    </w:p>
    <w:p w14:paraId="6A4F8FF3" w14:textId="517A6184" w:rsidR="00E36D95" w:rsidRDefault="00E36D95" w:rsidP="00E36D95">
      <w:pPr>
        <w:pStyle w:val="Sraopastraipa"/>
        <w:numPr>
          <w:ilvl w:val="0"/>
          <w:numId w:val="1"/>
        </w:numPr>
        <w:autoSpaceDE w:val="0"/>
        <w:autoSpaceDN w:val="0"/>
        <w:adjustRightInd w:val="0"/>
        <w:spacing w:after="120" w:line="240" w:lineRule="auto"/>
        <w:contextualSpacing w:val="0"/>
        <w:jc w:val="both"/>
        <w:rPr>
          <w:rFonts w:ascii="Times New Roman" w:hAnsi="Times New Roman"/>
          <w:sz w:val="24"/>
          <w:szCs w:val="24"/>
        </w:rPr>
      </w:pPr>
      <w:r w:rsidRPr="00A773C5">
        <w:rPr>
          <w:rFonts w:ascii="Times New Roman" w:hAnsi="Times New Roman"/>
          <w:sz w:val="24"/>
          <w:szCs w:val="24"/>
        </w:rPr>
        <w:t xml:space="preserve">Teismas </w:t>
      </w:r>
      <w:r>
        <w:rPr>
          <w:rFonts w:ascii="Times New Roman" w:hAnsi="Times New Roman"/>
          <w:sz w:val="24"/>
          <w:szCs w:val="24"/>
        </w:rPr>
        <w:t xml:space="preserve">nustatė visas atsakovės civilinės atsakomybės sąlygas, </w:t>
      </w:r>
      <w:r w:rsidRPr="00A773C5">
        <w:rPr>
          <w:rFonts w:ascii="Times New Roman" w:hAnsi="Times New Roman"/>
          <w:sz w:val="24"/>
          <w:szCs w:val="24"/>
        </w:rPr>
        <w:t xml:space="preserve">konstatavo, kad atsakovė elgėsi aplaidžiai – ji laiku tinkamai neapžiūrėjo išorinių namo konstrukcijų, nenustatė ir nepašalino defektų. Būtent atsakovės neteisėti veiksmai – nepakankamas rūpinimasis administruojamo daugiabučio namo išorinėmis konstrukcijomis bei jų priežiūra – </w:t>
      </w:r>
      <w:r w:rsidR="00C119B8">
        <w:rPr>
          <w:rFonts w:ascii="Times New Roman" w:hAnsi="Times New Roman"/>
          <w:sz w:val="24"/>
          <w:szCs w:val="24"/>
        </w:rPr>
        <w:t>lėmė</w:t>
      </w:r>
      <w:r w:rsidRPr="00A773C5">
        <w:rPr>
          <w:rFonts w:ascii="Times New Roman" w:hAnsi="Times New Roman"/>
          <w:sz w:val="24"/>
          <w:szCs w:val="24"/>
        </w:rPr>
        <w:t xml:space="preserve"> žalos atsiradimą, todėl kilusios neigiamos pasekmės tenka būtent jai.</w:t>
      </w:r>
    </w:p>
    <w:p w14:paraId="01EB69A3" w14:textId="3254ED5C" w:rsidR="002F1D50" w:rsidRPr="00DC7F6A" w:rsidRDefault="004F03F4" w:rsidP="00BD3158">
      <w:pPr>
        <w:pStyle w:val="Sraopastraipa"/>
        <w:numPr>
          <w:ilvl w:val="0"/>
          <w:numId w:val="1"/>
        </w:numPr>
        <w:shd w:val="clear" w:color="auto" w:fill="FFFFFF"/>
        <w:suppressAutoHyphens/>
        <w:spacing w:after="120" w:line="240" w:lineRule="auto"/>
        <w:contextualSpacing w:val="0"/>
        <w:jc w:val="both"/>
      </w:pPr>
      <w:bookmarkStart w:id="12" w:name="_Hlk166846883"/>
      <w:r w:rsidRPr="001D0581">
        <w:rPr>
          <w:rFonts w:ascii="Times New Roman" w:hAnsi="Times New Roman"/>
          <w:sz w:val="24"/>
          <w:szCs w:val="24"/>
        </w:rPr>
        <w:t>Vilniaus apygardos teism</w:t>
      </w:r>
      <w:r w:rsidR="00E015BD" w:rsidRPr="001D0581">
        <w:rPr>
          <w:rFonts w:ascii="Times New Roman" w:hAnsi="Times New Roman"/>
          <w:sz w:val="24"/>
          <w:szCs w:val="24"/>
        </w:rPr>
        <w:t>as</w:t>
      </w:r>
      <w:r w:rsidR="00E015BD" w:rsidRPr="000C17BD">
        <w:rPr>
          <w:rFonts w:ascii="Times New Roman" w:hAnsi="Times New Roman"/>
          <w:sz w:val="24"/>
          <w:szCs w:val="24"/>
        </w:rPr>
        <w:t>,</w:t>
      </w:r>
      <w:bookmarkEnd w:id="9"/>
      <w:r w:rsidR="002F1D50" w:rsidRPr="000C17BD">
        <w:rPr>
          <w:rFonts w:ascii="Times New Roman" w:hAnsi="Times New Roman"/>
          <w:sz w:val="24"/>
          <w:szCs w:val="24"/>
        </w:rPr>
        <w:t xml:space="preserve"> išnagrinėj</w:t>
      </w:r>
      <w:r w:rsidR="000C17BD" w:rsidRPr="000C17BD">
        <w:rPr>
          <w:rFonts w:ascii="Times New Roman" w:hAnsi="Times New Roman"/>
          <w:sz w:val="24"/>
          <w:szCs w:val="24"/>
        </w:rPr>
        <w:t>ęs</w:t>
      </w:r>
      <w:r w:rsidR="002F1D50" w:rsidRPr="000C17BD">
        <w:rPr>
          <w:rFonts w:ascii="Times New Roman" w:hAnsi="Times New Roman"/>
          <w:sz w:val="24"/>
          <w:szCs w:val="24"/>
        </w:rPr>
        <w:t xml:space="preserve"> ieškovės apeliacinį skundą</w:t>
      </w:r>
      <w:r w:rsidR="00C119B8">
        <w:rPr>
          <w:rFonts w:ascii="Times New Roman" w:hAnsi="Times New Roman"/>
          <w:sz w:val="24"/>
          <w:szCs w:val="24"/>
        </w:rPr>
        <w:t>,</w:t>
      </w:r>
      <w:r w:rsidR="002F1D50" w:rsidRPr="000C17BD">
        <w:rPr>
          <w:rFonts w:ascii="Times New Roman" w:hAnsi="Times New Roman"/>
          <w:sz w:val="24"/>
          <w:szCs w:val="24"/>
        </w:rPr>
        <w:t xml:space="preserve"> 2023 m. </w:t>
      </w:r>
      <w:r w:rsidR="000C17BD" w:rsidRPr="000C17BD">
        <w:rPr>
          <w:rFonts w:ascii="Times New Roman" w:hAnsi="Times New Roman"/>
          <w:sz w:val="24"/>
          <w:szCs w:val="24"/>
        </w:rPr>
        <w:t>gruodžio 5</w:t>
      </w:r>
      <w:r w:rsidR="002F1D50" w:rsidRPr="000C17BD">
        <w:rPr>
          <w:rFonts w:ascii="Times New Roman" w:hAnsi="Times New Roman"/>
          <w:sz w:val="24"/>
          <w:szCs w:val="24"/>
        </w:rPr>
        <w:t xml:space="preserve"> d. </w:t>
      </w:r>
      <w:r w:rsidR="000C17BD" w:rsidRPr="00DC7F6A">
        <w:rPr>
          <w:rFonts w:ascii="Times New Roman" w:hAnsi="Times New Roman"/>
          <w:sz w:val="24"/>
          <w:szCs w:val="24"/>
        </w:rPr>
        <w:t xml:space="preserve">nutartimi </w:t>
      </w:r>
      <w:r w:rsidR="002F1D50" w:rsidRPr="00DC7F6A">
        <w:rPr>
          <w:rFonts w:ascii="Times New Roman" w:hAnsi="Times New Roman"/>
          <w:sz w:val="24"/>
          <w:szCs w:val="24"/>
        </w:rPr>
        <w:t xml:space="preserve">Vilniaus miesto apylinkės teismo 2023 m. </w:t>
      </w:r>
      <w:r w:rsidR="000C17BD" w:rsidRPr="00DC7F6A">
        <w:rPr>
          <w:rFonts w:ascii="Times New Roman" w:hAnsi="Times New Roman"/>
          <w:sz w:val="24"/>
          <w:szCs w:val="24"/>
        </w:rPr>
        <w:t>rugpjūčio 17</w:t>
      </w:r>
      <w:r w:rsidR="002F1D50" w:rsidRPr="00DC7F6A">
        <w:rPr>
          <w:rFonts w:ascii="Times New Roman" w:hAnsi="Times New Roman"/>
          <w:sz w:val="24"/>
          <w:szCs w:val="24"/>
        </w:rPr>
        <w:t xml:space="preserve"> d. sprendimą </w:t>
      </w:r>
      <w:bookmarkEnd w:id="12"/>
      <w:r w:rsidR="002F1D50" w:rsidRPr="00DC7F6A">
        <w:rPr>
          <w:rFonts w:ascii="Times New Roman" w:hAnsi="Times New Roman"/>
          <w:sz w:val="24"/>
          <w:szCs w:val="24"/>
        </w:rPr>
        <w:t>pa</w:t>
      </w:r>
      <w:r w:rsidR="000C17BD" w:rsidRPr="00DC7F6A">
        <w:rPr>
          <w:rFonts w:ascii="Times New Roman" w:hAnsi="Times New Roman"/>
          <w:sz w:val="24"/>
          <w:szCs w:val="24"/>
        </w:rPr>
        <w:t>liko nepakeistą</w:t>
      </w:r>
      <w:r w:rsidR="002F1D50" w:rsidRPr="00DC7F6A">
        <w:rPr>
          <w:rFonts w:ascii="Times New Roman" w:hAnsi="Times New Roman"/>
          <w:sz w:val="24"/>
          <w:szCs w:val="24"/>
        </w:rPr>
        <w:t xml:space="preserve">. </w:t>
      </w:r>
    </w:p>
    <w:p w14:paraId="6D6E06F0" w14:textId="68CAAC53" w:rsidR="00464961" w:rsidRPr="00DC7F6A" w:rsidRDefault="001D0581" w:rsidP="004C321E">
      <w:pPr>
        <w:pStyle w:val="Sraopastraipa"/>
        <w:numPr>
          <w:ilvl w:val="0"/>
          <w:numId w:val="1"/>
        </w:numPr>
        <w:shd w:val="clear" w:color="auto" w:fill="FFFFFF"/>
        <w:suppressAutoHyphens/>
        <w:spacing w:after="120" w:line="240" w:lineRule="auto"/>
        <w:contextualSpacing w:val="0"/>
        <w:jc w:val="both"/>
        <w:rPr>
          <w:rFonts w:ascii="Times New Roman" w:eastAsia="Calibri" w:hAnsi="Times New Roman"/>
          <w:sz w:val="24"/>
          <w:szCs w:val="24"/>
        </w:rPr>
      </w:pPr>
      <w:r w:rsidRPr="00DC7F6A">
        <w:rPr>
          <w:rFonts w:ascii="Times New Roman" w:hAnsi="Times New Roman"/>
          <w:sz w:val="24"/>
          <w:szCs w:val="24"/>
        </w:rPr>
        <w:t xml:space="preserve">Teismas </w:t>
      </w:r>
      <w:r w:rsidR="00B97CC5" w:rsidRPr="00DC7F6A">
        <w:rPr>
          <w:rFonts w:ascii="Times New Roman" w:hAnsi="Times New Roman"/>
          <w:sz w:val="24"/>
          <w:szCs w:val="24"/>
        </w:rPr>
        <w:t>nurodė, kad atsakovės argumentus, jog</w:t>
      </w:r>
      <w:r w:rsidR="00497ADF" w:rsidRPr="00DC7F6A">
        <w:rPr>
          <w:rFonts w:ascii="Times New Roman" w:hAnsi="Times New Roman"/>
          <w:sz w:val="24"/>
          <w:szCs w:val="24"/>
        </w:rPr>
        <w:t xml:space="preserve"> </w:t>
      </w:r>
      <w:r w:rsidR="00D4671D" w:rsidRPr="00DC7F6A">
        <w:rPr>
          <w:rFonts w:ascii="Times New Roman" w:eastAsia="Calibri" w:hAnsi="Times New Roman"/>
          <w:sz w:val="24"/>
          <w:szCs w:val="24"/>
        </w:rPr>
        <w:t xml:space="preserve">2023 m. vasario 24 d. </w:t>
      </w:r>
      <w:r w:rsidR="00497ADF" w:rsidRPr="00DC7F6A">
        <w:rPr>
          <w:rFonts w:ascii="Times New Roman" w:eastAsia="Calibri" w:hAnsi="Times New Roman"/>
          <w:sz w:val="24"/>
          <w:szCs w:val="24"/>
        </w:rPr>
        <w:t>draud</w:t>
      </w:r>
      <w:r w:rsidRPr="00DC7F6A">
        <w:rPr>
          <w:rFonts w:ascii="Times New Roman" w:eastAsia="Calibri" w:hAnsi="Times New Roman"/>
          <w:sz w:val="24"/>
          <w:szCs w:val="24"/>
        </w:rPr>
        <w:t>žiamasis</w:t>
      </w:r>
      <w:r w:rsidR="00497ADF" w:rsidRPr="00DC7F6A">
        <w:rPr>
          <w:rFonts w:ascii="Times New Roman" w:eastAsia="Calibri" w:hAnsi="Times New Roman"/>
          <w:sz w:val="24"/>
          <w:szCs w:val="24"/>
        </w:rPr>
        <w:t xml:space="preserve"> įvykis </w:t>
      </w:r>
      <w:r w:rsidR="00D4671D" w:rsidRPr="00DC7F6A">
        <w:rPr>
          <w:rFonts w:ascii="Times New Roman" w:eastAsia="Calibri" w:hAnsi="Times New Roman"/>
          <w:sz w:val="24"/>
          <w:szCs w:val="24"/>
        </w:rPr>
        <w:t xml:space="preserve">apskritai </w:t>
      </w:r>
      <w:r w:rsidR="00497ADF" w:rsidRPr="00DC7F6A">
        <w:rPr>
          <w:rFonts w:ascii="Times New Roman" w:eastAsia="Calibri" w:hAnsi="Times New Roman"/>
          <w:sz w:val="24"/>
          <w:szCs w:val="24"/>
        </w:rPr>
        <w:t>ne</w:t>
      </w:r>
      <w:r w:rsidR="00D4671D" w:rsidRPr="00DC7F6A">
        <w:rPr>
          <w:rFonts w:ascii="Times New Roman" w:eastAsia="Calibri" w:hAnsi="Times New Roman"/>
          <w:sz w:val="24"/>
          <w:szCs w:val="24"/>
        </w:rPr>
        <w:t>įvyko, draudėjos nurodyti trūkumai jau buvo fiksuoti 2022 m. rugsėjo 5 d., o priežastys, galėjusios sukelti tokius apgadinimus, pašalintos 2023 m. vasario 10 d. atlikus stogo remontą</w:t>
      </w:r>
      <w:r w:rsidR="00497ADF" w:rsidRPr="00DC7F6A">
        <w:rPr>
          <w:rFonts w:ascii="Times New Roman" w:eastAsia="Calibri" w:hAnsi="Times New Roman"/>
          <w:sz w:val="24"/>
          <w:szCs w:val="24"/>
        </w:rPr>
        <w:t>, paneigia rašytinė bylos medžiaga (ieškovės pateiktas buto apžiūros aktas, apgadinto turto nuotraukos, pranešimas apie draud</w:t>
      </w:r>
      <w:r w:rsidRPr="00DC7F6A">
        <w:rPr>
          <w:rFonts w:ascii="Times New Roman" w:eastAsia="Calibri" w:hAnsi="Times New Roman"/>
          <w:sz w:val="24"/>
          <w:szCs w:val="24"/>
        </w:rPr>
        <w:t xml:space="preserve">žiamąjį </w:t>
      </w:r>
      <w:r w:rsidR="00497ADF" w:rsidRPr="00DC7F6A">
        <w:rPr>
          <w:rFonts w:ascii="Times New Roman" w:eastAsia="Calibri" w:hAnsi="Times New Roman"/>
          <w:sz w:val="24"/>
          <w:szCs w:val="24"/>
        </w:rPr>
        <w:t>įvykį), teismo posėdžio metu išklausytų liudytojų –</w:t>
      </w:r>
      <w:r w:rsidR="006A12D0" w:rsidRPr="00DC7F6A">
        <w:rPr>
          <w:rFonts w:ascii="Times New Roman" w:eastAsia="Calibri" w:hAnsi="Times New Roman"/>
          <w:sz w:val="24"/>
          <w:szCs w:val="24"/>
        </w:rPr>
        <w:t xml:space="preserve"> </w:t>
      </w:r>
      <w:r w:rsidR="00497ADF" w:rsidRPr="00DC7F6A">
        <w:rPr>
          <w:rFonts w:ascii="Times New Roman" w:eastAsia="Calibri" w:hAnsi="Times New Roman"/>
          <w:sz w:val="24"/>
          <w:szCs w:val="24"/>
        </w:rPr>
        <w:t xml:space="preserve">bute gyvenančios </w:t>
      </w:r>
      <w:bookmarkStart w:id="13" w:name="Buk_10"/>
      <w:r w:rsidR="004E2ED4" w:rsidRPr="00113B14">
        <w:rPr>
          <w:rFonts w:ascii="Times New Roman" w:eastAsia="Calibri" w:hAnsi="Times New Roman"/>
          <w:sz w:val="24"/>
          <w:szCs w:val="24"/>
        </w:rPr>
        <w:t xml:space="preserve">R. B. </w:t>
      </w:r>
      <w:bookmarkEnd w:id="13"/>
      <w:r w:rsidR="00497ADF" w:rsidRPr="00DC7F6A">
        <w:rPr>
          <w:rFonts w:ascii="Times New Roman" w:eastAsia="Calibri" w:hAnsi="Times New Roman"/>
          <w:sz w:val="24"/>
          <w:szCs w:val="24"/>
        </w:rPr>
        <w:t xml:space="preserve">ir žalų eksperto </w:t>
      </w:r>
      <w:bookmarkStart w:id="14" w:name="Buk_9"/>
      <w:r w:rsidR="004E2ED4" w:rsidRPr="00113B14">
        <w:rPr>
          <w:rFonts w:ascii="Times New Roman" w:eastAsia="Calibri" w:hAnsi="Times New Roman"/>
          <w:sz w:val="24"/>
          <w:szCs w:val="24"/>
        </w:rPr>
        <w:t xml:space="preserve">M. V. </w:t>
      </w:r>
      <w:bookmarkEnd w:id="14"/>
      <w:r w:rsidR="00497ADF" w:rsidRPr="00DC7F6A">
        <w:rPr>
          <w:rFonts w:ascii="Times New Roman" w:eastAsia="Calibri" w:hAnsi="Times New Roman"/>
          <w:sz w:val="24"/>
          <w:szCs w:val="24"/>
        </w:rPr>
        <w:t xml:space="preserve">– parodymai, kurių patikimumu nėra pagrindo abejoti. </w:t>
      </w:r>
      <w:r w:rsidR="005A79DF" w:rsidRPr="00DC7F6A">
        <w:rPr>
          <w:rFonts w:ascii="Times New Roman" w:eastAsia="Calibri" w:hAnsi="Times New Roman"/>
          <w:sz w:val="24"/>
          <w:szCs w:val="24"/>
        </w:rPr>
        <w:t>Atsakovės pateikti įrodymai</w:t>
      </w:r>
      <w:r w:rsidR="00C119B8">
        <w:rPr>
          <w:rFonts w:ascii="Times New Roman" w:eastAsia="Calibri" w:hAnsi="Times New Roman"/>
          <w:sz w:val="24"/>
          <w:szCs w:val="24"/>
        </w:rPr>
        <w:t>, pagrindžiantys</w:t>
      </w:r>
      <w:r w:rsidR="005A79DF" w:rsidRPr="00DC7F6A">
        <w:rPr>
          <w:rFonts w:ascii="Times New Roman" w:eastAsia="Calibri" w:hAnsi="Times New Roman"/>
          <w:sz w:val="24"/>
          <w:szCs w:val="24"/>
        </w:rPr>
        <w:t xml:space="preserve"> 2022 m. rugsėjo 5 d. užfiksuotą draudėjos buto būklę, 2023 m. vasario 10 d. atliktą </w:t>
      </w:r>
      <w:r w:rsidRPr="00DC7F6A">
        <w:rPr>
          <w:rFonts w:ascii="Times New Roman" w:eastAsia="Calibri" w:hAnsi="Times New Roman"/>
          <w:sz w:val="24"/>
          <w:szCs w:val="24"/>
        </w:rPr>
        <w:t xml:space="preserve">stogo </w:t>
      </w:r>
      <w:r w:rsidR="005A79DF" w:rsidRPr="00DC7F6A">
        <w:rPr>
          <w:rFonts w:ascii="Times New Roman" w:eastAsia="Calibri" w:hAnsi="Times New Roman"/>
          <w:sz w:val="24"/>
          <w:szCs w:val="24"/>
        </w:rPr>
        <w:t>remontą, teismo vertinimu, savaime nepaneigia aplinkybės, kad 2023 m. vasario 24 d. draudėjos butas buvo aplietas</w:t>
      </w:r>
      <w:r w:rsidR="00B46C88" w:rsidRPr="00DC7F6A">
        <w:rPr>
          <w:rFonts w:ascii="Times New Roman" w:eastAsia="Calibri" w:hAnsi="Times New Roman"/>
          <w:sz w:val="24"/>
          <w:szCs w:val="24"/>
        </w:rPr>
        <w:t xml:space="preserve">. </w:t>
      </w:r>
      <w:r w:rsidR="005A79DF" w:rsidRPr="00DC7F6A">
        <w:rPr>
          <w:rFonts w:ascii="Times New Roman" w:eastAsia="Calibri" w:hAnsi="Times New Roman"/>
          <w:sz w:val="24"/>
          <w:szCs w:val="24"/>
        </w:rPr>
        <w:t xml:space="preserve">Šios aplinkybės bylos duomenų visumos kontekste </w:t>
      </w:r>
      <w:r w:rsidR="00B46C88" w:rsidRPr="00DC7F6A">
        <w:rPr>
          <w:rFonts w:ascii="Times New Roman" w:eastAsia="Calibri" w:hAnsi="Times New Roman"/>
          <w:sz w:val="24"/>
          <w:szCs w:val="24"/>
        </w:rPr>
        <w:t xml:space="preserve">tik </w:t>
      </w:r>
      <w:r w:rsidR="005A79DF" w:rsidRPr="00DC7F6A">
        <w:rPr>
          <w:rFonts w:ascii="Times New Roman" w:eastAsia="Calibri" w:hAnsi="Times New Roman"/>
          <w:sz w:val="24"/>
          <w:szCs w:val="24"/>
        </w:rPr>
        <w:t>papildomai patvirtina draudėjos parodymus, kad jos bute ne kartą iš viršaus sunkėsi drėgmė ir kad žalos atsiradimo priežastis nebuvo pašalinta</w:t>
      </w:r>
      <w:r w:rsidR="00D45832" w:rsidRPr="00DC7F6A">
        <w:rPr>
          <w:rFonts w:ascii="Times New Roman" w:eastAsia="Calibri" w:hAnsi="Times New Roman"/>
          <w:sz w:val="24"/>
          <w:szCs w:val="24"/>
        </w:rPr>
        <w:t>.</w:t>
      </w:r>
    </w:p>
    <w:p w14:paraId="66C5F187" w14:textId="6D2DBBBC" w:rsidR="00D45832" w:rsidRPr="00DC7F6A" w:rsidRDefault="00B46C88" w:rsidP="00105AAB">
      <w:pPr>
        <w:pStyle w:val="Sraopastraipa"/>
        <w:numPr>
          <w:ilvl w:val="0"/>
          <w:numId w:val="1"/>
        </w:numPr>
        <w:shd w:val="clear" w:color="auto" w:fill="FFFFFF"/>
        <w:suppressAutoHyphens/>
        <w:spacing w:after="120" w:line="240" w:lineRule="auto"/>
        <w:contextualSpacing w:val="0"/>
        <w:jc w:val="both"/>
        <w:rPr>
          <w:rFonts w:ascii="Times New Roman" w:eastAsia="Calibri" w:hAnsi="Times New Roman"/>
          <w:sz w:val="24"/>
          <w:szCs w:val="24"/>
        </w:rPr>
      </w:pPr>
      <w:r w:rsidRPr="00DC7F6A">
        <w:rPr>
          <w:rFonts w:ascii="Times New Roman" w:eastAsia="Calibri" w:hAnsi="Times New Roman"/>
          <w:sz w:val="24"/>
          <w:szCs w:val="24"/>
        </w:rPr>
        <w:lastRenderedPageBreak/>
        <w:t>Teismas nusprendė, kad nėra pagrindo abejoti ir aplinkybe, jog draudėjos buto remontas buvo atliktas 2022 m., ir atitinkam</w:t>
      </w:r>
      <w:r w:rsidR="001D0581" w:rsidRPr="00DC7F6A">
        <w:rPr>
          <w:rFonts w:ascii="Times New Roman" w:eastAsia="Calibri" w:hAnsi="Times New Roman"/>
          <w:sz w:val="24"/>
          <w:szCs w:val="24"/>
        </w:rPr>
        <w:t xml:space="preserve">u </w:t>
      </w:r>
      <w:r w:rsidRPr="00DC7F6A">
        <w:rPr>
          <w:rFonts w:ascii="Times New Roman" w:eastAsia="Calibri" w:hAnsi="Times New Roman"/>
          <w:sz w:val="24"/>
          <w:szCs w:val="24"/>
        </w:rPr>
        <w:t xml:space="preserve">ieškovės atliktu </w:t>
      </w:r>
      <w:r w:rsidR="001D0581" w:rsidRPr="00DC7F6A">
        <w:rPr>
          <w:rFonts w:ascii="Times New Roman" w:eastAsia="Calibri" w:hAnsi="Times New Roman"/>
          <w:sz w:val="24"/>
          <w:szCs w:val="24"/>
        </w:rPr>
        <w:t xml:space="preserve">turto </w:t>
      </w:r>
      <w:r w:rsidRPr="00DC7F6A">
        <w:rPr>
          <w:rFonts w:ascii="Times New Roman" w:eastAsia="Calibri" w:hAnsi="Times New Roman"/>
          <w:sz w:val="24"/>
          <w:szCs w:val="24"/>
        </w:rPr>
        <w:t xml:space="preserve">nusidėvėjimo apskaičiavimu. </w:t>
      </w:r>
      <w:r w:rsidR="001D0581" w:rsidRPr="00DC7F6A">
        <w:rPr>
          <w:rFonts w:ascii="Times New Roman" w:eastAsia="Calibri" w:hAnsi="Times New Roman"/>
          <w:sz w:val="24"/>
          <w:szCs w:val="24"/>
        </w:rPr>
        <w:t>Ž</w:t>
      </w:r>
      <w:r w:rsidRPr="00DC7F6A">
        <w:rPr>
          <w:rFonts w:ascii="Times New Roman" w:eastAsia="Calibri" w:hAnsi="Times New Roman"/>
          <w:sz w:val="24"/>
          <w:szCs w:val="24"/>
        </w:rPr>
        <w:t>alų ekspertas patvirtino, kad apžiūrint butą vizualiai matėsi, jog jis buvo suremontuotas draudėjos nurodytu ir apžiūros akte užfiksuotu metu. Be to, byloje esančios buto nuotraukos taip pat nesuponuoja prezumpcijos, kad buto įrengimo darbai buvo atlikti 1952 m.</w:t>
      </w:r>
    </w:p>
    <w:p w14:paraId="1E7D63E8" w14:textId="2596B5AF" w:rsidR="00B46C88" w:rsidRPr="00DC7F6A" w:rsidRDefault="00037B3A" w:rsidP="004C321E">
      <w:pPr>
        <w:pStyle w:val="Sraopastraipa"/>
        <w:numPr>
          <w:ilvl w:val="0"/>
          <w:numId w:val="1"/>
        </w:numPr>
        <w:shd w:val="clear" w:color="auto" w:fill="FFFFFF"/>
        <w:suppressAutoHyphens/>
        <w:spacing w:after="120" w:line="240" w:lineRule="auto"/>
        <w:contextualSpacing w:val="0"/>
        <w:jc w:val="both"/>
        <w:rPr>
          <w:rFonts w:ascii="Times New Roman" w:eastAsia="Calibri" w:hAnsi="Times New Roman"/>
          <w:sz w:val="24"/>
          <w:szCs w:val="24"/>
        </w:rPr>
      </w:pPr>
      <w:r w:rsidRPr="00DC7F6A">
        <w:rPr>
          <w:rFonts w:ascii="Times New Roman" w:eastAsia="Calibri" w:hAnsi="Times New Roman"/>
          <w:sz w:val="24"/>
          <w:szCs w:val="24"/>
        </w:rPr>
        <w:t>Teismas pažymėjo, kad byloje nėra jokių duomenų, kurie patvirtintų, jog virš apdrausto buto yra kokios nors kitos vandens pratekėjimą nulemti galėjusios konstrukcijos ar inžineriniai tinklai.</w:t>
      </w:r>
      <w:r w:rsidR="00A06492" w:rsidRPr="00DC7F6A">
        <w:rPr>
          <w:rFonts w:ascii="Times New Roman" w:eastAsia="Calibri" w:hAnsi="Times New Roman"/>
          <w:sz w:val="24"/>
          <w:szCs w:val="24"/>
        </w:rPr>
        <w:t xml:space="preserve"> </w:t>
      </w:r>
      <w:r w:rsidRPr="00DC7F6A">
        <w:rPr>
          <w:rFonts w:ascii="Times New Roman" w:eastAsia="Calibri" w:hAnsi="Times New Roman"/>
          <w:sz w:val="24"/>
          <w:szCs w:val="24"/>
        </w:rPr>
        <w:t xml:space="preserve"> </w:t>
      </w:r>
      <w:r w:rsidR="00A06492" w:rsidRPr="00DC7F6A">
        <w:rPr>
          <w:rFonts w:ascii="Times New Roman" w:eastAsia="Calibri" w:hAnsi="Times New Roman"/>
          <w:sz w:val="24"/>
          <w:szCs w:val="24"/>
        </w:rPr>
        <w:t>Atsakovės pateikti paaiškinimai ir rašytiniai įrodymai</w:t>
      </w:r>
      <w:r w:rsidR="00C119B8">
        <w:rPr>
          <w:rFonts w:ascii="Times New Roman" w:eastAsia="Calibri" w:hAnsi="Times New Roman"/>
          <w:sz w:val="24"/>
          <w:szCs w:val="24"/>
        </w:rPr>
        <w:t>, pagrindžiantys</w:t>
      </w:r>
      <w:r w:rsidR="00A06492" w:rsidRPr="00DC7F6A">
        <w:rPr>
          <w:rFonts w:ascii="Times New Roman" w:eastAsia="Calibri" w:hAnsi="Times New Roman"/>
          <w:sz w:val="24"/>
          <w:szCs w:val="24"/>
        </w:rPr>
        <w:t xml:space="preserve"> 2022 m. rugsėjo 5 d. draudėjos nusiskundimus, techniniame žurnale užfiksuotą 2023 m. sausio mėn. pratekėjimą per stogą bei 2023 m. vasario mėn. atliktą stogo remontą, kurio metu buvo pakeistos pavienės čerpės, lietvamzdžio piltuvas su alkūnėmis, kartu su liudytojų nurodytomis aplinkybėmis apie ilgą laiką buvusią prastą stogo būklę patvirtina, kad stogas praleidžia vandenį ir būtent stogo būklė nulėmė žalos draudėjos turtui atsiradimą.</w:t>
      </w:r>
    </w:p>
    <w:p w14:paraId="4C9F0CC0" w14:textId="15E22605" w:rsidR="008361F0" w:rsidRPr="00DC7F6A" w:rsidRDefault="001D0581" w:rsidP="00891CE9">
      <w:pPr>
        <w:pStyle w:val="Sraopastraipa"/>
        <w:numPr>
          <w:ilvl w:val="0"/>
          <w:numId w:val="1"/>
        </w:numPr>
        <w:shd w:val="clear" w:color="auto" w:fill="FFFFFF"/>
        <w:suppressAutoHyphens/>
        <w:spacing w:after="120" w:line="240" w:lineRule="auto"/>
        <w:contextualSpacing w:val="0"/>
        <w:jc w:val="both"/>
        <w:rPr>
          <w:rFonts w:ascii="Times New Roman" w:eastAsia="Calibri" w:hAnsi="Times New Roman"/>
          <w:sz w:val="24"/>
          <w:szCs w:val="24"/>
        </w:rPr>
      </w:pPr>
      <w:r w:rsidRPr="00DC7F6A">
        <w:rPr>
          <w:rFonts w:ascii="Times New Roman" w:eastAsia="Calibri" w:hAnsi="Times New Roman"/>
          <w:sz w:val="24"/>
          <w:szCs w:val="24"/>
        </w:rPr>
        <w:t>Teismas</w:t>
      </w:r>
      <w:r w:rsidR="002B625E" w:rsidRPr="00DC7F6A">
        <w:rPr>
          <w:rFonts w:ascii="Times New Roman" w:eastAsia="Calibri" w:hAnsi="Times New Roman"/>
          <w:sz w:val="24"/>
          <w:szCs w:val="24"/>
        </w:rPr>
        <w:t xml:space="preserve"> rėmėsi </w:t>
      </w:r>
      <w:r w:rsidRPr="00DC7F6A">
        <w:rPr>
          <w:rFonts w:ascii="Times New Roman" w:eastAsia="Calibri" w:hAnsi="Times New Roman"/>
          <w:sz w:val="24"/>
          <w:szCs w:val="24"/>
        </w:rPr>
        <w:t>Administravimo nuostatais, Statinių priežiūros reglamentu,</w:t>
      </w:r>
      <w:r w:rsidR="002B625E" w:rsidRPr="00DC7F6A">
        <w:rPr>
          <w:rFonts w:ascii="Times New Roman" w:eastAsia="Calibri" w:hAnsi="Times New Roman"/>
          <w:sz w:val="24"/>
          <w:szCs w:val="24"/>
        </w:rPr>
        <w:t xml:space="preserve"> </w:t>
      </w:r>
      <w:r w:rsidR="008361F0" w:rsidRPr="00DC7F6A">
        <w:rPr>
          <w:rFonts w:ascii="Times New Roman" w:eastAsia="Calibri" w:hAnsi="Times New Roman"/>
          <w:sz w:val="24"/>
          <w:szCs w:val="24"/>
        </w:rPr>
        <w:t xml:space="preserve">nurodė, kad nustačius, </w:t>
      </w:r>
      <w:r w:rsidRPr="00DC7F6A">
        <w:rPr>
          <w:rFonts w:ascii="Times New Roman" w:eastAsia="Calibri" w:hAnsi="Times New Roman"/>
          <w:sz w:val="24"/>
          <w:szCs w:val="24"/>
        </w:rPr>
        <w:t>jog</w:t>
      </w:r>
      <w:r w:rsidR="008361F0" w:rsidRPr="00DC7F6A">
        <w:rPr>
          <w:rFonts w:ascii="Times New Roman" w:eastAsia="Calibri" w:hAnsi="Times New Roman"/>
          <w:sz w:val="24"/>
          <w:szCs w:val="24"/>
        </w:rPr>
        <w:t xml:space="preserve"> butas buvo užlietas dėl bendrojo naudojimo objekto (stogo) trūkumų, būtent atsakovei kilo pareiga įrodyti, jog ji ėmėsi visų nuo jos priklausančių būtinų (galimų) priemonių tokiai žalai išvengti. Nors atsakovė namo techninės priežiūros žurnale fiksavo tam tikrus stogo defektus</w:t>
      </w:r>
      <w:r w:rsidRPr="00DC7F6A">
        <w:rPr>
          <w:rFonts w:ascii="Times New Roman" w:eastAsia="Calibri" w:hAnsi="Times New Roman"/>
          <w:sz w:val="24"/>
          <w:szCs w:val="24"/>
        </w:rPr>
        <w:t xml:space="preserve">, </w:t>
      </w:r>
      <w:r w:rsidR="008361F0" w:rsidRPr="00DC7F6A">
        <w:rPr>
          <w:rFonts w:ascii="Times New Roman" w:eastAsia="Calibri" w:hAnsi="Times New Roman"/>
          <w:sz w:val="24"/>
          <w:szCs w:val="24"/>
        </w:rPr>
        <w:t xml:space="preserve">remonto darbų atlikimą 2019 m. ir 2023 m., tačiau į bylą nepateikė įrodymų, kurie patvirtintų atliktus kokius nors bendrojo naudojimo objektų priežiūros darbus, pavyzdžiui, kasmetines apžiūras, bendrojo naudojimo objektų atnaujinimo darbų poreikio vertinimą, rengtus susirinkimus su namo savininkais ir pan. Bylos duomenų visuma, </w:t>
      </w:r>
      <w:r w:rsidRPr="00DC7F6A">
        <w:rPr>
          <w:rFonts w:ascii="Times New Roman" w:eastAsia="Calibri" w:hAnsi="Times New Roman"/>
          <w:sz w:val="24"/>
          <w:szCs w:val="24"/>
        </w:rPr>
        <w:t>teismo</w:t>
      </w:r>
      <w:r w:rsidR="008361F0" w:rsidRPr="00DC7F6A">
        <w:rPr>
          <w:rFonts w:ascii="Times New Roman" w:eastAsia="Calibri" w:hAnsi="Times New Roman"/>
          <w:sz w:val="24"/>
          <w:szCs w:val="24"/>
        </w:rPr>
        <w:t xml:space="preserve"> vertinimu, suponuoja išvadą, kad atsakovė, atsižvelgiant į jos profesinei veiklai taikomus didesnius atidumo, rūpestingumo, atsargumo standartus, nebuvo pakankamai rūpestinga ir nesiėmė pakankamų priemonių nustatytai problemai išspręsti. Byloje nėra įrodymų, jog atsakovė, žinodama apie pasikartojančią problemą dėl vandens pratekėjimo per stogą, ėmėsi kokių nors priemonių</w:t>
      </w:r>
      <w:r w:rsidR="002C479A">
        <w:rPr>
          <w:rFonts w:ascii="Times New Roman" w:eastAsia="Calibri" w:hAnsi="Times New Roman"/>
          <w:sz w:val="24"/>
          <w:szCs w:val="24"/>
        </w:rPr>
        <w:t>, kad</w:t>
      </w:r>
      <w:r w:rsidR="008361F0" w:rsidRPr="00DC7F6A">
        <w:rPr>
          <w:rFonts w:ascii="Times New Roman" w:eastAsia="Calibri" w:hAnsi="Times New Roman"/>
          <w:sz w:val="24"/>
          <w:szCs w:val="24"/>
        </w:rPr>
        <w:t xml:space="preserve"> išsiaiškint</w:t>
      </w:r>
      <w:r w:rsidR="002C479A">
        <w:rPr>
          <w:rFonts w:ascii="Times New Roman" w:eastAsia="Calibri" w:hAnsi="Times New Roman"/>
          <w:sz w:val="24"/>
          <w:szCs w:val="24"/>
        </w:rPr>
        <w:t>ų</w:t>
      </w:r>
      <w:r w:rsidR="008361F0" w:rsidRPr="00DC7F6A">
        <w:rPr>
          <w:rFonts w:ascii="Times New Roman" w:eastAsia="Calibri" w:hAnsi="Times New Roman"/>
          <w:sz w:val="24"/>
          <w:szCs w:val="24"/>
        </w:rPr>
        <w:t xml:space="preserve"> konkrečias šios problemos priežastis ir (arba) imt</w:t>
      </w:r>
      <w:r w:rsidR="002C479A">
        <w:rPr>
          <w:rFonts w:ascii="Times New Roman" w:eastAsia="Calibri" w:hAnsi="Times New Roman"/>
          <w:sz w:val="24"/>
          <w:szCs w:val="24"/>
        </w:rPr>
        <w:t>ųsi</w:t>
      </w:r>
      <w:r w:rsidR="008361F0" w:rsidRPr="00DC7F6A">
        <w:rPr>
          <w:rFonts w:ascii="Times New Roman" w:eastAsia="Calibri" w:hAnsi="Times New Roman"/>
          <w:sz w:val="24"/>
          <w:szCs w:val="24"/>
        </w:rPr>
        <w:t xml:space="preserve"> atsargumo (prevencinių) priemonių, kad būtų galima išvengti žalos gyventojų turtui. Nors atsakovė ir pateikė duomenis apie 2023 m. vasario mėn. stogo remonto darbus, labiau tikėtina, kad buvo atliktas netinkamas ar nepakankamas stogo dangos remontas. </w:t>
      </w:r>
    </w:p>
    <w:p w14:paraId="03E944AE" w14:textId="66F883ED" w:rsidR="008361F0" w:rsidRPr="00DC7F6A" w:rsidRDefault="008361F0" w:rsidP="004C2F91">
      <w:pPr>
        <w:pStyle w:val="Sraopastraipa"/>
        <w:numPr>
          <w:ilvl w:val="0"/>
          <w:numId w:val="1"/>
        </w:numPr>
        <w:shd w:val="clear" w:color="auto" w:fill="FFFFFF"/>
        <w:suppressAutoHyphens/>
        <w:spacing w:after="120" w:line="240" w:lineRule="auto"/>
        <w:contextualSpacing w:val="0"/>
        <w:jc w:val="both"/>
        <w:rPr>
          <w:rFonts w:ascii="Times New Roman" w:eastAsia="Calibri" w:hAnsi="Times New Roman"/>
          <w:sz w:val="24"/>
          <w:szCs w:val="24"/>
        </w:rPr>
      </w:pPr>
      <w:r w:rsidRPr="00DC7F6A">
        <w:rPr>
          <w:rFonts w:ascii="Times New Roman" w:eastAsia="Calibri" w:hAnsi="Times New Roman"/>
          <w:sz w:val="24"/>
          <w:szCs w:val="24"/>
        </w:rPr>
        <w:t xml:space="preserve">Šios aplinkybės patvirtina atsakovės neteisėtą neveikimą bei aplaidumą administruojant bendrojo naudojimo objektus. Kaltė, kaip civilinės atsakomybės sąlyga, šiuo atveju yra preziumuojama (CK 6.248 straipsnis), o atsakovė nepateikė jokių duomenų, kurie šią prezumpciją paneigtų. Bylos duomenys, </w:t>
      </w:r>
      <w:r w:rsidR="001D0581" w:rsidRPr="00DC7F6A">
        <w:rPr>
          <w:rFonts w:ascii="Times New Roman" w:eastAsia="Calibri" w:hAnsi="Times New Roman"/>
          <w:sz w:val="24"/>
          <w:szCs w:val="24"/>
        </w:rPr>
        <w:t>teismo</w:t>
      </w:r>
      <w:r w:rsidRPr="00DC7F6A">
        <w:rPr>
          <w:rFonts w:ascii="Times New Roman" w:eastAsia="Calibri" w:hAnsi="Times New Roman"/>
          <w:sz w:val="24"/>
          <w:szCs w:val="24"/>
        </w:rPr>
        <w:t xml:space="preserve"> vertinimu</w:t>
      </w:r>
      <w:r w:rsidR="002C479A">
        <w:rPr>
          <w:rFonts w:ascii="Times New Roman" w:eastAsia="Calibri" w:hAnsi="Times New Roman"/>
          <w:sz w:val="24"/>
          <w:szCs w:val="24"/>
        </w:rPr>
        <w:t>,</w:t>
      </w:r>
      <w:r w:rsidRPr="00DC7F6A">
        <w:rPr>
          <w:rFonts w:ascii="Times New Roman" w:eastAsia="Calibri" w:hAnsi="Times New Roman"/>
          <w:sz w:val="24"/>
          <w:szCs w:val="24"/>
        </w:rPr>
        <w:t xml:space="preserve"> leidžia pagrįstai nustatyti ir priežastinį ryšį tarp tinkamo atsakovės pareigų neatlikimo ir žalos atsiradimo. Jei atsakovė būtų buvusi aktyvi, apdairi, atidi ir rūpestinga, ji būtų galėjusi anksčiau nustatyti konkrečius stogo trūkumus ir organizuoti šių trūkumų pašalinimą, taip užkirsdama kelią žal</w:t>
      </w:r>
      <w:r w:rsidR="00BD4FB8" w:rsidRPr="00DC7F6A">
        <w:rPr>
          <w:rFonts w:ascii="Times New Roman" w:eastAsia="Calibri" w:hAnsi="Times New Roman"/>
          <w:sz w:val="24"/>
          <w:szCs w:val="24"/>
        </w:rPr>
        <w:t>ai</w:t>
      </w:r>
      <w:r w:rsidRPr="00DC7F6A">
        <w:rPr>
          <w:rFonts w:ascii="Times New Roman" w:eastAsia="Calibri" w:hAnsi="Times New Roman"/>
          <w:sz w:val="24"/>
          <w:szCs w:val="24"/>
        </w:rPr>
        <w:t xml:space="preserve"> atsir</w:t>
      </w:r>
      <w:r w:rsidR="00BD4FB8" w:rsidRPr="00DC7F6A">
        <w:rPr>
          <w:rFonts w:ascii="Times New Roman" w:eastAsia="Calibri" w:hAnsi="Times New Roman"/>
          <w:sz w:val="24"/>
          <w:szCs w:val="24"/>
        </w:rPr>
        <w:t xml:space="preserve">asti. </w:t>
      </w:r>
      <w:r w:rsidRPr="00DC7F6A">
        <w:rPr>
          <w:rFonts w:ascii="Times New Roman" w:eastAsia="Calibri" w:hAnsi="Times New Roman"/>
          <w:sz w:val="24"/>
          <w:szCs w:val="24"/>
        </w:rPr>
        <w:t xml:space="preserve"> </w:t>
      </w:r>
    </w:p>
    <w:p w14:paraId="3927EC16" w14:textId="77777777" w:rsidR="00BF412D" w:rsidRPr="00DC7F6A" w:rsidRDefault="00BF412D" w:rsidP="00BF412D">
      <w:pPr>
        <w:spacing w:before="120"/>
        <w:jc w:val="both"/>
        <w:rPr>
          <w:rFonts w:eastAsia="Calibri"/>
        </w:rPr>
      </w:pPr>
    </w:p>
    <w:p w14:paraId="3E24689F" w14:textId="068CC8D0" w:rsidR="00923BBE" w:rsidRPr="000C09B9" w:rsidRDefault="00923BBE" w:rsidP="00923BBE">
      <w:pPr>
        <w:shd w:val="clear" w:color="auto" w:fill="FFFFFF"/>
        <w:spacing w:after="120"/>
        <w:jc w:val="center"/>
      </w:pPr>
      <w:r w:rsidRPr="00813254">
        <w:t xml:space="preserve">III. Kasacinio skundo </w:t>
      </w:r>
      <w:r w:rsidR="00EB362B" w:rsidRPr="00813254">
        <w:t>ir atsiliepim</w:t>
      </w:r>
      <w:r w:rsidR="00CC115A" w:rsidRPr="00813254">
        <w:t>o</w:t>
      </w:r>
      <w:r w:rsidR="00EB362B" w:rsidRPr="00813254">
        <w:t xml:space="preserve"> į jį </w:t>
      </w:r>
      <w:r w:rsidRPr="00813254">
        <w:t>teisiniai argumentai</w:t>
      </w:r>
    </w:p>
    <w:p w14:paraId="15CE7D06" w14:textId="77777777" w:rsidR="00923BBE" w:rsidRPr="000C09B9" w:rsidRDefault="00923BBE" w:rsidP="00923BBE">
      <w:pPr>
        <w:spacing w:after="120"/>
        <w:ind w:firstLine="720"/>
        <w:jc w:val="both"/>
      </w:pPr>
    </w:p>
    <w:p w14:paraId="2B5D8A21" w14:textId="2A0DBD6B" w:rsidR="009F10C3" w:rsidRPr="00DC7F6A" w:rsidRDefault="0084069E" w:rsidP="00E71CB3">
      <w:pPr>
        <w:pStyle w:val="statymopavad"/>
        <w:numPr>
          <w:ilvl w:val="0"/>
          <w:numId w:val="1"/>
        </w:numPr>
        <w:tabs>
          <w:tab w:val="left" w:pos="426"/>
        </w:tabs>
        <w:spacing w:before="0" w:beforeAutospacing="0" w:after="120" w:afterAutospacing="0"/>
        <w:jc w:val="both"/>
      </w:pPr>
      <w:r w:rsidRPr="00803990">
        <w:rPr>
          <w:lang w:val="lt-LT"/>
        </w:rPr>
        <w:t xml:space="preserve">Kasaciniu </w:t>
      </w:r>
      <w:r w:rsidRPr="00DC7F6A">
        <w:rPr>
          <w:lang w:val="lt-LT"/>
        </w:rPr>
        <w:t>skundu</w:t>
      </w:r>
      <w:r w:rsidR="00830856" w:rsidRPr="00DC7F6A">
        <w:rPr>
          <w:lang w:val="lt-LT"/>
        </w:rPr>
        <w:t xml:space="preserve"> </w:t>
      </w:r>
      <w:r w:rsidR="00EA15DC" w:rsidRPr="00DC7F6A">
        <w:rPr>
          <w:lang w:val="lt-LT"/>
        </w:rPr>
        <w:t>atsakovė</w:t>
      </w:r>
      <w:r w:rsidR="00830856" w:rsidRPr="00DC7F6A">
        <w:rPr>
          <w:lang w:val="lt-LT"/>
        </w:rPr>
        <w:t xml:space="preserve"> prašo panaikinti </w:t>
      </w:r>
      <w:bookmarkStart w:id="15" w:name="_Hlk166847029"/>
      <w:r w:rsidR="000C17BD" w:rsidRPr="00DC7F6A">
        <w:rPr>
          <w:lang w:val="lt-LT"/>
        </w:rPr>
        <w:t>Vilniaus apygardos teismo 2023 m. gruodžio 5 d. nutartį</w:t>
      </w:r>
      <w:bookmarkEnd w:id="15"/>
      <w:r w:rsidR="000C17BD" w:rsidRPr="00DC7F6A">
        <w:rPr>
          <w:lang w:val="lt-LT"/>
        </w:rPr>
        <w:t xml:space="preserve"> ir Vilniaus miesto apylinkės teismo 2023 m. rugpjūčio 17 d. sprendimą </w:t>
      </w:r>
      <w:r w:rsidR="002C479A">
        <w:rPr>
          <w:lang w:val="lt-LT"/>
        </w:rPr>
        <w:t>ir</w:t>
      </w:r>
      <w:r w:rsidR="000C17BD" w:rsidRPr="00DC7F6A">
        <w:rPr>
          <w:lang w:val="lt-LT"/>
        </w:rPr>
        <w:t xml:space="preserve"> priimti naują sprendimą – ieškovės ieškinį atmesti arba perduoti bylą iš naujo nagrinėti pirmosios instancijos teismui. </w:t>
      </w:r>
      <w:proofErr w:type="spellStart"/>
      <w:r w:rsidR="006F3B4E" w:rsidRPr="00DC7F6A">
        <w:t>Kasacinis</w:t>
      </w:r>
      <w:proofErr w:type="spellEnd"/>
      <w:r w:rsidR="006F3B4E" w:rsidRPr="00DC7F6A">
        <w:t xml:space="preserve"> </w:t>
      </w:r>
      <w:proofErr w:type="spellStart"/>
      <w:r w:rsidR="006F3B4E" w:rsidRPr="00DC7F6A">
        <w:t>skundas</w:t>
      </w:r>
      <w:proofErr w:type="spellEnd"/>
      <w:r w:rsidR="006F3B4E" w:rsidRPr="00DC7F6A">
        <w:t xml:space="preserve"> </w:t>
      </w:r>
      <w:proofErr w:type="spellStart"/>
      <w:r w:rsidR="006F3B4E" w:rsidRPr="00DC7F6A">
        <w:t>grindžiamas</w:t>
      </w:r>
      <w:proofErr w:type="spellEnd"/>
      <w:r w:rsidR="006F3B4E" w:rsidRPr="00DC7F6A">
        <w:t xml:space="preserve"> </w:t>
      </w:r>
      <w:proofErr w:type="spellStart"/>
      <w:r w:rsidR="006F3B4E" w:rsidRPr="00DC7F6A">
        <w:t>šiais</w:t>
      </w:r>
      <w:proofErr w:type="spellEnd"/>
      <w:r w:rsidR="006F3B4E" w:rsidRPr="00DC7F6A">
        <w:t xml:space="preserve"> </w:t>
      </w:r>
      <w:proofErr w:type="spellStart"/>
      <w:r w:rsidR="006F3B4E" w:rsidRPr="00DC7F6A">
        <w:t>argumentais</w:t>
      </w:r>
      <w:proofErr w:type="spellEnd"/>
      <w:r w:rsidR="006F3B4E" w:rsidRPr="00DC7F6A">
        <w:t>:</w:t>
      </w:r>
    </w:p>
    <w:p w14:paraId="086B4C4D" w14:textId="741B7FEF" w:rsidR="004D58D8" w:rsidRPr="00DC7F6A" w:rsidRDefault="000C17BD" w:rsidP="002A6349">
      <w:pPr>
        <w:pStyle w:val="statymopavad"/>
        <w:numPr>
          <w:ilvl w:val="1"/>
          <w:numId w:val="1"/>
        </w:numPr>
        <w:tabs>
          <w:tab w:val="left" w:pos="426"/>
        </w:tabs>
        <w:spacing w:before="0" w:beforeAutospacing="0" w:after="120" w:afterAutospacing="0"/>
        <w:jc w:val="both"/>
      </w:pPr>
      <w:proofErr w:type="spellStart"/>
      <w:r w:rsidRPr="00DC7F6A">
        <w:t>T</w:t>
      </w:r>
      <w:r w:rsidR="008004AC" w:rsidRPr="00DC7F6A">
        <w:t>eisma</w:t>
      </w:r>
      <w:r w:rsidRPr="00DC7F6A">
        <w:t>i</w:t>
      </w:r>
      <w:proofErr w:type="spellEnd"/>
      <w:r w:rsidR="004D58D8" w:rsidRPr="00DC7F6A">
        <w:t xml:space="preserve"> </w:t>
      </w:r>
      <w:proofErr w:type="spellStart"/>
      <w:r w:rsidR="004D58D8" w:rsidRPr="00DC7F6A">
        <w:t>pažeidė</w:t>
      </w:r>
      <w:proofErr w:type="spellEnd"/>
      <w:r w:rsidR="004D58D8" w:rsidRPr="00DC7F6A">
        <w:t xml:space="preserve"> </w:t>
      </w:r>
      <w:proofErr w:type="spellStart"/>
      <w:r w:rsidR="002C479A">
        <w:t>Lietuvos</w:t>
      </w:r>
      <w:proofErr w:type="spellEnd"/>
      <w:r w:rsidR="002C479A">
        <w:t xml:space="preserve"> </w:t>
      </w:r>
      <w:proofErr w:type="spellStart"/>
      <w:r w:rsidR="002C479A">
        <w:t>Respublikos</w:t>
      </w:r>
      <w:proofErr w:type="spellEnd"/>
      <w:r w:rsidR="002C479A">
        <w:t xml:space="preserve"> </w:t>
      </w:r>
      <w:proofErr w:type="spellStart"/>
      <w:r w:rsidR="002C479A">
        <w:t>d</w:t>
      </w:r>
      <w:r w:rsidR="004D58D8" w:rsidRPr="00DC7F6A">
        <w:t>raudimo</w:t>
      </w:r>
      <w:proofErr w:type="spellEnd"/>
      <w:r w:rsidR="004D58D8" w:rsidRPr="00DC7F6A">
        <w:t xml:space="preserve"> </w:t>
      </w:r>
      <w:proofErr w:type="spellStart"/>
      <w:r w:rsidR="004D58D8" w:rsidRPr="00DC7F6A">
        <w:t>įstatymo</w:t>
      </w:r>
      <w:proofErr w:type="spellEnd"/>
      <w:r w:rsidR="004D58D8" w:rsidRPr="00DC7F6A">
        <w:t xml:space="preserve"> 98 </w:t>
      </w:r>
      <w:proofErr w:type="spellStart"/>
      <w:r w:rsidR="004D58D8" w:rsidRPr="00DC7F6A">
        <w:t>straipsnio</w:t>
      </w:r>
      <w:proofErr w:type="spellEnd"/>
      <w:r w:rsidR="004D58D8" w:rsidRPr="00DC7F6A">
        <w:t xml:space="preserve"> 2 </w:t>
      </w:r>
      <w:proofErr w:type="spellStart"/>
      <w:r w:rsidR="004D58D8" w:rsidRPr="00DC7F6A">
        <w:t>dalies</w:t>
      </w:r>
      <w:proofErr w:type="spellEnd"/>
      <w:r w:rsidR="004D58D8" w:rsidRPr="00DC7F6A">
        <w:t xml:space="preserve"> </w:t>
      </w:r>
      <w:proofErr w:type="spellStart"/>
      <w:r w:rsidR="004D58D8" w:rsidRPr="00DC7F6A">
        <w:t>nuostatas</w:t>
      </w:r>
      <w:proofErr w:type="spellEnd"/>
      <w:r w:rsidR="004D58D8" w:rsidRPr="00DC7F6A">
        <w:t xml:space="preserve">, </w:t>
      </w:r>
      <w:proofErr w:type="spellStart"/>
      <w:r w:rsidR="004D58D8" w:rsidRPr="00DC7F6A">
        <w:t>nukrypo</w:t>
      </w:r>
      <w:proofErr w:type="spellEnd"/>
      <w:r w:rsidR="004D58D8" w:rsidRPr="00DC7F6A">
        <w:t xml:space="preserve"> </w:t>
      </w:r>
      <w:proofErr w:type="spellStart"/>
      <w:r w:rsidR="004D58D8" w:rsidRPr="00DC7F6A">
        <w:t>nuo</w:t>
      </w:r>
      <w:proofErr w:type="spellEnd"/>
      <w:r w:rsidR="004D58D8" w:rsidRPr="00DC7F6A">
        <w:t xml:space="preserve"> </w:t>
      </w:r>
      <w:proofErr w:type="spellStart"/>
      <w:r w:rsidR="004D58D8" w:rsidRPr="00DC7F6A">
        <w:t>kasacinio</w:t>
      </w:r>
      <w:proofErr w:type="spellEnd"/>
      <w:r w:rsidR="004D58D8" w:rsidRPr="00DC7F6A">
        <w:t xml:space="preserve"> </w:t>
      </w:r>
      <w:proofErr w:type="spellStart"/>
      <w:r w:rsidR="004D58D8" w:rsidRPr="00DC7F6A">
        <w:t>teismo</w:t>
      </w:r>
      <w:proofErr w:type="spellEnd"/>
      <w:r w:rsidR="004D58D8" w:rsidRPr="00DC7F6A">
        <w:t xml:space="preserve"> </w:t>
      </w:r>
      <w:bookmarkStart w:id="16" w:name="_Hlk166858297"/>
      <w:proofErr w:type="spellStart"/>
      <w:r w:rsidR="004D58D8" w:rsidRPr="00DC7F6A">
        <w:t>išaiškinimų</w:t>
      </w:r>
      <w:bookmarkEnd w:id="16"/>
      <w:proofErr w:type="spellEnd"/>
      <w:r w:rsidR="004D58D8" w:rsidRPr="00DC7F6A">
        <w:t xml:space="preserve">, </w:t>
      </w:r>
      <w:proofErr w:type="spellStart"/>
      <w:r w:rsidR="004D58D8" w:rsidRPr="00DC7F6A">
        <w:t>nepagrįstai</w:t>
      </w:r>
      <w:proofErr w:type="spellEnd"/>
      <w:r w:rsidR="004D58D8" w:rsidRPr="00DC7F6A">
        <w:t xml:space="preserve"> </w:t>
      </w:r>
      <w:proofErr w:type="spellStart"/>
      <w:r w:rsidR="004D58D8" w:rsidRPr="00DC7F6A">
        <w:t>išvadas</w:t>
      </w:r>
      <w:proofErr w:type="spellEnd"/>
      <w:r w:rsidR="004D58D8" w:rsidRPr="00DC7F6A">
        <w:t xml:space="preserve"> </w:t>
      </w:r>
      <w:proofErr w:type="spellStart"/>
      <w:r w:rsidR="004D58D8" w:rsidRPr="00DC7F6A">
        <w:t>dėl</w:t>
      </w:r>
      <w:proofErr w:type="spellEnd"/>
      <w:r w:rsidR="004D58D8" w:rsidRPr="00DC7F6A">
        <w:t xml:space="preserve"> </w:t>
      </w:r>
      <w:proofErr w:type="spellStart"/>
      <w:r w:rsidR="004D58D8" w:rsidRPr="00DC7F6A">
        <w:t>draudžiamojo</w:t>
      </w:r>
      <w:proofErr w:type="spellEnd"/>
      <w:r w:rsidR="004D58D8" w:rsidRPr="00DC7F6A">
        <w:t xml:space="preserve"> </w:t>
      </w:r>
      <w:proofErr w:type="spellStart"/>
      <w:r w:rsidR="004D58D8" w:rsidRPr="00DC7F6A">
        <w:t>įvykio</w:t>
      </w:r>
      <w:proofErr w:type="spellEnd"/>
      <w:r w:rsidR="004D58D8" w:rsidRPr="00DC7F6A">
        <w:t xml:space="preserve"> </w:t>
      </w:r>
      <w:proofErr w:type="spellStart"/>
      <w:r w:rsidR="004D58D8" w:rsidRPr="00DC7F6A">
        <w:t>fakto</w:t>
      </w:r>
      <w:proofErr w:type="spellEnd"/>
      <w:r w:rsidR="004D58D8" w:rsidRPr="00DC7F6A">
        <w:t xml:space="preserve"> </w:t>
      </w:r>
      <w:proofErr w:type="spellStart"/>
      <w:r w:rsidR="004D58D8" w:rsidRPr="00DC7F6A">
        <w:t>įrodytumo</w:t>
      </w:r>
      <w:proofErr w:type="spellEnd"/>
      <w:r w:rsidR="004D58D8" w:rsidRPr="00DC7F6A">
        <w:t xml:space="preserve"> </w:t>
      </w:r>
      <w:proofErr w:type="spellStart"/>
      <w:r w:rsidR="004D58D8" w:rsidRPr="00DC7F6A">
        <w:t>grindė</w:t>
      </w:r>
      <w:proofErr w:type="spellEnd"/>
      <w:r w:rsidR="004D58D8" w:rsidRPr="00DC7F6A">
        <w:t xml:space="preserve"> </w:t>
      </w:r>
      <w:proofErr w:type="spellStart"/>
      <w:r w:rsidR="004D58D8" w:rsidRPr="00DC7F6A">
        <w:t>vien</w:t>
      </w:r>
      <w:proofErr w:type="spellEnd"/>
      <w:r w:rsidR="004D58D8" w:rsidRPr="00DC7F6A">
        <w:t xml:space="preserve"> </w:t>
      </w:r>
      <w:proofErr w:type="spellStart"/>
      <w:r w:rsidR="004D58D8" w:rsidRPr="00DC7F6A">
        <w:t>draudėjos</w:t>
      </w:r>
      <w:proofErr w:type="spellEnd"/>
      <w:r w:rsidR="004D58D8" w:rsidRPr="00DC7F6A">
        <w:t xml:space="preserve"> </w:t>
      </w:r>
      <w:proofErr w:type="spellStart"/>
      <w:r w:rsidR="004D58D8" w:rsidRPr="00DC7F6A">
        <w:t>paaiškinimais</w:t>
      </w:r>
      <w:proofErr w:type="spellEnd"/>
      <w:r w:rsidR="004D58D8" w:rsidRPr="00DC7F6A">
        <w:t xml:space="preserve"> </w:t>
      </w:r>
      <w:proofErr w:type="spellStart"/>
      <w:r w:rsidR="004D58D8" w:rsidRPr="00DC7F6A">
        <w:t>apie</w:t>
      </w:r>
      <w:proofErr w:type="spellEnd"/>
      <w:r w:rsidR="004D58D8" w:rsidRPr="00DC7F6A">
        <w:t xml:space="preserve"> </w:t>
      </w:r>
      <w:proofErr w:type="spellStart"/>
      <w:r w:rsidR="004D58D8" w:rsidRPr="00DC7F6A">
        <w:t>ginčo</w:t>
      </w:r>
      <w:proofErr w:type="spellEnd"/>
      <w:r w:rsidR="004D58D8" w:rsidRPr="00DC7F6A">
        <w:t xml:space="preserve"> </w:t>
      </w:r>
      <w:proofErr w:type="spellStart"/>
      <w:r w:rsidR="004D58D8" w:rsidRPr="00DC7F6A">
        <w:t>aplinkyb</w:t>
      </w:r>
      <w:r w:rsidR="0078024B" w:rsidRPr="00DC7F6A">
        <w:t>e</w:t>
      </w:r>
      <w:r w:rsidR="004D58D8" w:rsidRPr="00DC7F6A">
        <w:t>s</w:t>
      </w:r>
      <w:proofErr w:type="spellEnd"/>
      <w:r w:rsidR="004D58D8" w:rsidRPr="00DC7F6A">
        <w:t xml:space="preserve"> </w:t>
      </w:r>
      <w:proofErr w:type="spellStart"/>
      <w:r w:rsidR="004D58D8" w:rsidRPr="00DC7F6A">
        <w:t>ir</w:t>
      </w:r>
      <w:proofErr w:type="spellEnd"/>
      <w:r w:rsidR="004D58D8" w:rsidRPr="00DC7F6A">
        <w:t xml:space="preserve"> </w:t>
      </w:r>
      <w:proofErr w:type="spellStart"/>
      <w:r w:rsidR="00E30467">
        <w:t>draudikės</w:t>
      </w:r>
      <w:proofErr w:type="spellEnd"/>
      <w:r w:rsidR="004D58D8" w:rsidRPr="00DC7F6A">
        <w:t xml:space="preserve"> </w:t>
      </w:r>
      <w:proofErr w:type="spellStart"/>
      <w:r w:rsidR="004D58D8" w:rsidRPr="00DC7F6A">
        <w:t>darbuotojo</w:t>
      </w:r>
      <w:proofErr w:type="spellEnd"/>
      <w:r w:rsidR="004D58D8" w:rsidRPr="00DC7F6A">
        <w:t xml:space="preserve"> </w:t>
      </w:r>
      <w:proofErr w:type="spellStart"/>
      <w:r w:rsidR="004D58D8" w:rsidRPr="00DC7F6A">
        <w:t>paaiškinimais</w:t>
      </w:r>
      <w:proofErr w:type="spellEnd"/>
      <w:r w:rsidR="004D58D8" w:rsidRPr="00DC7F6A">
        <w:t xml:space="preserve">, </w:t>
      </w:r>
      <w:proofErr w:type="spellStart"/>
      <w:r w:rsidR="004D58D8" w:rsidRPr="00DC7F6A">
        <w:t>nors</w:t>
      </w:r>
      <w:proofErr w:type="spellEnd"/>
      <w:r w:rsidR="004D58D8" w:rsidRPr="00DC7F6A">
        <w:t xml:space="preserve"> </w:t>
      </w:r>
      <w:proofErr w:type="spellStart"/>
      <w:r w:rsidR="004D58D8" w:rsidRPr="00DC7F6A">
        <w:t>savarankiškas</w:t>
      </w:r>
      <w:proofErr w:type="spellEnd"/>
      <w:r w:rsidR="004D58D8" w:rsidRPr="00DC7F6A">
        <w:t xml:space="preserve"> </w:t>
      </w:r>
      <w:proofErr w:type="spellStart"/>
      <w:r w:rsidR="004D58D8" w:rsidRPr="00DC7F6A">
        <w:t>tyrimas</w:t>
      </w:r>
      <w:proofErr w:type="spellEnd"/>
      <w:r w:rsidR="004D58D8" w:rsidRPr="00DC7F6A">
        <w:t xml:space="preserve"> </w:t>
      </w:r>
      <w:proofErr w:type="spellStart"/>
      <w:r w:rsidR="004D58D8" w:rsidRPr="00DC7F6A">
        <w:t>nebuvo</w:t>
      </w:r>
      <w:proofErr w:type="spellEnd"/>
      <w:r w:rsidR="004D58D8" w:rsidRPr="00DC7F6A">
        <w:t xml:space="preserve"> </w:t>
      </w:r>
      <w:proofErr w:type="spellStart"/>
      <w:r w:rsidR="004D58D8" w:rsidRPr="00DC7F6A">
        <w:t>atliktas</w:t>
      </w:r>
      <w:proofErr w:type="spellEnd"/>
      <w:r w:rsidR="004D58D8" w:rsidRPr="00DC7F6A">
        <w:t xml:space="preserve">. </w:t>
      </w:r>
      <w:r w:rsidR="004D58D8" w:rsidRPr="00DC7F6A">
        <w:rPr>
          <w:lang w:val="lt-LT"/>
        </w:rPr>
        <w:t xml:space="preserve">Draudimo įstatymo 98 straipsnio 2 dalyje įtvirtinta draudiko pareiga </w:t>
      </w:r>
      <w:proofErr w:type="spellStart"/>
      <w:r w:rsidR="004D58D8" w:rsidRPr="00DC7F6A">
        <w:t>tirti</w:t>
      </w:r>
      <w:proofErr w:type="spellEnd"/>
      <w:r w:rsidR="004D58D8" w:rsidRPr="00DC7F6A">
        <w:t xml:space="preserve"> </w:t>
      </w:r>
      <w:proofErr w:type="spellStart"/>
      <w:r w:rsidR="004D58D8" w:rsidRPr="00DC7F6A">
        <w:t>aplinkybes</w:t>
      </w:r>
      <w:proofErr w:type="spellEnd"/>
      <w:r w:rsidR="004D58D8" w:rsidRPr="00DC7F6A">
        <w:t xml:space="preserve"> </w:t>
      </w:r>
      <w:proofErr w:type="spellStart"/>
      <w:r w:rsidR="004D58D8" w:rsidRPr="00DC7F6A">
        <w:t>dedant</w:t>
      </w:r>
      <w:proofErr w:type="spellEnd"/>
      <w:r w:rsidR="004D58D8" w:rsidRPr="00DC7F6A">
        <w:t xml:space="preserve"> </w:t>
      </w:r>
      <w:proofErr w:type="spellStart"/>
      <w:r w:rsidR="004D58D8" w:rsidRPr="00DC7F6A">
        <w:t>reikiamas</w:t>
      </w:r>
      <w:proofErr w:type="spellEnd"/>
      <w:r w:rsidR="004D58D8" w:rsidRPr="00DC7F6A">
        <w:t xml:space="preserve"> </w:t>
      </w:r>
      <w:proofErr w:type="spellStart"/>
      <w:r w:rsidR="004D58D8" w:rsidRPr="00DC7F6A">
        <w:t>pastangas</w:t>
      </w:r>
      <w:proofErr w:type="spellEnd"/>
      <w:r w:rsidR="004D58D8" w:rsidRPr="00DC7F6A">
        <w:t xml:space="preserve"> </w:t>
      </w:r>
      <w:proofErr w:type="spellStart"/>
      <w:r w:rsidR="004D58D8" w:rsidRPr="00DC7F6A">
        <w:t>reiškia</w:t>
      </w:r>
      <w:proofErr w:type="spellEnd"/>
      <w:r w:rsidR="004D58D8" w:rsidRPr="00DC7F6A">
        <w:t xml:space="preserve">, </w:t>
      </w:r>
      <w:proofErr w:type="spellStart"/>
      <w:r w:rsidR="004D58D8" w:rsidRPr="00DC7F6A">
        <w:t>kad</w:t>
      </w:r>
      <w:proofErr w:type="spellEnd"/>
      <w:r w:rsidR="004D58D8" w:rsidRPr="00DC7F6A">
        <w:t xml:space="preserve"> </w:t>
      </w:r>
      <w:proofErr w:type="spellStart"/>
      <w:r w:rsidR="004D58D8" w:rsidRPr="00DC7F6A">
        <w:t>jis</w:t>
      </w:r>
      <w:proofErr w:type="spellEnd"/>
      <w:r w:rsidR="004D58D8" w:rsidRPr="00DC7F6A">
        <w:t xml:space="preserve"> </w:t>
      </w:r>
      <w:proofErr w:type="spellStart"/>
      <w:r w:rsidR="004D58D8" w:rsidRPr="00DC7F6A">
        <w:t>turi</w:t>
      </w:r>
      <w:proofErr w:type="spellEnd"/>
      <w:r w:rsidR="004D58D8" w:rsidRPr="00DC7F6A">
        <w:t xml:space="preserve"> </w:t>
      </w:r>
      <w:proofErr w:type="spellStart"/>
      <w:r w:rsidR="004D58D8" w:rsidRPr="00DC7F6A">
        <w:t>veikti</w:t>
      </w:r>
      <w:proofErr w:type="spellEnd"/>
      <w:r w:rsidR="004D58D8" w:rsidRPr="00DC7F6A">
        <w:t xml:space="preserve"> be </w:t>
      </w:r>
      <w:proofErr w:type="spellStart"/>
      <w:r w:rsidR="004D58D8" w:rsidRPr="00DC7F6A">
        <w:t>nepateisinamo</w:t>
      </w:r>
      <w:proofErr w:type="spellEnd"/>
      <w:r w:rsidR="004D58D8" w:rsidRPr="00DC7F6A">
        <w:t xml:space="preserve"> </w:t>
      </w:r>
      <w:proofErr w:type="spellStart"/>
      <w:r w:rsidR="004D58D8" w:rsidRPr="00DC7F6A">
        <w:t>delsimo</w:t>
      </w:r>
      <w:proofErr w:type="spellEnd"/>
      <w:r w:rsidR="004D58D8" w:rsidRPr="00DC7F6A">
        <w:t xml:space="preserve">, </w:t>
      </w:r>
      <w:proofErr w:type="spellStart"/>
      <w:r w:rsidR="004D58D8" w:rsidRPr="00DC7F6A">
        <w:t>negali</w:t>
      </w:r>
      <w:proofErr w:type="spellEnd"/>
      <w:r w:rsidR="004D58D8" w:rsidRPr="00DC7F6A">
        <w:t xml:space="preserve"> </w:t>
      </w:r>
      <w:proofErr w:type="spellStart"/>
      <w:r w:rsidR="004D58D8" w:rsidRPr="00DC7F6A">
        <w:t>suabsoliutinti</w:t>
      </w:r>
      <w:proofErr w:type="spellEnd"/>
      <w:r w:rsidR="004D58D8" w:rsidRPr="00DC7F6A">
        <w:t xml:space="preserve"> </w:t>
      </w:r>
      <w:proofErr w:type="spellStart"/>
      <w:r w:rsidR="004D58D8" w:rsidRPr="00DC7F6A">
        <w:t>iš</w:t>
      </w:r>
      <w:proofErr w:type="spellEnd"/>
      <w:r w:rsidR="004D58D8" w:rsidRPr="00DC7F6A">
        <w:t xml:space="preserve"> </w:t>
      </w:r>
      <w:proofErr w:type="spellStart"/>
      <w:r w:rsidR="004D58D8" w:rsidRPr="00DC7F6A">
        <w:t>draudėjo</w:t>
      </w:r>
      <w:proofErr w:type="spellEnd"/>
      <w:r w:rsidR="004D58D8" w:rsidRPr="00DC7F6A">
        <w:t xml:space="preserve">, </w:t>
      </w:r>
      <w:proofErr w:type="spellStart"/>
      <w:r w:rsidR="004D58D8" w:rsidRPr="00DC7F6A">
        <w:t>naudos</w:t>
      </w:r>
      <w:proofErr w:type="spellEnd"/>
      <w:r w:rsidR="004D58D8" w:rsidRPr="00DC7F6A">
        <w:t xml:space="preserve"> </w:t>
      </w:r>
      <w:proofErr w:type="spellStart"/>
      <w:r w:rsidR="004D58D8" w:rsidRPr="00DC7F6A">
        <w:t>gavėjo</w:t>
      </w:r>
      <w:proofErr w:type="spellEnd"/>
      <w:r w:rsidR="004D58D8" w:rsidRPr="00DC7F6A">
        <w:t xml:space="preserve"> </w:t>
      </w:r>
      <w:proofErr w:type="spellStart"/>
      <w:r w:rsidR="004D58D8" w:rsidRPr="00DC7F6A">
        <w:t>ir</w:t>
      </w:r>
      <w:proofErr w:type="spellEnd"/>
      <w:r w:rsidR="004D58D8" w:rsidRPr="00DC7F6A">
        <w:t xml:space="preserve"> </w:t>
      </w:r>
      <w:r w:rsidR="004D58D8" w:rsidRPr="00DC7F6A">
        <w:lastRenderedPageBreak/>
        <w:t>(</w:t>
      </w:r>
      <w:proofErr w:type="spellStart"/>
      <w:r w:rsidR="004D58D8" w:rsidRPr="00DC7F6A">
        <w:t>ar</w:t>
      </w:r>
      <w:proofErr w:type="spellEnd"/>
      <w:r w:rsidR="004D58D8" w:rsidRPr="00DC7F6A">
        <w:t xml:space="preserve">) </w:t>
      </w:r>
      <w:proofErr w:type="spellStart"/>
      <w:r w:rsidR="004D58D8" w:rsidRPr="00DC7F6A">
        <w:t>nukentėjusio</w:t>
      </w:r>
      <w:proofErr w:type="spellEnd"/>
      <w:r w:rsidR="004D58D8" w:rsidRPr="00DC7F6A">
        <w:t xml:space="preserve"> </w:t>
      </w:r>
      <w:proofErr w:type="spellStart"/>
      <w:r w:rsidR="004D58D8" w:rsidRPr="00DC7F6A">
        <w:t>trečiojo</w:t>
      </w:r>
      <w:proofErr w:type="spellEnd"/>
      <w:r w:rsidR="004D58D8" w:rsidRPr="00DC7F6A">
        <w:t xml:space="preserve"> </w:t>
      </w:r>
      <w:proofErr w:type="spellStart"/>
      <w:r w:rsidR="004D58D8" w:rsidRPr="00DC7F6A">
        <w:t>asmens</w:t>
      </w:r>
      <w:proofErr w:type="spellEnd"/>
      <w:r w:rsidR="004D58D8" w:rsidRPr="00DC7F6A">
        <w:t xml:space="preserve"> </w:t>
      </w:r>
      <w:proofErr w:type="spellStart"/>
      <w:r w:rsidR="004D58D8" w:rsidRPr="00DC7F6A">
        <w:t>gautos</w:t>
      </w:r>
      <w:proofErr w:type="spellEnd"/>
      <w:r w:rsidR="004D58D8" w:rsidRPr="00DC7F6A">
        <w:t xml:space="preserve"> </w:t>
      </w:r>
      <w:proofErr w:type="spellStart"/>
      <w:r w:rsidR="004D58D8" w:rsidRPr="00DC7F6A">
        <w:t>informacijos</w:t>
      </w:r>
      <w:proofErr w:type="spellEnd"/>
      <w:r w:rsidR="004D58D8" w:rsidRPr="00DC7F6A">
        <w:t xml:space="preserve"> </w:t>
      </w:r>
      <w:proofErr w:type="spellStart"/>
      <w:r w:rsidR="004D58D8" w:rsidRPr="00DC7F6A">
        <w:t>ir</w:t>
      </w:r>
      <w:proofErr w:type="spellEnd"/>
      <w:r w:rsidR="004D58D8" w:rsidRPr="00DC7F6A">
        <w:t xml:space="preserve"> (</w:t>
      </w:r>
      <w:proofErr w:type="spellStart"/>
      <w:r w:rsidR="004D58D8" w:rsidRPr="00DC7F6A">
        <w:t>arba</w:t>
      </w:r>
      <w:proofErr w:type="spellEnd"/>
      <w:r w:rsidR="004D58D8" w:rsidRPr="00DC7F6A">
        <w:t xml:space="preserve">) tik ja </w:t>
      </w:r>
      <w:proofErr w:type="spellStart"/>
      <w:r w:rsidR="004D58D8" w:rsidRPr="00DC7F6A">
        <w:t>apsiriboti</w:t>
      </w:r>
      <w:proofErr w:type="spellEnd"/>
      <w:r w:rsidR="004D58D8" w:rsidRPr="00DC7F6A">
        <w:t xml:space="preserve">, o </w:t>
      </w:r>
      <w:proofErr w:type="spellStart"/>
      <w:r w:rsidR="004D58D8" w:rsidRPr="00DC7F6A">
        <w:t>turi</w:t>
      </w:r>
      <w:proofErr w:type="spellEnd"/>
      <w:r w:rsidR="004D58D8" w:rsidRPr="00DC7F6A">
        <w:t xml:space="preserve"> pats, </w:t>
      </w:r>
      <w:proofErr w:type="spellStart"/>
      <w:r w:rsidR="004D58D8" w:rsidRPr="00DC7F6A">
        <w:t>elgdamasis</w:t>
      </w:r>
      <w:proofErr w:type="spellEnd"/>
      <w:r w:rsidR="004D58D8" w:rsidRPr="00DC7F6A">
        <w:t xml:space="preserve"> </w:t>
      </w:r>
      <w:proofErr w:type="spellStart"/>
      <w:r w:rsidR="004D58D8" w:rsidRPr="00DC7F6A">
        <w:t>profesionaliai</w:t>
      </w:r>
      <w:proofErr w:type="spellEnd"/>
      <w:r w:rsidR="004D58D8" w:rsidRPr="00DC7F6A">
        <w:t xml:space="preserve">, </w:t>
      </w:r>
      <w:proofErr w:type="spellStart"/>
      <w:r w:rsidR="004D58D8" w:rsidRPr="00DC7F6A">
        <w:t>sąžiningai</w:t>
      </w:r>
      <w:proofErr w:type="spellEnd"/>
      <w:r w:rsidR="004D58D8" w:rsidRPr="00DC7F6A">
        <w:t xml:space="preserve">, </w:t>
      </w:r>
      <w:proofErr w:type="spellStart"/>
      <w:r w:rsidR="004D58D8" w:rsidRPr="00DC7F6A">
        <w:t>apdairiai</w:t>
      </w:r>
      <w:proofErr w:type="spellEnd"/>
      <w:r w:rsidR="004D58D8" w:rsidRPr="00DC7F6A">
        <w:t xml:space="preserve"> </w:t>
      </w:r>
      <w:proofErr w:type="spellStart"/>
      <w:r w:rsidR="004D58D8" w:rsidRPr="00DC7F6A">
        <w:t>ir</w:t>
      </w:r>
      <w:proofErr w:type="spellEnd"/>
      <w:r w:rsidR="004D58D8" w:rsidRPr="00DC7F6A">
        <w:t xml:space="preserve"> </w:t>
      </w:r>
      <w:proofErr w:type="spellStart"/>
      <w:r w:rsidR="004D58D8" w:rsidRPr="00DC7F6A">
        <w:t>rūpestingai</w:t>
      </w:r>
      <w:proofErr w:type="spellEnd"/>
      <w:r w:rsidR="004D58D8" w:rsidRPr="00DC7F6A">
        <w:t xml:space="preserve"> </w:t>
      </w:r>
      <w:proofErr w:type="spellStart"/>
      <w:r w:rsidR="004D58D8" w:rsidRPr="00DC7F6A">
        <w:t>bei</w:t>
      </w:r>
      <w:proofErr w:type="spellEnd"/>
      <w:r w:rsidR="004D58D8" w:rsidRPr="00DC7F6A">
        <w:t xml:space="preserve"> </w:t>
      </w:r>
      <w:proofErr w:type="spellStart"/>
      <w:r w:rsidR="004D58D8" w:rsidRPr="00DC7F6A">
        <w:t>vadovaudamasis</w:t>
      </w:r>
      <w:proofErr w:type="spellEnd"/>
      <w:r w:rsidR="004D58D8" w:rsidRPr="00DC7F6A">
        <w:t xml:space="preserve"> </w:t>
      </w:r>
      <w:proofErr w:type="spellStart"/>
      <w:r w:rsidR="004D58D8" w:rsidRPr="00DC7F6A">
        <w:t>protingumo</w:t>
      </w:r>
      <w:proofErr w:type="spellEnd"/>
      <w:r w:rsidR="004D58D8" w:rsidRPr="00DC7F6A">
        <w:t xml:space="preserve"> </w:t>
      </w:r>
      <w:proofErr w:type="spellStart"/>
      <w:r w:rsidR="004D58D8" w:rsidRPr="00DC7F6A">
        <w:t>kriterijumi</w:t>
      </w:r>
      <w:proofErr w:type="spellEnd"/>
      <w:r w:rsidR="004D58D8" w:rsidRPr="00DC7F6A">
        <w:t xml:space="preserve">, </w:t>
      </w:r>
      <w:proofErr w:type="spellStart"/>
      <w:r w:rsidR="004D58D8" w:rsidRPr="00DC7F6A">
        <w:t>rinkti</w:t>
      </w:r>
      <w:proofErr w:type="spellEnd"/>
      <w:r w:rsidR="004D58D8" w:rsidRPr="00DC7F6A">
        <w:t xml:space="preserve"> </w:t>
      </w:r>
      <w:proofErr w:type="spellStart"/>
      <w:r w:rsidR="004D58D8" w:rsidRPr="00DC7F6A">
        <w:t>reikšmingą</w:t>
      </w:r>
      <w:proofErr w:type="spellEnd"/>
      <w:r w:rsidR="004D58D8" w:rsidRPr="00DC7F6A">
        <w:t xml:space="preserve"> </w:t>
      </w:r>
      <w:proofErr w:type="spellStart"/>
      <w:r w:rsidR="004D58D8" w:rsidRPr="00DC7F6A">
        <w:t>informaciją</w:t>
      </w:r>
      <w:proofErr w:type="spellEnd"/>
      <w:r w:rsidR="004D58D8" w:rsidRPr="00DC7F6A">
        <w:t xml:space="preserve">, </w:t>
      </w:r>
      <w:proofErr w:type="spellStart"/>
      <w:r w:rsidR="004D58D8" w:rsidRPr="00DC7F6A">
        <w:t>ją</w:t>
      </w:r>
      <w:proofErr w:type="spellEnd"/>
      <w:r w:rsidR="004D58D8" w:rsidRPr="00DC7F6A">
        <w:t xml:space="preserve"> </w:t>
      </w:r>
      <w:proofErr w:type="spellStart"/>
      <w:r w:rsidR="004D58D8" w:rsidRPr="00DC7F6A">
        <w:t>tikrinti</w:t>
      </w:r>
      <w:proofErr w:type="spellEnd"/>
      <w:r w:rsidR="004D58D8" w:rsidRPr="00DC7F6A">
        <w:t xml:space="preserve"> </w:t>
      </w:r>
      <w:proofErr w:type="spellStart"/>
      <w:r w:rsidR="004D58D8" w:rsidRPr="00DC7F6A">
        <w:t>ir</w:t>
      </w:r>
      <w:proofErr w:type="spellEnd"/>
      <w:r w:rsidR="004D58D8" w:rsidRPr="00DC7F6A">
        <w:t xml:space="preserve"> </w:t>
      </w:r>
      <w:proofErr w:type="spellStart"/>
      <w:r w:rsidR="004D58D8" w:rsidRPr="00DC7F6A">
        <w:t>tinkamai</w:t>
      </w:r>
      <w:proofErr w:type="spellEnd"/>
      <w:r w:rsidR="004D58D8" w:rsidRPr="00DC7F6A">
        <w:t xml:space="preserve"> </w:t>
      </w:r>
      <w:proofErr w:type="spellStart"/>
      <w:r w:rsidR="004D58D8" w:rsidRPr="00DC7F6A">
        <w:t>ištirti</w:t>
      </w:r>
      <w:proofErr w:type="spellEnd"/>
      <w:r w:rsidR="004D58D8" w:rsidRPr="00DC7F6A">
        <w:t xml:space="preserve"> </w:t>
      </w:r>
      <w:proofErr w:type="spellStart"/>
      <w:r w:rsidR="004D58D8" w:rsidRPr="00DC7F6A">
        <w:t>reikšmingas</w:t>
      </w:r>
      <w:proofErr w:type="spellEnd"/>
      <w:r w:rsidR="004D58D8" w:rsidRPr="00DC7F6A">
        <w:t xml:space="preserve"> </w:t>
      </w:r>
      <w:proofErr w:type="spellStart"/>
      <w:r w:rsidR="004D58D8" w:rsidRPr="00DC7F6A">
        <w:t>aplinkybes</w:t>
      </w:r>
      <w:proofErr w:type="spellEnd"/>
      <w:r w:rsidR="004D58D8" w:rsidRPr="00DC7F6A">
        <w:t xml:space="preserve">, </w:t>
      </w:r>
      <w:proofErr w:type="spellStart"/>
      <w:r w:rsidR="004D58D8" w:rsidRPr="00DC7F6A">
        <w:t>būtinas</w:t>
      </w:r>
      <w:proofErr w:type="spellEnd"/>
      <w:r w:rsidR="004D58D8" w:rsidRPr="00DC7F6A">
        <w:t xml:space="preserve"> </w:t>
      </w:r>
      <w:proofErr w:type="spellStart"/>
      <w:r w:rsidR="004D58D8" w:rsidRPr="00DC7F6A">
        <w:t>draudžiamojo</w:t>
      </w:r>
      <w:proofErr w:type="spellEnd"/>
      <w:r w:rsidR="004D58D8" w:rsidRPr="00DC7F6A">
        <w:t xml:space="preserve"> </w:t>
      </w:r>
      <w:proofErr w:type="spellStart"/>
      <w:r w:rsidR="004D58D8" w:rsidRPr="00DC7F6A">
        <w:t>įvykio</w:t>
      </w:r>
      <w:proofErr w:type="spellEnd"/>
      <w:r w:rsidR="004D58D8" w:rsidRPr="00DC7F6A">
        <w:t xml:space="preserve"> </w:t>
      </w:r>
      <w:proofErr w:type="spellStart"/>
      <w:r w:rsidR="004D58D8" w:rsidRPr="00DC7F6A">
        <w:t>faktui</w:t>
      </w:r>
      <w:proofErr w:type="spellEnd"/>
      <w:r w:rsidR="004D58D8" w:rsidRPr="00DC7F6A">
        <w:t xml:space="preserve">, </w:t>
      </w:r>
      <w:proofErr w:type="spellStart"/>
      <w:r w:rsidR="004D58D8" w:rsidRPr="00DC7F6A">
        <w:t>pasekmėms</w:t>
      </w:r>
      <w:proofErr w:type="spellEnd"/>
      <w:r w:rsidR="004D58D8" w:rsidRPr="00DC7F6A">
        <w:t xml:space="preserve"> </w:t>
      </w:r>
      <w:proofErr w:type="spellStart"/>
      <w:r w:rsidR="004D58D8" w:rsidRPr="00DC7F6A">
        <w:t>ir</w:t>
      </w:r>
      <w:proofErr w:type="spellEnd"/>
      <w:r w:rsidR="004D58D8" w:rsidRPr="00DC7F6A">
        <w:t xml:space="preserve"> </w:t>
      </w:r>
      <w:proofErr w:type="spellStart"/>
      <w:r w:rsidR="004D58D8" w:rsidRPr="00DC7F6A">
        <w:t>draudimo</w:t>
      </w:r>
      <w:proofErr w:type="spellEnd"/>
      <w:r w:rsidR="004D58D8" w:rsidRPr="00DC7F6A">
        <w:t xml:space="preserve"> </w:t>
      </w:r>
      <w:proofErr w:type="spellStart"/>
      <w:r w:rsidR="004D58D8" w:rsidRPr="00DC7F6A">
        <w:t>išmokos</w:t>
      </w:r>
      <w:proofErr w:type="spellEnd"/>
      <w:r w:rsidR="004D58D8" w:rsidRPr="00DC7F6A">
        <w:t xml:space="preserve"> </w:t>
      </w:r>
      <w:proofErr w:type="spellStart"/>
      <w:r w:rsidR="004D58D8" w:rsidRPr="00DC7F6A">
        <w:t>dydžiui</w:t>
      </w:r>
      <w:proofErr w:type="spellEnd"/>
      <w:r w:rsidR="004D58D8" w:rsidRPr="00DC7F6A">
        <w:t xml:space="preserve"> </w:t>
      </w:r>
      <w:proofErr w:type="spellStart"/>
      <w:r w:rsidR="004D58D8" w:rsidRPr="00DC7F6A">
        <w:t>nustatyti</w:t>
      </w:r>
      <w:proofErr w:type="spellEnd"/>
      <w:r w:rsidR="004D58D8" w:rsidRPr="00DC7F6A">
        <w:t xml:space="preserve"> (</w:t>
      </w:r>
      <w:proofErr w:type="spellStart"/>
      <w:r w:rsidR="004D58D8" w:rsidRPr="00DC7F6A">
        <w:t>Lietuvos</w:t>
      </w:r>
      <w:proofErr w:type="spellEnd"/>
      <w:r w:rsidR="004D58D8" w:rsidRPr="00DC7F6A">
        <w:t xml:space="preserve"> </w:t>
      </w:r>
      <w:proofErr w:type="spellStart"/>
      <w:r w:rsidR="004D58D8" w:rsidRPr="00DC7F6A">
        <w:t>Aukščiausiojo</w:t>
      </w:r>
      <w:proofErr w:type="spellEnd"/>
      <w:r w:rsidR="004D58D8" w:rsidRPr="00DC7F6A">
        <w:t xml:space="preserve"> </w:t>
      </w:r>
      <w:proofErr w:type="spellStart"/>
      <w:r w:rsidR="004D58D8" w:rsidRPr="00DC7F6A">
        <w:t>Teismo</w:t>
      </w:r>
      <w:proofErr w:type="spellEnd"/>
      <w:r w:rsidR="004D58D8" w:rsidRPr="00DC7F6A">
        <w:t xml:space="preserve"> 2016 m. </w:t>
      </w:r>
      <w:proofErr w:type="spellStart"/>
      <w:r w:rsidR="004D58D8" w:rsidRPr="00DC7F6A">
        <w:t>gruodžio</w:t>
      </w:r>
      <w:proofErr w:type="spellEnd"/>
      <w:r w:rsidR="004D58D8" w:rsidRPr="00DC7F6A">
        <w:t xml:space="preserve"> 21 d. </w:t>
      </w:r>
      <w:proofErr w:type="spellStart"/>
      <w:r w:rsidR="004D58D8" w:rsidRPr="00DC7F6A">
        <w:t>nutartis</w:t>
      </w:r>
      <w:proofErr w:type="spellEnd"/>
      <w:r w:rsidR="004D58D8" w:rsidRPr="00DC7F6A">
        <w:t xml:space="preserve"> </w:t>
      </w:r>
      <w:proofErr w:type="spellStart"/>
      <w:r w:rsidR="004D58D8" w:rsidRPr="00DC7F6A">
        <w:t>civilinėje</w:t>
      </w:r>
      <w:proofErr w:type="spellEnd"/>
      <w:r w:rsidR="004D58D8" w:rsidRPr="00DC7F6A">
        <w:t xml:space="preserve"> </w:t>
      </w:r>
      <w:proofErr w:type="spellStart"/>
      <w:r w:rsidR="004D58D8" w:rsidRPr="00DC7F6A">
        <w:t>byloje</w:t>
      </w:r>
      <w:proofErr w:type="spellEnd"/>
      <w:r w:rsidR="004D58D8" w:rsidRPr="00DC7F6A">
        <w:t xml:space="preserve"> Nr. e3K-3-531-701/2016). </w:t>
      </w:r>
      <w:proofErr w:type="spellStart"/>
      <w:r w:rsidR="00886CF3" w:rsidRPr="00DC7F6A">
        <w:t>Byloje</w:t>
      </w:r>
      <w:proofErr w:type="spellEnd"/>
      <w:r w:rsidR="00886CF3" w:rsidRPr="00DC7F6A">
        <w:t xml:space="preserve"> </w:t>
      </w:r>
      <w:proofErr w:type="spellStart"/>
      <w:r w:rsidR="00886CF3" w:rsidRPr="00DC7F6A">
        <w:t>nėra</w:t>
      </w:r>
      <w:proofErr w:type="spellEnd"/>
      <w:r w:rsidR="00886CF3" w:rsidRPr="00DC7F6A">
        <w:t xml:space="preserve"> </w:t>
      </w:r>
      <w:proofErr w:type="spellStart"/>
      <w:r w:rsidR="00886CF3" w:rsidRPr="00DC7F6A">
        <w:t>objektyvių</w:t>
      </w:r>
      <w:proofErr w:type="spellEnd"/>
      <w:r w:rsidR="00886CF3" w:rsidRPr="00DC7F6A">
        <w:t xml:space="preserve"> </w:t>
      </w:r>
      <w:proofErr w:type="spellStart"/>
      <w:r w:rsidR="00886CF3" w:rsidRPr="00DC7F6A">
        <w:t>įrodymų</w:t>
      </w:r>
      <w:proofErr w:type="spellEnd"/>
      <w:r w:rsidR="00886CF3" w:rsidRPr="00DC7F6A">
        <w:t xml:space="preserve">, </w:t>
      </w:r>
      <w:proofErr w:type="spellStart"/>
      <w:r w:rsidR="00886CF3" w:rsidRPr="00DC7F6A">
        <w:t>kad</w:t>
      </w:r>
      <w:proofErr w:type="spellEnd"/>
      <w:r w:rsidR="00886CF3" w:rsidRPr="00DC7F6A">
        <w:t xml:space="preserve"> </w:t>
      </w:r>
      <w:proofErr w:type="spellStart"/>
      <w:r w:rsidR="00886CF3" w:rsidRPr="00DC7F6A">
        <w:t>draud</w:t>
      </w:r>
      <w:r w:rsidR="002C479A">
        <w:t>žiamasis</w:t>
      </w:r>
      <w:proofErr w:type="spellEnd"/>
      <w:r w:rsidR="00886CF3" w:rsidRPr="00DC7F6A">
        <w:t xml:space="preserve"> </w:t>
      </w:r>
      <w:proofErr w:type="spellStart"/>
      <w:r w:rsidR="00886CF3" w:rsidRPr="00DC7F6A">
        <w:t>įvykis</w:t>
      </w:r>
      <w:proofErr w:type="spellEnd"/>
      <w:r w:rsidR="00886CF3" w:rsidRPr="00DC7F6A">
        <w:t xml:space="preserve"> </w:t>
      </w:r>
      <w:proofErr w:type="spellStart"/>
      <w:r w:rsidR="00886CF3" w:rsidRPr="00DC7F6A">
        <w:t>buvo</w:t>
      </w:r>
      <w:proofErr w:type="spellEnd"/>
      <w:r w:rsidR="00886CF3" w:rsidRPr="00DC7F6A">
        <w:t xml:space="preserve"> </w:t>
      </w:r>
      <w:proofErr w:type="spellStart"/>
      <w:r w:rsidR="00886CF3" w:rsidRPr="00DC7F6A">
        <w:t>apskritai</w:t>
      </w:r>
      <w:proofErr w:type="spellEnd"/>
      <w:r w:rsidR="00886CF3" w:rsidRPr="00DC7F6A">
        <w:t xml:space="preserve">, </w:t>
      </w:r>
      <w:proofErr w:type="spellStart"/>
      <w:r w:rsidR="00886CF3" w:rsidRPr="00DC7F6A">
        <w:t>neaiškios</w:t>
      </w:r>
      <w:proofErr w:type="spellEnd"/>
      <w:r w:rsidR="00886CF3" w:rsidRPr="00DC7F6A">
        <w:t xml:space="preserve"> </w:t>
      </w:r>
      <w:proofErr w:type="spellStart"/>
      <w:r w:rsidR="00886CF3" w:rsidRPr="00DC7F6A">
        <w:t>apliejimo</w:t>
      </w:r>
      <w:proofErr w:type="spellEnd"/>
      <w:r w:rsidR="00886CF3" w:rsidRPr="00DC7F6A">
        <w:t xml:space="preserve"> </w:t>
      </w:r>
      <w:proofErr w:type="spellStart"/>
      <w:r w:rsidR="00886CF3" w:rsidRPr="00DC7F6A">
        <w:t>priežastys</w:t>
      </w:r>
      <w:proofErr w:type="spellEnd"/>
      <w:r w:rsidR="00886CF3" w:rsidRPr="00DC7F6A">
        <w:t xml:space="preserve">, </w:t>
      </w:r>
      <w:proofErr w:type="spellStart"/>
      <w:r w:rsidR="00886CF3" w:rsidRPr="00DC7F6A">
        <w:t>šaltinis</w:t>
      </w:r>
      <w:proofErr w:type="spellEnd"/>
      <w:r w:rsidR="00886CF3" w:rsidRPr="00DC7F6A">
        <w:t xml:space="preserve">, </w:t>
      </w:r>
      <w:proofErr w:type="spellStart"/>
      <w:r w:rsidR="00886CF3" w:rsidRPr="00DC7F6A">
        <w:t>juolab</w:t>
      </w:r>
      <w:proofErr w:type="spellEnd"/>
      <w:r w:rsidR="00886CF3" w:rsidRPr="00DC7F6A">
        <w:t xml:space="preserve"> </w:t>
      </w:r>
      <w:proofErr w:type="spellStart"/>
      <w:r w:rsidR="00886CF3" w:rsidRPr="00DC7F6A">
        <w:t>kad</w:t>
      </w:r>
      <w:proofErr w:type="spellEnd"/>
      <w:r w:rsidR="00886CF3" w:rsidRPr="00DC7F6A">
        <w:t xml:space="preserve"> </w:t>
      </w:r>
      <w:proofErr w:type="spellStart"/>
      <w:r w:rsidR="00886CF3" w:rsidRPr="00DC7F6A">
        <w:t>dėl</w:t>
      </w:r>
      <w:proofErr w:type="spellEnd"/>
      <w:r w:rsidR="00886CF3" w:rsidRPr="00DC7F6A">
        <w:t xml:space="preserve"> to </w:t>
      </w:r>
      <w:proofErr w:type="spellStart"/>
      <w:r w:rsidR="00886CF3" w:rsidRPr="00DC7F6A">
        <w:t>kalta</w:t>
      </w:r>
      <w:proofErr w:type="spellEnd"/>
      <w:r w:rsidR="00886CF3" w:rsidRPr="00DC7F6A">
        <w:t xml:space="preserve"> </w:t>
      </w:r>
      <w:proofErr w:type="spellStart"/>
      <w:r w:rsidR="00886CF3" w:rsidRPr="00DC7F6A">
        <w:t>būtent</w:t>
      </w:r>
      <w:proofErr w:type="spellEnd"/>
      <w:r w:rsidR="00886CF3" w:rsidRPr="00DC7F6A">
        <w:t xml:space="preserve"> </w:t>
      </w:r>
      <w:proofErr w:type="spellStart"/>
      <w:r w:rsidR="00886CF3" w:rsidRPr="00DC7F6A">
        <w:t>atsakovė</w:t>
      </w:r>
      <w:proofErr w:type="spellEnd"/>
      <w:r w:rsidR="00886CF3" w:rsidRPr="00DC7F6A">
        <w:t xml:space="preserve">. </w:t>
      </w:r>
      <w:proofErr w:type="spellStart"/>
      <w:r w:rsidR="00C368DD" w:rsidRPr="00DC7F6A">
        <w:t>Draudik</w:t>
      </w:r>
      <w:r w:rsidR="00EA15DC" w:rsidRPr="00DC7F6A">
        <w:t>ė</w:t>
      </w:r>
      <w:proofErr w:type="spellEnd"/>
      <w:r w:rsidR="00C368DD" w:rsidRPr="00DC7F6A">
        <w:t xml:space="preserve">, </w:t>
      </w:r>
      <w:proofErr w:type="spellStart"/>
      <w:r w:rsidR="00C368DD" w:rsidRPr="00DC7F6A">
        <w:t>spręsdama</w:t>
      </w:r>
      <w:proofErr w:type="spellEnd"/>
      <w:r w:rsidR="00C368DD" w:rsidRPr="00DC7F6A">
        <w:t xml:space="preserve"> </w:t>
      </w:r>
      <w:proofErr w:type="spellStart"/>
      <w:r w:rsidR="00C368DD" w:rsidRPr="00DC7F6A">
        <w:t>apie</w:t>
      </w:r>
      <w:proofErr w:type="spellEnd"/>
      <w:r w:rsidR="00C368DD" w:rsidRPr="00DC7F6A">
        <w:t xml:space="preserve"> </w:t>
      </w:r>
      <w:proofErr w:type="spellStart"/>
      <w:r w:rsidR="00C368DD" w:rsidRPr="00DC7F6A">
        <w:t>draud</w:t>
      </w:r>
      <w:r w:rsidR="002C479A">
        <w:t>žiamojo</w:t>
      </w:r>
      <w:proofErr w:type="spellEnd"/>
      <w:r w:rsidR="00C368DD" w:rsidRPr="00DC7F6A">
        <w:t xml:space="preserve"> </w:t>
      </w:r>
      <w:proofErr w:type="spellStart"/>
      <w:r w:rsidR="00C368DD" w:rsidRPr="00DC7F6A">
        <w:t>įvykio</w:t>
      </w:r>
      <w:proofErr w:type="spellEnd"/>
      <w:r w:rsidR="00C368DD" w:rsidRPr="00DC7F6A">
        <w:t xml:space="preserve"> </w:t>
      </w:r>
      <w:proofErr w:type="spellStart"/>
      <w:r w:rsidR="00C368DD" w:rsidRPr="00DC7F6A">
        <w:t>buvimą</w:t>
      </w:r>
      <w:proofErr w:type="spellEnd"/>
      <w:r w:rsidR="00C368DD" w:rsidRPr="00DC7F6A">
        <w:t xml:space="preserve">, </w:t>
      </w:r>
      <w:proofErr w:type="spellStart"/>
      <w:r w:rsidR="00C368DD" w:rsidRPr="00DC7F6A">
        <w:t>neištyrė</w:t>
      </w:r>
      <w:proofErr w:type="spellEnd"/>
      <w:r w:rsidR="00C368DD" w:rsidRPr="00DC7F6A">
        <w:t xml:space="preserve"> </w:t>
      </w:r>
      <w:proofErr w:type="spellStart"/>
      <w:r w:rsidR="00C368DD" w:rsidRPr="00DC7F6A">
        <w:t>aplinkybės</w:t>
      </w:r>
      <w:proofErr w:type="spellEnd"/>
      <w:r w:rsidR="00C368DD" w:rsidRPr="00DC7F6A">
        <w:t xml:space="preserve">, </w:t>
      </w:r>
      <w:proofErr w:type="spellStart"/>
      <w:r w:rsidR="00C368DD" w:rsidRPr="00DC7F6A">
        <w:t>kad</w:t>
      </w:r>
      <w:proofErr w:type="spellEnd"/>
      <w:r w:rsidR="00C368DD" w:rsidRPr="00DC7F6A">
        <w:t xml:space="preserve"> </w:t>
      </w:r>
      <w:proofErr w:type="spellStart"/>
      <w:r w:rsidR="00C368DD" w:rsidRPr="00DC7F6A">
        <w:t>virš</w:t>
      </w:r>
      <w:proofErr w:type="spellEnd"/>
      <w:r w:rsidR="00C368DD" w:rsidRPr="00DC7F6A">
        <w:t xml:space="preserve"> </w:t>
      </w:r>
      <w:proofErr w:type="spellStart"/>
      <w:r w:rsidR="00C368DD" w:rsidRPr="00DC7F6A">
        <w:t>buto</w:t>
      </w:r>
      <w:proofErr w:type="spellEnd"/>
      <w:r w:rsidR="00C368DD" w:rsidRPr="00DC7F6A">
        <w:t xml:space="preserve"> </w:t>
      </w:r>
      <w:proofErr w:type="spellStart"/>
      <w:r w:rsidR="00C368DD" w:rsidRPr="00DC7F6A">
        <w:t>yra</w:t>
      </w:r>
      <w:proofErr w:type="spellEnd"/>
      <w:r w:rsidR="00C368DD" w:rsidRPr="00DC7F6A">
        <w:t xml:space="preserve"> </w:t>
      </w:r>
      <w:proofErr w:type="spellStart"/>
      <w:r w:rsidR="00C368DD" w:rsidRPr="00DC7F6A">
        <w:t>patalpa</w:t>
      </w:r>
      <w:proofErr w:type="spellEnd"/>
      <w:r w:rsidR="00C368DD" w:rsidRPr="00DC7F6A">
        <w:t xml:space="preserve"> </w:t>
      </w:r>
      <w:proofErr w:type="spellStart"/>
      <w:r w:rsidR="00C368DD" w:rsidRPr="00DC7F6A">
        <w:t>adresu</w:t>
      </w:r>
      <w:proofErr w:type="spellEnd"/>
      <w:r w:rsidR="007F01FB">
        <w:t>:</w:t>
      </w:r>
      <w:r w:rsidR="00C368DD" w:rsidRPr="00DC7F6A">
        <w:t xml:space="preserve"> </w:t>
      </w:r>
      <w:bookmarkStart w:id="17" w:name="Buk_12"/>
      <w:r w:rsidR="004E2ED4" w:rsidRPr="00113B14">
        <w:t>(</w:t>
      </w:r>
      <w:proofErr w:type="spellStart"/>
      <w:r w:rsidR="004E2ED4" w:rsidRPr="00113B14">
        <w:t>duomenys</w:t>
      </w:r>
      <w:proofErr w:type="spellEnd"/>
      <w:r w:rsidR="004E2ED4" w:rsidRPr="00113B14">
        <w:t xml:space="preserve"> </w:t>
      </w:r>
      <w:proofErr w:type="spellStart"/>
      <w:r w:rsidR="004E2ED4" w:rsidRPr="00113B14">
        <w:t>neskelbtini</w:t>
      </w:r>
      <w:proofErr w:type="spellEnd"/>
      <w:r w:rsidR="004E2ED4" w:rsidRPr="00113B14">
        <w:t xml:space="preserve">) </w:t>
      </w:r>
      <w:bookmarkEnd w:id="17"/>
      <w:r w:rsidR="00C368DD" w:rsidRPr="00DC7F6A">
        <w:t xml:space="preserve">g. 5-10A, </w:t>
      </w:r>
      <w:proofErr w:type="spellStart"/>
      <w:r w:rsidR="00C368DD" w:rsidRPr="00DC7F6A">
        <w:t>kurios</w:t>
      </w:r>
      <w:proofErr w:type="spellEnd"/>
      <w:r w:rsidR="00C368DD" w:rsidRPr="00DC7F6A">
        <w:t xml:space="preserve"> </w:t>
      </w:r>
      <w:proofErr w:type="spellStart"/>
      <w:r w:rsidR="00C368DD" w:rsidRPr="00DC7F6A">
        <w:t>savininkas</w:t>
      </w:r>
      <w:proofErr w:type="spellEnd"/>
      <w:r w:rsidR="00C368DD" w:rsidRPr="00DC7F6A">
        <w:t xml:space="preserve"> </w:t>
      </w:r>
      <w:proofErr w:type="spellStart"/>
      <w:r w:rsidR="00C368DD" w:rsidRPr="00DC7F6A">
        <w:t>yra</w:t>
      </w:r>
      <w:proofErr w:type="spellEnd"/>
      <w:r w:rsidR="00C368DD" w:rsidRPr="00DC7F6A">
        <w:t xml:space="preserve"> </w:t>
      </w:r>
      <w:bookmarkStart w:id="18" w:name="Buk_1"/>
      <w:r w:rsidR="004E2ED4" w:rsidRPr="00113B14">
        <w:t xml:space="preserve">I. M. </w:t>
      </w:r>
      <w:bookmarkEnd w:id="18"/>
      <w:r w:rsidR="002C479A">
        <w:t>(</w:t>
      </w:r>
      <w:bookmarkStart w:id="19" w:name="Buk_2"/>
      <w:r w:rsidR="004E2ED4" w:rsidRPr="00113B14">
        <w:t>I. M.</w:t>
      </w:r>
      <w:bookmarkEnd w:id="19"/>
      <w:r w:rsidR="002C479A">
        <w:t>)</w:t>
      </w:r>
      <w:r w:rsidR="00C368DD" w:rsidRPr="00DC7F6A">
        <w:t xml:space="preserve">; </w:t>
      </w:r>
      <w:proofErr w:type="spellStart"/>
      <w:r w:rsidR="00C368DD" w:rsidRPr="00DC7F6A">
        <w:t>drėgmės</w:t>
      </w:r>
      <w:proofErr w:type="spellEnd"/>
      <w:r w:rsidR="00C368DD" w:rsidRPr="00DC7F6A">
        <w:t xml:space="preserve"> </w:t>
      </w:r>
      <w:proofErr w:type="spellStart"/>
      <w:r w:rsidR="00C368DD" w:rsidRPr="00DC7F6A">
        <w:t>lygio</w:t>
      </w:r>
      <w:proofErr w:type="spellEnd"/>
      <w:r w:rsidR="00C368DD" w:rsidRPr="00DC7F6A">
        <w:t xml:space="preserve">; </w:t>
      </w:r>
      <w:proofErr w:type="spellStart"/>
      <w:r w:rsidR="00C368DD" w:rsidRPr="00DC7F6A">
        <w:t>nepasitelkė</w:t>
      </w:r>
      <w:proofErr w:type="spellEnd"/>
      <w:r w:rsidR="00C368DD" w:rsidRPr="00DC7F6A">
        <w:t xml:space="preserve"> </w:t>
      </w:r>
      <w:proofErr w:type="spellStart"/>
      <w:r w:rsidR="00C368DD" w:rsidRPr="00DC7F6A">
        <w:t>kitų</w:t>
      </w:r>
      <w:proofErr w:type="spellEnd"/>
      <w:r w:rsidR="00C368DD" w:rsidRPr="00DC7F6A">
        <w:t xml:space="preserve"> </w:t>
      </w:r>
      <w:proofErr w:type="spellStart"/>
      <w:r w:rsidR="00C368DD" w:rsidRPr="00DC7F6A">
        <w:t>ekspertų</w:t>
      </w:r>
      <w:proofErr w:type="spellEnd"/>
      <w:r w:rsidR="00C368DD" w:rsidRPr="00DC7F6A">
        <w:t xml:space="preserve">, </w:t>
      </w:r>
      <w:proofErr w:type="spellStart"/>
      <w:r w:rsidR="00C368DD" w:rsidRPr="00DC7F6A">
        <w:t>kurie</w:t>
      </w:r>
      <w:proofErr w:type="spellEnd"/>
      <w:r w:rsidR="00C368DD" w:rsidRPr="00DC7F6A">
        <w:t xml:space="preserve"> </w:t>
      </w:r>
      <w:proofErr w:type="spellStart"/>
      <w:r w:rsidR="00C368DD" w:rsidRPr="00DC7F6A">
        <w:t>nustatytų</w:t>
      </w:r>
      <w:proofErr w:type="spellEnd"/>
      <w:r w:rsidR="00C368DD" w:rsidRPr="00DC7F6A">
        <w:t xml:space="preserve">, </w:t>
      </w:r>
      <w:proofErr w:type="spellStart"/>
      <w:r w:rsidR="00C368DD" w:rsidRPr="00DC7F6A">
        <w:t>kad</w:t>
      </w:r>
      <w:proofErr w:type="spellEnd"/>
      <w:r w:rsidR="00C368DD" w:rsidRPr="00DC7F6A">
        <w:t xml:space="preserve"> </w:t>
      </w:r>
      <w:proofErr w:type="spellStart"/>
      <w:r w:rsidR="00C368DD" w:rsidRPr="00DC7F6A">
        <w:t>buto</w:t>
      </w:r>
      <w:proofErr w:type="spellEnd"/>
      <w:r w:rsidR="00C368DD" w:rsidRPr="00DC7F6A">
        <w:t xml:space="preserve"> </w:t>
      </w:r>
      <w:proofErr w:type="spellStart"/>
      <w:r w:rsidR="00C368DD" w:rsidRPr="00DC7F6A">
        <w:t>apliejimo</w:t>
      </w:r>
      <w:proofErr w:type="spellEnd"/>
      <w:r w:rsidR="00C368DD" w:rsidRPr="00DC7F6A">
        <w:t xml:space="preserve"> </w:t>
      </w:r>
      <w:proofErr w:type="spellStart"/>
      <w:r w:rsidR="00C368DD" w:rsidRPr="00DC7F6A">
        <w:t>faktas</w:t>
      </w:r>
      <w:proofErr w:type="spellEnd"/>
      <w:r w:rsidR="00C368DD" w:rsidRPr="00DC7F6A">
        <w:t xml:space="preserve"> </w:t>
      </w:r>
      <w:proofErr w:type="spellStart"/>
      <w:r w:rsidR="00C368DD" w:rsidRPr="00DC7F6A">
        <w:t>išties</w:t>
      </w:r>
      <w:proofErr w:type="spellEnd"/>
      <w:r w:rsidR="00C368DD" w:rsidRPr="00DC7F6A">
        <w:t xml:space="preserve"> </w:t>
      </w:r>
      <w:proofErr w:type="spellStart"/>
      <w:r w:rsidR="00C368DD" w:rsidRPr="00DC7F6A">
        <w:t>įvyko</w:t>
      </w:r>
      <w:proofErr w:type="spellEnd"/>
      <w:r w:rsidR="00C368DD" w:rsidRPr="00DC7F6A">
        <w:t xml:space="preserve"> </w:t>
      </w:r>
      <w:proofErr w:type="spellStart"/>
      <w:r w:rsidR="00C368DD" w:rsidRPr="00DC7F6A">
        <w:t>draudėjos</w:t>
      </w:r>
      <w:proofErr w:type="spellEnd"/>
      <w:r w:rsidR="00C368DD" w:rsidRPr="00DC7F6A">
        <w:t xml:space="preserve"> </w:t>
      </w:r>
      <w:proofErr w:type="spellStart"/>
      <w:r w:rsidR="00C368DD" w:rsidRPr="00DC7F6A">
        <w:t>nurodytu</w:t>
      </w:r>
      <w:proofErr w:type="spellEnd"/>
      <w:r w:rsidR="00C368DD" w:rsidRPr="00DC7F6A">
        <w:t xml:space="preserve"> </w:t>
      </w:r>
      <w:proofErr w:type="spellStart"/>
      <w:r w:rsidR="00C368DD" w:rsidRPr="00DC7F6A">
        <w:t>metu</w:t>
      </w:r>
      <w:proofErr w:type="spellEnd"/>
      <w:r w:rsidR="00C368DD" w:rsidRPr="00DC7F6A">
        <w:t xml:space="preserve"> (2023 m. </w:t>
      </w:r>
      <w:proofErr w:type="spellStart"/>
      <w:r w:rsidR="00C368DD" w:rsidRPr="00DC7F6A">
        <w:t>vasario</w:t>
      </w:r>
      <w:proofErr w:type="spellEnd"/>
      <w:r w:rsidR="00C368DD" w:rsidRPr="00DC7F6A">
        <w:t xml:space="preserve"> 24 d.), </w:t>
      </w:r>
      <w:proofErr w:type="spellStart"/>
      <w:r w:rsidR="00C368DD" w:rsidRPr="00DC7F6A">
        <w:t>o ne</w:t>
      </w:r>
      <w:proofErr w:type="spellEnd"/>
      <w:r w:rsidR="00C368DD" w:rsidRPr="00DC7F6A">
        <w:t xml:space="preserve"> </w:t>
      </w:r>
      <w:proofErr w:type="spellStart"/>
      <w:r w:rsidR="00C368DD" w:rsidRPr="00DC7F6A">
        <w:t>anks</w:t>
      </w:r>
      <w:r w:rsidR="007F01FB">
        <w:t>čiau</w:t>
      </w:r>
      <w:proofErr w:type="spellEnd"/>
      <w:r w:rsidR="00C368DD" w:rsidRPr="00DC7F6A">
        <w:t xml:space="preserve">; </w:t>
      </w:r>
      <w:proofErr w:type="spellStart"/>
      <w:r w:rsidR="00C368DD" w:rsidRPr="00DC7F6A">
        <w:t>nebuvo</w:t>
      </w:r>
      <w:proofErr w:type="spellEnd"/>
      <w:r w:rsidR="00C368DD" w:rsidRPr="00DC7F6A">
        <w:t xml:space="preserve"> </w:t>
      </w:r>
      <w:proofErr w:type="spellStart"/>
      <w:r w:rsidR="00C368DD" w:rsidRPr="00DC7F6A">
        <w:t>nustatytas</w:t>
      </w:r>
      <w:proofErr w:type="spellEnd"/>
      <w:r w:rsidR="00C368DD" w:rsidRPr="00DC7F6A">
        <w:t xml:space="preserve"> </w:t>
      </w:r>
      <w:proofErr w:type="spellStart"/>
      <w:r w:rsidR="00C368DD" w:rsidRPr="00DC7F6A">
        <w:t>šaltinis</w:t>
      </w:r>
      <w:proofErr w:type="spellEnd"/>
      <w:r w:rsidR="00C368DD" w:rsidRPr="00DC7F6A">
        <w:t xml:space="preserve">, </w:t>
      </w:r>
      <w:proofErr w:type="spellStart"/>
      <w:r w:rsidR="00C368DD" w:rsidRPr="00DC7F6A">
        <w:t>iš</w:t>
      </w:r>
      <w:proofErr w:type="spellEnd"/>
      <w:r w:rsidR="00C368DD" w:rsidRPr="00DC7F6A">
        <w:t xml:space="preserve"> </w:t>
      </w:r>
      <w:proofErr w:type="spellStart"/>
      <w:r w:rsidR="00C368DD" w:rsidRPr="00DC7F6A">
        <w:t>kurio</w:t>
      </w:r>
      <w:proofErr w:type="spellEnd"/>
      <w:r w:rsidR="00C368DD" w:rsidRPr="00DC7F6A">
        <w:t xml:space="preserve"> </w:t>
      </w:r>
      <w:proofErr w:type="spellStart"/>
      <w:r w:rsidR="00C368DD" w:rsidRPr="00DC7F6A">
        <w:t>įvyko</w:t>
      </w:r>
      <w:proofErr w:type="spellEnd"/>
      <w:r w:rsidR="00C368DD" w:rsidRPr="00DC7F6A">
        <w:t xml:space="preserve"> </w:t>
      </w:r>
      <w:proofErr w:type="spellStart"/>
      <w:r w:rsidR="00C368DD" w:rsidRPr="00DC7F6A">
        <w:t>apliejimas</w:t>
      </w:r>
      <w:proofErr w:type="spellEnd"/>
      <w:r w:rsidR="00C368DD" w:rsidRPr="00DC7F6A">
        <w:t xml:space="preserve">, tik </w:t>
      </w:r>
      <w:proofErr w:type="spellStart"/>
      <w:r w:rsidR="00C368DD" w:rsidRPr="00DC7F6A">
        <w:t>vizualiai</w:t>
      </w:r>
      <w:proofErr w:type="spellEnd"/>
      <w:r w:rsidR="00C368DD" w:rsidRPr="00DC7F6A">
        <w:t xml:space="preserve"> </w:t>
      </w:r>
      <w:proofErr w:type="spellStart"/>
      <w:r w:rsidR="00C368DD" w:rsidRPr="00DC7F6A">
        <w:t>įvertinta</w:t>
      </w:r>
      <w:proofErr w:type="spellEnd"/>
      <w:r w:rsidR="00C368DD" w:rsidRPr="00DC7F6A">
        <w:t xml:space="preserve"> </w:t>
      </w:r>
      <w:proofErr w:type="spellStart"/>
      <w:r w:rsidR="00C368DD" w:rsidRPr="00DC7F6A">
        <w:t>ir</w:t>
      </w:r>
      <w:proofErr w:type="spellEnd"/>
      <w:r w:rsidR="00C368DD" w:rsidRPr="00DC7F6A">
        <w:t xml:space="preserve"> </w:t>
      </w:r>
      <w:proofErr w:type="spellStart"/>
      <w:r w:rsidR="00C368DD" w:rsidRPr="00DC7F6A">
        <w:t>preziumuota</w:t>
      </w:r>
      <w:proofErr w:type="spellEnd"/>
      <w:r w:rsidR="00C368DD" w:rsidRPr="00DC7F6A">
        <w:t xml:space="preserve">, </w:t>
      </w:r>
      <w:proofErr w:type="spellStart"/>
      <w:r w:rsidR="00C368DD" w:rsidRPr="00DC7F6A">
        <w:t>kad</w:t>
      </w:r>
      <w:proofErr w:type="spellEnd"/>
      <w:r w:rsidR="00C368DD" w:rsidRPr="00DC7F6A">
        <w:t xml:space="preserve"> </w:t>
      </w:r>
      <w:r w:rsidR="002C479A">
        <w:t xml:space="preserve">tai </w:t>
      </w:r>
      <w:proofErr w:type="spellStart"/>
      <w:r w:rsidR="002C479A">
        <w:t>įvyko</w:t>
      </w:r>
      <w:proofErr w:type="spellEnd"/>
      <w:r w:rsidR="002C479A">
        <w:t xml:space="preserve"> </w:t>
      </w:r>
      <w:r w:rsidR="00C368DD" w:rsidRPr="00DC7F6A">
        <w:t xml:space="preserve">pro </w:t>
      </w:r>
      <w:proofErr w:type="spellStart"/>
      <w:r w:rsidR="00C368DD" w:rsidRPr="00DC7F6A">
        <w:t>išorines</w:t>
      </w:r>
      <w:proofErr w:type="spellEnd"/>
      <w:r w:rsidR="00C368DD" w:rsidRPr="00DC7F6A">
        <w:t xml:space="preserve"> </w:t>
      </w:r>
      <w:proofErr w:type="spellStart"/>
      <w:r w:rsidR="00C368DD" w:rsidRPr="00DC7F6A">
        <w:t>konstrukcijas</w:t>
      </w:r>
      <w:proofErr w:type="spellEnd"/>
      <w:r w:rsidR="00C368DD" w:rsidRPr="00DC7F6A">
        <w:t xml:space="preserve">; </w:t>
      </w:r>
      <w:proofErr w:type="spellStart"/>
      <w:r w:rsidR="00C368DD" w:rsidRPr="00DC7F6A">
        <w:t>netirtos</w:t>
      </w:r>
      <w:proofErr w:type="spellEnd"/>
      <w:r w:rsidR="00C368DD" w:rsidRPr="00DC7F6A">
        <w:t xml:space="preserve"> </w:t>
      </w:r>
      <w:proofErr w:type="spellStart"/>
      <w:r w:rsidR="00C368DD" w:rsidRPr="00DC7F6A">
        <w:t>apliejimo</w:t>
      </w:r>
      <w:proofErr w:type="spellEnd"/>
      <w:r w:rsidR="00C368DD" w:rsidRPr="00DC7F6A">
        <w:t xml:space="preserve"> </w:t>
      </w:r>
      <w:proofErr w:type="spellStart"/>
      <w:r w:rsidR="00C368DD" w:rsidRPr="00DC7F6A">
        <w:t>priežastys</w:t>
      </w:r>
      <w:proofErr w:type="spellEnd"/>
      <w:r w:rsidR="00DE7069" w:rsidRPr="00DC7F6A">
        <w:t xml:space="preserve">, </w:t>
      </w:r>
      <w:proofErr w:type="spellStart"/>
      <w:r w:rsidR="00C368DD" w:rsidRPr="00DC7F6A">
        <w:t>kaltas</w:t>
      </w:r>
      <w:proofErr w:type="spellEnd"/>
      <w:r w:rsidR="00C368DD" w:rsidRPr="00DC7F6A">
        <w:t xml:space="preserve"> </w:t>
      </w:r>
      <w:proofErr w:type="spellStart"/>
      <w:r w:rsidR="00C368DD" w:rsidRPr="00DC7F6A">
        <w:t>asmuo</w:t>
      </w:r>
      <w:proofErr w:type="spellEnd"/>
      <w:r w:rsidR="00C368DD" w:rsidRPr="00DC7F6A">
        <w:t>.</w:t>
      </w:r>
      <w:r w:rsidR="009C33CC" w:rsidRPr="00DC7F6A">
        <w:t xml:space="preserve"> </w:t>
      </w:r>
      <w:bookmarkStart w:id="20" w:name="_Hlk170854676"/>
      <w:proofErr w:type="spellStart"/>
      <w:r w:rsidR="009C33CC" w:rsidRPr="00DC7F6A">
        <w:t>Teismai</w:t>
      </w:r>
      <w:proofErr w:type="spellEnd"/>
      <w:r w:rsidR="009C33CC" w:rsidRPr="00DC7F6A">
        <w:t xml:space="preserve"> </w:t>
      </w:r>
      <w:proofErr w:type="spellStart"/>
      <w:r w:rsidR="009C33CC" w:rsidRPr="00DC7F6A">
        <w:t>nesiaiškino</w:t>
      </w:r>
      <w:proofErr w:type="spellEnd"/>
      <w:r w:rsidR="009C33CC" w:rsidRPr="00DC7F6A">
        <w:t xml:space="preserve"> </w:t>
      </w:r>
      <w:proofErr w:type="spellStart"/>
      <w:r w:rsidR="009C33CC" w:rsidRPr="00DC7F6A">
        <w:t>aplinkybių</w:t>
      </w:r>
      <w:proofErr w:type="spellEnd"/>
      <w:r w:rsidR="009C33CC" w:rsidRPr="00DC7F6A">
        <w:t xml:space="preserve"> </w:t>
      </w:r>
      <w:proofErr w:type="spellStart"/>
      <w:r w:rsidR="009C33CC" w:rsidRPr="00DC7F6A">
        <w:t>dėl</w:t>
      </w:r>
      <w:proofErr w:type="spellEnd"/>
      <w:r w:rsidR="009C33CC" w:rsidRPr="00DC7F6A">
        <w:t xml:space="preserve"> </w:t>
      </w:r>
      <w:proofErr w:type="spellStart"/>
      <w:r w:rsidR="009C33CC" w:rsidRPr="00DC7F6A">
        <w:t>galimo</w:t>
      </w:r>
      <w:proofErr w:type="spellEnd"/>
      <w:r w:rsidR="009C33CC" w:rsidRPr="00DC7F6A">
        <w:t xml:space="preserve"> </w:t>
      </w:r>
      <w:proofErr w:type="spellStart"/>
      <w:r w:rsidR="009C33CC" w:rsidRPr="00DC7F6A">
        <w:t>buto</w:t>
      </w:r>
      <w:proofErr w:type="spellEnd"/>
      <w:r w:rsidR="009C33CC" w:rsidRPr="00DC7F6A">
        <w:t xml:space="preserve"> </w:t>
      </w:r>
      <w:proofErr w:type="spellStart"/>
      <w:r w:rsidR="009C33CC" w:rsidRPr="00DC7F6A">
        <w:t>užliejimo</w:t>
      </w:r>
      <w:proofErr w:type="spellEnd"/>
      <w:r w:rsidR="009C33CC" w:rsidRPr="00DC7F6A">
        <w:t xml:space="preserve"> ne </w:t>
      </w:r>
      <w:proofErr w:type="spellStart"/>
      <w:r w:rsidR="0051383F">
        <w:t>dėl</w:t>
      </w:r>
      <w:proofErr w:type="spellEnd"/>
      <w:r w:rsidR="009C33CC" w:rsidRPr="00DC7F6A">
        <w:t xml:space="preserve"> </w:t>
      </w:r>
      <w:proofErr w:type="spellStart"/>
      <w:r w:rsidR="009C33CC" w:rsidRPr="00DC7F6A">
        <w:t>bendrųjų</w:t>
      </w:r>
      <w:proofErr w:type="spellEnd"/>
      <w:r w:rsidR="009C33CC" w:rsidRPr="00DC7F6A">
        <w:t xml:space="preserve"> </w:t>
      </w:r>
      <w:proofErr w:type="spellStart"/>
      <w:r w:rsidR="009C33CC" w:rsidRPr="00DC7F6A">
        <w:t>konstrukcijų</w:t>
      </w:r>
      <w:proofErr w:type="spellEnd"/>
      <w:r w:rsidR="009C33CC" w:rsidRPr="00DC7F6A">
        <w:t xml:space="preserve"> </w:t>
      </w:r>
      <w:proofErr w:type="spellStart"/>
      <w:r w:rsidR="009C33CC" w:rsidRPr="00DC7F6A">
        <w:t>defektų</w:t>
      </w:r>
      <w:proofErr w:type="spellEnd"/>
      <w:r w:rsidR="009C33CC" w:rsidRPr="00DC7F6A">
        <w:t xml:space="preserve">, o </w:t>
      </w:r>
      <w:proofErr w:type="spellStart"/>
      <w:r w:rsidR="009C33CC" w:rsidRPr="00DC7F6A">
        <w:t>iš</w:t>
      </w:r>
      <w:proofErr w:type="spellEnd"/>
      <w:r w:rsidR="009C33CC" w:rsidRPr="00DC7F6A">
        <w:t xml:space="preserve"> </w:t>
      </w:r>
      <w:proofErr w:type="spellStart"/>
      <w:r w:rsidR="009C33CC" w:rsidRPr="00DC7F6A">
        <w:t>patalpos</w:t>
      </w:r>
      <w:proofErr w:type="spellEnd"/>
      <w:r w:rsidR="009C33CC" w:rsidRPr="00DC7F6A">
        <w:t xml:space="preserve">, </w:t>
      </w:r>
      <w:proofErr w:type="spellStart"/>
      <w:r w:rsidR="009C33CC" w:rsidRPr="00DC7F6A">
        <w:t>esančios</w:t>
      </w:r>
      <w:proofErr w:type="spellEnd"/>
      <w:r w:rsidR="009C33CC" w:rsidRPr="00DC7F6A">
        <w:t xml:space="preserve"> </w:t>
      </w:r>
      <w:proofErr w:type="spellStart"/>
      <w:r w:rsidR="009C33CC" w:rsidRPr="00DC7F6A">
        <w:t>adresu</w:t>
      </w:r>
      <w:proofErr w:type="spellEnd"/>
      <w:r w:rsidR="007F01FB">
        <w:t>:</w:t>
      </w:r>
      <w:r w:rsidR="009C33CC" w:rsidRPr="00DC7F6A">
        <w:t xml:space="preserve"> </w:t>
      </w:r>
      <w:bookmarkStart w:id="21" w:name="Buk_13"/>
      <w:r w:rsidR="004E2ED4" w:rsidRPr="00113B14">
        <w:t>(</w:t>
      </w:r>
      <w:proofErr w:type="spellStart"/>
      <w:r w:rsidR="004E2ED4" w:rsidRPr="00113B14">
        <w:t>duomenys</w:t>
      </w:r>
      <w:proofErr w:type="spellEnd"/>
      <w:r w:rsidR="004E2ED4" w:rsidRPr="00113B14">
        <w:t xml:space="preserve"> </w:t>
      </w:r>
      <w:proofErr w:type="spellStart"/>
      <w:r w:rsidR="004E2ED4" w:rsidRPr="00113B14">
        <w:t>neskelbtini</w:t>
      </w:r>
      <w:proofErr w:type="spellEnd"/>
      <w:r w:rsidR="004E2ED4" w:rsidRPr="00113B14">
        <w:t xml:space="preserve">) </w:t>
      </w:r>
      <w:bookmarkEnd w:id="21"/>
      <w:r w:rsidR="009C33CC" w:rsidRPr="00DC7F6A">
        <w:t>g. 5-10A</w:t>
      </w:r>
      <w:r w:rsidR="005B1B4F">
        <w:t>, Vilnius</w:t>
      </w:r>
      <w:r w:rsidR="009C33CC" w:rsidRPr="00DC7F6A">
        <w:t>.</w:t>
      </w:r>
      <w:bookmarkEnd w:id="20"/>
    </w:p>
    <w:p w14:paraId="55A9B77F" w14:textId="5113AFEC" w:rsidR="009F634F" w:rsidRPr="00DC7F6A" w:rsidRDefault="0078024B" w:rsidP="007E24EE">
      <w:pPr>
        <w:pStyle w:val="statymopavad"/>
        <w:numPr>
          <w:ilvl w:val="1"/>
          <w:numId w:val="1"/>
        </w:numPr>
        <w:tabs>
          <w:tab w:val="left" w:pos="426"/>
        </w:tabs>
        <w:spacing w:before="0" w:beforeAutospacing="0" w:after="120" w:afterAutospacing="0"/>
        <w:jc w:val="both"/>
      </w:pPr>
      <w:proofErr w:type="spellStart"/>
      <w:r w:rsidRPr="00DC7F6A">
        <w:t>Teismai</w:t>
      </w:r>
      <w:proofErr w:type="spellEnd"/>
      <w:r w:rsidRPr="00DC7F6A">
        <w:t xml:space="preserve"> </w:t>
      </w:r>
      <w:proofErr w:type="spellStart"/>
      <w:r w:rsidRPr="00DC7F6A">
        <w:t>nepagrįstai</w:t>
      </w:r>
      <w:proofErr w:type="spellEnd"/>
      <w:r w:rsidRPr="00DC7F6A">
        <w:t xml:space="preserve"> </w:t>
      </w:r>
      <w:proofErr w:type="spellStart"/>
      <w:r w:rsidRPr="00DC7F6A">
        <w:t>išplėtė</w:t>
      </w:r>
      <w:proofErr w:type="spellEnd"/>
      <w:r w:rsidRPr="00DC7F6A">
        <w:t xml:space="preserve"> </w:t>
      </w:r>
      <w:proofErr w:type="spellStart"/>
      <w:r w:rsidR="00EA15DC" w:rsidRPr="00DC7F6A">
        <w:t>atsakovės</w:t>
      </w:r>
      <w:proofErr w:type="spellEnd"/>
      <w:r w:rsidR="007F01FB">
        <w:t>,</w:t>
      </w:r>
      <w:r w:rsidR="00EA15DC" w:rsidRPr="00DC7F6A">
        <w:t xml:space="preserve"> </w:t>
      </w:r>
      <w:proofErr w:type="spellStart"/>
      <w:r w:rsidR="00EA15DC" w:rsidRPr="00DC7F6A">
        <w:t>kaip</w:t>
      </w:r>
      <w:proofErr w:type="spellEnd"/>
      <w:r w:rsidR="00EA15DC" w:rsidRPr="00DC7F6A">
        <w:t xml:space="preserve"> </w:t>
      </w:r>
      <w:proofErr w:type="spellStart"/>
      <w:r w:rsidRPr="00DC7F6A">
        <w:t>namo</w:t>
      </w:r>
      <w:proofErr w:type="spellEnd"/>
      <w:r w:rsidRPr="00DC7F6A">
        <w:t xml:space="preserve"> </w:t>
      </w:r>
      <w:proofErr w:type="spellStart"/>
      <w:r w:rsidRPr="00DC7F6A">
        <w:t>administrator</w:t>
      </w:r>
      <w:r w:rsidR="00EA15DC" w:rsidRPr="00DC7F6A">
        <w:t>ės</w:t>
      </w:r>
      <w:proofErr w:type="spellEnd"/>
      <w:r w:rsidR="007F01FB">
        <w:t>,</w:t>
      </w:r>
      <w:r w:rsidRPr="00DC7F6A">
        <w:t xml:space="preserve"> </w:t>
      </w:r>
      <w:proofErr w:type="spellStart"/>
      <w:r w:rsidRPr="00DC7F6A">
        <w:t>atsakomybę</w:t>
      </w:r>
      <w:proofErr w:type="spellEnd"/>
      <w:r w:rsidRPr="00DC7F6A">
        <w:t xml:space="preserve"> </w:t>
      </w:r>
      <w:proofErr w:type="spellStart"/>
      <w:r w:rsidRPr="00DC7F6A">
        <w:t>už</w:t>
      </w:r>
      <w:proofErr w:type="spellEnd"/>
      <w:r w:rsidRPr="00DC7F6A">
        <w:t xml:space="preserve"> </w:t>
      </w:r>
      <w:proofErr w:type="spellStart"/>
      <w:r w:rsidRPr="00DC7F6A">
        <w:t>pastato</w:t>
      </w:r>
      <w:proofErr w:type="spellEnd"/>
      <w:r w:rsidRPr="00DC7F6A">
        <w:t xml:space="preserve"> </w:t>
      </w:r>
      <w:proofErr w:type="spellStart"/>
      <w:r w:rsidRPr="00DC7F6A">
        <w:t>trūkumus</w:t>
      </w:r>
      <w:proofErr w:type="spellEnd"/>
      <w:r w:rsidRPr="00DC7F6A">
        <w:t xml:space="preserve">, </w:t>
      </w:r>
      <w:proofErr w:type="spellStart"/>
      <w:r w:rsidR="00916FD6" w:rsidRPr="00DC7F6A">
        <w:t>nukrypo</w:t>
      </w:r>
      <w:proofErr w:type="spellEnd"/>
      <w:r w:rsidR="00916FD6" w:rsidRPr="00DC7F6A">
        <w:t xml:space="preserve"> </w:t>
      </w:r>
      <w:proofErr w:type="spellStart"/>
      <w:r w:rsidR="00916FD6" w:rsidRPr="00DC7F6A">
        <w:t>nuo</w:t>
      </w:r>
      <w:proofErr w:type="spellEnd"/>
      <w:r w:rsidR="00916FD6" w:rsidRPr="00DC7F6A">
        <w:t xml:space="preserve"> </w:t>
      </w:r>
      <w:proofErr w:type="spellStart"/>
      <w:r w:rsidR="00916FD6" w:rsidRPr="00DC7F6A">
        <w:t>kasacinio</w:t>
      </w:r>
      <w:proofErr w:type="spellEnd"/>
      <w:r w:rsidR="00916FD6" w:rsidRPr="00DC7F6A">
        <w:t xml:space="preserve"> </w:t>
      </w:r>
      <w:proofErr w:type="spellStart"/>
      <w:r w:rsidR="00916FD6" w:rsidRPr="00DC7F6A">
        <w:t>teismo</w:t>
      </w:r>
      <w:proofErr w:type="spellEnd"/>
      <w:r w:rsidR="00916FD6" w:rsidRPr="00DC7F6A">
        <w:t xml:space="preserve"> </w:t>
      </w:r>
      <w:proofErr w:type="spellStart"/>
      <w:r w:rsidR="00916FD6" w:rsidRPr="00DC7F6A">
        <w:t>išaiškinimų</w:t>
      </w:r>
      <w:proofErr w:type="spellEnd"/>
      <w:r w:rsidR="00916FD6" w:rsidRPr="00DC7F6A">
        <w:t xml:space="preserve">, </w:t>
      </w:r>
      <w:proofErr w:type="spellStart"/>
      <w:r w:rsidR="00916FD6" w:rsidRPr="00DC7F6A">
        <w:t>pagal</w:t>
      </w:r>
      <w:proofErr w:type="spellEnd"/>
      <w:r w:rsidR="00916FD6" w:rsidRPr="00DC7F6A">
        <w:t xml:space="preserve"> </w:t>
      </w:r>
      <w:proofErr w:type="spellStart"/>
      <w:r w:rsidR="00916FD6" w:rsidRPr="00DC7F6A">
        <w:t>kuriuos</w:t>
      </w:r>
      <w:proofErr w:type="spellEnd"/>
      <w:r w:rsidR="00916FD6" w:rsidRPr="00DC7F6A">
        <w:t xml:space="preserve"> </w:t>
      </w:r>
      <w:proofErr w:type="spellStart"/>
      <w:r w:rsidR="00916FD6" w:rsidRPr="00DC7F6A">
        <w:t>namo</w:t>
      </w:r>
      <w:proofErr w:type="spellEnd"/>
      <w:r w:rsidR="00916FD6" w:rsidRPr="00DC7F6A">
        <w:t xml:space="preserve"> </w:t>
      </w:r>
      <w:proofErr w:type="spellStart"/>
      <w:r w:rsidR="00916FD6" w:rsidRPr="00DC7F6A">
        <w:t>administratoriaus</w:t>
      </w:r>
      <w:proofErr w:type="spellEnd"/>
      <w:r w:rsidR="00916FD6" w:rsidRPr="00DC7F6A">
        <w:t xml:space="preserve"> </w:t>
      </w:r>
      <w:proofErr w:type="spellStart"/>
      <w:r w:rsidR="00916FD6" w:rsidRPr="00DC7F6A">
        <w:t>atsakomybė</w:t>
      </w:r>
      <w:proofErr w:type="spellEnd"/>
      <w:r w:rsidR="00916FD6" w:rsidRPr="00DC7F6A">
        <w:t xml:space="preserve"> </w:t>
      </w:r>
      <w:proofErr w:type="spellStart"/>
      <w:r w:rsidR="00916FD6" w:rsidRPr="00DC7F6A">
        <w:t>negali</w:t>
      </w:r>
      <w:proofErr w:type="spellEnd"/>
      <w:r w:rsidR="00916FD6" w:rsidRPr="00DC7F6A">
        <w:t xml:space="preserve"> </w:t>
      </w:r>
      <w:proofErr w:type="spellStart"/>
      <w:r w:rsidR="00916FD6" w:rsidRPr="00DC7F6A">
        <w:t>būti</w:t>
      </w:r>
      <w:proofErr w:type="spellEnd"/>
      <w:r w:rsidR="00916FD6" w:rsidRPr="00DC7F6A">
        <w:t xml:space="preserve"> </w:t>
      </w:r>
      <w:proofErr w:type="spellStart"/>
      <w:r w:rsidR="00916FD6" w:rsidRPr="00DC7F6A">
        <w:t>prilyginama</w:t>
      </w:r>
      <w:proofErr w:type="spellEnd"/>
      <w:r w:rsidR="00916FD6" w:rsidRPr="00DC7F6A">
        <w:t xml:space="preserve"> </w:t>
      </w:r>
      <w:proofErr w:type="spellStart"/>
      <w:r w:rsidR="00916FD6" w:rsidRPr="00DC7F6A">
        <w:t>patalpos</w:t>
      </w:r>
      <w:proofErr w:type="spellEnd"/>
      <w:r w:rsidR="00916FD6" w:rsidRPr="00DC7F6A">
        <w:t xml:space="preserve"> </w:t>
      </w:r>
      <w:proofErr w:type="spellStart"/>
      <w:r w:rsidR="00916FD6" w:rsidRPr="00DC7F6A">
        <w:t>savininko</w:t>
      </w:r>
      <w:proofErr w:type="spellEnd"/>
      <w:r w:rsidR="00916FD6" w:rsidRPr="00DC7F6A">
        <w:t xml:space="preserve"> </w:t>
      </w:r>
      <w:proofErr w:type="spellStart"/>
      <w:r w:rsidR="00916FD6" w:rsidRPr="00DC7F6A">
        <w:t>atsakomybei</w:t>
      </w:r>
      <w:proofErr w:type="spellEnd"/>
      <w:r w:rsidRPr="00DC7F6A">
        <w:t>.</w:t>
      </w:r>
      <w:r w:rsidR="00C37581" w:rsidRPr="00DC7F6A">
        <w:t xml:space="preserve"> Vien </w:t>
      </w:r>
      <w:proofErr w:type="spellStart"/>
      <w:r w:rsidR="00C37581" w:rsidRPr="00DC7F6A">
        <w:t>faktas</w:t>
      </w:r>
      <w:proofErr w:type="spellEnd"/>
      <w:r w:rsidR="00C37581" w:rsidRPr="00DC7F6A">
        <w:t xml:space="preserve">, </w:t>
      </w:r>
      <w:proofErr w:type="spellStart"/>
      <w:r w:rsidR="00C37581" w:rsidRPr="00DC7F6A">
        <w:t>kad</w:t>
      </w:r>
      <w:proofErr w:type="spellEnd"/>
      <w:r w:rsidR="00C37581" w:rsidRPr="00DC7F6A">
        <w:t xml:space="preserve"> </w:t>
      </w:r>
      <w:proofErr w:type="spellStart"/>
      <w:r w:rsidR="00C37581" w:rsidRPr="00DC7F6A">
        <w:t>pastatas</w:t>
      </w:r>
      <w:proofErr w:type="spellEnd"/>
      <w:r w:rsidR="00C37581" w:rsidRPr="00DC7F6A">
        <w:t xml:space="preserve"> </w:t>
      </w:r>
      <w:proofErr w:type="spellStart"/>
      <w:r w:rsidR="00C37581" w:rsidRPr="00DC7F6A">
        <w:t>perduotas</w:t>
      </w:r>
      <w:proofErr w:type="spellEnd"/>
      <w:r w:rsidR="00C37581" w:rsidRPr="00DC7F6A">
        <w:t xml:space="preserve"> </w:t>
      </w:r>
      <w:proofErr w:type="spellStart"/>
      <w:r w:rsidR="00C37581" w:rsidRPr="00DC7F6A">
        <w:t>prižiūrėti</w:t>
      </w:r>
      <w:proofErr w:type="spellEnd"/>
      <w:r w:rsidR="00C37581" w:rsidRPr="00DC7F6A">
        <w:t xml:space="preserve"> </w:t>
      </w:r>
      <w:proofErr w:type="spellStart"/>
      <w:r w:rsidR="00C37581" w:rsidRPr="00DC7F6A">
        <w:t>kitam</w:t>
      </w:r>
      <w:proofErr w:type="spellEnd"/>
      <w:r w:rsidR="00C37581" w:rsidRPr="00DC7F6A">
        <w:t xml:space="preserve"> </w:t>
      </w:r>
      <w:proofErr w:type="spellStart"/>
      <w:r w:rsidR="00C37581" w:rsidRPr="00DC7F6A">
        <w:t>asmeniui</w:t>
      </w:r>
      <w:proofErr w:type="spellEnd"/>
      <w:r w:rsidR="00C37581" w:rsidRPr="00DC7F6A">
        <w:t xml:space="preserve">, </w:t>
      </w:r>
      <w:proofErr w:type="spellStart"/>
      <w:r w:rsidR="00C37581" w:rsidRPr="00DC7F6A">
        <w:t>savaime</w:t>
      </w:r>
      <w:proofErr w:type="spellEnd"/>
      <w:r w:rsidR="00C37581" w:rsidRPr="00DC7F6A">
        <w:t xml:space="preserve"> </w:t>
      </w:r>
      <w:proofErr w:type="spellStart"/>
      <w:r w:rsidR="00C37581" w:rsidRPr="00DC7F6A">
        <w:t>nepašalina</w:t>
      </w:r>
      <w:proofErr w:type="spellEnd"/>
      <w:r w:rsidR="00C37581" w:rsidRPr="00DC7F6A">
        <w:t xml:space="preserve"> </w:t>
      </w:r>
      <w:proofErr w:type="spellStart"/>
      <w:r w:rsidR="00C37581" w:rsidRPr="00DC7F6A">
        <w:t>savininko</w:t>
      </w:r>
      <w:proofErr w:type="spellEnd"/>
      <w:r w:rsidR="00C37581" w:rsidRPr="00DC7F6A">
        <w:t xml:space="preserve"> </w:t>
      </w:r>
      <w:proofErr w:type="spellStart"/>
      <w:r w:rsidR="00C37581" w:rsidRPr="00DC7F6A">
        <w:t>atsakomybės</w:t>
      </w:r>
      <w:proofErr w:type="spellEnd"/>
      <w:r w:rsidR="00C37581" w:rsidRPr="00DC7F6A">
        <w:t xml:space="preserve"> </w:t>
      </w:r>
      <w:proofErr w:type="spellStart"/>
      <w:r w:rsidR="00C37581" w:rsidRPr="00DC7F6A">
        <w:t>už</w:t>
      </w:r>
      <w:proofErr w:type="spellEnd"/>
      <w:r w:rsidR="00C37581" w:rsidRPr="00DC7F6A">
        <w:t xml:space="preserve"> </w:t>
      </w:r>
      <w:proofErr w:type="spellStart"/>
      <w:r w:rsidR="00C37581" w:rsidRPr="00DC7F6A">
        <w:t>pastato</w:t>
      </w:r>
      <w:proofErr w:type="spellEnd"/>
      <w:r w:rsidR="00C37581" w:rsidRPr="00DC7F6A">
        <w:t xml:space="preserve"> </w:t>
      </w:r>
      <w:proofErr w:type="spellStart"/>
      <w:r w:rsidR="00C37581" w:rsidRPr="00DC7F6A">
        <w:t>trūkumus</w:t>
      </w:r>
      <w:proofErr w:type="spellEnd"/>
      <w:r w:rsidR="00C37581" w:rsidRPr="00DC7F6A">
        <w:t xml:space="preserve">. </w:t>
      </w:r>
      <w:proofErr w:type="spellStart"/>
      <w:r w:rsidR="008B76E0" w:rsidRPr="00DC7F6A">
        <w:t>Administratorius</w:t>
      </w:r>
      <w:proofErr w:type="spellEnd"/>
      <w:r w:rsidR="008B76E0" w:rsidRPr="00DC7F6A">
        <w:t xml:space="preserve"> </w:t>
      </w:r>
      <w:proofErr w:type="spellStart"/>
      <w:r w:rsidR="008B76E0" w:rsidRPr="00DC7F6A">
        <w:t>neturi</w:t>
      </w:r>
      <w:proofErr w:type="spellEnd"/>
      <w:r w:rsidR="008B76E0" w:rsidRPr="00DC7F6A">
        <w:t xml:space="preserve"> </w:t>
      </w:r>
      <w:proofErr w:type="spellStart"/>
      <w:r w:rsidR="008B76E0" w:rsidRPr="00DC7F6A">
        <w:t>teisės</w:t>
      </w:r>
      <w:proofErr w:type="spellEnd"/>
      <w:r w:rsidR="008B76E0" w:rsidRPr="00DC7F6A">
        <w:t xml:space="preserve"> </w:t>
      </w:r>
      <w:proofErr w:type="spellStart"/>
      <w:r w:rsidR="008B76E0" w:rsidRPr="00DC7F6A">
        <w:t>savarankiškai</w:t>
      </w:r>
      <w:proofErr w:type="spellEnd"/>
      <w:r w:rsidR="008B76E0" w:rsidRPr="00DC7F6A">
        <w:t xml:space="preserve"> </w:t>
      </w:r>
      <w:proofErr w:type="spellStart"/>
      <w:r w:rsidR="008B76E0" w:rsidRPr="00DC7F6A">
        <w:t>priimti</w:t>
      </w:r>
      <w:proofErr w:type="spellEnd"/>
      <w:r w:rsidR="008B76E0" w:rsidRPr="00DC7F6A">
        <w:t xml:space="preserve"> </w:t>
      </w:r>
      <w:proofErr w:type="spellStart"/>
      <w:r w:rsidR="008B76E0" w:rsidRPr="00DC7F6A">
        <w:t>sprendimų</w:t>
      </w:r>
      <w:proofErr w:type="spellEnd"/>
      <w:r w:rsidR="008B76E0" w:rsidRPr="00DC7F6A">
        <w:t xml:space="preserve"> </w:t>
      </w:r>
      <w:proofErr w:type="spellStart"/>
      <w:r w:rsidR="008B76E0" w:rsidRPr="00DC7F6A">
        <w:t>dėl</w:t>
      </w:r>
      <w:proofErr w:type="spellEnd"/>
      <w:r w:rsidR="008B76E0" w:rsidRPr="00DC7F6A">
        <w:t xml:space="preserve"> </w:t>
      </w:r>
      <w:proofErr w:type="spellStart"/>
      <w:r w:rsidR="008B76E0" w:rsidRPr="00DC7F6A">
        <w:t>namo</w:t>
      </w:r>
      <w:proofErr w:type="spellEnd"/>
      <w:r w:rsidR="008B76E0" w:rsidRPr="00DC7F6A">
        <w:t xml:space="preserve"> </w:t>
      </w:r>
      <w:proofErr w:type="spellStart"/>
      <w:r w:rsidR="008B76E0" w:rsidRPr="00DC7F6A">
        <w:t>bendrojo</w:t>
      </w:r>
      <w:proofErr w:type="spellEnd"/>
      <w:r w:rsidR="008B76E0" w:rsidRPr="00DC7F6A">
        <w:t xml:space="preserve"> </w:t>
      </w:r>
      <w:proofErr w:type="spellStart"/>
      <w:r w:rsidR="008B76E0" w:rsidRPr="00DC7F6A">
        <w:t>naudojimo</w:t>
      </w:r>
      <w:proofErr w:type="spellEnd"/>
      <w:r w:rsidR="008B76E0" w:rsidRPr="00DC7F6A">
        <w:t xml:space="preserve"> </w:t>
      </w:r>
      <w:proofErr w:type="spellStart"/>
      <w:r w:rsidR="008B76E0" w:rsidRPr="00DC7F6A">
        <w:t>objektų</w:t>
      </w:r>
      <w:proofErr w:type="spellEnd"/>
      <w:r w:rsidR="008B76E0" w:rsidRPr="00DC7F6A">
        <w:t xml:space="preserve"> </w:t>
      </w:r>
      <w:proofErr w:type="spellStart"/>
      <w:r w:rsidR="008B76E0" w:rsidRPr="00DC7F6A">
        <w:t>remonto</w:t>
      </w:r>
      <w:proofErr w:type="spellEnd"/>
      <w:r w:rsidR="008B76E0" w:rsidRPr="00DC7F6A">
        <w:t xml:space="preserve">, </w:t>
      </w:r>
      <w:proofErr w:type="spellStart"/>
      <w:r w:rsidR="008B76E0" w:rsidRPr="00DC7F6A">
        <w:t>atnaujinimo</w:t>
      </w:r>
      <w:proofErr w:type="spellEnd"/>
      <w:r w:rsidR="008B76E0" w:rsidRPr="00DC7F6A">
        <w:t xml:space="preserve">, </w:t>
      </w:r>
      <w:proofErr w:type="spellStart"/>
      <w:r w:rsidR="008B76E0" w:rsidRPr="00DC7F6A">
        <w:t>pakeitimo</w:t>
      </w:r>
      <w:proofErr w:type="spellEnd"/>
      <w:r w:rsidR="008B76E0" w:rsidRPr="00DC7F6A">
        <w:t xml:space="preserve"> (</w:t>
      </w:r>
      <w:proofErr w:type="spellStart"/>
      <w:r w:rsidR="008B76E0" w:rsidRPr="00DC7F6A">
        <w:t>pvz</w:t>
      </w:r>
      <w:proofErr w:type="spellEnd"/>
      <w:r w:rsidR="008B76E0" w:rsidRPr="00DC7F6A">
        <w:t xml:space="preserve">., </w:t>
      </w:r>
      <w:proofErr w:type="spellStart"/>
      <w:r w:rsidR="008B76E0" w:rsidRPr="00DC7F6A">
        <w:t>Lietuvos</w:t>
      </w:r>
      <w:proofErr w:type="spellEnd"/>
      <w:r w:rsidR="008B76E0" w:rsidRPr="00DC7F6A">
        <w:t xml:space="preserve"> </w:t>
      </w:r>
      <w:proofErr w:type="spellStart"/>
      <w:r w:rsidR="008B76E0" w:rsidRPr="00DC7F6A">
        <w:t>Aukščiausiojo</w:t>
      </w:r>
      <w:proofErr w:type="spellEnd"/>
      <w:r w:rsidR="008B76E0" w:rsidRPr="00DC7F6A">
        <w:t xml:space="preserve"> </w:t>
      </w:r>
      <w:proofErr w:type="spellStart"/>
      <w:r w:rsidR="008B76E0" w:rsidRPr="00DC7F6A">
        <w:t>Teismo</w:t>
      </w:r>
      <w:proofErr w:type="spellEnd"/>
      <w:r w:rsidR="008B76E0" w:rsidRPr="00DC7F6A">
        <w:t xml:space="preserve"> 2017 m. </w:t>
      </w:r>
      <w:proofErr w:type="spellStart"/>
      <w:r w:rsidR="008B76E0" w:rsidRPr="00DC7F6A">
        <w:t>lapkričio</w:t>
      </w:r>
      <w:proofErr w:type="spellEnd"/>
      <w:r w:rsidR="008B76E0" w:rsidRPr="00DC7F6A">
        <w:t xml:space="preserve"> 13 d. </w:t>
      </w:r>
      <w:proofErr w:type="spellStart"/>
      <w:r w:rsidR="008B76E0" w:rsidRPr="00DC7F6A">
        <w:t>nutartis</w:t>
      </w:r>
      <w:proofErr w:type="spellEnd"/>
      <w:r w:rsidR="008B76E0" w:rsidRPr="00DC7F6A">
        <w:t xml:space="preserve"> </w:t>
      </w:r>
      <w:proofErr w:type="spellStart"/>
      <w:r w:rsidR="008B76E0" w:rsidRPr="00DC7F6A">
        <w:t>civilinėje</w:t>
      </w:r>
      <w:proofErr w:type="spellEnd"/>
      <w:r w:rsidR="008B76E0" w:rsidRPr="00DC7F6A">
        <w:t xml:space="preserve"> </w:t>
      </w:r>
      <w:proofErr w:type="spellStart"/>
      <w:r w:rsidR="008B76E0" w:rsidRPr="00DC7F6A">
        <w:t>byloje</w:t>
      </w:r>
      <w:proofErr w:type="spellEnd"/>
      <w:r w:rsidR="008B76E0" w:rsidRPr="00DC7F6A">
        <w:t xml:space="preserve"> Nr. e3K-3-409-684/2017). </w:t>
      </w:r>
      <w:r w:rsidR="009F634F" w:rsidRPr="00DC7F6A">
        <w:t xml:space="preserve">Nors </w:t>
      </w:r>
      <w:proofErr w:type="spellStart"/>
      <w:r w:rsidR="009F634F" w:rsidRPr="00DC7F6A">
        <w:t>byloje</w:t>
      </w:r>
      <w:proofErr w:type="spellEnd"/>
      <w:r w:rsidR="009F634F" w:rsidRPr="00DC7F6A">
        <w:t xml:space="preserve"> </w:t>
      </w:r>
      <w:proofErr w:type="spellStart"/>
      <w:r w:rsidR="009F634F" w:rsidRPr="00DC7F6A">
        <w:t>yra</w:t>
      </w:r>
      <w:proofErr w:type="spellEnd"/>
      <w:r w:rsidR="009F634F" w:rsidRPr="00DC7F6A">
        <w:t xml:space="preserve"> </w:t>
      </w:r>
      <w:proofErr w:type="spellStart"/>
      <w:r w:rsidR="009F634F" w:rsidRPr="00DC7F6A">
        <w:t>pakankamai</w:t>
      </w:r>
      <w:proofErr w:type="spellEnd"/>
      <w:r w:rsidR="009F634F" w:rsidRPr="00DC7F6A">
        <w:t xml:space="preserve"> </w:t>
      </w:r>
      <w:proofErr w:type="spellStart"/>
      <w:r w:rsidR="009F634F" w:rsidRPr="00DC7F6A">
        <w:t>įrodymų</w:t>
      </w:r>
      <w:proofErr w:type="spellEnd"/>
      <w:r w:rsidR="009F634F" w:rsidRPr="00DC7F6A">
        <w:t xml:space="preserve">, </w:t>
      </w:r>
      <w:proofErr w:type="spellStart"/>
      <w:r w:rsidR="009F634F" w:rsidRPr="00DC7F6A">
        <w:t>kad</w:t>
      </w:r>
      <w:proofErr w:type="spellEnd"/>
      <w:r w:rsidR="009F634F" w:rsidRPr="00DC7F6A">
        <w:t xml:space="preserve"> </w:t>
      </w:r>
      <w:proofErr w:type="spellStart"/>
      <w:r w:rsidR="009F634F" w:rsidRPr="00DC7F6A">
        <w:t>atsakovė</w:t>
      </w:r>
      <w:proofErr w:type="spellEnd"/>
      <w:r w:rsidR="009F634F" w:rsidRPr="00DC7F6A">
        <w:t xml:space="preserve"> </w:t>
      </w:r>
      <w:proofErr w:type="spellStart"/>
      <w:r w:rsidR="009F634F" w:rsidRPr="00DC7F6A">
        <w:t>vykdė</w:t>
      </w:r>
      <w:proofErr w:type="spellEnd"/>
      <w:r w:rsidR="009F634F" w:rsidRPr="00DC7F6A">
        <w:t xml:space="preserve"> </w:t>
      </w:r>
      <w:proofErr w:type="spellStart"/>
      <w:r w:rsidR="009F634F" w:rsidRPr="00DC7F6A">
        <w:t>nuolatinę</w:t>
      </w:r>
      <w:proofErr w:type="spellEnd"/>
      <w:r w:rsidR="009F634F" w:rsidRPr="00DC7F6A">
        <w:t xml:space="preserve"> </w:t>
      </w:r>
      <w:proofErr w:type="spellStart"/>
      <w:r w:rsidR="009F634F" w:rsidRPr="00DC7F6A">
        <w:t>techninę</w:t>
      </w:r>
      <w:proofErr w:type="spellEnd"/>
      <w:r w:rsidR="009F634F" w:rsidRPr="00DC7F6A">
        <w:t xml:space="preserve"> </w:t>
      </w:r>
      <w:proofErr w:type="spellStart"/>
      <w:r w:rsidR="009F634F" w:rsidRPr="00DC7F6A">
        <w:t>priežiūrą</w:t>
      </w:r>
      <w:proofErr w:type="spellEnd"/>
      <w:r w:rsidR="009F634F" w:rsidRPr="00DC7F6A">
        <w:t xml:space="preserve">, į </w:t>
      </w:r>
      <w:proofErr w:type="spellStart"/>
      <w:r w:rsidR="009F634F" w:rsidRPr="00DC7F6A">
        <w:t>draudėjos</w:t>
      </w:r>
      <w:proofErr w:type="spellEnd"/>
      <w:r w:rsidR="009F634F" w:rsidRPr="00DC7F6A">
        <w:t xml:space="preserve"> (</w:t>
      </w:r>
      <w:proofErr w:type="spellStart"/>
      <w:r w:rsidR="009F634F" w:rsidRPr="00DC7F6A">
        <w:t>vienintelį</w:t>
      </w:r>
      <w:proofErr w:type="spellEnd"/>
      <w:r w:rsidR="009F634F" w:rsidRPr="00DC7F6A">
        <w:t xml:space="preserve">) </w:t>
      </w:r>
      <w:proofErr w:type="spellStart"/>
      <w:r w:rsidR="009F634F" w:rsidRPr="00DC7F6A">
        <w:t>pranešimą</w:t>
      </w:r>
      <w:proofErr w:type="spellEnd"/>
      <w:r w:rsidR="009F634F" w:rsidRPr="00DC7F6A">
        <w:t xml:space="preserve"> </w:t>
      </w:r>
      <w:proofErr w:type="spellStart"/>
      <w:r w:rsidR="009F634F" w:rsidRPr="00DC7F6A">
        <w:t>reagavo</w:t>
      </w:r>
      <w:proofErr w:type="spellEnd"/>
      <w:r w:rsidR="009F634F" w:rsidRPr="00DC7F6A">
        <w:t xml:space="preserve">, </w:t>
      </w:r>
      <w:proofErr w:type="spellStart"/>
      <w:r w:rsidR="009F634F" w:rsidRPr="00DC7F6A">
        <w:t>stogo</w:t>
      </w:r>
      <w:proofErr w:type="spellEnd"/>
      <w:r w:rsidR="009F634F" w:rsidRPr="00DC7F6A">
        <w:t xml:space="preserve"> </w:t>
      </w:r>
      <w:proofErr w:type="spellStart"/>
      <w:r w:rsidR="009F634F" w:rsidRPr="00DC7F6A">
        <w:t>defektai</w:t>
      </w:r>
      <w:proofErr w:type="spellEnd"/>
      <w:r w:rsidR="009F634F" w:rsidRPr="00DC7F6A">
        <w:t xml:space="preserve"> </w:t>
      </w:r>
      <w:proofErr w:type="spellStart"/>
      <w:r w:rsidR="009F634F" w:rsidRPr="00DC7F6A">
        <w:t>buvo</w:t>
      </w:r>
      <w:proofErr w:type="spellEnd"/>
      <w:r w:rsidR="009F634F" w:rsidRPr="00DC7F6A">
        <w:t xml:space="preserve"> </w:t>
      </w:r>
      <w:proofErr w:type="spellStart"/>
      <w:r w:rsidR="009F634F" w:rsidRPr="00DC7F6A">
        <w:t>pašalinti</w:t>
      </w:r>
      <w:proofErr w:type="spellEnd"/>
      <w:r w:rsidR="009F634F" w:rsidRPr="00DC7F6A">
        <w:t xml:space="preserve"> </w:t>
      </w:r>
      <w:proofErr w:type="spellStart"/>
      <w:r w:rsidR="009F634F" w:rsidRPr="00DC7F6A">
        <w:t>dar</w:t>
      </w:r>
      <w:proofErr w:type="spellEnd"/>
      <w:r w:rsidR="009F634F" w:rsidRPr="00DC7F6A">
        <w:t xml:space="preserve"> 2023 m. </w:t>
      </w:r>
      <w:proofErr w:type="spellStart"/>
      <w:r w:rsidR="009F634F" w:rsidRPr="00DC7F6A">
        <w:t>vasario</w:t>
      </w:r>
      <w:proofErr w:type="spellEnd"/>
      <w:r w:rsidR="009F634F" w:rsidRPr="00DC7F6A">
        <w:t xml:space="preserve"> 10 d., </w:t>
      </w:r>
      <w:proofErr w:type="spellStart"/>
      <w:r w:rsidR="009F634F" w:rsidRPr="00DC7F6A">
        <w:t>jokių</w:t>
      </w:r>
      <w:proofErr w:type="spellEnd"/>
      <w:r w:rsidR="009F634F" w:rsidRPr="00DC7F6A">
        <w:t xml:space="preserve"> </w:t>
      </w:r>
      <w:proofErr w:type="spellStart"/>
      <w:r w:rsidR="009F634F" w:rsidRPr="00DC7F6A">
        <w:t>kitų</w:t>
      </w:r>
      <w:proofErr w:type="spellEnd"/>
      <w:r w:rsidR="009F634F" w:rsidRPr="00DC7F6A">
        <w:t xml:space="preserve"> </w:t>
      </w:r>
      <w:proofErr w:type="spellStart"/>
      <w:r w:rsidR="009F634F" w:rsidRPr="00DC7F6A">
        <w:t>gyventojų</w:t>
      </w:r>
      <w:proofErr w:type="spellEnd"/>
      <w:r w:rsidR="009F634F" w:rsidRPr="00DC7F6A">
        <w:t xml:space="preserve"> </w:t>
      </w:r>
      <w:proofErr w:type="spellStart"/>
      <w:r w:rsidR="009F634F" w:rsidRPr="00DC7F6A">
        <w:t>pranešimų</w:t>
      </w:r>
      <w:proofErr w:type="spellEnd"/>
      <w:r w:rsidR="009F634F" w:rsidRPr="00DC7F6A">
        <w:t xml:space="preserve"> </w:t>
      </w:r>
      <w:proofErr w:type="spellStart"/>
      <w:r w:rsidR="009F634F" w:rsidRPr="00DC7F6A">
        <w:t>ir</w:t>
      </w:r>
      <w:proofErr w:type="spellEnd"/>
      <w:r w:rsidR="009F634F" w:rsidRPr="00DC7F6A">
        <w:t xml:space="preserve"> (</w:t>
      </w:r>
      <w:proofErr w:type="spellStart"/>
      <w:r w:rsidR="009F634F" w:rsidRPr="00DC7F6A">
        <w:t>ar</w:t>
      </w:r>
      <w:proofErr w:type="spellEnd"/>
      <w:r w:rsidR="009F634F" w:rsidRPr="00DC7F6A">
        <w:t xml:space="preserve">) </w:t>
      </w:r>
      <w:proofErr w:type="spellStart"/>
      <w:r w:rsidR="009F634F" w:rsidRPr="00DC7F6A">
        <w:t>nusiskundimų</w:t>
      </w:r>
      <w:proofErr w:type="spellEnd"/>
      <w:r w:rsidR="009F634F" w:rsidRPr="00DC7F6A">
        <w:t xml:space="preserve"> </w:t>
      </w:r>
      <w:proofErr w:type="spellStart"/>
      <w:r w:rsidR="009F634F" w:rsidRPr="00DC7F6A">
        <w:t>negauta</w:t>
      </w:r>
      <w:proofErr w:type="spellEnd"/>
      <w:r w:rsidR="009F634F" w:rsidRPr="00DC7F6A">
        <w:t xml:space="preserve">, </w:t>
      </w:r>
      <w:proofErr w:type="spellStart"/>
      <w:r w:rsidR="009F634F" w:rsidRPr="00DC7F6A">
        <w:t>namo</w:t>
      </w:r>
      <w:proofErr w:type="spellEnd"/>
      <w:r w:rsidR="009F634F" w:rsidRPr="00DC7F6A">
        <w:t xml:space="preserve"> </w:t>
      </w:r>
      <w:proofErr w:type="spellStart"/>
      <w:r w:rsidR="009F634F" w:rsidRPr="00DC7F6A">
        <w:t>administratorės</w:t>
      </w:r>
      <w:proofErr w:type="spellEnd"/>
      <w:r w:rsidR="009F634F" w:rsidRPr="00DC7F6A">
        <w:t xml:space="preserve"> </w:t>
      </w:r>
      <w:proofErr w:type="spellStart"/>
      <w:r w:rsidR="009F634F" w:rsidRPr="00DC7F6A">
        <w:t>atsakomybė</w:t>
      </w:r>
      <w:proofErr w:type="spellEnd"/>
      <w:r w:rsidR="009F634F" w:rsidRPr="00DC7F6A">
        <w:t xml:space="preserve"> </w:t>
      </w:r>
      <w:proofErr w:type="spellStart"/>
      <w:r w:rsidR="009F634F" w:rsidRPr="00DC7F6A">
        <w:t>už</w:t>
      </w:r>
      <w:proofErr w:type="spellEnd"/>
      <w:r w:rsidR="009F634F" w:rsidRPr="00DC7F6A">
        <w:t xml:space="preserve"> </w:t>
      </w:r>
      <w:proofErr w:type="spellStart"/>
      <w:r w:rsidR="009F634F" w:rsidRPr="00DC7F6A">
        <w:t>nenustatytus</w:t>
      </w:r>
      <w:proofErr w:type="spellEnd"/>
      <w:r w:rsidR="009F634F" w:rsidRPr="00DC7F6A">
        <w:t xml:space="preserve"> </w:t>
      </w:r>
      <w:proofErr w:type="spellStart"/>
      <w:r w:rsidR="009F634F" w:rsidRPr="00DC7F6A">
        <w:t>stogo</w:t>
      </w:r>
      <w:proofErr w:type="spellEnd"/>
      <w:r w:rsidR="009F634F" w:rsidRPr="00DC7F6A">
        <w:t xml:space="preserve"> </w:t>
      </w:r>
      <w:proofErr w:type="spellStart"/>
      <w:r w:rsidR="009F634F" w:rsidRPr="00DC7F6A">
        <w:t>defektus</w:t>
      </w:r>
      <w:proofErr w:type="spellEnd"/>
      <w:r w:rsidR="009F634F" w:rsidRPr="00DC7F6A">
        <w:t xml:space="preserve"> vis </w:t>
      </w:r>
      <w:proofErr w:type="spellStart"/>
      <w:r w:rsidR="009F634F" w:rsidRPr="00DC7F6A">
        <w:t>tiek</w:t>
      </w:r>
      <w:proofErr w:type="spellEnd"/>
      <w:r w:rsidR="009F634F" w:rsidRPr="00DC7F6A">
        <w:t xml:space="preserve"> </w:t>
      </w:r>
      <w:proofErr w:type="spellStart"/>
      <w:r w:rsidR="009F634F" w:rsidRPr="00DC7F6A">
        <w:t>konstatuota</w:t>
      </w:r>
      <w:proofErr w:type="spellEnd"/>
      <w:r w:rsidR="009F634F" w:rsidRPr="00DC7F6A">
        <w:t>.</w:t>
      </w:r>
    </w:p>
    <w:p w14:paraId="24E434C5" w14:textId="582D8C40" w:rsidR="009F634F" w:rsidRPr="00DC7F6A" w:rsidRDefault="009F634F" w:rsidP="00475A29">
      <w:pPr>
        <w:pStyle w:val="statymopavad"/>
        <w:numPr>
          <w:ilvl w:val="1"/>
          <w:numId w:val="1"/>
        </w:numPr>
        <w:tabs>
          <w:tab w:val="left" w:pos="426"/>
        </w:tabs>
        <w:spacing w:before="0" w:beforeAutospacing="0" w:after="120" w:afterAutospacing="0"/>
        <w:jc w:val="both"/>
      </w:pPr>
      <w:proofErr w:type="spellStart"/>
      <w:r w:rsidRPr="00DC7F6A">
        <w:t>Teismai</w:t>
      </w:r>
      <w:proofErr w:type="spellEnd"/>
      <w:r w:rsidRPr="00DC7F6A">
        <w:t xml:space="preserve"> </w:t>
      </w:r>
      <w:proofErr w:type="spellStart"/>
      <w:r w:rsidRPr="00DC7F6A">
        <w:t>pažeidė</w:t>
      </w:r>
      <w:proofErr w:type="spellEnd"/>
      <w:r w:rsidRPr="00DC7F6A">
        <w:t xml:space="preserve"> CK 6.248 </w:t>
      </w:r>
      <w:proofErr w:type="spellStart"/>
      <w:r w:rsidRPr="00DC7F6A">
        <w:t>straipsnio</w:t>
      </w:r>
      <w:proofErr w:type="spellEnd"/>
      <w:r w:rsidRPr="00DC7F6A">
        <w:t xml:space="preserve"> 1 </w:t>
      </w:r>
      <w:proofErr w:type="spellStart"/>
      <w:r w:rsidRPr="00DC7F6A">
        <w:t>dalies</w:t>
      </w:r>
      <w:proofErr w:type="spellEnd"/>
      <w:r w:rsidRPr="00DC7F6A">
        <w:t xml:space="preserve">, 6.266 </w:t>
      </w:r>
      <w:proofErr w:type="spellStart"/>
      <w:r w:rsidRPr="00DC7F6A">
        <w:t>straipsnio</w:t>
      </w:r>
      <w:proofErr w:type="spellEnd"/>
      <w:r w:rsidRPr="00DC7F6A">
        <w:t xml:space="preserve"> 1 </w:t>
      </w:r>
      <w:proofErr w:type="spellStart"/>
      <w:r w:rsidRPr="00DC7F6A">
        <w:t>dalies</w:t>
      </w:r>
      <w:proofErr w:type="spellEnd"/>
      <w:r w:rsidRPr="00DC7F6A">
        <w:t xml:space="preserve"> </w:t>
      </w:r>
      <w:proofErr w:type="spellStart"/>
      <w:r w:rsidRPr="00DC7F6A">
        <w:t>nuostatas</w:t>
      </w:r>
      <w:proofErr w:type="spellEnd"/>
      <w:r w:rsidRPr="00DC7F6A">
        <w:t xml:space="preserve">, </w:t>
      </w:r>
      <w:proofErr w:type="spellStart"/>
      <w:r w:rsidRPr="00DC7F6A">
        <w:t>nepagrįstai</w:t>
      </w:r>
      <w:proofErr w:type="spellEnd"/>
      <w:r w:rsidRPr="00DC7F6A">
        <w:t xml:space="preserve"> </w:t>
      </w:r>
      <w:proofErr w:type="spellStart"/>
      <w:r w:rsidRPr="00DC7F6A">
        <w:t>atsakov</w:t>
      </w:r>
      <w:r w:rsidR="002C479A">
        <w:t>ei</w:t>
      </w:r>
      <w:proofErr w:type="spellEnd"/>
      <w:r w:rsidRPr="00DC7F6A">
        <w:t xml:space="preserve"> </w:t>
      </w:r>
      <w:proofErr w:type="spellStart"/>
      <w:r w:rsidRPr="00DC7F6A">
        <w:t>taikė</w:t>
      </w:r>
      <w:proofErr w:type="spellEnd"/>
      <w:r w:rsidRPr="00DC7F6A">
        <w:t xml:space="preserve"> </w:t>
      </w:r>
      <w:proofErr w:type="spellStart"/>
      <w:r w:rsidRPr="00DC7F6A">
        <w:t>griežtosios</w:t>
      </w:r>
      <w:proofErr w:type="spellEnd"/>
      <w:r w:rsidRPr="00DC7F6A">
        <w:t xml:space="preserve"> </w:t>
      </w:r>
      <w:proofErr w:type="spellStart"/>
      <w:r w:rsidRPr="00DC7F6A">
        <w:t>atsakomybės</w:t>
      </w:r>
      <w:proofErr w:type="spellEnd"/>
      <w:r w:rsidRPr="00DC7F6A">
        <w:t xml:space="preserve"> </w:t>
      </w:r>
      <w:proofErr w:type="spellStart"/>
      <w:r w:rsidRPr="00DC7F6A">
        <w:t>institut</w:t>
      </w:r>
      <w:r w:rsidR="00E43F0E" w:rsidRPr="00DC7F6A">
        <w:t>ą</w:t>
      </w:r>
      <w:proofErr w:type="spellEnd"/>
      <w:r w:rsidRPr="00DC7F6A">
        <w:t xml:space="preserve">. </w:t>
      </w:r>
      <w:r w:rsidR="00100303" w:rsidRPr="00DC7F6A">
        <w:t xml:space="preserve">Kai </w:t>
      </w:r>
      <w:proofErr w:type="spellStart"/>
      <w:r w:rsidR="00100303" w:rsidRPr="00DC7F6A">
        <w:t>žala</w:t>
      </w:r>
      <w:proofErr w:type="spellEnd"/>
      <w:r w:rsidR="00100303" w:rsidRPr="00DC7F6A">
        <w:t xml:space="preserve"> </w:t>
      </w:r>
      <w:proofErr w:type="spellStart"/>
      <w:r w:rsidR="00100303" w:rsidRPr="00DC7F6A">
        <w:t>padaroma</w:t>
      </w:r>
      <w:proofErr w:type="spellEnd"/>
      <w:r w:rsidR="00100303" w:rsidRPr="00DC7F6A">
        <w:t xml:space="preserve"> ne </w:t>
      </w:r>
      <w:proofErr w:type="spellStart"/>
      <w:r w:rsidR="00100303" w:rsidRPr="00DC7F6A">
        <w:t>dėl</w:t>
      </w:r>
      <w:proofErr w:type="spellEnd"/>
      <w:r w:rsidR="00100303" w:rsidRPr="00DC7F6A">
        <w:t xml:space="preserve"> </w:t>
      </w:r>
      <w:proofErr w:type="spellStart"/>
      <w:r w:rsidR="00100303" w:rsidRPr="00DC7F6A">
        <w:t>statinių</w:t>
      </w:r>
      <w:proofErr w:type="spellEnd"/>
      <w:r w:rsidR="00100303" w:rsidRPr="00DC7F6A">
        <w:t xml:space="preserve"> </w:t>
      </w:r>
      <w:proofErr w:type="spellStart"/>
      <w:r w:rsidR="00100303" w:rsidRPr="00DC7F6A">
        <w:t>sugriuvimo</w:t>
      </w:r>
      <w:proofErr w:type="spellEnd"/>
      <w:r w:rsidR="00100303" w:rsidRPr="00DC7F6A">
        <w:t xml:space="preserve"> </w:t>
      </w:r>
      <w:proofErr w:type="spellStart"/>
      <w:r w:rsidR="00100303" w:rsidRPr="00DC7F6A">
        <w:t>ar</w:t>
      </w:r>
      <w:proofErr w:type="spellEnd"/>
      <w:r w:rsidR="00100303" w:rsidRPr="00DC7F6A">
        <w:t xml:space="preserve"> </w:t>
      </w:r>
      <w:proofErr w:type="spellStart"/>
      <w:r w:rsidR="00100303" w:rsidRPr="00DC7F6A">
        <w:t>trūkumų</w:t>
      </w:r>
      <w:proofErr w:type="spellEnd"/>
      <w:r w:rsidR="00100303" w:rsidRPr="00DC7F6A">
        <w:t xml:space="preserve">, o </w:t>
      </w:r>
      <w:proofErr w:type="spellStart"/>
      <w:r w:rsidR="00100303" w:rsidRPr="00DC7F6A">
        <w:t>dėl</w:t>
      </w:r>
      <w:proofErr w:type="spellEnd"/>
      <w:r w:rsidR="00100303" w:rsidRPr="00DC7F6A">
        <w:t xml:space="preserve"> </w:t>
      </w:r>
      <w:proofErr w:type="spellStart"/>
      <w:r w:rsidR="00100303" w:rsidRPr="00DC7F6A">
        <w:t>kitų</w:t>
      </w:r>
      <w:proofErr w:type="spellEnd"/>
      <w:r w:rsidR="00100303" w:rsidRPr="00DC7F6A">
        <w:t xml:space="preserve"> </w:t>
      </w:r>
      <w:proofErr w:type="spellStart"/>
      <w:r w:rsidR="00100303" w:rsidRPr="00DC7F6A">
        <w:t>priežasčių</w:t>
      </w:r>
      <w:proofErr w:type="spellEnd"/>
      <w:r w:rsidR="00100303" w:rsidRPr="00DC7F6A">
        <w:t xml:space="preserve"> (</w:t>
      </w:r>
      <w:proofErr w:type="spellStart"/>
      <w:r w:rsidR="00100303" w:rsidRPr="00DC7F6A">
        <w:t>dėl</w:t>
      </w:r>
      <w:proofErr w:type="spellEnd"/>
      <w:r w:rsidR="00100303" w:rsidRPr="00DC7F6A">
        <w:t xml:space="preserve"> </w:t>
      </w:r>
      <w:proofErr w:type="spellStart"/>
      <w:r w:rsidR="00100303" w:rsidRPr="00DC7F6A">
        <w:t>daugiabučiame</w:t>
      </w:r>
      <w:proofErr w:type="spellEnd"/>
      <w:r w:rsidR="00100303" w:rsidRPr="00DC7F6A">
        <w:t xml:space="preserve"> name </w:t>
      </w:r>
      <w:proofErr w:type="spellStart"/>
      <w:r w:rsidR="00100303" w:rsidRPr="00DC7F6A">
        <w:t>užsikimšusio</w:t>
      </w:r>
      <w:proofErr w:type="spellEnd"/>
      <w:r w:rsidR="00100303" w:rsidRPr="00DC7F6A">
        <w:t xml:space="preserve"> </w:t>
      </w:r>
      <w:proofErr w:type="spellStart"/>
      <w:r w:rsidR="00100303" w:rsidRPr="00DC7F6A">
        <w:t>vamzdyno</w:t>
      </w:r>
      <w:proofErr w:type="spellEnd"/>
      <w:r w:rsidR="00100303" w:rsidRPr="00DC7F6A">
        <w:t xml:space="preserve"> </w:t>
      </w:r>
      <w:proofErr w:type="spellStart"/>
      <w:r w:rsidR="00100303" w:rsidRPr="00DC7F6A">
        <w:t>užliejus</w:t>
      </w:r>
      <w:proofErr w:type="spellEnd"/>
      <w:r w:rsidR="00100303" w:rsidRPr="00DC7F6A">
        <w:t xml:space="preserve"> </w:t>
      </w:r>
      <w:proofErr w:type="spellStart"/>
      <w:r w:rsidR="00100303" w:rsidRPr="00DC7F6A">
        <w:t>vieną</w:t>
      </w:r>
      <w:proofErr w:type="spellEnd"/>
      <w:r w:rsidR="00100303" w:rsidRPr="00DC7F6A">
        <w:t xml:space="preserve"> </w:t>
      </w:r>
      <w:proofErr w:type="spellStart"/>
      <w:r w:rsidR="00100303" w:rsidRPr="00DC7F6A">
        <w:t>iš</w:t>
      </w:r>
      <w:proofErr w:type="spellEnd"/>
      <w:r w:rsidR="00100303" w:rsidRPr="00DC7F6A">
        <w:t xml:space="preserve"> </w:t>
      </w:r>
      <w:proofErr w:type="spellStart"/>
      <w:r w:rsidR="00100303" w:rsidRPr="00DC7F6A">
        <w:t>butų</w:t>
      </w:r>
      <w:proofErr w:type="spellEnd"/>
      <w:r w:rsidR="00100303" w:rsidRPr="00DC7F6A">
        <w:t xml:space="preserve"> </w:t>
      </w:r>
      <w:proofErr w:type="spellStart"/>
      <w:r w:rsidR="00100303" w:rsidRPr="00DC7F6A">
        <w:t>ir</w:t>
      </w:r>
      <w:proofErr w:type="spellEnd"/>
      <w:r w:rsidR="00100303" w:rsidRPr="00DC7F6A">
        <w:t xml:space="preserve"> </w:t>
      </w:r>
      <w:proofErr w:type="spellStart"/>
      <w:r w:rsidR="00100303" w:rsidRPr="00DC7F6A">
        <w:t>sugadinus</w:t>
      </w:r>
      <w:proofErr w:type="spellEnd"/>
      <w:r w:rsidR="00100303" w:rsidRPr="00DC7F6A">
        <w:t xml:space="preserve"> ten </w:t>
      </w:r>
      <w:proofErr w:type="spellStart"/>
      <w:r w:rsidR="00100303" w:rsidRPr="00DC7F6A">
        <w:t>buvusį</w:t>
      </w:r>
      <w:proofErr w:type="spellEnd"/>
      <w:r w:rsidR="00100303" w:rsidRPr="00DC7F6A">
        <w:t xml:space="preserve"> </w:t>
      </w:r>
      <w:proofErr w:type="spellStart"/>
      <w:r w:rsidR="00100303" w:rsidRPr="00DC7F6A">
        <w:t>kilnojamąjį</w:t>
      </w:r>
      <w:proofErr w:type="spellEnd"/>
      <w:r w:rsidR="00100303" w:rsidRPr="00DC7F6A">
        <w:t xml:space="preserve"> </w:t>
      </w:r>
      <w:proofErr w:type="spellStart"/>
      <w:r w:rsidR="00100303" w:rsidRPr="00DC7F6A">
        <w:t>turtą</w:t>
      </w:r>
      <w:proofErr w:type="spellEnd"/>
      <w:r w:rsidR="00100303" w:rsidRPr="00DC7F6A">
        <w:t xml:space="preserve">), </w:t>
      </w:r>
      <w:proofErr w:type="spellStart"/>
      <w:r w:rsidR="00100303" w:rsidRPr="00DC7F6A">
        <w:t>griežtoji</w:t>
      </w:r>
      <w:proofErr w:type="spellEnd"/>
      <w:r w:rsidR="00100303" w:rsidRPr="00DC7F6A">
        <w:t xml:space="preserve"> </w:t>
      </w:r>
      <w:proofErr w:type="spellStart"/>
      <w:r w:rsidR="00100303" w:rsidRPr="00DC7F6A">
        <w:t>deliktinė</w:t>
      </w:r>
      <w:proofErr w:type="spellEnd"/>
      <w:r w:rsidR="00100303" w:rsidRPr="00DC7F6A">
        <w:t xml:space="preserve"> </w:t>
      </w:r>
      <w:proofErr w:type="spellStart"/>
      <w:r w:rsidR="00100303" w:rsidRPr="00DC7F6A">
        <w:t>atsakomybės</w:t>
      </w:r>
      <w:proofErr w:type="spellEnd"/>
      <w:r w:rsidR="00100303" w:rsidRPr="00DC7F6A">
        <w:t xml:space="preserve"> </w:t>
      </w:r>
      <w:proofErr w:type="spellStart"/>
      <w:r w:rsidR="00100303" w:rsidRPr="00DC7F6A">
        <w:t>netaikoma</w:t>
      </w:r>
      <w:proofErr w:type="spellEnd"/>
      <w:r w:rsidR="00100303" w:rsidRPr="00DC7F6A">
        <w:t xml:space="preserve"> (</w:t>
      </w:r>
      <w:proofErr w:type="spellStart"/>
      <w:r w:rsidR="00D1458A" w:rsidRPr="00DC7F6A">
        <w:t>Lietuvos</w:t>
      </w:r>
      <w:proofErr w:type="spellEnd"/>
      <w:r w:rsidR="00D1458A" w:rsidRPr="00DC7F6A">
        <w:t xml:space="preserve"> </w:t>
      </w:r>
      <w:proofErr w:type="spellStart"/>
      <w:r w:rsidR="00D1458A" w:rsidRPr="00DC7F6A">
        <w:t>Aukščiausiojo</w:t>
      </w:r>
      <w:proofErr w:type="spellEnd"/>
      <w:r w:rsidR="00D1458A" w:rsidRPr="00DC7F6A">
        <w:t xml:space="preserve"> </w:t>
      </w:r>
      <w:proofErr w:type="spellStart"/>
      <w:r w:rsidR="00D1458A" w:rsidRPr="00DC7F6A">
        <w:t>Teismo</w:t>
      </w:r>
      <w:proofErr w:type="spellEnd"/>
      <w:r w:rsidR="00D1458A" w:rsidRPr="00DC7F6A">
        <w:t xml:space="preserve"> 2018 m. </w:t>
      </w:r>
      <w:proofErr w:type="spellStart"/>
      <w:r w:rsidR="00D1458A" w:rsidRPr="00DC7F6A">
        <w:t>gegužės</w:t>
      </w:r>
      <w:proofErr w:type="spellEnd"/>
      <w:r w:rsidR="00D1458A" w:rsidRPr="00DC7F6A">
        <w:t xml:space="preserve"> 18 d. </w:t>
      </w:r>
      <w:proofErr w:type="spellStart"/>
      <w:r w:rsidR="00D1458A" w:rsidRPr="00DC7F6A">
        <w:t>nutartis</w:t>
      </w:r>
      <w:proofErr w:type="spellEnd"/>
      <w:r w:rsidR="00D1458A" w:rsidRPr="00DC7F6A">
        <w:t xml:space="preserve"> </w:t>
      </w:r>
      <w:proofErr w:type="spellStart"/>
      <w:r w:rsidR="00D1458A" w:rsidRPr="00DC7F6A">
        <w:t>civilinėje</w:t>
      </w:r>
      <w:proofErr w:type="spellEnd"/>
      <w:r w:rsidR="00D1458A" w:rsidRPr="00DC7F6A">
        <w:t xml:space="preserve"> </w:t>
      </w:r>
      <w:proofErr w:type="spellStart"/>
      <w:r w:rsidR="00D1458A" w:rsidRPr="00DC7F6A">
        <w:t>byloje</w:t>
      </w:r>
      <w:proofErr w:type="spellEnd"/>
      <w:r w:rsidR="00D1458A" w:rsidRPr="00DC7F6A">
        <w:t xml:space="preserve"> Nr. e3K-3-206-701/2018).</w:t>
      </w:r>
      <w:r w:rsidR="00FE042B" w:rsidRPr="00DC7F6A">
        <w:t xml:space="preserve"> </w:t>
      </w:r>
      <w:proofErr w:type="spellStart"/>
      <w:r w:rsidR="00FE042B" w:rsidRPr="00DC7F6A">
        <w:t>Griežtosios</w:t>
      </w:r>
      <w:proofErr w:type="spellEnd"/>
      <w:r w:rsidR="00FE042B" w:rsidRPr="00DC7F6A">
        <w:t xml:space="preserve"> </w:t>
      </w:r>
      <w:proofErr w:type="spellStart"/>
      <w:r w:rsidR="00FE042B" w:rsidRPr="00DC7F6A">
        <w:t>atsakomybės</w:t>
      </w:r>
      <w:proofErr w:type="spellEnd"/>
      <w:r w:rsidR="00FE042B" w:rsidRPr="00DC7F6A">
        <w:t xml:space="preserve"> </w:t>
      </w:r>
      <w:proofErr w:type="spellStart"/>
      <w:r w:rsidR="00FE042B" w:rsidRPr="00DC7F6A">
        <w:t>institutas</w:t>
      </w:r>
      <w:proofErr w:type="spellEnd"/>
      <w:r w:rsidR="00FE042B" w:rsidRPr="00DC7F6A">
        <w:t xml:space="preserve"> </w:t>
      </w:r>
      <w:proofErr w:type="spellStart"/>
      <w:r w:rsidR="00FE042B" w:rsidRPr="00DC7F6A">
        <w:t>netaikytinas</w:t>
      </w:r>
      <w:proofErr w:type="spellEnd"/>
      <w:r w:rsidR="00FE042B" w:rsidRPr="00DC7F6A">
        <w:t xml:space="preserve"> </w:t>
      </w:r>
      <w:proofErr w:type="spellStart"/>
      <w:r w:rsidR="00FE042B" w:rsidRPr="00DC7F6A">
        <w:t>ir</w:t>
      </w:r>
      <w:proofErr w:type="spellEnd"/>
      <w:r w:rsidR="00FE042B" w:rsidRPr="00DC7F6A">
        <w:t xml:space="preserve"> </w:t>
      </w:r>
      <w:proofErr w:type="spellStart"/>
      <w:r w:rsidR="00FE042B" w:rsidRPr="00DC7F6A">
        <w:t>dėl</w:t>
      </w:r>
      <w:proofErr w:type="spellEnd"/>
      <w:r w:rsidR="00FE042B" w:rsidRPr="00DC7F6A">
        <w:t xml:space="preserve"> to, </w:t>
      </w:r>
      <w:proofErr w:type="spellStart"/>
      <w:r w:rsidR="00FE042B" w:rsidRPr="00DC7F6A">
        <w:t>kad</w:t>
      </w:r>
      <w:proofErr w:type="spellEnd"/>
      <w:r w:rsidR="00FE042B" w:rsidRPr="00DC7F6A">
        <w:t xml:space="preserve"> </w:t>
      </w:r>
      <w:proofErr w:type="spellStart"/>
      <w:r w:rsidR="00FE042B" w:rsidRPr="00DC7F6A">
        <w:t>žala</w:t>
      </w:r>
      <w:proofErr w:type="spellEnd"/>
      <w:r w:rsidR="00FE042B" w:rsidRPr="00DC7F6A">
        <w:t xml:space="preserve"> </w:t>
      </w:r>
      <w:proofErr w:type="spellStart"/>
      <w:r w:rsidR="00FE042B" w:rsidRPr="00DC7F6A">
        <w:t>šiuo</w:t>
      </w:r>
      <w:proofErr w:type="spellEnd"/>
      <w:r w:rsidR="00FE042B" w:rsidRPr="00DC7F6A">
        <w:t xml:space="preserve"> </w:t>
      </w:r>
      <w:proofErr w:type="spellStart"/>
      <w:r w:rsidR="00FE042B" w:rsidRPr="00DC7F6A">
        <w:t>atveju</w:t>
      </w:r>
      <w:proofErr w:type="spellEnd"/>
      <w:r w:rsidR="00FE042B" w:rsidRPr="00DC7F6A">
        <w:t xml:space="preserve"> </w:t>
      </w:r>
      <w:proofErr w:type="spellStart"/>
      <w:r w:rsidR="00FE042B" w:rsidRPr="00DC7F6A">
        <w:t>padaryta</w:t>
      </w:r>
      <w:proofErr w:type="spellEnd"/>
      <w:r w:rsidR="00FE042B" w:rsidRPr="00DC7F6A">
        <w:t xml:space="preserve"> ne </w:t>
      </w:r>
      <w:proofErr w:type="spellStart"/>
      <w:r w:rsidR="00FE042B" w:rsidRPr="00DC7F6A">
        <w:t>trečiajam</w:t>
      </w:r>
      <w:proofErr w:type="spellEnd"/>
      <w:r w:rsidR="00FE042B" w:rsidRPr="00DC7F6A">
        <w:t xml:space="preserve"> </w:t>
      </w:r>
      <w:proofErr w:type="spellStart"/>
      <w:r w:rsidR="00FE042B" w:rsidRPr="00DC7F6A">
        <w:t>asmeniui</w:t>
      </w:r>
      <w:proofErr w:type="spellEnd"/>
      <w:r w:rsidR="00FE042B" w:rsidRPr="00DC7F6A">
        <w:t xml:space="preserve">, o </w:t>
      </w:r>
      <w:proofErr w:type="spellStart"/>
      <w:r w:rsidR="00FE042B" w:rsidRPr="00DC7F6A">
        <w:t>bendra</w:t>
      </w:r>
      <w:r w:rsidR="002C479A">
        <w:t>turčiui</w:t>
      </w:r>
      <w:proofErr w:type="spellEnd"/>
      <w:r w:rsidR="003D6BF6" w:rsidRPr="00DC7F6A">
        <w:t xml:space="preserve"> (</w:t>
      </w:r>
      <w:proofErr w:type="spellStart"/>
      <w:r w:rsidR="003D6BF6" w:rsidRPr="00DC7F6A">
        <w:t>Lietuvos</w:t>
      </w:r>
      <w:proofErr w:type="spellEnd"/>
      <w:r w:rsidR="003D6BF6" w:rsidRPr="00DC7F6A">
        <w:t xml:space="preserve"> </w:t>
      </w:r>
      <w:proofErr w:type="spellStart"/>
      <w:r w:rsidR="003D6BF6" w:rsidRPr="00DC7F6A">
        <w:t>Aukščiausiojo</w:t>
      </w:r>
      <w:proofErr w:type="spellEnd"/>
      <w:r w:rsidR="003D6BF6" w:rsidRPr="00DC7F6A">
        <w:t xml:space="preserve"> </w:t>
      </w:r>
      <w:proofErr w:type="spellStart"/>
      <w:r w:rsidR="003D6BF6" w:rsidRPr="00DC7F6A">
        <w:t>Teismo</w:t>
      </w:r>
      <w:proofErr w:type="spellEnd"/>
      <w:r w:rsidR="003D6BF6" w:rsidRPr="00DC7F6A">
        <w:t xml:space="preserve"> 2022 m. </w:t>
      </w:r>
      <w:proofErr w:type="spellStart"/>
      <w:r w:rsidR="003D6BF6" w:rsidRPr="00DC7F6A">
        <w:t>lapkričio</w:t>
      </w:r>
      <w:proofErr w:type="spellEnd"/>
      <w:r w:rsidR="003D6BF6" w:rsidRPr="00DC7F6A">
        <w:t xml:space="preserve"> 3 d. </w:t>
      </w:r>
      <w:proofErr w:type="spellStart"/>
      <w:r w:rsidR="003D6BF6" w:rsidRPr="00DC7F6A">
        <w:t>nutartis</w:t>
      </w:r>
      <w:proofErr w:type="spellEnd"/>
      <w:r w:rsidR="003D6BF6" w:rsidRPr="00DC7F6A">
        <w:t xml:space="preserve"> </w:t>
      </w:r>
      <w:proofErr w:type="spellStart"/>
      <w:r w:rsidR="003D6BF6" w:rsidRPr="00DC7F6A">
        <w:t>civilinėje</w:t>
      </w:r>
      <w:proofErr w:type="spellEnd"/>
      <w:r w:rsidR="003D6BF6" w:rsidRPr="00DC7F6A">
        <w:t xml:space="preserve"> </w:t>
      </w:r>
      <w:proofErr w:type="spellStart"/>
      <w:r w:rsidR="003D6BF6" w:rsidRPr="00DC7F6A">
        <w:t>byloje</w:t>
      </w:r>
      <w:proofErr w:type="spellEnd"/>
      <w:r w:rsidR="003D6BF6" w:rsidRPr="00DC7F6A">
        <w:t xml:space="preserve"> Nr. e3K-3-243-1075/2022), </w:t>
      </w:r>
      <w:proofErr w:type="spellStart"/>
      <w:r w:rsidR="00FE042B" w:rsidRPr="00DC7F6A">
        <w:t>taig</w:t>
      </w:r>
      <w:r w:rsidR="003D6BF6" w:rsidRPr="00DC7F6A">
        <w:t>i</w:t>
      </w:r>
      <w:proofErr w:type="spellEnd"/>
      <w:r w:rsidR="00FE042B" w:rsidRPr="00DC7F6A">
        <w:t xml:space="preserve"> </w:t>
      </w:r>
      <w:proofErr w:type="spellStart"/>
      <w:r w:rsidR="00FE042B" w:rsidRPr="00DC7F6A">
        <w:t>atsakovės</w:t>
      </w:r>
      <w:proofErr w:type="spellEnd"/>
      <w:r w:rsidR="00FE042B" w:rsidRPr="00DC7F6A">
        <w:t xml:space="preserve"> </w:t>
      </w:r>
      <w:proofErr w:type="spellStart"/>
      <w:r w:rsidR="00FE042B" w:rsidRPr="00DC7F6A">
        <w:t>kaltė</w:t>
      </w:r>
      <w:proofErr w:type="spellEnd"/>
      <w:r w:rsidR="00FE042B" w:rsidRPr="00DC7F6A">
        <w:t xml:space="preserve"> </w:t>
      </w:r>
      <w:proofErr w:type="spellStart"/>
      <w:r w:rsidR="00FE042B" w:rsidRPr="00DC7F6A">
        <w:t>turėjo</w:t>
      </w:r>
      <w:proofErr w:type="spellEnd"/>
      <w:r w:rsidR="00FE042B" w:rsidRPr="00DC7F6A">
        <w:t xml:space="preserve"> </w:t>
      </w:r>
      <w:proofErr w:type="spellStart"/>
      <w:r w:rsidR="00FE042B" w:rsidRPr="00DC7F6A">
        <w:t>būti</w:t>
      </w:r>
      <w:proofErr w:type="spellEnd"/>
      <w:r w:rsidR="00FE042B" w:rsidRPr="00DC7F6A">
        <w:t xml:space="preserve"> </w:t>
      </w:r>
      <w:proofErr w:type="spellStart"/>
      <w:r w:rsidR="00FE042B" w:rsidRPr="00DC7F6A">
        <w:t>įrodinėjama</w:t>
      </w:r>
      <w:proofErr w:type="spellEnd"/>
      <w:r w:rsidR="00FE042B" w:rsidRPr="00DC7F6A">
        <w:t xml:space="preserve"> </w:t>
      </w:r>
      <w:proofErr w:type="spellStart"/>
      <w:r w:rsidR="00FE042B" w:rsidRPr="00DC7F6A">
        <w:t>bendraisiais</w:t>
      </w:r>
      <w:proofErr w:type="spellEnd"/>
      <w:r w:rsidR="00FE042B" w:rsidRPr="00DC7F6A">
        <w:t xml:space="preserve"> </w:t>
      </w:r>
      <w:proofErr w:type="spellStart"/>
      <w:r w:rsidR="00FE042B" w:rsidRPr="00DC7F6A">
        <w:t>pagrindais</w:t>
      </w:r>
      <w:proofErr w:type="spellEnd"/>
      <w:r w:rsidR="00FE042B" w:rsidRPr="00DC7F6A">
        <w:t xml:space="preserve">. </w:t>
      </w:r>
    </w:p>
    <w:p w14:paraId="13C10FAB" w14:textId="16CBC0A7" w:rsidR="007046CF" w:rsidRPr="00DC7F6A" w:rsidRDefault="00794558" w:rsidP="007E72CE">
      <w:pPr>
        <w:pStyle w:val="statymopavad"/>
        <w:numPr>
          <w:ilvl w:val="1"/>
          <w:numId w:val="1"/>
        </w:numPr>
        <w:tabs>
          <w:tab w:val="left" w:pos="426"/>
        </w:tabs>
        <w:spacing w:before="0" w:beforeAutospacing="0" w:after="120" w:afterAutospacing="0"/>
        <w:jc w:val="both"/>
      </w:pPr>
      <w:proofErr w:type="spellStart"/>
      <w:r w:rsidRPr="00DC7F6A">
        <w:t>Teismai</w:t>
      </w:r>
      <w:proofErr w:type="spellEnd"/>
      <w:r w:rsidRPr="00DC7F6A">
        <w:t xml:space="preserve">, </w:t>
      </w:r>
      <w:proofErr w:type="spellStart"/>
      <w:r w:rsidRPr="00DC7F6A">
        <w:t>spręsdami</w:t>
      </w:r>
      <w:proofErr w:type="spellEnd"/>
      <w:r w:rsidRPr="00DC7F6A">
        <w:t xml:space="preserve">, </w:t>
      </w:r>
      <w:proofErr w:type="spellStart"/>
      <w:r w:rsidRPr="00DC7F6A">
        <w:t>kad</w:t>
      </w:r>
      <w:proofErr w:type="spellEnd"/>
      <w:r w:rsidRPr="00DC7F6A">
        <w:t xml:space="preserve"> </w:t>
      </w:r>
      <w:proofErr w:type="spellStart"/>
      <w:r w:rsidRPr="00DC7F6A">
        <w:t>buto</w:t>
      </w:r>
      <w:proofErr w:type="spellEnd"/>
      <w:r w:rsidRPr="00DC7F6A">
        <w:t xml:space="preserve"> </w:t>
      </w:r>
      <w:proofErr w:type="spellStart"/>
      <w:r w:rsidRPr="00DC7F6A">
        <w:t>nusidėvėjimas</w:t>
      </w:r>
      <w:proofErr w:type="spellEnd"/>
      <w:r w:rsidRPr="00DC7F6A">
        <w:t xml:space="preserve"> </w:t>
      </w:r>
      <w:proofErr w:type="spellStart"/>
      <w:r w:rsidRPr="00DC7F6A">
        <w:t>sudaro</w:t>
      </w:r>
      <w:proofErr w:type="spellEnd"/>
      <w:r w:rsidRPr="00DC7F6A">
        <w:t xml:space="preserve"> 3,5 proc., </w:t>
      </w:r>
      <w:proofErr w:type="spellStart"/>
      <w:r w:rsidRPr="00DC7F6A">
        <w:t>pažeidė</w:t>
      </w:r>
      <w:proofErr w:type="spellEnd"/>
      <w:r w:rsidRPr="00DC7F6A">
        <w:t xml:space="preserve"> </w:t>
      </w:r>
      <w:proofErr w:type="spellStart"/>
      <w:r w:rsidR="002C479A">
        <w:t>Lietuvos</w:t>
      </w:r>
      <w:proofErr w:type="spellEnd"/>
      <w:r w:rsidR="002C479A">
        <w:t xml:space="preserve"> </w:t>
      </w:r>
      <w:proofErr w:type="spellStart"/>
      <w:r w:rsidR="002C479A">
        <w:t>Respublikos</w:t>
      </w:r>
      <w:proofErr w:type="spellEnd"/>
      <w:r w:rsidR="002C479A">
        <w:t xml:space="preserve"> </w:t>
      </w:r>
      <w:proofErr w:type="spellStart"/>
      <w:r w:rsidR="002C479A">
        <w:t>civilinio</w:t>
      </w:r>
      <w:proofErr w:type="spellEnd"/>
      <w:r w:rsidR="002C479A">
        <w:t xml:space="preserve"> </w:t>
      </w:r>
      <w:proofErr w:type="spellStart"/>
      <w:r w:rsidR="002C479A">
        <w:t>proceso</w:t>
      </w:r>
      <w:proofErr w:type="spellEnd"/>
      <w:r w:rsidR="002C479A">
        <w:t xml:space="preserve"> </w:t>
      </w:r>
      <w:proofErr w:type="spellStart"/>
      <w:r w:rsidR="002C479A">
        <w:t>kodekso</w:t>
      </w:r>
      <w:proofErr w:type="spellEnd"/>
      <w:r w:rsidR="002C479A">
        <w:t xml:space="preserve"> (</w:t>
      </w:r>
      <w:proofErr w:type="spellStart"/>
      <w:r w:rsidR="002C479A">
        <w:t>toliau</w:t>
      </w:r>
      <w:proofErr w:type="spellEnd"/>
      <w:r w:rsidR="002C479A">
        <w:t xml:space="preserve"> – </w:t>
      </w:r>
      <w:proofErr w:type="spellStart"/>
      <w:r w:rsidR="002C479A">
        <w:t>ir</w:t>
      </w:r>
      <w:proofErr w:type="spellEnd"/>
      <w:r w:rsidR="002C479A">
        <w:t xml:space="preserve"> </w:t>
      </w:r>
      <w:r w:rsidRPr="00DC7F6A">
        <w:t>CPK</w:t>
      </w:r>
      <w:r w:rsidR="002C479A">
        <w:t>)</w:t>
      </w:r>
      <w:r w:rsidRPr="00DC7F6A">
        <w:t xml:space="preserve"> </w:t>
      </w:r>
      <w:proofErr w:type="spellStart"/>
      <w:r w:rsidRPr="00DC7F6A">
        <w:t>įtvirtintas</w:t>
      </w:r>
      <w:proofErr w:type="spellEnd"/>
      <w:r w:rsidRPr="00DC7F6A">
        <w:t xml:space="preserve"> </w:t>
      </w:r>
      <w:proofErr w:type="spellStart"/>
      <w:r w:rsidRPr="00DC7F6A">
        <w:t>įrodinėjimo</w:t>
      </w:r>
      <w:proofErr w:type="spellEnd"/>
      <w:r w:rsidRPr="00DC7F6A">
        <w:t xml:space="preserve">, </w:t>
      </w:r>
      <w:proofErr w:type="spellStart"/>
      <w:r w:rsidRPr="00DC7F6A">
        <w:t>įrodymų</w:t>
      </w:r>
      <w:proofErr w:type="spellEnd"/>
      <w:r w:rsidRPr="00DC7F6A">
        <w:t xml:space="preserve"> </w:t>
      </w:r>
      <w:proofErr w:type="spellStart"/>
      <w:r w:rsidRPr="00DC7F6A">
        <w:t>vertinimo</w:t>
      </w:r>
      <w:proofErr w:type="spellEnd"/>
      <w:r w:rsidRPr="00DC7F6A">
        <w:t xml:space="preserve"> </w:t>
      </w:r>
      <w:proofErr w:type="spellStart"/>
      <w:r w:rsidRPr="00DC7F6A">
        <w:t>taisykles</w:t>
      </w:r>
      <w:proofErr w:type="spellEnd"/>
      <w:r w:rsidRPr="00DC7F6A">
        <w:t xml:space="preserve">, </w:t>
      </w:r>
      <w:proofErr w:type="spellStart"/>
      <w:r w:rsidRPr="00DC7F6A">
        <w:t>nukrypo</w:t>
      </w:r>
      <w:proofErr w:type="spellEnd"/>
      <w:r w:rsidRPr="00DC7F6A">
        <w:t xml:space="preserve"> </w:t>
      </w:r>
      <w:proofErr w:type="spellStart"/>
      <w:r w:rsidRPr="00DC7F6A">
        <w:t>nuo</w:t>
      </w:r>
      <w:proofErr w:type="spellEnd"/>
      <w:r w:rsidRPr="00DC7F6A">
        <w:t xml:space="preserve"> </w:t>
      </w:r>
      <w:proofErr w:type="spellStart"/>
      <w:r w:rsidRPr="00DC7F6A">
        <w:t>kasacinio</w:t>
      </w:r>
      <w:proofErr w:type="spellEnd"/>
      <w:r w:rsidRPr="00DC7F6A">
        <w:t xml:space="preserve"> </w:t>
      </w:r>
      <w:proofErr w:type="spellStart"/>
      <w:r w:rsidRPr="00DC7F6A">
        <w:t>teismo</w:t>
      </w:r>
      <w:proofErr w:type="spellEnd"/>
      <w:r w:rsidRPr="00DC7F6A">
        <w:t xml:space="preserve"> </w:t>
      </w:r>
      <w:proofErr w:type="spellStart"/>
      <w:r w:rsidRPr="00DC7F6A">
        <w:t>praktikos</w:t>
      </w:r>
      <w:proofErr w:type="spellEnd"/>
      <w:r w:rsidRPr="00DC7F6A">
        <w:t>.</w:t>
      </w:r>
      <w:r w:rsidR="00F5265D" w:rsidRPr="00DC7F6A">
        <w:t xml:space="preserve"> </w:t>
      </w:r>
      <w:proofErr w:type="spellStart"/>
      <w:r w:rsidR="00F5265D" w:rsidRPr="00DC7F6A">
        <w:t>Atsakovės</w:t>
      </w:r>
      <w:proofErr w:type="spellEnd"/>
      <w:r w:rsidR="00F5265D" w:rsidRPr="00DC7F6A">
        <w:t xml:space="preserve"> </w:t>
      </w:r>
      <w:proofErr w:type="spellStart"/>
      <w:r w:rsidR="00F5265D" w:rsidRPr="00DC7F6A">
        <w:t>įsitikinimu</w:t>
      </w:r>
      <w:proofErr w:type="spellEnd"/>
      <w:r w:rsidR="00F5265D" w:rsidRPr="00DC7F6A">
        <w:t xml:space="preserve">, </w:t>
      </w:r>
      <w:proofErr w:type="spellStart"/>
      <w:r w:rsidR="00F5265D" w:rsidRPr="00DC7F6A">
        <w:t>byloje</w:t>
      </w:r>
      <w:proofErr w:type="spellEnd"/>
      <w:r w:rsidR="00F5265D" w:rsidRPr="00DC7F6A">
        <w:t xml:space="preserve"> </w:t>
      </w:r>
      <w:proofErr w:type="spellStart"/>
      <w:r w:rsidR="00F5265D" w:rsidRPr="00DC7F6A">
        <w:t>nėra</w:t>
      </w:r>
      <w:proofErr w:type="spellEnd"/>
      <w:r w:rsidR="00F5265D" w:rsidRPr="00DC7F6A">
        <w:t xml:space="preserve"> </w:t>
      </w:r>
      <w:proofErr w:type="spellStart"/>
      <w:r w:rsidR="00F5265D" w:rsidRPr="00DC7F6A">
        <w:t>nė</w:t>
      </w:r>
      <w:proofErr w:type="spellEnd"/>
      <w:r w:rsidR="00F5265D" w:rsidRPr="00DC7F6A">
        <w:t xml:space="preserve"> </w:t>
      </w:r>
      <w:proofErr w:type="spellStart"/>
      <w:r w:rsidR="00F5265D" w:rsidRPr="00DC7F6A">
        <w:t>vieno</w:t>
      </w:r>
      <w:proofErr w:type="spellEnd"/>
      <w:r w:rsidR="00F5265D" w:rsidRPr="00DC7F6A">
        <w:t xml:space="preserve"> </w:t>
      </w:r>
      <w:proofErr w:type="spellStart"/>
      <w:r w:rsidR="00F5265D" w:rsidRPr="00DC7F6A">
        <w:t>objektyvaus</w:t>
      </w:r>
      <w:proofErr w:type="spellEnd"/>
      <w:r w:rsidR="00F5265D" w:rsidRPr="00DC7F6A">
        <w:t xml:space="preserve"> </w:t>
      </w:r>
      <w:proofErr w:type="spellStart"/>
      <w:r w:rsidR="00F5265D" w:rsidRPr="00DC7F6A">
        <w:t>įrodymo</w:t>
      </w:r>
      <w:proofErr w:type="spellEnd"/>
      <w:r w:rsidR="002C479A">
        <w:t xml:space="preserve">, </w:t>
      </w:r>
      <w:proofErr w:type="spellStart"/>
      <w:r w:rsidR="002C479A">
        <w:t>pagrindžiančio</w:t>
      </w:r>
      <w:proofErr w:type="spellEnd"/>
      <w:r w:rsidR="00F5265D" w:rsidRPr="00DC7F6A">
        <w:t xml:space="preserve"> tai, </w:t>
      </w:r>
      <w:proofErr w:type="spellStart"/>
      <w:r w:rsidR="00F5265D" w:rsidRPr="00DC7F6A">
        <w:t>kad</w:t>
      </w:r>
      <w:proofErr w:type="spellEnd"/>
      <w:r w:rsidR="00F5265D" w:rsidRPr="00DC7F6A">
        <w:t xml:space="preserve"> </w:t>
      </w:r>
      <w:proofErr w:type="spellStart"/>
      <w:r w:rsidR="00F5265D" w:rsidRPr="00DC7F6A">
        <w:t>remontas</w:t>
      </w:r>
      <w:proofErr w:type="spellEnd"/>
      <w:r w:rsidR="00F5265D" w:rsidRPr="00DC7F6A">
        <w:t xml:space="preserve"> </w:t>
      </w:r>
      <w:proofErr w:type="spellStart"/>
      <w:r w:rsidR="00F5265D" w:rsidRPr="00DC7F6A">
        <w:t>bute</w:t>
      </w:r>
      <w:proofErr w:type="spellEnd"/>
      <w:r w:rsidR="00F5265D" w:rsidRPr="00DC7F6A">
        <w:t xml:space="preserve"> </w:t>
      </w:r>
      <w:proofErr w:type="spellStart"/>
      <w:r w:rsidR="00F5265D" w:rsidRPr="00DC7F6A">
        <w:t>buvo</w:t>
      </w:r>
      <w:proofErr w:type="spellEnd"/>
      <w:r w:rsidR="00F5265D" w:rsidRPr="00DC7F6A">
        <w:t xml:space="preserve"> </w:t>
      </w:r>
      <w:proofErr w:type="spellStart"/>
      <w:r w:rsidR="00F5265D" w:rsidRPr="00DC7F6A">
        <w:t>atliktas</w:t>
      </w:r>
      <w:proofErr w:type="spellEnd"/>
      <w:r w:rsidR="00F5265D" w:rsidRPr="00DC7F6A">
        <w:t xml:space="preserve"> 2022 m. </w:t>
      </w:r>
      <w:r w:rsidR="007046CF" w:rsidRPr="00DC7F6A">
        <w:t xml:space="preserve">Nors </w:t>
      </w:r>
      <w:proofErr w:type="spellStart"/>
      <w:r w:rsidR="007046CF" w:rsidRPr="00DC7F6A">
        <w:t>byloje</w:t>
      </w:r>
      <w:proofErr w:type="spellEnd"/>
      <w:r w:rsidR="007046CF" w:rsidRPr="00DC7F6A">
        <w:t xml:space="preserve"> </w:t>
      </w:r>
      <w:proofErr w:type="spellStart"/>
      <w:r w:rsidR="007046CF" w:rsidRPr="00DC7F6A">
        <w:t>buvo</w:t>
      </w:r>
      <w:proofErr w:type="spellEnd"/>
      <w:r w:rsidR="007046CF" w:rsidRPr="00DC7F6A">
        <w:t xml:space="preserve"> </w:t>
      </w:r>
      <w:proofErr w:type="spellStart"/>
      <w:r w:rsidR="007046CF" w:rsidRPr="00DC7F6A">
        <w:t>pateiktas</w:t>
      </w:r>
      <w:proofErr w:type="spellEnd"/>
      <w:r w:rsidR="007046CF" w:rsidRPr="00DC7F6A">
        <w:t xml:space="preserve"> </w:t>
      </w:r>
      <w:proofErr w:type="spellStart"/>
      <w:r w:rsidR="007046CF" w:rsidRPr="00DC7F6A">
        <w:t>N</w:t>
      </w:r>
      <w:r w:rsidR="002C479A">
        <w:t>ekilnojamojo</w:t>
      </w:r>
      <w:proofErr w:type="spellEnd"/>
      <w:r w:rsidR="002C479A">
        <w:t xml:space="preserve"> </w:t>
      </w:r>
      <w:proofErr w:type="spellStart"/>
      <w:r w:rsidR="002C479A">
        <w:t>turto</w:t>
      </w:r>
      <w:proofErr w:type="spellEnd"/>
      <w:r w:rsidR="002C479A">
        <w:t xml:space="preserve"> </w:t>
      </w:r>
      <w:proofErr w:type="spellStart"/>
      <w:r w:rsidR="002C479A">
        <w:t>registro</w:t>
      </w:r>
      <w:proofErr w:type="spellEnd"/>
      <w:r w:rsidR="007046CF" w:rsidRPr="00DC7F6A">
        <w:t xml:space="preserve"> </w:t>
      </w:r>
      <w:proofErr w:type="spellStart"/>
      <w:r w:rsidR="007046CF" w:rsidRPr="00DC7F6A">
        <w:t>išrašas</w:t>
      </w:r>
      <w:proofErr w:type="spellEnd"/>
      <w:r w:rsidR="007046CF" w:rsidRPr="00DC7F6A">
        <w:t xml:space="preserve">, o </w:t>
      </w:r>
      <w:proofErr w:type="spellStart"/>
      <w:r w:rsidR="007046CF" w:rsidRPr="00DC7F6A">
        <w:t>draudimo</w:t>
      </w:r>
      <w:proofErr w:type="spellEnd"/>
      <w:r w:rsidR="007046CF" w:rsidRPr="00DC7F6A">
        <w:t xml:space="preserve"> </w:t>
      </w:r>
      <w:proofErr w:type="spellStart"/>
      <w:r w:rsidR="007046CF" w:rsidRPr="00DC7F6A">
        <w:t>sutartyje</w:t>
      </w:r>
      <w:proofErr w:type="spellEnd"/>
      <w:r w:rsidR="007046CF" w:rsidRPr="00DC7F6A">
        <w:t xml:space="preserve"> </w:t>
      </w:r>
      <w:proofErr w:type="spellStart"/>
      <w:r w:rsidR="007046CF" w:rsidRPr="00DC7F6A">
        <w:t>nurodyta</w:t>
      </w:r>
      <w:proofErr w:type="spellEnd"/>
      <w:r w:rsidR="007046CF" w:rsidRPr="00DC7F6A">
        <w:t xml:space="preserve">, </w:t>
      </w:r>
      <w:proofErr w:type="spellStart"/>
      <w:r w:rsidR="007046CF" w:rsidRPr="00DC7F6A">
        <w:t>kad</w:t>
      </w:r>
      <w:proofErr w:type="spellEnd"/>
      <w:r w:rsidR="007046CF" w:rsidRPr="00DC7F6A">
        <w:t xml:space="preserve"> </w:t>
      </w:r>
      <w:proofErr w:type="spellStart"/>
      <w:r w:rsidR="007046CF" w:rsidRPr="00DC7F6A">
        <w:t>namas</w:t>
      </w:r>
      <w:proofErr w:type="spellEnd"/>
      <w:r w:rsidR="007046CF" w:rsidRPr="00DC7F6A">
        <w:t xml:space="preserve"> </w:t>
      </w:r>
      <w:proofErr w:type="spellStart"/>
      <w:r w:rsidR="007046CF" w:rsidRPr="00DC7F6A">
        <w:t>yra</w:t>
      </w:r>
      <w:proofErr w:type="spellEnd"/>
      <w:r w:rsidR="007046CF" w:rsidRPr="00DC7F6A">
        <w:t xml:space="preserve"> 1952 m. </w:t>
      </w:r>
      <w:proofErr w:type="spellStart"/>
      <w:r w:rsidR="007046CF" w:rsidRPr="00DC7F6A">
        <w:t>statybos</w:t>
      </w:r>
      <w:proofErr w:type="spellEnd"/>
      <w:r w:rsidR="007046CF" w:rsidRPr="00DC7F6A">
        <w:t xml:space="preserve">, </w:t>
      </w:r>
      <w:proofErr w:type="spellStart"/>
      <w:r w:rsidR="007046CF" w:rsidRPr="00DC7F6A">
        <w:t>teismai</w:t>
      </w:r>
      <w:proofErr w:type="spellEnd"/>
      <w:r w:rsidR="007046CF" w:rsidRPr="00DC7F6A">
        <w:t xml:space="preserve"> </w:t>
      </w:r>
      <w:proofErr w:type="spellStart"/>
      <w:r w:rsidR="007046CF" w:rsidRPr="00DC7F6A">
        <w:t>nepagrįstai</w:t>
      </w:r>
      <w:proofErr w:type="spellEnd"/>
      <w:r w:rsidR="007046CF" w:rsidRPr="00DC7F6A">
        <w:t xml:space="preserve"> </w:t>
      </w:r>
      <w:proofErr w:type="spellStart"/>
      <w:r w:rsidR="007046CF" w:rsidRPr="00DC7F6A">
        <w:t>šių</w:t>
      </w:r>
      <w:proofErr w:type="spellEnd"/>
      <w:r w:rsidR="007046CF" w:rsidRPr="00DC7F6A">
        <w:t xml:space="preserve"> </w:t>
      </w:r>
      <w:proofErr w:type="spellStart"/>
      <w:r w:rsidR="007046CF" w:rsidRPr="00DC7F6A">
        <w:t>įrodymų</w:t>
      </w:r>
      <w:proofErr w:type="spellEnd"/>
      <w:r w:rsidR="007046CF" w:rsidRPr="00DC7F6A">
        <w:t xml:space="preserve"> </w:t>
      </w:r>
      <w:proofErr w:type="spellStart"/>
      <w:r w:rsidR="007046CF" w:rsidRPr="00DC7F6A">
        <w:t>nevertino</w:t>
      </w:r>
      <w:proofErr w:type="spellEnd"/>
      <w:r w:rsidR="007046CF" w:rsidRPr="00DC7F6A">
        <w:t xml:space="preserve"> </w:t>
      </w:r>
      <w:proofErr w:type="spellStart"/>
      <w:r w:rsidR="007046CF" w:rsidRPr="00DC7F6A">
        <w:t>ir</w:t>
      </w:r>
      <w:proofErr w:type="spellEnd"/>
      <w:r w:rsidR="007046CF" w:rsidRPr="00DC7F6A">
        <w:t xml:space="preserve"> </w:t>
      </w:r>
      <w:proofErr w:type="spellStart"/>
      <w:r w:rsidR="007046CF" w:rsidRPr="00DC7F6A">
        <w:t>įrodinėjimo</w:t>
      </w:r>
      <w:proofErr w:type="spellEnd"/>
      <w:r w:rsidR="007046CF" w:rsidRPr="00DC7F6A">
        <w:t xml:space="preserve"> </w:t>
      </w:r>
      <w:proofErr w:type="spellStart"/>
      <w:r w:rsidR="007046CF" w:rsidRPr="00DC7F6A">
        <w:t>naštą</w:t>
      </w:r>
      <w:proofErr w:type="spellEnd"/>
      <w:r w:rsidR="00DB5E74" w:rsidRPr="00DC7F6A">
        <w:t xml:space="preserve"> </w:t>
      </w:r>
      <w:proofErr w:type="spellStart"/>
      <w:r w:rsidR="007046CF" w:rsidRPr="00DC7F6A">
        <w:t>perkėlė</w:t>
      </w:r>
      <w:proofErr w:type="spellEnd"/>
      <w:r w:rsidR="007046CF" w:rsidRPr="00DC7F6A">
        <w:t xml:space="preserve"> </w:t>
      </w:r>
      <w:proofErr w:type="spellStart"/>
      <w:r w:rsidR="007046CF" w:rsidRPr="00DC7F6A">
        <w:t>atsakovei</w:t>
      </w:r>
      <w:proofErr w:type="spellEnd"/>
      <w:r w:rsidR="007046CF" w:rsidRPr="00DC7F6A">
        <w:t xml:space="preserve">. </w:t>
      </w:r>
      <w:r w:rsidR="0037139B" w:rsidRPr="00DC7F6A">
        <w:t xml:space="preserve">Kad </w:t>
      </w:r>
      <w:proofErr w:type="spellStart"/>
      <w:r w:rsidR="0037139B" w:rsidRPr="00DC7F6A">
        <w:t>buto</w:t>
      </w:r>
      <w:proofErr w:type="spellEnd"/>
      <w:r w:rsidR="0037139B" w:rsidRPr="00DC7F6A">
        <w:t xml:space="preserve"> </w:t>
      </w:r>
      <w:proofErr w:type="spellStart"/>
      <w:r w:rsidR="0037139B" w:rsidRPr="00DC7F6A">
        <w:t>remonto</w:t>
      </w:r>
      <w:proofErr w:type="spellEnd"/>
      <w:r w:rsidR="0037139B" w:rsidRPr="00DC7F6A">
        <w:t xml:space="preserve"> </w:t>
      </w:r>
      <w:proofErr w:type="spellStart"/>
      <w:r w:rsidR="0037139B" w:rsidRPr="00DC7F6A">
        <w:t>darbai</w:t>
      </w:r>
      <w:proofErr w:type="spellEnd"/>
      <w:r w:rsidR="0037139B" w:rsidRPr="00DC7F6A">
        <w:t xml:space="preserve"> </w:t>
      </w:r>
      <w:proofErr w:type="spellStart"/>
      <w:r w:rsidR="0037139B" w:rsidRPr="00DC7F6A">
        <w:t>buvo</w:t>
      </w:r>
      <w:proofErr w:type="spellEnd"/>
      <w:r w:rsidR="0037139B" w:rsidRPr="00DC7F6A">
        <w:t xml:space="preserve"> </w:t>
      </w:r>
      <w:proofErr w:type="spellStart"/>
      <w:r w:rsidR="0037139B" w:rsidRPr="00DC7F6A">
        <w:t>atlikti</w:t>
      </w:r>
      <w:proofErr w:type="spellEnd"/>
      <w:r w:rsidR="0037139B" w:rsidRPr="00DC7F6A">
        <w:t xml:space="preserve"> 2022 m.</w:t>
      </w:r>
      <w:r w:rsidR="002C479A">
        <w:t>,</w:t>
      </w:r>
      <w:r w:rsidR="0037139B" w:rsidRPr="00DC7F6A">
        <w:t xml:space="preserve"> </w:t>
      </w:r>
      <w:proofErr w:type="spellStart"/>
      <w:r w:rsidR="0037139B" w:rsidRPr="00DC7F6A">
        <w:t>turėjo</w:t>
      </w:r>
      <w:proofErr w:type="spellEnd"/>
      <w:r w:rsidR="0037139B" w:rsidRPr="00DC7F6A">
        <w:t xml:space="preserve"> </w:t>
      </w:r>
      <w:proofErr w:type="spellStart"/>
      <w:r w:rsidR="0037139B" w:rsidRPr="00DC7F6A">
        <w:t>įrodyti</w:t>
      </w:r>
      <w:proofErr w:type="spellEnd"/>
      <w:r w:rsidR="0037139B" w:rsidRPr="00DC7F6A">
        <w:t xml:space="preserve"> </w:t>
      </w:r>
      <w:proofErr w:type="spellStart"/>
      <w:r w:rsidR="0037139B" w:rsidRPr="00DC7F6A">
        <w:t>būtent</w:t>
      </w:r>
      <w:proofErr w:type="spellEnd"/>
      <w:r w:rsidR="0037139B" w:rsidRPr="00DC7F6A">
        <w:t xml:space="preserve"> </w:t>
      </w:r>
      <w:proofErr w:type="spellStart"/>
      <w:r w:rsidR="0037139B" w:rsidRPr="00DC7F6A">
        <w:t>draudikė</w:t>
      </w:r>
      <w:proofErr w:type="spellEnd"/>
      <w:r w:rsidR="0037139B" w:rsidRPr="00DC7F6A">
        <w:t xml:space="preserve">, </w:t>
      </w:r>
      <w:proofErr w:type="spellStart"/>
      <w:r w:rsidR="0037139B" w:rsidRPr="00DC7F6A">
        <w:t>pateikdama</w:t>
      </w:r>
      <w:proofErr w:type="spellEnd"/>
      <w:r w:rsidR="0037139B" w:rsidRPr="00DC7F6A">
        <w:t xml:space="preserve"> ne </w:t>
      </w:r>
      <w:proofErr w:type="spellStart"/>
      <w:r w:rsidR="0037139B" w:rsidRPr="00DC7F6A">
        <w:t>vien</w:t>
      </w:r>
      <w:proofErr w:type="spellEnd"/>
      <w:r w:rsidR="0037139B" w:rsidRPr="00DC7F6A">
        <w:t xml:space="preserve"> </w:t>
      </w:r>
      <w:proofErr w:type="spellStart"/>
      <w:r w:rsidR="0037139B" w:rsidRPr="00DC7F6A">
        <w:t>paaiškinimus</w:t>
      </w:r>
      <w:proofErr w:type="spellEnd"/>
      <w:r w:rsidR="0037139B" w:rsidRPr="00DC7F6A">
        <w:t xml:space="preserve">, bet </w:t>
      </w:r>
      <w:proofErr w:type="spellStart"/>
      <w:r w:rsidR="0037139B" w:rsidRPr="00DC7F6A">
        <w:t>ir</w:t>
      </w:r>
      <w:proofErr w:type="spellEnd"/>
      <w:r w:rsidR="0037139B" w:rsidRPr="00DC7F6A">
        <w:t xml:space="preserve"> </w:t>
      </w:r>
      <w:proofErr w:type="spellStart"/>
      <w:r w:rsidR="0037139B" w:rsidRPr="00DC7F6A">
        <w:t>įrodymus</w:t>
      </w:r>
      <w:proofErr w:type="spellEnd"/>
      <w:r w:rsidR="0037139B" w:rsidRPr="00DC7F6A">
        <w:t xml:space="preserve"> (</w:t>
      </w:r>
      <w:proofErr w:type="spellStart"/>
      <w:r w:rsidR="0037139B" w:rsidRPr="00DC7F6A">
        <w:t>remonto</w:t>
      </w:r>
      <w:proofErr w:type="spellEnd"/>
      <w:r w:rsidR="0037139B" w:rsidRPr="00DC7F6A">
        <w:t xml:space="preserve"> </w:t>
      </w:r>
      <w:proofErr w:type="spellStart"/>
      <w:r w:rsidR="0037139B" w:rsidRPr="00DC7F6A">
        <w:t>darbų</w:t>
      </w:r>
      <w:proofErr w:type="spellEnd"/>
      <w:r w:rsidR="0037139B" w:rsidRPr="00DC7F6A">
        <w:t xml:space="preserve"> </w:t>
      </w:r>
      <w:proofErr w:type="spellStart"/>
      <w:r w:rsidR="0037139B" w:rsidRPr="00DC7F6A">
        <w:t>sąmatas</w:t>
      </w:r>
      <w:proofErr w:type="spellEnd"/>
      <w:r w:rsidR="0037139B" w:rsidRPr="00DC7F6A">
        <w:t xml:space="preserve">, </w:t>
      </w:r>
      <w:proofErr w:type="spellStart"/>
      <w:r w:rsidR="0037139B" w:rsidRPr="00DC7F6A">
        <w:t>mokėjimo</w:t>
      </w:r>
      <w:proofErr w:type="spellEnd"/>
      <w:r w:rsidR="0037139B" w:rsidRPr="00DC7F6A">
        <w:t xml:space="preserve"> </w:t>
      </w:r>
      <w:proofErr w:type="spellStart"/>
      <w:r w:rsidR="0037139B" w:rsidRPr="00DC7F6A">
        <w:t>nurodymus</w:t>
      </w:r>
      <w:proofErr w:type="spellEnd"/>
      <w:r w:rsidR="0037139B" w:rsidRPr="00DC7F6A">
        <w:t xml:space="preserve">, </w:t>
      </w:r>
      <w:proofErr w:type="spellStart"/>
      <w:r w:rsidR="0037139B" w:rsidRPr="00DC7F6A">
        <w:t>pirkimo</w:t>
      </w:r>
      <w:proofErr w:type="spellEnd"/>
      <w:r w:rsidR="0037139B" w:rsidRPr="00DC7F6A">
        <w:t xml:space="preserve"> </w:t>
      </w:r>
      <w:proofErr w:type="spellStart"/>
      <w:r w:rsidR="0037139B" w:rsidRPr="00DC7F6A">
        <w:t>kvitus</w:t>
      </w:r>
      <w:proofErr w:type="spellEnd"/>
      <w:r w:rsidR="0037139B" w:rsidRPr="00DC7F6A">
        <w:t>).</w:t>
      </w:r>
      <w:r w:rsidR="00E83FA9" w:rsidRPr="00DC7F6A">
        <w:t xml:space="preserve"> </w:t>
      </w:r>
      <w:proofErr w:type="spellStart"/>
      <w:r w:rsidR="00E83FA9" w:rsidRPr="00DC7F6A">
        <w:t>Teismai</w:t>
      </w:r>
      <w:proofErr w:type="spellEnd"/>
      <w:r w:rsidR="00E83FA9" w:rsidRPr="00DC7F6A">
        <w:t xml:space="preserve"> </w:t>
      </w:r>
      <w:proofErr w:type="spellStart"/>
      <w:r w:rsidR="009974B9" w:rsidRPr="00DC7F6A">
        <w:t>nepagrįstai</w:t>
      </w:r>
      <w:proofErr w:type="spellEnd"/>
      <w:r w:rsidR="009974B9" w:rsidRPr="00DC7F6A">
        <w:t xml:space="preserve"> </w:t>
      </w:r>
      <w:proofErr w:type="spellStart"/>
      <w:r w:rsidR="00E83FA9" w:rsidRPr="00DC7F6A">
        <w:t>pakankamais</w:t>
      </w:r>
      <w:proofErr w:type="spellEnd"/>
      <w:r w:rsidR="00E83FA9" w:rsidRPr="00DC7F6A">
        <w:t xml:space="preserve"> </w:t>
      </w:r>
      <w:proofErr w:type="spellStart"/>
      <w:r w:rsidR="009974B9" w:rsidRPr="00DC7F6A">
        <w:t>įrodymais</w:t>
      </w:r>
      <w:proofErr w:type="spellEnd"/>
      <w:r w:rsidR="009974B9" w:rsidRPr="00DC7F6A">
        <w:t xml:space="preserve"> </w:t>
      </w:r>
      <w:proofErr w:type="spellStart"/>
      <w:r w:rsidR="00E83FA9" w:rsidRPr="00DC7F6A">
        <w:t>laikė</w:t>
      </w:r>
      <w:proofErr w:type="spellEnd"/>
      <w:r w:rsidR="00E83FA9" w:rsidRPr="00DC7F6A">
        <w:t xml:space="preserve"> </w:t>
      </w:r>
      <w:proofErr w:type="spellStart"/>
      <w:r w:rsidR="00E83FA9" w:rsidRPr="00DC7F6A">
        <w:t>draudėjos</w:t>
      </w:r>
      <w:proofErr w:type="spellEnd"/>
      <w:r w:rsidR="00E83FA9" w:rsidRPr="00DC7F6A">
        <w:t xml:space="preserve">, </w:t>
      </w:r>
      <w:proofErr w:type="spellStart"/>
      <w:r w:rsidR="00E83FA9" w:rsidRPr="00DC7F6A">
        <w:t>suinteresuotos</w:t>
      </w:r>
      <w:proofErr w:type="spellEnd"/>
      <w:r w:rsidR="00E83FA9" w:rsidRPr="00DC7F6A">
        <w:t xml:space="preserve"> </w:t>
      </w:r>
      <w:proofErr w:type="spellStart"/>
      <w:r w:rsidR="00E83FA9" w:rsidRPr="00DC7F6A">
        <w:t>draudimo</w:t>
      </w:r>
      <w:proofErr w:type="spellEnd"/>
      <w:r w:rsidR="00E83FA9" w:rsidRPr="00DC7F6A">
        <w:t xml:space="preserve"> </w:t>
      </w:r>
      <w:proofErr w:type="spellStart"/>
      <w:r w:rsidR="00E83FA9" w:rsidRPr="00DC7F6A">
        <w:t>išmokos</w:t>
      </w:r>
      <w:proofErr w:type="spellEnd"/>
      <w:r w:rsidR="00E83FA9" w:rsidRPr="00DC7F6A">
        <w:t xml:space="preserve"> </w:t>
      </w:r>
      <w:proofErr w:type="spellStart"/>
      <w:r w:rsidR="00E83FA9" w:rsidRPr="00DC7F6A">
        <w:t>gavimu</w:t>
      </w:r>
      <w:proofErr w:type="spellEnd"/>
      <w:r w:rsidR="00E83FA9" w:rsidRPr="00DC7F6A">
        <w:t xml:space="preserve">, </w:t>
      </w:r>
      <w:proofErr w:type="spellStart"/>
      <w:r w:rsidR="00E83FA9" w:rsidRPr="00DC7F6A">
        <w:t>paaiškinimus</w:t>
      </w:r>
      <w:proofErr w:type="spellEnd"/>
      <w:r w:rsidR="00E83FA9" w:rsidRPr="00DC7F6A">
        <w:t xml:space="preserve"> </w:t>
      </w:r>
      <w:proofErr w:type="spellStart"/>
      <w:r w:rsidR="00E83FA9" w:rsidRPr="00DC7F6A">
        <w:t>ir</w:t>
      </w:r>
      <w:proofErr w:type="spellEnd"/>
      <w:r w:rsidR="00E83FA9" w:rsidRPr="00DC7F6A">
        <w:t xml:space="preserve"> </w:t>
      </w:r>
      <w:proofErr w:type="spellStart"/>
      <w:r w:rsidR="00E83FA9" w:rsidRPr="00DC7F6A">
        <w:t>draudikės</w:t>
      </w:r>
      <w:proofErr w:type="spellEnd"/>
      <w:r w:rsidR="00E83FA9" w:rsidRPr="00DC7F6A">
        <w:t xml:space="preserve"> </w:t>
      </w:r>
      <w:proofErr w:type="spellStart"/>
      <w:r w:rsidR="00E83FA9" w:rsidRPr="00DC7F6A">
        <w:t>žalų</w:t>
      </w:r>
      <w:proofErr w:type="spellEnd"/>
      <w:r w:rsidR="00E83FA9" w:rsidRPr="00DC7F6A">
        <w:t xml:space="preserve"> </w:t>
      </w:r>
      <w:proofErr w:type="spellStart"/>
      <w:r w:rsidR="00E83FA9" w:rsidRPr="00DC7F6A">
        <w:t>eksperto</w:t>
      </w:r>
      <w:proofErr w:type="spellEnd"/>
      <w:r w:rsidR="00E83FA9" w:rsidRPr="00DC7F6A">
        <w:t xml:space="preserve"> </w:t>
      </w:r>
      <w:proofErr w:type="spellStart"/>
      <w:r w:rsidR="00E83FA9" w:rsidRPr="00DC7F6A">
        <w:t>vizualinį</w:t>
      </w:r>
      <w:proofErr w:type="spellEnd"/>
      <w:r w:rsidR="00E83FA9" w:rsidRPr="00DC7F6A">
        <w:t xml:space="preserve"> </w:t>
      </w:r>
      <w:proofErr w:type="spellStart"/>
      <w:r w:rsidR="00E83FA9" w:rsidRPr="00DC7F6A">
        <w:t>įvertinimą</w:t>
      </w:r>
      <w:proofErr w:type="spellEnd"/>
      <w:r w:rsidR="00E83FA9" w:rsidRPr="00DC7F6A">
        <w:t xml:space="preserve">. </w:t>
      </w:r>
    </w:p>
    <w:p w14:paraId="62A3CB7E" w14:textId="706636AB" w:rsidR="00794558" w:rsidRPr="0051383F" w:rsidRDefault="004359FD" w:rsidP="001F19E4">
      <w:pPr>
        <w:pStyle w:val="statymopavad"/>
        <w:numPr>
          <w:ilvl w:val="1"/>
          <w:numId w:val="1"/>
        </w:numPr>
        <w:tabs>
          <w:tab w:val="left" w:pos="426"/>
        </w:tabs>
        <w:spacing w:before="0" w:beforeAutospacing="0" w:after="120" w:afterAutospacing="0"/>
        <w:jc w:val="both"/>
      </w:pPr>
      <w:proofErr w:type="spellStart"/>
      <w:r w:rsidRPr="00DC7F6A">
        <w:t>Teismai</w:t>
      </w:r>
      <w:proofErr w:type="spellEnd"/>
      <w:r w:rsidRPr="00DC7F6A">
        <w:t xml:space="preserve"> </w:t>
      </w:r>
      <w:proofErr w:type="spellStart"/>
      <w:r w:rsidRPr="0051383F">
        <w:t>pažeidė</w:t>
      </w:r>
      <w:proofErr w:type="spellEnd"/>
      <w:r w:rsidRPr="0051383F">
        <w:t xml:space="preserve"> CPK 37 </w:t>
      </w:r>
      <w:proofErr w:type="spellStart"/>
      <w:r w:rsidRPr="0051383F">
        <w:t>straipsnio</w:t>
      </w:r>
      <w:proofErr w:type="spellEnd"/>
      <w:r w:rsidRPr="0051383F">
        <w:t xml:space="preserve"> 1 </w:t>
      </w:r>
      <w:proofErr w:type="spellStart"/>
      <w:r w:rsidRPr="0051383F">
        <w:t>dalies</w:t>
      </w:r>
      <w:proofErr w:type="spellEnd"/>
      <w:r w:rsidRPr="0051383F">
        <w:t xml:space="preserve">, 47 </w:t>
      </w:r>
      <w:proofErr w:type="spellStart"/>
      <w:r w:rsidRPr="0051383F">
        <w:t>straipsnio</w:t>
      </w:r>
      <w:proofErr w:type="spellEnd"/>
      <w:r w:rsidRPr="0051383F">
        <w:t xml:space="preserve"> 1 </w:t>
      </w:r>
      <w:proofErr w:type="spellStart"/>
      <w:r w:rsidRPr="0051383F">
        <w:t>dalies</w:t>
      </w:r>
      <w:proofErr w:type="spellEnd"/>
      <w:r w:rsidRPr="0051383F">
        <w:t xml:space="preserve">, 329 </w:t>
      </w:r>
      <w:proofErr w:type="spellStart"/>
      <w:r w:rsidRPr="0051383F">
        <w:t>straipsnio</w:t>
      </w:r>
      <w:proofErr w:type="spellEnd"/>
      <w:r w:rsidRPr="0051383F">
        <w:t xml:space="preserve"> 2 </w:t>
      </w:r>
      <w:proofErr w:type="spellStart"/>
      <w:r w:rsidRPr="0051383F">
        <w:t>dalies</w:t>
      </w:r>
      <w:proofErr w:type="spellEnd"/>
      <w:r w:rsidRPr="0051383F">
        <w:t xml:space="preserve"> 2</w:t>
      </w:r>
      <w:r w:rsidR="002C479A" w:rsidRPr="0051383F">
        <w:t> </w:t>
      </w:r>
      <w:proofErr w:type="spellStart"/>
      <w:r w:rsidRPr="0051383F">
        <w:t>punkto</w:t>
      </w:r>
      <w:proofErr w:type="spellEnd"/>
      <w:r w:rsidRPr="0051383F">
        <w:t xml:space="preserve"> </w:t>
      </w:r>
      <w:proofErr w:type="spellStart"/>
      <w:r w:rsidRPr="0051383F">
        <w:t>nuotatas</w:t>
      </w:r>
      <w:proofErr w:type="spellEnd"/>
      <w:r w:rsidRPr="0051383F">
        <w:t xml:space="preserve">, </w:t>
      </w:r>
      <w:proofErr w:type="spellStart"/>
      <w:r w:rsidRPr="0051383F">
        <w:t>nepagrįstai</w:t>
      </w:r>
      <w:proofErr w:type="spellEnd"/>
      <w:r w:rsidRPr="0051383F">
        <w:t xml:space="preserve"> </w:t>
      </w:r>
      <w:proofErr w:type="spellStart"/>
      <w:r w:rsidRPr="0051383F">
        <w:t>nusprendė</w:t>
      </w:r>
      <w:proofErr w:type="spellEnd"/>
      <w:r w:rsidRPr="0051383F">
        <w:t xml:space="preserve"> </w:t>
      </w:r>
      <w:proofErr w:type="spellStart"/>
      <w:r w:rsidRPr="0051383F">
        <w:t>dėl</w:t>
      </w:r>
      <w:proofErr w:type="spellEnd"/>
      <w:r w:rsidRPr="0051383F">
        <w:t xml:space="preserve"> į </w:t>
      </w:r>
      <w:proofErr w:type="spellStart"/>
      <w:r w:rsidRPr="0051383F">
        <w:t>bylą</w:t>
      </w:r>
      <w:proofErr w:type="spellEnd"/>
      <w:r w:rsidRPr="0051383F">
        <w:t xml:space="preserve"> </w:t>
      </w:r>
      <w:proofErr w:type="spellStart"/>
      <w:r w:rsidRPr="0051383F">
        <w:t>neįtrauktų</w:t>
      </w:r>
      <w:proofErr w:type="spellEnd"/>
      <w:r w:rsidRPr="0051383F">
        <w:t xml:space="preserve"> </w:t>
      </w:r>
      <w:proofErr w:type="spellStart"/>
      <w:r w:rsidRPr="0051383F">
        <w:t>asmenų</w:t>
      </w:r>
      <w:proofErr w:type="spellEnd"/>
      <w:r w:rsidRPr="0051383F">
        <w:t xml:space="preserve"> (</w:t>
      </w:r>
      <w:proofErr w:type="spellStart"/>
      <w:r w:rsidRPr="0051383F">
        <w:t>patalpų</w:t>
      </w:r>
      <w:proofErr w:type="spellEnd"/>
      <w:r w:rsidRPr="0051383F">
        <w:t xml:space="preserve"> </w:t>
      </w:r>
      <w:proofErr w:type="spellStart"/>
      <w:r w:rsidRPr="0051383F">
        <w:t>adresu</w:t>
      </w:r>
      <w:proofErr w:type="spellEnd"/>
      <w:r w:rsidR="005B1B4F" w:rsidRPr="0051383F">
        <w:t>:</w:t>
      </w:r>
      <w:r w:rsidRPr="0051383F">
        <w:t xml:space="preserve"> </w:t>
      </w:r>
      <w:bookmarkStart w:id="22" w:name="Buk_14"/>
      <w:r w:rsidR="004E2ED4" w:rsidRPr="00113B14">
        <w:t>(</w:t>
      </w:r>
      <w:proofErr w:type="spellStart"/>
      <w:r w:rsidR="004E2ED4" w:rsidRPr="00113B14">
        <w:t>duomenys</w:t>
      </w:r>
      <w:proofErr w:type="spellEnd"/>
      <w:r w:rsidR="004E2ED4" w:rsidRPr="00113B14">
        <w:t xml:space="preserve"> </w:t>
      </w:r>
      <w:proofErr w:type="spellStart"/>
      <w:r w:rsidR="004E2ED4" w:rsidRPr="00113B14">
        <w:t>neskelbtini</w:t>
      </w:r>
      <w:proofErr w:type="spellEnd"/>
      <w:r w:rsidR="004E2ED4" w:rsidRPr="00113B14">
        <w:t xml:space="preserve">) </w:t>
      </w:r>
      <w:bookmarkEnd w:id="22"/>
      <w:r w:rsidRPr="0051383F">
        <w:t>g. 5-10A</w:t>
      </w:r>
      <w:r w:rsidR="005B1B4F" w:rsidRPr="0051383F">
        <w:t>, Vilnius,</w:t>
      </w:r>
      <w:r w:rsidRPr="0051383F">
        <w:t xml:space="preserve"> </w:t>
      </w:r>
      <w:proofErr w:type="spellStart"/>
      <w:r w:rsidRPr="0051383F">
        <w:t>savininko</w:t>
      </w:r>
      <w:proofErr w:type="spellEnd"/>
      <w:r w:rsidRPr="0051383F">
        <w:t xml:space="preserve"> </w:t>
      </w:r>
      <w:bookmarkStart w:id="23" w:name="Buk_4"/>
      <w:r w:rsidR="004E2ED4" w:rsidRPr="00113B14">
        <w:t xml:space="preserve">I. M. </w:t>
      </w:r>
      <w:bookmarkEnd w:id="23"/>
      <w:proofErr w:type="spellStart"/>
      <w:r w:rsidRPr="0051383F">
        <w:t>ir</w:t>
      </w:r>
      <w:proofErr w:type="spellEnd"/>
      <w:r w:rsidRPr="0051383F">
        <w:t xml:space="preserve"> MB „</w:t>
      </w:r>
      <w:proofErr w:type="gramStart"/>
      <w:r w:rsidRPr="0051383F">
        <w:t>ŽKŽ</w:t>
      </w:r>
      <w:r w:rsidR="005B1B4F" w:rsidRPr="0051383F">
        <w:t>“</w:t>
      </w:r>
      <w:r w:rsidRPr="0051383F">
        <w:t xml:space="preserve"> –</w:t>
      </w:r>
      <w:proofErr w:type="gramEnd"/>
      <w:r w:rsidRPr="0051383F">
        <w:t xml:space="preserve"> </w:t>
      </w:r>
      <w:proofErr w:type="spellStart"/>
      <w:r w:rsidRPr="0051383F">
        <w:t>rangov</w:t>
      </w:r>
      <w:r w:rsidR="005B1B4F" w:rsidRPr="0051383F">
        <w:t>ės</w:t>
      </w:r>
      <w:proofErr w:type="spellEnd"/>
      <w:r w:rsidRPr="0051383F">
        <w:t xml:space="preserve">, </w:t>
      </w:r>
      <w:proofErr w:type="spellStart"/>
      <w:r w:rsidRPr="0051383F">
        <w:t>kuri</w:t>
      </w:r>
      <w:proofErr w:type="spellEnd"/>
      <w:r w:rsidRPr="0051383F">
        <w:t xml:space="preserve"> 2023</w:t>
      </w:r>
      <w:r w:rsidR="005B1B4F" w:rsidRPr="0051383F">
        <w:t> </w:t>
      </w:r>
      <w:r w:rsidRPr="0051383F">
        <w:t xml:space="preserve">m. </w:t>
      </w:r>
      <w:proofErr w:type="spellStart"/>
      <w:r w:rsidRPr="0051383F">
        <w:t>vasario</w:t>
      </w:r>
      <w:proofErr w:type="spellEnd"/>
      <w:r w:rsidRPr="0051383F">
        <w:t xml:space="preserve"> 10 d. </w:t>
      </w:r>
      <w:proofErr w:type="spellStart"/>
      <w:r w:rsidRPr="0051383F">
        <w:t>atliko</w:t>
      </w:r>
      <w:proofErr w:type="spellEnd"/>
      <w:r w:rsidRPr="0051383F">
        <w:t xml:space="preserve"> </w:t>
      </w:r>
      <w:proofErr w:type="spellStart"/>
      <w:r w:rsidRPr="0051383F">
        <w:t>stogo</w:t>
      </w:r>
      <w:proofErr w:type="spellEnd"/>
      <w:r w:rsidRPr="0051383F">
        <w:t xml:space="preserve"> </w:t>
      </w:r>
      <w:proofErr w:type="spellStart"/>
      <w:r w:rsidRPr="0051383F">
        <w:t>remonto</w:t>
      </w:r>
      <w:proofErr w:type="spellEnd"/>
      <w:r w:rsidRPr="0051383F">
        <w:t xml:space="preserve"> </w:t>
      </w:r>
      <w:proofErr w:type="spellStart"/>
      <w:r w:rsidRPr="0051383F">
        <w:t>darbus</w:t>
      </w:r>
      <w:proofErr w:type="spellEnd"/>
      <w:r w:rsidRPr="0051383F">
        <w:t xml:space="preserve"> </w:t>
      </w:r>
      <w:proofErr w:type="spellStart"/>
      <w:r w:rsidR="002C479A" w:rsidRPr="0051383F">
        <w:t>ir</w:t>
      </w:r>
      <w:proofErr w:type="spellEnd"/>
      <w:r w:rsidRPr="0051383F">
        <w:t xml:space="preserve"> </w:t>
      </w:r>
      <w:proofErr w:type="spellStart"/>
      <w:r w:rsidRPr="0051383F">
        <w:t>pašalino</w:t>
      </w:r>
      <w:proofErr w:type="spellEnd"/>
      <w:r w:rsidRPr="0051383F">
        <w:t xml:space="preserve"> </w:t>
      </w:r>
      <w:proofErr w:type="spellStart"/>
      <w:r w:rsidRPr="0051383F">
        <w:t>visus</w:t>
      </w:r>
      <w:proofErr w:type="spellEnd"/>
      <w:r w:rsidRPr="0051383F">
        <w:t xml:space="preserve"> </w:t>
      </w:r>
      <w:proofErr w:type="spellStart"/>
      <w:r w:rsidRPr="0051383F">
        <w:t>galimus</w:t>
      </w:r>
      <w:proofErr w:type="spellEnd"/>
      <w:r w:rsidRPr="0051383F">
        <w:t xml:space="preserve"> </w:t>
      </w:r>
      <w:proofErr w:type="spellStart"/>
      <w:r w:rsidRPr="0051383F">
        <w:t>stogo</w:t>
      </w:r>
      <w:proofErr w:type="spellEnd"/>
      <w:r w:rsidRPr="0051383F">
        <w:t xml:space="preserve"> </w:t>
      </w:r>
      <w:proofErr w:type="spellStart"/>
      <w:r w:rsidRPr="0051383F">
        <w:lastRenderedPageBreak/>
        <w:t>konstrukcijos</w:t>
      </w:r>
      <w:proofErr w:type="spellEnd"/>
      <w:r w:rsidRPr="0051383F">
        <w:t xml:space="preserve"> </w:t>
      </w:r>
      <w:proofErr w:type="spellStart"/>
      <w:r w:rsidRPr="0051383F">
        <w:t>trūkumus</w:t>
      </w:r>
      <w:proofErr w:type="spellEnd"/>
      <w:r w:rsidRPr="0051383F">
        <w:t xml:space="preserve">) </w:t>
      </w:r>
      <w:proofErr w:type="spellStart"/>
      <w:r w:rsidRPr="0051383F">
        <w:t>teisių</w:t>
      </w:r>
      <w:proofErr w:type="spellEnd"/>
      <w:r w:rsidRPr="0051383F">
        <w:t xml:space="preserve"> </w:t>
      </w:r>
      <w:proofErr w:type="spellStart"/>
      <w:r w:rsidRPr="0051383F">
        <w:t>ir</w:t>
      </w:r>
      <w:proofErr w:type="spellEnd"/>
      <w:r w:rsidRPr="0051383F">
        <w:t xml:space="preserve"> </w:t>
      </w:r>
      <w:proofErr w:type="spellStart"/>
      <w:r w:rsidRPr="0051383F">
        <w:t>pareigų</w:t>
      </w:r>
      <w:proofErr w:type="spellEnd"/>
      <w:r w:rsidRPr="0051383F">
        <w:t>.</w:t>
      </w:r>
      <w:r w:rsidR="008B658E" w:rsidRPr="0051383F">
        <w:t xml:space="preserve"> </w:t>
      </w:r>
      <w:proofErr w:type="spellStart"/>
      <w:r w:rsidR="008B658E" w:rsidRPr="0051383F">
        <w:t>Apeliacinės</w:t>
      </w:r>
      <w:proofErr w:type="spellEnd"/>
      <w:r w:rsidR="008B658E" w:rsidRPr="0051383F">
        <w:t xml:space="preserve"> </w:t>
      </w:r>
      <w:proofErr w:type="spellStart"/>
      <w:r w:rsidR="008B658E" w:rsidRPr="0051383F">
        <w:t>instancijos</w:t>
      </w:r>
      <w:proofErr w:type="spellEnd"/>
      <w:r w:rsidR="008B658E" w:rsidRPr="0051383F">
        <w:t xml:space="preserve"> </w:t>
      </w:r>
      <w:proofErr w:type="spellStart"/>
      <w:r w:rsidR="008B658E" w:rsidRPr="0051383F">
        <w:t>teismui</w:t>
      </w:r>
      <w:proofErr w:type="spellEnd"/>
      <w:r w:rsidR="008B658E" w:rsidRPr="0051383F">
        <w:t xml:space="preserve"> </w:t>
      </w:r>
      <w:proofErr w:type="spellStart"/>
      <w:r w:rsidR="008B658E" w:rsidRPr="0051383F">
        <w:t>konstatavus</w:t>
      </w:r>
      <w:proofErr w:type="spellEnd"/>
      <w:r w:rsidR="008B658E" w:rsidRPr="0051383F">
        <w:t xml:space="preserve">, </w:t>
      </w:r>
      <w:proofErr w:type="spellStart"/>
      <w:r w:rsidR="008B658E" w:rsidRPr="0051383F">
        <w:t>kad</w:t>
      </w:r>
      <w:proofErr w:type="spellEnd"/>
      <w:r w:rsidR="008B658E" w:rsidRPr="0051383F">
        <w:t xml:space="preserve"> </w:t>
      </w:r>
      <w:proofErr w:type="spellStart"/>
      <w:r w:rsidR="008B658E" w:rsidRPr="0051383F">
        <w:t>butas</w:t>
      </w:r>
      <w:proofErr w:type="spellEnd"/>
      <w:r w:rsidR="008B658E" w:rsidRPr="0051383F">
        <w:t xml:space="preserve"> </w:t>
      </w:r>
      <w:proofErr w:type="spellStart"/>
      <w:r w:rsidR="002C479A" w:rsidRPr="0051383F">
        <w:t>buvo</w:t>
      </w:r>
      <w:proofErr w:type="spellEnd"/>
      <w:r w:rsidR="002C479A" w:rsidRPr="0051383F">
        <w:t xml:space="preserve"> </w:t>
      </w:r>
      <w:proofErr w:type="spellStart"/>
      <w:r w:rsidR="008B658E" w:rsidRPr="0051383F">
        <w:t>užlietas</w:t>
      </w:r>
      <w:proofErr w:type="spellEnd"/>
      <w:r w:rsidR="008B658E" w:rsidRPr="0051383F">
        <w:t xml:space="preserve"> </w:t>
      </w:r>
      <w:proofErr w:type="spellStart"/>
      <w:r w:rsidR="008B658E" w:rsidRPr="0051383F">
        <w:t>galimai</w:t>
      </w:r>
      <w:proofErr w:type="spellEnd"/>
      <w:r w:rsidR="008B658E" w:rsidRPr="0051383F">
        <w:t xml:space="preserve"> </w:t>
      </w:r>
      <w:proofErr w:type="spellStart"/>
      <w:r w:rsidR="008B658E" w:rsidRPr="0051383F">
        <w:t>dėl</w:t>
      </w:r>
      <w:proofErr w:type="spellEnd"/>
      <w:r w:rsidR="008B658E" w:rsidRPr="0051383F">
        <w:t xml:space="preserve"> </w:t>
      </w:r>
      <w:proofErr w:type="spellStart"/>
      <w:r w:rsidR="008B658E" w:rsidRPr="0051383F">
        <w:t>netinkamai</w:t>
      </w:r>
      <w:proofErr w:type="spellEnd"/>
      <w:r w:rsidR="008B658E" w:rsidRPr="0051383F">
        <w:t xml:space="preserve"> </w:t>
      </w:r>
      <w:proofErr w:type="spellStart"/>
      <w:r w:rsidR="008B658E" w:rsidRPr="0051383F">
        <w:t>atliktų</w:t>
      </w:r>
      <w:proofErr w:type="spellEnd"/>
      <w:r w:rsidR="008B658E" w:rsidRPr="0051383F">
        <w:t xml:space="preserve"> </w:t>
      </w:r>
      <w:proofErr w:type="spellStart"/>
      <w:r w:rsidR="008B658E" w:rsidRPr="0051383F">
        <w:t>stogo</w:t>
      </w:r>
      <w:proofErr w:type="spellEnd"/>
      <w:r w:rsidR="008B658E" w:rsidRPr="0051383F">
        <w:t xml:space="preserve"> </w:t>
      </w:r>
      <w:proofErr w:type="spellStart"/>
      <w:r w:rsidR="008B658E" w:rsidRPr="0051383F">
        <w:t>remonto</w:t>
      </w:r>
      <w:proofErr w:type="spellEnd"/>
      <w:r w:rsidR="008B658E" w:rsidRPr="0051383F">
        <w:t xml:space="preserve"> </w:t>
      </w:r>
      <w:proofErr w:type="spellStart"/>
      <w:r w:rsidR="008B658E" w:rsidRPr="0051383F">
        <w:t>darbų</w:t>
      </w:r>
      <w:proofErr w:type="spellEnd"/>
      <w:r w:rsidR="008B658E" w:rsidRPr="0051383F">
        <w:t xml:space="preserve">, </w:t>
      </w:r>
      <w:proofErr w:type="spellStart"/>
      <w:r w:rsidR="008B658E" w:rsidRPr="0051383F">
        <w:t>tokiu</w:t>
      </w:r>
      <w:proofErr w:type="spellEnd"/>
      <w:r w:rsidR="008B658E" w:rsidRPr="0051383F">
        <w:t xml:space="preserve"> </w:t>
      </w:r>
      <w:proofErr w:type="spellStart"/>
      <w:r w:rsidR="008B658E" w:rsidRPr="0051383F">
        <w:t>būdu</w:t>
      </w:r>
      <w:proofErr w:type="spellEnd"/>
      <w:r w:rsidR="008B658E" w:rsidRPr="0051383F">
        <w:t xml:space="preserve"> </w:t>
      </w:r>
      <w:proofErr w:type="spellStart"/>
      <w:r w:rsidR="008B658E" w:rsidRPr="0051383F">
        <w:t>faktiškai</w:t>
      </w:r>
      <w:proofErr w:type="spellEnd"/>
      <w:r w:rsidR="008B658E" w:rsidRPr="0051383F">
        <w:t xml:space="preserve"> </w:t>
      </w:r>
      <w:proofErr w:type="spellStart"/>
      <w:r w:rsidR="008B658E" w:rsidRPr="0051383F">
        <w:t>buvo</w:t>
      </w:r>
      <w:proofErr w:type="spellEnd"/>
      <w:r w:rsidR="008B658E" w:rsidRPr="0051383F">
        <w:t xml:space="preserve"> </w:t>
      </w:r>
      <w:proofErr w:type="spellStart"/>
      <w:r w:rsidR="008B658E" w:rsidRPr="0051383F">
        <w:t>konstatuota</w:t>
      </w:r>
      <w:proofErr w:type="spellEnd"/>
      <w:r w:rsidR="008B658E" w:rsidRPr="0051383F">
        <w:t xml:space="preserve">, </w:t>
      </w:r>
      <w:proofErr w:type="spellStart"/>
      <w:r w:rsidR="008B658E" w:rsidRPr="0051383F">
        <w:t>kad</w:t>
      </w:r>
      <w:proofErr w:type="spellEnd"/>
      <w:r w:rsidR="008B658E" w:rsidRPr="0051383F">
        <w:t xml:space="preserve"> </w:t>
      </w:r>
      <w:proofErr w:type="spellStart"/>
      <w:r w:rsidR="008B658E" w:rsidRPr="0051383F">
        <w:t>juos</w:t>
      </w:r>
      <w:proofErr w:type="spellEnd"/>
      <w:r w:rsidR="008B658E" w:rsidRPr="0051383F">
        <w:t xml:space="preserve"> </w:t>
      </w:r>
      <w:proofErr w:type="spellStart"/>
      <w:r w:rsidR="008B658E" w:rsidRPr="0051383F">
        <w:t>netinkamai</w:t>
      </w:r>
      <w:proofErr w:type="spellEnd"/>
      <w:r w:rsidR="008B658E" w:rsidRPr="0051383F">
        <w:t xml:space="preserve"> </w:t>
      </w:r>
      <w:proofErr w:type="spellStart"/>
      <w:r w:rsidR="008B658E" w:rsidRPr="0051383F">
        <w:t>atliko</w:t>
      </w:r>
      <w:proofErr w:type="spellEnd"/>
      <w:r w:rsidR="008B658E" w:rsidRPr="0051383F">
        <w:t xml:space="preserve"> </w:t>
      </w:r>
      <w:proofErr w:type="spellStart"/>
      <w:r w:rsidR="008B658E" w:rsidRPr="0051383F">
        <w:t>rangov</w:t>
      </w:r>
      <w:r w:rsidR="002C479A" w:rsidRPr="0051383F">
        <w:t>ė</w:t>
      </w:r>
      <w:proofErr w:type="spellEnd"/>
      <w:r w:rsidR="008B658E" w:rsidRPr="0051383F">
        <w:t xml:space="preserve"> MB „</w:t>
      </w:r>
      <w:proofErr w:type="gramStart"/>
      <w:r w:rsidR="008B658E" w:rsidRPr="0051383F">
        <w:t>ŽKŽ“</w:t>
      </w:r>
      <w:proofErr w:type="gramEnd"/>
      <w:r w:rsidR="008B658E" w:rsidRPr="0051383F">
        <w:t>.</w:t>
      </w:r>
      <w:r w:rsidRPr="0051383F">
        <w:t xml:space="preserve"> </w:t>
      </w:r>
      <w:proofErr w:type="spellStart"/>
      <w:r w:rsidR="00266E3C" w:rsidRPr="0051383F">
        <w:t>Vadovaujantis</w:t>
      </w:r>
      <w:proofErr w:type="spellEnd"/>
      <w:r w:rsidR="00266E3C" w:rsidRPr="0051383F">
        <w:t xml:space="preserve"> </w:t>
      </w:r>
      <w:proofErr w:type="spellStart"/>
      <w:r w:rsidR="00266E3C" w:rsidRPr="0051383F">
        <w:t>teismų</w:t>
      </w:r>
      <w:proofErr w:type="spellEnd"/>
      <w:r w:rsidR="00266E3C" w:rsidRPr="0051383F">
        <w:t xml:space="preserve"> </w:t>
      </w:r>
      <w:proofErr w:type="spellStart"/>
      <w:r w:rsidR="00266E3C" w:rsidRPr="0051383F">
        <w:t>pateiktais</w:t>
      </w:r>
      <w:proofErr w:type="spellEnd"/>
      <w:r w:rsidR="00266E3C" w:rsidRPr="0051383F">
        <w:t xml:space="preserve"> </w:t>
      </w:r>
      <w:proofErr w:type="spellStart"/>
      <w:r w:rsidR="00266E3C" w:rsidRPr="0051383F">
        <w:t>išaiškinimais</w:t>
      </w:r>
      <w:proofErr w:type="spellEnd"/>
      <w:r w:rsidR="00266E3C" w:rsidRPr="0051383F">
        <w:t xml:space="preserve"> </w:t>
      </w:r>
      <w:proofErr w:type="spellStart"/>
      <w:r w:rsidR="00266E3C" w:rsidRPr="0051383F">
        <w:t>dėl</w:t>
      </w:r>
      <w:proofErr w:type="spellEnd"/>
      <w:r w:rsidR="00266E3C" w:rsidRPr="0051383F">
        <w:t xml:space="preserve"> </w:t>
      </w:r>
      <w:proofErr w:type="spellStart"/>
      <w:r w:rsidR="00266E3C" w:rsidRPr="0051383F">
        <w:t>galimai</w:t>
      </w:r>
      <w:proofErr w:type="spellEnd"/>
      <w:r w:rsidR="00266E3C" w:rsidRPr="0051383F">
        <w:t xml:space="preserve"> </w:t>
      </w:r>
      <w:proofErr w:type="spellStart"/>
      <w:r w:rsidR="00266E3C" w:rsidRPr="0051383F">
        <w:t>nekokybiškai</w:t>
      </w:r>
      <w:proofErr w:type="spellEnd"/>
      <w:r w:rsidR="00266E3C" w:rsidRPr="0051383F">
        <w:t xml:space="preserve"> </w:t>
      </w:r>
      <w:proofErr w:type="spellStart"/>
      <w:r w:rsidR="00266E3C" w:rsidRPr="0051383F">
        <w:t>atliktų</w:t>
      </w:r>
      <w:proofErr w:type="spellEnd"/>
      <w:r w:rsidR="00266E3C" w:rsidRPr="0051383F">
        <w:t xml:space="preserve"> </w:t>
      </w:r>
      <w:proofErr w:type="spellStart"/>
      <w:r w:rsidR="00266E3C" w:rsidRPr="0051383F">
        <w:t>remonto</w:t>
      </w:r>
      <w:proofErr w:type="spellEnd"/>
      <w:r w:rsidR="00266E3C" w:rsidRPr="0051383F">
        <w:t xml:space="preserve"> </w:t>
      </w:r>
      <w:proofErr w:type="spellStart"/>
      <w:r w:rsidR="00266E3C" w:rsidRPr="0051383F">
        <w:t>darbų</w:t>
      </w:r>
      <w:proofErr w:type="spellEnd"/>
      <w:r w:rsidR="00266E3C" w:rsidRPr="0051383F">
        <w:t xml:space="preserve">, </w:t>
      </w:r>
      <w:proofErr w:type="spellStart"/>
      <w:r w:rsidR="00266E3C" w:rsidRPr="0051383F">
        <w:t>gali</w:t>
      </w:r>
      <w:proofErr w:type="spellEnd"/>
      <w:r w:rsidR="00266E3C" w:rsidRPr="0051383F">
        <w:t xml:space="preserve"> </w:t>
      </w:r>
      <w:proofErr w:type="spellStart"/>
      <w:r w:rsidR="00266E3C" w:rsidRPr="0051383F">
        <w:t>būti</w:t>
      </w:r>
      <w:proofErr w:type="spellEnd"/>
      <w:r w:rsidR="00266E3C" w:rsidRPr="0051383F">
        <w:t xml:space="preserve"> </w:t>
      </w:r>
      <w:proofErr w:type="spellStart"/>
      <w:r w:rsidR="00266E3C" w:rsidRPr="0051383F">
        <w:t>kreipiamasi</w:t>
      </w:r>
      <w:proofErr w:type="spellEnd"/>
      <w:r w:rsidR="00266E3C" w:rsidRPr="0051383F">
        <w:t xml:space="preserve"> </w:t>
      </w:r>
      <w:proofErr w:type="spellStart"/>
      <w:r w:rsidR="00266E3C" w:rsidRPr="0051383F">
        <w:t>su</w:t>
      </w:r>
      <w:proofErr w:type="spellEnd"/>
      <w:r w:rsidR="00266E3C" w:rsidRPr="0051383F">
        <w:t xml:space="preserve"> </w:t>
      </w:r>
      <w:proofErr w:type="spellStart"/>
      <w:r w:rsidR="00266E3C" w:rsidRPr="0051383F">
        <w:t>savarankišku</w:t>
      </w:r>
      <w:proofErr w:type="spellEnd"/>
      <w:r w:rsidR="00266E3C" w:rsidRPr="0051383F">
        <w:t xml:space="preserve"> </w:t>
      </w:r>
      <w:proofErr w:type="spellStart"/>
      <w:r w:rsidR="00266E3C" w:rsidRPr="0051383F">
        <w:t>regresiniu</w:t>
      </w:r>
      <w:proofErr w:type="spellEnd"/>
      <w:r w:rsidR="00266E3C" w:rsidRPr="0051383F">
        <w:t xml:space="preserve"> </w:t>
      </w:r>
      <w:proofErr w:type="spellStart"/>
      <w:r w:rsidR="00266E3C" w:rsidRPr="0051383F">
        <w:t>reikalavimu</w:t>
      </w:r>
      <w:proofErr w:type="spellEnd"/>
      <w:r w:rsidR="00266E3C" w:rsidRPr="0051383F">
        <w:t xml:space="preserve"> į </w:t>
      </w:r>
      <w:proofErr w:type="spellStart"/>
      <w:r w:rsidR="00266E3C" w:rsidRPr="0051383F">
        <w:t>darbus</w:t>
      </w:r>
      <w:proofErr w:type="spellEnd"/>
      <w:r w:rsidR="00266E3C" w:rsidRPr="0051383F">
        <w:t xml:space="preserve"> </w:t>
      </w:r>
      <w:proofErr w:type="spellStart"/>
      <w:r w:rsidR="00266E3C" w:rsidRPr="0051383F">
        <w:t>atlikus</w:t>
      </w:r>
      <w:r w:rsidR="00855205" w:rsidRPr="0051383F">
        <w:t>ią</w:t>
      </w:r>
      <w:proofErr w:type="spellEnd"/>
      <w:r w:rsidR="00266E3C" w:rsidRPr="0051383F">
        <w:t xml:space="preserve"> </w:t>
      </w:r>
      <w:proofErr w:type="spellStart"/>
      <w:r w:rsidR="00266E3C" w:rsidRPr="0051383F">
        <w:t>rangov</w:t>
      </w:r>
      <w:r w:rsidR="00855205" w:rsidRPr="0051383F">
        <w:t>ę</w:t>
      </w:r>
      <w:proofErr w:type="spellEnd"/>
      <w:r w:rsidR="00266E3C" w:rsidRPr="0051383F">
        <w:t xml:space="preserve"> </w:t>
      </w:r>
      <w:proofErr w:type="spellStart"/>
      <w:r w:rsidR="00266E3C" w:rsidRPr="0051383F">
        <w:t>dėl</w:t>
      </w:r>
      <w:proofErr w:type="spellEnd"/>
      <w:r w:rsidR="00266E3C" w:rsidRPr="0051383F">
        <w:t xml:space="preserve"> </w:t>
      </w:r>
      <w:proofErr w:type="spellStart"/>
      <w:r w:rsidR="00266E3C" w:rsidRPr="0051383F">
        <w:t>žalos</w:t>
      </w:r>
      <w:proofErr w:type="spellEnd"/>
      <w:r w:rsidR="00266E3C" w:rsidRPr="0051383F">
        <w:t xml:space="preserve"> </w:t>
      </w:r>
      <w:proofErr w:type="spellStart"/>
      <w:r w:rsidR="00266E3C" w:rsidRPr="0051383F">
        <w:t>atlyginimo</w:t>
      </w:r>
      <w:proofErr w:type="spellEnd"/>
      <w:r w:rsidR="00266E3C" w:rsidRPr="0051383F">
        <w:t>.</w:t>
      </w:r>
    </w:p>
    <w:p w14:paraId="6366840F" w14:textId="07821DFD" w:rsidR="00C35A38" w:rsidRPr="00DC7F6A" w:rsidRDefault="00EA15DC" w:rsidP="00C35A38">
      <w:pPr>
        <w:pStyle w:val="statymopavad"/>
        <w:numPr>
          <w:ilvl w:val="0"/>
          <w:numId w:val="1"/>
        </w:numPr>
        <w:tabs>
          <w:tab w:val="left" w:pos="426"/>
        </w:tabs>
        <w:spacing w:before="0" w:beforeAutospacing="0" w:after="120" w:afterAutospacing="0"/>
        <w:jc w:val="both"/>
        <w:rPr>
          <w:lang w:val="lt-LT"/>
        </w:rPr>
      </w:pPr>
      <w:r w:rsidRPr="00DC7F6A">
        <w:rPr>
          <w:lang w:val="lt-LT"/>
        </w:rPr>
        <w:t>Ieškovė</w:t>
      </w:r>
      <w:r w:rsidR="00C35A38" w:rsidRPr="00DC7F6A">
        <w:rPr>
          <w:lang w:val="lt-LT"/>
        </w:rPr>
        <w:t xml:space="preserve"> atsiliepimu į kasacinį skundą prašo skundžiamą </w:t>
      </w:r>
      <w:r w:rsidR="00583BFF" w:rsidRPr="00DC7F6A">
        <w:rPr>
          <w:lang w:val="lt-LT"/>
        </w:rPr>
        <w:t>nutartį</w:t>
      </w:r>
      <w:r w:rsidR="00C35A38" w:rsidRPr="00DC7F6A">
        <w:rPr>
          <w:lang w:val="lt-LT"/>
        </w:rPr>
        <w:t xml:space="preserve"> palikti nepakeistą</w:t>
      </w:r>
      <w:r w:rsidR="00C35A38" w:rsidRPr="00DC7F6A">
        <w:rPr>
          <w:lang w:val="lt-LT" w:bidi="lt-LT"/>
        </w:rPr>
        <w:t>, priteisti bylinėjimosi išlaidų atlyginimą. Atsiliepime nurodomi šie argumentai:</w:t>
      </w:r>
    </w:p>
    <w:p w14:paraId="2FC60301" w14:textId="6ACCAEC7" w:rsidR="000C17BD" w:rsidRPr="00DC7F6A" w:rsidRDefault="00621730" w:rsidP="00E25680">
      <w:pPr>
        <w:pStyle w:val="statymopavad"/>
        <w:numPr>
          <w:ilvl w:val="1"/>
          <w:numId w:val="1"/>
        </w:numPr>
        <w:tabs>
          <w:tab w:val="left" w:pos="426"/>
        </w:tabs>
        <w:spacing w:before="0" w:beforeAutospacing="0" w:after="120" w:afterAutospacing="0"/>
        <w:jc w:val="both"/>
        <w:rPr>
          <w:lang w:val="lt-LT"/>
        </w:rPr>
      </w:pPr>
      <w:r w:rsidRPr="00254341">
        <w:rPr>
          <w:lang w:val="lt-LT"/>
        </w:rPr>
        <w:t xml:space="preserve">Šioje byloje spręstinas klausimas dėl </w:t>
      </w:r>
      <w:r w:rsidR="00EA15DC">
        <w:rPr>
          <w:lang w:val="lt-LT"/>
        </w:rPr>
        <w:t>atsakovės</w:t>
      </w:r>
      <w:r w:rsidRPr="00254341">
        <w:rPr>
          <w:lang w:val="lt-LT"/>
        </w:rPr>
        <w:t xml:space="preserve"> pareigos atlyginti žalą CK 6.1015 straipsnio pagrindu, o ne dėl draudikės pareigų tiriant draudžiamąjį įvykį tinkamo vykdymo, </w:t>
      </w:r>
      <w:r w:rsidR="00254341" w:rsidRPr="00254341">
        <w:rPr>
          <w:lang w:val="lt-LT"/>
        </w:rPr>
        <w:t>a</w:t>
      </w:r>
      <w:r w:rsidRPr="00254341">
        <w:rPr>
          <w:lang w:val="lt-LT"/>
        </w:rPr>
        <w:t>titikties Draudimo įstatymo 98 straipsnio 2 dalies reikalavimams</w:t>
      </w:r>
      <w:r w:rsidR="00254341" w:rsidRPr="00254341">
        <w:rPr>
          <w:lang w:val="lt-LT"/>
        </w:rPr>
        <w:t xml:space="preserve">. Nagrinėjamu atveju taikytinos teisės normos, </w:t>
      </w:r>
      <w:r w:rsidR="00254341" w:rsidRPr="00DC7F6A">
        <w:rPr>
          <w:lang w:val="lt-LT"/>
        </w:rPr>
        <w:t>reglamentuojančios draudėjo ir už žalą atsakingo asmens santykius, ir aplinkybė, ar įvykis yra draudžiamasis</w:t>
      </w:r>
      <w:r w:rsidR="00855205">
        <w:rPr>
          <w:lang w:val="lt-LT"/>
        </w:rPr>
        <w:t>,</w:t>
      </w:r>
      <w:r w:rsidR="00254341" w:rsidRPr="00DC7F6A">
        <w:rPr>
          <w:lang w:val="lt-LT"/>
        </w:rPr>
        <w:t xml:space="preserve"> nėra reikšminga vertinant draudiko subrogacijos pagrindu perimto ir galimai atsakingam už žalą asmeniui pareikšto reikalavimo pagrįstumą (pvz., Lietuvos Aukščiausiojo Teismo 2023 m. vasario 2 d. nutartis civilinėje byloje Nr. e3K-3-13-1075/2023). </w:t>
      </w:r>
      <w:r w:rsidR="00D06CF2" w:rsidRPr="00DC7F6A">
        <w:rPr>
          <w:lang w:val="lt-LT"/>
        </w:rPr>
        <w:t xml:space="preserve">Be to, </w:t>
      </w:r>
      <w:r w:rsidR="00EA15DC" w:rsidRPr="00DC7F6A">
        <w:rPr>
          <w:lang w:val="lt-LT"/>
        </w:rPr>
        <w:t>atsakovės</w:t>
      </w:r>
      <w:r w:rsidR="00D06CF2" w:rsidRPr="00DC7F6A">
        <w:rPr>
          <w:lang w:val="lt-LT"/>
        </w:rPr>
        <w:t xml:space="preserve"> argumentai, kad </w:t>
      </w:r>
      <w:r w:rsidR="00EA15DC" w:rsidRPr="00DC7F6A">
        <w:rPr>
          <w:lang w:val="lt-LT"/>
        </w:rPr>
        <w:t>ieškovė</w:t>
      </w:r>
      <w:r w:rsidR="00D06CF2" w:rsidRPr="00DC7F6A">
        <w:rPr>
          <w:lang w:val="lt-LT"/>
        </w:rPr>
        <w:t xml:space="preserve"> savarankiškai netyrė įvykio aplinkybių, nepagrįsti.</w:t>
      </w:r>
    </w:p>
    <w:p w14:paraId="0C05151D" w14:textId="04CED28C" w:rsidR="00254341" w:rsidRPr="00DC7F6A" w:rsidRDefault="00D06CF2" w:rsidP="00E25680">
      <w:pPr>
        <w:pStyle w:val="statymopavad"/>
        <w:numPr>
          <w:ilvl w:val="1"/>
          <w:numId w:val="1"/>
        </w:numPr>
        <w:tabs>
          <w:tab w:val="left" w:pos="426"/>
        </w:tabs>
        <w:spacing w:before="0" w:beforeAutospacing="0" w:after="120" w:afterAutospacing="0"/>
        <w:jc w:val="both"/>
        <w:rPr>
          <w:lang w:val="lt-LT"/>
        </w:rPr>
      </w:pPr>
      <w:r w:rsidRPr="00DC7F6A">
        <w:rPr>
          <w:lang w:val="lt-LT"/>
        </w:rPr>
        <w:t xml:space="preserve">Nepagrįsta </w:t>
      </w:r>
      <w:r w:rsidR="00EA15DC" w:rsidRPr="00DC7F6A">
        <w:rPr>
          <w:lang w:val="lt-LT"/>
        </w:rPr>
        <w:t>atsakovės</w:t>
      </w:r>
      <w:r w:rsidRPr="00DC7F6A">
        <w:rPr>
          <w:lang w:val="lt-LT"/>
        </w:rPr>
        <w:t xml:space="preserve"> pozicija dėl buto nusidėvėjimo skaičiavimo, atskaitos tašku laikant namo statybos metus. Nusidėvėjimas skaičiuotinas nuo paskutinio patalpų remonto. Ieškovė</w:t>
      </w:r>
      <w:r w:rsidR="005B1B4F">
        <w:rPr>
          <w:lang w:val="lt-LT"/>
        </w:rPr>
        <w:t>,</w:t>
      </w:r>
      <w:r w:rsidRPr="00DC7F6A">
        <w:rPr>
          <w:lang w:val="lt-LT"/>
        </w:rPr>
        <w:t xml:space="preserve"> </w:t>
      </w:r>
      <w:r w:rsidR="005B1B4F">
        <w:rPr>
          <w:lang w:val="lt-LT"/>
        </w:rPr>
        <w:t xml:space="preserve">administruodama </w:t>
      </w:r>
      <w:r w:rsidRPr="00DC7F6A">
        <w:rPr>
          <w:lang w:val="lt-LT"/>
        </w:rPr>
        <w:t>žalos</w:t>
      </w:r>
      <w:r w:rsidR="005B1B4F">
        <w:rPr>
          <w:lang w:val="lt-LT"/>
        </w:rPr>
        <w:t xml:space="preserve"> bylą,</w:t>
      </w:r>
      <w:r w:rsidRPr="00DC7F6A">
        <w:rPr>
          <w:lang w:val="lt-LT"/>
        </w:rPr>
        <w:t xml:space="preserve"> nustatė, kad jis atliktas 2022 m. Teikdama atsikirtimus dėl atitinkamo nusidėvėjimo procento taikymo </w:t>
      </w:r>
      <w:r w:rsidR="00EA15DC" w:rsidRPr="00DC7F6A">
        <w:rPr>
          <w:lang w:val="lt-LT"/>
        </w:rPr>
        <w:t>atsakovė</w:t>
      </w:r>
      <w:r w:rsidRPr="00DC7F6A">
        <w:rPr>
          <w:lang w:val="lt-LT"/>
        </w:rPr>
        <w:t xml:space="preserve"> turi pate</w:t>
      </w:r>
      <w:r w:rsidR="005B1B4F">
        <w:rPr>
          <w:lang w:val="lt-LT"/>
        </w:rPr>
        <w:t>i</w:t>
      </w:r>
      <w:r w:rsidRPr="00DC7F6A">
        <w:rPr>
          <w:lang w:val="lt-LT"/>
        </w:rPr>
        <w:t>kti atitinkamus jos poziciją pagrindžiančius duomenis.</w:t>
      </w:r>
    </w:p>
    <w:p w14:paraId="27B5EF5C" w14:textId="0D700A79" w:rsidR="00DD2655" w:rsidRPr="00DC7F6A" w:rsidRDefault="00D06CF2" w:rsidP="008C118E">
      <w:pPr>
        <w:pStyle w:val="statymopavad"/>
        <w:numPr>
          <w:ilvl w:val="1"/>
          <w:numId w:val="1"/>
        </w:numPr>
        <w:tabs>
          <w:tab w:val="left" w:pos="426"/>
        </w:tabs>
        <w:spacing w:before="0" w:beforeAutospacing="0" w:after="120" w:afterAutospacing="0"/>
        <w:jc w:val="both"/>
        <w:rPr>
          <w:lang w:val="lt-LT"/>
        </w:rPr>
      </w:pPr>
      <w:r w:rsidRPr="00DC7F6A">
        <w:rPr>
          <w:lang w:val="lt-LT"/>
        </w:rPr>
        <w:t>Apeliacinės instancijos teismas dėl CK 6.266 straipsnio nuostatų taikymo apskritai nepasisakė</w:t>
      </w:r>
      <w:r w:rsidR="00EA15DC" w:rsidRPr="00DC7F6A">
        <w:rPr>
          <w:lang w:val="lt-LT"/>
        </w:rPr>
        <w:t>, o pirmosios instancijos teismas, nors paminėjo šią normą, tačiau dėl atsakovės civilinės atsakomybės sprendė remdamasis CK 6.256, 6.246</w:t>
      </w:r>
      <w:r w:rsidR="00855205">
        <w:rPr>
          <w:lang w:val="lt-LT"/>
        </w:rPr>
        <w:t>–</w:t>
      </w:r>
      <w:r w:rsidR="00EA15DC" w:rsidRPr="00DC7F6A">
        <w:rPr>
          <w:lang w:val="lt-LT"/>
        </w:rPr>
        <w:t>6.249</w:t>
      </w:r>
      <w:r w:rsidR="00FF2406" w:rsidRPr="00DC7F6A">
        <w:rPr>
          <w:lang w:val="lt-LT"/>
        </w:rPr>
        <w:t xml:space="preserve"> </w:t>
      </w:r>
      <w:r w:rsidR="00EA15DC" w:rsidRPr="00DC7F6A">
        <w:rPr>
          <w:lang w:val="lt-LT"/>
        </w:rPr>
        <w:t>straipsnių nuostatomis (bendraisiais žalos atlyginimo pagrindais). Teismai vertino, ar atsakovės elgesys atitiko rūpestingo ir atidaus asmens standartą, pagrįstai konstatavo neteisėtą neveikimą ir aplaidumą, kartu – ir kaltę.</w:t>
      </w:r>
    </w:p>
    <w:p w14:paraId="174CA7BC" w14:textId="1E4E6D9F" w:rsidR="00EA15DC" w:rsidRPr="00DC7F6A" w:rsidRDefault="0035114C" w:rsidP="00E10FE5">
      <w:pPr>
        <w:pStyle w:val="statymopavad"/>
        <w:numPr>
          <w:ilvl w:val="1"/>
          <w:numId w:val="1"/>
        </w:numPr>
        <w:tabs>
          <w:tab w:val="left" w:pos="426"/>
        </w:tabs>
        <w:spacing w:before="0" w:beforeAutospacing="0" w:after="120" w:afterAutospacing="0"/>
        <w:jc w:val="both"/>
        <w:rPr>
          <w:lang w:val="lt-LT"/>
        </w:rPr>
      </w:pPr>
      <w:r w:rsidRPr="00DC7F6A">
        <w:rPr>
          <w:lang w:val="lt-LT"/>
        </w:rPr>
        <w:t xml:space="preserve">Atsakovės akcentuojamas įrodymas – techninės priežiūros žurnalas, jame atlikti įrašai </w:t>
      </w:r>
      <w:r w:rsidR="005B1B4F">
        <w:rPr>
          <w:lang w:val="lt-LT"/>
        </w:rPr>
        <w:t xml:space="preserve">– </w:t>
      </w:r>
      <w:r w:rsidRPr="00DC7F6A">
        <w:rPr>
          <w:lang w:val="lt-LT"/>
        </w:rPr>
        <w:t xml:space="preserve">patvirtina tik </w:t>
      </w:r>
      <w:r w:rsidR="00124669" w:rsidRPr="00DC7F6A">
        <w:rPr>
          <w:lang w:val="lt-LT"/>
        </w:rPr>
        <w:t xml:space="preserve">žurnalo pildymo faktą, bet ne tinkamą atsakovės pareigų atlikimą. </w:t>
      </w:r>
      <w:r w:rsidR="006E05A5" w:rsidRPr="00DC7F6A">
        <w:rPr>
          <w:lang w:val="lt-LT"/>
        </w:rPr>
        <w:t>Sprendžiant dėl namo administratoriaus atsakomybės, vertintina, kaip administratorius atliko jam teisės aktais patikėtas funkcijas. Atsakovė nepateikė įrodymų, kurie patvirtintų, kad ji tinkamai vykdė teisės aktų priskirtas pareigas, susijusias su daugiabučio namo bendrojo naudojimo objektų priežiūra</w:t>
      </w:r>
      <w:r w:rsidR="00855205">
        <w:rPr>
          <w:lang w:val="lt-LT"/>
        </w:rPr>
        <w:t>, t. y.</w:t>
      </w:r>
      <w:r w:rsidR="006E05A5" w:rsidRPr="00DC7F6A">
        <w:rPr>
          <w:lang w:val="lt-LT"/>
        </w:rPr>
        <w:t xml:space="preserve"> </w:t>
      </w:r>
      <w:r w:rsidR="00855205">
        <w:rPr>
          <w:lang w:val="lt-LT"/>
        </w:rPr>
        <w:t xml:space="preserve">kad </w:t>
      </w:r>
      <w:r w:rsidR="009A1907" w:rsidRPr="00DC7F6A">
        <w:rPr>
          <w:lang w:val="lt-LT"/>
        </w:rPr>
        <w:t xml:space="preserve">iki ginčo įvykio atliko apžiūras, kokią namo stogo būklę paskutinės apžiūros iki įvykio metu nustatė ir pan. </w:t>
      </w:r>
    </w:p>
    <w:p w14:paraId="078B9F2E" w14:textId="2F7F1BD6" w:rsidR="00914209" w:rsidRDefault="003B0F7A" w:rsidP="00FB47E3">
      <w:pPr>
        <w:pStyle w:val="statymopavad"/>
        <w:numPr>
          <w:ilvl w:val="1"/>
          <w:numId w:val="1"/>
        </w:numPr>
        <w:tabs>
          <w:tab w:val="left" w:pos="426"/>
        </w:tabs>
        <w:spacing w:after="120"/>
        <w:jc w:val="both"/>
        <w:rPr>
          <w:lang w:val="lt-LT"/>
        </w:rPr>
      </w:pPr>
      <w:r w:rsidRPr="00DC7F6A">
        <w:rPr>
          <w:lang w:val="lt-LT"/>
        </w:rPr>
        <w:t>Atsakovė nepagrįstai teigia, kad teismai nusprendė dėl į bylą neįtrauktų asmenų, taigi konstatuotinas absoliutus sprendimo negaliojimo pagrindas (CK 329 straipsnio 2 dalies 2</w:t>
      </w:r>
      <w:r w:rsidR="00855205">
        <w:rPr>
          <w:lang w:val="lt-LT"/>
        </w:rPr>
        <w:t> </w:t>
      </w:r>
      <w:r w:rsidRPr="00DC7F6A">
        <w:rPr>
          <w:lang w:val="lt-LT"/>
        </w:rPr>
        <w:t xml:space="preserve">punktas). </w:t>
      </w:r>
      <w:r w:rsidR="00650BF4" w:rsidRPr="00DC7F6A">
        <w:rPr>
          <w:lang w:val="lt-LT"/>
        </w:rPr>
        <w:t>Teigdama, kad virš draudėjos buto yra įrengtas kitas butas adresu</w:t>
      </w:r>
      <w:r w:rsidR="005B1B4F">
        <w:rPr>
          <w:lang w:val="lt-LT"/>
        </w:rPr>
        <w:t>:</w:t>
      </w:r>
      <w:r w:rsidR="00650BF4" w:rsidRPr="00DC7F6A">
        <w:rPr>
          <w:lang w:val="lt-LT"/>
        </w:rPr>
        <w:t xml:space="preserve"> </w:t>
      </w:r>
      <w:bookmarkStart w:id="24" w:name="Buk_15"/>
      <w:r w:rsidR="004E2ED4" w:rsidRPr="00113B14">
        <w:rPr>
          <w:lang w:val="lt-LT"/>
        </w:rPr>
        <w:t xml:space="preserve">(duomenys neskelbtini) </w:t>
      </w:r>
      <w:bookmarkEnd w:id="24"/>
      <w:r w:rsidR="00650BF4" w:rsidRPr="00DC7F6A">
        <w:rPr>
          <w:lang w:val="lt-LT"/>
        </w:rPr>
        <w:t>g. 5-10A, Vilnius, atsakovė nepateikė jokių įrodymų.</w:t>
      </w:r>
      <w:r w:rsidR="00914209" w:rsidRPr="00DC7F6A">
        <w:rPr>
          <w:lang w:val="lt-LT"/>
        </w:rPr>
        <w:t xml:space="preserve"> Atsakovė nepagrindė, kokius padarinius nurodyto buto savininkui sukelia skundžiama nutartis. Teismai nesprendė dėl MB</w:t>
      </w:r>
      <w:r w:rsidR="00855205">
        <w:rPr>
          <w:lang w:val="lt-LT"/>
        </w:rPr>
        <w:t> </w:t>
      </w:r>
      <w:r w:rsidR="00914209" w:rsidRPr="00DC7F6A">
        <w:rPr>
          <w:lang w:val="lt-LT"/>
        </w:rPr>
        <w:t xml:space="preserve"> „ŽKŽ“ teisių ir pareigų, o atsakovė nenurodė, k</w:t>
      </w:r>
      <w:r w:rsidR="00855205">
        <w:rPr>
          <w:lang w:val="lt-LT"/>
        </w:rPr>
        <w:t>okią įtaką</w:t>
      </w:r>
      <w:r w:rsidR="00914209" w:rsidRPr="00DC7F6A">
        <w:rPr>
          <w:lang w:val="lt-LT"/>
        </w:rPr>
        <w:t xml:space="preserve"> skundžiama nutartis daro </w:t>
      </w:r>
      <w:r w:rsidR="00680CA4" w:rsidRPr="00DC7F6A">
        <w:rPr>
          <w:lang w:val="lt-LT"/>
        </w:rPr>
        <w:t xml:space="preserve">rangovės teisėms ir pareigoms, kai dėl jų apskritai nespręsta. </w:t>
      </w:r>
    </w:p>
    <w:p w14:paraId="412FD813" w14:textId="77777777" w:rsidR="00504F37" w:rsidRPr="000646EA" w:rsidRDefault="00504F37" w:rsidP="00504F37">
      <w:pPr>
        <w:ind w:firstLine="720"/>
        <w:jc w:val="both"/>
        <w:rPr>
          <w:b/>
          <w:bCs/>
        </w:rPr>
      </w:pPr>
      <w:r w:rsidRPr="000646EA">
        <w:t xml:space="preserve">Teisėjų kolegija </w:t>
      </w:r>
    </w:p>
    <w:p w14:paraId="638131EF" w14:textId="77777777" w:rsidR="00504F37" w:rsidRPr="000646EA" w:rsidRDefault="00504F37" w:rsidP="00504F37">
      <w:pPr>
        <w:ind w:firstLine="720"/>
        <w:jc w:val="both"/>
        <w:rPr>
          <w:b/>
          <w:bCs/>
        </w:rPr>
      </w:pPr>
    </w:p>
    <w:p w14:paraId="3C6B2868" w14:textId="77777777" w:rsidR="000A58BB" w:rsidRPr="000646EA" w:rsidRDefault="000A58BB" w:rsidP="000A58BB">
      <w:pPr>
        <w:spacing w:after="120"/>
      </w:pPr>
      <w:r w:rsidRPr="000646EA">
        <w:t xml:space="preserve">k o n s t a t u o j a : </w:t>
      </w:r>
    </w:p>
    <w:p w14:paraId="25B1F46E" w14:textId="77777777" w:rsidR="00095170" w:rsidRDefault="00095170" w:rsidP="000A58BB">
      <w:pPr>
        <w:spacing w:after="120"/>
        <w:ind w:firstLine="720"/>
      </w:pPr>
    </w:p>
    <w:p w14:paraId="13638C01" w14:textId="77777777" w:rsidR="000A58BB" w:rsidRPr="000646EA" w:rsidRDefault="000A58BB" w:rsidP="000A58BB">
      <w:pPr>
        <w:pStyle w:val="Sraopastraipa"/>
        <w:spacing w:after="120" w:line="240" w:lineRule="auto"/>
        <w:ind w:left="0"/>
        <w:contextualSpacing w:val="0"/>
        <w:jc w:val="center"/>
        <w:rPr>
          <w:rFonts w:ascii="Times New Roman" w:hAnsi="Times New Roman"/>
          <w:sz w:val="24"/>
          <w:szCs w:val="24"/>
        </w:rPr>
      </w:pPr>
      <w:r w:rsidRPr="000646EA">
        <w:rPr>
          <w:rFonts w:ascii="Times New Roman" w:hAnsi="Times New Roman"/>
          <w:sz w:val="24"/>
          <w:szCs w:val="24"/>
        </w:rPr>
        <w:t>IV. Kasacinio teismo argumentai ir išaiškinimai</w:t>
      </w:r>
    </w:p>
    <w:p w14:paraId="38868A7F" w14:textId="77777777" w:rsidR="00095170" w:rsidRDefault="00095170" w:rsidP="00550E2C">
      <w:pPr>
        <w:spacing w:after="120"/>
        <w:ind w:firstLine="720"/>
        <w:jc w:val="both"/>
        <w:rPr>
          <w:i/>
          <w:iCs/>
        </w:rPr>
      </w:pPr>
      <w:bookmarkStart w:id="25" w:name="_Hlk170904374"/>
    </w:p>
    <w:p w14:paraId="3F5352B5" w14:textId="77777777" w:rsidR="00F11A99" w:rsidRDefault="00F11A99" w:rsidP="00550E2C">
      <w:pPr>
        <w:spacing w:after="120"/>
        <w:ind w:firstLine="720"/>
        <w:jc w:val="both"/>
        <w:rPr>
          <w:i/>
          <w:iCs/>
        </w:rPr>
      </w:pPr>
    </w:p>
    <w:p w14:paraId="37295D75" w14:textId="2C4DCA36" w:rsidR="00550E2C" w:rsidRPr="008D20BC" w:rsidRDefault="00550E2C" w:rsidP="00550E2C">
      <w:pPr>
        <w:spacing w:after="120"/>
        <w:ind w:firstLine="720"/>
        <w:jc w:val="both"/>
        <w:rPr>
          <w:i/>
          <w:iCs/>
        </w:rPr>
      </w:pPr>
      <w:r w:rsidRPr="008D20BC">
        <w:rPr>
          <w:i/>
          <w:iCs/>
        </w:rPr>
        <w:t>Dėl</w:t>
      </w:r>
      <w:r w:rsidRPr="008A3939">
        <w:rPr>
          <w:i/>
          <w:iCs/>
        </w:rPr>
        <w:t xml:space="preserve"> </w:t>
      </w:r>
      <w:r w:rsidR="007A3FD6" w:rsidRPr="007A3FD6">
        <w:rPr>
          <w:i/>
          <w:iCs/>
        </w:rPr>
        <w:t>teisės normų, reglamentuojančių draudiko subrogacijos teisę</w:t>
      </w:r>
    </w:p>
    <w:p w14:paraId="48F32C64" w14:textId="77777777" w:rsidR="00550E2C" w:rsidRPr="008D20BC" w:rsidRDefault="00550E2C" w:rsidP="00550E2C">
      <w:pPr>
        <w:spacing w:after="120"/>
        <w:ind w:firstLine="720"/>
        <w:jc w:val="both"/>
        <w:rPr>
          <w:i/>
          <w:iCs/>
        </w:rPr>
      </w:pPr>
    </w:p>
    <w:bookmarkEnd w:id="25"/>
    <w:p w14:paraId="03B5C02E" w14:textId="02AC46B0" w:rsidR="00550E2C" w:rsidRDefault="00D658E5" w:rsidP="007A3FD6">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Atsakovė</w:t>
      </w:r>
      <w:r w:rsidR="00A3538F">
        <w:rPr>
          <w:rFonts w:ascii="Times New Roman" w:hAnsi="Times New Roman"/>
          <w:iCs/>
          <w:sz w:val="24"/>
          <w:szCs w:val="24"/>
        </w:rPr>
        <w:t xml:space="preserve"> kasaciniu skundu teigia, kad bylą nagrinėję t</w:t>
      </w:r>
      <w:r w:rsidR="00A3538F" w:rsidRPr="00A3538F">
        <w:rPr>
          <w:rFonts w:ascii="Times New Roman" w:hAnsi="Times New Roman"/>
          <w:iCs/>
          <w:sz w:val="24"/>
          <w:szCs w:val="24"/>
        </w:rPr>
        <w:t>eismai pažeidė Draudimo įstatymo 98</w:t>
      </w:r>
      <w:r w:rsidR="00855205">
        <w:rPr>
          <w:rFonts w:ascii="Times New Roman" w:hAnsi="Times New Roman"/>
          <w:iCs/>
          <w:sz w:val="24"/>
          <w:szCs w:val="24"/>
        </w:rPr>
        <w:t> </w:t>
      </w:r>
      <w:r w:rsidR="00A3538F" w:rsidRPr="00A3538F">
        <w:rPr>
          <w:rFonts w:ascii="Times New Roman" w:hAnsi="Times New Roman"/>
          <w:iCs/>
          <w:sz w:val="24"/>
          <w:szCs w:val="24"/>
        </w:rPr>
        <w:t xml:space="preserve">straipsnio 2 dalies nuostatas, nukrypo nuo kasacinio teismo išaiškinimų, nepagrįstai išvadas dėl draudžiamojo įvykio fakto </w:t>
      </w:r>
      <w:proofErr w:type="spellStart"/>
      <w:r w:rsidR="00A3538F" w:rsidRPr="00A3538F">
        <w:rPr>
          <w:rFonts w:ascii="Times New Roman" w:hAnsi="Times New Roman"/>
          <w:iCs/>
          <w:sz w:val="24"/>
          <w:szCs w:val="24"/>
        </w:rPr>
        <w:t>įrodytumo</w:t>
      </w:r>
      <w:proofErr w:type="spellEnd"/>
      <w:r w:rsidR="00D861D5" w:rsidRPr="00D861D5">
        <w:rPr>
          <w:rFonts w:ascii="Times New Roman" w:hAnsi="Times New Roman"/>
          <w:sz w:val="24"/>
          <w:szCs w:val="24"/>
        </w:rPr>
        <w:t xml:space="preserve"> </w:t>
      </w:r>
      <w:r w:rsidR="00D861D5" w:rsidRPr="00D861D5">
        <w:rPr>
          <w:rFonts w:ascii="Times New Roman" w:hAnsi="Times New Roman"/>
          <w:iCs/>
          <w:sz w:val="24"/>
          <w:szCs w:val="24"/>
        </w:rPr>
        <w:t>grindė vien draudėjos paaiškinimais apie ginčo aplinkybes ir savo darbuotojo paaiškinimais, nors savarankiškas tyrimas nebuvo atliktas</w:t>
      </w:r>
      <w:r w:rsidR="00D861D5">
        <w:rPr>
          <w:rFonts w:ascii="Times New Roman" w:hAnsi="Times New Roman"/>
          <w:iCs/>
          <w:sz w:val="24"/>
          <w:szCs w:val="24"/>
        </w:rPr>
        <w:t>. Atsakovės teigimu,</w:t>
      </w:r>
      <w:r w:rsidR="00EE6D40">
        <w:rPr>
          <w:rFonts w:ascii="Times New Roman" w:hAnsi="Times New Roman"/>
          <w:iCs/>
          <w:sz w:val="24"/>
          <w:szCs w:val="24"/>
        </w:rPr>
        <w:t xml:space="preserve"> b</w:t>
      </w:r>
      <w:r w:rsidR="00EE6D40" w:rsidRPr="00EE6D40">
        <w:rPr>
          <w:rFonts w:ascii="Times New Roman" w:hAnsi="Times New Roman"/>
          <w:iCs/>
          <w:sz w:val="24"/>
          <w:szCs w:val="24"/>
        </w:rPr>
        <w:t>yloje nėra objektyvių įrodymų, kad draud</w:t>
      </w:r>
      <w:r w:rsidR="00855205">
        <w:rPr>
          <w:rFonts w:ascii="Times New Roman" w:hAnsi="Times New Roman"/>
          <w:iCs/>
          <w:sz w:val="24"/>
          <w:szCs w:val="24"/>
        </w:rPr>
        <w:t>žiamasis</w:t>
      </w:r>
      <w:r w:rsidR="00EE6D40" w:rsidRPr="00EE6D40">
        <w:rPr>
          <w:rFonts w:ascii="Times New Roman" w:hAnsi="Times New Roman"/>
          <w:iCs/>
          <w:sz w:val="24"/>
          <w:szCs w:val="24"/>
        </w:rPr>
        <w:t xml:space="preserve"> įvykis buvo apskritai</w:t>
      </w:r>
      <w:r w:rsidR="00EE6D40">
        <w:rPr>
          <w:rFonts w:ascii="Times New Roman" w:hAnsi="Times New Roman"/>
          <w:iCs/>
          <w:sz w:val="24"/>
          <w:szCs w:val="24"/>
        </w:rPr>
        <w:t xml:space="preserve">, </w:t>
      </w:r>
      <w:r w:rsidR="00EE6D40" w:rsidRPr="00EE6D40">
        <w:rPr>
          <w:rFonts w:ascii="Times New Roman" w:hAnsi="Times New Roman"/>
          <w:iCs/>
          <w:sz w:val="24"/>
          <w:szCs w:val="24"/>
        </w:rPr>
        <w:t xml:space="preserve">kad </w:t>
      </w:r>
      <w:r w:rsidR="00EE6D40">
        <w:rPr>
          <w:rFonts w:ascii="Times New Roman" w:hAnsi="Times New Roman"/>
          <w:iCs/>
          <w:sz w:val="24"/>
          <w:szCs w:val="24"/>
        </w:rPr>
        <w:t>jis</w:t>
      </w:r>
      <w:r w:rsidR="00EE6D40" w:rsidRPr="00EE6D40">
        <w:rPr>
          <w:rFonts w:ascii="Times New Roman" w:hAnsi="Times New Roman"/>
          <w:iCs/>
          <w:sz w:val="24"/>
          <w:szCs w:val="24"/>
        </w:rPr>
        <w:t xml:space="preserve"> išties įvyko draudėjos nurodytu metu (2023 m. vasario 24 d.), o ne anks</w:t>
      </w:r>
      <w:r w:rsidR="00855205">
        <w:rPr>
          <w:rFonts w:ascii="Times New Roman" w:hAnsi="Times New Roman"/>
          <w:iCs/>
          <w:sz w:val="24"/>
          <w:szCs w:val="24"/>
        </w:rPr>
        <w:t>čiau</w:t>
      </w:r>
      <w:r w:rsidR="00EE6D40">
        <w:rPr>
          <w:rFonts w:ascii="Times New Roman" w:hAnsi="Times New Roman"/>
          <w:iCs/>
          <w:sz w:val="24"/>
          <w:szCs w:val="24"/>
        </w:rPr>
        <w:t>.</w:t>
      </w:r>
      <w:r w:rsidR="00735E7B">
        <w:rPr>
          <w:rFonts w:ascii="Times New Roman" w:hAnsi="Times New Roman"/>
          <w:iCs/>
          <w:sz w:val="24"/>
          <w:szCs w:val="24"/>
        </w:rPr>
        <w:t xml:space="preserve"> </w:t>
      </w:r>
    </w:p>
    <w:p w14:paraId="33F5B6B6" w14:textId="22D1BE83" w:rsidR="00EE6D40" w:rsidRDefault="00890F6C" w:rsidP="007A3FD6">
      <w:pPr>
        <w:pStyle w:val="Sraopastraipa"/>
        <w:numPr>
          <w:ilvl w:val="0"/>
          <w:numId w:val="1"/>
        </w:numPr>
        <w:spacing w:after="120" w:line="240" w:lineRule="auto"/>
        <w:contextualSpacing w:val="0"/>
        <w:jc w:val="both"/>
        <w:rPr>
          <w:rFonts w:ascii="Times New Roman" w:hAnsi="Times New Roman"/>
          <w:iCs/>
          <w:sz w:val="24"/>
          <w:szCs w:val="24"/>
        </w:rPr>
      </w:pPr>
      <w:r w:rsidRPr="00890F6C">
        <w:rPr>
          <w:rFonts w:ascii="Times New Roman" w:hAnsi="Times New Roman"/>
          <w:iCs/>
          <w:sz w:val="24"/>
          <w:szCs w:val="24"/>
        </w:rPr>
        <w:t xml:space="preserve">CK 6.1015 straipsnio 1 dalyje </w:t>
      </w:r>
      <w:r w:rsidR="00855205">
        <w:rPr>
          <w:rFonts w:ascii="Times New Roman" w:hAnsi="Times New Roman"/>
          <w:iCs/>
          <w:sz w:val="24"/>
          <w:szCs w:val="24"/>
        </w:rPr>
        <w:t>įtvirtin</w:t>
      </w:r>
      <w:r>
        <w:rPr>
          <w:rFonts w:ascii="Times New Roman" w:hAnsi="Times New Roman"/>
          <w:iCs/>
          <w:sz w:val="24"/>
          <w:szCs w:val="24"/>
        </w:rPr>
        <w:t>ta</w:t>
      </w:r>
      <w:r w:rsidRPr="00890F6C">
        <w:rPr>
          <w:rFonts w:ascii="Times New Roman" w:hAnsi="Times New Roman"/>
          <w:iCs/>
          <w:sz w:val="24"/>
          <w:szCs w:val="24"/>
        </w:rPr>
        <w:t>, kad jeigu draudimo sutartis nenustato ko kita, draudikui, išmokėjusiam draudimo išmoką, pereina teisė reikalauti išmokėtų sumų iš atsakingo už padarytą žalą asmens. Pagal šio straipsnio 2 dalį, reikalavimo teisė, perėjusi draudikui, įgyvendinama laikantis taisyklių, kurios nustato draudėjo (naudos gavėjo) ir už žalą atsakingo asmens santykius.</w:t>
      </w:r>
    </w:p>
    <w:p w14:paraId="48A4DD5D" w14:textId="17A9C7AF" w:rsidR="00300AE8" w:rsidRPr="00735E7B" w:rsidRDefault="00300AE8" w:rsidP="007A3FD6">
      <w:pPr>
        <w:pStyle w:val="Sraopastraipa"/>
        <w:numPr>
          <w:ilvl w:val="0"/>
          <w:numId w:val="1"/>
        </w:numPr>
        <w:spacing w:after="120" w:line="240" w:lineRule="auto"/>
        <w:contextualSpacing w:val="0"/>
        <w:jc w:val="both"/>
        <w:rPr>
          <w:rFonts w:ascii="Times New Roman" w:hAnsi="Times New Roman"/>
          <w:iCs/>
          <w:sz w:val="24"/>
          <w:szCs w:val="24"/>
        </w:rPr>
      </w:pPr>
      <w:r w:rsidRPr="007650EF">
        <w:rPr>
          <w:rFonts w:ascii="Times New Roman" w:hAnsi="Times New Roman"/>
          <w:iCs/>
          <w:sz w:val="24"/>
          <w:szCs w:val="24"/>
        </w:rPr>
        <w:t>Kasacinis teismas yra nurodęs, kad</w:t>
      </w:r>
      <w:r w:rsidR="00855205">
        <w:rPr>
          <w:rFonts w:ascii="Times New Roman" w:hAnsi="Times New Roman"/>
          <w:iCs/>
          <w:sz w:val="24"/>
          <w:szCs w:val="24"/>
        </w:rPr>
        <w:t>,</w:t>
      </w:r>
      <w:r w:rsidRPr="007650EF">
        <w:rPr>
          <w:rFonts w:ascii="Times New Roman" w:hAnsi="Times New Roman"/>
          <w:iCs/>
          <w:sz w:val="24"/>
          <w:szCs w:val="24"/>
        </w:rPr>
        <w:t xml:space="preserve"> pagal CK 6.1015 straipsnio 2 dalį</w:t>
      </w:r>
      <w:r w:rsidR="00855205">
        <w:rPr>
          <w:rFonts w:ascii="Times New Roman" w:hAnsi="Times New Roman"/>
          <w:iCs/>
          <w:sz w:val="24"/>
          <w:szCs w:val="24"/>
        </w:rPr>
        <w:t>,</w:t>
      </w:r>
      <w:r w:rsidRPr="007650EF">
        <w:rPr>
          <w:rFonts w:ascii="Times New Roman" w:hAnsi="Times New Roman"/>
          <w:iCs/>
          <w:sz w:val="24"/>
          <w:szCs w:val="24"/>
        </w:rPr>
        <w:t xml:space="preserve"> reikalavimo teisė, perėjusi draudikui, įgyvendinama laikantis ne draudimo sutarties ir ne draudimo teisės normų, bet taisyklių, kurios nustato draudėjo (naudos gavėjo) ir už žalą atsakingo asmens santykius, atsiradusius dėl žalos padarymo. Aplinkybė, kad </w:t>
      </w:r>
      <w:proofErr w:type="spellStart"/>
      <w:r w:rsidRPr="007650EF">
        <w:rPr>
          <w:rFonts w:ascii="Times New Roman" w:hAnsi="Times New Roman"/>
          <w:iCs/>
          <w:sz w:val="24"/>
          <w:szCs w:val="24"/>
        </w:rPr>
        <w:t>subrogacinį</w:t>
      </w:r>
      <w:proofErr w:type="spellEnd"/>
      <w:r w:rsidRPr="007650EF">
        <w:rPr>
          <w:rFonts w:ascii="Times New Roman" w:hAnsi="Times New Roman"/>
          <w:iCs/>
          <w:sz w:val="24"/>
          <w:szCs w:val="24"/>
        </w:rPr>
        <w:t xml:space="preserve"> reikalavimą pareiškia draudikas, išmokėjęs turto draudimo išmoką nukentėjusiam draudėjui, nekeičia santykių, iš kurių toks reikalavimas kildinamas, prigimties. Draudikui perėmus draudėjo, t. y. nukentėjusio asmens, teises į žalos atlyginimą, nepasikeičia santykių, iš kurių šios teisės kildinamos, prigimtis, todėl nesikeičia ir žalą padariusio asmens gynybos nuo reiškiamų reikalavimų atlyginti žalą pagrindai, t.</w:t>
      </w:r>
      <w:r w:rsidR="007650EF">
        <w:rPr>
          <w:rFonts w:ascii="Times New Roman" w:hAnsi="Times New Roman"/>
          <w:iCs/>
          <w:sz w:val="24"/>
          <w:szCs w:val="24"/>
        </w:rPr>
        <w:t> </w:t>
      </w:r>
      <w:r w:rsidRPr="007650EF">
        <w:rPr>
          <w:rFonts w:ascii="Times New Roman" w:hAnsi="Times New Roman"/>
          <w:iCs/>
          <w:sz w:val="24"/>
          <w:szCs w:val="24"/>
        </w:rPr>
        <w:t xml:space="preserve">y. nuo tokių reikalavimų galima gintis tik deliktinę atsakomybę reglamentuojančių normų nuostatomis (Lietuvos Aukščiausiojo Teismo 2017 m. gruodžio 20 d. nutartis civilinėje byloje </w:t>
      </w:r>
      <w:r w:rsidRPr="00735E7B">
        <w:rPr>
          <w:rFonts w:ascii="Times New Roman" w:hAnsi="Times New Roman"/>
          <w:iCs/>
          <w:sz w:val="24"/>
          <w:szCs w:val="24"/>
        </w:rPr>
        <w:t>Nr. e3K-3-474-219/2017, 24 punktas).</w:t>
      </w:r>
    </w:p>
    <w:p w14:paraId="3E308A16" w14:textId="77777777" w:rsidR="00735E7B" w:rsidRPr="00735E7B" w:rsidRDefault="00735E7B" w:rsidP="00735E7B">
      <w:pPr>
        <w:pStyle w:val="Sraopastraipa"/>
        <w:numPr>
          <w:ilvl w:val="0"/>
          <w:numId w:val="1"/>
        </w:numPr>
        <w:spacing w:before="120" w:after="120" w:line="240" w:lineRule="auto"/>
        <w:contextualSpacing w:val="0"/>
        <w:jc w:val="both"/>
        <w:rPr>
          <w:rFonts w:ascii="Times New Roman" w:hAnsi="Times New Roman"/>
          <w:iCs/>
          <w:sz w:val="24"/>
          <w:szCs w:val="24"/>
        </w:rPr>
      </w:pPr>
      <w:r w:rsidRPr="00735E7B">
        <w:rPr>
          <w:rFonts w:ascii="Times New Roman" w:hAnsi="Times New Roman"/>
          <w:iCs/>
          <w:sz w:val="24"/>
          <w:szCs w:val="24"/>
        </w:rPr>
        <w:t>Kasacinio teismo formuojamoje praktikoje akcentuojama ne draudimo sutarties sąlygų tikslaus laikymosi svarba, bet aplinkybių, kurios lemia žalą padariusio asmens civilinę atsakomybę, jos apimtį, svarba sprendžiant dėl draudiko subrogacijos teisės įgyvendinimo pagal deliktinės atsakomybės taisykles (CK 6.1015 straipsnio 2 dalis). Tinkamai nustačius civilinės atsakomybės, kilusios dėl draudžiamuoju įvykiu padarytos žalos, sąlygas, draudikui išmokėjus nepagrįstai didelę draudimo išmoką, žalą padaręs asmuo nėra įpareigojamas atlyginti daugiau nei jo padaryta žala (Lietuvos Aukščiausiojo Teismo 2017 m. gruodžio 20 d. nutartis civilinėje byloje Nr. e3K-3-474-219/2017, 26 punktas).</w:t>
      </w:r>
    </w:p>
    <w:p w14:paraId="13458E98" w14:textId="6BDBC218" w:rsidR="000F50CC" w:rsidRDefault="00EE659E" w:rsidP="007A3FD6">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Kasacinis teismas, pasisakydamas dėl</w:t>
      </w:r>
      <w:r w:rsidRPr="00EE659E">
        <w:rPr>
          <w:rFonts w:ascii="Times New Roman" w:hAnsi="Times New Roman"/>
          <w:iCs/>
          <w:sz w:val="24"/>
          <w:szCs w:val="24"/>
        </w:rPr>
        <w:t xml:space="preserve"> būtinumo nustatyti, ar pagrįstai draudikas pripažino įvykį draudžiamuoju, sprendžiant dėl draudiko </w:t>
      </w:r>
      <w:proofErr w:type="spellStart"/>
      <w:r w:rsidRPr="00EE659E">
        <w:rPr>
          <w:rFonts w:ascii="Times New Roman" w:hAnsi="Times New Roman"/>
          <w:iCs/>
          <w:sz w:val="24"/>
          <w:szCs w:val="24"/>
        </w:rPr>
        <w:t>subrogacinio</w:t>
      </w:r>
      <w:proofErr w:type="spellEnd"/>
      <w:r w:rsidRPr="00EE659E">
        <w:rPr>
          <w:rFonts w:ascii="Times New Roman" w:hAnsi="Times New Roman"/>
          <w:iCs/>
          <w:sz w:val="24"/>
          <w:szCs w:val="24"/>
        </w:rPr>
        <w:t xml:space="preserve"> reikalavimo atlyginti žalą iš šią padariusio asmens</w:t>
      </w:r>
      <w:r>
        <w:rPr>
          <w:rFonts w:ascii="Times New Roman" w:hAnsi="Times New Roman"/>
          <w:iCs/>
          <w:sz w:val="24"/>
          <w:szCs w:val="24"/>
        </w:rPr>
        <w:t>, yra nurodęs, kad</w:t>
      </w:r>
      <w:r w:rsidRPr="00EE659E">
        <w:rPr>
          <w:rFonts w:ascii="Times New Roman" w:hAnsi="Times New Roman"/>
          <w:iCs/>
          <w:sz w:val="24"/>
          <w:szCs w:val="24"/>
        </w:rPr>
        <w:t xml:space="preserve"> kasacinio teismo praktika suponuoja, </w:t>
      </w:r>
      <w:r>
        <w:rPr>
          <w:rFonts w:ascii="Times New Roman" w:hAnsi="Times New Roman"/>
          <w:iCs/>
          <w:sz w:val="24"/>
          <w:szCs w:val="24"/>
        </w:rPr>
        <w:t>jog</w:t>
      </w:r>
      <w:r w:rsidRPr="00EE659E">
        <w:rPr>
          <w:rFonts w:ascii="Times New Roman" w:hAnsi="Times New Roman"/>
          <w:iCs/>
          <w:sz w:val="24"/>
          <w:szCs w:val="24"/>
        </w:rPr>
        <w:t xml:space="preserve"> aplinkybė, ar įvykis yra draudžiamasis (ar nedraudžiamasis), yra reikšminga tik tuomet, kai sprendžiamas draudėjo ir draudiko ginčas dėl draudimo išmokos išmokėjimo, tačiau ji nėra reikšminga vertinant draudiko subrogacijos pagrindu perimto galimai atsakingam už žalą asmeniui pareikšto reikalavimo pagrįstumą. Pastarasis asmuo tokiu atveju nuo pareikšto reikalavimo turėtų gintis, remdamasis deliktinę civilinę atsakomybę reglamentuojančios materialiosios teisės normomis, kurios būtų taikomos, jeigu dėl žalos atlyginimo tiesiogiai į atsakovą būtų kreipęsis nukentėjęs asmuo</w:t>
      </w:r>
      <w:r w:rsidR="006C0C0D" w:rsidRPr="006C0C0D">
        <w:t xml:space="preserve"> </w:t>
      </w:r>
      <w:r w:rsidR="006C0C0D" w:rsidRPr="0044530B">
        <w:rPr>
          <w:rFonts w:ascii="Times New Roman" w:hAnsi="Times New Roman"/>
          <w:sz w:val="24"/>
          <w:szCs w:val="24"/>
        </w:rPr>
        <w:t>(</w:t>
      </w:r>
      <w:r w:rsidR="006C0C0D" w:rsidRPr="006C0C0D">
        <w:rPr>
          <w:rFonts w:ascii="Times New Roman" w:hAnsi="Times New Roman"/>
          <w:iCs/>
          <w:sz w:val="24"/>
          <w:szCs w:val="24"/>
        </w:rPr>
        <w:t>Lietuvos Aukščiausiojo Teism</w:t>
      </w:r>
      <w:r w:rsidR="006C0C0D">
        <w:rPr>
          <w:rFonts w:ascii="Times New Roman" w:hAnsi="Times New Roman"/>
          <w:iCs/>
          <w:sz w:val="24"/>
          <w:szCs w:val="24"/>
        </w:rPr>
        <w:t>o</w:t>
      </w:r>
      <w:r w:rsidR="006C0C0D" w:rsidRPr="006C0C0D">
        <w:rPr>
          <w:rFonts w:ascii="Times New Roman" w:hAnsi="Times New Roman"/>
          <w:iCs/>
          <w:sz w:val="24"/>
          <w:szCs w:val="24"/>
        </w:rPr>
        <w:t xml:space="preserve"> 2023 m. vasario 2 d. nutart</w:t>
      </w:r>
      <w:r w:rsidR="006C0C0D">
        <w:rPr>
          <w:rFonts w:ascii="Times New Roman" w:hAnsi="Times New Roman"/>
          <w:iCs/>
          <w:sz w:val="24"/>
          <w:szCs w:val="24"/>
        </w:rPr>
        <w:t>is</w:t>
      </w:r>
      <w:r w:rsidR="006C0C0D" w:rsidRPr="006C0C0D">
        <w:rPr>
          <w:rFonts w:ascii="Times New Roman" w:hAnsi="Times New Roman"/>
          <w:iCs/>
          <w:sz w:val="24"/>
          <w:szCs w:val="24"/>
        </w:rPr>
        <w:t xml:space="preserve"> civilinėje byloje Nr. e3K-3-13-1075/2023</w:t>
      </w:r>
      <w:r w:rsidR="006C0C0D">
        <w:rPr>
          <w:rFonts w:ascii="Times New Roman" w:hAnsi="Times New Roman"/>
          <w:iCs/>
          <w:sz w:val="24"/>
          <w:szCs w:val="24"/>
        </w:rPr>
        <w:t>, 32 punktas)</w:t>
      </w:r>
      <w:r w:rsidRPr="00EE659E">
        <w:rPr>
          <w:rFonts w:ascii="Times New Roman" w:hAnsi="Times New Roman"/>
          <w:iCs/>
          <w:sz w:val="24"/>
          <w:szCs w:val="24"/>
        </w:rPr>
        <w:t>.</w:t>
      </w:r>
    </w:p>
    <w:p w14:paraId="61AA08BB" w14:textId="289B945F" w:rsidR="00855948" w:rsidRDefault="00FF5797" w:rsidP="007A3FD6">
      <w:pPr>
        <w:pStyle w:val="Sraopastraipa"/>
        <w:numPr>
          <w:ilvl w:val="0"/>
          <w:numId w:val="1"/>
        </w:numPr>
        <w:spacing w:after="120" w:line="240" w:lineRule="auto"/>
        <w:contextualSpacing w:val="0"/>
        <w:jc w:val="both"/>
        <w:rPr>
          <w:rFonts w:ascii="Times New Roman" w:hAnsi="Times New Roman"/>
          <w:iCs/>
          <w:sz w:val="24"/>
          <w:szCs w:val="24"/>
        </w:rPr>
      </w:pPr>
      <w:r w:rsidRPr="00FF5797">
        <w:rPr>
          <w:rFonts w:ascii="Times New Roman" w:hAnsi="Times New Roman"/>
          <w:iCs/>
          <w:sz w:val="24"/>
          <w:szCs w:val="24"/>
        </w:rPr>
        <w:t>Teisėjų kolegija, remdamasi pirmiau nurodytais kasacinio teismo išaiškinimais, padaro išvadą, kad</w:t>
      </w:r>
      <w:r w:rsidR="00855205">
        <w:rPr>
          <w:rFonts w:ascii="Times New Roman" w:hAnsi="Times New Roman"/>
          <w:iCs/>
          <w:sz w:val="24"/>
          <w:szCs w:val="24"/>
        </w:rPr>
        <w:t>,</w:t>
      </w:r>
      <w:r w:rsidRPr="00FF5797">
        <w:rPr>
          <w:rFonts w:ascii="Times New Roman" w:hAnsi="Times New Roman"/>
          <w:iCs/>
          <w:sz w:val="24"/>
          <w:szCs w:val="24"/>
        </w:rPr>
        <w:t xml:space="preserve"> </w:t>
      </w:r>
      <w:r>
        <w:rPr>
          <w:rFonts w:ascii="Times New Roman" w:hAnsi="Times New Roman"/>
          <w:iCs/>
          <w:sz w:val="24"/>
          <w:szCs w:val="24"/>
        </w:rPr>
        <w:t xml:space="preserve">nagrinėjamoje byloje </w:t>
      </w:r>
      <w:r w:rsidRPr="00FF5797">
        <w:rPr>
          <w:rFonts w:ascii="Times New Roman" w:hAnsi="Times New Roman"/>
          <w:iCs/>
          <w:sz w:val="24"/>
          <w:szCs w:val="24"/>
        </w:rPr>
        <w:t>spr</w:t>
      </w:r>
      <w:r>
        <w:rPr>
          <w:rFonts w:ascii="Times New Roman" w:hAnsi="Times New Roman"/>
          <w:iCs/>
          <w:sz w:val="24"/>
          <w:szCs w:val="24"/>
        </w:rPr>
        <w:t>endžiant</w:t>
      </w:r>
      <w:r w:rsidRPr="00FF5797">
        <w:rPr>
          <w:rFonts w:ascii="Times New Roman" w:hAnsi="Times New Roman"/>
          <w:iCs/>
          <w:sz w:val="24"/>
          <w:szCs w:val="24"/>
        </w:rPr>
        <w:t xml:space="preserve"> dėl draudiko subrogacijos pagrindu perimto reikalavimo, netur</w:t>
      </w:r>
      <w:r w:rsidR="00015427">
        <w:rPr>
          <w:rFonts w:ascii="Times New Roman" w:hAnsi="Times New Roman"/>
          <w:iCs/>
          <w:sz w:val="24"/>
          <w:szCs w:val="24"/>
        </w:rPr>
        <w:t>i</w:t>
      </w:r>
      <w:r w:rsidRPr="00FF5797">
        <w:rPr>
          <w:rFonts w:ascii="Times New Roman" w:hAnsi="Times New Roman"/>
          <w:iCs/>
          <w:sz w:val="24"/>
          <w:szCs w:val="24"/>
        </w:rPr>
        <w:t xml:space="preserve"> </w:t>
      </w:r>
      <w:r w:rsidR="00015427">
        <w:rPr>
          <w:rFonts w:ascii="Times New Roman" w:hAnsi="Times New Roman"/>
          <w:iCs/>
          <w:sz w:val="24"/>
          <w:szCs w:val="24"/>
        </w:rPr>
        <w:t>reikšmės</w:t>
      </w:r>
      <w:r w:rsidRPr="00FF5797">
        <w:rPr>
          <w:rFonts w:ascii="Times New Roman" w:hAnsi="Times New Roman"/>
          <w:iCs/>
          <w:sz w:val="24"/>
          <w:szCs w:val="24"/>
        </w:rPr>
        <w:t xml:space="preserve">, ar </w:t>
      </w:r>
      <w:r w:rsidR="00015427">
        <w:rPr>
          <w:rFonts w:ascii="Times New Roman" w:hAnsi="Times New Roman"/>
          <w:iCs/>
          <w:sz w:val="24"/>
          <w:szCs w:val="24"/>
        </w:rPr>
        <w:t xml:space="preserve">draudikas laikėsi draudimo santykius reglamentuojančių teisės aktuose įtvirtintų taisyklių, ar pagrįstai išmokėjo draudimo išmoką. Todėl šios </w:t>
      </w:r>
      <w:r w:rsidR="00015427" w:rsidRPr="009F2216">
        <w:rPr>
          <w:rFonts w:ascii="Times New Roman" w:hAnsi="Times New Roman"/>
          <w:iCs/>
          <w:sz w:val="24"/>
          <w:szCs w:val="24"/>
        </w:rPr>
        <w:t>nutarties 21 punkte</w:t>
      </w:r>
      <w:r w:rsidR="00015427">
        <w:rPr>
          <w:rFonts w:ascii="Times New Roman" w:hAnsi="Times New Roman"/>
          <w:iCs/>
          <w:sz w:val="24"/>
          <w:szCs w:val="24"/>
        </w:rPr>
        <w:t xml:space="preserve"> nurodyti kasacinio skundo argumentai atmetami kaip nepagrįsti.</w:t>
      </w:r>
    </w:p>
    <w:p w14:paraId="4DE9AACA" w14:textId="77777777" w:rsidR="00022573" w:rsidRPr="00022573" w:rsidRDefault="00022573" w:rsidP="00022573">
      <w:pPr>
        <w:spacing w:after="120"/>
        <w:jc w:val="both"/>
        <w:rPr>
          <w:iCs/>
        </w:rPr>
      </w:pPr>
    </w:p>
    <w:p w14:paraId="17A76A61" w14:textId="72AA4E41" w:rsidR="00A31434" w:rsidRPr="008D20BC" w:rsidRDefault="00A31434" w:rsidP="00A31434">
      <w:pPr>
        <w:spacing w:after="120"/>
        <w:ind w:firstLine="720"/>
        <w:jc w:val="both"/>
        <w:rPr>
          <w:i/>
          <w:iCs/>
        </w:rPr>
      </w:pPr>
      <w:bookmarkStart w:id="26" w:name="_Hlk170911339"/>
      <w:r w:rsidRPr="008D20BC">
        <w:rPr>
          <w:i/>
          <w:iCs/>
        </w:rPr>
        <w:t>Dėl</w:t>
      </w:r>
      <w:r>
        <w:rPr>
          <w:i/>
          <w:iCs/>
        </w:rPr>
        <w:t xml:space="preserve"> </w:t>
      </w:r>
      <w:r w:rsidR="00004EC6">
        <w:rPr>
          <w:i/>
          <w:iCs/>
        </w:rPr>
        <w:t xml:space="preserve">daugiabučio </w:t>
      </w:r>
      <w:r w:rsidRPr="00A31434">
        <w:rPr>
          <w:i/>
          <w:iCs/>
        </w:rPr>
        <w:t xml:space="preserve">namo administratoriaus, kaip už žalą atsakingo asmens, atsakomybės sąlygų </w:t>
      </w:r>
    </w:p>
    <w:p w14:paraId="0CA8C370" w14:textId="77777777" w:rsidR="00A31434" w:rsidRPr="008D20BC" w:rsidRDefault="00A31434" w:rsidP="00A31434">
      <w:pPr>
        <w:spacing w:after="120"/>
        <w:ind w:firstLine="720"/>
        <w:jc w:val="both"/>
        <w:rPr>
          <w:i/>
          <w:iCs/>
        </w:rPr>
      </w:pPr>
    </w:p>
    <w:bookmarkEnd w:id="26"/>
    <w:p w14:paraId="2F4A9CBC" w14:textId="7995AF2E" w:rsidR="00550E2C" w:rsidRDefault="00637F7C" w:rsidP="00D45BD5">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Atsakovė kasaciniu skundu teigia, kad </w:t>
      </w:r>
      <w:r w:rsidR="002A5760">
        <w:rPr>
          <w:rFonts w:ascii="Times New Roman" w:hAnsi="Times New Roman"/>
          <w:iCs/>
          <w:sz w:val="24"/>
          <w:szCs w:val="24"/>
        </w:rPr>
        <w:t>bylą nagrinėję t</w:t>
      </w:r>
      <w:r w:rsidR="002A5760" w:rsidRPr="002A5760">
        <w:rPr>
          <w:rFonts w:ascii="Times New Roman" w:hAnsi="Times New Roman"/>
          <w:iCs/>
          <w:sz w:val="24"/>
          <w:szCs w:val="24"/>
        </w:rPr>
        <w:t>eismai nepagrįstai išplėtė atsakovės</w:t>
      </w:r>
      <w:r w:rsidR="00855205">
        <w:rPr>
          <w:rFonts w:ascii="Times New Roman" w:hAnsi="Times New Roman"/>
          <w:iCs/>
          <w:sz w:val="24"/>
          <w:szCs w:val="24"/>
        </w:rPr>
        <w:t>,</w:t>
      </w:r>
      <w:r w:rsidR="002A5760" w:rsidRPr="002A5760">
        <w:rPr>
          <w:rFonts w:ascii="Times New Roman" w:hAnsi="Times New Roman"/>
          <w:iCs/>
          <w:sz w:val="24"/>
          <w:szCs w:val="24"/>
        </w:rPr>
        <w:t xml:space="preserve"> kaip namo administratorės</w:t>
      </w:r>
      <w:r w:rsidR="00855205">
        <w:rPr>
          <w:rFonts w:ascii="Times New Roman" w:hAnsi="Times New Roman"/>
          <w:iCs/>
          <w:sz w:val="24"/>
          <w:szCs w:val="24"/>
        </w:rPr>
        <w:t>,</w:t>
      </w:r>
      <w:r w:rsidR="002A5760" w:rsidRPr="002A5760">
        <w:rPr>
          <w:rFonts w:ascii="Times New Roman" w:hAnsi="Times New Roman"/>
          <w:iCs/>
          <w:sz w:val="24"/>
          <w:szCs w:val="24"/>
        </w:rPr>
        <w:t xml:space="preserve"> atsakomybę už pastato trūkumus, nukrypo nuo kasacinio teismo išaiškinimų, pagal kuriuos namo administratoriaus atsakomybė negali būti prilyginama patalpos savininko atsakomybei</w:t>
      </w:r>
      <w:r w:rsidR="002A5760">
        <w:rPr>
          <w:rFonts w:ascii="Times New Roman" w:hAnsi="Times New Roman"/>
          <w:iCs/>
          <w:sz w:val="24"/>
          <w:szCs w:val="24"/>
        </w:rPr>
        <w:t xml:space="preserve">. </w:t>
      </w:r>
      <w:r w:rsidR="0044530B" w:rsidRPr="0044530B">
        <w:rPr>
          <w:rFonts w:ascii="Times New Roman" w:hAnsi="Times New Roman"/>
          <w:iCs/>
          <w:sz w:val="24"/>
          <w:szCs w:val="24"/>
        </w:rPr>
        <w:t>Atsakovės</w:t>
      </w:r>
      <w:r w:rsidR="002A5760">
        <w:rPr>
          <w:rFonts w:ascii="Times New Roman" w:hAnsi="Times New Roman"/>
          <w:iCs/>
          <w:sz w:val="24"/>
          <w:szCs w:val="24"/>
        </w:rPr>
        <w:t xml:space="preserve"> teigimu, t</w:t>
      </w:r>
      <w:r w:rsidR="002A5760" w:rsidRPr="002A5760">
        <w:rPr>
          <w:rFonts w:ascii="Times New Roman" w:hAnsi="Times New Roman"/>
          <w:iCs/>
          <w:sz w:val="24"/>
          <w:szCs w:val="24"/>
        </w:rPr>
        <w:t>eismai pažeidė ir CK 6.248 straipsnio 1 dalies, 6.266</w:t>
      </w:r>
      <w:r w:rsidR="00855205">
        <w:rPr>
          <w:rFonts w:ascii="Times New Roman" w:hAnsi="Times New Roman"/>
          <w:iCs/>
          <w:sz w:val="24"/>
          <w:szCs w:val="24"/>
        </w:rPr>
        <w:t> </w:t>
      </w:r>
      <w:r w:rsidR="002A5760" w:rsidRPr="002A5760">
        <w:rPr>
          <w:rFonts w:ascii="Times New Roman" w:hAnsi="Times New Roman"/>
          <w:iCs/>
          <w:sz w:val="24"/>
          <w:szCs w:val="24"/>
        </w:rPr>
        <w:t>straipsnio 1 dalies nuostatas</w:t>
      </w:r>
      <w:r w:rsidR="002A5760">
        <w:rPr>
          <w:rFonts w:ascii="Times New Roman" w:hAnsi="Times New Roman"/>
          <w:iCs/>
          <w:sz w:val="24"/>
          <w:szCs w:val="24"/>
        </w:rPr>
        <w:t>. Pagal teismų praktiką</w:t>
      </w:r>
      <w:r w:rsidR="00855205">
        <w:rPr>
          <w:rFonts w:ascii="Times New Roman" w:hAnsi="Times New Roman"/>
          <w:iCs/>
          <w:sz w:val="24"/>
          <w:szCs w:val="24"/>
        </w:rPr>
        <w:t>,</w:t>
      </w:r>
      <w:r w:rsidR="002A5760">
        <w:rPr>
          <w:rFonts w:ascii="Times New Roman" w:hAnsi="Times New Roman"/>
          <w:iCs/>
          <w:sz w:val="24"/>
          <w:szCs w:val="24"/>
        </w:rPr>
        <w:t xml:space="preserve"> </w:t>
      </w:r>
      <w:r w:rsidR="00855205">
        <w:rPr>
          <w:rFonts w:ascii="Times New Roman" w:hAnsi="Times New Roman"/>
          <w:iCs/>
          <w:sz w:val="24"/>
          <w:szCs w:val="24"/>
        </w:rPr>
        <w:t>a</w:t>
      </w:r>
      <w:r w:rsidR="002A5760" w:rsidRPr="002A5760">
        <w:rPr>
          <w:rFonts w:ascii="Times New Roman" w:hAnsi="Times New Roman"/>
          <w:iCs/>
          <w:sz w:val="24"/>
          <w:szCs w:val="24"/>
        </w:rPr>
        <w:t>tsakovės kaltė turėjo būti įrodinėjama bendraisiais pagrindais</w:t>
      </w:r>
      <w:r w:rsidR="002A5760">
        <w:rPr>
          <w:rFonts w:ascii="Times New Roman" w:hAnsi="Times New Roman"/>
          <w:iCs/>
          <w:sz w:val="24"/>
          <w:szCs w:val="24"/>
        </w:rPr>
        <w:t>, todėl teismai</w:t>
      </w:r>
      <w:r w:rsidR="002A5760" w:rsidRPr="002A5760">
        <w:rPr>
          <w:rFonts w:ascii="Times New Roman" w:hAnsi="Times New Roman"/>
          <w:iCs/>
          <w:sz w:val="24"/>
          <w:szCs w:val="24"/>
        </w:rPr>
        <w:t xml:space="preserve"> nepagrįstai atsakov</w:t>
      </w:r>
      <w:r w:rsidR="00855205">
        <w:rPr>
          <w:rFonts w:ascii="Times New Roman" w:hAnsi="Times New Roman"/>
          <w:iCs/>
          <w:sz w:val="24"/>
          <w:szCs w:val="24"/>
        </w:rPr>
        <w:t>ei</w:t>
      </w:r>
      <w:r w:rsidR="002A5760" w:rsidRPr="002A5760">
        <w:rPr>
          <w:rFonts w:ascii="Times New Roman" w:hAnsi="Times New Roman"/>
          <w:iCs/>
          <w:sz w:val="24"/>
          <w:szCs w:val="24"/>
        </w:rPr>
        <w:t xml:space="preserve"> taikė griežtosios atsakomybės institutą</w:t>
      </w:r>
      <w:r w:rsidR="002A5760">
        <w:rPr>
          <w:rFonts w:ascii="Times New Roman" w:hAnsi="Times New Roman"/>
          <w:iCs/>
          <w:sz w:val="24"/>
          <w:szCs w:val="24"/>
        </w:rPr>
        <w:t>.</w:t>
      </w:r>
      <w:r w:rsidR="00A57329" w:rsidRPr="00A57329">
        <w:rPr>
          <w:rFonts w:ascii="Times New Roman" w:hAnsi="Times New Roman"/>
          <w:iCs/>
          <w:sz w:val="24"/>
          <w:szCs w:val="24"/>
        </w:rPr>
        <w:t xml:space="preserve"> </w:t>
      </w:r>
      <w:r w:rsidR="00A57329">
        <w:rPr>
          <w:rFonts w:ascii="Times New Roman" w:hAnsi="Times New Roman"/>
          <w:iCs/>
          <w:sz w:val="24"/>
          <w:szCs w:val="24"/>
        </w:rPr>
        <w:t>Teisėjų kolegija nesutinka su šiais atsakovės kasacinio skundo argumentais</w:t>
      </w:r>
      <w:r w:rsidR="002C3015">
        <w:rPr>
          <w:rFonts w:ascii="Times New Roman" w:hAnsi="Times New Roman"/>
          <w:iCs/>
          <w:sz w:val="24"/>
          <w:szCs w:val="24"/>
        </w:rPr>
        <w:t xml:space="preserve">, kadangi, kaip matyti iš bylą nagrinėjusių teismų procesinių sprendimų, o </w:t>
      </w:r>
      <w:r w:rsidR="00F32C2F">
        <w:rPr>
          <w:rFonts w:ascii="Times New Roman" w:hAnsi="Times New Roman"/>
          <w:iCs/>
          <w:sz w:val="24"/>
          <w:szCs w:val="24"/>
        </w:rPr>
        <w:t>kartu</w:t>
      </w:r>
      <w:r w:rsidR="002C3015">
        <w:rPr>
          <w:rFonts w:ascii="Times New Roman" w:hAnsi="Times New Roman"/>
          <w:iCs/>
          <w:sz w:val="24"/>
          <w:szCs w:val="24"/>
        </w:rPr>
        <w:t xml:space="preserve"> nurodoma ir ieškovės atsiliepime į kasacinį skundą, a</w:t>
      </w:r>
      <w:r w:rsidR="002C3015" w:rsidRPr="002C3015">
        <w:rPr>
          <w:rFonts w:ascii="Times New Roman" w:hAnsi="Times New Roman"/>
          <w:iCs/>
          <w:sz w:val="24"/>
          <w:szCs w:val="24"/>
        </w:rPr>
        <w:t>peliacinės instancijos teismas dėl CK 6.266</w:t>
      </w:r>
      <w:r w:rsidR="00855205">
        <w:rPr>
          <w:rFonts w:ascii="Times New Roman" w:hAnsi="Times New Roman"/>
          <w:iCs/>
          <w:sz w:val="24"/>
          <w:szCs w:val="24"/>
        </w:rPr>
        <w:t> </w:t>
      </w:r>
      <w:r w:rsidR="002C3015" w:rsidRPr="002C3015">
        <w:rPr>
          <w:rFonts w:ascii="Times New Roman" w:hAnsi="Times New Roman"/>
          <w:iCs/>
          <w:sz w:val="24"/>
          <w:szCs w:val="24"/>
        </w:rPr>
        <w:t>straipsnio nuostatų taikymo apskritai nepasisakė, o pirmosios instancijos teismas, nors paminėjo šią normą, tačiau dėl atsakovės civilinės atsakomybės sprendė remdamasis CK 6.256, 6.246</w:t>
      </w:r>
      <w:r w:rsidR="00855205">
        <w:rPr>
          <w:rFonts w:ascii="Times New Roman" w:hAnsi="Times New Roman"/>
          <w:iCs/>
          <w:sz w:val="24"/>
          <w:szCs w:val="24"/>
        </w:rPr>
        <w:t>–</w:t>
      </w:r>
      <w:r w:rsidR="002C3015" w:rsidRPr="002C3015">
        <w:rPr>
          <w:rFonts w:ascii="Times New Roman" w:hAnsi="Times New Roman"/>
          <w:iCs/>
          <w:sz w:val="24"/>
          <w:szCs w:val="24"/>
        </w:rPr>
        <w:t>6.249 straipsnių nuostatomis (bendraisiais žalos atlyginimo pagrindais). Teismai vertino, ar atsakovės elgesys atitiko rūpestingo ir atidaus asmens standartą</w:t>
      </w:r>
      <w:r w:rsidR="002C3015">
        <w:rPr>
          <w:rFonts w:ascii="Times New Roman" w:hAnsi="Times New Roman"/>
          <w:iCs/>
          <w:sz w:val="24"/>
          <w:szCs w:val="24"/>
        </w:rPr>
        <w:t>.</w:t>
      </w:r>
    </w:p>
    <w:p w14:paraId="17458767" w14:textId="6F3A5AE8" w:rsidR="001A45F4" w:rsidRDefault="00BE01B9" w:rsidP="00D45BD5">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Nors, kaip minėta</w:t>
      </w:r>
      <w:r w:rsidR="00F32C2F">
        <w:rPr>
          <w:rFonts w:ascii="Times New Roman" w:hAnsi="Times New Roman"/>
          <w:iCs/>
          <w:sz w:val="24"/>
          <w:szCs w:val="24"/>
        </w:rPr>
        <w:t>,</w:t>
      </w:r>
      <w:r>
        <w:rPr>
          <w:rFonts w:ascii="Times New Roman" w:hAnsi="Times New Roman"/>
          <w:iCs/>
          <w:sz w:val="24"/>
          <w:szCs w:val="24"/>
        </w:rPr>
        <w:t xml:space="preserve"> bylą nagrinėję teismai vertino, ar atsakovės elgesys atitiko rūpestingo ir atidaus asmens standartą, t. y. atsakov</w:t>
      </w:r>
      <w:r w:rsidR="00F32C2F">
        <w:rPr>
          <w:rFonts w:ascii="Times New Roman" w:hAnsi="Times New Roman"/>
          <w:iCs/>
          <w:sz w:val="24"/>
          <w:szCs w:val="24"/>
        </w:rPr>
        <w:t>ei</w:t>
      </w:r>
      <w:r>
        <w:rPr>
          <w:rFonts w:ascii="Times New Roman" w:hAnsi="Times New Roman"/>
          <w:iCs/>
          <w:sz w:val="24"/>
          <w:szCs w:val="24"/>
        </w:rPr>
        <w:t xml:space="preserve"> netaikė griežtosios atsakomybės instituto, teisėjų kolegijos vertinimu, klausimas dėl galimybės taikyti daugiabučio namo administratoriui griežtąją atsakomybę pagal CK 6.266 straipsnyje nustatytą teisinį reguliavimą yra aktualus teismų praktikos formavimui, todėl teisėjų kolegija pasisakys šiuo klausimu.</w:t>
      </w:r>
    </w:p>
    <w:p w14:paraId="4E5F121A" w14:textId="03608D56" w:rsidR="0092403B" w:rsidRPr="009C77B4" w:rsidRDefault="009C77B4" w:rsidP="00333268">
      <w:pPr>
        <w:pStyle w:val="Sraopastraipa"/>
        <w:numPr>
          <w:ilvl w:val="0"/>
          <w:numId w:val="1"/>
        </w:numPr>
        <w:spacing w:after="120" w:line="240" w:lineRule="auto"/>
        <w:contextualSpacing w:val="0"/>
        <w:jc w:val="both"/>
        <w:rPr>
          <w:rFonts w:ascii="Times New Roman" w:hAnsi="Times New Roman"/>
          <w:iCs/>
          <w:sz w:val="24"/>
          <w:szCs w:val="24"/>
        </w:rPr>
      </w:pPr>
      <w:r w:rsidRPr="009C77B4">
        <w:rPr>
          <w:rFonts w:ascii="Times New Roman" w:hAnsi="Times New Roman"/>
          <w:iCs/>
          <w:sz w:val="24"/>
          <w:szCs w:val="24"/>
        </w:rPr>
        <w:t>CK 6.266 straipsn</w:t>
      </w:r>
      <w:r>
        <w:rPr>
          <w:rFonts w:ascii="Times New Roman" w:hAnsi="Times New Roman"/>
          <w:iCs/>
          <w:sz w:val="24"/>
          <w:szCs w:val="24"/>
        </w:rPr>
        <w:t>io 1 dalyje</w:t>
      </w:r>
      <w:r w:rsidRPr="009C77B4">
        <w:rPr>
          <w:rFonts w:ascii="Times New Roman" w:hAnsi="Times New Roman"/>
          <w:iCs/>
          <w:sz w:val="24"/>
          <w:szCs w:val="24"/>
        </w:rPr>
        <w:t xml:space="preserve"> </w:t>
      </w:r>
      <w:r w:rsidR="00F32C2F">
        <w:rPr>
          <w:rFonts w:ascii="Times New Roman" w:hAnsi="Times New Roman"/>
          <w:iCs/>
          <w:sz w:val="24"/>
          <w:szCs w:val="24"/>
        </w:rPr>
        <w:t>įtvirtin</w:t>
      </w:r>
      <w:r w:rsidRPr="009C77B4">
        <w:rPr>
          <w:rFonts w:ascii="Times New Roman" w:hAnsi="Times New Roman"/>
          <w:iCs/>
          <w:sz w:val="24"/>
          <w:szCs w:val="24"/>
        </w:rPr>
        <w:t>ta, kad žalą, padarytą dėl pastatų, statinių, įrenginių ar kitokių konstrukcijų, įskaitant kelius, sugriuvimo ar dėl kitokių jų trūkumų, privalo atlyginti šių objektų savininkas (valdytojas), jeigu neįrodo, kad buvo šio kodekso 6.270 straipsnio 1 dalyje nu</w:t>
      </w:r>
      <w:r w:rsidR="00F32C2F">
        <w:rPr>
          <w:rFonts w:ascii="Times New Roman" w:hAnsi="Times New Roman"/>
          <w:iCs/>
          <w:sz w:val="24"/>
          <w:szCs w:val="24"/>
        </w:rPr>
        <w:t>st</w:t>
      </w:r>
      <w:r w:rsidRPr="009C77B4">
        <w:rPr>
          <w:rFonts w:ascii="Times New Roman" w:hAnsi="Times New Roman"/>
          <w:iCs/>
          <w:sz w:val="24"/>
          <w:szCs w:val="24"/>
        </w:rPr>
        <w:t xml:space="preserve">atytos aplinkybės. </w:t>
      </w:r>
      <w:r>
        <w:rPr>
          <w:rFonts w:ascii="Times New Roman" w:hAnsi="Times New Roman"/>
          <w:iCs/>
          <w:sz w:val="24"/>
          <w:szCs w:val="24"/>
        </w:rPr>
        <w:t xml:space="preserve">Antroje šio straipsnio dalyje </w:t>
      </w:r>
      <w:r w:rsidR="00F32C2F">
        <w:rPr>
          <w:rFonts w:ascii="Times New Roman" w:hAnsi="Times New Roman"/>
          <w:iCs/>
          <w:sz w:val="24"/>
          <w:szCs w:val="24"/>
        </w:rPr>
        <w:t>į</w:t>
      </w:r>
      <w:r>
        <w:rPr>
          <w:rFonts w:ascii="Times New Roman" w:hAnsi="Times New Roman"/>
          <w:iCs/>
          <w:sz w:val="24"/>
          <w:szCs w:val="24"/>
        </w:rPr>
        <w:t>tvirtinta prezumpcija</w:t>
      </w:r>
      <w:r w:rsidRPr="009C77B4">
        <w:rPr>
          <w:rFonts w:ascii="Times New Roman" w:hAnsi="Times New Roman"/>
          <w:iCs/>
          <w:sz w:val="24"/>
          <w:szCs w:val="24"/>
        </w:rPr>
        <w:t>,</w:t>
      </w:r>
      <w:r>
        <w:rPr>
          <w:rFonts w:ascii="Times New Roman" w:hAnsi="Times New Roman"/>
          <w:iCs/>
          <w:sz w:val="24"/>
          <w:szCs w:val="24"/>
        </w:rPr>
        <w:t xml:space="preserve"> pagal kurią</w:t>
      </w:r>
      <w:r w:rsidRPr="009C77B4">
        <w:rPr>
          <w:rFonts w:ascii="Times New Roman" w:hAnsi="Times New Roman"/>
          <w:iCs/>
          <w:sz w:val="24"/>
          <w:szCs w:val="24"/>
        </w:rPr>
        <w:t xml:space="preserve"> pastatų, statinių, įrenginių ar kitokių </w:t>
      </w:r>
      <w:r w:rsidRPr="00A86933">
        <w:rPr>
          <w:rFonts w:ascii="Times New Roman" w:hAnsi="Times New Roman"/>
          <w:iCs/>
          <w:sz w:val="24"/>
          <w:szCs w:val="24"/>
        </w:rPr>
        <w:t>konstrukcijų savininkas (valdytojas) yra asmuo, viešame registre nurodytas kaip jų savininkas (valdytojas).</w:t>
      </w:r>
      <w:r w:rsidR="00BA5671" w:rsidRPr="00A86933">
        <w:rPr>
          <w:rFonts w:ascii="Times New Roman" w:hAnsi="Times New Roman"/>
          <w:iCs/>
          <w:sz w:val="24"/>
          <w:szCs w:val="24"/>
        </w:rPr>
        <w:t xml:space="preserve"> Kadangi</w:t>
      </w:r>
      <w:r w:rsidR="00B53020" w:rsidRPr="00A86933">
        <w:rPr>
          <w:rFonts w:ascii="Times New Roman" w:hAnsi="Times New Roman"/>
          <w:iCs/>
          <w:sz w:val="24"/>
          <w:szCs w:val="24"/>
        </w:rPr>
        <w:t xml:space="preserve"> CK 6.270 straipsnio 1 dalyje</w:t>
      </w:r>
      <w:r w:rsidR="00BA5671" w:rsidRPr="00A86933">
        <w:rPr>
          <w:rFonts w:ascii="Times New Roman" w:hAnsi="Times New Roman"/>
          <w:iCs/>
          <w:sz w:val="24"/>
          <w:szCs w:val="24"/>
        </w:rPr>
        <w:t xml:space="preserve"> </w:t>
      </w:r>
      <w:r w:rsidR="00B53020" w:rsidRPr="00A86933">
        <w:rPr>
          <w:rFonts w:ascii="Times New Roman" w:hAnsi="Times New Roman"/>
          <w:iCs/>
          <w:sz w:val="24"/>
          <w:szCs w:val="24"/>
        </w:rPr>
        <w:t>nusta</w:t>
      </w:r>
      <w:r w:rsidR="00F32C2F" w:rsidRPr="00A86933">
        <w:rPr>
          <w:rFonts w:ascii="Times New Roman" w:hAnsi="Times New Roman"/>
          <w:iCs/>
          <w:sz w:val="24"/>
          <w:szCs w:val="24"/>
        </w:rPr>
        <w:t>t</w:t>
      </w:r>
      <w:r w:rsidR="00B53020" w:rsidRPr="00A86933">
        <w:rPr>
          <w:rFonts w:ascii="Times New Roman" w:hAnsi="Times New Roman"/>
          <w:iCs/>
          <w:sz w:val="24"/>
          <w:szCs w:val="24"/>
        </w:rPr>
        <w:t xml:space="preserve">yta didesnio pavojaus šaltinio valdytojo pareiga </w:t>
      </w:r>
      <w:r w:rsidR="00B53020" w:rsidRPr="00A86933">
        <w:rPr>
          <w:rFonts w:ascii="Times New Roman" w:hAnsi="Times New Roman"/>
          <w:sz w:val="24"/>
          <w:szCs w:val="24"/>
          <w:lang w:eastAsia="en-US"/>
        </w:rPr>
        <w:t xml:space="preserve">atlyginti didesnio pavojaus šaltinio padarytą </w:t>
      </w:r>
      <w:r w:rsidR="00B53020" w:rsidRPr="006E72AD">
        <w:rPr>
          <w:rFonts w:ascii="Times New Roman" w:hAnsi="Times New Roman"/>
          <w:sz w:val="24"/>
          <w:szCs w:val="24"/>
          <w:lang w:eastAsia="en-US"/>
        </w:rPr>
        <w:t>žalą, jeigu neįrodo</w:t>
      </w:r>
      <w:r w:rsidR="00F32C2F" w:rsidRPr="006E72AD">
        <w:rPr>
          <w:rFonts w:ascii="Times New Roman" w:hAnsi="Times New Roman"/>
          <w:sz w:val="24"/>
          <w:szCs w:val="24"/>
          <w:lang w:eastAsia="en-US"/>
        </w:rPr>
        <w:t>ma</w:t>
      </w:r>
      <w:r w:rsidR="00B53020" w:rsidRPr="006E72AD">
        <w:rPr>
          <w:rFonts w:ascii="Times New Roman" w:hAnsi="Times New Roman"/>
          <w:sz w:val="24"/>
          <w:szCs w:val="24"/>
          <w:lang w:eastAsia="en-US"/>
        </w:rPr>
        <w:t>, kad</w:t>
      </w:r>
      <w:r w:rsidR="00B53020" w:rsidRPr="00A86933">
        <w:rPr>
          <w:rFonts w:ascii="Times New Roman" w:hAnsi="Times New Roman"/>
          <w:sz w:val="24"/>
          <w:szCs w:val="24"/>
          <w:lang w:eastAsia="en-US"/>
        </w:rPr>
        <w:t xml:space="preserve"> žala atsirado dėl nenugalimos jėgos arba nukentėjusio asmens tyčios ar didelio neatsargumo, vadinasi</w:t>
      </w:r>
      <w:r w:rsidR="00F32C2F" w:rsidRPr="00A86933">
        <w:rPr>
          <w:rFonts w:ascii="Times New Roman" w:hAnsi="Times New Roman"/>
          <w:sz w:val="24"/>
          <w:szCs w:val="24"/>
          <w:lang w:eastAsia="en-US"/>
        </w:rPr>
        <w:t>,</w:t>
      </w:r>
      <w:r w:rsidR="00B53020" w:rsidRPr="00A86933">
        <w:rPr>
          <w:rFonts w:ascii="Times New Roman" w:hAnsi="Times New Roman"/>
          <w:sz w:val="24"/>
          <w:szCs w:val="24"/>
          <w:lang w:eastAsia="en-US"/>
        </w:rPr>
        <w:t xml:space="preserve"> </w:t>
      </w:r>
      <w:r w:rsidR="00B53020" w:rsidRPr="00A86933">
        <w:rPr>
          <w:rFonts w:ascii="Times New Roman" w:hAnsi="Times New Roman"/>
          <w:sz w:val="24"/>
          <w:szCs w:val="24"/>
        </w:rPr>
        <w:t>p</w:t>
      </w:r>
      <w:r w:rsidR="00BA5671" w:rsidRPr="00A86933">
        <w:rPr>
          <w:rFonts w:ascii="Times New Roman" w:hAnsi="Times New Roman"/>
          <w:sz w:val="24"/>
          <w:szCs w:val="24"/>
        </w:rPr>
        <w:t>agal CK 6.266 straipsnio 1 dalyje įtvirtintą</w:t>
      </w:r>
      <w:r w:rsidR="00BA5671">
        <w:rPr>
          <w:rFonts w:ascii="Times New Roman" w:hAnsi="Times New Roman"/>
          <w:sz w:val="24"/>
          <w:szCs w:val="24"/>
        </w:rPr>
        <w:t xml:space="preserve"> teisinį reguliavimą</w:t>
      </w:r>
      <w:r w:rsidR="00BA5671" w:rsidRPr="00BA5671">
        <w:rPr>
          <w:rFonts w:ascii="Times New Roman" w:hAnsi="Times New Roman"/>
          <w:sz w:val="24"/>
          <w:szCs w:val="24"/>
        </w:rPr>
        <w:t xml:space="preserve"> </w:t>
      </w:r>
      <w:r w:rsidR="00BA5671" w:rsidRPr="00B53020">
        <w:rPr>
          <w:rFonts w:ascii="Times New Roman" w:hAnsi="Times New Roman"/>
          <w:sz w:val="24"/>
          <w:szCs w:val="24"/>
        </w:rPr>
        <w:t>statinių savininkas (valdytojas) atsako visais atvejais, nebent įrodo, kad žala atsirado dėl nenugalimos jėgos arba nukentėjusio asmens tyčios ar didelio neatsargumo.</w:t>
      </w:r>
    </w:p>
    <w:p w14:paraId="49987A6F" w14:textId="14257E59" w:rsidR="00BE01B9" w:rsidRPr="001E2EC5" w:rsidRDefault="005F232D" w:rsidP="00D45BD5">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Kasacinis teismas yra nurodęs, kad</w:t>
      </w:r>
      <w:r w:rsidR="00F32C2F">
        <w:rPr>
          <w:rFonts w:ascii="Times New Roman" w:hAnsi="Times New Roman"/>
          <w:iCs/>
          <w:sz w:val="24"/>
          <w:szCs w:val="24"/>
        </w:rPr>
        <w:t>,</w:t>
      </w:r>
      <w:r>
        <w:rPr>
          <w:rFonts w:ascii="Times New Roman" w:hAnsi="Times New Roman"/>
          <w:iCs/>
          <w:sz w:val="24"/>
          <w:szCs w:val="24"/>
        </w:rPr>
        <w:t xml:space="preserve"> s</w:t>
      </w:r>
      <w:r w:rsidRPr="005F232D">
        <w:rPr>
          <w:rFonts w:ascii="Times New Roman" w:hAnsi="Times New Roman"/>
          <w:iCs/>
          <w:sz w:val="24"/>
          <w:szCs w:val="24"/>
        </w:rPr>
        <w:t xml:space="preserve">prendžiant dėl atsakomybės pagal CK 6.266 straipsnio nuostatas, kiekvienu atveju būtina nustatyti, </w:t>
      </w:r>
      <w:r w:rsidR="00F32C2F">
        <w:rPr>
          <w:rFonts w:ascii="Times New Roman" w:hAnsi="Times New Roman"/>
          <w:iCs/>
          <w:sz w:val="24"/>
          <w:szCs w:val="24"/>
        </w:rPr>
        <w:t>jog</w:t>
      </w:r>
      <w:r w:rsidRPr="005F232D">
        <w:rPr>
          <w:rFonts w:ascii="Times New Roman" w:hAnsi="Times New Roman"/>
          <w:iCs/>
          <w:sz w:val="24"/>
          <w:szCs w:val="24"/>
        </w:rPr>
        <w:t xml:space="preserve"> žala atsirado dėl statinio trūkumo. Įstatymų leidėjas nepateikia statinių trūkumų ar jų sugriuvimo sąvokų reikšmės. Kasacinis teismas, pasisakydamas </w:t>
      </w:r>
      <w:r w:rsidRPr="00BF1551">
        <w:rPr>
          <w:rFonts w:ascii="Times New Roman" w:hAnsi="Times New Roman"/>
          <w:iCs/>
          <w:sz w:val="24"/>
          <w:szCs w:val="24"/>
        </w:rPr>
        <w:t xml:space="preserve">dėl </w:t>
      </w:r>
      <w:r w:rsidRPr="005F232D">
        <w:rPr>
          <w:rFonts w:ascii="Times New Roman" w:hAnsi="Times New Roman"/>
          <w:iCs/>
          <w:sz w:val="24"/>
          <w:szCs w:val="24"/>
        </w:rPr>
        <w:t xml:space="preserve">statinio trūkumų, yra pažymėjęs, jog griežtoji atsakomybė taikytina tik konstatavus, kad žala padaryta dėl objekto ar jo atskirų dalių (konstrukcijų) sugriuvimo, kitokių trūkumų (pvz., Lietuvos Aukščiausiojo Teismo 2017 m. gruodžio 28 d. nutartis civilinėje byloje Nr. 3K-3-508-219/2017, 35 punktas). Kasacinio teismo praktikoje statinio trūkumais pripažįstama, pavyzdžiui, netinkamos kokybės stogo danga (nesandarus stogas) (pvz., Lietuvos Aukščiausiojo Teismo 2015 m. spalio 30 d. nutartis civilinėje byloje Nr. 3K-3-563-687/2015); atidengtas priešgaisrinio vandens rezervuaro šulinys (Lietuvos Aukščiausiojo Teismo 2010 m. gegužės 25 d. nutartis civilinėje byloje Nr. 3K-3-238/2010); kt. Kai žala padaroma ne dėl statinių sugriuvimo ar trūkumų, bet dėl kitų priežasčių (dėl daugiabučiame name užsikimšusio vamzdyno užliejus vieną iš butų ir sugadinus ten buvusį kilnojamąjį turtą), griežtoji deliktinė atsakomybė netaikoma (žr., pvz., </w:t>
      </w:r>
      <w:bookmarkStart w:id="27" w:name="_Hlk170834858"/>
      <w:r w:rsidRPr="005F232D">
        <w:rPr>
          <w:rFonts w:ascii="Times New Roman" w:hAnsi="Times New Roman"/>
          <w:iCs/>
          <w:sz w:val="24"/>
          <w:szCs w:val="24"/>
        </w:rPr>
        <w:t xml:space="preserve">Lietuvos Aukščiausiojo Teismo 2018 m. gegužės 18 d. nutarties civilinėje byloje </w:t>
      </w:r>
      <w:r w:rsidRPr="001E2EC5">
        <w:rPr>
          <w:rFonts w:ascii="Times New Roman" w:hAnsi="Times New Roman"/>
          <w:iCs/>
          <w:sz w:val="24"/>
          <w:szCs w:val="24"/>
        </w:rPr>
        <w:t xml:space="preserve">Nr. e3K-3-206-701/2018 </w:t>
      </w:r>
      <w:bookmarkEnd w:id="27"/>
      <w:r w:rsidRPr="001E2EC5">
        <w:rPr>
          <w:rFonts w:ascii="Times New Roman" w:hAnsi="Times New Roman"/>
          <w:iCs/>
          <w:sz w:val="24"/>
          <w:szCs w:val="24"/>
        </w:rPr>
        <w:t>35–36 punktus).</w:t>
      </w:r>
    </w:p>
    <w:p w14:paraId="58AFB25A" w14:textId="636CBB5D" w:rsidR="005F232D" w:rsidRPr="001E2EC5" w:rsidRDefault="001E2EC5" w:rsidP="00D45BD5">
      <w:pPr>
        <w:pStyle w:val="Sraopastraipa"/>
        <w:numPr>
          <w:ilvl w:val="0"/>
          <w:numId w:val="1"/>
        </w:numPr>
        <w:spacing w:after="120" w:line="240" w:lineRule="auto"/>
        <w:contextualSpacing w:val="0"/>
        <w:jc w:val="both"/>
        <w:rPr>
          <w:rFonts w:ascii="Times New Roman" w:hAnsi="Times New Roman"/>
          <w:iCs/>
          <w:sz w:val="24"/>
          <w:szCs w:val="24"/>
        </w:rPr>
      </w:pPr>
      <w:r w:rsidRPr="001E2EC5">
        <w:rPr>
          <w:rFonts w:ascii="Times New Roman" w:hAnsi="Times New Roman"/>
          <w:sz w:val="24"/>
          <w:szCs w:val="24"/>
        </w:rPr>
        <w:t xml:space="preserve">Kaip nurodoma kasacinio teismo praktikoje, </w:t>
      </w:r>
      <w:r w:rsidRPr="001E2EC5">
        <w:rPr>
          <w:rFonts w:ascii="Times New Roman" w:hAnsi="Times New Roman"/>
          <w:color w:val="000000"/>
          <w:sz w:val="24"/>
          <w:szCs w:val="24"/>
        </w:rPr>
        <w:t xml:space="preserve">statinių savininkas (valdytojas) turi prisiimti riziką ir atlyginti dėl </w:t>
      </w:r>
      <w:r w:rsidRPr="006E72AD">
        <w:rPr>
          <w:rFonts w:ascii="Times New Roman" w:hAnsi="Times New Roman"/>
          <w:color w:val="000000"/>
          <w:sz w:val="24"/>
          <w:szCs w:val="24"/>
        </w:rPr>
        <w:t>statinių sugri</w:t>
      </w:r>
      <w:r w:rsidR="00BF1551" w:rsidRPr="006E72AD">
        <w:rPr>
          <w:rFonts w:ascii="Times New Roman" w:hAnsi="Times New Roman"/>
          <w:color w:val="000000"/>
          <w:sz w:val="24"/>
          <w:szCs w:val="24"/>
        </w:rPr>
        <w:t>u</w:t>
      </w:r>
      <w:r w:rsidRPr="006E72AD">
        <w:rPr>
          <w:rFonts w:ascii="Times New Roman" w:hAnsi="Times New Roman"/>
          <w:color w:val="000000"/>
          <w:sz w:val="24"/>
          <w:szCs w:val="24"/>
        </w:rPr>
        <w:t>vimo ar kitokių</w:t>
      </w:r>
      <w:r w:rsidRPr="001E2EC5">
        <w:rPr>
          <w:rFonts w:ascii="Times New Roman" w:hAnsi="Times New Roman"/>
          <w:color w:val="000000"/>
          <w:sz w:val="24"/>
          <w:szCs w:val="24"/>
        </w:rPr>
        <w:t xml:space="preserve"> trūkumų padarytą žalą net ir tais atvejais, kai ėmėsi </w:t>
      </w:r>
      <w:r w:rsidRPr="001E2EC5">
        <w:rPr>
          <w:rFonts w:ascii="Times New Roman" w:hAnsi="Times New Roman"/>
          <w:color w:val="000000"/>
          <w:sz w:val="24"/>
          <w:szCs w:val="24"/>
        </w:rPr>
        <w:lastRenderedPageBreak/>
        <w:t>visų prieinamų priemonių, buvo rūpestingas ir atidus, kad žalos neatsirastų, bet ji vis dėlto atsirado (pvz., Lietuvos Aukščiausiojo Teismo 2014 m. kovo 31 d. nutartis civilinėje byloje Nr. 3K-7-57/2014; 2015 m. balandžio 3 d. nutartis civilinėje byloje Nr. 3K-3-186-701/2015).</w:t>
      </w:r>
    </w:p>
    <w:p w14:paraId="0D60B0DD" w14:textId="3F33EB1B" w:rsidR="001E2EC5" w:rsidRPr="004369AB" w:rsidRDefault="00672385" w:rsidP="00D45BD5">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Pagal kasacinio teismo praktiką</w:t>
      </w:r>
      <w:r w:rsidR="00F32C2F">
        <w:rPr>
          <w:rFonts w:ascii="Times New Roman" w:hAnsi="Times New Roman"/>
          <w:iCs/>
          <w:sz w:val="24"/>
          <w:szCs w:val="24"/>
        </w:rPr>
        <w:t>,</w:t>
      </w:r>
      <w:r>
        <w:rPr>
          <w:rFonts w:ascii="Times New Roman" w:hAnsi="Times New Roman"/>
          <w:iCs/>
          <w:sz w:val="24"/>
          <w:szCs w:val="24"/>
        </w:rPr>
        <w:t xml:space="preserve"> </w:t>
      </w:r>
      <w:r w:rsidRPr="00672385">
        <w:rPr>
          <w:rFonts w:ascii="Times New Roman" w:hAnsi="Times New Roman"/>
          <w:iCs/>
          <w:sz w:val="24"/>
          <w:szCs w:val="24"/>
        </w:rPr>
        <w:tab/>
        <w:t xml:space="preserve">CK 6.266 straipsnio nuostatos įtvirtina bendrąją taisyklę, kad už statinio trūkumų sukeltą žalą be kaltės atsako jo savininkas, t. y. asmuo, kuris statinį valdo nuosavybės teise (CK 4.37 straipsnis). </w:t>
      </w:r>
      <w:bookmarkStart w:id="28" w:name="_Hlk170895650"/>
      <w:r w:rsidRPr="00672385">
        <w:rPr>
          <w:rFonts w:ascii="Times New Roman" w:hAnsi="Times New Roman"/>
          <w:iCs/>
          <w:sz w:val="24"/>
          <w:szCs w:val="24"/>
        </w:rPr>
        <w:t xml:space="preserve">Savininkas atsako už statinio trūkumų sukeltą žalą visais atvejais, išskyrus kai statinio valdymas yra perleistas kitam asmeniui – valdytojui </w:t>
      </w:r>
      <w:bookmarkEnd w:id="28"/>
      <w:r w:rsidRPr="00672385">
        <w:rPr>
          <w:rFonts w:ascii="Times New Roman" w:hAnsi="Times New Roman"/>
          <w:iCs/>
          <w:sz w:val="24"/>
          <w:szCs w:val="24"/>
        </w:rPr>
        <w:t>(CK</w:t>
      </w:r>
      <w:r w:rsidR="00741C03">
        <w:rPr>
          <w:rFonts w:ascii="Times New Roman" w:hAnsi="Times New Roman"/>
          <w:iCs/>
          <w:sz w:val="24"/>
          <w:szCs w:val="24"/>
        </w:rPr>
        <w:t> </w:t>
      </w:r>
      <w:r w:rsidRPr="00672385">
        <w:rPr>
          <w:rFonts w:ascii="Times New Roman" w:hAnsi="Times New Roman"/>
          <w:iCs/>
          <w:sz w:val="24"/>
          <w:szCs w:val="24"/>
        </w:rPr>
        <w:t>6.266</w:t>
      </w:r>
      <w:r w:rsidR="00F32C2F">
        <w:rPr>
          <w:rFonts w:ascii="Times New Roman" w:hAnsi="Times New Roman"/>
          <w:iCs/>
          <w:sz w:val="24"/>
          <w:szCs w:val="24"/>
        </w:rPr>
        <w:t> </w:t>
      </w:r>
      <w:r w:rsidRPr="00672385">
        <w:rPr>
          <w:rFonts w:ascii="Times New Roman" w:hAnsi="Times New Roman"/>
          <w:iCs/>
          <w:sz w:val="24"/>
          <w:szCs w:val="24"/>
        </w:rPr>
        <w:t xml:space="preserve">straipsnio 1 dalis). Valdytoju gali būti asmuo, kuriam valdymo teisė priklauso tiek kaip savarankiška daiktinė teisė (CK 4.22 straipsnio 1 dalis), tiek kaip nuosavybės teisės sudėtinė dalis (CK 4.37 straipsnio 2 dalis). Kasacinio teismo praktikoje valdytoju CK 6.266 straipsnio prasme laikomas asmuo, kuriam daiktinės ar prievolių teisės pagrindu pavesta eksploatuoti, prižiūrėti ar tvarkyti objektą (žr., pvz., </w:t>
      </w:r>
      <w:r w:rsidRPr="004369AB">
        <w:rPr>
          <w:rFonts w:ascii="Times New Roman" w:hAnsi="Times New Roman"/>
          <w:iCs/>
          <w:sz w:val="24"/>
          <w:szCs w:val="24"/>
        </w:rPr>
        <w:t xml:space="preserve">Lietuvos Aukščiausiojo Teismo 2005 m. spalio 11 d. nutartį civilinėje byloje Nr. 3K-7-365/2005). Sprendžiant, ar buvo perleista statinio valdymo teisė griežtosios atsakomybės taikymo kontekste, reikia nustatyti, ar </w:t>
      </w:r>
      <w:bookmarkStart w:id="29" w:name="_Hlk170844430"/>
      <w:r w:rsidRPr="004369AB">
        <w:rPr>
          <w:rFonts w:ascii="Times New Roman" w:hAnsi="Times New Roman"/>
          <w:iCs/>
          <w:sz w:val="24"/>
          <w:szCs w:val="24"/>
        </w:rPr>
        <w:t>valdytojui perduota teisinė ir</w:t>
      </w:r>
      <w:r w:rsidR="00741C03">
        <w:rPr>
          <w:rFonts w:ascii="Times New Roman" w:hAnsi="Times New Roman"/>
          <w:iCs/>
          <w:sz w:val="24"/>
          <w:szCs w:val="24"/>
        </w:rPr>
        <w:t> </w:t>
      </w:r>
      <w:r w:rsidRPr="004369AB">
        <w:rPr>
          <w:rFonts w:ascii="Times New Roman" w:hAnsi="Times New Roman"/>
          <w:iCs/>
          <w:sz w:val="24"/>
          <w:szCs w:val="24"/>
        </w:rPr>
        <w:t>faktinė pareiga užtikrinti statinio saugumą</w:t>
      </w:r>
      <w:bookmarkEnd w:id="29"/>
      <w:r w:rsidRPr="004369AB">
        <w:rPr>
          <w:rFonts w:ascii="Times New Roman" w:hAnsi="Times New Roman"/>
          <w:iCs/>
          <w:sz w:val="24"/>
          <w:szCs w:val="24"/>
        </w:rPr>
        <w:t xml:space="preserve"> (</w:t>
      </w:r>
      <w:bookmarkStart w:id="30" w:name="_Hlk170836082"/>
      <w:r w:rsidRPr="004369AB">
        <w:rPr>
          <w:rFonts w:ascii="Times New Roman" w:hAnsi="Times New Roman"/>
          <w:iCs/>
          <w:sz w:val="24"/>
          <w:szCs w:val="24"/>
        </w:rPr>
        <w:t>Lietuvos Aukščiausiojo Teismo</w:t>
      </w:r>
      <w:bookmarkEnd w:id="30"/>
      <w:r w:rsidRPr="004369AB">
        <w:rPr>
          <w:rFonts w:ascii="Times New Roman" w:hAnsi="Times New Roman"/>
          <w:iCs/>
          <w:sz w:val="24"/>
          <w:szCs w:val="24"/>
        </w:rPr>
        <w:t xml:space="preserve"> 2018 m. gegužės</w:t>
      </w:r>
      <w:r w:rsidR="00741C03">
        <w:rPr>
          <w:rFonts w:ascii="Times New Roman" w:hAnsi="Times New Roman"/>
          <w:iCs/>
          <w:sz w:val="24"/>
          <w:szCs w:val="24"/>
        </w:rPr>
        <w:t> </w:t>
      </w:r>
      <w:r w:rsidRPr="004369AB">
        <w:rPr>
          <w:rFonts w:ascii="Times New Roman" w:hAnsi="Times New Roman"/>
          <w:iCs/>
          <w:sz w:val="24"/>
          <w:szCs w:val="24"/>
        </w:rPr>
        <w:t>18 d. nutartis civilinėje byloje Nr. e3K-3-206-701/2018, 25 punktas).</w:t>
      </w:r>
    </w:p>
    <w:p w14:paraId="525140C9" w14:textId="1779917F" w:rsidR="00BE7D4A" w:rsidRDefault="00704F7E" w:rsidP="00D45BD5">
      <w:pPr>
        <w:pStyle w:val="Sraopastraipa"/>
        <w:numPr>
          <w:ilvl w:val="0"/>
          <w:numId w:val="1"/>
        </w:numPr>
        <w:spacing w:after="120" w:line="240" w:lineRule="auto"/>
        <w:contextualSpacing w:val="0"/>
        <w:jc w:val="both"/>
        <w:rPr>
          <w:rFonts w:ascii="Times New Roman" w:hAnsi="Times New Roman"/>
          <w:iCs/>
          <w:sz w:val="24"/>
          <w:szCs w:val="24"/>
        </w:rPr>
      </w:pPr>
      <w:r w:rsidRPr="004369AB">
        <w:rPr>
          <w:rFonts w:ascii="Times New Roman" w:hAnsi="Times New Roman"/>
          <w:iCs/>
          <w:sz w:val="24"/>
          <w:szCs w:val="24"/>
        </w:rPr>
        <w:t>Pagal kasacinio teismo praktiką</w:t>
      </w:r>
      <w:r w:rsidR="00F32C2F">
        <w:rPr>
          <w:rFonts w:ascii="Times New Roman" w:hAnsi="Times New Roman"/>
          <w:iCs/>
          <w:sz w:val="24"/>
          <w:szCs w:val="24"/>
        </w:rPr>
        <w:t>,</w:t>
      </w:r>
      <w:r w:rsidRPr="004369AB">
        <w:rPr>
          <w:rFonts w:ascii="Times New Roman" w:hAnsi="Times New Roman"/>
          <w:iCs/>
          <w:sz w:val="24"/>
          <w:szCs w:val="24"/>
        </w:rPr>
        <w:t xml:space="preserve"> statinio valdytoju nelaikomas asmuo, kuriam perduota tik statinio techninės priežiūros funkcija, todėl kiekvienu konkrečiu atveju būtina nustatyti, kad statinys perduodamas kitam asmeniui</w:t>
      </w:r>
      <w:r w:rsidRPr="00704F7E">
        <w:rPr>
          <w:rFonts w:ascii="Times New Roman" w:hAnsi="Times New Roman"/>
          <w:iCs/>
          <w:sz w:val="24"/>
          <w:szCs w:val="24"/>
        </w:rPr>
        <w:t xml:space="preserve"> savarankiškai valdyti (</w:t>
      </w:r>
      <w:r w:rsidRPr="005F232D">
        <w:rPr>
          <w:rFonts w:ascii="Times New Roman" w:hAnsi="Times New Roman"/>
          <w:iCs/>
          <w:sz w:val="24"/>
          <w:szCs w:val="24"/>
        </w:rPr>
        <w:t>Lietuvos Aukščiausiojo Teismo</w:t>
      </w:r>
      <w:r w:rsidRPr="00704F7E">
        <w:rPr>
          <w:rFonts w:ascii="Times New Roman" w:hAnsi="Times New Roman"/>
          <w:iCs/>
          <w:sz w:val="24"/>
          <w:szCs w:val="24"/>
        </w:rPr>
        <w:t xml:space="preserve"> nutartis civilinėje byloje Nr. e3K-7-105-687/2016, 22 punktas; 2017 m. vasario 3 d. nutartis civilinėje byloje Nr. e3K-3-27-701/2017, 22.2 punktas).</w:t>
      </w:r>
    </w:p>
    <w:p w14:paraId="6CCDE918" w14:textId="75AE0369" w:rsidR="00794380" w:rsidRDefault="00D336E1" w:rsidP="00D45BD5">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CK 4.84 straipsnio 1 dalyje nustatyta, kad j</w:t>
      </w:r>
      <w:r w:rsidRPr="00D336E1">
        <w:rPr>
          <w:rFonts w:ascii="Times New Roman" w:hAnsi="Times New Roman"/>
          <w:iCs/>
          <w:sz w:val="24"/>
          <w:szCs w:val="24"/>
        </w:rPr>
        <w:t>eigu butų ir kitų patalpų savininkai neįsteigia gyvenamojo namo butų ir kitų patalpų savininkų bendrijos arba nesudaro jungtinės veiklos sutarties, taip pat jei bendrija likviduota arba nutraukta jungtinės veiklos sutartis, skiriamas bendrojo naudojimo objektų administratorius.</w:t>
      </w:r>
    </w:p>
    <w:p w14:paraId="4605CA85" w14:textId="46675FF7" w:rsidR="003E36BF" w:rsidRDefault="00D336E1" w:rsidP="00D45BD5">
      <w:pPr>
        <w:pStyle w:val="Sraopastraipa"/>
        <w:numPr>
          <w:ilvl w:val="0"/>
          <w:numId w:val="1"/>
        </w:numPr>
        <w:spacing w:after="120" w:line="240" w:lineRule="auto"/>
        <w:contextualSpacing w:val="0"/>
        <w:jc w:val="both"/>
        <w:rPr>
          <w:rFonts w:ascii="Times New Roman" w:hAnsi="Times New Roman"/>
          <w:iCs/>
          <w:sz w:val="24"/>
          <w:szCs w:val="24"/>
        </w:rPr>
      </w:pPr>
      <w:r w:rsidRPr="00D336E1">
        <w:rPr>
          <w:rFonts w:ascii="Times New Roman" w:hAnsi="Times New Roman"/>
          <w:iCs/>
          <w:sz w:val="24"/>
          <w:szCs w:val="24"/>
        </w:rPr>
        <w:t>Pagal Administravimo nuostatų 3 punkt</w:t>
      </w:r>
      <w:r w:rsidR="00F32C2F">
        <w:rPr>
          <w:rFonts w:ascii="Times New Roman" w:hAnsi="Times New Roman"/>
          <w:iCs/>
          <w:sz w:val="24"/>
          <w:szCs w:val="24"/>
        </w:rPr>
        <w:t>ą</w:t>
      </w:r>
      <w:r w:rsidR="004832B1">
        <w:rPr>
          <w:rFonts w:ascii="Times New Roman" w:hAnsi="Times New Roman"/>
          <w:iCs/>
          <w:sz w:val="24"/>
          <w:szCs w:val="24"/>
        </w:rPr>
        <w:t>,</w:t>
      </w:r>
      <w:r>
        <w:rPr>
          <w:rFonts w:ascii="Times New Roman" w:hAnsi="Times New Roman"/>
          <w:iCs/>
          <w:sz w:val="24"/>
          <w:szCs w:val="24"/>
        </w:rPr>
        <w:t xml:space="preserve"> p</w:t>
      </w:r>
      <w:r w:rsidRPr="00D336E1">
        <w:rPr>
          <w:rFonts w:ascii="Times New Roman" w:hAnsi="Times New Roman"/>
          <w:iCs/>
          <w:sz w:val="24"/>
          <w:szCs w:val="24"/>
        </w:rPr>
        <w:t>agrindinis administratoriaus uždavinys – administruoti namo bendrojo naudojimo objektus – užtikrinti jų priežiūrą pagal teisės aktų nustatytus privalomuosius statinių naudojimo ir priežiūros reikalavimus, įgyvendinti namo butų ir kitų</w:t>
      </w:r>
      <w:r w:rsidR="00741C03">
        <w:rPr>
          <w:rFonts w:ascii="Times New Roman" w:hAnsi="Times New Roman"/>
          <w:iCs/>
          <w:sz w:val="24"/>
          <w:szCs w:val="24"/>
        </w:rPr>
        <w:t> </w:t>
      </w:r>
      <w:r w:rsidRPr="00D336E1">
        <w:rPr>
          <w:rFonts w:ascii="Times New Roman" w:hAnsi="Times New Roman"/>
          <w:iCs/>
          <w:sz w:val="24"/>
          <w:szCs w:val="24"/>
        </w:rPr>
        <w:t>patalpų savininkų su bendrąja nuosavybe susijusius sprendimus ir pavedimus, priimtus C</w:t>
      </w:r>
      <w:r w:rsidR="00F32C2F">
        <w:rPr>
          <w:rFonts w:ascii="Times New Roman" w:hAnsi="Times New Roman"/>
          <w:iCs/>
          <w:sz w:val="24"/>
          <w:szCs w:val="24"/>
        </w:rPr>
        <w:t>K</w:t>
      </w:r>
      <w:r w:rsidR="00741C03">
        <w:rPr>
          <w:rFonts w:ascii="Times New Roman" w:hAnsi="Times New Roman"/>
          <w:iCs/>
          <w:sz w:val="24"/>
          <w:szCs w:val="24"/>
        </w:rPr>
        <w:t> </w:t>
      </w:r>
      <w:r w:rsidRPr="00D336E1">
        <w:rPr>
          <w:rFonts w:ascii="Times New Roman" w:hAnsi="Times New Roman"/>
          <w:iCs/>
          <w:sz w:val="24"/>
          <w:szCs w:val="24"/>
        </w:rPr>
        <w:t>4.85 straipsnyje nustatyta tvarka, jiems atstovaujant</w:t>
      </w:r>
      <w:r w:rsidR="004832B1">
        <w:rPr>
          <w:rFonts w:ascii="Times New Roman" w:hAnsi="Times New Roman"/>
          <w:iCs/>
          <w:sz w:val="24"/>
          <w:szCs w:val="24"/>
        </w:rPr>
        <w:t>.</w:t>
      </w:r>
    </w:p>
    <w:p w14:paraId="5FFBF9EB" w14:textId="39E95D7C" w:rsidR="003E36BF" w:rsidRPr="006E72AD" w:rsidRDefault="003E36BF" w:rsidP="00D45BD5">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Vadinasi</w:t>
      </w:r>
      <w:r w:rsidR="0074792A">
        <w:rPr>
          <w:rFonts w:ascii="Times New Roman" w:hAnsi="Times New Roman"/>
          <w:iCs/>
          <w:sz w:val="24"/>
          <w:szCs w:val="24"/>
        </w:rPr>
        <w:t xml:space="preserve">, administratoriaus pareigos administruojant </w:t>
      </w:r>
      <w:r>
        <w:rPr>
          <w:rFonts w:ascii="Times New Roman" w:hAnsi="Times New Roman"/>
          <w:iCs/>
          <w:sz w:val="24"/>
          <w:szCs w:val="24"/>
        </w:rPr>
        <w:t>namo bendrojo naudojimo objekt</w:t>
      </w:r>
      <w:r w:rsidR="0074792A">
        <w:rPr>
          <w:rFonts w:ascii="Times New Roman" w:hAnsi="Times New Roman"/>
          <w:iCs/>
          <w:sz w:val="24"/>
          <w:szCs w:val="24"/>
        </w:rPr>
        <w:t>us skirstytinos į dvi grupes pagal tai, ar j</w:t>
      </w:r>
      <w:r w:rsidR="00F32C2F">
        <w:rPr>
          <w:rFonts w:ascii="Times New Roman" w:hAnsi="Times New Roman"/>
          <w:iCs/>
          <w:sz w:val="24"/>
          <w:szCs w:val="24"/>
        </w:rPr>
        <w:t>oms</w:t>
      </w:r>
      <w:r w:rsidR="0074792A">
        <w:rPr>
          <w:rFonts w:ascii="Times New Roman" w:hAnsi="Times New Roman"/>
          <w:iCs/>
          <w:sz w:val="24"/>
          <w:szCs w:val="24"/>
        </w:rPr>
        <w:t xml:space="preserve"> vykdy</w:t>
      </w:r>
      <w:r w:rsidR="00F32C2F">
        <w:rPr>
          <w:rFonts w:ascii="Times New Roman" w:hAnsi="Times New Roman"/>
          <w:iCs/>
          <w:sz w:val="24"/>
          <w:szCs w:val="24"/>
        </w:rPr>
        <w:t>t</w:t>
      </w:r>
      <w:r w:rsidR="0074792A">
        <w:rPr>
          <w:rFonts w:ascii="Times New Roman" w:hAnsi="Times New Roman"/>
          <w:iCs/>
          <w:sz w:val="24"/>
          <w:szCs w:val="24"/>
        </w:rPr>
        <w:t>i būtinas namo butų ir kitų patalpų savininkų (bendrojo naudojimo objektų bendraturčių) pavedimas (</w:t>
      </w:r>
      <w:r w:rsidR="0074792A" w:rsidRPr="006E72AD">
        <w:rPr>
          <w:rFonts w:ascii="Times New Roman" w:hAnsi="Times New Roman"/>
          <w:iCs/>
          <w:sz w:val="24"/>
          <w:szCs w:val="24"/>
        </w:rPr>
        <w:t>pritarimas), ar administratorius jas privalo vykdyti nepriklausomai nuo tokių asmenų valios buvimo. Pirmąją grupę sudaro admin</w:t>
      </w:r>
      <w:r w:rsidR="00741C03">
        <w:rPr>
          <w:rFonts w:ascii="Times New Roman" w:hAnsi="Times New Roman"/>
          <w:iCs/>
          <w:sz w:val="24"/>
          <w:szCs w:val="24"/>
        </w:rPr>
        <w:t>i</w:t>
      </w:r>
      <w:r w:rsidR="0074792A" w:rsidRPr="006E72AD">
        <w:rPr>
          <w:rFonts w:ascii="Times New Roman" w:hAnsi="Times New Roman"/>
          <w:iCs/>
          <w:sz w:val="24"/>
          <w:szCs w:val="24"/>
        </w:rPr>
        <w:t>stra</w:t>
      </w:r>
      <w:r w:rsidR="00BD2CA5" w:rsidRPr="006E72AD">
        <w:rPr>
          <w:rFonts w:ascii="Times New Roman" w:hAnsi="Times New Roman"/>
          <w:iCs/>
          <w:sz w:val="24"/>
          <w:szCs w:val="24"/>
        </w:rPr>
        <w:t>t</w:t>
      </w:r>
      <w:r w:rsidR="0074792A" w:rsidRPr="006E72AD">
        <w:rPr>
          <w:rFonts w:ascii="Times New Roman" w:hAnsi="Times New Roman"/>
          <w:iCs/>
          <w:sz w:val="24"/>
          <w:szCs w:val="24"/>
        </w:rPr>
        <w:t>oriaus pareigos</w:t>
      </w:r>
      <w:r w:rsidR="00BF1551" w:rsidRPr="006E72AD">
        <w:rPr>
          <w:rFonts w:ascii="Times New Roman" w:hAnsi="Times New Roman"/>
          <w:iCs/>
          <w:sz w:val="24"/>
          <w:szCs w:val="24"/>
        </w:rPr>
        <w:t xml:space="preserve"> įgyvendinant namo butų ir kitų patalpų savininkų su bendrąja nuosavybe susijusius sprendimus ir pavedimus, priimtus CK 4.85 straipsnyje nustatyta tvarka, jiems atstovaujant</w:t>
      </w:r>
      <w:r w:rsidR="00F2422B" w:rsidRPr="006E72AD">
        <w:rPr>
          <w:rFonts w:ascii="Times New Roman" w:hAnsi="Times New Roman"/>
          <w:iCs/>
          <w:sz w:val="24"/>
          <w:szCs w:val="24"/>
        </w:rPr>
        <w:t xml:space="preserve">, </w:t>
      </w:r>
      <w:r w:rsidR="00BD2CA5" w:rsidRPr="006E72AD">
        <w:rPr>
          <w:rFonts w:ascii="Times New Roman" w:hAnsi="Times New Roman"/>
          <w:iCs/>
          <w:sz w:val="24"/>
          <w:szCs w:val="24"/>
        </w:rPr>
        <w:t xml:space="preserve">o antrąją grupę </w:t>
      </w:r>
      <w:r w:rsidR="00F32C2F" w:rsidRPr="006E72AD">
        <w:rPr>
          <w:rFonts w:ascii="Times New Roman" w:hAnsi="Times New Roman"/>
          <w:iCs/>
          <w:sz w:val="24"/>
          <w:szCs w:val="24"/>
        </w:rPr>
        <w:t>–</w:t>
      </w:r>
      <w:r w:rsidR="00BD2CA5" w:rsidRPr="006E72AD">
        <w:rPr>
          <w:rFonts w:ascii="Times New Roman" w:hAnsi="Times New Roman"/>
          <w:iCs/>
          <w:sz w:val="24"/>
          <w:szCs w:val="24"/>
        </w:rPr>
        <w:t xml:space="preserve"> </w:t>
      </w:r>
      <w:r w:rsidR="00BF1551" w:rsidRPr="006E72AD">
        <w:rPr>
          <w:rFonts w:ascii="Times New Roman" w:hAnsi="Times New Roman"/>
          <w:iCs/>
          <w:sz w:val="24"/>
          <w:szCs w:val="24"/>
        </w:rPr>
        <w:t>užtikrinant namo bendrojo naudojimo objektų priežiūrą pagal teisės aktų nustatytus privalomuosius statinių naudojimo ir priežiūros reikalavimus</w:t>
      </w:r>
      <w:r w:rsidR="00BD2CA5" w:rsidRPr="006E72AD">
        <w:rPr>
          <w:rFonts w:ascii="Times New Roman" w:hAnsi="Times New Roman"/>
          <w:iCs/>
          <w:sz w:val="24"/>
          <w:szCs w:val="24"/>
        </w:rPr>
        <w:t>.</w:t>
      </w:r>
    </w:p>
    <w:p w14:paraId="52471AB8" w14:textId="7B4EF430" w:rsidR="00D336E1" w:rsidRDefault="00F37C46" w:rsidP="00512E36">
      <w:pPr>
        <w:pStyle w:val="Sraopastraipa"/>
        <w:numPr>
          <w:ilvl w:val="0"/>
          <w:numId w:val="1"/>
        </w:numPr>
        <w:spacing w:after="120" w:line="240" w:lineRule="auto"/>
        <w:contextualSpacing w:val="0"/>
        <w:jc w:val="both"/>
        <w:rPr>
          <w:rFonts w:ascii="Times New Roman" w:hAnsi="Times New Roman"/>
          <w:iCs/>
          <w:sz w:val="24"/>
          <w:szCs w:val="24"/>
        </w:rPr>
      </w:pPr>
      <w:r w:rsidRPr="00F37C46">
        <w:rPr>
          <w:rFonts w:ascii="Times New Roman" w:hAnsi="Times New Roman"/>
          <w:iCs/>
          <w:sz w:val="24"/>
          <w:szCs w:val="24"/>
        </w:rPr>
        <w:t xml:space="preserve">Pagal </w:t>
      </w:r>
      <w:r w:rsidR="00745F39" w:rsidRPr="00F37C46">
        <w:rPr>
          <w:rFonts w:ascii="Times New Roman" w:hAnsi="Times New Roman"/>
          <w:iCs/>
          <w:sz w:val="24"/>
          <w:szCs w:val="24"/>
        </w:rPr>
        <w:t xml:space="preserve">Statinių priežiūros reglamento, nustatančio, be kita ko, ir daugiabučių gyvenamųjų namų techninės priežiūros privalomuosius reikalavimus ir jų įgyvendinimo tvarką, </w:t>
      </w:r>
      <w:r w:rsidR="00FF084B" w:rsidRPr="00F37C46">
        <w:rPr>
          <w:rFonts w:ascii="Times New Roman" w:hAnsi="Times New Roman"/>
          <w:iCs/>
          <w:sz w:val="24"/>
          <w:szCs w:val="24"/>
        </w:rPr>
        <w:t>11 pun</w:t>
      </w:r>
      <w:r w:rsidR="00A126BF">
        <w:rPr>
          <w:rFonts w:ascii="Times New Roman" w:hAnsi="Times New Roman"/>
          <w:iCs/>
          <w:sz w:val="24"/>
          <w:szCs w:val="24"/>
        </w:rPr>
        <w:t>k</w:t>
      </w:r>
      <w:r w:rsidR="00FF084B" w:rsidRPr="00F37C46">
        <w:rPr>
          <w:rFonts w:ascii="Times New Roman" w:hAnsi="Times New Roman"/>
          <w:iCs/>
          <w:sz w:val="24"/>
          <w:szCs w:val="24"/>
        </w:rPr>
        <w:t xml:space="preserve">te </w:t>
      </w:r>
      <w:r w:rsidR="00A126BF">
        <w:rPr>
          <w:rFonts w:ascii="Times New Roman" w:hAnsi="Times New Roman"/>
          <w:iCs/>
          <w:sz w:val="24"/>
          <w:szCs w:val="24"/>
        </w:rPr>
        <w:t>apibrėž</w:t>
      </w:r>
      <w:r w:rsidR="00FF084B" w:rsidRPr="00F37C46">
        <w:rPr>
          <w:rFonts w:ascii="Times New Roman" w:hAnsi="Times New Roman"/>
          <w:iCs/>
          <w:sz w:val="24"/>
          <w:szCs w:val="24"/>
        </w:rPr>
        <w:t xml:space="preserve">tą teisinį reguliavimą, statinio priežiūros tikslas yra, be kita ko, užtikrinti </w:t>
      </w:r>
      <w:r w:rsidR="00A126BF">
        <w:rPr>
          <w:rFonts w:ascii="Times New Roman" w:hAnsi="Times New Roman"/>
          <w:iCs/>
          <w:sz w:val="24"/>
          <w:szCs w:val="24"/>
        </w:rPr>
        <w:t>Lietuvos Respublikos s</w:t>
      </w:r>
      <w:r w:rsidR="00FF084B" w:rsidRPr="00F37C46">
        <w:rPr>
          <w:rFonts w:ascii="Times New Roman" w:hAnsi="Times New Roman"/>
          <w:iCs/>
          <w:sz w:val="24"/>
          <w:szCs w:val="24"/>
        </w:rPr>
        <w:t>tatybos įstatyme bei statybos techniniuose dokumentuose nustatytus statinių esminius reikalavimus per visą statinio ekonomiškai pagrįstą naudojimo trukmę, maksimaliai sumažinti avarijų tikimybę</w:t>
      </w:r>
      <w:r w:rsidR="00AD7E03">
        <w:rPr>
          <w:rFonts w:ascii="Times New Roman" w:hAnsi="Times New Roman"/>
          <w:iCs/>
          <w:sz w:val="24"/>
          <w:szCs w:val="24"/>
        </w:rPr>
        <w:t>, grėsmę aplinkai</w:t>
      </w:r>
      <w:r w:rsidR="00FF084B" w:rsidRPr="00F37C46">
        <w:rPr>
          <w:rFonts w:ascii="Times New Roman" w:hAnsi="Times New Roman"/>
          <w:iCs/>
          <w:sz w:val="24"/>
          <w:szCs w:val="24"/>
        </w:rPr>
        <w:t>.</w:t>
      </w:r>
      <w:r w:rsidRPr="00F37C46">
        <w:rPr>
          <w:rFonts w:ascii="Times New Roman" w:hAnsi="Times New Roman"/>
          <w:iCs/>
          <w:sz w:val="24"/>
          <w:szCs w:val="24"/>
        </w:rPr>
        <w:t xml:space="preserve"> Pagal šio reglamento 12 punkte įtvirtintą teisinį reguliavimą, vienas iš pagrindinių statinių ir jų konstrukcijų techninės priežiūros uždavinių yra laiku pastebėti, teisingai įvertinti ir likviduoti atsiradusius statybinių konstrukcijų defektus (12.2 punkt</w:t>
      </w:r>
      <w:r w:rsidR="00A126BF">
        <w:rPr>
          <w:rFonts w:ascii="Times New Roman" w:hAnsi="Times New Roman"/>
          <w:iCs/>
          <w:sz w:val="24"/>
          <w:szCs w:val="24"/>
        </w:rPr>
        <w:t>a</w:t>
      </w:r>
      <w:r w:rsidRPr="00F37C46">
        <w:rPr>
          <w:rFonts w:ascii="Times New Roman" w:hAnsi="Times New Roman"/>
          <w:iCs/>
          <w:sz w:val="24"/>
          <w:szCs w:val="24"/>
        </w:rPr>
        <w:t xml:space="preserve">s). </w:t>
      </w:r>
      <w:r w:rsidR="003E36BF" w:rsidRPr="00F37C46">
        <w:rPr>
          <w:rFonts w:ascii="Times New Roman" w:hAnsi="Times New Roman"/>
          <w:iCs/>
          <w:sz w:val="24"/>
          <w:szCs w:val="24"/>
        </w:rPr>
        <w:t xml:space="preserve">Pagal Administravimo nuostatų </w:t>
      </w:r>
      <w:r w:rsidR="003E36BF" w:rsidRPr="00EB6736">
        <w:rPr>
          <w:rFonts w:ascii="Times New Roman" w:hAnsi="Times New Roman"/>
          <w:iCs/>
          <w:sz w:val="24"/>
          <w:szCs w:val="24"/>
        </w:rPr>
        <w:t>7.7 punkte</w:t>
      </w:r>
      <w:r w:rsidR="003E36BF" w:rsidRPr="00F37C46">
        <w:rPr>
          <w:rFonts w:ascii="Times New Roman" w:hAnsi="Times New Roman"/>
          <w:iCs/>
          <w:sz w:val="24"/>
          <w:szCs w:val="24"/>
        </w:rPr>
        <w:t xml:space="preserve"> nustatytą teisinį reguliavimą, jeigu bendrojo naudojimo objektų būklė kelia grėsmę jų išlikimui, žmonėms ar aplinkai</w:t>
      </w:r>
      <w:r w:rsidR="00A126BF">
        <w:rPr>
          <w:rFonts w:ascii="Times New Roman" w:hAnsi="Times New Roman"/>
          <w:iCs/>
          <w:sz w:val="24"/>
          <w:szCs w:val="24"/>
        </w:rPr>
        <w:t>,</w:t>
      </w:r>
      <w:r w:rsidR="003E36BF" w:rsidRPr="00F37C46">
        <w:rPr>
          <w:rFonts w:ascii="Times New Roman" w:hAnsi="Times New Roman"/>
          <w:iCs/>
          <w:sz w:val="24"/>
          <w:szCs w:val="24"/>
        </w:rPr>
        <w:t xml:space="preserve"> administratorius privalo imtis būtinų priemonių, kad būtų išvengta žalos ir pašalinta grėsmė.</w:t>
      </w:r>
    </w:p>
    <w:p w14:paraId="4A4AAB29" w14:textId="1245804D" w:rsidR="00A54A8B" w:rsidRPr="004F3FCC" w:rsidRDefault="009D2833" w:rsidP="00512E36">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lastRenderedPageBreak/>
        <w:t xml:space="preserve">CK 4.82 </w:t>
      </w:r>
      <w:r w:rsidRPr="004F3FCC">
        <w:rPr>
          <w:rFonts w:ascii="Times New Roman" w:hAnsi="Times New Roman"/>
          <w:iCs/>
          <w:sz w:val="24"/>
          <w:szCs w:val="24"/>
        </w:rPr>
        <w:t xml:space="preserve">straipsnio 3 dalyje nustatyta, kad </w:t>
      </w:r>
      <w:r w:rsidRPr="004F3FCC">
        <w:rPr>
          <w:rFonts w:ascii="Times New Roman" w:hAnsi="Times New Roman"/>
          <w:color w:val="000000"/>
          <w:sz w:val="24"/>
          <w:szCs w:val="24"/>
          <w:lang w:eastAsia="en-US"/>
        </w:rPr>
        <w:t>butų ir kitų patalpų savininkai privalo proporcingai savo daliai apmokėti išlaidas namui (statiniui) išlaikyti ir išsaugoti, įstatymuose nustatyta tvarka mokėti mokesčius, rinkliavas ir kitas įmokas. CK 4.83 straipsnio 4 dalyje nustatyta, kad b</w:t>
      </w:r>
      <w:r w:rsidRPr="004F3FCC">
        <w:rPr>
          <w:rFonts w:ascii="Times New Roman" w:hAnsi="Times New Roman"/>
          <w:sz w:val="24"/>
          <w:szCs w:val="24"/>
        </w:rPr>
        <w:t>uto ir kitų patalpų savininkas (naudotojas) neprivalo apmokėti išlaidų, dėl kurių jis nėra davęs sutikimo ir kurios nesusijusios su įstatymų ir kitų teisės aktų nustatytais privalomaisiais statinių naudojimo ir priežiūros reikalavimais arba dėl kurių nėra priimtas butų ir kitų patalpų savininkų susirinkimo sprendimas šio kodekso 4.84 ir 4.85 straipsniuose nustatyta tvarka.</w:t>
      </w:r>
    </w:p>
    <w:p w14:paraId="5D0B9C5D" w14:textId="2E332F6C" w:rsidR="00E74E8B" w:rsidRPr="006E72AD" w:rsidRDefault="007978E0" w:rsidP="00512E36">
      <w:pPr>
        <w:pStyle w:val="Sraopastraipa"/>
        <w:numPr>
          <w:ilvl w:val="0"/>
          <w:numId w:val="1"/>
        </w:numPr>
        <w:spacing w:after="120" w:line="240" w:lineRule="auto"/>
        <w:contextualSpacing w:val="0"/>
        <w:jc w:val="both"/>
        <w:rPr>
          <w:rFonts w:ascii="Times New Roman" w:hAnsi="Times New Roman"/>
          <w:iCs/>
          <w:sz w:val="24"/>
          <w:szCs w:val="24"/>
        </w:rPr>
      </w:pPr>
      <w:r w:rsidRPr="004F3FCC">
        <w:rPr>
          <w:rFonts w:ascii="Times New Roman" w:hAnsi="Times New Roman"/>
          <w:iCs/>
          <w:sz w:val="24"/>
          <w:szCs w:val="24"/>
        </w:rPr>
        <w:t xml:space="preserve">Įvertinusi visa, kas nurodyta šios </w:t>
      </w:r>
      <w:r w:rsidRPr="009F2216">
        <w:rPr>
          <w:rFonts w:ascii="Times New Roman" w:hAnsi="Times New Roman"/>
          <w:iCs/>
          <w:sz w:val="24"/>
          <w:szCs w:val="24"/>
        </w:rPr>
        <w:t>nutarties 32–38 punktuose, teisėjų</w:t>
      </w:r>
      <w:r w:rsidRPr="004F3FCC">
        <w:rPr>
          <w:rFonts w:ascii="Times New Roman" w:hAnsi="Times New Roman"/>
          <w:iCs/>
          <w:sz w:val="24"/>
          <w:szCs w:val="24"/>
        </w:rPr>
        <w:t xml:space="preserve"> kolegija </w:t>
      </w:r>
      <w:r w:rsidR="00A126BF">
        <w:rPr>
          <w:rFonts w:ascii="Times New Roman" w:hAnsi="Times New Roman"/>
          <w:iCs/>
          <w:sz w:val="24"/>
          <w:szCs w:val="24"/>
        </w:rPr>
        <w:t>nu</w:t>
      </w:r>
      <w:r w:rsidR="00EB49CA" w:rsidRPr="004F3FCC">
        <w:rPr>
          <w:rFonts w:ascii="Times New Roman" w:hAnsi="Times New Roman"/>
          <w:iCs/>
          <w:sz w:val="24"/>
          <w:szCs w:val="24"/>
        </w:rPr>
        <w:t xml:space="preserve">sprendžia, kad </w:t>
      </w:r>
      <w:r w:rsidR="00A15F0E" w:rsidRPr="004F3FCC">
        <w:rPr>
          <w:rFonts w:ascii="Times New Roman" w:hAnsi="Times New Roman"/>
          <w:iCs/>
          <w:sz w:val="24"/>
          <w:szCs w:val="24"/>
        </w:rPr>
        <w:t>administraciniu aktu paskirtam bendrojo naudojimo objektų administ</w:t>
      </w:r>
      <w:r w:rsidR="00A126BF">
        <w:rPr>
          <w:rFonts w:ascii="Times New Roman" w:hAnsi="Times New Roman"/>
          <w:iCs/>
          <w:sz w:val="24"/>
          <w:szCs w:val="24"/>
        </w:rPr>
        <w:t>r</w:t>
      </w:r>
      <w:r w:rsidR="00A15F0E" w:rsidRPr="004F3FCC">
        <w:rPr>
          <w:rFonts w:ascii="Times New Roman" w:hAnsi="Times New Roman"/>
          <w:iCs/>
          <w:sz w:val="24"/>
          <w:szCs w:val="24"/>
        </w:rPr>
        <w:t>a</w:t>
      </w:r>
      <w:r w:rsidR="00A126BF">
        <w:rPr>
          <w:rFonts w:ascii="Times New Roman" w:hAnsi="Times New Roman"/>
          <w:iCs/>
          <w:sz w:val="24"/>
          <w:szCs w:val="24"/>
        </w:rPr>
        <w:t>t</w:t>
      </w:r>
      <w:r w:rsidR="00A15F0E" w:rsidRPr="004F3FCC">
        <w:rPr>
          <w:rFonts w:ascii="Times New Roman" w:hAnsi="Times New Roman"/>
          <w:iCs/>
          <w:sz w:val="24"/>
          <w:szCs w:val="24"/>
        </w:rPr>
        <w:t>oriui, k</w:t>
      </w:r>
      <w:r w:rsidR="00037029" w:rsidRPr="004F3FCC">
        <w:rPr>
          <w:rFonts w:ascii="Times New Roman" w:hAnsi="Times New Roman"/>
          <w:iCs/>
          <w:sz w:val="24"/>
          <w:szCs w:val="24"/>
        </w:rPr>
        <w:t xml:space="preserve">aip šių objektų </w:t>
      </w:r>
      <w:r w:rsidR="00A15F0E" w:rsidRPr="004F3FCC">
        <w:rPr>
          <w:rFonts w:ascii="Times New Roman" w:hAnsi="Times New Roman"/>
          <w:iCs/>
          <w:sz w:val="24"/>
          <w:szCs w:val="24"/>
        </w:rPr>
        <w:t>valdytojui</w:t>
      </w:r>
      <w:r w:rsidR="00A126BF">
        <w:rPr>
          <w:rFonts w:ascii="Times New Roman" w:hAnsi="Times New Roman"/>
          <w:iCs/>
          <w:sz w:val="24"/>
          <w:szCs w:val="24"/>
        </w:rPr>
        <w:t>,</w:t>
      </w:r>
      <w:r w:rsidR="00A15F0E" w:rsidRPr="004F3FCC">
        <w:rPr>
          <w:rFonts w:ascii="Times New Roman" w:hAnsi="Times New Roman"/>
          <w:iCs/>
          <w:sz w:val="24"/>
          <w:szCs w:val="24"/>
        </w:rPr>
        <w:t xml:space="preserve"> perduota teisinė ir faktinė pareiga užtikrinti statinio saugumą</w:t>
      </w:r>
      <w:r w:rsidR="00037029" w:rsidRPr="004F3FCC">
        <w:rPr>
          <w:rFonts w:ascii="Times New Roman" w:hAnsi="Times New Roman"/>
          <w:iCs/>
          <w:sz w:val="24"/>
          <w:szCs w:val="24"/>
        </w:rPr>
        <w:t xml:space="preserve">, todėl </w:t>
      </w:r>
      <w:r w:rsidR="007F72AC" w:rsidRPr="004F3FCC">
        <w:rPr>
          <w:rFonts w:ascii="Times New Roman" w:hAnsi="Times New Roman"/>
          <w:iCs/>
          <w:sz w:val="24"/>
          <w:szCs w:val="24"/>
        </w:rPr>
        <w:t>už pareigų, susijusių su privalomųjų statinių priežiūros reikalavimų užtikrinimu,</w:t>
      </w:r>
      <w:r w:rsidR="004F3FCC" w:rsidRPr="004F3FCC">
        <w:rPr>
          <w:rFonts w:ascii="Times New Roman" w:hAnsi="Times New Roman"/>
          <w:iCs/>
          <w:sz w:val="24"/>
          <w:szCs w:val="24"/>
        </w:rPr>
        <w:t xml:space="preserve"> </w:t>
      </w:r>
      <w:r w:rsidR="007F72AC" w:rsidRPr="004F3FCC">
        <w:rPr>
          <w:rFonts w:ascii="Times New Roman" w:hAnsi="Times New Roman"/>
          <w:iCs/>
          <w:sz w:val="24"/>
          <w:szCs w:val="24"/>
        </w:rPr>
        <w:t xml:space="preserve">daugiabučio namo išsaugojimu, </w:t>
      </w:r>
      <w:r w:rsidR="004F3FCC" w:rsidRPr="004F3FCC">
        <w:rPr>
          <w:rFonts w:ascii="Times New Roman" w:hAnsi="Times New Roman"/>
          <w:iCs/>
          <w:sz w:val="24"/>
          <w:szCs w:val="24"/>
        </w:rPr>
        <w:t>kurias vykdydamas administratorius sprendimus</w:t>
      </w:r>
      <w:r w:rsidR="004F3FCC">
        <w:rPr>
          <w:rFonts w:ascii="Times New Roman" w:hAnsi="Times New Roman"/>
          <w:iCs/>
          <w:sz w:val="24"/>
          <w:szCs w:val="24"/>
        </w:rPr>
        <w:t xml:space="preserve"> turi</w:t>
      </w:r>
      <w:r w:rsidR="004F3FCC" w:rsidRPr="004F3FCC">
        <w:rPr>
          <w:rFonts w:ascii="Times New Roman" w:hAnsi="Times New Roman"/>
          <w:iCs/>
          <w:sz w:val="24"/>
          <w:szCs w:val="24"/>
        </w:rPr>
        <w:t xml:space="preserve"> priimti savarankiškai, </w:t>
      </w:r>
      <w:r w:rsidR="007F72AC" w:rsidRPr="004F3FCC">
        <w:rPr>
          <w:rFonts w:ascii="Times New Roman" w:hAnsi="Times New Roman"/>
          <w:iCs/>
          <w:sz w:val="24"/>
          <w:szCs w:val="24"/>
        </w:rPr>
        <w:t xml:space="preserve">nevykdymą bendrojo naudojimo objektų </w:t>
      </w:r>
      <w:r w:rsidR="007F72AC" w:rsidRPr="003270FB">
        <w:rPr>
          <w:rFonts w:ascii="Times New Roman" w:hAnsi="Times New Roman"/>
          <w:iCs/>
          <w:sz w:val="24"/>
          <w:szCs w:val="24"/>
        </w:rPr>
        <w:t>administ</w:t>
      </w:r>
      <w:r w:rsidR="00A126BF" w:rsidRPr="003270FB">
        <w:rPr>
          <w:rFonts w:ascii="Times New Roman" w:hAnsi="Times New Roman"/>
          <w:iCs/>
          <w:sz w:val="24"/>
          <w:szCs w:val="24"/>
        </w:rPr>
        <w:t>r</w:t>
      </w:r>
      <w:r w:rsidR="007F72AC" w:rsidRPr="003270FB">
        <w:rPr>
          <w:rFonts w:ascii="Times New Roman" w:hAnsi="Times New Roman"/>
          <w:iCs/>
          <w:sz w:val="24"/>
          <w:szCs w:val="24"/>
        </w:rPr>
        <w:t>a</w:t>
      </w:r>
      <w:r w:rsidR="00A126BF" w:rsidRPr="003270FB">
        <w:rPr>
          <w:rFonts w:ascii="Times New Roman" w:hAnsi="Times New Roman"/>
          <w:iCs/>
          <w:sz w:val="24"/>
          <w:szCs w:val="24"/>
        </w:rPr>
        <w:t>t</w:t>
      </w:r>
      <w:r w:rsidR="007F72AC" w:rsidRPr="003270FB">
        <w:rPr>
          <w:rFonts w:ascii="Times New Roman" w:hAnsi="Times New Roman"/>
          <w:iCs/>
          <w:sz w:val="24"/>
          <w:szCs w:val="24"/>
        </w:rPr>
        <w:t>oriui taikytina griežtoji atsakomybė pagal CK 6.266 straipsnyje nustatytą teisinį reguliavimą.</w:t>
      </w:r>
      <w:r w:rsidR="00D80E2B" w:rsidRPr="003270FB">
        <w:rPr>
          <w:rFonts w:ascii="Times New Roman" w:hAnsi="Times New Roman"/>
          <w:iCs/>
          <w:sz w:val="24"/>
          <w:szCs w:val="24"/>
        </w:rPr>
        <w:t xml:space="preserve"> Atsakovė kasaciniame skunde nepagrįstai remiasi šioje byloje netaikytina kasacinio teismo praktika, suformuota išnagrinėtoje byloje dėl žalos, kuri atsirado</w:t>
      </w:r>
      <w:r w:rsidR="0051311B" w:rsidRPr="003270FB">
        <w:rPr>
          <w:rFonts w:ascii="Times New Roman" w:hAnsi="Times New Roman"/>
          <w:iCs/>
          <w:sz w:val="24"/>
          <w:szCs w:val="24"/>
        </w:rPr>
        <w:t xml:space="preserve"> ne dėl statinio trūkumų, bet </w:t>
      </w:r>
      <w:r w:rsidR="00D80E2B" w:rsidRPr="003270FB">
        <w:rPr>
          <w:rFonts w:ascii="Times New Roman" w:hAnsi="Times New Roman"/>
          <w:iCs/>
          <w:sz w:val="24"/>
          <w:szCs w:val="24"/>
        </w:rPr>
        <w:t xml:space="preserve">dėl daugiabučiame name užsikimšusio vamzdyno užliejus vieną iš butų ir sugadinus ten buvusį kilnojamąjį turtą, atlyginimo, taip pat </w:t>
      </w:r>
      <w:r w:rsidR="00A126BF" w:rsidRPr="003270FB">
        <w:rPr>
          <w:rFonts w:ascii="Times New Roman" w:hAnsi="Times New Roman"/>
          <w:iCs/>
          <w:sz w:val="24"/>
          <w:szCs w:val="24"/>
        </w:rPr>
        <w:t xml:space="preserve">suformuota </w:t>
      </w:r>
      <w:r w:rsidR="00D80E2B" w:rsidRPr="003270FB">
        <w:rPr>
          <w:rFonts w:ascii="Times New Roman" w:hAnsi="Times New Roman"/>
          <w:iCs/>
          <w:sz w:val="24"/>
          <w:szCs w:val="24"/>
        </w:rPr>
        <w:t>byloje pagal bendrojo naudojimo objektų bendraturčio ieškinį kitiems bendraturčiams</w:t>
      </w:r>
      <w:r w:rsidR="0051311B" w:rsidRPr="003270FB">
        <w:rPr>
          <w:rFonts w:ascii="Times New Roman" w:hAnsi="Times New Roman"/>
          <w:iCs/>
          <w:sz w:val="24"/>
          <w:szCs w:val="24"/>
        </w:rPr>
        <w:t xml:space="preserve">. </w:t>
      </w:r>
      <w:r w:rsidR="00C42E07" w:rsidRPr="006E72AD">
        <w:rPr>
          <w:rFonts w:ascii="Times New Roman" w:hAnsi="Times New Roman"/>
          <w:iCs/>
          <w:sz w:val="24"/>
          <w:szCs w:val="24"/>
        </w:rPr>
        <w:t>Vertinant bendrojo naudojimo objektų administratoriaus ir šių objektų bendraturčių santykį (bendraturčių vidinių santykių aspektu), bendrojo naudojimo objektų administratorius yra trečiasis asmuo.</w:t>
      </w:r>
    </w:p>
    <w:p w14:paraId="1989CFFF" w14:textId="77777777" w:rsidR="009F2216" w:rsidRDefault="009F2216" w:rsidP="009F2216">
      <w:pPr>
        <w:spacing w:after="120"/>
        <w:jc w:val="both"/>
        <w:rPr>
          <w:iCs/>
        </w:rPr>
      </w:pPr>
    </w:p>
    <w:p w14:paraId="0DCFCAC4" w14:textId="7C982BBF" w:rsidR="009F2216" w:rsidRDefault="009F2216" w:rsidP="009F2216">
      <w:pPr>
        <w:spacing w:after="120"/>
        <w:ind w:firstLine="720"/>
        <w:jc w:val="both"/>
        <w:rPr>
          <w:iCs/>
        </w:rPr>
      </w:pPr>
      <w:r w:rsidRPr="006E72AD">
        <w:rPr>
          <w:i/>
          <w:iCs/>
        </w:rPr>
        <w:t>Dėl įrodinėjimo ir įrodymų vertinimo taisyklių taikymo</w:t>
      </w:r>
      <w:r>
        <w:rPr>
          <w:i/>
          <w:iCs/>
        </w:rPr>
        <w:t xml:space="preserve"> </w:t>
      </w:r>
    </w:p>
    <w:p w14:paraId="2E408A70" w14:textId="77777777" w:rsidR="009F2216" w:rsidRPr="009F2216" w:rsidRDefault="009F2216" w:rsidP="009F2216">
      <w:pPr>
        <w:spacing w:after="120"/>
        <w:jc w:val="both"/>
        <w:rPr>
          <w:iCs/>
        </w:rPr>
      </w:pPr>
    </w:p>
    <w:p w14:paraId="6FAE11FD" w14:textId="2D320EE1" w:rsidR="004F3FCC" w:rsidRPr="00090190" w:rsidRDefault="0059574F" w:rsidP="00512E36">
      <w:pPr>
        <w:pStyle w:val="Sraopastraipa"/>
        <w:numPr>
          <w:ilvl w:val="0"/>
          <w:numId w:val="1"/>
        </w:numPr>
        <w:spacing w:after="120" w:line="240" w:lineRule="auto"/>
        <w:contextualSpacing w:val="0"/>
        <w:jc w:val="both"/>
        <w:rPr>
          <w:rFonts w:ascii="Times New Roman" w:hAnsi="Times New Roman"/>
          <w:iCs/>
          <w:sz w:val="24"/>
          <w:szCs w:val="24"/>
        </w:rPr>
      </w:pPr>
      <w:r w:rsidRPr="009F2216">
        <w:rPr>
          <w:rFonts w:ascii="Times New Roman" w:hAnsi="Times New Roman"/>
          <w:iCs/>
          <w:sz w:val="24"/>
          <w:szCs w:val="24"/>
        </w:rPr>
        <w:t>Atsakovė kasaciniame skunde</w:t>
      </w:r>
      <w:r>
        <w:rPr>
          <w:rFonts w:ascii="Times New Roman" w:hAnsi="Times New Roman"/>
          <w:iCs/>
          <w:sz w:val="24"/>
          <w:szCs w:val="24"/>
        </w:rPr>
        <w:t xml:space="preserve"> nurodo, kad bylą nagrinėję </w:t>
      </w:r>
      <w:bookmarkStart w:id="31" w:name="_Hlk170863957"/>
      <w:r>
        <w:rPr>
          <w:rFonts w:ascii="Times New Roman" w:hAnsi="Times New Roman"/>
          <w:iCs/>
          <w:sz w:val="24"/>
          <w:szCs w:val="24"/>
        </w:rPr>
        <w:t>t</w:t>
      </w:r>
      <w:r w:rsidRPr="0059574F">
        <w:rPr>
          <w:rFonts w:ascii="Times New Roman" w:hAnsi="Times New Roman"/>
          <w:iCs/>
          <w:sz w:val="24"/>
          <w:szCs w:val="24"/>
        </w:rPr>
        <w:t>eismai</w:t>
      </w:r>
      <w:r w:rsidR="009E7395">
        <w:rPr>
          <w:rFonts w:ascii="Times New Roman" w:hAnsi="Times New Roman"/>
          <w:iCs/>
          <w:sz w:val="24"/>
          <w:szCs w:val="24"/>
        </w:rPr>
        <w:t>,</w:t>
      </w:r>
      <w:r w:rsidRPr="0059574F">
        <w:rPr>
          <w:rFonts w:ascii="Times New Roman" w:hAnsi="Times New Roman"/>
          <w:iCs/>
          <w:sz w:val="24"/>
          <w:szCs w:val="24"/>
        </w:rPr>
        <w:t xml:space="preserve"> spręsdami, </w:t>
      </w:r>
      <w:r>
        <w:rPr>
          <w:rFonts w:ascii="Times New Roman" w:hAnsi="Times New Roman"/>
          <w:iCs/>
          <w:sz w:val="24"/>
          <w:szCs w:val="24"/>
        </w:rPr>
        <w:t>jog</w:t>
      </w:r>
      <w:r w:rsidRPr="0059574F">
        <w:rPr>
          <w:rFonts w:ascii="Times New Roman" w:hAnsi="Times New Roman"/>
          <w:iCs/>
          <w:sz w:val="24"/>
          <w:szCs w:val="24"/>
        </w:rPr>
        <w:t xml:space="preserve"> buto nusidėvėjimas sudaro 3,5 proc., pažeidė CPK įtvirtintas įrodinėjimo, įrodymų vertinimo taisykles, nukrypo nuo kasacinio teismo praktikos</w:t>
      </w:r>
      <w:r>
        <w:rPr>
          <w:rFonts w:ascii="Times New Roman" w:hAnsi="Times New Roman"/>
          <w:iCs/>
          <w:sz w:val="24"/>
          <w:szCs w:val="24"/>
        </w:rPr>
        <w:t>,</w:t>
      </w:r>
      <w:r w:rsidRPr="0059574F">
        <w:rPr>
          <w:rFonts w:ascii="Times New Roman" w:hAnsi="Times New Roman"/>
          <w:iCs/>
          <w:sz w:val="24"/>
          <w:szCs w:val="24"/>
        </w:rPr>
        <w:t xml:space="preserve"> nepagrįstai pakankamais įrodymais laikė draudėjos, suinteresuotos draudimo išmokos gavimu, paaiškinimus ir draudikės žalų eksperto vizualinį įvertinimą</w:t>
      </w:r>
      <w:r>
        <w:rPr>
          <w:rFonts w:ascii="Times New Roman" w:hAnsi="Times New Roman"/>
          <w:iCs/>
          <w:sz w:val="24"/>
          <w:szCs w:val="24"/>
        </w:rPr>
        <w:t>.</w:t>
      </w:r>
      <w:bookmarkEnd w:id="31"/>
      <w:r>
        <w:rPr>
          <w:rFonts w:ascii="Times New Roman" w:hAnsi="Times New Roman"/>
          <w:iCs/>
          <w:sz w:val="24"/>
          <w:szCs w:val="24"/>
        </w:rPr>
        <w:t xml:space="preserve"> </w:t>
      </w:r>
      <w:r w:rsidRPr="0059574F">
        <w:rPr>
          <w:rFonts w:ascii="Times New Roman" w:hAnsi="Times New Roman"/>
          <w:iCs/>
          <w:sz w:val="24"/>
          <w:szCs w:val="24"/>
        </w:rPr>
        <w:t>Kad buto remonto darbai buvo atlikti 2022 m.</w:t>
      </w:r>
      <w:r w:rsidR="009E7395">
        <w:rPr>
          <w:rFonts w:ascii="Times New Roman" w:hAnsi="Times New Roman"/>
          <w:iCs/>
          <w:sz w:val="24"/>
          <w:szCs w:val="24"/>
        </w:rPr>
        <w:t>,</w:t>
      </w:r>
      <w:r w:rsidRPr="0059574F">
        <w:rPr>
          <w:rFonts w:ascii="Times New Roman" w:hAnsi="Times New Roman"/>
          <w:iCs/>
          <w:sz w:val="24"/>
          <w:szCs w:val="24"/>
        </w:rPr>
        <w:t xml:space="preserve"> turėjo įrodyti būtent draudikė, pateikdama ne vien paaiškinimus, bet ir įrodymus (remonto darbų sąmatas, mokėjimo nurodymus, pirkimo kvitus)</w:t>
      </w:r>
      <w:r>
        <w:rPr>
          <w:rFonts w:ascii="Times New Roman" w:hAnsi="Times New Roman"/>
          <w:iCs/>
          <w:sz w:val="24"/>
          <w:szCs w:val="24"/>
        </w:rPr>
        <w:t xml:space="preserve">. Atsakovės teigimu, </w:t>
      </w:r>
      <w:r w:rsidRPr="0059574F">
        <w:rPr>
          <w:rFonts w:ascii="Times New Roman" w:hAnsi="Times New Roman"/>
          <w:iCs/>
          <w:sz w:val="24"/>
          <w:szCs w:val="24"/>
        </w:rPr>
        <w:t xml:space="preserve">nebuvo nustatytas šaltinis, iš kurio įvyko apliejimas, tik vizualiai įvertinta ir </w:t>
      </w:r>
      <w:proofErr w:type="spellStart"/>
      <w:r w:rsidRPr="0059574F">
        <w:rPr>
          <w:rFonts w:ascii="Times New Roman" w:hAnsi="Times New Roman"/>
          <w:iCs/>
          <w:sz w:val="24"/>
          <w:szCs w:val="24"/>
        </w:rPr>
        <w:t>preziumuota</w:t>
      </w:r>
      <w:proofErr w:type="spellEnd"/>
      <w:r w:rsidRPr="0059574F">
        <w:rPr>
          <w:rFonts w:ascii="Times New Roman" w:hAnsi="Times New Roman"/>
          <w:iCs/>
          <w:sz w:val="24"/>
          <w:szCs w:val="24"/>
        </w:rPr>
        <w:t xml:space="preserve">, kad </w:t>
      </w:r>
      <w:r w:rsidR="009E7395">
        <w:rPr>
          <w:rFonts w:ascii="Times New Roman" w:hAnsi="Times New Roman"/>
          <w:iCs/>
          <w:sz w:val="24"/>
          <w:szCs w:val="24"/>
        </w:rPr>
        <w:t xml:space="preserve">tai įvyko </w:t>
      </w:r>
      <w:r w:rsidRPr="0059574F">
        <w:rPr>
          <w:rFonts w:ascii="Times New Roman" w:hAnsi="Times New Roman"/>
          <w:iCs/>
          <w:sz w:val="24"/>
          <w:szCs w:val="24"/>
        </w:rPr>
        <w:t>pro išorines konstrukcijas; netirtos apliejimo priežastys</w:t>
      </w:r>
      <w:r w:rsidR="00885840">
        <w:rPr>
          <w:rFonts w:ascii="Times New Roman" w:hAnsi="Times New Roman"/>
          <w:iCs/>
          <w:sz w:val="24"/>
          <w:szCs w:val="24"/>
        </w:rPr>
        <w:t>.</w:t>
      </w:r>
      <w:r w:rsidR="00CF1EB0">
        <w:rPr>
          <w:rFonts w:ascii="Times New Roman" w:hAnsi="Times New Roman"/>
          <w:iCs/>
          <w:sz w:val="24"/>
          <w:szCs w:val="24"/>
        </w:rPr>
        <w:t xml:space="preserve"> </w:t>
      </w:r>
      <w:r w:rsidR="00CF1EB0" w:rsidRPr="00CF1EB0">
        <w:rPr>
          <w:rFonts w:ascii="Times New Roman" w:hAnsi="Times New Roman"/>
          <w:iCs/>
          <w:sz w:val="24"/>
          <w:szCs w:val="24"/>
        </w:rPr>
        <w:t>Draudikė, spręsdama apie draud</w:t>
      </w:r>
      <w:r w:rsidR="009E7395">
        <w:rPr>
          <w:rFonts w:ascii="Times New Roman" w:hAnsi="Times New Roman"/>
          <w:iCs/>
          <w:sz w:val="24"/>
          <w:szCs w:val="24"/>
        </w:rPr>
        <w:t>žiamojo</w:t>
      </w:r>
      <w:r w:rsidR="00CF1EB0" w:rsidRPr="00CF1EB0">
        <w:rPr>
          <w:rFonts w:ascii="Times New Roman" w:hAnsi="Times New Roman"/>
          <w:iCs/>
          <w:sz w:val="24"/>
          <w:szCs w:val="24"/>
        </w:rPr>
        <w:t xml:space="preserve"> įvykio buvimą, neištyrė aplinkybės, kad virš buto yra patalpa adresu</w:t>
      </w:r>
      <w:r w:rsidR="00EB6736">
        <w:rPr>
          <w:rFonts w:ascii="Times New Roman" w:hAnsi="Times New Roman"/>
          <w:iCs/>
          <w:sz w:val="24"/>
          <w:szCs w:val="24"/>
        </w:rPr>
        <w:t>:</w:t>
      </w:r>
      <w:r w:rsidR="00CF1EB0" w:rsidRPr="00CF1EB0">
        <w:rPr>
          <w:rFonts w:ascii="Times New Roman" w:hAnsi="Times New Roman"/>
          <w:iCs/>
          <w:sz w:val="24"/>
          <w:szCs w:val="24"/>
        </w:rPr>
        <w:t xml:space="preserve"> </w:t>
      </w:r>
      <w:bookmarkStart w:id="32" w:name="Buk_16"/>
      <w:r w:rsidR="004E2ED4" w:rsidRPr="00113B14">
        <w:rPr>
          <w:rFonts w:ascii="Times New Roman" w:hAnsi="Times New Roman"/>
          <w:iCs/>
          <w:sz w:val="24"/>
          <w:szCs w:val="24"/>
        </w:rPr>
        <w:t xml:space="preserve">(duomenys neskelbtini) </w:t>
      </w:r>
      <w:bookmarkEnd w:id="32"/>
      <w:r w:rsidR="00CF1EB0" w:rsidRPr="00CF1EB0">
        <w:rPr>
          <w:rFonts w:ascii="Times New Roman" w:hAnsi="Times New Roman"/>
          <w:iCs/>
          <w:sz w:val="24"/>
          <w:szCs w:val="24"/>
        </w:rPr>
        <w:t xml:space="preserve">g. 5-10A, </w:t>
      </w:r>
      <w:r w:rsidR="00EB6736">
        <w:rPr>
          <w:rFonts w:ascii="Times New Roman" w:hAnsi="Times New Roman"/>
          <w:iCs/>
          <w:sz w:val="24"/>
          <w:szCs w:val="24"/>
        </w:rPr>
        <w:t xml:space="preserve">Vilnius, </w:t>
      </w:r>
      <w:r w:rsidR="00CF1EB0" w:rsidRPr="00CF1EB0">
        <w:rPr>
          <w:rFonts w:ascii="Times New Roman" w:hAnsi="Times New Roman"/>
          <w:iCs/>
          <w:sz w:val="24"/>
          <w:szCs w:val="24"/>
        </w:rPr>
        <w:t xml:space="preserve">kurios savininkas yra </w:t>
      </w:r>
      <w:bookmarkStart w:id="33" w:name="Buk_3"/>
      <w:r w:rsidR="004E2ED4" w:rsidRPr="00113B14">
        <w:rPr>
          <w:rFonts w:ascii="Times New Roman" w:hAnsi="Times New Roman"/>
          <w:iCs/>
          <w:sz w:val="24"/>
          <w:szCs w:val="24"/>
        </w:rPr>
        <w:t>I. M</w:t>
      </w:r>
      <w:bookmarkEnd w:id="33"/>
      <w:r w:rsidR="00CF1EB0">
        <w:rPr>
          <w:rFonts w:ascii="Times New Roman" w:hAnsi="Times New Roman"/>
          <w:iCs/>
          <w:sz w:val="24"/>
          <w:szCs w:val="24"/>
        </w:rPr>
        <w:t>.</w:t>
      </w:r>
      <w:r w:rsidR="00573718">
        <w:rPr>
          <w:rFonts w:ascii="Times New Roman" w:hAnsi="Times New Roman"/>
          <w:iCs/>
          <w:sz w:val="24"/>
          <w:szCs w:val="24"/>
        </w:rPr>
        <w:t xml:space="preserve"> </w:t>
      </w:r>
      <w:r w:rsidR="00573718" w:rsidRPr="00090190">
        <w:rPr>
          <w:rFonts w:ascii="Times New Roman" w:hAnsi="Times New Roman"/>
          <w:iCs/>
          <w:sz w:val="24"/>
          <w:szCs w:val="24"/>
        </w:rPr>
        <w:t xml:space="preserve">Teismai nesiaiškino aplinkybių dėl galimo buto užliejimo ne </w:t>
      </w:r>
      <w:r w:rsidR="003270FB">
        <w:rPr>
          <w:rFonts w:ascii="Times New Roman" w:hAnsi="Times New Roman"/>
          <w:iCs/>
          <w:sz w:val="24"/>
          <w:szCs w:val="24"/>
        </w:rPr>
        <w:t>dėl</w:t>
      </w:r>
      <w:r w:rsidR="00573718" w:rsidRPr="00090190">
        <w:rPr>
          <w:rFonts w:ascii="Times New Roman" w:hAnsi="Times New Roman"/>
          <w:iCs/>
          <w:sz w:val="24"/>
          <w:szCs w:val="24"/>
        </w:rPr>
        <w:t xml:space="preserve"> bendrųjų konstrukcijų defektų, o iš patalpos, esančios adresu</w:t>
      </w:r>
      <w:r w:rsidR="00EB6736">
        <w:rPr>
          <w:rFonts w:ascii="Times New Roman" w:hAnsi="Times New Roman"/>
          <w:iCs/>
          <w:sz w:val="24"/>
          <w:szCs w:val="24"/>
        </w:rPr>
        <w:t>:</w:t>
      </w:r>
      <w:r w:rsidR="00573718" w:rsidRPr="00090190">
        <w:rPr>
          <w:rFonts w:ascii="Times New Roman" w:hAnsi="Times New Roman"/>
          <w:iCs/>
          <w:sz w:val="24"/>
          <w:szCs w:val="24"/>
        </w:rPr>
        <w:t xml:space="preserve"> </w:t>
      </w:r>
      <w:bookmarkStart w:id="34" w:name="Buk_17"/>
      <w:r w:rsidR="004E2ED4" w:rsidRPr="00113B14">
        <w:rPr>
          <w:rFonts w:ascii="Times New Roman" w:hAnsi="Times New Roman"/>
          <w:iCs/>
          <w:sz w:val="24"/>
          <w:szCs w:val="24"/>
        </w:rPr>
        <w:t xml:space="preserve">(duomenys neskelbtini) </w:t>
      </w:r>
      <w:bookmarkEnd w:id="34"/>
      <w:r w:rsidR="00573718" w:rsidRPr="00090190">
        <w:rPr>
          <w:rFonts w:ascii="Times New Roman" w:hAnsi="Times New Roman"/>
          <w:iCs/>
          <w:sz w:val="24"/>
          <w:szCs w:val="24"/>
        </w:rPr>
        <w:t>g. 5-10A</w:t>
      </w:r>
      <w:r w:rsidR="00EB6736">
        <w:rPr>
          <w:rFonts w:ascii="Times New Roman" w:hAnsi="Times New Roman"/>
          <w:iCs/>
          <w:sz w:val="24"/>
          <w:szCs w:val="24"/>
        </w:rPr>
        <w:t>, Vilnius</w:t>
      </w:r>
      <w:r w:rsidR="00573718" w:rsidRPr="00090190">
        <w:rPr>
          <w:rFonts w:ascii="Times New Roman" w:hAnsi="Times New Roman"/>
          <w:iCs/>
          <w:sz w:val="24"/>
          <w:szCs w:val="24"/>
        </w:rPr>
        <w:t>.</w:t>
      </w:r>
    </w:p>
    <w:p w14:paraId="05017D7B" w14:textId="0497DA41" w:rsidR="00C85632" w:rsidRPr="00C85632" w:rsidRDefault="00C85632" w:rsidP="00C85632">
      <w:pPr>
        <w:pStyle w:val="Sraopastraipa"/>
        <w:numPr>
          <w:ilvl w:val="0"/>
          <w:numId w:val="1"/>
        </w:numPr>
        <w:tabs>
          <w:tab w:val="left" w:pos="630"/>
          <w:tab w:val="left" w:pos="900"/>
          <w:tab w:val="left" w:pos="990"/>
        </w:tabs>
        <w:suppressAutoHyphens/>
        <w:spacing w:after="120" w:line="240" w:lineRule="auto"/>
        <w:contextualSpacing w:val="0"/>
        <w:jc w:val="both"/>
        <w:rPr>
          <w:rFonts w:ascii="Times New Roman" w:hAnsi="Times New Roman"/>
          <w:iCs/>
          <w:sz w:val="24"/>
          <w:szCs w:val="24"/>
        </w:rPr>
      </w:pPr>
      <w:r w:rsidRPr="00C85632">
        <w:rPr>
          <w:rFonts w:ascii="Times New Roman" w:hAnsi="Times New Roman"/>
          <w:sz w:val="24"/>
          <w:szCs w:val="24"/>
        </w:rPr>
        <w:t xml:space="preserve">Vertinant šiuos kasacinio skundo </w:t>
      </w:r>
      <w:r>
        <w:rPr>
          <w:rFonts w:ascii="Times New Roman" w:hAnsi="Times New Roman"/>
          <w:sz w:val="24"/>
          <w:szCs w:val="24"/>
        </w:rPr>
        <w:t xml:space="preserve">ir atsiliepimo į kasacinį skundą </w:t>
      </w:r>
      <w:r w:rsidRPr="00C85632">
        <w:rPr>
          <w:rFonts w:ascii="Times New Roman" w:hAnsi="Times New Roman"/>
          <w:sz w:val="24"/>
          <w:szCs w:val="24"/>
        </w:rPr>
        <w:t xml:space="preserve">argumentus, pažymėtina, kad įrodymų vertinimą reglamentuojančių civilinio proceso teisės normų aiškinimo ir taikymo praktika suformuota ir išplėtota daugelyje kasacinio teismo nutarčių. Kasacinis teismas yra ne kartą pažymėjęs, kad įrodymų vertinimas pagal CPK 185 straipsnį reiškia, jog bet kokios ginčui išspręsti reikšmingos informacijos įrodomąją vertę nustato teismas pagal vidinį savo įsitikinimą, pagrįstą visapusišku ir objektyviu aplinkybių, kurios buvo įrodinėjamos proceso metu, išnagrinėjimu, vadovaudamasis įstatymais (žr., pvz., Lietuvos Aukščiausiojo Teismo 2009 m. balandžio 2 d. nutartį civilinėje byloje Nr. 3K-3-156/2009). Teismas turi įvertinti ne tik kiekvieno įrodymo įrodomąją reikšmę, bet ir įrodymų visetą, ir tik iš įrodymų visumos daryti išvadas apie tam tikrų įrodinėjimo dalyku konkrečioje byloje esančių faktų buvimą ar nebuvimą (žr. Lietuvos Aukščiausiojo Teismo 2017 m. gegužės 11 d. nutarties civilinėje byloje Nr. 3K-3-229-916/2017 23 punktą). Nė vienas įrodymas teismui neturi iš anksto nustatytos galios ir turi būti vertinamas kartu su kitais įrodymais (Lietuvos Aukščiausiojo Teismo 2010 m. gegužės 27 d. nutartis civilinėje byloje Nr. 3K-3-253/2010). Įrodymų patikimumą patvirtina faktinių duomenų (informacijos), gautų iš keleto įrodinėjimo priemonių, tapatumas. Sprendžiant vieno ar kito </w:t>
      </w:r>
      <w:r w:rsidRPr="00C85632">
        <w:rPr>
          <w:rFonts w:ascii="Times New Roman" w:hAnsi="Times New Roman"/>
          <w:sz w:val="24"/>
          <w:szCs w:val="24"/>
        </w:rPr>
        <w:lastRenderedPageBreak/>
        <w:t>įrodymo patikimumo klausimą, svarbu išsiaiškinti, ar nėra prieštaravimų tarp faktinių duomenų, gautų iš tos pačios rūšies ar skirtingų įrodinėjimo priemonių (žr., pvz., Lietuvos Aukščiausiojo Teismo 2015 m. liepos 15 d. nutartį civilinėje byloje Nr. e3K-3-420-969/2015). Kai iš skirtingų byloje pateiktų įrodinėjimo priemonių gaunama prieštaringa informacija, teismas turi šį prieštaravimą išspręsti, t. y. atsakyti į klausimą, kuria informacija (duomenimis) vadovautis, o</w:t>
      </w:r>
      <w:r w:rsidR="00741C03">
        <w:rPr>
          <w:rFonts w:ascii="Times New Roman" w:hAnsi="Times New Roman"/>
          <w:sz w:val="24"/>
          <w:szCs w:val="24"/>
        </w:rPr>
        <w:t> </w:t>
      </w:r>
      <w:r w:rsidRPr="00C85632">
        <w:rPr>
          <w:rFonts w:ascii="Times New Roman" w:hAnsi="Times New Roman"/>
          <w:sz w:val="24"/>
          <w:szCs w:val="24"/>
        </w:rPr>
        <w:t>kurią atmesti. Tai atliekama įrodymų tyrimo ir vertinimo proceso metu. Teismo sprendimas remtis vienais įrodymais ir jų pagrindu konstatuoti buvus ar nebuvus tam tikras bylos aplinkybes, o kitus įrodymus atmesti ir jais nesivadovauti turi būti tinkamai motyvuotas (žr., pvz., Lietuvos Aukščiausiojo Teismo 2009 m. kovo 20 d. nutartį civilinėje byloje Nr. 3K-3-99/2009). Dėl įrodymų pakankamumo ir patikimumo turi būti sprendžiama kiekvienu konkrečiu atveju (žr., pvz., Lietuvos Aukščiausiojo Teismo 2019 m. vasario 6 d. nutarties civilinėje byloje Nr. 3K-3-12-695/2019 24 punktą). Vertindamas įrodymų visetą, teismas turi įsitikinti, kad pakanka duomenų išvadai, jog tam tikri faktai egzistavo arba neegzistavo, kad nėra esminių prieštaravimų, paneigiančių tokias išvadas (žr., pvz., Lietuvos Aukščiausiojo Teismo 2010 m. kovo 30 d. nutartį civilinėje byloje Nr. 3K-3-139/2010; 2012 m. lapkričio 7 d. nutartį civilinėje byloje Nr. 3K-3-465/2012; ir kt.). Įrodinėjimo ir įrodymų vertinimo taisyklės pagal įstatymą nereikalauja, kad visi prieštaravimai būtų pašalinti (žr., pvz., Lietuvos Aukščiausiojo Teismo 2019 m. vasario 14 d. nutarties civilinėje byloje Nr. e3K-3-42-684/2019 30 punktą). Faktą galima pripažinti įrodytu, jeigu byloje esančių įrodymų tyrimo ir vertinimo pagrindu susiformuoja teismo įsitikinimas, kad tam tikros aplinkybės, susijusios su ginčo dalyku, egzistuoja arba neegzistuoja (CPK</w:t>
      </w:r>
      <w:r w:rsidR="00741C03">
        <w:rPr>
          <w:rFonts w:ascii="Times New Roman" w:hAnsi="Times New Roman"/>
          <w:sz w:val="24"/>
          <w:szCs w:val="24"/>
        </w:rPr>
        <w:t> </w:t>
      </w:r>
      <w:r w:rsidRPr="00C85632">
        <w:rPr>
          <w:rFonts w:ascii="Times New Roman" w:hAnsi="Times New Roman"/>
          <w:sz w:val="24"/>
          <w:szCs w:val="24"/>
        </w:rPr>
        <w:t>176</w:t>
      </w:r>
      <w:r w:rsidR="009E7395">
        <w:rPr>
          <w:rFonts w:ascii="Times New Roman" w:hAnsi="Times New Roman"/>
          <w:sz w:val="24"/>
          <w:szCs w:val="24"/>
        </w:rPr>
        <w:t> </w:t>
      </w:r>
      <w:r w:rsidRPr="00C85632">
        <w:rPr>
          <w:rFonts w:ascii="Times New Roman" w:hAnsi="Times New Roman"/>
          <w:sz w:val="24"/>
          <w:szCs w:val="24"/>
        </w:rPr>
        <w:t>straipsnio 1 dalis) (žr., pvz., Lietuvos Aukščiausiojo Teismo 2016 m. gruodžio 29 d. nutarties civilinėje byloje Nr. 3K-3-561-378/2016 23 punktą ir jame nurodytą kasacinio teismo praktiką).</w:t>
      </w:r>
    </w:p>
    <w:p w14:paraId="732AC24E" w14:textId="230A07F6" w:rsidR="003D3346" w:rsidRDefault="000632AB" w:rsidP="00512E36">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B</w:t>
      </w:r>
      <w:r w:rsidR="00AF77DE" w:rsidRPr="00AF77DE">
        <w:rPr>
          <w:rFonts w:ascii="Times New Roman" w:hAnsi="Times New Roman"/>
          <w:iCs/>
          <w:sz w:val="24"/>
          <w:szCs w:val="24"/>
        </w:rPr>
        <w:t>endroji CPK įtvirtinta įrodinėjimo naštos paskirstymo taisyklė yra ta, jog, vadovaujantis rungimosi principu, šalys turi įrodyti aplinkybes, kuriomis grindžia savo reikalavimus bei atsikirtimus (CPK 12, 178 straipsniai). Pateikti nuostolių dydį patvirtinančius įrodymus yra ieškovo</w:t>
      </w:r>
      <w:r>
        <w:rPr>
          <w:rFonts w:ascii="Times New Roman" w:hAnsi="Times New Roman"/>
          <w:iCs/>
          <w:sz w:val="24"/>
          <w:szCs w:val="24"/>
        </w:rPr>
        <w:t>,</w:t>
      </w:r>
      <w:r w:rsidR="00AF77DE" w:rsidRPr="00AF77DE">
        <w:rPr>
          <w:rFonts w:ascii="Times New Roman" w:hAnsi="Times New Roman"/>
          <w:iCs/>
          <w:sz w:val="24"/>
          <w:szCs w:val="24"/>
        </w:rPr>
        <w:t xml:space="preserve"> teigiančio, kad jis patyrė konkretaus dydžio žalą</w:t>
      </w:r>
      <w:r>
        <w:rPr>
          <w:rFonts w:ascii="Times New Roman" w:hAnsi="Times New Roman"/>
          <w:iCs/>
          <w:sz w:val="24"/>
          <w:szCs w:val="24"/>
        </w:rPr>
        <w:t>, pareiga, o</w:t>
      </w:r>
      <w:r w:rsidR="00AF77DE" w:rsidRPr="00AF77DE">
        <w:rPr>
          <w:rFonts w:ascii="Times New Roman" w:hAnsi="Times New Roman"/>
          <w:iCs/>
          <w:sz w:val="24"/>
          <w:szCs w:val="24"/>
        </w:rPr>
        <w:t xml:space="preserve"> atsakovo</w:t>
      </w:r>
      <w:r>
        <w:rPr>
          <w:rFonts w:ascii="Times New Roman" w:hAnsi="Times New Roman"/>
          <w:iCs/>
          <w:sz w:val="24"/>
          <w:szCs w:val="24"/>
        </w:rPr>
        <w:t>,</w:t>
      </w:r>
      <w:r w:rsidR="00AF77DE" w:rsidRPr="00AF77DE">
        <w:rPr>
          <w:rFonts w:ascii="Times New Roman" w:hAnsi="Times New Roman"/>
          <w:iCs/>
          <w:sz w:val="24"/>
          <w:szCs w:val="24"/>
        </w:rPr>
        <w:t xml:space="preserve"> atsikertančio į</w:t>
      </w:r>
      <w:r w:rsidR="00741C03">
        <w:rPr>
          <w:rFonts w:ascii="Times New Roman" w:hAnsi="Times New Roman"/>
          <w:iCs/>
          <w:sz w:val="24"/>
          <w:szCs w:val="24"/>
        </w:rPr>
        <w:t> </w:t>
      </w:r>
      <w:r w:rsidR="00AF77DE" w:rsidRPr="00AF77DE">
        <w:rPr>
          <w:rFonts w:ascii="Times New Roman" w:hAnsi="Times New Roman"/>
          <w:iCs/>
          <w:sz w:val="24"/>
          <w:szCs w:val="24"/>
        </w:rPr>
        <w:t>ieškovo reikalavimą</w:t>
      </w:r>
      <w:r>
        <w:rPr>
          <w:rFonts w:ascii="Times New Roman" w:hAnsi="Times New Roman"/>
          <w:iCs/>
          <w:sz w:val="24"/>
          <w:szCs w:val="24"/>
        </w:rPr>
        <w:t xml:space="preserve">, </w:t>
      </w:r>
      <w:r w:rsidR="00AF77DE" w:rsidRPr="00AF77DE">
        <w:rPr>
          <w:rFonts w:ascii="Times New Roman" w:hAnsi="Times New Roman"/>
          <w:iCs/>
          <w:sz w:val="24"/>
          <w:szCs w:val="24"/>
        </w:rPr>
        <w:t>pareiga</w:t>
      </w:r>
      <w:r>
        <w:rPr>
          <w:rFonts w:ascii="Times New Roman" w:hAnsi="Times New Roman"/>
          <w:iCs/>
          <w:sz w:val="24"/>
          <w:szCs w:val="24"/>
        </w:rPr>
        <w:t xml:space="preserve"> </w:t>
      </w:r>
      <w:r w:rsidR="009E7395">
        <w:rPr>
          <w:rFonts w:ascii="Times New Roman" w:hAnsi="Times New Roman"/>
          <w:iCs/>
          <w:sz w:val="24"/>
          <w:szCs w:val="24"/>
        </w:rPr>
        <w:t xml:space="preserve">yra </w:t>
      </w:r>
      <w:r>
        <w:rPr>
          <w:rFonts w:ascii="Times New Roman" w:hAnsi="Times New Roman"/>
          <w:iCs/>
          <w:sz w:val="24"/>
          <w:szCs w:val="24"/>
        </w:rPr>
        <w:t>pateikti tai paneigiančius įrodymus.</w:t>
      </w:r>
    </w:p>
    <w:p w14:paraId="12B1A6C0" w14:textId="25721D26" w:rsidR="00A21455" w:rsidRDefault="00A21455" w:rsidP="00512E36">
      <w:pPr>
        <w:pStyle w:val="Sraopastraipa"/>
        <w:numPr>
          <w:ilvl w:val="0"/>
          <w:numId w:val="1"/>
        </w:numPr>
        <w:spacing w:after="120" w:line="240" w:lineRule="auto"/>
        <w:contextualSpacing w:val="0"/>
        <w:jc w:val="both"/>
        <w:rPr>
          <w:rFonts w:ascii="Times New Roman" w:hAnsi="Times New Roman"/>
          <w:iCs/>
          <w:sz w:val="24"/>
          <w:szCs w:val="24"/>
        </w:rPr>
      </w:pPr>
      <w:r w:rsidRPr="005B5549">
        <w:rPr>
          <w:rFonts w:ascii="Times New Roman" w:hAnsi="Times New Roman"/>
          <w:iCs/>
          <w:sz w:val="24"/>
          <w:szCs w:val="24"/>
        </w:rPr>
        <w:t>Kasacinis teismas yra išaiškinęs, kad sprendimą dėl žalos atlyginimo teismas turi priimti tik tada, kai žalos dydis nustatytas, t.</w:t>
      </w:r>
      <w:r w:rsidR="00DD3A40">
        <w:rPr>
          <w:rFonts w:ascii="Times New Roman" w:hAnsi="Times New Roman"/>
          <w:iCs/>
          <w:sz w:val="24"/>
          <w:szCs w:val="24"/>
        </w:rPr>
        <w:t> </w:t>
      </w:r>
      <w:r w:rsidRPr="005B5549">
        <w:rPr>
          <w:rFonts w:ascii="Times New Roman" w:hAnsi="Times New Roman"/>
          <w:iCs/>
          <w:sz w:val="24"/>
          <w:szCs w:val="24"/>
        </w:rPr>
        <w:t>y. pasiekiamas įstatyme įtvirtintas įrodinėjimo tikslas – teismo įsitikinimas, pagrįstas patikimais, laikantis įrodinėjimo taisyklių ištirtais įrodymais. Kartu ši nuostata negali būti aiškinama kaip įpareigojanti teismą visais atvejais savo iniciatyva rinkti įrodymus priteistinų nuostolių dydžiui nustatyti. Teismas, taikydamas CK 6.249 straipsnio 1 dalį, turi paisyti rungimosi civiliniame procese principo (CPK 12 straipsnis) (žr. Lietuvos Aukščiausiojo Teismo 2020 m. gruodžio 16 d. nutarties civilinėje byloje Nr. e3K-3-345-248/2020 45 punktą ir jame nurodytą kasacinio teismo praktiką).</w:t>
      </w:r>
    </w:p>
    <w:p w14:paraId="384F53AE" w14:textId="2798A5A8" w:rsidR="000632AB" w:rsidRDefault="008A4439" w:rsidP="00512E36">
      <w:pPr>
        <w:pStyle w:val="Sraopastraipa"/>
        <w:numPr>
          <w:ilvl w:val="0"/>
          <w:numId w:val="1"/>
        </w:numPr>
        <w:spacing w:after="120" w:line="240" w:lineRule="auto"/>
        <w:contextualSpacing w:val="0"/>
        <w:jc w:val="both"/>
        <w:rPr>
          <w:rFonts w:ascii="Times New Roman" w:hAnsi="Times New Roman"/>
          <w:iCs/>
          <w:sz w:val="24"/>
          <w:szCs w:val="24"/>
        </w:rPr>
      </w:pPr>
      <w:r w:rsidRPr="008A4439">
        <w:rPr>
          <w:rFonts w:ascii="Times New Roman" w:hAnsi="Times New Roman"/>
          <w:iCs/>
          <w:sz w:val="24"/>
          <w:szCs w:val="24"/>
        </w:rPr>
        <w:t xml:space="preserve">Įrodymai civilinėje byloje yra bet kokie faktiniai duomenys, kuriais remdamasis teismas įstatymų nustatyta tvarka konstatuoja, kad yra aplinkybių, pagrindžiančių šalių reikalavimus ir atsikirtimus, ir kitokių aplinkybių, turinčių reikšmės bylai teisingai išspręsti, arba kad jų nėra (CPK 177 straipsnio 1 dalis). Įrodinėti galima tiek tiesioginiais, tiek netiesioginiais įrodymais, svarbu, kad jie atitiktų leistinumo ir </w:t>
      </w:r>
      <w:proofErr w:type="spellStart"/>
      <w:r w:rsidRPr="008A4439">
        <w:rPr>
          <w:rFonts w:ascii="Times New Roman" w:hAnsi="Times New Roman"/>
          <w:iCs/>
          <w:sz w:val="24"/>
          <w:szCs w:val="24"/>
        </w:rPr>
        <w:t>sąsajumo</w:t>
      </w:r>
      <w:proofErr w:type="spellEnd"/>
      <w:r w:rsidRPr="008A4439">
        <w:rPr>
          <w:rFonts w:ascii="Times New Roman" w:hAnsi="Times New Roman"/>
          <w:iCs/>
          <w:sz w:val="24"/>
          <w:szCs w:val="24"/>
        </w:rPr>
        <w:t xml:space="preserve"> reikalavimus</w:t>
      </w:r>
      <w:r>
        <w:rPr>
          <w:rFonts w:ascii="Times New Roman" w:hAnsi="Times New Roman"/>
          <w:iCs/>
          <w:sz w:val="24"/>
          <w:szCs w:val="24"/>
        </w:rPr>
        <w:t xml:space="preserve"> (</w:t>
      </w:r>
      <w:r w:rsidR="00A20EAD" w:rsidRPr="00A20EAD">
        <w:rPr>
          <w:rFonts w:ascii="Times New Roman" w:hAnsi="Times New Roman"/>
          <w:iCs/>
          <w:sz w:val="24"/>
          <w:szCs w:val="24"/>
        </w:rPr>
        <w:t>Lietuvos Aukščiausiojo Teismo 20</w:t>
      </w:r>
      <w:r w:rsidR="00A20EAD">
        <w:rPr>
          <w:rFonts w:ascii="Times New Roman" w:hAnsi="Times New Roman"/>
          <w:iCs/>
          <w:sz w:val="24"/>
          <w:szCs w:val="24"/>
        </w:rPr>
        <w:t>23 </w:t>
      </w:r>
      <w:r w:rsidR="00A20EAD" w:rsidRPr="00A20EAD">
        <w:rPr>
          <w:rFonts w:ascii="Times New Roman" w:hAnsi="Times New Roman"/>
          <w:iCs/>
          <w:sz w:val="24"/>
          <w:szCs w:val="24"/>
        </w:rPr>
        <w:t>m. g</w:t>
      </w:r>
      <w:r w:rsidR="00A20EAD">
        <w:rPr>
          <w:rFonts w:ascii="Times New Roman" w:hAnsi="Times New Roman"/>
          <w:iCs/>
          <w:sz w:val="24"/>
          <w:szCs w:val="24"/>
        </w:rPr>
        <w:t>ruodžio</w:t>
      </w:r>
      <w:r w:rsidR="00A20EAD" w:rsidRPr="00A20EAD">
        <w:rPr>
          <w:rFonts w:ascii="Times New Roman" w:hAnsi="Times New Roman"/>
          <w:iCs/>
          <w:sz w:val="24"/>
          <w:szCs w:val="24"/>
        </w:rPr>
        <w:t xml:space="preserve"> 1</w:t>
      </w:r>
      <w:r w:rsidR="00A20EAD">
        <w:rPr>
          <w:rFonts w:ascii="Times New Roman" w:hAnsi="Times New Roman"/>
          <w:iCs/>
          <w:sz w:val="24"/>
          <w:szCs w:val="24"/>
        </w:rPr>
        <w:t>2</w:t>
      </w:r>
      <w:r w:rsidR="00A20EAD" w:rsidRPr="00A20EAD">
        <w:rPr>
          <w:rFonts w:ascii="Times New Roman" w:hAnsi="Times New Roman"/>
          <w:iCs/>
          <w:sz w:val="24"/>
          <w:szCs w:val="24"/>
        </w:rPr>
        <w:t xml:space="preserve"> d. nutartis civilinėje byloje </w:t>
      </w:r>
      <w:r w:rsidR="00A20EAD">
        <w:rPr>
          <w:rFonts w:ascii="Times New Roman" w:hAnsi="Times New Roman"/>
          <w:iCs/>
          <w:sz w:val="24"/>
          <w:szCs w:val="24"/>
        </w:rPr>
        <w:t xml:space="preserve">Nr. </w:t>
      </w:r>
      <w:r w:rsidR="00A20EAD" w:rsidRPr="00A20EAD">
        <w:rPr>
          <w:rFonts w:ascii="Times New Roman" w:hAnsi="Times New Roman"/>
          <w:iCs/>
          <w:sz w:val="24"/>
          <w:szCs w:val="24"/>
        </w:rPr>
        <w:t xml:space="preserve">e3K-3-318-313/2023, </w:t>
      </w:r>
      <w:r w:rsidR="00A20EAD">
        <w:rPr>
          <w:rFonts w:ascii="Times New Roman" w:hAnsi="Times New Roman"/>
          <w:iCs/>
          <w:sz w:val="24"/>
          <w:szCs w:val="24"/>
        </w:rPr>
        <w:t>59</w:t>
      </w:r>
      <w:r w:rsidR="00A20EAD" w:rsidRPr="00A20EAD">
        <w:rPr>
          <w:rFonts w:ascii="Times New Roman" w:hAnsi="Times New Roman"/>
          <w:iCs/>
          <w:sz w:val="24"/>
          <w:szCs w:val="24"/>
        </w:rPr>
        <w:t xml:space="preserve"> punktas</w:t>
      </w:r>
      <w:r w:rsidR="00A20EAD">
        <w:rPr>
          <w:rFonts w:ascii="Times New Roman" w:hAnsi="Times New Roman"/>
          <w:iCs/>
          <w:sz w:val="24"/>
          <w:szCs w:val="24"/>
        </w:rPr>
        <w:t>)</w:t>
      </w:r>
      <w:r w:rsidRPr="008A4439">
        <w:rPr>
          <w:rFonts w:ascii="Times New Roman" w:hAnsi="Times New Roman"/>
          <w:iCs/>
          <w:sz w:val="24"/>
          <w:szCs w:val="24"/>
        </w:rPr>
        <w:t>.</w:t>
      </w:r>
    </w:p>
    <w:p w14:paraId="36DA16CB" w14:textId="0A88895D" w:rsidR="00DE6CB3" w:rsidRPr="007D0088" w:rsidRDefault="00AB776E" w:rsidP="00A75DCE">
      <w:pPr>
        <w:pStyle w:val="Sraopastraipa"/>
        <w:numPr>
          <w:ilvl w:val="0"/>
          <w:numId w:val="1"/>
        </w:numPr>
        <w:spacing w:after="120" w:line="240" w:lineRule="auto"/>
        <w:contextualSpacing w:val="0"/>
        <w:jc w:val="both"/>
        <w:rPr>
          <w:rFonts w:ascii="Times New Roman" w:hAnsi="Times New Roman"/>
          <w:iCs/>
          <w:sz w:val="24"/>
          <w:szCs w:val="24"/>
        </w:rPr>
      </w:pPr>
      <w:r w:rsidRPr="007D0088">
        <w:rPr>
          <w:rFonts w:ascii="Times New Roman" w:hAnsi="Times New Roman"/>
          <w:iCs/>
          <w:sz w:val="24"/>
          <w:szCs w:val="24"/>
        </w:rPr>
        <w:t>Teisėjų kolegija, įvertinusi pirmiau nurodytą įrodymų vertinimą reglamentuojančių civilinio proceso teisės normų aiškinimo ir taikymo praktiką, bylą nagrinėjusių teismų i</w:t>
      </w:r>
      <w:r w:rsidR="00816FAF" w:rsidRPr="007D0088">
        <w:rPr>
          <w:rFonts w:ascii="Times New Roman" w:hAnsi="Times New Roman"/>
          <w:iCs/>
          <w:sz w:val="24"/>
          <w:szCs w:val="24"/>
        </w:rPr>
        <w:t>š</w:t>
      </w:r>
      <w:r w:rsidRPr="007D0088">
        <w:rPr>
          <w:rFonts w:ascii="Times New Roman" w:hAnsi="Times New Roman"/>
          <w:iCs/>
          <w:sz w:val="24"/>
          <w:szCs w:val="24"/>
        </w:rPr>
        <w:t>tirtus ir įvertintus įrodymus</w:t>
      </w:r>
      <w:r w:rsidR="00816FAF" w:rsidRPr="007D0088">
        <w:rPr>
          <w:rFonts w:ascii="Times New Roman" w:hAnsi="Times New Roman"/>
          <w:iCs/>
          <w:sz w:val="24"/>
          <w:szCs w:val="24"/>
        </w:rPr>
        <w:t>, šios nutarties 40 punkte nurodytus atsakovės kasacinio skundo argumentus laiko nepagrįstais.</w:t>
      </w:r>
      <w:r w:rsidR="00DE6CB3" w:rsidRPr="007D0088">
        <w:rPr>
          <w:rFonts w:ascii="Times New Roman" w:hAnsi="Times New Roman"/>
          <w:iCs/>
          <w:sz w:val="24"/>
          <w:szCs w:val="24"/>
        </w:rPr>
        <w:t xml:space="preserve"> Bylą nagrinėję teismai nurodė, taip pat atsiliepime į atsakovės kasacinį skundą ieškovė pažymi, kad teigdama, jog virš draudėjos buto yra įrengtas kitas butas adresu</w:t>
      </w:r>
      <w:r w:rsidR="009E7395">
        <w:rPr>
          <w:rFonts w:ascii="Times New Roman" w:hAnsi="Times New Roman"/>
          <w:iCs/>
          <w:sz w:val="24"/>
          <w:szCs w:val="24"/>
        </w:rPr>
        <w:t>:</w:t>
      </w:r>
      <w:r w:rsidR="00DE6CB3" w:rsidRPr="007D0088">
        <w:rPr>
          <w:rFonts w:ascii="Times New Roman" w:hAnsi="Times New Roman"/>
          <w:iCs/>
          <w:sz w:val="24"/>
          <w:szCs w:val="24"/>
        </w:rPr>
        <w:t xml:space="preserve"> </w:t>
      </w:r>
      <w:bookmarkStart w:id="35" w:name="Buk_18"/>
      <w:r w:rsidR="004E2ED4" w:rsidRPr="00113B14">
        <w:rPr>
          <w:rFonts w:ascii="Times New Roman" w:hAnsi="Times New Roman"/>
          <w:iCs/>
          <w:sz w:val="24"/>
          <w:szCs w:val="24"/>
        </w:rPr>
        <w:t xml:space="preserve">(duomenys neskelbtini) </w:t>
      </w:r>
      <w:bookmarkEnd w:id="35"/>
      <w:r w:rsidR="00DE6CB3" w:rsidRPr="007D0088">
        <w:rPr>
          <w:rFonts w:ascii="Times New Roman" w:hAnsi="Times New Roman"/>
          <w:iCs/>
          <w:sz w:val="24"/>
          <w:szCs w:val="24"/>
        </w:rPr>
        <w:t xml:space="preserve">g. 5-10A, </w:t>
      </w:r>
      <w:r w:rsidR="00DE6CB3" w:rsidRPr="006E72AD">
        <w:rPr>
          <w:rFonts w:ascii="Times New Roman" w:hAnsi="Times New Roman"/>
          <w:iCs/>
          <w:sz w:val="24"/>
          <w:szCs w:val="24"/>
        </w:rPr>
        <w:t xml:space="preserve">Vilnius, atsakovė nepateikė jokių </w:t>
      </w:r>
      <w:r w:rsidR="00DD7CAC" w:rsidRPr="006E72AD">
        <w:rPr>
          <w:rFonts w:ascii="Times New Roman" w:hAnsi="Times New Roman"/>
          <w:iCs/>
          <w:sz w:val="24"/>
          <w:szCs w:val="24"/>
        </w:rPr>
        <w:t xml:space="preserve">šią aplinkybę patvirtinančių </w:t>
      </w:r>
      <w:r w:rsidR="00DE6CB3" w:rsidRPr="006E72AD">
        <w:rPr>
          <w:rFonts w:ascii="Times New Roman" w:hAnsi="Times New Roman"/>
          <w:iCs/>
          <w:sz w:val="24"/>
          <w:szCs w:val="24"/>
        </w:rPr>
        <w:t>įrodymų</w:t>
      </w:r>
      <w:r w:rsidR="00DE6CB3" w:rsidRPr="007D0088">
        <w:rPr>
          <w:rFonts w:ascii="Times New Roman" w:hAnsi="Times New Roman"/>
          <w:iCs/>
          <w:sz w:val="24"/>
          <w:szCs w:val="24"/>
        </w:rPr>
        <w:t>.</w:t>
      </w:r>
      <w:r w:rsidR="007D0088" w:rsidRPr="007D0088">
        <w:rPr>
          <w:rFonts w:ascii="Times New Roman" w:hAnsi="Times New Roman"/>
          <w:iCs/>
          <w:sz w:val="24"/>
          <w:szCs w:val="24"/>
        </w:rPr>
        <w:t xml:space="preserve"> Pirmosios instancijos teismas vertino, kad virš ginčo buto, kurio numeris yra 26, negali būti buto numeriu 10A, tačiau tai (numerių seka – 10A) labiau atitiktų draudėjos parodymus teisme, kad kitoje laiptinėje yra įrengta gyvenama palėpė, kuri nepatenka virš jos buto. </w:t>
      </w:r>
      <w:r w:rsidR="007D0088">
        <w:rPr>
          <w:rFonts w:ascii="Times New Roman" w:hAnsi="Times New Roman"/>
          <w:iCs/>
          <w:sz w:val="24"/>
          <w:szCs w:val="24"/>
        </w:rPr>
        <w:t>T</w:t>
      </w:r>
      <w:r w:rsidR="007D0088" w:rsidRPr="007D0088">
        <w:rPr>
          <w:rFonts w:ascii="Times New Roman" w:hAnsi="Times New Roman"/>
          <w:iCs/>
          <w:sz w:val="24"/>
          <w:szCs w:val="24"/>
        </w:rPr>
        <w:t>eismai</w:t>
      </w:r>
      <w:r w:rsidR="009E7395">
        <w:rPr>
          <w:rFonts w:ascii="Times New Roman" w:hAnsi="Times New Roman"/>
          <w:iCs/>
          <w:sz w:val="24"/>
          <w:szCs w:val="24"/>
        </w:rPr>
        <w:t>,</w:t>
      </w:r>
      <w:r w:rsidR="007D0088" w:rsidRPr="007D0088">
        <w:rPr>
          <w:rFonts w:ascii="Times New Roman" w:hAnsi="Times New Roman"/>
          <w:iCs/>
          <w:sz w:val="24"/>
          <w:szCs w:val="24"/>
        </w:rPr>
        <w:t xml:space="preserve"> spręsdami, </w:t>
      </w:r>
      <w:r w:rsidR="007D0088" w:rsidRPr="007D0088">
        <w:rPr>
          <w:rFonts w:ascii="Times New Roman" w:hAnsi="Times New Roman"/>
          <w:iCs/>
          <w:sz w:val="24"/>
          <w:szCs w:val="24"/>
        </w:rPr>
        <w:lastRenderedPageBreak/>
        <w:t xml:space="preserve">jog buto nusidėvėjimas sudaro 3,5 proc., pakankamais įrodymais laikė </w:t>
      </w:r>
      <w:r w:rsidR="007D0088">
        <w:rPr>
          <w:rFonts w:ascii="Times New Roman" w:hAnsi="Times New Roman"/>
          <w:iCs/>
          <w:sz w:val="24"/>
          <w:szCs w:val="24"/>
        </w:rPr>
        <w:t>ne tik</w:t>
      </w:r>
      <w:r w:rsidR="00786AD3">
        <w:rPr>
          <w:rFonts w:ascii="Times New Roman" w:hAnsi="Times New Roman"/>
          <w:iCs/>
          <w:sz w:val="24"/>
          <w:szCs w:val="24"/>
        </w:rPr>
        <w:t>, kaip nurodoma atsakovės kasaciniame skunde,</w:t>
      </w:r>
      <w:r w:rsidR="007D0088">
        <w:rPr>
          <w:rFonts w:ascii="Times New Roman" w:hAnsi="Times New Roman"/>
          <w:iCs/>
          <w:sz w:val="24"/>
          <w:szCs w:val="24"/>
        </w:rPr>
        <w:t xml:space="preserve"> </w:t>
      </w:r>
      <w:r w:rsidR="007D0088" w:rsidRPr="007D0088">
        <w:rPr>
          <w:rFonts w:ascii="Times New Roman" w:hAnsi="Times New Roman"/>
          <w:iCs/>
          <w:sz w:val="24"/>
          <w:szCs w:val="24"/>
        </w:rPr>
        <w:t>draudėjos, suinteresuotos draudimo išmokos gavimu, paaiškinimus ir draudikės žalų eksperto vizualinį įvertinimą</w:t>
      </w:r>
      <w:r w:rsidR="007D0088">
        <w:rPr>
          <w:rFonts w:ascii="Times New Roman" w:hAnsi="Times New Roman"/>
          <w:iCs/>
          <w:sz w:val="24"/>
          <w:szCs w:val="24"/>
        </w:rPr>
        <w:t>, bet ir į bylą pateiktas buto nuotraukas</w:t>
      </w:r>
      <w:r w:rsidR="00786AD3">
        <w:rPr>
          <w:rFonts w:ascii="Times New Roman" w:hAnsi="Times New Roman"/>
          <w:iCs/>
          <w:sz w:val="24"/>
          <w:szCs w:val="24"/>
        </w:rPr>
        <w:t xml:space="preserve">, </w:t>
      </w:r>
      <w:r w:rsidR="009E7395">
        <w:rPr>
          <w:rFonts w:ascii="Times New Roman" w:hAnsi="Times New Roman"/>
          <w:iCs/>
          <w:sz w:val="24"/>
          <w:szCs w:val="24"/>
        </w:rPr>
        <w:t xml:space="preserve">kaip </w:t>
      </w:r>
      <w:r w:rsidR="00786AD3">
        <w:rPr>
          <w:rFonts w:ascii="Times New Roman" w:hAnsi="Times New Roman"/>
          <w:iCs/>
          <w:sz w:val="24"/>
          <w:szCs w:val="24"/>
        </w:rPr>
        <w:t>liudytoj</w:t>
      </w:r>
      <w:r w:rsidR="009E7395">
        <w:rPr>
          <w:rFonts w:ascii="Times New Roman" w:hAnsi="Times New Roman"/>
          <w:iCs/>
          <w:sz w:val="24"/>
          <w:szCs w:val="24"/>
        </w:rPr>
        <w:t>o</w:t>
      </w:r>
      <w:r w:rsidR="00786AD3">
        <w:rPr>
          <w:rFonts w:ascii="Times New Roman" w:hAnsi="Times New Roman"/>
          <w:iCs/>
          <w:sz w:val="24"/>
          <w:szCs w:val="24"/>
        </w:rPr>
        <w:t xml:space="preserve"> apklausto </w:t>
      </w:r>
      <w:r w:rsidR="00786AD3" w:rsidRPr="00786AD3">
        <w:rPr>
          <w:rFonts w:ascii="Times New Roman" w:hAnsi="Times New Roman"/>
          <w:iCs/>
          <w:sz w:val="24"/>
          <w:szCs w:val="24"/>
        </w:rPr>
        <w:t>draudikės žalų eksperto</w:t>
      </w:r>
      <w:r w:rsidR="00786AD3">
        <w:rPr>
          <w:rFonts w:ascii="Times New Roman" w:hAnsi="Times New Roman"/>
          <w:iCs/>
          <w:sz w:val="24"/>
          <w:szCs w:val="24"/>
        </w:rPr>
        <w:t xml:space="preserve"> parodymus.</w:t>
      </w:r>
      <w:r w:rsidR="0086694D">
        <w:rPr>
          <w:rFonts w:ascii="Times New Roman" w:hAnsi="Times New Roman"/>
          <w:iCs/>
          <w:sz w:val="24"/>
          <w:szCs w:val="24"/>
        </w:rPr>
        <w:t xml:space="preserve"> T</w:t>
      </w:r>
      <w:r w:rsidR="0086694D" w:rsidRPr="0086694D">
        <w:rPr>
          <w:rFonts w:ascii="Times New Roman" w:hAnsi="Times New Roman"/>
          <w:iCs/>
          <w:sz w:val="24"/>
          <w:szCs w:val="24"/>
        </w:rPr>
        <w:t>eigdama, jog bute remontas paskutinį kartą buvo darytas 1952 m.</w:t>
      </w:r>
      <w:r w:rsidR="0086694D">
        <w:rPr>
          <w:rFonts w:ascii="Times New Roman" w:hAnsi="Times New Roman"/>
          <w:iCs/>
          <w:sz w:val="24"/>
          <w:szCs w:val="24"/>
        </w:rPr>
        <w:t>, atsakovė nepateikė jokių įrodymų.</w:t>
      </w:r>
    </w:p>
    <w:p w14:paraId="2A2ABF90" w14:textId="77777777" w:rsidR="00550E2C" w:rsidRDefault="00550E2C" w:rsidP="000A58BB">
      <w:pPr>
        <w:pStyle w:val="Sraopastraipa"/>
        <w:spacing w:after="120" w:line="240" w:lineRule="auto"/>
        <w:ind w:left="0" w:firstLine="720"/>
        <w:contextualSpacing w:val="0"/>
        <w:jc w:val="both"/>
        <w:rPr>
          <w:rFonts w:ascii="Times New Roman" w:hAnsi="Times New Roman"/>
          <w:iCs/>
          <w:sz w:val="24"/>
          <w:szCs w:val="24"/>
        </w:rPr>
      </w:pPr>
      <w:bookmarkStart w:id="36" w:name="_Hlk170904326"/>
    </w:p>
    <w:p w14:paraId="3F672008" w14:textId="67071483" w:rsidR="008D20BC" w:rsidRPr="008D20BC" w:rsidRDefault="008D20BC" w:rsidP="00D22E53">
      <w:pPr>
        <w:spacing w:after="120"/>
        <w:ind w:firstLine="720"/>
        <w:jc w:val="both"/>
        <w:rPr>
          <w:i/>
          <w:iCs/>
        </w:rPr>
      </w:pPr>
      <w:bookmarkStart w:id="37" w:name="_Hlk170822573"/>
      <w:r w:rsidRPr="008D20BC">
        <w:rPr>
          <w:i/>
          <w:iCs/>
        </w:rPr>
        <w:t>Dėl</w:t>
      </w:r>
      <w:r w:rsidR="008A3939" w:rsidRPr="008A3939">
        <w:rPr>
          <w:i/>
          <w:iCs/>
        </w:rPr>
        <w:t xml:space="preserve"> sprendimo </w:t>
      </w:r>
      <w:r w:rsidR="008046D6" w:rsidRPr="008A3939">
        <w:rPr>
          <w:i/>
          <w:iCs/>
        </w:rPr>
        <w:t xml:space="preserve">absoliutaus </w:t>
      </w:r>
      <w:r w:rsidR="008A3939" w:rsidRPr="008A3939">
        <w:rPr>
          <w:i/>
          <w:iCs/>
        </w:rPr>
        <w:t xml:space="preserve">negaliojimo pagrindo, kai teismas nusprendė dėl neįtrauktų dalyvauti byloje asmenų materialiųjų teisių ir pareigų </w:t>
      </w:r>
      <w:r w:rsidR="008A3939" w:rsidRPr="003270FB">
        <w:rPr>
          <w:i/>
          <w:iCs/>
        </w:rPr>
        <w:t>(</w:t>
      </w:r>
      <w:bookmarkStart w:id="38" w:name="n939d90ae-67fc-4774-b0ff-9f4ad8f505a9"/>
      <w:r w:rsidR="008A3939" w:rsidRPr="003270FB">
        <w:rPr>
          <w:i/>
          <w:iCs/>
        </w:rPr>
        <w:fldChar w:fldCharType="begin"/>
      </w:r>
      <w:r w:rsidR="008A3939" w:rsidRPr="003270FB">
        <w:rPr>
          <w:i/>
          <w:iCs/>
        </w:rPr>
        <w:instrText>HYPERLINK "https://www.infolex.lt/ta/77554" \o "Lietuvos Respublikos civilinio proceso kodeksas" \t "_blank"</w:instrText>
      </w:r>
      <w:r w:rsidR="008A3939" w:rsidRPr="003270FB">
        <w:rPr>
          <w:i/>
          <w:iCs/>
        </w:rPr>
      </w:r>
      <w:r w:rsidR="008A3939" w:rsidRPr="003270FB">
        <w:rPr>
          <w:i/>
          <w:iCs/>
        </w:rPr>
        <w:fldChar w:fldCharType="separate"/>
      </w:r>
      <w:r w:rsidR="008A3939" w:rsidRPr="003270FB">
        <w:rPr>
          <w:rStyle w:val="Hipersaitas"/>
          <w:i/>
          <w:iCs/>
          <w:color w:val="auto"/>
          <w:u w:val="none"/>
        </w:rPr>
        <w:t>CPK</w:t>
      </w:r>
      <w:r w:rsidR="008A3939" w:rsidRPr="003270FB">
        <w:rPr>
          <w:i/>
          <w:iCs/>
        </w:rPr>
        <w:fldChar w:fldCharType="end"/>
      </w:r>
      <w:bookmarkStart w:id="39" w:name="pn939d90ae-67fc-4774-b0ff-9f4ad8f505a9"/>
      <w:bookmarkStart w:id="40" w:name="n3ed96df6-c836-491f-9a87-cc153b1c677d"/>
      <w:bookmarkEnd w:id="38"/>
      <w:bookmarkEnd w:id="39"/>
      <w:r w:rsidR="00550E2C" w:rsidRPr="003270FB">
        <w:rPr>
          <w:i/>
          <w:iCs/>
        </w:rPr>
        <w:t xml:space="preserve"> </w:t>
      </w:r>
      <w:hyperlink r:id="rId9" w:tgtFrame="_blank" w:tooltip="Sprendimo panaikinimas pažeidus arba neteisingai pritaikius procesinės teisės normas" w:history="1">
        <w:r w:rsidR="008A3939" w:rsidRPr="003270FB">
          <w:rPr>
            <w:rStyle w:val="Hipersaitas"/>
            <w:i/>
            <w:iCs/>
            <w:color w:val="auto"/>
            <w:u w:val="none"/>
          </w:rPr>
          <w:t>329</w:t>
        </w:r>
      </w:hyperlink>
      <w:bookmarkStart w:id="41" w:name="pn3ed96df6-c836-491f-9a87-cc153b1c677d"/>
      <w:bookmarkEnd w:id="40"/>
      <w:bookmarkEnd w:id="41"/>
      <w:r w:rsidR="00550E2C">
        <w:rPr>
          <w:i/>
          <w:iCs/>
        </w:rPr>
        <w:t xml:space="preserve"> </w:t>
      </w:r>
      <w:r w:rsidR="008A3939" w:rsidRPr="00550E2C">
        <w:rPr>
          <w:i/>
          <w:iCs/>
        </w:rPr>
        <w:t>straipsnio</w:t>
      </w:r>
      <w:r w:rsidR="00550E2C">
        <w:rPr>
          <w:i/>
          <w:iCs/>
        </w:rPr>
        <w:t xml:space="preserve"> </w:t>
      </w:r>
      <w:r w:rsidR="008A3939" w:rsidRPr="008A3939">
        <w:rPr>
          <w:i/>
          <w:iCs/>
        </w:rPr>
        <w:t>1</w:t>
      </w:r>
      <w:r w:rsidR="00550E2C">
        <w:rPr>
          <w:i/>
          <w:iCs/>
        </w:rPr>
        <w:t xml:space="preserve"> </w:t>
      </w:r>
      <w:r w:rsidR="008A3939" w:rsidRPr="008A3939">
        <w:rPr>
          <w:i/>
          <w:iCs/>
        </w:rPr>
        <w:t>dalies</w:t>
      </w:r>
      <w:r w:rsidR="00550E2C">
        <w:rPr>
          <w:i/>
          <w:iCs/>
        </w:rPr>
        <w:t xml:space="preserve"> </w:t>
      </w:r>
      <w:r w:rsidR="008A3939" w:rsidRPr="008A3939">
        <w:rPr>
          <w:i/>
          <w:iCs/>
        </w:rPr>
        <w:t>2</w:t>
      </w:r>
      <w:r w:rsidR="00550E2C">
        <w:rPr>
          <w:i/>
          <w:iCs/>
        </w:rPr>
        <w:t xml:space="preserve"> </w:t>
      </w:r>
      <w:r w:rsidR="008A3939" w:rsidRPr="008A3939">
        <w:rPr>
          <w:i/>
          <w:iCs/>
        </w:rPr>
        <w:t>punktas)</w:t>
      </w:r>
    </w:p>
    <w:p w14:paraId="7244A553" w14:textId="77777777" w:rsidR="008D20BC" w:rsidRPr="008D20BC" w:rsidRDefault="008D20BC" w:rsidP="008D20BC">
      <w:pPr>
        <w:spacing w:after="120"/>
        <w:ind w:firstLine="720"/>
        <w:jc w:val="both"/>
        <w:rPr>
          <w:i/>
          <w:iCs/>
        </w:rPr>
      </w:pPr>
    </w:p>
    <w:bookmarkEnd w:id="36"/>
    <w:bookmarkEnd w:id="37"/>
    <w:p w14:paraId="619C9140" w14:textId="30998C29" w:rsidR="002C53EB" w:rsidRDefault="00C17A7E" w:rsidP="002C53EB">
      <w:pPr>
        <w:pStyle w:val="statymopavad"/>
        <w:numPr>
          <w:ilvl w:val="0"/>
          <w:numId w:val="1"/>
        </w:numPr>
        <w:tabs>
          <w:tab w:val="left" w:pos="426"/>
        </w:tabs>
        <w:spacing w:before="0" w:beforeAutospacing="0" w:after="120" w:afterAutospacing="0"/>
        <w:jc w:val="both"/>
        <w:rPr>
          <w:lang w:val="lt-LT"/>
        </w:rPr>
      </w:pPr>
      <w:r w:rsidRPr="003270FB">
        <w:rPr>
          <w:lang w:val="lt-LT"/>
        </w:rPr>
        <w:t xml:space="preserve">Atsakovė kasaciniu skundu teigia, kad </w:t>
      </w:r>
      <w:r w:rsidR="00723DFC" w:rsidRPr="003270FB">
        <w:rPr>
          <w:lang w:val="lt-LT"/>
        </w:rPr>
        <w:t>bylą nagrinėję t</w:t>
      </w:r>
      <w:r w:rsidR="002C53EB" w:rsidRPr="003270FB">
        <w:rPr>
          <w:lang w:val="lt-LT"/>
        </w:rPr>
        <w:t xml:space="preserve">eismai pažeidė CPK 37 straipsnio 1 dalies, 47 straipsnio 1 dalies, 329 straipsnio 2 dalies 2 punkto </w:t>
      </w:r>
      <w:proofErr w:type="spellStart"/>
      <w:r w:rsidR="002C53EB" w:rsidRPr="003270FB">
        <w:rPr>
          <w:lang w:val="lt-LT"/>
        </w:rPr>
        <w:t>nuotatas</w:t>
      </w:r>
      <w:proofErr w:type="spellEnd"/>
      <w:r w:rsidR="002C53EB" w:rsidRPr="003270FB">
        <w:rPr>
          <w:lang w:val="lt-LT"/>
        </w:rPr>
        <w:t xml:space="preserve">, nepagrįstai </w:t>
      </w:r>
      <w:bookmarkStart w:id="42" w:name="_Hlk170861585"/>
      <w:r w:rsidR="002C53EB" w:rsidRPr="003270FB">
        <w:rPr>
          <w:lang w:val="lt-LT"/>
        </w:rPr>
        <w:t>nusprendė dėl į bylą neįtrauktų asmenų (patalpų adresu</w:t>
      </w:r>
      <w:r w:rsidR="009E7395" w:rsidRPr="003270FB">
        <w:rPr>
          <w:lang w:val="lt-LT"/>
        </w:rPr>
        <w:t>:</w:t>
      </w:r>
      <w:r w:rsidR="002C53EB" w:rsidRPr="003270FB">
        <w:rPr>
          <w:lang w:val="lt-LT"/>
        </w:rPr>
        <w:t xml:space="preserve"> </w:t>
      </w:r>
      <w:bookmarkStart w:id="43" w:name="Buk_19"/>
      <w:r w:rsidR="004E2ED4" w:rsidRPr="00113B14">
        <w:rPr>
          <w:lang w:val="lt-LT"/>
        </w:rPr>
        <w:t xml:space="preserve">(duomenys neskelbtini) </w:t>
      </w:r>
      <w:bookmarkEnd w:id="43"/>
      <w:r w:rsidR="002C53EB" w:rsidRPr="006E72AD">
        <w:rPr>
          <w:lang w:val="lt-LT"/>
        </w:rPr>
        <w:t>g. 5-10A</w:t>
      </w:r>
      <w:r w:rsidR="00425493" w:rsidRPr="006E72AD">
        <w:rPr>
          <w:lang w:val="lt-LT"/>
        </w:rPr>
        <w:t>, Vilnius</w:t>
      </w:r>
      <w:r w:rsidR="009E7395" w:rsidRPr="006E72AD">
        <w:rPr>
          <w:lang w:val="lt-LT"/>
        </w:rPr>
        <w:t>,</w:t>
      </w:r>
      <w:r w:rsidR="002C53EB" w:rsidRPr="006E72AD">
        <w:rPr>
          <w:lang w:val="lt-LT"/>
        </w:rPr>
        <w:t xml:space="preserve"> savininko </w:t>
      </w:r>
      <w:bookmarkStart w:id="44" w:name="Buk_5"/>
      <w:bookmarkEnd w:id="42"/>
      <w:r w:rsidR="004E2ED4" w:rsidRPr="00113B14">
        <w:rPr>
          <w:lang w:val="lt-LT"/>
        </w:rPr>
        <w:t xml:space="preserve">I. M. </w:t>
      </w:r>
      <w:bookmarkEnd w:id="44"/>
      <w:r w:rsidR="002C53EB" w:rsidRPr="006E72AD">
        <w:rPr>
          <w:lang w:val="lt-LT"/>
        </w:rPr>
        <w:t>ir MB</w:t>
      </w:r>
      <w:r w:rsidR="009E7395" w:rsidRPr="006E72AD">
        <w:rPr>
          <w:lang w:val="lt-LT"/>
        </w:rPr>
        <w:t> </w:t>
      </w:r>
      <w:r w:rsidR="002C53EB" w:rsidRPr="006E72AD">
        <w:rPr>
          <w:lang w:val="lt-LT"/>
        </w:rPr>
        <w:t xml:space="preserve"> „ŽKŽ</w:t>
      </w:r>
      <w:r w:rsidR="008046D6" w:rsidRPr="006E72AD">
        <w:rPr>
          <w:lang w:val="lt-LT"/>
        </w:rPr>
        <w:t>“</w:t>
      </w:r>
      <w:r w:rsidR="002C53EB" w:rsidRPr="006E72AD">
        <w:rPr>
          <w:lang w:val="lt-LT"/>
        </w:rPr>
        <w:t xml:space="preserve"> – rangov</w:t>
      </w:r>
      <w:r w:rsidR="009E7395" w:rsidRPr="006E72AD">
        <w:rPr>
          <w:lang w:val="lt-LT"/>
        </w:rPr>
        <w:t>ės</w:t>
      </w:r>
      <w:r w:rsidR="002C53EB" w:rsidRPr="006E72AD">
        <w:rPr>
          <w:lang w:val="lt-LT"/>
        </w:rPr>
        <w:t>, kuri 2023 m. vasario 10 d.</w:t>
      </w:r>
      <w:r w:rsidR="00BF1551" w:rsidRPr="006E72AD">
        <w:rPr>
          <w:lang w:val="lt-LT"/>
        </w:rPr>
        <w:t>, pasak atsakovės,</w:t>
      </w:r>
      <w:r w:rsidR="002C53EB" w:rsidRPr="006E72AD">
        <w:rPr>
          <w:lang w:val="lt-LT"/>
        </w:rPr>
        <w:t xml:space="preserve"> atliko stogo remonto darbus </w:t>
      </w:r>
      <w:r w:rsidR="009E7395" w:rsidRPr="006E72AD">
        <w:rPr>
          <w:lang w:val="lt-LT"/>
        </w:rPr>
        <w:t>ir</w:t>
      </w:r>
      <w:r w:rsidR="002C53EB" w:rsidRPr="006E72AD">
        <w:rPr>
          <w:lang w:val="lt-LT"/>
        </w:rPr>
        <w:t xml:space="preserve"> pašalino visus galimus stogo konstrukcijos trūkumus) teisių ir pareigų.</w:t>
      </w:r>
      <w:r w:rsidR="002C53EB" w:rsidRPr="003270FB">
        <w:rPr>
          <w:lang w:val="lt-LT"/>
        </w:rPr>
        <w:t xml:space="preserve"> Apeliacinės instancijos teismui konstatavus, kad butas </w:t>
      </w:r>
      <w:r w:rsidR="009E7395" w:rsidRPr="003270FB">
        <w:rPr>
          <w:lang w:val="lt-LT"/>
        </w:rPr>
        <w:t xml:space="preserve">buvo </w:t>
      </w:r>
      <w:r w:rsidR="002C53EB" w:rsidRPr="003270FB">
        <w:rPr>
          <w:lang w:val="lt-LT"/>
        </w:rPr>
        <w:t xml:space="preserve">užlietas galimai dėl netinkamai atliktų stogo remonto darbų, tokiu būdu faktiškai buvo konstatuota, kad juos netinkamai </w:t>
      </w:r>
      <w:bookmarkStart w:id="45" w:name="_Hlk170857974"/>
      <w:r w:rsidR="002C53EB" w:rsidRPr="003270FB">
        <w:rPr>
          <w:lang w:val="lt-LT"/>
        </w:rPr>
        <w:t>atliko rangov</w:t>
      </w:r>
      <w:r w:rsidR="009E7395" w:rsidRPr="003270FB">
        <w:rPr>
          <w:lang w:val="lt-LT"/>
        </w:rPr>
        <w:t>ė</w:t>
      </w:r>
      <w:r w:rsidR="002C53EB" w:rsidRPr="003270FB">
        <w:rPr>
          <w:lang w:val="lt-LT"/>
        </w:rPr>
        <w:t xml:space="preserve"> MB „ŽKŽ“</w:t>
      </w:r>
      <w:bookmarkEnd w:id="45"/>
      <w:r w:rsidR="002C53EB" w:rsidRPr="003270FB">
        <w:rPr>
          <w:lang w:val="lt-LT"/>
        </w:rPr>
        <w:t>. Vadovaujantis teismų pateiktais išaiškinimais dėl galimai nekokybiškai atliktų remonto darbų, gali būti kreipiamasi su savarankišku regresiniu reikalavimu į darbus atlikus</w:t>
      </w:r>
      <w:r w:rsidR="009E7395" w:rsidRPr="003270FB">
        <w:rPr>
          <w:lang w:val="lt-LT"/>
        </w:rPr>
        <w:t>ią</w:t>
      </w:r>
      <w:r w:rsidR="002C53EB" w:rsidRPr="003270FB">
        <w:rPr>
          <w:lang w:val="lt-LT"/>
        </w:rPr>
        <w:t xml:space="preserve"> rangov</w:t>
      </w:r>
      <w:r w:rsidR="009E7395" w:rsidRPr="003270FB">
        <w:rPr>
          <w:lang w:val="lt-LT"/>
        </w:rPr>
        <w:t>ę</w:t>
      </w:r>
      <w:r w:rsidR="002C53EB" w:rsidRPr="003270FB">
        <w:rPr>
          <w:lang w:val="lt-LT"/>
        </w:rPr>
        <w:t xml:space="preserve"> dėl žalos atlyginimo.</w:t>
      </w:r>
    </w:p>
    <w:p w14:paraId="6168060F" w14:textId="072F762B" w:rsidR="00D75CEB" w:rsidRDefault="00D75CEB" w:rsidP="002C53EB">
      <w:pPr>
        <w:pStyle w:val="statymopavad"/>
        <w:numPr>
          <w:ilvl w:val="0"/>
          <w:numId w:val="1"/>
        </w:numPr>
        <w:tabs>
          <w:tab w:val="left" w:pos="426"/>
        </w:tabs>
        <w:spacing w:before="0" w:beforeAutospacing="0" w:after="120" w:afterAutospacing="0"/>
        <w:jc w:val="both"/>
        <w:rPr>
          <w:lang w:val="lt-LT"/>
        </w:rPr>
      </w:pPr>
      <w:r w:rsidRPr="00D75CEB">
        <w:rPr>
          <w:lang w:val="lt-LT"/>
        </w:rPr>
        <w:t xml:space="preserve">Kasacinis teismas, aiškindamas CPK 329 straipsnio 2 dalies 2 punkto nuostatas, yra išaiškinęs, kad absoliutus sprendimo negaliojimo pagrindas pagal šią teisės normą yra ne visais atvejais, kai teismas neįtraukia į procesą visų teisinį suinteresuotumą turinčių asmenų, o tik tais, kai tai susiję su įstatymo nurodytais padariniais – sprendimu (nutartimi) turi būti nuspręsta ir dėl tokių asmenų. Nusprendimas suprantamas kaip teisių ar pareigų asmeniui nustatymas, pripažinimas, pakeitimas, panaikinimas ar kitoks nusprendimas, kuris </w:t>
      </w:r>
      <w:bookmarkStart w:id="46" w:name="_Hlk170858278"/>
      <w:r w:rsidRPr="00D75CEB">
        <w:rPr>
          <w:lang w:val="lt-LT"/>
        </w:rPr>
        <w:t>turi įtakos neįtraukto dalyvauti byloje asmens teisinei padėčiai</w:t>
      </w:r>
      <w:bookmarkEnd w:id="46"/>
      <w:r w:rsidRPr="00D75CEB">
        <w:rPr>
          <w:lang w:val="lt-LT"/>
        </w:rPr>
        <w:t>. Sprendimu CPK 329 straipsnio 2 dalies 2 punkto prasme turi būti paveiktos nedalyvaujančio byloje asmens materialiosios teisės ir pareigos, be to, įtaka šioms teisėms ir pareigoms turi būti tiesioginė – sprendimu turi būti modifikuota asmens teisinė padėtis, t. y. nustatytos, pripažintos, pakeistos, panaikintos (ir pan.) materialiosios teisės ar pareigos. Tik kartu egzistuojant šioms dviem sąlygoms, gali būti konstatuotas aptariamas sprendimo negaliojimo pagrindas (žr., pvz., Lietuvos Aukščiausiojo Teismo 2021 m. birželio 23 d. nutarties civilinėje byloje Nr. e3K-3-201-313/2021 16 punktą ir jame nurodytą kasacinio teismo praktiką). Tai, jog teismo sprendime asmuo nurodomas kaip tam tikro santykio subjektas, nekeičiant jo padėties, nesukuriant šiuo konstatavimu jam teisių ir pareigų, negali būti pripažįstama absoliučiu pagrindu naikinti teismo sprendimą (žr., pvz., Lietuvos Aukščiausiojo Teismo 2008 m. balandžio 1 d. nutartį civilinėje byloje Nr. 3K-3-203/2008; 2010 m. kovo 15 d. nutartį civilinėje byloje Nr. 3K-3-103/2010; 2012 m. gegužės 2 d. nutartį civilinėje byloje Nr. 3K-3-219/2012). Vertinant, ar teismas pasisakė dėl neįtraukto į bylą asmens teisių ir pareigų, reikšminga, kokiu teisiniu santykiu jis yra susijęs su ginčo dalyku byloje (žr. Lietuvos Aukščiausiojo Teismo 2023 m. kovo 21 d. nutarties civilinėje byloje Nr. e3K-3-96-943/2023 41 punktą)</w:t>
      </w:r>
      <w:r>
        <w:rPr>
          <w:lang w:val="lt-LT"/>
        </w:rPr>
        <w:t>.</w:t>
      </w:r>
    </w:p>
    <w:p w14:paraId="767AC969" w14:textId="25291901" w:rsidR="00D75CEB" w:rsidRDefault="00D75CEB" w:rsidP="002C53EB">
      <w:pPr>
        <w:pStyle w:val="statymopavad"/>
        <w:numPr>
          <w:ilvl w:val="0"/>
          <w:numId w:val="1"/>
        </w:numPr>
        <w:tabs>
          <w:tab w:val="left" w:pos="426"/>
        </w:tabs>
        <w:spacing w:before="0" w:beforeAutospacing="0" w:after="120" w:afterAutospacing="0"/>
        <w:jc w:val="both"/>
        <w:rPr>
          <w:lang w:val="lt-LT"/>
        </w:rPr>
      </w:pPr>
      <w:bookmarkStart w:id="47" w:name="_Hlk170904420"/>
      <w:r w:rsidRPr="00D75CEB">
        <w:rPr>
          <w:lang w:val="lt-LT"/>
        </w:rPr>
        <w:t>Kasacinio teismo praktikoje pripažįstama, kad aukštesnės instancijos teismas gali panaikinti žemesnės instancijos teismo sprendimą CPK 329 straipsnio 2 dalyje 2 punkte nurodytu pagrindu tik nustatęs ir įvardijęs, kokią konkrečiai įtaką teismo sprendimas (nutartis) turėjo neįtraukto į procesą asmens teisinei padėčiai ir kokius įstatymo nustatytus padarinius teismo sprendimas sukėlė (žr., pvz., Lietuvos Aukščiausiojo Teismo 2015 m. rugsėjo 22 d. nutartį civilinėje byloje Nr. 3K-3-479-248/2015 ir joje nurodytą kasacinio teismo praktiką</w:t>
      </w:r>
      <w:r>
        <w:rPr>
          <w:lang w:val="lt-LT"/>
        </w:rPr>
        <w:t>)</w:t>
      </w:r>
      <w:r w:rsidR="009B6303">
        <w:rPr>
          <w:lang w:val="lt-LT"/>
        </w:rPr>
        <w:t>.</w:t>
      </w:r>
    </w:p>
    <w:bookmarkEnd w:id="47"/>
    <w:p w14:paraId="298F59EB" w14:textId="2A6D79A4" w:rsidR="009B6303" w:rsidRPr="003270FB" w:rsidRDefault="009B6303" w:rsidP="002C53EB">
      <w:pPr>
        <w:pStyle w:val="statymopavad"/>
        <w:numPr>
          <w:ilvl w:val="0"/>
          <w:numId w:val="1"/>
        </w:numPr>
        <w:tabs>
          <w:tab w:val="left" w:pos="426"/>
        </w:tabs>
        <w:spacing w:before="0" w:beforeAutospacing="0" w:after="120" w:afterAutospacing="0"/>
        <w:jc w:val="both"/>
        <w:rPr>
          <w:lang w:val="lt-LT"/>
        </w:rPr>
      </w:pPr>
      <w:r w:rsidRPr="002D4DE9">
        <w:rPr>
          <w:lang w:val="lt-LT"/>
        </w:rPr>
        <w:t xml:space="preserve">Nagrinėjamoje byloje, atsižvelgiant į ieškovės pareikštu ieškiniu suformuluotas bylos nagrinėjimo ribas, buvo sprendžiama tik dėl deliktinės civilinės atsakomybės taikymo atsakovei </w:t>
      </w:r>
      <w:r w:rsidRPr="002D4DE9">
        <w:rPr>
          <w:lang w:val="lt-LT"/>
        </w:rPr>
        <w:lastRenderedPageBreak/>
        <w:t xml:space="preserve">sąlygų. Įrodinėjimo dalyką iš esmės sudarė aplinkybė, ar atsakovė nevykdė </w:t>
      </w:r>
      <w:r w:rsidRPr="00497780">
        <w:rPr>
          <w:lang w:val="lt-LT"/>
        </w:rPr>
        <w:t>pareigų, susijusių su privalomųjų statinių priežiūros reikalavimų užtikrinimu</w:t>
      </w:r>
      <w:r>
        <w:rPr>
          <w:lang w:val="lt-LT"/>
        </w:rPr>
        <w:t xml:space="preserve"> (netinkamai atliko pareigą užtikrinti administruojamo daugiabučio namo stogo sandarumą</w:t>
      </w:r>
      <w:r w:rsidRPr="002D4DE9">
        <w:rPr>
          <w:lang w:val="lt-LT"/>
        </w:rPr>
        <w:t xml:space="preserve">). Bylą nagrinėję teismai konstatavo, kad ieškovė šią aplinkybę įrodė, o apeliacinės instancijos teismas </w:t>
      </w:r>
      <w:r>
        <w:rPr>
          <w:lang w:val="lt-LT"/>
        </w:rPr>
        <w:t>nutartyje nurodė, kad n</w:t>
      </w:r>
      <w:r w:rsidRPr="006B252D">
        <w:rPr>
          <w:lang w:val="lt-LT"/>
        </w:rPr>
        <w:t>ors atsakovė ir pateikė duomenis apie 2023 m. vasario mėn. stogo remonto darbus, labiau tikėtina, kad buvo atliktas netinkamas ar nepakankamas stogo dangos remontas.</w:t>
      </w:r>
      <w:r>
        <w:rPr>
          <w:lang w:val="lt-LT"/>
        </w:rPr>
        <w:t xml:space="preserve"> Pareigos užtikrinti atsakovės administruojamo daugiabučio namo stogo sandarumą vykdymo klausimas tiesiogiai susijęs su šios bylos nagrinėjimo dalyku (yra būtina atsakovės deliktinės atsakomybės sąlyga), o byloje yra duomenys, kad šio namo stogo remonto darbus </w:t>
      </w:r>
      <w:r w:rsidRPr="00D10E91">
        <w:rPr>
          <w:lang w:val="lt-LT"/>
        </w:rPr>
        <w:t>atliko rangov</w:t>
      </w:r>
      <w:r>
        <w:rPr>
          <w:lang w:val="lt-LT"/>
        </w:rPr>
        <w:t>ė</w:t>
      </w:r>
      <w:r w:rsidRPr="00D10E91">
        <w:rPr>
          <w:lang w:val="lt-LT"/>
        </w:rPr>
        <w:t xml:space="preserve"> MB „ŽKŽ“</w:t>
      </w:r>
      <w:r>
        <w:rPr>
          <w:lang w:val="lt-LT"/>
        </w:rPr>
        <w:t xml:space="preserve">. Teisėjų kolegijos vertinimu, apeliacinės instancijos teismo procesinis sprendimas </w:t>
      </w:r>
      <w:r w:rsidRPr="004C440E">
        <w:rPr>
          <w:lang w:val="lt-LT"/>
        </w:rPr>
        <w:t>turi įtakos neįtraukto dalyvauti byloje asmens</w:t>
      </w:r>
      <w:r>
        <w:rPr>
          <w:lang w:val="lt-LT"/>
        </w:rPr>
        <w:t xml:space="preserve"> </w:t>
      </w:r>
      <w:r w:rsidRPr="004C440E">
        <w:rPr>
          <w:lang w:val="lt-LT"/>
        </w:rPr>
        <w:t>MB „ŽKŽ“ teisinei padėčiai</w:t>
      </w:r>
      <w:r>
        <w:rPr>
          <w:lang w:val="lt-LT"/>
        </w:rPr>
        <w:t xml:space="preserve">, kadangi </w:t>
      </w:r>
      <w:r w:rsidRPr="006A0C09">
        <w:rPr>
          <w:lang w:val="lt-LT"/>
        </w:rPr>
        <w:t>šioje byloje</w:t>
      </w:r>
      <w:r>
        <w:rPr>
          <w:lang w:val="lt-LT"/>
        </w:rPr>
        <w:t xml:space="preserve"> nustatyta aplinkybė</w:t>
      </w:r>
      <w:r w:rsidRPr="006A0C09">
        <w:rPr>
          <w:lang w:val="lt-LT"/>
        </w:rPr>
        <w:t>,</w:t>
      </w:r>
      <w:r>
        <w:rPr>
          <w:lang w:val="lt-LT"/>
        </w:rPr>
        <w:t xml:space="preserve"> kad labiau tikėtina, jog </w:t>
      </w:r>
      <w:r w:rsidRPr="006A0C09">
        <w:rPr>
          <w:lang w:val="lt-LT"/>
        </w:rPr>
        <w:t>buvo atliktas netinkamas ar nepakankamas stogo dangos remontas</w:t>
      </w:r>
      <w:r>
        <w:rPr>
          <w:lang w:val="lt-LT"/>
        </w:rPr>
        <w:t xml:space="preserve">, kurį, kaip minėta, </w:t>
      </w:r>
      <w:r w:rsidRPr="006A0C09">
        <w:rPr>
          <w:lang w:val="lt-LT"/>
        </w:rPr>
        <w:t>atliko MB „ŽKŽ“</w:t>
      </w:r>
      <w:r>
        <w:rPr>
          <w:lang w:val="lt-LT"/>
        </w:rPr>
        <w:t>,</w:t>
      </w:r>
      <w:r w:rsidRPr="006A0C09">
        <w:rPr>
          <w:lang w:val="lt-LT"/>
        </w:rPr>
        <w:t xml:space="preserve"> </w:t>
      </w:r>
      <w:r>
        <w:rPr>
          <w:lang w:val="lt-LT"/>
        </w:rPr>
        <w:t xml:space="preserve">gali turėti </w:t>
      </w:r>
      <w:proofErr w:type="spellStart"/>
      <w:r>
        <w:rPr>
          <w:lang w:val="lt-LT"/>
        </w:rPr>
        <w:t>prejudicinę</w:t>
      </w:r>
      <w:proofErr w:type="spellEnd"/>
      <w:r>
        <w:rPr>
          <w:lang w:val="lt-LT"/>
        </w:rPr>
        <w:t xml:space="preserve"> galią</w:t>
      </w:r>
      <w:r w:rsidRPr="006A0C09">
        <w:rPr>
          <w:lang w:val="lt-LT"/>
        </w:rPr>
        <w:t xml:space="preserve"> kitame ginče</w:t>
      </w:r>
      <w:r>
        <w:rPr>
          <w:lang w:val="lt-LT"/>
        </w:rPr>
        <w:t xml:space="preserve">, kuris, kaip kasaciniame skunde nurodo atsakovė, galimas jai </w:t>
      </w:r>
      <w:proofErr w:type="spellStart"/>
      <w:r w:rsidRPr="002E3DA2">
        <w:rPr>
          <w:lang w:val="lt-LT"/>
        </w:rPr>
        <w:t>kreip</w:t>
      </w:r>
      <w:r>
        <w:rPr>
          <w:lang w:val="lt-LT"/>
        </w:rPr>
        <w:t>usis</w:t>
      </w:r>
      <w:proofErr w:type="spellEnd"/>
      <w:r>
        <w:rPr>
          <w:lang w:val="lt-LT"/>
        </w:rPr>
        <w:t xml:space="preserve"> į teismą</w:t>
      </w:r>
      <w:r w:rsidRPr="002E3DA2">
        <w:rPr>
          <w:lang w:val="lt-LT"/>
        </w:rPr>
        <w:t xml:space="preserve"> su savarankišku regresiniu reikalavimu darbus atlikus</w:t>
      </w:r>
      <w:r>
        <w:rPr>
          <w:lang w:val="lt-LT"/>
        </w:rPr>
        <w:t>iai</w:t>
      </w:r>
      <w:r w:rsidRPr="002E3DA2">
        <w:rPr>
          <w:lang w:val="lt-LT"/>
        </w:rPr>
        <w:t xml:space="preserve"> rangov</w:t>
      </w:r>
      <w:r>
        <w:rPr>
          <w:lang w:val="lt-LT"/>
        </w:rPr>
        <w:t>ei MB „ŽKŽ“</w:t>
      </w:r>
      <w:r w:rsidRPr="002E3DA2">
        <w:rPr>
          <w:lang w:val="lt-LT"/>
        </w:rPr>
        <w:t xml:space="preserve"> dėl žalos atlyginimo</w:t>
      </w:r>
      <w:r w:rsidR="00850E88">
        <w:rPr>
          <w:lang w:val="lt-LT"/>
        </w:rPr>
        <w:t>.</w:t>
      </w:r>
    </w:p>
    <w:p w14:paraId="5277EFAF" w14:textId="247E792B" w:rsidR="00D75CEB" w:rsidRDefault="009B6303" w:rsidP="009F7192">
      <w:pPr>
        <w:pStyle w:val="statymopavad"/>
        <w:numPr>
          <w:ilvl w:val="0"/>
          <w:numId w:val="1"/>
        </w:numPr>
        <w:tabs>
          <w:tab w:val="left" w:pos="426"/>
        </w:tabs>
        <w:spacing w:after="120"/>
        <w:jc w:val="both"/>
        <w:rPr>
          <w:lang w:val="lt-LT"/>
        </w:rPr>
      </w:pPr>
      <w:r>
        <w:rPr>
          <w:lang w:val="lt-LT"/>
        </w:rPr>
        <w:t xml:space="preserve">Teisėjų kolegija laiko nepagrįstu atsakovės </w:t>
      </w:r>
      <w:r w:rsidRPr="00113B14">
        <w:rPr>
          <w:lang w:val="lt-LT"/>
        </w:rPr>
        <w:t xml:space="preserve">kasacinio skundo argumentą, kad bylą nagrinėję teismai nusprendė dėl į bylą neįtraukto patalpų adresu: </w:t>
      </w:r>
      <w:r w:rsidR="004E2ED4" w:rsidRPr="00113B14">
        <w:rPr>
          <w:lang w:val="lt-LT"/>
        </w:rPr>
        <w:t xml:space="preserve">(duomenys neskelbtini) </w:t>
      </w:r>
      <w:r w:rsidRPr="00113B14">
        <w:rPr>
          <w:lang w:val="lt-LT"/>
        </w:rPr>
        <w:t>g. 5</w:t>
      </w:r>
      <w:r w:rsidRPr="00E41EB1">
        <w:rPr>
          <w:lang w:val="lt-LT"/>
        </w:rPr>
        <w:t>-10A</w:t>
      </w:r>
      <w:r>
        <w:rPr>
          <w:lang w:val="lt-LT"/>
        </w:rPr>
        <w:t>, Vilnius,</w:t>
      </w:r>
      <w:r w:rsidRPr="00E41EB1">
        <w:rPr>
          <w:lang w:val="lt-LT"/>
        </w:rPr>
        <w:t xml:space="preserve"> savininko </w:t>
      </w:r>
      <w:bookmarkStart w:id="48" w:name="Buk_6"/>
      <w:r w:rsidR="004E2ED4" w:rsidRPr="00113B14">
        <w:rPr>
          <w:lang w:val="lt-LT"/>
        </w:rPr>
        <w:t>I. M.</w:t>
      </w:r>
      <w:bookmarkEnd w:id="48"/>
      <w:r>
        <w:rPr>
          <w:lang w:val="lt-LT"/>
        </w:rPr>
        <w:t xml:space="preserve"> </w:t>
      </w:r>
      <w:r w:rsidRPr="0001496D">
        <w:rPr>
          <w:lang w:val="lt-LT"/>
        </w:rPr>
        <w:t>Atsakovė kasaciniame skunde net nenurodo, kokią konkrečiai įtaką teismo sprendimas (nutartis) turi šio neįtraukto dalyvauti byloje asmens teisinei padėčiai ir kokius įstatymo nustatytus padarinius teismo sprendimas jam sukel</w:t>
      </w:r>
      <w:r>
        <w:rPr>
          <w:lang w:val="lt-LT"/>
        </w:rPr>
        <w:t>s</w:t>
      </w:r>
      <w:r w:rsidR="00D75CEB">
        <w:rPr>
          <w:lang w:val="lt-LT"/>
        </w:rPr>
        <w:t>.</w:t>
      </w:r>
    </w:p>
    <w:p w14:paraId="728A1473" w14:textId="77777777" w:rsidR="009B6303" w:rsidRDefault="009B6303" w:rsidP="009B6303">
      <w:pPr>
        <w:pStyle w:val="Sraopastraipa"/>
        <w:spacing w:after="120" w:line="240" w:lineRule="auto"/>
        <w:ind w:left="0" w:firstLine="720"/>
        <w:contextualSpacing w:val="0"/>
        <w:jc w:val="both"/>
        <w:rPr>
          <w:rFonts w:ascii="Times New Roman" w:hAnsi="Times New Roman"/>
          <w:iCs/>
          <w:sz w:val="24"/>
          <w:szCs w:val="24"/>
        </w:rPr>
      </w:pPr>
    </w:p>
    <w:p w14:paraId="690EF8C3" w14:textId="311DE251" w:rsidR="009B6303" w:rsidRPr="006E72AD" w:rsidRDefault="009B6303" w:rsidP="009B6303">
      <w:pPr>
        <w:spacing w:after="120"/>
        <w:ind w:firstLine="720"/>
        <w:jc w:val="both"/>
      </w:pPr>
      <w:r w:rsidRPr="006E72AD">
        <w:rPr>
          <w:i/>
          <w:iCs/>
        </w:rPr>
        <w:t>Dėl bylos procesinės baigties</w:t>
      </w:r>
    </w:p>
    <w:p w14:paraId="54AEF521" w14:textId="77777777" w:rsidR="0071381D" w:rsidRPr="006E72AD" w:rsidRDefault="0071381D" w:rsidP="0071381D">
      <w:pPr>
        <w:spacing w:after="120"/>
        <w:ind w:firstLine="720"/>
        <w:jc w:val="both"/>
        <w:rPr>
          <w:i/>
          <w:iCs/>
        </w:rPr>
      </w:pPr>
      <w:bookmarkStart w:id="49" w:name="_Hlk170864914"/>
    </w:p>
    <w:bookmarkEnd w:id="49"/>
    <w:p w14:paraId="2AA8B1BF" w14:textId="7781BB43" w:rsidR="00116052" w:rsidRPr="006E72AD" w:rsidRDefault="006A0C09" w:rsidP="00C96613">
      <w:pPr>
        <w:pStyle w:val="Sraopastraipa"/>
        <w:numPr>
          <w:ilvl w:val="0"/>
          <w:numId w:val="1"/>
        </w:numPr>
        <w:tabs>
          <w:tab w:val="left" w:pos="426"/>
        </w:tabs>
        <w:spacing w:after="120" w:line="240" w:lineRule="auto"/>
        <w:contextualSpacing w:val="0"/>
        <w:jc w:val="both"/>
        <w:rPr>
          <w:rFonts w:ascii="Times New Roman" w:hAnsi="Times New Roman"/>
          <w:iCs/>
          <w:sz w:val="24"/>
          <w:szCs w:val="24"/>
        </w:rPr>
      </w:pPr>
      <w:r w:rsidRPr="006E72AD">
        <w:rPr>
          <w:rFonts w:ascii="Times New Roman" w:hAnsi="Times New Roman"/>
          <w:iCs/>
          <w:sz w:val="24"/>
          <w:szCs w:val="24"/>
        </w:rPr>
        <w:t>Apibendrin</w:t>
      </w:r>
      <w:r w:rsidR="00937144" w:rsidRPr="006E72AD">
        <w:rPr>
          <w:rFonts w:ascii="Times New Roman" w:hAnsi="Times New Roman"/>
          <w:iCs/>
          <w:sz w:val="24"/>
          <w:szCs w:val="24"/>
        </w:rPr>
        <w:t>dama</w:t>
      </w:r>
      <w:r w:rsidRPr="006E72AD">
        <w:rPr>
          <w:rFonts w:ascii="Times New Roman" w:hAnsi="Times New Roman"/>
          <w:iCs/>
          <w:sz w:val="24"/>
          <w:szCs w:val="24"/>
        </w:rPr>
        <w:t xml:space="preserve"> šioje nutartyje nurodytus motyvus </w:t>
      </w:r>
      <w:r w:rsidR="00937144" w:rsidRPr="006E72AD">
        <w:rPr>
          <w:rFonts w:ascii="Times New Roman" w:hAnsi="Times New Roman"/>
          <w:iCs/>
          <w:sz w:val="24"/>
          <w:szCs w:val="24"/>
        </w:rPr>
        <w:t xml:space="preserve">teisėjų kolegija </w:t>
      </w:r>
      <w:r w:rsidRPr="006E72AD">
        <w:rPr>
          <w:rFonts w:ascii="Times New Roman" w:hAnsi="Times New Roman"/>
          <w:iCs/>
          <w:sz w:val="24"/>
          <w:szCs w:val="24"/>
        </w:rPr>
        <w:t>konstatuo</w:t>
      </w:r>
      <w:r w:rsidR="00937144" w:rsidRPr="006E72AD">
        <w:rPr>
          <w:rFonts w:ascii="Times New Roman" w:hAnsi="Times New Roman"/>
          <w:iCs/>
          <w:sz w:val="24"/>
          <w:szCs w:val="24"/>
        </w:rPr>
        <w:t>ja</w:t>
      </w:r>
      <w:r w:rsidRPr="006E72AD">
        <w:rPr>
          <w:rFonts w:ascii="Times New Roman" w:hAnsi="Times New Roman"/>
          <w:iCs/>
          <w:sz w:val="24"/>
          <w:szCs w:val="24"/>
        </w:rPr>
        <w:t xml:space="preserve">, kad </w:t>
      </w:r>
      <w:r w:rsidR="00302903" w:rsidRPr="006E72AD">
        <w:rPr>
          <w:rFonts w:ascii="Times New Roman" w:hAnsi="Times New Roman"/>
          <w:iCs/>
          <w:sz w:val="24"/>
          <w:szCs w:val="24"/>
        </w:rPr>
        <w:t xml:space="preserve">atsakovė kasacinio skundo argumentais nepagrindė draudiko subrogacijos teisę </w:t>
      </w:r>
      <w:r w:rsidR="00FD37C2" w:rsidRPr="006E72AD">
        <w:rPr>
          <w:rFonts w:ascii="Times New Roman" w:hAnsi="Times New Roman"/>
          <w:iCs/>
          <w:sz w:val="24"/>
          <w:szCs w:val="24"/>
        </w:rPr>
        <w:t xml:space="preserve">reglamentuojančių teisės normų pažeidimo, netinkamo </w:t>
      </w:r>
      <w:r w:rsidR="00A4113C" w:rsidRPr="006E72AD">
        <w:rPr>
          <w:rFonts w:ascii="Times New Roman" w:hAnsi="Times New Roman"/>
          <w:iCs/>
          <w:sz w:val="24"/>
          <w:szCs w:val="24"/>
        </w:rPr>
        <w:t xml:space="preserve">CK 6.266 straipsnio nuostatų taikymo, nukrypimo nuo kasacinio teismo praktikos dėl bendrojo naudojimo objektų administratoriaus griežtosios atsakomybės, </w:t>
      </w:r>
      <w:r w:rsidR="00937144" w:rsidRPr="006E72AD">
        <w:rPr>
          <w:rFonts w:ascii="Times New Roman" w:hAnsi="Times New Roman"/>
          <w:iCs/>
          <w:sz w:val="24"/>
          <w:szCs w:val="24"/>
        </w:rPr>
        <w:t>taip pat įrodinėjimo, įrodymų vertinimo taisyklių pažeidimo teismams sprendžiant dėl buto užliejimo aplinkybių ir šio turto nusidėvėjimo laipsnio. Tačiau</w:t>
      </w:r>
      <w:r w:rsidR="00375C89" w:rsidRPr="006E72AD">
        <w:rPr>
          <w:rFonts w:ascii="Times New Roman" w:hAnsi="Times New Roman"/>
          <w:iCs/>
          <w:sz w:val="24"/>
          <w:szCs w:val="24"/>
        </w:rPr>
        <w:t xml:space="preserve"> nustatyta</w:t>
      </w:r>
      <w:r w:rsidR="00937144" w:rsidRPr="006E72AD">
        <w:rPr>
          <w:rFonts w:ascii="Times New Roman" w:hAnsi="Times New Roman"/>
          <w:iCs/>
          <w:sz w:val="24"/>
          <w:szCs w:val="24"/>
        </w:rPr>
        <w:t xml:space="preserve">, kad </w:t>
      </w:r>
      <w:r w:rsidR="00302903" w:rsidRPr="006E72AD">
        <w:rPr>
          <w:rFonts w:ascii="Times New Roman" w:hAnsi="Times New Roman"/>
          <w:iCs/>
          <w:sz w:val="24"/>
          <w:szCs w:val="24"/>
        </w:rPr>
        <w:t xml:space="preserve"> </w:t>
      </w:r>
      <w:r w:rsidRPr="006E72AD">
        <w:rPr>
          <w:rFonts w:ascii="Times New Roman" w:hAnsi="Times New Roman"/>
          <w:iCs/>
          <w:sz w:val="24"/>
          <w:szCs w:val="24"/>
        </w:rPr>
        <w:t>nagrinėjamoje byloje buvo pažeistas draudimas teismui nagrinėjant bylą spręsti klausimus dėl neįtrauktų dalyvauti byloje asmenų teisių ar pareigų (CPK 266 straipsnis)</w:t>
      </w:r>
      <w:r w:rsidR="00937144" w:rsidRPr="006E72AD">
        <w:rPr>
          <w:rFonts w:ascii="Times New Roman" w:hAnsi="Times New Roman"/>
          <w:iCs/>
          <w:sz w:val="24"/>
          <w:szCs w:val="24"/>
        </w:rPr>
        <w:t xml:space="preserve"> – </w:t>
      </w:r>
      <w:r w:rsidRPr="006E72AD">
        <w:rPr>
          <w:rFonts w:ascii="Times New Roman" w:hAnsi="Times New Roman"/>
          <w:iCs/>
          <w:sz w:val="24"/>
          <w:szCs w:val="24"/>
        </w:rPr>
        <w:t>apeliacinės instancijos teismas priėmė procesinį sprendimą, kuri</w:t>
      </w:r>
      <w:r w:rsidR="00015447" w:rsidRPr="006E72AD">
        <w:rPr>
          <w:rFonts w:ascii="Times New Roman" w:hAnsi="Times New Roman"/>
          <w:iCs/>
          <w:sz w:val="24"/>
          <w:szCs w:val="24"/>
        </w:rPr>
        <w:t>ame nustatė aplinkybę, galinčią</w:t>
      </w:r>
      <w:r w:rsidRPr="006E72AD">
        <w:rPr>
          <w:rFonts w:ascii="Times New Roman" w:hAnsi="Times New Roman"/>
          <w:iCs/>
          <w:sz w:val="24"/>
          <w:szCs w:val="24"/>
        </w:rPr>
        <w:t xml:space="preserve"> </w:t>
      </w:r>
      <w:r w:rsidR="00015447" w:rsidRPr="006E72AD">
        <w:rPr>
          <w:rFonts w:ascii="Times New Roman" w:hAnsi="Times New Roman"/>
          <w:iCs/>
          <w:sz w:val="24"/>
          <w:szCs w:val="24"/>
        </w:rPr>
        <w:t xml:space="preserve">turėti </w:t>
      </w:r>
      <w:proofErr w:type="spellStart"/>
      <w:r w:rsidR="00015447" w:rsidRPr="006E72AD">
        <w:rPr>
          <w:rFonts w:ascii="Times New Roman" w:hAnsi="Times New Roman"/>
          <w:iCs/>
          <w:sz w:val="24"/>
          <w:szCs w:val="24"/>
        </w:rPr>
        <w:t>prejudicinę</w:t>
      </w:r>
      <w:proofErr w:type="spellEnd"/>
      <w:r w:rsidR="00015447" w:rsidRPr="006E72AD">
        <w:rPr>
          <w:rFonts w:ascii="Times New Roman" w:hAnsi="Times New Roman"/>
          <w:iCs/>
          <w:sz w:val="24"/>
          <w:szCs w:val="24"/>
        </w:rPr>
        <w:t xml:space="preserve"> galią kitame ginče atsakov</w:t>
      </w:r>
      <w:r w:rsidR="00BE4051" w:rsidRPr="006E72AD">
        <w:rPr>
          <w:rFonts w:ascii="Times New Roman" w:hAnsi="Times New Roman"/>
          <w:iCs/>
          <w:sz w:val="24"/>
          <w:szCs w:val="24"/>
        </w:rPr>
        <w:t>e</w:t>
      </w:r>
      <w:r w:rsidR="00015447" w:rsidRPr="006E72AD">
        <w:rPr>
          <w:rFonts w:ascii="Times New Roman" w:hAnsi="Times New Roman"/>
          <w:iCs/>
          <w:sz w:val="24"/>
          <w:szCs w:val="24"/>
        </w:rPr>
        <w:t xml:space="preserve">i </w:t>
      </w:r>
      <w:proofErr w:type="spellStart"/>
      <w:r w:rsidR="00015447" w:rsidRPr="006E72AD">
        <w:rPr>
          <w:rFonts w:ascii="Times New Roman" w:hAnsi="Times New Roman"/>
          <w:iCs/>
          <w:sz w:val="24"/>
          <w:szCs w:val="24"/>
        </w:rPr>
        <w:t>kreipusis</w:t>
      </w:r>
      <w:proofErr w:type="spellEnd"/>
      <w:r w:rsidR="00015447" w:rsidRPr="006E72AD">
        <w:rPr>
          <w:rFonts w:ascii="Times New Roman" w:hAnsi="Times New Roman"/>
          <w:iCs/>
          <w:sz w:val="24"/>
          <w:szCs w:val="24"/>
        </w:rPr>
        <w:t xml:space="preserve"> į teismą su savarankišku regresiniu reikalavimu</w:t>
      </w:r>
      <w:r w:rsidR="00375C89" w:rsidRPr="006E72AD">
        <w:rPr>
          <w:rFonts w:ascii="Times New Roman" w:hAnsi="Times New Roman"/>
          <w:iCs/>
          <w:sz w:val="24"/>
          <w:szCs w:val="24"/>
        </w:rPr>
        <w:t xml:space="preserve">. </w:t>
      </w:r>
      <w:r w:rsidRPr="006E72AD">
        <w:rPr>
          <w:rFonts w:ascii="Times New Roman" w:hAnsi="Times New Roman"/>
          <w:iCs/>
          <w:sz w:val="24"/>
          <w:szCs w:val="24"/>
        </w:rPr>
        <w:t xml:space="preserve">Nurodyto įstatymo draudimo nepaisymas ir nusprendimas dėl tokių asmenų teisių ir pareigų yra vienas iš teismo sprendimo absoliučių negaliojimo pagrindų (CPK 329 straipsnio 2 dalies 2 punktas, 360 straipsnis). </w:t>
      </w:r>
      <w:r w:rsidR="003457D8" w:rsidRPr="006E72AD">
        <w:rPr>
          <w:rFonts w:ascii="Times New Roman" w:hAnsi="Times New Roman"/>
          <w:iCs/>
          <w:sz w:val="24"/>
          <w:szCs w:val="24"/>
        </w:rPr>
        <w:t xml:space="preserve">Tai  </w:t>
      </w:r>
      <w:r w:rsidR="00375C89" w:rsidRPr="006E72AD">
        <w:rPr>
          <w:rFonts w:ascii="Times New Roman" w:hAnsi="Times New Roman"/>
          <w:iCs/>
          <w:sz w:val="24"/>
          <w:szCs w:val="24"/>
        </w:rPr>
        <w:t xml:space="preserve">suponuoja pagrindą panaikinti byloje priimtus teismų </w:t>
      </w:r>
      <w:r w:rsidR="00EF3E92" w:rsidRPr="006E72AD">
        <w:rPr>
          <w:rFonts w:ascii="Times New Roman" w:hAnsi="Times New Roman"/>
          <w:iCs/>
          <w:sz w:val="24"/>
          <w:szCs w:val="24"/>
        </w:rPr>
        <w:t xml:space="preserve">procesinius </w:t>
      </w:r>
      <w:r w:rsidR="00375C89" w:rsidRPr="006E72AD">
        <w:rPr>
          <w:rFonts w:ascii="Times New Roman" w:hAnsi="Times New Roman"/>
          <w:iCs/>
          <w:sz w:val="24"/>
          <w:szCs w:val="24"/>
        </w:rPr>
        <w:t>sprendimus ir bylą perduoti nagrinėti iš naujo pirmosios instancijos teismui</w:t>
      </w:r>
      <w:r w:rsidR="003457D8" w:rsidRPr="006E72AD">
        <w:rPr>
          <w:rFonts w:ascii="Times New Roman" w:hAnsi="Times New Roman"/>
          <w:iCs/>
          <w:sz w:val="24"/>
          <w:szCs w:val="24"/>
        </w:rPr>
        <w:t xml:space="preserve">, </w:t>
      </w:r>
      <w:r w:rsidRPr="006E72AD">
        <w:rPr>
          <w:rFonts w:ascii="Times New Roman" w:hAnsi="Times New Roman"/>
          <w:iCs/>
          <w:sz w:val="24"/>
          <w:szCs w:val="24"/>
        </w:rPr>
        <w:t>nes tik tokiu būdu (pakartojus teismo procesą) gali būti pašalintas teisės į tinkamą teismo procesą pažeidimas.</w:t>
      </w:r>
    </w:p>
    <w:p w14:paraId="2F1AFDF3" w14:textId="77777777" w:rsidR="004369AB" w:rsidRDefault="004369AB" w:rsidP="00EC4772">
      <w:pPr>
        <w:pStyle w:val="Sraopastraipa"/>
        <w:spacing w:after="120" w:line="240" w:lineRule="auto"/>
        <w:ind w:left="0" w:firstLine="720"/>
        <w:contextualSpacing w:val="0"/>
        <w:jc w:val="both"/>
        <w:rPr>
          <w:rFonts w:ascii="Times New Roman" w:hAnsi="Times New Roman"/>
          <w:iCs/>
          <w:sz w:val="24"/>
          <w:szCs w:val="24"/>
        </w:rPr>
      </w:pPr>
    </w:p>
    <w:p w14:paraId="398D306A" w14:textId="193629F5" w:rsidR="004369AB" w:rsidRPr="008D20BC" w:rsidRDefault="004369AB" w:rsidP="004369AB">
      <w:pPr>
        <w:spacing w:after="120"/>
        <w:ind w:firstLine="720"/>
        <w:jc w:val="both"/>
        <w:rPr>
          <w:i/>
          <w:iCs/>
        </w:rPr>
      </w:pPr>
      <w:r w:rsidRPr="008D20BC">
        <w:rPr>
          <w:i/>
          <w:iCs/>
        </w:rPr>
        <w:t>Dėl</w:t>
      </w:r>
      <w:r w:rsidRPr="008A3939">
        <w:rPr>
          <w:i/>
          <w:iCs/>
        </w:rPr>
        <w:t xml:space="preserve"> </w:t>
      </w:r>
      <w:r>
        <w:rPr>
          <w:i/>
          <w:iCs/>
        </w:rPr>
        <w:t>bylinėjimosi išlaidų</w:t>
      </w:r>
    </w:p>
    <w:p w14:paraId="788723E0" w14:textId="77777777" w:rsidR="004369AB" w:rsidRPr="0071381D" w:rsidRDefault="004369AB" w:rsidP="004369AB">
      <w:pPr>
        <w:spacing w:after="120"/>
        <w:ind w:firstLine="720"/>
        <w:jc w:val="both"/>
        <w:rPr>
          <w:i/>
          <w:iCs/>
        </w:rPr>
      </w:pPr>
    </w:p>
    <w:p w14:paraId="58D89A9A" w14:textId="1EABF318" w:rsidR="00022573" w:rsidRPr="00C203F7" w:rsidRDefault="00C203F7" w:rsidP="0041777B">
      <w:pPr>
        <w:pStyle w:val="Sraopastraipa"/>
        <w:numPr>
          <w:ilvl w:val="0"/>
          <w:numId w:val="1"/>
        </w:numPr>
        <w:tabs>
          <w:tab w:val="left" w:pos="426"/>
        </w:tabs>
        <w:spacing w:after="120" w:line="240" w:lineRule="auto"/>
        <w:contextualSpacing w:val="0"/>
        <w:jc w:val="both"/>
      </w:pPr>
      <w:r w:rsidRPr="00C203F7">
        <w:rPr>
          <w:rFonts w:ascii="Times New Roman" w:hAnsi="Times New Roman"/>
          <w:iCs/>
          <w:sz w:val="24"/>
          <w:szCs w:val="24"/>
        </w:rPr>
        <w:t>Perdavus bylą iš naujo nagrinėti pirmosios instancijos teismui, bylinėjimosi išlaidų paskirstymo klausimas paliktinas spręsti šiam teismui (CPK 93 straipsnis</w:t>
      </w:r>
      <w:r>
        <w:rPr>
          <w:rFonts w:ascii="Times New Roman" w:hAnsi="Times New Roman"/>
          <w:iCs/>
          <w:sz w:val="24"/>
          <w:szCs w:val="24"/>
        </w:rPr>
        <w:t>)</w:t>
      </w:r>
      <w:r w:rsidRPr="00C203F7">
        <w:rPr>
          <w:rFonts w:ascii="Times New Roman" w:hAnsi="Times New Roman"/>
          <w:iCs/>
          <w:sz w:val="24"/>
          <w:szCs w:val="24"/>
        </w:rPr>
        <w:t>.</w:t>
      </w:r>
    </w:p>
    <w:p w14:paraId="5100C8DD" w14:textId="77777777" w:rsidR="00022573" w:rsidRDefault="00022573" w:rsidP="00AF2243">
      <w:pPr>
        <w:ind w:left="55" w:firstLine="660"/>
        <w:jc w:val="both"/>
      </w:pPr>
    </w:p>
    <w:p w14:paraId="34D0C6AA" w14:textId="77777777" w:rsidR="00022573" w:rsidRDefault="00022573" w:rsidP="00AF2243">
      <w:pPr>
        <w:ind w:left="55" w:firstLine="660"/>
        <w:jc w:val="both"/>
      </w:pPr>
    </w:p>
    <w:p w14:paraId="1AE3949F" w14:textId="2626AD3D" w:rsidR="00AF2243" w:rsidRPr="008E09D7" w:rsidRDefault="00AF2243" w:rsidP="00AF2243">
      <w:pPr>
        <w:ind w:left="55" w:firstLine="660"/>
        <w:jc w:val="both"/>
      </w:pPr>
      <w:r w:rsidRPr="008E09D7">
        <w:lastRenderedPageBreak/>
        <w:t xml:space="preserve">Lietuvos Aukščiausiojo Teismo Civilinių bylų skyriaus teisėjų kolegija, vadovaudamasi Lietuvos Respublikos civilinio proceso </w:t>
      </w:r>
      <w:r w:rsidRPr="00294668">
        <w:t xml:space="preserve">kodekso 359 straipsnio 1 dalies </w:t>
      </w:r>
      <w:r w:rsidR="00F228C9" w:rsidRPr="00294668">
        <w:t>5</w:t>
      </w:r>
      <w:r w:rsidRPr="00294668">
        <w:t xml:space="preserve"> punktu,</w:t>
      </w:r>
      <w:r w:rsidRPr="008E09D7">
        <w:t xml:space="preserve"> </w:t>
      </w:r>
      <w:r w:rsidR="00B23FA8">
        <w:t xml:space="preserve">360 straipsniu, </w:t>
      </w:r>
      <w:r w:rsidRPr="008E09D7">
        <w:t>362</w:t>
      </w:r>
      <w:r w:rsidR="00BE4051">
        <w:t> </w:t>
      </w:r>
      <w:r w:rsidRPr="008E09D7">
        <w:t>straipsni</w:t>
      </w:r>
      <w:r w:rsidR="00F228C9">
        <w:t>u</w:t>
      </w:r>
      <w:r w:rsidRPr="008E09D7">
        <w:t>,</w:t>
      </w:r>
    </w:p>
    <w:p w14:paraId="27C96311" w14:textId="77777777" w:rsidR="00AF2243" w:rsidRPr="008E09D7" w:rsidRDefault="00AF2243" w:rsidP="00AF2243">
      <w:pPr>
        <w:ind w:firstLine="709"/>
        <w:jc w:val="both"/>
      </w:pPr>
    </w:p>
    <w:p w14:paraId="73EA4BB4" w14:textId="77777777" w:rsidR="00AF2243" w:rsidRPr="008E09D7" w:rsidRDefault="00AF2243" w:rsidP="00AF2243">
      <w:pPr>
        <w:jc w:val="both"/>
        <w:rPr>
          <w:b/>
          <w:bCs/>
        </w:rPr>
      </w:pPr>
      <w:r w:rsidRPr="008E09D7">
        <w:t>n u t a r i a :</w:t>
      </w:r>
    </w:p>
    <w:p w14:paraId="7E6731FF" w14:textId="77777777" w:rsidR="00AF2243" w:rsidRPr="008E09D7" w:rsidRDefault="00AF2243" w:rsidP="00AF2243">
      <w:pPr>
        <w:ind w:firstLine="709"/>
        <w:jc w:val="both"/>
      </w:pPr>
    </w:p>
    <w:p w14:paraId="57F5FC58" w14:textId="68BE87C3" w:rsidR="00AF2243" w:rsidRPr="00943BCB" w:rsidRDefault="00892232" w:rsidP="00AF2243">
      <w:pPr>
        <w:ind w:firstLine="709"/>
        <w:jc w:val="both"/>
        <w:rPr>
          <w:b/>
        </w:rPr>
      </w:pPr>
      <w:r w:rsidRPr="00892232">
        <w:rPr>
          <w:bCs/>
        </w:rPr>
        <w:t>Vilniaus miesto apylinkės teismo 2023 m. rugpjūčio 17 d</w:t>
      </w:r>
      <w:r>
        <w:rPr>
          <w:bCs/>
        </w:rPr>
        <w:t>.</w:t>
      </w:r>
      <w:r w:rsidRPr="00892232">
        <w:rPr>
          <w:bCs/>
        </w:rPr>
        <w:t xml:space="preserve"> sprendimą ir Vilniaus apygardos teismo 202</w:t>
      </w:r>
      <w:r>
        <w:rPr>
          <w:bCs/>
        </w:rPr>
        <w:t>3</w:t>
      </w:r>
      <w:r w:rsidRPr="00892232">
        <w:rPr>
          <w:bCs/>
        </w:rPr>
        <w:t xml:space="preserve"> m. </w:t>
      </w:r>
      <w:r>
        <w:rPr>
          <w:bCs/>
        </w:rPr>
        <w:t>gruodžio</w:t>
      </w:r>
      <w:r w:rsidRPr="00892232">
        <w:rPr>
          <w:bCs/>
        </w:rPr>
        <w:t xml:space="preserve"> </w:t>
      </w:r>
      <w:r>
        <w:rPr>
          <w:bCs/>
        </w:rPr>
        <w:t>5</w:t>
      </w:r>
      <w:r w:rsidRPr="00892232">
        <w:rPr>
          <w:bCs/>
        </w:rPr>
        <w:t xml:space="preserve"> d. nutartį panaikinti ir perduoti bylą iš naujo nagrinėti Vilniaus miesto apylinkės teismui.</w:t>
      </w:r>
    </w:p>
    <w:p w14:paraId="03BDCE7E" w14:textId="77777777" w:rsidR="00AF2243" w:rsidRDefault="00AF2243" w:rsidP="00AF2243">
      <w:pPr>
        <w:ind w:firstLine="709"/>
        <w:jc w:val="both"/>
      </w:pPr>
      <w:r w:rsidRPr="008E09D7">
        <w:t>Ši Lietuvos Aukščiausiojo Teismo nutartis yra galutinė, neskundžiama ir įsiteisėja nuo priėmimo dienos.</w:t>
      </w:r>
    </w:p>
    <w:p w14:paraId="45A207B1" w14:textId="77777777" w:rsidR="00D622AD" w:rsidRDefault="00D622AD" w:rsidP="00AF2243">
      <w:pPr>
        <w:ind w:firstLine="709"/>
        <w:jc w:val="both"/>
      </w:pPr>
    </w:p>
    <w:p w14:paraId="34FB566C" w14:textId="77777777" w:rsidR="00A536A1" w:rsidRDefault="00A536A1" w:rsidP="00AF2243">
      <w:pPr>
        <w:ind w:firstLine="709"/>
        <w:jc w:val="both"/>
      </w:pPr>
    </w:p>
    <w:p w14:paraId="7EF9A382" w14:textId="5A98B38A" w:rsidR="000E7C53" w:rsidRPr="000E7C53" w:rsidRDefault="00AF2243" w:rsidP="005D5D77">
      <w:pPr>
        <w:spacing w:after="120" w:line="360" w:lineRule="auto"/>
        <w:ind w:firstLine="709"/>
        <w:jc w:val="both"/>
      </w:pPr>
      <w:r w:rsidRPr="00803990">
        <w:rPr>
          <w:lang w:eastAsia="en-US"/>
        </w:rPr>
        <w:t>Teisėj</w:t>
      </w:r>
      <w:r w:rsidR="00036E4E" w:rsidRPr="00803990">
        <w:rPr>
          <w:lang w:eastAsia="en-US"/>
        </w:rPr>
        <w:t>ai</w:t>
      </w:r>
      <w:r w:rsidR="0005146F" w:rsidRPr="00803990">
        <w:rPr>
          <w:lang w:eastAsia="en-US"/>
        </w:rPr>
        <w:t xml:space="preserve"> </w:t>
      </w:r>
      <w:r w:rsidRPr="00803990">
        <w:rPr>
          <w:lang w:eastAsia="en-US"/>
        </w:rPr>
        <w:tab/>
      </w:r>
      <w:r w:rsidRPr="00803990">
        <w:rPr>
          <w:lang w:eastAsia="en-US"/>
        </w:rPr>
        <w:tab/>
      </w:r>
      <w:r w:rsidRPr="00803990">
        <w:rPr>
          <w:lang w:eastAsia="en-US"/>
        </w:rPr>
        <w:tab/>
      </w:r>
      <w:r w:rsidRPr="00803990">
        <w:rPr>
          <w:lang w:eastAsia="en-US"/>
        </w:rPr>
        <w:tab/>
        <w:t xml:space="preserve">           </w:t>
      </w:r>
      <w:r w:rsidRPr="00803990">
        <w:rPr>
          <w:lang w:eastAsia="en-US"/>
        </w:rPr>
        <w:tab/>
      </w:r>
      <w:r w:rsidRPr="00803990">
        <w:rPr>
          <w:lang w:eastAsia="en-US"/>
        </w:rPr>
        <w:tab/>
        <w:t xml:space="preserve">                                                               </w:t>
      </w:r>
      <w:r w:rsidR="007473B2" w:rsidRPr="00803990">
        <w:rPr>
          <w:lang w:eastAsia="en-US"/>
        </w:rPr>
        <w:t xml:space="preserve"> </w:t>
      </w:r>
      <w:r w:rsidR="001014C0" w:rsidRPr="00803990">
        <w:rPr>
          <w:lang w:eastAsia="en-US"/>
        </w:rPr>
        <w:t xml:space="preserve"> </w:t>
      </w:r>
      <w:r w:rsidR="001B5193" w:rsidRPr="00803990">
        <w:rPr>
          <w:lang w:eastAsia="en-US"/>
        </w:rPr>
        <w:t xml:space="preserve"> </w:t>
      </w:r>
      <w:r w:rsidR="00273E59" w:rsidRPr="00803990">
        <w:rPr>
          <w:lang w:eastAsia="en-US"/>
        </w:rPr>
        <w:t xml:space="preserve"> </w:t>
      </w:r>
      <w:r w:rsidR="000E7C53" w:rsidRPr="000E7C53">
        <w:t>God</w:t>
      </w:r>
      <w:r w:rsidR="000E7C53">
        <w:t>a</w:t>
      </w:r>
      <w:r w:rsidR="000E7C53" w:rsidRPr="000E7C53">
        <w:t xml:space="preserve"> </w:t>
      </w:r>
      <w:proofErr w:type="spellStart"/>
      <w:r w:rsidR="000E7C53" w:rsidRPr="000E7C53">
        <w:t>Ambrasaitė</w:t>
      </w:r>
      <w:proofErr w:type="spellEnd"/>
      <w:r w:rsidR="000E7C53" w:rsidRPr="000E7C53">
        <w:t>-Balynienė</w:t>
      </w:r>
    </w:p>
    <w:p w14:paraId="7337AE57" w14:textId="77777777" w:rsidR="000E7C53" w:rsidRDefault="000E7C53" w:rsidP="005D5D77">
      <w:pPr>
        <w:tabs>
          <w:tab w:val="left" w:pos="7513"/>
        </w:tabs>
        <w:spacing w:after="120" w:line="360" w:lineRule="auto"/>
        <w:ind w:left="5184" w:right="72" w:firstLine="1296"/>
        <w:rPr>
          <w:szCs w:val="20"/>
          <w:lang w:eastAsia="en-US"/>
        </w:rPr>
      </w:pPr>
      <w:r w:rsidRPr="000E7C53">
        <w:rPr>
          <w:szCs w:val="20"/>
          <w:lang w:eastAsia="en-US"/>
        </w:rPr>
        <w:t>Virgilijus Grabinsk</w:t>
      </w:r>
      <w:r>
        <w:rPr>
          <w:szCs w:val="20"/>
          <w:lang w:eastAsia="en-US"/>
        </w:rPr>
        <w:t>as</w:t>
      </w:r>
    </w:p>
    <w:p w14:paraId="1CEF4A61" w14:textId="345B8300" w:rsidR="000E7C53" w:rsidRPr="000E7C53" w:rsidRDefault="000E7C53" w:rsidP="005D5D77">
      <w:pPr>
        <w:tabs>
          <w:tab w:val="left" w:pos="7513"/>
        </w:tabs>
        <w:spacing w:after="120" w:line="360" w:lineRule="auto"/>
        <w:ind w:left="5184" w:right="72" w:firstLine="1296"/>
      </w:pPr>
      <w:r w:rsidRPr="000E7C53">
        <w:t xml:space="preserve">Algirdas Taminskas </w:t>
      </w:r>
    </w:p>
    <w:p w14:paraId="37E3C291" w14:textId="77777777" w:rsidR="00F15EB6" w:rsidRDefault="00F15EB6" w:rsidP="005D5D77">
      <w:pPr>
        <w:tabs>
          <w:tab w:val="left" w:pos="7513"/>
        </w:tabs>
        <w:spacing w:after="120" w:line="360" w:lineRule="auto"/>
        <w:ind w:left="5184" w:right="72" w:firstLine="1296"/>
      </w:pPr>
    </w:p>
    <w:sectPr w:rsidR="00F15EB6" w:rsidSect="00A130FC">
      <w:headerReference w:type="even" r:id="rId10"/>
      <w:headerReference w:type="default" r:id="rId11"/>
      <w:headerReference w:type="first" r:id="rId12"/>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020305" w14:textId="77777777" w:rsidR="00A74A6A" w:rsidRDefault="00A74A6A">
      <w:r>
        <w:separator/>
      </w:r>
    </w:p>
  </w:endnote>
  <w:endnote w:type="continuationSeparator" w:id="0">
    <w:p w14:paraId="35FA0154" w14:textId="77777777" w:rsidR="00A74A6A" w:rsidRDefault="00A74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D839B3" w14:textId="77777777" w:rsidR="00A74A6A" w:rsidRDefault="00A74A6A">
      <w:r>
        <w:separator/>
      </w:r>
    </w:p>
  </w:footnote>
  <w:footnote w:type="continuationSeparator" w:id="0">
    <w:p w14:paraId="60700791" w14:textId="77777777" w:rsidR="00A74A6A" w:rsidRDefault="00A74A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FE4F0D" w:rsidRDefault="00FE4F0D">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FE4F0D" w:rsidRDefault="00FE4F0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FE4F0D" w:rsidRDefault="00FE4F0D">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C00500">
      <w:rPr>
        <w:rStyle w:val="Puslapionumeris"/>
        <w:noProof/>
      </w:rPr>
      <w:t>8</w:t>
    </w:r>
    <w:r>
      <w:fldChar w:fldCharType="end"/>
    </w:r>
  </w:p>
  <w:p w14:paraId="600C41B9" w14:textId="6AFD196D" w:rsidR="00FE4F0D" w:rsidRDefault="00FE4F0D">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FD88" w14:textId="59F01907" w:rsidR="00FE4F0D" w:rsidRDefault="00FE4F0D">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427001F"/>
    <w:lvl w:ilvl="0">
      <w:start w:val="1"/>
      <w:numFmt w:val="decimal"/>
      <w:lvlText w:val="%1."/>
      <w:lvlJc w:val="left"/>
      <w:pPr>
        <w:ind w:left="928"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89205C"/>
    <w:multiLevelType w:val="multilevel"/>
    <w:tmpl w:val="13D4F774"/>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069534FD"/>
    <w:multiLevelType w:val="hybridMultilevel"/>
    <w:tmpl w:val="B0647648"/>
    <w:lvl w:ilvl="0" w:tplc="CDBACF3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08C11814"/>
    <w:multiLevelType w:val="multilevel"/>
    <w:tmpl w:val="3BF45616"/>
    <w:lvl w:ilvl="0">
      <w:start w:val="1"/>
      <w:numFmt w:val="decimal"/>
      <w:lvlText w:val="%1."/>
      <w:lvlJc w:val="left"/>
      <w:pPr>
        <w:ind w:left="786" w:hanging="360"/>
      </w:pPr>
      <w:rPr>
        <w:rFonts w:ascii="Times New Roman" w:hAnsi="Times New Roman" w:cs="Times New Roman" w:hint="default"/>
        <w:i w:val="0"/>
        <w:iCs/>
        <w:sz w:val="24"/>
        <w:szCs w:val="24"/>
        <w:lang w:val="lt-LT"/>
      </w:rPr>
    </w:lvl>
    <w:lvl w:ilvl="1">
      <w:start w:val="1"/>
      <w:numFmt w:val="decimal"/>
      <w:lvlText w:val="%1.%2."/>
      <w:lvlJc w:val="left"/>
      <w:pPr>
        <w:ind w:left="1425"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F37459"/>
    <w:multiLevelType w:val="multilevel"/>
    <w:tmpl w:val="B2026C10"/>
    <w:lvl w:ilvl="0">
      <w:start w:val="1"/>
      <w:numFmt w:val="decimal"/>
      <w:lvlText w:val="%1."/>
      <w:lvlJc w:val="left"/>
      <w:pPr>
        <w:ind w:left="360" w:hanging="360"/>
      </w:pPr>
      <w:rPr>
        <w:b w:val="0"/>
        <w:bCs w:val="0"/>
        <w:i w:val="0"/>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0B3FD3"/>
    <w:multiLevelType w:val="multilevel"/>
    <w:tmpl w:val="7186BEB8"/>
    <w:styleLink w:val="WWNum2"/>
    <w:lvl w:ilvl="0">
      <w:start w:val="1"/>
      <w:numFmt w:val="decimal"/>
      <w:lvlText w:val="%1."/>
      <w:lvlJc w:val="left"/>
      <w:pPr>
        <w:ind w:left="0" w:firstLine="0"/>
      </w:pPr>
    </w:lvl>
    <w:lvl w:ilvl="1">
      <w:start w:val="1"/>
      <w:numFmt w:val="decimal"/>
      <w:lvlText w:val="%1.%2."/>
      <w:lvlJc w:val="left"/>
      <w:pPr>
        <w:ind w:left="0" w:firstLine="0"/>
      </w:pPr>
      <w:rPr>
        <w:color w:val="000000"/>
      </w:rPr>
    </w:lvl>
    <w:lvl w:ilvl="2">
      <w:start w:val="1"/>
      <w:numFmt w:val="decimal"/>
      <w:lvlText w:val="%1.%2.%3."/>
      <w:lvlJc w:val="left"/>
      <w:pPr>
        <w:ind w:left="0" w:firstLine="0"/>
      </w:pPr>
      <w:rPr>
        <w:color w:val="000000"/>
      </w:rPr>
    </w:lvl>
    <w:lvl w:ilvl="3">
      <w:start w:val="1"/>
      <w:numFmt w:val="decimal"/>
      <w:lvlText w:val="%1.%2.%3.%4."/>
      <w:lvlJc w:val="left"/>
      <w:pPr>
        <w:ind w:left="0" w:firstLine="0"/>
      </w:pPr>
      <w:rPr>
        <w:color w:val="000000"/>
      </w:rPr>
    </w:lvl>
    <w:lvl w:ilvl="4">
      <w:start w:val="1"/>
      <w:numFmt w:val="decimal"/>
      <w:lvlText w:val="%1.%2.%3.%4.%5."/>
      <w:lvlJc w:val="left"/>
      <w:pPr>
        <w:ind w:left="0" w:firstLine="0"/>
      </w:pPr>
      <w:rPr>
        <w:color w:val="000000"/>
      </w:rPr>
    </w:lvl>
    <w:lvl w:ilvl="5">
      <w:start w:val="1"/>
      <w:numFmt w:val="decimal"/>
      <w:lvlText w:val="%1.%2.%3.%4.%5.%6."/>
      <w:lvlJc w:val="left"/>
      <w:pPr>
        <w:ind w:left="0" w:firstLine="0"/>
      </w:pPr>
      <w:rPr>
        <w:color w:val="000000"/>
      </w:rPr>
    </w:lvl>
    <w:lvl w:ilvl="6">
      <w:start w:val="1"/>
      <w:numFmt w:val="decimal"/>
      <w:lvlText w:val="%1.%2.%3.%4.%5.%6.%7."/>
      <w:lvlJc w:val="left"/>
      <w:pPr>
        <w:ind w:left="0" w:firstLine="0"/>
      </w:pPr>
      <w:rPr>
        <w:color w:val="000000"/>
      </w:rPr>
    </w:lvl>
    <w:lvl w:ilvl="7">
      <w:start w:val="1"/>
      <w:numFmt w:val="decimal"/>
      <w:lvlText w:val="%1.%2.%3.%4.%5.%6.%7.%8."/>
      <w:lvlJc w:val="left"/>
      <w:pPr>
        <w:ind w:left="0" w:firstLine="0"/>
      </w:pPr>
      <w:rPr>
        <w:color w:val="000000"/>
      </w:rPr>
    </w:lvl>
    <w:lvl w:ilvl="8">
      <w:start w:val="1"/>
      <w:numFmt w:val="decimal"/>
      <w:lvlText w:val="%1.%2.%3.%4.%5.%6.%7.%8.%9."/>
      <w:lvlJc w:val="left"/>
      <w:pPr>
        <w:ind w:left="0" w:firstLine="0"/>
      </w:pPr>
      <w:rPr>
        <w:color w:val="000000"/>
      </w:rPr>
    </w:lvl>
  </w:abstractNum>
  <w:abstractNum w:abstractNumId="6"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1345" w:hanging="494"/>
      </w:pPr>
      <w:rPr>
        <w:rFonts w:ascii="Times New Roman" w:hAnsi="Times New Roman" w:cs="Times New Roman" w:hint="default"/>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7" w15:restartNumberingAfterBreak="0">
    <w:nsid w:val="199769A3"/>
    <w:multiLevelType w:val="multilevel"/>
    <w:tmpl w:val="C9E617D8"/>
    <w:lvl w:ilvl="0">
      <w:start w:val="17"/>
      <w:numFmt w:val="decimal"/>
      <w:lvlText w:val="%1."/>
      <w:lvlJc w:val="left"/>
      <w:pPr>
        <w:ind w:left="1170" w:hanging="360"/>
      </w:pPr>
      <w:rPr>
        <w:rFonts w:hint="default"/>
        <w:i w:val="0"/>
        <w:iCs w:val="0"/>
      </w:rPr>
    </w:lvl>
    <w:lvl w:ilvl="1">
      <w:start w:val="1"/>
      <w:numFmt w:val="decimal"/>
      <w:isLgl/>
      <w:lvlText w:val="%1.%2."/>
      <w:lvlJc w:val="left"/>
      <w:pPr>
        <w:ind w:left="1650" w:hanging="48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610" w:hanging="720"/>
      </w:pPr>
      <w:rPr>
        <w:rFonts w:hint="default"/>
      </w:rPr>
    </w:lvl>
    <w:lvl w:ilvl="4">
      <w:start w:val="1"/>
      <w:numFmt w:val="decimal"/>
      <w:isLgl/>
      <w:lvlText w:val="%1.%2.%3.%4.%5."/>
      <w:lvlJc w:val="left"/>
      <w:pPr>
        <w:ind w:left="3330" w:hanging="1080"/>
      </w:pPr>
      <w:rPr>
        <w:rFonts w:hint="default"/>
      </w:rPr>
    </w:lvl>
    <w:lvl w:ilvl="5">
      <w:start w:val="1"/>
      <w:numFmt w:val="decimal"/>
      <w:isLgl/>
      <w:lvlText w:val="%1.%2.%3.%4.%5.%6."/>
      <w:lvlJc w:val="left"/>
      <w:pPr>
        <w:ind w:left="3690" w:hanging="1080"/>
      </w:pPr>
      <w:rPr>
        <w:rFonts w:hint="default"/>
      </w:rPr>
    </w:lvl>
    <w:lvl w:ilvl="6">
      <w:start w:val="1"/>
      <w:numFmt w:val="decimal"/>
      <w:isLgl/>
      <w:lvlText w:val="%1.%2.%3.%4.%5.%6.%7."/>
      <w:lvlJc w:val="left"/>
      <w:pPr>
        <w:ind w:left="4410" w:hanging="1440"/>
      </w:pPr>
      <w:rPr>
        <w:rFonts w:hint="default"/>
      </w:rPr>
    </w:lvl>
    <w:lvl w:ilvl="7">
      <w:start w:val="1"/>
      <w:numFmt w:val="decimal"/>
      <w:isLgl/>
      <w:lvlText w:val="%1.%2.%3.%4.%5.%6.%7.%8."/>
      <w:lvlJc w:val="left"/>
      <w:pPr>
        <w:ind w:left="4770" w:hanging="1440"/>
      </w:pPr>
      <w:rPr>
        <w:rFonts w:hint="default"/>
      </w:rPr>
    </w:lvl>
    <w:lvl w:ilvl="8">
      <w:start w:val="1"/>
      <w:numFmt w:val="decimal"/>
      <w:isLgl/>
      <w:lvlText w:val="%1.%2.%3.%4.%5.%6.%7.%8.%9."/>
      <w:lvlJc w:val="left"/>
      <w:pPr>
        <w:ind w:left="5490" w:hanging="1800"/>
      </w:pPr>
      <w:rPr>
        <w:rFonts w:hint="default"/>
      </w:rPr>
    </w:lvl>
  </w:abstractNum>
  <w:abstractNum w:abstractNumId="8" w15:restartNumberingAfterBreak="0">
    <w:nsid w:val="200059FD"/>
    <w:multiLevelType w:val="multilevel"/>
    <w:tmpl w:val="8326DD00"/>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352AE7"/>
    <w:multiLevelType w:val="multilevel"/>
    <w:tmpl w:val="0B88D176"/>
    <w:lvl w:ilvl="0">
      <w:start w:val="4"/>
      <w:numFmt w:val="decimal"/>
      <w:lvlText w:val="%1."/>
      <w:lvlJc w:val="left"/>
      <w:pPr>
        <w:ind w:left="360" w:hanging="360"/>
      </w:pPr>
      <w:rPr>
        <w:rFonts w:ascii="Times New Roman" w:hAnsi="Times New Roman" w:cs="Times New Roman" w:hint="default"/>
        <w:i w:val="0"/>
        <w:iCs w:val="0"/>
        <w:color w:val="auto"/>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28397E"/>
    <w:multiLevelType w:val="multilevel"/>
    <w:tmpl w:val="88D4ACB0"/>
    <w:lvl w:ilvl="0">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F63130E"/>
    <w:multiLevelType w:val="hybridMultilevel"/>
    <w:tmpl w:val="51EE6D9A"/>
    <w:lvl w:ilvl="0" w:tplc="5BBCAC7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2" w15:restartNumberingAfterBreak="0">
    <w:nsid w:val="3FCA5F27"/>
    <w:multiLevelType w:val="multilevel"/>
    <w:tmpl w:val="CF5482A6"/>
    <w:lvl w:ilvl="0">
      <w:start w:val="26"/>
      <w:numFmt w:val="decimal"/>
      <w:lvlText w:val="%1."/>
      <w:lvlJc w:val="left"/>
      <w:pPr>
        <w:ind w:left="360" w:hanging="360"/>
      </w:pPr>
      <w:rPr>
        <w:rFonts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6BD7F73"/>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82D173F"/>
    <w:multiLevelType w:val="hybridMultilevel"/>
    <w:tmpl w:val="4E384A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FB1219"/>
    <w:multiLevelType w:val="hybridMultilevel"/>
    <w:tmpl w:val="7ED40EAE"/>
    <w:lvl w:ilvl="0" w:tplc="61E8A062">
      <w:start w:val="10"/>
      <w:numFmt w:val="decimal"/>
      <w:lvlText w:val="%1."/>
      <w:lvlJc w:val="left"/>
      <w:pPr>
        <w:ind w:left="1146" w:hanging="360"/>
      </w:pPr>
      <w:rPr>
        <w:rFonts w:hint="default"/>
      </w:r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16" w15:restartNumberingAfterBreak="0">
    <w:nsid w:val="501B6D8A"/>
    <w:multiLevelType w:val="hybridMultilevel"/>
    <w:tmpl w:val="7AA4535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51E213A0"/>
    <w:multiLevelType w:val="hybridMultilevel"/>
    <w:tmpl w:val="97D8E0F2"/>
    <w:lvl w:ilvl="0" w:tplc="625CF458">
      <w:start w:val="1"/>
      <w:numFmt w:val="decimal"/>
      <w:lvlText w:val="%1."/>
      <w:lvlJc w:val="left"/>
      <w:pPr>
        <w:ind w:left="786" w:hanging="360"/>
      </w:pPr>
      <w:rPr>
        <w:rFonts w:hint="default"/>
        <w:color w:val="000000"/>
      </w:rPr>
    </w:lvl>
    <w:lvl w:ilvl="1" w:tplc="04270019">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8" w15:restartNumberingAfterBreak="0">
    <w:nsid w:val="57396834"/>
    <w:multiLevelType w:val="multilevel"/>
    <w:tmpl w:val="D9D2DDD6"/>
    <w:lvl w:ilvl="0">
      <w:start w:val="1"/>
      <w:numFmt w:val="decimal"/>
      <w:lvlText w:val="%1."/>
      <w:lvlJc w:val="left"/>
      <w:pPr>
        <w:tabs>
          <w:tab w:val="num" w:pos="0"/>
        </w:tabs>
        <w:ind w:left="360" w:hanging="360"/>
      </w:pPr>
      <w:rPr>
        <w:rFonts w:ascii="Times New Roman" w:eastAsiaTheme="minorHAnsi" w:hAnsi="Times New Roman" w:cs="Times New Roman"/>
        <w:b w:val="0"/>
        <w:bCs w:val="0"/>
        <w:sz w:val="24"/>
        <w:szCs w:val="24"/>
      </w:rPr>
    </w:lvl>
    <w:lvl w:ilvl="1">
      <w:start w:val="1"/>
      <w:numFmt w:val="decimal"/>
      <w:lvlText w:val="%1.%2."/>
      <w:lvlJc w:val="left"/>
      <w:pPr>
        <w:tabs>
          <w:tab w:val="num" w:pos="774"/>
        </w:tabs>
        <w:ind w:left="1566" w:hanging="432"/>
      </w:pPr>
    </w:lvl>
    <w:lvl w:ilvl="2">
      <w:start w:val="1"/>
      <w:numFmt w:val="decimal"/>
      <w:lvlText w:val="%1.%2.%3."/>
      <w:lvlJc w:val="left"/>
      <w:pPr>
        <w:tabs>
          <w:tab w:val="num" w:pos="839"/>
        </w:tabs>
        <w:ind w:left="2063"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577315C9"/>
    <w:multiLevelType w:val="multilevel"/>
    <w:tmpl w:val="DB200CEC"/>
    <w:styleLink w:val="WWNum1"/>
    <w:lvl w:ilvl="0">
      <w:start w:val="1"/>
      <w:numFmt w:val="upperRoman"/>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20" w15:restartNumberingAfterBreak="0">
    <w:nsid w:val="5C8473C7"/>
    <w:multiLevelType w:val="multilevel"/>
    <w:tmpl w:val="CEA2AD0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1" w15:restartNumberingAfterBreak="0">
    <w:nsid w:val="63C13538"/>
    <w:multiLevelType w:val="multilevel"/>
    <w:tmpl w:val="0427001F"/>
    <w:lvl w:ilvl="0">
      <w:start w:val="1"/>
      <w:numFmt w:val="decimal"/>
      <w:lvlText w:val="%1."/>
      <w:lvlJc w:val="left"/>
      <w:pPr>
        <w:tabs>
          <w:tab w:val="num" w:pos="0"/>
        </w:tabs>
        <w:ind w:left="360" w:hanging="360"/>
      </w:pPr>
      <w:rPr>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64641536"/>
    <w:multiLevelType w:val="multilevel"/>
    <w:tmpl w:val="06E4B19E"/>
    <w:lvl w:ilvl="0">
      <w:start w:val="1"/>
      <w:numFmt w:val="decimal"/>
      <w:lvlText w:val="%1."/>
      <w:lvlJc w:val="left"/>
      <w:pPr>
        <w:ind w:left="810" w:hanging="360"/>
      </w:pPr>
      <w:rPr>
        <w:i w:val="0"/>
        <w:color w:val="auto"/>
        <w:sz w:val="24"/>
        <w:szCs w:val="24"/>
      </w:rPr>
    </w:lvl>
    <w:lvl w:ilvl="1">
      <w:start w:val="1"/>
      <w:numFmt w:val="decimal"/>
      <w:isLgl/>
      <w:lvlText w:val="%1.%2."/>
      <w:lvlJc w:val="left"/>
      <w:pPr>
        <w:ind w:left="984" w:hanging="444"/>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3" w15:restartNumberingAfterBreak="0">
    <w:nsid w:val="7B9E2731"/>
    <w:multiLevelType w:val="hybridMultilevel"/>
    <w:tmpl w:val="ECDA18E0"/>
    <w:lvl w:ilvl="0" w:tplc="9884747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7F217248"/>
    <w:multiLevelType w:val="hybridMultilevel"/>
    <w:tmpl w:val="0AA236AC"/>
    <w:lvl w:ilvl="0" w:tplc="E262510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1544514186">
    <w:abstractNumId w:val="8"/>
  </w:num>
  <w:num w:numId="2" w16cid:durableId="1034578181">
    <w:abstractNumId w:val="6"/>
  </w:num>
  <w:num w:numId="3" w16cid:durableId="430392938">
    <w:abstractNumId w:val="5"/>
  </w:num>
  <w:num w:numId="4" w16cid:durableId="1473911388">
    <w:abstractNumId w:val="19"/>
  </w:num>
  <w:num w:numId="5" w16cid:durableId="1023748447">
    <w:abstractNumId w:val="10"/>
  </w:num>
  <w:num w:numId="6" w16cid:durableId="2056467699">
    <w:abstractNumId w:val="17"/>
  </w:num>
  <w:num w:numId="7" w16cid:durableId="1886982254">
    <w:abstractNumId w:val="23"/>
  </w:num>
  <w:num w:numId="8" w16cid:durableId="1810978323">
    <w:abstractNumId w:val="15"/>
  </w:num>
  <w:num w:numId="9" w16cid:durableId="1066757150">
    <w:abstractNumId w:val="20"/>
  </w:num>
  <w:num w:numId="10" w16cid:durableId="1744595174">
    <w:abstractNumId w:val="18"/>
  </w:num>
  <w:num w:numId="11" w16cid:durableId="751657316">
    <w:abstractNumId w:val="13"/>
  </w:num>
  <w:num w:numId="12" w16cid:durableId="826556907">
    <w:abstractNumId w:val="2"/>
  </w:num>
  <w:num w:numId="13" w16cid:durableId="1198202261">
    <w:abstractNumId w:val="22"/>
  </w:num>
  <w:num w:numId="14" w16cid:durableId="2051612864">
    <w:abstractNumId w:val="7"/>
  </w:num>
  <w:num w:numId="15" w16cid:durableId="657995761">
    <w:abstractNumId w:val="24"/>
  </w:num>
  <w:num w:numId="16" w16cid:durableId="468933968">
    <w:abstractNumId w:val="1"/>
  </w:num>
  <w:num w:numId="17" w16cid:durableId="376667727">
    <w:abstractNumId w:val="9"/>
  </w:num>
  <w:num w:numId="18" w16cid:durableId="1063865846">
    <w:abstractNumId w:val="21"/>
  </w:num>
  <w:num w:numId="19" w16cid:durableId="227230091">
    <w:abstractNumId w:val="3"/>
  </w:num>
  <w:num w:numId="20" w16cid:durableId="1701777417">
    <w:abstractNumId w:val="0"/>
  </w:num>
  <w:num w:numId="21" w16cid:durableId="920793004">
    <w:abstractNumId w:val="11"/>
  </w:num>
  <w:num w:numId="22" w16cid:durableId="393163638">
    <w:abstractNumId w:val="16"/>
  </w:num>
  <w:num w:numId="23" w16cid:durableId="406659871">
    <w:abstractNumId w:val="14"/>
  </w:num>
  <w:num w:numId="24" w16cid:durableId="2049403952">
    <w:abstractNumId w:val="12"/>
  </w:num>
  <w:num w:numId="25" w16cid:durableId="137192301">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084"/>
    <w:rsid w:val="00000346"/>
    <w:rsid w:val="000003A2"/>
    <w:rsid w:val="000005F1"/>
    <w:rsid w:val="00001031"/>
    <w:rsid w:val="00001EA6"/>
    <w:rsid w:val="00002063"/>
    <w:rsid w:val="0000210A"/>
    <w:rsid w:val="00002234"/>
    <w:rsid w:val="000023A3"/>
    <w:rsid w:val="000024A6"/>
    <w:rsid w:val="00002877"/>
    <w:rsid w:val="00002C5C"/>
    <w:rsid w:val="00002D76"/>
    <w:rsid w:val="000031AC"/>
    <w:rsid w:val="000036CD"/>
    <w:rsid w:val="000039BA"/>
    <w:rsid w:val="00003D73"/>
    <w:rsid w:val="000040A5"/>
    <w:rsid w:val="00004865"/>
    <w:rsid w:val="00004EC6"/>
    <w:rsid w:val="00005670"/>
    <w:rsid w:val="0000589D"/>
    <w:rsid w:val="00005EBE"/>
    <w:rsid w:val="00006D34"/>
    <w:rsid w:val="0000707A"/>
    <w:rsid w:val="00007476"/>
    <w:rsid w:val="000075D2"/>
    <w:rsid w:val="00007840"/>
    <w:rsid w:val="00007BE7"/>
    <w:rsid w:val="00007F61"/>
    <w:rsid w:val="00007FFA"/>
    <w:rsid w:val="00010529"/>
    <w:rsid w:val="0001067D"/>
    <w:rsid w:val="000108EF"/>
    <w:rsid w:val="0001109E"/>
    <w:rsid w:val="0001120D"/>
    <w:rsid w:val="0001156C"/>
    <w:rsid w:val="00011A07"/>
    <w:rsid w:val="00011F06"/>
    <w:rsid w:val="000128DF"/>
    <w:rsid w:val="000129FF"/>
    <w:rsid w:val="00012AEB"/>
    <w:rsid w:val="00012C4B"/>
    <w:rsid w:val="00012ECF"/>
    <w:rsid w:val="00012F05"/>
    <w:rsid w:val="00012FE3"/>
    <w:rsid w:val="00013478"/>
    <w:rsid w:val="0001399E"/>
    <w:rsid w:val="00013B57"/>
    <w:rsid w:val="0001402A"/>
    <w:rsid w:val="000140ED"/>
    <w:rsid w:val="0001496D"/>
    <w:rsid w:val="000149F2"/>
    <w:rsid w:val="00014F17"/>
    <w:rsid w:val="00015135"/>
    <w:rsid w:val="00015427"/>
    <w:rsid w:val="00015447"/>
    <w:rsid w:val="000154BB"/>
    <w:rsid w:val="000154E8"/>
    <w:rsid w:val="00015EAC"/>
    <w:rsid w:val="000168C0"/>
    <w:rsid w:val="00016B95"/>
    <w:rsid w:val="00016E62"/>
    <w:rsid w:val="00017639"/>
    <w:rsid w:val="000178FF"/>
    <w:rsid w:val="00017924"/>
    <w:rsid w:val="00017A38"/>
    <w:rsid w:val="00020348"/>
    <w:rsid w:val="00020696"/>
    <w:rsid w:val="000209D4"/>
    <w:rsid w:val="00020A3D"/>
    <w:rsid w:val="00020C28"/>
    <w:rsid w:val="000213B8"/>
    <w:rsid w:val="000214EC"/>
    <w:rsid w:val="0002161C"/>
    <w:rsid w:val="00021810"/>
    <w:rsid w:val="00022507"/>
    <w:rsid w:val="00022573"/>
    <w:rsid w:val="00022ED2"/>
    <w:rsid w:val="000230CB"/>
    <w:rsid w:val="00023FAC"/>
    <w:rsid w:val="0002452D"/>
    <w:rsid w:val="0002493D"/>
    <w:rsid w:val="00024AE0"/>
    <w:rsid w:val="00024B54"/>
    <w:rsid w:val="0002504E"/>
    <w:rsid w:val="00025306"/>
    <w:rsid w:val="00025A90"/>
    <w:rsid w:val="00025E8A"/>
    <w:rsid w:val="000261B3"/>
    <w:rsid w:val="0002621C"/>
    <w:rsid w:val="000262D3"/>
    <w:rsid w:val="000266E8"/>
    <w:rsid w:val="00026884"/>
    <w:rsid w:val="00027A4B"/>
    <w:rsid w:val="00027D75"/>
    <w:rsid w:val="00027F67"/>
    <w:rsid w:val="0003062C"/>
    <w:rsid w:val="000306CF"/>
    <w:rsid w:val="00030708"/>
    <w:rsid w:val="0003079F"/>
    <w:rsid w:val="00030BA1"/>
    <w:rsid w:val="00030C59"/>
    <w:rsid w:val="000313DD"/>
    <w:rsid w:val="00031E42"/>
    <w:rsid w:val="0003290B"/>
    <w:rsid w:val="00032F86"/>
    <w:rsid w:val="0003326E"/>
    <w:rsid w:val="00033393"/>
    <w:rsid w:val="00033AAF"/>
    <w:rsid w:val="00033D91"/>
    <w:rsid w:val="000347A5"/>
    <w:rsid w:val="0003531E"/>
    <w:rsid w:val="000358D3"/>
    <w:rsid w:val="000359EE"/>
    <w:rsid w:val="000365C7"/>
    <w:rsid w:val="000369E2"/>
    <w:rsid w:val="00036C18"/>
    <w:rsid w:val="00036E4E"/>
    <w:rsid w:val="00037029"/>
    <w:rsid w:val="00037080"/>
    <w:rsid w:val="000370DA"/>
    <w:rsid w:val="000373BF"/>
    <w:rsid w:val="00037673"/>
    <w:rsid w:val="00037753"/>
    <w:rsid w:val="000378D9"/>
    <w:rsid w:val="000379F6"/>
    <w:rsid w:val="00037B3A"/>
    <w:rsid w:val="00037E08"/>
    <w:rsid w:val="00040103"/>
    <w:rsid w:val="00040356"/>
    <w:rsid w:val="00040932"/>
    <w:rsid w:val="00040AFC"/>
    <w:rsid w:val="00040D3E"/>
    <w:rsid w:val="00041241"/>
    <w:rsid w:val="0004124C"/>
    <w:rsid w:val="00041859"/>
    <w:rsid w:val="0004283D"/>
    <w:rsid w:val="00042E38"/>
    <w:rsid w:val="00043114"/>
    <w:rsid w:val="000435BC"/>
    <w:rsid w:val="0004360D"/>
    <w:rsid w:val="00043784"/>
    <w:rsid w:val="000439F6"/>
    <w:rsid w:val="00043DA8"/>
    <w:rsid w:val="0004412E"/>
    <w:rsid w:val="000441D7"/>
    <w:rsid w:val="0004469C"/>
    <w:rsid w:val="0004486D"/>
    <w:rsid w:val="0004491F"/>
    <w:rsid w:val="00044966"/>
    <w:rsid w:val="00044AAB"/>
    <w:rsid w:val="00044BDF"/>
    <w:rsid w:val="00044D97"/>
    <w:rsid w:val="00045381"/>
    <w:rsid w:val="000457C1"/>
    <w:rsid w:val="00045C11"/>
    <w:rsid w:val="00045D5E"/>
    <w:rsid w:val="000463C5"/>
    <w:rsid w:val="00046543"/>
    <w:rsid w:val="00046D27"/>
    <w:rsid w:val="0004722F"/>
    <w:rsid w:val="00047669"/>
    <w:rsid w:val="00050763"/>
    <w:rsid w:val="00050861"/>
    <w:rsid w:val="00050F62"/>
    <w:rsid w:val="0005100B"/>
    <w:rsid w:val="0005146F"/>
    <w:rsid w:val="00051B63"/>
    <w:rsid w:val="00051CCD"/>
    <w:rsid w:val="000520EB"/>
    <w:rsid w:val="00052382"/>
    <w:rsid w:val="000524A2"/>
    <w:rsid w:val="000525AB"/>
    <w:rsid w:val="000528BF"/>
    <w:rsid w:val="000529FD"/>
    <w:rsid w:val="00052AE0"/>
    <w:rsid w:val="00052AE9"/>
    <w:rsid w:val="00052AF4"/>
    <w:rsid w:val="00052EE9"/>
    <w:rsid w:val="00053273"/>
    <w:rsid w:val="00053784"/>
    <w:rsid w:val="00053EE5"/>
    <w:rsid w:val="00054098"/>
    <w:rsid w:val="00054275"/>
    <w:rsid w:val="00054449"/>
    <w:rsid w:val="00054B85"/>
    <w:rsid w:val="00054FD8"/>
    <w:rsid w:val="00055AA4"/>
    <w:rsid w:val="00055CB5"/>
    <w:rsid w:val="00055F17"/>
    <w:rsid w:val="00055FD2"/>
    <w:rsid w:val="00055FDA"/>
    <w:rsid w:val="0005636C"/>
    <w:rsid w:val="00057371"/>
    <w:rsid w:val="000574A0"/>
    <w:rsid w:val="000577BE"/>
    <w:rsid w:val="00057869"/>
    <w:rsid w:val="00057AD4"/>
    <w:rsid w:val="00060397"/>
    <w:rsid w:val="00060DD1"/>
    <w:rsid w:val="00061DBE"/>
    <w:rsid w:val="00061F64"/>
    <w:rsid w:val="00062555"/>
    <w:rsid w:val="00062947"/>
    <w:rsid w:val="00062C9A"/>
    <w:rsid w:val="000631CB"/>
    <w:rsid w:val="000632AB"/>
    <w:rsid w:val="000636D0"/>
    <w:rsid w:val="00063715"/>
    <w:rsid w:val="00063DE0"/>
    <w:rsid w:val="00063E55"/>
    <w:rsid w:val="00064600"/>
    <w:rsid w:val="000646EA"/>
    <w:rsid w:val="00064B99"/>
    <w:rsid w:val="00064CB9"/>
    <w:rsid w:val="00065058"/>
    <w:rsid w:val="000650A6"/>
    <w:rsid w:val="0006538D"/>
    <w:rsid w:val="000653BB"/>
    <w:rsid w:val="00065442"/>
    <w:rsid w:val="00065F3E"/>
    <w:rsid w:val="00066584"/>
    <w:rsid w:val="000665D6"/>
    <w:rsid w:val="00066BDB"/>
    <w:rsid w:val="00066CE4"/>
    <w:rsid w:val="00066E2F"/>
    <w:rsid w:val="00066F3F"/>
    <w:rsid w:val="000671E6"/>
    <w:rsid w:val="0006736C"/>
    <w:rsid w:val="000703BA"/>
    <w:rsid w:val="0007052C"/>
    <w:rsid w:val="00070784"/>
    <w:rsid w:val="00070EC0"/>
    <w:rsid w:val="000712CB"/>
    <w:rsid w:val="0007137C"/>
    <w:rsid w:val="000714ED"/>
    <w:rsid w:val="00071682"/>
    <w:rsid w:val="00071A5B"/>
    <w:rsid w:val="000728C8"/>
    <w:rsid w:val="00072ECD"/>
    <w:rsid w:val="0007355C"/>
    <w:rsid w:val="0007371C"/>
    <w:rsid w:val="00074196"/>
    <w:rsid w:val="0007429C"/>
    <w:rsid w:val="00074762"/>
    <w:rsid w:val="00074A7D"/>
    <w:rsid w:val="0007516B"/>
    <w:rsid w:val="00075402"/>
    <w:rsid w:val="00075718"/>
    <w:rsid w:val="000758E4"/>
    <w:rsid w:val="00075C1F"/>
    <w:rsid w:val="00075E36"/>
    <w:rsid w:val="0007653D"/>
    <w:rsid w:val="00076713"/>
    <w:rsid w:val="000768DF"/>
    <w:rsid w:val="00076A91"/>
    <w:rsid w:val="00076E82"/>
    <w:rsid w:val="00076F5D"/>
    <w:rsid w:val="00077B97"/>
    <w:rsid w:val="00080595"/>
    <w:rsid w:val="00080A26"/>
    <w:rsid w:val="00080C5A"/>
    <w:rsid w:val="00080D6E"/>
    <w:rsid w:val="00080DBC"/>
    <w:rsid w:val="00080F99"/>
    <w:rsid w:val="00081105"/>
    <w:rsid w:val="00081571"/>
    <w:rsid w:val="00081CA2"/>
    <w:rsid w:val="00081F2B"/>
    <w:rsid w:val="000823FF"/>
    <w:rsid w:val="000828C5"/>
    <w:rsid w:val="000830A7"/>
    <w:rsid w:val="0008317B"/>
    <w:rsid w:val="00083248"/>
    <w:rsid w:val="00083550"/>
    <w:rsid w:val="00083A6F"/>
    <w:rsid w:val="00084630"/>
    <w:rsid w:val="000847FF"/>
    <w:rsid w:val="00084C42"/>
    <w:rsid w:val="00084C95"/>
    <w:rsid w:val="00085493"/>
    <w:rsid w:val="000857A5"/>
    <w:rsid w:val="0008597D"/>
    <w:rsid w:val="000861E4"/>
    <w:rsid w:val="0008625E"/>
    <w:rsid w:val="000862B8"/>
    <w:rsid w:val="000863ED"/>
    <w:rsid w:val="000869FF"/>
    <w:rsid w:val="00086B11"/>
    <w:rsid w:val="00086EBD"/>
    <w:rsid w:val="00086F72"/>
    <w:rsid w:val="000876C7"/>
    <w:rsid w:val="00087775"/>
    <w:rsid w:val="00087A45"/>
    <w:rsid w:val="00087D43"/>
    <w:rsid w:val="00090190"/>
    <w:rsid w:val="0009063B"/>
    <w:rsid w:val="00090702"/>
    <w:rsid w:val="00090A8C"/>
    <w:rsid w:val="00090C54"/>
    <w:rsid w:val="00090EAE"/>
    <w:rsid w:val="000911CC"/>
    <w:rsid w:val="0009161F"/>
    <w:rsid w:val="0009162B"/>
    <w:rsid w:val="00091665"/>
    <w:rsid w:val="0009188B"/>
    <w:rsid w:val="00091F04"/>
    <w:rsid w:val="0009200D"/>
    <w:rsid w:val="0009205F"/>
    <w:rsid w:val="00092560"/>
    <w:rsid w:val="00093218"/>
    <w:rsid w:val="00093475"/>
    <w:rsid w:val="0009362A"/>
    <w:rsid w:val="00093794"/>
    <w:rsid w:val="00093D16"/>
    <w:rsid w:val="0009460B"/>
    <w:rsid w:val="00094927"/>
    <w:rsid w:val="00094A07"/>
    <w:rsid w:val="00094A60"/>
    <w:rsid w:val="00095170"/>
    <w:rsid w:val="00095179"/>
    <w:rsid w:val="000952BE"/>
    <w:rsid w:val="000954BB"/>
    <w:rsid w:val="00095D6A"/>
    <w:rsid w:val="00095F0B"/>
    <w:rsid w:val="0009614B"/>
    <w:rsid w:val="0009625B"/>
    <w:rsid w:val="00096308"/>
    <w:rsid w:val="00096487"/>
    <w:rsid w:val="00096545"/>
    <w:rsid w:val="00096B89"/>
    <w:rsid w:val="00096FB9"/>
    <w:rsid w:val="000971EC"/>
    <w:rsid w:val="000975FB"/>
    <w:rsid w:val="00097B72"/>
    <w:rsid w:val="00097D4D"/>
    <w:rsid w:val="000A000C"/>
    <w:rsid w:val="000A13D8"/>
    <w:rsid w:val="000A1858"/>
    <w:rsid w:val="000A2130"/>
    <w:rsid w:val="000A22B2"/>
    <w:rsid w:val="000A2533"/>
    <w:rsid w:val="000A2795"/>
    <w:rsid w:val="000A2C25"/>
    <w:rsid w:val="000A304C"/>
    <w:rsid w:val="000A347C"/>
    <w:rsid w:val="000A3539"/>
    <w:rsid w:val="000A3782"/>
    <w:rsid w:val="000A384A"/>
    <w:rsid w:val="000A3A38"/>
    <w:rsid w:val="000A3A3C"/>
    <w:rsid w:val="000A3AE5"/>
    <w:rsid w:val="000A419D"/>
    <w:rsid w:val="000A491B"/>
    <w:rsid w:val="000A4D08"/>
    <w:rsid w:val="000A5114"/>
    <w:rsid w:val="000A52F0"/>
    <w:rsid w:val="000A5613"/>
    <w:rsid w:val="000A58BB"/>
    <w:rsid w:val="000A5DB4"/>
    <w:rsid w:val="000A6587"/>
    <w:rsid w:val="000A662C"/>
    <w:rsid w:val="000A6801"/>
    <w:rsid w:val="000A7B5C"/>
    <w:rsid w:val="000A7BC5"/>
    <w:rsid w:val="000A7C18"/>
    <w:rsid w:val="000B02F1"/>
    <w:rsid w:val="000B0548"/>
    <w:rsid w:val="000B0819"/>
    <w:rsid w:val="000B0DBC"/>
    <w:rsid w:val="000B13E9"/>
    <w:rsid w:val="000B15A3"/>
    <w:rsid w:val="000B178F"/>
    <w:rsid w:val="000B1A5B"/>
    <w:rsid w:val="000B2004"/>
    <w:rsid w:val="000B2440"/>
    <w:rsid w:val="000B2981"/>
    <w:rsid w:val="000B2E46"/>
    <w:rsid w:val="000B312F"/>
    <w:rsid w:val="000B383C"/>
    <w:rsid w:val="000B3FED"/>
    <w:rsid w:val="000B4097"/>
    <w:rsid w:val="000B44BF"/>
    <w:rsid w:val="000B4A65"/>
    <w:rsid w:val="000B5376"/>
    <w:rsid w:val="000B5464"/>
    <w:rsid w:val="000B5A88"/>
    <w:rsid w:val="000B5D3B"/>
    <w:rsid w:val="000B5D89"/>
    <w:rsid w:val="000B604D"/>
    <w:rsid w:val="000B6447"/>
    <w:rsid w:val="000B6C34"/>
    <w:rsid w:val="000B7395"/>
    <w:rsid w:val="000B7420"/>
    <w:rsid w:val="000B7A32"/>
    <w:rsid w:val="000B7BD3"/>
    <w:rsid w:val="000C001E"/>
    <w:rsid w:val="000C0190"/>
    <w:rsid w:val="000C0440"/>
    <w:rsid w:val="000C0949"/>
    <w:rsid w:val="000C09B9"/>
    <w:rsid w:val="000C1383"/>
    <w:rsid w:val="000C17BD"/>
    <w:rsid w:val="000C1A6D"/>
    <w:rsid w:val="000C1E85"/>
    <w:rsid w:val="000C22AE"/>
    <w:rsid w:val="000C2577"/>
    <w:rsid w:val="000C26D6"/>
    <w:rsid w:val="000C2A4D"/>
    <w:rsid w:val="000C2A75"/>
    <w:rsid w:val="000C2E48"/>
    <w:rsid w:val="000C3203"/>
    <w:rsid w:val="000C334C"/>
    <w:rsid w:val="000C4895"/>
    <w:rsid w:val="000C4B89"/>
    <w:rsid w:val="000C53FA"/>
    <w:rsid w:val="000C5F9A"/>
    <w:rsid w:val="000C6160"/>
    <w:rsid w:val="000C65CC"/>
    <w:rsid w:val="000C6AD4"/>
    <w:rsid w:val="000C6B19"/>
    <w:rsid w:val="000C6B6C"/>
    <w:rsid w:val="000C6F0A"/>
    <w:rsid w:val="000C721B"/>
    <w:rsid w:val="000C753D"/>
    <w:rsid w:val="000D02E1"/>
    <w:rsid w:val="000D03BE"/>
    <w:rsid w:val="000D07DB"/>
    <w:rsid w:val="000D0A40"/>
    <w:rsid w:val="000D0B44"/>
    <w:rsid w:val="000D10AD"/>
    <w:rsid w:val="000D127E"/>
    <w:rsid w:val="000D13E2"/>
    <w:rsid w:val="000D1E5A"/>
    <w:rsid w:val="000D285F"/>
    <w:rsid w:val="000D2F5E"/>
    <w:rsid w:val="000D3A6A"/>
    <w:rsid w:val="000D3E71"/>
    <w:rsid w:val="000D4197"/>
    <w:rsid w:val="000D49D2"/>
    <w:rsid w:val="000D4D3E"/>
    <w:rsid w:val="000D5E47"/>
    <w:rsid w:val="000D627D"/>
    <w:rsid w:val="000D6366"/>
    <w:rsid w:val="000D6924"/>
    <w:rsid w:val="000D6FD5"/>
    <w:rsid w:val="000D7123"/>
    <w:rsid w:val="000D73B4"/>
    <w:rsid w:val="000D7783"/>
    <w:rsid w:val="000D7DE6"/>
    <w:rsid w:val="000D7DF0"/>
    <w:rsid w:val="000E090B"/>
    <w:rsid w:val="000E0B60"/>
    <w:rsid w:val="000E0BCD"/>
    <w:rsid w:val="000E1201"/>
    <w:rsid w:val="000E1AD6"/>
    <w:rsid w:val="000E1F1A"/>
    <w:rsid w:val="000E229F"/>
    <w:rsid w:val="000E23EF"/>
    <w:rsid w:val="000E28CD"/>
    <w:rsid w:val="000E2B62"/>
    <w:rsid w:val="000E3159"/>
    <w:rsid w:val="000E32A6"/>
    <w:rsid w:val="000E362D"/>
    <w:rsid w:val="000E4327"/>
    <w:rsid w:val="000E43DB"/>
    <w:rsid w:val="000E462E"/>
    <w:rsid w:val="000E46CC"/>
    <w:rsid w:val="000E46F1"/>
    <w:rsid w:val="000E477E"/>
    <w:rsid w:val="000E4A0A"/>
    <w:rsid w:val="000E4C22"/>
    <w:rsid w:val="000E4FAE"/>
    <w:rsid w:val="000E5225"/>
    <w:rsid w:val="000E57F5"/>
    <w:rsid w:val="000E5827"/>
    <w:rsid w:val="000E5BF9"/>
    <w:rsid w:val="000E62D9"/>
    <w:rsid w:val="000E64CA"/>
    <w:rsid w:val="000E65F0"/>
    <w:rsid w:val="000E6DB3"/>
    <w:rsid w:val="000E73BD"/>
    <w:rsid w:val="000E7617"/>
    <w:rsid w:val="000E7C53"/>
    <w:rsid w:val="000F0079"/>
    <w:rsid w:val="000F03C5"/>
    <w:rsid w:val="000F0980"/>
    <w:rsid w:val="000F0CAE"/>
    <w:rsid w:val="000F18C6"/>
    <w:rsid w:val="000F1BEA"/>
    <w:rsid w:val="000F1CC3"/>
    <w:rsid w:val="000F2EF6"/>
    <w:rsid w:val="000F3643"/>
    <w:rsid w:val="000F37DE"/>
    <w:rsid w:val="000F38AA"/>
    <w:rsid w:val="000F3AD8"/>
    <w:rsid w:val="000F3DCB"/>
    <w:rsid w:val="000F3F7B"/>
    <w:rsid w:val="000F406A"/>
    <w:rsid w:val="000F4968"/>
    <w:rsid w:val="000F4CC7"/>
    <w:rsid w:val="000F4DD3"/>
    <w:rsid w:val="000F4E94"/>
    <w:rsid w:val="000F4EFD"/>
    <w:rsid w:val="000F50CC"/>
    <w:rsid w:val="000F5A55"/>
    <w:rsid w:val="000F5DD8"/>
    <w:rsid w:val="000F5EC5"/>
    <w:rsid w:val="000F5F60"/>
    <w:rsid w:val="000F6142"/>
    <w:rsid w:val="000F68D8"/>
    <w:rsid w:val="000F6A01"/>
    <w:rsid w:val="000F6A1C"/>
    <w:rsid w:val="000F6F93"/>
    <w:rsid w:val="000F7802"/>
    <w:rsid w:val="000F791D"/>
    <w:rsid w:val="000F798D"/>
    <w:rsid w:val="000F7C66"/>
    <w:rsid w:val="00100303"/>
    <w:rsid w:val="00100E1B"/>
    <w:rsid w:val="00100EBE"/>
    <w:rsid w:val="001012BA"/>
    <w:rsid w:val="001012D7"/>
    <w:rsid w:val="001014C0"/>
    <w:rsid w:val="0010153D"/>
    <w:rsid w:val="0010255A"/>
    <w:rsid w:val="001027A6"/>
    <w:rsid w:val="00102A5B"/>
    <w:rsid w:val="00102A96"/>
    <w:rsid w:val="00102D52"/>
    <w:rsid w:val="00103073"/>
    <w:rsid w:val="001038BA"/>
    <w:rsid w:val="00104155"/>
    <w:rsid w:val="0010449C"/>
    <w:rsid w:val="00104508"/>
    <w:rsid w:val="001046F5"/>
    <w:rsid w:val="0010479C"/>
    <w:rsid w:val="00104BED"/>
    <w:rsid w:val="00104BF8"/>
    <w:rsid w:val="00104C5A"/>
    <w:rsid w:val="0010527C"/>
    <w:rsid w:val="0010545E"/>
    <w:rsid w:val="00105D8D"/>
    <w:rsid w:val="00105F83"/>
    <w:rsid w:val="00105FD7"/>
    <w:rsid w:val="0010614B"/>
    <w:rsid w:val="001065C1"/>
    <w:rsid w:val="00107359"/>
    <w:rsid w:val="001074BC"/>
    <w:rsid w:val="001077DC"/>
    <w:rsid w:val="00110171"/>
    <w:rsid w:val="0011060F"/>
    <w:rsid w:val="0011097E"/>
    <w:rsid w:val="00110F89"/>
    <w:rsid w:val="001119E9"/>
    <w:rsid w:val="00111D60"/>
    <w:rsid w:val="001124D0"/>
    <w:rsid w:val="001126CF"/>
    <w:rsid w:val="001127CC"/>
    <w:rsid w:val="0011353C"/>
    <w:rsid w:val="00113B14"/>
    <w:rsid w:val="00113D4D"/>
    <w:rsid w:val="00114247"/>
    <w:rsid w:val="001144B9"/>
    <w:rsid w:val="001145F9"/>
    <w:rsid w:val="0011485A"/>
    <w:rsid w:val="001150BB"/>
    <w:rsid w:val="0011530D"/>
    <w:rsid w:val="00115875"/>
    <w:rsid w:val="00115B94"/>
    <w:rsid w:val="00115F57"/>
    <w:rsid w:val="00116052"/>
    <w:rsid w:val="001160C0"/>
    <w:rsid w:val="0011649C"/>
    <w:rsid w:val="00116648"/>
    <w:rsid w:val="0011765D"/>
    <w:rsid w:val="0012021D"/>
    <w:rsid w:val="00120802"/>
    <w:rsid w:val="001213DD"/>
    <w:rsid w:val="0012169E"/>
    <w:rsid w:val="00121B9B"/>
    <w:rsid w:val="00121ECB"/>
    <w:rsid w:val="0012210F"/>
    <w:rsid w:val="00122A34"/>
    <w:rsid w:val="00122BFE"/>
    <w:rsid w:val="0012319A"/>
    <w:rsid w:val="00123AAB"/>
    <w:rsid w:val="00123D51"/>
    <w:rsid w:val="00123EE2"/>
    <w:rsid w:val="00124514"/>
    <w:rsid w:val="00124669"/>
    <w:rsid w:val="00124E8B"/>
    <w:rsid w:val="00124F29"/>
    <w:rsid w:val="00124F9C"/>
    <w:rsid w:val="00124FD7"/>
    <w:rsid w:val="00125A87"/>
    <w:rsid w:val="00125E42"/>
    <w:rsid w:val="00125F16"/>
    <w:rsid w:val="0012611E"/>
    <w:rsid w:val="00126348"/>
    <w:rsid w:val="001263C1"/>
    <w:rsid w:val="0012693B"/>
    <w:rsid w:val="00126A4E"/>
    <w:rsid w:val="00126D92"/>
    <w:rsid w:val="00127023"/>
    <w:rsid w:val="00127530"/>
    <w:rsid w:val="0012788C"/>
    <w:rsid w:val="0013012F"/>
    <w:rsid w:val="001305F7"/>
    <w:rsid w:val="00130B1F"/>
    <w:rsid w:val="00131BDD"/>
    <w:rsid w:val="00132230"/>
    <w:rsid w:val="00132672"/>
    <w:rsid w:val="001329FF"/>
    <w:rsid w:val="00132A39"/>
    <w:rsid w:val="00132DA2"/>
    <w:rsid w:val="00133130"/>
    <w:rsid w:val="00133ACC"/>
    <w:rsid w:val="001340E0"/>
    <w:rsid w:val="0013413B"/>
    <w:rsid w:val="0013439E"/>
    <w:rsid w:val="00134541"/>
    <w:rsid w:val="00134577"/>
    <w:rsid w:val="001347B0"/>
    <w:rsid w:val="00134C39"/>
    <w:rsid w:val="00134F4C"/>
    <w:rsid w:val="00135750"/>
    <w:rsid w:val="001358D2"/>
    <w:rsid w:val="00135BBF"/>
    <w:rsid w:val="00135BD9"/>
    <w:rsid w:val="00135BF3"/>
    <w:rsid w:val="00135DC3"/>
    <w:rsid w:val="0013657D"/>
    <w:rsid w:val="0013694D"/>
    <w:rsid w:val="00136DFC"/>
    <w:rsid w:val="00137401"/>
    <w:rsid w:val="0013792A"/>
    <w:rsid w:val="00137C03"/>
    <w:rsid w:val="00137CA4"/>
    <w:rsid w:val="00137DD9"/>
    <w:rsid w:val="00137E04"/>
    <w:rsid w:val="001402C6"/>
    <w:rsid w:val="00140AC0"/>
    <w:rsid w:val="00140D0D"/>
    <w:rsid w:val="0014116D"/>
    <w:rsid w:val="00141197"/>
    <w:rsid w:val="0014120C"/>
    <w:rsid w:val="001417AF"/>
    <w:rsid w:val="00141A0F"/>
    <w:rsid w:val="00141C81"/>
    <w:rsid w:val="00141ECA"/>
    <w:rsid w:val="00142128"/>
    <w:rsid w:val="0014281A"/>
    <w:rsid w:val="00142ACD"/>
    <w:rsid w:val="00142B59"/>
    <w:rsid w:val="00142EE9"/>
    <w:rsid w:val="00143101"/>
    <w:rsid w:val="0014367C"/>
    <w:rsid w:val="00143691"/>
    <w:rsid w:val="001436DE"/>
    <w:rsid w:val="00143D48"/>
    <w:rsid w:val="00144000"/>
    <w:rsid w:val="0014414D"/>
    <w:rsid w:val="001448DA"/>
    <w:rsid w:val="00144CE1"/>
    <w:rsid w:val="00145DF1"/>
    <w:rsid w:val="00145E14"/>
    <w:rsid w:val="00145E6B"/>
    <w:rsid w:val="00146524"/>
    <w:rsid w:val="001466F8"/>
    <w:rsid w:val="00146B2A"/>
    <w:rsid w:val="0014729D"/>
    <w:rsid w:val="00147438"/>
    <w:rsid w:val="001474C8"/>
    <w:rsid w:val="00147502"/>
    <w:rsid w:val="001475ED"/>
    <w:rsid w:val="00147915"/>
    <w:rsid w:val="00147955"/>
    <w:rsid w:val="00147C30"/>
    <w:rsid w:val="0015001E"/>
    <w:rsid w:val="0015017E"/>
    <w:rsid w:val="00150399"/>
    <w:rsid w:val="0015082A"/>
    <w:rsid w:val="00150D92"/>
    <w:rsid w:val="00150FAD"/>
    <w:rsid w:val="00151255"/>
    <w:rsid w:val="00151AFE"/>
    <w:rsid w:val="00151EA0"/>
    <w:rsid w:val="0015241A"/>
    <w:rsid w:val="001526CC"/>
    <w:rsid w:val="0015282D"/>
    <w:rsid w:val="001528B6"/>
    <w:rsid w:val="00152BEC"/>
    <w:rsid w:val="00152CC2"/>
    <w:rsid w:val="00153F92"/>
    <w:rsid w:val="001540C8"/>
    <w:rsid w:val="001544D2"/>
    <w:rsid w:val="00154CBB"/>
    <w:rsid w:val="00154CBE"/>
    <w:rsid w:val="00154FB8"/>
    <w:rsid w:val="00155360"/>
    <w:rsid w:val="00155C78"/>
    <w:rsid w:val="00155D9C"/>
    <w:rsid w:val="00155F7F"/>
    <w:rsid w:val="001560AA"/>
    <w:rsid w:val="001560EC"/>
    <w:rsid w:val="0015672B"/>
    <w:rsid w:val="00156732"/>
    <w:rsid w:val="00156D99"/>
    <w:rsid w:val="00156ECF"/>
    <w:rsid w:val="00157334"/>
    <w:rsid w:val="00157632"/>
    <w:rsid w:val="00157725"/>
    <w:rsid w:val="00157CF8"/>
    <w:rsid w:val="00160149"/>
    <w:rsid w:val="0016089A"/>
    <w:rsid w:val="00160AC2"/>
    <w:rsid w:val="00160B91"/>
    <w:rsid w:val="00160FCE"/>
    <w:rsid w:val="0016151E"/>
    <w:rsid w:val="001618ED"/>
    <w:rsid w:val="001623AC"/>
    <w:rsid w:val="001623FD"/>
    <w:rsid w:val="0016268A"/>
    <w:rsid w:val="001627A5"/>
    <w:rsid w:val="00162AA1"/>
    <w:rsid w:val="00162B0A"/>
    <w:rsid w:val="001634CE"/>
    <w:rsid w:val="0016359C"/>
    <w:rsid w:val="00163AF3"/>
    <w:rsid w:val="00163EA1"/>
    <w:rsid w:val="00163F8D"/>
    <w:rsid w:val="001642BF"/>
    <w:rsid w:val="00164946"/>
    <w:rsid w:val="001649B0"/>
    <w:rsid w:val="00165189"/>
    <w:rsid w:val="00165946"/>
    <w:rsid w:val="00165E24"/>
    <w:rsid w:val="00166166"/>
    <w:rsid w:val="001662FC"/>
    <w:rsid w:val="001663BD"/>
    <w:rsid w:val="00166E8F"/>
    <w:rsid w:val="00166F1B"/>
    <w:rsid w:val="00167360"/>
    <w:rsid w:val="0016761F"/>
    <w:rsid w:val="00170A32"/>
    <w:rsid w:val="00170AD4"/>
    <w:rsid w:val="00170EB9"/>
    <w:rsid w:val="00171463"/>
    <w:rsid w:val="00171C46"/>
    <w:rsid w:val="00171E3F"/>
    <w:rsid w:val="00171F23"/>
    <w:rsid w:val="0017275C"/>
    <w:rsid w:val="00172A08"/>
    <w:rsid w:val="00172AA5"/>
    <w:rsid w:val="00172BD6"/>
    <w:rsid w:val="00172D35"/>
    <w:rsid w:val="0017346E"/>
    <w:rsid w:val="0017360B"/>
    <w:rsid w:val="001738CF"/>
    <w:rsid w:val="00173E9F"/>
    <w:rsid w:val="0017445D"/>
    <w:rsid w:val="00174ED1"/>
    <w:rsid w:val="001752FC"/>
    <w:rsid w:val="001758AF"/>
    <w:rsid w:val="001763FA"/>
    <w:rsid w:val="001765FA"/>
    <w:rsid w:val="001766B6"/>
    <w:rsid w:val="00176808"/>
    <w:rsid w:val="00176866"/>
    <w:rsid w:val="00176DC0"/>
    <w:rsid w:val="00177556"/>
    <w:rsid w:val="00177C98"/>
    <w:rsid w:val="00177DD3"/>
    <w:rsid w:val="001804B2"/>
    <w:rsid w:val="00180A1D"/>
    <w:rsid w:val="00180C12"/>
    <w:rsid w:val="00180C3B"/>
    <w:rsid w:val="00180CEA"/>
    <w:rsid w:val="0018139C"/>
    <w:rsid w:val="001815FB"/>
    <w:rsid w:val="00181931"/>
    <w:rsid w:val="00181955"/>
    <w:rsid w:val="00181EE3"/>
    <w:rsid w:val="00181EF9"/>
    <w:rsid w:val="00182004"/>
    <w:rsid w:val="00182833"/>
    <w:rsid w:val="001830E9"/>
    <w:rsid w:val="00183207"/>
    <w:rsid w:val="00184A5A"/>
    <w:rsid w:val="00184ABC"/>
    <w:rsid w:val="0018511B"/>
    <w:rsid w:val="0018523D"/>
    <w:rsid w:val="0018533D"/>
    <w:rsid w:val="00185893"/>
    <w:rsid w:val="00185ED1"/>
    <w:rsid w:val="00185F2D"/>
    <w:rsid w:val="001878FC"/>
    <w:rsid w:val="001902BB"/>
    <w:rsid w:val="00190330"/>
    <w:rsid w:val="0019073F"/>
    <w:rsid w:val="00190814"/>
    <w:rsid w:val="00190BE1"/>
    <w:rsid w:val="001911AE"/>
    <w:rsid w:val="0019150C"/>
    <w:rsid w:val="0019211A"/>
    <w:rsid w:val="001924E7"/>
    <w:rsid w:val="00192504"/>
    <w:rsid w:val="001925F3"/>
    <w:rsid w:val="00192AEE"/>
    <w:rsid w:val="00192BCD"/>
    <w:rsid w:val="00192DAC"/>
    <w:rsid w:val="00192E20"/>
    <w:rsid w:val="0019365C"/>
    <w:rsid w:val="00193A79"/>
    <w:rsid w:val="001941F5"/>
    <w:rsid w:val="00194551"/>
    <w:rsid w:val="001946BC"/>
    <w:rsid w:val="00194874"/>
    <w:rsid w:val="00194904"/>
    <w:rsid w:val="00194A4C"/>
    <w:rsid w:val="00194CC7"/>
    <w:rsid w:val="00194D77"/>
    <w:rsid w:val="00194F75"/>
    <w:rsid w:val="001955DC"/>
    <w:rsid w:val="001957D1"/>
    <w:rsid w:val="00197141"/>
    <w:rsid w:val="00197CC1"/>
    <w:rsid w:val="00197E53"/>
    <w:rsid w:val="00197FE2"/>
    <w:rsid w:val="001A0574"/>
    <w:rsid w:val="001A0B3F"/>
    <w:rsid w:val="001A119B"/>
    <w:rsid w:val="001A1D08"/>
    <w:rsid w:val="001A1DD2"/>
    <w:rsid w:val="001A20AF"/>
    <w:rsid w:val="001A20B0"/>
    <w:rsid w:val="001A22E7"/>
    <w:rsid w:val="001A255C"/>
    <w:rsid w:val="001A2D67"/>
    <w:rsid w:val="001A2DD0"/>
    <w:rsid w:val="001A2FAE"/>
    <w:rsid w:val="001A31EA"/>
    <w:rsid w:val="001A3216"/>
    <w:rsid w:val="001A39F0"/>
    <w:rsid w:val="001A4450"/>
    <w:rsid w:val="001A45F4"/>
    <w:rsid w:val="001A4C4C"/>
    <w:rsid w:val="001A4E87"/>
    <w:rsid w:val="001A52B5"/>
    <w:rsid w:val="001A589C"/>
    <w:rsid w:val="001A5EBD"/>
    <w:rsid w:val="001A6105"/>
    <w:rsid w:val="001A68A0"/>
    <w:rsid w:val="001A68A2"/>
    <w:rsid w:val="001A6D91"/>
    <w:rsid w:val="001A6F28"/>
    <w:rsid w:val="001A7312"/>
    <w:rsid w:val="001A7C1F"/>
    <w:rsid w:val="001B0485"/>
    <w:rsid w:val="001B053C"/>
    <w:rsid w:val="001B0729"/>
    <w:rsid w:val="001B0CD1"/>
    <w:rsid w:val="001B153A"/>
    <w:rsid w:val="001B153E"/>
    <w:rsid w:val="001B1583"/>
    <w:rsid w:val="001B1937"/>
    <w:rsid w:val="001B1A28"/>
    <w:rsid w:val="001B1EA5"/>
    <w:rsid w:val="001B1EE5"/>
    <w:rsid w:val="001B24FC"/>
    <w:rsid w:val="001B26E3"/>
    <w:rsid w:val="001B26F2"/>
    <w:rsid w:val="001B2A5C"/>
    <w:rsid w:val="001B2B9F"/>
    <w:rsid w:val="001B2CC8"/>
    <w:rsid w:val="001B371E"/>
    <w:rsid w:val="001B42D6"/>
    <w:rsid w:val="001B4FD9"/>
    <w:rsid w:val="001B5193"/>
    <w:rsid w:val="001B5273"/>
    <w:rsid w:val="001B5631"/>
    <w:rsid w:val="001B5C7D"/>
    <w:rsid w:val="001B608A"/>
    <w:rsid w:val="001B647B"/>
    <w:rsid w:val="001B6EE6"/>
    <w:rsid w:val="001B6F47"/>
    <w:rsid w:val="001B7002"/>
    <w:rsid w:val="001B7166"/>
    <w:rsid w:val="001B739A"/>
    <w:rsid w:val="001B7456"/>
    <w:rsid w:val="001B7C42"/>
    <w:rsid w:val="001B7CDF"/>
    <w:rsid w:val="001B7F9D"/>
    <w:rsid w:val="001C036A"/>
    <w:rsid w:val="001C0604"/>
    <w:rsid w:val="001C08E7"/>
    <w:rsid w:val="001C0EBD"/>
    <w:rsid w:val="001C162D"/>
    <w:rsid w:val="001C1661"/>
    <w:rsid w:val="001C1B94"/>
    <w:rsid w:val="001C1E15"/>
    <w:rsid w:val="001C21DF"/>
    <w:rsid w:val="001C264D"/>
    <w:rsid w:val="001C2657"/>
    <w:rsid w:val="001C28E7"/>
    <w:rsid w:val="001C2B95"/>
    <w:rsid w:val="001C2C3C"/>
    <w:rsid w:val="001C2F01"/>
    <w:rsid w:val="001C3033"/>
    <w:rsid w:val="001C32D2"/>
    <w:rsid w:val="001C3643"/>
    <w:rsid w:val="001C3BF1"/>
    <w:rsid w:val="001C3FCA"/>
    <w:rsid w:val="001C4153"/>
    <w:rsid w:val="001C430B"/>
    <w:rsid w:val="001C4AE2"/>
    <w:rsid w:val="001C4AE9"/>
    <w:rsid w:val="001C4AFE"/>
    <w:rsid w:val="001C4E92"/>
    <w:rsid w:val="001C5449"/>
    <w:rsid w:val="001C56B6"/>
    <w:rsid w:val="001C575A"/>
    <w:rsid w:val="001C5D14"/>
    <w:rsid w:val="001C5E57"/>
    <w:rsid w:val="001C5E82"/>
    <w:rsid w:val="001C6414"/>
    <w:rsid w:val="001C6FA1"/>
    <w:rsid w:val="001C71D4"/>
    <w:rsid w:val="001C7225"/>
    <w:rsid w:val="001C76D7"/>
    <w:rsid w:val="001C795D"/>
    <w:rsid w:val="001C7A58"/>
    <w:rsid w:val="001D01B7"/>
    <w:rsid w:val="001D0581"/>
    <w:rsid w:val="001D0A8B"/>
    <w:rsid w:val="001D0D4E"/>
    <w:rsid w:val="001D0DA8"/>
    <w:rsid w:val="001D175C"/>
    <w:rsid w:val="001D1BD7"/>
    <w:rsid w:val="001D1CFF"/>
    <w:rsid w:val="001D1E93"/>
    <w:rsid w:val="001D20E3"/>
    <w:rsid w:val="001D2129"/>
    <w:rsid w:val="001D223B"/>
    <w:rsid w:val="001D3F09"/>
    <w:rsid w:val="001D4190"/>
    <w:rsid w:val="001D429E"/>
    <w:rsid w:val="001D4E09"/>
    <w:rsid w:val="001D4F35"/>
    <w:rsid w:val="001D4F89"/>
    <w:rsid w:val="001D50AD"/>
    <w:rsid w:val="001D514D"/>
    <w:rsid w:val="001D5186"/>
    <w:rsid w:val="001D5469"/>
    <w:rsid w:val="001D58F1"/>
    <w:rsid w:val="001D5DDB"/>
    <w:rsid w:val="001D60BF"/>
    <w:rsid w:val="001D62F1"/>
    <w:rsid w:val="001D6550"/>
    <w:rsid w:val="001D65C2"/>
    <w:rsid w:val="001D699C"/>
    <w:rsid w:val="001D69A5"/>
    <w:rsid w:val="001D6DF2"/>
    <w:rsid w:val="001D72DE"/>
    <w:rsid w:val="001D7534"/>
    <w:rsid w:val="001D7A90"/>
    <w:rsid w:val="001D7BE5"/>
    <w:rsid w:val="001E02CC"/>
    <w:rsid w:val="001E066F"/>
    <w:rsid w:val="001E06C2"/>
    <w:rsid w:val="001E07B8"/>
    <w:rsid w:val="001E0D4E"/>
    <w:rsid w:val="001E14FF"/>
    <w:rsid w:val="001E16B6"/>
    <w:rsid w:val="001E217E"/>
    <w:rsid w:val="001E297A"/>
    <w:rsid w:val="001E2C90"/>
    <w:rsid w:val="001E2D08"/>
    <w:rsid w:val="001E2EC5"/>
    <w:rsid w:val="001E3113"/>
    <w:rsid w:val="001E328A"/>
    <w:rsid w:val="001E3294"/>
    <w:rsid w:val="001E330E"/>
    <w:rsid w:val="001E345C"/>
    <w:rsid w:val="001E3685"/>
    <w:rsid w:val="001E395D"/>
    <w:rsid w:val="001E3AA4"/>
    <w:rsid w:val="001E4013"/>
    <w:rsid w:val="001E4D93"/>
    <w:rsid w:val="001E551B"/>
    <w:rsid w:val="001E56AC"/>
    <w:rsid w:val="001E63F9"/>
    <w:rsid w:val="001E6509"/>
    <w:rsid w:val="001E669B"/>
    <w:rsid w:val="001E6D3A"/>
    <w:rsid w:val="001E6F2D"/>
    <w:rsid w:val="001E797D"/>
    <w:rsid w:val="001E7BBB"/>
    <w:rsid w:val="001F057F"/>
    <w:rsid w:val="001F086A"/>
    <w:rsid w:val="001F13E5"/>
    <w:rsid w:val="001F14B0"/>
    <w:rsid w:val="001F1A01"/>
    <w:rsid w:val="001F1AF9"/>
    <w:rsid w:val="001F1B36"/>
    <w:rsid w:val="001F265F"/>
    <w:rsid w:val="001F3C95"/>
    <w:rsid w:val="001F41C0"/>
    <w:rsid w:val="001F4A32"/>
    <w:rsid w:val="001F4E02"/>
    <w:rsid w:val="001F502A"/>
    <w:rsid w:val="001F5158"/>
    <w:rsid w:val="001F52F3"/>
    <w:rsid w:val="001F594E"/>
    <w:rsid w:val="001F59D1"/>
    <w:rsid w:val="001F631C"/>
    <w:rsid w:val="001F676A"/>
    <w:rsid w:val="001F6BA4"/>
    <w:rsid w:val="001F6CA6"/>
    <w:rsid w:val="001F76AF"/>
    <w:rsid w:val="00200924"/>
    <w:rsid w:val="00200F72"/>
    <w:rsid w:val="002010F7"/>
    <w:rsid w:val="002012E9"/>
    <w:rsid w:val="002019A5"/>
    <w:rsid w:val="00201BC0"/>
    <w:rsid w:val="00201CC5"/>
    <w:rsid w:val="00201D1F"/>
    <w:rsid w:val="00201DEC"/>
    <w:rsid w:val="0020214B"/>
    <w:rsid w:val="002022E6"/>
    <w:rsid w:val="0020266C"/>
    <w:rsid w:val="002026AD"/>
    <w:rsid w:val="002027D8"/>
    <w:rsid w:val="0020285B"/>
    <w:rsid w:val="00202D88"/>
    <w:rsid w:val="00202EB2"/>
    <w:rsid w:val="00203EDB"/>
    <w:rsid w:val="00204BE1"/>
    <w:rsid w:val="00204FF8"/>
    <w:rsid w:val="0020501C"/>
    <w:rsid w:val="00205190"/>
    <w:rsid w:val="0020554E"/>
    <w:rsid w:val="00205560"/>
    <w:rsid w:val="00205602"/>
    <w:rsid w:val="00205FF5"/>
    <w:rsid w:val="002062C3"/>
    <w:rsid w:val="0020699A"/>
    <w:rsid w:val="00206E90"/>
    <w:rsid w:val="00206F86"/>
    <w:rsid w:val="00207648"/>
    <w:rsid w:val="00207E77"/>
    <w:rsid w:val="002109ED"/>
    <w:rsid w:val="00210DCF"/>
    <w:rsid w:val="002116C5"/>
    <w:rsid w:val="00211801"/>
    <w:rsid w:val="00211ADB"/>
    <w:rsid w:val="00211CA9"/>
    <w:rsid w:val="00211D07"/>
    <w:rsid w:val="002120DF"/>
    <w:rsid w:val="00212737"/>
    <w:rsid w:val="00212942"/>
    <w:rsid w:val="0021323D"/>
    <w:rsid w:val="00213C79"/>
    <w:rsid w:val="002140AA"/>
    <w:rsid w:val="002142B1"/>
    <w:rsid w:val="002142D2"/>
    <w:rsid w:val="002143FE"/>
    <w:rsid w:val="00214865"/>
    <w:rsid w:val="00214B96"/>
    <w:rsid w:val="00215042"/>
    <w:rsid w:val="002154C5"/>
    <w:rsid w:val="00215517"/>
    <w:rsid w:val="002156C7"/>
    <w:rsid w:val="0021572D"/>
    <w:rsid w:val="00215EA9"/>
    <w:rsid w:val="00215ED0"/>
    <w:rsid w:val="0021686F"/>
    <w:rsid w:val="00216992"/>
    <w:rsid w:val="002211DE"/>
    <w:rsid w:val="002214C8"/>
    <w:rsid w:val="00221DAE"/>
    <w:rsid w:val="00222066"/>
    <w:rsid w:val="00222464"/>
    <w:rsid w:val="0022262A"/>
    <w:rsid w:val="00222A32"/>
    <w:rsid w:val="00222C38"/>
    <w:rsid w:val="00223185"/>
    <w:rsid w:val="0022343B"/>
    <w:rsid w:val="00223908"/>
    <w:rsid w:val="00223D30"/>
    <w:rsid w:val="00224755"/>
    <w:rsid w:val="00224AB3"/>
    <w:rsid w:val="00224BB3"/>
    <w:rsid w:val="00224EC9"/>
    <w:rsid w:val="00224F66"/>
    <w:rsid w:val="00224FBD"/>
    <w:rsid w:val="00225073"/>
    <w:rsid w:val="0022520C"/>
    <w:rsid w:val="00225368"/>
    <w:rsid w:val="0022539A"/>
    <w:rsid w:val="00226412"/>
    <w:rsid w:val="00226525"/>
    <w:rsid w:val="0022653B"/>
    <w:rsid w:val="00227164"/>
    <w:rsid w:val="00227DF0"/>
    <w:rsid w:val="00227F54"/>
    <w:rsid w:val="00227F6D"/>
    <w:rsid w:val="00227F71"/>
    <w:rsid w:val="00230273"/>
    <w:rsid w:val="00230670"/>
    <w:rsid w:val="002309C5"/>
    <w:rsid w:val="002319D7"/>
    <w:rsid w:val="00232007"/>
    <w:rsid w:val="00232011"/>
    <w:rsid w:val="0023247F"/>
    <w:rsid w:val="002325CA"/>
    <w:rsid w:val="0023264F"/>
    <w:rsid w:val="00232894"/>
    <w:rsid w:val="00232C34"/>
    <w:rsid w:val="00232C5B"/>
    <w:rsid w:val="002338E8"/>
    <w:rsid w:val="0023391B"/>
    <w:rsid w:val="00233D6A"/>
    <w:rsid w:val="00234499"/>
    <w:rsid w:val="0023465E"/>
    <w:rsid w:val="00234776"/>
    <w:rsid w:val="0023500D"/>
    <w:rsid w:val="00235248"/>
    <w:rsid w:val="002355EC"/>
    <w:rsid w:val="0023575B"/>
    <w:rsid w:val="002359C2"/>
    <w:rsid w:val="00235AB2"/>
    <w:rsid w:val="00235DD6"/>
    <w:rsid w:val="00236AFB"/>
    <w:rsid w:val="00236C77"/>
    <w:rsid w:val="00236E35"/>
    <w:rsid w:val="002374D7"/>
    <w:rsid w:val="00237F80"/>
    <w:rsid w:val="002401FA"/>
    <w:rsid w:val="00240200"/>
    <w:rsid w:val="002403C1"/>
    <w:rsid w:val="002403DC"/>
    <w:rsid w:val="00240571"/>
    <w:rsid w:val="00240735"/>
    <w:rsid w:val="00240B50"/>
    <w:rsid w:val="00240BB0"/>
    <w:rsid w:val="00240C01"/>
    <w:rsid w:val="00240D15"/>
    <w:rsid w:val="002410F3"/>
    <w:rsid w:val="00241151"/>
    <w:rsid w:val="00241470"/>
    <w:rsid w:val="00241801"/>
    <w:rsid w:val="00241D56"/>
    <w:rsid w:val="00241D5D"/>
    <w:rsid w:val="00242096"/>
    <w:rsid w:val="0024229D"/>
    <w:rsid w:val="002422BE"/>
    <w:rsid w:val="00242CCE"/>
    <w:rsid w:val="00242D91"/>
    <w:rsid w:val="00242E1B"/>
    <w:rsid w:val="00242EC6"/>
    <w:rsid w:val="00243599"/>
    <w:rsid w:val="00243BDF"/>
    <w:rsid w:val="00243FBE"/>
    <w:rsid w:val="002442D0"/>
    <w:rsid w:val="00244330"/>
    <w:rsid w:val="00244E02"/>
    <w:rsid w:val="0024583A"/>
    <w:rsid w:val="00245C79"/>
    <w:rsid w:val="0024627E"/>
    <w:rsid w:val="0024657E"/>
    <w:rsid w:val="00246583"/>
    <w:rsid w:val="0024663B"/>
    <w:rsid w:val="00246AFC"/>
    <w:rsid w:val="00246B64"/>
    <w:rsid w:val="00246D81"/>
    <w:rsid w:val="00247386"/>
    <w:rsid w:val="002474FE"/>
    <w:rsid w:val="00247787"/>
    <w:rsid w:val="0024790B"/>
    <w:rsid w:val="00247D42"/>
    <w:rsid w:val="00250B8E"/>
    <w:rsid w:val="00251114"/>
    <w:rsid w:val="002521F8"/>
    <w:rsid w:val="00252347"/>
    <w:rsid w:val="002524D4"/>
    <w:rsid w:val="00252CE7"/>
    <w:rsid w:val="00253807"/>
    <w:rsid w:val="0025394B"/>
    <w:rsid w:val="00253AD4"/>
    <w:rsid w:val="00253E9C"/>
    <w:rsid w:val="002541DB"/>
    <w:rsid w:val="00254341"/>
    <w:rsid w:val="002544D3"/>
    <w:rsid w:val="00254857"/>
    <w:rsid w:val="00254879"/>
    <w:rsid w:val="00254914"/>
    <w:rsid w:val="00254918"/>
    <w:rsid w:val="00254AE7"/>
    <w:rsid w:val="00254D19"/>
    <w:rsid w:val="00255650"/>
    <w:rsid w:val="00255AF3"/>
    <w:rsid w:val="0025627A"/>
    <w:rsid w:val="002565E0"/>
    <w:rsid w:val="00256959"/>
    <w:rsid w:val="00256B9D"/>
    <w:rsid w:val="0025742A"/>
    <w:rsid w:val="00257667"/>
    <w:rsid w:val="002579AD"/>
    <w:rsid w:val="00257A05"/>
    <w:rsid w:val="00257D9E"/>
    <w:rsid w:val="002605E6"/>
    <w:rsid w:val="00260E4E"/>
    <w:rsid w:val="00260F17"/>
    <w:rsid w:val="0026169A"/>
    <w:rsid w:val="002619B4"/>
    <w:rsid w:val="002619DC"/>
    <w:rsid w:val="002634E4"/>
    <w:rsid w:val="002635D9"/>
    <w:rsid w:val="00263650"/>
    <w:rsid w:val="002638A3"/>
    <w:rsid w:val="00263E3A"/>
    <w:rsid w:val="002643BD"/>
    <w:rsid w:val="0026499D"/>
    <w:rsid w:val="00265ED4"/>
    <w:rsid w:val="00265F52"/>
    <w:rsid w:val="002664F0"/>
    <w:rsid w:val="002665CE"/>
    <w:rsid w:val="00266642"/>
    <w:rsid w:val="002669A3"/>
    <w:rsid w:val="00266E3C"/>
    <w:rsid w:val="00267174"/>
    <w:rsid w:val="00267389"/>
    <w:rsid w:val="0026790A"/>
    <w:rsid w:val="00267FD3"/>
    <w:rsid w:val="002700FA"/>
    <w:rsid w:val="00270315"/>
    <w:rsid w:val="002708CD"/>
    <w:rsid w:val="002709C5"/>
    <w:rsid w:val="00270A04"/>
    <w:rsid w:val="00270B48"/>
    <w:rsid w:val="002713D8"/>
    <w:rsid w:val="00271873"/>
    <w:rsid w:val="00271917"/>
    <w:rsid w:val="0027211C"/>
    <w:rsid w:val="00272A22"/>
    <w:rsid w:val="00273253"/>
    <w:rsid w:val="00273A5B"/>
    <w:rsid w:val="00273A68"/>
    <w:rsid w:val="00273D2E"/>
    <w:rsid w:val="00273E59"/>
    <w:rsid w:val="002740A1"/>
    <w:rsid w:val="00274707"/>
    <w:rsid w:val="0027472F"/>
    <w:rsid w:val="00274925"/>
    <w:rsid w:val="0027498F"/>
    <w:rsid w:val="002751A8"/>
    <w:rsid w:val="00275346"/>
    <w:rsid w:val="00275508"/>
    <w:rsid w:val="00275F10"/>
    <w:rsid w:val="00276396"/>
    <w:rsid w:val="00276735"/>
    <w:rsid w:val="00276A5D"/>
    <w:rsid w:val="0027741B"/>
    <w:rsid w:val="0027778F"/>
    <w:rsid w:val="002778F6"/>
    <w:rsid w:val="00277CE2"/>
    <w:rsid w:val="00277D04"/>
    <w:rsid w:val="00277DFB"/>
    <w:rsid w:val="002805A7"/>
    <w:rsid w:val="00280AC9"/>
    <w:rsid w:val="0028140F"/>
    <w:rsid w:val="002817CD"/>
    <w:rsid w:val="002828FB"/>
    <w:rsid w:val="0028293B"/>
    <w:rsid w:val="0028295B"/>
    <w:rsid w:val="00282EFA"/>
    <w:rsid w:val="002830C3"/>
    <w:rsid w:val="002838B7"/>
    <w:rsid w:val="00283D1E"/>
    <w:rsid w:val="00283E1B"/>
    <w:rsid w:val="002841C6"/>
    <w:rsid w:val="0028458B"/>
    <w:rsid w:val="002845BA"/>
    <w:rsid w:val="00284928"/>
    <w:rsid w:val="00284C7C"/>
    <w:rsid w:val="002853A1"/>
    <w:rsid w:val="00285811"/>
    <w:rsid w:val="00285C42"/>
    <w:rsid w:val="00285D19"/>
    <w:rsid w:val="00285FA7"/>
    <w:rsid w:val="00286598"/>
    <w:rsid w:val="002865DA"/>
    <w:rsid w:val="0028672F"/>
    <w:rsid w:val="00287444"/>
    <w:rsid w:val="00287489"/>
    <w:rsid w:val="00287692"/>
    <w:rsid w:val="00287B72"/>
    <w:rsid w:val="0029039D"/>
    <w:rsid w:val="00290B2B"/>
    <w:rsid w:val="00290CD9"/>
    <w:rsid w:val="002910AB"/>
    <w:rsid w:val="00291721"/>
    <w:rsid w:val="00291AE0"/>
    <w:rsid w:val="00292050"/>
    <w:rsid w:val="0029270C"/>
    <w:rsid w:val="002927D5"/>
    <w:rsid w:val="002932FF"/>
    <w:rsid w:val="002936AE"/>
    <w:rsid w:val="00293874"/>
    <w:rsid w:val="002938C2"/>
    <w:rsid w:val="00293918"/>
    <w:rsid w:val="00293F5A"/>
    <w:rsid w:val="00294090"/>
    <w:rsid w:val="00294668"/>
    <w:rsid w:val="00294D4F"/>
    <w:rsid w:val="0029504C"/>
    <w:rsid w:val="0029552C"/>
    <w:rsid w:val="0029588A"/>
    <w:rsid w:val="00295A0C"/>
    <w:rsid w:val="00295BA8"/>
    <w:rsid w:val="00295D46"/>
    <w:rsid w:val="00295EF4"/>
    <w:rsid w:val="0029620E"/>
    <w:rsid w:val="002962CD"/>
    <w:rsid w:val="00296669"/>
    <w:rsid w:val="00296E0F"/>
    <w:rsid w:val="00296F53"/>
    <w:rsid w:val="0029704E"/>
    <w:rsid w:val="00297377"/>
    <w:rsid w:val="00297418"/>
    <w:rsid w:val="00297CE9"/>
    <w:rsid w:val="002A03A0"/>
    <w:rsid w:val="002A0605"/>
    <w:rsid w:val="002A07FA"/>
    <w:rsid w:val="002A08FC"/>
    <w:rsid w:val="002A0C78"/>
    <w:rsid w:val="002A122F"/>
    <w:rsid w:val="002A1459"/>
    <w:rsid w:val="002A1540"/>
    <w:rsid w:val="002A1929"/>
    <w:rsid w:val="002A1B93"/>
    <w:rsid w:val="002A21F3"/>
    <w:rsid w:val="002A2951"/>
    <w:rsid w:val="002A2B1C"/>
    <w:rsid w:val="002A2D71"/>
    <w:rsid w:val="002A332C"/>
    <w:rsid w:val="002A346B"/>
    <w:rsid w:val="002A3755"/>
    <w:rsid w:val="002A38B1"/>
    <w:rsid w:val="002A3B59"/>
    <w:rsid w:val="002A3C10"/>
    <w:rsid w:val="002A3CD9"/>
    <w:rsid w:val="002A406A"/>
    <w:rsid w:val="002A4B3D"/>
    <w:rsid w:val="002A4E11"/>
    <w:rsid w:val="002A5216"/>
    <w:rsid w:val="002A5760"/>
    <w:rsid w:val="002A596C"/>
    <w:rsid w:val="002A5B63"/>
    <w:rsid w:val="002A61AB"/>
    <w:rsid w:val="002A62E3"/>
    <w:rsid w:val="002A6636"/>
    <w:rsid w:val="002A680F"/>
    <w:rsid w:val="002A697A"/>
    <w:rsid w:val="002A6CB1"/>
    <w:rsid w:val="002A7DF0"/>
    <w:rsid w:val="002A7EDE"/>
    <w:rsid w:val="002B0565"/>
    <w:rsid w:val="002B0751"/>
    <w:rsid w:val="002B09C7"/>
    <w:rsid w:val="002B0F89"/>
    <w:rsid w:val="002B1969"/>
    <w:rsid w:val="002B1CA2"/>
    <w:rsid w:val="002B1E58"/>
    <w:rsid w:val="002B2135"/>
    <w:rsid w:val="002B23DA"/>
    <w:rsid w:val="002B2997"/>
    <w:rsid w:val="002B2DD8"/>
    <w:rsid w:val="002B2F66"/>
    <w:rsid w:val="002B3059"/>
    <w:rsid w:val="002B31DA"/>
    <w:rsid w:val="002B3249"/>
    <w:rsid w:val="002B3256"/>
    <w:rsid w:val="002B4603"/>
    <w:rsid w:val="002B516D"/>
    <w:rsid w:val="002B54A1"/>
    <w:rsid w:val="002B5EE7"/>
    <w:rsid w:val="002B5F95"/>
    <w:rsid w:val="002B5F9E"/>
    <w:rsid w:val="002B625E"/>
    <w:rsid w:val="002B6A3C"/>
    <w:rsid w:val="002B74DF"/>
    <w:rsid w:val="002B780B"/>
    <w:rsid w:val="002B7941"/>
    <w:rsid w:val="002B79B3"/>
    <w:rsid w:val="002C0046"/>
    <w:rsid w:val="002C024F"/>
    <w:rsid w:val="002C028F"/>
    <w:rsid w:val="002C05A1"/>
    <w:rsid w:val="002C0CB3"/>
    <w:rsid w:val="002C0FCF"/>
    <w:rsid w:val="002C1311"/>
    <w:rsid w:val="002C13F1"/>
    <w:rsid w:val="002C1C06"/>
    <w:rsid w:val="002C241C"/>
    <w:rsid w:val="002C2713"/>
    <w:rsid w:val="002C272A"/>
    <w:rsid w:val="002C2839"/>
    <w:rsid w:val="002C2D0B"/>
    <w:rsid w:val="002C2DFE"/>
    <w:rsid w:val="002C3015"/>
    <w:rsid w:val="002C354E"/>
    <w:rsid w:val="002C371F"/>
    <w:rsid w:val="002C3881"/>
    <w:rsid w:val="002C38E3"/>
    <w:rsid w:val="002C3B93"/>
    <w:rsid w:val="002C4264"/>
    <w:rsid w:val="002C4514"/>
    <w:rsid w:val="002C479A"/>
    <w:rsid w:val="002C50FE"/>
    <w:rsid w:val="002C53EB"/>
    <w:rsid w:val="002C65DD"/>
    <w:rsid w:val="002C6785"/>
    <w:rsid w:val="002C693A"/>
    <w:rsid w:val="002C6D56"/>
    <w:rsid w:val="002C737C"/>
    <w:rsid w:val="002D02A5"/>
    <w:rsid w:val="002D03B9"/>
    <w:rsid w:val="002D058A"/>
    <w:rsid w:val="002D0E0C"/>
    <w:rsid w:val="002D0F46"/>
    <w:rsid w:val="002D10C2"/>
    <w:rsid w:val="002D11AD"/>
    <w:rsid w:val="002D13D6"/>
    <w:rsid w:val="002D1B80"/>
    <w:rsid w:val="002D1C9D"/>
    <w:rsid w:val="002D2008"/>
    <w:rsid w:val="002D2B35"/>
    <w:rsid w:val="002D2B99"/>
    <w:rsid w:val="002D2DD4"/>
    <w:rsid w:val="002D2F30"/>
    <w:rsid w:val="002D2F5F"/>
    <w:rsid w:val="002D30C7"/>
    <w:rsid w:val="002D38D8"/>
    <w:rsid w:val="002D4107"/>
    <w:rsid w:val="002D4499"/>
    <w:rsid w:val="002D491F"/>
    <w:rsid w:val="002D4CD2"/>
    <w:rsid w:val="002D4DE9"/>
    <w:rsid w:val="002D4F55"/>
    <w:rsid w:val="002D5401"/>
    <w:rsid w:val="002D5B41"/>
    <w:rsid w:val="002D5EF1"/>
    <w:rsid w:val="002D60E3"/>
    <w:rsid w:val="002D61AA"/>
    <w:rsid w:val="002D6509"/>
    <w:rsid w:val="002D6552"/>
    <w:rsid w:val="002D7045"/>
    <w:rsid w:val="002D70AC"/>
    <w:rsid w:val="002D70E8"/>
    <w:rsid w:val="002D71FF"/>
    <w:rsid w:val="002D778F"/>
    <w:rsid w:val="002D7A9E"/>
    <w:rsid w:val="002D7B3E"/>
    <w:rsid w:val="002D7B4B"/>
    <w:rsid w:val="002D7B72"/>
    <w:rsid w:val="002D7D16"/>
    <w:rsid w:val="002D7F06"/>
    <w:rsid w:val="002D7FB5"/>
    <w:rsid w:val="002E10D5"/>
    <w:rsid w:val="002E115E"/>
    <w:rsid w:val="002E175D"/>
    <w:rsid w:val="002E1829"/>
    <w:rsid w:val="002E1C8A"/>
    <w:rsid w:val="002E1C94"/>
    <w:rsid w:val="002E22D1"/>
    <w:rsid w:val="002E24AD"/>
    <w:rsid w:val="002E2C39"/>
    <w:rsid w:val="002E2D5C"/>
    <w:rsid w:val="002E33AC"/>
    <w:rsid w:val="002E3596"/>
    <w:rsid w:val="002E3DA2"/>
    <w:rsid w:val="002E4B85"/>
    <w:rsid w:val="002E4C48"/>
    <w:rsid w:val="002E57EC"/>
    <w:rsid w:val="002E588B"/>
    <w:rsid w:val="002E5A80"/>
    <w:rsid w:val="002E5B8B"/>
    <w:rsid w:val="002E5D0E"/>
    <w:rsid w:val="002E6286"/>
    <w:rsid w:val="002E6913"/>
    <w:rsid w:val="002E6C17"/>
    <w:rsid w:val="002E705C"/>
    <w:rsid w:val="002E7279"/>
    <w:rsid w:val="002E75AE"/>
    <w:rsid w:val="002E7FFE"/>
    <w:rsid w:val="002F0066"/>
    <w:rsid w:val="002F034B"/>
    <w:rsid w:val="002F03B9"/>
    <w:rsid w:val="002F082A"/>
    <w:rsid w:val="002F0A94"/>
    <w:rsid w:val="002F0BAC"/>
    <w:rsid w:val="002F177D"/>
    <w:rsid w:val="002F1BDA"/>
    <w:rsid w:val="002F1C9D"/>
    <w:rsid w:val="002F1D50"/>
    <w:rsid w:val="002F1DFB"/>
    <w:rsid w:val="002F25DF"/>
    <w:rsid w:val="002F2642"/>
    <w:rsid w:val="002F342F"/>
    <w:rsid w:val="002F376B"/>
    <w:rsid w:val="002F3C7A"/>
    <w:rsid w:val="002F3D57"/>
    <w:rsid w:val="002F3E5B"/>
    <w:rsid w:val="002F4143"/>
    <w:rsid w:val="002F4C08"/>
    <w:rsid w:val="002F5756"/>
    <w:rsid w:val="002F5784"/>
    <w:rsid w:val="002F58CF"/>
    <w:rsid w:val="002F5CFA"/>
    <w:rsid w:val="002F7168"/>
    <w:rsid w:val="002F7297"/>
    <w:rsid w:val="0030003C"/>
    <w:rsid w:val="0030008E"/>
    <w:rsid w:val="003002C0"/>
    <w:rsid w:val="00300342"/>
    <w:rsid w:val="00300AE8"/>
    <w:rsid w:val="0030191A"/>
    <w:rsid w:val="0030196B"/>
    <w:rsid w:val="00301B57"/>
    <w:rsid w:val="00301BA9"/>
    <w:rsid w:val="00301DB1"/>
    <w:rsid w:val="0030204E"/>
    <w:rsid w:val="00302176"/>
    <w:rsid w:val="00302325"/>
    <w:rsid w:val="0030270D"/>
    <w:rsid w:val="00302903"/>
    <w:rsid w:val="00303143"/>
    <w:rsid w:val="00303443"/>
    <w:rsid w:val="003039F8"/>
    <w:rsid w:val="00303DC8"/>
    <w:rsid w:val="00303E98"/>
    <w:rsid w:val="003040A0"/>
    <w:rsid w:val="0030438B"/>
    <w:rsid w:val="003044AC"/>
    <w:rsid w:val="003044BE"/>
    <w:rsid w:val="00304536"/>
    <w:rsid w:val="003046A7"/>
    <w:rsid w:val="00304D89"/>
    <w:rsid w:val="00305148"/>
    <w:rsid w:val="00305F40"/>
    <w:rsid w:val="00305F45"/>
    <w:rsid w:val="00305FF2"/>
    <w:rsid w:val="00306327"/>
    <w:rsid w:val="00306778"/>
    <w:rsid w:val="00306A0F"/>
    <w:rsid w:val="00306AD5"/>
    <w:rsid w:val="003072E9"/>
    <w:rsid w:val="00307A90"/>
    <w:rsid w:val="00310822"/>
    <w:rsid w:val="00310AA3"/>
    <w:rsid w:val="0031179D"/>
    <w:rsid w:val="003117AE"/>
    <w:rsid w:val="003119DC"/>
    <w:rsid w:val="00311E8E"/>
    <w:rsid w:val="003138F2"/>
    <w:rsid w:val="003139E5"/>
    <w:rsid w:val="00313ABA"/>
    <w:rsid w:val="0031408E"/>
    <w:rsid w:val="0031542F"/>
    <w:rsid w:val="00315477"/>
    <w:rsid w:val="00315B2C"/>
    <w:rsid w:val="00315C82"/>
    <w:rsid w:val="003160B6"/>
    <w:rsid w:val="003163C4"/>
    <w:rsid w:val="00316720"/>
    <w:rsid w:val="00316B21"/>
    <w:rsid w:val="00316D2A"/>
    <w:rsid w:val="00316EFA"/>
    <w:rsid w:val="003173A4"/>
    <w:rsid w:val="00320095"/>
    <w:rsid w:val="00320256"/>
    <w:rsid w:val="00320315"/>
    <w:rsid w:val="003205AD"/>
    <w:rsid w:val="00320F48"/>
    <w:rsid w:val="003211AF"/>
    <w:rsid w:val="00321251"/>
    <w:rsid w:val="00321ABA"/>
    <w:rsid w:val="00321D34"/>
    <w:rsid w:val="00321DB3"/>
    <w:rsid w:val="00322646"/>
    <w:rsid w:val="00322794"/>
    <w:rsid w:val="003229F2"/>
    <w:rsid w:val="00322AE5"/>
    <w:rsid w:val="00322F18"/>
    <w:rsid w:val="0032303A"/>
    <w:rsid w:val="00323517"/>
    <w:rsid w:val="00323D49"/>
    <w:rsid w:val="00324353"/>
    <w:rsid w:val="003252C3"/>
    <w:rsid w:val="003252D6"/>
    <w:rsid w:val="00325EFE"/>
    <w:rsid w:val="00326363"/>
    <w:rsid w:val="0032660F"/>
    <w:rsid w:val="0032674C"/>
    <w:rsid w:val="003268BA"/>
    <w:rsid w:val="00326CE6"/>
    <w:rsid w:val="00326E9D"/>
    <w:rsid w:val="00326F7F"/>
    <w:rsid w:val="003270B4"/>
    <w:rsid w:val="003270FB"/>
    <w:rsid w:val="003271B8"/>
    <w:rsid w:val="00327393"/>
    <w:rsid w:val="003273A0"/>
    <w:rsid w:val="00327BB5"/>
    <w:rsid w:val="0033004A"/>
    <w:rsid w:val="003301D6"/>
    <w:rsid w:val="00330ABB"/>
    <w:rsid w:val="003312B4"/>
    <w:rsid w:val="00331B7E"/>
    <w:rsid w:val="00332591"/>
    <w:rsid w:val="0033273A"/>
    <w:rsid w:val="00332835"/>
    <w:rsid w:val="00332844"/>
    <w:rsid w:val="00332CEF"/>
    <w:rsid w:val="00333A82"/>
    <w:rsid w:val="00333F0E"/>
    <w:rsid w:val="00334168"/>
    <w:rsid w:val="00334618"/>
    <w:rsid w:val="00334794"/>
    <w:rsid w:val="0033497E"/>
    <w:rsid w:val="00335491"/>
    <w:rsid w:val="00335994"/>
    <w:rsid w:val="00335D0D"/>
    <w:rsid w:val="00335D3C"/>
    <w:rsid w:val="00335DAE"/>
    <w:rsid w:val="00335ECF"/>
    <w:rsid w:val="00335FFC"/>
    <w:rsid w:val="00336557"/>
    <w:rsid w:val="00336C5A"/>
    <w:rsid w:val="00337628"/>
    <w:rsid w:val="003378C5"/>
    <w:rsid w:val="00337E8A"/>
    <w:rsid w:val="00337FD0"/>
    <w:rsid w:val="0034022B"/>
    <w:rsid w:val="0034057A"/>
    <w:rsid w:val="0034062B"/>
    <w:rsid w:val="00340788"/>
    <w:rsid w:val="00340B4C"/>
    <w:rsid w:val="00342110"/>
    <w:rsid w:val="003426A1"/>
    <w:rsid w:val="0034273C"/>
    <w:rsid w:val="00342AF6"/>
    <w:rsid w:val="003437A9"/>
    <w:rsid w:val="00343B9D"/>
    <w:rsid w:val="00343CD2"/>
    <w:rsid w:val="00343F21"/>
    <w:rsid w:val="00344572"/>
    <w:rsid w:val="00344996"/>
    <w:rsid w:val="00344A9C"/>
    <w:rsid w:val="0034511C"/>
    <w:rsid w:val="003451AB"/>
    <w:rsid w:val="0034521D"/>
    <w:rsid w:val="00345584"/>
    <w:rsid w:val="0034558C"/>
    <w:rsid w:val="003457D8"/>
    <w:rsid w:val="0034580E"/>
    <w:rsid w:val="00345A33"/>
    <w:rsid w:val="003465E2"/>
    <w:rsid w:val="00346AD9"/>
    <w:rsid w:val="00346F64"/>
    <w:rsid w:val="00347690"/>
    <w:rsid w:val="0034774B"/>
    <w:rsid w:val="00347A5C"/>
    <w:rsid w:val="00347E71"/>
    <w:rsid w:val="00350091"/>
    <w:rsid w:val="00350308"/>
    <w:rsid w:val="003504DF"/>
    <w:rsid w:val="00350AD7"/>
    <w:rsid w:val="00350BE7"/>
    <w:rsid w:val="00350E23"/>
    <w:rsid w:val="0035114C"/>
    <w:rsid w:val="00351204"/>
    <w:rsid w:val="0035128F"/>
    <w:rsid w:val="003518B8"/>
    <w:rsid w:val="00351A25"/>
    <w:rsid w:val="00351EB1"/>
    <w:rsid w:val="00352864"/>
    <w:rsid w:val="003528F1"/>
    <w:rsid w:val="00352A25"/>
    <w:rsid w:val="00353AE6"/>
    <w:rsid w:val="00353EAC"/>
    <w:rsid w:val="00354526"/>
    <w:rsid w:val="00354A73"/>
    <w:rsid w:val="003559CA"/>
    <w:rsid w:val="00355A1F"/>
    <w:rsid w:val="00355D10"/>
    <w:rsid w:val="00355EE2"/>
    <w:rsid w:val="003562A1"/>
    <w:rsid w:val="003562A7"/>
    <w:rsid w:val="003567C9"/>
    <w:rsid w:val="00356F35"/>
    <w:rsid w:val="00357365"/>
    <w:rsid w:val="00357488"/>
    <w:rsid w:val="00357792"/>
    <w:rsid w:val="0035785C"/>
    <w:rsid w:val="003578D9"/>
    <w:rsid w:val="00357E4A"/>
    <w:rsid w:val="00360330"/>
    <w:rsid w:val="00360CFC"/>
    <w:rsid w:val="003610E9"/>
    <w:rsid w:val="003615CE"/>
    <w:rsid w:val="00361CED"/>
    <w:rsid w:val="00361D69"/>
    <w:rsid w:val="0036203A"/>
    <w:rsid w:val="003620D1"/>
    <w:rsid w:val="003627E6"/>
    <w:rsid w:val="00362CBB"/>
    <w:rsid w:val="0036326D"/>
    <w:rsid w:val="003632F2"/>
    <w:rsid w:val="00363325"/>
    <w:rsid w:val="0036339E"/>
    <w:rsid w:val="00363776"/>
    <w:rsid w:val="00363D62"/>
    <w:rsid w:val="00363DAE"/>
    <w:rsid w:val="003643D9"/>
    <w:rsid w:val="00364515"/>
    <w:rsid w:val="00364E23"/>
    <w:rsid w:val="00364ED6"/>
    <w:rsid w:val="00365B9D"/>
    <w:rsid w:val="003660BF"/>
    <w:rsid w:val="0036615B"/>
    <w:rsid w:val="00366203"/>
    <w:rsid w:val="003663E9"/>
    <w:rsid w:val="00366941"/>
    <w:rsid w:val="00366984"/>
    <w:rsid w:val="00367537"/>
    <w:rsid w:val="00367F3C"/>
    <w:rsid w:val="00370127"/>
    <w:rsid w:val="003701C0"/>
    <w:rsid w:val="00370266"/>
    <w:rsid w:val="0037065F"/>
    <w:rsid w:val="003708D4"/>
    <w:rsid w:val="00370A1E"/>
    <w:rsid w:val="00370AED"/>
    <w:rsid w:val="00370EF7"/>
    <w:rsid w:val="00371251"/>
    <w:rsid w:val="0037139B"/>
    <w:rsid w:val="00371846"/>
    <w:rsid w:val="00371CE0"/>
    <w:rsid w:val="00371D24"/>
    <w:rsid w:val="00372077"/>
    <w:rsid w:val="00372244"/>
    <w:rsid w:val="00372D36"/>
    <w:rsid w:val="0037304D"/>
    <w:rsid w:val="0037348F"/>
    <w:rsid w:val="0037353D"/>
    <w:rsid w:val="00373575"/>
    <w:rsid w:val="00374091"/>
    <w:rsid w:val="003744AC"/>
    <w:rsid w:val="00374822"/>
    <w:rsid w:val="003748D6"/>
    <w:rsid w:val="00374BF4"/>
    <w:rsid w:val="00374CDB"/>
    <w:rsid w:val="00375125"/>
    <w:rsid w:val="0037559A"/>
    <w:rsid w:val="003759DA"/>
    <w:rsid w:val="00375A7B"/>
    <w:rsid w:val="00375BE4"/>
    <w:rsid w:val="00375C6C"/>
    <w:rsid w:val="00375C89"/>
    <w:rsid w:val="00375F90"/>
    <w:rsid w:val="00376436"/>
    <w:rsid w:val="003764B6"/>
    <w:rsid w:val="00376B5C"/>
    <w:rsid w:val="003775C5"/>
    <w:rsid w:val="00377E25"/>
    <w:rsid w:val="00380259"/>
    <w:rsid w:val="003807F4"/>
    <w:rsid w:val="003809D6"/>
    <w:rsid w:val="00380A23"/>
    <w:rsid w:val="00380E0F"/>
    <w:rsid w:val="003813DC"/>
    <w:rsid w:val="0038164A"/>
    <w:rsid w:val="00381650"/>
    <w:rsid w:val="003821C4"/>
    <w:rsid w:val="003824D0"/>
    <w:rsid w:val="00382B4B"/>
    <w:rsid w:val="00382DC1"/>
    <w:rsid w:val="003832CA"/>
    <w:rsid w:val="00383716"/>
    <w:rsid w:val="00383D0F"/>
    <w:rsid w:val="0038408F"/>
    <w:rsid w:val="0038439A"/>
    <w:rsid w:val="00384982"/>
    <w:rsid w:val="00385288"/>
    <w:rsid w:val="00385A74"/>
    <w:rsid w:val="00385B6B"/>
    <w:rsid w:val="00385C3F"/>
    <w:rsid w:val="00385FFD"/>
    <w:rsid w:val="0038600E"/>
    <w:rsid w:val="00386196"/>
    <w:rsid w:val="0038635D"/>
    <w:rsid w:val="00386989"/>
    <w:rsid w:val="00386A46"/>
    <w:rsid w:val="00387156"/>
    <w:rsid w:val="00387401"/>
    <w:rsid w:val="0038765A"/>
    <w:rsid w:val="0038781A"/>
    <w:rsid w:val="00387875"/>
    <w:rsid w:val="00387A60"/>
    <w:rsid w:val="00387CBF"/>
    <w:rsid w:val="003900A3"/>
    <w:rsid w:val="0039056D"/>
    <w:rsid w:val="003909F1"/>
    <w:rsid w:val="00390F32"/>
    <w:rsid w:val="00391267"/>
    <w:rsid w:val="003913D0"/>
    <w:rsid w:val="003914EE"/>
    <w:rsid w:val="00391558"/>
    <w:rsid w:val="00391A9B"/>
    <w:rsid w:val="00391CF5"/>
    <w:rsid w:val="0039211A"/>
    <w:rsid w:val="00392605"/>
    <w:rsid w:val="0039266F"/>
    <w:rsid w:val="00392C1D"/>
    <w:rsid w:val="00392D03"/>
    <w:rsid w:val="00392D95"/>
    <w:rsid w:val="00393194"/>
    <w:rsid w:val="00393901"/>
    <w:rsid w:val="0039397D"/>
    <w:rsid w:val="00393FF6"/>
    <w:rsid w:val="00394054"/>
    <w:rsid w:val="003941AB"/>
    <w:rsid w:val="00394CF2"/>
    <w:rsid w:val="00394D3D"/>
    <w:rsid w:val="00395C41"/>
    <w:rsid w:val="00396607"/>
    <w:rsid w:val="003966FB"/>
    <w:rsid w:val="0039699E"/>
    <w:rsid w:val="00396B97"/>
    <w:rsid w:val="00396C46"/>
    <w:rsid w:val="00396E42"/>
    <w:rsid w:val="00396FB8"/>
    <w:rsid w:val="0039733C"/>
    <w:rsid w:val="0039737D"/>
    <w:rsid w:val="00397607"/>
    <w:rsid w:val="003977D5"/>
    <w:rsid w:val="00397916"/>
    <w:rsid w:val="003A013D"/>
    <w:rsid w:val="003A031F"/>
    <w:rsid w:val="003A03DC"/>
    <w:rsid w:val="003A09FB"/>
    <w:rsid w:val="003A140F"/>
    <w:rsid w:val="003A1472"/>
    <w:rsid w:val="003A185E"/>
    <w:rsid w:val="003A2064"/>
    <w:rsid w:val="003A21C3"/>
    <w:rsid w:val="003A233F"/>
    <w:rsid w:val="003A2799"/>
    <w:rsid w:val="003A29C5"/>
    <w:rsid w:val="003A2B2E"/>
    <w:rsid w:val="003A2F08"/>
    <w:rsid w:val="003A2F3F"/>
    <w:rsid w:val="003A32A4"/>
    <w:rsid w:val="003A36FF"/>
    <w:rsid w:val="003A3DCE"/>
    <w:rsid w:val="003A41A0"/>
    <w:rsid w:val="003A45CC"/>
    <w:rsid w:val="003A4650"/>
    <w:rsid w:val="003A5041"/>
    <w:rsid w:val="003A59D7"/>
    <w:rsid w:val="003A6172"/>
    <w:rsid w:val="003A617B"/>
    <w:rsid w:val="003A61FB"/>
    <w:rsid w:val="003A6546"/>
    <w:rsid w:val="003A6B2F"/>
    <w:rsid w:val="003A6F34"/>
    <w:rsid w:val="003A6FD1"/>
    <w:rsid w:val="003A7319"/>
    <w:rsid w:val="003A7417"/>
    <w:rsid w:val="003A74AC"/>
    <w:rsid w:val="003A7540"/>
    <w:rsid w:val="003A75BB"/>
    <w:rsid w:val="003A78FF"/>
    <w:rsid w:val="003A7C7B"/>
    <w:rsid w:val="003B07CE"/>
    <w:rsid w:val="003B098D"/>
    <w:rsid w:val="003B0C07"/>
    <w:rsid w:val="003B0F7A"/>
    <w:rsid w:val="003B17D6"/>
    <w:rsid w:val="003B1B9B"/>
    <w:rsid w:val="003B1C4B"/>
    <w:rsid w:val="003B1FD4"/>
    <w:rsid w:val="003B2230"/>
    <w:rsid w:val="003B282F"/>
    <w:rsid w:val="003B2A59"/>
    <w:rsid w:val="003B3004"/>
    <w:rsid w:val="003B3CB9"/>
    <w:rsid w:val="003B4336"/>
    <w:rsid w:val="003B493D"/>
    <w:rsid w:val="003B4C89"/>
    <w:rsid w:val="003B53CE"/>
    <w:rsid w:val="003B53E4"/>
    <w:rsid w:val="003B5A48"/>
    <w:rsid w:val="003B5EFE"/>
    <w:rsid w:val="003B6248"/>
    <w:rsid w:val="003B64D3"/>
    <w:rsid w:val="003B6C96"/>
    <w:rsid w:val="003B6FB4"/>
    <w:rsid w:val="003B7187"/>
    <w:rsid w:val="003B762F"/>
    <w:rsid w:val="003B7709"/>
    <w:rsid w:val="003B78BF"/>
    <w:rsid w:val="003B7908"/>
    <w:rsid w:val="003B7A52"/>
    <w:rsid w:val="003B7EFC"/>
    <w:rsid w:val="003C040A"/>
    <w:rsid w:val="003C05F5"/>
    <w:rsid w:val="003C0875"/>
    <w:rsid w:val="003C0A31"/>
    <w:rsid w:val="003C0CBA"/>
    <w:rsid w:val="003C0E4D"/>
    <w:rsid w:val="003C0FF0"/>
    <w:rsid w:val="003C11E0"/>
    <w:rsid w:val="003C162C"/>
    <w:rsid w:val="003C1803"/>
    <w:rsid w:val="003C1CFB"/>
    <w:rsid w:val="003C20D1"/>
    <w:rsid w:val="003C299D"/>
    <w:rsid w:val="003C2B0C"/>
    <w:rsid w:val="003C2F91"/>
    <w:rsid w:val="003C3393"/>
    <w:rsid w:val="003C3CF1"/>
    <w:rsid w:val="003C4974"/>
    <w:rsid w:val="003C553D"/>
    <w:rsid w:val="003C5E44"/>
    <w:rsid w:val="003C68B6"/>
    <w:rsid w:val="003C6CAE"/>
    <w:rsid w:val="003C6E35"/>
    <w:rsid w:val="003C6EFF"/>
    <w:rsid w:val="003C6F29"/>
    <w:rsid w:val="003C7322"/>
    <w:rsid w:val="003C74B3"/>
    <w:rsid w:val="003C74B4"/>
    <w:rsid w:val="003C772C"/>
    <w:rsid w:val="003C77B7"/>
    <w:rsid w:val="003C7D5E"/>
    <w:rsid w:val="003D002A"/>
    <w:rsid w:val="003D05F6"/>
    <w:rsid w:val="003D1317"/>
    <w:rsid w:val="003D1484"/>
    <w:rsid w:val="003D222B"/>
    <w:rsid w:val="003D2518"/>
    <w:rsid w:val="003D27B2"/>
    <w:rsid w:val="003D2816"/>
    <w:rsid w:val="003D2CE2"/>
    <w:rsid w:val="003D2D73"/>
    <w:rsid w:val="003D2E8C"/>
    <w:rsid w:val="003D32BB"/>
    <w:rsid w:val="003D3346"/>
    <w:rsid w:val="003D384E"/>
    <w:rsid w:val="003D3D8D"/>
    <w:rsid w:val="003D400A"/>
    <w:rsid w:val="003D416C"/>
    <w:rsid w:val="003D47D0"/>
    <w:rsid w:val="003D55FD"/>
    <w:rsid w:val="003D5E7A"/>
    <w:rsid w:val="003D618C"/>
    <w:rsid w:val="003D62D4"/>
    <w:rsid w:val="003D67BA"/>
    <w:rsid w:val="003D6BF6"/>
    <w:rsid w:val="003D6C74"/>
    <w:rsid w:val="003D6EA2"/>
    <w:rsid w:val="003D74D1"/>
    <w:rsid w:val="003D7F53"/>
    <w:rsid w:val="003E02EE"/>
    <w:rsid w:val="003E0C8A"/>
    <w:rsid w:val="003E0E20"/>
    <w:rsid w:val="003E0EFB"/>
    <w:rsid w:val="003E18ED"/>
    <w:rsid w:val="003E1955"/>
    <w:rsid w:val="003E1E29"/>
    <w:rsid w:val="003E1ED8"/>
    <w:rsid w:val="003E2304"/>
    <w:rsid w:val="003E23AF"/>
    <w:rsid w:val="003E23EC"/>
    <w:rsid w:val="003E2BEE"/>
    <w:rsid w:val="003E2C56"/>
    <w:rsid w:val="003E3561"/>
    <w:rsid w:val="003E36BF"/>
    <w:rsid w:val="003E3772"/>
    <w:rsid w:val="003E402A"/>
    <w:rsid w:val="003E4108"/>
    <w:rsid w:val="003E4334"/>
    <w:rsid w:val="003E44A9"/>
    <w:rsid w:val="003E49D6"/>
    <w:rsid w:val="003E4D60"/>
    <w:rsid w:val="003E4EBE"/>
    <w:rsid w:val="003E4FC6"/>
    <w:rsid w:val="003E5405"/>
    <w:rsid w:val="003E5522"/>
    <w:rsid w:val="003E57F7"/>
    <w:rsid w:val="003E60BB"/>
    <w:rsid w:val="003E6604"/>
    <w:rsid w:val="003E7410"/>
    <w:rsid w:val="003E75D4"/>
    <w:rsid w:val="003E7B1B"/>
    <w:rsid w:val="003E7B55"/>
    <w:rsid w:val="003E7F07"/>
    <w:rsid w:val="003F07B1"/>
    <w:rsid w:val="003F0D37"/>
    <w:rsid w:val="003F10EE"/>
    <w:rsid w:val="003F1290"/>
    <w:rsid w:val="003F136B"/>
    <w:rsid w:val="003F1A1B"/>
    <w:rsid w:val="003F1AB8"/>
    <w:rsid w:val="003F22CD"/>
    <w:rsid w:val="003F2535"/>
    <w:rsid w:val="003F25D9"/>
    <w:rsid w:val="003F2634"/>
    <w:rsid w:val="003F2A37"/>
    <w:rsid w:val="003F3108"/>
    <w:rsid w:val="003F33C2"/>
    <w:rsid w:val="003F3782"/>
    <w:rsid w:val="003F3969"/>
    <w:rsid w:val="003F3D37"/>
    <w:rsid w:val="003F42F9"/>
    <w:rsid w:val="003F44ED"/>
    <w:rsid w:val="003F45AB"/>
    <w:rsid w:val="003F4DD7"/>
    <w:rsid w:val="003F53AB"/>
    <w:rsid w:val="003F54DD"/>
    <w:rsid w:val="003F5511"/>
    <w:rsid w:val="003F59C7"/>
    <w:rsid w:val="003F5B04"/>
    <w:rsid w:val="003F61DB"/>
    <w:rsid w:val="003F6259"/>
    <w:rsid w:val="003F6282"/>
    <w:rsid w:val="003F6DC3"/>
    <w:rsid w:val="003F70ED"/>
    <w:rsid w:val="003F7999"/>
    <w:rsid w:val="003F7BF2"/>
    <w:rsid w:val="003F7C7A"/>
    <w:rsid w:val="003F7EC7"/>
    <w:rsid w:val="0040064F"/>
    <w:rsid w:val="00400651"/>
    <w:rsid w:val="004006F0"/>
    <w:rsid w:val="00400938"/>
    <w:rsid w:val="00400AA2"/>
    <w:rsid w:val="00400C75"/>
    <w:rsid w:val="00400E3D"/>
    <w:rsid w:val="0040156D"/>
    <w:rsid w:val="00401A4E"/>
    <w:rsid w:val="00401B25"/>
    <w:rsid w:val="00401E33"/>
    <w:rsid w:val="00402072"/>
    <w:rsid w:val="0040229B"/>
    <w:rsid w:val="0040252F"/>
    <w:rsid w:val="0040305E"/>
    <w:rsid w:val="00403223"/>
    <w:rsid w:val="004038B9"/>
    <w:rsid w:val="00403B98"/>
    <w:rsid w:val="00403E2D"/>
    <w:rsid w:val="004044A1"/>
    <w:rsid w:val="004044DF"/>
    <w:rsid w:val="00404901"/>
    <w:rsid w:val="00404915"/>
    <w:rsid w:val="00404C9E"/>
    <w:rsid w:val="00405AD9"/>
    <w:rsid w:val="00406799"/>
    <w:rsid w:val="00406DDC"/>
    <w:rsid w:val="00407120"/>
    <w:rsid w:val="00407123"/>
    <w:rsid w:val="004072C5"/>
    <w:rsid w:val="004074DE"/>
    <w:rsid w:val="0040766A"/>
    <w:rsid w:val="004076AA"/>
    <w:rsid w:val="00407946"/>
    <w:rsid w:val="00410359"/>
    <w:rsid w:val="004103EE"/>
    <w:rsid w:val="004104AB"/>
    <w:rsid w:val="0041051A"/>
    <w:rsid w:val="00410BC8"/>
    <w:rsid w:val="004114EF"/>
    <w:rsid w:val="00411A86"/>
    <w:rsid w:val="00411F12"/>
    <w:rsid w:val="00412724"/>
    <w:rsid w:val="00412C59"/>
    <w:rsid w:val="00412FAE"/>
    <w:rsid w:val="00412FE3"/>
    <w:rsid w:val="004131B2"/>
    <w:rsid w:val="00413271"/>
    <w:rsid w:val="0041382F"/>
    <w:rsid w:val="00413B55"/>
    <w:rsid w:val="00413F28"/>
    <w:rsid w:val="004140C6"/>
    <w:rsid w:val="0041428C"/>
    <w:rsid w:val="00414A8B"/>
    <w:rsid w:val="00414DB1"/>
    <w:rsid w:val="00414FC1"/>
    <w:rsid w:val="004153B5"/>
    <w:rsid w:val="004153C1"/>
    <w:rsid w:val="0041594A"/>
    <w:rsid w:val="00415DE2"/>
    <w:rsid w:val="004162E1"/>
    <w:rsid w:val="0041677B"/>
    <w:rsid w:val="00416EE3"/>
    <w:rsid w:val="0041708C"/>
    <w:rsid w:val="0041727F"/>
    <w:rsid w:val="00417512"/>
    <w:rsid w:val="0041784E"/>
    <w:rsid w:val="00417C08"/>
    <w:rsid w:val="00417FE5"/>
    <w:rsid w:val="00420015"/>
    <w:rsid w:val="00420086"/>
    <w:rsid w:val="00420A19"/>
    <w:rsid w:val="00420F58"/>
    <w:rsid w:val="00421461"/>
    <w:rsid w:val="00421D29"/>
    <w:rsid w:val="00422218"/>
    <w:rsid w:val="004222B2"/>
    <w:rsid w:val="0042263D"/>
    <w:rsid w:val="00422A50"/>
    <w:rsid w:val="00422D2F"/>
    <w:rsid w:val="00423449"/>
    <w:rsid w:val="00423B0F"/>
    <w:rsid w:val="00423B56"/>
    <w:rsid w:val="0042470B"/>
    <w:rsid w:val="00424A1E"/>
    <w:rsid w:val="00425417"/>
    <w:rsid w:val="00425493"/>
    <w:rsid w:val="0042588B"/>
    <w:rsid w:val="00425DFD"/>
    <w:rsid w:val="00426161"/>
    <w:rsid w:val="0042664B"/>
    <w:rsid w:val="0042674A"/>
    <w:rsid w:val="00426A8C"/>
    <w:rsid w:val="00426FF7"/>
    <w:rsid w:val="00427135"/>
    <w:rsid w:val="00427372"/>
    <w:rsid w:val="004274FB"/>
    <w:rsid w:val="004278CE"/>
    <w:rsid w:val="00427916"/>
    <w:rsid w:val="00427E03"/>
    <w:rsid w:val="00427E15"/>
    <w:rsid w:val="00427FB1"/>
    <w:rsid w:val="0043069A"/>
    <w:rsid w:val="004307DA"/>
    <w:rsid w:val="004310C9"/>
    <w:rsid w:val="00431157"/>
    <w:rsid w:val="00431885"/>
    <w:rsid w:val="00431F8A"/>
    <w:rsid w:val="0043209C"/>
    <w:rsid w:val="004325CD"/>
    <w:rsid w:val="0043266E"/>
    <w:rsid w:val="004326A6"/>
    <w:rsid w:val="00432B5D"/>
    <w:rsid w:val="004335C1"/>
    <w:rsid w:val="00433E03"/>
    <w:rsid w:val="00433E58"/>
    <w:rsid w:val="00433E60"/>
    <w:rsid w:val="00434247"/>
    <w:rsid w:val="0043432D"/>
    <w:rsid w:val="00434671"/>
    <w:rsid w:val="004348E8"/>
    <w:rsid w:val="00434932"/>
    <w:rsid w:val="00435054"/>
    <w:rsid w:val="004359FD"/>
    <w:rsid w:val="00435D25"/>
    <w:rsid w:val="00435FF7"/>
    <w:rsid w:val="0043632D"/>
    <w:rsid w:val="004369AB"/>
    <w:rsid w:val="00437343"/>
    <w:rsid w:val="00437426"/>
    <w:rsid w:val="004377BC"/>
    <w:rsid w:val="0043787E"/>
    <w:rsid w:val="004378F1"/>
    <w:rsid w:val="004379D4"/>
    <w:rsid w:val="00437BA5"/>
    <w:rsid w:val="00440121"/>
    <w:rsid w:val="0044031B"/>
    <w:rsid w:val="0044038A"/>
    <w:rsid w:val="00440437"/>
    <w:rsid w:val="004407F2"/>
    <w:rsid w:val="00441744"/>
    <w:rsid w:val="00441DF1"/>
    <w:rsid w:val="00441E9A"/>
    <w:rsid w:val="00442755"/>
    <w:rsid w:val="00442A9C"/>
    <w:rsid w:val="00442D95"/>
    <w:rsid w:val="00442ED1"/>
    <w:rsid w:val="00442F17"/>
    <w:rsid w:val="004431B7"/>
    <w:rsid w:val="0044443A"/>
    <w:rsid w:val="0044446A"/>
    <w:rsid w:val="004444DE"/>
    <w:rsid w:val="0044486C"/>
    <w:rsid w:val="0044530B"/>
    <w:rsid w:val="00445DBA"/>
    <w:rsid w:val="00445FDC"/>
    <w:rsid w:val="0044616A"/>
    <w:rsid w:val="0044689F"/>
    <w:rsid w:val="00446A66"/>
    <w:rsid w:val="00446C2E"/>
    <w:rsid w:val="00446D0C"/>
    <w:rsid w:val="00446E94"/>
    <w:rsid w:val="00446FAE"/>
    <w:rsid w:val="00447264"/>
    <w:rsid w:val="00447AED"/>
    <w:rsid w:val="00447DE6"/>
    <w:rsid w:val="004500C1"/>
    <w:rsid w:val="0045058D"/>
    <w:rsid w:val="00450E15"/>
    <w:rsid w:val="00450E29"/>
    <w:rsid w:val="00452590"/>
    <w:rsid w:val="00452F09"/>
    <w:rsid w:val="00452FF7"/>
    <w:rsid w:val="00453102"/>
    <w:rsid w:val="00453168"/>
    <w:rsid w:val="00453357"/>
    <w:rsid w:val="00453513"/>
    <w:rsid w:val="00453BD9"/>
    <w:rsid w:val="00453FA0"/>
    <w:rsid w:val="004546D5"/>
    <w:rsid w:val="0045471F"/>
    <w:rsid w:val="00454E64"/>
    <w:rsid w:val="00454F18"/>
    <w:rsid w:val="00454F84"/>
    <w:rsid w:val="00454FFF"/>
    <w:rsid w:val="0045506F"/>
    <w:rsid w:val="00455121"/>
    <w:rsid w:val="00455138"/>
    <w:rsid w:val="004551EA"/>
    <w:rsid w:val="0045533E"/>
    <w:rsid w:val="00455660"/>
    <w:rsid w:val="004559E0"/>
    <w:rsid w:val="00455D07"/>
    <w:rsid w:val="00455E5D"/>
    <w:rsid w:val="004566A8"/>
    <w:rsid w:val="00456A45"/>
    <w:rsid w:val="00456CA3"/>
    <w:rsid w:val="00457014"/>
    <w:rsid w:val="00457026"/>
    <w:rsid w:val="004571F0"/>
    <w:rsid w:val="004576CB"/>
    <w:rsid w:val="00457AA8"/>
    <w:rsid w:val="00460278"/>
    <w:rsid w:val="0046035A"/>
    <w:rsid w:val="00460E58"/>
    <w:rsid w:val="00460F51"/>
    <w:rsid w:val="00461148"/>
    <w:rsid w:val="0046126D"/>
    <w:rsid w:val="004614EA"/>
    <w:rsid w:val="004617F7"/>
    <w:rsid w:val="00461C82"/>
    <w:rsid w:val="00462DCB"/>
    <w:rsid w:val="00463051"/>
    <w:rsid w:val="004635D2"/>
    <w:rsid w:val="00463A89"/>
    <w:rsid w:val="00463D8E"/>
    <w:rsid w:val="00463FC5"/>
    <w:rsid w:val="0046407B"/>
    <w:rsid w:val="00464443"/>
    <w:rsid w:val="00464961"/>
    <w:rsid w:val="00464C23"/>
    <w:rsid w:val="00464E7A"/>
    <w:rsid w:val="00464EA3"/>
    <w:rsid w:val="00464FB5"/>
    <w:rsid w:val="004659A0"/>
    <w:rsid w:val="00465FC9"/>
    <w:rsid w:val="00466357"/>
    <w:rsid w:val="00466511"/>
    <w:rsid w:val="004675ED"/>
    <w:rsid w:val="004678AC"/>
    <w:rsid w:val="004701A6"/>
    <w:rsid w:val="00470806"/>
    <w:rsid w:val="00470906"/>
    <w:rsid w:val="00470EAE"/>
    <w:rsid w:val="00471E91"/>
    <w:rsid w:val="0047225D"/>
    <w:rsid w:val="004726C6"/>
    <w:rsid w:val="004727DC"/>
    <w:rsid w:val="004729C6"/>
    <w:rsid w:val="00472A5A"/>
    <w:rsid w:val="00472D76"/>
    <w:rsid w:val="00472E34"/>
    <w:rsid w:val="00472EAD"/>
    <w:rsid w:val="00472FA1"/>
    <w:rsid w:val="0047302C"/>
    <w:rsid w:val="004731E5"/>
    <w:rsid w:val="00473315"/>
    <w:rsid w:val="00473C68"/>
    <w:rsid w:val="00473D6B"/>
    <w:rsid w:val="00473E5A"/>
    <w:rsid w:val="00474215"/>
    <w:rsid w:val="0047421C"/>
    <w:rsid w:val="00474EC8"/>
    <w:rsid w:val="004758BE"/>
    <w:rsid w:val="00475B52"/>
    <w:rsid w:val="00476340"/>
    <w:rsid w:val="00476B5F"/>
    <w:rsid w:val="00476BC9"/>
    <w:rsid w:val="00476DE6"/>
    <w:rsid w:val="004770BE"/>
    <w:rsid w:val="00477750"/>
    <w:rsid w:val="00477BB9"/>
    <w:rsid w:val="00477BD1"/>
    <w:rsid w:val="00477D9C"/>
    <w:rsid w:val="004801BC"/>
    <w:rsid w:val="0048049F"/>
    <w:rsid w:val="0048052D"/>
    <w:rsid w:val="00480A2D"/>
    <w:rsid w:val="00480D5A"/>
    <w:rsid w:val="00481D92"/>
    <w:rsid w:val="00481EF7"/>
    <w:rsid w:val="00481F6C"/>
    <w:rsid w:val="00482441"/>
    <w:rsid w:val="00482E3F"/>
    <w:rsid w:val="0048314B"/>
    <w:rsid w:val="004832B1"/>
    <w:rsid w:val="0048387D"/>
    <w:rsid w:val="00483C8B"/>
    <w:rsid w:val="00483C99"/>
    <w:rsid w:val="00483D53"/>
    <w:rsid w:val="00483E99"/>
    <w:rsid w:val="004843FA"/>
    <w:rsid w:val="00484534"/>
    <w:rsid w:val="00484BE0"/>
    <w:rsid w:val="00484C02"/>
    <w:rsid w:val="00485014"/>
    <w:rsid w:val="0048502A"/>
    <w:rsid w:val="004850A6"/>
    <w:rsid w:val="0048518E"/>
    <w:rsid w:val="00485822"/>
    <w:rsid w:val="00485B51"/>
    <w:rsid w:val="00485C45"/>
    <w:rsid w:val="0048692E"/>
    <w:rsid w:val="00486A4D"/>
    <w:rsid w:val="00487133"/>
    <w:rsid w:val="00487DFF"/>
    <w:rsid w:val="004900E2"/>
    <w:rsid w:val="0049028A"/>
    <w:rsid w:val="0049052A"/>
    <w:rsid w:val="0049092A"/>
    <w:rsid w:val="00490D8F"/>
    <w:rsid w:val="00490DA2"/>
    <w:rsid w:val="004910F1"/>
    <w:rsid w:val="004915E2"/>
    <w:rsid w:val="004917CD"/>
    <w:rsid w:val="004918B0"/>
    <w:rsid w:val="004919BE"/>
    <w:rsid w:val="00492985"/>
    <w:rsid w:val="00492CF8"/>
    <w:rsid w:val="00492DD9"/>
    <w:rsid w:val="004936A7"/>
    <w:rsid w:val="00493A69"/>
    <w:rsid w:val="00493B6B"/>
    <w:rsid w:val="00493D96"/>
    <w:rsid w:val="00493FE9"/>
    <w:rsid w:val="004945E0"/>
    <w:rsid w:val="004946E2"/>
    <w:rsid w:val="00495376"/>
    <w:rsid w:val="00495381"/>
    <w:rsid w:val="0049628D"/>
    <w:rsid w:val="00496796"/>
    <w:rsid w:val="004968D8"/>
    <w:rsid w:val="00496FCB"/>
    <w:rsid w:val="004970F6"/>
    <w:rsid w:val="00497148"/>
    <w:rsid w:val="004971B9"/>
    <w:rsid w:val="00497323"/>
    <w:rsid w:val="00497350"/>
    <w:rsid w:val="00497780"/>
    <w:rsid w:val="0049791F"/>
    <w:rsid w:val="00497ADF"/>
    <w:rsid w:val="00497B68"/>
    <w:rsid w:val="00497BC0"/>
    <w:rsid w:val="00497D44"/>
    <w:rsid w:val="00497DA6"/>
    <w:rsid w:val="00497F0A"/>
    <w:rsid w:val="00497F74"/>
    <w:rsid w:val="004A0332"/>
    <w:rsid w:val="004A07CD"/>
    <w:rsid w:val="004A09F5"/>
    <w:rsid w:val="004A0C4F"/>
    <w:rsid w:val="004A0D35"/>
    <w:rsid w:val="004A0DCD"/>
    <w:rsid w:val="004A1044"/>
    <w:rsid w:val="004A143B"/>
    <w:rsid w:val="004A147E"/>
    <w:rsid w:val="004A1639"/>
    <w:rsid w:val="004A1753"/>
    <w:rsid w:val="004A19A2"/>
    <w:rsid w:val="004A1B9A"/>
    <w:rsid w:val="004A2964"/>
    <w:rsid w:val="004A2E99"/>
    <w:rsid w:val="004A3088"/>
    <w:rsid w:val="004A3288"/>
    <w:rsid w:val="004A396A"/>
    <w:rsid w:val="004A3A92"/>
    <w:rsid w:val="004A3B84"/>
    <w:rsid w:val="004A46D2"/>
    <w:rsid w:val="004A4754"/>
    <w:rsid w:val="004A47A9"/>
    <w:rsid w:val="004A508D"/>
    <w:rsid w:val="004A50D9"/>
    <w:rsid w:val="004A51C5"/>
    <w:rsid w:val="004A5218"/>
    <w:rsid w:val="004A54B3"/>
    <w:rsid w:val="004A5C3E"/>
    <w:rsid w:val="004A5C4F"/>
    <w:rsid w:val="004A62A5"/>
    <w:rsid w:val="004A64E6"/>
    <w:rsid w:val="004A6DD6"/>
    <w:rsid w:val="004A6F50"/>
    <w:rsid w:val="004A7892"/>
    <w:rsid w:val="004A7E92"/>
    <w:rsid w:val="004B0554"/>
    <w:rsid w:val="004B0CBB"/>
    <w:rsid w:val="004B0F9B"/>
    <w:rsid w:val="004B115C"/>
    <w:rsid w:val="004B1C78"/>
    <w:rsid w:val="004B2561"/>
    <w:rsid w:val="004B297A"/>
    <w:rsid w:val="004B2C4C"/>
    <w:rsid w:val="004B2CD0"/>
    <w:rsid w:val="004B30D8"/>
    <w:rsid w:val="004B33CE"/>
    <w:rsid w:val="004B39A1"/>
    <w:rsid w:val="004B3A29"/>
    <w:rsid w:val="004B3BF4"/>
    <w:rsid w:val="004B42BA"/>
    <w:rsid w:val="004B46B0"/>
    <w:rsid w:val="004B4808"/>
    <w:rsid w:val="004B495E"/>
    <w:rsid w:val="004B5670"/>
    <w:rsid w:val="004B6233"/>
    <w:rsid w:val="004B6521"/>
    <w:rsid w:val="004B687E"/>
    <w:rsid w:val="004B6F8E"/>
    <w:rsid w:val="004B73B2"/>
    <w:rsid w:val="004B745B"/>
    <w:rsid w:val="004B7661"/>
    <w:rsid w:val="004B7E6F"/>
    <w:rsid w:val="004C0197"/>
    <w:rsid w:val="004C053A"/>
    <w:rsid w:val="004C0E6D"/>
    <w:rsid w:val="004C0ECF"/>
    <w:rsid w:val="004C12DA"/>
    <w:rsid w:val="004C19FB"/>
    <w:rsid w:val="004C1DF0"/>
    <w:rsid w:val="004C2083"/>
    <w:rsid w:val="004C2556"/>
    <w:rsid w:val="004C28EF"/>
    <w:rsid w:val="004C2954"/>
    <w:rsid w:val="004C2CDC"/>
    <w:rsid w:val="004C32F3"/>
    <w:rsid w:val="004C34DD"/>
    <w:rsid w:val="004C378B"/>
    <w:rsid w:val="004C3A51"/>
    <w:rsid w:val="004C3EFB"/>
    <w:rsid w:val="004C440E"/>
    <w:rsid w:val="004C4EC6"/>
    <w:rsid w:val="004C51F0"/>
    <w:rsid w:val="004C549E"/>
    <w:rsid w:val="004C5872"/>
    <w:rsid w:val="004C5AF8"/>
    <w:rsid w:val="004C5B83"/>
    <w:rsid w:val="004C5C07"/>
    <w:rsid w:val="004C5DDA"/>
    <w:rsid w:val="004C5E0E"/>
    <w:rsid w:val="004C5E84"/>
    <w:rsid w:val="004C5FEE"/>
    <w:rsid w:val="004C618D"/>
    <w:rsid w:val="004C64E2"/>
    <w:rsid w:val="004C677B"/>
    <w:rsid w:val="004C67A0"/>
    <w:rsid w:val="004C67CB"/>
    <w:rsid w:val="004C6F9D"/>
    <w:rsid w:val="004C7187"/>
    <w:rsid w:val="004C74F5"/>
    <w:rsid w:val="004C7ECE"/>
    <w:rsid w:val="004D070F"/>
    <w:rsid w:val="004D089D"/>
    <w:rsid w:val="004D0A7E"/>
    <w:rsid w:val="004D10A1"/>
    <w:rsid w:val="004D167D"/>
    <w:rsid w:val="004D19AA"/>
    <w:rsid w:val="004D1D43"/>
    <w:rsid w:val="004D2AE4"/>
    <w:rsid w:val="004D2C61"/>
    <w:rsid w:val="004D37AB"/>
    <w:rsid w:val="004D398B"/>
    <w:rsid w:val="004D39AB"/>
    <w:rsid w:val="004D3C88"/>
    <w:rsid w:val="004D3D30"/>
    <w:rsid w:val="004D3F1C"/>
    <w:rsid w:val="004D4417"/>
    <w:rsid w:val="004D4BA3"/>
    <w:rsid w:val="004D5117"/>
    <w:rsid w:val="004D5628"/>
    <w:rsid w:val="004D57B4"/>
    <w:rsid w:val="004D58D8"/>
    <w:rsid w:val="004D5AFD"/>
    <w:rsid w:val="004D6129"/>
    <w:rsid w:val="004D6459"/>
    <w:rsid w:val="004D66FB"/>
    <w:rsid w:val="004D6955"/>
    <w:rsid w:val="004D6AE0"/>
    <w:rsid w:val="004D6D88"/>
    <w:rsid w:val="004D706C"/>
    <w:rsid w:val="004D743E"/>
    <w:rsid w:val="004D7457"/>
    <w:rsid w:val="004D760B"/>
    <w:rsid w:val="004D7E46"/>
    <w:rsid w:val="004D7EEF"/>
    <w:rsid w:val="004D7F31"/>
    <w:rsid w:val="004E0121"/>
    <w:rsid w:val="004E08D0"/>
    <w:rsid w:val="004E09A9"/>
    <w:rsid w:val="004E1AF0"/>
    <w:rsid w:val="004E21C1"/>
    <w:rsid w:val="004E2281"/>
    <w:rsid w:val="004E2A72"/>
    <w:rsid w:val="004E2AAE"/>
    <w:rsid w:val="004E2ED4"/>
    <w:rsid w:val="004E3633"/>
    <w:rsid w:val="004E391F"/>
    <w:rsid w:val="004E3BFA"/>
    <w:rsid w:val="004E3F5E"/>
    <w:rsid w:val="004E4428"/>
    <w:rsid w:val="004E45A3"/>
    <w:rsid w:val="004E4B40"/>
    <w:rsid w:val="004E4BEC"/>
    <w:rsid w:val="004E4C9C"/>
    <w:rsid w:val="004E4D11"/>
    <w:rsid w:val="004E4E19"/>
    <w:rsid w:val="004E5BD3"/>
    <w:rsid w:val="004E62FC"/>
    <w:rsid w:val="004E680D"/>
    <w:rsid w:val="004E6E7C"/>
    <w:rsid w:val="004E6F89"/>
    <w:rsid w:val="004E7B1A"/>
    <w:rsid w:val="004E7C51"/>
    <w:rsid w:val="004F03F4"/>
    <w:rsid w:val="004F0625"/>
    <w:rsid w:val="004F0714"/>
    <w:rsid w:val="004F0B09"/>
    <w:rsid w:val="004F0C18"/>
    <w:rsid w:val="004F0E74"/>
    <w:rsid w:val="004F116D"/>
    <w:rsid w:val="004F189B"/>
    <w:rsid w:val="004F1CEC"/>
    <w:rsid w:val="004F1E10"/>
    <w:rsid w:val="004F2B0D"/>
    <w:rsid w:val="004F2BCE"/>
    <w:rsid w:val="004F2C66"/>
    <w:rsid w:val="004F2D1C"/>
    <w:rsid w:val="004F2FFA"/>
    <w:rsid w:val="004F3231"/>
    <w:rsid w:val="004F35FA"/>
    <w:rsid w:val="004F38E5"/>
    <w:rsid w:val="004F3C48"/>
    <w:rsid w:val="004F3FCC"/>
    <w:rsid w:val="004F3FEC"/>
    <w:rsid w:val="004F4178"/>
    <w:rsid w:val="004F417C"/>
    <w:rsid w:val="004F44C2"/>
    <w:rsid w:val="004F4836"/>
    <w:rsid w:val="004F4BCD"/>
    <w:rsid w:val="004F5061"/>
    <w:rsid w:val="004F51DA"/>
    <w:rsid w:val="004F52B0"/>
    <w:rsid w:val="004F53CD"/>
    <w:rsid w:val="004F55E8"/>
    <w:rsid w:val="004F611C"/>
    <w:rsid w:val="004F6127"/>
    <w:rsid w:val="004F63A4"/>
    <w:rsid w:val="004F6419"/>
    <w:rsid w:val="004F71CC"/>
    <w:rsid w:val="004F726A"/>
    <w:rsid w:val="004F74C1"/>
    <w:rsid w:val="004F76B7"/>
    <w:rsid w:val="004F7753"/>
    <w:rsid w:val="004F7821"/>
    <w:rsid w:val="004F7908"/>
    <w:rsid w:val="004F7A39"/>
    <w:rsid w:val="00500375"/>
    <w:rsid w:val="00500ABF"/>
    <w:rsid w:val="00500C16"/>
    <w:rsid w:val="005012BF"/>
    <w:rsid w:val="0050182B"/>
    <w:rsid w:val="00501B1A"/>
    <w:rsid w:val="00502085"/>
    <w:rsid w:val="005021E5"/>
    <w:rsid w:val="0050253D"/>
    <w:rsid w:val="00502E93"/>
    <w:rsid w:val="00503AD3"/>
    <w:rsid w:val="00503E40"/>
    <w:rsid w:val="0050424A"/>
    <w:rsid w:val="0050459C"/>
    <w:rsid w:val="0050489A"/>
    <w:rsid w:val="00504962"/>
    <w:rsid w:val="00504A3F"/>
    <w:rsid w:val="00504F37"/>
    <w:rsid w:val="00504F6E"/>
    <w:rsid w:val="005050D1"/>
    <w:rsid w:val="00505653"/>
    <w:rsid w:val="00505A1B"/>
    <w:rsid w:val="00506047"/>
    <w:rsid w:val="00506476"/>
    <w:rsid w:val="005064C8"/>
    <w:rsid w:val="00506C9E"/>
    <w:rsid w:val="00506D0C"/>
    <w:rsid w:val="00506E46"/>
    <w:rsid w:val="00506FB7"/>
    <w:rsid w:val="0050764B"/>
    <w:rsid w:val="00507703"/>
    <w:rsid w:val="00507C88"/>
    <w:rsid w:val="00507E17"/>
    <w:rsid w:val="00507EB6"/>
    <w:rsid w:val="0051077F"/>
    <w:rsid w:val="00510D99"/>
    <w:rsid w:val="00511313"/>
    <w:rsid w:val="0051133D"/>
    <w:rsid w:val="005121EF"/>
    <w:rsid w:val="00512622"/>
    <w:rsid w:val="005127A3"/>
    <w:rsid w:val="00512E98"/>
    <w:rsid w:val="00512F5F"/>
    <w:rsid w:val="0051311B"/>
    <w:rsid w:val="005132AE"/>
    <w:rsid w:val="0051383F"/>
    <w:rsid w:val="00513916"/>
    <w:rsid w:val="00514F8B"/>
    <w:rsid w:val="0051503F"/>
    <w:rsid w:val="005152DA"/>
    <w:rsid w:val="005154BA"/>
    <w:rsid w:val="005155FA"/>
    <w:rsid w:val="005159C9"/>
    <w:rsid w:val="00515C61"/>
    <w:rsid w:val="00515CE0"/>
    <w:rsid w:val="00515D03"/>
    <w:rsid w:val="005160D4"/>
    <w:rsid w:val="00516167"/>
    <w:rsid w:val="00516718"/>
    <w:rsid w:val="00516800"/>
    <w:rsid w:val="00517063"/>
    <w:rsid w:val="005179AE"/>
    <w:rsid w:val="00520353"/>
    <w:rsid w:val="0052089F"/>
    <w:rsid w:val="005210EF"/>
    <w:rsid w:val="005213EF"/>
    <w:rsid w:val="0052162F"/>
    <w:rsid w:val="005216DB"/>
    <w:rsid w:val="0052274E"/>
    <w:rsid w:val="0052395D"/>
    <w:rsid w:val="00523AEC"/>
    <w:rsid w:val="00523BA6"/>
    <w:rsid w:val="00523EF6"/>
    <w:rsid w:val="00523F07"/>
    <w:rsid w:val="005241DA"/>
    <w:rsid w:val="0052421E"/>
    <w:rsid w:val="0052474A"/>
    <w:rsid w:val="005255C9"/>
    <w:rsid w:val="00525AF4"/>
    <w:rsid w:val="00525B32"/>
    <w:rsid w:val="00525C7D"/>
    <w:rsid w:val="00525CDE"/>
    <w:rsid w:val="00525E90"/>
    <w:rsid w:val="0052626D"/>
    <w:rsid w:val="005263E5"/>
    <w:rsid w:val="00526686"/>
    <w:rsid w:val="00526BB5"/>
    <w:rsid w:val="00526CE8"/>
    <w:rsid w:val="00527651"/>
    <w:rsid w:val="00527657"/>
    <w:rsid w:val="005279F9"/>
    <w:rsid w:val="00527CB0"/>
    <w:rsid w:val="00527F59"/>
    <w:rsid w:val="005302A2"/>
    <w:rsid w:val="005303B7"/>
    <w:rsid w:val="00530F9F"/>
    <w:rsid w:val="00531681"/>
    <w:rsid w:val="00532015"/>
    <w:rsid w:val="00532443"/>
    <w:rsid w:val="0053282A"/>
    <w:rsid w:val="005328AF"/>
    <w:rsid w:val="0053291D"/>
    <w:rsid w:val="00532A07"/>
    <w:rsid w:val="005330A0"/>
    <w:rsid w:val="00533452"/>
    <w:rsid w:val="005343DC"/>
    <w:rsid w:val="00534414"/>
    <w:rsid w:val="00534648"/>
    <w:rsid w:val="005348C7"/>
    <w:rsid w:val="00535243"/>
    <w:rsid w:val="00535DB3"/>
    <w:rsid w:val="00536263"/>
    <w:rsid w:val="0053646C"/>
    <w:rsid w:val="00536620"/>
    <w:rsid w:val="00536845"/>
    <w:rsid w:val="00536C3C"/>
    <w:rsid w:val="00537678"/>
    <w:rsid w:val="0053782A"/>
    <w:rsid w:val="00537964"/>
    <w:rsid w:val="00537F74"/>
    <w:rsid w:val="00540A8B"/>
    <w:rsid w:val="00540FC0"/>
    <w:rsid w:val="0054181E"/>
    <w:rsid w:val="00541B4C"/>
    <w:rsid w:val="00541CA4"/>
    <w:rsid w:val="00541DE6"/>
    <w:rsid w:val="005420E2"/>
    <w:rsid w:val="00542361"/>
    <w:rsid w:val="0054275A"/>
    <w:rsid w:val="005432A4"/>
    <w:rsid w:val="0054369E"/>
    <w:rsid w:val="00543763"/>
    <w:rsid w:val="00543AEE"/>
    <w:rsid w:val="00543E42"/>
    <w:rsid w:val="00544919"/>
    <w:rsid w:val="00544A5B"/>
    <w:rsid w:val="00544AED"/>
    <w:rsid w:val="00544C21"/>
    <w:rsid w:val="005450D2"/>
    <w:rsid w:val="00545485"/>
    <w:rsid w:val="005463A2"/>
    <w:rsid w:val="0054674E"/>
    <w:rsid w:val="005467E1"/>
    <w:rsid w:val="00546BE9"/>
    <w:rsid w:val="00547142"/>
    <w:rsid w:val="005471E7"/>
    <w:rsid w:val="0054725D"/>
    <w:rsid w:val="005472B8"/>
    <w:rsid w:val="005473D6"/>
    <w:rsid w:val="00547C51"/>
    <w:rsid w:val="00547F0F"/>
    <w:rsid w:val="005502C3"/>
    <w:rsid w:val="0055066B"/>
    <w:rsid w:val="0055073D"/>
    <w:rsid w:val="00550854"/>
    <w:rsid w:val="00550A6A"/>
    <w:rsid w:val="00550E2C"/>
    <w:rsid w:val="00550F25"/>
    <w:rsid w:val="0055106C"/>
    <w:rsid w:val="0055130F"/>
    <w:rsid w:val="00551643"/>
    <w:rsid w:val="005518AF"/>
    <w:rsid w:val="005519A8"/>
    <w:rsid w:val="00551DF9"/>
    <w:rsid w:val="00552740"/>
    <w:rsid w:val="0055371D"/>
    <w:rsid w:val="0055395D"/>
    <w:rsid w:val="00553D90"/>
    <w:rsid w:val="00554148"/>
    <w:rsid w:val="00554F57"/>
    <w:rsid w:val="00555057"/>
    <w:rsid w:val="00555828"/>
    <w:rsid w:val="00555B3E"/>
    <w:rsid w:val="0055619C"/>
    <w:rsid w:val="00556643"/>
    <w:rsid w:val="00556C71"/>
    <w:rsid w:val="0055702D"/>
    <w:rsid w:val="005571B7"/>
    <w:rsid w:val="00557276"/>
    <w:rsid w:val="005576A8"/>
    <w:rsid w:val="005576C6"/>
    <w:rsid w:val="005576DA"/>
    <w:rsid w:val="0055778A"/>
    <w:rsid w:val="00557C2C"/>
    <w:rsid w:val="00557F71"/>
    <w:rsid w:val="005601DD"/>
    <w:rsid w:val="00560220"/>
    <w:rsid w:val="00560B15"/>
    <w:rsid w:val="00560B3D"/>
    <w:rsid w:val="0056102A"/>
    <w:rsid w:val="005615FF"/>
    <w:rsid w:val="005617CB"/>
    <w:rsid w:val="00561857"/>
    <w:rsid w:val="005621D0"/>
    <w:rsid w:val="00562659"/>
    <w:rsid w:val="00562797"/>
    <w:rsid w:val="00562F27"/>
    <w:rsid w:val="0056326C"/>
    <w:rsid w:val="00563541"/>
    <w:rsid w:val="005637BD"/>
    <w:rsid w:val="00563817"/>
    <w:rsid w:val="00563BE0"/>
    <w:rsid w:val="005644B1"/>
    <w:rsid w:val="0056467D"/>
    <w:rsid w:val="00564716"/>
    <w:rsid w:val="0056476F"/>
    <w:rsid w:val="00564812"/>
    <w:rsid w:val="00564C99"/>
    <w:rsid w:val="005650A9"/>
    <w:rsid w:val="00565200"/>
    <w:rsid w:val="0056539E"/>
    <w:rsid w:val="00565414"/>
    <w:rsid w:val="0056569D"/>
    <w:rsid w:val="00565B82"/>
    <w:rsid w:val="00565B94"/>
    <w:rsid w:val="00565BEF"/>
    <w:rsid w:val="0056608F"/>
    <w:rsid w:val="005662E5"/>
    <w:rsid w:val="00566386"/>
    <w:rsid w:val="00566B69"/>
    <w:rsid w:val="00567351"/>
    <w:rsid w:val="00567367"/>
    <w:rsid w:val="0056762B"/>
    <w:rsid w:val="00567B7E"/>
    <w:rsid w:val="00567FB9"/>
    <w:rsid w:val="005701F3"/>
    <w:rsid w:val="0057023E"/>
    <w:rsid w:val="005708A8"/>
    <w:rsid w:val="00570B3B"/>
    <w:rsid w:val="00570C22"/>
    <w:rsid w:val="005713DB"/>
    <w:rsid w:val="005714D2"/>
    <w:rsid w:val="00571B3E"/>
    <w:rsid w:val="00571E8D"/>
    <w:rsid w:val="005720FC"/>
    <w:rsid w:val="005725FF"/>
    <w:rsid w:val="00572C97"/>
    <w:rsid w:val="00572F00"/>
    <w:rsid w:val="00573718"/>
    <w:rsid w:val="00573A09"/>
    <w:rsid w:val="00573DEA"/>
    <w:rsid w:val="00574731"/>
    <w:rsid w:val="005748E5"/>
    <w:rsid w:val="00574983"/>
    <w:rsid w:val="00574F65"/>
    <w:rsid w:val="00575621"/>
    <w:rsid w:val="00575F02"/>
    <w:rsid w:val="00576312"/>
    <w:rsid w:val="00576FB0"/>
    <w:rsid w:val="005770D1"/>
    <w:rsid w:val="005778EC"/>
    <w:rsid w:val="00577986"/>
    <w:rsid w:val="00577BF1"/>
    <w:rsid w:val="005802E1"/>
    <w:rsid w:val="005807E3"/>
    <w:rsid w:val="00581412"/>
    <w:rsid w:val="005818B5"/>
    <w:rsid w:val="00582048"/>
    <w:rsid w:val="005820D3"/>
    <w:rsid w:val="0058225A"/>
    <w:rsid w:val="00582D5D"/>
    <w:rsid w:val="0058319B"/>
    <w:rsid w:val="005837FD"/>
    <w:rsid w:val="00583B12"/>
    <w:rsid w:val="00583BFF"/>
    <w:rsid w:val="00583E4F"/>
    <w:rsid w:val="005842E5"/>
    <w:rsid w:val="00584C3F"/>
    <w:rsid w:val="00585340"/>
    <w:rsid w:val="00585499"/>
    <w:rsid w:val="00585EBE"/>
    <w:rsid w:val="005866F6"/>
    <w:rsid w:val="00586B4A"/>
    <w:rsid w:val="00586FCD"/>
    <w:rsid w:val="00587A2E"/>
    <w:rsid w:val="00587BF9"/>
    <w:rsid w:val="00587C7B"/>
    <w:rsid w:val="00587EF1"/>
    <w:rsid w:val="005901A2"/>
    <w:rsid w:val="0059025D"/>
    <w:rsid w:val="00590304"/>
    <w:rsid w:val="00590320"/>
    <w:rsid w:val="005908E3"/>
    <w:rsid w:val="00590A58"/>
    <w:rsid w:val="00591071"/>
    <w:rsid w:val="0059179F"/>
    <w:rsid w:val="00591E6C"/>
    <w:rsid w:val="00593168"/>
    <w:rsid w:val="00593B7E"/>
    <w:rsid w:val="00593CDE"/>
    <w:rsid w:val="005941E3"/>
    <w:rsid w:val="00594338"/>
    <w:rsid w:val="005945C6"/>
    <w:rsid w:val="00594B3C"/>
    <w:rsid w:val="00595013"/>
    <w:rsid w:val="00595579"/>
    <w:rsid w:val="0059574F"/>
    <w:rsid w:val="00595C12"/>
    <w:rsid w:val="00595C50"/>
    <w:rsid w:val="00595F1B"/>
    <w:rsid w:val="005960C9"/>
    <w:rsid w:val="00596509"/>
    <w:rsid w:val="00596D7C"/>
    <w:rsid w:val="00596F71"/>
    <w:rsid w:val="00597091"/>
    <w:rsid w:val="005A111B"/>
    <w:rsid w:val="005A12C4"/>
    <w:rsid w:val="005A153B"/>
    <w:rsid w:val="005A17BC"/>
    <w:rsid w:val="005A1966"/>
    <w:rsid w:val="005A1B70"/>
    <w:rsid w:val="005A20BA"/>
    <w:rsid w:val="005A24F8"/>
    <w:rsid w:val="005A261D"/>
    <w:rsid w:val="005A2C3E"/>
    <w:rsid w:val="005A2ED0"/>
    <w:rsid w:val="005A322D"/>
    <w:rsid w:val="005A3659"/>
    <w:rsid w:val="005A3AF5"/>
    <w:rsid w:val="005A3E59"/>
    <w:rsid w:val="005A3F98"/>
    <w:rsid w:val="005A473B"/>
    <w:rsid w:val="005A48D3"/>
    <w:rsid w:val="005A48EA"/>
    <w:rsid w:val="005A4A43"/>
    <w:rsid w:val="005A4BAB"/>
    <w:rsid w:val="005A4E87"/>
    <w:rsid w:val="005A5153"/>
    <w:rsid w:val="005A5342"/>
    <w:rsid w:val="005A5691"/>
    <w:rsid w:val="005A5A44"/>
    <w:rsid w:val="005A5A98"/>
    <w:rsid w:val="005A5C2D"/>
    <w:rsid w:val="005A5DCB"/>
    <w:rsid w:val="005A69C5"/>
    <w:rsid w:val="005A69D5"/>
    <w:rsid w:val="005A6C3B"/>
    <w:rsid w:val="005A6DC1"/>
    <w:rsid w:val="005A6DE5"/>
    <w:rsid w:val="005A6F18"/>
    <w:rsid w:val="005A7748"/>
    <w:rsid w:val="005A77D0"/>
    <w:rsid w:val="005A79DF"/>
    <w:rsid w:val="005B080B"/>
    <w:rsid w:val="005B1010"/>
    <w:rsid w:val="005B19BA"/>
    <w:rsid w:val="005B19FB"/>
    <w:rsid w:val="005B1B4F"/>
    <w:rsid w:val="005B1D10"/>
    <w:rsid w:val="005B27AE"/>
    <w:rsid w:val="005B2BDE"/>
    <w:rsid w:val="005B2E34"/>
    <w:rsid w:val="005B3004"/>
    <w:rsid w:val="005B33A6"/>
    <w:rsid w:val="005B362B"/>
    <w:rsid w:val="005B4123"/>
    <w:rsid w:val="005B4D87"/>
    <w:rsid w:val="005B4D97"/>
    <w:rsid w:val="005B4E6A"/>
    <w:rsid w:val="005B545D"/>
    <w:rsid w:val="005B5549"/>
    <w:rsid w:val="005B5831"/>
    <w:rsid w:val="005B590D"/>
    <w:rsid w:val="005B5D67"/>
    <w:rsid w:val="005B5D99"/>
    <w:rsid w:val="005B6429"/>
    <w:rsid w:val="005B647F"/>
    <w:rsid w:val="005B6D68"/>
    <w:rsid w:val="005B6FA4"/>
    <w:rsid w:val="005B72AB"/>
    <w:rsid w:val="005B7585"/>
    <w:rsid w:val="005B787A"/>
    <w:rsid w:val="005B79C8"/>
    <w:rsid w:val="005B7F96"/>
    <w:rsid w:val="005C059B"/>
    <w:rsid w:val="005C0945"/>
    <w:rsid w:val="005C0F01"/>
    <w:rsid w:val="005C0FD8"/>
    <w:rsid w:val="005C17EA"/>
    <w:rsid w:val="005C186F"/>
    <w:rsid w:val="005C1C25"/>
    <w:rsid w:val="005C239B"/>
    <w:rsid w:val="005C26BF"/>
    <w:rsid w:val="005C2766"/>
    <w:rsid w:val="005C36D7"/>
    <w:rsid w:val="005C36E0"/>
    <w:rsid w:val="005C38E6"/>
    <w:rsid w:val="005C3E9E"/>
    <w:rsid w:val="005C3F77"/>
    <w:rsid w:val="005C4128"/>
    <w:rsid w:val="005C441B"/>
    <w:rsid w:val="005C4A56"/>
    <w:rsid w:val="005C4DDB"/>
    <w:rsid w:val="005C5180"/>
    <w:rsid w:val="005C5878"/>
    <w:rsid w:val="005C6267"/>
    <w:rsid w:val="005C64CC"/>
    <w:rsid w:val="005C6620"/>
    <w:rsid w:val="005C68CE"/>
    <w:rsid w:val="005C6D8C"/>
    <w:rsid w:val="005C6DBE"/>
    <w:rsid w:val="005C6F11"/>
    <w:rsid w:val="005C7053"/>
    <w:rsid w:val="005C75C4"/>
    <w:rsid w:val="005C7C7E"/>
    <w:rsid w:val="005D045E"/>
    <w:rsid w:val="005D0C11"/>
    <w:rsid w:val="005D0D46"/>
    <w:rsid w:val="005D2484"/>
    <w:rsid w:val="005D2C71"/>
    <w:rsid w:val="005D2D01"/>
    <w:rsid w:val="005D2F99"/>
    <w:rsid w:val="005D2FF4"/>
    <w:rsid w:val="005D3CB1"/>
    <w:rsid w:val="005D40B9"/>
    <w:rsid w:val="005D4828"/>
    <w:rsid w:val="005D50E5"/>
    <w:rsid w:val="005D52A9"/>
    <w:rsid w:val="005D5352"/>
    <w:rsid w:val="005D5AD7"/>
    <w:rsid w:val="005D5D77"/>
    <w:rsid w:val="005D6D71"/>
    <w:rsid w:val="005D705B"/>
    <w:rsid w:val="005D7772"/>
    <w:rsid w:val="005E0602"/>
    <w:rsid w:val="005E0656"/>
    <w:rsid w:val="005E0CE9"/>
    <w:rsid w:val="005E1F28"/>
    <w:rsid w:val="005E2425"/>
    <w:rsid w:val="005E26C6"/>
    <w:rsid w:val="005E2995"/>
    <w:rsid w:val="005E305A"/>
    <w:rsid w:val="005E3163"/>
    <w:rsid w:val="005E36CC"/>
    <w:rsid w:val="005E38D6"/>
    <w:rsid w:val="005E3EAA"/>
    <w:rsid w:val="005E4139"/>
    <w:rsid w:val="005E42A6"/>
    <w:rsid w:val="005E47FF"/>
    <w:rsid w:val="005E4DBC"/>
    <w:rsid w:val="005E4E97"/>
    <w:rsid w:val="005E5086"/>
    <w:rsid w:val="005E51FD"/>
    <w:rsid w:val="005E5FB0"/>
    <w:rsid w:val="005E620E"/>
    <w:rsid w:val="005E657A"/>
    <w:rsid w:val="005E67FE"/>
    <w:rsid w:val="005E7050"/>
    <w:rsid w:val="005E71B3"/>
    <w:rsid w:val="005F00A1"/>
    <w:rsid w:val="005F05CC"/>
    <w:rsid w:val="005F0F9E"/>
    <w:rsid w:val="005F13F0"/>
    <w:rsid w:val="005F14E4"/>
    <w:rsid w:val="005F1751"/>
    <w:rsid w:val="005F1895"/>
    <w:rsid w:val="005F1A0F"/>
    <w:rsid w:val="005F1A65"/>
    <w:rsid w:val="005F232D"/>
    <w:rsid w:val="005F2755"/>
    <w:rsid w:val="005F283F"/>
    <w:rsid w:val="005F2AA0"/>
    <w:rsid w:val="005F2AD2"/>
    <w:rsid w:val="005F2C8E"/>
    <w:rsid w:val="005F347A"/>
    <w:rsid w:val="005F35F3"/>
    <w:rsid w:val="005F38D3"/>
    <w:rsid w:val="005F3C48"/>
    <w:rsid w:val="005F3D06"/>
    <w:rsid w:val="005F4066"/>
    <w:rsid w:val="005F40AD"/>
    <w:rsid w:val="005F412E"/>
    <w:rsid w:val="005F4160"/>
    <w:rsid w:val="005F4FEC"/>
    <w:rsid w:val="005F5B02"/>
    <w:rsid w:val="005F5B8B"/>
    <w:rsid w:val="005F6367"/>
    <w:rsid w:val="005F6A1C"/>
    <w:rsid w:val="005F6A23"/>
    <w:rsid w:val="005F735F"/>
    <w:rsid w:val="005F7B9E"/>
    <w:rsid w:val="005F7DD1"/>
    <w:rsid w:val="0060052C"/>
    <w:rsid w:val="00600B2B"/>
    <w:rsid w:val="00600D9C"/>
    <w:rsid w:val="00600F75"/>
    <w:rsid w:val="0060132F"/>
    <w:rsid w:val="00601408"/>
    <w:rsid w:val="0060147E"/>
    <w:rsid w:val="00601626"/>
    <w:rsid w:val="006017C9"/>
    <w:rsid w:val="006025A5"/>
    <w:rsid w:val="00602782"/>
    <w:rsid w:val="006027D9"/>
    <w:rsid w:val="00602E9F"/>
    <w:rsid w:val="00602FE7"/>
    <w:rsid w:val="006033C2"/>
    <w:rsid w:val="00604339"/>
    <w:rsid w:val="006043AF"/>
    <w:rsid w:val="006043B4"/>
    <w:rsid w:val="006049A4"/>
    <w:rsid w:val="00604F90"/>
    <w:rsid w:val="00604F9B"/>
    <w:rsid w:val="006051E5"/>
    <w:rsid w:val="0060576A"/>
    <w:rsid w:val="00606F00"/>
    <w:rsid w:val="00607AD0"/>
    <w:rsid w:val="00607D76"/>
    <w:rsid w:val="00607E0B"/>
    <w:rsid w:val="00610D3A"/>
    <w:rsid w:val="00610E13"/>
    <w:rsid w:val="0061164E"/>
    <w:rsid w:val="0061181E"/>
    <w:rsid w:val="00611944"/>
    <w:rsid w:val="006119B8"/>
    <w:rsid w:val="00611D3D"/>
    <w:rsid w:val="00611DE9"/>
    <w:rsid w:val="00612055"/>
    <w:rsid w:val="0061205D"/>
    <w:rsid w:val="0061233E"/>
    <w:rsid w:val="00612381"/>
    <w:rsid w:val="006124AF"/>
    <w:rsid w:val="00612B5B"/>
    <w:rsid w:val="00612C20"/>
    <w:rsid w:val="00612CD9"/>
    <w:rsid w:val="00612E50"/>
    <w:rsid w:val="00613EDB"/>
    <w:rsid w:val="006140F4"/>
    <w:rsid w:val="0061440D"/>
    <w:rsid w:val="00614529"/>
    <w:rsid w:val="00614845"/>
    <w:rsid w:val="00614B77"/>
    <w:rsid w:val="00614FED"/>
    <w:rsid w:val="006156FA"/>
    <w:rsid w:val="006158D8"/>
    <w:rsid w:val="006159F1"/>
    <w:rsid w:val="00615D70"/>
    <w:rsid w:val="00615FE0"/>
    <w:rsid w:val="006161A7"/>
    <w:rsid w:val="0061641F"/>
    <w:rsid w:val="006166ED"/>
    <w:rsid w:val="00616D28"/>
    <w:rsid w:val="00616FAC"/>
    <w:rsid w:val="00617553"/>
    <w:rsid w:val="00617667"/>
    <w:rsid w:val="00617AEA"/>
    <w:rsid w:val="00617F6D"/>
    <w:rsid w:val="00620219"/>
    <w:rsid w:val="006204DA"/>
    <w:rsid w:val="0062084A"/>
    <w:rsid w:val="00620BA5"/>
    <w:rsid w:val="00620F1E"/>
    <w:rsid w:val="0062151D"/>
    <w:rsid w:val="00621730"/>
    <w:rsid w:val="006217BD"/>
    <w:rsid w:val="00621F5F"/>
    <w:rsid w:val="006221F8"/>
    <w:rsid w:val="0062240A"/>
    <w:rsid w:val="00622918"/>
    <w:rsid w:val="00622D25"/>
    <w:rsid w:val="00622DE1"/>
    <w:rsid w:val="00622F8A"/>
    <w:rsid w:val="00623058"/>
    <w:rsid w:val="00623789"/>
    <w:rsid w:val="006238EB"/>
    <w:rsid w:val="00624401"/>
    <w:rsid w:val="006249B8"/>
    <w:rsid w:val="006249EB"/>
    <w:rsid w:val="00625ECE"/>
    <w:rsid w:val="00626215"/>
    <w:rsid w:val="00626E76"/>
    <w:rsid w:val="006271D7"/>
    <w:rsid w:val="00627E2B"/>
    <w:rsid w:val="00627E46"/>
    <w:rsid w:val="0063043D"/>
    <w:rsid w:val="006304C2"/>
    <w:rsid w:val="006304CC"/>
    <w:rsid w:val="006306D5"/>
    <w:rsid w:val="00630A83"/>
    <w:rsid w:val="006310CF"/>
    <w:rsid w:val="00631264"/>
    <w:rsid w:val="00631347"/>
    <w:rsid w:val="00631394"/>
    <w:rsid w:val="00631519"/>
    <w:rsid w:val="00631866"/>
    <w:rsid w:val="0063192E"/>
    <w:rsid w:val="00631FE3"/>
    <w:rsid w:val="00632241"/>
    <w:rsid w:val="006327F0"/>
    <w:rsid w:val="00632859"/>
    <w:rsid w:val="00632B18"/>
    <w:rsid w:val="00632BFB"/>
    <w:rsid w:val="00632D5E"/>
    <w:rsid w:val="00632F77"/>
    <w:rsid w:val="00632F8B"/>
    <w:rsid w:val="00633C99"/>
    <w:rsid w:val="00633DBB"/>
    <w:rsid w:val="00633EBE"/>
    <w:rsid w:val="0063425D"/>
    <w:rsid w:val="00634398"/>
    <w:rsid w:val="006345CD"/>
    <w:rsid w:val="00634627"/>
    <w:rsid w:val="0063474C"/>
    <w:rsid w:val="00634B6B"/>
    <w:rsid w:val="00634FDB"/>
    <w:rsid w:val="0063511B"/>
    <w:rsid w:val="00635281"/>
    <w:rsid w:val="00635374"/>
    <w:rsid w:val="0063573A"/>
    <w:rsid w:val="0063583E"/>
    <w:rsid w:val="006358B6"/>
    <w:rsid w:val="006358C4"/>
    <w:rsid w:val="00635F11"/>
    <w:rsid w:val="00636772"/>
    <w:rsid w:val="00636D93"/>
    <w:rsid w:val="00636FF5"/>
    <w:rsid w:val="00637182"/>
    <w:rsid w:val="0063721A"/>
    <w:rsid w:val="0063725F"/>
    <w:rsid w:val="006376A6"/>
    <w:rsid w:val="006378CD"/>
    <w:rsid w:val="00637C6E"/>
    <w:rsid w:val="00637F7C"/>
    <w:rsid w:val="00637FA3"/>
    <w:rsid w:val="0064058D"/>
    <w:rsid w:val="00640D84"/>
    <w:rsid w:val="00640E10"/>
    <w:rsid w:val="006410C3"/>
    <w:rsid w:val="00641B60"/>
    <w:rsid w:val="0064238E"/>
    <w:rsid w:val="006437CA"/>
    <w:rsid w:val="00643C90"/>
    <w:rsid w:val="00643DF4"/>
    <w:rsid w:val="006443D0"/>
    <w:rsid w:val="0064445F"/>
    <w:rsid w:val="006447F2"/>
    <w:rsid w:val="006449E2"/>
    <w:rsid w:val="00644D69"/>
    <w:rsid w:val="006452A9"/>
    <w:rsid w:val="006452B2"/>
    <w:rsid w:val="00645424"/>
    <w:rsid w:val="00646B90"/>
    <w:rsid w:val="00646EAD"/>
    <w:rsid w:val="00647274"/>
    <w:rsid w:val="00647B9B"/>
    <w:rsid w:val="00647EF6"/>
    <w:rsid w:val="00647F56"/>
    <w:rsid w:val="006508EF"/>
    <w:rsid w:val="00650A4E"/>
    <w:rsid w:val="00650BF4"/>
    <w:rsid w:val="00651157"/>
    <w:rsid w:val="006514CA"/>
    <w:rsid w:val="00651F65"/>
    <w:rsid w:val="00652BA8"/>
    <w:rsid w:val="00652CEF"/>
    <w:rsid w:val="00652EFD"/>
    <w:rsid w:val="006532DB"/>
    <w:rsid w:val="00653381"/>
    <w:rsid w:val="0065386B"/>
    <w:rsid w:val="00653959"/>
    <w:rsid w:val="006540C9"/>
    <w:rsid w:val="006546F7"/>
    <w:rsid w:val="00654882"/>
    <w:rsid w:val="00654D81"/>
    <w:rsid w:val="00654F67"/>
    <w:rsid w:val="006554E4"/>
    <w:rsid w:val="006560F5"/>
    <w:rsid w:val="006561A9"/>
    <w:rsid w:val="006562D2"/>
    <w:rsid w:val="006565B4"/>
    <w:rsid w:val="00656C58"/>
    <w:rsid w:val="00656DA8"/>
    <w:rsid w:val="00657290"/>
    <w:rsid w:val="006572D7"/>
    <w:rsid w:val="00657474"/>
    <w:rsid w:val="0065777A"/>
    <w:rsid w:val="0065785D"/>
    <w:rsid w:val="00657F30"/>
    <w:rsid w:val="00657F7A"/>
    <w:rsid w:val="00660974"/>
    <w:rsid w:val="0066105C"/>
    <w:rsid w:val="00661155"/>
    <w:rsid w:val="006615A7"/>
    <w:rsid w:val="00661AD0"/>
    <w:rsid w:val="00661B01"/>
    <w:rsid w:val="00661DB3"/>
    <w:rsid w:val="00662078"/>
    <w:rsid w:val="00662A4E"/>
    <w:rsid w:val="006632B8"/>
    <w:rsid w:val="006632F6"/>
    <w:rsid w:val="0066359E"/>
    <w:rsid w:val="00663663"/>
    <w:rsid w:val="00663DE2"/>
    <w:rsid w:val="0066410B"/>
    <w:rsid w:val="0066414B"/>
    <w:rsid w:val="00664381"/>
    <w:rsid w:val="00664485"/>
    <w:rsid w:val="006646A9"/>
    <w:rsid w:val="00664C14"/>
    <w:rsid w:val="00664D1E"/>
    <w:rsid w:val="00664E9F"/>
    <w:rsid w:val="00665485"/>
    <w:rsid w:val="006654BA"/>
    <w:rsid w:val="00665ED4"/>
    <w:rsid w:val="0066625C"/>
    <w:rsid w:val="006663D8"/>
    <w:rsid w:val="006666AF"/>
    <w:rsid w:val="00666B39"/>
    <w:rsid w:val="00667686"/>
    <w:rsid w:val="00667E5E"/>
    <w:rsid w:val="00667FBC"/>
    <w:rsid w:val="00670086"/>
    <w:rsid w:val="00670114"/>
    <w:rsid w:val="00670548"/>
    <w:rsid w:val="006706EB"/>
    <w:rsid w:val="00670D27"/>
    <w:rsid w:val="00670D2E"/>
    <w:rsid w:val="006710F8"/>
    <w:rsid w:val="00672385"/>
    <w:rsid w:val="00672C68"/>
    <w:rsid w:val="006737CF"/>
    <w:rsid w:val="006738C5"/>
    <w:rsid w:val="00673DA7"/>
    <w:rsid w:val="0067417C"/>
    <w:rsid w:val="006743C5"/>
    <w:rsid w:val="00675378"/>
    <w:rsid w:val="006757DA"/>
    <w:rsid w:val="00675A08"/>
    <w:rsid w:val="00676A04"/>
    <w:rsid w:val="00676B00"/>
    <w:rsid w:val="00676B5C"/>
    <w:rsid w:val="00676C07"/>
    <w:rsid w:val="00676E86"/>
    <w:rsid w:val="006774F5"/>
    <w:rsid w:val="00677572"/>
    <w:rsid w:val="00677A7A"/>
    <w:rsid w:val="00677B57"/>
    <w:rsid w:val="00677C2B"/>
    <w:rsid w:val="00680628"/>
    <w:rsid w:val="006806CF"/>
    <w:rsid w:val="006806D9"/>
    <w:rsid w:val="00680CA4"/>
    <w:rsid w:val="00680ED4"/>
    <w:rsid w:val="0068149E"/>
    <w:rsid w:val="006819A4"/>
    <w:rsid w:val="00681C33"/>
    <w:rsid w:val="006829A6"/>
    <w:rsid w:val="00682E9E"/>
    <w:rsid w:val="006832C1"/>
    <w:rsid w:val="00683492"/>
    <w:rsid w:val="0068418A"/>
    <w:rsid w:val="00684512"/>
    <w:rsid w:val="006847D0"/>
    <w:rsid w:val="00684C56"/>
    <w:rsid w:val="00684EE9"/>
    <w:rsid w:val="00685002"/>
    <w:rsid w:val="006856E9"/>
    <w:rsid w:val="0068600E"/>
    <w:rsid w:val="00686252"/>
    <w:rsid w:val="006863F1"/>
    <w:rsid w:val="006865B8"/>
    <w:rsid w:val="006872CC"/>
    <w:rsid w:val="00687AA6"/>
    <w:rsid w:val="00690517"/>
    <w:rsid w:val="0069067C"/>
    <w:rsid w:val="00690E96"/>
    <w:rsid w:val="00691BA0"/>
    <w:rsid w:val="00692351"/>
    <w:rsid w:val="00692617"/>
    <w:rsid w:val="00692D26"/>
    <w:rsid w:val="006930C0"/>
    <w:rsid w:val="0069321A"/>
    <w:rsid w:val="006938C9"/>
    <w:rsid w:val="00693A7F"/>
    <w:rsid w:val="006941E3"/>
    <w:rsid w:val="0069421F"/>
    <w:rsid w:val="00694245"/>
    <w:rsid w:val="0069459F"/>
    <w:rsid w:val="006946D6"/>
    <w:rsid w:val="00695001"/>
    <w:rsid w:val="006959B5"/>
    <w:rsid w:val="00695C5D"/>
    <w:rsid w:val="00696061"/>
    <w:rsid w:val="0069620F"/>
    <w:rsid w:val="00696425"/>
    <w:rsid w:val="006964F1"/>
    <w:rsid w:val="006966F3"/>
    <w:rsid w:val="00697EED"/>
    <w:rsid w:val="006A0B2B"/>
    <w:rsid w:val="006A0C09"/>
    <w:rsid w:val="006A0CDC"/>
    <w:rsid w:val="006A0E2D"/>
    <w:rsid w:val="006A10E0"/>
    <w:rsid w:val="006A12D0"/>
    <w:rsid w:val="006A1688"/>
    <w:rsid w:val="006A1738"/>
    <w:rsid w:val="006A1B5F"/>
    <w:rsid w:val="006A1D55"/>
    <w:rsid w:val="006A2004"/>
    <w:rsid w:val="006A2212"/>
    <w:rsid w:val="006A27CC"/>
    <w:rsid w:val="006A2A18"/>
    <w:rsid w:val="006A3137"/>
    <w:rsid w:val="006A389D"/>
    <w:rsid w:val="006A3C3C"/>
    <w:rsid w:val="006A40BD"/>
    <w:rsid w:val="006A4293"/>
    <w:rsid w:val="006A48A9"/>
    <w:rsid w:val="006A500D"/>
    <w:rsid w:val="006A5106"/>
    <w:rsid w:val="006A519F"/>
    <w:rsid w:val="006A559B"/>
    <w:rsid w:val="006A57DB"/>
    <w:rsid w:val="006A5EC0"/>
    <w:rsid w:val="006A6145"/>
    <w:rsid w:val="006A6455"/>
    <w:rsid w:val="006A6764"/>
    <w:rsid w:val="006A691D"/>
    <w:rsid w:val="006A6BF5"/>
    <w:rsid w:val="006A6D7E"/>
    <w:rsid w:val="006A76C9"/>
    <w:rsid w:val="006A79A0"/>
    <w:rsid w:val="006B0272"/>
    <w:rsid w:val="006B0439"/>
    <w:rsid w:val="006B0A66"/>
    <w:rsid w:val="006B0C0D"/>
    <w:rsid w:val="006B0D9A"/>
    <w:rsid w:val="006B12F7"/>
    <w:rsid w:val="006B1808"/>
    <w:rsid w:val="006B187A"/>
    <w:rsid w:val="006B252D"/>
    <w:rsid w:val="006B26A1"/>
    <w:rsid w:val="006B26B7"/>
    <w:rsid w:val="006B271C"/>
    <w:rsid w:val="006B30A0"/>
    <w:rsid w:val="006B30BF"/>
    <w:rsid w:val="006B3116"/>
    <w:rsid w:val="006B3630"/>
    <w:rsid w:val="006B3DF5"/>
    <w:rsid w:val="006B4512"/>
    <w:rsid w:val="006B4523"/>
    <w:rsid w:val="006B458D"/>
    <w:rsid w:val="006B54AA"/>
    <w:rsid w:val="006B5560"/>
    <w:rsid w:val="006B5569"/>
    <w:rsid w:val="006B62E4"/>
    <w:rsid w:val="006B6558"/>
    <w:rsid w:val="006B665A"/>
    <w:rsid w:val="006B7107"/>
    <w:rsid w:val="006B7C11"/>
    <w:rsid w:val="006C027D"/>
    <w:rsid w:val="006C0398"/>
    <w:rsid w:val="006C03C1"/>
    <w:rsid w:val="006C04B9"/>
    <w:rsid w:val="006C0502"/>
    <w:rsid w:val="006C081F"/>
    <w:rsid w:val="006C089C"/>
    <w:rsid w:val="006C0A00"/>
    <w:rsid w:val="006C0C0D"/>
    <w:rsid w:val="006C0F30"/>
    <w:rsid w:val="006C102B"/>
    <w:rsid w:val="006C18FD"/>
    <w:rsid w:val="006C1BCC"/>
    <w:rsid w:val="006C2439"/>
    <w:rsid w:val="006C25BB"/>
    <w:rsid w:val="006C3487"/>
    <w:rsid w:val="006C41B5"/>
    <w:rsid w:val="006C430E"/>
    <w:rsid w:val="006C561A"/>
    <w:rsid w:val="006C5AA5"/>
    <w:rsid w:val="006C5AF9"/>
    <w:rsid w:val="006C5FD2"/>
    <w:rsid w:val="006C6069"/>
    <w:rsid w:val="006C62EC"/>
    <w:rsid w:val="006C635B"/>
    <w:rsid w:val="006C6415"/>
    <w:rsid w:val="006C651E"/>
    <w:rsid w:val="006C65E9"/>
    <w:rsid w:val="006C697C"/>
    <w:rsid w:val="006C7064"/>
    <w:rsid w:val="006C7643"/>
    <w:rsid w:val="006C7957"/>
    <w:rsid w:val="006D0099"/>
    <w:rsid w:val="006D02C5"/>
    <w:rsid w:val="006D075E"/>
    <w:rsid w:val="006D0795"/>
    <w:rsid w:val="006D08BF"/>
    <w:rsid w:val="006D12C0"/>
    <w:rsid w:val="006D16C3"/>
    <w:rsid w:val="006D1EB4"/>
    <w:rsid w:val="006D2BA1"/>
    <w:rsid w:val="006D38CB"/>
    <w:rsid w:val="006D39B6"/>
    <w:rsid w:val="006D4272"/>
    <w:rsid w:val="006D4522"/>
    <w:rsid w:val="006D495B"/>
    <w:rsid w:val="006D4B2E"/>
    <w:rsid w:val="006D4ED5"/>
    <w:rsid w:val="006D4F79"/>
    <w:rsid w:val="006D59C8"/>
    <w:rsid w:val="006D5C73"/>
    <w:rsid w:val="006D5DDF"/>
    <w:rsid w:val="006D669F"/>
    <w:rsid w:val="006D671D"/>
    <w:rsid w:val="006D6BFF"/>
    <w:rsid w:val="006D6D2E"/>
    <w:rsid w:val="006D70FD"/>
    <w:rsid w:val="006D717E"/>
    <w:rsid w:val="006D7A3C"/>
    <w:rsid w:val="006D7CB5"/>
    <w:rsid w:val="006D7E09"/>
    <w:rsid w:val="006E033D"/>
    <w:rsid w:val="006E05A5"/>
    <w:rsid w:val="006E0923"/>
    <w:rsid w:val="006E0F26"/>
    <w:rsid w:val="006E12CB"/>
    <w:rsid w:val="006E15A1"/>
    <w:rsid w:val="006E18E0"/>
    <w:rsid w:val="006E1906"/>
    <w:rsid w:val="006E19B9"/>
    <w:rsid w:val="006E2265"/>
    <w:rsid w:val="006E2BFE"/>
    <w:rsid w:val="006E3078"/>
    <w:rsid w:val="006E3137"/>
    <w:rsid w:val="006E3354"/>
    <w:rsid w:val="006E38C8"/>
    <w:rsid w:val="006E3948"/>
    <w:rsid w:val="006E3CAF"/>
    <w:rsid w:val="006E3F18"/>
    <w:rsid w:val="006E4138"/>
    <w:rsid w:val="006E429A"/>
    <w:rsid w:val="006E439E"/>
    <w:rsid w:val="006E43C9"/>
    <w:rsid w:val="006E447B"/>
    <w:rsid w:val="006E471D"/>
    <w:rsid w:val="006E48E1"/>
    <w:rsid w:val="006E4961"/>
    <w:rsid w:val="006E4B6D"/>
    <w:rsid w:val="006E4C7D"/>
    <w:rsid w:val="006E4CD3"/>
    <w:rsid w:val="006E4E9B"/>
    <w:rsid w:val="006E4FC7"/>
    <w:rsid w:val="006E5047"/>
    <w:rsid w:val="006E5352"/>
    <w:rsid w:val="006E550F"/>
    <w:rsid w:val="006E57F2"/>
    <w:rsid w:val="006E5AAF"/>
    <w:rsid w:val="006E5C8F"/>
    <w:rsid w:val="006E61FA"/>
    <w:rsid w:val="006E631C"/>
    <w:rsid w:val="006E669D"/>
    <w:rsid w:val="006E6BE6"/>
    <w:rsid w:val="006E6D33"/>
    <w:rsid w:val="006E72AD"/>
    <w:rsid w:val="006E730A"/>
    <w:rsid w:val="006E7496"/>
    <w:rsid w:val="006E7AC9"/>
    <w:rsid w:val="006E7E2F"/>
    <w:rsid w:val="006E7EE2"/>
    <w:rsid w:val="006F03EB"/>
    <w:rsid w:val="006F0C98"/>
    <w:rsid w:val="006F0E43"/>
    <w:rsid w:val="006F0EBC"/>
    <w:rsid w:val="006F1216"/>
    <w:rsid w:val="006F1901"/>
    <w:rsid w:val="006F1A13"/>
    <w:rsid w:val="006F1E2E"/>
    <w:rsid w:val="006F1E5B"/>
    <w:rsid w:val="006F1F1C"/>
    <w:rsid w:val="006F2763"/>
    <w:rsid w:val="006F2E14"/>
    <w:rsid w:val="006F39B1"/>
    <w:rsid w:val="006F3B4E"/>
    <w:rsid w:val="006F3F47"/>
    <w:rsid w:val="006F4583"/>
    <w:rsid w:val="006F46F3"/>
    <w:rsid w:val="006F4A51"/>
    <w:rsid w:val="006F4E0F"/>
    <w:rsid w:val="006F5EBA"/>
    <w:rsid w:val="006F5F20"/>
    <w:rsid w:val="006F603D"/>
    <w:rsid w:val="006F6128"/>
    <w:rsid w:val="006F6133"/>
    <w:rsid w:val="006F61A7"/>
    <w:rsid w:val="006F6708"/>
    <w:rsid w:val="006F6953"/>
    <w:rsid w:val="006F726E"/>
    <w:rsid w:val="006F7279"/>
    <w:rsid w:val="006F7991"/>
    <w:rsid w:val="006F7AF4"/>
    <w:rsid w:val="006F7F0A"/>
    <w:rsid w:val="007002B2"/>
    <w:rsid w:val="00700CE5"/>
    <w:rsid w:val="00700DDB"/>
    <w:rsid w:val="00701762"/>
    <w:rsid w:val="00701907"/>
    <w:rsid w:val="00701B5F"/>
    <w:rsid w:val="00702110"/>
    <w:rsid w:val="00702385"/>
    <w:rsid w:val="00702D3E"/>
    <w:rsid w:val="00702EB2"/>
    <w:rsid w:val="00702F52"/>
    <w:rsid w:val="007034EB"/>
    <w:rsid w:val="00703BCE"/>
    <w:rsid w:val="00703BEE"/>
    <w:rsid w:val="007040C2"/>
    <w:rsid w:val="00704111"/>
    <w:rsid w:val="007042C6"/>
    <w:rsid w:val="00704466"/>
    <w:rsid w:val="00704493"/>
    <w:rsid w:val="007046CF"/>
    <w:rsid w:val="00704871"/>
    <w:rsid w:val="00704CFD"/>
    <w:rsid w:val="00704D35"/>
    <w:rsid w:val="00704E9A"/>
    <w:rsid w:val="00704F7E"/>
    <w:rsid w:val="0070516D"/>
    <w:rsid w:val="0070537C"/>
    <w:rsid w:val="0070632F"/>
    <w:rsid w:val="00707254"/>
    <w:rsid w:val="007074F2"/>
    <w:rsid w:val="0070788A"/>
    <w:rsid w:val="007078A4"/>
    <w:rsid w:val="00707975"/>
    <w:rsid w:val="007079EE"/>
    <w:rsid w:val="00707C87"/>
    <w:rsid w:val="00707F26"/>
    <w:rsid w:val="00710BE3"/>
    <w:rsid w:val="00710F8A"/>
    <w:rsid w:val="00711038"/>
    <w:rsid w:val="00711041"/>
    <w:rsid w:val="00711727"/>
    <w:rsid w:val="00711B0E"/>
    <w:rsid w:val="00711F03"/>
    <w:rsid w:val="00712140"/>
    <w:rsid w:val="007126CB"/>
    <w:rsid w:val="0071287D"/>
    <w:rsid w:val="00712C72"/>
    <w:rsid w:val="007130BC"/>
    <w:rsid w:val="00713138"/>
    <w:rsid w:val="00713265"/>
    <w:rsid w:val="007137D1"/>
    <w:rsid w:val="0071381D"/>
    <w:rsid w:val="00713898"/>
    <w:rsid w:val="007138DB"/>
    <w:rsid w:val="007141B1"/>
    <w:rsid w:val="0071423F"/>
    <w:rsid w:val="0071458A"/>
    <w:rsid w:val="007149DD"/>
    <w:rsid w:val="007150A4"/>
    <w:rsid w:val="00715757"/>
    <w:rsid w:val="007158FF"/>
    <w:rsid w:val="00715FB1"/>
    <w:rsid w:val="007161F0"/>
    <w:rsid w:val="007168CD"/>
    <w:rsid w:val="00717890"/>
    <w:rsid w:val="00717D18"/>
    <w:rsid w:val="0072064E"/>
    <w:rsid w:val="0072066B"/>
    <w:rsid w:val="00720764"/>
    <w:rsid w:val="00720D64"/>
    <w:rsid w:val="00721AD0"/>
    <w:rsid w:val="00721C0A"/>
    <w:rsid w:val="00721DCF"/>
    <w:rsid w:val="00722697"/>
    <w:rsid w:val="00722760"/>
    <w:rsid w:val="00722A6E"/>
    <w:rsid w:val="00722FDE"/>
    <w:rsid w:val="007232A3"/>
    <w:rsid w:val="00723BCD"/>
    <w:rsid w:val="00723DFC"/>
    <w:rsid w:val="00723F6E"/>
    <w:rsid w:val="0072408D"/>
    <w:rsid w:val="00724152"/>
    <w:rsid w:val="00724E1B"/>
    <w:rsid w:val="00725481"/>
    <w:rsid w:val="007255E9"/>
    <w:rsid w:val="00725969"/>
    <w:rsid w:val="00725C84"/>
    <w:rsid w:val="00725E5C"/>
    <w:rsid w:val="00725FC6"/>
    <w:rsid w:val="00726345"/>
    <w:rsid w:val="0072635A"/>
    <w:rsid w:val="0072666C"/>
    <w:rsid w:val="007267D8"/>
    <w:rsid w:val="007268BF"/>
    <w:rsid w:val="0072691E"/>
    <w:rsid w:val="00727108"/>
    <w:rsid w:val="007275C1"/>
    <w:rsid w:val="0072766F"/>
    <w:rsid w:val="00727B99"/>
    <w:rsid w:val="00727F24"/>
    <w:rsid w:val="00727FB0"/>
    <w:rsid w:val="007301CA"/>
    <w:rsid w:val="00730607"/>
    <w:rsid w:val="00730746"/>
    <w:rsid w:val="00730912"/>
    <w:rsid w:val="00730C6E"/>
    <w:rsid w:val="00730E0C"/>
    <w:rsid w:val="0073119E"/>
    <w:rsid w:val="00731A6B"/>
    <w:rsid w:val="0073234B"/>
    <w:rsid w:val="00732E1C"/>
    <w:rsid w:val="00732E2E"/>
    <w:rsid w:val="007330A0"/>
    <w:rsid w:val="0073375A"/>
    <w:rsid w:val="00733B02"/>
    <w:rsid w:val="00733E5E"/>
    <w:rsid w:val="00733E8E"/>
    <w:rsid w:val="00734269"/>
    <w:rsid w:val="007347C1"/>
    <w:rsid w:val="00734BE6"/>
    <w:rsid w:val="00734C6C"/>
    <w:rsid w:val="00734F41"/>
    <w:rsid w:val="007350D6"/>
    <w:rsid w:val="00735292"/>
    <w:rsid w:val="00735C03"/>
    <w:rsid w:val="00735E7B"/>
    <w:rsid w:val="00735FF3"/>
    <w:rsid w:val="00736064"/>
    <w:rsid w:val="007365E8"/>
    <w:rsid w:val="00736EE2"/>
    <w:rsid w:val="007371F2"/>
    <w:rsid w:val="00737792"/>
    <w:rsid w:val="00737B19"/>
    <w:rsid w:val="00737B2C"/>
    <w:rsid w:val="0074023E"/>
    <w:rsid w:val="00740C00"/>
    <w:rsid w:val="007417AE"/>
    <w:rsid w:val="007417D2"/>
    <w:rsid w:val="00741B3A"/>
    <w:rsid w:val="00741C03"/>
    <w:rsid w:val="00741DD7"/>
    <w:rsid w:val="007422B6"/>
    <w:rsid w:val="007423BD"/>
    <w:rsid w:val="00742A12"/>
    <w:rsid w:val="00742A1B"/>
    <w:rsid w:val="00743035"/>
    <w:rsid w:val="00743343"/>
    <w:rsid w:val="00743660"/>
    <w:rsid w:val="007439FF"/>
    <w:rsid w:val="00744BB6"/>
    <w:rsid w:val="00744F89"/>
    <w:rsid w:val="00745683"/>
    <w:rsid w:val="00745B02"/>
    <w:rsid w:val="00745F39"/>
    <w:rsid w:val="00745F7F"/>
    <w:rsid w:val="00746023"/>
    <w:rsid w:val="007461BC"/>
    <w:rsid w:val="00746627"/>
    <w:rsid w:val="007466A7"/>
    <w:rsid w:val="00746FF1"/>
    <w:rsid w:val="007470BD"/>
    <w:rsid w:val="00747366"/>
    <w:rsid w:val="007473B2"/>
    <w:rsid w:val="0074792A"/>
    <w:rsid w:val="00750647"/>
    <w:rsid w:val="00750CB1"/>
    <w:rsid w:val="00750F9A"/>
    <w:rsid w:val="00751470"/>
    <w:rsid w:val="00751771"/>
    <w:rsid w:val="00751AC3"/>
    <w:rsid w:val="00751DBA"/>
    <w:rsid w:val="0075230E"/>
    <w:rsid w:val="007524FB"/>
    <w:rsid w:val="007530FF"/>
    <w:rsid w:val="00753615"/>
    <w:rsid w:val="00753764"/>
    <w:rsid w:val="00754044"/>
    <w:rsid w:val="0075406C"/>
    <w:rsid w:val="00754221"/>
    <w:rsid w:val="00754683"/>
    <w:rsid w:val="00755D90"/>
    <w:rsid w:val="00756967"/>
    <w:rsid w:val="0075758D"/>
    <w:rsid w:val="0075796C"/>
    <w:rsid w:val="0076007E"/>
    <w:rsid w:val="007600CA"/>
    <w:rsid w:val="00760539"/>
    <w:rsid w:val="007605BF"/>
    <w:rsid w:val="00760B15"/>
    <w:rsid w:val="0076130F"/>
    <w:rsid w:val="007613D9"/>
    <w:rsid w:val="00761E0E"/>
    <w:rsid w:val="007624E1"/>
    <w:rsid w:val="007625C7"/>
    <w:rsid w:val="00763153"/>
    <w:rsid w:val="00763247"/>
    <w:rsid w:val="00763373"/>
    <w:rsid w:val="0076368B"/>
    <w:rsid w:val="007639CE"/>
    <w:rsid w:val="007647A0"/>
    <w:rsid w:val="00764819"/>
    <w:rsid w:val="00764851"/>
    <w:rsid w:val="007650EF"/>
    <w:rsid w:val="007659CF"/>
    <w:rsid w:val="00765A49"/>
    <w:rsid w:val="00765AFC"/>
    <w:rsid w:val="00765C48"/>
    <w:rsid w:val="00765D05"/>
    <w:rsid w:val="00765E18"/>
    <w:rsid w:val="00765E39"/>
    <w:rsid w:val="007662A1"/>
    <w:rsid w:val="007666F6"/>
    <w:rsid w:val="0076673A"/>
    <w:rsid w:val="007667F4"/>
    <w:rsid w:val="00766F3F"/>
    <w:rsid w:val="00767602"/>
    <w:rsid w:val="0076784D"/>
    <w:rsid w:val="00767C5C"/>
    <w:rsid w:val="00767FF1"/>
    <w:rsid w:val="0077008D"/>
    <w:rsid w:val="007700B0"/>
    <w:rsid w:val="007700DF"/>
    <w:rsid w:val="00770776"/>
    <w:rsid w:val="00770C42"/>
    <w:rsid w:val="007717BA"/>
    <w:rsid w:val="00771D86"/>
    <w:rsid w:val="00772920"/>
    <w:rsid w:val="00772B68"/>
    <w:rsid w:val="00772FC5"/>
    <w:rsid w:val="007731C4"/>
    <w:rsid w:val="007731C9"/>
    <w:rsid w:val="00773368"/>
    <w:rsid w:val="0077346E"/>
    <w:rsid w:val="007734DE"/>
    <w:rsid w:val="007734EA"/>
    <w:rsid w:val="00773A65"/>
    <w:rsid w:val="00773ABD"/>
    <w:rsid w:val="00773C02"/>
    <w:rsid w:val="00773C23"/>
    <w:rsid w:val="00773C62"/>
    <w:rsid w:val="00773EAD"/>
    <w:rsid w:val="007742ED"/>
    <w:rsid w:val="00774648"/>
    <w:rsid w:val="00774657"/>
    <w:rsid w:val="00774D4B"/>
    <w:rsid w:val="00774D8D"/>
    <w:rsid w:val="007750C7"/>
    <w:rsid w:val="00775838"/>
    <w:rsid w:val="00775A15"/>
    <w:rsid w:val="00776102"/>
    <w:rsid w:val="007763F2"/>
    <w:rsid w:val="007764CC"/>
    <w:rsid w:val="00776B9A"/>
    <w:rsid w:val="00776D35"/>
    <w:rsid w:val="007777B2"/>
    <w:rsid w:val="00777FD9"/>
    <w:rsid w:val="0078024B"/>
    <w:rsid w:val="00780455"/>
    <w:rsid w:val="007804CE"/>
    <w:rsid w:val="007806B1"/>
    <w:rsid w:val="007807E7"/>
    <w:rsid w:val="00780BF5"/>
    <w:rsid w:val="00780DAB"/>
    <w:rsid w:val="007810EC"/>
    <w:rsid w:val="00781602"/>
    <w:rsid w:val="007819E7"/>
    <w:rsid w:val="00781C58"/>
    <w:rsid w:val="00781D64"/>
    <w:rsid w:val="00781E2B"/>
    <w:rsid w:val="007824C8"/>
    <w:rsid w:val="00782625"/>
    <w:rsid w:val="00782F6F"/>
    <w:rsid w:val="0078345F"/>
    <w:rsid w:val="0078349A"/>
    <w:rsid w:val="00783F46"/>
    <w:rsid w:val="00783F93"/>
    <w:rsid w:val="0078457F"/>
    <w:rsid w:val="00784AF4"/>
    <w:rsid w:val="00784BBA"/>
    <w:rsid w:val="00784C08"/>
    <w:rsid w:val="00784D51"/>
    <w:rsid w:val="00784E2E"/>
    <w:rsid w:val="0078662B"/>
    <w:rsid w:val="00786920"/>
    <w:rsid w:val="00786AD3"/>
    <w:rsid w:val="00787142"/>
    <w:rsid w:val="007874D6"/>
    <w:rsid w:val="00787709"/>
    <w:rsid w:val="00790218"/>
    <w:rsid w:val="00790B12"/>
    <w:rsid w:val="00790E86"/>
    <w:rsid w:val="00790F94"/>
    <w:rsid w:val="00792241"/>
    <w:rsid w:val="007924AB"/>
    <w:rsid w:val="0079270F"/>
    <w:rsid w:val="00792A99"/>
    <w:rsid w:val="00792C32"/>
    <w:rsid w:val="00793324"/>
    <w:rsid w:val="007934F6"/>
    <w:rsid w:val="00793673"/>
    <w:rsid w:val="00793704"/>
    <w:rsid w:val="00793907"/>
    <w:rsid w:val="00793C5E"/>
    <w:rsid w:val="00793C6D"/>
    <w:rsid w:val="00793FB2"/>
    <w:rsid w:val="00794380"/>
    <w:rsid w:val="007943CE"/>
    <w:rsid w:val="007943D6"/>
    <w:rsid w:val="007944A0"/>
    <w:rsid w:val="00794558"/>
    <w:rsid w:val="007947F3"/>
    <w:rsid w:val="00794F4C"/>
    <w:rsid w:val="00795623"/>
    <w:rsid w:val="0079602E"/>
    <w:rsid w:val="007960ED"/>
    <w:rsid w:val="00796193"/>
    <w:rsid w:val="007964AE"/>
    <w:rsid w:val="00796DBF"/>
    <w:rsid w:val="00797125"/>
    <w:rsid w:val="007977CF"/>
    <w:rsid w:val="007978E0"/>
    <w:rsid w:val="00797D9B"/>
    <w:rsid w:val="007A0808"/>
    <w:rsid w:val="007A082F"/>
    <w:rsid w:val="007A131D"/>
    <w:rsid w:val="007A190C"/>
    <w:rsid w:val="007A1D1E"/>
    <w:rsid w:val="007A1F7F"/>
    <w:rsid w:val="007A216A"/>
    <w:rsid w:val="007A268D"/>
    <w:rsid w:val="007A2823"/>
    <w:rsid w:val="007A324D"/>
    <w:rsid w:val="007A3254"/>
    <w:rsid w:val="007A35A5"/>
    <w:rsid w:val="007A363F"/>
    <w:rsid w:val="007A3C88"/>
    <w:rsid w:val="007A3E16"/>
    <w:rsid w:val="007A3FD6"/>
    <w:rsid w:val="007A48AA"/>
    <w:rsid w:val="007A4A72"/>
    <w:rsid w:val="007A4ED3"/>
    <w:rsid w:val="007A51D9"/>
    <w:rsid w:val="007A51F8"/>
    <w:rsid w:val="007A53A3"/>
    <w:rsid w:val="007A5804"/>
    <w:rsid w:val="007A5837"/>
    <w:rsid w:val="007A59EB"/>
    <w:rsid w:val="007A5C77"/>
    <w:rsid w:val="007A5FFE"/>
    <w:rsid w:val="007A6104"/>
    <w:rsid w:val="007A66B6"/>
    <w:rsid w:val="007A66BD"/>
    <w:rsid w:val="007A6745"/>
    <w:rsid w:val="007A68C3"/>
    <w:rsid w:val="007A690D"/>
    <w:rsid w:val="007A75A1"/>
    <w:rsid w:val="007A7AE5"/>
    <w:rsid w:val="007A7E1F"/>
    <w:rsid w:val="007B0362"/>
    <w:rsid w:val="007B037C"/>
    <w:rsid w:val="007B0541"/>
    <w:rsid w:val="007B0598"/>
    <w:rsid w:val="007B0606"/>
    <w:rsid w:val="007B096E"/>
    <w:rsid w:val="007B0E7E"/>
    <w:rsid w:val="007B1959"/>
    <w:rsid w:val="007B22AE"/>
    <w:rsid w:val="007B2344"/>
    <w:rsid w:val="007B245D"/>
    <w:rsid w:val="007B323D"/>
    <w:rsid w:val="007B3A31"/>
    <w:rsid w:val="007B3C5A"/>
    <w:rsid w:val="007B4113"/>
    <w:rsid w:val="007B48EE"/>
    <w:rsid w:val="007B4962"/>
    <w:rsid w:val="007B4CC7"/>
    <w:rsid w:val="007B50CB"/>
    <w:rsid w:val="007B5453"/>
    <w:rsid w:val="007B5A6E"/>
    <w:rsid w:val="007B5AB9"/>
    <w:rsid w:val="007B5C39"/>
    <w:rsid w:val="007B5E9E"/>
    <w:rsid w:val="007B6092"/>
    <w:rsid w:val="007B60B8"/>
    <w:rsid w:val="007B6560"/>
    <w:rsid w:val="007B6665"/>
    <w:rsid w:val="007B77E2"/>
    <w:rsid w:val="007B7F27"/>
    <w:rsid w:val="007C003D"/>
    <w:rsid w:val="007C0366"/>
    <w:rsid w:val="007C03D0"/>
    <w:rsid w:val="007C0532"/>
    <w:rsid w:val="007C053D"/>
    <w:rsid w:val="007C0904"/>
    <w:rsid w:val="007C0B20"/>
    <w:rsid w:val="007C0BEF"/>
    <w:rsid w:val="007C1A26"/>
    <w:rsid w:val="007C2790"/>
    <w:rsid w:val="007C2FA4"/>
    <w:rsid w:val="007C3072"/>
    <w:rsid w:val="007C36B8"/>
    <w:rsid w:val="007C40D9"/>
    <w:rsid w:val="007C4730"/>
    <w:rsid w:val="007C4751"/>
    <w:rsid w:val="007C5DA3"/>
    <w:rsid w:val="007C6D2D"/>
    <w:rsid w:val="007C78AE"/>
    <w:rsid w:val="007C7A71"/>
    <w:rsid w:val="007C7D5D"/>
    <w:rsid w:val="007C7F1C"/>
    <w:rsid w:val="007C7F45"/>
    <w:rsid w:val="007D0088"/>
    <w:rsid w:val="007D0193"/>
    <w:rsid w:val="007D07A7"/>
    <w:rsid w:val="007D1522"/>
    <w:rsid w:val="007D17FC"/>
    <w:rsid w:val="007D1D12"/>
    <w:rsid w:val="007D2D64"/>
    <w:rsid w:val="007D2DC9"/>
    <w:rsid w:val="007D2EFF"/>
    <w:rsid w:val="007D320D"/>
    <w:rsid w:val="007D3658"/>
    <w:rsid w:val="007D3931"/>
    <w:rsid w:val="007D3B5B"/>
    <w:rsid w:val="007D3EC0"/>
    <w:rsid w:val="007D467D"/>
    <w:rsid w:val="007D5087"/>
    <w:rsid w:val="007D5826"/>
    <w:rsid w:val="007D5B64"/>
    <w:rsid w:val="007D5C02"/>
    <w:rsid w:val="007D6583"/>
    <w:rsid w:val="007D6CE0"/>
    <w:rsid w:val="007D6DE4"/>
    <w:rsid w:val="007D6EFF"/>
    <w:rsid w:val="007D6FF4"/>
    <w:rsid w:val="007D7273"/>
    <w:rsid w:val="007D74EF"/>
    <w:rsid w:val="007D7798"/>
    <w:rsid w:val="007D7941"/>
    <w:rsid w:val="007D7A9F"/>
    <w:rsid w:val="007D7CE3"/>
    <w:rsid w:val="007E01A5"/>
    <w:rsid w:val="007E0440"/>
    <w:rsid w:val="007E0980"/>
    <w:rsid w:val="007E09CC"/>
    <w:rsid w:val="007E0E98"/>
    <w:rsid w:val="007E0F42"/>
    <w:rsid w:val="007E12A4"/>
    <w:rsid w:val="007E25F7"/>
    <w:rsid w:val="007E2B46"/>
    <w:rsid w:val="007E2BFD"/>
    <w:rsid w:val="007E344C"/>
    <w:rsid w:val="007E35F9"/>
    <w:rsid w:val="007E3965"/>
    <w:rsid w:val="007E3EC7"/>
    <w:rsid w:val="007E3F41"/>
    <w:rsid w:val="007E3FB5"/>
    <w:rsid w:val="007E3FC1"/>
    <w:rsid w:val="007E46F7"/>
    <w:rsid w:val="007E48C5"/>
    <w:rsid w:val="007E49B6"/>
    <w:rsid w:val="007E4B57"/>
    <w:rsid w:val="007E4E1D"/>
    <w:rsid w:val="007E506E"/>
    <w:rsid w:val="007E5271"/>
    <w:rsid w:val="007E5F39"/>
    <w:rsid w:val="007E5FD4"/>
    <w:rsid w:val="007E63F1"/>
    <w:rsid w:val="007E68B5"/>
    <w:rsid w:val="007E6967"/>
    <w:rsid w:val="007E6DEB"/>
    <w:rsid w:val="007E724C"/>
    <w:rsid w:val="007E7361"/>
    <w:rsid w:val="007E7533"/>
    <w:rsid w:val="007E7CC3"/>
    <w:rsid w:val="007F0018"/>
    <w:rsid w:val="007F003D"/>
    <w:rsid w:val="007F00D8"/>
    <w:rsid w:val="007F01BA"/>
    <w:rsid w:val="007F01FB"/>
    <w:rsid w:val="007F049A"/>
    <w:rsid w:val="007F0872"/>
    <w:rsid w:val="007F0A7E"/>
    <w:rsid w:val="007F0BF9"/>
    <w:rsid w:val="007F0EE3"/>
    <w:rsid w:val="007F103B"/>
    <w:rsid w:val="007F1376"/>
    <w:rsid w:val="007F1875"/>
    <w:rsid w:val="007F1BE2"/>
    <w:rsid w:val="007F1FFA"/>
    <w:rsid w:val="007F20CB"/>
    <w:rsid w:val="007F255A"/>
    <w:rsid w:val="007F2DAB"/>
    <w:rsid w:val="007F2E3E"/>
    <w:rsid w:val="007F2F78"/>
    <w:rsid w:val="007F3596"/>
    <w:rsid w:val="007F36F9"/>
    <w:rsid w:val="007F3845"/>
    <w:rsid w:val="007F3BE0"/>
    <w:rsid w:val="007F3C89"/>
    <w:rsid w:val="007F3EAD"/>
    <w:rsid w:val="007F4505"/>
    <w:rsid w:val="007F4691"/>
    <w:rsid w:val="007F4EF6"/>
    <w:rsid w:val="007F528A"/>
    <w:rsid w:val="007F567A"/>
    <w:rsid w:val="007F574A"/>
    <w:rsid w:val="007F5E0F"/>
    <w:rsid w:val="007F5E5B"/>
    <w:rsid w:val="007F5E8D"/>
    <w:rsid w:val="007F5F2F"/>
    <w:rsid w:val="007F69A2"/>
    <w:rsid w:val="007F6DC7"/>
    <w:rsid w:val="007F72AC"/>
    <w:rsid w:val="007F7510"/>
    <w:rsid w:val="007F7595"/>
    <w:rsid w:val="007F7D30"/>
    <w:rsid w:val="007F7F2D"/>
    <w:rsid w:val="008004AC"/>
    <w:rsid w:val="00800FBC"/>
    <w:rsid w:val="00801012"/>
    <w:rsid w:val="00801013"/>
    <w:rsid w:val="008014DB"/>
    <w:rsid w:val="008018A9"/>
    <w:rsid w:val="008018D8"/>
    <w:rsid w:val="00801F70"/>
    <w:rsid w:val="008023F5"/>
    <w:rsid w:val="008024F8"/>
    <w:rsid w:val="00802ACD"/>
    <w:rsid w:val="00802E59"/>
    <w:rsid w:val="008031CD"/>
    <w:rsid w:val="00803440"/>
    <w:rsid w:val="0080371C"/>
    <w:rsid w:val="00803990"/>
    <w:rsid w:val="00803EDA"/>
    <w:rsid w:val="00804623"/>
    <w:rsid w:val="008046D6"/>
    <w:rsid w:val="0080495E"/>
    <w:rsid w:val="00804B1A"/>
    <w:rsid w:val="00804C7C"/>
    <w:rsid w:val="00804CCD"/>
    <w:rsid w:val="00804E20"/>
    <w:rsid w:val="0080514F"/>
    <w:rsid w:val="008052EB"/>
    <w:rsid w:val="008056C6"/>
    <w:rsid w:val="008056E0"/>
    <w:rsid w:val="008058C6"/>
    <w:rsid w:val="00805DF1"/>
    <w:rsid w:val="008067BC"/>
    <w:rsid w:val="00806D77"/>
    <w:rsid w:val="008074E1"/>
    <w:rsid w:val="00807D42"/>
    <w:rsid w:val="00807E68"/>
    <w:rsid w:val="00807EFC"/>
    <w:rsid w:val="008104FC"/>
    <w:rsid w:val="008107AF"/>
    <w:rsid w:val="00810B7F"/>
    <w:rsid w:val="00810D47"/>
    <w:rsid w:val="008110D2"/>
    <w:rsid w:val="008113F8"/>
    <w:rsid w:val="008114B6"/>
    <w:rsid w:val="00811E78"/>
    <w:rsid w:val="008124B8"/>
    <w:rsid w:val="00812771"/>
    <w:rsid w:val="0081289D"/>
    <w:rsid w:val="00812DA0"/>
    <w:rsid w:val="008130C1"/>
    <w:rsid w:val="00813254"/>
    <w:rsid w:val="0081382C"/>
    <w:rsid w:val="00813B30"/>
    <w:rsid w:val="00813CE6"/>
    <w:rsid w:val="00813E6C"/>
    <w:rsid w:val="0081420D"/>
    <w:rsid w:val="00814230"/>
    <w:rsid w:val="0081424C"/>
    <w:rsid w:val="00814B8C"/>
    <w:rsid w:val="00814FA9"/>
    <w:rsid w:val="008158DC"/>
    <w:rsid w:val="008159B6"/>
    <w:rsid w:val="00816403"/>
    <w:rsid w:val="0081671C"/>
    <w:rsid w:val="00816C9F"/>
    <w:rsid w:val="00816FAF"/>
    <w:rsid w:val="00816FCD"/>
    <w:rsid w:val="0082020C"/>
    <w:rsid w:val="0082056C"/>
    <w:rsid w:val="00820782"/>
    <w:rsid w:val="008208CD"/>
    <w:rsid w:val="00820F0B"/>
    <w:rsid w:val="008215A5"/>
    <w:rsid w:val="00822238"/>
    <w:rsid w:val="008226C4"/>
    <w:rsid w:val="00822978"/>
    <w:rsid w:val="008229FB"/>
    <w:rsid w:val="00823099"/>
    <w:rsid w:val="00823179"/>
    <w:rsid w:val="00823AB8"/>
    <w:rsid w:val="008240BF"/>
    <w:rsid w:val="0082432F"/>
    <w:rsid w:val="00824522"/>
    <w:rsid w:val="008246BF"/>
    <w:rsid w:val="00824B20"/>
    <w:rsid w:val="00824B31"/>
    <w:rsid w:val="008251D6"/>
    <w:rsid w:val="008252F8"/>
    <w:rsid w:val="008254EA"/>
    <w:rsid w:val="00825A14"/>
    <w:rsid w:val="00825A71"/>
    <w:rsid w:val="00825AB0"/>
    <w:rsid w:val="0082634F"/>
    <w:rsid w:val="008264A9"/>
    <w:rsid w:val="008270A3"/>
    <w:rsid w:val="00827150"/>
    <w:rsid w:val="00827F14"/>
    <w:rsid w:val="00830639"/>
    <w:rsid w:val="00830856"/>
    <w:rsid w:val="00830AA1"/>
    <w:rsid w:val="00830DC0"/>
    <w:rsid w:val="00830DF5"/>
    <w:rsid w:val="00830F0A"/>
    <w:rsid w:val="00830F95"/>
    <w:rsid w:val="00831177"/>
    <w:rsid w:val="0083141C"/>
    <w:rsid w:val="00831856"/>
    <w:rsid w:val="0083206B"/>
    <w:rsid w:val="0083217A"/>
    <w:rsid w:val="0083224E"/>
    <w:rsid w:val="00832582"/>
    <w:rsid w:val="008332B8"/>
    <w:rsid w:val="00833BEC"/>
    <w:rsid w:val="00833F76"/>
    <w:rsid w:val="008353EC"/>
    <w:rsid w:val="0083592C"/>
    <w:rsid w:val="00835CF3"/>
    <w:rsid w:val="008361F0"/>
    <w:rsid w:val="0083637B"/>
    <w:rsid w:val="0083692F"/>
    <w:rsid w:val="00836ABB"/>
    <w:rsid w:val="00837379"/>
    <w:rsid w:val="00837414"/>
    <w:rsid w:val="00837535"/>
    <w:rsid w:val="00837648"/>
    <w:rsid w:val="00837895"/>
    <w:rsid w:val="0083791C"/>
    <w:rsid w:val="00837D4C"/>
    <w:rsid w:val="00837D9E"/>
    <w:rsid w:val="00840112"/>
    <w:rsid w:val="00840155"/>
    <w:rsid w:val="00840581"/>
    <w:rsid w:val="0084069E"/>
    <w:rsid w:val="008407AA"/>
    <w:rsid w:val="008407D2"/>
    <w:rsid w:val="00840B04"/>
    <w:rsid w:val="008412EF"/>
    <w:rsid w:val="00841318"/>
    <w:rsid w:val="008419AD"/>
    <w:rsid w:val="0084227D"/>
    <w:rsid w:val="008424AE"/>
    <w:rsid w:val="008425CC"/>
    <w:rsid w:val="00842AE0"/>
    <w:rsid w:val="00842E6B"/>
    <w:rsid w:val="00842FF4"/>
    <w:rsid w:val="00843738"/>
    <w:rsid w:val="0084374A"/>
    <w:rsid w:val="00843788"/>
    <w:rsid w:val="00843CA7"/>
    <w:rsid w:val="00843E97"/>
    <w:rsid w:val="008441B9"/>
    <w:rsid w:val="0084431A"/>
    <w:rsid w:val="008443FB"/>
    <w:rsid w:val="00844DE0"/>
    <w:rsid w:val="0084580E"/>
    <w:rsid w:val="00845A33"/>
    <w:rsid w:val="00846014"/>
    <w:rsid w:val="00846057"/>
    <w:rsid w:val="00846155"/>
    <w:rsid w:val="008467EB"/>
    <w:rsid w:val="00847089"/>
    <w:rsid w:val="0084757A"/>
    <w:rsid w:val="008478B9"/>
    <w:rsid w:val="00847CBD"/>
    <w:rsid w:val="00847D1D"/>
    <w:rsid w:val="00850136"/>
    <w:rsid w:val="00850472"/>
    <w:rsid w:val="00850E88"/>
    <w:rsid w:val="00850EFE"/>
    <w:rsid w:val="008513CA"/>
    <w:rsid w:val="00851516"/>
    <w:rsid w:val="00851E8E"/>
    <w:rsid w:val="00851EDB"/>
    <w:rsid w:val="008523E1"/>
    <w:rsid w:val="008524BD"/>
    <w:rsid w:val="008526C0"/>
    <w:rsid w:val="00852761"/>
    <w:rsid w:val="00852A99"/>
    <w:rsid w:val="00852AD4"/>
    <w:rsid w:val="00852D40"/>
    <w:rsid w:val="00852EDF"/>
    <w:rsid w:val="00852F8A"/>
    <w:rsid w:val="0085352C"/>
    <w:rsid w:val="008538B2"/>
    <w:rsid w:val="0085396E"/>
    <w:rsid w:val="00853FA6"/>
    <w:rsid w:val="00854888"/>
    <w:rsid w:val="00854D48"/>
    <w:rsid w:val="00855205"/>
    <w:rsid w:val="00855492"/>
    <w:rsid w:val="00855948"/>
    <w:rsid w:val="00855955"/>
    <w:rsid w:val="008560B6"/>
    <w:rsid w:val="00856384"/>
    <w:rsid w:val="0085679B"/>
    <w:rsid w:val="00856813"/>
    <w:rsid w:val="00856931"/>
    <w:rsid w:val="00856EF5"/>
    <w:rsid w:val="00857566"/>
    <w:rsid w:val="00857F12"/>
    <w:rsid w:val="008601C0"/>
    <w:rsid w:val="00860900"/>
    <w:rsid w:val="00860901"/>
    <w:rsid w:val="008609D9"/>
    <w:rsid w:val="00860BA1"/>
    <w:rsid w:val="00860F00"/>
    <w:rsid w:val="00861195"/>
    <w:rsid w:val="008615FE"/>
    <w:rsid w:val="00861FC8"/>
    <w:rsid w:val="00862BE1"/>
    <w:rsid w:val="00862F86"/>
    <w:rsid w:val="00864F48"/>
    <w:rsid w:val="00865BDB"/>
    <w:rsid w:val="008660B1"/>
    <w:rsid w:val="00866141"/>
    <w:rsid w:val="0086647B"/>
    <w:rsid w:val="00866552"/>
    <w:rsid w:val="00866603"/>
    <w:rsid w:val="0086694D"/>
    <w:rsid w:val="008669E7"/>
    <w:rsid w:val="00866AF3"/>
    <w:rsid w:val="00867CED"/>
    <w:rsid w:val="00870139"/>
    <w:rsid w:val="0087023D"/>
    <w:rsid w:val="008702E9"/>
    <w:rsid w:val="00870571"/>
    <w:rsid w:val="0087059E"/>
    <w:rsid w:val="00870DB1"/>
    <w:rsid w:val="00871C03"/>
    <w:rsid w:val="00871CC2"/>
    <w:rsid w:val="00871F41"/>
    <w:rsid w:val="00872050"/>
    <w:rsid w:val="008726CA"/>
    <w:rsid w:val="00873261"/>
    <w:rsid w:val="008733A6"/>
    <w:rsid w:val="00873649"/>
    <w:rsid w:val="0087390F"/>
    <w:rsid w:val="00873CB0"/>
    <w:rsid w:val="00873F97"/>
    <w:rsid w:val="00874128"/>
    <w:rsid w:val="0087456C"/>
    <w:rsid w:val="00874582"/>
    <w:rsid w:val="00874F2D"/>
    <w:rsid w:val="008757B1"/>
    <w:rsid w:val="008757BB"/>
    <w:rsid w:val="00875C0A"/>
    <w:rsid w:val="008760A0"/>
    <w:rsid w:val="008765F7"/>
    <w:rsid w:val="00876648"/>
    <w:rsid w:val="00876B36"/>
    <w:rsid w:val="00876CF2"/>
    <w:rsid w:val="00876EE2"/>
    <w:rsid w:val="00877140"/>
    <w:rsid w:val="008773A9"/>
    <w:rsid w:val="008774C1"/>
    <w:rsid w:val="00877A68"/>
    <w:rsid w:val="00877CA1"/>
    <w:rsid w:val="0088008D"/>
    <w:rsid w:val="008801DB"/>
    <w:rsid w:val="00880729"/>
    <w:rsid w:val="00880A4C"/>
    <w:rsid w:val="00880A9B"/>
    <w:rsid w:val="00880AC3"/>
    <w:rsid w:val="00880DA5"/>
    <w:rsid w:val="008811C3"/>
    <w:rsid w:val="00881523"/>
    <w:rsid w:val="0088169D"/>
    <w:rsid w:val="00881991"/>
    <w:rsid w:val="00881A2D"/>
    <w:rsid w:val="00881BC8"/>
    <w:rsid w:val="00881DAD"/>
    <w:rsid w:val="00882778"/>
    <w:rsid w:val="00882893"/>
    <w:rsid w:val="00882EC6"/>
    <w:rsid w:val="00882FCA"/>
    <w:rsid w:val="00883268"/>
    <w:rsid w:val="008833B0"/>
    <w:rsid w:val="008835D1"/>
    <w:rsid w:val="008837D7"/>
    <w:rsid w:val="0088381C"/>
    <w:rsid w:val="00883A86"/>
    <w:rsid w:val="008840DA"/>
    <w:rsid w:val="008849A1"/>
    <w:rsid w:val="00884BD4"/>
    <w:rsid w:val="008855A5"/>
    <w:rsid w:val="00885840"/>
    <w:rsid w:val="00885D21"/>
    <w:rsid w:val="008860E1"/>
    <w:rsid w:val="0088612B"/>
    <w:rsid w:val="00886C95"/>
    <w:rsid w:val="00886CF3"/>
    <w:rsid w:val="00886D36"/>
    <w:rsid w:val="00886E1F"/>
    <w:rsid w:val="0088757A"/>
    <w:rsid w:val="0088768D"/>
    <w:rsid w:val="008876CE"/>
    <w:rsid w:val="008877C6"/>
    <w:rsid w:val="00887D46"/>
    <w:rsid w:val="00887F9B"/>
    <w:rsid w:val="008903B2"/>
    <w:rsid w:val="00890B0B"/>
    <w:rsid w:val="00890B57"/>
    <w:rsid w:val="00890E5F"/>
    <w:rsid w:val="00890F6C"/>
    <w:rsid w:val="0089104F"/>
    <w:rsid w:val="00891846"/>
    <w:rsid w:val="008919CB"/>
    <w:rsid w:val="00891AF8"/>
    <w:rsid w:val="00891D2D"/>
    <w:rsid w:val="00892232"/>
    <w:rsid w:val="00892387"/>
    <w:rsid w:val="00892B63"/>
    <w:rsid w:val="00892D8F"/>
    <w:rsid w:val="00892FBF"/>
    <w:rsid w:val="008930BB"/>
    <w:rsid w:val="008932C2"/>
    <w:rsid w:val="008932C6"/>
    <w:rsid w:val="00893774"/>
    <w:rsid w:val="00893C73"/>
    <w:rsid w:val="00893CCD"/>
    <w:rsid w:val="008943EA"/>
    <w:rsid w:val="0089492A"/>
    <w:rsid w:val="00894AEE"/>
    <w:rsid w:val="00894BDB"/>
    <w:rsid w:val="00894C0B"/>
    <w:rsid w:val="00894EA9"/>
    <w:rsid w:val="00895120"/>
    <w:rsid w:val="00895265"/>
    <w:rsid w:val="00895988"/>
    <w:rsid w:val="00896268"/>
    <w:rsid w:val="008963CE"/>
    <w:rsid w:val="008964DD"/>
    <w:rsid w:val="00896C55"/>
    <w:rsid w:val="00897520"/>
    <w:rsid w:val="00897AB5"/>
    <w:rsid w:val="00897CAB"/>
    <w:rsid w:val="00897F8D"/>
    <w:rsid w:val="008A033B"/>
    <w:rsid w:val="008A122B"/>
    <w:rsid w:val="008A168D"/>
    <w:rsid w:val="008A16A5"/>
    <w:rsid w:val="008A16EE"/>
    <w:rsid w:val="008A18A4"/>
    <w:rsid w:val="008A1BE3"/>
    <w:rsid w:val="008A2574"/>
    <w:rsid w:val="008A2A1C"/>
    <w:rsid w:val="008A3397"/>
    <w:rsid w:val="008A353C"/>
    <w:rsid w:val="008A36E6"/>
    <w:rsid w:val="008A3939"/>
    <w:rsid w:val="008A39C5"/>
    <w:rsid w:val="008A3E70"/>
    <w:rsid w:val="008A40C4"/>
    <w:rsid w:val="008A4439"/>
    <w:rsid w:val="008A4727"/>
    <w:rsid w:val="008A544D"/>
    <w:rsid w:val="008A5A73"/>
    <w:rsid w:val="008A5D31"/>
    <w:rsid w:val="008A5FDF"/>
    <w:rsid w:val="008A60E4"/>
    <w:rsid w:val="008A6313"/>
    <w:rsid w:val="008A68F6"/>
    <w:rsid w:val="008A6E02"/>
    <w:rsid w:val="008A6E5C"/>
    <w:rsid w:val="008A6F8F"/>
    <w:rsid w:val="008A6FEC"/>
    <w:rsid w:val="008A6FFB"/>
    <w:rsid w:val="008A717E"/>
    <w:rsid w:val="008A7E9B"/>
    <w:rsid w:val="008B0112"/>
    <w:rsid w:val="008B0382"/>
    <w:rsid w:val="008B103E"/>
    <w:rsid w:val="008B1278"/>
    <w:rsid w:val="008B1C34"/>
    <w:rsid w:val="008B27AB"/>
    <w:rsid w:val="008B29B0"/>
    <w:rsid w:val="008B2B3B"/>
    <w:rsid w:val="008B2CDE"/>
    <w:rsid w:val="008B3355"/>
    <w:rsid w:val="008B3381"/>
    <w:rsid w:val="008B34A9"/>
    <w:rsid w:val="008B4CBD"/>
    <w:rsid w:val="008B4FBA"/>
    <w:rsid w:val="008B515B"/>
    <w:rsid w:val="008B58E9"/>
    <w:rsid w:val="008B5A3B"/>
    <w:rsid w:val="008B5EE7"/>
    <w:rsid w:val="008B60E1"/>
    <w:rsid w:val="008B6248"/>
    <w:rsid w:val="008B658E"/>
    <w:rsid w:val="008B6613"/>
    <w:rsid w:val="008B675C"/>
    <w:rsid w:val="008B6897"/>
    <w:rsid w:val="008B6BBE"/>
    <w:rsid w:val="008B70B0"/>
    <w:rsid w:val="008B719F"/>
    <w:rsid w:val="008B71D1"/>
    <w:rsid w:val="008B72B5"/>
    <w:rsid w:val="008B74A3"/>
    <w:rsid w:val="008B74BB"/>
    <w:rsid w:val="008B7501"/>
    <w:rsid w:val="008B76E0"/>
    <w:rsid w:val="008B7D39"/>
    <w:rsid w:val="008B7EDF"/>
    <w:rsid w:val="008C054F"/>
    <w:rsid w:val="008C08A6"/>
    <w:rsid w:val="008C0B9A"/>
    <w:rsid w:val="008C1405"/>
    <w:rsid w:val="008C1728"/>
    <w:rsid w:val="008C1A16"/>
    <w:rsid w:val="008C1F28"/>
    <w:rsid w:val="008C2156"/>
    <w:rsid w:val="008C221E"/>
    <w:rsid w:val="008C379D"/>
    <w:rsid w:val="008C3B57"/>
    <w:rsid w:val="008C3C09"/>
    <w:rsid w:val="008C521B"/>
    <w:rsid w:val="008C52D9"/>
    <w:rsid w:val="008C5D4D"/>
    <w:rsid w:val="008C5ED9"/>
    <w:rsid w:val="008C5FF5"/>
    <w:rsid w:val="008C61F9"/>
    <w:rsid w:val="008C6C05"/>
    <w:rsid w:val="008C7784"/>
    <w:rsid w:val="008C7F1C"/>
    <w:rsid w:val="008D0011"/>
    <w:rsid w:val="008D008D"/>
    <w:rsid w:val="008D0F95"/>
    <w:rsid w:val="008D0FA4"/>
    <w:rsid w:val="008D16D4"/>
    <w:rsid w:val="008D18ED"/>
    <w:rsid w:val="008D20BC"/>
    <w:rsid w:val="008D260C"/>
    <w:rsid w:val="008D298D"/>
    <w:rsid w:val="008D2CA1"/>
    <w:rsid w:val="008D2D13"/>
    <w:rsid w:val="008D2EA1"/>
    <w:rsid w:val="008D342B"/>
    <w:rsid w:val="008D3883"/>
    <w:rsid w:val="008D4267"/>
    <w:rsid w:val="008D44D4"/>
    <w:rsid w:val="008D464E"/>
    <w:rsid w:val="008D4795"/>
    <w:rsid w:val="008D4957"/>
    <w:rsid w:val="008D498C"/>
    <w:rsid w:val="008D4B0B"/>
    <w:rsid w:val="008D4CAA"/>
    <w:rsid w:val="008D51BC"/>
    <w:rsid w:val="008D530B"/>
    <w:rsid w:val="008D5AB6"/>
    <w:rsid w:val="008D5BC4"/>
    <w:rsid w:val="008D6426"/>
    <w:rsid w:val="008D67C1"/>
    <w:rsid w:val="008D6AC4"/>
    <w:rsid w:val="008D6CDC"/>
    <w:rsid w:val="008D6F5F"/>
    <w:rsid w:val="008D7028"/>
    <w:rsid w:val="008D7AC2"/>
    <w:rsid w:val="008D7C3B"/>
    <w:rsid w:val="008D7CBF"/>
    <w:rsid w:val="008D7DBC"/>
    <w:rsid w:val="008E066E"/>
    <w:rsid w:val="008E06D9"/>
    <w:rsid w:val="008E084D"/>
    <w:rsid w:val="008E08D6"/>
    <w:rsid w:val="008E0B27"/>
    <w:rsid w:val="008E139C"/>
    <w:rsid w:val="008E1905"/>
    <w:rsid w:val="008E2A16"/>
    <w:rsid w:val="008E2A86"/>
    <w:rsid w:val="008E2CB3"/>
    <w:rsid w:val="008E326F"/>
    <w:rsid w:val="008E3624"/>
    <w:rsid w:val="008E3793"/>
    <w:rsid w:val="008E3822"/>
    <w:rsid w:val="008E427B"/>
    <w:rsid w:val="008E48E6"/>
    <w:rsid w:val="008E4EE3"/>
    <w:rsid w:val="008E5BFC"/>
    <w:rsid w:val="008E5C89"/>
    <w:rsid w:val="008E5EAF"/>
    <w:rsid w:val="008E5F76"/>
    <w:rsid w:val="008E6152"/>
    <w:rsid w:val="008E6345"/>
    <w:rsid w:val="008E6464"/>
    <w:rsid w:val="008E6949"/>
    <w:rsid w:val="008E6AC4"/>
    <w:rsid w:val="008E6B92"/>
    <w:rsid w:val="008E6DEC"/>
    <w:rsid w:val="008E7646"/>
    <w:rsid w:val="008E7675"/>
    <w:rsid w:val="008E7758"/>
    <w:rsid w:val="008E7A7B"/>
    <w:rsid w:val="008E7CB3"/>
    <w:rsid w:val="008F0013"/>
    <w:rsid w:val="008F0067"/>
    <w:rsid w:val="008F020A"/>
    <w:rsid w:val="008F026E"/>
    <w:rsid w:val="008F04FB"/>
    <w:rsid w:val="008F068F"/>
    <w:rsid w:val="008F083F"/>
    <w:rsid w:val="008F0849"/>
    <w:rsid w:val="008F0D63"/>
    <w:rsid w:val="008F0FB3"/>
    <w:rsid w:val="008F1024"/>
    <w:rsid w:val="008F180A"/>
    <w:rsid w:val="008F1AE5"/>
    <w:rsid w:val="008F2AD9"/>
    <w:rsid w:val="008F2D23"/>
    <w:rsid w:val="008F3020"/>
    <w:rsid w:val="008F3055"/>
    <w:rsid w:val="008F34B9"/>
    <w:rsid w:val="008F3609"/>
    <w:rsid w:val="008F3630"/>
    <w:rsid w:val="008F37BE"/>
    <w:rsid w:val="008F38B0"/>
    <w:rsid w:val="008F3BFB"/>
    <w:rsid w:val="008F4040"/>
    <w:rsid w:val="008F405B"/>
    <w:rsid w:val="008F45CA"/>
    <w:rsid w:val="008F4E67"/>
    <w:rsid w:val="008F4E75"/>
    <w:rsid w:val="008F5534"/>
    <w:rsid w:val="008F56D8"/>
    <w:rsid w:val="008F5C8D"/>
    <w:rsid w:val="008F5EDB"/>
    <w:rsid w:val="008F6FF7"/>
    <w:rsid w:val="008F7112"/>
    <w:rsid w:val="008F7884"/>
    <w:rsid w:val="008F7949"/>
    <w:rsid w:val="0090006C"/>
    <w:rsid w:val="00900311"/>
    <w:rsid w:val="009005DA"/>
    <w:rsid w:val="009006B9"/>
    <w:rsid w:val="009007E2"/>
    <w:rsid w:val="00900C59"/>
    <w:rsid w:val="00901368"/>
    <w:rsid w:val="009014F8"/>
    <w:rsid w:val="00901679"/>
    <w:rsid w:val="0090167D"/>
    <w:rsid w:val="0090196D"/>
    <w:rsid w:val="00901D87"/>
    <w:rsid w:val="0090226A"/>
    <w:rsid w:val="009023DA"/>
    <w:rsid w:val="009027B3"/>
    <w:rsid w:val="009027D6"/>
    <w:rsid w:val="00902B26"/>
    <w:rsid w:val="00902BE6"/>
    <w:rsid w:val="00902E88"/>
    <w:rsid w:val="00903190"/>
    <w:rsid w:val="00903255"/>
    <w:rsid w:val="0090341D"/>
    <w:rsid w:val="00903457"/>
    <w:rsid w:val="00903697"/>
    <w:rsid w:val="009040EF"/>
    <w:rsid w:val="00904350"/>
    <w:rsid w:val="009047D3"/>
    <w:rsid w:val="00904DF6"/>
    <w:rsid w:val="0090505B"/>
    <w:rsid w:val="00905C13"/>
    <w:rsid w:val="00906177"/>
    <w:rsid w:val="00906283"/>
    <w:rsid w:val="009062E1"/>
    <w:rsid w:val="00906963"/>
    <w:rsid w:val="009069C0"/>
    <w:rsid w:val="00906ACD"/>
    <w:rsid w:val="00906F4A"/>
    <w:rsid w:val="009078B7"/>
    <w:rsid w:val="0091017C"/>
    <w:rsid w:val="009101EC"/>
    <w:rsid w:val="0091054A"/>
    <w:rsid w:val="0091072B"/>
    <w:rsid w:val="00910D85"/>
    <w:rsid w:val="0091108E"/>
    <w:rsid w:val="0091161D"/>
    <w:rsid w:val="00911BAC"/>
    <w:rsid w:val="00911D18"/>
    <w:rsid w:val="00911E1E"/>
    <w:rsid w:val="00912CE8"/>
    <w:rsid w:val="00912DC7"/>
    <w:rsid w:val="00913A3F"/>
    <w:rsid w:val="00913BF7"/>
    <w:rsid w:val="00913F45"/>
    <w:rsid w:val="00914209"/>
    <w:rsid w:val="0091435B"/>
    <w:rsid w:val="00914523"/>
    <w:rsid w:val="009153F7"/>
    <w:rsid w:val="00915740"/>
    <w:rsid w:val="00915AD1"/>
    <w:rsid w:val="00916209"/>
    <w:rsid w:val="00916385"/>
    <w:rsid w:val="00916DBD"/>
    <w:rsid w:val="00916E42"/>
    <w:rsid w:val="00916FD6"/>
    <w:rsid w:val="009170D2"/>
    <w:rsid w:val="00917148"/>
    <w:rsid w:val="00917DC9"/>
    <w:rsid w:val="0092015B"/>
    <w:rsid w:val="009202F9"/>
    <w:rsid w:val="009207B6"/>
    <w:rsid w:val="009209E6"/>
    <w:rsid w:val="00920FD8"/>
    <w:rsid w:val="0092129D"/>
    <w:rsid w:val="00921446"/>
    <w:rsid w:val="00921BBF"/>
    <w:rsid w:val="009220BC"/>
    <w:rsid w:val="00922411"/>
    <w:rsid w:val="00922834"/>
    <w:rsid w:val="0092295A"/>
    <w:rsid w:val="00922990"/>
    <w:rsid w:val="00923227"/>
    <w:rsid w:val="00923BBE"/>
    <w:rsid w:val="00923D30"/>
    <w:rsid w:val="00923F04"/>
    <w:rsid w:val="00923FED"/>
    <w:rsid w:val="0092403B"/>
    <w:rsid w:val="009240EC"/>
    <w:rsid w:val="00924509"/>
    <w:rsid w:val="009245A6"/>
    <w:rsid w:val="00924863"/>
    <w:rsid w:val="009248B9"/>
    <w:rsid w:val="00924A95"/>
    <w:rsid w:val="00924D04"/>
    <w:rsid w:val="00926588"/>
    <w:rsid w:val="009265B3"/>
    <w:rsid w:val="00926AE6"/>
    <w:rsid w:val="00926B1D"/>
    <w:rsid w:val="00926E8D"/>
    <w:rsid w:val="009275B4"/>
    <w:rsid w:val="0092779F"/>
    <w:rsid w:val="009277C2"/>
    <w:rsid w:val="00930364"/>
    <w:rsid w:val="0093038E"/>
    <w:rsid w:val="0093066F"/>
    <w:rsid w:val="0093099E"/>
    <w:rsid w:val="00930DAB"/>
    <w:rsid w:val="0093127C"/>
    <w:rsid w:val="00931BB7"/>
    <w:rsid w:val="00931DD1"/>
    <w:rsid w:val="00932466"/>
    <w:rsid w:val="0093248C"/>
    <w:rsid w:val="009328C7"/>
    <w:rsid w:val="00932AA6"/>
    <w:rsid w:val="00932B0B"/>
    <w:rsid w:val="00932BF8"/>
    <w:rsid w:val="00932CBC"/>
    <w:rsid w:val="00932D8E"/>
    <w:rsid w:val="00932EA5"/>
    <w:rsid w:val="009335A7"/>
    <w:rsid w:val="009336B5"/>
    <w:rsid w:val="00933C07"/>
    <w:rsid w:val="00933CAD"/>
    <w:rsid w:val="00933DE2"/>
    <w:rsid w:val="00933ED5"/>
    <w:rsid w:val="00933FAB"/>
    <w:rsid w:val="0093451A"/>
    <w:rsid w:val="00934D87"/>
    <w:rsid w:val="00934ECA"/>
    <w:rsid w:val="0093502F"/>
    <w:rsid w:val="00935C7D"/>
    <w:rsid w:val="00935CA3"/>
    <w:rsid w:val="00935DCB"/>
    <w:rsid w:val="009365D0"/>
    <w:rsid w:val="00936639"/>
    <w:rsid w:val="00936779"/>
    <w:rsid w:val="009369F9"/>
    <w:rsid w:val="00936C0B"/>
    <w:rsid w:val="00937144"/>
    <w:rsid w:val="009374DA"/>
    <w:rsid w:val="00937A44"/>
    <w:rsid w:val="0094065C"/>
    <w:rsid w:val="00940CA4"/>
    <w:rsid w:val="00940FC1"/>
    <w:rsid w:val="0094109B"/>
    <w:rsid w:val="009412B4"/>
    <w:rsid w:val="00941498"/>
    <w:rsid w:val="009416AF"/>
    <w:rsid w:val="00941C78"/>
    <w:rsid w:val="00941EE6"/>
    <w:rsid w:val="00942148"/>
    <w:rsid w:val="00942785"/>
    <w:rsid w:val="00942898"/>
    <w:rsid w:val="00942A6E"/>
    <w:rsid w:val="0094323D"/>
    <w:rsid w:val="00943769"/>
    <w:rsid w:val="009438EC"/>
    <w:rsid w:val="00943BCB"/>
    <w:rsid w:val="00944296"/>
    <w:rsid w:val="00944301"/>
    <w:rsid w:val="00944627"/>
    <w:rsid w:val="00944885"/>
    <w:rsid w:val="00944CF3"/>
    <w:rsid w:val="00944EF5"/>
    <w:rsid w:val="00945664"/>
    <w:rsid w:val="00945ACB"/>
    <w:rsid w:val="00946307"/>
    <w:rsid w:val="009464D3"/>
    <w:rsid w:val="0094687F"/>
    <w:rsid w:val="00946921"/>
    <w:rsid w:val="00946EEA"/>
    <w:rsid w:val="00947823"/>
    <w:rsid w:val="00947B1A"/>
    <w:rsid w:val="00947C37"/>
    <w:rsid w:val="00947EAA"/>
    <w:rsid w:val="00950DBD"/>
    <w:rsid w:val="00950F33"/>
    <w:rsid w:val="009512D6"/>
    <w:rsid w:val="00951674"/>
    <w:rsid w:val="00951B5E"/>
    <w:rsid w:val="00951B6A"/>
    <w:rsid w:val="00951C6F"/>
    <w:rsid w:val="00951DBA"/>
    <w:rsid w:val="00951F62"/>
    <w:rsid w:val="00952575"/>
    <w:rsid w:val="009528F6"/>
    <w:rsid w:val="00953558"/>
    <w:rsid w:val="00953643"/>
    <w:rsid w:val="00953720"/>
    <w:rsid w:val="00953FF4"/>
    <w:rsid w:val="00954C24"/>
    <w:rsid w:val="00954C5A"/>
    <w:rsid w:val="00954CC0"/>
    <w:rsid w:val="00954D36"/>
    <w:rsid w:val="00955591"/>
    <w:rsid w:val="009558F1"/>
    <w:rsid w:val="00955AA7"/>
    <w:rsid w:val="00955DF7"/>
    <w:rsid w:val="00955E63"/>
    <w:rsid w:val="00956930"/>
    <w:rsid w:val="00956972"/>
    <w:rsid w:val="009569C0"/>
    <w:rsid w:val="00956B0E"/>
    <w:rsid w:val="00957267"/>
    <w:rsid w:val="00957807"/>
    <w:rsid w:val="00957F0B"/>
    <w:rsid w:val="0096051B"/>
    <w:rsid w:val="00960DE3"/>
    <w:rsid w:val="009612C7"/>
    <w:rsid w:val="0096171B"/>
    <w:rsid w:val="0096219B"/>
    <w:rsid w:val="00962A50"/>
    <w:rsid w:val="00963445"/>
    <w:rsid w:val="00963E02"/>
    <w:rsid w:val="009642D1"/>
    <w:rsid w:val="00965055"/>
    <w:rsid w:val="0096506C"/>
    <w:rsid w:val="00965560"/>
    <w:rsid w:val="009657AB"/>
    <w:rsid w:val="00965CA4"/>
    <w:rsid w:val="00965F60"/>
    <w:rsid w:val="00966378"/>
    <w:rsid w:val="009669E5"/>
    <w:rsid w:val="00966CE2"/>
    <w:rsid w:val="00966DCB"/>
    <w:rsid w:val="00967029"/>
    <w:rsid w:val="0096731F"/>
    <w:rsid w:val="00967527"/>
    <w:rsid w:val="00967677"/>
    <w:rsid w:val="00971257"/>
    <w:rsid w:val="009714E3"/>
    <w:rsid w:val="009717F7"/>
    <w:rsid w:val="00971FFC"/>
    <w:rsid w:val="00972D18"/>
    <w:rsid w:val="0097325D"/>
    <w:rsid w:val="009735A6"/>
    <w:rsid w:val="009739B3"/>
    <w:rsid w:val="00973AF0"/>
    <w:rsid w:val="00973F19"/>
    <w:rsid w:val="00974026"/>
    <w:rsid w:val="009745FF"/>
    <w:rsid w:val="0097488F"/>
    <w:rsid w:val="00974AA8"/>
    <w:rsid w:val="00974D57"/>
    <w:rsid w:val="00975602"/>
    <w:rsid w:val="00975F00"/>
    <w:rsid w:val="00975FE9"/>
    <w:rsid w:val="0097604A"/>
    <w:rsid w:val="009763F7"/>
    <w:rsid w:val="00976544"/>
    <w:rsid w:val="0097659C"/>
    <w:rsid w:val="00977540"/>
    <w:rsid w:val="009778DB"/>
    <w:rsid w:val="009778ED"/>
    <w:rsid w:val="00980445"/>
    <w:rsid w:val="00980466"/>
    <w:rsid w:val="009806B0"/>
    <w:rsid w:val="00980D4C"/>
    <w:rsid w:val="00980DD7"/>
    <w:rsid w:val="00980E9F"/>
    <w:rsid w:val="0098149B"/>
    <w:rsid w:val="0098174D"/>
    <w:rsid w:val="009818B8"/>
    <w:rsid w:val="00981E8B"/>
    <w:rsid w:val="00982463"/>
    <w:rsid w:val="0098285E"/>
    <w:rsid w:val="00982F7D"/>
    <w:rsid w:val="0098301D"/>
    <w:rsid w:val="00983220"/>
    <w:rsid w:val="00983263"/>
    <w:rsid w:val="00983389"/>
    <w:rsid w:val="0098380D"/>
    <w:rsid w:val="00984712"/>
    <w:rsid w:val="00984E15"/>
    <w:rsid w:val="00985090"/>
    <w:rsid w:val="0098550A"/>
    <w:rsid w:val="0098577B"/>
    <w:rsid w:val="00985A04"/>
    <w:rsid w:val="00985D69"/>
    <w:rsid w:val="00986124"/>
    <w:rsid w:val="0098649F"/>
    <w:rsid w:val="009865A7"/>
    <w:rsid w:val="009865B6"/>
    <w:rsid w:val="009868A0"/>
    <w:rsid w:val="00986DA2"/>
    <w:rsid w:val="0098716B"/>
    <w:rsid w:val="009873DB"/>
    <w:rsid w:val="009875D1"/>
    <w:rsid w:val="009878C5"/>
    <w:rsid w:val="009878F5"/>
    <w:rsid w:val="00987FB1"/>
    <w:rsid w:val="00990835"/>
    <w:rsid w:val="00990A0B"/>
    <w:rsid w:val="00990A8E"/>
    <w:rsid w:val="00990F14"/>
    <w:rsid w:val="009910DA"/>
    <w:rsid w:val="009911D0"/>
    <w:rsid w:val="0099151C"/>
    <w:rsid w:val="00991A9C"/>
    <w:rsid w:val="00991C2E"/>
    <w:rsid w:val="00991DA2"/>
    <w:rsid w:val="00992436"/>
    <w:rsid w:val="00992933"/>
    <w:rsid w:val="00992C8C"/>
    <w:rsid w:val="009930EB"/>
    <w:rsid w:val="00993EA0"/>
    <w:rsid w:val="00994322"/>
    <w:rsid w:val="009943F8"/>
    <w:rsid w:val="00994739"/>
    <w:rsid w:val="00994775"/>
    <w:rsid w:val="00994BC3"/>
    <w:rsid w:val="00994C67"/>
    <w:rsid w:val="0099534B"/>
    <w:rsid w:val="009958FC"/>
    <w:rsid w:val="00995A32"/>
    <w:rsid w:val="00995D39"/>
    <w:rsid w:val="0099628A"/>
    <w:rsid w:val="0099652F"/>
    <w:rsid w:val="00997075"/>
    <w:rsid w:val="00997078"/>
    <w:rsid w:val="00997289"/>
    <w:rsid w:val="0099747E"/>
    <w:rsid w:val="009974B9"/>
    <w:rsid w:val="009975D7"/>
    <w:rsid w:val="009978AB"/>
    <w:rsid w:val="00997C59"/>
    <w:rsid w:val="00997D08"/>
    <w:rsid w:val="00997D45"/>
    <w:rsid w:val="00997D70"/>
    <w:rsid w:val="00997EDF"/>
    <w:rsid w:val="009A042F"/>
    <w:rsid w:val="009A0A65"/>
    <w:rsid w:val="009A12D9"/>
    <w:rsid w:val="009A13B6"/>
    <w:rsid w:val="009A1907"/>
    <w:rsid w:val="009A22DA"/>
    <w:rsid w:val="009A2B1B"/>
    <w:rsid w:val="009A327C"/>
    <w:rsid w:val="009A3891"/>
    <w:rsid w:val="009A39E1"/>
    <w:rsid w:val="009A3A8F"/>
    <w:rsid w:val="009A3F20"/>
    <w:rsid w:val="009A4205"/>
    <w:rsid w:val="009A45F9"/>
    <w:rsid w:val="009A47BD"/>
    <w:rsid w:val="009A4947"/>
    <w:rsid w:val="009A499C"/>
    <w:rsid w:val="009A4F7D"/>
    <w:rsid w:val="009A52A3"/>
    <w:rsid w:val="009A52FC"/>
    <w:rsid w:val="009A5361"/>
    <w:rsid w:val="009A59F8"/>
    <w:rsid w:val="009A5C87"/>
    <w:rsid w:val="009A61CC"/>
    <w:rsid w:val="009A6A62"/>
    <w:rsid w:val="009A6B95"/>
    <w:rsid w:val="009A6D32"/>
    <w:rsid w:val="009A6FD4"/>
    <w:rsid w:val="009B01B9"/>
    <w:rsid w:val="009B01CB"/>
    <w:rsid w:val="009B0359"/>
    <w:rsid w:val="009B05D7"/>
    <w:rsid w:val="009B09F7"/>
    <w:rsid w:val="009B0A5F"/>
    <w:rsid w:val="009B0A8F"/>
    <w:rsid w:val="009B1065"/>
    <w:rsid w:val="009B11B5"/>
    <w:rsid w:val="009B1322"/>
    <w:rsid w:val="009B18CD"/>
    <w:rsid w:val="009B1BB5"/>
    <w:rsid w:val="009B2CA0"/>
    <w:rsid w:val="009B317C"/>
    <w:rsid w:val="009B317D"/>
    <w:rsid w:val="009B31AB"/>
    <w:rsid w:val="009B3262"/>
    <w:rsid w:val="009B336A"/>
    <w:rsid w:val="009B3454"/>
    <w:rsid w:val="009B39A9"/>
    <w:rsid w:val="009B3A6A"/>
    <w:rsid w:val="009B3D65"/>
    <w:rsid w:val="009B3DDD"/>
    <w:rsid w:val="009B4322"/>
    <w:rsid w:val="009B4A32"/>
    <w:rsid w:val="009B4C40"/>
    <w:rsid w:val="009B4F64"/>
    <w:rsid w:val="009B505B"/>
    <w:rsid w:val="009B5361"/>
    <w:rsid w:val="009B6303"/>
    <w:rsid w:val="009B669D"/>
    <w:rsid w:val="009B6B1A"/>
    <w:rsid w:val="009B6D93"/>
    <w:rsid w:val="009B706F"/>
    <w:rsid w:val="009B707B"/>
    <w:rsid w:val="009B7491"/>
    <w:rsid w:val="009B76A8"/>
    <w:rsid w:val="009B7704"/>
    <w:rsid w:val="009B7A3B"/>
    <w:rsid w:val="009C034E"/>
    <w:rsid w:val="009C0608"/>
    <w:rsid w:val="009C078B"/>
    <w:rsid w:val="009C078F"/>
    <w:rsid w:val="009C08DC"/>
    <w:rsid w:val="009C0972"/>
    <w:rsid w:val="009C09FC"/>
    <w:rsid w:val="009C0EDC"/>
    <w:rsid w:val="009C1073"/>
    <w:rsid w:val="009C15BA"/>
    <w:rsid w:val="009C1996"/>
    <w:rsid w:val="009C1FDD"/>
    <w:rsid w:val="009C2396"/>
    <w:rsid w:val="009C2DCF"/>
    <w:rsid w:val="009C31CE"/>
    <w:rsid w:val="009C33CC"/>
    <w:rsid w:val="009C3BE2"/>
    <w:rsid w:val="009C42DC"/>
    <w:rsid w:val="009C4467"/>
    <w:rsid w:val="009C4695"/>
    <w:rsid w:val="009C4766"/>
    <w:rsid w:val="009C4789"/>
    <w:rsid w:val="009C4F5A"/>
    <w:rsid w:val="009C4F96"/>
    <w:rsid w:val="009C51ED"/>
    <w:rsid w:val="009C64CD"/>
    <w:rsid w:val="009C64D1"/>
    <w:rsid w:val="009C653D"/>
    <w:rsid w:val="009C6711"/>
    <w:rsid w:val="009C6846"/>
    <w:rsid w:val="009C7173"/>
    <w:rsid w:val="009C71C4"/>
    <w:rsid w:val="009C743E"/>
    <w:rsid w:val="009C77B4"/>
    <w:rsid w:val="009C7A27"/>
    <w:rsid w:val="009C7B96"/>
    <w:rsid w:val="009D0292"/>
    <w:rsid w:val="009D0585"/>
    <w:rsid w:val="009D0726"/>
    <w:rsid w:val="009D0754"/>
    <w:rsid w:val="009D0A37"/>
    <w:rsid w:val="009D0B93"/>
    <w:rsid w:val="009D0D3E"/>
    <w:rsid w:val="009D0FD2"/>
    <w:rsid w:val="009D1285"/>
    <w:rsid w:val="009D1E4F"/>
    <w:rsid w:val="009D2321"/>
    <w:rsid w:val="009D239D"/>
    <w:rsid w:val="009D258E"/>
    <w:rsid w:val="009D272C"/>
    <w:rsid w:val="009D2827"/>
    <w:rsid w:val="009D2833"/>
    <w:rsid w:val="009D3471"/>
    <w:rsid w:val="009D373A"/>
    <w:rsid w:val="009D4021"/>
    <w:rsid w:val="009D46DC"/>
    <w:rsid w:val="009D4D6D"/>
    <w:rsid w:val="009D5991"/>
    <w:rsid w:val="009D6615"/>
    <w:rsid w:val="009D75D1"/>
    <w:rsid w:val="009D7672"/>
    <w:rsid w:val="009D76DE"/>
    <w:rsid w:val="009D78B0"/>
    <w:rsid w:val="009D7969"/>
    <w:rsid w:val="009D7A48"/>
    <w:rsid w:val="009D7B8E"/>
    <w:rsid w:val="009E0408"/>
    <w:rsid w:val="009E0665"/>
    <w:rsid w:val="009E0A9B"/>
    <w:rsid w:val="009E123C"/>
    <w:rsid w:val="009E15DE"/>
    <w:rsid w:val="009E21EC"/>
    <w:rsid w:val="009E2522"/>
    <w:rsid w:val="009E284B"/>
    <w:rsid w:val="009E2DA2"/>
    <w:rsid w:val="009E3101"/>
    <w:rsid w:val="009E34F2"/>
    <w:rsid w:val="009E3E76"/>
    <w:rsid w:val="009E41E4"/>
    <w:rsid w:val="009E42D4"/>
    <w:rsid w:val="009E4803"/>
    <w:rsid w:val="009E5063"/>
    <w:rsid w:val="009E514E"/>
    <w:rsid w:val="009E545D"/>
    <w:rsid w:val="009E554F"/>
    <w:rsid w:val="009E56BE"/>
    <w:rsid w:val="009E57BC"/>
    <w:rsid w:val="009E58D8"/>
    <w:rsid w:val="009E5A49"/>
    <w:rsid w:val="009E64D5"/>
    <w:rsid w:val="009E68ED"/>
    <w:rsid w:val="009E691F"/>
    <w:rsid w:val="009E69C8"/>
    <w:rsid w:val="009E6D33"/>
    <w:rsid w:val="009E6DEF"/>
    <w:rsid w:val="009E7395"/>
    <w:rsid w:val="009E792D"/>
    <w:rsid w:val="009E7AA5"/>
    <w:rsid w:val="009E7C69"/>
    <w:rsid w:val="009E7C9D"/>
    <w:rsid w:val="009F02D5"/>
    <w:rsid w:val="009F0505"/>
    <w:rsid w:val="009F07A7"/>
    <w:rsid w:val="009F09BE"/>
    <w:rsid w:val="009F0FE8"/>
    <w:rsid w:val="009F10C3"/>
    <w:rsid w:val="009F186A"/>
    <w:rsid w:val="009F2216"/>
    <w:rsid w:val="009F27F1"/>
    <w:rsid w:val="009F3063"/>
    <w:rsid w:val="009F30D5"/>
    <w:rsid w:val="009F33A7"/>
    <w:rsid w:val="009F340E"/>
    <w:rsid w:val="009F39E7"/>
    <w:rsid w:val="009F3C2F"/>
    <w:rsid w:val="009F3CF6"/>
    <w:rsid w:val="009F3E48"/>
    <w:rsid w:val="009F43B5"/>
    <w:rsid w:val="009F4A76"/>
    <w:rsid w:val="009F4CA1"/>
    <w:rsid w:val="009F4D31"/>
    <w:rsid w:val="009F4D66"/>
    <w:rsid w:val="009F4E6A"/>
    <w:rsid w:val="009F4E7F"/>
    <w:rsid w:val="009F5200"/>
    <w:rsid w:val="009F5363"/>
    <w:rsid w:val="009F58A4"/>
    <w:rsid w:val="009F5A12"/>
    <w:rsid w:val="009F5A3D"/>
    <w:rsid w:val="009F634F"/>
    <w:rsid w:val="009F65E5"/>
    <w:rsid w:val="009F65F6"/>
    <w:rsid w:val="009F6833"/>
    <w:rsid w:val="009F68A6"/>
    <w:rsid w:val="009F6B8C"/>
    <w:rsid w:val="009F6ED3"/>
    <w:rsid w:val="009F6F36"/>
    <w:rsid w:val="009F70B8"/>
    <w:rsid w:val="009F7782"/>
    <w:rsid w:val="009F7D2B"/>
    <w:rsid w:val="009F7EA2"/>
    <w:rsid w:val="00A0011F"/>
    <w:rsid w:val="00A00A74"/>
    <w:rsid w:val="00A01132"/>
    <w:rsid w:val="00A01166"/>
    <w:rsid w:val="00A012F7"/>
    <w:rsid w:val="00A0144A"/>
    <w:rsid w:val="00A016C6"/>
    <w:rsid w:val="00A01A85"/>
    <w:rsid w:val="00A01C22"/>
    <w:rsid w:val="00A02247"/>
    <w:rsid w:val="00A02351"/>
    <w:rsid w:val="00A02F4B"/>
    <w:rsid w:val="00A031D0"/>
    <w:rsid w:val="00A031DC"/>
    <w:rsid w:val="00A03659"/>
    <w:rsid w:val="00A03AF8"/>
    <w:rsid w:val="00A0525E"/>
    <w:rsid w:val="00A05740"/>
    <w:rsid w:val="00A05C9B"/>
    <w:rsid w:val="00A063DA"/>
    <w:rsid w:val="00A06492"/>
    <w:rsid w:val="00A06774"/>
    <w:rsid w:val="00A06ADA"/>
    <w:rsid w:val="00A077BA"/>
    <w:rsid w:val="00A079C5"/>
    <w:rsid w:val="00A079E5"/>
    <w:rsid w:val="00A07DAE"/>
    <w:rsid w:val="00A07EF7"/>
    <w:rsid w:val="00A102C4"/>
    <w:rsid w:val="00A107BE"/>
    <w:rsid w:val="00A10870"/>
    <w:rsid w:val="00A1089A"/>
    <w:rsid w:val="00A10FFF"/>
    <w:rsid w:val="00A1117C"/>
    <w:rsid w:val="00A11194"/>
    <w:rsid w:val="00A113E9"/>
    <w:rsid w:val="00A1190E"/>
    <w:rsid w:val="00A11BF8"/>
    <w:rsid w:val="00A11E30"/>
    <w:rsid w:val="00A1241E"/>
    <w:rsid w:val="00A126BF"/>
    <w:rsid w:val="00A127AF"/>
    <w:rsid w:val="00A12C3C"/>
    <w:rsid w:val="00A130FC"/>
    <w:rsid w:val="00A1389C"/>
    <w:rsid w:val="00A138BE"/>
    <w:rsid w:val="00A1422E"/>
    <w:rsid w:val="00A146E0"/>
    <w:rsid w:val="00A14727"/>
    <w:rsid w:val="00A14888"/>
    <w:rsid w:val="00A14931"/>
    <w:rsid w:val="00A1510A"/>
    <w:rsid w:val="00A15213"/>
    <w:rsid w:val="00A157FD"/>
    <w:rsid w:val="00A15841"/>
    <w:rsid w:val="00A15E64"/>
    <w:rsid w:val="00A15F0E"/>
    <w:rsid w:val="00A15F78"/>
    <w:rsid w:val="00A16305"/>
    <w:rsid w:val="00A167B6"/>
    <w:rsid w:val="00A169D9"/>
    <w:rsid w:val="00A16C0D"/>
    <w:rsid w:val="00A16E79"/>
    <w:rsid w:val="00A1718C"/>
    <w:rsid w:val="00A2075C"/>
    <w:rsid w:val="00A20927"/>
    <w:rsid w:val="00A20939"/>
    <w:rsid w:val="00A20EAD"/>
    <w:rsid w:val="00A210EC"/>
    <w:rsid w:val="00A21265"/>
    <w:rsid w:val="00A21455"/>
    <w:rsid w:val="00A2222C"/>
    <w:rsid w:val="00A22EB4"/>
    <w:rsid w:val="00A22F4E"/>
    <w:rsid w:val="00A233AC"/>
    <w:rsid w:val="00A23731"/>
    <w:rsid w:val="00A23B2D"/>
    <w:rsid w:val="00A23F39"/>
    <w:rsid w:val="00A23FAD"/>
    <w:rsid w:val="00A242A5"/>
    <w:rsid w:val="00A24B95"/>
    <w:rsid w:val="00A24DCD"/>
    <w:rsid w:val="00A24DFC"/>
    <w:rsid w:val="00A25653"/>
    <w:rsid w:val="00A256D5"/>
    <w:rsid w:val="00A25732"/>
    <w:rsid w:val="00A25A35"/>
    <w:rsid w:val="00A25BB6"/>
    <w:rsid w:val="00A25D4C"/>
    <w:rsid w:val="00A25F0F"/>
    <w:rsid w:val="00A260DE"/>
    <w:rsid w:val="00A264D5"/>
    <w:rsid w:val="00A265CA"/>
    <w:rsid w:val="00A2687C"/>
    <w:rsid w:val="00A26A18"/>
    <w:rsid w:val="00A26CD6"/>
    <w:rsid w:val="00A27263"/>
    <w:rsid w:val="00A27701"/>
    <w:rsid w:val="00A27962"/>
    <w:rsid w:val="00A27C5E"/>
    <w:rsid w:val="00A3047C"/>
    <w:rsid w:val="00A30A8B"/>
    <w:rsid w:val="00A30C15"/>
    <w:rsid w:val="00A30F04"/>
    <w:rsid w:val="00A3113D"/>
    <w:rsid w:val="00A31434"/>
    <w:rsid w:val="00A314CB"/>
    <w:rsid w:val="00A315B4"/>
    <w:rsid w:val="00A31C14"/>
    <w:rsid w:val="00A324A5"/>
    <w:rsid w:val="00A32B19"/>
    <w:rsid w:val="00A32B2A"/>
    <w:rsid w:val="00A32C93"/>
    <w:rsid w:val="00A33031"/>
    <w:rsid w:val="00A332F9"/>
    <w:rsid w:val="00A3363A"/>
    <w:rsid w:val="00A3373F"/>
    <w:rsid w:val="00A343A7"/>
    <w:rsid w:val="00A34DFF"/>
    <w:rsid w:val="00A3538F"/>
    <w:rsid w:val="00A35F63"/>
    <w:rsid w:val="00A363BC"/>
    <w:rsid w:val="00A36455"/>
    <w:rsid w:val="00A3690B"/>
    <w:rsid w:val="00A37A81"/>
    <w:rsid w:val="00A37D15"/>
    <w:rsid w:val="00A37E5A"/>
    <w:rsid w:val="00A37FA9"/>
    <w:rsid w:val="00A40275"/>
    <w:rsid w:val="00A4091C"/>
    <w:rsid w:val="00A40E84"/>
    <w:rsid w:val="00A41124"/>
    <w:rsid w:val="00A4113C"/>
    <w:rsid w:val="00A413FF"/>
    <w:rsid w:val="00A415FE"/>
    <w:rsid w:val="00A41CBF"/>
    <w:rsid w:val="00A420A5"/>
    <w:rsid w:val="00A42775"/>
    <w:rsid w:val="00A42887"/>
    <w:rsid w:val="00A42C5E"/>
    <w:rsid w:val="00A43179"/>
    <w:rsid w:val="00A431C0"/>
    <w:rsid w:val="00A43F7D"/>
    <w:rsid w:val="00A447F8"/>
    <w:rsid w:val="00A44892"/>
    <w:rsid w:val="00A44C4C"/>
    <w:rsid w:val="00A451AB"/>
    <w:rsid w:val="00A452B0"/>
    <w:rsid w:val="00A45460"/>
    <w:rsid w:val="00A459E2"/>
    <w:rsid w:val="00A45B71"/>
    <w:rsid w:val="00A45D95"/>
    <w:rsid w:val="00A45F2D"/>
    <w:rsid w:val="00A45FA1"/>
    <w:rsid w:val="00A462EC"/>
    <w:rsid w:val="00A4658C"/>
    <w:rsid w:val="00A4689E"/>
    <w:rsid w:val="00A46C46"/>
    <w:rsid w:val="00A46F9F"/>
    <w:rsid w:val="00A47601"/>
    <w:rsid w:val="00A47730"/>
    <w:rsid w:val="00A47EB9"/>
    <w:rsid w:val="00A47FBB"/>
    <w:rsid w:val="00A50043"/>
    <w:rsid w:val="00A500A6"/>
    <w:rsid w:val="00A5015E"/>
    <w:rsid w:val="00A50508"/>
    <w:rsid w:val="00A50B6D"/>
    <w:rsid w:val="00A51109"/>
    <w:rsid w:val="00A5123F"/>
    <w:rsid w:val="00A51451"/>
    <w:rsid w:val="00A515F5"/>
    <w:rsid w:val="00A52401"/>
    <w:rsid w:val="00A52BAD"/>
    <w:rsid w:val="00A52DA4"/>
    <w:rsid w:val="00A52E2F"/>
    <w:rsid w:val="00A532DF"/>
    <w:rsid w:val="00A535EC"/>
    <w:rsid w:val="00A536A1"/>
    <w:rsid w:val="00A5371C"/>
    <w:rsid w:val="00A538CC"/>
    <w:rsid w:val="00A53FE0"/>
    <w:rsid w:val="00A5457C"/>
    <w:rsid w:val="00A54A8B"/>
    <w:rsid w:val="00A556F5"/>
    <w:rsid w:val="00A55831"/>
    <w:rsid w:val="00A5586B"/>
    <w:rsid w:val="00A55C7E"/>
    <w:rsid w:val="00A56C13"/>
    <w:rsid w:val="00A56EF3"/>
    <w:rsid w:val="00A56FB4"/>
    <w:rsid w:val="00A5715F"/>
    <w:rsid w:val="00A57207"/>
    <w:rsid w:val="00A57329"/>
    <w:rsid w:val="00A57545"/>
    <w:rsid w:val="00A577D0"/>
    <w:rsid w:val="00A57AAE"/>
    <w:rsid w:val="00A6030D"/>
    <w:rsid w:val="00A606F2"/>
    <w:rsid w:val="00A607E3"/>
    <w:rsid w:val="00A60858"/>
    <w:rsid w:val="00A60983"/>
    <w:rsid w:val="00A60BF3"/>
    <w:rsid w:val="00A61549"/>
    <w:rsid w:val="00A61984"/>
    <w:rsid w:val="00A619A5"/>
    <w:rsid w:val="00A61C7D"/>
    <w:rsid w:val="00A620B7"/>
    <w:rsid w:val="00A62103"/>
    <w:rsid w:val="00A622EC"/>
    <w:rsid w:val="00A624AC"/>
    <w:rsid w:val="00A626B5"/>
    <w:rsid w:val="00A626EF"/>
    <w:rsid w:val="00A6271C"/>
    <w:rsid w:val="00A62839"/>
    <w:rsid w:val="00A6350A"/>
    <w:rsid w:val="00A63844"/>
    <w:rsid w:val="00A64214"/>
    <w:rsid w:val="00A64BFE"/>
    <w:rsid w:val="00A64D6B"/>
    <w:rsid w:val="00A64FD6"/>
    <w:rsid w:val="00A650ED"/>
    <w:rsid w:val="00A65BE5"/>
    <w:rsid w:val="00A65CCB"/>
    <w:rsid w:val="00A65F5F"/>
    <w:rsid w:val="00A66090"/>
    <w:rsid w:val="00A665E4"/>
    <w:rsid w:val="00A66806"/>
    <w:rsid w:val="00A66999"/>
    <w:rsid w:val="00A66C9D"/>
    <w:rsid w:val="00A66F3E"/>
    <w:rsid w:val="00A66FCA"/>
    <w:rsid w:val="00A6708C"/>
    <w:rsid w:val="00A6783D"/>
    <w:rsid w:val="00A67872"/>
    <w:rsid w:val="00A7028E"/>
    <w:rsid w:val="00A702F1"/>
    <w:rsid w:val="00A70600"/>
    <w:rsid w:val="00A7097B"/>
    <w:rsid w:val="00A70E96"/>
    <w:rsid w:val="00A71215"/>
    <w:rsid w:val="00A713A5"/>
    <w:rsid w:val="00A71538"/>
    <w:rsid w:val="00A715D7"/>
    <w:rsid w:val="00A71777"/>
    <w:rsid w:val="00A71DAE"/>
    <w:rsid w:val="00A72545"/>
    <w:rsid w:val="00A72771"/>
    <w:rsid w:val="00A72A19"/>
    <w:rsid w:val="00A72C1F"/>
    <w:rsid w:val="00A73219"/>
    <w:rsid w:val="00A73472"/>
    <w:rsid w:val="00A73478"/>
    <w:rsid w:val="00A739A6"/>
    <w:rsid w:val="00A73F11"/>
    <w:rsid w:val="00A74084"/>
    <w:rsid w:val="00A74841"/>
    <w:rsid w:val="00A74936"/>
    <w:rsid w:val="00A74A6A"/>
    <w:rsid w:val="00A74D16"/>
    <w:rsid w:val="00A74DC3"/>
    <w:rsid w:val="00A74E2F"/>
    <w:rsid w:val="00A760AB"/>
    <w:rsid w:val="00A763BE"/>
    <w:rsid w:val="00A7642F"/>
    <w:rsid w:val="00A76ADA"/>
    <w:rsid w:val="00A773C5"/>
    <w:rsid w:val="00A77988"/>
    <w:rsid w:val="00A77D11"/>
    <w:rsid w:val="00A80C8A"/>
    <w:rsid w:val="00A8103B"/>
    <w:rsid w:val="00A810A0"/>
    <w:rsid w:val="00A8131E"/>
    <w:rsid w:val="00A819C2"/>
    <w:rsid w:val="00A82288"/>
    <w:rsid w:val="00A824C8"/>
    <w:rsid w:val="00A8265E"/>
    <w:rsid w:val="00A827EB"/>
    <w:rsid w:val="00A82818"/>
    <w:rsid w:val="00A82E50"/>
    <w:rsid w:val="00A8324F"/>
    <w:rsid w:val="00A832DE"/>
    <w:rsid w:val="00A83444"/>
    <w:rsid w:val="00A83668"/>
    <w:rsid w:val="00A83669"/>
    <w:rsid w:val="00A83E2D"/>
    <w:rsid w:val="00A846FE"/>
    <w:rsid w:val="00A84D75"/>
    <w:rsid w:val="00A85322"/>
    <w:rsid w:val="00A8547D"/>
    <w:rsid w:val="00A857C7"/>
    <w:rsid w:val="00A85A64"/>
    <w:rsid w:val="00A85F92"/>
    <w:rsid w:val="00A86933"/>
    <w:rsid w:val="00A86A92"/>
    <w:rsid w:val="00A86B69"/>
    <w:rsid w:val="00A87030"/>
    <w:rsid w:val="00A8725B"/>
    <w:rsid w:val="00A8770E"/>
    <w:rsid w:val="00A87884"/>
    <w:rsid w:val="00A878D0"/>
    <w:rsid w:val="00A87C90"/>
    <w:rsid w:val="00A87D5F"/>
    <w:rsid w:val="00A87D8E"/>
    <w:rsid w:val="00A900A2"/>
    <w:rsid w:val="00A90366"/>
    <w:rsid w:val="00A909BD"/>
    <w:rsid w:val="00A90A55"/>
    <w:rsid w:val="00A911BA"/>
    <w:rsid w:val="00A912CA"/>
    <w:rsid w:val="00A91455"/>
    <w:rsid w:val="00A91878"/>
    <w:rsid w:val="00A919E3"/>
    <w:rsid w:val="00A92225"/>
    <w:rsid w:val="00A9261B"/>
    <w:rsid w:val="00A9281B"/>
    <w:rsid w:val="00A92CC3"/>
    <w:rsid w:val="00A93376"/>
    <w:rsid w:val="00A93434"/>
    <w:rsid w:val="00A93754"/>
    <w:rsid w:val="00A93901"/>
    <w:rsid w:val="00A944F7"/>
    <w:rsid w:val="00A94830"/>
    <w:rsid w:val="00A94A8A"/>
    <w:rsid w:val="00A94E5F"/>
    <w:rsid w:val="00A94ED3"/>
    <w:rsid w:val="00A9571F"/>
    <w:rsid w:val="00A95B8A"/>
    <w:rsid w:val="00A95CE6"/>
    <w:rsid w:val="00A95D89"/>
    <w:rsid w:val="00A96279"/>
    <w:rsid w:val="00A965E6"/>
    <w:rsid w:val="00A96BD3"/>
    <w:rsid w:val="00A96D76"/>
    <w:rsid w:val="00A97DC9"/>
    <w:rsid w:val="00A97DFF"/>
    <w:rsid w:val="00AA068A"/>
    <w:rsid w:val="00AA073D"/>
    <w:rsid w:val="00AA0F0F"/>
    <w:rsid w:val="00AA10C9"/>
    <w:rsid w:val="00AA1529"/>
    <w:rsid w:val="00AA180F"/>
    <w:rsid w:val="00AA1842"/>
    <w:rsid w:val="00AA31CC"/>
    <w:rsid w:val="00AA32A7"/>
    <w:rsid w:val="00AA35F1"/>
    <w:rsid w:val="00AA3946"/>
    <w:rsid w:val="00AA3CA6"/>
    <w:rsid w:val="00AA4069"/>
    <w:rsid w:val="00AA430C"/>
    <w:rsid w:val="00AA4329"/>
    <w:rsid w:val="00AA51D5"/>
    <w:rsid w:val="00AA56A5"/>
    <w:rsid w:val="00AA599B"/>
    <w:rsid w:val="00AA618C"/>
    <w:rsid w:val="00AA6209"/>
    <w:rsid w:val="00AA69A0"/>
    <w:rsid w:val="00AA7158"/>
    <w:rsid w:val="00AA71FC"/>
    <w:rsid w:val="00AA73C4"/>
    <w:rsid w:val="00AA73C7"/>
    <w:rsid w:val="00AA7698"/>
    <w:rsid w:val="00AA7AEF"/>
    <w:rsid w:val="00AA7C6A"/>
    <w:rsid w:val="00AA7F27"/>
    <w:rsid w:val="00AB0390"/>
    <w:rsid w:val="00AB047B"/>
    <w:rsid w:val="00AB08CB"/>
    <w:rsid w:val="00AB092A"/>
    <w:rsid w:val="00AB0E08"/>
    <w:rsid w:val="00AB107B"/>
    <w:rsid w:val="00AB1BAB"/>
    <w:rsid w:val="00AB1DE0"/>
    <w:rsid w:val="00AB2018"/>
    <w:rsid w:val="00AB286B"/>
    <w:rsid w:val="00AB2F58"/>
    <w:rsid w:val="00AB3712"/>
    <w:rsid w:val="00AB3998"/>
    <w:rsid w:val="00AB4556"/>
    <w:rsid w:val="00AB4564"/>
    <w:rsid w:val="00AB46CD"/>
    <w:rsid w:val="00AB4B1D"/>
    <w:rsid w:val="00AB4CC4"/>
    <w:rsid w:val="00AB5201"/>
    <w:rsid w:val="00AB53B5"/>
    <w:rsid w:val="00AB54CB"/>
    <w:rsid w:val="00AB58F3"/>
    <w:rsid w:val="00AB59E7"/>
    <w:rsid w:val="00AB59FC"/>
    <w:rsid w:val="00AB5A31"/>
    <w:rsid w:val="00AB6109"/>
    <w:rsid w:val="00AB64EE"/>
    <w:rsid w:val="00AB6670"/>
    <w:rsid w:val="00AB6978"/>
    <w:rsid w:val="00AB6E68"/>
    <w:rsid w:val="00AB707F"/>
    <w:rsid w:val="00AB7253"/>
    <w:rsid w:val="00AB731F"/>
    <w:rsid w:val="00AB776E"/>
    <w:rsid w:val="00AB7AF3"/>
    <w:rsid w:val="00AB7E06"/>
    <w:rsid w:val="00AC0094"/>
    <w:rsid w:val="00AC0219"/>
    <w:rsid w:val="00AC02CB"/>
    <w:rsid w:val="00AC0329"/>
    <w:rsid w:val="00AC04CD"/>
    <w:rsid w:val="00AC052D"/>
    <w:rsid w:val="00AC0639"/>
    <w:rsid w:val="00AC084F"/>
    <w:rsid w:val="00AC0C0E"/>
    <w:rsid w:val="00AC0FA6"/>
    <w:rsid w:val="00AC135A"/>
    <w:rsid w:val="00AC190D"/>
    <w:rsid w:val="00AC1CFA"/>
    <w:rsid w:val="00AC1FD3"/>
    <w:rsid w:val="00AC25A1"/>
    <w:rsid w:val="00AC2604"/>
    <w:rsid w:val="00AC2AEE"/>
    <w:rsid w:val="00AC3C4D"/>
    <w:rsid w:val="00AC4C7D"/>
    <w:rsid w:val="00AC57A7"/>
    <w:rsid w:val="00AC5AC4"/>
    <w:rsid w:val="00AC5CB9"/>
    <w:rsid w:val="00AC5DF6"/>
    <w:rsid w:val="00AC6A0C"/>
    <w:rsid w:val="00AC6DB5"/>
    <w:rsid w:val="00AC77A1"/>
    <w:rsid w:val="00AC7EFA"/>
    <w:rsid w:val="00AD0375"/>
    <w:rsid w:val="00AD06CA"/>
    <w:rsid w:val="00AD089E"/>
    <w:rsid w:val="00AD0CAF"/>
    <w:rsid w:val="00AD102E"/>
    <w:rsid w:val="00AD116C"/>
    <w:rsid w:val="00AD1281"/>
    <w:rsid w:val="00AD215C"/>
    <w:rsid w:val="00AD22FF"/>
    <w:rsid w:val="00AD2999"/>
    <w:rsid w:val="00AD2D43"/>
    <w:rsid w:val="00AD2D85"/>
    <w:rsid w:val="00AD30DF"/>
    <w:rsid w:val="00AD3531"/>
    <w:rsid w:val="00AD3621"/>
    <w:rsid w:val="00AD3805"/>
    <w:rsid w:val="00AD3AAB"/>
    <w:rsid w:val="00AD3BE6"/>
    <w:rsid w:val="00AD423D"/>
    <w:rsid w:val="00AD454C"/>
    <w:rsid w:val="00AD45A8"/>
    <w:rsid w:val="00AD492A"/>
    <w:rsid w:val="00AD496F"/>
    <w:rsid w:val="00AD4E55"/>
    <w:rsid w:val="00AD5154"/>
    <w:rsid w:val="00AD5652"/>
    <w:rsid w:val="00AD593D"/>
    <w:rsid w:val="00AD5FC7"/>
    <w:rsid w:val="00AD6976"/>
    <w:rsid w:val="00AD71C1"/>
    <w:rsid w:val="00AD730E"/>
    <w:rsid w:val="00AD7441"/>
    <w:rsid w:val="00AD7520"/>
    <w:rsid w:val="00AD799A"/>
    <w:rsid w:val="00AD7E03"/>
    <w:rsid w:val="00AE0008"/>
    <w:rsid w:val="00AE048B"/>
    <w:rsid w:val="00AE04F1"/>
    <w:rsid w:val="00AE087A"/>
    <w:rsid w:val="00AE0908"/>
    <w:rsid w:val="00AE2193"/>
    <w:rsid w:val="00AE2946"/>
    <w:rsid w:val="00AE2E93"/>
    <w:rsid w:val="00AE2F90"/>
    <w:rsid w:val="00AE34C4"/>
    <w:rsid w:val="00AE407B"/>
    <w:rsid w:val="00AE495D"/>
    <w:rsid w:val="00AE4BE3"/>
    <w:rsid w:val="00AE509D"/>
    <w:rsid w:val="00AE5785"/>
    <w:rsid w:val="00AE5BD9"/>
    <w:rsid w:val="00AE6885"/>
    <w:rsid w:val="00AE6BDF"/>
    <w:rsid w:val="00AE6BED"/>
    <w:rsid w:val="00AE6FEF"/>
    <w:rsid w:val="00AE7065"/>
    <w:rsid w:val="00AE70B7"/>
    <w:rsid w:val="00AE7134"/>
    <w:rsid w:val="00AE7545"/>
    <w:rsid w:val="00AE7BFB"/>
    <w:rsid w:val="00AE7CEA"/>
    <w:rsid w:val="00AE7E59"/>
    <w:rsid w:val="00AF0501"/>
    <w:rsid w:val="00AF095E"/>
    <w:rsid w:val="00AF0B9D"/>
    <w:rsid w:val="00AF1012"/>
    <w:rsid w:val="00AF1918"/>
    <w:rsid w:val="00AF1979"/>
    <w:rsid w:val="00AF1AC8"/>
    <w:rsid w:val="00AF2221"/>
    <w:rsid w:val="00AF2243"/>
    <w:rsid w:val="00AF2599"/>
    <w:rsid w:val="00AF3594"/>
    <w:rsid w:val="00AF3BB9"/>
    <w:rsid w:val="00AF46F4"/>
    <w:rsid w:val="00AF477B"/>
    <w:rsid w:val="00AF4FB6"/>
    <w:rsid w:val="00AF5054"/>
    <w:rsid w:val="00AF5210"/>
    <w:rsid w:val="00AF55A4"/>
    <w:rsid w:val="00AF56A0"/>
    <w:rsid w:val="00AF5906"/>
    <w:rsid w:val="00AF5C81"/>
    <w:rsid w:val="00AF5F37"/>
    <w:rsid w:val="00AF6483"/>
    <w:rsid w:val="00AF68A4"/>
    <w:rsid w:val="00AF691C"/>
    <w:rsid w:val="00AF6998"/>
    <w:rsid w:val="00AF6F9D"/>
    <w:rsid w:val="00AF75A8"/>
    <w:rsid w:val="00AF77DE"/>
    <w:rsid w:val="00B004B5"/>
    <w:rsid w:val="00B005E0"/>
    <w:rsid w:val="00B00997"/>
    <w:rsid w:val="00B00E84"/>
    <w:rsid w:val="00B011DD"/>
    <w:rsid w:val="00B012EF"/>
    <w:rsid w:val="00B022BD"/>
    <w:rsid w:val="00B02530"/>
    <w:rsid w:val="00B03931"/>
    <w:rsid w:val="00B03A63"/>
    <w:rsid w:val="00B03F36"/>
    <w:rsid w:val="00B04136"/>
    <w:rsid w:val="00B042AB"/>
    <w:rsid w:val="00B0483E"/>
    <w:rsid w:val="00B0486C"/>
    <w:rsid w:val="00B04AC3"/>
    <w:rsid w:val="00B04F48"/>
    <w:rsid w:val="00B0506B"/>
    <w:rsid w:val="00B06125"/>
    <w:rsid w:val="00B0682B"/>
    <w:rsid w:val="00B06FAA"/>
    <w:rsid w:val="00B071C8"/>
    <w:rsid w:val="00B074F2"/>
    <w:rsid w:val="00B07899"/>
    <w:rsid w:val="00B07EA1"/>
    <w:rsid w:val="00B10076"/>
    <w:rsid w:val="00B10139"/>
    <w:rsid w:val="00B1042B"/>
    <w:rsid w:val="00B104BE"/>
    <w:rsid w:val="00B106DA"/>
    <w:rsid w:val="00B10E5E"/>
    <w:rsid w:val="00B1140D"/>
    <w:rsid w:val="00B116D0"/>
    <w:rsid w:val="00B116E2"/>
    <w:rsid w:val="00B12011"/>
    <w:rsid w:val="00B12018"/>
    <w:rsid w:val="00B125E8"/>
    <w:rsid w:val="00B12818"/>
    <w:rsid w:val="00B12C54"/>
    <w:rsid w:val="00B13212"/>
    <w:rsid w:val="00B1385A"/>
    <w:rsid w:val="00B13E81"/>
    <w:rsid w:val="00B143FC"/>
    <w:rsid w:val="00B145BD"/>
    <w:rsid w:val="00B15076"/>
    <w:rsid w:val="00B15082"/>
    <w:rsid w:val="00B1511B"/>
    <w:rsid w:val="00B151C7"/>
    <w:rsid w:val="00B160A1"/>
    <w:rsid w:val="00B161A9"/>
    <w:rsid w:val="00B17838"/>
    <w:rsid w:val="00B1786C"/>
    <w:rsid w:val="00B17C04"/>
    <w:rsid w:val="00B17DDF"/>
    <w:rsid w:val="00B17E91"/>
    <w:rsid w:val="00B17FA4"/>
    <w:rsid w:val="00B2038A"/>
    <w:rsid w:val="00B20CF9"/>
    <w:rsid w:val="00B21772"/>
    <w:rsid w:val="00B21B73"/>
    <w:rsid w:val="00B21DF6"/>
    <w:rsid w:val="00B22024"/>
    <w:rsid w:val="00B221CC"/>
    <w:rsid w:val="00B228C5"/>
    <w:rsid w:val="00B22915"/>
    <w:rsid w:val="00B22A2D"/>
    <w:rsid w:val="00B22C6F"/>
    <w:rsid w:val="00B22DA8"/>
    <w:rsid w:val="00B2303A"/>
    <w:rsid w:val="00B2334B"/>
    <w:rsid w:val="00B235D5"/>
    <w:rsid w:val="00B2386E"/>
    <w:rsid w:val="00B2387D"/>
    <w:rsid w:val="00B23881"/>
    <w:rsid w:val="00B239F1"/>
    <w:rsid w:val="00B23DE3"/>
    <w:rsid w:val="00B23FA8"/>
    <w:rsid w:val="00B246F2"/>
    <w:rsid w:val="00B249EB"/>
    <w:rsid w:val="00B24A98"/>
    <w:rsid w:val="00B24BAF"/>
    <w:rsid w:val="00B24F6D"/>
    <w:rsid w:val="00B2525C"/>
    <w:rsid w:val="00B25B87"/>
    <w:rsid w:val="00B25E7D"/>
    <w:rsid w:val="00B26BEE"/>
    <w:rsid w:val="00B26C2D"/>
    <w:rsid w:val="00B26C9D"/>
    <w:rsid w:val="00B26F42"/>
    <w:rsid w:val="00B304D3"/>
    <w:rsid w:val="00B30753"/>
    <w:rsid w:val="00B3076F"/>
    <w:rsid w:val="00B30894"/>
    <w:rsid w:val="00B30DEA"/>
    <w:rsid w:val="00B31624"/>
    <w:rsid w:val="00B31713"/>
    <w:rsid w:val="00B323E4"/>
    <w:rsid w:val="00B324E1"/>
    <w:rsid w:val="00B32C8D"/>
    <w:rsid w:val="00B3302F"/>
    <w:rsid w:val="00B333D1"/>
    <w:rsid w:val="00B3352D"/>
    <w:rsid w:val="00B338B6"/>
    <w:rsid w:val="00B33A40"/>
    <w:rsid w:val="00B345E9"/>
    <w:rsid w:val="00B34A7A"/>
    <w:rsid w:val="00B34AAA"/>
    <w:rsid w:val="00B34DAA"/>
    <w:rsid w:val="00B34E5F"/>
    <w:rsid w:val="00B34FBF"/>
    <w:rsid w:val="00B352EA"/>
    <w:rsid w:val="00B35376"/>
    <w:rsid w:val="00B35576"/>
    <w:rsid w:val="00B35623"/>
    <w:rsid w:val="00B35E20"/>
    <w:rsid w:val="00B35E5F"/>
    <w:rsid w:val="00B35FFE"/>
    <w:rsid w:val="00B36649"/>
    <w:rsid w:val="00B367E8"/>
    <w:rsid w:val="00B36996"/>
    <w:rsid w:val="00B36BBF"/>
    <w:rsid w:val="00B37312"/>
    <w:rsid w:val="00B404E3"/>
    <w:rsid w:val="00B40AB1"/>
    <w:rsid w:val="00B40AE3"/>
    <w:rsid w:val="00B40F6C"/>
    <w:rsid w:val="00B4139B"/>
    <w:rsid w:val="00B414E5"/>
    <w:rsid w:val="00B418AD"/>
    <w:rsid w:val="00B41961"/>
    <w:rsid w:val="00B41987"/>
    <w:rsid w:val="00B41AB3"/>
    <w:rsid w:val="00B41B5C"/>
    <w:rsid w:val="00B42084"/>
    <w:rsid w:val="00B420DF"/>
    <w:rsid w:val="00B4277C"/>
    <w:rsid w:val="00B42AE5"/>
    <w:rsid w:val="00B433AB"/>
    <w:rsid w:val="00B43586"/>
    <w:rsid w:val="00B43595"/>
    <w:rsid w:val="00B435E0"/>
    <w:rsid w:val="00B439B9"/>
    <w:rsid w:val="00B43A76"/>
    <w:rsid w:val="00B4441C"/>
    <w:rsid w:val="00B44986"/>
    <w:rsid w:val="00B44B5D"/>
    <w:rsid w:val="00B44E70"/>
    <w:rsid w:val="00B44E90"/>
    <w:rsid w:val="00B4533D"/>
    <w:rsid w:val="00B45AFF"/>
    <w:rsid w:val="00B45EF2"/>
    <w:rsid w:val="00B45F83"/>
    <w:rsid w:val="00B4643C"/>
    <w:rsid w:val="00B466DF"/>
    <w:rsid w:val="00B46C88"/>
    <w:rsid w:val="00B46E2B"/>
    <w:rsid w:val="00B47624"/>
    <w:rsid w:val="00B5003C"/>
    <w:rsid w:val="00B50445"/>
    <w:rsid w:val="00B50567"/>
    <w:rsid w:val="00B507D9"/>
    <w:rsid w:val="00B5095B"/>
    <w:rsid w:val="00B509E4"/>
    <w:rsid w:val="00B50DA7"/>
    <w:rsid w:val="00B51047"/>
    <w:rsid w:val="00B518A5"/>
    <w:rsid w:val="00B51CA6"/>
    <w:rsid w:val="00B5288B"/>
    <w:rsid w:val="00B52C8A"/>
    <w:rsid w:val="00B53020"/>
    <w:rsid w:val="00B532D4"/>
    <w:rsid w:val="00B53689"/>
    <w:rsid w:val="00B53ADF"/>
    <w:rsid w:val="00B54691"/>
    <w:rsid w:val="00B5473F"/>
    <w:rsid w:val="00B5478F"/>
    <w:rsid w:val="00B547DB"/>
    <w:rsid w:val="00B54B59"/>
    <w:rsid w:val="00B551B6"/>
    <w:rsid w:val="00B551EB"/>
    <w:rsid w:val="00B55273"/>
    <w:rsid w:val="00B55509"/>
    <w:rsid w:val="00B55C94"/>
    <w:rsid w:val="00B560E6"/>
    <w:rsid w:val="00B5685C"/>
    <w:rsid w:val="00B56CB4"/>
    <w:rsid w:val="00B56EC0"/>
    <w:rsid w:val="00B574B6"/>
    <w:rsid w:val="00B576AB"/>
    <w:rsid w:val="00B576CD"/>
    <w:rsid w:val="00B5780C"/>
    <w:rsid w:val="00B57FE7"/>
    <w:rsid w:val="00B60140"/>
    <w:rsid w:val="00B60582"/>
    <w:rsid w:val="00B60796"/>
    <w:rsid w:val="00B608F8"/>
    <w:rsid w:val="00B60D83"/>
    <w:rsid w:val="00B618FE"/>
    <w:rsid w:val="00B61FC8"/>
    <w:rsid w:val="00B624FE"/>
    <w:rsid w:val="00B62BAD"/>
    <w:rsid w:val="00B62F01"/>
    <w:rsid w:val="00B62F0A"/>
    <w:rsid w:val="00B631EA"/>
    <w:rsid w:val="00B6329D"/>
    <w:rsid w:val="00B63489"/>
    <w:rsid w:val="00B63616"/>
    <w:rsid w:val="00B6472E"/>
    <w:rsid w:val="00B647E8"/>
    <w:rsid w:val="00B64B0C"/>
    <w:rsid w:val="00B64B11"/>
    <w:rsid w:val="00B64B28"/>
    <w:rsid w:val="00B64BCC"/>
    <w:rsid w:val="00B64C2B"/>
    <w:rsid w:val="00B64C36"/>
    <w:rsid w:val="00B658DB"/>
    <w:rsid w:val="00B659FA"/>
    <w:rsid w:val="00B65AA6"/>
    <w:rsid w:val="00B65ADE"/>
    <w:rsid w:val="00B66426"/>
    <w:rsid w:val="00B6662A"/>
    <w:rsid w:val="00B66C06"/>
    <w:rsid w:val="00B66EC8"/>
    <w:rsid w:val="00B673A1"/>
    <w:rsid w:val="00B674A8"/>
    <w:rsid w:val="00B67A86"/>
    <w:rsid w:val="00B70465"/>
    <w:rsid w:val="00B710E4"/>
    <w:rsid w:val="00B7156F"/>
    <w:rsid w:val="00B71C91"/>
    <w:rsid w:val="00B7201B"/>
    <w:rsid w:val="00B7222C"/>
    <w:rsid w:val="00B7252C"/>
    <w:rsid w:val="00B727D6"/>
    <w:rsid w:val="00B73010"/>
    <w:rsid w:val="00B73C0D"/>
    <w:rsid w:val="00B7406D"/>
    <w:rsid w:val="00B745E6"/>
    <w:rsid w:val="00B74D0F"/>
    <w:rsid w:val="00B74D4E"/>
    <w:rsid w:val="00B75391"/>
    <w:rsid w:val="00B753AD"/>
    <w:rsid w:val="00B75440"/>
    <w:rsid w:val="00B7550D"/>
    <w:rsid w:val="00B760D6"/>
    <w:rsid w:val="00B7621E"/>
    <w:rsid w:val="00B769E9"/>
    <w:rsid w:val="00B76A49"/>
    <w:rsid w:val="00B77121"/>
    <w:rsid w:val="00B7765A"/>
    <w:rsid w:val="00B7779E"/>
    <w:rsid w:val="00B800FD"/>
    <w:rsid w:val="00B81788"/>
    <w:rsid w:val="00B8194D"/>
    <w:rsid w:val="00B81A60"/>
    <w:rsid w:val="00B81B41"/>
    <w:rsid w:val="00B82204"/>
    <w:rsid w:val="00B8237A"/>
    <w:rsid w:val="00B830E0"/>
    <w:rsid w:val="00B83202"/>
    <w:rsid w:val="00B83CF1"/>
    <w:rsid w:val="00B840AB"/>
    <w:rsid w:val="00B84337"/>
    <w:rsid w:val="00B84452"/>
    <w:rsid w:val="00B844BF"/>
    <w:rsid w:val="00B848FA"/>
    <w:rsid w:val="00B84B47"/>
    <w:rsid w:val="00B84B56"/>
    <w:rsid w:val="00B84E9D"/>
    <w:rsid w:val="00B85710"/>
    <w:rsid w:val="00B85743"/>
    <w:rsid w:val="00B85B7F"/>
    <w:rsid w:val="00B86144"/>
    <w:rsid w:val="00B864CF"/>
    <w:rsid w:val="00B8713A"/>
    <w:rsid w:val="00B87160"/>
    <w:rsid w:val="00B87442"/>
    <w:rsid w:val="00B875EB"/>
    <w:rsid w:val="00B87689"/>
    <w:rsid w:val="00B87A10"/>
    <w:rsid w:val="00B87B85"/>
    <w:rsid w:val="00B87F1D"/>
    <w:rsid w:val="00B900AC"/>
    <w:rsid w:val="00B90165"/>
    <w:rsid w:val="00B90596"/>
    <w:rsid w:val="00B906D0"/>
    <w:rsid w:val="00B90B1D"/>
    <w:rsid w:val="00B91570"/>
    <w:rsid w:val="00B91576"/>
    <w:rsid w:val="00B9167F"/>
    <w:rsid w:val="00B9169F"/>
    <w:rsid w:val="00B9171F"/>
    <w:rsid w:val="00B91968"/>
    <w:rsid w:val="00B91B76"/>
    <w:rsid w:val="00B91DB9"/>
    <w:rsid w:val="00B91EF1"/>
    <w:rsid w:val="00B920AA"/>
    <w:rsid w:val="00B929C4"/>
    <w:rsid w:val="00B92F0E"/>
    <w:rsid w:val="00B932F4"/>
    <w:rsid w:val="00B93361"/>
    <w:rsid w:val="00B93418"/>
    <w:rsid w:val="00B936C8"/>
    <w:rsid w:val="00B93B11"/>
    <w:rsid w:val="00B93B34"/>
    <w:rsid w:val="00B93F4D"/>
    <w:rsid w:val="00B942A3"/>
    <w:rsid w:val="00B94883"/>
    <w:rsid w:val="00B949F5"/>
    <w:rsid w:val="00B94EE0"/>
    <w:rsid w:val="00B95D35"/>
    <w:rsid w:val="00B9630A"/>
    <w:rsid w:val="00B963B9"/>
    <w:rsid w:val="00B9667D"/>
    <w:rsid w:val="00B96FBF"/>
    <w:rsid w:val="00B9767A"/>
    <w:rsid w:val="00B97778"/>
    <w:rsid w:val="00B97C5E"/>
    <w:rsid w:val="00B97C9E"/>
    <w:rsid w:val="00B97CC5"/>
    <w:rsid w:val="00BA0043"/>
    <w:rsid w:val="00BA009E"/>
    <w:rsid w:val="00BA018B"/>
    <w:rsid w:val="00BA1505"/>
    <w:rsid w:val="00BA1614"/>
    <w:rsid w:val="00BA1740"/>
    <w:rsid w:val="00BA17D4"/>
    <w:rsid w:val="00BA1B7A"/>
    <w:rsid w:val="00BA1E13"/>
    <w:rsid w:val="00BA2318"/>
    <w:rsid w:val="00BA278F"/>
    <w:rsid w:val="00BA279D"/>
    <w:rsid w:val="00BA2848"/>
    <w:rsid w:val="00BA2C55"/>
    <w:rsid w:val="00BA2DC1"/>
    <w:rsid w:val="00BA37E0"/>
    <w:rsid w:val="00BA3EF2"/>
    <w:rsid w:val="00BA47B0"/>
    <w:rsid w:val="00BA48F2"/>
    <w:rsid w:val="00BA4C0B"/>
    <w:rsid w:val="00BA4FEC"/>
    <w:rsid w:val="00BA53C9"/>
    <w:rsid w:val="00BA550D"/>
    <w:rsid w:val="00BA5671"/>
    <w:rsid w:val="00BA5EA4"/>
    <w:rsid w:val="00BA65B5"/>
    <w:rsid w:val="00BA6A7F"/>
    <w:rsid w:val="00BA70F8"/>
    <w:rsid w:val="00BA77CB"/>
    <w:rsid w:val="00BA795A"/>
    <w:rsid w:val="00BA7A2D"/>
    <w:rsid w:val="00BA7C25"/>
    <w:rsid w:val="00BB01BD"/>
    <w:rsid w:val="00BB01D2"/>
    <w:rsid w:val="00BB0C6D"/>
    <w:rsid w:val="00BB0E73"/>
    <w:rsid w:val="00BB0E89"/>
    <w:rsid w:val="00BB1749"/>
    <w:rsid w:val="00BB190D"/>
    <w:rsid w:val="00BB1B55"/>
    <w:rsid w:val="00BB1DAC"/>
    <w:rsid w:val="00BB2180"/>
    <w:rsid w:val="00BB229C"/>
    <w:rsid w:val="00BB2940"/>
    <w:rsid w:val="00BB2D43"/>
    <w:rsid w:val="00BB2FC8"/>
    <w:rsid w:val="00BB304E"/>
    <w:rsid w:val="00BB30E1"/>
    <w:rsid w:val="00BB34D9"/>
    <w:rsid w:val="00BB3ED9"/>
    <w:rsid w:val="00BB40C1"/>
    <w:rsid w:val="00BB4696"/>
    <w:rsid w:val="00BB47F5"/>
    <w:rsid w:val="00BB4A86"/>
    <w:rsid w:val="00BB4C1A"/>
    <w:rsid w:val="00BB503F"/>
    <w:rsid w:val="00BB5094"/>
    <w:rsid w:val="00BB54B3"/>
    <w:rsid w:val="00BB58D3"/>
    <w:rsid w:val="00BB599D"/>
    <w:rsid w:val="00BB5AC6"/>
    <w:rsid w:val="00BB6590"/>
    <w:rsid w:val="00BB6A0E"/>
    <w:rsid w:val="00BB7356"/>
    <w:rsid w:val="00BB7507"/>
    <w:rsid w:val="00BB75BF"/>
    <w:rsid w:val="00BB761C"/>
    <w:rsid w:val="00BB763D"/>
    <w:rsid w:val="00BB7736"/>
    <w:rsid w:val="00BB79E2"/>
    <w:rsid w:val="00BB7CDE"/>
    <w:rsid w:val="00BB7D01"/>
    <w:rsid w:val="00BB7EF7"/>
    <w:rsid w:val="00BC065E"/>
    <w:rsid w:val="00BC09FA"/>
    <w:rsid w:val="00BC0C71"/>
    <w:rsid w:val="00BC0C86"/>
    <w:rsid w:val="00BC11E4"/>
    <w:rsid w:val="00BC131A"/>
    <w:rsid w:val="00BC154F"/>
    <w:rsid w:val="00BC1805"/>
    <w:rsid w:val="00BC2275"/>
    <w:rsid w:val="00BC22BF"/>
    <w:rsid w:val="00BC25F1"/>
    <w:rsid w:val="00BC33F0"/>
    <w:rsid w:val="00BC347D"/>
    <w:rsid w:val="00BC38C5"/>
    <w:rsid w:val="00BC3EF9"/>
    <w:rsid w:val="00BC4387"/>
    <w:rsid w:val="00BC4661"/>
    <w:rsid w:val="00BC47D8"/>
    <w:rsid w:val="00BC501E"/>
    <w:rsid w:val="00BC531B"/>
    <w:rsid w:val="00BC5460"/>
    <w:rsid w:val="00BC56AC"/>
    <w:rsid w:val="00BC59CD"/>
    <w:rsid w:val="00BC59EC"/>
    <w:rsid w:val="00BC6429"/>
    <w:rsid w:val="00BC64B5"/>
    <w:rsid w:val="00BC69A1"/>
    <w:rsid w:val="00BC6BB6"/>
    <w:rsid w:val="00BC6E30"/>
    <w:rsid w:val="00BC71F9"/>
    <w:rsid w:val="00BC73E9"/>
    <w:rsid w:val="00BC7CB9"/>
    <w:rsid w:val="00BD041F"/>
    <w:rsid w:val="00BD055E"/>
    <w:rsid w:val="00BD05F7"/>
    <w:rsid w:val="00BD1FC9"/>
    <w:rsid w:val="00BD25C4"/>
    <w:rsid w:val="00BD27DD"/>
    <w:rsid w:val="00BD2A0D"/>
    <w:rsid w:val="00BD2CA5"/>
    <w:rsid w:val="00BD309F"/>
    <w:rsid w:val="00BD38C1"/>
    <w:rsid w:val="00BD39B0"/>
    <w:rsid w:val="00BD3C83"/>
    <w:rsid w:val="00BD46F8"/>
    <w:rsid w:val="00BD47A9"/>
    <w:rsid w:val="00BD484D"/>
    <w:rsid w:val="00BD48A8"/>
    <w:rsid w:val="00BD4959"/>
    <w:rsid w:val="00BD4D14"/>
    <w:rsid w:val="00BD4DE8"/>
    <w:rsid w:val="00BD4FB8"/>
    <w:rsid w:val="00BD52E7"/>
    <w:rsid w:val="00BD567F"/>
    <w:rsid w:val="00BD5749"/>
    <w:rsid w:val="00BD589D"/>
    <w:rsid w:val="00BD6654"/>
    <w:rsid w:val="00BD6A64"/>
    <w:rsid w:val="00BD6C5E"/>
    <w:rsid w:val="00BD73E4"/>
    <w:rsid w:val="00BE00AC"/>
    <w:rsid w:val="00BE012A"/>
    <w:rsid w:val="00BE01B9"/>
    <w:rsid w:val="00BE03C2"/>
    <w:rsid w:val="00BE0898"/>
    <w:rsid w:val="00BE0EB1"/>
    <w:rsid w:val="00BE12A2"/>
    <w:rsid w:val="00BE1396"/>
    <w:rsid w:val="00BE15CA"/>
    <w:rsid w:val="00BE1E48"/>
    <w:rsid w:val="00BE2001"/>
    <w:rsid w:val="00BE2710"/>
    <w:rsid w:val="00BE290F"/>
    <w:rsid w:val="00BE2BF2"/>
    <w:rsid w:val="00BE2E5F"/>
    <w:rsid w:val="00BE306A"/>
    <w:rsid w:val="00BE31BE"/>
    <w:rsid w:val="00BE32D9"/>
    <w:rsid w:val="00BE3355"/>
    <w:rsid w:val="00BE39A5"/>
    <w:rsid w:val="00BE3DA7"/>
    <w:rsid w:val="00BE4051"/>
    <w:rsid w:val="00BE4266"/>
    <w:rsid w:val="00BE447A"/>
    <w:rsid w:val="00BE45C5"/>
    <w:rsid w:val="00BE4737"/>
    <w:rsid w:val="00BE47A9"/>
    <w:rsid w:val="00BE496A"/>
    <w:rsid w:val="00BE4D80"/>
    <w:rsid w:val="00BE4F65"/>
    <w:rsid w:val="00BE4F68"/>
    <w:rsid w:val="00BE51F7"/>
    <w:rsid w:val="00BE53A8"/>
    <w:rsid w:val="00BE5BD4"/>
    <w:rsid w:val="00BE62BB"/>
    <w:rsid w:val="00BE6AB9"/>
    <w:rsid w:val="00BE6B18"/>
    <w:rsid w:val="00BE6F73"/>
    <w:rsid w:val="00BE6F77"/>
    <w:rsid w:val="00BE7ACD"/>
    <w:rsid w:val="00BE7AFD"/>
    <w:rsid w:val="00BE7CAD"/>
    <w:rsid w:val="00BE7D4A"/>
    <w:rsid w:val="00BE7D9B"/>
    <w:rsid w:val="00BF0A71"/>
    <w:rsid w:val="00BF0D78"/>
    <w:rsid w:val="00BF1481"/>
    <w:rsid w:val="00BF1551"/>
    <w:rsid w:val="00BF1DB8"/>
    <w:rsid w:val="00BF2000"/>
    <w:rsid w:val="00BF23B8"/>
    <w:rsid w:val="00BF2470"/>
    <w:rsid w:val="00BF24B2"/>
    <w:rsid w:val="00BF4067"/>
    <w:rsid w:val="00BF412D"/>
    <w:rsid w:val="00BF45DC"/>
    <w:rsid w:val="00BF4BCA"/>
    <w:rsid w:val="00BF4DDB"/>
    <w:rsid w:val="00BF4E2F"/>
    <w:rsid w:val="00BF5776"/>
    <w:rsid w:val="00BF5929"/>
    <w:rsid w:val="00BF595E"/>
    <w:rsid w:val="00BF59A7"/>
    <w:rsid w:val="00BF5D83"/>
    <w:rsid w:val="00BF61CE"/>
    <w:rsid w:val="00BF68F1"/>
    <w:rsid w:val="00BF6A3A"/>
    <w:rsid w:val="00BF6A3D"/>
    <w:rsid w:val="00BF6DE5"/>
    <w:rsid w:val="00BF6E6B"/>
    <w:rsid w:val="00BF7052"/>
    <w:rsid w:val="00BF77E0"/>
    <w:rsid w:val="00BF7A02"/>
    <w:rsid w:val="00C000F8"/>
    <w:rsid w:val="00C002D1"/>
    <w:rsid w:val="00C004C9"/>
    <w:rsid w:val="00C00500"/>
    <w:rsid w:val="00C00DA3"/>
    <w:rsid w:val="00C01661"/>
    <w:rsid w:val="00C016DA"/>
    <w:rsid w:val="00C01D39"/>
    <w:rsid w:val="00C02C8F"/>
    <w:rsid w:val="00C02D96"/>
    <w:rsid w:val="00C02F67"/>
    <w:rsid w:val="00C02FD4"/>
    <w:rsid w:val="00C03470"/>
    <w:rsid w:val="00C03716"/>
    <w:rsid w:val="00C0377D"/>
    <w:rsid w:val="00C037D2"/>
    <w:rsid w:val="00C04119"/>
    <w:rsid w:val="00C04937"/>
    <w:rsid w:val="00C049B9"/>
    <w:rsid w:val="00C04D21"/>
    <w:rsid w:val="00C051A4"/>
    <w:rsid w:val="00C056B0"/>
    <w:rsid w:val="00C05DB3"/>
    <w:rsid w:val="00C05FB5"/>
    <w:rsid w:val="00C062A0"/>
    <w:rsid w:val="00C065E3"/>
    <w:rsid w:val="00C06AFE"/>
    <w:rsid w:val="00C06CFA"/>
    <w:rsid w:val="00C06FB6"/>
    <w:rsid w:val="00C072C5"/>
    <w:rsid w:val="00C073F0"/>
    <w:rsid w:val="00C07742"/>
    <w:rsid w:val="00C100B7"/>
    <w:rsid w:val="00C1017F"/>
    <w:rsid w:val="00C10C4E"/>
    <w:rsid w:val="00C11213"/>
    <w:rsid w:val="00C11588"/>
    <w:rsid w:val="00C11643"/>
    <w:rsid w:val="00C119B8"/>
    <w:rsid w:val="00C11C20"/>
    <w:rsid w:val="00C11E9D"/>
    <w:rsid w:val="00C12BA8"/>
    <w:rsid w:val="00C13330"/>
    <w:rsid w:val="00C133D2"/>
    <w:rsid w:val="00C13850"/>
    <w:rsid w:val="00C13E11"/>
    <w:rsid w:val="00C13F37"/>
    <w:rsid w:val="00C13FCF"/>
    <w:rsid w:val="00C14214"/>
    <w:rsid w:val="00C14772"/>
    <w:rsid w:val="00C1479A"/>
    <w:rsid w:val="00C14B2C"/>
    <w:rsid w:val="00C14BF7"/>
    <w:rsid w:val="00C1585B"/>
    <w:rsid w:val="00C15A2D"/>
    <w:rsid w:val="00C1678B"/>
    <w:rsid w:val="00C16FB8"/>
    <w:rsid w:val="00C17170"/>
    <w:rsid w:val="00C179AF"/>
    <w:rsid w:val="00C17A61"/>
    <w:rsid w:val="00C17A7E"/>
    <w:rsid w:val="00C2004E"/>
    <w:rsid w:val="00C202C5"/>
    <w:rsid w:val="00C203F7"/>
    <w:rsid w:val="00C20882"/>
    <w:rsid w:val="00C20917"/>
    <w:rsid w:val="00C2138D"/>
    <w:rsid w:val="00C21834"/>
    <w:rsid w:val="00C21C9D"/>
    <w:rsid w:val="00C22138"/>
    <w:rsid w:val="00C22675"/>
    <w:rsid w:val="00C22A2C"/>
    <w:rsid w:val="00C22A56"/>
    <w:rsid w:val="00C232CF"/>
    <w:rsid w:val="00C23865"/>
    <w:rsid w:val="00C23F43"/>
    <w:rsid w:val="00C24A1E"/>
    <w:rsid w:val="00C24F5E"/>
    <w:rsid w:val="00C2589E"/>
    <w:rsid w:val="00C26422"/>
    <w:rsid w:val="00C264B7"/>
    <w:rsid w:val="00C26C34"/>
    <w:rsid w:val="00C26EB2"/>
    <w:rsid w:val="00C26FB4"/>
    <w:rsid w:val="00C27156"/>
    <w:rsid w:val="00C27CA8"/>
    <w:rsid w:val="00C27E60"/>
    <w:rsid w:val="00C307F3"/>
    <w:rsid w:val="00C31032"/>
    <w:rsid w:val="00C3169C"/>
    <w:rsid w:val="00C3186F"/>
    <w:rsid w:val="00C31EBD"/>
    <w:rsid w:val="00C322E5"/>
    <w:rsid w:val="00C323CF"/>
    <w:rsid w:val="00C323F0"/>
    <w:rsid w:val="00C32493"/>
    <w:rsid w:val="00C32E1F"/>
    <w:rsid w:val="00C32E5E"/>
    <w:rsid w:val="00C337DC"/>
    <w:rsid w:val="00C33FBA"/>
    <w:rsid w:val="00C343C2"/>
    <w:rsid w:val="00C34976"/>
    <w:rsid w:val="00C349DB"/>
    <w:rsid w:val="00C34EF3"/>
    <w:rsid w:val="00C35252"/>
    <w:rsid w:val="00C35A38"/>
    <w:rsid w:val="00C35B82"/>
    <w:rsid w:val="00C35E31"/>
    <w:rsid w:val="00C36528"/>
    <w:rsid w:val="00C368D0"/>
    <w:rsid w:val="00C368DD"/>
    <w:rsid w:val="00C36966"/>
    <w:rsid w:val="00C369A5"/>
    <w:rsid w:val="00C36EBC"/>
    <w:rsid w:val="00C36F07"/>
    <w:rsid w:val="00C373F1"/>
    <w:rsid w:val="00C37425"/>
    <w:rsid w:val="00C37581"/>
    <w:rsid w:val="00C37E5A"/>
    <w:rsid w:val="00C37F2B"/>
    <w:rsid w:val="00C40099"/>
    <w:rsid w:val="00C400AA"/>
    <w:rsid w:val="00C40B86"/>
    <w:rsid w:val="00C40CBD"/>
    <w:rsid w:val="00C40CBF"/>
    <w:rsid w:val="00C40F3B"/>
    <w:rsid w:val="00C4170B"/>
    <w:rsid w:val="00C419E2"/>
    <w:rsid w:val="00C41A2B"/>
    <w:rsid w:val="00C41C8B"/>
    <w:rsid w:val="00C41CFE"/>
    <w:rsid w:val="00C42744"/>
    <w:rsid w:val="00C42B47"/>
    <w:rsid w:val="00C42E07"/>
    <w:rsid w:val="00C43141"/>
    <w:rsid w:val="00C4360A"/>
    <w:rsid w:val="00C437C6"/>
    <w:rsid w:val="00C441D9"/>
    <w:rsid w:val="00C44A52"/>
    <w:rsid w:val="00C44DF2"/>
    <w:rsid w:val="00C44E33"/>
    <w:rsid w:val="00C4541E"/>
    <w:rsid w:val="00C45987"/>
    <w:rsid w:val="00C45B7E"/>
    <w:rsid w:val="00C461C9"/>
    <w:rsid w:val="00C46965"/>
    <w:rsid w:val="00C46CFB"/>
    <w:rsid w:val="00C47550"/>
    <w:rsid w:val="00C47B9B"/>
    <w:rsid w:val="00C47C58"/>
    <w:rsid w:val="00C503EA"/>
    <w:rsid w:val="00C505BF"/>
    <w:rsid w:val="00C51544"/>
    <w:rsid w:val="00C51984"/>
    <w:rsid w:val="00C51D27"/>
    <w:rsid w:val="00C52416"/>
    <w:rsid w:val="00C528EE"/>
    <w:rsid w:val="00C5315D"/>
    <w:rsid w:val="00C53250"/>
    <w:rsid w:val="00C532B8"/>
    <w:rsid w:val="00C53419"/>
    <w:rsid w:val="00C5353A"/>
    <w:rsid w:val="00C53C62"/>
    <w:rsid w:val="00C53DC5"/>
    <w:rsid w:val="00C54231"/>
    <w:rsid w:val="00C54567"/>
    <w:rsid w:val="00C546BF"/>
    <w:rsid w:val="00C54827"/>
    <w:rsid w:val="00C5620B"/>
    <w:rsid w:val="00C56D1A"/>
    <w:rsid w:val="00C56E9E"/>
    <w:rsid w:val="00C57691"/>
    <w:rsid w:val="00C57868"/>
    <w:rsid w:val="00C578FC"/>
    <w:rsid w:val="00C57B80"/>
    <w:rsid w:val="00C57D09"/>
    <w:rsid w:val="00C60079"/>
    <w:rsid w:val="00C60537"/>
    <w:rsid w:val="00C60CD1"/>
    <w:rsid w:val="00C610D1"/>
    <w:rsid w:val="00C612F1"/>
    <w:rsid w:val="00C61CEB"/>
    <w:rsid w:val="00C62BFB"/>
    <w:rsid w:val="00C62C19"/>
    <w:rsid w:val="00C6314D"/>
    <w:rsid w:val="00C631D8"/>
    <w:rsid w:val="00C6350F"/>
    <w:rsid w:val="00C63F1C"/>
    <w:rsid w:val="00C642BB"/>
    <w:rsid w:val="00C6430C"/>
    <w:rsid w:val="00C6448C"/>
    <w:rsid w:val="00C64636"/>
    <w:rsid w:val="00C64BD4"/>
    <w:rsid w:val="00C64C7F"/>
    <w:rsid w:val="00C650D0"/>
    <w:rsid w:val="00C65276"/>
    <w:rsid w:val="00C6545F"/>
    <w:rsid w:val="00C6575F"/>
    <w:rsid w:val="00C65800"/>
    <w:rsid w:val="00C65E27"/>
    <w:rsid w:val="00C66494"/>
    <w:rsid w:val="00C66682"/>
    <w:rsid w:val="00C667E4"/>
    <w:rsid w:val="00C66ACE"/>
    <w:rsid w:val="00C67947"/>
    <w:rsid w:val="00C702C0"/>
    <w:rsid w:val="00C705BD"/>
    <w:rsid w:val="00C706A2"/>
    <w:rsid w:val="00C70EC8"/>
    <w:rsid w:val="00C71105"/>
    <w:rsid w:val="00C71297"/>
    <w:rsid w:val="00C7154D"/>
    <w:rsid w:val="00C71A2C"/>
    <w:rsid w:val="00C71B9F"/>
    <w:rsid w:val="00C72103"/>
    <w:rsid w:val="00C723D8"/>
    <w:rsid w:val="00C72960"/>
    <w:rsid w:val="00C72DBC"/>
    <w:rsid w:val="00C72F99"/>
    <w:rsid w:val="00C73136"/>
    <w:rsid w:val="00C73529"/>
    <w:rsid w:val="00C73B95"/>
    <w:rsid w:val="00C74233"/>
    <w:rsid w:val="00C75161"/>
    <w:rsid w:val="00C76172"/>
    <w:rsid w:val="00C76227"/>
    <w:rsid w:val="00C763FD"/>
    <w:rsid w:val="00C7690E"/>
    <w:rsid w:val="00C76C87"/>
    <w:rsid w:val="00C770F3"/>
    <w:rsid w:val="00C774DC"/>
    <w:rsid w:val="00C77885"/>
    <w:rsid w:val="00C77B4D"/>
    <w:rsid w:val="00C77CF7"/>
    <w:rsid w:val="00C77D19"/>
    <w:rsid w:val="00C80152"/>
    <w:rsid w:val="00C8051D"/>
    <w:rsid w:val="00C80B43"/>
    <w:rsid w:val="00C80E1B"/>
    <w:rsid w:val="00C811F8"/>
    <w:rsid w:val="00C81260"/>
    <w:rsid w:val="00C8164D"/>
    <w:rsid w:val="00C81872"/>
    <w:rsid w:val="00C81A8E"/>
    <w:rsid w:val="00C81BA1"/>
    <w:rsid w:val="00C8211D"/>
    <w:rsid w:val="00C8243C"/>
    <w:rsid w:val="00C825D4"/>
    <w:rsid w:val="00C82AB2"/>
    <w:rsid w:val="00C82FF3"/>
    <w:rsid w:val="00C83A56"/>
    <w:rsid w:val="00C84805"/>
    <w:rsid w:val="00C849E2"/>
    <w:rsid w:val="00C85373"/>
    <w:rsid w:val="00C85632"/>
    <w:rsid w:val="00C857A1"/>
    <w:rsid w:val="00C85C50"/>
    <w:rsid w:val="00C864B2"/>
    <w:rsid w:val="00C86765"/>
    <w:rsid w:val="00C86C19"/>
    <w:rsid w:val="00C878E4"/>
    <w:rsid w:val="00C87A45"/>
    <w:rsid w:val="00C87E95"/>
    <w:rsid w:val="00C90236"/>
    <w:rsid w:val="00C9031B"/>
    <w:rsid w:val="00C9044D"/>
    <w:rsid w:val="00C90880"/>
    <w:rsid w:val="00C90CDD"/>
    <w:rsid w:val="00C90F00"/>
    <w:rsid w:val="00C91D0D"/>
    <w:rsid w:val="00C91F88"/>
    <w:rsid w:val="00C9216F"/>
    <w:rsid w:val="00C921CD"/>
    <w:rsid w:val="00C923DA"/>
    <w:rsid w:val="00C9260F"/>
    <w:rsid w:val="00C9270B"/>
    <w:rsid w:val="00C929D9"/>
    <w:rsid w:val="00C92B12"/>
    <w:rsid w:val="00C92B1E"/>
    <w:rsid w:val="00C92DBB"/>
    <w:rsid w:val="00C9356E"/>
    <w:rsid w:val="00C936C2"/>
    <w:rsid w:val="00C9373A"/>
    <w:rsid w:val="00C9380F"/>
    <w:rsid w:val="00C93B82"/>
    <w:rsid w:val="00C93C79"/>
    <w:rsid w:val="00C94373"/>
    <w:rsid w:val="00C9461B"/>
    <w:rsid w:val="00C94ACF"/>
    <w:rsid w:val="00C94FA0"/>
    <w:rsid w:val="00C95413"/>
    <w:rsid w:val="00C958B0"/>
    <w:rsid w:val="00C95CA3"/>
    <w:rsid w:val="00C95CBB"/>
    <w:rsid w:val="00C961E2"/>
    <w:rsid w:val="00C96357"/>
    <w:rsid w:val="00C9643E"/>
    <w:rsid w:val="00C96680"/>
    <w:rsid w:val="00C967AE"/>
    <w:rsid w:val="00C96A04"/>
    <w:rsid w:val="00C96B60"/>
    <w:rsid w:val="00C96E66"/>
    <w:rsid w:val="00C97052"/>
    <w:rsid w:val="00C970B6"/>
    <w:rsid w:val="00C97480"/>
    <w:rsid w:val="00C979A3"/>
    <w:rsid w:val="00CA0489"/>
    <w:rsid w:val="00CA11DA"/>
    <w:rsid w:val="00CA1725"/>
    <w:rsid w:val="00CA19A8"/>
    <w:rsid w:val="00CA1BE8"/>
    <w:rsid w:val="00CA1D0F"/>
    <w:rsid w:val="00CA1D76"/>
    <w:rsid w:val="00CA24CB"/>
    <w:rsid w:val="00CA2639"/>
    <w:rsid w:val="00CA2B13"/>
    <w:rsid w:val="00CA30AF"/>
    <w:rsid w:val="00CA30F5"/>
    <w:rsid w:val="00CA31CD"/>
    <w:rsid w:val="00CA3227"/>
    <w:rsid w:val="00CA3513"/>
    <w:rsid w:val="00CA371D"/>
    <w:rsid w:val="00CA43D2"/>
    <w:rsid w:val="00CA4733"/>
    <w:rsid w:val="00CA4A49"/>
    <w:rsid w:val="00CA5124"/>
    <w:rsid w:val="00CA5192"/>
    <w:rsid w:val="00CA54FA"/>
    <w:rsid w:val="00CA584C"/>
    <w:rsid w:val="00CA616A"/>
    <w:rsid w:val="00CA62AA"/>
    <w:rsid w:val="00CA638C"/>
    <w:rsid w:val="00CA63E2"/>
    <w:rsid w:val="00CA68A0"/>
    <w:rsid w:val="00CA6A5B"/>
    <w:rsid w:val="00CA6D16"/>
    <w:rsid w:val="00CA6D39"/>
    <w:rsid w:val="00CA6F28"/>
    <w:rsid w:val="00CA70C7"/>
    <w:rsid w:val="00CA7CD3"/>
    <w:rsid w:val="00CA7DA0"/>
    <w:rsid w:val="00CA7E2E"/>
    <w:rsid w:val="00CB025F"/>
    <w:rsid w:val="00CB063B"/>
    <w:rsid w:val="00CB1559"/>
    <w:rsid w:val="00CB1688"/>
    <w:rsid w:val="00CB19A1"/>
    <w:rsid w:val="00CB212B"/>
    <w:rsid w:val="00CB22E1"/>
    <w:rsid w:val="00CB263A"/>
    <w:rsid w:val="00CB2C02"/>
    <w:rsid w:val="00CB2CFA"/>
    <w:rsid w:val="00CB2E4A"/>
    <w:rsid w:val="00CB2FD5"/>
    <w:rsid w:val="00CB33AB"/>
    <w:rsid w:val="00CB3702"/>
    <w:rsid w:val="00CB37D9"/>
    <w:rsid w:val="00CB39B1"/>
    <w:rsid w:val="00CB3DA4"/>
    <w:rsid w:val="00CB4665"/>
    <w:rsid w:val="00CB54A8"/>
    <w:rsid w:val="00CB5849"/>
    <w:rsid w:val="00CB5FF9"/>
    <w:rsid w:val="00CB6366"/>
    <w:rsid w:val="00CB6452"/>
    <w:rsid w:val="00CB654C"/>
    <w:rsid w:val="00CB6E18"/>
    <w:rsid w:val="00CB7044"/>
    <w:rsid w:val="00CB71C5"/>
    <w:rsid w:val="00CB73CF"/>
    <w:rsid w:val="00CB7CD1"/>
    <w:rsid w:val="00CB7D55"/>
    <w:rsid w:val="00CC115A"/>
    <w:rsid w:val="00CC1437"/>
    <w:rsid w:val="00CC1915"/>
    <w:rsid w:val="00CC1DD1"/>
    <w:rsid w:val="00CC263D"/>
    <w:rsid w:val="00CC2851"/>
    <w:rsid w:val="00CC29B5"/>
    <w:rsid w:val="00CC2CC1"/>
    <w:rsid w:val="00CC2D65"/>
    <w:rsid w:val="00CC2E71"/>
    <w:rsid w:val="00CC33FC"/>
    <w:rsid w:val="00CC3A28"/>
    <w:rsid w:val="00CC3B59"/>
    <w:rsid w:val="00CC4884"/>
    <w:rsid w:val="00CC4941"/>
    <w:rsid w:val="00CC4FEA"/>
    <w:rsid w:val="00CC562F"/>
    <w:rsid w:val="00CC642C"/>
    <w:rsid w:val="00CC699E"/>
    <w:rsid w:val="00CC6EC9"/>
    <w:rsid w:val="00CC7654"/>
    <w:rsid w:val="00CC7803"/>
    <w:rsid w:val="00CC7CA5"/>
    <w:rsid w:val="00CD049B"/>
    <w:rsid w:val="00CD0756"/>
    <w:rsid w:val="00CD08E7"/>
    <w:rsid w:val="00CD0AA6"/>
    <w:rsid w:val="00CD0CFD"/>
    <w:rsid w:val="00CD0F10"/>
    <w:rsid w:val="00CD139B"/>
    <w:rsid w:val="00CD177B"/>
    <w:rsid w:val="00CD17B7"/>
    <w:rsid w:val="00CD1D7B"/>
    <w:rsid w:val="00CD1D90"/>
    <w:rsid w:val="00CD2BCC"/>
    <w:rsid w:val="00CD2E79"/>
    <w:rsid w:val="00CD3033"/>
    <w:rsid w:val="00CD31FD"/>
    <w:rsid w:val="00CD3E21"/>
    <w:rsid w:val="00CD460F"/>
    <w:rsid w:val="00CD46FA"/>
    <w:rsid w:val="00CD492D"/>
    <w:rsid w:val="00CD4A39"/>
    <w:rsid w:val="00CD4CA0"/>
    <w:rsid w:val="00CD4DEE"/>
    <w:rsid w:val="00CD50C6"/>
    <w:rsid w:val="00CD5317"/>
    <w:rsid w:val="00CD5BF2"/>
    <w:rsid w:val="00CD5DDB"/>
    <w:rsid w:val="00CD6C3E"/>
    <w:rsid w:val="00CD6F86"/>
    <w:rsid w:val="00CD71F8"/>
    <w:rsid w:val="00CD72C6"/>
    <w:rsid w:val="00CD73DE"/>
    <w:rsid w:val="00CD751F"/>
    <w:rsid w:val="00CE0114"/>
    <w:rsid w:val="00CE0372"/>
    <w:rsid w:val="00CE08E8"/>
    <w:rsid w:val="00CE0A03"/>
    <w:rsid w:val="00CE0CD5"/>
    <w:rsid w:val="00CE1449"/>
    <w:rsid w:val="00CE1E33"/>
    <w:rsid w:val="00CE1EFC"/>
    <w:rsid w:val="00CE1FF1"/>
    <w:rsid w:val="00CE223F"/>
    <w:rsid w:val="00CE23D7"/>
    <w:rsid w:val="00CE2452"/>
    <w:rsid w:val="00CE30DE"/>
    <w:rsid w:val="00CE3252"/>
    <w:rsid w:val="00CE334E"/>
    <w:rsid w:val="00CE3A24"/>
    <w:rsid w:val="00CE3D35"/>
    <w:rsid w:val="00CE4554"/>
    <w:rsid w:val="00CE45F9"/>
    <w:rsid w:val="00CE4665"/>
    <w:rsid w:val="00CE4A8E"/>
    <w:rsid w:val="00CE4AE0"/>
    <w:rsid w:val="00CE4B8B"/>
    <w:rsid w:val="00CE4DCC"/>
    <w:rsid w:val="00CE4EC0"/>
    <w:rsid w:val="00CE4F50"/>
    <w:rsid w:val="00CE59F8"/>
    <w:rsid w:val="00CE5AD6"/>
    <w:rsid w:val="00CE5FC8"/>
    <w:rsid w:val="00CE6081"/>
    <w:rsid w:val="00CE6578"/>
    <w:rsid w:val="00CE6A5C"/>
    <w:rsid w:val="00CE6B58"/>
    <w:rsid w:val="00CE6D5D"/>
    <w:rsid w:val="00CE6EDD"/>
    <w:rsid w:val="00CE7C77"/>
    <w:rsid w:val="00CE7FE3"/>
    <w:rsid w:val="00CF01C0"/>
    <w:rsid w:val="00CF04B4"/>
    <w:rsid w:val="00CF05C3"/>
    <w:rsid w:val="00CF0954"/>
    <w:rsid w:val="00CF0F8A"/>
    <w:rsid w:val="00CF106A"/>
    <w:rsid w:val="00CF137D"/>
    <w:rsid w:val="00CF1541"/>
    <w:rsid w:val="00CF1B5C"/>
    <w:rsid w:val="00CF1EB0"/>
    <w:rsid w:val="00CF2400"/>
    <w:rsid w:val="00CF27BF"/>
    <w:rsid w:val="00CF2B54"/>
    <w:rsid w:val="00CF2DC5"/>
    <w:rsid w:val="00CF3197"/>
    <w:rsid w:val="00CF3484"/>
    <w:rsid w:val="00CF371E"/>
    <w:rsid w:val="00CF398D"/>
    <w:rsid w:val="00CF4092"/>
    <w:rsid w:val="00CF4E24"/>
    <w:rsid w:val="00CF4F30"/>
    <w:rsid w:val="00CF536A"/>
    <w:rsid w:val="00CF5C33"/>
    <w:rsid w:val="00CF5D59"/>
    <w:rsid w:val="00CF72B6"/>
    <w:rsid w:val="00CF73FE"/>
    <w:rsid w:val="00CF7645"/>
    <w:rsid w:val="00CF7A9D"/>
    <w:rsid w:val="00CF7E6C"/>
    <w:rsid w:val="00CF7EBF"/>
    <w:rsid w:val="00D00571"/>
    <w:rsid w:val="00D00702"/>
    <w:rsid w:val="00D00D5C"/>
    <w:rsid w:val="00D01503"/>
    <w:rsid w:val="00D0168F"/>
    <w:rsid w:val="00D019FD"/>
    <w:rsid w:val="00D01F7A"/>
    <w:rsid w:val="00D0232C"/>
    <w:rsid w:val="00D02763"/>
    <w:rsid w:val="00D02E1A"/>
    <w:rsid w:val="00D02F6D"/>
    <w:rsid w:val="00D0398E"/>
    <w:rsid w:val="00D03D01"/>
    <w:rsid w:val="00D04601"/>
    <w:rsid w:val="00D04AE9"/>
    <w:rsid w:val="00D04B7C"/>
    <w:rsid w:val="00D04FB6"/>
    <w:rsid w:val="00D057BF"/>
    <w:rsid w:val="00D06086"/>
    <w:rsid w:val="00D066EF"/>
    <w:rsid w:val="00D06922"/>
    <w:rsid w:val="00D06CF2"/>
    <w:rsid w:val="00D071ED"/>
    <w:rsid w:val="00D07266"/>
    <w:rsid w:val="00D0736E"/>
    <w:rsid w:val="00D07927"/>
    <w:rsid w:val="00D07A06"/>
    <w:rsid w:val="00D07FB2"/>
    <w:rsid w:val="00D10072"/>
    <w:rsid w:val="00D1032B"/>
    <w:rsid w:val="00D1086F"/>
    <w:rsid w:val="00D10969"/>
    <w:rsid w:val="00D109BB"/>
    <w:rsid w:val="00D10CC1"/>
    <w:rsid w:val="00D10DAA"/>
    <w:rsid w:val="00D10E91"/>
    <w:rsid w:val="00D1110D"/>
    <w:rsid w:val="00D1153B"/>
    <w:rsid w:val="00D11EDF"/>
    <w:rsid w:val="00D121B6"/>
    <w:rsid w:val="00D12F03"/>
    <w:rsid w:val="00D1331A"/>
    <w:rsid w:val="00D13D37"/>
    <w:rsid w:val="00D13DBF"/>
    <w:rsid w:val="00D141F5"/>
    <w:rsid w:val="00D144D0"/>
    <w:rsid w:val="00D1458A"/>
    <w:rsid w:val="00D1483C"/>
    <w:rsid w:val="00D14AB9"/>
    <w:rsid w:val="00D14F75"/>
    <w:rsid w:val="00D14FBB"/>
    <w:rsid w:val="00D15007"/>
    <w:rsid w:val="00D151A3"/>
    <w:rsid w:val="00D153FF"/>
    <w:rsid w:val="00D1577C"/>
    <w:rsid w:val="00D15993"/>
    <w:rsid w:val="00D15A6D"/>
    <w:rsid w:val="00D15DEC"/>
    <w:rsid w:val="00D15E37"/>
    <w:rsid w:val="00D16004"/>
    <w:rsid w:val="00D1686C"/>
    <w:rsid w:val="00D16E6B"/>
    <w:rsid w:val="00D16F2A"/>
    <w:rsid w:val="00D1722E"/>
    <w:rsid w:val="00D17B27"/>
    <w:rsid w:val="00D205E3"/>
    <w:rsid w:val="00D208AE"/>
    <w:rsid w:val="00D20E46"/>
    <w:rsid w:val="00D20EBE"/>
    <w:rsid w:val="00D211C8"/>
    <w:rsid w:val="00D22AA9"/>
    <w:rsid w:val="00D22E53"/>
    <w:rsid w:val="00D22F46"/>
    <w:rsid w:val="00D231D2"/>
    <w:rsid w:val="00D237DF"/>
    <w:rsid w:val="00D241C2"/>
    <w:rsid w:val="00D2465A"/>
    <w:rsid w:val="00D2469D"/>
    <w:rsid w:val="00D24C47"/>
    <w:rsid w:val="00D2509F"/>
    <w:rsid w:val="00D2589D"/>
    <w:rsid w:val="00D25C66"/>
    <w:rsid w:val="00D26179"/>
    <w:rsid w:val="00D264DC"/>
    <w:rsid w:val="00D26D43"/>
    <w:rsid w:val="00D270E2"/>
    <w:rsid w:val="00D27352"/>
    <w:rsid w:val="00D277CD"/>
    <w:rsid w:val="00D30010"/>
    <w:rsid w:val="00D3048C"/>
    <w:rsid w:val="00D307C9"/>
    <w:rsid w:val="00D30938"/>
    <w:rsid w:val="00D30A02"/>
    <w:rsid w:val="00D30E75"/>
    <w:rsid w:val="00D31263"/>
    <w:rsid w:val="00D315F9"/>
    <w:rsid w:val="00D32550"/>
    <w:rsid w:val="00D325F8"/>
    <w:rsid w:val="00D32694"/>
    <w:rsid w:val="00D3296E"/>
    <w:rsid w:val="00D33247"/>
    <w:rsid w:val="00D332B8"/>
    <w:rsid w:val="00D33398"/>
    <w:rsid w:val="00D336E1"/>
    <w:rsid w:val="00D33B59"/>
    <w:rsid w:val="00D340CE"/>
    <w:rsid w:val="00D3448F"/>
    <w:rsid w:val="00D346AC"/>
    <w:rsid w:val="00D3494A"/>
    <w:rsid w:val="00D34D50"/>
    <w:rsid w:val="00D352F8"/>
    <w:rsid w:val="00D35536"/>
    <w:rsid w:val="00D35543"/>
    <w:rsid w:val="00D3589F"/>
    <w:rsid w:val="00D36B7E"/>
    <w:rsid w:val="00D36EDF"/>
    <w:rsid w:val="00D3732F"/>
    <w:rsid w:val="00D374B5"/>
    <w:rsid w:val="00D37E89"/>
    <w:rsid w:val="00D4011D"/>
    <w:rsid w:val="00D401B3"/>
    <w:rsid w:val="00D403A8"/>
    <w:rsid w:val="00D40445"/>
    <w:rsid w:val="00D4105A"/>
    <w:rsid w:val="00D41131"/>
    <w:rsid w:val="00D4155F"/>
    <w:rsid w:val="00D41810"/>
    <w:rsid w:val="00D42161"/>
    <w:rsid w:val="00D4281C"/>
    <w:rsid w:val="00D4281F"/>
    <w:rsid w:val="00D42A5B"/>
    <w:rsid w:val="00D42C83"/>
    <w:rsid w:val="00D4321E"/>
    <w:rsid w:val="00D43445"/>
    <w:rsid w:val="00D4394E"/>
    <w:rsid w:val="00D44E11"/>
    <w:rsid w:val="00D451E6"/>
    <w:rsid w:val="00D4547C"/>
    <w:rsid w:val="00D45832"/>
    <w:rsid w:val="00D45A9B"/>
    <w:rsid w:val="00D45B60"/>
    <w:rsid w:val="00D45BD5"/>
    <w:rsid w:val="00D45CAD"/>
    <w:rsid w:val="00D4671D"/>
    <w:rsid w:val="00D46F40"/>
    <w:rsid w:val="00D46F88"/>
    <w:rsid w:val="00D47045"/>
    <w:rsid w:val="00D470A3"/>
    <w:rsid w:val="00D4747D"/>
    <w:rsid w:val="00D47617"/>
    <w:rsid w:val="00D47ADD"/>
    <w:rsid w:val="00D47B4C"/>
    <w:rsid w:val="00D50037"/>
    <w:rsid w:val="00D505F9"/>
    <w:rsid w:val="00D507C0"/>
    <w:rsid w:val="00D50B2F"/>
    <w:rsid w:val="00D50C0C"/>
    <w:rsid w:val="00D50FA9"/>
    <w:rsid w:val="00D51105"/>
    <w:rsid w:val="00D5129C"/>
    <w:rsid w:val="00D512B6"/>
    <w:rsid w:val="00D514A1"/>
    <w:rsid w:val="00D516E4"/>
    <w:rsid w:val="00D51B5B"/>
    <w:rsid w:val="00D524BE"/>
    <w:rsid w:val="00D524D1"/>
    <w:rsid w:val="00D5312C"/>
    <w:rsid w:val="00D53339"/>
    <w:rsid w:val="00D53623"/>
    <w:rsid w:val="00D53683"/>
    <w:rsid w:val="00D53851"/>
    <w:rsid w:val="00D53889"/>
    <w:rsid w:val="00D53971"/>
    <w:rsid w:val="00D53AAD"/>
    <w:rsid w:val="00D54098"/>
    <w:rsid w:val="00D546C1"/>
    <w:rsid w:val="00D54A76"/>
    <w:rsid w:val="00D54D97"/>
    <w:rsid w:val="00D54F78"/>
    <w:rsid w:val="00D550C8"/>
    <w:rsid w:val="00D55495"/>
    <w:rsid w:val="00D559B6"/>
    <w:rsid w:val="00D55BCC"/>
    <w:rsid w:val="00D55F07"/>
    <w:rsid w:val="00D561DF"/>
    <w:rsid w:val="00D56692"/>
    <w:rsid w:val="00D575CB"/>
    <w:rsid w:val="00D57612"/>
    <w:rsid w:val="00D57754"/>
    <w:rsid w:val="00D57812"/>
    <w:rsid w:val="00D578E6"/>
    <w:rsid w:val="00D579DE"/>
    <w:rsid w:val="00D57A81"/>
    <w:rsid w:val="00D60648"/>
    <w:rsid w:val="00D607BE"/>
    <w:rsid w:val="00D60B32"/>
    <w:rsid w:val="00D60E9C"/>
    <w:rsid w:val="00D61AE0"/>
    <w:rsid w:val="00D61F4E"/>
    <w:rsid w:val="00D6204D"/>
    <w:rsid w:val="00D620FA"/>
    <w:rsid w:val="00D621D1"/>
    <w:rsid w:val="00D622AD"/>
    <w:rsid w:val="00D625CB"/>
    <w:rsid w:val="00D6264B"/>
    <w:rsid w:val="00D62CDE"/>
    <w:rsid w:val="00D631BA"/>
    <w:rsid w:val="00D63AE0"/>
    <w:rsid w:val="00D6440E"/>
    <w:rsid w:val="00D64527"/>
    <w:rsid w:val="00D645F6"/>
    <w:rsid w:val="00D649B0"/>
    <w:rsid w:val="00D64B03"/>
    <w:rsid w:val="00D64DAB"/>
    <w:rsid w:val="00D65535"/>
    <w:rsid w:val="00D657AE"/>
    <w:rsid w:val="00D658E5"/>
    <w:rsid w:val="00D65C3C"/>
    <w:rsid w:val="00D65C57"/>
    <w:rsid w:val="00D65F3B"/>
    <w:rsid w:val="00D662BB"/>
    <w:rsid w:val="00D665E1"/>
    <w:rsid w:val="00D66D14"/>
    <w:rsid w:val="00D67312"/>
    <w:rsid w:val="00D674C1"/>
    <w:rsid w:val="00D67827"/>
    <w:rsid w:val="00D6783E"/>
    <w:rsid w:val="00D67AB4"/>
    <w:rsid w:val="00D703E8"/>
    <w:rsid w:val="00D70805"/>
    <w:rsid w:val="00D70AF3"/>
    <w:rsid w:val="00D70CCB"/>
    <w:rsid w:val="00D70EFD"/>
    <w:rsid w:val="00D7130D"/>
    <w:rsid w:val="00D7187C"/>
    <w:rsid w:val="00D71A62"/>
    <w:rsid w:val="00D725CE"/>
    <w:rsid w:val="00D72C35"/>
    <w:rsid w:val="00D72CB3"/>
    <w:rsid w:val="00D72EA9"/>
    <w:rsid w:val="00D72FFF"/>
    <w:rsid w:val="00D73017"/>
    <w:rsid w:val="00D73197"/>
    <w:rsid w:val="00D732B6"/>
    <w:rsid w:val="00D73579"/>
    <w:rsid w:val="00D737EB"/>
    <w:rsid w:val="00D73FC2"/>
    <w:rsid w:val="00D74467"/>
    <w:rsid w:val="00D74970"/>
    <w:rsid w:val="00D74D5B"/>
    <w:rsid w:val="00D74DBC"/>
    <w:rsid w:val="00D74ED3"/>
    <w:rsid w:val="00D74FB8"/>
    <w:rsid w:val="00D75215"/>
    <w:rsid w:val="00D75293"/>
    <w:rsid w:val="00D752BB"/>
    <w:rsid w:val="00D75923"/>
    <w:rsid w:val="00D75CEB"/>
    <w:rsid w:val="00D762EE"/>
    <w:rsid w:val="00D76A91"/>
    <w:rsid w:val="00D778A8"/>
    <w:rsid w:val="00D77EB5"/>
    <w:rsid w:val="00D8015D"/>
    <w:rsid w:val="00D80BC1"/>
    <w:rsid w:val="00D80C2E"/>
    <w:rsid w:val="00D80D76"/>
    <w:rsid w:val="00D80DA6"/>
    <w:rsid w:val="00D80E2B"/>
    <w:rsid w:val="00D815B1"/>
    <w:rsid w:val="00D81B9C"/>
    <w:rsid w:val="00D81EDB"/>
    <w:rsid w:val="00D820E3"/>
    <w:rsid w:val="00D823E3"/>
    <w:rsid w:val="00D82431"/>
    <w:rsid w:val="00D8251F"/>
    <w:rsid w:val="00D827AC"/>
    <w:rsid w:val="00D82AF7"/>
    <w:rsid w:val="00D82CED"/>
    <w:rsid w:val="00D82F4E"/>
    <w:rsid w:val="00D83431"/>
    <w:rsid w:val="00D83505"/>
    <w:rsid w:val="00D83801"/>
    <w:rsid w:val="00D83BBD"/>
    <w:rsid w:val="00D84503"/>
    <w:rsid w:val="00D85097"/>
    <w:rsid w:val="00D851AF"/>
    <w:rsid w:val="00D857DD"/>
    <w:rsid w:val="00D8592B"/>
    <w:rsid w:val="00D85DA7"/>
    <w:rsid w:val="00D85EDB"/>
    <w:rsid w:val="00D85EDC"/>
    <w:rsid w:val="00D861D5"/>
    <w:rsid w:val="00D86EF4"/>
    <w:rsid w:val="00D873A6"/>
    <w:rsid w:val="00D874D2"/>
    <w:rsid w:val="00D879AB"/>
    <w:rsid w:val="00D87D5F"/>
    <w:rsid w:val="00D87D7A"/>
    <w:rsid w:val="00D87F28"/>
    <w:rsid w:val="00D90BBA"/>
    <w:rsid w:val="00D90DFB"/>
    <w:rsid w:val="00D90E4D"/>
    <w:rsid w:val="00D90F24"/>
    <w:rsid w:val="00D90FAD"/>
    <w:rsid w:val="00D9103A"/>
    <w:rsid w:val="00D91189"/>
    <w:rsid w:val="00D927CF"/>
    <w:rsid w:val="00D931CB"/>
    <w:rsid w:val="00D93233"/>
    <w:rsid w:val="00D93390"/>
    <w:rsid w:val="00D93631"/>
    <w:rsid w:val="00D9363E"/>
    <w:rsid w:val="00D938E6"/>
    <w:rsid w:val="00D93B8D"/>
    <w:rsid w:val="00D93BF8"/>
    <w:rsid w:val="00D93EE8"/>
    <w:rsid w:val="00D94292"/>
    <w:rsid w:val="00D94330"/>
    <w:rsid w:val="00D9441D"/>
    <w:rsid w:val="00D94640"/>
    <w:rsid w:val="00D947E0"/>
    <w:rsid w:val="00D94AFA"/>
    <w:rsid w:val="00D94B81"/>
    <w:rsid w:val="00D94F55"/>
    <w:rsid w:val="00D95410"/>
    <w:rsid w:val="00D954EB"/>
    <w:rsid w:val="00D9577C"/>
    <w:rsid w:val="00D96587"/>
    <w:rsid w:val="00D96659"/>
    <w:rsid w:val="00D96833"/>
    <w:rsid w:val="00D96F52"/>
    <w:rsid w:val="00D96FFB"/>
    <w:rsid w:val="00D97210"/>
    <w:rsid w:val="00D9741D"/>
    <w:rsid w:val="00D97E6C"/>
    <w:rsid w:val="00DA0564"/>
    <w:rsid w:val="00DA0714"/>
    <w:rsid w:val="00DA0926"/>
    <w:rsid w:val="00DA139F"/>
    <w:rsid w:val="00DA1A9F"/>
    <w:rsid w:val="00DA1C8D"/>
    <w:rsid w:val="00DA2916"/>
    <w:rsid w:val="00DA2CE0"/>
    <w:rsid w:val="00DA327D"/>
    <w:rsid w:val="00DA3913"/>
    <w:rsid w:val="00DA39BC"/>
    <w:rsid w:val="00DA3B50"/>
    <w:rsid w:val="00DA3C44"/>
    <w:rsid w:val="00DA3C94"/>
    <w:rsid w:val="00DA3E48"/>
    <w:rsid w:val="00DA42B2"/>
    <w:rsid w:val="00DA4714"/>
    <w:rsid w:val="00DA4B59"/>
    <w:rsid w:val="00DA4D5C"/>
    <w:rsid w:val="00DA4F1C"/>
    <w:rsid w:val="00DA4F45"/>
    <w:rsid w:val="00DA52AC"/>
    <w:rsid w:val="00DA539E"/>
    <w:rsid w:val="00DA54FE"/>
    <w:rsid w:val="00DA5885"/>
    <w:rsid w:val="00DA5AAE"/>
    <w:rsid w:val="00DA5D4C"/>
    <w:rsid w:val="00DA5EA5"/>
    <w:rsid w:val="00DA5F80"/>
    <w:rsid w:val="00DA5FCC"/>
    <w:rsid w:val="00DA69DF"/>
    <w:rsid w:val="00DA71FA"/>
    <w:rsid w:val="00DA7981"/>
    <w:rsid w:val="00DA7BD9"/>
    <w:rsid w:val="00DA7EAA"/>
    <w:rsid w:val="00DA7FC9"/>
    <w:rsid w:val="00DB0936"/>
    <w:rsid w:val="00DB0A00"/>
    <w:rsid w:val="00DB11C9"/>
    <w:rsid w:val="00DB17E6"/>
    <w:rsid w:val="00DB19D5"/>
    <w:rsid w:val="00DB1C68"/>
    <w:rsid w:val="00DB1E27"/>
    <w:rsid w:val="00DB2193"/>
    <w:rsid w:val="00DB2BB5"/>
    <w:rsid w:val="00DB2FAC"/>
    <w:rsid w:val="00DB2FF9"/>
    <w:rsid w:val="00DB3902"/>
    <w:rsid w:val="00DB3979"/>
    <w:rsid w:val="00DB3DDC"/>
    <w:rsid w:val="00DB418F"/>
    <w:rsid w:val="00DB42C6"/>
    <w:rsid w:val="00DB50ED"/>
    <w:rsid w:val="00DB55F9"/>
    <w:rsid w:val="00DB5894"/>
    <w:rsid w:val="00DB5965"/>
    <w:rsid w:val="00DB5ACE"/>
    <w:rsid w:val="00DB5E74"/>
    <w:rsid w:val="00DB682B"/>
    <w:rsid w:val="00DB729F"/>
    <w:rsid w:val="00DB75F3"/>
    <w:rsid w:val="00DB794B"/>
    <w:rsid w:val="00DB7AA2"/>
    <w:rsid w:val="00DB7F68"/>
    <w:rsid w:val="00DC0579"/>
    <w:rsid w:val="00DC05A3"/>
    <w:rsid w:val="00DC0837"/>
    <w:rsid w:val="00DC0CBD"/>
    <w:rsid w:val="00DC0CE1"/>
    <w:rsid w:val="00DC1305"/>
    <w:rsid w:val="00DC1A3E"/>
    <w:rsid w:val="00DC1D4E"/>
    <w:rsid w:val="00DC2699"/>
    <w:rsid w:val="00DC26E6"/>
    <w:rsid w:val="00DC2D62"/>
    <w:rsid w:val="00DC3884"/>
    <w:rsid w:val="00DC388E"/>
    <w:rsid w:val="00DC38A7"/>
    <w:rsid w:val="00DC3C97"/>
    <w:rsid w:val="00DC3FCF"/>
    <w:rsid w:val="00DC4BC0"/>
    <w:rsid w:val="00DC4DEB"/>
    <w:rsid w:val="00DC4E8A"/>
    <w:rsid w:val="00DC50BF"/>
    <w:rsid w:val="00DC53C6"/>
    <w:rsid w:val="00DC5627"/>
    <w:rsid w:val="00DC70D3"/>
    <w:rsid w:val="00DC75C9"/>
    <w:rsid w:val="00DC7B86"/>
    <w:rsid w:val="00DC7F6A"/>
    <w:rsid w:val="00DC7F72"/>
    <w:rsid w:val="00DD02BA"/>
    <w:rsid w:val="00DD036B"/>
    <w:rsid w:val="00DD07F1"/>
    <w:rsid w:val="00DD0874"/>
    <w:rsid w:val="00DD09C3"/>
    <w:rsid w:val="00DD0A0F"/>
    <w:rsid w:val="00DD0ED6"/>
    <w:rsid w:val="00DD0F82"/>
    <w:rsid w:val="00DD119C"/>
    <w:rsid w:val="00DD1791"/>
    <w:rsid w:val="00DD1844"/>
    <w:rsid w:val="00DD1D89"/>
    <w:rsid w:val="00DD229A"/>
    <w:rsid w:val="00DD22E5"/>
    <w:rsid w:val="00DD231C"/>
    <w:rsid w:val="00DD24C3"/>
    <w:rsid w:val="00DD2655"/>
    <w:rsid w:val="00DD2F99"/>
    <w:rsid w:val="00DD3702"/>
    <w:rsid w:val="00DD3770"/>
    <w:rsid w:val="00DD3A40"/>
    <w:rsid w:val="00DD4378"/>
    <w:rsid w:val="00DD4599"/>
    <w:rsid w:val="00DD47EA"/>
    <w:rsid w:val="00DD48E8"/>
    <w:rsid w:val="00DD4B63"/>
    <w:rsid w:val="00DD5369"/>
    <w:rsid w:val="00DD5652"/>
    <w:rsid w:val="00DD5AB4"/>
    <w:rsid w:val="00DD5B6B"/>
    <w:rsid w:val="00DD5F84"/>
    <w:rsid w:val="00DD62BB"/>
    <w:rsid w:val="00DD63B1"/>
    <w:rsid w:val="00DD66B1"/>
    <w:rsid w:val="00DD733D"/>
    <w:rsid w:val="00DD7564"/>
    <w:rsid w:val="00DD75A2"/>
    <w:rsid w:val="00DD76FB"/>
    <w:rsid w:val="00DD7CAC"/>
    <w:rsid w:val="00DD7CF1"/>
    <w:rsid w:val="00DE00BE"/>
    <w:rsid w:val="00DE0F45"/>
    <w:rsid w:val="00DE1550"/>
    <w:rsid w:val="00DE167A"/>
    <w:rsid w:val="00DE1BB3"/>
    <w:rsid w:val="00DE2598"/>
    <w:rsid w:val="00DE2672"/>
    <w:rsid w:val="00DE294F"/>
    <w:rsid w:val="00DE3135"/>
    <w:rsid w:val="00DE3858"/>
    <w:rsid w:val="00DE3A86"/>
    <w:rsid w:val="00DE3BE7"/>
    <w:rsid w:val="00DE3E64"/>
    <w:rsid w:val="00DE3E6D"/>
    <w:rsid w:val="00DE3F7F"/>
    <w:rsid w:val="00DE46EF"/>
    <w:rsid w:val="00DE4800"/>
    <w:rsid w:val="00DE5B97"/>
    <w:rsid w:val="00DE5ED9"/>
    <w:rsid w:val="00DE6191"/>
    <w:rsid w:val="00DE636A"/>
    <w:rsid w:val="00DE6408"/>
    <w:rsid w:val="00DE64F4"/>
    <w:rsid w:val="00DE65F0"/>
    <w:rsid w:val="00DE66E9"/>
    <w:rsid w:val="00DE683A"/>
    <w:rsid w:val="00DE68EE"/>
    <w:rsid w:val="00DE6C55"/>
    <w:rsid w:val="00DE6CB3"/>
    <w:rsid w:val="00DE6DA1"/>
    <w:rsid w:val="00DE7069"/>
    <w:rsid w:val="00DE71D7"/>
    <w:rsid w:val="00DE7B68"/>
    <w:rsid w:val="00DF0839"/>
    <w:rsid w:val="00DF0B09"/>
    <w:rsid w:val="00DF0C59"/>
    <w:rsid w:val="00DF0CC6"/>
    <w:rsid w:val="00DF0E4C"/>
    <w:rsid w:val="00DF1212"/>
    <w:rsid w:val="00DF13F7"/>
    <w:rsid w:val="00DF17D9"/>
    <w:rsid w:val="00DF19DB"/>
    <w:rsid w:val="00DF1E09"/>
    <w:rsid w:val="00DF1ECD"/>
    <w:rsid w:val="00DF20AF"/>
    <w:rsid w:val="00DF2A32"/>
    <w:rsid w:val="00DF2F18"/>
    <w:rsid w:val="00DF31B1"/>
    <w:rsid w:val="00DF334F"/>
    <w:rsid w:val="00DF35D7"/>
    <w:rsid w:val="00DF35DA"/>
    <w:rsid w:val="00DF3FD1"/>
    <w:rsid w:val="00DF4301"/>
    <w:rsid w:val="00DF45BC"/>
    <w:rsid w:val="00DF46B3"/>
    <w:rsid w:val="00DF48EA"/>
    <w:rsid w:val="00DF56AC"/>
    <w:rsid w:val="00DF5CB8"/>
    <w:rsid w:val="00DF603A"/>
    <w:rsid w:val="00DF6187"/>
    <w:rsid w:val="00DF6256"/>
    <w:rsid w:val="00DF6BE3"/>
    <w:rsid w:val="00DF7500"/>
    <w:rsid w:val="00DF7532"/>
    <w:rsid w:val="00E000BB"/>
    <w:rsid w:val="00E00364"/>
    <w:rsid w:val="00E00B6E"/>
    <w:rsid w:val="00E015BD"/>
    <w:rsid w:val="00E0162B"/>
    <w:rsid w:val="00E02D04"/>
    <w:rsid w:val="00E03093"/>
    <w:rsid w:val="00E03717"/>
    <w:rsid w:val="00E03E2A"/>
    <w:rsid w:val="00E04002"/>
    <w:rsid w:val="00E042B9"/>
    <w:rsid w:val="00E0457B"/>
    <w:rsid w:val="00E047FE"/>
    <w:rsid w:val="00E049D6"/>
    <w:rsid w:val="00E04CE3"/>
    <w:rsid w:val="00E05408"/>
    <w:rsid w:val="00E0589E"/>
    <w:rsid w:val="00E05DC2"/>
    <w:rsid w:val="00E06633"/>
    <w:rsid w:val="00E06786"/>
    <w:rsid w:val="00E06A9C"/>
    <w:rsid w:val="00E06BF8"/>
    <w:rsid w:val="00E07428"/>
    <w:rsid w:val="00E07853"/>
    <w:rsid w:val="00E07CFF"/>
    <w:rsid w:val="00E102E4"/>
    <w:rsid w:val="00E10359"/>
    <w:rsid w:val="00E10526"/>
    <w:rsid w:val="00E10FE4"/>
    <w:rsid w:val="00E1126A"/>
    <w:rsid w:val="00E1183F"/>
    <w:rsid w:val="00E1196D"/>
    <w:rsid w:val="00E11C48"/>
    <w:rsid w:val="00E11D82"/>
    <w:rsid w:val="00E11F9E"/>
    <w:rsid w:val="00E12093"/>
    <w:rsid w:val="00E135F7"/>
    <w:rsid w:val="00E13CDC"/>
    <w:rsid w:val="00E14063"/>
    <w:rsid w:val="00E146DB"/>
    <w:rsid w:val="00E14DBE"/>
    <w:rsid w:val="00E1509A"/>
    <w:rsid w:val="00E15339"/>
    <w:rsid w:val="00E1551A"/>
    <w:rsid w:val="00E1582D"/>
    <w:rsid w:val="00E159F3"/>
    <w:rsid w:val="00E16038"/>
    <w:rsid w:val="00E164A5"/>
    <w:rsid w:val="00E16519"/>
    <w:rsid w:val="00E1654D"/>
    <w:rsid w:val="00E16DA7"/>
    <w:rsid w:val="00E172E5"/>
    <w:rsid w:val="00E1733F"/>
    <w:rsid w:val="00E179FD"/>
    <w:rsid w:val="00E17A8E"/>
    <w:rsid w:val="00E17ED6"/>
    <w:rsid w:val="00E204D9"/>
    <w:rsid w:val="00E2084A"/>
    <w:rsid w:val="00E20D18"/>
    <w:rsid w:val="00E2134D"/>
    <w:rsid w:val="00E2139A"/>
    <w:rsid w:val="00E21BDE"/>
    <w:rsid w:val="00E2227B"/>
    <w:rsid w:val="00E22319"/>
    <w:rsid w:val="00E22C9D"/>
    <w:rsid w:val="00E22FF6"/>
    <w:rsid w:val="00E23261"/>
    <w:rsid w:val="00E23607"/>
    <w:rsid w:val="00E23CBA"/>
    <w:rsid w:val="00E23E7C"/>
    <w:rsid w:val="00E24DBA"/>
    <w:rsid w:val="00E24F77"/>
    <w:rsid w:val="00E25133"/>
    <w:rsid w:val="00E251BE"/>
    <w:rsid w:val="00E25217"/>
    <w:rsid w:val="00E257E2"/>
    <w:rsid w:val="00E259F9"/>
    <w:rsid w:val="00E26668"/>
    <w:rsid w:val="00E267CA"/>
    <w:rsid w:val="00E26B09"/>
    <w:rsid w:val="00E274B0"/>
    <w:rsid w:val="00E279D7"/>
    <w:rsid w:val="00E27AA7"/>
    <w:rsid w:val="00E27BCC"/>
    <w:rsid w:val="00E27F64"/>
    <w:rsid w:val="00E30435"/>
    <w:rsid w:val="00E30467"/>
    <w:rsid w:val="00E30547"/>
    <w:rsid w:val="00E307F3"/>
    <w:rsid w:val="00E30C31"/>
    <w:rsid w:val="00E30EEE"/>
    <w:rsid w:val="00E30FA1"/>
    <w:rsid w:val="00E31113"/>
    <w:rsid w:val="00E315B5"/>
    <w:rsid w:val="00E316AB"/>
    <w:rsid w:val="00E31807"/>
    <w:rsid w:val="00E31DA1"/>
    <w:rsid w:val="00E321F1"/>
    <w:rsid w:val="00E3233E"/>
    <w:rsid w:val="00E3247B"/>
    <w:rsid w:val="00E3264F"/>
    <w:rsid w:val="00E32AC5"/>
    <w:rsid w:val="00E32C54"/>
    <w:rsid w:val="00E32CE1"/>
    <w:rsid w:val="00E33187"/>
    <w:rsid w:val="00E337A7"/>
    <w:rsid w:val="00E337BC"/>
    <w:rsid w:val="00E34314"/>
    <w:rsid w:val="00E3453B"/>
    <w:rsid w:val="00E34660"/>
    <w:rsid w:val="00E346B8"/>
    <w:rsid w:val="00E3473B"/>
    <w:rsid w:val="00E34826"/>
    <w:rsid w:val="00E34AC9"/>
    <w:rsid w:val="00E34F2B"/>
    <w:rsid w:val="00E3500D"/>
    <w:rsid w:val="00E369CE"/>
    <w:rsid w:val="00E36D95"/>
    <w:rsid w:val="00E3723F"/>
    <w:rsid w:val="00E37908"/>
    <w:rsid w:val="00E40086"/>
    <w:rsid w:val="00E40D83"/>
    <w:rsid w:val="00E40FC2"/>
    <w:rsid w:val="00E4104F"/>
    <w:rsid w:val="00E412F3"/>
    <w:rsid w:val="00E41629"/>
    <w:rsid w:val="00E41A4E"/>
    <w:rsid w:val="00E41EB1"/>
    <w:rsid w:val="00E4243B"/>
    <w:rsid w:val="00E425B7"/>
    <w:rsid w:val="00E42A22"/>
    <w:rsid w:val="00E42A32"/>
    <w:rsid w:val="00E42DEC"/>
    <w:rsid w:val="00E42F98"/>
    <w:rsid w:val="00E43122"/>
    <w:rsid w:val="00E431E4"/>
    <w:rsid w:val="00E43B99"/>
    <w:rsid w:val="00E43F0E"/>
    <w:rsid w:val="00E44009"/>
    <w:rsid w:val="00E44253"/>
    <w:rsid w:val="00E4459E"/>
    <w:rsid w:val="00E4468E"/>
    <w:rsid w:val="00E4476E"/>
    <w:rsid w:val="00E44850"/>
    <w:rsid w:val="00E44B64"/>
    <w:rsid w:val="00E44DC0"/>
    <w:rsid w:val="00E4531A"/>
    <w:rsid w:val="00E458C3"/>
    <w:rsid w:val="00E462DA"/>
    <w:rsid w:val="00E4637F"/>
    <w:rsid w:val="00E46388"/>
    <w:rsid w:val="00E46B8B"/>
    <w:rsid w:val="00E46D64"/>
    <w:rsid w:val="00E46FD4"/>
    <w:rsid w:val="00E47855"/>
    <w:rsid w:val="00E47938"/>
    <w:rsid w:val="00E47D15"/>
    <w:rsid w:val="00E506BC"/>
    <w:rsid w:val="00E51014"/>
    <w:rsid w:val="00E51089"/>
    <w:rsid w:val="00E51264"/>
    <w:rsid w:val="00E51F26"/>
    <w:rsid w:val="00E51F95"/>
    <w:rsid w:val="00E52128"/>
    <w:rsid w:val="00E52326"/>
    <w:rsid w:val="00E525A5"/>
    <w:rsid w:val="00E52654"/>
    <w:rsid w:val="00E529C2"/>
    <w:rsid w:val="00E52AB9"/>
    <w:rsid w:val="00E52B26"/>
    <w:rsid w:val="00E52B9C"/>
    <w:rsid w:val="00E52FCC"/>
    <w:rsid w:val="00E53411"/>
    <w:rsid w:val="00E53BDD"/>
    <w:rsid w:val="00E54066"/>
    <w:rsid w:val="00E542C2"/>
    <w:rsid w:val="00E54636"/>
    <w:rsid w:val="00E54BAE"/>
    <w:rsid w:val="00E55328"/>
    <w:rsid w:val="00E55BA6"/>
    <w:rsid w:val="00E55C2F"/>
    <w:rsid w:val="00E55C8D"/>
    <w:rsid w:val="00E562DC"/>
    <w:rsid w:val="00E56611"/>
    <w:rsid w:val="00E56B66"/>
    <w:rsid w:val="00E56C6D"/>
    <w:rsid w:val="00E5708A"/>
    <w:rsid w:val="00E570A6"/>
    <w:rsid w:val="00E6073D"/>
    <w:rsid w:val="00E60B3F"/>
    <w:rsid w:val="00E60C5C"/>
    <w:rsid w:val="00E61580"/>
    <w:rsid w:val="00E61F0E"/>
    <w:rsid w:val="00E621AB"/>
    <w:rsid w:val="00E6223A"/>
    <w:rsid w:val="00E6229C"/>
    <w:rsid w:val="00E62759"/>
    <w:rsid w:val="00E62CF7"/>
    <w:rsid w:val="00E63EE0"/>
    <w:rsid w:val="00E642A7"/>
    <w:rsid w:val="00E643F9"/>
    <w:rsid w:val="00E64478"/>
    <w:rsid w:val="00E645BE"/>
    <w:rsid w:val="00E647E4"/>
    <w:rsid w:val="00E64A64"/>
    <w:rsid w:val="00E665FF"/>
    <w:rsid w:val="00E666E8"/>
    <w:rsid w:val="00E6696A"/>
    <w:rsid w:val="00E669DC"/>
    <w:rsid w:val="00E670A3"/>
    <w:rsid w:val="00E6739E"/>
    <w:rsid w:val="00E67622"/>
    <w:rsid w:val="00E67FFA"/>
    <w:rsid w:val="00E7035C"/>
    <w:rsid w:val="00E7055F"/>
    <w:rsid w:val="00E70E05"/>
    <w:rsid w:val="00E7145C"/>
    <w:rsid w:val="00E71C0C"/>
    <w:rsid w:val="00E72340"/>
    <w:rsid w:val="00E7283C"/>
    <w:rsid w:val="00E72AF3"/>
    <w:rsid w:val="00E74692"/>
    <w:rsid w:val="00E747DE"/>
    <w:rsid w:val="00E748BC"/>
    <w:rsid w:val="00E74E8B"/>
    <w:rsid w:val="00E757EB"/>
    <w:rsid w:val="00E75859"/>
    <w:rsid w:val="00E75A43"/>
    <w:rsid w:val="00E760C7"/>
    <w:rsid w:val="00E762D4"/>
    <w:rsid w:val="00E7678D"/>
    <w:rsid w:val="00E76EA8"/>
    <w:rsid w:val="00E770F4"/>
    <w:rsid w:val="00E77648"/>
    <w:rsid w:val="00E77DF6"/>
    <w:rsid w:val="00E80031"/>
    <w:rsid w:val="00E8043B"/>
    <w:rsid w:val="00E80A39"/>
    <w:rsid w:val="00E8191A"/>
    <w:rsid w:val="00E819AA"/>
    <w:rsid w:val="00E81B08"/>
    <w:rsid w:val="00E81C51"/>
    <w:rsid w:val="00E82C13"/>
    <w:rsid w:val="00E82FE7"/>
    <w:rsid w:val="00E83FA9"/>
    <w:rsid w:val="00E842AB"/>
    <w:rsid w:val="00E847F5"/>
    <w:rsid w:val="00E849DA"/>
    <w:rsid w:val="00E84A28"/>
    <w:rsid w:val="00E84F64"/>
    <w:rsid w:val="00E85E7B"/>
    <w:rsid w:val="00E8613B"/>
    <w:rsid w:val="00E8652D"/>
    <w:rsid w:val="00E87297"/>
    <w:rsid w:val="00E87B41"/>
    <w:rsid w:val="00E87B60"/>
    <w:rsid w:val="00E9024F"/>
    <w:rsid w:val="00E90655"/>
    <w:rsid w:val="00E90932"/>
    <w:rsid w:val="00E9140F"/>
    <w:rsid w:val="00E91474"/>
    <w:rsid w:val="00E915D2"/>
    <w:rsid w:val="00E91674"/>
    <w:rsid w:val="00E91AA4"/>
    <w:rsid w:val="00E91B3A"/>
    <w:rsid w:val="00E91C6F"/>
    <w:rsid w:val="00E91E18"/>
    <w:rsid w:val="00E91EAD"/>
    <w:rsid w:val="00E92400"/>
    <w:rsid w:val="00E92D97"/>
    <w:rsid w:val="00E93C58"/>
    <w:rsid w:val="00E93FD6"/>
    <w:rsid w:val="00E93FF3"/>
    <w:rsid w:val="00E94575"/>
    <w:rsid w:val="00E94937"/>
    <w:rsid w:val="00E94C3A"/>
    <w:rsid w:val="00E94E9F"/>
    <w:rsid w:val="00E94FDC"/>
    <w:rsid w:val="00E95C92"/>
    <w:rsid w:val="00E95F16"/>
    <w:rsid w:val="00E96168"/>
    <w:rsid w:val="00E96352"/>
    <w:rsid w:val="00EA0229"/>
    <w:rsid w:val="00EA02AF"/>
    <w:rsid w:val="00EA04CA"/>
    <w:rsid w:val="00EA059B"/>
    <w:rsid w:val="00EA0A0D"/>
    <w:rsid w:val="00EA0C21"/>
    <w:rsid w:val="00EA151A"/>
    <w:rsid w:val="00EA15DC"/>
    <w:rsid w:val="00EA1992"/>
    <w:rsid w:val="00EA1F7C"/>
    <w:rsid w:val="00EA201C"/>
    <w:rsid w:val="00EA2111"/>
    <w:rsid w:val="00EA24F9"/>
    <w:rsid w:val="00EA38B9"/>
    <w:rsid w:val="00EA3A6A"/>
    <w:rsid w:val="00EA3DF7"/>
    <w:rsid w:val="00EA470C"/>
    <w:rsid w:val="00EA48A1"/>
    <w:rsid w:val="00EA498F"/>
    <w:rsid w:val="00EA4AE1"/>
    <w:rsid w:val="00EA5092"/>
    <w:rsid w:val="00EA5390"/>
    <w:rsid w:val="00EA54F7"/>
    <w:rsid w:val="00EA5A8A"/>
    <w:rsid w:val="00EA5C84"/>
    <w:rsid w:val="00EA5EDF"/>
    <w:rsid w:val="00EA647E"/>
    <w:rsid w:val="00EA7315"/>
    <w:rsid w:val="00EA776E"/>
    <w:rsid w:val="00EA7A73"/>
    <w:rsid w:val="00EA7E3F"/>
    <w:rsid w:val="00EB0162"/>
    <w:rsid w:val="00EB0605"/>
    <w:rsid w:val="00EB0CDB"/>
    <w:rsid w:val="00EB1413"/>
    <w:rsid w:val="00EB14F3"/>
    <w:rsid w:val="00EB1948"/>
    <w:rsid w:val="00EB1B67"/>
    <w:rsid w:val="00EB1D2F"/>
    <w:rsid w:val="00EB2411"/>
    <w:rsid w:val="00EB2935"/>
    <w:rsid w:val="00EB2B1C"/>
    <w:rsid w:val="00EB362B"/>
    <w:rsid w:val="00EB3ACB"/>
    <w:rsid w:val="00EB3DB3"/>
    <w:rsid w:val="00EB4099"/>
    <w:rsid w:val="00EB458E"/>
    <w:rsid w:val="00EB49CA"/>
    <w:rsid w:val="00EB5DB4"/>
    <w:rsid w:val="00EB6037"/>
    <w:rsid w:val="00EB6736"/>
    <w:rsid w:val="00EB6A4B"/>
    <w:rsid w:val="00EB701C"/>
    <w:rsid w:val="00EB7090"/>
    <w:rsid w:val="00EB7F29"/>
    <w:rsid w:val="00EC04E5"/>
    <w:rsid w:val="00EC0896"/>
    <w:rsid w:val="00EC2926"/>
    <w:rsid w:val="00EC2966"/>
    <w:rsid w:val="00EC2E86"/>
    <w:rsid w:val="00EC405C"/>
    <w:rsid w:val="00EC44C8"/>
    <w:rsid w:val="00EC4772"/>
    <w:rsid w:val="00EC489F"/>
    <w:rsid w:val="00EC48B1"/>
    <w:rsid w:val="00EC4B72"/>
    <w:rsid w:val="00EC532D"/>
    <w:rsid w:val="00EC53E5"/>
    <w:rsid w:val="00EC5652"/>
    <w:rsid w:val="00EC5746"/>
    <w:rsid w:val="00EC5AB2"/>
    <w:rsid w:val="00EC60BB"/>
    <w:rsid w:val="00EC6192"/>
    <w:rsid w:val="00EC6E7D"/>
    <w:rsid w:val="00EC6ECC"/>
    <w:rsid w:val="00EC715B"/>
    <w:rsid w:val="00EC765D"/>
    <w:rsid w:val="00EC772A"/>
    <w:rsid w:val="00EC7A6B"/>
    <w:rsid w:val="00EC7D44"/>
    <w:rsid w:val="00ED02AB"/>
    <w:rsid w:val="00ED064B"/>
    <w:rsid w:val="00ED07D1"/>
    <w:rsid w:val="00ED0D10"/>
    <w:rsid w:val="00ED0D36"/>
    <w:rsid w:val="00ED0FB1"/>
    <w:rsid w:val="00ED1100"/>
    <w:rsid w:val="00ED163D"/>
    <w:rsid w:val="00ED1CCD"/>
    <w:rsid w:val="00ED1CCE"/>
    <w:rsid w:val="00ED1F95"/>
    <w:rsid w:val="00ED2162"/>
    <w:rsid w:val="00ED2263"/>
    <w:rsid w:val="00ED22DD"/>
    <w:rsid w:val="00ED2431"/>
    <w:rsid w:val="00ED288C"/>
    <w:rsid w:val="00ED2DEE"/>
    <w:rsid w:val="00ED2EB0"/>
    <w:rsid w:val="00ED30E9"/>
    <w:rsid w:val="00ED321D"/>
    <w:rsid w:val="00ED32A1"/>
    <w:rsid w:val="00ED357B"/>
    <w:rsid w:val="00ED39BC"/>
    <w:rsid w:val="00ED3B00"/>
    <w:rsid w:val="00ED3B1D"/>
    <w:rsid w:val="00ED40A2"/>
    <w:rsid w:val="00ED40E4"/>
    <w:rsid w:val="00ED415D"/>
    <w:rsid w:val="00ED44E2"/>
    <w:rsid w:val="00ED535E"/>
    <w:rsid w:val="00ED55BF"/>
    <w:rsid w:val="00ED5891"/>
    <w:rsid w:val="00ED61F0"/>
    <w:rsid w:val="00ED62C7"/>
    <w:rsid w:val="00ED6948"/>
    <w:rsid w:val="00ED6AA8"/>
    <w:rsid w:val="00ED72B0"/>
    <w:rsid w:val="00ED78A2"/>
    <w:rsid w:val="00ED7920"/>
    <w:rsid w:val="00ED7990"/>
    <w:rsid w:val="00ED7C66"/>
    <w:rsid w:val="00EE07D7"/>
    <w:rsid w:val="00EE0C07"/>
    <w:rsid w:val="00EE0DA6"/>
    <w:rsid w:val="00EE1AA9"/>
    <w:rsid w:val="00EE28ED"/>
    <w:rsid w:val="00EE2EAE"/>
    <w:rsid w:val="00EE2F04"/>
    <w:rsid w:val="00EE38CF"/>
    <w:rsid w:val="00EE3B93"/>
    <w:rsid w:val="00EE3FF7"/>
    <w:rsid w:val="00EE4314"/>
    <w:rsid w:val="00EE445A"/>
    <w:rsid w:val="00EE4500"/>
    <w:rsid w:val="00EE4703"/>
    <w:rsid w:val="00EE4ABE"/>
    <w:rsid w:val="00EE4B66"/>
    <w:rsid w:val="00EE51CC"/>
    <w:rsid w:val="00EE659E"/>
    <w:rsid w:val="00EE66FC"/>
    <w:rsid w:val="00EE6D40"/>
    <w:rsid w:val="00EE72AC"/>
    <w:rsid w:val="00EE7B90"/>
    <w:rsid w:val="00EE7CA1"/>
    <w:rsid w:val="00EE7DD4"/>
    <w:rsid w:val="00EF07F1"/>
    <w:rsid w:val="00EF0E55"/>
    <w:rsid w:val="00EF1533"/>
    <w:rsid w:val="00EF22F8"/>
    <w:rsid w:val="00EF2365"/>
    <w:rsid w:val="00EF3B20"/>
    <w:rsid w:val="00EF3D19"/>
    <w:rsid w:val="00EF3E8D"/>
    <w:rsid w:val="00EF3E92"/>
    <w:rsid w:val="00EF446F"/>
    <w:rsid w:val="00EF49F7"/>
    <w:rsid w:val="00EF4A12"/>
    <w:rsid w:val="00EF4AE5"/>
    <w:rsid w:val="00EF559E"/>
    <w:rsid w:val="00EF568F"/>
    <w:rsid w:val="00EF56AF"/>
    <w:rsid w:val="00EF5E0F"/>
    <w:rsid w:val="00EF5E2B"/>
    <w:rsid w:val="00EF648E"/>
    <w:rsid w:val="00EF6624"/>
    <w:rsid w:val="00EF68BD"/>
    <w:rsid w:val="00EF69DB"/>
    <w:rsid w:val="00EF703E"/>
    <w:rsid w:val="00EF7044"/>
    <w:rsid w:val="00EF74C3"/>
    <w:rsid w:val="00EF7ACB"/>
    <w:rsid w:val="00EF7D80"/>
    <w:rsid w:val="00EF7DBA"/>
    <w:rsid w:val="00F00D40"/>
    <w:rsid w:val="00F015ED"/>
    <w:rsid w:val="00F017D1"/>
    <w:rsid w:val="00F01D6B"/>
    <w:rsid w:val="00F02138"/>
    <w:rsid w:val="00F02583"/>
    <w:rsid w:val="00F035B3"/>
    <w:rsid w:val="00F03B8B"/>
    <w:rsid w:val="00F044E7"/>
    <w:rsid w:val="00F04CA7"/>
    <w:rsid w:val="00F04F32"/>
    <w:rsid w:val="00F05001"/>
    <w:rsid w:val="00F05079"/>
    <w:rsid w:val="00F0514B"/>
    <w:rsid w:val="00F05FFC"/>
    <w:rsid w:val="00F061E3"/>
    <w:rsid w:val="00F063FB"/>
    <w:rsid w:val="00F0648B"/>
    <w:rsid w:val="00F06DB5"/>
    <w:rsid w:val="00F07289"/>
    <w:rsid w:val="00F072A5"/>
    <w:rsid w:val="00F07A0C"/>
    <w:rsid w:val="00F07FCC"/>
    <w:rsid w:val="00F10E63"/>
    <w:rsid w:val="00F10F69"/>
    <w:rsid w:val="00F118C4"/>
    <w:rsid w:val="00F11A99"/>
    <w:rsid w:val="00F11DF7"/>
    <w:rsid w:val="00F12481"/>
    <w:rsid w:val="00F1268A"/>
    <w:rsid w:val="00F126F9"/>
    <w:rsid w:val="00F12A15"/>
    <w:rsid w:val="00F1308E"/>
    <w:rsid w:val="00F1338B"/>
    <w:rsid w:val="00F134D9"/>
    <w:rsid w:val="00F13825"/>
    <w:rsid w:val="00F14611"/>
    <w:rsid w:val="00F1472F"/>
    <w:rsid w:val="00F14A97"/>
    <w:rsid w:val="00F14BEC"/>
    <w:rsid w:val="00F15731"/>
    <w:rsid w:val="00F158EE"/>
    <w:rsid w:val="00F15B43"/>
    <w:rsid w:val="00F15EB6"/>
    <w:rsid w:val="00F16349"/>
    <w:rsid w:val="00F16446"/>
    <w:rsid w:val="00F16547"/>
    <w:rsid w:val="00F166D3"/>
    <w:rsid w:val="00F16FA8"/>
    <w:rsid w:val="00F172BC"/>
    <w:rsid w:val="00F176B8"/>
    <w:rsid w:val="00F20408"/>
    <w:rsid w:val="00F2063A"/>
    <w:rsid w:val="00F2083F"/>
    <w:rsid w:val="00F20B39"/>
    <w:rsid w:val="00F20E36"/>
    <w:rsid w:val="00F21346"/>
    <w:rsid w:val="00F21FED"/>
    <w:rsid w:val="00F220B0"/>
    <w:rsid w:val="00F221B7"/>
    <w:rsid w:val="00F221E9"/>
    <w:rsid w:val="00F222F7"/>
    <w:rsid w:val="00F228C9"/>
    <w:rsid w:val="00F229F2"/>
    <w:rsid w:val="00F22B1B"/>
    <w:rsid w:val="00F22B8E"/>
    <w:rsid w:val="00F22D9F"/>
    <w:rsid w:val="00F23BAF"/>
    <w:rsid w:val="00F23D31"/>
    <w:rsid w:val="00F240D7"/>
    <w:rsid w:val="00F2422B"/>
    <w:rsid w:val="00F24746"/>
    <w:rsid w:val="00F24DFF"/>
    <w:rsid w:val="00F24FAC"/>
    <w:rsid w:val="00F250E9"/>
    <w:rsid w:val="00F2583C"/>
    <w:rsid w:val="00F2594C"/>
    <w:rsid w:val="00F25A64"/>
    <w:rsid w:val="00F25C87"/>
    <w:rsid w:val="00F25CD7"/>
    <w:rsid w:val="00F25E3F"/>
    <w:rsid w:val="00F270DC"/>
    <w:rsid w:val="00F271A6"/>
    <w:rsid w:val="00F27906"/>
    <w:rsid w:val="00F27A38"/>
    <w:rsid w:val="00F27E34"/>
    <w:rsid w:val="00F27E77"/>
    <w:rsid w:val="00F27FC2"/>
    <w:rsid w:val="00F30F9F"/>
    <w:rsid w:val="00F314F4"/>
    <w:rsid w:val="00F31AD6"/>
    <w:rsid w:val="00F321AC"/>
    <w:rsid w:val="00F32C2F"/>
    <w:rsid w:val="00F32C49"/>
    <w:rsid w:val="00F32E8F"/>
    <w:rsid w:val="00F32E93"/>
    <w:rsid w:val="00F32F42"/>
    <w:rsid w:val="00F330F5"/>
    <w:rsid w:val="00F33307"/>
    <w:rsid w:val="00F335AD"/>
    <w:rsid w:val="00F337AF"/>
    <w:rsid w:val="00F33CB4"/>
    <w:rsid w:val="00F34089"/>
    <w:rsid w:val="00F34516"/>
    <w:rsid w:val="00F349B0"/>
    <w:rsid w:val="00F3536D"/>
    <w:rsid w:val="00F35F3D"/>
    <w:rsid w:val="00F360AB"/>
    <w:rsid w:val="00F36776"/>
    <w:rsid w:val="00F368C3"/>
    <w:rsid w:val="00F36CE6"/>
    <w:rsid w:val="00F37027"/>
    <w:rsid w:val="00F371A6"/>
    <w:rsid w:val="00F37408"/>
    <w:rsid w:val="00F37C46"/>
    <w:rsid w:val="00F401D5"/>
    <w:rsid w:val="00F41D90"/>
    <w:rsid w:val="00F42092"/>
    <w:rsid w:val="00F42171"/>
    <w:rsid w:val="00F42414"/>
    <w:rsid w:val="00F42594"/>
    <w:rsid w:val="00F4296A"/>
    <w:rsid w:val="00F42CD3"/>
    <w:rsid w:val="00F44FF8"/>
    <w:rsid w:val="00F456FD"/>
    <w:rsid w:val="00F4586E"/>
    <w:rsid w:val="00F45BC3"/>
    <w:rsid w:val="00F45F8E"/>
    <w:rsid w:val="00F46145"/>
    <w:rsid w:val="00F4623D"/>
    <w:rsid w:val="00F462FC"/>
    <w:rsid w:val="00F465AF"/>
    <w:rsid w:val="00F46D79"/>
    <w:rsid w:val="00F46EC7"/>
    <w:rsid w:val="00F470D8"/>
    <w:rsid w:val="00F4720A"/>
    <w:rsid w:val="00F472B8"/>
    <w:rsid w:val="00F47538"/>
    <w:rsid w:val="00F4792D"/>
    <w:rsid w:val="00F47AC3"/>
    <w:rsid w:val="00F50471"/>
    <w:rsid w:val="00F505E2"/>
    <w:rsid w:val="00F507AD"/>
    <w:rsid w:val="00F5092C"/>
    <w:rsid w:val="00F5092E"/>
    <w:rsid w:val="00F50D1A"/>
    <w:rsid w:val="00F515F9"/>
    <w:rsid w:val="00F51695"/>
    <w:rsid w:val="00F51731"/>
    <w:rsid w:val="00F51849"/>
    <w:rsid w:val="00F51A2C"/>
    <w:rsid w:val="00F520A8"/>
    <w:rsid w:val="00F522CA"/>
    <w:rsid w:val="00F522DD"/>
    <w:rsid w:val="00F52517"/>
    <w:rsid w:val="00F5265D"/>
    <w:rsid w:val="00F52CCF"/>
    <w:rsid w:val="00F52F57"/>
    <w:rsid w:val="00F53268"/>
    <w:rsid w:val="00F53A82"/>
    <w:rsid w:val="00F53BE3"/>
    <w:rsid w:val="00F53CB8"/>
    <w:rsid w:val="00F54266"/>
    <w:rsid w:val="00F54A25"/>
    <w:rsid w:val="00F5595C"/>
    <w:rsid w:val="00F55989"/>
    <w:rsid w:val="00F55A9E"/>
    <w:rsid w:val="00F5633D"/>
    <w:rsid w:val="00F5655F"/>
    <w:rsid w:val="00F56C9D"/>
    <w:rsid w:val="00F57349"/>
    <w:rsid w:val="00F57934"/>
    <w:rsid w:val="00F6030D"/>
    <w:rsid w:val="00F6083E"/>
    <w:rsid w:val="00F610A2"/>
    <w:rsid w:val="00F611B7"/>
    <w:rsid w:val="00F6156D"/>
    <w:rsid w:val="00F615CC"/>
    <w:rsid w:val="00F6164F"/>
    <w:rsid w:val="00F62044"/>
    <w:rsid w:val="00F62245"/>
    <w:rsid w:val="00F624F1"/>
    <w:rsid w:val="00F627AB"/>
    <w:rsid w:val="00F62B0B"/>
    <w:rsid w:val="00F6314B"/>
    <w:rsid w:val="00F631EF"/>
    <w:rsid w:val="00F632CA"/>
    <w:rsid w:val="00F63809"/>
    <w:rsid w:val="00F63C08"/>
    <w:rsid w:val="00F63E8C"/>
    <w:rsid w:val="00F6411C"/>
    <w:rsid w:val="00F64549"/>
    <w:rsid w:val="00F64DE6"/>
    <w:rsid w:val="00F656E9"/>
    <w:rsid w:val="00F66458"/>
    <w:rsid w:val="00F664CF"/>
    <w:rsid w:val="00F66518"/>
    <w:rsid w:val="00F66847"/>
    <w:rsid w:val="00F66A22"/>
    <w:rsid w:val="00F66A4F"/>
    <w:rsid w:val="00F66DD0"/>
    <w:rsid w:val="00F6708A"/>
    <w:rsid w:val="00F671F7"/>
    <w:rsid w:val="00F705C7"/>
    <w:rsid w:val="00F70BD3"/>
    <w:rsid w:val="00F70CC2"/>
    <w:rsid w:val="00F70DDB"/>
    <w:rsid w:val="00F711B3"/>
    <w:rsid w:val="00F713B0"/>
    <w:rsid w:val="00F713B5"/>
    <w:rsid w:val="00F71C58"/>
    <w:rsid w:val="00F71D0D"/>
    <w:rsid w:val="00F723EF"/>
    <w:rsid w:val="00F723FC"/>
    <w:rsid w:val="00F72B59"/>
    <w:rsid w:val="00F72BE1"/>
    <w:rsid w:val="00F72CBE"/>
    <w:rsid w:val="00F72ED2"/>
    <w:rsid w:val="00F72F6A"/>
    <w:rsid w:val="00F730D5"/>
    <w:rsid w:val="00F731E1"/>
    <w:rsid w:val="00F732AF"/>
    <w:rsid w:val="00F73710"/>
    <w:rsid w:val="00F73C0C"/>
    <w:rsid w:val="00F748DF"/>
    <w:rsid w:val="00F74921"/>
    <w:rsid w:val="00F74E68"/>
    <w:rsid w:val="00F74F9B"/>
    <w:rsid w:val="00F758E0"/>
    <w:rsid w:val="00F75DA3"/>
    <w:rsid w:val="00F7601E"/>
    <w:rsid w:val="00F760C8"/>
    <w:rsid w:val="00F763FD"/>
    <w:rsid w:val="00F76438"/>
    <w:rsid w:val="00F76526"/>
    <w:rsid w:val="00F76A06"/>
    <w:rsid w:val="00F76ABA"/>
    <w:rsid w:val="00F76ADF"/>
    <w:rsid w:val="00F76BE8"/>
    <w:rsid w:val="00F76EC3"/>
    <w:rsid w:val="00F77B14"/>
    <w:rsid w:val="00F77DA3"/>
    <w:rsid w:val="00F77F78"/>
    <w:rsid w:val="00F80509"/>
    <w:rsid w:val="00F80887"/>
    <w:rsid w:val="00F80913"/>
    <w:rsid w:val="00F80CF5"/>
    <w:rsid w:val="00F812F8"/>
    <w:rsid w:val="00F81481"/>
    <w:rsid w:val="00F81CBD"/>
    <w:rsid w:val="00F8216E"/>
    <w:rsid w:val="00F821DC"/>
    <w:rsid w:val="00F82D99"/>
    <w:rsid w:val="00F82EFF"/>
    <w:rsid w:val="00F830EC"/>
    <w:rsid w:val="00F83136"/>
    <w:rsid w:val="00F834B9"/>
    <w:rsid w:val="00F83692"/>
    <w:rsid w:val="00F8453E"/>
    <w:rsid w:val="00F845AD"/>
    <w:rsid w:val="00F84B23"/>
    <w:rsid w:val="00F85338"/>
    <w:rsid w:val="00F857D0"/>
    <w:rsid w:val="00F85A73"/>
    <w:rsid w:val="00F85E25"/>
    <w:rsid w:val="00F85E9E"/>
    <w:rsid w:val="00F86901"/>
    <w:rsid w:val="00F86B77"/>
    <w:rsid w:val="00F872D3"/>
    <w:rsid w:val="00F878AD"/>
    <w:rsid w:val="00F87A17"/>
    <w:rsid w:val="00F87A42"/>
    <w:rsid w:val="00F900D7"/>
    <w:rsid w:val="00F904AC"/>
    <w:rsid w:val="00F90C7B"/>
    <w:rsid w:val="00F90F03"/>
    <w:rsid w:val="00F90F7F"/>
    <w:rsid w:val="00F911CD"/>
    <w:rsid w:val="00F91559"/>
    <w:rsid w:val="00F915FD"/>
    <w:rsid w:val="00F916CC"/>
    <w:rsid w:val="00F91C66"/>
    <w:rsid w:val="00F91E11"/>
    <w:rsid w:val="00F91F2E"/>
    <w:rsid w:val="00F925E6"/>
    <w:rsid w:val="00F92D6A"/>
    <w:rsid w:val="00F932AC"/>
    <w:rsid w:val="00F939FA"/>
    <w:rsid w:val="00F93A9E"/>
    <w:rsid w:val="00F93B61"/>
    <w:rsid w:val="00F93EA5"/>
    <w:rsid w:val="00F9456D"/>
    <w:rsid w:val="00F94707"/>
    <w:rsid w:val="00F94F8D"/>
    <w:rsid w:val="00F952BA"/>
    <w:rsid w:val="00F9536B"/>
    <w:rsid w:val="00F95649"/>
    <w:rsid w:val="00F957DE"/>
    <w:rsid w:val="00F958FF"/>
    <w:rsid w:val="00F95946"/>
    <w:rsid w:val="00F95A56"/>
    <w:rsid w:val="00F95A85"/>
    <w:rsid w:val="00F95ED3"/>
    <w:rsid w:val="00F96055"/>
    <w:rsid w:val="00F96C84"/>
    <w:rsid w:val="00F96E6C"/>
    <w:rsid w:val="00F97030"/>
    <w:rsid w:val="00F970C0"/>
    <w:rsid w:val="00F97505"/>
    <w:rsid w:val="00F975D4"/>
    <w:rsid w:val="00F97DFF"/>
    <w:rsid w:val="00FA00FD"/>
    <w:rsid w:val="00FA0222"/>
    <w:rsid w:val="00FA03B3"/>
    <w:rsid w:val="00FA05C6"/>
    <w:rsid w:val="00FA0A1A"/>
    <w:rsid w:val="00FA0DEF"/>
    <w:rsid w:val="00FA1819"/>
    <w:rsid w:val="00FA1BB9"/>
    <w:rsid w:val="00FA1C91"/>
    <w:rsid w:val="00FA1FD7"/>
    <w:rsid w:val="00FA28C4"/>
    <w:rsid w:val="00FA29A0"/>
    <w:rsid w:val="00FA29C2"/>
    <w:rsid w:val="00FA2FDF"/>
    <w:rsid w:val="00FA3538"/>
    <w:rsid w:val="00FA419F"/>
    <w:rsid w:val="00FA45AA"/>
    <w:rsid w:val="00FA4F93"/>
    <w:rsid w:val="00FA5113"/>
    <w:rsid w:val="00FA535A"/>
    <w:rsid w:val="00FA58EF"/>
    <w:rsid w:val="00FA58F2"/>
    <w:rsid w:val="00FA5D27"/>
    <w:rsid w:val="00FA5E64"/>
    <w:rsid w:val="00FA6979"/>
    <w:rsid w:val="00FA6A9E"/>
    <w:rsid w:val="00FA6D70"/>
    <w:rsid w:val="00FA7470"/>
    <w:rsid w:val="00FA74C6"/>
    <w:rsid w:val="00FA75C1"/>
    <w:rsid w:val="00FA78D1"/>
    <w:rsid w:val="00FB00C3"/>
    <w:rsid w:val="00FB03AE"/>
    <w:rsid w:val="00FB0C70"/>
    <w:rsid w:val="00FB2181"/>
    <w:rsid w:val="00FB2481"/>
    <w:rsid w:val="00FB2873"/>
    <w:rsid w:val="00FB294E"/>
    <w:rsid w:val="00FB2E96"/>
    <w:rsid w:val="00FB3404"/>
    <w:rsid w:val="00FB3CC9"/>
    <w:rsid w:val="00FB418F"/>
    <w:rsid w:val="00FB46D5"/>
    <w:rsid w:val="00FB47FA"/>
    <w:rsid w:val="00FB481D"/>
    <w:rsid w:val="00FB484C"/>
    <w:rsid w:val="00FB4DE2"/>
    <w:rsid w:val="00FB5E1F"/>
    <w:rsid w:val="00FB5F47"/>
    <w:rsid w:val="00FB649A"/>
    <w:rsid w:val="00FB6844"/>
    <w:rsid w:val="00FB693F"/>
    <w:rsid w:val="00FB6B56"/>
    <w:rsid w:val="00FB6ECE"/>
    <w:rsid w:val="00FB77B8"/>
    <w:rsid w:val="00FB7929"/>
    <w:rsid w:val="00FB7F76"/>
    <w:rsid w:val="00FC03EF"/>
    <w:rsid w:val="00FC05B7"/>
    <w:rsid w:val="00FC0C52"/>
    <w:rsid w:val="00FC0D8C"/>
    <w:rsid w:val="00FC1139"/>
    <w:rsid w:val="00FC1307"/>
    <w:rsid w:val="00FC13D9"/>
    <w:rsid w:val="00FC194D"/>
    <w:rsid w:val="00FC1A5F"/>
    <w:rsid w:val="00FC21AB"/>
    <w:rsid w:val="00FC2237"/>
    <w:rsid w:val="00FC2BD0"/>
    <w:rsid w:val="00FC2CC0"/>
    <w:rsid w:val="00FC325A"/>
    <w:rsid w:val="00FC38D2"/>
    <w:rsid w:val="00FC3A18"/>
    <w:rsid w:val="00FC4419"/>
    <w:rsid w:val="00FC457F"/>
    <w:rsid w:val="00FC4A9E"/>
    <w:rsid w:val="00FC4AEC"/>
    <w:rsid w:val="00FC4BC8"/>
    <w:rsid w:val="00FC53AC"/>
    <w:rsid w:val="00FC5C3E"/>
    <w:rsid w:val="00FC6052"/>
    <w:rsid w:val="00FC6441"/>
    <w:rsid w:val="00FC67E5"/>
    <w:rsid w:val="00FC69AE"/>
    <w:rsid w:val="00FC69F4"/>
    <w:rsid w:val="00FC6F18"/>
    <w:rsid w:val="00FC6F7F"/>
    <w:rsid w:val="00FC727A"/>
    <w:rsid w:val="00FC79A5"/>
    <w:rsid w:val="00FD02CD"/>
    <w:rsid w:val="00FD046A"/>
    <w:rsid w:val="00FD096A"/>
    <w:rsid w:val="00FD0CC6"/>
    <w:rsid w:val="00FD12D7"/>
    <w:rsid w:val="00FD1467"/>
    <w:rsid w:val="00FD1AD5"/>
    <w:rsid w:val="00FD2192"/>
    <w:rsid w:val="00FD235C"/>
    <w:rsid w:val="00FD2AE3"/>
    <w:rsid w:val="00FD37C2"/>
    <w:rsid w:val="00FD42F5"/>
    <w:rsid w:val="00FD4B39"/>
    <w:rsid w:val="00FD5078"/>
    <w:rsid w:val="00FD5140"/>
    <w:rsid w:val="00FD52FB"/>
    <w:rsid w:val="00FD59FA"/>
    <w:rsid w:val="00FD5C06"/>
    <w:rsid w:val="00FD6977"/>
    <w:rsid w:val="00FD6B18"/>
    <w:rsid w:val="00FD703C"/>
    <w:rsid w:val="00FD712A"/>
    <w:rsid w:val="00FD79C9"/>
    <w:rsid w:val="00FD7E12"/>
    <w:rsid w:val="00FE0030"/>
    <w:rsid w:val="00FE042B"/>
    <w:rsid w:val="00FE0538"/>
    <w:rsid w:val="00FE0C8A"/>
    <w:rsid w:val="00FE126D"/>
    <w:rsid w:val="00FE1599"/>
    <w:rsid w:val="00FE1784"/>
    <w:rsid w:val="00FE1B20"/>
    <w:rsid w:val="00FE1C42"/>
    <w:rsid w:val="00FE1F86"/>
    <w:rsid w:val="00FE2322"/>
    <w:rsid w:val="00FE235E"/>
    <w:rsid w:val="00FE2C59"/>
    <w:rsid w:val="00FE2DA0"/>
    <w:rsid w:val="00FE2EA2"/>
    <w:rsid w:val="00FE3337"/>
    <w:rsid w:val="00FE3751"/>
    <w:rsid w:val="00FE419A"/>
    <w:rsid w:val="00FE41B2"/>
    <w:rsid w:val="00FE487C"/>
    <w:rsid w:val="00FE4F0D"/>
    <w:rsid w:val="00FE519C"/>
    <w:rsid w:val="00FE51D6"/>
    <w:rsid w:val="00FE5369"/>
    <w:rsid w:val="00FE5547"/>
    <w:rsid w:val="00FE5898"/>
    <w:rsid w:val="00FE5921"/>
    <w:rsid w:val="00FE633C"/>
    <w:rsid w:val="00FE71CF"/>
    <w:rsid w:val="00FE76D5"/>
    <w:rsid w:val="00FE796F"/>
    <w:rsid w:val="00FE7C79"/>
    <w:rsid w:val="00FE7D32"/>
    <w:rsid w:val="00FE7F01"/>
    <w:rsid w:val="00FF00E2"/>
    <w:rsid w:val="00FF02F3"/>
    <w:rsid w:val="00FF03A1"/>
    <w:rsid w:val="00FF04A2"/>
    <w:rsid w:val="00FF084B"/>
    <w:rsid w:val="00FF087E"/>
    <w:rsid w:val="00FF093F"/>
    <w:rsid w:val="00FF0E42"/>
    <w:rsid w:val="00FF17A9"/>
    <w:rsid w:val="00FF1868"/>
    <w:rsid w:val="00FF1CD0"/>
    <w:rsid w:val="00FF1EDD"/>
    <w:rsid w:val="00FF2372"/>
    <w:rsid w:val="00FF2406"/>
    <w:rsid w:val="00FF2526"/>
    <w:rsid w:val="00FF254C"/>
    <w:rsid w:val="00FF2592"/>
    <w:rsid w:val="00FF2D45"/>
    <w:rsid w:val="00FF382F"/>
    <w:rsid w:val="00FF39B2"/>
    <w:rsid w:val="00FF39CF"/>
    <w:rsid w:val="00FF3A2C"/>
    <w:rsid w:val="00FF3D47"/>
    <w:rsid w:val="00FF3DB9"/>
    <w:rsid w:val="00FF4105"/>
    <w:rsid w:val="00FF4633"/>
    <w:rsid w:val="00FF46C8"/>
    <w:rsid w:val="00FF4A35"/>
    <w:rsid w:val="00FF4FB1"/>
    <w:rsid w:val="00FF510C"/>
    <w:rsid w:val="00FF5326"/>
    <w:rsid w:val="00FF5797"/>
    <w:rsid w:val="00FF579D"/>
    <w:rsid w:val="00FF5A5C"/>
    <w:rsid w:val="00FF5C04"/>
    <w:rsid w:val="00FF674D"/>
    <w:rsid w:val="00FF7488"/>
    <w:rsid w:val="00FF76D0"/>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21CB168A-AF9B-42A3-BD2A-040163423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F2216"/>
    <w:rPr>
      <w:sz w:val="24"/>
      <w:szCs w:val="24"/>
    </w:rPr>
  </w:style>
  <w:style w:type="paragraph" w:styleId="Antrat1">
    <w:name w:val="heading 1"/>
    <w:basedOn w:val="prastasis"/>
    <w:next w:val="prastasis"/>
    <w:link w:val="Antrat1Diagrama"/>
    <w:qFormat/>
    <w:rsid w:val="000C044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Antrat2">
    <w:name w:val="heading 2"/>
    <w:basedOn w:val="prastasis"/>
    <w:next w:val="prastasis"/>
    <w:qFormat/>
    <w:pPr>
      <w:keepNext/>
      <w:jc w:val="both"/>
      <w:outlineLvl w:val="1"/>
    </w:pPr>
    <w:rPr>
      <w:b/>
      <w:i/>
      <w:u w:val="single"/>
      <w:lang w:eastAsia="en-US"/>
    </w:rPr>
  </w:style>
  <w:style w:type="paragraph" w:styleId="Antrat3">
    <w:name w:val="heading 3"/>
    <w:basedOn w:val="prastasis"/>
    <w:next w:val="prastasis"/>
    <w:link w:val="Antrat3Diagrama"/>
    <w:qFormat/>
    <w:rsid w:val="00D47045"/>
    <w:pPr>
      <w:keepNext/>
      <w:tabs>
        <w:tab w:val="num" w:pos="0"/>
      </w:tabs>
      <w:suppressAutoHyphens/>
      <w:jc w:val="center"/>
      <w:outlineLvl w:val="2"/>
    </w:pPr>
    <w:rPr>
      <w:b/>
      <w:sz w:val="28"/>
      <w:szCs w:val="20"/>
      <w:lang w:val="id-ID"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link w:val="DebesliotekstasDiagrama"/>
    <w:uiPriority w:val="99"/>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72"/>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qFormat/>
    <w:rsid w:val="00FF04A2"/>
    <w:rPr>
      <w:i/>
      <w:iCs/>
    </w:rPr>
  </w:style>
  <w:style w:type="character" w:styleId="Grietas">
    <w:name w:val="Strong"/>
    <w:uiPriority w:val="22"/>
    <w:qFormat/>
    <w:rsid w:val="00FF04A2"/>
    <w:rPr>
      <w:b/>
      <w:bCs/>
    </w:rPr>
  </w:style>
  <w:style w:type="character" w:customStyle="1" w:styleId="Antrat1Diagrama">
    <w:name w:val="Antraštė 1 Diagrama"/>
    <w:basedOn w:val="Numatytasispastraiposriftas"/>
    <w:link w:val="Antrat1"/>
    <w:rsid w:val="000C0440"/>
    <w:rPr>
      <w:rFonts w:asciiTheme="majorHAnsi" w:eastAsiaTheme="majorEastAsia" w:hAnsiTheme="majorHAnsi" w:cstheme="majorBidi"/>
      <w:b/>
      <w:bCs/>
      <w:color w:val="2E74B5" w:themeColor="accent1" w:themeShade="BF"/>
      <w:sz w:val="28"/>
      <w:szCs w:val="28"/>
    </w:rPr>
  </w:style>
  <w:style w:type="character" w:styleId="Hipersaitas">
    <w:name w:val="Hyperlink"/>
    <w:basedOn w:val="Numatytasispastraiposriftas"/>
    <w:uiPriority w:val="99"/>
    <w:unhideWhenUsed/>
    <w:rsid w:val="006F726E"/>
    <w:rPr>
      <w:color w:val="0563C1" w:themeColor="hyperlink"/>
      <w:u w:val="single"/>
    </w:rPr>
  </w:style>
  <w:style w:type="character" w:customStyle="1" w:styleId="SraopastraipaDiagrama">
    <w:name w:val="Sąrašo pastraipa Diagrama"/>
    <w:aliases w:val="Table of contents numbered Diagrama1,List Paragraph21 Diagrama1,List Paragraph1 Diagrama1,Lentele Diagrama1,List Paragraph2 Diagrama1,ERP-List Paragraph Diagrama1,List Paragraph11 Diagrama1,Bullet EY Diagrama1,Buletai Diagrama1"/>
    <w:link w:val="Sraopastraipa"/>
    <w:uiPriority w:val="72"/>
    <w:qFormat/>
    <w:locked/>
    <w:rsid w:val="006F726E"/>
    <w:rPr>
      <w:rFonts w:ascii="Calibri" w:hAnsi="Calibri"/>
      <w:sz w:val="22"/>
      <w:szCs w:val="22"/>
    </w:rPr>
  </w:style>
  <w:style w:type="paragraph" w:customStyle="1" w:styleId="BodyText2">
    <w:name w:val="Body Text2"/>
    <w:basedOn w:val="prastasis"/>
    <w:rsid w:val="00BB1DAC"/>
    <w:pPr>
      <w:widowControl w:val="0"/>
      <w:shd w:val="clear" w:color="auto" w:fill="FFFFFF"/>
      <w:spacing w:before="420" w:line="312" w:lineRule="exact"/>
      <w:ind w:hanging="1840"/>
    </w:pPr>
    <w:rPr>
      <w:color w:val="000000"/>
      <w:lang w:eastAsia="en-US"/>
    </w:rPr>
  </w:style>
  <w:style w:type="character" w:customStyle="1" w:styleId="FontStyle31">
    <w:name w:val="Font Style31"/>
    <w:basedOn w:val="Numatytasispastraiposriftas"/>
    <w:uiPriority w:val="99"/>
    <w:rsid w:val="00A256D5"/>
    <w:rPr>
      <w:rFonts w:ascii="Times New Roman" w:hAnsi="Times New Roman" w:cs="Times New Roman" w:hint="default"/>
      <w:sz w:val="22"/>
      <w:szCs w:val="22"/>
    </w:rPr>
  </w:style>
  <w:style w:type="paragraph" w:styleId="Betarp">
    <w:name w:val="No Spacing"/>
    <w:uiPriority w:val="1"/>
    <w:qFormat/>
    <w:rsid w:val="00632F8B"/>
    <w:rPr>
      <w:rFonts w:ascii="TimesLT" w:hAnsi="TimesLT"/>
      <w:sz w:val="24"/>
      <w:lang w:eastAsia="en-US"/>
    </w:rPr>
  </w:style>
  <w:style w:type="paragraph" w:styleId="prastasiniatinklio">
    <w:name w:val="Normal (Web)"/>
    <w:basedOn w:val="prastasis"/>
    <w:uiPriority w:val="99"/>
    <w:unhideWhenUsed/>
    <w:rsid w:val="007E0980"/>
    <w:pPr>
      <w:spacing w:before="100" w:beforeAutospacing="1" w:after="100" w:afterAutospacing="1"/>
    </w:pPr>
    <w:rPr>
      <w:rFonts w:eastAsiaTheme="minorEastAsia"/>
    </w:rPr>
  </w:style>
  <w:style w:type="character" w:customStyle="1" w:styleId="Bodytext2Exact">
    <w:name w:val="Body text (2) Exact"/>
    <w:basedOn w:val="Numatytasispastraiposriftas"/>
    <w:rsid w:val="000036CD"/>
    <w:rPr>
      <w:rFonts w:ascii="Arial" w:eastAsia="Arial" w:hAnsi="Arial" w:cs="Arial"/>
      <w:b w:val="0"/>
      <w:bCs w:val="0"/>
      <w:i w:val="0"/>
      <w:iCs w:val="0"/>
      <w:smallCaps w:val="0"/>
      <w:strike w:val="0"/>
      <w:sz w:val="22"/>
      <w:szCs w:val="22"/>
      <w:u w:val="none"/>
    </w:rPr>
  </w:style>
  <w:style w:type="character" w:customStyle="1" w:styleId="Bodytext20">
    <w:name w:val="Body text (2)_"/>
    <w:basedOn w:val="Numatytasispastraiposriftas"/>
    <w:link w:val="Bodytext21"/>
    <w:rsid w:val="000036CD"/>
    <w:rPr>
      <w:rFonts w:ascii="Arial" w:eastAsia="Arial" w:hAnsi="Arial" w:cs="Arial"/>
      <w:sz w:val="22"/>
      <w:szCs w:val="22"/>
      <w:shd w:val="clear" w:color="auto" w:fill="FFFFFF"/>
    </w:rPr>
  </w:style>
  <w:style w:type="paragraph" w:customStyle="1" w:styleId="Bodytext21">
    <w:name w:val="Body text (2)"/>
    <w:basedOn w:val="prastasis"/>
    <w:link w:val="Bodytext20"/>
    <w:rsid w:val="000036CD"/>
    <w:pPr>
      <w:widowControl w:val="0"/>
      <w:shd w:val="clear" w:color="auto" w:fill="FFFFFF"/>
      <w:spacing w:before="60" w:line="0" w:lineRule="atLeast"/>
      <w:ind w:hanging="760"/>
    </w:pPr>
    <w:rPr>
      <w:rFonts w:ascii="Arial" w:eastAsia="Arial" w:hAnsi="Arial" w:cs="Arial"/>
      <w:sz w:val="22"/>
      <w:szCs w:val="22"/>
    </w:rPr>
  </w:style>
  <w:style w:type="paragraph" w:styleId="Pagrindinistekstas">
    <w:name w:val="Body Text"/>
    <w:basedOn w:val="prastasis"/>
    <w:link w:val="PagrindinistekstasDiagrama"/>
    <w:uiPriority w:val="99"/>
    <w:unhideWhenUsed/>
    <w:rsid w:val="002A6CB1"/>
    <w:pPr>
      <w:jc w:val="both"/>
    </w:pPr>
    <w:rPr>
      <w:szCs w:val="20"/>
      <w:lang w:eastAsia="en-US"/>
    </w:rPr>
  </w:style>
  <w:style w:type="character" w:customStyle="1" w:styleId="PagrindinistekstasDiagrama">
    <w:name w:val="Pagrindinis tekstas Diagrama"/>
    <w:basedOn w:val="Numatytasispastraiposriftas"/>
    <w:link w:val="Pagrindinistekstas"/>
    <w:uiPriority w:val="99"/>
    <w:rsid w:val="002A6CB1"/>
    <w:rPr>
      <w:sz w:val="24"/>
      <w:lang w:eastAsia="en-US"/>
    </w:rPr>
  </w:style>
  <w:style w:type="paragraph" w:styleId="Pagrindiniotekstotrauka">
    <w:name w:val="Body Text Indent"/>
    <w:basedOn w:val="prastasis"/>
    <w:link w:val="PagrindiniotekstotraukaDiagrama"/>
    <w:unhideWhenUsed/>
    <w:rsid w:val="006A6455"/>
    <w:pPr>
      <w:spacing w:after="120"/>
      <w:ind w:left="283"/>
    </w:pPr>
  </w:style>
  <w:style w:type="character" w:customStyle="1" w:styleId="PagrindiniotekstotraukaDiagrama">
    <w:name w:val="Pagrindinio teksto įtrauka Diagrama"/>
    <w:basedOn w:val="Numatytasispastraiposriftas"/>
    <w:link w:val="Pagrindiniotekstotrauka"/>
    <w:rsid w:val="006A6455"/>
    <w:rPr>
      <w:sz w:val="24"/>
      <w:szCs w:val="24"/>
    </w:rPr>
  </w:style>
  <w:style w:type="numbering" w:customStyle="1" w:styleId="Nutartis">
    <w:name w:val="Nutartis"/>
    <w:uiPriority w:val="99"/>
    <w:rsid w:val="004576CB"/>
    <w:pPr>
      <w:numPr>
        <w:numId w:val="2"/>
      </w:numPr>
    </w:pPr>
  </w:style>
  <w:style w:type="character" w:customStyle="1" w:styleId="Bodytext3NotBold">
    <w:name w:val="Body text (3) + Not Bold"/>
    <w:basedOn w:val="Numatytasispastraiposriftas"/>
    <w:rsid w:val="005644B1"/>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Bodytext3">
    <w:name w:val="Body text (3)"/>
    <w:basedOn w:val="Numatytasispastraiposriftas"/>
    <w:rsid w:val="005644B1"/>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numbering" w:customStyle="1" w:styleId="Nutartis1">
    <w:name w:val="Nutartis1"/>
    <w:rsid w:val="0056539E"/>
  </w:style>
  <w:style w:type="paragraph" w:customStyle="1" w:styleId="taltipfb">
    <w:name w:val="taltipfb"/>
    <w:basedOn w:val="prastasis"/>
    <w:rsid w:val="00C27E60"/>
    <w:pPr>
      <w:spacing w:after="150"/>
    </w:pPr>
  </w:style>
  <w:style w:type="paragraph" w:customStyle="1" w:styleId="tajtip">
    <w:name w:val="tajtip"/>
    <w:basedOn w:val="prastasis"/>
    <w:rsid w:val="00C27E60"/>
    <w:pPr>
      <w:spacing w:after="150"/>
    </w:pPr>
  </w:style>
  <w:style w:type="table" w:styleId="Lentelstinklelis">
    <w:name w:val="Table Grid"/>
    <w:basedOn w:val="prastojilentel"/>
    <w:rsid w:val="00AA10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1">
    <w:name w:val="Sąrašo pastraipa Diagrama1"/>
    <w:aliases w:val="Table of contents numbered Diagrama,List Paragraph21 Diagrama,List Paragraph1 Diagrama,Lentele Diagrama,List Paragraph2 Diagrama,ERP-List Paragraph Diagrama,List Paragraph11 Diagrama,Bullet EY Diagrama,Buletai Diagrama"/>
    <w:uiPriority w:val="34"/>
    <w:rsid w:val="00D31263"/>
    <w:rPr>
      <w:rFonts w:ascii="Calibri" w:hAnsi="Calibri"/>
      <w:sz w:val="22"/>
      <w:szCs w:val="22"/>
      <w:lang w:eastAsia="ar-SA"/>
    </w:rPr>
  </w:style>
  <w:style w:type="paragraph" w:customStyle="1" w:styleId="statymopavad">
    <w:name w:val="statymopavad"/>
    <w:basedOn w:val="prastasis"/>
    <w:rsid w:val="00AD3AAB"/>
    <w:pPr>
      <w:spacing w:before="100" w:beforeAutospacing="1" w:after="100" w:afterAutospacing="1"/>
    </w:pPr>
    <w:rPr>
      <w:lang w:val="en-US" w:eastAsia="en-US"/>
    </w:rPr>
  </w:style>
  <w:style w:type="paragraph" w:customStyle="1" w:styleId="Char">
    <w:name w:val="Char"/>
    <w:basedOn w:val="prastasis"/>
    <w:rsid w:val="00656DA8"/>
    <w:pPr>
      <w:spacing w:after="160" w:line="240" w:lineRule="exact"/>
      <w:jc w:val="both"/>
    </w:pPr>
    <w:rPr>
      <w:rFonts w:cs="Arial"/>
      <w:szCs w:val="20"/>
      <w:lang w:val="en-GB" w:eastAsia="en-GB"/>
    </w:rPr>
  </w:style>
  <w:style w:type="paragraph" w:customStyle="1" w:styleId="Car1CharCarCharCarCharCharCharCarCharCarCharCarCharCarCharCarCharCarCharCarCharCarCharCarChar">
    <w:name w:val="Car1 Char Car Char Car Char Char Char Car Char Car Char Car Char Car Char Car Char Car Char Car Char Car Char Car Char"/>
    <w:basedOn w:val="prastasis"/>
    <w:rsid w:val="008F4E75"/>
    <w:pPr>
      <w:spacing w:after="160" w:line="240" w:lineRule="exact"/>
      <w:jc w:val="both"/>
    </w:pPr>
    <w:rPr>
      <w:rFonts w:cs="Arial"/>
      <w:szCs w:val="20"/>
      <w:lang w:val="en-GB" w:eastAsia="en-GB"/>
    </w:rPr>
  </w:style>
  <w:style w:type="character" w:customStyle="1" w:styleId="DebesliotekstasDiagrama">
    <w:name w:val="Debesėlio tekstas Diagrama"/>
    <w:basedOn w:val="Numatytasispastraiposriftas"/>
    <w:link w:val="Debesliotekstas"/>
    <w:uiPriority w:val="99"/>
    <w:semiHidden/>
    <w:rsid w:val="007D2D64"/>
    <w:rPr>
      <w:rFonts w:ascii="Tahoma" w:hAnsi="Tahoma" w:cs="Tahoma"/>
      <w:sz w:val="16"/>
      <w:szCs w:val="16"/>
    </w:rPr>
  </w:style>
  <w:style w:type="paragraph" w:styleId="Puslapioinaostekstas">
    <w:name w:val="footnote text"/>
    <w:basedOn w:val="prastasis"/>
    <w:link w:val="PuslapioinaostekstasDiagrama"/>
    <w:semiHidden/>
    <w:unhideWhenUsed/>
    <w:rsid w:val="00C46965"/>
    <w:rPr>
      <w:sz w:val="20"/>
      <w:szCs w:val="20"/>
    </w:rPr>
  </w:style>
  <w:style w:type="character" w:customStyle="1" w:styleId="PuslapioinaostekstasDiagrama">
    <w:name w:val="Puslapio išnašos tekstas Diagrama"/>
    <w:basedOn w:val="Numatytasispastraiposriftas"/>
    <w:link w:val="Puslapioinaostekstas"/>
    <w:semiHidden/>
    <w:rsid w:val="00C46965"/>
  </w:style>
  <w:style w:type="character" w:styleId="Puslapioinaosnuoroda">
    <w:name w:val="footnote reference"/>
    <w:aliases w:val="footnumber,Ref,de nota al pie,Style 4,Footnote symbol,fr,o,FR,(NECG) Footnote Reference,Style 6,Style 3,Appel note de bas de p,Style 12,Style 124, de nota al pie,Style 29"/>
    <w:uiPriority w:val="99"/>
    <w:unhideWhenUsed/>
    <w:rsid w:val="00C46965"/>
    <w:rPr>
      <w:vertAlign w:val="superscript"/>
    </w:rPr>
  </w:style>
  <w:style w:type="numbering" w:customStyle="1" w:styleId="WWNum2">
    <w:name w:val="WWNum2"/>
    <w:rsid w:val="0051077F"/>
    <w:pPr>
      <w:numPr>
        <w:numId w:val="3"/>
      </w:numPr>
    </w:pPr>
  </w:style>
  <w:style w:type="numbering" w:customStyle="1" w:styleId="WWNum1">
    <w:name w:val="WWNum1"/>
    <w:rsid w:val="00D73017"/>
    <w:pPr>
      <w:numPr>
        <w:numId w:val="4"/>
      </w:numPr>
    </w:pPr>
  </w:style>
  <w:style w:type="character" w:customStyle="1" w:styleId="Bodytext7">
    <w:name w:val="Body text (7)"/>
    <w:basedOn w:val="Numatytasispastraiposriftas"/>
    <w:rsid w:val="001D60BF"/>
    <w:rPr>
      <w:rFonts w:ascii="Times New Roman" w:eastAsia="Times New Roman" w:hAnsi="Times New Roman" w:cs="Times New Roman"/>
      <w:b w:val="0"/>
      <w:bCs w:val="0"/>
      <w:i w:val="0"/>
      <w:iCs w:val="0"/>
      <w:smallCaps w:val="0"/>
      <w:strike w:val="0"/>
      <w:color w:val="000000"/>
      <w:spacing w:val="0"/>
      <w:w w:val="100"/>
      <w:position w:val="0"/>
      <w:sz w:val="23"/>
      <w:szCs w:val="23"/>
      <w:u w:val="none"/>
      <w:lang w:val="lt-LT" w:eastAsia="lt-LT" w:bidi="lt-LT"/>
    </w:rPr>
  </w:style>
  <w:style w:type="paragraph" w:customStyle="1" w:styleId="Nuajapastraipa">
    <w:name w:val="Nuaja pastraipa"/>
    <w:basedOn w:val="Sraopastraipa"/>
    <w:link w:val="NuajapastraipaChar"/>
    <w:qFormat/>
    <w:rsid w:val="006E57F2"/>
    <w:pPr>
      <w:spacing w:after="120" w:line="240" w:lineRule="auto"/>
      <w:contextualSpacing w:val="0"/>
      <w:jc w:val="both"/>
    </w:pPr>
    <w:rPr>
      <w:rFonts w:ascii="Times New Roman" w:eastAsia="Calibri" w:hAnsi="Times New Roman"/>
      <w:sz w:val="24"/>
      <w:lang w:eastAsia="en-US"/>
    </w:rPr>
  </w:style>
  <w:style w:type="character" w:customStyle="1" w:styleId="NuajapastraipaChar">
    <w:name w:val="Nuaja pastraipa Char"/>
    <w:basedOn w:val="Numatytasispastraiposriftas"/>
    <w:link w:val="Nuajapastraipa"/>
    <w:rsid w:val="006E57F2"/>
    <w:rPr>
      <w:rFonts w:eastAsia="Calibri"/>
      <w:sz w:val="24"/>
      <w:szCs w:val="22"/>
      <w:lang w:eastAsia="en-US"/>
    </w:rPr>
  </w:style>
  <w:style w:type="character" w:customStyle="1" w:styleId="Antrat3Diagrama">
    <w:name w:val="Antraštė 3 Diagrama"/>
    <w:basedOn w:val="Numatytasispastraiposriftas"/>
    <w:link w:val="Antrat3"/>
    <w:rsid w:val="00D47045"/>
    <w:rPr>
      <w:b/>
      <w:sz w:val="28"/>
      <w:lang w:val="id-ID" w:eastAsia="ar-SA"/>
    </w:rPr>
  </w:style>
  <w:style w:type="character" w:customStyle="1" w:styleId="bkg-highlight-blue5">
    <w:name w:val="bkg-highlight-blue5"/>
    <w:basedOn w:val="Numatytasispastraiposriftas"/>
    <w:qFormat/>
    <w:rsid w:val="00860BA1"/>
    <w:rPr>
      <w:shd w:val="clear" w:color="auto" w:fill="AAF9F7"/>
    </w:rPr>
  </w:style>
  <w:style w:type="character" w:customStyle="1" w:styleId="FontStyle24">
    <w:name w:val="Font Style24"/>
    <w:uiPriority w:val="99"/>
    <w:rsid w:val="00D75215"/>
    <w:rPr>
      <w:rFonts w:ascii="Trebuchet MS" w:hAnsi="Trebuchet MS" w:cs="Trebuchet MS"/>
      <w:sz w:val="20"/>
      <w:szCs w:val="20"/>
    </w:rPr>
  </w:style>
  <w:style w:type="character" w:styleId="Neapdorotaspaminjimas">
    <w:name w:val="Unresolved Mention"/>
    <w:basedOn w:val="Numatytasispastraiposriftas"/>
    <w:uiPriority w:val="99"/>
    <w:semiHidden/>
    <w:unhideWhenUsed/>
    <w:rsid w:val="008A39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835853">
      <w:bodyDiv w:val="1"/>
      <w:marLeft w:val="0"/>
      <w:marRight w:val="0"/>
      <w:marTop w:val="0"/>
      <w:marBottom w:val="0"/>
      <w:divBdr>
        <w:top w:val="none" w:sz="0" w:space="0" w:color="auto"/>
        <w:left w:val="none" w:sz="0" w:space="0" w:color="auto"/>
        <w:bottom w:val="none" w:sz="0" w:space="0" w:color="auto"/>
        <w:right w:val="none" w:sz="0" w:space="0" w:color="auto"/>
      </w:divBdr>
    </w:div>
    <w:div w:id="153449919">
      <w:bodyDiv w:val="1"/>
      <w:marLeft w:val="0"/>
      <w:marRight w:val="0"/>
      <w:marTop w:val="0"/>
      <w:marBottom w:val="0"/>
      <w:divBdr>
        <w:top w:val="none" w:sz="0" w:space="0" w:color="auto"/>
        <w:left w:val="none" w:sz="0" w:space="0" w:color="auto"/>
        <w:bottom w:val="none" w:sz="0" w:space="0" w:color="auto"/>
        <w:right w:val="none" w:sz="0" w:space="0" w:color="auto"/>
      </w:divBdr>
    </w:div>
    <w:div w:id="324745787">
      <w:bodyDiv w:val="1"/>
      <w:marLeft w:val="0"/>
      <w:marRight w:val="0"/>
      <w:marTop w:val="0"/>
      <w:marBottom w:val="0"/>
      <w:divBdr>
        <w:top w:val="none" w:sz="0" w:space="0" w:color="auto"/>
        <w:left w:val="none" w:sz="0" w:space="0" w:color="auto"/>
        <w:bottom w:val="none" w:sz="0" w:space="0" w:color="auto"/>
        <w:right w:val="none" w:sz="0" w:space="0" w:color="auto"/>
      </w:divBdr>
    </w:div>
    <w:div w:id="514654234">
      <w:bodyDiv w:val="1"/>
      <w:marLeft w:val="0"/>
      <w:marRight w:val="0"/>
      <w:marTop w:val="0"/>
      <w:marBottom w:val="0"/>
      <w:divBdr>
        <w:top w:val="none" w:sz="0" w:space="0" w:color="auto"/>
        <w:left w:val="none" w:sz="0" w:space="0" w:color="auto"/>
        <w:bottom w:val="none" w:sz="0" w:space="0" w:color="auto"/>
        <w:right w:val="none" w:sz="0" w:space="0" w:color="auto"/>
      </w:divBdr>
      <w:divsChild>
        <w:div w:id="350880288">
          <w:marLeft w:val="0"/>
          <w:marRight w:val="0"/>
          <w:marTop w:val="0"/>
          <w:marBottom w:val="0"/>
          <w:divBdr>
            <w:top w:val="none" w:sz="0" w:space="0" w:color="auto"/>
            <w:left w:val="none" w:sz="0" w:space="0" w:color="auto"/>
            <w:bottom w:val="none" w:sz="0" w:space="0" w:color="auto"/>
            <w:right w:val="none" w:sz="0" w:space="0" w:color="auto"/>
          </w:divBdr>
          <w:divsChild>
            <w:div w:id="1168978171">
              <w:marLeft w:val="0"/>
              <w:marRight w:val="0"/>
              <w:marTop w:val="0"/>
              <w:marBottom w:val="0"/>
              <w:divBdr>
                <w:top w:val="none" w:sz="0" w:space="0" w:color="auto"/>
                <w:left w:val="none" w:sz="0" w:space="0" w:color="auto"/>
                <w:bottom w:val="none" w:sz="0" w:space="0" w:color="auto"/>
                <w:right w:val="none" w:sz="0" w:space="0" w:color="auto"/>
              </w:divBdr>
              <w:divsChild>
                <w:div w:id="1284076681">
                  <w:marLeft w:val="0"/>
                  <w:marRight w:val="0"/>
                  <w:marTop w:val="0"/>
                  <w:marBottom w:val="0"/>
                  <w:divBdr>
                    <w:top w:val="none" w:sz="0" w:space="0" w:color="auto"/>
                    <w:left w:val="none" w:sz="0" w:space="0" w:color="auto"/>
                    <w:bottom w:val="none" w:sz="0" w:space="0" w:color="auto"/>
                    <w:right w:val="none" w:sz="0" w:space="0" w:color="auto"/>
                  </w:divBdr>
                  <w:divsChild>
                    <w:div w:id="1784225786">
                      <w:marLeft w:val="0"/>
                      <w:marRight w:val="0"/>
                      <w:marTop w:val="0"/>
                      <w:marBottom w:val="0"/>
                      <w:divBdr>
                        <w:top w:val="none" w:sz="0" w:space="0" w:color="auto"/>
                        <w:left w:val="none" w:sz="0" w:space="0" w:color="auto"/>
                        <w:bottom w:val="none" w:sz="0" w:space="0" w:color="auto"/>
                        <w:right w:val="none" w:sz="0" w:space="0" w:color="auto"/>
                      </w:divBdr>
                      <w:divsChild>
                        <w:div w:id="198535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339470">
      <w:bodyDiv w:val="1"/>
      <w:marLeft w:val="0"/>
      <w:marRight w:val="0"/>
      <w:marTop w:val="0"/>
      <w:marBottom w:val="0"/>
      <w:divBdr>
        <w:top w:val="none" w:sz="0" w:space="0" w:color="auto"/>
        <w:left w:val="none" w:sz="0" w:space="0" w:color="auto"/>
        <w:bottom w:val="none" w:sz="0" w:space="0" w:color="auto"/>
        <w:right w:val="none" w:sz="0" w:space="0" w:color="auto"/>
      </w:divBdr>
      <w:divsChild>
        <w:div w:id="857934396">
          <w:marLeft w:val="0"/>
          <w:marRight w:val="0"/>
          <w:marTop w:val="0"/>
          <w:marBottom w:val="0"/>
          <w:divBdr>
            <w:top w:val="none" w:sz="0" w:space="0" w:color="auto"/>
            <w:left w:val="none" w:sz="0" w:space="0" w:color="auto"/>
            <w:bottom w:val="none" w:sz="0" w:space="0" w:color="auto"/>
            <w:right w:val="none" w:sz="0" w:space="0" w:color="auto"/>
          </w:divBdr>
          <w:divsChild>
            <w:div w:id="929701468">
              <w:marLeft w:val="0"/>
              <w:marRight w:val="0"/>
              <w:marTop w:val="0"/>
              <w:marBottom w:val="0"/>
              <w:divBdr>
                <w:top w:val="none" w:sz="0" w:space="0" w:color="auto"/>
                <w:left w:val="none" w:sz="0" w:space="0" w:color="auto"/>
                <w:bottom w:val="none" w:sz="0" w:space="0" w:color="auto"/>
                <w:right w:val="none" w:sz="0" w:space="0" w:color="auto"/>
              </w:divBdr>
              <w:divsChild>
                <w:div w:id="1105271010">
                  <w:marLeft w:val="0"/>
                  <w:marRight w:val="0"/>
                  <w:marTop w:val="0"/>
                  <w:marBottom w:val="0"/>
                  <w:divBdr>
                    <w:top w:val="none" w:sz="0" w:space="0" w:color="auto"/>
                    <w:left w:val="none" w:sz="0" w:space="0" w:color="auto"/>
                    <w:bottom w:val="none" w:sz="0" w:space="0" w:color="auto"/>
                    <w:right w:val="none" w:sz="0" w:space="0" w:color="auto"/>
                  </w:divBdr>
                  <w:divsChild>
                    <w:div w:id="1664888657">
                      <w:marLeft w:val="0"/>
                      <w:marRight w:val="0"/>
                      <w:marTop w:val="0"/>
                      <w:marBottom w:val="0"/>
                      <w:divBdr>
                        <w:top w:val="none" w:sz="0" w:space="0" w:color="auto"/>
                        <w:left w:val="none" w:sz="0" w:space="0" w:color="auto"/>
                        <w:bottom w:val="none" w:sz="0" w:space="0" w:color="auto"/>
                        <w:right w:val="none" w:sz="0" w:space="0" w:color="auto"/>
                      </w:divBdr>
                      <w:divsChild>
                        <w:div w:id="354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57377527">
      <w:bodyDiv w:val="1"/>
      <w:marLeft w:val="0"/>
      <w:marRight w:val="0"/>
      <w:marTop w:val="0"/>
      <w:marBottom w:val="0"/>
      <w:divBdr>
        <w:top w:val="none" w:sz="0" w:space="0" w:color="auto"/>
        <w:left w:val="none" w:sz="0" w:space="0" w:color="auto"/>
        <w:bottom w:val="none" w:sz="0" w:space="0" w:color="auto"/>
        <w:right w:val="none" w:sz="0" w:space="0" w:color="auto"/>
      </w:divBdr>
    </w:div>
    <w:div w:id="1007365656">
      <w:bodyDiv w:val="1"/>
      <w:marLeft w:val="0"/>
      <w:marRight w:val="0"/>
      <w:marTop w:val="0"/>
      <w:marBottom w:val="0"/>
      <w:divBdr>
        <w:top w:val="none" w:sz="0" w:space="0" w:color="auto"/>
        <w:left w:val="none" w:sz="0" w:space="0" w:color="auto"/>
        <w:bottom w:val="none" w:sz="0" w:space="0" w:color="auto"/>
        <w:right w:val="none" w:sz="0" w:space="0" w:color="auto"/>
      </w:divBdr>
      <w:divsChild>
        <w:div w:id="1571232755">
          <w:marLeft w:val="0"/>
          <w:marRight w:val="0"/>
          <w:marTop w:val="0"/>
          <w:marBottom w:val="0"/>
          <w:divBdr>
            <w:top w:val="none" w:sz="0" w:space="0" w:color="auto"/>
            <w:left w:val="none" w:sz="0" w:space="0" w:color="auto"/>
            <w:bottom w:val="none" w:sz="0" w:space="0" w:color="auto"/>
            <w:right w:val="none" w:sz="0" w:space="0" w:color="auto"/>
          </w:divBdr>
          <w:divsChild>
            <w:div w:id="2017073780">
              <w:marLeft w:val="0"/>
              <w:marRight w:val="0"/>
              <w:marTop w:val="0"/>
              <w:marBottom w:val="0"/>
              <w:divBdr>
                <w:top w:val="none" w:sz="0" w:space="0" w:color="auto"/>
                <w:left w:val="none" w:sz="0" w:space="0" w:color="auto"/>
                <w:bottom w:val="none" w:sz="0" w:space="0" w:color="auto"/>
                <w:right w:val="none" w:sz="0" w:space="0" w:color="auto"/>
              </w:divBdr>
              <w:divsChild>
                <w:div w:id="304551881">
                  <w:marLeft w:val="0"/>
                  <w:marRight w:val="0"/>
                  <w:marTop w:val="0"/>
                  <w:marBottom w:val="0"/>
                  <w:divBdr>
                    <w:top w:val="none" w:sz="0" w:space="0" w:color="auto"/>
                    <w:left w:val="none" w:sz="0" w:space="0" w:color="auto"/>
                    <w:bottom w:val="none" w:sz="0" w:space="0" w:color="auto"/>
                    <w:right w:val="none" w:sz="0" w:space="0" w:color="auto"/>
                  </w:divBdr>
                  <w:divsChild>
                    <w:div w:id="1591040740">
                      <w:marLeft w:val="0"/>
                      <w:marRight w:val="0"/>
                      <w:marTop w:val="0"/>
                      <w:marBottom w:val="0"/>
                      <w:divBdr>
                        <w:top w:val="none" w:sz="0" w:space="0" w:color="auto"/>
                        <w:left w:val="none" w:sz="0" w:space="0" w:color="auto"/>
                        <w:bottom w:val="none" w:sz="0" w:space="0" w:color="auto"/>
                        <w:right w:val="none" w:sz="0" w:space="0" w:color="auto"/>
                      </w:divBdr>
                      <w:divsChild>
                        <w:div w:id="74791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4619302">
      <w:bodyDiv w:val="1"/>
      <w:marLeft w:val="0"/>
      <w:marRight w:val="0"/>
      <w:marTop w:val="0"/>
      <w:marBottom w:val="0"/>
      <w:divBdr>
        <w:top w:val="none" w:sz="0" w:space="0" w:color="auto"/>
        <w:left w:val="none" w:sz="0" w:space="0" w:color="auto"/>
        <w:bottom w:val="none" w:sz="0" w:space="0" w:color="auto"/>
        <w:right w:val="none" w:sz="0" w:space="0" w:color="auto"/>
      </w:divBdr>
      <w:divsChild>
        <w:div w:id="1064253656">
          <w:marLeft w:val="0"/>
          <w:marRight w:val="0"/>
          <w:marTop w:val="0"/>
          <w:marBottom w:val="0"/>
          <w:divBdr>
            <w:top w:val="none" w:sz="0" w:space="0" w:color="auto"/>
            <w:left w:val="none" w:sz="0" w:space="0" w:color="auto"/>
            <w:bottom w:val="none" w:sz="0" w:space="0" w:color="auto"/>
            <w:right w:val="none" w:sz="0" w:space="0" w:color="auto"/>
          </w:divBdr>
          <w:divsChild>
            <w:div w:id="733699287">
              <w:marLeft w:val="0"/>
              <w:marRight w:val="0"/>
              <w:marTop w:val="0"/>
              <w:marBottom w:val="0"/>
              <w:divBdr>
                <w:top w:val="none" w:sz="0" w:space="0" w:color="auto"/>
                <w:left w:val="none" w:sz="0" w:space="0" w:color="auto"/>
                <w:bottom w:val="none" w:sz="0" w:space="0" w:color="auto"/>
                <w:right w:val="none" w:sz="0" w:space="0" w:color="auto"/>
              </w:divBdr>
              <w:divsChild>
                <w:div w:id="1145045810">
                  <w:marLeft w:val="0"/>
                  <w:marRight w:val="0"/>
                  <w:marTop w:val="0"/>
                  <w:marBottom w:val="0"/>
                  <w:divBdr>
                    <w:top w:val="none" w:sz="0" w:space="0" w:color="auto"/>
                    <w:left w:val="none" w:sz="0" w:space="0" w:color="auto"/>
                    <w:bottom w:val="none" w:sz="0" w:space="0" w:color="auto"/>
                    <w:right w:val="none" w:sz="0" w:space="0" w:color="auto"/>
                  </w:divBdr>
                  <w:divsChild>
                    <w:div w:id="144510341">
                      <w:marLeft w:val="0"/>
                      <w:marRight w:val="0"/>
                      <w:marTop w:val="0"/>
                      <w:marBottom w:val="0"/>
                      <w:divBdr>
                        <w:top w:val="none" w:sz="0" w:space="0" w:color="auto"/>
                        <w:left w:val="none" w:sz="0" w:space="0" w:color="auto"/>
                        <w:bottom w:val="none" w:sz="0" w:space="0" w:color="auto"/>
                        <w:right w:val="none" w:sz="0" w:space="0" w:color="auto"/>
                      </w:divBdr>
                      <w:divsChild>
                        <w:div w:id="1624388728">
                          <w:marLeft w:val="0"/>
                          <w:marRight w:val="0"/>
                          <w:marTop w:val="0"/>
                          <w:marBottom w:val="0"/>
                          <w:divBdr>
                            <w:top w:val="none" w:sz="0" w:space="0" w:color="auto"/>
                            <w:left w:val="none" w:sz="0" w:space="0" w:color="auto"/>
                            <w:bottom w:val="none" w:sz="0" w:space="0" w:color="auto"/>
                            <w:right w:val="none" w:sz="0" w:space="0" w:color="auto"/>
                          </w:divBdr>
                          <w:divsChild>
                            <w:div w:id="557520480">
                              <w:marLeft w:val="0"/>
                              <w:marRight w:val="0"/>
                              <w:marTop w:val="0"/>
                              <w:marBottom w:val="0"/>
                              <w:divBdr>
                                <w:top w:val="none" w:sz="0" w:space="0" w:color="auto"/>
                                <w:left w:val="none" w:sz="0" w:space="0" w:color="auto"/>
                                <w:bottom w:val="none" w:sz="0" w:space="0" w:color="auto"/>
                                <w:right w:val="none" w:sz="0" w:space="0" w:color="auto"/>
                              </w:divBdr>
                              <w:divsChild>
                                <w:div w:id="190043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0751485">
      <w:bodyDiv w:val="1"/>
      <w:marLeft w:val="0"/>
      <w:marRight w:val="0"/>
      <w:marTop w:val="0"/>
      <w:marBottom w:val="0"/>
      <w:divBdr>
        <w:top w:val="none" w:sz="0" w:space="0" w:color="auto"/>
        <w:left w:val="none" w:sz="0" w:space="0" w:color="auto"/>
        <w:bottom w:val="none" w:sz="0" w:space="0" w:color="auto"/>
        <w:right w:val="none" w:sz="0" w:space="0" w:color="auto"/>
      </w:divBdr>
    </w:div>
    <w:div w:id="1350452840">
      <w:bodyDiv w:val="1"/>
      <w:marLeft w:val="0"/>
      <w:marRight w:val="0"/>
      <w:marTop w:val="0"/>
      <w:marBottom w:val="0"/>
      <w:divBdr>
        <w:top w:val="none" w:sz="0" w:space="0" w:color="auto"/>
        <w:left w:val="none" w:sz="0" w:space="0" w:color="auto"/>
        <w:bottom w:val="none" w:sz="0" w:space="0" w:color="auto"/>
        <w:right w:val="none" w:sz="0" w:space="0" w:color="auto"/>
      </w:divBdr>
      <w:divsChild>
        <w:div w:id="502549581">
          <w:marLeft w:val="0"/>
          <w:marRight w:val="0"/>
          <w:marTop w:val="0"/>
          <w:marBottom w:val="0"/>
          <w:divBdr>
            <w:top w:val="none" w:sz="0" w:space="0" w:color="auto"/>
            <w:left w:val="none" w:sz="0" w:space="0" w:color="auto"/>
            <w:bottom w:val="none" w:sz="0" w:space="0" w:color="auto"/>
            <w:right w:val="none" w:sz="0" w:space="0" w:color="auto"/>
          </w:divBdr>
          <w:divsChild>
            <w:div w:id="977221246">
              <w:marLeft w:val="0"/>
              <w:marRight w:val="0"/>
              <w:marTop w:val="0"/>
              <w:marBottom w:val="0"/>
              <w:divBdr>
                <w:top w:val="none" w:sz="0" w:space="0" w:color="auto"/>
                <w:left w:val="none" w:sz="0" w:space="0" w:color="auto"/>
                <w:bottom w:val="none" w:sz="0" w:space="0" w:color="auto"/>
                <w:right w:val="none" w:sz="0" w:space="0" w:color="auto"/>
              </w:divBdr>
              <w:divsChild>
                <w:div w:id="481041101">
                  <w:marLeft w:val="0"/>
                  <w:marRight w:val="0"/>
                  <w:marTop w:val="0"/>
                  <w:marBottom w:val="0"/>
                  <w:divBdr>
                    <w:top w:val="none" w:sz="0" w:space="0" w:color="auto"/>
                    <w:left w:val="none" w:sz="0" w:space="0" w:color="auto"/>
                    <w:bottom w:val="none" w:sz="0" w:space="0" w:color="auto"/>
                    <w:right w:val="none" w:sz="0" w:space="0" w:color="auto"/>
                  </w:divBdr>
                  <w:divsChild>
                    <w:div w:id="648484579">
                      <w:marLeft w:val="0"/>
                      <w:marRight w:val="0"/>
                      <w:marTop w:val="0"/>
                      <w:marBottom w:val="0"/>
                      <w:divBdr>
                        <w:top w:val="none" w:sz="0" w:space="0" w:color="auto"/>
                        <w:left w:val="none" w:sz="0" w:space="0" w:color="auto"/>
                        <w:bottom w:val="none" w:sz="0" w:space="0" w:color="auto"/>
                        <w:right w:val="none" w:sz="0" w:space="0" w:color="auto"/>
                      </w:divBdr>
                      <w:divsChild>
                        <w:div w:id="335234838">
                          <w:marLeft w:val="0"/>
                          <w:marRight w:val="0"/>
                          <w:marTop w:val="0"/>
                          <w:marBottom w:val="0"/>
                          <w:divBdr>
                            <w:top w:val="none" w:sz="0" w:space="0" w:color="auto"/>
                            <w:left w:val="none" w:sz="0" w:space="0" w:color="auto"/>
                            <w:bottom w:val="none" w:sz="0" w:space="0" w:color="auto"/>
                            <w:right w:val="none" w:sz="0" w:space="0" w:color="auto"/>
                          </w:divBdr>
                          <w:divsChild>
                            <w:div w:id="322201848">
                              <w:marLeft w:val="0"/>
                              <w:marRight w:val="0"/>
                              <w:marTop w:val="0"/>
                              <w:marBottom w:val="0"/>
                              <w:divBdr>
                                <w:top w:val="none" w:sz="0" w:space="0" w:color="auto"/>
                                <w:left w:val="none" w:sz="0" w:space="0" w:color="auto"/>
                                <w:bottom w:val="none" w:sz="0" w:space="0" w:color="auto"/>
                                <w:right w:val="none" w:sz="0" w:space="0" w:color="auto"/>
                              </w:divBdr>
                              <w:divsChild>
                                <w:div w:id="743911067">
                                  <w:marLeft w:val="0"/>
                                  <w:marRight w:val="0"/>
                                  <w:marTop w:val="0"/>
                                  <w:marBottom w:val="0"/>
                                  <w:divBdr>
                                    <w:top w:val="none" w:sz="0" w:space="0" w:color="auto"/>
                                    <w:left w:val="none" w:sz="0" w:space="0" w:color="auto"/>
                                    <w:bottom w:val="none" w:sz="0" w:space="0" w:color="auto"/>
                                    <w:right w:val="none" w:sz="0" w:space="0" w:color="auto"/>
                                  </w:divBdr>
                                  <w:divsChild>
                                    <w:div w:id="218057715">
                                      <w:marLeft w:val="0"/>
                                      <w:marRight w:val="0"/>
                                      <w:marTop w:val="0"/>
                                      <w:marBottom w:val="0"/>
                                      <w:divBdr>
                                        <w:top w:val="none" w:sz="0" w:space="0" w:color="auto"/>
                                        <w:left w:val="none" w:sz="0" w:space="0" w:color="auto"/>
                                        <w:bottom w:val="none" w:sz="0" w:space="0" w:color="auto"/>
                                        <w:right w:val="none" w:sz="0" w:space="0" w:color="auto"/>
                                      </w:divBdr>
                                    </w:div>
                                    <w:div w:id="121484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3065732">
      <w:bodyDiv w:val="1"/>
      <w:marLeft w:val="0"/>
      <w:marRight w:val="0"/>
      <w:marTop w:val="0"/>
      <w:marBottom w:val="0"/>
      <w:divBdr>
        <w:top w:val="none" w:sz="0" w:space="0" w:color="auto"/>
        <w:left w:val="none" w:sz="0" w:space="0" w:color="auto"/>
        <w:bottom w:val="none" w:sz="0" w:space="0" w:color="auto"/>
        <w:right w:val="none" w:sz="0" w:space="0" w:color="auto"/>
      </w:divBdr>
      <w:divsChild>
        <w:div w:id="376904384">
          <w:marLeft w:val="0"/>
          <w:marRight w:val="0"/>
          <w:marTop w:val="0"/>
          <w:marBottom w:val="0"/>
          <w:divBdr>
            <w:top w:val="none" w:sz="0" w:space="0" w:color="auto"/>
            <w:left w:val="none" w:sz="0" w:space="0" w:color="auto"/>
            <w:bottom w:val="none" w:sz="0" w:space="0" w:color="auto"/>
            <w:right w:val="none" w:sz="0" w:space="0" w:color="auto"/>
          </w:divBdr>
        </w:div>
        <w:div w:id="1059130744">
          <w:marLeft w:val="0"/>
          <w:marRight w:val="0"/>
          <w:marTop w:val="0"/>
          <w:marBottom w:val="0"/>
          <w:divBdr>
            <w:top w:val="none" w:sz="0" w:space="0" w:color="auto"/>
            <w:left w:val="none" w:sz="0" w:space="0" w:color="auto"/>
            <w:bottom w:val="none" w:sz="0" w:space="0" w:color="auto"/>
            <w:right w:val="none" w:sz="0" w:space="0" w:color="auto"/>
          </w:divBdr>
        </w:div>
      </w:divsChild>
    </w:div>
    <w:div w:id="1363747612">
      <w:bodyDiv w:val="1"/>
      <w:marLeft w:val="0"/>
      <w:marRight w:val="0"/>
      <w:marTop w:val="0"/>
      <w:marBottom w:val="0"/>
      <w:divBdr>
        <w:top w:val="none" w:sz="0" w:space="0" w:color="auto"/>
        <w:left w:val="none" w:sz="0" w:space="0" w:color="auto"/>
        <w:bottom w:val="none" w:sz="0" w:space="0" w:color="auto"/>
        <w:right w:val="none" w:sz="0" w:space="0" w:color="auto"/>
      </w:divBdr>
      <w:divsChild>
        <w:div w:id="758722258">
          <w:marLeft w:val="0"/>
          <w:marRight w:val="0"/>
          <w:marTop w:val="0"/>
          <w:marBottom w:val="0"/>
          <w:divBdr>
            <w:top w:val="none" w:sz="0" w:space="0" w:color="auto"/>
            <w:left w:val="none" w:sz="0" w:space="0" w:color="auto"/>
            <w:bottom w:val="none" w:sz="0" w:space="0" w:color="auto"/>
            <w:right w:val="none" w:sz="0" w:space="0" w:color="auto"/>
          </w:divBdr>
          <w:divsChild>
            <w:div w:id="1396665613">
              <w:marLeft w:val="0"/>
              <w:marRight w:val="0"/>
              <w:marTop w:val="0"/>
              <w:marBottom w:val="0"/>
              <w:divBdr>
                <w:top w:val="none" w:sz="0" w:space="0" w:color="auto"/>
                <w:left w:val="none" w:sz="0" w:space="0" w:color="auto"/>
                <w:bottom w:val="none" w:sz="0" w:space="0" w:color="auto"/>
                <w:right w:val="none" w:sz="0" w:space="0" w:color="auto"/>
              </w:divBdr>
              <w:divsChild>
                <w:div w:id="7676912">
                  <w:marLeft w:val="0"/>
                  <w:marRight w:val="0"/>
                  <w:marTop w:val="0"/>
                  <w:marBottom w:val="0"/>
                  <w:divBdr>
                    <w:top w:val="none" w:sz="0" w:space="0" w:color="auto"/>
                    <w:left w:val="none" w:sz="0" w:space="0" w:color="auto"/>
                    <w:bottom w:val="none" w:sz="0" w:space="0" w:color="auto"/>
                    <w:right w:val="none" w:sz="0" w:space="0" w:color="auto"/>
                  </w:divBdr>
                  <w:divsChild>
                    <w:div w:id="1820883316">
                      <w:marLeft w:val="0"/>
                      <w:marRight w:val="0"/>
                      <w:marTop w:val="0"/>
                      <w:marBottom w:val="0"/>
                      <w:divBdr>
                        <w:top w:val="none" w:sz="0" w:space="0" w:color="auto"/>
                        <w:left w:val="none" w:sz="0" w:space="0" w:color="auto"/>
                        <w:bottom w:val="none" w:sz="0" w:space="0" w:color="auto"/>
                        <w:right w:val="none" w:sz="0" w:space="0" w:color="auto"/>
                      </w:divBdr>
                      <w:divsChild>
                        <w:div w:id="382949468">
                          <w:marLeft w:val="0"/>
                          <w:marRight w:val="0"/>
                          <w:marTop w:val="0"/>
                          <w:marBottom w:val="0"/>
                          <w:divBdr>
                            <w:top w:val="none" w:sz="0" w:space="0" w:color="auto"/>
                            <w:left w:val="none" w:sz="0" w:space="0" w:color="auto"/>
                            <w:bottom w:val="none" w:sz="0" w:space="0" w:color="auto"/>
                            <w:right w:val="none" w:sz="0" w:space="0" w:color="auto"/>
                          </w:divBdr>
                          <w:divsChild>
                            <w:div w:id="1381439170">
                              <w:marLeft w:val="0"/>
                              <w:marRight w:val="0"/>
                              <w:marTop w:val="330"/>
                              <w:marBottom w:val="150"/>
                              <w:divBdr>
                                <w:top w:val="none" w:sz="0" w:space="0" w:color="auto"/>
                                <w:left w:val="none" w:sz="0" w:space="0" w:color="auto"/>
                                <w:bottom w:val="none" w:sz="0" w:space="0" w:color="auto"/>
                                <w:right w:val="none" w:sz="0" w:space="0" w:color="auto"/>
                              </w:divBdr>
                              <w:divsChild>
                                <w:div w:id="2010400298">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672291997">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88163787">
      <w:bodyDiv w:val="1"/>
      <w:marLeft w:val="0"/>
      <w:marRight w:val="0"/>
      <w:marTop w:val="0"/>
      <w:marBottom w:val="0"/>
      <w:divBdr>
        <w:top w:val="none" w:sz="0" w:space="0" w:color="auto"/>
        <w:left w:val="none" w:sz="0" w:space="0" w:color="auto"/>
        <w:bottom w:val="none" w:sz="0" w:space="0" w:color="auto"/>
        <w:right w:val="none" w:sz="0" w:space="0" w:color="auto"/>
      </w:divBdr>
      <w:divsChild>
        <w:div w:id="1529222305">
          <w:marLeft w:val="0"/>
          <w:marRight w:val="0"/>
          <w:marTop w:val="0"/>
          <w:marBottom w:val="0"/>
          <w:divBdr>
            <w:top w:val="none" w:sz="0" w:space="0" w:color="auto"/>
            <w:left w:val="none" w:sz="0" w:space="0" w:color="auto"/>
            <w:bottom w:val="none" w:sz="0" w:space="0" w:color="auto"/>
            <w:right w:val="none" w:sz="0" w:space="0" w:color="auto"/>
          </w:divBdr>
          <w:divsChild>
            <w:div w:id="340860642">
              <w:marLeft w:val="0"/>
              <w:marRight w:val="0"/>
              <w:marTop w:val="0"/>
              <w:marBottom w:val="0"/>
              <w:divBdr>
                <w:top w:val="none" w:sz="0" w:space="0" w:color="auto"/>
                <w:left w:val="none" w:sz="0" w:space="0" w:color="auto"/>
                <w:bottom w:val="none" w:sz="0" w:space="0" w:color="auto"/>
                <w:right w:val="none" w:sz="0" w:space="0" w:color="auto"/>
              </w:divBdr>
              <w:divsChild>
                <w:div w:id="2054113542">
                  <w:marLeft w:val="0"/>
                  <w:marRight w:val="0"/>
                  <w:marTop w:val="0"/>
                  <w:marBottom w:val="0"/>
                  <w:divBdr>
                    <w:top w:val="none" w:sz="0" w:space="0" w:color="auto"/>
                    <w:left w:val="none" w:sz="0" w:space="0" w:color="auto"/>
                    <w:bottom w:val="none" w:sz="0" w:space="0" w:color="auto"/>
                    <w:right w:val="none" w:sz="0" w:space="0" w:color="auto"/>
                  </w:divBdr>
                  <w:divsChild>
                    <w:div w:id="508256539">
                      <w:marLeft w:val="0"/>
                      <w:marRight w:val="0"/>
                      <w:marTop w:val="0"/>
                      <w:marBottom w:val="0"/>
                      <w:divBdr>
                        <w:top w:val="none" w:sz="0" w:space="0" w:color="auto"/>
                        <w:left w:val="none" w:sz="0" w:space="0" w:color="auto"/>
                        <w:bottom w:val="none" w:sz="0" w:space="0" w:color="auto"/>
                        <w:right w:val="none" w:sz="0" w:space="0" w:color="auto"/>
                      </w:divBdr>
                      <w:divsChild>
                        <w:div w:id="862011187">
                          <w:marLeft w:val="0"/>
                          <w:marRight w:val="0"/>
                          <w:marTop w:val="0"/>
                          <w:marBottom w:val="0"/>
                          <w:divBdr>
                            <w:top w:val="none" w:sz="0" w:space="0" w:color="auto"/>
                            <w:left w:val="none" w:sz="0" w:space="0" w:color="auto"/>
                            <w:bottom w:val="none" w:sz="0" w:space="0" w:color="auto"/>
                            <w:right w:val="none" w:sz="0" w:space="0" w:color="auto"/>
                          </w:divBdr>
                          <w:divsChild>
                            <w:div w:id="1041902796">
                              <w:marLeft w:val="0"/>
                              <w:marRight w:val="0"/>
                              <w:marTop w:val="330"/>
                              <w:marBottom w:val="150"/>
                              <w:divBdr>
                                <w:top w:val="none" w:sz="0" w:space="0" w:color="auto"/>
                                <w:left w:val="none" w:sz="0" w:space="0" w:color="auto"/>
                                <w:bottom w:val="none" w:sz="0" w:space="0" w:color="auto"/>
                                <w:right w:val="none" w:sz="0" w:space="0" w:color="auto"/>
                              </w:divBdr>
                              <w:divsChild>
                                <w:div w:id="1590313970">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998529716">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nfolex.lt/tp/2151560"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15A2C-E769-4299-B127-047EEF772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7957</Words>
  <Characters>45360</Characters>
  <Application>Microsoft Office Word</Application>
  <DocSecurity>0</DocSecurity>
  <PresentationFormat/>
  <Lines>378</Lines>
  <Paragraphs>106</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53211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Neringa Kazlovskienė</cp:lastModifiedBy>
  <cp:revision>3</cp:revision>
  <cp:lastPrinted>2024-05-27T08:19:00Z</cp:lastPrinted>
  <dcterms:created xsi:type="dcterms:W3CDTF">2024-07-04T11:24:00Z</dcterms:created>
  <dcterms:modified xsi:type="dcterms:W3CDTF">2024-07-04T11:39:00Z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e5661495688a4b5ba21983b838e4e534202407041425436">
    <vt:lpwstr>V+i+jmiOFNTXPJDhxPDsny2g3uI=</vt:lpwstr>
  </property>
  <property fmtid="{D5CDD505-2E9C-101B-9397-08002B2CF9AE}" pid="4" name="NSMbd122da9b72445bf94a549113c1ed171202407041427429">
    <vt:lpwstr>sdy4aT9oHYnjpn4ZSAh7GBGhsw0=</vt:lpwstr>
  </property>
  <property fmtid="{D5CDD505-2E9C-101B-9397-08002B2CF9AE}" pid="5" name="NSMc35486be22d54605b1a671241c5ce7f3202407041428247">
    <vt:lpwstr>xv+f8hAYB7unnfmh5L6/TF0dL/g=</vt:lpwstr>
  </property>
</Properties>
</file>