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F1A9CA" w14:textId="6B97924B" w:rsidR="00A3239C" w:rsidRPr="00E36BF1" w:rsidRDefault="007521F2" w:rsidP="00A3239C">
      <w:pPr>
        <w:widowControl w:val="0"/>
        <w:tabs>
          <w:tab w:val="left" w:pos="5544"/>
          <w:tab w:val="left" w:pos="14540"/>
          <w:tab w:val="left" w:pos="16524"/>
        </w:tabs>
        <w:suppressAutoHyphens/>
        <w:spacing w:after="0" w:line="240" w:lineRule="auto"/>
        <w:jc w:val="both"/>
        <w:rPr>
          <w:rFonts w:ascii="Times New Roman" w:eastAsia="Times New Roman" w:hAnsi="Times New Roman" w:cs="Times New Roman"/>
          <w:kern w:val="1"/>
          <w:sz w:val="24"/>
          <w:szCs w:val="24"/>
          <w:lang w:eastAsia="zh-CN" w:bidi="hi-IN"/>
        </w:rPr>
      </w:pPr>
      <w:r w:rsidRPr="00E36BF1">
        <w:rPr>
          <w:rFonts w:ascii="Times New Roman" w:eastAsia="Times New Roman" w:hAnsi="Times New Roman" w:cs="Times New Roman"/>
          <w:kern w:val="1"/>
          <w:sz w:val="24"/>
          <w:szCs w:val="24"/>
          <w:lang w:eastAsia="zh-CN" w:bidi="hi-IN"/>
        </w:rPr>
        <w:t xml:space="preserve">                                                                                     </w:t>
      </w:r>
      <w:r w:rsidR="00A3239C" w:rsidRPr="00E36BF1">
        <w:rPr>
          <w:rFonts w:ascii="Times New Roman" w:eastAsia="Times New Roman" w:hAnsi="Times New Roman" w:cs="Times New Roman"/>
          <w:kern w:val="1"/>
          <w:sz w:val="24"/>
          <w:szCs w:val="24"/>
          <w:lang w:eastAsia="zh-CN" w:bidi="hi-IN"/>
        </w:rPr>
        <w:t>Baudžiamoji</w:t>
      </w:r>
      <w:r w:rsidRPr="00E36BF1">
        <w:rPr>
          <w:rFonts w:ascii="Times New Roman" w:eastAsia="Times New Roman" w:hAnsi="Times New Roman" w:cs="Times New Roman"/>
          <w:kern w:val="1"/>
          <w:sz w:val="24"/>
          <w:szCs w:val="24"/>
          <w:lang w:eastAsia="zh-CN" w:bidi="hi-IN"/>
        </w:rPr>
        <w:t xml:space="preserve"> </w:t>
      </w:r>
      <w:r w:rsidR="00A3239C" w:rsidRPr="00E36BF1">
        <w:rPr>
          <w:rFonts w:ascii="Times New Roman" w:eastAsia="Times New Roman" w:hAnsi="Times New Roman" w:cs="Times New Roman"/>
          <w:kern w:val="1"/>
          <w:sz w:val="24"/>
          <w:szCs w:val="24"/>
          <w:lang w:eastAsia="zh-CN" w:bidi="hi-IN"/>
        </w:rPr>
        <w:t>byla</w:t>
      </w:r>
      <w:r w:rsidRPr="00E36BF1">
        <w:rPr>
          <w:rFonts w:ascii="Times New Roman" w:eastAsia="Times New Roman" w:hAnsi="Times New Roman" w:cs="Times New Roman"/>
          <w:kern w:val="1"/>
          <w:sz w:val="24"/>
          <w:szCs w:val="24"/>
          <w:lang w:eastAsia="zh-CN" w:bidi="hi-IN"/>
        </w:rPr>
        <w:t xml:space="preserve"> </w:t>
      </w:r>
      <w:r w:rsidR="00A3239C" w:rsidRPr="00E36BF1">
        <w:rPr>
          <w:rFonts w:ascii="Times New Roman" w:eastAsia="Times New Roman" w:hAnsi="Times New Roman" w:cs="Times New Roman"/>
          <w:kern w:val="1"/>
          <w:sz w:val="24"/>
          <w:szCs w:val="24"/>
          <w:lang w:eastAsia="zh-CN" w:bidi="hi-IN"/>
        </w:rPr>
        <w:t>Nr.</w:t>
      </w:r>
      <w:r w:rsidRPr="00E36BF1">
        <w:rPr>
          <w:rFonts w:ascii="Times New Roman" w:eastAsia="Times New Roman" w:hAnsi="Times New Roman" w:cs="Times New Roman"/>
          <w:kern w:val="1"/>
          <w:sz w:val="24"/>
          <w:szCs w:val="24"/>
          <w:lang w:eastAsia="zh-CN" w:bidi="hi-IN"/>
        </w:rPr>
        <w:t xml:space="preserve"> </w:t>
      </w:r>
      <w:r w:rsidR="00A3239C" w:rsidRPr="00E36BF1">
        <w:rPr>
          <w:rFonts w:ascii="Times New Roman" w:eastAsia="Times New Roman" w:hAnsi="Times New Roman" w:cs="Times New Roman"/>
          <w:kern w:val="1"/>
          <w:sz w:val="24"/>
          <w:szCs w:val="24"/>
          <w:lang w:eastAsia="zh-CN" w:bidi="hi-IN"/>
        </w:rPr>
        <w:t>2K-</w:t>
      </w:r>
      <w:r w:rsidR="00C139A9" w:rsidRPr="00E36BF1">
        <w:rPr>
          <w:rFonts w:ascii="Times New Roman" w:eastAsia="Times New Roman" w:hAnsi="Times New Roman" w:cs="Times New Roman"/>
          <w:kern w:val="1"/>
          <w:sz w:val="24"/>
          <w:szCs w:val="24"/>
          <w:lang w:eastAsia="zh-CN" w:bidi="hi-IN"/>
        </w:rPr>
        <w:t>23</w:t>
      </w:r>
      <w:r w:rsidR="00830F1D" w:rsidRPr="00E36BF1">
        <w:rPr>
          <w:rFonts w:ascii="Times New Roman" w:eastAsia="Times New Roman" w:hAnsi="Times New Roman" w:cs="Times New Roman"/>
          <w:kern w:val="1"/>
          <w:sz w:val="24"/>
          <w:szCs w:val="24"/>
          <w:lang w:eastAsia="zh-CN" w:bidi="hi-IN"/>
        </w:rPr>
        <w:t>8</w:t>
      </w:r>
      <w:r w:rsidR="00A3239C" w:rsidRPr="00E36BF1">
        <w:rPr>
          <w:rFonts w:ascii="Times New Roman" w:eastAsia="Times New Roman" w:hAnsi="Times New Roman" w:cs="Times New Roman"/>
          <w:kern w:val="1"/>
          <w:sz w:val="24"/>
          <w:szCs w:val="24"/>
          <w:lang w:eastAsia="zh-CN" w:bidi="hi-IN"/>
        </w:rPr>
        <w:t>-</w:t>
      </w:r>
      <w:r w:rsidR="00C139A9" w:rsidRPr="00E36BF1">
        <w:rPr>
          <w:rFonts w:ascii="Times New Roman" w:eastAsia="Times New Roman" w:hAnsi="Times New Roman" w:cs="Times New Roman"/>
          <w:kern w:val="1"/>
          <w:sz w:val="24"/>
          <w:szCs w:val="24"/>
          <w:lang w:eastAsia="zh-CN" w:bidi="hi-IN"/>
        </w:rPr>
        <w:t>697</w:t>
      </w:r>
      <w:r w:rsidR="00A3239C" w:rsidRPr="00E36BF1">
        <w:rPr>
          <w:rFonts w:ascii="Times New Roman" w:eastAsia="Times New Roman" w:hAnsi="Times New Roman" w:cs="Times New Roman"/>
          <w:kern w:val="1"/>
          <w:sz w:val="24"/>
          <w:szCs w:val="24"/>
          <w:lang w:eastAsia="zh-CN" w:bidi="hi-IN"/>
        </w:rPr>
        <w:t>/202</w:t>
      </w:r>
      <w:r w:rsidR="004C110F" w:rsidRPr="00E36BF1">
        <w:rPr>
          <w:rFonts w:ascii="Times New Roman" w:eastAsia="Times New Roman" w:hAnsi="Times New Roman" w:cs="Times New Roman"/>
          <w:kern w:val="1"/>
          <w:sz w:val="24"/>
          <w:szCs w:val="24"/>
          <w:lang w:eastAsia="zh-CN" w:bidi="hi-IN"/>
        </w:rPr>
        <w:t>4</w:t>
      </w:r>
    </w:p>
    <w:p w14:paraId="50FD1E18" w14:textId="6230B520" w:rsidR="008F04E7" w:rsidRPr="00E36BF1" w:rsidRDefault="008F04E7" w:rsidP="00A3239C">
      <w:pPr>
        <w:widowControl w:val="0"/>
        <w:tabs>
          <w:tab w:val="left" w:pos="5544"/>
          <w:tab w:val="left" w:pos="14540"/>
          <w:tab w:val="left" w:pos="16524"/>
        </w:tabs>
        <w:suppressAutoHyphens/>
        <w:spacing w:after="0" w:line="240" w:lineRule="auto"/>
        <w:jc w:val="both"/>
        <w:rPr>
          <w:rFonts w:ascii="Times New Roman" w:eastAsia="Times New Roman" w:hAnsi="Times New Roman" w:cs="Times New Roman"/>
          <w:sz w:val="24"/>
          <w:szCs w:val="24"/>
        </w:rPr>
      </w:pPr>
      <w:r w:rsidRPr="00E36BF1">
        <w:rPr>
          <w:rFonts w:ascii="Times New Roman" w:eastAsia="Times New Roman" w:hAnsi="Times New Roman" w:cs="Times New Roman"/>
          <w:kern w:val="1"/>
          <w:sz w:val="24"/>
          <w:szCs w:val="24"/>
          <w:lang w:eastAsia="zh-CN" w:bidi="hi-IN"/>
        </w:rPr>
        <w:t xml:space="preserve">                                                                                     Teisminio proceso Nr. </w:t>
      </w:r>
      <w:r w:rsidR="00C139A9" w:rsidRPr="00E36BF1">
        <w:rPr>
          <w:rFonts w:ascii="Times New Roman" w:eastAsia="Times New Roman" w:hAnsi="Times New Roman" w:cs="Times New Roman"/>
          <w:kern w:val="1"/>
          <w:sz w:val="24"/>
          <w:szCs w:val="24"/>
          <w:lang w:eastAsia="zh-CN" w:bidi="hi-IN"/>
        </w:rPr>
        <w:t>1-06-1-01033-2014-2</w:t>
      </w:r>
    </w:p>
    <w:p w14:paraId="17CE7333" w14:textId="0806B48C" w:rsidR="008F04E7" w:rsidRPr="00E36BF1" w:rsidRDefault="008F04E7" w:rsidP="00A3239C">
      <w:pPr>
        <w:widowControl w:val="0"/>
        <w:tabs>
          <w:tab w:val="left" w:pos="5544"/>
          <w:tab w:val="left" w:pos="14540"/>
          <w:tab w:val="left" w:pos="16524"/>
        </w:tabs>
        <w:suppressAutoHyphens/>
        <w:spacing w:after="0" w:line="240" w:lineRule="auto"/>
        <w:jc w:val="both"/>
        <w:rPr>
          <w:rFonts w:ascii="Times New Roman" w:eastAsia="Times New Roman" w:hAnsi="Times New Roman" w:cs="Times New Roman"/>
          <w:sz w:val="24"/>
          <w:szCs w:val="24"/>
        </w:rPr>
      </w:pPr>
      <w:r w:rsidRPr="00E36BF1">
        <w:rPr>
          <w:rFonts w:ascii="Times New Roman" w:eastAsia="Times New Roman" w:hAnsi="Times New Roman" w:cs="Times New Roman"/>
          <w:sz w:val="24"/>
          <w:szCs w:val="24"/>
        </w:rPr>
        <w:t xml:space="preserve">                                                                                     Procesinio sprendimo kategorij</w:t>
      </w:r>
      <w:r w:rsidR="00275BA6" w:rsidRPr="00E36BF1">
        <w:rPr>
          <w:rFonts w:ascii="Times New Roman" w:eastAsia="Times New Roman" w:hAnsi="Times New Roman" w:cs="Times New Roman"/>
          <w:sz w:val="24"/>
          <w:szCs w:val="24"/>
        </w:rPr>
        <w:t>os:</w:t>
      </w:r>
    </w:p>
    <w:p w14:paraId="04AA03E4" w14:textId="75F03F52" w:rsidR="00275BA6" w:rsidRPr="00E36BF1" w:rsidRDefault="00275BA6" w:rsidP="00A3239C">
      <w:pPr>
        <w:widowControl w:val="0"/>
        <w:tabs>
          <w:tab w:val="left" w:pos="5544"/>
          <w:tab w:val="left" w:pos="14540"/>
          <w:tab w:val="left" w:pos="16524"/>
        </w:tabs>
        <w:suppressAutoHyphens/>
        <w:spacing w:after="0" w:line="240" w:lineRule="auto"/>
        <w:jc w:val="both"/>
        <w:rPr>
          <w:rFonts w:ascii="Times New Roman" w:eastAsia="Times New Roman" w:hAnsi="Times New Roman" w:cs="Times New Roman"/>
          <w:sz w:val="24"/>
          <w:szCs w:val="24"/>
        </w:rPr>
      </w:pPr>
      <w:r w:rsidRPr="00E36BF1">
        <w:rPr>
          <w:rFonts w:ascii="Times New Roman" w:eastAsia="Times New Roman" w:hAnsi="Times New Roman" w:cs="Times New Roman"/>
          <w:sz w:val="24"/>
          <w:szCs w:val="24"/>
        </w:rPr>
        <w:t xml:space="preserve">                                                                                     </w:t>
      </w:r>
      <w:r w:rsidR="00B223DE" w:rsidRPr="00E36BF1">
        <w:rPr>
          <w:rFonts w:ascii="Times New Roman" w:eastAsia="Times New Roman" w:hAnsi="Times New Roman" w:cs="Times New Roman"/>
          <w:sz w:val="24"/>
          <w:szCs w:val="24"/>
        </w:rPr>
        <w:t>1.1.4.4.5; 1.2.14.5.2.3; 1.2.14.6.2.2;</w:t>
      </w:r>
    </w:p>
    <w:p w14:paraId="2AB39CBF" w14:textId="7B9D05B2" w:rsidR="00B223DE" w:rsidRPr="00E36BF1" w:rsidRDefault="00B223DE" w:rsidP="00A3239C">
      <w:pPr>
        <w:widowControl w:val="0"/>
        <w:tabs>
          <w:tab w:val="left" w:pos="5544"/>
          <w:tab w:val="left" w:pos="14540"/>
          <w:tab w:val="left" w:pos="16524"/>
        </w:tabs>
        <w:suppressAutoHyphens/>
        <w:spacing w:after="0" w:line="240" w:lineRule="auto"/>
        <w:jc w:val="both"/>
        <w:rPr>
          <w:rFonts w:ascii="Times New Roman" w:eastAsia="Times New Roman" w:hAnsi="Times New Roman" w:cs="Times New Roman"/>
          <w:kern w:val="1"/>
          <w:sz w:val="24"/>
          <w:szCs w:val="24"/>
          <w:lang w:eastAsia="zh-CN" w:bidi="hi-IN"/>
        </w:rPr>
      </w:pPr>
      <w:r w:rsidRPr="00E36BF1">
        <w:rPr>
          <w:rFonts w:ascii="Times New Roman" w:eastAsia="Times New Roman" w:hAnsi="Times New Roman" w:cs="Times New Roman"/>
          <w:sz w:val="24"/>
          <w:szCs w:val="24"/>
        </w:rPr>
        <w:t xml:space="preserve">                                                                                     2.1.6.2</w:t>
      </w:r>
    </w:p>
    <w:p w14:paraId="65D74966" w14:textId="21600F7C" w:rsidR="00A3239C" w:rsidRPr="00E36BF1" w:rsidRDefault="00EA5752" w:rsidP="00A3239C">
      <w:pPr>
        <w:widowControl w:val="0"/>
        <w:tabs>
          <w:tab w:val="left" w:pos="9356"/>
          <w:tab w:val="left" w:pos="11340"/>
        </w:tabs>
        <w:suppressAutoHyphens/>
        <w:spacing w:after="0" w:line="240" w:lineRule="auto"/>
        <w:rPr>
          <w:rFonts w:ascii="Times New Roman" w:hAnsi="Times New Roman"/>
          <w:sz w:val="24"/>
          <w:szCs w:val="24"/>
          <w:lang w:eastAsia="lt-LT"/>
        </w:rPr>
      </w:pPr>
      <w:r w:rsidRPr="00E36BF1">
        <w:rPr>
          <w:rFonts w:ascii="Times New Roman" w:eastAsia="Times New Roman" w:hAnsi="Times New Roman" w:cs="Times New Roman"/>
          <w:kern w:val="1"/>
          <w:sz w:val="24"/>
          <w:szCs w:val="24"/>
          <w:lang w:eastAsia="zh-CN" w:bidi="hi-IN"/>
        </w:rPr>
        <w:t xml:space="preserve">                                                                                     </w:t>
      </w:r>
      <w:r w:rsidR="007C5D9F" w:rsidRPr="00E36BF1">
        <w:rPr>
          <w:rFonts w:ascii="Times New Roman" w:eastAsia="Times New Roman" w:hAnsi="Times New Roman" w:cs="Times New Roman"/>
          <w:kern w:val="1"/>
          <w:sz w:val="24"/>
          <w:szCs w:val="24"/>
          <w:lang w:eastAsia="zh-CN" w:bidi="hi-IN"/>
        </w:rPr>
        <w:t>(S)</w:t>
      </w:r>
    </w:p>
    <w:p w14:paraId="77EAF0B4" w14:textId="77777777" w:rsidR="00EA5752" w:rsidRPr="00E36BF1" w:rsidRDefault="00EA5752" w:rsidP="00A3239C">
      <w:pPr>
        <w:widowControl w:val="0"/>
        <w:tabs>
          <w:tab w:val="left" w:pos="9356"/>
          <w:tab w:val="left" w:pos="11340"/>
        </w:tabs>
        <w:suppressAutoHyphens/>
        <w:spacing w:after="0" w:line="240" w:lineRule="auto"/>
        <w:rPr>
          <w:rFonts w:ascii="Times New Roman" w:eastAsia="Times New Roman" w:hAnsi="Times New Roman" w:cs="Times New Roman"/>
          <w:kern w:val="1"/>
          <w:sz w:val="24"/>
          <w:szCs w:val="24"/>
          <w:lang w:eastAsia="zh-CN" w:bidi="hi-IN"/>
        </w:rPr>
      </w:pPr>
    </w:p>
    <w:p w14:paraId="4E72923F" w14:textId="1C614B83" w:rsidR="00F81EC3" w:rsidRPr="00E36BF1" w:rsidRDefault="00F81EC3" w:rsidP="00A3239C">
      <w:pPr>
        <w:widowControl w:val="0"/>
        <w:tabs>
          <w:tab w:val="left" w:pos="9356"/>
          <w:tab w:val="left" w:pos="11340"/>
        </w:tabs>
        <w:suppressAutoHyphens/>
        <w:spacing w:after="0" w:line="240" w:lineRule="auto"/>
        <w:rPr>
          <w:rFonts w:ascii="Times New Roman" w:eastAsia="Times New Roman" w:hAnsi="Times New Roman" w:cs="Times New Roman"/>
          <w:kern w:val="1"/>
          <w:sz w:val="24"/>
          <w:szCs w:val="24"/>
          <w:lang w:eastAsia="zh-CN" w:bidi="hi-IN"/>
        </w:rPr>
      </w:pPr>
    </w:p>
    <w:p w14:paraId="5B9AA526" w14:textId="77777777" w:rsidR="00F81EC3" w:rsidRPr="00E36BF1" w:rsidRDefault="00F81EC3" w:rsidP="00A3239C">
      <w:pPr>
        <w:widowControl w:val="0"/>
        <w:tabs>
          <w:tab w:val="left" w:pos="9356"/>
          <w:tab w:val="left" w:pos="11340"/>
        </w:tabs>
        <w:suppressAutoHyphens/>
        <w:spacing w:after="0" w:line="240" w:lineRule="auto"/>
        <w:rPr>
          <w:rFonts w:ascii="Times New Roman" w:eastAsia="Times New Roman" w:hAnsi="Times New Roman" w:cs="Times New Roman"/>
          <w:kern w:val="1"/>
          <w:sz w:val="24"/>
          <w:szCs w:val="24"/>
          <w:lang w:eastAsia="zh-CN" w:bidi="hi-IN"/>
        </w:rPr>
      </w:pPr>
    </w:p>
    <w:p w14:paraId="0F27C1F9" w14:textId="77777777" w:rsidR="00A3239C" w:rsidRPr="00E36BF1" w:rsidRDefault="00A3239C" w:rsidP="00A3239C">
      <w:pPr>
        <w:widowControl w:val="0"/>
        <w:tabs>
          <w:tab w:val="left" w:pos="9356"/>
          <w:tab w:val="left" w:pos="11340"/>
        </w:tabs>
        <w:suppressAutoHyphens/>
        <w:spacing w:after="0" w:line="240" w:lineRule="auto"/>
        <w:ind w:right="2"/>
        <w:jc w:val="center"/>
        <w:rPr>
          <w:rFonts w:ascii="Times New Roman" w:eastAsia="Times New Roman" w:hAnsi="Times New Roman" w:cs="Times New Roman"/>
          <w:b/>
          <w:kern w:val="1"/>
          <w:sz w:val="24"/>
          <w:szCs w:val="24"/>
          <w:lang w:eastAsia="zh-CN" w:bidi="hi-IN"/>
        </w:rPr>
      </w:pPr>
      <w:r w:rsidRPr="00E36BF1">
        <w:rPr>
          <w:rFonts w:ascii="Times New Roman" w:eastAsia="Droid Sans Fallback" w:hAnsi="Times New Roman" w:cs="Times New Roman"/>
          <w:noProof/>
          <w:kern w:val="1"/>
          <w:sz w:val="24"/>
          <w:szCs w:val="24"/>
        </w:rPr>
        <w:drawing>
          <wp:inline distT="0" distB="0" distL="0" distR="0" wp14:anchorId="30A381A0" wp14:editId="46EBE3A9">
            <wp:extent cx="573405" cy="6191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405" cy="619125"/>
                    </a:xfrm>
                    <a:prstGeom prst="rect">
                      <a:avLst/>
                    </a:prstGeom>
                    <a:solidFill>
                      <a:srgbClr val="FFFFFF"/>
                    </a:solidFill>
                    <a:ln>
                      <a:noFill/>
                    </a:ln>
                  </pic:spPr>
                </pic:pic>
              </a:graphicData>
            </a:graphic>
          </wp:inline>
        </w:drawing>
      </w:r>
    </w:p>
    <w:p w14:paraId="034920DD" w14:textId="77777777" w:rsidR="00A3239C" w:rsidRPr="00E36BF1" w:rsidRDefault="00A3239C" w:rsidP="00A3239C">
      <w:pPr>
        <w:widowControl w:val="0"/>
        <w:tabs>
          <w:tab w:val="left" w:pos="9356"/>
          <w:tab w:val="left" w:pos="11340"/>
        </w:tabs>
        <w:suppressAutoHyphens/>
        <w:spacing w:after="0" w:line="240" w:lineRule="auto"/>
        <w:ind w:right="2"/>
        <w:jc w:val="center"/>
        <w:rPr>
          <w:rFonts w:ascii="Times New Roman" w:eastAsia="Times New Roman" w:hAnsi="Times New Roman" w:cs="Times New Roman"/>
          <w:b/>
          <w:kern w:val="1"/>
          <w:sz w:val="24"/>
          <w:szCs w:val="24"/>
          <w:lang w:eastAsia="zh-CN" w:bidi="hi-IN"/>
        </w:rPr>
      </w:pPr>
    </w:p>
    <w:p w14:paraId="277E62A1" w14:textId="28DD1B63" w:rsidR="00A3239C" w:rsidRPr="00E36BF1"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32"/>
          <w:szCs w:val="32"/>
          <w:lang w:eastAsia="lt-LT" w:bidi="hi-IN"/>
        </w:rPr>
      </w:pPr>
      <w:r w:rsidRPr="00E36BF1">
        <w:rPr>
          <w:rFonts w:ascii="Times New Roman" w:eastAsia="Times New Roman" w:hAnsi="Times New Roman" w:cs="Times New Roman"/>
          <w:b/>
          <w:kern w:val="1"/>
          <w:sz w:val="32"/>
          <w:szCs w:val="32"/>
          <w:lang w:eastAsia="zh-CN" w:bidi="hi-IN"/>
        </w:rPr>
        <w:t>LIETUVOS</w:t>
      </w:r>
      <w:r w:rsidR="007521F2" w:rsidRPr="00E36BF1">
        <w:rPr>
          <w:rFonts w:ascii="Times New Roman" w:eastAsia="Times New Roman" w:hAnsi="Times New Roman" w:cs="Times New Roman"/>
          <w:b/>
          <w:kern w:val="1"/>
          <w:sz w:val="32"/>
          <w:szCs w:val="32"/>
          <w:lang w:eastAsia="zh-CN" w:bidi="hi-IN"/>
        </w:rPr>
        <w:t xml:space="preserve"> </w:t>
      </w:r>
      <w:r w:rsidRPr="00E36BF1">
        <w:rPr>
          <w:rFonts w:ascii="Times New Roman" w:eastAsia="Times New Roman" w:hAnsi="Times New Roman" w:cs="Times New Roman"/>
          <w:b/>
          <w:kern w:val="1"/>
          <w:sz w:val="32"/>
          <w:szCs w:val="32"/>
          <w:lang w:eastAsia="zh-CN" w:bidi="hi-IN"/>
        </w:rPr>
        <w:t>AUKŠČIAUSIASIS</w:t>
      </w:r>
      <w:r w:rsidR="007521F2" w:rsidRPr="00E36BF1">
        <w:rPr>
          <w:rFonts w:ascii="Times New Roman" w:eastAsia="Times New Roman" w:hAnsi="Times New Roman" w:cs="Times New Roman"/>
          <w:b/>
          <w:kern w:val="1"/>
          <w:sz w:val="32"/>
          <w:szCs w:val="32"/>
          <w:lang w:eastAsia="zh-CN" w:bidi="hi-IN"/>
        </w:rPr>
        <w:t xml:space="preserve"> </w:t>
      </w:r>
      <w:r w:rsidRPr="00E36BF1">
        <w:rPr>
          <w:rFonts w:ascii="Times New Roman" w:eastAsia="Times New Roman" w:hAnsi="Times New Roman" w:cs="Times New Roman"/>
          <w:b/>
          <w:kern w:val="1"/>
          <w:sz w:val="32"/>
          <w:szCs w:val="32"/>
          <w:lang w:eastAsia="zh-CN" w:bidi="hi-IN"/>
        </w:rPr>
        <w:t>TEISMAS</w:t>
      </w:r>
    </w:p>
    <w:p w14:paraId="369A71A4" w14:textId="77777777" w:rsidR="00A3239C" w:rsidRPr="00E36BF1" w:rsidRDefault="00A3239C" w:rsidP="00A3239C">
      <w:pPr>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lt-LT" w:bidi="hi-IN"/>
        </w:rPr>
      </w:pPr>
    </w:p>
    <w:p w14:paraId="5E065F11" w14:textId="21B04519" w:rsidR="00A3239C" w:rsidRPr="00E36BF1"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32"/>
          <w:szCs w:val="32"/>
          <w:lang w:eastAsia="zh-CN" w:bidi="hi-IN"/>
        </w:rPr>
      </w:pPr>
      <w:r w:rsidRPr="00E36BF1">
        <w:rPr>
          <w:rFonts w:ascii="Times New Roman" w:eastAsia="Times New Roman" w:hAnsi="Times New Roman" w:cs="Times New Roman"/>
          <w:b/>
          <w:kern w:val="1"/>
          <w:sz w:val="32"/>
          <w:szCs w:val="32"/>
          <w:lang w:eastAsia="zh-CN" w:bidi="hi-IN"/>
        </w:rPr>
        <w:t>N</w:t>
      </w:r>
      <w:r w:rsidR="007521F2" w:rsidRPr="00E36BF1">
        <w:rPr>
          <w:rFonts w:ascii="Times New Roman" w:eastAsia="Times New Roman" w:hAnsi="Times New Roman" w:cs="Times New Roman"/>
          <w:b/>
          <w:kern w:val="1"/>
          <w:sz w:val="32"/>
          <w:szCs w:val="32"/>
          <w:lang w:eastAsia="zh-CN" w:bidi="hi-IN"/>
        </w:rPr>
        <w:t xml:space="preserve"> </w:t>
      </w:r>
      <w:r w:rsidRPr="00E36BF1">
        <w:rPr>
          <w:rFonts w:ascii="Times New Roman" w:eastAsia="Times New Roman" w:hAnsi="Times New Roman" w:cs="Times New Roman"/>
          <w:b/>
          <w:kern w:val="1"/>
          <w:sz w:val="32"/>
          <w:szCs w:val="32"/>
          <w:lang w:eastAsia="zh-CN" w:bidi="hi-IN"/>
        </w:rPr>
        <w:t>U</w:t>
      </w:r>
      <w:r w:rsidR="007521F2" w:rsidRPr="00E36BF1">
        <w:rPr>
          <w:rFonts w:ascii="Times New Roman" w:eastAsia="Times New Roman" w:hAnsi="Times New Roman" w:cs="Times New Roman"/>
          <w:b/>
          <w:kern w:val="1"/>
          <w:sz w:val="32"/>
          <w:szCs w:val="32"/>
          <w:lang w:eastAsia="zh-CN" w:bidi="hi-IN"/>
        </w:rPr>
        <w:t xml:space="preserve"> </w:t>
      </w:r>
      <w:r w:rsidRPr="00E36BF1">
        <w:rPr>
          <w:rFonts w:ascii="Times New Roman" w:eastAsia="Times New Roman" w:hAnsi="Times New Roman" w:cs="Times New Roman"/>
          <w:b/>
          <w:kern w:val="1"/>
          <w:sz w:val="32"/>
          <w:szCs w:val="32"/>
          <w:lang w:eastAsia="zh-CN" w:bidi="hi-IN"/>
        </w:rPr>
        <w:t>T</w:t>
      </w:r>
      <w:r w:rsidR="007521F2" w:rsidRPr="00E36BF1">
        <w:rPr>
          <w:rFonts w:ascii="Times New Roman" w:eastAsia="Times New Roman" w:hAnsi="Times New Roman" w:cs="Times New Roman"/>
          <w:b/>
          <w:kern w:val="1"/>
          <w:sz w:val="32"/>
          <w:szCs w:val="32"/>
          <w:lang w:eastAsia="zh-CN" w:bidi="hi-IN"/>
        </w:rPr>
        <w:t xml:space="preserve"> </w:t>
      </w:r>
      <w:r w:rsidRPr="00E36BF1">
        <w:rPr>
          <w:rFonts w:ascii="Times New Roman" w:eastAsia="Times New Roman" w:hAnsi="Times New Roman" w:cs="Times New Roman"/>
          <w:b/>
          <w:kern w:val="1"/>
          <w:sz w:val="32"/>
          <w:szCs w:val="32"/>
          <w:lang w:eastAsia="zh-CN" w:bidi="hi-IN"/>
        </w:rPr>
        <w:t>A</w:t>
      </w:r>
      <w:r w:rsidR="007521F2" w:rsidRPr="00E36BF1">
        <w:rPr>
          <w:rFonts w:ascii="Times New Roman" w:eastAsia="Times New Roman" w:hAnsi="Times New Roman" w:cs="Times New Roman"/>
          <w:b/>
          <w:kern w:val="1"/>
          <w:sz w:val="32"/>
          <w:szCs w:val="32"/>
          <w:lang w:eastAsia="zh-CN" w:bidi="hi-IN"/>
        </w:rPr>
        <w:t xml:space="preserve"> </w:t>
      </w:r>
      <w:r w:rsidRPr="00E36BF1">
        <w:rPr>
          <w:rFonts w:ascii="Times New Roman" w:eastAsia="Times New Roman" w:hAnsi="Times New Roman" w:cs="Times New Roman"/>
          <w:b/>
          <w:kern w:val="1"/>
          <w:sz w:val="32"/>
          <w:szCs w:val="32"/>
          <w:lang w:eastAsia="zh-CN" w:bidi="hi-IN"/>
        </w:rPr>
        <w:t>R</w:t>
      </w:r>
      <w:r w:rsidR="007521F2" w:rsidRPr="00E36BF1">
        <w:rPr>
          <w:rFonts w:ascii="Times New Roman" w:eastAsia="Times New Roman" w:hAnsi="Times New Roman" w:cs="Times New Roman"/>
          <w:b/>
          <w:kern w:val="1"/>
          <w:sz w:val="32"/>
          <w:szCs w:val="32"/>
          <w:lang w:eastAsia="zh-CN" w:bidi="hi-IN"/>
        </w:rPr>
        <w:t xml:space="preserve"> </w:t>
      </w:r>
      <w:r w:rsidRPr="00E36BF1">
        <w:rPr>
          <w:rFonts w:ascii="Times New Roman" w:eastAsia="Times New Roman" w:hAnsi="Times New Roman" w:cs="Times New Roman"/>
          <w:b/>
          <w:kern w:val="1"/>
          <w:sz w:val="32"/>
          <w:szCs w:val="32"/>
          <w:lang w:eastAsia="zh-CN" w:bidi="hi-IN"/>
        </w:rPr>
        <w:t>T</w:t>
      </w:r>
      <w:r w:rsidR="007521F2" w:rsidRPr="00E36BF1">
        <w:rPr>
          <w:rFonts w:ascii="Times New Roman" w:eastAsia="Times New Roman" w:hAnsi="Times New Roman" w:cs="Times New Roman"/>
          <w:b/>
          <w:kern w:val="1"/>
          <w:sz w:val="32"/>
          <w:szCs w:val="32"/>
          <w:lang w:eastAsia="zh-CN" w:bidi="hi-IN"/>
        </w:rPr>
        <w:t xml:space="preserve"> </w:t>
      </w:r>
      <w:r w:rsidRPr="00E36BF1">
        <w:rPr>
          <w:rFonts w:ascii="Times New Roman" w:eastAsia="Times New Roman" w:hAnsi="Times New Roman" w:cs="Times New Roman"/>
          <w:b/>
          <w:kern w:val="1"/>
          <w:sz w:val="32"/>
          <w:szCs w:val="32"/>
          <w:lang w:eastAsia="zh-CN" w:bidi="hi-IN"/>
        </w:rPr>
        <w:t>I</w:t>
      </w:r>
      <w:r w:rsidR="007521F2" w:rsidRPr="00E36BF1">
        <w:rPr>
          <w:rFonts w:ascii="Times New Roman" w:eastAsia="Times New Roman" w:hAnsi="Times New Roman" w:cs="Times New Roman"/>
          <w:b/>
          <w:kern w:val="1"/>
          <w:sz w:val="32"/>
          <w:szCs w:val="32"/>
          <w:lang w:eastAsia="zh-CN" w:bidi="hi-IN"/>
        </w:rPr>
        <w:t xml:space="preserve"> </w:t>
      </w:r>
      <w:r w:rsidRPr="00E36BF1">
        <w:rPr>
          <w:rFonts w:ascii="Times New Roman" w:eastAsia="Times New Roman" w:hAnsi="Times New Roman" w:cs="Times New Roman"/>
          <w:b/>
          <w:kern w:val="1"/>
          <w:sz w:val="32"/>
          <w:szCs w:val="32"/>
          <w:lang w:eastAsia="zh-CN" w:bidi="hi-IN"/>
        </w:rPr>
        <w:t>S</w:t>
      </w:r>
    </w:p>
    <w:p w14:paraId="3579FBBF" w14:textId="6954CC4E" w:rsidR="00A3239C" w:rsidRPr="00E36BF1"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zh-CN" w:bidi="hi-IN"/>
        </w:rPr>
      </w:pPr>
      <w:r w:rsidRPr="00E36BF1">
        <w:rPr>
          <w:rFonts w:ascii="Times New Roman" w:eastAsia="Times New Roman" w:hAnsi="Times New Roman" w:cs="Times New Roman"/>
          <w:kern w:val="1"/>
          <w:sz w:val="24"/>
          <w:szCs w:val="24"/>
          <w:lang w:eastAsia="zh-CN" w:bidi="hi-IN"/>
        </w:rPr>
        <w:t>LIETUVOS</w:t>
      </w:r>
      <w:r w:rsidR="007521F2" w:rsidRPr="00E36BF1">
        <w:rPr>
          <w:rFonts w:ascii="Times New Roman" w:eastAsia="Times New Roman" w:hAnsi="Times New Roman" w:cs="Times New Roman"/>
          <w:kern w:val="1"/>
          <w:sz w:val="24"/>
          <w:szCs w:val="24"/>
          <w:lang w:eastAsia="zh-CN" w:bidi="hi-IN"/>
        </w:rPr>
        <w:t xml:space="preserve"> </w:t>
      </w:r>
      <w:r w:rsidRPr="00E36BF1">
        <w:rPr>
          <w:rFonts w:ascii="Times New Roman" w:eastAsia="Times New Roman" w:hAnsi="Times New Roman" w:cs="Times New Roman"/>
          <w:kern w:val="1"/>
          <w:sz w:val="24"/>
          <w:szCs w:val="24"/>
          <w:lang w:eastAsia="zh-CN" w:bidi="hi-IN"/>
        </w:rPr>
        <w:t>RESPUBLIKOS</w:t>
      </w:r>
      <w:r w:rsidR="007521F2" w:rsidRPr="00E36BF1">
        <w:rPr>
          <w:rFonts w:ascii="Times New Roman" w:eastAsia="Times New Roman" w:hAnsi="Times New Roman" w:cs="Times New Roman"/>
          <w:kern w:val="1"/>
          <w:sz w:val="24"/>
          <w:szCs w:val="24"/>
          <w:lang w:eastAsia="zh-CN" w:bidi="hi-IN"/>
        </w:rPr>
        <w:t xml:space="preserve"> </w:t>
      </w:r>
      <w:r w:rsidRPr="00E36BF1">
        <w:rPr>
          <w:rFonts w:ascii="Times New Roman" w:eastAsia="Times New Roman" w:hAnsi="Times New Roman" w:cs="Times New Roman"/>
          <w:kern w:val="1"/>
          <w:sz w:val="24"/>
          <w:szCs w:val="24"/>
          <w:lang w:eastAsia="zh-CN" w:bidi="hi-IN"/>
        </w:rPr>
        <w:t>VARDU</w:t>
      </w:r>
    </w:p>
    <w:p w14:paraId="23BBAFCC" w14:textId="77777777" w:rsidR="00A3239C" w:rsidRPr="00E36BF1" w:rsidRDefault="00A3239C" w:rsidP="00A3239C">
      <w:pPr>
        <w:keepNext/>
        <w:widowControl w:val="0"/>
        <w:tabs>
          <w:tab w:val="left" w:pos="720"/>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zh-CN" w:bidi="hi-IN"/>
        </w:rPr>
      </w:pPr>
    </w:p>
    <w:p w14:paraId="58959044" w14:textId="2F8ABDC4" w:rsidR="00163C2A" w:rsidRPr="00E36BF1"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zh-CN" w:bidi="hi-IN"/>
        </w:rPr>
      </w:pPr>
      <w:r w:rsidRPr="00E36BF1">
        <w:rPr>
          <w:rFonts w:ascii="Times New Roman" w:eastAsia="Times New Roman" w:hAnsi="Times New Roman" w:cs="Times New Roman"/>
          <w:kern w:val="1"/>
          <w:sz w:val="24"/>
          <w:szCs w:val="24"/>
          <w:lang w:eastAsia="zh-CN" w:bidi="hi-IN"/>
        </w:rPr>
        <w:t>202</w:t>
      </w:r>
      <w:r w:rsidR="00DB4AEA" w:rsidRPr="00E36BF1">
        <w:rPr>
          <w:rFonts w:ascii="Times New Roman" w:eastAsia="Times New Roman" w:hAnsi="Times New Roman" w:cs="Times New Roman"/>
          <w:kern w:val="1"/>
          <w:sz w:val="24"/>
          <w:szCs w:val="24"/>
          <w:lang w:eastAsia="zh-CN" w:bidi="hi-IN"/>
        </w:rPr>
        <w:t>4</w:t>
      </w:r>
      <w:r w:rsidR="007521F2" w:rsidRPr="00E36BF1">
        <w:rPr>
          <w:rFonts w:ascii="Times New Roman" w:eastAsia="Times New Roman" w:hAnsi="Times New Roman" w:cs="Times New Roman"/>
          <w:kern w:val="1"/>
          <w:sz w:val="24"/>
          <w:szCs w:val="24"/>
          <w:lang w:eastAsia="zh-CN" w:bidi="hi-IN"/>
        </w:rPr>
        <w:t xml:space="preserve"> </w:t>
      </w:r>
      <w:r w:rsidRPr="00E36BF1">
        <w:rPr>
          <w:rFonts w:ascii="Times New Roman" w:eastAsia="Times New Roman" w:hAnsi="Times New Roman" w:cs="Times New Roman"/>
          <w:kern w:val="1"/>
          <w:sz w:val="24"/>
          <w:szCs w:val="24"/>
          <w:lang w:eastAsia="zh-CN" w:bidi="hi-IN"/>
        </w:rPr>
        <w:t>m.</w:t>
      </w:r>
      <w:r w:rsidR="007521F2" w:rsidRPr="00E36BF1">
        <w:rPr>
          <w:rFonts w:ascii="Times New Roman" w:eastAsia="Times New Roman" w:hAnsi="Times New Roman" w:cs="Times New Roman"/>
          <w:kern w:val="1"/>
          <w:sz w:val="24"/>
          <w:szCs w:val="24"/>
          <w:lang w:eastAsia="zh-CN" w:bidi="hi-IN"/>
        </w:rPr>
        <w:t xml:space="preserve"> </w:t>
      </w:r>
      <w:r w:rsidR="008D186F" w:rsidRPr="00E36BF1">
        <w:rPr>
          <w:rFonts w:ascii="Times New Roman" w:eastAsia="Times New Roman" w:hAnsi="Times New Roman" w:cs="Times New Roman"/>
          <w:kern w:val="1"/>
          <w:sz w:val="24"/>
          <w:szCs w:val="24"/>
          <w:lang w:eastAsia="zh-CN" w:bidi="hi-IN"/>
        </w:rPr>
        <w:t>lapkričio 26 d.</w:t>
      </w:r>
    </w:p>
    <w:p w14:paraId="166C3B5F" w14:textId="783306B7" w:rsidR="00A3239C" w:rsidRPr="00E36BF1" w:rsidRDefault="00A3239C" w:rsidP="00A3239C">
      <w:pPr>
        <w:keepNext/>
        <w:widowControl w:val="0"/>
        <w:tabs>
          <w:tab w:val="left" w:pos="9356"/>
          <w:tab w:val="left" w:pos="11340"/>
        </w:tabs>
        <w:suppressAutoHyphens/>
        <w:spacing w:after="0" w:line="240" w:lineRule="auto"/>
        <w:ind w:right="2"/>
        <w:jc w:val="center"/>
        <w:rPr>
          <w:rFonts w:ascii="Times New Roman" w:eastAsia="Times New Roman" w:hAnsi="Times New Roman" w:cs="Times New Roman"/>
          <w:kern w:val="1"/>
          <w:sz w:val="24"/>
          <w:szCs w:val="24"/>
          <w:lang w:eastAsia="zh-CN" w:bidi="hi-IN"/>
        </w:rPr>
      </w:pPr>
      <w:r w:rsidRPr="00E36BF1">
        <w:rPr>
          <w:rFonts w:ascii="Times New Roman" w:eastAsia="Times New Roman" w:hAnsi="Times New Roman" w:cs="Times New Roman"/>
          <w:kern w:val="1"/>
          <w:sz w:val="24"/>
          <w:szCs w:val="24"/>
          <w:lang w:eastAsia="zh-CN" w:bidi="hi-IN"/>
        </w:rPr>
        <w:t>Vilnius</w:t>
      </w:r>
    </w:p>
    <w:p w14:paraId="512E795D" w14:textId="77777777" w:rsidR="00A3239C" w:rsidRPr="00E36BF1" w:rsidRDefault="00A3239C" w:rsidP="00A3239C">
      <w:pPr>
        <w:widowControl w:val="0"/>
        <w:tabs>
          <w:tab w:val="left" w:pos="9356"/>
          <w:tab w:val="left" w:pos="11340"/>
        </w:tabs>
        <w:suppressAutoHyphens/>
        <w:spacing w:after="0" w:line="240" w:lineRule="auto"/>
        <w:ind w:right="2"/>
        <w:jc w:val="both"/>
        <w:rPr>
          <w:rFonts w:ascii="Times New Roman" w:eastAsia="Times New Roman" w:hAnsi="Times New Roman" w:cs="Times New Roman"/>
          <w:kern w:val="1"/>
          <w:sz w:val="24"/>
          <w:szCs w:val="24"/>
          <w:lang w:eastAsia="zh-CN" w:bidi="hi-IN"/>
        </w:rPr>
      </w:pPr>
    </w:p>
    <w:p w14:paraId="7EF2B40E" w14:textId="1CAEA28F" w:rsidR="00A3239C" w:rsidRPr="00E36BF1" w:rsidRDefault="00A3239C" w:rsidP="00A3239C">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E36BF1">
        <w:rPr>
          <w:rFonts w:ascii="Times New Roman" w:eastAsia="Times New Roman" w:hAnsi="Times New Roman" w:cs="Times New Roman"/>
          <w:kern w:val="1"/>
          <w:sz w:val="24"/>
          <w:szCs w:val="24"/>
          <w:lang w:eastAsia="lt-LT" w:bidi="hi-IN"/>
        </w:rPr>
        <w:tab/>
        <w:t>Lietuvos</w:t>
      </w:r>
      <w:r w:rsidR="007521F2" w:rsidRPr="00E36BF1">
        <w:rPr>
          <w:rFonts w:ascii="Times New Roman" w:eastAsia="Times New Roman" w:hAnsi="Times New Roman" w:cs="Times New Roman"/>
          <w:kern w:val="1"/>
          <w:sz w:val="24"/>
          <w:szCs w:val="24"/>
          <w:lang w:eastAsia="lt-LT" w:bidi="hi-IN"/>
        </w:rPr>
        <w:t xml:space="preserve"> </w:t>
      </w:r>
      <w:r w:rsidRPr="00E36BF1">
        <w:rPr>
          <w:rFonts w:ascii="Times New Roman" w:eastAsia="Times New Roman" w:hAnsi="Times New Roman" w:cs="Times New Roman"/>
          <w:kern w:val="1"/>
          <w:sz w:val="24"/>
          <w:szCs w:val="24"/>
          <w:lang w:eastAsia="lt-LT" w:bidi="hi-IN"/>
        </w:rPr>
        <w:t>Aukščiausiojo</w:t>
      </w:r>
      <w:r w:rsidR="007521F2" w:rsidRPr="00E36BF1">
        <w:rPr>
          <w:rFonts w:ascii="Times New Roman" w:eastAsia="Times New Roman" w:hAnsi="Times New Roman" w:cs="Times New Roman"/>
          <w:kern w:val="1"/>
          <w:sz w:val="24"/>
          <w:szCs w:val="24"/>
          <w:lang w:eastAsia="lt-LT" w:bidi="hi-IN"/>
        </w:rPr>
        <w:t xml:space="preserve"> </w:t>
      </w:r>
      <w:r w:rsidRPr="00E36BF1">
        <w:rPr>
          <w:rFonts w:ascii="Times New Roman" w:eastAsia="Times New Roman" w:hAnsi="Times New Roman" w:cs="Times New Roman"/>
          <w:kern w:val="1"/>
          <w:sz w:val="24"/>
          <w:szCs w:val="24"/>
          <w:lang w:eastAsia="lt-LT" w:bidi="hi-IN"/>
        </w:rPr>
        <w:t>Teismo</w:t>
      </w:r>
      <w:r w:rsidR="007521F2" w:rsidRPr="00E36BF1">
        <w:rPr>
          <w:rFonts w:ascii="Times New Roman" w:eastAsia="Times New Roman" w:hAnsi="Times New Roman" w:cs="Times New Roman"/>
          <w:kern w:val="1"/>
          <w:sz w:val="24"/>
          <w:szCs w:val="24"/>
          <w:lang w:eastAsia="lt-LT" w:bidi="hi-IN"/>
        </w:rPr>
        <w:t xml:space="preserve"> </w:t>
      </w:r>
      <w:r w:rsidRPr="00E36BF1">
        <w:rPr>
          <w:rFonts w:ascii="Times New Roman" w:eastAsia="Times New Roman" w:hAnsi="Times New Roman" w:cs="Times New Roman"/>
          <w:kern w:val="1"/>
          <w:sz w:val="24"/>
          <w:szCs w:val="24"/>
          <w:lang w:eastAsia="lt-LT" w:bidi="hi-IN"/>
        </w:rPr>
        <w:t>Baudžiamųjų</w:t>
      </w:r>
      <w:r w:rsidR="007521F2" w:rsidRPr="00E36BF1">
        <w:rPr>
          <w:rFonts w:ascii="Times New Roman" w:eastAsia="Times New Roman" w:hAnsi="Times New Roman" w:cs="Times New Roman"/>
          <w:kern w:val="1"/>
          <w:sz w:val="24"/>
          <w:szCs w:val="24"/>
          <w:lang w:eastAsia="lt-LT" w:bidi="hi-IN"/>
        </w:rPr>
        <w:t xml:space="preserve"> </w:t>
      </w:r>
      <w:r w:rsidRPr="00E36BF1">
        <w:rPr>
          <w:rFonts w:ascii="Times New Roman" w:eastAsia="Times New Roman" w:hAnsi="Times New Roman" w:cs="Times New Roman"/>
          <w:kern w:val="1"/>
          <w:sz w:val="24"/>
          <w:szCs w:val="24"/>
          <w:lang w:eastAsia="lt-LT" w:bidi="hi-IN"/>
        </w:rPr>
        <w:t>bylų</w:t>
      </w:r>
      <w:r w:rsidR="007521F2" w:rsidRPr="00E36BF1">
        <w:rPr>
          <w:rFonts w:ascii="Times New Roman" w:eastAsia="Times New Roman" w:hAnsi="Times New Roman" w:cs="Times New Roman"/>
          <w:kern w:val="1"/>
          <w:sz w:val="24"/>
          <w:szCs w:val="24"/>
          <w:lang w:eastAsia="lt-LT" w:bidi="hi-IN"/>
        </w:rPr>
        <w:t xml:space="preserve"> </w:t>
      </w:r>
      <w:r w:rsidRPr="00E36BF1">
        <w:rPr>
          <w:rFonts w:ascii="Times New Roman" w:eastAsia="Times New Roman" w:hAnsi="Times New Roman" w:cs="Times New Roman"/>
          <w:kern w:val="1"/>
          <w:sz w:val="24"/>
          <w:szCs w:val="24"/>
          <w:lang w:eastAsia="lt-LT" w:bidi="hi-IN"/>
        </w:rPr>
        <w:t>skyriaus</w:t>
      </w:r>
      <w:r w:rsidR="007521F2" w:rsidRPr="00E36BF1">
        <w:rPr>
          <w:rFonts w:ascii="Times New Roman" w:eastAsia="Times New Roman" w:hAnsi="Times New Roman" w:cs="Times New Roman"/>
          <w:kern w:val="1"/>
          <w:sz w:val="24"/>
          <w:szCs w:val="24"/>
          <w:lang w:eastAsia="lt-LT" w:bidi="hi-IN"/>
        </w:rPr>
        <w:t xml:space="preserve"> </w:t>
      </w:r>
      <w:r w:rsidRPr="00E36BF1">
        <w:rPr>
          <w:rFonts w:ascii="Times New Roman" w:eastAsia="Times New Roman" w:hAnsi="Times New Roman" w:cs="Times New Roman"/>
          <w:kern w:val="1"/>
          <w:sz w:val="24"/>
          <w:szCs w:val="24"/>
          <w:lang w:eastAsia="lt-LT" w:bidi="hi-IN"/>
        </w:rPr>
        <w:t>teisėjų</w:t>
      </w:r>
      <w:r w:rsidR="007521F2" w:rsidRPr="00E36BF1">
        <w:rPr>
          <w:rFonts w:ascii="Times New Roman" w:eastAsia="Times New Roman" w:hAnsi="Times New Roman" w:cs="Times New Roman"/>
          <w:kern w:val="1"/>
          <w:sz w:val="24"/>
          <w:szCs w:val="24"/>
          <w:lang w:eastAsia="lt-LT" w:bidi="hi-IN"/>
        </w:rPr>
        <w:t xml:space="preserve"> </w:t>
      </w:r>
      <w:r w:rsidRPr="00E36BF1">
        <w:rPr>
          <w:rFonts w:ascii="Times New Roman" w:eastAsia="Times New Roman" w:hAnsi="Times New Roman" w:cs="Times New Roman"/>
          <w:kern w:val="1"/>
          <w:sz w:val="24"/>
          <w:szCs w:val="24"/>
          <w:lang w:eastAsia="lt-LT" w:bidi="hi-IN"/>
        </w:rPr>
        <w:t>kolegija,</w:t>
      </w:r>
      <w:r w:rsidR="007521F2" w:rsidRPr="00E36BF1">
        <w:rPr>
          <w:rFonts w:ascii="Times New Roman" w:eastAsia="Times New Roman" w:hAnsi="Times New Roman" w:cs="Times New Roman"/>
          <w:kern w:val="1"/>
          <w:sz w:val="24"/>
          <w:szCs w:val="24"/>
          <w:lang w:eastAsia="lt-LT" w:bidi="hi-IN"/>
        </w:rPr>
        <w:t xml:space="preserve"> </w:t>
      </w:r>
      <w:r w:rsidRPr="00E36BF1">
        <w:rPr>
          <w:rFonts w:ascii="Times New Roman" w:eastAsia="Times New Roman" w:hAnsi="Times New Roman" w:cs="Times New Roman"/>
          <w:kern w:val="1"/>
          <w:sz w:val="24"/>
          <w:szCs w:val="24"/>
          <w:lang w:eastAsia="lt-LT" w:bidi="hi-IN"/>
        </w:rPr>
        <w:t>susidedanti</w:t>
      </w:r>
      <w:r w:rsidR="007521F2" w:rsidRPr="00E36BF1">
        <w:rPr>
          <w:rFonts w:ascii="Times New Roman" w:eastAsia="Times New Roman" w:hAnsi="Times New Roman" w:cs="Times New Roman"/>
          <w:kern w:val="1"/>
          <w:sz w:val="24"/>
          <w:szCs w:val="24"/>
          <w:lang w:eastAsia="lt-LT" w:bidi="hi-IN"/>
        </w:rPr>
        <w:t xml:space="preserve"> </w:t>
      </w:r>
      <w:r w:rsidRPr="00E36BF1">
        <w:rPr>
          <w:rFonts w:ascii="Times New Roman" w:eastAsia="Times New Roman" w:hAnsi="Times New Roman" w:cs="Times New Roman"/>
          <w:kern w:val="1"/>
          <w:sz w:val="24"/>
          <w:szCs w:val="24"/>
          <w:lang w:eastAsia="lt-LT" w:bidi="hi-IN"/>
        </w:rPr>
        <w:t>iš</w:t>
      </w:r>
      <w:r w:rsidR="007521F2" w:rsidRPr="00E36BF1">
        <w:rPr>
          <w:rFonts w:ascii="Times New Roman" w:eastAsia="Times New Roman" w:hAnsi="Times New Roman" w:cs="Times New Roman"/>
          <w:kern w:val="1"/>
          <w:sz w:val="24"/>
          <w:szCs w:val="24"/>
          <w:lang w:eastAsia="lt-LT" w:bidi="hi-IN"/>
        </w:rPr>
        <w:t xml:space="preserve"> </w:t>
      </w:r>
      <w:r w:rsidRPr="00E36BF1">
        <w:rPr>
          <w:rFonts w:ascii="Times New Roman" w:eastAsia="Times New Roman" w:hAnsi="Times New Roman" w:cs="Times New Roman"/>
          <w:kern w:val="1"/>
          <w:sz w:val="24"/>
          <w:szCs w:val="24"/>
          <w:lang w:eastAsia="lt-LT" w:bidi="hi-IN"/>
        </w:rPr>
        <w:t>teisėjų</w:t>
      </w:r>
      <w:r w:rsidR="007521F2" w:rsidRPr="00E36BF1">
        <w:rPr>
          <w:rFonts w:ascii="Times New Roman" w:eastAsia="Times New Roman" w:hAnsi="Times New Roman" w:cs="Times New Roman"/>
          <w:kern w:val="1"/>
          <w:sz w:val="24"/>
          <w:szCs w:val="24"/>
          <w:lang w:eastAsia="lt-LT" w:bidi="hi-IN"/>
        </w:rPr>
        <w:t xml:space="preserve"> </w:t>
      </w:r>
      <w:r w:rsidR="005349DB" w:rsidRPr="00E36BF1">
        <w:rPr>
          <w:rFonts w:ascii="Times New Roman" w:eastAsia="Times New Roman" w:hAnsi="Times New Roman" w:cs="Times New Roman"/>
          <w:kern w:val="1"/>
          <w:sz w:val="24"/>
          <w:szCs w:val="24"/>
          <w:lang w:eastAsia="lt-LT" w:bidi="hi-IN"/>
        </w:rPr>
        <w:t xml:space="preserve">Rimos Ažubalytės </w:t>
      </w:r>
      <w:r w:rsidR="006860D9" w:rsidRPr="00E36BF1">
        <w:rPr>
          <w:rFonts w:ascii="Times New Roman" w:eastAsia="Times New Roman" w:hAnsi="Times New Roman" w:cs="Times New Roman"/>
          <w:kern w:val="1"/>
          <w:sz w:val="24"/>
          <w:szCs w:val="24"/>
          <w:lang w:eastAsia="lt-LT" w:bidi="hi-IN"/>
        </w:rPr>
        <w:t>(</w:t>
      </w:r>
      <w:r w:rsidRPr="00E36BF1">
        <w:rPr>
          <w:rFonts w:ascii="Times New Roman" w:eastAsia="Times New Roman" w:hAnsi="Times New Roman" w:cs="Times New Roman"/>
          <w:kern w:val="1"/>
          <w:sz w:val="24"/>
          <w:szCs w:val="24"/>
          <w:lang w:eastAsia="lt-LT" w:bidi="hi-IN"/>
        </w:rPr>
        <w:t>kolegijos</w:t>
      </w:r>
      <w:r w:rsidR="007521F2" w:rsidRPr="00E36BF1">
        <w:rPr>
          <w:rFonts w:ascii="Times New Roman" w:eastAsia="Times New Roman" w:hAnsi="Times New Roman" w:cs="Times New Roman"/>
          <w:kern w:val="1"/>
          <w:sz w:val="24"/>
          <w:szCs w:val="24"/>
          <w:lang w:eastAsia="lt-LT" w:bidi="hi-IN"/>
        </w:rPr>
        <w:t xml:space="preserve"> </w:t>
      </w:r>
      <w:r w:rsidRPr="00E36BF1">
        <w:rPr>
          <w:rFonts w:ascii="Times New Roman" w:eastAsia="Times New Roman" w:hAnsi="Times New Roman" w:cs="Times New Roman"/>
          <w:kern w:val="1"/>
          <w:sz w:val="24"/>
          <w:szCs w:val="24"/>
          <w:lang w:eastAsia="lt-LT" w:bidi="hi-IN"/>
        </w:rPr>
        <w:t>pirminink</w:t>
      </w:r>
      <w:r w:rsidR="005349DB" w:rsidRPr="00E36BF1">
        <w:rPr>
          <w:rFonts w:ascii="Times New Roman" w:eastAsia="Times New Roman" w:hAnsi="Times New Roman" w:cs="Times New Roman"/>
          <w:kern w:val="1"/>
          <w:sz w:val="24"/>
          <w:szCs w:val="24"/>
          <w:lang w:eastAsia="lt-LT" w:bidi="hi-IN"/>
        </w:rPr>
        <w:t>ė</w:t>
      </w:r>
      <w:r w:rsidR="006860D9" w:rsidRPr="00E36BF1">
        <w:rPr>
          <w:rFonts w:ascii="Times New Roman" w:eastAsia="Times New Roman" w:hAnsi="Times New Roman" w:cs="Times New Roman"/>
          <w:kern w:val="1"/>
          <w:sz w:val="24"/>
          <w:szCs w:val="24"/>
          <w:lang w:eastAsia="lt-LT" w:bidi="hi-IN"/>
        </w:rPr>
        <w:t>)</w:t>
      </w:r>
      <w:r w:rsidRPr="00E36BF1">
        <w:rPr>
          <w:rFonts w:ascii="Times New Roman" w:eastAsia="Times New Roman" w:hAnsi="Times New Roman" w:cs="Times New Roman"/>
          <w:kern w:val="1"/>
          <w:sz w:val="24"/>
          <w:szCs w:val="24"/>
          <w:lang w:eastAsia="lt-LT" w:bidi="hi-IN"/>
        </w:rPr>
        <w:t>,</w:t>
      </w:r>
      <w:r w:rsidR="007521F2" w:rsidRPr="00E36BF1">
        <w:rPr>
          <w:rFonts w:ascii="Times New Roman" w:eastAsia="Times New Roman" w:hAnsi="Times New Roman" w:cs="Times New Roman"/>
          <w:kern w:val="1"/>
          <w:sz w:val="24"/>
          <w:szCs w:val="24"/>
          <w:lang w:eastAsia="lt-LT" w:bidi="hi-IN"/>
        </w:rPr>
        <w:t xml:space="preserve"> </w:t>
      </w:r>
      <w:r w:rsidR="005349DB" w:rsidRPr="00E36BF1">
        <w:rPr>
          <w:rFonts w:ascii="Times New Roman" w:eastAsia="Times New Roman" w:hAnsi="Times New Roman" w:cs="Times New Roman"/>
          <w:kern w:val="1"/>
          <w:sz w:val="24"/>
          <w:szCs w:val="24"/>
          <w:lang w:eastAsia="lt-LT" w:bidi="hi-IN"/>
        </w:rPr>
        <w:t xml:space="preserve">Sigitos </w:t>
      </w:r>
      <w:proofErr w:type="spellStart"/>
      <w:r w:rsidR="005349DB" w:rsidRPr="00E36BF1">
        <w:rPr>
          <w:rFonts w:ascii="Times New Roman" w:eastAsia="Times New Roman" w:hAnsi="Times New Roman" w:cs="Times New Roman"/>
          <w:kern w:val="1"/>
          <w:sz w:val="24"/>
          <w:szCs w:val="24"/>
          <w:lang w:eastAsia="lt-LT" w:bidi="hi-IN"/>
        </w:rPr>
        <w:t>Jokimaitės</w:t>
      </w:r>
      <w:proofErr w:type="spellEnd"/>
      <w:r w:rsidR="005349DB" w:rsidRPr="00E36BF1">
        <w:rPr>
          <w:rFonts w:ascii="Times New Roman" w:eastAsia="Times New Roman" w:hAnsi="Times New Roman" w:cs="Times New Roman"/>
          <w:kern w:val="1"/>
          <w:sz w:val="24"/>
          <w:szCs w:val="24"/>
          <w:lang w:eastAsia="lt-LT" w:bidi="hi-IN"/>
        </w:rPr>
        <w:t xml:space="preserve"> </w:t>
      </w:r>
      <w:r w:rsidR="006860D9" w:rsidRPr="00E36BF1">
        <w:rPr>
          <w:rFonts w:ascii="Times New Roman" w:eastAsia="Times New Roman" w:hAnsi="Times New Roman" w:cs="Times New Roman"/>
          <w:kern w:val="1"/>
          <w:sz w:val="24"/>
          <w:szCs w:val="24"/>
          <w:lang w:eastAsia="lt-LT" w:bidi="hi-IN"/>
        </w:rPr>
        <w:t xml:space="preserve">ir </w:t>
      </w:r>
      <w:r w:rsidR="005349DB" w:rsidRPr="00E36BF1">
        <w:rPr>
          <w:rFonts w:ascii="Times New Roman" w:eastAsia="Times New Roman" w:hAnsi="Times New Roman" w:cs="Times New Roman"/>
          <w:kern w:val="1"/>
          <w:sz w:val="24"/>
          <w:szCs w:val="24"/>
          <w:lang w:eastAsia="lt-LT" w:bidi="hi-IN"/>
        </w:rPr>
        <w:t xml:space="preserve">Alvydo Pikelio </w:t>
      </w:r>
      <w:r w:rsidRPr="00E36BF1">
        <w:rPr>
          <w:rFonts w:ascii="Times New Roman" w:eastAsia="Times New Roman" w:hAnsi="Times New Roman" w:cs="Times New Roman"/>
          <w:kern w:val="1"/>
          <w:sz w:val="24"/>
          <w:szCs w:val="24"/>
          <w:lang w:eastAsia="lt-LT" w:bidi="hi-IN"/>
        </w:rPr>
        <w:t>(pranešėja</w:t>
      </w:r>
      <w:r w:rsidR="001F0C31" w:rsidRPr="00E36BF1">
        <w:rPr>
          <w:rFonts w:ascii="Times New Roman" w:eastAsia="Times New Roman" w:hAnsi="Times New Roman" w:cs="Times New Roman"/>
          <w:kern w:val="1"/>
          <w:sz w:val="24"/>
          <w:szCs w:val="24"/>
          <w:lang w:eastAsia="lt-LT" w:bidi="hi-IN"/>
        </w:rPr>
        <w:t>s</w:t>
      </w:r>
      <w:r w:rsidRPr="00E36BF1">
        <w:rPr>
          <w:rFonts w:ascii="Times New Roman" w:eastAsia="Times New Roman" w:hAnsi="Times New Roman" w:cs="Times New Roman"/>
          <w:kern w:val="1"/>
          <w:sz w:val="24"/>
          <w:szCs w:val="24"/>
          <w:lang w:eastAsia="lt-LT" w:bidi="hi-IN"/>
        </w:rPr>
        <w:t>),</w:t>
      </w:r>
    </w:p>
    <w:p w14:paraId="5AE41A2F" w14:textId="5870B748" w:rsidR="00A3239C" w:rsidRPr="00E36BF1" w:rsidRDefault="00A3239C" w:rsidP="00A3239C">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E36BF1">
        <w:rPr>
          <w:rFonts w:ascii="Times New Roman" w:eastAsia="Times New Roman" w:hAnsi="Times New Roman" w:cs="Times New Roman"/>
          <w:kern w:val="1"/>
          <w:sz w:val="24"/>
          <w:szCs w:val="24"/>
          <w:lang w:eastAsia="lt-LT" w:bidi="hi-IN"/>
        </w:rPr>
        <w:tab/>
      </w:r>
      <w:r w:rsidR="0077657E" w:rsidRPr="00E36BF1">
        <w:rPr>
          <w:rFonts w:ascii="Times New Roman" w:eastAsia="Times New Roman" w:hAnsi="Times New Roman" w:cs="Times New Roman"/>
          <w:kern w:val="1"/>
          <w:sz w:val="24"/>
          <w:szCs w:val="24"/>
          <w:lang w:eastAsia="lt-LT" w:bidi="hi-IN"/>
        </w:rPr>
        <w:t xml:space="preserve">teismo posėdyje kasacine rašytinio proceso tvarka išnagrinėjo baudžiamąją bylą pagal </w:t>
      </w:r>
      <w:bookmarkStart w:id="0" w:name="_Hlk135119936"/>
      <w:r w:rsidR="00070280" w:rsidRPr="00E36BF1">
        <w:rPr>
          <w:rFonts w:ascii="Times New Roman" w:hAnsi="Times New Roman" w:cs="Times New Roman"/>
          <w:b/>
          <w:sz w:val="24"/>
          <w:szCs w:val="24"/>
        </w:rPr>
        <w:t xml:space="preserve">nuteistojo </w:t>
      </w:r>
      <w:bookmarkStart w:id="1" w:name="Buk_191"/>
      <w:r w:rsidR="00C173AB" w:rsidRPr="00E36BF1">
        <w:rPr>
          <w:rFonts w:ascii="Times New Roman" w:hAnsi="Times New Roman" w:cs="Times New Roman"/>
          <w:b/>
          <w:sz w:val="24"/>
          <w:szCs w:val="24"/>
        </w:rPr>
        <w:t xml:space="preserve">A. Ž. </w:t>
      </w:r>
      <w:bookmarkEnd w:id="1"/>
      <w:r w:rsidR="00070280" w:rsidRPr="00E36BF1">
        <w:rPr>
          <w:rFonts w:ascii="Times New Roman" w:hAnsi="Times New Roman" w:cs="Times New Roman"/>
          <w:b/>
          <w:sz w:val="24"/>
          <w:szCs w:val="24"/>
        </w:rPr>
        <w:t xml:space="preserve">ir jo gynėjo advokato Vytauto Sirvydžio bei nuteistojo </w:t>
      </w:r>
      <w:bookmarkStart w:id="2" w:name="Buk_65"/>
      <w:r w:rsidR="00C173AB" w:rsidRPr="00E36BF1">
        <w:rPr>
          <w:rFonts w:ascii="Times New Roman" w:hAnsi="Times New Roman" w:cs="Times New Roman"/>
          <w:b/>
          <w:sz w:val="24"/>
          <w:szCs w:val="24"/>
        </w:rPr>
        <w:t xml:space="preserve">A. K. </w:t>
      </w:r>
      <w:bookmarkEnd w:id="2"/>
      <w:r w:rsidR="00070280" w:rsidRPr="00E36BF1">
        <w:rPr>
          <w:rFonts w:ascii="Times New Roman" w:hAnsi="Times New Roman" w:cs="Times New Roman"/>
          <w:b/>
          <w:sz w:val="24"/>
          <w:szCs w:val="24"/>
        </w:rPr>
        <w:t xml:space="preserve">ir jo gynėjo advokato Eriko </w:t>
      </w:r>
      <w:proofErr w:type="spellStart"/>
      <w:r w:rsidR="00070280" w:rsidRPr="00E36BF1">
        <w:rPr>
          <w:rFonts w:ascii="Times New Roman" w:hAnsi="Times New Roman" w:cs="Times New Roman"/>
          <w:b/>
          <w:sz w:val="24"/>
          <w:szCs w:val="24"/>
        </w:rPr>
        <w:t>Rugieniaus</w:t>
      </w:r>
      <w:proofErr w:type="spellEnd"/>
      <w:r w:rsidR="00070280" w:rsidRPr="00E36BF1">
        <w:rPr>
          <w:rFonts w:ascii="Times New Roman" w:hAnsi="Times New Roman" w:cs="Times New Roman"/>
          <w:b/>
          <w:sz w:val="24"/>
          <w:szCs w:val="24"/>
        </w:rPr>
        <w:t xml:space="preserve"> </w:t>
      </w:r>
      <w:r w:rsidR="002129B1" w:rsidRPr="00E36BF1">
        <w:rPr>
          <w:rFonts w:ascii="Times New Roman" w:eastAsia="Times New Roman" w:hAnsi="Times New Roman" w:cs="Times New Roman"/>
          <w:kern w:val="1"/>
          <w:sz w:val="24"/>
          <w:szCs w:val="24"/>
          <w:lang w:eastAsia="lt-LT" w:bidi="hi-IN"/>
        </w:rPr>
        <w:t>kasacin</w:t>
      </w:r>
      <w:r w:rsidR="00070280" w:rsidRPr="00E36BF1">
        <w:rPr>
          <w:rFonts w:ascii="Times New Roman" w:eastAsia="Times New Roman" w:hAnsi="Times New Roman" w:cs="Times New Roman"/>
          <w:kern w:val="1"/>
          <w:sz w:val="24"/>
          <w:szCs w:val="24"/>
          <w:lang w:eastAsia="lt-LT" w:bidi="hi-IN"/>
        </w:rPr>
        <w:t xml:space="preserve">ius </w:t>
      </w:r>
      <w:r w:rsidR="002129B1" w:rsidRPr="00E36BF1">
        <w:rPr>
          <w:rFonts w:ascii="Times New Roman" w:eastAsia="Times New Roman" w:hAnsi="Times New Roman" w:cs="Times New Roman"/>
          <w:kern w:val="1"/>
          <w:sz w:val="24"/>
          <w:szCs w:val="24"/>
          <w:lang w:eastAsia="lt-LT" w:bidi="hi-IN"/>
        </w:rPr>
        <w:t>skund</w:t>
      </w:r>
      <w:r w:rsidR="00070280" w:rsidRPr="00E36BF1">
        <w:rPr>
          <w:rFonts w:ascii="Times New Roman" w:eastAsia="Times New Roman" w:hAnsi="Times New Roman" w:cs="Times New Roman"/>
          <w:kern w:val="1"/>
          <w:sz w:val="24"/>
          <w:szCs w:val="24"/>
          <w:lang w:eastAsia="lt-LT" w:bidi="hi-IN"/>
        </w:rPr>
        <w:t>us</w:t>
      </w:r>
      <w:r w:rsidR="007521F2" w:rsidRPr="00E36BF1">
        <w:rPr>
          <w:rFonts w:ascii="Times New Roman" w:eastAsia="Times New Roman" w:hAnsi="Times New Roman" w:cs="Times New Roman"/>
          <w:kern w:val="1"/>
          <w:sz w:val="24"/>
          <w:szCs w:val="24"/>
          <w:lang w:eastAsia="lt-LT" w:bidi="hi-IN"/>
        </w:rPr>
        <w:t xml:space="preserve"> </w:t>
      </w:r>
      <w:bookmarkEnd w:id="0"/>
      <w:r w:rsidR="002129B1" w:rsidRPr="00E36BF1">
        <w:rPr>
          <w:rFonts w:ascii="Times New Roman" w:eastAsia="Times New Roman" w:hAnsi="Times New Roman" w:cs="Times New Roman"/>
          <w:kern w:val="1"/>
          <w:sz w:val="24"/>
          <w:szCs w:val="24"/>
          <w:lang w:eastAsia="lt-LT" w:bidi="hi-IN"/>
        </w:rPr>
        <w:t>dėl</w:t>
      </w:r>
      <w:r w:rsidR="007521F2" w:rsidRPr="00E36BF1">
        <w:rPr>
          <w:rFonts w:ascii="Times New Roman" w:eastAsia="Times New Roman" w:hAnsi="Times New Roman" w:cs="Times New Roman"/>
          <w:kern w:val="1"/>
          <w:sz w:val="24"/>
          <w:szCs w:val="24"/>
          <w:lang w:eastAsia="lt-LT" w:bidi="hi-IN"/>
        </w:rPr>
        <w:t xml:space="preserve"> </w:t>
      </w:r>
      <w:r w:rsidR="000314DC" w:rsidRPr="00E36BF1">
        <w:rPr>
          <w:rFonts w:ascii="Times New Roman" w:eastAsia="Times New Roman" w:hAnsi="Times New Roman" w:cs="Times New Roman"/>
          <w:kern w:val="1"/>
          <w:sz w:val="24"/>
          <w:szCs w:val="24"/>
          <w:lang w:eastAsia="lt-LT" w:bidi="hi-IN"/>
        </w:rPr>
        <w:t>Kauno apygardos teismo 2022 m. gruodžio 29</w:t>
      </w:r>
      <w:r w:rsidR="001B7FCB">
        <w:rPr>
          <w:rFonts w:ascii="Times New Roman" w:eastAsia="Times New Roman" w:hAnsi="Times New Roman" w:cs="Times New Roman"/>
          <w:kern w:val="1"/>
          <w:sz w:val="24"/>
          <w:szCs w:val="24"/>
          <w:lang w:eastAsia="lt-LT" w:bidi="hi-IN"/>
        </w:rPr>
        <w:t> </w:t>
      </w:r>
      <w:r w:rsidR="000314DC" w:rsidRPr="00E36BF1">
        <w:rPr>
          <w:rFonts w:ascii="Times New Roman" w:eastAsia="Times New Roman" w:hAnsi="Times New Roman" w:cs="Times New Roman"/>
          <w:kern w:val="1"/>
          <w:sz w:val="24"/>
          <w:szCs w:val="24"/>
          <w:lang w:eastAsia="lt-LT" w:bidi="hi-IN"/>
        </w:rPr>
        <w:t>d. nuosprendžio ir Lietuvos apeliacinio teismo B</w:t>
      </w:r>
      <w:r w:rsidR="00EB5C1F" w:rsidRPr="00E36BF1">
        <w:rPr>
          <w:rFonts w:ascii="Times New Roman" w:eastAsia="Times New Roman" w:hAnsi="Times New Roman" w:cs="Times New Roman"/>
          <w:kern w:val="1"/>
          <w:sz w:val="24"/>
          <w:szCs w:val="24"/>
          <w:lang w:eastAsia="lt-LT" w:bidi="hi-IN"/>
        </w:rPr>
        <w:t>audžiamųjų bylų skyriaus teisėjų kolegij</w:t>
      </w:r>
      <w:r w:rsidR="00255691" w:rsidRPr="00E36BF1">
        <w:rPr>
          <w:rFonts w:ascii="Times New Roman" w:eastAsia="Times New Roman" w:hAnsi="Times New Roman" w:cs="Times New Roman"/>
          <w:kern w:val="1"/>
          <w:sz w:val="24"/>
          <w:szCs w:val="24"/>
          <w:lang w:eastAsia="lt-LT" w:bidi="hi-IN"/>
        </w:rPr>
        <w:t>os</w:t>
      </w:r>
      <w:r w:rsidR="00EB5C1F" w:rsidRPr="00E36BF1">
        <w:rPr>
          <w:rFonts w:ascii="Times New Roman" w:eastAsia="Times New Roman" w:hAnsi="Times New Roman" w:cs="Times New Roman"/>
          <w:kern w:val="1"/>
          <w:sz w:val="24"/>
          <w:szCs w:val="24"/>
          <w:lang w:eastAsia="lt-LT" w:bidi="hi-IN"/>
        </w:rPr>
        <w:t xml:space="preserve"> 202</w:t>
      </w:r>
      <w:r w:rsidR="000314DC" w:rsidRPr="00E36BF1">
        <w:rPr>
          <w:rFonts w:ascii="Times New Roman" w:eastAsia="Times New Roman" w:hAnsi="Times New Roman" w:cs="Times New Roman"/>
          <w:kern w:val="1"/>
          <w:sz w:val="24"/>
          <w:szCs w:val="24"/>
          <w:lang w:eastAsia="lt-LT" w:bidi="hi-IN"/>
        </w:rPr>
        <w:t>4</w:t>
      </w:r>
      <w:r w:rsidR="00EB5C1F" w:rsidRPr="00E36BF1">
        <w:rPr>
          <w:rFonts w:ascii="Times New Roman" w:eastAsia="Times New Roman" w:hAnsi="Times New Roman" w:cs="Times New Roman"/>
          <w:kern w:val="1"/>
          <w:sz w:val="24"/>
          <w:szCs w:val="24"/>
          <w:lang w:eastAsia="lt-LT" w:bidi="hi-IN"/>
        </w:rPr>
        <w:t xml:space="preserve"> m. </w:t>
      </w:r>
      <w:r w:rsidR="000314DC" w:rsidRPr="00E36BF1">
        <w:rPr>
          <w:rFonts w:ascii="Times New Roman" w:eastAsia="Times New Roman" w:hAnsi="Times New Roman" w:cs="Times New Roman"/>
          <w:kern w:val="1"/>
          <w:sz w:val="24"/>
          <w:szCs w:val="24"/>
          <w:lang w:eastAsia="lt-LT" w:bidi="hi-IN"/>
        </w:rPr>
        <w:t>sausio 15 d. nutarties.</w:t>
      </w:r>
    </w:p>
    <w:p w14:paraId="5B56AAF1" w14:textId="3F91EC09" w:rsidR="00847F52" w:rsidRPr="00E36BF1" w:rsidRDefault="003130A3" w:rsidP="005B24B2">
      <w:pPr>
        <w:widowControl w:val="0"/>
        <w:tabs>
          <w:tab w:val="left" w:pos="720"/>
        </w:tabs>
        <w:suppressAutoHyphens/>
        <w:spacing w:after="0" w:line="240" w:lineRule="auto"/>
        <w:jc w:val="both"/>
        <w:rPr>
          <w:rFonts w:ascii="Times New Roman" w:hAnsi="Times New Roman" w:cs="Times New Roman"/>
          <w:sz w:val="24"/>
          <w:szCs w:val="24"/>
        </w:rPr>
      </w:pPr>
      <w:r w:rsidRPr="00E36BF1">
        <w:rPr>
          <w:rFonts w:ascii="Times New Roman" w:eastAsia="Times New Roman" w:hAnsi="Times New Roman" w:cs="Times New Roman"/>
          <w:kern w:val="1"/>
          <w:sz w:val="24"/>
          <w:szCs w:val="24"/>
          <w:lang w:eastAsia="lt-LT" w:bidi="hi-IN"/>
        </w:rPr>
        <w:tab/>
      </w:r>
      <w:r w:rsidR="000314DC" w:rsidRPr="00E36BF1">
        <w:rPr>
          <w:rFonts w:ascii="Times New Roman" w:eastAsia="Times New Roman" w:hAnsi="Times New Roman" w:cs="Times New Roman"/>
          <w:kern w:val="1"/>
          <w:sz w:val="24"/>
          <w:szCs w:val="24"/>
          <w:lang w:eastAsia="lt-LT" w:bidi="hi-IN"/>
        </w:rPr>
        <w:t xml:space="preserve">Kauno apygardos teismo 2022 m. gruodžio 29 d. nuosprendžiu </w:t>
      </w:r>
      <w:bookmarkStart w:id="3" w:name="Buk_311"/>
      <w:r w:rsidR="00C173AB" w:rsidRPr="00E36BF1">
        <w:rPr>
          <w:rFonts w:ascii="Times New Roman" w:eastAsia="Times New Roman" w:hAnsi="Times New Roman" w:cs="Times New Roman"/>
          <w:b/>
          <w:bCs/>
          <w:kern w:val="1"/>
          <w:sz w:val="24"/>
          <w:szCs w:val="24"/>
          <w:lang w:eastAsia="lt-LT" w:bidi="hi-IN"/>
        </w:rPr>
        <w:t xml:space="preserve">A. Ž. </w:t>
      </w:r>
      <w:bookmarkEnd w:id="3"/>
      <w:r w:rsidR="002A3291" w:rsidRPr="00E36BF1">
        <w:rPr>
          <w:rFonts w:ascii="Times New Roman" w:eastAsia="Times New Roman" w:hAnsi="Times New Roman" w:cs="Times New Roman"/>
          <w:kern w:val="1"/>
          <w:sz w:val="24"/>
          <w:szCs w:val="24"/>
          <w:lang w:eastAsia="lt-LT" w:bidi="hi-IN"/>
        </w:rPr>
        <w:t>nuteista</w:t>
      </w:r>
      <w:r w:rsidR="001B6960" w:rsidRPr="00E36BF1">
        <w:rPr>
          <w:rFonts w:ascii="Times New Roman" w:eastAsia="Times New Roman" w:hAnsi="Times New Roman" w:cs="Times New Roman"/>
          <w:kern w:val="1"/>
          <w:sz w:val="24"/>
          <w:szCs w:val="24"/>
          <w:lang w:eastAsia="lt-LT" w:bidi="hi-IN"/>
        </w:rPr>
        <w:t>s</w:t>
      </w:r>
      <w:r w:rsidR="002A3291" w:rsidRPr="00E36BF1">
        <w:rPr>
          <w:rFonts w:ascii="Times New Roman" w:eastAsia="Times New Roman" w:hAnsi="Times New Roman" w:cs="Times New Roman"/>
          <w:kern w:val="1"/>
          <w:sz w:val="24"/>
          <w:szCs w:val="24"/>
          <w:lang w:eastAsia="lt-LT" w:bidi="hi-IN"/>
        </w:rPr>
        <w:t xml:space="preserve"> pagal </w:t>
      </w:r>
      <w:r w:rsidR="00CF4204" w:rsidRPr="00E36BF1">
        <w:rPr>
          <w:rFonts w:ascii="Times New Roman" w:eastAsia="Times New Roman" w:hAnsi="Times New Roman" w:cs="Times New Roman"/>
          <w:sz w:val="24"/>
          <w:szCs w:val="24"/>
        </w:rPr>
        <w:t xml:space="preserve">Lietuvos Respublikos baudžiamojo kodekso (toliau – </w:t>
      </w:r>
      <w:r w:rsidR="007D1BCE" w:rsidRPr="00E36BF1">
        <w:rPr>
          <w:rFonts w:ascii="Times New Roman" w:eastAsia="Times New Roman" w:hAnsi="Times New Roman" w:cs="Times New Roman"/>
          <w:sz w:val="24"/>
          <w:szCs w:val="24"/>
        </w:rPr>
        <w:t xml:space="preserve">ir </w:t>
      </w:r>
      <w:r w:rsidR="00CF4204" w:rsidRPr="00E36BF1">
        <w:rPr>
          <w:rFonts w:ascii="Times New Roman" w:eastAsia="Times New Roman" w:hAnsi="Times New Roman" w:cs="Times New Roman"/>
          <w:sz w:val="24"/>
          <w:szCs w:val="24"/>
        </w:rPr>
        <w:t xml:space="preserve">BK) </w:t>
      </w:r>
      <w:r w:rsidR="00E92192" w:rsidRPr="00E36BF1">
        <w:rPr>
          <w:rFonts w:ascii="Times New Roman" w:hAnsi="Times New Roman" w:cs="Times New Roman"/>
          <w:sz w:val="24"/>
          <w:szCs w:val="24"/>
        </w:rPr>
        <w:t xml:space="preserve">183 straipsnio 2 dalį laisvės atėmimu </w:t>
      </w:r>
      <w:r w:rsidR="005B24B2" w:rsidRPr="00E36BF1">
        <w:rPr>
          <w:rFonts w:ascii="Times New Roman" w:hAnsi="Times New Roman" w:cs="Times New Roman"/>
          <w:sz w:val="24"/>
          <w:szCs w:val="24"/>
        </w:rPr>
        <w:t xml:space="preserve">vieneriems </w:t>
      </w:r>
      <w:r w:rsidR="00E92192" w:rsidRPr="00E36BF1">
        <w:rPr>
          <w:rFonts w:ascii="Times New Roman" w:hAnsi="Times New Roman" w:cs="Times New Roman"/>
          <w:sz w:val="24"/>
          <w:szCs w:val="24"/>
        </w:rPr>
        <w:t xml:space="preserve">metams </w:t>
      </w:r>
      <w:r w:rsidR="005B24B2" w:rsidRPr="00E36BF1">
        <w:rPr>
          <w:rFonts w:ascii="Times New Roman" w:hAnsi="Times New Roman" w:cs="Times New Roman"/>
          <w:sz w:val="24"/>
          <w:szCs w:val="24"/>
        </w:rPr>
        <w:t xml:space="preserve">devyniems </w:t>
      </w:r>
      <w:r w:rsidR="00E92192" w:rsidRPr="00E36BF1">
        <w:rPr>
          <w:rFonts w:ascii="Times New Roman" w:hAnsi="Times New Roman" w:cs="Times New Roman"/>
          <w:sz w:val="24"/>
          <w:szCs w:val="24"/>
        </w:rPr>
        <w:t>mėnesiams,</w:t>
      </w:r>
      <w:r w:rsidR="005B24B2" w:rsidRPr="00E36BF1">
        <w:rPr>
          <w:rFonts w:ascii="Times New Roman" w:hAnsi="Times New Roman" w:cs="Times New Roman"/>
          <w:sz w:val="24"/>
          <w:szCs w:val="24"/>
        </w:rPr>
        <w:t xml:space="preserve"> </w:t>
      </w:r>
      <w:r w:rsidR="000A0F50" w:rsidRPr="00E36BF1">
        <w:rPr>
          <w:rFonts w:ascii="Times New Roman" w:hAnsi="Times New Roman" w:cs="Times New Roman"/>
          <w:sz w:val="24"/>
          <w:szCs w:val="24"/>
        </w:rPr>
        <w:t xml:space="preserve">pagal </w:t>
      </w:r>
      <w:r w:rsidR="00E92192" w:rsidRPr="00E36BF1">
        <w:rPr>
          <w:rFonts w:ascii="Times New Roman" w:hAnsi="Times New Roman" w:cs="Times New Roman"/>
          <w:sz w:val="24"/>
          <w:szCs w:val="24"/>
        </w:rPr>
        <w:t xml:space="preserve">BK 182 straipsnio 2 dalį – laisvės atėmimu </w:t>
      </w:r>
      <w:r w:rsidR="000A0F50" w:rsidRPr="00E36BF1">
        <w:rPr>
          <w:rFonts w:ascii="Times New Roman" w:hAnsi="Times New Roman" w:cs="Times New Roman"/>
          <w:sz w:val="24"/>
          <w:szCs w:val="24"/>
        </w:rPr>
        <w:t xml:space="preserve">vieneriems </w:t>
      </w:r>
      <w:r w:rsidR="00E92192" w:rsidRPr="00E36BF1">
        <w:rPr>
          <w:rFonts w:ascii="Times New Roman" w:hAnsi="Times New Roman" w:cs="Times New Roman"/>
          <w:sz w:val="24"/>
          <w:szCs w:val="24"/>
        </w:rPr>
        <w:t xml:space="preserve">metams </w:t>
      </w:r>
      <w:r w:rsidR="000A0F50" w:rsidRPr="00E36BF1">
        <w:rPr>
          <w:rFonts w:ascii="Times New Roman" w:hAnsi="Times New Roman" w:cs="Times New Roman"/>
          <w:sz w:val="24"/>
          <w:szCs w:val="24"/>
        </w:rPr>
        <w:t xml:space="preserve">aštuoniems </w:t>
      </w:r>
      <w:r w:rsidR="00E92192" w:rsidRPr="00E36BF1">
        <w:rPr>
          <w:rFonts w:ascii="Times New Roman" w:hAnsi="Times New Roman" w:cs="Times New Roman"/>
          <w:sz w:val="24"/>
          <w:szCs w:val="24"/>
        </w:rPr>
        <w:t>mėnesiams,</w:t>
      </w:r>
      <w:r w:rsidR="000A0F50" w:rsidRPr="00E36BF1">
        <w:rPr>
          <w:rFonts w:ascii="Times New Roman" w:hAnsi="Times New Roman" w:cs="Times New Roman"/>
          <w:sz w:val="24"/>
          <w:szCs w:val="24"/>
        </w:rPr>
        <w:t xml:space="preserve"> </w:t>
      </w:r>
      <w:r w:rsidR="00E92192" w:rsidRPr="00E36BF1">
        <w:rPr>
          <w:rFonts w:ascii="Times New Roman" w:hAnsi="Times New Roman" w:cs="Times New Roman"/>
          <w:sz w:val="24"/>
          <w:szCs w:val="24"/>
        </w:rPr>
        <w:t>pagal BK 222 straipsnio 1 dalį – 30 MGL (1129,80</w:t>
      </w:r>
      <w:r w:rsidR="009A40BE" w:rsidRPr="00E36BF1">
        <w:rPr>
          <w:rFonts w:ascii="Times New Roman" w:hAnsi="Times New Roman" w:cs="Times New Roman"/>
          <w:sz w:val="24"/>
          <w:szCs w:val="24"/>
        </w:rPr>
        <w:t> </w:t>
      </w:r>
      <w:proofErr w:type="spellStart"/>
      <w:r w:rsidR="00E92192" w:rsidRPr="00E36BF1">
        <w:rPr>
          <w:rFonts w:ascii="Times New Roman" w:hAnsi="Times New Roman" w:cs="Times New Roman"/>
          <w:sz w:val="24"/>
          <w:szCs w:val="24"/>
        </w:rPr>
        <w:t>Eur</w:t>
      </w:r>
      <w:proofErr w:type="spellEnd"/>
      <w:r w:rsidR="00E92192" w:rsidRPr="00E36BF1">
        <w:rPr>
          <w:rFonts w:ascii="Times New Roman" w:hAnsi="Times New Roman" w:cs="Times New Roman"/>
          <w:sz w:val="24"/>
          <w:szCs w:val="24"/>
        </w:rPr>
        <w:t xml:space="preserve">) </w:t>
      </w:r>
      <w:r w:rsidR="00361A92" w:rsidRPr="00E36BF1">
        <w:rPr>
          <w:rFonts w:ascii="Times New Roman" w:hAnsi="Times New Roman" w:cs="Times New Roman"/>
          <w:sz w:val="24"/>
          <w:szCs w:val="24"/>
        </w:rPr>
        <w:t xml:space="preserve">dydžio </w:t>
      </w:r>
      <w:r w:rsidR="00E92192" w:rsidRPr="00E36BF1">
        <w:rPr>
          <w:rFonts w:ascii="Times New Roman" w:hAnsi="Times New Roman" w:cs="Times New Roman"/>
          <w:sz w:val="24"/>
          <w:szCs w:val="24"/>
        </w:rPr>
        <w:t>bauda,</w:t>
      </w:r>
      <w:r w:rsidR="000A0F50" w:rsidRPr="00E36BF1">
        <w:rPr>
          <w:rFonts w:ascii="Times New Roman" w:hAnsi="Times New Roman" w:cs="Times New Roman"/>
          <w:sz w:val="24"/>
          <w:szCs w:val="24"/>
        </w:rPr>
        <w:t xml:space="preserve"> </w:t>
      </w:r>
      <w:r w:rsidR="00E92192" w:rsidRPr="00E36BF1">
        <w:rPr>
          <w:rFonts w:ascii="Times New Roman" w:hAnsi="Times New Roman" w:cs="Times New Roman"/>
          <w:sz w:val="24"/>
          <w:szCs w:val="24"/>
        </w:rPr>
        <w:t xml:space="preserve">pagal BK 209 straipsnio 1 dalį – laisvės atėmimu </w:t>
      </w:r>
      <w:r w:rsidR="000A0F50" w:rsidRPr="00E36BF1">
        <w:rPr>
          <w:rFonts w:ascii="Times New Roman" w:hAnsi="Times New Roman" w:cs="Times New Roman"/>
          <w:sz w:val="24"/>
          <w:szCs w:val="24"/>
        </w:rPr>
        <w:t xml:space="preserve">keturiems </w:t>
      </w:r>
      <w:r w:rsidR="00E92192" w:rsidRPr="00E36BF1">
        <w:rPr>
          <w:rFonts w:ascii="Times New Roman" w:hAnsi="Times New Roman" w:cs="Times New Roman"/>
          <w:sz w:val="24"/>
          <w:szCs w:val="24"/>
        </w:rPr>
        <w:t>mėnesiams,</w:t>
      </w:r>
      <w:r w:rsidR="000A0F50" w:rsidRPr="00E36BF1">
        <w:rPr>
          <w:rFonts w:ascii="Times New Roman" w:hAnsi="Times New Roman" w:cs="Times New Roman"/>
          <w:sz w:val="24"/>
          <w:szCs w:val="24"/>
        </w:rPr>
        <w:t xml:space="preserve"> </w:t>
      </w:r>
      <w:r w:rsidR="00E92192" w:rsidRPr="00E36BF1">
        <w:rPr>
          <w:rFonts w:ascii="Times New Roman" w:hAnsi="Times New Roman" w:cs="Times New Roman"/>
          <w:sz w:val="24"/>
          <w:szCs w:val="24"/>
        </w:rPr>
        <w:t>pagal BK</w:t>
      </w:r>
      <w:r w:rsidR="007D1BCE" w:rsidRPr="00E36BF1">
        <w:rPr>
          <w:rFonts w:ascii="Times New Roman" w:hAnsi="Times New Roman" w:cs="Times New Roman"/>
          <w:sz w:val="24"/>
          <w:szCs w:val="24"/>
        </w:rPr>
        <w:t> </w:t>
      </w:r>
      <w:r w:rsidR="00E92192" w:rsidRPr="00E36BF1">
        <w:rPr>
          <w:rFonts w:ascii="Times New Roman" w:hAnsi="Times New Roman" w:cs="Times New Roman"/>
          <w:sz w:val="24"/>
          <w:szCs w:val="24"/>
        </w:rPr>
        <w:t>300</w:t>
      </w:r>
      <w:r w:rsidR="00361A92" w:rsidRPr="00E36BF1">
        <w:rPr>
          <w:rFonts w:ascii="Times New Roman" w:hAnsi="Times New Roman" w:cs="Times New Roman"/>
          <w:sz w:val="24"/>
          <w:szCs w:val="24"/>
        </w:rPr>
        <w:t> </w:t>
      </w:r>
      <w:r w:rsidR="00E92192" w:rsidRPr="00E36BF1">
        <w:rPr>
          <w:rFonts w:ascii="Times New Roman" w:hAnsi="Times New Roman" w:cs="Times New Roman"/>
          <w:sz w:val="24"/>
          <w:szCs w:val="24"/>
        </w:rPr>
        <w:t>straipsnio 1 dalį (UAB „M“ kasos perdavimo</w:t>
      </w:r>
      <w:r w:rsidR="00361A92" w:rsidRPr="00E36BF1">
        <w:rPr>
          <w:rFonts w:ascii="Times New Roman" w:hAnsi="Times New Roman" w:cs="Times New Roman"/>
          <w:sz w:val="24"/>
          <w:szCs w:val="24"/>
        </w:rPr>
        <w:t>–</w:t>
      </w:r>
      <w:r w:rsidR="00E92192" w:rsidRPr="00E36BF1">
        <w:rPr>
          <w:rFonts w:ascii="Times New Roman" w:hAnsi="Times New Roman" w:cs="Times New Roman"/>
          <w:sz w:val="24"/>
          <w:szCs w:val="24"/>
        </w:rPr>
        <w:t>priėmimo akto suklastojimas) – 20</w:t>
      </w:r>
      <w:r w:rsidR="00361A92" w:rsidRPr="00E36BF1">
        <w:rPr>
          <w:rFonts w:ascii="Times New Roman" w:hAnsi="Times New Roman" w:cs="Times New Roman"/>
          <w:sz w:val="24"/>
          <w:szCs w:val="24"/>
        </w:rPr>
        <w:t> </w:t>
      </w:r>
      <w:r w:rsidR="00E92192" w:rsidRPr="00E36BF1">
        <w:rPr>
          <w:rFonts w:ascii="Times New Roman" w:hAnsi="Times New Roman" w:cs="Times New Roman"/>
          <w:sz w:val="24"/>
          <w:szCs w:val="24"/>
        </w:rPr>
        <w:t xml:space="preserve">MGL (753,20 </w:t>
      </w:r>
      <w:proofErr w:type="spellStart"/>
      <w:r w:rsidR="00E92192" w:rsidRPr="00E36BF1">
        <w:rPr>
          <w:rFonts w:ascii="Times New Roman" w:hAnsi="Times New Roman" w:cs="Times New Roman"/>
          <w:sz w:val="24"/>
          <w:szCs w:val="24"/>
        </w:rPr>
        <w:t>Eur</w:t>
      </w:r>
      <w:proofErr w:type="spellEnd"/>
      <w:r w:rsidR="00E92192" w:rsidRPr="00E36BF1">
        <w:rPr>
          <w:rFonts w:ascii="Times New Roman" w:hAnsi="Times New Roman" w:cs="Times New Roman"/>
          <w:sz w:val="24"/>
          <w:szCs w:val="24"/>
        </w:rPr>
        <w:t xml:space="preserve">) </w:t>
      </w:r>
      <w:r w:rsidR="00361A92" w:rsidRPr="00E36BF1">
        <w:rPr>
          <w:rFonts w:ascii="Times New Roman" w:hAnsi="Times New Roman" w:cs="Times New Roman"/>
          <w:sz w:val="24"/>
          <w:szCs w:val="24"/>
        </w:rPr>
        <w:t xml:space="preserve">dydžio </w:t>
      </w:r>
      <w:r w:rsidR="00E92192" w:rsidRPr="00E36BF1">
        <w:rPr>
          <w:rFonts w:ascii="Times New Roman" w:hAnsi="Times New Roman" w:cs="Times New Roman"/>
          <w:sz w:val="24"/>
          <w:szCs w:val="24"/>
        </w:rPr>
        <w:t>bauda,</w:t>
      </w:r>
      <w:r w:rsidR="000A0F50" w:rsidRPr="00E36BF1">
        <w:rPr>
          <w:rFonts w:ascii="Times New Roman" w:hAnsi="Times New Roman" w:cs="Times New Roman"/>
          <w:sz w:val="24"/>
          <w:szCs w:val="24"/>
        </w:rPr>
        <w:t xml:space="preserve"> </w:t>
      </w:r>
      <w:r w:rsidR="00E92192" w:rsidRPr="00E36BF1">
        <w:rPr>
          <w:rFonts w:ascii="Times New Roman" w:hAnsi="Times New Roman" w:cs="Times New Roman"/>
          <w:sz w:val="24"/>
          <w:szCs w:val="24"/>
        </w:rPr>
        <w:t xml:space="preserve">pagal BK 300 straipsnio 1 dalį (su darbo santykiais susijusių asmenų dokumentų suklastojimas ir jų panaudojimas) – 20 MGL (753,20 </w:t>
      </w:r>
      <w:proofErr w:type="spellStart"/>
      <w:r w:rsidR="00E92192" w:rsidRPr="00E36BF1">
        <w:rPr>
          <w:rFonts w:ascii="Times New Roman" w:hAnsi="Times New Roman" w:cs="Times New Roman"/>
          <w:sz w:val="24"/>
          <w:szCs w:val="24"/>
        </w:rPr>
        <w:t>Eur</w:t>
      </w:r>
      <w:proofErr w:type="spellEnd"/>
      <w:r w:rsidR="00E92192" w:rsidRPr="00E36BF1">
        <w:rPr>
          <w:rFonts w:ascii="Times New Roman" w:hAnsi="Times New Roman" w:cs="Times New Roman"/>
          <w:sz w:val="24"/>
          <w:szCs w:val="24"/>
        </w:rPr>
        <w:t xml:space="preserve">) </w:t>
      </w:r>
      <w:r w:rsidR="00361A92" w:rsidRPr="00E36BF1">
        <w:rPr>
          <w:rFonts w:ascii="Times New Roman" w:hAnsi="Times New Roman" w:cs="Times New Roman"/>
          <w:sz w:val="24"/>
          <w:szCs w:val="24"/>
        </w:rPr>
        <w:t xml:space="preserve">dydžio </w:t>
      </w:r>
      <w:r w:rsidR="00E92192" w:rsidRPr="00E36BF1">
        <w:rPr>
          <w:rFonts w:ascii="Times New Roman" w:hAnsi="Times New Roman" w:cs="Times New Roman"/>
          <w:sz w:val="24"/>
          <w:szCs w:val="24"/>
        </w:rPr>
        <w:t>bauda. Vadovaujantis BK 63</w:t>
      </w:r>
      <w:r w:rsidR="009A40BE" w:rsidRPr="00E36BF1">
        <w:rPr>
          <w:rFonts w:ascii="Times New Roman" w:hAnsi="Times New Roman" w:cs="Times New Roman"/>
          <w:sz w:val="24"/>
          <w:szCs w:val="24"/>
        </w:rPr>
        <w:t> </w:t>
      </w:r>
      <w:r w:rsidR="00E92192" w:rsidRPr="00E36BF1">
        <w:rPr>
          <w:rFonts w:ascii="Times New Roman" w:hAnsi="Times New Roman" w:cs="Times New Roman"/>
          <w:sz w:val="24"/>
          <w:szCs w:val="24"/>
        </w:rPr>
        <w:t>straipsnio 2 dalimi, 5</w:t>
      </w:r>
      <w:r w:rsidR="001B7FCB">
        <w:rPr>
          <w:rFonts w:ascii="Times New Roman" w:hAnsi="Times New Roman" w:cs="Times New Roman"/>
          <w:sz w:val="24"/>
          <w:szCs w:val="24"/>
        </w:rPr>
        <w:t> </w:t>
      </w:r>
      <w:r w:rsidR="00E92192" w:rsidRPr="00E36BF1">
        <w:rPr>
          <w:rFonts w:ascii="Times New Roman" w:hAnsi="Times New Roman" w:cs="Times New Roman"/>
          <w:sz w:val="24"/>
          <w:szCs w:val="24"/>
        </w:rPr>
        <w:t>dalies 1 ir 2 punktais, 4 dalimi, paskirt</w:t>
      </w:r>
      <w:r w:rsidR="007C4307" w:rsidRPr="00E36BF1">
        <w:rPr>
          <w:rFonts w:ascii="Times New Roman" w:hAnsi="Times New Roman" w:cs="Times New Roman"/>
          <w:sz w:val="24"/>
          <w:szCs w:val="24"/>
        </w:rPr>
        <w:t xml:space="preserve">os </w:t>
      </w:r>
      <w:r w:rsidR="00E92192" w:rsidRPr="00E36BF1">
        <w:rPr>
          <w:rFonts w:ascii="Times New Roman" w:hAnsi="Times New Roman" w:cs="Times New Roman"/>
          <w:sz w:val="24"/>
          <w:szCs w:val="24"/>
        </w:rPr>
        <w:t>bausm</w:t>
      </w:r>
      <w:r w:rsidR="007C4307" w:rsidRPr="00E36BF1">
        <w:rPr>
          <w:rFonts w:ascii="Times New Roman" w:hAnsi="Times New Roman" w:cs="Times New Roman"/>
          <w:sz w:val="24"/>
          <w:szCs w:val="24"/>
        </w:rPr>
        <w:t>ė</w:t>
      </w:r>
      <w:r w:rsidR="00E92192" w:rsidRPr="00E36BF1">
        <w:rPr>
          <w:rFonts w:ascii="Times New Roman" w:hAnsi="Times New Roman" w:cs="Times New Roman"/>
          <w:sz w:val="24"/>
          <w:szCs w:val="24"/>
        </w:rPr>
        <w:t>s subendrint</w:t>
      </w:r>
      <w:r w:rsidR="007C4307" w:rsidRPr="00E36BF1">
        <w:rPr>
          <w:rFonts w:ascii="Times New Roman" w:hAnsi="Times New Roman" w:cs="Times New Roman"/>
          <w:sz w:val="24"/>
          <w:szCs w:val="24"/>
        </w:rPr>
        <w:t>os</w:t>
      </w:r>
      <w:r w:rsidR="00E92192" w:rsidRPr="00E36BF1">
        <w:rPr>
          <w:rFonts w:ascii="Times New Roman" w:hAnsi="Times New Roman" w:cs="Times New Roman"/>
          <w:sz w:val="24"/>
          <w:szCs w:val="24"/>
        </w:rPr>
        <w:t xml:space="preserve"> ap</w:t>
      </w:r>
      <w:r w:rsidR="00361A92" w:rsidRPr="00E36BF1">
        <w:rPr>
          <w:rFonts w:ascii="Times New Roman" w:hAnsi="Times New Roman" w:cs="Times New Roman"/>
          <w:sz w:val="24"/>
          <w:szCs w:val="24"/>
        </w:rPr>
        <w:t>ėmimo</w:t>
      </w:r>
      <w:r w:rsidR="00E92192" w:rsidRPr="00E36BF1">
        <w:rPr>
          <w:rFonts w:ascii="Times New Roman" w:hAnsi="Times New Roman" w:cs="Times New Roman"/>
          <w:sz w:val="24"/>
          <w:szCs w:val="24"/>
        </w:rPr>
        <w:t xml:space="preserve"> ir dali</w:t>
      </w:r>
      <w:r w:rsidR="00361A92" w:rsidRPr="00E36BF1">
        <w:rPr>
          <w:rFonts w:ascii="Times New Roman" w:hAnsi="Times New Roman" w:cs="Times New Roman"/>
          <w:sz w:val="24"/>
          <w:szCs w:val="24"/>
        </w:rPr>
        <w:t>nio</w:t>
      </w:r>
      <w:r w:rsidR="00E92192" w:rsidRPr="00E36BF1">
        <w:rPr>
          <w:rFonts w:ascii="Times New Roman" w:hAnsi="Times New Roman" w:cs="Times New Roman"/>
          <w:sz w:val="24"/>
          <w:szCs w:val="24"/>
        </w:rPr>
        <w:t xml:space="preserve"> </w:t>
      </w:r>
      <w:r w:rsidR="00361A92" w:rsidRPr="00E36BF1">
        <w:rPr>
          <w:rFonts w:ascii="Times New Roman" w:hAnsi="Times New Roman" w:cs="Times New Roman"/>
          <w:sz w:val="24"/>
          <w:szCs w:val="24"/>
        </w:rPr>
        <w:t xml:space="preserve">sudėjimo būdu </w:t>
      </w:r>
      <w:r w:rsidR="00E92192" w:rsidRPr="00E36BF1">
        <w:rPr>
          <w:rFonts w:ascii="Times New Roman" w:hAnsi="Times New Roman" w:cs="Times New Roman"/>
          <w:sz w:val="24"/>
          <w:szCs w:val="24"/>
        </w:rPr>
        <w:t xml:space="preserve">ir </w:t>
      </w:r>
      <w:r w:rsidR="007C4307" w:rsidRPr="00E36BF1">
        <w:rPr>
          <w:rFonts w:ascii="Times New Roman" w:hAnsi="Times New Roman" w:cs="Times New Roman"/>
          <w:sz w:val="24"/>
          <w:szCs w:val="24"/>
        </w:rPr>
        <w:t xml:space="preserve">paskirta galutinė </w:t>
      </w:r>
      <w:r w:rsidR="00E92192" w:rsidRPr="00E36BF1">
        <w:rPr>
          <w:rFonts w:ascii="Times New Roman" w:hAnsi="Times New Roman" w:cs="Times New Roman"/>
          <w:sz w:val="24"/>
          <w:szCs w:val="24"/>
        </w:rPr>
        <w:t>subendrint</w:t>
      </w:r>
      <w:r w:rsidR="007C4307" w:rsidRPr="00E36BF1">
        <w:rPr>
          <w:rFonts w:ascii="Times New Roman" w:hAnsi="Times New Roman" w:cs="Times New Roman"/>
          <w:sz w:val="24"/>
          <w:szCs w:val="24"/>
        </w:rPr>
        <w:t>a</w:t>
      </w:r>
      <w:r w:rsidR="00E92192" w:rsidRPr="00E36BF1">
        <w:rPr>
          <w:rFonts w:ascii="Times New Roman" w:hAnsi="Times New Roman" w:cs="Times New Roman"/>
          <w:sz w:val="24"/>
          <w:szCs w:val="24"/>
        </w:rPr>
        <w:t xml:space="preserve"> bausm</w:t>
      </w:r>
      <w:r w:rsidR="007C4307" w:rsidRPr="00E36BF1">
        <w:rPr>
          <w:rFonts w:ascii="Times New Roman" w:hAnsi="Times New Roman" w:cs="Times New Roman"/>
          <w:sz w:val="24"/>
          <w:szCs w:val="24"/>
        </w:rPr>
        <w:t>ė</w:t>
      </w:r>
      <w:r w:rsidR="00E92192" w:rsidRPr="00E36BF1">
        <w:rPr>
          <w:rFonts w:ascii="Times New Roman" w:hAnsi="Times New Roman" w:cs="Times New Roman"/>
          <w:sz w:val="24"/>
          <w:szCs w:val="24"/>
        </w:rPr>
        <w:t xml:space="preserve"> – laisvės atėmim</w:t>
      </w:r>
      <w:r w:rsidR="007C4307" w:rsidRPr="00E36BF1">
        <w:rPr>
          <w:rFonts w:ascii="Times New Roman" w:hAnsi="Times New Roman" w:cs="Times New Roman"/>
          <w:sz w:val="24"/>
          <w:szCs w:val="24"/>
        </w:rPr>
        <w:t>as</w:t>
      </w:r>
      <w:r w:rsidR="00E92192" w:rsidRPr="00E36BF1">
        <w:rPr>
          <w:rFonts w:ascii="Times New Roman" w:hAnsi="Times New Roman" w:cs="Times New Roman"/>
          <w:sz w:val="24"/>
          <w:szCs w:val="24"/>
        </w:rPr>
        <w:t xml:space="preserve"> </w:t>
      </w:r>
      <w:r w:rsidR="007C4307" w:rsidRPr="00E36BF1">
        <w:rPr>
          <w:rFonts w:ascii="Times New Roman" w:hAnsi="Times New Roman" w:cs="Times New Roman"/>
          <w:sz w:val="24"/>
          <w:szCs w:val="24"/>
        </w:rPr>
        <w:t xml:space="preserve">dvejiems </w:t>
      </w:r>
      <w:r w:rsidR="00E92192" w:rsidRPr="00E36BF1">
        <w:rPr>
          <w:rFonts w:ascii="Times New Roman" w:hAnsi="Times New Roman" w:cs="Times New Roman"/>
          <w:sz w:val="24"/>
          <w:szCs w:val="24"/>
        </w:rPr>
        <w:t>metams.</w:t>
      </w:r>
      <w:r w:rsidR="007C4307" w:rsidRPr="00E36BF1">
        <w:rPr>
          <w:rFonts w:ascii="Times New Roman" w:hAnsi="Times New Roman" w:cs="Times New Roman"/>
          <w:sz w:val="24"/>
          <w:szCs w:val="24"/>
        </w:rPr>
        <w:t xml:space="preserve"> </w:t>
      </w:r>
      <w:r w:rsidR="00E92192" w:rsidRPr="00E36BF1">
        <w:rPr>
          <w:rFonts w:ascii="Times New Roman" w:hAnsi="Times New Roman" w:cs="Times New Roman"/>
          <w:sz w:val="24"/>
          <w:szCs w:val="24"/>
        </w:rPr>
        <w:t>Vadovaujantis BK 75</w:t>
      </w:r>
      <w:r w:rsidR="001B7FCB">
        <w:rPr>
          <w:rFonts w:ascii="Times New Roman" w:hAnsi="Times New Roman" w:cs="Times New Roman"/>
          <w:sz w:val="24"/>
          <w:szCs w:val="24"/>
        </w:rPr>
        <w:t> </w:t>
      </w:r>
      <w:r w:rsidR="00E92192" w:rsidRPr="00E36BF1">
        <w:rPr>
          <w:rFonts w:ascii="Times New Roman" w:hAnsi="Times New Roman" w:cs="Times New Roman"/>
          <w:sz w:val="24"/>
          <w:szCs w:val="24"/>
        </w:rPr>
        <w:t>straipsniu (</w:t>
      </w:r>
      <w:r w:rsidR="00E92192" w:rsidRPr="00E36BF1">
        <w:rPr>
          <w:rFonts w:ascii="Times New Roman" w:hAnsi="Times New Roman" w:cs="Times New Roman"/>
          <w:sz w:val="24"/>
          <w:szCs w:val="24"/>
          <w:lang w:eastAsia="lt-LT"/>
        </w:rPr>
        <w:t xml:space="preserve">2015 m. kovo 19 d. </w:t>
      </w:r>
      <w:r w:rsidR="00E92192" w:rsidRPr="00E36BF1">
        <w:rPr>
          <w:rFonts w:ascii="Times New Roman" w:hAnsi="Times New Roman" w:cs="Times New Roman"/>
          <w:sz w:val="24"/>
          <w:szCs w:val="24"/>
        </w:rPr>
        <w:t xml:space="preserve">įstatymo </w:t>
      </w:r>
      <w:r w:rsidR="00E92192" w:rsidRPr="00E36BF1">
        <w:rPr>
          <w:rFonts w:ascii="Times New Roman" w:hAnsi="Times New Roman" w:cs="Times New Roman"/>
          <w:sz w:val="24"/>
          <w:szCs w:val="24"/>
          <w:lang w:eastAsia="lt-LT"/>
        </w:rPr>
        <w:t xml:space="preserve">redakcija), </w:t>
      </w:r>
      <w:r w:rsidR="00E92192" w:rsidRPr="00E36BF1">
        <w:rPr>
          <w:rFonts w:ascii="Times New Roman" w:hAnsi="Times New Roman" w:cs="Times New Roman"/>
          <w:sz w:val="24"/>
          <w:szCs w:val="24"/>
          <w:shd w:val="clear" w:color="auto" w:fill="FFFFFF"/>
        </w:rPr>
        <w:t>paskirtos dvejų metų laisvės atėmimo bausmės vykdym</w:t>
      </w:r>
      <w:r w:rsidR="007C4307" w:rsidRPr="00E36BF1">
        <w:rPr>
          <w:rFonts w:ascii="Times New Roman" w:hAnsi="Times New Roman" w:cs="Times New Roman"/>
          <w:sz w:val="24"/>
          <w:szCs w:val="24"/>
          <w:shd w:val="clear" w:color="auto" w:fill="FFFFFF"/>
        </w:rPr>
        <w:t>as</w:t>
      </w:r>
      <w:r w:rsidR="00E92192" w:rsidRPr="00E36BF1">
        <w:rPr>
          <w:rFonts w:ascii="Times New Roman" w:hAnsi="Times New Roman" w:cs="Times New Roman"/>
          <w:sz w:val="24"/>
          <w:szCs w:val="24"/>
          <w:shd w:val="clear" w:color="auto" w:fill="FFFFFF"/>
        </w:rPr>
        <w:t xml:space="preserve"> atidėt</w:t>
      </w:r>
      <w:r w:rsidR="007C4307" w:rsidRPr="00E36BF1">
        <w:rPr>
          <w:rFonts w:ascii="Times New Roman" w:hAnsi="Times New Roman" w:cs="Times New Roman"/>
          <w:sz w:val="24"/>
          <w:szCs w:val="24"/>
          <w:shd w:val="clear" w:color="auto" w:fill="FFFFFF"/>
        </w:rPr>
        <w:t xml:space="preserve">as vieneriems </w:t>
      </w:r>
      <w:r w:rsidR="00E92192" w:rsidRPr="00E36BF1">
        <w:rPr>
          <w:rFonts w:ascii="Times New Roman" w:hAnsi="Times New Roman" w:cs="Times New Roman"/>
          <w:sz w:val="24"/>
          <w:szCs w:val="24"/>
          <w:shd w:val="clear" w:color="auto" w:fill="FFFFFF"/>
        </w:rPr>
        <w:t xml:space="preserve">metams </w:t>
      </w:r>
      <w:r w:rsidR="007C4307" w:rsidRPr="00E36BF1">
        <w:rPr>
          <w:rFonts w:ascii="Times New Roman" w:hAnsi="Times New Roman" w:cs="Times New Roman"/>
          <w:sz w:val="24"/>
          <w:szCs w:val="24"/>
          <w:shd w:val="clear" w:color="auto" w:fill="FFFFFF"/>
        </w:rPr>
        <w:t xml:space="preserve">šešiems </w:t>
      </w:r>
      <w:r w:rsidR="00E92192" w:rsidRPr="00E36BF1">
        <w:rPr>
          <w:rFonts w:ascii="Times New Roman" w:hAnsi="Times New Roman" w:cs="Times New Roman"/>
          <w:sz w:val="24"/>
          <w:szCs w:val="24"/>
          <w:shd w:val="clear" w:color="auto" w:fill="FFFFFF"/>
        </w:rPr>
        <w:t xml:space="preserve">mėnesiams, įpareigojant per šį laikotarpį neišvykti už gyvenamosios vietos miesto (rajono) ribų be nuteistojo priežiūrą vykdančios institucijos leidimo ir tęsti darbą. </w:t>
      </w:r>
      <w:r w:rsidR="007C4307" w:rsidRPr="00E36BF1">
        <w:rPr>
          <w:rFonts w:ascii="Times New Roman" w:hAnsi="Times New Roman" w:cs="Times New Roman"/>
          <w:sz w:val="24"/>
          <w:szCs w:val="24"/>
          <w:shd w:val="clear" w:color="auto" w:fill="FFFFFF"/>
        </w:rPr>
        <w:t xml:space="preserve">Taip pat </w:t>
      </w:r>
      <w:bookmarkStart w:id="4" w:name="Buk_312"/>
      <w:r w:rsidR="00C173AB" w:rsidRPr="00E36BF1">
        <w:rPr>
          <w:rFonts w:ascii="Times New Roman" w:hAnsi="Times New Roman" w:cs="Times New Roman"/>
          <w:sz w:val="24"/>
          <w:szCs w:val="24"/>
          <w:shd w:val="clear" w:color="auto" w:fill="FFFFFF"/>
        </w:rPr>
        <w:t xml:space="preserve">A. Ž. </w:t>
      </w:r>
      <w:bookmarkEnd w:id="4"/>
      <w:r w:rsidR="007C4307" w:rsidRPr="00E36BF1">
        <w:rPr>
          <w:rFonts w:ascii="Times New Roman" w:hAnsi="Times New Roman" w:cs="Times New Roman"/>
          <w:sz w:val="24"/>
          <w:szCs w:val="24"/>
          <w:shd w:val="clear" w:color="auto" w:fill="FFFFFF"/>
        </w:rPr>
        <w:t xml:space="preserve">pagal </w:t>
      </w:r>
      <w:r w:rsidR="00E92192" w:rsidRPr="00E36BF1">
        <w:rPr>
          <w:rFonts w:ascii="Times New Roman" w:hAnsi="Times New Roman" w:cs="Times New Roman"/>
          <w:sz w:val="24"/>
          <w:szCs w:val="24"/>
        </w:rPr>
        <w:t>BK</w:t>
      </w:r>
      <w:r w:rsidR="00361A92" w:rsidRPr="00E36BF1">
        <w:rPr>
          <w:rFonts w:ascii="Times New Roman" w:hAnsi="Times New Roman" w:cs="Times New Roman"/>
          <w:sz w:val="24"/>
          <w:szCs w:val="24"/>
        </w:rPr>
        <w:t> </w:t>
      </w:r>
      <w:r w:rsidR="00E92192" w:rsidRPr="00E36BF1">
        <w:rPr>
          <w:rFonts w:ascii="Times New Roman" w:hAnsi="Times New Roman" w:cs="Times New Roman"/>
          <w:sz w:val="24"/>
          <w:szCs w:val="24"/>
        </w:rPr>
        <w:t>183 straipsnio 2 dal</w:t>
      </w:r>
      <w:r w:rsidR="007C4307" w:rsidRPr="00E36BF1">
        <w:rPr>
          <w:rFonts w:ascii="Times New Roman" w:hAnsi="Times New Roman" w:cs="Times New Roman"/>
          <w:sz w:val="24"/>
          <w:szCs w:val="24"/>
        </w:rPr>
        <w:t>į</w:t>
      </w:r>
      <w:r w:rsidR="00E92192" w:rsidRPr="00E36BF1">
        <w:rPr>
          <w:rFonts w:ascii="Times New Roman" w:hAnsi="Times New Roman" w:cs="Times New Roman"/>
          <w:sz w:val="24"/>
          <w:szCs w:val="24"/>
        </w:rPr>
        <w:t xml:space="preserve"> (dėl 169</w:t>
      </w:r>
      <w:r w:rsidR="009A40BE" w:rsidRPr="00E36BF1">
        <w:rPr>
          <w:rFonts w:ascii="Times New Roman" w:hAnsi="Times New Roman" w:cs="Times New Roman"/>
          <w:sz w:val="24"/>
          <w:szCs w:val="24"/>
        </w:rPr>
        <w:t> </w:t>
      </w:r>
      <w:r w:rsidR="00E92192" w:rsidRPr="00E36BF1">
        <w:rPr>
          <w:rFonts w:ascii="Times New Roman" w:hAnsi="Times New Roman" w:cs="Times New Roman"/>
          <w:sz w:val="24"/>
          <w:szCs w:val="24"/>
        </w:rPr>
        <w:t xml:space="preserve">462,56 </w:t>
      </w:r>
      <w:proofErr w:type="spellStart"/>
      <w:r w:rsidR="00E92192" w:rsidRPr="00E36BF1">
        <w:rPr>
          <w:rFonts w:ascii="Times New Roman" w:hAnsi="Times New Roman" w:cs="Times New Roman"/>
          <w:sz w:val="24"/>
          <w:szCs w:val="24"/>
        </w:rPr>
        <w:t>Eur</w:t>
      </w:r>
      <w:proofErr w:type="spellEnd"/>
      <w:r w:rsidR="00E92192" w:rsidRPr="00E36BF1">
        <w:rPr>
          <w:rFonts w:ascii="Times New Roman" w:hAnsi="Times New Roman" w:cs="Times New Roman"/>
          <w:sz w:val="24"/>
          <w:szCs w:val="24"/>
        </w:rPr>
        <w:t xml:space="preserve"> pasisavinimo iš UAB „M“ kasos)</w:t>
      </w:r>
      <w:r w:rsidR="007C4307" w:rsidRPr="00E36BF1">
        <w:rPr>
          <w:rFonts w:ascii="Times New Roman" w:hAnsi="Times New Roman" w:cs="Times New Roman"/>
          <w:sz w:val="24"/>
          <w:szCs w:val="24"/>
        </w:rPr>
        <w:t xml:space="preserve">, </w:t>
      </w:r>
      <w:r w:rsidR="00E92192" w:rsidRPr="00E36BF1">
        <w:rPr>
          <w:rFonts w:ascii="Times New Roman" w:hAnsi="Times New Roman" w:cs="Times New Roman"/>
          <w:sz w:val="24"/>
          <w:szCs w:val="24"/>
        </w:rPr>
        <w:t>BK</w:t>
      </w:r>
      <w:r w:rsidR="007D1BCE" w:rsidRPr="00E36BF1">
        <w:rPr>
          <w:rFonts w:ascii="Times New Roman" w:hAnsi="Times New Roman" w:cs="Times New Roman"/>
          <w:sz w:val="24"/>
          <w:szCs w:val="24"/>
        </w:rPr>
        <w:t> </w:t>
      </w:r>
      <w:r w:rsidR="00E92192" w:rsidRPr="00E36BF1">
        <w:rPr>
          <w:rFonts w:ascii="Times New Roman" w:hAnsi="Times New Roman" w:cs="Times New Roman"/>
          <w:sz w:val="24"/>
          <w:szCs w:val="24"/>
        </w:rPr>
        <w:t>223</w:t>
      </w:r>
      <w:r w:rsidR="00361A92" w:rsidRPr="00E36BF1">
        <w:rPr>
          <w:rFonts w:ascii="Times New Roman" w:hAnsi="Times New Roman" w:cs="Times New Roman"/>
          <w:sz w:val="24"/>
          <w:szCs w:val="24"/>
        </w:rPr>
        <w:t> </w:t>
      </w:r>
      <w:r w:rsidR="00E92192" w:rsidRPr="00E36BF1">
        <w:rPr>
          <w:rFonts w:ascii="Times New Roman" w:hAnsi="Times New Roman" w:cs="Times New Roman"/>
          <w:sz w:val="24"/>
          <w:szCs w:val="24"/>
        </w:rPr>
        <w:t>straipsnio 1 dal</w:t>
      </w:r>
      <w:r w:rsidR="007C4307" w:rsidRPr="00E36BF1">
        <w:rPr>
          <w:rFonts w:ascii="Times New Roman" w:hAnsi="Times New Roman" w:cs="Times New Roman"/>
          <w:sz w:val="24"/>
          <w:szCs w:val="24"/>
        </w:rPr>
        <w:t xml:space="preserve">į ir </w:t>
      </w:r>
      <w:r w:rsidR="00E92192" w:rsidRPr="00E36BF1">
        <w:rPr>
          <w:rFonts w:ascii="Times New Roman" w:hAnsi="Times New Roman" w:cs="Times New Roman"/>
          <w:sz w:val="24"/>
          <w:szCs w:val="24"/>
        </w:rPr>
        <w:t>BK 220</w:t>
      </w:r>
      <w:r w:rsidR="009A40BE" w:rsidRPr="00E36BF1">
        <w:rPr>
          <w:rFonts w:ascii="Times New Roman" w:hAnsi="Times New Roman" w:cs="Times New Roman"/>
          <w:sz w:val="24"/>
          <w:szCs w:val="24"/>
        </w:rPr>
        <w:t> </w:t>
      </w:r>
      <w:r w:rsidR="00E92192" w:rsidRPr="00E36BF1">
        <w:rPr>
          <w:rFonts w:ascii="Times New Roman" w:hAnsi="Times New Roman" w:cs="Times New Roman"/>
          <w:sz w:val="24"/>
          <w:szCs w:val="24"/>
        </w:rPr>
        <w:t>straipsnio 1</w:t>
      </w:r>
      <w:r w:rsidR="007C4307" w:rsidRPr="00E36BF1">
        <w:rPr>
          <w:rFonts w:ascii="Times New Roman" w:hAnsi="Times New Roman" w:cs="Times New Roman"/>
          <w:sz w:val="24"/>
          <w:szCs w:val="24"/>
        </w:rPr>
        <w:t xml:space="preserve"> </w:t>
      </w:r>
      <w:r w:rsidR="00E92192" w:rsidRPr="00E36BF1">
        <w:rPr>
          <w:rFonts w:ascii="Times New Roman" w:hAnsi="Times New Roman" w:cs="Times New Roman"/>
          <w:sz w:val="24"/>
          <w:szCs w:val="24"/>
        </w:rPr>
        <w:t>dal</w:t>
      </w:r>
      <w:r w:rsidR="007C4307" w:rsidRPr="00E36BF1">
        <w:rPr>
          <w:rFonts w:ascii="Times New Roman" w:hAnsi="Times New Roman" w:cs="Times New Roman"/>
          <w:sz w:val="24"/>
          <w:szCs w:val="24"/>
        </w:rPr>
        <w:t xml:space="preserve">į išteisintas </w:t>
      </w:r>
      <w:r w:rsidR="00361A92" w:rsidRPr="00E36BF1">
        <w:rPr>
          <w:rFonts w:ascii="Times New Roman" w:hAnsi="Times New Roman" w:cs="Times New Roman"/>
          <w:sz w:val="24"/>
          <w:szCs w:val="24"/>
        </w:rPr>
        <w:t xml:space="preserve">kaip nepadaręs </w:t>
      </w:r>
      <w:r w:rsidR="00E92192" w:rsidRPr="00E36BF1">
        <w:rPr>
          <w:rFonts w:ascii="Times New Roman" w:hAnsi="Times New Roman" w:cs="Times New Roman"/>
          <w:sz w:val="24"/>
          <w:szCs w:val="24"/>
        </w:rPr>
        <w:t>veikų, turinčių šių nusikaltimų požymių.</w:t>
      </w:r>
    </w:p>
    <w:p w14:paraId="6197C359" w14:textId="5583EA99" w:rsidR="00082FF7" w:rsidRPr="00E36BF1" w:rsidRDefault="00082FF7" w:rsidP="00CB4293">
      <w:pPr>
        <w:widowControl w:val="0"/>
        <w:tabs>
          <w:tab w:val="left" w:pos="720"/>
        </w:tabs>
        <w:suppressAutoHyphens/>
        <w:spacing w:after="0" w:line="240" w:lineRule="auto"/>
        <w:jc w:val="both"/>
        <w:rPr>
          <w:rFonts w:ascii="Times New Roman" w:hAnsi="Times New Roman" w:cs="Times New Roman"/>
          <w:sz w:val="24"/>
          <w:szCs w:val="24"/>
        </w:rPr>
      </w:pPr>
      <w:r w:rsidRPr="00E36BF1">
        <w:rPr>
          <w:rFonts w:ascii="Times New Roman" w:hAnsi="Times New Roman" w:cs="Times New Roman"/>
          <w:sz w:val="24"/>
          <w:szCs w:val="24"/>
        </w:rPr>
        <w:tab/>
        <w:t xml:space="preserve">Tuo pačiu nuosprendžiu </w:t>
      </w:r>
      <w:bookmarkStart w:id="5" w:name="Buk_12"/>
      <w:r w:rsidR="00C173AB" w:rsidRPr="00E36BF1">
        <w:rPr>
          <w:rFonts w:ascii="Times New Roman" w:hAnsi="Times New Roman" w:cs="Times New Roman"/>
          <w:b/>
          <w:bCs/>
          <w:sz w:val="24"/>
          <w:szCs w:val="24"/>
        </w:rPr>
        <w:t xml:space="preserve">A. K. </w:t>
      </w:r>
      <w:bookmarkEnd w:id="5"/>
      <w:r w:rsidRPr="00E36BF1">
        <w:rPr>
          <w:rFonts w:ascii="Times New Roman" w:hAnsi="Times New Roman" w:cs="Times New Roman"/>
          <w:sz w:val="24"/>
          <w:szCs w:val="24"/>
        </w:rPr>
        <w:t>nuteistas pagal BK 24 straipsnio 6 dalį ir 183</w:t>
      </w:r>
      <w:r w:rsidR="009A40BE" w:rsidRPr="00E36BF1">
        <w:rPr>
          <w:rFonts w:ascii="Times New Roman" w:hAnsi="Times New Roman" w:cs="Times New Roman"/>
          <w:sz w:val="24"/>
          <w:szCs w:val="24"/>
        </w:rPr>
        <w:t> </w:t>
      </w:r>
      <w:r w:rsidRPr="00E36BF1">
        <w:rPr>
          <w:rFonts w:ascii="Times New Roman" w:hAnsi="Times New Roman" w:cs="Times New Roman"/>
          <w:sz w:val="24"/>
          <w:szCs w:val="24"/>
        </w:rPr>
        <w:t>straipsnio 2 dalį laisvės atėmimu vieneriems metams septyniems mėnesiams, pagal BK</w:t>
      </w:r>
      <w:r w:rsidR="007D1BCE" w:rsidRPr="00E36BF1">
        <w:rPr>
          <w:rFonts w:ascii="Times New Roman" w:hAnsi="Times New Roman" w:cs="Times New Roman"/>
          <w:sz w:val="24"/>
          <w:szCs w:val="24"/>
        </w:rPr>
        <w:t> </w:t>
      </w:r>
      <w:r w:rsidRPr="00E36BF1">
        <w:rPr>
          <w:rFonts w:ascii="Times New Roman" w:hAnsi="Times New Roman" w:cs="Times New Roman"/>
          <w:sz w:val="24"/>
          <w:szCs w:val="24"/>
        </w:rPr>
        <w:t>24</w:t>
      </w:r>
      <w:r w:rsidR="00361A92" w:rsidRPr="00E36BF1">
        <w:rPr>
          <w:rFonts w:ascii="Times New Roman" w:hAnsi="Times New Roman" w:cs="Times New Roman"/>
          <w:sz w:val="24"/>
          <w:szCs w:val="24"/>
        </w:rPr>
        <w:t> </w:t>
      </w:r>
      <w:r w:rsidRPr="00E36BF1">
        <w:rPr>
          <w:rFonts w:ascii="Times New Roman" w:hAnsi="Times New Roman" w:cs="Times New Roman"/>
          <w:sz w:val="24"/>
          <w:szCs w:val="24"/>
        </w:rPr>
        <w:t>straipsnio 6 dalį ir 182</w:t>
      </w:r>
      <w:r w:rsidR="002D539D">
        <w:rPr>
          <w:rFonts w:ascii="Times New Roman" w:hAnsi="Times New Roman" w:cs="Times New Roman"/>
          <w:sz w:val="24"/>
          <w:szCs w:val="24"/>
        </w:rPr>
        <w:t> </w:t>
      </w:r>
      <w:r w:rsidRPr="00E36BF1">
        <w:rPr>
          <w:rFonts w:ascii="Times New Roman" w:hAnsi="Times New Roman" w:cs="Times New Roman"/>
          <w:sz w:val="24"/>
          <w:szCs w:val="24"/>
        </w:rPr>
        <w:t>straipsnio 2 dalį – laisvės atėmimu vieneriems metams šešiems mėnesiams,</w:t>
      </w:r>
      <w:r w:rsidR="007D1BCE" w:rsidRPr="00E36BF1">
        <w:rPr>
          <w:rFonts w:ascii="Times New Roman" w:hAnsi="Times New Roman" w:cs="Times New Roman"/>
          <w:sz w:val="24"/>
          <w:szCs w:val="24"/>
        </w:rPr>
        <w:t xml:space="preserve"> </w:t>
      </w:r>
      <w:r w:rsidRPr="00E36BF1">
        <w:rPr>
          <w:rFonts w:ascii="Times New Roman" w:hAnsi="Times New Roman" w:cs="Times New Roman"/>
          <w:sz w:val="24"/>
          <w:szCs w:val="24"/>
        </w:rPr>
        <w:t>pagal BK 24</w:t>
      </w:r>
      <w:r w:rsidR="002D539D">
        <w:rPr>
          <w:rFonts w:ascii="Times New Roman" w:hAnsi="Times New Roman" w:cs="Times New Roman"/>
          <w:sz w:val="24"/>
          <w:szCs w:val="24"/>
        </w:rPr>
        <w:t> </w:t>
      </w:r>
      <w:r w:rsidRPr="00E36BF1">
        <w:rPr>
          <w:rFonts w:ascii="Times New Roman" w:hAnsi="Times New Roman" w:cs="Times New Roman"/>
          <w:sz w:val="24"/>
          <w:szCs w:val="24"/>
        </w:rPr>
        <w:t>straipsnio 6 dalį ir 222 straipsnio 1 dalį – laisvės atėmimu penkiems mėnesiams, pagal BK 222</w:t>
      </w:r>
      <w:r w:rsidR="002D539D">
        <w:rPr>
          <w:rFonts w:ascii="Times New Roman" w:hAnsi="Times New Roman" w:cs="Times New Roman"/>
          <w:sz w:val="24"/>
          <w:szCs w:val="24"/>
        </w:rPr>
        <w:t> </w:t>
      </w:r>
      <w:r w:rsidRPr="00E36BF1">
        <w:rPr>
          <w:rFonts w:ascii="Times New Roman" w:hAnsi="Times New Roman" w:cs="Times New Roman"/>
          <w:sz w:val="24"/>
          <w:szCs w:val="24"/>
        </w:rPr>
        <w:t>straipsnio 1 dalį – laisvės atėmimu keturiems mėnesiams, pagal BK</w:t>
      </w:r>
      <w:r w:rsidR="008A669E" w:rsidRPr="00E36BF1">
        <w:rPr>
          <w:rFonts w:ascii="Times New Roman" w:hAnsi="Times New Roman" w:cs="Times New Roman"/>
          <w:sz w:val="24"/>
          <w:szCs w:val="24"/>
        </w:rPr>
        <w:t> </w:t>
      </w:r>
      <w:r w:rsidRPr="00E36BF1">
        <w:rPr>
          <w:rFonts w:ascii="Times New Roman" w:hAnsi="Times New Roman" w:cs="Times New Roman"/>
          <w:sz w:val="24"/>
          <w:szCs w:val="24"/>
        </w:rPr>
        <w:t>223</w:t>
      </w:r>
      <w:r w:rsidR="007D1BCE" w:rsidRPr="00E36BF1">
        <w:rPr>
          <w:rFonts w:ascii="Times New Roman" w:hAnsi="Times New Roman" w:cs="Times New Roman"/>
          <w:sz w:val="24"/>
          <w:szCs w:val="24"/>
        </w:rPr>
        <w:t> </w:t>
      </w:r>
      <w:r w:rsidRPr="00E36BF1">
        <w:rPr>
          <w:rFonts w:ascii="Times New Roman" w:hAnsi="Times New Roman" w:cs="Times New Roman"/>
          <w:sz w:val="24"/>
          <w:szCs w:val="24"/>
        </w:rPr>
        <w:t>straipsnio 1 dalį – laisvės atėmimu trims mėnesiams. Vadovaujantis BK 63 straipsnio 2</w:t>
      </w:r>
      <w:r w:rsidR="008A669E" w:rsidRPr="00E36BF1">
        <w:rPr>
          <w:rFonts w:ascii="Times New Roman" w:hAnsi="Times New Roman" w:cs="Times New Roman"/>
          <w:sz w:val="24"/>
          <w:szCs w:val="24"/>
        </w:rPr>
        <w:t> </w:t>
      </w:r>
      <w:r w:rsidRPr="00E36BF1">
        <w:rPr>
          <w:rFonts w:ascii="Times New Roman" w:hAnsi="Times New Roman" w:cs="Times New Roman"/>
          <w:sz w:val="24"/>
          <w:szCs w:val="24"/>
        </w:rPr>
        <w:t>dalimi, 5 dalies 1 ir 2 punktais, 4 dalimi, paskirtos bausmės subendrintos ap</w:t>
      </w:r>
      <w:r w:rsidR="00361A92" w:rsidRPr="00E36BF1">
        <w:rPr>
          <w:rFonts w:ascii="Times New Roman" w:hAnsi="Times New Roman" w:cs="Times New Roman"/>
          <w:sz w:val="24"/>
          <w:szCs w:val="24"/>
        </w:rPr>
        <w:t>ėmimo</w:t>
      </w:r>
      <w:r w:rsidRPr="00E36BF1">
        <w:rPr>
          <w:rFonts w:ascii="Times New Roman" w:hAnsi="Times New Roman" w:cs="Times New Roman"/>
          <w:sz w:val="24"/>
          <w:szCs w:val="24"/>
        </w:rPr>
        <w:t xml:space="preserve"> ir dali</w:t>
      </w:r>
      <w:r w:rsidR="00361A92" w:rsidRPr="00E36BF1">
        <w:rPr>
          <w:rFonts w:ascii="Times New Roman" w:hAnsi="Times New Roman" w:cs="Times New Roman"/>
          <w:sz w:val="24"/>
          <w:szCs w:val="24"/>
        </w:rPr>
        <w:t>nio</w:t>
      </w:r>
      <w:r w:rsidRPr="00E36BF1">
        <w:rPr>
          <w:rFonts w:ascii="Times New Roman" w:hAnsi="Times New Roman" w:cs="Times New Roman"/>
          <w:sz w:val="24"/>
          <w:szCs w:val="24"/>
        </w:rPr>
        <w:t xml:space="preserve"> </w:t>
      </w:r>
      <w:r w:rsidR="00361A92" w:rsidRPr="00E36BF1">
        <w:rPr>
          <w:rFonts w:ascii="Times New Roman" w:hAnsi="Times New Roman" w:cs="Times New Roman"/>
          <w:sz w:val="24"/>
          <w:szCs w:val="24"/>
        </w:rPr>
        <w:t xml:space="preserve">sudėjimo būdu </w:t>
      </w:r>
      <w:r w:rsidRPr="00E36BF1">
        <w:rPr>
          <w:rFonts w:ascii="Times New Roman" w:hAnsi="Times New Roman" w:cs="Times New Roman"/>
          <w:sz w:val="24"/>
          <w:szCs w:val="24"/>
        </w:rPr>
        <w:t xml:space="preserve">ir paskirta subendrinta bausmė – </w:t>
      </w:r>
      <w:r w:rsidRPr="00E36BF1">
        <w:rPr>
          <w:rFonts w:ascii="Times New Roman" w:hAnsi="Times New Roman" w:cs="Times New Roman"/>
          <w:sz w:val="24"/>
          <w:szCs w:val="24"/>
        </w:rPr>
        <w:lastRenderedPageBreak/>
        <w:t>laisvės atėmimas vieneriems metams dešimt mėnesių.</w:t>
      </w:r>
    </w:p>
    <w:p w14:paraId="31FDD4E0" w14:textId="46485A21" w:rsidR="005C5292" w:rsidRPr="00E36BF1" w:rsidRDefault="00082FF7" w:rsidP="00082FF7">
      <w:pPr>
        <w:widowControl w:val="0"/>
        <w:tabs>
          <w:tab w:val="left" w:pos="720"/>
        </w:tabs>
        <w:suppressAutoHyphens/>
        <w:spacing w:after="0" w:line="240" w:lineRule="auto"/>
        <w:jc w:val="both"/>
        <w:rPr>
          <w:rFonts w:ascii="Times New Roman" w:hAnsi="Times New Roman" w:cs="Times New Roman"/>
          <w:sz w:val="24"/>
          <w:szCs w:val="24"/>
        </w:rPr>
      </w:pPr>
      <w:r w:rsidRPr="00E36BF1">
        <w:rPr>
          <w:rFonts w:ascii="Times New Roman" w:hAnsi="Times New Roman" w:cs="Times New Roman"/>
          <w:sz w:val="24"/>
          <w:szCs w:val="24"/>
        </w:rPr>
        <w:tab/>
      </w:r>
      <w:r w:rsidR="005C5292" w:rsidRPr="00E36BF1">
        <w:rPr>
          <w:rFonts w:ascii="Times New Roman" w:hAnsi="Times New Roman" w:cs="Times New Roman"/>
          <w:sz w:val="24"/>
          <w:szCs w:val="24"/>
        </w:rPr>
        <w:t xml:space="preserve">Tuo pačiu nuosprendžiu buvo nuteistas </w:t>
      </w:r>
      <w:bookmarkStart w:id="6" w:name="Buk_459"/>
      <w:r w:rsidR="00C173AB" w:rsidRPr="00E36BF1">
        <w:rPr>
          <w:rFonts w:ascii="Times New Roman" w:hAnsi="Times New Roman" w:cs="Times New Roman"/>
          <w:sz w:val="24"/>
          <w:szCs w:val="24"/>
        </w:rPr>
        <w:t>R. J.</w:t>
      </w:r>
      <w:bookmarkEnd w:id="6"/>
      <w:r w:rsidR="005C5292" w:rsidRPr="00E36BF1">
        <w:rPr>
          <w:rFonts w:ascii="Times New Roman" w:hAnsi="Times New Roman" w:cs="Times New Roman"/>
          <w:sz w:val="24"/>
          <w:szCs w:val="24"/>
        </w:rPr>
        <w:t xml:space="preserve">, o </w:t>
      </w:r>
      <w:bookmarkStart w:id="7" w:name="Buk_382"/>
      <w:r w:rsidR="00C173AB" w:rsidRPr="00E36BF1">
        <w:rPr>
          <w:rFonts w:ascii="Times New Roman" w:hAnsi="Times New Roman" w:cs="Times New Roman"/>
          <w:sz w:val="24"/>
          <w:szCs w:val="24"/>
        </w:rPr>
        <w:t xml:space="preserve">J. Č. </w:t>
      </w:r>
      <w:bookmarkEnd w:id="7"/>
      <w:r w:rsidR="005C5292" w:rsidRPr="00E36BF1">
        <w:rPr>
          <w:rFonts w:ascii="Times New Roman" w:hAnsi="Times New Roman" w:cs="Times New Roman"/>
          <w:sz w:val="24"/>
          <w:szCs w:val="24"/>
        </w:rPr>
        <w:t>išteisinta, tačiau ši nuosprendžio dali</w:t>
      </w:r>
      <w:r w:rsidR="00361A92" w:rsidRPr="00E36BF1">
        <w:rPr>
          <w:rFonts w:ascii="Times New Roman" w:hAnsi="Times New Roman" w:cs="Times New Roman"/>
          <w:sz w:val="24"/>
          <w:szCs w:val="24"/>
        </w:rPr>
        <w:t>s</w:t>
      </w:r>
      <w:r w:rsidR="005C5292" w:rsidRPr="00E36BF1">
        <w:rPr>
          <w:rFonts w:ascii="Times New Roman" w:hAnsi="Times New Roman" w:cs="Times New Roman"/>
          <w:sz w:val="24"/>
          <w:szCs w:val="24"/>
        </w:rPr>
        <w:t xml:space="preserve"> kasacine tvarka neskundžiama.</w:t>
      </w:r>
    </w:p>
    <w:p w14:paraId="4EDE8011" w14:textId="687BDD8E" w:rsidR="00FC1BE0" w:rsidRPr="00E36BF1" w:rsidRDefault="00FC1BE0" w:rsidP="00073457">
      <w:pPr>
        <w:spacing w:after="0" w:line="240" w:lineRule="auto"/>
        <w:ind w:firstLine="706"/>
        <w:jc w:val="both"/>
        <w:rPr>
          <w:rFonts w:ascii="Times New Roman" w:hAnsi="Times New Roman" w:cs="Times New Roman"/>
          <w:sz w:val="24"/>
          <w:szCs w:val="24"/>
        </w:rPr>
      </w:pPr>
      <w:r w:rsidRPr="00E36BF1">
        <w:rPr>
          <w:rFonts w:ascii="Times New Roman" w:hAnsi="Times New Roman" w:cs="Times New Roman"/>
          <w:sz w:val="24"/>
          <w:szCs w:val="24"/>
        </w:rPr>
        <w:t xml:space="preserve">Kauno apskrities valstybinės mokesčių inspekcijos </w:t>
      </w:r>
      <w:r w:rsidR="00E46D48" w:rsidRPr="00E36BF1">
        <w:rPr>
          <w:rFonts w:ascii="Times New Roman" w:hAnsi="Times New Roman" w:cs="Times New Roman"/>
          <w:sz w:val="24"/>
          <w:szCs w:val="24"/>
        </w:rPr>
        <w:t xml:space="preserve">(toliau – ir VMI) </w:t>
      </w:r>
      <w:r w:rsidRPr="00E36BF1">
        <w:rPr>
          <w:rFonts w:ascii="Times New Roman" w:hAnsi="Times New Roman" w:cs="Times New Roman"/>
          <w:sz w:val="24"/>
          <w:szCs w:val="24"/>
        </w:rPr>
        <w:t>civilinis ieškinys tenkint</w:t>
      </w:r>
      <w:r w:rsidR="003436AE" w:rsidRPr="00E36BF1">
        <w:rPr>
          <w:rFonts w:ascii="Times New Roman" w:hAnsi="Times New Roman" w:cs="Times New Roman"/>
          <w:sz w:val="24"/>
          <w:szCs w:val="24"/>
        </w:rPr>
        <w:t>as</w:t>
      </w:r>
      <w:r w:rsidRPr="00E36BF1">
        <w:rPr>
          <w:rFonts w:ascii="Times New Roman" w:hAnsi="Times New Roman" w:cs="Times New Roman"/>
          <w:sz w:val="24"/>
          <w:szCs w:val="24"/>
        </w:rPr>
        <w:t xml:space="preserve"> iš dalies</w:t>
      </w:r>
      <w:r w:rsidR="003436AE" w:rsidRPr="00E36BF1">
        <w:rPr>
          <w:rFonts w:ascii="Times New Roman" w:hAnsi="Times New Roman" w:cs="Times New Roman"/>
          <w:sz w:val="24"/>
          <w:szCs w:val="24"/>
        </w:rPr>
        <w:t xml:space="preserve"> ir priteista s</w:t>
      </w:r>
      <w:r w:rsidRPr="00E36BF1">
        <w:rPr>
          <w:rFonts w:ascii="Times New Roman" w:hAnsi="Times New Roman" w:cs="Times New Roman"/>
          <w:sz w:val="24"/>
          <w:szCs w:val="24"/>
        </w:rPr>
        <w:t xml:space="preserve">olidariai iš </w:t>
      </w:r>
      <w:bookmarkStart w:id="8" w:name="Buk_192"/>
      <w:r w:rsidR="00C173AB" w:rsidRPr="00E36BF1">
        <w:rPr>
          <w:rFonts w:ascii="Times New Roman" w:hAnsi="Times New Roman" w:cs="Times New Roman"/>
          <w:sz w:val="24"/>
          <w:szCs w:val="24"/>
        </w:rPr>
        <w:t>A. Ž.</w:t>
      </w:r>
      <w:bookmarkEnd w:id="8"/>
      <w:r w:rsidRPr="00E36BF1">
        <w:rPr>
          <w:rFonts w:ascii="Times New Roman" w:hAnsi="Times New Roman" w:cs="Times New Roman"/>
          <w:sz w:val="24"/>
          <w:szCs w:val="24"/>
        </w:rPr>
        <w:t xml:space="preserve">, </w:t>
      </w:r>
      <w:bookmarkStart w:id="9" w:name="Buk_66"/>
      <w:r w:rsidR="00C173AB" w:rsidRPr="00E36BF1">
        <w:rPr>
          <w:rFonts w:ascii="Times New Roman" w:hAnsi="Times New Roman" w:cs="Times New Roman"/>
          <w:sz w:val="24"/>
          <w:szCs w:val="24"/>
        </w:rPr>
        <w:t xml:space="preserve">A. K. </w:t>
      </w:r>
      <w:bookmarkEnd w:id="9"/>
      <w:r w:rsidRPr="00E36BF1">
        <w:rPr>
          <w:rFonts w:ascii="Times New Roman" w:hAnsi="Times New Roman" w:cs="Times New Roman"/>
          <w:sz w:val="24"/>
          <w:szCs w:val="24"/>
        </w:rPr>
        <w:t xml:space="preserve">ir </w:t>
      </w:r>
      <w:bookmarkStart w:id="10" w:name="Buk_475"/>
      <w:r w:rsidR="00C173AB" w:rsidRPr="00E36BF1">
        <w:rPr>
          <w:rFonts w:ascii="Times New Roman" w:hAnsi="Times New Roman" w:cs="Times New Roman"/>
          <w:sz w:val="24"/>
          <w:szCs w:val="24"/>
        </w:rPr>
        <w:t xml:space="preserve">R. J. </w:t>
      </w:r>
      <w:bookmarkEnd w:id="10"/>
      <w:r w:rsidRPr="00E36BF1">
        <w:rPr>
          <w:rFonts w:ascii="Times New Roman" w:hAnsi="Times New Roman" w:cs="Times New Roman"/>
          <w:sz w:val="24"/>
          <w:szCs w:val="24"/>
        </w:rPr>
        <w:t xml:space="preserve">valstybei 117 147 </w:t>
      </w:r>
      <w:proofErr w:type="spellStart"/>
      <w:r w:rsidRPr="00E36BF1">
        <w:rPr>
          <w:rFonts w:ascii="Times New Roman" w:hAnsi="Times New Roman" w:cs="Times New Roman"/>
          <w:sz w:val="24"/>
          <w:szCs w:val="24"/>
        </w:rPr>
        <w:t>Eur</w:t>
      </w:r>
      <w:proofErr w:type="spellEnd"/>
      <w:r w:rsidRPr="00E36BF1">
        <w:rPr>
          <w:rFonts w:ascii="Times New Roman" w:hAnsi="Times New Roman" w:cs="Times New Roman"/>
          <w:sz w:val="24"/>
          <w:szCs w:val="24"/>
        </w:rPr>
        <w:t xml:space="preserve"> </w:t>
      </w:r>
      <w:r w:rsidR="003436AE" w:rsidRPr="00E36BF1">
        <w:rPr>
          <w:rFonts w:ascii="Times New Roman" w:hAnsi="Times New Roman" w:cs="Times New Roman"/>
          <w:sz w:val="24"/>
          <w:szCs w:val="24"/>
        </w:rPr>
        <w:t xml:space="preserve">PVM </w:t>
      </w:r>
      <w:r w:rsidRPr="00E36BF1">
        <w:rPr>
          <w:rFonts w:ascii="Times New Roman" w:hAnsi="Times New Roman" w:cs="Times New Roman"/>
          <w:sz w:val="24"/>
          <w:szCs w:val="24"/>
        </w:rPr>
        <w:t>ir 27 162,77</w:t>
      </w:r>
      <w:r w:rsidR="002D539D">
        <w:rPr>
          <w:rFonts w:ascii="Times New Roman" w:hAnsi="Times New Roman" w:cs="Times New Roman"/>
          <w:sz w:val="24"/>
          <w:szCs w:val="24"/>
        </w:rPr>
        <w:t> </w:t>
      </w:r>
      <w:proofErr w:type="spellStart"/>
      <w:r w:rsidRPr="00E36BF1">
        <w:rPr>
          <w:rFonts w:ascii="Times New Roman" w:hAnsi="Times New Roman" w:cs="Times New Roman"/>
          <w:sz w:val="24"/>
          <w:szCs w:val="24"/>
        </w:rPr>
        <w:t>Eur</w:t>
      </w:r>
      <w:proofErr w:type="spellEnd"/>
      <w:r w:rsidRPr="00E36BF1">
        <w:rPr>
          <w:rFonts w:ascii="Times New Roman" w:hAnsi="Times New Roman" w:cs="Times New Roman"/>
          <w:sz w:val="24"/>
          <w:szCs w:val="24"/>
        </w:rPr>
        <w:t xml:space="preserve"> gyventojų pajamų mokesčio. Iš </w:t>
      </w:r>
      <w:bookmarkStart w:id="11" w:name="Buk_193"/>
      <w:r w:rsidR="00C173AB" w:rsidRPr="00E36BF1">
        <w:rPr>
          <w:rFonts w:ascii="Times New Roman" w:hAnsi="Times New Roman" w:cs="Times New Roman"/>
          <w:sz w:val="24"/>
          <w:szCs w:val="24"/>
        </w:rPr>
        <w:t xml:space="preserve">A. Ž. </w:t>
      </w:r>
      <w:bookmarkEnd w:id="11"/>
      <w:r w:rsidRPr="00E36BF1">
        <w:rPr>
          <w:rFonts w:ascii="Times New Roman" w:hAnsi="Times New Roman" w:cs="Times New Roman"/>
          <w:sz w:val="24"/>
          <w:szCs w:val="24"/>
        </w:rPr>
        <w:t>valstybei priteist</w:t>
      </w:r>
      <w:r w:rsidR="003436AE" w:rsidRPr="00E36BF1">
        <w:rPr>
          <w:rFonts w:ascii="Times New Roman" w:hAnsi="Times New Roman" w:cs="Times New Roman"/>
          <w:sz w:val="24"/>
          <w:szCs w:val="24"/>
        </w:rPr>
        <w:t>a</w:t>
      </w:r>
      <w:r w:rsidRPr="00E36BF1">
        <w:rPr>
          <w:rFonts w:ascii="Times New Roman" w:hAnsi="Times New Roman" w:cs="Times New Roman"/>
          <w:sz w:val="24"/>
          <w:szCs w:val="24"/>
        </w:rPr>
        <w:t xml:space="preserve"> 11 952 </w:t>
      </w:r>
      <w:proofErr w:type="spellStart"/>
      <w:r w:rsidRPr="00E36BF1">
        <w:rPr>
          <w:rFonts w:ascii="Times New Roman" w:hAnsi="Times New Roman" w:cs="Times New Roman"/>
          <w:sz w:val="24"/>
          <w:szCs w:val="24"/>
        </w:rPr>
        <w:t>Eur</w:t>
      </w:r>
      <w:proofErr w:type="spellEnd"/>
      <w:r w:rsidRPr="00E36BF1">
        <w:rPr>
          <w:rFonts w:ascii="Times New Roman" w:hAnsi="Times New Roman" w:cs="Times New Roman"/>
          <w:sz w:val="24"/>
          <w:szCs w:val="24"/>
        </w:rPr>
        <w:t xml:space="preserve"> </w:t>
      </w:r>
      <w:r w:rsidR="003436AE" w:rsidRPr="00E36BF1">
        <w:rPr>
          <w:rFonts w:ascii="Times New Roman" w:hAnsi="Times New Roman" w:cs="Times New Roman"/>
          <w:sz w:val="24"/>
          <w:szCs w:val="24"/>
        </w:rPr>
        <w:t>PVM.</w:t>
      </w:r>
      <w:r w:rsidR="00073457" w:rsidRPr="00E36BF1">
        <w:rPr>
          <w:rFonts w:ascii="Times New Roman" w:hAnsi="Times New Roman" w:cs="Times New Roman"/>
          <w:sz w:val="24"/>
          <w:szCs w:val="24"/>
        </w:rPr>
        <w:t xml:space="preserve"> </w:t>
      </w:r>
      <w:r w:rsidRPr="00E36BF1">
        <w:rPr>
          <w:rFonts w:ascii="Times New Roman" w:hAnsi="Times New Roman" w:cs="Times New Roman"/>
          <w:sz w:val="24"/>
          <w:szCs w:val="24"/>
        </w:rPr>
        <w:t>Valstybinio socialinio draudimo fondo valdybos Kauno skyriaus civilin</w:t>
      </w:r>
      <w:r w:rsidR="00672EB7" w:rsidRPr="00E36BF1">
        <w:rPr>
          <w:rFonts w:ascii="Times New Roman" w:hAnsi="Times New Roman" w:cs="Times New Roman"/>
          <w:sz w:val="24"/>
          <w:szCs w:val="24"/>
        </w:rPr>
        <w:t xml:space="preserve">is </w:t>
      </w:r>
      <w:r w:rsidRPr="00E36BF1">
        <w:rPr>
          <w:rFonts w:ascii="Times New Roman" w:hAnsi="Times New Roman" w:cs="Times New Roman"/>
          <w:sz w:val="24"/>
          <w:szCs w:val="24"/>
        </w:rPr>
        <w:t>ieškin</w:t>
      </w:r>
      <w:r w:rsidR="00672EB7" w:rsidRPr="00E36BF1">
        <w:rPr>
          <w:rFonts w:ascii="Times New Roman" w:hAnsi="Times New Roman" w:cs="Times New Roman"/>
          <w:sz w:val="24"/>
          <w:szCs w:val="24"/>
        </w:rPr>
        <w:t xml:space="preserve">ys </w:t>
      </w:r>
      <w:r w:rsidRPr="00E36BF1">
        <w:rPr>
          <w:rFonts w:ascii="Times New Roman" w:hAnsi="Times New Roman" w:cs="Times New Roman"/>
          <w:sz w:val="24"/>
          <w:szCs w:val="24"/>
        </w:rPr>
        <w:t>tenkint</w:t>
      </w:r>
      <w:r w:rsidR="00672EB7" w:rsidRPr="00E36BF1">
        <w:rPr>
          <w:rFonts w:ascii="Times New Roman" w:hAnsi="Times New Roman" w:cs="Times New Roman"/>
          <w:sz w:val="24"/>
          <w:szCs w:val="24"/>
        </w:rPr>
        <w:t>as</w:t>
      </w:r>
      <w:r w:rsidRPr="00E36BF1">
        <w:rPr>
          <w:rFonts w:ascii="Times New Roman" w:hAnsi="Times New Roman" w:cs="Times New Roman"/>
          <w:sz w:val="24"/>
          <w:szCs w:val="24"/>
        </w:rPr>
        <w:t xml:space="preserve"> visiškai</w:t>
      </w:r>
      <w:r w:rsidR="00672EB7" w:rsidRPr="00E36BF1">
        <w:rPr>
          <w:rFonts w:ascii="Times New Roman" w:hAnsi="Times New Roman" w:cs="Times New Roman"/>
          <w:sz w:val="24"/>
          <w:szCs w:val="24"/>
        </w:rPr>
        <w:t xml:space="preserve"> ir priteista s</w:t>
      </w:r>
      <w:r w:rsidRPr="00E36BF1">
        <w:rPr>
          <w:rFonts w:ascii="Times New Roman" w:hAnsi="Times New Roman" w:cs="Times New Roman"/>
          <w:sz w:val="24"/>
          <w:szCs w:val="24"/>
        </w:rPr>
        <w:t xml:space="preserve">olidariai iš </w:t>
      </w:r>
      <w:bookmarkStart w:id="12" w:name="Buk_194"/>
      <w:r w:rsidR="00C173AB" w:rsidRPr="00E36BF1">
        <w:rPr>
          <w:rFonts w:ascii="Times New Roman" w:hAnsi="Times New Roman" w:cs="Times New Roman"/>
          <w:sz w:val="24"/>
          <w:szCs w:val="24"/>
        </w:rPr>
        <w:t>A. Ž.</w:t>
      </w:r>
      <w:bookmarkEnd w:id="12"/>
      <w:r w:rsidRPr="00E36BF1">
        <w:rPr>
          <w:rFonts w:ascii="Times New Roman" w:hAnsi="Times New Roman" w:cs="Times New Roman"/>
          <w:sz w:val="24"/>
          <w:szCs w:val="24"/>
        </w:rPr>
        <w:t xml:space="preserve">, </w:t>
      </w:r>
      <w:bookmarkStart w:id="13" w:name="Buk_67"/>
      <w:r w:rsidR="00C173AB" w:rsidRPr="00E36BF1">
        <w:rPr>
          <w:rFonts w:ascii="Times New Roman" w:hAnsi="Times New Roman" w:cs="Times New Roman"/>
          <w:sz w:val="24"/>
          <w:szCs w:val="24"/>
        </w:rPr>
        <w:t xml:space="preserve">A. K. </w:t>
      </w:r>
      <w:bookmarkEnd w:id="13"/>
      <w:r w:rsidRPr="00E36BF1">
        <w:rPr>
          <w:rFonts w:ascii="Times New Roman" w:hAnsi="Times New Roman" w:cs="Times New Roman"/>
          <w:sz w:val="24"/>
          <w:szCs w:val="24"/>
        </w:rPr>
        <w:t xml:space="preserve">ir </w:t>
      </w:r>
      <w:bookmarkStart w:id="14" w:name="Buk_476"/>
      <w:r w:rsidR="00C173AB" w:rsidRPr="00E36BF1">
        <w:rPr>
          <w:rFonts w:ascii="Times New Roman" w:hAnsi="Times New Roman" w:cs="Times New Roman"/>
          <w:sz w:val="24"/>
          <w:szCs w:val="24"/>
        </w:rPr>
        <w:t xml:space="preserve">R. J. </w:t>
      </w:r>
      <w:bookmarkEnd w:id="14"/>
      <w:r w:rsidRPr="00E36BF1">
        <w:rPr>
          <w:rFonts w:ascii="Times New Roman" w:hAnsi="Times New Roman" w:cs="Times New Roman"/>
          <w:sz w:val="24"/>
          <w:szCs w:val="24"/>
        </w:rPr>
        <w:t xml:space="preserve">Valstybinio socialinio draudimo fondo valdybos biudžetui 79 971,93 </w:t>
      </w:r>
      <w:proofErr w:type="spellStart"/>
      <w:r w:rsidRPr="00E36BF1">
        <w:rPr>
          <w:rFonts w:ascii="Times New Roman" w:hAnsi="Times New Roman" w:cs="Times New Roman"/>
          <w:sz w:val="24"/>
          <w:szCs w:val="24"/>
        </w:rPr>
        <w:t>Eur</w:t>
      </w:r>
      <w:proofErr w:type="spellEnd"/>
      <w:r w:rsidR="00672EB7" w:rsidRPr="00E36BF1">
        <w:rPr>
          <w:rFonts w:ascii="Times New Roman" w:hAnsi="Times New Roman" w:cs="Times New Roman"/>
          <w:sz w:val="24"/>
          <w:szCs w:val="24"/>
        </w:rPr>
        <w:t>.</w:t>
      </w:r>
      <w:r w:rsidR="00073457" w:rsidRPr="00E36BF1">
        <w:rPr>
          <w:rFonts w:ascii="Times New Roman" w:hAnsi="Times New Roman" w:cs="Times New Roman"/>
          <w:sz w:val="24"/>
          <w:szCs w:val="24"/>
        </w:rPr>
        <w:t xml:space="preserve"> </w:t>
      </w:r>
      <w:r w:rsidRPr="00E36BF1">
        <w:rPr>
          <w:rFonts w:ascii="Times New Roman" w:hAnsi="Times New Roman" w:cs="Times New Roman"/>
          <w:sz w:val="24"/>
          <w:szCs w:val="24"/>
        </w:rPr>
        <w:t>BUAB</w:t>
      </w:r>
      <w:r w:rsidR="00E46D48" w:rsidRPr="00E36BF1">
        <w:rPr>
          <w:rFonts w:ascii="Times New Roman" w:hAnsi="Times New Roman" w:cs="Times New Roman"/>
          <w:sz w:val="24"/>
          <w:szCs w:val="24"/>
        </w:rPr>
        <w:t> </w:t>
      </w:r>
      <w:r w:rsidRPr="00E36BF1">
        <w:rPr>
          <w:rFonts w:ascii="Times New Roman" w:hAnsi="Times New Roman" w:cs="Times New Roman"/>
          <w:sz w:val="24"/>
          <w:szCs w:val="24"/>
        </w:rPr>
        <w:t xml:space="preserve">„M“, kurios procesines reikalavimo teises perėmė UAB „S“, </w:t>
      </w:r>
      <w:r w:rsidR="004030E4" w:rsidRPr="00E36BF1">
        <w:rPr>
          <w:rFonts w:ascii="Times New Roman" w:hAnsi="Times New Roman" w:cs="Times New Roman"/>
          <w:sz w:val="24"/>
          <w:szCs w:val="24"/>
        </w:rPr>
        <w:t xml:space="preserve">pareikštas civilinis ieškinys </w:t>
      </w:r>
      <w:r w:rsidRPr="00E36BF1">
        <w:rPr>
          <w:rFonts w:ascii="Times New Roman" w:hAnsi="Times New Roman" w:cs="Times New Roman"/>
          <w:sz w:val="24"/>
          <w:szCs w:val="24"/>
        </w:rPr>
        <w:t>tenkint</w:t>
      </w:r>
      <w:r w:rsidR="00073457" w:rsidRPr="00E36BF1">
        <w:rPr>
          <w:rFonts w:ascii="Times New Roman" w:hAnsi="Times New Roman" w:cs="Times New Roman"/>
          <w:sz w:val="24"/>
          <w:szCs w:val="24"/>
        </w:rPr>
        <w:t>as</w:t>
      </w:r>
      <w:r w:rsidRPr="00E36BF1">
        <w:rPr>
          <w:rFonts w:ascii="Times New Roman" w:hAnsi="Times New Roman" w:cs="Times New Roman"/>
          <w:sz w:val="24"/>
          <w:szCs w:val="24"/>
        </w:rPr>
        <w:t xml:space="preserve"> visiškai</w:t>
      </w:r>
      <w:r w:rsidR="00073457" w:rsidRPr="00E36BF1">
        <w:rPr>
          <w:rFonts w:ascii="Times New Roman" w:hAnsi="Times New Roman" w:cs="Times New Roman"/>
          <w:sz w:val="24"/>
          <w:szCs w:val="24"/>
        </w:rPr>
        <w:t xml:space="preserve"> ir priteista s</w:t>
      </w:r>
      <w:r w:rsidRPr="00E36BF1">
        <w:rPr>
          <w:rFonts w:ascii="Times New Roman" w:hAnsi="Times New Roman" w:cs="Times New Roman"/>
          <w:sz w:val="24"/>
          <w:szCs w:val="24"/>
        </w:rPr>
        <w:t xml:space="preserve">olidariai iš </w:t>
      </w:r>
      <w:bookmarkStart w:id="15" w:name="Buk_195"/>
      <w:r w:rsidR="00C173AB" w:rsidRPr="00E36BF1">
        <w:rPr>
          <w:rFonts w:ascii="Times New Roman" w:hAnsi="Times New Roman" w:cs="Times New Roman"/>
          <w:sz w:val="24"/>
          <w:szCs w:val="24"/>
        </w:rPr>
        <w:t>A. Ž.</w:t>
      </w:r>
      <w:bookmarkEnd w:id="15"/>
      <w:r w:rsidRPr="00E36BF1">
        <w:rPr>
          <w:rFonts w:ascii="Times New Roman" w:hAnsi="Times New Roman" w:cs="Times New Roman"/>
          <w:sz w:val="24"/>
          <w:szCs w:val="24"/>
        </w:rPr>
        <w:t xml:space="preserve">, </w:t>
      </w:r>
      <w:bookmarkStart w:id="16" w:name="Buk_68"/>
      <w:r w:rsidR="00C173AB" w:rsidRPr="00E36BF1">
        <w:rPr>
          <w:rFonts w:ascii="Times New Roman" w:hAnsi="Times New Roman" w:cs="Times New Roman"/>
          <w:sz w:val="24"/>
          <w:szCs w:val="24"/>
        </w:rPr>
        <w:t xml:space="preserve">A. K. </w:t>
      </w:r>
      <w:bookmarkEnd w:id="16"/>
      <w:r w:rsidRPr="00E36BF1">
        <w:rPr>
          <w:rFonts w:ascii="Times New Roman" w:hAnsi="Times New Roman" w:cs="Times New Roman"/>
          <w:sz w:val="24"/>
          <w:szCs w:val="24"/>
        </w:rPr>
        <w:t xml:space="preserve">ir </w:t>
      </w:r>
      <w:bookmarkStart w:id="17" w:name="Buk_477"/>
      <w:r w:rsidR="00C173AB" w:rsidRPr="00E36BF1">
        <w:rPr>
          <w:rFonts w:ascii="Times New Roman" w:hAnsi="Times New Roman" w:cs="Times New Roman"/>
          <w:sz w:val="24"/>
          <w:szCs w:val="24"/>
        </w:rPr>
        <w:t xml:space="preserve">R. J. </w:t>
      </w:r>
      <w:bookmarkEnd w:id="17"/>
      <w:r w:rsidRPr="00E36BF1">
        <w:rPr>
          <w:rFonts w:ascii="Times New Roman" w:hAnsi="Times New Roman" w:cs="Times New Roman"/>
          <w:sz w:val="24"/>
          <w:szCs w:val="24"/>
        </w:rPr>
        <w:t>UAB „S“ 321</w:t>
      </w:r>
      <w:r w:rsidR="003E5189" w:rsidRPr="00E36BF1">
        <w:rPr>
          <w:rFonts w:ascii="Times New Roman" w:hAnsi="Times New Roman" w:cs="Times New Roman"/>
          <w:sz w:val="24"/>
          <w:szCs w:val="24"/>
        </w:rPr>
        <w:t> </w:t>
      </w:r>
      <w:r w:rsidRPr="00E36BF1">
        <w:rPr>
          <w:rFonts w:ascii="Times New Roman" w:hAnsi="Times New Roman" w:cs="Times New Roman"/>
          <w:sz w:val="24"/>
          <w:szCs w:val="24"/>
        </w:rPr>
        <w:t>791,84</w:t>
      </w:r>
      <w:r w:rsidR="003E5189" w:rsidRPr="00E36BF1">
        <w:rPr>
          <w:rFonts w:ascii="Times New Roman" w:hAnsi="Times New Roman" w:cs="Times New Roman"/>
          <w:sz w:val="24"/>
          <w:szCs w:val="24"/>
        </w:rPr>
        <w:t> </w:t>
      </w:r>
      <w:proofErr w:type="spellStart"/>
      <w:r w:rsidRPr="00E36BF1">
        <w:rPr>
          <w:rFonts w:ascii="Times New Roman" w:hAnsi="Times New Roman" w:cs="Times New Roman"/>
          <w:sz w:val="24"/>
          <w:szCs w:val="24"/>
        </w:rPr>
        <w:t>Eur</w:t>
      </w:r>
      <w:proofErr w:type="spellEnd"/>
      <w:r w:rsidRPr="00E36BF1">
        <w:rPr>
          <w:rFonts w:ascii="Times New Roman" w:hAnsi="Times New Roman" w:cs="Times New Roman"/>
          <w:sz w:val="24"/>
          <w:szCs w:val="24"/>
        </w:rPr>
        <w:t xml:space="preserve"> </w:t>
      </w:r>
      <w:r w:rsidR="00073457" w:rsidRPr="00E36BF1">
        <w:rPr>
          <w:rFonts w:ascii="Times New Roman" w:hAnsi="Times New Roman" w:cs="Times New Roman"/>
          <w:sz w:val="24"/>
          <w:szCs w:val="24"/>
        </w:rPr>
        <w:t xml:space="preserve">turtinės žalos </w:t>
      </w:r>
      <w:r w:rsidR="00361A92" w:rsidRPr="00E36BF1">
        <w:rPr>
          <w:rFonts w:ascii="Times New Roman" w:hAnsi="Times New Roman" w:cs="Times New Roman"/>
          <w:sz w:val="24"/>
          <w:szCs w:val="24"/>
        </w:rPr>
        <w:t xml:space="preserve">atlyginimo </w:t>
      </w:r>
      <w:r w:rsidRPr="00E36BF1">
        <w:rPr>
          <w:rFonts w:ascii="Times New Roman" w:hAnsi="Times New Roman" w:cs="Times New Roman"/>
          <w:sz w:val="24"/>
          <w:szCs w:val="24"/>
        </w:rPr>
        <w:t>ir penkių procentų dydžio metin</w:t>
      </w:r>
      <w:r w:rsidR="00073457" w:rsidRPr="00E36BF1">
        <w:rPr>
          <w:rFonts w:ascii="Times New Roman" w:hAnsi="Times New Roman" w:cs="Times New Roman"/>
          <w:sz w:val="24"/>
          <w:szCs w:val="24"/>
        </w:rPr>
        <w:t>ė</w:t>
      </w:r>
      <w:r w:rsidRPr="00E36BF1">
        <w:rPr>
          <w:rFonts w:ascii="Times New Roman" w:hAnsi="Times New Roman" w:cs="Times New Roman"/>
          <w:sz w:val="24"/>
          <w:szCs w:val="24"/>
        </w:rPr>
        <w:t>s palūkan</w:t>
      </w:r>
      <w:r w:rsidR="00073457" w:rsidRPr="00E36BF1">
        <w:rPr>
          <w:rFonts w:ascii="Times New Roman" w:hAnsi="Times New Roman" w:cs="Times New Roman"/>
          <w:sz w:val="24"/>
          <w:szCs w:val="24"/>
        </w:rPr>
        <w:t xml:space="preserve">os </w:t>
      </w:r>
      <w:r w:rsidRPr="00E36BF1">
        <w:rPr>
          <w:rFonts w:ascii="Times New Roman" w:hAnsi="Times New Roman" w:cs="Times New Roman"/>
          <w:sz w:val="24"/>
          <w:szCs w:val="24"/>
        </w:rPr>
        <w:t>nuo priteistos sumos</w:t>
      </w:r>
      <w:r w:rsidR="00073457" w:rsidRPr="00E36BF1">
        <w:rPr>
          <w:rFonts w:ascii="Times New Roman" w:hAnsi="Times New Roman" w:cs="Times New Roman"/>
          <w:sz w:val="24"/>
          <w:szCs w:val="24"/>
        </w:rPr>
        <w:t>.</w:t>
      </w:r>
    </w:p>
    <w:p w14:paraId="2711FEBD" w14:textId="4420C554" w:rsidR="00F7703A" w:rsidRPr="00E36BF1" w:rsidRDefault="00B90664" w:rsidP="00F7703A">
      <w:pPr>
        <w:widowControl w:val="0"/>
        <w:tabs>
          <w:tab w:val="left" w:pos="720"/>
        </w:tabs>
        <w:suppressAutoHyphens/>
        <w:spacing w:after="0" w:line="240" w:lineRule="auto"/>
        <w:jc w:val="both"/>
        <w:rPr>
          <w:rFonts w:ascii="Times New Roman" w:hAnsi="Times New Roman" w:cs="Times New Roman"/>
          <w:sz w:val="24"/>
          <w:szCs w:val="24"/>
        </w:rPr>
      </w:pPr>
      <w:r w:rsidRPr="00E36BF1">
        <w:rPr>
          <w:rFonts w:ascii="Times New Roman" w:eastAsia="Times New Roman" w:hAnsi="Times New Roman" w:cs="Times New Roman"/>
          <w:noProof/>
          <w:sz w:val="24"/>
          <w:szCs w:val="24"/>
        </w:rPr>
        <w:tab/>
      </w:r>
      <w:r w:rsidR="00AC1647" w:rsidRPr="00E36BF1">
        <w:rPr>
          <w:rFonts w:ascii="Times New Roman" w:eastAsia="Times New Roman" w:hAnsi="Times New Roman" w:cs="Times New Roman"/>
          <w:kern w:val="1"/>
          <w:sz w:val="24"/>
          <w:szCs w:val="24"/>
          <w:lang w:eastAsia="lt-LT" w:bidi="hi-IN"/>
        </w:rPr>
        <w:t>Lietuvos apeliacinio teismo Baudžiamųjų bylų skyriaus teisėjų kolegijos 2024 m. sausio 15</w:t>
      </w:r>
      <w:r w:rsidR="00F810AF" w:rsidRPr="00E36BF1">
        <w:rPr>
          <w:rFonts w:ascii="Times New Roman" w:eastAsia="Times New Roman" w:hAnsi="Times New Roman" w:cs="Times New Roman"/>
          <w:kern w:val="1"/>
          <w:sz w:val="24"/>
          <w:szCs w:val="24"/>
          <w:lang w:eastAsia="lt-LT" w:bidi="hi-IN"/>
        </w:rPr>
        <w:t> </w:t>
      </w:r>
      <w:r w:rsidR="00AC1647" w:rsidRPr="00E36BF1">
        <w:rPr>
          <w:rFonts w:ascii="Times New Roman" w:eastAsia="Times New Roman" w:hAnsi="Times New Roman" w:cs="Times New Roman"/>
          <w:kern w:val="1"/>
          <w:sz w:val="24"/>
          <w:szCs w:val="24"/>
          <w:lang w:eastAsia="lt-LT" w:bidi="hi-IN"/>
        </w:rPr>
        <w:t xml:space="preserve">d. nutartimi </w:t>
      </w:r>
      <w:bookmarkStart w:id="18" w:name="nf099dd31-502c-4883-ba41-260024552276"/>
      <w:r w:rsidR="00F7703A" w:rsidRPr="00E36BF1">
        <w:rPr>
          <w:rFonts w:ascii="Times New Roman" w:hAnsi="Times New Roman" w:cs="Times New Roman"/>
          <w:sz w:val="24"/>
          <w:szCs w:val="24"/>
        </w:rPr>
        <w:t xml:space="preserve">nuteistųjų </w:t>
      </w:r>
      <w:bookmarkStart w:id="19" w:name="Buk_196"/>
      <w:r w:rsidR="00C173AB" w:rsidRPr="00E36BF1">
        <w:rPr>
          <w:rFonts w:ascii="Times New Roman" w:hAnsi="Times New Roman" w:cs="Times New Roman"/>
          <w:sz w:val="24"/>
          <w:szCs w:val="24"/>
        </w:rPr>
        <w:t xml:space="preserve">A. Ž. </w:t>
      </w:r>
      <w:bookmarkEnd w:id="19"/>
      <w:r w:rsidR="00F7703A" w:rsidRPr="00E36BF1">
        <w:rPr>
          <w:rFonts w:ascii="Times New Roman" w:hAnsi="Times New Roman" w:cs="Times New Roman"/>
          <w:sz w:val="24"/>
          <w:szCs w:val="24"/>
        </w:rPr>
        <w:t xml:space="preserve">ir </w:t>
      </w:r>
      <w:bookmarkStart w:id="20" w:name="Buk_69"/>
      <w:r w:rsidR="00C173AB" w:rsidRPr="00E36BF1">
        <w:rPr>
          <w:rFonts w:ascii="Times New Roman" w:hAnsi="Times New Roman" w:cs="Times New Roman"/>
          <w:sz w:val="24"/>
          <w:szCs w:val="24"/>
        </w:rPr>
        <w:t xml:space="preserve">A. K. </w:t>
      </w:r>
      <w:bookmarkEnd w:id="20"/>
      <w:r w:rsidR="00F7703A" w:rsidRPr="00E36BF1">
        <w:rPr>
          <w:rFonts w:ascii="Times New Roman" w:hAnsi="Times New Roman" w:cs="Times New Roman"/>
          <w:sz w:val="24"/>
          <w:szCs w:val="24"/>
        </w:rPr>
        <w:t xml:space="preserve">apeliaciniai skundai atmesti. </w:t>
      </w:r>
      <w:bookmarkStart w:id="21" w:name="Buk_197"/>
      <w:r w:rsidR="00C173AB" w:rsidRPr="00E36BF1">
        <w:rPr>
          <w:rFonts w:ascii="Times New Roman" w:hAnsi="Times New Roman" w:cs="Times New Roman"/>
          <w:sz w:val="24"/>
          <w:szCs w:val="24"/>
        </w:rPr>
        <w:t xml:space="preserve">A. Ž. </w:t>
      </w:r>
      <w:bookmarkEnd w:id="21"/>
      <w:r w:rsidR="00F7703A" w:rsidRPr="00E36BF1">
        <w:rPr>
          <w:rFonts w:ascii="Times New Roman" w:hAnsi="Times New Roman" w:cs="Times New Roman"/>
          <w:sz w:val="24"/>
          <w:szCs w:val="24"/>
        </w:rPr>
        <w:t>nusikalstama veika, kvalifikuota pagal BK 222 straipsnio 1 dalį (dėl UAB „M“ apgaulingo apskaitos tvarkymo) (2004 m. liepos 5 d. įstatymo redakcija), perkvalifikuota pagal BK</w:t>
      </w:r>
      <w:r w:rsidR="00361A92" w:rsidRPr="00E36BF1">
        <w:rPr>
          <w:rFonts w:ascii="Times New Roman" w:hAnsi="Times New Roman" w:cs="Times New Roman"/>
          <w:sz w:val="24"/>
          <w:szCs w:val="24"/>
        </w:rPr>
        <w:t> </w:t>
      </w:r>
      <w:r w:rsidR="00F7703A" w:rsidRPr="00E36BF1">
        <w:rPr>
          <w:rFonts w:ascii="Times New Roman" w:hAnsi="Times New Roman" w:cs="Times New Roman"/>
          <w:sz w:val="24"/>
          <w:szCs w:val="24"/>
        </w:rPr>
        <w:t xml:space="preserve">222 straipsnio 1 dalį (2023 m. balandžio 27 d. įstatymo redakcija). </w:t>
      </w:r>
      <w:bookmarkStart w:id="22" w:name="Buk_70"/>
      <w:r w:rsidR="00C173AB" w:rsidRPr="00E36BF1">
        <w:rPr>
          <w:rFonts w:ascii="Times New Roman" w:hAnsi="Times New Roman" w:cs="Times New Roman"/>
          <w:sz w:val="24"/>
          <w:szCs w:val="24"/>
        </w:rPr>
        <w:t xml:space="preserve">A. K. </w:t>
      </w:r>
      <w:bookmarkEnd w:id="22"/>
      <w:r w:rsidR="00F7703A" w:rsidRPr="00E36BF1">
        <w:rPr>
          <w:rFonts w:ascii="Times New Roman" w:hAnsi="Times New Roman" w:cs="Times New Roman"/>
          <w:sz w:val="24"/>
          <w:szCs w:val="24"/>
        </w:rPr>
        <w:t>nusikalstama veika, kvalifikuota pagal BK 24 straipsnio 6 dalį ir 183 straipsnio 2</w:t>
      </w:r>
      <w:r w:rsidR="00BB7603">
        <w:rPr>
          <w:rFonts w:ascii="Times New Roman" w:hAnsi="Times New Roman" w:cs="Times New Roman"/>
          <w:sz w:val="24"/>
          <w:szCs w:val="24"/>
        </w:rPr>
        <w:t> </w:t>
      </w:r>
      <w:r w:rsidR="00F7703A" w:rsidRPr="00E36BF1">
        <w:rPr>
          <w:rFonts w:ascii="Times New Roman" w:hAnsi="Times New Roman" w:cs="Times New Roman"/>
          <w:sz w:val="24"/>
          <w:szCs w:val="24"/>
        </w:rPr>
        <w:t>dalį (2007 m. birželio 28 d. įstatymo redakcija), perkvalifikuota pagal BK 24 straipsnio 6 dalį ir 183</w:t>
      </w:r>
      <w:r w:rsidR="00361A92" w:rsidRPr="00E36BF1">
        <w:rPr>
          <w:rFonts w:ascii="Times New Roman" w:hAnsi="Times New Roman" w:cs="Times New Roman"/>
          <w:sz w:val="24"/>
          <w:szCs w:val="24"/>
        </w:rPr>
        <w:t> </w:t>
      </w:r>
      <w:r w:rsidR="00F7703A" w:rsidRPr="00E36BF1">
        <w:rPr>
          <w:rFonts w:ascii="Times New Roman" w:hAnsi="Times New Roman" w:cs="Times New Roman"/>
          <w:sz w:val="24"/>
          <w:szCs w:val="24"/>
        </w:rPr>
        <w:t xml:space="preserve">straipsnio 3 dalį (2023 m. balandžio 27 d. įstatymo redakcija); nusikalstama veika, kvalifikuota pagal BK 24 straipsnio 6 dalį ir 182 straipsnio 2 dalį (2007 m. birželio 28 d. įstatymo </w:t>
      </w:r>
      <w:r w:rsidR="00F7703A" w:rsidRPr="00E36BF1">
        <w:rPr>
          <w:rFonts w:ascii="Times New Roman" w:hAnsi="Times New Roman" w:cs="Times New Roman"/>
          <w:iCs/>
          <w:sz w:val="24"/>
          <w:szCs w:val="24"/>
        </w:rPr>
        <w:t>redakcija), perkvalifikuota pagal</w:t>
      </w:r>
      <w:r w:rsidR="00F7703A" w:rsidRPr="00E36BF1">
        <w:rPr>
          <w:rFonts w:ascii="Times New Roman" w:hAnsi="Times New Roman" w:cs="Times New Roman"/>
          <w:sz w:val="24"/>
          <w:szCs w:val="24"/>
        </w:rPr>
        <w:t xml:space="preserve"> BK 24</w:t>
      </w:r>
      <w:r w:rsidR="00F810AF" w:rsidRPr="00E36BF1">
        <w:rPr>
          <w:rFonts w:ascii="Times New Roman" w:hAnsi="Times New Roman" w:cs="Times New Roman"/>
          <w:sz w:val="24"/>
          <w:szCs w:val="24"/>
        </w:rPr>
        <w:t> </w:t>
      </w:r>
      <w:r w:rsidR="00F7703A" w:rsidRPr="00E36BF1">
        <w:rPr>
          <w:rFonts w:ascii="Times New Roman" w:hAnsi="Times New Roman" w:cs="Times New Roman"/>
          <w:sz w:val="24"/>
          <w:szCs w:val="24"/>
        </w:rPr>
        <w:t>straipsnio 6 dalį ir 182 straipsnio 3 dalį (2023 m. balandžio 27 d. įstatymo redakcija); nusikalstama veika, kvalifikuota pagal BK 24 straipsnio 6 dalį ir 222 straipsnio 1 dalį (2004 m. liepos 5 d. įstatymo redakcija), perkvalifikuota pagal BK 222 straipsnio 1 dalį (2023</w:t>
      </w:r>
      <w:r w:rsidR="00361A92" w:rsidRPr="00E36BF1">
        <w:rPr>
          <w:rFonts w:ascii="Times New Roman" w:hAnsi="Times New Roman" w:cs="Times New Roman"/>
          <w:sz w:val="24"/>
          <w:szCs w:val="24"/>
        </w:rPr>
        <w:t> </w:t>
      </w:r>
      <w:r w:rsidR="00F7703A" w:rsidRPr="00E36BF1">
        <w:rPr>
          <w:rFonts w:ascii="Times New Roman" w:hAnsi="Times New Roman" w:cs="Times New Roman"/>
          <w:sz w:val="24"/>
          <w:szCs w:val="24"/>
        </w:rPr>
        <w:t xml:space="preserve">m. balandžio 27 d. įstatymo redakcija). Kauno apygardos teismo 2022 m. gruodžio 29 d. nuosprendžiu </w:t>
      </w:r>
      <w:bookmarkStart w:id="23" w:name="Buk_246"/>
      <w:r w:rsidR="00C173AB" w:rsidRPr="00E36BF1">
        <w:rPr>
          <w:rFonts w:ascii="Times New Roman" w:hAnsi="Times New Roman" w:cs="Times New Roman"/>
          <w:sz w:val="24"/>
          <w:szCs w:val="24"/>
        </w:rPr>
        <w:t xml:space="preserve">A. Ž. </w:t>
      </w:r>
      <w:bookmarkEnd w:id="23"/>
      <w:r w:rsidR="00F7703A" w:rsidRPr="00E36BF1">
        <w:rPr>
          <w:rFonts w:ascii="Times New Roman" w:hAnsi="Times New Roman" w:cs="Times New Roman"/>
          <w:sz w:val="24"/>
          <w:szCs w:val="24"/>
        </w:rPr>
        <w:t xml:space="preserve">ir </w:t>
      </w:r>
      <w:bookmarkStart w:id="24" w:name="Buk_138"/>
      <w:r w:rsidR="00C173AB" w:rsidRPr="00E36BF1">
        <w:rPr>
          <w:rFonts w:ascii="Times New Roman" w:hAnsi="Times New Roman" w:cs="Times New Roman"/>
          <w:sz w:val="24"/>
          <w:szCs w:val="24"/>
        </w:rPr>
        <w:t xml:space="preserve">A. K. </w:t>
      </w:r>
      <w:bookmarkEnd w:id="24"/>
      <w:r w:rsidR="00F7703A" w:rsidRPr="00E36BF1">
        <w:rPr>
          <w:rFonts w:ascii="Times New Roman" w:hAnsi="Times New Roman" w:cs="Times New Roman"/>
          <w:sz w:val="24"/>
          <w:szCs w:val="24"/>
        </w:rPr>
        <w:t>už nusikalstamas veikas, kurios perkvalifikuotos šiuo sprendimu, paskirtos bausmės nekeistos.</w:t>
      </w:r>
    </w:p>
    <w:bookmarkEnd w:id="18"/>
    <w:p w14:paraId="4D753CD6" w14:textId="77777777" w:rsidR="00536BB7" w:rsidRPr="00E36BF1" w:rsidRDefault="00536BB7" w:rsidP="008477AE">
      <w:pPr>
        <w:widowControl w:val="0"/>
        <w:tabs>
          <w:tab w:val="left" w:pos="720"/>
        </w:tabs>
        <w:suppressAutoHyphens/>
        <w:spacing w:after="0" w:line="240" w:lineRule="auto"/>
        <w:jc w:val="both"/>
        <w:rPr>
          <w:rFonts w:ascii="Times New Roman" w:eastAsia="Times New Roman" w:hAnsi="Times New Roman" w:cs="Times New Roman"/>
          <w:sz w:val="24"/>
        </w:rPr>
      </w:pPr>
    </w:p>
    <w:p w14:paraId="0CF67E05" w14:textId="0B50BDE3" w:rsidR="004527B7" w:rsidRPr="00E36BF1" w:rsidRDefault="004169EF" w:rsidP="002B7637">
      <w:pPr>
        <w:widowControl w:val="0"/>
        <w:tabs>
          <w:tab w:val="left" w:pos="720"/>
        </w:tabs>
        <w:suppressAutoHyphens/>
        <w:spacing w:after="0" w:line="240" w:lineRule="auto"/>
        <w:jc w:val="both"/>
        <w:rPr>
          <w:rFonts w:ascii="Times New Roman" w:eastAsia="Times New Roman" w:hAnsi="Times New Roman" w:cs="Times New Roman"/>
          <w:kern w:val="1"/>
          <w:sz w:val="24"/>
          <w:szCs w:val="24"/>
          <w:lang w:eastAsia="lt-LT" w:bidi="hi-IN"/>
        </w:rPr>
      </w:pPr>
      <w:r w:rsidRPr="00E36BF1">
        <w:rPr>
          <w:rFonts w:ascii="Times New Roman" w:eastAsia="Times New Roman" w:hAnsi="Times New Roman" w:cs="Times New Roman"/>
          <w:kern w:val="1"/>
          <w:sz w:val="24"/>
          <w:szCs w:val="24"/>
          <w:lang w:eastAsia="lt-LT" w:bidi="hi-IN"/>
        </w:rPr>
        <w:tab/>
      </w:r>
      <w:r w:rsidR="004527B7" w:rsidRPr="00E36BF1">
        <w:rPr>
          <w:rFonts w:ascii="Times New Roman" w:eastAsia="Times New Roman" w:hAnsi="Times New Roman" w:cs="Times New Roman"/>
          <w:kern w:val="1"/>
          <w:sz w:val="24"/>
          <w:szCs w:val="24"/>
          <w:lang w:eastAsia="lt-LT" w:bidi="hi-IN"/>
        </w:rPr>
        <w:t>Teisėjų kolegija</w:t>
      </w:r>
    </w:p>
    <w:p w14:paraId="35636FE7" w14:textId="77777777" w:rsidR="004527B7" w:rsidRPr="00E36BF1" w:rsidRDefault="004527B7" w:rsidP="00A3239C">
      <w:pPr>
        <w:widowControl w:val="0"/>
        <w:suppressAutoHyphens/>
        <w:spacing w:after="0" w:line="240" w:lineRule="auto"/>
        <w:jc w:val="both"/>
        <w:rPr>
          <w:rFonts w:ascii="Times New Roman" w:eastAsia="Times New Roman" w:hAnsi="Times New Roman" w:cs="Times New Roman"/>
          <w:spacing w:val="60"/>
          <w:kern w:val="1"/>
          <w:sz w:val="24"/>
          <w:szCs w:val="24"/>
          <w:lang w:eastAsia="lt-LT" w:bidi="hi-IN"/>
        </w:rPr>
      </w:pPr>
    </w:p>
    <w:p w14:paraId="0DFAE096" w14:textId="546803B7" w:rsidR="00A3239C" w:rsidRPr="00E36BF1" w:rsidRDefault="00A3239C" w:rsidP="00A3239C">
      <w:pPr>
        <w:widowControl w:val="0"/>
        <w:suppressAutoHyphens/>
        <w:spacing w:after="0" w:line="240" w:lineRule="auto"/>
        <w:jc w:val="both"/>
        <w:rPr>
          <w:rFonts w:ascii="Times New Roman" w:eastAsia="Times New Roman" w:hAnsi="Times New Roman" w:cs="Times New Roman"/>
          <w:spacing w:val="60"/>
          <w:kern w:val="1"/>
          <w:sz w:val="24"/>
          <w:szCs w:val="24"/>
          <w:lang w:eastAsia="lt-LT" w:bidi="hi-IN"/>
        </w:rPr>
      </w:pPr>
      <w:r w:rsidRPr="00E36BF1">
        <w:rPr>
          <w:rFonts w:ascii="Times New Roman" w:eastAsia="Times New Roman" w:hAnsi="Times New Roman" w:cs="Times New Roman"/>
          <w:spacing w:val="60"/>
          <w:kern w:val="1"/>
          <w:sz w:val="24"/>
          <w:szCs w:val="24"/>
          <w:lang w:eastAsia="lt-LT" w:bidi="hi-IN"/>
        </w:rPr>
        <w:t>nustatė:</w:t>
      </w:r>
    </w:p>
    <w:p w14:paraId="6C868A98" w14:textId="77777777" w:rsidR="00A3239C" w:rsidRPr="00E36BF1" w:rsidRDefault="00A3239C" w:rsidP="00A3239C">
      <w:pPr>
        <w:spacing w:after="0" w:line="240" w:lineRule="auto"/>
        <w:jc w:val="both"/>
        <w:rPr>
          <w:rFonts w:ascii="Times New Roman" w:eastAsia="Times New Roman" w:hAnsi="Times New Roman" w:cs="Times New Roman"/>
          <w:spacing w:val="60"/>
          <w:kern w:val="1"/>
          <w:sz w:val="24"/>
          <w:szCs w:val="24"/>
          <w:lang w:eastAsia="lt-LT" w:bidi="hi-IN"/>
        </w:rPr>
      </w:pPr>
    </w:p>
    <w:p w14:paraId="007FDA97" w14:textId="1D9CE7C3" w:rsidR="00A3239C" w:rsidRPr="00E36BF1" w:rsidRDefault="00A3239C" w:rsidP="00A3239C">
      <w:pPr>
        <w:spacing w:after="0" w:line="240" w:lineRule="auto"/>
        <w:jc w:val="center"/>
        <w:rPr>
          <w:rFonts w:ascii="Times New Roman" w:eastAsia="Times New Roman" w:hAnsi="Times New Roman" w:cs="Times New Roman"/>
          <w:sz w:val="24"/>
          <w:szCs w:val="24"/>
        </w:rPr>
      </w:pPr>
      <w:r w:rsidRPr="00E36BF1">
        <w:rPr>
          <w:rFonts w:ascii="Times New Roman" w:eastAsia="Times New Roman" w:hAnsi="Times New Roman" w:cs="Times New Roman"/>
          <w:sz w:val="24"/>
          <w:szCs w:val="24"/>
        </w:rPr>
        <w:t>I.</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Bylos</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esmė</w:t>
      </w:r>
    </w:p>
    <w:p w14:paraId="43F17F96" w14:textId="77777777" w:rsidR="00A3239C" w:rsidRPr="00E36BF1" w:rsidRDefault="00A3239C" w:rsidP="00A3239C">
      <w:pPr>
        <w:spacing w:after="0" w:line="240" w:lineRule="auto"/>
        <w:jc w:val="center"/>
        <w:rPr>
          <w:rFonts w:ascii="Times New Roman" w:eastAsia="Times New Roman" w:hAnsi="Times New Roman" w:cs="Times New Roman"/>
          <w:sz w:val="24"/>
          <w:szCs w:val="24"/>
        </w:rPr>
      </w:pPr>
    </w:p>
    <w:p w14:paraId="2AB9BFDC" w14:textId="1C2E8BD8" w:rsidR="00186AD3" w:rsidRPr="00E36BF1" w:rsidRDefault="00817E52" w:rsidP="00817E52">
      <w:pPr>
        <w:pStyle w:val="ListParagraph"/>
        <w:widowControl w:val="0"/>
        <w:tabs>
          <w:tab w:val="left" w:pos="709"/>
          <w:tab w:val="left" w:pos="1276"/>
        </w:tabs>
        <w:suppressAutoHyphens/>
        <w:spacing w:after="120"/>
        <w:ind w:left="360" w:hanging="360"/>
        <w:contextualSpacing w:val="0"/>
        <w:jc w:val="both"/>
        <w:rPr>
          <w:rFonts w:ascii="Times New Roman" w:hAnsi="Times New Roman" w:cs="Times New Roman"/>
          <w:sz w:val="24"/>
          <w:szCs w:val="24"/>
        </w:rPr>
      </w:pPr>
      <w:r w:rsidRPr="00E36BF1">
        <w:rPr>
          <w:rFonts w:ascii="Times New Roman" w:eastAsia="Calibri" w:hAnsi="Times New Roman" w:cs="Times New Roman"/>
          <w:iCs/>
          <w:sz w:val="24"/>
          <w:szCs w:val="24"/>
        </w:rPr>
        <w:t>1.</w:t>
      </w:r>
      <w:r w:rsidRPr="00E36BF1">
        <w:rPr>
          <w:rFonts w:ascii="Times New Roman" w:eastAsia="Calibri" w:hAnsi="Times New Roman" w:cs="Times New Roman"/>
          <w:iCs/>
          <w:sz w:val="24"/>
          <w:szCs w:val="24"/>
        </w:rPr>
        <w:tab/>
      </w:r>
      <w:bookmarkStart w:id="25" w:name="Buk_313"/>
      <w:r w:rsidR="00C173AB" w:rsidRPr="00E36BF1">
        <w:rPr>
          <w:rFonts w:ascii="Times New Roman" w:eastAsia="Calibri" w:hAnsi="Times New Roman" w:cs="Times New Roman"/>
          <w:iCs/>
          <w:sz w:val="24"/>
          <w:szCs w:val="24"/>
        </w:rPr>
        <w:t xml:space="preserve">A. Ž. </w:t>
      </w:r>
      <w:bookmarkEnd w:id="25"/>
      <w:r w:rsidR="00186AD3" w:rsidRPr="00E36BF1">
        <w:rPr>
          <w:rFonts w:ascii="Times New Roman" w:eastAsia="Calibri" w:hAnsi="Times New Roman" w:cs="Times New Roman"/>
          <w:iCs/>
          <w:sz w:val="24"/>
          <w:szCs w:val="24"/>
        </w:rPr>
        <w:t xml:space="preserve">pagal BK 222 straipsnio 1 dalį nuteistas už tai, kad nuo </w:t>
      </w:r>
      <w:r w:rsidR="00186AD3" w:rsidRPr="00E36BF1">
        <w:rPr>
          <w:rFonts w:ascii="Times New Roman" w:hAnsi="Times New Roman" w:cs="Times New Roman"/>
          <w:sz w:val="24"/>
          <w:szCs w:val="24"/>
        </w:rPr>
        <w:t>2013 m. sausio 1 d. iki 2015 m. rugsėjo 4 d. apgaulingai tvarkė UAB „M“</w:t>
      </w:r>
      <w:r w:rsidR="00C30648"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 xml:space="preserve">buhalterinę apskaitą, o </w:t>
      </w:r>
      <w:bookmarkStart w:id="26" w:name="Buk_13"/>
      <w:r w:rsidR="00C173AB" w:rsidRPr="00E36BF1">
        <w:rPr>
          <w:rFonts w:ascii="Times New Roman" w:hAnsi="Times New Roman" w:cs="Times New Roman"/>
          <w:sz w:val="24"/>
          <w:szCs w:val="24"/>
        </w:rPr>
        <w:t xml:space="preserve">A. K. </w:t>
      </w:r>
      <w:bookmarkEnd w:id="26"/>
      <w:r w:rsidR="00361A92" w:rsidRPr="00E36BF1">
        <w:rPr>
          <w:rFonts w:ascii="Times New Roman" w:hAnsi="Times New Roman" w:cs="Times New Roman"/>
          <w:sz w:val="24"/>
          <w:szCs w:val="24"/>
        </w:rPr>
        <w:t xml:space="preserve">– </w:t>
      </w:r>
      <w:r w:rsidR="00C30648" w:rsidRPr="00E36BF1">
        <w:rPr>
          <w:rFonts w:ascii="Times New Roman" w:hAnsi="Times New Roman" w:cs="Times New Roman"/>
          <w:sz w:val="24"/>
          <w:szCs w:val="24"/>
        </w:rPr>
        <w:t>pagal BK</w:t>
      </w:r>
      <w:r w:rsidR="00F77958" w:rsidRPr="00E36BF1">
        <w:rPr>
          <w:rFonts w:ascii="Times New Roman" w:hAnsi="Times New Roman" w:cs="Times New Roman"/>
          <w:sz w:val="24"/>
          <w:szCs w:val="24"/>
        </w:rPr>
        <w:t xml:space="preserve"> </w:t>
      </w:r>
      <w:r w:rsidR="00C30648" w:rsidRPr="00E36BF1">
        <w:rPr>
          <w:rFonts w:ascii="Times New Roman" w:hAnsi="Times New Roman" w:cs="Times New Roman"/>
          <w:sz w:val="24"/>
          <w:szCs w:val="24"/>
        </w:rPr>
        <w:t>24 straipsnio 6 dal</w:t>
      </w:r>
      <w:r w:rsidR="00950B89" w:rsidRPr="00E36BF1">
        <w:rPr>
          <w:rFonts w:ascii="Times New Roman" w:hAnsi="Times New Roman" w:cs="Times New Roman"/>
          <w:sz w:val="24"/>
          <w:szCs w:val="24"/>
        </w:rPr>
        <w:t>į</w:t>
      </w:r>
      <w:r w:rsidR="00C30648" w:rsidRPr="00E36BF1">
        <w:rPr>
          <w:rFonts w:ascii="Times New Roman" w:hAnsi="Times New Roman" w:cs="Times New Roman"/>
          <w:sz w:val="24"/>
          <w:szCs w:val="24"/>
        </w:rPr>
        <w:t>, 222 straipsnio 1 dalį</w:t>
      </w:r>
      <w:r w:rsidR="007B1A65" w:rsidRPr="00E36BF1">
        <w:rPr>
          <w:rFonts w:ascii="Times New Roman" w:hAnsi="Times New Roman" w:cs="Times New Roman"/>
          <w:sz w:val="24"/>
          <w:szCs w:val="24"/>
        </w:rPr>
        <w:t xml:space="preserve"> už tai</w:t>
      </w:r>
      <w:r w:rsidR="00C30648" w:rsidRPr="00E36BF1">
        <w:rPr>
          <w:rFonts w:ascii="Times New Roman" w:hAnsi="Times New Roman" w:cs="Times New Roman"/>
          <w:sz w:val="24"/>
          <w:szCs w:val="24"/>
        </w:rPr>
        <w:t xml:space="preserve">, kad padėjo </w:t>
      </w:r>
      <w:bookmarkStart w:id="27" w:name="Buk_247"/>
      <w:r w:rsidR="00C173AB" w:rsidRPr="00E36BF1">
        <w:rPr>
          <w:rFonts w:ascii="Times New Roman" w:hAnsi="Times New Roman" w:cs="Times New Roman"/>
          <w:sz w:val="24"/>
          <w:szCs w:val="24"/>
        </w:rPr>
        <w:t xml:space="preserve">A. Ž. </w:t>
      </w:r>
      <w:bookmarkEnd w:id="27"/>
      <w:r w:rsidR="00C30648" w:rsidRPr="00E36BF1">
        <w:rPr>
          <w:rFonts w:ascii="Times New Roman" w:hAnsi="Times New Roman" w:cs="Times New Roman"/>
          <w:sz w:val="24"/>
          <w:szCs w:val="24"/>
        </w:rPr>
        <w:t>tai padaryti</w:t>
      </w:r>
      <w:r w:rsidR="00950B89" w:rsidRPr="00E36BF1">
        <w:rPr>
          <w:rFonts w:ascii="Times New Roman" w:hAnsi="Times New Roman" w:cs="Times New Roman"/>
          <w:sz w:val="24"/>
          <w:szCs w:val="24"/>
        </w:rPr>
        <w:t>, t. y.:</w:t>
      </w:r>
    </w:p>
    <w:p w14:paraId="74409A82" w14:textId="198A42EA" w:rsidR="00186AD3" w:rsidRPr="00E36BF1" w:rsidRDefault="00817E52" w:rsidP="00817E52">
      <w:pPr>
        <w:spacing w:after="120" w:line="240" w:lineRule="auto"/>
        <w:ind w:left="792" w:hanging="432"/>
        <w:jc w:val="both"/>
        <w:rPr>
          <w:rFonts w:ascii="Times New Roman" w:hAnsi="Times New Roman" w:cs="Times New Roman"/>
          <w:sz w:val="24"/>
          <w:szCs w:val="24"/>
        </w:rPr>
      </w:pPr>
      <w:r w:rsidRPr="00E36BF1">
        <w:rPr>
          <w:rFonts w:ascii="Times New Roman" w:hAnsi="Times New Roman" w:cs="Times New Roman"/>
          <w:sz w:val="24"/>
          <w:szCs w:val="24"/>
        </w:rPr>
        <w:t>1.1.</w:t>
      </w:r>
      <w:r w:rsidRPr="00E36BF1">
        <w:rPr>
          <w:rFonts w:ascii="Times New Roman" w:hAnsi="Times New Roman" w:cs="Times New Roman"/>
          <w:sz w:val="24"/>
          <w:szCs w:val="24"/>
        </w:rPr>
        <w:tab/>
      </w:r>
      <w:bookmarkStart w:id="28" w:name="Buk_248"/>
      <w:r w:rsidR="00C173AB" w:rsidRPr="00E36BF1">
        <w:rPr>
          <w:rFonts w:ascii="Times New Roman" w:hAnsi="Times New Roman" w:cs="Times New Roman"/>
          <w:sz w:val="24"/>
          <w:szCs w:val="24"/>
        </w:rPr>
        <w:t xml:space="preserve">A. Ž. </w:t>
      </w:r>
      <w:bookmarkEnd w:id="28"/>
      <w:r w:rsidR="00186AD3" w:rsidRPr="00E36BF1">
        <w:rPr>
          <w:rFonts w:ascii="Times New Roman" w:hAnsi="Times New Roman" w:cs="Times New Roman"/>
          <w:sz w:val="24"/>
          <w:szCs w:val="24"/>
        </w:rPr>
        <w:t xml:space="preserve">būnant UAB „M“ (toliau – </w:t>
      </w:r>
      <w:r w:rsidR="007D1BCE" w:rsidRPr="00E36BF1">
        <w:rPr>
          <w:rFonts w:ascii="Times New Roman" w:hAnsi="Times New Roman" w:cs="Times New Roman"/>
          <w:sz w:val="24"/>
          <w:szCs w:val="24"/>
        </w:rPr>
        <w:t xml:space="preserve">ir </w:t>
      </w:r>
      <w:r w:rsidR="004629C2" w:rsidRPr="00E36BF1">
        <w:rPr>
          <w:rFonts w:ascii="Times New Roman" w:hAnsi="Times New Roman" w:cs="Times New Roman"/>
          <w:sz w:val="24"/>
          <w:szCs w:val="24"/>
        </w:rPr>
        <w:t>B</w:t>
      </w:r>
      <w:r w:rsidR="00186AD3" w:rsidRPr="00E36BF1">
        <w:rPr>
          <w:rFonts w:ascii="Times New Roman" w:hAnsi="Times New Roman" w:cs="Times New Roman"/>
          <w:sz w:val="24"/>
          <w:szCs w:val="24"/>
        </w:rPr>
        <w:t>endrovė)</w:t>
      </w:r>
      <w:r w:rsidR="00950B89" w:rsidRPr="00E36BF1">
        <w:rPr>
          <w:rFonts w:ascii="Times New Roman" w:hAnsi="Times New Roman" w:cs="Times New Roman"/>
          <w:sz w:val="24"/>
          <w:szCs w:val="24"/>
        </w:rPr>
        <w:t xml:space="preserve"> direktoriumi,</w:t>
      </w:r>
      <w:r w:rsidR="00186AD3" w:rsidRPr="00E36BF1">
        <w:rPr>
          <w:rFonts w:ascii="Times New Roman" w:hAnsi="Times New Roman" w:cs="Times New Roman"/>
          <w:sz w:val="24"/>
          <w:szCs w:val="24"/>
        </w:rPr>
        <w:t xml:space="preserve"> pagal Lietuvos Respublikos buhalterinės apskaitos įstatymo (</w:t>
      </w:r>
      <w:r w:rsidR="00B70EA7" w:rsidRPr="00E36BF1">
        <w:rPr>
          <w:rFonts w:ascii="Times New Roman" w:hAnsi="Times New Roman" w:cs="Times New Roman"/>
          <w:sz w:val="24"/>
          <w:szCs w:val="24"/>
        </w:rPr>
        <w:t xml:space="preserve">2012 m. lapkričio 6 d. įstatymo redakcija) </w:t>
      </w:r>
      <w:bookmarkStart w:id="29" w:name="pn1_2"/>
      <w:bookmarkEnd w:id="29"/>
      <w:r w:rsidR="00186AD3" w:rsidRPr="00E36BF1">
        <w:rPr>
          <w:rFonts w:ascii="Times New Roman" w:hAnsi="Times New Roman" w:cs="Times New Roman"/>
          <w:sz w:val="24"/>
          <w:szCs w:val="24"/>
        </w:rPr>
        <w:t>(toliau – ir BAĮ) 21 straipsn</w:t>
      </w:r>
      <w:r w:rsidR="0057592F" w:rsidRPr="00E36BF1">
        <w:rPr>
          <w:rFonts w:ascii="Times New Roman" w:hAnsi="Times New Roman" w:cs="Times New Roman"/>
          <w:sz w:val="24"/>
          <w:szCs w:val="24"/>
        </w:rPr>
        <w:t>io 1 dalį bū</w:t>
      </w:r>
      <w:r w:rsidR="00D60835" w:rsidRPr="00E36BF1">
        <w:rPr>
          <w:rFonts w:ascii="Times New Roman" w:hAnsi="Times New Roman" w:cs="Times New Roman"/>
          <w:sz w:val="24"/>
          <w:szCs w:val="24"/>
        </w:rPr>
        <w:t xml:space="preserve">nant </w:t>
      </w:r>
      <w:r w:rsidR="00361A92" w:rsidRPr="00E36BF1">
        <w:rPr>
          <w:rFonts w:ascii="Times New Roman" w:hAnsi="Times New Roman" w:cs="Times New Roman"/>
          <w:sz w:val="24"/>
          <w:szCs w:val="24"/>
        </w:rPr>
        <w:t xml:space="preserve">atsakingam </w:t>
      </w:r>
      <w:r w:rsidR="00186AD3" w:rsidRPr="00E36BF1">
        <w:rPr>
          <w:rFonts w:ascii="Times New Roman" w:hAnsi="Times New Roman" w:cs="Times New Roman"/>
          <w:sz w:val="24"/>
          <w:szCs w:val="24"/>
        </w:rPr>
        <w:t xml:space="preserve">už Bendrovės buhalterinės apskaitos organizavimą, ikiteisminio tyrimo metu nenustatytu laiku ir vietoje </w:t>
      </w:r>
      <w:r w:rsidR="00665EA1" w:rsidRPr="00E36BF1">
        <w:rPr>
          <w:rFonts w:ascii="Times New Roman" w:hAnsi="Times New Roman" w:cs="Times New Roman"/>
          <w:sz w:val="24"/>
          <w:szCs w:val="24"/>
        </w:rPr>
        <w:t>b</w:t>
      </w:r>
      <w:r w:rsidR="00186AD3" w:rsidRPr="00E36BF1">
        <w:rPr>
          <w:rFonts w:ascii="Times New Roman" w:hAnsi="Times New Roman" w:cs="Times New Roman"/>
          <w:sz w:val="24"/>
          <w:szCs w:val="24"/>
        </w:rPr>
        <w:t xml:space="preserve">endrininkaujant, </w:t>
      </w:r>
      <w:bookmarkStart w:id="30" w:name="Buk_249"/>
      <w:r w:rsidR="00C173AB" w:rsidRPr="00E36BF1">
        <w:rPr>
          <w:rFonts w:ascii="Times New Roman" w:hAnsi="Times New Roman" w:cs="Times New Roman"/>
          <w:sz w:val="24"/>
          <w:szCs w:val="24"/>
        </w:rPr>
        <w:t xml:space="preserve">A. Ž. </w:t>
      </w:r>
      <w:bookmarkEnd w:id="30"/>
      <w:r w:rsidR="00186AD3" w:rsidRPr="00E36BF1">
        <w:rPr>
          <w:rFonts w:ascii="Times New Roman" w:hAnsi="Times New Roman" w:cs="Times New Roman"/>
          <w:sz w:val="24"/>
          <w:szCs w:val="24"/>
        </w:rPr>
        <w:t xml:space="preserve">veikiant kaip vykdytojui, o </w:t>
      </w:r>
      <w:bookmarkStart w:id="31" w:name="Buk_139"/>
      <w:r w:rsidR="00C173AB" w:rsidRPr="00E36BF1">
        <w:rPr>
          <w:rFonts w:ascii="Times New Roman" w:hAnsi="Times New Roman" w:cs="Times New Roman"/>
          <w:sz w:val="24"/>
          <w:szCs w:val="24"/>
        </w:rPr>
        <w:t xml:space="preserve">A. K. </w:t>
      </w:r>
      <w:bookmarkEnd w:id="31"/>
      <w:r w:rsidR="00186AD3" w:rsidRPr="00E36BF1">
        <w:rPr>
          <w:rFonts w:ascii="Times New Roman" w:hAnsi="Times New Roman" w:cs="Times New Roman"/>
          <w:sz w:val="24"/>
          <w:szCs w:val="24"/>
        </w:rPr>
        <w:t xml:space="preserve">ir </w:t>
      </w:r>
      <w:bookmarkStart w:id="32" w:name="Buk_493"/>
      <w:r w:rsidR="00C173AB" w:rsidRPr="00E36BF1">
        <w:rPr>
          <w:rFonts w:ascii="Times New Roman" w:hAnsi="Times New Roman" w:cs="Times New Roman"/>
          <w:sz w:val="24"/>
          <w:szCs w:val="24"/>
        </w:rPr>
        <w:t xml:space="preserve">R. J. </w:t>
      </w:r>
      <w:bookmarkEnd w:id="32"/>
      <w:r w:rsidR="00665EA1"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 xml:space="preserve">kaip padėjėjams, </w:t>
      </w:r>
      <w:bookmarkStart w:id="33" w:name="Buk_494"/>
      <w:r w:rsidR="00C173AB" w:rsidRPr="00E36BF1">
        <w:rPr>
          <w:rFonts w:ascii="Times New Roman" w:hAnsi="Times New Roman" w:cs="Times New Roman"/>
          <w:sz w:val="24"/>
          <w:szCs w:val="24"/>
        </w:rPr>
        <w:t xml:space="preserve">R. J. </w:t>
      </w:r>
      <w:bookmarkEnd w:id="33"/>
      <w:r w:rsidR="00186AD3" w:rsidRPr="00E36BF1">
        <w:rPr>
          <w:rFonts w:ascii="Times New Roman" w:hAnsi="Times New Roman" w:cs="Times New Roman"/>
          <w:sz w:val="24"/>
          <w:szCs w:val="24"/>
        </w:rPr>
        <w:t xml:space="preserve">ir </w:t>
      </w:r>
      <w:bookmarkStart w:id="34" w:name="Buk_140"/>
      <w:r w:rsidR="00C173AB" w:rsidRPr="00E36BF1">
        <w:rPr>
          <w:rFonts w:ascii="Times New Roman" w:hAnsi="Times New Roman" w:cs="Times New Roman"/>
          <w:sz w:val="24"/>
          <w:szCs w:val="24"/>
        </w:rPr>
        <w:t xml:space="preserve">A. K. </w:t>
      </w:r>
      <w:bookmarkEnd w:id="34"/>
      <w:r w:rsidR="00186AD3" w:rsidRPr="00E36BF1">
        <w:rPr>
          <w:rFonts w:ascii="Times New Roman" w:hAnsi="Times New Roman" w:cs="Times New Roman"/>
          <w:sz w:val="24"/>
          <w:szCs w:val="24"/>
        </w:rPr>
        <w:t>įgijus ir faktiškai valdant jokios veiklos nevykdančias įmones VšĮ „H“</w:t>
      </w:r>
      <w:r w:rsidR="00665EA1" w:rsidRPr="00E36BF1">
        <w:rPr>
          <w:rFonts w:ascii="Times New Roman" w:hAnsi="Times New Roman" w:cs="Times New Roman"/>
          <w:sz w:val="24"/>
          <w:szCs w:val="24"/>
        </w:rPr>
        <w:t>, U</w:t>
      </w:r>
      <w:r w:rsidR="00186AD3" w:rsidRPr="00E36BF1">
        <w:rPr>
          <w:rFonts w:ascii="Times New Roman" w:hAnsi="Times New Roman" w:cs="Times New Roman"/>
          <w:sz w:val="24"/>
          <w:szCs w:val="24"/>
        </w:rPr>
        <w:t>AB „</w:t>
      </w:r>
      <w:proofErr w:type="spellStart"/>
      <w:r w:rsidR="00186AD3" w:rsidRPr="00E36BF1">
        <w:rPr>
          <w:rFonts w:ascii="Times New Roman" w:hAnsi="Times New Roman" w:cs="Times New Roman"/>
          <w:sz w:val="24"/>
          <w:szCs w:val="24"/>
        </w:rPr>
        <w:t>Hu</w:t>
      </w:r>
      <w:proofErr w:type="spellEnd"/>
      <w:r w:rsidR="00186AD3" w:rsidRPr="00E36BF1">
        <w:rPr>
          <w:rFonts w:ascii="Times New Roman" w:hAnsi="Times New Roman" w:cs="Times New Roman"/>
          <w:sz w:val="24"/>
          <w:szCs w:val="24"/>
        </w:rPr>
        <w:t xml:space="preserve">“, </w:t>
      </w:r>
      <w:r w:rsidR="00665EA1" w:rsidRPr="00E36BF1">
        <w:rPr>
          <w:rFonts w:ascii="Times New Roman" w:hAnsi="Times New Roman" w:cs="Times New Roman"/>
          <w:sz w:val="24"/>
          <w:szCs w:val="24"/>
        </w:rPr>
        <w:t>U</w:t>
      </w:r>
      <w:r w:rsidR="00186AD3" w:rsidRPr="00E36BF1">
        <w:rPr>
          <w:rFonts w:ascii="Times New Roman" w:hAnsi="Times New Roman" w:cs="Times New Roman"/>
          <w:sz w:val="24"/>
          <w:szCs w:val="24"/>
        </w:rPr>
        <w:t>AB „R“, UAB „V“, UAB „O“, UAB „T“, UAB „</w:t>
      </w:r>
      <w:proofErr w:type="spellStart"/>
      <w:r w:rsidR="00186AD3" w:rsidRPr="00E36BF1">
        <w:rPr>
          <w:rFonts w:ascii="Times New Roman" w:hAnsi="Times New Roman" w:cs="Times New Roman"/>
          <w:sz w:val="24"/>
          <w:szCs w:val="24"/>
        </w:rPr>
        <w:t>Sv</w:t>
      </w:r>
      <w:proofErr w:type="spellEnd"/>
      <w:r w:rsidR="00186AD3" w:rsidRPr="00E36BF1">
        <w:rPr>
          <w:rFonts w:ascii="Times New Roman" w:hAnsi="Times New Roman" w:cs="Times New Roman"/>
          <w:sz w:val="24"/>
          <w:szCs w:val="24"/>
        </w:rPr>
        <w:t xml:space="preserve">“, </w:t>
      </w:r>
      <w:r w:rsidR="00665EA1" w:rsidRPr="00E36BF1">
        <w:rPr>
          <w:rFonts w:ascii="Times New Roman" w:hAnsi="Times New Roman" w:cs="Times New Roman"/>
          <w:sz w:val="24"/>
          <w:szCs w:val="24"/>
        </w:rPr>
        <w:t>UA</w:t>
      </w:r>
      <w:r w:rsidR="00186AD3" w:rsidRPr="00E36BF1">
        <w:rPr>
          <w:rFonts w:ascii="Times New Roman" w:hAnsi="Times New Roman" w:cs="Times New Roman"/>
          <w:sz w:val="24"/>
          <w:szCs w:val="24"/>
        </w:rPr>
        <w:t>B „N“</w:t>
      </w:r>
      <w:r w:rsidR="00665EA1" w:rsidRPr="00E36BF1">
        <w:rPr>
          <w:rFonts w:ascii="Times New Roman" w:hAnsi="Times New Roman" w:cs="Times New Roman"/>
          <w:sz w:val="24"/>
          <w:szCs w:val="24"/>
        </w:rPr>
        <w:t xml:space="preserve"> ir </w:t>
      </w:r>
      <w:r w:rsidR="00186AD3" w:rsidRPr="00E36BF1">
        <w:rPr>
          <w:rFonts w:ascii="Times New Roman" w:hAnsi="Times New Roman" w:cs="Times New Roman"/>
          <w:sz w:val="24"/>
          <w:szCs w:val="24"/>
        </w:rPr>
        <w:t xml:space="preserve">įdarbinus </w:t>
      </w:r>
      <w:bookmarkStart w:id="35" w:name="Buk_478"/>
      <w:r w:rsidR="00C173AB" w:rsidRPr="00E36BF1">
        <w:rPr>
          <w:rFonts w:ascii="Times New Roman" w:hAnsi="Times New Roman" w:cs="Times New Roman"/>
          <w:sz w:val="24"/>
          <w:szCs w:val="24"/>
        </w:rPr>
        <w:t xml:space="preserve">R. J. </w:t>
      </w:r>
      <w:bookmarkEnd w:id="35"/>
      <w:r w:rsidR="00186AD3" w:rsidRPr="00E36BF1">
        <w:rPr>
          <w:rFonts w:ascii="Times New Roman" w:hAnsi="Times New Roman" w:cs="Times New Roman"/>
          <w:sz w:val="24"/>
          <w:szCs w:val="24"/>
        </w:rPr>
        <w:t xml:space="preserve">ar </w:t>
      </w:r>
      <w:bookmarkStart w:id="36" w:name="Buk_71"/>
      <w:r w:rsidR="00C173AB" w:rsidRPr="00E36BF1">
        <w:rPr>
          <w:rFonts w:ascii="Times New Roman" w:hAnsi="Times New Roman" w:cs="Times New Roman"/>
          <w:sz w:val="24"/>
          <w:szCs w:val="24"/>
        </w:rPr>
        <w:t xml:space="preserve">A. K. </w:t>
      </w:r>
      <w:bookmarkEnd w:id="36"/>
      <w:r w:rsidR="00186AD3" w:rsidRPr="00E36BF1">
        <w:rPr>
          <w:rFonts w:ascii="Times New Roman" w:hAnsi="Times New Roman" w:cs="Times New Roman"/>
          <w:sz w:val="24"/>
          <w:szCs w:val="24"/>
        </w:rPr>
        <w:t>surastus fiktyvius įmonių vadovus arba įsidarbina</w:t>
      </w:r>
      <w:r w:rsidR="00361A92" w:rsidRPr="00E36BF1">
        <w:rPr>
          <w:rFonts w:ascii="Times New Roman" w:hAnsi="Times New Roman" w:cs="Times New Roman"/>
          <w:sz w:val="24"/>
          <w:szCs w:val="24"/>
        </w:rPr>
        <w:t>n</w:t>
      </w:r>
      <w:r w:rsidR="00186AD3" w:rsidRPr="00E36BF1">
        <w:rPr>
          <w:rFonts w:ascii="Times New Roman" w:hAnsi="Times New Roman" w:cs="Times New Roman"/>
          <w:sz w:val="24"/>
          <w:szCs w:val="24"/>
        </w:rPr>
        <w:t xml:space="preserve">t patiems, sukūrus minėtų veiklos nevykdančių įmonių grandinę siekiant imituoti vykdomus sandorius, išgryninti lėšas ir išvengti turtinės prievolės į Lietuvos Respublikos valstybės biudžetą ir </w:t>
      </w:r>
      <w:r w:rsidR="007D1BCE" w:rsidRPr="00E36BF1">
        <w:rPr>
          <w:rFonts w:ascii="Times New Roman" w:hAnsi="Times New Roman" w:cs="Times New Roman"/>
          <w:sz w:val="24"/>
          <w:szCs w:val="24"/>
        </w:rPr>
        <w:t>V</w:t>
      </w:r>
      <w:r w:rsidR="00186AD3" w:rsidRPr="00E36BF1">
        <w:rPr>
          <w:rFonts w:ascii="Times New Roman" w:hAnsi="Times New Roman" w:cs="Times New Roman"/>
          <w:sz w:val="24"/>
          <w:szCs w:val="24"/>
        </w:rPr>
        <w:t xml:space="preserve">alstybinio socialinio draudimo fondo valdybos (toliau – </w:t>
      </w:r>
      <w:r w:rsidR="007D1BCE" w:rsidRPr="00E36BF1">
        <w:rPr>
          <w:rFonts w:ascii="Times New Roman" w:hAnsi="Times New Roman" w:cs="Times New Roman"/>
          <w:sz w:val="24"/>
          <w:szCs w:val="24"/>
        </w:rPr>
        <w:t xml:space="preserve">ir </w:t>
      </w:r>
      <w:r w:rsidR="00186AD3" w:rsidRPr="00E36BF1">
        <w:rPr>
          <w:rFonts w:ascii="Times New Roman" w:hAnsi="Times New Roman" w:cs="Times New Roman"/>
          <w:sz w:val="24"/>
          <w:szCs w:val="24"/>
        </w:rPr>
        <w:t xml:space="preserve">VSDFV) biudžetą mokėtinų įmokų, susijusių su darbo santykiais, </w:t>
      </w:r>
      <w:r w:rsidR="00361A92" w:rsidRPr="00E36BF1">
        <w:rPr>
          <w:rFonts w:ascii="Times New Roman" w:hAnsi="Times New Roman" w:cs="Times New Roman"/>
          <w:sz w:val="24"/>
          <w:szCs w:val="24"/>
        </w:rPr>
        <w:t xml:space="preserve">su </w:t>
      </w:r>
      <w:r w:rsidR="00186AD3" w:rsidRPr="00E36BF1">
        <w:rPr>
          <w:rFonts w:ascii="Times New Roman" w:hAnsi="Times New Roman" w:cs="Times New Roman"/>
          <w:sz w:val="24"/>
          <w:szCs w:val="24"/>
        </w:rPr>
        <w:t xml:space="preserve">fiktyvių įmonių pagalba imituojant darbuotojų nuomos paslaugų teikimą UAB „M“, </w:t>
      </w:r>
      <w:bookmarkStart w:id="37" w:name="Buk_250"/>
      <w:r w:rsidR="00C173AB" w:rsidRPr="00E36BF1">
        <w:rPr>
          <w:rFonts w:ascii="Times New Roman" w:hAnsi="Times New Roman" w:cs="Times New Roman"/>
          <w:sz w:val="24"/>
          <w:szCs w:val="24"/>
        </w:rPr>
        <w:t xml:space="preserve">A. Ž. </w:t>
      </w:r>
      <w:bookmarkEnd w:id="37"/>
      <w:r w:rsidR="00361A92" w:rsidRPr="00E36BF1">
        <w:rPr>
          <w:rFonts w:ascii="Times New Roman" w:hAnsi="Times New Roman" w:cs="Times New Roman"/>
          <w:sz w:val="24"/>
          <w:szCs w:val="24"/>
        </w:rPr>
        <w:t xml:space="preserve">į </w:t>
      </w:r>
      <w:r w:rsidR="00186AD3" w:rsidRPr="00E36BF1">
        <w:rPr>
          <w:rFonts w:ascii="Times New Roman" w:hAnsi="Times New Roman" w:cs="Times New Roman"/>
          <w:sz w:val="24"/>
          <w:szCs w:val="24"/>
        </w:rPr>
        <w:t xml:space="preserve">įmonės </w:t>
      </w:r>
      <w:r w:rsidR="00361A92" w:rsidRPr="00E36BF1">
        <w:rPr>
          <w:rFonts w:ascii="Times New Roman" w:hAnsi="Times New Roman" w:cs="Times New Roman"/>
          <w:sz w:val="24"/>
          <w:szCs w:val="24"/>
        </w:rPr>
        <w:t xml:space="preserve">apskaitą įtraukiant </w:t>
      </w:r>
      <w:r w:rsidR="00186AD3" w:rsidRPr="00E36BF1">
        <w:rPr>
          <w:rFonts w:ascii="Times New Roman" w:hAnsi="Times New Roman" w:cs="Times New Roman"/>
          <w:sz w:val="24"/>
          <w:szCs w:val="24"/>
        </w:rPr>
        <w:t xml:space="preserve">neįvykusius ūkinius įvykius, siekiant iškreipti vidaus ir išorės informacijos vartotojams pateikiamą informaciją, </w:t>
      </w:r>
      <w:bookmarkStart w:id="38" w:name="Buk_251"/>
      <w:r w:rsidR="00C173AB" w:rsidRPr="00E36BF1">
        <w:rPr>
          <w:rFonts w:ascii="Times New Roman" w:hAnsi="Times New Roman" w:cs="Times New Roman"/>
          <w:sz w:val="24"/>
          <w:szCs w:val="24"/>
        </w:rPr>
        <w:t xml:space="preserve">A. Ž. </w:t>
      </w:r>
      <w:bookmarkEnd w:id="38"/>
      <w:r w:rsidR="00186AD3" w:rsidRPr="00E36BF1">
        <w:rPr>
          <w:rFonts w:ascii="Times New Roman" w:hAnsi="Times New Roman" w:cs="Times New Roman"/>
          <w:sz w:val="24"/>
          <w:szCs w:val="24"/>
        </w:rPr>
        <w:t xml:space="preserve">veikiant per Bendrovės buhalterinę apskaitą tvarkiusias nuo 2013 m. sausio 1 d. iki 2013 m. balandžio 25 d. </w:t>
      </w:r>
      <w:bookmarkStart w:id="39" w:name="Buk_392"/>
      <w:r w:rsidR="00C173AB" w:rsidRPr="00E36BF1">
        <w:rPr>
          <w:rFonts w:ascii="Times New Roman" w:hAnsi="Times New Roman" w:cs="Times New Roman"/>
          <w:sz w:val="24"/>
          <w:szCs w:val="24"/>
        </w:rPr>
        <w:t>J. Č.</w:t>
      </w:r>
      <w:bookmarkEnd w:id="39"/>
      <w:r w:rsidR="00186AD3" w:rsidRPr="00E36BF1">
        <w:rPr>
          <w:rFonts w:ascii="Times New Roman" w:hAnsi="Times New Roman" w:cs="Times New Roman"/>
          <w:sz w:val="24"/>
          <w:szCs w:val="24"/>
        </w:rPr>
        <w:t>, nuo 2013 m. balandžio 26</w:t>
      </w:r>
      <w:r w:rsidR="007D1BCE" w:rsidRPr="00E36BF1">
        <w:rPr>
          <w:rFonts w:ascii="Times New Roman" w:hAnsi="Times New Roman" w:cs="Times New Roman"/>
          <w:sz w:val="24"/>
          <w:szCs w:val="24"/>
        </w:rPr>
        <w:t> </w:t>
      </w:r>
      <w:r w:rsidR="00186AD3" w:rsidRPr="00E36BF1">
        <w:rPr>
          <w:rFonts w:ascii="Times New Roman" w:hAnsi="Times New Roman" w:cs="Times New Roman"/>
          <w:sz w:val="24"/>
          <w:szCs w:val="24"/>
        </w:rPr>
        <w:t>d. iki 2015</w:t>
      </w:r>
      <w:r w:rsidR="00BB7603">
        <w:rPr>
          <w:rFonts w:ascii="Times New Roman" w:hAnsi="Times New Roman" w:cs="Times New Roman"/>
          <w:sz w:val="24"/>
          <w:szCs w:val="24"/>
        </w:rPr>
        <w:t> </w:t>
      </w:r>
      <w:r w:rsidR="00186AD3" w:rsidRPr="00E36BF1">
        <w:rPr>
          <w:rFonts w:ascii="Times New Roman" w:hAnsi="Times New Roman" w:cs="Times New Roman"/>
          <w:sz w:val="24"/>
          <w:szCs w:val="24"/>
        </w:rPr>
        <w:t xml:space="preserve">m. gegužės 29 d. </w:t>
      </w:r>
      <w:r w:rsidR="00691A0B" w:rsidRPr="00E36BF1">
        <w:rPr>
          <w:rFonts w:ascii="Times New Roman" w:hAnsi="Times New Roman" w:cs="Times New Roman"/>
          <w:sz w:val="24"/>
          <w:szCs w:val="24"/>
        </w:rPr>
        <w:t xml:space="preserve">– </w:t>
      </w:r>
      <w:bookmarkStart w:id="40" w:name="Buk_454"/>
      <w:r w:rsidR="00C173AB" w:rsidRPr="00E36BF1">
        <w:rPr>
          <w:rFonts w:ascii="Times New Roman" w:hAnsi="Times New Roman" w:cs="Times New Roman"/>
          <w:sz w:val="24"/>
          <w:szCs w:val="24"/>
        </w:rPr>
        <w:t>R. G.</w:t>
      </w:r>
      <w:bookmarkEnd w:id="40"/>
      <w:r w:rsidR="00186AD3" w:rsidRPr="00E36BF1">
        <w:rPr>
          <w:rFonts w:ascii="Times New Roman" w:hAnsi="Times New Roman" w:cs="Times New Roman"/>
          <w:sz w:val="24"/>
          <w:szCs w:val="24"/>
        </w:rPr>
        <w:t>, nuo 2015 m. birželio 1 d. iki 2015</w:t>
      </w:r>
      <w:r w:rsidR="00F810AF" w:rsidRPr="00E36BF1">
        <w:rPr>
          <w:rFonts w:ascii="Times New Roman" w:hAnsi="Times New Roman" w:cs="Times New Roman"/>
          <w:sz w:val="24"/>
          <w:szCs w:val="24"/>
        </w:rPr>
        <w:t> </w:t>
      </w:r>
      <w:r w:rsidR="00186AD3" w:rsidRPr="00E36BF1">
        <w:rPr>
          <w:rFonts w:ascii="Times New Roman" w:hAnsi="Times New Roman" w:cs="Times New Roman"/>
          <w:sz w:val="24"/>
          <w:szCs w:val="24"/>
        </w:rPr>
        <w:t xml:space="preserve">m. rugsėjo 4 d. </w:t>
      </w:r>
      <w:r w:rsidR="00691A0B" w:rsidRPr="00E36BF1">
        <w:rPr>
          <w:rFonts w:ascii="Times New Roman" w:hAnsi="Times New Roman" w:cs="Times New Roman"/>
          <w:sz w:val="24"/>
          <w:szCs w:val="24"/>
        </w:rPr>
        <w:t xml:space="preserve">– </w:t>
      </w:r>
      <w:bookmarkStart w:id="41" w:name="Buk_402"/>
      <w:r w:rsidR="00C173AB" w:rsidRPr="00E36BF1">
        <w:rPr>
          <w:rFonts w:ascii="Times New Roman" w:hAnsi="Times New Roman" w:cs="Times New Roman"/>
          <w:sz w:val="24"/>
          <w:szCs w:val="24"/>
        </w:rPr>
        <w:t>J. L.</w:t>
      </w:r>
      <w:bookmarkEnd w:id="41"/>
      <w:r w:rsidR="00186AD3" w:rsidRPr="00E36BF1">
        <w:rPr>
          <w:rFonts w:ascii="Times New Roman" w:hAnsi="Times New Roman" w:cs="Times New Roman"/>
          <w:sz w:val="24"/>
          <w:szCs w:val="24"/>
        </w:rPr>
        <w:t xml:space="preserve">, nežinojusias apie daromą nusikalstamą veiką, </w:t>
      </w:r>
      <w:bookmarkStart w:id="42" w:name="Buk_314"/>
      <w:r w:rsidR="00C173AB" w:rsidRPr="00E36BF1">
        <w:rPr>
          <w:rFonts w:ascii="Times New Roman" w:hAnsi="Times New Roman" w:cs="Times New Roman"/>
          <w:sz w:val="24"/>
          <w:szCs w:val="24"/>
        </w:rPr>
        <w:t xml:space="preserve">A. Ž. </w:t>
      </w:r>
      <w:bookmarkEnd w:id="42"/>
      <w:r w:rsidR="00186AD3" w:rsidRPr="00E36BF1">
        <w:rPr>
          <w:rFonts w:ascii="Times New Roman" w:hAnsi="Times New Roman" w:cs="Times New Roman"/>
          <w:sz w:val="24"/>
          <w:szCs w:val="24"/>
        </w:rPr>
        <w:t xml:space="preserve">organizavo Bendrovės buhalterinės apskaitos </w:t>
      </w:r>
      <w:r w:rsidR="00186AD3" w:rsidRPr="00E36BF1">
        <w:rPr>
          <w:rFonts w:ascii="Times New Roman" w:hAnsi="Times New Roman" w:cs="Times New Roman"/>
          <w:sz w:val="24"/>
          <w:szCs w:val="24"/>
        </w:rPr>
        <w:lastRenderedPageBreak/>
        <w:t xml:space="preserve">tvarkymą taip, kad joje buvo atvaizduotos faktiškai neįvykusios ūkinės operacijos, būtent pažeidė BAĮ 4 straipsnio reikalavimus, nurodančius, </w:t>
      </w:r>
      <w:r w:rsidR="007D1BCE" w:rsidRPr="00E36BF1">
        <w:rPr>
          <w:rFonts w:ascii="Times New Roman" w:hAnsi="Times New Roman" w:cs="Times New Roman"/>
          <w:sz w:val="24"/>
          <w:szCs w:val="24"/>
        </w:rPr>
        <w:t xml:space="preserve">jog </w:t>
      </w:r>
      <w:r w:rsidR="00186AD3" w:rsidRPr="00E36BF1">
        <w:rPr>
          <w:rFonts w:ascii="Times New Roman" w:hAnsi="Times New Roman" w:cs="Times New Roman"/>
          <w:sz w:val="24"/>
          <w:szCs w:val="24"/>
        </w:rPr>
        <w:t>„ūkio subjektai apskaitą tvarko taip, kad apskaitos informacija būtų: 1)</w:t>
      </w:r>
      <w:r w:rsidR="00F810AF" w:rsidRPr="00E36BF1">
        <w:rPr>
          <w:rFonts w:ascii="Times New Roman" w:hAnsi="Times New Roman" w:cs="Times New Roman"/>
          <w:sz w:val="24"/>
          <w:szCs w:val="24"/>
        </w:rPr>
        <w:t> </w:t>
      </w:r>
      <w:r w:rsidR="00186AD3" w:rsidRPr="00E36BF1">
        <w:rPr>
          <w:rFonts w:ascii="Times New Roman" w:hAnsi="Times New Roman" w:cs="Times New Roman"/>
          <w:sz w:val="24"/>
          <w:szCs w:val="24"/>
        </w:rPr>
        <w:t>tinkama, objektyvi ir palyginama; 2)</w:t>
      </w:r>
      <w:r w:rsidR="00361A92" w:rsidRPr="00E36BF1">
        <w:rPr>
          <w:rFonts w:ascii="Times New Roman" w:hAnsi="Times New Roman" w:cs="Times New Roman"/>
          <w:sz w:val="24"/>
          <w:szCs w:val="24"/>
        </w:rPr>
        <w:t> </w:t>
      </w:r>
      <w:r w:rsidR="00186AD3" w:rsidRPr="00E36BF1">
        <w:rPr>
          <w:rFonts w:ascii="Times New Roman" w:hAnsi="Times New Roman" w:cs="Times New Roman"/>
          <w:sz w:val="24"/>
          <w:szCs w:val="24"/>
        </w:rPr>
        <w:t>pateikiama laiku; 3) išsami ir naudinga vidaus ir išorės informacijos vartotojams“, BAĮ</w:t>
      </w:r>
      <w:r w:rsidR="007D1BCE" w:rsidRPr="00E36BF1">
        <w:rPr>
          <w:rFonts w:ascii="Times New Roman" w:hAnsi="Times New Roman" w:cs="Times New Roman"/>
          <w:sz w:val="24"/>
          <w:szCs w:val="24"/>
        </w:rPr>
        <w:t> </w:t>
      </w:r>
      <w:r w:rsidR="00186AD3" w:rsidRPr="00E36BF1">
        <w:rPr>
          <w:rFonts w:ascii="Times New Roman" w:hAnsi="Times New Roman" w:cs="Times New Roman"/>
          <w:sz w:val="24"/>
          <w:szCs w:val="24"/>
        </w:rPr>
        <w:t>6</w:t>
      </w:r>
      <w:r w:rsidR="00361A92" w:rsidRPr="00E36BF1">
        <w:rPr>
          <w:rFonts w:ascii="Times New Roman" w:hAnsi="Times New Roman" w:cs="Times New Roman"/>
          <w:sz w:val="24"/>
          <w:szCs w:val="24"/>
        </w:rPr>
        <w:t> </w:t>
      </w:r>
      <w:r w:rsidR="00186AD3" w:rsidRPr="00E36BF1">
        <w:rPr>
          <w:rFonts w:ascii="Times New Roman" w:hAnsi="Times New Roman" w:cs="Times New Roman"/>
          <w:sz w:val="24"/>
          <w:szCs w:val="24"/>
        </w:rPr>
        <w:t>straipsnio 2 dalies reikalavimus, nurodančius, kad „</w:t>
      </w:r>
      <w:r w:rsidR="00361A92" w:rsidRPr="00E36BF1">
        <w:rPr>
          <w:rFonts w:ascii="Times New Roman" w:hAnsi="Times New Roman" w:cs="Times New Roman"/>
          <w:sz w:val="24"/>
          <w:szCs w:val="24"/>
        </w:rPr>
        <w:t>į</w:t>
      </w:r>
      <w:r w:rsidR="00186AD3" w:rsidRPr="00E36BF1">
        <w:rPr>
          <w:rFonts w:ascii="Times New Roman" w:hAnsi="Times New Roman" w:cs="Times New Roman"/>
          <w:sz w:val="24"/>
          <w:szCs w:val="24"/>
        </w:rPr>
        <w:t xml:space="preserve"> apskaitą privaloma įtraukti visas ūkines operacijas ir ūkinius įvykius, susijusius su turto, nuosavo kapitalo, įsipareigojimų dydžio arba struktūros pasikeitimu“, nes pateikė Bendrovės buhalterinę apskaitą tvarkiusioms </w:t>
      </w:r>
      <w:bookmarkStart w:id="43" w:name="Buk_394"/>
      <w:r w:rsidR="00C173AB" w:rsidRPr="00E36BF1">
        <w:rPr>
          <w:rFonts w:ascii="Times New Roman" w:hAnsi="Times New Roman" w:cs="Times New Roman"/>
          <w:sz w:val="24"/>
          <w:szCs w:val="24"/>
        </w:rPr>
        <w:t>J. Č.</w:t>
      </w:r>
      <w:bookmarkEnd w:id="43"/>
      <w:r w:rsidR="00186AD3" w:rsidRPr="00E36BF1">
        <w:rPr>
          <w:rFonts w:ascii="Times New Roman" w:hAnsi="Times New Roman" w:cs="Times New Roman"/>
          <w:sz w:val="24"/>
          <w:szCs w:val="24"/>
        </w:rPr>
        <w:t xml:space="preserve">, </w:t>
      </w:r>
      <w:bookmarkStart w:id="44" w:name="Buk_456"/>
      <w:r w:rsidR="00C173AB" w:rsidRPr="00E36BF1">
        <w:rPr>
          <w:rFonts w:ascii="Times New Roman" w:hAnsi="Times New Roman" w:cs="Times New Roman"/>
          <w:sz w:val="24"/>
          <w:szCs w:val="24"/>
        </w:rPr>
        <w:t xml:space="preserve">R. G. </w:t>
      </w:r>
      <w:bookmarkEnd w:id="44"/>
      <w:r w:rsidR="00186AD3" w:rsidRPr="00E36BF1">
        <w:rPr>
          <w:rFonts w:ascii="Times New Roman" w:hAnsi="Times New Roman" w:cs="Times New Roman"/>
          <w:sz w:val="24"/>
          <w:szCs w:val="24"/>
        </w:rPr>
        <w:t xml:space="preserve">ir </w:t>
      </w:r>
      <w:bookmarkStart w:id="45" w:name="Buk_403"/>
      <w:r w:rsidR="00C173AB" w:rsidRPr="00E36BF1">
        <w:rPr>
          <w:rFonts w:ascii="Times New Roman" w:hAnsi="Times New Roman" w:cs="Times New Roman"/>
          <w:sz w:val="24"/>
          <w:szCs w:val="24"/>
        </w:rPr>
        <w:t>J. L.</w:t>
      </w:r>
      <w:bookmarkEnd w:id="45"/>
      <w:r w:rsidR="00186AD3" w:rsidRPr="00E36BF1">
        <w:rPr>
          <w:rFonts w:ascii="Times New Roman" w:hAnsi="Times New Roman" w:cs="Times New Roman"/>
          <w:sz w:val="24"/>
          <w:szCs w:val="24"/>
        </w:rPr>
        <w:t xml:space="preserve">: ikiteisminio tyrimo metu nenustatyto asmens išrašytas pirkimo PVM sąskaitas faktūras </w:t>
      </w:r>
      <w:bookmarkStart w:id="46" w:name="Buk_479"/>
      <w:r w:rsidR="00C173AB" w:rsidRPr="00E36BF1">
        <w:rPr>
          <w:rFonts w:ascii="Times New Roman" w:hAnsi="Times New Roman" w:cs="Times New Roman"/>
          <w:sz w:val="24"/>
          <w:szCs w:val="24"/>
        </w:rPr>
        <w:t xml:space="preserve">R. J. </w:t>
      </w:r>
      <w:bookmarkEnd w:id="46"/>
      <w:r w:rsidR="00186AD3" w:rsidRPr="00E36BF1">
        <w:rPr>
          <w:rFonts w:ascii="Times New Roman" w:hAnsi="Times New Roman" w:cs="Times New Roman"/>
          <w:sz w:val="24"/>
          <w:szCs w:val="24"/>
        </w:rPr>
        <w:t xml:space="preserve">ir </w:t>
      </w:r>
      <w:bookmarkStart w:id="47" w:name="Buk_72"/>
      <w:r w:rsidR="00C173AB" w:rsidRPr="00E36BF1">
        <w:rPr>
          <w:rFonts w:ascii="Times New Roman" w:hAnsi="Times New Roman" w:cs="Times New Roman"/>
          <w:sz w:val="24"/>
          <w:szCs w:val="24"/>
        </w:rPr>
        <w:t xml:space="preserve">A. K. </w:t>
      </w:r>
      <w:bookmarkEnd w:id="47"/>
      <w:r w:rsidR="00186AD3" w:rsidRPr="00E36BF1">
        <w:rPr>
          <w:rFonts w:ascii="Times New Roman" w:hAnsi="Times New Roman" w:cs="Times New Roman"/>
          <w:sz w:val="24"/>
          <w:szCs w:val="24"/>
        </w:rPr>
        <w:t>valdomos VšĮ</w:t>
      </w:r>
      <w:r w:rsidR="00361A92" w:rsidRPr="00E36BF1">
        <w:rPr>
          <w:rFonts w:ascii="Times New Roman" w:hAnsi="Times New Roman" w:cs="Times New Roman"/>
          <w:sz w:val="24"/>
          <w:szCs w:val="24"/>
        </w:rPr>
        <w:t> </w:t>
      </w:r>
      <w:r w:rsidR="00186AD3" w:rsidRPr="00E36BF1">
        <w:rPr>
          <w:rFonts w:ascii="Times New Roman" w:hAnsi="Times New Roman" w:cs="Times New Roman"/>
          <w:bCs/>
          <w:sz w:val="24"/>
          <w:szCs w:val="24"/>
        </w:rPr>
        <w:t>„H“</w:t>
      </w:r>
      <w:r w:rsidR="004629C2" w:rsidRPr="00E36BF1">
        <w:rPr>
          <w:rFonts w:ascii="Times New Roman" w:hAnsi="Times New Roman" w:cs="Times New Roman"/>
          <w:bCs/>
          <w:sz w:val="24"/>
          <w:szCs w:val="24"/>
        </w:rPr>
        <w:t>;</w:t>
      </w:r>
      <w:r w:rsidR="002723AF" w:rsidRPr="00E36BF1">
        <w:rPr>
          <w:rFonts w:ascii="Times New Roman" w:hAnsi="Times New Roman" w:cs="Times New Roman"/>
          <w:sz w:val="24"/>
          <w:szCs w:val="24"/>
        </w:rPr>
        <w:t xml:space="preserve"> </w:t>
      </w:r>
      <w:bookmarkStart w:id="48" w:name="Buk_371"/>
      <w:r w:rsidR="00C173AB" w:rsidRPr="00E36BF1">
        <w:rPr>
          <w:rFonts w:ascii="Times New Roman" w:hAnsi="Times New Roman" w:cs="Times New Roman"/>
          <w:sz w:val="24"/>
          <w:szCs w:val="24"/>
        </w:rPr>
        <w:t xml:space="preserve">G. A. </w:t>
      </w:r>
      <w:bookmarkEnd w:id="48"/>
      <w:r w:rsidR="00186AD3" w:rsidRPr="00E36BF1">
        <w:rPr>
          <w:rFonts w:ascii="Times New Roman" w:hAnsi="Times New Roman" w:cs="Times New Roman"/>
          <w:sz w:val="24"/>
          <w:szCs w:val="24"/>
        </w:rPr>
        <w:t xml:space="preserve">išrašytas </w:t>
      </w:r>
      <w:r w:rsidR="00186AD3" w:rsidRPr="00E36BF1">
        <w:rPr>
          <w:rFonts w:ascii="Times New Roman" w:hAnsi="Times New Roman" w:cs="Times New Roman"/>
          <w:bCs/>
          <w:sz w:val="24"/>
          <w:szCs w:val="24"/>
        </w:rPr>
        <w:t>UAB „P</w:t>
      </w:r>
      <w:r w:rsidR="004433C5" w:rsidRPr="00E36BF1">
        <w:rPr>
          <w:rFonts w:ascii="Times New Roman" w:hAnsi="Times New Roman" w:cs="Times New Roman"/>
          <w:bCs/>
          <w:sz w:val="24"/>
          <w:szCs w:val="24"/>
        </w:rPr>
        <w:t>“</w:t>
      </w:r>
      <w:r w:rsidR="00186AD3" w:rsidRPr="00E36BF1">
        <w:rPr>
          <w:rFonts w:ascii="Times New Roman" w:hAnsi="Times New Roman" w:cs="Times New Roman"/>
          <w:bCs/>
          <w:sz w:val="24"/>
          <w:szCs w:val="24"/>
        </w:rPr>
        <w:t xml:space="preserve"> </w:t>
      </w:r>
      <w:r w:rsidR="00186AD3" w:rsidRPr="00E36BF1">
        <w:rPr>
          <w:rFonts w:ascii="Times New Roman" w:hAnsi="Times New Roman" w:cs="Times New Roman"/>
          <w:sz w:val="24"/>
          <w:szCs w:val="24"/>
        </w:rPr>
        <w:t>PVM sąskaitas faktūras</w:t>
      </w:r>
      <w:r w:rsidR="002723AF" w:rsidRPr="00E36BF1">
        <w:rPr>
          <w:rFonts w:ascii="Times New Roman" w:hAnsi="Times New Roman" w:cs="Times New Roman"/>
          <w:sz w:val="24"/>
          <w:szCs w:val="24"/>
        </w:rPr>
        <w:t xml:space="preserve">; </w:t>
      </w:r>
      <w:bookmarkStart w:id="49" w:name="Buk_444"/>
      <w:r w:rsidR="00C173AB" w:rsidRPr="00E36BF1">
        <w:rPr>
          <w:rFonts w:ascii="Times New Roman" w:hAnsi="Times New Roman" w:cs="Times New Roman"/>
          <w:sz w:val="24"/>
          <w:szCs w:val="24"/>
        </w:rPr>
        <w:t xml:space="preserve">N. B. </w:t>
      </w:r>
      <w:bookmarkEnd w:id="49"/>
      <w:r w:rsidR="00186AD3" w:rsidRPr="00E36BF1">
        <w:rPr>
          <w:rFonts w:ascii="Times New Roman" w:hAnsi="Times New Roman" w:cs="Times New Roman"/>
          <w:sz w:val="24"/>
          <w:szCs w:val="24"/>
        </w:rPr>
        <w:t xml:space="preserve">išrašytas </w:t>
      </w:r>
      <w:r w:rsidR="00186AD3" w:rsidRPr="00E36BF1">
        <w:rPr>
          <w:rFonts w:ascii="Times New Roman" w:hAnsi="Times New Roman" w:cs="Times New Roman"/>
          <w:bCs/>
          <w:sz w:val="24"/>
          <w:szCs w:val="24"/>
        </w:rPr>
        <w:t>UAB „</w:t>
      </w:r>
      <w:proofErr w:type="spellStart"/>
      <w:r w:rsidR="00186AD3" w:rsidRPr="00E36BF1">
        <w:rPr>
          <w:rFonts w:ascii="Times New Roman" w:hAnsi="Times New Roman" w:cs="Times New Roman"/>
          <w:bCs/>
          <w:sz w:val="24"/>
          <w:szCs w:val="24"/>
        </w:rPr>
        <w:t>Pr</w:t>
      </w:r>
      <w:proofErr w:type="spellEnd"/>
      <w:r w:rsidR="00186AD3" w:rsidRPr="00E36BF1">
        <w:rPr>
          <w:rFonts w:ascii="Times New Roman" w:hAnsi="Times New Roman" w:cs="Times New Roman"/>
          <w:bCs/>
          <w:sz w:val="24"/>
          <w:szCs w:val="24"/>
        </w:rPr>
        <w:t>“</w:t>
      </w:r>
      <w:r w:rsidR="00186AD3" w:rsidRPr="00E36BF1">
        <w:rPr>
          <w:rFonts w:ascii="Times New Roman" w:hAnsi="Times New Roman" w:cs="Times New Roman"/>
          <w:sz w:val="24"/>
          <w:szCs w:val="24"/>
        </w:rPr>
        <w:t xml:space="preserve"> PVM sąskaitas faktūras</w:t>
      </w:r>
      <w:r w:rsidR="00510A7D" w:rsidRPr="00E36BF1">
        <w:rPr>
          <w:rFonts w:ascii="Times New Roman" w:hAnsi="Times New Roman" w:cs="Times New Roman"/>
          <w:sz w:val="24"/>
          <w:szCs w:val="24"/>
        </w:rPr>
        <w:t xml:space="preserve">; </w:t>
      </w:r>
      <w:r w:rsidR="00186AD3" w:rsidRPr="00E36BF1">
        <w:rPr>
          <w:rFonts w:ascii="Times New Roman" w:hAnsi="Times New Roman" w:cs="Times New Roman"/>
          <w:bCs/>
          <w:sz w:val="24"/>
          <w:szCs w:val="24"/>
        </w:rPr>
        <w:t xml:space="preserve">iš viso </w:t>
      </w:r>
      <w:r w:rsidR="00755764" w:rsidRPr="00E36BF1">
        <w:rPr>
          <w:rFonts w:ascii="Times New Roman" w:hAnsi="Times New Roman" w:cs="Times New Roman"/>
          <w:bCs/>
          <w:sz w:val="24"/>
          <w:szCs w:val="24"/>
        </w:rPr>
        <w:t xml:space="preserve">dėl </w:t>
      </w:r>
      <w:r w:rsidR="00186AD3" w:rsidRPr="00E36BF1">
        <w:rPr>
          <w:rFonts w:ascii="Times New Roman" w:hAnsi="Times New Roman" w:cs="Times New Roman"/>
          <w:bCs/>
          <w:sz w:val="24"/>
          <w:szCs w:val="24"/>
        </w:rPr>
        <w:t xml:space="preserve">776 610,02 </w:t>
      </w:r>
      <w:proofErr w:type="spellStart"/>
      <w:r w:rsidR="00186AD3" w:rsidRPr="00E36BF1">
        <w:rPr>
          <w:rFonts w:ascii="Times New Roman" w:hAnsi="Times New Roman" w:cs="Times New Roman"/>
          <w:bCs/>
          <w:sz w:val="24"/>
          <w:szCs w:val="24"/>
        </w:rPr>
        <w:t>Eur</w:t>
      </w:r>
      <w:proofErr w:type="spellEnd"/>
      <w:r w:rsidR="00186AD3" w:rsidRPr="00E36BF1">
        <w:rPr>
          <w:rFonts w:ascii="Times New Roman" w:hAnsi="Times New Roman" w:cs="Times New Roman"/>
          <w:bCs/>
          <w:sz w:val="24"/>
          <w:szCs w:val="24"/>
        </w:rPr>
        <w:t>,</w:t>
      </w:r>
      <w:r w:rsidR="00186AD3" w:rsidRPr="00E36BF1">
        <w:rPr>
          <w:rFonts w:ascii="Times New Roman" w:hAnsi="Times New Roman" w:cs="Times New Roman"/>
          <w:sz w:val="24"/>
          <w:szCs w:val="24"/>
        </w:rPr>
        <w:t xml:space="preserve"> su žinomai melagingomis žiniomis apie UAB „</w:t>
      </w:r>
      <w:proofErr w:type="spellStart"/>
      <w:r w:rsidR="00186AD3" w:rsidRPr="00E36BF1">
        <w:rPr>
          <w:rFonts w:ascii="Times New Roman" w:hAnsi="Times New Roman" w:cs="Times New Roman"/>
          <w:sz w:val="24"/>
          <w:szCs w:val="24"/>
        </w:rPr>
        <w:t>Ma</w:t>
      </w:r>
      <w:proofErr w:type="spellEnd"/>
      <w:r w:rsidR="00186AD3" w:rsidRPr="00E36BF1">
        <w:rPr>
          <w:rFonts w:ascii="Times New Roman" w:hAnsi="Times New Roman" w:cs="Times New Roman"/>
          <w:sz w:val="24"/>
          <w:szCs w:val="24"/>
        </w:rPr>
        <w:t>“ neva turėtus sandorius su VšĮ „H“, UAB „P“, UAB</w:t>
      </w:r>
      <w:r w:rsidR="00361A92" w:rsidRPr="00E36BF1">
        <w:rPr>
          <w:rFonts w:ascii="Times New Roman" w:hAnsi="Times New Roman" w:cs="Times New Roman"/>
          <w:sz w:val="24"/>
          <w:szCs w:val="24"/>
        </w:rPr>
        <w:t> </w:t>
      </w:r>
      <w:r w:rsidR="00186AD3" w:rsidRPr="00E36BF1">
        <w:rPr>
          <w:rFonts w:ascii="Times New Roman" w:hAnsi="Times New Roman" w:cs="Times New Roman"/>
          <w:sz w:val="24"/>
          <w:szCs w:val="24"/>
        </w:rPr>
        <w:t>„</w:t>
      </w:r>
      <w:proofErr w:type="spellStart"/>
      <w:r w:rsidR="00186AD3" w:rsidRPr="00E36BF1">
        <w:rPr>
          <w:rFonts w:ascii="Times New Roman" w:hAnsi="Times New Roman" w:cs="Times New Roman"/>
          <w:sz w:val="24"/>
          <w:szCs w:val="24"/>
        </w:rPr>
        <w:t>Pr</w:t>
      </w:r>
      <w:proofErr w:type="spellEnd"/>
      <w:r w:rsidR="00186AD3" w:rsidRPr="00E36BF1">
        <w:rPr>
          <w:rFonts w:ascii="Times New Roman" w:hAnsi="Times New Roman" w:cs="Times New Roman"/>
          <w:sz w:val="24"/>
          <w:szCs w:val="24"/>
        </w:rPr>
        <w:t xml:space="preserve">“, kurias </w:t>
      </w:r>
      <w:bookmarkStart w:id="50" w:name="Buk_315"/>
      <w:r w:rsidR="00C173AB" w:rsidRPr="00E36BF1">
        <w:rPr>
          <w:rFonts w:ascii="Times New Roman" w:hAnsi="Times New Roman" w:cs="Times New Roman"/>
          <w:sz w:val="24"/>
          <w:szCs w:val="24"/>
        </w:rPr>
        <w:t>A.</w:t>
      </w:r>
      <w:r w:rsidR="00BB7603">
        <w:rPr>
          <w:rFonts w:ascii="Times New Roman" w:hAnsi="Times New Roman" w:cs="Times New Roman"/>
          <w:sz w:val="24"/>
          <w:szCs w:val="24"/>
        </w:rPr>
        <w:t> </w:t>
      </w:r>
      <w:r w:rsidR="00C173AB" w:rsidRPr="00E36BF1">
        <w:rPr>
          <w:rFonts w:ascii="Times New Roman" w:hAnsi="Times New Roman" w:cs="Times New Roman"/>
          <w:sz w:val="24"/>
          <w:szCs w:val="24"/>
        </w:rPr>
        <w:t xml:space="preserve">Ž. </w:t>
      </w:r>
      <w:bookmarkEnd w:id="50"/>
      <w:r w:rsidR="00186AD3" w:rsidRPr="00E36BF1">
        <w:rPr>
          <w:rFonts w:ascii="Times New Roman" w:hAnsi="Times New Roman" w:cs="Times New Roman"/>
          <w:sz w:val="24"/>
          <w:szCs w:val="24"/>
        </w:rPr>
        <w:t xml:space="preserve">panaudojo buhalterinėje apskaitoje, </w:t>
      </w:r>
      <w:r w:rsidR="00222CB0" w:rsidRPr="00E36BF1">
        <w:rPr>
          <w:rFonts w:ascii="Times New Roman" w:hAnsi="Times New Roman" w:cs="Times New Roman"/>
          <w:sz w:val="24"/>
          <w:szCs w:val="24"/>
        </w:rPr>
        <w:t>d</w:t>
      </w:r>
      <w:r w:rsidR="00186AD3" w:rsidRPr="00E36BF1">
        <w:rPr>
          <w:rFonts w:ascii="Times New Roman" w:hAnsi="Times New Roman" w:cs="Times New Roman"/>
          <w:sz w:val="24"/>
          <w:szCs w:val="24"/>
        </w:rPr>
        <w:t xml:space="preserve">ėl </w:t>
      </w:r>
      <w:r w:rsidR="00361A92" w:rsidRPr="00E36BF1">
        <w:rPr>
          <w:rFonts w:ascii="Times New Roman" w:hAnsi="Times New Roman" w:cs="Times New Roman"/>
          <w:sz w:val="24"/>
          <w:szCs w:val="24"/>
        </w:rPr>
        <w:t>t</w:t>
      </w:r>
      <w:r w:rsidR="00186AD3" w:rsidRPr="00E36BF1">
        <w:rPr>
          <w:rFonts w:ascii="Times New Roman" w:hAnsi="Times New Roman" w:cs="Times New Roman"/>
          <w:sz w:val="24"/>
          <w:szCs w:val="24"/>
        </w:rPr>
        <w:t>o iš dalies negalima nustatyti UAB „M“ veiklos, jos turto, nuosavo kapitalo, įsipareigojimų dydžio ir struktūros</w:t>
      </w:r>
      <w:r w:rsidR="00510A7D" w:rsidRPr="00E36BF1">
        <w:rPr>
          <w:rFonts w:ascii="Times New Roman" w:hAnsi="Times New Roman" w:cs="Times New Roman"/>
          <w:sz w:val="24"/>
          <w:szCs w:val="24"/>
        </w:rPr>
        <w:t>.</w:t>
      </w:r>
    </w:p>
    <w:p w14:paraId="251FC7A0" w14:textId="73E189CC" w:rsidR="00186AD3" w:rsidRPr="00E36BF1" w:rsidRDefault="00817E52" w:rsidP="00817E52">
      <w:pPr>
        <w:pStyle w:val="ListParagraph"/>
        <w:spacing w:after="120"/>
        <w:ind w:left="792" w:hanging="432"/>
        <w:contextualSpacing w:val="0"/>
        <w:jc w:val="both"/>
        <w:rPr>
          <w:rFonts w:ascii="Times New Roman" w:hAnsi="Times New Roman" w:cs="Times New Roman"/>
          <w:sz w:val="24"/>
          <w:szCs w:val="24"/>
        </w:rPr>
      </w:pPr>
      <w:r w:rsidRPr="00E36BF1">
        <w:rPr>
          <w:rFonts w:ascii="Times New Roman" w:hAnsi="Times New Roman" w:cs="Times New Roman"/>
          <w:sz w:val="24"/>
          <w:szCs w:val="24"/>
        </w:rPr>
        <w:t>1.2.</w:t>
      </w:r>
      <w:r w:rsidRPr="00E36BF1">
        <w:rPr>
          <w:rFonts w:ascii="Times New Roman" w:hAnsi="Times New Roman" w:cs="Times New Roman"/>
          <w:sz w:val="24"/>
          <w:szCs w:val="24"/>
        </w:rPr>
        <w:tab/>
      </w:r>
      <w:r w:rsidR="00186AD3" w:rsidRPr="00E36BF1">
        <w:rPr>
          <w:rFonts w:ascii="Times New Roman" w:hAnsi="Times New Roman" w:cs="Times New Roman"/>
          <w:sz w:val="24"/>
          <w:szCs w:val="24"/>
        </w:rPr>
        <w:t xml:space="preserve">Tęsdamas nusikalstamą veiką ir viršydamas bendrininkavimo ribas, </w:t>
      </w:r>
      <w:bookmarkStart w:id="51" w:name="Buk_316"/>
      <w:r w:rsidR="00C173AB" w:rsidRPr="00E36BF1">
        <w:rPr>
          <w:rFonts w:ascii="Times New Roman" w:hAnsi="Times New Roman" w:cs="Times New Roman"/>
          <w:sz w:val="24"/>
          <w:szCs w:val="24"/>
        </w:rPr>
        <w:t xml:space="preserve">A. Ž. </w:t>
      </w:r>
      <w:bookmarkEnd w:id="51"/>
      <w:r w:rsidR="00186AD3" w:rsidRPr="00E36BF1">
        <w:rPr>
          <w:rFonts w:ascii="Times New Roman" w:hAnsi="Times New Roman" w:cs="Times New Roman"/>
          <w:sz w:val="24"/>
          <w:szCs w:val="24"/>
        </w:rPr>
        <w:t xml:space="preserve">pateikė UAB „M“ buhalterinę apskaitą tvarkiusioms </w:t>
      </w:r>
      <w:bookmarkStart w:id="52" w:name="Buk_395"/>
      <w:r w:rsidR="00C173AB" w:rsidRPr="00E36BF1">
        <w:rPr>
          <w:rFonts w:ascii="Times New Roman" w:hAnsi="Times New Roman" w:cs="Times New Roman"/>
          <w:sz w:val="24"/>
          <w:szCs w:val="24"/>
        </w:rPr>
        <w:t>J. Č.</w:t>
      </w:r>
      <w:bookmarkEnd w:id="52"/>
      <w:r w:rsidR="00186AD3" w:rsidRPr="00E36BF1">
        <w:rPr>
          <w:rFonts w:ascii="Times New Roman" w:hAnsi="Times New Roman" w:cs="Times New Roman"/>
          <w:sz w:val="24"/>
          <w:szCs w:val="24"/>
        </w:rPr>
        <w:t xml:space="preserve">, </w:t>
      </w:r>
      <w:bookmarkStart w:id="53" w:name="Buk_457"/>
      <w:r w:rsidR="00C173AB" w:rsidRPr="00E36BF1">
        <w:rPr>
          <w:rFonts w:ascii="Times New Roman" w:hAnsi="Times New Roman" w:cs="Times New Roman"/>
          <w:sz w:val="24"/>
          <w:szCs w:val="24"/>
        </w:rPr>
        <w:t xml:space="preserve">R. G. </w:t>
      </w:r>
      <w:bookmarkEnd w:id="53"/>
      <w:r w:rsidR="00186AD3" w:rsidRPr="00E36BF1">
        <w:rPr>
          <w:rFonts w:ascii="Times New Roman" w:hAnsi="Times New Roman" w:cs="Times New Roman"/>
          <w:sz w:val="24"/>
          <w:szCs w:val="24"/>
        </w:rPr>
        <w:t xml:space="preserve">ir </w:t>
      </w:r>
      <w:bookmarkStart w:id="54" w:name="Buk_404"/>
      <w:r w:rsidR="00C173AB" w:rsidRPr="00E36BF1">
        <w:rPr>
          <w:rFonts w:ascii="Times New Roman" w:hAnsi="Times New Roman" w:cs="Times New Roman"/>
          <w:sz w:val="24"/>
          <w:szCs w:val="24"/>
        </w:rPr>
        <w:t xml:space="preserve">J. L. </w:t>
      </w:r>
      <w:bookmarkEnd w:id="54"/>
      <w:r w:rsidR="00186AD3" w:rsidRPr="00E36BF1">
        <w:rPr>
          <w:rFonts w:ascii="Times New Roman" w:hAnsi="Times New Roman" w:cs="Times New Roman"/>
          <w:sz w:val="24"/>
          <w:szCs w:val="24"/>
        </w:rPr>
        <w:t xml:space="preserve">ikiteisminio tyrimo metu nenustatyto asmens išrašytas papildomas pirkimo PVM sąskaitas faktūras: </w:t>
      </w:r>
      <w:r w:rsidR="00186AD3" w:rsidRPr="00E36BF1">
        <w:rPr>
          <w:rFonts w:ascii="Times New Roman" w:hAnsi="Times New Roman" w:cs="Times New Roman"/>
          <w:bCs/>
          <w:sz w:val="24"/>
          <w:szCs w:val="24"/>
        </w:rPr>
        <w:t>UAB „B“</w:t>
      </w:r>
      <w:r w:rsidR="00510A7D" w:rsidRPr="00E36BF1">
        <w:rPr>
          <w:rFonts w:ascii="Times New Roman" w:hAnsi="Times New Roman" w:cs="Times New Roman"/>
          <w:b/>
          <w:sz w:val="24"/>
          <w:szCs w:val="24"/>
        </w:rPr>
        <w:t xml:space="preserve"> </w:t>
      </w:r>
      <w:r w:rsidR="00186AD3" w:rsidRPr="00E36BF1">
        <w:rPr>
          <w:rFonts w:ascii="Times New Roman" w:hAnsi="Times New Roman" w:cs="Times New Roman"/>
          <w:sz w:val="24"/>
          <w:szCs w:val="24"/>
        </w:rPr>
        <w:t>PVM sąskaitas faktūras</w:t>
      </w:r>
      <w:r w:rsidR="0069747B" w:rsidRPr="00E36BF1">
        <w:rPr>
          <w:rFonts w:ascii="Times New Roman" w:hAnsi="Times New Roman" w:cs="Times New Roman"/>
          <w:sz w:val="24"/>
          <w:szCs w:val="24"/>
        </w:rPr>
        <w:t xml:space="preserve">; </w:t>
      </w:r>
      <w:r w:rsidR="00186AD3" w:rsidRPr="00E36BF1">
        <w:rPr>
          <w:rFonts w:ascii="Times New Roman" w:hAnsi="Times New Roman" w:cs="Times New Roman"/>
          <w:bCs/>
          <w:sz w:val="24"/>
          <w:szCs w:val="24"/>
        </w:rPr>
        <w:t>UAB „</w:t>
      </w:r>
      <w:proofErr w:type="spellStart"/>
      <w:r w:rsidR="00186AD3" w:rsidRPr="00E36BF1">
        <w:rPr>
          <w:rFonts w:ascii="Times New Roman" w:hAnsi="Times New Roman" w:cs="Times New Roman"/>
          <w:bCs/>
          <w:sz w:val="24"/>
          <w:szCs w:val="24"/>
        </w:rPr>
        <w:t>St</w:t>
      </w:r>
      <w:proofErr w:type="spellEnd"/>
      <w:r w:rsidR="00186AD3" w:rsidRPr="00E36BF1">
        <w:rPr>
          <w:rFonts w:ascii="Times New Roman" w:hAnsi="Times New Roman" w:cs="Times New Roman"/>
          <w:bCs/>
          <w:sz w:val="24"/>
          <w:szCs w:val="24"/>
        </w:rPr>
        <w:t>“</w:t>
      </w:r>
      <w:r w:rsidR="0069747B" w:rsidRPr="00E36BF1">
        <w:rPr>
          <w:rFonts w:ascii="Times New Roman" w:hAnsi="Times New Roman" w:cs="Times New Roman"/>
          <w:b/>
          <w:sz w:val="24"/>
          <w:szCs w:val="24"/>
        </w:rPr>
        <w:t xml:space="preserve"> </w:t>
      </w:r>
      <w:r w:rsidR="00186AD3" w:rsidRPr="00E36BF1">
        <w:rPr>
          <w:rFonts w:ascii="Times New Roman" w:hAnsi="Times New Roman" w:cs="Times New Roman"/>
          <w:sz w:val="24"/>
          <w:szCs w:val="24"/>
        </w:rPr>
        <w:t>PVM sąskaitas faktūras ir sąskaitas faktūras</w:t>
      </w:r>
      <w:r w:rsidR="0069747B"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 xml:space="preserve">iš viso </w:t>
      </w:r>
      <w:r w:rsidR="00186AD3" w:rsidRPr="00E36BF1">
        <w:rPr>
          <w:rFonts w:ascii="Times New Roman" w:hAnsi="Times New Roman" w:cs="Times New Roman"/>
          <w:bCs/>
          <w:sz w:val="24"/>
          <w:szCs w:val="24"/>
        </w:rPr>
        <w:t xml:space="preserve">papildomai </w:t>
      </w:r>
      <w:r w:rsidR="00755764" w:rsidRPr="00E36BF1">
        <w:rPr>
          <w:rFonts w:ascii="Times New Roman" w:hAnsi="Times New Roman" w:cs="Times New Roman"/>
          <w:bCs/>
          <w:sz w:val="24"/>
          <w:szCs w:val="24"/>
        </w:rPr>
        <w:t xml:space="preserve">dėl </w:t>
      </w:r>
      <w:r w:rsidR="00186AD3" w:rsidRPr="00E36BF1">
        <w:rPr>
          <w:rFonts w:ascii="Times New Roman" w:hAnsi="Times New Roman" w:cs="Times New Roman"/>
          <w:bCs/>
          <w:sz w:val="24"/>
          <w:szCs w:val="24"/>
        </w:rPr>
        <w:t>99</w:t>
      </w:r>
      <w:r w:rsidR="00BB7603">
        <w:rPr>
          <w:rFonts w:ascii="Times New Roman" w:hAnsi="Times New Roman" w:cs="Times New Roman"/>
          <w:bCs/>
          <w:sz w:val="24"/>
          <w:szCs w:val="24"/>
        </w:rPr>
        <w:t> </w:t>
      </w:r>
      <w:r w:rsidR="00186AD3" w:rsidRPr="00E36BF1">
        <w:rPr>
          <w:rFonts w:ascii="Times New Roman" w:hAnsi="Times New Roman" w:cs="Times New Roman"/>
          <w:bCs/>
          <w:sz w:val="24"/>
          <w:szCs w:val="24"/>
        </w:rPr>
        <w:t xml:space="preserve">085,73 </w:t>
      </w:r>
      <w:proofErr w:type="spellStart"/>
      <w:r w:rsidR="00186AD3" w:rsidRPr="00E36BF1">
        <w:rPr>
          <w:rFonts w:ascii="Times New Roman" w:hAnsi="Times New Roman" w:cs="Times New Roman"/>
          <w:bCs/>
          <w:sz w:val="24"/>
          <w:szCs w:val="24"/>
        </w:rPr>
        <w:t>Eur</w:t>
      </w:r>
      <w:proofErr w:type="spellEnd"/>
      <w:r w:rsidR="00186AD3" w:rsidRPr="00E36BF1">
        <w:rPr>
          <w:rFonts w:ascii="Times New Roman" w:hAnsi="Times New Roman" w:cs="Times New Roman"/>
          <w:bCs/>
          <w:sz w:val="24"/>
          <w:szCs w:val="24"/>
        </w:rPr>
        <w:t>,</w:t>
      </w:r>
      <w:r w:rsidR="00186AD3" w:rsidRPr="00E36BF1">
        <w:rPr>
          <w:rFonts w:ascii="Times New Roman" w:hAnsi="Times New Roman" w:cs="Times New Roman"/>
          <w:sz w:val="24"/>
          <w:szCs w:val="24"/>
        </w:rPr>
        <w:t xml:space="preserve"> su žinomai melagingomis žiniomis apie UAB „M“ neva turėtus sandorius su VšĮ šeimos sveikatos centru „H“, UAB „</w:t>
      </w:r>
      <w:proofErr w:type="spellStart"/>
      <w:r w:rsidR="00186AD3" w:rsidRPr="00E36BF1">
        <w:rPr>
          <w:rFonts w:ascii="Times New Roman" w:hAnsi="Times New Roman" w:cs="Times New Roman"/>
          <w:sz w:val="24"/>
          <w:szCs w:val="24"/>
        </w:rPr>
        <w:t>St</w:t>
      </w:r>
      <w:proofErr w:type="spellEnd"/>
      <w:r w:rsidR="00186AD3" w:rsidRPr="00E36BF1">
        <w:rPr>
          <w:rFonts w:ascii="Times New Roman" w:hAnsi="Times New Roman" w:cs="Times New Roman"/>
          <w:sz w:val="24"/>
          <w:szCs w:val="24"/>
        </w:rPr>
        <w:t>“, UAB „P“, UAB</w:t>
      </w:r>
      <w:r w:rsidR="00755764" w:rsidRPr="00E36BF1">
        <w:rPr>
          <w:rFonts w:ascii="Times New Roman" w:hAnsi="Times New Roman" w:cs="Times New Roman"/>
          <w:sz w:val="24"/>
          <w:szCs w:val="24"/>
        </w:rPr>
        <w:t> </w:t>
      </w:r>
      <w:r w:rsidR="00186AD3" w:rsidRPr="00E36BF1">
        <w:rPr>
          <w:rFonts w:ascii="Times New Roman" w:hAnsi="Times New Roman" w:cs="Times New Roman"/>
          <w:sz w:val="24"/>
          <w:szCs w:val="24"/>
        </w:rPr>
        <w:t>„B“, UAB „</w:t>
      </w:r>
      <w:proofErr w:type="spellStart"/>
      <w:r w:rsidR="00186AD3" w:rsidRPr="00E36BF1">
        <w:rPr>
          <w:rFonts w:ascii="Times New Roman" w:hAnsi="Times New Roman" w:cs="Times New Roman"/>
          <w:sz w:val="24"/>
          <w:szCs w:val="24"/>
        </w:rPr>
        <w:t>Pr</w:t>
      </w:r>
      <w:proofErr w:type="spellEnd"/>
      <w:r w:rsidR="00186AD3" w:rsidRPr="00E36BF1">
        <w:rPr>
          <w:rFonts w:ascii="Times New Roman" w:hAnsi="Times New Roman" w:cs="Times New Roman"/>
          <w:sz w:val="24"/>
          <w:szCs w:val="24"/>
        </w:rPr>
        <w:t xml:space="preserve">“, kurias </w:t>
      </w:r>
      <w:bookmarkStart w:id="55" w:name="Buk_317"/>
      <w:r w:rsidR="00C173AB" w:rsidRPr="00E36BF1">
        <w:rPr>
          <w:rFonts w:ascii="Times New Roman" w:hAnsi="Times New Roman" w:cs="Times New Roman"/>
          <w:sz w:val="24"/>
          <w:szCs w:val="24"/>
        </w:rPr>
        <w:t xml:space="preserve">A. Ž. </w:t>
      </w:r>
      <w:bookmarkEnd w:id="55"/>
      <w:r w:rsidR="00222CB0" w:rsidRPr="00E36BF1">
        <w:rPr>
          <w:rFonts w:ascii="Times New Roman" w:hAnsi="Times New Roman" w:cs="Times New Roman"/>
          <w:sz w:val="24"/>
          <w:szCs w:val="24"/>
        </w:rPr>
        <w:t>panaudojo buhalterinėje apskaitoje</w:t>
      </w:r>
      <w:r w:rsidR="00186AD3" w:rsidRPr="00E36BF1">
        <w:rPr>
          <w:rFonts w:ascii="Times New Roman" w:hAnsi="Times New Roman" w:cs="Times New Roman"/>
          <w:sz w:val="24"/>
          <w:szCs w:val="24"/>
        </w:rPr>
        <w:t xml:space="preserve">, dėl </w:t>
      </w:r>
      <w:r w:rsidR="00755764" w:rsidRPr="00E36BF1">
        <w:rPr>
          <w:rFonts w:ascii="Times New Roman" w:hAnsi="Times New Roman" w:cs="Times New Roman"/>
          <w:sz w:val="24"/>
          <w:szCs w:val="24"/>
        </w:rPr>
        <w:t>t</w:t>
      </w:r>
      <w:r w:rsidR="00186AD3" w:rsidRPr="00E36BF1">
        <w:rPr>
          <w:rFonts w:ascii="Times New Roman" w:hAnsi="Times New Roman" w:cs="Times New Roman"/>
          <w:sz w:val="24"/>
          <w:szCs w:val="24"/>
        </w:rPr>
        <w:t>o iš dalies negalima nustatyti UAB „M“ veiklos, jos turto, nuosavo kapitalo, įsipareigojimų dydžio ir struktūros.</w:t>
      </w:r>
    </w:p>
    <w:p w14:paraId="77046312" w14:textId="1401C855" w:rsidR="009C5295" w:rsidRPr="00E36BF1" w:rsidRDefault="003848DC" w:rsidP="003848DC">
      <w:pPr>
        <w:spacing w:after="120" w:line="240" w:lineRule="auto"/>
        <w:ind w:left="360" w:hanging="360"/>
        <w:jc w:val="both"/>
        <w:rPr>
          <w:rFonts w:ascii="Times New Roman" w:hAnsi="Times New Roman" w:cs="Times New Roman"/>
          <w:sz w:val="24"/>
          <w:szCs w:val="24"/>
        </w:rPr>
      </w:pPr>
      <w:r w:rsidRPr="00E36BF1">
        <w:rPr>
          <w:rFonts w:ascii="Times New Roman" w:hAnsi="Times New Roman" w:cs="Times New Roman"/>
          <w:sz w:val="24"/>
          <w:szCs w:val="24"/>
        </w:rPr>
        <w:t>2.</w:t>
      </w:r>
      <w:r w:rsidRPr="00E36BF1">
        <w:rPr>
          <w:rFonts w:ascii="Times New Roman" w:hAnsi="Times New Roman" w:cs="Times New Roman"/>
          <w:sz w:val="24"/>
          <w:szCs w:val="24"/>
        </w:rPr>
        <w:tab/>
      </w:r>
      <w:r w:rsidR="00186AD3" w:rsidRPr="00E36BF1">
        <w:rPr>
          <w:rFonts w:ascii="Times New Roman" w:hAnsi="Times New Roman" w:cs="Times New Roman"/>
          <w:sz w:val="24"/>
          <w:szCs w:val="24"/>
        </w:rPr>
        <w:t xml:space="preserve">Taip pat </w:t>
      </w:r>
      <w:bookmarkStart w:id="56" w:name="Buk_318"/>
      <w:r w:rsidR="00C173AB" w:rsidRPr="00E36BF1">
        <w:rPr>
          <w:rFonts w:ascii="Times New Roman" w:hAnsi="Times New Roman" w:cs="Times New Roman"/>
          <w:sz w:val="24"/>
          <w:szCs w:val="24"/>
        </w:rPr>
        <w:t xml:space="preserve">A. Ž. </w:t>
      </w:r>
      <w:bookmarkEnd w:id="56"/>
      <w:r w:rsidR="00D53B31" w:rsidRPr="00E36BF1">
        <w:rPr>
          <w:rFonts w:ascii="Times New Roman" w:hAnsi="Times New Roman" w:cs="Times New Roman"/>
          <w:sz w:val="24"/>
          <w:szCs w:val="24"/>
        </w:rPr>
        <w:t xml:space="preserve">pagal BK 183 straipsnio 2 dalį nuteistas už tai, kad </w:t>
      </w:r>
      <w:r w:rsidR="00186AD3" w:rsidRPr="00E36BF1">
        <w:rPr>
          <w:rFonts w:ascii="Times New Roman" w:hAnsi="Times New Roman" w:cs="Times New Roman"/>
          <w:sz w:val="24"/>
          <w:szCs w:val="24"/>
        </w:rPr>
        <w:t xml:space="preserve">nuo 2013 m. sausio 1 d. iki 2015 m. rugsėjo 4 d. pasisavino jo žinioje </w:t>
      </w:r>
      <w:r w:rsidR="00755764" w:rsidRPr="00E36BF1">
        <w:rPr>
          <w:rFonts w:ascii="Times New Roman" w:hAnsi="Times New Roman" w:cs="Times New Roman"/>
          <w:sz w:val="24"/>
          <w:szCs w:val="24"/>
        </w:rPr>
        <w:t xml:space="preserve">esančias </w:t>
      </w:r>
      <w:r w:rsidR="00186AD3" w:rsidRPr="00E36BF1">
        <w:rPr>
          <w:rFonts w:ascii="Times New Roman" w:hAnsi="Times New Roman" w:cs="Times New Roman"/>
          <w:sz w:val="24"/>
          <w:szCs w:val="24"/>
        </w:rPr>
        <w:t xml:space="preserve">UAB „M“ priklausančias lėšas, o </w:t>
      </w:r>
      <w:bookmarkStart w:id="57" w:name="Buk_14"/>
      <w:r w:rsidR="00C173AB" w:rsidRPr="00E36BF1">
        <w:rPr>
          <w:rFonts w:ascii="Times New Roman" w:hAnsi="Times New Roman" w:cs="Times New Roman"/>
          <w:sz w:val="24"/>
          <w:szCs w:val="24"/>
        </w:rPr>
        <w:t xml:space="preserve">A. K. </w:t>
      </w:r>
      <w:bookmarkEnd w:id="57"/>
      <w:r w:rsidR="001A182E" w:rsidRPr="00E36BF1">
        <w:rPr>
          <w:rFonts w:ascii="Times New Roman" w:hAnsi="Times New Roman" w:cs="Times New Roman"/>
          <w:sz w:val="24"/>
          <w:szCs w:val="24"/>
        </w:rPr>
        <w:t xml:space="preserve">– </w:t>
      </w:r>
      <w:r w:rsidR="00D53B31" w:rsidRPr="00E36BF1">
        <w:rPr>
          <w:rFonts w:ascii="Times New Roman" w:hAnsi="Times New Roman" w:cs="Times New Roman"/>
          <w:sz w:val="24"/>
          <w:szCs w:val="24"/>
        </w:rPr>
        <w:t xml:space="preserve">pagal </w:t>
      </w:r>
      <w:r w:rsidR="009C5295" w:rsidRPr="00E36BF1">
        <w:rPr>
          <w:rFonts w:ascii="Times New Roman" w:hAnsi="Times New Roman" w:cs="Times New Roman"/>
          <w:sz w:val="24"/>
          <w:szCs w:val="24"/>
        </w:rPr>
        <w:t xml:space="preserve">BK 24 straipsnio 6 dalį ir 183 straipsnio </w:t>
      </w:r>
      <w:r w:rsidR="00AF0671" w:rsidRPr="00E36BF1">
        <w:rPr>
          <w:rFonts w:ascii="Times New Roman" w:hAnsi="Times New Roman" w:cs="Times New Roman"/>
          <w:sz w:val="24"/>
          <w:szCs w:val="24"/>
        </w:rPr>
        <w:t>3</w:t>
      </w:r>
      <w:r w:rsidR="009C5295" w:rsidRPr="00E36BF1">
        <w:rPr>
          <w:rFonts w:ascii="Times New Roman" w:hAnsi="Times New Roman" w:cs="Times New Roman"/>
          <w:sz w:val="24"/>
          <w:szCs w:val="24"/>
        </w:rPr>
        <w:t xml:space="preserve"> dalį</w:t>
      </w:r>
      <w:r w:rsidR="00755764" w:rsidRPr="00E36BF1">
        <w:rPr>
          <w:rFonts w:ascii="Times New Roman" w:hAnsi="Times New Roman" w:cs="Times New Roman"/>
          <w:sz w:val="24"/>
          <w:szCs w:val="24"/>
        </w:rPr>
        <w:t xml:space="preserve"> </w:t>
      </w:r>
      <w:r w:rsidR="00AF0671" w:rsidRPr="00E36BF1">
        <w:rPr>
          <w:rFonts w:ascii="Times New Roman" w:hAnsi="Times New Roman" w:cs="Times New Roman"/>
          <w:sz w:val="24"/>
          <w:szCs w:val="24"/>
        </w:rPr>
        <w:t>(apeliacinės instancijos teismui perkvalifikavus jo veiką pagal asmens teisinę padėtį lengvinančią 2023 m. balandžio 27</w:t>
      </w:r>
      <w:r w:rsidR="00A52C3B" w:rsidRPr="00E36BF1">
        <w:rPr>
          <w:rFonts w:ascii="Times New Roman" w:hAnsi="Times New Roman" w:cs="Times New Roman"/>
          <w:sz w:val="24"/>
          <w:szCs w:val="24"/>
        </w:rPr>
        <w:t> </w:t>
      </w:r>
      <w:r w:rsidR="00AF0671" w:rsidRPr="00E36BF1">
        <w:rPr>
          <w:rFonts w:ascii="Times New Roman" w:hAnsi="Times New Roman" w:cs="Times New Roman"/>
          <w:sz w:val="24"/>
          <w:szCs w:val="24"/>
        </w:rPr>
        <w:t xml:space="preserve">d. įstatymo redakciją ) </w:t>
      </w:r>
      <w:r w:rsidR="00D53B31" w:rsidRPr="00E36BF1">
        <w:rPr>
          <w:rFonts w:ascii="Times New Roman" w:hAnsi="Times New Roman" w:cs="Times New Roman"/>
          <w:sz w:val="24"/>
          <w:szCs w:val="24"/>
        </w:rPr>
        <w:t xml:space="preserve">už tai, kad padėjo </w:t>
      </w:r>
      <w:bookmarkStart w:id="58" w:name="Buk_252"/>
      <w:r w:rsidR="00C173AB" w:rsidRPr="00E36BF1">
        <w:rPr>
          <w:rFonts w:ascii="Times New Roman" w:hAnsi="Times New Roman" w:cs="Times New Roman"/>
          <w:sz w:val="24"/>
          <w:szCs w:val="24"/>
        </w:rPr>
        <w:t xml:space="preserve">A. Ž. </w:t>
      </w:r>
      <w:bookmarkEnd w:id="58"/>
      <w:r w:rsidR="00D53B31" w:rsidRPr="00E36BF1">
        <w:rPr>
          <w:rFonts w:ascii="Times New Roman" w:hAnsi="Times New Roman" w:cs="Times New Roman"/>
          <w:sz w:val="24"/>
          <w:szCs w:val="24"/>
        </w:rPr>
        <w:t xml:space="preserve">tai padaryti, t. y.: </w:t>
      </w:r>
    </w:p>
    <w:p w14:paraId="5B64000B" w14:textId="25C9E06A" w:rsidR="00186AD3" w:rsidRPr="00E36BF1" w:rsidRDefault="003848DC" w:rsidP="003848DC">
      <w:pPr>
        <w:pStyle w:val="ListParagraph"/>
        <w:spacing w:after="120"/>
        <w:ind w:left="792" w:hanging="432"/>
        <w:contextualSpacing w:val="0"/>
        <w:jc w:val="both"/>
        <w:rPr>
          <w:rFonts w:ascii="Times New Roman" w:hAnsi="Times New Roman" w:cs="Times New Roman"/>
          <w:sz w:val="24"/>
          <w:szCs w:val="24"/>
        </w:rPr>
      </w:pPr>
      <w:r w:rsidRPr="00E36BF1">
        <w:rPr>
          <w:rFonts w:ascii="Times New Roman" w:hAnsi="Times New Roman" w:cs="Times New Roman"/>
          <w:sz w:val="24"/>
          <w:szCs w:val="24"/>
        </w:rPr>
        <w:t>2.1.</w:t>
      </w:r>
      <w:r w:rsidRPr="00E36BF1">
        <w:rPr>
          <w:rFonts w:ascii="Times New Roman" w:hAnsi="Times New Roman" w:cs="Times New Roman"/>
          <w:sz w:val="24"/>
          <w:szCs w:val="24"/>
        </w:rPr>
        <w:tab/>
      </w:r>
      <w:bookmarkStart w:id="59" w:name="Buk_253"/>
      <w:r w:rsidR="00C173AB" w:rsidRPr="00E36BF1">
        <w:rPr>
          <w:rFonts w:ascii="Times New Roman" w:hAnsi="Times New Roman" w:cs="Times New Roman"/>
          <w:sz w:val="24"/>
          <w:szCs w:val="24"/>
        </w:rPr>
        <w:t xml:space="preserve">A. Ž. </w:t>
      </w:r>
      <w:bookmarkEnd w:id="59"/>
      <w:r w:rsidR="00186AD3" w:rsidRPr="00E36BF1">
        <w:rPr>
          <w:rFonts w:ascii="Times New Roman" w:hAnsi="Times New Roman" w:cs="Times New Roman"/>
          <w:sz w:val="24"/>
          <w:szCs w:val="24"/>
        </w:rPr>
        <w:t>dirbant UAB „M“</w:t>
      </w:r>
      <w:r w:rsidR="00D53B31"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 xml:space="preserve">direktoriumi, dėl </w:t>
      </w:r>
      <w:r w:rsidR="00755764" w:rsidRPr="00E36BF1">
        <w:rPr>
          <w:rFonts w:ascii="Times New Roman" w:hAnsi="Times New Roman" w:cs="Times New Roman"/>
          <w:sz w:val="24"/>
          <w:szCs w:val="24"/>
        </w:rPr>
        <w:t xml:space="preserve">einamų </w:t>
      </w:r>
      <w:r w:rsidR="00186AD3" w:rsidRPr="00E36BF1">
        <w:rPr>
          <w:rFonts w:ascii="Times New Roman" w:hAnsi="Times New Roman" w:cs="Times New Roman"/>
          <w:sz w:val="24"/>
          <w:szCs w:val="24"/>
        </w:rPr>
        <w:t xml:space="preserve">pareigų būnant materialiai </w:t>
      </w:r>
      <w:r w:rsidR="00755764" w:rsidRPr="00E36BF1">
        <w:rPr>
          <w:rFonts w:ascii="Times New Roman" w:hAnsi="Times New Roman" w:cs="Times New Roman"/>
          <w:sz w:val="24"/>
          <w:szCs w:val="24"/>
        </w:rPr>
        <w:t xml:space="preserve">atsakingam </w:t>
      </w:r>
      <w:r w:rsidR="00186AD3" w:rsidRPr="00E36BF1">
        <w:rPr>
          <w:rFonts w:ascii="Times New Roman" w:hAnsi="Times New Roman" w:cs="Times New Roman"/>
          <w:sz w:val="24"/>
          <w:szCs w:val="24"/>
        </w:rPr>
        <w:t xml:space="preserve">už jam patikėtą ir jo žinioje </w:t>
      </w:r>
      <w:r w:rsidR="00755764" w:rsidRPr="00E36BF1">
        <w:rPr>
          <w:rFonts w:ascii="Times New Roman" w:hAnsi="Times New Roman" w:cs="Times New Roman"/>
          <w:sz w:val="24"/>
          <w:szCs w:val="24"/>
        </w:rPr>
        <w:t xml:space="preserve">esantį </w:t>
      </w:r>
      <w:r w:rsidR="00186AD3" w:rsidRPr="00E36BF1">
        <w:rPr>
          <w:rFonts w:ascii="Times New Roman" w:hAnsi="Times New Roman" w:cs="Times New Roman"/>
          <w:sz w:val="24"/>
          <w:szCs w:val="24"/>
        </w:rPr>
        <w:t xml:space="preserve">UAB „M“ turtą, tarpusavyje bendrininkaujant, </w:t>
      </w:r>
      <w:bookmarkStart w:id="60" w:name="Buk_254"/>
      <w:r w:rsidR="00C173AB" w:rsidRPr="00E36BF1">
        <w:rPr>
          <w:rFonts w:ascii="Times New Roman" w:hAnsi="Times New Roman" w:cs="Times New Roman"/>
          <w:sz w:val="24"/>
          <w:szCs w:val="24"/>
        </w:rPr>
        <w:t xml:space="preserve">A. Ž. </w:t>
      </w:r>
      <w:bookmarkEnd w:id="60"/>
      <w:r w:rsidR="00186AD3" w:rsidRPr="00E36BF1">
        <w:rPr>
          <w:rFonts w:ascii="Times New Roman" w:hAnsi="Times New Roman" w:cs="Times New Roman"/>
          <w:sz w:val="24"/>
          <w:szCs w:val="24"/>
        </w:rPr>
        <w:t xml:space="preserve">veikiant kaip vykdytojui, o </w:t>
      </w:r>
      <w:bookmarkStart w:id="61" w:name="Buk_141"/>
      <w:r w:rsidR="00C173AB" w:rsidRPr="00E36BF1">
        <w:rPr>
          <w:rFonts w:ascii="Times New Roman" w:hAnsi="Times New Roman" w:cs="Times New Roman"/>
          <w:sz w:val="24"/>
          <w:szCs w:val="24"/>
        </w:rPr>
        <w:t xml:space="preserve">A. K. </w:t>
      </w:r>
      <w:bookmarkEnd w:id="61"/>
      <w:r w:rsidR="00186AD3" w:rsidRPr="00E36BF1">
        <w:rPr>
          <w:rFonts w:ascii="Times New Roman" w:hAnsi="Times New Roman" w:cs="Times New Roman"/>
          <w:sz w:val="24"/>
          <w:szCs w:val="24"/>
        </w:rPr>
        <w:t xml:space="preserve">ir </w:t>
      </w:r>
      <w:bookmarkStart w:id="62" w:name="Buk_495"/>
      <w:r w:rsidR="00C173AB" w:rsidRPr="00E36BF1">
        <w:rPr>
          <w:rFonts w:ascii="Times New Roman" w:hAnsi="Times New Roman" w:cs="Times New Roman"/>
          <w:sz w:val="24"/>
          <w:szCs w:val="24"/>
        </w:rPr>
        <w:t xml:space="preserve">R. J. </w:t>
      </w:r>
      <w:bookmarkEnd w:id="62"/>
      <w:r w:rsidR="00186AD3" w:rsidRPr="00E36BF1">
        <w:rPr>
          <w:rFonts w:ascii="Times New Roman" w:hAnsi="Times New Roman" w:cs="Times New Roman"/>
          <w:sz w:val="24"/>
          <w:szCs w:val="24"/>
        </w:rPr>
        <w:t xml:space="preserve">veikiant kaip padėjėjams, </w:t>
      </w:r>
      <w:bookmarkStart w:id="63" w:name="Buk_142"/>
      <w:r w:rsidR="00C173AB" w:rsidRPr="00E36BF1">
        <w:rPr>
          <w:rFonts w:ascii="Times New Roman" w:hAnsi="Times New Roman" w:cs="Times New Roman"/>
          <w:sz w:val="24"/>
          <w:szCs w:val="24"/>
        </w:rPr>
        <w:t xml:space="preserve">A. K. </w:t>
      </w:r>
      <w:bookmarkEnd w:id="63"/>
      <w:r w:rsidR="00186AD3" w:rsidRPr="00E36BF1">
        <w:rPr>
          <w:rFonts w:ascii="Times New Roman" w:hAnsi="Times New Roman" w:cs="Times New Roman"/>
          <w:sz w:val="24"/>
          <w:szCs w:val="24"/>
        </w:rPr>
        <w:t xml:space="preserve">ir </w:t>
      </w:r>
      <w:bookmarkStart w:id="64" w:name="Buk_496"/>
      <w:r w:rsidR="00C173AB" w:rsidRPr="00E36BF1">
        <w:rPr>
          <w:rFonts w:ascii="Times New Roman" w:hAnsi="Times New Roman" w:cs="Times New Roman"/>
          <w:sz w:val="24"/>
          <w:szCs w:val="24"/>
        </w:rPr>
        <w:t xml:space="preserve">R. J. </w:t>
      </w:r>
      <w:bookmarkEnd w:id="64"/>
      <w:r w:rsidR="00186AD3" w:rsidRPr="00E36BF1">
        <w:rPr>
          <w:rFonts w:ascii="Times New Roman" w:hAnsi="Times New Roman" w:cs="Times New Roman"/>
          <w:sz w:val="24"/>
          <w:szCs w:val="24"/>
        </w:rPr>
        <w:t>įgijus ir faktiškai valdant jokios veiklos nevykdančias įmones VšĮ „H“, UAB „</w:t>
      </w:r>
      <w:proofErr w:type="spellStart"/>
      <w:r w:rsidR="00186AD3" w:rsidRPr="00E36BF1">
        <w:rPr>
          <w:rFonts w:ascii="Times New Roman" w:hAnsi="Times New Roman" w:cs="Times New Roman"/>
          <w:sz w:val="24"/>
          <w:szCs w:val="24"/>
        </w:rPr>
        <w:t>Hu</w:t>
      </w:r>
      <w:proofErr w:type="spellEnd"/>
      <w:r w:rsidR="00186AD3" w:rsidRPr="00E36BF1">
        <w:rPr>
          <w:rFonts w:ascii="Times New Roman" w:hAnsi="Times New Roman" w:cs="Times New Roman"/>
          <w:sz w:val="24"/>
          <w:szCs w:val="24"/>
        </w:rPr>
        <w:t>“, UAB „R</w:t>
      </w:r>
      <w:r w:rsidR="00017823" w:rsidRPr="00E36BF1">
        <w:rPr>
          <w:rFonts w:ascii="Times New Roman" w:hAnsi="Times New Roman" w:cs="Times New Roman"/>
          <w:sz w:val="24"/>
          <w:szCs w:val="24"/>
        </w:rPr>
        <w:t>“</w:t>
      </w:r>
      <w:r w:rsidR="00186AD3" w:rsidRPr="00E36BF1">
        <w:rPr>
          <w:rFonts w:ascii="Times New Roman" w:hAnsi="Times New Roman" w:cs="Times New Roman"/>
          <w:sz w:val="24"/>
          <w:szCs w:val="24"/>
        </w:rPr>
        <w:t>, UAB „V“, UAB „O“, UAB „T“, UAB „</w:t>
      </w:r>
      <w:proofErr w:type="spellStart"/>
      <w:r w:rsidR="00186AD3" w:rsidRPr="00E36BF1">
        <w:rPr>
          <w:rFonts w:ascii="Times New Roman" w:hAnsi="Times New Roman" w:cs="Times New Roman"/>
          <w:sz w:val="24"/>
          <w:szCs w:val="24"/>
        </w:rPr>
        <w:t>Sv</w:t>
      </w:r>
      <w:proofErr w:type="spellEnd"/>
      <w:r w:rsidR="00186AD3" w:rsidRPr="00E36BF1">
        <w:rPr>
          <w:rFonts w:ascii="Times New Roman" w:hAnsi="Times New Roman" w:cs="Times New Roman"/>
          <w:sz w:val="24"/>
          <w:szCs w:val="24"/>
        </w:rPr>
        <w:t xml:space="preserve">“, UAB „N“ </w:t>
      </w:r>
      <w:r w:rsidR="00984BED" w:rsidRPr="00E36BF1">
        <w:rPr>
          <w:rFonts w:ascii="Times New Roman" w:hAnsi="Times New Roman" w:cs="Times New Roman"/>
          <w:sz w:val="24"/>
          <w:szCs w:val="24"/>
        </w:rPr>
        <w:t xml:space="preserve">bei </w:t>
      </w:r>
      <w:r w:rsidR="00186AD3" w:rsidRPr="00E36BF1">
        <w:rPr>
          <w:rFonts w:ascii="Times New Roman" w:hAnsi="Times New Roman" w:cs="Times New Roman"/>
          <w:sz w:val="24"/>
          <w:szCs w:val="24"/>
        </w:rPr>
        <w:t xml:space="preserve">įdarbinus </w:t>
      </w:r>
      <w:bookmarkStart w:id="65" w:name="Buk_73"/>
      <w:r w:rsidR="00C173AB" w:rsidRPr="00E36BF1">
        <w:rPr>
          <w:rFonts w:ascii="Times New Roman" w:hAnsi="Times New Roman" w:cs="Times New Roman"/>
          <w:sz w:val="24"/>
          <w:szCs w:val="24"/>
        </w:rPr>
        <w:t xml:space="preserve">A. K. </w:t>
      </w:r>
      <w:bookmarkEnd w:id="65"/>
      <w:r w:rsidR="00186AD3" w:rsidRPr="00E36BF1">
        <w:rPr>
          <w:rFonts w:ascii="Times New Roman" w:hAnsi="Times New Roman" w:cs="Times New Roman"/>
          <w:sz w:val="24"/>
          <w:szCs w:val="24"/>
        </w:rPr>
        <w:t xml:space="preserve">ar </w:t>
      </w:r>
      <w:bookmarkStart w:id="66" w:name="Buk_480"/>
      <w:r w:rsidR="00C173AB" w:rsidRPr="00E36BF1">
        <w:rPr>
          <w:rFonts w:ascii="Times New Roman" w:hAnsi="Times New Roman" w:cs="Times New Roman"/>
          <w:sz w:val="24"/>
          <w:szCs w:val="24"/>
        </w:rPr>
        <w:t xml:space="preserve">R. J. </w:t>
      </w:r>
      <w:bookmarkEnd w:id="66"/>
      <w:r w:rsidR="00186AD3" w:rsidRPr="00E36BF1">
        <w:rPr>
          <w:rFonts w:ascii="Times New Roman" w:hAnsi="Times New Roman" w:cs="Times New Roman"/>
          <w:sz w:val="24"/>
          <w:szCs w:val="24"/>
        </w:rPr>
        <w:t xml:space="preserve">surastus fiktyvius įmonių vadovus arba įsidarbinant patiems, sukūrus minėtų veiklos nevykdančių įmonių grandinę siekiant imituoti vykdomus sandorius, išgryninti lėšas ir išvengti turtinės prievolės į Lietuvos Respublikos valstybės biudžetą ir VSDFV biudžetą mokėtinų įmokų, susijusių su darbo santykiais, </w:t>
      </w:r>
      <w:r w:rsidR="00755764" w:rsidRPr="00E36BF1">
        <w:rPr>
          <w:rFonts w:ascii="Times New Roman" w:hAnsi="Times New Roman" w:cs="Times New Roman"/>
          <w:sz w:val="24"/>
          <w:szCs w:val="24"/>
        </w:rPr>
        <w:t xml:space="preserve">su </w:t>
      </w:r>
      <w:r w:rsidR="00186AD3" w:rsidRPr="00E36BF1">
        <w:rPr>
          <w:rFonts w:ascii="Times New Roman" w:hAnsi="Times New Roman" w:cs="Times New Roman"/>
          <w:sz w:val="24"/>
          <w:szCs w:val="24"/>
        </w:rPr>
        <w:t xml:space="preserve">fiktyvių įmonių pagalba imituojant darbuotojų nuomos paslaugų teikimą UAB „M“, </w:t>
      </w:r>
      <w:bookmarkStart w:id="67" w:name="Buk_255"/>
      <w:r w:rsidR="00C173AB" w:rsidRPr="00E36BF1">
        <w:rPr>
          <w:rFonts w:ascii="Times New Roman" w:hAnsi="Times New Roman" w:cs="Times New Roman"/>
          <w:sz w:val="24"/>
          <w:szCs w:val="24"/>
        </w:rPr>
        <w:t xml:space="preserve">A. Ž. </w:t>
      </w:r>
      <w:bookmarkEnd w:id="67"/>
      <w:r w:rsidR="00755764" w:rsidRPr="00E36BF1">
        <w:rPr>
          <w:rFonts w:ascii="Times New Roman" w:hAnsi="Times New Roman" w:cs="Times New Roman"/>
          <w:sz w:val="24"/>
          <w:szCs w:val="24"/>
        </w:rPr>
        <w:t xml:space="preserve">į </w:t>
      </w:r>
      <w:r w:rsidR="00186AD3" w:rsidRPr="00E36BF1">
        <w:rPr>
          <w:rFonts w:ascii="Times New Roman" w:hAnsi="Times New Roman" w:cs="Times New Roman"/>
          <w:sz w:val="24"/>
          <w:szCs w:val="24"/>
        </w:rPr>
        <w:t xml:space="preserve">įmonės </w:t>
      </w:r>
      <w:r w:rsidR="00755764" w:rsidRPr="00E36BF1">
        <w:rPr>
          <w:rFonts w:ascii="Times New Roman" w:hAnsi="Times New Roman" w:cs="Times New Roman"/>
          <w:sz w:val="24"/>
          <w:szCs w:val="24"/>
        </w:rPr>
        <w:t xml:space="preserve">apskaitą įtraukiant </w:t>
      </w:r>
      <w:r w:rsidR="00186AD3" w:rsidRPr="00E36BF1">
        <w:rPr>
          <w:rFonts w:ascii="Times New Roman" w:hAnsi="Times New Roman" w:cs="Times New Roman"/>
          <w:sz w:val="24"/>
          <w:szCs w:val="24"/>
        </w:rPr>
        <w:t xml:space="preserve">neįvykusius ūkinius įvykius, </w:t>
      </w:r>
      <w:bookmarkStart w:id="68" w:name="Buk_256"/>
      <w:r w:rsidR="00C173AB" w:rsidRPr="00E36BF1">
        <w:rPr>
          <w:rFonts w:ascii="Times New Roman" w:hAnsi="Times New Roman" w:cs="Times New Roman"/>
          <w:sz w:val="24"/>
          <w:szCs w:val="24"/>
        </w:rPr>
        <w:t xml:space="preserve">A. Ž. </w:t>
      </w:r>
      <w:bookmarkEnd w:id="68"/>
      <w:r w:rsidR="00186AD3" w:rsidRPr="00E36BF1">
        <w:rPr>
          <w:rFonts w:ascii="Times New Roman" w:hAnsi="Times New Roman" w:cs="Times New Roman"/>
          <w:sz w:val="24"/>
          <w:szCs w:val="24"/>
        </w:rPr>
        <w:t xml:space="preserve">įkalbėjus UAB „P“ vadovę </w:t>
      </w:r>
      <w:bookmarkStart w:id="69" w:name="Buk_373"/>
      <w:r w:rsidR="00C173AB" w:rsidRPr="00E36BF1">
        <w:rPr>
          <w:rFonts w:ascii="Times New Roman" w:hAnsi="Times New Roman" w:cs="Times New Roman"/>
          <w:sz w:val="24"/>
          <w:szCs w:val="24"/>
        </w:rPr>
        <w:t xml:space="preserve">G. A. </w:t>
      </w:r>
      <w:bookmarkEnd w:id="69"/>
      <w:r w:rsidR="00186AD3" w:rsidRPr="00E36BF1">
        <w:rPr>
          <w:rFonts w:ascii="Times New Roman" w:hAnsi="Times New Roman" w:cs="Times New Roman"/>
          <w:sz w:val="24"/>
          <w:szCs w:val="24"/>
        </w:rPr>
        <w:t>ir UAB „</w:t>
      </w:r>
      <w:proofErr w:type="spellStart"/>
      <w:r w:rsidR="00186AD3" w:rsidRPr="00E36BF1">
        <w:rPr>
          <w:rFonts w:ascii="Times New Roman" w:hAnsi="Times New Roman" w:cs="Times New Roman"/>
          <w:sz w:val="24"/>
          <w:szCs w:val="24"/>
        </w:rPr>
        <w:t>Pr</w:t>
      </w:r>
      <w:proofErr w:type="spellEnd"/>
      <w:r w:rsidR="00186AD3" w:rsidRPr="00E36BF1">
        <w:rPr>
          <w:rFonts w:ascii="Times New Roman" w:hAnsi="Times New Roman" w:cs="Times New Roman"/>
          <w:sz w:val="24"/>
          <w:szCs w:val="24"/>
        </w:rPr>
        <w:t xml:space="preserve">“ vadovę </w:t>
      </w:r>
      <w:bookmarkStart w:id="70" w:name="Buk_435"/>
      <w:r w:rsidR="00C173AB" w:rsidRPr="00E36BF1">
        <w:rPr>
          <w:rFonts w:ascii="Times New Roman" w:hAnsi="Times New Roman" w:cs="Times New Roman"/>
          <w:sz w:val="24"/>
          <w:szCs w:val="24"/>
        </w:rPr>
        <w:t>N. B.</w:t>
      </w:r>
      <w:bookmarkEnd w:id="70"/>
      <w:r w:rsidR="00186AD3" w:rsidRPr="00E36BF1">
        <w:rPr>
          <w:rFonts w:ascii="Times New Roman" w:hAnsi="Times New Roman" w:cs="Times New Roman"/>
          <w:sz w:val="24"/>
          <w:szCs w:val="24"/>
        </w:rPr>
        <w:t xml:space="preserve">, </w:t>
      </w:r>
      <w:r w:rsidR="001A182E" w:rsidRPr="00E36BF1">
        <w:rPr>
          <w:rFonts w:ascii="Times New Roman" w:hAnsi="Times New Roman" w:cs="Times New Roman"/>
          <w:sz w:val="24"/>
          <w:szCs w:val="24"/>
        </w:rPr>
        <w:t xml:space="preserve">nežinančias </w:t>
      </w:r>
      <w:r w:rsidR="00186AD3" w:rsidRPr="00E36BF1">
        <w:rPr>
          <w:rFonts w:ascii="Times New Roman" w:hAnsi="Times New Roman" w:cs="Times New Roman"/>
          <w:sz w:val="24"/>
          <w:szCs w:val="24"/>
        </w:rPr>
        <w:t>apie fiktyvių sandorių grandinę ir mokesčių nesumokėjimą, atitinkamai nuo 2014</w:t>
      </w:r>
      <w:r w:rsidR="001A182E" w:rsidRPr="00E36BF1">
        <w:rPr>
          <w:rFonts w:ascii="Times New Roman" w:hAnsi="Times New Roman" w:cs="Times New Roman"/>
          <w:sz w:val="24"/>
          <w:szCs w:val="24"/>
        </w:rPr>
        <w:t> </w:t>
      </w:r>
      <w:r w:rsidR="00186AD3" w:rsidRPr="00E36BF1">
        <w:rPr>
          <w:rFonts w:ascii="Times New Roman" w:hAnsi="Times New Roman" w:cs="Times New Roman"/>
          <w:sz w:val="24"/>
          <w:szCs w:val="24"/>
        </w:rPr>
        <w:t>m. kovo 1 d. iki 2015 m. liepos 31 d. ir nuo 2015 m. liepos 31 d. iki 2015 m. rugpjūčio</w:t>
      </w:r>
      <w:r w:rsidR="00755764" w:rsidRPr="00E36BF1">
        <w:rPr>
          <w:rFonts w:ascii="Times New Roman" w:hAnsi="Times New Roman" w:cs="Times New Roman"/>
          <w:sz w:val="24"/>
          <w:szCs w:val="24"/>
        </w:rPr>
        <w:t> </w:t>
      </w:r>
      <w:r w:rsidR="00186AD3" w:rsidRPr="00E36BF1">
        <w:rPr>
          <w:rFonts w:ascii="Times New Roman" w:hAnsi="Times New Roman" w:cs="Times New Roman"/>
          <w:sz w:val="24"/>
          <w:szCs w:val="24"/>
        </w:rPr>
        <w:t xml:space="preserve">31 d. tarpininkauti teikiant darbuotojų nuomos paslaugas, neva įgytas iš veiklos nevykdančių įmonių, pastarosioms </w:t>
      </w:r>
      <w:bookmarkStart w:id="71" w:name="Buk_198"/>
      <w:r w:rsidR="00C173AB" w:rsidRPr="00E36BF1">
        <w:rPr>
          <w:rFonts w:ascii="Times New Roman" w:hAnsi="Times New Roman" w:cs="Times New Roman"/>
          <w:sz w:val="24"/>
          <w:szCs w:val="24"/>
        </w:rPr>
        <w:t xml:space="preserve">A. Ž. </w:t>
      </w:r>
      <w:bookmarkEnd w:id="71"/>
      <w:r w:rsidR="00186AD3" w:rsidRPr="00E36BF1">
        <w:rPr>
          <w:rFonts w:ascii="Times New Roman" w:hAnsi="Times New Roman" w:cs="Times New Roman"/>
          <w:sz w:val="24"/>
          <w:szCs w:val="24"/>
        </w:rPr>
        <w:t xml:space="preserve">nurodymu ir pateikus duomenis </w:t>
      </w:r>
      <w:bookmarkStart w:id="72" w:name="Buk_375"/>
      <w:r w:rsidR="00C173AB" w:rsidRPr="00E36BF1">
        <w:rPr>
          <w:rFonts w:ascii="Times New Roman" w:hAnsi="Times New Roman" w:cs="Times New Roman"/>
          <w:sz w:val="24"/>
          <w:szCs w:val="24"/>
        </w:rPr>
        <w:t xml:space="preserve">G. A. </w:t>
      </w:r>
      <w:bookmarkEnd w:id="72"/>
      <w:r w:rsidR="00186AD3" w:rsidRPr="00E36BF1">
        <w:rPr>
          <w:rFonts w:ascii="Times New Roman" w:hAnsi="Times New Roman" w:cs="Times New Roman"/>
          <w:sz w:val="24"/>
          <w:szCs w:val="24"/>
        </w:rPr>
        <w:t xml:space="preserve">išrašius </w:t>
      </w:r>
      <w:r w:rsidR="00186AD3" w:rsidRPr="00E36BF1">
        <w:rPr>
          <w:rFonts w:ascii="Times New Roman" w:hAnsi="Times New Roman" w:cs="Times New Roman"/>
          <w:bCs/>
          <w:sz w:val="24"/>
          <w:szCs w:val="24"/>
        </w:rPr>
        <w:t>UAB „P“</w:t>
      </w:r>
      <w:r w:rsidR="00BB4DAF" w:rsidRPr="00E36BF1">
        <w:rPr>
          <w:rFonts w:ascii="Times New Roman" w:hAnsi="Times New Roman" w:cs="Times New Roman"/>
          <w:b/>
          <w:sz w:val="24"/>
          <w:szCs w:val="24"/>
        </w:rPr>
        <w:t xml:space="preserve"> </w:t>
      </w:r>
      <w:r w:rsidR="00BB4DAF" w:rsidRPr="00E36BF1">
        <w:rPr>
          <w:rFonts w:ascii="Times New Roman" w:hAnsi="Times New Roman" w:cs="Times New Roman"/>
          <w:sz w:val="24"/>
          <w:szCs w:val="24"/>
        </w:rPr>
        <w:t xml:space="preserve">PVM sąskaitas faktūras; </w:t>
      </w:r>
      <w:bookmarkStart w:id="73" w:name="Buk_437"/>
      <w:r w:rsidR="00C173AB" w:rsidRPr="00E36BF1">
        <w:rPr>
          <w:rFonts w:ascii="Times New Roman" w:hAnsi="Times New Roman" w:cs="Times New Roman"/>
          <w:sz w:val="24"/>
          <w:szCs w:val="24"/>
        </w:rPr>
        <w:t xml:space="preserve">N. B. </w:t>
      </w:r>
      <w:bookmarkEnd w:id="73"/>
      <w:r w:rsidR="00186AD3" w:rsidRPr="00E36BF1">
        <w:rPr>
          <w:rFonts w:ascii="Times New Roman" w:hAnsi="Times New Roman" w:cs="Times New Roman"/>
          <w:sz w:val="24"/>
          <w:szCs w:val="24"/>
        </w:rPr>
        <w:t>išrašius</w:t>
      </w:r>
      <w:r w:rsidR="00186AD3" w:rsidRPr="00E36BF1">
        <w:rPr>
          <w:rFonts w:ascii="Times New Roman" w:hAnsi="Times New Roman" w:cs="Times New Roman"/>
          <w:b/>
          <w:sz w:val="24"/>
          <w:szCs w:val="24"/>
        </w:rPr>
        <w:t xml:space="preserve"> </w:t>
      </w:r>
      <w:r w:rsidR="00186AD3" w:rsidRPr="00E36BF1">
        <w:rPr>
          <w:rFonts w:ascii="Times New Roman" w:hAnsi="Times New Roman" w:cs="Times New Roman"/>
          <w:bCs/>
          <w:sz w:val="24"/>
          <w:szCs w:val="24"/>
        </w:rPr>
        <w:t>UAB „</w:t>
      </w:r>
      <w:proofErr w:type="spellStart"/>
      <w:r w:rsidR="00186AD3" w:rsidRPr="00E36BF1">
        <w:rPr>
          <w:rFonts w:ascii="Times New Roman" w:hAnsi="Times New Roman" w:cs="Times New Roman"/>
          <w:bCs/>
          <w:sz w:val="24"/>
          <w:szCs w:val="24"/>
        </w:rPr>
        <w:t>Pr</w:t>
      </w:r>
      <w:proofErr w:type="spellEnd"/>
      <w:r w:rsidR="00186AD3" w:rsidRPr="00E36BF1">
        <w:rPr>
          <w:rFonts w:ascii="Times New Roman" w:hAnsi="Times New Roman" w:cs="Times New Roman"/>
          <w:bCs/>
          <w:sz w:val="24"/>
          <w:szCs w:val="24"/>
        </w:rPr>
        <w:t>“</w:t>
      </w:r>
      <w:r w:rsidR="00186AD3" w:rsidRPr="00E36BF1">
        <w:rPr>
          <w:rFonts w:ascii="Times New Roman" w:hAnsi="Times New Roman" w:cs="Times New Roman"/>
          <w:sz w:val="24"/>
          <w:szCs w:val="24"/>
        </w:rPr>
        <w:t xml:space="preserve"> PVM sąskaitas faktūras</w:t>
      </w:r>
      <w:r w:rsidR="00A84C83" w:rsidRPr="00E36BF1">
        <w:rPr>
          <w:rFonts w:ascii="Times New Roman" w:hAnsi="Times New Roman" w:cs="Times New Roman"/>
          <w:sz w:val="24"/>
          <w:szCs w:val="24"/>
        </w:rPr>
        <w:t xml:space="preserve"> ir </w:t>
      </w:r>
      <w:r w:rsidR="00186AD3" w:rsidRPr="00E36BF1">
        <w:rPr>
          <w:rFonts w:ascii="Times New Roman" w:hAnsi="Times New Roman" w:cs="Times New Roman"/>
          <w:sz w:val="24"/>
          <w:szCs w:val="24"/>
        </w:rPr>
        <w:t xml:space="preserve">ikiteisminio tyrimo metu nenustatytam asmeniui išrašius </w:t>
      </w:r>
      <w:r w:rsidR="00186AD3" w:rsidRPr="00E36BF1">
        <w:rPr>
          <w:rFonts w:ascii="Times New Roman" w:hAnsi="Times New Roman" w:cs="Times New Roman"/>
          <w:bCs/>
          <w:sz w:val="24"/>
          <w:szCs w:val="24"/>
        </w:rPr>
        <w:t>VšĮ „H“</w:t>
      </w:r>
      <w:r w:rsidR="00A84C83" w:rsidRPr="00E36BF1">
        <w:rPr>
          <w:rFonts w:ascii="Times New Roman" w:hAnsi="Times New Roman" w:cs="Times New Roman"/>
          <w:b/>
          <w:sz w:val="24"/>
          <w:szCs w:val="24"/>
        </w:rPr>
        <w:t xml:space="preserve"> </w:t>
      </w:r>
      <w:r w:rsidR="00186AD3" w:rsidRPr="00E36BF1">
        <w:rPr>
          <w:rFonts w:ascii="Times New Roman" w:hAnsi="Times New Roman" w:cs="Times New Roman"/>
          <w:sz w:val="24"/>
          <w:szCs w:val="24"/>
        </w:rPr>
        <w:t>sąskaitas</w:t>
      </w:r>
      <w:r w:rsidR="00A84C83"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 xml:space="preserve">su žinomai melagingais duomenimis apie darbuotojų nuomos paslaugas </w:t>
      </w:r>
      <w:r w:rsidR="00984BED" w:rsidRPr="00E36BF1">
        <w:rPr>
          <w:rFonts w:ascii="Times New Roman" w:hAnsi="Times New Roman" w:cs="Times New Roman"/>
          <w:sz w:val="24"/>
          <w:szCs w:val="24"/>
        </w:rPr>
        <w:t xml:space="preserve">bei </w:t>
      </w:r>
      <w:r w:rsidR="00186AD3" w:rsidRPr="00E36BF1">
        <w:rPr>
          <w:rFonts w:ascii="Times New Roman" w:hAnsi="Times New Roman" w:cs="Times New Roman"/>
          <w:sz w:val="24"/>
          <w:szCs w:val="24"/>
        </w:rPr>
        <w:t xml:space="preserve">šiuos suklastotus dokumentus perdavus </w:t>
      </w:r>
      <w:bookmarkStart w:id="74" w:name="Buk_257"/>
      <w:r w:rsidR="00C173AB" w:rsidRPr="00E36BF1">
        <w:rPr>
          <w:rFonts w:ascii="Times New Roman" w:hAnsi="Times New Roman" w:cs="Times New Roman"/>
          <w:sz w:val="24"/>
          <w:szCs w:val="24"/>
        </w:rPr>
        <w:t>A. Ž.</w:t>
      </w:r>
      <w:bookmarkEnd w:id="74"/>
      <w:r w:rsidR="00186AD3" w:rsidRPr="00E36BF1">
        <w:rPr>
          <w:rFonts w:ascii="Times New Roman" w:hAnsi="Times New Roman" w:cs="Times New Roman"/>
          <w:sz w:val="24"/>
          <w:szCs w:val="24"/>
        </w:rPr>
        <w:t xml:space="preserve">, kuris juos pateikė UAB „M“ buhalterėms, nieko </w:t>
      </w:r>
      <w:r w:rsidR="001A182E" w:rsidRPr="00E36BF1">
        <w:rPr>
          <w:rFonts w:ascii="Times New Roman" w:hAnsi="Times New Roman" w:cs="Times New Roman"/>
          <w:sz w:val="24"/>
          <w:szCs w:val="24"/>
        </w:rPr>
        <w:t xml:space="preserve">nežinančioms </w:t>
      </w:r>
      <w:r w:rsidR="00186AD3" w:rsidRPr="00E36BF1">
        <w:rPr>
          <w:rFonts w:ascii="Times New Roman" w:hAnsi="Times New Roman" w:cs="Times New Roman"/>
          <w:sz w:val="24"/>
          <w:szCs w:val="24"/>
        </w:rPr>
        <w:t>apie sandorių fiktyvumą, bei nurodė juos įtraukti į UAB „M“ buhalterinę apskaitą.</w:t>
      </w:r>
    </w:p>
    <w:p w14:paraId="266283E2" w14:textId="75083616" w:rsidR="00186AD3" w:rsidRPr="00E36BF1" w:rsidRDefault="003848DC" w:rsidP="003848DC">
      <w:pPr>
        <w:pStyle w:val="ListParagraph"/>
        <w:spacing w:after="120"/>
        <w:ind w:left="792" w:hanging="432"/>
        <w:contextualSpacing w:val="0"/>
        <w:jc w:val="both"/>
        <w:rPr>
          <w:rFonts w:ascii="Times New Roman" w:hAnsi="Times New Roman" w:cs="Times New Roman"/>
          <w:sz w:val="24"/>
          <w:szCs w:val="24"/>
        </w:rPr>
      </w:pPr>
      <w:r w:rsidRPr="00E36BF1">
        <w:rPr>
          <w:rFonts w:ascii="Times New Roman" w:hAnsi="Times New Roman" w:cs="Times New Roman"/>
          <w:sz w:val="24"/>
          <w:szCs w:val="24"/>
        </w:rPr>
        <w:t>2.2.</w:t>
      </w:r>
      <w:r w:rsidRPr="00E36BF1">
        <w:rPr>
          <w:rFonts w:ascii="Times New Roman" w:hAnsi="Times New Roman" w:cs="Times New Roman"/>
          <w:sz w:val="24"/>
          <w:szCs w:val="24"/>
        </w:rPr>
        <w:tab/>
      </w:r>
      <w:bookmarkStart w:id="75" w:name="Buk_258"/>
      <w:r w:rsidR="00C173AB" w:rsidRPr="00E36BF1">
        <w:rPr>
          <w:rFonts w:ascii="Times New Roman" w:hAnsi="Times New Roman" w:cs="Times New Roman"/>
          <w:sz w:val="24"/>
          <w:szCs w:val="24"/>
        </w:rPr>
        <w:t xml:space="preserve">A. Ž. </w:t>
      </w:r>
      <w:bookmarkEnd w:id="75"/>
      <w:r w:rsidR="00186AD3" w:rsidRPr="00E36BF1">
        <w:rPr>
          <w:rFonts w:ascii="Times New Roman" w:hAnsi="Times New Roman" w:cs="Times New Roman"/>
          <w:sz w:val="24"/>
          <w:szCs w:val="24"/>
        </w:rPr>
        <w:t xml:space="preserve">toliau tęsiant nusikalstamą veiką, imituojant atsiskaitymą už </w:t>
      </w:r>
      <w:bookmarkStart w:id="76" w:name="Buk_74"/>
      <w:r w:rsidR="00C173AB" w:rsidRPr="00E36BF1">
        <w:rPr>
          <w:rFonts w:ascii="Times New Roman" w:hAnsi="Times New Roman" w:cs="Times New Roman"/>
          <w:sz w:val="24"/>
          <w:szCs w:val="24"/>
        </w:rPr>
        <w:t xml:space="preserve">A. K. </w:t>
      </w:r>
      <w:bookmarkEnd w:id="76"/>
      <w:r w:rsidR="00186AD3" w:rsidRPr="00E36BF1">
        <w:rPr>
          <w:rFonts w:ascii="Times New Roman" w:hAnsi="Times New Roman" w:cs="Times New Roman"/>
          <w:sz w:val="24"/>
          <w:szCs w:val="24"/>
        </w:rPr>
        <w:t xml:space="preserve">ir </w:t>
      </w:r>
      <w:bookmarkStart w:id="77" w:name="Buk_481"/>
      <w:r w:rsidR="00C173AB" w:rsidRPr="00E36BF1">
        <w:rPr>
          <w:rFonts w:ascii="Times New Roman" w:hAnsi="Times New Roman" w:cs="Times New Roman"/>
          <w:sz w:val="24"/>
          <w:szCs w:val="24"/>
        </w:rPr>
        <w:t xml:space="preserve">R. J. </w:t>
      </w:r>
      <w:bookmarkEnd w:id="77"/>
      <w:r w:rsidR="00186AD3" w:rsidRPr="00E36BF1">
        <w:rPr>
          <w:rFonts w:ascii="Times New Roman" w:hAnsi="Times New Roman" w:cs="Times New Roman"/>
          <w:sz w:val="24"/>
          <w:szCs w:val="24"/>
        </w:rPr>
        <w:t>valdomos VšĮ „H“ neva suteiktas paslaugas, pagal kasos pajamų orderius</w:t>
      </w:r>
      <w:r w:rsidR="00F67639"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 xml:space="preserve">išlaidavo iš UAB „M“ kasos </w:t>
      </w:r>
      <w:r w:rsidR="00F67639" w:rsidRPr="00E36BF1">
        <w:rPr>
          <w:rFonts w:ascii="Times New Roman" w:hAnsi="Times New Roman" w:cs="Times New Roman"/>
          <w:sz w:val="24"/>
          <w:szCs w:val="24"/>
        </w:rPr>
        <w:t xml:space="preserve">iš viso </w:t>
      </w:r>
      <w:r w:rsidR="00186AD3" w:rsidRPr="00E36BF1">
        <w:rPr>
          <w:rFonts w:ascii="Times New Roman" w:hAnsi="Times New Roman" w:cs="Times New Roman"/>
          <w:sz w:val="24"/>
          <w:szCs w:val="24"/>
        </w:rPr>
        <w:t>350 872,3</w:t>
      </w:r>
      <w:r w:rsidR="00F67639" w:rsidRPr="00E36BF1">
        <w:rPr>
          <w:rFonts w:ascii="Times New Roman" w:hAnsi="Times New Roman" w:cs="Times New Roman"/>
          <w:sz w:val="24"/>
          <w:szCs w:val="24"/>
        </w:rPr>
        <w:t>0</w:t>
      </w:r>
      <w:r w:rsidR="00186AD3" w:rsidRPr="00E36BF1">
        <w:rPr>
          <w:rFonts w:ascii="Times New Roman" w:hAnsi="Times New Roman" w:cs="Times New Roman"/>
          <w:sz w:val="24"/>
          <w:szCs w:val="24"/>
        </w:rPr>
        <w:t xml:space="preserve"> Lt (101</w:t>
      </w:r>
      <w:r w:rsidR="00F810AF" w:rsidRPr="00E36BF1">
        <w:rPr>
          <w:rFonts w:ascii="Times New Roman" w:hAnsi="Times New Roman" w:cs="Times New Roman"/>
          <w:sz w:val="24"/>
          <w:szCs w:val="24"/>
        </w:rPr>
        <w:t> </w:t>
      </w:r>
      <w:r w:rsidR="00186AD3" w:rsidRPr="00E36BF1">
        <w:rPr>
          <w:rFonts w:ascii="Times New Roman" w:hAnsi="Times New Roman" w:cs="Times New Roman"/>
          <w:sz w:val="24"/>
          <w:szCs w:val="24"/>
        </w:rPr>
        <w:t>619,64</w:t>
      </w:r>
      <w:r w:rsidR="00F810AF" w:rsidRPr="00E36BF1">
        <w:rPr>
          <w:rFonts w:ascii="Times New Roman" w:hAnsi="Times New Roman" w:cs="Times New Roman"/>
          <w:sz w:val="24"/>
          <w:szCs w:val="24"/>
        </w:rPr>
        <w:t> </w:t>
      </w:r>
      <w:proofErr w:type="spellStart"/>
      <w:r w:rsidR="00186AD3" w:rsidRPr="00E36BF1">
        <w:rPr>
          <w:rFonts w:ascii="Times New Roman" w:hAnsi="Times New Roman" w:cs="Times New Roman"/>
          <w:sz w:val="24"/>
          <w:szCs w:val="24"/>
        </w:rPr>
        <w:t>Eur</w:t>
      </w:r>
      <w:proofErr w:type="spellEnd"/>
      <w:r w:rsidR="00186AD3" w:rsidRPr="00E36BF1">
        <w:rPr>
          <w:rFonts w:ascii="Times New Roman" w:hAnsi="Times New Roman" w:cs="Times New Roman"/>
          <w:sz w:val="24"/>
          <w:szCs w:val="24"/>
        </w:rPr>
        <w:t>).</w:t>
      </w:r>
    </w:p>
    <w:p w14:paraId="2173D5BB" w14:textId="0D69586F" w:rsidR="00186AD3" w:rsidRPr="00E36BF1" w:rsidRDefault="003848DC" w:rsidP="003848DC">
      <w:pPr>
        <w:spacing w:after="120" w:line="240" w:lineRule="auto"/>
        <w:ind w:left="792" w:hanging="432"/>
        <w:jc w:val="both"/>
        <w:rPr>
          <w:rFonts w:ascii="Times New Roman" w:hAnsi="Times New Roman" w:cs="Times New Roman"/>
          <w:sz w:val="24"/>
          <w:szCs w:val="24"/>
        </w:rPr>
      </w:pPr>
      <w:r w:rsidRPr="00E36BF1">
        <w:rPr>
          <w:rFonts w:ascii="Times New Roman" w:hAnsi="Times New Roman" w:cs="Times New Roman"/>
          <w:sz w:val="24"/>
          <w:szCs w:val="24"/>
        </w:rPr>
        <w:lastRenderedPageBreak/>
        <w:t>2.3.</w:t>
      </w:r>
      <w:r w:rsidRPr="00E36BF1">
        <w:rPr>
          <w:rFonts w:ascii="Times New Roman" w:hAnsi="Times New Roman" w:cs="Times New Roman"/>
          <w:sz w:val="24"/>
          <w:szCs w:val="24"/>
        </w:rPr>
        <w:tab/>
      </w:r>
      <w:bookmarkStart w:id="78" w:name="Buk_259"/>
      <w:r w:rsidR="00C173AB" w:rsidRPr="00E36BF1">
        <w:rPr>
          <w:rFonts w:ascii="Times New Roman" w:hAnsi="Times New Roman" w:cs="Times New Roman"/>
          <w:sz w:val="24"/>
          <w:szCs w:val="24"/>
        </w:rPr>
        <w:t xml:space="preserve">A. Ž. </w:t>
      </w:r>
      <w:bookmarkEnd w:id="78"/>
      <w:r w:rsidR="00186AD3" w:rsidRPr="00E36BF1">
        <w:rPr>
          <w:rFonts w:ascii="Times New Roman" w:hAnsi="Times New Roman" w:cs="Times New Roman"/>
          <w:sz w:val="24"/>
          <w:szCs w:val="24"/>
        </w:rPr>
        <w:t xml:space="preserve">toliau tęsiant nusikalstamą veiką, </w:t>
      </w:r>
      <w:r w:rsidR="00F67639" w:rsidRPr="00E36BF1">
        <w:rPr>
          <w:rFonts w:ascii="Times New Roman" w:hAnsi="Times New Roman" w:cs="Times New Roman"/>
          <w:sz w:val="24"/>
          <w:szCs w:val="24"/>
        </w:rPr>
        <w:t xml:space="preserve">jis </w:t>
      </w:r>
      <w:bookmarkStart w:id="79" w:name="Buk_376"/>
      <w:r w:rsidR="00C173AB" w:rsidRPr="00E36BF1">
        <w:rPr>
          <w:rFonts w:ascii="Times New Roman" w:hAnsi="Times New Roman" w:cs="Times New Roman"/>
          <w:sz w:val="24"/>
          <w:szCs w:val="24"/>
        </w:rPr>
        <w:t xml:space="preserve">G. A. </w:t>
      </w:r>
      <w:bookmarkEnd w:id="79"/>
      <w:r w:rsidR="00186AD3" w:rsidRPr="00E36BF1">
        <w:rPr>
          <w:rFonts w:ascii="Times New Roman" w:hAnsi="Times New Roman" w:cs="Times New Roman"/>
          <w:sz w:val="24"/>
          <w:szCs w:val="24"/>
        </w:rPr>
        <w:t xml:space="preserve">ir </w:t>
      </w:r>
      <w:bookmarkStart w:id="80" w:name="Buk_438"/>
      <w:r w:rsidR="00C173AB" w:rsidRPr="00E36BF1">
        <w:rPr>
          <w:rFonts w:ascii="Times New Roman" w:hAnsi="Times New Roman" w:cs="Times New Roman"/>
          <w:sz w:val="24"/>
          <w:szCs w:val="24"/>
        </w:rPr>
        <w:t xml:space="preserve">N. B. </w:t>
      </w:r>
      <w:bookmarkEnd w:id="80"/>
      <w:r w:rsidR="00186AD3" w:rsidRPr="00E36BF1">
        <w:rPr>
          <w:rFonts w:ascii="Times New Roman" w:hAnsi="Times New Roman" w:cs="Times New Roman"/>
          <w:sz w:val="24"/>
          <w:szCs w:val="24"/>
        </w:rPr>
        <w:t xml:space="preserve">nurodė ir pateikė į PVM sąskaitas faktūras rašytinus duomenis, kad UAB „M“ parduotos paslaugos perkamos iš </w:t>
      </w:r>
      <w:bookmarkStart w:id="81" w:name="Buk_75"/>
      <w:r w:rsidR="00C173AB" w:rsidRPr="00E36BF1">
        <w:rPr>
          <w:rFonts w:ascii="Times New Roman" w:hAnsi="Times New Roman" w:cs="Times New Roman"/>
          <w:sz w:val="24"/>
          <w:szCs w:val="24"/>
        </w:rPr>
        <w:t xml:space="preserve">A. K. </w:t>
      </w:r>
      <w:bookmarkEnd w:id="81"/>
      <w:r w:rsidR="00186AD3" w:rsidRPr="00E36BF1">
        <w:rPr>
          <w:rFonts w:ascii="Times New Roman" w:hAnsi="Times New Roman" w:cs="Times New Roman"/>
          <w:sz w:val="24"/>
          <w:szCs w:val="24"/>
        </w:rPr>
        <w:t xml:space="preserve">ir </w:t>
      </w:r>
      <w:bookmarkStart w:id="82" w:name="Buk_482"/>
      <w:r w:rsidR="00C173AB" w:rsidRPr="00E36BF1">
        <w:rPr>
          <w:rFonts w:ascii="Times New Roman" w:hAnsi="Times New Roman" w:cs="Times New Roman"/>
          <w:sz w:val="24"/>
          <w:szCs w:val="24"/>
        </w:rPr>
        <w:t xml:space="preserve">R. J. </w:t>
      </w:r>
      <w:bookmarkEnd w:id="82"/>
      <w:r w:rsidR="00186AD3" w:rsidRPr="00E36BF1">
        <w:rPr>
          <w:rFonts w:ascii="Times New Roman" w:hAnsi="Times New Roman" w:cs="Times New Roman"/>
          <w:sz w:val="24"/>
          <w:szCs w:val="24"/>
        </w:rPr>
        <w:t>valdomų įmonių</w:t>
      </w:r>
      <w:r w:rsidR="00B15AE5" w:rsidRPr="00E36BF1">
        <w:rPr>
          <w:rFonts w:ascii="Times New Roman" w:hAnsi="Times New Roman" w:cs="Times New Roman"/>
          <w:sz w:val="24"/>
          <w:szCs w:val="24"/>
        </w:rPr>
        <w:t xml:space="preserve"> (</w:t>
      </w:r>
      <w:r w:rsidR="00F67639" w:rsidRPr="00E36BF1">
        <w:rPr>
          <w:rFonts w:ascii="Times New Roman" w:hAnsi="Times New Roman" w:cs="Times New Roman"/>
          <w:sz w:val="24"/>
          <w:szCs w:val="24"/>
        </w:rPr>
        <w:t xml:space="preserve">nuo </w:t>
      </w:r>
      <w:r w:rsidR="00186AD3" w:rsidRPr="00E36BF1">
        <w:rPr>
          <w:rFonts w:ascii="Times New Roman" w:hAnsi="Times New Roman" w:cs="Times New Roman"/>
          <w:sz w:val="24"/>
          <w:szCs w:val="24"/>
        </w:rPr>
        <w:t xml:space="preserve">2014 m. kovo 31 d. </w:t>
      </w:r>
      <w:r w:rsidR="00F67639" w:rsidRPr="00E36BF1">
        <w:rPr>
          <w:rFonts w:ascii="Times New Roman" w:hAnsi="Times New Roman" w:cs="Times New Roman"/>
          <w:sz w:val="24"/>
          <w:szCs w:val="24"/>
        </w:rPr>
        <w:t>iki 2</w:t>
      </w:r>
      <w:r w:rsidR="00186AD3" w:rsidRPr="00E36BF1">
        <w:rPr>
          <w:rFonts w:ascii="Times New Roman" w:hAnsi="Times New Roman" w:cs="Times New Roman"/>
          <w:sz w:val="24"/>
          <w:szCs w:val="24"/>
        </w:rPr>
        <w:t>014 m. gruodžio 31 d. iš UAB „</w:t>
      </w:r>
      <w:proofErr w:type="spellStart"/>
      <w:r w:rsidR="00186AD3" w:rsidRPr="00E36BF1">
        <w:rPr>
          <w:rFonts w:ascii="Times New Roman" w:hAnsi="Times New Roman" w:cs="Times New Roman"/>
          <w:sz w:val="24"/>
          <w:szCs w:val="24"/>
        </w:rPr>
        <w:t>Hu</w:t>
      </w:r>
      <w:proofErr w:type="spellEnd"/>
      <w:r w:rsidR="00186AD3" w:rsidRPr="00E36BF1">
        <w:rPr>
          <w:rFonts w:ascii="Times New Roman" w:hAnsi="Times New Roman" w:cs="Times New Roman"/>
          <w:sz w:val="24"/>
          <w:szCs w:val="24"/>
        </w:rPr>
        <w:t xml:space="preserve">“, </w:t>
      </w:r>
      <w:r w:rsidR="00F67639" w:rsidRPr="00E36BF1">
        <w:rPr>
          <w:rFonts w:ascii="Times New Roman" w:hAnsi="Times New Roman" w:cs="Times New Roman"/>
          <w:sz w:val="24"/>
          <w:szCs w:val="24"/>
        </w:rPr>
        <w:t xml:space="preserve">nuo </w:t>
      </w:r>
      <w:r w:rsidR="00186AD3" w:rsidRPr="00E36BF1">
        <w:rPr>
          <w:rFonts w:ascii="Times New Roman" w:hAnsi="Times New Roman" w:cs="Times New Roman"/>
          <w:sz w:val="24"/>
          <w:szCs w:val="24"/>
        </w:rPr>
        <w:t>2015</w:t>
      </w:r>
      <w:r w:rsidR="00BB7603">
        <w:rPr>
          <w:rFonts w:ascii="Times New Roman" w:hAnsi="Times New Roman" w:cs="Times New Roman"/>
          <w:sz w:val="24"/>
          <w:szCs w:val="24"/>
        </w:rPr>
        <w:t> </w:t>
      </w:r>
      <w:r w:rsidR="00186AD3" w:rsidRPr="00E36BF1">
        <w:rPr>
          <w:rFonts w:ascii="Times New Roman" w:hAnsi="Times New Roman" w:cs="Times New Roman"/>
          <w:sz w:val="24"/>
          <w:szCs w:val="24"/>
        </w:rPr>
        <w:t xml:space="preserve">m. sausio 30 d. </w:t>
      </w:r>
      <w:r w:rsidR="00F67639" w:rsidRPr="00E36BF1">
        <w:rPr>
          <w:rFonts w:ascii="Times New Roman" w:hAnsi="Times New Roman" w:cs="Times New Roman"/>
          <w:sz w:val="24"/>
          <w:szCs w:val="24"/>
        </w:rPr>
        <w:t xml:space="preserve">iki </w:t>
      </w:r>
      <w:r w:rsidR="00186AD3" w:rsidRPr="00E36BF1">
        <w:rPr>
          <w:rFonts w:ascii="Times New Roman" w:hAnsi="Times New Roman" w:cs="Times New Roman"/>
          <w:sz w:val="24"/>
          <w:szCs w:val="24"/>
        </w:rPr>
        <w:t>2015</w:t>
      </w:r>
      <w:r w:rsidR="00F810AF" w:rsidRPr="00E36BF1">
        <w:rPr>
          <w:rFonts w:ascii="Times New Roman" w:hAnsi="Times New Roman" w:cs="Times New Roman"/>
          <w:sz w:val="24"/>
          <w:szCs w:val="24"/>
        </w:rPr>
        <w:t> </w:t>
      </w:r>
      <w:r w:rsidR="00186AD3" w:rsidRPr="00E36BF1">
        <w:rPr>
          <w:rFonts w:ascii="Times New Roman" w:hAnsi="Times New Roman" w:cs="Times New Roman"/>
          <w:sz w:val="24"/>
          <w:szCs w:val="24"/>
        </w:rPr>
        <w:t xml:space="preserve">m. liepos 31 d. </w:t>
      </w:r>
      <w:r w:rsidR="0057071C"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 xml:space="preserve">iš UAB „V“, </w:t>
      </w:r>
      <w:r w:rsidR="00F67639" w:rsidRPr="00E36BF1">
        <w:rPr>
          <w:rFonts w:ascii="Times New Roman" w:hAnsi="Times New Roman" w:cs="Times New Roman"/>
          <w:sz w:val="24"/>
          <w:szCs w:val="24"/>
        </w:rPr>
        <w:t xml:space="preserve">nuo </w:t>
      </w:r>
      <w:r w:rsidR="00186AD3" w:rsidRPr="00E36BF1">
        <w:rPr>
          <w:rFonts w:ascii="Times New Roman" w:hAnsi="Times New Roman" w:cs="Times New Roman"/>
          <w:sz w:val="24"/>
          <w:szCs w:val="24"/>
        </w:rPr>
        <w:t xml:space="preserve">2015 m. liepos 17 d. </w:t>
      </w:r>
      <w:r w:rsidR="00F67639" w:rsidRPr="00E36BF1">
        <w:rPr>
          <w:rFonts w:ascii="Times New Roman" w:hAnsi="Times New Roman" w:cs="Times New Roman"/>
          <w:sz w:val="24"/>
          <w:szCs w:val="24"/>
        </w:rPr>
        <w:t xml:space="preserve">iki </w:t>
      </w:r>
      <w:r w:rsidR="00186AD3" w:rsidRPr="00E36BF1">
        <w:rPr>
          <w:rFonts w:ascii="Times New Roman" w:hAnsi="Times New Roman" w:cs="Times New Roman"/>
          <w:sz w:val="24"/>
          <w:szCs w:val="24"/>
        </w:rPr>
        <w:t>2015 m. gruodžio</w:t>
      </w:r>
      <w:r w:rsidR="00755764" w:rsidRPr="00E36BF1">
        <w:rPr>
          <w:rFonts w:ascii="Times New Roman" w:hAnsi="Times New Roman" w:cs="Times New Roman"/>
          <w:sz w:val="24"/>
          <w:szCs w:val="24"/>
        </w:rPr>
        <w:t> </w:t>
      </w:r>
      <w:r w:rsidR="00186AD3" w:rsidRPr="00E36BF1">
        <w:rPr>
          <w:rFonts w:ascii="Times New Roman" w:hAnsi="Times New Roman" w:cs="Times New Roman"/>
          <w:sz w:val="24"/>
          <w:szCs w:val="24"/>
        </w:rPr>
        <w:t>31</w:t>
      </w:r>
      <w:r w:rsidR="00F810AF" w:rsidRPr="00E36BF1">
        <w:rPr>
          <w:rFonts w:ascii="Times New Roman" w:hAnsi="Times New Roman" w:cs="Times New Roman"/>
          <w:sz w:val="24"/>
          <w:szCs w:val="24"/>
        </w:rPr>
        <w:t> </w:t>
      </w:r>
      <w:r w:rsidR="00186AD3" w:rsidRPr="00E36BF1">
        <w:rPr>
          <w:rFonts w:ascii="Times New Roman" w:hAnsi="Times New Roman" w:cs="Times New Roman"/>
          <w:sz w:val="24"/>
          <w:szCs w:val="24"/>
        </w:rPr>
        <w:t xml:space="preserve">d. </w:t>
      </w:r>
      <w:r w:rsidR="0057071C"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iš UAB „T“</w:t>
      </w:r>
      <w:r w:rsidR="00B15AE5" w:rsidRPr="00E36BF1">
        <w:rPr>
          <w:rFonts w:ascii="Times New Roman" w:hAnsi="Times New Roman" w:cs="Times New Roman"/>
          <w:sz w:val="24"/>
          <w:szCs w:val="24"/>
        </w:rPr>
        <w:t>)</w:t>
      </w:r>
      <w:r w:rsidR="00186AD3" w:rsidRPr="00E36BF1">
        <w:rPr>
          <w:rFonts w:ascii="Times New Roman" w:hAnsi="Times New Roman" w:cs="Times New Roman"/>
          <w:sz w:val="24"/>
          <w:szCs w:val="24"/>
        </w:rPr>
        <w:t xml:space="preserve">, nors </w:t>
      </w:r>
      <w:bookmarkStart w:id="83" w:name="Buk_319"/>
      <w:r w:rsidR="00C173AB" w:rsidRPr="00E36BF1">
        <w:rPr>
          <w:rFonts w:ascii="Times New Roman" w:hAnsi="Times New Roman" w:cs="Times New Roman"/>
          <w:sz w:val="24"/>
          <w:szCs w:val="24"/>
        </w:rPr>
        <w:t>A. Ž.</w:t>
      </w:r>
      <w:bookmarkEnd w:id="83"/>
      <w:r w:rsidR="00186AD3" w:rsidRPr="00E36BF1">
        <w:rPr>
          <w:rFonts w:ascii="Times New Roman" w:hAnsi="Times New Roman" w:cs="Times New Roman"/>
          <w:sz w:val="24"/>
          <w:szCs w:val="24"/>
        </w:rPr>
        <w:t xml:space="preserve">, </w:t>
      </w:r>
      <w:bookmarkStart w:id="84" w:name="Buk_15"/>
      <w:r w:rsidR="00C173AB" w:rsidRPr="00E36BF1">
        <w:rPr>
          <w:rFonts w:ascii="Times New Roman" w:hAnsi="Times New Roman" w:cs="Times New Roman"/>
          <w:sz w:val="24"/>
          <w:szCs w:val="24"/>
        </w:rPr>
        <w:t xml:space="preserve">A. K. </w:t>
      </w:r>
      <w:bookmarkEnd w:id="84"/>
      <w:r w:rsidR="00186AD3" w:rsidRPr="00E36BF1">
        <w:rPr>
          <w:rFonts w:ascii="Times New Roman" w:hAnsi="Times New Roman" w:cs="Times New Roman"/>
          <w:sz w:val="24"/>
          <w:szCs w:val="24"/>
        </w:rPr>
        <w:t xml:space="preserve">ir </w:t>
      </w:r>
      <w:bookmarkStart w:id="85" w:name="Buk_460"/>
      <w:r w:rsidR="00C173AB" w:rsidRPr="00E36BF1">
        <w:rPr>
          <w:rFonts w:ascii="Times New Roman" w:hAnsi="Times New Roman" w:cs="Times New Roman"/>
          <w:sz w:val="24"/>
          <w:szCs w:val="24"/>
        </w:rPr>
        <w:t xml:space="preserve">R. J. </w:t>
      </w:r>
      <w:bookmarkEnd w:id="85"/>
      <w:r w:rsidR="00186AD3" w:rsidRPr="00E36BF1">
        <w:rPr>
          <w:rFonts w:ascii="Times New Roman" w:hAnsi="Times New Roman" w:cs="Times New Roman"/>
          <w:sz w:val="24"/>
          <w:szCs w:val="24"/>
        </w:rPr>
        <w:t xml:space="preserve">žinojo, kad UAB „M“ dirbantys asmenys iš tikro minėtose įmonėse nedirba, o yra įdarbinti </w:t>
      </w:r>
      <w:bookmarkStart w:id="86" w:name="Buk_76"/>
      <w:r w:rsidR="00C173AB" w:rsidRPr="00E36BF1">
        <w:rPr>
          <w:rFonts w:ascii="Times New Roman" w:hAnsi="Times New Roman" w:cs="Times New Roman"/>
          <w:sz w:val="24"/>
          <w:szCs w:val="24"/>
        </w:rPr>
        <w:t xml:space="preserve">A. K. </w:t>
      </w:r>
      <w:bookmarkEnd w:id="86"/>
      <w:r w:rsidR="00186AD3" w:rsidRPr="00E36BF1">
        <w:rPr>
          <w:rFonts w:ascii="Times New Roman" w:hAnsi="Times New Roman" w:cs="Times New Roman"/>
          <w:sz w:val="24"/>
          <w:szCs w:val="24"/>
        </w:rPr>
        <w:t xml:space="preserve">ir </w:t>
      </w:r>
      <w:bookmarkStart w:id="87" w:name="Buk_483"/>
      <w:r w:rsidR="00C173AB" w:rsidRPr="00E36BF1">
        <w:rPr>
          <w:rFonts w:ascii="Times New Roman" w:hAnsi="Times New Roman" w:cs="Times New Roman"/>
          <w:sz w:val="24"/>
          <w:szCs w:val="24"/>
        </w:rPr>
        <w:t xml:space="preserve">R. J. </w:t>
      </w:r>
      <w:bookmarkEnd w:id="87"/>
      <w:r w:rsidR="00186AD3" w:rsidRPr="00E36BF1">
        <w:rPr>
          <w:rFonts w:ascii="Times New Roman" w:hAnsi="Times New Roman" w:cs="Times New Roman"/>
          <w:sz w:val="24"/>
          <w:szCs w:val="24"/>
        </w:rPr>
        <w:t xml:space="preserve">valdomose įmonėse ir atsiskaitymas už suteiktas paslaugas pastarosioms įmonėms nebus įformintas, o pinigai bus išgryninami įmonių grandinėje. </w:t>
      </w:r>
      <w:bookmarkStart w:id="88" w:name="Buk_260"/>
      <w:r w:rsidR="00C173AB" w:rsidRPr="00E36BF1">
        <w:rPr>
          <w:rFonts w:ascii="Times New Roman" w:hAnsi="Times New Roman" w:cs="Times New Roman"/>
          <w:sz w:val="24"/>
          <w:szCs w:val="24"/>
        </w:rPr>
        <w:t xml:space="preserve">A. Ž. </w:t>
      </w:r>
      <w:bookmarkEnd w:id="88"/>
      <w:r w:rsidR="00186AD3" w:rsidRPr="00E36BF1">
        <w:rPr>
          <w:rFonts w:ascii="Times New Roman" w:hAnsi="Times New Roman" w:cs="Times New Roman"/>
          <w:sz w:val="24"/>
          <w:szCs w:val="24"/>
        </w:rPr>
        <w:t>iš UAB „M“ banko sąskaitos pavedimais sumokėjus UAB „P“, UAB „</w:t>
      </w:r>
      <w:proofErr w:type="spellStart"/>
      <w:r w:rsidR="00186AD3" w:rsidRPr="00E36BF1">
        <w:rPr>
          <w:rFonts w:ascii="Times New Roman" w:hAnsi="Times New Roman" w:cs="Times New Roman"/>
          <w:sz w:val="24"/>
          <w:szCs w:val="24"/>
        </w:rPr>
        <w:t>Pr</w:t>
      </w:r>
      <w:proofErr w:type="spellEnd"/>
      <w:r w:rsidR="00186AD3" w:rsidRPr="00E36BF1">
        <w:rPr>
          <w:rFonts w:ascii="Times New Roman" w:hAnsi="Times New Roman" w:cs="Times New Roman"/>
          <w:sz w:val="24"/>
          <w:szCs w:val="24"/>
        </w:rPr>
        <w:t xml:space="preserve">“ už neva suteiktas paslaugas, </w:t>
      </w:r>
      <w:bookmarkStart w:id="89" w:name="Buk_377"/>
      <w:r w:rsidR="00C173AB" w:rsidRPr="00E36BF1">
        <w:rPr>
          <w:rFonts w:ascii="Times New Roman" w:hAnsi="Times New Roman" w:cs="Times New Roman"/>
          <w:sz w:val="24"/>
          <w:szCs w:val="24"/>
        </w:rPr>
        <w:t xml:space="preserve">G. A. </w:t>
      </w:r>
      <w:bookmarkEnd w:id="89"/>
      <w:r w:rsidR="00186AD3" w:rsidRPr="00E36BF1">
        <w:rPr>
          <w:rFonts w:ascii="Times New Roman" w:hAnsi="Times New Roman" w:cs="Times New Roman"/>
          <w:sz w:val="24"/>
          <w:szCs w:val="24"/>
        </w:rPr>
        <w:t xml:space="preserve">banko pavedimais ir </w:t>
      </w:r>
      <w:bookmarkStart w:id="90" w:name="Buk_199"/>
      <w:r w:rsidR="00C173AB" w:rsidRPr="00E36BF1">
        <w:rPr>
          <w:rFonts w:ascii="Times New Roman" w:hAnsi="Times New Roman" w:cs="Times New Roman"/>
          <w:sz w:val="24"/>
          <w:szCs w:val="24"/>
        </w:rPr>
        <w:t>A.</w:t>
      </w:r>
      <w:r w:rsidR="00BB7603">
        <w:rPr>
          <w:rFonts w:ascii="Times New Roman" w:hAnsi="Times New Roman" w:cs="Times New Roman"/>
          <w:sz w:val="24"/>
          <w:szCs w:val="24"/>
        </w:rPr>
        <w:t> </w:t>
      </w:r>
      <w:r w:rsidR="00C173AB" w:rsidRPr="00E36BF1">
        <w:rPr>
          <w:rFonts w:ascii="Times New Roman" w:hAnsi="Times New Roman" w:cs="Times New Roman"/>
          <w:sz w:val="24"/>
          <w:szCs w:val="24"/>
        </w:rPr>
        <w:t xml:space="preserve">Ž. </w:t>
      </w:r>
      <w:bookmarkEnd w:id="90"/>
      <w:r w:rsidR="00186AD3" w:rsidRPr="00E36BF1">
        <w:rPr>
          <w:rFonts w:ascii="Times New Roman" w:hAnsi="Times New Roman" w:cs="Times New Roman"/>
          <w:sz w:val="24"/>
          <w:szCs w:val="24"/>
        </w:rPr>
        <w:t>nurodymu išgryninus pinigus iš banko sąskaitų</w:t>
      </w:r>
      <w:r w:rsidR="00755764" w:rsidRPr="00E36BF1">
        <w:rPr>
          <w:rFonts w:ascii="Times New Roman" w:hAnsi="Times New Roman" w:cs="Times New Roman"/>
          <w:sz w:val="24"/>
          <w:szCs w:val="24"/>
        </w:rPr>
        <w:t>,</w:t>
      </w:r>
      <w:r w:rsidR="00186AD3" w:rsidRPr="00E36BF1">
        <w:rPr>
          <w:rFonts w:ascii="Times New Roman" w:hAnsi="Times New Roman" w:cs="Times New Roman"/>
          <w:sz w:val="24"/>
          <w:szCs w:val="24"/>
        </w:rPr>
        <w:t xml:space="preserve"> grynais</w:t>
      </w:r>
      <w:r w:rsidR="00755764" w:rsidRPr="00E36BF1">
        <w:rPr>
          <w:rFonts w:ascii="Times New Roman" w:hAnsi="Times New Roman" w:cs="Times New Roman"/>
          <w:sz w:val="24"/>
          <w:szCs w:val="24"/>
        </w:rPr>
        <w:t>iais</w:t>
      </w:r>
      <w:r w:rsidR="00186AD3" w:rsidRPr="00E36BF1">
        <w:rPr>
          <w:rFonts w:ascii="Times New Roman" w:hAnsi="Times New Roman" w:cs="Times New Roman"/>
          <w:sz w:val="24"/>
          <w:szCs w:val="24"/>
        </w:rPr>
        <w:t xml:space="preserve"> pinigais neva sumokėjus </w:t>
      </w:r>
      <w:r w:rsidR="00186AD3" w:rsidRPr="00E36BF1">
        <w:rPr>
          <w:rFonts w:ascii="Times New Roman" w:hAnsi="Times New Roman" w:cs="Times New Roman"/>
          <w:bCs/>
          <w:sz w:val="24"/>
          <w:szCs w:val="24"/>
        </w:rPr>
        <w:t>UAB</w:t>
      </w:r>
      <w:r w:rsidR="006E4E27" w:rsidRPr="00E36BF1">
        <w:rPr>
          <w:rFonts w:ascii="Times New Roman" w:hAnsi="Times New Roman" w:cs="Times New Roman"/>
          <w:bCs/>
          <w:sz w:val="24"/>
          <w:szCs w:val="24"/>
        </w:rPr>
        <w:t xml:space="preserve"> </w:t>
      </w:r>
      <w:r w:rsidR="00186AD3" w:rsidRPr="00E36BF1">
        <w:rPr>
          <w:rFonts w:ascii="Times New Roman" w:hAnsi="Times New Roman" w:cs="Times New Roman"/>
          <w:bCs/>
          <w:sz w:val="24"/>
          <w:szCs w:val="24"/>
        </w:rPr>
        <w:t>„</w:t>
      </w:r>
      <w:proofErr w:type="spellStart"/>
      <w:r w:rsidR="00186AD3" w:rsidRPr="00E36BF1">
        <w:rPr>
          <w:rFonts w:ascii="Times New Roman" w:hAnsi="Times New Roman" w:cs="Times New Roman"/>
          <w:bCs/>
          <w:sz w:val="24"/>
          <w:szCs w:val="24"/>
        </w:rPr>
        <w:t>Hu</w:t>
      </w:r>
      <w:proofErr w:type="spellEnd"/>
      <w:r w:rsidR="00186AD3" w:rsidRPr="00E36BF1">
        <w:rPr>
          <w:rFonts w:ascii="Times New Roman" w:hAnsi="Times New Roman" w:cs="Times New Roman"/>
          <w:bCs/>
          <w:sz w:val="24"/>
          <w:szCs w:val="24"/>
        </w:rPr>
        <w:t>“</w:t>
      </w:r>
      <w:r w:rsidR="00186AD3" w:rsidRPr="00E36BF1">
        <w:rPr>
          <w:rFonts w:ascii="Times New Roman" w:hAnsi="Times New Roman" w:cs="Times New Roman"/>
          <w:sz w:val="24"/>
          <w:szCs w:val="24"/>
        </w:rPr>
        <w:t xml:space="preserve"> pagal kasos pajamų orderius</w:t>
      </w:r>
      <w:r w:rsidR="00F67639" w:rsidRPr="00E36BF1">
        <w:rPr>
          <w:rFonts w:ascii="Times New Roman" w:hAnsi="Times New Roman" w:cs="Times New Roman"/>
          <w:sz w:val="24"/>
          <w:szCs w:val="24"/>
        </w:rPr>
        <w:t xml:space="preserve"> iš </w:t>
      </w:r>
      <w:r w:rsidR="00186AD3" w:rsidRPr="00E36BF1">
        <w:rPr>
          <w:rFonts w:ascii="Times New Roman" w:hAnsi="Times New Roman" w:cs="Times New Roman"/>
          <w:bCs/>
          <w:sz w:val="24"/>
          <w:szCs w:val="24"/>
        </w:rPr>
        <w:t xml:space="preserve">viso 40 966,20 </w:t>
      </w:r>
      <w:proofErr w:type="spellStart"/>
      <w:r w:rsidR="00186AD3" w:rsidRPr="00E36BF1">
        <w:rPr>
          <w:rFonts w:ascii="Times New Roman" w:hAnsi="Times New Roman" w:cs="Times New Roman"/>
          <w:bCs/>
          <w:sz w:val="24"/>
          <w:szCs w:val="24"/>
        </w:rPr>
        <w:t>Eur</w:t>
      </w:r>
      <w:proofErr w:type="spellEnd"/>
      <w:r w:rsidR="00186AD3" w:rsidRPr="00E36BF1">
        <w:rPr>
          <w:rFonts w:ascii="Times New Roman" w:hAnsi="Times New Roman" w:cs="Times New Roman"/>
          <w:sz w:val="24"/>
          <w:szCs w:val="24"/>
        </w:rPr>
        <w:t xml:space="preserve"> bei </w:t>
      </w:r>
      <w:r w:rsidR="00186AD3" w:rsidRPr="00E36BF1">
        <w:rPr>
          <w:rFonts w:ascii="Times New Roman" w:hAnsi="Times New Roman" w:cs="Times New Roman"/>
          <w:bCs/>
          <w:sz w:val="24"/>
          <w:szCs w:val="24"/>
        </w:rPr>
        <w:t>UAB</w:t>
      </w:r>
      <w:r w:rsidR="00755764" w:rsidRPr="00E36BF1">
        <w:rPr>
          <w:rFonts w:ascii="Times New Roman" w:hAnsi="Times New Roman" w:cs="Times New Roman"/>
          <w:bCs/>
          <w:sz w:val="24"/>
          <w:szCs w:val="24"/>
        </w:rPr>
        <w:t> </w:t>
      </w:r>
      <w:r w:rsidR="00186AD3" w:rsidRPr="00E36BF1">
        <w:rPr>
          <w:rFonts w:ascii="Times New Roman" w:hAnsi="Times New Roman" w:cs="Times New Roman"/>
          <w:bCs/>
          <w:sz w:val="24"/>
          <w:szCs w:val="24"/>
        </w:rPr>
        <w:t>„V“</w:t>
      </w:r>
      <w:r w:rsidR="00186AD3" w:rsidRPr="00E36BF1">
        <w:rPr>
          <w:rFonts w:ascii="Times New Roman" w:hAnsi="Times New Roman" w:cs="Times New Roman"/>
          <w:sz w:val="24"/>
          <w:szCs w:val="24"/>
        </w:rPr>
        <w:t xml:space="preserve"> pagal kasos pajamų orderius</w:t>
      </w:r>
      <w:r w:rsidR="00F67639" w:rsidRPr="00E36BF1">
        <w:rPr>
          <w:rFonts w:ascii="Times New Roman" w:hAnsi="Times New Roman" w:cs="Times New Roman"/>
          <w:sz w:val="24"/>
          <w:szCs w:val="24"/>
        </w:rPr>
        <w:t xml:space="preserve"> iš </w:t>
      </w:r>
      <w:r w:rsidR="00186AD3" w:rsidRPr="00E36BF1">
        <w:rPr>
          <w:rFonts w:ascii="Times New Roman" w:hAnsi="Times New Roman" w:cs="Times New Roman"/>
          <w:bCs/>
          <w:sz w:val="24"/>
          <w:szCs w:val="24"/>
        </w:rPr>
        <w:t>viso</w:t>
      </w:r>
      <w:r w:rsidR="00BF1A27" w:rsidRPr="00E36BF1">
        <w:rPr>
          <w:rFonts w:ascii="Times New Roman" w:hAnsi="Times New Roman" w:cs="Times New Roman"/>
          <w:bCs/>
          <w:sz w:val="24"/>
          <w:szCs w:val="24"/>
        </w:rPr>
        <w:t xml:space="preserve"> </w:t>
      </w:r>
      <w:r w:rsidR="00186AD3" w:rsidRPr="00E36BF1">
        <w:rPr>
          <w:rFonts w:ascii="Times New Roman" w:hAnsi="Times New Roman" w:cs="Times New Roman"/>
          <w:bCs/>
          <w:sz w:val="24"/>
          <w:szCs w:val="24"/>
        </w:rPr>
        <w:t xml:space="preserve">125 050,13 </w:t>
      </w:r>
      <w:proofErr w:type="spellStart"/>
      <w:r w:rsidR="00186AD3" w:rsidRPr="00E36BF1">
        <w:rPr>
          <w:rFonts w:ascii="Times New Roman" w:hAnsi="Times New Roman" w:cs="Times New Roman"/>
          <w:bCs/>
          <w:sz w:val="24"/>
          <w:szCs w:val="24"/>
        </w:rPr>
        <w:t>Eur</w:t>
      </w:r>
      <w:proofErr w:type="spellEnd"/>
      <w:r w:rsidR="00186AD3" w:rsidRPr="00E36BF1">
        <w:rPr>
          <w:rFonts w:ascii="Times New Roman" w:hAnsi="Times New Roman" w:cs="Times New Roman"/>
          <w:sz w:val="24"/>
          <w:szCs w:val="24"/>
        </w:rPr>
        <w:t xml:space="preserve"> ir </w:t>
      </w:r>
      <w:bookmarkStart w:id="91" w:name="Buk_439"/>
      <w:r w:rsidR="00C173AB" w:rsidRPr="00E36BF1">
        <w:rPr>
          <w:rFonts w:ascii="Times New Roman" w:hAnsi="Times New Roman" w:cs="Times New Roman"/>
          <w:sz w:val="24"/>
          <w:szCs w:val="24"/>
        </w:rPr>
        <w:t xml:space="preserve">N. B. </w:t>
      </w:r>
      <w:bookmarkEnd w:id="91"/>
      <w:r w:rsidR="00186AD3" w:rsidRPr="00E36BF1">
        <w:rPr>
          <w:rFonts w:ascii="Times New Roman" w:hAnsi="Times New Roman" w:cs="Times New Roman"/>
          <w:sz w:val="24"/>
          <w:szCs w:val="24"/>
        </w:rPr>
        <w:t xml:space="preserve">banko pavedimais ir </w:t>
      </w:r>
      <w:bookmarkStart w:id="92" w:name="Buk_200"/>
      <w:r w:rsidR="00C173AB" w:rsidRPr="00E36BF1">
        <w:rPr>
          <w:rFonts w:ascii="Times New Roman" w:hAnsi="Times New Roman" w:cs="Times New Roman"/>
          <w:sz w:val="24"/>
          <w:szCs w:val="24"/>
        </w:rPr>
        <w:t xml:space="preserve">A. Ž. </w:t>
      </w:r>
      <w:bookmarkEnd w:id="92"/>
      <w:r w:rsidR="00186AD3" w:rsidRPr="00E36BF1">
        <w:rPr>
          <w:rFonts w:ascii="Times New Roman" w:hAnsi="Times New Roman" w:cs="Times New Roman"/>
          <w:sz w:val="24"/>
          <w:szCs w:val="24"/>
        </w:rPr>
        <w:t>nurodymu išgryninus pinigus iš banko sąskaitų</w:t>
      </w:r>
      <w:r w:rsidR="001A182E" w:rsidRPr="00E36BF1">
        <w:rPr>
          <w:rFonts w:ascii="Times New Roman" w:hAnsi="Times New Roman" w:cs="Times New Roman"/>
          <w:sz w:val="24"/>
          <w:szCs w:val="24"/>
        </w:rPr>
        <w:t>,</w:t>
      </w:r>
      <w:r w:rsidR="00186AD3" w:rsidRPr="00E36BF1">
        <w:rPr>
          <w:rFonts w:ascii="Times New Roman" w:hAnsi="Times New Roman" w:cs="Times New Roman"/>
          <w:sz w:val="24"/>
          <w:szCs w:val="24"/>
        </w:rPr>
        <w:t xml:space="preserve"> grynais</w:t>
      </w:r>
      <w:r w:rsidR="00755764" w:rsidRPr="00E36BF1">
        <w:rPr>
          <w:rFonts w:ascii="Times New Roman" w:hAnsi="Times New Roman" w:cs="Times New Roman"/>
          <w:sz w:val="24"/>
          <w:szCs w:val="24"/>
        </w:rPr>
        <w:t>iais</w:t>
      </w:r>
      <w:r w:rsidR="00186AD3" w:rsidRPr="00E36BF1">
        <w:rPr>
          <w:rFonts w:ascii="Times New Roman" w:hAnsi="Times New Roman" w:cs="Times New Roman"/>
          <w:sz w:val="24"/>
          <w:szCs w:val="24"/>
        </w:rPr>
        <w:t xml:space="preserve"> pinigais neva sumokėjus UAB „T“ pagal kasos pajamų orderius</w:t>
      </w:r>
      <w:r w:rsidR="00A54485" w:rsidRPr="00E36BF1">
        <w:rPr>
          <w:rFonts w:ascii="Times New Roman" w:hAnsi="Times New Roman" w:cs="Times New Roman"/>
          <w:sz w:val="24"/>
          <w:szCs w:val="24"/>
        </w:rPr>
        <w:t xml:space="preserve"> iš viso </w:t>
      </w:r>
      <w:r w:rsidR="00186AD3" w:rsidRPr="00E36BF1">
        <w:rPr>
          <w:rFonts w:ascii="Times New Roman" w:hAnsi="Times New Roman" w:cs="Times New Roman"/>
          <w:bCs/>
          <w:sz w:val="24"/>
          <w:szCs w:val="24"/>
        </w:rPr>
        <w:t xml:space="preserve">54 156 </w:t>
      </w:r>
      <w:proofErr w:type="spellStart"/>
      <w:r w:rsidR="00186AD3" w:rsidRPr="00E36BF1">
        <w:rPr>
          <w:rFonts w:ascii="Times New Roman" w:hAnsi="Times New Roman" w:cs="Times New Roman"/>
          <w:bCs/>
          <w:sz w:val="24"/>
          <w:szCs w:val="24"/>
        </w:rPr>
        <w:t>Eur</w:t>
      </w:r>
      <w:proofErr w:type="spellEnd"/>
      <w:r w:rsidR="00A54485" w:rsidRPr="00E36BF1">
        <w:rPr>
          <w:rFonts w:ascii="Times New Roman" w:hAnsi="Times New Roman" w:cs="Times New Roman"/>
          <w:bCs/>
          <w:sz w:val="24"/>
          <w:szCs w:val="24"/>
        </w:rPr>
        <w:t xml:space="preserve">; </w:t>
      </w:r>
      <w:r w:rsidR="00186AD3" w:rsidRPr="00E36BF1">
        <w:rPr>
          <w:rFonts w:ascii="Times New Roman" w:hAnsi="Times New Roman" w:cs="Times New Roman"/>
          <w:bCs/>
          <w:sz w:val="24"/>
          <w:szCs w:val="24"/>
        </w:rPr>
        <w:t xml:space="preserve">iš viso 220 172,2 </w:t>
      </w:r>
      <w:proofErr w:type="spellStart"/>
      <w:r w:rsidR="00186AD3" w:rsidRPr="00E36BF1">
        <w:rPr>
          <w:rFonts w:ascii="Times New Roman" w:hAnsi="Times New Roman" w:cs="Times New Roman"/>
          <w:bCs/>
          <w:sz w:val="24"/>
          <w:szCs w:val="24"/>
        </w:rPr>
        <w:t>Eur</w:t>
      </w:r>
      <w:proofErr w:type="spellEnd"/>
      <w:r w:rsidR="00186AD3" w:rsidRPr="00E36BF1">
        <w:rPr>
          <w:rFonts w:ascii="Times New Roman" w:hAnsi="Times New Roman" w:cs="Times New Roman"/>
          <w:sz w:val="24"/>
          <w:szCs w:val="24"/>
        </w:rPr>
        <w:t xml:space="preserve"> išgrynintus pinigus per ikiteisminio tyrimo metu nenustatytą tarpininką perduodant </w:t>
      </w:r>
      <w:bookmarkStart w:id="93" w:name="Buk_261"/>
      <w:r w:rsidR="00C173AB" w:rsidRPr="00E36BF1">
        <w:rPr>
          <w:rFonts w:ascii="Times New Roman" w:hAnsi="Times New Roman" w:cs="Times New Roman"/>
          <w:sz w:val="24"/>
          <w:szCs w:val="24"/>
        </w:rPr>
        <w:t>A. Ž.</w:t>
      </w:r>
      <w:bookmarkEnd w:id="93"/>
      <w:r w:rsidR="00186AD3" w:rsidRPr="00E36BF1">
        <w:rPr>
          <w:rFonts w:ascii="Times New Roman" w:hAnsi="Times New Roman" w:cs="Times New Roman"/>
          <w:sz w:val="24"/>
          <w:szCs w:val="24"/>
        </w:rPr>
        <w:t xml:space="preserve">, kuris tokiu būdu išgrynintus pinigus, neva sumokėtus </w:t>
      </w:r>
      <w:bookmarkStart w:id="94" w:name="Buk_77"/>
      <w:r w:rsidR="00C173AB" w:rsidRPr="00E36BF1">
        <w:rPr>
          <w:rFonts w:ascii="Times New Roman" w:hAnsi="Times New Roman" w:cs="Times New Roman"/>
          <w:sz w:val="24"/>
          <w:szCs w:val="24"/>
        </w:rPr>
        <w:t xml:space="preserve">A. K. </w:t>
      </w:r>
      <w:bookmarkEnd w:id="94"/>
      <w:r w:rsidR="00186AD3" w:rsidRPr="00E36BF1">
        <w:rPr>
          <w:rFonts w:ascii="Times New Roman" w:hAnsi="Times New Roman" w:cs="Times New Roman"/>
          <w:sz w:val="24"/>
          <w:szCs w:val="24"/>
        </w:rPr>
        <w:t xml:space="preserve">ir </w:t>
      </w:r>
      <w:bookmarkStart w:id="95" w:name="Buk_484"/>
      <w:r w:rsidR="00C173AB" w:rsidRPr="00E36BF1">
        <w:rPr>
          <w:rFonts w:ascii="Times New Roman" w:hAnsi="Times New Roman" w:cs="Times New Roman"/>
          <w:sz w:val="24"/>
          <w:szCs w:val="24"/>
        </w:rPr>
        <w:t xml:space="preserve">R. J. </w:t>
      </w:r>
      <w:bookmarkEnd w:id="95"/>
      <w:r w:rsidR="00186AD3" w:rsidRPr="00E36BF1">
        <w:rPr>
          <w:rFonts w:ascii="Times New Roman" w:hAnsi="Times New Roman" w:cs="Times New Roman"/>
          <w:sz w:val="24"/>
          <w:szCs w:val="24"/>
        </w:rPr>
        <w:t>valdomoms VšĮ „H“, UAB</w:t>
      </w:r>
      <w:r w:rsidR="006E4E27"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w:t>
      </w:r>
      <w:proofErr w:type="spellStart"/>
      <w:r w:rsidR="00186AD3" w:rsidRPr="00E36BF1">
        <w:rPr>
          <w:rFonts w:ascii="Times New Roman" w:hAnsi="Times New Roman" w:cs="Times New Roman"/>
          <w:sz w:val="24"/>
          <w:szCs w:val="24"/>
        </w:rPr>
        <w:t>Hu</w:t>
      </w:r>
      <w:proofErr w:type="spellEnd"/>
      <w:r w:rsidR="00186AD3" w:rsidRPr="00E36BF1">
        <w:rPr>
          <w:rFonts w:ascii="Times New Roman" w:hAnsi="Times New Roman" w:cs="Times New Roman"/>
          <w:sz w:val="24"/>
          <w:szCs w:val="24"/>
        </w:rPr>
        <w:t>“, UAB</w:t>
      </w:r>
      <w:r w:rsidR="006E4E27"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„V“, UAB „T“ už suteiktas paslaugas, paliko sau ir panaudojo ikiteisminio tyrimo nenustatytiems asmeniniams poreikiams. T</w:t>
      </w:r>
      <w:r w:rsidR="00A54485" w:rsidRPr="00E36BF1">
        <w:rPr>
          <w:rFonts w:ascii="Times New Roman" w:hAnsi="Times New Roman" w:cs="Times New Roman"/>
          <w:sz w:val="24"/>
          <w:szCs w:val="24"/>
        </w:rPr>
        <w:t xml:space="preserve">aip </w:t>
      </w:r>
      <w:bookmarkStart w:id="96" w:name="Buk_320"/>
      <w:r w:rsidR="00C173AB" w:rsidRPr="00E36BF1">
        <w:rPr>
          <w:rFonts w:ascii="Times New Roman" w:hAnsi="Times New Roman" w:cs="Times New Roman"/>
          <w:sz w:val="24"/>
          <w:szCs w:val="24"/>
        </w:rPr>
        <w:t xml:space="preserve">A. Ž. </w:t>
      </w:r>
      <w:bookmarkEnd w:id="96"/>
      <w:r w:rsidR="00186AD3" w:rsidRPr="00E36BF1">
        <w:rPr>
          <w:rFonts w:ascii="Times New Roman" w:hAnsi="Times New Roman" w:cs="Times New Roman"/>
          <w:sz w:val="24"/>
          <w:szCs w:val="24"/>
        </w:rPr>
        <w:t xml:space="preserve">pasisavino jo žinioje </w:t>
      </w:r>
      <w:r w:rsidR="00755764" w:rsidRPr="00E36BF1">
        <w:rPr>
          <w:rFonts w:ascii="Times New Roman" w:hAnsi="Times New Roman" w:cs="Times New Roman"/>
          <w:sz w:val="24"/>
          <w:szCs w:val="24"/>
        </w:rPr>
        <w:t xml:space="preserve">esantį </w:t>
      </w:r>
      <w:r w:rsidR="00186AD3" w:rsidRPr="00E36BF1">
        <w:rPr>
          <w:rFonts w:ascii="Times New Roman" w:hAnsi="Times New Roman" w:cs="Times New Roman"/>
          <w:sz w:val="24"/>
          <w:szCs w:val="24"/>
        </w:rPr>
        <w:t xml:space="preserve">didelės vertės svetimą UAB „M“ priklausantį turtą – </w:t>
      </w:r>
      <w:r w:rsidR="00A54485" w:rsidRPr="00E36BF1">
        <w:rPr>
          <w:rFonts w:ascii="Times New Roman" w:hAnsi="Times New Roman" w:cs="Times New Roman"/>
          <w:sz w:val="24"/>
          <w:szCs w:val="24"/>
        </w:rPr>
        <w:t xml:space="preserve">iš viso </w:t>
      </w:r>
      <w:r w:rsidR="00186AD3" w:rsidRPr="00E36BF1">
        <w:rPr>
          <w:rFonts w:ascii="Times New Roman" w:hAnsi="Times New Roman" w:cs="Times New Roman"/>
          <w:bCs/>
          <w:sz w:val="24"/>
          <w:szCs w:val="24"/>
        </w:rPr>
        <w:t>321</w:t>
      </w:r>
      <w:r w:rsidR="00755764" w:rsidRPr="00E36BF1">
        <w:rPr>
          <w:rFonts w:ascii="Times New Roman" w:hAnsi="Times New Roman" w:cs="Times New Roman"/>
          <w:bCs/>
          <w:sz w:val="24"/>
          <w:szCs w:val="24"/>
        </w:rPr>
        <w:t> </w:t>
      </w:r>
      <w:r w:rsidR="00186AD3" w:rsidRPr="00E36BF1">
        <w:rPr>
          <w:rFonts w:ascii="Times New Roman" w:hAnsi="Times New Roman" w:cs="Times New Roman"/>
          <w:bCs/>
          <w:sz w:val="24"/>
          <w:szCs w:val="24"/>
        </w:rPr>
        <w:t xml:space="preserve">791,84 </w:t>
      </w:r>
      <w:proofErr w:type="spellStart"/>
      <w:r w:rsidR="00186AD3" w:rsidRPr="00E36BF1">
        <w:rPr>
          <w:rFonts w:ascii="Times New Roman" w:hAnsi="Times New Roman" w:cs="Times New Roman"/>
          <w:bCs/>
          <w:sz w:val="24"/>
          <w:szCs w:val="24"/>
        </w:rPr>
        <w:t>Eur</w:t>
      </w:r>
      <w:proofErr w:type="spellEnd"/>
      <w:r w:rsidR="00186AD3" w:rsidRPr="00E36BF1">
        <w:rPr>
          <w:rFonts w:ascii="Times New Roman" w:hAnsi="Times New Roman" w:cs="Times New Roman"/>
          <w:bCs/>
          <w:sz w:val="24"/>
          <w:szCs w:val="24"/>
        </w:rPr>
        <w:t>, o</w:t>
      </w:r>
      <w:r w:rsidR="00186AD3" w:rsidRPr="00E36BF1">
        <w:rPr>
          <w:rFonts w:ascii="Times New Roman" w:hAnsi="Times New Roman" w:cs="Times New Roman"/>
          <w:sz w:val="24"/>
          <w:szCs w:val="24"/>
        </w:rPr>
        <w:t xml:space="preserve"> </w:t>
      </w:r>
      <w:bookmarkStart w:id="97" w:name="Buk_16"/>
      <w:r w:rsidR="00C173AB" w:rsidRPr="00E36BF1">
        <w:rPr>
          <w:rFonts w:ascii="Times New Roman" w:hAnsi="Times New Roman" w:cs="Times New Roman"/>
          <w:sz w:val="24"/>
          <w:szCs w:val="24"/>
        </w:rPr>
        <w:t xml:space="preserve">A. K. </w:t>
      </w:r>
      <w:bookmarkEnd w:id="97"/>
      <w:r w:rsidR="00186AD3" w:rsidRPr="00E36BF1">
        <w:rPr>
          <w:rFonts w:ascii="Times New Roman" w:hAnsi="Times New Roman" w:cs="Times New Roman"/>
          <w:sz w:val="24"/>
          <w:szCs w:val="24"/>
        </w:rPr>
        <w:t xml:space="preserve">ir </w:t>
      </w:r>
      <w:bookmarkStart w:id="98" w:name="Buk_461"/>
      <w:r w:rsidR="00C173AB" w:rsidRPr="00E36BF1">
        <w:rPr>
          <w:rFonts w:ascii="Times New Roman" w:hAnsi="Times New Roman" w:cs="Times New Roman"/>
          <w:sz w:val="24"/>
          <w:szCs w:val="24"/>
        </w:rPr>
        <w:t xml:space="preserve">R. J. </w:t>
      </w:r>
      <w:bookmarkEnd w:id="98"/>
      <w:r w:rsidR="00186AD3" w:rsidRPr="00E36BF1">
        <w:rPr>
          <w:rFonts w:ascii="Times New Roman" w:hAnsi="Times New Roman" w:cs="Times New Roman"/>
          <w:sz w:val="24"/>
          <w:szCs w:val="24"/>
        </w:rPr>
        <w:t xml:space="preserve">padėjo </w:t>
      </w:r>
      <w:bookmarkStart w:id="99" w:name="Buk_262"/>
      <w:r w:rsidR="00C173AB" w:rsidRPr="00E36BF1">
        <w:rPr>
          <w:rFonts w:ascii="Times New Roman" w:hAnsi="Times New Roman" w:cs="Times New Roman"/>
          <w:sz w:val="24"/>
          <w:szCs w:val="24"/>
        </w:rPr>
        <w:t xml:space="preserve">A. Ž. </w:t>
      </w:r>
      <w:bookmarkEnd w:id="99"/>
      <w:r w:rsidR="00186AD3" w:rsidRPr="00E36BF1">
        <w:rPr>
          <w:rFonts w:ascii="Times New Roman" w:hAnsi="Times New Roman" w:cs="Times New Roman"/>
          <w:sz w:val="24"/>
          <w:szCs w:val="24"/>
        </w:rPr>
        <w:t>tai padaryti. T</w:t>
      </w:r>
      <w:r w:rsidR="00755764" w:rsidRPr="00E36BF1">
        <w:rPr>
          <w:rFonts w:ascii="Times New Roman" w:hAnsi="Times New Roman" w:cs="Times New Roman"/>
          <w:sz w:val="24"/>
          <w:szCs w:val="24"/>
        </w:rPr>
        <w:t>ai</w:t>
      </w:r>
      <w:r w:rsidR="001A182E" w:rsidRPr="00E36BF1">
        <w:rPr>
          <w:rFonts w:ascii="Times New Roman" w:hAnsi="Times New Roman" w:cs="Times New Roman"/>
          <w:sz w:val="24"/>
          <w:szCs w:val="24"/>
        </w:rPr>
        <w:t>p</w:t>
      </w:r>
      <w:r w:rsidR="00186AD3" w:rsidRPr="00E36BF1">
        <w:rPr>
          <w:rFonts w:ascii="Times New Roman" w:hAnsi="Times New Roman" w:cs="Times New Roman"/>
          <w:sz w:val="24"/>
          <w:szCs w:val="24"/>
        </w:rPr>
        <w:t xml:space="preserve"> jie kartu bendrininkaudami padarė UAB</w:t>
      </w:r>
      <w:r w:rsidR="006E4E27"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 xml:space="preserve">„M“ 321 791,84 </w:t>
      </w:r>
      <w:proofErr w:type="spellStart"/>
      <w:r w:rsidR="00186AD3" w:rsidRPr="00E36BF1">
        <w:rPr>
          <w:rFonts w:ascii="Times New Roman" w:hAnsi="Times New Roman" w:cs="Times New Roman"/>
          <w:sz w:val="24"/>
          <w:szCs w:val="24"/>
        </w:rPr>
        <w:t>Eur</w:t>
      </w:r>
      <w:proofErr w:type="spellEnd"/>
      <w:r w:rsidR="00186AD3" w:rsidRPr="00E36BF1">
        <w:rPr>
          <w:rFonts w:ascii="Times New Roman" w:hAnsi="Times New Roman" w:cs="Times New Roman"/>
          <w:sz w:val="24"/>
          <w:szCs w:val="24"/>
        </w:rPr>
        <w:t xml:space="preserve"> turtinę žalą.</w:t>
      </w:r>
      <w:r w:rsidR="00514FBD" w:rsidRPr="00E36BF1">
        <w:rPr>
          <w:rFonts w:ascii="Times New Roman" w:hAnsi="Times New Roman" w:cs="Times New Roman"/>
          <w:sz w:val="24"/>
          <w:szCs w:val="24"/>
        </w:rPr>
        <w:t xml:space="preserve"> </w:t>
      </w:r>
    </w:p>
    <w:p w14:paraId="3B73AA13" w14:textId="474D2A0E" w:rsidR="00186AD3" w:rsidRPr="00E36BF1" w:rsidRDefault="00717F4C" w:rsidP="00717F4C">
      <w:pPr>
        <w:spacing w:after="120" w:line="240" w:lineRule="auto"/>
        <w:ind w:left="360" w:hanging="360"/>
        <w:jc w:val="both"/>
        <w:rPr>
          <w:rFonts w:ascii="Times New Roman" w:hAnsi="Times New Roman" w:cs="Times New Roman"/>
          <w:sz w:val="24"/>
          <w:szCs w:val="24"/>
        </w:rPr>
      </w:pPr>
      <w:r w:rsidRPr="00E36BF1">
        <w:rPr>
          <w:rFonts w:ascii="Times New Roman" w:hAnsi="Times New Roman" w:cs="Times New Roman"/>
          <w:sz w:val="24"/>
          <w:szCs w:val="24"/>
        </w:rPr>
        <w:t>3.</w:t>
      </w:r>
      <w:r w:rsidRPr="00E36BF1">
        <w:rPr>
          <w:rFonts w:ascii="Times New Roman" w:hAnsi="Times New Roman" w:cs="Times New Roman"/>
          <w:sz w:val="24"/>
          <w:szCs w:val="24"/>
        </w:rPr>
        <w:tab/>
      </w:r>
      <w:r w:rsidR="00186AD3" w:rsidRPr="00E36BF1">
        <w:rPr>
          <w:rFonts w:ascii="Times New Roman" w:hAnsi="Times New Roman" w:cs="Times New Roman"/>
          <w:sz w:val="24"/>
          <w:szCs w:val="24"/>
        </w:rPr>
        <w:t xml:space="preserve">Taip pat </w:t>
      </w:r>
      <w:bookmarkStart w:id="100" w:name="Buk_321"/>
      <w:r w:rsidR="00C173AB" w:rsidRPr="00E36BF1">
        <w:rPr>
          <w:rFonts w:ascii="Times New Roman" w:hAnsi="Times New Roman" w:cs="Times New Roman"/>
          <w:sz w:val="24"/>
          <w:szCs w:val="24"/>
        </w:rPr>
        <w:t xml:space="preserve">A. Ž. </w:t>
      </w:r>
      <w:bookmarkEnd w:id="100"/>
      <w:r w:rsidR="003848DC" w:rsidRPr="00E36BF1">
        <w:rPr>
          <w:rFonts w:ascii="Times New Roman" w:hAnsi="Times New Roman" w:cs="Times New Roman"/>
          <w:sz w:val="24"/>
          <w:szCs w:val="24"/>
        </w:rPr>
        <w:t xml:space="preserve">pagal BK 182 straipsnio 2 dalį nuteistas už tai, kad </w:t>
      </w:r>
      <w:r w:rsidR="00186AD3" w:rsidRPr="00E36BF1">
        <w:rPr>
          <w:rFonts w:ascii="Times New Roman" w:hAnsi="Times New Roman" w:cs="Times New Roman"/>
          <w:sz w:val="24"/>
          <w:szCs w:val="24"/>
        </w:rPr>
        <w:t>apgaule UAB</w:t>
      </w:r>
      <w:r w:rsidR="006E4E27"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„M“</w:t>
      </w:r>
      <w:r w:rsidR="003848DC"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 xml:space="preserve">naudai išvengė turtinės prievolės į Lietuvos Respublikos valstybės biudžetą ir VSDFV biudžetą sumokėti ne mažiau kaip 371 286,14 Lt (107 531,90 </w:t>
      </w:r>
      <w:proofErr w:type="spellStart"/>
      <w:r w:rsidR="00186AD3" w:rsidRPr="00E36BF1">
        <w:rPr>
          <w:rFonts w:ascii="Times New Roman" w:hAnsi="Times New Roman" w:cs="Times New Roman"/>
          <w:sz w:val="24"/>
          <w:szCs w:val="24"/>
        </w:rPr>
        <w:t>Eur</w:t>
      </w:r>
      <w:proofErr w:type="spellEnd"/>
      <w:r w:rsidR="00186AD3" w:rsidRPr="00E36BF1">
        <w:rPr>
          <w:rFonts w:ascii="Times New Roman" w:hAnsi="Times New Roman" w:cs="Times New Roman"/>
          <w:sz w:val="24"/>
          <w:szCs w:val="24"/>
        </w:rPr>
        <w:t xml:space="preserve">) gyventojų pajamų mokesčio, socialinio draudimo įmokų, o </w:t>
      </w:r>
      <w:bookmarkStart w:id="101" w:name="Buk_17"/>
      <w:r w:rsidR="00C173AB" w:rsidRPr="00E36BF1">
        <w:rPr>
          <w:rFonts w:ascii="Times New Roman" w:hAnsi="Times New Roman" w:cs="Times New Roman"/>
          <w:sz w:val="24"/>
          <w:szCs w:val="24"/>
        </w:rPr>
        <w:t xml:space="preserve">A. K. </w:t>
      </w:r>
      <w:bookmarkEnd w:id="101"/>
      <w:r w:rsidR="00755764" w:rsidRPr="00E36BF1">
        <w:rPr>
          <w:rFonts w:ascii="Times New Roman" w:hAnsi="Times New Roman" w:cs="Times New Roman"/>
          <w:sz w:val="24"/>
          <w:szCs w:val="24"/>
        </w:rPr>
        <w:t xml:space="preserve">– </w:t>
      </w:r>
      <w:r w:rsidR="00F76574" w:rsidRPr="00E36BF1">
        <w:rPr>
          <w:rFonts w:ascii="Times New Roman" w:hAnsi="Times New Roman" w:cs="Times New Roman"/>
          <w:sz w:val="24"/>
          <w:szCs w:val="24"/>
        </w:rPr>
        <w:t xml:space="preserve">pagal BK 24 straipsnio 6 dalį ir 182 straipsnio </w:t>
      </w:r>
      <w:r w:rsidR="00B2154D" w:rsidRPr="00E36BF1">
        <w:rPr>
          <w:rFonts w:ascii="Times New Roman" w:hAnsi="Times New Roman" w:cs="Times New Roman"/>
          <w:sz w:val="24"/>
          <w:szCs w:val="24"/>
        </w:rPr>
        <w:t>3</w:t>
      </w:r>
      <w:r w:rsidR="00755764" w:rsidRPr="00E36BF1">
        <w:rPr>
          <w:rFonts w:ascii="Times New Roman" w:hAnsi="Times New Roman" w:cs="Times New Roman"/>
          <w:sz w:val="24"/>
          <w:szCs w:val="24"/>
        </w:rPr>
        <w:t> </w:t>
      </w:r>
      <w:r w:rsidR="00F76574" w:rsidRPr="00E36BF1">
        <w:rPr>
          <w:rFonts w:ascii="Times New Roman" w:hAnsi="Times New Roman" w:cs="Times New Roman"/>
          <w:sz w:val="24"/>
          <w:szCs w:val="24"/>
        </w:rPr>
        <w:t xml:space="preserve">dalį </w:t>
      </w:r>
      <w:r w:rsidR="00B2154D" w:rsidRPr="00E36BF1">
        <w:rPr>
          <w:rFonts w:ascii="Times New Roman" w:hAnsi="Times New Roman" w:cs="Times New Roman"/>
          <w:sz w:val="24"/>
          <w:szCs w:val="24"/>
        </w:rPr>
        <w:t xml:space="preserve">(apeliacinės instancijos teismui </w:t>
      </w:r>
      <w:r w:rsidR="003247BA" w:rsidRPr="00E36BF1">
        <w:rPr>
          <w:rFonts w:ascii="Times New Roman" w:hAnsi="Times New Roman" w:cs="Times New Roman"/>
          <w:sz w:val="24"/>
          <w:szCs w:val="24"/>
        </w:rPr>
        <w:t xml:space="preserve">perkvalifikavus jo veiką pagal </w:t>
      </w:r>
      <w:r w:rsidR="00544248" w:rsidRPr="00E36BF1">
        <w:rPr>
          <w:rFonts w:ascii="Times New Roman" w:hAnsi="Times New Roman" w:cs="Times New Roman"/>
          <w:sz w:val="24"/>
          <w:szCs w:val="24"/>
        </w:rPr>
        <w:t>asmens teisinę padėtį lengvinančią 2023 m. balandžio 27</w:t>
      </w:r>
      <w:r w:rsidR="00BB7603">
        <w:rPr>
          <w:rFonts w:ascii="Times New Roman" w:hAnsi="Times New Roman" w:cs="Times New Roman"/>
          <w:sz w:val="24"/>
          <w:szCs w:val="24"/>
        </w:rPr>
        <w:t> </w:t>
      </w:r>
      <w:r w:rsidR="00544248" w:rsidRPr="00E36BF1">
        <w:rPr>
          <w:rFonts w:ascii="Times New Roman" w:hAnsi="Times New Roman" w:cs="Times New Roman"/>
          <w:sz w:val="24"/>
          <w:szCs w:val="24"/>
        </w:rPr>
        <w:t xml:space="preserve">d. įstatymo redakciją </w:t>
      </w:r>
      <w:r w:rsidR="00B2154D" w:rsidRPr="00E36BF1">
        <w:rPr>
          <w:rFonts w:ascii="Times New Roman" w:hAnsi="Times New Roman" w:cs="Times New Roman"/>
          <w:sz w:val="24"/>
          <w:szCs w:val="24"/>
        </w:rPr>
        <w:t xml:space="preserve">) </w:t>
      </w:r>
      <w:r w:rsidR="00F76574" w:rsidRPr="00E36BF1">
        <w:rPr>
          <w:rFonts w:ascii="Times New Roman" w:hAnsi="Times New Roman" w:cs="Times New Roman"/>
          <w:sz w:val="24"/>
          <w:szCs w:val="24"/>
        </w:rPr>
        <w:t xml:space="preserve">už tai, kad padėjo </w:t>
      </w:r>
      <w:bookmarkStart w:id="102" w:name="Buk_263"/>
      <w:r w:rsidR="00C173AB" w:rsidRPr="00E36BF1">
        <w:rPr>
          <w:rFonts w:ascii="Times New Roman" w:hAnsi="Times New Roman" w:cs="Times New Roman"/>
          <w:sz w:val="24"/>
          <w:szCs w:val="24"/>
        </w:rPr>
        <w:t xml:space="preserve">A. Ž. </w:t>
      </w:r>
      <w:bookmarkEnd w:id="102"/>
      <w:r w:rsidRPr="00E36BF1">
        <w:rPr>
          <w:rFonts w:ascii="Times New Roman" w:hAnsi="Times New Roman" w:cs="Times New Roman"/>
          <w:sz w:val="24"/>
          <w:szCs w:val="24"/>
        </w:rPr>
        <w:t>tai padaryti, t. y.:</w:t>
      </w:r>
    </w:p>
    <w:p w14:paraId="5F5064DB" w14:textId="5D2AFB74" w:rsidR="00186AD3" w:rsidRPr="00E36BF1" w:rsidRDefault="00ED0C11" w:rsidP="00ED0C11">
      <w:pPr>
        <w:pStyle w:val="ListParagraph"/>
        <w:spacing w:after="120"/>
        <w:ind w:left="792" w:hanging="432"/>
        <w:contextualSpacing w:val="0"/>
        <w:jc w:val="both"/>
        <w:rPr>
          <w:rFonts w:ascii="Times New Roman" w:hAnsi="Times New Roman" w:cs="Times New Roman"/>
          <w:sz w:val="24"/>
          <w:szCs w:val="24"/>
        </w:rPr>
      </w:pPr>
      <w:r w:rsidRPr="00E36BF1">
        <w:rPr>
          <w:rFonts w:ascii="Times New Roman" w:hAnsi="Times New Roman" w:cs="Times New Roman"/>
          <w:sz w:val="24"/>
          <w:szCs w:val="24"/>
        </w:rPr>
        <w:t>3.1.</w:t>
      </w:r>
      <w:r w:rsidRPr="00E36BF1">
        <w:rPr>
          <w:rFonts w:ascii="Times New Roman" w:hAnsi="Times New Roman" w:cs="Times New Roman"/>
          <w:sz w:val="24"/>
          <w:szCs w:val="24"/>
        </w:rPr>
        <w:tab/>
      </w:r>
      <w:bookmarkStart w:id="103" w:name="Buk_264"/>
      <w:r w:rsidR="00C173AB" w:rsidRPr="00E36BF1">
        <w:rPr>
          <w:rFonts w:ascii="Times New Roman" w:hAnsi="Times New Roman" w:cs="Times New Roman"/>
          <w:sz w:val="24"/>
          <w:szCs w:val="24"/>
        </w:rPr>
        <w:t xml:space="preserve">A. Ž. </w:t>
      </w:r>
      <w:bookmarkEnd w:id="103"/>
      <w:r w:rsidR="00717F4C" w:rsidRPr="00E36BF1">
        <w:rPr>
          <w:rFonts w:ascii="Times New Roman" w:hAnsi="Times New Roman" w:cs="Times New Roman"/>
          <w:sz w:val="24"/>
          <w:szCs w:val="24"/>
        </w:rPr>
        <w:t xml:space="preserve">nuo </w:t>
      </w:r>
      <w:r w:rsidR="00186AD3" w:rsidRPr="00E36BF1">
        <w:rPr>
          <w:rFonts w:ascii="Times New Roman" w:hAnsi="Times New Roman" w:cs="Times New Roman"/>
          <w:sz w:val="24"/>
          <w:szCs w:val="24"/>
        </w:rPr>
        <w:t xml:space="preserve">2013 m. sausio 1 d. </w:t>
      </w:r>
      <w:r w:rsidR="00717F4C" w:rsidRPr="00E36BF1">
        <w:rPr>
          <w:rFonts w:ascii="Times New Roman" w:hAnsi="Times New Roman" w:cs="Times New Roman"/>
          <w:sz w:val="24"/>
          <w:szCs w:val="24"/>
        </w:rPr>
        <w:t>iki 2</w:t>
      </w:r>
      <w:r w:rsidR="00186AD3" w:rsidRPr="00E36BF1">
        <w:rPr>
          <w:rFonts w:ascii="Times New Roman" w:hAnsi="Times New Roman" w:cs="Times New Roman"/>
          <w:sz w:val="24"/>
          <w:szCs w:val="24"/>
        </w:rPr>
        <w:t>015 m. rugsėjo 4 d.</w:t>
      </w:r>
      <w:r w:rsidR="00717F4C"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tiksliai ikiteisminio tyrimo nenustatytu laiku, Kaun</w:t>
      </w:r>
      <w:r w:rsidR="00717F4C" w:rsidRPr="00E36BF1">
        <w:rPr>
          <w:rFonts w:ascii="Times New Roman" w:hAnsi="Times New Roman" w:cs="Times New Roman"/>
          <w:sz w:val="24"/>
          <w:szCs w:val="24"/>
        </w:rPr>
        <w:t xml:space="preserve">e, </w:t>
      </w:r>
      <w:r w:rsidR="00186AD3" w:rsidRPr="00E36BF1">
        <w:rPr>
          <w:rFonts w:ascii="Times New Roman" w:hAnsi="Times New Roman" w:cs="Times New Roman"/>
          <w:sz w:val="24"/>
          <w:szCs w:val="24"/>
        </w:rPr>
        <w:t>tiksliai ikiteisminio tyrimo metu nenustatytoje vietoje, organizuojant UAB „M“</w:t>
      </w:r>
      <w:r w:rsidR="00717F4C"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 xml:space="preserve">veiklą, bendrininkaujant, </w:t>
      </w:r>
      <w:bookmarkStart w:id="104" w:name="Buk_265"/>
      <w:r w:rsidR="00C173AB" w:rsidRPr="00E36BF1">
        <w:rPr>
          <w:rFonts w:ascii="Times New Roman" w:hAnsi="Times New Roman" w:cs="Times New Roman"/>
          <w:sz w:val="24"/>
          <w:szCs w:val="24"/>
        </w:rPr>
        <w:t xml:space="preserve">A. Ž. </w:t>
      </w:r>
      <w:bookmarkEnd w:id="104"/>
      <w:r w:rsidR="00186AD3" w:rsidRPr="00E36BF1">
        <w:rPr>
          <w:rFonts w:ascii="Times New Roman" w:hAnsi="Times New Roman" w:cs="Times New Roman"/>
          <w:sz w:val="24"/>
          <w:szCs w:val="24"/>
        </w:rPr>
        <w:t xml:space="preserve">veikiant kaip vykdytojui, o </w:t>
      </w:r>
      <w:bookmarkStart w:id="105" w:name="Buk_143"/>
      <w:r w:rsidR="00C173AB" w:rsidRPr="00E36BF1">
        <w:rPr>
          <w:rFonts w:ascii="Times New Roman" w:hAnsi="Times New Roman" w:cs="Times New Roman"/>
          <w:sz w:val="24"/>
          <w:szCs w:val="24"/>
        </w:rPr>
        <w:t xml:space="preserve">A. K. </w:t>
      </w:r>
      <w:bookmarkEnd w:id="105"/>
      <w:r w:rsidR="00186AD3" w:rsidRPr="00E36BF1">
        <w:rPr>
          <w:rFonts w:ascii="Times New Roman" w:hAnsi="Times New Roman" w:cs="Times New Roman"/>
          <w:sz w:val="24"/>
          <w:szCs w:val="24"/>
        </w:rPr>
        <w:t xml:space="preserve">ir </w:t>
      </w:r>
      <w:bookmarkStart w:id="106" w:name="Buk_497"/>
      <w:r w:rsidR="00C173AB" w:rsidRPr="00E36BF1">
        <w:rPr>
          <w:rFonts w:ascii="Times New Roman" w:hAnsi="Times New Roman" w:cs="Times New Roman"/>
          <w:sz w:val="24"/>
          <w:szCs w:val="24"/>
        </w:rPr>
        <w:t xml:space="preserve">R. J. </w:t>
      </w:r>
      <w:bookmarkEnd w:id="106"/>
      <w:r w:rsidR="00186AD3" w:rsidRPr="00E36BF1">
        <w:rPr>
          <w:rFonts w:ascii="Times New Roman" w:hAnsi="Times New Roman" w:cs="Times New Roman"/>
          <w:sz w:val="24"/>
          <w:szCs w:val="24"/>
        </w:rPr>
        <w:t xml:space="preserve">veikiant kaip padėjėjams, </w:t>
      </w:r>
      <w:bookmarkStart w:id="107" w:name="Buk_144"/>
      <w:r w:rsidR="00C173AB" w:rsidRPr="00E36BF1">
        <w:rPr>
          <w:rFonts w:ascii="Times New Roman" w:hAnsi="Times New Roman" w:cs="Times New Roman"/>
          <w:sz w:val="24"/>
          <w:szCs w:val="24"/>
        </w:rPr>
        <w:t xml:space="preserve">A. K. </w:t>
      </w:r>
      <w:bookmarkEnd w:id="107"/>
      <w:r w:rsidR="00186AD3" w:rsidRPr="00E36BF1">
        <w:rPr>
          <w:rFonts w:ascii="Times New Roman" w:hAnsi="Times New Roman" w:cs="Times New Roman"/>
          <w:sz w:val="24"/>
          <w:szCs w:val="24"/>
        </w:rPr>
        <w:t xml:space="preserve">ir </w:t>
      </w:r>
      <w:bookmarkStart w:id="108" w:name="Buk_498"/>
      <w:r w:rsidR="00C173AB" w:rsidRPr="00E36BF1">
        <w:rPr>
          <w:rFonts w:ascii="Times New Roman" w:hAnsi="Times New Roman" w:cs="Times New Roman"/>
          <w:sz w:val="24"/>
          <w:szCs w:val="24"/>
        </w:rPr>
        <w:t xml:space="preserve">R. J. </w:t>
      </w:r>
      <w:bookmarkEnd w:id="108"/>
      <w:r w:rsidR="00186AD3" w:rsidRPr="00E36BF1">
        <w:rPr>
          <w:rFonts w:ascii="Times New Roman" w:hAnsi="Times New Roman" w:cs="Times New Roman"/>
          <w:sz w:val="24"/>
          <w:szCs w:val="24"/>
        </w:rPr>
        <w:t>įgijus jokios veiklos nevykdančias įmones VšĮ „H</w:t>
      </w:r>
      <w:r w:rsidR="00717F4C"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UAB „</w:t>
      </w:r>
      <w:proofErr w:type="spellStart"/>
      <w:r w:rsidR="00186AD3" w:rsidRPr="00E36BF1">
        <w:rPr>
          <w:rFonts w:ascii="Times New Roman" w:hAnsi="Times New Roman" w:cs="Times New Roman"/>
          <w:sz w:val="24"/>
          <w:szCs w:val="24"/>
        </w:rPr>
        <w:t>Hu</w:t>
      </w:r>
      <w:proofErr w:type="spellEnd"/>
      <w:r w:rsidR="00186AD3" w:rsidRPr="00E36BF1">
        <w:rPr>
          <w:rFonts w:ascii="Times New Roman" w:hAnsi="Times New Roman" w:cs="Times New Roman"/>
          <w:sz w:val="24"/>
          <w:szCs w:val="24"/>
        </w:rPr>
        <w:t xml:space="preserve">“, UAB „R“, </w:t>
      </w:r>
      <w:r w:rsidR="00717F4C" w:rsidRPr="00E36BF1">
        <w:rPr>
          <w:rFonts w:ascii="Times New Roman" w:hAnsi="Times New Roman" w:cs="Times New Roman"/>
          <w:sz w:val="24"/>
          <w:szCs w:val="24"/>
        </w:rPr>
        <w:t>U</w:t>
      </w:r>
      <w:r w:rsidR="00186AD3" w:rsidRPr="00E36BF1">
        <w:rPr>
          <w:rFonts w:ascii="Times New Roman" w:hAnsi="Times New Roman" w:cs="Times New Roman"/>
          <w:sz w:val="24"/>
          <w:szCs w:val="24"/>
        </w:rPr>
        <w:t>AB „V“, UAB „O“, UAB „T“, UAB</w:t>
      </w:r>
      <w:r w:rsidR="006E4E27"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w:t>
      </w:r>
      <w:proofErr w:type="spellStart"/>
      <w:r w:rsidR="00186AD3" w:rsidRPr="00E36BF1">
        <w:rPr>
          <w:rFonts w:ascii="Times New Roman" w:hAnsi="Times New Roman" w:cs="Times New Roman"/>
          <w:sz w:val="24"/>
          <w:szCs w:val="24"/>
        </w:rPr>
        <w:t>Sv</w:t>
      </w:r>
      <w:proofErr w:type="spellEnd"/>
      <w:r w:rsidR="00186AD3" w:rsidRPr="00E36BF1">
        <w:rPr>
          <w:rFonts w:ascii="Times New Roman" w:hAnsi="Times New Roman" w:cs="Times New Roman"/>
          <w:sz w:val="24"/>
          <w:szCs w:val="24"/>
        </w:rPr>
        <w:t>“, UAB „Nu“</w:t>
      </w:r>
      <w:r w:rsidR="00717F4C" w:rsidRPr="00E36BF1">
        <w:rPr>
          <w:rFonts w:ascii="Times New Roman" w:hAnsi="Times New Roman" w:cs="Times New Roman"/>
          <w:sz w:val="24"/>
          <w:szCs w:val="24"/>
        </w:rPr>
        <w:t xml:space="preserve"> ir </w:t>
      </w:r>
      <w:bookmarkStart w:id="109" w:name="Buk_485"/>
      <w:r w:rsidR="00C173AB" w:rsidRPr="00E36BF1">
        <w:rPr>
          <w:rFonts w:ascii="Times New Roman" w:hAnsi="Times New Roman" w:cs="Times New Roman"/>
          <w:sz w:val="24"/>
          <w:szCs w:val="24"/>
        </w:rPr>
        <w:t xml:space="preserve">R. J. </w:t>
      </w:r>
      <w:bookmarkEnd w:id="109"/>
      <w:r w:rsidR="00186AD3" w:rsidRPr="00E36BF1">
        <w:rPr>
          <w:rFonts w:ascii="Times New Roman" w:hAnsi="Times New Roman" w:cs="Times New Roman"/>
          <w:sz w:val="24"/>
          <w:szCs w:val="24"/>
        </w:rPr>
        <w:t xml:space="preserve">ar </w:t>
      </w:r>
      <w:bookmarkStart w:id="110" w:name="Buk_78"/>
      <w:r w:rsidR="00C173AB" w:rsidRPr="00E36BF1">
        <w:rPr>
          <w:rFonts w:ascii="Times New Roman" w:hAnsi="Times New Roman" w:cs="Times New Roman"/>
          <w:sz w:val="24"/>
          <w:szCs w:val="24"/>
        </w:rPr>
        <w:t xml:space="preserve">A. K. </w:t>
      </w:r>
      <w:bookmarkEnd w:id="110"/>
      <w:r w:rsidR="00186AD3" w:rsidRPr="00E36BF1">
        <w:rPr>
          <w:rFonts w:ascii="Times New Roman" w:hAnsi="Times New Roman" w:cs="Times New Roman"/>
          <w:sz w:val="24"/>
          <w:szCs w:val="24"/>
        </w:rPr>
        <w:t xml:space="preserve">surastus fiktyvius įmonių vadovus arba įsidarbinant patiems, sukūrus minėtų veiklos nevykdančių įmonių grandinę siekiant imituoti vykdomus sandorius, išgryninti lėšas ir išvengti turtinės prievolės į Lietuvos Respublikos valstybės biudžetą ir VSDFV biudžetą mokėtinų įmokų, susijusių su darbo santykiais, </w:t>
      </w:r>
      <w:r w:rsidR="00755764" w:rsidRPr="00E36BF1">
        <w:rPr>
          <w:rFonts w:ascii="Times New Roman" w:hAnsi="Times New Roman" w:cs="Times New Roman"/>
          <w:sz w:val="24"/>
          <w:szCs w:val="24"/>
        </w:rPr>
        <w:t xml:space="preserve">su </w:t>
      </w:r>
      <w:r w:rsidR="00186AD3" w:rsidRPr="00E36BF1">
        <w:rPr>
          <w:rFonts w:ascii="Times New Roman" w:hAnsi="Times New Roman" w:cs="Times New Roman"/>
          <w:sz w:val="24"/>
          <w:szCs w:val="24"/>
        </w:rPr>
        <w:t>fiktyvių įmonių pagalba imituojant darbuotojų nuomos paslaugų teikimą UAB</w:t>
      </w:r>
      <w:r w:rsidR="00755764" w:rsidRPr="00E36BF1">
        <w:rPr>
          <w:rFonts w:ascii="Times New Roman" w:hAnsi="Times New Roman" w:cs="Times New Roman"/>
          <w:sz w:val="24"/>
          <w:szCs w:val="24"/>
        </w:rPr>
        <w:t> </w:t>
      </w:r>
      <w:r w:rsidR="00186AD3" w:rsidRPr="00E36BF1">
        <w:rPr>
          <w:rFonts w:ascii="Times New Roman" w:hAnsi="Times New Roman" w:cs="Times New Roman"/>
          <w:sz w:val="24"/>
          <w:szCs w:val="24"/>
        </w:rPr>
        <w:t xml:space="preserve">„M“, </w:t>
      </w:r>
      <w:bookmarkStart w:id="111" w:name="Buk_266"/>
      <w:r w:rsidR="00C173AB" w:rsidRPr="00E36BF1">
        <w:rPr>
          <w:rFonts w:ascii="Times New Roman" w:hAnsi="Times New Roman" w:cs="Times New Roman"/>
          <w:sz w:val="24"/>
          <w:szCs w:val="24"/>
        </w:rPr>
        <w:t xml:space="preserve">A. Ž. </w:t>
      </w:r>
      <w:bookmarkEnd w:id="111"/>
      <w:r w:rsidR="00186AD3" w:rsidRPr="00E36BF1">
        <w:rPr>
          <w:rFonts w:ascii="Times New Roman" w:hAnsi="Times New Roman" w:cs="Times New Roman"/>
          <w:sz w:val="24"/>
          <w:szCs w:val="24"/>
        </w:rPr>
        <w:t xml:space="preserve">įkalbėjus UAB „P“ vadovę </w:t>
      </w:r>
      <w:bookmarkStart w:id="112" w:name="Buk_374"/>
      <w:r w:rsidR="00C173AB" w:rsidRPr="00E36BF1">
        <w:rPr>
          <w:rFonts w:ascii="Times New Roman" w:hAnsi="Times New Roman" w:cs="Times New Roman"/>
          <w:sz w:val="24"/>
          <w:szCs w:val="24"/>
        </w:rPr>
        <w:t xml:space="preserve">G. A. </w:t>
      </w:r>
      <w:bookmarkEnd w:id="112"/>
      <w:r w:rsidR="00186AD3" w:rsidRPr="00E36BF1">
        <w:rPr>
          <w:rFonts w:ascii="Times New Roman" w:hAnsi="Times New Roman" w:cs="Times New Roman"/>
          <w:sz w:val="24"/>
          <w:szCs w:val="24"/>
        </w:rPr>
        <w:t>ir UAB „</w:t>
      </w:r>
      <w:proofErr w:type="spellStart"/>
      <w:r w:rsidR="00186AD3" w:rsidRPr="00E36BF1">
        <w:rPr>
          <w:rFonts w:ascii="Times New Roman" w:hAnsi="Times New Roman" w:cs="Times New Roman"/>
          <w:sz w:val="24"/>
          <w:szCs w:val="24"/>
        </w:rPr>
        <w:t>Pr</w:t>
      </w:r>
      <w:proofErr w:type="spellEnd"/>
      <w:r w:rsidR="00186AD3" w:rsidRPr="00E36BF1">
        <w:rPr>
          <w:rFonts w:ascii="Times New Roman" w:hAnsi="Times New Roman" w:cs="Times New Roman"/>
          <w:sz w:val="24"/>
          <w:szCs w:val="24"/>
        </w:rPr>
        <w:t xml:space="preserve">“ vadovę </w:t>
      </w:r>
      <w:bookmarkStart w:id="113" w:name="Buk_436"/>
      <w:r w:rsidR="00C173AB" w:rsidRPr="00E36BF1">
        <w:rPr>
          <w:rFonts w:ascii="Times New Roman" w:hAnsi="Times New Roman" w:cs="Times New Roman"/>
          <w:sz w:val="24"/>
          <w:szCs w:val="24"/>
        </w:rPr>
        <w:t>N.</w:t>
      </w:r>
      <w:r w:rsidR="00BB7603">
        <w:rPr>
          <w:rFonts w:ascii="Times New Roman" w:hAnsi="Times New Roman" w:cs="Times New Roman"/>
          <w:sz w:val="24"/>
          <w:szCs w:val="24"/>
        </w:rPr>
        <w:t> </w:t>
      </w:r>
      <w:r w:rsidR="00C173AB" w:rsidRPr="00E36BF1">
        <w:rPr>
          <w:rFonts w:ascii="Times New Roman" w:hAnsi="Times New Roman" w:cs="Times New Roman"/>
          <w:sz w:val="24"/>
          <w:szCs w:val="24"/>
        </w:rPr>
        <w:t>B.</w:t>
      </w:r>
      <w:bookmarkEnd w:id="113"/>
      <w:r w:rsidR="00186AD3" w:rsidRPr="00E36BF1">
        <w:rPr>
          <w:rFonts w:ascii="Times New Roman" w:hAnsi="Times New Roman" w:cs="Times New Roman"/>
          <w:sz w:val="24"/>
          <w:szCs w:val="24"/>
        </w:rPr>
        <w:t xml:space="preserve">, </w:t>
      </w:r>
      <w:r w:rsidR="00861473" w:rsidRPr="00E36BF1">
        <w:rPr>
          <w:rFonts w:ascii="Times New Roman" w:hAnsi="Times New Roman" w:cs="Times New Roman"/>
          <w:sz w:val="24"/>
          <w:szCs w:val="24"/>
        </w:rPr>
        <w:t xml:space="preserve">nežinančias </w:t>
      </w:r>
      <w:r w:rsidR="00186AD3" w:rsidRPr="00E36BF1">
        <w:rPr>
          <w:rFonts w:ascii="Times New Roman" w:hAnsi="Times New Roman" w:cs="Times New Roman"/>
          <w:sz w:val="24"/>
          <w:szCs w:val="24"/>
        </w:rPr>
        <w:t>apie fiktyvių sandorių grandinę ir mokesčių nesumokėjimą, atitinkamai nuo 2014 m. kovo 1 d. iki 2015</w:t>
      </w:r>
      <w:r w:rsidR="00F810AF" w:rsidRPr="00E36BF1">
        <w:rPr>
          <w:rFonts w:ascii="Times New Roman" w:hAnsi="Times New Roman" w:cs="Times New Roman"/>
          <w:sz w:val="24"/>
          <w:szCs w:val="24"/>
        </w:rPr>
        <w:t> </w:t>
      </w:r>
      <w:r w:rsidR="00186AD3" w:rsidRPr="00E36BF1">
        <w:rPr>
          <w:rFonts w:ascii="Times New Roman" w:hAnsi="Times New Roman" w:cs="Times New Roman"/>
          <w:sz w:val="24"/>
          <w:szCs w:val="24"/>
        </w:rPr>
        <w:t xml:space="preserve">m. liepos 31 d. ir nuo 2015 m. liepos 31 d. iki 2015 m. rugpjūčio 31 d. tarpininkauti teikiant darbuotojų nuomos paslaugas, neva įgytas iš veiklos nevykdančių įmonių, pastarosioms </w:t>
      </w:r>
      <w:bookmarkStart w:id="114" w:name="Buk_201"/>
      <w:r w:rsidR="00C173AB" w:rsidRPr="00E36BF1">
        <w:rPr>
          <w:rFonts w:ascii="Times New Roman" w:hAnsi="Times New Roman" w:cs="Times New Roman"/>
          <w:sz w:val="24"/>
          <w:szCs w:val="24"/>
        </w:rPr>
        <w:t xml:space="preserve">A. Ž. </w:t>
      </w:r>
      <w:bookmarkEnd w:id="114"/>
      <w:r w:rsidR="00186AD3" w:rsidRPr="00E36BF1">
        <w:rPr>
          <w:rFonts w:ascii="Times New Roman" w:hAnsi="Times New Roman" w:cs="Times New Roman"/>
          <w:sz w:val="24"/>
          <w:szCs w:val="24"/>
        </w:rPr>
        <w:t xml:space="preserve">nurodymu ir pateikus duomenis </w:t>
      </w:r>
      <w:bookmarkStart w:id="115" w:name="Buk_378"/>
      <w:r w:rsidR="00C173AB" w:rsidRPr="00E36BF1">
        <w:rPr>
          <w:rFonts w:ascii="Times New Roman" w:hAnsi="Times New Roman" w:cs="Times New Roman"/>
          <w:sz w:val="24"/>
          <w:szCs w:val="24"/>
        </w:rPr>
        <w:t xml:space="preserve">G. A. </w:t>
      </w:r>
      <w:bookmarkEnd w:id="115"/>
      <w:r w:rsidR="00186AD3" w:rsidRPr="00E36BF1">
        <w:rPr>
          <w:rFonts w:ascii="Times New Roman" w:hAnsi="Times New Roman" w:cs="Times New Roman"/>
          <w:sz w:val="24"/>
          <w:szCs w:val="24"/>
        </w:rPr>
        <w:t>išrašius UAB „P“</w:t>
      </w:r>
      <w:r w:rsidR="005225FE" w:rsidRPr="00E36BF1">
        <w:rPr>
          <w:rFonts w:ascii="Times New Roman" w:hAnsi="Times New Roman" w:cs="Times New Roman"/>
          <w:b/>
          <w:sz w:val="24"/>
          <w:szCs w:val="24"/>
        </w:rPr>
        <w:t xml:space="preserve"> </w:t>
      </w:r>
      <w:r w:rsidR="005225FE" w:rsidRPr="00E36BF1">
        <w:rPr>
          <w:rFonts w:ascii="Times New Roman" w:hAnsi="Times New Roman" w:cs="Times New Roman"/>
          <w:sz w:val="24"/>
          <w:szCs w:val="24"/>
        </w:rPr>
        <w:t xml:space="preserve">PVM sąskaitas faktūras; </w:t>
      </w:r>
      <w:bookmarkStart w:id="116" w:name="Buk_440"/>
      <w:r w:rsidR="00C173AB" w:rsidRPr="00E36BF1">
        <w:rPr>
          <w:rFonts w:ascii="Times New Roman" w:hAnsi="Times New Roman" w:cs="Times New Roman"/>
          <w:sz w:val="24"/>
          <w:szCs w:val="24"/>
        </w:rPr>
        <w:t xml:space="preserve">N. B. </w:t>
      </w:r>
      <w:bookmarkEnd w:id="116"/>
      <w:r w:rsidR="00186AD3" w:rsidRPr="00E36BF1">
        <w:rPr>
          <w:rFonts w:ascii="Times New Roman" w:hAnsi="Times New Roman" w:cs="Times New Roman"/>
          <w:sz w:val="24"/>
          <w:szCs w:val="24"/>
        </w:rPr>
        <w:t xml:space="preserve">išrašius </w:t>
      </w:r>
      <w:r w:rsidR="00186AD3" w:rsidRPr="00E36BF1">
        <w:rPr>
          <w:rFonts w:ascii="Times New Roman" w:hAnsi="Times New Roman" w:cs="Times New Roman"/>
          <w:bCs/>
          <w:sz w:val="24"/>
          <w:szCs w:val="24"/>
        </w:rPr>
        <w:t>UAB „</w:t>
      </w:r>
      <w:proofErr w:type="spellStart"/>
      <w:r w:rsidR="00186AD3" w:rsidRPr="00E36BF1">
        <w:rPr>
          <w:rFonts w:ascii="Times New Roman" w:hAnsi="Times New Roman" w:cs="Times New Roman"/>
          <w:bCs/>
          <w:sz w:val="24"/>
          <w:szCs w:val="24"/>
        </w:rPr>
        <w:t>Pr</w:t>
      </w:r>
      <w:proofErr w:type="spellEnd"/>
      <w:r w:rsidR="00186AD3" w:rsidRPr="00E36BF1">
        <w:rPr>
          <w:rFonts w:ascii="Times New Roman" w:hAnsi="Times New Roman" w:cs="Times New Roman"/>
          <w:bCs/>
          <w:sz w:val="24"/>
          <w:szCs w:val="24"/>
        </w:rPr>
        <w:t>“</w:t>
      </w:r>
      <w:r w:rsidR="005225FE" w:rsidRPr="00E36BF1">
        <w:rPr>
          <w:rFonts w:ascii="Times New Roman" w:hAnsi="Times New Roman" w:cs="Times New Roman"/>
          <w:b/>
          <w:sz w:val="24"/>
          <w:szCs w:val="24"/>
        </w:rPr>
        <w:t xml:space="preserve"> </w:t>
      </w:r>
      <w:r w:rsidR="00186AD3" w:rsidRPr="00E36BF1">
        <w:rPr>
          <w:rFonts w:ascii="Times New Roman" w:hAnsi="Times New Roman" w:cs="Times New Roman"/>
          <w:sz w:val="24"/>
          <w:szCs w:val="24"/>
        </w:rPr>
        <w:t>PVM sąskaitas faktūras</w:t>
      </w:r>
      <w:r w:rsidR="005225FE" w:rsidRPr="00E36BF1">
        <w:rPr>
          <w:rFonts w:ascii="Times New Roman" w:hAnsi="Times New Roman" w:cs="Times New Roman"/>
          <w:sz w:val="24"/>
          <w:szCs w:val="24"/>
        </w:rPr>
        <w:t xml:space="preserve"> ir </w:t>
      </w:r>
      <w:r w:rsidR="00186AD3" w:rsidRPr="00E36BF1">
        <w:rPr>
          <w:rFonts w:ascii="Times New Roman" w:hAnsi="Times New Roman" w:cs="Times New Roman"/>
          <w:sz w:val="24"/>
          <w:szCs w:val="24"/>
        </w:rPr>
        <w:t xml:space="preserve">ikiteisminio tyrimo metu nenustatytam asmeniui išrašius </w:t>
      </w:r>
      <w:r w:rsidR="00186AD3" w:rsidRPr="00E36BF1">
        <w:rPr>
          <w:rFonts w:ascii="Times New Roman" w:hAnsi="Times New Roman" w:cs="Times New Roman"/>
          <w:bCs/>
          <w:sz w:val="24"/>
          <w:szCs w:val="24"/>
        </w:rPr>
        <w:t>VšĮ</w:t>
      </w:r>
      <w:r w:rsidR="00755764" w:rsidRPr="00E36BF1">
        <w:rPr>
          <w:rFonts w:ascii="Times New Roman" w:hAnsi="Times New Roman" w:cs="Times New Roman"/>
          <w:bCs/>
          <w:sz w:val="24"/>
          <w:szCs w:val="24"/>
        </w:rPr>
        <w:t> </w:t>
      </w:r>
      <w:r w:rsidR="00186AD3" w:rsidRPr="00E36BF1">
        <w:rPr>
          <w:rFonts w:ascii="Times New Roman" w:hAnsi="Times New Roman" w:cs="Times New Roman"/>
          <w:bCs/>
          <w:sz w:val="24"/>
          <w:szCs w:val="24"/>
        </w:rPr>
        <w:t>„H“</w:t>
      </w:r>
      <w:r w:rsidR="005225FE" w:rsidRPr="00E36BF1">
        <w:rPr>
          <w:rFonts w:ascii="Times New Roman" w:hAnsi="Times New Roman" w:cs="Times New Roman"/>
          <w:b/>
          <w:sz w:val="24"/>
          <w:szCs w:val="24"/>
        </w:rPr>
        <w:t xml:space="preserve"> </w:t>
      </w:r>
      <w:r w:rsidR="00186AD3" w:rsidRPr="00E36BF1">
        <w:rPr>
          <w:rFonts w:ascii="Times New Roman" w:hAnsi="Times New Roman" w:cs="Times New Roman"/>
          <w:sz w:val="24"/>
          <w:szCs w:val="24"/>
        </w:rPr>
        <w:t xml:space="preserve">sąskaitas su žinomai melagingais duomenimis apie darbuotojų nuomos paslaugas ir šiuos suklastotus dokumentus perdavus </w:t>
      </w:r>
      <w:bookmarkStart w:id="117" w:name="Buk_267"/>
      <w:r w:rsidR="00C173AB" w:rsidRPr="00E36BF1">
        <w:rPr>
          <w:rFonts w:ascii="Times New Roman" w:hAnsi="Times New Roman" w:cs="Times New Roman"/>
          <w:sz w:val="24"/>
          <w:szCs w:val="24"/>
        </w:rPr>
        <w:t>A.</w:t>
      </w:r>
      <w:r w:rsidR="00BB7603">
        <w:rPr>
          <w:rFonts w:ascii="Times New Roman" w:hAnsi="Times New Roman" w:cs="Times New Roman"/>
          <w:sz w:val="24"/>
          <w:szCs w:val="24"/>
        </w:rPr>
        <w:t> </w:t>
      </w:r>
      <w:r w:rsidR="00C173AB" w:rsidRPr="00E36BF1">
        <w:rPr>
          <w:rFonts w:ascii="Times New Roman" w:hAnsi="Times New Roman" w:cs="Times New Roman"/>
          <w:sz w:val="24"/>
          <w:szCs w:val="24"/>
        </w:rPr>
        <w:t>Ž.</w:t>
      </w:r>
      <w:bookmarkEnd w:id="117"/>
      <w:r w:rsidR="00186AD3" w:rsidRPr="00E36BF1">
        <w:rPr>
          <w:rFonts w:ascii="Times New Roman" w:hAnsi="Times New Roman" w:cs="Times New Roman"/>
          <w:sz w:val="24"/>
          <w:szCs w:val="24"/>
        </w:rPr>
        <w:t>, kuris juos pateikė UAB</w:t>
      </w:r>
      <w:r w:rsidR="006F2452"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 xml:space="preserve">„M“ buhalterėms, nieko </w:t>
      </w:r>
      <w:r w:rsidR="00755764" w:rsidRPr="00E36BF1">
        <w:rPr>
          <w:rFonts w:ascii="Times New Roman" w:hAnsi="Times New Roman" w:cs="Times New Roman"/>
          <w:sz w:val="24"/>
          <w:szCs w:val="24"/>
        </w:rPr>
        <w:t xml:space="preserve">nežinančioms </w:t>
      </w:r>
      <w:r w:rsidR="00186AD3" w:rsidRPr="00E36BF1">
        <w:rPr>
          <w:rFonts w:ascii="Times New Roman" w:hAnsi="Times New Roman" w:cs="Times New Roman"/>
          <w:sz w:val="24"/>
          <w:szCs w:val="24"/>
        </w:rPr>
        <w:t xml:space="preserve">apie sandorių fiktyvumą, </w:t>
      </w:r>
      <w:r w:rsidR="00861473" w:rsidRPr="00E36BF1">
        <w:rPr>
          <w:rFonts w:ascii="Times New Roman" w:hAnsi="Times New Roman" w:cs="Times New Roman"/>
          <w:sz w:val="24"/>
          <w:szCs w:val="24"/>
        </w:rPr>
        <w:t xml:space="preserve">ir </w:t>
      </w:r>
      <w:r w:rsidR="00186AD3" w:rsidRPr="00E36BF1">
        <w:rPr>
          <w:rFonts w:ascii="Times New Roman" w:hAnsi="Times New Roman" w:cs="Times New Roman"/>
          <w:sz w:val="24"/>
          <w:szCs w:val="24"/>
        </w:rPr>
        <w:t>nurodė juos įtraukti į UAB „M“ buhalterinę apskaitą.</w:t>
      </w:r>
    </w:p>
    <w:p w14:paraId="33C065C9" w14:textId="1C92E79A" w:rsidR="00ED0C11" w:rsidRPr="00E36BF1" w:rsidRDefault="00ED0C11" w:rsidP="00ED0C11">
      <w:pPr>
        <w:spacing w:after="120" w:line="240" w:lineRule="auto"/>
        <w:ind w:left="792" w:hanging="432"/>
        <w:jc w:val="both"/>
        <w:rPr>
          <w:rFonts w:ascii="Times New Roman" w:hAnsi="Times New Roman" w:cs="Times New Roman"/>
          <w:sz w:val="24"/>
          <w:szCs w:val="24"/>
        </w:rPr>
      </w:pPr>
      <w:r w:rsidRPr="00E36BF1">
        <w:rPr>
          <w:rFonts w:ascii="Times New Roman" w:hAnsi="Times New Roman" w:cs="Times New Roman"/>
          <w:sz w:val="24"/>
          <w:szCs w:val="24"/>
        </w:rPr>
        <w:t>3.2.</w:t>
      </w:r>
      <w:r w:rsidRPr="00E36BF1">
        <w:rPr>
          <w:rFonts w:ascii="Times New Roman" w:hAnsi="Times New Roman" w:cs="Times New Roman"/>
          <w:sz w:val="24"/>
          <w:szCs w:val="24"/>
        </w:rPr>
        <w:tab/>
      </w:r>
      <w:r w:rsidR="00755764" w:rsidRPr="00E36BF1">
        <w:rPr>
          <w:rFonts w:ascii="Times New Roman" w:hAnsi="Times New Roman" w:cs="Times New Roman"/>
          <w:sz w:val="24"/>
          <w:szCs w:val="24"/>
        </w:rPr>
        <w:t xml:space="preserve">Kai </w:t>
      </w:r>
      <w:bookmarkStart w:id="118" w:name="Buk_322"/>
      <w:r w:rsidR="00C173AB" w:rsidRPr="00E36BF1">
        <w:rPr>
          <w:rFonts w:ascii="Times New Roman" w:hAnsi="Times New Roman" w:cs="Times New Roman"/>
          <w:sz w:val="24"/>
          <w:szCs w:val="24"/>
        </w:rPr>
        <w:t xml:space="preserve">A. Ž. </w:t>
      </w:r>
      <w:bookmarkEnd w:id="118"/>
      <w:r w:rsidR="00755764" w:rsidRPr="00E36BF1">
        <w:rPr>
          <w:rFonts w:ascii="Times New Roman" w:hAnsi="Times New Roman" w:cs="Times New Roman"/>
          <w:sz w:val="24"/>
          <w:szCs w:val="24"/>
        </w:rPr>
        <w:t xml:space="preserve">toliau tęsė </w:t>
      </w:r>
      <w:r w:rsidR="00186AD3" w:rsidRPr="00E36BF1">
        <w:rPr>
          <w:rFonts w:ascii="Times New Roman" w:hAnsi="Times New Roman" w:cs="Times New Roman"/>
          <w:sz w:val="24"/>
          <w:szCs w:val="24"/>
        </w:rPr>
        <w:t xml:space="preserve">nusikalstamą veiką, </w:t>
      </w:r>
      <w:r w:rsidR="005225FE" w:rsidRPr="00E36BF1">
        <w:rPr>
          <w:rFonts w:ascii="Times New Roman" w:hAnsi="Times New Roman" w:cs="Times New Roman"/>
          <w:sz w:val="24"/>
          <w:szCs w:val="24"/>
        </w:rPr>
        <w:t xml:space="preserve">jis </w:t>
      </w:r>
      <w:bookmarkStart w:id="119" w:name="Buk_379"/>
      <w:r w:rsidR="00C173AB" w:rsidRPr="00E36BF1">
        <w:rPr>
          <w:rFonts w:ascii="Times New Roman" w:hAnsi="Times New Roman" w:cs="Times New Roman"/>
          <w:sz w:val="24"/>
          <w:szCs w:val="24"/>
        </w:rPr>
        <w:t xml:space="preserve">G. A. </w:t>
      </w:r>
      <w:bookmarkEnd w:id="119"/>
      <w:r w:rsidR="00186AD3" w:rsidRPr="00E36BF1">
        <w:rPr>
          <w:rFonts w:ascii="Times New Roman" w:hAnsi="Times New Roman" w:cs="Times New Roman"/>
          <w:sz w:val="24"/>
          <w:szCs w:val="24"/>
        </w:rPr>
        <w:t xml:space="preserve">ir </w:t>
      </w:r>
      <w:bookmarkStart w:id="120" w:name="Buk_441"/>
      <w:r w:rsidR="00C173AB" w:rsidRPr="00E36BF1">
        <w:rPr>
          <w:rFonts w:ascii="Times New Roman" w:hAnsi="Times New Roman" w:cs="Times New Roman"/>
          <w:sz w:val="24"/>
          <w:szCs w:val="24"/>
        </w:rPr>
        <w:t xml:space="preserve">N. B. </w:t>
      </w:r>
      <w:bookmarkEnd w:id="120"/>
      <w:r w:rsidR="00186AD3" w:rsidRPr="00E36BF1">
        <w:rPr>
          <w:rFonts w:ascii="Times New Roman" w:hAnsi="Times New Roman" w:cs="Times New Roman"/>
          <w:sz w:val="24"/>
          <w:szCs w:val="24"/>
        </w:rPr>
        <w:t xml:space="preserve">nurodė ir pateikė į PVM sąskaitas faktūras rašytinus duomenis, kad UAB „M“ parduotos paslaugos perkamos iš </w:t>
      </w:r>
      <w:bookmarkStart w:id="121" w:name="Buk_79"/>
      <w:r w:rsidR="00C173AB" w:rsidRPr="00E36BF1">
        <w:rPr>
          <w:rFonts w:ascii="Times New Roman" w:hAnsi="Times New Roman" w:cs="Times New Roman"/>
          <w:sz w:val="24"/>
          <w:szCs w:val="24"/>
        </w:rPr>
        <w:t xml:space="preserve">A. K. </w:t>
      </w:r>
      <w:bookmarkEnd w:id="121"/>
      <w:r w:rsidR="00186AD3" w:rsidRPr="00E36BF1">
        <w:rPr>
          <w:rFonts w:ascii="Times New Roman" w:hAnsi="Times New Roman" w:cs="Times New Roman"/>
          <w:sz w:val="24"/>
          <w:szCs w:val="24"/>
        </w:rPr>
        <w:t xml:space="preserve">ir </w:t>
      </w:r>
      <w:bookmarkStart w:id="122" w:name="Buk_486"/>
      <w:r w:rsidR="00C173AB" w:rsidRPr="00E36BF1">
        <w:rPr>
          <w:rFonts w:ascii="Times New Roman" w:hAnsi="Times New Roman" w:cs="Times New Roman"/>
          <w:sz w:val="24"/>
          <w:szCs w:val="24"/>
        </w:rPr>
        <w:t xml:space="preserve">R. J. </w:t>
      </w:r>
      <w:bookmarkEnd w:id="122"/>
      <w:r w:rsidR="00186AD3" w:rsidRPr="00E36BF1">
        <w:rPr>
          <w:rFonts w:ascii="Times New Roman" w:hAnsi="Times New Roman" w:cs="Times New Roman"/>
          <w:sz w:val="24"/>
          <w:szCs w:val="24"/>
        </w:rPr>
        <w:t xml:space="preserve">valdomų įmonių </w:t>
      </w:r>
      <w:r w:rsidR="005225FE" w:rsidRPr="00E36BF1">
        <w:rPr>
          <w:rFonts w:ascii="Times New Roman" w:hAnsi="Times New Roman" w:cs="Times New Roman"/>
          <w:sz w:val="24"/>
          <w:szCs w:val="24"/>
        </w:rPr>
        <w:t xml:space="preserve">nuo </w:t>
      </w:r>
      <w:r w:rsidR="00186AD3" w:rsidRPr="00E36BF1">
        <w:rPr>
          <w:rFonts w:ascii="Times New Roman" w:hAnsi="Times New Roman" w:cs="Times New Roman"/>
          <w:sz w:val="24"/>
          <w:szCs w:val="24"/>
        </w:rPr>
        <w:t xml:space="preserve">2014 m. kovo 31 d. </w:t>
      </w:r>
      <w:r w:rsidR="005225FE" w:rsidRPr="00E36BF1">
        <w:rPr>
          <w:rFonts w:ascii="Times New Roman" w:hAnsi="Times New Roman" w:cs="Times New Roman"/>
          <w:sz w:val="24"/>
          <w:szCs w:val="24"/>
        </w:rPr>
        <w:t>iki 2</w:t>
      </w:r>
      <w:r w:rsidR="00186AD3" w:rsidRPr="00E36BF1">
        <w:rPr>
          <w:rFonts w:ascii="Times New Roman" w:hAnsi="Times New Roman" w:cs="Times New Roman"/>
          <w:sz w:val="24"/>
          <w:szCs w:val="24"/>
        </w:rPr>
        <w:t>014 m. gruodžio 31 d. iš UAB „</w:t>
      </w:r>
      <w:proofErr w:type="spellStart"/>
      <w:r w:rsidR="00186AD3" w:rsidRPr="00E36BF1">
        <w:rPr>
          <w:rFonts w:ascii="Times New Roman" w:hAnsi="Times New Roman" w:cs="Times New Roman"/>
          <w:sz w:val="24"/>
          <w:szCs w:val="24"/>
        </w:rPr>
        <w:t>Hu</w:t>
      </w:r>
      <w:proofErr w:type="spellEnd"/>
      <w:r w:rsidR="00186AD3" w:rsidRPr="00E36BF1">
        <w:rPr>
          <w:rFonts w:ascii="Times New Roman" w:hAnsi="Times New Roman" w:cs="Times New Roman"/>
          <w:sz w:val="24"/>
          <w:szCs w:val="24"/>
        </w:rPr>
        <w:t xml:space="preserve">“, </w:t>
      </w:r>
      <w:r w:rsidR="005225FE" w:rsidRPr="00E36BF1">
        <w:rPr>
          <w:rFonts w:ascii="Times New Roman" w:hAnsi="Times New Roman" w:cs="Times New Roman"/>
          <w:sz w:val="24"/>
          <w:szCs w:val="24"/>
        </w:rPr>
        <w:t xml:space="preserve">nuo </w:t>
      </w:r>
      <w:r w:rsidR="00186AD3" w:rsidRPr="00E36BF1">
        <w:rPr>
          <w:rFonts w:ascii="Times New Roman" w:hAnsi="Times New Roman" w:cs="Times New Roman"/>
          <w:sz w:val="24"/>
          <w:szCs w:val="24"/>
        </w:rPr>
        <w:t>2015</w:t>
      </w:r>
      <w:r w:rsidR="00BB7603">
        <w:rPr>
          <w:rFonts w:ascii="Times New Roman" w:hAnsi="Times New Roman" w:cs="Times New Roman"/>
          <w:sz w:val="24"/>
          <w:szCs w:val="24"/>
        </w:rPr>
        <w:t> </w:t>
      </w:r>
      <w:r w:rsidR="00186AD3" w:rsidRPr="00E36BF1">
        <w:rPr>
          <w:rFonts w:ascii="Times New Roman" w:hAnsi="Times New Roman" w:cs="Times New Roman"/>
          <w:sz w:val="24"/>
          <w:szCs w:val="24"/>
        </w:rPr>
        <w:t xml:space="preserve">m. sausio 30 d. </w:t>
      </w:r>
      <w:r w:rsidR="005225FE" w:rsidRPr="00E36BF1">
        <w:rPr>
          <w:rFonts w:ascii="Times New Roman" w:hAnsi="Times New Roman" w:cs="Times New Roman"/>
          <w:sz w:val="24"/>
          <w:szCs w:val="24"/>
        </w:rPr>
        <w:t>iki 2</w:t>
      </w:r>
      <w:r w:rsidR="00186AD3" w:rsidRPr="00E36BF1">
        <w:rPr>
          <w:rFonts w:ascii="Times New Roman" w:hAnsi="Times New Roman" w:cs="Times New Roman"/>
          <w:sz w:val="24"/>
          <w:szCs w:val="24"/>
        </w:rPr>
        <w:t>015</w:t>
      </w:r>
      <w:r w:rsidR="00F810AF" w:rsidRPr="00E36BF1">
        <w:rPr>
          <w:rFonts w:ascii="Times New Roman" w:hAnsi="Times New Roman" w:cs="Times New Roman"/>
          <w:sz w:val="24"/>
          <w:szCs w:val="24"/>
        </w:rPr>
        <w:t> </w:t>
      </w:r>
      <w:r w:rsidR="00186AD3" w:rsidRPr="00E36BF1">
        <w:rPr>
          <w:rFonts w:ascii="Times New Roman" w:hAnsi="Times New Roman" w:cs="Times New Roman"/>
          <w:sz w:val="24"/>
          <w:szCs w:val="24"/>
        </w:rPr>
        <w:t xml:space="preserve">m. liepos 31 d. </w:t>
      </w:r>
      <w:r w:rsidR="00EE06FC"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 xml:space="preserve">iš UAB „V“, </w:t>
      </w:r>
      <w:r w:rsidR="005225FE" w:rsidRPr="00E36BF1">
        <w:rPr>
          <w:rFonts w:ascii="Times New Roman" w:hAnsi="Times New Roman" w:cs="Times New Roman"/>
          <w:sz w:val="24"/>
          <w:szCs w:val="24"/>
        </w:rPr>
        <w:t xml:space="preserve">nuo </w:t>
      </w:r>
      <w:r w:rsidR="00186AD3" w:rsidRPr="00E36BF1">
        <w:rPr>
          <w:rFonts w:ascii="Times New Roman" w:hAnsi="Times New Roman" w:cs="Times New Roman"/>
          <w:sz w:val="24"/>
          <w:szCs w:val="24"/>
        </w:rPr>
        <w:t xml:space="preserve">2015 m. liepos 17 d. </w:t>
      </w:r>
      <w:r w:rsidR="005225FE" w:rsidRPr="00E36BF1">
        <w:rPr>
          <w:rFonts w:ascii="Times New Roman" w:hAnsi="Times New Roman" w:cs="Times New Roman"/>
          <w:sz w:val="24"/>
          <w:szCs w:val="24"/>
        </w:rPr>
        <w:t xml:space="preserve">iki </w:t>
      </w:r>
      <w:r w:rsidR="00186AD3" w:rsidRPr="00E36BF1">
        <w:rPr>
          <w:rFonts w:ascii="Times New Roman" w:hAnsi="Times New Roman" w:cs="Times New Roman"/>
          <w:sz w:val="24"/>
          <w:szCs w:val="24"/>
        </w:rPr>
        <w:t>2015 m. gruodžio</w:t>
      </w:r>
      <w:r w:rsidR="00755764" w:rsidRPr="00E36BF1">
        <w:rPr>
          <w:rFonts w:ascii="Times New Roman" w:hAnsi="Times New Roman" w:cs="Times New Roman"/>
          <w:sz w:val="24"/>
          <w:szCs w:val="24"/>
        </w:rPr>
        <w:t> </w:t>
      </w:r>
      <w:r w:rsidR="00186AD3" w:rsidRPr="00E36BF1">
        <w:rPr>
          <w:rFonts w:ascii="Times New Roman" w:hAnsi="Times New Roman" w:cs="Times New Roman"/>
          <w:sz w:val="24"/>
          <w:szCs w:val="24"/>
        </w:rPr>
        <w:t>31</w:t>
      </w:r>
      <w:r w:rsidR="00F810AF" w:rsidRPr="00E36BF1">
        <w:rPr>
          <w:rFonts w:ascii="Times New Roman" w:hAnsi="Times New Roman" w:cs="Times New Roman"/>
          <w:sz w:val="24"/>
          <w:szCs w:val="24"/>
        </w:rPr>
        <w:t> </w:t>
      </w:r>
      <w:r w:rsidR="00186AD3" w:rsidRPr="00E36BF1">
        <w:rPr>
          <w:rFonts w:ascii="Times New Roman" w:hAnsi="Times New Roman" w:cs="Times New Roman"/>
          <w:sz w:val="24"/>
          <w:szCs w:val="24"/>
        </w:rPr>
        <w:t xml:space="preserve">d. </w:t>
      </w:r>
      <w:r w:rsidR="00EE06FC"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 xml:space="preserve">iš UAB „T“, nors </w:t>
      </w:r>
      <w:bookmarkStart w:id="123" w:name="Buk_323"/>
      <w:r w:rsidR="00C173AB" w:rsidRPr="00E36BF1">
        <w:rPr>
          <w:rFonts w:ascii="Times New Roman" w:hAnsi="Times New Roman" w:cs="Times New Roman"/>
          <w:sz w:val="24"/>
          <w:szCs w:val="24"/>
        </w:rPr>
        <w:t>A. Ž.</w:t>
      </w:r>
      <w:bookmarkEnd w:id="123"/>
      <w:r w:rsidR="00186AD3" w:rsidRPr="00E36BF1">
        <w:rPr>
          <w:rFonts w:ascii="Times New Roman" w:hAnsi="Times New Roman" w:cs="Times New Roman"/>
          <w:sz w:val="24"/>
          <w:szCs w:val="24"/>
        </w:rPr>
        <w:t xml:space="preserve">, </w:t>
      </w:r>
      <w:bookmarkStart w:id="124" w:name="Buk_18"/>
      <w:r w:rsidR="00C173AB" w:rsidRPr="00E36BF1">
        <w:rPr>
          <w:rFonts w:ascii="Times New Roman" w:hAnsi="Times New Roman" w:cs="Times New Roman"/>
          <w:sz w:val="24"/>
          <w:szCs w:val="24"/>
        </w:rPr>
        <w:t xml:space="preserve">A. K. </w:t>
      </w:r>
      <w:bookmarkEnd w:id="124"/>
      <w:r w:rsidR="00186AD3" w:rsidRPr="00E36BF1">
        <w:rPr>
          <w:rFonts w:ascii="Times New Roman" w:hAnsi="Times New Roman" w:cs="Times New Roman"/>
          <w:sz w:val="24"/>
          <w:szCs w:val="24"/>
        </w:rPr>
        <w:t xml:space="preserve">ir </w:t>
      </w:r>
      <w:bookmarkStart w:id="125" w:name="Buk_462"/>
      <w:r w:rsidR="00C173AB" w:rsidRPr="00E36BF1">
        <w:rPr>
          <w:rFonts w:ascii="Times New Roman" w:hAnsi="Times New Roman" w:cs="Times New Roman"/>
          <w:sz w:val="24"/>
          <w:szCs w:val="24"/>
        </w:rPr>
        <w:t xml:space="preserve">R. J. </w:t>
      </w:r>
      <w:bookmarkEnd w:id="125"/>
      <w:r w:rsidR="00186AD3" w:rsidRPr="00E36BF1">
        <w:rPr>
          <w:rFonts w:ascii="Times New Roman" w:hAnsi="Times New Roman" w:cs="Times New Roman"/>
          <w:sz w:val="24"/>
          <w:szCs w:val="24"/>
        </w:rPr>
        <w:t xml:space="preserve">žinojo, kad UAB „M“ dirbantys asmenys iš tikro yra įdarbinti </w:t>
      </w:r>
      <w:bookmarkStart w:id="126" w:name="Buk_487"/>
      <w:r w:rsidR="00C173AB" w:rsidRPr="00E36BF1">
        <w:rPr>
          <w:rFonts w:ascii="Times New Roman" w:hAnsi="Times New Roman" w:cs="Times New Roman"/>
          <w:sz w:val="24"/>
          <w:szCs w:val="24"/>
        </w:rPr>
        <w:t xml:space="preserve">R. J. </w:t>
      </w:r>
      <w:bookmarkEnd w:id="126"/>
      <w:r w:rsidR="00186AD3" w:rsidRPr="00E36BF1">
        <w:rPr>
          <w:rFonts w:ascii="Times New Roman" w:hAnsi="Times New Roman" w:cs="Times New Roman"/>
          <w:sz w:val="24"/>
          <w:szCs w:val="24"/>
        </w:rPr>
        <w:t xml:space="preserve">ir </w:t>
      </w:r>
      <w:bookmarkStart w:id="127" w:name="Buk_80"/>
      <w:r w:rsidR="00C173AB" w:rsidRPr="00E36BF1">
        <w:rPr>
          <w:rFonts w:ascii="Times New Roman" w:hAnsi="Times New Roman" w:cs="Times New Roman"/>
          <w:sz w:val="24"/>
          <w:szCs w:val="24"/>
        </w:rPr>
        <w:t xml:space="preserve">A. K. </w:t>
      </w:r>
      <w:bookmarkEnd w:id="127"/>
      <w:r w:rsidR="00186AD3" w:rsidRPr="00E36BF1">
        <w:rPr>
          <w:rFonts w:ascii="Times New Roman" w:hAnsi="Times New Roman" w:cs="Times New Roman"/>
          <w:sz w:val="24"/>
          <w:szCs w:val="24"/>
        </w:rPr>
        <w:t xml:space="preserve">valdomose įmonėse ir su darbo </w:t>
      </w:r>
      <w:r w:rsidR="00186AD3" w:rsidRPr="00E36BF1">
        <w:rPr>
          <w:rFonts w:ascii="Times New Roman" w:hAnsi="Times New Roman" w:cs="Times New Roman"/>
          <w:sz w:val="24"/>
          <w:szCs w:val="24"/>
        </w:rPr>
        <w:lastRenderedPageBreak/>
        <w:t xml:space="preserve">santykiais susiję mokesčiai – </w:t>
      </w:r>
      <w:r w:rsidR="00EE06FC" w:rsidRPr="00E36BF1">
        <w:rPr>
          <w:rFonts w:ascii="Times New Roman" w:hAnsi="Times New Roman" w:cs="Times New Roman"/>
          <w:sz w:val="24"/>
          <w:szCs w:val="24"/>
        </w:rPr>
        <w:t xml:space="preserve">gyventojų pajamų mokestis (toliau – ir </w:t>
      </w:r>
      <w:r w:rsidR="00186AD3" w:rsidRPr="00E36BF1">
        <w:rPr>
          <w:rFonts w:ascii="Times New Roman" w:hAnsi="Times New Roman" w:cs="Times New Roman"/>
          <w:sz w:val="24"/>
          <w:szCs w:val="24"/>
        </w:rPr>
        <w:t>GPM</w:t>
      </w:r>
      <w:r w:rsidR="00EE06FC" w:rsidRPr="00E36BF1">
        <w:rPr>
          <w:rFonts w:ascii="Times New Roman" w:hAnsi="Times New Roman" w:cs="Times New Roman"/>
          <w:sz w:val="24"/>
          <w:szCs w:val="24"/>
        </w:rPr>
        <w:t>)</w:t>
      </w:r>
      <w:r w:rsidR="00186AD3" w:rsidRPr="00E36BF1">
        <w:rPr>
          <w:rFonts w:ascii="Times New Roman" w:hAnsi="Times New Roman" w:cs="Times New Roman"/>
          <w:sz w:val="24"/>
          <w:szCs w:val="24"/>
        </w:rPr>
        <w:t xml:space="preserve">, socialinio draudimo įmokos, privalomojo sveikatos draudimo įmokos nebus </w:t>
      </w:r>
      <w:r w:rsidR="00EE06FC" w:rsidRPr="00E36BF1">
        <w:rPr>
          <w:rFonts w:ascii="Times New Roman" w:hAnsi="Times New Roman" w:cs="Times New Roman"/>
          <w:sz w:val="24"/>
          <w:szCs w:val="24"/>
        </w:rPr>
        <w:t>mokami</w:t>
      </w:r>
      <w:r w:rsidR="00186AD3" w:rsidRPr="00E36BF1">
        <w:rPr>
          <w:rFonts w:ascii="Times New Roman" w:hAnsi="Times New Roman" w:cs="Times New Roman"/>
          <w:sz w:val="24"/>
          <w:szCs w:val="24"/>
        </w:rPr>
        <w:t>.</w:t>
      </w:r>
    </w:p>
    <w:p w14:paraId="0CC36B2C" w14:textId="65855330" w:rsidR="00ED0C11" w:rsidRPr="00E36BF1" w:rsidRDefault="00ED0C11" w:rsidP="00ED0C11">
      <w:pPr>
        <w:spacing w:after="120" w:line="240" w:lineRule="auto"/>
        <w:ind w:left="792" w:hanging="432"/>
        <w:jc w:val="both"/>
        <w:rPr>
          <w:rFonts w:ascii="Times New Roman" w:hAnsi="Times New Roman" w:cs="Times New Roman"/>
          <w:sz w:val="24"/>
          <w:szCs w:val="24"/>
        </w:rPr>
      </w:pPr>
      <w:r w:rsidRPr="00E36BF1">
        <w:rPr>
          <w:rFonts w:ascii="Times New Roman" w:hAnsi="Times New Roman" w:cs="Times New Roman"/>
          <w:sz w:val="24"/>
          <w:szCs w:val="24"/>
        </w:rPr>
        <w:t>3.3.</w:t>
      </w:r>
      <w:r w:rsidRPr="00E36BF1">
        <w:rPr>
          <w:rFonts w:ascii="Times New Roman" w:hAnsi="Times New Roman" w:cs="Times New Roman"/>
          <w:sz w:val="24"/>
          <w:szCs w:val="24"/>
        </w:rPr>
        <w:tab/>
      </w:r>
      <w:r w:rsidR="00186AD3" w:rsidRPr="00E36BF1">
        <w:rPr>
          <w:rFonts w:ascii="Times New Roman" w:hAnsi="Times New Roman" w:cs="Times New Roman"/>
          <w:sz w:val="24"/>
          <w:szCs w:val="24"/>
        </w:rPr>
        <w:t>T</w:t>
      </w:r>
      <w:r w:rsidR="005225FE" w:rsidRPr="00E36BF1">
        <w:rPr>
          <w:rFonts w:ascii="Times New Roman" w:hAnsi="Times New Roman" w:cs="Times New Roman"/>
          <w:sz w:val="24"/>
          <w:szCs w:val="24"/>
        </w:rPr>
        <w:t xml:space="preserve">aip </w:t>
      </w:r>
      <w:bookmarkStart w:id="128" w:name="Buk_324"/>
      <w:r w:rsidR="00C173AB" w:rsidRPr="00E36BF1">
        <w:rPr>
          <w:rFonts w:ascii="Times New Roman" w:hAnsi="Times New Roman" w:cs="Times New Roman"/>
          <w:sz w:val="24"/>
          <w:szCs w:val="24"/>
        </w:rPr>
        <w:t xml:space="preserve">A. Ž. </w:t>
      </w:r>
      <w:bookmarkEnd w:id="128"/>
      <w:r w:rsidR="00186AD3" w:rsidRPr="00E36BF1">
        <w:rPr>
          <w:rFonts w:ascii="Times New Roman" w:hAnsi="Times New Roman" w:cs="Times New Roman"/>
          <w:sz w:val="24"/>
          <w:szCs w:val="24"/>
        </w:rPr>
        <w:t>UAB „M“ naudai išvengė ne mažiau kaip 93 787,64 Lt (27 162,77</w:t>
      </w:r>
      <w:r w:rsidR="00F810AF" w:rsidRPr="00E36BF1">
        <w:rPr>
          <w:rFonts w:ascii="Times New Roman" w:hAnsi="Times New Roman" w:cs="Times New Roman"/>
          <w:sz w:val="24"/>
          <w:szCs w:val="24"/>
        </w:rPr>
        <w:t> </w:t>
      </w:r>
      <w:proofErr w:type="spellStart"/>
      <w:r w:rsidR="00186AD3" w:rsidRPr="00E36BF1">
        <w:rPr>
          <w:rFonts w:ascii="Times New Roman" w:hAnsi="Times New Roman" w:cs="Times New Roman"/>
          <w:sz w:val="24"/>
          <w:szCs w:val="24"/>
        </w:rPr>
        <w:t>Eur</w:t>
      </w:r>
      <w:proofErr w:type="spellEnd"/>
      <w:r w:rsidR="00186AD3" w:rsidRPr="00E36BF1">
        <w:rPr>
          <w:rFonts w:ascii="Times New Roman" w:hAnsi="Times New Roman" w:cs="Times New Roman"/>
          <w:sz w:val="24"/>
          <w:szCs w:val="24"/>
        </w:rPr>
        <w:t xml:space="preserve">) GPM, 276 127,08 Lt (79 971,93 </w:t>
      </w:r>
      <w:proofErr w:type="spellStart"/>
      <w:r w:rsidR="00186AD3" w:rsidRPr="00E36BF1">
        <w:rPr>
          <w:rFonts w:ascii="Times New Roman" w:hAnsi="Times New Roman" w:cs="Times New Roman"/>
          <w:sz w:val="24"/>
          <w:szCs w:val="24"/>
        </w:rPr>
        <w:t>Eur</w:t>
      </w:r>
      <w:proofErr w:type="spellEnd"/>
      <w:r w:rsidR="00186AD3" w:rsidRPr="00E36BF1">
        <w:rPr>
          <w:rFonts w:ascii="Times New Roman" w:hAnsi="Times New Roman" w:cs="Times New Roman"/>
          <w:sz w:val="24"/>
          <w:szCs w:val="24"/>
        </w:rPr>
        <w:t>) VSDFV įmokų, 1371,42 Lt (397,19</w:t>
      </w:r>
      <w:r w:rsidR="00F810AF" w:rsidRPr="00E36BF1">
        <w:rPr>
          <w:rFonts w:ascii="Times New Roman" w:hAnsi="Times New Roman" w:cs="Times New Roman"/>
          <w:sz w:val="24"/>
          <w:szCs w:val="24"/>
        </w:rPr>
        <w:t> </w:t>
      </w:r>
      <w:proofErr w:type="spellStart"/>
      <w:r w:rsidR="00186AD3" w:rsidRPr="00E36BF1">
        <w:rPr>
          <w:rFonts w:ascii="Times New Roman" w:hAnsi="Times New Roman" w:cs="Times New Roman"/>
          <w:sz w:val="24"/>
          <w:szCs w:val="24"/>
        </w:rPr>
        <w:t>Eur</w:t>
      </w:r>
      <w:proofErr w:type="spellEnd"/>
      <w:r w:rsidR="00186AD3" w:rsidRPr="00E36BF1">
        <w:rPr>
          <w:rFonts w:ascii="Times New Roman" w:hAnsi="Times New Roman" w:cs="Times New Roman"/>
          <w:sz w:val="24"/>
          <w:szCs w:val="24"/>
        </w:rPr>
        <w:t xml:space="preserve">) įmokų į </w:t>
      </w:r>
      <w:r w:rsidR="00755764" w:rsidRPr="00E36BF1">
        <w:rPr>
          <w:rFonts w:ascii="Times New Roman" w:hAnsi="Times New Roman" w:cs="Times New Roman"/>
          <w:sz w:val="24"/>
          <w:szCs w:val="24"/>
        </w:rPr>
        <w:t>G</w:t>
      </w:r>
      <w:r w:rsidR="00186AD3" w:rsidRPr="00E36BF1">
        <w:rPr>
          <w:rFonts w:ascii="Times New Roman" w:hAnsi="Times New Roman" w:cs="Times New Roman"/>
          <w:sz w:val="24"/>
          <w:szCs w:val="24"/>
        </w:rPr>
        <w:t>arantinį fondą, bendra suma sudarė iš viso ne mažiau kaip 107</w:t>
      </w:r>
      <w:r w:rsidR="00F810AF" w:rsidRPr="00E36BF1">
        <w:rPr>
          <w:rFonts w:ascii="Times New Roman" w:hAnsi="Times New Roman" w:cs="Times New Roman"/>
          <w:sz w:val="24"/>
          <w:szCs w:val="24"/>
        </w:rPr>
        <w:t> </w:t>
      </w:r>
      <w:r w:rsidR="00186AD3" w:rsidRPr="00E36BF1">
        <w:rPr>
          <w:rFonts w:ascii="Times New Roman" w:hAnsi="Times New Roman" w:cs="Times New Roman"/>
          <w:sz w:val="24"/>
          <w:szCs w:val="24"/>
        </w:rPr>
        <w:t>531,89</w:t>
      </w:r>
      <w:r w:rsidR="00F810AF" w:rsidRPr="00E36BF1">
        <w:rPr>
          <w:rFonts w:ascii="Times New Roman" w:hAnsi="Times New Roman" w:cs="Times New Roman"/>
          <w:sz w:val="24"/>
          <w:szCs w:val="24"/>
        </w:rPr>
        <w:t> </w:t>
      </w:r>
      <w:proofErr w:type="spellStart"/>
      <w:r w:rsidR="00186AD3" w:rsidRPr="00E36BF1">
        <w:rPr>
          <w:rFonts w:ascii="Times New Roman" w:hAnsi="Times New Roman" w:cs="Times New Roman"/>
          <w:sz w:val="24"/>
          <w:szCs w:val="24"/>
        </w:rPr>
        <w:t>Eur</w:t>
      </w:r>
      <w:proofErr w:type="spellEnd"/>
      <w:r w:rsidR="00186AD3" w:rsidRPr="00E36BF1">
        <w:rPr>
          <w:rFonts w:ascii="Times New Roman" w:hAnsi="Times New Roman" w:cs="Times New Roman"/>
          <w:sz w:val="24"/>
          <w:szCs w:val="24"/>
        </w:rPr>
        <w:t xml:space="preserve"> su darbo santykiais susijusių mokesčių, o </w:t>
      </w:r>
      <w:bookmarkStart w:id="129" w:name="Buk_19"/>
      <w:r w:rsidR="00C173AB" w:rsidRPr="00E36BF1">
        <w:rPr>
          <w:rFonts w:ascii="Times New Roman" w:hAnsi="Times New Roman" w:cs="Times New Roman"/>
          <w:sz w:val="24"/>
          <w:szCs w:val="24"/>
        </w:rPr>
        <w:t xml:space="preserve">A. K. </w:t>
      </w:r>
      <w:bookmarkEnd w:id="129"/>
      <w:r w:rsidR="00186AD3" w:rsidRPr="00E36BF1">
        <w:rPr>
          <w:rFonts w:ascii="Times New Roman" w:hAnsi="Times New Roman" w:cs="Times New Roman"/>
          <w:sz w:val="24"/>
          <w:szCs w:val="24"/>
        </w:rPr>
        <w:t xml:space="preserve">ir </w:t>
      </w:r>
      <w:bookmarkStart w:id="130" w:name="Buk_463"/>
      <w:r w:rsidR="00C173AB" w:rsidRPr="00E36BF1">
        <w:rPr>
          <w:rFonts w:ascii="Times New Roman" w:hAnsi="Times New Roman" w:cs="Times New Roman"/>
          <w:sz w:val="24"/>
          <w:szCs w:val="24"/>
        </w:rPr>
        <w:t xml:space="preserve">R. J. </w:t>
      </w:r>
      <w:bookmarkEnd w:id="130"/>
      <w:r w:rsidR="00186AD3" w:rsidRPr="00E36BF1">
        <w:rPr>
          <w:rFonts w:ascii="Times New Roman" w:hAnsi="Times New Roman" w:cs="Times New Roman"/>
          <w:sz w:val="24"/>
          <w:szCs w:val="24"/>
        </w:rPr>
        <w:t xml:space="preserve">padėjo </w:t>
      </w:r>
      <w:bookmarkStart w:id="131" w:name="Buk_268"/>
      <w:r w:rsidR="00C173AB" w:rsidRPr="00E36BF1">
        <w:rPr>
          <w:rFonts w:ascii="Times New Roman" w:hAnsi="Times New Roman" w:cs="Times New Roman"/>
          <w:sz w:val="24"/>
          <w:szCs w:val="24"/>
        </w:rPr>
        <w:t xml:space="preserve">A. Ž. </w:t>
      </w:r>
      <w:bookmarkEnd w:id="131"/>
      <w:r w:rsidR="00186AD3" w:rsidRPr="00E36BF1">
        <w:rPr>
          <w:rFonts w:ascii="Times New Roman" w:hAnsi="Times New Roman" w:cs="Times New Roman"/>
          <w:sz w:val="24"/>
          <w:szCs w:val="24"/>
        </w:rPr>
        <w:t>tai padaryti.</w:t>
      </w:r>
    </w:p>
    <w:p w14:paraId="10542269" w14:textId="25F3C33F" w:rsidR="0095400D" w:rsidRPr="00E36BF1" w:rsidRDefault="00557507" w:rsidP="0095400D">
      <w:pPr>
        <w:spacing w:after="120" w:line="240" w:lineRule="auto"/>
        <w:ind w:left="792" w:hanging="432"/>
        <w:jc w:val="both"/>
        <w:rPr>
          <w:rFonts w:ascii="Times New Roman" w:hAnsi="Times New Roman" w:cs="Times New Roman"/>
          <w:sz w:val="24"/>
          <w:szCs w:val="24"/>
        </w:rPr>
      </w:pPr>
      <w:r w:rsidRPr="00E36BF1">
        <w:rPr>
          <w:rFonts w:ascii="Times New Roman" w:hAnsi="Times New Roman" w:cs="Times New Roman"/>
          <w:sz w:val="24"/>
          <w:szCs w:val="24"/>
        </w:rPr>
        <w:t>3.4.</w:t>
      </w:r>
      <w:r w:rsidRPr="00E36BF1">
        <w:rPr>
          <w:rFonts w:ascii="Times New Roman" w:hAnsi="Times New Roman" w:cs="Times New Roman"/>
          <w:sz w:val="24"/>
          <w:szCs w:val="24"/>
        </w:rPr>
        <w:tab/>
      </w:r>
      <w:r w:rsidR="00186AD3" w:rsidRPr="00E36BF1">
        <w:rPr>
          <w:rFonts w:ascii="Times New Roman" w:hAnsi="Times New Roman" w:cs="Times New Roman"/>
          <w:sz w:val="24"/>
          <w:szCs w:val="24"/>
        </w:rPr>
        <w:t xml:space="preserve">Tęsdami nusikalstamą veiką, </w:t>
      </w:r>
      <w:bookmarkStart w:id="132" w:name="Buk_20"/>
      <w:r w:rsidR="00C173AB" w:rsidRPr="00E36BF1">
        <w:rPr>
          <w:rFonts w:ascii="Times New Roman" w:hAnsi="Times New Roman" w:cs="Times New Roman"/>
          <w:sz w:val="24"/>
          <w:szCs w:val="24"/>
        </w:rPr>
        <w:t xml:space="preserve">A. K. </w:t>
      </w:r>
      <w:bookmarkEnd w:id="132"/>
      <w:r w:rsidR="00186AD3" w:rsidRPr="00E36BF1">
        <w:rPr>
          <w:rFonts w:ascii="Times New Roman" w:hAnsi="Times New Roman" w:cs="Times New Roman"/>
          <w:sz w:val="24"/>
          <w:szCs w:val="24"/>
        </w:rPr>
        <w:t xml:space="preserve">ir </w:t>
      </w:r>
      <w:bookmarkStart w:id="133" w:name="Buk_464"/>
      <w:r w:rsidR="00C173AB" w:rsidRPr="00E36BF1">
        <w:rPr>
          <w:rFonts w:ascii="Times New Roman" w:hAnsi="Times New Roman" w:cs="Times New Roman"/>
          <w:sz w:val="24"/>
          <w:szCs w:val="24"/>
        </w:rPr>
        <w:t xml:space="preserve">R. J. </w:t>
      </w:r>
      <w:bookmarkEnd w:id="133"/>
      <w:r w:rsidR="00186AD3" w:rsidRPr="00E36BF1">
        <w:rPr>
          <w:rFonts w:ascii="Times New Roman" w:hAnsi="Times New Roman" w:cs="Times New Roman"/>
          <w:sz w:val="24"/>
          <w:szCs w:val="24"/>
        </w:rPr>
        <w:t xml:space="preserve">padėjo </w:t>
      </w:r>
      <w:bookmarkStart w:id="134" w:name="Buk_269"/>
      <w:r w:rsidR="00C173AB" w:rsidRPr="00E36BF1">
        <w:rPr>
          <w:rFonts w:ascii="Times New Roman" w:hAnsi="Times New Roman" w:cs="Times New Roman"/>
          <w:sz w:val="24"/>
          <w:szCs w:val="24"/>
        </w:rPr>
        <w:t xml:space="preserve">A. Ž. </w:t>
      </w:r>
      <w:bookmarkEnd w:id="134"/>
      <w:r w:rsidR="00186AD3" w:rsidRPr="00E36BF1">
        <w:rPr>
          <w:rFonts w:ascii="Times New Roman" w:hAnsi="Times New Roman" w:cs="Times New Roman"/>
          <w:sz w:val="24"/>
          <w:szCs w:val="24"/>
        </w:rPr>
        <w:t>apgaule UAB „M“</w:t>
      </w:r>
      <w:r w:rsidR="005225FE"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 xml:space="preserve">naudai išvengti turtinės prievolės į Lietuvos Respublikos valstybės biudžetą sumokėti 117 147 </w:t>
      </w:r>
      <w:proofErr w:type="spellStart"/>
      <w:r w:rsidR="00186AD3" w:rsidRPr="00E36BF1">
        <w:rPr>
          <w:rFonts w:ascii="Times New Roman" w:hAnsi="Times New Roman" w:cs="Times New Roman"/>
          <w:sz w:val="24"/>
          <w:szCs w:val="24"/>
        </w:rPr>
        <w:t>Eur</w:t>
      </w:r>
      <w:proofErr w:type="spellEnd"/>
      <w:r w:rsidR="00186AD3" w:rsidRPr="00E36BF1">
        <w:rPr>
          <w:rFonts w:ascii="Times New Roman" w:hAnsi="Times New Roman" w:cs="Times New Roman"/>
          <w:sz w:val="24"/>
          <w:szCs w:val="24"/>
        </w:rPr>
        <w:t xml:space="preserve"> PVM, būtent: </w:t>
      </w:r>
    </w:p>
    <w:p w14:paraId="6CAC1E1D" w14:textId="1D90FEF2" w:rsidR="00557507" w:rsidRPr="00E36BF1" w:rsidRDefault="00557507" w:rsidP="00557507">
      <w:pPr>
        <w:spacing w:after="120" w:line="240" w:lineRule="auto"/>
        <w:ind w:left="792" w:hanging="432"/>
        <w:jc w:val="both"/>
        <w:rPr>
          <w:rFonts w:ascii="Times New Roman" w:hAnsi="Times New Roman" w:cs="Times New Roman"/>
          <w:sz w:val="24"/>
          <w:szCs w:val="24"/>
        </w:rPr>
      </w:pPr>
      <w:r w:rsidRPr="00E36BF1">
        <w:rPr>
          <w:rFonts w:ascii="Times New Roman" w:hAnsi="Times New Roman" w:cs="Times New Roman"/>
          <w:sz w:val="24"/>
          <w:szCs w:val="24"/>
        </w:rPr>
        <w:t>3.5.</w:t>
      </w:r>
      <w:r w:rsidRPr="00E36BF1">
        <w:rPr>
          <w:rFonts w:ascii="Times New Roman" w:hAnsi="Times New Roman" w:cs="Times New Roman"/>
          <w:sz w:val="24"/>
          <w:szCs w:val="24"/>
        </w:rPr>
        <w:tab/>
      </w:r>
      <w:bookmarkStart w:id="135" w:name="Buk_270"/>
      <w:r w:rsidR="00C173AB" w:rsidRPr="00E36BF1">
        <w:rPr>
          <w:rFonts w:ascii="Times New Roman" w:hAnsi="Times New Roman" w:cs="Times New Roman"/>
          <w:sz w:val="24"/>
          <w:szCs w:val="24"/>
        </w:rPr>
        <w:t xml:space="preserve">A. Ž. </w:t>
      </w:r>
      <w:bookmarkEnd w:id="135"/>
      <w:r w:rsidR="00F63780" w:rsidRPr="00E36BF1">
        <w:rPr>
          <w:rFonts w:ascii="Times New Roman" w:hAnsi="Times New Roman" w:cs="Times New Roman"/>
          <w:sz w:val="24"/>
          <w:szCs w:val="24"/>
        </w:rPr>
        <w:t xml:space="preserve">nuo </w:t>
      </w:r>
      <w:r w:rsidR="00186AD3" w:rsidRPr="00E36BF1">
        <w:rPr>
          <w:rFonts w:ascii="Times New Roman" w:hAnsi="Times New Roman" w:cs="Times New Roman"/>
          <w:sz w:val="24"/>
          <w:szCs w:val="24"/>
        </w:rPr>
        <w:t xml:space="preserve">2014 m. sausio 1 d. </w:t>
      </w:r>
      <w:r w:rsidR="00F63780" w:rsidRPr="00E36BF1">
        <w:rPr>
          <w:rFonts w:ascii="Times New Roman" w:hAnsi="Times New Roman" w:cs="Times New Roman"/>
          <w:sz w:val="24"/>
          <w:szCs w:val="24"/>
        </w:rPr>
        <w:t xml:space="preserve">iki </w:t>
      </w:r>
      <w:r w:rsidR="00186AD3" w:rsidRPr="00E36BF1">
        <w:rPr>
          <w:rFonts w:ascii="Times New Roman" w:hAnsi="Times New Roman" w:cs="Times New Roman"/>
          <w:sz w:val="24"/>
          <w:szCs w:val="24"/>
        </w:rPr>
        <w:t>2015 m. rugsėjo 4 d.</w:t>
      </w:r>
      <w:r w:rsidR="00F63780"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tiksliai ikiteisminio tyrimo nenustatytu laiku, Kaun</w:t>
      </w:r>
      <w:r w:rsidR="00F63780" w:rsidRPr="00E36BF1">
        <w:rPr>
          <w:rFonts w:ascii="Times New Roman" w:hAnsi="Times New Roman" w:cs="Times New Roman"/>
          <w:sz w:val="24"/>
          <w:szCs w:val="24"/>
        </w:rPr>
        <w:t xml:space="preserve">e, </w:t>
      </w:r>
      <w:r w:rsidR="00186AD3" w:rsidRPr="00E36BF1">
        <w:rPr>
          <w:rFonts w:ascii="Times New Roman" w:hAnsi="Times New Roman" w:cs="Times New Roman"/>
          <w:sz w:val="24"/>
          <w:szCs w:val="24"/>
        </w:rPr>
        <w:t>tiksliai ikiteisminio tyrimo metu nenustatytoje vietoje, organizuojant UAB „M“</w:t>
      </w:r>
      <w:r w:rsidR="00F63780"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 xml:space="preserve">veiklą, tarpusavyje </w:t>
      </w:r>
      <w:bookmarkStart w:id="136" w:name="Buk_271"/>
      <w:r w:rsidR="00C173AB" w:rsidRPr="00E36BF1">
        <w:rPr>
          <w:rFonts w:ascii="Times New Roman" w:hAnsi="Times New Roman" w:cs="Times New Roman"/>
          <w:sz w:val="24"/>
          <w:szCs w:val="24"/>
        </w:rPr>
        <w:t>A. Ž.</w:t>
      </w:r>
      <w:bookmarkEnd w:id="136"/>
      <w:r w:rsidR="00186AD3" w:rsidRPr="00E36BF1">
        <w:rPr>
          <w:rFonts w:ascii="Times New Roman" w:hAnsi="Times New Roman" w:cs="Times New Roman"/>
          <w:sz w:val="24"/>
          <w:szCs w:val="24"/>
        </w:rPr>
        <w:t xml:space="preserve">, </w:t>
      </w:r>
      <w:bookmarkStart w:id="137" w:name="Buk_145"/>
      <w:r w:rsidR="00C173AB" w:rsidRPr="00E36BF1">
        <w:rPr>
          <w:rFonts w:ascii="Times New Roman" w:hAnsi="Times New Roman" w:cs="Times New Roman"/>
          <w:sz w:val="24"/>
          <w:szCs w:val="24"/>
        </w:rPr>
        <w:t xml:space="preserve">A. K. </w:t>
      </w:r>
      <w:bookmarkEnd w:id="137"/>
      <w:r w:rsidR="00186AD3" w:rsidRPr="00E36BF1">
        <w:rPr>
          <w:rFonts w:ascii="Times New Roman" w:hAnsi="Times New Roman" w:cs="Times New Roman"/>
          <w:sz w:val="24"/>
          <w:szCs w:val="24"/>
        </w:rPr>
        <w:t xml:space="preserve">ir </w:t>
      </w:r>
      <w:bookmarkStart w:id="138" w:name="Buk_499"/>
      <w:r w:rsidR="00C173AB" w:rsidRPr="00E36BF1">
        <w:rPr>
          <w:rFonts w:ascii="Times New Roman" w:hAnsi="Times New Roman" w:cs="Times New Roman"/>
          <w:sz w:val="24"/>
          <w:szCs w:val="24"/>
        </w:rPr>
        <w:t xml:space="preserve">R. J. </w:t>
      </w:r>
      <w:bookmarkEnd w:id="138"/>
      <w:r w:rsidR="00186AD3" w:rsidRPr="00E36BF1">
        <w:rPr>
          <w:rFonts w:ascii="Times New Roman" w:hAnsi="Times New Roman" w:cs="Times New Roman"/>
          <w:sz w:val="24"/>
          <w:szCs w:val="24"/>
        </w:rPr>
        <w:t xml:space="preserve">bendrininkaujant, </w:t>
      </w:r>
      <w:bookmarkStart w:id="139" w:name="Buk_272"/>
      <w:r w:rsidR="00C173AB" w:rsidRPr="00E36BF1">
        <w:rPr>
          <w:rFonts w:ascii="Times New Roman" w:hAnsi="Times New Roman" w:cs="Times New Roman"/>
          <w:sz w:val="24"/>
          <w:szCs w:val="24"/>
        </w:rPr>
        <w:t xml:space="preserve">A. Ž. </w:t>
      </w:r>
      <w:bookmarkEnd w:id="139"/>
      <w:r w:rsidR="00186AD3" w:rsidRPr="00E36BF1">
        <w:rPr>
          <w:rFonts w:ascii="Times New Roman" w:hAnsi="Times New Roman" w:cs="Times New Roman"/>
          <w:sz w:val="24"/>
          <w:szCs w:val="24"/>
        </w:rPr>
        <w:t xml:space="preserve">veikiant kaip vykdytojui, o </w:t>
      </w:r>
      <w:bookmarkStart w:id="140" w:name="Buk_146"/>
      <w:r w:rsidR="00C173AB" w:rsidRPr="00E36BF1">
        <w:rPr>
          <w:rFonts w:ascii="Times New Roman" w:hAnsi="Times New Roman" w:cs="Times New Roman"/>
          <w:sz w:val="24"/>
          <w:szCs w:val="24"/>
        </w:rPr>
        <w:t xml:space="preserve">A. K. </w:t>
      </w:r>
      <w:bookmarkEnd w:id="140"/>
      <w:r w:rsidR="00186AD3" w:rsidRPr="00E36BF1">
        <w:rPr>
          <w:rFonts w:ascii="Times New Roman" w:hAnsi="Times New Roman" w:cs="Times New Roman"/>
          <w:sz w:val="24"/>
          <w:szCs w:val="24"/>
        </w:rPr>
        <w:t xml:space="preserve">ir </w:t>
      </w:r>
      <w:bookmarkStart w:id="141" w:name="Buk_500"/>
      <w:r w:rsidR="00C173AB" w:rsidRPr="00E36BF1">
        <w:rPr>
          <w:rFonts w:ascii="Times New Roman" w:hAnsi="Times New Roman" w:cs="Times New Roman"/>
          <w:sz w:val="24"/>
          <w:szCs w:val="24"/>
        </w:rPr>
        <w:t xml:space="preserve">R. J. </w:t>
      </w:r>
      <w:bookmarkEnd w:id="141"/>
      <w:r w:rsidR="00186AD3" w:rsidRPr="00E36BF1">
        <w:rPr>
          <w:rFonts w:ascii="Times New Roman" w:hAnsi="Times New Roman" w:cs="Times New Roman"/>
          <w:sz w:val="24"/>
          <w:szCs w:val="24"/>
        </w:rPr>
        <w:t xml:space="preserve">veikiant kaip padėjėjams, </w:t>
      </w:r>
      <w:bookmarkStart w:id="142" w:name="Buk_147"/>
      <w:r w:rsidR="00C173AB" w:rsidRPr="00E36BF1">
        <w:rPr>
          <w:rFonts w:ascii="Times New Roman" w:hAnsi="Times New Roman" w:cs="Times New Roman"/>
          <w:sz w:val="24"/>
          <w:szCs w:val="24"/>
        </w:rPr>
        <w:t xml:space="preserve">A. K. </w:t>
      </w:r>
      <w:bookmarkEnd w:id="142"/>
      <w:r w:rsidR="00186AD3" w:rsidRPr="00E36BF1">
        <w:rPr>
          <w:rFonts w:ascii="Times New Roman" w:hAnsi="Times New Roman" w:cs="Times New Roman"/>
          <w:sz w:val="24"/>
          <w:szCs w:val="24"/>
        </w:rPr>
        <w:t xml:space="preserve">ir </w:t>
      </w:r>
      <w:bookmarkStart w:id="143" w:name="Buk_501"/>
      <w:r w:rsidR="00C173AB" w:rsidRPr="00E36BF1">
        <w:rPr>
          <w:rFonts w:ascii="Times New Roman" w:hAnsi="Times New Roman" w:cs="Times New Roman"/>
          <w:sz w:val="24"/>
          <w:szCs w:val="24"/>
        </w:rPr>
        <w:t xml:space="preserve">R. J. </w:t>
      </w:r>
      <w:bookmarkEnd w:id="143"/>
      <w:r w:rsidR="00186AD3" w:rsidRPr="00E36BF1">
        <w:rPr>
          <w:rFonts w:ascii="Times New Roman" w:hAnsi="Times New Roman" w:cs="Times New Roman"/>
          <w:sz w:val="24"/>
          <w:szCs w:val="24"/>
        </w:rPr>
        <w:t>įgijus ir faktiškai valdant jokios veiklos nevykdančias įmones VšĮ „H“</w:t>
      </w:r>
      <w:r w:rsidR="00F63780" w:rsidRPr="00E36BF1">
        <w:rPr>
          <w:rFonts w:ascii="Times New Roman" w:hAnsi="Times New Roman" w:cs="Times New Roman"/>
          <w:sz w:val="24"/>
          <w:szCs w:val="24"/>
        </w:rPr>
        <w:t>, UA</w:t>
      </w:r>
      <w:r w:rsidR="00186AD3" w:rsidRPr="00E36BF1">
        <w:rPr>
          <w:rFonts w:ascii="Times New Roman" w:hAnsi="Times New Roman" w:cs="Times New Roman"/>
          <w:sz w:val="24"/>
          <w:szCs w:val="24"/>
        </w:rPr>
        <w:t>B „</w:t>
      </w:r>
      <w:proofErr w:type="spellStart"/>
      <w:r w:rsidR="00186AD3" w:rsidRPr="00E36BF1">
        <w:rPr>
          <w:rFonts w:ascii="Times New Roman" w:hAnsi="Times New Roman" w:cs="Times New Roman"/>
          <w:sz w:val="24"/>
          <w:szCs w:val="24"/>
        </w:rPr>
        <w:t>Hu</w:t>
      </w:r>
      <w:proofErr w:type="spellEnd"/>
      <w:r w:rsidR="00186AD3" w:rsidRPr="00E36BF1">
        <w:rPr>
          <w:rFonts w:ascii="Times New Roman" w:hAnsi="Times New Roman" w:cs="Times New Roman"/>
          <w:sz w:val="24"/>
          <w:szCs w:val="24"/>
        </w:rPr>
        <w:t>“, UAB</w:t>
      </w:r>
      <w:r w:rsidR="006F2452"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„R“,</w:t>
      </w:r>
      <w:r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UAB „V“, UAB</w:t>
      </w:r>
      <w:r w:rsidR="000F6457"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„O“, UAB „T“, UAB</w:t>
      </w:r>
      <w:r w:rsidR="006F2452"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w:t>
      </w:r>
      <w:proofErr w:type="spellStart"/>
      <w:r w:rsidR="00186AD3" w:rsidRPr="00E36BF1">
        <w:rPr>
          <w:rFonts w:ascii="Times New Roman" w:hAnsi="Times New Roman" w:cs="Times New Roman"/>
          <w:sz w:val="24"/>
          <w:szCs w:val="24"/>
        </w:rPr>
        <w:t>Sv</w:t>
      </w:r>
      <w:proofErr w:type="spellEnd"/>
      <w:r w:rsidR="00186AD3" w:rsidRPr="00E36BF1">
        <w:rPr>
          <w:rFonts w:ascii="Times New Roman" w:hAnsi="Times New Roman" w:cs="Times New Roman"/>
          <w:sz w:val="24"/>
          <w:szCs w:val="24"/>
        </w:rPr>
        <w:t>“, UAB „N“</w:t>
      </w:r>
      <w:r w:rsidR="000F6457" w:rsidRPr="00E36BF1">
        <w:rPr>
          <w:rFonts w:ascii="Times New Roman" w:hAnsi="Times New Roman" w:cs="Times New Roman"/>
          <w:sz w:val="24"/>
          <w:szCs w:val="24"/>
        </w:rPr>
        <w:t xml:space="preserve"> ir </w:t>
      </w:r>
      <w:r w:rsidR="00186AD3" w:rsidRPr="00E36BF1">
        <w:rPr>
          <w:rFonts w:ascii="Times New Roman" w:hAnsi="Times New Roman" w:cs="Times New Roman"/>
          <w:sz w:val="24"/>
          <w:szCs w:val="24"/>
        </w:rPr>
        <w:t xml:space="preserve">įdarbinus </w:t>
      </w:r>
      <w:bookmarkStart w:id="144" w:name="Buk_81"/>
      <w:r w:rsidR="00C173AB" w:rsidRPr="00E36BF1">
        <w:rPr>
          <w:rFonts w:ascii="Times New Roman" w:hAnsi="Times New Roman" w:cs="Times New Roman"/>
          <w:sz w:val="24"/>
          <w:szCs w:val="24"/>
        </w:rPr>
        <w:t xml:space="preserve">A. K. </w:t>
      </w:r>
      <w:bookmarkEnd w:id="144"/>
      <w:r w:rsidR="00186AD3" w:rsidRPr="00E36BF1">
        <w:rPr>
          <w:rFonts w:ascii="Times New Roman" w:hAnsi="Times New Roman" w:cs="Times New Roman"/>
          <w:sz w:val="24"/>
          <w:szCs w:val="24"/>
        </w:rPr>
        <w:t xml:space="preserve">ar </w:t>
      </w:r>
      <w:bookmarkStart w:id="145" w:name="Buk_488"/>
      <w:r w:rsidR="00C173AB" w:rsidRPr="00E36BF1">
        <w:rPr>
          <w:rFonts w:ascii="Times New Roman" w:hAnsi="Times New Roman" w:cs="Times New Roman"/>
          <w:sz w:val="24"/>
          <w:szCs w:val="24"/>
        </w:rPr>
        <w:t xml:space="preserve">R. J. </w:t>
      </w:r>
      <w:bookmarkEnd w:id="145"/>
      <w:r w:rsidR="00186AD3" w:rsidRPr="00E36BF1">
        <w:rPr>
          <w:rFonts w:ascii="Times New Roman" w:hAnsi="Times New Roman" w:cs="Times New Roman"/>
          <w:sz w:val="24"/>
          <w:szCs w:val="24"/>
        </w:rPr>
        <w:t xml:space="preserve">surastus fiktyvius įmonių vadovus arba įsidarbinant patiems, sukūrus minėtų veiklos nevykdančių įmonių grandinę siekiant imituoti vykdomus sandorius, išgryninti lėšas ir išvengti turtinės prievolės į Lietuvos Respublikos valstybės biudžetą ir VSDFV biudžetą mokėtinų įmokų, susijusių su darbo santykiais, </w:t>
      </w:r>
      <w:r w:rsidR="00AB4B6B" w:rsidRPr="00E36BF1">
        <w:rPr>
          <w:rFonts w:ascii="Times New Roman" w:hAnsi="Times New Roman" w:cs="Times New Roman"/>
          <w:sz w:val="24"/>
          <w:szCs w:val="24"/>
        </w:rPr>
        <w:t xml:space="preserve">su </w:t>
      </w:r>
      <w:r w:rsidR="00186AD3" w:rsidRPr="00E36BF1">
        <w:rPr>
          <w:rFonts w:ascii="Times New Roman" w:hAnsi="Times New Roman" w:cs="Times New Roman"/>
          <w:sz w:val="24"/>
          <w:szCs w:val="24"/>
        </w:rPr>
        <w:t>fiktyvių įmonių pagalba imituojant darbuotojų nuomos paslaugų teikimą UAB</w:t>
      </w:r>
      <w:r w:rsidR="006F2452"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 xml:space="preserve">„M“, </w:t>
      </w:r>
      <w:bookmarkStart w:id="146" w:name="Buk_273"/>
      <w:r w:rsidR="00C173AB" w:rsidRPr="00E36BF1">
        <w:rPr>
          <w:rFonts w:ascii="Times New Roman" w:hAnsi="Times New Roman" w:cs="Times New Roman"/>
          <w:sz w:val="24"/>
          <w:szCs w:val="24"/>
        </w:rPr>
        <w:t xml:space="preserve">A. Ž. </w:t>
      </w:r>
      <w:bookmarkEnd w:id="146"/>
      <w:r w:rsidR="00AB4B6B" w:rsidRPr="00E36BF1">
        <w:rPr>
          <w:rFonts w:ascii="Times New Roman" w:hAnsi="Times New Roman" w:cs="Times New Roman"/>
          <w:sz w:val="24"/>
          <w:szCs w:val="24"/>
        </w:rPr>
        <w:t xml:space="preserve">į </w:t>
      </w:r>
      <w:r w:rsidR="00186AD3" w:rsidRPr="00E36BF1">
        <w:rPr>
          <w:rFonts w:ascii="Times New Roman" w:hAnsi="Times New Roman" w:cs="Times New Roman"/>
          <w:sz w:val="24"/>
          <w:szCs w:val="24"/>
        </w:rPr>
        <w:t xml:space="preserve">įmonės </w:t>
      </w:r>
      <w:r w:rsidR="00AB4B6B" w:rsidRPr="00E36BF1">
        <w:rPr>
          <w:rFonts w:ascii="Times New Roman" w:hAnsi="Times New Roman" w:cs="Times New Roman"/>
          <w:sz w:val="24"/>
          <w:szCs w:val="24"/>
        </w:rPr>
        <w:t xml:space="preserve">apskaitą įtraukiant </w:t>
      </w:r>
      <w:r w:rsidR="00186AD3" w:rsidRPr="00E36BF1">
        <w:rPr>
          <w:rFonts w:ascii="Times New Roman" w:hAnsi="Times New Roman" w:cs="Times New Roman"/>
          <w:sz w:val="24"/>
          <w:szCs w:val="24"/>
        </w:rPr>
        <w:t xml:space="preserve">neįvykusius ūkinius įvykius, </w:t>
      </w:r>
      <w:bookmarkStart w:id="147" w:name="Buk_274"/>
      <w:r w:rsidR="00C173AB" w:rsidRPr="00E36BF1">
        <w:rPr>
          <w:rFonts w:ascii="Times New Roman" w:hAnsi="Times New Roman" w:cs="Times New Roman"/>
          <w:sz w:val="24"/>
          <w:szCs w:val="24"/>
        </w:rPr>
        <w:t xml:space="preserve">A. Ž. </w:t>
      </w:r>
      <w:bookmarkEnd w:id="147"/>
      <w:r w:rsidR="00186AD3" w:rsidRPr="00E36BF1">
        <w:rPr>
          <w:rFonts w:ascii="Times New Roman" w:hAnsi="Times New Roman" w:cs="Times New Roman"/>
          <w:sz w:val="24"/>
          <w:szCs w:val="24"/>
        </w:rPr>
        <w:t xml:space="preserve">siekiant išvengti UAB „M“ turtinės prievolės į valstybės biudžetą sumokėti PVM, </w:t>
      </w:r>
      <w:bookmarkStart w:id="148" w:name="Buk_275"/>
      <w:r w:rsidR="00C173AB" w:rsidRPr="00E36BF1">
        <w:rPr>
          <w:rFonts w:ascii="Times New Roman" w:hAnsi="Times New Roman" w:cs="Times New Roman"/>
          <w:sz w:val="24"/>
          <w:szCs w:val="24"/>
        </w:rPr>
        <w:t xml:space="preserve">A. Ž. </w:t>
      </w:r>
      <w:bookmarkEnd w:id="148"/>
      <w:r w:rsidR="00186AD3" w:rsidRPr="00E36BF1">
        <w:rPr>
          <w:rFonts w:ascii="Times New Roman" w:hAnsi="Times New Roman" w:cs="Times New Roman"/>
          <w:sz w:val="24"/>
          <w:szCs w:val="24"/>
        </w:rPr>
        <w:t xml:space="preserve">įmonės apskaitoje apskaitant neįvykusius ūkinius įvykius, </w:t>
      </w:r>
      <w:bookmarkStart w:id="149" w:name="Buk_380"/>
      <w:r w:rsidR="00C173AB" w:rsidRPr="00E36BF1">
        <w:rPr>
          <w:rFonts w:ascii="Times New Roman" w:hAnsi="Times New Roman" w:cs="Times New Roman"/>
          <w:sz w:val="24"/>
          <w:szCs w:val="24"/>
        </w:rPr>
        <w:t xml:space="preserve">G. A. </w:t>
      </w:r>
      <w:bookmarkEnd w:id="149"/>
      <w:r w:rsidR="00186AD3" w:rsidRPr="00E36BF1">
        <w:rPr>
          <w:rFonts w:ascii="Times New Roman" w:hAnsi="Times New Roman" w:cs="Times New Roman"/>
          <w:sz w:val="24"/>
          <w:szCs w:val="24"/>
        </w:rPr>
        <w:t>išrašius UAB „P“</w:t>
      </w:r>
      <w:r w:rsidR="000F6457" w:rsidRPr="00E36BF1">
        <w:rPr>
          <w:rFonts w:ascii="Times New Roman" w:hAnsi="Times New Roman" w:cs="Times New Roman"/>
          <w:b/>
          <w:sz w:val="24"/>
          <w:szCs w:val="24"/>
        </w:rPr>
        <w:t xml:space="preserve"> </w:t>
      </w:r>
      <w:r w:rsidR="00186AD3" w:rsidRPr="00E36BF1">
        <w:rPr>
          <w:rFonts w:ascii="Times New Roman" w:hAnsi="Times New Roman" w:cs="Times New Roman"/>
          <w:sz w:val="24"/>
          <w:szCs w:val="24"/>
        </w:rPr>
        <w:t>PVM sąskaitas faktūras</w:t>
      </w:r>
      <w:r w:rsidR="006C48D9" w:rsidRPr="00E36BF1">
        <w:rPr>
          <w:rFonts w:ascii="Times New Roman" w:hAnsi="Times New Roman" w:cs="Times New Roman"/>
          <w:sz w:val="24"/>
          <w:szCs w:val="24"/>
        </w:rPr>
        <w:t xml:space="preserve">; </w:t>
      </w:r>
      <w:bookmarkStart w:id="150" w:name="Buk_442"/>
      <w:r w:rsidR="00C173AB" w:rsidRPr="00E36BF1">
        <w:rPr>
          <w:rFonts w:ascii="Times New Roman" w:hAnsi="Times New Roman" w:cs="Times New Roman"/>
          <w:sz w:val="24"/>
          <w:szCs w:val="24"/>
        </w:rPr>
        <w:t xml:space="preserve">N. B. </w:t>
      </w:r>
      <w:bookmarkEnd w:id="150"/>
      <w:r w:rsidR="00186AD3" w:rsidRPr="00E36BF1">
        <w:rPr>
          <w:rFonts w:ascii="Times New Roman" w:hAnsi="Times New Roman" w:cs="Times New Roman"/>
          <w:sz w:val="24"/>
          <w:szCs w:val="24"/>
        </w:rPr>
        <w:t>išrašius UAB „</w:t>
      </w:r>
      <w:proofErr w:type="spellStart"/>
      <w:r w:rsidR="00186AD3" w:rsidRPr="00E36BF1">
        <w:rPr>
          <w:rFonts w:ascii="Times New Roman" w:hAnsi="Times New Roman" w:cs="Times New Roman"/>
          <w:sz w:val="24"/>
          <w:szCs w:val="24"/>
        </w:rPr>
        <w:t>Pr</w:t>
      </w:r>
      <w:proofErr w:type="spellEnd"/>
      <w:r w:rsidR="00186AD3" w:rsidRPr="00E36BF1">
        <w:rPr>
          <w:rFonts w:ascii="Times New Roman" w:hAnsi="Times New Roman" w:cs="Times New Roman"/>
          <w:sz w:val="24"/>
          <w:szCs w:val="24"/>
        </w:rPr>
        <w:t>“</w:t>
      </w:r>
      <w:r w:rsidR="006C48D9" w:rsidRPr="00E36BF1">
        <w:rPr>
          <w:rFonts w:ascii="Times New Roman" w:hAnsi="Times New Roman" w:cs="Times New Roman"/>
          <w:b/>
          <w:sz w:val="24"/>
          <w:szCs w:val="24"/>
        </w:rPr>
        <w:t xml:space="preserve"> </w:t>
      </w:r>
      <w:r w:rsidR="00186AD3" w:rsidRPr="00E36BF1">
        <w:rPr>
          <w:rFonts w:ascii="Times New Roman" w:hAnsi="Times New Roman" w:cs="Times New Roman"/>
          <w:sz w:val="24"/>
          <w:szCs w:val="24"/>
        </w:rPr>
        <w:t>PVM sąskaitas faktūras</w:t>
      </w:r>
      <w:r w:rsidR="006C48D9" w:rsidRPr="00E36BF1">
        <w:rPr>
          <w:rFonts w:ascii="Times New Roman" w:hAnsi="Times New Roman" w:cs="Times New Roman"/>
          <w:sz w:val="24"/>
          <w:szCs w:val="24"/>
        </w:rPr>
        <w:t xml:space="preserve">, iš viso </w:t>
      </w:r>
      <w:r w:rsidR="00AB4B6B" w:rsidRPr="00E36BF1">
        <w:rPr>
          <w:rFonts w:ascii="Times New Roman" w:hAnsi="Times New Roman" w:cs="Times New Roman"/>
          <w:bCs/>
          <w:sz w:val="24"/>
          <w:szCs w:val="24"/>
        </w:rPr>
        <w:t xml:space="preserve">dėl </w:t>
      </w:r>
      <w:r w:rsidR="00186AD3" w:rsidRPr="00E36BF1">
        <w:rPr>
          <w:rFonts w:ascii="Times New Roman" w:hAnsi="Times New Roman" w:cs="Times New Roman"/>
          <w:bCs/>
          <w:sz w:val="24"/>
          <w:szCs w:val="24"/>
        </w:rPr>
        <w:t>656</w:t>
      </w:r>
      <w:r w:rsidR="004E26DF" w:rsidRPr="00E36BF1">
        <w:rPr>
          <w:rFonts w:ascii="Times New Roman" w:hAnsi="Times New Roman" w:cs="Times New Roman"/>
          <w:bCs/>
          <w:sz w:val="24"/>
          <w:szCs w:val="24"/>
        </w:rPr>
        <w:t> </w:t>
      </w:r>
      <w:r w:rsidR="00186AD3" w:rsidRPr="00E36BF1">
        <w:rPr>
          <w:rFonts w:ascii="Times New Roman" w:hAnsi="Times New Roman" w:cs="Times New Roman"/>
          <w:bCs/>
          <w:sz w:val="24"/>
          <w:szCs w:val="24"/>
        </w:rPr>
        <w:t>745,85</w:t>
      </w:r>
      <w:r w:rsidR="004E26DF" w:rsidRPr="00E36BF1">
        <w:rPr>
          <w:rFonts w:ascii="Times New Roman" w:hAnsi="Times New Roman" w:cs="Times New Roman"/>
          <w:bCs/>
          <w:sz w:val="24"/>
          <w:szCs w:val="24"/>
        </w:rPr>
        <w:t> </w:t>
      </w:r>
      <w:proofErr w:type="spellStart"/>
      <w:r w:rsidR="00186AD3" w:rsidRPr="00E36BF1">
        <w:rPr>
          <w:rFonts w:ascii="Times New Roman" w:hAnsi="Times New Roman" w:cs="Times New Roman"/>
          <w:bCs/>
          <w:sz w:val="24"/>
          <w:szCs w:val="24"/>
        </w:rPr>
        <w:t>Eur</w:t>
      </w:r>
      <w:proofErr w:type="spellEnd"/>
      <w:r w:rsidR="00186AD3" w:rsidRPr="00E36BF1">
        <w:rPr>
          <w:rFonts w:ascii="Times New Roman" w:hAnsi="Times New Roman" w:cs="Times New Roman"/>
          <w:bCs/>
          <w:sz w:val="24"/>
          <w:szCs w:val="24"/>
        </w:rPr>
        <w:t xml:space="preserve">, </w:t>
      </w:r>
      <w:r w:rsidR="00861473" w:rsidRPr="00E36BF1">
        <w:rPr>
          <w:rFonts w:ascii="Times New Roman" w:hAnsi="Times New Roman" w:cs="Times New Roman"/>
          <w:bCs/>
          <w:sz w:val="24"/>
          <w:szCs w:val="24"/>
        </w:rPr>
        <w:t>iš</w:t>
      </w:r>
      <w:r w:rsidR="00AB4B6B" w:rsidRPr="00E36BF1">
        <w:rPr>
          <w:rFonts w:ascii="Times New Roman" w:hAnsi="Times New Roman" w:cs="Times New Roman"/>
          <w:bCs/>
          <w:sz w:val="24"/>
          <w:szCs w:val="24"/>
        </w:rPr>
        <w:t xml:space="preserve"> jų</w:t>
      </w:r>
      <w:r w:rsidR="00186AD3" w:rsidRPr="00E36BF1">
        <w:rPr>
          <w:rFonts w:ascii="Times New Roman" w:hAnsi="Times New Roman" w:cs="Times New Roman"/>
          <w:bCs/>
          <w:sz w:val="24"/>
          <w:szCs w:val="24"/>
        </w:rPr>
        <w:t xml:space="preserve"> 117</w:t>
      </w:r>
      <w:r w:rsidR="006C48D9" w:rsidRPr="00E36BF1">
        <w:rPr>
          <w:rFonts w:ascii="Times New Roman" w:hAnsi="Times New Roman" w:cs="Times New Roman"/>
          <w:bCs/>
          <w:sz w:val="24"/>
          <w:szCs w:val="24"/>
        </w:rPr>
        <w:t xml:space="preserve"> </w:t>
      </w:r>
      <w:r w:rsidR="00186AD3" w:rsidRPr="00E36BF1">
        <w:rPr>
          <w:rFonts w:ascii="Times New Roman" w:hAnsi="Times New Roman" w:cs="Times New Roman"/>
          <w:bCs/>
          <w:sz w:val="24"/>
          <w:szCs w:val="24"/>
        </w:rPr>
        <w:t xml:space="preserve">147 </w:t>
      </w:r>
      <w:proofErr w:type="spellStart"/>
      <w:r w:rsidR="00186AD3" w:rsidRPr="00E36BF1">
        <w:rPr>
          <w:rFonts w:ascii="Times New Roman" w:hAnsi="Times New Roman" w:cs="Times New Roman"/>
          <w:bCs/>
          <w:sz w:val="24"/>
          <w:szCs w:val="24"/>
        </w:rPr>
        <w:t>Eur</w:t>
      </w:r>
      <w:proofErr w:type="spellEnd"/>
      <w:r w:rsidR="00186AD3" w:rsidRPr="00E36BF1">
        <w:rPr>
          <w:rFonts w:ascii="Times New Roman" w:hAnsi="Times New Roman" w:cs="Times New Roman"/>
          <w:bCs/>
          <w:sz w:val="24"/>
          <w:szCs w:val="24"/>
        </w:rPr>
        <w:t xml:space="preserve"> PVM, </w:t>
      </w:r>
      <w:r w:rsidR="00186AD3" w:rsidRPr="00E36BF1">
        <w:rPr>
          <w:rFonts w:ascii="Times New Roman" w:hAnsi="Times New Roman" w:cs="Times New Roman"/>
          <w:sz w:val="24"/>
          <w:szCs w:val="24"/>
        </w:rPr>
        <w:t>kuriose buvo nurodyti žinomai melagingi duomenys apie tai, kad UAB „M</w:t>
      </w:r>
      <w:r w:rsidR="006F2452" w:rsidRPr="00E36BF1">
        <w:rPr>
          <w:rFonts w:ascii="Times New Roman" w:hAnsi="Times New Roman" w:cs="Times New Roman"/>
          <w:sz w:val="24"/>
          <w:szCs w:val="24"/>
        </w:rPr>
        <w:t>“</w:t>
      </w:r>
      <w:r w:rsidR="00186AD3" w:rsidRPr="00E36BF1">
        <w:rPr>
          <w:rFonts w:ascii="Times New Roman" w:hAnsi="Times New Roman" w:cs="Times New Roman"/>
          <w:sz w:val="24"/>
          <w:szCs w:val="24"/>
        </w:rPr>
        <w:t xml:space="preserve"> perka paslaugas iš UAB „P“, UAB „</w:t>
      </w:r>
      <w:proofErr w:type="spellStart"/>
      <w:r w:rsidR="00186AD3" w:rsidRPr="00E36BF1">
        <w:rPr>
          <w:rFonts w:ascii="Times New Roman" w:hAnsi="Times New Roman" w:cs="Times New Roman"/>
          <w:sz w:val="24"/>
          <w:szCs w:val="24"/>
        </w:rPr>
        <w:t>Pr</w:t>
      </w:r>
      <w:proofErr w:type="spellEnd"/>
      <w:r w:rsidR="00186AD3" w:rsidRPr="00E36BF1">
        <w:rPr>
          <w:rFonts w:ascii="Times New Roman" w:hAnsi="Times New Roman" w:cs="Times New Roman"/>
          <w:sz w:val="24"/>
          <w:szCs w:val="24"/>
        </w:rPr>
        <w:t>“</w:t>
      </w:r>
      <w:r w:rsidR="00AB4B6B" w:rsidRPr="00E36BF1">
        <w:rPr>
          <w:rFonts w:ascii="Times New Roman" w:hAnsi="Times New Roman" w:cs="Times New Roman"/>
          <w:sz w:val="24"/>
          <w:szCs w:val="24"/>
        </w:rPr>
        <w:t>,</w:t>
      </w:r>
      <w:r w:rsidR="00186AD3" w:rsidRPr="00E36BF1">
        <w:rPr>
          <w:rFonts w:ascii="Times New Roman" w:hAnsi="Times New Roman" w:cs="Times New Roman"/>
          <w:sz w:val="24"/>
          <w:szCs w:val="24"/>
        </w:rPr>
        <w:t xml:space="preserve"> ir šiuos suklastotus dokumentus perdavus </w:t>
      </w:r>
      <w:bookmarkStart w:id="151" w:name="Buk_276"/>
      <w:r w:rsidR="00C173AB" w:rsidRPr="00E36BF1">
        <w:rPr>
          <w:rFonts w:ascii="Times New Roman" w:hAnsi="Times New Roman" w:cs="Times New Roman"/>
          <w:sz w:val="24"/>
          <w:szCs w:val="24"/>
        </w:rPr>
        <w:t>A. Ž.</w:t>
      </w:r>
      <w:bookmarkEnd w:id="151"/>
      <w:r w:rsidR="00186AD3" w:rsidRPr="00E36BF1">
        <w:rPr>
          <w:rFonts w:ascii="Times New Roman" w:hAnsi="Times New Roman" w:cs="Times New Roman"/>
          <w:sz w:val="24"/>
          <w:szCs w:val="24"/>
        </w:rPr>
        <w:t>, kuris juos pateikė UAB „M“ buhalterėms</w:t>
      </w:r>
      <w:r w:rsidR="00EB7DA7" w:rsidRPr="00E36BF1">
        <w:rPr>
          <w:rFonts w:ascii="Times New Roman" w:hAnsi="Times New Roman" w:cs="Times New Roman"/>
          <w:sz w:val="24"/>
          <w:szCs w:val="24"/>
        </w:rPr>
        <w:t>,</w:t>
      </w:r>
      <w:r w:rsidR="00186AD3" w:rsidRPr="00E36BF1">
        <w:rPr>
          <w:rFonts w:ascii="Times New Roman" w:hAnsi="Times New Roman" w:cs="Times New Roman"/>
          <w:sz w:val="24"/>
          <w:szCs w:val="24"/>
        </w:rPr>
        <w:t xml:space="preserve"> nieko </w:t>
      </w:r>
      <w:r w:rsidR="00AB4B6B" w:rsidRPr="00E36BF1">
        <w:rPr>
          <w:rFonts w:ascii="Times New Roman" w:hAnsi="Times New Roman" w:cs="Times New Roman"/>
          <w:sz w:val="24"/>
          <w:szCs w:val="24"/>
        </w:rPr>
        <w:t xml:space="preserve">nežinančioms </w:t>
      </w:r>
      <w:r w:rsidR="00186AD3" w:rsidRPr="00E36BF1">
        <w:rPr>
          <w:rFonts w:ascii="Times New Roman" w:hAnsi="Times New Roman" w:cs="Times New Roman"/>
          <w:sz w:val="24"/>
          <w:szCs w:val="24"/>
        </w:rPr>
        <w:t xml:space="preserve">apie sandorių fiktyvumą, </w:t>
      </w:r>
      <w:r w:rsidR="00861473" w:rsidRPr="00E36BF1">
        <w:rPr>
          <w:rFonts w:ascii="Times New Roman" w:hAnsi="Times New Roman" w:cs="Times New Roman"/>
          <w:sz w:val="24"/>
          <w:szCs w:val="24"/>
        </w:rPr>
        <w:t xml:space="preserve">ir </w:t>
      </w:r>
      <w:r w:rsidR="00186AD3" w:rsidRPr="00E36BF1">
        <w:rPr>
          <w:rFonts w:ascii="Times New Roman" w:hAnsi="Times New Roman" w:cs="Times New Roman"/>
          <w:sz w:val="24"/>
          <w:szCs w:val="24"/>
        </w:rPr>
        <w:t xml:space="preserve">nurodė juos įtraukti į UAB „M“ buhalterinę apskaitą, dėl ko UAB „M“ buhalterės </w:t>
      </w:r>
      <w:bookmarkStart w:id="152" w:name="Buk_449"/>
      <w:r w:rsidR="00C173AB" w:rsidRPr="00E36BF1">
        <w:rPr>
          <w:rFonts w:ascii="Times New Roman" w:hAnsi="Times New Roman" w:cs="Times New Roman"/>
          <w:sz w:val="24"/>
          <w:szCs w:val="24"/>
        </w:rPr>
        <w:t xml:space="preserve">R. G. </w:t>
      </w:r>
      <w:bookmarkEnd w:id="152"/>
      <w:r w:rsidR="00186AD3" w:rsidRPr="00E36BF1">
        <w:rPr>
          <w:rFonts w:ascii="Times New Roman" w:hAnsi="Times New Roman" w:cs="Times New Roman"/>
          <w:sz w:val="24"/>
          <w:szCs w:val="24"/>
        </w:rPr>
        <w:t xml:space="preserve">ir </w:t>
      </w:r>
      <w:bookmarkStart w:id="153" w:name="Buk_400"/>
      <w:r w:rsidR="00C173AB" w:rsidRPr="00E36BF1">
        <w:rPr>
          <w:rFonts w:ascii="Times New Roman" w:hAnsi="Times New Roman" w:cs="Times New Roman"/>
          <w:sz w:val="24"/>
          <w:szCs w:val="24"/>
        </w:rPr>
        <w:t>J. L.</w:t>
      </w:r>
      <w:bookmarkEnd w:id="153"/>
      <w:r w:rsidR="00186AD3" w:rsidRPr="00E36BF1">
        <w:rPr>
          <w:rFonts w:ascii="Times New Roman" w:hAnsi="Times New Roman" w:cs="Times New Roman"/>
          <w:sz w:val="24"/>
          <w:szCs w:val="24"/>
        </w:rPr>
        <w:t xml:space="preserve">, nežinodamos, kad </w:t>
      </w:r>
      <w:bookmarkStart w:id="154" w:name="Buk_202"/>
      <w:r w:rsidR="00C173AB" w:rsidRPr="00E36BF1">
        <w:rPr>
          <w:rFonts w:ascii="Times New Roman" w:hAnsi="Times New Roman" w:cs="Times New Roman"/>
          <w:sz w:val="24"/>
          <w:szCs w:val="24"/>
        </w:rPr>
        <w:t xml:space="preserve">A. Ž. </w:t>
      </w:r>
      <w:bookmarkEnd w:id="154"/>
      <w:r w:rsidR="00186AD3" w:rsidRPr="00E36BF1">
        <w:rPr>
          <w:rFonts w:ascii="Times New Roman" w:hAnsi="Times New Roman" w:cs="Times New Roman"/>
          <w:sz w:val="24"/>
          <w:szCs w:val="24"/>
        </w:rPr>
        <w:t>pateiktose UAB</w:t>
      </w:r>
      <w:r w:rsidR="00AB4B6B" w:rsidRPr="00E36BF1">
        <w:rPr>
          <w:rFonts w:ascii="Times New Roman" w:hAnsi="Times New Roman" w:cs="Times New Roman"/>
          <w:sz w:val="24"/>
          <w:szCs w:val="24"/>
        </w:rPr>
        <w:t> </w:t>
      </w:r>
      <w:r w:rsidR="00186AD3" w:rsidRPr="00E36BF1">
        <w:rPr>
          <w:rFonts w:ascii="Times New Roman" w:hAnsi="Times New Roman" w:cs="Times New Roman"/>
          <w:sz w:val="24"/>
          <w:szCs w:val="24"/>
        </w:rPr>
        <w:t>„P“, UAB „</w:t>
      </w:r>
      <w:proofErr w:type="spellStart"/>
      <w:r w:rsidR="00186AD3" w:rsidRPr="00E36BF1">
        <w:rPr>
          <w:rFonts w:ascii="Times New Roman" w:hAnsi="Times New Roman" w:cs="Times New Roman"/>
          <w:sz w:val="24"/>
          <w:szCs w:val="24"/>
        </w:rPr>
        <w:t>Pr</w:t>
      </w:r>
      <w:proofErr w:type="spellEnd"/>
      <w:r w:rsidR="00186AD3" w:rsidRPr="00E36BF1">
        <w:rPr>
          <w:rFonts w:ascii="Times New Roman" w:hAnsi="Times New Roman" w:cs="Times New Roman"/>
          <w:sz w:val="24"/>
          <w:szCs w:val="24"/>
        </w:rPr>
        <w:t>“ PVM sąskaitose</w:t>
      </w:r>
      <w:r w:rsidR="00AB4B6B"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faktūrose nurodytos paslaugos realiai UAB „M“ nebuvo parduotos ir šios PVM sąskaitos faktūros yra suklastotos, įtraukė jas į UAB „M“ buhalterinę apskaitą ir į UAB</w:t>
      </w:r>
      <w:r w:rsidR="00861473" w:rsidRPr="00E36BF1">
        <w:rPr>
          <w:rFonts w:ascii="Times New Roman" w:hAnsi="Times New Roman" w:cs="Times New Roman"/>
          <w:sz w:val="24"/>
          <w:szCs w:val="24"/>
        </w:rPr>
        <w:t> </w:t>
      </w:r>
      <w:r w:rsidR="00186AD3" w:rsidRPr="00E36BF1">
        <w:rPr>
          <w:rFonts w:ascii="Times New Roman" w:hAnsi="Times New Roman" w:cs="Times New Roman"/>
          <w:sz w:val="24"/>
          <w:szCs w:val="24"/>
        </w:rPr>
        <w:t>„M“ PVM deklaracijas</w:t>
      </w:r>
      <w:r w:rsidR="00AB4B6B" w:rsidRPr="00E36BF1">
        <w:rPr>
          <w:rFonts w:ascii="Times New Roman" w:hAnsi="Times New Roman" w:cs="Times New Roman"/>
          <w:sz w:val="24"/>
          <w:szCs w:val="24"/>
        </w:rPr>
        <w:t>,</w:t>
      </w:r>
      <w:r w:rsidR="00186AD3" w:rsidRPr="00E36BF1">
        <w:rPr>
          <w:rFonts w:ascii="Times New Roman" w:hAnsi="Times New Roman" w:cs="Times New Roman"/>
          <w:sz w:val="24"/>
          <w:szCs w:val="24"/>
        </w:rPr>
        <w:t xml:space="preserve"> forma FR0600</w:t>
      </w:r>
      <w:r w:rsidR="00743784" w:rsidRPr="00E36BF1">
        <w:rPr>
          <w:rFonts w:ascii="Times New Roman" w:hAnsi="Times New Roman" w:cs="Times New Roman"/>
          <w:sz w:val="24"/>
          <w:szCs w:val="24"/>
        </w:rPr>
        <w:t xml:space="preserve">. </w:t>
      </w:r>
      <w:r w:rsidR="006A0B81" w:rsidRPr="00E36BF1">
        <w:rPr>
          <w:rFonts w:ascii="Times New Roman" w:hAnsi="Times New Roman" w:cs="Times New Roman"/>
          <w:sz w:val="24"/>
          <w:szCs w:val="24"/>
        </w:rPr>
        <w:t xml:space="preserve">Taip </w:t>
      </w:r>
      <w:r w:rsidR="00186AD3" w:rsidRPr="00E36BF1">
        <w:rPr>
          <w:rFonts w:ascii="Times New Roman" w:hAnsi="Times New Roman" w:cs="Times New Roman"/>
          <w:sz w:val="24"/>
          <w:szCs w:val="24"/>
        </w:rPr>
        <w:t xml:space="preserve">UAB „M“ naudai išvengiant turtinės prievolės </w:t>
      </w:r>
      <w:r w:rsidR="001B0866"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 xml:space="preserve">117 147 </w:t>
      </w:r>
      <w:proofErr w:type="spellStart"/>
      <w:r w:rsidR="00186AD3" w:rsidRPr="00E36BF1">
        <w:rPr>
          <w:rFonts w:ascii="Times New Roman" w:hAnsi="Times New Roman" w:cs="Times New Roman"/>
          <w:sz w:val="24"/>
          <w:szCs w:val="24"/>
        </w:rPr>
        <w:t>Eur</w:t>
      </w:r>
      <w:proofErr w:type="spellEnd"/>
      <w:r w:rsidR="00186AD3" w:rsidRPr="00E36BF1">
        <w:rPr>
          <w:rFonts w:ascii="Times New Roman" w:hAnsi="Times New Roman" w:cs="Times New Roman"/>
          <w:sz w:val="24"/>
          <w:szCs w:val="24"/>
        </w:rPr>
        <w:t xml:space="preserve"> PVM sumokėti į valstybės biudžetą </w:t>
      </w:r>
      <w:r w:rsidR="00861473" w:rsidRPr="00E36BF1">
        <w:rPr>
          <w:rFonts w:ascii="Times New Roman" w:hAnsi="Times New Roman" w:cs="Times New Roman"/>
          <w:sz w:val="24"/>
          <w:szCs w:val="24"/>
        </w:rPr>
        <w:t xml:space="preserve">ir </w:t>
      </w:r>
      <w:r w:rsidR="00186AD3" w:rsidRPr="00E36BF1">
        <w:rPr>
          <w:rFonts w:ascii="Times New Roman" w:hAnsi="Times New Roman" w:cs="Times New Roman"/>
          <w:sz w:val="24"/>
          <w:szCs w:val="24"/>
        </w:rPr>
        <w:t xml:space="preserve">šias deklaracijas elektroniniu būdu 2014 m. lapkričio 4 d., 2015 m. balandžio 14 d., 2015 m. gruodžio 17 d., 2016 m. balandžio 15 d. pateikus Kauno apskrities valstybinei mokesčių inspekcijai, </w:t>
      </w:r>
      <w:bookmarkStart w:id="155" w:name="Buk_21"/>
      <w:r w:rsidR="00C173AB" w:rsidRPr="00E36BF1">
        <w:rPr>
          <w:rFonts w:ascii="Times New Roman" w:hAnsi="Times New Roman" w:cs="Times New Roman"/>
          <w:sz w:val="24"/>
          <w:szCs w:val="24"/>
        </w:rPr>
        <w:t xml:space="preserve">A. K. </w:t>
      </w:r>
      <w:bookmarkEnd w:id="155"/>
      <w:r w:rsidR="00186AD3" w:rsidRPr="00E36BF1">
        <w:rPr>
          <w:rFonts w:ascii="Times New Roman" w:hAnsi="Times New Roman" w:cs="Times New Roman"/>
          <w:sz w:val="24"/>
          <w:szCs w:val="24"/>
        </w:rPr>
        <w:t xml:space="preserve">ir </w:t>
      </w:r>
      <w:bookmarkStart w:id="156" w:name="Buk_465"/>
      <w:r w:rsidR="00C173AB" w:rsidRPr="00E36BF1">
        <w:rPr>
          <w:rFonts w:ascii="Times New Roman" w:hAnsi="Times New Roman" w:cs="Times New Roman"/>
          <w:sz w:val="24"/>
          <w:szCs w:val="24"/>
        </w:rPr>
        <w:t xml:space="preserve">R. J. </w:t>
      </w:r>
      <w:bookmarkEnd w:id="156"/>
      <w:r w:rsidR="00186AD3" w:rsidRPr="00E36BF1">
        <w:rPr>
          <w:rFonts w:ascii="Times New Roman" w:hAnsi="Times New Roman" w:cs="Times New Roman"/>
          <w:sz w:val="24"/>
          <w:szCs w:val="24"/>
        </w:rPr>
        <w:t xml:space="preserve">padėjo </w:t>
      </w:r>
      <w:bookmarkStart w:id="157" w:name="Buk_277"/>
      <w:r w:rsidR="00C173AB" w:rsidRPr="00E36BF1">
        <w:rPr>
          <w:rFonts w:ascii="Times New Roman" w:hAnsi="Times New Roman" w:cs="Times New Roman"/>
          <w:sz w:val="24"/>
          <w:szCs w:val="24"/>
        </w:rPr>
        <w:t xml:space="preserve">A. Ž. </w:t>
      </w:r>
      <w:bookmarkEnd w:id="157"/>
      <w:r w:rsidR="00186AD3" w:rsidRPr="00E36BF1">
        <w:rPr>
          <w:rFonts w:ascii="Times New Roman" w:hAnsi="Times New Roman" w:cs="Times New Roman"/>
          <w:sz w:val="24"/>
          <w:szCs w:val="24"/>
        </w:rPr>
        <w:t xml:space="preserve">apgaule UAB „M“ naudai išvengti turtinės prievolės į Lietuvos Respublikos valstybės biudžetą sumokėti </w:t>
      </w:r>
      <w:r w:rsidR="00186AD3" w:rsidRPr="00E36BF1">
        <w:rPr>
          <w:rFonts w:ascii="Times New Roman" w:hAnsi="Times New Roman" w:cs="Times New Roman"/>
          <w:bCs/>
          <w:sz w:val="24"/>
          <w:szCs w:val="24"/>
        </w:rPr>
        <w:t>117</w:t>
      </w:r>
      <w:r w:rsidR="00861473" w:rsidRPr="00E36BF1">
        <w:rPr>
          <w:rFonts w:ascii="Times New Roman" w:hAnsi="Times New Roman" w:cs="Times New Roman"/>
          <w:bCs/>
          <w:sz w:val="24"/>
          <w:szCs w:val="24"/>
        </w:rPr>
        <w:t> </w:t>
      </w:r>
      <w:r w:rsidR="00186AD3" w:rsidRPr="00E36BF1">
        <w:rPr>
          <w:rFonts w:ascii="Times New Roman" w:hAnsi="Times New Roman" w:cs="Times New Roman"/>
          <w:bCs/>
          <w:sz w:val="24"/>
          <w:szCs w:val="24"/>
        </w:rPr>
        <w:t>147</w:t>
      </w:r>
      <w:r w:rsidR="00186AD3" w:rsidRPr="00E36BF1">
        <w:rPr>
          <w:rFonts w:ascii="Times New Roman" w:hAnsi="Times New Roman" w:cs="Times New Roman"/>
          <w:sz w:val="24"/>
          <w:szCs w:val="24"/>
        </w:rPr>
        <w:t xml:space="preserve"> </w:t>
      </w:r>
      <w:proofErr w:type="spellStart"/>
      <w:r w:rsidR="00186AD3" w:rsidRPr="00E36BF1">
        <w:rPr>
          <w:rFonts w:ascii="Times New Roman" w:hAnsi="Times New Roman" w:cs="Times New Roman"/>
          <w:sz w:val="24"/>
          <w:szCs w:val="24"/>
        </w:rPr>
        <w:t>Eur</w:t>
      </w:r>
      <w:proofErr w:type="spellEnd"/>
      <w:r w:rsidR="00186AD3" w:rsidRPr="00E36BF1">
        <w:rPr>
          <w:rFonts w:ascii="Times New Roman" w:hAnsi="Times New Roman" w:cs="Times New Roman"/>
          <w:sz w:val="24"/>
          <w:szCs w:val="24"/>
        </w:rPr>
        <w:t xml:space="preserve"> PVM.</w:t>
      </w:r>
    </w:p>
    <w:p w14:paraId="2FB42126" w14:textId="4F8FB288" w:rsidR="00186AD3" w:rsidRPr="00E36BF1" w:rsidRDefault="00557507" w:rsidP="00557507">
      <w:pPr>
        <w:spacing w:after="120" w:line="240" w:lineRule="auto"/>
        <w:ind w:left="792" w:hanging="432"/>
        <w:jc w:val="both"/>
        <w:rPr>
          <w:rFonts w:ascii="Times New Roman" w:hAnsi="Times New Roman" w:cs="Times New Roman"/>
          <w:sz w:val="24"/>
          <w:szCs w:val="24"/>
        </w:rPr>
      </w:pPr>
      <w:r w:rsidRPr="00E36BF1">
        <w:rPr>
          <w:rFonts w:ascii="Times New Roman" w:hAnsi="Times New Roman" w:cs="Times New Roman"/>
          <w:sz w:val="24"/>
          <w:szCs w:val="24"/>
        </w:rPr>
        <w:t>3.6.</w:t>
      </w:r>
      <w:r w:rsidRPr="00E36BF1">
        <w:rPr>
          <w:rFonts w:ascii="Times New Roman" w:hAnsi="Times New Roman" w:cs="Times New Roman"/>
          <w:sz w:val="24"/>
          <w:szCs w:val="24"/>
        </w:rPr>
        <w:tab/>
      </w:r>
      <w:r w:rsidR="00186AD3" w:rsidRPr="00E36BF1">
        <w:rPr>
          <w:rFonts w:ascii="Times New Roman" w:hAnsi="Times New Roman" w:cs="Times New Roman"/>
          <w:sz w:val="24"/>
          <w:szCs w:val="24"/>
        </w:rPr>
        <w:t xml:space="preserve">Tęsdamas nusikalstamą veiką, </w:t>
      </w:r>
      <w:bookmarkStart w:id="158" w:name="Buk_325"/>
      <w:r w:rsidR="00C173AB" w:rsidRPr="00E36BF1">
        <w:rPr>
          <w:rFonts w:ascii="Times New Roman" w:hAnsi="Times New Roman" w:cs="Times New Roman"/>
          <w:sz w:val="24"/>
          <w:szCs w:val="24"/>
        </w:rPr>
        <w:t xml:space="preserve">A. Ž. </w:t>
      </w:r>
      <w:bookmarkEnd w:id="158"/>
      <w:r w:rsidR="00186AD3" w:rsidRPr="00E36BF1">
        <w:rPr>
          <w:rFonts w:ascii="Times New Roman" w:hAnsi="Times New Roman" w:cs="Times New Roman"/>
          <w:sz w:val="24"/>
          <w:szCs w:val="24"/>
        </w:rPr>
        <w:t xml:space="preserve">apgaule UAB „M“ naudai išvengė turtinės prievolės į Lietuvos Respublikos valstybės biudžetą sumokėti 129 099 </w:t>
      </w:r>
      <w:proofErr w:type="spellStart"/>
      <w:r w:rsidR="00186AD3" w:rsidRPr="00E36BF1">
        <w:rPr>
          <w:rFonts w:ascii="Times New Roman" w:hAnsi="Times New Roman" w:cs="Times New Roman"/>
          <w:sz w:val="24"/>
          <w:szCs w:val="24"/>
        </w:rPr>
        <w:t>Eur</w:t>
      </w:r>
      <w:proofErr w:type="spellEnd"/>
      <w:r w:rsidR="00186AD3" w:rsidRPr="00E36BF1">
        <w:rPr>
          <w:rFonts w:ascii="Times New Roman" w:hAnsi="Times New Roman" w:cs="Times New Roman"/>
          <w:sz w:val="24"/>
          <w:szCs w:val="24"/>
        </w:rPr>
        <w:t xml:space="preserve"> PVM, būtent: jis </w:t>
      </w:r>
      <w:r w:rsidR="00290777" w:rsidRPr="00E36BF1">
        <w:rPr>
          <w:rFonts w:ascii="Times New Roman" w:hAnsi="Times New Roman" w:cs="Times New Roman"/>
          <w:sz w:val="24"/>
          <w:szCs w:val="24"/>
        </w:rPr>
        <w:t xml:space="preserve">nuo </w:t>
      </w:r>
      <w:r w:rsidR="00186AD3" w:rsidRPr="00E36BF1">
        <w:rPr>
          <w:rFonts w:ascii="Times New Roman" w:hAnsi="Times New Roman" w:cs="Times New Roman"/>
          <w:sz w:val="24"/>
          <w:szCs w:val="24"/>
        </w:rPr>
        <w:t>2014</w:t>
      </w:r>
      <w:r w:rsidR="00BB7603">
        <w:rPr>
          <w:rFonts w:ascii="Times New Roman" w:hAnsi="Times New Roman" w:cs="Times New Roman"/>
          <w:sz w:val="24"/>
          <w:szCs w:val="24"/>
        </w:rPr>
        <w:t> </w:t>
      </w:r>
      <w:r w:rsidR="00186AD3" w:rsidRPr="00E36BF1">
        <w:rPr>
          <w:rFonts w:ascii="Times New Roman" w:hAnsi="Times New Roman" w:cs="Times New Roman"/>
          <w:sz w:val="24"/>
          <w:szCs w:val="24"/>
        </w:rPr>
        <w:t xml:space="preserve">m. sausio 1 d. </w:t>
      </w:r>
      <w:r w:rsidR="00290777" w:rsidRPr="00E36BF1">
        <w:rPr>
          <w:rFonts w:ascii="Times New Roman" w:hAnsi="Times New Roman" w:cs="Times New Roman"/>
          <w:sz w:val="24"/>
          <w:szCs w:val="24"/>
        </w:rPr>
        <w:t xml:space="preserve">iki </w:t>
      </w:r>
      <w:r w:rsidR="00186AD3" w:rsidRPr="00E36BF1">
        <w:rPr>
          <w:rFonts w:ascii="Times New Roman" w:hAnsi="Times New Roman" w:cs="Times New Roman"/>
          <w:sz w:val="24"/>
          <w:szCs w:val="24"/>
        </w:rPr>
        <w:t>2015 m. rugsėjo 4 d., tiksliai ikiteisminio tyrimo nenustatytu laiku, Kaun</w:t>
      </w:r>
      <w:r w:rsidR="007D6873" w:rsidRPr="00E36BF1">
        <w:rPr>
          <w:rFonts w:ascii="Times New Roman" w:hAnsi="Times New Roman" w:cs="Times New Roman"/>
          <w:sz w:val="24"/>
          <w:szCs w:val="24"/>
        </w:rPr>
        <w:t xml:space="preserve">e, </w:t>
      </w:r>
      <w:r w:rsidR="00186AD3" w:rsidRPr="00E36BF1">
        <w:rPr>
          <w:rFonts w:ascii="Times New Roman" w:hAnsi="Times New Roman" w:cs="Times New Roman"/>
          <w:sz w:val="24"/>
          <w:szCs w:val="24"/>
        </w:rPr>
        <w:t xml:space="preserve">tiksliai ikiteisminio tyrimo metu nenustatytoje vietoje, organizuodamas UAB „M“ veiklą, bendrininkaudamas su </w:t>
      </w:r>
      <w:bookmarkStart w:id="159" w:name="Buk_148"/>
      <w:r w:rsidR="00C173AB" w:rsidRPr="00E36BF1">
        <w:rPr>
          <w:rFonts w:ascii="Times New Roman" w:hAnsi="Times New Roman" w:cs="Times New Roman"/>
          <w:sz w:val="24"/>
          <w:szCs w:val="24"/>
        </w:rPr>
        <w:t xml:space="preserve">A. K. </w:t>
      </w:r>
      <w:bookmarkEnd w:id="159"/>
      <w:r w:rsidR="00186AD3" w:rsidRPr="00E36BF1">
        <w:rPr>
          <w:rFonts w:ascii="Times New Roman" w:hAnsi="Times New Roman" w:cs="Times New Roman"/>
          <w:sz w:val="24"/>
          <w:szCs w:val="24"/>
        </w:rPr>
        <w:t xml:space="preserve">ir </w:t>
      </w:r>
      <w:bookmarkStart w:id="160" w:name="Buk_502"/>
      <w:r w:rsidR="00C173AB" w:rsidRPr="00E36BF1">
        <w:rPr>
          <w:rFonts w:ascii="Times New Roman" w:hAnsi="Times New Roman" w:cs="Times New Roman"/>
          <w:sz w:val="24"/>
          <w:szCs w:val="24"/>
        </w:rPr>
        <w:t>R. J.</w:t>
      </w:r>
      <w:bookmarkEnd w:id="160"/>
      <w:r w:rsidR="00186AD3" w:rsidRPr="00E36BF1">
        <w:rPr>
          <w:rFonts w:ascii="Times New Roman" w:hAnsi="Times New Roman" w:cs="Times New Roman"/>
          <w:sz w:val="24"/>
          <w:szCs w:val="24"/>
        </w:rPr>
        <w:t xml:space="preserve">, veikdamas kaip vykdytojas, siekdamas išvengti UAB „M“ turtinės prievolės į valstybės biudžetą sumokėti PVM, įmonės apskaitoje apskaitydamas neįvykusius ūkinius įvykius, ikiteisminio tyrimo metu nenustatytam asmeniui išrašius </w:t>
      </w:r>
      <w:r w:rsidR="00186AD3" w:rsidRPr="00E36BF1">
        <w:rPr>
          <w:rFonts w:ascii="Times New Roman" w:hAnsi="Times New Roman" w:cs="Times New Roman"/>
          <w:bCs/>
          <w:sz w:val="24"/>
          <w:szCs w:val="24"/>
        </w:rPr>
        <w:t>UAB „B“</w:t>
      </w:r>
      <w:r w:rsidR="007D6873" w:rsidRPr="00E36BF1">
        <w:rPr>
          <w:rFonts w:ascii="Times New Roman" w:hAnsi="Times New Roman" w:cs="Times New Roman"/>
          <w:bCs/>
          <w:sz w:val="24"/>
          <w:szCs w:val="24"/>
        </w:rPr>
        <w:t xml:space="preserve"> </w:t>
      </w:r>
      <w:r w:rsidR="00186AD3" w:rsidRPr="00E36BF1">
        <w:rPr>
          <w:rFonts w:ascii="Times New Roman" w:hAnsi="Times New Roman" w:cs="Times New Roman"/>
          <w:sz w:val="24"/>
          <w:szCs w:val="24"/>
        </w:rPr>
        <w:t>PVM sąskaitas faktūras</w:t>
      </w:r>
      <w:r w:rsidR="007D6873" w:rsidRPr="00E36BF1">
        <w:rPr>
          <w:rFonts w:ascii="Times New Roman" w:hAnsi="Times New Roman" w:cs="Times New Roman"/>
          <w:sz w:val="24"/>
          <w:szCs w:val="24"/>
        </w:rPr>
        <w:t xml:space="preserve">; </w:t>
      </w:r>
      <w:bookmarkStart w:id="161" w:name="Buk_381"/>
      <w:r w:rsidR="00C173AB" w:rsidRPr="00E36BF1">
        <w:rPr>
          <w:rFonts w:ascii="Times New Roman" w:hAnsi="Times New Roman" w:cs="Times New Roman"/>
          <w:sz w:val="24"/>
          <w:szCs w:val="24"/>
        </w:rPr>
        <w:t xml:space="preserve">G. A. </w:t>
      </w:r>
      <w:bookmarkEnd w:id="161"/>
      <w:r w:rsidR="00186AD3" w:rsidRPr="00E36BF1">
        <w:rPr>
          <w:rFonts w:ascii="Times New Roman" w:hAnsi="Times New Roman" w:cs="Times New Roman"/>
          <w:sz w:val="24"/>
          <w:szCs w:val="24"/>
        </w:rPr>
        <w:t xml:space="preserve">išrašius </w:t>
      </w:r>
      <w:r w:rsidR="00186AD3" w:rsidRPr="00E36BF1">
        <w:rPr>
          <w:rFonts w:ascii="Times New Roman" w:hAnsi="Times New Roman" w:cs="Times New Roman"/>
          <w:bCs/>
          <w:sz w:val="24"/>
          <w:szCs w:val="24"/>
        </w:rPr>
        <w:t>UAB „P“</w:t>
      </w:r>
      <w:r w:rsidR="007D6873" w:rsidRPr="00E36BF1">
        <w:rPr>
          <w:rFonts w:ascii="Times New Roman" w:hAnsi="Times New Roman" w:cs="Times New Roman"/>
          <w:b/>
          <w:sz w:val="24"/>
          <w:szCs w:val="24"/>
        </w:rPr>
        <w:t xml:space="preserve"> </w:t>
      </w:r>
      <w:r w:rsidR="00186AD3" w:rsidRPr="00E36BF1">
        <w:rPr>
          <w:rFonts w:ascii="Times New Roman" w:hAnsi="Times New Roman" w:cs="Times New Roman"/>
          <w:sz w:val="24"/>
          <w:szCs w:val="24"/>
        </w:rPr>
        <w:t>PVM sąskaitas faktūras</w:t>
      </w:r>
      <w:r w:rsidR="008C4B17" w:rsidRPr="00E36BF1">
        <w:rPr>
          <w:rFonts w:ascii="Times New Roman" w:hAnsi="Times New Roman" w:cs="Times New Roman"/>
          <w:sz w:val="24"/>
          <w:szCs w:val="24"/>
        </w:rPr>
        <w:t xml:space="preserve">; </w:t>
      </w:r>
      <w:bookmarkStart w:id="162" w:name="Buk_443"/>
      <w:r w:rsidR="00C173AB" w:rsidRPr="00E36BF1">
        <w:rPr>
          <w:rFonts w:ascii="Times New Roman" w:hAnsi="Times New Roman" w:cs="Times New Roman"/>
          <w:sz w:val="24"/>
          <w:szCs w:val="24"/>
        </w:rPr>
        <w:t xml:space="preserve">N. B. </w:t>
      </w:r>
      <w:bookmarkEnd w:id="162"/>
      <w:r w:rsidR="00186AD3" w:rsidRPr="00E36BF1">
        <w:rPr>
          <w:rFonts w:ascii="Times New Roman" w:hAnsi="Times New Roman" w:cs="Times New Roman"/>
          <w:sz w:val="24"/>
          <w:szCs w:val="24"/>
        </w:rPr>
        <w:t xml:space="preserve">išrašius </w:t>
      </w:r>
      <w:r w:rsidR="00186AD3" w:rsidRPr="00E36BF1">
        <w:rPr>
          <w:rFonts w:ascii="Times New Roman" w:hAnsi="Times New Roman" w:cs="Times New Roman"/>
          <w:bCs/>
          <w:sz w:val="24"/>
          <w:szCs w:val="24"/>
        </w:rPr>
        <w:t>UAB „</w:t>
      </w:r>
      <w:proofErr w:type="spellStart"/>
      <w:r w:rsidR="00186AD3" w:rsidRPr="00E36BF1">
        <w:rPr>
          <w:rFonts w:ascii="Times New Roman" w:hAnsi="Times New Roman" w:cs="Times New Roman"/>
          <w:bCs/>
          <w:sz w:val="24"/>
          <w:szCs w:val="24"/>
        </w:rPr>
        <w:t>Pr</w:t>
      </w:r>
      <w:proofErr w:type="spellEnd"/>
      <w:r w:rsidR="00186AD3" w:rsidRPr="00E36BF1">
        <w:rPr>
          <w:rFonts w:ascii="Times New Roman" w:hAnsi="Times New Roman" w:cs="Times New Roman"/>
          <w:bCs/>
          <w:sz w:val="24"/>
          <w:szCs w:val="24"/>
        </w:rPr>
        <w:t>“</w:t>
      </w:r>
      <w:r w:rsidR="008C4B17" w:rsidRPr="00E36BF1">
        <w:rPr>
          <w:rFonts w:ascii="Times New Roman" w:hAnsi="Times New Roman" w:cs="Times New Roman"/>
          <w:bCs/>
          <w:sz w:val="24"/>
          <w:szCs w:val="24"/>
        </w:rPr>
        <w:t>;</w:t>
      </w:r>
      <w:r w:rsidR="008C4B17" w:rsidRPr="00E36BF1">
        <w:rPr>
          <w:rFonts w:ascii="Times New Roman" w:hAnsi="Times New Roman" w:cs="Times New Roman"/>
          <w:b/>
          <w:sz w:val="24"/>
          <w:szCs w:val="24"/>
        </w:rPr>
        <w:t xml:space="preserve"> </w:t>
      </w:r>
      <w:r w:rsidR="00186AD3" w:rsidRPr="00E36BF1">
        <w:rPr>
          <w:rFonts w:ascii="Times New Roman" w:hAnsi="Times New Roman" w:cs="Times New Roman"/>
          <w:sz w:val="24"/>
          <w:szCs w:val="24"/>
        </w:rPr>
        <w:t xml:space="preserve">nenustatytam asmeniui išrašius </w:t>
      </w:r>
      <w:r w:rsidR="00186AD3" w:rsidRPr="00E36BF1">
        <w:rPr>
          <w:rFonts w:ascii="Times New Roman" w:hAnsi="Times New Roman" w:cs="Times New Roman"/>
          <w:bCs/>
          <w:sz w:val="24"/>
          <w:szCs w:val="24"/>
        </w:rPr>
        <w:t>UAB „</w:t>
      </w:r>
      <w:proofErr w:type="spellStart"/>
      <w:r w:rsidR="00186AD3" w:rsidRPr="00E36BF1">
        <w:rPr>
          <w:rFonts w:ascii="Times New Roman" w:hAnsi="Times New Roman" w:cs="Times New Roman"/>
          <w:bCs/>
          <w:sz w:val="24"/>
          <w:szCs w:val="24"/>
        </w:rPr>
        <w:t>St</w:t>
      </w:r>
      <w:proofErr w:type="spellEnd"/>
      <w:r w:rsidR="00186AD3" w:rsidRPr="00E36BF1">
        <w:rPr>
          <w:rFonts w:ascii="Times New Roman" w:hAnsi="Times New Roman" w:cs="Times New Roman"/>
          <w:bCs/>
          <w:sz w:val="24"/>
          <w:szCs w:val="24"/>
        </w:rPr>
        <w:t xml:space="preserve">“ </w:t>
      </w:r>
      <w:r w:rsidR="00186AD3" w:rsidRPr="00E36BF1">
        <w:rPr>
          <w:rFonts w:ascii="Times New Roman" w:hAnsi="Times New Roman" w:cs="Times New Roman"/>
          <w:sz w:val="24"/>
          <w:szCs w:val="24"/>
        </w:rPr>
        <w:t>PVM sąskaitas faktūras</w:t>
      </w:r>
      <w:r w:rsidR="008C4B17" w:rsidRPr="00E36BF1">
        <w:rPr>
          <w:rFonts w:ascii="Times New Roman" w:hAnsi="Times New Roman" w:cs="Times New Roman"/>
          <w:sz w:val="24"/>
          <w:szCs w:val="24"/>
        </w:rPr>
        <w:t xml:space="preserve">, </w:t>
      </w:r>
      <w:r w:rsidR="00186AD3" w:rsidRPr="00E36BF1">
        <w:rPr>
          <w:rFonts w:ascii="Times New Roman" w:hAnsi="Times New Roman" w:cs="Times New Roman"/>
          <w:bCs/>
          <w:sz w:val="24"/>
          <w:szCs w:val="24"/>
        </w:rPr>
        <w:t xml:space="preserve">iš viso </w:t>
      </w:r>
      <w:r w:rsidR="00AB4B6B" w:rsidRPr="00E36BF1">
        <w:rPr>
          <w:rFonts w:ascii="Times New Roman" w:hAnsi="Times New Roman" w:cs="Times New Roman"/>
          <w:bCs/>
          <w:sz w:val="24"/>
          <w:szCs w:val="24"/>
        </w:rPr>
        <w:t xml:space="preserve">dėl </w:t>
      </w:r>
      <w:r w:rsidR="00186AD3" w:rsidRPr="00E36BF1">
        <w:rPr>
          <w:rFonts w:ascii="Times New Roman" w:hAnsi="Times New Roman" w:cs="Times New Roman"/>
          <w:bCs/>
          <w:sz w:val="24"/>
          <w:szCs w:val="24"/>
        </w:rPr>
        <w:t>755</w:t>
      </w:r>
      <w:r w:rsidR="00BB7603">
        <w:rPr>
          <w:rFonts w:ascii="Times New Roman" w:hAnsi="Times New Roman" w:cs="Times New Roman"/>
          <w:bCs/>
          <w:sz w:val="24"/>
          <w:szCs w:val="24"/>
        </w:rPr>
        <w:t> </w:t>
      </w:r>
      <w:r w:rsidR="00186AD3" w:rsidRPr="00E36BF1">
        <w:rPr>
          <w:rFonts w:ascii="Times New Roman" w:hAnsi="Times New Roman" w:cs="Times New Roman"/>
          <w:bCs/>
          <w:sz w:val="24"/>
          <w:szCs w:val="24"/>
        </w:rPr>
        <w:t xml:space="preserve">831,58 </w:t>
      </w:r>
      <w:proofErr w:type="spellStart"/>
      <w:r w:rsidR="00186AD3" w:rsidRPr="00E36BF1">
        <w:rPr>
          <w:rFonts w:ascii="Times New Roman" w:hAnsi="Times New Roman" w:cs="Times New Roman"/>
          <w:bCs/>
          <w:sz w:val="24"/>
          <w:szCs w:val="24"/>
        </w:rPr>
        <w:t>Eur</w:t>
      </w:r>
      <w:proofErr w:type="spellEnd"/>
      <w:r w:rsidR="00186AD3" w:rsidRPr="00E36BF1">
        <w:rPr>
          <w:rFonts w:ascii="Times New Roman" w:hAnsi="Times New Roman" w:cs="Times New Roman"/>
          <w:bCs/>
          <w:sz w:val="24"/>
          <w:szCs w:val="24"/>
        </w:rPr>
        <w:t xml:space="preserve">, </w:t>
      </w:r>
      <w:r w:rsidR="00861473" w:rsidRPr="00E36BF1">
        <w:rPr>
          <w:rFonts w:ascii="Times New Roman" w:hAnsi="Times New Roman" w:cs="Times New Roman"/>
          <w:bCs/>
          <w:sz w:val="24"/>
          <w:szCs w:val="24"/>
        </w:rPr>
        <w:t>iš</w:t>
      </w:r>
      <w:r w:rsidR="00AB4B6B" w:rsidRPr="00E36BF1">
        <w:rPr>
          <w:rFonts w:ascii="Times New Roman" w:hAnsi="Times New Roman" w:cs="Times New Roman"/>
          <w:bCs/>
          <w:sz w:val="24"/>
          <w:szCs w:val="24"/>
        </w:rPr>
        <w:t xml:space="preserve"> jų</w:t>
      </w:r>
      <w:r w:rsidR="00186AD3" w:rsidRPr="00E36BF1">
        <w:rPr>
          <w:rFonts w:ascii="Times New Roman" w:hAnsi="Times New Roman" w:cs="Times New Roman"/>
          <w:bCs/>
          <w:sz w:val="24"/>
          <w:szCs w:val="24"/>
        </w:rPr>
        <w:t xml:space="preserve"> 129 099 </w:t>
      </w:r>
      <w:proofErr w:type="spellStart"/>
      <w:r w:rsidR="00186AD3" w:rsidRPr="00E36BF1">
        <w:rPr>
          <w:rFonts w:ascii="Times New Roman" w:hAnsi="Times New Roman" w:cs="Times New Roman"/>
          <w:bCs/>
          <w:sz w:val="24"/>
          <w:szCs w:val="24"/>
        </w:rPr>
        <w:t>Eur</w:t>
      </w:r>
      <w:proofErr w:type="spellEnd"/>
      <w:r w:rsidR="00186AD3" w:rsidRPr="00E36BF1">
        <w:rPr>
          <w:rFonts w:ascii="Times New Roman" w:hAnsi="Times New Roman" w:cs="Times New Roman"/>
          <w:bCs/>
          <w:sz w:val="24"/>
          <w:szCs w:val="24"/>
        </w:rPr>
        <w:t xml:space="preserve"> PVM, </w:t>
      </w:r>
      <w:r w:rsidR="00186AD3" w:rsidRPr="00E36BF1">
        <w:rPr>
          <w:rFonts w:ascii="Times New Roman" w:hAnsi="Times New Roman" w:cs="Times New Roman"/>
          <w:sz w:val="24"/>
          <w:szCs w:val="24"/>
        </w:rPr>
        <w:t>kuriose buvo nurodyti žinomai melagingi duomenys apie tai, kad UAB</w:t>
      </w:r>
      <w:r w:rsidR="00AB4B6B" w:rsidRPr="00E36BF1">
        <w:rPr>
          <w:rFonts w:ascii="Times New Roman" w:hAnsi="Times New Roman" w:cs="Times New Roman"/>
          <w:sz w:val="24"/>
          <w:szCs w:val="24"/>
        </w:rPr>
        <w:t> </w:t>
      </w:r>
      <w:r w:rsidR="00186AD3" w:rsidRPr="00E36BF1">
        <w:rPr>
          <w:rFonts w:ascii="Times New Roman" w:hAnsi="Times New Roman" w:cs="Times New Roman"/>
          <w:sz w:val="24"/>
          <w:szCs w:val="24"/>
        </w:rPr>
        <w:t>„M“ perka paslaugas iš UAB „B“, UAB „P“, UAB „</w:t>
      </w:r>
      <w:proofErr w:type="spellStart"/>
      <w:r w:rsidR="00186AD3" w:rsidRPr="00E36BF1">
        <w:rPr>
          <w:rFonts w:ascii="Times New Roman" w:hAnsi="Times New Roman" w:cs="Times New Roman"/>
          <w:sz w:val="24"/>
          <w:szCs w:val="24"/>
        </w:rPr>
        <w:t>Pr</w:t>
      </w:r>
      <w:proofErr w:type="spellEnd"/>
      <w:r w:rsidR="00186AD3" w:rsidRPr="00E36BF1">
        <w:rPr>
          <w:rFonts w:ascii="Times New Roman" w:hAnsi="Times New Roman" w:cs="Times New Roman"/>
          <w:sz w:val="24"/>
          <w:szCs w:val="24"/>
        </w:rPr>
        <w:t>“, UAB „</w:t>
      </w:r>
      <w:proofErr w:type="spellStart"/>
      <w:r w:rsidR="00186AD3" w:rsidRPr="00E36BF1">
        <w:rPr>
          <w:rFonts w:ascii="Times New Roman" w:hAnsi="Times New Roman" w:cs="Times New Roman"/>
          <w:sz w:val="24"/>
          <w:szCs w:val="24"/>
        </w:rPr>
        <w:t>St</w:t>
      </w:r>
      <w:proofErr w:type="spellEnd"/>
      <w:r w:rsidR="00AB4B6B" w:rsidRPr="00E36BF1">
        <w:rPr>
          <w:rFonts w:ascii="Times New Roman" w:hAnsi="Times New Roman" w:cs="Times New Roman"/>
          <w:sz w:val="24"/>
          <w:szCs w:val="24"/>
        </w:rPr>
        <w:t>“,</w:t>
      </w:r>
      <w:r w:rsidR="00186AD3" w:rsidRPr="00E36BF1">
        <w:rPr>
          <w:rFonts w:ascii="Times New Roman" w:hAnsi="Times New Roman" w:cs="Times New Roman"/>
          <w:sz w:val="24"/>
          <w:szCs w:val="24"/>
        </w:rPr>
        <w:t xml:space="preserve"> ir šiuos suklastotus dokumentus perdavė </w:t>
      </w:r>
      <w:bookmarkStart w:id="163" w:name="Buk_278"/>
      <w:r w:rsidR="00C173AB" w:rsidRPr="00E36BF1">
        <w:rPr>
          <w:rFonts w:ascii="Times New Roman" w:hAnsi="Times New Roman" w:cs="Times New Roman"/>
          <w:sz w:val="24"/>
          <w:szCs w:val="24"/>
        </w:rPr>
        <w:t>A. Ž.</w:t>
      </w:r>
      <w:bookmarkEnd w:id="163"/>
      <w:r w:rsidR="00186AD3" w:rsidRPr="00E36BF1">
        <w:rPr>
          <w:rFonts w:ascii="Times New Roman" w:hAnsi="Times New Roman" w:cs="Times New Roman"/>
          <w:sz w:val="24"/>
          <w:szCs w:val="24"/>
        </w:rPr>
        <w:t>, kuris juos pateikė UAB „M“ buhalterėms</w:t>
      </w:r>
      <w:r w:rsidR="000B498C" w:rsidRPr="00E36BF1">
        <w:rPr>
          <w:rFonts w:ascii="Times New Roman" w:hAnsi="Times New Roman" w:cs="Times New Roman"/>
          <w:sz w:val="24"/>
          <w:szCs w:val="24"/>
        </w:rPr>
        <w:t>,</w:t>
      </w:r>
      <w:r w:rsidR="00186AD3" w:rsidRPr="00E36BF1">
        <w:rPr>
          <w:rFonts w:ascii="Times New Roman" w:hAnsi="Times New Roman" w:cs="Times New Roman"/>
          <w:sz w:val="24"/>
          <w:szCs w:val="24"/>
        </w:rPr>
        <w:t xml:space="preserve"> nieko </w:t>
      </w:r>
      <w:r w:rsidR="00AB4B6B" w:rsidRPr="00E36BF1">
        <w:rPr>
          <w:rFonts w:ascii="Times New Roman" w:hAnsi="Times New Roman" w:cs="Times New Roman"/>
          <w:sz w:val="24"/>
          <w:szCs w:val="24"/>
        </w:rPr>
        <w:t xml:space="preserve">nežinančioms </w:t>
      </w:r>
      <w:r w:rsidR="00186AD3" w:rsidRPr="00E36BF1">
        <w:rPr>
          <w:rFonts w:ascii="Times New Roman" w:hAnsi="Times New Roman" w:cs="Times New Roman"/>
          <w:sz w:val="24"/>
          <w:szCs w:val="24"/>
        </w:rPr>
        <w:t xml:space="preserve">apie sandorių fiktyvumą, bei nurodė juos įtraukti į UAB „M“ buhalterinę apskaitą, dėl </w:t>
      </w:r>
      <w:r w:rsidR="00AB4B6B" w:rsidRPr="00E36BF1">
        <w:rPr>
          <w:rFonts w:ascii="Times New Roman" w:hAnsi="Times New Roman" w:cs="Times New Roman"/>
          <w:sz w:val="24"/>
          <w:szCs w:val="24"/>
        </w:rPr>
        <w:t>t</w:t>
      </w:r>
      <w:r w:rsidR="00186AD3" w:rsidRPr="00E36BF1">
        <w:rPr>
          <w:rFonts w:ascii="Times New Roman" w:hAnsi="Times New Roman" w:cs="Times New Roman"/>
          <w:sz w:val="24"/>
          <w:szCs w:val="24"/>
        </w:rPr>
        <w:t xml:space="preserve">o UAB „M“ buhalterės </w:t>
      </w:r>
      <w:bookmarkStart w:id="164" w:name="Buk_450"/>
      <w:r w:rsidR="00C173AB" w:rsidRPr="00E36BF1">
        <w:rPr>
          <w:rFonts w:ascii="Times New Roman" w:hAnsi="Times New Roman" w:cs="Times New Roman"/>
          <w:sz w:val="24"/>
          <w:szCs w:val="24"/>
        </w:rPr>
        <w:t xml:space="preserve">R. G. </w:t>
      </w:r>
      <w:bookmarkEnd w:id="164"/>
      <w:r w:rsidR="00186AD3" w:rsidRPr="00E36BF1">
        <w:rPr>
          <w:rFonts w:ascii="Times New Roman" w:hAnsi="Times New Roman" w:cs="Times New Roman"/>
          <w:sz w:val="24"/>
          <w:szCs w:val="24"/>
        </w:rPr>
        <w:t xml:space="preserve">ir </w:t>
      </w:r>
      <w:bookmarkStart w:id="165" w:name="Buk_401"/>
      <w:r w:rsidR="00C173AB" w:rsidRPr="00E36BF1">
        <w:rPr>
          <w:rFonts w:ascii="Times New Roman" w:hAnsi="Times New Roman" w:cs="Times New Roman"/>
          <w:sz w:val="24"/>
          <w:szCs w:val="24"/>
        </w:rPr>
        <w:t>J. L.</w:t>
      </w:r>
      <w:bookmarkEnd w:id="165"/>
      <w:r w:rsidR="00186AD3" w:rsidRPr="00E36BF1">
        <w:rPr>
          <w:rFonts w:ascii="Times New Roman" w:hAnsi="Times New Roman" w:cs="Times New Roman"/>
          <w:sz w:val="24"/>
          <w:szCs w:val="24"/>
        </w:rPr>
        <w:t xml:space="preserve">, nežinodamos, kad </w:t>
      </w:r>
      <w:bookmarkStart w:id="166" w:name="Buk_203"/>
      <w:r w:rsidR="00C173AB" w:rsidRPr="00E36BF1">
        <w:rPr>
          <w:rFonts w:ascii="Times New Roman" w:hAnsi="Times New Roman" w:cs="Times New Roman"/>
          <w:sz w:val="24"/>
          <w:szCs w:val="24"/>
        </w:rPr>
        <w:t xml:space="preserve">A. Ž. </w:t>
      </w:r>
      <w:bookmarkEnd w:id="166"/>
      <w:r w:rsidR="00186AD3" w:rsidRPr="00E36BF1">
        <w:rPr>
          <w:rFonts w:ascii="Times New Roman" w:hAnsi="Times New Roman" w:cs="Times New Roman"/>
          <w:sz w:val="24"/>
          <w:szCs w:val="24"/>
        </w:rPr>
        <w:t>pateiktose UAB „B“, UAB „P“, UAB „</w:t>
      </w:r>
      <w:proofErr w:type="spellStart"/>
      <w:r w:rsidR="00186AD3" w:rsidRPr="00E36BF1">
        <w:rPr>
          <w:rFonts w:ascii="Times New Roman" w:hAnsi="Times New Roman" w:cs="Times New Roman"/>
          <w:sz w:val="24"/>
          <w:szCs w:val="24"/>
        </w:rPr>
        <w:t>Pr</w:t>
      </w:r>
      <w:proofErr w:type="spellEnd"/>
      <w:r w:rsidR="00186AD3" w:rsidRPr="00E36BF1">
        <w:rPr>
          <w:rFonts w:ascii="Times New Roman" w:hAnsi="Times New Roman" w:cs="Times New Roman"/>
          <w:sz w:val="24"/>
          <w:szCs w:val="24"/>
        </w:rPr>
        <w:t>“, UAB „</w:t>
      </w:r>
      <w:proofErr w:type="spellStart"/>
      <w:r w:rsidR="00186AD3" w:rsidRPr="00E36BF1">
        <w:rPr>
          <w:rFonts w:ascii="Times New Roman" w:hAnsi="Times New Roman" w:cs="Times New Roman"/>
          <w:sz w:val="24"/>
          <w:szCs w:val="24"/>
        </w:rPr>
        <w:t>St</w:t>
      </w:r>
      <w:proofErr w:type="spellEnd"/>
      <w:r w:rsidR="00186AD3" w:rsidRPr="00E36BF1">
        <w:rPr>
          <w:rFonts w:ascii="Times New Roman" w:hAnsi="Times New Roman" w:cs="Times New Roman"/>
          <w:sz w:val="24"/>
          <w:szCs w:val="24"/>
        </w:rPr>
        <w:t>“ PVM sąskaitose</w:t>
      </w:r>
      <w:r w:rsidR="00AB4B6B"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faktūrose nurodytos paslaugos realiai UAB</w:t>
      </w:r>
      <w:r w:rsidR="006F2452" w:rsidRPr="00E36BF1">
        <w:rPr>
          <w:rFonts w:ascii="Times New Roman" w:hAnsi="Times New Roman" w:cs="Times New Roman"/>
          <w:sz w:val="24"/>
          <w:szCs w:val="24"/>
        </w:rPr>
        <w:t xml:space="preserve"> </w:t>
      </w:r>
      <w:r w:rsidR="00186AD3" w:rsidRPr="00E36BF1">
        <w:rPr>
          <w:rFonts w:ascii="Times New Roman" w:hAnsi="Times New Roman" w:cs="Times New Roman"/>
          <w:sz w:val="24"/>
          <w:szCs w:val="24"/>
        </w:rPr>
        <w:t xml:space="preserve">„M“ nebuvo parduotos ir šios PVM sąskaitos faktūros yra suklastotos, įtraukė jas į </w:t>
      </w:r>
      <w:r w:rsidR="00186AD3" w:rsidRPr="00E36BF1">
        <w:rPr>
          <w:rFonts w:ascii="Times New Roman" w:hAnsi="Times New Roman" w:cs="Times New Roman"/>
          <w:sz w:val="24"/>
          <w:szCs w:val="24"/>
        </w:rPr>
        <w:lastRenderedPageBreak/>
        <w:t>UAB „M“ buhalterinę apskaitą ir į UAB „M“ PVM deklaracijas</w:t>
      </w:r>
      <w:r w:rsidR="00AB4B6B" w:rsidRPr="00E36BF1">
        <w:rPr>
          <w:rFonts w:ascii="Times New Roman" w:hAnsi="Times New Roman" w:cs="Times New Roman"/>
          <w:sz w:val="24"/>
          <w:szCs w:val="24"/>
        </w:rPr>
        <w:t>,</w:t>
      </w:r>
      <w:r w:rsidR="00186AD3" w:rsidRPr="00E36BF1">
        <w:rPr>
          <w:rFonts w:ascii="Times New Roman" w:hAnsi="Times New Roman" w:cs="Times New Roman"/>
          <w:sz w:val="24"/>
          <w:szCs w:val="24"/>
        </w:rPr>
        <w:t xml:space="preserve"> forma FR0600</w:t>
      </w:r>
      <w:r w:rsidR="00090043" w:rsidRPr="00E36BF1">
        <w:rPr>
          <w:rFonts w:ascii="Times New Roman" w:hAnsi="Times New Roman" w:cs="Times New Roman"/>
          <w:sz w:val="24"/>
          <w:szCs w:val="24"/>
        </w:rPr>
        <w:t>.</w:t>
      </w:r>
      <w:r w:rsidRPr="00E36BF1">
        <w:rPr>
          <w:rFonts w:ascii="Times New Roman" w:hAnsi="Times New Roman" w:cs="Times New Roman"/>
          <w:sz w:val="24"/>
          <w:szCs w:val="24"/>
        </w:rPr>
        <w:t xml:space="preserve"> </w:t>
      </w:r>
      <w:r w:rsidR="00090043" w:rsidRPr="00E36BF1">
        <w:rPr>
          <w:rFonts w:ascii="Times New Roman" w:hAnsi="Times New Roman" w:cs="Times New Roman"/>
          <w:sz w:val="24"/>
          <w:szCs w:val="24"/>
        </w:rPr>
        <w:t xml:space="preserve">Taip </w:t>
      </w:r>
      <w:r w:rsidR="00186AD3" w:rsidRPr="00E36BF1">
        <w:rPr>
          <w:rFonts w:ascii="Times New Roman" w:hAnsi="Times New Roman" w:cs="Times New Roman"/>
          <w:sz w:val="24"/>
          <w:szCs w:val="24"/>
        </w:rPr>
        <w:t>UAB „M“ naudai išvengiant turtinės prievolės 129</w:t>
      </w:r>
      <w:r w:rsidR="004E26DF" w:rsidRPr="00E36BF1">
        <w:rPr>
          <w:rFonts w:ascii="Times New Roman" w:hAnsi="Times New Roman" w:cs="Times New Roman"/>
          <w:sz w:val="24"/>
          <w:szCs w:val="24"/>
        </w:rPr>
        <w:t> </w:t>
      </w:r>
      <w:r w:rsidR="00186AD3" w:rsidRPr="00E36BF1">
        <w:rPr>
          <w:rFonts w:ascii="Times New Roman" w:hAnsi="Times New Roman" w:cs="Times New Roman"/>
          <w:sz w:val="24"/>
          <w:szCs w:val="24"/>
        </w:rPr>
        <w:t>099</w:t>
      </w:r>
      <w:r w:rsidR="004E26DF" w:rsidRPr="00E36BF1">
        <w:rPr>
          <w:rFonts w:ascii="Times New Roman" w:hAnsi="Times New Roman" w:cs="Times New Roman"/>
          <w:sz w:val="24"/>
          <w:szCs w:val="24"/>
        </w:rPr>
        <w:t> </w:t>
      </w:r>
      <w:proofErr w:type="spellStart"/>
      <w:r w:rsidR="00186AD3" w:rsidRPr="00E36BF1">
        <w:rPr>
          <w:rFonts w:ascii="Times New Roman" w:hAnsi="Times New Roman" w:cs="Times New Roman"/>
          <w:sz w:val="24"/>
          <w:szCs w:val="24"/>
        </w:rPr>
        <w:t>Eur</w:t>
      </w:r>
      <w:proofErr w:type="spellEnd"/>
      <w:r w:rsidR="00186AD3" w:rsidRPr="00E36BF1">
        <w:rPr>
          <w:rFonts w:ascii="Times New Roman" w:hAnsi="Times New Roman" w:cs="Times New Roman"/>
          <w:sz w:val="24"/>
          <w:szCs w:val="24"/>
        </w:rPr>
        <w:t xml:space="preserve"> PVM sumokėti į valstybės biudžetą </w:t>
      </w:r>
      <w:r w:rsidR="00AB4B6B" w:rsidRPr="00E36BF1">
        <w:rPr>
          <w:rFonts w:ascii="Times New Roman" w:hAnsi="Times New Roman" w:cs="Times New Roman"/>
          <w:sz w:val="24"/>
          <w:szCs w:val="24"/>
        </w:rPr>
        <w:t xml:space="preserve">ir </w:t>
      </w:r>
      <w:r w:rsidR="00186AD3" w:rsidRPr="00E36BF1">
        <w:rPr>
          <w:rFonts w:ascii="Times New Roman" w:hAnsi="Times New Roman" w:cs="Times New Roman"/>
          <w:sz w:val="24"/>
          <w:szCs w:val="24"/>
        </w:rPr>
        <w:t>šias deklaracijas elektroniniu būdu 2014</w:t>
      </w:r>
      <w:r w:rsidR="00AB4B6B" w:rsidRPr="00E36BF1">
        <w:rPr>
          <w:rFonts w:ascii="Times New Roman" w:hAnsi="Times New Roman" w:cs="Times New Roman"/>
          <w:sz w:val="24"/>
          <w:szCs w:val="24"/>
        </w:rPr>
        <w:t> </w:t>
      </w:r>
      <w:r w:rsidR="00186AD3" w:rsidRPr="00E36BF1">
        <w:rPr>
          <w:rFonts w:ascii="Times New Roman" w:hAnsi="Times New Roman" w:cs="Times New Roman"/>
          <w:sz w:val="24"/>
          <w:szCs w:val="24"/>
        </w:rPr>
        <w:t>m. lapkričio 4 d., 2015 m. balandžio 14 d., 2015 m. gruodžio 17 d., 2016 m. balandžio</w:t>
      </w:r>
      <w:r w:rsidR="00AB4B6B" w:rsidRPr="00E36BF1">
        <w:rPr>
          <w:rFonts w:ascii="Times New Roman" w:hAnsi="Times New Roman" w:cs="Times New Roman"/>
          <w:sz w:val="24"/>
          <w:szCs w:val="24"/>
        </w:rPr>
        <w:t> </w:t>
      </w:r>
      <w:r w:rsidR="00186AD3" w:rsidRPr="00E36BF1">
        <w:rPr>
          <w:rFonts w:ascii="Times New Roman" w:hAnsi="Times New Roman" w:cs="Times New Roman"/>
          <w:sz w:val="24"/>
          <w:szCs w:val="24"/>
        </w:rPr>
        <w:t xml:space="preserve">15 d. pateikus Kauno apskrities valstybinei mokesčių inspekcijai, šiais nusikalstamais veiksmais </w:t>
      </w:r>
      <w:bookmarkStart w:id="167" w:name="Buk_326"/>
      <w:r w:rsidR="00C173AB" w:rsidRPr="00E36BF1">
        <w:rPr>
          <w:rFonts w:ascii="Times New Roman" w:hAnsi="Times New Roman" w:cs="Times New Roman"/>
          <w:sz w:val="24"/>
          <w:szCs w:val="24"/>
        </w:rPr>
        <w:t xml:space="preserve">A. Ž. </w:t>
      </w:r>
      <w:bookmarkEnd w:id="167"/>
      <w:r w:rsidR="00186AD3" w:rsidRPr="00E36BF1">
        <w:rPr>
          <w:rFonts w:ascii="Times New Roman" w:hAnsi="Times New Roman" w:cs="Times New Roman"/>
          <w:sz w:val="24"/>
          <w:szCs w:val="24"/>
        </w:rPr>
        <w:t xml:space="preserve">apgaule UAB „M“ naudai išvengė turtinės prievolės į Lietuvos Respublikos valstybės biudžetą sumokėti 129 099 </w:t>
      </w:r>
      <w:proofErr w:type="spellStart"/>
      <w:r w:rsidR="00186AD3" w:rsidRPr="00E36BF1">
        <w:rPr>
          <w:rFonts w:ascii="Times New Roman" w:hAnsi="Times New Roman" w:cs="Times New Roman"/>
          <w:sz w:val="24"/>
          <w:szCs w:val="24"/>
        </w:rPr>
        <w:t>Eur</w:t>
      </w:r>
      <w:proofErr w:type="spellEnd"/>
      <w:r w:rsidR="00186AD3" w:rsidRPr="00E36BF1">
        <w:rPr>
          <w:rFonts w:ascii="Times New Roman" w:hAnsi="Times New Roman" w:cs="Times New Roman"/>
          <w:sz w:val="24"/>
          <w:szCs w:val="24"/>
        </w:rPr>
        <w:t xml:space="preserve"> PVM.</w:t>
      </w:r>
      <w:r w:rsidR="008C04F0" w:rsidRPr="00E36BF1">
        <w:rPr>
          <w:rFonts w:ascii="Times New Roman" w:hAnsi="Times New Roman" w:cs="Times New Roman"/>
          <w:sz w:val="24"/>
          <w:szCs w:val="24"/>
        </w:rPr>
        <w:t xml:space="preserve"> </w:t>
      </w:r>
    </w:p>
    <w:p w14:paraId="4E5C3E3F" w14:textId="3FC5E377" w:rsidR="00961D17" w:rsidRPr="00E36BF1" w:rsidRDefault="00961D17" w:rsidP="00961D17">
      <w:pPr>
        <w:spacing w:after="120" w:line="240" w:lineRule="auto"/>
        <w:ind w:left="360" w:hanging="360"/>
        <w:jc w:val="both"/>
        <w:rPr>
          <w:rFonts w:ascii="Times New Roman" w:hAnsi="Times New Roman" w:cs="Times New Roman"/>
          <w:sz w:val="24"/>
          <w:szCs w:val="24"/>
        </w:rPr>
      </w:pPr>
      <w:r w:rsidRPr="00E36BF1">
        <w:rPr>
          <w:rFonts w:ascii="Times New Roman" w:hAnsi="Times New Roman" w:cs="Times New Roman"/>
          <w:sz w:val="24"/>
          <w:szCs w:val="24"/>
        </w:rPr>
        <w:t>4.</w:t>
      </w:r>
      <w:r w:rsidRPr="00E36BF1">
        <w:rPr>
          <w:rFonts w:ascii="Times New Roman" w:hAnsi="Times New Roman" w:cs="Times New Roman"/>
          <w:sz w:val="24"/>
          <w:szCs w:val="24"/>
        </w:rPr>
        <w:tab/>
        <w:t xml:space="preserve">Taip pat </w:t>
      </w:r>
      <w:bookmarkStart w:id="168" w:name="Buk_327"/>
      <w:r w:rsidR="00C173AB" w:rsidRPr="00E36BF1">
        <w:rPr>
          <w:rFonts w:ascii="Times New Roman" w:hAnsi="Times New Roman" w:cs="Times New Roman"/>
          <w:sz w:val="24"/>
          <w:szCs w:val="24"/>
        </w:rPr>
        <w:t xml:space="preserve">A. Ž. </w:t>
      </w:r>
      <w:bookmarkEnd w:id="168"/>
      <w:r w:rsidRPr="00E36BF1">
        <w:rPr>
          <w:rFonts w:ascii="Times New Roman" w:hAnsi="Times New Roman" w:cs="Times New Roman"/>
          <w:sz w:val="24"/>
          <w:szCs w:val="24"/>
        </w:rPr>
        <w:t xml:space="preserve">pagal BK 209 straipsnio 1 dalį nuteistas už tai, kad nuo 2013 m. sausio 1 d. iki 2015 m. rugsėjo 4 d. būdamas UAB „M“ </w:t>
      </w:r>
      <w:r w:rsidR="00AB4B6B" w:rsidRPr="00E36BF1">
        <w:rPr>
          <w:rFonts w:ascii="Times New Roman" w:hAnsi="Times New Roman" w:cs="Times New Roman"/>
          <w:sz w:val="24"/>
          <w:szCs w:val="24"/>
        </w:rPr>
        <w:t>direktorius</w:t>
      </w:r>
      <w:r w:rsidRPr="00E36BF1">
        <w:rPr>
          <w:rFonts w:ascii="Times New Roman" w:hAnsi="Times New Roman" w:cs="Times New Roman"/>
          <w:sz w:val="24"/>
          <w:szCs w:val="24"/>
        </w:rPr>
        <w:t>, pagal Lietuvos Respublikos akcinių bendrovių įstatymo 19 straipsnio 8 punkt</w:t>
      </w:r>
      <w:r w:rsidR="00E31FC2" w:rsidRPr="00E36BF1">
        <w:rPr>
          <w:rFonts w:ascii="Times New Roman" w:hAnsi="Times New Roman" w:cs="Times New Roman"/>
          <w:sz w:val="24"/>
          <w:szCs w:val="24"/>
        </w:rPr>
        <w:t xml:space="preserve">ą, </w:t>
      </w:r>
      <w:r w:rsidRPr="00E36BF1">
        <w:rPr>
          <w:rFonts w:ascii="Times New Roman" w:hAnsi="Times New Roman" w:cs="Times New Roman"/>
          <w:sz w:val="24"/>
          <w:szCs w:val="24"/>
        </w:rPr>
        <w:t>37 straipsnio 10 dalies 1 punkt</w:t>
      </w:r>
      <w:r w:rsidR="00E31FC2" w:rsidRPr="00E36BF1">
        <w:rPr>
          <w:rFonts w:ascii="Times New Roman" w:hAnsi="Times New Roman" w:cs="Times New Roman"/>
          <w:sz w:val="24"/>
          <w:szCs w:val="24"/>
        </w:rPr>
        <w:t xml:space="preserve">ą </w:t>
      </w:r>
      <w:r w:rsidRPr="00E36BF1">
        <w:rPr>
          <w:rFonts w:ascii="Times New Roman" w:hAnsi="Times New Roman" w:cs="Times New Roman"/>
          <w:sz w:val="24"/>
          <w:szCs w:val="24"/>
        </w:rPr>
        <w:t xml:space="preserve">būdamas atsakingas už Bendrovės veiklos organizavimą, sąmoningai blogai ją valdydamas – imituojant neįvykusius sandorius pasisavindamas išgrynintas UAB „M“ lėšas </w:t>
      </w:r>
      <w:r w:rsidR="009D18D1" w:rsidRPr="00E36BF1">
        <w:rPr>
          <w:rFonts w:ascii="Times New Roman" w:hAnsi="Times New Roman" w:cs="Times New Roman"/>
          <w:sz w:val="24"/>
          <w:szCs w:val="24"/>
        </w:rPr>
        <w:t xml:space="preserve">– </w:t>
      </w:r>
      <w:r w:rsidRPr="00E36BF1">
        <w:rPr>
          <w:rFonts w:ascii="Times New Roman" w:hAnsi="Times New Roman" w:cs="Times New Roman"/>
          <w:sz w:val="24"/>
          <w:szCs w:val="24"/>
        </w:rPr>
        <w:t xml:space="preserve">321 791,84 </w:t>
      </w:r>
      <w:proofErr w:type="spellStart"/>
      <w:r w:rsidRPr="00E36BF1">
        <w:rPr>
          <w:rFonts w:ascii="Times New Roman" w:hAnsi="Times New Roman" w:cs="Times New Roman"/>
          <w:sz w:val="24"/>
          <w:szCs w:val="24"/>
        </w:rPr>
        <w:t>Eur</w:t>
      </w:r>
      <w:proofErr w:type="spellEnd"/>
      <w:r w:rsidRPr="00E36BF1">
        <w:rPr>
          <w:rFonts w:ascii="Times New Roman" w:hAnsi="Times New Roman" w:cs="Times New Roman"/>
          <w:sz w:val="24"/>
          <w:szCs w:val="24"/>
        </w:rPr>
        <w:t>, įmonės apskaitoje apskaitydamas neįvykusias ūkines operacijas su VšĮ šeimos sveikatos centru „H“, UAB „</w:t>
      </w:r>
      <w:proofErr w:type="spellStart"/>
      <w:r w:rsidRPr="00E36BF1">
        <w:rPr>
          <w:rFonts w:ascii="Times New Roman" w:hAnsi="Times New Roman" w:cs="Times New Roman"/>
          <w:sz w:val="24"/>
          <w:szCs w:val="24"/>
        </w:rPr>
        <w:t>St</w:t>
      </w:r>
      <w:proofErr w:type="spellEnd"/>
      <w:r w:rsidRPr="00E36BF1">
        <w:rPr>
          <w:rFonts w:ascii="Times New Roman" w:hAnsi="Times New Roman" w:cs="Times New Roman"/>
          <w:sz w:val="24"/>
          <w:szCs w:val="24"/>
        </w:rPr>
        <w:t>“, UAB „P</w:t>
      </w:r>
      <w:r w:rsidR="003D69EB" w:rsidRPr="00E36BF1">
        <w:rPr>
          <w:rFonts w:ascii="Times New Roman" w:hAnsi="Times New Roman" w:cs="Times New Roman"/>
          <w:sz w:val="24"/>
          <w:szCs w:val="24"/>
        </w:rPr>
        <w:t>“</w:t>
      </w:r>
      <w:r w:rsidRPr="00E36BF1">
        <w:rPr>
          <w:rFonts w:ascii="Times New Roman" w:hAnsi="Times New Roman" w:cs="Times New Roman"/>
          <w:sz w:val="24"/>
          <w:szCs w:val="24"/>
        </w:rPr>
        <w:t>, UAB „B“, UAB</w:t>
      </w:r>
      <w:r w:rsidR="00AB4B6B" w:rsidRPr="00E36BF1">
        <w:rPr>
          <w:rFonts w:ascii="Times New Roman" w:hAnsi="Times New Roman" w:cs="Times New Roman"/>
          <w:sz w:val="24"/>
          <w:szCs w:val="24"/>
        </w:rPr>
        <w:t> </w:t>
      </w:r>
      <w:r w:rsidRPr="00E36BF1">
        <w:rPr>
          <w:rFonts w:ascii="Times New Roman" w:hAnsi="Times New Roman" w:cs="Times New Roman"/>
          <w:sz w:val="24"/>
          <w:szCs w:val="24"/>
        </w:rPr>
        <w:t>„</w:t>
      </w:r>
      <w:proofErr w:type="spellStart"/>
      <w:r w:rsidRPr="00E36BF1">
        <w:rPr>
          <w:rFonts w:ascii="Times New Roman" w:hAnsi="Times New Roman" w:cs="Times New Roman"/>
          <w:sz w:val="24"/>
          <w:szCs w:val="24"/>
        </w:rPr>
        <w:t>Pr</w:t>
      </w:r>
      <w:proofErr w:type="spellEnd"/>
      <w:r w:rsidRPr="00E36BF1">
        <w:rPr>
          <w:rFonts w:ascii="Times New Roman" w:hAnsi="Times New Roman" w:cs="Times New Roman"/>
          <w:sz w:val="24"/>
          <w:szCs w:val="24"/>
        </w:rPr>
        <w:t xml:space="preserve">“ ir </w:t>
      </w:r>
      <w:r w:rsidR="00AB4B6B" w:rsidRPr="00E36BF1">
        <w:rPr>
          <w:rFonts w:ascii="Times New Roman" w:hAnsi="Times New Roman" w:cs="Times New Roman"/>
          <w:sz w:val="24"/>
          <w:szCs w:val="24"/>
        </w:rPr>
        <w:t xml:space="preserve">sumokėdamas </w:t>
      </w:r>
      <w:r w:rsidRPr="00E36BF1">
        <w:rPr>
          <w:rFonts w:ascii="Times New Roman" w:hAnsi="Times New Roman" w:cs="Times New Roman"/>
          <w:sz w:val="24"/>
          <w:szCs w:val="24"/>
        </w:rPr>
        <w:t>už realiai nesuteiktas paslaugas</w:t>
      </w:r>
      <w:r w:rsidR="00D75942" w:rsidRPr="00E36BF1">
        <w:rPr>
          <w:rFonts w:ascii="Times New Roman" w:hAnsi="Times New Roman" w:cs="Times New Roman"/>
          <w:sz w:val="24"/>
          <w:szCs w:val="24"/>
        </w:rPr>
        <w:t>,</w:t>
      </w:r>
      <w:r w:rsidRPr="00E36BF1">
        <w:rPr>
          <w:rFonts w:ascii="Times New Roman" w:hAnsi="Times New Roman" w:cs="Times New Roman"/>
          <w:sz w:val="24"/>
          <w:szCs w:val="24"/>
        </w:rPr>
        <w:t xml:space="preserve"> iš viso 875</w:t>
      </w:r>
      <w:r w:rsidR="00BB7603">
        <w:rPr>
          <w:rFonts w:ascii="Times New Roman" w:hAnsi="Times New Roman" w:cs="Times New Roman"/>
          <w:sz w:val="24"/>
          <w:szCs w:val="24"/>
        </w:rPr>
        <w:t> </w:t>
      </w:r>
      <w:r w:rsidRPr="00E36BF1">
        <w:rPr>
          <w:rFonts w:ascii="Times New Roman" w:hAnsi="Times New Roman" w:cs="Times New Roman"/>
          <w:sz w:val="24"/>
          <w:szCs w:val="24"/>
        </w:rPr>
        <w:t xml:space="preserve">695,75 </w:t>
      </w:r>
      <w:proofErr w:type="spellStart"/>
      <w:r w:rsidRPr="00E36BF1">
        <w:rPr>
          <w:rFonts w:ascii="Times New Roman" w:hAnsi="Times New Roman" w:cs="Times New Roman"/>
          <w:sz w:val="24"/>
          <w:szCs w:val="24"/>
        </w:rPr>
        <w:t>Eur</w:t>
      </w:r>
      <w:proofErr w:type="spellEnd"/>
      <w:r w:rsidRPr="00E36BF1">
        <w:rPr>
          <w:rFonts w:ascii="Times New Roman" w:hAnsi="Times New Roman" w:cs="Times New Roman"/>
          <w:sz w:val="24"/>
          <w:szCs w:val="24"/>
        </w:rPr>
        <w:t xml:space="preserve">, apsunkino atsiskaitymą laiku su tiekėjais ir kreditoriais, padarė lemiamą įtaką bendrovės mokumui </w:t>
      </w:r>
      <w:r w:rsidR="0078251A" w:rsidRPr="00E36BF1">
        <w:rPr>
          <w:rFonts w:ascii="Times New Roman" w:hAnsi="Times New Roman" w:cs="Times New Roman"/>
          <w:sz w:val="24"/>
          <w:szCs w:val="24"/>
        </w:rPr>
        <w:t xml:space="preserve">ir </w:t>
      </w:r>
      <w:r w:rsidRPr="00E36BF1">
        <w:rPr>
          <w:rFonts w:ascii="Times New Roman" w:hAnsi="Times New Roman" w:cs="Times New Roman"/>
          <w:sz w:val="24"/>
          <w:szCs w:val="24"/>
        </w:rPr>
        <w:t xml:space="preserve">sutrukdė siekti pagrindinio bendrovės tikslo – pelno gavimo, </w:t>
      </w:r>
      <w:r w:rsidR="00AB4B6B" w:rsidRPr="00E36BF1">
        <w:rPr>
          <w:rFonts w:ascii="Times New Roman" w:hAnsi="Times New Roman" w:cs="Times New Roman"/>
          <w:sz w:val="24"/>
          <w:szCs w:val="24"/>
        </w:rPr>
        <w:t xml:space="preserve">taip </w:t>
      </w:r>
      <w:r w:rsidRPr="00E36BF1">
        <w:rPr>
          <w:rFonts w:ascii="Times New Roman" w:hAnsi="Times New Roman" w:cs="Times New Roman"/>
          <w:sz w:val="24"/>
          <w:szCs w:val="24"/>
        </w:rPr>
        <w:t>nulėmė UAB</w:t>
      </w:r>
      <w:r w:rsidR="00AB4B6B" w:rsidRPr="00E36BF1">
        <w:rPr>
          <w:rFonts w:ascii="Times New Roman" w:hAnsi="Times New Roman" w:cs="Times New Roman"/>
          <w:sz w:val="24"/>
          <w:szCs w:val="24"/>
        </w:rPr>
        <w:t> </w:t>
      </w:r>
      <w:r w:rsidRPr="00E36BF1">
        <w:rPr>
          <w:rFonts w:ascii="Times New Roman" w:hAnsi="Times New Roman" w:cs="Times New Roman"/>
          <w:sz w:val="24"/>
          <w:szCs w:val="24"/>
        </w:rPr>
        <w:t xml:space="preserve">„M“ bankrotą </w:t>
      </w:r>
      <w:r w:rsidR="00AB4B6B" w:rsidRPr="00E36BF1">
        <w:rPr>
          <w:rFonts w:ascii="Times New Roman" w:hAnsi="Times New Roman" w:cs="Times New Roman"/>
          <w:sz w:val="24"/>
          <w:szCs w:val="24"/>
        </w:rPr>
        <w:t xml:space="preserve">ir </w:t>
      </w:r>
      <w:r w:rsidRPr="00E36BF1">
        <w:rPr>
          <w:rFonts w:ascii="Times New Roman" w:hAnsi="Times New Roman" w:cs="Times New Roman"/>
          <w:sz w:val="24"/>
          <w:szCs w:val="24"/>
        </w:rPr>
        <w:t xml:space="preserve">padarė </w:t>
      </w:r>
      <w:r w:rsidR="00AB4B6B" w:rsidRPr="00E36BF1">
        <w:rPr>
          <w:rFonts w:ascii="Times New Roman" w:hAnsi="Times New Roman" w:cs="Times New Roman"/>
          <w:sz w:val="24"/>
          <w:szCs w:val="24"/>
        </w:rPr>
        <w:t xml:space="preserve">didelę – </w:t>
      </w:r>
      <w:r w:rsidRPr="00E36BF1">
        <w:rPr>
          <w:rFonts w:ascii="Times New Roman" w:hAnsi="Times New Roman" w:cs="Times New Roman"/>
          <w:bCs/>
          <w:sz w:val="24"/>
          <w:szCs w:val="24"/>
        </w:rPr>
        <w:t>321 791,84</w:t>
      </w:r>
      <w:r w:rsidRPr="00E36BF1">
        <w:rPr>
          <w:rFonts w:ascii="Times New Roman" w:hAnsi="Times New Roman" w:cs="Times New Roman"/>
          <w:b/>
          <w:sz w:val="24"/>
          <w:szCs w:val="24"/>
        </w:rPr>
        <w:t xml:space="preserve"> </w:t>
      </w:r>
      <w:proofErr w:type="spellStart"/>
      <w:r w:rsidRPr="00E36BF1">
        <w:rPr>
          <w:rFonts w:ascii="Times New Roman" w:hAnsi="Times New Roman" w:cs="Times New Roman"/>
          <w:sz w:val="24"/>
          <w:szCs w:val="24"/>
        </w:rPr>
        <w:t>Eur</w:t>
      </w:r>
      <w:proofErr w:type="spellEnd"/>
      <w:r w:rsidRPr="00E36BF1">
        <w:rPr>
          <w:rFonts w:ascii="Times New Roman" w:hAnsi="Times New Roman" w:cs="Times New Roman"/>
          <w:sz w:val="24"/>
          <w:szCs w:val="24"/>
        </w:rPr>
        <w:t xml:space="preserve"> </w:t>
      </w:r>
      <w:r w:rsidR="00AB4B6B" w:rsidRPr="00E36BF1">
        <w:rPr>
          <w:rFonts w:ascii="Times New Roman" w:hAnsi="Times New Roman" w:cs="Times New Roman"/>
          <w:sz w:val="24"/>
          <w:szCs w:val="24"/>
        </w:rPr>
        <w:t xml:space="preserve">– </w:t>
      </w:r>
      <w:r w:rsidRPr="00E36BF1">
        <w:rPr>
          <w:rFonts w:ascii="Times New Roman" w:hAnsi="Times New Roman" w:cs="Times New Roman"/>
          <w:sz w:val="24"/>
          <w:szCs w:val="24"/>
        </w:rPr>
        <w:t>turtin</w:t>
      </w:r>
      <w:r w:rsidR="00432577" w:rsidRPr="00E36BF1">
        <w:rPr>
          <w:rFonts w:ascii="Times New Roman" w:hAnsi="Times New Roman" w:cs="Times New Roman"/>
          <w:sz w:val="24"/>
          <w:szCs w:val="24"/>
        </w:rPr>
        <w:t>ę</w:t>
      </w:r>
      <w:r w:rsidRPr="00E36BF1">
        <w:rPr>
          <w:rFonts w:ascii="Times New Roman" w:hAnsi="Times New Roman" w:cs="Times New Roman"/>
          <w:sz w:val="24"/>
          <w:szCs w:val="24"/>
        </w:rPr>
        <w:t xml:space="preserve"> žal</w:t>
      </w:r>
      <w:r w:rsidR="00432577" w:rsidRPr="00E36BF1">
        <w:rPr>
          <w:rFonts w:ascii="Times New Roman" w:hAnsi="Times New Roman" w:cs="Times New Roman"/>
          <w:sz w:val="24"/>
          <w:szCs w:val="24"/>
        </w:rPr>
        <w:t>ą</w:t>
      </w:r>
      <w:r w:rsidRPr="00E36BF1">
        <w:rPr>
          <w:rFonts w:ascii="Times New Roman" w:hAnsi="Times New Roman" w:cs="Times New Roman"/>
          <w:sz w:val="24"/>
          <w:szCs w:val="24"/>
        </w:rPr>
        <w:t xml:space="preserve"> kreditoriams. </w:t>
      </w:r>
    </w:p>
    <w:p w14:paraId="1A2220EF" w14:textId="39FED111" w:rsidR="00961D17" w:rsidRPr="00E36BF1" w:rsidRDefault="00432577" w:rsidP="00961D17">
      <w:pPr>
        <w:spacing w:after="120" w:line="240" w:lineRule="auto"/>
        <w:ind w:left="360" w:hanging="360"/>
        <w:jc w:val="both"/>
        <w:rPr>
          <w:rFonts w:ascii="Times New Roman" w:hAnsi="Times New Roman" w:cs="Times New Roman"/>
          <w:sz w:val="24"/>
          <w:szCs w:val="24"/>
        </w:rPr>
      </w:pPr>
      <w:r w:rsidRPr="00E36BF1">
        <w:rPr>
          <w:rFonts w:ascii="Times New Roman" w:hAnsi="Times New Roman" w:cs="Times New Roman"/>
          <w:sz w:val="24"/>
          <w:szCs w:val="24"/>
        </w:rPr>
        <w:t>5.</w:t>
      </w:r>
      <w:r w:rsidRPr="00E36BF1">
        <w:rPr>
          <w:rFonts w:ascii="Times New Roman" w:hAnsi="Times New Roman" w:cs="Times New Roman"/>
          <w:sz w:val="24"/>
          <w:szCs w:val="24"/>
        </w:rPr>
        <w:tab/>
        <w:t xml:space="preserve">Be to, </w:t>
      </w:r>
      <w:bookmarkStart w:id="169" w:name="Buk_328"/>
      <w:r w:rsidR="00C173AB" w:rsidRPr="00E36BF1">
        <w:rPr>
          <w:rFonts w:ascii="Times New Roman" w:hAnsi="Times New Roman" w:cs="Times New Roman"/>
          <w:sz w:val="24"/>
          <w:szCs w:val="24"/>
        </w:rPr>
        <w:t xml:space="preserve">A. Ž. </w:t>
      </w:r>
      <w:bookmarkEnd w:id="169"/>
      <w:r w:rsidRPr="00E36BF1">
        <w:rPr>
          <w:rFonts w:ascii="Times New Roman" w:hAnsi="Times New Roman" w:cs="Times New Roman"/>
          <w:sz w:val="24"/>
          <w:szCs w:val="24"/>
        </w:rPr>
        <w:t xml:space="preserve">pagal BK 300 straipsnio 1 dalį nuteistas už tai, kad </w:t>
      </w:r>
      <w:r w:rsidR="00961D17" w:rsidRPr="00E36BF1">
        <w:rPr>
          <w:rFonts w:ascii="Times New Roman" w:hAnsi="Times New Roman" w:cs="Times New Roman"/>
          <w:sz w:val="24"/>
          <w:szCs w:val="24"/>
        </w:rPr>
        <w:t>jis 2015 m. rugsėjo 7 d., tiksliau ikiteisminio tyrimo metu nenustatytu laiku, UAB „M</w:t>
      </w:r>
      <w:r w:rsidR="004E6D76" w:rsidRPr="00E36BF1">
        <w:rPr>
          <w:rFonts w:ascii="Times New Roman" w:hAnsi="Times New Roman" w:cs="Times New Roman"/>
          <w:sz w:val="24"/>
          <w:szCs w:val="24"/>
        </w:rPr>
        <w:t>“</w:t>
      </w:r>
      <w:r w:rsidR="00961D17" w:rsidRPr="00E36BF1">
        <w:rPr>
          <w:rFonts w:ascii="Times New Roman" w:hAnsi="Times New Roman" w:cs="Times New Roman"/>
          <w:sz w:val="24"/>
          <w:szCs w:val="24"/>
        </w:rPr>
        <w:t xml:space="preserve"> patalpose</w:t>
      </w:r>
      <w:r w:rsidRPr="00E36BF1">
        <w:rPr>
          <w:rFonts w:ascii="Times New Roman" w:hAnsi="Times New Roman" w:cs="Times New Roman"/>
          <w:sz w:val="24"/>
          <w:szCs w:val="24"/>
        </w:rPr>
        <w:t xml:space="preserve">, </w:t>
      </w:r>
      <w:r w:rsidR="00961D17" w:rsidRPr="00E36BF1">
        <w:rPr>
          <w:rFonts w:ascii="Times New Roman" w:hAnsi="Times New Roman" w:cs="Times New Roman"/>
          <w:sz w:val="24"/>
          <w:szCs w:val="24"/>
        </w:rPr>
        <w:t xml:space="preserve">žinodamas, kad UAB „M“ kasos pinigų, </w:t>
      </w:r>
      <w:r w:rsidR="00AB4B6B" w:rsidRPr="00E36BF1">
        <w:rPr>
          <w:rFonts w:ascii="Times New Roman" w:hAnsi="Times New Roman" w:cs="Times New Roman"/>
          <w:sz w:val="24"/>
          <w:szCs w:val="24"/>
        </w:rPr>
        <w:t xml:space="preserve">iš </w:t>
      </w:r>
      <w:r w:rsidR="00961D17" w:rsidRPr="00E36BF1">
        <w:rPr>
          <w:rFonts w:ascii="Times New Roman" w:hAnsi="Times New Roman" w:cs="Times New Roman"/>
          <w:sz w:val="24"/>
          <w:szCs w:val="24"/>
        </w:rPr>
        <w:t xml:space="preserve">viso 166 998,21 </w:t>
      </w:r>
      <w:proofErr w:type="spellStart"/>
      <w:r w:rsidR="00961D17" w:rsidRPr="00E36BF1">
        <w:rPr>
          <w:rFonts w:ascii="Times New Roman" w:hAnsi="Times New Roman" w:cs="Times New Roman"/>
          <w:sz w:val="24"/>
          <w:szCs w:val="24"/>
        </w:rPr>
        <w:t>Eur</w:t>
      </w:r>
      <w:proofErr w:type="spellEnd"/>
      <w:r w:rsidR="00961D17" w:rsidRPr="00E36BF1">
        <w:rPr>
          <w:rFonts w:ascii="Times New Roman" w:hAnsi="Times New Roman" w:cs="Times New Roman"/>
          <w:sz w:val="24"/>
          <w:szCs w:val="24"/>
        </w:rPr>
        <w:t xml:space="preserve">, jis neperdavė, o </w:t>
      </w:r>
      <w:bookmarkStart w:id="170" w:name="Buk_406"/>
      <w:r w:rsidR="00C173AB" w:rsidRPr="00E36BF1">
        <w:rPr>
          <w:rFonts w:ascii="Times New Roman" w:hAnsi="Times New Roman" w:cs="Times New Roman"/>
          <w:sz w:val="24"/>
          <w:szCs w:val="24"/>
        </w:rPr>
        <w:t xml:space="preserve">L. G. </w:t>
      </w:r>
      <w:bookmarkEnd w:id="170"/>
      <w:r w:rsidR="00961D17" w:rsidRPr="00E36BF1">
        <w:rPr>
          <w:rFonts w:ascii="Times New Roman" w:hAnsi="Times New Roman" w:cs="Times New Roman"/>
          <w:sz w:val="24"/>
          <w:szCs w:val="24"/>
        </w:rPr>
        <w:t>nepriėmė, surašęs dokumentą – 2015 m. rugsėjo 7 d. UAB „M“ kasos perdavimo</w:t>
      </w:r>
      <w:r w:rsidR="00AB4B6B" w:rsidRPr="00E36BF1">
        <w:rPr>
          <w:rFonts w:ascii="Times New Roman" w:hAnsi="Times New Roman" w:cs="Times New Roman"/>
          <w:sz w:val="24"/>
          <w:szCs w:val="24"/>
        </w:rPr>
        <w:t>–priėmimo</w:t>
      </w:r>
      <w:r w:rsidR="00961D17" w:rsidRPr="00E36BF1">
        <w:rPr>
          <w:rFonts w:ascii="Times New Roman" w:hAnsi="Times New Roman" w:cs="Times New Roman"/>
          <w:sz w:val="24"/>
          <w:szCs w:val="24"/>
        </w:rPr>
        <w:t xml:space="preserve"> aktą, kuriame buvo užfiksuoti žinomai melagingi duomenys apie tai, kad UAB</w:t>
      </w:r>
      <w:r w:rsidR="0078251A" w:rsidRPr="00E36BF1">
        <w:rPr>
          <w:rFonts w:ascii="Times New Roman" w:hAnsi="Times New Roman" w:cs="Times New Roman"/>
          <w:sz w:val="24"/>
          <w:szCs w:val="24"/>
        </w:rPr>
        <w:t> </w:t>
      </w:r>
      <w:r w:rsidR="00961D17" w:rsidRPr="00E36BF1">
        <w:rPr>
          <w:rFonts w:ascii="Times New Roman" w:hAnsi="Times New Roman" w:cs="Times New Roman"/>
          <w:sz w:val="24"/>
          <w:szCs w:val="24"/>
        </w:rPr>
        <w:t xml:space="preserve">„M“ komercijos direktorius (kasininkas) </w:t>
      </w:r>
      <w:bookmarkStart w:id="171" w:name="Buk_329"/>
      <w:r w:rsidR="00C173AB" w:rsidRPr="00E36BF1">
        <w:rPr>
          <w:rFonts w:ascii="Times New Roman" w:hAnsi="Times New Roman" w:cs="Times New Roman"/>
          <w:sz w:val="24"/>
          <w:szCs w:val="24"/>
        </w:rPr>
        <w:t xml:space="preserve">A. Ž. </w:t>
      </w:r>
      <w:bookmarkEnd w:id="171"/>
      <w:r w:rsidR="00961D17" w:rsidRPr="00E36BF1">
        <w:rPr>
          <w:rFonts w:ascii="Times New Roman" w:hAnsi="Times New Roman" w:cs="Times New Roman"/>
          <w:sz w:val="24"/>
          <w:szCs w:val="24"/>
        </w:rPr>
        <w:t>perduoda 2015 m. rugsėjo</w:t>
      </w:r>
      <w:r w:rsidR="0078251A" w:rsidRPr="00E36BF1">
        <w:rPr>
          <w:rFonts w:ascii="Times New Roman" w:hAnsi="Times New Roman" w:cs="Times New Roman"/>
          <w:sz w:val="24"/>
          <w:szCs w:val="24"/>
        </w:rPr>
        <w:t> </w:t>
      </w:r>
      <w:r w:rsidR="00961D17" w:rsidRPr="00E36BF1">
        <w:rPr>
          <w:rFonts w:ascii="Times New Roman" w:hAnsi="Times New Roman" w:cs="Times New Roman"/>
          <w:sz w:val="24"/>
          <w:szCs w:val="24"/>
        </w:rPr>
        <w:t>7</w:t>
      </w:r>
      <w:r w:rsidR="0078251A" w:rsidRPr="00E36BF1">
        <w:rPr>
          <w:rFonts w:ascii="Times New Roman" w:hAnsi="Times New Roman" w:cs="Times New Roman"/>
          <w:sz w:val="24"/>
          <w:szCs w:val="24"/>
        </w:rPr>
        <w:t> </w:t>
      </w:r>
      <w:r w:rsidR="00961D17" w:rsidRPr="00E36BF1">
        <w:rPr>
          <w:rFonts w:ascii="Times New Roman" w:hAnsi="Times New Roman" w:cs="Times New Roman"/>
          <w:sz w:val="24"/>
          <w:szCs w:val="24"/>
        </w:rPr>
        <w:t>d. 10</w:t>
      </w:r>
      <w:r w:rsidR="00452C76" w:rsidRPr="00E36BF1">
        <w:rPr>
          <w:rFonts w:ascii="Times New Roman" w:hAnsi="Times New Roman" w:cs="Times New Roman"/>
          <w:sz w:val="24"/>
          <w:szCs w:val="24"/>
        </w:rPr>
        <w:t xml:space="preserve">.30 val. </w:t>
      </w:r>
      <w:r w:rsidR="00961D17" w:rsidRPr="00E36BF1">
        <w:rPr>
          <w:rFonts w:ascii="Times New Roman" w:hAnsi="Times New Roman" w:cs="Times New Roman"/>
          <w:sz w:val="24"/>
          <w:szCs w:val="24"/>
        </w:rPr>
        <w:t xml:space="preserve">kasos likutį </w:t>
      </w:r>
      <w:r w:rsidR="00452C76" w:rsidRPr="00E36BF1">
        <w:rPr>
          <w:rFonts w:ascii="Times New Roman" w:hAnsi="Times New Roman" w:cs="Times New Roman"/>
          <w:sz w:val="24"/>
          <w:szCs w:val="24"/>
        </w:rPr>
        <w:t xml:space="preserve">– </w:t>
      </w:r>
      <w:r w:rsidR="00961D17" w:rsidRPr="00E36BF1">
        <w:rPr>
          <w:rFonts w:ascii="Times New Roman" w:hAnsi="Times New Roman" w:cs="Times New Roman"/>
          <w:sz w:val="24"/>
          <w:szCs w:val="24"/>
        </w:rPr>
        <w:t>166</w:t>
      </w:r>
      <w:r w:rsidR="00452C76" w:rsidRPr="00E36BF1">
        <w:rPr>
          <w:rFonts w:ascii="Times New Roman" w:hAnsi="Times New Roman" w:cs="Times New Roman"/>
          <w:sz w:val="24"/>
          <w:szCs w:val="24"/>
        </w:rPr>
        <w:t xml:space="preserve"> </w:t>
      </w:r>
      <w:r w:rsidR="00961D17" w:rsidRPr="00E36BF1">
        <w:rPr>
          <w:rFonts w:ascii="Times New Roman" w:hAnsi="Times New Roman" w:cs="Times New Roman"/>
          <w:sz w:val="24"/>
          <w:szCs w:val="24"/>
        </w:rPr>
        <w:t>998,21</w:t>
      </w:r>
      <w:r w:rsidR="00452C76" w:rsidRPr="00E36BF1">
        <w:rPr>
          <w:rFonts w:ascii="Times New Roman" w:hAnsi="Times New Roman" w:cs="Times New Roman"/>
          <w:sz w:val="24"/>
          <w:szCs w:val="24"/>
        </w:rPr>
        <w:t xml:space="preserve"> </w:t>
      </w:r>
      <w:proofErr w:type="spellStart"/>
      <w:r w:rsidR="00452C76" w:rsidRPr="00E36BF1">
        <w:rPr>
          <w:rFonts w:ascii="Times New Roman" w:hAnsi="Times New Roman" w:cs="Times New Roman"/>
          <w:sz w:val="24"/>
          <w:szCs w:val="24"/>
        </w:rPr>
        <w:t>Eur</w:t>
      </w:r>
      <w:proofErr w:type="spellEnd"/>
      <w:r w:rsidR="00961D17" w:rsidRPr="00E36BF1">
        <w:rPr>
          <w:rFonts w:ascii="Times New Roman" w:hAnsi="Times New Roman" w:cs="Times New Roman"/>
          <w:sz w:val="24"/>
          <w:szCs w:val="24"/>
        </w:rPr>
        <w:t xml:space="preserve"> direktoriui </w:t>
      </w:r>
      <w:bookmarkStart w:id="172" w:name="Buk_413"/>
      <w:r w:rsidR="00C173AB" w:rsidRPr="00E36BF1">
        <w:rPr>
          <w:rFonts w:ascii="Times New Roman" w:hAnsi="Times New Roman" w:cs="Times New Roman"/>
          <w:sz w:val="24"/>
          <w:szCs w:val="24"/>
        </w:rPr>
        <w:t>L. G.</w:t>
      </w:r>
      <w:bookmarkEnd w:id="172"/>
      <w:r w:rsidR="00961D17" w:rsidRPr="00E36BF1">
        <w:rPr>
          <w:rFonts w:ascii="Times New Roman" w:hAnsi="Times New Roman" w:cs="Times New Roman"/>
          <w:sz w:val="24"/>
          <w:szCs w:val="24"/>
        </w:rPr>
        <w:t>, savo parašu patvirtino šiuos žinomai melagingus duomenis apie UAB „M“ kasos pinigų perdavimą</w:t>
      </w:r>
      <w:r w:rsidR="00AB4B6B" w:rsidRPr="00E36BF1">
        <w:rPr>
          <w:rFonts w:ascii="Times New Roman" w:hAnsi="Times New Roman" w:cs="Times New Roman"/>
          <w:sz w:val="24"/>
          <w:szCs w:val="24"/>
        </w:rPr>
        <w:t>–</w:t>
      </w:r>
      <w:r w:rsidR="00961D17" w:rsidRPr="00E36BF1">
        <w:rPr>
          <w:rFonts w:ascii="Times New Roman" w:hAnsi="Times New Roman" w:cs="Times New Roman"/>
          <w:sz w:val="24"/>
          <w:szCs w:val="24"/>
        </w:rPr>
        <w:t>priėmimą</w:t>
      </w:r>
      <w:r w:rsidR="00452C76" w:rsidRPr="00E36BF1">
        <w:rPr>
          <w:rFonts w:ascii="Times New Roman" w:hAnsi="Times New Roman" w:cs="Times New Roman"/>
          <w:sz w:val="24"/>
          <w:szCs w:val="24"/>
        </w:rPr>
        <w:t xml:space="preserve"> ir taip suklastojo</w:t>
      </w:r>
      <w:r w:rsidR="00961D17" w:rsidRPr="00E36BF1">
        <w:rPr>
          <w:rFonts w:ascii="Times New Roman" w:hAnsi="Times New Roman" w:cs="Times New Roman"/>
          <w:sz w:val="24"/>
          <w:szCs w:val="24"/>
        </w:rPr>
        <w:t xml:space="preserve"> dokumentą.</w:t>
      </w:r>
    </w:p>
    <w:p w14:paraId="4E33CFE6" w14:textId="0C4D64E5" w:rsidR="00961D17" w:rsidRPr="00E36BF1" w:rsidRDefault="00AA4380" w:rsidP="00961D17">
      <w:pPr>
        <w:spacing w:after="120" w:line="240" w:lineRule="auto"/>
        <w:ind w:left="360" w:hanging="360"/>
        <w:jc w:val="both"/>
        <w:rPr>
          <w:rFonts w:ascii="Times New Roman" w:hAnsi="Times New Roman" w:cs="Times New Roman"/>
          <w:sz w:val="24"/>
          <w:szCs w:val="24"/>
        </w:rPr>
      </w:pPr>
      <w:r w:rsidRPr="00E36BF1">
        <w:rPr>
          <w:rFonts w:ascii="Times New Roman" w:hAnsi="Times New Roman" w:cs="Times New Roman"/>
          <w:sz w:val="24"/>
          <w:szCs w:val="24"/>
        </w:rPr>
        <w:t>6.</w:t>
      </w:r>
      <w:r w:rsidRPr="00E36BF1">
        <w:rPr>
          <w:rFonts w:ascii="Times New Roman" w:hAnsi="Times New Roman" w:cs="Times New Roman"/>
          <w:sz w:val="24"/>
          <w:szCs w:val="24"/>
        </w:rPr>
        <w:tab/>
      </w:r>
      <w:r w:rsidR="00523A00" w:rsidRPr="00E36BF1">
        <w:rPr>
          <w:rFonts w:ascii="Times New Roman" w:hAnsi="Times New Roman" w:cs="Times New Roman"/>
          <w:sz w:val="24"/>
          <w:szCs w:val="24"/>
        </w:rPr>
        <w:t xml:space="preserve">Taip pat </w:t>
      </w:r>
      <w:bookmarkStart w:id="173" w:name="Buk_330"/>
      <w:r w:rsidR="00C173AB" w:rsidRPr="00E36BF1">
        <w:rPr>
          <w:rFonts w:ascii="Times New Roman" w:hAnsi="Times New Roman" w:cs="Times New Roman"/>
          <w:sz w:val="24"/>
          <w:szCs w:val="24"/>
        </w:rPr>
        <w:t xml:space="preserve">A. Ž. </w:t>
      </w:r>
      <w:bookmarkEnd w:id="173"/>
      <w:r w:rsidR="00523A00" w:rsidRPr="00E36BF1">
        <w:rPr>
          <w:rFonts w:ascii="Times New Roman" w:hAnsi="Times New Roman" w:cs="Times New Roman"/>
          <w:sz w:val="24"/>
          <w:szCs w:val="24"/>
        </w:rPr>
        <w:t xml:space="preserve">pagal BK 300 straipsnio 1 dalį nuteistas už tai, kad </w:t>
      </w:r>
      <w:r w:rsidR="00961D17" w:rsidRPr="00E36BF1">
        <w:rPr>
          <w:rFonts w:ascii="Times New Roman" w:hAnsi="Times New Roman" w:cs="Times New Roman"/>
          <w:sz w:val="24"/>
          <w:szCs w:val="24"/>
        </w:rPr>
        <w:t>nuo 2014 m. vasario 2 d. iki 2014 m. lapkričio 4 d., tiksliai ikiteisminio tyrimo metu nenustatytu laiku, Kaun</w:t>
      </w:r>
      <w:r w:rsidR="00523A00" w:rsidRPr="00E36BF1">
        <w:rPr>
          <w:rFonts w:ascii="Times New Roman" w:hAnsi="Times New Roman" w:cs="Times New Roman"/>
          <w:sz w:val="24"/>
          <w:szCs w:val="24"/>
        </w:rPr>
        <w:t xml:space="preserve">e, </w:t>
      </w:r>
      <w:r w:rsidR="00961D17" w:rsidRPr="00E36BF1">
        <w:rPr>
          <w:rFonts w:ascii="Times New Roman" w:hAnsi="Times New Roman" w:cs="Times New Roman"/>
          <w:sz w:val="24"/>
          <w:szCs w:val="24"/>
        </w:rPr>
        <w:t xml:space="preserve">tiksliai ikiteisminio tyrimo metu nenustatytoje vietoje, pateikė </w:t>
      </w:r>
      <w:bookmarkStart w:id="174" w:name="Buk_396"/>
      <w:r w:rsidR="00C173AB" w:rsidRPr="00E36BF1">
        <w:rPr>
          <w:rFonts w:ascii="Times New Roman" w:hAnsi="Times New Roman" w:cs="Times New Roman"/>
          <w:sz w:val="24"/>
          <w:szCs w:val="24"/>
        </w:rPr>
        <w:t xml:space="preserve">J. Č. </w:t>
      </w:r>
      <w:bookmarkEnd w:id="174"/>
      <w:r w:rsidR="00961D17" w:rsidRPr="00E36BF1">
        <w:rPr>
          <w:rFonts w:ascii="Times New Roman" w:hAnsi="Times New Roman" w:cs="Times New Roman"/>
          <w:sz w:val="24"/>
          <w:szCs w:val="24"/>
        </w:rPr>
        <w:t xml:space="preserve">žinomai melagingus duomenis apie </w:t>
      </w:r>
      <w:bookmarkStart w:id="175" w:name="Buk_399"/>
      <w:r w:rsidR="00C173AB" w:rsidRPr="00E36BF1">
        <w:rPr>
          <w:rFonts w:ascii="Times New Roman" w:hAnsi="Times New Roman" w:cs="Times New Roman"/>
          <w:sz w:val="24"/>
          <w:szCs w:val="24"/>
        </w:rPr>
        <w:t>J. L.</w:t>
      </w:r>
      <w:bookmarkEnd w:id="175"/>
      <w:r w:rsidR="00961D17" w:rsidRPr="00E36BF1">
        <w:rPr>
          <w:rFonts w:ascii="Times New Roman" w:hAnsi="Times New Roman" w:cs="Times New Roman"/>
          <w:sz w:val="24"/>
          <w:szCs w:val="24"/>
        </w:rPr>
        <w:t xml:space="preserve">, </w:t>
      </w:r>
      <w:bookmarkStart w:id="176" w:name="Buk_427"/>
      <w:r w:rsidR="00C173AB" w:rsidRPr="00E36BF1">
        <w:rPr>
          <w:rFonts w:ascii="Times New Roman" w:hAnsi="Times New Roman" w:cs="Times New Roman"/>
          <w:sz w:val="24"/>
          <w:szCs w:val="24"/>
        </w:rPr>
        <w:t>L. Ž.</w:t>
      </w:r>
      <w:bookmarkEnd w:id="176"/>
      <w:r w:rsidR="00961D17" w:rsidRPr="00E36BF1">
        <w:rPr>
          <w:rFonts w:ascii="Times New Roman" w:hAnsi="Times New Roman" w:cs="Times New Roman"/>
          <w:sz w:val="24"/>
          <w:szCs w:val="24"/>
        </w:rPr>
        <w:t xml:space="preserve">, </w:t>
      </w:r>
      <w:bookmarkStart w:id="177" w:name="Buk_535"/>
      <w:r w:rsidR="00C173AB" w:rsidRPr="00E36BF1">
        <w:rPr>
          <w:rFonts w:ascii="Times New Roman" w:hAnsi="Times New Roman" w:cs="Times New Roman"/>
          <w:sz w:val="24"/>
          <w:szCs w:val="24"/>
        </w:rPr>
        <w:t>V. Ž.</w:t>
      </w:r>
      <w:bookmarkEnd w:id="177"/>
      <w:r w:rsidR="00961D17" w:rsidRPr="00E36BF1">
        <w:rPr>
          <w:rFonts w:ascii="Times New Roman" w:hAnsi="Times New Roman" w:cs="Times New Roman"/>
          <w:sz w:val="24"/>
          <w:szCs w:val="24"/>
        </w:rPr>
        <w:t>, A</w:t>
      </w:r>
      <w:r w:rsidR="00523A00" w:rsidRPr="00E36BF1">
        <w:rPr>
          <w:rFonts w:ascii="Times New Roman" w:hAnsi="Times New Roman" w:cs="Times New Roman"/>
          <w:sz w:val="24"/>
          <w:szCs w:val="24"/>
        </w:rPr>
        <w:t>.</w:t>
      </w:r>
      <w:r w:rsidR="00961D17" w:rsidRPr="00E36BF1">
        <w:rPr>
          <w:rFonts w:ascii="Times New Roman" w:hAnsi="Times New Roman" w:cs="Times New Roman"/>
          <w:sz w:val="24"/>
          <w:szCs w:val="24"/>
        </w:rPr>
        <w:t xml:space="preserve"> K</w:t>
      </w:r>
      <w:r w:rsidR="00E66290" w:rsidRPr="00E36BF1">
        <w:rPr>
          <w:rFonts w:ascii="Times New Roman" w:hAnsi="Times New Roman" w:cs="Times New Roman"/>
          <w:sz w:val="24"/>
          <w:szCs w:val="24"/>
        </w:rPr>
        <w:t>.</w:t>
      </w:r>
      <w:r w:rsidR="00961D17" w:rsidRPr="00E36BF1">
        <w:rPr>
          <w:rFonts w:ascii="Times New Roman" w:hAnsi="Times New Roman" w:cs="Times New Roman"/>
          <w:sz w:val="24"/>
          <w:szCs w:val="24"/>
        </w:rPr>
        <w:t xml:space="preserve">, </w:t>
      </w:r>
      <w:bookmarkStart w:id="178" w:name="Buk_369"/>
      <w:r w:rsidR="00C173AB" w:rsidRPr="00E36BF1">
        <w:rPr>
          <w:rFonts w:ascii="Times New Roman" w:hAnsi="Times New Roman" w:cs="Times New Roman"/>
          <w:sz w:val="24"/>
          <w:szCs w:val="24"/>
        </w:rPr>
        <w:t>E. Š.</w:t>
      </w:r>
      <w:bookmarkEnd w:id="178"/>
      <w:r w:rsidR="00961D17" w:rsidRPr="00E36BF1">
        <w:rPr>
          <w:rFonts w:ascii="Times New Roman" w:hAnsi="Times New Roman" w:cs="Times New Roman"/>
          <w:sz w:val="24"/>
          <w:szCs w:val="24"/>
        </w:rPr>
        <w:t xml:space="preserve">, </w:t>
      </w:r>
      <w:bookmarkStart w:id="179" w:name="Buk_458"/>
      <w:r w:rsidR="00C173AB" w:rsidRPr="00E36BF1">
        <w:rPr>
          <w:rFonts w:ascii="Times New Roman" w:hAnsi="Times New Roman" w:cs="Times New Roman"/>
          <w:sz w:val="24"/>
          <w:szCs w:val="24"/>
        </w:rPr>
        <w:t>R. J.</w:t>
      </w:r>
      <w:bookmarkEnd w:id="179"/>
      <w:r w:rsidR="00961D17" w:rsidRPr="00E36BF1">
        <w:rPr>
          <w:rFonts w:ascii="Times New Roman" w:hAnsi="Times New Roman" w:cs="Times New Roman"/>
          <w:sz w:val="24"/>
          <w:szCs w:val="24"/>
        </w:rPr>
        <w:t>, fiktyviai įdarbinamus UAB „G“</w:t>
      </w:r>
      <w:r w:rsidR="00523A00" w:rsidRPr="00E36BF1">
        <w:rPr>
          <w:rFonts w:ascii="Times New Roman" w:hAnsi="Times New Roman" w:cs="Times New Roman"/>
          <w:sz w:val="24"/>
          <w:szCs w:val="24"/>
        </w:rPr>
        <w:t xml:space="preserve">, </w:t>
      </w:r>
      <w:r w:rsidR="00961D17" w:rsidRPr="00E36BF1">
        <w:rPr>
          <w:rFonts w:ascii="Times New Roman" w:hAnsi="Times New Roman" w:cs="Times New Roman"/>
          <w:sz w:val="24"/>
          <w:szCs w:val="24"/>
        </w:rPr>
        <w:t xml:space="preserve">nors žinojo, kad jie įmonėje nedirbs. </w:t>
      </w:r>
      <w:bookmarkStart w:id="180" w:name="Buk_383"/>
      <w:r w:rsidR="00C173AB" w:rsidRPr="00E36BF1">
        <w:rPr>
          <w:rFonts w:ascii="Times New Roman" w:hAnsi="Times New Roman" w:cs="Times New Roman"/>
          <w:sz w:val="24"/>
          <w:szCs w:val="24"/>
        </w:rPr>
        <w:t>J. Č.</w:t>
      </w:r>
      <w:bookmarkEnd w:id="180"/>
      <w:r w:rsidR="00961D17" w:rsidRPr="00E36BF1">
        <w:rPr>
          <w:rFonts w:ascii="Times New Roman" w:hAnsi="Times New Roman" w:cs="Times New Roman"/>
          <w:sz w:val="24"/>
          <w:szCs w:val="24"/>
        </w:rPr>
        <w:t xml:space="preserve">, </w:t>
      </w:r>
      <w:r w:rsidR="00AB4B6B" w:rsidRPr="00E36BF1">
        <w:rPr>
          <w:rFonts w:ascii="Times New Roman" w:hAnsi="Times New Roman" w:cs="Times New Roman"/>
          <w:sz w:val="24"/>
          <w:szCs w:val="24"/>
        </w:rPr>
        <w:t xml:space="preserve">nežinanti </w:t>
      </w:r>
      <w:r w:rsidR="00961D17" w:rsidRPr="00E36BF1">
        <w:rPr>
          <w:rFonts w:ascii="Times New Roman" w:hAnsi="Times New Roman" w:cs="Times New Roman"/>
          <w:sz w:val="24"/>
          <w:szCs w:val="24"/>
        </w:rPr>
        <w:t xml:space="preserve">apie daromą nusikalstamą veiką, 2014 m. vasario 2 d. į </w:t>
      </w:r>
      <w:r w:rsidR="00AB4B6B" w:rsidRPr="00E36BF1">
        <w:rPr>
          <w:rFonts w:ascii="Times New Roman" w:hAnsi="Times New Roman" w:cs="Times New Roman"/>
          <w:sz w:val="24"/>
          <w:szCs w:val="24"/>
        </w:rPr>
        <w:t>f</w:t>
      </w:r>
      <w:r w:rsidR="00961D17" w:rsidRPr="00E36BF1">
        <w:rPr>
          <w:rFonts w:ascii="Times New Roman" w:hAnsi="Times New Roman" w:cs="Times New Roman"/>
          <w:sz w:val="24"/>
          <w:szCs w:val="24"/>
        </w:rPr>
        <w:t xml:space="preserve">ormos 1-SD skiltį „Apdraustųjų asmenų duomenys“ įrašė iš </w:t>
      </w:r>
      <w:bookmarkStart w:id="181" w:name="Buk_204"/>
      <w:r w:rsidR="00C173AB" w:rsidRPr="00E36BF1">
        <w:rPr>
          <w:rFonts w:ascii="Times New Roman" w:hAnsi="Times New Roman" w:cs="Times New Roman"/>
          <w:sz w:val="24"/>
          <w:szCs w:val="24"/>
        </w:rPr>
        <w:t xml:space="preserve">A. Ž. </w:t>
      </w:r>
      <w:bookmarkEnd w:id="181"/>
      <w:r w:rsidR="00961D17" w:rsidRPr="00E36BF1">
        <w:rPr>
          <w:rFonts w:ascii="Times New Roman" w:hAnsi="Times New Roman" w:cs="Times New Roman"/>
          <w:sz w:val="24"/>
          <w:szCs w:val="24"/>
        </w:rPr>
        <w:t xml:space="preserve">gautus melagingus duomenis apie tai, kad UAB „G“ </w:t>
      </w:r>
      <w:r w:rsidR="00797299" w:rsidRPr="00E36BF1">
        <w:rPr>
          <w:rFonts w:ascii="Times New Roman" w:hAnsi="Times New Roman" w:cs="Times New Roman"/>
          <w:sz w:val="24"/>
          <w:szCs w:val="24"/>
        </w:rPr>
        <w:t xml:space="preserve">pagal darbo sutartį priimami dirbti minėti asmenys. </w:t>
      </w:r>
      <w:r w:rsidR="00961D17" w:rsidRPr="00E36BF1">
        <w:rPr>
          <w:rFonts w:ascii="Times New Roman" w:hAnsi="Times New Roman" w:cs="Times New Roman"/>
          <w:sz w:val="24"/>
          <w:szCs w:val="24"/>
        </w:rPr>
        <w:t xml:space="preserve">Po to </w:t>
      </w:r>
      <w:bookmarkStart w:id="182" w:name="Buk_384"/>
      <w:r w:rsidR="00C173AB" w:rsidRPr="00E36BF1">
        <w:rPr>
          <w:rFonts w:ascii="Times New Roman" w:hAnsi="Times New Roman" w:cs="Times New Roman"/>
          <w:sz w:val="24"/>
          <w:szCs w:val="24"/>
        </w:rPr>
        <w:t>J. Č.</w:t>
      </w:r>
      <w:bookmarkEnd w:id="182"/>
      <w:r w:rsidR="00961D17" w:rsidRPr="00E36BF1">
        <w:rPr>
          <w:rFonts w:ascii="Times New Roman" w:hAnsi="Times New Roman" w:cs="Times New Roman"/>
          <w:sz w:val="24"/>
          <w:szCs w:val="24"/>
        </w:rPr>
        <w:t xml:space="preserve">, nežinodama, kad </w:t>
      </w:r>
      <w:r w:rsidR="00797299" w:rsidRPr="00E36BF1">
        <w:rPr>
          <w:rFonts w:ascii="Times New Roman" w:hAnsi="Times New Roman" w:cs="Times New Roman"/>
          <w:sz w:val="24"/>
          <w:szCs w:val="24"/>
        </w:rPr>
        <w:t xml:space="preserve">minėti asmenys </w:t>
      </w:r>
      <w:r w:rsidR="00961D17" w:rsidRPr="00E36BF1">
        <w:rPr>
          <w:rFonts w:ascii="Times New Roman" w:hAnsi="Times New Roman" w:cs="Times New Roman"/>
          <w:sz w:val="24"/>
          <w:szCs w:val="24"/>
        </w:rPr>
        <w:t>realiai UAB „G“ nedirba, atlyginimo negauna, 2014 m. vasario 13 d.</w:t>
      </w:r>
      <w:r w:rsidR="00C57467" w:rsidRPr="00E36BF1">
        <w:rPr>
          <w:rFonts w:ascii="Times New Roman" w:hAnsi="Times New Roman" w:cs="Times New Roman"/>
          <w:sz w:val="24"/>
          <w:szCs w:val="24"/>
        </w:rPr>
        <w:t>, 2014</w:t>
      </w:r>
      <w:r w:rsidR="004E26DF" w:rsidRPr="00E36BF1">
        <w:rPr>
          <w:rFonts w:ascii="Times New Roman" w:hAnsi="Times New Roman" w:cs="Times New Roman"/>
          <w:sz w:val="24"/>
          <w:szCs w:val="24"/>
        </w:rPr>
        <w:t> </w:t>
      </w:r>
      <w:r w:rsidR="00C57467" w:rsidRPr="00E36BF1">
        <w:rPr>
          <w:rFonts w:ascii="Times New Roman" w:hAnsi="Times New Roman" w:cs="Times New Roman"/>
          <w:sz w:val="24"/>
          <w:szCs w:val="24"/>
        </w:rPr>
        <w:t>m. kovo</w:t>
      </w:r>
      <w:r w:rsidR="0078251A" w:rsidRPr="00E36BF1">
        <w:rPr>
          <w:rFonts w:ascii="Times New Roman" w:hAnsi="Times New Roman" w:cs="Times New Roman"/>
          <w:sz w:val="24"/>
          <w:szCs w:val="24"/>
        </w:rPr>
        <w:t> </w:t>
      </w:r>
      <w:r w:rsidR="00C57467" w:rsidRPr="00E36BF1">
        <w:rPr>
          <w:rFonts w:ascii="Times New Roman" w:hAnsi="Times New Roman" w:cs="Times New Roman"/>
          <w:sz w:val="24"/>
          <w:szCs w:val="24"/>
        </w:rPr>
        <w:t>14</w:t>
      </w:r>
      <w:r w:rsidR="00BB7603">
        <w:rPr>
          <w:rFonts w:ascii="Times New Roman" w:hAnsi="Times New Roman" w:cs="Times New Roman"/>
          <w:sz w:val="24"/>
          <w:szCs w:val="24"/>
        </w:rPr>
        <w:t> </w:t>
      </w:r>
      <w:r w:rsidR="00C57467" w:rsidRPr="00E36BF1">
        <w:rPr>
          <w:rFonts w:ascii="Times New Roman" w:hAnsi="Times New Roman" w:cs="Times New Roman"/>
          <w:sz w:val="24"/>
          <w:szCs w:val="24"/>
        </w:rPr>
        <w:t>d., 2014 m. balandžio 14 d., 2014 m. gegužės 1 d., 2014 m. birželio 2 d., 2014</w:t>
      </w:r>
      <w:r w:rsidR="004E26DF" w:rsidRPr="00E36BF1">
        <w:rPr>
          <w:rFonts w:ascii="Times New Roman" w:hAnsi="Times New Roman" w:cs="Times New Roman"/>
          <w:sz w:val="24"/>
          <w:szCs w:val="24"/>
        </w:rPr>
        <w:t> </w:t>
      </w:r>
      <w:r w:rsidR="00C57467" w:rsidRPr="00E36BF1">
        <w:rPr>
          <w:rFonts w:ascii="Times New Roman" w:hAnsi="Times New Roman" w:cs="Times New Roman"/>
          <w:sz w:val="24"/>
          <w:szCs w:val="24"/>
        </w:rPr>
        <w:t>m. liepos</w:t>
      </w:r>
      <w:r w:rsidR="0078251A" w:rsidRPr="00E36BF1">
        <w:rPr>
          <w:rFonts w:ascii="Times New Roman" w:hAnsi="Times New Roman" w:cs="Times New Roman"/>
          <w:sz w:val="24"/>
          <w:szCs w:val="24"/>
        </w:rPr>
        <w:t> </w:t>
      </w:r>
      <w:r w:rsidR="00C57467" w:rsidRPr="00E36BF1">
        <w:rPr>
          <w:rFonts w:ascii="Times New Roman" w:hAnsi="Times New Roman" w:cs="Times New Roman"/>
          <w:sz w:val="24"/>
          <w:szCs w:val="24"/>
        </w:rPr>
        <w:t xml:space="preserve">15 d., 2014 m. rugpjūčio 13 d., 2014 m. rugpjūčio 31 d., 2014 m. rugsėjo 28 d., 2014 m. lapkričio 4 d. </w:t>
      </w:r>
      <w:r w:rsidR="00961D17" w:rsidRPr="00E36BF1">
        <w:rPr>
          <w:rFonts w:ascii="Times New Roman" w:hAnsi="Times New Roman" w:cs="Times New Roman"/>
          <w:sz w:val="24"/>
          <w:szCs w:val="24"/>
        </w:rPr>
        <w:t xml:space="preserve">į </w:t>
      </w:r>
      <w:r w:rsidR="003A3329" w:rsidRPr="00E36BF1">
        <w:rPr>
          <w:rFonts w:ascii="Times New Roman" w:hAnsi="Times New Roman" w:cs="Times New Roman"/>
          <w:sz w:val="24"/>
          <w:szCs w:val="24"/>
        </w:rPr>
        <w:t>f</w:t>
      </w:r>
      <w:r w:rsidR="00961D17" w:rsidRPr="00E36BF1">
        <w:rPr>
          <w:rFonts w:ascii="Times New Roman" w:hAnsi="Times New Roman" w:cs="Times New Roman"/>
          <w:sz w:val="24"/>
          <w:szCs w:val="24"/>
        </w:rPr>
        <w:t xml:space="preserve">ormos SAM 3SD </w:t>
      </w:r>
      <w:r w:rsidR="003A3329" w:rsidRPr="00E36BF1">
        <w:rPr>
          <w:rFonts w:ascii="Times New Roman" w:hAnsi="Times New Roman" w:cs="Times New Roman"/>
          <w:sz w:val="24"/>
          <w:szCs w:val="24"/>
        </w:rPr>
        <w:t>s</w:t>
      </w:r>
      <w:r w:rsidR="00961D17" w:rsidRPr="00E36BF1">
        <w:rPr>
          <w:rFonts w:ascii="Times New Roman" w:hAnsi="Times New Roman" w:cs="Times New Roman"/>
          <w:sz w:val="24"/>
          <w:szCs w:val="24"/>
        </w:rPr>
        <w:t xml:space="preserve">kiltį „Apdraustųjų asmenų duomenys“ įrašė iš </w:t>
      </w:r>
      <w:bookmarkStart w:id="183" w:name="Buk_205"/>
      <w:r w:rsidR="00C173AB" w:rsidRPr="00E36BF1">
        <w:rPr>
          <w:rFonts w:ascii="Times New Roman" w:hAnsi="Times New Roman" w:cs="Times New Roman"/>
          <w:sz w:val="24"/>
          <w:szCs w:val="24"/>
        </w:rPr>
        <w:t xml:space="preserve">A. Ž. </w:t>
      </w:r>
      <w:bookmarkEnd w:id="183"/>
      <w:r w:rsidR="00961D17" w:rsidRPr="00E36BF1">
        <w:rPr>
          <w:rFonts w:ascii="Times New Roman" w:hAnsi="Times New Roman" w:cs="Times New Roman"/>
          <w:sz w:val="24"/>
          <w:szCs w:val="24"/>
        </w:rPr>
        <w:t xml:space="preserve">gautus melagingus duomenis, kad </w:t>
      </w:r>
      <w:r w:rsidR="001441A7" w:rsidRPr="00E36BF1">
        <w:rPr>
          <w:rFonts w:ascii="Times New Roman" w:hAnsi="Times New Roman" w:cs="Times New Roman"/>
          <w:sz w:val="24"/>
          <w:szCs w:val="24"/>
        </w:rPr>
        <w:t xml:space="preserve">šie asmenys dirba </w:t>
      </w:r>
      <w:r w:rsidR="00961D17" w:rsidRPr="00E36BF1">
        <w:rPr>
          <w:rFonts w:ascii="Times New Roman" w:hAnsi="Times New Roman" w:cs="Times New Roman"/>
          <w:sz w:val="24"/>
          <w:szCs w:val="24"/>
        </w:rPr>
        <w:t xml:space="preserve">UAB „G“ </w:t>
      </w:r>
      <w:r w:rsidR="001441A7" w:rsidRPr="00E36BF1">
        <w:rPr>
          <w:rFonts w:ascii="Times New Roman" w:hAnsi="Times New Roman" w:cs="Times New Roman"/>
          <w:sz w:val="24"/>
          <w:szCs w:val="24"/>
        </w:rPr>
        <w:t>ir gauna atitinkamą darbo užmokestį.</w:t>
      </w:r>
      <w:r w:rsidR="00C57467" w:rsidRPr="00E36BF1">
        <w:rPr>
          <w:rFonts w:ascii="Times New Roman" w:hAnsi="Times New Roman" w:cs="Times New Roman"/>
          <w:sz w:val="24"/>
          <w:szCs w:val="24"/>
        </w:rPr>
        <w:t xml:space="preserve"> Po to </w:t>
      </w:r>
      <w:r w:rsidR="00961D17" w:rsidRPr="00E36BF1">
        <w:rPr>
          <w:rFonts w:ascii="Times New Roman" w:hAnsi="Times New Roman" w:cs="Times New Roman"/>
          <w:sz w:val="24"/>
          <w:szCs w:val="24"/>
        </w:rPr>
        <w:t xml:space="preserve">2014 m. rugsėjo 6 d. į </w:t>
      </w:r>
      <w:r w:rsidR="003A3329" w:rsidRPr="00E36BF1">
        <w:rPr>
          <w:rFonts w:ascii="Times New Roman" w:hAnsi="Times New Roman" w:cs="Times New Roman"/>
          <w:sz w:val="24"/>
          <w:szCs w:val="24"/>
        </w:rPr>
        <w:t>f</w:t>
      </w:r>
      <w:r w:rsidR="00961D17" w:rsidRPr="00E36BF1">
        <w:rPr>
          <w:rFonts w:ascii="Times New Roman" w:hAnsi="Times New Roman" w:cs="Times New Roman"/>
          <w:sz w:val="24"/>
          <w:szCs w:val="24"/>
        </w:rPr>
        <w:t xml:space="preserve">ormos 2-SD </w:t>
      </w:r>
      <w:r w:rsidR="003A3329" w:rsidRPr="00E36BF1">
        <w:rPr>
          <w:rFonts w:ascii="Times New Roman" w:hAnsi="Times New Roman" w:cs="Times New Roman"/>
          <w:sz w:val="24"/>
          <w:szCs w:val="24"/>
        </w:rPr>
        <w:t>s</w:t>
      </w:r>
      <w:r w:rsidR="00961D17" w:rsidRPr="00E36BF1">
        <w:rPr>
          <w:rFonts w:ascii="Times New Roman" w:hAnsi="Times New Roman" w:cs="Times New Roman"/>
          <w:sz w:val="24"/>
          <w:szCs w:val="24"/>
        </w:rPr>
        <w:t xml:space="preserve">kiltį „Apdraustųjų asmenų duomenys“ įrašė iš </w:t>
      </w:r>
      <w:bookmarkStart w:id="184" w:name="Buk_206"/>
      <w:r w:rsidR="00C173AB" w:rsidRPr="00E36BF1">
        <w:rPr>
          <w:rFonts w:ascii="Times New Roman" w:hAnsi="Times New Roman" w:cs="Times New Roman"/>
          <w:sz w:val="24"/>
          <w:szCs w:val="24"/>
        </w:rPr>
        <w:t xml:space="preserve">A. Ž. </w:t>
      </w:r>
      <w:bookmarkEnd w:id="184"/>
      <w:r w:rsidR="00961D17" w:rsidRPr="00E36BF1">
        <w:rPr>
          <w:rFonts w:ascii="Times New Roman" w:hAnsi="Times New Roman" w:cs="Times New Roman"/>
          <w:sz w:val="24"/>
          <w:szCs w:val="24"/>
        </w:rPr>
        <w:t xml:space="preserve">gautus melagingus duomenis, kad </w:t>
      </w:r>
      <w:bookmarkStart w:id="185" w:name="Buk_398"/>
      <w:r w:rsidR="00C173AB" w:rsidRPr="00E36BF1">
        <w:rPr>
          <w:rFonts w:ascii="Times New Roman" w:hAnsi="Times New Roman" w:cs="Times New Roman"/>
          <w:sz w:val="24"/>
          <w:szCs w:val="24"/>
        </w:rPr>
        <w:t xml:space="preserve">J. L. </w:t>
      </w:r>
      <w:bookmarkEnd w:id="185"/>
      <w:r w:rsidR="00961D17" w:rsidRPr="00E36BF1">
        <w:rPr>
          <w:rFonts w:ascii="Times New Roman" w:hAnsi="Times New Roman" w:cs="Times New Roman"/>
          <w:sz w:val="24"/>
          <w:szCs w:val="24"/>
        </w:rPr>
        <w:t>atleidžiama iš darbo UAB</w:t>
      </w:r>
      <w:r w:rsidR="003A3329" w:rsidRPr="00E36BF1">
        <w:rPr>
          <w:rFonts w:ascii="Times New Roman" w:hAnsi="Times New Roman" w:cs="Times New Roman"/>
          <w:sz w:val="24"/>
          <w:szCs w:val="24"/>
        </w:rPr>
        <w:t> </w:t>
      </w:r>
      <w:r w:rsidR="00961D17" w:rsidRPr="00E36BF1">
        <w:rPr>
          <w:rFonts w:ascii="Times New Roman" w:hAnsi="Times New Roman" w:cs="Times New Roman"/>
          <w:sz w:val="24"/>
          <w:szCs w:val="24"/>
        </w:rPr>
        <w:t>„G“ remiantis Lietuvos Respublikos darbo kodekso</w:t>
      </w:r>
      <w:r w:rsidR="00A24845" w:rsidRPr="00E36BF1">
        <w:rPr>
          <w:rFonts w:ascii="Times New Roman" w:hAnsi="Times New Roman" w:cs="Times New Roman"/>
          <w:sz w:val="24"/>
          <w:szCs w:val="24"/>
        </w:rPr>
        <w:t xml:space="preserve"> (toliau – DK) </w:t>
      </w:r>
      <w:r w:rsidR="00961D17" w:rsidRPr="00E36BF1">
        <w:rPr>
          <w:rFonts w:ascii="Times New Roman" w:hAnsi="Times New Roman" w:cs="Times New Roman"/>
          <w:sz w:val="24"/>
          <w:szCs w:val="24"/>
        </w:rPr>
        <w:t>127 straipsnio 1</w:t>
      </w:r>
      <w:r w:rsidR="004E26DF" w:rsidRPr="00E36BF1">
        <w:rPr>
          <w:rFonts w:ascii="Times New Roman" w:hAnsi="Times New Roman" w:cs="Times New Roman"/>
          <w:sz w:val="24"/>
          <w:szCs w:val="24"/>
        </w:rPr>
        <w:t> </w:t>
      </w:r>
      <w:r w:rsidR="00961D17" w:rsidRPr="00E36BF1">
        <w:rPr>
          <w:rFonts w:ascii="Times New Roman" w:hAnsi="Times New Roman" w:cs="Times New Roman"/>
          <w:sz w:val="24"/>
          <w:szCs w:val="24"/>
        </w:rPr>
        <w:t xml:space="preserve">dalimi, 2014 m. gegužės 16 d. į </w:t>
      </w:r>
      <w:r w:rsidR="003A3329" w:rsidRPr="00E36BF1">
        <w:rPr>
          <w:rFonts w:ascii="Times New Roman" w:hAnsi="Times New Roman" w:cs="Times New Roman"/>
          <w:sz w:val="24"/>
          <w:szCs w:val="24"/>
        </w:rPr>
        <w:t>f</w:t>
      </w:r>
      <w:r w:rsidR="00961D17" w:rsidRPr="00E36BF1">
        <w:rPr>
          <w:rFonts w:ascii="Times New Roman" w:hAnsi="Times New Roman" w:cs="Times New Roman"/>
          <w:sz w:val="24"/>
          <w:szCs w:val="24"/>
        </w:rPr>
        <w:t xml:space="preserve">ormos 2-SD </w:t>
      </w:r>
      <w:r w:rsidR="003A3329" w:rsidRPr="00E36BF1">
        <w:rPr>
          <w:rFonts w:ascii="Times New Roman" w:hAnsi="Times New Roman" w:cs="Times New Roman"/>
          <w:sz w:val="24"/>
          <w:szCs w:val="24"/>
        </w:rPr>
        <w:t>s</w:t>
      </w:r>
      <w:r w:rsidR="00961D17" w:rsidRPr="00E36BF1">
        <w:rPr>
          <w:rFonts w:ascii="Times New Roman" w:hAnsi="Times New Roman" w:cs="Times New Roman"/>
          <w:sz w:val="24"/>
          <w:szCs w:val="24"/>
        </w:rPr>
        <w:t xml:space="preserve">kiltį „Apdraustųjų asmenų duomenys“ įrašė iš </w:t>
      </w:r>
      <w:bookmarkStart w:id="186" w:name="Buk_207"/>
      <w:r w:rsidR="00C173AB" w:rsidRPr="00E36BF1">
        <w:rPr>
          <w:rFonts w:ascii="Times New Roman" w:hAnsi="Times New Roman" w:cs="Times New Roman"/>
          <w:sz w:val="24"/>
          <w:szCs w:val="24"/>
        </w:rPr>
        <w:t xml:space="preserve">A. Ž. </w:t>
      </w:r>
      <w:bookmarkEnd w:id="186"/>
      <w:r w:rsidR="00961D17" w:rsidRPr="00E36BF1">
        <w:rPr>
          <w:rFonts w:ascii="Times New Roman" w:hAnsi="Times New Roman" w:cs="Times New Roman"/>
          <w:sz w:val="24"/>
          <w:szCs w:val="24"/>
        </w:rPr>
        <w:t xml:space="preserve">gautus melagingus duomenis, kad </w:t>
      </w:r>
      <w:bookmarkStart w:id="187" w:name="Buk_370"/>
      <w:r w:rsidR="00C173AB" w:rsidRPr="00E36BF1">
        <w:rPr>
          <w:rFonts w:ascii="Times New Roman" w:hAnsi="Times New Roman" w:cs="Times New Roman"/>
          <w:sz w:val="24"/>
          <w:szCs w:val="24"/>
        </w:rPr>
        <w:t xml:space="preserve">E. Š. </w:t>
      </w:r>
      <w:bookmarkEnd w:id="187"/>
      <w:r w:rsidR="00961D17" w:rsidRPr="00E36BF1">
        <w:rPr>
          <w:rFonts w:ascii="Times New Roman" w:hAnsi="Times New Roman" w:cs="Times New Roman"/>
          <w:sz w:val="24"/>
          <w:szCs w:val="24"/>
        </w:rPr>
        <w:t xml:space="preserve">atleidžiamas iš darbo UAB „G“ </w:t>
      </w:r>
      <w:r w:rsidR="003A3329" w:rsidRPr="00E36BF1">
        <w:rPr>
          <w:rFonts w:ascii="Times New Roman" w:hAnsi="Times New Roman" w:cs="Times New Roman"/>
          <w:sz w:val="24"/>
          <w:szCs w:val="24"/>
        </w:rPr>
        <w:t xml:space="preserve">remiantis </w:t>
      </w:r>
      <w:r w:rsidR="00C57467" w:rsidRPr="00E36BF1">
        <w:rPr>
          <w:rFonts w:ascii="Times New Roman" w:hAnsi="Times New Roman" w:cs="Times New Roman"/>
          <w:sz w:val="24"/>
          <w:szCs w:val="24"/>
        </w:rPr>
        <w:t xml:space="preserve">DK </w:t>
      </w:r>
      <w:r w:rsidR="00961D17" w:rsidRPr="00E36BF1">
        <w:rPr>
          <w:rFonts w:ascii="Times New Roman" w:hAnsi="Times New Roman" w:cs="Times New Roman"/>
          <w:sz w:val="24"/>
          <w:szCs w:val="24"/>
        </w:rPr>
        <w:t>129 straipsnio 2 dalimi.</w:t>
      </w:r>
      <w:r w:rsidR="00B302D0" w:rsidRPr="00E36BF1">
        <w:rPr>
          <w:rFonts w:ascii="Times New Roman" w:hAnsi="Times New Roman" w:cs="Times New Roman"/>
          <w:sz w:val="24"/>
          <w:szCs w:val="24"/>
        </w:rPr>
        <w:t xml:space="preserve"> </w:t>
      </w:r>
      <w:r w:rsidR="00961D17" w:rsidRPr="00E36BF1">
        <w:rPr>
          <w:rFonts w:ascii="Times New Roman" w:hAnsi="Times New Roman" w:cs="Times New Roman"/>
          <w:sz w:val="24"/>
          <w:szCs w:val="24"/>
        </w:rPr>
        <w:t xml:space="preserve">Po to </w:t>
      </w:r>
      <w:bookmarkStart w:id="188" w:name="Buk_385"/>
      <w:r w:rsidR="00C173AB" w:rsidRPr="00E36BF1">
        <w:rPr>
          <w:rFonts w:ascii="Times New Roman" w:hAnsi="Times New Roman" w:cs="Times New Roman"/>
          <w:sz w:val="24"/>
          <w:szCs w:val="24"/>
        </w:rPr>
        <w:t>J. Č.</w:t>
      </w:r>
      <w:bookmarkEnd w:id="188"/>
      <w:r w:rsidR="00961D17" w:rsidRPr="00E36BF1">
        <w:rPr>
          <w:rFonts w:ascii="Times New Roman" w:hAnsi="Times New Roman" w:cs="Times New Roman"/>
          <w:sz w:val="24"/>
          <w:szCs w:val="24"/>
        </w:rPr>
        <w:t xml:space="preserve">, </w:t>
      </w:r>
      <w:r w:rsidR="003A3329" w:rsidRPr="00E36BF1">
        <w:rPr>
          <w:rFonts w:ascii="Times New Roman" w:hAnsi="Times New Roman" w:cs="Times New Roman"/>
          <w:sz w:val="24"/>
          <w:szCs w:val="24"/>
        </w:rPr>
        <w:t xml:space="preserve">nežinanti </w:t>
      </w:r>
      <w:r w:rsidR="00961D17" w:rsidRPr="00E36BF1">
        <w:rPr>
          <w:rFonts w:ascii="Times New Roman" w:hAnsi="Times New Roman" w:cs="Times New Roman"/>
          <w:sz w:val="24"/>
          <w:szCs w:val="24"/>
        </w:rPr>
        <w:t>apie daromą nusikalstamą veiką, nuo 2014 m. vasario 2 d. iki 2014 m. lapkričio 4 d. veikdama fiktyvaus UAB</w:t>
      </w:r>
      <w:r w:rsidR="0078251A" w:rsidRPr="00E36BF1">
        <w:rPr>
          <w:rFonts w:ascii="Times New Roman" w:hAnsi="Times New Roman" w:cs="Times New Roman"/>
          <w:sz w:val="24"/>
          <w:szCs w:val="24"/>
        </w:rPr>
        <w:t> </w:t>
      </w:r>
      <w:r w:rsidR="00961D17" w:rsidRPr="00E36BF1">
        <w:rPr>
          <w:rFonts w:ascii="Times New Roman" w:hAnsi="Times New Roman" w:cs="Times New Roman"/>
          <w:sz w:val="24"/>
          <w:szCs w:val="24"/>
        </w:rPr>
        <w:t xml:space="preserve">„G“ buhalterio </w:t>
      </w:r>
      <w:bookmarkStart w:id="189" w:name="Buk_508"/>
      <w:r w:rsidR="00C173AB" w:rsidRPr="00E36BF1">
        <w:rPr>
          <w:rFonts w:ascii="Times New Roman" w:hAnsi="Times New Roman" w:cs="Times New Roman"/>
          <w:sz w:val="24"/>
          <w:szCs w:val="24"/>
        </w:rPr>
        <w:t xml:space="preserve">R. P. </w:t>
      </w:r>
      <w:bookmarkEnd w:id="189"/>
      <w:r w:rsidR="00961D17" w:rsidRPr="00E36BF1">
        <w:rPr>
          <w:rFonts w:ascii="Times New Roman" w:hAnsi="Times New Roman" w:cs="Times New Roman"/>
          <w:sz w:val="24"/>
          <w:szCs w:val="24"/>
        </w:rPr>
        <w:t>vardu, naudodamasi jo elektroniniu parašu, pranešimus apie apdraustųjų socialinio draudimo pradžią (forma 1-SD), pabaigą (forma 2-SD) ir elektroninius SAM 3SD pranešimus apie apdraustuosius už ataskaitinį laikotarpį 2014 m. vasario</w:t>
      </w:r>
      <w:r w:rsidR="0078251A" w:rsidRPr="00E36BF1">
        <w:rPr>
          <w:rFonts w:ascii="Times New Roman" w:hAnsi="Times New Roman" w:cs="Times New Roman"/>
          <w:sz w:val="24"/>
          <w:szCs w:val="24"/>
        </w:rPr>
        <w:t> </w:t>
      </w:r>
      <w:r w:rsidR="00961D17" w:rsidRPr="00E36BF1">
        <w:rPr>
          <w:rFonts w:ascii="Times New Roman" w:hAnsi="Times New Roman" w:cs="Times New Roman"/>
          <w:sz w:val="24"/>
          <w:szCs w:val="24"/>
        </w:rPr>
        <w:t>3 d., 2014 m. vasario 17</w:t>
      </w:r>
      <w:r w:rsidR="004E26DF" w:rsidRPr="00E36BF1">
        <w:rPr>
          <w:rFonts w:ascii="Times New Roman" w:hAnsi="Times New Roman" w:cs="Times New Roman"/>
          <w:sz w:val="24"/>
          <w:szCs w:val="24"/>
        </w:rPr>
        <w:t> </w:t>
      </w:r>
      <w:r w:rsidR="00961D17" w:rsidRPr="00E36BF1">
        <w:rPr>
          <w:rFonts w:ascii="Times New Roman" w:hAnsi="Times New Roman" w:cs="Times New Roman"/>
          <w:sz w:val="24"/>
          <w:szCs w:val="24"/>
        </w:rPr>
        <w:t>d., 2014 m. kovo 14 d., 2014 m. balandžio 15 d., 2014 m. balandžio 21 d., 2014 m. gegužės 5</w:t>
      </w:r>
      <w:r w:rsidR="004E26DF" w:rsidRPr="00E36BF1">
        <w:rPr>
          <w:rFonts w:ascii="Times New Roman" w:hAnsi="Times New Roman" w:cs="Times New Roman"/>
          <w:sz w:val="24"/>
          <w:szCs w:val="24"/>
        </w:rPr>
        <w:t> </w:t>
      </w:r>
      <w:r w:rsidR="00961D17" w:rsidRPr="00E36BF1">
        <w:rPr>
          <w:rFonts w:ascii="Times New Roman" w:hAnsi="Times New Roman" w:cs="Times New Roman"/>
          <w:sz w:val="24"/>
          <w:szCs w:val="24"/>
        </w:rPr>
        <w:t>d., 2014 m. gegužės 16 d., 2014 m. birželio 4 d., 2014 m. liepos 15 d., 2014 m. rugpjūčio 13 d., 2014 m. rugpjūčio 31 d., 2014 m. rugsėjo 6 d., 2014 m. rugsėjo 28 d., 2014 m. lapkričio 4 d. elektroniniu būdu perdavė Valstybinio socialinio draudimo fondo valdybos Kauno skyriui</w:t>
      </w:r>
      <w:r w:rsidRPr="00E36BF1">
        <w:rPr>
          <w:rFonts w:ascii="Times New Roman" w:hAnsi="Times New Roman" w:cs="Times New Roman"/>
          <w:sz w:val="24"/>
          <w:szCs w:val="24"/>
        </w:rPr>
        <w:t xml:space="preserve">. Taip </w:t>
      </w:r>
      <w:bookmarkStart w:id="190" w:name="Buk_331"/>
      <w:r w:rsidR="00C173AB" w:rsidRPr="00E36BF1">
        <w:rPr>
          <w:rFonts w:ascii="Times New Roman" w:hAnsi="Times New Roman" w:cs="Times New Roman"/>
          <w:sz w:val="24"/>
          <w:szCs w:val="24"/>
        </w:rPr>
        <w:t>A. Ž.</w:t>
      </w:r>
      <w:bookmarkEnd w:id="190"/>
      <w:r w:rsidR="00961D17" w:rsidRPr="00E36BF1">
        <w:rPr>
          <w:rFonts w:ascii="Times New Roman" w:hAnsi="Times New Roman" w:cs="Times New Roman"/>
          <w:sz w:val="24"/>
          <w:szCs w:val="24"/>
        </w:rPr>
        <w:t xml:space="preserve">, teikdamas žinomai melagingus duomenis </w:t>
      </w:r>
      <w:bookmarkStart w:id="191" w:name="Buk_397"/>
      <w:r w:rsidR="00C173AB" w:rsidRPr="00E36BF1">
        <w:rPr>
          <w:rFonts w:ascii="Times New Roman" w:hAnsi="Times New Roman" w:cs="Times New Roman"/>
          <w:sz w:val="24"/>
          <w:szCs w:val="24"/>
        </w:rPr>
        <w:t>J. Č.</w:t>
      </w:r>
      <w:bookmarkEnd w:id="191"/>
      <w:r w:rsidR="00961D17" w:rsidRPr="00E36BF1">
        <w:rPr>
          <w:rFonts w:ascii="Times New Roman" w:hAnsi="Times New Roman" w:cs="Times New Roman"/>
          <w:sz w:val="24"/>
          <w:szCs w:val="24"/>
        </w:rPr>
        <w:t>, suklastojo tikrus dokumentus.</w:t>
      </w:r>
    </w:p>
    <w:p w14:paraId="5A4B4C2C" w14:textId="5CFA4ED6" w:rsidR="00961D17" w:rsidRPr="00E36BF1" w:rsidRDefault="00AA4380" w:rsidP="00961D17">
      <w:pPr>
        <w:spacing w:after="120" w:line="240" w:lineRule="auto"/>
        <w:ind w:left="360" w:hanging="360"/>
        <w:jc w:val="both"/>
        <w:rPr>
          <w:rFonts w:ascii="Times New Roman" w:hAnsi="Times New Roman" w:cs="Times New Roman"/>
          <w:sz w:val="24"/>
          <w:szCs w:val="24"/>
        </w:rPr>
      </w:pPr>
      <w:r w:rsidRPr="00E36BF1">
        <w:rPr>
          <w:rFonts w:ascii="Times New Roman" w:hAnsi="Times New Roman" w:cs="Times New Roman"/>
          <w:sz w:val="24"/>
          <w:szCs w:val="24"/>
        </w:rPr>
        <w:lastRenderedPageBreak/>
        <w:t>7.</w:t>
      </w:r>
      <w:r w:rsidRPr="00E36BF1">
        <w:rPr>
          <w:rFonts w:ascii="Times New Roman" w:hAnsi="Times New Roman" w:cs="Times New Roman"/>
          <w:sz w:val="24"/>
          <w:szCs w:val="24"/>
        </w:rPr>
        <w:tab/>
      </w:r>
      <w:bookmarkStart w:id="192" w:name="Buk_22"/>
      <w:r w:rsidR="00C173AB" w:rsidRPr="00E36BF1">
        <w:rPr>
          <w:rFonts w:ascii="Times New Roman" w:hAnsi="Times New Roman" w:cs="Times New Roman"/>
          <w:sz w:val="24"/>
          <w:szCs w:val="24"/>
        </w:rPr>
        <w:t xml:space="preserve">A. K. </w:t>
      </w:r>
      <w:bookmarkEnd w:id="192"/>
      <w:r w:rsidRPr="00E36BF1">
        <w:rPr>
          <w:rFonts w:ascii="Times New Roman" w:hAnsi="Times New Roman" w:cs="Times New Roman"/>
          <w:sz w:val="24"/>
          <w:szCs w:val="24"/>
        </w:rPr>
        <w:t xml:space="preserve">pagal BK </w:t>
      </w:r>
      <w:r w:rsidR="00FC7DCE" w:rsidRPr="00E36BF1">
        <w:rPr>
          <w:rFonts w:ascii="Times New Roman" w:hAnsi="Times New Roman" w:cs="Times New Roman"/>
          <w:sz w:val="24"/>
          <w:szCs w:val="24"/>
        </w:rPr>
        <w:t xml:space="preserve">222 straipsnio 1 dalį nuteistas už tai, kad </w:t>
      </w:r>
      <w:r w:rsidR="00961D17" w:rsidRPr="00E36BF1">
        <w:rPr>
          <w:rFonts w:ascii="Times New Roman" w:hAnsi="Times New Roman" w:cs="Times New Roman"/>
          <w:sz w:val="24"/>
          <w:szCs w:val="24"/>
        </w:rPr>
        <w:t>apgaulingai tvarkė UAB „O“ buhalterinę apskaitą, būtent:</w:t>
      </w:r>
      <w:r w:rsidR="00FC7DCE" w:rsidRPr="00E36BF1">
        <w:rPr>
          <w:rFonts w:ascii="Times New Roman" w:hAnsi="Times New Roman" w:cs="Times New Roman"/>
          <w:sz w:val="24"/>
          <w:szCs w:val="24"/>
        </w:rPr>
        <w:t xml:space="preserve"> nuo </w:t>
      </w:r>
      <w:r w:rsidR="00961D17" w:rsidRPr="00E36BF1">
        <w:rPr>
          <w:rFonts w:ascii="Times New Roman" w:hAnsi="Times New Roman" w:cs="Times New Roman"/>
          <w:sz w:val="24"/>
          <w:szCs w:val="24"/>
        </w:rPr>
        <w:t>2014 m. gegužės 23 d. iki 2015 m. birželio 15 d. būdamas UAB</w:t>
      </w:r>
      <w:r w:rsidR="00E32F00" w:rsidRPr="00E36BF1">
        <w:rPr>
          <w:rFonts w:ascii="Times New Roman" w:hAnsi="Times New Roman" w:cs="Times New Roman"/>
          <w:sz w:val="24"/>
          <w:szCs w:val="24"/>
        </w:rPr>
        <w:t> </w:t>
      </w:r>
      <w:r w:rsidR="00961D17" w:rsidRPr="00E36BF1">
        <w:rPr>
          <w:rFonts w:ascii="Times New Roman" w:hAnsi="Times New Roman" w:cs="Times New Roman"/>
          <w:sz w:val="24"/>
          <w:szCs w:val="24"/>
        </w:rPr>
        <w:t xml:space="preserve">„O“ </w:t>
      </w:r>
      <w:r w:rsidR="00E32F00" w:rsidRPr="00E36BF1">
        <w:rPr>
          <w:rFonts w:ascii="Times New Roman" w:hAnsi="Times New Roman" w:cs="Times New Roman"/>
          <w:sz w:val="24"/>
          <w:szCs w:val="24"/>
        </w:rPr>
        <w:t>direktorius</w:t>
      </w:r>
      <w:r w:rsidR="00961D17" w:rsidRPr="00E36BF1">
        <w:rPr>
          <w:rFonts w:ascii="Times New Roman" w:hAnsi="Times New Roman" w:cs="Times New Roman"/>
          <w:sz w:val="24"/>
          <w:szCs w:val="24"/>
        </w:rPr>
        <w:t xml:space="preserve">, pagal 2001 m. lapkričio 6 d. </w:t>
      </w:r>
      <w:r w:rsidR="00E32F00" w:rsidRPr="00E36BF1">
        <w:rPr>
          <w:rFonts w:ascii="Times New Roman" w:hAnsi="Times New Roman" w:cs="Times New Roman"/>
          <w:sz w:val="24"/>
          <w:szCs w:val="24"/>
        </w:rPr>
        <w:t>B</w:t>
      </w:r>
      <w:r w:rsidR="00961D17" w:rsidRPr="00E36BF1">
        <w:rPr>
          <w:rFonts w:ascii="Times New Roman" w:hAnsi="Times New Roman" w:cs="Times New Roman"/>
          <w:sz w:val="24"/>
          <w:szCs w:val="24"/>
        </w:rPr>
        <w:t>uhalterinės apskaitos įstatymo 21</w:t>
      </w:r>
      <w:r w:rsidR="00E32F00" w:rsidRPr="00E36BF1">
        <w:rPr>
          <w:rFonts w:ascii="Times New Roman" w:hAnsi="Times New Roman" w:cs="Times New Roman"/>
          <w:sz w:val="24"/>
          <w:szCs w:val="24"/>
        </w:rPr>
        <w:t> </w:t>
      </w:r>
      <w:r w:rsidR="00961D17" w:rsidRPr="00E36BF1">
        <w:rPr>
          <w:rFonts w:ascii="Times New Roman" w:hAnsi="Times New Roman" w:cs="Times New Roman"/>
          <w:sz w:val="24"/>
          <w:szCs w:val="24"/>
        </w:rPr>
        <w:t xml:space="preserve">straipsnio </w:t>
      </w:r>
      <w:r w:rsidR="0035209C" w:rsidRPr="00E36BF1">
        <w:rPr>
          <w:rFonts w:ascii="Times New Roman" w:hAnsi="Times New Roman" w:cs="Times New Roman"/>
          <w:sz w:val="24"/>
          <w:szCs w:val="24"/>
        </w:rPr>
        <w:t xml:space="preserve">1 dalį </w:t>
      </w:r>
      <w:r w:rsidR="00961D17" w:rsidRPr="00E36BF1">
        <w:rPr>
          <w:rFonts w:ascii="Times New Roman" w:hAnsi="Times New Roman" w:cs="Times New Roman"/>
          <w:sz w:val="24"/>
          <w:szCs w:val="24"/>
        </w:rPr>
        <w:t xml:space="preserve">būdamas atsakingas už Bendrovės buhalterinės apskaitos organizavimą, ikiteisminio tyrimo metu nenustatytu laiku ir vietoje, veikdamas </w:t>
      </w:r>
      <w:r w:rsidR="00E32F00" w:rsidRPr="00E36BF1">
        <w:rPr>
          <w:rFonts w:ascii="Times New Roman" w:hAnsi="Times New Roman" w:cs="Times New Roman"/>
          <w:sz w:val="24"/>
          <w:szCs w:val="24"/>
        </w:rPr>
        <w:t xml:space="preserve">bendra </w:t>
      </w:r>
      <w:r w:rsidR="00961D17" w:rsidRPr="00E36BF1">
        <w:rPr>
          <w:rFonts w:ascii="Times New Roman" w:hAnsi="Times New Roman" w:cs="Times New Roman"/>
          <w:sz w:val="24"/>
          <w:szCs w:val="24"/>
        </w:rPr>
        <w:t xml:space="preserve">tyčia, siekdamas iškreipti vidaus ir išorės informacijos vartotojams pateikiamą informaciją, veikdamas per </w:t>
      </w:r>
      <w:r w:rsidR="00547FC2" w:rsidRPr="00E36BF1">
        <w:rPr>
          <w:rFonts w:ascii="Times New Roman" w:hAnsi="Times New Roman" w:cs="Times New Roman"/>
          <w:sz w:val="24"/>
          <w:szCs w:val="24"/>
        </w:rPr>
        <w:t xml:space="preserve">nuo 2014 m. gegužės 30 d. iki 2014 m. spalio 13 d. </w:t>
      </w:r>
      <w:r w:rsidR="00961D17" w:rsidRPr="00E36BF1">
        <w:rPr>
          <w:rFonts w:ascii="Times New Roman" w:hAnsi="Times New Roman" w:cs="Times New Roman"/>
          <w:sz w:val="24"/>
          <w:szCs w:val="24"/>
        </w:rPr>
        <w:t>Bendrovės buhalterinę apskaitą tvarkiusius UAB K atstovą Ž</w:t>
      </w:r>
      <w:r w:rsidR="00547FC2" w:rsidRPr="00E36BF1">
        <w:rPr>
          <w:rFonts w:ascii="Times New Roman" w:hAnsi="Times New Roman" w:cs="Times New Roman"/>
          <w:sz w:val="24"/>
          <w:szCs w:val="24"/>
        </w:rPr>
        <w:t>.</w:t>
      </w:r>
      <w:r w:rsidR="00961D17" w:rsidRPr="00E36BF1">
        <w:rPr>
          <w:rFonts w:ascii="Times New Roman" w:hAnsi="Times New Roman" w:cs="Times New Roman"/>
          <w:sz w:val="24"/>
          <w:szCs w:val="24"/>
        </w:rPr>
        <w:t xml:space="preserve"> B</w:t>
      </w:r>
      <w:r w:rsidR="0002468E" w:rsidRPr="00E36BF1">
        <w:rPr>
          <w:rFonts w:ascii="Times New Roman" w:hAnsi="Times New Roman" w:cs="Times New Roman"/>
          <w:sz w:val="24"/>
          <w:szCs w:val="24"/>
        </w:rPr>
        <w:t>.</w:t>
      </w:r>
      <w:r w:rsidR="00961D17" w:rsidRPr="00E36BF1">
        <w:rPr>
          <w:rFonts w:ascii="Times New Roman" w:hAnsi="Times New Roman" w:cs="Times New Roman"/>
          <w:sz w:val="24"/>
          <w:szCs w:val="24"/>
        </w:rPr>
        <w:t>, nuo 2014</w:t>
      </w:r>
      <w:r w:rsidR="00BB7603">
        <w:rPr>
          <w:rFonts w:ascii="Times New Roman" w:hAnsi="Times New Roman" w:cs="Times New Roman"/>
          <w:sz w:val="24"/>
          <w:szCs w:val="24"/>
        </w:rPr>
        <w:t> </w:t>
      </w:r>
      <w:r w:rsidR="00961D17" w:rsidRPr="00E36BF1">
        <w:rPr>
          <w:rFonts w:ascii="Times New Roman" w:hAnsi="Times New Roman" w:cs="Times New Roman"/>
          <w:sz w:val="24"/>
          <w:szCs w:val="24"/>
        </w:rPr>
        <w:t>m. spalio 14 d. iki 2014 m. lapkričio 30 d. UAB</w:t>
      </w:r>
      <w:r w:rsidR="00E32F00" w:rsidRPr="00E36BF1">
        <w:rPr>
          <w:rFonts w:ascii="Times New Roman" w:hAnsi="Times New Roman" w:cs="Times New Roman"/>
          <w:sz w:val="24"/>
          <w:szCs w:val="24"/>
        </w:rPr>
        <w:t> </w:t>
      </w:r>
      <w:r w:rsidR="00961D17" w:rsidRPr="00E36BF1">
        <w:rPr>
          <w:rFonts w:ascii="Times New Roman" w:hAnsi="Times New Roman" w:cs="Times New Roman"/>
          <w:sz w:val="24"/>
          <w:szCs w:val="24"/>
        </w:rPr>
        <w:t>„F</w:t>
      </w:r>
      <w:r w:rsidR="00C617DA" w:rsidRPr="00E36BF1">
        <w:rPr>
          <w:rFonts w:ascii="Times New Roman" w:hAnsi="Times New Roman" w:cs="Times New Roman"/>
          <w:sz w:val="24"/>
          <w:szCs w:val="24"/>
        </w:rPr>
        <w:t>“</w:t>
      </w:r>
      <w:r w:rsidR="00961D17" w:rsidRPr="00E36BF1">
        <w:rPr>
          <w:rFonts w:ascii="Times New Roman" w:hAnsi="Times New Roman" w:cs="Times New Roman"/>
          <w:sz w:val="24"/>
          <w:szCs w:val="24"/>
        </w:rPr>
        <w:t xml:space="preserve"> atstovę </w:t>
      </w:r>
      <w:bookmarkStart w:id="193" w:name="Buk_526"/>
      <w:r w:rsidR="00C173AB" w:rsidRPr="00E36BF1">
        <w:rPr>
          <w:rFonts w:ascii="Times New Roman" w:hAnsi="Times New Roman" w:cs="Times New Roman"/>
          <w:sz w:val="24"/>
          <w:szCs w:val="24"/>
        </w:rPr>
        <w:t>V. I.</w:t>
      </w:r>
      <w:bookmarkEnd w:id="193"/>
      <w:r w:rsidR="00961D17" w:rsidRPr="00E36BF1">
        <w:rPr>
          <w:rFonts w:ascii="Times New Roman" w:hAnsi="Times New Roman" w:cs="Times New Roman"/>
          <w:sz w:val="24"/>
          <w:szCs w:val="24"/>
        </w:rPr>
        <w:t xml:space="preserve">, </w:t>
      </w:r>
      <w:r w:rsidR="00E32F00" w:rsidRPr="00E36BF1">
        <w:rPr>
          <w:rFonts w:ascii="Times New Roman" w:hAnsi="Times New Roman" w:cs="Times New Roman"/>
          <w:sz w:val="24"/>
          <w:szCs w:val="24"/>
        </w:rPr>
        <w:t xml:space="preserve">nežinančius </w:t>
      </w:r>
      <w:r w:rsidR="00961D17" w:rsidRPr="00E36BF1">
        <w:rPr>
          <w:rFonts w:ascii="Times New Roman" w:hAnsi="Times New Roman" w:cs="Times New Roman"/>
          <w:sz w:val="24"/>
          <w:szCs w:val="24"/>
        </w:rPr>
        <w:t>apie daromą nusikalstamą veiką, organizavo Bendrovės buhalterinės apskaitos tvarkymą taip, kad joje buvo atvaizduotos faktiškai neįvykusios ūkinės operacijos, o būtent pažeidė BAĮ 4 straipsnio reikalavimus, nurodančius, kad „ūkio subjektai apskaitą tvarko taip, kad apskaitos informacija būtų: 1) tinkama, objektyvi ir palyginama; 2) pateikiama laiku; 3)</w:t>
      </w:r>
      <w:r w:rsidR="00E32F00" w:rsidRPr="00E36BF1">
        <w:rPr>
          <w:rFonts w:ascii="Times New Roman" w:hAnsi="Times New Roman" w:cs="Times New Roman"/>
          <w:sz w:val="24"/>
          <w:szCs w:val="24"/>
        </w:rPr>
        <w:t xml:space="preserve"> </w:t>
      </w:r>
      <w:r w:rsidR="00961D17" w:rsidRPr="00E36BF1">
        <w:rPr>
          <w:rFonts w:ascii="Times New Roman" w:hAnsi="Times New Roman" w:cs="Times New Roman"/>
          <w:sz w:val="24"/>
          <w:szCs w:val="24"/>
        </w:rPr>
        <w:t>išsami ir naudinga vidaus ir išorės informacijos vartotojams“, BAĮ 6 straipsnio 2 dalies reikalavimus, nurodančius, kad „</w:t>
      </w:r>
      <w:r w:rsidR="00E32F00" w:rsidRPr="00E36BF1">
        <w:rPr>
          <w:rFonts w:ascii="Times New Roman" w:hAnsi="Times New Roman" w:cs="Times New Roman"/>
          <w:sz w:val="24"/>
          <w:szCs w:val="24"/>
        </w:rPr>
        <w:t>į</w:t>
      </w:r>
      <w:r w:rsidR="00961D17" w:rsidRPr="00E36BF1">
        <w:rPr>
          <w:rFonts w:ascii="Times New Roman" w:hAnsi="Times New Roman" w:cs="Times New Roman"/>
          <w:sz w:val="24"/>
          <w:szCs w:val="24"/>
        </w:rPr>
        <w:t xml:space="preserve"> apskaitą privaloma įtraukti visas ūkines operacijas ir ūkinius įvykius, susijusius su turto, nuosavo kapitalo, įsipareigojimų dydžio arba struktūros pasikeitimu“, nes pateikė Bendrovės buhalterinę apskaitą </w:t>
      </w:r>
      <w:r w:rsidR="00E32F00" w:rsidRPr="00E36BF1">
        <w:rPr>
          <w:rFonts w:ascii="Times New Roman" w:hAnsi="Times New Roman" w:cs="Times New Roman"/>
          <w:sz w:val="24"/>
          <w:szCs w:val="24"/>
        </w:rPr>
        <w:t xml:space="preserve">tvarkantiems </w:t>
      </w:r>
      <w:r w:rsidR="00961D17" w:rsidRPr="00E36BF1">
        <w:rPr>
          <w:rFonts w:ascii="Times New Roman" w:hAnsi="Times New Roman" w:cs="Times New Roman"/>
          <w:sz w:val="24"/>
          <w:szCs w:val="24"/>
        </w:rPr>
        <w:t>Ž</w:t>
      </w:r>
      <w:r w:rsidR="00547FC2" w:rsidRPr="00E36BF1">
        <w:rPr>
          <w:rFonts w:ascii="Times New Roman" w:hAnsi="Times New Roman" w:cs="Times New Roman"/>
          <w:sz w:val="24"/>
          <w:szCs w:val="24"/>
        </w:rPr>
        <w:t>.</w:t>
      </w:r>
      <w:r w:rsidR="00104027" w:rsidRPr="00E36BF1">
        <w:rPr>
          <w:rFonts w:ascii="Times New Roman" w:hAnsi="Times New Roman" w:cs="Times New Roman"/>
          <w:sz w:val="24"/>
          <w:szCs w:val="24"/>
        </w:rPr>
        <w:t xml:space="preserve"> </w:t>
      </w:r>
      <w:r w:rsidR="00961D17" w:rsidRPr="00E36BF1">
        <w:rPr>
          <w:rFonts w:ascii="Times New Roman" w:hAnsi="Times New Roman" w:cs="Times New Roman"/>
          <w:sz w:val="24"/>
          <w:szCs w:val="24"/>
        </w:rPr>
        <w:t>B</w:t>
      </w:r>
      <w:r w:rsidR="00104027" w:rsidRPr="00E36BF1">
        <w:rPr>
          <w:rFonts w:ascii="Times New Roman" w:hAnsi="Times New Roman" w:cs="Times New Roman"/>
          <w:sz w:val="24"/>
          <w:szCs w:val="24"/>
        </w:rPr>
        <w:t>.</w:t>
      </w:r>
      <w:r w:rsidR="00961D17" w:rsidRPr="00E36BF1">
        <w:rPr>
          <w:rFonts w:ascii="Times New Roman" w:hAnsi="Times New Roman" w:cs="Times New Roman"/>
          <w:sz w:val="24"/>
          <w:szCs w:val="24"/>
        </w:rPr>
        <w:t xml:space="preserve"> ir </w:t>
      </w:r>
      <w:bookmarkStart w:id="194" w:name="Buk_527"/>
      <w:r w:rsidR="00C173AB" w:rsidRPr="00E36BF1">
        <w:rPr>
          <w:rFonts w:ascii="Times New Roman" w:hAnsi="Times New Roman" w:cs="Times New Roman"/>
          <w:sz w:val="24"/>
          <w:szCs w:val="24"/>
        </w:rPr>
        <w:t xml:space="preserve">V. I. </w:t>
      </w:r>
      <w:bookmarkEnd w:id="194"/>
      <w:r w:rsidR="00961D17" w:rsidRPr="00E36BF1">
        <w:rPr>
          <w:rFonts w:ascii="Times New Roman" w:hAnsi="Times New Roman" w:cs="Times New Roman"/>
          <w:sz w:val="24"/>
          <w:szCs w:val="24"/>
        </w:rPr>
        <w:t>duomenis apie įmonėje įdarbinamus ir dirbančius asmenis</w:t>
      </w:r>
      <w:r w:rsidR="00B302D0" w:rsidRPr="00E36BF1">
        <w:rPr>
          <w:rFonts w:ascii="Times New Roman" w:hAnsi="Times New Roman" w:cs="Times New Roman"/>
          <w:sz w:val="24"/>
          <w:szCs w:val="24"/>
        </w:rPr>
        <w:t>.</w:t>
      </w:r>
      <w:r w:rsidR="00961D17" w:rsidRPr="00E36BF1">
        <w:rPr>
          <w:rFonts w:ascii="Times New Roman" w:hAnsi="Times New Roman" w:cs="Times New Roman"/>
          <w:sz w:val="24"/>
          <w:szCs w:val="24"/>
        </w:rPr>
        <w:t xml:space="preserve"> Bendrovės buhalterinę apskaitą tvarkę Ž</w:t>
      </w:r>
      <w:r w:rsidR="00C36861" w:rsidRPr="00E36BF1">
        <w:rPr>
          <w:rFonts w:ascii="Times New Roman" w:hAnsi="Times New Roman" w:cs="Times New Roman"/>
          <w:sz w:val="24"/>
          <w:szCs w:val="24"/>
        </w:rPr>
        <w:t>.</w:t>
      </w:r>
      <w:r w:rsidR="00961D17" w:rsidRPr="00E36BF1">
        <w:rPr>
          <w:rFonts w:ascii="Times New Roman" w:hAnsi="Times New Roman" w:cs="Times New Roman"/>
          <w:sz w:val="24"/>
          <w:szCs w:val="24"/>
        </w:rPr>
        <w:t xml:space="preserve"> B</w:t>
      </w:r>
      <w:r w:rsidR="00104027" w:rsidRPr="00E36BF1">
        <w:rPr>
          <w:rFonts w:ascii="Times New Roman" w:hAnsi="Times New Roman" w:cs="Times New Roman"/>
          <w:sz w:val="24"/>
          <w:szCs w:val="24"/>
        </w:rPr>
        <w:t>.</w:t>
      </w:r>
      <w:r w:rsidR="00961D17" w:rsidRPr="00E36BF1">
        <w:rPr>
          <w:rFonts w:ascii="Times New Roman" w:hAnsi="Times New Roman" w:cs="Times New Roman"/>
          <w:sz w:val="24"/>
          <w:szCs w:val="24"/>
        </w:rPr>
        <w:t xml:space="preserve"> ir </w:t>
      </w:r>
      <w:bookmarkStart w:id="195" w:name="Buk_524"/>
      <w:r w:rsidR="00C173AB" w:rsidRPr="00E36BF1">
        <w:rPr>
          <w:rFonts w:ascii="Times New Roman" w:hAnsi="Times New Roman" w:cs="Times New Roman"/>
          <w:sz w:val="24"/>
          <w:szCs w:val="24"/>
        </w:rPr>
        <w:t xml:space="preserve">V. I. </w:t>
      </w:r>
      <w:bookmarkEnd w:id="195"/>
      <w:r w:rsidR="00961D17" w:rsidRPr="00E36BF1">
        <w:rPr>
          <w:rFonts w:ascii="Times New Roman" w:hAnsi="Times New Roman" w:cs="Times New Roman"/>
          <w:sz w:val="24"/>
          <w:szCs w:val="24"/>
        </w:rPr>
        <w:t>pateikė VSDFV pranešimus apie apdraustųjų valstybinio socialinio draudimo pradžią (forma Nr. 1-SD-05), pranešimus dėl pašalpos skyrimo (forma Nr. NP-SD-03), pranešimus apie apdraustųjų valstybinio socialinio draudimo pabaigą (forma Nr. 2-SD-05) bei pranešimą apie apdraustuosius už 2014 m. rugsėjo mėn. (2014 m. spalio</w:t>
      </w:r>
      <w:r w:rsidR="000758D7" w:rsidRPr="00E36BF1">
        <w:rPr>
          <w:rFonts w:ascii="Times New Roman" w:hAnsi="Times New Roman" w:cs="Times New Roman"/>
          <w:sz w:val="24"/>
          <w:szCs w:val="24"/>
        </w:rPr>
        <w:t> </w:t>
      </w:r>
      <w:r w:rsidR="00961D17" w:rsidRPr="00E36BF1">
        <w:rPr>
          <w:rFonts w:ascii="Times New Roman" w:hAnsi="Times New Roman" w:cs="Times New Roman"/>
          <w:sz w:val="24"/>
          <w:szCs w:val="24"/>
        </w:rPr>
        <w:t>17 d. Nr.</w:t>
      </w:r>
      <w:r w:rsidR="00C36861" w:rsidRPr="00E36BF1">
        <w:rPr>
          <w:rFonts w:ascii="Times New Roman" w:hAnsi="Times New Roman" w:cs="Times New Roman"/>
          <w:sz w:val="24"/>
          <w:szCs w:val="24"/>
        </w:rPr>
        <w:t xml:space="preserve"> </w:t>
      </w:r>
      <w:r w:rsidR="00961D17" w:rsidRPr="00E36BF1">
        <w:rPr>
          <w:rFonts w:ascii="Times New Roman" w:hAnsi="Times New Roman" w:cs="Times New Roman"/>
          <w:sz w:val="24"/>
          <w:szCs w:val="24"/>
        </w:rPr>
        <w:t>10-17, forma Nr. SAM 03), t</w:t>
      </w:r>
      <w:r w:rsidR="00C36861" w:rsidRPr="00E36BF1">
        <w:rPr>
          <w:rFonts w:ascii="Times New Roman" w:hAnsi="Times New Roman" w:cs="Times New Roman"/>
          <w:sz w:val="24"/>
          <w:szCs w:val="24"/>
        </w:rPr>
        <w:t xml:space="preserve">aip </w:t>
      </w:r>
      <w:r w:rsidR="00961D17" w:rsidRPr="00E36BF1">
        <w:rPr>
          <w:rFonts w:ascii="Times New Roman" w:hAnsi="Times New Roman" w:cs="Times New Roman"/>
          <w:sz w:val="24"/>
          <w:szCs w:val="24"/>
        </w:rPr>
        <w:t xml:space="preserve">imituojant UAB „M“ darbuotojų įdarbinimą UAB „O“ ir perkeliant UAB „M“ mokestines prievoles, susijusias su darbo santykiais UAB „O“, </w:t>
      </w:r>
      <w:bookmarkStart w:id="196" w:name="Buk_23"/>
      <w:r w:rsidR="00C173AB" w:rsidRPr="00E36BF1">
        <w:rPr>
          <w:rFonts w:ascii="Times New Roman" w:hAnsi="Times New Roman" w:cs="Times New Roman"/>
          <w:sz w:val="24"/>
          <w:szCs w:val="24"/>
        </w:rPr>
        <w:t>A. K.</w:t>
      </w:r>
      <w:bookmarkEnd w:id="196"/>
      <w:r w:rsidR="00961D17" w:rsidRPr="00E36BF1">
        <w:rPr>
          <w:rFonts w:ascii="Times New Roman" w:hAnsi="Times New Roman" w:cs="Times New Roman"/>
          <w:sz w:val="24"/>
          <w:szCs w:val="24"/>
        </w:rPr>
        <w:t xml:space="preserve">, žinodamas apie darbuotojams priskaitytą darbo užmokestį, nuo kurio buvo išskaityti mokesčiai į valstybės biudžetą, pažeisdamas Lietuvos Respublikos mokesčių administravimo įstatymo </w:t>
      </w:r>
      <w:r w:rsidR="00C36861" w:rsidRPr="00E36BF1">
        <w:rPr>
          <w:rFonts w:ascii="Times New Roman" w:hAnsi="Times New Roman" w:cs="Times New Roman"/>
          <w:sz w:val="24"/>
          <w:szCs w:val="24"/>
        </w:rPr>
        <w:t>(</w:t>
      </w:r>
      <w:r w:rsidR="00961D17" w:rsidRPr="00E36BF1">
        <w:rPr>
          <w:rFonts w:ascii="Times New Roman" w:hAnsi="Times New Roman" w:cs="Times New Roman"/>
          <w:sz w:val="24"/>
          <w:szCs w:val="24"/>
        </w:rPr>
        <w:t xml:space="preserve">2004 m. balandžio 13 d. </w:t>
      </w:r>
      <w:r w:rsidR="00C36861" w:rsidRPr="00E36BF1">
        <w:rPr>
          <w:rFonts w:ascii="Times New Roman" w:hAnsi="Times New Roman" w:cs="Times New Roman"/>
          <w:sz w:val="24"/>
          <w:szCs w:val="24"/>
        </w:rPr>
        <w:t xml:space="preserve">įstatymo redakcija) </w:t>
      </w:r>
      <w:r w:rsidR="00961D17" w:rsidRPr="00E36BF1">
        <w:rPr>
          <w:rFonts w:ascii="Times New Roman" w:hAnsi="Times New Roman" w:cs="Times New Roman"/>
          <w:sz w:val="24"/>
          <w:szCs w:val="24"/>
        </w:rPr>
        <w:t>8</w:t>
      </w:r>
      <w:r w:rsidR="00E32F00" w:rsidRPr="00E36BF1">
        <w:rPr>
          <w:rFonts w:ascii="Times New Roman" w:hAnsi="Times New Roman" w:cs="Times New Roman"/>
          <w:sz w:val="24"/>
          <w:szCs w:val="24"/>
        </w:rPr>
        <w:t> </w:t>
      </w:r>
      <w:r w:rsidR="00961D17" w:rsidRPr="00E36BF1">
        <w:rPr>
          <w:rFonts w:ascii="Times New Roman" w:hAnsi="Times New Roman" w:cs="Times New Roman"/>
          <w:sz w:val="24"/>
          <w:szCs w:val="24"/>
        </w:rPr>
        <w:t xml:space="preserve">straipsnio </w:t>
      </w:r>
      <w:r w:rsidR="00E32F00" w:rsidRPr="00E36BF1">
        <w:rPr>
          <w:rFonts w:ascii="Times New Roman" w:hAnsi="Times New Roman" w:cs="Times New Roman"/>
          <w:sz w:val="24"/>
          <w:szCs w:val="24"/>
        </w:rPr>
        <w:t>(</w:t>
      </w:r>
      <w:r w:rsidR="00961D17" w:rsidRPr="00E36BF1">
        <w:rPr>
          <w:rFonts w:ascii="Times New Roman" w:hAnsi="Times New Roman" w:cs="Times New Roman"/>
          <w:sz w:val="24"/>
          <w:szCs w:val="24"/>
        </w:rPr>
        <w:t>„Teisingumo ir visuotinio privalomumo principas“</w:t>
      </w:r>
      <w:r w:rsidR="00E32F00" w:rsidRPr="00E36BF1">
        <w:rPr>
          <w:rFonts w:ascii="Times New Roman" w:hAnsi="Times New Roman" w:cs="Times New Roman"/>
          <w:sz w:val="24"/>
          <w:szCs w:val="24"/>
        </w:rPr>
        <w:t>)</w:t>
      </w:r>
      <w:r w:rsidR="00961D17" w:rsidRPr="00E36BF1">
        <w:rPr>
          <w:rFonts w:ascii="Times New Roman" w:hAnsi="Times New Roman" w:cs="Times New Roman"/>
          <w:sz w:val="24"/>
          <w:szCs w:val="24"/>
        </w:rPr>
        <w:t xml:space="preserve"> 1 dalį</w:t>
      </w:r>
      <w:r w:rsidR="00E32F00" w:rsidRPr="00E36BF1">
        <w:rPr>
          <w:rFonts w:ascii="Times New Roman" w:hAnsi="Times New Roman" w:cs="Times New Roman"/>
          <w:sz w:val="24"/>
          <w:szCs w:val="24"/>
        </w:rPr>
        <w:t>:</w:t>
      </w:r>
      <w:r w:rsidR="00961D17" w:rsidRPr="00E36BF1">
        <w:rPr>
          <w:rFonts w:ascii="Times New Roman" w:hAnsi="Times New Roman" w:cs="Times New Roman"/>
          <w:sz w:val="24"/>
          <w:szCs w:val="24"/>
        </w:rPr>
        <w:t xml:space="preserve"> „1. Kiekvienas mokesčių mokėtojas privalo mokėti mokesčių įstatymų nustatytus mokesčius, laikydamasis mokesčių teisės aktuose nustatytos mokesčio apskaičiavimo ir mokėjimo tvarkos</w:t>
      </w:r>
      <w:r w:rsidR="00E32F00" w:rsidRPr="00E36BF1">
        <w:rPr>
          <w:rFonts w:ascii="Arial" w:hAnsi="Arial" w:cs="Arial"/>
          <w:sz w:val="21"/>
          <w:szCs w:val="21"/>
          <w:shd w:val="clear" w:color="auto" w:fill="FFFFFF"/>
        </w:rPr>
        <w:t xml:space="preserve"> </w:t>
      </w:r>
      <w:r w:rsidR="00E32F00" w:rsidRPr="00E36BF1">
        <w:rPr>
          <w:rFonts w:ascii="Times New Roman" w:hAnsi="Times New Roman" w:cs="Times New Roman"/>
          <w:sz w:val="24"/>
          <w:szCs w:val="24"/>
        </w:rPr>
        <w:t>&lt;...&gt;</w:t>
      </w:r>
      <w:r w:rsidR="00961D17" w:rsidRPr="00E36BF1">
        <w:rPr>
          <w:rFonts w:ascii="Times New Roman" w:hAnsi="Times New Roman" w:cs="Times New Roman"/>
          <w:sz w:val="24"/>
          <w:szCs w:val="24"/>
        </w:rPr>
        <w:t>“</w:t>
      </w:r>
      <w:r w:rsidR="00E32F00" w:rsidRPr="00E36BF1">
        <w:rPr>
          <w:rFonts w:ascii="Times New Roman" w:hAnsi="Times New Roman" w:cs="Times New Roman"/>
          <w:sz w:val="24"/>
          <w:szCs w:val="24"/>
        </w:rPr>
        <w:t>,</w:t>
      </w:r>
      <w:r w:rsidR="00961D17" w:rsidRPr="00E36BF1">
        <w:rPr>
          <w:rFonts w:ascii="Times New Roman" w:hAnsi="Times New Roman" w:cs="Times New Roman"/>
          <w:sz w:val="24"/>
          <w:szCs w:val="24"/>
        </w:rPr>
        <w:t xml:space="preserve"> jokių mokesčių į valstybės biudžetą nemokėjo, padarė 371 286,14 Lt (107 53,89 </w:t>
      </w:r>
      <w:proofErr w:type="spellStart"/>
      <w:r w:rsidR="00961D17" w:rsidRPr="00E36BF1">
        <w:rPr>
          <w:rFonts w:ascii="Times New Roman" w:hAnsi="Times New Roman" w:cs="Times New Roman"/>
          <w:sz w:val="24"/>
          <w:szCs w:val="24"/>
        </w:rPr>
        <w:t>Eur</w:t>
      </w:r>
      <w:proofErr w:type="spellEnd"/>
      <w:r w:rsidR="00961D17" w:rsidRPr="00E36BF1">
        <w:rPr>
          <w:rFonts w:ascii="Times New Roman" w:hAnsi="Times New Roman" w:cs="Times New Roman"/>
          <w:sz w:val="24"/>
          <w:szCs w:val="24"/>
        </w:rPr>
        <w:t>) žalą valstybės biudžetui, t</w:t>
      </w:r>
      <w:r w:rsidR="00C36861" w:rsidRPr="00E36BF1">
        <w:rPr>
          <w:rFonts w:ascii="Times New Roman" w:hAnsi="Times New Roman" w:cs="Times New Roman"/>
          <w:sz w:val="24"/>
          <w:szCs w:val="24"/>
        </w:rPr>
        <w:t xml:space="preserve">aip </w:t>
      </w:r>
      <w:r w:rsidR="00961D17" w:rsidRPr="00E36BF1">
        <w:rPr>
          <w:rFonts w:ascii="Times New Roman" w:hAnsi="Times New Roman" w:cs="Times New Roman"/>
          <w:sz w:val="24"/>
          <w:szCs w:val="24"/>
        </w:rPr>
        <w:t xml:space="preserve">apgaulingai tvarkė UAB „O“ buhalterinę apskaitą, dėl </w:t>
      </w:r>
      <w:r w:rsidR="00E32F00" w:rsidRPr="00E36BF1">
        <w:rPr>
          <w:rFonts w:ascii="Times New Roman" w:hAnsi="Times New Roman" w:cs="Times New Roman"/>
          <w:sz w:val="24"/>
          <w:szCs w:val="24"/>
        </w:rPr>
        <w:t>t</w:t>
      </w:r>
      <w:r w:rsidR="00961D17" w:rsidRPr="00E36BF1">
        <w:rPr>
          <w:rFonts w:ascii="Times New Roman" w:hAnsi="Times New Roman" w:cs="Times New Roman"/>
          <w:sz w:val="24"/>
          <w:szCs w:val="24"/>
        </w:rPr>
        <w:t xml:space="preserve">o visiškai </w:t>
      </w:r>
      <w:r w:rsidR="006B4134" w:rsidRPr="00E36BF1">
        <w:rPr>
          <w:rFonts w:ascii="Times New Roman" w:hAnsi="Times New Roman" w:cs="Times New Roman"/>
          <w:sz w:val="24"/>
          <w:szCs w:val="24"/>
        </w:rPr>
        <w:t xml:space="preserve">nuo </w:t>
      </w:r>
      <w:r w:rsidR="00961D17" w:rsidRPr="00E36BF1">
        <w:rPr>
          <w:rFonts w:ascii="Times New Roman" w:hAnsi="Times New Roman" w:cs="Times New Roman"/>
          <w:sz w:val="24"/>
          <w:szCs w:val="24"/>
        </w:rPr>
        <w:t xml:space="preserve">2014 m. gegužės 23 d. iki 2015 m. birželio 15 d. </w:t>
      </w:r>
      <w:r w:rsidR="006B4134" w:rsidRPr="00E36BF1">
        <w:rPr>
          <w:rFonts w:ascii="Times New Roman" w:hAnsi="Times New Roman" w:cs="Times New Roman"/>
          <w:sz w:val="24"/>
          <w:szCs w:val="24"/>
        </w:rPr>
        <w:t xml:space="preserve">negalima nustatyti UAB „O“ </w:t>
      </w:r>
      <w:r w:rsidR="00961D17" w:rsidRPr="00E36BF1">
        <w:rPr>
          <w:rFonts w:ascii="Times New Roman" w:hAnsi="Times New Roman" w:cs="Times New Roman"/>
          <w:sz w:val="24"/>
          <w:szCs w:val="24"/>
        </w:rPr>
        <w:t>veiklos, jos turto, nuosavo kapitalo, įsipareigojimų dydžio ir struktūros.</w:t>
      </w:r>
    </w:p>
    <w:p w14:paraId="6A18930B" w14:textId="4DEF2DFF" w:rsidR="00961D17" w:rsidRPr="00E36BF1" w:rsidRDefault="00C36861" w:rsidP="00961D17">
      <w:pPr>
        <w:spacing w:after="120" w:line="240" w:lineRule="auto"/>
        <w:ind w:left="360" w:hanging="360"/>
        <w:jc w:val="both"/>
        <w:rPr>
          <w:rFonts w:ascii="Times New Roman" w:hAnsi="Times New Roman" w:cs="Times New Roman"/>
          <w:sz w:val="24"/>
          <w:szCs w:val="24"/>
        </w:rPr>
      </w:pPr>
      <w:r w:rsidRPr="00E36BF1">
        <w:rPr>
          <w:rFonts w:ascii="Times New Roman" w:hAnsi="Times New Roman" w:cs="Times New Roman"/>
          <w:sz w:val="24"/>
          <w:szCs w:val="24"/>
        </w:rPr>
        <w:t>8.</w:t>
      </w:r>
      <w:r w:rsidRPr="00E36BF1">
        <w:rPr>
          <w:rFonts w:ascii="Times New Roman" w:hAnsi="Times New Roman" w:cs="Times New Roman"/>
          <w:sz w:val="24"/>
          <w:szCs w:val="24"/>
        </w:rPr>
        <w:tab/>
        <w:t xml:space="preserve">Taip pat </w:t>
      </w:r>
      <w:bookmarkStart w:id="197" w:name="Buk_24"/>
      <w:r w:rsidR="00C173AB" w:rsidRPr="00E36BF1">
        <w:rPr>
          <w:rFonts w:ascii="Times New Roman" w:hAnsi="Times New Roman" w:cs="Times New Roman"/>
          <w:sz w:val="24"/>
          <w:szCs w:val="24"/>
        </w:rPr>
        <w:t xml:space="preserve">A. K. </w:t>
      </w:r>
      <w:bookmarkEnd w:id="197"/>
      <w:r w:rsidRPr="00E36BF1">
        <w:rPr>
          <w:rFonts w:ascii="Times New Roman" w:hAnsi="Times New Roman" w:cs="Times New Roman"/>
          <w:sz w:val="24"/>
          <w:szCs w:val="24"/>
        </w:rPr>
        <w:t xml:space="preserve">pagal BK 223 straipsnio 1 dalį nuteistas už tai, kad </w:t>
      </w:r>
      <w:r w:rsidR="00961D17" w:rsidRPr="00E36BF1">
        <w:rPr>
          <w:rFonts w:ascii="Times New Roman" w:hAnsi="Times New Roman" w:cs="Times New Roman"/>
          <w:sz w:val="24"/>
          <w:szCs w:val="24"/>
        </w:rPr>
        <w:t>nuo 2014 m. gegužės</w:t>
      </w:r>
      <w:r w:rsidR="00E32F00" w:rsidRPr="00E36BF1">
        <w:rPr>
          <w:rFonts w:ascii="Times New Roman" w:hAnsi="Times New Roman" w:cs="Times New Roman"/>
          <w:sz w:val="24"/>
          <w:szCs w:val="24"/>
        </w:rPr>
        <w:t> </w:t>
      </w:r>
      <w:r w:rsidR="00961D17" w:rsidRPr="00E36BF1">
        <w:rPr>
          <w:rFonts w:ascii="Times New Roman" w:hAnsi="Times New Roman" w:cs="Times New Roman"/>
          <w:sz w:val="24"/>
          <w:szCs w:val="24"/>
        </w:rPr>
        <w:t>23</w:t>
      </w:r>
      <w:r w:rsidR="00E32F00" w:rsidRPr="00E36BF1">
        <w:rPr>
          <w:rFonts w:ascii="Times New Roman" w:hAnsi="Times New Roman" w:cs="Times New Roman"/>
          <w:sz w:val="24"/>
          <w:szCs w:val="24"/>
        </w:rPr>
        <w:t> </w:t>
      </w:r>
      <w:r w:rsidR="00961D17" w:rsidRPr="00E36BF1">
        <w:rPr>
          <w:rFonts w:ascii="Times New Roman" w:hAnsi="Times New Roman" w:cs="Times New Roman"/>
          <w:sz w:val="24"/>
          <w:szCs w:val="24"/>
        </w:rPr>
        <w:t>d. iki 2015 m. birželio 15 d. būdamas UAB „O</w:t>
      </w:r>
      <w:r w:rsidR="000D246C" w:rsidRPr="00E36BF1">
        <w:rPr>
          <w:rFonts w:ascii="Times New Roman" w:hAnsi="Times New Roman" w:cs="Times New Roman"/>
          <w:sz w:val="24"/>
          <w:szCs w:val="24"/>
        </w:rPr>
        <w:t>“</w:t>
      </w:r>
      <w:r w:rsidR="00961D17" w:rsidRPr="00E36BF1">
        <w:rPr>
          <w:rFonts w:ascii="Times New Roman" w:hAnsi="Times New Roman" w:cs="Times New Roman"/>
          <w:sz w:val="24"/>
          <w:szCs w:val="24"/>
        </w:rPr>
        <w:t xml:space="preserve"> </w:t>
      </w:r>
      <w:r w:rsidR="00E32F00" w:rsidRPr="00E36BF1">
        <w:rPr>
          <w:rFonts w:ascii="Times New Roman" w:hAnsi="Times New Roman" w:cs="Times New Roman"/>
          <w:sz w:val="24"/>
          <w:szCs w:val="24"/>
        </w:rPr>
        <w:t>direktorius</w:t>
      </w:r>
      <w:r w:rsidR="00961D17" w:rsidRPr="00E36BF1">
        <w:rPr>
          <w:rFonts w:ascii="Times New Roman" w:hAnsi="Times New Roman" w:cs="Times New Roman"/>
          <w:sz w:val="24"/>
          <w:szCs w:val="24"/>
        </w:rPr>
        <w:t xml:space="preserve">, pagal 2001 m. lapkričio 6 d. </w:t>
      </w:r>
      <w:r w:rsidR="00E32F00" w:rsidRPr="00E36BF1">
        <w:rPr>
          <w:rFonts w:ascii="Times New Roman" w:hAnsi="Times New Roman" w:cs="Times New Roman"/>
          <w:sz w:val="24"/>
          <w:szCs w:val="24"/>
        </w:rPr>
        <w:t>B</w:t>
      </w:r>
      <w:r w:rsidR="00961D17" w:rsidRPr="00E36BF1">
        <w:rPr>
          <w:rFonts w:ascii="Times New Roman" w:hAnsi="Times New Roman" w:cs="Times New Roman"/>
          <w:sz w:val="24"/>
          <w:szCs w:val="24"/>
        </w:rPr>
        <w:t xml:space="preserve">uhalterinės apskaitos įstatymo </w:t>
      </w:r>
      <w:r w:rsidR="00386F07" w:rsidRPr="00E36BF1">
        <w:rPr>
          <w:rFonts w:ascii="Times New Roman" w:hAnsi="Times New Roman" w:cs="Times New Roman"/>
          <w:sz w:val="24"/>
          <w:szCs w:val="24"/>
        </w:rPr>
        <w:t>(</w:t>
      </w:r>
      <w:r w:rsidR="000A4FB5" w:rsidRPr="00E36BF1">
        <w:rPr>
          <w:rFonts w:ascii="Times New Roman" w:hAnsi="Times New Roman" w:cs="Times New Roman"/>
          <w:sz w:val="24"/>
          <w:szCs w:val="24"/>
        </w:rPr>
        <w:t>2012 m. lapkričio 6 d. įstatymo redakcija)</w:t>
      </w:r>
      <w:r w:rsidR="00386F07" w:rsidRPr="00E36BF1">
        <w:rPr>
          <w:rFonts w:ascii="Times New Roman" w:hAnsi="Times New Roman" w:cs="Times New Roman"/>
          <w:sz w:val="24"/>
          <w:szCs w:val="24"/>
        </w:rPr>
        <w:t xml:space="preserve"> </w:t>
      </w:r>
      <w:r w:rsidR="00961D17" w:rsidRPr="00E36BF1">
        <w:rPr>
          <w:rFonts w:ascii="Times New Roman" w:hAnsi="Times New Roman" w:cs="Times New Roman"/>
          <w:sz w:val="24"/>
          <w:szCs w:val="24"/>
        </w:rPr>
        <w:t>21</w:t>
      </w:r>
      <w:r w:rsidR="000758D7" w:rsidRPr="00E36BF1">
        <w:rPr>
          <w:rFonts w:ascii="Times New Roman" w:hAnsi="Times New Roman" w:cs="Times New Roman"/>
          <w:sz w:val="24"/>
          <w:szCs w:val="24"/>
        </w:rPr>
        <w:t> </w:t>
      </w:r>
      <w:r w:rsidR="00961D17" w:rsidRPr="00E36BF1">
        <w:rPr>
          <w:rFonts w:ascii="Times New Roman" w:hAnsi="Times New Roman" w:cs="Times New Roman"/>
          <w:sz w:val="24"/>
          <w:szCs w:val="24"/>
        </w:rPr>
        <w:t>straipsnio „Atsakomybė už apskaitos organizavimą ir apskaitos dokumentų išsaugojimą“ 1</w:t>
      </w:r>
      <w:r w:rsidR="000758D7" w:rsidRPr="00E36BF1">
        <w:rPr>
          <w:rFonts w:ascii="Times New Roman" w:hAnsi="Times New Roman" w:cs="Times New Roman"/>
          <w:sz w:val="24"/>
          <w:szCs w:val="24"/>
        </w:rPr>
        <w:t> </w:t>
      </w:r>
      <w:r w:rsidR="00961D17" w:rsidRPr="00E36BF1">
        <w:rPr>
          <w:rFonts w:ascii="Times New Roman" w:hAnsi="Times New Roman" w:cs="Times New Roman"/>
          <w:sz w:val="24"/>
          <w:szCs w:val="24"/>
        </w:rPr>
        <w:t xml:space="preserve">dalį </w:t>
      </w:r>
      <w:r w:rsidR="00E32F00" w:rsidRPr="00E36BF1">
        <w:rPr>
          <w:rFonts w:ascii="Times New Roman" w:hAnsi="Times New Roman" w:cs="Times New Roman"/>
          <w:sz w:val="24"/>
          <w:szCs w:val="24"/>
        </w:rPr>
        <w:t>(</w:t>
      </w:r>
      <w:r w:rsidR="00961D17" w:rsidRPr="00E36BF1">
        <w:rPr>
          <w:rFonts w:ascii="Times New Roman" w:hAnsi="Times New Roman" w:cs="Times New Roman"/>
          <w:sz w:val="24"/>
          <w:szCs w:val="24"/>
        </w:rPr>
        <w:t>„Už apskaitos organizavimą pagal šio įstatymo reikalavimus atsako ūkio subjekto vadovas“</w:t>
      </w:r>
      <w:r w:rsidR="00E32F00" w:rsidRPr="00E36BF1">
        <w:rPr>
          <w:rFonts w:ascii="Times New Roman" w:hAnsi="Times New Roman" w:cs="Times New Roman"/>
          <w:sz w:val="24"/>
          <w:szCs w:val="24"/>
        </w:rPr>
        <w:t>)</w:t>
      </w:r>
      <w:r w:rsidR="00961D17" w:rsidRPr="00E36BF1">
        <w:rPr>
          <w:rFonts w:ascii="Times New Roman" w:hAnsi="Times New Roman" w:cs="Times New Roman"/>
          <w:sz w:val="24"/>
          <w:szCs w:val="24"/>
        </w:rPr>
        <w:t xml:space="preserve"> būdamas atsakingas už Bendrovės buhalterinės apskaitos organizavimą, nuo 2014 m. gruodžio 1 d. iki 2015 m. birželio 15 d. neorganizavo UAB „O“ buhalterinės apskaitos tvarkymo, dėl </w:t>
      </w:r>
      <w:r w:rsidR="00E32F00" w:rsidRPr="00E36BF1">
        <w:rPr>
          <w:rFonts w:ascii="Times New Roman" w:hAnsi="Times New Roman" w:cs="Times New Roman"/>
          <w:sz w:val="24"/>
          <w:szCs w:val="24"/>
        </w:rPr>
        <w:t>t</w:t>
      </w:r>
      <w:r w:rsidR="00961D17" w:rsidRPr="00E36BF1">
        <w:rPr>
          <w:rFonts w:ascii="Times New Roman" w:hAnsi="Times New Roman" w:cs="Times New Roman"/>
          <w:sz w:val="24"/>
          <w:szCs w:val="24"/>
        </w:rPr>
        <w:t xml:space="preserve">o visiškai nuo 2014 m. gruodžio 1 d. iki 2015 m. birželio 15 d. </w:t>
      </w:r>
      <w:r w:rsidR="00F27F62" w:rsidRPr="00E36BF1">
        <w:rPr>
          <w:rFonts w:ascii="Times New Roman" w:hAnsi="Times New Roman" w:cs="Times New Roman"/>
          <w:sz w:val="24"/>
          <w:szCs w:val="24"/>
        </w:rPr>
        <w:t xml:space="preserve">negalima nustatyti UAB „O“ </w:t>
      </w:r>
      <w:r w:rsidR="00961D17" w:rsidRPr="00E36BF1">
        <w:rPr>
          <w:rFonts w:ascii="Times New Roman" w:hAnsi="Times New Roman" w:cs="Times New Roman"/>
          <w:sz w:val="24"/>
          <w:szCs w:val="24"/>
        </w:rPr>
        <w:t>veiklos, jos turto, nuosavo kapitalo, įsipareigojimų dydžio ir struktūros.</w:t>
      </w:r>
    </w:p>
    <w:p w14:paraId="4ADF9EDC" w14:textId="77777777" w:rsidR="00FD31B7" w:rsidRPr="00E36BF1" w:rsidRDefault="00FD31B7" w:rsidP="00FD31B7">
      <w:pPr>
        <w:pStyle w:val="ListParagraph"/>
        <w:widowControl w:val="0"/>
        <w:tabs>
          <w:tab w:val="left" w:pos="709"/>
          <w:tab w:val="left" w:pos="1276"/>
        </w:tabs>
        <w:suppressAutoHyphens/>
        <w:spacing w:after="120"/>
        <w:ind w:left="360"/>
        <w:contextualSpacing w:val="0"/>
        <w:jc w:val="both"/>
        <w:rPr>
          <w:rFonts w:ascii="Times New Roman" w:eastAsia="Times New Roman" w:hAnsi="Times New Roman" w:cs="Times New Roman"/>
          <w:sz w:val="24"/>
        </w:rPr>
      </w:pPr>
    </w:p>
    <w:p w14:paraId="6ECF917A" w14:textId="32760701" w:rsidR="00A848F7" w:rsidRPr="00E36BF1" w:rsidRDefault="00744E9B" w:rsidP="00A848F7">
      <w:pPr>
        <w:spacing w:after="0" w:line="240" w:lineRule="auto"/>
        <w:ind w:firstLine="720"/>
        <w:jc w:val="center"/>
        <w:rPr>
          <w:rFonts w:ascii="Times New Roman" w:eastAsia="Times New Roman" w:hAnsi="Times New Roman" w:cs="Times New Roman"/>
          <w:iCs/>
          <w:sz w:val="24"/>
          <w:szCs w:val="24"/>
          <w:lang w:bidi="lt-LT"/>
        </w:rPr>
      </w:pPr>
      <w:r w:rsidRPr="00E36BF1">
        <w:rPr>
          <w:rFonts w:ascii="Times New Roman" w:hAnsi="Times New Roman" w:cs="Times New Roman"/>
          <w:sz w:val="24"/>
          <w:szCs w:val="24"/>
        </w:rPr>
        <w:t xml:space="preserve">II. </w:t>
      </w:r>
      <w:r w:rsidR="00A848F7" w:rsidRPr="00E36BF1">
        <w:rPr>
          <w:rFonts w:ascii="Times New Roman" w:eastAsia="Times New Roman" w:hAnsi="Times New Roman" w:cs="Times New Roman"/>
          <w:iCs/>
          <w:sz w:val="24"/>
          <w:szCs w:val="24"/>
          <w:lang w:bidi="lt-LT"/>
        </w:rPr>
        <w:t>Kasacini</w:t>
      </w:r>
      <w:r w:rsidR="00723F89" w:rsidRPr="00E36BF1">
        <w:rPr>
          <w:rFonts w:ascii="Times New Roman" w:eastAsia="Times New Roman" w:hAnsi="Times New Roman" w:cs="Times New Roman"/>
          <w:iCs/>
          <w:sz w:val="24"/>
          <w:szCs w:val="24"/>
          <w:lang w:bidi="lt-LT"/>
        </w:rPr>
        <w:t>ų</w:t>
      </w:r>
      <w:r w:rsidR="00A848F7" w:rsidRPr="00E36BF1">
        <w:rPr>
          <w:rFonts w:ascii="Times New Roman" w:eastAsia="Times New Roman" w:hAnsi="Times New Roman" w:cs="Times New Roman"/>
          <w:iCs/>
          <w:sz w:val="24"/>
          <w:szCs w:val="24"/>
          <w:lang w:bidi="lt-LT"/>
        </w:rPr>
        <w:t xml:space="preserve"> skund</w:t>
      </w:r>
      <w:r w:rsidR="00723F89" w:rsidRPr="00E36BF1">
        <w:rPr>
          <w:rFonts w:ascii="Times New Roman" w:eastAsia="Times New Roman" w:hAnsi="Times New Roman" w:cs="Times New Roman"/>
          <w:iCs/>
          <w:sz w:val="24"/>
          <w:szCs w:val="24"/>
          <w:lang w:bidi="lt-LT"/>
        </w:rPr>
        <w:t>ų</w:t>
      </w:r>
      <w:r w:rsidR="00A848F7" w:rsidRPr="00E36BF1">
        <w:rPr>
          <w:rFonts w:ascii="Times New Roman" w:eastAsia="Times New Roman" w:hAnsi="Times New Roman" w:cs="Times New Roman"/>
          <w:iCs/>
          <w:sz w:val="24"/>
          <w:szCs w:val="24"/>
          <w:lang w:bidi="lt-LT"/>
        </w:rPr>
        <w:t xml:space="preserve"> ir atsiliepimo į j</w:t>
      </w:r>
      <w:r w:rsidR="00723F89" w:rsidRPr="00E36BF1">
        <w:rPr>
          <w:rFonts w:ascii="Times New Roman" w:eastAsia="Times New Roman" w:hAnsi="Times New Roman" w:cs="Times New Roman"/>
          <w:iCs/>
          <w:sz w:val="24"/>
          <w:szCs w:val="24"/>
          <w:lang w:bidi="lt-LT"/>
        </w:rPr>
        <w:t>uos</w:t>
      </w:r>
      <w:r w:rsidR="00A848F7" w:rsidRPr="00E36BF1">
        <w:rPr>
          <w:rFonts w:ascii="Times New Roman" w:eastAsia="Times New Roman" w:hAnsi="Times New Roman" w:cs="Times New Roman"/>
          <w:iCs/>
          <w:sz w:val="24"/>
          <w:szCs w:val="24"/>
          <w:lang w:bidi="lt-LT"/>
        </w:rPr>
        <w:t xml:space="preserve"> argumentai</w:t>
      </w:r>
    </w:p>
    <w:p w14:paraId="64089554" w14:textId="77777777" w:rsidR="00A848F7" w:rsidRPr="00E36BF1" w:rsidRDefault="00A848F7" w:rsidP="00A848F7">
      <w:pPr>
        <w:spacing w:after="0" w:line="240" w:lineRule="auto"/>
        <w:ind w:firstLine="720"/>
        <w:jc w:val="center"/>
        <w:rPr>
          <w:rFonts w:ascii="Times New Roman" w:eastAsia="Times New Roman" w:hAnsi="Times New Roman" w:cs="Times New Roman"/>
          <w:iCs/>
          <w:sz w:val="24"/>
          <w:szCs w:val="24"/>
          <w:lang w:bidi="lt-LT"/>
        </w:rPr>
      </w:pPr>
    </w:p>
    <w:p w14:paraId="2F824E15" w14:textId="1C2FE7F0" w:rsidR="002E0659" w:rsidRPr="00E36BF1" w:rsidRDefault="00386F07" w:rsidP="00032541">
      <w:pPr>
        <w:widowControl w:val="0"/>
        <w:tabs>
          <w:tab w:val="left" w:pos="720"/>
        </w:tabs>
        <w:suppressAutoHyphens/>
        <w:spacing w:after="120" w:line="240" w:lineRule="auto"/>
        <w:ind w:left="360" w:hanging="360"/>
        <w:jc w:val="both"/>
        <w:rPr>
          <w:rFonts w:ascii="Times New Roman" w:hAnsi="Times New Roman" w:cs="Times New Roman"/>
          <w:bCs/>
          <w:sz w:val="24"/>
          <w:szCs w:val="24"/>
        </w:rPr>
      </w:pPr>
      <w:r w:rsidRPr="00E36BF1">
        <w:rPr>
          <w:rFonts w:ascii="Times New Roman" w:hAnsi="Times New Roman" w:cs="Times New Roman"/>
          <w:bCs/>
          <w:sz w:val="24"/>
          <w:szCs w:val="24"/>
        </w:rPr>
        <w:t>9</w:t>
      </w:r>
      <w:r w:rsidR="00032541" w:rsidRPr="00E36BF1">
        <w:rPr>
          <w:rFonts w:ascii="Times New Roman" w:hAnsi="Times New Roman" w:cs="Times New Roman"/>
          <w:bCs/>
          <w:sz w:val="24"/>
          <w:szCs w:val="24"/>
        </w:rPr>
        <w:t>.</w:t>
      </w:r>
      <w:r w:rsidR="00032541" w:rsidRPr="00E36BF1">
        <w:rPr>
          <w:rFonts w:ascii="Times New Roman" w:hAnsi="Times New Roman" w:cs="Times New Roman"/>
          <w:bCs/>
          <w:sz w:val="24"/>
          <w:szCs w:val="24"/>
        </w:rPr>
        <w:tab/>
      </w:r>
      <w:r w:rsidR="002E0659" w:rsidRPr="00E36BF1">
        <w:rPr>
          <w:rFonts w:ascii="Times New Roman" w:hAnsi="Times New Roman" w:cs="Times New Roman"/>
          <w:bCs/>
          <w:sz w:val="24"/>
          <w:szCs w:val="24"/>
        </w:rPr>
        <w:t xml:space="preserve">Nuteistasis </w:t>
      </w:r>
      <w:bookmarkStart w:id="198" w:name="Buk_332"/>
      <w:r w:rsidR="00C173AB" w:rsidRPr="00E36BF1">
        <w:rPr>
          <w:rFonts w:ascii="Times New Roman" w:hAnsi="Times New Roman" w:cs="Times New Roman"/>
          <w:bCs/>
          <w:sz w:val="24"/>
          <w:szCs w:val="24"/>
        </w:rPr>
        <w:t xml:space="preserve">A. Ž. </w:t>
      </w:r>
      <w:bookmarkEnd w:id="198"/>
      <w:r w:rsidR="002E0659" w:rsidRPr="00E36BF1">
        <w:rPr>
          <w:rFonts w:ascii="Times New Roman" w:hAnsi="Times New Roman" w:cs="Times New Roman"/>
          <w:bCs/>
          <w:sz w:val="24"/>
          <w:szCs w:val="24"/>
        </w:rPr>
        <w:t>ir jo gynėjas advokatas V. Sirvydis kasaciniu skundu prašo panaikinti pirmosios instancijos teismo nuosprendį ir apeliacinės instancijos teismo nutartį ir bylą nutraukti. Kasatoriai skunde nurodo:</w:t>
      </w:r>
    </w:p>
    <w:p w14:paraId="00058C5F" w14:textId="1108C076" w:rsidR="000D74C8" w:rsidRPr="00E36BF1" w:rsidRDefault="00B90DD2" w:rsidP="000D74C8">
      <w:pPr>
        <w:widowControl w:val="0"/>
        <w:tabs>
          <w:tab w:val="left" w:pos="720"/>
        </w:tabs>
        <w:suppressAutoHyphens/>
        <w:spacing w:after="120" w:line="240" w:lineRule="auto"/>
        <w:ind w:left="792" w:hanging="432"/>
        <w:jc w:val="both"/>
        <w:rPr>
          <w:rFonts w:ascii="Times New Roman" w:hAnsi="Times New Roman" w:cs="Times New Roman"/>
          <w:bCs/>
          <w:sz w:val="24"/>
          <w:szCs w:val="24"/>
          <w:lang w:bidi="lt-LT"/>
        </w:rPr>
      </w:pPr>
      <w:r w:rsidRPr="00E36BF1">
        <w:rPr>
          <w:rFonts w:ascii="Times New Roman" w:hAnsi="Times New Roman" w:cs="Times New Roman"/>
          <w:bCs/>
          <w:sz w:val="24"/>
          <w:szCs w:val="24"/>
        </w:rPr>
        <w:t>9.1.</w:t>
      </w:r>
      <w:r w:rsidRPr="00E36BF1">
        <w:rPr>
          <w:rFonts w:ascii="Times New Roman" w:hAnsi="Times New Roman" w:cs="Times New Roman"/>
          <w:b/>
          <w:sz w:val="24"/>
          <w:szCs w:val="24"/>
        </w:rPr>
        <w:tab/>
      </w:r>
      <w:r w:rsidR="000D74C8" w:rsidRPr="00E36BF1">
        <w:rPr>
          <w:rFonts w:ascii="Times New Roman" w:hAnsi="Times New Roman" w:cs="Times New Roman"/>
          <w:bCs/>
          <w:sz w:val="24"/>
          <w:szCs w:val="24"/>
          <w:lang w:bidi="lt-LT"/>
        </w:rPr>
        <w:t xml:space="preserve">Surašytas kaltinamasis aktas neatitinka jam </w:t>
      </w:r>
      <w:r w:rsidR="004064D9" w:rsidRPr="00E36BF1">
        <w:rPr>
          <w:rFonts w:ascii="Times New Roman" w:hAnsi="Times New Roman" w:cs="Times New Roman"/>
          <w:bCs/>
          <w:sz w:val="24"/>
          <w:szCs w:val="24"/>
          <w:lang w:bidi="lt-LT"/>
        </w:rPr>
        <w:t xml:space="preserve">Lietuvos Respublikos baudžiamojo proceso kodekso (toliau – ir </w:t>
      </w:r>
      <w:r w:rsidR="000D74C8" w:rsidRPr="00E36BF1">
        <w:rPr>
          <w:rFonts w:ascii="Times New Roman" w:hAnsi="Times New Roman" w:cs="Times New Roman"/>
          <w:bCs/>
          <w:sz w:val="24"/>
          <w:szCs w:val="24"/>
          <w:lang w:bidi="lt-LT"/>
        </w:rPr>
        <w:t>BPK</w:t>
      </w:r>
      <w:r w:rsidR="004064D9" w:rsidRPr="00E36BF1">
        <w:rPr>
          <w:rFonts w:ascii="Times New Roman" w:hAnsi="Times New Roman" w:cs="Times New Roman"/>
          <w:bCs/>
          <w:sz w:val="24"/>
          <w:szCs w:val="24"/>
          <w:lang w:bidi="lt-LT"/>
        </w:rPr>
        <w:t>)</w:t>
      </w:r>
      <w:r w:rsidR="000D74C8" w:rsidRPr="00E36BF1">
        <w:rPr>
          <w:rFonts w:ascii="Times New Roman" w:hAnsi="Times New Roman" w:cs="Times New Roman"/>
          <w:bCs/>
          <w:sz w:val="24"/>
          <w:szCs w:val="24"/>
          <w:lang w:bidi="lt-LT"/>
        </w:rPr>
        <w:t xml:space="preserve"> 219 straipsnio 3 punkte keliamų reikalavimų, yra prieštaringas, todėl gynyba prašė bylą su kaltinamuoju aktu perduoti prokurorui, tačiau teismai prašymą atmetė, savo sprendimą grįsdami neteisiniais argumentais: neva </w:t>
      </w:r>
      <w:bookmarkStart w:id="199" w:name="Buk_185"/>
      <w:r w:rsidR="00C173AB" w:rsidRPr="00E36BF1">
        <w:rPr>
          <w:rFonts w:ascii="Times New Roman" w:hAnsi="Times New Roman" w:cs="Times New Roman"/>
          <w:bCs/>
          <w:sz w:val="24"/>
          <w:szCs w:val="24"/>
          <w:lang w:bidi="lt-LT"/>
        </w:rPr>
        <w:t xml:space="preserve">A. Ž. </w:t>
      </w:r>
      <w:bookmarkEnd w:id="199"/>
      <w:r w:rsidR="000D74C8" w:rsidRPr="00E36BF1">
        <w:rPr>
          <w:rFonts w:ascii="Times New Roman" w:hAnsi="Times New Roman" w:cs="Times New Roman"/>
          <w:bCs/>
          <w:sz w:val="24"/>
          <w:szCs w:val="24"/>
          <w:lang w:bidi="lt-LT"/>
        </w:rPr>
        <w:t xml:space="preserve">teisme gynė ne vienas gynėjas, todėl jis suprato kaltinimo esmę ir galėjo užduoti </w:t>
      </w:r>
      <w:r w:rsidR="004064D9" w:rsidRPr="00E36BF1">
        <w:rPr>
          <w:rFonts w:ascii="Times New Roman" w:hAnsi="Times New Roman" w:cs="Times New Roman"/>
          <w:bCs/>
          <w:sz w:val="24"/>
          <w:szCs w:val="24"/>
          <w:lang w:bidi="lt-LT"/>
        </w:rPr>
        <w:t xml:space="preserve">klausimų </w:t>
      </w:r>
      <w:r w:rsidR="000D74C8" w:rsidRPr="00E36BF1">
        <w:rPr>
          <w:rFonts w:ascii="Times New Roman" w:hAnsi="Times New Roman" w:cs="Times New Roman"/>
          <w:bCs/>
          <w:sz w:val="24"/>
          <w:szCs w:val="24"/>
          <w:lang w:bidi="lt-LT"/>
        </w:rPr>
        <w:t xml:space="preserve">proceso dalyviams. </w:t>
      </w:r>
      <w:r w:rsidR="000D74C8" w:rsidRPr="00E36BF1">
        <w:rPr>
          <w:rFonts w:ascii="Times New Roman" w:hAnsi="Times New Roman" w:cs="Times New Roman"/>
          <w:bCs/>
          <w:sz w:val="24"/>
          <w:szCs w:val="24"/>
          <w:lang w:bidi="lt-LT"/>
        </w:rPr>
        <w:lastRenderedPageBreak/>
        <w:t xml:space="preserve">Teismai neatsižvelgė į tai, kad kaltinamąjį aktą surašęs prokuroras D. Puzinas buvo nušalintas nuo pareigų dėl jam pradėto ikiteisminio tyrimo kitame baudžiamajame procese, be to, būtent šis prokuroras parinko netinkamą ikiteisminio tyrimo organizavimo formą, </w:t>
      </w:r>
      <w:r w:rsidR="004064D9" w:rsidRPr="00E36BF1">
        <w:rPr>
          <w:rFonts w:ascii="Times New Roman" w:hAnsi="Times New Roman" w:cs="Times New Roman"/>
          <w:bCs/>
          <w:sz w:val="24"/>
          <w:szCs w:val="24"/>
          <w:lang w:bidi="lt-LT"/>
        </w:rPr>
        <w:t xml:space="preserve">kai </w:t>
      </w:r>
      <w:r w:rsidR="000D74C8" w:rsidRPr="00E36BF1">
        <w:rPr>
          <w:rFonts w:ascii="Times New Roman" w:hAnsi="Times New Roman" w:cs="Times New Roman"/>
          <w:bCs/>
          <w:sz w:val="24"/>
          <w:szCs w:val="24"/>
          <w:lang w:bidi="lt-LT"/>
        </w:rPr>
        <w:t xml:space="preserve">kitam kaltinamajam – </w:t>
      </w:r>
      <w:bookmarkStart w:id="200" w:name="Buk_149"/>
      <w:r w:rsidR="00C173AB" w:rsidRPr="00E36BF1">
        <w:rPr>
          <w:rFonts w:ascii="Times New Roman" w:hAnsi="Times New Roman" w:cs="Times New Roman"/>
          <w:bCs/>
          <w:sz w:val="24"/>
          <w:szCs w:val="24"/>
          <w:lang w:bidi="lt-LT"/>
        </w:rPr>
        <w:t xml:space="preserve">A. K. </w:t>
      </w:r>
      <w:bookmarkEnd w:id="200"/>
      <w:r w:rsidR="000D74C8" w:rsidRPr="00E36BF1">
        <w:rPr>
          <w:rFonts w:ascii="Times New Roman" w:hAnsi="Times New Roman" w:cs="Times New Roman"/>
          <w:bCs/>
          <w:sz w:val="24"/>
          <w:szCs w:val="24"/>
          <w:lang w:bidi="lt-LT"/>
        </w:rPr>
        <w:t xml:space="preserve">– pareikšti įtarimai buvo išskaidyti į skirtingus procesus. Toks dirbtinis bylų išskyrimas prieštaravo ne tik kasacinės instancijos teismo praktikai (kasacinė nutartis baudžiamojoje byloje Nr. 2K-221-942/2020), bet ir </w:t>
      </w:r>
      <w:r w:rsidR="000D74C8" w:rsidRPr="00E36BF1">
        <w:rPr>
          <w:rFonts w:ascii="Times New Roman" w:hAnsi="Times New Roman" w:cs="Times New Roman"/>
          <w:bCs/>
          <w:sz w:val="24"/>
          <w:szCs w:val="24"/>
        </w:rPr>
        <w:t xml:space="preserve">Lietuvos Respublikos generalinio prokuroro 2004 m. sausio 29 d. įsakymu Nr. 1-20 patvirtintoms Rekomendacijoms dėl nusikalstamų veikų tyrimo sujungimo ir atskyrimo. </w:t>
      </w:r>
      <w:r w:rsidR="000D74C8" w:rsidRPr="00E36BF1">
        <w:rPr>
          <w:rFonts w:ascii="Times New Roman" w:hAnsi="Times New Roman" w:cs="Times New Roman"/>
          <w:bCs/>
          <w:sz w:val="24"/>
          <w:szCs w:val="24"/>
          <w:lang w:bidi="lt-LT"/>
        </w:rPr>
        <w:t>Esminis kaltinamojo akto prieštaringumas buvo ta</w:t>
      </w:r>
      <w:r w:rsidR="009F47DA" w:rsidRPr="00E36BF1">
        <w:rPr>
          <w:rFonts w:ascii="Times New Roman" w:hAnsi="Times New Roman" w:cs="Times New Roman"/>
          <w:bCs/>
          <w:sz w:val="24"/>
          <w:szCs w:val="24"/>
          <w:lang w:bidi="lt-LT"/>
        </w:rPr>
        <w:t>s</w:t>
      </w:r>
      <w:r w:rsidR="000D74C8" w:rsidRPr="00E36BF1">
        <w:rPr>
          <w:rFonts w:ascii="Times New Roman" w:hAnsi="Times New Roman" w:cs="Times New Roman"/>
          <w:bCs/>
          <w:sz w:val="24"/>
          <w:szCs w:val="24"/>
          <w:lang w:bidi="lt-LT"/>
        </w:rPr>
        <w:t xml:space="preserve">, kad </w:t>
      </w:r>
      <w:bookmarkStart w:id="201" w:name="Buk_333"/>
      <w:r w:rsidR="00C173AB" w:rsidRPr="00E36BF1">
        <w:rPr>
          <w:rFonts w:ascii="Times New Roman" w:hAnsi="Times New Roman" w:cs="Times New Roman"/>
          <w:bCs/>
          <w:sz w:val="24"/>
          <w:szCs w:val="24"/>
          <w:lang w:bidi="lt-LT"/>
        </w:rPr>
        <w:t xml:space="preserve">A. Ž. </w:t>
      </w:r>
      <w:bookmarkEnd w:id="201"/>
      <w:r w:rsidR="000D74C8" w:rsidRPr="00E36BF1">
        <w:rPr>
          <w:rFonts w:ascii="Times New Roman" w:hAnsi="Times New Roman" w:cs="Times New Roman"/>
          <w:bCs/>
          <w:sz w:val="24"/>
          <w:szCs w:val="24"/>
          <w:lang w:bidi="lt-LT"/>
        </w:rPr>
        <w:t>buvo kaltinamas ir pagal BK</w:t>
      </w:r>
      <w:r w:rsidR="003B6F9C" w:rsidRPr="00E36BF1">
        <w:rPr>
          <w:rFonts w:ascii="Times New Roman" w:hAnsi="Times New Roman" w:cs="Times New Roman"/>
          <w:bCs/>
          <w:sz w:val="24"/>
          <w:szCs w:val="24"/>
          <w:lang w:bidi="lt-LT"/>
        </w:rPr>
        <w:t> </w:t>
      </w:r>
      <w:r w:rsidR="000D74C8" w:rsidRPr="00E36BF1">
        <w:rPr>
          <w:rFonts w:ascii="Times New Roman" w:hAnsi="Times New Roman" w:cs="Times New Roman"/>
          <w:bCs/>
          <w:sz w:val="24"/>
          <w:szCs w:val="24"/>
          <w:lang w:bidi="lt-LT"/>
        </w:rPr>
        <w:t>220</w:t>
      </w:r>
      <w:r w:rsidR="004064D9" w:rsidRPr="00E36BF1">
        <w:rPr>
          <w:rFonts w:ascii="Times New Roman" w:hAnsi="Times New Roman" w:cs="Times New Roman"/>
          <w:bCs/>
          <w:sz w:val="24"/>
          <w:szCs w:val="24"/>
          <w:lang w:bidi="lt-LT"/>
        </w:rPr>
        <w:t> </w:t>
      </w:r>
      <w:r w:rsidR="000D74C8" w:rsidRPr="00E36BF1">
        <w:rPr>
          <w:rFonts w:ascii="Times New Roman" w:hAnsi="Times New Roman" w:cs="Times New Roman"/>
          <w:bCs/>
          <w:sz w:val="24"/>
          <w:szCs w:val="24"/>
          <w:lang w:bidi="lt-LT"/>
        </w:rPr>
        <w:t>straipsnio 1 dalį (siekė išvengti mokėtinų mokesčių), ir pagal BK 182 straipsnio 2</w:t>
      </w:r>
      <w:r w:rsidR="003B6F9C" w:rsidRPr="00E36BF1">
        <w:rPr>
          <w:rFonts w:ascii="Times New Roman" w:hAnsi="Times New Roman" w:cs="Times New Roman"/>
          <w:bCs/>
          <w:sz w:val="24"/>
          <w:szCs w:val="24"/>
          <w:lang w:bidi="lt-LT"/>
        </w:rPr>
        <w:t> </w:t>
      </w:r>
      <w:r w:rsidR="000D74C8" w:rsidRPr="00E36BF1">
        <w:rPr>
          <w:rFonts w:ascii="Times New Roman" w:hAnsi="Times New Roman" w:cs="Times New Roman"/>
          <w:bCs/>
          <w:sz w:val="24"/>
          <w:szCs w:val="24"/>
          <w:lang w:bidi="lt-LT"/>
        </w:rPr>
        <w:t>dalį, o tokia situacija negalima, nes asmuo verčiamas gintis nuo dviejų skirtingų kaltinimų, nors veika padaryta esant toms pačioms aplinkybėms. Be to, kvalifikuojant veiką pagal BK</w:t>
      </w:r>
      <w:r w:rsidR="004064D9" w:rsidRPr="00E36BF1">
        <w:rPr>
          <w:rFonts w:ascii="Times New Roman" w:hAnsi="Times New Roman" w:cs="Times New Roman"/>
          <w:bCs/>
          <w:sz w:val="24"/>
          <w:szCs w:val="24"/>
          <w:lang w:bidi="lt-LT"/>
        </w:rPr>
        <w:t> </w:t>
      </w:r>
      <w:r w:rsidR="000D74C8" w:rsidRPr="00E36BF1">
        <w:rPr>
          <w:rFonts w:ascii="Times New Roman" w:hAnsi="Times New Roman" w:cs="Times New Roman"/>
          <w:bCs/>
          <w:sz w:val="24"/>
          <w:szCs w:val="24"/>
          <w:lang w:bidi="lt-LT"/>
        </w:rPr>
        <w:t>182</w:t>
      </w:r>
      <w:r w:rsidR="004064D9" w:rsidRPr="00E36BF1">
        <w:rPr>
          <w:rFonts w:ascii="Times New Roman" w:hAnsi="Times New Roman" w:cs="Times New Roman"/>
          <w:bCs/>
          <w:sz w:val="24"/>
          <w:szCs w:val="24"/>
          <w:lang w:bidi="lt-LT"/>
        </w:rPr>
        <w:t> </w:t>
      </w:r>
      <w:r w:rsidR="000D74C8" w:rsidRPr="00E36BF1">
        <w:rPr>
          <w:rFonts w:ascii="Times New Roman" w:hAnsi="Times New Roman" w:cs="Times New Roman"/>
          <w:bCs/>
          <w:sz w:val="24"/>
          <w:szCs w:val="24"/>
          <w:lang w:bidi="lt-LT"/>
        </w:rPr>
        <w:t>straipsnio 2 dalį kaltinamajame akte nurodoma formuluotė „išvengė turtinės prievolės apgaule“ negalėjo būti vartojama, todėl pirmosios instancijos teismas privalėjo keisti kaltinimą vadovaudamasis BPK 256 straipsnio 2 dalimi. Taip pat kaltinamojo akto netinkamumą patvirtina ir pasirink</w:t>
      </w:r>
      <w:r w:rsidR="003B6F9C" w:rsidRPr="00E36BF1">
        <w:rPr>
          <w:rFonts w:ascii="Times New Roman" w:hAnsi="Times New Roman" w:cs="Times New Roman"/>
          <w:bCs/>
          <w:sz w:val="24"/>
          <w:szCs w:val="24"/>
          <w:lang w:bidi="lt-LT"/>
        </w:rPr>
        <w:t>t</w:t>
      </w:r>
      <w:r w:rsidR="000D74C8" w:rsidRPr="00E36BF1">
        <w:rPr>
          <w:rFonts w:ascii="Times New Roman" w:hAnsi="Times New Roman" w:cs="Times New Roman"/>
          <w:bCs/>
          <w:sz w:val="24"/>
          <w:szCs w:val="24"/>
          <w:lang w:bidi="lt-LT"/>
        </w:rPr>
        <w:t xml:space="preserve">a pirmosios instancijos teismo nuosprendžio surašymo struktūra, </w:t>
      </w:r>
      <w:r w:rsidR="004064D9" w:rsidRPr="00E36BF1">
        <w:rPr>
          <w:rFonts w:ascii="Times New Roman" w:hAnsi="Times New Roman" w:cs="Times New Roman"/>
          <w:bCs/>
          <w:sz w:val="24"/>
          <w:szCs w:val="24"/>
          <w:lang w:bidi="lt-LT"/>
        </w:rPr>
        <w:t xml:space="preserve">kai </w:t>
      </w:r>
      <w:r w:rsidR="000D74C8" w:rsidRPr="00E36BF1">
        <w:rPr>
          <w:rFonts w:ascii="Times New Roman" w:hAnsi="Times New Roman" w:cs="Times New Roman"/>
          <w:bCs/>
          <w:sz w:val="24"/>
          <w:szCs w:val="24"/>
          <w:lang w:bidi="lt-LT"/>
        </w:rPr>
        <w:t>motyvai pradedami dėstyti nuo paskutinio aprašomojoje dalyje nurodyto kaltinimo.</w:t>
      </w:r>
    </w:p>
    <w:p w14:paraId="02B393FD" w14:textId="068A89FB" w:rsidR="000D74C8" w:rsidRPr="00E36BF1" w:rsidRDefault="000D74C8" w:rsidP="000D74C8">
      <w:pPr>
        <w:widowControl w:val="0"/>
        <w:tabs>
          <w:tab w:val="left" w:pos="702"/>
        </w:tabs>
        <w:suppressAutoHyphens/>
        <w:spacing w:after="120" w:line="240" w:lineRule="auto"/>
        <w:ind w:left="792" w:hanging="432"/>
        <w:jc w:val="both"/>
        <w:rPr>
          <w:rFonts w:ascii="Times New Roman" w:hAnsi="Times New Roman" w:cs="Times New Roman"/>
          <w:bCs/>
          <w:sz w:val="24"/>
          <w:szCs w:val="24"/>
          <w:lang w:bidi="lt-LT"/>
        </w:rPr>
      </w:pPr>
      <w:r w:rsidRPr="00E36BF1">
        <w:rPr>
          <w:rFonts w:ascii="Times New Roman" w:hAnsi="Times New Roman" w:cs="Times New Roman"/>
          <w:bCs/>
          <w:sz w:val="24"/>
          <w:szCs w:val="24"/>
          <w:lang w:bidi="lt-LT"/>
        </w:rPr>
        <w:t>9.2.</w:t>
      </w:r>
      <w:r w:rsidRPr="00E36BF1">
        <w:rPr>
          <w:rFonts w:ascii="Times New Roman" w:hAnsi="Times New Roman" w:cs="Times New Roman"/>
          <w:bCs/>
          <w:sz w:val="24"/>
          <w:szCs w:val="24"/>
          <w:lang w:bidi="lt-LT"/>
        </w:rPr>
        <w:tab/>
        <w:t xml:space="preserve">Pirmosios instancijos teismas, išteisindamas </w:t>
      </w:r>
      <w:bookmarkStart w:id="202" w:name="Buk_186"/>
      <w:r w:rsidR="00C173AB" w:rsidRPr="00E36BF1">
        <w:rPr>
          <w:rFonts w:ascii="Times New Roman" w:hAnsi="Times New Roman" w:cs="Times New Roman"/>
          <w:bCs/>
          <w:sz w:val="24"/>
          <w:szCs w:val="24"/>
          <w:lang w:bidi="lt-LT"/>
        </w:rPr>
        <w:t xml:space="preserve">A. Ž. </w:t>
      </w:r>
      <w:bookmarkEnd w:id="202"/>
      <w:r w:rsidRPr="00E36BF1">
        <w:rPr>
          <w:rFonts w:ascii="Times New Roman" w:hAnsi="Times New Roman" w:cs="Times New Roman"/>
          <w:bCs/>
          <w:sz w:val="24"/>
          <w:szCs w:val="24"/>
          <w:lang w:bidi="lt-LT"/>
        </w:rPr>
        <w:t>pagal BK 183 straipsnio 2 dalį (dėl 169</w:t>
      </w:r>
      <w:r w:rsidR="005F4BC6" w:rsidRPr="00E36BF1">
        <w:rPr>
          <w:rFonts w:ascii="Times New Roman" w:hAnsi="Times New Roman" w:cs="Times New Roman"/>
          <w:bCs/>
          <w:sz w:val="24"/>
          <w:szCs w:val="24"/>
          <w:lang w:bidi="lt-LT"/>
        </w:rPr>
        <w:t> </w:t>
      </w:r>
      <w:r w:rsidRPr="00E36BF1">
        <w:rPr>
          <w:rFonts w:ascii="Times New Roman" w:hAnsi="Times New Roman" w:cs="Times New Roman"/>
          <w:bCs/>
          <w:sz w:val="24"/>
          <w:szCs w:val="24"/>
          <w:lang w:bidi="lt-LT"/>
        </w:rPr>
        <w:t xml:space="preserve">462,56 </w:t>
      </w:r>
      <w:proofErr w:type="spellStart"/>
      <w:r w:rsidRPr="00E36BF1">
        <w:rPr>
          <w:rFonts w:ascii="Times New Roman" w:hAnsi="Times New Roman" w:cs="Times New Roman"/>
          <w:bCs/>
          <w:sz w:val="24"/>
          <w:szCs w:val="24"/>
          <w:lang w:bidi="lt-LT"/>
        </w:rPr>
        <w:t>Eur</w:t>
      </w:r>
      <w:proofErr w:type="spellEnd"/>
      <w:r w:rsidRPr="00E36BF1">
        <w:rPr>
          <w:rFonts w:ascii="Times New Roman" w:hAnsi="Times New Roman" w:cs="Times New Roman"/>
          <w:bCs/>
          <w:sz w:val="24"/>
          <w:szCs w:val="24"/>
          <w:lang w:bidi="lt-LT"/>
        </w:rPr>
        <w:t xml:space="preserve"> pasisavinimo iš UAB „M“ kasos)</w:t>
      </w:r>
      <w:r w:rsidR="004064D9" w:rsidRPr="00E36BF1">
        <w:rPr>
          <w:rFonts w:ascii="Times New Roman" w:hAnsi="Times New Roman" w:cs="Times New Roman"/>
          <w:bCs/>
          <w:sz w:val="24"/>
          <w:szCs w:val="24"/>
          <w:lang w:bidi="lt-LT"/>
        </w:rPr>
        <w:t>,</w:t>
      </w:r>
      <w:r w:rsidRPr="00E36BF1">
        <w:rPr>
          <w:rFonts w:ascii="Times New Roman" w:hAnsi="Times New Roman" w:cs="Times New Roman"/>
          <w:bCs/>
          <w:sz w:val="24"/>
          <w:szCs w:val="24"/>
          <w:lang w:bidi="lt-LT"/>
        </w:rPr>
        <w:t xml:space="preserve"> nurodė netinkamą išteisinimo pagrindą, o apeliacinės instancijos teismas šių klaidų neištaisė, šią apeliacinio skundo dalį atmetė. </w:t>
      </w:r>
      <w:r w:rsidRPr="00E36BF1">
        <w:rPr>
          <w:rFonts w:ascii="Times New Roman" w:hAnsi="Times New Roman" w:cs="Times New Roman"/>
          <w:bCs/>
          <w:sz w:val="24"/>
          <w:szCs w:val="24"/>
        </w:rPr>
        <w:t xml:space="preserve">Taip pat netinkama teismo motyvacija dėl </w:t>
      </w:r>
      <w:bookmarkStart w:id="203" w:name="Buk_208"/>
      <w:r w:rsidR="00C173AB" w:rsidRPr="00E36BF1">
        <w:rPr>
          <w:rFonts w:ascii="Times New Roman" w:hAnsi="Times New Roman" w:cs="Times New Roman"/>
          <w:bCs/>
          <w:sz w:val="24"/>
          <w:szCs w:val="24"/>
        </w:rPr>
        <w:t xml:space="preserve">A. Ž. </w:t>
      </w:r>
      <w:bookmarkEnd w:id="203"/>
      <w:r w:rsidRPr="00E36BF1">
        <w:rPr>
          <w:rFonts w:ascii="Times New Roman" w:hAnsi="Times New Roman" w:cs="Times New Roman"/>
          <w:bCs/>
          <w:sz w:val="24"/>
          <w:szCs w:val="24"/>
        </w:rPr>
        <w:t>išteisinimo pagal BK</w:t>
      </w:r>
      <w:r w:rsidR="004064D9" w:rsidRPr="00E36BF1">
        <w:rPr>
          <w:rFonts w:ascii="Times New Roman" w:hAnsi="Times New Roman" w:cs="Times New Roman"/>
          <w:bCs/>
          <w:sz w:val="24"/>
          <w:szCs w:val="24"/>
        </w:rPr>
        <w:t> </w:t>
      </w:r>
      <w:r w:rsidRPr="00E36BF1">
        <w:rPr>
          <w:rFonts w:ascii="Times New Roman" w:hAnsi="Times New Roman" w:cs="Times New Roman"/>
          <w:bCs/>
          <w:sz w:val="24"/>
          <w:szCs w:val="24"/>
        </w:rPr>
        <w:t>220</w:t>
      </w:r>
      <w:r w:rsidR="004064D9" w:rsidRPr="00E36BF1">
        <w:rPr>
          <w:rFonts w:ascii="Times New Roman" w:hAnsi="Times New Roman" w:cs="Times New Roman"/>
          <w:bCs/>
          <w:sz w:val="24"/>
          <w:szCs w:val="24"/>
        </w:rPr>
        <w:t> </w:t>
      </w:r>
      <w:r w:rsidRPr="00E36BF1">
        <w:rPr>
          <w:rFonts w:ascii="Times New Roman" w:hAnsi="Times New Roman" w:cs="Times New Roman"/>
          <w:bCs/>
          <w:sz w:val="24"/>
          <w:szCs w:val="24"/>
        </w:rPr>
        <w:t>straipsnio 1 dalį, nes BK 220 straipsnio 1 dalyje nurodyta veika nėra BK</w:t>
      </w:r>
      <w:r w:rsidR="003B6F9C" w:rsidRPr="00E36BF1">
        <w:rPr>
          <w:rFonts w:ascii="Times New Roman" w:hAnsi="Times New Roman" w:cs="Times New Roman"/>
          <w:bCs/>
          <w:sz w:val="24"/>
          <w:szCs w:val="24"/>
        </w:rPr>
        <w:t> </w:t>
      </w:r>
      <w:r w:rsidRPr="00E36BF1">
        <w:rPr>
          <w:rFonts w:ascii="Times New Roman" w:hAnsi="Times New Roman" w:cs="Times New Roman"/>
          <w:bCs/>
          <w:sz w:val="24"/>
          <w:szCs w:val="24"/>
        </w:rPr>
        <w:t>182</w:t>
      </w:r>
      <w:r w:rsidR="004064D9" w:rsidRPr="00E36BF1">
        <w:rPr>
          <w:rFonts w:ascii="Times New Roman" w:hAnsi="Times New Roman" w:cs="Times New Roman"/>
          <w:bCs/>
          <w:sz w:val="24"/>
          <w:szCs w:val="24"/>
        </w:rPr>
        <w:t> </w:t>
      </w:r>
      <w:r w:rsidRPr="00E36BF1">
        <w:rPr>
          <w:rFonts w:ascii="Times New Roman" w:hAnsi="Times New Roman" w:cs="Times New Roman"/>
          <w:bCs/>
          <w:sz w:val="24"/>
          <w:szCs w:val="24"/>
        </w:rPr>
        <w:t>straipsnio 2 dalyje įtvirtintos visumos dalis ir tarpusavyje šios normos nekonkuruoja. BK</w:t>
      </w:r>
      <w:r w:rsidR="004064D9" w:rsidRPr="00E36BF1">
        <w:rPr>
          <w:rFonts w:ascii="Times New Roman" w:hAnsi="Times New Roman" w:cs="Times New Roman"/>
          <w:bCs/>
          <w:sz w:val="24"/>
          <w:szCs w:val="24"/>
        </w:rPr>
        <w:t> </w:t>
      </w:r>
      <w:r w:rsidRPr="00E36BF1">
        <w:rPr>
          <w:rFonts w:ascii="Times New Roman" w:hAnsi="Times New Roman" w:cs="Times New Roman"/>
          <w:bCs/>
          <w:sz w:val="24"/>
          <w:szCs w:val="24"/>
        </w:rPr>
        <w:t>220 straipsnio 1 dalies normos negalima laikyti ir specialiąja norma BK 182 straipsnio 2</w:t>
      </w:r>
      <w:r w:rsidR="004064D9" w:rsidRPr="00E36BF1">
        <w:rPr>
          <w:rFonts w:ascii="Times New Roman" w:hAnsi="Times New Roman" w:cs="Times New Roman"/>
          <w:bCs/>
          <w:sz w:val="24"/>
          <w:szCs w:val="24"/>
        </w:rPr>
        <w:t> </w:t>
      </w:r>
      <w:r w:rsidRPr="00E36BF1">
        <w:rPr>
          <w:rFonts w:ascii="Times New Roman" w:hAnsi="Times New Roman" w:cs="Times New Roman"/>
          <w:bCs/>
          <w:sz w:val="24"/>
          <w:szCs w:val="24"/>
        </w:rPr>
        <w:t xml:space="preserve">dalyje nustatytos normos atžvilgiu. </w:t>
      </w:r>
      <w:bookmarkStart w:id="204" w:name="Buk_209"/>
      <w:r w:rsidR="00C173AB" w:rsidRPr="00E36BF1">
        <w:rPr>
          <w:rFonts w:ascii="Times New Roman" w:hAnsi="Times New Roman" w:cs="Times New Roman"/>
          <w:bCs/>
          <w:sz w:val="24"/>
          <w:szCs w:val="24"/>
        </w:rPr>
        <w:t xml:space="preserve">A. Ž. </w:t>
      </w:r>
      <w:bookmarkEnd w:id="204"/>
      <w:r w:rsidRPr="00E36BF1">
        <w:rPr>
          <w:rFonts w:ascii="Times New Roman" w:hAnsi="Times New Roman" w:cs="Times New Roman"/>
          <w:bCs/>
          <w:sz w:val="24"/>
          <w:szCs w:val="24"/>
        </w:rPr>
        <w:t xml:space="preserve">veiksmai galėjo būti tiriami ir vertinami tik pagal BK 220 straipsnio 1 dalies požymius, tačiau ir šios veikos požymių </w:t>
      </w:r>
      <w:bookmarkStart w:id="205" w:name="Buk_210"/>
      <w:r w:rsidR="00C173AB" w:rsidRPr="00E36BF1">
        <w:rPr>
          <w:rFonts w:ascii="Times New Roman" w:hAnsi="Times New Roman" w:cs="Times New Roman"/>
          <w:bCs/>
          <w:sz w:val="24"/>
          <w:szCs w:val="24"/>
        </w:rPr>
        <w:t xml:space="preserve">A. Ž. </w:t>
      </w:r>
      <w:bookmarkEnd w:id="205"/>
      <w:r w:rsidRPr="00E36BF1">
        <w:rPr>
          <w:rFonts w:ascii="Times New Roman" w:hAnsi="Times New Roman" w:cs="Times New Roman"/>
          <w:bCs/>
          <w:sz w:val="24"/>
          <w:szCs w:val="24"/>
        </w:rPr>
        <w:t>veiksmuose nėra. Atkreiptinas dėmesys, kad prokuroras D.</w:t>
      </w:r>
      <w:r w:rsidR="00824EE1">
        <w:rPr>
          <w:rFonts w:ascii="Times New Roman" w:hAnsi="Times New Roman" w:cs="Times New Roman"/>
          <w:bCs/>
          <w:sz w:val="24"/>
          <w:szCs w:val="24"/>
        </w:rPr>
        <w:t> </w:t>
      </w:r>
      <w:r w:rsidRPr="00E36BF1">
        <w:rPr>
          <w:rFonts w:ascii="Times New Roman" w:hAnsi="Times New Roman" w:cs="Times New Roman"/>
          <w:bCs/>
          <w:sz w:val="24"/>
          <w:szCs w:val="24"/>
        </w:rPr>
        <w:t xml:space="preserve">Puzinas, kuriam vėliau buvo pareikšti įtarimai, prieštaravo, kad </w:t>
      </w:r>
      <w:bookmarkStart w:id="206" w:name="Buk_279"/>
      <w:r w:rsidR="00C173AB" w:rsidRPr="00E36BF1">
        <w:rPr>
          <w:rFonts w:ascii="Times New Roman" w:hAnsi="Times New Roman" w:cs="Times New Roman"/>
          <w:bCs/>
          <w:sz w:val="24"/>
          <w:szCs w:val="24"/>
        </w:rPr>
        <w:t xml:space="preserve">A. Ž. </w:t>
      </w:r>
      <w:bookmarkEnd w:id="206"/>
      <w:r w:rsidRPr="00E36BF1">
        <w:rPr>
          <w:rFonts w:ascii="Times New Roman" w:hAnsi="Times New Roman" w:cs="Times New Roman"/>
          <w:bCs/>
          <w:sz w:val="24"/>
          <w:szCs w:val="24"/>
        </w:rPr>
        <w:t xml:space="preserve">ikiteisminio tyrimo metu </w:t>
      </w:r>
      <w:r w:rsidR="00CC47DD" w:rsidRPr="00E36BF1">
        <w:rPr>
          <w:rFonts w:ascii="Times New Roman" w:hAnsi="Times New Roman" w:cs="Times New Roman"/>
          <w:bCs/>
          <w:sz w:val="24"/>
          <w:szCs w:val="24"/>
        </w:rPr>
        <w:t>ir</w:t>
      </w:r>
      <w:r w:rsidRPr="00E36BF1">
        <w:rPr>
          <w:rFonts w:ascii="Times New Roman" w:hAnsi="Times New Roman" w:cs="Times New Roman"/>
          <w:bCs/>
          <w:sz w:val="24"/>
          <w:szCs w:val="24"/>
        </w:rPr>
        <w:t xml:space="preserve"> teisme būtų leista papildyti bylos medžiagą duomenimis apie tai, kad </w:t>
      </w:r>
      <w:r w:rsidRPr="00E36BF1">
        <w:rPr>
          <w:rFonts w:ascii="Times New Roman" w:hAnsi="Times New Roman" w:cs="Times New Roman"/>
          <w:bCs/>
          <w:sz w:val="24"/>
          <w:szCs w:val="24"/>
          <w:lang w:bidi="lt-LT"/>
        </w:rPr>
        <w:t xml:space="preserve">jokios UAB „M“ kasos lėšos pasisavintos nebuvo, o buvo tinkamai perduotos bendrovės tuometiniam direktoriui </w:t>
      </w:r>
      <w:bookmarkStart w:id="207" w:name="Buk_414"/>
      <w:r w:rsidR="00C173AB" w:rsidRPr="00E36BF1">
        <w:rPr>
          <w:rFonts w:ascii="Times New Roman" w:hAnsi="Times New Roman" w:cs="Times New Roman"/>
          <w:bCs/>
          <w:sz w:val="24"/>
          <w:szCs w:val="24"/>
          <w:lang w:bidi="lt-LT"/>
        </w:rPr>
        <w:t>L. G.</w:t>
      </w:r>
      <w:bookmarkEnd w:id="207"/>
      <w:r w:rsidRPr="00E36BF1">
        <w:rPr>
          <w:rFonts w:ascii="Times New Roman" w:hAnsi="Times New Roman" w:cs="Times New Roman"/>
          <w:bCs/>
          <w:sz w:val="24"/>
          <w:szCs w:val="24"/>
          <w:lang w:bidi="lt-LT"/>
        </w:rPr>
        <w:t xml:space="preserve">. Todėl pirmosios instancijos teismas ir nurodė netinkamą išteisinimo pagrindą, t. y. kad pinigų bendrovės kasoje jų perdavimo momentu nebuvo. Abiejų instancijų teismai neatsižvelgė į tai, kad ikiteisminio tyrimo dalį dėl </w:t>
      </w:r>
      <w:bookmarkStart w:id="208" w:name="Buk_415"/>
      <w:r w:rsidR="00C173AB" w:rsidRPr="00E36BF1">
        <w:rPr>
          <w:rFonts w:ascii="Times New Roman" w:hAnsi="Times New Roman" w:cs="Times New Roman"/>
          <w:bCs/>
          <w:sz w:val="24"/>
          <w:szCs w:val="24"/>
          <w:lang w:bidi="lt-LT"/>
        </w:rPr>
        <w:t xml:space="preserve">L. G. </w:t>
      </w:r>
      <w:bookmarkEnd w:id="208"/>
      <w:r w:rsidRPr="00E36BF1">
        <w:rPr>
          <w:rFonts w:ascii="Times New Roman" w:hAnsi="Times New Roman" w:cs="Times New Roman"/>
          <w:bCs/>
          <w:sz w:val="24"/>
          <w:szCs w:val="24"/>
          <w:lang w:bidi="lt-LT"/>
        </w:rPr>
        <w:t>pareikštų įtarimų 2018 m. birželio 20 d. nutarimu nutraukė prokuroras D. Puzinas, nors atlikus rašysenos ekspertizę nustatyta, kad 2015 m. rugsėjo 7 d. UAB „M“ kasos perdavimo</w:t>
      </w:r>
      <w:r w:rsidR="004064D9" w:rsidRPr="00E36BF1">
        <w:rPr>
          <w:rFonts w:ascii="Times New Roman" w:hAnsi="Times New Roman" w:cs="Times New Roman"/>
          <w:bCs/>
          <w:sz w:val="24"/>
          <w:szCs w:val="24"/>
          <w:lang w:bidi="lt-LT"/>
        </w:rPr>
        <w:t>–priėmimo</w:t>
      </w:r>
      <w:r w:rsidRPr="00E36BF1">
        <w:rPr>
          <w:rFonts w:ascii="Times New Roman" w:hAnsi="Times New Roman" w:cs="Times New Roman"/>
          <w:bCs/>
          <w:sz w:val="24"/>
          <w:szCs w:val="24"/>
          <w:lang w:bidi="lt-LT"/>
        </w:rPr>
        <w:t xml:space="preserve"> akte pasirašė </w:t>
      </w:r>
      <w:bookmarkStart w:id="209" w:name="Buk_407"/>
      <w:r w:rsidR="00C173AB" w:rsidRPr="00E36BF1">
        <w:rPr>
          <w:rFonts w:ascii="Times New Roman" w:hAnsi="Times New Roman" w:cs="Times New Roman"/>
          <w:bCs/>
          <w:sz w:val="24"/>
          <w:szCs w:val="24"/>
          <w:lang w:bidi="lt-LT"/>
        </w:rPr>
        <w:t>L.</w:t>
      </w:r>
      <w:r w:rsidR="00824EE1">
        <w:rPr>
          <w:rFonts w:ascii="Times New Roman" w:hAnsi="Times New Roman" w:cs="Times New Roman"/>
          <w:bCs/>
          <w:sz w:val="24"/>
          <w:szCs w:val="24"/>
          <w:lang w:bidi="lt-LT"/>
        </w:rPr>
        <w:t> </w:t>
      </w:r>
      <w:r w:rsidR="00C173AB" w:rsidRPr="00E36BF1">
        <w:rPr>
          <w:rFonts w:ascii="Times New Roman" w:hAnsi="Times New Roman" w:cs="Times New Roman"/>
          <w:bCs/>
          <w:sz w:val="24"/>
          <w:szCs w:val="24"/>
          <w:lang w:bidi="lt-LT"/>
        </w:rPr>
        <w:t xml:space="preserve">G. </w:t>
      </w:r>
      <w:bookmarkEnd w:id="209"/>
      <w:r w:rsidRPr="00E36BF1">
        <w:rPr>
          <w:rFonts w:ascii="Times New Roman" w:hAnsi="Times New Roman" w:cs="Times New Roman"/>
          <w:bCs/>
          <w:sz w:val="24"/>
          <w:szCs w:val="24"/>
          <w:lang w:bidi="lt-LT"/>
        </w:rPr>
        <w:t>(2016 m. rugpjūčio 19 d. specialisto išvada). Taigi, nesuprantama, kodėl pagal BK 300</w:t>
      </w:r>
      <w:r w:rsidR="00824EE1">
        <w:rPr>
          <w:rFonts w:ascii="Times New Roman" w:hAnsi="Times New Roman" w:cs="Times New Roman"/>
          <w:bCs/>
          <w:sz w:val="24"/>
          <w:szCs w:val="24"/>
          <w:lang w:bidi="lt-LT"/>
        </w:rPr>
        <w:t> </w:t>
      </w:r>
      <w:r w:rsidRPr="00E36BF1">
        <w:rPr>
          <w:rFonts w:ascii="Times New Roman" w:hAnsi="Times New Roman" w:cs="Times New Roman"/>
          <w:bCs/>
          <w:sz w:val="24"/>
          <w:szCs w:val="24"/>
          <w:lang w:bidi="lt-LT"/>
        </w:rPr>
        <w:t xml:space="preserve">straipsnio 1 dalį yra nuteistas tik </w:t>
      </w:r>
      <w:bookmarkStart w:id="210" w:name="Buk_334"/>
      <w:r w:rsidR="00C173AB" w:rsidRPr="00E36BF1">
        <w:rPr>
          <w:rFonts w:ascii="Times New Roman" w:hAnsi="Times New Roman" w:cs="Times New Roman"/>
          <w:bCs/>
          <w:sz w:val="24"/>
          <w:szCs w:val="24"/>
          <w:lang w:bidi="lt-LT"/>
        </w:rPr>
        <w:t>A. Ž.</w:t>
      </w:r>
      <w:bookmarkEnd w:id="210"/>
    </w:p>
    <w:p w14:paraId="421681C8" w14:textId="4165BD0D" w:rsidR="000D74C8" w:rsidRPr="00E36BF1" w:rsidRDefault="000D74C8" w:rsidP="000D74C8">
      <w:pPr>
        <w:widowControl w:val="0"/>
        <w:tabs>
          <w:tab w:val="left" w:pos="720"/>
        </w:tabs>
        <w:suppressAutoHyphens/>
        <w:spacing w:after="120" w:line="240" w:lineRule="auto"/>
        <w:ind w:left="792" w:hanging="432"/>
        <w:jc w:val="both"/>
        <w:rPr>
          <w:rFonts w:ascii="Times New Roman" w:hAnsi="Times New Roman" w:cs="Times New Roman"/>
          <w:bCs/>
          <w:sz w:val="24"/>
          <w:szCs w:val="24"/>
          <w:lang w:bidi="lt-LT"/>
        </w:rPr>
      </w:pPr>
      <w:r w:rsidRPr="00E36BF1">
        <w:rPr>
          <w:rFonts w:ascii="Times New Roman" w:hAnsi="Times New Roman" w:cs="Times New Roman"/>
          <w:bCs/>
          <w:sz w:val="24"/>
          <w:szCs w:val="24"/>
          <w:lang w:bidi="lt-LT"/>
        </w:rPr>
        <w:t>9.3.</w:t>
      </w:r>
      <w:r w:rsidRPr="00E36BF1">
        <w:rPr>
          <w:rFonts w:ascii="Times New Roman" w:hAnsi="Times New Roman" w:cs="Times New Roman"/>
          <w:bCs/>
          <w:sz w:val="24"/>
          <w:szCs w:val="24"/>
          <w:lang w:bidi="lt-LT"/>
        </w:rPr>
        <w:tab/>
      </w:r>
      <w:r w:rsidRPr="00E36BF1">
        <w:rPr>
          <w:rFonts w:ascii="Times New Roman" w:hAnsi="Times New Roman" w:cs="Times New Roman"/>
          <w:bCs/>
          <w:sz w:val="24"/>
          <w:szCs w:val="24"/>
        </w:rPr>
        <w:t xml:space="preserve">Teismai pažeidė </w:t>
      </w:r>
      <w:proofErr w:type="spellStart"/>
      <w:r w:rsidRPr="00E36BF1">
        <w:rPr>
          <w:rFonts w:ascii="Times New Roman" w:hAnsi="Times New Roman" w:cs="Times New Roman"/>
          <w:bCs/>
          <w:i/>
          <w:iCs/>
          <w:sz w:val="24"/>
          <w:szCs w:val="24"/>
        </w:rPr>
        <w:t>ultima</w:t>
      </w:r>
      <w:proofErr w:type="spellEnd"/>
      <w:r w:rsidRPr="00E36BF1">
        <w:rPr>
          <w:rFonts w:ascii="Times New Roman" w:hAnsi="Times New Roman" w:cs="Times New Roman"/>
          <w:bCs/>
          <w:i/>
          <w:iCs/>
          <w:sz w:val="24"/>
          <w:szCs w:val="24"/>
        </w:rPr>
        <w:t xml:space="preserve"> </w:t>
      </w:r>
      <w:proofErr w:type="spellStart"/>
      <w:r w:rsidRPr="00E36BF1">
        <w:rPr>
          <w:rFonts w:ascii="Times New Roman" w:hAnsi="Times New Roman" w:cs="Times New Roman"/>
          <w:bCs/>
          <w:i/>
          <w:iCs/>
          <w:sz w:val="24"/>
          <w:szCs w:val="24"/>
        </w:rPr>
        <w:t>ratio</w:t>
      </w:r>
      <w:proofErr w:type="spellEnd"/>
      <w:r w:rsidRPr="00E36BF1">
        <w:rPr>
          <w:rFonts w:ascii="Times New Roman" w:hAnsi="Times New Roman" w:cs="Times New Roman"/>
          <w:bCs/>
          <w:sz w:val="24"/>
          <w:szCs w:val="24"/>
        </w:rPr>
        <w:t xml:space="preserve"> </w:t>
      </w:r>
      <w:r w:rsidR="004064D9" w:rsidRPr="00E36BF1">
        <w:rPr>
          <w:rFonts w:ascii="Times New Roman" w:hAnsi="Times New Roman" w:cs="Times New Roman"/>
          <w:bCs/>
          <w:sz w:val="24"/>
          <w:szCs w:val="24"/>
        </w:rPr>
        <w:t xml:space="preserve">(paskutinė priemonė) </w:t>
      </w:r>
      <w:r w:rsidRPr="00E36BF1">
        <w:rPr>
          <w:rFonts w:ascii="Times New Roman" w:hAnsi="Times New Roman" w:cs="Times New Roman"/>
          <w:bCs/>
          <w:sz w:val="24"/>
          <w:szCs w:val="24"/>
        </w:rPr>
        <w:t>principą, nes</w:t>
      </w:r>
      <w:r w:rsidR="004064D9" w:rsidRPr="00E36BF1">
        <w:rPr>
          <w:rFonts w:ascii="Times New Roman" w:hAnsi="Times New Roman" w:cs="Times New Roman"/>
          <w:bCs/>
          <w:sz w:val="24"/>
          <w:szCs w:val="24"/>
        </w:rPr>
        <w:t>,</w:t>
      </w:r>
      <w:r w:rsidRPr="00E36BF1">
        <w:rPr>
          <w:rFonts w:ascii="Times New Roman" w:hAnsi="Times New Roman" w:cs="Times New Roman"/>
          <w:bCs/>
          <w:sz w:val="24"/>
          <w:szCs w:val="24"/>
        </w:rPr>
        <w:t xml:space="preserve"> vertindami </w:t>
      </w:r>
      <w:r w:rsidRPr="00E36BF1">
        <w:rPr>
          <w:rFonts w:ascii="Times New Roman" w:hAnsi="Times New Roman" w:cs="Times New Roman"/>
          <w:bCs/>
          <w:sz w:val="24"/>
          <w:szCs w:val="24"/>
          <w:lang w:bidi="lt-LT"/>
        </w:rPr>
        <w:t>UAB</w:t>
      </w:r>
      <w:r w:rsidR="004064D9" w:rsidRPr="00E36BF1">
        <w:rPr>
          <w:rFonts w:ascii="Times New Roman" w:hAnsi="Times New Roman" w:cs="Times New Roman"/>
          <w:bCs/>
          <w:sz w:val="24"/>
          <w:szCs w:val="24"/>
          <w:lang w:bidi="lt-LT"/>
        </w:rPr>
        <w:t> </w:t>
      </w:r>
      <w:r w:rsidRPr="00E36BF1">
        <w:rPr>
          <w:rFonts w:ascii="Times New Roman" w:hAnsi="Times New Roman" w:cs="Times New Roman"/>
          <w:bCs/>
          <w:sz w:val="24"/>
          <w:szCs w:val="24"/>
          <w:lang w:bidi="lt-LT"/>
        </w:rPr>
        <w:t xml:space="preserve">„M“ akcininkų (paties kasatoriaus </w:t>
      </w:r>
      <w:bookmarkStart w:id="211" w:name="Buk_211"/>
      <w:r w:rsidR="00C173AB" w:rsidRPr="00E36BF1">
        <w:rPr>
          <w:rFonts w:ascii="Times New Roman" w:hAnsi="Times New Roman" w:cs="Times New Roman"/>
          <w:bCs/>
          <w:sz w:val="24"/>
          <w:szCs w:val="24"/>
          <w:lang w:bidi="lt-LT"/>
        </w:rPr>
        <w:t>A. Ž.</w:t>
      </w:r>
      <w:bookmarkEnd w:id="211"/>
      <w:r w:rsidRPr="00E36BF1">
        <w:rPr>
          <w:rFonts w:ascii="Times New Roman" w:hAnsi="Times New Roman" w:cs="Times New Roman"/>
          <w:bCs/>
          <w:sz w:val="24"/>
          <w:szCs w:val="24"/>
          <w:lang w:bidi="lt-LT"/>
        </w:rPr>
        <w:t xml:space="preserve">, </w:t>
      </w:r>
      <w:bookmarkStart w:id="212" w:name="Buk_528"/>
      <w:r w:rsidR="00C173AB" w:rsidRPr="00E36BF1">
        <w:rPr>
          <w:rFonts w:ascii="Times New Roman" w:hAnsi="Times New Roman" w:cs="Times New Roman"/>
          <w:bCs/>
          <w:sz w:val="24"/>
          <w:szCs w:val="24"/>
          <w:lang w:bidi="lt-LT"/>
        </w:rPr>
        <w:t xml:space="preserve">V. P. </w:t>
      </w:r>
      <w:bookmarkEnd w:id="212"/>
      <w:r w:rsidRPr="00E36BF1">
        <w:rPr>
          <w:rFonts w:ascii="Times New Roman" w:hAnsi="Times New Roman" w:cs="Times New Roman"/>
          <w:bCs/>
          <w:sz w:val="24"/>
          <w:szCs w:val="24"/>
          <w:lang w:bidi="lt-LT"/>
        </w:rPr>
        <w:t xml:space="preserve">ir </w:t>
      </w:r>
      <w:bookmarkStart w:id="213" w:name="Buk_510"/>
      <w:r w:rsidR="00C173AB" w:rsidRPr="00E36BF1">
        <w:rPr>
          <w:rFonts w:ascii="Times New Roman" w:hAnsi="Times New Roman" w:cs="Times New Roman"/>
          <w:bCs/>
          <w:sz w:val="24"/>
          <w:szCs w:val="24"/>
          <w:lang w:bidi="lt-LT"/>
        </w:rPr>
        <w:t>S. B.</w:t>
      </w:r>
      <w:bookmarkEnd w:id="213"/>
      <w:r w:rsidRPr="00E36BF1">
        <w:rPr>
          <w:rFonts w:ascii="Times New Roman" w:hAnsi="Times New Roman" w:cs="Times New Roman"/>
          <w:bCs/>
          <w:sz w:val="24"/>
          <w:szCs w:val="24"/>
          <w:lang w:bidi="lt-LT"/>
        </w:rPr>
        <w:t xml:space="preserve">) ūkinį ir civilinės prigimties ginčą kaip baudžiamuosius teisinius santykius, ne tik nuvertino </w:t>
      </w:r>
      <w:bookmarkStart w:id="214" w:name="Buk_411"/>
      <w:r w:rsidR="00C173AB" w:rsidRPr="00E36BF1">
        <w:rPr>
          <w:rFonts w:ascii="Times New Roman" w:hAnsi="Times New Roman" w:cs="Times New Roman"/>
          <w:bCs/>
          <w:sz w:val="24"/>
          <w:szCs w:val="24"/>
          <w:lang w:bidi="lt-LT"/>
        </w:rPr>
        <w:t xml:space="preserve">L. G. </w:t>
      </w:r>
      <w:bookmarkEnd w:id="214"/>
      <w:r w:rsidRPr="00E36BF1">
        <w:rPr>
          <w:rFonts w:ascii="Times New Roman" w:hAnsi="Times New Roman" w:cs="Times New Roman"/>
          <w:bCs/>
          <w:sz w:val="24"/>
          <w:szCs w:val="24"/>
          <w:lang w:bidi="lt-LT"/>
        </w:rPr>
        <w:t xml:space="preserve">(kaip asmens, kuris po kasatoriaus </w:t>
      </w:r>
      <w:bookmarkStart w:id="215" w:name="Buk_212"/>
      <w:r w:rsidR="00C173AB" w:rsidRPr="00E36BF1">
        <w:rPr>
          <w:rFonts w:ascii="Times New Roman" w:hAnsi="Times New Roman" w:cs="Times New Roman"/>
          <w:bCs/>
          <w:sz w:val="24"/>
          <w:szCs w:val="24"/>
          <w:lang w:bidi="lt-LT"/>
        </w:rPr>
        <w:t xml:space="preserve">A. Ž. </w:t>
      </w:r>
      <w:bookmarkEnd w:id="215"/>
      <w:r w:rsidRPr="00E36BF1">
        <w:rPr>
          <w:rFonts w:ascii="Times New Roman" w:hAnsi="Times New Roman" w:cs="Times New Roman"/>
          <w:bCs/>
          <w:sz w:val="24"/>
          <w:szCs w:val="24"/>
          <w:lang w:bidi="lt-LT"/>
        </w:rPr>
        <w:t>buvo paskirtas UAB</w:t>
      </w:r>
      <w:r w:rsidR="004064D9" w:rsidRPr="00E36BF1">
        <w:rPr>
          <w:rFonts w:ascii="Times New Roman" w:hAnsi="Times New Roman" w:cs="Times New Roman"/>
          <w:bCs/>
          <w:sz w:val="24"/>
          <w:szCs w:val="24"/>
          <w:lang w:bidi="lt-LT"/>
        </w:rPr>
        <w:t> </w:t>
      </w:r>
      <w:r w:rsidRPr="00E36BF1">
        <w:rPr>
          <w:rFonts w:ascii="Times New Roman" w:hAnsi="Times New Roman" w:cs="Times New Roman"/>
          <w:bCs/>
          <w:sz w:val="24"/>
          <w:szCs w:val="24"/>
          <w:lang w:bidi="lt-LT"/>
        </w:rPr>
        <w:t xml:space="preserve">„M“ direktoriumi) priklausomybę nuo abiejų kitų konkuruojančių akcininkų, taip pat įmonės buhalterės </w:t>
      </w:r>
      <w:bookmarkStart w:id="216" w:name="Buk_451"/>
      <w:r w:rsidR="00C173AB" w:rsidRPr="00E36BF1">
        <w:rPr>
          <w:rFonts w:ascii="Times New Roman" w:hAnsi="Times New Roman" w:cs="Times New Roman"/>
          <w:bCs/>
          <w:sz w:val="24"/>
          <w:szCs w:val="24"/>
          <w:lang w:bidi="lt-LT"/>
        </w:rPr>
        <w:t xml:space="preserve">R. G. </w:t>
      </w:r>
      <w:bookmarkEnd w:id="216"/>
      <w:r w:rsidRPr="00E36BF1">
        <w:rPr>
          <w:rFonts w:ascii="Times New Roman" w:hAnsi="Times New Roman" w:cs="Times New Roman"/>
          <w:bCs/>
          <w:sz w:val="24"/>
          <w:szCs w:val="24"/>
          <w:lang w:bidi="lt-LT"/>
        </w:rPr>
        <w:t xml:space="preserve">akivaizdžias sąsajas su kitu konkuruojančiu įmonės akcininku </w:t>
      </w:r>
      <w:bookmarkStart w:id="217" w:name="Buk_516"/>
      <w:r w:rsidR="00C173AB" w:rsidRPr="00E36BF1">
        <w:rPr>
          <w:rFonts w:ascii="Times New Roman" w:hAnsi="Times New Roman" w:cs="Times New Roman"/>
          <w:bCs/>
          <w:sz w:val="24"/>
          <w:szCs w:val="24"/>
          <w:lang w:bidi="lt-LT"/>
        </w:rPr>
        <w:t xml:space="preserve">S. B. </w:t>
      </w:r>
      <w:bookmarkEnd w:id="217"/>
      <w:r w:rsidRPr="00E36BF1">
        <w:rPr>
          <w:rFonts w:ascii="Times New Roman" w:hAnsi="Times New Roman" w:cs="Times New Roman"/>
          <w:bCs/>
          <w:sz w:val="24"/>
          <w:szCs w:val="24"/>
          <w:lang w:bidi="lt-LT"/>
        </w:rPr>
        <w:t xml:space="preserve">ir taip pripažino šiuos asmenis neutraliais liudytojais bei jų </w:t>
      </w:r>
      <w:proofErr w:type="spellStart"/>
      <w:r w:rsidRPr="00E36BF1">
        <w:rPr>
          <w:rFonts w:ascii="Times New Roman" w:hAnsi="Times New Roman" w:cs="Times New Roman"/>
          <w:bCs/>
          <w:sz w:val="24"/>
          <w:szCs w:val="24"/>
          <w:lang w:bidi="lt-LT"/>
        </w:rPr>
        <w:t>parodymais</w:t>
      </w:r>
      <w:proofErr w:type="spellEnd"/>
      <w:r w:rsidRPr="00E36BF1">
        <w:rPr>
          <w:rFonts w:ascii="Times New Roman" w:hAnsi="Times New Roman" w:cs="Times New Roman"/>
          <w:bCs/>
          <w:sz w:val="24"/>
          <w:szCs w:val="24"/>
          <w:lang w:bidi="lt-LT"/>
        </w:rPr>
        <w:t xml:space="preserve"> rėmėsi labiau nei kitais baudžiamosios bylos duomenimis. Po to, </w:t>
      </w:r>
      <w:r w:rsidR="00CC47DD" w:rsidRPr="00E36BF1">
        <w:rPr>
          <w:rFonts w:ascii="Times New Roman" w:hAnsi="Times New Roman" w:cs="Times New Roman"/>
          <w:bCs/>
          <w:sz w:val="24"/>
          <w:szCs w:val="24"/>
          <w:lang w:bidi="lt-LT"/>
        </w:rPr>
        <w:t xml:space="preserve">kai </w:t>
      </w:r>
      <w:bookmarkStart w:id="218" w:name="Buk_335"/>
      <w:r w:rsidR="00C173AB" w:rsidRPr="00E36BF1">
        <w:rPr>
          <w:rFonts w:ascii="Times New Roman" w:hAnsi="Times New Roman" w:cs="Times New Roman"/>
          <w:bCs/>
          <w:sz w:val="24"/>
          <w:szCs w:val="24"/>
          <w:lang w:bidi="lt-LT"/>
        </w:rPr>
        <w:t xml:space="preserve">A. Ž. </w:t>
      </w:r>
      <w:bookmarkEnd w:id="218"/>
      <w:r w:rsidRPr="00E36BF1">
        <w:rPr>
          <w:rFonts w:ascii="Times New Roman" w:hAnsi="Times New Roman" w:cs="Times New Roman"/>
          <w:bCs/>
          <w:sz w:val="24"/>
          <w:szCs w:val="24"/>
          <w:lang w:bidi="lt-LT"/>
        </w:rPr>
        <w:t>nevadovavo bendrovei, pelningiausias sutartis perėmė kitos šių akcininkų įmonės (</w:t>
      </w:r>
      <w:bookmarkStart w:id="219" w:name="Buk_529"/>
      <w:r w:rsidR="00C173AB" w:rsidRPr="00E36BF1">
        <w:rPr>
          <w:rFonts w:ascii="Times New Roman" w:hAnsi="Times New Roman" w:cs="Times New Roman"/>
          <w:bCs/>
          <w:sz w:val="24"/>
          <w:szCs w:val="24"/>
          <w:lang w:bidi="lt-LT"/>
        </w:rPr>
        <w:t xml:space="preserve">V. P. </w:t>
      </w:r>
      <w:bookmarkEnd w:id="219"/>
      <w:r w:rsidRPr="00E36BF1">
        <w:rPr>
          <w:rFonts w:ascii="Times New Roman" w:hAnsi="Times New Roman" w:cs="Times New Roman"/>
          <w:bCs/>
          <w:sz w:val="24"/>
          <w:szCs w:val="24"/>
          <w:lang w:bidi="lt-LT"/>
        </w:rPr>
        <w:t>įmonė „</w:t>
      </w:r>
      <w:proofErr w:type="spellStart"/>
      <w:r w:rsidRPr="00E36BF1">
        <w:rPr>
          <w:rFonts w:ascii="Times New Roman" w:hAnsi="Times New Roman" w:cs="Times New Roman"/>
          <w:bCs/>
          <w:sz w:val="24"/>
          <w:szCs w:val="24"/>
          <w:lang w:bidi="lt-LT"/>
        </w:rPr>
        <w:t>Ka</w:t>
      </w:r>
      <w:proofErr w:type="spellEnd"/>
      <w:r w:rsidRPr="00E36BF1">
        <w:rPr>
          <w:rFonts w:ascii="Times New Roman" w:hAnsi="Times New Roman" w:cs="Times New Roman"/>
          <w:bCs/>
          <w:sz w:val="24"/>
          <w:szCs w:val="24"/>
          <w:lang w:bidi="lt-LT"/>
        </w:rPr>
        <w:t xml:space="preserve">“ ir </w:t>
      </w:r>
      <w:bookmarkStart w:id="220" w:name="Buk_511"/>
      <w:r w:rsidR="00C173AB" w:rsidRPr="00E36BF1">
        <w:rPr>
          <w:rFonts w:ascii="Times New Roman" w:hAnsi="Times New Roman" w:cs="Times New Roman"/>
          <w:bCs/>
          <w:sz w:val="24"/>
          <w:szCs w:val="24"/>
          <w:lang w:bidi="lt-LT"/>
        </w:rPr>
        <w:t xml:space="preserve">S. B. </w:t>
      </w:r>
      <w:bookmarkEnd w:id="220"/>
      <w:r w:rsidRPr="00E36BF1">
        <w:rPr>
          <w:rFonts w:ascii="Times New Roman" w:hAnsi="Times New Roman" w:cs="Times New Roman"/>
          <w:bCs/>
          <w:sz w:val="24"/>
          <w:szCs w:val="24"/>
          <w:lang w:bidi="lt-LT"/>
        </w:rPr>
        <w:t>įmonė „</w:t>
      </w:r>
      <w:proofErr w:type="spellStart"/>
      <w:r w:rsidRPr="00E36BF1">
        <w:rPr>
          <w:rFonts w:ascii="Times New Roman" w:hAnsi="Times New Roman" w:cs="Times New Roman"/>
          <w:bCs/>
          <w:sz w:val="24"/>
          <w:szCs w:val="24"/>
          <w:lang w:bidi="lt-LT"/>
        </w:rPr>
        <w:t>Tr</w:t>
      </w:r>
      <w:proofErr w:type="spellEnd"/>
      <w:r w:rsidRPr="00E36BF1">
        <w:rPr>
          <w:rFonts w:ascii="Times New Roman" w:hAnsi="Times New Roman" w:cs="Times New Roman"/>
          <w:bCs/>
          <w:sz w:val="24"/>
          <w:szCs w:val="24"/>
          <w:lang w:bidi="lt-LT"/>
        </w:rPr>
        <w:t>“), o UAB</w:t>
      </w:r>
      <w:r w:rsidR="004064D9" w:rsidRPr="00E36BF1">
        <w:rPr>
          <w:rFonts w:ascii="Times New Roman" w:hAnsi="Times New Roman" w:cs="Times New Roman"/>
          <w:bCs/>
          <w:sz w:val="24"/>
          <w:szCs w:val="24"/>
          <w:lang w:bidi="lt-LT"/>
        </w:rPr>
        <w:t> </w:t>
      </w:r>
      <w:r w:rsidRPr="00E36BF1">
        <w:rPr>
          <w:rFonts w:ascii="Times New Roman" w:hAnsi="Times New Roman" w:cs="Times New Roman"/>
          <w:bCs/>
          <w:sz w:val="24"/>
          <w:szCs w:val="24"/>
          <w:lang w:bidi="lt-LT"/>
        </w:rPr>
        <w:t xml:space="preserve">„M bankrotą inicijavo </w:t>
      </w:r>
      <w:bookmarkStart w:id="221" w:name="Buk_408"/>
      <w:r w:rsidR="00C173AB" w:rsidRPr="00E36BF1">
        <w:rPr>
          <w:rFonts w:ascii="Times New Roman" w:hAnsi="Times New Roman" w:cs="Times New Roman"/>
          <w:bCs/>
          <w:sz w:val="24"/>
          <w:szCs w:val="24"/>
          <w:lang w:bidi="lt-LT"/>
        </w:rPr>
        <w:t>L. G.</w:t>
      </w:r>
      <w:bookmarkEnd w:id="221"/>
      <w:r w:rsidRPr="00E36BF1">
        <w:rPr>
          <w:rFonts w:ascii="Times New Roman" w:hAnsi="Times New Roman" w:cs="Times New Roman"/>
          <w:bCs/>
          <w:sz w:val="24"/>
          <w:szCs w:val="24"/>
          <w:lang w:bidi="lt-LT"/>
        </w:rPr>
        <w:t>. Tuo tarpu</w:t>
      </w:r>
      <w:r w:rsidR="004064D9" w:rsidRPr="00E36BF1">
        <w:rPr>
          <w:rFonts w:ascii="Times New Roman" w:hAnsi="Times New Roman" w:cs="Times New Roman"/>
          <w:bCs/>
          <w:sz w:val="24"/>
          <w:szCs w:val="24"/>
          <w:lang w:bidi="lt-LT"/>
        </w:rPr>
        <w:t>,</w:t>
      </w:r>
      <w:r w:rsidRPr="00E36BF1">
        <w:rPr>
          <w:rFonts w:ascii="Times New Roman" w:hAnsi="Times New Roman" w:cs="Times New Roman"/>
          <w:bCs/>
          <w:sz w:val="24"/>
          <w:szCs w:val="24"/>
          <w:lang w:bidi="lt-LT"/>
        </w:rPr>
        <w:t xml:space="preserve"> kol bendrovei vadovavo </w:t>
      </w:r>
      <w:bookmarkStart w:id="222" w:name="Buk_336"/>
      <w:r w:rsidR="00C173AB" w:rsidRPr="00E36BF1">
        <w:rPr>
          <w:rFonts w:ascii="Times New Roman" w:hAnsi="Times New Roman" w:cs="Times New Roman"/>
          <w:bCs/>
          <w:sz w:val="24"/>
          <w:szCs w:val="24"/>
          <w:lang w:bidi="lt-LT"/>
        </w:rPr>
        <w:t>A. Ž.</w:t>
      </w:r>
      <w:bookmarkEnd w:id="222"/>
      <w:r w:rsidRPr="00E36BF1">
        <w:rPr>
          <w:rFonts w:ascii="Times New Roman" w:hAnsi="Times New Roman" w:cs="Times New Roman"/>
          <w:bCs/>
          <w:sz w:val="24"/>
          <w:szCs w:val="24"/>
          <w:lang w:bidi="lt-LT"/>
        </w:rPr>
        <w:t xml:space="preserve">, apskaita buvo vedama tinkamai, kasos knyga buvo viena, akcininkai visais kalendoriniais metais susipažindavo su įmonės metine finansine padėtimi, tvirtino įmonės metinius balansus bei ataskaitas, jokių pretenzijų direktoriui </w:t>
      </w:r>
      <w:bookmarkStart w:id="223" w:name="Buk_280"/>
      <w:r w:rsidR="00C173AB" w:rsidRPr="00E36BF1">
        <w:rPr>
          <w:rFonts w:ascii="Times New Roman" w:hAnsi="Times New Roman" w:cs="Times New Roman"/>
          <w:bCs/>
          <w:sz w:val="24"/>
          <w:szCs w:val="24"/>
          <w:lang w:bidi="lt-LT"/>
        </w:rPr>
        <w:t xml:space="preserve">A. Ž. </w:t>
      </w:r>
      <w:bookmarkEnd w:id="223"/>
      <w:r w:rsidRPr="00E36BF1">
        <w:rPr>
          <w:rFonts w:ascii="Times New Roman" w:hAnsi="Times New Roman" w:cs="Times New Roman"/>
          <w:bCs/>
          <w:sz w:val="24"/>
          <w:szCs w:val="24"/>
          <w:lang w:bidi="lt-LT"/>
        </w:rPr>
        <w:t xml:space="preserve">neturėjo. Taigi </w:t>
      </w:r>
      <w:bookmarkStart w:id="224" w:name="Buk_337"/>
      <w:r w:rsidR="00C173AB" w:rsidRPr="00E36BF1">
        <w:rPr>
          <w:rFonts w:ascii="Times New Roman" w:hAnsi="Times New Roman" w:cs="Times New Roman"/>
          <w:bCs/>
          <w:sz w:val="24"/>
          <w:szCs w:val="24"/>
          <w:lang w:bidi="lt-LT"/>
        </w:rPr>
        <w:t xml:space="preserve">A. Ž. </w:t>
      </w:r>
      <w:bookmarkEnd w:id="224"/>
      <w:r w:rsidRPr="00E36BF1">
        <w:rPr>
          <w:rFonts w:ascii="Times New Roman" w:hAnsi="Times New Roman" w:cs="Times New Roman"/>
          <w:bCs/>
          <w:sz w:val="24"/>
          <w:szCs w:val="24"/>
          <w:lang w:bidi="lt-LT"/>
        </w:rPr>
        <w:t xml:space="preserve">negalėjo būti nuteistas už netinkamą buhalterinės apskaitos organizavimą, neteisingų deklaracijų mokesčių administratoriui teikimą, įmonės </w:t>
      </w:r>
      <w:r w:rsidR="00487DFD" w:rsidRPr="00E36BF1">
        <w:rPr>
          <w:rFonts w:ascii="Times New Roman" w:hAnsi="Times New Roman" w:cs="Times New Roman"/>
          <w:bCs/>
          <w:sz w:val="24"/>
          <w:szCs w:val="24"/>
          <w:lang w:bidi="lt-LT"/>
        </w:rPr>
        <w:t xml:space="preserve">privedimą </w:t>
      </w:r>
      <w:r w:rsidRPr="00E36BF1">
        <w:rPr>
          <w:rFonts w:ascii="Times New Roman" w:hAnsi="Times New Roman" w:cs="Times New Roman"/>
          <w:bCs/>
          <w:sz w:val="24"/>
          <w:szCs w:val="24"/>
          <w:lang w:bidi="lt-LT"/>
        </w:rPr>
        <w:t xml:space="preserve">prie bankroto, jeigu jis tuo metu įmonei nevadovavo. Nors teismai savo sprendimus grindė specialistų </w:t>
      </w:r>
      <w:r w:rsidRPr="00E36BF1">
        <w:rPr>
          <w:rFonts w:ascii="Times New Roman" w:hAnsi="Times New Roman" w:cs="Times New Roman"/>
          <w:bCs/>
          <w:sz w:val="24"/>
          <w:szCs w:val="24"/>
          <w:lang w:bidi="lt-LT"/>
        </w:rPr>
        <w:lastRenderedPageBreak/>
        <w:t xml:space="preserve">išvadomis, tačiau jas taikė selektyviai, atmesdami </w:t>
      </w:r>
      <w:bookmarkStart w:id="225" w:name="Buk_281"/>
      <w:r w:rsidR="00C173AB" w:rsidRPr="00E36BF1">
        <w:rPr>
          <w:rFonts w:ascii="Times New Roman" w:hAnsi="Times New Roman" w:cs="Times New Roman"/>
          <w:bCs/>
          <w:sz w:val="24"/>
          <w:szCs w:val="24"/>
          <w:lang w:bidi="lt-LT"/>
        </w:rPr>
        <w:t xml:space="preserve">A. Ž. </w:t>
      </w:r>
      <w:bookmarkEnd w:id="225"/>
      <w:r w:rsidRPr="00E36BF1">
        <w:rPr>
          <w:rFonts w:ascii="Times New Roman" w:hAnsi="Times New Roman" w:cs="Times New Roman"/>
          <w:bCs/>
          <w:sz w:val="24"/>
          <w:szCs w:val="24"/>
          <w:lang w:bidi="lt-LT"/>
        </w:rPr>
        <w:t xml:space="preserve">palankias dalis. Taip pat teismai nepagrįstai laikė, jog </w:t>
      </w:r>
      <w:bookmarkStart w:id="226" w:name="Buk_338"/>
      <w:r w:rsidR="00C173AB" w:rsidRPr="00E36BF1">
        <w:rPr>
          <w:rFonts w:ascii="Times New Roman" w:hAnsi="Times New Roman" w:cs="Times New Roman"/>
          <w:bCs/>
          <w:sz w:val="24"/>
          <w:szCs w:val="24"/>
          <w:lang w:bidi="lt-LT"/>
        </w:rPr>
        <w:t xml:space="preserve">A. Ž. </w:t>
      </w:r>
      <w:bookmarkEnd w:id="226"/>
      <w:r w:rsidRPr="00E36BF1">
        <w:rPr>
          <w:rFonts w:ascii="Times New Roman" w:hAnsi="Times New Roman" w:cs="Times New Roman"/>
          <w:bCs/>
          <w:sz w:val="24"/>
          <w:szCs w:val="24"/>
          <w:lang w:bidi="lt-LT"/>
        </w:rPr>
        <w:t xml:space="preserve">buvo atsakingas už neatliktą inventorizaciją, nes tai turėjo atlikti </w:t>
      </w:r>
      <w:bookmarkStart w:id="227" w:name="Buk_409"/>
      <w:r w:rsidR="00C173AB" w:rsidRPr="00E36BF1">
        <w:rPr>
          <w:rFonts w:ascii="Times New Roman" w:hAnsi="Times New Roman" w:cs="Times New Roman"/>
          <w:bCs/>
          <w:sz w:val="24"/>
          <w:szCs w:val="24"/>
          <w:lang w:bidi="lt-LT"/>
        </w:rPr>
        <w:t xml:space="preserve">L. G. </w:t>
      </w:r>
      <w:bookmarkEnd w:id="227"/>
      <w:r w:rsidRPr="00E36BF1">
        <w:rPr>
          <w:rFonts w:ascii="Times New Roman" w:hAnsi="Times New Roman" w:cs="Times New Roman"/>
          <w:bCs/>
          <w:sz w:val="24"/>
          <w:szCs w:val="24"/>
          <w:lang w:bidi="lt-LT"/>
        </w:rPr>
        <w:t xml:space="preserve">kaip naujas bendrovės direktorius. Inventorizacijos taisyklės buvo patvirtintos Lietuvos Respublikos Vyriausybės 1999 m. birželio 3 d. nutarimu Nr. 719 „Dėl </w:t>
      </w:r>
      <w:r w:rsidR="00487DFD" w:rsidRPr="00E36BF1">
        <w:rPr>
          <w:rFonts w:ascii="Times New Roman" w:hAnsi="Times New Roman" w:cs="Times New Roman"/>
          <w:bCs/>
          <w:sz w:val="24"/>
          <w:szCs w:val="24"/>
          <w:lang w:bidi="lt-LT"/>
        </w:rPr>
        <w:t xml:space="preserve">Inventorizacijos </w:t>
      </w:r>
      <w:r w:rsidRPr="00E36BF1">
        <w:rPr>
          <w:rFonts w:ascii="Times New Roman" w:hAnsi="Times New Roman" w:cs="Times New Roman"/>
          <w:bCs/>
          <w:sz w:val="24"/>
          <w:szCs w:val="24"/>
          <w:lang w:bidi="lt-LT"/>
        </w:rPr>
        <w:t>taisyklių patvirtinimo“; jose niekada nebuvo nustatyta, kad</w:t>
      </w:r>
      <w:r w:rsidR="004064D9" w:rsidRPr="00E36BF1">
        <w:rPr>
          <w:rFonts w:ascii="Times New Roman" w:hAnsi="Times New Roman" w:cs="Times New Roman"/>
          <w:bCs/>
          <w:sz w:val="24"/>
          <w:szCs w:val="24"/>
          <w:lang w:bidi="lt-LT"/>
        </w:rPr>
        <w:t>,</w:t>
      </w:r>
      <w:r w:rsidRPr="00E36BF1">
        <w:rPr>
          <w:rFonts w:ascii="Times New Roman" w:hAnsi="Times New Roman" w:cs="Times New Roman"/>
          <w:bCs/>
          <w:sz w:val="24"/>
          <w:szCs w:val="24"/>
          <w:lang w:bidi="lt-LT"/>
        </w:rPr>
        <w:t xml:space="preserve"> keičiantis ūkio subjekto direktoriams, ne naujasis, o ankstesnis direktorius būtų atsakingas už inventorizacijos atlikimą. Be to, kaltinamajame akte nurodyta neteisinga Inventorizacijos taisyklių redakcija. Atkreiptinas dėmesys, kad bylai aktualiu laikotarpiu galiojo Inventorizacijos taisyklių suvestinė 2014 m. spalio 3 d. nutarimo redakcija, kuri ir turėjo būti taikoma.</w:t>
      </w:r>
    </w:p>
    <w:p w14:paraId="7A925800" w14:textId="5B42031F" w:rsidR="000D74C8" w:rsidRPr="00E36BF1" w:rsidRDefault="000D74C8" w:rsidP="000D74C8">
      <w:pPr>
        <w:widowControl w:val="0"/>
        <w:tabs>
          <w:tab w:val="left" w:pos="720"/>
        </w:tabs>
        <w:suppressAutoHyphens/>
        <w:spacing w:after="120" w:line="240" w:lineRule="auto"/>
        <w:ind w:left="792" w:hanging="432"/>
        <w:jc w:val="both"/>
        <w:rPr>
          <w:rFonts w:ascii="Times New Roman" w:hAnsi="Times New Roman" w:cs="Times New Roman"/>
          <w:bCs/>
          <w:sz w:val="24"/>
          <w:szCs w:val="24"/>
          <w:lang w:bidi="lt-LT"/>
        </w:rPr>
      </w:pPr>
      <w:r w:rsidRPr="00E36BF1">
        <w:rPr>
          <w:rFonts w:ascii="Times New Roman" w:hAnsi="Times New Roman" w:cs="Times New Roman"/>
          <w:bCs/>
          <w:sz w:val="24"/>
          <w:szCs w:val="24"/>
          <w:lang w:bidi="lt-LT"/>
        </w:rPr>
        <w:t>9.4.</w:t>
      </w:r>
      <w:r w:rsidRPr="00E36BF1">
        <w:rPr>
          <w:rFonts w:ascii="Times New Roman" w:hAnsi="Times New Roman" w:cs="Times New Roman"/>
          <w:bCs/>
          <w:sz w:val="24"/>
          <w:szCs w:val="24"/>
          <w:lang w:bidi="lt-LT"/>
        </w:rPr>
        <w:tab/>
      </w:r>
      <w:r w:rsidR="003B6F9C" w:rsidRPr="00E36BF1">
        <w:rPr>
          <w:rFonts w:ascii="Times New Roman" w:hAnsi="Times New Roman" w:cs="Times New Roman"/>
          <w:bCs/>
          <w:sz w:val="24"/>
          <w:szCs w:val="24"/>
          <w:lang w:bidi="lt-LT"/>
        </w:rPr>
        <w:t>Nustatę</w:t>
      </w:r>
      <w:r w:rsidRPr="00E36BF1">
        <w:rPr>
          <w:rFonts w:ascii="Times New Roman" w:hAnsi="Times New Roman" w:cs="Times New Roman"/>
          <w:bCs/>
          <w:sz w:val="24"/>
          <w:szCs w:val="24"/>
          <w:lang w:bidi="lt-LT"/>
        </w:rPr>
        <w:t xml:space="preserve">, kad po 2015 m. rugsėjo 4 d. </w:t>
      </w:r>
      <w:bookmarkStart w:id="228" w:name="Buk_339"/>
      <w:r w:rsidR="00C173AB" w:rsidRPr="00E36BF1">
        <w:rPr>
          <w:rFonts w:ascii="Times New Roman" w:hAnsi="Times New Roman" w:cs="Times New Roman"/>
          <w:bCs/>
          <w:sz w:val="24"/>
          <w:szCs w:val="24"/>
          <w:lang w:bidi="lt-LT"/>
        </w:rPr>
        <w:t xml:space="preserve">A. Ž. </w:t>
      </w:r>
      <w:bookmarkEnd w:id="228"/>
      <w:r w:rsidR="00487DFD" w:rsidRPr="00E36BF1">
        <w:rPr>
          <w:rFonts w:ascii="Times New Roman" w:hAnsi="Times New Roman" w:cs="Times New Roman"/>
          <w:bCs/>
          <w:sz w:val="24"/>
          <w:szCs w:val="24"/>
          <w:lang w:bidi="lt-LT"/>
        </w:rPr>
        <w:t xml:space="preserve">nėjo </w:t>
      </w:r>
      <w:r w:rsidRPr="00E36BF1">
        <w:rPr>
          <w:rFonts w:ascii="Times New Roman" w:hAnsi="Times New Roman" w:cs="Times New Roman"/>
          <w:bCs/>
          <w:sz w:val="24"/>
          <w:szCs w:val="24"/>
          <w:lang w:bidi="lt-LT"/>
        </w:rPr>
        <w:t xml:space="preserve">UAB „M“ direktoriaus pareigų, abu </w:t>
      </w:r>
      <w:r w:rsidR="00487DFD" w:rsidRPr="00E36BF1">
        <w:rPr>
          <w:rFonts w:ascii="Times New Roman" w:hAnsi="Times New Roman" w:cs="Times New Roman"/>
          <w:bCs/>
          <w:sz w:val="24"/>
          <w:szCs w:val="24"/>
          <w:lang w:bidi="lt-LT"/>
        </w:rPr>
        <w:t xml:space="preserve">žemesnės instancijos </w:t>
      </w:r>
      <w:r w:rsidRPr="00E36BF1">
        <w:rPr>
          <w:rFonts w:ascii="Times New Roman" w:hAnsi="Times New Roman" w:cs="Times New Roman"/>
          <w:bCs/>
          <w:sz w:val="24"/>
          <w:szCs w:val="24"/>
          <w:lang w:bidi="lt-LT"/>
        </w:rPr>
        <w:t xml:space="preserve">teismai privalėjo vertinti, kad deklaracijos buvo teikiamos bei tikslinamos jau po 2015 m. rugsėjo 4 d., taip pat ir įmonės bankrotas nulemtas ne dėl netinkamo </w:t>
      </w:r>
      <w:bookmarkStart w:id="229" w:name="Buk_213"/>
      <w:r w:rsidR="00C173AB" w:rsidRPr="00E36BF1">
        <w:rPr>
          <w:rFonts w:ascii="Times New Roman" w:hAnsi="Times New Roman" w:cs="Times New Roman"/>
          <w:bCs/>
          <w:sz w:val="24"/>
          <w:szCs w:val="24"/>
          <w:lang w:bidi="lt-LT"/>
        </w:rPr>
        <w:t xml:space="preserve">A. Ž. </w:t>
      </w:r>
      <w:bookmarkEnd w:id="229"/>
      <w:r w:rsidRPr="00E36BF1">
        <w:rPr>
          <w:rFonts w:ascii="Times New Roman" w:hAnsi="Times New Roman" w:cs="Times New Roman"/>
          <w:bCs/>
          <w:sz w:val="24"/>
          <w:szCs w:val="24"/>
          <w:lang w:bidi="lt-LT"/>
        </w:rPr>
        <w:t xml:space="preserve">vadovavimo įmonei, o dėl pelningiausių sutarčių perleidimo kitoms akcininkų </w:t>
      </w:r>
      <w:bookmarkStart w:id="230" w:name="Buk_530"/>
      <w:r w:rsidR="00C173AB" w:rsidRPr="00E36BF1">
        <w:rPr>
          <w:rFonts w:ascii="Times New Roman" w:hAnsi="Times New Roman" w:cs="Times New Roman"/>
          <w:bCs/>
          <w:sz w:val="24"/>
          <w:szCs w:val="24"/>
          <w:lang w:bidi="lt-LT"/>
        </w:rPr>
        <w:t xml:space="preserve">V. P. </w:t>
      </w:r>
      <w:bookmarkEnd w:id="230"/>
      <w:r w:rsidRPr="00E36BF1">
        <w:rPr>
          <w:rFonts w:ascii="Times New Roman" w:hAnsi="Times New Roman" w:cs="Times New Roman"/>
          <w:bCs/>
          <w:sz w:val="24"/>
          <w:szCs w:val="24"/>
          <w:lang w:bidi="lt-LT"/>
        </w:rPr>
        <w:t xml:space="preserve">ir </w:t>
      </w:r>
      <w:bookmarkStart w:id="231" w:name="Buk_512"/>
      <w:r w:rsidR="00C173AB" w:rsidRPr="00E36BF1">
        <w:rPr>
          <w:rFonts w:ascii="Times New Roman" w:hAnsi="Times New Roman" w:cs="Times New Roman"/>
          <w:bCs/>
          <w:sz w:val="24"/>
          <w:szCs w:val="24"/>
          <w:lang w:bidi="lt-LT"/>
        </w:rPr>
        <w:t xml:space="preserve">S. B. </w:t>
      </w:r>
      <w:bookmarkEnd w:id="231"/>
      <w:r w:rsidRPr="00E36BF1">
        <w:rPr>
          <w:rFonts w:ascii="Times New Roman" w:hAnsi="Times New Roman" w:cs="Times New Roman"/>
          <w:bCs/>
          <w:sz w:val="24"/>
          <w:szCs w:val="24"/>
          <w:lang w:bidi="lt-LT"/>
        </w:rPr>
        <w:t>įmonėms. Todėl kasatorius nepagrįstai nuteistas pagal BK 182 straipsnio 2 dalį, 300</w:t>
      </w:r>
      <w:r w:rsidR="009C7E4B">
        <w:rPr>
          <w:rFonts w:ascii="Times New Roman" w:hAnsi="Times New Roman" w:cs="Times New Roman"/>
          <w:bCs/>
          <w:sz w:val="24"/>
          <w:szCs w:val="24"/>
          <w:lang w:bidi="lt-LT"/>
        </w:rPr>
        <w:t> </w:t>
      </w:r>
      <w:r w:rsidRPr="00E36BF1">
        <w:rPr>
          <w:rFonts w:ascii="Times New Roman" w:hAnsi="Times New Roman" w:cs="Times New Roman"/>
          <w:bCs/>
          <w:sz w:val="24"/>
          <w:szCs w:val="24"/>
          <w:lang w:bidi="lt-LT"/>
        </w:rPr>
        <w:t xml:space="preserve">straipsnio 1 dalį, 222 straipsnio 1 dalį, 209 straipsnio 1 dalį dėl to, kad jis neva teikė deklaracijas tiek 2015 m. gruodžio 17 d., tiek 2016 m. balandžio 15 d., nors tokie teiginiai neatitinka faktinių aplinkybių (po 2015 m. rugsėjo 4 d. </w:t>
      </w:r>
      <w:bookmarkStart w:id="232" w:name="Buk_340"/>
      <w:r w:rsidR="00C173AB" w:rsidRPr="00E36BF1">
        <w:rPr>
          <w:rFonts w:ascii="Times New Roman" w:hAnsi="Times New Roman" w:cs="Times New Roman"/>
          <w:bCs/>
          <w:sz w:val="24"/>
          <w:szCs w:val="24"/>
          <w:lang w:bidi="lt-LT"/>
        </w:rPr>
        <w:t xml:space="preserve">A. Ž. </w:t>
      </w:r>
      <w:bookmarkEnd w:id="232"/>
      <w:r w:rsidRPr="00E36BF1">
        <w:rPr>
          <w:rFonts w:ascii="Times New Roman" w:hAnsi="Times New Roman" w:cs="Times New Roman"/>
          <w:bCs/>
          <w:sz w:val="24"/>
          <w:szCs w:val="24"/>
          <w:lang w:bidi="lt-LT"/>
        </w:rPr>
        <w:t>nei tiesiogiai, nei per kitus asmenis jokių deklaracijų už UAB „M“ teikti negalėjo</w:t>
      </w:r>
      <w:r w:rsidR="00487DFD" w:rsidRPr="00E36BF1">
        <w:rPr>
          <w:rFonts w:ascii="Times New Roman" w:hAnsi="Times New Roman" w:cs="Times New Roman"/>
          <w:bCs/>
          <w:sz w:val="24"/>
          <w:szCs w:val="24"/>
          <w:lang w:bidi="lt-LT"/>
        </w:rPr>
        <w:t>)</w:t>
      </w:r>
      <w:r w:rsidRPr="00E36BF1">
        <w:rPr>
          <w:rFonts w:ascii="Times New Roman" w:hAnsi="Times New Roman" w:cs="Times New Roman"/>
          <w:bCs/>
          <w:sz w:val="24"/>
          <w:szCs w:val="24"/>
          <w:lang w:bidi="lt-LT"/>
        </w:rPr>
        <w:t>.</w:t>
      </w:r>
    </w:p>
    <w:p w14:paraId="2BD7755D" w14:textId="65A94C45" w:rsidR="000D74C8" w:rsidRPr="00E36BF1" w:rsidRDefault="000D74C8" w:rsidP="000D74C8">
      <w:pPr>
        <w:widowControl w:val="0"/>
        <w:tabs>
          <w:tab w:val="left" w:pos="720"/>
        </w:tabs>
        <w:suppressAutoHyphens/>
        <w:spacing w:after="120" w:line="240" w:lineRule="auto"/>
        <w:ind w:left="792" w:hanging="432"/>
        <w:jc w:val="both"/>
        <w:rPr>
          <w:rFonts w:ascii="Times New Roman" w:hAnsi="Times New Roman" w:cs="Times New Roman"/>
          <w:bCs/>
          <w:sz w:val="24"/>
          <w:szCs w:val="24"/>
          <w:lang w:bidi="lt-LT"/>
        </w:rPr>
      </w:pPr>
      <w:r w:rsidRPr="00E36BF1">
        <w:rPr>
          <w:rFonts w:ascii="Times New Roman" w:hAnsi="Times New Roman" w:cs="Times New Roman"/>
          <w:bCs/>
          <w:sz w:val="24"/>
          <w:szCs w:val="24"/>
          <w:lang w:bidi="lt-LT"/>
        </w:rPr>
        <w:t>9.5.</w:t>
      </w:r>
      <w:r w:rsidRPr="00E36BF1">
        <w:rPr>
          <w:rFonts w:ascii="Times New Roman" w:hAnsi="Times New Roman" w:cs="Times New Roman"/>
          <w:bCs/>
          <w:sz w:val="24"/>
          <w:szCs w:val="24"/>
          <w:lang w:bidi="lt-LT"/>
        </w:rPr>
        <w:tab/>
        <w:t xml:space="preserve">Apeliacinės instancijos teismas </w:t>
      </w:r>
      <w:bookmarkStart w:id="233" w:name="Buk_282"/>
      <w:r w:rsidR="00C173AB" w:rsidRPr="00E36BF1">
        <w:rPr>
          <w:rFonts w:ascii="Times New Roman" w:hAnsi="Times New Roman" w:cs="Times New Roman"/>
          <w:bCs/>
          <w:sz w:val="24"/>
          <w:szCs w:val="24"/>
          <w:lang w:bidi="lt-LT"/>
        </w:rPr>
        <w:t xml:space="preserve">A. Ž. </w:t>
      </w:r>
      <w:bookmarkEnd w:id="233"/>
      <w:r w:rsidRPr="00E36BF1">
        <w:rPr>
          <w:rFonts w:ascii="Times New Roman" w:hAnsi="Times New Roman" w:cs="Times New Roman"/>
          <w:bCs/>
          <w:sz w:val="24"/>
          <w:szCs w:val="24"/>
          <w:lang w:bidi="lt-LT"/>
        </w:rPr>
        <w:t>nepagrįstai nešvelnino paskirtos bausmės</w:t>
      </w:r>
      <w:r w:rsidR="00487DFD" w:rsidRPr="00E36BF1">
        <w:rPr>
          <w:rFonts w:ascii="Times New Roman" w:hAnsi="Times New Roman" w:cs="Times New Roman"/>
          <w:bCs/>
          <w:sz w:val="24"/>
          <w:szCs w:val="24"/>
          <w:lang w:bidi="lt-LT"/>
        </w:rPr>
        <w:t>,</w:t>
      </w:r>
      <w:r w:rsidRPr="00E36BF1">
        <w:rPr>
          <w:rFonts w:ascii="Times New Roman" w:hAnsi="Times New Roman" w:cs="Times New Roman"/>
          <w:bCs/>
          <w:sz w:val="24"/>
          <w:szCs w:val="24"/>
          <w:lang w:bidi="lt-LT"/>
        </w:rPr>
        <w:t xml:space="preserve"> nors pasikeitė baudžiamojo įstatymo – BK 222 straipsnio 1 dalies – redakcija. Savo sprendimą teismas grindė neteisiniais argumentai</w:t>
      </w:r>
      <w:r w:rsidR="00EC3802" w:rsidRPr="00E36BF1">
        <w:rPr>
          <w:rFonts w:ascii="Times New Roman" w:hAnsi="Times New Roman" w:cs="Times New Roman"/>
          <w:bCs/>
          <w:sz w:val="24"/>
          <w:szCs w:val="24"/>
          <w:lang w:bidi="lt-LT"/>
        </w:rPr>
        <w:t>s</w:t>
      </w:r>
      <w:r w:rsidRPr="00E36BF1">
        <w:rPr>
          <w:rFonts w:ascii="Times New Roman" w:hAnsi="Times New Roman" w:cs="Times New Roman"/>
          <w:bCs/>
          <w:sz w:val="24"/>
          <w:szCs w:val="24"/>
          <w:lang w:bidi="lt-LT"/>
        </w:rPr>
        <w:t xml:space="preserve">, t. y. kad apeliacinis skundas atmetamas ir kad </w:t>
      </w:r>
      <w:bookmarkStart w:id="234" w:name="Buk_214"/>
      <w:r w:rsidR="00C173AB" w:rsidRPr="00E36BF1">
        <w:rPr>
          <w:rFonts w:ascii="Times New Roman" w:hAnsi="Times New Roman" w:cs="Times New Roman"/>
          <w:bCs/>
          <w:sz w:val="24"/>
          <w:szCs w:val="24"/>
          <w:lang w:bidi="lt-LT"/>
        </w:rPr>
        <w:t xml:space="preserve">A. Ž. </w:t>
      </w:r>
      <w:bookmarkEnd w:id="234"/>
      <w:r w:rsidRPr="00E36BF1">
        <w:rPr>
          <w:rFonts w:ascii="Times New Roman" w:hAnsi="Times New Roman" w:cs="Times New Roman"/>
          <w:bCs/>
          <w:sz w:val="24"/>
          <w:szCs w:val="24"/>
          <w:lang w:bidi="lt-LT"/>
        </w:rPr>
        <w:t xml:space="preserve">elgesys bylą nagrinėjant apeliacinės instancijos teisme buvo netinkamas, jis dalyvavo ne visuose posėdžiuose. Pirma, baudžiamasis įstatymas buvo sušvelnintas įstatymo leidėjo valia, todėl apeliacinio skundo tenkinimas ar </w:t>
      </w:r>
      <w:r w:rsidR="00FA4F70" w:rsidRPr="00E36BF1">
        <w:rPr>
          <w:rFonts w:ascii="Times New Roman" w:hAnsi="Times New Roman" w:cs="Times New Roman"/>
          <w:bCs/>
          <w:sz w:val="24"/>
          <w:szCs w:val="24"/>
          <w:lang w:bidi="lt-LT"/>
        </w:rPr>
        <w:t xml:space="preserve">atmetimas </w:t>
      </w:r>
      <w:r w:rsidRPr="00E36BF1">
        <w:rPr>
          <w:rFonts w:ascii="Times New Roman" w:hAnsi="Times New Roman" w:cs="Times New Roman"/>
          <w:bCs/>
          <w:sz w:val="24"/>
          <w:szCs w:val="24"/>
          <w:lang w:bidi="lt-LT"/>
        </w:rPr>
        <w:t xml:space="preserve">negali turėti jokios reikšmės teismo </w:t>
      </w:r>
      <w:r w:rsidR="00E51FBD" w:rsidRPr="00E36BF1">
        <w:rPr>
          <w:rFonts w:ascii="Times New Roman" w:hAnsi="Times New Roman" w:cs="Times New Roman"/>
          <w:bCs/>
          <w:sz w:val="24"/>
          <w:szCs w:val="24"/>
          <w:lang w:bidi="lt-LT"/>
        </w:rPr>
        <w:t xml:space="preserve">sprendimo </w:t>
      </w:r>
      <w:r w:rsidRPr="00E36BF1">
        <w:rPr>
          <w:rFonts w:ascii="Times New Roman" w:hAnsi="Times New Roman" w:cs="Times New Roman"/>
          <w:bCs/>
          <w:sz w:val="24"/>
          <w:szCs w:val="24"/>
          <w:lang w:bidi="lt-LT"/>
        </w:rPr>
        <w:t>dėl bausmės priėmimui. Antra, BPK 322 straipsnio 1 dalyje nustatyta, kokie asmenys privalo dalyvauti bylą nagrinėjant apeliacinės instancijos teisme; nuteistojo dalyvavimas nėra privalomas.</w:t>
      </w:r>
    </w:p>
    <w:p w14:paraId="690F9062" w14:textId="2C8D22E1" w:rsidR="000D74C8" w:rsidRPr="00E36BF1" w:rsidRDefault="000D74C8" w:rsidP="000D74C8">
      <w:pPr>
        <w:widowControl w:val="0"/>
        <w:tabs>
          <w:tab w:val="left" w:pos="729"/>
        </w:tabs>
        <w:suppressAutoHyphens/>
        <w:spacing w:after="120" w:line="240" w:lineRule="auto"/>
        <w:ind w:left="792" w:hanging="432"/>
        <w:jc w:val="both"/>
        <w:rPr>
          <w:rFonts w:ascii="Times New Roman" w:hAnsi="Times New Roman" w:cs="Times New Roman"/>
          <w:bCs/>
          <w:sz w:val="24"/>
          <w:szCs w:val="24"/>
          <w:lang w:bidi="lt-LT"/>
        </w:rPr>
      </w:pPr>
      <w:r w:rsidRPr="00E36BF1">
        <w:rPr>
          <w:rFonts w:ascii="Times New Roman" w:hAnsi="Times New Roman" w:cs="Times New Roman"/>
          <w:bCs/>
          <w:sz w:val="24"/>
          <w:szCs w:val="24"/>
          <w:lang w:bidi="lt-LT"/>
        </w:rPr>
        <w:t>9.6.</w:t>
      </w:r>
      <w:r w:rsidRPr="00E36BF1">
        <w:rPr>
          <w:rFonts w:ascii="Times New Roman" w:hAnsi="Times New Roman" w:cs="Times New Roman"/>
          <w:b/>
          <w:sz w:val="24"/>
          <w:szCs w:val="24"/>
          <w:lang w:bidi="lt-LT"/>
        </w:rPr>
        <w:tab/>
      </w:r>
      <w:r w:rsidRPr="00E36BF1">
        <w:rPr>
          <w:rFonts w:ascii="Times New Roman" w:hAnsi="Times New Roman" w:cs="Times New Roman"/>
          <w:b/>
          <w:sz w:val="24"/>
          <w:szCs w:val="24"/>
          <w:lang w:bidi="lt-LT"/>
        </w:rPr>
        <w:tab/>
      </w:r>
      <w:r w:rsidRPr="00E36BF1">
        <w:rPr>
          <w:rFonts w:ascii="Times New Roman" w:hAnsi="Times New Roman" w:cs="Times New Roman"/>
          <w:bCs/>
          <w:sz w:val="24"/>
          <w:szCs w:val="24"/>
          <w:lang w:bidi="lt-LT"/>
        </w:rPr>
        <w:t>Pirmosios instancijos teismas neturėjo teisės</w:t>
      </w:r>
      <w:r w:rsidR="00487DFD" w:rsidRPr="00E36BF1">
        <w:rPr>
          <w:rFonts w:ascii="Times New Roman" w:hAnsi="Times New Roman" w:cs="Times New Roman"/>
          <w:bCs/>
          <w:sz w:val="24"/>
          <w:szCs w:val="24"/>
          <w:lang w:bidi="lt-LT"/>
        </w:rPr>
        <w:t>,</w:t>
      </w:r>
      <w:r w:rsidRPr="00E36BF1">
        <w:rPr>
          <w:rFonts w:ascii="Times New Roman" w:hAnsi="Times New Roman" w:cs="Times New Roman"/>
          <w:bCs/>
          <w:sz w:val="24"/>
          <w:szCs w:val="24"/>
          <w:lang w:bidi="lt-LT"/>
        </w:rPr>
        <w:t xml:space="preserve"> priimdamas nuosprendį savo iniciatyva, nepranešęs pašalinti faktinę aplinkybę, kad </w:t>
      </w:r>
      <w:bookmarkStart w:id="235" w:name="Buk_341"/>
      <w:r w:rsidR="00C173AB" w:rsidRPr="00E36BF1">
        <w:rPr>
          <w:rFonts w:ascii="Times New Roman" w:hAnsi="Times New Roman" w:cs="Times New Roman"/>
          <w:bCs/>
          <w:sz w:val="24"/>
          <w:szCs w:val="24"/>
          <w:lang w:bidi="lt-LT"/>
        </w:rPr>
        <w:t>A. Ž.</w:t>
      </w:r>
      <w:bookmarkEnd w:id="235"/>
      <w:r w:rsidRPr="00E36BF1">
        <w:rPr>
          <w:rFonts w:ascii="Times New Roman" w:hAnsi="Times New Roman" w:cs="Times New Roman"/>
          <w:bCs/>
          <w:sz w:val="24"/>
          <w:szCs w:val="24"/>
          <w:lang w:bidi="lt-LT"/>
        </w:rPr>
        <w:t xml:space="preserve">, </w:t>
      </w:r>
      <w:bookmarkStart w:id="236" w:name="Buk_25"/>
      <w:r w:rsidR="00C173AB" w:rsidRPr="00E36BF1">
        <w:rPr>
          <w:rFonts w:ascii="Times New Roman" w:hAnsi="Times New Roman" w:cs="Times New Roman"/>
          <w:bCs/>
          <w:sz w:val="24"/>
          <w:szCs w:val="24"/>
          <w:lang w:bidi="lt-LT"/>
        </w:rPr>
        <w:t xml:space="preserve">A. K. </w:t>
      </w:r>
      <w:bookmarkEnd w:id="236"/>
      <w:r w:rsidRPr="00E36BF1">
        <w:rPr>
          <w:rFonts w:ascii="Times New Roman" w:hAnsi="Times New Roman" w:cs="Times New Roman"/>
          <w:bCs/>
          <w:sz w:val="24"/>
          <w:szCs w:val="24"/>
          <w:lang w:bidi="lt-LT"/>
        </w:rPr>
        <w:t xml:space="preserve">ir </w:t>
      </w:r>
      <w:bookmarkStart w:id="237" w:name="Buk_466"/>
      <w:r w:rsidR="00C173AB" w:rsidRPr="00E36BF1">
        <w:rPr>
          <w:rFonts w:ascii="Times New Roman" w:hAnsi="Times New Roman" w:cs="Times New Roman"/>
          <w:bCs/>
          <w:sz w:val="24"/>
          <w:szCs w:val="24"/>
          <w:lang w:bidi="lt-LT"/>
        </w:rPr>
        <w:t xml:space="preserve">R. J. </w:t>
      </w:r>
      <w:bookmarkEnd w:id="237"/>
      <w:r w:rsidRPr="00E36BF1">
        <w:rPr>
          <w:rFonts w:ascii="Times New Roman" w:hAnsi="Times New Roman" w:cs="Times New Roman"/>
          <w:bCs/>
          <w:sz w:val="24"/>
          <w:szCs w:val="24"/>
          <w:lang w:bidi="lt-LT"/>
        </w:rPr>
        <w:t xml:space="preserve">veikė bendrininkų grupe (nes nebuvo bent dviejų vykdytojų). Nors teismas argumentavo, kad taip švelninama visų nuteistųjų teisinė padėtis, tačiau su tokiais argumentais nesutiktina. Priešingai, pašalinus bendrininkų grupės požymį, buvo išskirtas </w:t>
      </w:r>
      <w:bookmarkStart w:id="238" w:name="Buk_215"/>
      <w:r w:rsidR="00C173AB" w:rsidRPr="00E36BF1">
        <w:rPr>
          <w:rFonts w:ascii="Times New Roman" w:hAnsi="Times New Roman" w:cs="Times New Roman"/>
          <w:bCs/>
          <w:sz w:val="24"/>
          <w:szCs w:val="24"/>
          <w:lang w:bidi="lt-LT"/>
        </w:rPr>
        <w:t xml:space="preserve">A. Ž. </w:t>
      </w:r>
      <w:bookmarkEnd w:id="238"/>
      <w:r w:rsidRPr="00E36BF1">
        <w:rPr>
          <w:rFonts w:ascii="Times New Roman" w:hAnsi="Times New Roman" w:cs="Times New Roman"/>
          <w:bCs/>
          <w:sz w:val="24"/>
          <w:szCs w:val="24"/>
          <w:lang w:bidi="lt-LT"/>
        </w:rPr>
        <w:t xml:space="preserve">vaidmuo, pripažįstant jį faktiniu organizatoriumi. Taigi pirmosios instancijos teismas padarė esminį BPK 256 straipsnio 1 ir 2 </w:t>
      </w:r>
      <w:r w:rsidR="008C4E2F" w:rsidRPr="00E36BF1">
        <w:rPr>
          <w:rFonts w:ascii="Times New Roman" w:hAnsi="Times New Roman" w:cs="Times New Roman"/>
          <w:bCs/>
          <w:sz w:val="24"/>
          <w:szCs w:val="24"/>
          <w:lang w:bidi="lt-LT"/>
        </w:rPr>
        <w:t xml:space="preserve">dalių </w:t>
      </w:r>
      <w:r w:rsidRPr="00E36BF1">
        <w:rPr>
          <w:rFonts w:ascii="Times New Roman" w:hAnsi="Times New Roman" w:cs="Times New Roman"/>
          <w:bCs/>
          <w:sz w:val="24"/>
          <w:szCs w:val="24"/>
          <w:lang w:bidi="lt-LT"/>
        </w:rPr>
        <w:t>pažeidimą.</w:t>
      </w:r>
    </w:p>
    <w:p w14:paraId="21A8A7E2" w14:textId="2BE66458" w:rsidR="000D74C8" w:rsidRPr="00E36BF1" w:rsidRDefault="000D74C8" w:rsidP="000D74C8">
      <w:pPr>
        <w:widowControl w:val="0"/>
        <w:tabs>
          <w:tab w:val="left" w:pos="729"/>
        </w:tabs>
        <w:suppressAutoHyphens/>
        <w:spacing w:after="120" w:line="240" w:lineRule="auto"/>
        <w:ind w:left="792" w:hanging="432"/>
        <w:jc w:val="both"/>
        <w:rPr>
          <w:rFonts w:ascii="Times New Roman" w:hAnsi="Times New Roman" w:cs="Times New Roman"/>
          <w:bCs/>
          <w:sz w:val="24"/>
          <w:szCs w:val="24"/>
        </w:rPr>
      </w:pPr>
      <w:r w:rsidRPr="00E36BF1">
        <w:rPr>
          <w:rFonts w:ascii="Times New Roman" w:hAnsi="Times New Roman" w:cs="Times New Roman"/>
          <w:bCs/>
          <w:sz w:val="24"/>
          <w:szCs w:val="24"/>
          <w:lang w:bidi="lt-LT"/>
        </w:rPr>
        <w:t>9.7.</w:t>
      </w:r>
      <w:r w:rsidRPr="00E36BF1">
        <w:rPr>
          <w:rFonts w:ascii="Times New Roman" w:hAnsi="Times New Roman" w:cs="Times New Roman"/>
          <w:bCs/>
          <w:sz w:val="24"/>
          <w:szCs w:val="24"/>
          <w:lang w:bidi="lt-LT"/>
        </w:rPr>
        <w:tab/>
      </w:r>
      <w:r w:rsidRPr="00E36BF1">
        <w:rPr>
          <w:rFonts w:ascii="Times New Roman" w:hAnsi="Times New Roman" w:cs="Times New Roman"/>
          <w:b/>
          <w:sz w:val="24"/>
          <w:szCs w:val="24"/>
          <w:lang w:bidi="lt-LT"/>
        </w:rPr>
        <w:tab/>
      </w:r>
      <w:r w:rsidRPr="00E36BF1">
        <w:rPr>
          <w:rFonts w:ascii="Times New Roman" w:hAnsi="Times New Roman" w:cs="Times New Roman"/>
          <w:bCs/>
          <w:sz w:val="24"/>
          <w:szCs w:val="24"/>
        </w:rPr>
        <w:t xml:space="preserve">Byloje netinkamai išspręstas civilinių ieškinių klausimas. Kauno apygardos teisme nagrinėjama civilinė byla, kurioje UAB „M“ pareikštame patikslintame civiliniame ieškinyje nurodoma, kad dėl 166 988,21 </w:t>
      </w:r>
      <w:proofErr w:type="spellStart"/>
      <w:r w:rsidRPr="00E36BF1">
        <w:rPr>
          <w:rFonts w:ascii="Times New Roman" w:hAnsi="Times New Roman" w:cs="Times New Roman"/>
          <w:bCs/>
          <w:sz w:val="24"/>
          <w:szCs w:val="24"/>
        </w:rPr>
        <w:t>Eur</w:t>
      </w:r>
      <w:proofErr w:type="spellEnd"/>
      <w:r w:rsidRPr="00E36BF1">
        <w:rPr>
          <w:rFonts w:ascii="Times New Roman" w:hAnsi="Times New Roman" w:cs="Times New Roman"/>
          <w:bCs/>
          <w:sz w:val="24"/>
          <w:szCs w:val="24"/>
        </w:rPr>
        <w:t xml:space="preserve"> </w:t>
      </w:r>
      <w:r w:rsidR="008C4E2F" w:rsidRPr="00E36BF1">
        <w:rPr>
          <w:rFonts w:ascii="Times New Roman" w:hAnsi="Times New Roman" w:cs="Times New Roman"/>
          <w:bCs/>
          <w:sz w:val="24"/>
          <w:szCs w:val="24"/>
        </w:rPr>
        <w:t xml:space="preserve">kaip </w:t>
      </w:r>
      <w:r w:rsidRPr="00E36BF1">
        <w:rPr>
          <w:rFonts w:ascii="Times New Roman" w:hAnsi="Times New Roman" w:cs="Times New Roman"/>
          <w:bCs/>
          <w:sz w:val="24"/>
          <w:szCs w:val="24"/>
        </w:rPr>
        <w:t xml:space="preserve">civiliniai atsakovai traukiami </w:t>
      </w:r>
      <w:bookmarkStart w:id="239" w:name="Buk_342"/>
      <w:r w:rsidR="00C173AB" w:rsidRPr="00E36BF1">
        <w:rPr>
          <w:rFonts w:ascii="Times New Roman" w:hAnsi="Times New Roman" w:cs="Times New Roman"/>
          <w:bCs/>
          <w:sz w:val="24"/>
          <w:szCs w:val="24"/>
        </w:rPr>
        <w:t xml:space="preserve">A. Ž. </w:t>
      </w:r>
      <w:bookmarkEnd w:id="239"/>
      <w:r w:rsidRPr="00E36BF1">
        <w:rPr>
          <w:rFonts w:ascii="Times New Roman" w:hAnsi="Times New Roman" w:cs="Times New Roman"/>
          <w:bCs/>
          <w:sz w:val="24"/>
          <w:szCs w:val="24"/>
        </w:rPr>
        <w:t xml:space="preserve">ir </w:t>
      </w:r>
      <w:bookmarkStart w:id="240" w:name="Buk_410"/>
      <w:r w:rsidR="00C173AB" w:rsidRPr="00E36BF1">
        <w:rPr>
          <w:rFonts w:ascii="Times New Roman" w:hAnsi="Times New Roman" w:cs="Times New Roman"/>
          <w:bCs/>
          <w:sz w:val="24"/>
          <w:szCs w:val="24"/>
        </w:rPr>
        <w:t>L. G.</w:t>
      </w:r>
      <w:bookmarkEnd w:id="240"/>
      <w:r w:rsidRPr="00E36BF1">
        <w:rPr>
          <w:rFonts w:ascii="Times New Roman" w:hAnsi="Times New Roman" w:cs="Times New Roman"/>
          <w:bCs/>
          <w:sz w:val="24"/>
          <w:szCs w:val="24"/>
        </w:rPr>
        <w:t xml:space="preserve">. Nagrinėjamoje baudžiamojoje byloje pareikštas 321 791,84 </w:t>
      </w:r>
      <w:proofErr w:type="spellStart"/>
      <w:r w:rsidRPr="00E36BF1">
        <w:rPr>
          <w:rFonts w:ascii="Times New Roman" w:hAnsi="Times New Roman" w:cs="Times New Roman"/>
          <w:bCs/>
          <w:sz w:val="24"/>
          <w:szCs w:val="24"/>
        </w:rPr>
        <w:t>Eur</w:t>
      </w:r>
      <w:proofErr w:type="spellEnd"/>
      <w:r w:rsidRPr="00E36BF1">
        <w:rPr>
          <w:rFonts w:ascii="Times New Roman" w:hAnsi="Times New Roman" w:cs="Times New Roman"/>
          <w:bCs/>
          <w:sz w:val="24"/>
          <w:szCs w:val="24"/>
        </w:rPr>
        <w:t xml:space="preserve"> </w:t>
      </w:r>
      <w:r w:rsidR="008C4E2F" w:rsidRPr="00E36BF1">
        <w:rPr>
          <w:rFonts w:ascii="Times New Roman" w:hAnsi="Times New Roman" w:cs="Times New Roman"/>
          <w:bCs/>
          <w:sz w:val="24"/>
          <w:szCs w:val="24"/>
        </w:rPr>
        <w:t>sumos civilinis ieškinys</w:t>
      </w:r>
      <w:r w:rsidRPr="00E36BF1">
        <w:rPr>
          <w:rFonts w:ascii="Times New Roman" w:hAnsi="Times New Roman" w:cs="Times New Roman"/>
          <w:bCs/>
          <w:sz w:val="24"/>
          <w:szCs w:val="24"/>
        </w:rPr>
        <w:t xml:space="preserve">, prie šio ieškinio pridėta minėtoje civilinėje byloje pareikšto ieškinio kopija, tačiau pirmosios instancijos teismas neanalizavo aplinkybės, ar 166 988,21 </w:t>
      </w:r>
      <w:proofErr w:type="spellStart"/>
      <w:r w:rsidRPr="00E36BF1">
        <w:rPr>
          <w:rFonts w:ascii="Times New Roman" w:hAnsi="Times New Roman" w:cs="Times New Roman"/>
          <w:bCs/>
          <w:sz w:val="24"/>
          <w:szCs w:val="24"/>
        </w:rPr>
        <w:t>Eur</w:t>
      </w:r>
      <w:proofErr w:type="spellEnd"/>
      <w:r w:rsidRPr="00E36BF1">
        <w:rPr>
          <w:rFonts w:ascii="Times New Roman" w:hAnsi="Times New Roman" w:cs="Times New Roman"/>
          <w:bCs/>
          <w:sz w:val="24"/>
          <w:szCs w:val="24"/>
        </w:rPr>
        <w:t xml:space="preserve"> yra 321 791,84 </w:t>
      </w:r>
      <w:proofErr w:type="spellStart"/>
      <w:r w:rsidRPr="00E36BF1">
        <w:rPr>
          <w:rFonts w:ascii="Times New Roman" w:hAnsi="Times New Roman" w:cs="Times New Roman"/>
          <w:bCs/>
          <w:sz w:val="24"/>
          <w:szCs w:val="24"/>
        </w:rPr>
        <w:t>Eur</w:t>
      </w:r>
      <w:proofErr w:type="spellEnd"/>
      <w:r w:rsidRPr="00E36BF1">
        <w:rPr>
          <w:rFonts w:ascii="Times New Roman" w:hAnsi="Times New Roman" w:cs="Times New Roman"/>
          <w:bCs/>
          <w:sz w:val="24"/>
          <w:szCs w:val="24"/>
        </w:rPr>
        <w:t xml:space="preserve"> sumos dalis, ar atskiras civilinio ieškinio reikalavimas. Nagrinėjamu atveju nesutampa ir kasoje buvusių lėšų sumos: vienu atveju – 166 988,21 </w:t>
      </w:r>
      <w:proofErr w:type="spellStart"/>
      <w:r w:rsidRPr="00E36BF1">
        <w:rPr>
          <w:rFonts w:ascii="Times New Roman" w:hAnsi="Times New Roman" w:cs="Times New Roman"/>
          <w:bCs/>
          <w:sz w:val="24"/>
          <w:szCs w:val="24"/>
        </w:rPr>
        <w:t>Eur</w:t>
      </w:r>
      <w:proofErr w:type="spellEnd"/>
      <w:r w:rsidRPr="00E36BF1">
        <w:rPr>
          <w:rFonts w:ascii="Times New Roman" w:hAnsi="Times New Roman" w:cs="Times New Roman"/>
          <w:bCs/>
          <w:sz w:val="24"/>
          <w:szCs w:val="24"/>
        </w:rPr>
        <w:t xml:space="preserve">, kitu atveju – 169 462,56 </w:t>
      </w:r>
      <w:proofErr w:type="spellStart"/>
      <w:r w:rsidRPr="00E36BF1">
        <w:rPr>
          <w:rFonts w:ascii="Times New Roman" w:hAnsi="Times New Roman" w:cs="Times New Roman"/>
          <w:bCs/>
          <w:sz w:val="24"/>
          <w:szCs w:val="24"/>
        </w:rPr>
        <w:t>Eur</w:t>
      </w:r>
      <w:proofErr w:type="spellEnd"/>
      <w:r w:rsidRPr="00E36BF1">
        <w:rPr>
          <w:rFonts w:ascii="Times New Roman" w:hAnsi="Times New Roman" w:cs="Times New Roman"/>
          <w:bCs/>
          <w:sz w:val="24"/>
          <w:szCs w:val="24"/>
        </w:rPr>
        <w:t xml:space="preserve">. </w:t>
      </w:r>
      <w:bookmarkStart w:id="241" w:name="Buk_216"/>
      <w:r w:rsidR="00C173AB" w:rsidRPr="00E36BF1">
        <w:rPr>
          <w:rFonts w:ascii="Times New Roman" w:hAnsi="Times New Roman" w:cs="Times New Roman"/>
          <w:bCs/>
          <w:sz w:val="24"/>
          <w:szCs w:val="24"/>
        </w:rPr>
        <w:t xml:space="preserve">A. Ž. </w:t>
      </w:r>
      <w:bookmarkEnd w:id="241"/>
      <w:r w:rsidRPr="00E36BF1">
        <w:rPr>
          <w:rFonts w:ascii="Times New Roman" w:hAnsi="Times New Roman" w:cs="Times New Roman"/>
          <w:bCs/>
          <w:sz w:val="24"/>
          <w:szCs w:val="24"/>
        </w:rPr>
        <w:t>teigimu, pirmosios instancijos teismas pripažino, kad lygiagrečiai yra arba tebenagrinėjami civiliniai ieškiniai civilinėse bylose, kuriose procesas nėra pasibaigęs, arba yra ir tokių civilinių bylų, kuriose procesas pasibaigęs, priteistos atitinkamos sumos, kurių dalys išieškotos arba neišieškotos</w:t>
      </w:r>
      <w:r w:rsidR="008C4E2F" w:rsidRPr="00E36BF1">
        <w:rPr>
          <w:rFonts w:ascii="Times New Roman" w:hAnsi="Times New Roman" w:cs="Times New Roman"/>
          <w:bCs/>
          <w:sz w:val="24"/>
          <w:szCs w:val="24"/>
        </w:rPr>
        <w:t>,</w:t>
      </w:r>
      <w:r w:rsidRPr="00E36BF1">
        <w:rPr>
          <w:rFonts w:ascii="Times New Roman" w:hAnsi="Times New Roman" w:cs="Times New Roman"/>
          <w:bCs/>
          <w:sz w:val="24"/>
          <w:szCs w:val="24"/>
        </w:rPr>
        <w:t xml:space="preserve"> ir tokias neišieškotas mokesčių dalis yra perėmusi VĮ Turto bankas. Pirmosios instancijos teismas skundžiamame nuosprendyje nurodė</w:t>
      </w:r>
      <w:r w:rsidR="008C4E2F" w:rsidRPr="00E36BF1">
        <w:rPr>
          <w:rFonts w:ascii="Times New Roman" w:hAnsi="Times New Roman" w:cs="Times New Roman"/>
          <w:bCs/>
          <w:sz w:val="24"/>
          <w:szCs w:val="24"/>
        </w:rPr>
        <w:t>:</w:t>
      </w:r>
      <w:r w:rsidRPr="00E36BF1">
        <w:rPr>
          <w:rFonts w:ascii="Times New Roman" w:hAnsi="Times New Roman" w:cs="Times New Roman"/>
          <w:bCs/>
          <w:sz w:val="24"/>
          <w:szCs w:val="24"/>
        </w:rPr>
        <w:t xml:space="preserve"> „Juridinio asmens vadovui ar kitam darbuotojui, pripažintam kaltu dėl nusikalstamos veikos padarymo, nekiltų civilinė atsakomybė, jei jis įrodytų, kad mokestinė prievolė nebūtų įvykdyta net ir tuo atveju, jei nebūtų padaryta nusikalstama veika“, tačiau</w:t>
      </w:r>
      <w:r w:rsidR="008C4E2F" w:rsidRPr="00E36BF1">
        <w:rPr>
          <w:rFonts w:ascii="Times New Roman" w:hAnsi="Times New Roman" w:cs="Times New Roman"/>
          <w:bCs/>
          <w:sz w:val="24"/>
          <w:szCs w:val="24"/>
        </w:rPr>
        <w:t>,</w:t>
      </w:r>
      <w:r w:rsidRPr="00E36BF1">
        <w:rPr>
          <w:rFonts w:ascii="Times New Roman" w:hAnsi="Times New Roman" w:cs="Times New Roman"/>
          <w:bCs/>
          <w:sz w:val="24"/>
          <w:szCs w:val="24"/>
        </w:rPr>
        <w:t xml:space="preserve"> apelianto teigimu, toks teismo motyvas perkelia įrodinėjimo naštą kaltinamajam, nors BPK 113 straipsnio 1</w:t>
      </w:r>
      <w:r w:rsidR="008C4E2F" w:rsidRPr="00E36BF1">
        <w:rPr>
          <w:rFonts w:ascii="Times New Roman" w:hAnsi="Times New Roman" w:cs="Times New Roman"/>
          <w:bCs/>
          <w:sz w:val="24"/>
          <w:szCs w:val="24"/>
        </w:rPr>
        <w:t> </w:t>
      </w:r>
      <w:r w:rsidRPr="00E36BF1">
        <w:rPr>
          <w:rFonts w:ascii="Times New Roman" w:hAnsi="Times New Roman" w:cs="Times New Roman"/>
          <w:bCs/>
          <w:sz w:val="24"/>
          <w:szCs w:val="24"/>
        </w:rPr>
        <w:t>dal</w:t>
      </w:r>
      <w:r w:rsidR="008C4E2F" w:rsidRPr="00E36BF1">
        <w:rPr>
          <w:rFonts w:ascii="Times New Roman" w:hAnsi="Times New Roman" w:cs="Times New Roman"/>
          <w:bCs/>
          <w:sz w:val="24"/>
          <w:szCs w:val="24"/>
        </w:rPr>
        <w:t>is</w:t>
      </w:r>
      <w:r w:rsidRPr="00E36BF1">
        <w:rPr>
          <w:rFonts w:ascii="Times New Roman" w:hAnsi="Times New Roman" w:cs="Times New Roman"/>
          <w:bCs/>
          <w:sz w:val="24"/>
          <w:szCs w:val="24"/>
        </w:rPr>
        <w:t xml:space="preserve"> </w:t>
      </w:r>
      <w:r w:rsidRPr="00E36BF1">
        <w:rPr>
          <w:rFonts w:ascii="Times New Roman" w:hAnsi="Times New Roman" w:cs="Times New Roman"/>
          <w:bCs/>
          <w:sz w:val="24"/>
          <w:szCs w:val="24"/>
        </w:rPr>
        <w:lastRenderedPageBreak/>
        <w:t>reglamentuoja, kad civilinis ieškinys baudžiamojoje byloje nagrinėjamas pagal baudžiamojo proceso nuostatas, t. y. laikantis baudžiamojo proceso taisyklių ir neperkeliant kaltinamajam pareigos įrodinėti savo nekaltumo. Taigi nagrinėjamu atveju civiliniai ieškiniai turi būti palikti nenagrinėt</w:t>
      </w:r>
      <w:r w:rsidR="008C4E2F" w:rsidRPr="00E36BF1">
        <w:rPr>
          <w:rFonts w:ascii="Times New Roman" w:hAnsi="Times New Roman" w:cs="Times New Roman"/>
          <w:bCs/>
          <w:sz w:val="24"/>
          <w:szCs w:val="24"/>
        </w:rPr>
        <w:t>i</w:t>
      </w:r>
      <w:r w:rsidRPr="00E36BF1">
        <w:rPr>
          <w:rFonts w:ascii="Times New Roman" w:hAnsi="Times New Roman" w:cs="Times New Roman"/>
          <w:bCs/>
          <w:sz w:val="24"/>
          <w:szCs w:val="24"/>
        </w:rPr>
        <w:t>.</w:t>
      </w:r>
    </w:p>
    <w:p w14:paraId="0BE6FDA8" w14:textId="4CD4A0B5" w:rsidR="00861B95" w:rsidRPr="00E36BF1" w:rsidRDefault="002E0659" w:rsidP="00032541">
      <w:pPr>
        <w:widowControl w:val="0"/>
        <w:tabs>
          <w:tab w:val="left" w:pos="720"/>
        </w:tabs>
        <w:suppressAutoHyphens/>
        <w:spacing w:after="120" w:line="240" w:lineRule="auto"/>
        <w:ind w:left="360" w:hanging="360"/>
        <w:jc w:val="both"/>
        <w:rPr>
          <w:rFonts w:ascii="Times New Roman" w:eastAsia="Times New Roman" w:hAnsi="Times New Roman" w:cs="Times New Roman"/>
          <w:bCs/>
          <w:kern w:val="1"/>
          <w:sz w:val="24"/>
          <w:szCs w:val="24"/>
          <w:lang w:eastAsia="lt-LT" w:bidi="hi-IN"/>
        </w:rPr>
      </w:pPr>
      <w:r w:rsidRPr="00E36BF1">
        <w:rPr>
          <w:rFonts w:ascii="Times New Roman" w:hAnsi="Times New Roman" w:cs="Times New Roman"/>
          <w:sz w:val="24"/>
          <w:szCs w:val="24"/>
        </w:rPr>
        <w:t>10.</w:t>
      </w:r>
      <w:r w:rsidRPr="00E36BF1">
        <w:rPr>
          <w:rFonts w:ascii="Times New Roman" w:hAnsi="Times New Roman" w:cs="Times New Roman"/>
          <w:sz w:val="24"/>
          <w:szCs w:val="24"/>
        </w:rPr>
        <w:tab/>
      </w:r>
      <w:r w:rsidR="00AA2234" w:rsidRPr="00E36BF1">
        <w:rPr>
          <w:rFonts w:ascii="Times New Roman" w:hAnsi="Times New Roman" w:cs="Times New Roman"/>
          <w:sz w:val="24"/>
          <w:szCs w:val="24"/>
        </w:rPr>
        <w:t>Nuteist</w:t>
      </w:r>
      <w:r w:rsidR="00D37008" w:rsidRPr="00E36BF1">
        <w:rPr>
          <w:rFonts w:ascii="Times New Roman" w:hAnsi="Times New Roman" w:cs="Times New Roman"/>
          <w:sz w:val="24"/>
          <w:szCs w:val="24"/>
        </w:rPr>
        <w:t xml:space="preserve">asis </w:t>
      </w:r>
      <w:bookmarkStart w:id="242" w:name="Buk_26"/>
      <w:r w:rsidR="00C173AB" w:rsidRPr="00E36BF1">
        <w:rPr>
          <w:rFonts w:ascii="Times New Roman" w:hAnsi="Times New Roman" w:cs="Times New Roman"/>
          <w:sz w:val="24"/>
          <w:szCs w:val="24"/>
        </w:rPr>
        <w:t xml:space="preserve">A. K. </w:t>
      </w:r>
      <w:bookmarkEnd w:id="242"/>
      <w:r w:rsidR="00D37008" w:rsidRPr="00E36BF1">
        <w:rPr>
          <w:rFonts w:ascii="Times New Roman" w:hAnsi="Times New Roman" w:cs="Times New Roman"/>
          <w:sz w:val="24"/>
          <w:szCs w:val="24"/>
        </w:rPr>
        <w:t xml:space="preserve">ir jo gynėjas </w:t>
      </w:r>
      <w:r w:rsidRPr="00E36BF1">
        <w:rPr>
          <w:rFonts w:ascii="Times New Roman" w:hAnsi="Times New Roman" w:cs="Times New Roman"/>
          <w:sz w:val="24"/>
          <w:szCs w:val="24"/>
        </w:rPr>
        <w:t xml:space="preserve">E. Rugienius </w:t>
      </w:r>
      <w:r w:rsidR="00D713E4" w:rsidRPr="00E36BF1">
        <w:rPr>
          <w:rFonts w:ascii="Times New Roman" w:hAnsi="Times New Roman" w:cs="Times New Roman"/>
          <w:bCs/>
          <w:sz w:val="24"/>
          <w:szCs w:val="24"/>
        </w:rPr>
        <w:t xml:space="preserve">kasaciniu skundu </w:t>
      </w:r>
      <w:r w:rsidR="00861B95" w:rsidRPr="00E36BF1">
        <w:rPr>
          <w:rFonts w:ascii="Times New Roman" w:eastAsia="Times New Roman" w:hAnsi="Times New Roman" w:cs="Times New Roman"/>
          <w:kern w:val="1"/>
          <w:sz w:val="24"/>
          <w:szCs w:val="24"/>
          <w:lang w:eastAsia="lt-LT" w:bidi="hi-IN"/>
        </w:rPr>
        <w:t>prašo</w:t>
      </w:r>
      <w:r w:rsidR="00382960" w:rsidRPr="00E36BF1">
        <w:rPr>
          <w:rFonts w:ascii="Times New Roman" w:eastAsia="Times New Roman" w:hAnsi="Times New Roman" w:cs="Times New Roman"/>
          <w:kern w:val="1"/>
          <w:sz w:val="24"/>
          <w:szCs w:val="24"/>
          <w:lang w:eastAsia="lt-LT" w:bidi="hi-IN"/>
        </w:rPr>
        <w:t xml:space="preserve"> </w:t>
      </w:r>
      <w:r w:rsidR="003962B7" w:rsidRPr="00E36BF1">
        <w:rPr>
          <w:rFonts w:ascii="Times New Roman" w:eastAsia="Times New Roman" w:hAnsi="Times New Roman" w:cs="Times New Roman"/>
          <w:kern w:val="1"/>
          <w:sz w:val="24"/>
          <w:szCs w:val="24"/>
          <w:lang w:eastAsia="lt-LT" w:bidi="hi-IN"/>
        </w:rPr>
        <w:t xml:space="preserve">panaikinti </w:t>
      </w:r>
      <w:r w:rsidR="00D1496C" w:rsidRPr="00E36BF1">
        <w:rPr>
          <w:rFonts w:ascii="Times New Roman" w:hAnsi="Times New Roman" w:cs="Times New Roman"/>
          <w:bCs/>
          <w:sz w:val="24"/>
          <w:szCs w:val="24"/>
        </w:rPr>
        <w:t>pirmosios instancijos teismo nuosprendį ir apeliacinės instancijos teismo nutartį ir bylą nutraukti.</w:t>
      </w:r>
      <w:r w:rsidR="003D63E4" w:rsidRPr="00E36BF1">
        <w:rPr>
          <w:rFonts w:ascii="Times New Roman" w:eastAsia="Times New Roman" w:hAnsi="Times New Roman" w:cs="Times New Roman"/>
          <w:kern w:val="1"/>
          <w:sz w:val="24"/>
          <w:szCs w:val="24"/>
          <w:lang w:eastAsia="lt-LT" w:bidi="hi-IN"/>
        </w:rPr>
        <w:t xml:space="preserve"> </w:t>
      </w:r>
      <w:r w:rsidR="0060586C" w:rsidRPr="00E36BF1">
        <w:rPr>
          <w:rFonts w:ascii="Times New Roman" w:eastAsia="Times New Roman" w:hAnsi="Times New Roman" w:cs="Times New Roman"/>
          <w:kern w:val="1"/>
          <w:sz w:val="24"/>
          <w:szCs w:val="24"/>
          <w:lang w:eastAsia="lt-LT" w:bidi="hi-IN"/>
        </w:rPr>
        <w:t>Kasator</w:t>
      </w:r>
      <w:r w:rsidR="00D47B33" w:rsidRPr="00E36BF1">
        <w:rPr>
          <w:rFonts w:ascii="Times New Roman" w:eastAsia="Times New Roman" w:hAnsi="Times New Roman" w:cs="Times New Roman"/>
          <w:kern w:val="1"/>
          <w:sz w:val="24"/>
          <w:szCs w:val="24"/>
          <w:lang w:eastAsia="lt-LT" w:bidi="hi-IN"/>
        </w:rPr>
        <w:t xml:space="preserve">iai </w:t>
      </w:r>
      <w:r w:rsidR="0060586C" w:rsidRPr="00E36BF1">
        <w:rPr>
          <w:rFonts w:ascii="Times New Roman" w:eastAsia="Times New Roman" w:hAnsi="Times New Roman" w:cs="Times New Roman"/>
          <w:kern w:val="1"/>
          <w:sz w:val="24"/>
          <w:szCs w:val="24"/>
          <w:lang w:eastAsia="lt-LT" w:bidi="hi-IN"/>
        </w:rPr>
        <w:t>skunde nurodo:</w:t>
      </w:r>
    </w:p>
    <w:p w14:paraId="4010C168" w14:textId="61D7ADAE" w:rsidR="00D54C17" w:rsidRPr="00E36BF1" w:rsidRDefault="00E05222" w:rsidP="00D54C17">
      <w:pPr>
        <w:pStyle w:val="Bodytext20"/>
        <w:shd w:val="clear" w:color="auto" w:fill="auto"/>
        <w:tabs>
          <w:tab w:val="left" w:pos="704"/>
        </w:tabs>
        <w:spacing w:before="0" w:after="120" w:line="240" w:lineRule="auto"/>
        <w:ind w:left="907" w:hanging="547"/>
        <w:jc w:val="both"/>
        <w:rPr>
          <w:sz w:val="24"/>
          <w:szCs w:val="24"/>
          <w:lang w:eastAsia="lt-LT" w:bidi="lt-LT"/>
        </w:rPr>
      </w:pPr>
      <w:r w:rsidRPr="00E36BF1">
        <w:rPr>
          <w:sz w:val="24"/>
          <w:szCs w:val="24"/>
          <w:lang w:eastAsia="lt-LT" w:bidi="lt-LT"/>
        </w:rPr>
        <w:t>10</w:t>
      </w:r>
      <w:r w:rsidR="0076334B" w:rsidRPr="00E36BF1">
        <w:rPr>
          <w:sz w:val="24"/>
          <w:szCs w:val="24"/>
          <w:lang w:eastAsia="lt-LT" w:bidi="lt-LT"/>
        </w:rPr>
        <w:t>.1.</w:t>
      </w:r>
      <w:r w:rsidRPr="00E36BF1">
        <w:rPr>
          <w:sz w:val="24"/>
          <w:szCs w:val="24"/>
          <w:lang w:eastAsia="lt-LT" w:bidi="lt-LT"/>
        </w:rPr>
        <w:tab/>
      </w:r>
      <w:r w:rsidR="00D54C17" w:rsidRPr="00E36BF1">
        <w:rPr>
          <w:sz w:val="24"/>
          <w:szCs w:val="24"/>
          <w:lang w:eastAsia="lt-LT" w:bidi="lt-LT"/>
        </w:rPr>
        <w:t xml:space="preserve">Teismų sprendimai nėra pagrįsti išsamiu visų bylos aplinkybių išnagrinėjimu, vadovautasi nepatikimais asmenų </w:t>
      </w:r>
      <w:proofErr w:type="spellStart"/>
      <w:r w:rsidR="00D54C17" w:rsidRPr="00E36BF1">
        <w:rPr>
          <w:sz w:val="24"/>
          <w:szCs w:val="24"/>
          <w:lang w:eastAsia="lt-LT" w:bidi="lt-LT"/>
        </w:rPr>
        <w:t>parodymais</w:t>
      </w:r>
      <w:proofErr w:type="spellEnd"/>
      <w:r w:rsidR="00D54C17" w:rsidRPr="00E36BF1">
        <w:rPr>
          <w:sz w:val="24"/>
          <w:szCs w:val="24"/>
          <w:lang w:eastAsia="lt-LT" w:bidi="lt-LT"/>
        </w:rPr>
        <w:t xml:space="preserve">, </w:t>
      </w:r>
      <w:r w:rsidR="008C4E2F" w:rsidRPr="00E36BF1">
        <w:rPr>
          <w:sz w:val="24"/>
          <w:szCs w:val="24"/>
          <w:lang w:eastAsia="lt-LT" w:bidi="lt-LT"/>
        </w:rPr>
        <w:t xml:space="preserve">likę </w:t>
      </w:r>
      <w:r w:rsidR="00D54C17" w:rsidRPr="00E36BF1">
        <w:rPr>
          <w:sz w:val="24"/>
          <w:szCs w:val="24"/>
          <w:lang w:eastAsia="lt-LT" w:bidi="lt-LT"/>
        </w:rPr>
        <w:t>įrodymai vertinti pažeidžiant BPK 20 straipsnio 5</w:t>
      </w:r>
      <w:r w:rsidR="008C4E2F" w:rsidRPr="00E36BF1">
        <w:rPr>
          <w:sz w:val="24"/>
          <w:szCs w:val="24"/>
          <w:lang w:eastAsia="lt-LT" w:bidi="lt-LT"/>
        </w:rPr>
        <w:t> </w:t>
      </w:r>
      <w:r w:rsidR="00D54C17" w:rsidRPr="00E36BF1">
        <w:rPr>
          <w:sz w:val="24"/>
          <w:szCs w:val="24"/>
          <w:lang w:eastAsia="lt-LT" w:bidi="lt-LT"/>
        </w:rPr>
        <w:t xml:space="preserve">dalį. Byloje nėra patikimų duomenų, kurie leistų daryti pagrįstas išvadas apie tariamas organizacines </w:t>
      </w:r>
      <w:bookmarkStart w:id="243" w:name="Buk_82"/>
      <w:r w:rsidR="00C173AB" w:rsidRPr="00E36BF1">
        <w:rPr>
          <w:sz w:val="24"/>
          <w:szCs w:val="24"/>
          <w:lang w:eastAsia="lt-LT" w:bidi="lt-LT"/>
        </w:rPr>
        <w:t xml:space="preserve">A. K. </w:t>
      </w:r>
      <w:bookmarkEnd w:id="243"/>
      <w:r w:rsidR="00D54C17" w:rsidRPr="00E36BF1">
        <w:rPr>
          <w:sz w:val="24"/>
          <w:szCs w:val="24"/>
          <w:lang w:eastAsia="lt-LT" w:bidi="lt-LT"/>
        </w:rPr>
        <w:t>sąsajas su nuosprendyje minimomis įmonėmis, todėl jis pagal BK 24</w:t>
      </w:r>
      <w:r w:rsidR="009C7E4B">
        <w:rPr>
          <w:sz w:val="24"/>
          <w:szCs w:val="24"/>
          <w:lang w:eastAsia="lt-LT" w:bidi="lt-LT"/>
        </w:rPr>
        <w:t> </w:t>
      </w:r>
      <w:r w:rsidR="00D54C17" w:rsidRPr="00E36BF1">
        <w:rPr>
          <w:sz w:val="24"/>
          <w:szCs w:val="24"/>
          <w:lang w:eastAsia="lt-LT" w:bidi="lt-LT"/>
        </w:rPr>
        <w:t xml:space="preserve">straipsnio 6 dalį, 222 straipsnio 1 dalį, 183 straipsnio 3 dalį ir 182 straipsnio 3 dalį nuteistas nepagrįstai. Viešai prieinama informacija patvirtina, </w:t>
      </w:r>
      <w:r w:rsidR="005D4C31" w:rsidRPr="00E36BF1">
        <w:rPr>
          <w:sz w:val="24"/>
          <w:szCs w:val="24"/>
          <w:lang w:eastAsia="lt-LT" w:bidi="lt-LT"/>
        </w:rPr>
        <w:t xml:space="preserve">kad </w:t>
      </w:r>
      <w:r w:rsidR="00D54C17" w:rsidRPr="00E36BF1">
        <w:rPr>
          <w:sz w:val="24"/>
          <w:szCs w:val="24"/>
          <w:lang w:eastAsia="lt-LT" w:bidi="lt-LT"/>
        </w:rPr>
        <w:t xml:space="preserve">VšĮ „H“ akcininku ir direktoriumi buvo </w:t>
      </w:r>
      <w:bookmarkStart w:id="244" w:name="Buk_4"/>
      <w:r w:rsidR="00C173AB" w:rsidRPr="00E36BF1">
        <w:rPr>
          <w:sz w:val="24"/>
          <w:szCs w:val="24"/>
        </w:rPr>
        <w:t xml:space="preserve">A. B. </w:t>
      </w:r>
      <w:bookmarkEnd w:id="244"/>
      <w:r w:rsidR="00B87759" w:rsidRPr="00E36BF1">
        <w:rPr>
          <w:sz w:val="24"/>
          <w:szCs w:val="24"/>
          <w:lang w:eastAsia="lt-LT" w:bidi="lt-LT"/>
        </w:rPr>
        <w:t>(</w:t>
      </w:r>
      <w:bookmarkStart w:id="245" w:name="Buk_368"/>
      <w:r w:rsidR="00C173AB" w:rsidRPr="00E36BF1">
        <w:rPr>
          <w:sz w:val="24"/>
          <w:szCs w:val="24"/>
        </w:rPr>
        <w:t>A. B.</w:t>
      </w:r>
      <w:bookmarkEnd w:id="245"/>
      <w:r w:rsidR="00B87759" w:rsidRPr="00E36BF1">
        <w:rPr>
          <w:sz w:val="24"/>
          <w:szCs w:val="24"/>
        </w:rPr>
        <w:t>)</w:t>
      </w:r>
      <w:r w:rsidR="00D54C17" w:rsidRPr="00E36BF1">
        <w:rPr>
          <w:sz w:val="24"/>
          <w:szCs w:val="24"/>
          <w:lang w:eastAsia="lt-LT" w:bidi="lt-LT"/>
        </w:rPr>
        <w:t xml:space="preserve">, tačiau apeliacinės instancijos teismas tik remdamasis nekonkrečiais </w:t>
      </w:r>
      <w:bookmarkStart w:id="246" w:name="Buk_522"/>
      <w:r w:rsidR="00C173AB" w:rsidRPr="00E36BF1">
        <w:rPr>
          <w:sz w:val="24"/>
          <w:szCs w:val="24"/>
          <w:lang w:eastAsia="lt-LT" w:bidi="lt-LT"/>
        </w:rPr>
        <w:t>T. G.</w:t>
      </w:r>
      <w:bookmarkEnd w:id="246"/>
      <w:r w:rsidR="00D54C17" w:rsidRPr="00E36BF1">
        <w:rPr>
          <w:sz w:val="24"/>
          <w:szCs w:val="24"/>
          <w:lang w:eastAsia="lt-LT" w:bidi="lt-LT"/>
        </w:rPr>
        <w:t xml:space="preserve">, </w:t>
      </w:r>
      <w:bookmarkStart w:id="247" w:name="Buk_386"/>
      <w:r w:rsidR="00C173AB" w:rsidRPr="00E36BF1">
        <w:rPr>
          <w:sz w:val="24"/>
          <w:szCs w:val="24"/>
          <w:lang w:eastAsia="lt-LT" w:bidi="lt-LT"/>
        </w:rPr>
        <w:t xml:space="preserve">J. Č. </w:t>
      </w:r>
      <w:bookmarkEnd w:id="247"/>
      <w:r w:rsidR="00D54C17" w:rsidRPr="00E36BF1">
        <w:rPr>
          <w:sz w:val="24"/>
          <w:szCs w:val="24"/>
          <w:lang w:eastAsia="lt-LT" w:bidi="lt-LT"/>
        </w:rPr>
        <w:t xml:space="preserve">ir paties </w:t>
      </w:r>
      <w:bookmarkStart w:id="248" w:name="Buk_1"/>
      <w:r w:rsidR="00C173AB" w:rsidRPr="00E36BF1">
        <w:rPr>
          <w:sz w:val="24"/>
          <w:szCs w:val="24"/>
          <w:lang w:eastAsia="lt-LT" w:bidi="lt-LT"/>
        </w:rPr>
        <w:t xml:space="preserve">A. B. </w:t>
      </w:r>
      <w:bookmarkEnd w:id="248"/>
      <w:proofErr w:type="spellStart"/>
      <w:r w:rsidR="00D54C17" w:rsidRPr="00E36BF1">
        <w:rPr>
          <w:sz w:val="24"/>
          <w:szCs w:val="24"/>
          <w:lang w:eastAsia="lt-LT" w:bidi="lt-LT"/>
        </w:rPr>
        <w:t>parodymais</w:t>
      </w:r>
      <w:proofErr w:type="spellEnd"/>
      <w:r w:rsidR="00D54C17" w:rsidRPr="00E36BF1">
        <w:rPr>
          <w:sz w:val="24"/>
          <w:szCs w:val="24"/>
          <w:lang w:eastAsia="lt-LT" w:bidi="lt-LT"/>
        </w:rPr>
        <w:t xml:space="preserve"> nustatė tariamas VšĮ „H“ s</w:t>
      </w:r>
      <w:r w:rsidR="00A16579" w:rsidRPr="00E36BF1">
        <w:rPr>
          <w:sz w:val="24"/>
          <w:szCs w:val="24"/>
          <w:lang w:eastAsia="lt-LT" w:bidi="lt-LT"/>
        </w:rPr>
        <w:t>ą</w:t>
      </w:r>
      <w:r w:rsidR="00D54C17" w:rsidRPr="00E36BF1">
        <w:rPr>
          <w:sz w:val="24"/>
          <w:szCs w:val="24"/>
          <w:lang w:eastAsia="lt-LT" w:bidi="lt-LT"/>
        </w:rPr>
        <w:t xml:space="preserve">sajas su </w:t>
      </w:r>
      <w:bookmarkStart w:id="249" w:name="Buk_150"/>
      <w:r w:rsidR="00C173AB" w:rsidRPr="00E36BF1">
        <w:rPr>
          <w:sz w:val="24"/>
          <w:szCs w:val="24"/>
          <w:lang w:eastAsia="lt-LT" w:bidi="lt-LT"/>
        </w:rPr>
        <w:t>A.</w:t>
      </w:r>
      <w:r w:rsidR="009C7E4B">
        <w:rPr>
          <w:sz w:val="24"/>
          <w:szCs w:val="24"/>
          <w:lang w:eastAsia="lt-LT" w:bidi="lt-LT"/>
        </w:rPr>
        <w:t> </w:t>
      </w:r>
      <w:r w:rsidR="00C173AB" w:rsidRPr="00E36BF1">
        <w:rPr>
          <w:sz w:val="24"/>
          <w:szCs w:val="24"/>
          <w:lang w:eastAsia="lt-LT" w:bidi="lt-LT"/>
        </w:rPr>
        <w:t>K.</w:t>
      </w:r>
      <w:bookmarkEnd w:id="249"/>
      <w:r w:rsidR="00D54C17" w:rsidRPr="00E36BF1">
        <w:rPr>
          <w:sz w:val="24"/>
          <w:szCs w:val="24"/>
          <w:lang w:eastAsia="lt-LT" w:bidi="lt-LT"/>
        </w:rPr>
        <w:t xml:space="preserve">. Kitoje byloje priimtame Kauno apygardos teismo 2017 m. birželio 29 d. nuosprendyje </w:t>
      </w:r>
      <w:bookmarkStart w:id="250" w:name="Buk_387"/>
      <w:r w:rsidR="00C173AB" w:rsidRPr="00E36BF1">
        <w:rPr>
          <w:sz w:val="24"/>
          <w:szCs w:val="24"/>
          <w:lang w:eastAsia="lt-LT" w:bidi="lt-LT"/>
        </w:rPr>
        <w:t xml:space="preserve">J. Č. </w:t>
      </w:r>
      <w:bookmarkEnd w:id="250"/>
      <w:r w:rsidR="00D54C17" w:rsidRPr="00E36BF1">
        <w:rPr>
          <w:sz w:val="24"/>
          <w:szCs w:val="24"/>
          <w:lang w:eastAsia="lt-LT" w:bidi="lt-LT"/>
        </w:rPr>
        <w:t>(minėtoje byloje apklausta kaip liudytoja) parodė, jog</w:t>
      </w:r>
      <w:r w:rsidR="008C4E2F" w:rsidRPr="00E36BF1">
        <w:rPr>
          <w:sz w:val="24"/>
          <w:szCs w:val="24"/>
          <w:lang w:eastAsia="lt-LT" w:bidi="lt-LT"/>
        </w:rPr>
        <w:t>,</w:t>
      </w:r>
      <w:r w:rsidR="00D54C17" w:rsidRPr="00E36BF1">
        <w:rPr>
          <w:sz w:val="24"/>
          <w:szCs w:val="24"/>
          <w:lang w:eastAsia="lt-LT" w:bidi="lt-LT"/>
        </w:rPr>
        <w:t xml:space="preserve"> keičiantis VšĮ</w:t>
      </w:r>
      <w:r w:rsidR="00031B6F" w:rsidRPr="00E36BF1">
        <w:rPr>
          <w:sz w:val="24"/>
          <w:szCs w:val="24"/>
          <w:lang w:eastAsia="lt-LT" w:bidi="lt-LT"/>
        </w:rPr>
        <w:t xml:space="preserve"> </w:t>
      </w:r>
      <w:r w:rsidR="00D54C17" w:rsidRPr="00E36BF1">
        <w:rPr>
          <w:sz w:val="24"/>
          <w:szCs w:val="24"/>
          <w:lang w:eastAsia="lt-LT" w:bidi="lt-LT"/>
        </w:rPr>
        <w:t xml:space="preserve">„H“ direktoriams, </w:t>
      </w:r>
      <w:bookmarkStart w:id="251" w:name="Buk_2"/>
      <w:r w:rsidR="00C173AB" w:rsidRPr="00E36BF1">
        <w:rPr>
          <w:sz w:val="24"/>
          <w:szCs w:val="24"/>
          <w:lang w:eastAsia="lt-LT" w:bidi="lt-LT"/>
        </w:rPr>
        <w:t xml:space="preserve">A. B. </w:t>
      </w:r>
      <w:bookmarkEnd w:id="251"/>
      <w:r w:rsidR="00D54C17" w:rsidRPr="00E36BF1">
        <w:rPr>
          <w:sz w:val="24"/>
          <w:szCs w:val="24"/>
          <w:lang w:eastAsia="lt-LT" w:bidi="lt-LT"/>
        </w:rPr>
        <w:t xml:space="preserve">atvedė </w:t>
      </w:r>
      <w:bookmarkStart w:id="252" w:name="Buk_27"/>
      <w:r w:rsidR="00C173AB" w:rsidRPr="00E36BF1">
        <w:rPr>
          <w:sz w:val="24"/>
          <w:szCs w:val="24"/>
          <w:lang w:eastAsia="lt-LT" w:bidi="lt-LT"/>
        </w:rPr>
        <w:t xml:space="preserve">A. K. </w:t>
      </w:r>
      <w:bookmarkEnd w:id="252"/>
      <w:r w:rsidR="00D54C17" w:rsidRPr="00E36BF1">
        <w:rPr>
          <w:sz w:val="24"/>
          <w:szCs w:val="24"/>
          <w:lang w:eastAsia="lt-LT" w:bidi="lt-LT"/>
        </w:rPr>
        <w:t xml:space="preserve">ir </w:t>
      </w:r>
      <w:bookmarkStart w:id="253" w:name="Buk_467"/>
      <w:r w:rsidR="00C173AB" w:rsidRPr="00E36BF1">
        <w:rPr>
          <w:sz w:val="24"/>
          <w:szCs w:val="24"/>
          <w:lang w:eastAsia="lt-LT" w:bidi="lt-LT"/>
        </w:rPr>
        <w:t>R. J.</w:t>
      </w:r>
      <w:bookmarkEnd w:id="253"/>
      <w:r w:rsidR="00D54C17" w:rsidRPr="00E36BF1">
        <w:rPr>
          <w:sz w:val="24"/>
          <w:szCs w:val="24"/>
          <w:lang w:eastAsia="lt-LT" w:bidi="lt-LT"/>
        </w:rPr>
        <w:t xml:space="preserve">, tačiau tai neleidžia spręsti apie </w:t>
      </w:r>
      <w:bookmarkStart w:id="254" w:name="Buk_83"/>
      <w:r w:rsidR="00C173AB" w:rsidRPr="00E36BF1">
        <w:rPr>
          <w:sz w:val="24"/>
          <w:szCs w:val="24"/>
          <w:lang w:eastAsia="lt-LT" w:bidi="lt-LT"/>
        </w:rPr>
        <w:t xml:space="preserve">A. K. </w:t>
      </w:r>
      <w:bookmarkEnd w:id="254"/>
      <w:r w:rsidR="00D54C17" w:rsidRPr="00E36BF1">
        <w:rPr>
          <w:sz w:val="24"/>
          <w:szCs w:val="24"/>
          <w:lang w:eastAsia="lt-LT" w:bidi="lt-LT"/>
        </w:rPr>
        <w:t xml:space="preserve">sąsajas su VšĮ „H“, o </w:t>
      </w:r>
      <w:bookmarkStart w:id="255" w:name="Buk_388"/>
      <w:r w:rsidR="00C173AB" w:rsidRPr="00E36BF1">
        <w:rPr>
          <w:sz w:val="24"/>
          <w:szCs w:val="24"/>
          <w:lang w:eastAsia="lt-LT" w:bidi="lt-LT"/>
        </w:rPr>
        <w:t xml:space="preserve">J. Č. </w:t>
      </w:r>
      <w:bookmarkEnd w:id="255"/>
      <w:r w:rsidR="00D54C17" w:rsidRPr="00E36BF1">
        <w:rPr>
          <w:sz w:val="24"/>
          <w:szCs w:val="24"/>
          <w:lang w:eastAsia="lt-LT" w:bidi="lt-LT"/>
        </w:rPr>
        <w:t>parodymai</w:t>
      </w:r>
      <w:r w:rsidR="006F2C92" w:rsidRPr="00E36BF1">
        <w:rPr>
          <w:sz w:val="24"/>
          <w:szCs w:val="24"/>
          <w:lang w:eastAsia="lt-LT" w:bidi="lt-LT"/>
        </w:rPr>
        <w:t>,</w:t>
      </w:r>
      <w:r w:rsidR="00D54C17" w:rsidRPr="00E36BF1">
        <w:rPr>
          <w:sz w:val="24"/>
          <w:szCs w:val="24"/>
          <w:lang w:eastAsia="lt-LT" w:bidi="lt-LT"/>
        </w:rPr>
        <w:t xml:space="preserve"> duo</w:t>
      </w:r>
      <w:r w:rsidR="006F2C92" w:rsidRPr="00E36BF1">
        <w:rPr>
          <w:sz w:val="24"/>
          <w:szCs w:val="24"/>
          <w:lang w:eastAsia="lt-LT" w:bidi="lt-LT"/>
        </w:rPr>
        <w:t>ti</w:t>
      </w:r>
      <w:r w:rsidR="00D54C17" w:rsidRPr="00E36BF1">
        <w:rPr>
          <w:sz w:val="24"/>
          <w:szCs w:val="24"/>
          <w:lang w:eastAsia="lt-LT" w:bidi="lt-LT"/>
        </w:rPr>
        <w:t xml:space="preserve"> kitoje byloje</w:t>
      </w:r>
      <w:r w:rsidR="006F2C92" w:rsidRPr="00E36BF1">
        <w:rPr>
          <w:sz w:val="24"/>
          <w:szCs w:val="24"/>
          <w:lang w:eastAsia="lt-LT" w:bidi="lt-LT"/>
        </w:rPr>
        <w:t>,</w:t>
      </w:r>
      <w:r w:rsidR="00D54C17" w:rsidRPr="00E36BF1">
        <w:rPr>
          <w:sz w:val="24"/>
          <w:szCs w:val="24"/>
          <w:lang w:eastAsia="lt-LT" w:bidi="lt-LT"/>
        </w:rPr>
        <w:t xml:space="preserve"> negali būti pripažinti patikimais ir dėl to, jog šioje byloje ji buvo pripažinta kaltinamąja ir turėjo suinteresuotumą teikti jai palankius </w:t>
      </w:r>
      <w:proofErr w:type="spellStart"/>
      <w:r w:rsidR="00D54C17" w:rsidRPr="00E36BF1">
        <w:rPr>
          <w:sz w:val="24"/>
          <w:szCs w:val="24"/>
          <w:lang w:eastAsia="lt-LT" w:bidi="lt-LT"/>
        </w:rPr>
        <w:t>parodymus</w:t>
      </w:r>
      <w:proofErr w:type="spellEnd"/>
      <w:r w:rsidR="00D54C17" w:rsidRPr="00E36BF1">
        <w:rPr>
          <w:sz w:val="24"/>
          <w:szCs w:val="24"/>
          <w:lang w:eastAsia="lt-LT" w:bidi="lt-LT"/>
        </w:rPr>
        <w:t>. Teismai neįvertino to, kad UAB</w:t>
      </w:r>
      <w:r w:rsidR="008C4E2F" w:rsidRPr="00E36BF1">
        <w:rPr>
          <w:sz w:val="24"/>
          <w:szCs w:val="24"/>
          <w:lang w:eastAsia="lt-LT" w:bidi="lt-LT"/>
        </w:rPr>
        <w:t> </w:t>
      </w:r>
      <w:r w:rsidR="00D54C17" w:rsidRPr="00E36BF1">
        <w:rPr>
          <w:sz w:val="24"/>
          <w:szCs w:val="24"/>
          <w:lang w:eastAsia="lt-LT" w:bidi="lt-LT"/>
        </w:rPr>
        <w:t>„P</w:t>
      </w:r>
      <w:r w:rsidR="0058611F" w:rsidRPr="00E36BF1">
        <w:rPr>
          <w:sz w:val="24"/>
          <w:szCs w:val="24"/>
          <w:lang w:eastAsia="lt-LT" w:bidi="lt-LT"/>
        </w:rPr>
        <w:t>“</w:t>
      </w:r>
      <w:r w:rsidR="00D54C17" w:rsidRPr="00E36BF1">
        <w:rPr>
          <w:sz w:val="24"/>
          <w:szCs w:val="24"/>
          <w:lang w:eastAsia="lt-LT" w:bidi="lt-LT"/>
        </w:rPr>
        <w:t xml:space="preserve"> direktorė </w:t>
      </w:r>
      <w:bookmarkStart w:id="256" w:name="Buk_372"/>
      <w:r w:rsidR="00C173AB" w:rsidRPr="00E36BF1">
        <w:rPr>
          <w:sz w:val="24"/>
          <w:szCs w:val="24"/>
          <w:lang w:eastAsia="lt-LT" w:bidi="lt-LT"/>
        </w:rPr>
        <w:t xml:space="preserve">G. A. </w:t>
      </w:r>
      <w:bookmarkEnd w:id="256"/>
      <w:r w:rsidR="00D54C17" w:rsidRPr="00E36BF1">
        <w:rPr>
          <w:sz w:val="24"/>
          <w:szCs w:val="24"/>
          <w:lang w:eastAsia="lt-LT" w:bidi="lt-LT"/>
        </w:rPr>
        <w:t>ir liudytoja A.</w:t>
      </w:r>
      <w:r w:rsidR="002F2CD4" w:rsidRPr="00E36BF1">
        <w:rPr>
          <w:sz w:val="24"/>
          <w:szCs w:val="24"/>
          <w:lang w:eastAsia="lt-LT" w:bidi="lt-LT"/>
        </w:rPr>
        <w:t xml:space="preserve"> </w:t>
      </w:r>
      <w:r w:rsidR="00D54C17" w:rsidRPr="00E36BF1">
        <w:rPr>
          <w:sz w:val="24"/>
          <w:szCs w:val="24"/>
          <w:lang w:eastAsia="lt-LT" w:bidi="lt-LT"/>
        </w:rPr>
        <w:t>I</w:t>
      </w:r>
      <w:r w:rsidR="002F2CD4" w:rsidRPr="00E36BF1">
        <w:rPr>
          <w:sz w:val="24"/>
          <w:szCs w:val="24"/>
          <w:lang w:eastAsia="lt-LT" w:bidi="lt-LT"/>
        </w:rPr>
        <w:t>.</w:t>
      </w:r>
      <w:r w:rsidR="00D54C17" w:rsidRPr="00E36BF1">
        <w:rPr>
          <w:sz w:val="24"/>
          <w:szCs w:val="24"/>
          <w:lang w:eastAsia="lt-LT" w:bidi="lt-LT"/>
        </w:rPr>
        <w:t xml:space="preserve"> patvirtino, jog </w:t>
      </w:r>
      <w:bookmarkStart w:id="257" w:name="Buk_28"/>
      <w:r w:rsidR="00C173AB" w:rsidRPr="00E36BF1">
        <w:rPr>
          <w:sz w:val="24"/>
          <w:szCs w:val="24"/>
          <w:lang w:eastAsia="lt-LT" w:bidi="lt-LT"/>
        </w:rPr>
        <w:t xml:space="preserve">A. K. </w:t>
      </w:r>
      <w:bookmarkEnd w:id="257"/>
      <w:r w:rsidR="00D54C17" w:rsidRPr="00E36BF1">
        <w:rPr>
          <w:sz w:val="24"/>
          <w:szCs w:val="24"/>
          <w:lang w:eastAsia="lt-LT" w:bidi="lt-LT"/>
        </w:rPr>
        <w:t>neturi ryši</w:t>
      </w:r>
      <w:r w:rsidR="009B3494" w:rsidRPr="00E36BF1">
        <w:rPr>
          <w:sz w:val="24"/>
          <w:szCs w:val="24"/>
          <w:lang w:eastAsia="lt-LT" w:bidi="lt-LT"/>
        </w:rPr>
        <w:t>ų</w:t>
      </w:r>
      <w:r w:rsidR="00D54C17" w:rsidRPr="00E36BF1">
        <w:rPr>
          <w:sz w:val="24"/>
          <w:szCs w:val="24"/>
          <w:lang w:eastAsia="lt-LT" w:bidi="lt-LT"/>
        </w:rPr>
        <w:t xml:space="preserve"> </w:t>
      </w:r>
      <w:r w:rsidR="008C4E2F" w:rsidRPr="00E36BF1">
        <w:rPr>
          <w:sz w:val="24"/>
          <w:szCs w:val="24"/>
          <w:lang w:eastAsia="lt-LT" w:bidi="lt-LT"/>
        </w:rPr>
        <w:t xml:space="preserve">ne tik </w:t>
      </w:r>
      <w:r w:rsidR="00D54C17" w:rsidRPr="00E36BF1">
        <w:rPr>
          <w:sz w:val="24"/>
          <w:szCs w:val="24"/>
          <w:lang w:eastAsia="lt-LT" w:bidi="lt-LT"/>
        </w:rPr>
        <w:t xml:space="preserve">su šia bendrove, </w:t>
      </w:r>
      <w:r w:rsidR="008C4E2F" w:rsidRPr="00E36BF1">
        <w:rPr>
          <w:sz w:val="24"/>
          <w:szCs w:val="24"/>
          <w:lang w:eastAsia="lt-LT" w:bidi="lt-LT"/>
        </w:rPr>
        <w:t xml:space="preserve">bet </w:t>
      </w:r>
      <w:r w:rsidR="00D54C17" w:rsidRPr="00E36BF1">
        <w:rPr>
          <w:sz w:val="24"/>
          <w:szCs w:val="24"/>
          <w:lang w:eastAsia="lt-LT" w:bidi="lt-LT"/>
        </w:rPr>
        <w:t>ir su UAB „M“, UAB „</w:t>
      </w:r>
      <w:proofErr w:type="spellStart"/>
      <w:r w:rsidR="00D54C17" w:rsidRPr="00E36BF1">
        <w:rPr>
          <w:sz w:val="24"/>
          <w:szCs w:val="24"/>
          <w:lang w:eastAsia="lt-LT" w:bidi="lt-LT"/>
        </w:rPr>
        <w:t>Hu</w:t>
      </w:r>
      <w:proofErr w:type="spellEnd"/>
      <w:r w:rsidR="00D54C17" w:rsidRPr="00E36BF1">
        <w:rPr>
          <w:sz w:val="24"/>
          <w:szCs w:val="24"/>
          <w:lang w:eastAsia="lt-LT" w:bidi="lt-LT"/>
        </w:rPr>
        <w:t>“, UAB „V“, UAB</w:t>
      </w:r>
      <w:r w:rsidR="00B87759" w:rsidRPr="00E36BF1">
        <w:rPr>
          <w:sz w:val="24"/>
          <w:szCs w:val="24"/>
          <w:lang w:eastAsia="lt-LT" w:bidi="lt-LT"/>
        </w:rPr>
        <w:t> </w:t>
      </w:r>
      <w:r w:rsidR="00D54C17" w:rsidRPr="00E36BF1">
        <w:rPr>
          <w:sz w:val="24"/>
          <w:szCs w:val="24"/>
          <w:lang w:eastAsia="lt-LT" w:bidi="lt-LT"/>
        </w:rPr>
        <w:t>„N“, UAB</w:t>
      </w:r>
      <w:r w:rsidR="008C4E2F" w:rsidRPr="00E36BF1">
        <w:rPr>
          <w:sz w:val="24"/>
          <w:szCs w:val="24"/>
          <w:lang w:eastAsia="lt-LT" w:bidi="lt-LT"/>
        </w:rPr>
        <w:t> </w:t>
      </w:r>
      <w:r w:rsidR="00D54C17" w:rsidRPr="00E36BF1">
        <w:rPr>
          <w:sz w:val="24"/>
          <w:szCs w:val="24"/>
          <w:lang w:eastAsia="lt-LT" w:bidi="lt-LT"/>
        </w:rPr>
        <w:t>„</w:t>
      </w:r>
      <w:proofErr w:type="spellStart"/>
      <w:r w:rsidR="00D54C17" w:rsidRPr="00E36BF1">
        <w:rPr>
          <w:sz w:val="24"/>
          <w:szCs w:val="24"/>
          <w:lang w:eastAsia="lt-LT" w:bidi="lt-LT"/>
        </w:rPr>
        <w:t>Sv</w:t>
      </w:r>
      <w:proofErr w:type="spellEnd"/>
      <w:r w:rsidR="00D54C17" w:rsidRPr="00E36BF1">
        <w:rPr>
          <w:sz w:val="24"/>
          <w:szCs w:val="24"/>
          <w:lang w:eastAsia="lt-LT" w:bidi="lt-LT"/>
        </w:rPr>
        <w:t xml:space="preserve">“, UAB „T“. Apie tariamus </w:t>
      </w:r>
      <w:bookmarkStart w:id="258" w:name="Buk_84"/>
      <w:r w:rsidR="00C173AB" w:rsidRPr="00E36BF1">
        <w:rPr>
          <w:sz w:val="24"/>
          <w:szCs w:val="24"/>
          <w:lang w:eastAsia="lt-LT" w:bidi="lt-LT"/>
        </w:rPr>
        <w:t xml:space="preserve">A. K. </w:t>
      </w:r>
      <w:bookmarkEnd w:id="258"/>
      <w:r w:rsidR="00D54C17" w:rsidRPr="00E36BF1">
        <w:rPr>
          <w:sz w:val="24"/>
          <w:szCs w:val="24"/>
          <w:lang w:eastAsia="lt-LT" w:bidi="lt-LT"/>
        </w:rPr>
        <w:t>ryšius su UAB</w:t>
      </w:r>
      <w:r w:rsidR="00B87759" w:rsidRPr="00E36BF1">
        <w:rPr>
          <w:sz w:val="24"/>
          <w:szCs w:val="24"/>
          <w:lang w:eastAsia="lt-LT" w:bidi="lt-LT"/>
        </w:rPr>
        <w:t> </w:t>
      </w:r>
      <w:r w:rsidR="00D54C17" w:rsidRPr="00E36BF1">
        <w:rPr>
          <w:sz w:val="24"/>
          <w:szCs w:val="24"/>
          <w:lang w:eastAsia="lt-LT" w:bidi="lt-LT"/>
        </w:rPr>
        <w:t xml:space="preserve">„R“ pirmosios ir apeliacinės instancijos teismai sprendė iš baudžiamosios atsakomybės siekusio išvengti </w:t>
      </w:r>
      <w:bookmarkStart w:id="259" w:name="Buk_178"/>
      <w:r w:rsidR="00C173AB" w:rsidRPr="00E36BF1">
        <w:rPr>
          <w:sz w:val="24"/>
          <w:szCs w:val="24"/>
          <w:lang w:eastAsia="lt-LT" w:bidi="lt-LT"/>
        </w:rPr>
        <w:t>A.</w:t>
      </w:r>
      <w:r w:rsidR="009C7E4B">
        <w:rPr>
          <w:sz w:val="24"/>
          <w:szCs w:val="24"/>
          <w:lang w:eastAsia="lt-LT" w:bidi="lt-LT"/>
        </w:rPr>
        <w:t> </w:t>
      </w:r>
      <w:r w:rsidR="00C173AB" w:rsidRPr="00E36BF1">
        <w:rPr>
          <w:sz w:val="24"/>
          <w:szCs w:val="24"/>
          <w:lang w:eastAsia="lt-LT" w:bidi="lt-LT"/>
        </w:rPr>
        <w:t xml:space="preserve">R. </w:t>
      </w:r>
      <w:bookmarkEnd w:id="259"/>
      <w:r w:rsidR="00D54C17" w:rsidRPr="00E36BF1">
        <w:rPr>
          <w:sz w:val="24"/>
          <w:szCs w:val="24"/>
          <w:lang w:eastAsia="lt-LT" w:bidi="lt-LT"/>
        </w:rPr>
        <w:t>parodymų</w:t>
      </w:r>
      <w:r w:rsidR="008C4E2F" w:rsidRPr="00E36BF1">
        <w:rPr>
          <w:sz w:val="24"/>
          <w:szCs w:val="24"/>
          <w:lang w:eastAsia="lt-LT" w:bidi="lt-LT"/>
        </w:rPr>
        <w:t>.</w:t>
      </w:r>
      <w:r w:rsidR="00D54C17" w:rsidRPr="00E36BF1">
        <w:rPr>
          <w:sz w:val="24"/>
          <w:szCs w:val="24"/>
          <w:lang w:eastAsia="lt-LT" w:bidi="lt-LT"/>
        </w:rPr>
        <w:t xml:space="preserve"> </w:t>
      </w:r>
      <w:r w:rsidR="008C4E2F" w:rsidRPr="00E36BF1">
        <w:rPr>
          <w:sz w:val="24"/>
          <w:szCs w:val="24"/>
          <w:lang w:eastAsia="lt-LT" w:bidi="lt-LT"/>
        </w:rPr>
        <w:t xml:space="preserve">Pastarasis </w:t>
      </w:r>
      <w:r w:rsidR="00D54C17" w:rsidRPr="00E36BF1">
        <w:rPr>
          <w:sz w:val="24"/>
          <w:szCs w:val="24"/>
          <w:lang w:eastAsia="lt-LT" w:bidi="lt-LT"/>
        </w:rPr>
        <w:t xml:space="preserve">teigė, jog </w:t>
      </w:r>
      <w:bookmarkStart w:id="260" w:name="Buk_85"/>
      <w:r w:rsidR="00C173AB" w:rsidRPr="00E36BF1">
        <w:rPr>
          <w:sz w:val="24"/>
          <w:szCs w:val="24"/>
          <w:lang w:eastAsia="lt-LT" w:bidi="lt-LT"/>
        </w:rPr>
        <w:t xml:space="preserve">A. K. </w:t>
      </w:r>
      <w:bookmarkEnd w:id="260"/>
      <w:r w:rsidR="00D54C17" w:rsidRPr="00E36BF1">
        <w:rPr>
          <w:sz w:val="24"/>
          <w:szCs w:val="24"/>
          <w:lang w:eastAsia="lt-LT" w:bidi="lt-LT"/>
        </w:rPr>
        <w:t>prašymu jis buvo UAB</w:t>
      </w:r>
      <w:r w:rsidR="008C4E2F" w:rsidRPr="00E36BF1">
        <w:rPr>
          <w:sz w:val="24"/>
          <w:szCs w:val="24"/>
          <w:lang w:eastAsia="lt-LT" w:bidi="lt-LT"/>
        </w:rPr>
        <w:t> </w:t>
      </w:r>
      <w:r w:rsidR="00D54C17" w:rsidRPr="00E36BF1">
        <w:rPr>
          <w:sz w:val="24"/>
          <w:szCs w:val="24"/>
          <w:lang w:eastAsia="lt-LT" w:bidi="lt-LT"/>
        </w:rPr>
        <w:t xml:space="preserve">„R“ vadovas, nors realiai jokios veiklos nevykdė, dokumentų nepasirašinėjo. Vertindamas tariamą </w:t>
      </w:r>
      <w:bookmarkStart w:id="261" w:name="Buk_86"/>
      <w:r w:rsidR="00C173AB" w:rsidRPr="00E36BF1">
        <w:rPr>
          <w:sz w:val="24"/>
          <w:szCs w:val="24"/>
          <w:lang w:eastAsia="lt-LT" w:bidi="lt-LT"/>
        </w:rPr>
        <w:t xml:space="preserve">A. K. </w:t>
      </w:r>
      <w:bookmarkEnd w:id="261"/>
      <w:r w:rsidR="00D54C17" w:rsidRPr="00E36BF1">
        <w:rPr>
          <w:sz w:val="24"/>
          <w:szCs w:val="24"/>
          <w:lang w:eastAsia="lt-LT" w:bidi="lt-LT"/>
        </w:rPr>
        <w:t>ir UAB „</w:t>
      </w:r>
      <w:proofErr w:type="spellStart"/>
      <w:r w:rsidR="00D54C17" w:rsidRPr="00E36BF1">
        <w:rPr>
          <w:sz w:val="24"/>
          <w:szCs w:val="24"/>
          <w:lang w:eastAsia="lt-LT" w:bidi="lt-LT"/>
        </w:rPr>
        <w:t>Hu</w:t>
      </w:r>
      <w:proofErr w:type="spellEnd"/>
      <w:r w:rsidR="00D54C17" w:rsidRPr="00E36BF1">
        <w:rPr>
          <w:sz w:val="24"/>
          <w:szCs w:val="24"/>
          <w:lang w:eastAsia="lt-LT" w:bidi="lt-LT"/>
        </w:rPr>
        <w:t xml:space="preserve">“ </w:t>
      </w:r>
      <w:proofErr w:type="spellStart"/>
      <w:r w:rsidR="00D54C17" w:rsidRPr="00E36BF1">
        <w:rPr>
          <w:sz w:val="24"/>
          <w:szCs w:val="24"/>
          <w:lang w:eastAsia="lt-LT" w:bidi="lt-LT"/>
        </w:rPr>
        <w:t>sąsajumą</w:t>
      </w:r>
      <w:proofErr w:type="spellEnd"/>
      <w:r w:rsidR="00D54C17" w:rsidRPr="00E36BF1">
        <w:rPr>
          <w:sz w:val="24"/>
          <w:szCs w:val="24"/>
          <w:lang w:eastAsia="lt-LT" w:bidi="lt-LT"/>
        </w:rPr>
        <w:t xml:space="preserve">, apeliacinės instancijos teismas rėmėsi </w:t>
      </w:r>
      <w:bookmarkStart w:id="262" w:name="Buk_525"/>
      <w:r w:rsidR="00C173AB" w:rsidRPr="00E36BF1">
        <w:rPr>
          <w:sz w:val="24"/>
          <w:szCs w:val="24"/>
          <w:lang w:eastAsia="lt-LT" w:bidi="lt-LT"/>
        </w:rPr>
        <w:t xml:space="preserve">V. I. </w:t>
      </w:r>
      <w:bookmarkEnd w:id="262"/>
      <w:r w:rsidR="00D54C17" w:rsidRPr="00E36BF1">
        <w:rPr>
          <w:sz w:val="24"/>
          <w:szCs w:val="24"/>
          <w:lang w:eastAsia="lt-LT" w:bidi="lt-LT"/>
        </w:rPr>
        <w:t xml:space="preserve">ir </w:t>
      </w:r>
      <w:bookmarkStart w:id="263" w:name="Buk_489"/>
      <w:r w:rsidR="00C173AB" w:rsidRPr="00E36BF1">
        <w:rPr>
          <w:sz w:val="24"/>
          <w:szCs w:val="24"/>
          <w:lang w:eastAsia="lt-LT" w:bidi="lt-LT"/>
        </w:rPr>
        <w:t xml:space="preserve">R. J. </w:t>
      </w:r>
      <w:bookmarkEnd w:id="263"/>
      <w:proofErr w:type="spellStart"/>
      <w:r w:rsidR="00D54C17" w:rsidRPr="00E36BF1">
        <w:rPr>
          <w:sz w:val="24"/>
          <w:szCs w:val="24"/>
          <w:lang w:eastAsia="lt-LT" w:bidi="lt-LT"/>
        </w:rPr>
        <w:t>parodymais</w:t>
      </w:r>
      <w:proofErr w:type="spellEnd"/>
      <w:r w:rsidR="00D54C17" w:rsidRPr="00E36BF1">
        <w:rPr>
          <w:sz w:val="24"/>
          <w:szCs w:val="24"/>
          <w:lang w:eastAsia="lt-LT" w:bidi="lt-LT"/>
        </w:rPr>
        <w:t xml:space="preserve">, tačiau nepašalino šių asmenų </w:t>
      </w:r>
      <w:proofErr w:type="spellStart"/>
      <w:r w:rsidR="00D54C17" w:rsidRPr="00E36BF1">
        <w:rPr>
          <w:sz w:val="24"/>
          <w:szCs w:val="24"/>
          <w:lang w:eastAsia="lt-LT" w:bidi="lt-LT"/>
        </w:rPr>
        <w:t>parodymuose</w:t>
      </w:r>
      <w:proofErr w:type="spellEnd"/>
      <w:r w:rsidR="00D54C17" w:rsidRPr="00E36BF1">
        <w:rPr>
          <w:sz w:val="24"/>
          <w:szCs w:val="24"/>
          <w:lang w:eastAsia="lt-LT" w:bidi="lt-LT"/>
        </w:rPr>
        <w:t xml:space="preserve"> esančių prieštaravimų.</w:t>
      </w:r>
    </w:p>
    <w:p w14:paraId="4CA6A362" w14:textId="6D38930E" w:rsidR="00D54C17" w:rsidRPr="00E36BF1" w:rsidRDefault="00D54C17" w:rsidP="00D54C17">
      <w:pPr>
        <w:pStyle w:val="Bodytext20"/>
        <w:shd w:val="clear" w:color="auto" w:fill="auto"/>
        <w:tabs>
          <w:tab w:val="left" w:pos="704"/>
        </w:tabs>
        <w:spacing w:before="0" w:after="120" w:line="240" w:lineRule="auto"/>
        <w:ind w:left="907" w:hanging="547"/>
        <w:jc w:val="both"/>
        <w:rPr>
          <w:sz w:val="24"/>
          <w:szCs w:val="24"/>
          <w:lang w:eastAsia="lt-LT" w:bidi="lt-LT"/>
        </w:rPr>
      </w:pPr>
      <w:r w:rsidRPr="00E36BF1">
        <w:rPr>
          <w:sz w:val="24"/>
          <w:szCs w:val="24"/>
          <w:lang w:eastAsia="lt-LT" w:bidi="lt-LT"/>
        </w:rPr>
        <w:t>10.2.</w:t>
      </w:r>
      <w:r w:rsidRPr="00E36BF1">
        <w:rPr>
          <w:sz w:val="24"/>
          <w:szCs w:val="24"/>
          <w:lang w:eastAsia="lt-LT" w:bidi="lt-LT"/>
        </w:rPr>
        <w:tab/>
        <w:t xml:space="preserve">Byloje neatskleisti bendrininkavimo objektyvieji (padėjimo) požymiai, nenustatyta, kaip pasireiškė </w:t>
      </w:r>
      <w:bookmarkStart w:id="264" w:name="Buk_87"/>
      <w:r w:rsidR="00C173AB" w:rsidRPr="00E36BF1">
        <w:rPr>
          <w:sz w:val="24"/>
          <w:szCs w:val="24"/>
          <w:lang w:eastAsia="lt-LT" w:bidi="lt-LT"/>
        </w:rPr>
        <w:t xml:space="preserve">A. K. </w:t>
      </w:r>
      <w:bookmarkEnd w:id="264"/>
      <w:r w:rsidRPr="00E36BF1">
        <w:rPr>
          <w:sz w:val="24"/>
          <w:szCs w:val="24"/>
          <w:lang w:eastAsia="lt-LT" w:bidi="lt-LT"/>
        </w:rPr>
        <w:t xml:space="preserve">kaip padėjėjo veiksmai. Teismai neatskleidė, kaip </w:t>
      </w:r>
      <w:bookmarkStart w:id="265" w:name="Buk_29"/>
      <w:r w:rsidR="00C173AB" w:rsidRPr="00E36BF1">
        <w:rPr>
          <w:sz w:val="24"/>
          <w:szCs w:val="24"/>
          <w:lang w:eastAsia="lt-LT" w:bidi="lt-LT"/>
        </w:rPr>
        <w:t xml:space="preserve">A. K. </w:t>
      </w:r>
      <w:bookmarkEnd w:id="265"/>
      <w:r w:rsidRPr="00E36BF1">
        <w:rPr>
          <w:sz w:val="24"/>
          <w:szCs w:val="24"/>
          <w:lang w:eastAsia="lt-LT" w:bidi="lt-LT"/>
        </w:rPr>
        <w:t xml:space="preserve">prisidėjo prie kaltinime nurodytų PVM sąskaitų faktūrų, kurias </w:t>
      </w:r>
      <w:bookmarkStart w:id="266" w:name="Buk_343"/>
      <w:r w:rsidR="00C173AB" w:rsidRPr="00E36BF1">
        <w:rPr>
          <w:sz w:val="24"/>
          <w:szCs w:val="24"/>
          <w:lang w:eastAsia="lt-LT" w:bidi="lt-LT"/>
        </w:rPr>
        <w:t xml:space="preserve">A. Ž. </w:t>
      </w:r>
      <w:bookmarkEnd w:id="266"/>
      <w:r w:rsidRPr="00E36BF1">
        <w:rPr>
          <w:sz w:val="24"/>
          <w:szCs w:val="24"/>
          <w:lang w:eastAsia="lt-LT" w:bidi="lt-LT"/>
        </w:rPr>
        <w:t>įtraukė į UAB</w:t>
      </w:r>
      <w:r w:rsidR="008C4E2F" w:rsidRPr="00E36BF1">
        <w:rPr>
          <w:sz w:val="24"/>
          <w:szCs w:val="24"/>
          <w:lang w:eastAsia="lt-LT" w:bidi="lt-LT"/>
        </w:rPr>
        <w:t> </w:t>
      </w:r>
      <w:r w:rsidRPr="00E36BF1">
        <w:rPr>
          <w:sz w:val="24"/>
          <w:szCs w:val="24"/>
          <w:lang w:eastAsia="lt-LT" w:bidi="lt-LT"/>
        </w:rPr>
        <w:t>„M“ buhalterinę apskaitą, bei kasos pajamų orderių išrašymo ir panaudojimo, be to, PVM sąskaitas</w:t>
      </w:r>
      <w:r w:rsidR="008C4E2F" w:rsidRPr="00E36BF1">
        <w:rPr>
          <w:sz w:val="24"/>
          <w:szCs w:val="24"/>
          <w:lang w:eastAsia="lt-LT" w:bidi="lt-LT"/>
        </w:rPr>
        <w:t xml:space="preserve"> </w:t>
      </w:r>
      <w:r w:rsidRPr="00E36BF1">
        <w:rPr>
          <w:sz w:val="24"/>
          <w:szCs w:val="24"/>
          <w:lang w:eastAsia="lt-LT" w:bidi="lt-LT"/>
        </w:rPr>
        <w:t xml:space="preserve">faktūras išrašė ne </w:t>
      </w:r>
      <w:bookmarkStart w:id="267" w:name="Buk_30"/>
      <w:r w:rsidR="00C173AB" w:rsidRPr="00E36BF1">
        <w:rPr>
          <w:sz w:val="24"/>
          <w:szCs w:val="24"/>
          <w:lang w:eastAsia="lt-LT" w:bidi="lt-LT"/>
        </w:rPr>
        <w:t>A. K.</w:t>
      </w:r>
      <w:bookmarkEnd w:id="267"/>
      <w:r w:rsidRPr="00E36BF1">
        <w:rPr>
          <w:sz w:val="24"/>
          <w:szCs w:val="24"/>
          <w:lang w:eastAsia="lt-LT" w:bidi="lt-LT"/>
        </w:rPr>
        <w:t>, o kiti asmenys. Be to, jis net negalėjo išrašyti VšĮ „H“ sąskaitų</w:t>
      </w:r>
      <w:r w:rsidR="008C4E2F" w:rsidRPr="00E36BF1">
        <w:rPr>
          <w:sz w:val="24"/>
          <w:szCs w:val="24"/>
          <w:lang w:eastAsia="lt-LT" w:bidi="lt-LT"/>
        </w:rPr>
        <w:t xml:space="preserve"> </w:t>
      </w:r>
      <w:r w:rsidRPr="00E36BF1">
        <w:rPr>
          <w:sz w:val="24"/>
          <w:szCs w:val="24"/>
          <w:lang w:eastAsia="lt-LT" w:bidi="lt-LT"/>
        </w:rPr>
        <w:t xml:space="preserve">faktūrų, nes tuo metu atlikinėjo laisvės atėmimo bausmę (nuo 2013 m. sausio </w:t>
      </w:r>
      <w:r w:rsidR="00100FC2" w:rsidRPr="00E36BF1">
        <w:rPr>
          <w:sz w:val="24"/>
          <w:szCs w:val="24"/>
          <w:lang w:eastAsia="lt-LT" w:bidi="lt-LT"/>
        </w:rPr>
        <w:t xml:space="preserve">mėn. </w:t>
      </w:r>
      <w:r w:rsidRPr="00E36BF1">
        <w:rPr>
          <w:sz w:val="24"/>
          <w:szCs w:val="24"/>
          <w:lang w:eastAsia="lt-LT" w:bidi="lt-LT"/>
        </w:rPr>
        <w:t xml:space="preserve">iki 2014 m. lapkričio 30 d.). Teismai neišskyrė </w:t>
      </w:r>
      <w:bookmarkStart w:id="268" w:name="Buk_88"/>
      <w:r w:rsidR="00C173AB" w:rsidRPr="00E36BF1">
        <w:rPr>
          <w:sz w:val="24"/>
          <w:szCs w:val="24"/>
          <w:lang w:eastAsia="lt-LT" w:bidi="lt-LT"/>
        </w:rPr>
        <w:t xml:space="preserve">A. K. </w:t>
      </w:r>
      <w:bookmarkEnd w:id="268"/>
      <w:r w:rsidRPr="00E36BF1">
        <w:rPr>
          <w:sz w:val="24"/>
          <w:szCs w:val="24"/>
          <w:lang w:eastAsia="lt-LT" w:bidi="lt-LT"/>
        </w:rPr>
        <w:t>konkrečių veiksmų darant nusikalstamas veikas, nurodytas BK 182, 183, 222</w:t>
      </w:r>
      <w:r w:rsidR="008C4E2F" w:rsidRPr="00E36BF1">
        <w:rPr>
          <w:sz w:val="24"/>
          <w:szCs w:val="24"/>
          <w:lang w:eastAsia="lt-LT" w:bidi="lt-LT"/>
        </w:rPr>
        <w:t> </w:t>
      </w:r>
      <w:r w:rsidRPr="00E36BF1">
        <w:rPr>
          <w:sz w:val="24"/>
          <w:szCs w:val="24"/>
          <w:lang w:eastAsia="lt-LT" w:bidi="lt-LT"/>
        </w:rPr>
        <w:t xml:space="preserve">straipsniuose, jam ir </w:t>
      </w:r>
      <w:bookmarkStart w:id="269" w:name="Buk_503"/>
      <w:r w:rsidR="00C173AB" w:rsidRPr="00E36BF1">
        <w:rPr>
          <w:sz w:val="24"/>
          <w:szCs w:val="24"/>
          <w:lang w:eastAsia="lt-LT" w:bidi="lt-LT"/>
        </w:rPr>
        <w:t xml:space="preserve">R. J. </w:t>
      </w:r>
      <w:bookmarkEnd w:id="269"/>
      <w:r w:rsidRPr="00E36BF1">
        <w:rPr>
          <w:sz w:val="24"/>
          <w:szCs w:val="24"/>
          <w:lang w:eastAsia="lt-LT" w:bidi="lt-LT"/>
        </w:rPr>
        <w:t xml:space="preserve">inkriminuotos aplinkybės sudubliuotos, nėra individualizuotos, o tai reiškia, kad jie atsako už tą patį veiksmą, </w:t>
      </w:r>
      <w:r w:rsidR="008C4E2F" w:rsidRPr="00E36BF1">
        <w:rPr>
          <w:sz w:val="24"/>
          <w:szCs w:val="24"/>
          <w:lang w:eastAsia="lt-LT" w:bidi="lt-LT"/>
        </w:rPr>
        <w:t xml:space="preserve">tai </w:t>
      </w:r>
      <w:r w:rsidRPr="00E36BF1">
        <w:rPr>
          <w:sz w:val="24"/>
          <w:szCs w:val="24"/>
          <w:lang w:eastAsia="lt-LT" w:bidi="lt-LT"/>
        </w:rPr>
        <w:t>įrodinėjimo procese nėra leidžiama.</w:t>
      </w:r>
    </w:p>
    <w:p w14:paraId="74900FDD" w14:textId="607646A0" w:rsidR="00D54C17" w:rsidRPr="00E36BF1" w:rsidRDefault="00D54C17" w:rsidP="00D54C17">
      <w:pPr>
        <w:pStyle w:val="Bodytext20"/>
        <w:shd w:val="clear" w:color="auto" w:fill="auto"/>
        <w:tabs>
          <w:tab w:val="left" w:pos="704"/>
        </w:tabs>
        <w:spacing w:before="0" w:after="120" w:line="240" w:lineRule="auto"/>
        <w:ind w:left="907" w:hanging="547"/>
        <w:jc w:val="both"/>
        <w:rPr>
          <w:sz w:val="24"/>
          <w:szCs w:val="24"/>
          <w:lang w:eastAsia="lt-LT" w:bidi="lt-LT"/>
        </w:rPr>
      </w:pPr>
      <w:r w:rsidRPr="00E36BF1">
        <w:rPr>
          <w:sz w:val="24"/>
          <w:szCs w:val="24"/>
          <w:lang w:eastAsia="lt-LT" w:bidi="lt-LT"/>
        </w:rPr>
        <w:t>10.3.</w:t>
      </w:r>
      <w:r w:rsidRPr="00E36BF1">
        <w:rPr>
          <w:sz w:val="24"/>
          <w:szCs w:val="24"/>
          <w:lang w:eastAsia="lt-LT" w:bidi="lt-LT"/>
        </w:rPr>
        <w:tab/>
        <w:t xml:space="preserve">Byloje nėra jokių įrodymų, patvirtinančių nuteistųjų išankstinį susitarimą bei tiesioginę tyčią bendrai daryti nusikalstamas veikas, taip pat nenustatyti </w:t>
      </w:r>
      <w:bookmarkStart w:id="270" w:name="Buk_89"/>
      <w:r w:rsidR="00C173AB" w:rsidRPr="00E36BF1">
        <w:rPr>
          <w:sz w:val="24"/>
          <w:szCs w:val="24"/>
          <w:lang w:eastAsia="lt-LT" w:bidi="lt-LT"/>
        </w:rPr>
        <w:t xml:space="preserve">A. K. </w:t>
      </w:r>
      <w:bookmarkEnd w:id="270"/>
      <w:r w:rsidRPr="00E36BF1">
        <w:rPr>
          <w:sz w:val="24"/>
          <w:szCs w:val="24"/>
          <w:lang w:eastAsia="lt-LT" w:bidi="lt-LT"/>
        </w:rPr>
        <w:t xml:space="preserve">motyvai. Teismams nenustačius, kad dėl padarytos veikos </w:t>
      </w:r>
      <w:bookmarkStart w:id="271" w:name="Buk_31"/>
      <w:r w:rsidR="00C173AB" w:rsidRPr="00E36BF1">
        <w:rPr>
          <w:sz w:val="24"/>
          <w:szCs w:val="24"/>
          <w:lang w:eastAsia="lt-LT" w:bidi="lt-LT"/>
        </w:rPr>
        <w:t xml:space="preserve">A. K. </w:t>
      </w:r>
      <w:bookmarkEnd w:id="271"/>
      <w:r w:rsidRPr="00E36BF1">
        <w:rPr>
          <w:sz w:val="24"/>
          <w:szCs w:val="24"/>
          <w:lang w:eastAsia="lt-LT" w:bidi="lt-LT"/>
        </w:rPr>
        <w:t>turėjo materialinės ar kitokios naudos arba veikė norėdamas padėti bendrininkams dėl asmeninių priežasčių, konstatuotina, jog nuteistojo veiksmai negalėjo būti kvalifikuojami pagal BK 24 straipsnio 6 dalį</w:t>
      </w:r>
      <w:r w:rsidR="008C4E2F" w:rsidRPr="00E36BF1">
        <w:rPr>
          <w:sz w:val="24"/>
          <w:szCs w:val="24"/>
          <w:lang w:eastAsia="lt-LT" w:bidi="lt-LT"/>
        </w:rPr>
        <w:t>,</w:t>
      </w:r>
      <w:r w:rsidRPr="00E36BF1">
        <w:rPr>
          <w:sz w:val="24"/>
          <w:szCs w:val="24"/>
          <w:lang w:eastAsia="lt-LT" w:bidi="lt-LT"/>
        </w:rPr>
        <w:t xml:space="preserve"> 222</w:t>
      </w:r>
      <w:r w:rsidR="009C7E4B">
        <w:rPr>
          <w:sz w:val="24"/>
          <w:szCs w:val="24"/>
          <w:lang w:eastAsia="lt-LT" w:bidi="lt-LT"/>
        </w:rPr>
        <w:t> </w:t>
      </w:r>
      <w:r w:rsidRPr="00E36BF1">
        <w:rPr>
          <w:sz w:val="24"/>
          <w:szCs w:val="24"/>
          <w:lang w:eastAsia="lt-LT" w:bidi="lt-LT"/>
        </w:rPr>
        <w:t>straipsnio 1 dalį, 182 straipsnio 3 dalį, 183 straipsnio 3 dalį.</w:t>
      </w:r>
      <w:r w:rsidRPr="00E36BF1">
        <w:rPr>
          <w:b/>
          <w:bCs/>
          <w:sz w:val="24"/>
          <w:szCs w:val="24"/>
          <w:lang w:eastAsia="lt-LT" w:bidi="lt-LT"/>
        </w:rPr>
        <w:t xml:space="preserve"> </w:t>
      </w:r>
      <w:r w:rsidRPr="00E36BF1">
        <w:rPr>
          <w:sz w:val="24"/>
          <w:szCs w:val="24"/>
          <w:lang w:eastAsia="lt-LT" w:bidi="lt-LT"/>
        </w:rPr>
        <w:t xml:space="preserve">Vien tai, kad </w:t>
      </w:r>
      <w:bookmarkStart w:id="272" w:name="Buk_32"/>
      <w:r w:rsidR="00C173AB" w:rsidRPr="00E36BF1">
        <w:rPr>
          <w:sz w:val="24"/>
          <w:szCs w:val="24"/>
          <w:lang w:eastAsia="lt-LT" w:bidi="lt-LT"/>
        </w:rPr>
        <w:t xml:space="preserve">A. K. </w:t>
      </w:r>
      <w:bookmarkEnd w:id="272"/>
      <w:r w:rsidRPr="00E36BF1">
        <w:rPr>
          <w:sz w:val="24"/>
          <w:szCs w:val="24"/>
          <w:lang w:eastAsia="lt-LT" w:bidi="lt-LT"/>
        </w:rPr>
        <w:t xml:space="preserve">kartu su </w:t>
      </w:r>
      <w:bookmarkStart w:id="273" w:name="Buk_504"/>
      <w:r w:rsidR="00C173AB" w:rsidRPr="00E36BF1">
        <w:rPr>
          <w:sz w:val="24"/>
          <w:szCs w:val="24"/>
          <w:lang w:eastAsia="lt-LT" w:bidi="lt-LT"/>
        </w:rPr>
        <w:t xml:space="preserve">R. J. </w:t>
      </w:r>
      <w:bookmarkEnd w:id="273"/>
      <w:r w:rsidRPr="00E36BF1">
        <w:rPr>
          <w:sz w:val="24"/>
          <w:szCs w:val="24"/>
          <w:lang w:eastAsia="lt-LT" w:bidi="lt-LT"/>
        </w:rPr>
        <w:t>įsigijo ir faktiškai valdė jokios veiklos nevykdančias įmones, nepakanka</w:t>
      </w:r>
      <w:r w:rsidR="008C4E2F" w:rsidRPr="00E36BF1">
        <w:rPr>
          <w:sz w:val="24"/>
          <w:szCs w:val="24"/>
          <w:lang w:eastAsia="lt-LT" w:bidi="lt-LT"/>
        </w:rPr>
        <w:t>, kad būtų</w:t>
      </w:r>
      <w:r w:rsidRPr="00E36BF1">
        <w:rPr>
          <w:sz w:val="24"/>
          <w:szCs w:val="24"/>
          <w:lang w:eastAsia="lt-LT" w:bidi="lt-LT"/>
        </w:rPr>
        <w:t xml:space="preserve"> konstatuot</w:t>
      </w:r>
      <w:r w:rsidR="008C4E2F" w:rsidRPr="00E36BF1">
        <w:rPr>
          <w:sz w:val="24"/>
          <w:szCs w:val="24"/>
          <w:lang w:eastAsia="lt-LT" w:bidi="lt-LT"/>
        </w:rPr>
        <w:t>a</w:t>
      </w:r>
      <w:r w:rsidRPr="00E36BF1">
        <w:rPr>
          <w:sz w:val="24"/>
          <w:szCs w:val="24"/>
          <w:lang w:eastAsia="lt-LT" w:bidi="lt-LT"/>
        </w:rPr>
        <w:t xml:space="preserve"> </w:t>
      </w:r>
      <w:bookmarkStart w:id="274" w:name="Buk_90"/>
      <w:r w:rsidR="00C173AB" w:rsidRPr="00E36BF1">
        <w:rPr>
          <w:sz w:val="24"/>
          <w:szCs w:val="24"/>
          <w:lang w:eastAsia="lt-LT" w:bidi="lt-LT"/>
        </w:rPr>
        <w:t xml:space="preserve">A. K. </w:t>
      </w:r>
      <w:bookmarkEnd w:id="274"/>
      <w:r w:rsidRPr="00E36BF1">
        <w:rPr>
          <w:sz w:val="24"/>
          <w:szCs w:val="24"/>
          <w:lang w:eastAsia="lt-LT" w:bidi="lt-LT"/>
        </w:rPr>
        <w:t>kalt</w:t>
      </w:r>
      <w:r w:rsidR="008C4E2F" w:rsidRPr="00E36BF1">
        <w:rPr>
          <w:sz w:val="24"/>
          <w:szCs w:val="24"/>
          <w:lang w:eastAsia="lt-LT" w:bidi="lt-LT"/>
        </w:rPr>
        <w:t>ė</w:t>
      </w:r>
      <w:r w:rsidRPr="00E36BF1">
        <w:rPr>
          <w:sz w:val="24"/>
          <w:szCs w:val="24"/>
          <w:lang w:eastAsia="lt-LT" w:bidi="lt-LT"/>
        </w:rPr>
        <w:t>, t. y. suvokim</w:t>
      </w:r>
      <w:r w:rsidR="008C4E2F" w:rsidRPr="00E36BF1">
        <w:rPr>
          <w:sz w:val="24"/>
          <w:szCs w:val="24"/>
          <w:lang w:eastAsia="lt-LT" w:bidi="lt-LT"/>
        </w:rPr>
        <w:t>as</w:t>
      </w:r>
      <w:r w:rsidRPr="00E36BF1">
        <w:rPr>
          <w:sz w:val="24"/>
          <w:szCs w:val="24"/>
          <w:lang w:eastAsia="lt-LT" w:bidi="lt-LT"/>
        </w:rPr>
        <w:t xml:space="preserve">, </w:t>
      </w:r>
      <w:r w:rsidR="008C4E2F" w:rsidRPr="00E36BF1">
        <w:rPr>
          <w:sz w:val="24"/>
          <w:szCs w:val="24"/>
          <w:lang w:eastAsia="lt-LT" w:bidi="lt-LT"/>
        </w:rPr>
        <w:t xml:space="preserve">kad </w:t>
      </w:r>
      <w:r w:rsidRPr="00E36BF1">
        <w:rPr>
          <w:sz w:val="24"/>
          <w:szCs w:val="24"/>
          <w:lang w:eastAsia="lt-LT" w:bidi="lt-LT"/>
        </w:rPr>
        <w:t>jis padeda daryti konkrečias nusikalstamas veikas kitiems bendrininkams.</w:t>
      </w:r>
    </w:p>
    <w:p w14:paraId="19272356" w14:textId="2A2BC584" w:rsidR="00D54C17" w:rsidRPr="00E36BF1" w:rsidRDefault="00D54C17" w:rsidP="00D54C17">
      <w:pPr>
        <w:pStyle w:val="Bodytext20"/>
        <w:shd w:val="clear" w:color="auto" w:fill="auto"/>
        <w:tabs>
          <w:tab w:val="left" w:pos="704"/>
        </w:tabs>
        <w:spacing w:before="0" w:after="120" w:line="240" w:lineRule="auto"/>
        <w:ind w:left="907" w:hanging="547"/>
        <w:jc w:val="both"/>
        <w:rPr>
          <w:sz w:val="24"/>
          <w:szCs w:val="24"/>
          <w:lang w:eastAsia="lt-LT" w:bidi="lt-LT"/>
        </w:rPr>
      </w:pPr>
      <w:r w:rsidRPr="00E36BF1">
        <w:rPr>
          <w:sz w:val="24"/>
          <w:szCs w:val="24"/>
          <w:lang w:eastAsia="lt-LT" w:bidi="lt-LT"/>
        </w:rPr>
        <w:t>10.4.</w:t>
      </w:r>
      <w:r w:rsidRPr="00E36BF1">
        <w:rPr>
          <w:sz w:val="24"/>
          <w:szCs w:val="24"/>
          <w:lang w:eastAsia="lt-LT" w:bidi="lt-LT"/>
        </w:rPr>
        <w:tab/>
        <w:t xml:space="preserve">Apeliacinės instancijos teismas, skirdamas </w:t>
      </w:r>
      <w:bookmarkStart w:id="275" w:name="Buk_151"/>
      <w:r w:rsidR="00C173AB" w:rsidRPr="00E36BF1">
        <w:rPr>
          <w:sz w:val="24"/>
          <w:szCs w:val="24"/>
          <w:lang w:eastAsia="lt-LT" w:bidi="lt-LT"/>
        </w:rPr>
        <w:t xml:space="preserve">A. K. </w:t>
      </w:r>
      <w:bookmarkEnd w:id="275"/>
      <w:r w:rsidRPr="00E36BF1">
        <w:rPr>
          <w:sz w:val="24"/>
          <w:szCs w:val="24"/>
          <w:lang w:eastAsia="lt-LT" w:bidi="lt-LT"/>
        </w:rPr>
        <w:t xml:space="preserve">bausmę, pažeidė BK 54 straipsnio 2 dalies nuostatas, bausmės neindividualizavo, neatsižvelgė, kad jis su žmona augina du mažamečius vaikus, kuriuos slaugo. Taip pat šis teismas, pasikeitus baudžiamojo įstatymo </w:t>
      </w:r>
      <w:r w:rsidRPr="00E36BF1">
        <w:rPr>
          <w:sz w:val="24"/>
          <w:szCs w:val="24"/>
          <w:lang w:eastAsia="lt-LT" w:bidi="lt-LT"/>
        </w:rPr>
        <w:lastRenderedPageBreak/>
        <w:t xml:space="preserve">redakcijai (BK 182 straipsnio 3 dalies ir 183 straipsnio 3 dalies sankcijose </w:t>
      </w:r>
      <w:r w:rsidR="00100FC2" w:rsidRPr="00E36BF1">
        <w:rPr>
          <w:sz w:val="24"/>
          <w:szCs w:val="24"/>
          <w:lang w:eastAsia="lt-LT" w:bidi="lt-LT"/>
        </w:rPr>
        <w:t xml:space="preserve">ne tik </w:t>
      </w:r>
      <w:r w:rsidRPr="00E36BF1">
        <w:rPr>
          <w:sz w:val="24"/>
          <w:szCs w:val="24"/>
          <w:lang w:eastAsia="lt-LT" w:bidi="lt-LT"/>
        </w:rPr>
        <w:t xml:space="preserve">nustačius alternatyvią bausmę – baudą, bet ir sumažinus laisvės atėmimo bausmės viršutinę ribą, o BK 222 straipsnio 1 dalies sankcijoje nustačius papildomą alternatyvią bausmę – laisvės apribojimą), </w:t>
      </w:r>
      <w:bookmarkStart w:id="276" w:name="Buk_91"/>
      <w:r w:rsidR="00C173AB" w:rsidRPr="00E36BF1">
        <w:rPr>
          <w:sz w:val="24"/>
          <w:szCs w:val="24"/>
          <w:lang w:eastAsia="lt-LT" w:bidi="lt-LT"/>
        </w:rPr>
        <w:t xml:space="preserve">A. K. </w:t>
      </w:r>
      <w:bookmarkEnd w:id="276"/>
      <w:r w:rsidRPr="00E36BF1">
        <w:rPr>
          <w:sz w:val="24"/>
          <w:szCs w:val="24"/>
          <w:lang w:eastAsia="lt-LT" w:bidi="lt-LT"/>
        </w:rPr>
        <w:t>veikas perkvalifikavo pagal naują redakciją, bet paskirtų bausmių nešvelnino, nors bausmę švelninantis įstatymas turi grįžtamąją galią. Kartu apeliacinės instancijos teismas pažeidė BPK 320 straipsnio 4 dalį, nes</w:t>
      </w:r>
      <w:r w:rsidR="00295916" w:rsidRPr="00E36BF1">
        <w:rPr>
          <w:sz w:val="24"/>
          <w:szCs w:val="24"/>
          <w:lang w:eastAsia="lt-LT" w:bidi="lt-LT"/>
        </w:rPr>
        <w:t>,</w:t>
      </w:r>
      <w:r w:rsidRPr="00E36BF1">
        <w:rPr>
          <w:sz w:val="24"/>
          <w:szCs w:val="24"/>
          <w:lang w:eastAsia="lt-LT" w:bidi="lt-LT"/>
        </w:rPr>
        <w:t xml:space="preserve"> nesant skundų, kvestionuojančių paskirtų bausmių švelnumą</w:t>
      </w:r>
      <w:r w:rsidR="00295916" w:rsidRPr="00E36BF1">
        <w:rPr>
          <w:sz w:val="24"/>
          <w:szCs w:val="24"/>
          <w:lang w:eastAsia="lt-LT" w:bidi="lt-LT"/>
        </w:rPr>
        <w:t>,</w:t>
      </w:r>
      <w:r w:rsidRPr="00E36BF1">
        <w:rPr>
          <w:sz w:val="24"/>
          <w:szCs w:val="24"/>
          <w:lang w:eastAsia="lt-LT" w:bidi="lt-LT"/>
        </w:rPr>
        <w:t xml:space="preserve"> ir prašymų </w:t>
      </w:r>
      <w:bookmarkStart w:id="277" w:name="Buk_152"/>
      <w:r w:rsidR="00C173AB" w:rsidRPr="00E36BF1">
        <w:rPr>
          <w:sz w:val="24"/>
          <w:szCs w:val="24"/>
          <w:lang w:eastAsia="lt-LT" w:bidi="lt-LT"/>
        </w:rPr>
        <w:t xml:space="preserve">A. K. </w:t>
      </w:r>
      <w:bookmarkEnd w:id="277"/>
      <w:r w:rsidRPr="00E36BF1">
        <w:rPr>
          <w:sz w:val="24"/>
          <w:szCs w:val="24"/>
          <w:lang w:eastAsia="lt-LT" w:bidi="lt-LT"/>
        </w:rPr>
        <w:t xml:space="preserve">skirti griežtesnę bausmę, nebuvo pagrindo bloginti </w:t>
      </w:r>
      <w:bookmarkStart w:id="278" w:name="Buk_92"/>
      <w:r w:rsidR="00C173AB" w:rsidRPr="00E36BF1">
        <w:rPr>
          <w:sz w:val="24"/>
          <w:szCs w:val="24"/>
          <w:lang w:eastAsia="lt-LT" w:bidi="lt-LT"/>
        </w:rPr>
        <w:t xml:space="preserve">A. K. </w:t>
      </w:r>
      <w:bookmarkEnd w:id="278"/>
      <w:r w:rsidRPr="00E36BF1">
        <w:rPr>
          <w:sz w:val="24"/>
          <w:szCs w:val="24"/>
          <w:lang w:eastAsia="lt-LT" w:bidi="lt-LT"/>
        </w:rPr>
        <w:t xml:space="preserve">padėtį. </w:t>
      </w:r>
      <w:r w:rsidR="00295916" w:rsidRPr="00E36BF1">
        <w:rPr>
          <w:sz w:val="24"/>
          <w:szCs w:val="24"/>
          <w:lang w:eastAsia="lt-LT" w:bidi="lt-LT"/>
        </w:rPr>
        <w:t xml:space="preserve">Nepaisydamas </w:t>
      </w:r>
      <w:r w:rsidRPr="00E36BF1">
        <w:rPr>
          <w:sz w:val="24"/>
          <w:szCs w:val="24"/>
          <w:lang w:eastAsia="lt-LT" w:bidi="lt-LT"/>
        </w:rPr>
        <w:t xml:space="preserve">to, teismas perkvalifikavo </w:t>
      </w:r>
      <w:bookmarkStart w:id="279" w:name="Buk_93"/>
      <w:r w:rsidR="00C173AB" w:rsidRPr="00E36BF1">
        <w:rPr>
          <w:sz w:val="24"/>
          <w:szCs w:val="24"/>
          <w:lang w:eastAsia="lt-LT" w:bidi="lt-LT"/>
        </w:rPr>
        <w:t xml:space="preserve">A. K. </w:t>
      </w:r>
      <w:bookmarkEnd w:id="279"/>
      <w:r w:rsidRPr="00E36BF1">
        <w:rPr>
          <w:sz w:val="24"/>
          <w:szCs w:val="24"/>
          <w:lang w:eastAsia="lt-LT" w:bidi="lt-LT"/>
        </w:rPr>
        <w:t xml:space="preserve">veikas </w:t>
      </w:r>
      <w:r w:rsidR="00295916" w:rsidRPr="00E36BF1">
        <w:rPr>
          <w:sz w:val="24"/>
          <w:szCs w:val="24"/>
          <w:lang w:eastAsia="lt-LT" w:bidi="lt-LT"/>
        </w:rPr>
        <w:t xml:space="preserve">neatsižvelgdamas </w:t>
      </w:r>
      <w:r w:rsidRPr="00E36BF1">
        <w:rPr>
          <w:sz w:val="24"/>
          <w:szCs w:val="24"/>
          <w:lang w:eastAsia="lt-LT" w:bidi="lt-LT"/>
        </w:rPr>
        <w:t>į pakitusį (sumažėjusį) bausmės vidurkį.</w:t>
      </w:r>
    </w:p>
    <w:p w14:paraId="73F8E137" w14:textId="61C980BA" w:rsidR="00D54C17" w:rsidRPr="00E36BF1" w:rsidRDefault="00D54C17" w:rsidP="00D54C17">
      <w:pPr>
        <w:pStyle w:val="Bodytext20"/>
        <w:shd w:val="clear" w:color="auto" w:fill="auto"/>
        <w:tabs>
          <w:tab w:val="left" w:pos="704"/>
        </w:tabs>
        <w:spacing w:before="0" w:after="120" w:line="240" w:lineRule="auto"/>
        <w:ind w:left="907" w:hanging="547"/>
        <w:jc w:val="both"/>
        <w:rPr>
          <w:sz w:val="24"/>
          <w:szCs w:val="24"/>
          <w:lang w:eastAsia="lt-LT" w:bidi="lt-LT"/>
        </w:rPr>
      </w:pPr>
      <w:r w:rsidRPr="00E36BF1">
        <w:rPr>
          <w:sz w:val="24"/>
          <w:szCs w:val="24"/>
          <w:lang w:eastAsia="lt-LT" w:bidi="lt-LT"/>
        </w:rPr>
        <w:t>10.5.</w:t>
      </w:r>
      <w:r w:rsidRPr="00E36BF1">
        <w:rPr>
          <w:sz w:val="24"/>
          <w:szCs w:val="24"/>
          <w:lang w:eastAsia="lt-LT" w:bidi="lt-LT"/>
        </w:rPr>
        <w:tab/>
        <w:t xml:space="preserve">Byloje esantys duomenys patvirtina, kad </w:t>
      </w:r>
      <w:bookmarkStart w:id="280" w:name="Buk_94"/>
      <w:r w:rsidR="00C173AB" w:rsidRPr="00E36BF1">
        <w:rPr>
          <w:sz w:val="24"/>
          <w:szCs w:val="24"/>
          <w:lang w:eastAsia="lt-LT" w:bidi="lt-LT"/>
        </w:rPr>
        <w:t xml:space="preserve">A. K. </w:t>
      </w:r>
      <w:bookmarkEnd w:id="280"/>
      <w:r w:rsidR="00295916" w:rsidRPr="00E36BF1">
        <w:rPr>
          <w:sz w:val="24"/>
          <w:szCs w:val="24"/>
          <w:lang w:eastAsia="lt-LT" w:bidi="lt-LT"/>
        </w:rPr>
        <w:t xml:space="preserve">baudžiamasis procesas </w:t>
      </w:r>
      <w:r w:rsidRPr="00E36BF1">
        <w:rPr>
          <w:sz w:val="24"/>
          <w:szCs w:val="24"/>
          <w:lang w:eastAsia="lt-LT" w:bidi="lt-LT"/>
        </w:rPr>
        <w:t>vyko šališkai. Apeliacinės instancijos teismas neatnaujino įrodymų tyrimo dėl prokuroro D. Puzino (kuris atliko ikiteisminį tyrimą šioje byloje) veiksmų; be to, nustatyta, kad ir šioje byloje D.</w:t>
      </w:r>
      <w:r w:rsidR="00295916" w:rsidRPr="00E36BF1">
        <w:rPr>
          <w:sz w:val="24"/>
          <w:szCs w:val="24"/>
          <w:lang w:eastAsia="lt-LT" w:bidi="lt-LT"/>
        </w:rPr>
        <w:t> </w:t>
      </w:r>
      <w:r w:rsidRPr="00E36BF1">
        <w:rPr>
          <w:sz w:val="24"/>
          <w:szCs w:val="24"/>
          <w:lang w:eastAsia="lt-LT" w:bidi="lt-LT"/>
        </w:rPr>
        <w:t xml:space="preserve">Puzinas atliko neteisėtus veiksmus, t. y. </w:t>
      </w:r>
      <w:bookmarkStart w:id="281" w:name="Buk_153"/>
      <w:r w:rsidR="00C173AB" w:rsidRPr="00E36BF1">
        <w:rPr>
          <w:sz w:val="24"/>
          <w:szCs w:val="24"/>
          <w:lang w:eastAsia="lt-LT" w:bidi="lt-LT"/>
        </w:rPr>
        <w:t xml:space="preserve">A. K. </w:t>
      </w:r>
      <w:bookmarkEnd w:id="281"/>
      <w:r w:rsidRPr="00E36BF1">
        <w:rPr>
          <w:sz w:val="24"/>
          <w:szCs w:val="24"/>
          <w:lang w:eastAsia="lt-LT" w:bidi="lt-LT"/>
        </w:rPr>
        <w:t xml:space="preserve">būnant kavinėje ikiteisminio tyrimo metu prie jo priėjo ir nurodė, kad su juo (D. Puzinu) jis bendrautų per </w:t>
      </w:r>
      <w:bookmarkStart w:id="282" w:name="Buk_434"/>
      <w:r w:rsidR="00C173AB" w:rsidRPr="00E36BF1">
        <w:rPr>
          <w:sz w:val="24"/>
          <w:szCs w:val="24"/>
          <w:lang w:eastAsia="lt-LT" w:bidi="lt-LT"/>
        </w:rPr>
        <w:t>M. N.</w:t>
      </w:r>
      <w:bookmarkEnd w:id="282"/>
      <w:r w:rsidRPr="00E36BF1">
        <w:rPr>
          <w:sz w:val="24"/>
          <w:szCs w:val="24"/>
          <w:lang w:eastAsia="lt-LT" w:bidi="lt-LT"/>
        </w:rPr>
        <w:t>.</w:t>
      </w:r>
      <w:r w:rsidR="00E708E8" w:rsidRPr="00E36BF1">
        <w:rPr>
          <w:sz w:val="24"/>
          <w:szCs w:val="24"/>
          <w:lang w:eastAsia="lt-LT" w:bidi="lt-LT"/>
        </w:rPr>
        <w:t xml:space="preserve"> </w:t>
      </w:r>
      <w:r w:rsidRPr="00E36BF1">
        <w:rPr>
          <w:sz w:val="24"/>
          <w:szCs w:val="24"/>
          <w:lang w:eastAsia="lt-LT" w:bidi="lt-LT"/>
        </w:rPr>
        <w:t xml:space="preserve">Ankstesnis ikiteisminis tyrimas, kuriame D. Puzinas atliko neteisėtus veiksmus, </w:t>
      </w:r>
      <w:bookmarkStart w:id="283" w:name="Buk_154"/>
      <w:r w:rsidR="00C173AB" w:rsidRPr="00E36BF1">
        <w:rPr>
          <w:sz w:val="24"/>
          <w:szCs w:val="24"/>
          <w:lang w:eastAsia="lt-LT" w:bidi="lt-LT"/>
        </w:rPr>
        <w:t xml:space="preserve">A. K. </w:t>
      </w:r>
      <w:bookmarkEnd w:id="283"/>
      <w:r w:rsidRPr="00E36BF1">
        <w:rPr>
          <w:sz w:val="24"/>
          <w:szCs w:val="24"/>
          <w:lang w:eastAsia="lt-LT" w:bidi="lt-LT"/>
        </w:rPr>
        <w:t>pradėtas 2017</w:t>
      </w:r>
      <w:r w:rsidR="009C7E4B">
        <w:rPr>
          <w:sz w:val="24"/>
          <w:szCs w:val="24"/>
          <w:lang w:eastAsia="lt-LT" w:bidi="lt-LT"/>
        </w:rPr>
        <w:t> </w:t>
      </w:r>
      <w:r w:rsidRPr="00E36BF1">
        <w:rPr>
          <w:sz w:val="24"/>
          <w:szCs w:val="24"/>
          <w:lang w:eastAsia="lt-LT" w:bidi="lt-LT"/>
        </w:rPr>
        <w:t xml:space="preserve">m., t. y. vieneri metai prieš tai, kai šioje byloje surašytas ir teismui perduotas kaltinamasis aktas (2018 m.). Taigi, abiejų tyrimų laikotarpiai persidengia, todėl yra pagrindas abejoti atlikto tyrimo objektyvumu nuo pat jo pradėjimo, nes abiem tyrimams vadovavo D. Puzinas. Taip pat ikiteisminio tyrimo metu nerinkta informacija apie </w:t>
      </w:r>
      <w:bookmarkStart w:id="284" w:name="Buk_95"/>
      <w:r w:rsidR="00C173AB" w:rsidRPr="00E36BF1">
        <w:rPr>
          <w:sz w:val="24"/>
          <w:szCs w:val="24"/>
          <w:lang w:eastAsia="lt-LT" w:bidi="lt-LT"/>
        </w:rPr>
        <w:t xml:space="preserve">A. K. </w:t>
      </w:r>
      <w:bookmarkEnd w:id="284"/>
      <w:r w:rsidRPr="00E36BF1">
        <w:rPr>
          <w:sz w:val="24"/>
          <w:szCs w:val="24"/>
          <w:lang w:eastAsia="lt-LT" w:bidi="lt-LT"/>
        </w:rPr>
        <w:t xml:space="preserve">ir </w:t>
      </w:r>
      <w:bookmarkStart w:id="285" w:name="Buk_217"/>
      <w:r w:rsidR="00C173AB" w:rsidRPr="00E36BF1">
        <w:rPr>
          <w:sz w:val="24"/>
          <w:szCs w:val="24"/>
          <w:lang w:eastAsia="lt-LT" w:bidi="lt-LT"/>
        </w:rPr>
        <w:t xml:space="preserve">A. Ž. </w:t>
      </w:r>
      <w:bookmarkEnd w:id="285"/>
      <w:r w:rsidRPr="00E36BF1">
        <w:rPr>
          <w:sz w:val="24"/>
          <w:szCs w:val="24"/>
          <w:lang w:eastAsia="lt-LT" w:bidi="lt-LT"/>
        </w:rPr>
        <w:t xml:space="preserve">bendravimą, kurio metu jie būtų taręsi dėl </w:t>
      </w:r>
      <w:bookmarkStart w:id="286" w:name="Buk_96"/>
      <w:r w:rsidR="00C173AB" w:rsidRPr="00E36BF1">
        <w:rPr>
          <w:sz w:val="24"/>
          <w:szCs w:val="24"/>
          <w:lang w:eastAsia="lt-LT" w:bidi="lt-LT"/>
        </w:rPr>
        <w:t xml:space="preserve">A. K. </w:t>
      </w:r>
      <w:bookmarkEnd w:id="286"/>
      <w:r w:rsidRPr="00E36BF1">
        <w:rPr>
          <w:sz w:val="24"/>
          <w:szCs w:val="24"/>
          <w:lang w:eastAsia="lt-LT" w:bidi="lt-LT"/>
        </w:rPr>
        <w:t>kaip padėjėjo pagalbos; tai rodo, jog tyrimas organizuotas šališkai, netikrinant visų aplinkybių ir nerenkant įrodymų</w:t>
      </w:r>
      <w:r w:rsidR="00295916" w:rsidRPr="00E36BF1">
        <w:rPr>
          <w:sz w:val="24"/>
          <w:szCs w:val="24"/>
          <w:lang w:eastAsia="lt-LT" w:bidi="lt-LT"/>
        </w:rPr>
        <w:t>,</w:t>
      </w:r>
      <w:r w:rsidRPr="00E36BF1">
        <w:rPr>
          <w:sz w:val="24"/>
          <w:szCs w:val="24"/>
          <w:lang w:eastAsia="lt-LT" w:bidi="lt-LT"/>
        </w:rPr>
        <w:t xml:space="preserve"> kurie galėtų paneigti </w:t>
      </w:r>
      <w:bookmarkStart w:id="287" w:name="Buk_155"/>
      <w:r w:rsidR="00C173AB" w:rsidRPr="00E36BF1">
        <w:rPr>
          <w:sz w:val="24"/>
          <w:szCs w:val="24"/>
          <w:lang w:eastAsia="lt-LT" w:bidi="lt-LT"/>
        </w:rPr>
        <w:t xml:space="preserve">A. K. </w:t>
      </w:r>
      <w:bookmarkEnd w:id="287"/>
      <w:r w:rsidRPr="00E36BF1">
        <w:rPr>
          <w:sz w:val="24"/>
          <w:szCs w:val="24"/>
          <w:lang w:eastAsia="lt-LT" w:bidi="lt-LT"/>
        </w:rPr>
        <w:t>pareikštus įtarimus.</w:t>
      </w:r>
    </w:p>
    <w:p w14:paraId="034FBBC6" w14:textId="13D32C1D" w:rsidR="00D54C17" w:rsidRPr="00E36BF1" w:rsidRDefault="00D54C17" w:rsidP="00D54C17">
      <w:pPr>
        <w:pStyle w:val="Bodytext20"/>
        <w:shd w:val="clear" w:color="auto" w:fill="auto"/>
        <w:tabs>
          <w:tab w:val="left" w:pos="704"/>
        </w:tabs>
        <w:spacing w:before="0" w:after="120" w:line="240" w:lineRule="auto"/>
        <w:ind w:left="907" w:hanging="547"/>
        <w:jc w:val="both"/>
        <w:rPr>
          <w:sz w:val="24"/>
          <w:szCs w:val="24"/>
          <w:lang w:eastAsia="lt-LT" w:bidi="lt-LT"/>
        </w:rPr>
      </w:pPr>
      <w:r w:rsidRPr="00E36BF1">
        <w:rPr>
          <w:sz w:val="24"/>
          <w:szCs w:val="24"/>
          <w:lang w:eastAsia="lt-LT" w:bidi="lt-LT"/>
        </w:rPr>
        <w:t>10.</w:t>
      </w:r>
      <w:r w:rsidR="00E708E8" w:rsidRPr="00E36BF1">
        <w:rPr>
          <w:sz w:val="24"/>
          <w:szCs w:val="24"/>
          <w:lang w:eastAsia="lt-LT" w:bidi="lt-LT"/>
        </w:rPr>
        <w:t>6</w:t>
      </w:r>
      <w:r w:rsidRPr="00E36BF1">
        <w:rPr>
          <w:sz w:val="24"/>
          <w:szCs w:val="24"/>
          <w:lang w:eastAsia="lt-LT" w:bidi="lt-LT"/>
        </w:rPr>
        <w:t>.</w:t>
      </w:r>
      <w:r w:rsidRPr="00E36BF1">
        <w:rPr>
          <w:sz w:val="24"/>
          <w:szCs w:val="24"/>
          <w:lang w:eastAsia="lt-LT" w:bidi="lt-LT"/>
        </w:rPr>
        <w:tab/>
        <w:t xml:space="preserve">Apeliacinės instancijos teismas pažeidė BPK 58 straipsnio 1 dalies 4 punkto nuostatą, kad teisėjas negali dalyvauti procese ir tuo atveju, jei proceso dalyviai motyvuotai nurodo kitokias aplinkybes, keliančias pagrįstų abejonių dėl teisėjo nešališkumo. Lietuvos apeliacinio teismo 2022 m. vasario 8 d. nuosprendis baudžiamojoje byloje Nr. 1A-36-1076/2022 nuteistajam </w:t>
      </w:r>
      <w:bookmarkStart w:id="288" w:name="Buk_156"/>
      <w:r w:rsidR="00C173AB" w:rsidRPr="00E36BF1">
        <w:rPr>
          <w:sz w:val="24"/>
          <w:szCs w:val="24"/>
          <w:lang w:eastAsia="lt-LT" w:bidi="lt-LT"/>
        </w:rPr>
        <w:t xml:space="preserve">A. K. </w:t>
      </w:r>
      <w:bookmarkEnd w:id="288"/>
      <w:r w:rsidRPr="00E36BF1">
        <w:rPr>
          <w:sz w:val="24"/>
          <w:szCs w:val="24"/>
          <w:lang w:eastAsia="lt-LT" w:bidi="lt-LT"/>
        </w:rPr>
        <w:t>buvo priimtas teisėjų kolegijos, kurios vienu iš narių buvo teisėjas J. Namavičius (</w:t>
      </w:r>
      <w:r w:rsidR="00295916" w:rsidRPr="00E36BF1">
        <w:rPr>
          <w:sz w:val="24"/>
          <w:szCs w:val="24"/>
          <w:lang w:eastAsia="lt-LT" w:bidi="lt-LT"/>
        </w:rPr>
        <w:t>L</w:t>
      </w:r>
      <w:r w:rsidRPr="00E36BF1">
        <w:rPr>
          <w:sz w:val="24"/>
          <w:szCs w:val="24"/>
          <w:lang w:eastAsia="lt-LT" w:bidi="lt-LT"/>
        </w:rPr>
        <w:t xml:space="preserve">ietuvos Aukščiausiojo Teismo 2023 m. kovo 24 d. nutartimi baudžiamojoje byloje Nr. 2K-7-88-489/2023 minėto nuosprendžio dalis panaikinta ir bylos dalis, susijusi su </w:t>
      </w:r>
      <w:bookmarkStart w:id="289" w:name="Buk_97"/>
      <w:r w:rsidR="00C173AB" w:rsidRPr="00E36BF1">
        <w:rPr>
          <w:sz w:val="24"/>
          <w:szCs w:val="24"/>
          <w:lang w:eastAsia="lt-LT" w:bidi="lt-LT"/>
        </w:rPr>
        <w:t xml:space="preserve">A. K. </w:t>
      </w:r>
      <w:bookmarkEnd w:id="289"/>
      <w:r w:rsidRPr="00E36BF1">
        <w:rPr>
          <w:sz w:val="24"/>
          <w:szCs w:val="24"/>
          <w:lang w:eastAsia="lt-LT" w:bidi="lt-LT"/>
        </w:rPr>
        <w:t>nuteisimu pagal BK 24 straipsnio 6 dalį, 222 straipsnio 1 dalį, 24</w:t>
      </w:r>
      <w:r w:rsidR="009C7E4B">
        <w:rPr>
          <w:sz w:val="24"/>
          <w:szCs w:val="24"/>
          <w:lang w:eastAsia="lt-LT" w:bidi="lt-LT"/>
        </w:rPr>
        <w:t> </w:t>
      </w:r>
      <w:r w:rsidRPr="00E36BF1">
        <w:rPr>
          <w:sz w:val="24"/>
          <w:szCs w:val="24"/>
          <w:lang w:eastAsia="lt-LT" w:bidi="lt-LT"/>
        </w:rPr>
        <w:t>straipsnio 6 dalį, 183 straipsnio 2 dalį</w:t>
      </w:r>
      <w:r w:rsidR="00295916" w:rsidRPr="00E36BF1">
        <w:rPr>
          <w:sz w:val="24"/>
          <w:szCs w:val="24"/>
          <w:lang w:eastAsia="lt-LT" w:bidi="lt-LT"/>
        </w:rPr>
        <w:t>,</w:t>
      </w:r>
      <w:r w:rsidRPr="00E36BF1">
        <w:rPr>
          <w:sz w:val="24"/>
          <w:szCs w:val="24"/>
          <w:lang w:eastAsia="lt-LT" w:bidi="lt-LT"/>
        </w:rPr>
        <w:t xml:space="preserve"> perduota iš naujo nagrinėti apeliacine tvarka</w:t>
      </w:r>
      <w:r w:rsidR="00295916" w:rsidRPr="00E36BF1">
        <w:rPr>
          <w:sz w:val="24"/>
          <w:szCs w:val="24"/>
          <w:lang w:eastAsia="lt-LT" w:bidi="lt-LT"/>
        </w:rPr>
        <w:t>)</w:t>
      </w:r>
      <w:r w:rsidRPr="00E36BF1">
        <w:rPr>
          <w:sz w:val="24"/>
          <w:szCs w:val="24"/>
          <w:lang w:eastAsia="lt-LT" w:bidi="lt-LT"/>
        </w:rPr>
        <w:t xml:space="preserve">. Šioje byloje skundžiama apeliacinės instancijos </w:t>
      </w:r>
      <w:r w:rsidR="00295916" w:rsidRPr="00E36BF1">
        <w:rPr>
          <w:sz w:val="24"/>
          <w:szCs w:val="24"/>
          <w:lang w:eastAsia="lt-LT" w:bidi="lt-LT"/>
        </w:rPr>
        <w:t xml:space="preserve">teismo </w:t>
      </w:r>
      <w:r w:rsidRPr="00E36BF1">
        <w:rPr>
          <w:sz w:val="24"/>
          <w:szCs w:val="24"/>
          <w:lang w:eastAsia="lt-LT" w:bidi="lt-LT"/>
        </w:rPr>
        <w:t>teisėjų kolegijos nutartis, kurios vienu iš narių taip pat buvo teisėjas J. Namavičius. Taigi, tas pats teisėjas dalyvavo priimant tiek skundžiamą nutartį, tiek Lietuvos apeliacinio teismo 2022 m. vasario 8 d. nuosprendį baudžiamojoje byloje Nr. 1A-36-1076/2022, kuri</w:t>
      </w:r>
      <w:r w:rsidR="00723F89" w:rsidRPr="00E36BF1">
        <w:rPr>
          <w:sz w:val="24"/>
          <w:szCs w:val="24"/>
          <w:lang w:eastAsia="lt-LT" w:bidi="lt-LT"/>
        </w:rPr>
        <w:t>o dalis</w:t>
      </w:r>
      <w:r w:rsidRPr="00E36BF1">
        <w:rPr>
          <w:sz w:val="24"/>
          <w:szCs w:val="24"/>
          <w:lang w:eastAsia="lt-LT" w:bidi="lt-LT"/>
        </w:rPr>
        <w:t xml:space="preserve"> panaikinta Lietuvos Aukščiausiojo Teismo dėl padarytų esminių baudžiamojo įstatymo pažeidimų. Pakartotinai nagrinėjant minėtą bylą apeliacinės instancijos teisme </w:t>
      </w:r>
      <w:r w:rsidR="00B629E2" w:rsidRPr="00E36BF1">
        <w:rPr>
          <w:sz w:val="24"/>
          <w:szCs w:val="24"/>
          <w:lang w:eastAsia="lt-LT" w:bidi="lt-LT"/>
        </w:rPr>
        <w:t xml:space="preserve">ir </w:t>
      </w:r>
      <w:r w:rsidRPr="00E36BF1">
        <w:rPr>
          <w:sz w:val="24"/>
          <w:szCs w:val="24"/>
          <w:lang w:eastAsia="lt-LT" w:bidi="lt-LT"/>
        </w:rPr>
        <w:t>priimant 2024 m. sausio 15 d. nuosprendį, teisėjų kolegijos pirminink</w:t>
      </w:r>
      <w:r w:rsidR="00295916" w:rsidRPr="00E36BF1">
        <w:rPr>
          <w:sz w:val="24"/>
          <w:szCs w:val="24"/>
          <w:lang w:eastAsia="lt-LT" w:bidi="lt-LT"/>
        </w:rPr>
        <w:t>ė</w:t>
      </w:r>
      <w:r w:rsidRPr="00E36BF1">
        <w:rPr>
          <w:sz w:val="24"/>
          <w:szCs w:val="24"/>
          <w:lang w:eastAsia="lt-LT" w:bidi="lt-LT"/>
        </w:rPr>
        <w:t xml:space="preserve"> ir pranešėja buvo teisėja V. </w:t>
      </w:r>
      <w:proofErr w:type="spellStart"/>
      <w:r w:rsidRPr="00E36BF1">
        <w:rPr>
          <w:sz w:val="24"/>
          <w:szCs w:val="24"/>
          <w:lang w:eastAsia="lt-LT" w:bidi="lt-LT"/>
        </w:rPr>
        <w:t>Liudvinaviči</w:t>
      </w:r>
      <w:r w:rsidR="00B629E2" w:rsidRPr="00E36BF1">
        <w:rPr>
          <w:sz w:val="24"/>
          <w:szCs w:val="24"/>
          <w:lang w:eastAsia="lt-LT" w:bidi="lt-LT"/>
        </w:rPr>
        <w:t>e</w:t>
      </w:r>
      <w:r w:rsidRPr="00E36BF1">
        <w:rPr>
          <w:sz w:val="24"/>
          <w:szCs w:val="24"/>
          <w:lang w:eastAsia="lt-LT" w:bidi="lt-LT"/>
        </w:rPr>
        <w:t>nė</w:t>
      </w:r>
      <w:proofErr w:type="spellEnd"/>
      <w:r w:rsidRPr="00E36BF1">
        <w:rPr>
          <w:sz w:val="24"/>
          <w:szCs w:val="24"/>
          <w:lang w:eastAsia="lt-LT" w:bidi="lt-LT"/>
        </w:rPr>
        <w:t xml:space="preserve">, kuri taip pat buvo pirmininkė </w:t>
      </w:r>
      <w:r w:rsidR="00B629E2" w:rsidRPr="00E36BF1">
        <w:rPr>
          <w:sz w:val="24"/>
          <w:szCs w:val="24"/>
          <w:lang w:eastAsia="lt-LT" w:bidi="lt-LT"/>
        </w:rPr>
        <w:t xml:space="preserve">ir </w:t>
      </w:r>
      <w:r w:rsidRPr="00E36BF1">
        <w:rPr>
          <w:sz w:val="24"/>
          <w:szCs w:val="24"/>
          <w:lang w:eastAsia="lt-LT" w:bidi="lt-LT"/>
        </w:rPr>
        <w:t xml:space="preserve">pranešėja priimant šiuo kasaciniu skundu skundžiamą apeliacinės instancijos teismo nutartį. Toks apeliacinės instancijos teismo elgesys pažeidė Lietuvos Respublikos Konstitucijos 31 straipsnio 2 dalį, Žmogaus teisių ir pagrindinių laisvių apsaugos konvencijos 6 straipsnio 1 dalį, BPK 44 straipsnio 3 dalį, dėl to šios bylos apeliacijos procese iš </w:t>
      </w:r>
      <w:bookmarkStart w:id="290" w:name="Buk_98"/>
      <w:r w:rsidR="00C173AB" w:rsidRPr="00E36BF1">
        <w:rPr>
          <w:sz w:val="24"/>
          <w:szCs w:val="24"/>
          <w:lang w:eastAsia="lt-LT" w:bidi="lt-LT"/>
        </w:rPr>
        <w:t xml:space="preserve">A. K. </w:t>
      </w:r>
      <w:bookmarkEnd w:id="290"/>
      <w:r w:rsidRPr="00E36BF1">
        <w:rPr>
          <w:sz w:val="24"/>
          <w:szCs w:val="24"/>
          <w:lang w:eastAsia="lt-LT" w:bidi="lt-LT"/>
        </w:rPr>
        <w:t>buvo atimta teisė į nešališką teismą ir sąžiningą teismo procesą</w:t>
      </w:r>
      <w:r w:rsidR="00295916" w:rsidRPr="00E36BF1">
        <w:rPr>
          <w:sz w:val="24"/>
          <w:szCs w:val="24"/>
          <w:lang w:eastAsia="lt-LT" w:bidi="lt-LT"/>
        </w:rPr>
        <w:t>.</w:t>
      </w:r>
    </w:p>
    <w:p w14:paraId="7A81FEB0" w14:textId="5FE8DCF2" w:rsidR="009435D9" w:rsidRPr="00E36BF1" w:rsidRDefault="00740370" w:rsidP="009435D9">
      <w:pPr>
        <w:pStyle w:val="Bodytext20"/>
        <w:shd w:val="clear" w:color="auto" w:fill="auto"/>
        <w:spacing w:before="0" w:after="120" w:line="240" w:lineRule="auto"/>
        <w:ind w:left="360" w:hanging="360"/>
        <w:jc w:val="both"/>
        <w:rPr>
          <w:sz w:val="24"/>
          <w:szCs w:val="24"/>
          <w:lang w:eastAsia="lt-LT" w:bidi="lt-LT"/>
        </w:rPr>
      </w:pPr>
      <w:r w:rsidRPr="00E36BF1">
        <w:rPr>
          <w:sz w:val="24"/>
        </w:rPr>
        <w:t>11</w:t>
      </w:r>
      <w:r w:rsidR="009435D9" w:rsidRPr="00E36BF1">
        <w:rPr>
          <w:sz w:val="24"/>
        </w:rPr>
        <w:t>.</w:t>
      </w:r>
      <w:r w:rsidR="009435D9" w:rsidRPr="00E36BF1">
        <w:rPr>
          <w:sz w:val="24"/>
        </w:rPr>
        <w:tab/>
        <w:t>Lietuvos Respublikos generalinės prokuratūros Baudžiamojo persekiojimo departamento prokuror</w:t>
      </w:r>
      <w:r w:rsidR="00AC3F92" w:rsidRPr="00E36BF1">
        <w:rPr>
          <w:sz w:val="24"/>
        </w:rPr>
        <w:t xml:space="preserve">ė Daiva </w:t>
      </w:r>
      <w:proofErr w:type="spellStart"/>
      <w:r w:rsidR="00AC3F92" w:rsidRPr="00E36BF1">
        <w:rPr>
          <w:sz w:val="24"/>
        </w:rPr>
        <w:t>Skorupskaitė</w:t>
      </w:r>
      <w:proofErr w:type="spellEnd"/>
      <w:r w:rsidR="00AC3F92" w:rsidRPr="00E36BF1">
        <w:rPr>
          <w:sz w:val="24"/>
        </w:rPr>
        <w:t xml:space="preserve">-Lisauskienė </w:t>
      </w:r>
      <w:r w:rsidR="009435D9" w:rsidRPr="00E36BF1">
        <w:rPr>
          <w:sz w:val="24"/>
        </w:rPr>
        <w:t>atsiliepimu į kasacin</w:t>
      </w:r>
      <w:r w:rsidR="0010796B" w:rsidRPr="00E36BF1">
        <w:rPr>
          <w:sz w:val="24"/>
        </w:rPr>
        <w:t xml:space="preserve">ius </w:t>
      </w:r>
      <w:r w:rsidR="009435D9" w:rsidRPr="00E36BF1">
        <w:rPr>
          <w:sz w:val="24"/>
        </w:rPr>
        <w:t>skund</w:t>
      </w:r>
      <w:r w:rsidR="0010796B" w:rsidRPr="00E36BF1">
        <w:rPr>
          <w:sz w:val="24"/>
        </w:rPr>
        <w:t xml:space="preserve">us </w:t>
      </w:r>
      <w:r w:rsidR="009435D9" w:rsidRPr="00E36BF1">
        <w:rPr>
          <w:sz w:val="24"/>
        </w:rPr>
        <w:t>prašo j</w:t>
      </w:r>
      <w:r w:rsidR="0010796B" w:rsidRPr="00E36BF1">
        <w:rPr>
          <w:sz w:val="24"/>
        </w:rPr>
        <w:t>uos</w:t>
      </w:r>
      <w:r w:rsidR="009435D9" w:rsidRPr="00E36BF1">
        <w:rPr>
          <w:sz w:val="24"/>
        </w:rPr>
        <w:t xml:space="preserve"> atmesti. Prokuror</w:t>
      </w:r>
      <w:r w:rsidR="00AC3F92" w:rsidRPr="00E36BF1">
        <w:rPr>
          <w:sz w:val="24"/>
        </w:rPr>
        <w:t>ė</w:t>
      </w:r>
      <w:r w:rsidR="009435D9" w:rsidRPr="00E36BF1">
        <w:rPr>
          <w:sz w:val="24"/>
        </w:rPr>
        <w:t xml:space="preserve"> atsiliepime nurodo:</w:t>
      </w:r>
    </w:p>
    <w:p w14:paraId="214AFA30" w14:textId="24284CA4" w:rsidR="00C5374B" w:rsidRPr="00E36BF1" w:rsidRDefault="00740370" w:rsidP="00C5374B">
      <w:pPr>
        <w:pStyle w:val="Bodytext20"/>
        <w:shd w:val="clear" w:color="auto" w:fill="auto"/>
        <w:spacing w:before="0" w:after="120" w:line="240" w:lineRule="auto"/>
        <w:ind w:left="907" w:hanging="547"/>
        <w:jc w:val="both"/>
        <w:rPr>
          <w:sz w:val="24"/>
          <w:szCs w:val="24"/>
          <w:lang w:eastAsia="lt-LT" w:bidi="lt-LT"/>
        </w:rPr>
      </w:pPr>
      <w:r w:rsidRPr="00E36BF1">
        <w:rPr>
          <w:sz w:val="24"/>
          <w:szCs w:val="24"/>
          <w:lang w:eastAsia="lt-LT" w:bidi="lt-LT"/>
        </w:rPr>
        <w:t>11</w:t>
      </w:r>
      <w:r w:rsidR="00CC6B5E" w:rsidRPr="00E36BF1">
        <w:rPr>
          <w:sz w:val="24"/>
          <w:szCs w:val="24"/>
          <w:lang w:eastAsia="lt-LT" w:bidi="lt-LT"/>
        </w:rPr>
        <w:t>.1.</w:t>
      </w:r>
      <w:r w:rsidR="00CF2B83" w:rsidRPr="00E36BF1">
        <w:rPr>
          <w:sz w:val="24"/>
          <w:szCs w:val="24"/>
          <w:lang w:eastAsia="lt-LT" w:bidi="lt-LT"/>
        </w:rPr>
        <w:tab/>
      </w:r>
      <w:r w:rsidR="00C5374B" w:rsidRPr="00E36BF1">
        <w:rPr>
          <w:sz w:val="24"/>
          <w:szCs w:val="24"/>
          <w:lang w:eastAsia="lt-LT" w:bidi="lt-LT"/>
        </w:rPr>
        <w:t xml:space="preserve">Pirmosios instancijos teisme, laikantis BPK 20 straipsnio 5 dalies reikalavimų, ištirti ir įvertinti įrodymai, kuriuos patikrino apeliacinės instancijos teismas, </w:t>
      </w:r>
      <w:r w:rsidR="00295916" w:rsidRPr="00E36BF1">
        <w:rPr>
          <w:sz w:val="24"/>
          <w:szCs w:val="24"/>
          <w:lang w:eastAsia="lt-LT" w:bidi="lt-LT"/>
        </w:rPr>
        <w:t xml:space="preserve">visiškai </w:t>
      </w:r>
      <w:r w:rsidR="00C5374B" w:rsidRPr="00E36BF1">
        <w:rPr>
          <w:sz w:val="24"/>
          <w:szCs w:val="24"/>
          <w:lang w:eastAsia="lt-LT" w:bidi="lt-LT"/>
        </w:rPr>
        <w:t xml:space="preserve">įrodo </w:t>
      </w:r>
      <w:bookmarkStart w:id="291" w:name="Buk_99"/>
      <w:r w:rsidR="00C173AB" w:rsidRPr="00E36BF1">
        <w:rPr>
          <w:sz w:val="24"/>
          <w:szCs w:val="24"/>
          <w:lang w:eastAsia="lt-LT" w:bidi="lt-LT"/>
        </w:rPr>
        <w:t xml:space="preserve">A. K. </w:t>
      </w:r>
      <w:bookmarkEnd w:id="291"/>
      <w:r w:rsidR="00C5374B" w:rsidRPr="00E36BF1">
        <w:rPr>
          <w:sz w:val="24"/>
          <w:szCs w:val="24"/>
          <w:lang w:eastAsia="lt-LT" w:bidi="lt-LT"/>
        </w:rPr>
        <w:t xml:space="preserve">ir </w:t>
      </w:r>
      <w:bookmarkStart w:id="292" w:name="Buk_218"/>
      <w:r w:rsidR="00C173AB" w:rsidRPr="00E36BF1">
        <w:rPr>
          <w:sz w:val="24"/>
          <w:szCs w:val="24"/>
          <w:lang w:eastAsia="lt-LT" w:bidi="lt-LT"/>
        </w:rPr>
        <w:t xml:space="preserve">A. Ž. </w:t>
      </w:r>
      <w:bookmarkEnd w:id="292"/>
      <w:r w:rsidR="00C5374B" w:rsidRPr="00E36BF1">
        <w:rPr>
          <w:sz w:val="24"/>
          <w:szCs w:val="24"/>
          <w:lang w:eastAsia="lt-LT" w:bidi="lt-LT"/>
        </w:rPr>
        <w:t xml:space="preserve">kaltę dėl jiems inkriminuotų nusikaltimų padarymo. Apeliacinės instancijos teismas įvertino baudžiamosios bylos medžiagą, nuteistųjų apeliacinių skundų turinį, skundžiamame nuosprendyje pirmosios instancijos teismo išdėstytus motyvus, taip pat </w:t>
      </w:r>
      <w:r w:rsidR="00C5374B" w:rsidRPr="00E36BF1">
        <w:rPr>
          <w:sz w:val="24"/>
          <w:szCs w:val="24"/>
          <w:lang w:eastAsia="lt-LT" w:bidi="lt-LT"/>
        </w:rPr>
        <w:lastRenderedPageBreak/>
        <w:t xml:space="preserve">atliko įrodymų tyrimą (apklausė liudytojus D. Puziną, </w:t>
      </w:r>
      <w:bookmarkStart w:id="293" w:name="Buk_517"/>
      <w:r w:rsidR="00C173AB" w:rsidRPr="00E36BF1">
        <w:rPr>
          <w:sz w:val="24"/>
          <w:szCs w:val="24"/>
          <w:lang w:eastAsia="lt-LT" w:bidi="lt-LT"/>
        </w:rPr>
        <w:t>S. L.</w:t>
      </w:r>
      <w:bookmarkEnd w:id="293"/>
      <w:r w:rsidR="00C5374B" w:rsidRPr="00E36BF1">
        <w:rPr>
          <w:sz w:val="24"/>
          <w:szCs w:val="24"/>
          <w:lang w:eastAsia="lt-LT" w:bidi="lt-LT"/>
        </w:rPr>
        <w:t xml:space="preserve">), išklausė proceso dalyvių argumentus ir konstatavo, kad skundžiamas nuosprendis yra teisėtas ir pagrįstas. Apeliacinio teismo nutartyje išsamiai ir motyvuotai atsakyta į visus skunduose išdėstytus argumentus dėl įrodymų vertinimo, liudytojų parodymų, veikos kvalifikavimo. Motyvai dėl </w:t>
      </w:r>
      <w:bookmarkStart w:id="294" w:name="Buk_219"/>
      <w:r w:rsidR="00C173AB" w:rsidRPr="00E36BF1">
        <w:rPr>
          <w:sz w:val="24"/>
          <w:szCs w:val="24"/>
          <w:lang w:eastAsia="lt-LT" w:bidi="lt-LT"/>
        </w:rPr>
        <w:t xml:space="preserve">A. Ž. </w:t>
      </w:r>
      <w:bookmarkEnd w:id="294"/>
      <w:r w:rsidR="00C5374B" w:rsidRPr="00E36BF1">
        <w:rPr>
          <w:sz w:val="24"/>
          <w:szCs w:val="24"/>
          <w:lang w:eastAsia="lt-LT" w:bidi="lt-LT"/>
        </w:rPr>
        <w:t>gynėjo skunde pateiktų argumentų išdėstyti nutarties 8</w:t>
      </w:r>
      <w:r w:rsidR="00295916" w:rsidRPr="00E36BF1">
        <w:rPr>
          <w:sz w:val="24"/>
          <w:szCs w:val="24"/>
          <w:lang w:eastAsia="lt-LT" w:bidi="lt-LT"/>
        </w:rPr>
        <w:t>–</w:t>
      </w:r>
      <w:r w:rsidR="00C5374B" w:rsidRPr="00E36BF1">
        <w:rPr>
          <w:sz w:val="24"/>
          <w:szCs w:val="24"/>
          <w:lang w:eastAsia="lt-LT" w:bidi="lt-LT"/>
        </w:rPr>
        <w:t>63 punktuose. Nesutikti su teismo išvadomis nėra pagrindo, iš esmės visi argumentai yra atkartojami ir kasaciniame skunde.</w:t>
      </w:r>
    </w:p>
    <w:p w14:paraId="17E53542" w14:textId="4777E86C" w:rsidR="00C5374B" w:rsidRPr="00E36BF1" w:rsidRDefault="00C5374B" w:rsidP="00C5374B">
      <w:pPr>
        <w:pStyle w:val="Bodytext20"/>
        <w:shd w:val="clear" w:color="auto" w:fill="auto"/>
        <w:spacing w:before="0" w:after="120" w:line="240" w:lineRule="auto"/>
        <w:ind w:left="907" w:hanging="547"/>
        <w:jc w:val="both"/>
        <w:rPr>
          <w:sz w:val="24"/>
          <w:szCs w:val="24"/>
          <w:lang w:eastAsia="lt-LT" w:bidi="lt-LT"/>
        </w:rPr>
      </w:pPr>
      <w:r w:rsidRPr="00E36BF1">
        <w:rPr>
          <w:sz w:val="24"/>
          <w:szCs w:val="24"/>
          <w:lang w:eastAsia="lt-LT" w:bidi="lt-LT"/>
        </w:rPr>
        <w:t>11.2.</w:t>
      </w:r>
      <w:r w:rsidRPr="00E36BF1">
        <w:rPr>
          <w:sz w:val="24"/>
          <w:szCs w:val="24"/>
          <w:lang w:eastAsia="lt-LT" w:bidi="lt-LT"/>
        </w:rPr>
        <w:tab/>
        <w:t xml:space="preserve">Kasatorių teiginiai, kad surašytas kaltinamasis aktas neatitinka BPK 219 straipsnio reikalavimų, yra nepagrįsti. Šioje byloje </w:t>
      </w:r>
      <w:bookmarkStart w:id="295" w:name="Buk_344"/>
      <w:r w:rsidR="00C173AB" w:rsidRPr="00E36BF1">
        <w:rPr>
          <w:sz w:val="24"/>
          <w:szCs w:val="24"/>
          <w:lang w:eastAsia="lt-LT" w:bidi="lt-LT"/>
        </w:rPr>
        <w:t xml:space="preserve">A. Ž. </w:t>
      </w:r>
      <w:bookmarkEnd w:id="295"/>
      <w:r w:rsidRPr="00E36BF1">
        <w:rPr>
          <w:sz w:val="24"/>
          <w:szCs w:val="24"/>
          <w:lang w:eastAsia="lt-LT" w:bidi="lt-LT"/>
        </w:rPr>
        <w:t>dėl nusikaltimų, nurodytų BK</w:t>
      </w:r>
      <w:r w:rsidR="00295916" w:rsidRPr="00E36BF1">
        <w:rPr>
          <w:sz w:val="24"/>
          <w:szCs w:val="24"/>
          <w:lang w:eastAsia="lt-LT" w:bidi="lt-LT"/>
        </w:rPr>
        <w:t> </w:t>
      </w:r>
      <w:r w:rsidRPr="00E36BF1">
        <w:rPr>
          <w:sz w:val="24"/>
          <w:szCs w:val="24"/>
          <w:lang w:eastAsia="lt-LT" w:bidi="lt-LT"/>
        </w:rPr>
        <w:t>183</w:t>
      </w:r>
      <w:r w:rsidR="00E53162" w:rsidRPr="00E36BF1">
        <w:rPr>
          <w:sz w:val="24"/>
          <w:szCs w:val="24"/>
          <w:lang w:eastAsia="lt-LT" w:bidi="lt-LT"/>
        </w:rPr>
        <w:t> </w:t>
      </w:r>
      <w:r w:rsidRPr="00E36BF1">
        <w:rPr>
          <w:sz w:val="24"/>
          <w:szCs w:val="24"/>
          <w:lang w:eastAsia="lt-LT" w:bidi="lt-LT"/>
        </w:rPr>
        <w:t xml:space="preserve">straipsnio 2 dalyje (dėl 169 462,56 </w:t>
      </w:r>
      <w:proofErr w:type="spellStart"/>
      <w:r w:rsidRPr="00E36BF1">
        <w:rPr>
          <w:sz w:val="24"/>
          <w:szCs w:val="24"/>
          <w:lang w:eastAsia="lt-LT" w:bidi="lt-LT"/>
        </w:rPr>
        <w:t>Eur</w:t>
      </w:r>
      <w:proofErr w:type="spellEnd"/>
      <w:r w:rsidRPr="00E36BF1">
        <w:rPr>
          <w:sz w:val="24"/>
          <w:szCs w:val="24"/>
          <w:lang w:eastAsia="lt-LT" w:bidi="lt-LT"/>
        </w:rPr>
        <w:t xml:space="preserve"> pasisavinimo iš UAB „M“ kasos), BK 223 straipsnio 1 dalyje, BK 220 straipsnio 1 dalyje, išteisintas </w:t>
      </w:r>
      <w:r w:rsidR="00295916" w:rsidRPr="00E36BF1">
        <w:rPr>
          <w:sz w:val="24"/>
          <w:szCs w:val="24"/>
          <w:lang w:eastAsia="lt-LT" w:bidi="lt-LT"/>
        </w:rPr>
        <w:t xml:space="preserve">kaip nepadaręs </w:t>
      </w:r>
      <w:r w:rsidRPr="00E36BF1">
        <w:rPr>
          <w:sz w:val="24"/>
          <w:szCs w:val="24"/>
          <w:lang w:eastAsia="lt-LT" w:bidi="lt-LT"/>
        </w:rPr>
        <w:t xml:space="preserve">veikų, turinčių šių nusikaltimų požymių. Taigi, apeliacinės instancijos teismas, susipažinęs su baudžiamosios bylos medžiaga, pirmosios instancijos teismo nuosprendžiu, atlikęs įrodymų tyrimą ir apklausęs buvusį prokurorą D. Puziną, kuris šioje byloje 2018 m. lapkričio 28 d. surašė kaltinamąjį aktą, konstatavo, kad </w:t>
      </w:r>
      <w:bookmarkStart w:id="296" w:name="Buk_345"/>
      <w:r w:rsidR="00C173AB" w:rsidRPr="00E36BF1">
        <w:rPr>
          <w:sz w:val="24"/>
          <w:szCs w:val="24"/>
          <w:lang w:eastAsia="lt-LT" w:bidi="lt-LT"/>
        </w:rPr>
        <w:t xml:space="preserve">A. Ž. </w:t>
      </w:r>
      <w:bookmarkEnd w:id="296"/>
      <w:r w:rsidRPr="00E36BF1">
        <w:rPr>
          <w:sz w:val="24"/>
          <w:szCs w:val="24"/>
          <w:lang w:eastAsia="lt-LT" w:bidi="lt-LT"/>
        </w:rPr>
        <w:t>bylos nagrinėjimo metu suprato</w:t>
      </w:r>
      <w:r w:rsidR="00295916" w:rsidRPr="00E36BF1">
        <w:rPr>
          <w:sz w:val="24"/>
          <w:szCs w:val="24"/>
          <w:lang w:eastAsia="lt-LT" w:bidi="lt-LT"/>
        </w:rPr>
        <w:t>,</w:t>
      </w:r>
      <w:r w:rsidRPr="00E36BF1">
        <w:rPr>
          <w:sz w:val="24"/>
          <w:szCs w:val="24"/>
          <w:lang w:eastAsia="lt-LT" w:bidi="lt-LT"/>
        </w:rPr>
        <w:t xml:space="preserve"> kuo kaltinamas, teismui paaiškino bylos aplinkybes, susijusias su jam pareikštais </w:t>
      </w:r>
      <w:proofErr w:type="spellStart"/>
      <w:r w:rsidRPr="00E36BF1">
        <w:rPr>
          <w:sz w:val="24"/>
          <w:szCs w:val="24"/>
          <w:lang w:eastAsia="lt-LT" w:bidi="lt-LT"/>
        </w:rPr>
        <w:t>kaltinimais</w:t>
      </w:r>
      <w:proofErr w:type="spellEnd"/>
      <w:r w:rsidRPr="00E36BF1">
        <w:rPr>
          <w:sz w:val="24"/>
          <w:szCs w:val="24"/>
          <w:lang w:eastAsia="lt-LT" w:bidi="lt-LT"/>
        </w:rPr>
        <w:t xml:space="preserve">, teismo posėdžių metu turėjo gynėją, turėjo galimybę užduoti klausimus liudytojams, </w:t>
      </w:r>
      <w:r w:rsidR="00295916" w:rsidRPr="00E36BF1">
        <w:rPr>
          <w:sz w:val="24"/>
          <w:szCs w:val="24"/>
          <w:lang w:eastAsia="lt-LT" w:bidi="lt-LT"/>
        </w:rPr>
        <w:t>specialistams</w:t>
      </w:r>
      <w:r w:rsidRPr="00E36BF1">
        <w:rPr>
          <w:sz w:val="24"/>
          <w:szCs w:val="24"/>
          <w:lang w:eastAsia="lt-LT" w:bidi="lt-LT"/>
        </w:rPr>
        <w:t>. Ikiteisminis tyrimas dėl galimai korupcinio pobūdžio veikų D.</w:t>
      </w:r>
      <w:r w:rsidR="00295916" w:rsidRPr="00E36BF1">
        <w:rPr>
          <w:sz w:val="24"/>
          <w:szCs w:val="24"/>
          <w:lang w:eastAsia="lt-LT" w:bidi="lt-LT"/>
        </w:rPr>
        <w:t> </w:t>
      </w:r>
      <w:r w:rsidRPr="00E36BF1">
        <w:rPr>
          <w:sz w:val="24"/>
          <w:szCs w:val="24"/>
          <w:lang w:eastAsia="lt-LT" w:bidi="lt-LT"/>
        </w:rPr>
        <w:t>Puzin</w:t>
      </w:r>
      <w:r w:rsidR="00B629E2" w:rsidRPr="00E36BF1">
        <w:rPr>
          <w:sz w:val="24"/>
          <w:szCs w:val="24"/>
          <w:lang w:eastAsia="lt-LT" w:bidi="lt-LT"/>
        </w:rPr>
        <w:t>ui</w:t>
      </w:r>
      <w:r w:rsidRPr="00E36BF1">
        <w:rPr>
          <w:sz w:val="24"/>
          <w:szCs w:val="24"/>
          <w:lang w:eastAsia="lt-LT" w:bidi="lt-LT"/>
        </w:rPr>
        <w:t xml:space="preserve"> buvo pradėtas </w:t>
      </w:r>
      <w:r w:rsidR="00B629E2" w:rsidRPr="00E36BF1">
        <w:rPr>
          <w:sz w:val="24"/>
          <w:szCs w:val="24"/>
          <w:lang w:eastAsia="lt-LT" w:bidi="lt-LT"/>
        </w:rPr>
        <w:t xml:space="preserve">žymiai </w:t>
      </w:r>
      <w:r w:rsidRPr="00E36BF1">
        <w:rPr>
          <w:sz w:val="24"/>
          <w:szCs w:val="24"/>
          <w:lang w:eastAsia="lt-LT" w:bidi="lt-LT"/>
        </w:rPr>
        <w:t>vėliau, t.</w:t>
      </w:r>
      <w:r w:rsidR="009C7E4B">
        <w:rPr>
          <w:sz w:val="24"/>
          <w:szCs w:val="24"/>
          <w:lang w:eastAsia="lt-LT" w:bidi="lt-LT"/>
        </w:rPr>
        <w:t> </w:t>
      </w:r>
      <w:r w:rsidRPr="00E36BF1">
        <w:rPr>
          <w:sz w:val="24"/>
          <w:szCs w:val="24"/>
          <w:lang w:eastAsia="lt-LT" w:bidi="lt-LT"/>
        </w:rPr>
        <w:t>y. 2020 m. Duomenų, jog prokuroras D. Puzinas būtų suinteresuotas šios baudžiamosios bylos baigtimi</w:t>
      </w:r>
      <w:r w:rsidR="00295916" w:rsidRPr="00E36BF1">
        <w:rPr>
          <w:sz w:val="24"/>
          <w:szCs w:val="24"/>
          <w:lang w:eastAsia="lt-LT" w:bidi="lt-LT"/>
        </w:rPr>
        <w:t>,</w:t>
      </w:r>
      <w:r w:rsidRPr="00E36BF1">
        <w:rPr>
          <w:sz w:val="24"/>
          <w:szCs w:val="24"/>
          <w:lang w:eastAsia="lt-LT" w:bidi="lt-LT"/>
        </w:rPr>
        <w:t xml:space="preserve"> teismai nenustatė, todėl argumentai dėl kaltinamąjį aktą surašiusio prokuroro šališkumo vertinami kaip deklaratyvūs ir pagrįstai atmesti. Be to, valstybinį kaltinimą palaikė kiti prokurorai, o bylą išnagrinėjo skirtingi dviejų instancijų teismų teisėjai.</w:t>
      </w:r>
    </w:p>
    <w:p w14:paraId="31B47D53" w14:textId="7E3CC4A2" w:rsidR="00C5374B" w:rsidRPr="00E36BF1" w:rsidRDefault="00C5374B" w:rsidP="00C5374B">
      <w:pPr>
        <w:pStyle w:val="Bodytext20"/>
        <w:shd w:val="clear" w:color="auto" w:fill="auto"/>
        <w:spacing w:before="0" w:after="120" w:line="240" w:lineRule="auto"/>
        <w:ind w:left="907" w:hanging="547"/>
        <w:jc w:val="both"/>
        <w:rPr>
          <w:sz w:val="24"/>
          <w:szCs w:val="24"/>
          <w:lang w:eastAsia="lt-LT" w:bidi="lt-LT"/>
        </w:rPr>
      </w:pPr>
      <w:r w:rsidRPr="00E36BF1">
        <w:rPr>
          <w:sz w:val="24"/>
          <w:szCs w:val="24"/>
          <w:lang w:eastAsia="lt-LT" w:bidi="lt-LT"/>
        </w:rPr>
        <w:t>11.3.</w:t>
      </w:r>
      <w:r w:rsidRPr="00E36BF1">
        <w:rPr>
          <w:sz w:val="24"/>
          <w:szCs w:val="24"/>
          <w:lang w:eastAsia="lt-LT" w:bidi="lt-LT"/>
        </w:rPr>
        <w:tab/>
        <w:t xml:space="preserve">Taip pat atmestinas kasatorių argumentas, kad bylą išnagrinėjo šališkos sudėties teismas (kad šioje ir kitoje byloje, kurioje nuteistas </w:t>
      </w:r>
      <w:bookmarkStart w:id="297" w:name="Buk_33"/>
      <w:r w:rsidR="00C173AB" w:rsidRPr="00E36BF1">
        <w:rPr>
          <w:sz w:val="24"/>
          <w:szCs w:val="24"/>
          <w:lang w:eastAsia="lt-LT" w:bidi="lt-LT"/>
        </w:rPr>
        <w:t>A. K.</w:t>
      </w:r>
      <w:bookmarkEnd w:id="297"/>
      <w:r w:rsidRPr="00E36BF1">
        <w:rPr>
          <w:sz w:val="24"/>
          <w:szCs w:val="24"/>
          <w:lang w:eastAsia="lt-LT" w:bidi="lt-LT"/>
        </w:rPr>
        <w:t xml:space="preserve">, sprendimai buvo paskelbti tą pačią dieną, o pranešėja buvo ta pati teisėja V. </w:t>
      </w:r>
      <w:proofErr w:type="spellStart"/>
      <w:r w:rsidRPr="00E36BF1">
        <w:rPr>
          <w:sz w:val="24"/>
          <w:szCs w:val="24"/>
          <w:lang w:eastAsia="lt-LT" w:bidi="lt-LT"/>
        </w:rPr>
        <w:t>Liudvinavičienė</w:t>
      </w:r>
      <w:proofErr w:type="spellEnd"/>
      <w:r w:rsidRPr="00E36BF1">
        <w:rPr>
          <w:sz w:val="24"/>
          <w:szCs w:val="24"/>
          <w:lang w:eastAsia="lt-LT" w:bidi="lt-LT"/>
        </w:rPr>
        <w:t>). Nustatyta, kad 2023 m. gegužės</w:t>
      </w:r>
      <w:r w:rsidR="00295916" w:rsidRPr="00E36BF1">
        <w:rPr>
          <w:sz w:val="24"/>
          <w:szCs w:val="24"/>
          <w:lang w:eastAsia="lt-LT" w:bidi="lt-LT"/>
        </w:rPr>
        <w:t> </w:t>
      </w:r>
      <w:r w:rsidRPr="00E36BF1">
        <w:rPr>
          <w:sz w:val="24"/>
          <w:szCs w:val="24"/>
          <w:lang w:eastAsia="lt-LT" w:bidi="lt-LT"/>
        </w:rPr>
        <w:t xml:space="preserve">31 d. teismo posėdyje </w:t>
      </w:r>
      <w:bookmarkStart w:id="298" w:name="Buk_34"/>
      <w:r w:rsidR="00C173AB" w:rsidRPr="00E36BF1">
        <w:rPr>
          <w:sz w:val="24"/>
          <w:szCs w:val="24"/>
          <w:lang w:eastAsia="lt-LT" w:bidi="lt-LT"/>
        </w:rPr>
        <w:t xml:space="preserve">A. K. </w:t>
      </w:r>
      <w:bookmarkEnd w:id="298"/>
      <w:r w:rsidRPr="00E36BF1">
        <w:rPr>
          <w:sz w:val="24"/>
          <w:szCs w:val="24"/>
          <w:lang w:eastAsia="lt-LT" w:bidi="lt-LT"/>
        </w:rPr>
        <w:t>pareiškė nušalinimą teisėjui J. Namavičiui. Teisėjos V.</w:t>
      </w:r>
      <w:r w:rsidR="00E53162" w:rsidRPr="00E36BF1">
        <w:rPr>
          <w:sz w:val="24"/>
          <w:szCs w:val="24"/>
          <w:lang w:eastAsia="lt-LT" w:bidi="lt-LT"/>
        </w:rPr>
        <w:t> </w:t>
      </w:r>
      <w:proofErr w:type="spellStart"/>
      <w:r w:rsidRPr="00E36BF1">
        <w:rPr>
          <w:sz w:val="24"/>
          <w:szCs w:val="24"/>
          <w:lang w:eastAsia="lt-LT" w:bidi="lt-LT"/>
        </w:rPr>
        <w:t>Liudvinavičienė</w:t>
      </w:r>
      <w:proofErr w:type="spellEnd"/>
      <w:r w:rsidRPr="00E36BF1">
        <w:rPr>
          <w:sz w:val="24"/>
          <w:szCs w:val="24"/>
          <w:lang w:eastAsia="lt-LT" w:bidi="lt-LT"/>
        </w:rPr>
        <w:t xml:space="preserve"> ir J. Jakubonienė priėmė protokolinę nutartį ir nusprendė </w:t>
      </w:r>
      <w:r w:rsidR="00295916" w:rsidRPr="00E36BF1">
        <w:rPr>
          <w:sz w:val="24"/>
          <w:szCs w:val="24"/>
          <w:lang w:eastAsia="lt-LT" w:bidi="lt-LT"/>
        </w:rPr>
        <w:t xml:space="preserve">netenkinti </w:t>
      </w:r>
      <w:r w:rsidRPr="00E36BF1">
        <w:rPr>
          <w:sz w:val="24"/>
          <w:szCs w:val="24"/>
          <w:lang w:eastAsia="lt-LT" w:bidi="lt-LT"/>
        </w:rPr>
        <w:t xml:space="preserve">prašymo nušalinti kolegijos teisėją J. Namavičių. Teismas pažymėjo, jog įstatymas nedraudžia nagrinėti baudžiamosios bylos, jeigu teisėjas nagrinėja ar prieš tai nagrinėjo tą pačią bylą, netgi </w:t>
      </w:r>
      <w:r w:rsidR="00295916" w:rsidRPr="00E36BF1">
        <w:rPr>
          <w:sz w:val="24"/>
          <w:szCs w:val="24"/>
          <w:lang w:eastAsia="lt-LT" w:bidi="lt-LT"/>
        </w:rPr>
        <w:t xml:space="preserve">dėl </w:t>
      </w:r>
      <w:r w:rsidRPr="00E36BF1">
        <w:rPr>
          <w:sz w:val="24"/>
          <w:szCs w:val="24"/>
          <w:lang w:eastAsia="lt-LT" w:bidi="lt-LT"/>
        </w:rPr>
        <w:t>kito asmens ar dėl kitų aplinkybių, todėl faktas, kad teisėjas J.</w:t>
      </w:r>
      <w:r w:rsidR="00E53162" w:rsidRPr="00E36BF1">
        <w:rPr>
          <w:sz w:val="24"/>
          <w:szCs w:val="24"/>
          <w:lang w:eastAsia="lt-LT" w:bidi="lt-LT"/>
        </w:rPr>
        <w:t> </w:t>
      </w:r>
      <w:r w:rsidRPr="00E36BF1">
        <w:rPr>
          <w:sz w:val="24"/>
          <w:szCs w:val="24"/>
          <w:lang w:eastAsia="lt-LT" w:bidi="lt-LT"/>
        </w:rPr>
        <w:t xml:space="preserve">Namavičius dalyvavo kitoje byloje, kurioje Lietuvos apeliacinio teismo buvo nuteistas </w:t>
      </w:r>
      <w:bookmarkStart w:id="299" w:name="Buk_35"/>
      <w:r w:rsidR="00C173AB" w:rsidRPr="00E36BF1">
        <w:rPr>
          <w:sz w:val="24"/>
          <w:szCs w:val="24"/>
          <w:lang w:eastAsia="lt-LT" w:bidi="lt-LT"/>
        </w:rPr>
        <w:t>A.</w:t>
      </w:r>
      <w:r w:rsidR="009C7E4B">
        <w:rPr>
          <w:sz w:val="24"/>
          <w:szCs w:val="24"/>
          <w:lang w:eastAsia="lt-LT" w:bidi="lt-LT"/>
        </w:rPr>
        <w:t> </w:t>
      </w:r>
      <w:r w:rsidR="00C173AB" w:rsidRPr="00E36BF1">
        <w:rPr>
          <w:sz w:val="24"/>
          <w:szCs w:val="24"/>
          <w:lang w:eastAsia="lt-LT" w:bidi="lt-LT"/>
        </w:rPr>
        <w:t>K.</w:t>
      </w:r>
      <w:bookmarkEnd w:id="299"/>
      <w:r w:rsidRPr="00E36BF1">
        <w:rPr>
          <w:sz w:val="24"/>
          <w:szCs w:val="24"/>
          <w:lang w:eastAsia="lt-LT" w:bidi="lt-LT"/>
        </w:rPr>
        <w:t>, ir po Lietuvos Aukščiausiojo Teismo sprendimo baudžiamojoje byloje Nr.</w:t>
      </w:r>
      <w:r w:rsidR="0016671F" w:rsidRPr="00E36BF1">
        <w:rPr>
          <w:sz w:val="24"/>
          <w:szCs w:val="24"/>
          <w:lang w:eastAsia="lt-LT" w:bidi="lt-LT"/>
        </w:rPr>
        <w:t> </w:t>
      </w:r>
      <w:r w:rsidRPr="00E36BF1">
        <w:rPr>
          <w:sz w:val="24"/>
          <w:szCs w:val="24"/>
          <w:lang w:eastAsia="lt-LT" w:bidi="lt-LT"/>
        </w:rPr>
        <w:t xml:space="preserve">2K-7-88-489/2023 (kurioje </w:t>
      </w:r>
      <w:bookmarkStart w:id="300" w:name="Buk_36"/>
      <w:r w:rsidR="00C173AB" w:rsidRPr="00E36BF1">
        <w:rPr>
          <w:sz w:val="24"/>
          <w:szCs w:val="24"/>
          <w:lang w:eastAsia="lt-LT" w:bidi="lt-LT"/>
        </w:rPr>
        <w:t xml:space="preserve">A. K. </w:t>
      </w:r>
      <w:bookmarkEnd w:id="300"/>
      <w:r w:rsidRPr="00E36BF1">
        <w:rPr>
          <w:sz w:val="24"/>
          <w:szCs w:val="24"/>
          <w:lang w:eastAsia="lt-LT" w:bidi="lt-LT"/>
        </w:rPr>
        <w:t xml:space="preserve">ir </w:t>
      </w:r>
      <w:bookmarkStart w:id="301" w:name="Buk_445"/>
      <w:r w:rsidR="00C173AB" w:rsidRPr="00E36BF1">
        <w:rPr>
          <w:sz w:val="24"/>
          <w:szCs w:val="24"/>
          <w:lang w:eastAsia="lt-LT" w:bidi="lt-LT"/>
        </w:rPr>
        <w:t xml:space="preserve">P. B. </w:t>
      </w:r>
      <w:bookmarkEnd w:id="301"/>
      <w:r w:rsidRPr="00E36BF1">
        <w:rPr>
          <w:sz w:val="24"/>
          <w:szCs w:val="24"/>
          <w:lang w:eastAsia="lt-LT" w:bidi="lt-LT"/>
        </w:rPr>
        <w:t>buvo nuteisti dėl kitų, su šia byl</w:t>
      </w:r>
      <w:r w:rsidR="0016671F" w:rsidRPr="00E36BF1">
        <w:rPr>
          <w:sz w:val="24"/>
          <w:szCs w:val="24"/>
          <w:lang w:eastAsia="lt-LT" w:bidi="lt-LT"/>
        </w:rPr>
        <w:t>a</w:t>
      </w:r>
      <w:r w:rsidRPr="00E36BF1">
        <w:rPr>
          <w:sz w:val="24"/>
          <w:szCs w:val="24"/>
          <w:lang w:eastAsia="lt-LT" w:bidi="lt-LT"/>
        </w:rPr>
        <w:t xml:space="preserve"> nesusijusių, veikų), byla buvo sugrąžinta į Lietuvos apeliacinį teismą, nėra pakankamas padaryti </w:t>
      </w:r>
      <w:r w:rsidR="00295916" w:rsidRPr="00E36BF1">
        <w:rPr>
          <w:sz w:val="24"/>
          <w:szCs w:val="24"/>
          <w:lang w:eastAsia="lt-LT" w:bidi="lt-LT"/>
        </w:rPr>
        <w:t>išvadai</w:t>
      </w:r>
      <w:r w:rsidRPr="00E36BF1">
        <w:rPr>
          <w:sz w:val="24"/>
          <w:szCs w:val="24"/>
          <w:lang w:eastAsia="lt-LT" w:bidi="lt-LT"/>
        </w:rPr>
        <w:t>, jog teisėjas yra šališkas. Taip pat teismas atkreipė dėmesį į tai, kad Lietuvos Aukščiausiasis Teismas yra ne kartą pasisakęs šiuo klausimu, jog teisėjo sprendimo priėmimas kitoje byloje nerodo teisėjo šališkumo (kasacinės nutartys baudžiam</w:t>
      </w:r>
      <w:r w:rsidR="00295916" w:rsidRPr="00E36BF1">
        <w:rPr>
          <w:sz w:val="24"/>
          <w:szCs w:val="24"/>
          <w:lang w:eastAsia="lt-LT" w:bidi="lt-LT"/>
        </w:rPr>
        <w:t>o</w:t>
      </w:r>
      <w:r w:rsidRPr="00E36BF1">
        <w:rPr>
          <w:sz w:val="24"/>
          <w:szCs w:val="24"/>
          <w:lang w:eastAsia="lt-LT" w:bidi="lt-LT"/>
        </w:rPr>
        <w:t xml:space="preserve">siose bylose Nr. </w:t>
      </w:r>
      <w:r w:rsidR="00295916" w:rsidRPr="00E36BF1">
        <w:rPr>
          <w:sz w:val="24"/>
          <w:szCs w:val="24"/>
          <w:lang w:eastAsia="lt-LT" w:bidi="lt-LT"/>
        </w:rPr>
        <w:t xml:space="preserve">2K-143/2012, </w:t>
      </w:r>
      <w:r w:rsidRPr="00E36BF1">
        <w:rPr>
          <w:sz w:val="24"/>
          <w:szCs w:val="24"/>
          <w:lang w:eastAsia="lt-LT" w:bidi="lt-LT"/>
        </w:rPr>
        <w:t>2K-143-628/2021). Taigi, šis argumentas dėl teisėjo J. Namavičiaus galimo šališkumo atmestas pagrįstai.</w:t>
      </w:r>
    </w:p>
    <w:p w14:paraId="0C0EE875" w14:textId="359F047E" w:rsidR="00C5374B" w:rsidRPr="00E36BF1" w:rsidRDefault="00C5374B" w:rsidP="00C5374B">
      <w:pPr>
        <w:pStyle w:val="Bodytext20"/>
        <w:shd w:val="clear" w:color="auto" w:fill="auto"/>
        <w:spacing w:before="0" w:after="120" w:line="240" w:lineRule="auto"/>
        <w:ind w:left="907" w:hanging="547"/>
        <w:jc w:val="both"/>
        <w:rPr>
          <w:sz w:val="24"/>
          <w:szCs w:val="24"/>
          <w:lang w:eastAsia="lt-LT" w:bidi="lt-LT"/>
        </w:rPr>
      </w:pPr>
      <w:r w:rsidRPr="00E36BF1">
        <w:rPr>
          <w:sz w:val="24"/>
          <w:szCs w:val="24"/>
          <w:lang w:eastAsia="lt-LT" w:bidi="lt-LT"/>
        </w:rPr>
        <w:t>11.4.</w:t>
      </w:r>
      <w:r w:rsidRPr="00E36BF1">
        <w:rPr>
          <w:sz w:val="24"/>
          <w:szCs w:val="24"/>
          <w:lang w:eastAsia="lt-LT" w:bidi="lt-LT"/>
        </w:rPr>
        <w:tab/>
        <w:t xml:space="preserve">Susipažinus su 2023 m. sausio 30 d. Lietuvos apeliacinio teismo Baudžiamųjų bylų skyriaus pirmininko E. Rimšelio nutartimi baudžiamojoje byloje Nr. 1A-202-870/2023 dėl Kauno apygardos teismo 2022 m. gruodžio 29 d. nuosprendžio, kurį skundė </w:t>
      </w:r>
      <w:bookmarkStart w:id="302" w:name="Buk_346"/>
      <w:r w:rsidR="00C173AB" w:rsidRPr="00E36BF1">
        <w:rPr>
          <w:sz w:val="24"/>
          <w:szCs w:val="24"/>
          <w:lang w:eastAsia="lt-LT" w:bidi="lt-LT"/>
        </w:rPr>
        <w:t xml:space="preserve">A. Ž. </w:t>
      </w:r>
      <w:bookmarkEnd w:id="302"/>
      <w:r w:rsidRPr="00E36BF1">
        <w:rPr>
          <w:sz w:val="24"/>
          <w:szCs w:val="24"/>
          <w:lang w:eastAsia="lt-LT" w:bidi="lt-LT"/>
        </w:rPr>
        <w:t xml:space="preserve">ir </w:t>
      </w:r>
      <w:bookmarkStart w:id="303" w:name="Buk_37"/>
      <w:r w:rsidR="00C173AB" w:rsidRPr="00E36BF1">
        <w:rPr>
          <w:sz w:val="24"/>
          <w:szCs w:val="24"/>
          <w:lang w:eastAsia="lt-LT" w:bidi="lt-LT"/>
        </w:rPr>
        <w:t>A. K.</w:t>
      </w:r>
      <w:bookmarkEnd w:id="303"/>
      <w:r w:rsidRPr="00E36BF1">
        <w:rPr>
          <w:sz w:val="24"/>
          <w:szCs w:val="24"/>
          <w:lang w:eastAsia="lt-LT" w:bidi="lt-LT"/>
        </w:rPr>
        <w:t xml:space="preserve">, matyti, kad pirmininkas, vadovaudamasis BPK 323 straipsniu, Bylų paskirstymo teisėjams ir teisėjų kolegijų sudarymo Lietuvos apeliaciniame teisme taisyklių 3, 10 ir 13 punktais, baudžiamojoje byloje dėl gautų apeliacinių skundų pranešėja paskiria Baudžiamųjų bylų skyriaus teisėją V. </w:t>
      </w:r>
      <w:proofErr w:type="spellStart"/>
      <w:r w:rsidRPr="00E36BF1">
        <w:rPr>
          <w:sz w:val="24"/>
          <w:szCs w:val="24"/>
          <w:lang w:eastAsia="lt-LT" w:bidi="lt-LT"/>
        </w:rPr>
        <w:t>Liudvinavičienę</w:t>
      </w:r>
      <w:proofErr w:type="spellEnd"/>
      <w:r w:rsidRPr="00E36BF1">
        <w:rPr>
          <w:sz w:val="24"/>
          <w:szCs w:val="24"/>
          <w:lang w:eastAsia="lt-LT" w:bidi="lt-LT"/>
        </w:rPr>
        <w:t>, taip pat sudarė teisėjų kolegiją iš teisėjų J.</w:t>
      </w:r>
      <w:r w:rsidR="009C7E4B">
        <w:rPr>
          <w:sz w:val="24"/>
          <w:szCs w:val="24"/>
          <w:lang w:eastAsia="lt-LT" w:bidi="lt-LT"/>
        </w:rPr>
        <w:t> </w:t>
      </w:r>
      <w:r w:rsidRPr="00E36BF1">
        <w:rPr>
          <w:sz w:val="24"/>
          <w:szCs w:val="24"/>
          <w:lang w:eastAsia="lt-LT" w:bidi="lt-LT"/>
        </w:rPr>
        <w:t xml:space="preserve">Jakubonienės, V. </w:t>
      </w:r>
      <w:proofErr w:type="spellStart"/>
      <w:r w:rsidRPr="00E36BF1">
        <w:rPr>
          <w:sz w:val="24"/>
          <w:szCs w:val="24"/>
          <w:lang w:eastAsia="lt-LT" w:bidi="lt-LT"/>
        </w:rPr>
        <w:t>Liudvinavičienės</w:t>
      </w:r>
      <w:proofErr w:type="spellEnd"/>
      <w:r w:rsidRPr="00E36BF1">
        <w:rPr>
          <w:sz w:val="24"/>
          <w:szCs w:val="24"/>
          <w:lang w:eastAsia="lt-LT" w:bidi="lt-LT"/>
        </w:rPr>
        <w:t xml:space="preserve"> ir J. Namavičiaus. Susipažinus su 2023 m. kovo 29 d. Lietuvos apeliacinio teismo Baudžiamųjų bylų skyriaus pirmininko E. Rimšelio nutartimi baudžiamojoje byloje Nr. 1A-249-870/2023 dėl Kauno apygardos teismo 2021 m. vasario 25 d. nuosprendžio, matyti, kad pirmininkas, vadovaudamasis BPK 323 straipsniu, Bylų paskirstymo teisėjams ir teisėjų kolegijų sudarymo Lietuvos apeliaciniame teisme taisyklių </w:t>
      </w:r>
      <w:r w:rsidRPr="00E36BF1">
        <w:rPr>
          <w:sz w:val="24"/>
          <w:szCs w:val="24"/>
          <w:lang w:eastAsia="lt-LT" w:bidi="lt-LT"/>
        </w:rPr>
        <w:lastRenderedPageBreak/>
        <w:t xml:space="preserve">3, 10 ir 13 punktais, baudžiamojoje byloje dėl gautų apeliacinių skundų pranešėja paskiria Baudžiamųjų bylų skyriaus teisėją V. </w:t>
      </w:r>
      <w:proofErr w:type="spellStart"/>
      <w:r w:rsidRPr="00E36BF1">
        <w:rPr>
          <w:sz w:val="24"/>
          <w:szCs w:val="24"/>
          <w:lang w:eastAsia="lt-LT" w:bidi="lt-LT"/>
        </w:rPr>
        <w:t>Liudvinavičienę</w:t>
      </w:r>
      <w:proofErr w:type="spellEnd"/>
      <w:r w:rsidRPr="00E36BF1">
        <w:rPr>
          <w:sz w:val="24"/>
          <w:szCs w:val="24"/>
          <w:lang w:eastAsia="lt-LT" w:bidi="lt-LT"/>
        </w:rPr>
        <w:t xml:space="preserve">, taip pat sudarė teisėjų kolegiją iš teisėjų A. </w:t>
      </w:r>
      <w:proofErr w:type="spellStart"/>
      <w:r w:rsidRPr="00E36BF1">
        <w:rPr>
          <w:sz w:val="24"/>
          <w:szCs w:val="24"/>
          <w:lang w:eastAsia="lt-LT" w:bidi="lt-LT"/>
        </w:rPr>
        <w:t>Bielskės</w:t>
      </w:r>
      <w:proofErr w:type="spellEnd"/>
      <w:r w:rsidRPr="00E36BF1">
        <w:rPr>
          <w:sz w:val="24"/>
          <w:szCs w:val="24"/>
          <w:lang w:eastAsia="lt-LT" w:bidi="lt-LT"/>
        </w:rPr>
        <w:t xml:space="preserve">, V. </w:t>
      </w:r>
      <w:proofErr w:type="spellStart"/>
      <w:r w:rsidRPr="00E36BF1">
        <w:rPr>
          <w:sz w:val="24"/>
          <w:szCs w:val="24"/>
          <w:lang w:eastAsia="lt-LT" w:bidi="lt-LT"/>
        </w:rPr>
        <w:t>Liudvinavičienės</w:t>
      </w:r>
      <w:proofErr w:type="spellEnd"/>
      <w:r w:rsidRPr="00E36BF1">
        <w:rPr>
          <w:sz w:val="24"/>
          <w:szCs w:val="24"/>
          <w:lang w:eastAsia="lt-LT" w:bidi="lt-LT"/>
        </w:rPr>
        <w:t xml:space="preserve"> ir A. </w:t>
      </w:r>
      <w:proofErr w:type="spellStart"/>
      <w:r w:rsidRPr="00E36BF1">
        <w:rPr>
          <w:sz w:val="24"/>
          <w:szCs w:val="24"/>
          <w:lang w:eastAsia="lt-LT" w:bidi="lt-LT"/>
        </w:rPr>
        <w:t>Survilienės</w:t>
      </w:r>
      <w:proofErr w:type="spellEnd"/>
      <w:r w:rsidRPr="00E36BF1">
        <w:rPr>
          <w:sz w:val="24"/>
          <w:szCs w:val="24"/>
          <w:lang w:eastAsia="lt-LT" w:bidi="lt-LT"/>
        </w:rPr>
        <w:t>.</w:t>
      </w:r>
    </w:p>
    <w:p w14:paraId="0A2E0058" w14:textId="1073E418" w:rsidR="00C5374B" w:rsidRPr="00E36BF1" w:rsidRDefault="00C5374B" w:rsidP="00C5374B">
      <w:pPr>
        <w:pStyle w:val="Bodytext20"/>
        <w:shd w:val="clear" w:color="auto" w:fill="auto"/>
        <w:spacing w:before="0" w:after="120" w:line="240" w:lineRule="auto"/>
        <w:ind w:left="907" w:hanging="547"/>
        <w:jc w:val="both"/>
        <w:rPr>
          <w:sz w:val="24"/>
          <w:szCs w:val="24"/>
          <w:lang w:eastAsia="lt-LT" w:bidi="lt-LT"/>
        </w:rPr>
      </w:pPr>
      <w:r w:rsidRPr="00E36BF1">
        <w:rPr>
          <w:sz w:val="24"/>
          <w:szCs w:val="24"/>
          <w:lang w:eastAsia="lt-LT" w:bidi="lt-LT"/>
        </w:rPr>
        <w:t>11.5.</w:t>
      </w:r>
      <w:r w:rsidRPr="00E36BF1">
        <w:rPr>
          <w:sz w:val="24"/>
          <w:szCs w:val="24"/>
          <w:lang w:eastAsia="lt-LT" w:bidi="lt-LT"/>
        </w:rPr>
        <w:tab/>
        <w:t>Taigi, argumentas, kad ta pati teisėja tą pačią dieną skirtingose bylose priima nutartį ir nuosprendį ir yra kažkokiu būdu suinteresuota bylos baigtimi, išskyrus tai, kad išnagrinėjusi bylą, vadovaudamasi BPK 326 straipsniu</w:t>
      </w:r>
      <w:r w:rsidR="009B587D" w:rsidRPr="00E36BF1">
        <w:rPr>
          <w:sz w:val="24"/>
          <w:szCs w:val="24"/>
          <w:lang w:eastAsia="lt-LT" w:bidi="lt-LT"/>
        </w:rPr>
        <w:t>,</w:t>
      </w:r>
      <w:r w:rsidRPr="00E36BF1">
        <w:rPr>
          <w:sz w:val="24"/>
          <w:szCs w:val="24"/>
          <w:lang w:eastAsia="lt-LT" w:bidi="lt-LT"/>
        </w:rPr>
        <w:t xml:space="preserve"> turi priimti proceso sprendimą, nėra pagrįstas jokiais objektyviais duomenimis. Įrodymų tyrimas byloje Nr. 1A-202-870/2023 (</w:t>
      </w:r>
      <w:bookmarkStart w:id="304" w:name="Buk_38"/>
      <w:r w:rsidR="00C173AB" w:rsidRPr="00E36BF1">
        <w:rPr>
          <w:sz w:val="24"/>
          <w:szCs w:val="24"/>
          <w:lang w:eastAsia="lt-LT" w:bidi="lt-LT"/>
        </w:rPr>
        <w:t xml:space="preserve">A. K. </w:t>
      </w:r>
      <w:bookmarkEnd w:id="304"/>
      <w:r w:rsidRPr="00E36BF1">
        <w:rPr>
          <w:sz w:val="24"/>
          <w:szCs w:val="24"/>
          <w:lang w:eastAsia="lt-LT" w:bidi="lt-LT"/>
        </w:rPr>
        <w:t xml:space="preserve">ir </w:t>
      </w:r>
      <w:bookmarkStart w:id="305" w:name="Buk_347"/>
      <w:r w:rsidR="00C173AB" w:rsidRPr="00E36BF1">
        <w:rPr>
          <w:sz w:val="24"/>
          <w:szCs w:val="24"/>
          <w:lang w:eastAsia="lt-LT" w:bidi="lt-LT"/>
        </w:rPr>
        <w:t>A.</w:t>
      </w:r>
      <w:r w:rsidR="00055D75">
        <w:rPr>
          <w:sz w:val="24"/>
          <w:szCs w:val="24"/>
          <w:lang w:eastAsia="lt-LT" w:bidi="lt-LT"/>
        </w:rPr>
        <w:t> </w:t>
      </w:r>
      <w:r w:rsidR="00C173AB" w:rsidRPr="00E36BF1">
        <w:rPr>
          <w:sz w:val="24"/>
          <w:szCs w:val="24"/>
          <w:lang w:eastAsia="lt-LT" w:bidi="lt-LT"/>
        </w:rPr>
        <w:t>Ž.</w:t>
      </w:r>
      <w:bookmarkEnd w:id="305"/>
      <w:r w:rsidRPr="00E36BF1">
        <w:rPr>
          <w:sz w:val="24"/>
          <w:szCs w:val="24"/>
          <w:lang w:eastAsia="lt-LT" w:bidi="lt-LT"/>
        </w:rPr>
        <w:t>) baigtas 2023 m. spalio 26 d., nutartis paskelbta 2024 m. sausio</w:t>
      </w:r>
      <w:r w:rsidR="009B587D" w:rsidRPr="00E36BF1">
        <w:rPr>
          <w:sz w:val="24"/>
          <w:szCs w:val="24"/>
          <w:lang w:eastAsia="lt-LT" w:bidi="lt-LT"/>
        </w:rPr>
        <w:t> </w:t>
      </w:r>
      <w:r w:rsidRPr="00E36BF1">
        <w:rPr>
          <w:sz w:val="24"/>
          <w:szCs w:val="24"/>
          <w:lang w:eastAsia="lt-LT" w:bidi="lt-LT"/>
        </w:rPr>
        <w:t>15</w:t>
      </w:r>
      <w:r w:rsidR="009B587D" w:rsidRPr="00E36BF1">
        <w:rPr>
          <w:sz w:val="24"/>
          <w:szCs w:val="24"/>
          <w:lang w:eastAsia="lt-LT" w:bidi="lt-LT"/>
        </w:rPr>
        <w:t> </w:t>
      </w:r>
      <w:r w:rsidRPr="00E36BF1">
        <w:rPr>
          <w:sz w:val="24"/>
          <w:szCs w:val="24"/>
          <w:lang w:eastAsia="lt-LT" w:bidi="lt-LT"/>
        </w:rPr>
        <w:t>d. Įrodymų tyrimas byloje Nr. 1A-249-870/2023 (</w:t>
      </w:r>
      <w:bookmarkStart w:id="306" w:name="Buk_39"/>
      <w:r w:rsidR="00C173AB" w:rsidRPr="00E36BF1">
        <w:rPr>
          <w:sz w:val="24"/>
          <w:szCs w:val="24"/>
          <w:lang w:eastAsia="lt-LT" w:bidi="lt-LT"/>
        </w:rPr>
        <w:t xml:space="preserve">A. K. </w:t>
      </w:r>
      <w:bookmarkEnd w:id="306"/>
      <w:r w:rsidRPr="00E36BF1">
        <w:rPr>
          <w:sz w:val="24"/>
          <w:szCs w:val="24"/>
          <w:lang w:eastAsia="lt-LT" w:bidi="lt-LT"/>
        </w:rPr>
        <w:t xml:space="preserve">ir </w:t>
      </w:r>
      <w:bookmarkStart w:id="307" w:name="Buk_446"/>
      <w:r w:rsidR="00C173AB" w:rsidRPr="00E36BF1">
        <w:rPr>
          <w:sz w:val="24"/>
          <w:szCs w:val="24"/>
          <w:lang w:eastAsia="lt-LT" w:bidi="lt-LT"/>
        </w:rPr>
        <w:t>P. B.</w:t>
      </w:r>
      <w:bookmarkEnd w:id="307"/>
      <w:r w:rsidRPr="00E36BF1">
        <w:rPr>
          <w:sz w:val="24"/>
          <w:szCs w:val="24"/>
          <w:lang w:eastAsia="lt-LT" w:bidi="lt-LT"/>
        </w:rPr>
        <w:t xml:space="preserve">) baigtas 2023 m. gruodžio 5 d., nuosprendis paskelbtas 2024 m. sausio 15 d. Taip pat motyvuotai ir pagrįstai atmestas </w:t>
      </w:r>
      <w:bookmarkStart w:id="308" w:name="Buk_100"/>
      <w:r w:rsidR="00C173AB" w:rsidRPr="00E36BF1">
        <w:rPr>
          <w:sz w:val="24"/>
          <w:szCs w:val="24"/>
          <w:lang w:eastAsia="lt-LT" w:bidi="lt-LT"/>
        </w:rPr>
        <w:t xml:space="preserve">A. K. </w:t>
      </w:r>
      <w:bookmarkEnd w:id="308"/>
      <w:r w:rsidRPr="00E36BF1">
        <w:rPr>
          <w:sz w:val="24"/>
          <w:szCs w:val="24"/>
          <w:lang w:eastAsia="lt-LT" w:bidi="lt-LT"/>
        </w:rPr>
        <w:t xml:space="preserve">2023 m. gruodžio 7 d. teismui raštu pareikštas prašymas atnaujinti įrodymų tyrimą. Teismas nutarties 77 punkte išsamiai motyvavo ir pateikė argumentus, kodėl prašymas netenkinamas. Ikiteisminis tyrimas Nr. 02-7-00004-20 </w:t>
      </w:r>
      <w:r w:rsidR="009B587D" w:rsidRPr="00E36BF1">
        <w:rPr>
          <w:sz w:val="24"/>
          <w:szCs w:val="24"/>
          <w:lang w:eastAsia="lt-LT" w:bidi="lt-LT"/>
        </w:rPr>
        <w:t xml:space="preserve">dėl </w:t>
      </w:r>
      <w:bookmarkStart w:id="309" w:name="Buk_448"/>
      <w:r w:rsidR="00C173AB" w:rsidRPr="00E36BF1">
        <w:rPr>
          <w:sz w:val="24"/>
          <w:szCs w:val="24"/>
          <w:lang w:eastAsia="lt-LT" w:bidi="lt-LT"/>
        </w:rPr>
        <w:t xml:space="preserve">P. B. </w:t>
      </w:r>
      <w:bookmarkEnd w:id="309"/>
      <w:r w:rsidRPr="00E36BF1">
        <w:rPr>
          <w:sz w:val="24"/>
          <w:szCs w:val="24"/>
          <w:lang w:eastAsia="lt-LT" w:bidi="lt-LT"/>
        </w:rPr>
        <w:t>iš viso neturi jokios sąsajos su šia nagrinėjama baudžiamąja byla, todėl ir kasaciniame skunde nurodomas šališkumas, siejamas su kaltinamuoju aktu, kurį surašė buvęs prokuroras D. Puzinas, atmestinas kaip nepagrįstas.</w:t>
      </w:r>
    </w:p>
    <w:p w14:paraId="2EF56841" w14:textId="73885997" w:rsidR="00C5374B" w:rsidRPr="00E36BF1" w:rsidRDefault="00C5374B" w:rsidP="00C5374B">
      <w:pPr>
        <w:pStyle w:val="Bodytext20"/>
        <w:shd w:val="clear" w:color="auto" w:fill="auto"/>
        <w:spacing w:before="0" w:after="120" w:line="240" w:lineRule="auto"/>
        <w:ind w:left="907" w:hanging="547"/>
        <w:jc w:val="both"/>
        <w:rPr>
          <w:sz w:val="24"/>
          <w:szCs w:val="24"/>
          <w:lang w:eastAsia="lt-LT" w:bidi="lt-LT"/>
        </w:rPr>
      </w:pPr>
      <w:r w:rsidRPr="00E36BF1">
        <w:rPr>
          <w:sz w:val="24"/>
          <w:szCs w:val="24"/>
          <w:lang w:eastAsia="lt-LT" w:bidi="lt-LT"/>
        </w:rPr>
        <w:t>11.6.</w:t>
      </w:r>
      <w:r w:rsidRPr="00E36BF1">
        <w:rPr>
          <w:sz w:val="24"/>
          <w:szCs w:val="24"/>
          <w:lang w:eastAsia="lt-LT" w:bidi="lt-LT"/>
        </w:rPr>
        <w:tab/>
        <w:t xml:space="preserve">Taip pat nepagrįsti kasacinių skundų argumentai dėl bausmių švelninimo pasikeitus baudžiamajam įstatymui. Vykstant baudžiamosios bylos apeliaciniam procesui, 2023 m. birželio 1 d. įsigaliojo </w:t>
      </w:r>
      <w:r w:rsidR="009B587D" w:rsidRPr="00E36BF1">
        <w:rPr>
          <w:sz w:val="24"/>
          <w:szCs w:val="24"/>
          <w:lang w:eastAsia="lt-LT" w:bidi="lt-LT"/>
        </w:rPr>
        <w:t>B</w:t>
      </w:r>
      <w:r w:rsidRPr="00E36BF1">
        <w:rPr>
          <w:sz w:val="24"/>
          <w:szCs w:val="24"/>
          <w:lang w:eastAsia="lt-LT" w:bidi="lt-LT"/>
        </w:rPr>
        <w:t xml:space="preserve">audžiamojo kodekso redakcija (2023 m. balandžio 27 d. įstatymo redakcija), pagal kurią pasikeitė </w:t>
      </w:r>
      <w:bookmarkStart w:id="310" w:name="Buk_101"/>
      <w:r w:rsidR="00C173AB" w:rsidRPr="00E36BF1">
        <w:rPr>
          <w:sz w:val="24"/>
          <w:szCs w:val="24"/>
          <w:lang w:eastAsia="lt-LT" w:bidi="lt-LT"/>
        </w:rPr>
        <w:t xml:space="preserve">A. K. </w:t>
      </w:r>
      <w:bookmarkEnd w:id="310"/>
      <w:r w:rsidRPr="00E36BF1">
        <w:rPr>
          <w:sz w:val="24"/>
          <w:szCs w:val="24"/>
          <w:lang w:eastAsia="lt-LT" w:bidi="lt-LT"/>
        </w:rPr>
        <w:t xml:space="preserve">ir </w:t>
      </w:r>
      <w:bookmarkStart w:id="311" w:name="Buk_220"/>
      <w:r w:rsidR="00C173AB" w:rsidRPr="00E36BF1">
        <w:rPr>
          <w:sz w:val="24"/>
          <w:szCs w:val="24"/>
          <w:lang w:eastAsia="lt-LT" w:bidi="lt-LT"/>
        </w:rPr>
        <w:t xml:space="preserve">A. Ž. </w:t>
      </w:r>
      <w:bookmarkEnd w:id="311"/>
      <w:r w:rsidRPr="00E36BF1">
        <w:rPr>
          <w:sz w:val="24"/>
          <w:szCs w:val="24"/>
          <w:lang w:eastAsia="lt-LT" w:bidi="lt-LT"/>
        </w:rPr>
        <w:t>padarytų nusikalstamų veikų teisinis vertinimas. Apeliacinės instancijos teismas išsamiai motyvavo įstatymo, švelninančio nuteistųjų padėtį, taikymą (motyvai išdėstyti 78</w:t>
      </w:r>
      <w:r w:rsidR="009B587D" w:rsidRPr="00E36BF1">
        <w:rPr>
          <w:sz w:val="24"/>
          <w:szCs w:val="24"/>
          <w:lang w:eastAsia="lt-LT" w:bidi="lt-LT"/>
        </w:rPr>
        <w:t>–</w:t>
      </w:r>
      <w:r w:rsidRPr="00E36BF1">
        <w:rPr>
          <w:sz w:val="24"/>
          <w:szCs w:val="24"/>
          <w:lang w:eastAsia="lt-LT" w:bidi="lt-LT"/>
        </w:rPr>
        <w:t xml:space="preserve">97 punktuose). Teismas taip pat nurodė, kodėl </w:t>
      </w:r>
      <w:bookmarkStart w:id="312" w:name="Buk_283"/>
      <w:r w:rsidR="00C173AB" w:rsidRPr="00E36BF1">
        <w:rPr>
          <w:sz w:val="24"/>
          <w:szCs w:val="24"/>
          <w:lang w:eastAsia="lt-LT" w:bidi="lt-LT"/>
        </w:rPr>
        <w:t xml:space="preserve">A. Ž. </w:t>
      </w:r>
      <w:bookmarkEnd w:id="312"/>
      <w:r w:rsidRPr="00E36BF1">
        <w:rPr>
          <w:sz w:val="24"/>
          <w:szCs w:val="24"/>
          <w:lang w:eastAsia="lt-LT" w:bidi="lt-LT"/>
        </w:rPr>
        <w:t>netaiko naujosios įstatymo redakcijos, t. y. negalima pasunkinti nuteistojo teisinės padėties (84</w:t>
      </w:r>
      <w:r w:rsidR="009B587D" w:rsidRPr="00E36BF1">
        <w:rPr>
          <w:sz w:val="24"/>
          <w:szCs w:val="24"/>
          <w:lang w:eastAsia="lt-LT" w:bidi="lt-LT"/>
        </w:rPr>
        <w:t>–</w:t>
      </w:r>
      <w:r w:rsidRPr="00E36BF1">
        <w:rPr>
          <w:sz w:val="24"/>
          <w:szCs w:val="24"/>
          <w:lang w:eastAsia="lt-LT" w:bidi="lt-LT"/>
        </w:rPr>
        <w:t xml:space="preserve">86 punktai). Skirdamas bausmes pagal naują BK redakciją, teismas išsamiai motyvavo sprendimą, kad </w:t>
      </w:r>
      <w:bookmarkStart w:id="313" w:name="Buk_284"/>
      <w:r w:rsidR="00C173AB" w:rsidRPr="00E36BF1">
        <w:rPr>
          <w:sz w:val="24"/>
          <w:szCs w:val="24"/>
          <w:lang w:eastAsia="lt-LT" w:bidi="lt-LT"/>
        </w:rPr>
        <w:t xml:space="preserve">A. Ž. </w:t>
      </w:r>
      <w:bookmarkEnd w:id="313"/>
      <w:r w:rsidRPr="00E36BF1">
        <w:rPr>
          <w:sz w:val="24"/>
          <w:szCs w:val="24"/>
          <w:lang w:eastAsia="lt-LT" w:bidi="lt-LT"/>
        </w:rPr>
        <w:t>paskirta švelniausia sankcijoje nustatyta bausmės rūšis – bauda, taip pat pirmosios instancijos teismas jam taikė BK 75</w:t>
      </w:r>
      <w:r w:rsidR="00723F89" w:rsidRPr="00E36BF1">
        <w:rPr>
          <w:sz w:val="24"/>
          <w:szCs w:val="24"/>
          <w:lang w:eastAsia="lt-LT" w:bidi="lt-LT"/>
        </w:rPr>
        <w:t> </w:t>
      </w:r>
      <w:r w:rsidRPr="00E36BF1">
        <w:rPr>
          <w:sz w:val="24"/>
          <w:szCs w:val="24"/>
          <w:lang w:eastAsia="lt-LT" w:bidi="lt-LT"/>
        </w:rPr>
        <w:t xml:space="preserve">straipsnio nuostatas ir atidėjo paskirtosios laisvės atėmimo bausmės vykdymą, tad labiau švelninti paskirtą bausmę nėra pagrindo. Nors kasatorius nurodo, kad apeliacinės instancijos teismas, motyvuodamas </w:t>
      </w:r>
      <w:bookmarkStart w:id="314" w:name="Buk_285"/>
      <w:r w:rsidR="00C173AB" w:rsidRPr="00E36BF1">
        <w:rPr>
          <w:sz w:val="24"/>
          <w:szCs w:val="24"/>
          <w:lang w:eastAsia="lt-LT" w:bidi="lt-LT"/>
        </w:rPr>
        <w:t xml:space="preserve">A. Ž. </w:t>
      </w:r>
      <w:bookmarkEnd w:id="314"/>
      <w:r w:rsidRPr="00E36BF1">
        <w:rPr>
          <w:sz w:val="24"/>
          <w:szCs w:val="24"/>
          <w:lang w:eastAsia="lt-LT" w:bidi="lt-LT"/>
        </w:rPr>
        <w:t xml:space="preserve">paskirtą bausmę, nurodė įstatyme nesantį pagrindą – „dalyje posėdžių nedalyvavo, proceso eiga nesidomėjo“, tai nelaikytina esminiu BPK pažeidimu skiriant bausmę. Toks teismo motyvas apibūdina </w:t>
      </w:r>
      <w:bookmarkStart w:id="315" w:name="Buk_221"/>
      <w:r w:rsidR="00C173AB" w:rsidRPr="00E36BF1">
        <w:rPr>
          <w:sz w:val="24"/>
          <w:szCs w:val="24"/>
          <w:lang w:eastAsia="lt-LT" w:bidi="lt-LT"/>
        </w:rPr>
        <w:t xml:space="preserve">A. Ž. </w:t>
      </w:r>
      <w:bookmarkEnd w:id="315"/>
      <w:r w:rsidRPr="00E36BF1">
        <w:rPr>
          <w:sz w:val="24"/>
          <w:szCs w:val="24"/>
          <w:lang w:eastAsia="lt-LT" w:bidi="lt-LT"/>
        </w:rPr>
        <w:t xml:space="preserve">asmenybę ir neturėjo įtakos galutinės bausmės paskyrimui. Tuo tarpu </w:t>
      </w:r>
      <w:r w:rsidR="00984BED" w:rsidRPr="00E36BF1">
        <w:rPr>
          <w:sz w:val="24"/>
          <w:szCs w:val="24"/>
          <w:lang w:eastAsia="lt-LT" w:bidi="lt-LT"/>
        </w:rPr>
        <w:t xml:space="preserve">skirdamas </w:t>
      </w:r>
      <w:r w:rsidRPr="00E36BF1">
        <w:rPr>
          <w:sz w:val="24"/>
          <w:szCs w:val="24"/>
          <w:lang w:eastAsia="lt-LT" w:bidi="lt-LT"/>
        </w:rPr>
        <w:t xml:space="preserve">bausmę </w:t>
      </w:r>
      <w:bookmarkStart w:id="316" w:name="Buk_157"/>
      <w:r w:rsidR="00C173AB" w:rsidRPr="00E36BF1">
        <w:rPr>
          <w:sz w:val="24"/>
          <w:szCs w:val="24"/>
          <w:lang w:eastAsia="lt-LT" w:bidi="lt-LT"/>
        </w:rPr>
        <w:t xml:space="preserve">A. K. </w:t>
      </w:r>
      <w:bookmarkEnd w:id="316"/>
      <w:r w:rsidRPr="00E36BF1">
        <w:rPr>
          <w:sz w:val="24"/>
          <w:szCs w:val="24"/>
          <w:lang w:eastAsia="lt-LT" w:bidi="lt-LT"/>
        </w:rPr>
        <w:t xml:space="preserve">teismas nurodė, kad individualizuodamas bausmės paskyrimą </w:t>
      </w:r>
      <w:r w:rsidR="009B587D" w:rsidRPr="00E36BF1">
        <w:rPr>
          <w:sz w:val="24"/>
          <w:szCs w:val="24"/>
          <w:lang w:eastAsia="lt-LT" w:bidi="lt-LT"/>
        </w:rPr>
        <w:t xml:space="preserve">jis </w:t>
      </w:r>
      <w:r w:rsidRPr="00E36BF1">
        <w:rPr>
          <w:sz w:val="24"/>
          <w:szCs w:val="24"/>
          <w:lang w:eastAsia="lt-LT" w:bidi="lt-LT"/>
        </w:rPr>
        <w:t>atsižvelgė į kaltės formą ir nusikaltimų pavojingumą, vaidmenį ir indėlį darant nusikalstamas veikas, tikslus, atsakomybę lengvinanči</w:t>
      </w:r>
      <w:r w:rsidR="009B587D" w:rsidRPr="00E36BF1">
        <w:rPr>
          <w:sz w:val="24"/>
          <w:szCs w:val="24"/>
          <w:lang w:eastAsia="lt-LT" w:bidi="lt-LT"/>
        </w:rPr>
        <w:t>ą</w:t>
      </w:r>
      <w:r w:rsidRPr="00E36BF1">
        <w:rPr>
          <w:sz w:val="24"/>
          <w:szCs w:val="24"/>
          <w:lang w:eastAsia="lt-LT" w:bidi="lt-LT"/>
        </w:rPr>
        <w:t xml:space="preserve"> aplinkybę ir kitas aplinkybes. Teismas taip pat nurodė, kad nėra nustatyta aplinkybių, kurios sudarytų pagrindą mažinti </w:t>
      </w:r>
      <w:bookmarkStart w:id="317" w:name="Buk_158"/>
      <w:r w:rsidR="00C173AB" w:rsidRPr="00E36BF1">
        <w:rPr>
          <w:sz w:val="24"/>
          <w:szCs w:val="24"/>
          <w:lang w:eastAsia="lt-LT" w:bidi="lt-LT"/>
        </w:rPr>
        <w:t>A.</w:t>
      </w:r>
      <w:r w:rsidR="00055D75">
        <w:rPr>
          <w:sz w:val="24"/>
          <w:szCs w:val="24"/>
          <w:lang w:eastAsia="lt-LT" w:bidi="lt-LT"/>
        </w:rPr>
        <w:t> </w:t>
      </w:r>
      <w:r w:rsidR="00C173AB" w:rsidRPr="00E36BF1">
        <w:rPr>
          <w:sz w:val="24"/>
          <w:szCs w:val="24"/>
          <w:lang w:eastAsia="lt-LT" w:bidi="lt-LT"/>
        </w:rPr>
        <w:t xml:space="preserve">K. </w:t>
      </w:r>
      <w:bookmarkEnd w:id="317"/>
      <w:r w:rsidRPr="00E36BF1">
        <w:rPr>
          <w:sz w:val="24"/>
          <w:szCs w:val="24"/>
          <w:lang w:eastAsia="lt-LT" w:bidi="lt-LT"/>
        </w:rPr>
        <w:t>paskirtų bausmių dydžius. Su tokia teismo nuomone sutiktina, nes ir kasaciniame skunde nėra nurodyta aplinkybių, kurios leistų mažinti paskirtų bausmių dydį.</w:t>
      </w:r>
    </w:p>
    <w:p w14:paraId="690B4BA9" w14:textId="5EAC7C2E" w:rsidR="00C5374B" w:rsidRPr="00E36BF1" w:rsidRDefault="00C5374B" w:rsidP="00C5374B">
      <w:pPr>
        <w:pStyle w:val="Bodytext20"/>
        <w:shd w:val="clear" w:color="auto" w:fill="auto"/>
        <w:spacing w:before="0" w:after="120" w:line="240" w:lineRule="auto"/>
        <w:ind w:left="907" w:hanging="547"/>
        <w:jc w:val="both"/>
        <w:rPr>
          <w:sz w:val="24"/>
          <w:szCs w:val="24"/>
          <w:lang w:eastAsia="lt-LT" w:bidi="lt-LT"/>
        </w:rPr>
      </w:pPr>
      <w:r w:rsidRPr="00E36BF1">
        <w:rPr>
          <w:sz w:val="24"/>
          <w:szCs w:val="24"/>
          <w:lang w:eastAsia="lt-LT" w:bidi="lt-LT"/>
        </w:rPr>
        <w:t>11.7.</w:t>
      </w:r>
      <w:r w:rsidRPr="00E36BF1">
        <w:rPr>
          <w:sz w:val="24"/>
          <w:szCs w:val="24"/>
          <w:lang w:eastAsia="lt-LT" w:bidi="lt-LT"/>
        </w:rPr>
        <w:tab/>
        <w:t>Dėl priteistų civilinių ieškinių apeliacinės instancijos teismas motyvuotai pasisakė 55</w:t>
      </w:r>
      <w:r w:rsidR="009B587D" w:rsidRPr="00E36BF1">
        <w:rPr>
          <w:sz w:val="24"/>
          <w:szCs w:val="24"/>
          <w:lang w:eastAsia="lt-LT" w:bidi="lt-LT"/>
        </w:rPr>
        <w:t>–</w:t>
      </w:r>
      <w:r w:rsidRPr="00E36BF1">
        <w:rPr>
          <w:sz w:val="24"/>
          <w:szCs w:val="24"/>
          <w:lang w:eastAsia="lt-LT" w:bidi="lt-LT"/>
        </w:rPr>
        <w:t>61</w:t>
      </w:r>
      <w:r w:rsidR="009B587D" w:rsidRPr="00E36BF1">
        <w:rPr>
          <w:sz w:val="24"/>
          <w:szCs w:val="24"/>
          <w:lang w:eastAsia="lt-LT" w:bidi="lt-LT"/>
        </w:rPr>
        <w:t> </w:t>
      </w:r>
      <w:r w:rsidRPr="00E36BF1">
        <w:rPr>
          <w:sz w:val="24"/>
          <w:szCs w:val="24"/>
          <w:lang w:eastAsia="lt-LT" w:bidi="lt-LT"/>
        </w:rPr>
        <w:t>punktuose. Kasatorių pateikiamos savos įvykių versijos ir teismų įrodymų vertinimo atmetimas nepagrindžia BPK normų pažeidimo. Byla buvo patikrinta tiek, kiek to buvo prašoma apeliaciniuose skunduose, į esminius skundų argumentus atsakyta ir motyvuotai paaiškinta, kodėl jie atmetami, apeliacinės instancijos teismas BPK 320</w:t>
      </w:r>
      <w:r w:rsidR="009B587D" w:rsidRPr="00E36BF1">
        <w:rPr>
          <w:sz w:val="24"/>
          <w:szCs w:val="24"/>
          <w:lang w:eastAsia="lt-LT" w:bidi="lt-LT"/>
        </w:rPr>
        <w:t>–</w:t>
      </w:r>
      <w:r w:rsidRPr="00E36BF1">
        <w:rPr>
          <w:sz w:val="24"/>
          <w:szCs w:val="24"/>
          <w:lang w:eastAsia="lt-LT" w:bidi="lt-LT"/>
        </w:rPr>
        <w:t>324 straipsnių nuostatų, reglamentuojančių bylų nagrinėjimą apeliacine tvarka, nepažeidė. Esminių BPK pažeidimų, kurie nurodomi kasaciniuose skunduose, nepadaryta, todėl nėra pagrindo naikinti teismų sprendimus.</w:t>
      </w:r>
    </w:p>
    <w:p w14:paraId="20E4E3C6" w14:textId="77777777" w:rsidR="003D0637" w:rsidRPr="00E36BF1" w:rsidRDefault="003D0637" w:rsidP="00CC6B5E">
      <w:pPr>
        <w:pStyle w:val="Bodytext20"/>
        <w:shd w:val="clear" w:color="auto" w:fill="auto"/>
        <w:spacing w:before="0" w:after="120" w:line="240" w:lineRule="auto"/>
        <w:ind w:left="792" w:hanging="432"/>
        <w:jc w:val="both"/>
        <w:rPr>
          <w:sz w:val="24"/>
          <w:szCs w:val="24"/>
          <w:lang w:eastAsia="lt-LT" w:bidi="lt-LT"/>
        </w:rPr>
      </w:pPr>
    </w:p>
    <w:p w14:paraId="7F5A45B8" w14:textId="1A24E527" w:rsidR="00A3239C" w:rsidRPr="00E36BF1" w:rsidRDefault="00A3239C" w:rsidP="00094077">
      <w:pPr>
        <w:spacing w:before="120" w:after="0" w:line="240" w:lineRule="auto"/>
        <w:ind w:left="788"/>
        <w:jc w:val="center"/>
        <w:rPr>
          <w:rFonts w:ascii="Times New Roman" w:eastAsia="Times New Roman" w:hAnsi="Times New Roman" w:cs="Times New Roman"/>
          <w:iCs/>
          <w:sz w:val="24"/>
          <w:szCs w:val="24"/>
        </w:rPr>
      </w:pPr>
      <w:r w:rsidRPr="00E36BF1">
        <w:rPr>
          <w:rFonts w:ascii="Times New Roman" w:eastAsia="Times New Roman" w:hAnsi="Times New Roman" w:cs="Times New Roman"/>
          <w:iCs/>
          <w:sz w:val="24"/>
          <w:szCs w:val="24"/>
        </w:rPr>
        <w:t>I</w:t>
      </w:r>
      <w:r w:rsidR="00A05889" w:rsidRPr="00E36BF1">
        <w:rPr>
          <w:rFonts w:ascii="Times New Roman" w:eastAsia="Times New Roman" w:hAnsi="Times New Roman" w:cs="Times New Roman"/>
          <w:iCs/>
          <w:sz w:val="24"/>
          <w:szCs w:val="24"/>
        </w:rPr>
        <w:t>II</w:t>
      </w:r>
      <w:r w:rsidRPr="00E36BF1">
        <w:rPr>
          <w:rFonts w:ascii="Times New Roman" w:eastAsia="Times New Roman" w:hAnsi="Times New Roman" w:cs="Times New Roman"/>
          <w:iCs/>
          <w:sz w:val="24"/>
          <w:szCs w:val="24"/>
        </w:rPr>
        <w:t>.</w:t>
      </w:r>
      <w:r w:rsidR="007521F2" w:rsidRPr="00E36BF1">
        <w:rPr>
          <w:rFonts w:ascii="Times New Roman" w:eastAsia="Times New Roman" w:hAnsi="Times New Roman" w:cs="Times New Roman"/>
          <w:iCs/>
          <w:sz w:val="24"/>
          <w:szCs w:val="24"/>
        </w:rPr>
        <w:t xml:space="preserve"> </w:t>
      </w:r>
      <w:r w:rsidRPr="00E36BF1">
        <w:rPr>
          <w:rFonts w:ascii="Times New Roman" w:eastAsia="Times New Roman" w:hAnsi="Times New Roman" w:cs="Times New Roman"/>
          <w:iCs/>
          <w:sz w:val="24"/>
          <w:szCs w:val="24"/>
        </w:rPr>
        <w:t>Kasacinės</w:t>
      </w:r>
      <w:r w:rsidR="007521F2" w:rsidRPr="00E36BF1">
        <w:rPr>
          <w:rFonts w:ascii="Times New Roman" w:eastAsia="Times New Roman" w:hAnsi="Times New Roman" w:cs="Times New Roman"/>
          <w:iCs/>
          <w:sz w:val="24"/>
          <w:szCs w:val="24"/>
        </w:rPr>
        <w:t xml:space="preserve"> </w:t>
      </w:r>
      <w:r w:rsidRPr="00E36BF1">
        <w:rPr>
          <w:rFonts w:ascii="Times New Roman" w:eastAsia="Times New Roman" w:hAnsi="Times New Roman" w:cs="Times New Roman"/>
          <w:iCs/>
          <w:sz w:val="24"/>
          <w:szCs w:val="24"/>
        </w:rPr>
        <w:t>instancijos</w:t>
      </w:r>
      <w:r w:rsidR="007521F2" w:rsidRPr="00E36BF1">
        <w:rPr>
          <w:rFonts w:ascii="Times New Roman" w:eastAsia="Times New Roman" w:hAnsi="Times New Roman" w:cs="Times New Roman"/>
          <w:iCs/>
          <w:sz w:val="24"/>
          <w:szCs w:val="24"/>
        </w:rPr>
        <w:t xml:space="preserve"> </w:t>
      </w:r>
      <w:r w:rsidRPr="00E36BF1">
        <w:rPr>
          <w:rFonts w:ascii="Times New Roman" w:eastAsia="Times New Roman" w:hAnsi="Times New Roman" w:cs="Times New Roman"/>
          <w:iCs/>
          <w:sz w:val="24"/>
          <w:szCs w:val="24"/>
        </w:rPr>
        <w:t>teismo</w:t>
      </w:r>
      <w:r w:rsidR="007521F2" w:rsidRPr="00E36BF1">
        <w:rPr>
          <w:rFonts w:ascii="Times New Roman" w:eastAsia="Times New Roman" w:hAnsi="Times New Roman" w:cs="Times New Roman"/>
          <w:iCs/>
          <w:sz w:val="24"/>
          <w:szCs w:val="24"/>
        </w:rPr>
        <w:t xml:space="preserve"> </w:t>
      </w:r>
      <w:r w:rsidRPr="00E36BF1">
        <w:rPr>
          <w:rFonts w:ascii="Times New Roman" w:eastAsia="Times New Roman" w:hAnsi="Times New Roman" w:cs="Times New Roman"/>
          <w:iCs/>
          <w:sz w:val="24"/>
          <w:szCs w:val="24"/>
        </w:rPr>
        <w:t>argumentai</w:t>
      </w:r>
      <w:r w:rsidR="007521F2" w:rsidRPr="00E36BF1">
        <w:rPr>
          <w:rFonts w:ascii="Times New Roman" w:eastAsia="Times New Roman" w:hAnsi="Times New Roman" w:cs="Times New Roman"/>
          <w:iCs/>
          <w:sz w:val="24"/>
          <w:szCs w:val="24"/>
        </w:rPr>
        <w:t xml:space="preserve"> </w:t>
      </w:r>
      <w:r w:rsidRPr="00E36BF1">
        <w:rPr>
          <w:rFonts w:ascii="Times New Roman" w:eastAsia="Times New Roman" w:hAnsi="Times New Roman" w:cs="Times New Roman"/>
          <w:iCs/>
          <w:sz w:val="24"/>
          <w:szCs w:val="24"/>
        </w:rPr>
        <w:t>ir</w:t>
      </w:r>
      <w:r w:rsidR="007521F2" w:rsidRPr="00E36BF1">
        <w:rPr>
          <w:rFonts w:ascii="Times New Roman" w:eastAsia="Times New Roman" w:hAnsi="Times New Roman" w:cs="Times New Roman"/>
          <w:iCs/>
          <w:sz w:val="24"/>
          <w:szCs w:val="24"/>
        </w:rPr>
        <w:t xml:space="preserve"> </w:t>
      </w:r>
      <w:r w:rsidRPr="00E36BF1">
        <w:rPr>
          <w:rFonts w:ascii="Times New Roman" w:eastAsia="Times New Roman" w:hAnsi="Times New Roman" w:cs="Times New Roman"/>
          <w:iCs/>
          <w:sz w:val="24"/>
          <w:szCs w:val="24"/>
        </w:rPr>
        <w:t>išvados</w:t>
      </w:r>
    </w:p>
    <w:p w14:paraId="45319FDA" w14:textId="77777777" w:rsidR="00A3239C" w:rsidRPr="00E36BF1" w:rsidRDefault="00A3239C" w:rsidP="00FF4DB2">
      <w:pPr>
        <w:spacing w:after="120" w:line="240" w:lineRule="auto"/>
        <w:ind w:left="360" w:hanging="360"/>
        <w:jc w:val="center"/>
        <w:rPr>
          <w:rFonts w:ascii="Times New Roman" w:eastAsia="Times New Roman" w:hAnsi="Times New Roman" w:cs="Times New Roman"/>
          <w:iCs/>
          <w:sz w:val="24"/>
          <w:szCs w:val="24"/>
        </w:rPr>
      </w:pPr>
    </w:p>
    <w:p w14:paraId="517AEC4A" w14:textId="04DACF88" w:rsidR="00A3239C" w:rsidRPr="00E36BF1" w:rsidRDefault="008158C0" w:rsidP="00E21D49">
      <w:pPr>
        <w:spacing w:after="120" w:line="240" w:lineRule="auto"/>
        <w:ind w:left="360" w:hanging="360"/>
        <w:jc w:val="both"/>
        <w:rPr>
          <w:rFonts w:ascii="Times New Roman" w:hAnsi="Times New Roman" w:cs="Times New Roman"/>
          <w:sz w:val="24"/>
          <w:szCs w:val="24"/>
        </w:rPr>
      </w:pPr>
      <w:r w:rsidRPr="00E36BF1">
        <w:rPr>
          <w:rFonts w:ascii="Times New Roman" w:hAnsi="Times New Roman" w:cs="Times New Roman"/>
          <w:sz w:val="24"/>
          <w:szCs w:val="24"/>
        </w:rPr>
        <w:t>12</w:t>
      </w:r>
      <w:r w:rsidR="009E75FC" w:rsidRPr="00E36BF1">
        <w:rPr>
          <w:rFonts w:ascii="Times New Roman" w:hAnsi="Times New Roman" w:cs="Times New Roman"/>
          <w:sz w:val="24"/>
          <w:szCs w:val="24"/>
        </w:rPr>
        <w:t>.</w:t>
      </w:r>
      <w:r w:rsidR="00E21D49" w:rsidRPr="00E36BF1">
        <w:rPr>
          <w:rFonts w:ascii="Times New Roman" w:hAnsi="Times New Roman" w:cs="Times New Roman"/>
          <w:sz w:val="24"/>
          <w:szCs w:val="24"/>
        </w:rPr>
        <w:tab/>
      </w:r>
      <w:r w:rsidR="00CB2673" w:rsidRPr="00E36BF1">
        <w:rPr>
          <w:rFonts w:ascii="Times New Roman" w:hAnsi="Times New Roman" w:cs="Times New Roman"/>
          <w:bCs/>
          <w:sz w:val="24"/>
          <w:szCs w:val="24"/>
        </w:rPr>
        <w:t xml:space="preserve">Nuteistojo </w:t>
      </w:r>
      <w:bookmarkStart w:id="318" w:name="Buk_222"/>
      <w:r w:rsidR="00C173AB" w:rsidRPr="00E36BF1">
        <w:rPr>
          <w:rFonts w:ascii="Times New Roman" w:hAnsi="Times New Roman" w:cs="Times New Roman"/>
          <w:bCs/>
          <w:sz w:val="24"/>
          <w:szCs w:val="24"/>
        </w:rPr>
        <w:t xml:space="preserve">A. Ž. </w:t>
      </w:r>
      <w:bookmarkEnd w:id="318"/>
      <w:r w:rsidR="00CB2673" w:rsidRPr="00E36BF1">
        <w:rPr>
          <w:rFonts w:ascii="Times New Roman" w:hAnsi="Times New Roman" w:cs="Times New Roman"/>
          <w:bCs/>
          <w:sz w:val="24"/>
          <w:szCs w:val="24"/>
        </w:rPr>
        <w:t xml:space="preserve">ir jo gynėjo advokato V. Sirvydžio bei nuteistojo </w:t>
      </w:r>
      <w:bookmarkStart w:id="319" w:name="Buk_102"/>
      <w:r w:rsidR="00C173AB" w:rsidRPr="00E36BF1">
        <w:rPr>
          <w:rFonts w:ascii="Times New Roman" w:hAnsi="Times New Roman" w:cs="Times New Roman"/>
          <w:bCs/>
          <w:sz w:val="24"/>
          <w:szCs w:val="24"/>
        </w:rPr>
        <w:t xml:space="preserve">A. K. </w:t>
      </w:r>
      <w:bookmarkEnd w:id="319"/>
      <w:r w:rsidR="00CB2673" w:rsidRPr="00E36BF1">
        <w:rPr>
          <w:rFonts w:ascii="Times New Roman" w:hAnsi="Times New Roman" w:cs="Times New Roman"/>
          <w:bCs/>
          <w:sz w:val="24"/>
          <w:szCs w:val="24"/>
        </w:rPr>
        <w:t>ir jo gynėjo advokato E.</w:t>
      </w:r>
      <w:r w:rsidR="00055D75">
        <w:rPr>
          <w:rFonts w:ascii="Times New Roman" w:hAnsi="Times New Roman" w:cs="Times New Roman"/>
          <w:bCs/>
          <w:sz w:val="24"/>
          <w:szCs w:val="24"/>
        </w:rPr>
        <w:t> </w:t>
      </w:r>
      <w:proofErr w:type="spellStart"/>
      <w:r w:rsidR="00CB2673" w:rsidRPr="00E36BF1">
        <w:rPr>
          <w:rFonts w:ascii="Times New Roman" w:hAnsi="Times New Roman" w:cs="Times New Roman"/>
          <w:bCs/>
          <w:sz w:val="24"/>
          <w:szCs w:val="24"/>
        </w:rPr>
        <w:t>Rugieniaus</w:t>
      </w:r>
      <w:proofErr w:type="spellEnd"/>
      <w:r w:rsidR="00CB2673" w:rsidRPr="00E36BF1">
        <w:rPr>
          <w:rFonts w:ascii="Times New Roman" w:hAnsi="Times New Roman" w:cs="Times New Roman"/>
          <w:bCs/>
          <w:sz w:val="24"/>
          <w:szCs w:val="24"/>
        </w:rPr>
        <w:t xml:space="preserve"> k</w:t>
      </w:r>
      <w:r w:rsidR="004C05D9" w:rsidRPr="00E36BF1">
        <w:rPr>
          <w:rFonts w:ascii="Times New Roman" w:hAnsi="Times New Roman" w:cs="Times New Roman"/>
          <w:sz w:val="24"/>
          <w:szCs w:val="24"/>
        </w:rPr>
        <w:t>asacini</w:t>
      </w:r>
      <w:r w:rsidR="003723BE" w:rsidRPr="00E36BF1">
        <w:rPr>
          <w:rFonts w:ascii="Times New Roman" w:hAnsi="Times New Roman" w:cs="Times New Roman"/>
          <w:sz w:val="24"/>
          <w:szCs w:val="24"/>
        </w:rPr>
        <w:t>ai</w:t>
      </w:r>
      <w:r w:rsidR="007521F2" w:rsidRPr="00E36BF1">
        <w:rPr>
          <w:rFonts w:ascii="Times New Roman" w:hAnsi="Times New Roman" w:cs="Times New Roman"/>
          <w:sz w:val="24"/>
          <w:szCs w:val="24"/>
        </w:rPr>
        <w:t xml:space="preserve"> </w:t>
      </w:r>
      <w:r w:rsidR="004C05D9" w:rsidRPr="00E36BF1">
        <w:rPr>
          <w:rFonts w:ascii="Times New Roman" w:hAnsi="Times New Roman" w:cs="Times New Roman"/>
          <w:sz w:val="24"/>
          <w:szCs w:val="24"/>
        </w:rPr>
        <w:t>skunda</w:t>
      </w:r>
      <w:r w:rsidR="003723BE" w:rsidRPr="00E36BF1">
        <w:rPr>
          <w:rFonts w:ascii="Times New Roman" w:hAnsi="Times New Roman" w:cs="Times New Roman"/>
          <w:sz w:val="24"/>
          <w:szCs w:val="24"/>
        </w:rPr>
        <w:t>i</w:t>
      </w:r>
      <w:r w:rsidR="007521F2" w:rsidRPr="00E36BF1">
        <w:rPr>
          <w:rFonts w:ascii="Times New Roman" w:hAnsi="Times New Roman" w:cs="Times New Roman"/>
          <w:sz w:val="24"/>
          <w:szCs w:val="24"/>
        </w:rPr>
        <w:t xml:space="preserve"> </w:t>
      </w:r>
      <w:proofErr w:type="spellStart"/>
      <w:r w:rsidR="00FF4DB2" w:rsidRPr="00E36BF1">
        <w:rPr>
          <w:rFonts w:ascii="Times New Roman" w:hAnsi="Times New Roman" w:cs="Times New Roman"/>
          <w:sz w:val="24"/>
          <w:szCs w:val="24"/>
        </w:rPr>
        <w:t>netenkintin</w:t>
      </w:r>
      <w:r w:rsidR="003723BE" w:rsidRPr="00E36BF1">
        <w:rPr>
          <w:rFonts w:ascii="Times New Roman" w:hAnsi="Times New Roman" w:cs="Times New Roman"/>
          <w:sz w:val="24"/>
          <w:szCs w:val="24"/>
        </w:rPr>
        <w:t>i</w:t>
      </w:r>
      <w:proofErr w:type="spellEnd"/>
      <w:r w:rsidR="00A94301" w:rsidRPr="00E36BF1">
        <w:rPr>
          <w:rFonts w:ascii="Times New Roman" w:hAnsi="Times New Roman" w:cs="Times New Roman"/>
          <w:sz w:val="24"/>
          <w:szCs w:val="24"/>
        </w:rPr>
        <w:t>.</w:t>
      </w:r>
    </w:p>
    <w:p w14:paraId="0831F006" w14:textId="77777777" w:rsidR="00652135" w:rsidRPr="00E36BF1" w:rsidRDefault="00652135" w:rsidP="00D80A3C">
      <w:pPr>
        <w:spacing w:before="120" w:after="0" w:line="240" w:lineRule="auto"/>
        <w:ind w:firstLine="709"/>
        <w:jc w:val="both"/>
        <w:rPr>
          <w:rFonts w:ascii="Times New Roman" w:eastAsia="Times New Roman" w:hAnsi="Times New Roman" w:cs="Times New Roman"/>
          <w:sz w:val="24"/>
          <w:szCs w:val="24"/>
        </w:rPr>
      </w:pPr>
    </w:p>
    <w:p w14:paraId="72702219" w14:textId="42B90B08" w:rsidR="00FD50E1" w:rsidRPr="00E36BF1" w:rsidRDefault="00FD50E1" w:rsidP="00DC6B06">
      <w:pPr>
        <w:spacing w:after="120" w:line="240" w:lineRule="auto"/>
        <w:ind w:left="360"/>
        <w:jc w:val="both"/>
        <w:rPr>
          <w:rFonts w:ascii="Times New Roman" w:hAnsi="Times New Roman" w:cs="Times New Roman"/>
          <w:i/>
          <w:iCs/>
          <w:sz w:val="24"/>
          <w:szCs w:val="24"/>
        </w:rPr>
      </w:pPr>
      <w:r w:rsidRPr="00E36BF1">
        <w:rPr>
          <w:rFonts w:ascii="Times New Roman" w:hAnsi="Times New Roman" w:cs="Times New Roman"/>
          <w:i/>
          <w:iCs/>
          <w:sz w:val="24"/>
          <w:szCs w:val="24"/>
        </w:rPr>
        <w:t xml:space="preserve">Dėl nuteistojo </w:t>
      </w:r>
      <w:bookmarkStart w:id="320" w:name="Buk_556"/>
      <w:r w:rsidR="00F07EB5" w:rsidRPr="00E36BF1">
        <w:rPr>
          <w:rFonts w:ascii="Times New Roman" w:hAnsi="Times New Roman" w:cs="Times New Roman"/>
          <w:i/>
          <w:iCs/>
          <w:sz w:val="24"/>
          <w:szCs w:val="24"/>
        </w:rPr>
        <w:t xml:space="preserve">A. K. </w:t>
      </w:r>
      <w:bookmarkEnd w:id="320"/>
      <w:r w:rsidRPr="00E36BF1">
        <w:rPr>
          <w:rFonts w:ascii="Times New Roman" w:hAnsi="Times New Roman" w:cs="Times New Roman"/>
          <w:i/>
          <w:iCs/>
          <w:sz w:val="24"/>
          <w:szCs w:val="24"/>
        </w:rPr>
        <w:t>ir jo gynėjo kasacinio skundo</w:t>
      </w:r>
    </w:p>
    <w:p w14:paraId="52D90BB9" w14:textId="77777777" w:rsidR="00FD50E1" w:rsidRPr="00E36BF1" w:rsidRDefault="00FD50E1" w:rsidP="00FD50E1">
      <w:pPr>
        <w:pStyle w:val="Normal1"/>
        <w:spacing w:before="0" w:beforeAutospacing="0" w:after="120" w:afterAutospacing="0"/>
        <w:ind w:firstLine="360"/>
        <w:rPr>
          <w:i/>
          <w:kern w:val="1"/>
          <w:lang w:val="lt-LT" w:bidi="hi-IN"/>
        </w:rPr>
      </w:pPr>
      <w:r w:rsidRPr="00E36BF1">
        <w:rPr>
          <w:i/>
          <w:kern w:val="1"/>
          <w:lang w:val="lt-LT" w:bidi="hi-IN"/>
        </w:rPr>
        <w:t>Dėl išsamaus bylos aplinkybių išnagrinėjimo ir įrodymų vertinimo</w:t>
      </w:r>
    </w:p>
    <w:p w14:paraId="6BA38EBF" w14:textId="77777777" w:rsidR="00FD50E1" w:rsidRPr="00E36BF1" w:rsidRDefault="00FD50E1" w:rsidP="00FD50E1">
      <w:pPr>
        <w:pStyle w:val="Normal1"/>
        <w:spacing w:before="0" w:beforeAutospacing="0" w:after="120" w:afterAutospacing="0"/>
        <w:ind w:firstLine="360"/>
        <w:rPr>
          <w:i/>
          <w:iCs/>
          <w:lang w:val="lt-LT"/>
        </w:rPr>
      </w:pPr>
    </w:p>
    <w:p w14:paraId="7CA82DB8" w14:textId="77777777" w:rsidR="00FD50E1" w:rsidRPr="00E36BF1" w:rsidRDefault="00FD50E1" w:rsidP="00FD50E1">
      <w:pPr>
        <w:widowControl w:val="0"/>
        <w:suppressAutoHyphens/>
        <w:spacing w:after="120" w:line="240" w:lineRule="auto"/>
        <w:ind w:left="360" w:hanging="360"/>
        <w:jc w:val="both"/>
        <w:rPr>
          <w:rFonts w:ascii="Times New Roman" w:hAnsi="Times New Roman" w:cs="Times New Roman"/>
          <w:sz w:val="24"/>
          <w:szCs w:val="24"/>
        </w:rPr>
      </w:pPr>
      <w:r w:rsidRPr="00E36BF1">
        <w:rPr>
          <w:rFonts w:ascii="Times New Roman" w:hAnsi="Times New Roman" w:cs="Times New Roman"/>
          <w:sz w:val="24"/>
          <w:szCs w:val="24"/>
        </w:rPr>
        <w:t>13.</w:t>
      </w:r>
      <w:r w:rsidRPr="00E36BF1">
        <w:rPr>
          <w:rFonts w:ascii="Times New Roman" w:hAnsi="Times New Roman" w:cs="Times New Roman"/>
          <w:sz w:val="24"/>
          <w:szCs w:val="24"/>
        </w:rPr>
        <w:tab/>
        <w:t xml:space="preserve">Lietuvos Aukščiausiojo Teismo nutartyse dėl BPK 20 straipsnio nuostatų taikymo yra nurodyta, kad kasacinės instancijos teismo pareiga yra patikrinti, ar anksčiau vykusiuose proceso etapuose buvo tinkamai aiškinti ir taikyti baudžiamieji įstatymai ir ar baudžiamojo proceso metu nepadaryta esminių BPK pažeidimų. Kasatorių nesutikimas su teismų nustatytomis faktinėmis aplinkybėmis, atliktu įrodymų vertinimu ir pateiktomis išvadomis, nesant argumentų konstatuoti, kad teismo proceso metu buvo padaryta esminių baudžiamojo proceso pažeidimų, nėra pagrindas naikinti ar keisti skundžiamus teismų sprendimus nagrinėjant bylą kasacine tvarka (kasacinė nutartis baudžiamojoje byloje Nr. 2K-P-31-788/2021). Įrodymų vertinimas ir jais pagrįstų išvadų byloje sprendžiamais klausimais darymas yra teismo, priimančio baigiamąjį aktą, prerogatyva, tačiau baudžiamojo proceso įstatymas nenustato taisyklių ir metodų, kurie reglamentuotų patį įrodymų vertinimo procesą (kasacinės nutartys baudžiamosiose bylose Nr. 2K-295/2013, 2K-7-57-648/2021). BPK 20 straipsnio 5 dalyje nustatyta, kad teisėjai </w:t>
      </w:r>
      <w:proofErr w:type="spellStart"/>
      <w:r w:rsidRPr="00E36BF1">
        <w:rPr>
          <w:rFonts w:ascii="Times New Roman" w:hAnsi="Times New Roman" w:cs="Times New Roman"/>
          <w:sz w:val="24"/>
          <w:szCs w:val="24"/>
        </w:rPr>
        <w:t>įrodymus</w:t>
      </w:r>
      <w:proofErr w:type="spellEnd"/>
      <w:r w:rsidRPr="00E36BF1">
        <w:rPr>
          <w:rFonts w:ascii="Times New Roman" w:hAnsi="Times New Roman" w:cs="Times New Roman"/>
          <w:sz w:val="24"/>
          <w:szCs w:val="24"/>
        </w:rPr>
        <w:t xml:space="preserve"> vertina pagal savo vidinį įsitikinimą, pagrįstą išsamiu ir nešališku visų bylos aplinkybių išnagrinėjimu, vadovaudamiesi įstatymu. Esminiu šių nuostatų pažeidimu gali būti pripažįstami atvejai, kai kasacine tvarka apskųstame nuosprendyje ar nutartyje teismo išvados padarytos nesiėmus įmanomų priemonių visoms bylai teisingai išspręsti reikšmingoms aplinkybėms nustatyti; nebuvo įvertinti visi proceso metu surinkti bylai išspręsti reikšmingi įrodymai; vertinant </w:t>
      </w:r>
      <w:proofErr w:type="spellStart"/>
      <w:r w:rsidRPr="00E36BF1">
        <w:rPr>
          <w:rFonts w:ascii="Times New Roman" w:hAnsi="Times New Roman" w:cs="Times New Roman"/>
          <w:sz w:val="24"/>
          <w:szCs w:val="24"/>
        </w:rPr>
        <w:t>įrodymus</w:t>
      </w:r>
      <w:proofErr w:type="spellEnd"/>
      <w:r w:rsidRPr="00E36BF1">
        <w:rPr>
          <w:rFonts w:ascii="Times New Roman" w:hAnsi="Times New Roman" w:cs="Times New Roman"/>
          <w:sz w:val="24"/>
          <w:szCs w:val="24"/>
        </w:rPr>
        <w:t xml:space="preserve"> padaryta klaidų dėl jų turinio, remtasi duomenimis, kurie dėl neatitikties BPK 20 straipsnio 1–4 dalyse nustatytiems reikalavimams negalėjo būti pripažinti </w:t>
      </w:r>
      <w:proofErr w:type="spellStart"/>
      <w:r w:rsidRPr="00E36BF1">
        <w:rPr>
          <w:rFonts w:ascii="Times New Roman" w:hAnsi="Times New Roman" w:cs="Times New Roman"/>
          <w:sz w:val="24"/>
          <w:szCs w:val="24"/>
        </w:rPr>
        <w:t>įrodymais</w:t>
      </w:r>
      <w:proofErr w:type="spellEnd"/>
      <w:r w:rsidRPr="00E36BF1">
        <w:rPr>
          <w:rFonts w:ascii="Times New Roman" w:hAnsi="Times New Roman" w:cs="Times New Roman"/>
          <w:sz w:val="24"/>
          <w:szCs w:val="24"/>
        </w:rPr>
        <w:t xml:space="preserve">; nepagrįstai </w:t>
      </w:r>
      <w:proofErr w:type="spellStart"/>
      <w:r w:rsidRPr="00E36BF1">
        <w:rPr>
          <w:rFonts w:ascii="Times New Roman" w:hAnsi="Times New Roman" w:cs="Times New Roman"/>
          <w:sz w:val="24"/>
          <w:szCs w:val="24"/>
        </w:rPr>
        <w:t>įrodymais</w:t>
      </w:r>
      <w:proofErr w:type="spellEnd"/>
      <w:r w:rsidRPr="00E36BF1">
        <w:rPr>
          <w:rFonts w:ascii="Times New Roman" w:hAnsi="Times New Roman" w:cs="Times New Roman"/>
          <w:sz w:val="24"/>
          <w:szCs w:val="24"/>
        </w:rPr>
        <w:t xml:space="preserve"> nepripažinti duomenys, atitinkantys BPK 20 straipsnio 1–4 dalyse nustatytus reikalavimus; neišdėstyti teisiniai argumentai dėl ištirtų įrodymų vertinimo ir pan. (kasacinės nutartys baudžiamosiose bylose Nr. 2K-7-176-303/2015, 2K-251-507/2016, 2K-74-976/2017, 2K-145-495/2021, 2K-113-697/2022, 2K-93-387/2023, 2K-217-719/2023 ir kt.).</w:t>
      </w:r>
    </w:p>
    <w:p w14:paraId="5AEEE141" w14:textId="2AEFD918" w:rsidR="00FD50E1" w:rsidRPr="00E36BF1" w:rsidRDefault="00FD50E1" w:rsidP="00FD50E1">
      <w:pPr>
        <w:widowControl w:val="0"/>
        <w:suppressAutoHyphens/>
        <w:spacing w:after="120" w:line="240" w:lineRule="auto"/>
        <w:ind w:left="360" w:hanging="360"/>
        <w:jc w:val="both"/>
        <w:rPr>
          <w:rFonts w:ascii="Times New Roman" w:hAnsi="Times New Roman" w:cs="Times New Roman"/>
          <w:sz w:val="24"/>
          <w:szCs w:val="24"/>
          <w:lang w:bidi="lt-LT"/>
        </w:rPr>
      </w:pPr>
      <w:r w:rsidRPr="00E36BF1">
        <w:rPr>
          <w:rFonts w:ascii="Times New Roman" w:hAnsi="Times New Roman" w:cs="Times New Roman"/>
          <w:sz w:val="24"/>
          <w:szCs w:val="24"/>
        </w:rPr>
        <w:t>14.</w:t>
      </w:r>
      <w:r w:rsidRPr="00E36BF1">
        <w:rPr>
          <w:rFonts w:ascii="Times New Roman" w:hAnsi="Times New Roman" w:cs="Times New Roman"/>
          <w:sz w:val="24"/>
          <w:szCs w:val="24"/>
        </w:rPr>
        <w:tab/>
        <w:t xml:space="preserve">Nors nuteistasis ir jo gynėjas kasaciniame skunde teigia, jog nagrinėjant bylą pirmosios ir apeliacinės instancijos teismuose nebuvo laikomasi </w:t>
      </w:r>
      <w:r w:rsidRPr="00E36BF1">
        <w:rPr>
          <w:rFonts w:ascii="Times New Roman" w:hAnsi="Times New Roman" w:cs="Times New Roman"/>
          <w:sz w:val="24"/>
          <w:szCs w:val="24"/>
          <w:lang w:bidi="lt-LT"/>
        </w:rPr>
        <w:t xml:space="preserve">BPK 20 straipsnio 5 dalyje įtvirtintų reikalavimų dėl bylos aplinkybių išsamaus išnagrinėjimo bei bylos duomenų patikimumo įvertinimo, todėl, jų manymu, byloje nėra patikimų duomenų, kurie leistų daryti pagrįstas išvadas apie tariamas organizacines </w:t>
      </w:r>
      <w:bookmarkStart w:id="321" w:name="Buk_557"/>
      <w:r w:rsidR="00F07EB5" w:rsidRPr="00E36BF1">
        <w:rPr>
          <w:rFonts w:ascii="Times New Roman" w:hAnsi="Times New Roman" w:cs="Times New Roman"/>
          <w:sz w:val="24"/>
          <w:szCs w:val="24"/>
          <w:lang w:bidi="lt-LT"/>
        </w:rPr>
        <w:t xml:space="preserve">A. K. </w:t>
      </w:r>
      <w:bookmarkEnd w:id="321"/>
      <w:r w:rsidRPr="00E36BF1">
        <w:rPr>
          <w:rFonts w:ascii="Times New Roman" w:hAnsi="Times New Roman" w:cs="Times New Roman"/>
          <w:sz w:val="24"/>
          <w:szCs w:val="24"/>
          <w:lang w:bidi="lt-LT"/>
        </w:rPr>
        <w:t>nusikalstamas sąsajas su nuosprendyje minimomis įmonėmis, ir jis pagal BK 24 straipsnio 6 dalį, 222 straipsnio 1 dalį, 183 straipsnio 3 dalį ir 182 straipsnio 3</w:t>
      </w:r>
      <w:r w:rsidR="00055D75">
        <w:rPr>
          <w:rFonts w:ascii="Times New Roman" w:hAnsi="Times New Roman" w:cs="Times New Roman"/>
          <w:sz w:val="24"/>
          <w:szCs w:val="24"/>
          <w:lang w:bidi="lt-LT"/>
        </w:rPr>
        <w:t> </w:t>
      </w:r>
      <w:r w:rsidRPr="00E36BF1">
        <w:rPr>
          <w:rFonts w:ascii="Times New Roman" w:hAnsi="Times New Roman" w:cs="Times New Roman"/>
          <w:sz w:val="24"/>
          <w:szCs w:val="24"/>
          <w:lang w:bidi="lt-LT"/>
        </w:rPr>
        <w:t xml:space="preserve">dalį nuteistas nepagrįstai, su šiais teiginiais nėra pagrindo sutikti. Šios gynybinės versijos nuteistasis </w:t>
      </w:r>
      <w:bookmarkStart w:id="322" w:name="Buk_541"/>
      <w:r w:rsidR="00F07EB5" w:rsidRPr="00E36BF1">
        <w:rPr>
          <w:rFonts w:ascii="Times New Roman" w:hAnsi="Times New Roman" w:cs="Times New Roman"/>
          <w:sz w:val="24"/>
          <w:szCs w:val="24"/>
          <w:lang w:bidi="lt-LT"/>
        </w:rPr>
        <w:t xml:space="preserve">A. K. </w:t>
      </w:r>
      <w:bookmarkEnd w:id="322"/>
      <w:r w:rsidRPr="00E36BF1">
        <w:rPr>
          <w:rFonts w:ascii="Times New Roman" w:hAnsi="Times New Roman" w:cs="Times New Roman"/>
          <w:sz w:val="24"/>
          <w:szCs w:val="24"/>
          <w:lang w:bidi="lt-LT"/>
        </w:rPr>
        <w:t xml:space="preserve">laikėsi nuo pat ikiteisminio tyrimo ir nagrinėjant bylą teisme, iš esmės tais pačiais teiginiais pagrįstas buvo ir jo apeliacinis skundas, šie teiginiai atkartojami ir kasaciniame skunde. Iš viso kelerius metus trukusio teismo proceso metu buvo nagrinėjamos bylos aplinkybės, vertinami bylos duomenys ir tikrinami įrodymai patikimumo, išsamumo ir jų tarpusavio sąsajos aspektu. Teismai, remdamiesi dešimčių apklaustų liudytojų, nuteistojo </w:t>
      </w:r>
      <w:bookmarkStart w:id="323" w:name="Buk_680"/>
      <w:r w:rsidR="00F07EB5" w:rsidRPr="00E36BF1">
        <w:rPr>
          <w:rFonts w:ascii="Times New Roman" w:hAnsi="Times New Roman" w:cs="Times New Roman"/>
          <w:sz w:val="24"/>
          <w:szCs w:val="24"/>
          <w:lang w:bidi="lt-LT"/>
        </w:rPr>
        <w:t xml:space="preserve">R. J. </w:t>
      </w:r>
      <w:bookmarkEnd w:id="323"/>
      <w:r w:rsidRPr="00E36BF1">
        <w:rPr>
          <w:rFonts w:ascii="Times New Roman" w:hAnsi="Times New Roman" w:cs="Times New Roman"/>
          <w:sz w:val="24"/>
          <w:szCs w:val="24"/>
          <w:lang w:bidi="lt-LT"/>
        </w:rPr>
        <w:t xml:space="preserve">ir byloje surinktų rašytinių įrodymų bei specialistų atliktų tyrimų duomenimis bei išvadomis, atkūrė nusikalstamo mechanizmo schemą, paneigė nuteistojo </w:t>
      </w:r>
      <w:bookmarkStart w:id="324" w:name="Buk_558"/>
      <w:r w:rsidR="00F07EB5" w:rsidRPr="00E36BF1">
        <w:rPr>
          <w:rFonts w:ascii="Times New Roman" w:hAnsi="Times New Roman" w:cs="Times New Roman"/>
          <w:sz w:val="24"/>
          <w:szCs w:val="24"/>
          <w:lang w:bidi="lt-LT"/>
        </w:rPr>
        <w:t xml:space="preserve">A. K. </w:t>
      </w:r>
      <w:bookmarkEnd w:id="324"/>
      <w:r w:rsidRPr="00E36BF1">
        <w:rPr>
          <w:rFonts w:ascii="Times New Roman" w:hAnsi="Times New Roman" w:cs="Times New Roman"/>
          <w:sz w:val="24"/>
          <w:szCs w:val="24"/>
          <w:lang w:bidi="lt-LT"/>
        </w:rPr>
        <w:t xml:space="preserve">gynybinę versiją ir bylos proceso metu išnagrinėtos įrodomosios medžiagos nuosekliais bei baudžiamojo proceso įstatymo nustatyta tvarka patikrintais duomenimis pagrindė </w:t>
      </w:r>
      <w:bookmarkStart w:id="325" w:name="Buk_587"/>
      <w:r w:rsidR="00F07EB5" w:rsidRPr="00E36BF1">
        <w:rPr>
          <w:rFonts w:ascii="Times New Roman" w:hAnsi="Times New Roman" w:cs="Times New Roman"/>
          <w:sz w:val="24"/>
          <w:szCs w:val="24"/>
          <w:lang w:bidi="lt-LT"/>
        </w:rPr>
        <w:t xml:space="preserve">A. K. </w:t>
      </w:r>
      <w:bookmarkEnd w:id="325"/>
      <w:r w:rsidRPr="00E36BF1">
        <w:rPr>
          <w:rFonts w:ascii="Times New Roman" w:hAnsi="Times New Roman" w:cs="Times New Roman"/>
          <w:sz w:val="24"/>
          <w:szCs w:val="24"/>
          <w:lang w:bidi="lt-LT"/>
        </w:rPr>
        <w:t>inkriminuotų nusikaltimų požymius.</w:t>
      </w:r>
    </w:p>
    <w:p w14:paraId="19446CBB" w14:textId="1240D761" w:rsidR="00FD50E1" w:rsidRPr="00E36BF1" w:rsidRDefault="00FD50E1" w:rsidP="00FD50E1">
      <w:pPr>
        <w:widowControl w:val="0"/>
        <w:suppressAutoHyphens/>
        <w:spacing w:after="120" w:line="240" w:lineRule="auto"/>
        <w:ind w:left="360" w:hanging="360"/>
        <w:jc w:val="both"/>
        <w:rPr>
          <w:rFonts w:ascii="Times New Roman" w:hAnsi="Times New Roman" w:cs="Times New Roman"/>
          <w:sz w:val="24"/>
          <w:szCs w:val="24"/>
        </w:rPr>
      </w:pPr>
      <w:r w:rsidRPr="00E36BF1">
        <w:rPr>
          <w:rFonts w:ascii="Times New Roman" w:hAnsi="Times New Roman" w:cs="Times New Roman"/>
          <w:sz w:val="24"/>
          <w:szCs w:val="24"/>
        </w:rPr>
        <w:t>15.</w:t>
      </w:r>
      <w:r w:rsidRPr="00E36BF1">
        <w:rPr>
          <w:rFonts w:ascii="Times New Roman" w:hAnsi="Times New Roman" w:cs="Times New Roman"/>
          <w:sz w:val="24"/>
          <w:szCs w:val="24"/>
        </w:rPr>
        <w:tab/>
        <w:t xml:space="preserve">Pirmosios ir apeliacinės instancijos teismų ištirti įrodymai paneigia </w:t>
      </w:r>
      <w:bookmarkStart w:id="326" w:name="Buk_559"/>
      <w:r w:rsidR="00F07EB5" w:rsidRPr="00E36BF1">
        <w:rPr>
          <w:rFonts w:ascii="Times New Roman" w:hAnsi="Times New Roman" w:cs="Times New Roman"/>
          <w:sz w:val="24"/>
          <w:szCs w:val="24"/>
        </w:rPr>
        <w:t xml:space="preserve">A. K. </w:t>
      </w:r>
      <w:bookmarkEnd w:id="326"/>
      <w:r w:rsidRPr="00E36BF1">
        <w:rPr>
          <w:rFonts w:ascii="Times New Roman" w:hAnsi="Times New Roman" w:cs="Times New Roman"/>
          <w:sz w:val="24"/>
          <w:szCs w:val="24"/>
        </w:rPr>
        <w:t xml:space="preserve">versiją, kad jis buvo tik UAB „O“ direktoriumi ir apie kitas įmones, kurios minimos kaltinime, jis sužinojo tik gavęs įtarimą. Teismai, atmesdami nuteistojo versiją, pagrįstai rėmėsi liudytojos </w:t>
      </w:r>
      <w:bookmarkStart w:id="327" w:name="Buk_667"/>
      <w:r w:rsidR="00F07EB5" w:rsidRPr="00E36BF1">
        <w:rPr>
          <w:rFonts w:ascii="Times New Roman" w:hAnsi="Times New Roman" w:cs="Times New Roman"/>
          <w:sz w:val="24"/>
          <w:szCs w:val="24"/>
        </w:rPr>
        <w:t>J. Č.</w:t>
      </w:r>
      <w:bookmarkEnd w:id="327"/>
      <w:r w:rsidRPr="00E36BF1">
        <w:rPr>
          <w:rFonts w:ascii="Times New Roman" w:hAnsi="Times New Roman" w:cs="Times New Roman"/>
          <w:sz w:val="24"/>
          <w:szCs w:val="24"/>
        </w:rPr>
        <w:t xml:space="preserve">, </w:t>
      </w:r>
      <w:bookmarkStart w:id="328" w:name="Buk_690"/>
      <w:r w:rsidR="00F07EB5" w:rsidRPr="00E36BF1">
        <w:rPr>
          <w:rFonts w:ascii="Times New Roman" w:hAnsi="Times New Roman" w:cs="Times New Roman"/>
          <w:sz w:val="24"/>
          <w:szCs w:val="24"/>
        </w:rPr>
        <w:t>T. G.</w:t>
      </w:r>
      <w:bookmarkEnd w:id="328"/>
      <w:r w:rsidRPr="00E36BF1">
        <w:rPr>
          <w:rFonts w:ascii="Times New Roman" w:hAnsi="Times New Roman" w:cs="Times New Roman"/>
          <w:sz w:val="24"/>
          <w:szCs w:val="24"/>
        </w:rPr>
        <w:t xml:space="preserve">, </w:t>
      </w:r>
      <w:bookmarkStart w:id="329" w:name="Buk_536"/>
      <w:r w:rsidR="00F07EB5" w:rsidRPr="00E36BF1">
        <w:rPr>
          <w:rFonts w:ascii="Times New Roman" w:hAnsi="Times New Roman" w:cs="Times New Roman"/>
          <w:sz w:val="24"/>
          <w:szCs w:val="24"/>
        </w:rPr>
        <w:t>A. B.</w:t>
      </w:r>
      <w:bookmarkEnd w:id="329"/>
      <w:r w:rsidRPr="00E36BF1">
        <w:rPr>
          <w:rFonts w:ascii="Times New Roman" w:hAnsi="Times New Roman" w:cs="Times New Roman"/>
          <w:sz w:val="24"/>
          <w:szCs w:val="24"/>
        </w:rPr>
        <w:t xml:space="preserve">, </w:t>
      </w:r>
      <w:bookmarkStart w:id="330" w:name="Buk_598"/>
      <w:r w:rsidR="00F07EB5" w:rsidRPr="00E36BF1">
        <w:rPr>
          <w:rFonts w:ascii="Times New Roman" w:hAnsi="Times New Roman" w:cs="Times New Roman"/>
          <w:sz w:val="24"/>
          <w:szCs w:val="24"/>
        </w:rPr>
        <w:t>A. R.</w:t>
      </w:r>
      <w:bookmarkEnd w:id="330"/>
      <w:r w:rsidRPr="00E36BF1">
        <w:rPr>
          <w:rFonts w:ascii="Times New Roman" w:hAnsi="Times New Roman" w:cs="Times New Roman"/>
          <w:sz w:val="24"/>
          <w:szCs w:val="24"/>
        </w:rPr>
        <w:t xml:space="preserve">, </w:t>
      </w:r>
      <w:bookmarkStart w:id="331" w:name="Buk_689"/>
      <w:r w:rsidR="00F07EB5" w:rsidRPr="00E36BF1">
        <w:rPr>
          <w:rFonts w:ascii="Times New Roman" w:hAnsi="Times New Roman" w:cs="Times New Roman"/>
          <w:sz w:val="24"/>
          <w:szCs w:val="24"/>
        </w:rPr>
        <w:t>T. B.</w:t>
      </w:r>
      <w:bookmarkEnd w:id="331"/>
      <w:r w:rsidRPr="00E36BF1">
        <w:rPr>
          <w:rFonts w:ascii="Times New Roman" w:hAnsi="Times New Roman" w:cs="Times New Roman"/>
          <w:sz w:val="24"/>
          <w:szCs w:val="24"/>
        </w:rPr>
        <w:t xml:space="preserve">, </w:t>
      </w:r>
      <w:bookmarkStart w:id="332" w:name="Buk_671"/>
      <w:r w:rsidR="00F07EB5" w:rsidRPr="00E36BF1">
        <w:rPr>
          <w:rFonts w:ascii="Times New Roman" w:hAnsi="Times New Roman" w:cs="Times New Roman"/>
          <w:sz w:val="24"/>
          <w:szCs w:val="24"/>
        </w:rPr>
        <w:t>L. S.</w:t>
      </w:r>
      <w:bookmarkEnd w:id="332"/>
      <w:r w:rsidRPr="00E36BF1">
        <w:rPr>
          <w:rFonts w:ascii="Times New Roman" w:hAnsi="Times New Roman" w:cs="Times New Roman"/>
          <w:sz w:val="24"/>
          <w:szCs w:val="24"/>
        </w:rPr>
        <w:t xml:space="preserve">, </w:t>
      </w:r>
      <w:bookmarkStart w:id="333" w:name="Buk_672"/>
      <w:r w:rsidR="00F07EB5" w:rsidRPr="00E36BF1">
        <w:rPr>
          <w:rFonts w:ascii="Times New Roman" w:hAnsi="Times New Roman" w:cs="Times New Roman"/>
          <w:sz w:val="24"/>
          <w:szCs w:val="24"/>
        </w:rPr>
        <w:t xml:space="preserve">M. M. </w:t>
      </w:r>
      <w:bookmarkEnd w:id="333"/>
      <w:proofErr w:type="spellStart"/>
      <w:r w:rsidRPr="00E36BF1">
        <w:rPr>
          <w:rFonts w:ascii="Times New Roman" w:hAnsi="Times New Roman" w:cs="Times New Roman"/>
          <w:sz w:val="24"/>
          <w:szCs w:val="24"/>
        </w:rPr>
        <w:t>parodymais</w:t>
      </w:r>
      <w:proofErr w:type="spellEnd"/>
      <w:r w:rsidRPr="00E36BF1">
        <w:rPr>
          <w:rFonts w:ascii="Times New Roman" w:hAnsi="Times New Roman" w:cs="Times New Roman"/>
          <w:sz w:val="24"/>
          <w:szCs w:val="24"/>
        </w:rPr>
        <w:t xml:space="preserve"> apie tai, kaip buvo įsigyjamos, valdomos VšĮ „H“, UAB „</w:t>
      </w:r>
      <w:proofErr w:type="spellStart"/>
      <w:r w:rsidRPr="00E36BF1">
        <w:rPr>
          <w:rFonts w:ascii="Times New Roman" w:hAnsi="Times New Roman" w:cs="Times New Roman"/>
          <w:sz w:val="24"/>
          <w:szCs w:val="24"/>
        </w:rPr>
        <w:t>Hu</w:t>
      </w:r>
      <w:proofErr w:type="spellEnd"/>
      <w:r w:rsidRPr="00E36BF1">
        <w:rPr>
          <w:rFonts w:ascii="Times New Roman" w:hAnsi="Times New Roman" w:cs="Times New Roman"/>
          <w:sz w:val="24"/>
          <w:szCs w:val="24"/>
        </w:rPr>
        <w:t>“, UAB „R“, UAB „V“, UAB „T“, UAB „</w:t>
      </w:r>
      <w:proofErr w:type="spellStart"/>
      <w:r w:rsidRPr="00E36BF1">
        <w:rPr>
          <w:rFonts w:ascii="Times New Roman" w:hAnsi="Times New Roman" w:cs="Times New Roman"/>
          <w:sz w:val="24"/>
          <w:szCs w:val="24"/>
        </w:rPr>
        <w:t>Sv</w:t>
      </w:r>
      <w:proofErr w:type="spellEnd"/>
      <w:r w:rsidRPr="00E36BF1">
        <w:rPr>
          <w:rFonts w:ascii="Times New Roman" w:hAnsi="Times New Roman" w:cs="Times New Roman"/>
          <w:sz w:val="24"/>
          <w:szCs w:val="24"/>
        </w:rPr>
        <w:t xml:space="preserve">“, UAB „N“ ir organizuojama veikla šiose įmonėse, taip pat kaip buvo organizuojamas šių įmonių perleidimas kitiems asmenims, tvarkomi teisiniai klausimai, rengiami dokumentai. Liudytojai, kurie beveik nebuvo tarpusavyje pažįstami, </w:t>
      </w:r>
      <w:r w:rsidRPr="00E36BF1">
        <w:rPr>
          <w:rFonts w:ascii="Times New Roman" w:hAnsi="Times New Roman" w:cs="Times New Roman"/>
          <w:sz w:val="24"/>
          <w:szCs w:val="24"/>
        </w:rPr>
        <w:lastRenderedPageBreak/>
        <w:t xml:space="preserve">patvirtino iš esmės tokias pačias aplinkybes ir vienodą </w:t>
      </w:r>
      <w:bookmarkStart w:id="334" w:name="Buk_560"/>
      <w:r w:rsidR="00F07EB5" w:rsidRPr="00E36BF1">
        <w:rPr>
          <w:rFonts w:ascii="Times New Roman" w:hAnsi="Times New Roman" w:cs="Times New Roman"/>
          <w:sz w:val="24"/>
          <w:szCs w:val="24"/>
        </w:rPr>
        <w:t xml:space="preserve">A. K. </w:t>
      </w:r>
      <w:bookmarkEnd w:id="334"/>
      <w:r w:rsidRPr="00E36BF1">
        <w:rPr>
          <w:rFonts w:ascii="Times New Roman" w:hAnsi="Times New Roman" w:cs="Times New Roman"/>
          <w:sz w:val="24"/>
          <w:szCs w:val="24"/>
        </w:rPr>
        <w:t xml:space="preserve">veiklos schemą, kad </w:t>
      </w:r>
      <w:bookmarkStart w:id="335" w:name="Buk_542"/>
      <w:r w:rsidR="00F07EB5" w:rsidRPr="00E36BF1">
        <w:rPr>
          <w:rFonts w:ascii="Times New Roman" w:hAnsi="Times New Roman" w:cs="Times New Roman"/>
          <w:sz w:val="24"/>
          <w:szCs w:val="24"/>
        </w:rPr>
        <w:t xml:space="preserve">A. K. </w:t>
      </w:r>
      <w:bookmarkEnd w:id="335"/>
      <w:r w:rsidRPr="00E36BF1">
        <w:rPr>
          <w:rFonts w:ascii="Times New Roman" w:hAnsi="Times New Roman" w:cs="Times New Roman"/>
          <w:sz w:val="24"/>
          <w:szCs w:val="24"/>
        </w:rPr>
        <w:t xml:space="preserve">per tarpininkus ar statytinius asmenis įsigydavo veiklą sustabdžiusias ar neveikiančias įmones. Įmonių vadovais buvo paskiriami asmenys, neturintys tam reikiamo pasiruošimo ir praktinių įgūdžių, antspaudo ir buhalterinių dokumentų minėti asmenys paprastai negaudavo, realiai jokios veiklos įmonėje nevykdė ir jokių sutarčių nesudarinėjo arba tik pagal </w:t>
      </w:r>
      <w:bookmarkStart w:id="336" w:name="Buk_561"/>
      <w:r w:rsidR="00F07EB5" w:rsidRPr="00E36BF1">
        <w:rPr>
          <w:rFonts w:ascii="Times New Roman" w:hAnsi="Times New Roman" w:cs="Times New Roman"/>
          <w:sz w:val="24"/>
          <w:szCs w:val="24"/>
        </w:rPr>
        <w:t xml:space="preserve">A. K. </w:t>
      </w:r>
      <w:bookmarkEnd w:id="336"/>
      <w:r w:rsidRPr="00E36BF1">
        <w:rPr>
          <w:rFonts w:ascii="Times New Roman" w:hAnsi="Times New Roman" w:cs="Times New Roman"/>
          <w:sz w:val="24"/>
          <w:szCs w:val="24"/>
        </w:rPr>
        <w:t xml:space="preserve">nurodymą telefonu ar iš anksto sutartoje vietoje paimdavo </w:t>
      </w:r>
      <w:bookmarkStart w:id="337" w:name="Buk_562"/>
      <w:r w:rsidR="00F07EB5" w:rsidRPr="00E36BF1">
        <w:rPr>
          <w:rFonts w:ascii="Times New Roman" w:hAnsi="Times New Roman" w:cs="Times New Roman"/>
          <w:sz w:val="24"/>
          <w:szCs w:val="24"/>
        </w:rPr>
        <w:t xml:space="preserve">A. K. </w:t>
      </w:r>
      <w:bookmarkEnd w:id="337"/>
      <w:r w:rsidRPr="00E36BF1">
        <w:rPr>
          <w:rFonts w:ascii="Times New Roman" w:hAnsi="Times New Roman" w:cs="Times New Roman"/>
          <w:sz w:val="24"/>
          <w:szCs w:val="24"/>
        </w:rPr>
        <w:t xml:space="preserve">siųstus dokumentų ruošinius, juos pasirašydavo ir siųsdavo jam atgal, pagal </w:t>
      </w:r>
      <w:bookmarkStart w:id="338" w:name="Buk_563"/>
      <w:r w:rsidR="00F07EB5" w:rsidRPr="00E36BF1">
        <w:rPr>
          <w:rFonts w:ascii="Times New Roman" w:hAnsi="Times New Roman" w:cs="Times New Roman"/>
          <w:sz w:val="24"/>
          <w:szCs w:val="24"/>
        </w:rPr>
        <w:t xml:space="preserve">A. K. </w:t>
      </w:r>
      <w:bookmarkEnd w:id="338"/>
      <w:r w:rsidRPr="00E36BF1">
        <w:rPr>
          <w:rFonts w:ascii="Times New Roman" w:hAnsi="Times New Roman" w:cs="Times New Roman"/>
          <w:sz w:val="24"/>
          <w:szCs w:val="24"/>
        </w:rPr>
        <w:t xml:space="preserve">nurodytą adresą. Daugelis fiktyviai įdarbintų asmenų net nežinojo įmonės sąskaitos likučio, nesirūpino buhalterinės apskaitos tvarkymu, nežinojo, kas tvarko buhalterinę apskaitą, net nežinojo įmonės veiklos srities, kuo ta įmonė užsiėmė, kiek buvo įdarbinta darbuotojų. Visa ši veiklos schema patvirtina konspiracinį </w:t>
      </w:r>
      <w:bookmarkStart w:id="339" w:name="Buk_564"/>
      <w:r w:rsidR="00F07EB5" w:rsidRPr="00E36BF1">
        <w:rPr>
          <w:rFonts w:ascii="Times New Roman" w:hAnsi="Times New Roman" w:cs="Times New Roman"/>
          <w:sz w:val="24"/>
          <w:szCs w:val="24"/>
        </w:rPr>
        <w:t xml:space="preserve">A. K. </w:t>
      </w:r>
      <w:bookmarkEnd w:id="339"/>
      <w:r w:rsidRPr="00E36BF1">
        <w:rPr>
          <w:rFonts w:ascii="Times New Roman" w:hAnsi="Times New Roman" w:cs="Times New Roman"/>
          <w:sz w:val="24"/>
          <w:szCs w:val="24"/>
        </w:rPr>
        <w:t>veiklos pobūdį, siekį veikti prisidengiant formaliai įmonių vadovais įdarbintais asmenimis, pačiam liekant nuošalyje nuo nusikalstamos veiklos; kartu visa tai patvirtina jo suvokimą, kad jis veikia nusikalstamai.</w:t>
      </w:r>
    </w:p>
    <w:p w14:paraId="710C0DE9" w14:textId="77777777" w:rsidR="00FD50E1" w:rsidRPr="00E36BF1" w:rsidRDefault="00FD50E1" w:rsidP="00FD50E1">
      <w:pPr>
        <w:widowControl w:val="0"/>
        <w:suppressAutoHyphens/>
        <w:spacing w:after="120" w:line="240" w:lineRule="auto"/>
        <w:ind w:left="360" w:hanging="360"/>
        <w:jc w:val="both"/>
        <w:rPr>
          <w:rFonts w:ascii="Times New Roman" w:hAnsi="Times New Roman" w:cs="Times New Roman"/>
          <w:sz w:val="24"/>
          <w:szCs w:val="24"/>
        </w:rPr>
      </w:pPr>
      <w:r w:rsidRPr="00E36BF1">
        <w:rPr>
          <w:rFonts w:ascii="Times New Roman" w:hAnsi="Times New Roman" w:cs="Times New Roman"/>
          <w:sz w:val="24"/>
          <w:szCs w:val="24"/>
        </w:rPr>
        <w:t>16.</w:t>
      </w:r>
      <w:r w:rsidRPr="00E36BF1">
        <w:rPr>
          <w:rFonts w:ascii="Times New Roman" w:hAnsi="Times New Roman" w:cs="Times New Roman"/>
          <w:sz w:val="24"/>
          <w:szCs w:val="24"/>
        </w:rPr>
        <w:tab/>
        <w:t xml:space="preserve">Šių apibendrintai pateiktų, teismų išnagrinėtų bylos aplinkybių visuma bei jomis remiantis padarytos įrodymų vertinimo išvados neturi esminių prieštaravimų ir yra nuoseklios, vertinant </w:t>
      </w:r>
      <w:proofErr w:type="spellStart"/>
      <w:r w:rsidRPr="00E36BF1">
        <w:rPr>
          <w:rFonts w:ascii="Times New Roman" w:hAnsi="Times New Roman" w:cs="Times New Roman"/>
          <w:sz w:val="24"/>
          <w:szCs w:val="24"/>
        </w:rPr>
        <w:t>įrodymus</w:t>
      </w:r>
      <w:proofErr w:type="spellEnd"/>
      <w:r w:rsidRPr="00E36BF1">
        <w:rPr>
          <w:rFonts w:ascii="Times New Roman" w:hAnsi="Times New Roman" w:cs="Times New Roman"/>
          <w:sz w:val="24"/>
          <w:szCs w:val="24"/>
        </w:rPr>
        <w:t xml:space="preserve"> nebuvo padaryta esminių klaidų dėl turinio reikšmės. Teismų atlikto bylos nagrinėjimo metu ištirti bylos duomenys atitinka įstatymo reikalavimus, nustatytus </w:t>
      </w:r>
      <w:proofErr w:type="spellStart"/>
      <w:r w:rsidRPr="00E36BF1">
        <w:rPr>
          <w:rFonts w:ascii="Times New Roman" w:hAnsi="Times New Roman" w:cs="Times New Roman"/>
          <w:sz w:val="24"/>
          <w:szCs w:val="24"/>
        </w:rPr>
        <w:t>įrodymams</w:t>
      </w:r>
      <w:proofErr w:type="spellEnd"/>
      <w:r w:rsidRPr="00E36BF1">
        <w:rPr>
          <w:rFonts w:ascii="Times New Roman" w:hAnsi="Times New Roman" w:cs="Times New Roman"/>
          <w:sz w:val="24"/>
          <w:szCs w:val="24"/>
        </w:rPr>
        <w:t xml:space="preserve">, kuriais gali būti grindžiamas apkaltinamasis nuosprendis, kasaciniame skunde nėra pateikta jokių teisinių argumentų, kurie sudarytų pagrindą abejoti bylos duomenų patikimumu, nėra ir teisinių argumentų dėl bylos duomenų </w:t>
      </w:r>
      <w:proofErr w:type="spellStart"/>
      <w:r w:rsidRPr="00E36BF1">
        <w:rPr>
          <w:rFonts w:ascii="Times New Roman" w:hAnsi="Times New Roman" w:cs="Times New Roman"/>
          <w:sz w:val="24"/>
          <w:szCs w:val="24"/>
        </w:rPr>
        <w:t>neišsamumo</w:t>
      </w:r>
      <w:proofErr w:type="spellEnd"/>
      <w:r w:rsidRPr="00E36BF1">
        <w:rPr>
          <w:rFonts w:ascii="Times New Roman" w:hAnsi="Times New Roman" w:cs="Times New Roman"/>
          <w:sz w:val="24"/>
          <w:szCs w:val="24"/>
        </w:rPr>
        <w:t xml:space="preserve"> ar prieštaringumo, kurie kvestionuotų teismų sprendimuose išdėstytų įrodymų atitiktį BPK reikalavimams ar teisinių argumentų nebuvimą atsakant į esminius apeliacinio skundo argumentus.</w:t>
      </w:r>
    </w:p>
    <w:p w14:paraId="767E8486" w14:textId="77777777" w:rsidR="00FD50E1" w:rsidRPr="00E36BF1" w:rsidRDefault="00FD50E1" w:rsidP="00FD50E1">
      <w:pPr>
        <w:widowControl w:val="0"/>
        <w:suppressAutoHyphens/>
        <w:spacing w:after="120" w:line="240" w:lineRule="auto"/>
        <w:ind w:left="360" w:hanging="360"/>
        <w:jc w:val="both"/>
        <w:rPr>
          <w:rFonts w:ascii="Times New Roman" w:hAnsi="Times New Roman" w:cs="Times New Roman"/>
          <w:sz w:val="24"/>
          <w:szCs w:val="24"/>
        </w:rPr>
      </w:pPr>
    </w:p>
    <w:p w14:paraId="6EAF03A2" w14:textId="1ABE4B9B" w:rsidR="00FD50E1" w:rsidRPr="00E36BF1" w:rsidRDefault="00FD50E1" w:rsidP="00FD50E1">
      <w:pPr>
        <w:widowControl w:val="0"/>
        <w:suppressAutoHyphens/>
        <w:spacing w:after="120" w:line="240" w:lineRule="auto"/>
        <w:ind w:firstLine="360"/>
        <w:jc w:val="both"/>
        <w:rPr>
          <w:rFonts w:ascii="Times New Roman" w:hAnsi="Times New Roman" w:cs="Times New Roman"/>
          <w:i/>
          <w:iCs/>
          <w:sz w:val="24"/>
          <w:szCs w:val="24"/>
          <w:lang w:eastAsia="lt-LT" w:bidi="lt-LT"/>
        </w:rPr>
      </w:pPr>
      <w:r w:rsidRPr="00E36BF1">
        <w:rPr>
          <w:rFonts w:ascii="Times New Roman" w:hAnsi="Times New Roman" w:cs="Times New Roman"/>
          <w:i/>
          <w:iCs/>
          <w:sz w:val="24"/>
          <w:szCs w:val="24"/>
        </w:rPr>
        <w:t xml:space="preserve">Dėl </w:t>
      </w:r>
      <w:bookmarkStart w:id="340" w:name="Buk_565"/>
      <w:r w:rsidR="00F07EB5" w:rsidRPr="00E36BF1">
        <w:rPr>
          <w:rFonts w:ascii="Times New Roman" w:hAnsi="Times New Roman" w:cs="Times New Roman"/>
          <w:i/>
          <w:iCs/>
          <w:sz w:val="24"/>
          <w:szCs w:val="24"/>
        </w:rPr>
        <w:t xml:space="preserve">A. K. </w:t>
      </w:r>
      <w:bookmarkEnd w:id="340"/>
      <w:r w:rsidRPr="00E36BF1">
        <w:rPr>
          <w:rFonts w:ascii="Times New Roman" w:hAnsi="Times New Roman" w:cs="Times New Roman"/>
          <w:i/>
          <w:iCs/>
          <w:sz w:val="24"/>
          <w:szCs w:val="24"/>
        </w:rPr>
        <w:t xml:space="preserve">bendrininkavimo padarant </w:t>
      </w:r>
      <w:r w:rsidRPr="00E36BF1">
        <w:rPr>
          <w:rFonts w:ascii="Times New Roman" w:hAnsi="Times New Roman" w:cs="Times New Roman"/>
          <w:i/>
          <w:iCs/>
          <w:sz w:val="24"/>
          <w:szCs w:val="24"/>
          <w:lang w:eastAsia="lt-LT" w:bidi="lt-LT"/>
        </w:rPr>
        <w:t>BK 24 straipsnio 6 dalyje, 222 straipsnio 1 dalyje, 183 straipsnio 3 dalyje ir 182 straipsnio 3 dalyje nurodytas veikas</w:t>
      </w:r>
    </w:p>
    <w:p w14:paraId="5B05689F" w14:textId="77777777" w:rsidR="008D32D7" w:rsidRPr="00E36BF1" w:rsidRDefault="008D32D7" w:rsidP="00FD50E1">
      <w:pPr>
        <w:widowControl w:val="0"/>
        <w:suppressAutoHyphens/>
        <w:spacing w:after="120" w:line="240" w:lineRule="auto"/>
        <w:ind w:firstLine="360"/>
        <w:jc w:val="both"/>
        <w:rPr>
          <w:rFonts w:ascii="Times New Roman" w:hAnsi="Times New Roman" w:cs="Times New Roman"/>
          <w:i/>
          <w:iCs/>
          <w:sz w:val="24"/>
          <w:szCs w:val="24"/>
          <w:lang w:eastAsia="lt-LT" w:bidi="lt-LT"/>
        </w:rPr>
      </w:pPr>
    </w:p>
    <w:p w14:paraId="4B2B60E7" w14:textId="77777777" w:rsidR="00FD50E1" w:rsidRPr="00E36BF1" w:rsidRDefault="00FD50E1" w:rsidP="00FD50E1">
      <w:pPr>
        <w:widowControl w:val="0"/>
        <w:suppressAutoHyphens/>
        <w:spacing w:after="120" w:line="240" w:lineRule="auto"/>
        <w:ind w:left="360" w:hanging="360"/>
        <w:jc w:val="both"/>
        <w:rPr>
          <w:rFonts w:ascii="Times New Roman" w:hAnsi="Times New Roman" w:cs="Times New Roman"/>
          <w:sz w:val="24"/>
          <w:szCs w:val="24"/>
        </w:rPr>
      </w:pPr>
      <w:r w:rsidRPr="00E36BF1">
        <w:rPr>
          <w:rFonts w:ascii="Times New Roman" w:hAnsi="Times New Roman" w:cs="Times New Roman"/>
          <w:sz w:val="24"/>
          <w:szCs w:val="24"/>
        </w:rPr>
        <w:t>17.</w:t>
      </w:r>
      <w:r w:rsidRPr="00E36BF1">
        <w:rPr>
          <w:rFonts w:ascii="Times New Roman" w:hAnsi="Times New Roman" w:cs="Times New Roman"/>
          <w:sz w:val="24"/>
          <w:szCs w:val="24"/>
        </w:rPr>
        <w:tab/>
        <w:t xml:space="preserve">Bendrininkavimo padarant nusikaltimą samprata yra išdėstyta BK 24 straipsnio 1 dalyje. Kaip bendrininkai turi susitarti dėl bendros nusikalstamos veikos, kad būtų konstatuotas bendrininkų susitarimas, įstatymas nenurodo. Todėl kiekvieno bendrininkavimo atveju teismas privalo konstatuoti šį būtiną bendrininkavimo požymį, atsižvelgdamas į konkrečios bylos aplinkybes. Kasacinės instancijos teismo praktikoje nurodoma, kad bendrininkų susitarimas gali būti išreikštas bet kokia forma – žodžiu, raštu ar </w:t>
      </w:r>
      <w:proofErr w:type="spellStart"/>
      <w:r w:rsidRPr="00E36BF1">
        <w:rPr>
          <w:rFonts w:ascii="Times New Roman" w:hAnsi="Times New Roman" w:cs="Times New Roman"/>
          <w:sz w:val="24"/>
          <w:szCs w:val="24"/>
        </w:rPr>
        <w:t>konkliudentiniais</w:t>
      </w:r>
      <w:proofErr w:type="spellEnd"/>
      <w:r w:rsidRPr="00E36BF1">
        <w:rPr>
          <w:rFonts w:ascii="Times New Roman" w:hAnsi="Times New Roman" w:cs="Times New Roman"/>
          <w:sz w:val="24"/>
          <w:szCs w:val="24"/>
        </w:rPr>
        <w:t xml:space="preserve"> veiksmais (gestu, mimika ir kt.), todėl įrodinėjant susitarimo buvimą nėra būtina nustatyti, jog visi bendrininkai (t. y. vykdytojas, organizatorius, kurstytojas ar padėjėjas) buvo išsamiai aptarę nusikalstamos veikos detales. Bendrininkų susitarimas gali įvykti bet kurioje nusikalstamos veikos stadijoje (t. y. susitarimas gali būti išankstinis ar staiga kilęs), iki bus pasiektas norimas rezultatas. Bendrininkavimas iš anksto susitarus yra tokia bendrininkavimo rūšis, kai susitarimas tarp bendrininkų dėl bendro nusikalstamos veikos padarymo sudaromas iki nusikalstamos veikos objektyviosios pusės įgyvendinimo pradžios. Apie tyčios turinį bendrininkaujant sprendžiama įvertinus objektyvių bylos aplinkybių visumą. Be to, svarbu pažymėti ir tai, kad visi bendrininkai atsako pagal tą patį </w:t>
      </w:r>
      <w:hyperlink r:id="rId9" w:tgtFrame="_blank" w:tooltip="Lietuvos Respublikos baudžiamasis kodeksas" w:history="1">
        <w:r w:rsidRPr="00E36BF1">
          <w:rPr>
            <w:rStyle w:val="Hyperlink"/>
            <w:rFonts w:ascii="Times New Roman" w:hAnsi="Times New Roman" w:cs="Times New Roman"/>
            <w:color w:val="auto"/>
            <w:sz w:val="24"/>
            <w:szCs w:val="24"/>
            <w:u w:val="none"/>
          </w:rPr>
          <w:t>BK</w:t>
        </w:r>
      </w:hyperlink>
      <w:r w:rsidRPr="00E36BF1">
        <w:rPr>
          <w:rFonts w:ascii="Times New Roman" w:hAnsi="Times New Roman" w:cs="Times New Roman"/>
          <w:sz w:val="24"/>
          <w:szCs w:val="24"/>
        </w:rPr>
        <w:t> straipsnį, nustatantį bendrai padarytą nusikalstamą veiką, išskyrus atvejus, kai nustatomas vykdytojo ekscesas (bendrininkų susitarimo ribų peržengimas) (kasacinės nutartys baudžiamosiose bylose Nr. </w:t>
      </w:r>
      <w:hyperlink r:id="rId10" w:tgtFrame="_blank" w:tooltip="2K-P-218/2009 D. L. pagal BK 199 str. 2 d., 260 str. 3 d." w:history="1">
        <w:r w:rsidRPr="00E36BF1">
          <w:rPr>
            <w:rStyle w:val="Hyperlink"/>
            <w:rFonts w:ascii="Times New Roman" w:hAnsi="Times New Roman" w:cs="Times New Roman"/>
            <w:color w:val="auto"/>
            <w:sz w:val="24"/>
            <w:szCs w:val="24"/>
            <w:u w:val="none"/>
          </w:rPr>
          <w:t>2K-P-218/2009</w:t>
        </w:r>
      </w:hyperlink>
      <w:r w:rsidRPr="00E36BF1">
        <w:rPr>
          <w:rFonts w:ascii="Times New Roman" w:hAnsi="Times New Roman" w:cs="Times New Roman"/>
          <w:sz w:val="24"/>
          <w:szCs w:val="24"/>
        </w:rPr>
        <w:t>, </w:t>
      </w:r>
      <w:hyperlink r:id="rId11" w:tgtFrame="_blank" w:tooltip="2K-105-699/2016 G. Ž. pagal BK 260 str. 1 d." w:history="1">
        <w:r w:rsidRPr="00E36BF1">
          <w:rPr>
            <w:rStyle w:val="Hyperlink"/>
            <w:rFonts w:ascii="Times New Roman" w:hAnsi="Times New Roman" w:cs="Times New Roman"/>
            <w:color w:val="auto"/>
            <w:sz w:val="24"/>
            <w:szCs w:val="24"/>
            <w:u w:val="none"/>
          </w:rPr>
          <w:t>2K-105-699/2016</w:t>
        </w:r>
      </w:hyperlink>
      <w:r w:rsidRPr="00E36BF1">
        <w:rPr>
          <w:rFonts w:ascii="Times New Roman" w:hAnsi="Times New Roman" w:cs="Times New Roman"/>
          <w:sz w:val="24"/>
          <w:szCs w:val="24"/>
        </w:rPr>
        <w:t>, </w:t>
      </w:r>
      <w:hyperlink r:id="rId12" w:tgtFrame="_blank" w:tooltip="2K-295-719/2018 S. T.pagal BK 307 str. 2 d." w:history="1">
        <w:r w:rsidRPr="00E36BF1">
          <w:rPr>
            <w:rStyle w:val="Hyperlink"/>
            <w:rFonts w:ascii="Times New Roman" w:hAnsi="Times New Roman" w:cs="Times New Roman"/>
            <w:color w:val="auto"/>
            <w:sz w:val="24"/>
            <w:szCs w:val="24"/>
            <w:u w:val="none"/>
          </w:rPr>
          <w:t>2K-295-719/2018</w:t>
        </w:r>
      </w:hyperlink>
      <w:r w:rsidRPr="00E36BF1">
        <w:rPr>
          <w:rFonts w:ascii="Times New Roman" w:hAnsi="Times New Roman" w:cs="Times New Roman"/>
          <w:sz w:val="24"/>
          <w:szCs w:val="24"/>
        </w:rPr>
        <w:t>, </w:t>
      </w:r>
      <w:hyperlink r:id="rId13" w:tgtFrame="_blank" w:tooltip="2K-147-489/2021 R. M., A. J., T. P. pagal BK 303 str., 238 str., 284 str., 129 str., 187 str., 214 str., 302 str., 180 str., 159 str." w:history="1">
        <w:r w:rsidRPr="00E36BF1">
          <w:rPr>
            <w:rStyle w:val="Hyperlink"/>
            <w:rFonts w:ascii="Times New Roman" w:hAnsi="Times New Roman" w:cs="Times New Roman"/>
            <w:color w:val="auto"/>
            <w:sz w:val="24"/>
            <w:szCs w:val="24"/>
            <w:u w:val="none"/>
          </w:rPr>
          <w:t>2K-147-489/2021</w:t>
        </w:r>
      </w:hyperlink>
      <w:r w:rsidRPr="00E36BF1">
        <w:rPr>
          <w:rFonts w:ascii="Times New Roman" w:hAnsi="Times New Roman" w:cs="Times New Roman"/>
          <w:sz w:val="24"/>
          <w:szCs w:val="24"/>
        </w:rPr>
        <w:t> ir kt.).</w:t>
      </w:r>
    </w:p>
    <w:p w14:paraId="5A314BEB" w14:textId="77777777" w:rsidR="00FD50E1" w:rsidRPr="00E36BF1" w:rsidRDefault="00FD50E1" w:rsidP="00FD50E1">
      <w:pPr>
        <w:widowControl w:val="0"/>
        <w:suppressAutoHyphens/>
        <w:spacing w:after="120" w:line="240" w:lineRule="auto"/>
        <w:ind w:left="360" w:hanging="360"/>
        <w:jc w:val="both"/>
        <w:rPr>
          <w:rFonts w:ascii="Times New Roman" w:hAnsi="Times New Roman" w:cs="Times New Roman"/>
          <w:sz w:val="24"/>
          <w:szCs w:val="24"/>
        </w:rPr>
      </w:pPr>
      <w:r w:rsidRPr="00E36BF1">
        <w:rPr>
          <w:rFonts w:ascii="Times New Roman" w:hAnsi="Times New Roman" w:cs="Times New Roman"/>
          <w:sz w:val="24"/>
          <w:szCs w:val="24"/>
        </w:rPr>
        <w:t>18.</w:t>
      </w:r>
      <w:r w:rsidRPr="00E36BF1">
        <w:rPr>
          <w:rFonts w:ascii="Times New Roman" w:hAnsi="Times New Roman" w:cs="Times New Roman"/>
          <w:sz w:val="24"/>
          <w:szCs w:val="24"/>
        </w:rPr>
        <w:tab/>
        <w:t>Viena iš nusikaltimo bendrininkų rūšių yra padėjėjas (BK 24 straipsnio 6 dalis). Teismų praktikoje konstatuota, kad padėjėjo, kaip vieno iš nusikalstamos veikos bendrininkų rūšių, ypatybė yra ta, jog jis tiesiogiai nerealizuoja nusikalstamos veikos sudėties, t. y. neatlieka veiksmų, aprašytų nusikalstamos veikos dispozicijoje, bet atlieka </w:t>
      </w:r>
      <w:hyperlink r:id="rId14" w:tgtFrame="_blank" w:tooltip="Lietuvos Respublikos baudžiamasis kodeksas" w:history="1">
        <w:r w:rsidRPr="00E36BF1">
          <w:rPr>
            <w:rStyle w:val="Hyperlink"/>
            <w:rFonts w:ascii="Times New Roman" w:hAnsi="Times New Roman" w:cs="Times New Roman"/>
            <w:color w:val="auto"/>
            <w:sz w:val="24"/>
            <w:szCs w:val="24"/>
            <w:u w:val="none"/>
          </w:rPr>
          <w:t>BK</w:t>
        </w:r>
      </w:hyperlink>
      <w:r w:rsidRPr="00E36BF1">
        <w:rPr>
          <w:rFonts w:ascii="Times New Roman" w:hAnsi="Times New Roman" w:cs="Times New Roman"/>
          <w:sz w:val="24"/>
          <w:szCs w:val="24"/>
        </w:rPr>
        <w:t> </w:t>
      </w:r>
      <w:hyperlink r:id="rId15" w:tgtFrame="_blank" w:tooltip="Bendrininkavimas ir bendrininkų rūšys" w:history="1">
        <w:r w:rsidRPr="00E36BF1">
          <w:rPr>
            <w:rStyle w:val="Hyperlink"/>
            <w:rFonts w:ascii="Times New Roman" w:hAnsi="Times New Roman" w:cs="Times New Roman"/>
            <w:color w:val="auto"/>
            <w:sz w:val="24"/>
            <w:szCs w:val="24"/>
            <w:u w:val="none"/>
          </w:rPr>
          <w:t>24</w:t>
        </w:r>
      </w:hyperlink>
      <w:r w:rsidRPr="00E36BF1">
        <w:rPr>
          <w:rFonts w:ascii="Times New Roman" w:hAnsi="Times New Roman" w:cs="Times New Roman"/>
          <w:sz w:val="24"/>
          <w:szCs w:val="24"/>
        </w:rPr>
        <w:t> straipsnio 6 dalyje išvardytus veiksmus, kuriais palengvina vykdytojui realizuoti nusikalstamos veikos sudėtį (kasacinės nutartys baudžiamosiose bylose Nr. </w:t>
      </w:r>
      <w:hyperlink r:id="rId16" w:tgtFrame="_blank" w:tooltip="2K-403-648/2016 E. A. pagal BK 213 str. 1 d." w:history="1">
        <w:r w:rsidRPr="00E36BF1">
          <w:rPr>
            <w:rStyle w:val="Hyperlink"/>
            <w:rFonts w:ascii="Times New Roman" w:hAnsi="Times New Roman" w:cs="Times New Roman"/>
            <w:color w:val="auto"/>
            <w:sz w:val="24"/>
            <w:szCs w:val="24"/>
            <w:u w:val="none"/>
          </w:rPr>
          <w:t>2K-403-648/2016</w:t>
        </w:r>
      </w:hyperlink>
      <w:r w:rsidRPr="00E36BF1">
        <w:rPr>
          <w:rFonts w:ascii="Times New Roman" w:hAnsi="Times New Roman" w:cs="Times New Roman"/>
          <w:sz w:val="24"/>
          <w:szCs w:val="24"/>
        </w:rPr>
        <w:t>, </w:t>
      </w:r>
      <w:hyperlink r:id="rId17" w:tgtFrame="_blank" w:tooltip="2K-53-222/2017 R. M. pagal BK 182 str. 2 d." w:history="1">
        <w:r w:rsidRPr="00E36BF1">
          <w:rPr>
            <w:rStyle w:val="Hyperlink"/>
            <w:rFonts w:ascii="Times New Roman" w:hAnsi="Times New Roman" w:cs="Times New Roman"/>
            <w:color w:val="auto"/>
            <w:sz w:val="24"/>
            <w:szCs w:val="24"/>
            <w:u w:val="none"/>
          </w:rPr>
          <w:t>2K-53-222/2017</w:t>
        </w:r>
      </w:hyperlink>
      <w:r w:rsidRPr="00E36BF1">
        <w:rPr>
          <w:rFonts w:ascii="Times New Roman" w:hAnsi="Times New Roman" w:cs="Times New Roman"/>
          <w:sz w:val="24"/>
          <w:szCs w:val="24"/>
        </w:rPr>
        <w:t>, </w:t>
      </w:r>
      <w:hyperlink r:id="rId18" w:tgtFrame="_blank" w:tooltip="2K-345-511/2018 A. K. pagal BK 21 str. 1 d., 182 str. 2 d." w:history="1">
        <w:r w:rsidRPr="00E36BF1">
          <w:rPr>
            <w:rStyle w:val="Hyperlink"/>
            <w:rFonts w:ascii="Times New Roman" w:hAnsi="Times New Roman" w:cs="Times New Roman"/>
            <w:color w:val="auto"/>
            <w:sz w:val="24"/>
            <w:szCs w:val="24"/>
            <w:u w:val="none"/>
          </w:rPr>
          <w:t>2K-345-511/2018</w:t>
        </w:r>
      </w:hyperlink>
      <w:r w:rsidRPr="00E36BF1">
        <w:rPr>
          <w:rFonts w:ascii="Times New Roman" w:hAnsi="Times New Roman" w:cs="Times New Roman"/>
          <w:sz w:val="24"/>
          <w:szCs w:val="24"/>
        </w:rPr>
        <w:t>, </w:t>
      </w:r>
      <w:hyperlink r:id="rId19" w:tgtFrame="_blank" w:tooltip="2K-144-693/2019 A. Č. pagal BK 183 str. 2 d." w:history="1">
        <w:r w:rsidRPr="00E36BF1">
          <w:rPr>
            <w:rStyle w:val="Hyperlink"/>
            <w:rFonts w:ascii="Times New Roman" w:hAnsi="Times New Roman" w:cs="Times New Roman"/>
            <w:color w:val="auto"/>
            <w:sz w:val="24"/>
            <w:szCs w:val="24"/>
            <w:u w:val="none"/>
          </w:rPr>
          <w:t>2K-144-693/2019</w:t>
        </w:r>
      </w:hyperlink>
      <w:r w:rsidRPr="00E36BF1">
        <w:rPr>
          <w:rFonts w:ascii="Times New Roman" w:hAnsi="Times New Roman" w:cs="Times New Roman"/>
          <w:sz w:val="24"/>
          <w:szCs w:val="24"/>
        </w:rPr>
        <w:t xml:space="preserve">). Padėjėjo pagalba visada nukreipta į konkrečios nusikalstamos </w:t>
      </w:r>
      <w:r w:rsidRPr="00E36BF1">
        <w:rPr>
          <w:rFonts w:ascii="Times New Roman" w:hAnsi="Times New Roman" w:cs="Times New Roman"/>
          <w:sz w:val="24"/>
          <w:szCs w:val="24"/>
        </w:rPr>
        <w:lastRenderedPageBreak/>
        <w:t>veikos padarymą ir sudaro realias galimybes veikti kitiems bendrininkams. Padėjėjas padeda įvykdyti nusikalstamą sumanymą ir taip padėjėjo veiksmai prisideda prie bendros veiklos priežastinio ryšio su nusikalstamais padariniais (kasacinės nutartys baudžiamosiose bylose Nr. </w:t>
      </w:r>
      <w:hyperlink r:id="rId20" w:tgtFrame="_blank" w:tooltip="2K-2/2014 E. R. pagal BK 180 str. 3 d." w:history="1">
        <w:r w:rsidRPr="00E36BF1">
          <w:rPr>
            <w:rStyle w:val="Hyperlink"/>
            <w:rFonts w:ascii="Times New Roman" w:hAnsi="Times New Roman" w:cs="Times New Roman"/>
            <w:color w:val="auto"/>
            <w:sz w:val="24"/>
            <w:szCs w:val="24"/>
            <w:u w:val="none"/>
          </w:rPr>
          <w:t>2K-2/2014</w:t>
        </w:r>
      </w:hyperlink>
      <w:r w:rsidRPr="00E36BF1">
        <w:rPr>
          <w:rFonts w:ascii="Times New Roman" w:hAnsi="Times New Roman" w:cs="Times New Roman"/>
          <w:sz w:val="24"/>
          <w:szCs w:val="24"/>
        </w:rPr>
        <w:t>, </w:t>
      </w:r>
      <w:hyperlink r:id="rId21" w:tgtFrame="_blank" w:tooltip="2K-403-648/2016 E. A. pagal BK 213 str. 1 d." w:history="1">
        <w:r w:rsidRPr="00E36BF1">
          <w:rPr>
            <w:rStyle w:val="Hyperlink"/>
            <w:rFonts w:ascii="Times New Roman" w:hAnsi="Times New Roman" w:cs="Times New Roman"/>
            <w:color w:val="auto"/>
            <w:sz w:val="24"/>
            <w:szCs w:val="24"/>
            <w:u w:val="none"/>
          </w:rPr>
          <w:t>2K-403-648/2016</w:t>
        </w:r>
      </w:hyperlink>
      <w:r w:rsidRPr="00E36BF1">
        <w:rPr>
          <w:rFonts w:ascii="Times New Roman" w:hAnsi="Times New Roman" w:cs="Times New Roman"/>
          <w:sz w:val="24"/>
          <w:szCs w:val="24"/>
        </w:rPr>
        <w:t>, </w:t>
      </w:r>
      <w:hyperlink r:id="rId22" w:tgtFrame="_blank" w:tooltip="2K-345-511/2018 A. K. pagal BK 21 str. 1 d., 182 str. 2 d." w:history="1">
        <w:r w:rsidRPr="00E36BF1">
          <w:rPr>
            <w:rStyle w:val="Hyperlink"/>
            <w:rFonts w:ascii="Times New Roman" w:hAnsi="Times New Roman" w:cs="Times New Roman"/>
            <w:color w:val="auto"/>
            <w:sz w:val="24"/>
            <w:szCs w:val="24"/>
            <w:u w:val="none"/>
          </w:rPr>
          <w:t>2K-345-511/2018</w:t>
        </w:r>
      </w:hyperlink>
      <w:r w:rsidRPr="00E36BF1">
        <w:rPr>
          <w:rFonts w:ascii="Times New Roman" w:hAnsi="Times New Roman" w:cs="Times New Roman"/>
          <w:sz w:val="24"/>
          <w:szCs w:val="24"/>
        </w:rPr>
        <w:t>). Taigi padėjimas yra aktyvūs veiksmai, kuriais padėjėjas sudaro sąlygas padaryti nusikalstamą veiką ar kitaip palengvina vykdytojui padaryti nusikaltimą (kasacinės nutartys baudžiamosiose bylose Nr. </w:t>
      </w:r>
      <w:hyperlink r:id="rId23" w:tgtFrame="_blank" w:tooltip="2K-7-70-895/2018 R. I. pagal BK 129 str. 2 d." w:history="1">
        <w:r w:rsidRPr="00E36BF1">
          <w:rPr>
            <w:rStyle w:val="Hyperlink"/>
            <w:rFonts w:ascii="Times New Roman" w:hAnsi="Times New Roman" w:cs="Times New Roman"/>
            <w:color w:val="auto"/>
            <w:sz w:val="24"/>
            <w:szCs w:val="24"/>
            <w:u w:val="none"/>
          </w:rPr>
          <w:t>2K-7-70-895/2018</w:t>
        </w:r>
      </w:hyperlink>
      <w:r w:rsidRPr="00E36BF1">
        <w:rPr>
          <w:rFonts w:ascii="Times New Roman" w:hAnsi="Times New Roman" w:cs="Times New Roman"/>
          <w:sz w:val="24"/>
          <w:szCs w:val="24"/>
        </w:rPr>
        <w:t>, </w:t>
      </w:r>
      <w:hyperlink r:id="rId24" w:tgtFrame="_blank" w:tooltip="2K-144-693/2019 A. Č. pagal BK 183 str. 2 d." w:history="1">
        <w:r w:rsidRPr="00E36BF1">
          <w:rPr>
            <w:rStyle w:val="Hyperlink"/>
            <w:rFonts w:ascii="Times New Roman" w:hAnsi="Times New Roman" w:cs="Times New Roman"/>
            <w:color w:val="auto"/>
            <w:sz w:val="24"/>
            <w:szCs w:val="24"/>
            <w:u w:val="none"/>
          </w:rPr>
          <w:t>2K-144-693/2019</w:t>
        </w:r>
      </w:hyperlink>
      <w:r w:rsidRPr="00E36BF1">
        <w:rPr>
          <w:rFonts w:ascii="Times New Roman" w:hAnsi="Times New Roman" w:cs="Times New Roman"/>
          <w:sz w:val="24"/>
          <w:szCs w:val="24"/>
        </w:rPr>
        <w:t>).</w:t>
      </w:r>
    </w:p>
    <w:p w14:paraId="303A5395" w14:textId="1B0BCB07" w:rsidR="00FD50E1" w:rsidRPr="00E36BF1" w:rsidRDefault="00FD50E1" w:rsidP="00FD50E1">
      <w:pPr>
        <w:widowControl w:val="0"/>
        <w:suppressAutoHyphens/>
        <w:spacing w:after="120" w:line="240" w:lineRule="auto"/>
        <w:ind w:left="360" w:hanging="360"/>
        <w:jc w:val="both"/>
        <w:rPr>
          <w:rFonts w:ascii="Times New Roman" w:hAnsi="Times New Roman" w:cs="Times New Roman"/>
          <w:sz w:val="24"/>
          <w:szCs w:val="24"/>
        </w:rPr>
      </w:pPr>
      <w:r w:rsidRPr="00E36BF1">
        <w:rPr>
          <w:rFonts w:ascii="Times New Roman" w:hAnsi="Times New Roman" w:cs="Times New Roman"/>
          <w:sz w:val="24"/>
          <w:szCs w:val="24"/>
        </w:rPr>
        <w:t>19.</w:t>
      </w:r>
      <w:r w:rsidRPr="00E36BF1">
        <w:rPr>
          <w:rFonts w:ascii="Times New Roman" w:hAnsi="Times New Roman" w:cs="Times New Roman"/>
          <w:sz w:val="24"/>
          <w:szCs w:val="24"/>
        </w:rPr>
        <w:tab/>
        <w:t>Nesutiktina su kasacinio skundo teiginiais, jog b</w:t>
      </w:r>
      <w:r w:rsidRPr="00E36BF1">
        <w:rPr>
          <w:rFonts w:ascii="Times New Roman" w:hAnsi="Times New Roman" w:cs="Times New Roman"/>
          <w:sz w:val="24"/>
          <w:szCs w:val="24"/>
          <w:lang w:eastAsia="lt-LT" w:bidi="lt-LT"/>
        </w:rPr>
        <w:t xml:space="preserve">yloje neatskleisti bendrininkavimo objektyvieji (padėjimo) požymiai, nenustatyta, kaip pasireiškė </w:t>
      </w:r>
      <w:bookmarkStart w:id="341" w:name="Buk_566"/>
      <w:r w:rsidR="00F07EB5" w:rsidRPr="00E36BF1">
        <w:rPr>
          <w:rFonts w:ascii="Times New Roman" w:hAnsi="Times New Roman" w:cs="Times New Roman"/>
          <w:sz w:val="24"/>
          <w:szCs w:val="24"/>
          <w:lang w:eastAsia="lt-LT" w:bidi="lt-LT"/>
        </w:rPr>
        <w:t xml:space="preserve">A. K. </w:t>
      </w:r>
      <w:bookmarkEnd w:id="341"/>
      <w:r w:rsidRPr="00E36BF1">
        <w:rPr>
          <w:rFonts w:ascii="Times New Roman" w:hAnsi="Times New Roman" w:cs="Times New Roman"/>
          <w:sz w:val="24"/>
          <w:szCs w:val="24"/>
          <w:lang w:eastAsia="lt-LT" w:bidi="lt-LT"/>
        </w:rPr>
        <w:t>kaip padėjėjo veiksmai. Teismų i</w:t>
      </w:r>
      <w:r w:rsidRPr="00E36BF1">
        <w:rPr>
          <w:rFonts w:ascii="Times New Roman" w:hAnsi="Times New Roman" w:cs="Times New Roman"/>
          <w:sz w:val="24"/>
          <w:szCs w:val="24"/>
        </w:rPr>
        <w:t xml:space="preserve">šnagrinėti liudytojų parodymai ir rašytiniai bylos duomenys patvirtina sąsajas tarp visų bendrininkų, nes </w:t>
      </w:r>
      <w:bookmarkStart w:id="342" w:name="Buk_543"/>
      <w:r w:rsidR="00F07EB5" w:rsidRPr="00E36BF1">
        <w:rPr>
          <w:rFonts w:ascii="Times New Roman" w:hAnsi="Times New Roman" w:cs="Times New Roman"/>
          <w:sz w:val="24"/>
          <w:szCs w:val="24"/>
        </w:rPr>
        <w:t xml:space="preserve">A. K. </w:t>
      </w:r>
      <w:bookmarkEnd w:id="342"/>
      <w:r w:rsidRPr="00E36BF1">
        <w:rPr>
          <w:rFonts w:ascii="Times New Roman" w:hAnsi="Times New Roman" w:cs="Times New Roman"/>
          <w:sz w:val="24"/>
          <w:szCs w:val="24"/>
        </w:rPr>
        <w:t xml:space="preserve">ir </w:t>
      </w:r>
      <w:bookmarkStart w:id="343" w:name="Buk_677"/>
      <w:r w:rsidR="00F07EB5" w:rsidRPr="00E36BF1">
        <w:rPr>
          <w:rFonts w:ascii="Times New Roman" w:hAnsi="Times New Roman" w:cs="Times New Roman"/>
          <w:sz w:val="24"/>
          <w:szCs w:val="24"/>
        </w:rPr>
        <w:t xml:space="preserve">R. J. </w:t>
      </w:r>
      <w:bookmarkEnd w:id="343"/>
      <w:r w:rsidRPr="00E36BF1">
        <w:rPr>
          <w:rFonts w:ascii="Times New Roman" w:hAnsi="Times New Roman" w:cs="Times New Roman"/>
          <w:sz w:val="24"/>
          <w:szCs w:val="24"/>
        </w:rPr>
        <w:t>įgijo ir faktiškai valdė jokios veiklos nevykdančias VšĮ „H“, UAB „</w:t>
      </w:r>
      <w:proofErr w:type="spellStart"/>
      <w:r w:rsidRPr="00E36BF1">
        <w:rPr>
          <w:rFonts w:ascii="Times New Roman" w:hAnsi="Times New Roman" w:cs="Times New Roman"/>
          <w:sz w:val="24"/>
          <w:szCs w:val="24"/>
        </w:rPr>
        <w:t>Hu</w:t>
      </w:r>
      <w:proofErr w:type="spellEnd"/>
      <w:r w:rsidRPr="00E36BF1">
        <w:rPr>
          <w:rFonts w:ascii="Times New Roman" w:hAnsi="Times New Roman" w:cs="Times New Roman"/>
          <w:sz w:val="24"/>
          <w:szCs w:val="24"/>
        </w:rPr>
        <w:t>“, UAB „R“, UAB „V“, UAB „O“, UAB „T“, UAB „</w:t>
      </w:r>
      <w:proofErr w:type="spellStart"/>
      <w:r w:rsidRPr="00E36BF1">
        <w:rPr>
          <w:rFonts w:ascii="Times New Roman" w:hAnsi="Times New Roman" w:cs="Times New Roman"/>
          <w:sz w:val="24"/>
          <w:szCs w:val="24"/>
        </w:rPr>
        <w:t>Sv</w:t>
      </w:r>
      <w:proofErr w:type="spellEnd"/>
      <w:r w:rsidRPr="00E36BF1">
        <w:rPr>
          <w:rFonts w:ascii="Times New Roman" w:hAnsi="Times New Roman" w:cs="Times New Roman"/>
          <w:sz w:val="24"/>
          <w:szCs w:val="24"/>
        </w:rPr>
        <w:t>“, UAB „N“, jose įsidarbindavo patys arba įdarbindavo fiktyvius įmonių vadovus, taip sukūrė grandinę minėtų veiklos nevykdančių įmonių, kuriomis, pasitelkę tarpininkes bendroves UAB „P“ ir UAB „</w:t>
      </w:r>
      <w:proofErr w:type="spellStart"/>
      <w:r w:rsidRPr="00E36BF1">
        <w:rPr>
          <w:rFonts w:ascii="Times New Roman" w:hAnsi="Times New Roman" w:cs="Times New Roman"/>
          <w:sz w:val="24"/>
          <w:szCs w:val="24"/>
        </w:rPr>
        <w:t>Pr</w:t>
      </w:r>
      <w:proofErr w:type="spellEnd"/>
      <w:r w:rsidRPr="00E36BF1">
        <w:rPr>
          <w:rFonts w:ascii="Times New Roman" w:hAnsi="Times New Roman" w:cs="Times New Roman"/>
          <w:sz w:val="24"/>
          <w:szCs w:val="24"/>
        </w:rPr>
        <w:t xml:space="preserve">“, imitavo sandorius su </w:t>
      </w:r>
      <w:bookmarkStart w:id="344" w:name="Buk_603"/>
      <w:r w:rsidR="00F07EB5" w:rsidRPr="00E36BF1">
        <w:rPr>
          <w:rFonts w:ascii="Times New Roman" w:hAnsi="Times New Roman" w:cs="Times New Roman"/>
          <w:sz w:val="24"/>
          <w:szCs w:val="24"/>
        </w:rPr>
        <w:t xml:space="preserve">A. Ž. </w:t>
      </w:r>
      <w:bookmarkEnd w:id="344"/>
      <w:r w:rsidRPr="00E36BF1">
        <w:rPr>
          <w:rFonts w:ascii="Times New Roman" w:hAnsi="Times New Roman" w:cs="Times New Roman"/>
          <w:sz w:val="24"/>
          <w:szCs w:val="24"/>
        </w:rPr>
        <w:t>valdoma UAB „M“.</w:t>
      </w:r>
      <w:r w:rsidRPr="00E36BF1">
        <w:rPr>
          <w:rFonts w:ascii="Times New Roman" w:hAnsi="Times New Roman" w:cs="Times New Roman"/>
          <w:b/>
          <w:bCs/>
          <w:sz w:val="24"/>
          <w:szCs w:val="24"/>
        </w:rPr>
        <w:t xml:space="preserve"> </w:t>
      </w:r>
      <w:r w:rsidRPr="00E36BF1">
        <w:rPr>
          <w:rFonts w:ascii="Times New Roman" w:hAnsi="Times New Roman" w:cs="Times New Roman"/>
          <w:sz w:val="24"/>
          <w:szCs w:val="24"/>
        </w:rPr>
        <w:t xml:space="preserve">Rekonstruodami nusikalstamos veikos schemą, teismai pagrįstai rėmėsi ir mokestinio patikrinimo duomenimis, kuriais nustatyti nuomojamų darbuotojų sąrašai. Būtent šiuos darbuotojus UAB „P“ išnuomojo iš minėtų įmonių ir pernuomojo </w:t>
      </w:r>
      <w:bookmarkStart w:id="345" w:name="Buk_604"/>
      <w:r w:rsidR="00F07EB5" w:rsidRPr="00E36BF1">
        <w:rPr>
          <w:rFonts w:ascii="Times New Roman" w:hAnsi="Times New Roman" w:cs="Times New Roman"/>
          <w:sz w:val="24"/>
          <w:szCs w:val="24"/>
        </w:rPr>
        <w:t xml:space="preserve">A. Ž. </w:t>
      </w:r>
      <w:bookmarkEnd w:id="345"/>
      <w:r w:rsidRPr="00E36BF1">
        <w:rPr>
          <w:rFonts w:ascii="Times New Roman" w:hAnsi="Times New Roman" w:cs="Times New Roman"/>
          <w:sz w:val="24"/>
          <w:szCs w:val="24"/>
        </w:rPr>
        <w:t>valdomai įmonei UAB „M</w:t>
      </w:r>
      <w:r w:rsidR="00301D6D" w:rsidRPr="00E36BF1">
        <w:rPr>
          <w:rFonts w:ascii="Times New Roman" w:hAnsi="Times New Roman" w:cs="Times New Roman"/>
          <w:sz w:val="24"/>
          <w:szCs w:val="24"/>
        </w:rPr>
        <w:t>“</w:t>
      </w:r>
      <w:r w:rsidRPr="00E36BF1">
        <w:rPr>
          <w:rFonts w:ascii="Times New Roman" w:hAnsi="Times New Roman" w:cs="Times New Roman"/>
          <w:sz w:val="24"/>
          <w:szCs w:val="24"/>
        </w:rPr>
        <w:t>. Pinigus privalomiems mokesčiams įmonei „O“ turėjo sumokėti UAB</w:t>
      </w:r>
      <w:r w:rsidR="00467B14" w:rsidRPr="00E36BF1">
        <w:rPr>
          <w:rFonts w:ascii="Times New Roman" w:hAnsi="Times New Roman" w:cs="Times New Roman"/>
          <w:sz w:val="24"/>
          <w:szCs w:val="24"/>
        </w:rPr>
        <w:t xml:space="preserve"> </w:t>
      </w:r>
      <w:r w:rsidRPr="00E36BF1">
        <w:rPr>
          <w:rFonts w:ascii="Times New Roman" w:hAnsi="Times New Roman" w:cs="Times New Roman"/>
          <w:sz w:val="24"/>
          <w:szCs w:val="24"/>
        </w:rPr>
        <w:t>„P“ per UAB „</w:t>
      </w:r>
      <w:proofErr w:type="spellStart"/>
      <w:r w:rsidRPr="00E36BF1">
        <w:rPr>
          <w:rFonts w:ascii="Times New Roman" w:hAnsi="Times New Roman" w:cs="Times New Roman"/>
          <w:sz w:val="24"/>
          <w:szCs w:val="24"/>
        </w:rPr>
        <w:t>Hu</w:t>
      </w:r>
      <w:proofErr w:type="spellEnd"/>
      <w:r w:rsidRPr="00E36BF1">
        <w:rPr>
          <w:rFonts w:ascii="Times New Roman" w:hAnsi="Times New Roman" w:cs="Times New Roman"/>
          <w:sz w:val="24"/>
          <w:szCs w:val="24"/>
        </w:rPr>
        <w:t>“, kuri buvo tik tarpininkė. Tie darbuotojai fiziškai dirbo UAB</w:t>
      </w:r>
      <w:r w:rsidR="00467B14" w:rsidRPr="00E36BF1">
        <w:rPr>
          <w:rFonts w:ascii="Times New Roman" w:hAnsi="Times New Roman" w:cs="Times New Roman"/>
          <w:sz w:val="24"/>
          <w:szCs w:val="24"/>
        </w:rPr>
        <w:t xml:space="preserve"> </w:t>
      </w:r>
      <w:r w:rsidRPr="00E36BF1">
        <w:rPr>
          <w:rFonts w:ascii="Times New Roman" w:hAnsi="Times New Roman" w:cs="Times New Roman"/>
          <w:sz w:val="24"/>
          <w:szCs w:val="24"/>
        </w:rPr>
        <w:t xml:space="preserve">„M“, o įmonėje UAB „O“ jie buvo įdarbinti tik formaliai. Remiantis šiomis aplinkybėmis, teisinga teismų išvada, jog nepagrįsti </w:t>
      </w:r>
      <w:bookmarkStart w:id="346" w:name="Buk_567"/>
      <w:r w:rsidR="00F07EB5" w:rsidRPr="00E36BF1">
        <w:rPr>
          <w:rFonts w:ascii="Times New Roman" w:hAnsi="Times New Roman" w:cs="Times New Roman"/>
          <w:sz w:val="24"/>
          <w:szCs w:val="24"/>
        </w:rPr>
        <w:t xml:space="preserve">A. K. </w:t>
      </w:r>
      <w:bookmarkEnd w:id="346"/>
      <w:r w:rsidRPr="00E36BF1">
        <w:rPr>
          <w:rFonts w:ascii="Times New Roman" w:hAnsi="Times New Roman" w:cs="Times New Roman"/>
          <w:sz w:val="24"/>
          <w:szCs w:val="24"/>
        </w:rPr>
        <w:t xml:space="preserve">teiginiai, kad mokesčius už darbuotojus turėjo mokėti ne UAB „O“, o ta įmonė, kuri ir išsinuomojo šiuos darbuotojus. Atsakant į šį klausimą, svarbu pažymėti, jog UAB „O“ faktinė veikla buvo tarpininkavimo veikla, nuomojant darbuotojus, ir UAB „O“, atstovaujama </w:t>
      </w:r>
      <w:bookmarkStart w:id="347" w:name="Buk_568"/>
      <w:r w:rsidR="00F07EB5" w:rsidRPr="00E36BF1">
        <w:rPr>
          <w:rFonts w:ascii="Times New Roman" w:hAnsi="Times New Roman" w:cs="Times New Roman"/>
          <w:sz w:val="24"/>
          <w:szCs w:val="24"/>
        </w:rPr>
        <w:t>A. K.</w:t>
      </w:r>
      <w:bookmarkEnd w:id="347"/>
      <w:r w:rsidRPr="00E36BF1">
        <w:rPr>
          <w:rFonts w:ascii="Times New Roman" w:hAnsi="Times New Roman" w:cs="Times New Roman"/>
          <w:sz w:val="24"/>
          <w:szCs w:val="24"/>
        </w:rPr>
        <w:t>, bei UAB „</w:t>
      </w:r>
      <w:proofErr w:type="spellStart"/>
      <w:r w:rsidRPr="00E36BF1">
        <w:rPr>
          <w:rFonts w:ascii="Times New Roman" w:hAnsi="Times New Roman" w:cs="Times New Roman"/>
          <w:sz w:val="24"/>
          <w:szCs w:val="24"/>
        </w:rPr>
        <w:t>Hu</w:t>
      </w:r>
      <w:proofErr w:type="spellEnd"/>
      <w:r w:rsidRPr="00E36BF1">
        <w:rPr>
          <w:rFonts w:ascii="Times New Roman" w:hAnsi="Times New Roman" w:cs="Times New Roman"/>
          <w:sz w:val="24"/>
          <w:szCs w:val="24"/>
        </w:rPr>
        <w:t xml:space="preserve">“, atstovaujama </w:t>
      </w:r>
      <w:bookmarkStart w:id="348" w:name="Buk_681"/>
      <w:r w:rsidR="00F07EB5" w:rsidRPr="00E36BF1">
        <w:rPr>
          <w:rFonts w:ascii="Times New Roman" w:hAnsi="Times New Roman" w:cs="Times New Roman"/>
          <w:sz w:val="24"/>
          <w:szCs w:val="24"/>
        </w:rPr>
        <w:t>R. J.</w:t>
      </w:r>
      <w:bookmarkEnd w:id="348"/>
      <w:r w:rsidRPr="00E36BF1">
        <w:rPr>
          <w:rFonts w:ascii="Times New Roman" w:hAnsi="Times New Roman" w:cs="Times New Roman"/>
          <w:sz w:val="24"/>
          <w:szCs w:val="24"/>
        </w:rPr>
        <w:t>, 2014 m. gegužės 7 d. pasirašė paslaugų teikimo sutartį (be numerio), kuria UAB „O“ įsipareigojo aprūpinti įmonę UAB „</w:t>
      </w:r>
      <w:proofErr w:type="spellStart"/>
      <w:r w:rsidRPr="00E36BF1">
        <w:rPr>
          <w:rFonts w:ascii="Times New Roman" w:hAnsi="Times New Roman" w:cs="Times New Roman"/>
          <w:sz w:val="24"/>
          <w:szCs w:val="24"/>
        </w:rPr>
        <w:t>Hu</w:t>
      </w:r>
      <w:proofErr w:type="spellEnd"/>
      <w:r w:rsidRPr="00E36BF1">
        <w:rPr>
          <w:rFonts w:ascii="Times New Roman" w:hAnsi="Times New Roman" w:cs="Times New Roman"/>
          <w:sz w:val="24"/>
          <w:szCs w:val="24"/>
        </w:rPr>
        <w:t>“ darbuotojais (nuomojami darbuotojai). Minėtos sutarties 2.2 punkte nurodyta, kad su darbo santykiais susijusių mokesčių sumokėjimas yra įdarbinimo įmonės atsakomybė, tačiau UAB „O“ kaip įdarbinimo įmonė, pagal „Sodros“ pateiktus duomenis, jokių mokesčių nemokėjo.</w:t>
      </w:r>
    </w:p>
    <w:p w14:paraId="48A55378" w14:textId="272CD869" w:rsidR="00FD50E1" w:rsidRPr="00E36BF1" w:rsidRDefault="00FD50E1" w:rsidP="00FD50E1">
      <w:pPr>
        <w:widowControl w:val="0"/>
        <w:suppressAutoHyphens/>
        <w:spacing w:after="120" w:line="240" w:lineRule="auto"/>
        <w:ind w:left="360" w:hanging="360"/>
        <w:jc w:val="both"/>
        <w:rPr>
          <w:rFonts w:ascii="Times New Roman" w:hAnsi="Times New Roman" w:cs="Times New Roman"/>
          <w:iCs/>
          <w:sz w:val="24"/>
          <w:szCs w:val="24"/>
        </w:rPr>
      </w:pPr>
      <w:r w:rsidRPr="00E36BF1">
        <w:rPr>
          <w:rFonts w:ascii="Times New Roman" w:hAnsi="Times New Roman" w:cs="Times New Roman"/>
          <w:sz w:val="24"/>
          <w:szCs w:val="24"/>
        </w:rPr>
        <w:t>20.</w:t>
      </w:r>
      <w:r w:rsidRPr="00E36BF1">
        <w:rPr>
          <w:rFonts w:ascii="Times New Roman" w:hAnsi="Times New Roman" w:cs="Times New Roman"/>
          <w:iCs/>
          <w:sz w:val="24"/>
          <w:szCs w:val="24"/>
        </w:rPr>
        <w:tab/>
        <w:t xml:space="preserve">Nors </w:t>
      </w:r>
      <w:bookmarkStart w:id="349" w:name="Buk_544"/>
      <w:r w:rsidR="00F07EB5" w:rsidRPr="00E36BF1">
        <w:rPr>
          <w:rFonts w:ascii="Times New Roman" w:hAnsi="Times New Roman" w:cs="Times New Roman"/>
          <w:iCs/>
          <w:sz w:val="24"/>
          <w:szCs w:val="24"/>
        </w:rPr>
        <w:t xml:space="preserve">A. K. </w:t>
      </w:r>
      <w:bookmarkEnd w:id="349"/>
      <w:r w:rsidRPr="00E36BF1">
        <w:rPr>
          <w:rFonts w:ascii="Times New Roman" w:hAnsi="Times New Roman" w:cs="Times New Roman"/>
          <w:iCs/>
          <w:sz w:val="24"/>
          <w:szCs w:val="24"/>
        </w:rPr>
        <w:t xml:space="preserve">prisipažįsta buvęs tik UAB „O“ direktoriumi ir teigia jokių ryšių su kitomis įmonėmis neturėjęs, tačiau, teisėjų kolegijos vertinimu, pirmiau aptarti įrodymai (fiktyviai įmonių vadovais įdarbintų asmenų, buhalterės parodymai) atskleidžia </w:t>
      </w:r>
      <w:bookmarkStart w:id="350" w:name="Buk_569"/>
      <w:r w:rsidR="00F07EB5" w:rsidRPr="00E36BF1">
        <w:rPr>
          <w:rFonts w:ascii="Times New Roman" w:hAnsi="Times New Roman" w:cs="Times New Roman"/>
          <w:iCs/>
          <w:sz w:val="24"/>
          <w:szCs w:val="24"/>
        </w:rPr>
        <w:t xml:space="preserve">A. K. </w:t>
      </w:r>
      <w:bookmarkEnd w:id="350"/>
      <w:r w:rsidRPr="00E36BF1">
        <w:rPr>
          <w:rFonts w:ascii="Times New Roman" w:hAnsi="Times New Roman" w:cs="Times New Roman"/>
          <w:iCs/>
          <w:sz w:val="24"/>
          <w:szCs w:val="24"/>
        </w:rPr>
        <w:t xml:space="preserve">bei </w:t>
      </w:r>
      <w:bookmarkStart w:id="351" w:name="Buk_605"/>
      <w:r w:rsidR="00F07EB5" w:rsidRPr="00E36BF1">
        <w:rPr>
          <w:rFonts w:ascii="Times New Roman" w:hAnsi="Times New Roman" w:cs="Times New Roman"/>
          <w:iCs/>
          <w:sz w:val="24"/>
          <w:szCs w:val="24"/>
        </w:rPr>
        <w:t>A. Ž.</w:t>
      </w:r>
      <w:bookmarkEnd w:id="351"/>
      <w:r w:rsidRPr="00E36BF1">
        <w:rPr>
          <w:rFonts w:ascii="Times New Roman" w:hAnsi="Times New Roman" w:cs="Times New Roman"/>
          <w:iCs/>
          <w:sz w:val="24"/>
          <w:szCs w:val="24"/>
        </w:rPr>
        <w:t xml:space="preserve">, taip pat skundžiamuose sprendimuose aptariamų įmonių sąsajas. Savo skunde </w:t>
      </w:r>
      <w:bookmarkStart w:id="352" w:name="Buk_545"/>
      <w:r w:rsidR="00F07EB5" w:rsidRPr="00E36BF1">
        <w:rPr>
          <w:rFonts w:ascii="Times New Roman" w:hAnsi="Times New Roman" w:cs="Times New Roman"/>
          <w:iCs/>
          <w:sz w:val="24"/>
          <w:szCs w:val="24"/>
        </w:rPr>
        <w:t xml:space="preserve">A. K. </w:t>
      </w:r>
      <w:bookmarkEnd w:id="352"/>
      <w:r w:rsidRPr="00E36BF1">
        <w:rPr>
          <w:rFonts w:ascii="Times New Roman" w:hAnsi="Times New Roman" w:cs="Times New Roman"/>
          <w:iCs/>
          <w:sz w:val="24"/>
          <w:szCs w:val="24"/>
        </w:rPr>
        <w:t>pažymi, kad jis niekaip negalėjo prisidėti prie VšĮ</w:t>
      </w:r>
      <w:r w:rsidR="00086BF8" w:rsidRPr="00E36BF1">
        <w:rPr>
          <w:rFonts w:ascii="Times New Roman" w:hAnsi="Times New Roman" w:cs="Times New Roman"/>
          <w:iCs/>
          <w:sz w:val="24"/>
          <w:szCs w:val="24"/>
        </w:rPr>
        <w:t xml:space="preserve"> </w:t>
      </w:r>
      <w:r w:rsidRPr="00E36BF1">
        <w:rPr>
          <w:rFonts w:ascii="Times New Roman" w:hAnsi="Times New Roman" w:cs="Times New Roman"/>
          <w:iCs/>
          <w:sz w:val="24"/>
          <w:szCs w:val="24"/>
        </w:rPr>
        <w:t xml:space="preserve">„H“ sąskaitų faktūrų išrašymo, kadangi nuo 2013 m. sausio mėn. iki 2014 m. lapkričio 30 d. jis atliko laisvės atėmimo bausmę Pravieniškių pataisos namuose-atvirojoje kolonijoje. Veikos, kuri pripažinta įrodyta, aprašyme nurodoma, kad minėtas sąskaitas faktūras išrašė nenustatytas asmuo, ir, </w:t>
      </w:r>
      <w:bookmarkStart w:id="353" w:name="Buk_570"/>
      <w:r w:rsidR="00F07EB5" w:rsidRPr="00E36BF1">
        <w:rPr>
          <w:rFonts w:ascii="Times New Roman" w:hAnsi="Times New Roman" w:cs="Times New Roman"/>
          <w:iCs/>
          <w:sz w:val="24"/>
          <w:szCs w:val="24"/>
        </w:rPr>
        <w:t xml:space="preserve">A. K. </w:t>
      </w:r>
      <w:bookmarkEnd w:id="353"/>
      <w:r w:rsidRPr="00E36BF1">
        <w:rPr>
          <w:rFonts w:ascii="Times New Roman" w:hAnsi="Times New Roman" w:cs="Times New Roman"/>
          <w:iCs/>
          <w:sz w:val="24"/>
          <w:szCs w:val="24"/>
        </w:rPr>
        <w:t>teigimu, teismai neįvardijo, kaip tai susiję su jo veiksmais.</w:t>
      </w:r>
    </w:p>
    <w:p w14:paraId="0980025B" w14:textId="20966EFC" w:rsidR="00FD50E1" w:rsidRPr="00E36BF1" w:rsidRDefault="00FD50E1" w:rsidP="00FD50E1">
      <w:pPr>
        <w:widowControl w:val="0"/>
        <w:suppressAutoHyphens/>
        <w:spacing w:after="120" w:line="240" w:lineRule="auto"/>
        <w:ind w:left="360" w:hanging="360"/>
        <w:jc w:val="both"/>
        <w:rPr>
          <w:rFonts w:ascii="Times New Roman" w:hAnsi="Times New Roman" w:cs="Times New Roman"/>
          <w:sz w:val="24"/>
          <w:szCs w:val="24"/>
        </w:rPr>
      </w:pPr>
      <w:r w:rsidRPr="00E36BF1">
        <w:rPr>
          <w:rFonts w:ascii="Times New Roman" w:hAnsi="Times New Roman" w:cs="Times New Roman"/>
          <w:sz w:val="24"/>
          <w:szCs w:val="24"/>
        </w:rPr>
        <w:t>21.</w:t>
      </w:r>
      <w:r w:rsidRPr="00E36BF1">
        <w:rPr>
          <w:rFonts w:ascii="Times New Roman" w:hAnsi="Times New Roman" w:cs="Times New Roman"/>
          <w:sz w:val="24"/>
          <w:szCs w:val="24"/>
        </w:rPr>
        <w:tab/>
        <w:t xml:space="preserve">Atmesdamas </w:t>
      </w:r>
      <w:bookmarkStart w:id="354" w:name="Buk_571"/>
      <w:r w:rsidR="00F07EB5" w:rsidRPr="00E36BF1">
        <w:rPr>
          <w:rFonts w:ascii="Times New Roman" w:hAnsi="Times New Roman" w:cs="Times New Roman"/>
          <w:sz w:val="24"/>
          <w:szCs w:val="24"/>
        </w:rPr>
        <w:t xml:space="preserve">A. K. </w:t>
      </w:r>
      <w:bookmarkEnd w:id="354"/>
      <w:r w:rsidRPr="00E36BF1">
        <w:rPr>
          <w:rFonts w:ascii="Times New Roman" w:hAnsi="Times New Roman" w:cs="Times New Roman"/>
          <w:sz w:val="24"/>
          <w:szCs w:val="24"/>
        </w:rPr>
        <w:t xml:space="preserve">gynybinę versiją, kad jis negalėjo bendrininkauti darant nusikalstamas veikas tuo metu, kai atliko bausmę Pravieniškių kolonijoje, apeliacinės instancijos teismas teisingai pažymėjo, kad tai, jog </w:t>
      </w:r>
      <w:bookmarkStart w:id="355" w:name="Buk_546"/>
      <w:r w:rsidR="00F07EB5" w:rsidRPr="00E36BF1">
        <w:rPr>
          <w:rFonts w:ascii="Times New Roman" w:hAnsi="Times New Roman" w:cs="Times New Roman"/>
          <w:sz w:val="24"/>
          <w:szCs w:val="24"/>
        </w:rPr>
        <w:t xml:space="preserve">A. K. </w:t>
      </w:r>
      <w:bookmarkEnd w:id="355"/>
      <w:r w:rsidRPr="00E36BF1">
        <w:rPr>
          <w:rFonts w:ascii="Times New Roman" w:hAnsi="Times New Roman" w:cs="Times New Roman"/>
          <w:sz w:val="24"/>
          <w:szCs w:val="24"/>
        </w:rPr>
        <w:t xml:space="preserve">tam tikru metu atliko laisvės atėmimo bausmę, gal kiek apribojo, bet neatėmė iš jo galimybės bendrauti su </w:t>
      </w:r>
      <w:bookmarkStart w:id="356" w:name="Buk_624"/>
      <w:r w:rsidR="00F07EB5" w:rsidRPr="00E36BF1">
        <w:rPr>
          <w:rFonts w:ascii="Times New Roman" w:hAnsi="Times New Roman" w:cs="Times New Roman"/>
          <w:sz w:val="24"/>
          <w:szCs w:val="24"/>
        </w:rPr>
        <w:t xml:space="preserve">A. Ž. </w:t>
      </w:r>
      <w:bookmarkEnd w:id="356"/>
      <w:r w:rsidRPr="00E36BF1">
        <w:rPr>
          <w:rFonts w:ascii="Times New Roman" w:hAnsi="Times New Roman" w:cs="Times New Roman"/>
          <w:sz w:val="24"/>
          <w:szCs w:val="24"/>
        </w:rPr>
        <w:t xml:space="preserve">per </w:t>
      </w:r>
      <w:proofErr w:type="spellStart"/>
      <w:r w:rsidRPr="00E36BF1">
        <w:rPr>
          <w:rFonts w:ascii="Times New Roman" w:hAnsi="Times New Roman" w:cs="Times New Roman"/>
          <w:sz w:val="24"/>
          <w:szCs w:val="24"/>
        </w:rPr>
        <w:t>pasimatymus</w:t>
      </w:r>
      <w:proofErr w:type="spellEnd"/>
      <w:r w:rsidRPr="00E36BF1">
        <w:rPr>
          <w:rFonts w:ascii="Times New Roman" w:hAnsi="Times New Roman" w:cs="Times New Roman"/>
          <w:sz w:val="24"/>
          <w:szCs w:val="24"/>
        </w:rPr>
        <w:t xml:space="preserve">, kurių intensyvumą patvirtino liudytoja </w:t>
      </w:r>
      <w:bookmarkStart w:id="357" w:name="Buk_668"/>
      <w:r w:rsidR="00F07EB5" w:rsidRPr="00E36BF1">
        <w:rPr>
          <w:rFonts w:ascii="Times New Roman" w:hAnsi="Times New Roman" w:cs="Times New Roman"/>
          <w:sz w:val="24"/>
          <w:szCs w:val="24"/>
        </w:rPr>
        <w:t>J. Č.</w:t>
      </w:r>
      <w:bookmarkEnd w:id="357"/>
      <w:r w:rsidRPr="00E36BF1">
        <w:rPr>
          <w:rFonts w:ascii="Times New Roman" w:hAnsi="Times New Roman" w:cs="Times New Roman"/>
          <w:sz w:val="24"/>
          <w:szCs w:val="24"/>
        </w:rPr>
        <w:t xml:space="preserve">, ji nurodė, kad </w:t>
      </w:r>
      <w:bookmarkStart w:id="358" w:name="Buk_647"/>
      <w:r w:rsidR="00F07EB5" w:rsidRPr="00E36BF1">
        <w:rPr>
          <w:rFonts w:ascii="Times New Roman" w:hAnsi="Times New Roman" w:cs="Times New Roman"/>
          <w:sz w:val="24"/>
          <w:szCs w:val="24"/>
        </w:rPr>
        <w:t xml:space="preserve">A. Ž. </w:t>
      </w:r>
      <w:bookmarkEnd w:id="358"/>
      <w:r w:rsidRPr="00E36BF1">
        <w:rPr>
          <w:rFonts w:ascii="Times New Roman" w:hAnsi="Times New Roman" w:cs="Times New Roman"/>
          <w:sz w:val="24"/>
          <w:szCs w:val="24"/>
        </w:rPr>
        <w:t xml:space="preserve">pas </w:t>
      </w:r>
      <w:bookmarkStart w:id="359" w:name="Buk_537"/>
      <w:r w:rsidR="00F07EB5" w:rsidRPr="00E36BF1">
        <w:rPr>
          <w:rFonts w:ascii="Times New Roman" w:hAnsi="Times New Roman" w:cs="Times New Roman"/>
          <w:sz w:val="24"/>
          <w:szCs w:val="24"/>
        </w:rPr>
        <w:t xml:space="preserve">A. K. </w:t>
      </w:r>
      <w:bookmarkEnd w:id="359"/>
      <w:r w:rsidRPr="00E36BF1">
        <w:rPr>
          <w:rFonts w:ascii="Times New Roman" w:hAnsi="Times New Roman" w:cs="Times New Roman"/>
          <w:sz w:val="24"/>
          <w:szCs w:val="24"/>
        </w:rPr>
        <w:t xml:space="preserve">dažnai važinėjo į </w:t>
      </w:r>
      <w:proofErr w:type="spellStart"/>
      <w:r w:rsidRPr="00E36BF1">
        <w:rPr>
          <w:rFonts w:ascii="Times New Roman" w:hAnsi="Times New Roman" w:cs="Times New Roman"/>
          <w:sz w:val="24"/>
          <w:szCs w:val="24"/>
        </w:rPr>
        <w:t>pasimatymus</w:t>
      </w:r>
      <w:proofErr w:type="spellEnd"/>
      <w:r w:rsidRPr="00E36BF1">
        <w:rPr>
          <w:rFonts w:ascii="Times New Roman" w:hAnsi="Times New Roman" w:cs="Times New Roman"/>
          <w:sz w:val="24"/>
          <w:szCs w:val="24"/>
        </w:rPr>
        <w:t xml:space="preserve">. Pasimatymų metu </w:t>
      </w:r>
      <w:bookmarkStart w:id="360" w:name="Buk_547"/>
      <w:r w:rsidR="00F07EB5" w:rsidRPr="00E36BF1">
        <w:rPr>
          <w:rFonts w:ascii="Times New Roman" w:hAnsi="Times New Roman" w:cs="Times New Roman"/>
          <w:sz w:val="24"/>
          <w:szCs w:val="24"/>
        </w:rPr>
        <w:t xml:space="preserve">A. K. </w:t>
      </w:r>
      <w:bookmarkEnd w:id="360"/>
      <w:r w:rsidRPr="00E36BF1">
        <w:rPr>
          <w:rFonts w:ascii="Times New Roman" w:hAnsi="Times New Roman" w:cs="Times New Roman"/>
          <w:sz w:val="24"/>
          <w:szCs w:val="24"/>
        </w:rPr>
        <w:t xml:space="preserve">turėjo galimybę duoti tam tikrus nurodymus ir surašyti reikiamus dokumentus, susijusius su jo netiesiogiai valdomomis bendrovėmis. Tokią </w:t>
      </w:r>
      <w:bookmarkStart w:id="361" w:name="Buk_572"/>
      <w:r w:rsidR="00F07EB5" w:rsidRPr="00E36BF1">
        <w:rPr>
          <w:rFonts w:ascii="Times New Roman" w:hAnsi="Times New Roman" w:cs="Times New Roman"/>
          <w:sz w:val="24"/>
          <w:szCs w:val="24"/>
        </w:rPr>
        <w:t xml:space="preserve">A. K. </w:t>
      </w:r>
      <w:bookmarkEnd w:id="361"/>
      <w:r w:rsidRPr="00E36BF1">
        <w:rPr>
          <w:rFonts w:ascii="Times New Roman" w:hAnsi="Times New Roman" w:cs="Times New Roman"/>
          <w:sz w:val="24"/>
          <w:szCs w:val="24"/>
        </w:rPr>
        <w:t xml:space="preserve">veiklos praktiką patvirtino ir </w:t>
      </w:r>
      <w:bookmarkStart w:id="362" w:name="Buk_678"/>
      <w:r w:rsidR="00F07EB5" w:rsidRPr="00E36BF1">
        <w:rPr>
          <w:rFonts w:ascii="Times New Roman" w:hAnsi="Times New Roman" w:cs="Times New Roman"/>
          <w:sz w:val="24"/>
          <w:szCs w:val="24"/>
        </w:rPr>
        <w:t>R. J.</w:t>
      </w:r>
      <w:bookmarkEnd w:id="362"/>
      <w:r w:rsidRPr="00E36BF1">
        <w:rPr>
          <w:rFonts w:ascii="Times New Roman" w:hAnsi="Times New Roman" w:cs="Times New Roman"/>
          <w:sz w:val="24"/>
          <w:szCs w:val="24"/>
        </w:rPr>
        <w:t>, kuris nurodė, kad UAB „</w:t>
      </w:r>
      <w:proofErr w:type="spellStart"/>
      <w:r w:rsidRPr="00E36BF1">
        <w:rPr>
          <w:rFonts w:ascii="Times New Roman" w:hAnsi="Times New Roman" w:cs="Times New Roman"/>
          <w:sz w:val="24"/>
          <w:szCs w:val="24"/>
        </w:rPr>
        <w:t>Hu</w:t>
      </w:r>
      <w:proofErr w:type="spellEnd"/>
      <w:r w:rsidRPr="00E36BF1">
        <w:rPr>
          <w:rFonts w:ascii="Times New Roman" w:hAnsi="Times New Roman" w:cs="Times New Roman"/>
          <w:sz w:val="24"/>
          <w:szCs w:val="24"/>
        </w:rPr>
        <w:t xml:space="preserve">“ buvo įsteigta </w:t>
      </w:r>
      <w:bookmarkStart w:id="363" w:name="Buk_573"/>
      <w:r w:rsidR="00F07EB5" w:rsidRPr="00E36BF1">
        <w:rPr>
          <w:rFonts w:ascii="Times New Roman" w:hAnsi="Times New Roman" w:cs="Times New Roman"/>
          <w:sz w:val="24"/>
          <w:szCs w:val="24"/>
        </w:rPr>
        <w:t xml:space="preserve">A. K. </w:t>
      </w:r>
      <w:bookmarkEnd w:id="363"/>
      <w:r w:rsidRPr="00E36BF1">
        <w:rPr>
          <w:rFonts w:ascii="Times New Roman" w:hAnsi="Times New Roman" w:cs="Times New Roman"/>
          <w:sz w:val="24"/>
          <w:szCs w:val="24"/>
        </w:rPr>
        <w:t xml:space="preserve">prašymu, nes jis pats to padaryti negalėjo, kadangi tuo metu atliko laisvės atėmimo bausmę. Susitikęs su </w:t>
      </w:r>
      <w:bookmarkStart w:id="364" w:name="Buk_588"/>
      <w:r w:rsidR="00F07EB5" w:rsidRPr="00E36BF1">
        <w:rPr>
          <w:rFonts w:ascii="Times New Roman" w:hAnsi="Times New Roman" w:cs="Times New Roman"/>
          <w:sz w:val="24"/>
          <w:szCs w:val="24"/>
        </w:rPr>
        <w:t xml:space="preserve">A. K. </w:t>
      </w:r>
      <w:bookmarkEnd w:id="364"/>
      <w:r w:rsidRPr="00E36BF1">
        <w:rPr>
          <w:rFonts w:ascii="Times New Roman" w:hAnsi="Times New Roman" w:cs="Times New Roman"/>
          <w:sz w:val="24"/>
          <w:szCs w:val="24"/>
        </w:rPr>
        <w:t xml:space="preserve">nebuvo, tačiau bendravo su juo telefonu. Teismo vertinimu, glaudūs tarpusavio ryšiai tiek su </w:t>
      </w:r>
      <w:bookmarkStart w:id="365" w:name="Buk_625"/>
      <w:r w:rsidR="00F07EB5" w:rsidRPr="00E36BF1">
        <w:rPr>
          <w:rFonts w:ascii="Times New Roman" w:hAnsi="Times New Roman" w:cs="Times New Roman"/>
          <w:sz w:val="24"/>
          <w:szCs w:val="24"/>
        </w:rPr>
        <w:t>A. Ž.</w:t>
      </w:r>
      <w:bookmarkEnd w:id="365"/>
      <w:r w:rsidRPr="00E36BF1">
        <w:rPr>
          <w:rFonts w:ascii="Times New Roman" w:hAnsi="Times New Roman" w:cs="Times New Roman"/>
          <w:sz w:val="24"/>
          <w:szCs w:val="24"/>
        </w:rPr>
        <w:t xml:space="preserve">, tiek su </w:t>
      </w:r>
      <w:bookmarkStart w:id="366" w:name="Buk_682"/>
      <w:r w:rsidR="00F07EB5" w:rsidRPr="00E36BF1">
        <w:rPr>
          <w:rFonts w:ascii="Times New Roman" w:hAnsi="Times New Roman" w:cs="Times New Roman"/>
          <w:sz w:val="24"/>
          <w:szCs w:val="24"/>
        </w:rPr>
        <w:t xml:space="preserve">R. J. </w:t>
      </w:r>
      <w:bookmarkEnd w:id="366"/>
      <w:r w:rsidRPr="00E36BF1">
        <w:rPr>
          <w:rFonts w:ascii="Times New Roman" w:hAnsi="Times New Roman" w:cs="Times New Roman"/>
          <w:sz w:val="24"/>
          <w:szCs w:val="24"/>
        </w:rPr>
        <w:t xml:space="preserve">leido </w:t>
      </w:r>
      <w:bookmarkStart w:id="367" w:name="Buk_589"/>
      <w:r w:rsidR="00F07EB5" w:rsidRPr="00E36BF1">
        <w:rPr>
          <w:rFonts w:ascii="Times New Roman" w:hAnsi="Times New Roman" w:cs="Times New Roman"/>
          <w:sz w:val="24"/>
          <w:szCs w:val="24"/>
        </w:rPr>
        <w:t xml:space="preserve">A. K. </w:t>
      </w:r>
      <w:bookmarkEnd w:id="367"/>
      <w:r w:rsidRPr="00E36BF1">
        <w:rPr>
          <w:rFonts w:ascii="Times New Roman" w:hAnsi="Times New Roman" w:cs="Times New Roman"/>
          <w:sz w:val="24"/>
          <w:szCs w:val="24"/>
        </w:rPr>
        <w:t xml:space="preserve">veikti aptariamų įmonių vardu net ir neįforminant savo vadovavimo oficialiais dokumentais. Tai, kad </w:t>
      </w:r>
      <w:bookmarkStart w:id="368" w:name="Buk_548"/>
      <w:r w:rsidR="00F07EB5" w:rsidRPr="00E36BF1">
        <w:rPr>
          <w:rFonts w:ascii="Times New Roman" w:hAnsi="Times New Roman" w:cs="Times New Roman"/>
          <w:sz w:val="24"/>
          <w:szCs w:val="24"/>
        </w:rPr>
        <w:t xml:space="preserve">A. K. </w:t>
      </w:r>
      <w:bookmarkEnd w:id="368"/>
      <w:r w:rsidRPr="00E36BF1">
        <w:rPr>
          <w:rFonts w:ascii="Times New Roman" w:hAnsi="Times New Roman" w:cs="Times New Roman"/>
          <w:sz w:val="24"/>
          <w:szCs w:val="24"/>
        </w:rPr>
        <w:t xml:space="preserve">tiek organizavo bendrovių veiklą, oficialiai neįsidarbindamas, o paskirdamas tariamus įmonių vadovus, tiek ir valdė tas įmones ir davė asmenims nurodymus dėl veiklos stengdamasis išlikti anonimiškas, rodo, jog jis aktyviai bendrininkavo nusikalstamai veikdamas kartu su </w:t>
      </w:r>
      <w:bookmarkStart w:id="369" w:name="Buk_626"/>
      <w:r w:rsidR="00F07EB5" w:rsidRPr="00E36BF1">
        <w:rPr>
          <w:rFonts w:ascii="Times New Roman" w:hAnsi="Times New Roman" w:cs="Times New Roman"/>
          <w:sz w:val="24"/>
          <w:szCs w:val="24"/>
        </w:rPr>
        <w:t>A. Ž.</w:t>
      </w:r>
      <w:bookmarkEnd w:id="369"/>
      <w:r w:rsidRPr="00E36BF1">
        <w:rPr>
          <w:rFonts w:ascii="Times New Roman" w:hAnsi="Times New Roman" w:cs="Times New Roman"/>
          <w:sz w:val="24"/>
          <w:szCs w:val="24"/>
        </w:rPr>
        <w:t xml:space="preserve">, tai darė, kaip jau buvo minėta, suprasdamas galimas grėsmes dėl neteisėtos veiklos ir siekė </w:t>
      </w:r>
      <w:r w:rsidRPr="00E36BF1">
        <w:rPr>
          <w:rFonts w:ascii="Times New Roman" w:hAnsi="Times New Roman" w:cs="Times New Roman"/>
          <w:sz w:val="24"/>
          <w:szCs w:val="24"/>
        </w:rPr>
        <w:lastRenderedPageBreak/>
        <w:t xml:space="preserve">nuslėpti bet kokias sąsajas su pirmiau nurodytomis įmonėmis, tai būtent ir atskleidžia </w:t>
      </w:r>
      <w:bookmarkStart w:id="370" w:name="Buk_574"/>
      <w:r w:rsidR="00F07EB5" w:rsidRPr="00E36BF1">
        <w:rPr>
          <w:rFonts w:ascii="Times New Roman" w:hAnsi="Times New Roman" w:cs="Times New Roman"/>
          <w:sz w:val="24"/>
          <w:szCs w:val="24"/>
        </w:rPr>
        <w:t xml:space="preserve">A. K. </w:t>
      </w:r>
      <w:bookmarkEnd w:id="370"/>
      <w:r w:rsidRPr="00E36BF1">
        <w:rPr>
          <w:rFonts w:ascii="Times New Roman" w:hAnsi="Times New Roman" w:cs="Times New Roman"/>
          <w:sz w:val="24"/>
          <w:szCs w:val="24"/>
        </w:rPr>
        <w:t xml:space="preserve">siekį veikti neteisėtai, turint tikslą padėti </w:t>
      </w:r>
      <w:bookmarkStart w:id="371" w:name="Buk_627"/>
      <w:r w:rsidR="00F07EB5" w:rsidRPr="00E36BF1">
        <w:rPr>
          <w:rFonts w:ascii="Times New Roman" w:hAnsi="Times New Roman" w:cs="Times New Roman"/>
          <w:sz w:val="24"/>
          <w:szCs w:val="24"/>
        </w:rPr>
        <w:t xml:space="preserve">A. Ž. </w:t>
      </w:r>
      <w:bookmarkEnd w:id="371"/>
      <w:r w:rsidRPr="00E36BF1">
        <w:rPr>
          <w:rFonts w:ascii="Times New Roman" w:hAnsi="Times New Roman" w:cs="Times New Roman"/>
          <w:sz w:val="24"/>
          <w:szCs w:val="24"/>
        </w:rPr>
        <w:t>įvykdyti jam inkriminuotas nusikalstamas veikas.</w:t>
      </w:r>
    </w:p>
    <w:p w14:paraId="0EE715C8" w14:textId="216D3018" w:rsidR="00FD50E1" w:rsidRPr="00E36BF1" w:rsidRDefault="00FD50E1" w:rsidP="00FD50E1">
      <w:pPr>
        <w:widowControl w:val="0"/>
        <w:suppressAutoHyphens/>
        <w:spacing w:after="120" w:line="240" w:lineRule="auto"/>
        <w:ind w:left="360" w:hanging="360"/>
        <w:jc w:val="both"/>
        <w:rPr>
          <w:rFonts w:ascii="Times New Roman" w:hAnsi="Times New Roman" w:cs="Times New Roman"/>
          <w:sz w:val="24"/>
          <w:szCs w:val="24"/>
        </w:rPr>
      </w:pPr>
      <w:r w:rsidRPr="00E36BF1">
        <w:rPr>
          <w:rFonts w:ascii="Times New Roman" w:hAnsi="Times New Roman" w:cs="Times New Roman"/>
          <w:sz w:val="24"/>
          <w:szCs w:val="24"/>
        </w:rPr>
        <w:t>22.</w:t>
      </w:r>
      <w:r w:rsidRPr="00E36BF1">
        <w:rPr>
          <w:rFonts w:ascii="Times New Roman" w:hAnsi="Times New Roman" w:cs="Times New Roman"/>
          <w:sz w:val="24"/>
          <w:szCs w:val="24"/>
        </w:rPr>
        <w:tab/>
        <w:t xml:space="preserve">Teismai, atskleisdami nusikalstamos veiklos schemą ir pripažindami įrodytomis nusikalstamas veikas, padarytas nuteistiesiems </w:t>
      </w:r>
      <w:bookmarkStart w:id="372" w:name="Buk_590"/>
      <w:r w:rsidR="00F07EB5" w:rsidRPr="00E36BF1">
        <w:rPr>
          <w:rFonts w:ascii="Times New Roman" w:hAnsi="Times New Roman" w:cs="Times New Roman"/>
          <w:sz w:val="24"/>
          <w:szCs w:val="24"/>
        </w:rPr>
        <w:t xml:space="preserve">A. K. </w:t>
      </w:r>
      <w:bookmarkEnd w:id="372"/>
      <w:r w:rsidRPr="00E36BF1">
        <w:rPr>
          <w:rFonts w:ascii="Times New Roman" w:hAnsi="Times New Roman" w:cs="Times New Roman"/>
          <w:sz w:val="24"/>
          <w:szCs w:val="24"/>
        </w:rPr>
        <w:t xml:space="preserve">ir </w:t>
      </w:r>
      <w:bookmarkStart w:id="373" w:name="Buk_628"/>
      <w:r w:rsidR="00F07EB5" w:rsidRPr="00E36BF1">
        <w:rPr>
          <w:rFonts w:ascii="Times New Roman" w:hAnsi="Times New Roman" w:cs="Times New Roman"/>
          <w:sz w:val="24"/>
          <w:szCs w:val="24"/>
        </w:rPr>
        <w:t xml:space="preserve">A. Ž. </w:t>
      </w:r>
      <w:bookmarkEnd w:id="373"/>
      <w:r w:rsidRPr="00E36BF1">
        <w:rPr>
          <w:rFonts w:ascii="Times New Roman" w:hAnsi="Times New Roman" w:cs="Times New Roman"/>
          <w:sz w:val="24"/>
          <w:szCs w:val="24"/>
        </w:rPr>
        <w:t xml:space="preserve">bendrai veikiant, pagrįstai rėmėsi įmonėse dirbusių liudytojų </w:t>
      </w:r>
      <w:proofErr w:type="spellStart"/>
      <w:r w:rsidRPr="00E36BF1">
        <w:rPr>
          <w:rFonts w:ascii="Times New Roman" w:hAnsi="Times New Roman" w:cs="Times New Roman"/>
          <w:sz w:val="24"/>
          <w:szCs w:val="24"/>
        </w:rPr>
        <w:t>parodymais</w:t>
      </w:r>
      <w:proofErr w:type="spellEnd"/>
      <w:r w:rsidRPr="00E36BF1">
        <w:rPr>
          <w:rFonts w:ascii="Times New Roman" w:hAnsi="Times New Roman" w:cs="Times New Roman"/>
          <w:sz w:val="24"/>
          <w:szCs w:val="24"/>
        </w:rPr>
        <w:t>. Dešimtys liudytojų patvirtino, kad jie dirbo UAB</w:t>
      </w:r>
      <w:r w:rsidR="00372CA8" w:rsidRPr="00E36BF1">
        <w:rPr>
          <w:rFonts w:ascii="Times New Roman" w:hAnsi="Times New Roman" w:cs="Times New Roman"/>
          <w:sz w:val="24"/>
          <w:szCs w:val="24"/>
        </w:rPr>
        <w:t xml:space="preserve"> </w:t>
      </w:r>
      <w:r w:rsidRPr="00E36BF1">
        <w:rPr>
          <w:rFonts w:ascii="Times New Roman" w:hAnsi="Times New Roman" w:cs="Times New Roman"/>
          <w:sz w:val="24"/>
          <w:szCs w:val="24"/>
        </w:rPr>
        <w:t>„M“ vairuotojais, krovėjais, vadybininkais, sandėlininkais Kauno, Vilniaus, Panevėžio, Alytaus miestuose. Atlyginimas būdavo mokamas ir grynaisiais pinigais, ir banko pavedimais, jiems buvo pateikiamos darbo sutartys dėl įdarbinimo su veiklos nevykdančiomis VšĮ „H“, UAB „</w:t>
      </w:r>
      <w:proofErr w:type="spellStart"/>
      <w:r w:rsidRPr="00E36BF1">
        <w:rPr>
          <w:rFonts w:ascii="Times New Roman" w:hAnsi="Times New Roman" w:cs="Times New Roman"/>
          <w:sz w:val="24"/>
          <w:szCs w:val="24"/>
        </w:rPr>
        <w:t>Hu</w:t>
      </w:r>
      <w:proofErr w:type="spellEnd"/>
      <w:r w:rsidRPr="00E36BF1">
        <w:rPr>
          <w:rFonts w:ascii="Times New Roman" w:hAnsi="Times New Roman" w:cs="Times New Roman"/>
          <w:sz w:val="24"/>
          <w:szCs w:val="24"/>
        </w:rPr>
        <w:t>“, UAB „R“, UAB „V“, UAB „O“, UAB</w:t>
      </w:r>
      <w:r w:rsidR="003C6E96" w:rsidRPr="00E36BF1">
        <w:rPr>
          <w:rFonts w:ascii="Times New Roman" w:hAnsi="Times New Roman" w:cs="Times New Roman"/>
          <w:sz w:val="24"/>
          <w:szCs w:val="24"/>
        </w:rPr>
        <w:t xml:space="preserve"> </w:t>
      </w:r>
      <w:r w:rsidRPr="00E36BF1">
        <w:rPr>
          <w:rFonts w:ascii="Times New Roman" w:hAnsi="Times New Roman" w:cs="Times New Roman"/>
          <w:sz w:val="24"/>
          <w:szCs w:val="24"/>
        </w:rPr>
        <w:t>„T“, UAB „</w:t>
      </w:r>
      <w:proofErr w:type="spellStart"/>
      <w:r w:rsidRPr="00E36BF1">
        <w:rPr>
          <w:rFonts w:ascii="Times New Roman" w:hAnsi="Times New Roman" w:cs="Times New Roman"/>
          <w:sz w:val="24"/>
          <w:szCs w:val="24"/>
        </w:rPr>
        <w:t>Sv</w:t>
      </w:r>
      <w:proofErr w:type="spellEnd"/>
      <w:r w:rsidRPr="00E36BF1">
        <w:rPr>
          <w:rFonts w:ascii="Times New Roman" w:hAnsi="Times New Roman" w:cs="Times New Roman"/>
          <w:sz w:val="24"/>
          <w:szCs w:val="24"/>
        </w:rPr>
        <w:t xml:space="preserve">“, UAB „N“. Pažymėtina, kad darbuotojams būdavo nepaaiškinama, kodėl jie turi pasirašyti darbo sutartis su kitomis bendrovėmis arba kad jie yra atleidžiami iš UAB „M“ ir įdarbinami kitose įmonėse, su šiomis įmonėmis pasirašomos laikinosios darbo sutartys. Kai kurie iš liudytojų, kurie buvo įdarbinti UAB „O“, apie </w:t>
      </w:r>
      <w:bookmarkStart w:id="374" w:name="Buk_538"/>
      <w:r w:rsidR="00F07EB5" w:rsidRPr="00E36BF1">
        <w:rPr>
          <w:rFonts w:ascii="Times New Roman" w:hAnsi="Times New Roman" w:cs="Times New Roman"/>
          <w:sz w:val="24"/>
          <w:szCs w:val="24"/>
        </w:rPr>
        <w:t xml:space="preserve">A. K. </w:t>
      </w:r>
      <w:bookmarkEnd w:id="374"/>
      <w:r w:rsidRPr="00E36BF1">
        <w:rPr>
          <w:rFonts w:ascii="Times New Roman" w:hAnsi="Times New Roman" w:cs="Times New Roman"/>
          <w:sz w:val="24"/>
          <w:szCs w:val="24"/>
        </w:rPr>
        <w:t xml:space="preserve">nieko nežinojo, manė, kad įmonei vadovauja </w:t>
      </w:r>
      <w:bookmarkStart w:id="375" w:name="Buk_648"/>
      <w:r w:rsidR="00F07EB5" w:rsidRPr="00E36BF1">
        <w:rPr>
          <w:rFonts w:ascii="Times New Roman" w:hAnsi="Times New Roman" w:cs="Times New Roman"/>
          <w:sz w:val="24"/>
          <w:szCs w:val="24"/>
        </w:rPr>
        <w:t>A. Ž.</w:t>
      </w:r>
      <w:bookmarkEnd w:id="375"/>
      <w:r w:rsidRPr="00E36BF1">
        <w:rPr>
          <w:rFonts w:ascii="Times New Roman" w:hAnsi="Times New Roman" w:cs="Times New Roman"/>
          <w:sz w:val="24"/>
          <w:szCs w:val="24"/>
        </w:rPr>
        <w:t xml:space="preserve">, nors darbo sutartyse buvo pasirašęs </w:t>
      </w:r>
      <w:bookmarkStart w:id="376" w:name="Buk_549"/>
      <w:r w:rsidR="00F07EB5" w:rsidRPr="00E36BF1">
        <w:rPr>
          <w:rFonts w:ascii="Times New Roman" w:hAnsi="Times New Roman" w:cs="Times New Roman"/>
          <w:sz w:val="24"/>
          <w:szCs w:val="24"/>
        </w:rPr>
        <w:t>A. K.</w:t>
      </w:r>
      <w:bookmarkEnd w:id="376"/>
      <w:r w:rsidRPr="00E36BF1">
        <w:rPr>
          <w:rFonts w:ascii="Times New Roman" w:hAnsi="Times New Roman" w:cs="Times New Roman"/>
          <w:sz w:val="24"/>
          <w:szCs w:val="24"/>
        </w:rPr>
        <w:t>. Šios aplinkybės tik patvirtina teismų išvadą, jog nuteistųjų veiksmai bendrininkaujant, darant nusikalstamas veikas, buvo glaudžiai susipynę ir sutelkti nusikalstamam tikslui siekti, o ne įstatuose nurodytai įmonės veiklai vykdyti ir jai valdyti remiantis teisės aktų reikalavimais.</w:t>
      </w:r>
    </w:p>
    <w:p w14:paraId="523B6063" w14:textId="2B9A2D90" w:rsidR="00FD50E1" w:rsidRPr="00E36BF1" w:rsidRDefault="00FD50E1" w:rsidP="00FD50E1">
      <w:pPr>
        <w:widowControl w:val="0"/>
        <w:suppressAutoHyphens/>
        <w:spacing w:after="120" w:line="240" w:lineRule="auto"/>
        <w:ind w:left="360" w:hanging="360"/>
        <w:jc w:val="both"/>
        <w:rPr>
          <w:rFonts w:ascii="Times New Roman" w:hAnsi="Times New Roman" w:cs="Times New Roman"/>
          <w:sz w:val="24"/>
          <w:szCs w:val="24"/>
        </w:rPr>
      </w:pPr>
      <w:r w:rsidRPr="00E36BF1">
        <w:rPr>
          <w:rFonts w:ascii="Times New Roman" w:hAnsi="Times New Roman" w:cs="Times New Roman"/>
          <w:sz w:val="24"/>
          <w:szCs w:val="24"/>
        </w:rPr>
        <w:t>23.</w:t>
      </w:r>
      <w:r w:rsidRPr="00E36BF1">
        <w:rPr>
          <w:rFonts w:ascii="Times New Roman" w:hAnsi="Times New Roman" w:cs="Times New Roman"/>
          <w:sz w:val="24"/>
          <w:szCs w:val="24"/>
        </w:rPr>
        <w:tab/>
        <w:t xml:space="preserve">Kasaciniame skunde teigiama, jog teismai taip pat nenurodė konkrečių jo veiksmų, kurie lėmė nusikalstamų padarinių atsiradimą. Pritartina apeliacinės instancijos teismo argumentams, kuriais pabrėžta, kad padėjėjo pagalba visada nukreipta į konkrečios nusikalstamos veikos padarymą ir sudaro realias galimybes veikti kitiems bendrininkams. Padėjėjas padeda įvykdyti nusikalstamą sumanymą ir taip padėjėjo veiksmai prisideda prie bendros veiklos priežastinio ryšio su nusikalstamais padariniais (kasacinės nutartys baudžiamosiose bylose Nr. 2K-2/2014, 2K-403-648/2016). Pripažindami </w:t>
      </w:r>
      <w:bookmarkStart w:id="377" w:name="Buk_539"/>
      <w:r w:rsidR="00F07EB5" w:rsidRPr="00E36BF1">
        <w:rPr>
          <w:rFonts w:ascii="Times New Roman" w:hAnsi="Times New Roman" w:cs="Times New Roman"/>
          <w:sz w:val="24"/>
          <w:szCs w:val="24"/>
        </w:rPr>
        <w:t xml:space="preserve">A. K. </w:t>
      </w:r>
      <w:bookmarkEnd w:id="377"/>
      <w:r w:rsidRPr="00E36BF1">
        <w:rPr>
          <w:rFonts w:ascii="Times New Roman" w:hAnsi="Times New Roman" w:cs="Times New Roman"/>
          <w:sz w:val="24"/>
          <w:szCs w:val="24"/>
        </w:rPr>
        <w:t xml:space="preserve">kaltu padėjus </w:t>
      </w:r>
      <w:bookmarkStart w:id="378" w:name="Buk_629"/>
      <w:r w:rsidR="00F07EB5" w:rsidRPr="00E36BF1">
        <w:rPr>
          <w:rFonts w:ascii="Times New Roman" w:hAnsi="Times New Roman" w:cs="Times New Roman"/>
          <w:sz w:val="24"/>
          <w:szCs w:val="24"/>
        </w:rPr>
        <w:t xml:space="preserve">A. Ž. </w:t>
      </w:r>
      <w:bookmarkEnd w:id="378"/>
      <w:r w:rsidRPr="00E36BF1">
        <w:rPr>
          <w:rFonts w:ascii="Times New Roman" w:hAnsi="Times New Roman" w:cs="Times New Roman"/>
          <w:sz w:val="24"/>
          <w:szCs w:val="24"/>
        </w:rPr>
        <w:t>apgaulingai tvarkyti UAB</w:t>
      </w:r>
      <w:r w:rsidR="00F90110" w:rsidRPr="00E36BF1">
        <w:rPr>
          <w:rFonts w:ascii="Times New Roman" w:hAnsi="Times New Roman" w:cs="Times New Roman"/>
          <w:sz w:val="24"/>
          <w:szCs w:val="24"/>
        </w:rPr>
        <w:t xml:space="preserve"> </w:t>
      </w:r>
      <w:r w:rsidRPr="00E36BF1">
        <w:rPr>
          <w:rFonts w:ascii="Times New Roman" w:hAnsi="Times New Roman" w:cs="Times New Roman"/>
          <w:sz w:val="24"/>
          <w:szCs w:val="24"/>
        </w:rPr>
        <w:t xml:space="preserve">„M“ buhalterinę apskaitą, pirmosios ir apeliacinės instancijos teismai nurodė, kad </w:t>
      </w:r>
      <w:bookmarkStart w:id="379" w:name="Buk_550"/>
      <w:r w:rsidR="00F07EB5" w:rsidRPr="00E36BF1">
        <w:rPr>
          <w:rFonts w:ascii="Times New Roman" w:hAnsi="Times New Roman" w:cs="Times New Roman"/>
          <w:sz w:val="24"/>
          <w:szCs w:val="24"/>
        </w:rPr>
        <w:t xml:space="preserve">A. K. </w:t>
      </w:r>
      <w:bookmarkEnd w:id="379"/>
      <w:r w:rsidRPr="00E36BF1">
        <w:rPr>
          <w:rFonts w:ascii="Times New Roman" w:hAnsi="Times New Roman" w:cs="Times New Roman"/>
          <w:sz w:val="24"/>
          <w:szCs w:val="24"/>
        </w:rPr>
        <w:t xml:space="preserve">kartu su </w:t>
      </w:r>
      <w:bookmarkStart w:id="380" w:name="Buk_683"/>
      <w:r w:rsidR="00F07EB5" w:rsidRPr="00E36BF1">
        <w:rPr>
          <w:rFonts w:ascii="Times New Roman" w:hAnsi="Times New Roman" w:cs="Times New Roman"/>
          <w:sz w:val="24"/>
          <w:szCs w:val="24"/>
        </w:rPr>
        <w:t xml:space="preserve">R. J. </w:t>
      </w:r>
      <w:bookmarkEnd w:id="380"/>
      <w:r w:rsidRPr="00E36BF1">
        <w:rPr>
          <w:rFonts w:ascii="Times New Roman" w:hAnsi="Times New Roman" w:cs="Times New Roman"/>
          <w:sz w:val="24"/>
          <w:szCs w:val="24"/>
        </w:rPr>
        <w:t>įsigijo ir faktiškai valdė jokios veiklos nevykdančias įmones, jose įsidarbindavo patys arba įdarbindavo kitus fiktyvius įmonių vadovus, taip sukurdami nevykdančių įmonių grandinę, ir, pasitelkę tarpininkes UAB „P“ bei UAB „</w:t>
      </w:r>
      <w:proofErr w:type="spellStart"/>
      <w:r w:rsidRPr="00E36BF1">
        <w:rPr>
          <w:rFonts w:ascii="Times New Roman" w:hAnsi="Times New Roman" w:cs="Times New Roman"/>
          <w:sz w:val="24"/>
          <w:szCs w:val="24"/>
        </w:rPr>
        <w:t>Pr</w:t>
      </w:r>
      <w:proofErr w:type="spellEnd"/>
      <w:r w:rsidRPr="00E36BF1">
        <w:rPr>
          <w:rFonts w:ascii="Times New Roman" w:hAnsi="Times New Roman" w:cs="Times New Roman"/>
          <w:sz w:val="24"/>
          <w:szCs w:val="24"/>
        </w:rPr>
        <w:t xml:space="preserve">“, imitavo sandorius su </w:t>
      </w:r>
      <w:bookmarkStart w:id="381" w:name="Buk_606"/>
      <w:r w:rsidR="00F07EB5" w:rsidRPr="00E36BF1">
        <w:rPr>
          <w:rFonts w:ascii="Times New Roman" w:hAnsi="Times New Roman" w:cs="Times New Roman"/>
          <w:sz w:val="24"/>
          <w:szCs w:val="24"/>
        </w:rPr>
        <w:t xml:space="preserve">A. Ž. </w:t>
      </w:r>
      <w:bookmarkEnd w:id="381"/>
      <w:r w:rsidRPr="00E36BF1">
        <w:rPr>
          <w:rFonts w:ascii="Times New Roman" w:hAnsi="Times New Roman" w:cs="Times New Roman"/>
          <w:sz w:val="24"/>
          <w:szCs w:val="24"/>
        </w:rPr>
        <w:t xml:space="preserve">valdoma UAB „M“. Dėl dalies dėl sukčiavimo išvengiant turtinės prievolės į valstybės biudžetą sumokėti su darbo santykiais susijusius mokesčius ir PVM teismai nusprendė, kad </w:t>
      </w:r>
      <w:bookmarkStart w:id="382" w:name="Buk_649"/>
      <w:r w:rsidR="00F07EB5" w:rsidRPr="00E36BF1">
        <w:rPr>
          <w:rFonts w:ascii="Times New Roman" w:hAnsi="Times New Roman" w:cs="Times New Roman"/>
          <w:sz w:val="24"/>
          <w:szCs w:val="24"/>
        </w:rPr>
        <w:t>A. Ž.</w:t>
      </w:r>
      <w:bookmarkEnd w:id="382"/>
      <w:r w:rsidRPr="00E36BF1">
        <w:rPr>
          <w:rFonts w:ascii="Times New Roman" w:hAnsi="Times New Roman" w:cs="Times New Roman"/>
          <w:sz w:val="24"/>
          <w:szCs w:val="24"/>
        </w:rPr>
        <w:t xml:space="preserve">, </w:t>
      </w:r>
      <w:bookmarkStart w:id="383" w:name="Buk_551"/>
      <w:r w:rsidR="00F07EB5" w:rsidRPr="00E36BF1">
        <w:rPr>
          <w:rFonts w:ascii="Times New Roman" w:hAnsi="Times New Roman" w:cs="Times New Roman"/>
          <w:sz w:val="24"/>
          <w:szCs w:val="24"/>
        </w:rPr>
        <w:t xml:space="preserve">A. K. </w:t>
      </w:r>
      <w:bookmarkEnd w:id="383"/>
      <w:r w:rsidRPr="00E36BF1">
        <w:rPr>
          <w:rFonts w:ascii="Times New Roman" w:hAnsi="Times New Roman" w:cs="Times New Roman"/>
          <w:sz w:val="24"/>
          <w:szCs w:val="24"/>
        </w:rPr>
        <w:t xml:space="preserve">ir </w:t>
      </w:r>
      <w:bookmarkStart w:id="384" w:name="Buk_679"/>
      <w:r w:rsidR="00F07EB5" w:rsidRPr="00E36BF1">
        <w:rPr>
          <w:rFonts w:ascii="Times New Roman" w:hAnsi="Times New Roman" w:cs="Times New Roman"/>
          <w:sz w:val="24"/>
          <w:szCs w:val="24"/>
        </w:rPr>
        <w:t xml:space="preserve">R. J. </w:t>
      </w:r>
      <w:bookmarkEnd w:id="384"/>
      <w:r w:rsidRPr="00E36BF1">
        <w:rPr>
          <w:rFonts w:ascii="Times New Roman" w:hAnsi="Times New Roman" w:cs="Times New Roman"/>
          <w:sz w:val="24"/>
          <w:szCs w:val="24"/>
        </w:rPr>
        <w:t xml:space="preserve">žinojo, jog privalomi mokėti mokesčiai nėra ir nebus mokami, nes tarpusavyje bendravo, imitavo darbuotojų nuomos paslaugų teikimą, prisidengdami netikromis paslaugų sutartimis, neva suteiktas paslaugas pateisindami į apskaitą įtrauktomis PVM sąskaitomis faktūromis, kasos pajamų orderiais, VMI deklaruodami darbuotojams priskaitytą darbo užmokestį. </w:t>
      </w:r>
      <w:bookmarkStart w:id="385" w:name="Buk_575"/>
      <w:r w:rsidR="00F07EB5" w:rsidRPr="00E36BF1">
        <w:rPr>
          <w:rFonts w:ascii="Times New Roman" w:hAnsi="Times New Roman" w:cs="Times New Roman"/>
          <w:sz w:val="24"/>
          <w:szCs w:val="24"/>
        </w:rPr>
        <w:t xml:space="preserve">A. K. </w:t>
      </w:r>
      <w:bookmarkEnd w:id="385"/>
      <w:r w:rsidRPr="00E36BF1">
        <w:rPr>
          <w:rFonts w:ascii="Times New Roman" w:hAnsi="Times New Roman" w:cs="Times New Roman"/>
          <w:sz w:val="24"/>
          <w:szCs w:val="24"/>
        </w:rPr>
        <w:t>valdoma UAB „O“ realios veiklos nevykdė, buvo įsteigta tik tam, kad šiai įmonei būtų perkelta gyventojų pajamų mokesčio, socialinio draudimo įmokų ir įmokų į Garantinį fondą prievolė.</w:t>
      </w:r>
    </w:p>
    <w:p w14:paraId="4AEDA1C9" w14:textId="0F3545A7" w:rsidR="00FD50E1" w:rsidRPr="00E36BF1" w:rsidRDefault="00FD50E1" w:rsidP="00FD50E1">
      <w:pPr>
        <w:widowControl w:val="0"/>
        <w:suppressAutoHyphens/>
        <w:spacing w:after="120" w:line="240" w:lineRule="auto"/>
        <w:ind w:left="360" w:hanging="360"/>
        <w:jc w:val="both"/>
        <w:rPr>
          <w:rFonts w:ascii="Times New Roman" w:hAnsi="Times New Roman" w:cs="Times New Roman"/>
          <w:sz w:val="24"/>
          <w:szCs w:val="24"/>
        </w:rPr>
      </w:pPr>
      <w:r w:rsidRPr="00E36BF1">
        <w:rPr>
          <w:rFonts w:ascii="Times New Roman" w:hAnsi="Times New Roman" w:cs="Times New Roman"/>
          <w:sz w:val="24"/>
          <w:szCs w:val="24"/>
        </w:rPr>
        <w:t>24.</w:t>
      </w:r>
      <w:r w:rsidRPr="00E36BF1">
        <w:rPr>
          <w:rFonts w:ascii="Times New Roman" w:hAnsi="Times New Roman" w:cs="Times New Roman"/>
          <w:sz w:val="24"/>
          <w:szCs w:val="24"/>
        </w:rPr>
        <w:tab/>
        <w:t xml:space="preserve">Teisėjų kolegijos vertinimu, pirmosios ir apeliacinės instancijos teismai, tinkamai ištyrę byloje surinktus </w:t>
      </w:r>
      <w:proofErr w:type="spellStart"/>
      <w:r w:rsidRPr="00E36BF1">
        <w:rPr>
          <w:rFonts w:ascii="Times New Roman" w:hAnsi="Times New Roman" w:cs="Times New Roman"/>
          <w:sz w:val="24"/>
          <w:szCs w:val="24"/>
        </w:rPr>
        <w:t>įrodymus</w:t>
      </w:r>
      <w:proofErr w:type="spellEnd"/>
      <w:r w:rsidRPr="00E36BF1">
        <w:rPr>
          <w:rFonts w:ascii="Times New Roman" w:hAnsi="Times New Roman" w:cs="Times New Roman"/>
          <w:sz w:val="24"/>
          <w:szCs w:val="24"/>
        </w:rPr>
        <w:t xml:space="preserve">, padarė pagrįstas išvadas dėl </w:t>
      </w:r>
      <w:bookmarkStart w:id="386" w:name="Buk_576"/>
      <w:r w:rsidR="00F07EB5" w:rsidRPr="00E36BF1">
        <w:rPr>
          <w:rFonts w:ascii="Times New Roman" w:hAnsi="Times New Roman" w:cs="Times New Roman"/>
          <w:sz w:val="24"/>
          <w:szCs w:val="24"/>
        </w:rPr>
        <w:t>A. K.</w:t>
      </w:r>
      <w:bookmarkEnd w:id="386"/>
      <w:r w:rsidRPr="00E36BF1">
        <w:rPr>
          <w:rFonts w:ascii="Times New Roman" w:hAnsi="Times New Roman" w:cs="Times New Roman"/>
          <w:sz w:val="24"/>
          <w:szCs w:val="24"/>
        </w:rPr>
        <w:t xml:space="preserve">, kaip padėjėjo, darant nusikalstamas veikas, veiksmų. Aptariamas </w:t>
      </w:r>
      <w:bookmarkStart w:id="387" w:name="Buk_577"/>
      <w:r w:rsidR="00F07EB5" w:rsidRPr="00E36BF1">
        <w:rPr>
          <w:rFonts w:ascii="Times New Roman" w:hAnsi="Times New Roman" w:cs="Times New Roman"/>
          <w:sz w:val="24"/>
          <w:szCs w:val="24"/>
        </w:rPr>
        <w:t xml:space="preserve">A. K. </w:t>
      </w:r>
      <w:bookmarkEnd w:id="387"/>
      <w:r w:rsidRPr="00E36BF1">
        <w:rPr>
          <w:rFonts w:ascii="Times New Roman" w:hAnsi="Times New Roman" w:cs="Times New Roman"/>
          <w:sz w:val="24"/>
          <w:szCs w:val="24"/>
        </w:rPr>
        <w:t>veiksmų mechanizmas atskleidžia jo bendrą tyčią kartu su kitais byloje nuteistais asmenimis daryti jiems inkriminuotas nusikalstamas veikas. Akivaizdu, kad neveikiančių įmonių įsigijimas buvo reikalingas tam, kad tų įmonių vardu būtų galima išrašyti fiktyvius buhalterinės apskaitos dokumentus, siekiant šiuos dokumentus įtraukti į UAB</w:t>
      </w:r>
      <w:r w:rsidR="00F90110" w:rsidRPr="00E36BF1">
        <w:rPr>
          <w:rFonts w:ascii="Times New Roman" w:hAnsi="Times New Roman" w:cs="Times New Roman"/>
          <w:sz w:val="24"/>
          <w:szCs w:val="24"/>
        </w:rPr>
        <w:t xml:space="preserve"> </w:t>
      </w:r>
      <w:r w:rsidRPr="00E36BF1">
        <w:rPr>
          <w:rFonts w:ascii="Times New Roman" w:hAnsi="Times New Roman" w:cs="Times New Roman"/>
          <w:sz w:val="24"/>
          <w:szCs w:val="24"/>
        </w:rPr>
        <w:t xml:space="preserve">„M“ buhalterinę apskaitą, imituojant atsiskaitymus buvo pasisavinamos didelės vertės bendrovės lėšos ir apgaule UAB „M“ naudai išvengiama turtinių prievolių sumokėjimo į Lietuvos Respublikos valstybės biudžetą. Pirmiau aptartų </w:t>
      </w:r>
      <w:bookmarkStart w:id="388" w:name="Buk_578"/>
      <w:r w:rsidR="00F07EB5" w:rsidRPr="00E36BF1">
        <w:rPr>
          <w:rFonts w:ascii="Times New Roman" w:hAnsi="Times New Roman" w:cs="Times New Roman"/>
          <w:sz w:val="24"/>
          <w:szCs w:val="24"/>
        </w:rPr>
        <w:t xml:space="preserve">A. K. </w:t>
      </w:r>
      <w:bookmarkEnd w:id="388"/>
      <w:r w:rsidRPr="00E36BF1">
        <w:rPr>
          <w:rFonts w:ascii="Times New Roman" w:hAnsi="Times New Roman" w:cs="Times New Roman"/>
          <w:sz w:val="24"/>
          <w:szCs w:val="24"/>
        </w:rPr>
        <w:t xml:space="preserve">veiksmų visuma patvirtina, kad šie veiksmai buvo neatsitiktiniai, jais kartu su </w:t>
      </w:r>
      <w:bookmarkStart w:id="389" w:name="Buk_684"/>
      <w:bookmarkStart w:id="390" w:name="Buk_552"/>
      <w:r w:rsidR="00F07EB5" w:rsidRPr="00E36BF1">
        <w:rPr>
          <w:rFonts w:ascii="Times New Roman" w:hAnsi="Times New Roman" w:cs="Times New Roman"/>
          <w:sz w:val="24"/>
          <w:szCs w:val="24"/>
        </w:rPr>
        <w:t xml:space="preserve">R. J. </w:t>
      </w:r>
      <w:bookmarkEnd w:id="389"/>
      <w:r w:rsidR="00F07EB5" w:rsidRPr="00E36BF1">
        <w:rPr>
          <w:rFonts w:ascii="Times New Roman" w:hAnsi="Times New Roman" w:cs="Times New Roman"/>
          <w:sz w:val="24"/>
          <w:szCs w:val="24"/>
        </w:rPr>
        <w:t xml:space="preserve">A. K. </w:t>
      </w:r>
      <w:bookmarkEnd w:id="390"/>
      <w:r w:rsidRPr="00E36BF1">
        <w:rPr>
          <w:rFonts w:ascii="Times New Roman" w:hAnsi="Times New Roman" w:cs="Times New Roman"/>
          <w:sz w:val="24"/>
          <w:szCs w:val="24"/>
        </w:rPr>
        <w:t xml:space="preserve">siekė ir padėjo </w:t>
      </w:r>
      <w:bookmarkStart w:id="391" w:name="Buk_630"/>
      <w:r w:rsidR="00F07EB5" w:rsidRPr="00E36BF1">
        <w:rPr>
          <w:rFonts w:ascii="Times New Roman" w:hAnsi="Times New Roman" w:cs="Times New Roman"/>
          <w:sz w:val="24"/>
          <w:szCs w:val="24"/>
        </w:rPr>
        <w:t xml:space="preserve">A. Ž. </w:t>
      </w:r>
      <w:bookmarkEnd w:id="391"/>
      <w:r w:rsidRPr="00E36BF1">
        <w:rPr>
          <w:rFonts w:ascii="Times New Roman" w:hAnsi="Times New Roman" w:cs="Times New Roman"/>
          <w:sz w:val="24"/>
          <w:szCs w:val="24"/>
        </w:rPr>
        <w:t xml:space="preserve">įvykdyti jiems inkriminuotas nusikalstamas veikas. </w:t>
      </w:r>
      <w:bookmarkStart w:id="392" w:name="Buk_579"/>
      <w:r w:rsidR="00F07EB5" w:rsidRPr="00E36BF1">
        <w:rPr>
          <w:rFonts w:ascii="Times New Roman" w:hAnsi="Times New Roman" w:cs="Times New Roman"/>
          <w:sz w:val="24"/>
          <w:szCs w:val="24"/>
        </w:rPr>
        <w:t xml:space="preserve">A. K. </w:t>
      </w:r>
      <w:bookmarkEnd w:id="392"/>
      <w:r w:rsidRPr="00E36BF1">
        <w:rPr>
          <w:rFonts w:ascii="Times New Roman" w:hAnsi="Times New Roman" w:cs="Times New Roman"/>
          <w:sz w:val="24"/>
          <w:szCs w:val="24"/>
        </w:rPr>
        <w:t xml:space="preserve">dalyvavimas organizuojant veiklos nevykdančių įmonių grandinę ir dalyvavimas jos veikloje vertintinas kaip būtinas veiksmas, suteikiantis tariamiesiems (fiktyviems) sandoriams teisėtumo įspūdį, nes tokiais sandoriais buvo siekiama tik imituoti sandorius, iš esmės nenorint ir nesukuriant realių teisinių santykių, siekiant pasisavinti lėšas ir išvengti privalomų mokėjimų valstybei. Vien ta aplinkybė, kad </w:t>
      </w:r>
      <w:bookmarkStart w:id="393" w:name="Buk_553"/>
      <w:r w:rsidR="00F07EB5" w:rsidRPr="00E36BF1">
        <w:rPr>
          <w:rFonts w:ascii="Times New Roman" w:hAnsi="Times New Roman" w:cs="Times New Roman"/>
          <w:sz w:val="24"/>
          <w:szCs w:val="24"/>
        </w:rPr>
        <w:t>A. K.</w:t>
      </w:r>
      <w:bookmarkEnd w:id="393"/>
      <w:r w:rsidRPr="00E36BF1">
        <w:rPr>
          <w:rFonts w:ascii="Times New Roman" w:hAnsi="Times New Roman" w:cs="Times New Roman"/>
          <w:sz w:val="24"/>
          <w:szCs w:val="24"/>
        </w:rPr>
        <w:t xml:space="preserve">, veikdamas kaip padėjėjas, galėjo tiksliai ir nežinoti visų tolesnių </w:t>
      </w:r>
      <w:bookmarkStart w:id="394" w:name="Buk_607"/>
      <w:r w:rsidR="00F07EB5" w:rsidRPr="00E36BF1">
        <w:rPr>
          <w:rFonts w:ascii="Times New Roman" w:hAnsi="Times New Roman" w:cs="Times New Roman"/>
          <w:sz w:val="24"/>
          <w:szCs w:val="24"/>
        </w:rPr>
        <w:t xml:space="preserve">A. Ž. </w:t>
      </w:r>
      <w:bookmarkEnd w:id="394"/>
      <w:r w:rsidRPr="00E36BF1">
        <w:rPr>
          <w:rFonts w:ascii="Times New Roman" w:hAnsi="Times New Roman" w:cs="Times New Roman"/>
          <w:sz w:val="24"/>
          <w:szCs w:val="24"/>
        </w:rPr>
        <w:t>veikimo aplinkybių, nepaneigia jo (</w:t>
      </w:r>
      <w:bookmarkStart w:id="395" w:name="Buk_580"/>
      <w:r w:rsidR="00F07EB5" w:rsidRPr="00E36BF1">
        <w:rPr>
          <w:rFonts w:ascii="Times New Roman" w:hAnsi="Times New Roman" w:cs="Times New Roman"/>
          <w:sz w:val="24"/>
          <w:szCs w:val="24"/>
        </w:rPr>
        <w:t>A. K.</w:t>
      </w:r>
      <w:bookmarkEnd w:id="395"/>
      <w:r w:rsidRPr="00E36BF1">
        <w:rPr>
          <w:rFonts w:ascii="Times New Roman" w:hAnsi="Times New Roman" w:cs="Times New Roman"/>
          <w:sz w:val="24"/>
          <w:szCs w:val="24"/>
        </w:rPr>
        <w:t xml:space="preserve">), kaip </w:t>
      </w:r>
      <w:r w:rsidRPr="00E36BF1">
        <w:rPr>
          <w:rFonts w:ascii="Times New Roman" w:hAnsi="Times New Roman" w:cs="Times New Roman"/>
          <w:sz w:val="24"/>
          <w:szCs w:val="24"/>
        </w:rPr>
        <w:lastRenderedPageBreak/>
        <w:t xml:space="preserve">padėjėjo, atsakomybės. Kaip jau buvo anksčiau paminėta, kasacinės instancijos teismo praktikoje nurodoma, kad bendrininkų susitarimas gali būti išreikštas bet kokia forma – žodžiu, raštu ar </w:t>
      </w:r>
      <w:proofErr w:type="spellStart"/>
      <w:r w:rsidRPr="00E36BF1">
        <w:rPr>
          <w:rFonts w:ascii="Times New Roman" w:hAnsi="Times New Roman" w:cs="Times New Roman"/>
          <w:sz w:val="24"/>
          <w:szCs w:val="24"/>
        </w:rPr>
        <w:t>konkliudentiniais</w:t>
      </w:r>
      <w:proofErr w:type="spellEnd"/>
      <w:r w:rsidRPr="00E36BF1">
        <w:rPr>
          <w:rFonts w:ascii="Times New Roman" w:hAnsi="Times New Roman" w:cs="Times New Roman"/>
          <w:sz w:val="24"/>
          <w:szCs w:val="24"/>
        </w:rPr>
        <w:t xml:space="preserve"> veiksmais (gestu, mimika ir kt.), todėl įrodinėjant susitarimo buvimą nėra būtina nustatyti, jog visi bendrininkai (t. y. vykdytojas, organizatorius, kurstytojas ar padėjėjas) buvo išsamiai aptarę nusikalstamos veikos detales ir galimus veikos padarinius. Bendrininkų susitarimas gali įvykti bet kurioje nusikalstamos veikos stadijoje ne tik iš anksto susitarus (t. y. susitarimas gali būti išankstinis ar staiga kilęs ar prisijungiama prie nusikaltimo darymo), iki bus pasiektas norimas rezultatas. Įvertinus gana sudėtingas nusikalstamų veikų schemas, </w:t>
      </w:r>
      <w:bookmarkStart w:id="396" w:name="Buk_581"/>
      <w:r w:rsidR="00F07EB5" w:rsidRPr="00E36BF1">
        <w:rPr>
          <w:rFonts w:ascii="Times New Roman" w:hAnsi="Times New Roman" w:cs="Times New Roman"/>
          <w:sz w:val="24"/>
          <w:szCs w:val="24"/>
        </w:rPr>
        <w:t xml:space="preserve">A. K. </w:t>
      </w:r>
      <w:bookmarkEnd w:id="396"/>
      <w:r w:rsidRPr="00E36BF1">
        <w:rPr>
          <w:rFonts w:ascii="Times New Roman" w:hAnsi="Times New Roman" w:cs="Times New Roman"/>
          <w:sz w:val="24"/>
          <w:szCs w:val="24"/>
        </w:rPr>
        <w:t xml:space="preserve">padarytų nusikalstamų veikų pobūdį bei apimtį, akivaizdu, kad jis veikė tiesiogine tyčia, t. y. suvokė savo daromų veiksmų pobūdį ir norėjo taip pat veikti jau nuo pat nusikalstamų veikų sumanymo pradžios, teikdamas duomenis ir priemones, sukurdamas galimybes realizuoti nusikalstamas veikas. </w:t>
      </w:r>
      <w:bookmarkStart w:id="397" w:name="Buk_582"/>
      <w:r w:rsidR="00F07EB5" w:rsidRPr="00E36BF1">
        <w:rPr>
          <w:rFonts w:ascii="Times New Roman" w:hAnsi="Times New Roman" w:cs="Times New Roman"/>
          <w:sz w:val="24"/>
          <w:szCs w:val="24"/>
        </w:rPr>
        <w:t xml:space="preserve">A. K. </w:t>
      </w:r>
      <w:bookmarkEnd w:id="397"/>
      <w:r w:rsidRPr="00E36BF1">
        <w:rPr>
          <w:rFonts w:ascii="Times New Roman" w:hAnsi="Times New Roman" w:cs="Times New Roman"/>
          <w:sz w:val="24"/>
          <w:szCs w:val="24"/>
        </w:rPr>
        <w:t xml:space="preserve">veiksmai buvo sąmoningi ir nuoseklūs, jo pastangos buvo sistemingos. Atsižvelgiant į fiktyvių sandorių apimtį, pinigų išgryninimo operacijų mastą, darytina išvada, kad jis suprato, jog savo veiksmais prisidėjo prie bendros su </w:t>
      </w:r>
      <w:bookmarkStart w:id="398" w:name="Buk_631"/>
      <w:r w:rsidR="00F07EB5" w:rsidRPr="00E36BF1">
        <w:rPr>
          <w:rFonts w:ascii="Times New Roman" w:hAnsi="Times New Roman" w:cs="Times New Roman"/>
          <w:sz w:val="24"/>
          <w:szCs w:val="24"/>
        </w:rPr>
        <w:t xml:space="preserve">A. Ž. </w:t>
      </w:r>
      <w:bookmarkEnd w:id="398"/>
      <w:r w:rsidRPr="00E36BF1">
        <w:rPr>
          <w:rFonts w:ascii="Times New Roman" w:hAnsi="Times New Roman" w:cs="Times New Roman"/>
          <w:sz w:val="24"/>
          <w:szCs w:val="24"/>
        </w:rPr>
        <w:t xml:space="preserve">nusikalstamos veiklos ir priežastinio ryšio su nusikalstamais padariniais. </w:t>
      </w:r>
      <w:bookmarkStart w:id="399" w:name="Buk_583"/>
      <w:r w:rsidR="00F07EB5" w:rsidRPr="00E36BF1">
        <w:rPr>
          <w:rFonts w:ascii="Times New Roman" w:hAnsi="Times New Roman" w:cs="Times New Roman"/>
          <w:sz w:val="24"/>
          <w:szCs w:val="24"/>
        </w:rPr>
        <w:t xml:space="preserve">A. K. </w:t>
      </w:r>
      <w:bookmarkEnd w:id="399"/>
      <w:r w:rsidRPr="00E36BF1">
        <w:rPr>
          <w:rFonts w:ascii="Times New Roman" w:hAnsi="Times New Roman" w:cs="Times New Roman"/>
          <w:sz w:val="24"/>
          <w:szCs w:val="24"/>
        </w:rPr>
        <w:t>veiksmuose yra veikų, nustatytų BK 24 straipsnio 6 dalyje ir 183 straipsnio 2 dalyje, BK 24 straipsnio 6 dalyje ir 182 straipsnio 2</w:t>
      </w:r>
      <w:r w:rsidR="00055D75">
        <w:rPr>
          <w:rFonts w:ascii="Times New Roman" w:hAnsi="Times New Roman" w:cs="Times New Roman"/>
          <w:sz w:val="24"/>
          <w:szCs w:val="24"/>
        </w:rPr>
        <w:t> </w:t>
      </w:r>
      <w:r w:rsidRPr="00E36BF1">
        <w:rPr>
          <w:rFonts w:ascii="Times New Roman" w:hAnsi="Times New Roman" w:cs="Times New Roman"/>
          <w:sz w:val="24"/>
          <w:szCs w:val="24"/>
        </w:rPr>
        <w:t>dalyje, BK 24 straipsnio 6 dalyje ir 222 straipsnio 1 dalyje, požymių.</w:t>
      </w:r>
    </w:p>
    <w:p w14:paraId="19648479" w14:textId="77777777" w:rsidR="00FD50E1" w:rsidRPr="00E36BF1" w:rsidRDefault="00FD50E1" w:rsidP="00FD50E1">
      <w:pPr>
        <w:widowControl w:val="0"/>
        <w:suppressAutoHyphens/>
        <w:spacing w:after="120" w:line="240" w:lineRule="auto"/>
        <w:ind w:left="360" w:hanging="360"/>
        <w:jc w:val="both"/>
        <w:rPr>
          <w:rFonts w:ascii="Times New Roman" w:hAnsi="Times New Roman" w:cs="Times New Roman"/>
          <w:sz w:val="24"/>
          <w:szCs w:val="24"/>
        </w:rPr>
      </w:pPr>
    </w:p>
    <w:p w14:paraId="403AD160" w14:textId="77777777" w:rsidR="00FD50E1" w:rsidRPr="00E36BF1" w:rsidRDefault="00FD50E1" w:rsidP="007D125A">
      <w:pPr>
        <w:widowControl w:val="0"/>
        <w:suppressAutoHyphens/>
        <w:spacing w:after="120" w:line="240" w:lineRule="auto"/>
        <w:ind w:left="432" w:hanging="72"/>
        <w:jc w:val="both"/>
        <w:rPr>
          <w:rFonts w:ascii="Times New Roman" w:hAnsi="Times New Roman" w:cs="Times New Roman"/>
          <w:i/>
          <w:iCs/>
          <w:sz w:val="24"/>
          <w:szCs w:val="24"/>
        </w:rPr>
      </w:pPr>
      <w:r w:rsidRPr="00E36BF1">
        <w:rPr>
          <w:rFonts w:ascii="Times New Roman" w:hAnsi="Times New Roman" w:cs="Times New Roman"/>
          <w:i/>
          <w:iCs/>
          <w:sz w:val="24"/>
          <w:szCs w:val="24"/>
        </w:rPr>
        <w:t>Dėl šališko teismo proceso ir teisėjo šališkumo</w:t>
      </w:r>
    </w:p>
    <w:p w14:paraId="1B6D059C" w14:textId="77777777" w:rsidR="00430993" w:rsidRPr="00E36BF1" w:rsidRDefault="00430993" w:rsidP="007D125A">
      <w:pPr>
        <w:widowControl w:val="0"/>
        <w:suppressAutoHyphens/>
        <w:spacing w:after="120" w:line="240" w:lineRule="auto"/>
        <w:ind w:left="432" w:hanging="72"/>
        <w:jc w:val="both"/>
        <w:rPr>
          <w:rFonts w:ascii="Times New Roman" w:hAnsi="Times New Roman" w:cs="Times New Roman"/>
          <w:i/>
          <w:iCs/>
          <w:sz w:val="24"/>
          <w:szCs w:val="24"/>
        </w:rPr>
      </w:pPr>
    </w:p>
    <w:p w14:paraId="2B7F2B4A" w14:textId="6CA7BF37" w:rsidR="00FD50E1" w:rsidRPr="00E36BF1" w:rsidRDefault="00FD50E1" w:rsidP="003D1D0A">
      <w:pPr>
        <w:widowControl w:val="0"/>
        <w:suppressAutoHyphens/>
        <w:spacing w:after="120" w:line="240" w:lineRule="auto"/>
        <w:ind w:left="432" w:hanging="432"/>
        <w:jc w:val="both"/>
        <w:rPr>
          <w:rFonts w:ascii="Times New Roman" w:hAnsi="Times New Roman" w:cs="Times New Roman"/>
          <w:sz w:val="24"/>
          <w:szCs w:val="24"/>
          <w:u w:val="single"/>
          <w:lang w:eastAsia="lt-LT" w:bidi="lt-LT"/>
        </w:rPr>
      </w:pPr>
      <w:r w:rsidRPr="00E36BF1">
        <w:rPr>
          <w:rFonts w:ascii="Times New Roman" w:hAnsi="Times New Roman" w:cs="Times New Roman"/>
          <w:sz w:val="24"/>
          <w:szCs w:val="24"/>
          <w:lang w:eastAsia="lt-LT" w:bidi="lt-LT"/>
        </w:rPr>
        <w:t>25.</w:t>
      </w:r>
      <w:r w:rsidRPr="00E36BF1">
        <w:rPr>
          <w:rFonts w:ascii="Times New Roman" w:hAnsi="Times New Roman" w:cs="Times New Roman"/>
          <w:sz w:val="24"/>
          <w:szCs w:val="24"/>
          <w:lang w:eastAsia="lt-LT" w:bidi="lt-LT"/>
        </w:rPr>
        <w:tab/>
        <w:t xml:space="preserve">Nesutiktina su kasacinio skundo teiginiais, kad byloje esantys duomenys patvirtina, jog </w:t>
      </w:r>
      <w:bookmarkStart w:id="400" w:name="Buk_584"/>
      <w:r w:rsidR="00F07EB5" w:rsidRPr="00E36BF1">
        <w:rPr>
          <w:rFonts w:ascii="Times New Roman" w:hAnsi="Times New Roman" w:cs="Times New Roman"/>
          <w:sz w:val="24"/>
          <w:szCs w:val="24"/>
          <w:lang w:eastAsia="lt-LT" w:bidi="lt-LT"/>
        </w:rPr>
        <w:t xml:space="preserve">A. K. </w:t>
      </w:r>
      <w:bookmarkEnd w:id="400"/>
      <w:r w:rsidRPr="00E36BF1">
        <w:rPr>
          <w:rFonts w:ascii="Times New Roman" w:hAnsi="Times New Roman" w:cs="Times New Roman"/>
          <w:sz w:val="24"/>
          <w:szCs w:val="24"/>
          <w:lang w:eastAsia="lt-LT" w:bidi="lt-LT"/>
        </w:rPr>
        <w:t>baudžiamasis procesas vyko šališkai. Kasatoriaus manymu, šališkumas pasireiškė tuo, jog apeliacinės instancijos teismas neatnaujino įrodymų tyrimo dėl prokuroro D. Puzino (kuris atliko ikiteisminį tyrimą šioje byloje) veiksmų. Taip pat dėl teisėjų J. Namavičiaus ir V. </w:t>
      </w:r>
      <w:proofErr w:type="spellStart"/>
      <w:r w:rsidRPr="00E36BF1">
        <w:rPr>
          <w:rFonts w:ascii="Times New Roman" w:hAnsi="Times New Roman" w:cs="Times New Roman"/>
          <w:sz w:val="24"/>
          <w:szCs w:val="24"/>
          <w:lang w:eastAsia="lt-LT" w:bidi="lt-LT"/>
        </w:rPr>
        <w:t>Liudvinavičienės</w:t>
      </w:r>
      <w:proofErr w:type="spellEnd"/>
      <w:r w:rsidRPr="00E36BF1">
        <w:rPr>
          <w:rFonts w:ascii="Times New Roman" w:hAnsi="Times New Roman" w:cs="Times New Roman"/>
          <w:sz w:val="24"/>
          <w:szCs w:val="24"/>
          <w:lang w:eastAsia="lt-LT" w:bidi="lt-LT"/>
        </w:rPr>
        <w:t xml:space="preserve"> objektyviojo šališkumo.</w:t>
      </w:r>
    </w:p>
    <w:p w14:paraId="48AC8070" w14:textId="35B2A16F" w:rsidR="00FD50E1" w:rsidRPr="00E36BF1" w:rsidRDefault="00FD50E1" w:rsidP="00FD50E1">
      <w:pPr>
        <w:widowControl w:val="0"/>
        <w:suppressAutoHyphens/>
        <w:spacing w:after="120" w:line="240" w:lineRule="auto"/>
        <w:ind w:left="360" w:hanging="360"/>
        <w:jc w:val="both"/>
        <w:rPr>
          <w:rFonts w:ascii="Times New Roman" w:hAnsi="Times New Roman" w:cs="Times New Roman"/>
          <w:sz w:val="24"/>
          <w:szCs w:val="24"/>
        </w:rPr>
      </w:pPr>
      <w:r w:rsidRPr="00E36BF1">
        <w:rPr>
          <w:rFonts w:ascii="Times New Roman" w:hAnsi="Times New Roman" w:cs="Times New Roman"/>
          <w:sz w:val="24"/>
          <w:szCs w:val="24"/>
          <w:lang w:eastAsia="lt-LT" w:bidi="lt-LT"/>
        </w:rPr>
        <w:t>26.</w:t>
      </w:r>
      <w:r w:rsidRPr="00E36BF1">
        <w:rPr>
          <w:rFonts w:ascii="Times New Roman" w:hAnsi="Times New Roman" w:cs="Times New Roman"/>
          <w:sz w:val="24"/>
          <w:szCs w:val="24"/>
          <w:lang w:eastAsia="lt-LT" w:bidi="lt-LT"/>
        </w:rPr>
        <w:tab/>
        <w:t>BPK 324 straipsnio 6 dalis nustato, kad apeliacinės instancijos teismas gali atlikti įrodymų tyrimą ar jį atnaujinti. BPK 295 straipsnyje nurodyta, kad įrodymų tyrimas gali būti atnaujinamas, kai yra pranešama apie naujas aplinkybes, turinčias esminę reikšmę bylai. Apeliacinės instancijos teismo t</w:t>
      </w:r>
      <w:r w:rsidRPr="00E36BF1">
        <w:rPr>
          <w:rFonts w:ascii="Times New Roman" w:hAnsi="Times New Roman" w:cs="Times New Roman"/>
          <w:sz w:val="24"/>
          <w:szCs w:val="24"/>
        </w:rPr>
        <w:t xml:space="preserve">eisėjų kolegija, įvertinusi </w:t>
      </w:r>
      <w:bookmarkStart w:id="401" w:name="Buk_585"/>
      <w:r w:rsidR="00F07EB5" w:rsidRPr="00E36BF1">
        <w:rPr>
          <w:rFonts w:ascii="Times New Roman" w:hAnsi="Times New Roman" w:cs="Times New Roman"/>
          <w:sz w:val="24"/>
          <w:szCs w:val="24"/>
        </w:rPr>
        <w:t xml:space="preserve">A. K. </w:t>
      </w:r>
      <w:bookmarkEnd w:id="401"/>
      <w:r w:rsidRPr="00E36BF1">
        <w:rPr>
          <w:rFonts w:ascii="Times New Roman" w:hAnsi="Times New Roman" w:cs="Times New Roman"/>
          <w:sz w:val="24"/>
          <w:szCs w:val="24"/>
        </w:rPr>
        <w:t xml:space="preserve">pateiktus duomenis, nusprendė, kad nėra pagrindo nagrinėjamoje byloje atnaujinti įrodymų tyrimą, nes nuteistojo pateiktas Generalinės prokuratūros Organizuotų nusikaltimų ir korupcijos tyrimo departamento 2023 m. lapkričio 23 d. nutarimas dėl ikiteisminio tyrimo nutraukimo </w:t>
      </w:r>
      <w:bookmarkStart w:id="402" w:name="Buk_673"/>
      <w:r w:rsidR="00F07EB5" w:rsidRPr="00E36BF1">
        <w:rPr>
          <w:rFonts w:ascii="Times New Roman" w:hAnsi="Times New Roman" w:cs="Times New Roman"/>
          <w:sz w:val="24"/>
          <w:szCs w:val="24"/>
        </w:rPr>
        <w:t xml:space="preserve">P. B. </w:t>
      </w:r>
      <w:bookmarkEnd w:id="402"/>
      <w:r w:rsidRPr="00E36BF1">
        <w:rPr>
          <w:rFonts w:ascii="Times New Roman" w:hAnsi="Times New Roman" w:cs="Times New Roman"/>
          <w:sz w:val="24"/>
          <w:szCs w:val="24"/>
        </w:rPr>
        <w:t>su nagrinėjama byla apskritai nesusijęs. Sutiktina su apeliacinės instancijos teismo išvada, kad tai, jog po beveik metų laiko nuo kaltinamojo akto surašymo šioje baudžiamojoje byloje kaltinamąjį aktą surašęs prokuroras galimai atliko neteisėtus veiksmus kitame ikiteisminiame tyrime, neleidžia daryti išvados, kad ir šis ikiteisminis tyrimas, nesant jokių kitų objektyvių įrodymų, buvo organizuojamas siekiant nepagrįstai apkaltinti nekaltus asmenis.</w:t>
      </w:r>
    </w:p>
    <w:p w14:paraId="1CC81844" w14:textId="2D996872" w:rsidR="00FD50E1" w:rsidRPr="00E36BF1" w:rsidRDefault="00FD50E1" w:rsidP="00FD50E1">
      <w:pPr>
        <w:pStyle w:val="pf0"/>
        <w:spacing w:before="0" w:beforeAutospacing="0" w:after="120" w:afterAutospacing="0"/>
        <w:ind w:left="360" w:hanging="360"/>
        <w:jc w:val="both"/>
        <w:rPr>
          <w:rFonts w:asciiTheme="majorBidi" w:hAnsiTheme="majorBidi" w:cstheme="majorBidi"/>
        </w:rPr>
      </w:pPr>
      <w:r w:rsidRPr="00E36BF1">
        <w:rPr>
          <w:lang w:bidi="lt-LT"/>
        </w:rPr>
        <w:t>27.</w:t>
      </w:r>
      <w:r w:rsidRPr="00E36BF1">
        <w:rPr>
          <w:lang w:bidi="lt-LT"/>
        </w:rPr>
        <w:tab/>
        <w:t xml:space="preserve">Nepagrįsti ir kasacinio skundo teiginiai, kad buvo pažeista BPK 58 straipsnio 1 dalies 4 punkto nuostata, įtvirtinanti, jog teisėjas negali dalyvauti procese ir tuo atveju, jei proceso dalyviai motyvuotai nurodo kitokias aplinkybes, keliančias pagrįstų abejonių dėl teisėjo nešališkumo. Tai, kad Lietuvos apeliacinio teismo 2022 m. vasario 8 d. nuosprendis nuteistajam </w:t>
      </w:r>
      <w:bookmarkStart w:id="403" w:name="Buk_591"/>
      <w:r w:rsidR="00F07EB5" w:rsidRPr="00E36BF1">
        <w:rPr>
          <w:lang w:bidi="lt-LT"/>
        </w:rPr>
        <w:t xml:space="preserve">A. K. </w:t>
      </w:r>
      <w:bookmarkEnd w:id="403"/>
      <w:r w:rsidRPr="00E36BF1">
        <w:rPr>
          <w:lang w:bidi="lt-LT"/>
        </w:rPr>
        <w:t xml:space="preserve">buvo priimtas teisėjų kolegijos, kurios vienas iš narių buvo teisėjas J. Namavičius, ir Lietuvos Aukščiausiojo Teismo 2023 m. kovo 24 d. nutartimi minėto nuosprendžio dalis panaikinta bei bylos dalis, susijusi su </w:t>
      </w:r>
      <w:bookmarkStart w:id="404" w:name="Buk_586"/>
      <w:r w:rsidR="00F07EB5" w:rsidRPr="00E36BF1">
        <w:rPr>
          <w:lang w:bidi="lt-LT"/>
        </w:rPr>
        <w:t xml:space="preserve">A. K. </w:t>
      </w:r>
      <w:bookmarkEnd w:id="404"/>
      <w:r w:rsidRPr="00E36BF1">
        <w:rPr>
          <w:lang w:bidi="lt-LT"/>
        </w:rPr>
        <w:t xml:space="preserve">nuteisimu, perduota iš naujo nagrinėti apeliacine tvarka, bei šioje byloje skundžiama apeliacinės instancijos teismo teisėjų kolegijos nutartis, kurios vienas iš narių taip pat buvo teisėjas J. Namavičius, nėra negalėjimo dalyvauti procese pagrindas, nes įstatymas draudžia pakartotinai nagrinėti tą pačią bylą. 2023 m. gegužės 31 d. apeliacinės instancijos teismo posėdyje </w:t>
      </w:r>
      <w:bookmarkStart w:id="405" w:name="Buk_554"/>
      <w:r w:rsidR="00F07EB5" w:rsidRPr="00E36BF1">
        <w:rPr>
          <w:lang w:bidi="lt-LT"/>
        </w:rPr>
        <w:t xml:space="preserve">A. K. </w:t>
      </w:r>
      <w:bookmarkEnd w:id="405"/>
      <w:r w:rsidRPr="00E36BF1">
        <w:rPr>
          <w:lang w:bidi="lt-LT"/>
        </w:rPr>
        <w:t xml:space="preserve">pareiškė nušalinimą teisėjui J. Namavičiui remdamasis tik tuo, kad šis dalyvavo priimant anksčiau minėtą dėl jo sprendimą, kuris buvo panaikintas nagrinėjant bylą kasacine tvarka. Apeliacinės instancijos teismo teisėjų kolegija nutarė pareikšto nušalinimo netenkinti. </w:t>
      </w:r>
      <w:r w:rsidRPr="00E36BF1">
        <w:rPr>
          <w:lang w:bidi="lt-LT"/>
        </w:rPr>
        <w:lastRenderedPageBreak/>
        <w:t>Pritartina apeliacinės instancijos teismo teisėjų argumentams, nes nušalinimo pagrindas, nurodytas BPK 58 straipsnio 1 dalies 4 punkte, turi būti pagrindžiamas, nurodant aplinkybes, keliančias abejonių teisėjo nešališkumu. Šiuo atveju pareikšto nušalinimo motyvai nėra pakankami, kad būtų padaryta išvada, jog teisėjas gali būti šališkas. Tokia išvada, kad teisėjo dalyvavimas kitoje byloje, kurioje teisiamas ar nuteistas nagrinėjamos bylos kaltinamasis, nerodo teisėjo nešališkumo, pagrindžiama ir kasacine praktika (kasacinės nutartys baudžiamosiose bylose Nr. 2K-143/2012, 2K-143-628/2021) bei Europos Žmogaus Teisių Teismo jurisprudencija.</w:t>
      </w:r>
      <w:r w:rsidRPr="00E36BF1">
        <w:rPr>
          <w:rStyle w:val="ListParagraphChar"/>
        </w:rPr>
        <w:t xml:space="preserve"> Tai, kad, </w:t>
      </w:r>
      <w:r w:rsidRPr="00E36BF1">
        <w:rPr>
          <w:rStyle w:val="ListParagraphChar"/>
          <w:rFonts w:asciiTheme="majorBidi" w:hAnsiTheme="majorBidi" w:cstheme="majorBidi"/>
        </w:rPr>
        <w:t>p</w:t>
      </w:r>
      <w:r w:rsidRPr="00E36BF1">
        <w:rPr>
          <w:rStyle w:val="cf01"/>
          <w:rFonts w:asciiTheme="majorBidi" w:hAnsiTheme="majorBidi" w:cstheme="majorBidi"/>
          <w:sz w:val="24"/>
          <w:szCs w:val="24"/>
        </w:rPr>
        <w:t xml:space="preserve">akartotinai nagrinėjant minėtą bylą apeliacinės instancijos teisme ir priimant 2024 m. sausio 15 d. nuosprendį, teisėjų kolegijos pirmininkė ir pranešėja buvo teisėja V. </w:t>
      </w:r>
      <w:proofErr w:type="spellStart"/>
      <w:r w:rsidRPr="00E36BF1">
        <w:rPr>
          <w:rStyle w:val="cf01"/>
          <w:rFonts w:asciiTheme="majorBidi" w:hAnsiTheme="majorBidi" w:cstheme="majorBidi"/>
          <w:sz w:val="24"/>
          <w:szCs w:val="24"/>
        </w:rPr>
        <w:t>Liudvinavičienė</w:t>
      </w:r>
      <w:proofErr w:type="spellEnd"/>
      <w:r w:rsidRPr="00E36BF1">
        <w:rPr>
          <w:rStyle w:val="cf01"/>
          <w:rFonts w:asciiTheme="majorBidi" w:hAnsiTheme="majorBidi" w:cstheme="majorBidi"/>
          <w:sz w:val="24"/>
          <w:szCs w:val="24"/>
        </w:rPr>
        <w:t>, kuri taip pat buvo pirmininkė ir pranešėja priimant šiuo kasaciniu skundu skundžiamą apeliacinės instancijos teismo nutartį, nėra pagrindas teisėjui nusišalinti ar pareikšti jam nušalinimą. Tai, kad tas pats teisėjas nagrinėja skirtingas to paties kaltinamojo bylas, nepažeidžia baudžiamojo proceso reikalavimų ir yra normali praktika visų instancijų teismuose.</w:t>
      </w:r>
    </w:p>
    <w:p w14:paraId="4357986F" w14:textId="77777777" w:rsidR="00FD50E1" w:rsidRPr="00E36BF1" w:rsidRDefault="00FD50E1" w:rsidP="00FD50E1">
      <w:pPr>
        <w:widowControl w:val="0"/>
        <w:suppressAutoHyphens/>
        <w:spacing w:after="120" w:line="240" w:lineRule="auto"/>
        <w:ind w:left="360" w:hanging="360"/>
        <w:jc w:val="both"/>
        <w:rPr>
          <w:rFonts w:ascii="Times New Roman" w:hAnsi="Times New Roman" w:cs="Times New Roman"/>
          <w:sz w:val="24"/>
          <w:szCs w:val="24"/>
          <w:lang w:eastAsia="lt-LT" w:bidi="lt-LT"/>
        </w:rPr>
      </w:pPr>
      <w:r w:rsidRPr="00E36BF1">
        <w:rPr>
          <w:rFonts w:ascii="Times New Roman" w:hAnsi="Times New Roman" w:cs="Times New Roman"/>
          <w:sz w:val="24"/>
          <w:szCs w:val="24"/>
          <w:lang w:eastAsia="lt-LT" w:bidi="lt-LT"/>
        </w:rPr>
        <w:tab/>
      </w:r>
    </w:p>
    <w:p w14:paraId="127FA8DA" w14:textId="77777777" w:rsidR="00FD50E1" w:rsidRPr="00E36BF1" w:rsidRDefault="00FD50E1" w:rsidP="00FD50E1">
      <w:pPr>
        <w:widowControl w:val="0"/>
        <w:suppressAutoHyphens/>
        <w:spacing w:after="120" w:line="240" w:lineRule="auto"/>
        <w:ind w:firstLine="360"/>
        <w:jc w:val="both"/>
        <w:rPr>
          <w:rFonts w:ascii="Times New Roman" w:hAnsi="Times New Roman" w:cs="Times New Roman"/>
          <w:i/>
          <w:iCs/>
          <w:sz w:val="24"/>
          <w:szCs w:val="24"/>
        </w:rPr>
      </w:pPr>
      <w:r w:rsidRPr="00E36BF1">
        <w:rPr>
          <w:rFonts w:ascii="Times New Roman" w:hAnsi="Times New Roman" w:cs="Times New Roman"/>
          <w:i/>
          <w:iCs/>
          <w:sz w:val="24"/>
          <w:szCs w:val="24"/>
        </w:rPr>
        <w:t>Dėl BK 54 straipsnio 2 dalies nuostatų netaikymo ir švelnesnės bausmės nepaskyrimo perkvalifikuojant veikas</w:t>
      </w:r>
    </w:p>
    <w:p w14:paraId="51985F47" w14:textId="77777777" w:rsidR="008D32D7" w:rsidRPr="00E36BF1" w:rsidRDefault="008D32D7" w:rsidP="00FD50E1">
      <w:pPr>
        <w:widowControl w:val="0"/>
        <w:suppressAutoHyphens/>
        <w:spacing w:after="120" w:line="240" w:lineRule="auto"/>
        <w:ind w:firstLine="360"/>
        <w:jc w:val="both"/>
        <w:rPr>
          <w:rFonts w:ascii="Times New Roman" w:hAnsi="Times New Roman" w:cs="Times New Roman"/>
          <w:i/>
          <w:iCs/>
          <w:sz w:val="24"/>
          <w:szCs w:val="24"/>
        </w:rPr>
      </w:pPr>
    </w:p>
    <w:p w14:paraId="467D7475" w14:textId="77777777" w:rsidR="00FD50E1" w:rsidRPr="00E36BF1" w:rsidRDefault="00FD50E1" w:rsidP="00FD50E1">
      <w:pPr>
        <w:widowControl w:val="0"/>
        <w:suppressAutoHyphens/>
        <w:spacing w:after="120" w:line="240" w:lineRule="auto"/>
        <w:ind w:left="360" w:hanging="360"/>
        <w:jc w:val="both"/>
        <w:rPr>
          <w:rFonts w:ascii="Times New Roman" w:hAnsi="Times New Roman" w:cs="Times New Roman"/>
          <w:sz w:val="24"/>
          <w:szCs w:val="24"/>
        </w:rPr>
      </w:pPr>
      <w:r w:rsidRPr="00E36BF1">
        <w:rPr>
          <w:rFonts w:ascii="Times New Roman" w:hAnsi="Times New Roman" w:cs="Times New Roman"/>
          <w:sz w:val="24"/>
          <w:szCs w:val="24"/>
          <w:lang w:eastAsia="lt-LT" w:bidi="lt-LT"/>
        </w:rPr>
        <w:t>28.</w:t>
      </w:r>
      <w:r w:rsidRPr="00E36BF1">
        <w:rPr>
          <w:rFonts w:ascii="Times New Roman" w:hAnsi="Times New Roman" w:cs="Times New Roman"/>
          <w:sz w:val="24"/>
          <w:szCs w:val="24"/>
          <w:lang w:eastAsia="lt-LT" w:bidi="lt-LT"/>
        </w:rPr>
        <w:tab/>
        <w:t>Atsakant į skundo argumentus dėl neteisingų bausmių paskyrimo perkvalifikuojant veikas pagal naujas baudžiamųjų įstatymų redakcijas, p</w:t>
      </w:r>
      <w:r w:rsidRPr="00E36BF1">
        <w:rPr>
          <w:rFonts w:ascii="Times New Roman" w:hAnsi="Times New Roman" w:cs="Times New Roman"/>
          <w:sz w:val="24"/>
          <w:szCs w:val="24"/>
        </w:rPr>
        <w:t>ažymėtina tai, kad, pagal BPK 376 straipsnio 3 dalį, kasacinės instancijos teismas gali sušvelninti arba sugriežtinti bausmę, jeigu neteisinga bausmė susijusi su netinkamu baudžiamojo įstatymo pritaikymu. Dėl to bausmės dydžio klausimas kasacinės instancijos teisme gali būti nagrinėjamas ne konkretaus dydžio nustatymo aspektu, o išsiaiškinant, ar skiriant bausmę nebuvo pažeisti bendrieji bausmės skyrimo pagrindai. Tačiau tais atvejais, kai nėra pagrindo konstatuoti, jog parenkant bausmės rūšį ir jos dydį būtų netinkamai taikytas baudžiamasis įstatymas ar būtų padaryta esminių proceso pažeidimų surašant nuosprendį, paskirtos bausmės rūšies ar dydžio klausimai nėra bylos nagrinėjimo kasacinės instancijos teisme dalykas (kasacinės nutartys baudžiamosiose bylose Nr. 2K-345-507/2015, 2K-337-489/2017, 2K-7-38-1073/2023).</w:t>
      </w:r>
    </w:p>
    <w:p w14:paraId="55E98E5C" w14:textId="0C29DB9E" w:rsidR="00FD50E1" w:rsidRPr="00E36BF1" w:rsidRDefault="00FD50E1" w:rsidP="00FD50E1">
      <w:pPr>
        <w:widowControl w:val="0"/>
        <w:suppressAutoHyphens/>
        <w:spacing w:after="120" w:line="240" w:lineRule="auto"/>
        <w:ind w:left="360" w:hanging="360"/>
        <w:jc w:val="both"/>
        <w:rPr>
          <w:rFonts w:ascii="Times New Roman" w:eastAsia="MS Mincho" w:hAnsi="Times New Roman" w:cs="Times New Roman"/>
          <w:iCs/>
          <w:sz w:val="24"/>
          <w:szCs w:val="24"/>
          <w:lang w:eastAsia="lt-LT"/>
        </w:rPr>
      </w:pPr>
      <w:r w:rsidRPr="00E36BF1">
        <w:rPr>
          <w:rFonts w:ascii="Times New Roman" w:hAnsi="Times New Roman" w:cs="Times New Roman"/>
          <w:sz w:val="24"/>
          <w:szCs w:val="24"/>
        </w:rPr>
        <w:t>29.</w:t>
      </w:r>
      <w:r w:rsidRPr="00E36BF1">
        <w:rPr>
          <w:rFonts w:ascii="Times New Roman" w:hAnsi="Times New Roman" w:cs="Times New Roman"/>
          <w:sz w:val="24"/>
          <w:szCs w:val="24"/>
        </w:rPr>
        <w:tab/>
      </w:r>
      <w:r w:rsidRPr="00E36BF1">
        <w:rPr>
          <w:rFonts w:ascii="Times New Roman" w:hAnsi="Times New Roman" w:cs="Times New Roman"/>
          <w:sz w:val="24"/>
          <w:szCs w:val="24"/>
          <w:shd w:val="clear" w:color="auto" w:fill="FFFFFF"/>
        </w:rPr>
        <w:t>A</w:t>
      </w:r>
      <w:r w:rsidRPr="00E36BF1">
        <w:rPr>
          <w:rFonts w:ascii="Times New Roman" w:eastAsia="MS Mincho" w:hAnsi="Times New Roman" w:cs="Times New Roman"/>
          <w:iCs/>
          <w:sz w:val="24"/>
          <w:szCs w:val="24"/>
          <w:lang w:eastAsia="lt-LT"/>
        </w:rPr>
        <w:t xml:space="preserve">peliacinės instancijos teismo sprendimu </w:t>
      </w:r>
      <w:bookmarkStart w:id="406" w:name="Buk_592"/>
      <w:r w:rsidR="00F07EB5" w:rsidRPr="00E36BF1">
        <w:rPr>
          <w:rFonts w:ascii="Times New Roman" w:eastAsia="MS Mincho" w:hAnsi="Times New Roman" w:cs="Times New Roman"/>
          <w:iCs/>
          <w:sz w:val="24"/>
          <w:szCs w:val="24"/>
          <w:lang w:eastAsia="lt-LT"/>
        </w:rPr>
        <w:t xml:space="preserve">A. K. </w:t>
      </w:r>
      <w:bookmarkEnd w:id="406"/>
      <w:r w:rsidRPr="00E36BF1">
        <w:rPr>
          <w:rFonts w:ascii="Times New Roman" w:eastAsia="MS Mincho" w:hAnsi="Times New Roman" w:cs="Times New Roman"/>
          <w:iCs/>
          <w:sz w:val="24"/>
          <w:szCs w:val="24"/>
          <w:lang w:eastAsia="lt-LT"/>
        </w:rPr>
        <w:t>pagal BK 24 straipsnio 6 dalį ir 182 straipsnio 2</w:t>
      </w:r>
      <w:r w:rsidR="00743FC2">
        <w:rPr>
          <w:rFonts w:ascii="Times New Roman" w:eastAsia="MS Mincho" w:hAnsi="Times New Roman" w:cs="Times New Roman"/>
          <w:iCs/>
          <w:sz w:val="24"/>
          <w:szCs w:val="24"/>
          <w:lang w:eastAsia="lt-LT"/>
        </w:rPr>
        <w:t> </w:t>
      </w:r>
      <w:r w:rsidRPr="00E36BF1">
        <w:rPr>
          <w:rFonts w:ascii="Times New Roman" w:eastAsia="MS Mincho" w:hAnsi="Times New Roman" w:cs="Times New Roman"/>
          <w:iCs/>
          <w:sz w:val="24"/>
          <w:szCs w:val="24"/>
          <w:lang w:eastAsia="lt-LT"/>
        </w:rPr>
        <w:t xml:space="preserve">dalį kvalifikuotus neteisėtus veiksmus perkvalifikavus pagal </w:t>
      </w:r>
      <w:r w:rsidRPr="00E36BF1">
        <w:rPr>
          <w:rFonts w:ascii="Times New Roman" w:eastAsia="MS Mincho" w:hAnsi="Times New Roman" w:cs="Times New Roman"/>
          <w:sz w:val="24"/>
          <w:szCs w:val="24"/>
          <w:lang w:eastAsia="lt-LT"/>
        </w:rPr>
        <w:t xml:space="preserve">BK 24 straipsnio 6 dalį ir 182 straipsnio 3 dalį (2023 m. balandžio 27 d. įstatymo redakcija), pagal BK 24 straipsnio 6 dalį ir 183 straipsnio 2 dalį kvalifikuotus veiksmus perkvalifikavus pagal BK 24 straipsnio 6 dalį ir </w:t>
      </w:r>
      <w:r w:rsidRPr="00E36BF1">
        <w:rPr>
          <w:rFonts w:ascii="Times New Roman" w:eastAsia="MS Mincho" w:hAnsi="Times New Roman" w:cs="Times New Roman"/>
          <w:bCs/>
          <w:sz w:val="24"/>
          <w:szCs w:val="24"/>
          <w:lang w:eastAsia="lt-LT"/>
        </w:rPr>
        <w:t xml:space="preserve">BK 183 straipsnio 3 dalį (2023 m. balandžio 27 d. įstatymo redakcija), pagal BK 24 straipsnio 6 dalį ir 222 straipsnio 1 dalį kvalifikuotus veiksmus perkvalifikavus pagal </w:t>
      </w:r>
      <w:r w:rsidRPr="00E36BF1">
        <w:rPr>
          <w:rFonts w:ascii="Times New Roman" w:eastAsia="MS Mincho" w:hAnsi="Times New Roman" w:cs="Times New Roman"/>
          <w:sz w:val="24"/>
          <w:szCs w:val="24"/>
          <w:lang w:eastAsia="lt-LT"/>
        </w:rPr>
        <w:t>BK 24 straipsnio 6 dalį ir 222 straipsnio 1 dalį (2023 m. balandžio 27 d. įstatymo redakcija), iš naujo buvo sprendžiamas už minėtas nusikalstamas veikas paskirtų bausmių klausimas, taip pat galutinės subendrintos bausmės paskyrimo klausimas.</w:t>
      </w:r>
      <w:r w:rsidRPr="00E36BF1">
        <w:rPr>
          <w:rFonts w:ascii="Times New Roman" w:eastAsia="MS Mincho" w:hAnsi="Times New Roman" w:cs="Times New Roman"/>
          <w:iCs/>
          <w:sz w:val="24"/>
          <w:szCs w:val="24"/>
          <w:lang w:eastAsia="lt-LT"/>
        </w:rPr>
        <w:t xml:space="preserve"> Spręsdama </w:t>
      </w:r>
      <w:bookmarkStart w:id="407" w:name="Buk_593"/>
      <w:r w:rsidR="00F07EB5" w:rsidRPr="00E36BF1">
        <w:rPr>
          <w:rFonts w:ascii="Times New Roman" w:eastAsia="MS Mincho" w:hAnsi="Times New Roman" w:cs="Times New Roman"/>
          <w:iCs/>
          <w:sz w:val="24"/>
          <w:szCs w:val="24"/>
          <w:lang w:eastAsia="lt-LT"/>
        </w:rPr>
        <w:t xml:space="preserve">A. K. </w:t>
      </w:r>
      <w:bookmarkEnd w:id="407"/>
      <w:r w:rsidRPr="00E36BF1">
        <w:rPr>
          <w:rFonts w:ascii="Times New Roman" w:eastAsia="MS Mincho" w:hAnsi="Times New Roman" w:cs="Times New Roman"/>
          <w:iCs/>
          <w:sz w:val="24"/>
          <w:szCs w:val="24"/>
          <w:lang w:eastAsia="lt-LT"/>
        </w:rPr>
        <w:t xml:space="preserve">skirtinos bausmės individualizavimo klausimą, apeliacinės instancijos teismo teisėjų kolegija atsižvelgė į kaltės formą ir nusikaltimų pavojingumą (veikdamas tiesiogine tyčia padarė penkias nusikalstamas veikas (trijose iš jų – veikdamas kaip padėjėjas), iš kurių dvi priskiriamos sunkių nusikaltimų kategorijai, dvi – apysunkių nusikaltimų kategorijai, taip pat neatsargia kaltės forma padarė vieną nusikalstamą veiką (šiuo sprendimu minėta veika pagal naują BK redakciją nebuvo perkvalifikuota)); nuteistojo vaidmenį ir indėlį darant nusikalstamas veikas (veikdamas kaip padėjėjas, kartu su kitu nuteistuoju sukūrė veiklos nevykdančių bendrovių tinklą, taip padėdamas </w:t>
      </w:r>
      <w:bookmarkStart w:id="408" w:name="Buk_632"/>
      <w:r w:rsidR="00F07EB5" w:rsidRPr="00E36BF1">
        <w:rPr>
          <w:rFonts w:ascii="Times New Roman" w:eastAsia="MS Mincho" w:hAnsi="Times New Roman" w:cs="Times New Roman"/>
          <w:iCs/>
          <w:sz w:val="24"/>
          <w:szCs w:val="24"/>
          <w:lang w:eastAsia="lt-LT"/>
        </w:rPr>
        <w:t xml:space="preserve">A. Ž. </w:t>
      </w:r>
      <w:bookmarkEnd w:id="408"/>
      <w:r w:rsidRPr="00E36BF1">
        <w:rPr>
          <w:rFonts w:ascii="Times New Roman" w:eastAsia="MS Mincho" w:hAnsi="Times New Roman" w:cs="Times New Roman"/>
          <w:iCs/>
          <w:sz w:val="24"/>
          <w:szCs w:val="24"/>
          <w:lang w:eastAsia="lt-LT"/>
        </w:rPr>
        <w:t xml:space="preserve">padaryti tris nusikalstamas veikas, kitus du nusikaltimus įvykdė veikdamas vienas); atsakomybę lengvinančią aplinkybę (prisipažino ir gailėjosi dėl UAB „O“ buhalterinės </w:t>
      </w:r>
      <w:r w:rsidRPr="00E36BF1">
        <w:rPr>
          <w:rFonts w:ascii="Times New Roman" w:eastAsia="MS Mincho" w:hAnsi="Times New Roman" w:cs="Times New Roman"/>
          <w:sz w:val="24"/>
          <w:szCs w:val="24"/>
          <w:lang w:eastAsia="x-none"/>
        </w:rPr>
        <w:t>apskaitos tvarkymo (BK 59 straipsnio 1 dalies 2 punktas)). Taip pat teismas įvertino baudžiamojoje</w:t>
      </w:r>
      <w:r w:rsidRPr="00E36BF1">
        <w:rPr>
          <w:rFonts w:ascii="Times New Roman" w:eastAsia="MS Mincho" w:hAnsi="Times New Roman" w:cs="Times New Roman"/>
          <w:iCs/>
          <w:sz w:val="24"/>
          <w:szCs w:val="24"/>
          <w:lang w:eastAsia="lt-LT"/>
        </w:rPr>
        <w:t xml:space="preserve"> byloje pateiktus nuteistąjį charakterizuojančius duomenis: </w:t>
      </w:r>
      <w:bookmarkStart w:id="409" w:name="Buk_555"/>
      <w:r w:rsidR="00F07EB5" w:rsidRPr="00E36BF1">
        <w:rPr>
          <w:rFonts w:ascii="Times New Roman" w:eastAsia="MS Mincho" w:hAnsi="Times New Roman" w:cs="Times New Roman"/>
          <w:iCs/>
          <w:sz w:val="24"/>
          <w:szCs w:val="24"/>
          <w:lang w:eastAsia="lt-LT"/>
        </w:rPr>
        <w:t xml:space="preserve">A. K. </w:t>
      </w:r>
      <w:bookmarkEnd w:id="409"/>
      <w:r w:rsidRPr="00E36BF1">
        <w:rPr>
          <w:rFonts w:ascii="Times New Roman" w:eastAsia="MS Mincho" w:hAnsi="Times New Roman" w:cs="Times New Roman"/>
          <w:iCs/>
          <w:sz w:val="24"/>
          <w:szCs w:val="24"/>
          <w:lang w:eastAsia="lt-LT"/>
        </w:rPr>
        <w:t xml:space="preserve">anksčiau teistas, taip pat ir už nusikaltimus bei baudžiamuosius nusižengimus nuosavybei, turtinėms teisėms ir turtiniams interesams (BK 182, 183 straipsniai) bei finansų sistemai (BK 222, 223 straipsniai); baustas administracine tvarka už </w:t>
      </w:r>
      <w:r w:rsidRPr="00E36BF1">
        <w:rPr>
          <w:rFonts w:ascii="Times New Roman" w:eastAsia="MS Mincho" w:hAnsi="Times New Roman" w:cs="Times New Roman"/>
          <w:iCs/>
          <w:sz w:val="24"/>
          <w:szCs w:val="24"/>
          <w:lang w:eastAsia="lt-LT"/>
        </w:rPr>
        <w:lastRenderedPageBreak/>
        <w:t xml:space="preserve">įvairius administracinius nusižengimus. Todėl, paskirdamas </w:t>
      </w:r>
      <w:bookmarkStart w:id="410" w:name="Buk_594"/>
      <w:r w:rsidR="00F07EB5" w:rsidRPr="00E36BF1">
        <w:rPr>
          <w:rFonts w:ascii="Times New Roman" w:eastAsia="MS Mincho" w:hAnsi="Times New Roman" w:cs="Times New Roman"/>
          <w:iCs/>
          <w:sz w:val="24"/>
          <w:szCs w:val="24"/>
          <w:lang w:eastAsia="lt-LT"/>
        </w:rPr>
        <w:t xml:space="preserve">A. K. </w:t>
      </w:r>
      <w:bookmarkEnd w:id="410"/>
      <w:r w:rsidRPr="00E36BF1">
        <w:rPr>
          <w:rFonts w:ascii="Times New Roman" w:eastAsia="MS Mincho" w:hAnsi="Times New Roman" w:cs="Times New Roman"/>
          <w:iCs/>
          <w:sz w:val="24"/>
          <w:szCs w:val="24"/>
          <w:lang w:eastAsia="lt-LT"/>
        </w:rPr>
        <w:t>realią laisvės atėmimo bausmę, kuri savo dydžiu yra mažesnė nei bausmės vidurkis, nustatytas įstatymų sankcijoje už padarytus sunkius nusikaltimus, apeliacinės instancijos teismas teisės taikymo aspektu paskyrė tinkamą bausmę.</w:t>
      </w:r>
    </w:p>
    <w:p w14:paraId="7C0741CD" w14:textId="77777777" w:rsidR="00FD50E1" w:rsidRPr="00E36BF1" w:rsidRDefault="00FD50E1" w:rsidP="00FD50E1">
      <w:pPr>
        <w:widowControl w:val="0"/>
        <w:suppressAutoHyphens/>
        <w:spacing w:after="120" w:line="240" w:lineRule="auto"/>
        <w:ind w:left="360" w:hanging="360"/>
        <w:jc w:val="both"/>
        <w:rPr>
          <w:rFonts w:ascii="Times New Roman" w:hAnsi="Times New Roman" w:cs="Times New Roman"/>
          <w:sz w:val="24"/>
          <w:szCs w:val="24"/>
        </w:rPr>
      </w:pPr>
      <w:r w:rsidRPr="00E36BF1">
        <w:rPr>
          <w:rFonts w:ascii="Times New Roman" w:hAnsi="Times New Roman" w:cs="Times New Roman"/>
          <w:sz w:val="24"/>
          <w:szCs w:val="24"/>
        </w:rPr>
        <w:t>30.</w:t>
      </w:r>
      <w:r w:rsidRPr="00E36BF1">
        <w:rPr>
          <w:rFonts w:ascii="Times New Roman" w:hAnsi="Times New Roman" w:cs="Times New Roman"/>
          <w:sz w:val="24"/>
          <w:szCs w:val="24"/>
        </w:rPr>
        <w:tab/>
      </w:r>
      <w:r w:rsidRPr="00E36BF1">
        <w:rPr>
          <w:rFonts w:ascii="Times New Roman" w:eastAsia="MS Mincho" w:hAnsi="Times New Roman" w:cs="Times New Roman"/>
          <w:iCs/>
          <w:sz w:val="24"/>
          <w:szCs w:val="24"/>
          <w:lang w:eastAsia="lt-LT"/>
        </w:rPr>
        <w:t>Dėl galimybės taikyti BK 54 straipsnio 3 dalies nuostatas pažymėtina tai, kad t</w:t>
      </w:r>
      <w:r w:rsidRPr="00E36BF1">
        <w:rPr>
          <w:rFonts w:ascii="Times New Roman" w:hAnsi="Times New Roman" w:cs="Times New Roman"/>
          <w:sz w:val="24"/>
          <w:szCs w:val="24"/>
          <w:shd w:val="clear" w:color="auto" w:fill="FFFFFF"/>
        </w:rPr>
        <w:t>eismų praktikoje </w:t>
      </w:r>
      <w:bookmarkStart w:id="411" w:name="ndc34fa68-8137-42dc-965c-fe2958e13bc0"/>
      <w:r w:rsidRPr="00E36BF1">
        <w:rPr>
          <w:rFonts w:ascii="Times New Roman" w:hAnsi="Times New Roman" w:cs="Times New Roman"/>
          <w:sz w:val="24"/>
          <w:szCs w:val="24"/>
        </w:rPr>
        <w:fldChar w:fldCharType="begin"/>
      </w:r>
      <w:r w:rsidRPr="00E36BF1">
        <w:rPr>
          <w:rFonts w:ascii="Times New Roman" w:hAnsi="Times New Roman" w:cs="Times New Roman"/>
          <w:sz w:val="24"/>
          <w:szCs w:val="24"/>
        </w:rPr>
        <w:instrText>HYPERLINK "https://www.infolex.lt/ta/66150" \o "Lietuvos Respublikos baudžiamasis kodeksas" \t "_blank"</w:instrText>
      </w:r>
      <w:r w:rsidRPr="00E36BF1">
        <w:rPr>
          <w:rFonts w:ascii="Times New Roman" w:hAnsi="Times New Roman" w:cs="Times New Roman"/>
          <w:sz w:val="24"/>
          <w:szCs w:val="24"/>
        </w:rPr>
      </w:r>
      <w:r w:rsidRPr="00E36BF1">
        <w:rPr>
          <w:rFonts w:ascii="Times New Roman" w:hAnsi="Times New Roman" w:cs="Times New Roman"/>
          <w:sz w:val="24"/>
          <w:szCs w:val="24"/>
        </w:rPr>
        <w:fldChar w:fldCharType="separate"/>
      </w:r>
      <w:r w:rsidRPr="00E36BF1">
        <w:rPr>
          <w:rFonts w:ascii="Times New Roman" w:hAnsi="Times New Roman" w:cs="Times New Roman"/>
          <w:sz w:val="24"/>
          <w:szCs w:val="24"/>
          <w:shd w:val="clear" w:color="auto" w:fill="FFFFFF"/>
        </w:rPr>
        <w:t>BK</w:t>
      </w:r>
      <w:r w:rsidRPr="00E36BF1">
        <w:rPr>
          <w:rFonts w:ascii="Times New Roman" w:hAnsi="Times New Roman" w:cs="Times New Roman"/>
          <w:sz w:val="24"/>
          <w:szCs w:val="24"/>
        </w:rPr>
        <w:fldChar w:fldCharType="end"/>
      </w:r>
      <w:bookmarkStart w:id="412" w:name="pndc34fa68-8137-42dc-965c-fe2958e13bc0"/>
      <w:bookmarkEnd w:id="411"/>
      <w:bookmarkEnd w:id="412"/>
      <w:r w:rsidRPr="00E36BF1">
        <w:rPr>
          <w:rFonts w:ascii="Times New Roman" w:hAnsi="Times New Roman" w:cs="Times New Roman"/>
          <w:sz w:val="24"/>
          <w:szCs w:val="24"/>
          <w:shd w:val="clear" w:color="auto" w:fill="FFFFFF"/>
        </w:rPr>
        <w:t> </w:t>
      </w:r>
      <w:bookmarkStart w:id="413" w:name="ne6d89160-ba4f-4f8d-bd39-156cbb3cc9ee"/>
      <w:r w:rsidRPr="00E36BF1">
        <w:rPr>
          <w:rFonts w:ascii="Times New Roman" w:hAnsi="Times New Roman" w:cs="Times New Roman"/>
          <w:sz w:val="24"/>
          <w:szCs w:val="24"/>
        </w:rPr>
        <w:fldChar w:fldCharType="begin"/>
      </w:r>
      <w:r w:rsidRPr="00E36BF1">
        <w:rPr>
          <w:rFonts w:ascii="Times New Roman" w:hAnsi="Times New Roman" w:cs="Times New Roman"/>
          <w:sz w:val="24"/>
          <w:szCs w:val="24"/>
        </w:rPr>
        <w:instrText>HYPERLINK "https://www.infolex.lt/tp/1725512" \o "Bendrieji bausmės skyrimo pagrindai" \t "_blank"</w:instrText>
      </w:r>
      <w:r w:rsidRPr="00E36BF1">
        <w:rPr>
          <w:rFonts w:ascii="Times New Roman" w:hAnsi="Times New Roman" w:cs="Times New Roman"/>
          <w:sz w:val="24"/>
          <w:szCs w:val="24"/>
        </w:rPr>
      </w:r>
      <w:r w:rsidRPr="00E36BF1">
        <w:rPr>
          <w:rFonts w:ascii="Times New Roman" w:hAnsi="Times New Roman" w:cs="Times New Roman"/>
          <w:sz w:val="24"/>
          <w:szCs w:val="24"/>
        </w:rPr>
        <w:fldChar w:fldCharType="separate"/>
      </w:r>
      <w:r w:rsidRPr="00E36BF1">
        <w:rPr>
          <w:rFonts w:ascii="Times New Roman" w:hAnsi="Times New Roman" w:cs="Times New Roman"/>
          <w:sz w:val="24"/>
          <w:szCs w:val="24"/>
          <w:shd w:val="clear" w:color="auto" w:fill="FFFFFF"/>
        </w:rPr>
        <w:t>54</w:t>
      </w:r>
      <w:r w:rsidRPr="00E36BF1">
        <w:rPr>
          <w:rFonts w:ascii="Times New Roman" w:hAnsi="Times New Roman" w:cs="Times New Roman"/>
          <w:sz w:val="24"/>
          <w:szCs w:val="24"/>
        </w:rPr>
        <w:fldChar w:fldCharType="end"/>
      </w:r>
      <w:bookmarkStart w:id="414" w:name="pne6d89160-ba4f-4f8d-bd39-156cbb3cc9ee"/>
      <w:bookmarkEnd w:id="413"/>
      <w:bookmarkEnd w:id="414"/>
      <w:r w:rsidRPr="00E36BF1">
        <w:rPr>
          <w:rFonts w:ascii="Times New Roman" w:hAnsi="Times New Roman" w:cs="Times New Roman"/>
          <w:sz w:val="24"/>
          <w:szCs w:val="24"/>
          <w:shd w:val="clear" w:color="auto" w:fill="FFFFFF"/>
        </w:rPr>
        <w:t> straipsnio 3 dalyje nurodytas bausmės švelninimo pagrindas yra siejamas su aplinkybių, apibūdinančių nusikalstamos veikos pavojingumą ir šią veiką padariusį asmenį, visumos vertinimu bei išvada, kad bendros bausmės skyrimo taisyklės nėra pakankamos teisingumo principui įgyvendinti ir teisingai bausmei paskirti. Teismas, švelnindamas bausmę šiuo pagrindu, turi motyvuotai nurodyti, kokios yra išimtinės aplinkybės, rodančios, kad straipsnio sankcijoje nustatytos bausmės paskyrimas asmeniui aiškiai prieštarautų teisingumo principui (kasacinės nutartys baudžiamosiose bylose Nr. </w:t>
      </w:r>
      <w:bookmarkStart w:id="415" w:name="nec05924c-0d2e-4eeb-abc6-149de0471c9f"/>
      <w:r w:rsidRPr="00E36BF1">
        <w:rPr>
          <w:rFonts w:ascii="Times New Roman" w:hAnsi="Times New Roman" w:cs="Times New Roman"/>
          <w:sz w:val="24"/>
          <w:szCs w:val="24"/>
        </w:rPr>
        <w:fldChar w:fldCharType="begin"/>
      </w:r>
      <w:r w:rsidRPr="00E36BF1">
        <w:rPr>
          <w:rFonts w:ascii="Times New Roman" w:hAnsi="Times New Roman" w:cs="Times New Roman"/>
          <w:sz w:val="24"/>
          <w:szCs w:val="24"/>
        </w:rPr>
        <w:instrText>HYPERLINK "https://www.infolex.lt/tp/149071" \o "2K-7/2010 T. U. pagal BK 182 str. 2 d., 203 str. 2 d., 228 str. 2 d., 300 str. 2 d." \t "_blank"</w:instrText>
      </w:r>
      <w:r w:rsidRPr="00E36BF1">
        <w:rPr>
          <w:rFonts w:ascii="Times New Roman" w:hAnsi="Times New Roman" w:cs="Times New Roman"/>
          <w:sz w:val="24"/>
          <w:szCs w:val="24"/>
        </w:rPr>
      </w:r>
      <w:r w:rsidRPr="00E36BF1">
        <w:rPr>
          <w:rFonts w:ascii="Times New Roman" w:hAnsi="Times New Roman" w:cs="Times New Roman"/>
          <w:sz w:val="24"/>
          <w:szCs w:val="24"/>
        </w:rPr>
        <w:fldChar w:fldCharType="separate"/>
      </w:r>
      <w:r w:rsidRPr="00E36BF1">
        <w:rPr>
          <w:rFonts w:ascii="Times New Roman" w:hAnsi="Times New Roman" w:cs="Times New Roman"/>
          <w:sz w:val="24"/>
          <w:szCs w:val="24"/>
          <w:shd w:val="clear" w:color="auto" w:fill="FFFFFF"/>
        </w:rPr>
        <w:t>2K-7/2010</w:t>
      </w:r>
      <w:r w:rsidRPr="00E36BF1">
        <w:rPr>
          <w:rFonts w:ascii="Times New Roman" w:hAnsi="Times New Roman" w:cs="Times New Roman"/>
          <w:sz w:val="24"/>
          <w:szCs w:val="24"/>
        </w:rPr>
        <w:fldChar w:fldCharType="end"/>
      </w:r>
      <w:bookmarkStart w:id="416" w:name="pnec05924c-0d2e-4eeb-abc6-149de0471c9f"/>
      <w:bookmarkEnd w:id="415"/>
      <w:bookmarkEnd w:id="416"/>
      <w:r w:rsidRPr="00E36BF1">
        <w:rPr>
          <w:rFonts w:ascii="Times New Roman" w:hAnsi="Times New Roman" w:cs="Times New Roman"/>
          <w:sz w:val="24"/>
          <w:szCs w:val="24"/>
          <w:shd w:val="clear" w:color="auto" w:fill="FFFFFF"/>
        </w:rPr>
        <w:t>, </w:t>
      </w:r>
      <w:bookmarkStart w:id="417" w:name="n53709319-4541-4a40-a5ca-d1669c326f55"/>
      <w:r w:rsidRPr="00E36BF1">
        <w:rPr>
          <w:rFonts w:ascii="Times New Roman" w:hAnsi="Times New Roman" w:cs="Times New Roman"/>
          <w:sz w:val="24"/>
          <w:szCs w:val="24"/>
        </w:rPr>
        <w:fldChar w:fldCharType="begin"/>
      </w:r>
      <w:r w:rsidRPr="00E36BF1">
        <w:rPr>
          <w:rFonts w:ascii="Times New Roman" w:hAnsi="Times New Roman" w:cs="Times New Roman"/>
          <w:sz w:val="24"/>
          <w:szCs w:val="24"/>
        </w:rPr>
        <w:instrText>HYPERLINK "https://www.infolex.lt/tp/812938" \o "2K-P-89/2014 G. P. pagal BK 300 str. 2 d., 184 str. 2 d., 228 str. 2 d." \t "_blank"</w:instrText>
      </w:r>
      <w:r w:rsidRPr="00E36BF1">
        <w:rPr>
          <w:rFonts w:ascii="Times New Roman" w:hAnsi="Times New Roman" w:cs="Times New Roman"/>
          <w:sz w:val="24"/>
          <w:szCs w:val="24"/>
        </w:rPr>
      </w:r>
      <w:r w:rsidRPr="00E36BF1">
        <w:rPr>
          <w:rFonts w:ascii="Times New Roman" w:hAnsi="Times New Roman" w:cs="Times New Roman"/>
          <w:sz w:val="24"/>
          <w:szCs w:val="24"/>
        </w:rPr>
        <w:fldChar w:fldCharType="separate"/>
      </w:r>
      <w:r w:rsidRPr="00E36BF1">
        <w:rPr>
          <w:rFonts w:ascii="Times New Roman" w:hAnsi="Times New Roman" w:cs="Times New Roman"/>
          <w:sz w:val="24"/>
          <w:szCs w:val="24"/>
          <w:shd w:val="clear" w:color="auto" w:fill="FFFFFF"/>
        </w:rPr>
        <w:t>2K-P-89/2014</w:t>
      </w:r>
      <w:r w:rsidRPr="00E36BF1">
        <w:rPr>
          <w:rFonts w:ascii="Times New Roman" w:hAnsi="Times New Roman" w:cs="Times New Roman"/>
          <w:sz w:val="24"/>
          <w:szCs w:val="24"/>
        </w:rPr>
        <w:fldChar w:fldCharType="end"/>
      </w:r>
      <w:bookmarkStart w:id="418" w:name="pn53709319-4541-4a40-a5ca-d1669c326f55"/>
      <w:bookmarkEnd w:id="417"/>
      <w:bookmarkEnd w:id="418"/>
      <w:r w:rsidRPr="00E36BF1">
        <w:rPr>
          <w:rFonts w:ascii="Times New Roman" w:hAnsi="Times New Roman" w:cs="Times New Roman"/>
          <w:sz w:val="24"/>
          <w:szCs w:val="24"/>
          <w:shd w:val="clear" w:color="auto" w:fill="FFFFFF"/>
        </w:rPr>
        <w:t>, </w:t>
      </w:r>
      <w:bookmarkStart w:id="419" w:name="n53097191-4d8c-4678-86ff-e589265c1d30"/>
      <w:r w:rsidRPr="00E36BF1">
        <w:rPr>
          <w:rFonts w:ascii="Times New Roman" w:hAnsi="Times New Roman" w:cs="Times New Roman"/>
          <w:sz w:val="24"/>
          <w:szCs w:val="24"/>
        </w:rPr>
        <w:fldChar w:fldCharType="begin"/>
      </w:r>
      <w:r w:rsidRPr="00E36BF1">
        <w:rPr>
          <w:rFonts w:ascii="Times New Roman" w:hAnsi="Times New Roman" w:cs="Times New Roman"/>
          <w:sz w:val="24"/>
          <w:szCs w:val="24"/>
        </w:rPr>
        <w:instrText>HYPERLINK "https://www.infolex.lt/tp/918724" \o "2K-432/2014 P. N. pagal BK 308 str. 2 d., 307 str. 2 d." \t "_blank"</w:instrText>
      </w:r>
      <w:r w:rsidRPr="00E36BF1">
        <w:rPr>
          <w:rFonts w:ascii="Times New Roman" w:hAnsi="Times New Roman" w:cs="Times New Roman"/>
          <w:sz w:val="24"/>
          <w:szCs w:val="24"/>
        </w:rPr>
      </w:r>
      <w:r w:rsidRPr="00E36BF1">
        <w:rPr>
          <w:rFonts w:ascii="Times New Roman" w:hAnsi="Times New Roman" w:cs="Times New Roman"/>
          <w:sz w:val="24"/>
          <w:szCs w:val="24"/>
        </w:rPr>
        <w:fldChar w:fldCharType="separate"/>
      </w:r>
      <w:r w:rsidRPr="00E36BF1">
        <w:rPr>
          <w:rFonts w:ascii="Times New Roman" w:hAnsi="Times New Roman" w:cs="Times New Roman"/>
          <w:sz w:val="24"/>
          <w:szCs w:val="24"/>
          <w:shd w:val="clear" w:color="auto" w:fill="FFFFFF"/>
        </w:rPr>
        <w:t>2K-432/2014</w:t>
      </w:r>
      <w:r w:rsidRPr="00E36BF1">
        <w:rPr>
          <w:rFonts w:ascii="Times New Roman" w:hAnsi="Times New Roman" w:cs="Times New Roman"/>
          <w:sz w:val="24"/>
          <w:szCs w:val="24"/>
        </w:rPr>
        <w:fldChar w:fldCharType="end"/>
      </w:r>
      <w:bookmarkStart w:id="420" w:name="pn53097191-4d8c-4678-86ff-e589265c1d30"/>
      <w:bookmarkEnd w:id="419"/>
      <w:bookmarkEnd w:id="420"/>
      <w:r w:rsidRPr="00E36BF1">
        <w:rPr>
          <w:rFonts w:ascii="Times New Roman" w:hAnsi="Times New Roman" w:cs="Times New Roman"/>
          <w:sz w:val="24"/>
          <w:szCs w:val="24"/>
        </w:rPr>
        <w:t>, 2K-39/2019</w:t>
      </w:r>
      <w:r w:rsidRPr="00E36BF1">
        <w:rPr>
          <w:rFonts w:ascii="Times New Roman" w:hAnsi="Times New Roman" w:cs="Times New Roman"/>
          <w:sz w:val="24"/>
          <w:szCs w:val="24"/>
          <w:shd w:val="clear" w:color="auto" w:fill="FFFFFF"/>
        </w:rPr>
        <w:t> ir kt.).</w:t>
      </w:r>
      <w:r w:rsidRPr="00E36BF1">
        <w:rPr>
          <w:rFonts w:ascii="Times New Roman" w:hAnsi="Times New Roman" w:cs="Times New Roman"/>
          <w:i/>
          <w:iCs/>
          <w:sz w:val="24"/>
          <w:szCs w:val="24"/>
          <w:shd w:val="clear" w:color="auto" w:fill="FFFFFF"/>
        </w:rPr>
        <w:t xml:space="preserve"> </w:t>
      </w:r>
      <w:r w:rsidRPr="00E36BF1">
        <w:rPr>
          <w:rFonts w:ascii="Times New Roman" w:hAnsi="Times New Roman" w:cs="Times New Roman"/>
          <w:sz w:val="24"/>
          <w:szCs w:val="24"/>
          <w:shd w:val="clear" w:color="auto" w:fill="FFFFFF"/>
        </w:rPr>
        <w:t xml:space="preserve">Jokių išskirtinių nuteistojo asmenybę ar jo veikos pavojingumą apibūdinančių palankių aplinkybių, kurios sudarytų pagrindą nukrypti nuo įstatymo sankcijoje nurodytų bausmių ir paskirti švelnesnę bausmę, šioje byloje nėra, todėl teisėjų kolegija nemato pagrindo šį klausimą nagrinėti plačiau, pagal kasacinio skundo teiginius.  </w:t>
      </w:r>
    </w:p>
    <w:p w14:paraId="3D744245" w14:textId="77777777" w:rsidR="00FD50E1" w:rsidRPr="00E36BF1" w:rsidRDefault="00FD50E1" w:rsidP="00FD50E1">
      <w:pPr>
        <w:spacing w:after="120" w:line="240" w:lineRule="auto"/>
        <w:ind w:left="360" w:hanging="360"/>
        <w:jc w:val="both"/>
        <w:rPr>
          <w:rFonts w:ascii="Times New Roman" w:hAnsi="Times New Roman" w:cs="Times New Roman"/>
          <w:sz w:val="24"/>
          <w:szCs w:val="24"/>
        </w:rPr>
      </w:pPr>
    </w:p>
    <w:p w14:paraId="301F2104" w14:textId="17BAB159" w:rsidR="00FD50E1" w:rsidRPr="00E36BF1" w:rsidRDefault="00FD50E1" w:rsidP="00FD50E1">
      <w:pPr>
        <w:pStyle w:val="Normal1"/>
        <w:spacing w:before="0" w:beforeAutospacing="0" w:after="120" w:afterAutospacing="0"/>
        <w:ind w:left="360"/>
        <w:rPr>
          <w:i/>
          <w:kern w:val="1"/>
          <w:lang w:val="lt-LT" w:bidi="hi-IN"/>
        </w:rPr>
      </w:pPr>
      <w:r w:rsidRPr="00E36BF1">
        <w:rPr>
          <w:i/>
          <w:kern w:val="1"/>
          <w:lang w:val="lt-LT" w:bidi="hi-IN"/>
        </w:rPr>
        <w:t xml:space="preserve">Dėl nuteistojo </w:t>
      </w:r>
      <w:bookmarkStart w:id="421" w:name="Buk_608"/>
      <w:r w:rsidR="00F07EB5" w:rsidRPr="00E36BF1">
        <w:rPr>
          <w:i/>
          <w:kern w:val="1"/>
          <w:lang w:val="lt-LT" w:bidi="hi-IN"/>
        </w:rPr>
        <w:t xml:space="preserve">A. Ž. </w:t>
      </w:r>
      <w:bookmarkEnd w:id="421"/>
      <w:r w:rsidRPr="00E36BF1">
        <w:rPr>
          <w:i/>
          <w:kern w:val="1"/>
          <w:lang w:val="lt-LT" w:bidi="hi-IN"/>
        </w:rPr>
        <w:t>ir jo gynėjo kasacinio skundo</w:t>
      </w:r>
    </w:p>
    <w:p w14:paraId="35426906" w14:textId="77777777" w:rsidR="00FD50E1" w:rsidRPr="00E36BF1" w:rsidRDefault="00FD50E1" w:rsidP="00FD50E1">
      <w:pPr>
        <w:pStyle w:val="Normal1"/>
        <w:spacing w:before="0" w:beforeAutospacing="0" w:after="120" w:afterAutospacing="0"/>
        <w:ind w:left="360"/>
        <w:rPr>
          <w:i/>
          <w:kern w:val="1"/>
          <w:lang w:val="lt-LT" w:bidi="hi-IN"/>
        </w:rPr>
      </w:pPr>
      <w:r w:rsidRPr="00E36BF1">
        <w:rPr>
          <w:i/>
          <w:kern w:val="1"/>
          <w:lang w:val="lt-LT" w:bidi="hi-IN"/>
        </w:rPr>
        <w:t>Dėl kaltinamojo akto atitikties BPK 219 straipsnio reikalavimams</w:t>
      </w:r>
    </w:p>
    <w:p w14:paraId="4FC3EB76" w14:textId="77777777" w:rsidR="00FD50E1" w:rsidRPr="00E36BF1" w:rsidRDefault="00FD50E1" w:rsidP="00FD50E1">
      <w:pPr>
        <w:pStyle w:val="Normal1"/>
        <w:spacing w:before="0" w:beforeAutospacing="0" w:after="120" w:afterAutospacing="0"/>
        <w:ind w:left="360"/>
        <w:rPr>
          <w:i/>
          <w:kern w:val="1"/>
          <w:lang w:val="lt-LT" w:bidi="hi-IN"/>
        </w:rPr>
      </w:pPr>
    </w:p>
    <w:p w14:paraId="2A2CF75E" w14:textId="5B46566C" w:rsidR="00FD50E1" w:rsidRPr="00E36BF1" w:rsidRDefault="00FD50E1" w:rsidP="00FD50E1">
      <w:pPr>
        <w:pStyle w:val="NormalWeb"/>
        <w:spacing w:before="0" w:beforeAutospacing="0" w:after="120" w:afterAutospacing="0"/>
        <w:ind w:left="360" w:hanging="360"/>
        <w:jc w:val="both"/>
      </w:pPr>
      <w:r w:rsidRPr="00E36BF1">
        <w:rPr>
          <w:iCs/>
          <w:kern w:val="1"/>
          <w:lang w:bidi="hi-IN"/>
        </w:rPr>
        <w:t>31.</w:t>
      </w:r>
      <w:r w:rsidRPr="00E36BF1">
        <w:tab/>
        <w:t xml:space="preserve">Nuteistasis </w:t>
      </w:r>
      <w:bookmarkStart w:id="422" w:name="Buk_650"/>
      <w:r w:rsidR="00F07EB5" w:rsidRPr="00E36BF1">
        <w:t xml:space="preserve">A. Ž. </w:t>
      </w:r>
      <w:bookmarkEnd w:id="422"/>
      <w:r w:rsidRPr="00E36BF1">
        <w:t xml:space="preserve">ir jo gynėjas advokatas V. Sirvydis kasaciniame skunde kaltinamojo akto neatitiktį BPK 219 straipsnio reikalavimams motyvuoja tuo, kad jis yra prieštaringas, nes </w:t>
      </w:r>
      <w:bookmarkStart w:id="423" w:name="Buk_651"/>
      <w:r w:rsidR="00F07EB5" w:rsidRPr="00E36BF1">
        <w:t xml:space="preserve">A. Ž. </w:t>
      </w:r>
      <w:bookmarkEnd w:id="423"/>
      <w:r w:rsidRPr="00E36BF1">
        <w:t xml:space="preserve">buvo kaltinamas ir pagal BK 220 straipsnio 1 dalį, ir pagal BK 182 straipsnio 2 dalį, o tokia situacija negalima, gynybos prašymą kaltinamąjį aktą perduoti prokurorui teismas atmetė remdamasis neteisiniais argumentais; be to, jį surašęs prokuroras D. Puzinas buvo nušalintas nuo pareigų dėl jam pradėto ikiteisminio tyrimo kitame baudžiamajame procese, susijusiame su kitu nuteistuoju šioje byloje – </w:t>
      </w:r>
      <w:bookmarkStart w:id="424" w:name="Buk_595"/>
      <w:r w:rsidR="00F07EB5" w:rsidRPr="00E36BF1">
        <w:t>A. K.</w:t>
      </w:r>
      <w:bookmarkEnd w:id="424"/>
      <w:r w:rsidRPr="00E36BF1">
        <w:t>. Šis kasacinio skundo argumentas nepagrįstas.</w:t>
      </w:r>
    </w:p>
    <w:p w14:paraId="1A1AA166" w14:textId="77777777" w:rsidR="00FD50E1" w:rsidRPr="00E36BF1" w:rsidRDefault="00FD50E1" w:rsidP="00FD50E1">
      <w:pPr>
        <w:pStyle w:val="NormalWeb"/>
        <w:spacing w:before="0" w:beforeAutospacing="0" w:after="120" w:afterAutospacing="0"/>
        <w:ind w:left="360" w:hanging="360"/>
        <w:jc w:val="both"/>
      </w:pPr>
      <w:r w:rsidRPr="00E36BF1">
        <w:t>32.</w:t>
      </w:r>
      <w:r w:rsidRPr="00E36BF1">
        <w:tab/>
        <w:t>BPK 219 straipsnio 3 punkte reglamentuota, kad kaltinamajame akte nurodomas nusikalstamos veikos aprašymas: padarytos nusikalstamos veikos vieta, laikas, būdai, padariniai ir kitos svarbios aplinkybės; duomenys apie nukentėjusįjį (vardas, pavardė ir gimimo data); įtariamojo atsakomybę lengvinančios ir sunkinančios aplinkybės. Šie reikalavimai skirti kaltinamojo teisei žinoti, kuo jis yra kaltinamas, užtikrinti ir bylos nagrinėjimo teisme riboms apibrėžti. Kaltinamajame akte nusikalstamos veikos aplinkybes reikia nurodyti tiek, kiek jos nustatytos ikiteisminio tyrimo medžiaga, išdėstant svarbias veikos faktines aplinkybes ir šias aplinkybes atitinkančius nusikalstamos veikos sudėties požymius. Nusikalstamos veikos aprašymas turi atitikti BK normoje, pagal kurią nusikalstama veika kvalifikuojama, nustatytus nusikaltimo ar baudžiamojo nusižengimo sudėties požymius. Teismų praktikoje pripažįstama, kad kaltinamasis aktas neatitinka BPK 219 straipsnyje nustatytų reikalavimų, kai BPK 219 straipsnio 3 punkte nurodytos aplinkybės jame nenurodytos arba nurodytos netiksliai, nekonkrečiai ir šie trūkumai trukdo teismui nagrinėti bylą, ir (ar) dėl to suvaržoma kaltinamojo teisė į gynybą, be to, šių trūkumų negalima ištaisyti nagrinėjant bylą teisme (kasacinės nutartys baudžiamosiose bylose Nr. 2K-161-511/2016, 2K-183-693/2016, 2K-297-222/2016). Taigi esminis BPK 219 straipsnio pažeidimas gali būti konstatuotas tik esant sąlygų visumai: 1) nustatomi esminiai kaltinamojo akto turinio trūkumai; 2) tokių procesinio dokumento, kuris surašomas pabaigus ikiteisminį tyrimą, trūkumų nėra galimybės ištaisyti bylą nagrinėjant teisme.</w:t>
      </w:r>
    </w:p>
    <w:p w14:paraId="0AAE8E24" w14:textId="0960EAC5" w:rsidR="00FD50E1" w:rsidRPr="00E36BF1" w:rsidRDefault="00FD50E1" w:rsidP="00FD50E1">
      <w:pPr>
        <w:pStyle w:val="NormalWeb"/>
        <w:spacing w:before="0" w:beforeAutospacing="0" w:after="120" w:afterAutospacing="0"/>
        <w:ind w:left="360" w:hanging="360"/>
        <w:jc w:val="both"/>
        <w:rPr>
          <w:iCs/>
        </w:rPr>
      </w:pPr>
      <w:r w:rsidRPr="00E36BF1">
        <w:t>33.</w:t>
      </w:r>
      <w:r w:rsidRPr="00E36BF1">
        <w:tab/>
        <w:t xml:space="preserve">Apeliacinės instancijos teismas išsamiai įvertino nuteistojo ir jo gynėjo apeliacinio skundo argumentus, susijusius su kaltinamojo akto turinio neatitiktimi BPK 219 straipsnio reikalavimams, ir motyvuotai juos atmetė. Byloje nustatyta, kad </w:t>
      </w:r>
      <w:r w:rsidRPr="00E36BF1">
        <w:rPr>
          <w:iCs/>
        </w:rPr>
        <w:t xml:space="preserve">Kauno apygardos teismo 2019 m. sausio 2 d. nutartimi byla buvo perduota nagrinėti teisiamajame posėdyje. 2019 m. balandžio 15 d. </w:t>
      </w:r>
      <w:r w:rsidRPr="00E36BF1">
        <w:rPr>
          <w:iCs/>
        </w:rPr>
        <w:lastRenderedPageBreak/>
        <w:t xml:space="preserve">teisiamojo posėdžio metu prokurorui paskelbus kaltinamąjį aktą, kaltinamieji, taip pat ir </w:t>
      </w:r>
      <w:bookmarkStart w:id="425" w:name="Buk_652"/>
      <w:r w:rsidR="00F07EB5" w:rsidRPr="00E36BF1">
        <w:rPr>
          <w:iCs/>
        </w:rPr>
        <w:t>A. Ž.</w:t>
      </w:r>
      <w:bookmarkEnd w:id="425"/>
      <w:r w:rsidRPr="00E36BF1">
        <w:rPr>
          <w:iCs/>
        </w:rPr>
        <w:t>, dalyvaujant jų gynėjams pareiškė, kad supranta, kuo yra kaltinami, neprisipažino esą kalti.</w:t>
      </w:r>
    </w:p>
    <w:p w14:paraId="658FA483" w14:textId="40302A16" w:rsidR="00FD50E1" w:rsidRPr="00E36BF1" w:rsidRDefault="00FD50E1" w:rsidP="00FD50E1">
      <w:pPr>
        <w:pStyle w:val="NormalWeb"/>
        <w:spacing w:before="0" w:beforeAutospacing="0" w:after="120" w:afterAutospacing="0"/>
        <w:ind w:left="360" w:hanging="360"/>
        <w:jc w:val="both"/>
        <w:rPr>
          <w:iCs/>
        </w:rPr>
      </w:pPr>
      <w:r w:rsidRPr="00E36BF1">
        <w:rPr>
          <w:iCs/>
        </w:rPr>
        <w:t>34.</w:t>
      </w:r>
      <w:r w:rsidRPr="00E36BF1">
        <w:rPr>
          <w:iCs/>
        </w:rPr>
        <w:tab/>
        <w:t xml:space="preserve">Apeliacinės instancijos teismas pateikė išsamią bylos teisminio nagrinėjimo pirmosios instancijos teisme eigą, akcentuodamas, kad </w:t>
      </w:r>
      <w:bookmarkStart w:id="426" w:name="Buk_653"/>
      <w:r w:rsidR="00F07EB5" w:rsidRPr="00E36BF1">
        <w:rPr>
          <w:iCs/>
        </w:rPr>
        <w:t xml:space="preserve">A. Ž. </w:t>
      </w:r>
      <w:bookmarkEnd w:id="426"/>
      <w:r w:rsidRPr="00E36BF1">
        <w:rPr>
          <w:iCs/>
        </w:rPr>
        <w:t xml:space="preserve">nurodė, jog supranta, kuo yra kaltinamas, teikė paaiškinimus dėl pateiktų kaltinimų, be to, posėdžių metu visuomet dalyvavo jo gynėjas, kuris taip pat turėjo galimybę užduoti su bylos aplinkybėmis susijusius klausimus kitiems proceso dalyviams (liudytojams, specialistėms). Pažymėtina, kad 2019 m. rugpjūčio 19 d. vykusio teisiamojo posėdžio metu </w:t>
      </w:r>
      <w:bookmarkStart w:id="427" w:name="Buk_599"/>
      <w:r w:rsidR="00F07EB5" w:rsidRPr="00E36BF1">
        <w:rPr>
          <w:iCs/>
        </w:rPr>
        <w:t xml:space="preserve">A. Ž. </w:t>
      </w:r>
      <w:bookmarkEnd w:id="427"/>
      <w:r w:rsidRPr="00E36BF1">
        <w:rPr>
          <w:iCs/>
        </w:rPr>
        <w:t xml:space="preserve">byloje pradėjo ginti naujas gynėjas – advokatas V. Sirvydis, ir tik 2021 m. gruodžio 14 d., t. y. praėjus daugiau kaip dvejiems metams nuo bylos nagrinėjimo pirmosios instancijos teisme pradžios ir </w:t>
      </w:r>
      <w:bookmarkStart w:id="428" w:name="Buk_600"/>
      <w:r w:rsidR="00F07EB5" w:rsidRPr="00E36BF1">
        <w:rPr>
          <w:iCs/>
        </w:rPr>
        <w:t xml:space="preserve">A. Ž. </w:t>
      </w:r>
      <w:bookmarkEnd w:id="428"/>
      <w:r w:rsidRPr="00E36BF1">
        <w:rPr>
          <w:iCs/>
        </w:rPr>
        <w:t xml:space="preserve">jau ginant naujajam gynėjui (advokatui V. Sirvydžiui), pastarasis nurodė, kad kaltinamasis aktas neatitinka jam keliamų BPK 219 straipsnio 3 punkte įtvirtintų reikalavimų, o 2022 m. balandžio 8 d., vadovaudamasis BPK 254 straipsnio 3 dalimi, pateikė prašymą dėl baudžiamosios bylos su kaltinamuoju aktu perdavimo prokurorui (nes prokurorui D. Puzinui, turinčiam sąsajų su </w:t>
      </w:r>
      <w:bookmarkStart w:id="429" w:name="Buk_596"/>
      <w:r w:rsidR="00F07EB5" w:rsidRPr="00E36BF1">
        <w:rPr>
          <w:iCs/>
        </w:rPr>
        <w:t>A. K.</w:t>
      </w:r>
      <w:bookmarkEnd w:id="429"/>
      <w:r w:rsidRPr="00E36BF1">
        <w:rPr>
          <w:iCs/>
        </w:rPr>
        <w:t xml:space="preserve">, pareikšti įtarimai). Teismas 2022 m. balandžio 8 d. nutartimi šį </w:t>
      </w:r>
      <w:bookmarkStart w:id="430" w:name="Buk_609"/>
      <w:r w:rsidR="00F07EB5" w:rsidRPr="00E36BF1">
        <w:rPr>
          <w:iCs/>
        </w:rPr>
        <w:t xml:space="preserve">A. Ž. </w:t>
      </w:r>
      <w:bookmarkEnd w:id="430"/>
      <w:r w:rsidRPr="00E36BF1">
        <w:rPr>
          <w:iCs/>
        </w:rPr>
        <w:t xml:space="preserve">gynėjo prašymą atmetė ir išdėstė tokio savo sprendimo motyvus, be kita ko, pažymėdamas, kad iš 2020 m. birželio 18 d. protokolo matyti, jog byloje buvo paskirtas naujas prokuroras, taigi, </w:t>
      </w:r>
      <w:bookmarkStart w:id="431" w:name="Buk_610"/>
      <w:r w:rsidR="00F07EB5" w:rsidRPr="00E36BF1">
        <w:rPr>
          <w:iCs/>
        </w:rPr>
        <w:t xml:space="preserve">A. Ž. </w:t>
      </w:r>
      <w:bookmarkEnd w:id="431"/>
      <w:r w:rsidRPr="00E36BF1">
        <w:rPr>
          <w:iCs/>
        </w:rPr>
        <w:t>gynėjui teikiant prašymą dėl bylos su kaltinamuoju aktu perdavimo prokurorui, prokuroras D. Puzinas jau buvo pakeistas kitu prokuroru. Apeliacinės instancijos teismas, siekdamas pašalinti keliamas abejones dėl kaltinamojo akto atitikties BPK reikalavimams, atnaujino įrodymų tyrimą ir apklausė kaltinamąjį aktą surašiusį prokurorą D. Puziną bei konstatavo, kad versija apie D. Puzino suinteresuotumą šioje baudžiamojoje byloje nepasitvirtino.</w:t>
      </w:r>
    </w:p>
    <w:p w14:paraId="52A72096" w14:textId="183B9822" w:rsidR="00FD50E1" w:rsidRPr="00E36BF1" w:rsidRDefault="00FD50E1" w:rsidP="00FD50E1">
      <w:pPr>
        <w:pStyle w:val="NormalWeb"/>
        <w:spacing w:before="0" w:beforeAutospacing="0" w:after="120" w:afterAutospacing="0"/>
        <w:ind w:left="360" w:hanging="360"/>
        <w:jc w:val="both"/>
      </w:pPr>
      <w:r w:rsidRPr="00E36BF1">
        <w:t>35.</w:t>
      </w:r>
      <w:r w:rsidRPr="00E36BF1">
        <w:tab/>
        <w:t xml:space="preserve">Taigi, iš bylos medžiagos matyti, kad gynyba baudžiamojo proceso metu aktyviai naudojosi teise ginčyti </w:t>
      </w:r>
      <w:bookmarkStart w:id="432" w:name="Buk_633"/>
      <w:r w:rsidR="00F07EB5" w:rsidRPr="00E36BF1">
        <w:t xml:space="preserve">A. Ž. </w:t>
      </w:r>
      <w:bookmarkEnd w:id="432"/>
      <w:r w:rsidRPr="00E36BF1">
        <w:t xml:space="preserve">inkriminuotų nusikalstamų veikų padarymo aplinkybes, teikė savo versijas dėl byloje surinktų įrodymų ir jais nustatytų faktinių aplinkybių vertinimo, todėl teigti, kad nuteistasis nežinojo, kuo jis yra kaltinamas byloje, ar kad kitaip buvo suvaržytos jo teisės teisminio bylos nagrinėjimo metu, nėra pagrindo. Tokios išvados nepaneigia tai, kad byloje prokuroras D. Puzinas buvo pakeistas kitu prokuroru dėl jam pareikštų įtarimų (susijusių su kitu nuteistuoju šioje byloje – </w:t>
      </w:r>
      <w:bookmarkStart w:id="433" w:name="Buk_597"/>
      <w:r w:rsidR="00F07EB5" w:rsidRPr="00E36BF1">
        <w:t>A. K.</w:t>
      </w:r>
      <w:bookmarkEnd w:id="433"/>
      <w:r w:rsidRPr="00E36BF1">
        <w:t>) kitoje baudžiamojoje byloje.</w:t>
      </w:r>
    </w:p>
    <w:p w14:paraId="709A0304" w14:textId="21C837A1" w:rsidR="00FD50E1" w:rsidRPr="00E36BF1" w:rsidRDefault="00FD50E1" w:rsidP="00FD50E1">
      <w:pPr>
        <w:pStyle w:val="NormalWeb"/>
        <w:spacing w:before="0" w:beforeAutospacing="0" w:after="120" w:afterAutospacing="0"/>
        <w:ind w:left="360" w:hanging="360"/>
        <w:jc w:val="both"/>
      </w:pPr>
      <w:r w:rsidRPr="00E36BF1">
        <w:t>36.</w:t>
      </w:r>
      <w:r w:rsidRPr="00E36BF1">
        <w:tab/>
        <w:t xml:space="preserve">Apeliacinės instancijos teismas, dar kartą įvertinęs kaltinamojo akto turinį, pagrįstai konstatavo, kad šis procesinis dokumentas atitinka BPK 219 straipsnio reikalavimus, nes jame nėra esminių kaltinamojo akto turinio trūkumų. Priešingai nei teigia kasatoriai, tai, kad </w:t>
      </w:r>
      <w:bookmarkStart w:id="434" w:name="Buk_654"/>
      <w:r w:rsidR="00F07EB5" w:rsidRPr="00E36BF1">
        <w:t xml:space="preserve">A. Ž. </w:t>
      </w:r>
      <w:bookmarkEnd w:id="434"/>
      <w:r w:rsidRPr="00E36BF1">
        <w:t xml:space="preserve">buvo kaltinamas pagal BK 220 straipsnio 1 dalį ir 182 straipsnio 2 dalį, nereiškia, kad kaltinamasis aktas yra prieštaringas. Bylos nagrinėjimo metu kaltinimas </w:t>
      </w:r>
      <w:bookmarkStart w:id="435" w:name="Buk_634"/>
      <w:r w:rsidR="00F07EB5" w:rsidRPr="00E36BF1">
        <w:t xml:space="preserve">A. Ž. </w:t>
      </w:r>
      <w:bookmarkEnd w:id="435"/>
      <w:r w:rsidRPr="00E36BF1">
        <w:t xml:space="preserve">pagal BK 220 straipsnio 1 dalį nepasitvirtino, pirmosios instancijos teismas pateikė aiškius ir išsamius veikos kvalifikavimo pagal BK 182 straipsnio 2 dalį motyvus ir nurodė, kodėl </w:t>
      </w:r>
      <w:bookmarkStart w:id="436" w:name="Buk_611"/>
      <w:r w:rsidR="00F07EB5" w:rsidRPr="00E36BF1">
        <w:t xml:space="preserve">A. Ž. </w:t>
      </w:r>
      <w:bookmarkEnd w:id="436"/>
      <w:r w:rsidRPr="00E36BF1">
        <w:t xml:space="preserve">veiksmuose nėra BK 220 straipsnio 1 dalyje įtvirtintos nusikalstamos veikos sudėties; apeliacinės instancijos teismas šias pirmosios instancijos teismo išvadas dar kartą patvirtino konstatuodamas, kad egzistavo teisinis pagrindas </w:t>
      </w:r>
      <w:bookmarkStart w:id="437" w:name="Buk_601"/>
      <w:r w:rsidR="00F07EB5" w:rsidRPr="00E36BF1">
        <w:t xml:space="preserve">A. Ž. </w:t>
      </w:r>
      <w:bookmarkEnd w:id="437"/>
      <w:r w:rsidRPr="00E36BF1">
        <w:t>išteisinti dėl BK 220 straipsnio 1 dalyje nurodytos nusikalstamos veikos (įvertino nusikalstamų veikų apimtį, suklaidinimo būdą). Pažymėtina, kad kaltinamajame akte yra nustatytas preliminarus kaltinamajam inkriminuotų nusikalstamų veikų teisinis vertinimas. Galutinę išvadą dėl kaltininko padarytų nusikalstamų veikų kvalifikavimo pagal baudžiamąjį įstatymą padaro teismas, priimdamas nuosprendį (kasacinė nutartis baudžiamojoje byloje Nr. 2K-280-648/2018).</w:t>
      </w:r>
    </w:p>
    <w:p w14:paraId="5F729934" w14:textId="50AF7483" w:rsidR="00FD50E1" w:rsidRPr="00E36BF1" w:rsidRDefault="00FD50E1" w:rsidP="00FD50E1">
      <w:pPr>
        <w:pStyle w:val="NormalWeb"/>
        <w:spacing w:before="0" w:beforeAutospacing="0" w:after="120" w:afterAutospacing="0"/>
        <w:ind w:left="360" w:hanging="360"/>
        <w:jc w:val="both"/>
      </w:pPr>
      <w:r w:rsidRPr="00E36BF1">
        <w:t>37.</w:t>
      </w:r>
      <w:r w:rsidRPr="00E36BF1">
        <w:tab/>
        <w:t xml:space="preserve">Taigi nagrinėjamu atveju teismai nustatė, kad </w:t>
      </w:r>
      <w:bookmarkStart w:id="438" w:name="Buk_655"/>
      <w:r w:rsidR="00F07EB5" w:rsidRPr="00E36BF1">
        <w:t xml:space="preserve">A. Ž. </w:t>
      </w:r>
      <w:bookmarkEnd w:id="438"/>
      <w:r w:rsidRPr="00E36BF1">
        <w:t>nepadarė veikos, turinčios BK 220 straipsnio 1 dalyje įtvirtinto nusikaltimo požymių (BPK 303 straipsnio 5 dalies 1 punktas), ir jį išteisino, o pateiktas kaltinimas dėl neteisingų duomenų apie pajamas, pelną ir turtą pateikimo nepasitvirtino.</w:t>
      </w:r>
    </w:p>
    <w:p w14:paraId="4A6C3755" w14:textId="366CB251" w:rsidR="00FD50E1" w:rsidRPr="00E36BF1" w:rsidRDefault="00FD50E1" w:rsidP="00FD50E1">
      <w:pPr>
        <w:pStyle w:val="NormalWeb"/>
        <w:spacing w:before="0" w:beforeAutospacing="0" w:after="120" w:afterAutospacing="0"/>
        <w:ind w:left="360" w:hanging="360"/>
        <w:jc w:val="both"/>
      </w:pPr>
      <w:r w:rsidRPr="00E36BF1">
        <w:t>38.</w:t>
      </w:r>
      <w:r w:rsidRPr="00E36BF1">
        <w:tab/>
        <w:t xml:space="preserve">Įvertinusi visas aplinkybes, teisėjų kolegija daro išvadą, kad teismams nebuvo pagrindo konstatuoti esminio BPK 219 straipsnio pažeidimo padarymo byloje. Toks </w:t>
      </w:r>
      <w:bookmarkStart w:id="439" w:name="Buk_612"/>
      <w:r w:rsidR="00F07EB5" w:rsidRPr="00E36BF1">
        <w:t xml:space="preserve">A. Ž. </w:t>
      </w:r>
      <w:bookmarkEnd w:id="439"/>
      <w:r w:rsidRPr="00E36BF1">
        <w:t xml:space="preserve">ir jo gynėjo prašymas baudžiamąją bylą su kaltinamuoju aktu perduoti prokurorui vertintinas kaip gynybinė </w:t>
      </w:r>
      <w:r w:rsidRPr="00E36BF1">
        <w:lastRenderedPageBreak/>
        <w:t xml:space="preserve">taktika, nes, kaip jau minėta anksčiau, jis buvo pateiktas, kai byloje pradėjo dalyvauti naujas </w:t>
      </w:r>
      <w:bookmarkStart w:id="440" w:name="Buk_613"/>
      <w:r w:rsidR="00F07EB5" w:rsidRPr="00E36BF1">
        <w:t xml:space="preserve">A. Ž. </w:t>
      </w:r>
      <w:bookmarkEnd w:id="440"/>
      <w:r w:rsidRPr="00E36BF1">
        <w:t xml:space="preserve">gynėjas ir nuo bylos nagrinėjimo teisme pradžios buvo praėję daugiau kaip dveji metai; iki tol kaltinamasis </w:t>
      </w:r>
      <w:bookmarkStart w:id="441" w:name="Buk_656"/>
      <w:r w:rsidR="00F07EB5" w:rsidRPr="00E36BF1">
        <w:t xml:space="preserve">A. Ž. </w:t>
      </w:r>
      <w:bookmarkEnd w:id="441"/>
      <w:r w:rsidRPr="00E36BF1">
        <w:t>nenurodė, jog nesupranta kaltinimo, aktyviai gynėsi, uždavė klausimų apklaustiems liudytojams ir naudojosi kitomis procesinėmis teisėmis, taigi kaltinimo esmę suprato, jo gynėjai (tiek ankstesnis, tiek naujai pradėjęs dalyvauti) taip pat jokių pastabų dėl pateiktų kaltinimų nereiškė.</w:t>
      </w:r>
    </w:p>
    <w:p w14:paraId="349390BF" w14:textId="4FA2F4AD" w:rsidR="00FD50E1" w:rsidRPr="00E36BF1" w:rsidRDefault="00FD50E1" w:rsidP="00FD50E1">
      <w:pPr>
        <w:pStyle w:val="NormalWeb"/>
        <w:spacing w:before="0" w:beforeAutospacing="0" w:after="120" w:afterAutospacing="0"/>
        <w:ind w:left="360" w:hanging="360"/>
        <w:jc w:val="both"/>
      </w:pPr>
      <w:r w:rsidRPr="00E36BF1">
        <w:t>39.</w:t>
      </w:r>
      <w:r w:rsidRPr="00E36BF1">
        <w:tab/>
        <w:t xml:space="preserve">Atsižvelgiant į tai, kas išdėstyta, </w:t>
      </w:r>
      <w:bookmarkStart w:id="442" w:name="Buk_614"/>
      <w:r w:rsidR="00F07EB5" w:rsidRPr="00E36BF1">
        <w:t xml:space="preserve">A. Ž. </w:t>
      </w:r>
      <w:bookmarkEnd w:id="442"/>
      <w:r w:rsidRPr="00E36BF1">
        <w:t>ir jo gynėjo kasacinio skundo argumentai dėl kaltinamojo akto neatitikties BPK 219 straipsnio 3 punkto reikalavimams atmestini, o teismų sprendimai pripažintini teisėtais.</w:t>
      </w:r>
    </w:p>
    <w:p w14:paraId="1C24B333" w14:textId="77777777" w:rsidR="00FD50E1" w:rsidRPr="00E36BF1" w:rsidRDefault="00FD50E1" w:rsidP="00FD50E1">
      <w:pPr>
        <w:pStyle w:val="NormalWeb"/>
        <w:spacing w:before="0" w:beforeAutospacing="0" w:after="120" w:afterAutospacing="0"/>
        <w:ind w:left="360" w:hanging="360"/>
        <w:jc w:val="both"/>
      </w:pPr>
    </w:p>
    <w:p w14:paraId="46FB6DC4" w14:textId="77777777" w:rsidR="00FD50E1" w:rsidRPr="00E36BF1" w:rsidRDefault="00FD50E1" w:rsidP="00FD50E1">
      <w:pPr>
        <w:pStyle w:val="NormalWeb"/>
        <w:spacing w:before="0" w:beforeAutospacing="0" w:after="120" w:afterAutospacing="0"/>
        <w:ind w:left="360" w:hanging="360"/>
        <w:jc w:val="both"/>
        <w:rPr>
          <w:i/>
          <w:iCs/>
        </w:rPr>
      </w:pPr>
      <w:r w:rsidRPr="00E36BF1">
        <w:rPr>
          <w:i/>
          <w:iCs/>
        </w:rPr>
        <w:tab/>
        <w:t>Dėl bendrininkų grupės požymio</w:t>
      </w:r>
    </w:p>
    <w:p w14:paraId="5ED03AB8" w14:textId="77777777" w:rsidR="008D32D7" w:rsidRPr="00E36BF1" w:rsidRDefault="008D32D7" w:rsidP="00FD50E1">
      <w:pPr>
        <w:pStyle w:val="NormalWeb"/>
        <w:spacing w:before="0" w:beforeAutospacing="0" w:after="120" w:afterAutospacing="0"/>
        <w:ind w:left="360" w:hanging="360"/>
        <w:jc w:val="both"/>
        <w:rPr>
          <w:i/>
          <w:iCs/>
        </w:rPr>
      </w:pPr>
    </w:p>
    <w:p w14:paraId="36AEC18F" w14:textId="77777777" w:rsidR="00FD50E1" w:rsidRPr="00E36BF1" w:rsidRDefault="00FD50E1" w:rsidP="00FD50E1">
      <w:pPr>
        <w:pStyle w:val="NormalWeb"/>
        <w:spacing w:before="0" w:beforeAutospacing="0" w:after="120" w:afterAutospacing="0"/>
        <w:ind w:left="360" w:hanging="360"/>
        <w:jc w:val="both"/>
      </w:pPr>
      <w:r w:rsidRPr="00E36BF1">
        <w:t>40.</w:t>
      </w:r>
      <w:r w:rsidRPr="00E36BF1">
        <w:tab/>
        <w:t>Taip pat nepagrįstas kasacinio skundo argumentas, kad pirmosios instancijos teismui savo iniciatyva pašalinus iš kaltinimo požymį, jog nusikalstamos veikos buvo padarytos veikiant bendrininkų grupe (nenustačius būtinojo bendrininkų grupės požymio – bent dviejų vykdytojų), buvo pažeistos BPK 256 straipsnio 1 ir 2 dalių nuostatos.</w:t>
      </w:r>
    </w:p>
    <w:p w14:paraId="69445E1E" w14:textId="77777777" w:rsidR="00FD50E1" w:rsidRPr="00E36BF1" w:rsidRDefault="00FD50E1" w:rsidP="00FD50E1">
      <w:pPr>
        <w:pStyle w:val="list-paragraph"/>
        <w:spacing w:before="0" w:beforeAutospacing="0" w:after="120" w:afterAutospacing="0"/>
        <w:ind w:left="360" w:hanging="360"/>
        <w:jc w:val="both"/>
        <w:rPr>
          <w:lang w:val="lt-LT"/>
        </w:rPr>
      </w:pPr>
      <w:bookmarkStart w:id="443" w:name="n_24"/>
      <w:r w:rsidRPr="00E36BF1">
        <w:rPr>
          <w:lang w:val="lt-LT"/>
        </w:rPr>
        <w:t>41.</w:t>
      </w:r>
      <w:r w:rsidRPr="00E36BF1">
        <w:rPr>
          <w:lang w:val="lt-LT"/>
        </w:rPr>
        <w:tab/>
        <w:t>BPK 255 straipsnis</w:t>
      </w:r>
      <w:bookmarkEnd w:id="443"/>
      <w:r w:rsidRPr="00E36BF1">
        <w:rPr>
          <w:lang w:val="lt-LT"/>
        </w:rPr>
        <w:t xml:space="preserve"> apibrėžia ir nustato nagrinėjimo teisme ribas. Pagal šio straipsnio 1 dalį, byla teisme nagrinėjama tik dėl tų kaltinamųjų ir tik dėl tų nusikalstamų veikų, dėl kurių ji perduota nagrinėti teisiamajame posėdyje. Be to, kaltinamasis negali būti nuteistas dėl nusikalstamos veikos, kuri buvo perkvalifikuota, arba dėl nusikalstamos veikos, kurios faktinės aplinkybės iš esmės skiriasi nuo kaltinamajame akte išdėstytųjų, jeigu apie tokią galimybę teisiamajame posėdyje jam iš anksto nebuvo pranešta (BPK 255 straipsnio 2 dalis). </w:t>
      </w:r>
      <w:bookmarkStart w:id="444" w:name="n_26"/>
      <w:r w:rsidRPr="00E36BF1">
        <w:rPr>
          <w:lang w:val="lt-LT"/>
        </w:rPr>
        <w:t>BPK 256 straipsnis</w:t>
      </w:r>
      <w:bookmarkEnd w:id="444"/>
      <w:r w:rsidRPr="00E36BF1">
        <w:rPr>
          <w:lang w:val="lt-LT"/>
        </w:rPr>
        <w:t xml:space="preserve"> reglamentuoja kaltinime nurodytos veikos esminių faktinių aplinkybių ir jos kvalifikavimo pakeitimo teisme klausimus. Šiame straipsnyje įtvirtinta teismo pareiga, kai yra pagrindas manyti, jog kaltinime nurodyta veika gali būti perkvalifikuota ar kaltinime nurodytos veikos faktinės aplinkybės gali būti pakeistos iš esmės skirtingomis, apie šią galimybę nedelsiant pranešti nagrinėjimo teisme dalyviams. Bylos nagrinėjimo teisme metu kaltinamajam negali būti inkriminuojamos naujos nusikalstamos veikos, tačiau gali būti pakeistos kaltinime nurodytos veikos faktinės aplinkybės ir jos kvalifikavimas, laikantis </w:t>
      </w:r>
      <w:bookmarkStart w:id="445" w:name="n_27"/>
      <w:r w:rsidRPr="00E36BF1">
        <w:rPr>
          <w:lang w:val="lt-LT"/>
        </w:rPr>
        <w:t>BPK 255 straipsnio</w:t>
      </w:r>
      <w:bookmarkEnd w:id="445"/>
      <w:r w:rsidRPr="00E36BF1">
        <w:rPr>
          <w:lang w:val="lt-LT"/>
        </w:rPr>
        <w:t xml:space="preserve"> 2 dalyje ir 256 straipsnyje nustatytų sąlygų ir tvarkos (kasacinės nutartys baudžiamosiose bylose </w:t>
      </w:r>
      <w:bookmarkStart w:id="446" w:name="n_28"/>
      <w:r w:rsidRPr="00E36BF1">
        <w:rPr>
          <w:lang w:val="lt-LT"/>
        </w:rPr>
        <w:t>Nr. 2K-P-1/2014</w:t>
      </w:r>
      <w:bookmarkEnd w:id="446"/>
      <w:r w:rsidRPr="00E36BF1">
        <w:rPr>
          <w:lang w:val="lt-LT"/>
        </w:rPr>
        <w:t>, 2K-526/2014, 2K-262/2014, 2K-265-693/2015, 2K-42-942/2016 ir kt.).</w:t>
      </w:r>
    </w:p>
    <w:p w14:paraId="7EDB9690" w14:textId="6DF415FB" w:rsidR="00FD50E1" w:rsidRPr="00E36BF1" w:rsidRDefault="00FD50E1" w:rsidP="00FD50E1">
      <w:pPr>
        <w:pStyle w:val="list-paragraph"/>
        <w:spacing w:before="0" w:beforeAutospacing="0" w:after="120" w:afterAutospacing="0"/>
        <w:ind w:left="360" w:hanging="360"/>
        <w:jc w:val="both"/>
        <w:rPr>
          <w:lang w:val="lt-LT"/>
        </w:rPr>
      </w:pPr>
      <w:r w:rsidRPr="00E36BF1">
        <w:rPr>
          <w:lang w:val="lt-LT"/>
        </w:rPr>
        <w:t>42.</w:t>
      </w:r>
      <w:r w:rsidRPr="00E36BF1">
        <w:rPr>
          <w:lang w:val="lt-LT"/>
        </w:rPr>
        <w:tab/>
        <w:t xml:space="preserve">Iš byloje esančio kaltinamojo akto turinio matyti, kad </w:t>
      </w:r>
      <w:bookmarkStart w:id="447" w:name="Buk_635"/>
      <w:r w:rsidR="00F07EB5" w:rsidRPr="00E36BF1">
        <w:rPr>
          <w:lang w:val="lt-LT"/>
        </w:rPr>
        <w:t xml:space="preserve">A. Ž. </w:t>
      </w:r>
      <w:bookmarkEnd w:id="447"/>
      <w:r w:rsidRPr="00E36BF1">
        <w:rPr>
          <w:lang w:val="lt-LT"/>
        </w:rPr>
        <w:t xml:space="preserve">bei kitiems kaltinamiesiems šioje byloje nusikalstamos veikos buvo inkriminuotos kaip padarytos veikiant bendrininkų grupe. Pirmosios instancijos teismas, nustatęs, kad nėra bendrininkų grupės požymio – bent dviejų vykdytojų, </w:t>
      </w:r>
      <w:bookmarkStart w:id="448" w:name="Buk_636"/>
      <w:r w:rsidR="00F07EB5" w:rsidRPr="00E36BF1">
        <w:rPr>
          <w:lang w:val="lt-LT"/>
        </w:rPr>
        <w:t xml:space="preserve">A. Ž. </w:t>
      </w:r>
      <w:bookmarkEnd w:id="448"/>
      <w:r w:rsidRPr="00E36BF1">
        <w:rPr>
          <w:lang w:val="lt-LT"/>
        </w:rPr>
        <w:t xml:space="preserve">ir kitiems kaltininkams inkriminuotą kaltinimą patikslino nurodydamas, kad jie veikė ne bendrininkų grupe, o bendrininkaudami. Nuteistasis </w:t>
      </w:r>
      <w:bookmarkStart w:id="449" w:name="Buk_657"/>
      <w:r w:rsidR="00F07EB5" w:rsidRPr="00E36BF1">
        <w:rPr>
          <w:lang w:val="lt-LT"/>
        </w:rPr>
        <w:t xml:space="preserve">A. Ž. </w:t>
      </w:r>
      <w:bookmarkEnd w:id="449"/>
      <w:r w:rsidRPr="00E36BF1">
        <w:rPr>
          <w:lang w:val="lt-LT"/>
        </w:rPr>
        <w:t xml:space="preserve">analogišką klausimą kėlė ir apeliaciniame skunde, į šį klausimą buvo išsamiai ir motyvuotai atsakyta nurodant, kad, pašalinus iš kaltinimo bendrininkų grupės požymį, buvo palengvinta nuteistųjų teisinė padėtis, nes nebuvo nustatyta ir BK 60 straipsnio 1 dalies 1 punkte nurodyta atsakomybę sunkinanti aplinkybė – veiką asmuo padarė bendrininkų grupe, – galėjusi turėti įtakos skiriamos bausmės griežtumui. Nors kaltinimas buvo pakeistas priimant nuosprendį, tačiau tai palengvino nuteistųjų teisinę padėtį, todėl nėra pagrindo daryti išvadą, kad šioje byloje buvo suvaržyta </w:t>
      </w:r>
      <w:bookmarkStart w:id="450" w:name="Buk_615"/>
      <w:r w:rsidR="00F07EB5" w:rsidRPr="00E36BF1">
        <w:rPr>
          <w:lang w:val="lt-LT"/>
        </w:rPr>
        <w:t xml:space="preserve">A. Ž. </w:t>
      </w:r>
      <w:bookmarkEnd w:id="450"/>
      <w:r w:rsidRPr="00E36BF1">
        <w:rPr>
          <w:lang w:val="lt-LT"/>
        </w:rPr>
        <w:t>teisė žinoti, kuo jis kaltinamas, ir nuo šio kaltinimo tinkamai gintis.</w:t>
      </w:r>
    </w:p>
    <w:p w14:paraId="492C0135" w14:textId="77777777" w:rsidR="00FD50E1" w:rsidRPr="00E36BF1" w:rsidRDefault="00FD50E1" w:rsidP="00FD50E1">
      <w:pPr>
        <w:pStyle w:val="list-paragraph"/>
        <w:spacing w:before="0" w:beforeAutospacing="0" w:after="120" w:afterAutospacing="0"/>
        <w:ind w:left="360" w:hanging="360"/>
        <w:jc w:val="both"/>
        <w:rPr>
          <w:lang w:val="lt-LT"/>
        </w:rPr>
      </w:pPr>
      <w:r w:rsidRPr="00E36BF1">
        <w:rPr>
          <w:lang w:val="lt-LT"/>
        </w:rPr>
        <w:t>43.</w:t>
      </w:r>
      <w:r w:rsidRPr="00E36BF1">
        <w:rPr>
          <w:lang w:val="lt-LT"/>
        </w:rPr>
        <w:tab/>
        <w:t>Taigi kasaciniame skunde keliami klausimai dėl bendrininkų grupės požymio yra nepagrįsti, prieštaraujantys baudžiamosios bylos medžiagai, todėl atmestini. Atsižvelgiant į tai, kas išdėstyta, baudžiamojo proceso įstatymo normos, susijusios su kaltinimo keitimu, nebuvo pažeistos.</w:t>
      </w:r>
    </w:p>
    <w:p w14:paraId="360CFDC6" w14:textId="77777777" w:rsidR="00FD50E1" w:rsidRPr="00E36BF1" w:rsidRDefault="00FD50E1" w:rsidP="00FD50E1">
      <w:pPr>
        <w:pStyle w:val="NormalWeb"/>
        <w:spacing w:before="120" w:after="120"/>
        <w:ind w:firstLine="360"/>
        <w:jc w:val="both"/>
        <w:rPr>
          <w:i/>
        </w:rPr>
      </w:pPr>
      <w:r w:rsidRPr="00E36BF1">
        <w:rPr>
          <w:i/>
        </w:rPr>
        <w:t>Dėl įrodymų vertinimo ir kitų BPK reikalavimų laikymosi bylą nagrinėjant pirmosios ir apeliacinės instancijos teismuose</w:t>
      </w:r>
    </w:p>
    <w:p w14:paraId="2B705957" w14:textId="62E58733" w:rsidR="00FD50E1" w:rsidRPr="00E36BF1" w:rsidRDefault="00FD50E1" w:rsidP="00FD50E1">
      <w:pPr>
        <w:pStyle w:val="NormalWeb"/>
        <w:spacing w:before="0" w:beforeAutospacing="0" w:after="120" w:afterAutospacing="0"/>
        <w:ind w:left="360" w:hanging="360"/>
        <w:jc w:val="both"/>
      </w:pPr>
      <w:r w:rsidRPr="00E36BF1">
        <w:rPr>
          <w:iCs/>
        </w:rPr>
        <w:lastRenderedPageBreak/>
        <w:t>44.</w:t>
      </w:r>
      <w:r w:rsidRPr="00E36BF1">
        <w:rPr>
          <w:iCs/>
        </w:rPr>
        <w:tab/>
        <w:t xml:space="preserve">Nuteistasis </w:t>
      </w:r>
      <w:bookmarkStart w:id="451" w:name="Buk_658"/>
      <w:r w:rsidR="00F07EB5" w:rsidRPr="00E36BF1">
        <w:rPr>
          <w:iCs/>
        </w:rPr>
        <w:t xml:space="preserve">A. Ž. </w:t>
      </w:r>
      <w:bookmarkEnd w:id="451"/>
      <w:r w:rsidRPr="00E36BF1">
        <w:rPr>
          <w:iCs/>
        </w:rPr>
        <w:t xml:space="preserve">ir jo gynėjas kasaciniame skunde nesutikimą su apkaltinamojo nuosprendžio priėmimu motyvuoja tuo, kad byloje buvo susiklostę civiliniai teisiniai santykiai, kurie nepagrįstai buvo </w:t>
      </w:r>
      <w:proofErr w:type="spellStart"/>
      <w:r w:rsidRPr="00E36BF1">
        <w:rPr>
          <w:iCs/>
        </w:rPr>
        <w:t>kriminalizuoti</w:t>
      </w:r>
      <w:proofErr w:type="spellEnd"/>
      <w:r w:rsidRPr="00E36BF1">
        <w:rPr>
          <w:iCs/>
        </w:rPr>
        <w:t>; nusikalstamų veikų padarymo metu jis UAB „M“ nevadovavo, nuteistojo dalyvavimas ir kaltė jam inkriminuotose nusikalstamose veikose nėra tinkamai nustatyti, įrodymai įvertinti pažeidžiant BPK 20 straipsnio 5 dalį.</w:t>
      </w:r>
    </w:p>
    <w:p w14:paraId="1020323B" w14:textId="77777777" w:rsidR="00FD50E1" w:rsidRPr="00E36BF1" w:rsidRDefault="00FD50E1" w:rsidP="00FD50E1">
      <w:pPr>
        <w:pStyle w:val="NormalWeb"/>
        <w:spacing w:before="0" w:beforeAutospacing="0" w:after="120" w:afterAutospacing="0"/>
        <w:ind w:left="360" w:hanging="360"/>
        <w:jc w:val="both"/>
      </w:pPr>
      <w:r w:rsidRPr="00E36BF1">
        <w:t>45.</w:t>
      </w:r>
      <w:r w:rsidRPr="00E36BF1">
        <w:tab/>
        <w:t>Pažymėtina, kad tokie kasacinių skundų teiginiai nagrinėtini pagal abiejų instancijų teismų nustatytas faktines bylos aplinkybes tiek, kiek jie susiję su baudžiamojo įstatymo taikymu ir esminiais baudžiamojo proceso įstatymo pažeidimais.</w:t>
      </w:r>
    </w:p>
    <w:p w14:paraId="3E33A9D2" w14:textId="77777777" w:rsidR="00FD50E1" w:rsidRPr="00E36BF1" w:rsidRDefault="00FD50E1" w:rsidP="00FD50E1">
      <w:pPr>
        <w:pStyle w:val="NormalWeb"/>
        <w:spacing w:before="0" w:beforeAutospacing="0" w:after="120" w:afterAutospacing="0"/>
        <w:ind w:left="360" w:hanging="360"/>
        <w:jc w:val="both"/>
      </w:pPr>
      <w:r w:rsidRPr="00E36BF1">
        <w:t>46.</w:t>
      </w:r>
      <w:r w:rsidRPr="00E36BF1">
        <w:tab/>
        <w:t xml:space="preserve">BPK 20 straipsnio 5 dalies nuostatų pažeidimu gali būti pripažįstami atvejai, kai kasacine tvarka apskųstame nuosprendyje ar nutartyje teismo išvados darytos nesiėmus įmanomų priemonių visoms bylai teisingai išspręsti reikšmingoms aplinkybėms nustatyti; nebuvo vertinti visi proceso metu surinkti bylai išspręsti reikšmingi įrodymai; vertinant </w:t>
      </w:r>
      <w:proofErr w:type="spellStart"/>
      <w:r w:rsidRPr="00E36BF1">
        <w:t>įrodymus</w:t>
      </w:r>
      <w:proofErr w:type="spellEnd"/>
      <w:r w:rsidRPr="00E36BF1">
        <w:t xml:space="preserve"> daryta klaidų dėl įrodymų turinio, </w:t>
      </w:r>
      <w:proofErr w:type="spellStart"/>
      <w:r w:rsidRPr="00E36BF1">
        <w:t>įrodymais</w:t>
      </w:r>
      <w:proofErr w:type="spellEnd"/>
      <w:r w:rsidRPr="00E36BF1">
        <w:t xml:space="preserve"> nepagrįstai nepripažinti duomenys, kurie atitinka BPK 20 straipsnio 1–4 dalyse nustatytus reikalavimus; neišdėstyti teisiniai argumentai dėl ištirtų įrodymų vertinimo ir pan. (kasacinės nutartys baudžiamosiose bylose Nr. 2K-587/2014, 2K-7-176-303/2015, 2K-471-507/2015, 2K-483-976/2015, 2K-P-135-648/2016 ir kt.).</w:t>
      </w:r>
    </w:p>
    <w:p w14:paraId="5F06B374" w14:textId="38649CB3" w:rsidR="00FD50E1" w:rsidRPr="00E36BF1" w:rsidRDefault="00FD50E1" w:rsidP="00FD50E1">
      <w:pPr>
        <w:pStyle w:val="NormalWeb"/>
        <w:spacing w:before="0" w:beforeAutospacing="0" w:after="120" w:afterAutospacing="0"/>
        <w:ind w:left="360" w:hanging="360"/>
        <w:jc w:val="both"/>
        <w:rPr>
          <w:iCs/>
        </w:rPr>
      </w:pPr>
      <w:r w:rsidRPr="00E36BF1">
        <w:t>47.</w:t>
      </w:r>
      <w:r w:rsidRPr="00E36BF1">
        <w:tab/>
        <w:t xml:space="preserve">Kaip matyti iš bylos duomenų, pirmosios instancijos teismas teisiamajame posėdyje apklausė kaltinamuosius </w:t>
      </w:r>
      <w:bookmarkStart w:id="452" w:name="Buk_602"/>
      <w:r w:rsidR="00F07EB5" w:rsidRPr="00E36BF1">
        <w:t xml:space="preserve">A. Ž. </w:t>
      </w:r>
      <w:bookmarkEnd w:id="452"/>
      <w:r w:rsidRPr="00E36BF1">
        <w:t xml:space="preserve">ir </w:t>
      </w:r>
      <w:bookmarkStart w:id="453" w:name="Buk_540"/>
      <w:r w:rsidR="00F07EB5" w:rsidRPr="00E36BF1">
        <w:t>A. K.</w:t>
      </w:r>
      <w:bookmarkEnd w:id="453"/>
      <w:r w:rsidRPr="00E36BF1">
        <w:t xml:space="preserve">, taip pat liudytojus </w:t>
      </w:r>
      <w:bookmarkStart w:id="454" w:name="Buk_669"/>
      <w:r w:rsidR="00F07EB5" w:rsidRPr="00E36BF1">
        <w:t>L. G.</w:t>
      </w:r>
      <w:bookmarkEnd w:id="454"/>
      <w:r w:rsidRPr="00E36BF1">
        <w:t xml:space="preserve">, </w:t>
      </w:r>
      <w:bookmarkStart w:id="455" w:name="Buk_693"/>
      <w:r w:rsidR="00F07EB5" w:rsidRPr="00E36BF1">
        <w:t>V. P.</w:t>
      </w:r>
      <w:bookmarkEnd w:id="455"/>
      <w:r w:rsidRPr="00E36BF1">
        <w:t xml:space="preserve">, </w:t>
      </w:r>
      <w:bookmarkStart w:id="456" w:name="Buk_685"/>
      <w:r w:rsidR="00F07EB5" w:rsidRPr="00E36BF1">
        <w:t>S. B.</w:t>
      </w:r>
      <w:bookmarkEnd w:id="456"/>
      <w:r w:rsidRPr="00E36BF1">
        <w:t xml:space="preserve">, </w:t>
      </w:r>
      <w:bookmarkStart w:id="457" w:name="Buk_674"/>
      <w:r w:rsidR="00F07EB5" w:rsidRPr="00E36BF1">
        <w:t xml:space="preserve">R. G. </w:t>
      </w:r>
      <w:bookmarkEnd w:id="457"/>
      <w:r w:rsidRPr="00E36BF1">
        <w:t xml:space="preserve">ir kt., ištyrė rašytinius bylos </w:t>
      </w:r>
      <w:proofErr w:type="spellStart"/>
      <w:r w:rsidRPr="00E36BF1">
        <w:t>įrodymus</w:t>
      </w:r>
      <w:proofErr w:type="spellEnd"/>
      <w:r w:rsidRPr="00E36BF1">
        <w:t xml:space="preserve"> (2016 m. rugpjūčio 19 d. ir 2017 m. spalio 6 d. specialistų išvadas, kitą bylos medžiagą), šiuos </w:t>
      </w:r>
      <w:proofErr w:type="spellStart"/>
      <w:r w:rsidRPr="00E36BF1">
        <w:t>įrodymus</w:t>
      </w:r>
      <w:proofErr w:type="spellEnd"/>
      <w:r w:rsidRPr="00E36BF1">
        <w:t xml:space="preserve"> apkaltinamajame nuosprendyje išsamiai ir visapusiškai išanalizavo bei įvertino tiek atskirai, tiek kaip visumą, palygindamas juos tarpusavyje, jų pagrindu nustatė faktines bylos aplinkybes dėl kaltinamiesiems inkriminuotų nusikalstamų veikų padarymo ir pateikė aiškius bei išsamius motyvus dėl jų kaltės padarius jiems inkriminuotas nusikalstamas veikas; teismas </w:t>
      </w:r>
      <w:r w:rsidRPr="00E36BF1">
        <w:rPr>
          <w:iCs/>
        </w:rPr>
        <w:t xml:space="preserve">aptarė ir iškeltas gynybos versijas bei jas motyvuotai atmetė. Priešingai negu teigia kasatoriai, neva priimdamas apkaltinamąjį nuosprendį teismas labiau rėmėsi liudytojų </w:t>
      </w:r>
      <w:bookmarkStart w:id="458" w:name="Buk_670"/>
      <w:r w:rsidR="00F07EB5" w:rsidRPr="00E36BF1">
        <w:rPr>
          <w:iCs/>
        </w:rPr>
        <w:t>L.</w:t>
      </w:r>
      <w:r w:rsidR="00743FC2">
        <w:rPr>
          <w:iCs/>
        </w:rPr>
        <w:t> </w:t>
      </w:r>
      <w:r w:rsidR="00F07EB5" w:rsidRPr="00E36BF1">
        <w:rPr>
          <w:iCs/>
        </w:rPr>
        <w:t>G.</w:t>
      </w:r>
      <w:bookmarkEnd w:id="458"/>
      <w:r w:rsidRPr="00E36BF1">
        <w:rPr>
          <w:iCs/>
        </w:rPr>
        <w:t xml:space="preserve">, </w:t>
      </w:r>
      <w:bookmarkStart w:id="459" w:name="Buk_686"/>
      <w:r w:rsidR="00F07EB5" w:rsidRPr="00E36BF1">
        <w:rPr>
          <w:iCs/>
        </w:rPr>
        <w:t xml:space="preserve">S. B. </w:t>
      </w:r>
      <w:bookmarkEnd w:id="459"/>
      <w:r w:rsidRPr="00E36BF1">
        <w:rPr>
          <w:iCs/>
        </w:rPr>
        <w:t xml:space="preserve">ir </w:t>
      </w:r>
      <w:bookmarkStart w:id="460" w:name="Buk_675"/>
      <w:r w:rsidR="00F07EB5" w:rsidRPr="00E36BF1">
        <w:rPr>
          <w:iCs/>
        </w:rPr>
        <w:t xml:space="preserve">R. G. </w:t>
      </w:r>
      <w:bookmarkEnd w:id="460"/>
      <w:proofErr w:type="spellStart"/>
      <w:r w:rsidRPr="00E36BF1">
        <w:rPr>
          <w:iCs/>
        </w:rPr>
        <w:t>parodymais</w:t>
      </w:r>
      <w:proofErr w:type="spellEnd"/>
      <w:r w:rsidRPr="00E36BF1">
        <w:rPr>
          <w:iCs/>
        </w:rPr>
        <w:t xml:space="preserve">, nė vienam įrodymui neteikta didesnė reikšmė, vertinta jų visuma, iš kurios teismas padarė išvadą, jog, </w:t>
      </w:r>
      <w:bookmarkStart w:id="461" w:name="Buk_637"/>
      <w:r w:rsidR="00F07EB5" w:rsidRPr="00E36BF1">
        <w:rPr>
          <w:iCs/>
        </w:rPr>
        <w:t xml:space="preserve">A. Ž. </w:t>
      </w:r>
      <w:bookmarkEnd w:id="461"/>
      <w:r w:rsidRPr="00E36BF1">
        <w:rPr>
          <w:iCs/>
        </w:rPr>
        <w:t xml:space="preserve">vadovaujant bendrovei, buvo sudaromi nepelningi sandoriai, nemokami mokesčiai, didinami įsiskolinimai imant paskolas ir sudarant lizingo sutartis, o tai bendrovę privedė prie bankroto. Tai, kad bylos įrodymai įvertinti ne taip, kaip vertino ir tikėjosi nuteistasis </w:t>
      </w:r>
      <w:bookmarkStart w:id="462" w:name="Buk_659"/>
      <w:r w:rsidR="00F07EB5" w:rsidRPr="00E36BF1">
        <w:rPr>
          <w:iCs/>
        </w:rPr>
        <w:t>A. Ž.</w:t>
      </w:r>
      <w:bookmarkEnd w:id="462"/>
      <w:r w:rsidRPr="00E36BF1">
        <w:rPr>
          <w:iCs/>
        </w:rPr>
        <w:t>, savaime negali būti laikoma BPK 20 straipsnio 5 dalies pažeidimu.</w:t>
      </w:r>
    </w:p>
    <w:p w14:paraId="1F1F6500" w14:textId="66F97937" w:rsidR="00FD50E1" w:rsidRPr="00E36BF1" w:rsidRDefault="00FD50E1" w:rsidP="00FD50E1">
      <w:pPr>
        <w:pStyle w:val="NormalWeb"/>
        <w:spacing w:before="0" w:beforeAutospacing="0" w:after="120" w:afterAutospacing="0"/>
        <w:ind w:left="360" w:hanging="360"/>
        <w:jc w:val="both"/>
      </w:pPr>
      <w:r w:rsidRPr="00E36BF1">
        <w:rPr>
          <w:iCs/>
        </w:rPr>
        <w:t>48.</w:t>
      </w:r>
      <w:r w:rsidRPr="00E36BF1">
        <w:rPr>
          <w:iCs/>
        </w:rPr>
        <w:tab/>
      </w:r>
      <w:r w:rsidRPr="00E36BF1">
        <w:t>Taip pat byla buvo išsamiai patikrinta apeliacinės instancijos teisme pagal nuteistųjų apeliacinius skundus,</w:t>
      </w:r>
      <w:r w:rsidRPr="00E36BF1">
        <w:rPr>
          <w:b/>
          <w:bCs/>
        </w:rPr>
        <w:t xml:space="preserve"> </w:t>
      </w:r>
      <w:r w:rsidRPr="00E36BF1">
        <w:t xml:space="preserve">t. y. buvo dar kartą patikrinti byloje surinkti ir teisiamajame posėdyje ištirti įrodymai, skundžiamo nuosprendžio turinys. Apeliacinės instancijos teismo nutartyje, kaip to reikalaujama BPK 331 straipsnio 1 dalyje, pateiktos motyvuotos išvados, nurodyta, kodėl apeliacinių skundų argumentai dėl įrodymų vertinimo ir kitų ginčijamų bylos aplinkybių atmetami. Taigi, analogiški argumentai dėl, nuteistojo </w:t>
      </w:r>
      <w:bookmarkStart w:id="463" w:name="Buk_616"/>
      <w:r w:rsidR="00F07EB5" w:rsidRPr="00E36BF1">
        <w:t xml:space="preserve">A. Ž. </w:t>
      </w:r>
      <w:bookmarkEnd w:id="463"/>
      <w:r w:rsidRPr="00E36BF1">
        <w:t xml:space="preserve">ir jo gynėjo manymu, nepagrįsto </w:t>
      </w:r>
      <w:bookmarkStart w:id="464" w:name="Buk_617"/>
      <w:r w:rsidR="00F07EB5" w:rsidRPr="00E36BF1">
        <w:t xml:space="preserve">A. Ž. </w:t>
      </w:r>
      <w:bookmarkEnd w:id="464"/>
      <w:r w:rsidRPr="00E36BF1">
        <w:t>nuteisimo pagal atitinkamus BK specialiosios dalies straipsnius buvo keliami ir nuteistojo apeliaciniame skunde, į juos apeliacinės instancijos teismas išsamiai ir motyvuotai atsakė. Teismo padarytos išvados yra logiškos, neprieštaringos, argumentuotos ir nekelia abejonių.</w:t>
      </w:r>
    </w:p>
    <w:p w14:paraId="12726E25" w14:textId="4DE852B8" w:rsidR="00FD50E1" w:rsidRPr="00E36BF1" w:rsidRDefault="00FD50E1" w:rsidP="00FD50E1">
      <w:pPr>
        <w:pStyle w:val="NormalWeb"/>
        <w:spacing w:before="0" w:beforeAutospacing="0" w:after="120" w:afterAutospacing="0"/>
        <w:ind w:left="360" w:hanging="360"/>
        <w:jc w:val="both"/>
        <w:rPr>
          <w:iCs/>
        </w:rPr>
      </w:pPr>
      <w:r w:rsidRPr="00E36BF1">
        <w:t>49.</w:t>
      </w:r>
      <w:r w:rsidRPr="00E36BF1">
        <w:tab/>
        <w:t xml:space="preserve">Kasatoriai – nuteistasis </w:t>
      </w:r>
      <w:bookmarkStart w:id="465" w:name="Buk_660"/>
      <w:r w:rsidR="00F07EB5" w:rsidRPr="00E36BF1">
        <w:t xml:space="preserve">A. Ž. </w:t>
      </w:r>
      <w:bookmarkEnd w:id="465"/>
      <w:r w:rsidRPr="00E36BF1">
        <w:t xml:space="preserve">ir jo gynėjas – teigia, kad </w:t>
      </w:r>
      <w:bookmarkStart w:id="466" w:name="Buk_661"/>
      <w:r w:rsidR="00F07EB5" w:rsidRPr="00E36BF1">
        <w:t xml:space="preserve">A. Ž. </w:t>
      </w:r>
      <w:bookmarkEnd w:id="466"/>
      <w:r w:rsidRPr="00E36BF1">
        <w:t>pagal BK 183 straipsnio 2 dalį, 182</w:t>
      </w:r>
      <w:r w:rsidR="00743FC2">
        <w:t> </w:t>
      </w:r>
      <w:r w:rsidRPr="00E36BF1">
        <w:t xml:space="preserve">straipsnio 2 dalį, 222 straipsnio 1 dalį, 209 straipsnio 1 dalį, 300 straipsnio 1 dalį nuteistas nepagrįstai. Kasatorių argumentai, kuriais grindžiami tokie teiginiai, t. y. ginčijamas įrodymų vertinimas ir nustatytų faktinių aplinkybių buvimas, nėra bylos nagrinėjimo kasacine tvarka dalykas. </w:t>
      </w:r>
      <w:r w:rsidRPr="00E36BF1">
        <w:rPr>
          <w:iCs/>
        </w:rPr>
        <w:t xml:space="preserve">Teismai, ištyrę ir įvertinę byloje surinktus </w:t>
      </w:r>
      <w:proofErr w:type="spellStart"/>
      <w:r w:rsidRPr="00E36BF1">
        <w:rPr>
          <w:iCs/>
        </w:rPr>
        <w:t>įrodymus</w:t>
      </w:r>
      <w:proofErr w:type="spellEnd"/>
      <w:r w:rsidRPr="00E36BF1">
        <w:rPr>
          <w:iCs/>
        </w:rPr>
        <w:t xml:space="preserve">, nustatė tokią </w:t>
      </w:r>
      <w:bookmarkStart w:id="467" w:name="Buk_638"/>
      <w:r w:rsidR="00F07EB5" w:rsidRPr="00E36BF1">
        <w:rPr>
          <w:iCs/>
        </w:rPr>
        <w:t xml:space="preserve">A. Ž. </w:t>
      </w:r>
      <w:bookmarkEnd w:id="467"/>
      <w:r w:rsidRPr="00E36BF1">
        <w:rPr>
          <w:iCs/>
        </w:rPr>
        <w:t xml:space="preserve">inkriminuotų nusikalstamų veikų darymo schemą: siekiant apgaule išvengti turtinės prievolės į valstybės biudžetą sumokėti su darbo santykiais susijusius mokesčius (imituojant darbuotojų nuomą UAB „M“), buvo sudaromos netikros paslaugų teikimo sutartys, šios tariamai suteiktos paslaugos įforminamos PVM sąskaitose faktūrose, kasos pajamų orderiuose, tačiau privalomi mokėti mokesčiai (gyventojų pajamų mokestis, pelno mokestis, valstybinio socialinio draudimo įmokos) </w:t>
      </w:r>
      <w:r w:rsidRPr="00E36BF1">
        <w:rPr>
          <w:iCs/>
        </w:rPr>
        <w:lastRenderedPageBreak/>
        <w:t xml:space="preserve">į valstybės biudžetą mokami nebuvo; </w:t>
      </w:r>
      <w:bookmarkStart w:id="468" w:name="Buk_639"/>
      <w:r w:rsidR="00F07EB5" w:rsidRPr="00E36BF1">
        <w:rPr>
          <w:iCs/>
        </w:rPr>
        <w:t xml:space="preserve">A. Ž. </w:t>
      </w:r>
      <w:bookmarkEnd w:id="468"/>
      <w:r w:rsidRPr="00E36BF1">
        <w:rPr>
          <w:iCs/>
        </w:rPr>
        <w:t>siekiant neteisėtai įgyti teisę į PVM ataskaitą, į UAB „M“ buhalterinę apskaitą buvo įtraukiamos netikros VšĮ</w:t>
      </w:r>
      <w:r w:rsidR="00F540E9" w:rsidRPr="00E36BF1">
        <w:rPr>
          <w:iCs/>
        </w:rPr>
        <w:t xml:space="preserve"> </w:t>
      </w:r>
      <w:r w:rsidRPr="00E36BF1">
        <w:rPr>
          <w:iCs/>
        </w:rPr>
        <w:t>„H“, UAB „</w:t>
      </w:r>
      <w:proofErr w:type="spellStart"/>
      <w:r w:rsidRPr="00E36BF1">
        <w:rPr>
          <w:iCs/>
        </w:rPr>
        <w:t>Hu</w:t>
      </w:r>
      <w:proofErr w:type="spellEnd"/>
      <w:r w:rsidRPr="00E36BF1">
        <w:rPr>
          <w:iCs/>
        </w:rPr>
        <w:t>“, UAB</w:t>
      </w:r>
      <w:r w:rsidR="00F540E9" w:rsidRPr="00E36BF1">
        <w:rPr>
          <w:iCs/>
        </w:rPr>
        <w:t xml:space="preserve"> „</w:t>
      </w:r>
      <w:r w:rsidRPr="00E36BF1">
        <w:rPr>
          <w:iCs/>
        </w:rPr>
        <w:t>R“, UAB „V“, UAB</w:t>
      </w:r>
      <w:r w:rsidR="00F540E9" w:rsidRPr="00E36BF1">
        <w:rPr>
          <w:iCs/>
        </w:rPr>
        <w:t xml:space="preserve"> </w:t>
      </w:r>
      <w:r w:rsidRPr="00E36BF1">
        <w:rPr>
          <w:iCs/>
        </w:rPr>
        <w:t>„O“, UAB „T“, UAB „</w:t>
      </w:r>
      <w:proofErr w:type="spellStart"/>
      <w:r w:rsidRPr="00E36BF1">
        <w:rPr>
          <w:iCs/>
        </w:rPr>
        <w:t>Sv</w:t>
      </w:r>
      <w:proofErr w:type="spellEnd"/>
      <w:r w:rsidR="00F540E9" w:rsidRPr="00E36BF1">
        <w:rPr>
          <w:iCs/>
        </w:rPr>
        <w:t>“</w:t>
      </w:r>
      <w:r w:rsidRPr="00E36BF1">
        <w:rPr>
          <w:iCs/>
        </w:rPr>
        <w:t xml:space="preserve">, UAB „N“ vardu išrašytos PVM sąskaitos faktūros, kurios nebuvo pagrįstos jokiomis realiai įvykusiomis paslaugomis, o pagal šias PVM sąskaitas faktūras VMI buvo teikiamos deklaracijos (jas teikė buhalterės, kurios nežinojo apie užfiksuotus fiktyvius sandorius); mokant už negautas paslaugas, formavosi įmonės nemokumas, lėmęs nusikalstamą bankrotą. Visi šie veiksmai buvo atlikti </w:t>
      </w:r>
      <w:bookmarkStart w:id="469" w:name="Buk_640"/>
      <w:r w:rsidR="00F07EB5" w:rsidRPr="00E36BF1">
        <w:rPr>
          <w:iCs/>
        </w:rPr>
        <w:t xml:space="preserve">A. Ž. </w:t>
      </w:r>
      <w:bookmarkEnd w:id="469"/>
      <w:r w:rsidRPr="00E36BF1">
        <w:rPr>
          <w:iCs/>
        </w:rPr>
        <w:t>einant UAB</w:t>
      </w:r>
      <w:r w:rsidR="009A6CD2" w:rsidRPr="00E36BF1">
        <w:rPr>
          <w:iCs/>
        </w:rPr>
        <w:t xml:space="preserve"> </w:t>
      </w:r>
      <w:r w:rsidRPr="00E36BF1">
        <w:rPr>
          <w:iCs/>
        </w:rPr>
        <w:t xml:space="preserve">„M“ direktoriaus pareigas, t. y. nuo 2013 sausio 1 d. iki 2015 m rugsėjo 4 d., ir būnant atsakingam už įvairių sutarčių ir sandorių su bendrovės klientais sudarymą. Taigi </w:t>
      </w:r>
      <w:bookmarkStart w:id="470" w:name="Buk_618"/>
      <w:r w:rsidR="00F07EB5" w:rsidRPr="00E36BF1">
        <w:rPr>
          <w:iCs/>
        </w:rPr>
        <w:t xml:space="preserve">A. Ž. </w:t>
      </w:r>
      <w:bookmarkEnd w:id="470"/>
      <w:r w:rsidRPr="00E36BF1">
        <w:rPr>
          <w:iCs/>
        </w:rPr>
        <w:t xml:space="preserve">teiginiai, neva įmonė jam valdant dirbo pelningai, o įmonės bankrotą neva lėmė pelningiausių sutarčių perleidimas liudytojų </w:t>
      </w:r>
      <w:bookmarkStart w:id="471" w:name="Buk_691"/>
      <w:r w:rsidR="00F07EB5" w:rsidRPr="00E36BF1">
        <w:rPr>
          <w:iCs/>
        </w:rPr>
        <w:t xml:space="preserve">V. P. </w:t>
      </w:r>
      <w:bookmarkEnd w:id="471"/>
      <w:r w:rsidRPr="00E36BF1">
        <w:rPr>
          <w:iCs/>
        </w:rPr>
        <w:t xml:space="preserve">ir </w:t>
      </w:r>
      <w:bookmarkStart w:id="472" w:name="Buk_687"/>
      <w:r w:rsidR="00F07EB5" w:rsidRPr="00E36BF1">
        <w:rPr>
          <w:iCs/>
        </w:rPr>
        <w:t xml:space="preserve">S. B. </w:t>
      </w:r>
      <w:bookmarkEnd w:id="472"/>
      <w:r w:rsidRPr="00E36BF1">
        <w:rPr>
          <w:iCs/>
        </w:rPr>
        <w:t xml:space="preserve">įmonėms, yra deklaratyvūs, paneigti byloje esančių įrodymų visuma (liudytojų parodymai, specialistų išvados), iš kurios akivaizdu, kad įmonė tapo nemoki jau nuo 2013 m., t. y. būtent valdant </w:t>
      </w:r>
      <w:bookmarkStart w:id="473" w:name="Buk_641"/>
      <w:r w:rsidR="00F07EB5" w:rsidRPr="00E36BF1">
        <w:rPr>
          <w:iCs/>
        </w:rPr>
        <w:t xml:space="preserve">A. Ž. </w:t>
      </w:r>
      <w:bookmarkEnd w:id="473"/>
      <w:r w:rsidRPr="00E36BF1">
        <w:rPr>
          <w:iCs/>
        </w:rPr>
        <w:t>dėl jo tyčinių veiksmų mokant už negautas paslaugas, imituojant neįvykusius sandorius ir pasisavinant išgrynintas bendrovės lėšas.</w:t>
      </w:r>
    </w:p>
    <w:p w14:paraId="4AF83D4F" w14:textId="5CB479F8" w:rsidR="00FD50E1" w:rsidRPr="00E36BF1" w:rsidRDefault="00FD50E1" w:rsidP="00FD50E1">
      <w:pPr>
        <w:pStyle w:val="NormalWeb"/>
        <w:spacing w:before="0" w:beforeAutospacing="0" w:after="120" w:afterAutospacing="0"/>
        <w:ind w:left="360" w:hanging="360"/>
        <w:jc w:val="both"/>
        <w:rPr>
          <w:b/>
          <w:bCs/>
        </w:rPr>
      </w:pPr>
      <w:r w:rsidRPr="00E36BF1">
        <w:t>50.</w:t>
      </w:r>
      <w:r w:rsidRPr="00E36BF1">
        <w:tab/>
        <w:t xml:space="preserve">Nėra pagrindo sutikti su nuteistojo </w:t>
      </w:r>
      <w:bookmarkStart w:id="474" w:name="Buk_619"/>
      <w:r w:rsidR="00F07EB5" w:rsidRPr="00E36BF1">
        <w:t xml:space="preserve">A. Ž. </w:t>
      </w:r>
      <w:bookmarkEnd w:id="474"/>
      <w:r w:rsidRPr="00E36BF1">
        <w:t xml:space="preserve">ir jo gynėjo teiginiais, kad byloje susiklostė civiliniai teisiniai santykiai, kurie nepagrįstai buvo </w:t>
      </w:r>
      <w:proofErr w:type="spellStart"/>
      <w:r w:rsidRPr="00E36BF1">
        <w:t>kriminalizuoti</w:t>
      </w:r>
      <w:proofErr w:type="spellEnd"/>
      <w:r w:rsidRPr="00E36BF1">
        <w:t>; tai vertintina kaip nuteistojo gynybinė pozicija neatsižvelgiant į visą bylos įrodymų kontekstą, be to, jokių konkrečių teisinių argumentų dėl civilinių teisinių santykių egzistavimo kasatoriai nepateikia. Priešingai, byloje nustatyta, kad atliekant nusikalstamus veiksmus (klastojant dokumentus, sudarant netikras paslaugų teikimo sutartis ir t. t.) buvo siekiama išvengti į valstybės biudžetą mokėtinų mokesčių ir apsunkinti patirtos žalos atlyginimo išieškojimą civiline teisine tvarka, o tokie veiksmai lemia ne civilinės, o baudžiamosios atsakomybės taikymą.</w:t>
      </w:r>
    </w:p>
    <w:p w14:paraId="3054DE8F" w14:textId="747C48A6" w:rsidR="00FD50E1" w:rsidRPr="00E36BF1" w:rsidRDefault="00FD50E1" w:rsidP="00FD50E1">
      <w:pPr>
        <w:pStyle w:val="NormalWeb"/>
        <w:spacing w:before="0" w:beforeAutospacing="0" w:after="120" w:afterAutospacing="0"/>
        <w:ind w:left="360" w:hanging="360"/>
        <w:jc w:val="both"/>
      </w:pPr>
      <w:r w:rsidRPr="00E36BF1">
        <w:t>51.</w:t>
      </w:r>
      <w:r w:rsidRPr="00E36BF1">
        <w:tab/>
        <w:t xml:space="preserve">Taip pat kasaciniame skunde nuteistasis </w:t>
      </w:r>
      <w:bookmarkStart w:id="475" w:name="Buk_662"/>
      <w:r w:rsidR="00F07EB5" w:rsidRPr="00E36BF1">
        <w:t xml:space="preserve">A. Ž. </w:t>
      </w:r>
      <w:bookmarkEnd w:id="475"/>
      <w:r w:rsidRPr="00E36BF1">
        <w:t xml:space="preserve">ir jo gynėjas iš esmės pakartoja apeliaciniame skunde nurodytą argumentą dėl netinkamo </w:t>
      </w:r>
      <w:bookmarkStart w:id="476" w:name="Buk_620"/>
      <w:r w:rsidR="00F07EB5" w:rsidRPr="00E36BF1">
        <w:t xml:space="preserve">A. Ž. </w:t>
      </w:r>
      <w:bookmarkEnd w:id="476"/>
      <w:r w:rsidRPr="00E36BF1">
        <w:t xml:space="preserve">išteisinimo pagal BK 183 straipsnio 2 dalį pagrindo. Šį prašymą ir argumentus apeliacinės instancijos teismas išsamiai išnagrinėjo ir priimtoje nutartyje dėl to išdėstė motyvuotas išvadas (nutarties 29–35 punktai). Teisėjų kolegija daryti kitokias išvadas neturi teisinio pagrindo. Teismas pripažino, kad nenustatyta, jog bendrovės kasoje 2015 m. rugsėjo 7 d. galėjo būti kaltinime nurodyta suma – 169 462,56 </w:t>
      </w:r>
      <w:proofErr w:type="spellStart"/>
      <w:r w:rsidRPr="00E36BF1">
        <w:t>Eur</w:t>
      </w:r>
      <w:proofErr w:type="spellEnd"/>
      <w:r w:rsidRPr="00E36BF1">
        <w:t xml:space="preserve">, nes tiek liudytojų </w:t>
      </w:r>
      <w:bookmarkStart w:id="477" w:name="Buk_676"/>
      <w:r w:rsidR="00F07EB5" w:rsidRPr="00E36BF1">
        <w:t>R. G.</w:t>
      </w:r>
      <w:bookmarkEnd w:id="477"/>
      <w:r w:rsidRPr="00E36BF1">
        <w:t xml:space="preserve">, </w:t>
      </w:r>
      <w:bookmarkStart w:id="478" w:name="Buk_688"/>
      <w:r w:rsidR="00F07EB5" w:rsidRPr="00E36BF1">
        <w:t>S. B.</w:t>
      </w:r>
      <w:bookmarkEnd w:id="478"/>
      <w:r w:rsidRPr="00E36BF1">
        <w:t xml:space="preserve">, </w:t>
      </w:r>
      <w:bookmarkStart w:id="479" w:name="Buk_692"/>
      <w:r w:rsidR="00F07EB5" w:rsidRPr="00E36BF1">
        <w:t>V. P.</w:t>
      </w:r>
      <w:bookmarkEnd w:id="479"/>
      <w:r w:rsidRPr="00E36BF1">
        <w:t xml:space="preserve">, </w:t>
      </w:r>
      <w:bookmarkStart w:id="480" w:name="Buk_694"/>
      <w:r w:rsidR="00F07EB5" w:rsidRPr="00E36BF1">
        <w:t xml:space="preserve">V. T. </w:t>
      </w:r>
      <w:bookmarkEnd w:id="480"/>
      <w:r w:rsidRPr="00E36BF1">
        <w:t xml:space="preserve">parodymai, tiek 2016 m. rugpjūčio 19 d. specialisto išvada patvirtina, jog bendrovės finansinė padėtis buvo prasta, kasoje pinigų nebuvo. Taigi, įvertinęs įrodymų visetą, teismas padarė išvadą, kad bendrovė jau 2013 m. buvo nemoki, todėl tokia suma disponuoti negalėjo. Taigi </w:t>
      </w:r>
      <w:bookmarkStart w:id="481" w:name="Buk_663"/>
      <w:r w:rsidR="00F07EB5" w:rsidRPr="00E36BF1">
        <w:t xml:space="preserve">A. Ž. </w:t>
      </w:r>
      <w:bookmarkEnd w:id="481"/>
      <w:r w:rsidRPr="00E36BF1">
        <w:t>buvo išteisintas pagal BK 183 straipsnio 2 dalį (dėl pasisavinimo) nesant jo veikoje nusikaltimo požymių, o tai atitinka BPK 303 straipsnio 5 dalies 1 punkte nustatytą išteisinimo pagrindą.</w:t>
      </w:r>
    </w:p>
    <w:p w14:paraId="42EAEC24" w14:textId="77777777" w:rsidR="00FD50E1" w:rsidRPr="00E36BF1" w:rsidRDefault="00FD50E1" w:rsidP="00FD50E1">
      <w:pPr>
        <w:pStyle w:val="NormalWeb"/>
        <w:spacing w:before="0" w:beforeAutospacing="0" w:after="120" w:afterAutospacing="0"/>
        <w:ind w:left="360" w:hanging="360"/>
        <w:jc w:val="both"/>
      </w:pPr>
      <w:r w:rsidRPr="00E36BF1">
        <w:t>52.</w:t>
      </w:r>
      <w:r w:rsidRPr="00E36BF1">
        <w:tab/>
        <w:t>Atsižvelgdama į tai, kas išdėstyta, teisėjų kolegija, patikrinusi bylą teisės taikymo aspektu pagal skundų argumentus dėl įrodymų ištyrimo ir vertinimo taisyklių nesilaikymo, esminių baudžiamojo proceso įstatymo pažeidimų nenustatė, teismai iš esmės nepažeidė BPK 20 straipsnio 5 dalies nuostatų.</w:t>
      </w:r>
    </w:p>
    <w:p w14:paraId="4971F2E6" w14:textId="77777777" w:rsidR="00FD50E1" w:rsidRPr="00E36BF1" w:rsidRDefault="00FD50E1" w:rsidP="00FD50E1">
      <w:pPr>
        <w:pStyle w:val="NormalWeb"/>
        <w:spacing w:before="0" w:beforeAutospacing="0" w:after="120" w:afterAutospacing="0"/>
        <w:ind w:left="360" w:hanging="360"/>
        <w:jc w:val="both"/>
      </w:pPr>
    </w:p>
    <w:p w14:paraId="338048E2" w14:textId="01033548" w:rsidR="00FD50E1" w:rsidRPr="00E36BF1" w:rsidRDefault="00FD50E1" w:rsidP="00FD50E1">
      <w:pPr>
        <w:pStyle w:val="NormalWeb"/>
        <w:spacing w:before="120" w:beforeAutospacing="0" w:after="120" w:afterAutospacing="0"/>
        <w:ind w:firstLine="432"/>
        <w:jc w:val="both"/>
        <w:rPr>
          <w:i/>
          <w:iCs/>
        </w:rPr>
      </w:pPr>
      <w:r w:rsidRPr="00E36BF1">
        <w:rPr>
          <w:i/>
          <w:iCs/>
        </w:rPr>
        <w:t xml:space="preserve">Dėl </w:t>
      </w:r>
      <w:bookmarkStart w:id="482" w:name="Buk_642"/>
      <w:r w:rsidR="00F07EB5" w:rsidRPr="00E36BF1">
        <w:rPr>
          <w:i/>
          <w:iCs/>
        </w:rPr>
        <w:t xml:space="preserve">A. Ž. </w:t>
      </w:r>
      <w:bookmarkEnd w:id="482"/>
      <w:r w:rsidRPr="00E36BF1">
        <w:rPr>
          <w:i/>
          <w:iCs/>
        </w:rPr>
        <w:t>pagal BK 222 straipsnio 1 dalį paskirtos bausmės, perkvalifikavus veiką pagal naują BK redakciją</w:t>
      </w:r>
    </w:p>
    <w:p w14:paraId="1CC607DA" w14:textId="77777777" w:rsidR="00F540E9" w:rsidRPr="00E36BF1" w:rsidRDefault="00F540E9" w:rsidP="00FD50E1">
      <w:pPr>
        <w:pStyle w:val="NormalWeb"/>
        <w:spacing w:before="120" w:beforeAutospacing="0" w:after="120" w:afterAutospacing="0"/>
        <w:ind w:firstLine="432"/>
        <w:jc w:val="both"/>
        <w:rPr>
          <w:i/>
          <w:iCs/>
        </w:rPr>
      </w:pPr>
    </w:p>
    <w:p w14:paraId="5B78CC15" w14:textId="5B87E400" w:rsidR="00FD50E1" w:rsidRPr="00E36BF1" w:rsidRDefault="00FD50E1" w:rsidP="00FD50E1">
      <w:pPr>
        <w:widowControl w:val="0"/>
        <w:spacing w:after="120" w:line="240" w:lineRule="auto"/>
        <w:ind w:left="360" w:hanging="360"/>
        <w:jc w:val="both"/>
        <w:rPr>
          <w:rFonts w:ascii="Times New Roman" w:hAnsi="Times New Roman" w:cs="Times New Roman"/>
          <w:iCs/>
          <w:sz w:val="24"/>
          <w:szCs w:val="24"/>
        </w:rPr>
      </w:pPr>
      <w:r w:rsidRPr="00E36BF1">
        <w:rPr>
          <w:rFonts w:ascii="Times New Roman" w:hAnsi="Times New Roman" w:cs="Times New Roman"/>
          <w:iCs/>
          <w:sz w:val="24"/>
          <w:szCs w:val="24"/>
        </w:rPr>
        <w:t>53.</w:t>
      </w:r>
      <w:r w:rsidRPr="00E36BF1">
        <w:rPr>
          <w:rFonts w:ascii="Times New Roman" w:hAnsi="Times New Roman" w:cs="Times New Roman"/>
          <w:iCs/>
          <w:sz w:val="24"/>
          <w:szCs w:val="24"/>
        </w:rPr>
        <w:tab/>
        <w:t xml:space="preserve">Kasatoriai – nuteistasis </w:t>
      </w:r>
      <w:bookmarkStart w:id="483" w:name="Buk_664"/>
      <w:r w:rsidR="00F07EB5" w:rsidRPr="00E36BF1">
        <w:rPr>
          <w:rFonts w:ascii="Times New Roman" w:hAnsi="Times New Roman" w:cs="Times New Roman"/>
          <w:iCs/>
          <w:sz w:val="24"/>
          <w:szCs w:val="24"/>
        </w:rPr>
        <w:t xml:space="preserve">A. Ž. </w:t>
      </w:r>
      <w:bookmarkEnd w:id="483"/>
      <w:r w:rsidRPr="00E36BF1">
        <w:rPr>
          <w:rFonts w:ascii="Times New Roman" w:hAnsi="Times New Roman" w:cs="Times New Roman"/>
          <w:iCs/>
          <w:sz w:val="24"/>
          <w:szCs w:val="24"/>
        </w:rPr>
        <w:t xml:space="preserve">ir jo gynėjas – teigia, kad apeliacinės instancijos teismas nepagrįstai nešvelnino </w:t>
      </w:r>
      <w:bookmarkStart w:id="484" w:name="Buk_643"/>
      <w:r w:rsidR="00F07EB5" w:rsidRPr="00E36BF1">
        <w:rPr>
          <w:rFonts w:ascii="Times New Roman" w:hAnsi="Times New Roman" w:cs="Times New Roman"/>
          <w:iCs/>
          <w:sz w:val="24"/>
          <w:szCs w:val="24"/>
        </w:rPr>
        <w:t xml:space="preserve">A. Ž. </w:t>
      </w:r>
      <w:bookmarkEnd w:id="484"/>
      <w:r w:rsidRPr="00E36BF1">
        <w:rPr>
          <w:rFonts w:ascii="Times New Roman" w:hAnsi="Times New Roman" w:cs="Times New Roman"/>
          <w:iCs/>
          <w:sz w:val="24"/>
          <w:szCs w:val="24"/>
        </w:rPr>
        <w:t>pagal BK 222 straipsnio 1 dalį paskirtos bausmės, nors perkvalifikavo šią veiką pagal naują šio straipsnio redakciją, kuri yra bausmę švelninanti. Toks kasacinio skundo argumentas nepagrįstas.</w:t>
      </w:r>
    </w:p>
    <w:p w14:paraId="443A347E" w14:textId="2486DD9B" w:rsidR="00FD50E1" w:rsidRPr="00E36BF1" w:rsidRDefault="00FD50E1" w:rsidP="00FD50E1">
      <w:pPr>
        <w:pStyle w:val="body-text"/>
        <w:spacing w:before="0" w:beforeAutospacing="0" w:after="120" w:afterAutospacing="0"/>
        <w:ind w:left="360" w:hanging="360"/>
        <w:jc w:val="both"/>
        <w:rPr>
          <w:lang w:val="lt-LT"/>
        </w:rPr>
      </w:pPr>
      <w:r w:rsidRPr="00E36BF1">
        <w:rPr>
          <w:lang w:val="lt-LT"/>
        </w:rPr>
        <w:t>54.</w:t>
      </w:r>
      <w:r w:rsidRPr="00E36BF1">
        <w:rPr>
          <w:lang w:val="lt-LT"/>
        </w:rPr>
        <w:tab/>
        <w:t xml:space="preserve">Nagrinėjamos bylos kontekste pažymėtina, kad nuo 2023 m. birželio 1 d. įsigaliojo 2023 m. balandžio 27 d. Baudžiamojo kodekso atitinkamų straipsnių, skyriaus pavadinimo pakeitimo, Kodekso papildymo tam tikrais straipsniais ir atitinkamų straipsnių pripažinimo netekusiais galios </w:t>
      </w:r>
      <w:r w:rsidRPr="00E36BF1">
        <w:rPr>
          <w:lang w:val="lt-LT"/>
        </w:rPr>
        <w:lastRenderedPageBreak/>
        <w:t xml:space="preserve">įstatymas Nr. XIV-1925, kuriuo buvo pakeista, be kita ko, BK 222 straipsnio 1 dalis, už kurioje nustatytos nusikalstamos veikos padarymą yra nuteistas </w:t>
      </w:r>
      <w:bookmarkStart w:id="485" w:name="Buk_665"/>
      <w:r w:rsidR="00F07EB5" w:rsidRPr="00E36BF1">
        <w:rPr>
          <w:lang w:val="lt-LT"/>
        </w:rPr>
        <w:t>A. Ž.</w:t>
      </w:r>
      <w:bookmarkEnd w:id="485"/>
      <w:r w:rsidRPr="00E36BF1">
        <w:rPr>
          <w:lang w:val="lt-LT"/>
        </w:rPr>
        <w:t>.</w:t>
      </w:r>
    </w:p>
    <w:p w14:paraId="07FCB113" w14:textId="263D655C" w:rsidR="00FD50E1" w:rsidRPr="00E36BF1" w:rsidRDefault="00FD50E1" w:rsidP="00FD50E1">
      <w:pPr>
        <w:pStyle w:val="body-text"/>
        <w:spacing w:before="0" w:beforeAutospacing="0" w:after="120" w:afterAutospacing="0"/>
        <w:ind w:left="360" w:hanging="360"/>
        <w:jc w:val="both"/>
        <w:rPr>
          <w:lang w:val="lt-LT"/>
        </w:rPr>
      </w:pPr>
      <w:r w:rsidRPr="00E36BF1">
        <w:rPr>
          <w:lang w:val="lt-LT"/>
        </w:rPr>
        <w:t>55.</w:t>
      </w:r>
      <w:r w:rsidRPr="00E36BF1">
        <w:rPr>
          <w:lang w:val="lt-LT"/>
        </w:rPr>
        <w:tab/>
        <w:t xml:space="preserve">Kadangi BK 222 straipsnio 1 dalies (2023 m. balandžio 27 d. įstatymo redakcija) sankcijoje buvo papildomai nustatyta dar viena alternatyvi bausmės rūšis – laisvės apribojimas, taigi toks įstatymas laikomas bausmę švelninančiu, todėl apeliacinės instancijos teismas </w:t>
      </w:r>
      <w:bookmarkStart w:id="486" w:name="Buk_621"/>
      <w:r w:rsidR="00F07EB5" w:rsidRPr="00E36BF1">
        <w:rPr>
          <w:lang w:val="lt-LT"/>
        </w:rPr>
        <w:t xml:space="preserve">A. Ž. </w:t>
      </w:r>
      <w:bookmarkEnd w:id="486"/>
      <w:r w:rsidRPr="00E36BF1">
        <w:rPr>
          <w:lang w:val="lt-LT"/>
        </w:rPr>
        <w:t>veiksmus, kvalifikuotus pagal BK 222 straipsnio 1 dalį (2004 m. liepos 5 d. įstatymo redakcija), perkvalifikavo pagal BK 222 straipsnio 1 dalį (2023 m. balandžio 27 d. įstatymo redakcija) ir iš naujo sprendė už minėtą nusikalstamą veiką jam paskirtos bausmės paskyrimo klausimą.</w:t>
      </w:r>
    </w:p>
    <w:p w14:paraId="0421DD94" w14:textId="54BFC10B" w:rsidR="00FD50E1" w:rsidRPr="00E36BF1" w:rsidRDefault="00FD50E1" w:rsidP="00FD50E1">
      <w:pPr>
        <w:pStyle w:val="list-paragraph"/>
        <w:spacing w:before="0" w:beforeAutospacing="0" w:after="120" w:afterAutospacing="0"/>
        <w:ind w:left="360" w:hanging="360"/>
        <w:jc w:val="both"/>
        <w:rPr>
          <w:lang w:val="lt-LT"/>
        </w:rPr>
      </w:pPr>
      <w:r w:rsidRPr="00E36BF1">
        <w:rPr>
          <w:lang w:val="lt-LT"/>
        </w:rPr>
        <w:t>56.</w:t>
      </w:r>
      <w:r w:rsidRPr="00E36BF1">
        <w:rPr>
          <w:lang w:val="lt-LT"/>
        </w:rPr>
        <w:tab/>
        <w:t xml:space="preserve">Pirmosios instancijos teismas </w:t>
      </w:r>
      <w:bookmarkStart w:id="487" w:name="Buk_644"/>
      <w:r w:rsidR="00F07EB5" w:rsidRPr="00E36BF1">
        <w:rPr>
          <w:lang w:val="lt-LT"/>
        </w:rPr>
        <w:t>A. Ž.</w:t>
      </w:r>
      <w:bookmarkEnd w:id="487"/>
      <w:r w:rsidRPr="00E36BF1">
        <w:rPr>
          <w:lang w:val="lt-LT"/>
        </w:rPr>
        <w:t xml:space="preserve">, įvertinęs, kad jis vedęs, turi nuolatinę gyvenamąją vietą, įgijęs aukštąjį išsilavinimą, dirba, pagal BK 222 straipsnio 1 dalį paskyrė 30 MGL (1129,80 </w:t>
      </w:r>
      <w:proofErr w:type="spellStart"/>
      <w:r w:rsidRPr="00E36BF1">
        <w:rPr>
          <w:lang w:val="lt-LT"/>
        </w:rPr>
        <w:t>Eur</w:t>
      </w:r>
      <w:proofErr w:type="spellEnd"/>
      <w:r w:rsidRPr="00E36BF1">
        <w:rPr>
          <w:lang w:val="lt-LT"/>
        </w:rPr>
        <w:t xml:space="preserve">) dydžio baudą. Apeliacinės instancijos teismas, įvertinęs tai, kad </w:t>
      </w:r>
      <w:bookmarkStart w:id="488" w:name="Buk_645"/>
      <w:r w:rsidR="00F07EB5" w:rsidRPr="00E36BF1">
        <w:rPr>
          <w:lang w:val="lt-LT"/>
        </w:rPr>
        <w:t xml:space="preserve">A. Ž. </w:t>
      </w:r>
      <w:bookmarkEnd w:id="488"/>
      <w:r w:rsidRPr="00E36BF1">
        <w:rPr>
          <w:lang w:val="lt-LT"/>
        </w:rPr>
        <w:t>pagal BK 222 straipsnio 1</w:t>
      </w:r>
      <w:r w:rsidR="00743FC2">
        <w:rPr>
          <w:lang w:val="lt-LT"/>
        </w:rPr>
        <w:t> </w:t>
      </w:r>
      <w:r w:rsidRPr="00E36BF1">
        <w:rPr>
          <w:lang w:val="lt-LT"/>
        </w:rPr>
        <w:t xml:space="preserve">dalį, net ir pasikeitus straipsnio redakcijai, yra parinkta švelniausia alternatyvi bausmės rūšis – bauda, nematė teisinio pagrindo daugiau šią bausmę švelninti (skundžiamos nutarties 98–100 punktai). Pažymėtina, kad nuteistasis </w:t>
      </w:r>
      <w:bookmarkStart w:id="489" w:name="Buk_666"/>
      <w:r w:rsidR="00F07EB5" w:rsidRPr="00E36BF1">
        <w:rPr>
          <w:lang w:val="lt-LT"/>
        </w:rPr>
        <w:t xml:space="preserve">A. Ž. </w:t>
      </w:r>
      <w:bookmarkEnd w:id="489"/>
      <w:r w:rsidRPr="00E36BF1">
        <w:rPr>
          <w:lang w:val="lt-LT"/>
        </w:rPr>
        <w:t>ir jo gynėjas nenurodo naujų aplinkybių arba aplinkybių, į kurias neatsižvelgė apeliacinės instancijos teismas, spręsdamas dėl bausmės pagal BK 222 straipsnio 1 dalį paskyrimo pasikeitus baudžiamajam įstatymui.</w:t>
      </w:r>
    </w:p>
    <w:p w14:paraId="223E28AC" w14:textId="77777777" w:rsidR="00FD50E1" w:rsidRPr="00E36BF1" w:rsidRDefault="00FD50E1" w:rsidP="00FD50E1">
      <w:pPr>
        <w:pStyle w:val="list-paragraph"/>
        <w:spacing w:before="0" w:beforeAutospacing="0" w:after="120" w:afterAutospacing="0"/>
        <w:ind w:left="360" w:hanging="360"/>
        <w:jc w:val="both"/>
        <w:rPr>
          <w:lang w:val="lt-LT"/>
        </w:rPr>
      </w:pPr>
      <w:r w:rsidRPr="00E36BF1">
        <w:rPr>
          <w:shd w:val="clear" w:color="auto" w:fill="FFFFFF"/>
          <w:lang w:val="lt-LT"/>
        </w:rPr>
        <w:t>57.</w:t>
      </w:r>
      <w:r w:rsidRPr="00E36BF1">
        <w:rPr>
          <w:shd w:val="clear" w:color="auto" w:fill="FFFFFF"/>
          <w:lang w:val="lt-LT"/>
        </w:rPr>
        <w:tab/>
        <w:t xml:space="preserve">Atkreiptinas kasatorių dėmesys, kad kasacinės instancijos teismui </w:t>
      </w:r>
      <w:bookmarkStart w:id="490" w:name="n_9"/>
      <w:r w:rsidRPr="00E36BF1">
        <w:rPr>
          <w:shd w:val="clear" w:color="auto" w:fill="FFFFFF"/>
          <w:lang w:val="lt-LT"/>
        </w:rPr>
        <w:t>BPK</w:t>
      </w:r>
      <w:bookmarkEnd w:id="490"/>
      <w:r w:rsidRPr="00E36BF1">
        <w:rPr>
          <w:shd w:val="clear" w:color="auto" w:fill="FFFFFF"/>
          <w:lang w:val="lt-LT"/>
        </w:rPr>
        <w:t xml:space="preserve"> normos nesuteikia galimybės keisti teismų sprendimus vien dėl to, jog teismų paskirtos bausmės, kurios atitinka baudžiamojo įstatymo nustatytas ribas, yra per švelnios ar per griežtos. Kasacinės instancijos teismas gali sušvelninti arba sugriežtinti bausmę tik tada, jeigu neteisinga bausmė susijusi su netinkamu baudžiamojo įstatymo pritaikymu (</w:t>
      </w:r>
      <w:bookmarkStart w:id="491" w:name="n_10"/>
      <w:r w:rsidRPr="00E36BF1">
        <w:rPr>
          <w:shd w:val="clear" w:color="auto" w:fill="FFFFFF"/>
          <w:lang w:val="lt-LT"/>
        </w:rPr>
        <w:t>BPK 376 straipsnio</w:t>
      </w:r>
      <w:bookmarkEnd w:id="491"/>
      <w:r w:rsidRPr="00E36BF1">
        <w:rPr>
          <w:shd w:val="clear" w:color="auto" w:fill="FFFFFF"/>
          <w:lang w:val="lt-LT"/>
        </w:rPr>
        <w:t xml:space="preserve"> 3 dalis). Todėl bausmės švelnumo ar griežtumo klausimas, atsietas nuo argumentų dėl bausmės skyrimo taisyklių nesilaikymo ar esminio procesinio pažeidimo padarymo, nėra kasacinės bylos nagrinėjimo dalykas (kasacinės nutartys baudžiamosiose bylose Nr. 2K-7-8-788/2018, 2K-2-693/2019, 2K-72-489/2020, 2K-147-489/2021, 2K-144-942/2021, 2K-179-942/2021 ir kt.). B</w:t>
      </w:r>
      <w:r w:rsidRPr="00E36BF1">
        <w:rPr>
          <w:lang w:val="lt-LT"/>
        </w:rPr>
        <w:t xml:space="preserve">PK 328 straipsnio 2 punkte nustatyta, kad apeliacinės instancijos teismas pakeičia pirmosios instancijos teismo nuosprendį, jeigu neteisingai paskirta bausmė. Neteisinga bausme pripažįstama tokia bausmė, kuri nors ir atitinka baudžiamojo įstatymo nustatytas ribas, tačiau savo rūšimi ar dydžiu yra aiškiai per švelni ar per griežta (kasacinės nutartys baudžiamosiose bylose </w:t>
      </w:r>
      <w:bookmarkStart w:id="492" w:name="n_18"/>
      <w:r w:rsidRPr="00E36BF1">
        <w:rPr>
          <w:lang w:val="lt-LT"/>
        </w:rPr>
        <w:t>Nr. 2K-202-693/2015</w:t>
      </w:r>
      <w:bookmarkEnd w:id="492"/>
      <w:r w:rsidRPr="00E36BF1">
        <w:rPr>
          <w:lang w:val="lt-LT"/>
        </w:rPr>
        <w:t>, 2K-122-976/2021, 2K-7-719/2021 ir kt.). Taigi, bausmės griežtumo ir švelnumo klausimai pagal BPK priskirti apeliacinės instancijos teismo kompetencijai.</w:t>
      </w:r>
    </w:p>
    <w:p w14:paraId="45AB00E9" w14:textId="6853FF6C" w:rsidR="00FD50E1" w:rsidRPr="00E36BF1" w:rsidRDefault="00FD50E1" w:rsidP="00FD50E1">
      <w:pPr>
        <w:pStyle w:val="list-paragraph"/>
        <w:spacing w:before="0" w:beforeAutospacing="0" w:after="120" w:afterAutospacing="0"/>
        <w:ind w:left="360" w:hanging="360"/>
        <w:jc w:val="both"/>
        <w:rPr>
          <w:shd w:val="clear" w:color="auto" w:fill="FFFFFF"/>
          <w:lang w:val="lt-LT"/>
        </w:rPr>
      </w:pPr>
      <w:r w:rsidRPr="00E36BF1">
        <w:rPr>
          <w:lang w:val="lt-LT"/>
        </w:rPr>
        <w:t>58.</w:t>
      </w:r>
      <w:r w:rsidRPr="00E36BF1">
        <w:rPr>
          <w:lang w:val="lt-LT"/>
        </w:rPr>
        <w:tab/>
        <w:t xml:space="preserve">Atsižvelgdama į pirmiau išdėstytus argumentus, kasacinės instancijos teismo teisėjų kolegija konstatuoja, kad kasaciniame skunde nurodyti argumentai dėl per griežtos bausmės pagal BK 222 straipsnio 1 dalį paskyrimo nuteistajam </w:t>
      </w:r>
      <w:bookmarkStart w:id="493" w:name="Buk_646"/>
      <w:r w:rsidR="00F07EB5" w:rsidRPr="00E36BF1">
        <w:rPr>
          <w:lang w:val="lt-LT"/>
        </w:rPr>
        <w:t xml:space="preserve">A. Ž. </w:t>
      </w:r>
      <w:bookmarkEnd w:id="493"/>
      <w:r w:rsidRPr="00E36BF1">
        <w:rPr>
          <w:lang w:val="lt-LT"/>
        </w:rPr>
        <w:t xml:space="preserve">yra nepagrįsti, todėl jais remiantis naikinti ar keisti teismų sprendimus nėra </w:t>
      </w:r>
      <w:bookmarkStart w:id="494" w:name="n_25"/>
      <w:r w:rsidRPr="00E36BF1">
        <w:rPr>
          <w:shd w:val="clear" w:color="auto" w:fill="FFFFFF"/>
          <w:lang w:val="lt-LT"/>
        </w:rPr>
        <w:t>BPK</w:t>
      </w:r>
      <w:bookmarkEnd w:id="494"/>
      <w:r w:rsidRPr="00E36BF1">
        <w:rPr>
          <w:shd w:val="clear" w:color="auto" w:fill="FFFFFF"/>
          <w:lang w:val="lt-LT"/>
        </w:rPr>
        <w:t xml:space="preserve"> 369 straipsnyje nustatytų pagrindų.</w:t>
      </w:r>
    </w:p>
    <w:p w14:paraId="4C4ECDD9" w14:textId="77777777" w:rsidR="00FD50E1" w:rsidRPr="00E36BF1" w:rsidRDefault="00FD50E1" w:rsidP="00FD50E1">
      <w:pPr>
        <w:pStyle w:val="list-paragraph"/>
        <w:spacing w:before="0" w:beforeAutospacing="0" w:after="120" w:afterAutospacing="0"/>
        <w:ind w:left="360" w:hanging="360"/>
        <w:jc w:val="both"/>
        <w:rPr>
          <w:lang w:val="lt-LT"/>
        </w:rPr>
      </w:pPr>
    </w:p>
    <w:p w14:paraId="063BEA8F" w14:textId="77777777" w:rsidR="00FD50E1" w:rsidRPr="00E36BF1" w:rsidRDefault="00FD50E1" w:rsidP="00FD50E1">
      <w:pPr>
        <w:pStyle w:val="list-paragraph"/>
        <w:spacing w:before="0" w:beforeAutospacing="0" w:after="120" w:afterAutospacing="0"/>
        <w:ind w:left="360"/>
        <w:jc w:val="both"/>
        <w:rPr>
          <w:i/>
          <w:iCs/>
          <w:lang w:val="lt-LT"/>
        </w:rPr>
      </w:pPr>
      <w:r w:rsidRPr="00E36BF1">
        <w:rPr>
          <w:i/>
          <w:iCs/>
          <w:lang w:val="lt-LT"/>
        </w:rPr>
        <w:t>Dėl civilinių ieškinių</w:t>
      </w:r>
    </w:p>
    <w:p w14:paraId="3D417A5E" w14:textId="77777777" w:rsidR="00F540E9" w:rsidRPr="00E36BF1" w:rsidRDefault="00F540E9" w:rsidP="00FD50E1">
      <w:pPr>
        <w:pStyle w:val="list-paragraph"/>
        <w:spacing w:before="0" w:beforeAutospacing="0" w:after="120" w:afterAutospacing="0"/>
        <w:ind w:left="360"/>
        <w:jc w:val="both"/>
        <w:rPr>
          <w:i/>
          <w:iCs/>
          <w:lang w:val="lt-LT"/>
        </w:rPr>
      </w:pPr>
    </w:p>
    <w:p w14:paraId="43A21291" w14:textId="77777777" w:rsidR="00FD50E1" w:rsidRPr="00E36BF1" w:rsidRDefault="00FD50E1" w:rsidP="00FD50E1">
      <w:pPr>
        <w:pStyle w:val="NormalWeb"/>
        <w:spacing w:before="0" w:beforeAutospacing="0" w:after="120" w:afterAutospacing="0"/>
        <w:ind w:left="360" w:hanging="360"/>
        <w:jc w:val="both"/>
      </w:pPr>
      <w:r w:rsidRPr="00E36BF1">
        <w:t>59.</w:t>
      </w:r>
      <w:r w:rsidRPr="00E36BF1">
        <w:tab/>
        <w:t xml:space="preserve">Pagal </w:t>
      </w:r>
      <w:bookmarkStart w:id="495" w:name="_Hlk39053450"/>
      <w:bookmarkStart w:id="496" w:name="_Hlk39696586"/>
      <w:bookmarkStart w:id="497" w:name="_Hlk45630768"/>
      <w:r w:rsidRPr="00E36BF1">
        <w:t xml:space="preserve">BPK </w:t>
      </w:r>
      <w:bookmarkEnd w:id="495"/>
      <w:bookmarkEnd w:id="496"/>
      <w:bookmarkEnd w:id="497"/>
      <w:r w:rsidRPr="00E36BF1">
        <w:t>369 straipsnio 1 dalį ir 376 straipsnio 1 dalį, nagrinėdamas kasacinę bylą, kasacinės instancijos teismas priimtus nuosprendžius ir nutartis, dėl kurių paduotas skundas, patikrina teisės taikymo aspektu, t. y. ar tinkamai pritaikytas baudžiamasis įstatymas, ar nepadaryta esminių BPK pažeidimų. Kasaciniame skunde turi būti nurodyti apskundimo ir bylos nagrinėjimo kasacine tvarka pagrindai ir teisiniai argumentai, pagrindžiantys šių pagrindų buvimą (BPK 368 straipsnio 2 dalis). Teisėjų kolegija pažymi, kad atlygintinos turtinės žalos dydis pats savaime yra ne teisės, o fakto klausimas, todėl tiesiogiai nėra kasacinės instancijos teismo nagrinėjimo dalykas. Kasacinės instancijos teismas skundžiamus teismų sprendimus šiuo klausimu patikrina tik teisės taikymo aspektu. Aplinkybių, reikšmingų turtinės žalos dydžiui nustatyti, tyrimas ir vertinimas yra baigiamas apeliacinės instancijos teisme.</w:t>
      </w:r>
    </w:p>
    <w:p w14:paraId="3BAF1B5E" w14:textId="65B79A03" w:rsidR="00FD50E1" w:rsidRPr="00E36BF1" w:rsidRDefault="00FD50E1" w:rsidP="00FD50E1">
      <w:pPr>
        <w:pStyle w:val="NormalWeb"/>
        <w:spacing w:before="0" w:beforeAutospacing="0" w:after="120" w:afterAutospacing="0"/>
        <w:ind w:left="360" w:hanging="360"/>
        <w:jc w:val="both"/>
      </w:pPr>
      <w:r w:rsidRPr="00E36BF1">
        <w:lastRenderedPageBreak/>
        <w:t>60.</w:t>
      </w:r>
      <w:r w:rsidRPr="00E36BF1">
        <w:tab/>
        <w:t xml:space="preserve">Nuteistojo </w:t>
      </w:r>
      <w:bookmarkStart w:id="498" w:name="Buk_622"/>
      <w:r w:rsidR="00F07EB5" w:rsidRPr="00E36BF1">
        <w:t xml:space="preserve">A. Ž. </w:t>
      </w:r>
      <w:bookmarkEnd w:id="498"/>
      <w:r w:rsidRPr="00E36BF1">
        <w:t xml:space="preserve">ir jo gynėjo kasaciniame skunde nesutinkama su teismų nustatytais ir priteistais turtinės žalos atlyginimo dydžiais, teigiama, jog teismai, spręsdami civilinio ieškinio klausimą, nevertino, ar 169 462,56 </w:t>
      </w:r>
      <w:proofErr w:type="spellStart"/>
      <w:r w:rsidRPr="00E36BF1">
        <w:t>Eur</w:t>
      </w:r>
      <w:proofErr w:type="spellEnd"/>
      <w:r w:rsidRPr="00E36BF1">
        <w:t xml:space="preserve"> yra 321 791,84 </w:t>
      </w:r>
      <w:proofErr w:type="spellStart"/>
      <w:r w:rsidRPr="00E36BF1">
        <w:t>Eur</w:t>
      </w:r>
      <w:proofErr w:type="spellEnd"/>
      <w:r w:rsidRPr="00E36BF1">
        <w:t xml:space="preserve"> sumos dalis, ar atskiras patikslinto civilinio ieškinio reikalavimas. Teisėjų kolegija, nekartodama skundžiamų teismų sprendimuose nustatytų faktinių aplinkybių dėl civilinio ieškinio ir padarytų išvadų jas vertinant, pažymi, kad šis klausimas buvo keliamas ir </w:t>
      </w:r>
      <w:bookmarkStart w:id="499" w:name="Buk_623"/>
      <w:r w:rsidR="00F07EB5" w:rsidRPr="00E36BF1">
        <w:t xml:space="preserve">A. Ž. </w:t>
      </w:r>
      <w:bookmarkEnd w:id="499"/>
      <w:r w:rsidRPr="00E36BF1">
        <w:t xml:space="preserve">bei jo gynėjo apeliaciniame skunde, į jį teismas išsamiai ir motyvuotai atsakė (konkrečiai dėl to, ar 169 462,56 </w:t>
      </w:r>
      <w:proofErr w:type="spellStart"/>
      <w:r w:rsidRPr="00E36BF1">
        <w:t>Eur</w:t>
      </w:r>
      <w:proofErr w:type="spellEnd"/>
      <w:r w:rsidRPr="00E36BF1">
        <w:t xml:space="preserve"> yra 321 791,84 </w:t>
      </w:r>
      <w:proofErr w:type="spellStart"/>
      <w:r w:rsidRPr="00E36BF1">
        <w:t>Eur</w:t>
      </w:r>
      <w:proofErr w:type="spellEnd"/>
      <w:r w:rsidRPr="00E36BF1">
        <w:t xml:space="preserve"> sumos dalis, detaliai pasisakyta skundžiamos nutarties 57 punkte). Kartu akcentuotina, kad turtinės žalos dydžio klausimas paprastai yra ne teisės, bet fakto klausimas, priklausantis pirmosios ir apeliacinės instancijos teismų kompetencijai. Pagal baudžiamojo proceso įstatymą, kasacinės instancijos teismas, nagrinėdamas baudžiamąją bylą, privalo patikrinti, ar teismai, nagrinėdami baudžiamojoje byloje pareikštą civilinį ieškinį dėl turtinės žalos atlyginimo, tinkamai vadovavosi įstatymų normomis, reglamentuojančiomis neturtinės žalos dydžio nustatymą. Kasaciniame skunde konkretūs teisės pažeidimai, padaryti nagrinėjant byloje pareikštus civilinius ieškinius, nenurodyti, o kartoti apeliacinės instancijos teismo padarytų išvadų dėl analogiškų apeliacinio skundo argumentų nėra pagrindo.</w:t>
      </w:r>
    </w:p>
    <w:p w14:paraId="5A974048" w14:textId="77777777" w:rsidR="006027A9" w:rsidRPr="00E36BF1" w:rsidRDefault="006027A9" w:rsidP="00D80A3C">
      <w:pPr>
        <w:spacing w:before="120" w:after="0" w:line="240" w:lineRule="auto"/>
        <w:ind w:firstLine="709"/>
        <w:jc w:val="both"/>
        <w:rPr>
          <w:rFonts w:ascii="Times New Roman" w:eastAsia="Times New Roman" w:hAnsi="Times New Roman" w:cs="Times New Roman"/>
          <w:sz w:val="24"/>
          <w:szCs w:val="24"/>
        </w:rPr>
      </w:pPr>
    </w:p>
    <w:p w14:paraId="73C7AE5E" w14:textId="15E5611A" w:rsidR="00A3239C" w:rsidRPr="00E36BF1" w:rsidRDefault="00A3239C" w:rsidP="00D80A3C">
      <w:pPr>
        <w:spacing w:before="120" w:after="0" w:line="240" w:lineRule="auto"/>
        <w:ind w:firstLine="709"/>
        <w:jc w:val="both"/>
        <w:rPr>
          <w:rFonts w:ascii="Times New Roman" w:eastAsia="Times New Roman" w:hAnsi="Times New Roman" w:cs="Times New Roman"/>
          <w:sz w:val="24"/>
          <w:szCs w:val="24"/>
        </w:rPr>
      </w:pPr>
      <w:r w:rsidRPr="00E36BF1">
        <w:rPr>
          <w:rFonts w:ascii="Times New Roman" w:eastAsia="Times New Roman" w:hAnsi="Times New Roman" w:cs="Times New Roman"/>
          <w:sz w:val="24"/>
          <w:szCs w:val="24"/>
        </w:rPr>
        <w:t>Teisėjų</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kolegija,</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atsižvelgdama</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į</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išdėstytus</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argumentus</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ir</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vadovaudamasi</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Lietuvos</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Respublikos</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baudžiamojo</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proceso</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kodekso</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382</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straipsnio</w:t>
      </w:r>
      <w:r w:rsidR="007521F2" w:rsidRPr="00E36BF1">
        <w:rPr>
          <w:rFonts w:ascii="Times New Roman" w:eastAsia="Times New Roman" w:hAnsi="Times New Roman" w:cs="Times New Roman"/>
          <w:sz w:val="24"/>
          <w:szCs w:val="24"/>
        </w:rPr>
        <w:t xml:space="preserve"> </w:t>
      </w:r>
      <w:r w:rsidR="003860C0" w:rsidRPr="00E36BF1">
        <w:rPr>
          <w:rFonts w:ascii="Times New Roman" w:eastAsia="Times New Roman" w:hAnsi="Times New Roman" w:cs="Times New Roman"/>
          <w:sz w:val="24"/>
          <w:szCs w:val="24"/>
        </w:rPr>
        <w:t>1</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punktu,</w:t>
      </w:r>
    </w:p>
    <w:p w14:paraId="4E794408" w14:textId="77777777" w:rsidR="00A3239C" w:rsidRPr="00E36BF1" w:rsidRDefault="00A3239C" w:rsidP="00A3239C">
      <w:pPr>
        <w:spacing w:after="0" w:line="240" w:lineRule="auto"/>
        <w:ind w:firstLine="720"/>
        <w:jc w:val="both"/>
        <w:rPr>
          <w:rFonts w:ascii="Times New Roman" w:eastAsia="Times New Roman" w:hAnsi="Times New Roman" w:cs="Times New Roman"/>
          <w:sz w:val="24"/>
          <w:szCs w:val="24"/>
        </w:rPr>
      </w:pPr>
    </w:p>
    <w:p w14:paraId="1D33D8BA" w14:textId="0122AB5F" w:rsidR="00A3239C" w:rsidRPr="00E36BF1" w:rsidRDefault="00A3239C" w:rsidP="001F589C">
      <w:pPr>
        <w:spacing w:after="0" w:line="240" w:lineRule="auto"/>
        <w:jc w:val="both"/>
        <w:rPr>
          <w:rFonts w:ascii="Times New Roman" w:eastAsia="Times New Roman" w:hAnsi="Times New Roman" w:cs="Times New Roman"/>
          <w:sz w:val="24"/>
          <w:szCs w:val="24"/>
        </w:rPr>
      </w:pPr>
      <w:r w:rsidRPr="00E36BF1">
        <w:rPr>
          <w:rFonts w:ascii="Times New Roman" w:eastAsia="Times New Roman" w:hAnsi="Times New Roman" w:cs="Times New Roman"/>
          <w:sz w:val="24"/>
          <w:szCs w:val="24"/>
        </w:rPr>
        <w:t>n</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u</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t</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a</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r</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i</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a</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w:t>
      </w:r>
    </w:p>
    <w:p w14:paraId="690E07AC" w14:textId="77777777" w:rsidR="00A3239C" w:rsidRPr="00E36BF1" w:rsidRDefault="00A3239C" w:rsidP="00A3239C">
      <w:pPr>
        <w:spacing w:after="0" w:line="240" w:lineRule="auto"/>
        <w:ind w:firstLine="720"/>
        <w:jc w:val="both"/>
        <w:rPr>
          <w:rFonts w:ascii="Times New Roman" w:eastAsia="Times New Roman" w:hAnsi="Times New Roman" w:cs="Times New Roman"/>
          <w:sz w:val="24"/>
          <w:szCs w:val="24"/>
        </w:rPr>
      </w:pPr>
    </w:p>
    <w:p w14:paraId="47967837" w14:textId="39152E16" w:rsidR="00A3239C" w:rsidRPr="00E36BF1" w:rsidRDefault="0083078F" w:rsidP="0083078F">
      <w:pPr>
        <w:tabs>
          <w:tab w:val="left" w:pos="709"/>
        </w:tabs>
        <w:spacing w:after="0" w:line="240" w:lineRule="auto"/>
        <w:jc w:val="both"/>
        <w:rPr>
          <w:rFonts w:ascii="Times New Roman" w:hAnsi="Times New Roman" w:cs="Times New Roman"/>
          <w:sz w:val="24"/>
          <w:szCs w:val="24"/>
        </w:rPr>
      </w:pPr>
      <w:r w:rsidRPr="00E36BF1">
        <w:rPr>
          <w:rFonts w:ascii="Times New Roman" w:eastAsia="Times New Roman" w:hAnsi="Times New Roman" w:cs="Times New Roman"/>
          <w:kern w:val="1"/>
          <w:sz w:val="24"/>
          <w:szCs w:val="24"/>
          <w:lang w:eastAsia="lt-LT" w:bidi="hi-IN"/>
        </w:rPr>
        <w:tab/>
      </w:r>
      <w:r w:rsidR="00431374" w:rsidRPr="00E36BF1">
        <w:rPr>
          <w:rFonts w:ascii="Times New Roman" w:hAnsi="Times New Roman" w:cs="Times New Roman"/>
          <w:bCs/>
          <w:sz w:val="24"/>
          <w:szCs w:val="24"/>
        </w:rPr>
        <w:t xml:space="preserve">Nuteistojo </w:t>
      </w:r>
      <w:bookmarkStart w:id="500" w:name="Buk_245"/>
      <w:r w:rsidR="00C173AB" w:rsidRPr="00E36BF1">
        <w:rPr>
          <w:rFonts w:ascii="Times New Roman" w:hAnsi="Times New Roman" w:cs="Times New Roman"/>
          <w:bCs/>
          <w:sz w:val="24"/>
          <w:szCs w:val="24"/>
        </w:rPr>
        <w:t xml:space="preserve">A. Ž. </w:t>
      </w:r>
      <w:bookmarkEnd w:id="500"/>
      <w:r w:rsidR="00431374" w:rsidRPr="00E36BF1">
        <w:rPr>
          <w:rFonts w:ascii="Times New Roman" w:hAnsi="Times New Roman" w:cs="Times New Roman"/>
          <w:bCs/>
          <w:sz w:val="24"/>
          <w:szCs w:val="24"/>
        </w:rPr>
        <w:t xml:space="preserve">ir jo gynėjo advokato Vytauto Sirvydžio bei nuteistojo </w:t>
      </w:r>
      <w:bookmarkStart w:id="501" w:name="Buk_137"/>
      <w:r w:rsidR="00C173AB" w:rsidRPr="00E36BF1">
        <w:rPr>
          <w:rFonts w:ascii="Times New Roman" w:hAnsi="Times New Roman" w:cs="Times New Roman"/>
          <w:bCs/>
          <w:sz w:val="24"/>
          <w:szCs w:val="24"/>
        </w:rPr>
        <w:t xml:space="preserve">A. K. </w:t>
      </w:r>
      <w:bookmarkEnd w:id="501"/>
      <w:r w:rsidR="00431374" w:rsidRPr="00E36BF1">
        <w:rPr>
          <w:rFonts w:ascii="Times New Roman" w:hAnsi="Times New Roman" w:cs="Times New Roman"/>
          <w:bCs/>
          <w:sz w:val="24"/>
          <w:szCs w:val="24"/>
        </w:rPr>
        <w:t xml:space="preserve">ir jo gynėjo advokato Eriko </w:t>
      </w:r>
      <w:proofErr w:type="spellStart"/>
      <w:r w:rsidR="00431374" w:rsidRPr="00E36BF1">
        <w:rPr>
          <w:rFonts w:ascii="Times New Roman" w:hAnsi="Times New Roman" w:cs="Times New Roman"/>
          <w:bCs/>
          <w:sz w:val="24"/>
          <w:szCs w:val="24"/>
        </w:rPr>
        <w:t>Rugieniaus</w:t>
      </w:r>
      <w:proofErr w:type="spellEnd"/>
      <w:r w:rsidR="00431374" w:rsidRPr="00E36BF1">
        <w:rPr>
          <w:rFonts w:ascii="Times New Roman" w:hAnsi="Times New Roman" w:cs="Times New Roman"/>
          <w:bCs/>
          <w:sz w:val="24"/>
          <w:szCs w:val="24"/>
        </w:rPr>
        <w:t xml:space="preserve"> </w:t>
      </w:r>
      <w:r w:rsidR="001503C0" w:rsidRPr="00E36BF1">
        <w:rPr>
          <w:rFonts w:ascii="Times New Roman" w:eastAsia="Times New Roman" w:hAnsi="Times New Roman" w:cs="Times New Roman"/>
          <w:kern w:val="1"/>
          <w:sz w:val="24"/>
          <w:szCs w:val="24"/>
          <w:lang w:eastAsia="lt-LT" w:bidi="hi-IN"/>
        </w:rPr>
        <w:t>kasacin</w:t>
      </w:r>
      <w:r w:rsidR="0030393A" w:rsidRPr="00E36BF1">
        <w:rPr>
          <w:rFonts w:ascii="Times New Roman" w:eastAsia="Times New Roman" w:hAnsi="Times New Roman" w:cs="Times New Roman"/>
          <w:kern w:val="1"/>
          <w:sz w:val="24"/>
          <w:szCs w:val="24"/>
          <w:lang w:eastAsia="lt-LT" w:bidi="hi-IN"/>
        </w:rPr>
        <w:t xml:space="preserve">ius </w:t>
      </w:r>
      <w:r w:rsidR="001503C0" w:rsidRPr="00E36BF1">
        <w:rPr>
          <w:rFonts w:ascii="Times New Roman" w:eastAsia="Times New Roman" w:hAnsi="Times New Roman" w:cs="Times New Roman"/>
          <w:kern w:val="1"/>
          <w:sz w:val="24"/>
          <w:szCs w:val="24"/>
          <w:lang w:eastAsia="lt-LT" w:bidi="hi-IN"/>
        </w:rPr>
        <w:t>skund</w:t>
      </w:r>
      <w:r w:rsidR="0030393A" w:rsidRPr="00E36BF1">
        <w:rPr>
          <w:rFonts w:ascii="Times New Roman" w:eastAsia="Times New Roman" w:hAnsi="Times New Roman" w:cs="Times New Roman"/>
          <w:kern w:val="1"/>
          <w:sz w:val="24"/>
          <w:szCs w:val="24"/>
          <w:lang w:eastAsia="lt-LT" w:bidi="hi-IN"/>
        </w:rPr>
        <w:t>us</w:t>
      </w:r>
      <w:r w:rsidR="001503C0" w:rsidRPr="00E36BF1">
        <w:rPr>
          <w:rFonts w:ascii="Times New Roman" w:eastAsia="Times New Roman" w:hAnsi="Times New Roman" w:cs="Times New Roman"/>
          <w:kern w:val="1"/>
          <w:sz w:val="24"/>
          <w:szCs w:val="24"/>
          <w:lang w:eastAsia="lt-LT" w:bidi="hi-IN"/>
        </w:rPr>
        <w:t xml:space="preserve"> atmesti.</w:t>
      </w:r>
    </w:p>
    <w:p w14:paraId="728EB9B5" w14:textId="77777777" w:rsidR="00A3239C" w:rsidRPr="00E36BF1" w:rsidRDefault="00A3239C" w:rsidP="00A3239C">
      <w:pPr>
        <w:spacing w:after="0" w:line="240" w:lineRule="auto"/>
        <w:ind w:firstLine="720"/>
        <w:jc w:val="both"/>
        <w:rPr>
          <w:rFonts w:ascii="Times New Roman" w:eastAsia="Times New Roman" w:hAnsi="Times New Roman" w:cs="Times New Roman"/>
          <w:sz w:val="24"/>
          <w:szCs w:val="24"/>
        </w:rPr>
      </w:pPr>
    </w:p>
    <w:p w14:paraId="58E23B9C" w14:textId="77777777" w:rsidR="001F589C" w:rsidRPr="00E36BF1" w:rsidRDefault="001F58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43A73C79" w14:textId="180B4431" w:rsidR="00A3239C" w:rsidRPr="00E36BF1"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E36BF1">
        <w:rPr>
          <w:rFonts w:ascii="Times New Roman" w:eastAsia="Times New Roman" w:hAnsi="Times New Roman" w:cs="Times New Roman"/>
          <w:sz w:val="24"/>
          <w:szCs w:val="24"/>
        </w:rPr>
        <w:t>Teisėjai</w:t>
      </w:r>
      <w:r w:rsidR="007521F2" w:rsidRPr="00E36BF1">
        <w:rPr>
          <w:rFonts w:ascii="Times New Roman" w:eastAsia="Times New Roman" w:hAnsi="Times New Roman" w:cs="Times New Roman"/>
          <w:sz w:val="24"/>
          <w:szCs w:val="24"/>
        </w:rPr>
        <w:t xml:space="preserve"> </w:t>
      </w:r>
      <w:r w:rsidRPr="00E36BF1">
        <w:rPr>
          <w:rFonts w:ascii="Times New Roman" w:eastAsia="Times New Roman" w:hAnsi="Times New Roman" w:cs="Times New Roman"/>
          <w:sz w:val="24"/>
          <w:szCs w:val="24"/>
        </w:rPr>
        <w:tab/>
      </w:r>
      <w:r w:rsidRPr="00E36BF1">
        <w:rPr>
          <w:rFonts w:ascii="Times New Roman" w:eastAsia="Times New Roman" w:hAnsi="Times New Roman" w:cs="Times New Roman"/>
          <w:sz w:val="24"/>
          <w:szCs w:val="24"/>
        </w:rPr>
        <w:tab/>
      </w:r>
      <w:r w:rsidRPr="00E36BF1">
        <w:rPr>
          <w:rFonts w:ascii="Times New Roman" w:eastAsia="Times New Roman" w:hAnsi="Times New Roman" w:cs="Times New Roman"/>
          <w:sz w:val="24"/>
          <w:szCs w:val="24"/>
        </w:rPr>
        <w:tab/>
      </w:r>
      <w:r w:rsidRPr="00E36BF1">
        <w:rPr>
          <w:rFonts w:ascii="Times New Roman" w:eastAsia="Times New Roman" w:hAnsi="Times New Roman" w:cs="Times New Roman"/>
          <w:sz w:val="24"/>
          <w:szCs w:val="24"/>
        </w:rPr>
        <w:tab/>
      </w:r>
      <w:r w:rsidRPr="00E36BF1">
        <w:rPr>
          <w:rFonts w:ascii="Times New Roman" w:eastAsia="Times New Roman" w:hAnsi="Times New Roman" w:cs="Times New Roman"/>
          <w:sz w:val="24"/>
          <w:szCs w:val="24"/>
        </w:rPr>
        <w:tab/>
      </w:r>
      <w:r w:rsidRPr="00E36BF1">
        <w:rPr>
          <w:rFonts w:ascii="Times New Roman" w:eastAsia="Times New Roman" w:hAnsi="Times New Roman" w:cs="Times New Roman"/>
          <w:sz w:val="24"/>
          <w:szCs w:val="24"/>
        </w:rPr>
        <w:tab/>
      </w:r>
      <w:r w:rsidR="007521F2" w:rsidRPr="00E36BF1">
        <w:rPr>
          <w:rFonts w:ascii="Times New Roman" w:eastAsia="Times New Roman" w:hAnsi="Times New Roman" w:cs="Times New Roman"/>
          <w:sz w:val="24"/>
          <w:szCs w:val="24"/>
        </w:rPr>
        <w:t xml:space="preserve">    </w:t>
      </w:r>
      <w:r w:rsidR="00A13040" w:rsidRPr="00E36BF1">
        <w:rPr>
          <w:rFonts w:ascii="Times New Roman" w:eastAsia="Times New Roman" w:hAnsi="Times New Roman" w:cs="Times New Roman"/>
          <w:sz w:val="24"/>
          <w:szCs w:val="24"/>
        </w:rPr>
        <w:t>Rima Ažubalytė</w:t>
      </w:r>
    </w:p>
    <w:p w14:paraId="01C7D536" w14:textId="77777777" w:rsidR="00A3239C" w:rsidRPr="00E36BF1"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6A4B37A1" w14:textId="5309AC38" w:rsidR="00A3239C" w:rsidRPr="00E36BF1"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E36BF1">
        <w:rPr>
          <w:rFonts w:ascii="Times New Roman" w:eastAsia="Times New Roman" w:hAnsi="Times New Roman" w:cs="Times New Roman"/>
          <w:sz w:val="24"/>
          <w:szCs w:val="24"/>
        </w:rPr>
        <w:tab/>
      </w:r>
      <w:r w:rsidRPr="00E36BF1">
        <w:rPr>
          <w:rFonts w:ascii="Times New Roman" w:eastAsia="Times New Roman" w:hAnsi="Times New Roman" w:cs="Times New Roman"/>
          <w:sz w:val="24"/>
          <w:szCs w:val="24"/>
        </w:rPr>
        <w:tab/>
      </w:r>
      <w:r w:rsidRPr="00E36BF1">
        <w:rPr>
          <w:rFonts w:ascii="Times New Roman" w:eastAsia="Times New Roman" w:hAnsi="Times New Roman" w:cs="Times New Roman"/>
          <w:sz w:val="24"/>
          <w:szCs w:val="24"/>
        </w:rPr>
        <w:tab/>
      </w:r>
      <w:r w:rsidRPr="00E36BF1">
        <w:rPr>
          <w:rFonts w:ascii="Times New Roman" w:eastAsia="Times New Roman" w:hAnsi="Times New Roman" w:cs="Times New Roman"/>
          <w:sz w:val="24"/>
          <w:szCs w:val="24"/>
        </w:rPr>
        <w:tab/>
      </w:r>
      <w:r w:rsidRPr="00E36BF1">
        <w:rPr>
          <w:rFonts w:ascii="Times New Roman" w:eastAsia="Times New Roman" w:hAnsi="Times New Roman" w:cs="Times New Roman"/>
          <w:sz w:val="24"/>
          <w:szCs w:val="24"/>
        </w:rPr>
        <w:tab/>
      </w:r>
      <w:r w:rsidRPr="00E36BF1">
        <w:rPr>
          <w:rFonts w:ascii="Times New Roman" w:eastAsia="Times New Roman" w:hAnsi="Times New Roman" w:cs="Times New Roman"/>
          <w:sz w:val="24"/>
          <w:szCs w:val="24"/>
        </w:rPr>
        <w:tab/>
      </w:r>
      <w:r w:rsidRPr="00E36BF1">
        <w:rPr>
          <w:rFonts w:ascii="Times New Roman" w:eastAsia="Times New Roman" w:hAnsi="Times New Roman" w:cs="Times New Roman"/>
          <w:sz w:val="24"/>
          <w:szCs w:val="24"/>
        </w:rPr>
        <w:tab/>
      </w:r>
      <w:r w:rsidR="007521F2" w:rsidRPr="00E36BF1">
        <w:rPr>
          <w:rFonts w:ascii="Times New Roman" w:eastAsia="Times New Roman" w:hAnsi="Times New Roman" w:cs="Times New Roman"/>
          <w:sz w:val="24"/>
          <w:szCs w:val="24"/>
        </w:rPr>
        <w:t xml:space="preserve">    </w:t>
      </w:r>
      <w:r w:rsidR="00A13040" w:rsidRPr="00E36BF1">
        <w:rPr>
          <w:rFonts w:ascii="Times New Roman" w:eastAsia="Times New Roman" w:hAnsi="Times New Roman" w:cs="Times New Roman"/>
          <w:sz w:val="24"/>
          <w:szCs w:val="24"/>
        </w:rPr>
        <w:t>Sigita Jokimaitė</w:t>
      </w:r>
    </w:p>
    <w:p w14:paraId="7EABADE1" w14:textId="77777777" w:rsidR="00A3239C" w:rsidRPr="00E36BF1" w:rsidRDefault="00A3239C" w:rsidP="00A3239C">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p>
    <w:p w14:paraId="7BD25833" w14:textId="457D7B60" w:rsidR="0005576B" w:rsidRPr="00E36BF1" w:rsidRDefault="00A3239C" w:rsidP="007C2C0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rPr>
      </w:pPr>
      <w:r w:rsidRPr="00E36BF1">
        <w:rPr>
          <w:rFonts w:ascii="Times New Roman" w:eastAsia="Times New Roman" w:hAnsi="Times New Roman" w:cs="Times New Roman"/>
          <w:sz w:val="24"/>
          <w:szCs w:val="24"/>
        </w:rPr>
        <w:tab/>
      </w:r>
      <w:r w:rsidRPr="00E36BF1">
        <w:rPr>
          <w:rFonts w:ascii="Times New Roman" w:eastAsia="Times New Roman" w:hAnsi="Times New Roman" w:cs="Times New Roman"/>
          <w:sz w:val="24"/>
          <w:szCs w:val="24"/>
        </w:rPr>
        <w:tab/>
      </w:r>
      <w:r w:rsidRPr="00E36BF1">
        <w:rPr>
          <w:rFonts w:ascii="Times New Roman" w:eastAsia="Times New Roman" w:hAnsi="Times New Roman" w:cs="Times New Roman"/>
          <w:sz w:val="24"/>
          <w:szCs w:val="24"/>
        </w:rPr>
        <w:tab/>
      </w:r>
      <w:r w:rsidRPr="00E36BF1">
        <w:rPr>
          <w:rFonts w:ascii="Times New Roman" w:eastAsia="Times New Roman" w:hAnsi="Times New Roman" w:cs="Times New Roman"/>
          <w:sz w:val="24"/>
          <w:szCs w:val="24"/>
        </w:rPr>
        <w:tab/>
      </w:r>
      <w:r w:rsidRPr="00E36BF1">
        <w:rPr>
          <w:rFonts w:ascii="Times New Roman" w:eastAsia="Times New Roman" w:hAnsi="Times New Roman" w:cs="Times New Roman"/>
          <w:sz w:val="24"/>
          <w:szCs w:val="24"/>
        </w:rPr>
        <w:tab/>
      </w:r>
      <w:r w:rsidRPr="00E36BF1">
        <w:rPr>
          <w:rFonts w:ascii="Times New Roman" w:eastAsia="Times New Roman" w:hAnsi="Times New Roman" w:cs="Times New Roman"/>
          <w:sz w:val="24"/>
          <w:szCs w:val="24"/>
        </w:rPr>
        <w:tab/>
      </w:r>
      <w:r w:rsidRPr="00E36BF1">
        <w:rPr>
          <w:rFonts w:ascii="Times New Roman" w:eastAsia="Times New Roman" w:hAnsi="Times New Roman" w:cs="Times New Roman"/>
          <w:sz w:val="24"/>
          <w:szCs w:val="24"/>
        </w:rPr>
        <w:tab/>
      </w:r>
      <w:r w:rsidR="007521F2" w:rsidRPr="00E36BF1">
        <w:rPr>
          <w:rFonts w:ascii="Times New Roman" w:eastAsia="Times New Roman" w:hAnsi="Times New Roman" w:cs="Times New Roman"/>
          <w:sz w:val="24"/>
          <w:szCs w:val="24"/>
        </w:rPr>
        <w:t xml:space="preserve">    </w:t>
      </w:r>
      <w:r w:rsidR="00A13040" w:rsidRPr="00E36BF1">
        <w:rPr>
          <w:rFonts w:ascii="Times New Roman" w:eastAsia="Times New Roman" w:hAnsi="Times New Roman" w:cs="Times New Roman"/>
          <w:sz w:val="24"/>
          <w:szCs w:val="24"/>
        </w:rPr>
        <w:t>Alvydas Pikelis</w:t>
      </w:r>
    </w:p>
    <w:sectPr w:rsidR="0005576B" w:rsidRPr="00E36BF1" w:rsidSect="00707276">
      <w:headerReference w:type="default" r:id="rId25"/>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43E30B" w14:textId="77777777" w:rsidR="00B162FE" w:rsidRDefault="00B162FE" w:rsidP="00A3239C">
      <w:pPr>
        <w:spacing w:after="0" w:line="240" w:lineRule="auto"/>
      </w:pPr>
      <w:r>
        <w:separator/>
      </w:r>
    </w:p>
  </w:endnote>
  <w:endnote w:type="continuationSeparator" w:id="0">
    <w:p w14:paraId="02CD85D1" w14:textId="77777777" w:rsidR="00B162FE" w:rsidRDefault="00B162FE" w:rsidP="00A32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LT">
    <w:altName w:val="Times New Roman"/>
    <w:charset w:val="BA"/>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Droid Sans Fallback">
    <w:charset w:val="01"/>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E847F5" w14:textId="77777777" w:rsidR="00B162FE" w:rsidRDefault="00B162FE" w:rsidP="00A3239C">
      <w:pPr>
        <w:spacing w:after="0" w:line="240" w:lineRule="auto"/>
      </w:pPr>
      <w:r>
        <w:separator/>
      </w:r>
    </w:p>
  </w:footnote>
  <w:footnote w:type="continuationSeparator" w:id="0">
    <w:p w14:paraId="627B3B35" w14:textId="77777777" w:rsidR="00B162FE" w:rsidRDefault="00B162FE" w:rsidP="00A323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74247087"/>
      <w:docPartObj>
        <w:docPartGallery w:val="Page Numbers (Top of Page)"/>
        <w:docPartUnique/>
      </w:docPartObj>
    </w:sdtPr>
    <w:sdtEndPr>
      <w:rPr>
        <w:rFonts w:ascii="Times New Roman" w:hAnsi="Times New Roman" w:cs="Times New Roman"/>
      </w:rPr>
    </w:sdtEndPr>
    <w:sdtContent>
      <w:p w14:paraId="560ADFDD" w14:textId="6D884C5E" w:rsidR="00570E09" w:rsidRPr="00F13843" w:rsidRDefault="00570E09">
        <w:pPr>
          <w:pStyle w:val="Header"/>
          <w:jc w:val="center"/>
          <w:rPr>
            <w:rFonts w:ascii="Times New Roman" w:hAnsi="Times New Roman" w:cs="Times New Roman"/>
          </w:rPr>
        </w:pPr>
        <w:r w:rsidRPr="00F13843">
          <w:rPr>
            <w:rFonts w:ascii="Times New Roman" w:hAnsi="Times New Roman" w:cs="Times New Roman"/>
          </w:rPr>
          <w:fldChar w:fldCharType="begin"/>
        </w:r>
        <w:r w:rsidRPr="00F13843">
          <w:rPr>
            <w:rFonts w:ascii="Times New Roman" w:hAnsi="Times New Roman" w:cs="Times New Roman"/>
          </w:rPr>
          <w:instrText>PAGE   \* MERGEFORMAT</w:instrText>
        </w:r>
        <w:r w:rsidRPr="00F13843">
          <w:rPr>
            <w:rFonts w:ascii="Times New Roman" w:hAnsi="Times New Roman" w:cs="Times New Roman"/>
          </w:rPr>
          <w:fldChar w:fldCharType="separate"/>
        </w:r>
        <w:r w:rsidR="00672437" w:rsidRPr="00F13843">
          <w:rPr>
            <w:rFonts w:ascii="Times New Roman" w:hAnsi="Times New Roman" w:cs="Times New Roman"/>
            <w:noProof/>
          </w:rPr>
          <w:t>7</w:t>
        </w:r>
        <w:r w:rsidRPr="00F13843">
          <w:rPr>
            <w:rFonts w:ascii="Times New Roman" w:hAnsi="Times New Roman" w:cs="Times New Roman"/>
          </w:rPr>
          <w:fldChar w:fldCharType="end"/>
        </w:r>
      </w:p>
    </w:sdtContent>
  </w:sdt>
  <w:p w14:paraId="13465859" w14:textId="77777777" w:rsidR="00570E09" w:rsidRDefault="00570E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B6EAB6C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AA7503"/>
    <w:multiLevelType w:val="hybridMultilevel"/>
    <w:tmpl w:val="0CB60530"/>
    <w:lvl w:ilvl="0" w:tplc="A354466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0479536E"/>
    <w:multiLevelType w:val="multilevel"/>
    <w:tmpl w:val="515C9334"/>
    <w:lvl w:ilvl="0">
      <w:start w:val="1"/>
      <w:numFmt w:val="decimal"/>
      <w:lvlText w:val="%1."/>
      <w:lvlJc w:val="left"/>
      <w:pPr>
        <w:ind w:left="360" w:hanging="360"/>
      </w:pPr>
      <w:rPr>
        <w:rFonts w:hint="default"/>
        <w:i w:val="0"/>
        <w:iCs/>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04AD1E3F"/>
    <w:multiLevelType w:val="hybridMultilevel"/>
    <w:tmpl w:val="1226ACFA"/>
    <w:lvl w:ilvl="0" w:tplc="1C9280E8">
      <w:numFmt w:val="bullet"/>
      <w:lvlText w:val="-"/>
      <w:lvlJc w:val="left"/>
      <w:pPr>
        <w:ind w:left="1440" w:hanging="360"/>
      </w:pPr>
      <w:rPr>
        <w:rFonts w:ascii="Times New Roman" w:eastAsia="Times New Roman" w:hAnsi="Times New Roman" w:cs="Times New Roman" w:hint="default"/>
        <w:color w:val="000000"/>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4" w15:restartNumberingAfterBreak="0">
    <w:nsid w:val="058E5689"/>
    <w:multiLevelType w:val="multilevel"/>
    <w:tmpl w:val="6F881964"/>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69657D7"/>
    <w:multiLevelType w:val="hybridMultilevel"/>
    <w:tmpl w:val="5C186836"/>
    <w:lvl w:ilvl="0" w:tplc="0427000F">
      <w:start w:val="1"/>
      <w:numFmt w:val="decimal"/>
      <w:lvlText w:val="%1."/>
      <w:lvlJc w:val="left"/>
      <w:pPr>
        <w:ind w:left="740" w:hanging="360"/>
      </w:pPr>
    </w:lvl>
    <w:lvl w:ilvl="1" w:tplc="04270019" w:tentative="1">
      <w:start w:val="1"/>
      <w:numFmt w:val="lowerLetter"/>
      <w:lvlText w:val="%2."/>
      <w:lvlJc w:val="left"/>
      <w:pPr>
        <w:ind w:left="1460" w:hanging="360"/>
      </w:pPr>
    </w:lvl>
    <w:lvl w:ilvl="2" w:tplc="0427001B" w:tentative="1">
      <w:start w:val="1"/>
      <w:numFmt w:val="lowerRoman"/>
      <w:lvlText w:val="%3."/>
      <w:lvlJc w:val="right"/>
      <w:pPr>
        <w:ind w:left="2180" w:hanging="180"/>
      </w:pPr>
    </w:lvl>
    <w:lvl w:ilvl="3" w:tplc="0427000F" w:tentative="1">
      <w:start w:val="1"/>
      <w:numFmt w:val="decimal"/>
      <w:lvlText w:val="%4."/>
      <w:lvlJc w:val="left"/>
      <w:pPr>
        <w:ind w:left="2900" w:hanging="360"/>
      </w:pPr>
    </w:lvl>
    <w:lvl w:ilvl="4" w:tplc="04270019" w:tentative="1">
      <w:start w:val="1"/>
      <w:numFmt w:val="lowerLetter"/>
      <w:lvlText w:val="%5."/>
      <w:lvlJc w:val="left"/>
      <w:pPr>
        <w:ind w:left="3620" w:hanging="360"/>
      </w:pPr>
    </w:lvl>
    <w:lvl w:ilvl="5" w:tplc="0427001B" w:tentative="1">
      <w:start w:val="1"/>
      <w:numFmt w:val="lowerRoman"/>
      <w:lvlText w:val="%6."/>
      <w:lvlJc w:val="right"/>
      <w:pPr>
        <w:ind w:left="4340" w:hanging="180"/>
      </w:pPr>
    </w:lvl>
    <w:lvl w:ilvl="6" w:tplc="0427000F" w:tentative="1">
      <w:start w:val="1"/>
      <w:numFmt w:val="decimal"/>
      <w:lvlText w:val="%7."/>
      <w:lvlJc w:val="left"/>
      <w:pPr>
        <w:ind w:left="5060" w:hanging="360"/>
      </w:pPr>
    </w:lvl>
    <w:lvl w:ilvl="7" w:tplc="04270019" w:tentative="1">
      <w:start w:val="1"/>
      <w:numFmt w:val="lowerLetter"/>
      <w:lvlText w:val="%8."/>
      <w:lvlJc w:val="left"/>
      <w:pPr>
        <w:ind w:left="5780" w:hanging="360"/>
      </w:pPr>
    </w:lvl>
    <w:lvl w:ilvl="8" w:tplc="0427001B" w:tentative="1">
      <w:start w:val="1"/>
      <w:numFmt w:val="lowerRoman"/>
      <w:lvlText w:val="%9."/>
      <w:lvlJc w:val="right"/>
      <w:pPr>
        <w:ind w:left="6500" w:hanging="180"/>
      </w:pPr>
    </w:lvl>
  </w:abstractNum>
  <w:abstractNum w:abstractNumId="6" w15:restartNumberingAfterBreak="0">
    <w:nsid w:val="071A2525"/>
    <w:multiLevelType w:val="hybridMultilevel"/>
    <w:tmpl w:val="8C8C71D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326177"/>
    <w:multiLevelType w:val="multilevel"/>
    <w:tmpl w:val="8460C312"/>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06A56F7"/>
    <w:multiLevelType w:val="hybridMultilevel"/>
    <w:tmpl w:val="3EF21780"/>
    <w:lvl w:ilvl="0" w:tplc="39CCC6AC">
      <w:start w:val="6"/>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F843F5"/>
    <w:multiLevelType w:val="hybridMultilevel"/>
    <w:tmpl w:val="C9A0AE40"/>
    <w:lvl w:ilvl="0" w:tplc="9ECEF698">
      <w:start w:val="4"/>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1C47AC"/>
    <w:multiLevelType w:val="multilevel"/>
    <w:tmpl w:val="8CC4E4D8"/>
    <w:lvl w:ilvl="0">
      <w:start w:val="6"/>
      <w:numFmt w:val="decimal"/>
      <w:lvlText w:val="%1."/>
      <w:lvlJc w:val="left"/>
      <w:pPr>
        <w:ind w:left="1431" w:hanging="360"/>
      </w:pPr>
    </w:lvl>
    <w:lvl w:ilvl="1">
      <w:start w:val="1"/>
      <w:numFmt w:val="decimal"/>
      <w:isLgl/>
      <w:lvlText w:val="%1.%2."/>
      <w:lvlJc w:val="left"/>
      <w:pPr>
        <w:ind w:left="1536" w:hanging="465"/>
      </w:pPr>
    </w:lvl>
    <w:lvl w:ilvl="2">
      <w:start w:val="1"/>
      <w:numFmt w:val="decimal"/>
      <w:isLgl/>
      <w:lvlText w:val="%1.%2.%3."/>
      <w:lvlJc w:val="left"/>
      <w:pPr>
        <w:ind w:left="1791" w:hanging="720"/>
      </w:pPr>
    </w:lvl>
    <w:lvl w:ilvl="3">
      <w:start w:val="1"/>
      <w:numFmt w:val="decimal"/>
      <w:isLgl/>
      <w:lvlText w:val="%1.%2.%3.%4."/>
      <w:lvlJc w:val="left"/>
      <w:pPr>
        <w:ind w:left="1791" w:hanging="720"/>
      </w:pPr>
    </w:lvl>
    <w:lvl w:ilvl="4">
      <w:start w:val="1"/>
      <w:numFmt w:val="decimal"/>
      <w:isLgl/>
      <w:lvlText w:val="%1.%2.%3.%4.%5."/>
      <w:lvlJc w:val="left"/>
      <w:pPr>
        <w:ind w:left="2151" w:hanging="1080"/>
      </w:pPr>
    </w:lvl>
    <w:lvl w:ilvl="5">
      <w:start w:val="1"/>
      <w:numFmt w:val="decimal"/>
      <w:isLgl/>
      <w:lvlText w:val="%1.%2.%3.%4.%5.%6."/>
      <w:lvlJc w:val="left"/>
      <w:pPr>
        <w:ind w:left="2151" w:hanging="1080"/>
      </w:pPr>
    </w:lvl>
    <w:lvl w:ilvl="6">
      <w:start w:val="1"/>
      <w:numFmt w:val="decimal"/>
      <w:isLgl/>
      <w:lvlText w:val="%1.%2.%3.%4.%5.%6.%7."/>
      <w:lvlJc w:val="left"/>
      <w:pPr>
        <w:ind w:left="2511" w:hanging="1440"/>
      </w:pPr>
    </w:lvl>
    <w:lvl w:ilvl="7">
      <w:start w:val="1"/>
      <w:numFmt w:val="decimal"/>
      <w:isLgl/>
      <w:lvlText w:val="%1.%2.%3.%4.%5.%6.%7.%8."/>
      <w:lvlJc w:val="left"/>
      <w:pPr>
        <w:ind w:left="2511" w:hanging="1440"/>
      </w:pPr>
    </w:lvl>
    <w:lvl w:ilvl="8">
      <w:start w:val="1"/>
      <w:numFmt w:val="decimal"/>
      <w:isLgl/>
      <w:lvlText w:val="%1.%2.%3.%4.%5.%6.%7.%8.%9."/>
      <w:lvlJc w:val="left"/>
      <w:pPr>
        <w:ind w:left="2871" w:hanging="1800"/>
      </w:pPr>
    </w:lvl>
  </w:abstractNum>
  <w:abstractNum w:abstractNumId="11" w15:restartNumberingAfterBreak="0">
    <w:nsid w:val="1C98277A"/>
    <w:multiLevelType w:val="hybridMultilevel"/>
    <w:tmpl w:val="4008D6BE"/>
    <w:lvl w:ilvl="0" w:tplc="0427000F">
      <w:start w:val="1"/>
      <w:numFmt w:val="decimal"/>
      <w:lvlText w:val="%1."/>
      <w:lvlJc w:val="left"/>
      <w:pPr>
        <w:ind w:left="740" w:hanging="360"/>
      </w:pPr>
    </w:lvl>
    <w:lvl w:ilvl="1" w:tplc="04270019" w:tentative="1">
      <w:start w:val="1"/>
      <w:numFmt w:val="lowerLetter"/>
      <w:lvlText w:val="%2."/>
      <w:lvlJc w:val="left"/>
      <w:pPr>
        <w:ind w:left="1460" w:hanging="360"/>
      </w:pPr>
    </w:lvl>
    <w:lvl w:ilvl="2" w:tplc="0427001B" w:tentative="1">
      <w:start w:val="1"/>
      <w:numFmt w:val="lowerRoman"/>
      <w:lvlText w:val="%3."/>
      <w:lvlJc w:val="right"/>
      <w:pPr>
        <w:ind w:left="2180" w:hanging="180"/>
      </w:pPr>
    </w:lvl>
    <w:lvl w:ilvl="3" w:tplc="0427000F" w:tentative="1">
      <w:start w:val="1"/>
      <w:numFmt w:val="decimal"/>
      <w:lvlText w:val="%4."/>
      <w:lvlJc w:val="left"/>
      <w:pPr>
        <w:ind w:left="2900" w:hanging="360"/>
      </w:pPr>
    </w:lvl>
    <w:lvl w:ilvl="4" w:tplc="04270019" w:tentative="1">
      <w:start w:val="1"/>
      <w:numFmt w:val="lowerLetter"/>
      <w:lvlText w:val="%5."/>
      <w:lvlJc w:val="left"/>
      <w:pPr>
        <w:ind w:left="3620" w:hanging="360"/>
      </w:pPr>
    </w:lvl>
    <w:lvl w:ilvl="5" w:tplc="0427001B" w:tentative="1">
      <w:start w:val="1"/>
      <w:numFmt w:val="lowerRoman"/>
      <w:lvlText w:val="%6."/>
      <w:lvlJc w:val="right"/>
      <w:pPr>
        <w:ind w:left="4340" w:hanging="180"/>
      </w:pPr>
    </w:lvl>
    <w:lvl w:ilvl="6" w:tplc="0427000F" w:tentative="1">
      <w:start w:val="1"/>
      <w:numFmt w:val="decimal"/>
      <w:lvlText w:val="%7."/>
      <w:lvlJc w:val="left"/>
      <w:pPr>
        <w:ind w:left="5060" w:hanging="360"/>
      </w:pPr>
    </w:lvl>
    <w:lvl w:ilvl="7" w:tplc="04270019" w:tentative="1">
      <w:start w:val="1"/>
      <w:numFmt w:val="lowerLetter"/>
      <w:lvlText w:val="%8."/>
      <w:lvlJc w:val="left"/>
      <w:pPr>
        <w:ind w:left="5780" w:hanging="360"/>
      </w:pPr>
    </w:lvl>
    <w:lvl w:ilvl="8" w:tplc="0427001B" w:tentative="1">
      <w:start w:val="1"/>
      <w:numFmt w:val="lowerRoman"/>
      <w:lvlText w:val="%9."/>
      <w:lvlJc w:val="right"/>
      <w:pPr>
        <w:ind w:left="6500" w:hanging="180"/>
      </w:pPr>
    </w:lvl>
  </w:abstractNum>
  <w:abstractNum w:abstractNumId="12" w15:restartNumberingAfterBreak="0">
    <w:nsid w:val="1DFE4F7F"/>
    <w:multiLevelType w:val="hybridMultilevel"/>
    <w:tmpl w:val="99CE11AA"/>
    <w:lvl w:ilvl="0" w:tplc="69927E56">
      <w:start w:val="1"/>
      <w:numFmt w:val="decimal"/>
      <w:lvlText w:val="%1."/>
      <w:lvlJc w:val="left"/>
      <w:pPr>
        <w:ind w:left="720" w:hanging="360"/>
      </w:pPr>
      <w:rPr>
        <w:rFonts w:eastAsia="Times New Roman" w:cs="Times New Roman" w:hint="default"/>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EA7544"/>
    <w:multiLevelType w:val="hybridMultilevel"/>
    <w:tmpl w:val="BF5EF664"/>
    <w:lvl w:ilvl="0" w:tplc="10CCCEE4">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4" w15:restartNumberingAfterBreak="0">
    <w:nsid w:val="274D7551"/>
    <w:multiLevelType w:val="hybridMultilevel"/>
    <w:tmpl w:val="776A8860"/>
    <w:lvl w:ilvl="0" w:tplc="07861240">
      <w:numFmt w:val="bullet"/>
      <w:lvlText w:val="–"/>
      <w:lvlJc w:val="left"/>
      <w:pPr>
        <w:ind w:left="927"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15:restartNumberingAfterBreak="0">
    <w:nsid w:val="2C806606"/>
    <w:multiLevelType w:val="multilevel"/>
    <w:tmpl w:val="8B12A00A"/>
    <w:lvl w:ilvl="0">
      <w:start w:val="1"/>
      <w:numFmt w:val="decimal"/>
      <w:lvlText w:val="%1."/>
      <w:lvlJc w:val="left"/>
      <w:pPr>
        <w:ind w:left="360" w:hanging="360"/>
      </w:pPr>
      <w:rPr>
        <w:color w:val="000000" w:themeColor="text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F796752"/>
    <w:multiLevelType w:val="multilevel"/>
    <w:tmpl w:val="EFCAC6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81371C2"/>
    <w:multiLevelType w:val="multilevel"/>
    <w:tmpl w:val="F96433AE"/>
    <w:lvl w:ilvl="0">
      <w:start w:val="1"/>
      <w:numFmt w:val="decimal"/>
      <w:lvlText w:val="%1"/>
      <w:lvlJc w:val="left"/>
      <w:pPr>
        <w:ind w:left="360" w:hanging="360"/>
      </w:pPr>
      <w:rPr>
        <w:rFonts w:hint="default"/>
      </w:rPr>
    </w:lvl>
    <w:lvl w:ilvl="1">
      <w:start w:val="1"/>
      <w:numFmt w:val="decimal"/>
      <w:lvlText w:val="%1.%2"/>
      <w:lvlJc w:val="left"/>
      <w:pPr>
        <w:ind w:left="717" w:hanging="36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15:restartNumberingAfterBreak="0">
    <w:nsid w:val="3A452E18"/>
    <w:multiLevelType w:val="hybridMultilevel"/>
    <w:tmpl w:val="F2CC11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3E90EC9"/>
    <w:multiLevelType w:val="multilevel"/>
    <w:tmpl w:val="FC7A71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44F52A4B"/>
    <w:multiLevelType w:val="hybridMultilevel"/>
    <w:tmpl w:val="457C08EA"/>
    <w:lvl w:ilvl="0" w:tplc="193A2A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1" w15:restartNumberingAfterBreak="0">
    <w:nsid w:val="4CC444D7"/>
    <w:multiLevelType w:val="hybridMultilevel"/>
    <w:tmpl w:val="BE4C173E"/>
    <w:lvl w:ilvl="0" w:tplc="6C961A34">
      <w:start w:val="6"/>
      <w:numFmt w:val="bullet"/>
      <w:lvlText w:val="-"/>
      <w:lvlJc w:val="left"/>
      <w:pPr>
        <w:ind w:left="1271" w:hanging="360"/>
      </w:pPr>
      <w:rPr>
        <w:rFonts w:ascii="Times New Roman" w:eastAsia="Times New Roman" w:hAnsi="Times New Roman" w:cs="Times New Roman" w:hint="default"/>
      </w:rPr>
    </w:lvl>
    <w:lvl w:ilvl="1" w:tplc="04270003" w:tentative="1">
      <w:start w:val="1"/>
      <w:numFmt w:val="bullet"/>
      <w:lvlText w:val="o"/>
      <w:lvlJc w:val="left"/>
      <w:pPr>
        <w:ind w:left="1991" w:hanging="360"/>
      </w:pPr>
      <w:rPr>
        <w:rFonts w:ascii="Courier New" w:hAnsi="Courier New" w:cs="Courier New" w:hint="default"/>
      </w:rPr>
    </w:lvl>
    <w:lvl w:ilvl="2" w:tplc="04270005" w:tentative="1">
      <w:start w:val="1"/>
      <w:numFmt w:val="bullet"/>
      <w:lvlText w:val=""/>
      <w:lvlJc w:val="left"/>
      <w:pPr>
        <w:ind w:left="2711" w:hanging="360"/>
      </w:pPr>
      <w:rPr>
        <w:rFonts w:ascii="Wingdings" w:hAnsi="Wingdings" w:hint="default"/>
      </w:rPr>
    </w:lvl>
    <w:lvl w:ilvl="3" w:tplc="04270001" w:tentative="1">
      <w:start w:val="1"/>
      <w:numFmt w:val="bullet"/>
      <w:lvlText w:val=""/>
      <w:lvlJc w:val="left"/>
      <w:pPr>
        <w:ind w:left="3431" w:hanging="360"/>
      </w:pPr>
      <w:rPr>
        <w:rFonts w:ascii="Symbol" w:hAnsi="Symbol" w:hint="default"/>
      </w:rPr>
    </w:lvl>
    <w:lvl w:ilvl="4" w:tplc="04270003" w:tentative="1">
      <w:start w:val="1"/>
      <w:numFmt w:val="bullet"/>
      <w:lvlText w:val="o"/>
      <w:lvlJc w:val="left"/>
      <w:pPr>
        <w:ind w:left="4151" w:hanging="360"/>
      </w:pPr>
      <w:rPr>
        <w:rFonts w:ascii="Courier New" w:hAnsi="Courier New" w:cs="Courier New" w:hint="default"/>
      </w:rPr>
    </w:lvl>
    <w:lvl w:ilvl="5" w:tplc="04270005" w:tentative="1">
      <w:start w:val="1"/>
      <w:numFmt w:val="bullet"/>
      <w:lvlText w:val=""/>
      <w:lvlJc w:val="left"/>
      <w:pPr>
        <w:ind w:left="4871" w:hanging="360"/>
      </w:pPr>
      <w:rPr>
        <w:rFonts w:ascii="Wingdings" w:hAnsi="Wingdings" w:hint="default"/>
      </w:rPr>
    </w:lvl>
    <w:lvl w:ilvl="6" w:tplc="04270001" w:tentative="1">
      <w:start w:val="1"/>
      <w:numFmt w:val="bullet"/>
      <w:lvlText w:val=""/>
      <w:lvlJc w:val="left"/>
      <w:pPr>
        <w:ind w:left="5591" w:hanging="360"/>
      </w:pPr>
      <w:rPr>
        <w:rFonts w:ascii="Symbol" w:hAnsi="Symbol" w:hint="default"/>
      </w:rPr>
    </w:lvl>
    <w:lvl w:ilvl="7" w:tplc="04270003" w:tentative="1">
      <w:start w:val="1"/>
      <w:numFmt w:val="bullet"/>
      <w:lvlText w:val="o"/>
      <w:lvlJc w:val="left"/>
      <w:pPr>
        <w:ind w:left="6311" w:hanging="360"/>
      </w:pPr>
      <w:rPr>
        <w:rFonts w:ascii="Courier New" w:hAnsi="Courier New" w:cs="Courier New" w:hint="default"/>
      </w:rPr>
    </w:lvl>
    <w:lvl w:ilvl="8" w:tplc="04270005" w:tentative="1">
      <w:start w:val="1"/>
      <w:numFmt w:val="bullet"/>
      <w:lvlText w:val=""/>
      <w:lvlJc w:val="left"/>
      <w:pPr>
        <w:ind w:left="7031" w:hanging="360"/>
      </w:pPr>
      <w:rPr>
        <w:rFonts w:ascii="Wingdings" w:hAnsi="Wingdings" w:hint="default"/>
      </w:rPr>
    </w:lvl>
  </w:abstractNum>
  <w:abstractNum w:abstractNumId="22" w15:restartNumberingAfterBreak="0">
    <w:nsid w:val="56066729"/>
    <w:multiLevelType w:val="multilevel"/>
    <w:tmpl w:val="D48A739A"/>
    <w:lvl w:ilvl="0">
      <w:start w:val="1"/>
      <w:numFmt w:val="decimal"/>
      <w:lvlText w:val="%1."/>
      <w:lvlJc w:val="left"/>
      <w:pPr>
        <w:ind w:left="360" w:hanging="360"/>
      </w:pPr>
      <w:rPr>
        <w:b/>
        <w:bCs/>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62C0F0C"/>
    <w:multiLevelType w:val="multilevel"/>
    <w:tmpl w:val="47F64030"/>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i w:val="0"/>
        <w:sz w:val="24"/>
      </w:rPr>
    </w:lvl>
    <w:lvl w:ilvl="2">
      <w:start w:val="1"/>
      <w:numFmt w:val="decimal"/>
      <w:suff w:val="space"/>
      <w:lvlText w:val="%2.%3."/>
      <w:lvlJc w:val="left"/>
      <w:pPr>
        <w:ind w:left="851"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4" w15:restartNumberingAfterBreak="0">
    <w:nsid w:val="5B4F2872"/>
    <w:multiLevelType w:val="hybridMultilevel"/>
    <w:tmpl w:val="B0924898"/>
    <w:lvl w:ilvl="0" w:tplc="B838CE8C">
      <w:start w:val="1"/>
      <w:numFmt w:val="decimal"/>
      <w:lvlText w:val="%1."/>
      <w:lvlJc w:val="left"/>
      <w:pPr>
        <w:ind w:left="630" w:hanging="360"/>
      </w:pPr>
      <w:rPr>
        <w:i w:val="0"/>
        <w:i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5B993719"/>
    <w:multiLevelType w:val="multilevel"/>
    <w:tmpl w:val="93A6D33E"/>
    <w:lvl w:ilvl="0">
      <w:start w:val="1"/>
      <w:numFmt w:val="decimal"/>
      <w:lvlText w:val="%1."/>
      <w:lvlJc w:val="left"/>
      <w:pPr>
        <w:ind w:left="360" w:hanging="360"/>
      </w:pPr>
      <w:rPr>
        <w:color w:val="auto"/>
      </w:rPr>
    </w:lvl>
    <w:lvl w:ilvl="1">
      <w:start w:val="1"/>
      <w:numFmt w:val="decimal"/>
      <w:lvlText w:val="%1.%2."/>
      <w:lvlJc w:val="left"/>
      <w:pPr>
        <w:ind w:left="716"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F325E2B"/>
    <w:multiLevelType w:val="hybridMultilevel"/>
    <w:tmpl w:val="55C86EC0"/>
    <w:lvl w:ilvl="0" w:tplc="8DFA51B8">
      <w:start w:val="8"/>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3537B4"/>
    <w:multiLevelType w:val="multilevel"/>
    <w:tmpl w:val="8C9CAD20"/>
    <w:lvl w:ilvl="0">
      <w:start w:val="201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95C3B4C"/>
    <w:multiLevelType w:val="multilevel"/>
    <w:tmpl w:val="00065706"/>
    <w:lvl w:ilvl="0">
      <w:start w:val="1"/>
      <w:numFmt w:val="decimal"/>
      <w:lvlText w:val="%1."/>
      <w:lvlJc w:val="left"/>
      <w:pPr>
        <w:ind w:left="360" w:hanging="360"/>
      </w:pPr>
      <w:rPr>
        <w:i w:val="0"/>
        <w:iCs/>
        <w:color w:val="auto"/>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A755C71"/>
    <w:multiLevelType w:val="multilevel"/>
    <w:tmpl w:val="51A451D0"/>
    <w:styleLink w:val="WWNum2"/>
    <w:lvl w:ilvl="0">
      <w:start w:val="1"/>
      <w:numFmt w:val="decimal"/>
      <w:lvlText w:val="%1."/>
      <w:lvlJc w:val="left"/>
      <w:pPr>
        <w:ind w:left="360" w:hanging="360"/>
      </w:pPr>
      <w:rPr>
        <w:color w:val="000000"/>
      </w:r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AE053DD"/>
    <w:multiLevelType w:val="multilevel"/>
    <w:tmpl w:val="FE1063B4"/>
    <w:lvl w:ilvl="0">
      <w:start w:val="1"/>
      <w:numFmt w:val="decimal"/>
      <w:lvlText w:val="%1."/>
      <w:lvlJc w:val="left"/>
      <w:pPr>
        <w:ind w:left="360" w:hanging="360"/>
      </w:pPr>
      <w:rPr>
        <w:rFonts w:hint="default"/>
        <w:b w:val="0"/>
        <w:i w:val="0"/>
        <w:color w:val="auto"/>
      </w:rPr>
    </w:lvl>
    <w:lvl w:ilvl="1">
      <w:start w:val="1"/>
      <w:numFmt w:val="decimal"/>
      <w:isLgl/>
      <w:lvlText w:val="%1.%2."/>
      <w:lvlJc w:val="left"/>
      <w:pPr>
        <w:ind w:left="907" w:hanging="339"/>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1" w15:restartNumberingAfterBreak="0">
    <w:nsid w:val="6E975DBF"/>
    <w:multiLevelType w:val="hybridMultilevel"/>
    <w:tmpl w:val="2E028B5E"/>
    <w:lvl w:ilvl="0" w:tplc="0409000F">
      <w:start w:val="1"/>
      <w:numFmt w:val="decimal"/>
      <w:lvlText w:val="%1."/>
      <w:lvlJc w:val="left"/>
      <w:pPr>
        <w:ind w:left="720" w:hanging="360"/>
      </w:pPr>
      <w:rPr>
        <w:rFonts w:eastAsia="Times New Roman" w:cs="Times New Roma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AF2659"/>
    <w:multiLevelType w:val="multilevel"/>
    <w:tmpl w:val="57EEC6B4"/>
    <w:lvl w:ilvl="0">
      <w:start w:val="1"/>
      <w:numFmt w:val="decimal"/>
      <w:lvlText w:val="%1."/>
      <w:lvlJc w:val="left"/>
      <w:pPr>
        <w:ind w:left="502" w:hanging="360"/>
      </w:pPr>
      <w:rPr>
        <w:rFonts w:eastAsiaTheme="minorHAnsi"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94760A6"/>
    <w:multiLevelType w:val="multilevel"/>
    <w:tmpl w:val="87A8BC2C"/>
    <w:lvl w:ilvl="0">
      <w:start w:val="1"/>
      <w:numFmt w:val="decimal"/>
      <w:lvlText w:val="%1."/>
      <w:lvlJc w:val="left"/>
      <w:pPr>
        <w:ind w:left="786" w:hanging="360"/>
      </w:pPr>
      <w:rPr>
        <w:rFonts w:ascii="Times New Roman" w:hAnsi="Times New Roman" w:cs="Times New Roman" w:hint="default"/>
        <w:i w:val="0"/>
        <w:sz w:val="24"/>
      </w:rPr>
    </w:lvl>
    <w:lvl w:ilvl="1">
      <w:start w:val="1"/>
      <w:numFmt w:val="decimal"/>
      <w:isLgl/>
      <w:lvlText w:val="%1.%2."/>
      <w:lvlJc w:val="left"/>
      <w:pPr>
        <w:ind w:left="1211" w:hanging="360"/>
      </w:pPr>
      <w:rPr>
        <w:rFonts w:ascii="Times New Roman" w:eastAsia="Calibri" w:hAnsi="Times New Roman" w:cs="Times New Roman" w:hint="default"/>
        <w:b w:val="0"/>
        <w:sz w:val="24"/>
        <w:szCs w:val="24"/>
      </w:rPr>
    </w:lvl>
    <w:lvl w:ilvl="2">
      <w:start w:val="1"/>
      <w:numFmt w:val="decimal"/>
      <w:isLgl/>
      <w:lvlText w:val="%1.%2.%3."/>
      <w:lvlJc w:val="left"/>
      <w:pPr>
        <w:ind w:left="1571" w:hanging="720"/>
      </w:pPr>
      <w:rPr>
        <w:rFonts w:ascii="Times New Roman" w:eastAsia="Calibri" w:hAnsi="Times New Roman" w:cs="Times New Roman" w:hint="default"/>
        <w:sz w:val="24"/>
      </w:rPr>
    </w:lvl>
    <w:lvl w:ilvl="3">
      <w:start w:val="1"/>
      <w:numFmt w:val="decimal"/>
      <w:isLgl/>
      <w:lvlText w:val="%1.%2.%3.%4."/>
      <w:lvlJc w:val="left"/>
      <w:pPr>
        <w:ind w:left="1571" w:hanging="720"/>
      </w:pPr>
      <w:rPr>
        <w:rFonts w:eastAsia="Calibri" w:hint="default"/>
        <w:sz w:val="24"/>
      </w:rPr>
    </w:lvl>
    <w:lvl w:ilvl="4">
      <w:start w:val="1"/>
      <w:numFmt w:val="decimal"/>
      <w:isLgl/>
      <w:lvlText w:val="%1.%2.%3.%4.%5."/>
      <w:lvlJc w:val="left"/>
      <w:pPr>
        <w:ind w:left="1931" w:hanging="1080"/>
      </w:pPr>
      <w:rPr>
        <w:rFonts w:eastAsia="Calibri" w:hint="default"/>
        <w:sz w:val="24"/>
      </w:rPr>
    </w:lvl>
    <w:lvl w:ilvl="5">
      <w:start w:val="1"/>
      <w:numFmt w:val="decimal"/>
      <w:isLgl/>
      <w:lvlText w:val="%1.%2.%3.%4.%5.%6."/>
      <w:lvlJc w:val="left"/>
      <w:pPr>
        <w:ind w:left="1931" w:hanging="1080"/>
      </w:pPr>
      <w:rPr>
        <w:rFonts w:eastAsia="Calibri" w:hint="default"/>
        <w:sz w:val="24"/>
      </w:rPr>
    </w:lvl>
    <w:lvl w:ilvl="6">
      <w:start w:val="1"/>
      <w:numFmt w:val="decimal"/>
      <w:isLgl/>
      <w:lvlText w:val="%1.%2.%3.%4.%5.%6.%7."/>
      <w:lvlJc w:val="left"/>
      <w:pPr>
        <w:ind w:left="2291" w:hanging="1440"/>
      </w:pPr>
      <w:rPr>
        <w:rFonts w:eastAsia="Calibri" w:hint="default"/>
        <w:sz w:val="24"/>
      </w:rPr>
    </w:lvl>
    <w:lvl w:ilvl="7">
      <w:start w:val="1"/>
      <w:numFmt w:val="decimal"/>
      <w:isLgl/>
      <w:lvlText w:val="%1.%2.%3.%4.%5.%6.%7.%8."/>
      <w:lvlJc w:val="left"/>
      <w:pPr>
        <w:ind w:left="2291" w:hanging="1440"/>
      </w:pPr>
      <w:rPr>
        <w:rFonts w:eastAsia="Calibri" w:hint="default"/>
        <w:sz w:val="24"/>
      </w:rPr>
    </w:lvl>
    <w:lvl w:ilvl="8">
      <w:start w:val="1"/>
      <w:numFmt w:val="decimal"/>
      <w:isLgl/>
      <w:lvlText w:val="%1.%2.%3.%4.%5.%6.%7.%8.%9."/>
      <w:lvlJc w:val="left"/>
      <w:pPr>
        <w:ind w:left="2651" w:hanging="1800"/>
      </w:pPr>
      <w:rPr>
        <w:rFonts w:eastAsia="Calibri" w:hint="default"/>
        <w:sz w:val="24"/>
      </w:rPr>
    </w:lvl>
  </w:abstractNum>
  <w:abstractNum w:abstractNumId="34" w15:restartNumberingAfterBreak="0">
    <w:nsid w:val="79EF218F"/>
    <w:multiLevelType w:val="hybridMultilevel"/>
    <w:tmpl w:val="F1B41210"/>
    <w:lvl w:ilvl="0" w:tplc="29921E72">
      <w:start w:val="2"/>
      <w:numFmt w:val="decimal"/>
      <w:lvlText w:val="%1."/>
      <w:lvlJc w:val="left"/>
      <w:pPr>
        <w:ind w:left="1429" w:hanging="360"/>
      </w:pPr>
      <w:rPr>
        <w:rFonts w:hint="default"/>
      </w:r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35" w15:restartNumberingAfterBreak="0">
    <w:nsid w:val="7AFE2338"/>
    <w:multiLevelType w:val="multilevel"/>
    <w:tmpl w:val="64D4B9C4"/>
    <w:lvl w:ilvl="0">
      <w:start w:val="1"/>
      <w:numFmt w:val="decimal"/>
      <w:lvlText w:val="%1."/>
      <w:lvlJc w:val="left"/>
      <w:pPr>
        <w:ind w:left="360" w:hanging="360"/>
      </w:pPr>
      <w:rPr>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CFA4ADC"/>
    <w:multiLevelType w:val="multilevel"/>
    <w:tmpl w:val="E8905E14"/>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ind w:left="792" w:hanging="432"/>
      </w:pPr>
      <w:rPr>
        <w:i w:val="0"/>
        <w:i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D421200"/>
    <w:multiLevelType w:val="hybridMultilevel"/>
    <w:tmpl w:val="22602198"/>
    <w:lvl w:ilvl="0" w:tplc="D1DEBEA4">
      <w:start w:val="1"/>
      <w:numFmt w:val="upperLetter"/>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274602545">
    <w:abstractNumId w:val="32"/>
  </w:num>
  <w:num w:numId="2" w16cid:durableId="453641901">
    <w:abstractNumId w:val="7"/>
  </w:num>
  <w:num w:numId="3" w16cid:durableId="592975340">
    <w:abstractNumId w:val="19"/>
  </w:num>
  <w:num w:numId="4" w16cid:durableId="1924796231">
    <w:abstractNumId w:val="3"/>
  </w:num>
  <w:num w:numId="5" w16cid:durableId="487286891">
    <w:abstractNumId w:val="34"/>
  </w:num>
  <w:num w:numId="6" w16cid:durableId="550072420">
    <w:abstractNumId w:val="25"/>
  </w:num>
  <w:num w:numId="7" w16cid:durableId="1204051827">
    <w:abstractNumId w:val="30"/>
  </w:num>
  <w:num w:numId="8" w16cid:durableId="1159349577">
    <w:abstractNumId w:val="35"/>
  </w:num>
  <w:num w:numId="9" w16cid:durableId="1673097788">
    <w:abstractNumId w:val="18"/>
  </w:num>
  <w:num w:numId="10" w16cid:durableId="10031710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02435417">
    <w:abstractNumId w:val="24"/>
  </w:num>
  <w:num w:numId="12" w16cid:durableId="1941335270">
    <w:abstractNumId w:val="33"/>
  </w:num>
  <w:num w:numId="13" w16cid:durableId="2024433302">
    <w:abstractNumId w:val="31"/>
  </w:num>
  <w:num w:numId="14" w16cid:durableId="347610535">
    <w:abstractNumId w:val="12"/>
  </w:num>
  <w:num w:numId="15" w16cid:durableId="599340285">
    <w:abstractNumId w:val="23"/>
  </w:num>
  <w:num w:numId="16" w16cid:durableId="1624574657">
    <w:abstractNumId w:val="9"/>
  </w:num>
  <w:num w:numId="17" w16cid:durableId="468087300">
    <w:abstractNumId w:val="14"/>
  </w:num>
  <w:num w:numId="18" w16cid:durableId="1299648296">
    <w:abstractNumId w:val="36"/>
  </w:num>
  <w:num w:numId="19" w16cid:durableId="1395273518">
    <w:abstractNumId w:val="6"/>
  </w:num>
  <w:num w:numId="20" w16cid:durableId="1479495233">
    <w:abstractNumId w:val="26"/>
  </w:num>
  <w:num w:numId="21" w16cid:durableId="968173239">
    <w:abstractNumId w:val="4"/>
  </w:num>
  <w:num w:numId="22" w16cid:durableId="1736509130">
    <w:abstractNumId w:val="8"/>
  </w:num>
  <w:num w:numId="23" w16cid:durableId="2028947280">
    <w:abstractNumId w:val="15"/>
  </w:num>
  <w:num w:numId="24" w16cid:durableId="209651055">
    <w:abstractNumId w:val="2"/>
  </w:num>
  <w:num w:numId="25" w16cid:durableId="1781031089">
    <w:abstractNumId w:val="17"/>
  </w:num>
  <w:num w:numId="26" w16cid:durableId="69700586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54021778">
    <w:abstractNumId w:val="29"/>
  </w:num>
  <w:num w:numId="28" w16cid:durableId="482504293">
    <w:abstractNumId w:val="29"/>
    <w:lvlOverride w:ilvl="0">
      <w:lvl w:ilvl="0">
        <w:start w:val="1"/>
        <w:numFmt w:val="decimal"/>
        <w:lvlText w:val="%1."/>
        <w:lvlJc w:val="left"/>
        <w:pPr>
          <w:ind w:left="360" w:hanging="360"/>
        </w:pPr>
        <w:rPr>
          <w:i w:val="0"/>
          <w:iCs w:val="0"/>
          <w:color w:val="000000"/>
        </w:rPr>
      </w:lvl>
    </w:lvlOverride>
  </w:num>
  <w:num w:numId="29" w16cid:durableId="1678464938">
    <w:abstractNumId w:val="0"/>
  </w:num>
  <w:num w:numId="30" w16cid:durableId="7117331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72018753">
    <w:abstractNumId w:val="21"/>
  </w:num>
  <w:num w:numId="32" w16cid:durableId="105582268">
    <w:abstractNumId w:val="37"/>
  </w:num>
  <w:num w:numId="33" w16cid:durableId="422074651">
    <w:abstractNumId w:val="13"/>
  </w:num>
  <w:num w:numId="34" w16cid:durableId="880360855">
    <w:abstractNumId w:val="20"/>
  </w:num>
  <w:num w:numId="35" w16cid:durableId="1007908340">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516053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11789799">
    <w:abstractNumId w:val="1"/>
  </w:num>
  <w:num w:numId="38" w16cid:durableId="1144421858">
    <w:abstractNumId w:val="16"/>
  </w:num>
  <w:num w:numId="39" w16cid:durableId="901402875">
    <w:abstractNumId w:val="27"/>
  </w:num>
  <w:num w:numId="40" w16cid:durableId="1969971793">
    <w:abstractNumId w:val="5"/>
  </w:num>
  <w:num w:numId="41" w16cid:durableId="47961418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723"/>
    <w:rsid w:val="00000486"/>
    <w:rsid w:val="00000783"/>
    <w:rsid w:val="00000928"/>
    <w:rsid w:val="0000106F"/>
    <w:rsid w:val="00001AAC"/>
    <w:rsid w:val="00002811"/>
    <w:rsid w:val="00002B2C"/>
    <w:rsid w:val="000050B3"/>
    <w:rsid w:val="000064A5"/>
    <w:rsid w:val="00007264"/>
    <w:rsid w:val="0000776D"/>
    <w:rsid w:val="000077E0"/>
    <w:rsid w:val="0000798D"/>
    <w:rsid w:val="00007FEC"/>
    <w:rsid w:val="00010BCB"/>
    <w:rsid w:val="000117E8"/>
    <w:rsid w:val="00011F8B"/>
    <w:rsid w:val="0001430F"/>
    <w:rsid w:val="000149A2"/>
    <w:rsid w:val="00014A6F"/>
    <w:rsid w:val="00016492"/>
    <w:rsid w:val="000174F7"/>
    <w:rsid w:val="00017823"/>
    <w:rsid w:val="0002000B"/>
    <w:rsid w:val="00022554"/>
    <w:rsid w:val="000231B1"/>
    <w:rsid w:val="000239E4"/>
    <w:rsid w:val="0002468E"/>
    <w:rsid w:val="00024811"/>
    <w:rsid w:val="00025D8C"/>
    <w:rsid w:val="00026346"/>
    <w:rsid w:val="00026E33"/>
    <w:rsid w:val="000274AC"/>
    <w:rsid w:val="000274D9"/>
    <w:rsid w:val="00027D09"/>
    <w:rsid w:val="00030282"/>
    <w:rsid w:val="000314DC"/>
    <w:rsid w:val="000316C4"/>
    <w:rsid w:val="00031B6F"/>
    <w:rsid w:val="00032541"/>
    <w:rsid w:val="00034B33"/>
    <w:rsid w:val="00035C08"/>
    <w:rsid w:val="000368F0"/>
    <w:rsid w:val="00037960"/>
    <w:rsid w:val="00041CA4"/>
    <w:rsid w:val="00042CDA"/>
    <w:rsid w:val="00043668"/>
    <w:rsid w:val="00043D25"/>
    <w:rsid w:val="00046ED1"/>
    <w:rsid w:val="0004781E"/>
    <w:rsid w:val="00047FE5"/>
    <w:rsid w:val="00050287"/>
    <w:rsid w:val="00050E6D"/>
    <w:rsid w:val="00051E41"/>
    <w:rsid w:val="0005294E"/>
    <w:rsid w:val="00052D26"/>
    <w:rsid w:val="00052D62"/>
    <w:rsid w:val="0005310B"/>
    <w:rsid w:val="00053283"/>
    <w:rsid w:val="0005481E"/>
    <w:rsid w:val="00054F3B"/>
    <w:rsid w:val="0005576B"/>
    <w:rsid w:val="00055D75"/>
    <w:rsid w:val="00056930"/>
    <w:rsid w:val="00056AEB"/>
    <w:rsid w:val="00056D0B"/>
    <w:rsid w:val="000612A7"/>
    <w:rsid w:val="00062015"/>
    <w:rsid w:val="000623DD"/>
    <w:rsid w:val="000639FB"/>
    <w:rsid w:val="000646FE"/>
    <w:rsid w:val="00070280"/>
    <w:rsid w:val="00071DCC"/>
    <w:rsid w:val="00071F44"/>
    <w:rsid w:val="000729C9"/>
    <w:rsid w:val="00073457"/>
    <w:rsid w:val="0007370E"/>
    <w:rsid w:val="00073E48"/>
    <w:rsid w:val="00075033"/>
    <w:rsid w:val="000755EE"/>
    <w:rsid w:val="000758D7"/>
    <w:rsid w:val="000760DB"/>
    <w:rsid w:val="00076571"/>
    <w:rsid w:val="00076F66"/>
    <w:rsid w:val="00077DB7"/>
    <w:rsid w:val="00081B5A"/>
    <w:rsid w:val="00081F61"/>
    <w:rsid w:val="000820B5"/>
    <w:rsid w:val="0008220E"/>
    <w:rsid w:val="00082FF7"/>
    <w:rsid w:val="000836D9"/>
    <w:rsid w:val="000837AB"/>
    <w:rsid w:val="000837E5"/>
    <w:rsid w:val="00083C01"/>
    <w:rsid w:val="00084098"/>
    <w:rsid w:val="000855CE"/>
    <w:rsid w:val="0008571C"/>
    <w:rsid w:val="00086709"/>
    <w:rsid w:val="00086BF8"/>
    <w:rsid w:val="0008716C"/>
    <w:rsid w:val="00087B2D"/>
    <w:rsid w:val="00087C66"/>
    <w:rsid w:val="00090043"/>
    <w:rsid w:val="0009073E"/>
    <w:rsid w:val="00090BBE"/>
    <w:rsid w:val="00091342"/>
    <w:rsid w:val="0009194C"/>
    <w:rsid w:val="000923B3"/>
    <w:rsid w:val="0009313E"/>
    <w:rsid w:val="000938F5"/>
    <w:rsid w:val="00094077"/>
    <w:rsid w:val="00094AAD"/>
    <w:rsid w:val="00094BFC"/>
    <w:rsid w:val="00095A54"/>
    <w:rsid w:val="0009679A"/>
    <w:rsid w:val="00096C6A"/>
    <w:rsid w:val="00096CAB"/>
    <w:rsid w:val="000971AD"/>
    <w:rsid w:val="00097EF9"/>
    <w:rsid w:val="000A0967"/>
    <w:rsid w:val="000A0F50"/>
    <w:rsid w:val="000A18A5"/>
    <w:rsid w:val="000A3115"/>
    <w:rsid w:val="000A3800"/>
    <w:rsid w:val="000A4685"/>
    <w:rsid w:val="000A4AD8"/>
    <w:rsid w:val="000A4FB5"/>
    <w:rsid w:val="000A6972"/>
    <w:rsid w:val="000A771B"/>
    <w:rsid w:val="000A7A45"/>
    <w:rsid w:val="000B1C33"/>
    <w:rsid w:val="000B2976"/>
    <w:rsid w:val="000B2D6A"/>
    <w:rsid w:val="000B31A8"/>
    <w:rsid w:val="000B31D3"/>
    <w:rsid w:val="000B355F"/>
    <w:rsid w:val="000B3A90"/>
    <w:rsid w:val="000B3CE8"/>
    <w:rsid w:val="000B498C"/>
    <w:rsid w:val="000B4B0F"/>
    <w:rsid w:val="000B5DD0"/>
    <w:rsid w:val="000C0638"/>
    <w:rsid w:val="000C49EF"/>
    <w:rsid w:val="000C5C19"/>
    <w:rsid w:val="000C7449"/>
    <w:rsid w:val="000C789D"/>
    <w:rsid w:val="000D0216"/>
    <w:rsid w:val="000D10CF"/>
    <w:rsid w:val="000D246C"/>
    <w:rsid w:val="000D291A"/>
    <w:rsid w:val="000D30FA"/>
    <w:rsid w:val="000D3D26"/>
    <w:rsid w:val="000D4D81"/>
    <w:rsid w:val="000D5B05"/>
    <w:rsid w:val="000D5F72"/>
    <w:rsid w:val="000D74C8"/>
    <w:rsid w:val="000E0727"/>
    <w:rsid w:val="000E1471"/>
    <w:rsid w:val="000E1F05"/>
    <w:rsid w:val="000E1FDD"/>
    <w:rsid w:val="000E29BC"/>
    <w:rsid w:val="000E3025"/>
    <w:rsid w:val="000E32BA"/>
    <w:rsid w:val="000E3C54"/>
    <w:rsid w:val="000E41C9"/>
    <w:rsid w:val="000E4CCF"/>
    <w:rsid w:val="000E4F38"/>
    <w:rsid w:val="000E638C"/>
    <w:rsid w:val="000E6C7D"/>
    <w:rsid w:val="000F06A2"/>
    <w:rsid w:val="000F0A57"/>
    <w:rsid w:val="000F15EE"/>
    <w:rsid w:val="000F2E7E"/>
    <w:rsid w:val="000F5D18"/>
    <w:rsid w:val="000F5F15"/>
    <w:rsid w:val="000F6457"/>
    <w:rsid w:val="000F6479"/>
    <w:rsid w:val="000F6897"/>
    <w:rsid w:val="000F720A"/>
    <w:rsid w:val="000F7343"/>
    <w:rsid w:val="000F7501"/>
    <w:rsid w:val="00100161"/>
    <w:rsid w:val="001007EF"/>
    <w:rsid w:val="001009E1"/>
    <w:rsid w:val="00100FC2"/>
    <w:rsid w:val="001018F6"/>
    <w:rsid w:val="001022D3"/>
    <w:rsid w:val="00103726"/>
    <w:rsid w:val="00103872"/>
    <w:rsid w:val="00104027"/>
    <w:rsid w:val="00104EAF"/>
    <w:rsid w:val="001052BA"/>
    <w:rsid w:val="00105B3A"/>
    <w:rsid w:val="00105BC2"/>
    <w:rsid w:val="00106156"/>
    <w:rsid w:val="00106637"/>
    <w:rsid w:val="0010796B"/>
    <w:rsid w:val="001113A7"/>
    <w:rsid w:val="00113465"/>
    <w:rsid w:val="00113CB1"/>
    <w:rsid w:val="00114CB6"/>
    <w:rsid w:val="00115F4C"/>
    <w:rsid w:val="00116628"/>
    <w:rsid w:val="00116766"/>
    <w:rsid w:val="00117CEB"/>
    <w:rsid w:val="00120747"/>
    <w:rsid w:val="001227FB"/>
    <w:rsid w:val="00122C59"/>
    <w:rsid w:val="00125142"/>
    <w:rsid w:val="0012552E"/>
    <w:rsid w:val="001259E1"/>
    <w:rsid w:val="00125C78"/>
    <w:rsid w:val="001268F5"/>
    <w:rsid w:val="00126D9E"/>
    <w:rsid w:val="00127C06"/>
    <w:rsid w:val="00131BC5"/>
    <w:rsid w:val="0013205C"/>
    <w:rsid w:val="00134034"/>
    <w:rsid w:val="001352DD"/>
    <w:rsid w:val="00136933"/>
    <w:rsid w:val="00136BCD"/>
    <w:rsid w:val="00141AE8"/>
    <w:rsid w:val="001425B6"/>
    <w:rsid w:val="00142AD1"/>
    <w:rsid w:val="00142D8D"/>
    <w:rsid w:val="001441A7"/>
    <w:rsid w:val="001449C4"/>
    <w:rsid w:val="00145825"/>
    <w:rsid w:val="001466E7"/>
    <w:rsid w:val="00146B67"/>
    <w:rsid w:val="0014796E"/>
    <w:rsid w:val="001503C0"/>
    <w:rsid w:val="001505D2"/>
    <w:rsid w:val="001532CF"/>
    <w:rsid w:val="001541B0"/>
    <w:rsid w:val="00154B24"/>
    <w:rsid w:val="00154C0C"/>
    <w:rsid w:val="00157AAD"/>
    <w:rsid w:val="00160CE1"/>
    <w:rsid w:val="001619E0"/>
    <w:rsid w:val="0016218D"/>
    <w:rsid w:val="0016241E"/>
    <w:rsid w:val="001629E1"/>
    <w:rsid w:val="00163C2A"/>
    <w:rsid w:val="00164004"/>
    <w:rsid w:val="001664BE"/>
    <w:rsid w:val="0016671F"/>
    <w:rsid w:val="00167152"/>
    <w:rsid w:val="00167409"/>
    <w:rsid w:val="00170948"/>
    <w:rsid w:val="0017394D"/>
    <w:rsid w:val="00173A49"/>
    <w:rsid w:val="00175853"/>
    <w:rsid w:val="001762EE"/>
    <w:rsid w:val="00177B58"/>
    <w:rsid w:val="001810FE"/>
    <w:rsid w:val="001812D2"/>
    <w:rsid w:val="001830F6"/>
    <w:rsid w:val="00184B8C"/>
    <w:rsid w:val="001856C2"/>
    <w:rsid w:val="00186108"/>
    <w:rsid w:val="00186AD3"/>
    <w:rsid w:val="001872C6"/>
    <w:rsid w:val="00187347"/>
    <w:rsid w:val="0018738F"/>
    <w:rsid w:val="001877FA"/>
    <w:rsid w:val="0019147E"/>
    <w:rsid w:val="001921A9"/>
    <w:rsid w:val="00192B5E"/>
    <w:rsid w:val="00193928"/>
    <w:rsid w:val="001960B2"/>
    <w:rsid w:val="00196FFE"/>
    <w:rsid w:val="001978F4"/>
    <w:rsid w:val="001A007C"/>
    <w:rsid w:val="001A022A"/>
    <w:rsid w:val="001A02B5"/>
    <w:rsid w:val="001A064F"/>
    <w:rsid w:val="001A0DDF"/>
    <w:rsid w:val="001A182E"/>
    <w:rsid w:val="001A192F"/>
    <w:rsid w:val="001A1A86"/>
    <w:rsid w:val="001A2981"/>
    <w:rsid w:val="001A3821"/>
    <w:rsid w:val="001A53E2"/>
    <w:rsid w:val="001A6149"/>
    <w:rsid w:val="001A7DD6"/>
    <w:rsid w:val="001B0559"/>
    <w:rsid w:val="001B0866"/>
    <w:rsid w:val="001B0EF4"/>
    <w:rsid w:val="001B2E0F"/>
    <w:rsid w:val="001B3005"/>
    <w:rsid w:val="001B5049"/>
    <w:rsid w:val="001B50C3"/>
    <w:rsid w:val="001B541E"/>
    <w:rsid w:val="001B6960"/>
    <w:rsid w:val="001B7FCB"/>
    <w:rsid w:val="001C0764"/>
    <w:rsid w:val="001C0D19"/>
    <w:rsid w:val="001C1883"/>
    <w:rsid w:val="001C21C4"/>
    <w:rsid w:val="001C220E"/>
    <w:rsid w:val="001C2AFB"/>
    <w:rsid w:val="001C3180"/>
    <w:rsid w:val="001C37AB"/>
    <w:rsid w:val="001C3FFA"/>
    <w:rsid w:val="001C4694"/>
    <w:rsid w:val="001C48BE"/>
    <w:rsid w:val="001C650B"/>
    <w:rsid w:val="001C6592"/>
    <w:rsid w:val="001C69AC"/>
    <w:rsid w:val="001D1E2E"/>
    <w:rsid w:val="001D208B"/>
    <w:rsid w:val="001D32AE"/>
    <w:rsid w:val="001D34AF"/>
    <w:rsid w:val="001D56D3"/>
    <w:rsid w:val="001D6182"/>
    <w:rsid w:val="001D68A6"/>
    <w:rsid w:val="001D6A78"/>
    <w:rsid w:val="001D7B0E"/>
    <w:rsid w:val="001E0841"/>
    <w:rsid w:val="001E0B35"/>
    <w:rsid w:val="001E1A47"/>
    <w:rsid w:val="001E2273"/>
    <w:rsid w:val="001E2D43"/>
    <w:rsid w:val="001E38A0"/>
    <w:rsid w:val="001E455F"/>
    <w:rsid w:val="001E57BF"/>
    <w:rsid w:val="001E607D"/>
    <w:rsid w:val="001E60B6"/>
    <w:rsid w:val="001E6331"/>
    <w:rsid w:val="001E7737"/>
    <w:rsid w:val="001F03AD"/>
    <w:rsid w:val="001F0BFF"/>
    <w:rsid w:val="001F0C31"/>
    <w:rsid w:val="001F0E01"/>
    <w:rsid w:val="001F131C"/>
    <w:rsid w:val="001F19CB"/>
    <w:rsid w:val="001F2CC7"/>
    <w:rsid w:val="001F3E82"/>
    <w:rsid w:val="001F4DF4"/>
    <w:rsid w:val="001F55B1"/>
    <w:rsid w:val="001F589C"/>
    <w:rsid w:val="001F6C32"/>
    <w:rsid w:val="002007A6"/>
    <w:rsid w:val="00200BC4"/>
    <w:rsid w:val="00200D26"/>
    <w:rsid w:val="00200D4E"/>
    <w:rsid w:val="00200DC5"/>
    <w:rsid w:val="00200EA6"/>
    <w:rsid w:val="00202BA4"/>
    <w:rsid w:val="002033AD"/>
    <w:rsid w:val="002052AF"/>
    <w:rsid w:val="00206314"/>
    <w:rsid w:val="002067C1"/>
    <w:rsid w:val="00207D0A"/>
    <w:rsid w:val="00210A16"/>
    <w:rsid w:val="00210A73"/>
    <w:rsid w:val="00211103"/>
    <w:rsid w:val="0021115E"/>
    <w:rsid w:val="00211186"/>
    <w:rsid w:val="002129B1"/>
    <w:rsid w:val="00213726"/>
    <w:rsid w:val="00213F61"/>
    <w:rsid w:val="00215B6C"/>
    <w:rsid w:val="00221FBE"/>
    <w:rsid w:val="00222102"/>
    <w:rsid w:val="002225CA"/>
    <w:rsid w:val="00222CB0"/>
    <w:rsid w:val="002261C2"/>
    <w:rsid w:val="00227BF5"/>
    <w:rsid w:val="00230296"/>
    <w:rsid w:val="002317F1"/>
    <w:rsid w:val="00231F70"/>
    <w:rsid w:val="002323F7"/>
    <w:rsid w:val="002324C8"/>
    <w:rsid w:val="00232D7F"/>
    <w:rsid w:val="002344E5"/>
    <w:rsid w:val="00234AFC"/>
    <w:rsid w:val="00234F67"/>
    <w:rsid w:val="00235CFC"/>
    <w:rsid w:val="00237A98"/>
    <w:rsid w:val="00242BC9"/>
    <w:rsid w:val="00243E4F"/>
    <w:rsid w:val="002463F9"/>
    <w:rsid w:val="0025003F"/>
    <w:rsid w:val="00251373"/>
    <w:rsid w:val="002516F0"/>
    <w:rsid w:val="00251D81"/>
    <w:rsid w:val="002531F0"/>
    <w:rsid w:val="002552FE"/>
    <w:rsid w:val="00255691"/>
    <w:rsid w:val="00256F3B"/>
    <w:rsid w:val="00257A6B"/>
    <w:rsid w:val="00260742"/>
    <w:rsid w:val="00260AF8"/>
    <w:rsid w:val="00263DBE"/>
    <w:rsid w:val="00263FD5"/>
    <w:rsid w:val="002659C6"/>
    <w:rsid w:val="00267920"/>
    <w:rsid w:val="00267A5F"/>
    <w:rsid w:val="002723AF"/>
    <w:rsid w:val="00272650"/>
    <w:rsid w:val="0027364F"/>
    <w:rsid w:val="002740AC"/>
    <w:rsid w:val="00274387"/>
    <w:rsid w:val="002743D0"/>
    <w:rsid w:val="00275BA6"/>
    <w:rsid w:val="002769A0"/>
    <w:rsid w:val="00277ADB"/>
    <w:rsid w:val="00280F45"/>
    <w:rsid w:val="002819D8"/>
    <w:rsid w:val="0028238C"/>
    <w:rsid w:val="002839D4"/>
    <w:rsid w:val="00283C82"/>
    <w:rsid w:val="00284971"/>
    <w:rsid w:val="002856BD"/>
    <w:rsid w:val="00286669"/>
    <w:rsid w:val="00287373"/>
    <w:rsid w:val="00290777"/>
    <w:rsid w:val="00292181"/>
    <w:rsid w:val="0029496D"/>
    <w:rsid w:val="002957F8"/>
    <w:rsid w:val="00295916"/>
    <w:rsid w:val="002A3291"/>
    <w:rsid w:val="002A4A0F"/>
    <w:rsid w:val="002A50D8"/>
    <w:rsid w:val="002A534A"/>
    <w:rsid w:val="002A5F50"/>
    <w:rsid w:val="002A64C1"/>
    <w:rsid w:val="002B177A"/>
    <w:rsid w:val="002B1EC8"/>
    <w:rsid w:val="002B2102"/>
    <w:rsid w:val="002B36EE"/>
    <w:rsid w:val="002B4175"/>
    <w:rsid w:val="002B5DBB"/>
    <w:rsid w:val="002B690D"/>
    <w:rsid w:val="002B7637"/>
    <w:rsid w:val="002C1DB5"/>
    <w:rsid w:val="002C2CFA"/>
    <w:rsid w:val="002C3312"/>
    <w:rsid w:val="002C384A"/>
    <w:rsid w:val="002C3B3D"/>
    <w:rsid w:val="002C5E6D"/>
    <w:rsid w:val="002C6F4A"/>
    <w:rsid w:val="002C7B41"/>
    <w:rsid w:val="002D2009"/>
    <w:rsid w:val="002D317B"/>
    <w:rsid w:val="002D4F8E"/>
    <w:rsid w:val="002D5301"/>
    <w:rsid w:val="002D539D"/>
    <w:rsid w:val="002D5738"/>
    <w:rsid w:val="002D7B47"/>
    <w:rsid w:val="002E0659"/>
    <w:rsid w:val="002E07C1"/>
    <w:rsid w:val="002E0BD5"/>
    <w:rsid w:val="002E308F"/>
    <w:rsid w:val="002E4E72"/>
    <w:rsid w:val="002E574C"/>
    <w:rsid w:val="002E5B9C"/>
    <w:rsid w:val="002E6335"/>
    <w:rsid w:val="002E639F"/>
    <w:rsid w:val="002E715F"/>
    <w:rsid w:val="002F1D57"/>
    <w:rsid w:val="002F2CD4"/>
    <w:rsid w:val="002F3945"/>
    <w:rsid w:val="002F4FAF"/>
    <w:rsid w:val="002F5093"/>
    <w:rsid w:val="002F63CC"/>
    <w:rsid w:val="002F7286"/>
    <w:rsid w:val="002F7A6F"/>
    <w:rsid w:val="00300D87"/>
    <w:rsid w:val="003019E5"/>
    <w:rsid w:val="00301D6D"/>
    <w:rsid w:val="0030292B"/>
    <w:rsid w:val="00303679"/>
    <w:rsid w:val="0030393A"/>
    <w:rsid w:val="00303F88"/>
    <w:rsid w:val="003043A7"/>
    <w:rsid w:val="00305011"/>
    <w:rsid w:val="0030662B"/>
    <w:rsid w:val="003066A9"/>
    <w:rsid w:val="003116BE"/>
    <w:rsid w:val="003130A3"/>
    <w:rsid w:val="0031458D"/>
    <w:rsid w:val="0032253E"/>
    <w:rsid w:val="00322A01"/>
    <w:rsid w:val="00323734"/>
    <w:rsid w:val="00324704"/>
    <w:rsid w:val="003247BA"/>
    <w:rsid w:val="00324934"/>
    <w:rsid w:val="00324AA4"/>
    <w:rsid w:val="00324E7D"/>
    <w:rsid w:val="00325C88"/>
    <w:rsid w:val="00325ECC"/>
    <w:rsid w:val="0032727C"/>
    <w:rsid w:val="00332192"/>
    <w:rsid w:val="00334B76"/>
    <w:rsid w:val="00334F88"/>
    <w:rsid w:val="003351EB"/>
    <w:rsid w:val="00340425"/>
    <w:rsid w:val="00341AD2"/>
    <w:rsid w:val="00341F14"/>
    <w:rsid w:val="00342611"/>
    <w:rsid w:val="003436AE"/>
    <w:rsid w:val="00343943"/>
    <w:rsid w:val="003439E7"/>
    <w:rsid w:val="00343DCC"/>
    <w:rsid w:val="00344A6D"/>
    <w:rsid w:val="00346565"/>
    <w:rsid w:val="00350299"/>
    <w:rsid w:val="003508E9"/>
    <w:rsid w:val="00351A09"/>
    <w:rsid w:val="00351CB0"/>
    <w:rsid w:val="0035209C"/>
    <w:rsid w:val="00352427"/>
    <w:rsid w:val="00353060"/>
    <w:rsid w:val="00353113"/>
    <w:rsid w:val="0035330E"/>
    <w:rsid w:val="00353D81"/>
    <w:rsid w:val="003544D5"/>
    <w:rsid w:val="00356548"/>
    <w:rsid w:val="003569E6"/>
    <w:rsid w:val="00356C8D"/>
    <w:rsid w:val="003573B9"/>
    <w:rsid w:val="00357651"/>
    <w:rsid w:val="00361A92"/>
    <w:rsid w:val="00361C81"/>
    <w:rsid w:val="00362FF6"/>
    <w:rsid w:val="0036307A"/>
    <w:rsid w:val="00363630"/>
    <w:rsid w:val="00364F37"/>
    <w:rsid w:val="003676E7"/>
    <w:rsid w:val="003679D2"/>
    <w:rsid w:val="003701DB"/>
    <w:rsid w:val="00370CA3"/>
    <w:rsid w:val="00370DAE"/>
    <w:rsid w:val="003723BE"/>
    <w:rsid w:val="00372516"/>
    <w:rsid w:val="00372CA8"/>
    <w:rsid w:val="00375B7C"/>
    <w:rsid w:val="00376EE9"/>
    <w:rsid w:val="0037738D"/>
    <w:rsid w:val="003775EF"/>
    <w:rsid w:val="0038040B"/>
    <w:rsid w:val="003825A4"/>
    <w:rsid w:val="00382960"/>
    <w:rsid w:val="00384141"/>
    <w:rsid w:val="003848DC"/>
    <w:rsid w:val="003860C0"/>
    <w:rsid w:val="00386F07"/>
    <w:rsid w:val="00386FDA"/>
    <w:rsid w:val="00387C93"/>
    <w:rsid w:val="00392BCD"/>
    <w:rsid w:val="00393093"/>
    <w:rsid w:val="00394014"/>
    <w:rsid w:val="003962B7"/>
    <w:rsid w:val="003969E4"/>
    <w:rsid w:val="00396A5C"/>
    <w:rsid w:val="0039743A"/>
    <w:rsid w:val="0039779A"/>
    <w:rsid w:val="003A02A4"/>
    <w:rsid w:val="003A2AA1"/>
    <w:rsid w:val="003A3329"/>
    <w:rsid w:val="003A4157"/>
    <w:rsid w:val="003A5B64"/>
    <w:rsid w:val="003A7082"/>
    <w:rsid w:val="003B08C3"/>
    <w:rsid w:val="003B0A82"/>
    <w:rsid w:val="003B0E7A"/>
    <w:rsid w:val="003B1DE8"/>
    <w:rsid w:val="003B29C7"/>
    <w:rsid w:val="003B4149"/>
    <w:rsid w:val="003B4DEE"/>
    <w:rsid w:val="003B5D3B"/>
    <w:rsid w:val="003B6F9C"/>
    <w:rsid w:val="003B7EF4"/>
    <w:rsid w:val="003C008C"/>
    <w:rsid w:val="003C3BD7"/>
    <w:rsid w:val="003C4AD3"/>
    <w:rsid w:val="003C50AF"/>
    <w:rsid w:val="003C57C8"/>
    <w:rsid w:val="003C66EA"/>
    <w:rsid w:val="003C6E96"/>
    <w:rsid w:val="003C7A17"/>
    <w:rsid w:val="003D0637"/>
    <w:rsid w:val="003D0A2A"/>
    <w:rsid w:val="003D10E7"/>
    <w:rsid w:val="003D1D0A"/>
    <w:rsid w:val="003D2824"/>
    <w:rsid w:val="003D40D3"/>
    <w:rsid w:val="003D4902"/>
    <w:rsid w:val="003D6170"/>
    <w:rsid w:val="003D63E4"/>
    <w:rsid w:val="003D69EB"/>
    <w:rsid w:val="003D6E9E"/>
    <w:rsid w:val="003E3061"/>
    <w:rsid w:val="003E363B"/>
    <w:rsid w:val="003E39B6"/>
    <w:rsid w:val="003E4B39"/>
    <w:rsid w:val="003E4C49"/>
    <w:rsid w:val="003E4C52"/>
    <w:rsid w:val="003E5189"/>
    <w:rsid w:val="003E67FB"/>
    <w:rsid w:val="003F0527"/>
    <w:rsid w:val="003F2AD3"/>
    <w:rsid w:val="003F4807"/>
    <w:rsid w:val="003F4B5D"/>
    <w:rsid w:val="003F513A"/>
    <w:rsid w:val="003F514C"/>
    <w:rsid w:val="003F57DF"/>
    <w:rsid w:val="003F6110"/>
    <w:rsid w:val="00401447"/>
    <w:rsid w:val="00401694"/>
    <w:rsid w:val="00401836"/>
    <w:rsid w:val="00402D46"/>
    <w:rsid w:val="004030E4"/>
    <w:rsid w:val="00405152"/>
    <w:rsid w:val="00405842"/>
    <w:rsid w:val="004059F3"/>
    <w:rsid w:val="004064D9"/>
    <w:rsid w:val="00406C0F"/>
    <w:rsid w:val="0041074F"/>
    <w:rsid w:val="004132B9"/>
    <w:rsid w:val="004132DC"/>
    <w:rsid w:val="00413A31"/>
    <w:rsid w:val="0041629A"/>
    <w:rsid w:val="004169EF"/>
    <w:rsid w:val="004201B3"/>
    <w:rsid w:val="00420293"/>
    <w:rsid w:val="00420921"/>
    <w:rsid w:val="00420B93"/>
    <w:rsid w:val="00421C5A"/>
    <w:rsid w:val="004234B1"/>
    <w:rsid w:val="00424AA2"/>
    <w:rsid w:val="00425515"/>
    <w:rsid w:val="00425A49"/>
    <w:rsid w:val="00427D8C"/>
    <w:rsid w:val="0043028B"/>
    <w:rsid w:val="00430993"/>
    <w:rsid w:val="00431374"/>
    <w:rsid w:val="004313C2"/>
    <w:rsid w:val="00432577"/>
    <w:rsid w:val="004326F5"/>
    <w:rsid w:val="00432FE9"/>
    <w:rsid w:val="004332E9"/>
    <w:rsid w:val="0043391A"/>
    <w:rsid w:val="004343A0"/>
    <w:rsid w:val="004355E9"/>
    <w:rsid w:val="00436EA4"/>
    <w:rsid w:val="00440696"/>
    <w:rsid w:val="004416AD"/>
    <w:rsid w:val="00441FE4"/>
    <w:rsid w:val="00442246"/>
    <w:rsid w:val="00442413"/>
    <w:rsid w:val="00442B4D"/>
    <w:rsid w:val="004433C5"/>
    <w:rsid w:val="004433F5"/>
    <w:rsid w:val="00443AD5"/>
    <w:rsid w:val="00444108"/>
    <w:rsid w:val="00444B3D"/>
    <w:rsid w:val="00445967"/>
    <w:rsid w:val="00445E56"/>
    <w:rsid w:val="00446C67"/>
    <w:rsid w:val="004472A7"/>
    <w:rsid w:val="004509CD"/>
    <w:rsid w:val="004510F9"/>
    <w:rsid w:val="00452369"/>
    <w:rsid w:val="004527B7"/>
    <w:rsid w:val="00452C76"/>
    <w:rsid w:val="00453185"/>
    <w:rsid w:val="00453B78"/>
    <w:rsid w:val="00453DF7"/>
    <w:rsid w:val="0045445A"/>
    <w:rsid w:val="0045445C"/>
    <w:rsid w:val="0045701B"/>
    <w:rsid w:val="00457427"/>
    <w:rsid w:val="0046245F"/>
    <w:rsid w:val="004629C2"/>
    <w:rsid w:val="00462E9F"/>
    <w:rsid w:val="00464B47"/>
    <w:rsid w:val="00466387"/>
    <w:rsid w:val="004663A3"/>
    <w:rsid w:val="0046669D"/>
    <w:rsid w:val="004667F7"/>
    <w:rsid w:val="00467614"/>
    <w:rsid w:val="00467B14"/>
    <w:rsid w:val="004732AF"/>
    <w:rsid w:val="00473C89"/>
    <w:rsid w:val="004747F7"/>
    <w:rsid w:val="00476E5F"/>
    <w:rsid w:val="00480B69"/>
    <w:rsid w:val="004830FF"/>
    <w:rsid w:val="0048377B"/>
    <w:rsid w:val="00483A03"/>
    <w:rsid w:val="00483F04"/>
    <w:rsid w:val="00484AFF"/>
    <w:rsid w:val="00485CC3"/>
    <w:rsid w:val="0048614E"/>
    <w:rsid w:val="004873F6"/>
    <w:rsid w:val="004878E2"/>
    <w:rsid w:val="00487DFD"/>
    <w:rsid w:val="0049056A"/>
    <w:rsid w:val="004907C5"/>
    <w:rsid w:val="00491303"/>
    <w:rsid w:val="004920C9"/>
    <w:rsid w:val="004935FC"/>
    <w:rsid w:val="004945CE"/>
    <w:rsid w:val="00494D46"/>
    <w:rsid w:val="00495F56"/>
    <w:rsid w:val="004963FF"/>
    <w:rsid w:val="00496419"/>
    <w:rsid w:val="004A1D5D"/>
    <w:rsid w:val="004A3919"/>
    <w:rsid w:val="004A5A3B"/>
    <w:rsid w:val="004A683C"/>
    <w:rsid w:val="004A751C"/>
    <w:rsid w:val="004B031D"/>
    <w:rsid w:val="004B08BD"/>
    <w:rsid w:val="004B0B9B"/>
    <w:rsid w:val="004B107C"/>
    <w:rsid w:val="004B10C1"/>
    <w:rsid w:val="004B1CF6"/>
    <w:rsid w:val="004B2F5D"/>
    <w:rsid w:val="004B3C49"/>
    <w:rsid w:val="004B4BC7"/>
    <w:rsid w:val="004B4FF0"/>
    <w:rsid w:val="004B6A37"/>
    <w:rsid w:val="004C05D9"/>
    <w:rsid w:val="004C0AAF"/>
    <w:rsid w:val="004C0F24"/>
    <w:rsid w:val="004C110F"/>
    <w:rsid w:val="004C2305"/>
    <w:rsid w:val="004C2E59"/>
    <w:rsid w:val="004C3012"/>
    <w:rsid w:val="004C6117"/>
    <w:rsid w:val="004C6D13"/>
    <w:rsid w:val="004C710B"/>
    <w:rsid w:val="004C7803"/>
    <w:rsid w:val="004D0444"/>
    <w:rsid w:val="004D0929"/>
    <w:rsid w:val="004D16F6"/>
    <w:rsid w:val="004D2966"/>
    <w:rsid w:val="004D2C95"/>
    <w:rsid w:val="004D3040"/>
    <w:rsid w:val="004D5303"/>
    <w:rsid w:val="004D6416"/>
    <w:rsid w:val="004D7985"/>
    <w:rsid w:val="004E0175"/>
    <w:rsid w:val="004E11F8"/>
    <w:rsid w:val="004E125B"/>
    <w:rsid w:val="004E2627"/>
    <w:rsid w:val="004E26DF"/>
    <w:rsid w:val="004E2C23"/>
    <w:rsid w:val="004E357F"/>
    <w:rsid w:val="004E36DD"/>
    <w:rsid w:val="004E3F8C"/>
    <w:rsid w:val="004E6D76"/>
    <w:rsid w:val="004F119B"/>
    <w:rsid w:val="004F14D0"/>
    <w:rsid w:val="004F1BEF"/>
    <w:rsid w:val="004F25C9"/>
    <w:rsid w:val="004F2E80"/>
    <w:rsid w:val="004F2F1B"/>
    <w:rsid w:val="004F370C"/>
    <w:rsid w:val="004F4065"/>
    <w:rsid w:val="004F59D4"/>
    <w:rsid w:val="004F5E28"/>
    <w:rsid w:val="004F78A3"/>
    <w:rsid w:val="004F78E6"/>
    <w:rsid w:val="004F78E8"/>
    <w:rsid w:val="00500702"/>
    <w:rsid w:val="00500DD1"/>
    <w:rsid w:val="00501C63"/>
    <w:rsid w:val="00504167"/>
    <w:rsid w:val="005075B3"/>
    <w:rsid w:val="005100A1"/>
    <w:rsid w:val="00510A7D"/>
    <w:rsid w:val="00511183"/>
    <w:rsid w:val="00512685"/>
    <w:rsid w:val="00512A95"/>
    <w:rsid w:val="00512D46"/>
    <w:rsid w:val="00513260"/>
    <w:rsid w:val="005143A8"/>
    <w:rsid w:val="00514FBD"/>
    <w:rsid w:val="005166F8"/>
    <w:rsid w:val="00521320"/>
    <w:rsid w:val="00521701"/>
    <w:rsid w:val="0052233E"/>
    <w:rsid w:val="005225FE"/>
    <w:rsid w:val="00523A00"/>
    <w:rsid w:val="00524A10"/>
    <w:rsid w:val="00525920"/>
    <w:rsid w:val="00532399"/>
    <w:rsid w:val="005349DB"/>
    <w:rsid w:val="00536BB7"/>
    <w:rsid w:val="005375F2"/>
    <w:rsid w:val="00537DEC"/>
    <w:rsid w:val="00540E5E"/>
    <w:rsid w:val="00542130"/>
    <w:rsid w:val="00543611"/>
    <w:rsid w:val="00544248"/>
    <w:rsid w:val="00544CE4"/>
    <w:rsid w:val="00545B3F"/>
    <w:rsid w:val="00546478"/>
    <w:rsid w:val="0054732D"/>
    <w:rsid w:val="00547FC2"/>
    <w:rsid w:val="00550211"/>
    <w:rsid w:val="0055117B"/>
    <w:rsid w:val="00552142"/>
    <w:rsid w:val="00552DD0"/>
    <w:rsid w:val="005537B0"/>
    <w:rsid w:val="0055446F"/>
    <w:rsid w:val="00554BCD"/>
    <w:rsid w:val="0055541F"/>
    <w:rsid w:val="00556233"/>
    <w:rsid w:val="00556715"/>
    <w:rsid w:val="00557381"/>
    <w:rsid w:val="00557507"/>
    <w:rsid w:val="00557825"/>
    <w:rsid w:val="00560748"/>
    <w:rsid w:val="00562CA3"/>
    <w:rsid w:val="0056377A"/>
    <w:rsid w:val="0056421F"/>
    <w:rsid w:val="00565152"/>
    <w:rsid w:val="00565CDB"/>
    <w:rsid w:val="00570354"/>
    <w:rsid w:val="0057071C"/>
    <w:rsid w:val="00570D61"/>
    <w:rsid w:val="00570E09"/>
    <w:rsid w:val="0057141D"/>
    <w:rsid w:val="005719AE"/>
    <w:rsid w:val="00571C93"/>
    <w:rsid w:val="00571EF7"/>
    <w:rsid w:val="00573D40"/>
    <w:rsid w:val="0057575F"/>
    <w:rsid w:val="0057592F"/>
    <w:rsid w:val="00576F62"/>
    <w:rsid w:val="00577889"/>
    <w:rsid w:val="005806C3"/>
    <w:rsid w:val="0058092E"/>
    <w:rsid w:val="00581167"/>
    <w:rsid w:val="00582337"/>
    <w:rsid w:val="00583299"/>
    <w:rsid w:val="00583369"/>
    <w:rsid w:val="00584368"/>
    <w:rsid w:val="0058491F"/>
    <w:rsid w:val="00584BD6"/>
    <w:rsid w:val="005856B2"/>
    <w:rsid w:val="00585E10"/>
    <w:rsid w:val="0058611F"/>
    <w:rsid w:val="00590478"/>
    <w:rsid w:val="00590A9F"/>
    <w:rsid w:val="005925C8"/>
    <w:rsid w:val="00592B32"/>
    <w:rsid w:val="005943D7"/>
    <w:rsid w:val="005948BD"/>
    <w:rsid w:val="00596234"/>
    <w:rsid w:val="00596758"/>
    <w:rsid w:val="00596FB4"/>
    <w:rsid w:val="005A0133"/>
    <w:rsid w:val="005A0241"/>
    <w:rsid w:val="005A0C8F"/>
    <w:rsid w:val="005A130D"/>
    <w:rsid w:val="005A183C"/>
    <w:rsid w:val="005A189B"/>
    <w:rsid w:val="005A262B"/>
    <w:rsid w:val="005A2988"/>
    <w:rsid w:val="005A3A15"/>
    <w:rsid w:val="005A4584"/>
    <w:rsid w:val="005A5AAA"/>
    <w:rsid w:val="005A5D7E"/>
    <w:rsid w:val="005B0C49"/>
    <w:rsid w:val="005B10E4"/>
    <w:rsid w:val="005B24B2"/>
    <w:rsid w:val="005B3CFB"/>
    <w:rsid w:val="005B5000"/>
    <w:rsid w:val="005B5BA3"/>
    <w:rsid w:val="005B5C7C"/>
    <w:rsid w:val="005B6C6A"/>
    <w:rsid w:val="005B751E"/>
    <w:rsid w:val="005B7C86"/>
    <w:rsid w:val="005B7FDB"/>
    <w:rsid w:val="005C00F4"/>
    <w:rsid w:val="005C13E5"/>
    <w:rsid w:val="005C201A"/>
    <w:rsid w:val="005C2616"/>
    <w:rsid w:val="005C34CC"/>
    <w:rsid w:val="005C5292"/>
    <w:rsid w:val="005C5558"/>
    <w:rsid w:val="005C642B"/>
    <w:rsid w:val="005C7766"/>
    <w:rsid w:val="005C7E38"/>
    <w:rsid w:val="005C7F95"/>
    <w:rsid w:val="005D43A0"/>
    <w:rsid w:val="005D4918"/>
    <w:rsid w:val="005D4C31"/>
    <w:rsid w:val="005D4D7A"/>
    <w:rsid w:val="005D5216"/>
    <w:rsid w:val="005D5C15"/>
    <w:rsid w:val="005D69BC"/>
    <w:rsid w:val="005D7676"/>
    <w:rsid w:val="005E0EBE"/>
    <w:rsid w:val="005E0F92"/>
    <w:rsid w:val="005E4E2C"/>
    <w:rsid w:val="005E5693"/>
    <w:rsid w:val="005E7230"/>
    <w:rsid w:val="005E77EE"/>
    <w:rsid w:val="005E7A7E"/>
    <w:rsid w:val="005E7ED3"/>
    <w:rsid w:val="005F01DA"/>
    <w:rsid w:val="005F1669"/>
    <w:rsid w:val="005F3765"/>
    <w:rsid w:val="005F4BC6"/>
    <w:rsid w:val="005F5727"/>
    <w:rsid w:val="005F64E9"/>
    <w:rsid w:val="005F7751"/>
    <w:rsid w:val="00601E8A"/>
    <w:rsid w:val="006027A9"/>
    <w:rsid w:val="00602A80"/>
    <w:rsid w:val="0060443C"/>
    <w:rsid w:val="0060586C"/>
    <w:rsid w:val="00605926"/>
    <w:rsid w:val="00605A18"/>
    <w:rsid w:val="00605E3C"/>
    <w:rsid w:val="00606F9B"/>
    <w:rsid w:val="0060711E"/>
    <w:rsid w:val="006072D9"/>
    <w:rsid w:val="00607AB7"/>
    <w:rsid w:val="00610898"/>
    <w:rsid w:val="00610963"/>
    <w:rsid w:val="00610EBB"/>
    <w:rsid w:val="00614C6B"/>
    <w:rsid w:val="00614FDA"/>
    <w:rsid w:val="0061516E"/>
    <w:rsid w:val="006161C9"/>
    <w:rsid w:val="006169E0"/>
    <w:rsid w:val="00616C8D"/>
    <w:rsid w:val="00617BCF"/>
    <w:rsid w:val="006210A2"/>
    <w:rsid w:val="00622332"/>
    <w:rsid w:val="00622429"/>
    <w:rsid w:val="00622646"/>
    <w:rsid w:val="00622C4C"/>
    <w:rsid w:val="0062329F"/>
    <w:rsid w:val="00624431"/>
    <w:rsid w:val="006257C7"/>
    <w:rsid w:val="00625842"/>
    <w:rsid w:val="00625A23"/>
    <w:rsid w:val="00625A45"/>
    <w:rsid w:val="006263DC"/>
    <w:rsid w:val="00626EB4"/>
    <w:rsid w:val="00627D64"/>
    <w:rsid w:val="00630AF1"/>
    <w:rsid w:val="0063142F"/>
    <w:rsid w:val="00632573"/>
    <w:rsid w:val="00633C17"/>
    <w:rsid w:val="00633EBE"/>
    <w:rsid w:val="00635307"/>
    <w:rsid w:val="006367B2"/>
    <w:rsid w:val="006371C8"/>
    <w:rsid w:val="00637E32"/>
    <w:rsid w:val="00640584"/>
    <w:rsid w:val="006410FA"/>
    <w:rsid w:val="006417C7"/>
    <w:rsid w:val="00643044"/>
    <w:rsid w:val="0064481D"/>
    <w:rsid w:val="006454C3"/>
    <w:rsid w:val="0064774C"/>
    <w:rsid w:val="0065210F"/>
    <w:rsid w:val="00652135"/>
    <w:rsid w:val="006523F8"/>
    <w:rsid w:val="00652F5D"/>
    <w:rsid w:val="00653231"/>
    <w:rsid w:val="00653B8D"/>
    <w:rsid w:val="00654CCF"/>
    <w:rsid w:val="00655903"/>
    <w:rsid w:val="00657534"/>
    <w:rsid w:val="00657865"/>
    <w:rsid w:val="00660276"/>
    <w:rsid w:val="006619C0"/>
    <w:rsid w:val="0066220F"/>
    <w:rsid w:val="00663651"/>
    <w:rsid w:val="0066382C"/>
    <w:rsid w:val="00663AA8"/>
    <w:rsid w:val="0066538D"/>
    <w:rsid w:val="00665500"/>
    <w:rsid w:val="00665EA1"/>
    <w:rsid w:val="0066692C"/>
    <w:rsid w:val="00667BEF"/>
    <w:rsid w:val="006704D4"/>
    <w:rsid w:val="006714B9"/>
    <w:rsid w:val="00672437"/>
    <w:rsid w:val="0067289F"/>
    <w:rsid w:val="00672EB7"/>
    <w:rsid w:val="006735F9"/>
    <w:rsid w:val="00673646"/>
    <w:rsid w:val="00673B71"/>
    <w:rsid w:val="00674E38"/>
    <w:rsid w:val="00674F48"/>
    <w:rsid w:val="0067515B"/>
    <w:rsid w:val="00676748"/>
    <w:rsid w:val="00676A8F"/>
    <w:rsid w:val="00676D38"/>
    <w:rsid w:val="00680CA6"/>
    <w:rsid w:val="00682336"/>
    <w:rsid w:val="00682640"/>
    <w:rsid w:val="0068286D"/>
    <w:rsid w:val="00683B5C"/>
    <w:rsid w:val="00684942"/>
    <w:rsid w:val="006860D9"/>
    <w:rsid w:val="00686651"/>
    <w:rsid w:val="00686DC9"/>
    <w:rsid w:val="00687E68"/>
    <w:rsid w:val="00687F94"/>
    <w:rsid w:val="006916B2"/>
    <w:rsid w:val="00691A0B"/>
    <w:rsid w:val="0069300B"/>
    <w:rsid w:val="0069307A"/>
    <w:rsid w:val="00694A9A"/>
    <w:rsid w:val="006958A1"/>
    <w:rsid w:val="0069703B"/>
    <w:rsid w:val="0069747B"/>
    <w:rsid w:val="006A0B81"/>
    <w:rsid w:val="006A1960"/>
    <w:rsid w:val="006A2730"/>
    <w:rsid w:val="006A28BC"/>
    <w:rsid w:val="006A32D5"/>
    <w:rsid w:val="006A4342"/>
    <w:rsid w:val="006A4BB3"/>
    <w:rsid w:val="006A5EBA"/>
    <w:rsid w:val="006A6D64"/>
    <w:rsid w:val="006A7990"/>
    <w:rsid w:val="006B4134"/>
    <w:rsid w:val="006B4C55"/>
    <w:rsid w:val="006B4E26"/>
    <w:rsid w:val="006B55CB"/>
    <w:rsid w:val="006B573B"/>
    <w:rsid w:val="006B6019"/>
    <w:rsid w:val="006B649C"/>
    <w:rsid w:val="006B720D"/>
    <w:rsid w:val="006B7AC9"/>
    <w:rsid w:val="006C01FC"/>
    <w:rsid w:val="006C3C29"/>
    <w:rsid w:val="006C48D9"/>
    <w:rsid w:val="006C53A8"/>
    <w:rsid w:val="006C7A7F"/>
    <w:rsid w:val="006C7ABF"/>
    <w:rsid w:val="006C7D42"/>
    <w:rsid w:val="006D2CDF"/>
    <w:rsid w:val="006D3221"/>
    <w:rsid w:val="006D3AD7"/>
    <w:rsid w:val="006D3F07"/>
    <w:rsid w:val="006D4291"/>
    <w:rsid w:val="006D437F"/>
    <w:rsid w:val="006D5F17"/>
    <w:rsid w:val="006D601C"/>
    <w:rsid w:val="006D67A8"/>
    <w:rsid w:val="006D76A7"/>
    <w:rsid w:val="006E09EF"/>
    <w:rsid w:val="006E1D9C"/>
    <w:rsid w:val="006E2BFA"/>
    <w:rsid w:val="006E4E27"/>
    <w:rsid w:val="006E721E"/>
    <w:rsid w:val="006F02C6"/>
    <w:rsid w:val="006F0301"/>
    <w:rsid w:val="006F1703"/>
    <w:rsid w:val="006F2452"/>
    <w:rsid w:val="006F2C92"/>
    <w:rsid w:val="006F3106"/>
    <w:rsid w:val="006F521C"/>
    <w:rsid w:val="006F6F58"/>
    <w:rsid w:val="006F76DC"/>
    <w:rsid w:val="006F795B"/>
    <w:rsid w:val="00700F11"/>
    <w:rsid w:val="0070177A"/>
    <w:rsid w:val="00702703"/>
    <w:rsid w:val="00703BD5"/>
    <w:rsid w:val="00705576"/>
    <w:rsid w:val="0070573B"/>
    <w:rsid w:val="00706155"/>
    <w:rsid w:val="00706E40"/>
    <w:rsid w:val="00707276"/>
    <w:rsid w:val="00710B35"/>
    <w:rsid w:val="007113F9"/>
    <w:rsid w:val="00711475"/>
    <w:rsid w:val="00712222"/>
    <w:rsid w:val="00714CF1"/>
    <w:rsid w:val="00715F6C"/>
    <w:rsid w:val="00716B1C"/>
    <w:rsid w:val="00716CF8"/>
    <w:rsid w:val="00717ED4"/>
    <w:rsid w:val="00717F4C"/>
    <w:rsid w:val="0072064F"/>
    <w:rsid w:val="00722E20"/>
    <w:rsid w:val="00723F89"/>
    <w:rsid w:val="00724276"/>
    <w:rsid w:val="00724A9F"/>
    <w:rsid w:val="00724C2A"/>
    <w:rsid w:val="007259F9"/>
    <w:rsid w:val="00725ADB"/>
    <w:rsid w:val="0072642F"/>
    <w:rsid w:val="007311E6"/>
    <w:rsid w:val="007325FF"/>
    <w:rsid w:val="007333AA"/>
    <w:rsid w:val="00733ABD"/>
    <w:rsid w:val="00734730"/>
    <w:rsid w:val="007359D1"/>
    <w:rsid w:val="007365FE"/>
    <w:rsid w:val="00740015"/>
    <w:rsid w:val="00740370"/>
    <w:rsid w:val="00740AB9"/>
    <w:rsid w:val="00742606"/>
    <w:rsid w:val="00743784"/>
    <w:rsid w:val="00743FC2"/>
    <w:rsid w:val="00744E9B"/>
    <w:rsid w:val="007455AF"/>
    <w:rsid w:val="00746A06"/>
    <w:rsid w:val="00746D9C"/>
    <w:rsid w:val="007475C8"/>
    <w:rsid w:val="00747E90"/>
    <w:rsid w:val="00747F5B"/>
    <w:rsid w:val="00750DB2"/>
    <w:rsid w:val="00751A06"/>
    <w:rsid w:val="00751CE6"/>
    <w:rsid w:val="007521F2"/>
    <w:rsid w:val="007531BB"/>
    <w:rsid w:val="00753F0C"/>
    <w:rsid w:val="00754830"/>
    <w:rsid w:val="00754AF6"/>
    <w:rsid w:val="00755054"/>
    <w:rsid w:val="00755764"/>
    <w:rsid w:val="007602BA"/>
    <w:rsid w:val="00760622"/>
    <w:rsid w:val="00760A87"/>
    <w:rsid w:val="0076334B"/>
    <w:rsid w:val="007645BB"/>
    <w:rsid w:val="00764D47"/>
    <w:rsid w:val="0076512B"/>
    <w:rsid w:val="00765E99"/>
    <w:rsid w:val="0076653F"/>
    <w:rsid w:val="00766E3B"/>
    <w:rsid w:val="00767A05"/>
    <w:rsid w:val="00767E5C"/>
    <w:rsid w:val="00770C85"/>
    <w:rsid w:val="00773447"/>
    <w:rsid w:val="00773C84"/>
    <w:rsid w:val="007752FA"/>
    <w:rsid w:val="0077657E"/>
    <w:rsid w:val="007806EE"/>
    <w:rsid w:val="00780A8C"/>
    <w:rsid w:val="007815AC"/>
    <w:rsid w:val="00782073"/>
    <w:rsid w:val="00782112"/>
    <w:rsid w:val="0078251A"/>
    <w:rsid w:val="00782A13"/>
    <w:rsid w:val="00782C3E"/>
    <w:rsid w:val="00783780"/>
    <w:rsid w:val="00784AB3"/>
    <w:rsid w:val="00786A23"/>
    <w:rsid w:val="00790D1A"/>
    <w:rsid w:val="00790D2F"/>
    <w:rsid w:val="00795036"/>
    <w:rsid w:val="0079647A"/>
    <w:rsid w:val="0079676B"/>
    <w:rsid w:val="00797299"/>
    <w:rsid w:val="007A055B"/>
    <w:rsid w:val="007A12F2"/>
    <w:rsid w:val="007A2182"/>
    <w:rsid w:val="007A26F9"/>
    <w:rsid w:val="007A2DAA"/>
    <w:rsid w:val="007A4B8A"/>
    <w:rsid w:val="007A6450"/>
    <w:rsid w:val="007A74B1"/>
    <w:rsid w:val="007A78B1"/>
    <w:rsid w:val="007A7F83"/>
    <w:rsid w:val="007B0D8E"/>
    <w:rsid w:val="007B0E2D"/>
    <w:rsid w:val="007B12AE"/>
    <w:rsid w:val="007B1A65"/>
    <w:rsid w:val="007B29D1"/>
    <w:rsid w:val="007B36D6"/>
    <w:rsid w:val="007B3CB7"/>
    <w:rsid w:val="007B3D80"/>
    <w:rsid w:val="007B4D83"/>
    <w:rsid w:val="007B5B71"/>
    <w:rsid w:val="007B5B90"/>
    <w:rsid w:val="007B7132"/>
    <w:rsid w:val="007B75EE"/>
    <w:rsid w:val="007C10CC"/>
    <w:rsid w:val="007C1546"/>
    <w:rsid w:val="007C27E9"/>
    <w:rsid w:val="007C2868"/>
    <w:rsid w:val="007C2C05"/>
    <w:rsid w:val="007C3423"/>
    <w:rsid w:val="007C35A4"/>
    <w:rsid w:val="007C4307"/>
    <w:rsid w:val="007C4318"/>
    <w:rsid w:val="007C4B93"/>
    <w:rsid w:val="007C5D9F"/>
    <w:rsid w:val="007C6785"/>
    <w:rsid w:val="007D0379"/>
    <w:rsid w:val="007D04F2"/>
    <w:rsid w:val="007D0623"/>
    <w:rsid w:val="007D125A"/>
    <w:rsid w:val="007D1BCE"/>
    <w:rsid w:val="007D1E8E"/>
    <w:rsid w:val="007D27C4"/>
    <w:rsid w:val="007D29EA"/>
    <w:rsid w:val="007D2B3D"/>
    <w:rsid w:val="007D3783"/>
    <w:rsid w:val="007D44FB"/>
    <w:rsid w:val="007D5915"/>
    <w:rsid w:val="007D6873"/>
    <w:rsid w:val="007D76FE"/>
    <w:rsid w:val="007D7A8D"/>
    <w:rsid w:val="007D7EC5"/>
    <w:rsid w:val="007E07F4"/>
    <w:rsid w:val="007E17C7"/>
    <w:rsid w:val="007E30EA"/>
    <w:rsid w:val="007E3227"/>
    <w:rsid w:val="007E418A"/>
    <w:rsid w:val="007E7343"/>
    <w:rsid w:val="007E76E2"/>
    <w:rsid w:val="007E770C"/>
    <w:rsid w:val="007E788D"/>
    <w:rsid w:val="007F12CB"/>
    <w:rsid w:val="007F1B18"/>
    <w:rsid w:val="007F1CCB"/>
    <w:rsid w:val="007F25B0"/>
    <w:rsid w:val="007F2FCE"/>
    <w:rsid w:val="007F6E76"/>
    <w:rsid w:val="007F77D9"/>
    <w:rsid w:val="007F7A66"/>
    <w:rsid w:val="0080122F"/>
    <w:rsid w:val="00803DCF"/>
    <w:rsid w:val="008044CA"/>
    <w:rsid w:val="00804702"/>
    <w:rsid w:val="00805260"/>
    <w:rsid w:val="00806A87"/>
    <w:rsid w:val="00806AAE"/>
    <w:rsid w:val="00807D7F"/>
    <w:rsid w:val="00811925"/>
    <w:rsid w:val="0081351B"/>
    <w:rsid w:val="008135F9"/>
    <w:rsid w:val="00813832"/>
    <w:rsid w:val="0081487A"/>
    <w:rsid w:val="008158C0"/>
    <w:rsid w:val="00815FDA"/>
    <w:rsid w:val="008164B7"/>
    <w:rsid w:val="00816C22"/>
    <w:rsid w:val="00817148"/>
    <w:rsid w:val="00817319"/>
    <w:rsid w:val="00817763"/>
    <w:rsid w:val="00817E52"/>
    <w:rsid w:val="00820F12"/>
    <w:rsid w:val="00821236"/>
    <w:rsid w:val="0082190E"/>
    <w:rsid w:val="00823151"/>
    <w:rsid w:val="00824126"/>
    <w:rsid w:val="008243EA"/>
    <w:rsid w:val="00824EE1"/>
    <w:rsid w:val="00825980"/>
    <w:rsid w:val="00826707"/>
    <w:rsid w:val="008272FE"/>
    <w:rsid w:val="0083078F"/>
    <w:rsid w:val="00830F1D"/>
    <w:rsid w:val="00831146"/>
    <w:rsid w:val="0083148B"/>
    <w:rsid w:val="00833FA1"/>
    <w:rsid w:val="008345D7"/>
    <w:rsid w:val="008345F5"/>
    <w:rsid w:val="00836823"/>
    <w:rsid w:val="00836A69"/>
    <w:rsid w:val="0084015A"/>
    <w:rsid w:val="00841085"/>
    <w:rsid w:val="0084309C"/>
    <w:rsid w:val="00843B1C"/>
    <w:rsid w:val="0084423A"/>
    <w:rsid w:val="00845B43"/>
    <w:rsid w:val="008477AE"/>
    <w:rsid w:val="00847F52"/>
    <w:rsid w:val="00850839"/>
    <w:rsid w:val="00850F22"/>
    <w:rsid w:val="008519A8"/>
    <w:rsid w:val="0085472C"/>
    <w:rsid w:val="00855A6C"/>
    <w:rsid w:val="00855C53"/>
    <w:rsid w:val="00855D79"/>
    <w:rsid w:val="0085639B"/>
    <w:rsid w:val="00857BE5"/>
    <w:rsid w:val="00861473"/>
    <w:rsid w:val="00861A43"/>
    <w:rsid w:val="00861B95"/>
    <w:rsid w:val="00861BB6"/>
    <w:rsid w:val="00861D8F"/>
    <w:rsid w:val="008652F6"/>
    <w:rsid w:val="0086597D"/>
    <w:rsid w:val="00867106"/>
    <w:rsid w:val="00867CA2"/>
    <w:rsid w:val="008704B3"/>
    <w:rsid w:val="00872F94"/>
    <w:rsid w:val="00875169"/>
    <w:rsid w:val="00875310"/>
    <w:rsid w:val="00877316"/>
    <w:rsid w:val="008775BC"/>
    <w:rsid w:val="00880CAC"/>
    <w:rsid w:val="00880ECE"/>
    <w:rsid w:val="00881546"/>
    <w:rsid w:val="00881C3F"/>
    <w:rsid w:val="008852E8"/>
    <w:rsid w:val="00885FD1"/>
    <w:rsid w:val="00886D79"/>
    <w:rsid w:val="00887321"/>
    <w:rsid w:val="00887767"/>
    <w:rsid w:val="008901D5"/>
    <w:rsid w:val="008912AF"/>
    <w:rsid w:val="008951BC"/>
    <w:rsid w:val="00896207"/>
    <w:rsid w:val="0089740F"/>
    <w:rsid w:val="00897522"/>
    <w:rsid w:val="00897903"/>
    <w:rsid w:val="008A0407"/>
    <w:rsid w:val="008A08EC"/>
    <w:rsid w:val="008A12C1"/>
    <w:rsid w:val="008A17EA"/>
    <w:rsid w:val="008A210B"/>
    <w:rsid w:val="008A43ED"/>
    <w:rsid w:val="008A46F4"/>
    <w:rsid w:val="008A669E"/>
    <w:rsid w:val="008A79BC"/>
    <w:rsid w:val="008A7BDC"/>
    <w:rsid w:val="008B06A1"/>
    <w:rsid w:val="008B0945"/>
    <w:rsid w:val="008B0995"/>
    <w:rsid w:val="008B0B2B"/>
    <w:rsid w:val="008B0CD8"/>
    <w:rsid w:val="008B16D7"/>
    <w:rsid w:val="008B24F0"/>
    <w:rsid w:val="008B346E"/>
    <w:rsid w:val="008B36B4"/>
    <w:rsid w:val="008B4115"/>
    <w:rsid w:val="008B63D9"/>
    <w:rsid w:val="008B6F9A"/>
    <w:rsid w:val="008B7DBD"/>
    <w:rsid w:val="008C04F0"/>
    <w:rsid w:val="008C0A5F"/>
    <w:rsid w:val="008C128B"/>
    <w:rsid w:val="008C20E5"/>
    <w:rsid w:val="008C223A"/>
    <w:rsid w:val="008C2D2E"/>
    <w:rsid w:val="008C3636"/>
    <w:rsid w:val="008C486E"/>
    <w:rsid w:val="008C4B17"/>
    <w:rsid w:val="008C4E2F"/>
    <w:rsid w:val="008C4FFD"/>
    <w:rsid w:val="008C5D6D"/>
    <w:rsid w:val="008C5F0F"/>
    <w:rsid w:val="008D08BE"/>
    <w:rsid w:val="008D186F"/>
    <w:rsid w:val="008D32D7"/>
    <w:rsid w:val="008D70AB"/>
    <w:rsid w:val="008E0E5C"/>
    <w:rsid w:val="008E1386"/>
    <w:rsid w:val="008E239A"/>
    <w:rsid w:val="008E3138"/>
    <w:rsid w:val="008E406D"/>
    <w:rsid w:val="008E430D"/>
    <w:rsid w:val="008E4B18"/>
    <w:rsid w:val="008E4E94"/>
    <w:rsid w:val="008E6197"/>
    <w:rsid w:val="008F0097"/>
    <w:rsid w:val="008F00CB"/>
    <w:rsid w:val="008F04E7"/>
    <w:rsid w:val="008F0BCB"/>
    <w:rsid w:val="008F11EF"/>
    <w:rsid w:val="008F50A9"/>
    <w:rsid w:val="008F73BC"/>
    <w:rsid w:val="0090030C"/>
    <w:rsid w:val="00900907"/>
    <w:rsid w:val="00900D7C"/>
    <w:rsid w:val="00901F4B"/>
    <w:rsid w:val="00902BB1"/>
    <w:rsid w:val="00904508"/>
    <w:rsid w:val="009068A1"/>
    <w:rsid w:val="00906E65"/>
    <w:rsid w:val="009070AB"/>
    <w:rsid w:val="0090735A"/>
    <w:rsid w:val="00907D5C"/>
    <w:rsid w:val="00910F9B"/>
    <w:rsid w:val="00911E91"/>
    <w:rsid w:val="00913004"/>
    <w:rsid w:val="00913856"/>
    <w:rsid w:val="009144F2"/>
    <w:rsid w:val="0091473D"/>
    <w:rsid w:val="009160E5"/>
    <w:rsid w:val="009200AD"/>
    <w:rsid w:val="00920D64"/>
    <w:rsid w:val="00923142"/>
    <w:rsid w:val="00923429"/>
    <w:rsid w:val="009241A1"/>
    <w:rsid w:val="009255EA"/>
    <w:rsid w:val="00925629"/>
    <w:rsid w:val="00927C5F"/>
    <w:rsid w:val="00930C78"/>
    <w:rsid w:val="00933D4D"/>
    <w:rsid w:val="0093755E"/>
    <w:rsid w:val="00937C3C"/>
    <w:rsid w:val="009408A9"/>
    <w:rsid w:val="00940B0F"/>
    <w:rsid w:val="00941EB1"/>
    <w:rsid w:val="00941F49"/>
    <w:rsid w:val="009435D9"/>
    <w:rsid w:val="00943825"/>
    <w:rsid w:val="0094447D"/>
    <w:rsid w:val="0094538C"/>
    <w:rsid w:val="00945789"/>
    <w:rsid w:val="00947A88"/>
    <w:rsid w:val="00950B89"/>
    <w:rsid w:val="00950C24"/>
    <w:rsid w:val="00950F0B"/>
    <w:rsid w:val="00951ACA"/>
    <w:rsid w:val="009521F2"/>
    <w:rsid w:val="00952794"/>
    <w:rsid w:val="0095400D"/>
    <w:rsid w:val="0095435A"/>
    <w:rsid w:val="00954D63"/>
    <w:rsid w:val="009552A4"/>
    <w:rsid w:val="00956821"/>
    <w:rsid w:val="009608CE"/>
    <w:rsid w:val="00961802"/>
    <w:rsid w:val="00961D17"/>
    <w:rsid w:val="00962B86"/>
    <w:rsid w:val="009630A1"/>
    <w:rsid w:val="009630AE"/>
    <w:rsid w:val="00964570"/>
    <w:rsid w:val="00965D40"/>
    <w:rsid w:val="0096681E"/>
    <w:rsid w:val="00970CAC"/>
    <w:rsid w:val="00970F8E"/>
    <w:rsid w:val="00971BAE"/>
    <w:rsid w:val="00972006"/>
    <w:rsid w:val="00972993"/>
    <w:rsid w:val="009741B3"/>
    <w:rsid w:val="00974B50"/>
    <w:rsid w:val="009761A8"/>
    <w:rsid w:val="009767C2"/>
    <w:rsid w:val="00977577"/>
    <w:rsid w:val="0098058A"/>
    <w:rsid w:val="00981362"/>
    <w:rsid w:val="009815A7"/>
    <w:rsid w:val="00982A01"/>
    <w:rsid w:val="00982CD1"/>
    <w:rsid w:val="009830C8"/>
    <w:rsid w:val="0098323F"/>
    <w:rsid w:val="00984415"/>
    <w:rsid w:val="00984BED"/>
    <w:rsid w:val="00984E6C"/>
    <w:rsid w:val="00985924"/>
    <w:rsid w:val="00985D11"/>
    <w:rsid w:val="00985FCD"/>
    <w:rsid w:val="00986B13"/>
    <w:rsid w:val="00992272"/>
    <w:rsid w:val="00993D25"/>
    <w:rsid w:val="00994621"/>
    <w:rsid w:val="00995428"/>
    <w:rsid w:val="00996217"/>
    <w:rsid w:val="009976A1"/>
    <w:rsid w:val="00997FEF"/>
    <w:rsid w:val="009A02FE"/>
    <w:rsid w:val="009A092E"/>
    <w:rsid w:val="009A1354"/>
    <w:rsid w:val="009A191D"/>
    <w:rsid w:val="009A2B06"/>
    <w:rsid w:val="009A3162"/>
    <w:rsid w:val="009A3B48"/>
    <w:rsid w:val="009A3C40"/>
    <w:rsid w:val="009A3C9A"/>
    <w:rsid w:val="009A40BE"/>
    <w:rsid w:val="009A60BF"/>
    <w:rsid w:val="009A6CD2"/>
    <w:rsid w:val="009A78D7"/>
    <w:rsid w:val="009A7FD6"/>
    <w:rsid w:val="009B0F2B"/>
    <w:rsid w:val="009B1A5E"/>
    <w:rsid w:val="009B1CFD"/>
    <w:rsid w:val="009B3494"/>
    <w:rsid w:val="009B587D"/>
    <w:rsid w:val="009B5A51"/>
    <w:rsid w:val="009C0970"/>
    <w:rsid w:val="009C0C5B"/>
    <w:rsid w:val="009C1ACE"/>
    <w:rsid w:val="009C1CFC"/>
    <w:rsid w:val="009C1D9B"/>
    <w:rsid w:val="009C31A6"/>
    <w:rsid w:val="009C320E"/>
    <w:rsid w:val="009C479C"/>
    <w:rsid w:val="009C4C9D"/>
    <w:rsid w:val="009C5295"/>
    <w:rsid w:val="009C5E6B"/>
    <w:rsid w:val="009C5FAF"/>
    <w:rsid w:val="009C7E3D"/>
    <w:rsid w:val="009C7E4B"/>
    <w:rsid w:val="009D18D1"/>
    <w:rsid w:val="009D2CB0"/>
    <w:rsid w:val="009D3B73"/>
    <w:rsid w:val="009D3CAF"/>
    <w:rsid w:val="009D3D05"/>
    <w:rsid w:val="009D5632"/>
    <w:rsid w:val="009D6C02"/>
    <w:rsid w:val="009D7B72"/>
    <w:rsid w:val="009D7E71"/>
    <w:rsid w:val="009E0513"/>
    <w:rsid w:val="009E1BBE"/>
    <w:rsid w:val="009E21DF"/>
    <w:rsid w:val="009E2428"/>
    <w:rsid w:val="009E2F1E"/>
    <w:rsid w:val="009E4EC4"/>
    <w:rsid w:val="009E6C9E"/>
    <w:rsid w:val="009E6E11"/>
    <w:rsid w:val="009E75FC"/>
    <w:rsid w:val="009E7913"/>
    <w:rsid w:val="009F1838"/>
    <w:rsid w:val="009F29F4"/>
    <w:rsid w:val="009F4106"/>
    <w:rsid w:val="009F47DA"/>
    <w:rsid w:val="009F5343"/>
    <w:rsid w:val="009F7546"/>
    <w:rsid w:val="00A002BE"/>
    <w:rsid w:val="00A01A59"/>
    <w:rsid w:val="00A01D82"/>
    <w:rsid w:val="00A01F4A"/>
    <w:rsid w:val="00A02625"/>
    <w:rsid w:val="00A02E53"/>
    <w:rsid w:val="00A03661"/>
    <w:rsid w:val="00A03FCD"/>
    <w:rsid w:val="00A040F9"/>
    <w:rsid w:val="00A05889"/>
    <w:rsid w:val="00A0797E"/>
    <w:rsid w:val="00A11470"/>
    <w:rsid w:val="00A1148C"/>
    <w:rsid w:val="00A1159E"/>
    <w:rsid w:val="00A11CD1"/>
    <w:rsid w:val="00A11F28"/>
    <w:rsid w:val="00A12519"/>
    <w:rsid w:val="00A13040"/>
    <w:rsid w:val="00A14DE3"/>
    <w:rsid w:val="00A155CD"/>
    <w:rsid w:val="00A16579"/>
    <w:rsid w:val="00A16637"/>
    <w:rsid w:val="00A20104"/>
    <w:rsid w:val="00A213A4"/>
    <w:rsid w:val="00A21803"/>
    <w:rsid w:val="00A220F6"/>
    <w:rsid w:val="00A2370E"/>
    <w:rsid w:val="00A238E9"/>
    <w:rsid w:val="00A23971"/>
    <w:rsid w:val="00A24165"/>
    <w:rsid w:val="00A244BD"/>
    <w:rsid w:val="00A24845"/>
    <w:rsid w:val="00A26432"/>
    <w:rsid w:val="00A26FE6"/>
    <w:rsid w:val="00A27ADD"/>
    <w:rsid w:val="00A30420"/>
    <w:rsid w:val="00A30D36"/>
    <w:rsid w:val="00A312F6"/>
    <w:rsid w:val="00A31B72"/>
    <w:rsid w:val="00A3239C"/>
    <w:rsid w:val="00A326B7"/>
    <w:rsid w:val="00A33460"/>
    <w:rsid w:val="00A33CE1"/>
    <w:rsid w:val="00A36CF3"/>
    <w:rsid w:val="00A40D93"/>
    <w:rsid w:val="00A42382"/>
    <w:rsid w:val="00A42C32"/>
    <w:rsid w:val="00A462BA"/>
    <w:rsid w:val="00A46780"/>
    <w:rsid w:val="00A469B2"/>
    <w:rsid w:val="00A50013"/>
    <w:rsid w:val="00A5180F"/>
    <w:rsid w:val="00A5282F"/>
    <w:rsid w:val="00A52C3B"/>
    <w:rsid w:val="00A535E4"/>
    <w:rsid w:val="00A54485"/>
    <w:rsid w:val="00A5559B"/>
    <w:rsid w:val="00A556D9"/>
    <w:rsid w:val="00A5647F"/>
    <w:rsid w:val="00A56AA3"/>
    <w:rsid w:val="00A572D7"/>
    <w:rsid w:val="00A57EAD"/>
    <w:rsid w:val="00A603E5"/>
    <w:rsid w:val="00A605F1"/>
    <w:rsid w:val="00A60633"/>
    <w:rsid w:val="00A607DE"/>
    <w:rsid w:val="00A60941"/>
    <w:rsid w:val="00A63899"/>
    <w:rsid w:val="00A63B1B"/>
    <w:rsid w:val="00A640C9"/>
    <w:rsid w:val="00A658A0"/>
    <w:rsid w:val="00A66C16"/>
    <w:rsid w:val="00A674AA"/>
    <w:rsid w:val="00A67D51"/>
    <w:rsid w:val="00A703F9"/>
    <w:rsid w:val="00A70EA3"/>
    <w:rsid w:val="00A7246D"/>
    <w:rsid w:val="00A73659"/>
    <w:rsid w:val="00A73C52"/>
    <w:rsid w:val="00A74DF9"/>
    <w:rsid w:val="00A75D70"/>
    <w:rsid w:val="00A75DE1"/>
    <w:rsid w:val="00A765DB"/>
    <w:rsid w:val="00A81E79"/>
    <w:rsid w:val="00A82BC4"/>
    <w:rsid w:val="00A836CA"/>
    <w:rsid w:val="00A848F7"/>
    <w:rsid w:val="00A84A65"/>
    <w:rsid w:val="00A84C83"/>
    <w:rsid w:val="00A863CB"/>
    <w:rsid w:val="00A86D9A"/>
    <w:rsid w:val="00A87742"/>
    <w:rsid w:val="00A929B1"/>
    <w:rsid w:val="00A9307F"/>
    <w:rsid w:val="00A9361E"/>
    <w:rsid w:val="00A93F43"/>
    <w:rsid w:val="00A94301"/>
    <w:rsid w:val="00A9431F"/>
    <w:rsid w:val="00A95487"/>
    <w:rsid w:val="00A95F1B"/>
    <w:rsid w:val="00A95FC5"/>
    <w:rsid w:val="00A960F0"/>
    <w:rsid w:val="00A966C2"/>
    <w:rsid w:val="00A97A1D"/>
    <w:rsid w:val="00A97CCB"/>
    <w:rsid w:val="00AA2234"/>
    <w:rsid w:val="00AA4380"/>
    <w:rsid w:val="00AA47E4"/>
    <w:rsid w:val="00AB021B"/>
    <w:rsid w:val="00AB0431"/>
    <w:rsid w:val="00AB129E"/>
    <w:rsid w:val="00AB168C"/>
    <w:rsid w:val="00AB172E"/>
    <w:rsid w:val="00AB2D1D"/>
    <w:rsid w:val="00AB314B"/>
    <w:rsid w:val="00AB3A62"/>
    <w:rsid w:val="00AB3EEF"/>
    <w:rsid w:val="00AB4B6B"/>
    <w:rsid w:val="00AB577B"/>
    <w:rsid w:val="00AB684A"/>
    <w:rsid w:val="00AB68F0"/>
    <w:rsid w:val="00AB7592"/>
    <w:rsid w:val="00AB78CA"/>
    <w:rsid w:val="00AB7EE0"/>
    <w:rsid w:val="00AC0475"/>
    <w:rsid w:val="00AC060C"/>
    <w:rsid w:val="00AC0779"/>
    <w:rsid w:val="00AC0C96"/>
    <w:rsid w:val="00AC1647"/>
    <w:rsid w:val="00AC1D8F"/>
    <w:rsid w:val="00AC3F92"/>
    <w:rsid w:val="00AC4D34"/>
    <w:rsid w:val="00AC52CC"/>
    <w:rsid w:val="00AC54FE"/>
    <w:rsid w:val="00AC5C9F"/>
    <w:rsid w:val="00AC736E"/>
    <w:rsid w:val="00AC7441"/>
    <w:rsid w:val="00AD09E6"/>
    <w:rsid w:val="00AD3E17"/>
    <w:rsid w:val="00AD71EB"/>
    <w:rsid w:val="00AD7837"/>
    <w:rsid w:val="00AD7AFB"/>
    <w:rsid w:val="00AD7F90"/>
    <w:rsid w:val="00AE1476"/>
    <w:rsid w:val="00AE3848"/>
    <w:rsid w:val="00AE46E7"/>
    <w:rsid w:val="00AE5180"/>
    <w:rsid w:val="00AE5430"/>
    <w:rsid w:val="00AE5800"/>
    <w:rsid w:val="00AE5A1C"/>
    <w:rsid w:val="00AE667F"/>
    <w:rsid w:val="00AE7895"/>
    <w:rsid w:val="00AE7D31"/>
    <w:rsid w:val="00AF0671"/>
    <w:rsid w:val="00AF08A7"/>
    <w:rsid w:val="00AF2FBB"/>
    <w:rsid w:val="00AF4EBB"/>
    <w:rsid w:val="00AF5065"/>
    <w:rsid w:val="00AF59F8"/>
    <w:rsid w:val="00AF5AC7"/>
    <w:rsid w:val="00AF6877"/>
    <w:rsid w:val="00B01522"/>
    <w:rsid w:val="00B02945"/>
    <w:rsid w:val="00B04F6D"/>
    <w:rsid w:val="00B06028"/>
    <w:rsid w:val="00B076DB"/>
    <w:rsid w:val="00B07CC6"/>
    <w:rsid w:val="00B07F1A"/>
    <w:rsid w:val="00B12712"/>
    <w:rsid w:val="00B138E6"/>
    <w:rsid w:val="00B14998"/>
    <w:rsid w:val="00B15AE5"/>
    <w:rsid w:val="00B162FE"/>
    <w:rsid w:val="00B1650A"/>
    <w:rsid w:val="00B16A43"/>
    <w:rsid w:val="00B171FE"/>
    <w:rsid w:val="00B2154D"/>
    <w:rsid w:val="00B21B0C"/>
    <w:rsid w:val="00B223DE"/>
    <w:rsid w:val="00B228A3"/>
    <w:rsid w:val="00B22935"/>
    <w:rsid w:val="00B230D6"/>
    <w:rsid w:val="00B24BB3"/>
    <w:rsid w:val="00B24F7D"/>
    <w:rsid w:val="00B2631E"/>
    <w:rsid w:val="00B273B2"/>
    <w:rsid w:val="00B2748D"/>
    <w:rsid w:val="00B27B9A"/>
    <w:rsid w:val="00B302D0"/>
    <w:rsid w:val="00B31B8A"/>
    <w:rsid w:val="00B31C85"/>
    <w:rsid w:val="00B324C2"/>
    <w:rsid w:val="00B326EC"/>
    <w:rsid w:val="00B330F1"/>
    <w:rsid w:val="00B342E2"/>
    <w:rsid w:val="00B360C5"/>
    <w:rsid w:val="00B36FCA"/>
    <w:rsid w:val="00B371CA"/>
    <w:rsid w:val="00B37EAE"/>
    <w:rsid w:val="00B43D0B"/>
    <w:rsid w:val="00B44EEB"/>
    <w:rsid w:val="00B46C9A"/>
    <w:rsid w:val="00B47502"/>
    <w:rsid w:val="00B47DE8"/>
    <w:rsid w:val="00B47E12"/>
    <w:rsid w:val="00B50126"/>
    <w:rsid w:val="00B531D5"/>
    <w:rsid w:val="00B53D69"/>
    <w:rsid w:val="00B54324"/>
    <w:rsid w:val="00B544E5"/>
    <w:rsid w:val="00B54729"/>
    <w:rsid w:val="00B54A35"/>
    <w:rsid w:val="00B55A60"/>
    <w:rsid w:val="00B5696D"/>
    <w:rsid w:val="00B571B7"/>
    <w:rsid w:val="00B6233A"/>
    <w:rsid w:val="00B629E2"/>
    <w:rsid w:val="00B62B66"/>
    <w:rsid w:val="00B631D1"/>
    <w:rsid w:val="00B63F1E"/>
    <w:rsid w:val="00B65184"/>
    <w:rsid w:val="00B6596E"/>
    <w:rsid w:val="00B65E6A"/>
    <w:rsid w:val="00B6719E"/>
    <w:rsid w:val="00B70290"/>
    <w:rsid w:val="00B70EA7"/>
    <w:rsid w:val="00B7467C"/>
    <w:rsid w:val="00B75832"/>
    <w:rsid w:val="00B759D7"/>
    <w:rsid w:val="00B7600D"/>
    <w:rsid w:val="00B7613D"/>
    <w:rsid w:val="00B76F0B"/>
    <w:rsid w:val="00B81AE4"/>
    <w:rsid w:val="00B8303B"/>
    <w:rsid w:val="00B83717"/>
    <w:rsid w:val="00B861D6"/>
    <w:rsid w:val="00B870D8"/>
    <w:rsid w:val="00B8769C"/>
    <w:rsid w:val="00B87759"/>
    <w:rsid w:val="00B87838"/>
    <w:rsid w:val="00B90664"/>
    <w:rsid w:val="00B90703"/>
    <w:rsid w:val="00B908CB"/>
    <w:rsid w:val="00B90DD2"/>
    <w:rsid w:val="00B91180"/>
    <w:rsid w:val="00B91E19"/>
    <w:rsid w:val="00B92313"/>
    <w:rsid w:val="00B925DD"/>
    <w:rsid w:val="00B933A1"/>
    <w:rsid w:val="00B95ADE"/>
    <w:rsid w:val="00B95B0C"/>
    <w:rsid w:val="00B95B46"/>
    <w:rsid w:val="00B971E4"/>
    <w:rsid w:val="00B9726B"/>
    <w:rsid w:val="00B974C9"/>
    <w:rsid w:val="00BA0697"/>
    <w:rsid w:val="00BA2033"/>
    <w:rsid w:val="00BA42BE"/>
    <w:rsid w:val="00BA5BBB"/>
    <w:rsid w:val="00BB1575"/>
    <w:rsid w:val="00BB1BB5"/>
    <w:rsid w:val="00BB2807"/>
    <w:rsid w:val="00BB4441"/>
    <w:rsid w:val="00BB4DAF"/>
    <w:rsid w:val="00BB6570"/>
    <w:rsid w:val="00BB691E"/>
    <w:rsid w:val="00BB69FE"/>
    <w:rsid w:val="00BB6FD5"/>
    <w:rsid w:val="00BB7603"/>
    <w:rsid w:val="00BB79EC"/>
    <w:rsid w:val="00BC0899"/>
    <w:rsid w:val="00BC0C8D"/>
    <w:rsid w:val="00BC0CFB"/>
    <w:rsid w:val="00BC6255"/>
    <w:rsid w:val="00BC69BA"/>
    <w:rsid w:val="00BC6F8C"/>
    <w:rsid w:val="00BD0CD7"/>
    <w:rsid w:val="00BD1134"/>
    <w:rsid w:val="00BD18CF"/>
    <w:rsid w:val="00BD26DF"/>
    <w:rsid w:val="00BD293E"/>
    <w:rsid w:val="00BD7149"/>
    <w:rsid w:val="00BE0F83"/>
    <w:rsid w:val="00BE1A5A"/>
    <w:rsid w:val="00BE3482"/>
    <w:rsid w:val="00BE5918"/>
    <w:rsid w:val="00BE644D"/>
    <w:rsid w:val="00BF0950"/>
    <w:rsid w:val="00BF1A27"/>
    <w:rsid w:val="00BF5C0D"/>
    <w:rsid w:val="00BF7274"/>
    <w:rsid w:val="00BF7C4A"/>
    <w:rsid w:val="00BF7CCB"/>
    <w:rsid w:val="00C00757"/>
    <w:rsid w:val="00C010CD"/>
    <w:rsid w:val="00C011BC"/>
    <w:rsid w:val="00C025F6"/>
    <w:rsid w:val="00C03004"/>
    <w:rsid w:val="00C033CA"/>
    <w:rsid w:val="00C0406F"/>
    <w:rsid w:val="00C0426D"/>
    <w:rsid w:val="00C06151"/>
    <w:rsid w:val="00C07AE2"/>
    <w:rsid w:val="00C10A45"/>
    <w:rsid w:val="00C11AFE"/>
    <w:rsid w:val="00C12BC6"/>
    <w:rsid w:val="00C139A9"/>
    <w:rsid w:val="00C13AA0"/>
    <w:rsid w:val="00C173AB"/>
    <w:rsid w:val="00C21296"/>
    <w:rsid w:val="00C2194A"/>
    <w:rsid w:val="00C251BE"/>
    <w:rsid w:val="00C25645"/>
    <w:rsid w:val="00C2600F"/>
    <w:rsid w:val="00C26978"/>
    <w:rsid w:val="00C2755E"/>
    <w:rsid w:val="00C275DB"/>
    <w:rsid w:val="00C301A7"/>
    <w:rsid w:val="00C30648"/>
    <w:rsid w:val="00C3071D"/>
    <w:rsid w:val="00C30F46"/>
    <w:rsid w:val="00C330DD"/>
    <w:rsid w:val="00C3368C"/>
    <w:rsid w:val="00C33C99"/>
    <w:rsid w:val="00C35BEC"/>
    <w:rsid w:val="00C36861"/>
    <w:rsid w:val="00C375FA"/>
    <w:rsid w:val="00C403F2"/>
    <w:rsid w:val="00C4064C"/>
    <w:rsid w:val="00C409D6"/>
    <w:rsid w:val="00C43819"/>
    <w:rsid w:val="00C43ADF"/>
    <w:rsid w:val="00C44C96"/>
    <w:rsid w:val="00C4539F"/>
    <w:rsid w:val="00C46390"/>
    <w:rsid w:val="00C46CE9"/>
    <w:rsid w:val="00C47554"/>
    <w:rsid w:val="00C5064D"/>
    <w:rsid w:val="00C51B86"/>
    <w:rsid w:val="00C52750"/>
    <w:rsid w:val="00C5322A"/>
    <w:rsid w:val="00C53565"/>
    <w:rsid w:val="00C5374B"/>
    <w:rsid w:val="00C53C37"/>
    <w:rsid w:val="00C5430A"/>
    <w:rsid w:val="00C54D06"/>
    <w:rsid w:val="00C54EF2"/>
    <w:rsid w:val="00C54F1B"/>
    <w:rsid w:val="00C56C06"/>
    <w:rsid w:val="00C57467"/>
    <w:rsid w:val="00C57C81"/>
    <w:rsid w:val="00C60AEC"/>
    <w:rsid w:val="00C60D21"/>
    <w:rsid w:val="00C617DA"/>
    <w:rsid w:val="00C61A82"/>
    <w:rsid w:val="00C62796"/>
    <w:rsid w:val="00C6457E"/>
    <w:rsid w:val="00C6482E"/>
    <w:rsid w:val="00C6500D"/>
    <w:rsid w:val="00C66DE1"/>
    <w:rsid w:val="00C6710E"/>
    <w:rsid w:val="00C70395"/>
    <w:rsid w:val="00C71551"/>
    <w:rsid w:val="00C71C34"/>
    <w:rsid w:val="00C71DCB"/>
    <w:rsid w:val="00C72691"/>
    <w:rsid w:val="00C72B1B"/>
    <w:rsid w:val="00C7306C"/>
    <w:rsid w:val="00C73C37"/>
    <w:rsid w:val="00C749B3"/>
    <w:rsid w:val="00C75A77"/>
    <w:rsid w:val="00C75DBA"/>
    <w:rsid w:val="00C82236"/>
    <w:rsid w:val="00C83707"/>
    <w:rsid w:val="00C840CD"/>
    <w:rsid w:val="00C84D4F"/>
    <w:rsid w:val="00C84E33"/>
    <w:rsid w:val="00C85019"/>
    <w:rsid w:val="00C85A75"/>
    <w:rsid w:val="00C86811"/>
    <w:rsid w:val="00C90BF2"/>
    <w:rsid w:val="00C90C07"/>
    <w:rsid w:val="00C90E7C"/>
    <w:rsid w:val="00C91025"/>
    <w:rsid w:val="00C92072"/>
    <w:rsid w:val="00C925EC"/>
    <w:rsid w:val="00C92E81"/>
    <w:rsid w:val="00C93877"/>
    <w:rsid w:val="00C93DBD"/>
    <w:rsid w:val="00C93ECA"/>
    <w:rsid w:val="00C93EF3"/>
    <w:rsid w:val="00C94312"/>
    <w:rsid w:val="00C943B4"/>
    <w:rsid w:val="00C9475F"/>
    <w:rsid w:val="00C95807"/>
    <w:rsid w:val="00C966A7"/>
    <w:rsid w:val="00C97271"/>
    <w:rsid w:val="00CA04FD"/>
    <w:rsid w:val="00CA0862"/>
    <w:rsid w:val="00CA1B79"/>
    <w:rsid w:val="00CA211B"/>
    <w:rsid w:val="00CA3A76"/>
    <w:rsid w:val="00CA3E62"/>
    <w:rsid w:val="00CA4FD8"/>
    <w:rsid w:val="00CA72F5"/>
    <w:rsid w:val="00CB0986"/>
    <w:rsid w:val="00CB1858"/>
    <w:rsid w:val="00CB2673"/>
    <w:rsid w:val="00CB2BBB"/>
    <w:rsid w:val="00CB3207"/>
    <w:rsid w:val="00CB4293"/>
    <w:rsid w:val="00CB4852"/>
    <w:rsid w:val="00CB57AE"/>
    <w:rsid w:val="00CB68A1"/>
    <w:rsid w:val="00CB7123"/>
    <w:rsid w:val="00CC0D0A"/>
    <w:rsid w:val="00CC232B"/>
    <w:rsid w:val="00CC2BA7"/>
    <w:rsid w:val="00CC3092"/>
    <w:rsid w:val="00CC36BB"/>
    <w:rsid w:val="00CC3A33"/>
    <w:rsid w:val="00CC3A8D"/>
    <w:rsid w:val="00CC47DD"/>
    <w:rsid w:val="00CC4966"/>
    <w:rsid w:val="00CC5E73"/>
    <w:rsid w:val="00CC6B5E"/>
    <w:rsid w:val="00CC7E26"/>
    <w:rsid w:val="00CD0E8F"/>
    <w:rsid w:val="00CD1645"/>
    <w:rsid w:val="00CD1ACB"/>
    <w:rsid w:val="00CD1C22"/>
    <w:rsid w:val="00CD21B3"/>
    <w:rsid w:val="00CD2C7E"/>
    <w:rsid w:val="00CD3048"/>
    <w:rsid w:val="00CD42C9"/>
    <w:rsid w:val="00CD5883"/>
    <w:rsid w:val="00CD5ABA"/>
    <w:rsid w:val="00CD60CC"/>
    <w:rsid w:val="00CD7A04"/>
    <w:rsid w:val="00CD7AD4"/>
    <w:rsid w:val="00CE2248"/>
    <w:rsid w:val="00CE2533"/>
    <w:rsid w:val="00CE3F62"/>
    <w:rsid w:val="00CE4CF8"/>
    <w:rsid w:val="00CE513A"/>
    <w:rsid w:val="00CE5256"/>
    <w:rsid w:val="00CE6174"/>
    <w:rsid w:val="00CE675C"/>
    <w:rsid w:val="00CE698A"/>
    <w:rsid w:val="00CE6F60"/>
    <w:rsid w:val="00CE7799"/>
    <w:rsid w:val="00CF03D6"/>
    <w:rsid w:val="00CF161B"/>
    <w:rsid w:val="00CF25A6"/>
    <w:rsid w:val="00CF2B83"/>
    <w:rsid w:val="00CF2FA8"/>
    <w:rsid w:val="00CF4128"/>
    <w:rsid w:val="00CF4204"/>
    <w:rsid w:val="00CF51E9"/>
    <w:rsid w:val="00CF5A6A"/>
    <w:rsid w:val="00CF68C0"/>
    <w:rsid w:val="00CF6FBC"/>
    <w:rsid w:val="00CF7C83"/>
    <w:rsid w:val="00CF7D77"/>
    <w:rsid w:val="00D02C56"/>
    <w:rsid w:val="00D03ADA"/>
    <w:rsid w:val="00D04FD5"/>
    <w:rsid w:val="00D1091F"/>
    <w:rsid w:val="00D11788"/>
    <w:rsid w:val="00D117B9"/>
    <w:rsid w:val="00D121E1"/>
    <w:rsid w:val="00D1304B"/>
    <w:rsid w:val="00D130F6"/>
    <w:rsid w:val="00D133B8"/>
    <w:rsid w:val="00D13CED"/>
    <w:rsid w:val="00D1496C"/>
    <w:rsid w:val="00D14C44"/>
    <w:rsid w:val="00D14F78"/>
    <w:rsid w:val="00D1564B"/>
    <w:rsid w:val="00D15D2A"/>
    <w:rsid w:val="00D15E31"/>
    <w:rsid w:val="00D160CF"/>
    <w:rsid w:val="00D20209"/>
    <w:rsid w:val="00D2094B"/>
    <w:rsid w:val="00D21E32"/>
    <w:rsid w:val="00D222C3"/>
    <w:rsid w:val="00D23137"/>
    <w:rsid w:val="00D239AF"/>
    <w:rsid w:val="00D23ECB"/>
    <w:rsid w:val="00D2489F"/>
    <w:rsid w:val="00D25F00"/>
    <w:rsid w:val="00D264FF"/>
    <w:rsid w:val="00D27F8A"/>
    <w:rsid w:val="00D312D7"/>
    <w:rsid w:val="00D3197A"/>
    <w:rsid w:val="00D31BB1"/>
    <w:rsid w:val="00D3233B"/>
    <w:rsid w:val="00D32494"/>
    <w:rsid w:val="00D325EE"/>
    <w:rsid w:val="00D325FD"/>
    <w:rsid w:val="00D34343"/>
    <w:rsid w:val="00D34717"/>
    <w:rsid w:val="00D34A43"/>
    <w:rsid w:val="00D358F9"/>
    <w:rsid w:val="00D35BE1"/>
    <w:rsid w:val="00D36472"/>
    <w:rsid w:val="00D36828"/>
    <w:rsid w:val="00D36B49"/>
    <w:rsid w:val="00D37008"/>
    <w:rsid w:val="00D40330"/>
    <w:rsid w:val="00D43F3C"/>
    <w:rsid w:val="00D44316"/>
    <w:rsid w:val="00D460E2"/>
    <w:rsid w:val="00D46440"/>
    <w:rsid w:val="00D47B33"/>
    <w:rsid w:val="00D502D5"/>
    <w:rsid w:val="00D50AFA"/>
    <w:rsid w:val="00D51A06"/>
    <w:rsid w:val="00D51D04"/>
    <w:rsid w:val="00D51DB9"/>
    <w:rsid w:val="00D52103"/>
    <w:rsid w:val="00D5212D"/>
    <w:rsid w:val="00D52962"/>
    <w:rsid w:val="00D53341"/>
    <w:rsid w:val="00D53B31"/>
    <w:rsid w:val="00D5402E"/>
    <w:rsid w:val="00D54B71"/>
    <w:rsid w:val="00D54C17"/>
    <w:rsid w:val="00D54C44"/>
    <w:rsid w:val="00D54ED3"/>
    <w:rsid w:val="00D55C54"/>
    <w:rsid w:val="00D55D46"/>
    <w:rsid w:val="00D567BB"/>
    <w:rsid w:val="00D57689"/>
    <w:rsid w:val="00D60835"/>
    <w:rsid w:val="00D60BDA"/>
    <w:rsid w:val="00D60CAD"/>
    <w:rsid w:val="00D60F1D"/>
    <w:rsid w:val="00D61329"/>
    <w:rsid w:val="00D63057"/>
    <w:rsid w:val="00D63244"/>
    <w:rsid w:val="00D635DB"/>
    <w:rsid w:val="00D648D1"/>
    <w:rsid w:val="00D64C16"/>
    <w:rsid w:val="00D66069"/>
    <w:rsid w:val="00D662A4"/>
    <w:rsid w:val="00D666B2"/>
    <w:rsid w:val="00D668B1"/>
    <w:rsid w:val="00D67AB6"/>
    <w:rsid w:val="00D70094"/>
    <w:rsid w:val="00D70135"/>
    <w:rsid w:val="00D70256"/>
    <w:rsid w:val="00D713E4"/>
    <w:rsid w:val="00D74BD0"/>
    <w:rsid w:val="00D75942"/>
    <w:rsid w:val="00D75989"/>
    <w:rsid w:val="00D770DF"/>
    <w:rsid w:val="00D77648"/>
    <w:rsid w:val="00D776BA"/>
    <w:rsid w:val="00D77755"/>
    <w:rsid w:val="00D80A3C"/>
    <w:rsid w:val="00D8205F"/>
    <w:rsid w:val="00D82716"/>
    <w:rsid w:val="00D84F2F"/>
    <w:rsid w:val="00D90C44"/>
    <w:rsid w:val="00D91621"/>
    <w:rsid w:val="00D919D0"/>
    <w:rsid w:val="00D93044"/>
    <w:rsid w:val="00D931FC"/>
    <w:rsid w:val="00D94314"/>
    <w:rsid w:val="00D952E4"/>
    <w:rsid w:val="00D9612B"/>
    <w:rsid w:val="00D96723"/>
    <w:rsid w:val="00D97784"/>
    <w:rsid w:val="00D97932"/>
    <w:rsid w:val="00D9796B"/>
    <w:rsid w:val="00D97BD0"/>
    <w:rsid w:val="00DA10DE"/>
    <w:rsid w:val="00DA11CC"/>
    <w:rsid w:val="00DA2335"/>
    <w:rsid w:val="00DA442F"/>
    <w:rsid w:val="00DA5992"/>
    <w:rsid w:val="00DA6814"/>
    <w:rsid w:val="00DB0A4F"/>
    <w:rsid w:val="00DB0FF1"/>
    <w:rsid w:val="00DB24C4"/>
    <w:rsid w:val="00DB32D7"/>
    <w:rsid w:val="00DB35D2"/>
    <w:rsid w:val="00DB397B"/>
    <w:rsid w:val="00DB3DF5"/>
    <w:rsid w:val="00DB41C7"/>
    <w:rsid w:val="00DB4AEA"/>
    <w:rsid w:val="00DB4C92"/>
    <w:rsid w:val="00DB4E89"/>
    <w:rsid w:val="00DB5BE8"/>
    <w:rsid w:val="00DB60D9"/>
    <w:rsid w:val="00DB6B48"/>
    <w:rsid w:val="00DB6C7D"/>
    <w:rsid w:val="00DB7199"/>
    <w:rsid w:val="00DB7684"/>
    <w:rsid w:val="00DC26E6"/>
    <w:rsid w:val="00DC3AA4"/>
    <w:rsid w:val="00DC60E0"/>
    <w:rsid w:val="00DC61AB"/>
    <w:rsid w:val="00DC6B06"/>
    <w:rsid w:val="00DC79E1"/>
    <w:rsid w:val="00DC7BFC"/>
    <w:rsid w:val="00DD0605"/>
    <w:rsid w:val="00DD0A95"/>
    <w:rsid w:val="00DD1056"/>
    <w:rsid w:val="00DD2149"/>
    <w:rsid w:val="00DD225A"/>
    <w:rsid w:val="00DD269C"/>
    <w:rsid w:val="00DD4B75"/>
    <w:rsid w:val="00DD5BCC"/>
    <w:rsid w:val="00DD6260"/>
    <w:rsid w:val="00DE07B7"/>
    <w:rsid w:val="00DE254A"/>
    <w:rsid w:val="00DE2B87"/>
    <w:rsid w:val="00DE2FC2"/>
    <w:rsid w:val="00DE3B86"/>
    <w:rsid w:val="00DE424A"/>
    <w:rsid w:val="00DE4C56"/>
    <w:rsid w:val="00DE596C"/>
    <w:rsid w:val="00DE61FE"/>
    <w:rsid w:val="00DE7192"/>
    <w:rsid w:val="00DE7600"/>
    <w:rsid w:val="00DF01FD"/>
    <w:rsid w:val="00DF0BF9"/>
    <w:rsid w:val="00DF24B2"/>
    <w:rsid w:val="00DF434F"/>
    <w:rsid w:val="00DF7147"/>
    <w:rsid w:val="00DF7578"/>
    <w:rsid w:val="00E0106E"/>
    <w:rsid w:val="00E017F4"/>
    <w:rsid w:val="00E01E0B"/>
    <w:rsid w:val="00E02575"/>
    <w:rsid w:val="00E03208"/>
    <w:rsid w:val="00E04BF8"/>
    <w:rsid w:val="00E05222"/>
    <w:rsid w:val="00E05957"/>
    <w:rsid w:val="00E073B1"/>
    <w:rsid w:val="00E07EDD"/>
    <w:rsid w:val="00E10D33"/>
    <w:rsid w:val="00E11F4A"/>
    <w:rsid w:val="00E1205F"/>
    <w:rsid w:val="00E14C19"/>
    <w:rsid w:val="00E15C2B"/>
    <w:rsid w:val="00E16FC8"/>
    <w:rsid w:val="00E178A0"/>
    <w:rsid w:val="00E203FD"/>
    <w:rsid w:val="00E216C6"/>
    <w:rsid w:val="00E21C47"/>
    <w:rsid w:val="00E21D49"/>
    <w:rsid w:val="00E23C7C"/>
    <w:rsid w:val="00E23E76"/>
    <w:rsid w:val="00E25DBB"/>
    <w:rsid w:val="00E264DB"/>
    <w:rsid w:val="00E27539"/>
    <w:rsid w:val="00E30B7B"/>
    <w:rsid w:val="00E3145A"/>
    <w:rsid w:val="00E31FC2"/>
    <w:rsid w:val="00E32F00"/>
    <w:rsid w:val="00E339F4"/>
    <w:rsid w:val="00E33CB5"/>
    <w:rsid w:val="00E3492D"/>
    <w:rsid w:val="00E34DFF"/>
    <w:rsid w:val="00E35AD0"/>
    <w:rsid w:val="00E35B38"/>
    <w:rsid w:val="00E36BF1"/>
    <w:rsid w:val="00E36F5A"/>
    <w:rsid w:val="00E3774B"/>
    <w:rsid w:val="00E40670"/>
    <w:rsid w:val="00E40A1C"/>
    <w:rsid w:val="00E43965"/>
    <w:rsid w:val="00E44C27"/>
    <w:rsid w:val="00E45BCF"/>
    <w:rsid w:val="00E4620E"/>
    <w:rsid w:val="00E46D48"/>
    <w:rsid w:val="00E51D65"/>
    <w:rsid w:val="00E51FBD"/>
    <w:rsid w:val="00E53162"/>
    <w:rsid w:val="00E549B7"/>
    <w:rsid w:val="00E54E8D"/>
    <w:rsid w:val="00E55693"/>
    <w:rsid w:val="00E56D24"/>
    <w:rsid w:val="00E621EC"/>
    <w:rsid w:val="00E6302F"/>
    <w:rsid w:val="00E630AB"/>
    <w:rsid w:val="00E63EA4"/>
    <w:rsid w:val="00E64406"/>
    <w:rsid w:val="00E644E0"/>
    <w:rsid w:val="00E645B3"/>
    <w:rsid w:val="00E647AD"/>
    <w:rsid w:val="00E64D98"/>
    <w:rsid w:val="00E64FF7"/>
    <w:rsid w:val="00E66290"/>
    <w:rsid w:val="00E6667F"/>
    <w:rsid w:val="00E708C2"/>
    <w:rsid w:val="00E708E8"/>
    <w:rsid w:val="00E70AC9"/>
    <w:rsid w:val="00E70DF8"/>
    <w:rsid w:val="00E72398"/>
    <w:rsid w:val="00E72ACA"/>
    <w:rsid w:val="00E73572"/>
    <w:rsid w:val="00E804D8"/>
    <w:rsid w:val="00E810CD"/>
    <w:rsid w:val="00E82972"/>
    <w:rsid w:val="00E82BCF"/>
    <w:rsid w:val="00E82FAF"/>
    <w:rsid w:val="00E83275"/>
    <w:rsid w:val="00E83397"/>
    <w:rsid w:val="00E839DA"/>
    <w:rsid w:val="00E83BC8"/>
    <w:rsid w:val="00E83C84"/>
    <w:rsid w:val="00E859D5"/>
    <w:rsid w:val="00E86C31"/>
    <w:rsid w:val="00E8752A"/>
    <w:rsid w:val="00E92192"/>
    <w:rsid w:val="00E92F5F"/>
    <w:rsid w:val="00E94DBE"/>
    <w:rsid w:val="00E971B5"/>
    <w:rsid w:val="00E97A80"/>
    <w:rsid w:val="00EA04D1"/>
    <w:rsid w:val="00EA1725"/>
    <w:rsid w:val="00EA1B57"/>
    <w:rsid w:val="00EA1B7E"/>
    <w:rsid w:val="00EA2BAB"/>
    <w:rsid w:val="00EA414B"/>
    <w:rsid w:val="00EA47ED"/>
    <w:rsid w:val="00EA5752"/>
    <w:rsid w:val="00EA786E"/>
    <w:rsid w:val="00EB02D6"/>
    <w:rsid w:val="00EB191C"/>
    <w:rsid w:val="00EB235F"/>
    <w:rsid w:val="00EB2F94"/>
    <w:rsid w:val="00EB30DA"/>
    <w:rsid w:val="00EB36C4"/>
    <w:rsid w:val="00EB3BC1"/>
    <w:rsid w:val="00EB43D2"/>
    <w:rsid w:val="00EB5C1F"/>
    <w:rsid w:val="00EB5E8C"/>
    <w:rsid w:val="00EB7DA7"/>
    <w:rsid w:val="00EC0157"/>
    <w:rsid w:val="00EC2E5B"/>
    <w:rsid w:val="00EC313B"/>
    <w:rsid w:val="00EC3395"/>
    <w:rsid w:val="00EC3802"/>
    <w:rsid w:val="00EC49D4"/>
    <w:rsid w:val="00EC4F42"/>
    <w:rsid w:val="00EC56EC"/>
    <w:rsid w:val="00EC6B07"/>
    <w:rsid w:val="00EC6C42"/>
    <w:rsid w:val="00EC7726"/>
    <w:rsid w:val="00EC7961"/>
    <w:rsid w:val="00ED0C11"/>
    <w:rsid w:val="00ED0D70"/>
    <w:rsid w:val="00ED1A98"/>
    <w:rsid w:val="00ED238E"/>
    <w:rsid w:val="00ED29B4"/>
    <w:rsid w:val="00ED3BFB"/>
    <w:rsid w:val="00ED3D1C"/>
    <w:rsid w:val="00ED3D4C"/>
    <w:rsid w:val="00ED4187"/>
    <w:rsid w:val="00ED75EC"/>
    <w:rsid w:val="00ED79CF"/>
    <w:rsid w:val="00ED7CFD"/>
    <w:rsid w:val="00EE06FC"/>
    <w:rsid w:val="00EE1186"/>
    <w:rsid w:val="00EE1479"/>
    <w:rsid w:val="00EE2E6B"/>
    <w:rsid w:val="00EE37F6"/>
    <w:rsid w:val="00EE386D"/>
    <w:rsid w:val="00EE5B96"/>
    <w:rsid w:val="00EE6F75"/>
    <w:rsid w:val="00EE7715"/>
    <w:rsid w:val="00EF0DE0"/>
    <w:rsid w:val="00EF195B"/>
    <w:rsid w:val="00EF2C83"/>
    <w:rsid w:val="00EF2E9A"/>
    <w:rsid w:val="00EF4260"/>
    <w:rsid w:val="00EF76E7"/>
    <w:rsid w:val="00EF7B1D"/>
    <w:rsid w:val="00F00C21"/>
    <w:rsid w:val="00F0144E"/>
    <w:rsid w:val="00F01766"/>
    <w:rsid w:val="00F022D3"/>
    <w:rsid w:val="00F02494"/>
    <w:rsid w:val="00F057A9"/>
    <w:rsid w:val="00F05CDD"/>
    <w:rsid w:val="00F0615F"/>
    <w:rsid w:val="00F064A3"/>
    <w:rsid w:val="00F06C03"/>
    <w:rsid w:val="00F06DE0"/>
    <w:rsid w:val="00F07EB5"/>
    <w:rsid w:val="00F10A3E"/>
    <w:rsid w:val="00F11303"/>
    <w:rsid w:val="00F1282A"/>
    <w:rsid w:val="00F13199"/>
    <w:rsid w:val="00F13467"/>
    <w:rsid w:val="00F13843"/>
    <w:rsid w:val="00F160CE"/>
    <w:rsid w:val="00F16597"/>
    <w:rsid w:val="00F202EC"/>
    <w:rsid w:val="00F20471"/>
    <w:rsid w:val="00F219BB"/>
    <w:rsid w:val="00F236F1"/>
    <w:rsid w:val="00F243F3"/>
    <w:rsid w:val="00F245E9"/>
    <w:rsid w:val="00F24C73"/>
    <w:rsid w:val="00F2595E"/>
    <w:rsid w:val="00F26411"/>
    <w:rsid w:val="00F268B7"/>
    <w:rsid w:val="00F27F62"/>
    <w:rsid w:val="00F30A32"/>
    <w:rsid w:val="00F30C81"/>
    <w:rsid w:val="00F30F5C"/>
    <w:rsid w:val="00F31614"/>
    <w:rsid w:val="00F31D40"/>
    <w:rsid w:val="00F32803"/>
    <w:rsid w:val="00F32BFF"/>
    <w:rsid w:val="00F32D04"/>
    <w:rsid w:val="00F35075"/>
    <w:rsid w:val="00F3542B"/>
    <w:rsid w:val="00F35DEF"/>
    <w:rsid w:val="00F37046"/>
    <w:rsid w:val="00F4002C"/>
    <w:rsid w:val="00F41864"/>
    <w:rsid w:val="00F41D66"/>
    <w:rsid w:val="00F426BA"/>
    <w:rsid w:val="00F434B8"/>
    <w:rsid w:val="00F441C6"/>
    <w:rsid w:val="00F44E13"/>
    <w:rsid w:val="00F45066"/>
    <w:rsid w:val="00F45C67"/>
    <w:rsid w:val="00F478B4"/>
    <w:rsid w:val="00F5270E"/>
    <w:rsid w:val="00F52806"/>
    <w:rsid w:val="00F53903"/>
    <w:rsid w:val="00F540E9"/>
    <w:rsid w:val="00F61315"/>
    <w:rsid w:val="00F6225A"/>
    <w:rsid w:val="00F63780"/>
    <w:rsid w:val="00F6399C"/>
    <w:rsid w:val="00F64F7C"/>
    <w:rsid w:val="00F6533F"/>
    <w:rsid w:val="00F67639"/>
    <w:rsid w:val="00F67E9B"/>
    <w:rsid w:val="00F719F5"/>
    <w:rsid w:val="00F7230C"/>
    <w:rsid w:val="00F72975"/>
    <w:rsid w:val="00F75442"/>
    <w:rsid w:val="00F76574"/>
    <w:rsid w:val="00F76F2A"/>
    <w:rsid w:val="00F7703A"/>
    <w:rsid w:val="00F77958"/>
    <w:rsid w:val="00F80E51"/>
    <w:rsid w:val="00F810AF"/>
    <w:rsid w:val="00F812F7"/>
    <w:rsid w:val="00F81EC3"/>
    <w:rsid w:val="00F82C27"/>
    <w:rsid w:val="00F83FD7"/>
    <w:rsid w:val="00F849FC"/>
    <w:rsid w:val="00F84F52"/>
    <w:rsid w:val="00F85AA2"/>
    <w:rsid w:val="00F86556"/>
    <w:rsid w:val="00F86A82"/>
    <w:rsid w:val="00F900CF"/>
    <w:rsid w:val="00F90110"/>
    <w:rsid w:val="00F907DA"/>
    <w:rsid w:val="00F91EBB"/>
    <w:rsid w:val="00F93F5B"/>
    <w:rsid w:val="00F951B9"/>
    <w:rsid w:val="00F966D6"/>
    <w:rsid w:val="00F96F00"/>
    <w:rsid w:val="00F9735A"/>
    <w:rsid w:val="00F97ADD"/>
    <w:rsid w:val="00F97F2A"/>
    <w:rsid w:val="00FA09AC"/>
    <w:rsid w:val="00FA1313"/>
    <w:rsid w:val="00FA175C"/>
    <w:rsid w:val="00FA1EF6"/>
    <w:rsid w:val="00FA284E"/>
    <w:rsid w:val="00FA4328"/>
    <w:rsid w:val="00FA464F"/>
    <w:rsid w:val="00FA4F70"/>
    <w:rsid w:val="00FA5A41"/>
    <w:rsid w:val="00FA620A"/>
    <w:rsid w:val="00FA6483"/>
    <w:rsid w:val="00FA6EC4"/>
    <w:rsid w:val="00FA739B"/>
    <w:rsid w:val="00FA7F6F"/>
    <w:rsid w:val="00FB0291"/>
    <w:rsid w:val="00FB04D8"/>
    <w:rsid w:val="00FB0B28"/>
    <w:rsid w:val="00FB0FDF"/>
    <w:rsid w:val="00FB1988"/>
    <w:rsid w:val="00FB5106"/>
    <w:rsid w:val="00FB6314"/>
    <w:rsid w:val="00FB653A"/>
    <w:rsid w:val="00FB6C5F"/>
    <w:rsid w:val="00FB7B15"/>
    <w:rsid w:val="00FC08A8"/>
    <w:rsid w:val="00FC1BE0"/>
    <w:rsid w:val="00FC20CD"/>
    <w:rsid w:val="00FC35B6"/>
    <w:rsid w:val="00FC4403"/>
    <w:rsid w:val="00FC5853"/>
    <w:rsid w:val="00FC5B14"/>
    <w:rsid w:val="00FC5E72"/>
    <w:rsid w:val="00FC7DCE"/>
    <w:rsid w:val="00FC7F1B"/>
    <w:rsid w:val="00FD1892"/>
    <w:rsid w:val="00FD1B27"/>
    <w:rsid w:val="00FD31B7"/>
    <w:rsid w:val="00FD36D0"/>
    <w:rsid w:val="00FD50E1"/>
    <w:rsid w:val="00FD6927"/>
    <w:rsid w:val="00FD7207"/>
    <w:rsid w:val="00FE0FE1"/>
    <w:rsid w:val="00FE28E0"/>
    <w:rsid w:val="00FE4130"/>
    <w:rsid w:val="00FE64EF"/>
    <w:rsid w:val="00FE6F30"/>
    <w:rsid w:val="00FF104F"/>
    <w:rsid w:val="00FF2AC3"/>
    <w:rsid w:val="00FF3864"/>
    <w:rsid w:val="00FF46D4"/>
    <w:rsid w:val="00FF4840"/>
    <w:rsid w:val="00FF488D"/>
    <w:rsid w:val="00FF4B72"/>
    <w:rsid w:val="00FF4DB2"/>
    <w:rsid w:val="00FF5046"/>
    <w:rsid w:val="00FF66CB"/>
    <w:rsid w:val="00FF6BD6"/>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F8FCE"/>
  <w15:chartTrackingRefBased/>
  <w15:docId w15:val="{A39D4B55-3775-411E-9963-5631AE473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86AD3"/>
    <w:pPr>
      <w:keepNext/>
      <w:spacing w:after="0" w:line="240" w:lineRule="auto"/>
      <w:jc w:val="center"/>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qFormat/>
    <w:rsid w:val="00186AD3"/>
    <w:pPr>
      <w:keepNext/>
      <w:spacing w:before="240" w:after="60" w:line="240" w:lineRule="auto"/>
      <w:outlineLvl w:val="1"/>
    </w:pPr>
    <w:rPr>
      <w:rFonts w:ascii="Cambria" w:eastAsia="Times New Roman" w:hAnsi="Cambria" w:cs="Times New Roman"/>
      <w:b/>
      <w:bCs/>
      <w:i/>
      <w:iCs/>
      <w:sz w:val="28"/>
      <w:szCs w:val="28"/>
      <w:lang w:val="en-GB"/>
    </w:rPr>
  </w:style>
  <w:style w:type="paragraph" w:styleId="Heading3">
    <w:name w:val="heading 3"/>
    <w:basedOn w:val="Normal"/>
    <w:next w:val="Normal"/>
    <w:link w:val="Heading3Char"/>
    <w:qFormat/>
    <w:rsid w:val="00186AD3"/>
    <w:pPr>
      <w:keepNext/>
      <w:spacing w:before="240" w:after="60" w:line="240" w:lineRule="auto"/>
      <w:outlineLvl w:val="2"/>
    </w:pPr>
    <w:rPr>
      <w:rFonts w:ascii="Arial" w:eastAsia="Times New Roman" w:hAnsi="Arial" w:cs="Arial"/>
      <w:b/>
      <w:bCs/>
      <w:sz w:val="26"/>
      <w:szCs w:val="26"/>
      <w:lang w:val="en-GB"/>
    </w:rPr>
  </w:style>
  <w:style w:type="paragraph" w:styleId="Heading4">
    <w:name w:val="heading 4"/>
    <w:basedOn w:val="Normal"/>
    <w:next w:val="Normal"/>
    <w:link w:val="Heading4Char"/>
    <w:qFormat/>
    <w:rsid w:val="00186AD3"/>
    <w:pPr>
      <w:keepNext/>
      <w:spacing w:before="240" w:after="60" w:line="240" w:lineRule="auto"/>
      <w:outlineLvl w:val="3"/>
    </w:pPr>
    <w:rPr>
      <w:rFonts w:ascii="Times New Roman" w:eastAsia="Times New Roman" w:hAnsi="Times New Roman" w:cs="Times New Roman"/>
      <w:b/>
      <w:bCs/>
      <w:sz w:val="28"/>
      <w:szCs w:val="28"/>
      <w:lang w:val="en-GB"/>
    </w:rPr>
  </w:style>
  <w:style w:type="paragraph" w:styleId="Heading5">
    <w:name w:val="heading 5"/>
    <w:basedOn w:val="Normal"/>
    <w:next w:val="Normal"/>
    <w:link w:val="Heading5Char"/>
    <w:qFormat/>
    <w:rsid w:val="00186AD3"/>
    <w:pPr>
      <w:spacing w:before="240" w:after="60" w:line="240" w:lineRule="auto"/>
      <w:outlineLvl w:val="4"/>
    </w:pPr>
    <w:rPr>
      <w:rFonts w:ascii="TimesLT" w:eastAsia="Times New Roman" w:hAnsi="TimesLT" w:cs="Times New Roman"/>
      <w:b/>
      <w:bCs/>
      <w:i/>
      <w:iCs/>
      <w:sz w:val="26"/>
      <w:szCs w:val="26"/>
    </w:rPr>
  </w:style>
  <w:style w:type="paragraph" w:styleId="Heading7">
    <w:name w:val="heading 7"/>
    <w:basedOn w:val="Normal"/>
    <w:next w:val="Normal"/>
    <w:link w:val="Heading7Char"/>
    <w:qFormat/>
    <w:rsid w:val="00186AD3"/>
    <w:pPr>
      <w:spacing w:before="240" w:after="60" w:line="240" w:lineRule="auto"/>
      <w:outlineLvl w:val="6"/>
    </w:pPr>
    <w:rPr>
      <w:rFonts w:ascii="Times New Roman" w:eastAsia="Times New Roman" w:hAnsi="Times New Roman" w:cs="Times New Roman"/>
      <w:sz w:val="24"/>
      <w:szCs w:val="24"/>
      <w:lang w:val="en-GB"/>
    </w:rPr>
  </w:style>
  <w:style w:type="paragraph" w:styleId="Heading8">
    <w:name w:val="heading 8"/>
    <w:basedOn w:val="Normal"/>
    <w:next w:val="Normal"/>
    <w:link w:val="Heading8Char"/>
    <w:qFormat/>
    <w:rsid w:val="00186AD3"/>
    <w:pPr>
      <w:autoSpaceDE w:val="0"/>
      <w:autoSpaceDN w:val="0"/>
      <w:adjustRightInd w:val="0"/>
      <w:spacing w:after="0" w:line="240" w:lineRule="auto"/>
      <w:outlineLvl w:val="7"/>
    </w:pPr>
    <w:rPr>
      <w:rFonts w:ascii="Times New Roman" w:eastAsia="Times New Roman" w:hAnsi="Times New Roman" w:cs="Times New Roman"/>
      <w:sz w:val="24"/>
      <w:szCs w:val="24"/>
      <w:lang w:val="en-US"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List 1 level"/>
    <w:basedOn w:val="Normal"/>
    <w:link w:val="ListParagraphChar"/>
    <w:uiPriority w:val="34"/>
    <w:qFormat/>
    <w:rsid w:val="00A3239C"/>
    <w:pPr>
      <w:spacing w:after="80" w:line="240" w:lineRule="auto"/>
      <w:ind w:left="720"/>
      <w:contextualSpacing/>
    </w:p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basedOn w:val="DefaultParagraphFont"/>
    <w:link w:val="ListParagraph"/>
    <w:uiPriority w:val="34"/>
    <w:qFormat/>
    <w:rsid w:val="00A3239C"/>
  </w:style>
  <w:style w:type="character" w:customStyle="1" w:styleId="blackcaption">
    <w:name w:val="black_caption"/>
    <w:basedOn w:val="DefaultParagraphFont"/>
    <w:rsid w:val="00A3239C"/>
  </w:style>
  <w:style w:type="paragraph" w:styleId="Header">
    <w:name w:val="header"/>
    <w:basedOn w:val="Normal"/>
    <w:link w:val="HeaderChar"/>
    <w:uiPriority w:val="99"/>
    <w:unhideWhenUsed/>
    <w:rsid w:val="00A323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239C"/>
  </w:style>
  <w:style w:type="paragraph" w:styleId="Footer">
    <w:name w:val="footer"/>
    <w:basedOn w:val="Normal"/>
    <w:link w:val="FooterChar"/>
    <w:unhideWhenUsed/>
    <w:rsid w:val="00A3239C"/>
    <w:pPr>
      <w:tabs>
        <w:tab w:val="center" w:pos="4513"/>
        <w:tab w:val="right" w:pos="9026"/>
      </w:tabs>
      <w:spacing w:after="0" w:line="240" w:lineRule="auto"/>
    </w:pPr>
  </w:style>
  <w:style w:type="character" w:customStyle="1" w:styleId="FooterChar">
    <w:name w:val="Footer Char"/>
    <w:basedOn w:val="DefaultParagraphFont"/>
    <w:link w:val="Footer"/>
    <w:rsid w:val="00A3239C"/>
  </w:style>
  <w:style w:type="character" w:styleId="Hyperlink">
    <w:name w:val="Hyperlink"/>
    <w:basedOn w:val="DefaultParagraphFont"/>
    <w:uiPriority w:val="99"/>
    <w:unhideWhenUsed/>
    <w:rsid w:val="00F434B8"/>
    <w:rPr>
      <w:color w:val="0000FF"/>
      <w:u w:val="single"/>
    </w:rPr>
  </w:style>
  <w:style w:type="paragraph" w:styleId="NormalWeb">
    <w:name w:val="Normal (Web)"/>
    <w:basedOn w:val="Normal"/>
    <w:link w:val="NormalWebChar"/>
    <w:uiPriority w:val="99"/>
    <w:qFormat/>
    <w:rsid w:val="001B3005"/>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NormalWebChar">
    <w:name w:val="Normal (Web) Char"/>
    <w:link w:val="NormalWeb"/>
    <w:uiPriority w:val="99"/>
    <w:locked/>
    <w:rsid w:val="001B3005"/>
    <w:rPr>
      <w:rFonts w:ascii="Times New Roman" w:eastAsia="Times New Roman" w:hAnsi="Times New Roman" w:cs="Times New Roman"/>
      <w:sz w:val="24"/>
      <w:szCs w:val="24"/>
      <w:lang w:eastAsia="lt-LT"/>
    </w:rPr>
  </w:style>
  <w:style w:type="character" w:styleId="Emphasis">
    <w:name w:val="Emphasis"/>
    <w:basedOn w:val="DefaultParagraphFont"/>
    <w:qFormat/>
    <w:rsid w:val="00C33C99"/>
    <w:rPr>
      <w:i/>
      <w:iCs/>
    </w:rPr>
  </w:style>
  <w:style w:type="paragraph" w:styleId="BalloonText">
    <w:name w:val="Balloon Text"/>
    <w:basedOn w:val="Normal"/>
    <w:link w:val="BalloonTextChar"/>
    <w:unhideWhenUsed/>
    <w:rsid w:val="00570E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570E09"/>
    <w:rPr>
      <w:rFonts w:ascii="Segoe UI" w:hAnsi="Segoe UI" w:cs="Segoe UI"/>
      <w:sz w:val="18"/>
      <w:szCs w:val="18"/>
    </w:rPr>
  </w:style>
  <w:style w:type="paragraph" w:styleId="Revision">
    <w:name w:val="Revision"/>
    <w:hidden/>
    <w:uiPriority w:val="99"/>
    <w:semiHidden/>
    <w:rsid w:val="00F96F00"/>
    <w:pPr>
      <w:spacing w:after="0" w:line="240" w:lineRule="auto"/>
    </w:pPr>
  </w:style>
  <w:style w:type="character" w:customStyle="1" w:styleId="Bodytext2">
    <w:name w:val="Body text (2)_"/>
    <w:basedOn w:val="DefaultParagraphFont"/>
    <w:link w:val="Bodytext20"/>
    <w:rsid w:val="00116766"/>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116766"/>
    <w:pPr>
      <w:widowControl w:val="0"/>
      <w:shd w:val="clear" w:color="auto" w:fill="FFFFFF"/>
      <w:spacing w:before="60" w:after="60" w:line="0" w:lineRule="atLeast"/>
      <w:ind w:hanging="600"/>
    </w:pPr>
    <w:rPr>
      <w:rFonts w:ascii="Times New Roman" w:eastAsia="Times New Roman" w:hAnsi="Times New Roman" w:cs="Times New Roman"/>
    </w:rPr>
  </w:style>
  <w:style w:type="character" w:customStyle="1" w:styleId="Bodytext2115pt">
    <w:name w:val="Body text (2) + 11.5 pt"/>
    <w:aliases w:val="Italic,Body text (6) + 11.5 pt,Bold,Not Italic,Body text (8) + Times New Roman,11.5 pt,Body text (8) + Not Bold"/>
    <w:basedOn w:val="Bodytext2"/>
    <w:rsid w:val="00A836CA"/>
    <w:rPr>
      <w:rFonts w:ascii="Times New Roman" w:eastAsia="Times New Roman" w:hAnsi="Times New Roman" w:cs="Times New Roman"/>
      <w:i/>
      <w:iCs/>
      <w:color w:val="000000"/>
      <w:spacing w:val="0"/>
      <w:w w:val="100"/>
      <w:position w:val="0"/>
      <w:sz w:val="23"/>
      <w:szCs w:val="23"/>
      <w:shd w:val="clear" w:color="auto" w:fill="FFFFFF"/>
      <w:lang w:val="lt-LT" w:eastAsia="lt-LT" w:bidi="lt-LT"/>
    </w:rPr>
  </w:style>
  <w:style w:type="character" w:styleId="PlaceholderText">
    <w:name w:val="Placeholder Text"/>
    <w:basedOn w:val="DefaultParagraphFont"/>
    <w:uiPriority w:val="99"/>
    <w:semiHidden/>
    <w:rsid w:val="000F5F15"/>
    <w:rPr>
      <w:color w:val="808080"/>
    </w:rPr>
  </w:style>
  <w:style w:type="paragraph" w:styleId="BodyTextIndent">
    <w:name w:val="Body Text Indent"/>
    <w:basedOn w:val="Normal"/>
    <w:link w:val="BodyTextIndentChar"/>
    <w:unhideWhenUsed/>
    <w:qFormat/>
    <w:rsid w:val="00C71C34"/>
    <w:pPr>
      <w:spacing w:after="120" w:line="276" w:lineRule="auto"/>
      <w:ind w:left="283"/>
    </w:pPr>
    <w:rPr>
      <w:rFonts w:ascii="Calibri" w:eastAsia="Calibri" w:hAnsi="Calibri" w:cs="Times New Roman"/>
    </w:rPr>
  </w:style>
  <w:style w:type="character" w:customStyle="1" w:styleId="BodyTextIndentChar">
    <w:name w:val="Body Text Indent Char"/>
    <w:basedOn w:val="DefaultParagraphFont"/>
    <w:link w:val="BodyTextIndent"/>
    <w:rsid w:val="00C71C34"/>
    <w:rPr>
      <w:rFonts w:ascii="Calibri" w:eastAsia="Calibri" w:hAnsi="Calibri" w:cs="Times New Roman"/>
    </w:rPr>
  </w:style>
  <w:style w:type="paragraph" w:styleId="BodyText">
    <w:name w:val="Body Text"/>
    <w:basedOn w:val="Normal"/>
    <w:link w:val="BodyTextChar"/>
    <w:unhideWhenUsed/>
    <w:rsid w:val="000368F0"/>
    <w:pPr>
      <w:spacing w:after="120"/>
    </w:pPr>
  </w:style>
  <w:style w:type="character" w:customStyle="1" w:styleId="BodyTextChar">
    <w:name w:val="Body Text Char"/>
    <w:basedOn w:val="DefaultParagraphFont"/>
    <w:link w:val="BodyText"/>
    <w:rsid w:val="000368F0"/>
  </w:style>
  <w:style w:type="character" w:customStyle="1" w:styleId="Bodytext2Italic">
    <w:name w:val="Body text (2) + Italic"/>
    <w:basedOn w:val="Bodytext2"/>
    <w:rsid w:val="00751CE6"/>
    <w:rPr>
      <w:rFonts w:ascii="Times New Roman" w:eastAsia="Times New Roman" w:hAnsi="Times New Roman" w:cs="Times New Roman"/>
      <w:i/>
      <w:iCs/>
      <w:color w:val="000000"/>
      <w:spacing w:val="0"/>
      <w:w w:val="100"/>
      <w:position w:val="0"/>
      <w:sz w:val="24"/>
      <w:szCs w:val="24"/>
      <w:shd w:val="clear" w:color="auto" w:fill="FFFFFF"/>
      <w:lang w:val="lt-LT" w:eastAsia="lt-LT" w:bidi="lt-LT"/>
    </w:rPr>
  </w:style>
  <w:style w:type="paragraph" w:customStyle="1" w:styleId="prastasistinklapis">
    <w:name w:val="Įprastasis (tinklapis)"/>
    <w:basedOn w:val="Normal"/>
    <w:link w:val="prastasistinklapisDiagrama"/>
    <w:uiPriority w:val="99"/>
    <w:unhideWhenUsed/>
    <w:qFormat/>
    <w:rsid w:val="00E630AB"/>
    <w:pPr>
      <w:spacing w:after="150" w:line="240" w:lineRule="auto"/>
    </w:pPr>
    <w:rPr>
      <w:rFonts w:ascii="Times New Roman" w:eastAsia="MS Mincho" w:hAnsi="Times New Roman" w:cs="Times New Roman"/>
      <w:sz w:val="24"/>
      <w:szCs w:val="24"/>
      <w:lang w:val="en-US"/>
    </w:rPr>
  </w:style>
  <w:style w:type="character" w:customStyle="1" w:styleId="prastasistinklapisDiagrama">
    <w:name w:val="Įprastasis (tinklapis) Diagrama"/>
    <w:link w:val="prastasistinklapis"/>
    <w:locked/>
    <w:rsid w:val="00E630AB"/>
    <w:rPr>
      <w:rFonts w:ascii="Times New Roman" w:eastAsia="MS Mincho" w:hAnsi="Times New Roman" w:cs="Times New Roman"/>
      <w:sz w:val="24"/>
      <w:szCs w:val="24"/>
      <w:lang w:val="en-US"/>
    </w:rPr>
  </w:style>
  <w:style w:type="character" w:customStyle="1" w:styleId="Bodytext8NotItalic">
    <w:name w:val="Body text (8) + Not Italic"/>
    <w:basedOn w:val="DefaultParagraphFont"/>
    <w:rsid w:val="00114CB6"/>
    <w:rPr>
      <w:rFonts w:ascii="Times New Roman" w:eastAsia="Times New Roman" w:hAnsi="Times New Roman" w:cs="Times New Roman" w:hint="default"/>
      <w:b w:val="0"/>
      <w:bCs w:val="0"/>
      <w:i/>
      <w:iCs/>
      <w:smallCaps w:val="0"/>
      <w:strike w:val="0"/>
      <w:dstrike w:val="0"/>
      <w:color w:val="000000"/>
      <w:spacing w:val="0"/>
      <w:w w:val="100"/>
      <w:position w:val="0"/>
      <w:sz w:val="24"/>
      <w:szCs w:val="24"/>
      <w:u w:val="none"/>
      <w:effect w:val="none"/>
      <w:lang w:val="lt-LT" w:eastAsia="lt-LT" w:bidi="lt-LT"/>
    </w:rPr>
  </w:style>
  <w:style w:type="character" w:customStyle="1" w:styleId="Bodytext2Bold">
    <w:name w:val="Body text (2) + Bold"/>
    <w:basedOn w:val="Bodytext2"/>
    <w:rsid w:val="00114CB6"/>
    <w:rPr>
      <w:rFonts w:ascii="Times New Roman" w:eastAsia="Times New Roman" w:hAnsi="Times New Roman" w:cs="Times New Roman"/>
      <w:b/>
      <w:bCs/>
      <w:color w:val="000000"/>
      <w:spacing w:val="0"/>
      <w:w w:val="100"/>
      <w:position w:val="0"/>
      <w:sz w:val="24"/>
      <w:szCs w:val="24"/>
      <w:shd w:val="clear" w:color="auto" w:fill="FFFFFF"/>
      <w:lang w:val="lt-LT" w:eastAsia="lt-LT" w:bidi="lt-LT"/>
    </w:rPr>
  </w:style>
  <w:style w:type="paragraph" w:customStyle="1" w:styleId="Normal1">
    <w:name w:val="Normal1"/>
    <w:basedOn w:val="Normal"/>
    <w:rsid w:val="0055541F"/>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customStyle="1" w:styleId="list-paragraph">
    <w:name w:val="list-paragraph"/>
    <w:basedOn w:val="Normal"/>
    <w:rsid w:val="0055541F"/>
    <w:pPr>
      <w:spacing w:before="100" w:beforeAutospacing="1" w:after="100" w:afterAutospacing="1" w:line="240" w:lineRule="auto"/>
    </w:pPr>
    <w:rPr>
      <w:rFonts w:ascii="Times New Roman" w:eastAsiaTheme="minorEastAsia" w:hAnsi="Times New Roman" w:cs="Times New Roman"/>
      <w:sz w:val="24"/>
      <w:szCs w:val="24"/>
      <w:lang w:val="en-US"/>
    </w:rPr>
  </w:style>
  <w:style w:type="character" w:customStyle="1" w:styleId="normal-h">
    <w:name w:val="normal-h"/>
    <w:basedOn w:val="DefaultParagraphFont"/>
    <w:rsid w:val="003E4B39"/>
  </w:style>
  <w:style w:type="paragraph" w:customStyle="1" w:styleId="normal-p">
    <w:name w:val="normal-p"/>
    <w:basedOn w:val="Normal"/>
    <w:rsid w:val="00210A73"/>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body-text">
    <w:name w:val="body-text"/>
    <w:basedOn w:val="Normal"/>
    <w:rsid w:val="00610898"/>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customStyle="1" w:styleId="tajtip">
    <w:name w:val="tajtip"/>
    <w:basedOn w:val="Normal"/>
    <w:rsid w:val="00EA1B57"/>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normal--web-">
    <w:name w:val="normal--web-"/>
    <w:basedOn w:val="Normal"/>
    <w:rsid w:val="00901F4B"/>
    <w:pPr>
      <w:spacing w:before="100" w:beforeAutospacing="1" w:after="100" w:afterAutospacing="1" w:line="240" w:lineRule="auto"/>
    </w:pPr>
    <w:rPr>
      <w:rFonts w:ascii="Times New Roman" w:eastAsiaTheme="minorEastAsia" w:hAnsi="Times New Roman" w:cs="Times New Roman"/>
      <w:sz w:val="24"/>
      <w:szCs w:val="24"/>
      <w:lang w:val="en-US"/>
    </w:rPr>
  </w:style>
  <w:style w:type="numbering" w:customStyle="1" w:styleId="WWNum2">
    <w:name w:val="WWNum2"/>
    <w:rsid w:val="003B5D3B"/>
    <w:pPr>
      <w:numPr>
        <w:numId w:val="27"/>
      </w:numPr>
    </w:pPr>
  </w:style>
  <w:style w:type="character" w:customStyle="1" w:styleId="Bodytext6">
    <w:name w:val="Body text (6)"/>
    <w:basedOn w:val="DefaultParagraphFont"/>
    <w:rsid w:val="00A60941"/>
    <w:rPr>
      <w:rFonts w:ascii="Times New Roman" w:eastAsia="Times New Roman" w:hAnsi="Times New Roman" w:cs="Times New Roman" w:hint="default"/>
      <w:b w:val="0"/>
      <w:bCs w:val="0"/>
      <w:i/>
      <w:iCs/>
      <w:smallCaps w:val="0"/>
      <w:color w:val="000000"/>
      <w:spacing w:val="0"/>
      <w:w w:val="100"/>
      <w:position w:val="0"/>
      <w:sz w:val="22"/>
      <w:szCs w:val="22"/>
      <w:u w:val="single"/>
      <w:lang w:val="lt-LT" w:eastAsia="lt-LT" w:bidi="lt-LT"/>
    </w:rPr>
  </w:style>
  <w:style w:type="paragraph" w:customStyle="1" w:styleId="Normal2">
    <w:name w:val="Normal2"/>
    <w:basedOn w:val="Normal"/>
    <w:rsid w:val="00363630"/>
    <w:pPr>
      <w:spacing w:before="100" w:beforeAutospacing="1" w:after="100" w:afterAutospacing="1" w:line="240" w:lineRule="auto"/>
    </w:pPr>
    <w:rPr>
      <w:rFonts w:ascii="Times New Roman" w:eastAsiaTheme="minorEastAsia" w:hAnsi="Times New Roman" w:cs="Times New Roman"/>
      <w:sz w:val="24"/>
      <w:szCs w:val="24"/>
      <w:lang w:val="en-US"/>
    </w:rPr>
  </w:style>
  <w:style w:type="paragraph" w:customStyle="1" w:styleId="Standard">
    <w:name w:val="Standard"/>
    <w:rsid w:val="003D0637"/>
    <w:pPr>
      <w:suppressAutoHyphens/>
      <w:autoSpaceDN w:val="0"/>
      <w:spacing w:after="0" w:line="240" w:lineRule="auto"/>
      <w:textAlignment w:val="baseline"/>
    </w:pPr>
    <w:rPr>
      <w:rFonts w:ascii="Times New Roman" w:eastAsia="Times New Roman" w:hAnsi="Times New Roman" w:cs="Times New Roman"/>
      <w:kern w:val="3"/>
      <w:sz w:val="24"/>
      <w:szCs w:val="20"/>
      <w:lang w:eastAsia="zh-CN"/>
    </w:rPr>
  </w:style>
  <w:style w:type="character" w:customStyle="1" w:styleId="Heading1Char">
    <w:name w:val="Heading 1 Char"/>
    <w:basedOn w:val="DefaultParagraphFont"/>
    <w:link w:val="Heading1"/>
    <w:rsid w:val="00186AD3"/>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186AD3"/>
    <w:rPr>
      <w:rFonts w:ascii="Cambria" w:eastAsia="Times New Roman" w:hAnsi="Cambria" w:cs="Times New Roman"/>
      <w:b/>
      <w:bCs/>
      <w:i/>
      <w:iCs/>
      <w:sz w:val="28"/>
      <w:szCs w:val="28"/>
      <w:lang w:val="en-GB"/>
    </w:rPr>
  </w:style>
  <w:style w:type="character" w:customStyle="1" w:styleId="Heading3Char">
    <w:name w:val="Heading 3 Char"/>
    <w:basedOn w:val="DefaultParagraphFont"/>
    <w:link w:val="Heading3"/>
    <w:rsid w:val="00186AD3"/>
    <w:rPr>
      <w:rFonts w:ascii="Arial" w:eastAsia="Times New Roman" w:hAnsi="Arial" w:cs="Arial"/>
      <w:b/>
      <w:bCs/>
      <w:sz w:val="26"/>
      <w:szCs w:val="26"/>
      <w:lang w:val="en-GB"/>
    </w:rPr>
  </w:style>
  <w:style w:type="character" w:customStyle="1" w:styleId="Heading4Char">
    <w:name w:val="Heading 4 Char"/>
    <w:basedOn w:val="DefaultParagraphFont"/>
    <w:link w:val="Heading4"/>
    <w:rsid w:val="00186AD3"/>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rsid w:val="00186AD3"/>
    <w:rPr>
      <w:rFonts w:ascii="TimesLT" w:eastAsia="Times New Roman" w:hAnsi="TimesLT" w:cs="Times New Roman"/>
      <w:b/>
      <w:bCs/>
      <w:i/>
      <w:iCs/>
      <w:sz w:val="26"/>
      <w:szCs w:val="26"/>
    </w:rPr>
  </w:style>
  <w:style w:type="character" w:customStyle="1" w:styleId="Heading7Char">
    <w:name w:val="Heading 7 Char"/>
    <w:basedOn w:val="DefaultParagraphFont"/>
    <w:link w:val="Heading7"/>
    <w:rsid w:val="00186AD3"/>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rsid w:val="00186AD3"/>
    <w:rPr>
      <w:rFonts w:ascii="Times New Roman" w:eastAsia="Times New Roman" w:hAnsi="Times New Roman" w:cs="Times New Roman"/>
      <w:sz w:val="24"/>
      <w:szCs w:val="24"/>
      <w:lang w:val="en-US" w:eastAsia="lt-LT"/>
    </w:rPr>
  </w:style>
  <w:style w:type="paragraph" w:customStyle="1" w:styleId="Footnote">
    <w:name w:val="Footnote"/>
    <w:aliases w:val="Text"/>
    <w:basedOn w:val="FootnoteText"/>
    <w:rsid w:val="00186AD3"/>
    <w:rPr>
      <w:sz w:val="18"/>
    </w:rPr>
  </w:style>
  <w:style w:type="paragraph" w:styleId="FootnoteText">
    <w:name w:val="footnote text"/>
    <w:basedOn w:val="Normal"/>
    <w:link w:val="FootnoteTextChar"/>
    <w:semiHidden/>
    <w:rsid w:val="00186AD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186AD3"/>
    <w:rPr>
      <w:rFonts w:ascii="Times New Roman" w:eastAsia="Times New Roman" w:hAnsi="Times New Roman" w:cs="Times New Roman"/>
      <w:sz w:val="20"/>
      <w:szCs w:val="20"/>
    </w:rPr>
  </w:style>
  <w:style w:type="character" w:styleId="PageNumber">
    <w:name w:val="page number"/>
    <w:basedOn w:val="DefaultParagraphFont"/>
    <w:rsid w:val="00186AD3"/>
  </w:style>
  <w:style w:type="paragraph" w:styleId="Caption">
    <w:name w:val="caption"/>
    <w:basedOn w:val="Normal"/>
    <w:next w:val="Normal"/>
    <w:qFormat/>
    <w:rsid w:val="00186AD3"/>
    <w:pPr>
      <w:tabs>
        <w:tab w:val="left" w:pos="8222"/>
      </w:tabs>
      <w:spacing w:after="0" w:line="240" w:lineRule="auto"/>
      <w:jc w:val="center"/>
    </w:pPr>
    <w:rPr>
      <w:rFonts w:ascii="Times New Roman" w:eastAsia="Times New Roman" w:hAnsi="Times New Roman" w:cs="Times New Roman"/>
      <w:b/>
      <w:sz w:val="24"/>
      <w:szCs w:val="24"/>
    </w:rPr>
  </w:style>
  <w:style w:type="paragraph" w:styleId="BodyTextIndent2">
    <w:name w:val="Body Text Indent 2"/>
    <w:basedOn w:val="Normal"/>
    <w:link w:val="BodyTextIndent2Char"/>
    <w:rsid w:val="00186AD3"/>
    <w:pPr>
      <w:spacing w:after="120" w:line="480" w:lineRule="auto"/>
      <w:ind w:left="283"/>
    </w:pPr>
    <w:rPr>
      <w:rFonts w:ascii="Times New Roman" w:eastAsia="Times New Roman" w:hAnsi="Times New Roman" w:cs="Times New Roman"/>
      <w:sz w:val="24"/>
      <w:szCs w:val="24"/>
      <w:lang w:val="en-GB"/>
    </w:rPr>
  </w:style>
  <w:style w:type="character" w:customStyle="1" w:styleId="BodyTextIndent2Char">
    <w:name w:val="Body Text Indent 2 Char"/>
    <w:basedOn w:val="DefaultParagraphFont"/>
    <w:link w:val="BodyTextIndent2"/>
    <w:rsid w:val="00186AD3"/>
    <w:rPr>
      <w:rFonts w:ascii="Times New Roman" w:eastAsia="Times New Roman" w:hAnsi="Times New Roman" w:cs="Times New Roman"/>
      <w:sz w:val="24"/>
      <w:szCs w:val="24"/>
      <w:lang w:val="en-GB"/>
    </w:rPr>
  </w:style>
  <w:style w:type="paragraph" w:styleId="BodyTextIndent3">
    <w:name w:val="Body Text Indent 3"/>
    <w:basedOn w:val="Normal"/>
    <w:link w:val="BodyTextIndent3Char"/>
    <w:rsid w:val="00186AD3"/>
    <w:pPr>
      <w:spacing w:after="120" w:line="240" w:lineRule="auto"/>
      <w:ind w:left="283"/>
    </w:pPr>
    <w:rPr>
      <w:rFonts w:ascii="Times New Roman" w:eastAsia="Times New Roman" w:hAnsi="Times New Roman" w:cs="Times New Roman"/>
      <w:sz w:val="16"/>
      <w:szCs w:val="16"/>
      <w:lang w:val="en-GB"/>
    </w:rPr>
  </w:style>
  <w:style w:type="character" w:customStyle="1" w:styleId="BodyTextIndent3Char">
    <w:name w:val="Body Text Indent 3 Char"/>
    <w:basedOn w:val="DefaultParagraphFont"/>
    <w:link w:val="BodyTextIndent3"/>
    <w:rsid w:val="00186AD3"/>
    <w:rPr>
      <w:rFonts w:ascii="Times New Roman" w:eastAsia="Times New Roman" w:hAnsi="Times New Roman" w:cs="Times New Roman"/>
      <w:sz w:val="16"/>
      <w:szCs w:val="16"/>
      <w:lang w:val="en-GB"/>
    </w:rPr>
  </w:style>
  <w:style w:type="paragraph" w:styleId="BodyText21">
    <w:name w:val="Body Text 2"/>
    <w:basedOn w:val="Normal"/>
    <w:link w:val="BodyText2Char"/>
    <w:rsid w:val="00186AD3"/>
    <w:pPr>
      <w:spacing w:after="120" w:line="480" w:lineRule="auto"/>
    </w:pPr>
    <w:rPr>
      <w:rFonts w:ascii="Times New Roman" w:eastAsia="Times New Roman" w:hAnsi="Times New Roman" w:cs="Times New Roman"/>
      <w:sz w:val="24"/>
      <w:szCs w:val="24"/>
      <w:lang w:val="en-GB"/>
    </w:rPr>
  </w:style>
  <w:style w:type="character" w:customStyle="1" w:styleId="BodyText2Char">
    <w:name w:val="Body Text 2 Char"/>
    <w:basedOn w:val="DefaultParagraphFont"/>
    <w:link w:val="BodyText21"/>
    <w:rsid w:val="00186AD3"/>
    <w:rPr>
      <w:rFonts w:ascii="Times New Roman" w:eastAsia="Times New Roman" w:hAnsi="Times New Roman" w:cs="Times New Roman"/>
      <w:sz w:val="24"/>
      <w:szCs w:val="24"/>
      <w:lang w:val="en-GB"/>
    </w:rPr>
  </w:style>
  <w:style w:type="paragraph" w:styleId="BodyText3">
    <w:name w:val="Body Text 3"/>
    <w:basedOn w:val="Normal"/>
    <w:link w:val="BodyText3Char"/>
    <w:rsid w:val="00186AD3"/>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186AD3"/>
    <w:rPr>
      <w:rFonts w:ascii="Times New Roman" w:eastAsia="Times New Roman" w:hAnsi="Times New Roman" w:cs="Times New Roman"/>
      <w:sz w:val="16"/>
      <w:szCs w:val="16"/>
    </w:rPr>
  </w:style>
  <w:style w:type="character" w:styleId="LineNumber">
    <w:name w:val="line number"/>
    <w:basedOn w:val="DefaultParagraphFont"/>
    <w:rsid w:val="00186AD3"/>
  </w:style>
  <w:style w:type="paragraph" w:customStyle="1" w:styleId="NoSpacing1">
    <w:name w:val="No Spacing1"/>
    <w:qFormat/>
    <w:rsid w:val="00186AD3"/>
    <w:pPr>
      <w:spacing w:after="0" w:line="240" w:lineRule="auto"/>
    </w:pPr>
    <w:rPr>
      <w:rFonts w:ascii="Calibri" w:eastAsia="Calibri" w:hAnsi="Calibri" w:cs="Times New Roman"/>
    </w:rPr>
  </w:style>
  <w:style w:type="paragraph" w:styleId="PlainText">
    <w:name w:val="Plain Text"/>
    <w:basedOn w:val="Normal"/>
    <w:link w:val="PlainTextChar"/>
    <w:unhideWhenUsed/>
    <w:rsid w:val="00186AD3"/>
    <w:pPr>
      <w:spacing w:after="0" w:line="240" w:lineRule="auto"/>
    </w:pPr>
    <w:rPr>
      <w:rFonts w:ascii="Calibri" w:eastAsia="Calibri" w:hAnsi="Calibri" w:cs="Times New Roman"/>
      <w:szCs w:val="21"/>
    </w:rPr>
  </w:style>
  <w:style w:type="character" w:customStyle="1" w:styleId="PlainTextChar">
    <w:name w:val="Plain Text Char"/>
    <w:basedOn w:val="DefaultParagraphFont"/>
    <w:link w:val="PlainText"/>
    <w:rsid w:val="00186AD3"/>
    <w:rPr>
      <w:rFonts w:ascii="Calibri" w:eastAsia="Calibri" w:hAnsi="Calibri" w:cs="Times New Roman"/>
      <w:szCs w:val="21"/>
    </w:rPr>
  </w:style>
  <w:style w:type="paragraph" w:styleId="HTMLPreformatted">
    <w:name w:val="HTML Preformatted"/>
    <w:basedOn w:val="Normal"/>
    <w:link w:val="HTMLPreformattedChar"/>
    <w:rsid w:val="00186A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rsid w:val="00186AD3"/>
    <w:rPr>
      <w:rFonts w:ascii="Courier New" w:eastAsia="Times New Roman" w:hAnsi="Courier New" w:cs="Courier New"/>
      <w:sz w:val="20"/>
      <w:szCs w:val="20"/>
      <w:lang w:val="en-US"/>
    </w:rPr>
  </w:style>
  <w:style w:type="paragraph" w:styleId="Title">
    <w:name w:val="Title"/>
    <w:basedOn w:val="Normal"/>
    <w:link w:val="TitleChar"/>
    <w:qFormat/>
    <w:rsid w:val="00186AD3"/>
    <w:pPr>
      <w:spacing w:after="0" w:line="240" w:lineRule="auto"/>
      <w:jc w:val="center"/>
    </w:pPr>
    <w:rPr>
      <w:rFonts w:ascii="Times New Roman" w:eastAsia="Times New Roman" w:hAnsi="Times New Roman" w:cs="Times New Roman"/>
      <w:b/>
      <w:sz w:val="32"/>
      <w:szCs w:val="20"/>
    </w:rPr>
  </w:style>
  <w:style w:type="character" w:customStyle="1" w:styleId="TitleChar">
    <w:name w:val="Title Char"/>
    <w:basedOn w:val="DefaultParagraphFont"/>
    <w:link w:val="Title"/>
    <w:rsid w:val="00186AD3"/>
    <w:rPr>
      <w:rFonts w:ascii="Times New Roman" w:eastAsia="Times New Roman" w:hAnsi="Times New Roman" w:cs="Times New Roman"/>
      <w:b/>
      <w:sz w:val="32"/>
      <w:szCs w:val="20"/>
    </w:rPr>
  </w:style>
  <w:style w:type="paragraph" w:customStyle="1" w:styleId="Style2">
    <w:name w:val="Style2"/>
    <w:basedOn w:val="Normal"/>
    <w:rsid w:val="00186AD3"/>
    <w:pPr>
      <w:widowControl w:val="0"/>
      <w:autoSpaceDE w:val="0"/>
      <w:autoSpaceDN w:val="0"/>
      <w:adjustRightInd w:val="0"/>
      <w:spacing w:after="0" w:line="240" w:lineRule="auto"/>
    </w:pPr>
    <w:rPr>
      <w:rFonts w:ascii="Times New Roman" w:eastAsia="Times New Roman" w:hAnsi="Times New Roman" w:cs="Times New Roman"/>
      <w:sz w:val="24"/>
      <w:szCs w:val="24"/>
      <w:lang w:eastAsia="lt-LT"/>
    </w:rPr>
  </w:style>
  <w:style w:type="character" w:customStyle="1" w:styleId="FontStyle24">
    <w:name w:val="Font Style24"/>
    <w:rsid w:val="00186AD3"/>
    <w:rPr>
      <w:rFonts w:ascii="Times New Roman" w:hAnsi="Times New Roman" w:cs="Times New Roman"/>
      <w:spacing w:val="10"/>
      <w:sz w:val="16"/>
      <w:szCs w:val="16"/>
    </w:rPr>
  </w:style>
  <w:style w:type="character" w:customStyle="1" w:styleId="FontStyle33">
    <w:name w:val="Font Style33"/>
    <w:rsid w:val="00186AD3"/>
    <w:rPr>
      <w:rFonts w:ascii="Times New Roman" w:hAnsi="Times New Roman" w:cs="Times New Roman"/>
      <w:spacing w:val="10"/>
      <w:sz w:val="16"/>
      <w:szCs w:val="16"/>
    </w:rPr>
  </w:style>
  <w:style w:type="paragraph" w:customStyle="1" w:styleId="Style8">
    <w:name w:val="Style8"/>
    <w:basedOn w:val="Normal"/>
    <w:rsid w:val="00186AD3"/>
    <w:pPr>
      <w:widowControl w:val="0"/>
      <w:autoSpaceDE w:val="0"/>
      <w:autoSpaceDN w:val="0"/>
      <w:adjustRightInd w:val="0"/>
      <w:spacing w:after="0" w:line="226" w:lineRule="exact"/>
    </w:pPr>
    <w:rPr>
      <w:rFonts w:ascii="Times New Roman" w:eastAsia="Times New Roman" w:hAnsi="Times New Roman" w:cs="Times New Roman"/>
      <w:sz w:val="24"/>
      <w:szCs w:val="24"/>
      <w:lang w:eastAsia="lt-LT"/>
    </w:rPr>
  </w:style>
  <w:style w:type="character" w:customStyle="1" w:styleId="FontStyle38">
    <w:name w:val="Font Style38"/>
    <w:rsid w:val="00186AD3"/>
    <w:rPr>
      <w:rFonts w:ascii="Times New Roman" w:hAnsi="Times New Roman" w:cs="Times New Roman"/>
      <w:spacing w:val="10"/>
      <w:sz w:val="16"/>
      <w:szCs w:val="16"/>
    </w:rPr>
  </w:style>
  <w:style w:type="paragraph" w:customStyle="1" w:styleId="Style9">
    <w:name w:val="Style9"/>
    <w:basedOn w:val="Normal"/>
    <w:rsid w:val="00186AD3"/>
    <w:pPr>
      <w:widowControl w:val="0"/>
      <w:autoSpaceDE w:val="0"/>
      <w:autoSpaceDN w:val="0"/>
      <w:adjustRightInd w:val="0"/>
      <w:spacing w:after="0" w:line="230" w:lineRule="exact"/>
    </w:pPr>
    <w:rPr>
      <w:rFonts w:ascii="Times New Roman" w:eastAsia="Times New Roman" w:hAnsi="Times New Roman" w:cs="Times New Roman"/>
      <w:sz w:val="24"/>
      <w:szCs w:val="24"/>
      <w:lang w:eastAsia="lt-LT"/>
    </w:rPr>
  </w:style>
  <w:style w:type="character" w:customStyle="1" w:styleId="FontStyle21">
    <w:name w:val="Font Style21"/>
    <w:rsid w:val="00186AD3"/>
    <w:rPr>
      <w:rFonts w:ascii="Times New Roman" w:hAnsi="Times New Roman" w:cs="Times New Roman"/>
      <w:spacing w:val="10"/>
      <w:sz w:val="14"/>
      <w:szCs w:val="14"/>
    </w:rPr>
  </w:style>
  <w:style w:type="character" w:customStyle="1" w:styleId="FontStyle25">
    <w:name w:val="Font Style25"/>
    <w:rsid w:val="00186AD3"/>
    <w:rPr>
      <w:rFonts w:ascii="Times New Roman" w:hAnsi="Times New Roman" w:cs="Times New Roman"/>
      <w:b/>
      <w:bCs/>
      <w:spacing w:val="20"/>
      <w:sz w:val="14"/>
      <w:szCs w:val="14"/>
    </w:rPr>
  </w:style>
  <w:style w:type="character" w:customStyle="1" w:styleId="FontStyle29">
    <w:name w:val="Font Style29"/>
    <w:rsid w:val="00186AD3"/>
    <w:rPr>
      <w:rFonts w:ascii="Times New Roman" w:hAnsi="Times New Roman" w:cs="Times New Roman"/>
      <w:spacing w:val="10"/>
      <w:sz w:val="18"/>
      <w:szCs w:val="18"/>
    </w:rPr>
  </w:style>
  <w:style w:type="character" w:customStyle="1" w:styleId="FontStyle20">
    <w:name w:val="Font Style20"/>
    <w:rsid w:val="00186AD3"/>
    <w:rPr>
      <w:rFonts w:ascii="Times New Roman" w:hAnsi="Times New Roman" w:cs="Times New Roman"/>
      <w:spacing w:val="10"/>
      <w:sz w:val="14"/>
      <w:szCs w:val="14"/>
    </w:rPr>
  </w:style>
  <w:style w:type="character" w:customStyle="1" w:styleId="FontStyle22">
    <w:name w:val="Font Style22"/>
    <w:rsid w:val="00186AD3"/>
    <w:rPr>
      <w:rFonts w:ascii="Times New Roman" w:hAnsi="Times New Roman" w:cs="Times New Roman"/>
      <w:spacing w:val="10"/>
      <w:sz w:val="14"/>
      <w:szCs w:val="14"/>
    </w:rPr>
  </w:style>
  <w:style w:type="character" w:customStyle="1" w:styleId="FontStyle23">
    <w:name w:val="Font Style23"/>
    <w:rsid w:val="00186AD3"/>
    <w:rPr>
      <w:rFonts w:ascii="Times New Roman" w:hAnsi="Times New Roman" w:cs="Times New Roman"/>
      <w:b/>
      <w:bCs/>
      <w:spacing w:val="20"/>
      <w:sz w:val="14"/>
      <w:szCs w:val="14"/>
    </w:rPr>
  </w:style>
  <w:style w:type="character" w:customStyle="1" w:styleId="ddat">
    <w:name w:val="ddat"/>
    <w:basedOn w:val="DefaultParagraphFont"/>
    <w:rsid w:val="00186AD3"/>
  </w:style>
  <w:style w:type="character" w:customStyle="1" w:styleId="dnr">
    <w:name w:val="dnr"/>
    <w:basedOn w:val="DefaultParagraphFont"/>
    <w:rsid w:val="00186AD3"/>
  </w:style>
  <w:style w:type="character" w:customStyle="1" w:styleId="FontStyle35">
    <w:name w:val="Font Style35"/>
    <w:rsid w:val="00186AD3"/>
    <w:rPr>
      <w:rFonts w:ascii="Times New Roman" w:hAnsi="Times New Roman" w:cs="Times New Roman"/>
      <w:i/>
      <w:iCs/>
      <w:sz w:val="20"/>
      <w:szCs w:val="20"/>
    </w:rPr>
  </w:style>
  <w:style w:type="paragraph" w:customStyle="1" w:styleId="ListParagraph1">
    <w:name w:val="List Paragraph1"/>
    <w:basedOn w:val="Normal"/>
    <w:qFormat/>
    <w:rsid w:val="00186AD3"/>
    <w:pPr>
      <w:autoSpaceDE w:val="0"/>
      <w:autoSpaceDN w:val="0"/>
      <w:adjustRightInd w:val="0"/>
      <w:spacing w:after="0" w:line="240" w:lineRule="auto"/>
      <w:ind w:left="720"/>
    </w:pPr>
    <w:rPr>
      <w:rFonts w:ascii="Times New Roman" w:eastAsia="Times New Roman" w:hAnsi="Times New Roman" w:cs="Times New Roman"/>
      <w:sz w:val="24"/>
      <w:szCs w:val="24"/>
      <w:lang w:val="en-US" w:eastAsia="lt-LT"/>
    </w:rPr>
  </w:style>
  <w:style w:type="character" w:styleId="FootnoteReference">
    <w:name w:val="footnote reference"/>
    <w:rsid w:val="00186AD3"/>
    <w:rPr>
      <w:vertAlign w:val="superscript"/>
    </w:rPr>
  </w:style>
  <w:style w:type="character" w:styleId="CommentReference">
    <w:name w:val="annotation reference"/>
    <w:rsid w:val="00186AD3"/>
    <w:rPr>
      <w:sz w:val="16"/>
      <w:szCs w:val="16"/>
    </w:rPr>
  </w:style>
  <w:style w:type="character" w:customStyle="1" w:styleId="datametai">
    <w:name w:val="datametai"/>
    <w:basedOn w:val="DefaultParagraphFont"/>
    <w:rsid w:val="00186AD3"/>
  </w:style>
  <w:style w:type="character" w:customStyle="1" w:styleId="datamnuo">
    <w:name w:val="datamnuo"/>
    <w:basedOn w:val="DefaultParagraphFont"/>
    <w:rsid w:val="00186AD3"/>
  </w:style>
  <w:style w:type="character" w:customStyle="1" w:styleId="datadiena">
    <w:name w:val="datadiena"/>
    <w:basedOn w:val="DefaultParagraphFont"/>
    <w:rsid w:val="00186AD3"/>
  </w:style>
  <w:style w:type="character" w:customStyle="1" w:styleId="statymonr">
    <w:name w:val="statymonr"/>
    <w:basedOn w:val="DefaultParagraphFont"/>
    <w:rsid w:val="00186AD3"/>
  </w:style>
  <w:style w:type="paragraph" w:styleId="CommentText">
    <w:name w:val="annotation text"/>
    <w:basedOn w:val="Normal"/>
    <w:link w:val="CommentTextChar"/>
    <w:rsid w:val="00186AD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186AD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186AD3"/>
    <w:rPr>
      <w:b/>
      <w:bCs/>
    </w:rPr>
  </w:style>
  <w:style w:type="character" w:customStyle="1" w:styleId="CommentSubjectChar">
    <w:name w:val="Comment Subject Char"/>
    <w:basedOn w:val="CommentTextChar"/>
    <w:link w:val="CommentSubject"/>
    <w:rsid w:val="00186AD3"/>
    <w:rPr>
      <w:rFonts w:ascii="Times New Roman" w:eastAsia="Times New Roman" w:hAnsi="Times New Roman" w:cs="Times New Roman"/>
      <w:b/>
      <w:bCs/>
      <w:sz w:val="20"/>
      <w:szCs w:val="20"/>
    </w:rPr>
  </w:style>
  <w:style w:type="character" w:customStyle="1" w:styleId="current2">
    <w:name w:val="current2"/>
    <w:rsid w:val="00186AD3"/>
    <w:rPr>
      <w:color w:val="000000"/>
    </w:rPr>
  </w:style>
  <w:style w:type="paragraph" w:styleId="ListBullet">
    <w:name w:val="List Bullet"/>
    <w:basedOn w:val="Normal"/>
    <w:rsid w:val="00186AD3"/>
    <w:pPr>
      <w:numPr>
        <w:numId w:val="29"/>
      </w:numPr>
      <w:spacing w:after="0" w:line="240" w:lineRule="auto"/>
      <w:contextualSpacing/>
    </w:pPr>
    <w:rPr>
      <w:rFonts w:ascii="Times New Roman" w:eastAsia="Times New Roman" w:hAnsi="Times New Roman" w:cs="Times New Roman"/>
      <w:sz w:val="20"/>
      <w:szCs w:val="20"/>
    </w:rPr>
  </w:style>
  <w:style w:type="character" w:customStyle="1" w:styleId="FontStyle14">
    <w:name w:val="Font Style14"/>
    <w:rsid w:val="00186AD3"/>
    <w:rPr>
      <w:rFonts w:ascii="Times New Roman" w:hAnsi="Times New Roman" w:cs="Times New Roman"/>
      <w:i/>
      <w:iCs/>
      <w:sz w:val="18"/>
      <w:szCs w:val="18"/>
    </w:rPr>
  </w:style>
  <w:style w:type="character" w:customStyle="1" w:styleId="Bodytext2Exact">
    <w:name w:val="Body text (2) Exact"/>
    <w:rsid w:val="00186AD3"/>
    <w:rPr>
      <w:rFonts w:ascii="Times New Roman" w:eastAsia="Times New Roman" w:hAnsi="Times New Roman" w:cs="Times New Roman"/>
      <w:b w:val="0"/>
      <w:bCs w:val="0"/>
      <w:i w:val="0"/>
      <w:iCs w:val="0"/>
      <w:smallCaps w:val="0"/>
      <w:strike w:val="0"/>
      <w:u w:val="none"/>
    </w:rPr>
  </w:style>
  <w:style w:type="paragraph" w:customStyle="1" w:styleId="DefaultStyle">
    <w:name w:val="Default Style"/>
    <w:rsid w:val="00186AD3"/>
    <w:pPr>
      <w:widowControl w:val="0"/>
      <w:suppressAutoHyphens/>
      <w:spacing w:after="200" w:line="276" w:lineRule="auto"/>
    </w:pPr>
    <w:rPr>
      <w:rFonts w:ascii="Times New Roman" w:eastAsia="SimSun" w:hAnsi="Times New Roman" w:cs="Mangal"/>
      <w:sz w:val="24"/>
      <w:szCs w:val="24"/>
      <w:lang w:eastAsia="zh-CN" w:bidi="hi-IN"/>
    </w:rPr>
  </w:style>
  <w:style w:type="paragraph" w:styleId="NoSpacing">
    <w:name w:val="No Spacing"/>
    <w:uiPriority w:val="99"/>
    <w:qFormat/>
    <w:rsid w:val="00186AD3"/>
    <w:pPr>
      <w:spacing w:after="0" w:line="240" w:lineRule="auto"/>
    </w:pPr>
    <w:rPr>
      <w:rFonts w:ascii="Calibri" w:eastAsia="Calibri" w:hAnsi="Calibri" w:cs="Times New Roman"/>
    </w:rPr>
  </w:style>
  <w:style w:type="character" w:customStyle="1" w:styleId="CharStyle3">
    <w:name w:val="Char Style 3"/>
    <w:link w:val="Style20"/>
    <w:uiPriority w:val="99"/>
    <w:qFormat/>
    <w:locked/>
    <w:rsid w:val="00186AD3"/>
    <w:rPr>
      <w:shd w:val="clear" w:color="auto" w:fill="FFFFFF"/>
    </w:rPr>
  </w:style>
  <w:style w:type="paragraph" w:customStyle="1" w:styleId="Style20">
    <w:name w:val="Style 2"/>
    <w:basedOn w:val="Normal"/>
    <w:link w:val="CharStyle3"/>
    <w:uiPriority w:val="99"/>
    <w:qFormat/>
    <w:rsid w:val="00186AD3"/>
    <w:pPr>
      <w:widowControl w:val="0"/>
      <w:shd w:val="clear" w:color="auto" w:fill="FFFFFF"/>
      <w:spacing w:after="0" w:line="274" w:lineRule="exact"/>
      <w:jc w:val="both"/>
    </w:pPr>
  </w:style>
  <w:style w:type="character" w:customStyle="1" w:styleId="CharStyle20">
    <w:name w:val="Char Style 20"/>
    <w:link w:val="Style19"/>
    <w:uiPriority w:val="99"/>
    <w:qFormat/>
    <w:locked/>
    <w:rsid w:val="00186AD3"/>
    <w:rPr>
      <w:shd w:val="clear" w:color="auto" w:fill="FFFFFF"/>
    </w:rPr>
  </w:style>
  <w:style w:type="paragraph" w:customStyle="1" w:styleId="Style19">
    <w:name w:val="Style 19"/>
    <w:basedOn w:val="Normal"/>
    <w:link w:val="CharStyle20"/>
    <w:uiPriority w:val="99"/>
    <w:qFormat/>
    <w:rsid w:val="00186AD3"/>
    <w:pPr>
      <w:widowControl w:val="0"/>
      <w:shd w:val="clear" w:color="auto" w:fill="FFFFFF"/>
      <w:spacing w:before="300" w:after="60" w:line="240" w:lineRule="atLeast"/>
    </w:pPr>
  </w:style>
  <w:style w:type="character" w:customStyle="1" w:styleId="Bodytext0">
    <w:name w:val="Body text_"/>
    <w:link w:val="BodyText60"/>
    <w:locked/>
    <w:rsid w:val="00186AD3"/>
    <w:rPr>
      <w:shd w:val="clear" w:color="auto" w:fill="FFFFFF"/>
    </w:rPr>
  </w:style>
  <w:style w:type="paragraph" w:customStyle="1" w:styleId="BodyText60">
    <w:name w:val="Body Text6"/>
    <w:basedOn w:val="Normal"/>
    <w:link w:val="Bodytext0"/>
    <w:rsid w:val="00186AD3"/>
    <w:pPr>
      <w:widowControl w:val="0"/>
      <w:shd w:val="clear" w:color="auto" w:fill="FFFFFF"/>
      <w:spacing w:after="300" w:line="274" w:lineRule="exact"/>
      <w:jc w:val="center"/>
    </w:pPr>
  </w:style>
  <w:style w:type="character" w:customStyle="1" w:styleId="BodytextSpacing1pt">
    <w:name w:val="Body text + Spacing 1 pt"/>
    <w:rsid w:val="00186AD3"/>
    <w:rPr>
      <w:rFonts w:ascii="Times New Roman" w:eastAsia="Times New Roman" w:hAnsi="Times New Roman" w:cs="Times New Roman" w:hint="default"/>
      <w:b w:val="0"/>
      <w:bCs w:val="0"/>
      <w:i w:val="0"/>
      <w:iCs w:val="0"/>
      <w:strike w:val="0"/>
      <w:dstrike w:val="0"/>
      <w:color w:val="000000"/>
      <w:spacing w:val="30"/>
      <w:w w:val="100"/>
      <w:position w:val="0"/>
      <w:sz w:val="21"/>
      <w:szCs w:val="21"/>
      <w:u w:val="none" w:color="000000"/>
      <w:effect w:val="none"/>
      <w:shd w:val="clear" w:color="auto" w:fill="FFFFFF"/>
      <w:vertAlign w:val="baseline"/>
      <w:lang w:val="lt-LT" w:eastAsia="lt-LT" w:bidi="lt-LT"/>
    </w:rPr>
  </w:style>
  <w:style w:type="character" w:customStyle="1" w:styleId="Typewriter">
    <w:name w:val="Typewriter"/>
    <w:rsid w:val="00186AD3"/>
    <w:rPr>
      <w:rFonts w:ascii="Courier New" w:hAnsi="Courier New" w:cs="Courier New" w:hint="default"/>
      <w:sz w:val="20"/>
    </w:rPr>
  </w:style>
  <w:style w:type="character" w:customStyle="1" w:styleId="bkg-highlight-blue1">
    <w:name w:val="bkg-highlight-blue1"/>
    <w:rsid w:val="00186AD3"/>
    <w:rPr>
      <w:shd w:val="clear" w:color="auto" w:fill="AAF9F7"/>
    </w:rPr>
  </w:style>
  <w:style w:type="character" w:customStyle="1" w:styleId="bkg-highlight-blue2">
    <w:name w:val="bkg-highlight-blue2"/>
    <w:rsid w:val="00186AD3"/>
    <w:rPr>
      <w:shd w:val="clear" w:color="auto" w:fill="AAF9F7"/>
    </w:rPr>
  </w:style>
  <w:style w:type="character" w:customStyle="1" w:styleId="bkg-highlight-red1">
    <w:name w:val="bkg-highlight-red1"/>
    <w:rsid w:val="00186AD3"/>
    <w:rPr>
      <w:shd w:val="clear" w:color="auto" w:fill="FBCCA2"/>
    </w:rPr>
  </w:style>
  <w:style w:type="character" w:customStyle="1" w:styleId="bkg-highlight-red2">
    <w:name w:val="bkg-highlight-red2"/>
    <w:rsid w:val="00186AD3"/>
    <w:rPr>
      <w:shd w:val="clear" w:color="auto" w:fill="FBCCA2"/>
    </w:rPr>
  </w:style>
  <w:style w:type="character" w:customStyle="1" w:styleId="bkg-highlight-red3">
    <w:name w:val="bkg-highlight-red3"/>
    <w:rsid w:val="00186AD3"/>
    <w:rPr>
      <w:shd w:val="clear" w:color="auto" w:fill="FBCCA2"/>
    </w:rPr>
  </w:style>
  <w:style w:type="character" w:customStyle="1" w:styleId="BodyText22">
    <w:name w:val="Body Text2"/>
    <w:rsid w:val="00186AD3"/>
    <w:rPr>
      <w:rFonts w:ascii="Times New Roman" w:eastAsia="Times New Roman" w:hAnsi="Times New Roman" w:cs="Times New Roman" w:hint="default"/>
      <w:b w:val="0"/>
      <w:bCs w:val="0"/>
      <w:i w:val="0"/>
      <w:iCs w:val="0"/>
      <w:smallCaps w:val="0"/>
      <w:color w:val="000000"/>
      <w:spacing w:val="0"/>
      <w:w w:val="100"/>
      <w:position w:val="0"/>
      <w:sz w:val="22"/>
      <w:szCs w:val="22"/>
      <w:u w:val="single"/>
      <w:lang w:val="lt-LT" w:eastAsia="lt-LT" w:bidi="lt-LT"/>
    </w:rPr>
  </w:style>
  <w:style w:type="character" w:customStyle="1" w:styleId="Heading20">
    <w:name w:val="Heading #2_"/>
    <w:link w:val="Heading21"/>
    <w:rsid w:val="00186AD3"/>
    <w:rPr>
      <w:rFonts w:ascii="Calibri" w:eastAsia="Calibri" w:hAnsi="Calibri" w:cs="Calibri"/>
      <w:sz w:val="36"/>
      <w:szCs w:val="36"/>
      <w:shd w:val="clear" w:color="auto" w:fill="FFFFFF"/>
    </w:rPr>
  </w:style>
  <w:style w:type="character" w:customStyle="1" w:styleId="Heading30">
    <w:name w:val="Heading #3_"/>
    <w:link w:val="Heading31"/>
    <w:rsid w:val="00186AD3"/>
    <w:rPr>
      <w:rFonts w:ascii="Calibri" w:eastAsia="Calibri" w:hAnsi="Calibri" w:cs="Calibri"/>
      <w:b/>
      <w:bCs/>
      <w:sz w:val="26"/>
      <w:szCs w:val="26"/>
      <w:shd w:val="clear" w:color="auto" w:fill="FFFFFF"/>
    </w:rPr>
  </w:style>
  <w:style w:type="character" w:customStyle="1" w:styleId="Bodytext30">
    <w:name w:val="Body text (3)_"/>
    <w:link w:val="Bodytext31"/>
    <w:rsid w:val="00186AD3"/>
    <w:rPr>
      <w:rFonts w:ascii="Calibri" w:eastAsia="Calibri" w:hAnsi="Calibri" w:cs="Calibri"/>
      <w:b/>
      <w:bCs/>
      <w:sz w:val="26"/>
      <w:szCs w:val="26"/>
      <w:shd w:val="clear" w:color="auto" w:fill="FFFFFF"/>
    </w:rPr>
  </w:style>
  <w:style w:type="character" w:customStyle="1" w:styleId="Bodytext3Spacing1pt">
    <w:name w:val="Body text (3) + Spacing 1 pt"/>
    <w:rsid w:val="00186AD3"/>
    <w:rPr>
      <w:rFonts w:ascii="Calibri" w:eastAsia="Calibri" w:hAnsi="Calibri" w:cs="Calibri"/>
      <w:b/>
      <w:bCs/>
      <w:color w:val="000000"/>
      <w:spacing w:val="30"/>
      <w:w w:val="100"/>
      <w:position w:val="0"/>
      <w:sz w:val="26"/>
      <w:szCs w:val="26"/>
      <w:shd w:val="clear" w:color="auto" w:fill="FFFFFF"/>
      <w:lang w:val="lt-LT" w:eastAsia="lt-LT" w:bidi="lt-LT"/>
    </w:rPr>
  </w:style>
  <w:style w:type="paragraph" w:customStyle="1" w:styleId="Heading21">
    <w:name w:val="Heading #2"/>
    <w:basedOn w:val="Normal"/>
    <w:link w:val="Heading20"/>
    <w:rsid w:val="00186AD3"/>
    <w:pPr>
      <w:widowControl w:val="0"/>
      <w:shd w:val="clear" w:color="auto" w:fill="FFFFFF"/>
      <w:spacing w:before="240" w:after="300" w:line="0" w:lineRule="atLeast"/>
      <w:outlineLvl w:val="1"/>
    </w:pPr>
    <w:rPr>
      <w:rFonts w:ascii="Calibri" w:eastAsia="Calibri" w:hAnsi="Calibri" w:cs="Calibri"/>
      <w:sz w:val="36"/>
      <w:szCs w:val="36"/>
    </w:rPr>
  </w:style>
  <w:style w:type="paragraph" w:customStyle="1" w:styleId="Heading31">
    <w:name w:val="Heading #3"/>
    <w:basedOn w:val="Normal"/>
    <w:link w:val="Heading30"/>
    <w:rsid w:val="00186AD3"/>
    <w:pPr>
      <w:widowControl w:val="0"/>
      <w:shd w:val="clear" w:color="auto" w:fill="FFFFFF"/>
      <w:spacing w:before="120" w:after="0" w:line="0" w:lineRule="atLeast"/>
      <w:jc w:val="both"/>
      <w:outlineLvl w:val="2"/>
    </w:pPr>
    <w:rPr>
      <w:rFonts w:ascii="Calibri" w:eastAsia="Calibri" w:hAnsi="Calibri" w:cs="Calibri"/>
      <w:b/>
      <w:bCs/>
      <w:sz w:val="26"/>
      <w:szCs w:val="26"/>
    </w:rPr>
  </w:style>
  <w:style w:type="paragraph" w:customStyle="1" w:styleId="Bodytext31">
    <w:name w:val="Body text (3)"/>
    <w:basedOn w:val="Normal"/>
    <w:link w:val="Bodytext30"/>
    <w:rsid w:val="00186AD3"/>
    <w:pPr>
      <w:widowControl w:val="0"/>
      <w:shd w:val="clear" w:color="auto" w:fill="FFFFFF"/>
      <w:spacing w:after="120" w:line="349" w:lineRule="exact"/>
    </w:pPr>
    <w:rPr>
      <w:rFonts w:ascii="Calibri" w:eastAsia="Calibri" w:hAnsi="Calibri" w:cs="Calibri"/>
      <w:b/>
      <w:bCs/>
      <w:sz w:val="26"/>
      <w:szCs w:val="26"/>
    </w:rPr>
  </w:style>
  <w:style w:type="paragraph" w:customStyle="1" w:styleId="Pagrindinistekstas1">
    <w:name w:val="Pagrindinis tekstas1"/>
    <w:basedOn w:val="Normal"/>
    <w:rsid w:val="00186AD3"/>
    <w:pPr>
      <w:widowControl w:val="0"/>
      <w:shd w:val="clear" w:color="auto" w:fill="FFFFFF"/>
      <w:spacing w:after="660" w:line="0" w:lineRule="atLeast"/>
      <w:jc w:val="right"/>
    </w:pPr>
    <w:rPr>
      <w:rFonts w:ascii="Times New Roman" w:eastAsia="Times New Roman" w:hAnsi="Times New Roman" w:cs="Times New Roman"/>
      <w:sz w:val="21"/>
      <w:szCs w:val="21"/>
    </w:rPr>
  </w:style>
  <w:style w:type="character" w:customStyle="1" w:styleId="BodytextItalic">
    <w:name w:val="Body text + Italic"/>
    <w:rsid w:val="00186AD3"/>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lt-LT" w:eastAsia="lt-LT" w:bidi="lt-LT"/>
    </w:rPr>
  </w:style>
  <w:style w:type="character" w:customStyle="1" w:styleId="Bodytext3NotItalic">
    <w:name w:val="Body text (3) + Not Italic"/>
    <w:rsid w:val="00186AD3"/>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lt-LT" w:eastAsia="lt-LT" w:bidi="lt-LT"/>
    </w:rPr>
  </w:style>
  <w:style w:type="character" w:customStyle="1" w:styleId="bkg-highlight-blue3">
    <w:name w:val="bkg-highlight-blue3"/>
    <w:rsid w:val="00186AD3"/>
    <w:rPr>
      <w:shd w:val="clear" w:color="auto" w:fill="AAF9F7"/>
    </w:rPr>
  </w:style>
  <w:style w:type="character" w:customStyle="1" w:styleId="clear1">
    <w:name w:val="clear1"/>
    <w:rsid w:val="00186AD3"/>
  </w:style>
  <w:style w:type="paragraph" w:customStyle="1" w:styleId="Pagrindinistekstas2">
    <w:name w:val="Pagrindinis tekstas2"/>
    <w:basedOn w:val="Normal"/>
    <w:rsid w:val="00186AD3"/>
    <w:pPr>
      <w:widowControl w:val="0"/>
      <w:shd w:val="clear" w:color="auto" w:fill="FFFFFF"/>
      <w:spacing w:after="660" w:line="0" w:lineRule="atLeast"/>
      <w:jc w:val="right"/>
    </w:pPr>
    <w:rPr>
      <w:rFonts w:ascii="Times New Roman" w:eastAsia="Times New Roman" w:hAnsi="Times New Roman" w:cs="Times New Roman"/>
      <w:color w:val="000000"/>
      <w:sz w:val="21"/>
      <w:szCs w:val="21"/>
      <w:lang w:eastAsia="lt-LT" w:bidi="lt-LT"/>
    </w:rPr>
  </w:style>
  <w:style w:type="character" w:customStyle="1" w:styleId="Headerorfooter">
    <w:name w:val="Header or footer_"/>
    <w:rsid w:val="00186AD3"/>
    <w:rPr>
      <w:rFonts w:ascii="Times New Roman" w:eastAsia="Times New Roman" w:hAnsi="Times New Roman" w:cs="Times New Roman"/>
      <w:b w:val="0"/>
      <w:bCs w:val="0"/>
      <w:i w:val="0"/>
      <w:iCs w:val="0"/>
      <w:smallCaps w:val="0"/>
      <w:strike w:val="0"/>
      <w:sz w:val="21"/>
      <w:szCs w:val="21"/>
      <w:u w:val="none"/>
    </w:rPr>
  </w:style>
  <w:style w:type="character" w:customStyle="1" w:styleId="Headerorfooter0">
    <w:name w:val="Header or footer"/>
    <w:rsid w:val="00186AD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t-LT" w:eastAsia="lt-LT" w:bidi="lt-LT"/>
    </w:rPr>
  </w:style>
  <w:style w:type="paragraph" w:customStyle="1" w:styleId="Pagrindinistekstas4">
    <w:name w:val="Pagrindinis tekstas4"/>
    <w:basedOn w:val="Normal"/>
    <w:rsid w:val="00186AD3"/>
    <w:pPr>
      <w:widowControl w:val="0"/>
      <w:shd w:val="clear" w:color="auto" w:fill="FFFFFF"/>
      <w:spacing w:before="240" w:after="240" w:line="274" w:lineRule="exact"/>
    </w:pPr>
    <w:rPr>
      <w:rFonts w:ascii="Times New Roman" w:eastAsia="Times New Roman" w:hAnsi="Times New Roman" w:cs="Times New Roman"/>
      <w:color w:val="000000"/>
      <w:lang w:eastAsia="lt-LT" w:bidi="lt-LT"/>
    </w:rPr>
  </w:style>
  <w:style w:type="character" w:customStyle="1" w:styleId="BodytextBoldItalic">
    <w:name w:val="Body text + Bold;Italic"/>
    <w:rsid w:val="00186AD3"/>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Heading10">
    <w:name w:val="Heading #1_"/>
    <w:rsid w:val="00186AD3"/>
    <w:rPr>
      <w:rFonts w:ascii="Times New Roman" w:eastAsia="Times New Roman" w:hAnsi="Times New Roman" w:cs="Times New Roman"/>
      <w:b/>
      <w:bCs/>
      <w:i w:val="0"/>
      <w:iCs w:val="0"/>
      <w:smallCaps w:val="0"/>
      <w:strike w:val="0"/>
      <w:sz w:val="22"/>
      <w:szCs w:val="22"/>
      <w:u w:val="none"/>
    </w:rPr>
  </w:style>
  <w:style w:type="character" w:customStyle="1" w:styleId="Heading11">
    <w:name w:val="Heading #1"/>
    <w:rsid w:val="00186AD3"/>
    <w:rPr>
      <w:rFonts w:ascii="Times New Roman" w:eastAsia="Times New Roman" w:hAnsi="Times New Roman" w:cs="Times New Roman"/>
      <w:b/>
      <w:bCs/>
      <w:i w:val="0"/>
      <w:iCs w:val="0"/>
      <w:smallCaps w:val="0"/>
      <w:strike w:val="0"/>
      <w:color w:val="000000"/>
      <w:spacing w:val="0"/>
      <w:w w:val="100"/>
      <w:position w:val="0"/>
      <w:sz w:val="22"/>
      <w:szCs w:val="22"/>
      <w:u w:val="none"/>
      <w:lang w:val="lt-LT" w:eastAsia="lt-LT" w:bidi="lt-LT"/>
    </w:rPr>
  </w:style>
  <w:style w:type="paragraph" w:styleId="Subtitle">
    <w:name w:val="Subtitle"/>
    <w:basedOn w:val="Normal"/>
    <w:next w:val="Normal"/>
    <w:link w:val="SubtitleChar"/>
    <w:qFormat/>
    <w:rsid w:val="00186AD3"/>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186AD3"/>
    <w:rPr>
      <w:rFonts w:ascii="Calibri Light" w:eastAsia="Times New Roman" w:hAnsi="Calibri Light" w:cs="Times New Roman"/>
      <w:sz w:val="24"/>
      <w:szCs w:val="24"/>
    </w:rPr>
  </w:style>
  <w:style w:type="character" w:customStyle="1" w:styleId="BodytextBold">
    <w:name w:val="Body text + Bold"/>
    <w:rsid w:val="00186AD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kg-highlight-blue4">
    <w:name w:val="bkg-highlight-blue4"/>
    <w:rsid w:val="00186AD3"/>
    <w:rPr>
      <w:shd w:val="clear" w:color="auto" w:fill="AAF9F7"/>
    </w:rPr>
  </w:style>
  <w:style w:type="character" w:customStyle="1" w:styleId="bkg-highlight-blue5">
    <w:name w:val="bkg-highlight-blue5"/>
    <w:rsid w:val="00186AD3"/>
    <w:rPr>
      <w:shd w:val="clear" w:color="auto" w:fill="AAF9F7"/>
    </w:rPr>
  </w:style>
  <w:style w:type="character" w:customStyle="1" w:styleId="bkg-highlight-blue6">
    <w:name w:val="bkg-highlight-blue6"/>
    <w:rsid w:val="00186AD3"/>
    <w:rPr>
      <w:shd w:val="clear" w:color="auto" w:fill="AAF9F7"/>
    </w:rPr>
  </w:style>
  <w:style w:type="character" w:customStyle="1" w:styleId="bkg-highlight-blue7">
    <w:name w:val="bkg-highlight-blue7"/>
    <w:rsid w:val="00186AD3"/>
    <w:rPr>
      <w:shd w:val="clear" w:color="auto" w:fill="AAF9F7"/>
    </w:rPr>
  </w:style>
  <w:style w:type="character" w:customStyle="1" w:styleId="bkg-highlight-blue8">
    <w:name w:val="bkg-highlight-blue8"/>
    <w:rsid w:val="00186AD3"/>
    <w:rPr>
      <w:shd w:val="clear" w:color="auto" w:fill="AAF9F7"/>
    </w:rPr>
  </w:style>
  <w:style w:type="character" w:customStyle="1" w:styleId="bkg-highlight-blue9">
    <w:name w:val="bkg-highlight-blue9"/>
    <w:rsid w:val="00186AD3"/>
    <w:rPr>
      <w:shd w:val="clear" w:color="auto" w:fill="AAF9F7"/>
    </w:rPr>
  </w:style>
  <w:style w:type="character" w:customStyle="1" w:styleId="bkg-highlight-blue10">
    <w:name w:val="bkg-highlight-blue10"/>
    <w:rsid w:val="00186AD3"/>
    <w:rPr>
      <w:shd w:val="clear" w:color="auto" w:fill="AAF9F7"/>
    </w:rPr>
  </w:style>
  <w:style w:type="character" w:customStyle="1" w:styleId="BodytextImpact45ptScale20">
    <w:name w:val="Body text + Impact;4;5 pt;Scale 20%"/>
    <w:rsid w:val="00186AD3"/>
    <w:rPr>
      <w:rFonts w:ascii="Impact" w:eastAsia="Impact" w:hAnsi="Impact" w:cs="Impact"/>
      <w:b w:val="0"/>
      <w:bCs w:val="0"/>
      <w:i w:val="0"/>
      <w:iCs w:val="0"/>
      <w:smallCaps w:val="0"/>
      <w:strike w:val="0"/>
      <w:color w:val="000000"/>
      <w:spacing w:val="0"/>
      <w:w w:val="20"/>
      <w:position w:val="0"/>
      <w:sz w:val="9"/>
      <w:szCs w:val="9"/>
      <w:u w:val="none"/>
      <w:shd w:val="clear" w:color="auto" w:fill="FFFFFF"/>
      <w:lang w:val="lt-LT" w:eastAsia="lt-LT" w:bidi="lt-LT"/>
    </w:rPr>
  </w:style>
  <w:style w:type="character" w:customStyle="1" w:styleId="block">
    <w:name w:val="block"/>
    <w:rsid w:val="00186AD3"/>
  </w:style>
  <w:style w:type="paragraph" w:customStyle="1" w:styleId="pf0">
    <w:name w:val="pf0"/>
    <w:basedOn w:val="Normal"/>
    <w:rsid w:val="00FD50E1"/>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cf01">
    <w:name w:val="cf01"/>
    <w:basedOn w:val="DefaultParagraphFont"/>
    <w:rsid w:val="00FD50E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501123">
      <w:bodyDiv w:val="1"/>
      <w:marLeft w:val="0"/>
      <w:marRight w:val="0"/>
      <w:marTop w:val="0"/>
      <w:marBottom w:val="0"/>
      <w:divBdr>
        <w:top w:val="none" w:sz="0" w:space="0" w:color="auto"/>
        <w:left w:val="none" w:sz="0" w:space="0" w:color="auto"/>
        <w:bottom w:val="none" w:sz="0" w:space="0" w:color="auto"/>
        <w:right w:val="none" w:sz="0" w:space="0" w:color="auto"/>
      </w:divBdr>
    </w:div>
    <w:div w:id="123935480">
      <w:bodyDiv w:val="1"/>
      <w:marLeft w:val="0"/>
      <w:marRight w:val="0"/>
      <w:marTop w:val="0"/>
      <w:marBottom w:val="0"/>
      <w:divBdr>
        <w:top w:val="none" w:sz="0" w:space="0" w:color="auto"/>
        <w:left w:val="none" w:sz="0" w:space="0" w:color="auto"/>
        <w:bottom w:val="none" w:sz="0" w:space="0" w:color="auto"/>
        <w:right w:val="none" w:sz="0" w:space="0" w:color="auto"/>
      </w:divBdr>
    </w:div>
    <w:div w:id="177668888">
      <w:bodyDiv w:val="1"/>
      <w:marLeft w:val="0"/>
      <w:marRight w:val="0"/>
      <w:marTop w:val="0"/>
      <w:marBottom w:val="0"/>
      <w:divBdr>
        <w:top w:val="none" w:sz="0" w:space="0" w:color="auto"/>
        <w:left w:val="none" w:sz="0" w:space="0" w:color="auto"/>
        <w:bottom w:val="none" w:sz="0" w:space="0" w:color="auto"/>
        <w:right w:val="none" w:sz="0" w:space="0" w:color="auto"/>
      </w:divBdr>
    </w:div>
    <w:div w:id="261961311">
      <w:bodyDiv w:val="1"/>
      <w:marLeft w:val="0"/>
      <w:marRight w:val="0"/>
      <w:marTop w:val="0"/>
      <w:marBottom w:val="0"/>
      <w:divBdr>
        <w:top w:val="none" w:sz="0" w:space="0" w:color="auto"/>
        <w:left w:val="none" w:sz="0" w:space="0" w:color="auto"/>
        <w:bottom w:val="none" w:sz="0" w:space="0" w:color="auto"/>
        <w:right w:val="none" w:sz="0" w:space="0" w:color="auto"/>
      </w:divBdr>
    </w:div>
    <w:div w:id="328825403">
      <w:bodyDiv w:val="1"/>
      <w:marLeft w:val="0"/>
      <w:marRight w:val="0"/>
      <w:marTop w:val="0"/>
      <w:marBottom w:val="0"/>
      <w:divBdr>
        <w:top w:val="none" w:sz="0" w:space="0" w:color="auto"/>
        <w:left w:val="none" w:sz="0" w:space="0" w:color="auto"/>
        <w:bottom w:val="none" w:sz="0" w:space="0" w:color="auto"/>
        <w:right w:val="none" w:sz="0" w:space="0" w:color="auto"/>
      </w:divBdr>
    </w:div>
    <w:div w:id="330572442">
      <w:bodyDiv w:val="1"/>
      <w:marLeft w:val="0"/>
      <w:marRight w:val="0"/>
      <w:marTop w:val="0"/>
      <w:marBottom w:val="0"/>
      <w:divBdr>
        <w:top w:val="none" w:sz="0" w:space="0" w:color="auto"/>
        <w:left w:val="none" w:sz="0" w:space="0" w:color="auto"/>
        <w:bottom w:val="none" w:sz="0" w:space="0" w:color="auto"/>
        <w:right w:val="none" w:sz="0" w:space="0" w:color="auto"/>
      </w:divBdr>
    </w:div>
    <w:div w:id="403139215">
      <w:bodyDiv w:val="1"/>
      <w:marLeft w:val="0"/>
      <w:marRight w:val="0"/>
      <w:marTop w:val="0"/>
      <w:marBottom w:val="0"/>
      <w:divBdr>
        <w:top w:val="none" w:sz="0" w:space="0" w:color="auto"/>
        <w:left w:val="none" w:sz="0" w:space="0" w:color="auto"/>
        <w:bottom w:val="none" w:sz="0" w:space="0" w:color="auto"/>
        <w:right w:val="none" w:sz="0" w:space="0" w:color="auto"/>
      </w:divBdr>
    </w:div>
    <w:div w:id="484131002">
      <w:bodyDiv w:val="1"/>
      <w:marLeft w:val="0"/>
      <w:marRight w:val="0"/>
      <w:marTop w:val="0"/>
      <w:marBottom w:val="0"/>
      <w:divBdr>
        <w:top w:val="none" w:sz="0" w:space="0" w:color="auto"/>
        <w:left w:val="none" w:sz="0" w:space="0" w:color="auto"/>
        <w:bottom w:val="none" w:sz="0" w:space="0" w:color="auto"/>
        <w:right w:val="none" w:sz="0" w:space="0" w:color="auto"/>
      </w:divBdr>
    </w:div>
    <w:div w:id="499471744">
      <w:bodyDiv w:val="1"/>
      <w:marLeft w:val="0"/>
      <w:marRight w:val="0"/>
      <w:marTop w:val="0"/>
      <w:marBottom w:val="0"/>
      <w:divBdr>
        <w:top w:val="none" w:sz="0" w:space="0" w:color="auto"/>
        <w:left w:val="none" w:sz="0" w:space="0" w:color="auto"/>
        <w:bottom w:val="none" w:sz="0" w:space="0" w:color="auto"/>
        <w:right w:val="none" w:sz="0" w:space="0" w:color="auto"/>
      </w:divBdr>
    </w:div>
    <w:div w:id="626088968">
      <w:bodyDiv w:val="1"/>
      <w:marLeft w:val="0"/>
      <w:marRight w:val="0"/>
      <w:marTop w:val="0"/>
      <w:marBottom w:val="0"/>
      <w:divBdr>
        <w:top w:val="none" w:sz="0" w:space="0" w:color="auto"/>
        <w:left w:val="none" w:sz="0" w:space="0" w:color="auto"/>
        <w:bottom w:val="none" w:sz="0" w:space="0" w:color="auto"/>
        <w:right w:val="none" w:sz="0" w:space="0" w:color="auto"/>
      </w:divBdr>
    </w:div>
    <w:div w:id="731464232">
      <w:bodyDiv w:val="1"/>
      <w:marLeft w:val="0"/>
      <w:marRight w:val="0"/>
      <w:marTop w:val="0"/>
      <w:marBottom w:val="0"/>
      <w:divBdr>
        <w:top w:val="none" w:sz="0" w:space="0" w:color="auto"/>
        <w:left w:val="none" w:sz="0" w:space="0" w:color="auto"/>
        <w:bottom w:val="none" w:sz="0" w:space="0" w:color="auto"/>
        <w:right w:val="none" w:sz="0" w:space="0" w:color="auto"/>
      </w:divBdr>
    </w:div>
    <w:div w:id="733816709">
      <w:bodyDiv w:val="1"/>
      <w:marLeft w:val="0"/>
      <w:marRight w:val="0"/>
      <w:marTop w:val="0"/>
      <w:marBottom w:val="0"/>
      <w:divBdr>
        <w:top w:val="none" w:sz="0" w:space="0" w:color="auto"/>
        <w:left w:val="none" w:sz="0" w:space="0" w:color="auto"/>
        <w:bottom w:val="none" w:sz="0" w:space="0" w:color="auto"/>
        <w:right w:val="none" w:sz="0" w:space="0" w:color="auto"/>
      </w:divBdr>
    </w:div>
    <w:div w:id="799567469">
      <w:bodyDiv w:val="1"/>
      <w:marLeft w:val="0"/>
      <w:marRight w:val="0"/>
      <w:marTop w:val="0"/>
      <w:marBottom w:val="0"/>
      <w:divBdr>
        <w:top w:val="none" w:sz="0" w:space="0" w:color="auto"/>
        <w:left w:val="none" w:sz="0" w:space="0" w:color="auto"/>
        <w:bottom w:val="none" w:sz="0" w:space="0" w:color="auto"/>
        <w:right w:val="none" w:sz="0" w:space="0" w:color="auto"/>
      </w:divBdr>
    </w:div>
    <w:div w:id="830098244">
      <w:bodyDiv w:val="1"/>
      <w:marLeft w:val="0"/>
      <w:marRight w:val="0"/>
      <w:marTop w:val="0"/>
      <w:marBottom w:val="0"/>
      <w:divBdr>
        <w:top w:val="none" w:sz="0" w:space="0" w:color="auto"/>
        <w:left w:val="none" w:sz="0" w:space="0" w:color="auto"/>
        <w:bottom w:val="none" w:sz="0" w:space="0" w:color="auto"/>
        <w:right w:val="none" w:sz="0" w:space="0" w:color="auto"/>
      </w:divBdr>
      <w:divsChild>
        <w:div w:id="1913272398">
          <w:marLeft w:val="0"/>
          <w:marRight w:val="0"/>
          <w:marTop w:val="0"/>
          <w:marBottom w:val="0"/>
          <w:divBdr>
            <w:top w:val="none" w:sz="0" w:space="0" w:color="auto"/>
            <w:left w:val="none" w:sz="0" w:space="0" w:color="auto"/>
            <w:bottom w:val="none" w:sz="0" w:space="0" w:color="auto"/>
            <w:right w:val="none" w:sz="0" w:space="0" w:color="auto"/>
          </w:divBdr>
        </w:div>
      </w:divsChild>
    </w:div>
    <w:div w:id="848954911">
      <w:bodyDiv w:val="1"/>
      <w:marLeft w:val="0"/>
      <w:marRight w:val="0"/>
      <w:marTop w:val="0"/>
      <w:marBottom w:val="0"/>
      <w:divBdr>
        <w:top w:val="none" w:sz="0" w:space="0" w:color="auto"/>
        <w:left w:val="none" w:sz="0" w:space="0" w:color="auto"/>
        <w:bottom w:val="none" w:sz="0" w:space="0" w:color="auto"/>
        <w:right w:val="none" w:sz="0" w:space="0" w:color="auto"/>
      </w:divBdr>
      <w:divsChild>
        <w:div w:id="514468374">
          <w:marLeft w:val="0"/>
          <w:marRight w:val="0"/>
          <w:marTop w:val="0"/>
          <w:marBottom w:val="0"/>
          <w:divBdr>
            <w:top w:val="none" w:sz="0" w:space="0" w:color="auto"/>
            <w:left w:val="none" w:sz="0" w:space="0" w:color="auto"/>
            <w:bottom w:val="none" w:sz="0" w:space="0" w:color="auto"/>
            <w:right w:val="none" w:sz="0" w:space="0" w:color="auto"/>
          </w:divBdr>
        </w:div>
      </w:divsChild>
    </w:div>
    <w:div w:id="897715019">
      <w:bodyDiv w:val="1"/>
      <w:marLeft w:val="0"/>
      <w:marRight w:val="0"/>
      <w:marTop w:val="0"/>
      <w:marBottom w:val="0"/>
      <w:divBdr>
        <w:top w:val="none" w:sz="0" w:space="0" w:color="auto"/>
        <w:left w:val="none" w:sz="0" w:space="0" w:color="auto"/>
        <w:bottom w:val="none" w:sz="0" w:space="0" w:color="auto"/>
        <w:right w:val="none" w:sz="0" w:space="0" w:color="auto"/>
      </w:divBdr>
      <w:divsChild>
        <w:div w:id="1839225910">
          <w:marLeft w:val="0"/>
          <w:marRight w:val="0"/>
          <w:marTop w:val="0"/>
          <w:marBottom w:val="0"/>
          <w:divBdr>
            <w:top w:val="none" w:sz="0" w:space="0" w:color="auto"/>
            <w:left w:val="none" w:sz="0" w:space="0" w:color="auto"/>
            <w:bottom w:val="none" w:sz="0" w:space="0" w:color="auto"/>
            <w:right w:val="none" w:sz="0" w:space="0" w:color="auto"/>
          </w:divBdr>
        </w:div>
      </w:divsChild>
    </w:div>
    <w:div w:id="949238362">
      <w:bodyDiv w:val="1"/>
      <w:marLeft w:val="0"/>
      <w:marRight w:val="0"/>
      <w:marTop w:val="0"/>
      <w:marBottom w:val="0"/>
      <w:divBdr>
        <w:top w:val="none" w:sz="0" w:space="0" w:color="auto"/>
        <w:left w:val="none" w:sz="0" w:space="0" w:color="auto"/>
        <w:bottom w:val="none" w:sz="0" w:space="0" w:color="auto"/>
        <w:right w:val="none" w:sz="0" w:space="0" w:color="auto"/>
      </w:divBdr>
    </w:div>
    <w:div w:id="1113591885">
      <w:bodyDiv w:val="1"/>
      <w:marLeft w:val="0"/>
      <w:marRight w:val="0"/>
      <w:marTop w:val="0"/>
      <w:marBottom w:val="0"/>
      <w:divBdr>
        <w:top w:val="none" w:sz="0" w:space="0" w:color="auto"/>
        <w:left w:val="none" w:sz="0" w:space="0" w:color="auto"/>
        <w:bottom w:val="none" w:sz="0" w:space="0" w:color="auto"/>
        <w:right w:val="none" w:sz="0" w:space="0" w:color="auto"/>
      </w:divBdr>
    </w:div>
    <w:div w:id="1143934969">
      <w:bodyDiv w:val="1"/>
      <w:marLeft w:val="0"/>
      <w:marRight w:val="0"/>
      <w:marTop w:val="0"/>
      <w:marBottom w:val="0"/>
      <w:divBdr>
        <w:top w:val="none" w:sz="0" w:space="0" w:color="auto"/>
        <w:left w:val="none" w:sz="0" w:space="0" w:color="auto"/>
        <w:bottom w:val="none" w:sz="0" w:space="0" w:color="auto"/>
        <w:right w:val="none" w:sz="0" w:space="0" w:color="auto"/>
      </w:divBdr>
      <w:divsChild>
        <w:div w:id="612981548">
          <w:marLeft w:val="0"/>
          <w:marRight w:val="0"/>
          <w:marTop w:val="0"/>
          <w:marBottom w:val="0"/>
          <w:divBdr>
            <w:top w:val="none" w:sz="0" w:space="0" w:color="auto"/>
            <w:left w:val="none" w:sz="0" w:space="0" w:color="auto"/>
            <w:bottom w:val="none" w:sz="0" w:space="0" w:color="auto"/>
            <w:right w:val="none" w:sz="0" w:space="0" w:color="auto"/>
          </w:divBdr>
        </w:div>
      </w:divsChild>
    </w:div>
    <w:div w:id="1152330785">
      <w:bodyDiv w:val="1"/>
      <w:marLeft w:val="0"/>
      <w:marRight w:val="0"/>
      <w:marTop w:val="0"/>
      <w:marBottom w:val="0"/>
      <w:divBdr>
        <w:top w:val="none" w:sz="0" w:space="0" w:color="auto"/>
        <w:left w:val="none" w:sz="0" w:space="0" w:color="auto"/>
        <w:bottom w:val="none" w:sz="0" w:space="0" w:color="auto"/>
        <w:right w:val="none" w:sz="0" w:space="0" w:color="auto"/>
      </w:divBdr>
    </w:div>
    <w:div w:id="1163931191">
      <w:bodyDiv w:val="1"/>
      <w:marLeft w:val="0"/>
      <w:marRight w:val="0"/>
      <w:marTop w:val="0"/>
      <w:marBottom w:val="0"/>
      <w:divBdr>
        <w:top w:val="none" w:sz="0" w:space="0" w:color="auto"/>
        <w:left w:val="none" w:sz="0" w:space="0" w:color="auto"/>
        <w:bottom w:val="none" w:sz="0" w:space="0" w:color="auto"/>
        <w:right w:val="none" w:sz="0" w:space="0" w:color="auto"/>
      </w:divBdr>
    </w:div>
    <w:div w:id="1231379736">
      <w:bodyDiv w:val="1"/>
      <w:marLeft w:val="0"/>
      <w:marRight w:val="0"/>
      <w:marTop w:val="0"/>
      <w:marBottom w:val="0"/>
      <w:divBdr>
        <w:top w:val="none" w:sz="0" w:space="0" w:color="auto"/>
        <w:left w:val="none" w:sz="0" w:space="0" w:color="auto"/>
        <w:bottom w:val="none" w:sz="0" w:space="0" w:color="auto"/>
        <w:right w:val="none" w:sz="0" w:space="0" w:color="auto"/>
      </w:divBdr>
    </w:div>
    <w:div w:id="1277441337">
      <w:bodyDiv w:val="1"/>
      <w:marLeft w:val="0"/>
      <w:marRight w:val="0"/>
      <w:marTop w:val="0"/>
      <w:marBottom w:val="0"/>
      <w:divBdr>
        <w:top w:val="none" w:sz="0" w:space="0" w:color="auto"/>
        <w:left w:val="none" w:sz="0" w:space="0" w:color="auto"/>
        <w:bottom w:val="none" w:sz="0" w:space="0" w:color="auto"/>
        <w:right w:val="none" w:sz="0" w:space="0" w:color="auto"/>
      </w:divBdr>
      <w:divsChild>
        <w:div w:id="1777363610">
          <w:marLeft w:val="0"/>
          <w:marRight w:val="0"/>
          <w:marTop w:val="0"/>
          <w:marBottom w:val="0"/>
          <w:divBdr>
            <w:top w:val="none" w:sz="0" w:space="0" w:color="auto"/>
            <w:left w:val="none" w:sz="0" w:space="0" w:color="auto"/>
            <w:bottom w:val="none" w:sz="0" w:space="0" w:color="auto"/>
            <w:right w:val="none" w:sz="0" w:space="0" w:color="auto"/>
          </w:divBdr>
        </w:div>
      </w:divsChild>
    </w:div>
    <w:div w:id="1326275365">
      <w:bodyDiv w:val="1"/>
      <w:marLeft w:val="0"/>
      <w:marRight w:val="0"/>
      <w:marTop w:val="0"/>
      <w:marBottom w:val="0"/>
      <w:divBdr>
        <w:top w:val="none" w:sz="0" w:space="0" w:color="auto"/>
        <w:left w:val="none" w:sz="0" w:space="0" w:color="auto"/>
        <w:bottom w:val="none" w:sz="0" w:space="0" w:color="auto"/>
        <w:right w:val="none" w:sz="0" w:space="0" w:color="auto"/>
      </w:divBdr>
    </w:div>
    <w:div w:id="1368868097">
      <w:bodyDiv w:val="1"/>
      <w:marLeft w:val="0"/>
      <w:marRight w:val="0"/>
      <w:marTop w:val="0"/>
      <w:marBottom w:val="0"/>
      <w:divBdr>
        <w:top w:val="none" w:sz="0" w:space="0" w:color="auto"/>
        <w:left w:val="none" w:sz="0" w:space="0" w:color="auto"/>
        <w:bottom w:val="none" w:sz="0" w:space="0" w:color="auto"/>
        <w:right w:val="none" w:sz="0" w:space="0" w:color="auto"/>
      </w:divBdr>
    </w:div>
    <w:div w:id="1564366339">
      <w:bodyDiv w:val="1"/>
      <w:marLeft w:val="0"/>
      <w:marRight w:val="0"/>
      <w:marTop w:val="0"/>
      <w:marBottom w:val="0"/>
      <w:divBdr>
        <w:top w:val="none" w:sz="0" w:space="0" w:color="auto"/>
        <w:left w:val="none" w:sz="0" w:space="0" w:color="auto"/>
        <w:bottom w:val="none" w:sz="0" w:space="0" w:color="auto"/>
        <w:right w:val="none" w:sz="0" w:space="0" w:color="auto"/>
      </w:divBdr>
    </w:div>
    <w:div w:id="1574388077">
      <w:bodyDiv w:val="1"/>
      <w:marLeft w:val="0"/>
      <w:marRight w:val="0"/>
      <w:marTop w:val="0"/>
      <w:marBottom w:val="0"/>
      <w:divBdr>
        <w:top w:val="none" w:sz="0" w:space="0" w:color="auto"/>
        <w:left w:val="none" w:sz="0" w:space="0" w:color="auto"/>
        <w:bottom w:val="none" w:sz="0" w:space="0" w:color="auto"/>
        <w:right w:val="none" w:sz="0" w:space="0" w:color="auto"/>
      </w:divBdr>
    </w:div>
    <w:div w:id="1602256695">
      <w:bodyDiv w:val="1"/>
      <w:marLeft w:val="0"/>
      <w:marRight w:val="0"/>
      <w:marTop w:val="0"/>
      <w:marBottom w:val="0"/>
      <w:divBdr>
        <w:top w:val="none" w:sz="0" w:space="0" w:color="auto"/>
        <w:left w:val="none" w:sz="0" w:space="0" w:color="auto"/>
        <w:bottom w:val="none" w:sz="0" w:space="0" w:color="auto"/>
        <w:right w:val="none" w:sz="0" w:space="0" w:color="auto"/>
      </w:divBdr>
    </w:div>
    <w:div w:id="1719696330">
      <w:bodyDiv w:val="1"/>
      <w:marLeft w:val="0"/>
      <w:marRight w:val="0"/>
      <w:marTop w:val="0"/>
      <w:marBottom w:val="0"/>
      <w:divBdr>
        <w:top w:val="none" w:sz="0" w:space="0" w:color="auto"/>
        <w:left w:val="none" w:sz="0" w:space="0" w:color="auto"/>
        <w:bottom w:val="none" w:sz="0" w:space="0" w:color="auto"/>
        <w:right w:val="none" w:sz="0" w:space="0" w:color="auto"/>
      </w:divBdr>
    </w:div>
    <w:div w:id="1814444691">
      <w:bodyDiv w:val="1"/>
      <w:marLeft w:val="0"/>
      <w:marRight w:val="0"/>
      <w:marTop w:val="0"/>
      <w:marBottom w:val="0"/>
      <w:divBdr>
        <w:top w:val="none" w:sz="0" w:space="0" w:color="auto"/>
        <w:left w:val="none" w:sz="0" w:space="0" w:color="auto"/>
        <w:bottom w:val="none" w:sz="0" w:space="0" w:color="auto"/>
        <w:right w:val="none" w:sz="0" w:space="0" w:color="auto"/>
      </w:divBdr>
    </w:div>
    <w:div w:id="1816141255">
      <w:bodyDiv w:val="1"/>
      <w:marLeft w:val="0"/>
      <w:marRight w:val="0"/>
      <w:marTop w:val="0"/>
      <w:marBottom w:val="0"/>
      <w:divBdr>
        <w:top w:val="none" w:sz="0" w:space="0" w:color="auto"/>
        <w:left w:val="none" w:sz="0" w:space="0" w:color="auto"/>
        <w:bottom w:val="none" w:sz="0" w:space="0" w:color="auto"/>
        <w:right w:val="none" w:sz="0" w:space="0" w:color="auto"/>
      </w:divBdr>
    </w:div>
    <w:div w:id="1917125713">
      <w:bodyDiv w:val="1"/>
      <w:marLeft w:val="0"/>
      <w:marRight w:val="0"/>
      <w:marTop w:val="0"/>
      <w:marBottom w:val="0"/>
      <w:divBdr>
        <w:top w:val="none" w:sz="0" w:space="0" w:color="auto"/>
        <w:left w:val="none" w:sz="0" w:space="0" w:color="auto"/>
        <w:bottom w:val="none" w:sz="0" w:space="0" w:color="auto"/>
        <w:right w:val="none" w:sz="0" w:space="0" w:color="auto"/>
      </w:divBdr>
    </w:div>
    <w:div w:id="2056269851">
      <w:bodyDiv w:val="1"/>
      <w:marLeft w:val="0"/>
      <w:marRight w:val="0"/>
      <w:marTop w:val="0"/>
      <w:marBottom w:val="0"/>
      <w:divBdr>
        <w:top w:val="none" w:sz="0" w:space="0" w:color="auto"/>
        <w:left w:val="none" w:sz="0" w:space="0" w:color="auto"/>
        <w:bottom w:val="none" w:sz="0" w:space="0" w:color="auto"/>
        <w:right w:val="none" w:sz="0" w:space="0" w:color="auto"/>
      </w:divBdr>
    </w:div>
    <w:div w:id="2101902639">
      <w:bodyDiv w:val="1"/>
      <w:marLeft w:val="0"/>
      <w:marRight w:val="0"/>
      <w:marTop w:val="0"/>
      <w:marBottom w:val="0"/>
      <w:divBdr>
        <w:top w:val="none" w:sz="0" w:space="0" w:color="auto"/>
        <w:left w:val="none" w:sz="0" w:space="0" w:color="auto"/>
        <w:bottom w:val="none" w:sz="0" w:space="0" w:color="auto"/>
        <w:right w:val="none" w:sz="0" w:space="0" w:color="auto"/>
      </w:divBdr>
      <w:divsChild>
        <w:div w:id="1934707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folex.lt/tp/2037266" TargetMode="External"/><Relationship Id="rId18" Type="http://schemas.openxmlformats.org/officeDocument/2006/relationships/hyperlink" Target="https://www.infolex.lt/tp/166999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infolex.lt/tp/1382924" TargetMode="External"/><Relationship Id="rId7" Type="http://schemas.openxmlformats.org/officeDocument/2006/relationships/endnotes" Target="endnotes.xml"/><Relationship Id="rId12" Type="http://schemas.openxmlformats.org/officeDocument/2006/relationships/hyperlink" Target="https://www.infolex.lt/tp/1653848" TargetMode="External"/><Relationship Id="rId17" Type="http://schemas.openxmlformats.org/officeDocument/2006/relationships/hyperlink" Target="https://www.infolex.lt/tp/1407535"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infolex.lt/tp/1382924" TargetMode="External"/><Relationship Id="rId20" Type="http://schemas.openxmlformats.org/officeDocument/2006/relationships/hyperlink" Target="https://www.infolex.lt/tp/80098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p/1241444" TargetMode="External"/><Relationship Id="rId24" Type="http://schemas.openxmlformats.org/officeDocument/2006/relationships/hyperlink" Target="https://www.infolex.lt/tp/1728275" TargetMode="External"/><Relationship Id="rId5" Type="http://schemas.openxmlformats.org/officeDocument/2006/relationships/webSettings" Target="webSettings.xml"/><Relationship Id="rId15" Type="http://schemas.openxmlformats.org/officeDocument/2006/relationships/hyperlink" Target="https://www.infolex.lt/tp/RCRView.aspx?d=Z9z5MJAwtqctzUxc8nA7wUn1phVtZob%2FK6mhLL1MmJ%2Biucw1zfHJfObsgzdtCA9e1L4m7aBpXGAu9CwaShf8fnVu76MlJtPh%2B7oFUFAtVyM%3D" TargetMode="External"/><Relationship Id="rId23" Type="http://schemas.openxmlformats.org/officeDocument/2006/relationships/hyperlink" Target="https://www.infolex.lt/tp/1598309" TargetMode="External"/><Relationship Id="rId10" Type="http://schemas.openxmlformats.org/officeDocument/2006/relationships/hyperlink" Target="https://www.infolex.lt/tp/138026" TargetMode="External"/><Relationship Id="rId19" Type="http://schemas.openxmlformats.org/officeDocument/2006/relationships/hyperlink" Target="https://www.infolex.lt/tp/1728275" TargetMode="External"/><Relationship Id="rId4" Type="http://schemas.openxmlformats.org/officeDocument/2006/relationships/settings" Target="settings.xml"/><Relationship Id="rId9" Type="http://schemas.openxmlformats.org/officeDocument/2006/relationships/hyperlink" Target="https://www.infolex.lt/ta/66150" TargetMode="External"/><Relationship Id="rId14" Type="http://schemas.openxmlformats.org/officeDocument/2006/relationships/hyperlink" Target="https://www.infolex.lt/ta/66150" TargetMode="External"/><Relationship Id="rId22" Type="http://schemas.openxmlformats.org/officeDocument/2006/relationships/hyperlink" Target="https://www.infolex.lt/tp/1669990" TargetMode="External"/><Relationship Id="rId27"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78FAB-6562-4057-B29D-FE1EF03A5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26</Pages>
  <Words>16674</Words>
  <Characters>95042</Characters>
  <Application>Microsoft Office Word</Application>
  <DocSecurity>0</DocSecurity>
  <Lines>792</Lines>
  <Paragraphs>222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111494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CAPEL CUEVAS</dc:creator>
  <cp:keywords/>
  <dc:description/>
  <cp:lastModifiedBy>Eglė Gudienė</cp:lastModifiedBy>
  <cp:revision>86</cp:revision>
  <cp:lastPrinted>2022-05-12T13:56:00Z</cp:lastPrinted>
  <dcterms:created xsi:type="dcterms:W3CDTF">2024-11-19T10:32:00Z</dcterms:created>
  <dcterms:modified xsi:type="dcterms:W3CDTF">2024-11-26T09:52:00Z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0c522652e2044389954d2a9f8af177a0202411191241201">
    <vt:lpwstr>RS3dqWwZ3uHHoDi4wF5PusPWBz4=</vt:lpwstr>
  </property>
  <property fmtid="{D5CDD505-2E9C-101B-9397-08002B2CF9AE}" pid="3" name="NSMc62ddf3466d9453295309c5c76399c8d202411251117226">
    <vt:lpwstr>tDStPV7yhvXm64UXN0M6kZKqgz4=</vt:lpwstr>
  </property>
</Properties>
</file>