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B4AB72" w14:textId="082CC729" w:rsidR="00BF65CE" w:rsidRPr="00553D9F" w:rsidRDefault="004B08B5" w:rsidP="007150CB">
      <w:pPr>
        <w:rPr>
          <w:lang w:val="lt-LT"/>
        </w:rPr>
      </w:pPr>
      <w:r w:rsidRPr="00553D9F">
        <w:rPr>
          <w:color w:val="FF0000"/>
          <w:lang w:val="lt-LT"/>
        </w:rPr>
        <w:t xml:space="preserve">                               </w:t>
      </w:r>
      <w:r w:rsidR="00431C6E" w:rsidRPr="00553D9F">
        <w:rPr>
          <w:lang w:val="lt-LT"/>
        </w:rPr>
        <w:t xml:space="preserve">                                  </w:t>
      </w:r>
      <w:r w:rsidR="00E47900" w:rsidRPr="00553D9F">
        <w:rPr>
          <w:lang w:val="lt-LT"/>
        </w:rPr>
        <w:t xml:space="preserve">                       </w:t>
      </w:r>
      <w:r w:rsidR="00192BAF" w:rsidRPr="00553D9F">
        <w:rPr>
          <w:lang w:val="lt-LT"/>
        </w:rPr>
        <w:t xml:space="preserve">Baudžiamoji byla Nr. </w:t>
      </w:r>
      <w:r w:rsidR="00192BAF" w:rsidRPr="00553D9F">
        <w:rPr>
          <w:rFonts w:eastAsia="Calibri"/>
          <w:lang w:val="lt-LT"/>
        </w:rPr>
        <w:t>2K-</w:t>
      </w:r>
      <w:r w:rsidR="001F453B" w:rsidRPr="00553D9F">
        <w:rPr>
          <w:rFonts w:eastAsia="Calibri"/>
          <w:lang w:val="lt-LT"/>
        </w:rPr>
        <w:t>80</w:t>
      </w:r>
      <w:r w:rsidR="00192BAF" w:rsidRPr="00553D9F">
        <w:rPr>
          <w:rFonts w:eastAsia="Calibri"/>
          <w:lang w:val="lt-LT"/>
        </w:rPr>
        <w:t>-</w:t>
      </w:r>
      <w:r w:rsidR="001F453B" w:rsidRPr="00553D9F">
        <w:rPr>
          <w:rFonts w:eastAsia="Calibri"/>
          <w:lang w:val="lt-LT"/>
        </w:rPr>
        <w:t>697</w:t>
      </w:r>
      <w:r w:rsidR="00192BAF" w:rsidRPr="00553D9F">
        <w:rPr>
          <w:rFonts w:eastAsia="Calibri"/>
          <w:lang w:val="lt-LT"/>
        </w:rPr>
        <w:t>/202</w:t>
      </w:r>
      <w:r w:rsidR="004B766F" w:rsidRPr="00553D9F">
        <w:rPr>
          <w:rFonts w:eastAsia="Calibri"/>
          <w:lang w:val="lt-LT"/>
        </w:rPr>
        <w:t>5</w:t>
      </w:r>
    </w:p>
    <w:p w14:paraId="1E94D660" w14:textId="230DB603" w:rsidR="00BF65CE" w:rsidRPr="00553D9F" w:rsidRDefault="00362689" w:rsidP="007150CB">
      <w:pPr>
        <w:rPr>
          <w:rFonts w:eastAsia="Calibri"/>
          <w:color w:val="000000"/>
          <w:lang w:val="lt-LT"/>
        </w:rPr>
      </w:pPr>
      <w:r w:rsidRPr="00553D9F">
        <w:rPr>
          <w:color w:val="FF0000"/>
          <w:lang w:val="lt-LT"/>
        </w:rPr>
        <w:t xml:space="preserve">            </w:t>
      </w:r>
      <w:r w:rsidR="007D565A" w:rsidRPr="00553D9F">
        <w:rPr>
          <w:lang w:val="lt-LT"/>
        </w:rPr>
        <w:t xml:space="preserve">                 </w:t>
      </w:r>
      <w:r w:rsidR="00431C6E" w:rsidRPr="00553D9F">
        <w:rPr>
          <w:lang w:val="lt-LT"/>
        </w:rPr>
        <w:t xml:space="preserve">                    </w:t>
      </w:r>
      <w:r w:rsidR="00BF65CE" w:rsidRPr="00553D9F">
        <w:rPr>
          <w:lang w:val="lt-LT"/>
        </w:rPr>
        <w:t xml:space="preserve">  </w:t>
      </w:r>
      <w:r w:rsidR="004B08B5" w:rsidRPr="00553D9F">
        <w:rPr>
          <w:lang w:val="lt-LT"/>
        </w:rPr>
        <w:t xml:space="preserve">                                  </w:t>
      </w:r>
      <w:r w:rsidR="00BF65CE" w:rsidRPr="00553D9F">
        <w:rPr>
          <w:lang w:val="lt-LT"/>
        </w:rPr>
        <w:t xml:space="preserve"> </w:t>
      </w:r>
      <w:r w:rsidR="007D565A" w:rsidRPr="00553D9F">
        <w:rPr>
          <w:lang w:val="lt-LT"/>
        </w:rPr>
        <w:t xml:space="preserve">  </w:t>
      </w:r>
      <w:r w:rsidR="00190590" w:rsidRPr="00553D9F">
        <w:rPr>
          <w:lang w:val="lt-LT"/>
        </w:rPr>
        <w:t>Teisminio proceso Nr.</w:t>
      </w:r>
      <w:r w:rsidR="00467437" w:rsidRPr="00553D9F">
        <w:rPr>
          <w:b/>
          <w:bCs/>
          <w:color w:val="000000"/>
          <w:lang w:val="lt-LT"/>
        </w:rPr>
        <w:t xml:space="preserve"> </w:t>
      </w:r>
      <w:r w:rsidR="00AA0A34" w:rsidRPr="00553D9F">
        <w:rPr>
          <w:lang w:val="lt-LT"/>
        </w:rPr>
        <w:t>1-01-1-11469-2022-0</w:t>
      </w:r>
    </w:p>
    <w:p w14:paraId="6CB173FD" w14:textId="4DB30439" w:rsidR="00FA2BDB" w:rsidRDefault="006033D7" w:rsidP="00F566E1">
      <w:pPr>
        <w:rPr>
          <w:lang w:val="lt-LT"/>
        </w:rPr>
      </w:pPr>
      <w:r w:rsidRPr="00553D9F">
        <w:rPr>
          <w:rFonts w:eastAsia="Calibri"/>
          <w:color w:val="000000"/>
          <w:lang w:val="lt-LT"/>
        </w:rPr>
        <w:tab/>
      </w:r>
      <w:r w:rsidRPr="00553D9F">
        <w:rPr>
          <w:rFonts w:eastAsia="Calibri"/>
          <w:color w:val="000000"/>
          <w:lang w:val="lt-LT"/>
        </w:rPr>
        <w:tab/>
      </w:r>
      <w:r w:rsidRPr="00553D9F">
        <w:rPr>
          <w:rFonts w:eastAsia="Calibri"/>
          <w:color w:val="000000"/>
          <w:lang w:val="lt-LT"/>
        </w:rPr>
        <w:tab/>
      </w:r>
      <w:r w:rsidR="00E47900" w:rsidRPr="00553D9F">
        <w:rPr>
          <w:rFonts w:eastAsia="Calibri"/>
          <w:color w:val="000000"/>
          <w:lang w:val="lt-LT"/>
        </w:rPr>
        <w:t xml:space="preserve">   </w:t>
      </w:r>
      <w:r w:rsidR="00431C6E" w:rsidRPr="00553D9F">
        <w:rPr>
          <w:rFonts w:eastAsia="Calibri"/>
          <w:color w:val="000000"/>
          <w:lang w:val="lt-LT"/>
        </w:rPr>
        <w:t xml:space="preserve">           </w:t>
      </w:r>
      <w:r w:rsidR="004B08B5" w:rsidRPr="00553D9F">
        <w:rPr>
          <w:rFonts w:eastAsia="Calibri"/>
          <w:color w:val="000000"/>
          <w:lang w:val="lt-LT"/>
        </w:rPr>
        <w:t xml:space="preserve">                                      </w:t>
      </w:r>
      <w:r w:rsidR="0077419A" w:rsidRPr="00553D9F">
        <w:rPr>
          <w:lang w:val="lt-LT"/>
        </w:rPr>
        <w:t>P</w:t>
      </w:r>
      <w:r w:rsidR="00190590" w:rsidRPr="00553D9F">
        <w:rPr>
          <w:lang w:val="lt-LT"/>
        </w:rPr>
        <w:t>rocesinio sprendimo kategorij</w:t>
      </w:r>
      <w:r w:rsidR="00ED4245" w:rsidRPr="00553D9F">
        <w:rPr>
          <w:lang w:val="lt-LT"/>
        </w:rPr>
        <w:t>os:</w:t>
      </w:r>
      <w:r w:rsidR="00D860FE" w:rsidRPr="00553D9F">
        <w:rPr>
          <w:lang w:val="lt-LT"/>
        </w:rPr>
        <w:t xml:space="preserve">   </w:t>
      </w:r>
    </w:p>
    <w:p w14:paraId="4E10FFCB" w14:textId="7D84DA23" w:rsidR="00D860FE" w:rsidRPr="00553D9F" w:rsidRDefault="00D860FE" w:rsidP="007150CB">
      <w:pPr>
        <w:rPr>
          <w:lang w:val="lt-LT"/>
        </w:rPr>
      </w:pPr>
      <w:r w:rsidRPr="00553D9F">
        <w:rPr>
          <w:lang w:val="lt-LT"/>
        </w:rPr>
        <w:t xml:space="preserve">                                                                                        </w:t>
      </w:r>
      <w:r w:rsidRPr="00553D9F">
        <w:rPr>
          <w:lang w:val="lt-LT" w:eastAsia="lt-LT"/>
        </w:rPr>
        <w:t>1.2.25.4.2; 2.1.15.3.2; 2.1.15.3.3.2</w:t>
      </w:r>
    </w:p>
    <w:p w14:paraId="70479FAC" w14:textId="087D815B" w:rsidR="0003052B" w:rsidRDefault="00F566E1" w:rsidP="0018136D">
      <w:pPr>
        <w:rPr>
          <w:lang w:val="lt-LT"/>
        </w:rPr>
      </w:pPr>
      <w:r>
        <w:rPr>
          <w:lang w:val="lt-LT"/>
        </w:rPr>
        <w:t xml:space="preserve">                                                                                        (S)</w:t>
      </w:r>
    </w:p>
    <w:p w14:paraId="6E46800D" w14:textId="77777777" w:rsidR="00F566E1" w:rsidRPr="00553D9F" w:rsidRDefault="00F566E1" w:rsidP="0018136D">
      <w:pPr>
        <w:rPr>
          <w:lang w:val="lt-LT"/>
        </w:rPr>
      </w:pPr>
    </w:p>
    <w:p w14:paraId="25660669" w14:textId="77777777" w:rsidR="00190590" w:rsidRPr="00553D9F" w:rsidRDefault="00190590" w:rsidP="00190590">
      <w:pPr>
        <w:jc w:val="center"/>
        <w:rPr>
          <w:lang w:val="lt-LT"/>
        </w:rPr>
      </w:pPr>
      <w:r w:rsidRPr="00553D9F">
        <w:rPr>
          <w:noProof/>
          <w:lang w:val="lt-LT" w:eastAsia="lt-LT"/>
        </w:rPr>
        <w:drawing>
          <wp:inline distT="0" distB="0" distL="0" distR="0" wp14:anchorId="6BD4B1E9" wp14:editId="59BA1D79">
            <wp:extent cx="676910" cy="694690"/>
            <wp:effectExtent l="0" t="0" r="889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910" cy="694690"/>
                    </a:xfrm>
                    <a:prstGeom prst="rect">
                      <a:avLst/>
                    </a:prstGeom>
                    <a:noFill/>
                    <a:ln>
                      <a:noFill/>
                    </a:ln>
                  </pic:spPr>
                </pic:pic>
              </a:graphicData>
            </a:graphic>
          </wp:inline>
        </w:drawing>
      </w:r>
    </w:p>
    <w:p w14:paraId="56109EE5" w14:textId="77777777" w:rsidR="00190590" w:rsidRPr="00553D9F" w:rsidRDefault="00190590" w:rsidP="00190590">
      <w:pPr>
        <w:jc w:val="center"/>
        <w:rPr>
          <w:lang w:val="lt-LT"/>
        </w:rPr>
      </w:pPr>
    </w:p>
    <w:p w14:paraId="56AC8C3C" w14:textId="77777777" w:rsidR="00190590" w:rsidRPr="00553D9F" w:rsidRDefault="00190590" w:rsidP="00190590">
      <w:pPr>
        <w:keepNext/>
        <w:jc w:val="center"/>
        <w:outlineLvl w:val="0"/>
        <w:rPr>
          <w:b/>
          <w:bCs/>
          <w:sz w:val="32"/>
          <w:lang w:val="lt-LT"/>
        </w:rPr>
      </w:pPr>
      <w:r w:rsidRPr="00553D9F">
        <w:rPr>
          <w:b/>
          <w:bCs/>
          <w:sz w:val="32"/>
          <w:lang w:val="lt-LT"/>
        </w:rPr>
        <w:t xml:space="preserve">LIETUVOS AUKŠČIAUSIASIS TEISMAS </w:t>
      </w:r>
    </w:p>
    <w:p w14:paraId="348CB9DB" w14:textId="77777777" w:rsidR="00190590" w:rsidRPr="00553D9F" w:rsidRDefault="00190590" w:rsidP="00190590">
      <w:pPr>
        <w:keepNext/>
        <w:outlineLvl w:val="0"/>
        <w:rPr>
          <w:b/>
          <w:bCs/>
          <w:sz w:val="32"/>
          <w:lang w:val="lt-LT"/>
        </w:rPr>
      </w:pPr>
    </w:p>
    <w:p w14:paraId="15C2DB28" w14:textId="77777777" w:rsidR="00190590" w:rsidRPr="00553D9F" w:rsidRDefault="00190590" w:rsidP="00190590">
      <w:pPr>
        <w:keepNext/>
        <w:jc w:val="center"/>
        <w:outlineLvl w:val="0"/>
        <w:rPr>
          <w:b/>
          <w:bCs/>
          <w:sz w:val="32"/>
          <w:lang w:val="lt-LT"/>
        </w:rPr>
      </w:pPr>
      <w:r w:rsidRPr="00553D9F">
        <w:rPr>
          <w:b/>
          <w:bCs/>
          <w:sz w:val="32"/>
          <w:lang w:val="lt-LT"/>
        </w:rPr>
        <w:t>N U T A R T I S</w:t>
      </w:r>
    </w:p>
    <w:p w14:paraId="6F5E43C7" w14:textId="77777777" w:rsidR="00190590" w:rsidRPr="00553D9F" w:rsidRDefault="00190590" w:rsidP="00190590">
      <w:pPr>
        <w:keepNext/>
        <w:jc w:val="center"/>
        <w:outlineLvl w:val="1"/>
        <w:rPr>
          <w:sz w:val="28"/>
          <w:lang w:val="lt-LT"/>
        </w:rPr>
      </w:pPr>
      <w:r w:rsidRPr="00553D9F">
        <w:rPr>
          <w:lang w:val="lt-LT"/>
        </w:rPr>
        <w:t>LIETUVOS RESPUBLIKOS VARDU</w:t>
      </w:r>
    </w:p>
    <w:p w14:paraId="0E5B169E" w14:textId="77777777" w:rsidR="00190590" w:rsidRPr="00553D9F" w:rsidRDefault="00190590" w:rsidP="00190590">
      <w:pPr>
        <w:rPr>
          <w:lang w:val="lt-LT"/>
        </w:rPr>
      </w:pPr>
    </w:p>
    <w:p w14:paraId="0F4B67BC" w14:textId="0F315560" w:rsidR="004B08B5" w:rsidRPr="00553D9F" w:rsidRDefault="00431C6E" w:rsidP="004B08B5">
      <w:pPr>
        <w:keepNext/>
        <w:jc w:val="center"/>
        <w:outlineLvl w:val="0"/>
        <w:rPr>
          <w:bCs/>
          <w:lang w:val="lt-LT"/>
        </w:rPr>
      </w:pPr>
      <w:r w:rsidRPr="00553D9F">
        <w:rPr>
          <w:bCs/>
          <w:lang w:val="lt-LT"/>
        </w:rPr>
        <w:t>202</w:t>
      </w:r>
      <w:r w:rsidR="00BF65CE" w:rsidRPr="00553D9F">
        <w:rPr>
          <w:bCs/>
          <w:lang w:val="lt-LT"/>
        </w:rPr>
        <w:t>5</w:t>
      </w:r>
      <w:r w:rsidRPr="00553D9F">
        <w:rPr>
          <w:bCs/>
          <w:lang w:val="lt-LT"/>
        </w:rPr>
        <w:t xml:space="preserve"> m. </w:t>
      </w:r>
      <w:r w:rsidR="004B08B5" w:rsidRPr="00553D9F">
        <w:rPr>
          <w:bCs/>
          <w:lang w:val="lt-LT"/>
        </w:rPr>
        <w:t>balandžio 16</w:t>
      </w:r>
      <w:r w:rsidRPr="00553D9F">
        <w:rPr>
          <w:bCs/>
          <w:lang w:val="lt-LT"/>
        </w:rPr>
        <w:t xml:space="preserve"> d.</w:t>
      </w:r>
      <w:r w:rsidR="00BF65CE" w:rsidRPr="00553D9F">
        <w:rPr>
          <w:bCs/>
          <w:lang w:val="lt-LT"/>
        </w:rPr>
        <w:t xml:space="preserve"> </w:t>
      </w:r>
    </w:p>
    <w:p w14:paraId="4C7E8803" w14:textId="77777777" w:rsidR="00190590" w:rsidRPr="00553D9F" w:rsidRDefault="00190590" w:rsidP="00190590">
      <w:pPr>
        <w:jc w:val="center"/>
        <w:rPr>
          <w:lang w:val="lt-LT"/>
        </w:rPr>
      </w:pPr>
      <w:r w:rsidRPr="00553D9F">
        <w:rPr>
          <w:lang w:val="lt-LT"/>
        </w:rPr>
        <w:t>Vilnius</w:t>
      </w:r>
    </w:p>
    <w:p w14:paraId="2D34B9E0" w14:textId="77777777" w:rsidR="00190590" w:rsidRPr="00553D9F" w:rsidRDefault="00190590" w:rsidP="00190590">
      <w:pPr>
        <w:rPr>
          <w:lang w:val="lt-LT"/>
        </w:rPr>
      </w:pPr>
    </w:p>
    <w:p w14:paraId="5ACB9799" w14:textId="7E0CB4C4" w:rsidR="00190590" w:rsidRPr="00553D9F" w:rsidRDefault="00190590" w:rsidP="00190590">
      <w:pPr>
        <w:ind w:firstLine="720"/>
        <w:jc w:val="both"/>
        <w:rPr>
          <w:lang w:val="lt-LT"/>
        </w:rPr>
      </w:pPr>
      <w:r w:rsidRPr="00553D9F">
        <w:rPr>
          <w:lang w:val="lt-LT"/>
        </w:rPr>
        <w:t xml:space="preserve">Lietuvos Aukščiausiojo Teismo Baudžiamųjų bylų skyriaus teisėjų kolegija, susidedanti iš teisėjų </w:t>
      </w:r>
      <w:bookmarkStart w:id="0" w:name="_Hlk179199442"/>
      <w:r w:rsidR="00AA0A34" w:rsidRPr="00553D9F">
        <w:rPr>
          <w:lang w:val="lt-LT"/>
        </w:rPr>
        <w:t xml:space="preserve">Aleno </w:t>
      </w:r>
      <w:proofErr w:type="spellStart"/>
      <w:r w:rsidR="00AA0A34" w:rsidRPr="00553D9F">
        <w:rPr>
          <w:lang w:val="lt-LT"/>
        </w:rPr>
        <w:t>Piesliako</w:t>
      </w:r>
      <w:proofErr w:type="spellEnd"/>
      <w:r w:rsidR="00BF65CE" w:rsidRPr="00553D9F">
        <w:rPr>
          <w:lang w:val="lt-LT"/>
        </w:rPr>
        <w:t xml:space="preserve"> </w:t>
      </w:r>
      <w:r w:rsidRPr="00553D9F">
        <w:rPr>
          <w:lang w:val="lt-LT"/>
        </w:rPr>
        <w:t xml:space="preserve">(kolegijos pirmininkas), </w:t>
      </w:r>
      <w:r w:rsidR="00AA0A34" w:rsidRPr="00553D9F">
        <w:rPr>
          <w:lang w:val="lt-LT"/>
        </w:rPr>
        <w:t>Artūro Ridiko</w:t>
      </w:r>
      <w:r w:rsidR="00BF65CE" w:rsidRPr="00553D9F">
        <w:rPr>
          <w:lang w:val="lt-LT"/>
        </w:rPr>
        <w:t xml:space="preserve"> </w:t>
      </w:r>
      <w:r w:rsidRPr="00553D9F">
        <w:rPr>
          <w:lang w:val="lt-LT"/>
        </w:rPr>
        <w:t xml:space="preserve">ir </w:t>
      </w:r>
      <w:bookmarkEnd w:id="0"/>
      <w:r w:rsidR="00AA0A34" w:rsidRPr="00553D9F">
        <w:rPr>
          <w:lang w:val="lt-LT"/>
        </w:rPr>
        <w:t>Alvydo Pikelio</w:t>
      </w:r>
      <w:r w:rsidR="00BF65CE" w:rsidRPr="00553D9F">
        <w:rPr>
          <w:lang w:val="lt-LT"/>
        </w:rPr>
        <w:t xml:space="preserve"> </w:t>
      </w:r>
      <w:r w:rsidRPr="00553D9F">
        <w:rPr>
          <w:lang w:val="lt-LT"/>
        </w:rPr>
        <w:t>(pranešėja</w:t>
      </w:r>
      <w:r w:rsidR="00857976" w:rsidRPr="00553D9F">
        <w:rPr>
          <w:lang w:val="lt-LT"/>
        </w:rPr>
        <w:t>s</w:t>
      </w:r>
      <w:r w:rsidRPr="00553D9F">
        <w:rPr>
          <w:lang w:val="lt-LT"/>
        </w:rPr>
        <w:t>),</w:t>
      </w:r>
    </w:p>
    <w:p w14:paraId="4F839E86" w14:textId="6C4E5664" w:rsidR="00190590" w:rsidRPr="00553D9F" w:rsidRDefault="001D7564" w:rsidP="00416A2A">
      <w:pPr>
        <w:jc w:val="both"/>
        <w:rPr>
          <w:lang w:val="lt-LT"/>
        </w:rPr>
      </w:pPr>
      <w:r w:rsidRPr="00553D9F">
        <w:rPr>
          <w:lang w:val="lt-LT"/>
        </w:rPr>
        <w:t>s</w:t>
      </w:r>
      <w:r w:rsidR="00190590" w:rsidRPr="00553D9F">
        <w:rPr>
          <w:lang w:val="lt-LT"/>
        </w:rPr>
        <w:t>ekretoriaujant</w:t>
      </w:r>
      <w:r w:rsidRPr="00553D9F">
        <w:rPr>
          <w:lang w:val="lt-LT"/>
        </w:rPr>
        <w:t xml:space="preserve"> </w:t>
      </w:r>
      <w:r w:rsidR="001726B4" w:rsidRPr="00553D9F">
        <w:rPr>
          <w:lang w:val="lt-LT"/>
        </w:rPr>
        <w:t>Daivai</w:t>
      </w:r>
      <w:r w:rsidR="00EE121A" w:rsidRPr="00553D9F">
        <w:rPr>
          <w:lang w:val="lt-LT"/>
        </w:rPr>
        <w:t xml:space="preserve"> Kučinskienei</w:t>
      </w:r>
      <w:r w:rsidR="00A4076E" w:rsidRPr="00553D9F">
        <w:rPr>
          <w:lang w:val="lt-LT"/>
        </w:rPr>
        <w:t>,</w:t>
      </w:r>
    </w:p>
    <w:p w14:paraId="45F8C9E6" w14:textId="74E12737" w:rsidR="00AA0A34" w:rsidRPr="00553D9F" w:rsidRDefault="00190590" w:rsidP="00416A2A">
      <w:pPr>
        <w:jc w:val="both"/>
        <w:rPr>
          <w:lang w:val="lt-LT"/>
        </w:rPr>
      </w:pPr>
      <w:r w:rsidRPr="00553D9F">
        <w:rPr>
          <w:lang w:val="lt-LT"/>
        </w:rPr>
        <w:t>dalyvaujant prokuror</w:t>
      </w:r>
      <w:r w:rsidR="00664E61" w:rsidRPr="00553D9F">
        <w:rPr>
          <w:lang w:val="lt-LT"/>
        </w:rPr>
        <w:t xml:space="preserve">ui </w:t>
      </w:r>
      <w:r w:rsidR="00EE121A" w:rsidRPr="00553D9F">
        <w:rPr>
          <w:lang w:val="lt-LT"/>
        </w:rPr>
        <w:t>Dariui Čaplikui</w:t>
      </w:r>
      <w:r w:rsidRPr="00553D9F">
        <w:rPr>
          <w:lang w:val="lt-LT"/>
        </w:rPr>
        <w:t>,</w:t>
      </w:r>
    </w:p>
    <w:p w14:paraId="2C9ECA67" w14:textId="37C39F45" w:rsidR="00D64C9F" w:rsidRPr="00553D9F" w:rsidRDefault="00AA0A34" w:rsidP="00D64C9F">
      <w:pPr>
        <w:jc w:val="both"/>
        <w:rPr>
          <w:lang w:val="lt-LT"/>
        </w:rPr>
      </w:pPr>
      <w:r w:rsidRPr="00553D9F">
        <w:rPr>
          <w:lang w:val="lt-LT"/>
        </w:rPr>
        <w:t>nukentėjusi</w:t>
      </w:r>
      <w:r w:rsidR="00142B78" w:rsidRPr="00553D9F">
        <w:rPr>
          <w:lang w:val="lt-LT"/>
        </w:rPr>
        <w:t>ųjų</w:t>
      </w:r>
      <w:r w:rsidRPr="00553D9F">
        <w:rPr>
          <w:lang w:val="lt-LT"/>
        </w:rPr>
        <w:t xml:space="preserve"> </w:t>
      </w:r>
      <w:bookmarkStart w:id="1" w:name="Buk_160"/>
      <w:r w:rsidR="00FA2BDB" w:rsidRPr="00FA2BDB">
        <w:rPr>
          <w:lang w:val="lt-LT"/>
        </w:rPr>
        <w:t>G. Š.</w:t>
      </w:r>
      <w:bookmarkEnd w:id="1"/>
      <w:r w:rsidR="00142B78" w:rsidRPr="00553D9F">
        <w:rPr>
          <w:lang w:val="lt-LT"/>
        </w:rPr>
        <w:t xml:space="preserve">, </w:t>
      </w:r>
      <w:bookmarkStart w:id="2" w:name="Buk_71"/>
      <w:r w:rsidR="00FA2BDB" w:rsidRPr="00FA2BDB">
        <w:rPr>
          <w:lang w:val="lt-LT"/>
        </w:rPr>
        <w:t xml:space="preserve">A. Š. </w:t>
      </w:r>
      <w:bookmarkEnd w:id="2"/>
      <w:r w:rsidR="00142B78" w:rsidRPr="00553D9F">
        <w:rPr>
          <w:lang w:val="lt-LT"/>
        </w:rPr>
        <w:t xml:space="preserve">ir </w:t>
      </w:r>
      <w:bookmarkStart w:id="3" w:name="Buk_98"/>
      <w:r w:rsidR="00FA2BDB" w:rsidRPr="00FA2BDB">
        <w:rPr>
          <w:lang w:val="lt-LT"/>
        </w:rPr>
        <w:t xml:space="preserve">A. Š. </w:t>
      </w:r>
      <w:bookmarkEnd w:id="3"/>
      <w:r w:rsidR="00D64C9F" w:rsidRPr="00553D9F">
        <w:rPr>
          <w:lang w:val="lt-LT"/>
        </w:rPr>
        <w:t xml:space="preserve">atstovui advokatui Mindaugui </w:t>
      </w:r>
      <w:proofErr w:type="spellStart"/>
      <w:r w:rsidR="00D64C9F" w:rsidRPr="00553D9F">
        <w:rPr>
          <w:lang w:val="lt-LT"/>
        </w:rPr>
        <w:t>Vagoniui</w:t>
      </w:r>
      <w:proofErr w:type="spellEnd"/>
      <w:r w:rsidR="00D64C9F" w:rsidRPr="00553D9F">
        <w:rPr>
          <w:lang w:val="lt-LT"/>
        </w:rPr>
        <w:t>,</w:t>
      </w:r>
    </w:p>
    <w:p w14:paraId="748AEC5A" w14:textId="17415FF1" w:rsidR="00D64C9F" w:rsidRPr="00553D9F" w:rsidRDefault="00BA7301" w:rsidP="00D64C9F">
      <w:pPr>
        <w:rPr>
          <w:lang w:val="lt-LT"/>
        </w:rPr>
      </w:pPr>
      <w:r w:rsidRPr="00553D9F">
        <w:rPr>
          <w:lang w:val="lt-LT"/>
        </w:rPr>
        <w:t xml:space="preserve">civilinės atsakovės </w:t>
      </w:r>
      <w:r w:rsidR="00D64C9F" w:rsidRPr="00553D9F">
        <w:rPr>
          <w:lang w:val="lt-LT"/>
        </w:rPr>
        <w:t xml:space="preserve">AB „Lietuvos draudimas“ atstovui </w:t>
      </w:r>
      <w:bookmarkStart w:id="4" w:name="Buk_194"/>
      <w:r w:rsidR="00FA2BDB" w:rsidRPr="00FA2BDB">
        <w:rPr>
          <w:lang w:val="lt-LT"/>
        </w:rPr>
        <w:t>G. T.</w:t>
      </w:r>
      <w:bookmarkEnd w:id="4"/>
      <w:r w:rsidR="00BB5F02" w:rsidRPr="00553D9F">
        <w:rPr>
          <w:lang w:val="lt-LT"/>
        </w:rPr>
        <w:t>,</w:t>
      </w:r>
    </w:p>
    <w:p w14:paraId="47207F5B" w14:textId="36F3BCC5" w:rsidR="003453CB" w:rsidRPr="00553D9F" w:rsidRDefault="00FB2582" w:rsidP="003453CB">
      <w:pPr>
        <w:ind w:firstLine="720"/>
        <w:jc w:val="both"/>
        <w:rPr>
          <w:lang w:val="lt-LT"/>
        </w:rPr>
      </w:pPr>
      <w:r w:rsidRPr="00553D9F">
        <w:rPr>
          <w:lang w:val="lt-LT"/>
        </w:rPr>
        <w:t>viešame</w:t>
      </w:r>
      <w:r w:rsidR="00F6428C" w:rsidRPr="00553D9F">
        <w:rPr>
          <w:color w:val="FF0000"/>
          <w:lang w:val="lt-LT"/>
        </w:rPr>
        <w:t xml:space="preserve"> </w:t>
      </w:r>
      <w:r w:rsidR="00190590" w:rsidRPr="00553D9F">
        <w:rPr>
          <w:lang w:val="lt-LT"/>
        </w:rPr>
        <w:t>teismo posėdyje kasacine žodinio proceso tvarka</w:t>
      </w:r>
      <w:r w:rsidR="009A0ED4" w:rsidRPr="00553D9F">
        <w:rPr>
          <w:lang w:val="lt-LT"/>
        </w:rPr>
        <w:t xml:space="preserve"> </w:t>
      </w:r>
      <w:r w:rsidR="00190590" w:rsidRPr="00553D9F">
        <w:rPr>
          <w:lang w:val="lt-LT"/>
        </w:rPr>
        <w:t>išnagrinėjo baudžiamąją bylą pagal</w:t>
      </w:r>
      <w:r w:rsidR="00D64C9F" w:rsidRPr="00553D9F">
        <w:rPr>
          <w:lang w:val="lt-LT"/>
        </w:rPr>
        <w:t xml:space="preserve"> </w:t>
      </w:r>
      <w:r w:rsidR="00D64C9F" w:rsidRPr="00553D9F">
        <w:rPr>
          <w:b/>
          <w:bCs/>
          <w:lang w:val="lt-LT"/>
        </w:rPr>
        <w:t xml:space="preserve">nukentėjusiosios ir civilinės ieškovės </w:t>
      </w:r>
      <w:bookmarkStart w:id="5" w:name="Buk_161"/>
      <w:r w:rsidR="00FA2BDB" w:rsidRPr="00FA2BDB">
        <w:rPr>
          <w:b/>
          <w:bCs/>
          <w:lang w:val="lt-LT"/>
        </w:rPr>
        <w:t xml:space="preserve">G. Š. </w:t>
      </w:r>
      <w:bookmarkEnd w:id="5"/>
      <w:r w:rsidR="00D64C9F" w:rsidRPr="00553D9F">
        <w:rPr>
          <w:b/>
          <w:bCs/>
          <w:lang w:val="lt-LT"/>
        </w:rPr>
        <w:t xml:space="preserve">atstovės </w:t>
      </w:r>
      <w:r w:rsidR="000959F8" w:rsidRPr="00553D9F">
        <w:rPr>
          <w:b/>
          <w:bCs/>
          <w:lang w:val="lt-LT"/>
        </w:rPr>
        <w:t xml:space="preserve">pagal įstatymą </w:t>
      </w:r>
      <w:bookmarkStart w:id="6" w:name="Buk_72"/>
      <w:r w:rsidR="00FA2BDB" w:rsidRPr="00FA2BDB">
        <w:rPr>
          <w:b/>
          <w:bCs/>
          <w:lang w:val="lt-LT"/>
        </w:rPr>
        <w:t>A. Š.</w:t>
      </w:r>
      <w:bookmarkEnd w:id="6"/>
      <w:r w:rsidR="00857C88" w:rsidRPr="00553D9F">
        <w:rPr>
          <w:b/>
          <w:bCs/>
          <w:lang w:val="lt-LT"/>
        </w:rPr>
        <w:t xml:space="preserve">, nukentėjusiųjų ir civilinių ieškovų </w:t>
      </w:r>
      <w:bookmarkStart w:id="7" w:name="Buk_99"/>
      <w:r w:rsidR="00FA2BDB" w:rsidRPr="00FA2BDB">
        <w:rPr>
          <w:b/>
          <w:bCs/>
          <w:lang w:val="lt-LT"/>
        </w:rPr>
        <w:t xml:space="preserve">A. Š. </w:t>
      </w:r>
      <w:bookmarkEnd w:id="7"/>
      <w:r w:rsidR="000959F8" w:rsidRPr="00553D9F">
        <w:rPr>
          <w:b/>
          <w:bCs/>
          <w:lang w:val="lt-LT"/>
        </w:rPr>
        <w:t xml:space="preserve">ir </w:t>
      </w:r>
      <w:bookmarkStart w:id="8" w:name="Buk_73"/>
      <w:r w:rsidR="00FA2BDB" w:rsidRPr="00FA2BDB">
        <w:rPr>
          <w:b/>
          <w:bCs/>
          <w:lang w:val="lt-LT"/>
        </w:rPr>
        <w:t xml:space="preserve">A. Š. </w:t>
      </w:r>
      <w:bookmarkEnd w:id="8"/>
      <w:r w:rsidR="00D64C9F" w:rsidRPr="00553D9F">
        <w:rPr>
          <w:b/>
          <w:bCs/>
          <w:lang w:val="lt-LT"/>
        </w:rPr>
        <w:t xml:space="preserve">atstovo advokato Mindaugo </w:t>
      </w:r>
      <w:proofErr w:type="spellStart"/>
      <w:r w:rsidR="00D64C9F" w:rsidRPr="00553D9F">
        <w:rPr>
          <w:b/>
          <w:bCs/>
          <w:lang w:val="lt-LT"/>
        </w:rPr>
        <w:t>Vagonio</w:t>
      </w:r>
      <w:proofErr w:type="spellEnd"/>
      <w:r w:rsidR="00D64C9F" w:rsidRPr="00553D9F">
        <w:rPr>
          <w:b/>
          <w:bCs/>
          <w:lang w:val="lt-LT"/>
        </w:rPr>
        <w:t xml:space="preserve"> </w:t>
      </w:r>
      <w:r w:rsidR="00007C52" w:rsidRPr="00553D9F">
        <w:rPr>
          <w:lang w:val="lt-LT"/>
        </w:rPr>
        <w:t>kasacin</w:t>
      </w:r>
      <w:r w:rsidR="00D64C9F" w:rsidRPr="00553D9F">
        <w:rPr>
          <w:lang w:val="lt-LT"/>
        </w:rPr>
        <w:t>ius</w:t>
      </w:r>
      <w:r w:rsidR="00007C52" w:rsidRPr="00553D9F">
        <w:rPr>
          <w:lang w:val="lt-LT"/>
        </w:rPr>
        <w:t xml:space="preserve"> skund</w:t>
      </w:r>
      <w:r w:rsidR="00D64C9F" w:rsidRPr="00553D9F">
        <w:rPr>
          <w:lang w:val="lt-LT"/>
        </w:rPr>
        <w:t>us</w:t>
      </w:r>
      <w:r w:rsidR="00007C52" w:rsidRPr="00553D9F">
        <w:rPr>
          <w:lang w:val="lt-LT"/>
        </w:rPr>
        <w:t xml:space="preserve"> dėl </w:t>
      </w:r>
      <w:r w:rsidR="00D64C9F" w:rsidRPr="00553D9F">
        <w:rPr>
          <w:lang w:val="lt-LT"/>
        </w:rPr>
        <w:t>Kauno</w:t>
      </w:r>
      <w:r w:rsidR="00007C52" w:rsidRPr="00553D9F">
        <w:rPr>
          <w:lang w:val="lt-LT"/>
        </w:rPr>
        <w:t xml:space="preserve"> apygardos teismo Baudžiamųjų bylų skyriaus teisėjų kolegijos 2024 m. </w:t>
      </w:r>
      <w:r w:rsidR="00D64C9F" w:rsidRPr="00553D9F">
        <w:rPr>
          <w:lang w:val="lt-LT"/>
        </w:rPr>
        <w:t>rugsėjo 30</w:t>
      </w:r>
      <w:r w:rsidR="00007C52" w:rsidRPr="00553D9F">
        <w:rPr>
          <w:lang w:val="lt-LT"/>
        </w:rPr>
        <w:t xml:space="preserve"> d. nutarties</w:t>
      </w:r>
      <w:r w:rsidR="00857C88" w:rsidRPr="00553D9F">
        <w:rPr>
          <w:lang w:val="lt-LT"/>
        </w:rPr>
        <w:t xml:space="preserve"> dalies, kuria buvo sumažint</w:t>
      </w:r>
      <w:r w:rsidR="000959F8" w:rsidRPr="00553D9F">
        <w:rPr>
          <w:lang w:val="lt-LT"/>
        </w:rPr>
        <w:t>i</w:t>
      </w:r>
      <w:r w:rsidR="00857C88" w:rsidRPr="00553D9F">
        <w:rPr>
          <w:lang w:val="lt-LT"/>
        </w:rPr>
        <w:t xml:space="preserve"> nukentėjusiesiems ir civiliniams ieškovams priteist</w:t>
      </w:r>
      <w:r w:rsidR="00BA7301" w:rsidRPr="00553D9F">
        <w:rPr>
          <w:lang w:val="lt-LT"/>
        </w:rPr>
        <w:t>i</w:t>
      </w:r>
      <w:r w:rsidR="00857C88" w:rsidRPr="00553D9F">
        <w:rPr>
          <w:lang w:val="lt-LT"/>
        </w:rPr>
        <w:t xml:space="preserve"> neturtinės žalos </w:t>
      </w:r>
      <w:r w:rsidR="00BA7301" w:rsidRPr="00553D9F">
        <w:rPr>
          <w:lang w:val="lt-LT"/>
        </w:rPr>
        <w:t xml:space="preserve">atlyginimo </w:t>
      </w:r>
      <w:r w:rsidR="00857C88" w:rsidRPr="00553D9F">
        <w:rPr>
          <w:lang w:val="lt-LT"/>
        </w:rPr>
        <w:t xml:space="preserve">dydžiai. </w:t>
      </w:r>
    </w:p>
    <w:p w14:paraId="017023DA" w14:textId="1907098D" w:rsidR="00546882" w:rsidRPr="00553D9F" w:rsidRDefault="00546882" w:rsidP="00546882">
      <w:pPr>
        <w:ind w:firstLine="720"/>
        <w:jc w:val="both"/>
        <w:rPr>
          <w:lang w:val="lt-LT"/>
        </w:rPr>
      </w:pPr>
      <w:r w:rsidRPr="00553D9F">
        <w:rPr>
          <w:rFonts w:eastAsia="Calibri"/>
          <w:lang w:val="lt-LT"/>
        </w:rPr>
        <w:t>Kauno</w:t>
      </w:r>
      <w:r w:rsidR="00A757C6" w:rsidRPr="00553D9F">
        <w:rPr>
          <w:rFonts w:eastAsia="Calibri"/>
          <w:lang w:val="lt-LT"/>
        </w:rPr>
        <w:t xml:space="preserve"> apylinkės teismo</w:t>
      </w:r>
      <w:r w:rsidR="006C2391" w:rsidRPr="00553D9F">
        <w:rPr>
          <w:rFonts w:eastAsia="Calibri"/>
          <w:lang w:val="lt-LT"/>
        </w:rPr>
        <w:t xml:space="preserve"> </w:t>
      </w:r>
      <w:r w:rsidR="00A757C6" w:rsidRPr="00553D9F">
        <w:rPr>
          <w:rFonts w:eastAsia="Calibri"/>
          <w:lang w:val="lt-LT"/>
        </w:rPr>
        <w:t>20</w:t>
      </w:r>
      <w:r w:rsidR="00ED5734" w:rsidRPr="00553D9F">
        <w:rPr>
          <w:rFonts w:eastAsia="Calibri"/>
          <w:lang w:val="lt-LT"/>
        </w:rPr>
        <w:t>2</w:t>
      </w:r>
      <w:r w:rsidR="00D6469B" w:rsidRPr="00553D9F">
        <w:rPr>
          <w:rFonts w:eastAsia="Calibri"/>
          <w:lang w:val="lt-LT"/>
        </w:rPr>
        <w:t>4</w:t>
      </w:r>
      <w:r w:rsidR="00A757C6" w:rsidRPr="00553D9F">
        <w:rPr>
          <w:rFonts w:eastAsia="Calibri"/>
          <w:lang w:val="lt-LT"/>
        </w:rPr>
        <w:t xml:space="preserve"> m. </w:t>
      </w:r>
      <w:r w:rsidRPr="00553D9F">
        <w:rPr>
          <w:rFonts w:eastAsia="Calibri"/>
          <w:lang w:val="lt-LT"/>
        </w:rPr>
        <w:t>balandžio 30</w:t>
      </w:r>
      <w:r w:rsidR="00A757C6" w:rsidRPr="00553D9F">
        <w:rPr>
          <w:rFonts w:eastAsia="Calibri"/>
          <w:lang w:val="lt-LT"/>
        </w:rPr>
        <w:t xml:space="preserve"> d.</w:t>
      </w:r>
      <w:r w:rsidR="00FB2582" w:rsidRPr="00553D9F">
        <w:rPr>
          <w:lang w:val="lt-LT"/>
        </w:rPr>
        <w:t xml:space="preserve"> nuosprendži</w:t>
      </w:r>
      <w:r w:rsidR="008D0FC2" w:rsidRPr="00553D9F">
        <w:rPr>
          <w:lang w:val="lt-LT"/>
        </w:rPr>
        <w:t>u</w:t>
      </w:r>
      <w:r w:rsidR="00FE11AE" w:rsidRPr="00553D9F">
        <w:rPr>
          <w:lang w:val="lt-LT"/>
        </w:rPr>
        <w:t xml:space="preserve"> </w:t>
      </w:r>
      <w:bookmarkStart w:id="9" w:name="Buk_198"/>
      <w:r w:rsidR="00FA2BDB" w:rsidRPr="00FA2BDB">
        <w:rPr>
          <w:b/>
          <w:bCs/>
          <w:lang w:val="lt-LT"/>
        </w:rPr>
        <w:t xml:space="preserve">R. S. </w:t>
      </w:r>
      <w:bookmarkEnd w:id="9"/>
      <w:r w:rsidRPr="00553D9F">
        <w:rPr>
          <w:lang w:val="lt-LT"/>
        </w:rPr>
        <w:t>pripažintas kaltu ir nuteistas pagal Lietuvos Respublikos baudžiamojo kodekso (toliau – BK) 281 straipsnio 3</w:t>
      </w:r>
      <w:r w:rsidR="007F4984" w:rsidRPr="00553D9F">
        <w:rPr>
          <w:lang w:val="lt-LT"/>
        </w:rPr>
        <w:t> </w:t>
      </w:r>
      <w:r w:rsidRPr="00553D9F">
        <w:rPr>
          <w:lang w:val="lt-LT"/>
        </w:rPr>
        <w:t>dalį paskiriant jam 300 MGL, t. y. 15 000 Eur, dydžio baudą</w:t>
      </w:r>
      <w:r w:rsidR="00FE11AE" w:rsidRPr="00553D9F">
        <w:rPr>
          <w:lang w:val="lt-LT"/>
        </w:rPr>
        <w:t>. V</w:t>
      </w:r>
      <w:r w:rsidRPr="00553D9F">
        <w:rPr>
          <w:lang w:val="lt-LT"/>
        </w:rPr>
        <w:t>adovaujantis BK 64</w:t>
      </w:r>
      <w:r w:rsidRPr="00553D9F">
        <w:rPr>
          <w:vertAlign w:val="superscript"/>
          <w:lang w:val="lt-LT"/>
        </w:rPr>
        <w:t>1</w:t>
      </w:r>
      <w:r w:rsidRPr="00553D9F">
        <w:rPr>
          <w:lang w:val="lt-LT"/>
        </w:rPr>
        <w:t xml:space="preserve"> straipsniu, paskirta bauda sumažinta vienu trečdaliu ir </w:t>
      </w:r>
      <w:bookmarkStart w:id="10" w:name="Buk_200"/>
      <w:r w:rsidR="00FA2BDB" w:rsidRPr="00FA2BDB">
        <w:rPr>
          <w:lang w:val="lt-LT"/>
        </w:rPr>
        <w:t xml:space="preserve">R. S. </w:t>
      </w:r>
      <w:bookmarkEnd w:id="10"/>
      <w:r w:rsidRPr="00553D9F">
        <w:rPr>
          <w:lang w:val="lt-LT"/>
        </w:rPr>
        <w:t>paskirta sumažinta bausmė – 200</w:t>
      </w:r>
      <w:r w:rsidR="007F4984" w:rsidRPr="00553D9F">
        <w:rPr>
          <w:lang w:val="lt-LT"/>
        </w:rPr>
        <w:t> </w:t>
      </w:r>
      <w:r w:rsidRPr="00553D9F">
        <w:rPr>
          <w:lang w:val="lt-LT"/>
        </w:rPr>
        <w:t>MGL, t. y. 10 000 Eur, dydžio baud</w:t>
      </w:r>
      <w:r w:rsidR="005B7047" w:rsidRPr="00553D9F">
        <w:rPr>
          <w:lang w:val="lt-LT"/>
        </w:rPr>
        <w:t>a</w:t>
      </w:r>
      <w:r w:rsidR="00FE11AE" w:rsidRPr="00553D9F">
        <w:rPr>
          <w:lang w:val="lt-LT"/>
        </w:rPr>
        <w:t>. V</w:t>
      </w:r>
      <w:r w:rsidRPr="00553D9F">
        <w:rPr>
          <w:lang w:val="lt-LT"/>
        </w:rPr>
        <w:t xml:space="preserve">adovaujantis </w:t>
      </w:r>
      <w:r w:rsidR="005B7047" w:rsidRPr="00553D9F">
        <w:rPr>
          <w:lang w:val="lt-LT"/>
        </w:rPr>
        <w:t>BK</w:t>
      </w:r>
      <w:r w:rsidRPr="00553D9F">
        <w:rPr>
          <w:lang w:val="lt-LT"/>
        </w:rPr>
        <w:t xml:space="preserve"> 67 straipsnio 2 dalies 1, 7 punktais, 68</w:t>
      </w:r>
      <w:r w:rsidR="007F4984" w:rsidRPr="00553D9F">
        <w:rPr>
          <w:lang w:val="lt-LT"/>
        </w:rPr>
        <w:t> </w:t>
      </w:r>
      <w:r w:rsidRPr="00553D9F">
        <w:rPr>
          <w:lang w:val="lt-LT"/>
        </w:rPr>
        <w:t>straipsniu, 72</w:t>
      </w:r>
      <w:r w:rsidR="00EE72D6" w:rsidRPr="00553D9F">
        <w:rPr>
          <w:lang w:val="lt-LT"/>
        </w:rPr>
        <w:t> </w:t>
      </w:r>
      <w:r w:rsidRPr="00553D9F">
        <w:rPr>
          <w:lang w:val="lt-LT"/>
        </w:rPr>
        <w:t>straipsnio 1,</w:t>
      </w:r>
      <w:r w:rsidR="000F4237">
        <w:rPr>
          <w:lang w:val="lt-LT"/>
        </w:rPr>
        <w:t> </w:t>
      </w:r>
      <w:r w:rsidRPr="00553D9F">
        <w:rPr>
          <w:lang w:val="lt-LT"/>
        </w:rPr>
        <w:t>2</w:t>
      </w:r>
      <w:r w:rsidR="000F4237">
        <w:rPr>
          <w:lang w:val="lt-LT"/>
        </w:rPr>
        <w:t> </w:t>
      </w:r>
      <w:r w:rsidRPr="00553D9F">
        <w:rPr>
          <w:lang w:val="lt-LT"/>
        </w:rPr>
        <w:t xml:space="preserve">dalimis, </w:t>
      </w:r>
      <w:bookmarkStart w:id="11" w:name="Buk_201"/>
      <w:r w:rsidR="00FA2BDB" w:rsidRPr="00FA2BDB">
        <w:rPr>
          <w:lang w:val="lt-LT"/>
        </w:rPr>
        <w:t xml:space="preserve">R. S. </w:t>
      </w:r>
      <w:bookmarkEnd w:id="11"/>
      <w:r w:rsidR="005B7047" w:rsidRPr="00553D9F">
        <w:rPr>
          <w:lang w:val="lt-LT"/>
        </w:rPr>
        <w:t>paskirtos</w:t>
      </w:r>
      <w:r w:rsidRPr="00553D9F">
        <w:rPr>
          <w:lang w:val="lt-LT"/>
        </w:rPr>
        <w:t xml:space="preserve"> baudžiamojo poveikio priemon</w:t>
      </w:r>
      <w:r w:rsidR="005B7047" w:rsidRPr="00553D9F">
        <w:rPr>
          <w:lang w:val="lt-LT"/>
        </w:rPr>
        <w:t>ė</w:t>
      </w:r>
      <w:r w:rsidRPr="00553D9F">
        <w:rPr>
          <w:lang w:val="lt-LT"/>
        </w:rPr>
        <w:t>s:</w:t>
      </w:r>
      <w:r w:rsidR="005B7047" w:rsidRPr="00553D9F">
        <w:rPr>
          <w:lang w:val="lt-LT"/>
        </w:rPr>
        <w:t xml:space="preserve"> 1)</w:t>
      </w:r>
      <w:r w:rsidR="00EE72D6" w:rsidRPr="00553D9F">
        <w:rPr>
          <w:lang w:val="lt-LT"/>
        </w:rPr>
        <w:t> </w:t>
      </w:r>
      <w:r w:rsidRPr="00553D9F">
        <w:rPr>
          <w:lang w:val="lt-LT"/>
        </w:rPr>
        <w:t>uždraust</w:t>
      </w:r>
      <w:r w:rsidR="005B7047" w:rsidRPr="00553D9F">
        <w:rPr>
          <w:lang w:val="lt-LT"/>
        </w:rPr>
        <w:t>a</w:t>
      </w:r>
      <w:r w:rsidRPr="00553D9F">
        <w:rPr>
          <w:lang w:val="lt-LT"/>
        </w:rPr>
        <w:t xml:space="preserve"> naudotis specialiąja teise – teise vairuoti transporto priemones </w:t>
      </w:r>
      <w:r w:rsidR="00BA7301" w:rsidRPr="00553D9F">
        <w:rPr>
          <w:lang w:val="lt-LT"/>
        </w:rPr>
        <w:t>vienerius</w:t>
      </w:r>
      <w:r w:rsidRPr="00553D9F">
        <w:rPr>
          <w:lang w:val="lt-LT"/>
        </w:rPr>
        <w:t xml:space="preserve"> metus, šios baudžiamojo poveikio priemonės terminą skaičiuojant nuo nuosprendžio įsiteisėjimo dienos, apie tai informuojant VĮ „Regitra“</w:t>
      </w:r>
      <w:r w:rsidR="00DF7914" w:rsidRPr="00553D9F">
        <w:rPr>
          <w:lang w:val="lt-LT"/>
        </w:rPr>
        <w:t>;</w:t>
      </w:r>
      <w:r w:rsidRPr="00553D9F">
        <w:rPr>
          <w:lang w:val="lt-LT"/>
        </w:rPr>
        <w:t xml:space="preserve"> </w:t>
      </w:r>
      <w:r w:rsidR="005B7047" w:rsidRPr="00553D9F">
        <w:rPr>
          <w:lang w:val="lt-LT"/>
        </w:rPr>
        <w:t>2)</w:t>
      </w:r>
      <w:r w:rsidR="000F4237">
        <w:rPr>
          <w:lang w:val="lt-LT"/>
        </w:rPr>
        <w:t> </w:t>
      </w:r>
      <w:r w:rsidRPr="00553D9F">
        <w:rPr>
          <w:lang w:val="lt-LT"/>
        </w:rPr>
        <w:t>konfiskuot</w:t>
      </w:r>
      <w:r w:rsidR="005B7047" w:rsidRPr="00553D9F">
        <w:rPr>
          <w:lang w:val="lt-LT"/>
        </w:rPr>
        <w:t>as</w:t>
      </w:r>
      <w:r w:rsidRPr="00553D9F">
        <w:rPr>
          <w:lang w:val="lt-LT"/>
        </w:rPr>
        <w:t xml:space="preserve"> </w:t>
      </w:r>
      <w:bookmarkStart w:id="12" w:name="Buk_202"/>
      <w:r w:rsidR="00FA2BDB" w:rsidRPr="00FA2BDB">
        <w:rPr>
          <w:lang w:val="lt-LT"/>
        </w:rPr>
        <w:t xml:space="preserve">R. S. </w:t>
      </w:r>
      <w:bookmarkEnd w:id="12"/>
      <w:r w:rsidRPr="00553D9F">
        <w:rPr>
          <w:lang w:val="lt-LT"/>
        </w:rPr>
        <w:t>priklausant</w:t>
      </w:r>
      <w:r w:rsidR="005B7047" w:rsidRPr="00553D9F">
        <w:rPr>
          <w:lang w:val="lt-LT"/>
        </w:rPr>
        <w:t>is</w:t>
      </w:r>
      <w:r w:rsidRPr="00553D9F">
        <w:rPr>
          <w:lang w:val="lt-LT"/>
        </w:rPr>
        <w:t xml:space="preserve"> automobil</w:t>
      </w:r>
      <w:r w:rsidR="005B7047" w:rsidRPr="00553D9F">
        <w:rPr>
          <w:lang w:val="lt-LT"/>
        </w:rPr>
        <w:t>is</w:t>
      </w:r>
      <w:r w:rsidRPr="00553D9F">
        <w:rPr>
          <w:lang w:val="lt-LT"/>
        </w:rPr>
        <w:t xml:space="preserve"> „Mitsubishi</w:t>
      </w:r>
      <w:r w:rsidR="00EE72D6" w:rsidRPr="00553D9F">
        <w:rPr>
          <w:lang w:val="lt-LT"/>
        </w:rPr>
        <w:t> </w:t>
      </w:r>
      <w:proofErr w:type="spellStart"/>
      <w:r w:rsidRPr="00553D9F">
        <w:rPr>
          <w:lang w:val="lt-LT"/>
        </w:rPr>
        <w:t>Outlander</w:t>
      </w:r>
      <w:proofErr w:type="spellEnd"/>
      <w:r w:rsidRPr="00553D9F">
        <w:rPr>
          <w:lang w:val="lt-LT"/>
        </w:rPr>
        <w:t xml:space="preserve">“, </w:t>
      </w:r>
      <w:proofErr w:type="spellStart"/>
      <w:r w:rsidRPr="00553D9F">
        <w:rPr>
          <w:lang w:val="lt-LT"/>
        </w:rPr>
        <w:t>valst</w:t>
      </w:r>
      <w:proofErr w:type="spellEnd"/>
      <w:r w:rsidR="005B7047" w:rsidRPr="00553D9F">
        <w:rPr>
          <w:lang w:val="lt-LT"/>
        </w:rPr>
        <w:t xml:space="preserve">. Nr. </w:t>
      </w:r>
      <w:bookmarkStart w:id="13" w:name="Buk_195"/>
      <w:r w:rsidR="00FA2BDB" w:rsidRPr="007F09F9">
        <w:rPr>
          <w:i/>
          <w:iCs/>
          <w:lang w:val="lt-LT"/>
        </w:rPr>
        <w:t>(duomenys neskelbtini)</w:t>
      </w:r>
      <w:r w:rsidR="00FA2BDB" w:rsidRPr="00FA2BDB">
        <w:rPr>
          <w:lang w:val="lt-LT"/>
        </w:rPr>
        <w:t xml:space="preserve"> </w:t>
      </w:r>
      <w:bookmarkEnd w:id="13"/>
      <w:r w:rsidRPr="00553D9F">
        <w:rPr>
          <w:lang w:val="lt-LT"/>
        </w:rPr>
        <w:t>kartu su užvedimo rakteliais</w:t>
      </w:r>
      <w:r w:rsidR="00FE11AE" w:rsidRPr="00553D9F">
        <w:rPr>
          <w:lang w:val="lt-LT"/>
        </w:rPr>
        <w:t>. N</w:t>
      </w:r>
      <w:r w:rsidRPr="00553D9F">
        <w:rPr>
          <w:lang w:val="lt-LT"/>
        </w:rPr>
        <w:t>ukentėjusi</w:t>
      </w:r>
      <w:r w:rsidR="00DD0552" w:rsidRPr="00553D9F">
        <w:rPr>
          <w:lang w:val="lt-LT"/>
        </w:rPr>
        <w:t>ųjų</w:t>
      </w:r>
      <w:r w:rsidRPr="00553D9F">
        <w:rPr>
          <w:lang w:val="lt-LT"/>
        </w:rPr>
        <w:t xml:space="preserve"> </w:t>
      </w:r>
      <w:r w:rsidR="00C96CAB" w:rsidRPr="00553D9F">
        <w:rPr>
          <w:lang w:val="lt-LT"/>
        </w:rPr>
        <w:t>ir civilin</w:t>
      </w:r>
      <w:r w:rsidR="00DD0552" w:rsidRPr="00553D9F">
        <w:rPr>
          <w:lang w:val="lt-LT"/>
        </w:rPr>
        <w:t>ių</w:t>
      </w:r>
      <w:r w:rsidR="00C96CAB" w:rsidRPr="00553D9F">
        <w:rPr>
          <w:lang w:val="lt-LT"/>
        </w:rPr>
        <w:t xml:space="preserve"> ieškov</w:t>
      </w:r>
      <w:r w:rsidR="00DD0552" w:rsidRPr="00553D9F">
        <w:rPr>
          <w:lang w:val="lt-LT"/>
        </w:rPr>
        <w:t>ų</w:t>
      </w:r>
      <w:r w:rsidRPr="00553D9F">
        <w:rPr>
          <w:lang w:val="lt-LT"/>
        </w:rPr>
        <w:t xml:space="preserve"> </w:t>
      </w:r>
      <w:bookmarkStart w:id="14" w:name="Buk_162"/>
      <w:r w:rsidR="00FA2BDB" w:rsidRPr="00FA2BDB">
        <w:rPr>
          <w:lang w:val="lt-LT"/>
        </w:rPr>
        <w:t>G. Š.</w:t>
      </w:r>
      <w:bookmarkEnd w:id="14"/>
      <w:r w:rsidR="00FE11AE" w:rsidRPr="00553D9F">
        <w:rPr>
          <w:lang w:val="lt-LT"/>
        </w:rPr>
        <w:t xml:space="preserve">, </w:t>
      </w:r>
      <w:bookmarkStart w:id="15" w:name="Buk_74"/>
      <w:r w:rsidR="00FA2BDB" w:rsidRPr="00FA2BDB">
        <w:rPr>
          <w:lang w:val="lt-LT"/>
        </w:rPr>
        <w:t xml:space="preserve">A. Š. </w:t>
      </w:r>
      <w:bookmarkEnd w:id="15"/>
      <w:r w:rsidR="00FE11AE" w:rsidRPr="00553D9F">
        <w:rPr>
          <w:lang w:val="lt-LT"/>
        </w:rPr>
        <w:t xml:space="preserve">ir </w:t>
      </w:r>
      <w:bookmarkStart w:id="16" w:name="Buk_100"/>
      <w:r w:rsidR="00FA2BDB" w:rsidRPr="00FA2BDB">
        <w:rPr>
          <w:lang w:val="lt-LT"/>
        </w:rPr>
        <w:t xml:space="preserve">A. Š. </w:t>
      </w:r>
      <w:bookmarkEnd w:id="16"/>
      <w:r w:rsidRPr="00553D9F">
        <w:rPr>
          <w:lang w:val="lt-LT"/>
        </w:rPr>
        <w:t>civilin</w:t>
      </w:r>
      <w:r w:rsidR="00C96CAB" w:rsidRPr="00553D9F">
        <w:rPr>
          <w:lang w:val="lt-LT"/>
        </w:rPr>
        <w:t>i</w:t>
      </w:r>
      <w:r w:rsidR="00FE11AE" w:rsidRPr="00553D9F">
        <w:rPr>
          <w:lang w:val="lt-LT"/>
        </w:rPr>
        <w:t>ai</w:t>
      </w:r>
      <w:r w:rsidRPr="00553D9F">
        <w:rPr>
          <w:lang w:val="lt-LT"/>
        </w:rPr>
        <w:t xml:space="preserve"> ieškin</w:t>
      </w:r>
      <w:r w:rsidR="00FE11AE" w:rsidRPr="00553D9F">
        <w:rPr>
          <w:lang w:val="lt-LT"/>
        </w:rPr>
        <w:t>iai</w:t>
      </w:r>
      <w:r w:rsidRPr="00553D9F">
        <w:rPr>
          <w:lang w:val="lt-LT"/>
        </w:rPr>
        <w:t xml:space="preserve"> </w:t>
      </w:r>
      <w:r w:rsidR="00BA7301" w:rsidRPr="00553D9F">
        <w:rPr>
          <w:lang w:val="lt-LT"/>
        </w:rPr>
        <w:t xml:space="preserve">tenkinti </w:t>
      </w:r>
      <w:r w:rsidRPr="00553D9F">
        <w:rPr>
          <w:lang w:val="lt-LT"/>
        </w:rPr>
        <w:t xml:space="preserve">iš dalies ir iš </w:t>
      </w:r>
      <w:r w:rsidR="00BA7301" w:rsidRPr="00553D9F">
        <w:rPr>
          <w:lang w:val="lt-LT"/>
        </w:rPr>
        <w:t xml:space="preserve">civilinės atsakovės </w:t>
      </w:r>
      <w:r w:rsidRPr="00553D9F">
        <w:rPr>
          <w:lang w:val="lt-LT"/>
        </w:rPr>
        <w:t xml:space="preserve">AB „Lietuvos draudimas“ </w:t>
      </w:r>
      <w:r w:rsidR="00C96CAB" w:rsidRPr="00553D9F">
        <w:rPr>
          <w:lang w:val="lt-LT"/>
        </w:rPr>
        <w:t>priteista</w:t>
      </w:r>
      <w:r w:rsidR="00FE11AE" w:rsidRPr="00553D9F">
        <w:rPr>
          <w:lang w:val="lt-LT"/>
        </w:rPr>
        <w:t xml:space="preserve">: </w:t>
      </w:r>
      <w:bookmarkStart w:id="17" w:name="Buk_128"/>
      <w:r w:rsidR="00FA2BDB" w:rsidRPr="00FA2BDB">
        <w:rPr>
          <w:lang w:val="lt-LT"/>
        </w:rPr>
        <w:t xml:space="preserve">G. Š. </w:t>
      </w:r>
      <w:bookmarkEnd w:id="17"/>
      <w:r w:rsidR="00FE11AE" w:rsidRPr="00553D9F">
        <w:rPr>
          <w:lang w:val="lt-LT"/>
        </w:rPr>
        <w:t xml:space="preserve">– </w:t>
      </w:r>
      <w:r w:rsidR="00C96CAB" w:rsidRPr="00553D9F">
        <w:rPr>
          <w:lang w:val="lt-LT"/>
        </w:rPr>
        <w:t>121</w:t>
      </w:r>
      <w:r w:rsidR="00340271" w:rsidRPr="00553D9F">
        <w:rPr>
          <w:lang w:val="lt-LT"/>
        </w:rPr>
        <w:t> </w:t>
      </w:r>
      <w:r w:rsidR="00C96CAB" w:rsidRPr="00553D9F">
        <w:rPr>
          <w:lang w:val="lt-LT"/>
        </w:rPr>
        <w:t>240</w:t>
      </w:r>
      <w:r w:rsidR="00340271" w:rsidRPr="00553D9F">
        <w:rPr>
          <w:lang w:val="lt-LT"/>
        </w:rPr>
        <w:t> </w:t>
      </w:r>
      <w:r w:rsidR="00C96CAB" w:rsidRPr="00553D9F">
        <w:rPr>
          <w:lang w:val="lt-LT"/>
        </w:rPr>
        <w:t>Eur</w:t>
      </w:r>
      <w:r w:rsidR="00FE11AE" w:rsidRPr="00553D9F">
        <w:rPr>
          <w:lang w:val="lt-LT"/>
        </w:rPr>
        <w:t xml:space="preserve">, </w:t>
      </w:r>
      <w:bookmarkStart w:id="18" w:name="Buk_56"/>
      <w:r w:rsidR="00FA2BDB" w:rsidRPr="00FA2BDB">
        <w:rPr>
          <w:lang w:val="lt-LT"/>
        </w:rPr>
        <w:t xml:space="preserve">A. Š. </w:t>
      </w:r>
      <w:bookmarkEnd w:id="18"/>
      <w:r w:rsidR="00FE11AE" w:rsidRPr="00553D9F">
        <w:rPr>
          <w:lang w:val="lt-LT"/>
        </w:rPr>
        <w:t xml:space="preserve">– 25 000 Eur, </w:t>
      </w:r>
      <w:bookmarkStart w:id="19" w:name="Buk_111"/>
      <w:r w:rsidR="00FA2BDB" w:rsidRPr="00FA2BDB">
        <w:rPr>
          <w:lang w:val="lt-LT"/>
        </w:rPr>
        <w:t xml:space="preserve">A. Š. </w:t>
      </w:r>
      <w:bookmarkEnd w:id="19"/>
      <w:r w:rsidR="00FE11AE" w:rsidRPr="00553D9F">
        <w:rPr>
          <w:lang w:val="lt-LT"/>
        </w:rPr>
        <w:t>– 17</w:t>
      </w:r>
      <w:r w:rsidR="007F4984" w:rsidRPr="00553D9F">
        <w:rPr>
          <w:lang w:val="lt-LT"/>
        </w:rPr>
        <w:t> </w:t>
      </w:r>
      <w:r w:rsidR="00FE11AE" w:rsidRPr="00553D9F">
        <w:rPr>
          <w:lang w:val="lt-LT"/>
        </w:rPr>
        <w:t>000</w:t>
      </w:r>
      <w:r w:rsidR="007F4984" w:rsidRPr="00553D9F">
        <w:rPr>
          <w:lang w:val="lt-LT"/>
        </w:rPr>
        <w:t> </w:t>
      </w:r>
      <w:r w:rsidR="00FE11AE" w:rsidRPr="00553D9F">
        <w:rPr>
          <w:lang w:val="lt-LT"/>
        </w:rPr>
        <w:t xml:space="preserve">Eur </w:t>
      </w:r>
      <w:r w:rsidRPr="00553D9F">
        <w:rPr>
          <w:lang w:val="lt-LT"/>
        </w:rPr>
        <w:t xml:space="preserve">neturtinei žalai atlyginti </w:t>
      </w:r>
      <w:r w:rsidR="00C96CAB" w:rsidRPr="00553D9F">
        <w:rPr>
          <w:lang w:val="lt-LT"/>
        </w:rPr>
        <w:t>bei</w:t>
      </w:r>
      <w:r w:rsidRPr="00553D9F">
        <w:rPr>
          <w:lang w:val="lt-LT"/>
        </w:rPr>
        <w:t xml:space="preserve"> 5</w:t>
      </w:r>
      <w:r w:rsidR="00EE72D6" w:rsidRPr="00553D9F">
        <w:rPr>
          <w:lang w:val="lt-LT"/>
        </w:rPr>
        <w:t> </w:t>
      </w:r>
      <w:r w:rsidRPr="00553D9F">
        <w:rPr>
          <w:lang w:val="lt-LT"/>
        </w:rPr>
        <w:t>procentų dydžio metin</w:t>
      </w:r>
      <w:r w:rsidR="00FE11AE" w:rsidRPr="00553D9F">
        <w:rPr>
          <w:lang w:val="lt-LT"/>
        </w:rPr>
        <w:t>ė</w:t>
      </w:r>
      <w:r w:rsidRPr="00553D9F">
        <w:rPr>
          <w:lang w:val="lt-LT"/>
        </w:rPr>
        <w:t>s procesin</w:t>
      </w:r>
      <w:r w:rsidR="00FE11AE" w:rsidRPr="00553D9F">
        <w:rPr>
          <w:lang w:val="lt-LT"/>
        </w:rPr>
        <w:t>ė</w:t>
      </w:r>
      <w:r w:rsidRPr="00553D9F">
        <w:rPr>
          <w:lang w:val="lt-LT"/>
        </w:rPr>
        <w:t>s palūkan</w:t>
      </w:r>
      <w:r w:rsidR="00FE11AE" w:rsidRPr="00553D9F">
        <w:rPr>
          <w:lang w:val="lt-LT"/>
        </w:rPr>
        <w:t>o</w:t>
      </w:r>
      <w:r w:rsidRPr="00553D9F">
        <w:rPr>
          <w:lang w:val="lt-LT"/>
        </w:rPr>
        <w:t>s, skaičiuojam</w:t>
      </w:r>
      <w:r w:rsidR="00FE11AE" w:rsidRPr="00553D9F">
        <w:rPr>
          <w:lang w:val="lt-LT"/>
        </w:rPr>
        <w:t>o</w:t>
      </w:r>
      <w:r w:rsidRPr="00553D9F">
        <w:rPr>
          <w:lang w:val="lt-LT"/>
        </w:rPr>
        <w:t>s nuo nuosprendžio įsiteisėjimo iki visiško žalos atlyginimo. Kito</w:t>
      </w:r>
      <w:r w:rsidR="00FE11AE" w:rsidRPr="00553D9F">
        <w:rPr>
          <w:lang w:val="lt-LT"/>
        </w:rPr>
        <w:t>s</w:t>
      </w:r>
      <w:r w:rsidRPr="00553D9F">
        <w:rPr>
          <w:lang w:val="lt-LT"/>
        </w:rPr>
        <w:t xml:space="preserve"> civilin</w:t>
      </w:r>
      <w:r w:rsidR="00C96CAB" w:rsidRPr="00553D9F">
        <w:rPr>
          <w:lang w:val="lt-LT"/>
        </w:rPr>
        <w:t>i</w:t>
      </w:r>
      <w:r w:rsidR="00BA7301" w:rsidRPr="00553D9F">
        <w:rPr>
          <w:lang w:val="lt-LT"/>
        </w:rPr>
        <w:t>ų</w:t>
      </w:r>
      <w:r w:rsidRPr="00553D9F">
        <w:rPr>
          <w:lang w:val="lt-LT"/>
        </w:rPr>
        <w:t xml:space="preserve"> </w:t>
      </w:r>
      <w:r w:rsidR="00BA7301" w:rsidRPr="00553D9F">
        <w:rPr>
          <w:lang w:val="lt-LT"/>
        </w:rPr>
        <w:t>ieškinių dalys atmestos</w:t>
      </w:r>
      <w:r w:rsidR="00FE11AE" w:rsidRPr="00553D9F">
        <w:rPr>
          <w:lang w:val="lt-LT"/>
        </w:rPr>
        <w:t>.</w:t>
      </w:r>
    </w:p>
    <w:p w14:paraId="6EFBAE68" w14:textId="3E061979" w:rsidR="00ED5734" w:rsidRPr="00FA2BDB" w:rsidRDefault="005E6947" w:rsidP="00043D99">
      <w:pPr>
        <w:ind w:firstLine="720"/>
        <w:jc w:val="both"/>
        <w:rPr>
          <w:lang w:val="lt-LT"/>
        </w:rPr>
      </w:pPr>
      <w:bookmarkStart w:id="20" w:name="Buk_52"/>
      <w:r w:rsidRPr="00FA2BDB">
        <w:rPr>
          <w:lang w:val="lt-LT"/>
        </w:rPr>
        <w:t xml:space="preserve">Kauno </w:t>
      </w:r>
      <w:r w:rsidR="00243C6C" w:rsidRPr="00FA2BDB">
        <w:rPr>
          <w:lang w:val="lt-LT"/>
        </w:rPr>
        <w:t>apygardos teismo Baudžiamųjų bylų skyriaus teisėjų kolegijos 2024 m.</w:t>
      </w:r>
      <w:r w:rsidR="00F012E8" w:rsidRPr="00FA2BDB">
        <w:rPr>
          <w:lang w:val="lt-LT"/>
        </w:rPr>
        <w:t> </w:t>
      </w:r>
      <w:r w:rsidRPr="00FA2BDB">
        <w:rPr>
          <w:lang w:val="lt-LT"/>
        </w:rPr>
        <w:t>rugsėjo 30</w:t>
      </w:r>
      <w:r w:rsidR="00F012E8" w:rsidRPr="00FA2BDB">
        <w:rPr>
          <w:lang w:val="lt-LT"/>
        </w:rPr>
        <w:t> </w:t>
      </w:r>
      <w:r w:rsidR="00243C6C" w:rsidRPr="00FA2BDB">
        <w:rPr>
          <w:lang w:val="lt-LT"/>
        </w:rPr>
        <w:t>d. nu</w:t>
      </w:r>
      <w:r w:rsidR="00043D99" w:rsidRPr="00FA2BDB">
        <w:rPr>
          <w:lang w:val="lt-LT"/>
        </w:rPr>
        <w:t>tartimi</w:t>
      </w:r>
      <w:r w:rsidR="002C4565" w:rsidRPr="00FA2BDB">
        <w:rPr>
          <w:lang w:val="lt-LT"/>
        </w:rPr>
        <w:t>,</w:t>
      </w:r>
      <w:r w:rsidRPr="00FA2BDB">
        <w:rPr>
          <w:lang w:val="lt-LT"/>
        </w:rPr>
        <w:t xml:space="preserve"> </w:t>
      </w:r>
      <w:r w:rsidR="0065196D" w:rsidRPr="00FA2BDB">
        <w:rPr>
          <w:lang w:val="lt-LT"/>
        </w:rPr>
        <w:t xml:space="preserve">civilinės atsakovės </w:t>
      </w:r>
      <w:r w:rsidRPr="00FA2BDB">
        <w:rPr>
          <w:lang w:val="lt-LT"/>
        </w:rPr>
        <w:t xml:space="preserve">AB „Lietuvos draudimas“ atstovo </w:t>
      </w:r>
      <w:bookmarkStart w:id="21" w:name="Buk_193"/>
      <w:r w:rsidR="00FA2BDB" w:rsidRPr="00FA2BDB">
        <w:rPr>
          <w:lang w:val="lt-LT"/>
        </w:rPr>
        <w:t xml:space="preserve">G. T. </w:t>
      </w:r>
      <w:bookmarkEnd w:id="21"/>
      <w:r w:rsidRPr="00FA2BDB">
        <w:rPr>
          <w:lang w:val="lt-LT"/>
        </w:rPr>
        <w:t xml:space="preserve">apeliacinį skundą tenkinus iš dalies, nukentėjusiųjų </w:t>
      </w:r>
      <w:bookmarkStart w:id="22" w:name="Buk_101"/>
      <w:r w:rsidR="00FA2BDB" w:rsidRPr="00FA2BDB">
        <w:rPr>
          <w:lang w:val="lt-LT"/>
        </w:rPr>
        <w:t>A. Š.</w:t>
      </w:r>
      <w:bookmarkEnd w:id="22"/>
      <w:r w:rsidRPr="00FA2BDB">
        <w:rPr>
          <w:lang w:val="lt-LT"/>
        </w:rPr>
        <w:t xml:space="preserve">, </w:t>
      </w:r>
      <w:bookmarkStart w:id="23" w:name="Buk_75"/>
      <w:r w:rsidR="00FA2BDB" w:rsidRPr="00FA2BDB">
        <w:rPr>
          <w:lang w:val="lt-LT"/>
        </w:rPr>
        <w:t xml:space="preserve">A. Š. </w:t>
      </w:r>
      <w:bookmarkEnd w:id="23"/>
      <w:r w:rsidRPr="00FA2BDB">
        <w:rPr>
          <w:lang w:val="lt-LT"/>
        </w:rPr>
        <w:t xml:space="preserve">ir </w:t>
      </w:r>
      <w:bookmarkStart w:id="24" w:name="Buk_163"/>
      <w:r w:rsidR="00FA2BDB" w:rsidRPr="00FA2BDB">
        <w:rPr>
          <w:lang w:val="lt-LT"/>
        </w:rPr>
        <w:t xml:space="preserve">G. Š. </w:t>
      </w:r>
      <w:bookmarkEnd w:id="24"/>
      <w:r w:rsidRPr="00FA2BDB">
        <w:rPr>
          <w:lang w:val="lt-LT"/>
        </w:rPr>
        <w:t xml:space="preserve">atstovo advokato Mindaugo </w:t>
      </w:r>
      <w:proofErr w:type="spellStart"/>
      <w:r w:rsidRPr="00FA2BDB">
        <w:rPr>
          <w:lang w:val="lt-LT"/>
        </w:rPr>
        <w:t>Vagonio</w:t>
      </w:r>
      <w:proofErr w:type="spellEnd"/>
      <w:r w:rsidRPr="00FA2BDB">
        <w:rPr>
          <w:lang w:val="lt-LT"/>
        </w:rPr>
        <w:t xml:space="preserve"> apeliacinius skundus atmetus, pakeistas pirmosios instancijos teismo nuosprendis: sumažinti nukentėjusiesiems ir civiliniams ieškovams </w:t>
      </w:r>
      <w:r w:rsidR="00EE72D6" w:rsidRPr="00FA2BDB">
        <w:rPr>
          <w:lang w:val="lt-LT"/>
        </w:rPr>
        <w:t xml:space="preserve">priteisti </w:t>
      </w:r>
      <w:r w:rsidRPr="00FA2BDB">
        <w:rPr>
          <w:lang w:val="lt-LT"/>
        </w:rPr>
        <w:t xml:space="preserve">neturtinės žalos </w:t>
      </w:r>
      <w:r w:rsidR="00EE72D6" w:rsidRPr="00FA2BDB">
        <w:rPr>
          <w:lang w:val="lt-LT"/>
        </w:rPr>
        <w:t xml:space="preserve">atlyginimo </w:t>
      </w:r>
      <w:r w:rsidRPr="00FA2BDB">
        <w:rPr>
          <w:lang w:val="lt-LT"/>
        </w:rPr>
        <w:t xml:space="preserve">dydžiai – </w:t>
      </w:r>
      <w:bookmarkStart w:id="25" w:name="Buk_129"/>
      <w:r w:rsidR="00FA2BDB" w:rsidRPr="00FA2BDB">
        <w:rPr>
          <w:lang w:val="lt-LT"/>
        </w:rPr>
        <w:t xml:space="preserve">G. Š. </w:t>
      </w:r>
      <w:bookmarkEnd w:id="25"/>
      <w:r w:rsidRPr="00FA2BDB">
        <w:rPr>
          <w:lang w:val="lt-LT"/>
        </w:rPr>
        <w:t xml:space="preserve">iki 51 240 Eur, </w:t>
      </w:r>
      <w:bookmarkStart w:id="26" w:name="Buk_57"/>
      <w:r w:rsidR="00FA2BDB" w:rsidRPr="00FA2BDB">
        <w:rPr>
          <w:lang w:val="lt-LT"/>
        </w:rPr>
        <w:t>A. Š.</w:t>
      </w:r>
      <w:bookmarkEnd w:id="26"/>
      <w:r w:rsidR="000F4237">
        <w:rPr>
          <w:lang w:val="lt-LT"/>
        </w:rPr>
        <w:t xml:space="preserve"> </w:t>
      </w:r>
      <w:r w:rsidRPr="00FA2BDB">
        <w:rPr>
          <w:lang w:val="lt-LT"/>
        </w:rPr>
        <w:t xml:space="preserve">iki </w:t>
      </w:r>
      <w:r w:rsidRPr="00FA2BDB">
        <w:rPr>
          <w:lang w:val="lt-LT"/>
        </w:rPr>
        <w:lastRenderedPageBreak/>
        <w:t xml:space="preserve">15 000 Eur, </w:t>
      </w:r>
      <w:bookmarkStart w:id="27" w:name="Buk_112"/>
      <w:r w:rsidR="00FA2BDB" w:rsidRPr="00FA2BDB">
        <w:rPr>
          <w:lang w:val="lt-LT"/>
        </w:rPr>
        <w:t xml:space="preserve">A. Š. </w:t>
      </w:r>
      <w:bookmarkEnd w:id="27"/>
      <w:r w:rsidRPr="00FA2BDB">
        <w:rPr>
          <w:lang w:val="lt-LT"/>
        </w:rPr>
        <w:t xml:space="preserve">iki 10 000 Eur. </w:t>
      </w:r>
      <w:r w:rsidR="00043D99" w:rsidRPr="00FA2BDB">
        <w:rPr>
          <w:lang w:val="lt-LT"/>
        </w:rPr>
        <w:t>Kita pirmosios instancijos teismo nuosprendžio dalis palikta nepakeista.</w:t>
      </w:r>
    </w:p>
    <w:p w14:paraId="627E679E" w14:textId="77777777" w:rsidR="00043D99" w:rsidRPr="00FA2BDB" w:rsidRDefault="00043D99" w:rsidP="008D0FC2">
      <w:pPr>
        <w:ind w:firstLine="851"/>
        <w:jc w:val="both"/>
        <w:rPr>
          <w:lang w:val="lt-LT"/>
        </w:rPr>
      </w:pPr>
    </w:p>
    <w:bookmarkEnd w:id="20"/>
    <w:p w14:paraId="34B56C75" w14:textId="1D0D9C5B" w:rsidR="00E03607" w:rsidRPr="00553D9F" w:rsidRDefault="00190590" w:rsidP="00C32C53">
      <w:pPr>
        <w:jc w:val="both"/>
        <w:rPr>
          <w:lang w:val="lt-LT"/>
        </w:rPr>
      </w:pPr>
      <w:r w:rsidRPr="00553D9F">
        <w:rPr>
          <w:lang w:val="lt-LT"/>
        </w:rPr>
        <w:tab/>
        <w:t xml:space="preserve">Teisėjų kolegija, </w:t>
      </w:r>
      <w:r w:rsidR="004C6B0F" w:rsidRPr="00553D9F">
        <w:rPr>
          <w:lang w:val="lt-LT"/>
        </w:rPr>
        <w:t xml:space="preserve">išnagrinėjusi bylą ir </w:t>
      </w:r>
      <w:r w:rsidRPr="00553D9F">
        <w:rPr>
          <w:lang w:val="lt-LT"/>
        </w:rPr>
        <w:t xml:space="preserve">išklausiusi </w:t>
      </w:r>
      <w:r w:rsidR="00E219A7" w:rsidRPr="00553D9F">
        <w:rPr>
          <w:lang w:val="lt-LT"/>
        </w:rPr>
        <w:t>nukentėjusi</w:t>
      </w:r>
      <w:r w:rsidR="006371ED" w:rsidRPr="00553D9F">
        <w:rPr>
          <w:lang w:val="lt-LT"/>
        </w:rPr>
        <w:t>ųjų atstovo</w:t>
      </w:r>
      <w:r w:rsidR="0032521C" w:rsidRPr="00553D9F">
        <w:rPr>
          <w:lang w:val="lt-LT"/>
        </w:rPr>
        <w:t xml:space="preserve"> advokato</w:t>
      </w:r>
      <w:r w:rsidR="00E23D14" w:rsidRPr="00553D9F">
        <w:rPr>
          <w:lang w:val="lt-LT"/>
        </w:rPr>
        <w:t xml:space="preserve">, </w:t>
      </w:r>
      <w:r w:rsidRPr="00553D9F">
        <w:rPr>
          <w:lang w:val="lt-LT"/>
        </w:rPr>
        <w:t>prašiusi</w:t>
      </w:r>
      <w:r w:rsidR="00E23D14" w:rsidRPr="00553D9F">
        <w:rPr>
          <w:lang w:val="lt-LT"/>
        </w:rPr>
        <w:t>o</w:t>
      </w:r>
      <w:r w:rsidRPr="00553D9F">
        <w:rPr>
          <w:lang w:val="lt-LT"/>
        </w:rPr>
        <w:t xml:space="preserve"> </w:t>
      </w:r>
      <w:r w:rsidR="00E23D14" w:rsidRPr="00553D9F">
        <w:rPr>
          <w:lang w:val="lt-LT"/>
        </w:rPr>
        <w:t xml:space="preserve">jo </w:t>
      </w:r>
      <w:r w:rsidRPr="00553D9F">
        <w:rPr>
          <w:lang w:val="lt-LT"/>
        </w:rPr>
        <w:t>kasacin</w:t>
      </w:r>
      <w:r w:rsidR="00CF7E0C" w:rsidRPr="00553D9F">
        <w:rPr>
          <w:lang w:val="lt-LT"/>
        </w:rPr>
        <w:t>ius</w:t>
      </w:r>
      <w:r w:rsidR="009B14ED" w:rsidRPr="00553D9F">
        <w:rPr>
          <w:lang w:val="lt-LT"/>
        </w:rPr>
        <w:t xml:space="preserve"> skund</w:t>
      </w:r>
      <w:r w:rsidR="00CF7E0C" w:rsidRPr="00553D9F">
        <w:rPr>
          <w:lang w:val="lt-LT"/>
        </w:rPr>
        <w:t>us</w:t>
      </w:r>
      <w:r w:rsidR="00A4076E" w:rsidRPr="00553D9F">
        <w:rPr>
          <w:lang w:val="lt-LT"/>
        </w:rPr>
        <w:t xml:space="preserve"> </w:t>
      </w:r>
      <w:r w:rsidR="006371ED" w:rsidRPr="00553D9F">
        <w:rPr>
          <w:lang w:val="lt-LT"/>
        </w:rPr>
        <w:t>tenkinti</w:t>
      </w:r>
      <w:r w:rsidR="009B14ED" w:rsidRPr="00553D9F">
        <w:rPr>
          <w:lang w:val="lt-LT"/>
        </w:rPr>
        <w:t xml:space="preserve">, </w:t>
      </w:r>
      <w:r w:rsidR="00E23D14" w:rsidRPr="00553D9F">
        <w:rPr>
          <w:lang w:val="lt-LT"/>
        </w:rPr>
        <w:t xml:space="preserve">prokuroro, prašiusio nukentėjusiosios ir civilinės ieškovės </w:t>
      </w:r>
      <w:bookmarkStart w:id="28" w:name="Buk_164"/>
      <w:r w:rsidR="00FA2BDB" w:rsidRPr="00FA2BDB">
        <w:rPr>
          <w:lang w:val="lt-LT"/>
        </w:rPr>
        <w:t xml:space="preserve">G. Š. </w:t>
      </w:r>
      <w:bookmarkEnd w:id="28"/>
      <w:r w:rsidR="00E23D14" w:rsidRPr="00553D9F">
        <w:rPr>
          <w:lang w:val="lt-LT"/>
        </w:rPr>
        <w:t xml:space="preserve">atstovės pagal įstatymą </w:t>
      </w:r>
      <w:bookmarkStart w:id="29" w:name="Buk_76"/>
      <w:r w:rsidR="00FA2BDB" w:rsidRPr="00FA2BDB">
        <w:rPr>
          <w:lang w:val="lt-LT"/>
        </w:rPr>
        <w:t xml:space="preserve">A. Š. </w:t>
      </w:r>
      <w:bookmarkEnd w:id="29"/>
      <w:r w:rsidR="00E23D14" w:rsidRPr="00553D9F">
        <w:rPr>
          <w:lang w:val="lt-LT"/>
        </w:rPr>
        <w:t xml:space="preserve">atstovo advokato kasacinį skundą atmesti, o nukentėjusiųjų ir civilinių ieškovų </w:t>
      </w:r>
      <w:bookmarkStart w:id="30" w:name="Buk_102"/>
      <w:r w:rsidR="00FA2BDB" w:rsidRPr="00FA2BDB">
        <w:rPr>
          <w:lang w:val="lt-LT"/>
        </w:rPr>
        <w:t xml:space="preserve">A. Š. </w:t>
      </w:r>
      <w:bookmarkEnd w:id="30"/>
      <w:r w:rsidR="00E23D14" w:rsidRPr="00553D9F">
        <w:rPr>
          <w:lang w:val="lt-LT"/>
        </w:rPr>
        <w:t xml:space="preserve">ir </w:t>
      </w:r>
      <w:bookmarkStart w:id="31" w:name="Buk_77"/>
      <w:r w:rsidR="00FA2BDB" w:rsidRPr="00FA2BDB">
        <w:rPr>
          <w:lang w:val="lt-LT"/>
        </w:rPr>
        <w:t xml:space="preserve">A. Š. </w:t>
      </w:r>
      <w:bookmarkEnd w:id="31"/>
      <w:r w:rsidR="00E23D14" w:rsidRPr="00553D9F">
        <w:rPr>
          <w:lang w:val="lt-LT"/>
        </w:rPr>
        <w:t xml:space="preserve">atstovo advokato kasacinius skundus tenkinti, </w:t>
      </w:r>
      <w:r w:rsidR="00EE72D6" w:rsidRPr="00553D9F">
        <w:rPr>
          <w:lang w:val="lt-LT"/>
        </w:rPr>
        <w:t xml:space="preserve">civilinės atsakovės </w:t>
      </w:r>
      <w:r w:rsidR="00142B78" w:rsidRPr="00553D9F">
        <w:rPr>
          <w:lang w:val="lt-LT"/>
        </w:rPr>
        <w:t>atstovo</w:t>
      </w:r>
      <w:r w:rsidR="009B14ED" w:rsidRPr="00553D9F">
        <w:rPr>
          <w:lang w:val="lt-LT"/>
        </w:rPr>
        <w:t>, prašiusi</w:t>
      </w:r>
      <w:r w:rsidR="00142B78" w:rsidRPr="00553D9F">
        <w:rPr>
          <w:lang w:val="lt-LT"/>
        </w:rPr>
        <w:t>o</w:t>
      </w:r>
      <w:r w:rsidR="009B14ED" w:rsidRPr="00553D9F">
        <w:rPr>
          <w:lang w:val="lt-LT"/>
        </w:rPr>
        <w:t xml:space="preserve"> kasacin</w:t>
      </w:r>
      <w:r w:rsidR="00CF7E0C" w:rsidRPr="00553D9F">
        <w:rPr>
          <w:lang w:val="lt-LT"/>
        </w:rPr>
        <w:t>ius</w:t>
      </w:r>
      <w:r w:rsidR="009B14ED" w:rsidRPr="00553D9F">
        <w:rPr>
          <w:lang w:val="lt-LT"/>
        </w:rPr>
        <w:t xml:space="preserve"> skund</w:t>
      </w:r>
      <w:r w:rsidR="00CF7E0C" w:rsidRPr="00553D9F">
        <w:rPr>
          <w:lang w:val="lt-LT"/>
        </w:rPr>
        <w:t>us</w:t>
      </w:r>
      <w:r w:rsidR="00825DDD" w:rsidRPr="00553D9F">
        <w:rPr>
          <w:lang w:val="lt-LT"/>
        </w:rPr>
        <w:t xml:space="preserve"> </w:t>
      </w:r>
      <w:r w:rsidR="006371ED" w:rsidRPr="00553D9F">
        <w:rPr>
          <w:lang w:val="lt-LT"/>
        </w:rPr>
        <w:t>atmes</w:t>
      </w:r>
      <w:r w:rsidR="00927C0B" w:rsidRPr="00553D9F">
        <w:rPr>
          <w:lang w:val="lt-LT"/>
        </w:rPr>
        <w:t>ti</w:t>
      </w:r>
      <w:r w:rsidR="000F6D33" w:rsidRPr="00553D9F">
        <w:rPr>
          <w:lang w:val="lt-LT"/>
        </w:rPr>
        <w:t>,</w:t>
      </w:r>
      <w:r w:rsidR="009B14ED" w:rsidRPr="00553D9F">
        <w:rPr>
          <w:lang w:val="lt-LT"/>
        </w:rPr>
        <w:t xml:space="preserve"> </w:t>
      </w:r>
      <w:r w:rsidRPr="00553D9F">
        <w:rPr>
          <w:lang w:val="lt-LT"/>
        </w:rPr>
        <w:t>paaiškinimų,</w:t>
      </w:r>
    </w:p>
    <w:p w14:paraId="0EFED2BA" w14:textId="77777777" w:rsidR="008C1631" w:rsidRPr="00553D9F" w:rsidRDefault="008C1631" w:rsidP="00C32C53">
      <w:pPr>
        <w:jc w:val="both"/>
        <w:rPr>
          <w:lang w:val="lt-LT"/>
        </w:rPr>
      </w:pPr>
    </w:p>
    <w:p w14:paraId="1D93CC9E" w14:textId="0E3A2F2F" w:rsidR="00190590" w:rsidRPr="00553D9F" w:rsidRDefault="00190590" w:rsidP="00C32C53">
      <w:pPr>
        <w:jc w:val="both"/>
        <w:rPr>
          <w:lang w:val="lt-LT"/>
        </w:rPr>
      </w:pPr>
      <w:r w:rsidRPr="00553D9F">
        <w:rPr>
          <w:lang w:val="lt-LT"/>
        </w:rPr>
        <w:t>n u s t a t ė :</w:t>
      </w:r>
    </w:p>
    <w:p w14:paraId="163ECA11" w14:textId="77777777" w:rsidR="008C1631" w:rsidRPr="00553D9F" w:rsidRDefault="008C1631" w:rsidP="008C1631">
      <w:pPr>
        <w:spacing w:before="120" w:after="120"/>
        <w:jc w:val="both"/>
        <w:rPr>
          <w:lang w:val="lt-LT"/>
        </w:rPr>
      </w:pPr>
    </w:p>
    <w:p w14:paraId="6D1D9790" w14:textId="4FC727A3" w:rsidR="00790F08" w:rsidRPr="00553D9F" w:rsidRDefault="00190590" w:rsidP="008C1631">
      <w:pPr>
        <w:pStyle w:val="Pagrindinistekstas"/>
        <w:spacing w:before="120" w:after="120"/>
        <w:jc w:val="center"/>
      </w:pPr>
      <w:r w:rsidRPr="00553D9F">
        <w:t xml:space="preserve">I. </w:t>
      </w:r>
      <w:r w:rsidR="006C725B" w:rsidRPr="00553D9F">
        <w:t>Bylos</w:t>
      </w:r>
      <w:r w:rsidR="00C12E9E" w:rsidRPr="00553D9F">
        <w:t xml:space="preserve"> </w:t>
      </w:r>
      <w:r w:rsidR="00370050" w:rsidRPr="00553D9F">
        <w:t>esmė</w:t>
      </w:r>
      <w:r w:rsidR="00790F08" w:rsidRPr="00553D9F">
        <w:t xml:space="preserve"> </w:t>
      </w:r>
    </w:p>
    <w:p w14:paraId="48B38686" w14:textId="77777777" w:rsidR="004939DE" w:rsidRPr="00553D9F" w:rsidRDefault="004939DE" w:rsidP="009C357A">
      <w:pPr>
        <w:pStyle w:val="Pagrindinistekstas"/>
        <w:spacing w:before="120" w:after="120"/>
        <w:jc w:val="center"/>
      </w:pPr>
    </w:p>
    <w:p w14:paraId="30D58A37" w14:textId="338F5C8C" w:rsidR="00487992" w:rsidRPr="00FA2BDB" w:rsidRDefault="00FA2BDB">
      <w:pPr>
        <w:pStyle w:val="Sraopastraipa"/>
        <w:numPr>
          <w:ilvl w:val="0"/>
          <w:numId w:val="1"/>
        </w:numPr>
        <w:tabs>
          <w:tab w:val="left" w:pos="780"/>
        </w:tabs>
        <w:spacing w:before="120" w:after="120"/>
        <w:ind w:left="357" w:hanging="357"/>
        <w:contextualSpacing w:val="0"/>
        <w:jc w:val="both"/>
        <w:rPr>
          <w:rFonts w:eastAsia="Calibri"/>
          <w:lang w:val="lt-LT"/>
        </w:rPr>
      </w:pPr>
      <w:bookmarkStart w:id="32" w:name="Buk_199"/>
      <w:bookmarkStart w:id="33" w:name="Buk_35"/>
      <w:r w:rsidRPr="00FA2BDB">
        <w:rPr>
          <w:lang w:val="lt-LT"/>
        </w:rPr>
        <w:t xml:space="preserve">R. S. </w:t>
      </w:r>
      <w:bookmarkEnd w:id="32"/>
      <w:r w:rsidR="006371ED" w:rsidRPr="00FA2BDB">
        <w:rPr>
          <w:lang w:val="lt-LT"/>
        </w:rPr>
        <w:t>pagal BK 281 straipsnio 3 dalį nuteistas už tai, kad jis 2022 m. balandžio 4 d. apie 15</w:t>
      </w:r>
      <w:r w:rsidR="0065196D" w:rsidRPr="00FA2BDB">
        <w:rPr>
          <w:lang w:val="lt-LT"/>
        </w:rPr>
        <w:t>.</w:t>
      </w:r>
      <w:r w:rsidR="006371ED" w:rsidRPr="00FA2BDB">
        <w:rPr>
          <w:lang w:val="lt-LT"/>
        </w:rPr>
        <w:t>10</w:t>
      </w:r>
      <w:r w:rsidR="000F4237">
        <w:rPr>
          <w:lang w:val="lt-LT"/>
        </w:rPr>
        <w:t> </w:t>
      </w:r>
      <w:r w:rsidR="006371ED" w:rsidRPr="00FA2BDB">
        <w:rPr>
          <w:lang w:val="lt-LT"/>
        </w:rPr>
        <w:t xml:space="preserve">val. </w:t>
      </w:r>
      <w:r w:rsidR="000F4237" w:rsidRPr="000F4237">
        <w:rPr>
          <w:lang w:val="lt-LT"/>
        </w:rPr>
        <w:t>(</w:t>
      </w:r>
      <w:r w:rsidR="000F4237" w:rsidRPr="000F4237">
        <w:rPr>
          <w:i/>
          <w:iCs/>
          <w:lang w:val="lt-LT"/>
        </w:rPr>
        <w:t>duomenys neskelbtini)</w:t>
      </w:r>
      <w:r w:rsidR="006371ED" w:rsidRPr="00FA2BDB">
        <w:rPr>
          <w:lang w:val="lt-LT"/>
        </w:rPr>
        <w:t xml:space="preserve"> ties pastatu Nr. </w:t>
      </w:r>
      <w:r w:rsidR="000F4237">
        <w:rPr>
          <w:lang w:val="lt-LT"/>
        </w:rPr>
        <w:t>(</w:t>
      </w:r>
      <w:r w:rsidR="000F4237" w:rsidRPr="000F4237">
        <w:rPr>
          <w:i/>
          <w:iCs/>
          <w:lang w:val="lt-LT"/>
        </w:rPr>
        <w:t>duomenys neskelbtini)</w:t>
      </w:r>
      <w:r w:rsidR="0065196D" w:rsidRPr="00FA2BDB">
        <w:rPr>
          <w:lang w:val="lt-LT"/>
        </w:rPr>
        <w:t>,</w:t>
      </w:r>
      <w:r w:rsidR="006371ED" w:rsidRPr="00FA2BDB">
        <w:rPr>
          <w:lang w:val="lt-LT"/>
        </w:rPr>
        <w:t xml:space="preserve"> kryptimi link </w:t>
      </w:r>
      <w:r w:rsidR="000F4237">
        <w:rPr>
          <w:lang w:val="lt-LT"/>
        </w:rPr>
        <w:t>(</w:t>
      </w:r>
      <w:r w:rsidR="000F4237" w:rsidRPr="000F4237">
        <w:rPr>
          <w:i/>
          <w:iCs/>
          <w:lang w:val="lt-LT"/>
        </w:rPr>
        <w:t>duomenys neskelbtini)</w:t>
      </w:r>
      <w:r w:rsidR="006371ED" w:rsidRPr="00FA2BDB">
        <w:rPr>
          <w:lang w:val="lt-LT"/>
        </w:rPr>
        <w:t xml:space="preserve">, vairuodamas automobilį „Mitsubishi </w:t>
      </w:r>
      <w:proofErr w:type="spellStart"/>
      <w:r w:rsidR="006371ED" w:rsidRPr="00FA2BDB">
        <w:rPr>
          <w:lang w:val="lt-LT"/>
        </w:rPr>
        <w:t>Outlander</w:t>
      </w:r>
      <w:proofErr w:type="spellEnd"/>
      <w:r w:rsidR="006371ED" w:rsidRPr="00FA2BDB">
        <w:rPr>
          <w:lang w:val="lt-LT"/>
        </w:rPr>
        <w:t xml:space="preserve">“, </w:t>
      </w:r>
      <w:proofErr w:type="spellStart"/>
      <w:r w:rsidR="006371ED" w:rsidRPr="00FA2BDB">
        <w:rPr>
          <w:lang w:val="lt-LT"/>
        </w:rPr>
        <w:t>valst</w:t>
      </w:r>
      <w:proofErr w:type="spellEnd"/>
      <w:r w:rsidR="006371ED" w:rsidRPr="00FA2BDB">
        <w:rPr>
          <w:lang w:val="lt-LT"/>
        </w:rPr>
        <w:t xml:space="preserve">. Nr. </w:t>
      </w:r>
      <w:bookmarkStart w:id="34" w:name="Buk_196"/>
      <w:r w:rsidRPr="000F4237">
        <w:rPr>
          <w:i/>
          <w:iCs/>
          <w:lang w:val="lt-LT"/>
        </w:rPr>
        <w:t>(duomenys neskelbtini)</w:t>
      </w:r>
      <w:r w:rsidR="000F4237" w:rsidRPr="000F4237">
        <w:rPr>
          <w:lang w:val="lt-LT"/>
        </w:rPr>
        <w:t>,</w:t>
      </w:r>
      <w:r w:rsidRPr="00FA2BDB">
        <w:rPr>
          <w:lang w:val="lt-LT"/>
        </w:rPr>
        <w:t xml:space="preserve"> </w:t>
      </w:r>
      <w:bookmarkEnd w:id="34"/>
      <w:r w:rsidR="006371ED" w:rsidRPr="00FA2BDB">
        <w:rPr>
          <w:lang w:val="lt-LT"/>
        </w:rPr>
        <w:t xml:space="preserve">pažeidė Kelių eismo taisyklių 127 punkto reikalavimus tuo, kad važiuodamas keliu nepasirinko saugaus važiavimo greičio, t. y. neatsižvelgė į važiavimo sąlygas, meteorologines sąlygas, dėl to nuvažiavo nuo kelio į kairę pusę ir partrenkė ta pačia kryptimi šaligatviu dviračiu </w:t>
      </w:r>
      <w:r w:rsidR="0065196D" w:rsidRPr="00FA2BDB">
        <w:rPr>
          <w:lang w:val="lt-LT"/>
        </w:rPr>
        <w:t xml:space="preserve">važiuojančią </w:t>
      </w:r>
      <w:r w:rsidR="006371ED" w:rsidRPr="00FA2BDB">
        <w:rPr>
          <w:lang w:val="lt-LT"/>
        </w:rPr>
        <w:t xml:space="preserve">mažametę </w:t>
      </w:r>
      <w:bookmarkStart w:id="35" w:name="Buk_153"/>
      <w:r w:rsidRPr="00FA2BDB">
        <w:rPr>
          <w:lang w:val="lt-LT"/>
        </w:rPr>
        <w:t>G. Š.</w:t>
      </w:r>
      <w:bookmarkEnd w:id="35"/>
      <w:r w:rsidR="006371ED" w:rsidRPr="00FA2BDB">
        <w:rPr>
          <w:lang w:val="lt-LT"/>
        </w:rPr>
        <w:t xml:space="preserve">, gim. </w:t>
      </w:r>
      <w:r w:rsidR="00EB3272" w:rsidRPr="00EB3272">
        <w:rPr>
          <w:lang w:val="lt-LT"/>
        </w:rPr>
        <w:t>(</w:t>
      </w:r>
      <w:r w:rsidR="00EB3272" w:rsidRPr="00EB3272">
        <w:rPr>
          <w:i/>
          <w:iCs/>
          <w:lang w:val="lt-LT"/>
        </w:rPr>
        <w:t>duomenys neskelbtini)</w:t>
      </w:r>
      <w:r w:rsidR="006371ED" w:rsidRPr="00FA2BDB">
        <w:rPr>
          <w:lang w:val="lt-LT"/>
        </w:rPr>
        <w:t xml:space="preserve"> m., po to atsitrenkė į gyvatvorę ir elektros stulpą, dėl to įvyko eismo įvykis, </w:t>
      </w:r>
      <w:r w:rsidR="0065196D" w:rsidRPr="00FA2BDB">
        <w:rPr>
          <w:lang w:val="lt-LT"/>
        </w:rPr>
        <w:t xml:space="preserve">jo </w:t>
      </w:r>
      <w:r w:rsidR="006371ED" w:rsidRPr="00FA2BDB">
        <w:rPr>
          <w:lang w:val="lt-LT"/>
        </w:rPr>
        <w:t xml:space="preserve">metu mažametei </w:t>
      </w:r>
      <w:bookmarkStart w:id="36" w:name="Buk_130"/>
      <w:r w:rsidRPr="00FA2BDB">
        <w:rPr>
          <w:lang w:val="lt-LT"/>
        </w:rPr>
        <w:t xml:space="preserve">G. Š. </w:t>
      </w:r>
      <w:bookmarkEnd w:id="36"/>
      <w:r w:rsidR="006371ED" w:rsidRPr="00FA2BDB">
        <w:rPr>
          <w:lang w:val="lt-LT"/>
        </w:rPr>
        <w:t>buvo padarytas sunkus sveikatos sutrikdymas.</w:t>
      </w:r>
    </w:p>
    <w:p w14:paraId="5EAEDE02" w14:textId="77777777" w:rsidR="00CA0FCE" w:rsidRPr="00FA2BDB" w:rsidRDefault="00CA0FCE" w:rsidP="00CA0FCE">
      <w:pPr>
        <w:pStyle w:val="Sraopastraipa"/>
        <w:tabs>
          <w:tab w:val="left" w:pos="780"/>
        </w:tabs>
        <w:spacing w:before="120" w:after="120"/>
        <w:ind w:left="357"/>
        <w:contextualSpacing w:val="0"/>
        <w:jc w:val="both"/>
        <w:rPr>
          <w:rFonts w:eastAsia="Calibri"/>
          <w:lang w:val="lt-LT"/>
        </w:rPr>
      </w:pPr>
    </w:p>
    <w:bookmarkEnd w:id="33"/>
    <w:p w14:paraId="12880307" w14:textId="6FF759C9" w:rsidR="006C725B" w:rsidRPr="00553D9F" w:rsidRDefault="006C725B" w:rsidP="009C357A">
      <w:pPr>
        <w:tabs>
          <w:tab w:val="left" w:pos="780"/>
        </w:tabs>
        <w:spacing w:before="120" w:after="120"/>
        <w:jc w:val="center"/>
        <w:rPr>
          <w:rFonts w:eastAsia="Calibri"/>
          <w:lang w:val="lt-LT"/>
        </w:rPr>
      </w:pPr>
      <w:r w:rsidRPr="00553D9F">
        <w:rPr>
          <w:rFonts w:eastAsia="Calibri"/>
          <w:lang w:val="lt-LT"/>
        </w:rPr>
        <w:t xml:space="preserve">II. Apeliacinės instancijos teismo </w:t>
      </w:r>
      <w:r w:rsidR="00A77CCC" w:rsidRPr="00553D9F">
        <w:rPr>
          <w:rFonts w:eastAsia="Calibri"/>
          <w:lang w:val="lt-LT"/>
        </w:rPr>
        <w:t>nutarties</w:t>
      </w:r>
      <w:r w:rsidRPr="00553D9F">
        <w:rPr>
          <w:rFonts w:eastAsia="Calibri"/>
          <w:lang w:val="lt-LT"/>
        </w:rPr>
        <w:t xml:space="preserve"> esmė </w:t>
      </w:r>
    </w:p>
    <w:p w14:paraId="30B473B0" w14:textId="77777777" w:rsidR="0065559D" w:rsidRPr="00553D9F" w:rsidRDefault="0065559D" w:rsidP="009C357A">
      <w:pPr>
        <w:tabs>
          <w:tab w:val="left" w:pos="780"/>
        </w:tabs>
        <w:spacing w:before="120" w:after="120"/>
        <w:rPr>
          <w:rFonts w:eastAsia="Calibri"/>
          <w:lang w:val="lt-LT"/>
        </w:rPr>
      </w:pPr>
    </w:p>
    <w:p w14:paraId="67B593BF" w14:textId="75D84A32" w:rsidR="00F06323" w:rsidRPr="00553D9F" w:rsidRDefault="00132755" w:rsidP="006D1290">
      <w:pPr>
        <w:numPr>
          <w:ilvl w:val="0"/>
          <w:numId w:val="2"/>
        </w:numPr>
        <w:suppressAutoHyphens/>
        <w:autoSpaceDN w:val="0"/>
        <w:spacing w:before="120" w:after="120"/>
        <w:jc w:val="both"/>
        <w:textAlignment w:val="baseline"/>
        <w:rPr>
          <w:iCs/>
          <w:lang w:val="lt-LT" w:eastAsia="zh-CN"/>
        </w:rPr>
      </w:pPr>
      <w:r w:rsidRPr="00553D9F">
        <w:rPr>
          <w:rFonts w:eastAsia="Calibri"/>
          <w:lang w:val="lt-LT"/>
        </w:rPr>
        <w:t>Apeliacinės instancijos</w:t>
      </w:r>
      <w:r w:rsidR="006C725B" w:rsidRPr="00553D9F">
        <w:rPr>
          <w:rFonts w:eastAsia="Calibri"/>
          <w:lang w:val="lt-LT"/>
        </w:rPr>
        <w:t xml:space="preserve"> teismas</w:t>
      </w:r>
      <w:r w:rsidR="00D079BF" w:rsidRPr="00553D9F">
        <w:rPr>
          <w:rFonts w:eastAsia="Calibri"/>
          <w:lang w:val="lt-LT"/>
        </w:rPr>
        <w:t xml:space="preserve"> nurodė, kad </w:t>
      </w:r>
      <w:r w:rsidR="00CA0FCE" w:rsidRPr="00553D9F">
        <w:rPr>
          <w:rFonts w:eastAsia="Calibri"/>
          <w:lang w:val="lt-LT"/>
        </w:rPr>
        <w:t>n</w:t>
      </w:r>
      <w:r w:rsidR="00CA0FCE" w:rsidRPr="00553D9F">
        <w:rPr>
          <w:lang w:val="lt-LT"/>
        </w:rPr>
        <w:t xml:space="preserve">ors pirmosios instancijos teismas teisingai įvertino </w:t>
      </w:r>
      <w:bookmarkStart w:id="37" w:name="Buk_131"/>
      <w:r w:rsidR="00FA2BDB" w:rsidRPr="00FA2BDB">
        <w:rPr>
          <w:lang w:val="lt-LT"/>
        </w:rPr>
        <w:t xml:space="preserve">G. Š. </w:t>
      </w:r>
      <w:bookmarkEnd w:id="37"/>
      <w:r w:rsidR="00CA0FCE" w:rsidRPr="00553D9F">
        <w:rPr>
          <w:lang w:val="lt-LT"/>
        </w:rPr>
        <w:t xml:space="preserve">padarytą sužalojimą ir visas kilusias </w:t>
      </w:r>
      <w:r w:rsidR="001178E8" w:rsidRPr="00553D9F">
        <w:rPr>
          <w:lang w:val="lt-LT"/>
        </w:rPr>
        <w:t xml:space="preserve">ir </w:t>
      </w:r>
      <w:r w:rsidR="00CA0FCE" w:rsidRPr="00553D9F">
        <w:rPr>
          <w:lang w:val="lt-LT"/>
        </w:rPr>
        <w:t xml:space="preserve">dar kilsiančias neigiamas pasekmes, kurios nurodomos ir nukentėjusiosios atstovo apeliaciniame skunde, tačiau spręsdamas dėl neturtinės žalos dydžio išskyrė ir sureikšmino šį atskirą neturtinės žalos atlyginimo nustatymo kriterijų – kilusias pasekmes. </w:t>
      </w:r>
      <w:r w:rsidR="0065196D" w:rsidRPr="00553D9F">
        <w:rPr>
          <w:lang w:val="lt-LT"/>
        </w:rPr>
        <w:t xml:space="preserve">Civilinė atsakovė </w:t>
      </w:r>
      <w:r w:rsidR="00CA0FCE" w:rsidRPr="00553D9F">
        <w:rPr>
          <w:lang w:val="lt-LT"/>
        </w:rPr>
        <w:t xml:space="preserve">apeliaciniame skunde </w:t>
      </w:r>
      <w:r w:rsidR="00DF7914" w:rsidRPr="00553D9F">
        <w:rPr>
          <w:lang w:val="lt-LT"/>
        </w:rPr>
        <w:t xml:space="preserve">teisingai nurodė, jog </w:t>
      </w:r>
      <w:r w:rsidR="00CA0FCE" w:rsidRPr="00553D9F">
        <w:rPr>
          <w:lang w:val="lt-LT"/>
        </w:rPr>
        <w:t>pirmosios instancijos teism</w:t>
      </w:r>
      <w:r w:rsidR="0065196D" w:rsidRPr="00553D9F">
        <w:rPr>
          <w:lang w:val="lt-LT"/>
        </w:rPr>
        <w:t>as</w:t>
      </w:r>
      <w:r w:rsidR="00CA0FCE" w:rsidRPr="00553D9F">
        <w:rPr>
          <w:lang w:val="lt-LT"/>
        </w:rPr>
        <w:t xml:space="preserve"> netinkam</w:t>
      </w:r>
      <w:r w:rsidR="00DF7914" w:rsidRPr="00553D9F">
        <w:rPr>
          <w:lang w:val="lt-LT"/>
        </w:rPr>
        <w:t>ai vertino</w:t>
      </w:r>
      <w:r w:rsidR="00CA0FCE" w:rsidRPr="00553D9F">
        <w:rPr>
          <w:lang w:val="lt-LT"/>
        </w:rPr>
        <w:t xml:space="preserve"> teismų praktik</w:t>
      </w:r>
      <w:r w:rsidR="00DF7914" w:rsidRPr="00553D9F">
        <w:rPr>
          <w:lang w:val="lt-LT"/>
        </w:rPr>
        <w:t>ą, susijusią su</w:t>
      </w:r>
      <w:r w:rsidR="00CA0FCE" w:rsidRPr="00553D9F">
        <w:rPr>
          <w:lang w:val="lt-LT"/>
        </w:rPr>
        <w:t xml:space="preserve"> neturtinės žalos dyd</w:t>
      </w:r>
      <w:r w:rsidR="00DF7914" w:rsidRPr="00553D9F">
        <w:rPr>
          <w:lang w:val="lt-LT"/>
        </w:rPr>
        <w:t xml:space="preserve">žio nustatymu. </w:t>
      </w:r>
      <w:r w:rsidR="00CA0FCE" w:rsidRPr="00553D9F">
        <w:rPr>
          <w:lang w:val="lt-LT"/>
        </w:rPr>
        <w:t xml:space="preserve"> </w:t>
      </w:r>
    </w:p>
    <w:p w14:paraId="6DAFCBF7" w14:textId="36D503D5" w:rsidR="00F06323" w:rsidRPr="00553D9F" w:rsidRDefault="00CA0FCE">
      <w:pPr>
        <w:pStyle w:val="Sraopastraipa"/>
        <w:numPr>
          <w:ilvl w:val="1"/>
          <w:numId w:val="2"/>
        </w:numPr>
        <w:suppressAutoHyphens/>
        <w:autoSpaceDN w:val="0"/>
        <w:spacing w:before="120" w:after="120"/>
        <w:ind w:hanging="454"/>
        <w:contextualSpacing w:val="0"/>
        <w:jc w:val="both"/>
        <w:textAlignment w:val="baseline"/>
        <w:rPr>
          <w:iCs/>
          <w:lang w:val="lt-LT" w:eastAsia="zh-CN"/>
        </w:rPr>
      </w:pPr>
      <w:r w:rsidRPr="00553D9F">
        <w:rPr>
          <w:lang w:val="lt-LT"/>
        </w:rPr>
        <w:t>Teisėjų kolegija pažymėjo, kad</w:t>
      </w:r>
      <w:r w:rsidRPr="00553D9F">
        <w:rPr>
          <w:iCs/>
          <w:lang w:val="lt-LT" w:eastAsia="zh-CN"/>
        </w:rPr>
        <w:t xml:space="preserve"> </w:t>
      </w:r>
      <w:r w:rsidRPr="00553D9F">
        <w:rPr>
          <w:lang w:val="lt-LT"/>
        </w:rPr>
        <w:t xml:space="preserve">Lietuvos Aukščiausiojo Teismo formuojama praktika dėl neturtinės žalos atlyginimo, kai eismo įvykio metu asmens sveikata sutrikdoma sunkiai, yra labai įvairi, be to, tokie sprendimai yra dinaminio pobūdžio ir keičiantis makroekonominiams rodikliams taip pat keičiasi, tai yra didėja. Naujausios Lietuvos Aukščiausiojo Teismo formuojamos teismų praktikos tokio pobūdžio bylose nėra. Pagal </w:t>
      </w:r>
      <w:r w:rsidR="0065196D" w:rsidRPr="00553D9F">
        <w:rPr>
          <w:lang w:val="lt-LT"/>
        </w:rPr>
        <w:t xml:space="preserve">pastaruoju </w:t>
      </w:r>
      <w:r w:rsidRPr="00553D9F">
        <w:rPr>
          <w:lang w:val="lt-LT"/>
        </w:rPr>
        <w:t>metu susiformavusią teismų praktiką</w:t>
      </w:r>
      <w:r w:rsidR="0065196D" w:rsidRPr="00553D9F">
        <w:rPr>
          <w:lang w:val="lt-LT"/>
        </w:rPr>
        <w:t>,</w:t>
      </w:r>
      <w:r w:rsidRPr="00553D9F">
        <w:rPr>
          <w:lang w:val="lt-LT"/>
        </w:rPr>
        <w:t xml:space="preserve"> tokiose bylose paprastai priteisiama nuo 5000 Eur iki 40 000 Eur, retais atvejais ši suma viršijama (paprastai iki 60 000 Eur).</w:t>
      </w:r>
      <w:r w:rsidR="001F2BE6" w:rsidRPr="00553D9F">
        <w:rPr>
          <w:lang w:val="lt-LT"/>
        </w:rPr>
        <w:t xml:space="preserve"> </w:t>
      </w:r>
    </w:p>
    <w:p w14:paraId="748C6333" w14:textId="1F65B002" w:rsidR="00C46114" w:rsidRPr="00553D9F" w:rsidRDefault="001F2BE6">
      <w:pPr>
        <w:pStyle w:val="Sraopastraipa"/>
        <w:numPr>
          <w:ilvl w:val="1"/>
          <w:numId w:val="2"/>
        </w:numPr>
        <w:suppressAutoHyphens/>
        <w:autoSpaceDN w:val="0"/>
        <w:spacing w:before="120" w:after="120"/>
        <w:ind w:hanging="454"/>
        <w:contextualSpacing w:val="0"/>
        <w:jc w:val="both"/>
        <w:textAlignment w:val="baseline"/>
        <w:rPr>
          <w:iCs/>
          <w:lang w:val="lt-LT" w:eastAsia="zh-CN"/>
        </w:rPr>
      </w:pPr>
      <w:r w:rsidRPr="00553D9F">
        <w:rPr>
          <w:lang w:val="lt-LT"/>
        </w:rPr>
        <w:t xml:space="preserve">Teisėjų kolegija vertino ir nukentėjusiosios </w:t>
      </w:r>
      <w:bookmarkStart w:id="38" w:name="Buk_165"/>
      <w:r w:rsidR="00FA2BDB" w:rsidRPr="00FA2BDB">
        <w:rPr>
          <w:lang w:val="lt-LT"/>
        </w:rPr>
        <w:t xml:space="preserve">G. Š. </w:t>
      </w:r>
      <w:bookmarkEnd w:id="38"/>
      <w:r w:rsidRPr="00553D9F">
        <w:rPr>
          <w:lang w:val="lt-LT"/>
        </w:rPr>
        <w:t xml:space="preserve">atstovo advokato apeliaciniame skunde nurodytą Lietuvos apeliacinio teismo nutartį byloje Nr. </w:t>
      </w:r>
      <w:bookmarkStart w:id="39" w:name="_Hlk195172326"/>
      <w:r w:rsidRPr="00553D9F">
        <w:rPr>
          <w:lang w:val="lt-LT"/>
        </w:rPr>
        <w:t xml:space="preserve">e2A-52-910/2024, </w:t>
      </w:r>
      <w:bookmarkEnd w:id="39"/>
      <w:r w:rsidRPr="00553D9F">
        <w:rPr>
          <w:lang w:val="lt-LT"/>
        </w:rPr>
        <w:t>kurioje</w:t>
      </w:r>
      <w:r w:rsidR="0065196D" w:rsidRPr="00553D9F">
        <w:rPr>
          <w:lang w:val="lt-LT"/>
        </w:rPr>
        <w:t>,</w:t>
      </w:r>
      <w:r w:rsidRPr="00553D9F">
        <w:rPr>
          <w:lang w:val="lt-LT"/>
        </w:rPr>
        <w:t xml:space="preserve"> mažame</w:t>
      </w:r>
      <w:r w:rsidR="008B78CE" w:rsidRPr="00553D9F">
        <w:rPr>
          <w:lang w:val="lt-LT"/>
        </w:rPr>
        <w:t>čiui</w:t>
      </w:r>
      <w:r w:rsidRPr="00553D9F">
        <w:rPr>
          <w:lang w:val="lt-LT"/>
        </w:rPr>
        <w:t xml:space="preserve"> dėl medikų kaltės prarad</w:t>
      </w:r>
      <w:r w:rsidR="008B78CE" w:rsidRPr="00553D9F">
        <w:rPr>
          <w:lang w:val="lt-LT"/>
        </w:rPr>
        <w:t>us</w:t>
      </w:r>
      <w:r w:rsidRPr="00553D9F">
        <w:rPr>
          <w:lang w:val="lt-LT"/>
        </w:rPr>
        <w:t xml:space="preserve"> regėjimą viena akimi</w:t>
      </w:r>
      <w:r w:rsidR="0065196D" w:rsidRPr="00553D9F">
        <w:rPr>
          <w:lang w:val="lt-LT"/>
        </w:rPr>
        <w:t>,</w:t>
      </w:r>
      <w:r w:rsidR="008B78CE" w:rsidRPr="00553D9F">
        <w:rPr>
          <w:lang w:val="lt-LT"/>
        </w:rPr>
        <w:t xml:space="preserve"> buvo</w:t>
      </w:r>
      <w:r w:rsidRPr="00553D9F">
        <w:rPr>
          <w:lang w:val="lt-LT"/>
        </w:rPr>
        <w:t xml:space="preserve"> priteista 160</w:t>
      </w:r>
      <w:r w:rsidR="007F4984" w:rsidRPr="00553D9F">
        <w:rPr>
          <w:lang w:val="lt-LT"/>
        </w:rPr>
        <w:t> </w:t>
      </w:r>
      <w:r w:rsidRPr="00553D9F">
        <w:rPr>
          <w:lang w:val="lt-LT"/>
        </w:rPr>
        <w:t>000</w:t>
      </w:r>
      <w:r w:rsidR="007F4984" w:rsidRPr="00553D9F">
        <w:rPr>
          <w:lang w:val="lt-LT"/>
        </w:rPr>
        <w:t> </w:t>
      </w:r>
      <w:r w:rsidRPr="00553D9F">
        <w:rPr>
          <w:lang w:val="lt-LT"/>
        </w:rPr>
        <w:t>Eur</w:t>
      </w:r>
      <w:r w:rsidR="008B78CE" w:rsidRPr="00553D9F">
        <w:rPr>
          <w:lang w:val="lt-LT"/>
        </w:rPr>
        <w:t xml:space="preserve"> neturtinei žalai atlyginti</w:t>
      </w:r>
      <w:r w:rsidRPr="00553D9F">
        <w:rPr>
          <w:lang w:val="lt-LT"/>
        </w:rPr>
        <w:t>.</w:t>
      </w:r>
      <w:r w:rsidRPr="00553D9F">
        <w:rPr>
          <w:iCs/>
          <w:lang w:val="lt-LT" w:eastAsia="zh-CN"/>
        </w:rPr>
        <w:t xml:space="preserve"> Šioje </w:t>
      </w:r>
      <w:r w:rsidRPr="00553D9F">
        <w:rPr>
          <w:lang w:val="lt-LT"/>
        </w:rPr>
        <w:t xml:space="preserve">nutartyje, nustatant neturtinės žalos dydį, įvertinta ne tik tai, kad žala padaryta itin svarbiai ieškovo organizmo funkcijai – regėjimui ir nėra būdų </w:t>
      </w:r>
      <w:r w:rsidR="00534AB7" w:rsidRPr="00553D9F">
        <w:rPr>
          <w:lang w:val="lt-LT"/>
        </w:rPr>
        <w:t xml:space="preserve">jį </w:t>
      </w:r>
      <w:r w:rsidRPr="00553D9F">
        <w:rPr>
          <w:lang w:val="lt-LT"/>
        </w:rPr>
        <w:t xml:space="preserve">atkurti. Kaip </w:t>
      </w:r>
      <w:r w:rsidR="0065196D" w:rsidRPr="00553D9F">
        <w:rPr>
          <w:lang w:val="lt-LT"/>
        </w:rPr>
        <w:t>kriterijus</w:t>
      </w:r>
      <w:r w:rsidRPr="00553D9F">
        <w:rPr>
          <w:lang w:val="lt-LT"/>
        </w:rPr>
        <w:t xml:space="preserve">, </w:t>
      </w:r>
      <w:r w:rsidR="0065196D" w:rsidRPr="00553D9F">
        <w:rPr>
          <w:lang w:val="lt-LT"/>
        </w:rPr>
        <w:t xml:space="preserve">suponuojantis </w:t>
      </w:r>
      <w:r w:rsidRPr="00553D9F">
        <w:rPr>
          <w:lang w:val="lt-LT"/>
        </w:rPr>
        <w:t>pagrindą ieškovo patirtą neturtinę žalą įvertinti didesne suma, be kita ko, pripažinta tai, kad žala ieškovo sveikatai padaryta sveikatos priežiūros paslaugas teikiančių profesionalų – gydytojų, į kuriuos pacientas kreipiasi pasitikėdamas ir tikėdamas, kad jie atidžiai, rūpestingai ir dėdami maksimalias pastangas pasirūpins jo sveikata, kad pagerins sveikatą, o ne ją sutrikdys.</w:t>
      </w:r>
      <w:r w:rsidR="00F06323" w:rsidRPr="00553D9F">
        <w:rPr>
          <w:lang w:val="lt-LT"/>
        </w:rPr>
        <w:t xml:space="preserve"> Minėtoje byloje buvo </w:t>
      </w:r>
      <w:r w:rsidR="00F06323" w:rsidRPr="00553D9F">
        <w:rPr>
          <w:lang w:val="lt-LT"/>
        </w:rPr>
        <w:lastRenderedPageBreak/>
        <w:t xml:space="preserve">nustatytas medikų nerūpestingumas ir neatidumas. Žalos buvo galima išvengti pasirinkus tinkamą gydymo taktiką ir ėmus ją įgyvendinti nedelsiant. Taip pat įvertintos medikų kalbos girdint vaikui, dėl </w:t>
      </w:r>
      <w:r w:rsidR="001178E8" w:rsidRPr="00553D9F">
        <w:rPr>
          <w:lang w:val="lt-LT"/>
        </w:rPr>
        <w:t>t</w:t>
      </w:r>
      <w:r w:rsidR="00F06323" w:rsidRPr="00553D9F">
        <w:rPr>
          <w:lang w:val="lt-LT"/>
        </w:rPr>
        <w:t>o jis jautėsi pats kaltas, kad apako, atsirado psichologinių padarinių, kuriuos tebejaučia iki šiol.</w:t>
      </w:r>
    </w:p>
    <w:p w14:paraId="100658E9" w14:textId="65E5FCCA" w:rsidR="009541EA" w:rsidRPr="00553D9F" w:rsidRDefault="009A3FEE">
      <w:pPr>
        <w:pStyle w:val="Sraopastraipa"/>
        <w:numPr>
          <w:ilvl w:val="1"/>
          <w:numId w:val="2"/>
        </w:numPr>
        <w:suppressAutoHyphens/>
        <w:autoSpaceDN w:val="0"/>
        <w:spacing w:before="120" w:after="120"/>
        <w:ind w:hanging="454"/>
        <w:contextualSpacing w:val="0"/>
        <w:jc w:val="both"/>
        <w:textAlignment w:val="baseline"/>
        <w:rPr>
          <w:iCs/>
          <w:lang w:val="lt-LT" w:eastAsia="zh-CN"/>
        </w:rPr>
      </w:pPr>
      <w:r w:rsidRPr="00553D9F">
        <w:rPr>
          <w:iCs/>
          <w:lang w:val="lt-LT" w:eastAsia="zh-CN"/>
        </w:rPr>
        <w:t>A</w:t>
      </w:r>
      <w:r w:rsidRPr="00553D9F">
        <w:rPr>
          <w:lang w:val="lt-LT"/>
        </w:rPr>
        <w:t xml:space="preserve">tsižvelgdama </w:t>
      </w:r>
      <w:r w:rsidR="00C46114" w:rsidRPr="00553D9F">
        <w:rPr>
          <w:lang w:val="lt-LT"/>
        </w:rPr>
        <w:t>į nukentėjusiajai padarytų sužalojimų sunkumą, liekamuosius reiškinius, gydymo ir reabilitacijos laikotarpį, gydytojų prognozes, nukentėjusiosios patirtus fizinius ir dvasinius išgyvenimus, diskomfortą,</w:t>
      </w:r>
      <w:r w:rsidR="00940321" w:rsidRPr="00553D9F">
        <w:rPr>
          <w:lang w:val="lt-LT"/>
        </w:rPr>
        <w:t xml:space="preserve"> </w:t>
      </w:r>
      <w:r w:rsidR="00C46114" w:rsidRPr="00553D9F">
        <w:rPr>
          <w:lang w:val="lt-LT"/>
        </w:rPr>
        <w:t xml:space="preserve">į padaryto nusikaltimo pobūdį (neatsargus nusikaltimas), teismų praktiką dėl priteisiamo neturtinės žalos </w:t>
      </w:r>
      <w:r w:rsidR="001178E8" w:rsidRPr="00553D9F">
        <w:rPr>
          <w:lang w:val="lt-LT"/>
        </w:rPr>
        <w:t xml:space="preserve">atlyginimo </w:t>
      </w:r>
      <w:r w:rsidR="00C46114" w:rsidRPr="00553D9F">
        <w:rPr>
          <w:lang w:val="lt-LT"/>
        </w:rPr>
        <w:t xml:space="preserve">dydžio nagrinėjant panašaus pobūdžio bylas </w:t>
      </w:r>
      <w:r w:rsidRPr="00553D9F">
        <w:rPr>
          <w:lang w:val="lt-LT"/>
        </w:rPr>
        <w:t xml:space="preserve">ir vadovaudamasi </w:t>
      </w:r>
      <w:r w:rsidR="00C46114" w:rsidRPr="00553D9F">
        <w:rPr>
          <w:lang w:val="lt-LT"/>
        </w:rPr>
        <w:t xml:space="preserve">teisingumo, sąžiningumo ir protingumo principais, teisėjų kolegija padarė išvadą, kad nukentėjusiajai </w:t>
      </w:r>
      <w:bookmarkStart w:id="40" w:name="Buk_132"/>
      <w:r w:rsidR="00FA2BDB" w:rsidRPr="00FA2BDB">
        <w:rPr>
          <w:lang w:val="lt-LT"/>
        </w:rPr>
        <w:t xml:space="preserve">G. Š. </w:t>
      </w:r>
      <w:bookmarkEnd w:id="40"/>
      <w:r w:rsidR="00C46114" w:rsidRPr="00553D9F">
        <w:rPr>
          <w:lang w:val="lt-LT"/>
        </w:rPr>
        <w:t>padaryta neturtinė žala vertinama 60 000 Eur suma. Įvertinus tai</w:t>
      </w:r>
      <w:r w:rsidRPr="00553D9F">
        <w:rPr>
          <w:lang w:val="lt-LT"/>
        </w:rPr>
        <w:t>,</w:t>
      </w:r>
      <w:r w:rsidR="00C46114" w:rsidRPr="00553D9F">
        <w:rPr>
          <w:lang w:val="lt-LT"/>
        </w:rPr>
        <w:t xml:space="preserve"> kad 8760 </w:t>
      </w:r>
      <w:r w:rsidRPr="00553D9F">
        <w:rPr>
          <w:lang w:val="lt-LT"/>
        </w:rPr>
        <w:t xml:space="preserve">Eur </w:t>
      </w:r>
      <w:r w:rsidR="00C46114" w:rsidRPr="00553D9F">
        <w:rPr>
          <w:lang w:val="lt-LT"/>
        </w:rPr>
        <w:t>neturtinės žalos jau atlyginta, atitinkamai mažintina ir priteistina suma.</w:t>
      </w:r>
    </w:p>
    <w:p w14:paraId="116A1B07" w14:textId="69C527D5" w:rsidR="003932EE" w:rsidRPr="00553D9F" w:rsidRDefault="009541EA">
      <w:pPr>
        <w:pStyle w:val="Sraopastraipa"/>
        <w:numPr>
          <w:ilvl w:val="1"/>
          <w:numId w:val="2"/>
        </w:numPr>
        <w:suppressAutoHyphens/>
        <w:autoSpaceDN w:val="0"/>
        <w:spacing w:before="120" w:after="120"/>
        <w:ind w:hanging="454"/>
        <w:contextualSpacing w:val="0"/>
        <w:jc w:val="both"/>
        <w:textAlignment w:val="baseline"/>
        <w:rPr>
          <w:iCs/>
          <w:lang w:val="lt-LT" w:eastAsia="zh-CN"/>
        </w:rPr>
      </w:pPr>
      <w:r w:rsidRPr="00553D9F">
        <w:rPr>
          <w:iCs/>
          <w:lang w:val="lt-LT" w:eastAsia="zh-CN"/>
        </w:rPr>
        <w:t>Be to, t</w:t>
      </w:r>
      <w:r w:rsidRPr="00553D9F">
        <w:rPr>
          <w:lang w:val="lt-LT"/>
        </w:rPr>
        <w:t xml:space="preserve">eisėjų kolegija, įvertinusi byloje nustatytas aplinkybes, </w:t>
      </w:r>
      <w:r w:rsidR="009A3FEE" w:rsidRPr="00553D9F">
        <w:rPr>
          <w:lang w:val="lt-LT"/>
        </w:rPr>
        <w:t xml:space="preserve">medicinos </w:t>
      </w:r>
      <w:r w:rsidRPr="00553D9F">
        <w:rPr>
          <w:lang w:val="lt-LT"/>
        </w:rPr>
        <w:t xml:space="preserve">dokumentuose nurodytus duomenis apie nukentėjusiajai </w:t>
      </w:r>
      <w:bookmarkStart w:id="41" w:name="Buk_133"/>
      <w:r w:rsidR="00FA2BDB" w:rsidRPr="00FA2BDB">
        <w:rPr>
          <w:lang w:val="lt-LT"/>
        </w:rPr>
        <w:t xml:space="preserve">G. Š. </w:t>
      </w:r>
      <w:bookmarkEnd w:id="41"/>
      <w:r w:rsidRPr="00553D9F">
        <w:rPr>
          <w:lang w:val="lt-LT"/>
        </w:rPr>
        <w:t xml:space="preserve">padarytus sužalojimus, jos gydymo ir reabilitacijos trukmę, nukentėjusiųjų ir civilinių ieškovų paaiškinimus, kaip pasikeitė jų įprastas gyvenimas po eismo įvykio, tai, </w:t>
      </w:r>
      <w:r w:rsidR="009A3FEE" w:rsidRPr="00553D9F">
        <w:rPr>
          <w:lang w:val="lt-LT"/>
        </w:rPr>
        <w:t xml:space="preserve">kad </w:t>
      </w:r>
      <w:r w:rsidRPr="00553D9F">
        <w:rPr>
          <w:lang w:val="lt-LT"/>
        </w:rPr>
        <w:t xml:space="preserve">nukentėjusieji ir civiliniai ieškovai patyrė didelius dvasinius išgyvenimus, nepatogumus, dvasinį sukrėtimą, neigiamų </w:t>
      </w:r>
      <w:r w:rsidR="009A3FEE" w:rsidRPr="00553D9F">
        <w:rPr>
          <w:lang w:val="lt-LT"/>
        </w:rPr>
        <w:t xml:space="preserve">išgyvenimų </w:t>
      </w:r>
      <w:r w:rsidRPr="00553D9F">
        <w:rPr>
          <w:lang w:val="lt-LT"/>
        </w:rPr>
        <w:t xml:space="preserve">įtaką psichologinei būsenai, bendravimo galimybių sumažėjimą, </w:t>
      </w:r>
      <w:r w:rsidR="00143791" w:rsidRPr="00553D9F">
        <w:rPr>
          <w:lang w:val="lt-LT"/>
        </w:rPr>
        <w:t xml:space="preserve">pasikeitusį gyvenimą </w:t>
      </w:r>
      <w:r w:rsidRPr="00553D9F">
        <w:rPr>
          <w:lang w:val="lt-LT"/>
        </w:rPr>
        <w:t xml:space="preserve">ir </w:t>
      </w:r>
      <w:r w:rsidR="00143791" w:rsidRPr="00553D9F">
        <w:rPr>
          <w:lang w:val="lt-LT"/>
        </w:rPr>
        <w:t>patiriamus nepatogumus</w:t>
      </w:r>
      <w:r w:rsidRPr="00553D9F">
        <w:rPr>
          <w:lang w:val="lt-LT"/>
        </w:rPr>
        <w:t xml:space="preserve">, nuolatinės nukentėjusiosios priežiūros poreikį, </w:t>
      </w:r>
      <w:r w:rsidR="009A3FEE" w:rsidRPr="00553D9F">
        <w:rPr>
          <w:lang w:val="lt-LT"/>
        </w:rPr>
        <w:t xml:space="preserve">atsižvelgdama </w:t>
      </w:r>
      <w:r w:rsidRPr="00553D9F">
        <w:rPr>
          <w:lang w:val="lt-LT"/>
        </w:rPr>
        <w:t xml:space="preserve">į Lietuvos ekonominę situaciją, teismų praktiką dėl priteisiamų neturtinės žalos </w:t>
      </w:r>
      <w:r w:rsidR="009A3FEE" w:rsidRPr="00553D9F">
        <w:rPr>
          <w:lang w:val="lt-LT"/>
        </w:rPr>
        <w:t xml:space="preserve">atlyginimo </w:t>
      </w:r>
      <w:r w:rsidRPr="00553D9F">
        <w:rPr>
          <w:lang w:val="lt-LT"/>
        </w:rPr>
        <w:t>dydžių, padarė išvadą, kad pirmosios instancijos teismo nukentėjusiesiems ir civiliniams ieškovams A</w:t>
      </w:r>
      <w:r w:rsidR="00D4253F" w:rsidRPr="00553D9F">
        <w:rPr>
          <w:lang w:val="lt-LT"/>
        </w:rPr>
        <w:t>.</w:t>
      </w:r>
      <w:r w:rsidRPr="00553D9F">
        <w:rPr>
          <w:lang w:val="lt-LT"/>
        </w:rPr>
        <w:t xml:space="preserve"> ir </w:t>
      </w:r>
      <w:bookmarkStart w:id="42" w:name="Buk_53"/>
      <w:r w:rsidR="00FA2BDB" w:rsidRPr="00FA2BDB">
        <w:rPr>
          <w:lang w:val="lt-LT"/>
        </w:rPr>
        <w:t xml:space="preserve">A. Š. </w:t>
      </w:r>
      <w:bookmarkEnd w:id="42"/>
      <w:r w:rsidR="00AF740D" w:rsidRPr="00553D9F">
        <w:rPr>
          <w:lang w:val="lt-LT"/>
        </w:rPr>
        <w:t xml:space="preserve">priteisti </w:t>
      </w:r>
      <w:r w:rsidRPr="00553D9F">
        <w:rPr>
          <w:lang w:val="lt-LT"/>
        </w:rPr>
        <w:t xml:space="preserve">neturtinės žalos </w:t>
      </w:r>
      <w:r w:rsidR="00AF740D" w:rsidRPr="00553D9F">
        <w:rPr>
          <w:lang w:val="lt-LT"/>
        </w:rPr>
        <w:t xml:space="preserve">atlyginimo </w:t>
      </w:r>
      <w:r w:rsidRPr="00553D9F">
        <w:rPr>
          <w:lang w:val="lt-LT"/>
        </w:rPr>
        <w:t xml:space="preserve">dydžiai mažintini </w:t>
      </w:r>
      <w:bookmarkStart w:id="43" w:name="Buk_58"/>
      <w:r w:rsidR="00FA2BDB" w:rsidRPr="00FA2BDB">
        <w:rPr>
          <w:lang w:val="lt-LT"/>
        </w:rPr>
        <w:t xml:space="preserve">A. Š. </w:t>
      </w:r>
      <w:bookmarkEnd w:id="43"/>
      <w:r w:rsidRPr="00553D9F">
        <w:rPr>
          <w:lang w:val="lt-LT"/>
        </w:rPr>
        <w:t xml:space="preserve">priteisiant 15 000 </w:t>
      </w:r>
      <w:r w:rsidR="0070198B" w:rsidRPr="00553D9F">
        <w:rPr>
          <w:lang w:val="lt-LT"/>
        </w:rPr>
        <w:t>Eur</w:t>
      </w:r>
      <w:r w:rsidRPr="00553D9F">
        <w:rPr>
          <w:lang w:val="lt-LT"/>
        </w:rPr>
        <w:t xml:space="preserve">, o </w:t>
      </w:r>
      <w:bookmarkStart w:id="44" w:name="Buk_113"/>
      <w:r w:rsidR="00FA2BDB" w:rsidRPr="00FA2BDB">
        <w:rPr>
          <w:lang w:val="lt-LT"/>
        </w:rPr>
        <w:t xml:space="preserve">A. Š. </w:t>
      </w:r>
      <w:bookmarkEnd w:id="44"/>
      <w:r w:rsidR="00AF740D" w:rsidRPr="00553D9F">
        <w:rPr>
          <w:lang w:val="lt-LT"/>
        </w:rPr>
        <w:t xml:space="preserve">– </w:t>
      </w:r>
      <w:r w:rsidRPr="00553D9F">
        <w:rPr>
          <w:lang w:val="lt-LT"/>
        </w:rPr>
        <w:t xml:space="preserve">10 000 </w:t>
      </w:r>
      <w:r w:rsidR="0070198B" w:rsidRPr="00553D9F">
        <w:rPr>
          <w:lang w:val="lt-LT"/>
        </w:rPr>
        <w:t>Eur</w:t>
      </w:r>
      <w:r w:rsidRPr="00553D9F">
        <w:rPr>
          <w:lang w:val="lt-LT"/>
        </w:rPr>
        <w:t xml:space="preserve"> neturtinei žalai atlyginti. Nors nukentėjusiojo </w:t>
      </w:r>
      <w:bookmarkStart w:id="45" w:name="Buk_103"/>
      <w:r w:rsidR="00FA2BDB" w:rsidRPr="00FA2BDB">
        <w:rPr>
          <w:lang w:val="lt-LT"/>
        </w:rPr>
        <w:t xml:space="preserve">A. Š. </w:t>
      </w:r>
      <w:bookmarkEnd w:id="45"/>
      <w:r w:rsidRPr="00553D9F">
        <w:rPr>
          <w:lang w:val="lt-LT"/>
        </w:rPr>
        <w:t>apeliaciniame skunde nurodoma, kad tėvams turėtų būti priteista</w:t>
      </w:r>
      <w:r w:rsidR="00AF740D" w:rsidRPr="00553D9F">
        <w:rPr>
          <w:lang w:val="lt-LT"/>
        </w:rPr>
        <w:t>s</w:t>
      </w:r>
      <w:r w:rsidRPr="00553D9F">
        <w:rPr>
          <w:lang w:val="lt-LT"/>
        </w:rPr>
        <w:t xml:space="preserve"> vienodo dydžio neturtinė</w:t>
      </w:r>
      <w:r w:rsidR="00AF740D" w:rsidRPr="00553D9F">
        <w:rPr>
          <w:lang w:val="lt-LT"/>
        </w:rPr>
        <w:t>s</w:t>
      </w:r>
      <w:r w:rsidRPr="00553D9F">
        <w:rPr>
          <w:lang w:val="lt-LT"/>
        </w:rPr>
        <w:t xml:space="preserve"> </w:t>
      </w:r>
      <w:r w:rsidR="00AF740D" w:rsidRPr="00553D9F">
        <w:rPr>
          <w:lang w:val="lt-LT"/>
        </w:rPr>
        <w:t>žalos atlyginim</w:t>
      </w:r>
      <w:r w:rsidR="00FA7538" w:rsidRPr="00553D9F">
        <w:rPr>
          <w:lang w:val="lt-LT"/>
        </w:rPr>
        <w:t>as</w:t>
      </w:r>
      <w:r w:rsidRPr="00553D9F">
        <w:rPr>
          <w:lang w:val="lt-LT"/>
        </w:rPr>
        <w:t xml:space="preserve">, nes jie patyrė vienodus išgyvenimus ir nepatogumus, tačiau vertinant aptariamą situaciją matyti, kad </w:t>
      </w:r>
      <w:bookmarkStart w:id="46" w:name="Buk_166"/>
      <w:r w:rsidR="00FA2BDB" w:rsidRPr="00FA2BDB">
        <w:rPr>
          <w:lang w:val="lt-LT"/>
        </w:rPr>
        <w:t xml:space="preserve">G. Š. </w:t>
      </w:r>
      <w:bookmarkEnd w:id="46"/>
      <w:r w:rsidRPr="00553D9F">
        <w:rPr>
          <w:lang w:val="lt-LT"/>
        </w:rPr>
        <w:t>kasdiene priežiūra tiek dienomis, tiek ir naktimis (</w:t>
      </w:r>
      <w:proofErr w:type="spellStart"/>
      <w:r w:rsidR="00FA7538" w:rsidRPr="00553D9F">
        <w:rPr>
          <w:lang w:val="lt-LT"/>
        </w:rPr>
        <w:t>kateterizuoja</w:t>
      </w:r>
      <w:proofErr w:type="spellEnd"/>
      <w:r w:rsidRPr="00553D9F">
        <w:rPr>
          <w:lang w:val="lt-LT"/>
        </w:rPr>
        <w:t xml:space="preserve">, </w:t>
      </w:r>
      <w:r w:rsidR="00FA7538" w:rsidRPr="00553D9F">
        <w:rPr>
          <w:lang w:val="lt-LT"/>
        </w:rPr>
        <w:t>palaiko higieną</w:t>
      </w:r>
      <w:r w:rsidRPr="00553D9F">
        <w:rPr>
          <w:lang w:val="lt-LT"/>
        </w:rPr>
        <w:t xml:space="preserve">) daugiau rūpinasi </w:t>
      </w:r>
      <w:r w:rsidR="00AF740D" w:rsidRPr="00553D9F">
        <w:rPr>
          <w:lang w:val="lt-LT"/>
        </w:rPr>
        <w:t>motina</w:t>
      </w:r>
      <w:r w:rsidRPr="00553D9F">
        <w:rPr>
          <w:lang w:val="lt-LT"/>
        </w:rPr>
        <w:t xml:space="preserve">, </w:t>
      </w:r>
      <w:r w:rsidR="00AF740D" w:rsidRPr="00553D9F">
        <w:rPr>
          <w:lang w:val="lt-LT"/>
        </w:rPr>
        <w:t xml:space="preserve">jos </w:t>
      </w:r>
      <w:r w:rsidRPr="00553D9F">
        <w:rPr>
          <w:lang w:val="lt-LT"/>
        </w:rPr>
        <w:t xml:space="preserve">apeliaciniame skunde nurodoma, kad nuo nuolatinio kėlimosi naktį atlikti </w:t>
      </w:r>
      <w:r w:rsidR="00AF740D" w:rsidRPr="00553D9F">
        <w:rPr>
          <w:lang w:val="lt-LT"/>
        </w:rPr>
        <w:t xml:space="preserve">šių procedūrų </w:t>
      </w:r>
      <w:r w:rsidRPr="00553D9F">
        <w:rPr>
          <w:lang w:val="lt-LT"/>
        </w:rPr>
        <w:t xml:space="preserve">sutriko jos psichologinė būklė, nuo kilnojimo skauda nugarą, todėl, teisėjų kolegijos vertinimu, jos patirta neturtinė žala turėtų būti didesnė nei </w:t>
      </w:r>
      <w:r w:rsidR="00AF740D" w:rsidRPr="00553D9F">
        <w:rPr>
          <w:lang w:val="lt-LT"/>
        </w:rPr>
        <w:t>tėvo</w:t>
      </w:r>
      <w:r w:rsidRPr="00553D9F">
        <w:rPr>
          <w:lang w:val="lt-LT"/>
        </w:rPr>
        <w:t>.</w:t>
      </w:r>
    </w:p>
    <w:p w14:paraId="6389F58C" w14:textId="77777777" w:rsidR="009541EA" w:rsidRPr="00553D9F" w:rsidRDefault="009541EA" w:rsidP="009541EA">
      <w:pPr>
        <w:pStyle w:val="Sraopastraipa"/>
        <w:suppressAutoHyphens/>
        <w:autoSpaceDN w:val="0"/>
        <w:spacing w:before="120" w:after="120"/>
        <w:ind w:left="881"/>
        <w:contextualSpacing w:val="0"/>
        <w:jc w:val="both"/>
        <w:textAlignment w:val="baseline"/>
        <w:rPr>
          <w:iCs/>
          <w:lang w:val="lt-LT" w:eastAsia="zh-CN"/>
        </w:rPr>
      </w:pPr>
    </w:p>
    <w:p w14:paraId="3E1AE3A1" w14:textId="6300F8A3" w:rsidR="008F2EE1" w:rsidRPr="00553D9F" w:rsidRDefault="006C725B" w:rsidP="009C357A">
      <w:pPr>
        <w:tabs>
          <w:tab w:val="left" w:pos="780"/>
        </w:tabs>
        <w:spacing w:before="120" w:after="120"/>
        <w:jc w:val="center"/>
        <w:rPr>
          <w:rFonts w:eastAsia="Calibri"/>
          <w:iCs/>
          <w:lang w:val="lt-LT"/>
        </w:rPr>
      </w:pPr>
      <w:r w:rsidRPr="00553D9F">
        <w:rPr>
          <w:rFonts w:eastAsia="Calibri"/>
          <w:lang w:val="lt-LT"/>
        </w:rPr>
        <w:t xml:space="preserve">III. </w:t>
      </w:r>
      <w:r w:rsidR="00C12E9E" w:rsidRPr="00553D9F">
        <w:rPr>
          <w:rFonts w:eastAsia="Calibri"/>
          <w:lang w:val="lt-LT"/>
        </w:rPr>
        <w:t>Kasacini</w:t>
      </w:r>
      <w:r w:rsidR="009541EA" w:rsidRPr="00553D9F">
        <w:rPr>
          <w:rFonts w:eastAsia="Calibri"/>
          <w:lang w:val="lt-LT"/>
        </w:rPr>
        <w:t>ų</w:t>
      </w:r>
      <w:r w:rsidR="00C12E9E" w:rsidRPr="00553D9F">
        <w:rPr>
          <w:rFonts w:eastAsia="Calibri"/>
          <w:lang w:val="lt-LT"/>
        </w:rPr>
        <w:t xml:space="preserve"> skund</w:t>
      </w:r>
      <w:r w:rsidR="009541EA" w:rsidRPr="00553D9F">
        <w:rPr>
          <w:rFonts w:eastAsia="Calibri"/>
          <w:lang w:val="lt-LT"/>
        </w:rPr>
        <w:t>ų</w:t>
      </w:r>
      <w:r w:rsidR="00C12E9E" w:rsidRPr="00553D9F">
        <w:rPr>
          <w:rFonts w:eastAsia="Calibri"/>
          <w:lang w:val="lt-LT"/>
        </w:rPr>
        <w:t xml:space="preserve"> </w:t>
      </w:r>
      <w:r w:rsidR="009B1B47" w:rsidRPr="00553D9F">
        <w:rPr>
          <w:rFonts w:eastAsia="Calibri"/>
          <w:iCs/>
          <w:lang w:val="lt-LT"/>
        </w:rPr>
        <w:t>argumentai</w:t>
      </w:r>
    </w:p>
    <w:p w14:paraId="3CF0CF35" w14:textId="77777777" w:rsidR="00784909" w:rsidRPr="00553D9F" w:rsidRDefault="00784909" w:rsidP="009C357A">
      <w:pPr>
        <w:tabs>
          <w:tab w:val="left" w:pos="780"/>
        </w:tabs>
        <w:spacing w:before="120" w:after="120"/>
        <w:jc w:val="center"/>
        <w:rPr>
          <w:rFonts w:eastAsia="Calibri"/>
          <w:iCs/>
          <w:lang w:val="lt-LT"/>
        </w:rPr>
      </w:pPr>
    </w:p>
    <w:p w14:paraId="4CB87AE3" w14:textId="54F08633" w:rsidR="003075BA" w:rsidRPr="00553D9F" w:rsidRDefault="006C725B" w:rsidP="006D1290">
      <w:pPr>
        <w:pStyle w:val="Sraopastraipa"/>
        <w:numPr>
          <w:ilvl w:val="0"/>
          <w:numId w:val="3"/>
        </w:numPr>
        <w:tabs>
          <w:tab w:val="left" w:pos="780"/>
        </w:tabs>
        <w:spacing w:before="120" w:after="120"/>
        <w:contextualSpacing w:val="0"/>
        <w:jc w:val="both"/>
        <w:rPr>
          <w:lang w:val="lt-LT" w:bidi="lt-LT"/>
        </w:rPr>
      </w:pPr>
      <w:r w:rsidRPr="00553D9F">
        <w:rPr>
          <w:lang w:val="lt-LT"/>
        </w:rPr>
        <w:t xml:space="preserve">Kasaciniu skundu </w:t>
      </w:r>
      <w:r w:rsidR="00CA7A3E" w:rsidRPr="00553D9F">
        <w:rPr>
          <w:lang w:val="lt-LT"/>
        </w:rPr>
        <w:t xml:space="preserve">nukentėjusiosios ir civilinės ieškovės </w:t>
      </w:r>
      <w:bookmarkStart w:id="47" w:name="Buk_167"/>
      <w:r w:rsidR="00FA2BDB" w:rsidRPr="00FA2BDB">
        <w:rPr>
          <w:lang w:val="lt-LT"/>
        </w:rPr>
        <w:t xml:space="preserve">G. Š. </w:t>
      </w:r>
      <w:bookmarkEnd w:id="47"/>
      <w:r w:rsidR="00CA7A3E" w:rsidRPr="00553D9F">
        <w:rPr>
          <w:lang w:val="lt-LT"/>
        </w:rPr>
        <w:t xml:space="preserve">atstovės </w:t>
      </w:r>
      <w:r w:rsidR="00AF740D" w:rsidRPr="00553D9F">
        <w:rPr>
          <w:lang w:val="lt-LT"/>
        </w:rPr>
        <w:t xml:space="preserve">pagal įstatymą </w:t>
      </w:r>
      <w:bookmarkStart w:id="48" w:name="Buk_78"/>
      <w:r w:rsidR="00FA2BDB" w:rsidRPr="00FA2BDB">
        <w:rPr>
          <w:lang w:val="lt-LT"/>
        </w:rPr>
        <w:t xml:space="preserve">A. Š. </w:t>
      </w:r>
      <w:bookmarkEnd w:id="48"/>
      <w:r w:rsidR="009171A8" w:rsidRPr="00553D9F">
        <w:rPr>
          <w:lang w:val="lt-LT"/>
        </w:rPr>
        <w:t xml:space="preserve">atstovas advokatas M. </w:t>
      </w:r>
      <w:proofErr w:type="spellStart"/>
      <w:r w:rsidR="009171A8" w:rsidRPr="00553D9F">
        <w:rPr>
          <w:lang w:val="lt-LT"/>
        </w:rPr>
        <w:t>Vagonis</w:t>
      </w:r>
      <w:proofErr w:type="spellEnd"/>
      <w:r w:rsidR="009171A8" w:rsidRPr="00553D9F">
        <w:rPr>
          <w:lang w:val="lt-LT"/>
        </w:rPr>
        <w:t xml:space="preserve"> </w:t>
      </w:r>
      <w:r w:rsidRPr="00553D9F">
        <w:rPr>
          <w:lang w:val="lt-LT"/>
        </w:rPr>
        <w:t>prašo</w:t>
      </w:r>
      <w:r w:rsidR="00E41AA4" w:rsidRPr="00553D9F">
        <w:rPr>
          <w:lang w:val="lt-LT"/>
        </w:rPr>
        <w:t xml:space="preserve"> </w:t>
      </w:r>
      <w:r w:rsidR="000B6BD3" w:rsidRPr="00553D9F">
        <w:rPr>
          <w:lang w:val="lt-LT"/>
        </w:rPr>
        <w:t>panaikinti apeliacinės instancijos teismo nu</w:t>
      </w:r>
      <w:r w:rsidR="00D20506" w:rsidRPr="00553D9F">
        <w:rPr>
          <w:lang w:val="lt-LT"/>
        </w:rPr>
        <w:t>tartį</w:t>
      </w:r>
      <w:r w:rsidR="000B6BD3" w:rsidRPr="00553D9F">
        <w:rPr>
          <w:lang w:val="lt-LT"/>
        </w:rPr>
        <w:t xml:space="preserve"> ir palikti galioti pirmosios instancijos teismo nuosprendį be pakeitimų</w:t>
      </w:r>
      <w:r w:rsidR="009F3034" w:rsidRPr="00553D9F">
        <w:rPr>
          <w:iCs/>
          <w:lang w:val="lt-LT" w:eastAsia="zh-CN"/>
        </w:rPr>
        <w:t>.</w:t>
      </w:r>
      <w:r w:rsidR="009E0312" w:rsidRPr="00553D9F">
        <w:rPr>
          <w:iCs/>
          <w:lang w:val="lt-LT" w:eastAsia="zh-CN"/>
        </w:rPr>
        <w:t xml:space="preserve"> </w:t>
      </w:r>
      <w:r w:rsidR="00370050" w:rsidRPr="00553D9F">
        <w:rPr>
          <w:lang w:val="lt-LT"/>
        </w:rPr>
        <w:t>Kasator</w:t>
      </w:r>
      <w:r w:rsidR="009171A8" w:rsidRPr="00553D9F">
        <w:rPr>
          <w:lang w:val="lt-LT"/>
        </w:rPr>
        <w:t>ius</w:t>
      </w:r>
      <w:r w:rsidR="00370050" w:rsidRPr="00553D9F">
        <w:rPr>
          <w:lang w:val="lt-LT"/>
        </w:rPr>
        <w:t xml:space="preserve"> skunde nurodo:</w:t>
      </w:r>
    </w:p>
    <w:p w14:paraId="5F022400" w14:textId="1AFD6201" w:rsidR="00A225BF" w:rsidRPr="00553D9F" w:rsidRDefault="00E54B2C">
      <w:pPr>
        <w:pStyle w:val="Sraopastraipa"/>
        <w:numPr>
          <w:ilvl w:val="1"/>
          <w:numId w:val="3"/>
        </w:numPr>
        <w:tabs>
          <w:tab w:val="left" w:pos="780"/>
        </w:tabs>
        <w:spacing w:before="120" w:after="120"/>
        <w:ind w:left="794" w:hanging="510"/>
        <w:contextualSpacing w:val="0"/>
        <w:jc w:val="both"/>
        <w:rPr>
          <w:lang w:val="lt-LT" w:bidi="lt-LT"/>
        </w:rPr>
      </w:pPr>
      <w:r w:rsidRPr="00553D9F">
        <w:rPr>
          <w:lang w:val="lt-LT"/>
        </w:rPr>
        <w:t xml:space="preserve">Apeliacinės instancijos teismas </w:t>
      </w:r>
      <w:r w:rsidRPr="00553D9F">
        <w:rPr>
          <w:rFonts w:eastAsiaTheme="minorHAnsi"/>
          <w:lang w:val="lt-LT"/>
        </w:rPr>
        <w:t>netinkamai taikė materialiosios ir proceso teisės normas, reglamentuojančias civilinio ieškinio išsprendimą ir neturtinės žalos dydžio nustatymą (</w:t>
      </w:r>
      <w:r w:rsidR="00C71755" w:rsidRPr="00553D9F">
        <w:rPr>
          <w:rFonts w:eastAsiaTheme="minorHAnsi"/>
          <w:lang w:val="lt-LT"/>
        </w:rPr>
        <w:t xml:space="preserve">Lietuvos Respublikos baudžiamojo proceso kodekso (toliau – ir </w:t>
      </w:r>
      <w:r w:rsidRPr="00553D9F">
        <w:rPr>
          <w:rFonts w:eastAsiaTheme="minorHAnsi"/>
          <w:lang w:val="lt-LT"/>
        </w:rPr>
        <w:t>BPK</w:t>
      </w:r>
      <w:r w:rsidR="00C71755" w:rsidRPr="00553D9F">
        <w:rPr>
          <w:rFonts w:eastAsiaTheme="minorHAnsi"/>
          <w:lang w:val="lt-LT"/>
        </w:rPr>
        <w:t>)</w:t>
      </w:r>
      <w:r w:rsidRPr="00553D9F">
        <w:rPr>
          <w:rFonts w:eastAsiaTheme="minorHAnsi"/>
          <w:lang w:val="lt-LT"/>
        </w:rPr>
        <w:t xml:space="preserve"> 113 straipsnio 2</w:t>
      </w:r>
      <w:r w:rsidR="007F4984" w:rsidRPr="00553D9F">
        <w:rPr>
          <w:rFonts w:eastAsiaTheme="minorHAnsi"/>
          <w:lang w:val="lt-LT"/>
        </w:rPr>
        <w:t> </w:t>
      </w:r>
      <w:r w:rsidRPr="00553D9F">
        <w:rPr>
          <w:rFonts w:eastAsiaTheme="minorHAnsi"/>
          <w:lang w:val="lt-LT"/>
        </w:rPr>
        <w:t xml:space="preserve">dalies, 115 straipsnio 1 dalies, </w:t>
      </w:r>
      <w:r w:rsidR="00C71755" w:rsidRPr="00553D9F">
        <w:rPr>
          <w:rFonts w:eastAsiaTheme="minorHAnsi"/>
          <w:lang w:val="lt-LT"/>
        </w:rPr>
        <w:t xml:space="preserve">Lietuvos Respublikos civilinio kodekso (toliau – </w:t>
      </w:r>
      <w:r w:rsidRPr="00553D9F">
        <w:rPr>
          <w:rFonts w:eastAsiaTheme="minorHAnsi"/>
          <w:lang w:val="lt-LT"/>
        </w:rPr>
        <w:t>CK</w:t>
      </w:r>
      <w:r w:rsidR="00C71755" w:rsidRPr="00553D9F">
        <w:rPr>
          <w:rFonts w:eastAsiaTheme="minorHAnsi"/>
          <w:lang w:val="lt-LT"/>
        </w:rPr>
        <w:t>)</w:t>
      </w:r>
      <w:r w:rsidRPr="00553D9F">
        <w:rPr>
          <w:rFonts w:eastAsiaTheme="minorHAnsi"/>
          <w:lang w:val="lt-LT"/>
        </w:rPr>
        <w:t xml:space="preserve"> 6.250</w:t>
      </w:r>
      <w:r w:rsidR="00DD23FB" w:rsidRPr="00553D9F">
        <w:rPr>
          <w:rFonts w:eastAsiaTheme="minorHAnsi"/>
          <w:lang w:val="lt-LT"/>
        </w:rPr>
        <w:t> </w:t>
      </w:r>
      <w:r w:rsidRPr="00553D9F">
        <w:rPr>
          <w:rFonts w:eastAsiaTheme="minorHAnsi"/>
          <w:lang w:val="lt-LT"/>
        </w:rPr>
        <w:t>straipsnio 2 dalies nuostatas).</w:t>
      </w:r>
    </w:p>
    <w:p w14:paraId="35FABE7C" w14:textId="7336CED4" w:rsidR="00A225BF" w:rsidRPr="00553D9F" w:rsidRDefault="00C71755">
      <w:pPr>
        <w:pStyle w:val="Sraopastraipa"/>
        <w:numPr>
          <w:ilvl w:val="1"/>
          <w:numId w:val="3"/>
        </w:numPr>
        <w:tabs>
          <w:tab w:val="left" w:pos="780"/>
        </w:tabs>
        <w:spacing w:before="120" w:after="120"/>
        <w:ind w:left="794" w:hanging="510"/>
        <w:contextualSpacing w:val="0"/>
        <w:jc w:val="both"/>
        <w:rPr>
          <w:lang w:val="lt-LT" w:bidi="lt-LT"/>
        </w:rPr>
      </w:pPr>
      <w:r w:rsidRPr="00553D9F">
        <w:rPr>
          <w:lang w:val="lt-LT" w:bidi="lt-LT"/>
        </w:rPr>
        <w:t xml:space="preserve">Pirmosios ir apeliacinės instancijos teismai skirtingai taikė CK 6.250 straipsnio 2 dalies normą, </w:t>
      </w:r>
      <w:r w:rsidR="00AF740D" w:rsidRPr="00553D9F">
        <w:rPr>
          <w:lang w:val="lt-LT" w:bidi="lt-LT"/>
        </w:rPr>
        <w:t xml:space="preserve">tai </w:t>
      </w:r>
      <w:r w:rsidRPr="00553D9F">
        <w:rPr>
          <w:lang w:val="lt-LT" w:bidi="lt-LT"/>
        </w:rPr>
        <w:t xml:space="preserve">lėmė, kad teismai skirtingai įvertino nukentėjusiajai </w:t>
      </w:r>
      <w:bookmarkStart w:id="49" w:name="Buk_134"/>
      <w:r w:rsidR="00FA2BDB" w:rsidRPr="00FA2BDB">
        <w:rPr>
          <w:lang w:val="lt-LT" w:bidi="lt-LT"/>
        </w:rPr>
        <w:t xml:space="preserve">G. Š. </w:t>
      </w:r>
      <w:bookmarkEnd w:id="49"/>
      <w:r w:rsidR="00FA7538" w:rsidRPr="00553D9F">
        <w:rPr>
          <w:lang w:val="lt-LT" w:bidi="lt-LT"/>
        </w:rPr>
        <w:t xml:space="preserve">priteistą </w:t>
      </w:r>
      <w:r w:rsidRPr="00553D9F">
        <w:rPr>
          <w:lang w:val="lt-LT" w:bidi="lt-LT"/>
        </w:rPr>
        <w:t xml:space="preserve">neturtinės žalos </w:t>
      </w:r>
      <w:r w:rsidR="00FA7538" w:rsidRPr="00553D9F">
        <w:rPr>
          <w:lang w:val="lt-LT" w:bidi="lt-LT"/>
        </w:rPr>
        <w:t xml:space="preserve">atlyginimo </w:t>
      </w:r>
      <w:r w:rsidRPr="00553D9F">
        <w:rPr>
          <w:lang w:val="lt-LT" w:bidi="lt-LT"/>
        </w:rPr>
        <w:t>dyd</w:t>
      </w:r>
      <w:r w:rsidR="00C45E2B" w:rsidRPr="00553D9F">
        <w:rPr>
          <w:lang w:val="lt-LT" w:bidi="lt-LT"/>
        </w:rPr>
        <w:t>į (</w:t>
      </w:r>
      <w:r w:rsidRPr="00553D9F">
        <w:rPr>
          <w:lang w:val="lt-LT" w:bidi="lt-LT"/>
        </w:rPr>
        <w:t>skirtumas sudaro net 70 000 Eur</w:t>
      </w:r>
      <w:r w:rsidR="00C45E2B" w:rsidRPr="00553D9F">
        <w:rPr>
          <w:lang w:val="lt-LT" w:bidi="lt-LT"/>
        </w:rPr>
        <w:t>)</w:t>
      </w:r>
      <w:r w:rsidRPr="00553D9F">
        <w:rPr>
          <w:lang w:val="lt-LT" w:bidi="lt-LT"/>
        </w:rPr>
        <w:t>. Todėl</w:t>
      </w:r>
      <w:r w:rsidR="00AF740D" w:rsidRPr="00553D9F">
        <w:rPr>
          <w:lang w:val="lt-LT" w:bidi="lt-LT"/>
        </w:rPr>
        <w:t>,</w:t>
      </w:r>
      <w:r w:rsidRPr="00553D9F">
        <w:rPr>
          <w:lang w:val="lt-LT" w:bidi="lt-LT"/>
        </w:rPr>
        <w:t xml:space="preserve"> esant tokiam kardinaliai dideliam skirtumui, būtina nustatyti, kuris teismas tinkamai taikė materialios</w:t>
      </w:r>
      <w:r w:rsidR="00AF740D" w:rsidRPr="00553D9F">
        <w:rPr>
          <w:lang w:val="lt-LT" w:bidi="lt-LT"/>
        </w:rPr>
        <w:t>ios</w:t>
      </w:r>
      <w:r w:rsidRPr="00553D9F">
        <w:rPr>
          <w:lang w:val="lt-LT" w:bidi="lt-LT"/>
        </w:rPr>
        <w:t xml:space="preserve"> ir proceso teisės normas.</w:t>
      </w:r>
      <w:r w:rsidRPr="00553D9F">
        <w:rPr>
          <w:lang w:val="lt-LT"/>
        </w:rPr>
        <w:t xml:space="preserve"> </w:t>
      </w:r>
      <w:r w:rsidRPr="00553D9F">
        <w:rPr>
          <w:lang w:val="lt-LT" w:bidi="lt-LT"/>
        </w:rPr>
        <w:t>Be to, būtina suformuoti naują teismų praktiką dėl neturtinės žalos atlyginimo nukentėjusie</w:t>
      </w:r>
      <w:r w:rsidR="00AF740D" w:rsidRPr="00553D9F">
        <w:rPr>
          <w:lang w:val="lt-LT" w:bidi="lt-LT"/>
        </w:rPr>
        <w:t>sie</w:t>
      </w:r>
      <w:r w:rsidRPr="00553D9F">
        <w:rPr>
          <w:lang w:val="lt-LT" w:bidi="lt-LT"/>
        </w:rPr>
        <w:t>ms eismo įvykių metu, kadangi šiuo metu esanti suformuota teismų praktika yra pasenusi ir neatitinka šių dienų ekonominės situacijos.</w:t>
      </w:r>
    </w:p>
    <w:p w14:paraId="10569CDB" w14:textId="0D82F567" w:rsidR="00A225BF" w:rsidRPr="00553D9F" w:rsidRDefault="00C71755">
      <w:pPr>
        <w:pStyle w:val="Sraopastraipa"/>
        <w:numPr>
          <w:ilvl w:val="1"/>
          <w:numId w:val="3"/>
        </w:numPr>
        <w:tabs>
          <w:tab w:val="left" w:pos="780"/>
        </w:tabs>
        <w:spacing w:before="120" w:after="120"/>
        <w:ind w:left="794" w:hanging="510"/>
        <w:contextualSpacing w:val="0"/>
        <w:jc w:val="both"/>
        <w:rPr>
          <w:lang w:val="lt-LT" w:bidi="lt-LT"/>
        </w:rPr>
      </w:pPr>
      <w:r w:rsidRPr="00553D9F">
        <w:rPr>
          <w:lang w:val="lt-LT"/>
        </w:rPr>
        <w:lastRenderedPageBreak/>
        <w:t>Pagal CK 6.250 straipsnio 1 dalį</w:t>
      </w:r>
      <w:r w:rsidR="00AF740D" w:rsidRPr="00553D9F">
        <w:rPr>
          <w:lang w:val="lt-LT"/>
        </w:rPr>
        <w:t>,</w:t>
      </w:r>
      <w:r w:rsidRPr="00553D9F">
        <w:rPr>
          <w:lang w:val="lt-LT"/>
        </w:rPr>
        <w:t xml:space="preserve"> neturtinė žala suprantama kaip asmens fizinis skausmas, dvasiniai išgyvenimai, nepatogumai, dvasinis sukrėtimas, emocinė depresija, pažeminimas, reputacijos pablogėjimas, bendravimo galimybių sumažėjimas ir kita, teismo </w:t>
      </w:r>
      <w:r w:rsidR="00FA7538" w:rsidRPr="00553D9F">
        <w:rPr>
          <w:lang w:val="lt-LT"/>
        </w:rPr>
        <w:t xml:space="preserve">įvertinta </w:t>
      </w:r>
      <w:r w:rsidRPr="00553D9F">
        <w:rPr>
          <w:lang w:val="lt-LT"/>
        </w:rPr>
        <w:t>pinigais. Aptariamo straipsnio antrojoje dalyje, be kita ko, nurodyti ir kriterijai, kuriais remiantis nustatomas priteistin</w:t>
      </w:r>
      <w:r w:rsidR="00AF740D" w:rsidRPr="00553D9F">
        <w:rPr>
          <w:lang w:val="lt-LT"/>
        </w:rPr>
        <w:t>as</w:t>
      </w:r>
      <w:r w:rsidRPr="00553D9F">
        <w:rPr>
          <w:lang w:val="lt-LT"/>
        </w:rPr>
        <w:t xml:space="preserve"> neturtinės žalos atlyginimo dydis. Taigi teismas, nustatydamas neturtinės žalos dydį, atsižvelgia į jos pasekmes, šią žalą padariusio asmens kaltę, jo turtinę padėtį, padarytos turtinės žalos dydį bei kitas turinčias reikšmės bylai aplinkybes, taip pat į sąžiningumo, teisingumo ir protingumo kriterijus (CK 6.250 straipsnio 2 dalis). Neturtinės žalos apskaičiavimo kriterijų sąrašas nėra baigtinis, todėl teismas, nustatydamas konkretų neturtinės žalos dydį, privalo atsižvelgti ir į kitas reikšmingas faktines bylos aplinkybes, kurios mažina ar didina žalos atlyginimą, ir argumentuotai pagrįsti šių kriterijų taikymą nagrinėjamos bylos aplinkybėmis, vertinti jų visumą. Vertybiniai teisingumo, protingumo, sąžiningumo kriterijai yra bendrieji teisės principai, konkrečioje situacijoje užtikrinantys priešingų interesų pusiausvyrą, atsižvelgiant į situacijos ypatumus. Kartu teismas privalo atsižvelgti į analogiškose bylose susiformavusią teismų praktiką dėl atlygintinos neturtinės žalos dydžio</w:t>
      </w:r>
      <w:r w:rsidR="00C43A12" w:rsidRPr="00553D9F">
        <w:rPr>
          <w:lang w:val="lt-LT"/>
        </w:rPr>
        <w:t>.</w:t>
      </w:r>
    </w:p>
    <w:p w14:paraId="5807331B" w14:textId="71E0DB5F" w:rsidR="00A225BF" w:rsidRPr="00553D9F" w:rsidRDefault="00C71755">
      <w:pPr>
        <w:pStyle w:val="Sraopastraipa"/>
        <w:numPr>
          <w:ilvl w:val="1"/>
          <w:numId w:val="3"/>
        </w:numPr>
        <w:tabs>
          <w:tab w:val="left" w:pos="780"/>
        </w:tabs>
        <w:spacing w:before="120" w:after="120"/>
        <w:ind w:left="794" w:hanging="510"/>
        <w:contextualSpacing w:val="0"/>
        <w:jc w:val="both"/>
        <w:rPr>
          <w:lang w:val="lt-LT" w:bidi="lt-LT"/>
        </w:rPr>
      </w:pPr>
      <w:r w:rsidRPr="00553D9F">
        <w:rPr>
          <w:lang w:val="lt-LT" w:bidi="lt-LT"/>
        </w:rPr>
        <w:t>Esminis ir lemiamas kriterijus, nustatant atlygintinos neturtinės žalos dydį, yra nusikalstama veika nukentėjusiajam sukelti padariniai. Nustatant atlygintinos neturtinės žalos dydį asmens sužalojimo atveju, įvertinamas ne tik pats sveikatos sutrikdymo sunkumas, bet ir jo pobūdis, trukmė, pasveikimo galimybė, liekamieji reiškiniai, asmens turėtų galimybių praradimas. Pasekmės vertinamos ne vien įvykusio fakto, bet ir ateities požiūriu, t. y. kaip jos paveiks tolesnį nukentėjusiojo</w:t>
      </w:r>
      <w:r w:rsidR="00022235" w:rsidRPr="00553D9F">
        <w:rPr>
          <w:lang w:val="lt-LT" w:bidi="lt-LT"/>
        </w:rPr>
        <w:t xml:space="preserve"> gyvenimą</w:t>
      </w:r>
      <w:r w:rsidRPr="00553D9F">
        <w:rPr>
          <w:lang w:val="lt-LT" w:bidi="lt-LT"/>
        </w:rPr>
        <w:t xml:space="preserve">. Jeigu pasekmės susijusios su </w:t>
      </w:r>
      <w:r w:rsidR="00022235" w:rsidRPr="00553D9F">
        <w:rPr>
          <w:lang w:val="lt-LT" w:bidi="lt-LT"/>
        </w:rPr>
        <w:t xml:space="preserve">dideliu pakenkimu </w:t>
      </w:r>
      <w:r w:rsidRPr="00553D9F">
        <w:rPr>
          <w:lang w:val="lt-LT" w:bidi="lt-LT"/>
        </w:rPr>
        <w:t xml:space="preserve">asmens </w:t>
      </w:r>
      <w:r w:rsidR="00022235" w:rsidRPr="00553D9F">
        <w:rPr>
          <w:lang w:val="lt-LT" w:bidi="lt-LT"/>
        </w:rPr>
        <w:t>sveikatai</w:t>
      </w:r>
      <w:r w:rsidRPr="00553D9F">
        <w:rPr>
          <w:lang w:val="lt-LT" w:bidi="lt-LT"/>
        </w:rPr>
        <w:t xml:space="preserve">, </w:t>
      </w:r>
      <w:r w:rsidR="00022235" w:rsidRPr="00553D9F">
        <w:rPr>
          <w:lang w:val="lt-LT" w:bidi="lt-LT"/>
        </w:rPr>
        <w:t xml:space="preserve">reikšmingų </w:t>
      </w:r>
      <w:r w:rsidRPr="00553D9F">
        <w:rPr>
          <w:lang w:val="lt-LT" w:bidi="lt-LT"/>
        </w:rPr>
        <w:t xml:space="preserve">sužalojimų sukėlimu, kančia nuo fizinio skausmo, </w:t>
      </w:r>
      <w:r w:rsidR="00022235" w:rsidRPr="00553D9F">
        <w:rPr>
          <w:lang w:val="lt-LT" w:bidi="lt-LT"/>
        </w:rPr>
        <w:t xml:space="preserve">kartu </w:t>
      </w:r>
      <w:r w:rsidR="007D2CEE" w:rsidRPr="00553D9F">
        <w:rPr>
          <w:lang w:val="lt-LT" w:bidi="lt-LT"/>
        </w:rPr>
        <w:t>kyla</w:t>
      </w:r>
      <w:r w:rsidRPr="00553D9F">
        <w:rPr>
          <w:lang w:val="lt-LT" w:bidi="lt-LT"/>
        </w:rPr>
        <w:t xml:space="preserve"> </w:t>
      </w:r>
      <w:r w:rsidR="00022235" w:rsidRPr="00553D9F">
        <w:rPr>
          <w:lang w:val="lt-LT" w:bidi="lt-LT"/>
        </w:rPr>
        <w:t xml:space="preserve">nerimas </w:t>
      </w:r>
      <w:r w:rsidRPr="00553D9F">
        <w:rPr>
          <w:lang w:val="lt-LT" w:bidi="lt-LT"/>
        </w:rPr>
        <w:t>dėl sveikatos ateityje, jeigu jos susijusios su ateities intervencijomis ar kitokiu poveikiu žmogaus kūnui dėl pasekmių šalinimo (operacijomis, specialiomis procedūromis ir kt.), tai yra esminis neturtinės žalos dydžio nustatymo kriterijus (kasacinės nutartys baudžiamosiose bylose Nr.</w:t>
      </w:r>
      <w:r w:rsidR="007F4984" w:rsidRPr="00553D9F">
        <w:rPr>
          <w:lang w:val="lt-LT" w:bidi="lt-LT"/>
        </w:rPr>
        <w:t> </w:t>
      </w:r>
      <w:r w:rsidRPr="00553D9F">
        <w:rPr>
          <w:lang w:val="lt-LT" w:bidi="lt-LT"/>
        </w:rPr>
        <w:t>2K-20-689/2020, 2K-252-697/2020, 2K-217-697/2022).</w:t>
      </w:r>
    </w:p>
    <w:p w14:paraId="1638F787" w14:textId="0DABE83B" w:rsidR="00A225BF" w:rsidRPr="00553D9F" w:rsidRDefault="00C71755">
      <w:pPr>
        <w:pStyle w:val="Sraopastraipa"/>
        <w:numPr>
          <w:ilvl w:val="1"/>
          <w:numId w:val="3"/>
        </w:numPr>
        <w:tabs>
          <w:tab w:val="left" w:pos="780"/>
        </w:tabs>
        <w:spacing w:before="120" w:after="120"/>
        <w:ind w:left="794" w:hanging="510"/>
        <w:contextualSpacing w:val="0"/>
        <w:jc w:val="both"/>
        <w:rPr>
          <w:lang w:val="lt-LT" w:bidi="lt-LT"/>
        </w:rPr>
      </w:pPr>
      <w:r w:rsidRPr="00553D9F">
        <w:rPr>
          <w:lang w:val="lt-LT" w:bidi="lt-LT"/>
        </w:rPr>
        <w:t xml:space="preserve">Šioje byloje nukentėjusioji </w:t>
      </w:r>
      <w:bookmarkStart w:id="50" w:name="Buk_168"/>
      <w:r w:rsidR="00FA2BDB" w:rsidRPr="00FA2BDB">
        <w:rPr>
          <w:lang w:val="lt-LT"/>
        </w:rPr>
        <w:t xml:space="preserve">G. Š. </w:t>
      </w:r>
      <w:bookmarkEnd w:id="50"/>
      <w:r w:rsidRPr="00553D9F">
        <w:rPr>
          <w:lang w:val="lt-LT"/>
        </w:rPr>
        <w:t xml:space="preserve">iki eismo įvykio buvo sveikas </w:t>
      </w:r>
      <w:r w:rsidR="00327CD7" w:rsidRPr="00327CD7">
        <w:rPr>
          <w:lang w:val="lt-LT"/>
        </w:rPr>
        <w:t>(</w:t>
      </w:r>
      <w:r w:rsidR="00327CD7" w:rsidRPr="00327CD7">
        <w:rPr>
          <w:i/>
          <w:iCs/>
          <w:lang w:val="lt-LT"/>
        </w:rPr>
        <w:t>duomenys neskelbtini)</w:t>
      </w:r>
      <w:r w:rsidRPr="00553D9F">
        <w:rPr>
          <w:lang w:val="lt-LT"/>
        </w:rPr>
        <w:t xml:space="preserve"> metų vaikas, tačiau dėl eismo įvykio jai buvo sunk</w:t>
      </w:r>
      <w:r w:rsidR="007D2CEE" w:rsidRPr="00553D9F">
        <w:rPr>
          <w:lang w:val="lt-LT"/>
        </w:rPr>
        <w:t>iai sutrikdyta</w:t>
      </w:r>
      <w:r w:rsidRPr="00553D9F">
        <w:rPr>
          <w:lang w:val="lt-LT"/>
        </w:rPr>
        <w:t xml:space="preserve"> sveikat</w:t>
      </w:r>
      <w:r w:rsidR="007D2CEE" w:rsidRPr="00553D9F">
        <w:rPr>
          <w:lang w:val="lt-LT"/>
        </w:rPr>
        <w:t>a</w:t>
      </w:r>
      <w:r w:rsidRPr="00553D9F">
        <w:rPr>
          <w:lang w:val="lt-LT"/>
        </w:rPr>
        <w:t xml:space="preserve">, nukentėjusioji </w:t>
      </w:r>
      <w:r w:rsidR="00ED69FA" w:rsidRPr="00553D9F">
        <w:rPr>
          <w:lang w:val="lt-LT"/>
        </w:rPr>
        <w:t xml:space="preserve">tapo </w:t>
      </w:r>
      <w:r w:rsidRPr="00553D9F">
        <w:rPr>
          <w:lang w:val="lt-LT"/>
        </w:rPr>
        <w:t>suluošinta visam likusiam gyvenimui. Iš Valstybinės teismo medicinos tarnybos Kauno skyriaus specialist</w:t>
      </w:r>
      <w:r w:rsidR="00022235" w:rsidRPr="00553D9F">
        <w:rPr>
          <w:lang w:val="lt-LT"/>
        </w:rPr>
        <w:t>o</w:t>
      </w:r>
      <w:r w:rsidRPr="00553D9F">
        <w:rPr>
          <w:lang w:val="lt-LT"/>
        </w:rPr>
        <w:t xml:space="preserve"> 2022</w:t>
      </w:r>
      <w:r w:rsidR="007D2CEE" w:rsidRPr="00553D9F">
        <w:rPr>
          <w:lang w:val="lt-LT"/>
        </w:rPr>
        <w:t> </w:t>
      </w:r>
      <w:r w:rsidRPr="00553D9F">
        <w:rPr>
          <w:lang w:val="lt-LT"/>
        </w:rPr>
        <w:t xml:space="preserve">m. gegužės 13 d. išvados Nr. G858/2022(02) matyti, kad </w:t>
      </w:r>
      <w:bookmarkStart w:id="51" w:name="Buk_135"/>
      <w:r w:rsidR="00FA2BDB" w:rsidRPr="00FA2BDB">
        <w:rPr>
          <w:lang w:val="lt-LT"/>
        </w:rPr>
        <w:t xml:space="preserve">G. Š. </w:t>
      </w:r>
      <w:bookmarkEnd w:id="51"/>
      <w:r w:rsidRPr="00553D9F">
        <w:rPr>
          <w:lang w:val="lt-LT"/>
        </w:rPr>
        <w:t xml:space="preserve">nustatyta </w:t>
      </w:r>
      <w:r w:rsidR="00022235" w:rsidRPr="00553D9F">
        <w:rPr>
          <w:lang w:val="lt-LT"/>
        </w:rPr>
        <w:t xml:space="preserve">nubrozdinimų </w:t>
      </w:r>
      <w:r w:rsidRPr="00553D9F">
        <w:rPr>
          <w:lang w:val="lt-LT"/>
        </w:rPr>
        <w:t xml:space="preserve">kaktoje, pilve, plaštakose, dešinėje šlaunyje, dešinėje blauzdoje, šlaunikaulių, kairio blauzdikaulio ir </w:t>
      </w:r>
      <w:proofErr w:type="spellStart"/>
      <w:r w:rsidRPr="00553D9F">
        <w:rPr>
          <w:lang w:val="lt-LT"/>
        </w:rPr>
        <w:t>šleivikaulio</w:t>
      </w:r>
      <w:proofErr w:type="spellEnd"/>
      <w:r w:rsidRPr="00553D9F">
        <w:rPr>
          <w:lang w:val="lt-LT"/>
        </w:rPr>
        <w:t xml:space="preserve"> lūžis, IV krūtininio slankstelio lūžis. Sužalojimai laikomi sunkiu sveikatos sutrikdymu.</w:t>
      </w:r>
    </w:p>
    <w:p w14:paraId="6B248DAC" w14:textId="7D0E9A2C" w:rsidR="00A225BF" w:rsidRPr="00553D9F" w:rsidRDefault="005A1C2E">
      <w:pPr>
        <w:pStyle w:val="Sraopastraipa"/>
        <w:numPr>
          <w:ilvl w:val="1"/>
          <w:numId w:val="3"/>
        </w:numPr>
        <w:tabs>
          <w:tab w:val="left" w:pos="780"/>
        </w:tabs>
        <w:spacing w:before="120" w:after="120"/>
        <w:ind w:left="794" w:hanging="510"/>
        <w:contextualSpacing w:val="0"/>
        <w:jc w:val="both"/>
        <w:rPr>
          <w:lang w:val="lt-LT" w:bidi="lt-LT"/>
        </w:rPr>
      </w:pPr>
      <w:r w:rsidRPr="00553D9F">
        <w:rPr>
          <w:lang w:val="lt-LT" w:bidi="lt-LT"/>
        </w:rPr>
        <w:t xml:space="preserve">Nukentėjusiosios </w:t>
      </w:r>
      <w:bookmarkStart w:id="52" w:name="Buk_169"/>
      <w:r w:rsidR="00FA2BDB" w:rsidRPr="00FA2BDB">
        <w:rPr>
          <w:lang w:val="lt-LT" w:bidi="lt-LT"/>
        </w:rPr>
        <w:t xml:space="preserve">G. Š. </w:t>
      </w:r>
      <w:bookmarkEnd w:id="52"/>
      <w:r w:rsidR="00C71755" w:rsidRPr="00553D9F">
        <w:rPr>
          <w:lang w:val="lt-LT" w:bidi="lt-LT"/>
        </w:rPr>
        <w:t xml:space="preserve">atstovė </w:t>
      </w:r>
      <w:r w:rsidR="00022235" w:rsidRPr="00553D9F">
        <w:rPr>
          <w:lang w:val="lt-LT" w:bidi="lt-LT"/>
        </w:rPr>
        <w:t xml:space="preserve">pagal įstatymą </w:t>
      </w:r>
      <w:bookmarkStart w:id="53" w:name="Buk_79"/>
      <w:r w:rsidR="00FA2BDB" w:rsidRPr="00FA2BDB">
        <w:rPr>
          <w:lang w:val="lt-LT" w:bidi="lt-LT"/>
        </w:rPr>
        <w:t xml:space="preserve">A. Š. </w:t>
      </w:r>
      <w:bookmarkEnd w:id="53"/>
      <w:r w:rsidR="0078127B" w:rsidRPr="00553D9F">
        <w:rPr>
          <w:lang w:val="lt-LT" w:bidi="lt-LT"/>
        </w:rPr>
        <w:t>nu</w:t>
      </w:r>
      <w:r w:rsidR="00C71755" w:rsidRPr="00553D9F">
        <w:rPr>
          <w:lang w:val="lt-LT" w:bidi="lt-LT"/>
        </w:rPr>
        <w:t xml:space="preserve">rodė, kad iki eismo įvykio mergaitė buvo sveikas ir guvus vaikas. Šiuo metu ji neįgali, nuolat kas </w:t>
      </w:r>
      <w:r w:rsidR="00022235" w:rsidRPr="00553D9F">
        <w:rPr>
          <w:lang w:val="lt-LT" w:bidi="lt-LT"/>
        </w:rPr>
        <w:t xml:space="preserve">nors </w:t>
      </w:r>
      <w:r w:rsidR="00C71755" w:rsidRPr="00553D9F">
        <w:rPr>
          <w:lang w:val="lt-LT" w:bidi="lt-LT"/>
        </w:rPr>
        <w:t xml:space="preserve">turi </w:t>
      </w:r>
      <w:r w:rsidR="007D2CEE" w:rsidRPr="00553D9F">
        <w:rPr>
          <w:lang w:val="lt-LT" w:bidi="lt-LT"/>
        </w:rPr>
        <w:t xml:space="preserve">ją </w:t>
      </w:r>
      <w:r w:rsidR="00C71755" w:rsidRPr="00553D9F">
        <w:rPr>
          <w:lang w:val="lt-LT" w:bidi="lt-LT"/>
        </w:rPr>
        <w:t xml:space="preserve">prižiūrėti ir </w:t>
      </w:r>
      <w:r w:rsidR="007D2CEE" w:rsidRPr="00553D9F">
        <w:rPr>
          <w:lang w:val="lt-LT" w:bidi="lt-LT"/>
        </w:rPr>
        <w:t xml:space="preserve">jai </w:t>
      </w:r>
      <w:r w:rsidR="00C71755" w:rsidRPr="00553D9F">
        <w:rPr>
          <w:lang w:val="lt-LT" w:bidi="lt-LT"/>
        </w:rPr>
        <w:t xml:space="preserve">padėti. Savivaldybės siūlomų paslaugų nepakanka, esant poreikiui samdo slaugytoją. Veža nukentėjusiąją į mokyklą, ten ji išbūna 6 pamokas. Tuo metu jos higienos poreikiais niekas nesirūpina (procedūras rekomenduojama atlikti kas 3 val.). Nukentėjusioji rankas valdo pati, bet dėl fizinės jėgos trūkumo vežimėliu pati toli negali nuvažiuoti. Šis įvykis labai paveikė </w:t>
      </w:r>
      <w:bookmarkStart w:id="54" w:name="Buk_154"/>
      <w:r w:rsidR="00FA2BDB" w:rsidRPr="00FA2BDB">
        <w:rPr>
          <w:lang w:val="lt-LT" w:bidi="lt-LT"/>
        </w:rPr>
        <w:t>G. Š.</w:t>
      </w:r>
      <w:bookmarkEnd w:id="54"/>
      <w:r w:rsidR="00C71755" w:rsidRPr="00553D9F">
        <w:rPr>
          <w:lang w:val="lt-LT" w:bidi="lt-LT"/>
        </w:rPr>
        <w:t xml:space="preserve">. Pradžioje nukentėjusiajai sakė, kad ji pasveiks, tačiau dabar ji supranta, kad nebepasveiks, todėl jos nuotaika vis blogėja. </w:t>
      </w:r>
      <w:bookmarkStart w:id="55" w:name="Buk_170"/>
      <w:r w:rsidR="00FA2BDB" w:rsidRPr="00FA2BDB">
        <w:rPr>
          <w:lang w:val="lt-LT" w:bidi="lt-LT"/>
        </w:rPr>
        <w:t xml:space="preserve">G. Š. </w:t>
      </w:r>
      <w:bookmarkEnd w:id="55"/>
      <w:r w:rsidR="00C71755" w:rsidRPr="00553D9F">
        <w:rPr>
          <w:lang w:val="lt-LT" w:bidi="lt-LT"/>
        </w:rPr>
        <w:t>gydymas ligoninėje truko 1 mėnesį ir 10</w:t>
      </w:r>
      <w:r w:rsidR="00A3133D">
        <w:rPr>
          <w:lang w:val="lt-LT" w:bidi="lt-LT"/>
        </w:rPr>
        <w:t> </w:t>
      </w:r>
      <w:r w:rsidR="00C71755" w:rsidRPr="00553D9F">
        <w:rPr>
          <w:lang w:val="lt-LT" w:bidi="lt-LT"/>
        </w:rPr>
        <w:t xml:space="preserve">dienų, </w:t>
      </w:r>
      <w:r w:rsidR="0078127B" w:rsidRPr="00553D9F">
        <w:rPr>
          <w:lang w:val="lt-LT" w:bidi="lt-LT"/>
        </w:rPr>
        <w:t>tuomet dar</w:t>
      </w:r>
      <w:r w:rsidR="00C71755" w:rsidRPr="00553D9F">
        <w:rPr>
          <w:lang w:val="lt-LT" w:bidi="lt-LT"/>
        </w:rPr>
        <w:t xml:space="preserve"> 70 dienų </w:t>
      </w:r>
      <w:r w:rsidR="00A46DA6" w:rsidRPr="00553D9F">
        <w:rPr>
          <w:lang w:val="lt-LT" w:bidi="lt-LT"/>
        </w:rPr>
        <w:t xml:space="preserve">ji </w:t>
      </w:r>
      <w:r w:rsidR="00C71755" w:rsidRPr="00553D9F">
        <w:rPr>
          <w:lang w:val="lt-LT" w:bidi="lt-LT"/>
        </w:rPr>
        <w:t xml:space="preserve">buvo reabilitacijoje. </w:t>
      </w:r>
      <w:r w:rsidR="00022235" w:rsidRPr="00553D9F">
        <w:rPr>
          <w:lang w:val="lt-LT" w:bidi="lt-LT"/>
        </w:rPr>
        <w:t xml:space="preserve">Skausmą malšinančius vaistus </w:t>
      </w:r>
      <w:r w:rsidR="00C71755" w:rsidRPr="00553D9F">
        <w:rPr>
          <w:lang w:val="lt-LT" w:bidi="lt-LT"/>
        </w:rPr>
        <w:t>vartojo pusę metų, dabar jų vartojimą riboja. Šiuo metu taikoma reabilitacija. Nukentėjusioji pati negali pasirūpinti savo higiena, sumažėjo draugų ratas. Medikai pagerėjimo nežada, nes yra negrįžtamas nervų pažeidimas.</w:t>
      </w:r>
    </w:p>
    <w:p w14:paraId="07D28304" w14:textId="548973C3" w:rsidR="00A225BF" w:rsidRPr="00553D9F" w:rsidRDefault="005A1C2E">
      <w:pPr>
        <w:pStyle w:val="Sraopastraipa"/>
        <w:numPr>
          <w:ilvl w:val="1"/>
          <w:numId w:val="3"/>
        </w:numPr>
        <w:tabs>
          <w:tab w:val="left" w:pos="780"/>
        </w:tabs>
        <w:spacing w:before="120" w:after="120"/>
        <w:ind w:left="794" w:hanging="510"/>
        <w:contextualSpacing w:val="0"/>
        <w:jc w:val="both"/>
        <w:rPr>
          <w:lang w:val="lt-LT" w:bidi="lt-LT"/>
        </w:rPr>
      </w:pPr>
      <w:r w:rsidRPr="00553D9F">
        <w:rPr>
          <w:lang w:val="lt-LT" w:bidi="lt-LT"/>
        </w:rPr>
        <w:t xml:space="preserve">Iš Kauno r. </w:t>
      </w:r>
      <w:r w:rsidR="000D3728" w:rsidRPr="000D3728">
        <w:rPr>
          <w:lang w:val="lt-LT" w:bidi="lt-LT"/>
        </w:rPr>
        <w:t>(</w:t>
      </w:r>
      <w:r w:rsidR="000D3728" w:rsidRPr="000D3728">
        <w:rPr>
          <w:i/>
          <w:iCs/>
          <w:lang w:val="lt-LT" w:bidi="lt-LT"/>
        </w:rPr>
        <w:t>duomenys neskelbtini)</w:t>
      </w:r>
      <w:r w:rsidRPr="00553D9F">
        <w:rPr>
          <w:lang w:val="lt-LT" w:bidi="lt-LT"/>
        </w:rPr>
        <w:t xml:space="preserve"> pagrindinės mokyklos psichologinės charakteristikos matyti, kad </w:t>
      </w:r>
      <w:bookmarkStart w:id="56" w:name="Buk_171"/>
      <w:r w:rsidR="00FA2BDB" w:rsidRPr="00FA2BDB">
        <w:rPr>
          <w:lang w:val="lt-LT" w:bidi="lt-LT"/>
        </w:rPr>
        <w:t xml:space="preserve">G. Š. </w:t>
      </w:r>
      <w:bookmarkEnd w:id="56"/>
      <w:r w:rsidRPr="00553D9F">
        <w:rPr>
          <w:lang w:val="lt-LT" w:bidi="lt-LT"/>
        </w:rPr>
        <w:t xml:space="preserve">patirta trauma daro poveikį ne tik dabartiniam raidos etapui, </w:t>
      </w:r>
      <w:r w:rsidR="007D2CEE" w:rsidRPr="00553D9F">
        <w:rPr>
          <w:lang w:val="lt-LT" w:bidi="lt-LT"/>
        </w:rPr>
        <w:t xml:space="preserve">bet </w:t>
      </w:r>
      <w:r w:rsidRPr="00553D9F">
        <w:rPr>
          <w:lang w:val="lt-LT" w:bidi="lt-LT"/>
        </w:rPr>
        <w:t xml:space="preserve">gali turėti </w:t>
      </w:r>
      <w:r w:rsidR="00B77B44" w:rsidRPr="00553D9F">
        <w:rPr>
          <w:lang w:val="lt-LT" w:bidi="lt-LT"/>
        </w:rPr>
        <w:t xml:space="preserve">įtakos </w:t>
      </w:r>
      <w:r w:rsidRPr="00553D9F">
        <w:rPr>
          <w:lang w:val="lt-LT" w:bidi="lt-LT"/>
        </w:rPr>
        <w:t>ir ateityje,</w:t>
      </w:r>
      <w:r w:rsidR="00163CDD" w:rsidRPr="00553D9F">
        <w:rPr>
          <w:lang w:val="lt-LT" w:bidi="lt-LT"/>
        </w:rPr>
        <w:t xml:space="preserve"> į</w:t>
      </w:r>
      <w:r w:rsidRPr="00553D9F">
        <w:rPr>
          <w:lang w:val="lt-LT" w:bidi="lt-LT"/>
        </w:rPr>
        <w:t xml:space="preserve">vykę pakitimai ir ribotumai, susiję su jos būsena, daro poveikį nuostatoms, suvokimui, veiksmams ir elgesiui. Šiuo metu mergaitė patiria daug baimių ir nerimo kasdienėje veikloje. Neįgalumas gali kliudyti siekti normalių raidos tikslų. Fiziniai būsenos </w:t>
      </w:r>
      <w:r w:rsidRPr="00553D9F">
        <w:rPr>
          <w:lang w:val="lt-LT" w:bidi="lt-LT"/>
        </w:rPr>
        <w:lastRenderedPageBreak/>
        <w:t>ar gydymo apribojimai gali užkir</w:t>
      </w:r>
      <w:r w:rsidR="00B77B44" w:rsidRPr="00553D9F">
        <w:rPr>
          <w:lang w:val="lt-LT" w:bidi="lt-LT"/>
        </w:rPr>
        <w:t>s</w:t>
      </w:r>
      <w:r w:rsidRPr="00553D9F">
        <w:rPr>
          <w:lang w:val="lt-LT" w:bidi="lt-LT"/>
        </w:rPr>
        <w:t xml:space="preserve">ti kelią normaliai veiklai, </w:t>
      </w:r>
      <w:r w:rsidR="00B77B44" w:rsidRPr="00553D9F">
        <w:rPr>
          <w:lang w:val="lt-LT" w:bidi="lt-LT"/>
        </w:rPr>
        <w:t xml:space="preserve">galimybei socializuotis </w:t>
      </w:r>
      <w:r w:rsidRPr="00553D9F">
        <w:rPr>
          <w:lang w:val="lt-LT" w:bidi="lt-LT"/>
        </w:rPr>
        <w:t xml:space="preserve">ir </w:t>
      </w:r>
      <w:r w:rsidR="00B77B44" w:rsidRPr="00553D9F">
        <w:rPr>
          <w:lang w:val="lt-LT" w:bidi="lt-LT"/>
        </w:rPr>
        <w:t xml:space="preserve">tyrinėti </w:t>
      </w:r>
      <w:r w:rsidRPr="00553D9F">
        <w:rPr>
          <w:lang w:val="lt-LT" w:bidi="lt-LT"/>
        </w:rPr>
        <w:t>aplink</w:t>
      </w:r>
      <w:r w:rsidR="00B77B44" w:rsidRPr="00553D9F">
        <w:rPr>
          <w:lang w:val="lt-LT" w:bidi="lt-LT"/>
        </w:rPr>
        <w:t>ą</w:t>
      </w:r>
      <w:r w:rsidRPr="00553D9F">
        <w:rPr>
          <w:lang w:val="lt-LT" w:bidi="lt-LT"/>
        </w:rPr>
        <w:t xml:space="preserve">. Dabartinės nestabilios emocinės būsenos, darančios įtaką bendravimo įgūdžių raidai, taip pat daro poveikį </w:t>
      </w:r>
      <w:bookmarkStart w:id="57" w:name="Buk_172"/>
      <w:r w:rsidR="00FA2BDB" w:rsidRPr="00FA2BDB">
        <w:rPr>
          <w:lang w:val="lt-LT" w:bidi="lt-LT"/>
        </w:rPr>
        <w:t xml:space="preserve">G. Š. </w:t>
      </w:r>
      <w:bookmarkEnd w:id="57"/>
      <w:r w:rsidRPr="00553D9F">
        <w:rPr>
          <w:lang w:val="lt-LT" w:bidi="lt-LT"/>
        </w:rPr>
        <w:t>sąveikai su aplinka. Mergaitės teigimu</w:t>
      </w:r>
      <w:r w:rsidR="00CA7485" w:rsidRPr="00553D9F">
        <w:rPr>
          <w:lang w:val="lt-LT" w:bidi="lt-LT"/>
        </w:rPr>
        <w:t>,</w:t>
      </w:r>
      <w:r w:rsidRPr="00553D9F">
        <w:rPr>
          <w:lang w:val="lt-LT" w:bidi="lt-LT"/>
        </w:rPr>
        <w:t xml:space="preserve"> sumažėjo draugų ir veiklų ratas. Šiuos apribojimus reikia įveikti ir kompensuoti kiekvienu nauju raidos aspektu. Taigi nukentėjusioji </w:t>
      </w:r>
      <w:r w:rsidR="00ED7DCE" w:rsidRPr="00553D9F">
        <w:rPr>
          <w:lang w:val="lt-LT" w:bidi="lt-LT"/>
        </w:rPr>
        <w:t xml:space="preserve">šiuo metu </w:t>
      </w:r>
      <w:r w:rsidRPr="00553D9F">
        <w:rPr>
          <w:lang w:val="lt-LT" w:bidi="lt-LT"/>
        </w:rPr>
        <w:t>patiria neigiamus dvasinius išgyvenimus, o jos fizinė būsena gali turėti neigiamą įtaką jos emocinei ir psichinei būsenai, socialinei raidai ateityje.</w:t>
      </w:r>
    </w:p>
    <w:p w14:paraId="2041651D" w14:textId="7082D24F" w:rsidR="00A225BF" w:rsidRPr="00553D9F" w:rsidRDefault="005A1C2E">
      <w:pPr>
        <w:pStyle w:val="Sraopastraipa"/>
        <w:numPr>
          <w:ilvl w:val="1"/>
          <w:numId w:val="3"/>
        </w:numPr>
        <w:tabs>
          <w:tab w:val="left" w:pos="780"/>
        </w:tabs>
        <w:spacing w:before="120" w:after="120"/>
        <w:ind w:left="794" w:hanging="510"/>
        <w:contextualSpacing w:val="0"/>
        <w:jc w:val="both"/>
        <w:rPr>
          <w:lang w:val="lt-LT" w:bidi="lt-LT"/>
        </w:rPr>
      </w:pPr>
      <w:r w:rsidRPr="00553D9F">
        <w:rPr>
          <w:lang w:val="lt-LT" w:bidi="lt-LT"/>
        </w:rPr>
        <w:t xml:space="preserve">Praėjus po eismo įvykio daugiau nei </w:t>
      </w:r>
      <w:r w:rsidR="00B77B44" w:rsidRPr="00553D9F">
        <w:rPr>
          <w:lang w:val="lt-LT" w:bidi="lt-LT"/>
        </w:rPr>
        <w:t xml:space="preserve">dvejiems </w:t>
      </w:r>
      <w:r w:rsidRPr="00553D9F">
        <w:rPr>
          <w:lang w:val="lt-LT" w:bidi="lt-LT"/>
        </w:rPr>
        <w:t>su puse metų, ryškesni</w:t>
      </w:r>
      <w:r w:rsidR="0043086E" w:rsidRPr="00553D9F">
        <w:rPr>
          <w:lang w:val="lt-LT" w:bidi="lt-LT"/>
        </w:rPr>
        <w:t>o</w:t>
      </w:r>
      <w:r w:rsidRPr="00553D9F">
        <w:rPr>
          <w:lang w:val="lt-LT" w:bidi="lt-LT"/>
        </w:rPr>
        <w:t xml:space="preserve"> fizinės sveikatos pagerėjim</w:t>
      </w:r>
      <w:r w:rsidR="0043086E" w:rsidRPr="00553D9F">
        <w:rPr>
          <w:lang w:val="lt-LT" w:bidi="lt-LT"/>
        </w:rPr>
        <w:t>o</w:t>
      </w:r>
      <w:r w:rsidRPr="00553D9F">
        <w:rPr>
          <w:lang w:val="lt-LT" w:bidi="lt-LT"/>
        </w:rPr>
        <w:t xml:space="preserve"> nenustatyta. Mergaitė juda </w:t>
      </w:r>
      <w:r w:rsidR="003C2738" w:rsidRPr="00553D9F">
        <w:rPr>
          <w:lang w:val="lt-LT" w:bidi="lt-LT"/>
        </w:rPr>
        <w:t xml:space="preserve">su </w:t>
      </w:r>
      <w:r w:rsidRPr="00553D9F">
        <w:rPr>
          <w:lang w:val="lt-LT" w:bidi="lt-LT"/>
        </w:rPr>
        <w:t>neįgaliojo vežimėli</w:t>
      </w:r>
      <w:r w:rsidR="003C2738" w:rsidRPr="00553D9F">
        <w:rPr>
          <w:lang w:val="lt-LT" w:bidi="lt-LT"/>
        </w:rPr>
        <w:t>u</w:t>
      </w:r>
      <w:r w:rsidRPr="00553D9F">
        <w:rPr>
          <w:lang w:val="lt-LT" w:bidi="lt-LT"/>
        </w:rPr>
        <w:t xml:space="preserve">, pati negali atlikti net higienos procedūrų. Taigi </w:t>
      </w:r>
      <w:bookmarkStart w:id="58" w:name="Buk_173"/>
      <w:r w:rsidR="00FA2BDB" w:rsidRPr="00FA2BDB">
        <w:rPr>
          <w:lang w:val="lt-LT" w:bidi="lt-LT"/>
        </w:rPr>
        <w:t xml:space="preserve">G. Š. </w:t>
      </w:r>
      <w:bookmarkEnd w:id="58"/>
      <w:r w:rsidRPr="00553D9F">
        <w:rPr>
          <w:lang w:val="lt-LT" w:bidi="lt-LT"/>
        </w:rPr>
        <w:t>liko neįgali visam gyvenimui, pasekmės fizinei ir emocinei būklei yra itin sunkios.</w:t>
      </w:r>
    </w:p>
    <w:p w14:paraId="78B5450C" w14:textId="29650A0A" w:rsidR="00A225BF" w:rsidRPr="00553D9F" w:rsidRDefault="00B53998">
      <w:pPr>
        <w:pStyle w:val="Sraopastraipa"/>
        <w:numPr>
          <w:ilvl w:val="1"/>
          <w:numId w:val="3"/>
        </w:numPr>
        <w:tabs>
          <w:tab w:val="left" w:pos="780"/>
        </w:tabs>
        <w:spacing w:before="120" w:after="120"/>
        <w:ind w:left="794" w:hanging="510"/>
        <w:contextualSpacing w:val="0"/>
        <w:jc w:val="both"/>
        <w:rPr>
          <w:lang w:val="lt-LT" w:bidi="lt-LT"/>
        </w:rPr>
      </w:pPr>
      <w:r w:rsidRPr="00553D9F">
        <w:rPr>
          <w:lang w:val="lt-LT" w:bidi="lt-LT"/>
        </w:rPr>
        <w:t>P</w:t>
      </w:r>
      <w:r w:rsidR="005A1C2E" w:rsidRPr="00553D9F">
        <w:rPr>
          <w:lang w:val="lt-LT" w:bidi="lt-LT"/>
        </w:rPr>
        <w:t>irmosios instancijos teismas nukentėjusios</w:t>
      </w:r>
      <w:r w:rsidR="003C2738" w:rsidRPr="00553D9F">
        <w:rPr>
          <w:lang w:val="lt-LT" w:bidi="lt-LT"/>
        </w:rPr>
        <w:t>ios</w:t>
      </w:r>
      <w:r w:rsidR="005A1C2E" w:rsidRPr="00553D9F">
        <w:rPr>
          <w:lang w:val="lt-LT" w:bidi="lt-LT"/>
        </w:rPr>
        <w:t xml:space="preserve"> </w:t>
      </w:r>
      <w:bookmarkStart w:id="59" w:name="Buk_174"/>
      <w:r w:rsidR="00FA2BDB" w:rsidRPr="00FA2BDB">
        <w:rPr>
          <w:lang w:val="lt-LT" w:bidi="lt-LT"/>
        </w:rPr>
        <w:t xml:space="preserve">G. Š. </w:t>
      </w:r>
      <w:bookmarkEnd w:id="59"/>
      <w:r w:rsidR="005A1C2E" w:rsidRPr="00553D9F">
        <w:rPr>
          <w:lang w:val="lt-LT" w:bidi="lt-LT"/>
        </w:rPr>
        <w:t>neturtinę žalą įvertino 130</w:t>
      </w:r>
      <w:r w:rsidR="0052239F" w:rsidRPr="00553D9F">
        <w:rPr>
          <w:lang w:val="lt-LT" w:bidi="lt-LT"/>
        </w:rPr>
        <w:t> </w:t>
      </w:r>
      <w:r w:rsidR="005A1C2E" w:rsidRPr="00553D9F">
        <w:rPr>
          <w:lang w:val="lt-LT" w:bidi="lt-LT"/>
        </w:rPr>
        <w:t>000</w:t>
      </w:r>
      <w:r w:rsidR="0052239F" w:rsidRPr="00553D9F">
        <w:rPr>
          <w:lang w:val="lt-LT" w:bidi="lt-LT"/>
        </w:rPr>
        <w:t> </w:t>
      </w:r>
      <w:r w:rsidR="005A1C2E" w:rsidRPr="00553D9F">
        <w:rPr>
          <w:lang w:val="lt-LT" w:bidi="lt-LT"/>
        </w:rPr>
        <w:t xml:space="preserve">Eur, </w:t>
      </w:r>
      <w:r w:rsidR="003C2738" w:rsidRPr="00553D9F">
        <w:rPr>
          <w:lang w:val="lt-LT" w:bidi="lt-LT"/>
        </w:rPr>
        <w:t xml:space="preserve">tai </w:t>
      </w:r>
      <w:r w:rsidR="005A1C2E" w:rsidRPr="00553D9F">
        <w:rPr>
          <w:lang w:val="lt-LT" w:bidi="lt-LT"/>
        </w:rPr>
        <w:t xml:space="preserve">atitinka jos patirtą neturtinę žalą ir formuojamą teismų praktiką. Lietuvos apeliacinis teismas byloje Nr. e2A-52-910/2024 dėl neturtinės žalos atlyginimo, kai dėl medikų kaltės, esant didelio neatsargumo požymių, mažametis prarado regėjimą viena akimi, neturtinei žalai </w:t>
      </w:r>
      <w:r w:rsidR="00BF5DD0" w:rsidRPr="00553D9F">
        <w:rPr>
          <w:lang w:val="lt-LT" w:bidi="lt-LT"/>
        </w:rPr>
        <w:t xml:space="preserve">atlyginti </w:t>
      </w:r>
      <w:r w:rsidR="005A1C2E" w:rsidRPr="00553D9F">
        <w:rPr>
          <w:lang w:val="lt-LT" w:bidi="lt-LT"/>
        </w:rPr>
        <w:t>priteis</w:t>
      </w:r>
      <w:r w:rsidR="003C2738" w:rsidRPr="00553D9F">
        <w:rPr>
          <w:lang w:val="lt-LT" w:bidi="lt-LT"/>
        </w:rPr>
        <w:t>ė</w:t>
      </w:r>
      <w:r w:rsidR="005A1C2E" w:rsidRPr="00553D9F">
        <w:rPr>
          <w:lang w:val="lt-LT" w:bidi="lt-LT"/>
        </w:rPr>
        <w:t xml:space="preserve"> 160 000 Eur. Cituojamoje byloje mažametis prarado regėjimą tik viena akimi, neliko </w:t>
      </w:r>
      <w:r w:rsidR="006139B6" w:rsidRPr="00553D9F">
        <w:rPr>
          <w:lang w:val="lt-LT" w:bidi="lt-LT"/>
        </w:rPr>
        <w:t>visiškas neregys</w:t>
      </w:r>
      <w:r w:rsidR="005A1C2E" w:rsidRPr="00553D9F">
        <w:rPr>
          <w:lang w:val="lt-LT" w:bidi="lt-LT"/>
        </w:rPr>
        <w:t xml:space="preserve">. Matydamas kita akimi, nors ir </w:t>
      </w:r>
      <w:r w:rsidR="003C2738" w:rsidRPr="00553D9F">
        <w:rPr>
          <w:lang w:val="lt-LT" w:bidi="lt-LT"/>
        </w:rPr>
        <w:t>sunkiau</w:t>
      </w:r>
      <w:r w:rsidR="005A1C2E" w:rsidRPr="00553D9F">
        <w:rPr>
          <w:lang w:val="lt-LT" w:bidi="lt-LT"/>
        </w:rPr>
        <w:t xml:space="preserve">, </w:t>
      </w:r>
      <w:r w:rsidR="003C2738" w:rsidRPr="00553D9F">
        <w:rPr>
          <w:lang w:val="lt-LT" w:bidi="lt-LT"/>
        </w:rPr>
        <w:t xml:space="preserve">jis </w:t>
      </w:r>
      <w:r w:rsidR="005A1C2E" w:rsidRPr="00553D9F">
        <w:rPr>
          <w:lang w:val="lt-LT" w:bidi="lt-LT"/>
        </w:rPr>
        <w:t xml:space="preserve">gali patenkinti savo poreikius, turi galimybę save aprūpinti, gyventi nors ir apsunkintą, tačiau įprastą gyvenimą. Tuo tarpu </w:t>
      </w:r>
      <w:bookmarkStart w:id="60" w:name="Buk_175"/>
      <w:r w:rsidR="00FA2BDB" w:rsidRPr="00FA2BDB">
        <w:rPr>
          <w:lang w:val="lt-LT" w:bidi="lt-LT"/>
        </w:rPr>
        <w:t xml:space="preserve">G. Š. </w:t>
      </w:r>
      <w:bookmarkEnd w:id="60"/>
      <w:r w:rsidR="005A1C2E" w:rsidRPr="00553D9F">
        <w:rPr>
          <w:lang w:val="lt-LT" w:bidi="lt-LT"/>
        </w:rPr>
        <w:t xml:space="preserve">visą likusį gyvenimą nevaldys galūnių ir galės judėti tik </w:t>
      </w:r>
      <w:r w:rsidR="003C2738" w:rsidRPr="00553D9F">
        <w:rPr>
          <w:lang w:val="lt-LT" w:bidi="lt-LT"/>
        </w:rPr>
        <w:t xml:space="preserve">su </w:t>
      </w:r>
      <w:r w:rsidR="005A1C2E" w:rsidRPr="00553D9F">
        <w:rPr>
          <w:lang w:val="lt-LT" w:bidi="lt-LT"/>
        </w:rPr>
        <w:t>neįgaliojo vežimėli</w:t>
      </w:r>
      <w:r w:rsidR="003C2738" w:rsidRPr="00553D9F">
        <w:rPr>
          <w:lang w:val="lt-LT" w:bidi="lt-LT"/>
        </w:rPr>
        <w:t>u</w:t>
      </w:r>
      <w:r w:rsidR="005A1C2E" w:rsidRPr="00553D9F">
        <w:rPr>
          <w:lang w:val="lt-LT" w:bidi="lt-LT"/>
        </w:rPr>
        <w:t xml:space="preserve">. </w:t>
      </w:r>
      <w:bookmarkStart w:id="61" w:name="Buk_176"/>
      <w:r w:rsidR="00FA2BDB" w:rsidRPr="00FA2BDB">
        <w:rPr>
          <w:lang w:val="lt-LT" w:bidi="lt-LT"/>
        </w:rPr>
        <w:t xml:space="preserve">G. Š. </w:t>
      </w:r>
      <w:bookmarkEnd w:id="61"/>
      <w:r w:rsidR="005A1C2E" w:rsidRPr="00553D9F">
        <w:rPr>
          <w:lang w:val="lt-LT" w:bidi="lt-LT"/>
        </w:rPr>
        <w:t xml:space="preserve">iki šiol patirti išgyvenimai </w:t>
      </w:r>
      <w:r w:rsidR="00ED69FA" w:rsidRPr="00553D9F">
        <w:rPr>
          <w:lang w:val="lt-LT" w:bidi="lt-LT"/>
        </w:rPr>
        <w:t xml:space="preserve">ir tie, kuriuos ji patirs ateityje, </w:t>
      </w:r>
      <w:r w:rsidR="005A1C2E" w:rsidRPr="00553D9F">
        <w:rPr>
          <w:lang w:val="lt-LT" w:bidi="lt-LT"/>
        </w:rPr>
        <w:t xml:space="preserve">negali būti vertinami mažesniu neturtinės žalos </w:t>
      </w:r>
      <w:r w:rsidR="003C2738" w:rsidRPr="00553D9F">
        <w:rPr>
          <w:lang w:val="lt-LT" w:bidi="lt-LT"/>
        </w:rPr>
        <w:t xml:space="preserve">atlyginimo </w:t>
      </w:r>
      <w:r w:rsidR="005A1C2E" w:rsidRPr="00553D9F">
        <w:rPr>
          <w:lang w:val="lt-LT" w:bidi="lt-LT"/>
        </w:rPr>
        <w:t>dydžiu, nei nenustatė pirmosios instancijos teismas</w:t>
      </w:r>
      <w:r w:rsidR="00396C89" w:rsidRPr="00553D9F">
        <w:rPr>
          <w:lang w:val="lt-LT" w:bidi="lt-LT"/>
        </w:rPr>
        <w:t xml:space="preserve">. </w:t>
      </w:r>
    </w:p>
    <w:p w14:paraId="28A95BC9" w14:textId="1F843FA8" w:rsidR="00A225BF" w:rsidRPr="00553D9F" w:rsidRDefault="00A225BF">
      <w:pPr>
        <w:pStyle w:val="Sraopastraipa"/>
        <w:numPr>
          <w:ilvl w:val="1"/>
          <w:numId w:val="3"/>
        </w:numPr>
        <w:tabs>
          <w:tab w:val="left" w:pos="780"/>
        </w:tabs>
        <w:spacing w:before="120" w:after="120"/>
        <w:ind w:left="794" w:hanging="510"/>
        <w:contextualSpacing w:val="0"/>
        <w:jc w:val="both"/>
        <w:rPr>
          <w:lang w:val="lt-LT" w:bidi="lt-LT"/>
        </w:rPr>
      </w:pPr>
      <w:r w:rsidRPr="00553D9F">
        <w:rPr>
          <w:lang w:val="lt-LT" w:bidi="lt-LT"/>
        </w:rPr>
        <w:t xml:space="preserve"> </w:t>
      </w:r>
      <w:r w:rsidR="005A1C2E" w:rsidRPr="00553D9F">
        <w:rPr>
          <w:lang w:val="lt-LT" w:bidi="lt-LT"/>
        </w:rPr>
        <w:t>Vertinant formuojamą teismų praktiką, aktualu tai, jog dar 2004 m. lapkričio 30 d. nutartimi Lietuvos apeliacinis teismas byloje Nr. 2A-394/2004 (Lietuvos Aukščiausia</w:t>
      </w:r>
      <w:r w:rsidR="003C2738" w:rsidRPr="00553D9F">
        <w:rPr>
          <w:lang w:val="lt-LT" w:bidi="lt-LT"/>
        </w:rPr>
        <w:t>s</w:t>
      </w:r>
      <w:r w:rsidR="005A1C2E" w:rsidRPr="00553D9F">
        <w:rPr>
          <w:lang w:val="lt-LT" w:bidi="lt-LT"/>
        </w:rPr>
        <w:t>is Teismas nutartį paliko nepakeistą)</w:t>
      </w:r>
      <w:r w:rsidR="003C2738" w:rsidRPr="00553D9F">
        <w:rPr>
          <w:lang w:val="lt-LT" w:bidi="lt-LT"/>
        </w:rPr>
        <w:t>,</w:t>
      </w:r>
      <w:r w:rsidR="005A1C2E" w:rsidRPr="00553D9F">
        <w:rPr>
          <w:lang w:val="lt-LT" w:bidi="lt-LT"/>
        </w:rPr>
        <w:t xml:space="preserve"> spręsdamas klausimą dėl neturtinės žalos atlyginimo, </w:t>
      </w:r>
      <w:r w:rsidR="003C2738" w:rsidRPr="00553D9F">
        <w:rPr>
          <w:lang w:val="lt-LT" w:bidi="lt-LT"/>
        </w:rPr>
        <w:t xml:space="preserve">kai </w:t>
      </w:r>
      <w:r w:rsidR="005A1C2E" w:rsidRPr="00553D9F">
        <w:rPr>
          <w:lang w:val="lt-LT" w:bidi="lt-LT"/>
        </w:rPr>
        <w:t xml:space="preserve">dėl neatsargių trečiųjų asmenų veiksmų kūdikiams inkubatoriuje buvo nudegintos nugaros, nukentėjusiesiems priteisė po 200 000 Lt (57 924 Eur). Įvertinus šalyje vyraujančią infliaciją, formuojamą teismų praktiką ir </w:t>
      </w:r>
      <w:bookmarkStart w:id="62" w:name="Buk_177"/>
      <w:r w:rsidR="00FA2BDB" w:rsidRPr="00FA2BDB">
        <w:rPr>
          <w:lang w:val="lt-LT" w:bidi="lt-LT"/>
        </w:rPr>
        <w:t xml:space="preserve">G. Š. </w:t>
      </w:r>
      <w:bookmarkEnd w:id="62"/>
      <w:r w:rsidR="005A1C2E" w:rsidRPr="00553D9F">
        <w:rPr>
          <w:lang w:val="lt-LT" w:bidi="lt-LT"/>
        </w:rPr>
        <w:t xml:space="preserve">patirtus išgyvenimus, </w:t>
      </w:r>
      <w:r w:rsidR="007B4F45" w:rsidRPr="00553D9F">
        <w:rPr>
          <w:lang w:val="lt-LT" w:bidi="lt-LT"/>
        </w:rPr>
        <w:t>daroma išvada, jog</w:t>
      </w:r>
      <w:r w:rsidR="005A1C2E" w:rsidRPr="00553D9F">
        <w:rPr>
          <w:lang w:val="lt-LT" w:bidi="lt-LT"/>
        </w:rPr>
        <w:t xml:space="preserve"> pirmosios instancijos teismo nustatytas 130 000 Eur neturtinės žalos dydis yra teisėtas</w:t>
      </w:r>
      <w:r w:rsidR="007B4F45" w:rsidRPr="00553D9F">
        <w:rPr>
          <w:lang w:val="lt-LT" w:bidi="lt-LT"/>
        </w:rPr>
        <w:t>.</w:t>
      </w:r>
      <w:r w:rsidR="005A1C2E" w:rsidRPr="00553D9F">
        <w:rPr>
          <w:lang w:val="lt-LT" w:bidi="lt-LT"/>
        </w:rPr>
        <w:t xml:space="preserve"> </w:t>
      </w:r>
      <w:r w:rsidR="007B4F45" w:rsidRPr="00553D9F">
        <w:rPr>
          <w:lang w:val="lt-LT" w:bidi="lt-LT"/>
        </w:rPr>
        <w:t>T</w:t>
      </w:r>
      <w:r w:rsidR="005A1C2E" w:rsidRPr="00553D9F">
        <w:rPr>
          <w:lang w:val="lt-LT" w:bidi="lt-LT"/>
        </w:rPr>
        <w:t xml:space="preserve">eismas tinkamai pritaikė materialiosios ir </w:t>
      </w:r>
      <w:r w:rsidR="003C2738" w:rsidRPr="00553D9F">
        <w:rPr>
          <w:lang w:val="lt-LT" w:bidi="lt-LT"/>
        </w:rPr>
        <w:t xml:space="preserve">proceso </w:t>
      </w:r>
      <w:r w:rsidR="005A1C2E" w:rsidRPr="00553D9F">
        <w:rPr>
          <w:lang w:val="lt-LT" w:bidi="lt-LT"/>
        </w:rPr>
        <w:t>teisės normas, reglamentuojančias neturtinės žalos dydį.</w:t>
      </w:r>
    </w:p>
    <w:p w14:paraId="2702CE1F" w14:textId="1A57223E" w:rsidR="00A225BF" w:rsidRPr="00553D9F" w:rsidRDefault="00A225BF">
      <w:pPr>
        <w:pStyle w:val="Sraopastraipa"/>
        <w:numPr>
          <w:ilvl w:val="1"/>
          <w:numId w:val="3"/>
        </w:numPr>
        <w:tabs>
          <w:tab w:val="left" w:pos="780"/>
        </w:tabs>
        <w:spacing w:before="120" w:after="120"/>
        <w:ind w:left="794" w:hanging="510"/>
        <w:contextualSpacing w:val="0"/>
        <w:jc w:val="both"/>
        <w:rPr>
          <w:lang w:val="lt-LT" w:bidi="lt-LT"/>
        </w:rPr>
      </w:pPr>
      <w:r w:rsidRPr="00553D9F">
        <w:rPr>
          <w:lang w:val="lt-LT" w:bidi="lt-LT"/>
        </w:rPr>
        <w:t xml:space="preserve"> </w:t>
      </w:r>
      <w:r w:rsidR="005A1C2E" w:rsidRPr="00553D9F">
        <w:rPr>
          <w:lang w:val="lt-LT"/>
        </w:rPr>
        <w:t>Tuo tarpu apeliacinės instancijos teismas, sumažindamas neturtinės žalos dydį, nurodė, kad pagal susiformavusią teismų praktiką priteisiama nuo 5000 iki 40 000 Eur</w:t>
      </w:r>
      <w:r w:rsidR="003C2738" w:rsidRPr="00553D9F">
        <w:rPr>
          <w:lang w:val="lt-LT"/>
        </w:rPr>
        <w:t>,</w:t>
      </w:r>
      <w:r w:rsidR="005A1C2E" w:rsidRPr="00553D9F">
        <w:rPr>
          <w:lang w:val="lt-LT"/>
        </w:rPr>
        <w:t xml:space="preserve"> ir rėmėsi teismų praktik</w:t>
      </w:r>
      <w:r w:rsidR="003C2738" w:rsidRPr="00553D9F">
        <w:rPr>
          <w:lang w:val="lt-LT"/>
        </w:rPr>
        <w:t>a,</w:t>
      </w:r>
      <w:r w:rsidR="005A1C2E" w:rsidRPr="00553D9F">
        <w:rPr>
          <w:lang w:val="lt-LT"/>
        </w:rPr>
        <w:t xml:space="preserve"> suformuota nuo 2009 m. Tačiau nurodyta teismų praktika akivaizdžiai yra pasenusi ir nebeatitinka šių dienų ekonominės situacijos. </w:t>
      </w:r>
    </w:p>
    <w:p w14:paraId="5382C896" w14:textId="21E587D9" w:rsidR="00A225BF" w:rsidRPr="00553D9F" w:rsidRDefault="00A225BF">
      <w:pPr>
        <w:pStyle w:val="Sraopastraipa"/>
        <w:numPr>
          <w:ilvl w:val="1"/>
          <w:numId w:val="3"/>
        </w:numPr>
        <w:tabs>
          <w:tab w:val="left" w:pos="780"/>
        </w:tabs>
        <w:spacing w:before="120" w:after="120"/>
        <w:ind w:left="794" w:hanging="510"/>
        <w:contextualSpacing w:val="0"/>
        <w:jc w:val="both"/>
        <w:rPr>
          <w:lang w:val="lt-LT" w:bidi="lt-LT"/>
        </w:rPr>
      </w:pPr>
      <w:r w:rsidRPr="00553D9F">
        <w:rPr>
          <w:lang w:val="lt-LT" w:bidi="lt-LT"/>
        </w:rPr>
        <w:t xml:space="preserve"> </w:t>
      </w:r>
      <w:r w:rsidR="005A1C2E" w:rsidRPr="00553D9F">
        <w:rPr>
          <w:lang w:val="lt-LT" w:bidi="lt-LT"/>
        </w:rPr>
        <w:t>Pasisakydamas dėl nukentėjusiosios</w:t>
      </w:r>
      <w:r w:rsidR="007B1DC2" w:rsidRPr="00553D9F">
        <w:rPr>
          <w:lang w:val="lt-LT" w:bidi="lt-LT"/>
        </w:rPr>
        <w:t xml:space="preserve"> </w:t>
      </w:r>
      <w:r w:rsidR="005A1C2E" w:rsidRPr="00553D9F">
        <w:rPr>
          <w:lang w:val="lt-LT" w:bidi="lt-LT"/>
        </w:rPr>
        <w:t xml:space="preserve">atstovo </w:t>
      </w:r>
      <w:r w:rsidR="007B1DC2" w:rsidRPr="00553D9F">
        <w:rPr>
          <w:lang w:val="lt-LT" w:bidi="lt-LT"/>
        </w:rPr>
        <w:t xml:space="preserve">advokato </w:t>
      </w:r>
      <w:r w:rsidR="005A1C2E" w:rsidRPr="00553D9F">
        <w:rPr>
          <w:lang w:val="lt-LT" w:bidi="lt-LT"/>
        </w:rPr>
        <w:t xml:space="preserve">nurodytos teismų praktikos (Lietuvos apeliacinio teismo nutartis byloje Nr. e2A-52-910/2024), apeliacinės instancijos teismas nurodė, jog žala buvo padaryta sveikatos priežiūros paslaugas teikiančių profesionalų – gydytojų, byloje nustatytas medikų nerūpestingumas ir neatidumas. Iš tokio Kauno apygardos teismo motyvavimo </w:t>
      </w:r>
      <w:r w:rsidR="00B334D1" w:rsidRPr="00553D9F">
        <w:rPr>
          <w:lang w:val="lt-LT" w:bidi="lt-LT"/>
        </w:rPr>
        <w:t>išeina</w:t>
      </w:r>
      <w:r w:rsidR="005A1C2E" w:rsidRPr="00553D9F">
        <w:rPr>
          <w:lang w:val="lt-LT" w:bidi="lt-LT"/>
        </w:rPr>
        <w:t xml:space="preserve"> išvada, </w:t>
      </w:r>
      <w:r w:rsidR="003C2738" w:rsidRPr="00553D9F">
        <w:rPr>
          <w:lang w:val="lt-LT" w:bidi="lt-LT"/>
        </w:rPr>
        <w:t xml:space="preserve">kad </w:t>
      </w:r>
      <w:r w:rsidR="005A1C2E" w:rsidRPr="00553D9F">
        <w:rPr>
          <w:lang w:val="lt-LT" w:bidi="lt-LT"/>
        </w:rPr>
        <w:t xml:space="preserve">jei </w:t>
      </w:r>
      <w:r w:rsidR="003C2738" w:rsidRPr="00553D9F">
        <w:rPr>
          <w:lang w:val="lt-LT" w:bidi="lt-LT"/>
        </w:rPr>
        <w:t xml:space="preserve">kaip atsakovė </w:t>
      </w:r>
      <w:r w:rsidR="005A1C2E" w:rsidRPr="00553D9F">
        <w:rPr>
          <w:lang w:val="lt-LT" w:bidi="lt-LT"/>
        </w:rPr>
        <w:t xml:space="preserve">yra traukiama Lietuvos Respublikos valstybė, tuomet neturtinei žalai </w:t>
      </w:r>
      <w:r w:rsidR="003C2738" w:rsidRPr="00553D9F">
        <w:rPr>
          <w:lang w:val="lt-LT" w:bidi="lt-LT"/>
        </w:rPr>
        <w:t xml:space="preserve">atlyginti </w:t>
      </w:r>
      <w:r w:rsidR="005A1C2E" w:rsidRPr="00553D9F">
        <w:rPr>
          <w:lang w:val="lt-LT" w:bidi="lt-LT"/>
        </w:rPr>
        <w:t xml:space="preserve">gali būti priteisiama didesnė suma nei tuo atveju, kai eismo įvykių bylose </w:t>
      </w:r>
      <w:r w:rsidR="003C2738" w:rsidRPr="00553D9F">
        <w:rPr>
          <w:lang w:val="lt-LT" w:bidi="lt-LT"/>
        </w:rPr>
        <w:t xml:space="preserve">kaip atsakovė </w:t>
      </w:r>
      <w:r w:rsidR="005A1C2E" w:rsidRPr="00553D9F">
        <w:rPr>
          <w:lang w:val="lt-LT" w:bidi="lt-LT"/>
        </w:rPr>
        <w:t xml:space="preserve">yra traukiama draudimo bendrovė. Akivaizdu, kad toks argumentavimas yra teisiškai ydingas ir prieštaraujantis tiek CK, tiek BPK nuostatoms, </w:t>
      </w:r>
      <w:r w:rsidR="003C2738" w:rsidRPr="00553D9F">
        <w:rPr>
          <w:lang w:val="lt-LT" w:bidi="lt-LT"/>
        </w:rPr>
        <w:t xml:space="preserve">reglamentuojančioms </w:t>
      </w:r>
      <w:r w:rsidR="005A1C2E" w:rsidRPr="00553D9F">
        <w:rPr>
          <w:lang w:val="lt-LT" w:bidi="lt-LT"/>
        </w:rPr>
        <w:t>civilinio ieškinio nagrinėjimą ir jo išsprendimą.</w:t>
      </w:r>
    </w:p>
    <w:p w14:paraId="57AD88C8" w14:textId="48B13969" w:rsidR="005A1C2E" w:rsidRPr="00553D9F" w:rsidRDefault="00A225BF">
      <w:pPr>
        <w:pStyle w:val="Sraopastraipa"/>
        <w:numPr>
          <w:ilvl w:val="1"/>
          <w:numId w:val="3"/>
        </w:numPr>
        <w:tabs>
          <w:tab w:val="left" w:pos="780"/>
        </w:tabs>
        <w:spacing w:before="120" w:after="120"/>
        <w:ind w:left="794" w:hanging="510"/>
        <w:contextualSpacing w:val="0"/>
        <w:jc w:val="both"/>
        <w:rPr>
          <w:lang w:val="lt-LT" w:bidi="lt-LT"/>
        </w:rPr>
      </w:pPr>
      <w:r w:rsidRPr="00553D9F">
        <w:rPr>
          <w:lang w:val="lt-LT" w:bidi="lt-LT"/>
        </w:rPr>
        <w:t xml:space="preserve"> </w:t>
      </w:r>
      <w:r w:rsidR="005A1C2E" w:rsidRPr="00553D9F">
        <w:rPr>
          <w:lang w:val="lt-LT" w:bidi="lt-LT"/>
        </w:rPr>
        <w:t xml:space="preserve">Taigi </w:t>
      </w:r>
      <w:r w:rsidR="005A1C2E" w:rsidRPr="00553D9F">
        <w:rPr>
          <w:lang w:val="lt-LT"/>
        </w:rPr>
        <w:t xml:space="preserve">apeliacinės instancijos teismas, ženkliai sumažindamas nukentėjusiajai </w:t>
      </w:r>
      <w:bookmarkStart w:id="63" w:name="Buk_136"/>
      <w:r w:rsidR="00FA2BDB" w:rsidRPr="00FA2BDB">
        <w:rPr>
          <w:lang w:val="lt-LT"/>
        </w:rPr>
        <w:t xml:space="preserve">G. Š. </w:t>
      </w:r>
      <w:bookmarkEnd w:id="63"/>
      <w:r w:rsidR="003C2738" w:rsidRPr="00553D9F">
        <w:rPr>
          <w:lang w:val="lt-LT"/>
        </w:rPr>
        <w:t xml:space="preserve">priteistą </w:t>
      </w:r>
      <w:r w:rsidR="005A1C2E" w:rsidRPr="00553D9F">
        <w:rPr>
          <w:lang w:val="lt-LT"/>
        </w:rPr>
        <w:t xml:space="preserve">neturtinės žalos atlyginimo dydį, netinkamai taikė CK </w:t>
      </w:r>
      <w:r w:rsidR="00B334D1" w:rsidRPr="00553D9F">
        <w:rPr>
          <w:lang w:val="lt-LT"/>
        </w:rPr>
        <w:t>ir</w:t>
      </w:r>
      <w:r w:rsidR="005A1C2E" w:rsidRPr="00553D9F">
        <w:rPr>
          <w:lang w:val="lt-LT"/>
        </w:rPr>
        <w:t xml:space="preserve"> BPK</w:t>
      </w:r>
      <w:r w:rsidR="007F4984" w:rsidRPr="00553D9F">
        <w:rPr>
          <w:lang w:val="lt-LT"/>
        </w:rPr>
        <w:t> </w:t>
      </w:r>
      <w:r w:rsidR="005A1C2E" w:rsidRPr="00553D9F">
        <w:rPr>
          <w:lang w:val="lt-LT"/>
        </w:rPr>
        <w:t>nuostatas, reglamentuojančias civilinio ieškinio nagrinėjimą ir jo išsprendimą.</w:t>
      </w:r>
    </w:p>
    <w:p w14:paraId="1962648F" w14:textId="6002482B" w:rsidR="00CA7A3E" w:rsidRPr="00553D9F" w:rsidRDefault="00CA7A3E">
      <w:pPr>
        <w:pStyle w:val="Sraopastraipa"/>
        <w:numPr>
          <w:ilvl w:val="0"/>
          <w:numId w:val="3"/>
        </w:numPr>
        <w:tabs>
          <w:tab w:val="left" w:pos="780"/>
        </w:tabs>
        <w:spacing w:before="120" w:after="120"/>
        <w:contextualSpacing w:val="0"/>
        <w:jc w:val="both"/>
        <w:rPr>
          <w:lang w:val="lt-LT" w:bidi="lt-LT"/>
        </w:rPr>
      </w:pPr>
      <w:r w:rsidRPr="00553D9F">
        <w:rPr>
          <w:lang w:val="lt-LT"/>
        </w:rPr>
        <w:t xml:space="preserve">Kasaciniu skundu nukentėjusiosios ir civilinės ieškovės </w:t>
      </w:r>
      <w:bookmarkStart w:id="64" w:name="Buk_80"/>
      <w:r w:rsidR="00FA2BDB" w:rsidRPr="00FA2BDB">
        <w:rPr>
          <w:lang w:val="lt-LT"/>
        </w:rPr>
        <w:t xml:space="preserve">A. Š. </w:t>
      </w:r>
      <w:bookmarkEnd w:id="64"/>
      <w:r w:rsidRPr="00553D9F">
        <w:rPr>
          <w:lang w:val="lt-LT"/>
        </w:rPr>
        <w:t>atstovas advokatas M.</w:t>
      </w:r>
      <w:r w:rsidR="00340271" w:rsidRPr="00553D9F">
        <w:rPr>
          <w:lang w:val="lt-LT"/>
        </w:rPr>
        <w:t> </w:t>
      </w:r>
      <w:proofErr w:type="spellStart"/>
      <w:r w:rsidRPr="00553D9F">
        <w:rPr>
          <w:lang w:val="lt-LT"/>
        </w:rPr>
        <w:t>Vagonis</w:t>
      </w:r>
      <w:proofErr w:type="spellEnd"/>
      <w:r w:rsidRPr="00553D9F">
        <w:rPr>
          <w:lang w:val="lt-LT"/>
        </w:rPr>
        <w:t xml:space="preserve"> prašo panaikinti apeliacinės instancijos teismo nutartį ir palikti galioti pirmosios instancijos teismo nuosprendį be pakeitimų</w:t>
      </w:r>
      <w:r w:rsidRPr="00553D9F">
        <w:rPr>
          <w:iCs/>
          <w:lang w:val="lt-LT" w:eastAsia="zh-CN"/>
        </w:rPr>
        <w:t xml:space="preserve">. </w:t>
      </w:r>
      <w:r w:rsidRPr="00553D9F">
        <w:rPr>
          <w:lang w:val="lt-LT"/>
        </w:rPr>
        <w:t>Kasatorius skunde nurodo:</w:t>
      </w:r>
    </w:p>
    <w:p w14:paraId="237BD65D" w14:textId="36DCF157" w:rsidR="003517B9" w:rsidRPr="00553D9F" w:rsidRDefault="003517B9">
      <w:pPr>
        <w:pStyle w:val="Sraopastraipa"/>
        <w:numPr>
          <w:ilvl w:val="1"/>
          <w:numId w:val="3"/>
        </w:numPr>
        <w:spacing w:before="120" w:after="120"/>
        <w:ind w:left="794" w:hanging="510"/>
        <w:contextualSpacing w:val="0"/>
        <w:jc w:val="both"/>
        <w:rPr>
          <w:lang w:val="lt-LT"/>
        </w:rPr>
      </w:pPr>
      <w:r w:rsidRPr="00553D9F">
        <w:rPr>
          <w:lang w:val="lt-LT"/>
        </w:rPr>
        <w:lastRenderedPageBreak/>
        <w:t xml:space="preserve">Apeliacinės instancijos teismas, sumažindamas </w:t>
      </w:r>
      <w:bookmarkStart w:id="65" w:name="Buk_59"/>
      <w:r w:rsidR="00FA2BDB" w:rsidRPr="00FA2BDB">
        <w:rPr>
          <w:lang w:val="lt-LT"/>
        </w:rPr>
        <w:t xml:space="preserve">A. Š. </w:t>
      </w:r>
      <w:bookmarkEnd w:id="65"/>
      <w:r w:rsidRPr="00553D9F">
        <w:rPr>
          <w:lang w:val="lt-LT"/>
        </w:rPr>
        <w:t>nustatytą neturtinės žalos dydį (nuo 25</w:t>
      </w:r>
      <w:r w:rsidR="00A3133D">
        <w:rPr>
          <w:lang w:val="lt-LT"/>
        </w:rPr>
        <w:t> </w:t>
      </w:r>
      <w:r w:rsidRPr="00553D9F">
        <w:rPr>
          <w:lang w:val="lt-LT"/>
        </w:rPr>
        <w:t>000 iki 15 000 Eur), netinkamai taikė materialiosios ir proceso teisės normas, reglamentuojančias civilinio ieškinio išsprendimą ir neturtinės žalos dydžio nustatymą (BPK</w:t>
      </w:r>
      <w:r w:rsidR="007F4984" w:rsidRPr="00553D9F">
        <w:rPr>
          <w:lang w:val="lt-LT"/>
        </w:rPr>
        <w:t> </w:t>
      </w:r>
      <w:r w:rsidRPr="00553D9F">
        <w:rPr>
          <w:lang w:val="lt-LT"/>
        </w:rPr>
        <w:t>113 straipsnio 2 dalies, 115 straipsnio 1 dalies, CK 6.250 straipsnio 2 dalies nuostatas).</w:t>
      </w:r>
    </w:p>
    <w:p w14:paraId="64239F3B" w14:textId="1C41FC2B" w:rsidR="003517B9" w:rsidRPr="00553D9F" w:rsidRDefault="003517B9">
      <w:pPr>
        <w:pStyle w:val="Sraopastraipa"/>
        <w:numPr>
          <w:ilvl w:val="1"/>
          <w:numId w:val="3"/>
        </w:numPr>
        <w:spacing w:before="120" w:after="120"/>
        <w:ind w:left="794" w:hanging="510"/>
        <w:contextualSpacing w:val="0"/>
        <w:jc w:val="both"/>
        <w:rPr>
          <w:lang w:val="lt-LT"/>
        </w:rPr>
      </w:pPr>
      <w:r w:rsidRPr="00553D9F">
        <w:rPr>
          <w:lang w:val="lt-LT"/>
        </w:rPr>
        <w:t>Teisė į neturtinės žalos atlyginimą yra viena asmens konstitucinių teisių (Lietuvos Respublikos Konstitucijos 30 straipsnio 2 dalis). Neturtinė žala – tai asmens fizinis skausmas, dvasiniai išgyvenimai, nepatogumai, dvasinis sukrėtimas, emocinė depresija, pažeminimas, reputacijos pablogėjimas, bendravimo galimybių sumažėjimas ir kita, teismo įvertint</w:t>
      </w:r>
      <w:r w:rsidR="00ED69FA" w:rsidRPr="00553D9F">
        <w:rPr>
          <w:lang w:val="lt-LT"/>
        </w:rPr>
        <w:t>a</w:t>
      </w:r>
      <w:r w:rsidRPr="00553D9F">
        <w:rPr>
          <w:lang w:val="lt-LT"/>
        </w:rPr>
        <w:t xml:space="preserve"> pinigais (CK 6.250 straipsnio 1 dalis). Neturtinė žala atlyginama visais atvejais, kai ji padaryta dėl nusikaltimo, asmens sveikatai ar dėl gyvybės atėmimo ir kitais įstatymų nustatytais atvejais (CK 6.250 straipsnio 2 dalis).</w:t>
      </w:r>
    </w:p>
    <w:p w14:paraId="0021044A" w14:textId="77777777" w:rsidR="003517B9" w:rsidRPr="00553D9F" w:rsidRDefault="003517B9">
      <w:pPr>
        <w:pStyle w:val="Sraopastraipa"/>
        <w:numPr>
          <w:ilvl w:val="1"/>
          <w:numId w:val="3"/>
        </w:numPr>
        <w:spacing w:before="120" w:after="120"/>
        <w:ind w:left="794" w:hanging="510"/>
        <w:contextualSpacing w:val="0"/>
        <w:jc w:val="both"/>
        <w:rPr>
          <w:lang w:val="lt-LT"/>
        </w:rPr>
      </w:pPr>
      <w:r w:rsidRPr="00553D9F">
        <w:rPr>
          <w:lang w:val="lt-LT"/>
        </w:rPr>
        <w:t>Neturtinė žala pagal savo pobūdį yra asmeninė žala, tačiau mirties ar asmens sveikatos sužalojimo atveju civiliniu ieškovu gali būti pripažintas šeimos narys ar artimasis giminaitis (iš jų – tėvai (įtėviai), vaikai (įvaikiai), sutuoktinis arba asmuo, su kuriuo asmuo bendrai gyveno neįregistravęs santuokos (partnerystė), kiti asmenys), kuris turi teisę reikšti civilinį ieškinį dėl neturtinės žalos atlyginimo (kasacinė nutartis baudžiamojoje byloje Nr. 2K-248-1214/2024).</w:t>
      </w:r>
    </w:p>
    <w:p w14:paraId="3D47B820" w14:textId="52C5A305" w:rsidR="003517B9" w:rsidRPr="00553D9F" w:rsidRDefault="003517B9">
      <w:pPr>
        <w:pStyle w:val="Sraopastraipa"/>
        <w:numPr>
          <w:ilvl w:val="1"/>
          <w:numId w:val="3"/>
        </w:numPr>
        <w:spacing w:before="120" w:after="120"/>
        <w:ind w:left="794" w:hanging="510"/>
        <w:contextualSpacing w:val="0"/>
        <w:jc w:val="both"/>
        <w:rPr>
          <w:lang w:val="lt-LT"/>
        </w:rPr>
      </w:pPr>
      <w:r w:rsidRPr="00553D9F">
        <w:rPr>
          <w:lang w:val="lt-LT"/>
        </w:rPr>
        <w:t xml:space="preserve">Nagrinėjamu atveju eismo įvykio metu buvo sužalota </w:t>
      </w:r>
      <w:bookmarkStart w:id="66" w:name="Buk_81"/>
      <w:r w:rsidR="00FA2BDB" w:rsidRPr="00FA2BDB">
        <w:rPr>
          <w:lang w:val="lt-LT"/>
        </w:rPr>
        <w:t xml:space="preserve">A. Š. </w:t>
      </w:r>
      <w:bookmarkEnd w:id="66"/>
      <w:r w:rsidR="00910209" w:rsidRPr="00553D9F">
        <w:rPr>
          <w:lang w:val="lt-LT"/>
        </w:rPr>
        <w:t xml:space="preserve">duktė </w:t>
      </w:r>
      <w:bookmarkStart w:id="67" w:name="Buk_178"/>
      <w:r w:rsidR="00FA2BDB" w:rsidRPr="00FA2BDB">
        <w:rPr>
          <w:lang w:val="lt-LT"/>
        </w:rPr>
        <w:t>G. Š.</w:t>
      </w:r>
      <w:bookmarkEnd w:id="67"/>
      <w:r w:rsidRPr="00553D9F">
        <w:rPr>
          <w:lang w:val="lt-LT"/>
        </w:rPr>
        <w:t xml:space="preserve">, jai nustatytas sunkus sveikatos sutrikdymas. Mergaitė juda </w:t>
      </w:r>
      <w:r w:rsidR="00910209" w:rsidRPr="00553D9F">
        <w:rPr>
          <w:lang w:val="lt-LT"/>
        </w:rPr>
        <w:t xml:space="preserve">su </w:t>
      </w:r>
      <w:r w:rsidRPr="00553D9F">
        <w:rPr>
          <w:lang w:val="lt-LT"/>
        </w:rPr>
        <w:t>neįgaliojo vežimėli</w:t>
      </w:r>
      <w:r w:rsidR="00910209" w:rsidRPr="00553D9F">
        <w:rPr>
          <w:lang w:val="lt-LT"/>
        </w:rPr>
        <w:t>u</w:t>
      </w:r>
      <w:r w:rsidRPr="00553D9F">
        <w:rPr>
          <w:lang w:val="lt-LT"/>
        </w:rPr>
        <w:t xml:space="preserve">, pati negali atlikti net higienos procedūrų. Nepilnametė </w:t>
      </w:r>
      <w:bookmarkStart w:id="68" w:name="Buk_179"/>
      <w:r w:rsidR="00FA2BDB" w:rsidRPr="00FA2BDB">
        <w:rPr>
          <w:lang w:val="lt-LT"/>
        </w:rPr>
        <w:t xml:space="preserve">G. Š. </w:t>
      </w:r>
      <w:bookmarkEnd w:id="68"/>
      <w:r w:rsidRPr="00553D9F">
        <w:rPr>
          <w:lang w:val="lt-LT"/>
        </w:rPr>
        <w:t>liko neįgali visam gyvenimui, pasekmės fizinei ir emocinei būklei yra itin sunkios.</w:t>
      </w:r>
    </w:p>
    <w:p w14:paraId="04BE0684" w14:textId="66231B82" w:rsidR="005313A7" w:rsidRPr="00553D9F" w:rsidRDefault="003517B9">
      <w:pPr>
        <w:pStyle w:val="Sraopastraipa"/>
        <w:numPr>
          <w:ilvl w:val="1"/>
          <w:numId w:val="3"/>
        </w:numPr>
        <w:spacing w:before="120" w:after="120"/>
        <w:ind w:left="794" w:hanging="510"/>
        <w:contextualSpacing w:val="0"/>
        <w:jc w:val="both"/>
        <w:rPr>
          <w:lang w:val="lt-LT"/>
        </w:rPr>
      </w:pPr>
      <w:r w:rsidRPr="00553D9F">
        <w:rPr>
          <w:lang w:val="lt-LT"/>
        </w:rPr>
        <w:t xml:space="preserve">Po eismo įvykio </w:t>
      </w:r>
      <w:bookmarkStart w:id="69" w:name="Buk_137"/>
      <w:r w:rsidR="00FA2BDB" w:rsidRPr="00FA2BDB">
        <w:rPr>
          <w:lang w:val="lt-LT"/>
        </w:rPr>
        <w:t xml:space="preserve">G. Š. </w:t>
      </w:r>
      <w:bookmarkEnd w:id="69"/>
      <w:r w:rsidRPr="00553D9F">
        <w:rPr>
          <w:lang w:val="lt-LT"/>
        </w:rPr>
        <w:t xml:space="preserve">reikalinga nuolatinė priežiūra, dėl to visą laiką </w:t>
      </w:r>
      <w:bookmarkStart w:id="70" w:name="Buk_82"/>
      <w:r w:rsidR="00FA2BDB" w:rsidRPr="00FA2BDB">
        <w:rPr>
          <w:lang w:val="lt-LT"/>
        </w:rPr>
        <w:t xml:space="preserve">A. Š. </w:t>
      </w:r>
      <w:bookmarkEnd w:id="70"/>
      <w:r w:rsidRPr="00553D9F">
        <w:rPr>
          <w:lang w:val="lt-LT"/>
        </w:rPr>
        <w:t xml:space="preserve">ją prižiūri. Pagal gydytojų rekomendacijas </w:t>
      </w:r>
      <w:bookmarkStart w:id="71" w:name="Buk_138"/>
      <w:r w:rsidR="00FA2BDB" w:rsidRPr="00FA2BDB">
        <w:rPr>
          <w:lang w:val="lt-LT"/>
        </w:rPr>
        <w:t xml:space="preserve">G. Š. </w:t>
      </w:r>
      <w:bookmarkEnd w:id="71"/>
      <w:r w:rsidRPr="00553D9F">
        <w:rPr>
          <w:lang w:val="lt-LT"/>
        </w:rPr>
        <w:t>reikia kas 3 val</w:t>
      </w:r>
      <w:r w:rsidR="005313A7" w:rsidRPr="00553D9F">
        <w:rPr>
          <w:lang w:val="lt-LT"/>
        </w:rPr>
        <w:t>.</w:t>
      </w:r>
      <w:r w:rsidRPr="00553D9F">
        <w:rPr>
          <w:lang w:val="lt-LT"/>
        </w:rPr>
        <w:t xml:space="preserve"> (naktį darant vieną 6 pertrauką iki 6 va</w:t>
      </w:r>
      <w:r w:rsidR="005313A7" w:rsidRPr="00553D9F">
        <w:rPr>
          <w:lang w:val="lt-LT"/>
        </w:rPr>
        <w:t>l</w:t>
      </w:r>
      <w:r w:rsidRPr="00553D9F">
        <w:rPr>
          <w:lang w:val="lt-LT"/>
        </w:rPr>
        <w:t xml:space="preserve">.) </w:t>
      </w:r>
      <w:proofErr w:type="spellStart"/>
      <w:r w:rsidR="00635EA4" w:rsidRPr="00553D9F">
        <w:rPr>
          <w:lang w:val="lt-LT"/>
        </w:rPr>
        <w:t>kateterizuoti</w:t>
      </w:r>
      <w:proofErr w:type="spellEnd"/>
      <w:r w:rsidR="00635EA4" w:rsidRPr="00553D9F">
        <w:rPr>
          <w:lang w:val="lt-LT"/>
        </w:rPr>
        <w:t xml:space="preserve"> </w:t>
      </w:r>
      <w:r w:rsidRPr="00553D9F">
        <w:rPr>
          <w:lang w:val="lt-LT"/>
        </w:rPr>
        <w:t xml:space="preserve">šlapimo pūslę. Pati </w:t>
      </w:r>
      <w:bookmarkStart w:id="72" w:name="Buk_180"/>
      <w:r w:rsidR="00FA2BDB" w:rsidRPr="00FA2BDB">
        <w:rPr>
          <w:lang w:val="lt-LT"/>
        </w:rPr>
        <w:t xml:space="preserve">G. Š. </w:t>
      </w:r>
      <w:bookmarkEnd w:id="72"/>
      <w:r w:rsidRPr="00553D9F">
        <w:rPr>
          <w:lang w:val="lt-LT"/>
        </w:rPr>
        <w:t xml:space="preserve">šios procedūros atlikti negali, todėl </w:t>
      </w:r>
      <w:proofErr w:type="spellStart"/>
      <w:r w:rsidR="00910209" w:rsidRPr="00553D9F">
        <w:rPr>
          <w:lang w:val="lt-LT"/>
        </w:rPr>
        <w:t>kateterizuoja</w:t>
      </w:r>
      <w:proofErr w:type="spellEnd"/>
      <w:r w:rsidRPr="00553D9F">
        <w:rPr>
          <w:lang w:val="lt-LT"/>
        </w:rPr>
        <w:t xml:space="preserve"> </w:t>
      </w:r>
      <w:bookmarkStart w:id="73" w:name="Buk_83"/>
      <w:r w:rsidR="00FA2BDB" w:rsidRPr="00FA2BDB">
        <w:rPr>
          <w:lang w:val="lt-LT"/>
        </w:rPr>
        <w:t xml:space="preserve">A. Š. </w:t>
      </w:r>
      <w:bookmarkEnd w:id="73"/>
      <w:r w:rsidRPr="00553D9F">
        <w:rPr>
          <w:lang w:val="lt-LT"/>
        </w:rPr>
        <w:t xml:space="preserve">ir patiria didelius nepatogumus, nes negali </w:t>
      </w:r>
      <w:r w:rsidR="00A05566" w:rsidRPr="00553D9F">
        <w:rPr>
          <w:lang w:val="lt-LT"/>
        </w:rPr>
        <w:t xml:space="preserve">naktį </w:t>
      </w:r>
      <w:r w:rsidRPr="00553D9F">
        <w:rPr>
          <w:lang w:val="lt-LT"/>
        </w:rPr>
        <w:t xml:space="preserve">normaliai išsimiegoti. </w:t>
      </w:r>
      <w:bookmarkStart w:id="74" w:name="Buk_139"/>
      <w:r w:rsidR="00FA2BDB" w:rsidRPr="00FA2BDB">
        <w:rPr>
          <w:lang w:val="lt-LT"/>
        </w:rPr>
        <w:t xml:space="preserve">G. Š. </w:t>
      </w:r>
      <w:bookmarkEnd w:id="74"/>
      <w:r w:rsidRPr="00553D9F">
        <w:rPr>
          <w:lang w:val="lt-LT"/>
        </w:rPr>
        <w:t xml:space="preserve">kelios dienos po avarijos dėl </w:t>
      </w:r>
      <w:proofErr w:type="spellStart"/>
      <w:r w:rsidRPr="00553D9F">
        <w:rPr>
          <w:lang w:val="lt-LT"/>
        </w:rPr>
        <w:t>nejudros</w:t>
      </w:r>
      <w:proofErr w:type="spellEnd"/>
      <w:r w:rsidRPr="00553D9F">
        <w:rPr>
          <w:lang w:val="lt-LT"/>
        </w:rPr>
        <w:t xml:space="preserve"> buvo atsiradusi pragula, tai 3</w:t>
      </w:r>
      <w:r w:rsidR="005313A7" w:rsidRPr="00553D9F">
        <w:rPr>
          <w:lang w:val="lt-LT"/>
        </w:rPr>
        <w:t>–</w:t>
      </w:r>
      <w:r w:rsidRPr="00553D9F">
        <w:rPr>
          <w:lang w:val="lt-LT"/>
        </w:rPr>
        <w:t>4 mėn</w:t>
      </w:r>
      <w:r w:rsidR="005313A7" w:rsidRPr="00553D9F">
        <w:rPr>
          <w:lang w:val="lt-LT"/>
        </w:rPr>
        <w:t>.</w:t>
      </w:r>
      <w:r w:rsidRPr="00553D9F">
        <w:rPr>
          <w:lang w:val="lt-LT"/>
        </w:rPr>
        <w:t xml:space="preserve"> net ir 6 v</w:t>
      </w:r>
      <w:r w:rsidR="005313A7" w:rsidRPr="00553D9F">
        <w:rPr>
          <w:lang w:val="lt-LT"/>
        </w:rPr>
        <w:t>al.</w:t>
      </w:r>
      <w:r w:rsidRPr="00553D9F">
        <w:rPr>
          <w:lang w:val="lt-LT"/>
        </w:rPr>
        <w:t xml:space="preserve"> </w:t>
      </w:r>
      <w:bookmarkStart w:id="75" w:name="Buk_84"/>
      <w:r w:rsidR="00FA2BDB" w:rsidRPr="00FA2BDB">
        <w:rPr>
          <w:lang w:val="lt-LT"/>
        </w:rPr>
        <w:t xml:space="preserve">A. Š. </w:t>
      </w:r>
      <w:bookmarkEnd w:id="75"/>
      <w:r w:rsidRPr="00553D9F">
        <w:rPr>
          <w:lang w:val="lt-LT"/>
        </w:rPr>
        <w:t>negalėjo pamiegoti, nes reikėdavo keltis ir ją vartyti kas 2</w:t>
      </w:r>
      <w:r w:rsidR="005313A7" w:rsidRPr="00553D9F">
        <w:rPr>
          <w:lang w:val="lt-LT"/>
        </w:rPr>
        <w:t>–</w:t>
      </w:r>
      <w:r w:rsidRPr="00553D9F">
        <w:rPr>
          <w:lang w:val="lt-LT"/>
        </w:rPr>
        <w:t xml:space="preserve">3 val. Dėl nuolatinės nemigos ir </w:t>
      </w:r>
      <w:bookmarkStart w:id="76" w:name="Buk_181"/>
      <w:r w:rsidR="00FA2BDB" w:rsidRPr="00FA2BDB">
        <w:rPr>
          <w:lang w:val="lt-LT"/>
        </w:rPr>
        <w:t xml:space="preserve">G. Š. </w:t>
      </w:r>
      <w:bookmarkEnd w:id="76"/>
      <w:r w:rsidRPr="00553D9F">
        <w:rPr>
          <w:lang w:val="lt-LT"/>
        </w:rPr>
        <w:t xml:space="preserve">kilnojimo labai pablogėjo </w:t>
      </w:r>
      <w:bookmarkStart w:id="77" w:name="Buk_85"/>
      <w:r w:rsidR="00FA2BDB" w:rsidRPr="00FA2BDB">
        <w:rPr>
          <w:lang w:val="lt-LT"/>
        </w:rPr>
        <w:t xml:space="preserve">A. Š. </w:t>
      </w:r>
      <w:bookmarkEnd w:id="77"/>
      <w:r w:rsidRPr="00553D9F">
        <w:rPr>
          <w:lang w:val="lt-LT"/>
        </w:rPr>
        <w:t xml:space="preserve">fizinė sveikata, atsirado nugaros </w:t>
      </w:r>
      <w:r w:rsidR="00910209" w:rsidRPr="00553D9F">
        <w:rPr>
          <w:lang w:val="lt-LT"/>
        </w:rPr>
        <w:t>skausmų</w:t>
      </w:r>
      <w:r w:rsidRPr="00553D9F">
        <w:rPr>
          <w:lang w:val="lt-LT"/>
        </w:rPr>
        <w:t>,</w:t>
      </w:r>
      <w:r w:rsidR="005313A7" w:rsidRPr="00553D9F">
        <w:rPr>
          <w:lang w:val="lt-LT"/>
        </w:rPr>
        <w:t xml:space="preserve"> </w:t>
      </w:r>
      <w:r w:rsidRPr="00553D9F">
        <w:rPr>
          <w:lang w:val="lt-LT"/>
        </w:rPr>
        <w:t xml:space="preserve">o psichologinė savijauta buvo ypač bloga. Taip pat </w:t>
      </w:r>
      <w:bookmarkStart w:id="78" w:name="Buk_60"/>
      <w:r w:rsidR="00FA2BDB" w:rsidRPr="00FA2BDB">
        <w:rPr>
          <w:lang w:val="lt-LT"/>
        </w:rPr>
        <w:t xml:space="preserve">A. Š. </w:t>
      </w:r>
      <w:bookmarkEnd w:id="78"/>
      <w:r w:rsidRPr="00553D9F">
        <w:rPr>
          <w:lang w:val="lt-LT"/>
        </w:rPr>
        <w:t xml:space="preserve">būnant su </w:t>
      </w:r>
      <w:bookmarkStart w:id="79" w:name="Buk_140"/>
      <w:r w:rsidR="00FA2BDB" w:rsidRPr="00FA2BDB">
        <w:rPr>
          <w:lang w:val="lt-LT"/>
        </w:rPr>
        <w:t xml:space="preserve">G. Š. </w:t>
      </w:r>
      <w:bookmarkEnd w:id="79"/>
      <w:r w:rsidRPr="00553D9F">
        <w:rPr>
          <w:lang w:val="lt-LT"/>
        </w:rPr>
        <w:t xml:space="preserve">reabilitacijoje teko kęsti likusių namie </w:t>
      </w:r>
      <w:r w:rsidR="00910209" w:rsidRPr="00553D9F">
        <w:rPr>
          <w:lang w:val="lt-LT"/>
        </w:rPr>
        <w:t xml:space="preserve">dukterų </w:t>
      </w:r>
      <w:r w:rsidRPr="00553D9F">
        <w:rPr>
          <w:lang w:val="lt-LT"/>
        </w:rPr>
        <w:t xml:space="preserve">ilgesį, </w:t>
      </w:r>
      <w:r w:rsidR="005313A7" w:rsidRPr="00553D9F">
        <w:rPr>
          <w:lang w:val="lt-LT"/>
        </w:rPr>
        <w:t>i</w:t>
      </w:r>
      <w:r w:rsidRPr="00553D9F">
        <w:rPr>
          <w:lang w:val="lt-LT"/>
        </w:rPr>
        <w:t xml:space="preserve">lgam laikui pamiršti kasdienius pasivaikščiojimus ir treniruotes su specialiai šunų vikrumo sportui ruoštais augintiniais. Sugriuvo visi planai nuvykti į rimtesnes varžybas užsienyje. Šiandien </w:t>
      </w:r>
      <w:bookmarkStart w:id="80" w:name="Buk_86"/>
      <w:r w:rsidR="00FA2BDB" w:rsidRPr="00FA2BDB">
        <w:rPr>
          <w:lang w:val="lt-LT"/>
        </w:rPr>
        <w:t xml:space="preserve">A. Š. </w:t>
      </w:r>
      <w:bookmarkEnd w:id="80"/>
      <w:r w:rsidRPr="00553D9F">
        <w:rPr>
          <w:lang w:val="lt-LT"/>
        </w:rPr>
        <w:t xml:space="preserve">dirbti gali minimaliai ir tik </w:t>
      </w:r>
      <w:r w:rsidR="007D4E16" w:rsidRPr="00553D9F">
        <w:rPr>
          <w:lang w:val="lt-LT"/>
        </w:rPr>
        <w:t>atlikdama</w:t>
      </w:r>
      <w:r w:rsidRPr="00553D9F">
        <w:rPr>
          <w:lang w:val="lt-LT"/>
        </w:rPr>
        <w:t xml:space="preserve"> dalį savo anksčiau vykdomos veiklos nuotoliniu būdu. </w:t>
      </w:r>
      <w:bookmarkStart w:id="81" w:name="Buk_141"/>
      <w:r w:rsidR="00FA2BDB" w:rsidRPr="00FA2BDB">
        <w:rPr>
          <w:lang w:val="lt-LT"/>
        </w:rPr>
        <w:t xml:space="preserve">G. Š. </w:t>
      </w:r>
      <w:bookmarkEnd w:id="81"/>
      <w:r w:rsidR="00910209" w:rsidRPr="00553D9F">
        <w:rPr>
          <w:lang w:val="lt-LT"/>
        </w:rPr>
        <w:t xml:space="preserve">pagal jos </w:t>
      </w:r>
      <w:r w:rsidRPr="00553D9F">
        <w:rPr>
          <w:lang w:val="lt-LT"/>
        </w:rPr>
        <w:t xml:space="preserve">būklę reikalinga nuolatinė priežiūra, </w:t>
      </w:r>
      <w:r w:rsidR="00910209" w:rsidRPr="00553D9F">
        <w:rPr>
          <w:lang w:val="lt-LT"/>
        </w:rPr>
        <w:t xml:space="preserve">šią priežiūrą </w:t>
      </w:r>
      <w:bookmarkStart w:id="82" w:name="Buk_87"/>
      <w:r w:rsidR="00FA2BDB" w:rsidRPr="00FA2BDB">
        <w:rPr>
          <w:lang w:val="lt-LT"/>
        </w:rPr>
        <w:t xml:space="preserve">A. Š. </w:t>
      </w:r>
      <w:bookmarkEnd w:id="82"/>
      <w:r w:rsidRPr="00553D9F">
        <w:rPr>
          <w:lang w:val="lt-LT"/>
        </w:rPr>
        <w:t xml:space="preserve">užtikrina pasikeisdama su vyru </w:t>
      </w:r>
      <w:bookmarkStart w:id="83" w:name="Buk_114"/>
      <w:r w:rsidR="00FA2BDB" w:rsidRPr="00FA2BDB">
        <w:rPr>
          <w:lang w:val="lt-LT"/>
        </w:rPr>
        <w:t>A. Š.</w:t>
      </w:r>
      <w:bookmarkEnd w:id="83"/>
      <w:r w:rsidRPr="00553D9F">
        <w:rPr>
          <w:lang w:val="lt-LT"/>
        </w:rPr>
        <w:t>.</w:t>
      </w:r>
    </w:p>
    <w:p w14:paraId="2D9842AD" w14:textId="1D7A6418" w:rsidR="000B1965" w:rsidRPr="00553D9F" w:rsidRDefault="005313A7">
      <w:pPr>
        <w:pStyle w:val="Sraopastraipa"/>
        <w:numPr>
          <w:ilvl w:val="1"/>
          <w:numId w:val="3"/>
        </w:numPr>
        <w:spacing w:before="120" w:after="120"/>
        <w:ind w:left="794" w:hanging="510"/>
        <w:contextualSpacing w:val="0"/>
        <w:jc w:val="both"/>
        <w:rPr>
          <w:lang w:val="lt-LT"/>
        </w:rPr>
      </w:pPr>
      <w:r w:rsidRPr="00553D9F">
        <w:rPr>
          <w:lang w:val="lt-LT"/>
        </w:rPr>
        <w:t xml:space="preserve">Iki įvykio </w:t>
      </w:r>
      <w:bookmarkStart w:id="84" w:name="Buk_88"/>
      <w:r w:rsidR="00FA2BDB" w:rsidRPr="00FA2BDB">
        <w:rPr>
          <w:lang w:val="lt-LT"/>
        </w:rPr>
        <w:t xml:space="preserve">A. Š. </w:t>
      </w:r>
      <w:bookmarkEnd w:id="84"/>
      <w:r w:rsidRPr="00553D9F">
        <w:rPr>
          <w:lang w:val="lt-LT"/>
        </w:rPr>
        <w:t xml:space="preserve">su vyru </w:t>
      </w:r>
      <w:bookmarkStart w:id="85" w:name="Buk_115"/>
      <w:r w:rsidR="00FA2BDB" w:rsidRPr="00FA2BDB">
        <w:rPr>
          <w:lang w:val="lt-LT"/>
        </w:rPr>
        <w:t xml:space="preserve">A. Š. </w:t>
      </w:r>
      <w:bookmarkEnd w:id="85"/>
      <w:r w:rsidRPr="00553D9F">
        <w:rPr>
          <w:lang w:val="lt-LT"/>
        </w:rPr>
        <w:t xml:space="preserve">tikėjosi užauginti </w:t>
      </w:r>
      <w:bookmarkStart w:id="86" w:name="Buk_155"/>
      <w:r w:rsidR="00FA2BDB" w:rsidRPr="00FA2BDB">
        <w:rPr>
          <w:lang w:val="lt-LT"/>
        </w:rPr>
        <w:t xml:space="preserve">G. Š. </w:t>
      </w:r>
      <w:bookmarkEnd w:id="86"/>
      <w:r w:rsidRPr="00553D9F">
        <w:rPr>
          <w:lang w:val="lt-LT"/>
        </w:rPr>
        <w:t xml:space="preserve">kaip </w:t>
      </w:r>
      <w:r w:rsidR="00910209" w:rsidRPr="00553D9F">
        <w:rPr>
          <w:lang w:val="lt-LT"/>
        </w:rPr>
        <w:t>visavertį</w:t>
      </w:r>
      <w:r w:rsidRPr="00553D9F">
        <w:rPr>
          <w:lang w:val="lt-LT"/>
        </w:rPr>
        <w:t xml:space="preserve">, savimi pasitikintį žmogų, tačiau dabar </w:t>
      </w:r>
      <w:bookmarkStart w:id="87" w:name="Buk_182"/>
      <w:r w:rsidR="00FA2BDB" w:rsidRPr="00FA2BDB">
        <w:rPr>
          <w:lang w:val="lt-LT"/>
        </w:rPr>
        <w:t xml:space="preserve">G. Š. </w:t>
      </w:r>
      <w:bookmarkEnd w:id="87"/>
      <w:r w:rsidRPr="00553D9F">
        <w:rPr>
          <w:lang w:val="lt-LT"/>
        </w:rPr>
        <w:t>darbotvarkė yra koncentruota į gydytojų rekomendacijas ir reabilitacines programas</w:t>
      </w:r>
      <w:r w:rsidR="00DF3EB1" w:rsidRPr="00553D9F">
        <w:rPr>
          <w:lang w:val="lt-LT"/>
        </w:rPr>
        <w:t xml:space="preserve">. </w:t>
      </w:r>
      <w:bookmarkStart w:id="88" w:name="Buk_183"/>
      <w:r w:rsidR="00FA2BDB" w:rsidRPr="00FA2BDB">
        <w:rPr>
          <w:lang w:val="lt-LT"/>
        </w:rPr>
        <w:t xml:space="preserve">G. Š. </w:t>
      </w:r>
      <w:bookmarkEnd w:id="88"/>
      <w:r w:rsidRPr="00553D9F">
        <w:rPr>
          <w:lang w:val="lt-LT"/>
        </w:rPr>
        <w:t xml:space="preserve">nustojo gyventi kaip normali </w:t>
      </w:r>
      <w:r w:rsidR="00910209" w:rsidRPr="00553D9F">
        <w:rPr>
          <w:lang w:val="lt-LT"/>
        </w:rPr>
        <w:t xml:space="preserve">savo </w:t>
      </w:r>
      <w:r w:rsidRPr="00553D9F">
        <w:rPr>
          <w:lang w:val="lt-LT"/>
        </w:rPr>
        <w:t xml:space="preserve">amžiaus mergaitė, </w:t>
      </w:r>
      <w:r w:rsidR="00635EA4" w:rsidRPr="00553D9F">
        <w:rPr>
          <w:lang w:val="lt-LT"/>
        </w:rPr>
        <w:t xml:space="preserve">ji </w:t>
      </w:r>
      <w:r w:rsidRPr="00553D9F">
        <w:rPr>
          <w:lang w:val="lt-LT"/>
        </w:rPr>
        <w:t xml:space="preserve">yra priklausoma nuo kitų asmenų priežiūros. </w:t>
      </w:r>
      <w:bookmarkStart w:id="89" w:name="Buk_89"/>
      <w:r w:rsidR="00FA2BDB" w:rsidRPr="00FA2BDB">
        <w:rPr>
          <w:lang w:val="lt-LT"/>
        </w:rPr>
        <w:t>A. Š.</w:t>
      </w:r>
      <w:bookmarkEnd w:id="89"/>
      <w:r w:rsidR="00DF3EB1" w:rsidRPr="00553D9F">
        <w:rPr>
          <w:lang w:val="lt-LT"/>
        </w:rPr>
        <w:t>,</w:t>
      </w:r>
      <w:r w:rsidRPr="00553D9F">
        <w:rPr>
          <w:lang w:val="lt-LT"/>
        </w:rPr>
        <w:t xml:space="preserve"> pasikeisdama su vyru </w:t>
      </w:r>
      <w:bookmarkStart w:id="90" w:name="Buk_116"/>
      <w:r w:rsidR="00FA2BDB" w:rsidRPr="00FA2BDB">
        <w:rPr>
          <w:lang w:val="lt-LT"/>
        </w:rPr>
        <w:t>A. Š.</w:t>
      </w:r>
      <w:bookmarkEnd w:id="90"/>
      <w:r w:rsidRPr="00553D9F">
        <w:rPr>
          <w:lang w:val="lt-LT"/>
        </w:rPr>
        <w:t xml:space="preserve">, be pertraukos slaugo </w:t>
      </w:r>
      <w:r w:rsidR="00910209" w:rsidRPr="00553D9F">
        <w:rPr>
          <w:lang w:val="lt-LT"/>
        </w:rPr>
        <w:t>dukterį</w:t>
      </w:r>
      <w:r w:rsidRPr="00553D9F">
        <w:rPr>
          <w:lang w:val="lt-LT"/>
        </w:rPr>
        <w:t xml:space="preserve">, </w:t>
      </w:r>
      <w:r w:rsidR="00910209" w:rsidRPr="00553D9F">
        <w:rPr>
          <w:lang w:val="lt-LT"/>
        </w:rPr>
        <w:t xml:space="preserve">ją </w:t>
      </w:r>
      <w:r w:rsidRPr="00553D9F">
        <w:rPr>
          <w:lang w:val="lt-LT"/>
        </w:rPr>
        <w:t xml:space="preserve">mankština, naudoja reabilitacijos priemones, vežioja po reabilitacijos paslaugas teikiančius centrus, pas gydytojus. A. ir </w:t>
      </w:r>
      <w:bookmarkStart w:id="91" w:name="Buk_54"/>
      <w:r w:rsidR="00FA2BDB" w:rsidRPr="00FA2BDB">
        <w:rPr>
          <w:lang w:val="lt-LT"/>
        </w:rPr>
        <w:t>A. Š.</w:t>
      </w:r>
      <w:bookmarkEnd w:id="91"/>
      <w:r w:rsidRPr="00553D9F">
        <w:rPr>
          <w:lang w:val="lt-LT"/>
        </w:rPr>
        <w:t xml:space="preserve">, auginantiems tris </w:t>
      </w:r>
      <w:r w:rsidR="00910209" w:rsidRPr="00553D9F">
        <w:rPr>
          <w:lang w:val="lt-LT"/>
        </w:rPr>
        <w:t>dukteris</w:t>
      </w:r>
      <w:r w:rsidRPr="00553D9F">
        <w:rPr>
          <w:lang w:val="lt-LT"/>
        </w:rPr>
        <w:t xml:space="preserve">, kilo </w:t>
      </w:r>
      <w:r w:rsidR="00910209" w:rsidRPr="00553D9F">
        <w:rPr>
          <w:lang w:val="lt-LT"/>
        </w:rPr>
        <w:t xml:space="preserve">našta slaugyti </w:t>
      </w:r>
      <w:r w:rsidR="005D58A7" w:rsidRPr="00553D9F">
        <w:rPr>
          <w:lang w:val="lt-LT"/>
        </w:rPr>
        <w:t xml:space="preserve">ir išmokyti gyventi </w:t>
      </w:r>
      <w:r w:rsidRPr="00553D9F">
        <w:rPr>
          <w:lang w:val="lt-LT"/>
        </w:rPr>
        <w:t xml:space="preserve">eismo įvykio metu </w:t>
      </w:r>
      <w:r w:rsidR="00910209" w:rsidRPr="00553D9F">
        <w:rPr>
          <w:lang w:val="lt-LT"/>
        </w:rPr>
        <w:t xml:space="preserve">sužalotą </w:t>
      </w:r>
      <w:r w:rsidRPr="00553D9F">
        <w:rPr>
          <w:lang w:val="lt-LT"/>
        </w:rPr>
        <w:t xml:space="preserve">ir </w:t>
      </w:r>
      <w:r w:rsidR="00910209" w:rsidRPr="00553D9F">
        <w:rPr>
          <w:lang w:val="lt-LT"/>
        </w:rPr>
        <w:t xml:space="preserve">neįgalią tapusią dukterį </w:t>
      </w:r>
      <w:bookmarkStart w:id="92" w:name="Buk_156"/>
      <w:r w:rsidR="00FA2BDB" w:rsidRPr="00FA2BDB">
        <w:rPr>
          <w:lang w:val="lt-LT"/>
        </w:rPr>
        <w:t>G. Š.</w:t>
      </w:r>
      <w:bookmarkEnd w:id="92"/>
      <w:r w:rsidRPr="00553D9F">
        <w:rPr>
          <w:lang w:val="lt-LT"/>
        </w:rPr>
        <w:t xml:space="preserve">, todėl dabar šeimos gyvenimas orientuotas tik į </w:t>
      </w:r>
      <w:r w:rsidR="00910209" w:rsidRPr="00553D9F">
        <w:rPr>
          <w:lang w:val="lt-LT"/>
        </w:rPr>
        <w:t xml:space="preserve">dukters </w:t>
      </w:r>
      <w:bookmarkStart w:id="93" w:name="Buk_184"/>
      <w:r w:rsidR="00FA2BDB" w:rsidRPr="00FA2BDB">
        <w:rPr>
          <w:lang w:val="lt-LT"/>
        </w:rPr>
        <w:t xml:space="preserve">G. Š. </w:t>
      </w:r>
      <w:bookmarkEnd w:id="93"/>
      <w:r w:rsidRPr="00553D9F">
        <w:rPr>
          <w:lang w:val="lt-LT"/>
        </w:rPr>
        <w:t>slaugymą, patiriami dideli dvasiniai išgyvenimai, ribojamos bendravimo galimybės su kitais asmenimis, socialiniai ryšiai, galimybė laisvai dirbti ank</w:t>
      </w:r>
      <w:r w:rsidR="00910209" w:rsidRPr="00553D9F">
        <w:rPr>
          <w:lang w:val="lt-LT"/>
        </w:rPr>
        <w:t>s</w:t>
      </w:r>
      <w:r w:rsidRPr="00553D9F">
        <w:rPr>
          <w:lang w:val="lt-LT"/>
        </w:rPr>
        <w:t xml:space="preserve">čiau dirbtus darbus, o svarbiausia </w:t>
      </w:r>
      <w:r w:rsidR="00DF3EB1" w:rsidRPr="00553D9F">
        <w:rPr>
          <w:lang w:val="lt-LT"/>
        </w:rPr>
        <w:t xml:space="preserve">– </w:t>
      </w:r>
      <w:r w:rsidRPr="00553D9F">
        <w:rPr>
          <w:lang w:val="lt-LT"/>
        </w:rPr>
        <w:t xml:space="preserve">ribojamos galimybės skirti ankstesnį dėmesį kitoms dviem </w:t>
      </w:r>
      <w:r w:rsidR="00910209" w:rsidRPr="00553D9F">
        <w:rPr>
          <w:lang w:val="lt-LT"/>
        </w:rPr>
        <w:t>dukterims</w:t>
      </w:r>
      <w:r w:rsidRPr="00553D9F">
        <w:rPr>
          <w:lang w:val="lt-LT"/>
        </w:rPr>
        <w:t xml:space="preserve">, </w:t>
      </w:r>
      <w:bookmarkStart w:id="94" w:name="Buk_185"/>
      <w:r w:rsidR="00FA2BDB" w:rsidRPr="00FA2BDB">
        <w:rPr>
          <w:lang w:val="lt-LT"/>
        </w:rPr>
        <w:t xml:space="preserve">G. Š. </w:t>
      </w:r>
      <w:bookmarkEnd w:id="94"/>
      <w:r w:rsidRPr="00553D9F">
        <w:rPr>
          <w:lang w:val="lt-LT"/>
        </w:rPr>
        <w:t>seserims.</w:t>
      </w:r>
    </w:p>
    <w:p w14:paraId="240AC2EF" w14:textId="0CC5DB4A" w:rsidR="00CA7A3E" w:rsidRPr="00553D9F" w:rsidRDefault="000B1965">
      <w:pPr>
        <w:pStyle w:val="Sraopastraipa"/>
        <w:numPr>
          <w:ilvl w:val="1"/>
          <w:numId w:val="3"/>
        </w:numPr>
        <w:spacing w:before="120" w:after="120"/>
        <w:ind w:left="794" w:hanging="510"/>
        <w:contextualSpacing w:val="0"/>
        <w:jc w:val="both"/>
        <w:rPr>
          <w:lang w:val="lt-LT"/>
        </w:rPr>
      </w:pPr>
      <w:r w:rsidRPr="00553D9F">
        <w:rPr>
          <w:lang w:val="lt-LT"/>
        </w:rPr>
        <w:t>Taigi d</w:t>
      </w:r>
      <w:r w:rsidR="005313A7" w:rsidRPr="00553D9F">
        <w:rPr>
          <w:lang w:val="lt-LT"/>
        </w:rPr>
        <w:t xml:space="preserve">ėl </w:t>
      </w:r>
      <w:bookmarkStart w:id="95" w:name="Buk_142"/>
      <w:r w:rsidR="00FA2BDB" w:rsidRPr="00FA2BDB">
        <w:rPr>
          <w:lang w:val="lt-LT"/>
        </w:rPr>
        <w:t xml:space="preserve">G. Š. </w:t>
      </w:r>
      <w:bookmarkEnd w:id="95"/>
      <w:r w:rsidR="005313A7" w:rsidRPr="00553D9F">
        <w:rPr>
          <w:lang w:val="lt-LT"/>
        </w:rPr>
        <w:t xml:space="preserve">padarytų sveikatos sužalojimų, jos </w:t>
      </w:r>
      <w:r w:rsidR="00910209" w:rsidRPr="00553D9F">
        <w:rPr>
          <w:lang w:val="lt-LT"/>
        </w:rPr>
        <w:t xml:space="preserve">motinos </w:t>
      </w:r>
      <w:bookmarkStart w:id="96" w:name="Buk_90"/>
      <w:r w:rsidR="00FA2BDB" w:rsidRPr="00FA2BDB">
        <w:rPr>
          <w:lang w:val="lt-LT"/>
        </w:rPr>
        <w:t xml:space="preserve">A. Š. </w:t>
      </w:r>
      <w:bookmarkEnd w:id="96"/>
      <w:r w:rsidR="005313A7" w:rsidRPr="00553D9F">
        <w:rPr>
          <w:lang w:val="lt-LT"/>
        </w:rPr>
        <w:t xml:space="preserve">patirto psichologinio skausmo, dvasinių išgyvenimų, nepatogumų, dvasinio sukrėtimo, neigiamų </w:t>
      </w:r>
      <w:r w:rsidR="00910209" w:rsidRPr="00553D9F">
        <w:rPr>
          <w:lang w:val="lt-LT"/>
        </w:rPr>
        <w:t xml:space="preserve">išgyvenimų </w:t>
      </w:r>
      <w:r w:rsidR="005313A7" w:rsidRPr="00553D9F">
        <w:rPr>
          <w:lang w:val="lt-LT"/>
        </w:rPr>
        <w:t xml:space="preserve">įtakos psichologinei būsenai, bendravimo galimybių sumažėjimo, pasikeitusio gyvenimo ir patiriamų nepatogumų, kasdienio gyvenimo kokybės suprastėjimo, diskomforto pirmosios instancijos teismas, nepažeisdamas CK ir BPK normų, teisėtai priteisė 25 000 Eur neturtinei </w:t>
      </w:r>
      <w:r w:rsidR="005313A7" w:rsidRPr="00553D9F">
        <w:rPr>
          <w:lang w:val="lt-LT"/>
        </w:rPr>
        <w:lastRenderedPageBreak/>
        <w:t>žalai atlyginti. Tuo tarpu apeliacinės instancijos teismas, sumažindamas neturtinės žalos dydį iki 15 000 Eur, netinkamai taikė materialiosios ir proceso teisės normas, reglamentuojančias civilinio ieškinio išsprendimą ir neturtinės žalos dydžio nustatymą.</w:t>
      </w:r>
    </w:p>
    <w:p w14:paraId="6550656B" w14:textId="058C1EB4" w:rsidR="009171A8" w:rsidRPr="00553D9F" w:rsidRDefault="00CA7A3E">
      <w:pPr>
        <w:pStyle w:val="Sraopastraipa"/>
        <w:numPr>
          <w:ilvl w:val="0"/>
          <w:numId w:val="3"/>
        </w:numPr>
        <w:tabs>
          <w:tab w:val="left" w:pos="780"/>
        </w:tabs>
        <w:spacing w:before="120" w:after="120"/>
        <w:contextualSpacing w:val="0"/>
        <w:jc w:val="both"/>
        <w:rPr>
          <w:lang w:val="lt-LT" w:bidi="lt-LT"/>
        </w:rPr>
      </w:pPr>
      <w:r w:rsidRPr="00553D9F">
        <w:rPr>
          <w:lang w:val="lt-LT"/>
        </w:rPr>
        <w:t>Kasaciniu skundu nukentėjusio</w:t>
      </w:r>
      <w:r w:rsidR="00206BDE" w:rsidRPr="00553D9F">
        <w:rPr>
          <w:lang w:val="lt-LT"/>
        </w:rPr>
        <w:t>jo</w:t>
      </w:r>
      <w:r w:rsidRPr="00553D9F">
        <w:rPr>
          <w:lang w:val="lt-LT"/>
        </w:rPr>
        <w:t xml:space="preserve"> ir civilin</w:t>
      </w:r>
      <w:r w:rsidR="00206BDE" w:rsidRPr="00553D9F">
        <w:rPr>
          <w:lang w:val="lt-LT"/>
        </w:rPr>
        <w:t>io</w:t>
      </w:r>
      <w:r w:rsidRPr="00553D9F">
        <w:rPr>
          <w:lang w:val="lt-LT"/>
        </w:rPr>
        <w:t xml:space="preserve"> ieškov</w:t>
      </w:r>
      <w:r w:rsidR="00206BDE" w:rsidRPr="00553D9F">
        <w:rPr>
          <w:lang w:val="lt-LT"/>
        </w:rPr>
        <w:t xml:space="preserve">o </w:t>
      </w:r>
      <w:bookmarkStart w:id="97" w:name="Buk_104"/>
      <w:r w:rsidR="00FA2BDB" w:rsidRPr="00FA2BDB">
        <w:rPr>
          <w:lang w:val="lt-LT"/>
        </w:rPr>
        <w:t xml:space="preserve">A. Š. </w:t>
      </w:r>
      <w:bookmarkEnd w:id="97"/>
      <w:r w:rsidRPr="00553D9F">
        <w:rPr>
          <w:lang w:val="lt-LT"/>
        </w:rPr>
        <w:t xml:space="preserve">atstovas advokatas M. </w:t>
      </w:r>
      <w:proofErr w:type="spellStart"/>
      <w:r w:rsidRPr="00553D9F">
        <w:rPr>
          <w:lang w:val="lt-LT"/>
        </w:rPr>
        <w:t>Vagonis</w:t>
      </w:r>
      <w:proofErr w:type="spellEnd"/>
      <w:r w:rsidRPr="00553D9F">
        <w:rPr>
          <w:lang w:val="lt-LT"/>
        </w:rPr>
        <w:t xml:space="preserve"> prašo panaikinti apeliacinės instancijos teismo nutartį ir palikti galioti pirmosios instancijos teismo nuosprendį be pakeitimų</w:t>
      </w:r>
      <w:r w:rsidRPr="00553D9F">
        <w:rPr>
          <w:iCs/>
          <w:lang w:val="lt-LT" w:eastAsia="zh-CN"/>
        </w:rPr>
        <w:t xml:space="preserve">. </w:t>
      </w:r>
      <w:r w:rsidRPr="00553D9F">
        <w:rPr>
          <w:lang w:val="lt-LT"/>
        </w:rPr>
        <w:t>Kasatorius skunde nurodo:</w:t>
      </w:r>
    </w:p>
    <w:p w14:paraId="68A64FF0" w14:textId="4D27655E" w:rsidR="00B91775" w:rsidRPr="00553D9F" w:rsidRDefault="000B6BD3">
      <w:pPr>
        <w:pStyle w:val="Pagrindinistekstas"/>
        <w:numPr>
          <w:ilvl w:val="1"/>
          <w:numId w:val="3"/>
        </w:numPr>
        <w:spacing w:before="120" w:after="120"/>
        <w:ind w:left="867" w:hanging="510"/>
        <w:rPr>
          <w:lang w:bidi="lt-LT"/>
        </w:rPr>
      </w:pPr>
      <w:r w:rsidRPr="00553D9F">
        <w:t xml:space="preserve">Apeliacinės </w:t>
      </w:r>
      <w:r w:rsidR="00B91775" w:rsidRPr="00553D9F">
        <w:t xml:space="preserve">instancijos teismas, sumažindamas </w:t>
      </w:r>
      <w:bookmarkStart w:id="98" w:name="Buk_117"/>
      <w:r w:rsidR="00FA2BDB" w:rsidRPr="00FA2BDB">
        <w:t xml:space="preserve">A. Š. </w:t>
      </w:r>
      <w:bookmarkEnd w:id="98"/>
      <w:r w:rsidR="00B91775" w:rsidRPr="00553D9F">
        <w:t>nustatytą neturtinės žalos dydį nuo 17</w:t>
      </w:r>
      <w:r w:rsidR="00A3133D">
        <w:t> </w:t>
      </w:r>
      <w:r w:rsidR="00B91775" w:rsidRPr="00553D9F">
        <w:t>000 iki 10 000 Eur, netinkamai taikė materialiosios ir proceso teisės normas, reglamentuojančias civilinio ieškinio išsprendimą ir neturtinės žalos dydžio nustatymą (BPK</w:t>
      </w:r>
      <w:r w:rsidR="00FE2A78" w:rsidRPr="00553D9F">
        <w:t> </w:t>
      </w:r>
      <w:r w:rsidR="00B91775" w:rsidRPr="00553D9F">
        <w:t>113 straipsnio 2 dalies, 115 straipsnio 1 dalies, CK 6.250 straipsnio 2 dalies nuostatas).</w:t>
      </w:r>
    </w:p>
    <w:p w14:paraId="1C68FE84" w14:textId="7984699A" w:rsidR="00B91775" w:rsidRPr="00553D9F" w:rsidRDefault="00B91775">
      <w:pPr>
        <w:pStyle w:val="Pagrindinistekstas"/>
        <w:numPr>
          <w:ilvl w:val="1"/>
          <w:numId w:val="3"/>
        </w:numPr>
        <w:spacing w:before="120" w:after="120"/>
        <w:ind w:left="867" w:hanging="510"/>
        <w:rPr>
          <w:lang w:bidi="lt-LT"/>
        </w:rPr>
      </w:pPr>
      <w:r w:rsidRPr="00553D9F">
        <w:rPr>
          <w:lang w:bidi="lt-LT"/>
        </w:rPr>
        <w:t xml:space="preserve">Dėl dukters </w:t>
      </w:r>
      <w:bookmarkStart w:id="99" w:name="Buk_186"/>
      <w:r w:rsidR="00FA2BDB" w:rsidRPr="00FA2BDB">
        <w:rPr>
          <w:lang w:bidi="lt-LT"/>
        </w:rPr>
        <w:t xml:space="preserve">G. Š. </w:t>
      </w:r>
      <w:bookmarkEnd w:id="99"/>
      <w:r w:rsidRPr="00553D9F">
        <w:rPr>
          <w:lang w:bidi="lt-LT"/>
        </w:rPr>
        <w:t xml:space="preserve">sužalojimo </w:t>
      </w:r>
      <w:bookmarkStart w:id="100" w:name="Buk_107"/>
      <w:r w:rsidR="00FA2BDB" w:rsidRPr="00FA2BDB">
        <w:rPr>
          <w:lang w:bidi="lt-LT"/>
        </w:rPr>
        <w:t xml:space="preserve">A. Š. </w:t>
      </w:r>
      <w:bookmarkEnd w:id="100"/>
      <w:r w:rsidRPr="00553D9F">
        <w:rPr>
          <w:lang w:bidi="lt-LT"/>
        </w:rPr>
        <w:t xml:space="preserve">patyrė didžiulius dvasinius išgyvenimus ir fizinius nepatogumus. Iki įvykio </w:t>
      </w:r>
      <w:bookmarkStart w:id="101" w:name="Buk_108"/>
      <w:r w:rsidR="00FA2BDB" w:rsidRPr="00FA2BDB">
        <w:rPr>
          <w:lang w:bidi="lt-LT"/>
        </w:rPr>
        <w:t xml:space="preserve">A. Š. </w:t>
      </w:r>
      <w:bookmarkEnd w:id="101"/>
      <w:r w:rsidRPr="00553D9F">
        <w:rPr>
          <w:lang w:bidi="lt-LT"/>
        </w:rPr>
        <w:t xml:space="preserve">su žmona </w:t>
      </w:r>
      <w:bookmarkStart w:id="102" w:name="Buk_61"/>
      <w:r w:rsidR="00FA2BDB" w:rsidRPr="00FA2BDB">
        <w:rPr>
          <w:lang w:bidi="lt-LT"/>
        </w:rPr>
        <w:t xml:space="preserve">A. Š. </w:t>
      </w:r>
      <w:bookmarkEnd w:id="102"/>
      <w:r w:rsidRPr="00553D9F">
        <w:rPr>
          <w:lang w:bidi="lt-LT"/>
        </w:rPr>
        <w:t xml:space="preserve">tikėjosi užauginti </w:t>
      </w:r>
      <w:bookmarkStart w:id="103" w:name="Buk_157"/>
      <w:r w:rsidR="00FA2BDB" w:rsidRPr="00FA2BDB">
        <w:rPr>
          <w:lang w:bidi="lt-LT"/>
        </w:rPr>
        <w:t xml:space="preserve">G. Š. </w:t>
      </w:r>
      <w:bookmarkEnd w:id="103"/>
      <w:r w:rsidRPr="00553D9F">
        <w:rPr>
          <w:lang w:bidi="lt-LT"/>
        </w:rPr>
        <w:t xml:space="preserve">kaip </w:t>
      </w:r>
      <w:r w:rsidR="00910209" w:rsidRPr="00553D9F">
        <w:rPr>
          <w:lang w:bidi="lt-LT"/>
        </w:rPr>
        <w:t>visavertį</w:t>
      </w:r>
      <w:r w:rsidRPr="00553D9F">
        <w:rPr>
          <w:lang w:bidi="lt-LT"/>
        </w:rPr>
        <w:t xml:space="preserve">, savimi pasitikintį žmogų, tačiau dabar </w:t>
      </w:r>
      <w:bookmarkStart w:id="104" w:name="Buk_187"/>
      <w:r w:rsidR="00FA2BDB" w:rsidRPr="00FA2BDB">
        <w:rPr>
          <w:lang w:bidi="lt-LT"/>
        </w:rPr>
        <w:t xml:space="preserve">G. Š. </w:t>
      </w:r>
      <w:bookmarkEnd w:id="104"/>
      <w:r w:rsidRPr="00553D9F">
        <w:rPr>
          <w:lang w:bidi="lt-LT"/>
        </w:rPr>
        <w:t xml:space="preserve">darbotvarkė yra koncentruota į gydytojų rekomendacijas ir reabilitacines programas, ji nustojo gyventi kaip normali </w:t>
      </w:r>
      <w:r w:rsidR="00910209" w:rsidRPr="00553D9F">
        <w:rPr>
          <w:lang w:bidi="lt-LT"/>
        </w:rPr>
        <w:t xml:space="preserve">savo </w:t>
      </w:r>
      <w:r w:rsidRPr="00553D9F">
        <w:rPr>
          <w:lang w:bidi="lt-LT"/>
        </w:rPr>
        <w:t xml:space="preserve">amžiaus mergaitė, yra priklausoma nuo kitų asmenų priežiūros. </w:t>
      </w:r>
      <w:bookmarkStart w:id="105" w:name="Buk_109"/>
      <w:r w:rsidR="00FA2BDB" w:rsidRPr="00FA2BDB">
        <w:rPr>
          <w:lang w:bidi="lt-LT"/>
        </w:rPr>
        <w:t>A. Š.</w:t>
      </w:r>
      <w:bookmarkEnd w:id="105"/>
      <w:r w:rsidR="00910209" w:rsidRPr="00553D9F">
        <w:rPr>
          <w:lang w:bidi="lt-LT"/>
        </w:rPr>
        <w:t>,</w:t>
      </w:r>
      <w:r w:rsidRPr="00553D9F">
        <w:rPr>
          <w:lang w:bidi="lt-LT"/>
        </w:rPr>
        <w:t xml:space="preserve"> pasikeisdamas su žmona </w:t>
      </w:r>
      <w:bookmarkStart w:id="106" w:name="Buk_62"/>
      <w:r w:rsidR="00FA2BDB" w:rsidRPr="00FA2BDB">
        <w:rPr>
          <w:lang w:bidi="lt-LT"/>
        </w:rPr>
        <w:t>A. Š.</w:t>
      </w:r>
      <w:bookmarkEnd w:id="106"/>
      <w:r w:rsidRPr="00553D9F">
        <w:rPr>
          <w:lang w:bidi="lt-LT"/>
        </w:rPr>
        <w:t xml:space="preserve">, be pertraukos slaugo savo </w:t>
      </w:r>
      <w:r w:rsidR="00910209" w:rsidRPr="00553D9F">
        <w:rPr>
          <w:lang w:bidi="lt-LT"/>
        </w:rPr>
        <w:t>dukterį</w:t>
      </w:r>
      <w:r w:rsidRPr="00553D9F">
        <w:rPr>
          <w:lang w:bidi="lt-LT"/>
        </w:rPr>
        <w:t xml:space="preserve">, </w:t>
      </w:r>
      <w:r w:rsidR="005B685A" w:rsidRPr="00553D9F">
        <w:rPr>
          <w:lang w:bidi="lt-LT"/>
        </w:rPr>
        <w:t xml:space="preserve">ją </w:t>
      </w:r>
      <w:r w:rsidRPr="00553D9F">
        <w:rPr>
          <w:lang w:bidi="lt-LT"/>
        </w:rPr>
        <w:t xml:space="preserve">mankština, naudoja reabilitacijos priemones, vežioja po reabilitacijos paslaugas teikiančius centrus, pas gydytojus. Taigi, A. ir </w:t>
      </w:r>
      <w:bookmarkStart w:id="107" w:name="Buk_55"/>
      <w:r w:rsidR="00FA2BDB" w:rsidRPr="00FA2BDB">
        <w:rPr>
          <w:lang w:bidi="lt-LT"/>
        </w:rPr>
        <w:t>A. Š.</w:t>
      </w:r>
      <w:bookmarkEnd w:id="107"/>
      <w:r w:rsidRPr="00553D9F">
        <w:rPr>
          <w:lang w:bidi="lt-LT"/>
        </w:rPr>
        <w:t xml:space="preserve">, auginantiems tris </w:t>
      </w:r>
      <w:r w:rsidR="005B685A" w:rsidRPr="00553D9F">
        <w:rPr>
          <w:lang w:bidi="lt-LT"/>
        </w:rPr>
        <w:t>dukteris</w:t>
      </w:r>
      <w:r w:rsidRPr="00553D9F">
        <w:rPr>
          <w:lang w:bidi="lt-LT"/>
        </w:rPr>
        <w:t xml:space="preserve">, kilo </w:t>
      </w:r>
      <w:r w:rsidR="005B685A" w:rsidRPr="00553D9F">
        <w:rPr>
          <w:lang w:bidi="lt-LT"/>
        </w:rPr>
        <w:t>našta slaugyt</w:t>
      </w:r>
      <w:r w:rsidR="00635EA4" w:rsidRPr="00553D9F">
        <w:rPr>
          <w:lang w:bidi="lt-LT"/>
        </w:rPr>
        <w:t>i</w:t>
      </w:r>
      <w:r w:rsidR="005B685A" w:rsidRPr="00553D9F">
        <w:rPr>
          <w:lang w:bidi="lt-LT"/>
        </w:rPr>
        <w:t xml:space="preserve"> </w:t>
      </w:r>
      <w:r w:rsidR="001669F1" w:rsidRPr="00553D9F">
        <w:rPr>
          <w:lang w:bidi="lt-LT"/>
        </w:rPr>
        <w:t xml:space="preserve">ir išmokyti gyventi </w:t>
      </w:r>
      <w:r w:rsidRPr="00553D9F">
        <w:rPr>
          <w:lang w:bidi="lt-LT"/>
        </w:rPr>
        <w:t xml:space="preserve">eismo įvykio metu </w:t>
      </w:r>
      <w:r w:rsidR="005B685A" w:rsidRPr="00553D9F">
        <w:rPr>
          <w:lang w:bidi="lt-LT"/>
        </w:rPr>
        <w:t xml:space="preserve">sužalotą </w:t>
      </w:r>
      <w:r w:rsidRPr="00553D9F">
        <w:rPr>
          <w:lang w:bidi="lt-LT"/>
        </w:rPr>
        <w:t xml:space="preserve">ir </w:t>
      </w:r>
      <w:r w:rsidR="005B685A" w:rsidRPr="00553D9F">
        <w:rPr>
          <w:lang w:bidi="lt-LT"/>
        </w:rPr>
        <w:t xml:space="preserve">neįgalią tapusią dukterį </w:t>
      </w:r>
      <w:bookmarkStart w:id="108" w:name="Buk_158"/>
      <w:r w:rsidR="00FA2BDB" w:rsidRPr="00FA2BDB">
        <w:rPr>
          <w:lang w:bidi="lt-LT"/>
        </w:rPr>
        <w:t>G. Š.</w:t>
      </w:r>
      <w:bookmarkEnd w:id="108"/>
      <w:r w:rsidRPr="00553D9F">
        <w:rPr>
          <w:lang w:bidi="lt-LT"/>
        </w:rPr>
        <w:t xml:space="preserve">, todėl dabar šeimos gyvenimas orientuotas tik į </w:t>
      </w:r>
      <w:r w:rsidR="005B685A" w:rsidRPr="00553D9F">
        <w:rPr>
          <w:lang w:bidi="lt-LT"/>
        </w:rPr>
        <w:t xml:space="preserve">dukters </w:t>
      </w:r>
      <w:bookmarkStart w:id="109" w:name="Buk_188"/>
      <w:r w:rsidR="00FA2BDB" w:rsidRPr="00FA2BDB">
        <w:rPr>
          <w:lang w:bidi="lt-LT"/>
        </w:rPr>
        <w:t>G.</w:t>
      </w:r>
      <w:r w:rsidR="00A3133D">
        <w:rPr>
          <w:lang w:bidi="lt-LT"/>
        </w:rPr>
        <w:t> </w:t>
      </w:r>
      <w:r w:rsidR="00FA2BDB" w:rsidRPr="00FA2BDB">
        <w:rPr>
          <w:lang w:bidi="lt-LT"/>
        </w:rPr>
        <w:t xml:space="preserve">Š. </w:t>
      </w:r>
      <w:bookmarkEnd w:id="109"/>
      <w:r w:rsidRPr="00553D9F">
        <w:rPr>
          <w:lang w:bidi="lt-LT"/>
        </w:rPr>
        <w:t>slaugymą, patiriami dideli dvasiniai išgyvenimai, ribojamos bendravimo galimybės su kitais asmenimis, socialiniai ryšiai, galimybė laisvai dirbti ank</w:t>
      </w:r>
      <w:r w:rsidR="005B685A" w:rsidRPr="00553D9F">
        <w:rPr>
          <w:lang w:bidi="lt-LT"/>
        </w:rPr>
        <w:t>s</w:t>
      </w:r>
      <w:r w:rsidRPr="00553D9F">
        <w:rPr>
          <w:lang w:bidi="lt-LT"/>
        </w:rPr>
        <w:t>čiau dirbtus darbus, o svarbiausia</w:t>
      </w:r>
      <w:r w:rsidR="005B685A" w:rsidRPr="00553D9F">
        <w:rPr>
          <w:lang w:bidi="lt-LT"/>
        </w:rPr>
        <w:t> –</w:t>
      </w:r>
      <w:r w:rsidRPr="00553D9F">
        <w:rPr>
          <w:lang w:bidi="lt-LT"/>
        </w:rPr>
        <w:t xml:space="preserve"> ribojamos galimybės skirti ankstesnį dėmesį kitoms dviem </w:t>
      </w:r>
      <w:r w:rsidR="005B685A" w:rsidRPr="00553D9F">
        <w:rPr>
          <w:lang w:bidi="lt-LT"/>
        </w:rPr>
        <w:t>dukterims</w:t>
      </w:r>
      <w:r w:rsidRPr="00553D9F">
        <w:rPr>
          <w:lang w:bidi="lt-LT"/>
        </w:rPr>
        <w:t xml:space="preserve">, </w:t>
      </w:r>
      <w:bookmarkStart w:id="110" w:name="Buk_189"/>
      <w:r w:rsidR="00FA2BDB" w:rsidRPr="00FA2BDB">
        <w:rPr>
          <w:lang w:bidi="lt-LT"/>
        </w:rPr>
        <w:t xml:space="preserve">G. Š. </w:t>
      </w:r>
      <w:bookmarkEnd w:id="110"/>
      <w:r w:rsidRPr="00553D9F">
        <w:rPr>
          <w:lang w:bidi="lt-LT"/>
        </w:rPr>
        <w:t>seserims.</w:t>
      </w:r>
    </w:p>
    <w:p w14:paraId="274A21B3" w14:textId="7961347D" w:rsidR="004E2A40" w:rsidRPr="00553D9F" w:rsidRDefault="00B91775">
      <w:pPr>
        <w:pStyle w:val="Pagrindinistekstas"/>
        <w:numPr>
          <w:ilvl w:val="1"/>
          <w:numId w:val="3"/>
        </w:numPr>
        <w:spacing w:before="120" w:after="120"/>
        <w:ind w:left="867" w:hanging="510"/>
        <w:rPr>
          <w:lang w:bidi="lt-LT"/>
        </w:rPr>
      </w:pPr>
      <w:r w:rsidRPr="00553D9F">
        <w:rPr>
          <w:lang w:bidi="lt-LT"/>
        </w:rPr>
        <w:t xml:space="preserve">Atsižvelgiant į konkrečios bylos medžiagos duomenų visumą, daroma išvada, kad dėl </w:t>
      </w:r>
      <w:bookmarkStart w:id="111" w:name="Buk_143"/>
      <w:r w:rsidR="00FA2BDB" w:rsidRPr="00FA2BDB">
        <w:rPr>
          <w:lang w:bidi="lt-LT"/>
        </w:rPr>
        <w:t xml:space="preserve">G. Š. </w:t>
      </w:r>
      <w:bookmarkEnd w:id="111"/>
      <w:r w:rsidRPr="00553D9F">
        <w:rPr>
          <w:lang w:bidi="lt-LT"/>
        </w:rPr>
        <w:t xml:space="preserve">padarytų sveikatos sužalojimų, jos tėčio </w:t>
      </w:r>
      <w:bookmarkStart w:id="112" w:name="Buk_105"/>
      <w:r w:rsidR="00FA2BDB" w:rsidRPr="00FA2BDB">
        <w:rPr>
          <w:lang w:bidi="lt-LT"/>
        </w:rPr>
        <w:t xml:space="preserve">A. Š. </w:t>
      </w:r>
      <w:bookmarkEnd w:id="112"/>
      <w:r w:rsidRPr="00553D9F">
        <w:rPr>
          <w:lang w:bidi="lt-LT"/>
        </w:rPr>
        <w:t xml:space="preserve">patirto psichologinio skausmo, dvasinių išgyvenimų, nepatogumų, dvasinio sukrėtimo, neigiamų </w:t>
      </w:r>
      <w:r w:rsidR="005B685A" w:rsidRPr="00553D9F">
        <w:rPr>
          <w:lang w:bidi="lt-LT"/>
        </w:rPr>
        <w:t xml:space="preserve">išgyvenimų </w:t>
      </w:r>
      <w:r w:rsidRPr="00553D9F">
        <w:rPr>
          <w:lang w:bidi="lt-LT"/>
        </w:rPr>
        <w:t xml:space="preserve">įtakos psichologinei būsenai, bendravimo galimybių sumažėjimo, pasikeitusio gyvenimo ir patiriamų nepatogumų, kasdienio gyvenimo kokybės suprastėjimo, diskomforto pirmosios instancijos teismas, nepažeisdamas CK ir BPK normų, teisėtai priteisė 17 000 Eur neturtinei žalai atlyginti. Tuo tarpu apeliacinės </w:t>
      </w:r>
      <w:r w:rsidR="00705DBD" w:rsidRPr="00553D9F">
        <w:rPr>
          <w:lang w:bidi="lt-LT"/>
        </w:rPr>
        <w:t xml:space="preserve">instancijos </w:t>
      </w:r>
      <w:r w:rsidRPr="00553D9F">
        <w:rPr>
          <w:lang w:bidi="lt-LT"/>
        </w:rPr>
        <w:t>teismas, sumažindamas neturtinės žalos dydį iki 10 000 Eur, netinkamai taikė materialiosios ir proceso teisės normas, reglamentuojančias civilinio ieškinio išsprendimą ir neturtinės žalos dydžio nustatymą.</w:t>
      </w:r>
    </w:p>
    <w:p w14:paraId="57908B24" w14:textId="68F95E6C" w:rsidR="003075BA" w:rsidRPr="00553D9F" w:rsidRDefault="003075BA" w:rsidP="00F74443">
      <w:pPr>
        <w:pStyle w:val="Pagrindinistekstas"/>
        <w:spacing w:before="120" w:after="120"/>
        <w:ind w:left="867"/>
        <w:rPr>
          <w:lang w:bidi="lt-LT"/>
        </w:rPr>
      </w:pPr>
    </w:p>
    <w:p w14:paraId="2BA2BA91" w14:textId="77777777" w:rsidR="00C12E9E" w:rsidRPr="00553D9F" w:rsidRDefault="006C725B" w:rsidP="009C357A">
      <w:pPr>
        <w:pStyle w:val="Pagrindinistekstas"/>
        <w:spacing w:before="120" w:after="120"/>
        <w:jc w:val="center"/>
        <w:rPr>
          <w:lang w:bidi="lt-LT"/>
        </w:rPr>
      </w:pPr>
      <w:r w:rsidRPr="00553D9F">
        <w:rPr>
          <w:lang w:bidi="lt-LT"/>
        </w:rPr>
        <w:t>I</w:t>
      </w:r>
      <w:r w:rsidR="006C2AA6" w:rsidRPr="00553D9F">
        <w:rPr>
          <w:lang w:bidi="lt-LT"/>
        </w:rPr>
        <w:t>V</w:t>
      </w:r>
      <w:r w:rsidRPr="00553D9F">
        <w:rPr>
          <w:lang w:bidi="lt-LT"/>
        </w:rPr>
        <w:t xml:space="preserve">. </w:t>
      </w:r>
      <w:r w:rsidR="00C12E9E" w:rsidRPr="00553D9F">
        <w:rPr>
          <w:lang w:bidi="lt-LT"/>
        </w:rPr>
        <w:t xml:space="preserve">Kasacinės instancijos teismo </w:t>
      </w:r>
      <w:r w:rsidR="009C79C7" w:rsidRPr="00553D9F">
        <w:rPr>
          <w:lang w:bidi="lt-LT"/>
        </w:rPr>
        <w:t xml:space="preserve">argumentai ir </w:t>
      </w:r>
      <w:r w:rsidR="00C12E9E" w:rsidRPr="00553D9F">
        <w:rPr>
          <w:lang w:bidi="lt-LT"/>
        </w:rPr>
        <w:t>išvados</w:t>
      </w:r>
    </w:p>
    <w:p w14:paraId="1CDC22EC" w14:textId="77777777" w:rsidR="006C2AA6" w:rsidRPr="00553D9F" w:rsidRDefault="006C2AA6" w:rsidP="009C357A">
      <w:pPr>
        <w:pStyle w:val="Pagrindinistekstas"/>
        <w:spacing w:before="120" w:after="120"/>
        <w:ind w:left="357"/>
        <w:jc w:val="center"/>
        <w:rPr>
          <w:lang w:bidi="lt-LT"/>
        </w:rPr>
      </w:pPr>
    </w:p>
    <w:p w14:paraId="11DD2F67" w14:textId="6140460A" w:rsidR="00206BDE" w:rsidRPr="00553D9F" w:rsidRDefault="00206BDE" w:rsidP="00C11A01">
      <w:pPr>
        <w:pStyle w:val="Pagrindinistekstas"/>
        <w:numPr>
          <w:ilvl w:val="0"/>
          <w:numId w:val="3"/>
        </w:numPr>
        <w:spacing w:before="120" w:after="120"/>
        <w:rPr>
          <w:iCs/>
          <w:color w:val="FF0000"/>
        </w:rPr>
      </w:pPr>
      <w:r w:rsidRPr="00553D9F">
        <w:t xml:space="preserve">Nukentėjusiosios ir civilinės ieškovės </w:t>
      </w:r>
      <w:bookmarkStart w:id="113" w:name="Buk_190"/>
      <w:r w:rsidR="00FA2BDB" w:rsidRPr="00FA2BDB">
        <w:t xml:space="preserve">G. Š. </w:t>
      </w:r>
      <w:bookmarkEnd w:id="113"/>
      <w:r w:rsidRPr="00553D9F">
        <w:t xml:space="preserve">atstovės </w:t>
      </w:r>
      <w:r w:rsidR="00705DBD" w:rsidRPr="00553D9F">
        <w:t xml:space="preserve">pagal įstatymą </w:t>
      </w:r>
      <w:bookmarkStart w:id="114" w:name="Buk_91"/>
      <w:r w:rsidR="00FA2BDB" w:rsidRPr="00FA2BDB">
        <w:t xml:space="preserve">A. Š. </w:t>
      </w:r>
      <w:bookmarkEnd w:id="114"/>
      <w:r w:rsidR="00C11A01" w:rsidRPr="00553D9F">
        <w:t xml:space="preserve">ir nukentėjusiojo ir civilinio ieškovo </w:t>
      </w:r>
      <w:bookmarkStart w:id="115" w:name="Buk_106"/>
      <w:r w:rsidR="00FA2BDB" w:rsidRPr="00FA2BDB">
        <w:t xml:space="preserve">A. Š. </w:t>
      </w:r>
      <w:bookmarkEnd w:id="115"/>
      <w:r w:rsidR="00C11A01" w:rsidRPr="00553D9F">
        <w:t xml:space="preserve">atstovo advokato M. </w:t>
      </w:r>
      <w:proofErr w:type="spellStart"/>
      <w:r w:rsidR="00C11A01" w:rsidRPr="00553D9F">
        <w:t>Vagonio</w:t>
      </w:r>
      <w:proofErr w:type="spellEnd"/>
      <w:r w:rsidR="00C11A01" w:rsidRPr="00553D9F">
        <w:t xml:space="preserve"> kasaciniai skundai </w:t>
      </w:r>
      <w:proofErr w:type="spellStart"/>
      <w:r w:rsidR="00C11A01" w:rsidRPr="00553D9F">
        <w:t>tenkintini</w:t>
      </w:r>
      <w:proofErr w:type="spellEnd"/>
      <w:r w:rsidR="00C11A01" w:rsidRPr="00553D9F">
        <w:t xml:space="preserve"> iš dalies</w:t>
      </w:r>
      <w:r w:rsidR="00483289" w:rsidRPr="00553D9F">
        <w:t>, o n</w:t>
      </w:r>
      <w:r w:rsidR="007A58FF" w:rsidRPr="00553D9F">
        <w:t>ukentėjusi</w:t>
      </w:r>
      <w:r w:rsidR="00C11A01" w:rsidRPr="00553D9F">
        <w:t>osios</w:t>
      </w:r>
      <w:r w:rsidR="00CB0C62" w:rsidRPr="00553D9F">
        <w:t xml:space="preserve"> ir civilin</w:t>
      </w:r>
      <w:r w:rsidR="00C11A01" w:rsidRPr="00553D9F">
        <w:t>ės</w:t>
      </w:r>
      <w:r w:rsidR="00CB0C62" w:rsidRPr="00553D9F">
        <w:t xml:space="preserve"> ieško</w:t>
      </w:r>
      <w:r w:rsidR="00C11A01" w:rsidRPr="00553D9F">
        <w:t>vės</w:t>
      </w:r>
      <w:r w:rsidR="007A58FF" w:rsidRPr="00553D9F">
        <w:t xml:space="preserve"> </w:t>
      </w:r>
      <w:bookmarkStart w:id="116" w:name="Buk_92"/>
      <w:r w:rsidR="00FA2BDB" w:rsidRPr="00FA2BDB">
        <w:t xml:space="preserve">A. Š. </w:t>
      </w:r>
      <w:bookmarkEnd w:id="116"/>
      <w:r w:rsidRPr="00553D9F">
        <w:t>atstovo advokato M.</w:t>
      </w:r>
      <w:r w:rsidR="00483289" w:rsidRPr="00553D9F">
        <w:t> </w:t>
      </w:r>
      <w:proofErr w:type="spellStart"/>
      <w:r w:rsidRPr="00553D9F">
        <w:t>Vagonio</w:t>
      </w:r>
      <w:proofErr w:type="spellEnd"/>
      <w:r w:rsidRPr="00553D9F">
        <w:t xml:space="preserve"> kasacini</w:t>
      </w:r>
      <w:r w:rsidR="00C11A01" w:rsidRPr="00553D9F">
        <w:t>s</w:t>
      </w:r>
      <w:r w:rsidRPr="00553D9F">
        <w:t xml:space="preserve"> skund</w:t>
      </w:r>
      <w:r w:rsidR="00C11A01" w:rsidRPr="00553D9F">
        <w:t>as atmestinas.</w:t>
      </w:r>
    </w:p>
    <w:p w14:paraId="5FB63B6E" w14:textId="77777777" w:rsidR="00C6223C" w:rsidRPr="00553D9F" w:rsidRDefault="00C6223C" w:rsidP="004C7250">
      <w:pPr>
        <w:pStyle w:val="Pagrindinistekstas"/>
        <w:spacing w:before="120" w:after="120"/>
        <w:rPr>
          <w:iCs/>
          <w:color w:val="FF0000"/>
        </w:rPr>
      </w:pPr>
    </w:p>
    <w:p w14:paraId="1D203A90" w14:textId="703EDB5C" w:rsidR="00EB2438" w:rsidRPr="00553D9F" w:rsidRDefault="00926BD0" w:rsidP="00926BD0">
      <w:pPr>
        <w:pStyle w:val="Pagrindinistekstas"/>
        <w:spacing w:before="120" w:after="120"/>
        <w:ind w:left="360"/>
        <w:rPr>
          <w:i/>
          <w:iCs/>
        </w:rPr>
      </w:pPr>
      <w:r w:rsidRPr="00553D9F">
        <w:t xml:space="preserve">       </w:t>
      </w:r>
      <w:r w:rsidR="00EB2438" w:rsidRPr="00553D9F">
        <w:rPr>
          <w:i/>
          <w:iCs/>
        </w:rPr>
        <w:t xml:space="preserve"> Dėl priteist</w:t>
      </w:r>
      <w:r w:rsidR="00557036" w:rsidRPr="00553D9F">
        <w:rPr>
          <w:i/>
          <w:iCs/>
        </w:rPr>
        <w:t>ų</w:t>
      </w:r>
      <w:r w:rsidR="00EB2438" w:rsidRPr="00553D9F">
        <w:rPr>
          <w:i/>
          <w:iCs/>
        </w:rPr>
        <w:t xml:space="preserve"> neturtinės žalos atlyginimo dydži</w:t>
      </w:r>
      <w:r w:rsidR="00557036" w:rsidRPr="00553D9F">
        <w:rPr>
          <w:i/>
          <w:iCs/>
        </w:rPr>
        <w:t>ų</w:t>
      </w:r>
    </w:p>
    <w:p w14:paraId="34B121B6" w14:textId="77777777" w:rsidR="00926BD0" w:rsidRPr="00553D9F" w:rsidRDefault="00926BD0" w:rsidP="00926BD0">
      <w:pPr>
        <w:pStyle w:val="Pagrindinistekstas"/>
        <w:spacing w:before="120" w:after="120"/>
        <w:ind w:left="360"/>
        <w:rPr>
          <w:iCs/>
          <w:color w:val="FF0000"/>
        </w:rPr>
      </w:pPr>
    </w:p>
    <w:p w14:paraId="0EC93072" w14:textId="06123395" w:rsidR="0016733B" w:rsidRPr="00553D9F" w:rsidRDefault="00EB2438" w:rsidP="0016733B">
      <w:pPr>
        <w:pStyle w:val="Pagrindinistekstas"/>
        <w:numPr>
          <w:ilvl w:val="0"/>
          <w:numId w:val="3"/>
        </w:numPr>
        <w:spacing w:before="120" w:after="120"/>
        <w:rPr>
          <w:iCs/>
          <w:color w:val="FF0000"/>
        </w:rPr>
      </w:pPr>
      <w:r w:rsidRPr="00553D9F">
        <w:rPr>
          <w:iCs/>
        </w:rPr>
        <w:t>Kasatorius skund</w:t>
      </w:r>
      <w:r w:rsidR="005B0EA0" w:rsidRPr="00553D9F">
        <w:rPr>
          <w:iCs/>
        </w:rPr>
        <w:t>uose</w:t>
      </w:r>
      <w:r w:rsidRPr="00553D9F">
        <w:rPr>
          <w:iCs/>
        </w:rPr>
        <w:t xml:space="preserve"> nurodo, kad </w:t>
      </w:r>
      <w:r w:rsidRPr="00553D9F">
        <w:t xml:space="preserve">apeliacinės instancijos teismas, sumažindamas </w:t>
      </w:r>
      <w:r w:rsidR="005B0EA0" w:rsidRPr="00553D9F">
        <w:t xml:space="preserve">nukentėjusiesiems ir civiliniams ieškovams </w:t>
      </w:r>
      <w:bookmarkStart w:id="117" w:name="Buk_144"/>
      <w:r w:rsidR="00FA2BDB" w:rsidRPr="00FA2BDB">
        <w:t>G. Š.</w:t>
      </w:r>
      <w:bookmarkEnd w:id="117"/>
      <w:r w:rsidR="005B0EA0" w:rsidRPr="00553D9F">
        <w:t xml:space="preserve">, </w:t>
      </w:r>
      <w:bookmarkStart w:id="118" w:name="Buk_63"/>
      <w:r w:rsidR="00FA2BDB" w:rsidRPr="00FA2BDB">
        <w:t xml:space="preserve">A. Š. </w:t>
      </w:r>
      <w:bookmarkEnd w:id="118"/>
      <w:r w:rsidR="005B0EA0" w:rsidRPr="00553D9F">
        <w:t xml:space="preserve">ir </w:t>
      </w:r>
      <w:bookmarkStart w:id="119" w:name="Buk_118"/>
      <w:r w:rsidR="00FA2BDB" w:rsidRPr="00FA2BDB">
        <w:t xml:space="preserve">A. Š. </w:t>
      </w:r>
      <w:bookmarkEnd w:id="119"/>
      <w:r w:rsidRPr="00553D9F">
        <w:t>priteist</w:t>
      </w:r>
      <w:r w:rsidR="00251D46">
        <w:t>u</w:t>
      </w:r>
      <w:r w:rsidRPr="00553D9F">
        <w:t xml:space="preserve">s neturtinės žalos </w:t>
      </w:r>
      <w:r w:rsidR="00CC4217" w:rsidRPr="00553D9F">
        <w:t xml:space="preserve">atlyginimo </w:t>
      </w:r>
      <w:r w:rsidRPr="00553D9F">
        <w:t>dyd</w:t>
      </w:r>
      <w:r w:rsidR="005B0EA0" w:rsidRPr="00553D9F">
        <w:t>žius</w:t>
      </w:r>
      <w:r w:rsidRPr="00553D9F">
        <w:t xml:space="preserve">, </w:t>
      </w:r>
      <w:r w:rsidRPr="00553D9F">
        <w:rPr>
          <w:rFonts w:eastAsiaTheme="minorHAnsi"/>
        </w:rPr>
        <w:t>netinkamai taikė materialiąsias ir proceso teisės normas, reglamentuojančias civilinio ieškinio išsprendimą ir neturtinės žalos dydžio nustatymą (BPK</w:t>
      </w:r>
      <w:r w:rsidR="00FF15ED" w:rsidRPr="00553D9F">
        <w:rPr>
          <w:rFonts w:eastAsiaTheme="minorHAnsi"/>
        </w:rPr>
        <w:t> </w:t>
      </w:r>
      <w:r w:rsidRPr="00553D9F">
        <w:rPr>
          <w:rFonts w:eastAsiaTheme="minorHAnsi"/>
        </w:rPr>
        <w:t>113</w:t>
      </w:r>
      <w:r w:rsidR="00FF15ED" w:rsidRPr="00553D9F">
        <w:rPr>
          <w:rFonts w:eastAsiaTheme="minorHAnsi"/>
        </w:rPr>
        <w:t> </w:t>
      </w:r>
      <w:r w:rsidRPr="00553D9F">
        <w:rPr>
          <w:rFonts w:eastAsiaTheme="minorHAnsi"/>
        </w:rPr>
        <w:t>straipsnio 2 dal</w:t>
      </w:r>
      <w:r w:rsidR="00496D98" w:rsidRPr="00553D9F">
        <w:rPr>
          <w:rFonts w:eastAsiaTheme="minorHAnsi"/>
        </w:rPr>
        <w:t>į</w:t>
      </w:r>
      <w:r w:rsidRPr="00553D9F">
        <w:rPr>
          <w:rFonts w:eastAsiaTheme="minorHAnsi"/>
        </w:rPr>
        <w:t xml:space="preserve">, </w:t>
      </w:r>
      <w:r w:rsidRPr="00553D9F">
        <w:rPr>
          <w:rFonts w:eastAsiaTheme="minorHAnsi"/>
        </w:rPr>
        <w:lastRenderedPageBreak/>
        <w:t>115 straipsnio 1 dal</w:t>
      </w:r>
      <w:r w:rsidR="00496D98" w:rsidRPr="00553D9F">
        <w:rPr>
          <w:rFonts w:eastAsiaTheme="minorHAnsi"/>
        </w:rPr>
        <w:t>į</w:t>
      </w:r>
      <w:r w:rsidRPr="00553D9F">
        <w:rPr>
          <w:rFonts w:eastAsiaTheme="minorHAnsi"/>
        </w:rPr>
        <w:t>, CK 6.250 straipsnio 2 dal</w:t>
      </w:r>
      <w:r w:rsidR="00496D98" w:rsidRPr="00553D9F">
        <w:rPr>
          <w:rFonts w:eastAsiaTheme="minorHAnsi"/>
        </w:rPr>
        <w:t>į</w:t>
      </w:r>
      <w:r w:rsidRPr="00553D9F">
        <w:rPr>
          <w:rFonts w:eastAsiaTheme="minorHAnsi"/>
        </w:rPr>
        <w:t xml:space="preserve">), </w:t>
      </w:r>
      <w:r w:rsidRPr="00553D9F">
        <w:rPr>
          <w:iCs/>
        </w:rPr>
        <w:t xml:space="preserve">rėmėsi </w:t>
      </w:r>
      <w:r w:rsidRPr="00553D9F">
        <w:t xml:space="preserve">teismų praktika, kuri yra pasenusi ir nebeatitinka šių dienų šalies </w:t>
      </w:r>
      <w:r w:rsidR="005B0EA0" w:rsidRPr="00553D9F">
        <w:t xml:space="preserve">ekonominės </w:t>
      </w:r>
      <w:r w:rsidRPr="00553D9F">
        <w:t>situacijos.</w:t>
      </w:r>
      <w:r w:rsidRPr="00553D9F">
        <w:rPr>
          <w:iCs/>
          <w:color w:val="FF0000"/>
        </w:rPr>
        <w:t xml:space="preserve"> </w:t>
      </w:r>
    </w:p>
    <w:p w14:paraId="1FEB60F7" w14:textId="03BD24EA" w:rsidR="00F529E9" w:rsidRPr="00553D9F" w:rsidRDefault="00F529E9" w:rsidP="00F529E9">
      <w:pPr>
        <w:pStyle w:val="Pagrindinistekstas"/>
        <w:numPr>
          <w:ilvl w:val="0"/>
          <w:numId w:val="3"/>
        </w:numPr>
        <w:spacing w:before="120" w:after="120"/>
        <w:rPr>
          <w:iCs/>
          <w:color w:val="FF0000"/>
        </w:rPr>
      </w:pPr>
      <w:r w:rsidRPr="00553D9F">
        <w:rPr>
          <w:color w:val="000000"/>
          <w:shd w:val="clear" w:color="auto" w:fill="FFFFFF"/>
        </w:rPr>
        <w:t xml:space="preserve">Neturtinės žalos dydis ir jo piniginė išraiška pirmiausia yra faktinių aplinkybių sritis, kurioje savo kompetenciją įgyvendina pirmosios ir apeliacinės instancijos teismai. Kasacinės instancijos teismas su civiliniu ieškiniu susijusius klausimus nagrinėja tik teisės taikymo aspektu, t. y. </w:t>
      </w:r>
      <w:r w:rsidRPr="00553D9F">
        <w:t xml:space="preserve">patikrindamas, ar teismai, priteisdami neturtinės žalos atlyginimą ir nustatydami jo dydį, tinkamai laikėsi civilinės teisės nuostatų, ar nebuvo pažeistos BPK normos, reguliuojančios civilinio ieškinio nagrinėjimą ir išsprendimą baudžiamojoje byloje </w:t>
      </w:r>
      <w:r w:rsidRPr="00553D9F">
        <w:rPr>
          <w:color w:val="000000"/>
          <w:shd w:val="clear" w:color="auto" w:fill="FFFFFF"/>
        </w:rPr>
        <w:t xml:space="preserve">(kasacinės nutartys baudžiamosiose bylose Nr. </w:t>
      </w:r>
      <w:r w:rsidRPr="00553D9F">
        <w:t>2K-252-697/2020, 2K-183-628/2023</w:t>
      </w:r>
      <w:r w:rsidRPr="00553D9F">
        <w:rPr>
          <w:color w:val="000000"/>
          <w:shd w:val="clear" w:color="auto" w:fill="FFFFFF"/>
        </w:rPr>
        <w:t>).</w:t>
      </w:r>
    </w:p>
    <w:p w14:paraId="15252AAF" w14:textId="33E1FC27" w:rsidR="00204AFB" w:rsidRPr="00553D9F" w:rsidRDefault="00F529E9" w:rsidP="00DF32CB">
      <w:pPr>
        <w:pStyle w:val="body-text"/>
        <w:numPr>
          <w:ilvl w:val="0"/>
          <w:numId w:val="3"/>
        </w:numPr>
        <w:spacing w:before="0" w:beforeAutospacing="0" w:after="120" w:afterAutospacing="0"/>
        <w:jc w:val="both"/>
        <w:rPr>
          <w:lang w:val="lt-LT"/>
        </w:rPr>
      </w:pPr>
      <w:r w:rsidRPr="00553D9F">
        <w:rPr>
          <w:lang w:val="lt-LT"/>
        </w:rPr>
        <w:t xml:space="preserve">Pagal </w:t>
      </w:r>
      <w:r w:rsidRPr="00553D9F">
        <w:rPr>
          <w:rStyle w:val="default-paragraph-font"/>
          <w:color w:val="000000"/>
          <w:lang w:val="lt-LT"/>
        </w:rPr>
        <w:t>CK</w:t>
      </w:r>
      <w:r w:rsidRPr="00553D9F">
        <w:rPr>
          <w:lang w:val="lt-LT"/>
        </w:rPr>
        <w:t> 6.250 straipsnio 1 dalį</w:t>
      </w:r>
      <w:r w:rsidR="009F59C2">
        <w:rPr>
          <w:lang w:val="lt-LT"/>
        </w:rPr>
        <w:t>,</w:t>
      </w:r>
      <w:r w:rsidRPr="00553D9F">
        <w:rPr>
          <w:lang w:val="lt-LT"/>
        </w:rPr>
        <w:t xml:space="preserve"> neturtinė žala suprantama kaip asmens fizinis skausmas, dvasiniai išgyvenimai, nepatogumai, dvasinis sukrėtimas, emocinė depresija, pažeminimas, reputacijos pablogėjimas, bendravimo galimybių sumažėjimas ir kita, teismo įvertint</w:t>
      </w:r>
      <w:r w:rsidR="009F59C2">
        <w:rPr>
          <w:lang w:val="lt-LT"/>
        </w:rPr>
        <w:t>a</w:t>
      </w:r>
      <w:r w:rsidRPr="00553D9F">
        <w:rPr>
          <w:lang w:val="lt-LT"/>
        </w:rPr>
        <w:t xml:space="preserve"> pinigais. </w:t>
      </w:r>
      <w:r w:rsidR="00557036" w:rsidRPr="00553D9F">
        <w:rPr>
          <w:lang w:val="lt-LT"/>
        </w:rPr>
        <w:t xml:space="preserve">Kasacinės instancijos teismas savo nutartyse yra ne kartą pažymėjęs, kad nusikalstama veika padarytos neturtinės žalos dydis nustatomas vadovaujantis </w:t>
      </w:r>
      <w:bookmarkStart w:id="120" w:name="n_29"/>
      <w:r w:rsidR="00557036" w:rsidRPr="00553D9F">
        <w:rPr>
          <w:lang w:val="lt-LT"/>
        </w:rPr>
        <w:t>CK</w:t>
      </w:r>
      <w:bookmarkEnd w:id="120"/>
      <w:r w:rsidR="00557036" w:rsidRPr="00553D9F">
        <w:rPr>
          <w:lang w:val="lt-LT"/>
        </w:rPr>
        <w:t> nuostatomis ir pagal konkrečioje situacijoje nustatytų teisiškai reikšmingų kriterijų visumą. CK nėra nustatytas neturtinės žalos minimumas ar maksimumas, todėl pareiga įvertinti nukentėjusiojo patirtą neturtinę žalą tenka teismui. Teismas, įvertindamas neturtinę žalą pinigais, nustatydamas jos dydį, atsižvelgia į visas reikšmingas bylos aplinkybes, žalos pasekmes, žalą padariusio asmens kaltę, jo turtinę padėtį, padarytos turtinės žalos dydį, taip pat vadovaujasi sąžiningumo, teisingumo ir protingumo kriterijais (</w:t>
      </w:r>
      <w:bookmarkStart w:id="121" w:name="n_31"/>
      <w:r w:rsidR="00557036" w:rsidRPr="00553D9F">
        <w:rPr>
          <w:lang w:val="lt-LT"/>
        </w:rPr>
        <w:t>CK 6.250 straipsnio</w:t>
      </w:r>
      <w:bookmarkEnd w:id="121"/>
      <w:r w:rsidR="00557036" w:rsidRPr="00553D9F">
        <w:rPr>
          <w:lang w:val="lt-LT"/>
        </w:rPr>
        <w:t xml:space="preserve"> 2 dalis). Neturtinės žalos apskaičiavimo kriterijų sąrašas nėra baigtinis, todėl teismas privalo atsižvelgti ir į kitas reikšmingas bylos faktines aplinkybes, mažinančias ar didinančias neturtinės žalos atlyginimą. Neturtinės žalos atlyginimo atveju visiško žalos atlyginimo principas objektyviai negali būti taikomas visa apimtimi, nes neturtinės žalos neįmanoma tiksliai įvertinti pinigais. </w:t>
      </w:r>
      <w:r w:rsidR="00EA2333" w:rsidRPr="00553D9F">
        <w:rPr>
          <w:lang w:val="lt-LT"/>
        </w:rPr>
        <w:t>T</w:t>
      </w:r>
      <w:r w:rsidR="00557036" w:rsidRPr="00553D9F">
        <w:rPr>
          <w:lang w:val="lt-LT"/>
        </w:rPr>
        <w:t>eismo pareiga yra nustatyti teisingą kompensaciją už patirtus neturtinio pobūdžio išgyvenimus, praradimus, parenkant tokią piniginę satisfakciją, kuri kiek galima teisingiau kompensuotų nukentėjusiojo neturtinėms vertybėms padarytą žalą (kasacinė</w:t>
      </w:r>
      <w:r w:rsidRPr="00553D9F">
        <w:rPr>
          <w:lang w:val="lt-LT"/>
        </w:rPr>
        <w:t>s</w:t>
      </w:r>
      <w:r w:rsidR="00557036" w:rsidRPr="00553D9F">
        <w:rPr>
          <w:lang w:val="lt-LT"/>
        </w:rPr>
        <w:t xml:space="preserve"> nutart</w:t>
      </w:r>
      <w:r w:rsidRPr="00553D9F">
        <w:rPr>
          <w:lang w:val="lt-LT"/>
        </w:rPr>
        <w:t>y</w:t>
      </w:r>
      <w:r w:rsidR="00557036" w:rsidRPr="00553D9F">
        <w:rPr>
          <w:lang w:val="lt-LT"/>
        </w:rPr>
        <w:t xml:space="preserve">s </w:t>
      </w:r>
      <w:r w:rsidRPr="00553D9F">
        <w:rPr>
          <w:lang w:val="lt-LT"/>
        </w:rPr>
        <w:t>baudžiamosiose</w:t>
      </w:r>
      <w:r w:rsidR="00557036" w:rsidRPr="00553D9F">
        <w:rPr>
          <w:lang w:val="lt-LT"/>
        </w:rPr>
        <w:t xml:space="preserve"> bylo</w:t>
      </w:r>
      <w:r w:rsidRPr="00553D9F">
        <w:rPr>
          <w:lang w:val="lt-LT"/>
        </w:rPr>
        <w:t>s</w:t>
      </w:r>
      <w:r w:rsidR="00557036" w:rsidRPr="00553D9F">
        <w:rPr>
          <w:lang w:val="lt-LT"/>
        </w:rPr>
        <w:t xml:space="preserve">e </w:t>
      </w:r>
      <w:bookmarkStart w:id="122" w:name="n_32"/>
      <w:r w:rsidR="00557036" w:rsidRPr="00553D9F">
        <w:rPr>
          <w:lang w:val="lt-LT"/>
        </w:rPr>
        <w:t xml:space="preserve">Nr. </w:t>
      </w:r>
      <w:bookmarkEnd w:id="122"/>
      <w:r w:rsidRPr="00553D9F">
        <w:rPr>
          <w:lang w:val="lt-LT"/>
        </w:rPr>
        <w:t>2K-362-697/2018, 2K-132-942/2021).</w:t>
      </w:r>
      <w:r w:rsidR="00DF32CB" w:rsidRPr="00553D9F">
        <w:rPr>
          <w:lang w:val="lt-LT"/>
        </w:rPr>
        <w:t xml:space="preserve"> </w:t>
      </w:r>
      <w:r w:rsidR="00204AFB" w:rsidRPr="00553D9F">
        <w:rPr>
          <w:color w:val="000000"/>
          <w:shd w:val="clear" w:color="auto" w:fill="FFFFFF"/>
          <w:lang w:val="lt-LT"/>
        </w:rPr>
        <w:t xml:space="preserve">Nustatant atlygintinos neturtinės žalos dydį asmens sužalojimo atveju, įvertinamas ne tik pats sveikatos sutrikdymo sunkumas, bet ir jo pobūdis, trukmė, pasveikimo galimybė, liekamieji reiškiniai, asmens turėtų galimybių praradimas. Pasekmės vertinamos ne vien įvykusio fakto, bet ir ateities požiūriu, t. y. kaip jos paveiks tolesnį nukentėjusiojo gyvenimą (kasacinės nutartys baudžiamosiose bylose </w:t>
      </w:r>
      <w:bookmarkStart w:id="123" w:name="n_40"/>
      <w:r w:rsidR="00204AFB" w:rsidRPr="00553D9F">
        <w:rPr>
          <w:color w:val="000000"/>
          <w:shd w:val="clear" w:color="auto" w:fill="FFFFFF"/>
          <w:lang w:val="lt-LT"/>
        </w:rPr>
        <w:t>Nr. 2K-68/2008</w:t>
      </w:r>
      <w:bookmarkEnd w:id="123"/>
      <w:r w:rsidR="00204AFB" w:rsidRPr="00553D9F">
        <w:rPr>
          <w:color w:val="000000"/>
          <w:shd w:val="clear" w:color="auto" w:fill="FFFFFF"/>
          <w:lang w:val="lt-LT"/>
        </w:rPr>
        <w:t>,</w:t>
      </w:r>
      <w:r w:rsidR="00DF32CB" w:rsidRPr="00553D9F">
        <w:rPr>
          <w:color w:val="000000"/>
          <w:shd w:val="clear" w:color="auto" w:fill="FFFFFF"/>
          <w:lang w:val="lt-LT"/>
        </w:rPr>
        <w:t xml:space="preserve"> </w:t>
      </w:r>
      <w:r w:rsidR="00204AFB" w:rsidRPr="00553D9F">
        <w:rPr>
          <w:color w:val="000000"/>
          <w:shd w:val="clear" w:color="auto" w:fill="FFFFFF"/>
          <w:lang w:val="lt-LT"/>
        </w:rPr>
        <w:t xml:space="preserve">2K-429/2013, 2K-331-976/2018, </w:t>
      </w:r>
      <w:r w:rsidR="00204AFB" w:rsidRPr="00553D9F">
        <w:rPr>
          <w:rStyle w:val="default-paragraph-font"/>
          <w:color w:val="000000"/>
          <w:shd w:val="clear" w:color="auto" w:fill="FFFFFF"/>
          <w:lang w:val="lt-LT"/>
        </w:rPr>
        <w:t>2K-70-458/2020</w:t>
      </w:r>
      <w:r w:rsidR="00204AFB" w:rsidRPr="00553D9F">
        <w:rPr>
          <w:lang w:val="lt-LT"/>
        </w:rPr>
        <w:t>).</w:t>
      </w:r>
      <w:r w:rsidR="00204AFB" w:rsidRPr="00553D9F">
        <w:rPr>
          <w:color w:val="000000"/>
          <w:shd w:val="clear" w:color="auto" w:fill="FFFFFF"/>
          <w:lang w:val="lt-LT"/>
        </w:rPr>
        <w:t> </w:t>
      </w:r>
    </w:p>
    <w:p w14:paraId="3190DAF4" w14:textId="23DF5131" w:rsidR="00310611" w:rsidRPr="00553D9F" w:rsidRDefault="00310611" w:rsidP="00310611">
      <w:pPr>
        <w:pStyle w:val="body-text"/>
        <w:numPr>
          <w:ilvl w:val="0"/>
          <w:numId w:val="3"/>
        </w:numPr>
        <w:spacing w:before="0" w:beforeAutospacing="0" w:after="120" w:afterAutospacing="0"/>
        <w:jc w:val="both"/>
        <w:rPr>
          <w:lang w:val="lt-LT"/>
        </w:rPr>
      </w:pPr>
      <w:r w:rsidRPr="00553D9F">
        <w:rPr>
          <w:lang w:val="lt-LT"/>
        </w:rPr>
        <w:t xml:space="preserve">Kiekvienu konkrečiu atveju neturtinė žala patiriama individualiai, todėl teismas privalo ne tik vertinti įstatyme nurodytus kriterijus, bet ir aiškintis bei vertinti individualias bylai svarbias neturtinės žalos padarymo aplinkybes ir kitus faktus, reikšmingus nustatant tokio pobūdžio žalos dydį. Be to, nustatydamas neturtinės žalos dydį, teismas remiasi teisingumo, protingumo ir sąžiningumo principais, kurių laikymasis, taikant </w:t>
      </w:r>
      <w:r w:rsidR="009F59C2">
        <w:rPr>
          <w:lang w:val="lt-LT"/>
        </w:rPr>
        <w:t>ir</w:t>
      </w:r>
      <w:r w:rsidR="009F59C2" w:rsidRPr="00553D9F">
        <w:rPr>
          <w:lang w:val="lt-LT"/>
        </w:rPr>
        <w:t xml:space="preserve"> </w:t>
      </w:r>
      <w:r w:rsidRPr="00553D9F">
        <w:rPr>
          <w:lang w:val="lt-LT"/>
        </w:rPr>
        <w:t>aiškinant teisės normas, leidžia teismui atsižvelgti į konkrečios situacijos ypatumus, užtikrinti skirtingų interesų pusiausvyrą. Įstatymų leidėjas neatskleidžia šių principų turinio, nes jų aiškinimas ir taikymas kiekvienu konkrečiu atveju priklauso nuo faktinių bylos aplinkybių (</w:t>
      </w:r>
      <w:r w:rsidR="009F59C2">
        <w:rPr>
          <w:lang w:val="lt-LT"/>
        </w:rPr>
        <w:t>kasacinės</w:t>
      </w:r>
      <w:r w:rsidRPr="00553D9F">
        <w:rPr>
          <w:lang w:val="lt-LT"/>
        </w:rPr>
        <w:t xml:space="preserve"> </w:t>
      </w:r>
      <w:r w:rsidR="009F59C2" w:rsidRPr="00553D9F">
        <w:rPr>
          <w:lang w:val="lt-LT"/>
        </w:rPr>
        <w:t>nutart</w:t>
      </w:r>
      <w:r w:rsidR="009F59C2">
        <w:rPr>
          <w:lang w:val="lt-LT"/>
        </w:rPr>
        <w:t>y</w:t>
      </w:r>
      <w:r w:rsidR="009F59C2" w:rsidRPr="00553D9F">
        <w:rPr>
          <w:lang w:val="lt-LT"/>
        </w:rPr>
        <w:t>s baudžiamo</w:t>
      </w:r>
      <w:r w:rsidR="009F59C2">
        <w:rPr>
          <w:lang w:val="lt-LT"/>
        </w:rPr>
        <w:t>siose</w:t>
      </w:r>
      <w:r w:rsidR="009F59C2" w:rsidRPr="00553D9F">
        <w:rPr>
          <w:lang w:val="lt-LT"/>
        </w:rPr>
        <w:t xml:space="preserve"> </w:t>
      </w:r>
      <w:r w:rsidRPr="00553D9F">
        <w:rPr>
          <w:lang w:val="lt-LT"/>
        </w:rPr>
        <w:t>bylo</w:t>
      </w:r>
      <w:r w:rsidR="009F59C2">
        <w:rPr>
          <w:lang w:val="lt-LT"/>
        </w:rPr>
        <w:t>s</w:t>
      </w:r>
      <w:r w:rsidRPr="00553D9F">
        <w:rPr>
          <w:lang w:val="lt-LT"/>
        </w:rPr>
        <w:t>e </w:t>
      </w:r>
      <w:bookmarkStart w:id="124" w:name="n_26"/>
      <w:r w:rsidRPr="00553D9F">
        <w:rPr>
          <w:lang w:val="lt-LT"/>
        </w:rPr>
        <w:t xml:space="preserve">Nr. </w:t>
      </w:r>
      <w:bookmarkEnd w:id="124"/>
      <w:r w:rsidRPr="00553D9F">
        <w:rPr>
          <w:lang w:val="lt-LT"/>
        </w:rPr>
        <w:t>2K-331-976/2018, 2K-135-693/2019, 2K-235-628/2020).</w:t>
      </w:r>
    </w:p>
    <w:p w14:paraId="3CB422BC" w14:textId="48641698" w:rsidR="002D1923" w:rsidRPr="00553D9F" w:rsidRDefault="00543B0B" w:rsidP="002D1923">
      <w:pPr>
        <w:pStyle w:val="body-text"/>
        <w:numPr>
          <w:ilvl w:val="0"/>
          <w:numId w:val="3"/>
        </w:numPr>
        <w:spacing w:before="0" w:beforeAutospacing="0" w:after="120" w:afterAutospacing="0"/>
        <w:jc w:val="both"/>
        <w:rPr>
          <w:lang w:val="lt-LT"/>
        </w:rPr>
      </w:pPr>
      <w:r w:rsidRPr="00553D9F">
        <w:rPr>
          <w:lang w:val="lt-LT"/>
        </w:rPr>
        <w:t>Teismų praktika dėl neturtinės žalos dydžio, suformuota kitose analogiško ar panašaus pobūdžio bylose, yra vienas iš kriterijų, pagal kurį nustatomas neturtinės žalos dydis, todėl teismai, spręsdami dėl neturtinės žalos dydžio, paprastai turi atsižvelgti ir į analogiško ar panašaus pobūdžio bylose įprastai priteisiamas pinigų sumas. </w:t>
      </w:r>
      <w:r w:rsidR="002D1923" w:rsidRPr="00553D9F">
        <w:rPr>
          <w:lang w:val="lt-LT"/>
        </w:rPr>
        <w:t>Tačiau teismų nustatyti žalos dydžiai konkrečiose bylose negali būti laikomi teisine taisykle, nes skirtingose bylose nustatytos neturtinės žalos dydžiui apskaičiuoti reikšmingos aplinkybės dažniausiai nebūna analogiškos (kasacinės nutartys baudžiamosiose bylose Nr. </w:t>
      </w:r>
      <w:hyperlink r:id="rId9" w:tgtFrame="_blank" w:tooltip="2K-331-976/2018 E. G. pagal BK 281 str. 3 d." w:history="1">
        <w:r w:rsidR="002D1923" w:rsidRPr="00553D9F">
          <w:rPr>
            <w:rStyle w:val="Hipersaitas"/>
            <w:color w:val="auto"/>
            <w:u w:val="none"/>
            <w:lang w:val="lt-LT"/>
          </w:rPr>
          <w:t>2K-331-976/2018</w:t>
        </w:r>
      </w:hyperlink>
      <w:r w:rsidR="002D1923" w:rsidRPr="00553D9F">
        <w:rPr>
          <w:lang w:val="lt-LT"/>
        </w:rPr>
        <w:t>, 2K-191-942/2021), kartu teismas turi atsižvelgti į bendrus ekonominius ir pragyvenimo lygio pokyčius (kasacinė nutartis civilinėje byloje Nr. e3K-3-181-611/2020).</w:t>
      </w:r>
    </w:p>
    <w:p w14:paraId="21C1F847" w14:textId="6A79C63F" w:rsidR="00926BD0" w:rsidRPr="00553D9F" w:rsidRDefault="003C0825" w:rsidP="00875F66">
      <w:pPr>
        <w:pStyle w:val="Pagrindinistekstas"/>
        <w:numPr>
          <w:ilvl w:val="0"/>
          <w:numId w:val="3"/>
        </w:numPr>
        <w:spacing w:before="120" w:after="120"/>
        <w:rPr>
          <w:iCs/>
          <w:color w:val="FF0000"/>
        </w:rPr>
      </w:pPr>
      <w:r w:rsidRPr="00553D9F">
        <w:rPr>
          <w:color w:val="000000"/>
        </w:rPr>
        <w:lastRenderedPageBreak/>
        <w:t>Kaip jau buvo minėta</w:t>
      </w:r>
      <w:r w:rsidR="004A5AD2" w:rsidRPr="00553D9F">
        <w:rPr>
          <w:color w:val="000000"/>
        </w:rPr>
        <w:t>,</w:t>
      </w:r>
      <w:r w:rsidRPr="00553D9F">
        <w:rPr>
          <w:color w:val="000000"/>
        </w:rPr>
        <w:t xml:space="preserve"> p</w:t>
      </w:r>
      <w:r w:rsidR="00E17420" w:rsidRPr="00553D9F">
        <w:rPr>
          <w:color w:val="000000"/>
        </w:rPr>
        <w:t>irmosios instancijos teismas</w:t>
      </w:r>
      <w:r w:rsidR="004A5AD2" w:rsidRPr="00553D9F">
        <w:rPr>
          <w:color w:val="000000"/>
        </w:rPr>
        <w:t>,</w:t>
      </w:r>
      <w:r w:rsidRPr="00553D9F">
        <w:rPr>
          <w:color w:val="000000"/>
        </w:rPr>
        <w:t xml:space="preserve"> priteisdamas</w:t>
      </w:r>
      <w:r w:rsidR="00E17420" w:rsidRPr="00553D9F">
        <w:rPr>
          <w:color w:val="000000"/>
        </w:rPr>
        <w:t xml:space="preserve"> nukentėjusiajai ir civilinei ieškovei </w:t>
      </w:r>
      <w:bookmarkStart w:id="125" w:name="Buk_145"/>
      <w:r w:rsidR="00FA2BDB" w:rsidRPr="00FA2BDB">
        <w:t xml:space="preserve">G. Š. </w:t>
      </w:r>
      <w:bookmarkEnd w:id="125"/>
      <w:r w:rsidR="00E17420" w:rsidRPr="00553D9F">
        <w:rPr>
          <w:color w:val="000000"/>
        </w:rPr>
        <w:t xml:space="preserve">iš </w:t>
      </w:r>
      <w:r w:rsidR="009F59C2" w:rsidRPr="00553D9F">
        <w:rPr>
          <w:color w:val="000000"/>
        </w:rPr>
        <w:t>civilin</w:t>
      </w:r>
      <w:r w:rsidR="009F59C2">
        <w:rPr>
          <w:color w:val="000000"/>
        </w:rPr>
        <w:t>ės</w:t>
      </w:r>
      <w:r w:rsidR="009F59C2" w:rsidRPr="00553D9F">
        <w:rPr>
          <w:color w:val="000000"/>
        </w:rPr>
        <w:t xml:space="preserve"> atsakov</w:t>
      </w:r>
      <w:r w:rsidR="009F59C2">
        <w:rPr>
          <w:color w:val="000000"/>
        </w:rPr>
        <w:t>ės</w:t>
      </w:r>
      <w:r w:rsidR="009F59C2" w:rsidRPr="00553D9F">
        <w:rPr>
          <w:color w:val="000000"/>
        </w:rPr>
        <w:t xml:space="preserve"> </w:t>
      </w:r>
      <w:r w:rsidR="00E17420" w:rsidRPr="00553D9F">
        <w:rPr>
          <w:color w:val="000000"/>
        </w:rPr>
        <w:t>AB „Lietuvos draudimas“</w:t>
      </w:r>
      <w:r w:rsidR="004A5AD2" w:rsidRPr="00553D9F">
        <w:rPr>
          <w:color w:val="000000"/>
        </w:rPr>
        <w:t xml:space="preserve"> neturtinės žalos atlyginimą</w:t>
      </w:r>
      <w:r w:rsidR="00E17420" w:rsidRPr="00553D9F">
        <w:rPr>
          <w:color w:val="000000"/>
        </w:rPr>
        <w:t>, atsižvelg</w:t>
      </w:r>
      <w:r w:rsidRPr="00553D9F">
        <w:rPr>
          <w:color w:val="000000"/>
        </w:rPr>
        <w:t>ė</w:t>
      </w:r>
      <w:r w:rsidR="00E17420" w:rsidRPr="00553D9F">
        <w:rPr>
          <w:color w:val="000000"/>
        </w:rPr>
        <w:t xml:space="preserve"> į tai, kad jai jau </w:t>
      </w:r>
      <w:r w:rsidR="006B6F61" w:rsidRPr="00553D9F">
        <w:rPr>
          <w:color w:val="000000"/>
        </w:rPr>
        <w:t xml:space="preserve">buvo </w:t>
      </w:r>
      <w:r w:rsidR="00E17420" w:rsidRPr="00553D9F">
        <w:rPr>
          <w:color w:val="000000"/>
        </w:rPr>
        <w:t xml:space="preserve">išmokėta </w:t>
      </w:r>
      <w:r w:rsidR="003A10E6" w:rsidRPr="00553D9F">
        <w:rPr>
          <w:color w:val="000000"/>
        </w:rPr>
        <w:t xml:space="preserve">tam tikra </w:t>
      </w:r>
      <w:r w:rsidR="00E17420" w:rsidRPr="00553D9F">
        <w:rPr>
          <w:color w:val="000000"/>
        </w:rPr>
        <w:t xml:space="preserve">pinigų suma </w:t>
      </w:r>
      <w:r w:rsidR="003A10E6" w:rsidRPr="00553D9F">
        <w:rPr>
          <w:color w:val="000000"/>
        </w:rPr>
        <w:t>(</w:t>
      </w:r>
      <w:r w:rsidR="003A10E6" w:rsidRPr="00553D9F">
        <w:t>8760 Eur)</w:t>
      </w:r>
      <w:r w:rsidR="00E17420" w:rsidRPr="00553D9F">
        <w:rPr>
          <w:color w:val="000000"/>
        </w:rPr>
        <w:t>,</w:t>
      </w:r>
      <w:r w:rsidRPr="00553D9F">
        <w:rPr>
          <w:color w:val="000000"/>
        </w:rPr>
        <w:t xml:space="preserve"> todėl</w:t>
      </w:r>
      <w:r w:rsidR="00E17420" w:rsidRPr="00553D9F">
        <w:rPr>
          <w:color w:val="000000"/>
        </w:rPr>
        <w:t xml:space="preserve"> priteisė </w:t>
      </w:r>
      <w:r w:rsidR="00E17420" w:rsidRPr="00553D9F">
        <w:t>121 240</w:t>
      </w:r>
      <w:r w:rsidR="00E17420" w:rsidRPr="00553D9F">
        <w:rPr>
          <w:color w:val="000000"/>
        </w:rPr>
        <w:t xml:space="preserve"> Eur. Apeliacinės instancijos teismas šią sumą sumažino iki </w:t>
      </w:r>
      <w:r w:rsidR="00E17420" w:rsidRPr="00553D9F">
        <w:rPr>
          <w:iCs/>
          <w:color w:val="000000" w:themeColor="text1"/>
        </w:rPr>
        <w:t>51 240</w:t>
      </w:r>
      <w:r w:rsidR="00E17420" w:rsidRPr="00553D9F">
        <w:rPr>
          <w:color w:val="000000"/>
        </w:rPr>
        <w:t xml:space="preserve"> Eur, </w:t>
      </w:r>
      <w:r w:rsidR="00E17420" w:rsidRPr="00553D9F">
        <w:t>nurodydamas, kad pirmosios instancijos teismas</w:t>
      </w:r>
      <w:r w:rsidR="00926BD0" w:rsidRPr="00553D9F">
        <w:t xml:space="preserve"> pernelyg sureikšmino kilusias pasekmes, netinkamai vertino teismų praktiką.</w:t>
      </w:r>
    </w:p>
    <w:p w14:paraId="700302CE" w14:textId="06AEE6AB" w:rsidR="00D922E8" w:rsidRPr="00553D9F" w:rsidRDefault="006C62A1" w:rsidP="00C1755C">
      <w:pPr>
        <w:pStyle w:val="Pagrindinistekstas"/>
        <w:numPr>
          <w:ilvl w:val="1"/>
          <w:numId w:val="3"/>
        </w:numPr>
        <w:spacing w:before="120" w:after="120"/>
        <w:ind w:left="794" w:hanging="510"/>
        <w:rPr>
          <w:b/>
          <w:bCs/>
          <w:i/>
          <w:iCs/>
        </w:rPr>
      </w:pPr>
      <w:r w:rsidRPr="00553D9F">
        <w:t xml:space="preserve">Apeliacinės instancijos </w:t>
      </w:r>
      <w:r w:rsidR="00D922E8" w:rsidRPr="00553D9F">
        <w:t xml:space="preserve">teismo </w:t>
      </w:r>
      <w:r w:rsidRPr="00553D9F">
        <w:t>t</w:t>
      </w:r>
      <w:r w:rsidR="00C1755C" w:rsidRPr="00553D9F">
        <w:t>eisėjų kolegija</w:t>
      </w:r>
      <w:r w:rsidRPr="00553D9F">
        <w:t xml:space="preserve"> nutartyje</w:t>
      </w:r>
      <w:r w:rsidR="00D922E8" w:rsidRPr="00553D9F">
        <w:t xml:space="preserve">, </w:t>
      </w:r>
      <w:r w:rsidRPr="00553D9F">
        <w:t>apžvelgdama formuojamą teismų praktiką</w:t>
      </w:r>
      <w:r w:rsidR="00D922E8" w:rsidRPr="00553D9F">
        <w:t>,</w:t>
      </w:r>
      <w:r w:rsidRPr="00553D9F">
        <w:t xml:space="preserve"> </w:t>
      </w:r>
      <w:r w:rsidR="00C1755C" w:rsidRPr="00553D9F">
        <w:t>pažymėjo, jog Lietuvos Aukščiausiojo Teismo formuojama praktika dėl neturtinės žalos atlyginimo, kai eismo įvykio metu asmens sveikata sutrikdoma sunkiai, yra labai įvairi, be to, tokie sprendimai yra dinaminio pobūdžio ir</w:t>
      </w:r>
      <w:r w:rsidR="005D7EF1" w:rsidRPr="00553D9F">
        <w:t>,</w:t>
      </w:r>
      <w:r w:rsidR="00C1755C" w:rsidRPr="00553D9F">
        <w:t xml:space="preserve"> keičiantis makroekonominiams rodikliams</w:t>
      </w:r>
      <w:r w:rsidR="005D7EF1" w:rsidRPr="00553D9F">
        <w:t>,</w:t>
      </w:r>
      <w:r w:rsidR="00C1755C" w:rsidRPr="00553D9F">
        <w:t xml:space="preserve"> taip pat keičiasi, t</w:t>
      </w:r>
      <w:r w:rsidR="005D7EF1" w:rsidRPr="00553D9F">
        <w:t xml:space="preserve">. y. </w:t>
      </w:r>
      <w:r w:rsidR="00C1755C" w:rsidRPr="00553D9F">
        <w:t xml:space="preserve">didėja. Naujausiosios Lietuvos Aukščiausiojo Teismo formuojamos teismų praktikos tokio pobūdžio bylose nėra. Pagal </w:t>
      </w:r>
      <w:r w:rsidR="009F59C2" w:rsidRPr="00553D9F">
        <w:t>pas</w:t>
      </w:r>
      <w:r w:rsidR="009F59C2">
        <w:t>taruoju</w:t>
      </w:r>
      <w:r w:rsidR="009F59C2" w:rsidRPr="00553D9F">
        <w:t xml:space="preserve"> </w:t>
      </w:r>
      <w:r w:rsidR="00C1755C" w:rsidRPr="00553D9F">
        <w:t>metu susiformavusią teismų praktiką</w:t>
      </w:r>
      <w:r w:rsidR="009F59C2">
        <w:t>,</w:t>
      </w:r>
      <w:r w:rsidR="00C1755C" w:rsidRPr="00553D9F">
        <w:t xml:space="preserve"> tokiose bylose paprastai priteisiama nuo 5000 </w:t>
      </w:r>
      <w:r w:rsidR="00C80897" w:rsidRPr="00553D9F">
        <w:t>Eur</w:t>
      </w:r>
      <w:r w:rsidR="00C1755C" w:rsidRPr="00553D9F">
        <w:t xml:space="preserve"> iki 40</w:t>
      </w:r>
      <w:r w:rsidR="00D922E8" w:rsidRPr="00553D9F">
        <w:t> </w:t>
      </w:r>
      <w:r w:rsidR="00C1755C" w:rsidRPr="00553D9F">
        <w:t>000</w:t>
      </w:r>
      <w:r w:rsidR="00D922E8" w:rsidRPr="00553D9F">
        <w:t> </w:t>
      </w:r>
      <w:r w:rsidR="00C80897" w:rsidRPr="00553D9F">
        <w:t>Eur</w:t>
      </w:r>
      <w:r w:rsidR="00C1755C" w:rsidRPr="00553D9F">
        <w:t>, retais atvejais ši suma viršijama (pa</w:t>
      </w:r>
      <w:r w:rsidR="00A51AAA" w:rsidRPr="00553D9F">
        <w:t>p</w:t>
      </w:r>
      <w:r w:rsidR="00C1755C" w:rsidRPr="00553D9F">
        <w:t xml:space="preserve">rastai iki 60 000 </w:t>
      </w:r>
      <w:r w:rsidR="00C80897" w:rsidRPr="00553D9F">
        <w:t>Eur</w:t>
      </w:r>
      <w:r w:rsidR="00C1755C" w:rsidRPr="00553D9F">
        <w:t>) (kasacinės nutartys baudžiamosiose bylose</w:t>
      </w:r>
      <w:r w:rsidR="00D922E8" w:rsidRPr="00553D9F">
        <w:t xml:space="preserve"> </w:t>
      </w:r>
      <w:r w:rsidR="00C1755C" w:rsidRPr="00553D9F">
        <w:t xml:space="preserve">Nr. 2K-351/2009, 2K-50/2010, 2K-211/2011, 2K-453/2011, </w:t>
      </w:r>
      <w:r w:rsidR="00CD26F3" w:rsidRPr="00553D9F">
        <w:t xml:space="preserve">          </w:t>
      </w:r>
      <w:r w:rsidR="00C1755C" w:rsidRPr="00553D9F">
        <w:t>2K-370/2012, 2K-374/2012,</w:t>
      </w:r>
      <w:r w:rsidR="00D922E8" w:rsidRPr="00553D9F">
        <w:t xml:space="preserve"> </w:t>
      </w:r>
      <w:r w:rsidR="00C1755C" w:rsidRPr="00553D9F">
        <w:t>2K-95/2013, 2K-52-942/2016, 2K-61-696/2016, 2K-154-699/2016, 2K-225-895/2016,</w:t>
      </w:r>
      <w:r w:rsidR="00D922E8" w:rsidRPr="00553D9F">
        <w:t xml:space="preserve"> </w:t>
      </w:r>
      <w:r w:rsidR="00C1755C" w:rsidRPr="00553D9F">
        <w:t xml:space="preserve">2K-25-489/2017, 2K-94-696/2017, 2K-110-699/2017, </w:t>
      </w:r>
      <w:r w:rsidR="00CD26F3" w:rsidRPr="00553D9F">
        <w:t xml:space="preserve">         </w:t>
      </w:r>
      <w:r w:rsidR="00C1755C" w:rsidRPr="00553D9F">
        <w:t>2K-155-511/2017, 2K-359-697/2017, 2K-362-697/2018, 2K-102-303/2019, 2K-276-458/2019, 2K-20-689/2020, 2K-41-303/2020, 2K-70-458/2020, 2K-219-628/2020, 2K-252-697/2020, kasacinės nutartys civilinėse bylose Nr. 3K-3-597-421/2015, 3K-3-402-421/2016, e3K-3-181-611/2020).</w:t>
      </w:r>
      <w:r w:rsidR="00146D13" w:rsidRPr="00553D9F">
        <w:t xml:space="preserve"> </w:t>
      </w:r>
      <w:r w:rsidR="00F03500" w:rsidRPr="00553D9F">
        <w:t xml:space="preserve">Apeliacinės instancijos teismas pagrįstai nesivadovavo byloje </w:t>
      </w:r>
      <w:r w:rsidR="00146D13" w:rsidRPr="00553D9F">
        <w:t>Nr. </w:t>
      </w:r>
      <w:r w:rsidR="00F03500" w:rsidRPr="00553D9F">
        <w:t>e2A-52-910/2024 nustatytu neturtinės žalos dydžiu, nes minima byla skiriasi</w:t>
      </w:r>
      <w:r w:rsidR="002137EC" w:rsidRPr="00553D9F">
        <w:t xml:space="preserve"> nuo šios </w:t>
      </w:r>
      <w:r w:rsidR="00F03500" w:rsidRPr="00553D9F">
        <w:t>pagal bylos</w:t>
      </w:r>
      <w:r w:rsidR="00146D13" w:rsidRPr="00553D9F">
        <w:t xml:space="preserve"> faktines</w:t>
      </w:r>
      <w:r w:rsidR="00F03500" w:rsidRPr="00553D9F">
        <w:t xml:space="preserve"> aplinkybes</w:t>
      </w:r>
      <w:r w:rsidR="00146D13" w:rsidRPr="00553D9F">
        <w:t>. B</w:t>
      </w:r>
      <w:r w:rsidR="00F03500" w:rsidRPr="00553D9F">
        <w:t>yloje</w:t>
      </w:r>
      <w:r w:rsidR="00146D13" w:rsidRPr="00553D9F">
        <w:t xml:space="preserve"> Nr. </w:t>
      </w:r>
      <w:r w:rsidR="002137EC" w:rsidRPr="00553D9F">
        <w:t xml:space="preserve">e2A-52-910/2024 </w:t>
      </w:r>
      <w:r w:rsidR="00F03500" w:rsidRPr="00553D9F">
        <w:t xml:space="preserve">reikšmingai </w:t>
      </w:r>
      <w:r w:rsidR="00146D13" w:rsidRPr="00553D9F">
        <w:t>–</w:t>
      </w:r>
      <w:r w:rsidR="00F03500" w:rsidRPr="00553D9F">
        <w:t xml:space="preserve"> keliais kartais didesniu dydžiu</w:t>
      </w:r>
      <w:r w:rsidR="009F59C2">
        <w:t xml:space="preserve"> –</w:t>
      </w:r>
      <w:r w:rsidR="00F03500" w:rsidRPr="00553D9F">
        <w:t xml:space="preserve"> nukrypta nuo Lietuvos Aukščiausiojo Teismo formuojamos </w:t>
      </w:r>
      <w:r w:rsidR="00146D13" w:rsidRPr="00553D9F">
        <w:t xml:space="preserve">teismų </w:t>
      </w:r>
      <w:r w:rsidR="00F03500" w:rsidRPr="00553D9F">
        <w:t>praktikos, nustatant neturtinės žalos dyd</w:t>
      </w:r>
      <w:r w:rsidR="002137EC" w:rsidRPr="00553D9F">
        <w:t xml:space="preserve">į už sunkų sveikatos sutrikdymą, </w:t>
      </w:r>
      <w:r w:rsidR="00146D13" w:rsidRPr="00553D9F">
        <w:t xml:space="preserve">be to, </w:t>
      </w:r>
      <w:r w:rsidR="002137EC" w:rsidRPr="00553D9F">
        <w:t>sprendimą priėmė apeliacinės instancijos teismas, todėl šis sprendimas negali būti laikomas teisiniu precedentu</w:t>
      </w:r>
      <w:r w:rsidR="00146D13" w:rsidRPr="00553D9F">
        <w:t xml:space="preserve"> nagrinėjamai</w:t>
      </w:r>
      <w:r w:rsidR="002137EC" w:rsidRPr="00553D9F">
        <w:t xml:space="preserve"> bylai.</w:t>
      </w:r>
    </w:p>
    <w:p w14:paraId="45915105" w14:textId="7F18DCF0" w:rsidR="00C1755C" w:rsidRPr="00553D9F" w:rsidRDefault="006C62A1" w:rsidP="00C1755C">
      <w:pPr>
        <w:pStyle w:val="Pagrindinistekstas"/>
        <w:numPr>
          <w:ilvl w:val="1"/>
          <w:numId w:val="3"/>
        </w:numPr>
        <w:spacing w:before="120" w:after="120"/>
        <w:ind w:left="794" w:hanging="510"/>
      </w:pPr>
      <w:r w:rsidRPr="00553D9F">
        <w:t xml:space="preserve">Kaip nurodyta skundžiamoje nutartyje, apeliacinės instancijos teismas, nustatydamas nukentėjusiajai </w:t>
      </w:r>
      <w:bookmarkStart w:id="126" w:name="Buk_146"/>
      <w:r w:rsidR="00FA2BDB" w:rsidRPr="00FA2BDB">
        <w:t xml:space="preserve">G. Š. </w:t>
      </w:r>
      <w:bookmarkEnd w:id="126"/>
      <w:r w:rsidR="00DE5BE3" w:rsidRPr="00553D9F">
        <w:t>priteist</w:t>
      </w:r>
      <w:r w:rsidR="00DE5BE3">
        <w:t>ą</w:t>
      </w:r>
      <w:r w:rsidR="00DE5BE3" w:rsidRPr="00553D9F">
        <w:t> </w:t>
      </w:r>
      <w:r w:rsidRPr="00553D9F">
        <w:t xml:space="preserve">neturtinės žalos dydį, atsižvelgė į nukentėjusiajai padarytų sužalojimų sunkumą, liekamuosius reiškinius, gydymo ir reabilitacijos laikotarpį, gydytojų prognozes, nukentėjusiosios patirtus fizinius ir dvasinius išgyvenimus, diskomfortą, taip pat į padaryto nusikaltimo pobūdį (neatsargus nusikaltimas), į suformuotą teismų praktiką dėl priteisiamo neturtinės žalos </w:t>
      </w:r>
      <w:r w:rsidR="00DE5BE3">
        <w:t xml:space="preserve">atlyginimo </w:t>
      </w:r>
      <w:r w:rsidRPr="00553D9F">
        <w:t xml:space="preserve">dydžio nagrinėjant panašaus pobūdžio bylas </w:t>
      </w:r>
      <w:r w:rsidR="00DE5BE3">
        <w:t>ir</w:t>
      </w:r>
      <w:r w:rsidR="00DE5BE3" w:rsidRPr="00553D9F">
        <w:t xml:space="preserve"> </w:t>
      </w:r>
      <w:r w:rsidRPr="00553D9F">
        <w:t>vadovaujantis teisingumo, sąžiningumo ir protingumo principais.</w:t>
      </w:r>
    </w:p>
    <w:p w14:paraId="2AA16CA6" w14:textId="45129EFB" w:rsidR="003C29F6" w:rsidRPr="00553D9F" w:rsidRDefault="00926BD0" w:rsidP="003C29F6">
      <w:pPr>
        <w:pStyle w:val="Pagrindinistekstas"/>
        <w:numPr>
          <w:ilvl w:val="1"/>
          <w:numId w:val="3"/>
        </w:numPr>
        <w:spacing w:before="120" w:after="120"/>
        <w:ind w:left="794" w:hanging="510"/>
      </w:pPr>
      <w:r w:rsidRPr="00553D9F">
        <w:t xml:space="preserve">Teisėjų kolegija, susipažinusi su apeliacinės instancijos teismo </w:t>
      </w:r>
      <w:r w:rsidR="009A474A" w:rsidRPr="00553D9F">
        <w:t>nutartyje</w:t>
      </w:r>
      <w:r w:rsidRPr="00553D9F">
        <w:t xml:space="preserve"> išdėstytais </w:t>
      </w:r>
      <w:r w:rsidR="00FD5F00" w:rsidRPr="00553D9F">
        <w:t>motyvais</w:t>
      </w:r>
      <w:r w:rsidRPr="00553D9F">
        <w:t xml:space="preserve">, </w:t>
      </w:r>
      <w:r w:rsidR="00DE5BE3">
        <w:t>nu</w:t>
      </w:r>
      <w:r w:rsidR="00426922" w:rsidRPr="00553D9F">
        <w:t xml:space="preserve">sprendžia, kad </w:t>
      </w:r>
      <w:r w:rsidRPr="00553D9F">
        <w:t>šis teismas</w:t>
      </w:r>
      <w:r w:rsidR="008A4EF7" w:rsidRPr="00553D9F">
        <w:t>,</w:t>
      </w:r>
      <w:r w:rsidR="006A6720" w:rsidRPr="00553D9F">
        <w:t xml:space="preserve"> nors ir </w:t>
      </w:r>
      <w:r w:rsidR="00426922" w:rsidRPr="00553D9F">
        <w:t>atsižvelgė į</w:t>
      </w:r>
      <w:r w:rsidR="006A6720" w:rsidRPr="00553D9F">
        <w:t xml:space="preserve"> reikšmingas neturtinės žalos dydžiui nustatyti aplinkybes</w:t>
      </w:r>
      <w:r w:rsidR="00477C69" w:rsidRPr="00553D9F">
        <w:t xml:space="preserve"> (CK 6.250 straipsnio 2 dalis)</w:t>
      </w:r>
      <w:r w:rsidR="006A6720" w:rsidRPr="00553D9F">
        <w:t>,</w:t>
      </w:r>
      <w:r w:rsidR="00190980" w:rsidRPr="00553D9F">
        <w:t xml:space="preserve"> teismų praktiką tokios kategorijos bylose </w:t>
      </w:r>
      <w:r w:rsidR="00DE5BE3">
        <w:t>ir</w:t>
      </w:r>
      <w:r w:rsidR="00DE5BE3" w:rsidRPr="00553D9F">
        <w:t xml:space="preserve"> </w:t>
      </w:r>
      <w:r w:rsidR="00190980" w:rsidRPr="00553D9F">
        <w:t>užsiminė apie makroekonominius rodiklius, tačiau būtent šios aplinkybės pakankamai neįvertino</w:t>
      </w:r>
      <w:r w:rsidR="000E4744" w:rsidRPr="00553D9F">
        <w:t xml:space="preserve">. </w:t>
      </w:r>
      <w:r w:rsidR="0024168C" w:rsidRPr="00553D9F">
        <w:t>Kaip minėta, t</w:t>
      </w:r>
      <w:r w:rsidR="006E3417" w:rsidRPr="00553D9F">
        <w:t>eismų praktikoje pažymima, kad</w:t>
      </w:r>
      <w:r w:rsidR="00DE5BE3">
        <w:t>,</w:t>
      </w:r>
      <w:r w:rsidR="006E3417" w:rsidRPr="00553D9F">
        <w:t xml:space="preserve"> </w:t>
      </w:r>
      <w:r w:rsidR="00A33F17" w:rsidRPr="007F1562">
        <w:t xml:space="preserve">sprendžiant </w:t>
      </w:r>
      <w:r w:rsidR="00D51108" w:rsidRPr="007F1562">
        <w:t xml:space="preserve">neturtinės žalos atlyginimo </w:t>
      </w:r>
      <w:r w:rsidR="00A33F17" w:rsidRPr="007F1562">
        <w:t xml:space="preserve">nustatymo </w:t>
      </w:r>
      <w:r w:rsidR="00D51108" w:rsidRPr="007F1562">
        <w:t>klausimą</w:t>
      </w:r>
      <w:r w:rsidR="001D59DE" w:rsidRPr="007F1562">
        <w:t>,</w:t>
      </w:r>
      <w:r w:rsidR="00D51108" w:rsidRPr="00553D9F">
        <w:t xml:space="preserve"> turi būti</w:t>
      </w:r>
      <w:r w:rsidR="006E3417" w:rsidRPr="00553D9F">
        <w:t xml:space="preserve"> atsižvelgia</w:t>
      </w:r>
      <w:r w:rsidR="00D51108" w:rsidRPr="00553D9F">
        <w:t>ma</w:t>
      </w:r>
      <w:r w:rsidR="006E3417" w:rsidRPr="00553D9F">
        <w:t xml:space="preserve"> </w:t>
      </w:r>
      <w:r w:rsidR="001D59DE" w:rsidRPr="00553D9F">
        <w:t xml:space="preserve">ir </w:t>
      </w:r>
      <w:r w:rsidR="006E3417" w:rsidRPr="00553D9F">
        <w:t>į nuolat kintantį ekonominį valstybės gyvenimo lygį</w:t>
      </w:r>
      <w:r w:rsidR="00D51108" w:rsidRPr="00553D9F">
        <w:t>.</w:t>
      </w:r>
      <w:r w:rsidR="00190980" w:rsidRPr="00553D9F">
        <w:t xml:space="preserve"> </w:t>
      </w:r>
      <w:r w:rsidR="00483F58" w:rsidRPr="00553D9F">
        <w:t>Šiuo atveju a</w:t>
      </w:r>
      <w:r w:rsidR="00190980" w:rsidRPr="00553D9F">
        <w:t>peliacinės instancijos teismas rėmėsi teismų praktika, suformuota 2009</w:t>
      </w:r>
      <w:r w:rsidR="00A63D64">
        <w:t>–</w:t>
      </w:r>
      <w:r w:rsidR="00190980" w:rsidRPr="00553D9F">
        <w:t>2020 m. laikotarpiu</w:t>
      </w:r>
      <w:r w:rsidR="0071600E" w:rsidRPr="00553D9F">
        <w:t>,</w:t>
      </w:r>
      <w:r w:rsidR="00D51108" w:rsidRPr="00553D9F">
        <w:t xml:space="preserve"> tačiau </w:t>
      </w:r>
      <w:r w:rsidR="00190980" w:rsidRPr="00553D9F">
        <w:t>visiškai neįvertino</w:t>
      </w:r>
      <w:r w:rsidR="0071600E" w:rsidRPr="00553D9F">
        <w:t xml:space="preserve"> </w:t>
      </w:r>
      <w:r w:rsidR="00D51108" w:rsidRPr="00553D9F">
        <w:t xml:space="preserve">konkrečių </w:t>
      </w:r>
      <w:r w:rsidR="0071600E" w:rsidRPr="00553D9F">
        <w:t xml:space="preserve">šalies ekonominių rodiklių, susiklosčiusių </w:t>
      </w:r>
      <w:r w:rsidR="00190980" w:rsidRPr="00553D9F">
        <w:t>po 2020 m.</w:t>
      </w:r>
      <w:r w:rsidR="0071600E" w:rsidRPr="00553D9F">
        <w:t>,</w:t>
      </w:r>
      <w:r w:rsidR="00190980" w:rsidRPr="00553D9F">
        <w:t xml:space="preserve"> iki teism</w:t>
      </w:r>
      <w:r w:rsidR="00FD5F00" w:rsidRPr="00553D9F">
        <w:t>o</w:t>
      </w:r>
      <w:r w:rsidR="00190980" w:rsidRPr="00553D9F">
        <w:t xml:space="preserve"> sprendim</w:t>
      </w:r>
      <w:r w:rsidR="00FD5F00" w:rsidRPr="00553D9F">
        <w:t>o</w:t>
      </w:r>
      <w:r w:rsidR="00190980" w:rsidRPr="00553D9F">
        <w:t xml:space="preserve"> priėmimo.</w:t>
      </w:r>
      <w:r w:rsidR="003C29F6" w:rsidRPr="00553D9F">
        <w:t xml:space="preserve"> </w:t>
      </w:r>
    </w:p>
    <w:p w14:paraId="369A571C" w14:textId="5D81D951" w:rsidR="00AE3416" w:rsidRPr="00553D9F" w:rsidRDefault="003C29F6" w:rsidP="00AE3416">
      <w:pPr>
        <w:pStyle w:val="Pagrindinistekstas"/>
        <w:numPr>
          <w:ilvl w:val="1"/>
          <w:numId w:val="3"/>
        </w:numPr>
        <w:spacing w:before="120" w:after="120"/>
        <w:ind w:left="794" w:hanging="510"/>
      </w:pPr>
      <w:r w:rsidRPr="00553D9F">
        <w:t>Nors kasacinės instancijos teismo kompetencija apsiriboja teisės taikymo patikrinim</w:t>
      </w:r>
      <w:r w:rsidR="008E3297" w:rsidRPr="00553D9F">
        <w:t>o aspektu</w:t>
      </w:r>
      <w:r w:rsidRPr="00553D9F">
        <w:t xml:space="preserve">, tačiau teisėjų kolegija </w:t>
      </w:r>
      <w:r w:rsidR="00F54C4E" w:rsidRPr="00553D9F">
        <w:t xml:space="preserve">ištaiso </w:t>
      </w:r>
      <w:r w:rsidR="00FD5F00" w:rsidRPr="00553D9F">
        <w:t>pirmiau paminėtą</w:t>
      </w:r>
      <w:r w:rsidR="008E3297" w:rsidRPr="00553D9F">
        <w:t xml:space="preserve"> apeliacinės instancijos teismo padarytą klaidą, </w:t>
      </w:r>
      <w:r w:rsidRPr="00553D9F">
        <w:t xml:space="preserve">atsižvelgdama </w:t>
      </w:r>
      <w:r w:rsidR="004502D4" w:rsidRPr="00553D9F">
        <w:t xml:space="preserve">į </w:t>
      </w:r>
      <w:r w:rsidRPr="00553D9F">
        <w:t xml:space="preserve">proceso ekonomiškumo principą </w:t>
      </w:r>
      <w:r w:rsidR="00A63D64">
        <w:t>ir</w:t>
      </w:r>
      <w:r w:rsidRPr="00553D9F">
        <w:t xml:space="preserve"> į tai, jog nėra būtina atlikti įrodymų tyrimo. </w:t>
      </w:r>
      <w:r w:rsidR="00E27D07" w:rsidRPr="00553D9F">
        <w:t>Nuosprendis šioje byloje įsiteisėjo 2024</w:t>
      </w:r>
      <w:r w:rsidR="000E7747" w:rsidRPr="00553D9F">
        <w:t xml:space="preserve"> m. rugsėjo </w:t>
      </w:r>
      <w:r w:rsidR="00E27D07" w:rsidRPr="00553D9F">
        <w:t>30</w:t>
      </w:r>
      <w:r w:rsidR="000E7747" w:rsidRPr="00553D9F">
        <w:t xml:space="preserve"> d.</w:t>
      </w:r>
      <w:r w:rsidR="00E27D07" w:rsidRPr="00553D9F">
        <w:t>, todėl ak</w:t>
      </w:r>
      <w:r w:rsidR="000E7747" w:rsidRPr="00553D9F">
        <w:t>t</w:t>
      </w:r>
      <w:r w:rsidR="00E27D07" w:rsidRPr="00553D9F">
        <w:t>ualus laikotarpis pinigų infliacijos lygiui nustatyti yra 2021</w:t>
      </w:r>
      <w:r w:rsidR="00A63D64">
        <w:t>–</w:t>
      </w:r>
      <w:r w:rsidR="00E27D07" w:rsidRPr="00553D9F">
        <w:t>2023 m</w:t>
      </w:r>
      <w:r w:rsidR="000E7747" w:rsidRPr="00553D9F">
        <w:t>.</w:t>
      </w:r>
      <w:r w:rsidR="00E27D07" w:rsidRPr="00553D9F">
        <w:t xml:space="preserve">, juolab kad </w:t>
      </w:r>
      <w:r w:rsidR="000E7747" w:rsidRPr="00553D9F">
        <w:t xml:space="preserve">infliacija </w:t>
      </w:r>
      <w:r w:rsidR="00E27D07" w:rsidRPr="00553D9F">
        <w:t>2024</w:t>
      </w:r>
      <w:r w:rsidR="000E7747" w:rsidRPr="00553D9F">
        <w:t xml:space="preserve"> </w:t>
      </w:r>
      <w:r w:rsidR="00E27D07" w:rsidRPr="00553D9F">
        <w:t xml:space="preserve">m. neviršijo 1 procentinio punkto. </w:t>
      </w:r>
      <w:r w:rsidR="00FD5F00" w:rsidRPr="00553D9F">
        <w:t>Remiantis</w:t>
      </w:r>
      <w:r w:rsidRPr="00553D9F">
        <w:t xml:space="preserve"> viešai skelbiam</w:t>
      </w:r>
      <w:r w:rsidR="00FD5F00" w:rsidRPr="00553D9F">
        <w:t>ais</w:t>
      </w:r>
      <w:r w:rsidRPr="00553D9F">
        <w:t xml:space="preserve"> </w:t>
      </w:r>
      <w:r w:rsidR="000E4744" w:rsidRPr="00553D9F">
        <w:t xml:space="preserve">Oficialiosios statistikos portalo duomenimis, </w:t>
      </w:r>
      <w:r w:rsidRPr="00553D9F">
        <w:t xml:space="preserve">Lietuvos Respublikoje </w:t>
      </w:r>
      <w:r w:rsidR="000E4744" w:rsidRPr="00553D9F">
        <w:t>vidutinė metinė infliacija 2021 m. buvo 4,7</w:t>
      </w:r>
      <w:r w:rsidR="00A63D64">
        <w:t> </w:t>
      </w:r>
      <w:r w:rsidR="000E4744" w:rsidRPr="00553D9F">
        <w:t>proc</w:t>
      </w:r>
      <w:r w:rsidR="00D51108" w:rsidRPr="00553D9F">
        <w:t>.</w:t>
      </w:r>
      <w:r w:rsidR="000E4744" w:rsidRPr="00553D9F">
        <w:t>, 2022</w:t>
      </w:r>
      <w:r w:rsidR="0044788D" w:rsidRPr="00553D9F">
        <w:t> </w:t>
      </w:r>
      <w:r w:rsidR="000E4744" w:rsidRPr="00553D9F">
        <w:t>m. –</w:t>
      </w:r>
      <w:r w:rsidR="008A4EF7" w:rsidRPr="00553D9F">
        <w:t xml:space="preserve"> </w:t>
      </w:r>
      <w:r w:rsidR="000E4744" w:rsidRPr="00553D9F">
        <w:t>1</w:t>
      </w:r>
      <w:r w:rsidR="006041FE" w:rsidRPr="00553D9F">
        <w:t>9</w:t>
      </w:r>
      <w:r w:rsidR="000E4744" w:rsidRPr="00553D9F">
        <w:t>,7 proc., 2023 m. – 9,1 proc. Taigi</w:t>
      </w:r>
      <w:r w:rsidR="00660194" w:rsidRPr="00553D9F">
        <w:t xml:space="preserve">, įvertinus </w:t>
      </w:r>
      <w:r w:rsidR="00A85411" w:rsidRPr="00553D9F">
        <w:t>po 2020 m. susiformavus</w:t>
      </w:r>
      <w:r w:rsidR="001A7669" w:rsidRPr="00553D9F">
        <w:t>į</w:t>
      </w:r>
      <w:r w:rsidR="00A85411" w:rsidRPr="00553D9F">
        <w:t xml:space="preserve"> </w:t>
      </w:r>
      <w:r w:rsidR="00660194" w:rsidRPr="00553D9F">
        <w:lastRenderedPageBreak/>
        <w:t xml:space="preserve">gana reikšmingą </w:t>
      </w:r>
      <w:r w:rsidR="00A85411" w:rsidRPr="00553D9F">
        <w:t>makroekonomi</w:t>
      </w:r>
      <w:r w:rsidR="00FD5F00" w:rsidRPr="00553D9F">
        <w:t>k</w:t>
      </w:r>
      <w:r w:rsidR="00A85411" w:rsidRPr="00553D9F">
        <w:t>os rodiklio pokytį – aukštą infliacijos lygį (</w:t>
      </w:r>
      <w:r w:rsidR="00A63D64">
        <w:t>iš viso</w:t>
      </w:r>
      <w:r w:rsidR="00A63D64" w:rsidRPr="00553D9F">
        <w:t xml:space="preserve"> </w:t>
      </w:r>
      <w:r w:rsidR="00660194" w:rsidRPr="00553D9F">
        <w:t>33,5</w:t>
      </w:r>
      <w:r w:rsidR="00A63D64">
        <w:t> </w:t>
      </w:r>
      <w:r w:rsidR="00660194" w:rsidRPr="00553D9F">
        <w:t>proc</w:t>
      </w:r>
      <w:r w:rsidR="00A85411" w:rsidRPr="00553D9F">
        <w:t>.)</w:t>
      </w:r>
      <w:r w:rsidR="001A7669" w:rsidRPr="00553D9F">
        <w:t>,</w:t>
      </w:r>
      <w:r w:rsidR="00A85411" w:rsidRPr="00553D9F">
        <w:t xml:space="preserve"> </w:t>
      </w:r>
      <w:r w:rsidR="006C62A1" w:rsidRPr="00553D9F">
        <w:t xml:space="preserve">turi būti indeksuojama piniginė vertė </w:t>
      </w:r>
      <w:r w:rsidR="00A85411" w:rsidRPr="00553D9F">
        <w:t>keičia</w:t>
      </w:r>
      <w:r w:rsidR="006C62A1" w:rsidRPr="00553D9F">
        <w:t xml:space="preserve">nt </w:t>
      </w:r>
      <w:r w:rsidR="00A85411" w:rsidRPr="00553D9F">
        <w:t xml:space="preserve">nukentėjusiajai </w:t>
      </w:r>
      <w:bookmarkStart w:id="127" w:name="Buk_147"/>
      <w:r w:rsidR="00FA2BDB" w:rsidRPr="00FA2BDB">
        <w:t xml:space="preserve">G. Š. </w:t>
      </w:r>
      <w:bookmarkEnd w:id="127"/>
      <w:r w:rsidR="00A85411" w:rsidRPr="00553D9F">
        <w:t>priteist</w:t>
      </w:r>
      <w:r w:rsidR="00F72624">
        <w:t>ą</w:t>
      </w:r>
      <w:r w:rsidR="00A85411" w:rsidRPr="00553D9F">
        <w:t xml:space="preserve"> neturtinės žalos</w:t>
      </w:r>
      <w:r w:rsidR="003F0DFE" w:rsidRPr="00553D9F">
        <w:t xml:space="preserve"> atlyginimo</w:t>
      </w:r>
      <w:r w:rsidR="00A85411" w:rsidRPr="00553D9F">
        <w:t xml:space="preserve"> dyd</w:t>
      </w:r>
      <w:r w:rsidR="00F54C4E" w:rsidRPr="00553D9F">
        <w:t>į</w:t>
      </w:r>
      <w:r w:rsidR="00A85411" w:rsidRPr="00553D9F">
        <w:t xml:space="preserve">, t. y. </w:t>
      </w:r>
      <w:r w:rsidR="00A63D64" w:rsidRPr="00553D9F">
        <w:t>j</w:t>
      </w:r>
      <w:r w:rsidR="00A63D64">
        <w:t>į</w:t>
      </w:r>
      <w:r w:rsidR="00A63D64" w:rsidRPr="00553D9F">
        <w:t xml:space="preserve"> </w:t>
      </w:r>
      <w:r w:rsidR="00A85411" w:rsidRPr="00553D9F">
        <w:t>padidina</w:t>
      </w:r>
      <w:r w:rsidR="00F54C4E" w:rsidRPr="00553D9F">
        <w:t>nt</w:t>
      </w:r>
      <w:r w:rsidR="00A85411" w:rsidRPr="00553D9F">
        <w:t xml:space="preserve"> iki 80 100 Eur (prie apeliacinės instancijos teismo priteistos 60 000 Eur sumos pridedant</w:t>
      </w:r>
      <w:r w:rsidR="006C62A1" w:rsidRPr="00553D9F">
        <w:t xml:space="preserve"> pinigų</w:t>
      </w:r>
      <w:r w:rsidR="00A85411" w:rsidRPr="00553D9F">
        <w:t xml:space="preserve"> infliacijos (33,5 proc.) pokytį (20</w:t>
      </w:r>
      <w:r w:rsidR="00A3133D">
        <w:t> </w:t>
      </w:r>
      <w:r w:rsidR="00A85411" w:rsidRPr="00553D9F">
        <w:t>100</w:t>
      </w:r>
      <w:r w:rsidR="00A3133D">
        <w:t> </w:t>
      </w:r>
      <w:r w:rsidR="00A85411" w:rsidRPr="00553D9F">
        <w:t xml:space="preserve">Eur). </w:t>
      </w:r>
      <w:r w:rsidR="0002628E" w:rsidRPr="00553D9F">
        <w:t>Kadangi 8760 Eur neturtinės žalos jau atlyginta, atitinkamai mažintina ir priteistina suma</w:t>
      </w:r>
      <w:r w:rsidR="005A6DB5" w:rsidRPr="00553D9F">
        <w:t xml:space="preserve"> (80 100 </w:t>
      </w:r>
      <w:r w:rsidR="00A63D64">
        <w:t>–</w:t>
      </w:r>
      <w:r w:rsidR="005A6DB5" w:rsidRPr="00553D9F">
        <w:t xml:space="preserve"> 8760 = 71 340). </w:t>
      </w:r>
    </w:p>
    <w:p w14:paraId="625BA9A7" w14:textId="560039A9" w:rsidR="00C03311" w:rsidRPr="00553D9F" w:rsidRDefault="00A63D64" w:rsidP="00E164D0">
      <w:pPr>
        <w:pStyle w:val="Pagrindinistekstas"/>
        <w:numPr>
          <w:ilvl w:val="1"/>
          <w:numId w:val="3"/>
        </w:numPr>
        <w:spacing w:before="120" w:after="120"/>
        <w:ind w:left="794" w:hanging="510"/>
      </w:pPr>
      <w:r w:rsidRPr="00553D9F">
        <w:t>Atsižvelg</w:t>
      </w:r>
      <w:r>
        <w:t>dama</w:t>
      </w:r>
      <w:r w:rsidRPr="00553D9F">
        <w:t xml:space="preserve"> </w:t>
      </w:r>
      <w:r w:rsidR="00AE3416" w:rsidRPr="00553D9F">
        <w:t>į išdėstytus argumentus, teisėjų kolegija daro išvadą, kad apeliacinės instancijos teismas</w:t>
      </w:r>
      <w:r w:rsidR="00B40E4B" w:rsidRPr="00553D9F">
        <w:t>,</w:t>
      </w:r>
      <w:r w:rsidR="001B5CF7" w:rsidRPr="00553D9F">
        <w:t xml:space="preserve"> sumažin</w:t>
      </w:r>
      <w:r w:rsidR="00E164D0" w:rsidRPr="00553D9F">
        <w:t>damas</w:t>
      </w:r>
      <w:r w:rsidR="001B5CF7" w:rsidRPr="00553D9F">
        <w:t xml:space="preserve"> nukentėjusiajai </w:t>
      </w:r>
      <w:bookmarkStart w:id="128" w:name="Buk_148"/>
      <w:r w:rsidR="00FA2BDB" w:rsidRPr="00FA2BDB">
        <w:t xml:space="preserve">G. Š. </w:t>
      </w:r>
      <w:bookmarkEnd w:id="128"/>
      <w:r w:rsidRPr="00553D9F">
        <w:t>priteist</w:t>
      </w:r>
      <w:r>
        <w:t>ą</w:t>
      </w:r>
      <w:r w:rsidRPr="00553D9F">
        <w:t xml:space="preserve"> </w:t>
      </w:r>
      <w:r w:rsidR="001B5CF7" w:rsidRPr="00553D9F">
        <w:t xml:space="preserve">neturtinės žalos </w:t>
      </w:r>
      <w:r w:rsidR="00E164D0" w:rsidRPr="00553D9F">
        <w:t xml:space="preserve">atlyginimo </w:t>
      </w:r>
      <w:r w:rsidR="001B5CF7" w:rsidRPr="00553D9F">
        <w:t>dydį</w:t>
      </w:r>
      <w:r w:rsidR="00E164D0" w:rsidRPr="00553D9F">
        <w:t>,</w:t>
      </w:r>
      <w:r w:rsidR="001B5CF7" w:rsidRPr="00553D9F">
        <w:t xml:space="preserve"> </w:t>
      </w:r>
      <w:r w:rsidR="00E164D0" w:rsidRPr="00553D9F">
        <w:t xml:space="preserve">neatsižvelgė į teismų praktikoje nustatytą reikalavimą įvertinti nuolat kintantį ekonominį valstybės gyvenimo lygį, </w:t>
      </w:r>
      <w:r w:rsidR="00473DFB" w:rsidRPr="00553D9F">
        <w:t>taip</w:t>
      </w:r>
      <w:r w:rsidR="004872DB" w:rsidRPr="00553D9F">
        <w:t xml:space="preserve"> netinkamai taikė CK 6.250 straipsnio 2</w:t>
      </w:r>
      <w:r w:rsidR="00836E6E" w:rsidRPr="00553D9F">
        <w:t> </w:t>
      </w:r>
      <w:r w:rsidR="004872DB" w:rsidRPr="00553D9F">
        <w:t xml:space="preserve">dalies </w:t>
      </w:r>
      <w:r w:rsidR="00E164D0" w:rsidRPr="00553D9F">
        <w:t>ir</w:t>
      </w:r>
      <w:r w:rsidR="004872DB" w:rsidRPr="00553D9F">
        <w:t xml:space="preserve"> BPK X skyriaus nuostatas, </w:t>
      </w:r>
      <w:r w:rsidR="00C277A6" w:rsidRPr="00553D9F">
        <w:t>nustatančias</w:t>
      </w:r>
      <w:r w:rsidR="004872DB" w:rsidRPr="00553D9F">
        <w:t xml:space="preserve"> </w:t>
      </w:r>
      <w:r w:rsidR="00E164D0" w:rsidRPr="00553D9F">
        <w:t>neturtinės žalos dydžio nustaty</w:t>
      </w:r>
      <w:r w:rsidR="00F72624">
        <w:t>m</w:t>
      </w:r>
      <w:r w:rsidR="00E164D0" w:rsidRPr="00553D9F">
        <w:t xml:space="preserve">o kriterijus, </w:t>
      </w:r>
      <w:r w:rsidR="004872DB" w:rsidRPr="00553D9F">
        <w:t xml:space="preserve">civilinio ieškinio nagrinėjimą ir jo išsprendimą. </w:t>
      </w:r>
      <w:r w:rsidR="00C03311" w:rsidRPr="00553D9F">
        <w:t xml:space="preserve">Dėl to </w:t>
      </w:r>
      <w:bookmarkStart w:id="129" w:name="n_19"/>
      <w:r w:rsidR="00C03311" w:rsidRPr="00553D9F">
        <w:t>BPK 369 straipsnio</w:t>
      </w:r>
      <w:bookmarkEnd w:id="129"/>
      <w:r w:rsidR="00C03311" w:rsidRPr="00553D9F">
        <w:t xml:space="preserve"> 1 dalies 2 punkte, 3</w:t>
      </w:r>
      <w:r w:rsidR="004872DB" w:rsidRPr="00553D9F">
        <w:t> </w:t>
      </w:r>
      <w:r w:rsidR="00C03311" w:rsidRPr="00553D9F">
        <w:t>dalyje nurodytu pagrindu apeliacinės instancijos teismo nutarties dalis, kuria iš civilinės atsakovės AB „</w:t>
      </w:r>
      <w:r w:rsidR="00473DFB" w:rsidRPr="00553D9F">
        <w:t>Lietuvos draudimas</w:t>
      </w:r>
      <w:r w:rsidR="00C03311" w:rsidRPr="00553D9F">
        <w:t>“ nukentėjusiaja</w:t>
      </w:r>
      <w:r w:rsidR="00C559EE" w:rsidRPr="00553D9F">
        <w:t>i</w:t>
      </w:r>
      <w:r w:rsidR="00C03311" w:rsidRPr="00553D9F">
        <w:t xml:space="preserve"> </w:t>
      </w:r>
      <w:bookmarkStart w:id="130" w:name="Buk_149"/>
      <w:r w:rsidR="00FA2BDB" w:rsidRPr="00FA2BDB">
        <w:t xml:space="preserve">G. Š. </w:t>
      </w:r>
      <w:bookmarkEnd w:id="130"/>
      <w:r w:rsidRPr="00553D9F">
        <w:t>priteist</w:t>
      </w:r>
      <w:r>
        <w:t>a</w:t>
      </w:r>
      <w:r w:rsidRPr="00553D9F">
        <w:t xml:space="preserve">s </w:t>
      </w:r>
      <w:r w:rsidR="00C03311" w:rsidRPr="00553D9F">
        <w:t xml:space="preserve">neturtinės žalos </w:t>
      </w:r>
      <w:r>
        <w:t xml:space="preserve">atlyginimo </w:t>
      </w:r>
      <w:r w:rsidR="00C03311" w:rsidRPr="00553D9F">
        <w:t xml:space="preserve">dydis sumažintas iki </w:t>
      </w:r>
      <w:r w:rsidR="00C559EE" w:rsidRPr="00553D9F">
        <w:rPr>
          <w:iCs/>
          <w:color w:val="000000" w:themeColor="text1"/>
        </w:rPr>
        <w:t>51 240</w:t>
      </w:r>
      <w:r w:rsidR="00C559EE" w:rsidRPr="00553D9F">
        <w:rPr>
          <w:color w:val="000000"/>
        </w:rPr>
        <w:t> </w:t>
      </w:r>
      <w:r w:rsidR="00C03311" w:rsidRPr="00553D9F">
        <w:t xml:space="preserve">Eur, </w:t>
      </w:r>
      <w:r w:rsidR="00473DFB" w:rsidRPr="00553D9F">
        <w:t>keičiama ir nukentėjusiajai priteisiama 71</w:t>
      </w:r>
      <w:r w:rsidR="00FF15ED" w:rsidRPr="00553D9F">
        <w:t> </w:t>
      </w:r>
      <w:r w:rsidR="00473DFB" w:rsidRPr="00553D9F">
        <w:t xml:space="preserve">340 Eur neturtinei žalai atlyginti. </w:t>
      </w:r>
    </w:p>
    <w:p w14:paraId="09407D7E" w14:textId="0A2BB666" w:rsidR="004872DB" w:rsidRPr="00553D9F" w:rsidRDefault="004872DB" w:rsidP="004872DB">
      <w:pPr>
        <w:pStyle w:val="prastasiniatinklio"/>
        <w:numPr>
          <w:ilvl w:val="0"/>
          <w:numId w:val="3"/>
        </w:numPr>
        <w:spacing w:before="120" w:beforeAutospacing="0" w:after="120" w:afterAutospacing="0"/>
        <w:jc w:val="both"/>
        <w:rPr>
          <w:lang w:val="lt-LT"/>
        </w:rPr>
      </w:pPr>
      <w:r w:rsidRPr="00553D9F">
        <w:rPr>
          <w:lang w:val="lt-LT"/>
        </w:rPr>
        <w:t>Kasacinės instancijos teismo praktikoje yra išaiškinta, kad su sužalotu asmeniu susijusiems asmenims (tėvams, vaikams, sutuoktiniui) gali būti padaryta</w:t>
      </w:r>
      <w:r w:rsidR="004E3D56" w:rsidRPr="00553D9F">
        <w:rPr>
          <w:lang w:val="lt-LT"/>
        </w:rPr>
        <w:t xml:space="preserve"> </w:t>
      </w:r>
      <w:r w:rsidR="00A733DC" w:rsidRPr="00553D9F">
        <w:rPr>
          <w:lang w:val="lt-LT"/>
        </w:rPr>
        <w:t xml:space="preserve">reikšminga </w:t>
      </w:r>
      <w:r w:rsidRPr="00553D9F">
        <w:rPr>
          <w:lang w:val="lt-LT"/>
        </w:rPr>
        <w:t>neturtinė žala, pasireiškianti dideliu neigiamu poveikiu. Pirmiausia tai pasakytina apie asmenis, kurie emociškai labai susiję su nukentėjusiuoju. Tai – tėvai, vaikai, sutuoktiniai, kurių tarpusavio santykiai yra labai glaudūs. Ar jie tokie yra, turi būti sprendžiama kiekvienu konkrečiu atveju. Asmeniui, kuris pats nepatyrė fizinių sužalojimų, bet išgyveno dėl jo vaiko sužalojimo, patyrė dvasinius išgyvenimus dėl neaiškumo, kaip padaryti sužalojimai paveiks jo vaiko sveikatą ateityje, ar sužalojimo pasekmes pavyks pašalinti jį gydant, teisingumo sumetimais neturtinė</w:t>
      </w:r>
      <w:r w:rsidR="00CB3AAE">
        <w:rPr>
          <w:lang w:val="lt-LT"/>
        </w:rPr>
        <w:t>s</w:t>
      </w:r>
      <w:r w:rsidRPr="00553D9F">
        <w:rPr>
          <w:lang w:val="lt-LT"/>
        </w:rPr>
        <w:t xml:space="preserve"> žal</w:t>
      </w:r>
      <w:r w:rsidR="00CB3AAE">
        <w:rPr>
          <w:lang w:val="lt-LT"/>
        </w:rPr>
        <w:t>os atlyginimas</w:t>
      </w:r>
      <w:r w:rsidRPr="00553D9F">
        <w:rPr>
          <w:lang w:val="lt-LT"/>
        </w:rPr>
        <w:t xml:space="preserve"> gali būti priteisiama</w:t>
      </w:r>
      <w:r w:rsidR="00CB3AAE">
        <w:rPr>
          <w:lang w:val="lt-LT"/>
        </w:rPr>
        <w:t>s</w:t>
      </w:r>
      <w:r w:rsidRPr="00553D9F">
        <w:rPr>
          <w:lang w:val="lt-LT"/>
        </w:rPr>
        <w:t xml:space="preserve"> pagal konkrečios bylos aplinkybes (kasacinė nutartis baudžiamojoje byloje</w:t>
      </w:r>
      <w:r w:rsidR="00516FD0" w:rsidRPr="00553D9F">
        <w:rPr>
          <w:lang w:val="lt-LT"/>
        </w:rPr>
        <w:t xml:space="preserve"> </w:t>
      </w:r>
      <w:r w:rsidRPr="00553D9F">
        <w:rPr>
          <w:lang w:val="lt-LT"/>
        </w:rPr>
        <w:t xml:space="preserve">Nr. 2K-225-895/2016). </w:t>
      </w:r>
    </w:p>
    <w:p w14:paraId="6BC8B0A7" w14:textId="16E02A73" w:rsidR="00A50545" w:rsidRPr="00553D9F" w:rsidRDefault="00A50545" w:rsidP="00A50545">
      <w:pPr>
        <w:pStyle w:val="Pagrindinistekstas"/>
        <w:numPr>
          <w:ilvl w:val="1"/>
          <w:numId w:val="3"/>
        </w:numPr>
        <w:spacing w:before="120" w:after="120"/>
        <w:ind w:left="794" w:hanging="510"/>
      </w:pPr>
      <w:r w:rsidRPr="00553D9F">
        <w:t>Pirmosios instancijos teismas</w:t>
      </w:r>
      <w:r w:rsidR="00ED3EF5" w:rsidRPr="00553D9F">
        <w:t xml:space="preserve"> </w:t>
      </w:r>
      <w:r w:rsidRPr="00553D9F">
        <w:t xml:space="preserve">pripažino, kad dėl </w:t>
      </w:r>
      <w:bookmarkStart w:id="131" w:name="Buk_197"/>
      <w:r w:rsidR="00FA2BDB" w:rsidRPr="00FA2BDB">
        <w:t>R. S.</w:t>
      </w:r>
      <w:bookmarkEnd w:id="131"/>
      <w:r w:rsidR="00FF0B2E">
        <w:t xml:space="preserve"> </w:t>
      </w:r>
      <w:r w:rsidRPr="00553D9F">
        <w:t xml:space="preserve">veikos nukentėjusiosios </w:t>
      </w:r>
      <w:bookmarkStart w:id="132" w:name="Buk_191"/>
      <w:r w:rsidR="00FA2BDB" w:rsidRPr="00FA2BDB">
        <w:t xml:space="preserve">G. Š. </w:t>
      </w:r>
      <w:bookmarkEnd w:id="132"/>
      <w:r w:rsidRPr="00553D9F">
        <w:t>šeimos nariams – </w:t>
      </w:r>
      <w:bookmarkStart w:id="133" w:name="Buk_64"/>
      <w:r w:rsidR="00FA2BDB" w:rsidRPr="00FA2BDB">
        <w:t xml:space="preserve">A. Š. </w:t>
      </w:r>
      <w:bookmarkEnd w:id="133"/>
      <w:r w:rsidRPr="00553D9F">
        <w:t xml:space="preserve">(motinai) ir </w:t>
      </w:r>
      <w:bookmarkStart w:id="134" w:name="Buk_119"/>
      <w:r w:rsidR="00FA2BDB" w:rsidRPr="00FA2BDB">
        <w:t xml:space="preserve">A. Š. </w:t>
      </w:r>
      <w:bookmarkEnd w:id="134"/>
      <w:r w:rsidRPr="00553D9F">
        <w:t>(tėvui) taip pat buvo padaryta neturtinė žala</w:t>
      </w:r>
      <w:r w:rsidR="00BA17BD">
        <w:t>,</w:t>
      </w:r>
      <w:r w:rsidRPr="00553D9F">
        <w:t xml:space="preserve"> ir priteisė iš </w:t>
      </w:r>
      <w:r w:rsidR="00BA17BD" w:rsidRPr="00553D9F">
        <w:t>civilin</w:t>
      </w:r>
      <w:r w:rsidR="00BA17BD">
        <w:t>ės</w:t>
      </w:r>
      <w:r w:rsidR="00BA17BD" w:rsidRPr="00553D9F">
        <w:t xml:space="preserve"> atsakov</w:t>
      </w:r>
      <w:r w:rsidR="00BA17BD">
        <w:t>ės</w:t>
      </w:r>
      <w:r w:rsidR="00BA17BD" w:rsidRPr="00553D9F">
        <w:t xml:space="preserve"> </w:t>
      </w:r>
      <w:r w:rsidRPr="00553D9F">
        <w:t xml:space="preserve">AB „Lietuvos </w:t>
      </w:r>
      <w:r w:rsidR="00560CA2" w:rsidRPr="00553D9F">
        <w:t>draudimas</w:t>
      </w:r>
      <w:r w:rsidRPr="00553D9F">
        <w:t xml:space="preserve">“ nukentėjusiajai </w:t>
      </w:r>
      <w:bookmarkStart w:id="135" w:name="Buk_65"/>
      <w:r w:rsidR="00FA2BDB" w:rsidRPr="00FA2BDB">
        <w:t xml:space="preserve">A. Š. </w:t>
      </w:r>
      <w:bookmarkEnd w:id="135"/>
      <w:r w:rsidRPr="00553D9F">
        <w:t xml:space="preserve">25 000 Eur, nukentėjusiajam </w:t>
      </w:r>
      <w:bookmarkStart w:id="136" w:name="Buk_120"/>
      <w:r w:rsidR="00FA2BDB" w:rsidRPr="00FA2BDB">
        <w:t xml:space="preserve">A. Š. </w:t>
      </w:r>
      <w:bookmarkEnd w:id="136"/>
      <w:r w:rsidRPr="00553D9F">
        <w:t>17 000 Eur neturtinei žalai atlyginti. Apeliacinės instancijos teismas</w:t>
      </w:r>
      <w:r w:rsidR="00ED3EF5" w:rsidRPr="00553D9F">
        <w:t xml:space="preserve"> skundžiama nutartimi</w:t>
      </w:r>
      <w:r w:rsidRPr="00553D9F">
        <w:t xml:space="preserve"> pakeitė </w:t>
      </w:r>
      <w:r w:rsidR="004942F3" w:rsidRPr="00553D9F">
        <w:t xml:space="preserve">šią </w:t>
      </w:r>
      <w:r w:rsidRPr="00553D9F">
        <w:t>pirmosios instancijos teismo nuosprendžio dalį</w:t>
      </w:r>
      <w:r w:rsidR="004942F3" w:rsidRPr="00553D9F">
        <w:t xml:space="preserve"> –</w:t>
      </w:r>
      <w:r w:rsidRPr="00553D9F">
        <w:t xml:space="preserve"> sumažino </w:t>
      </w:r>
      <w:r w:rsidR="00BA17BD" w:rsidRPr="00553D9F">
        <w:t>priteist</w:t>
      </w:r>
      <w:r w:rsidR="00BA17BD">
        <w:t>ą</w:t>
      </w:r>
      <w:r w:rsidR="00BA17BD" w:rsidRPr="00553D9F">
        <w:t xml:space="preserve"> </w:t>
      </w:r>
      <w:r w:rsidRPr="00553D9F">
        <w:t xml:space="preserve">neturtinės žalos atlyginimo dydį </w:t>
      </w:r>
      <w:bookmarkStart w:id="137" w:name="Buk_66"/>
      <w:r w:rsidR="00FA2BDB" w:rsidRPr="00FA2BDB">
        <w:t xml:space="preserve">A. Š. </w:t>
      </w:r>
      <w:bookmarkEnd w:id="137"/>
      <w:r w:rsidRPr="00553D9F">
        <w:t xml:space="preserve">iki 15 000 Eur, o </w:t>
      </w:r>
      <w:bookmarkStart w:id="138" w:name="Buk_121"/>
      <w:r w:rsidR="00FA2BDB" w:rsidRPr="00FA2BDB">
        <w:t xml:space="preserve">A. Š. </w:t>
      </w:r>
      <w:bookmarkEnd w:id="138"/>
      <w:r w:rsidR="00BA17BD">
        <w:t xml:space="preserve">– </w:t>
      </w:r>
      <w:r w:rsidRPr="00553D9F">
        <w:t>iki 10 000 Eur.</w:t>
      </w:r>
    </w:p>
    <w:p w14:paraId="13DA453E" w14:textId="77EE0B3E" w:rsidR="00170264" w:rsidRPr="00553D9F" w:rsidRDefault="00A50545" w:rsidP="00170264">
      <w:pPr>
        <w:pStyle w:val="Pagrindinistekstas"/>
        <w:numPr>
          <w:ilvl w:val="1"/>
          <w:numId w:val="3"/>
        </w:numPr>
        <w:spacing w:before="120" w:after="120"/>
        <w:ind w:left="794" w:hanging="510"/>
      </w:pPr>
      <w:r w:rsidRPr="00553D9F">
        <w:t xml:space="preserve">Nukentėjusiųjų </w:t>
      </w:r>
      <w:r w:rsidR="005925BE" w:rsidRPr="00553D9F">
        <w:t xml:space="preserve">A. ir </w:t>
      </w:r>
      <w:bookmarkStart w:id="139" w:name="Buk_126"/>
      <w:r w:rsidR="00FA2BDB" w:rsidRPr="00FA2BDB">
        <w:t xml:space="preserve">A. Š. </w:t>
      </w:r>
      <w:bookmarkEnd w:id="139"/>
      <w:r w:rsidRPr="00553D9F">
        <w:t>atstov</w:t>
      </w:r>
      <w:r w:rsidR="008C4C6B" w:rsidRPr="00553D9F">
        <w:t>o</w:t>
      </w:r>
      <w:r w:rsidRPr="00553D9F">
        <w:t xml:space="preserve"> advokat</w:t>
      </w:r>
      <w:r w:rsidR="008C4C6B" w:rsidRPr="00553D9F">
        <w:t>o</w:t>
      </w:r>
      <w:r w:rsidRPr="00553D9F">
        <w:t xml:space="preserve"> </w:t>
      </w:r>
      <w:r w:rsidR="008C4C6B" w:rsidRPr="00553D9F">
        <w:t xml:space="preserve">M. </w:t>
      </w:r>
      <w:proofErr w:type="spellStart"/>
      <w:r w:rsidR="008C4C6B" w:rsidRPr="00553D9F">
        <w:t>Vagonio</w:t>
      </w:r>
      <w:proofErr w:type="spellEnd"/>
      <w:r w:rsidRPr="00553D9F">
        <w:t> kasacini</w:t>
      </w:r>
      <w:r w:rsidR="00A674DE" w:rsidRPr="00553D9F">
        <w:t>uose</w:t>
      </w:r>
      <w:r w:rsidRPr="00553D9F">
        <w:t xml:space="preserve"> skund</w:t>
      </w:r>
      <w:r w:rsidR="00A674DE" w:rsidRPr="00553D9F">
        <w:t>uos</w:t>
      </w:r>
      <w:r w:rsidRPr="00553D9F">
        <w:t>e teigiama, kad apeliacinės instancijos teismas</w:t>
      </w:r>
      <w:r w:rsidR="00DC647E" w:rsidRPr="00553D9F">
        <w:t xml:space="preserve">, sumažindamas pirmosios instancijos teismo </w:t>
      </w:r>
      <w:r w:rsidR="00A014AE" w:rsidRPr="00553D9F">
        <w:t>teisingai ir pagrįstai</w:t>
      </w:r>
      <w:r w:rsidR="00DC647E" w:rsidRPr="00553D9F">
        <w:t xml:space="preserve"> nustatytus nukentėjusiesiems</w:t>
      </w:r>
      <w:r w:rsidR="00A014AE" w:rsidRPr="00553D9F">
        <w:t xml:space="preserve"> priteistus</w:t>
      </w:r>
      <w:r w:rsidR="00DC647E" w:rsidRPr="00553D9F">
        <w:t xml:space="preserve"> neturtinės žalos</w:t>
      </w:r>
      <w:r w:rsidR="00A014AE" w:rsidRPr="00553D9F">
        <w:t xml:space="preserve"> atlyginimo</w:t>
      </w:r>
      <w:r w:rsidR="00DC647E" w:rsidRPr="00553D9F">
        <w:t xml:space="preserve"> dydžiu</w:t>
      </w:r>
      <w:r w:rsidR="00A014AE" w:rsidRPr="00553D9F">
        <w:t>s</w:t>
      </w:r>
      <w:r w:rsidR="00DC647E" w:rsidRPr="00553D9F">
        <w:t xml:space="preserve">, nepakankamai įvertino A. ir </w:t>
      </w:r>
      <w:bookmarkStart w:id="140" w:name="Buk_127"/>
      <w:r w:rsidR="00FA2BDB" w:rsidRPr="00FA2BDB">
        <w:t xml:space="preserve">A. Š. </w:t>
      </w:r>
      <w:bookmarkEnd w:id="140"/>
      <w:r w:rsidR="00DC647E" w:rsidRPr="00553D9F">
        <w:t xml:space="preserve">patirtus </w:t>
      </w:r>
      <w:r w:rsidR="00DC647E" w:rsidRPr="00553D9F">
        <w:rPr>
          <w:lang w:bidi="lt-LT"/>
        </w:rPr>
        <w:t>did</w:t>
      </w:r>
      <w:r w:rsidR="00ED3EF5" w:rsidRPr="00553D9F">
        <w:rPr>
          <w:lang w:bidi="lt-LT"/>
        </w:rPr>
        <w:t>eli</w:t>
      </w:r>
      <w:r w:rsidR="00DC647E" w:rsidRPr="00553D9F">
        <w:rPr>
          <w:lang w:bidi="lt-LT"/>
        </w:rPr>
        <w:t>us dvasinius išgyvenimu</w:t>
      </w:r>
      <w:r w:rsidR="00A014AE" w:rsidRPr="00553D9F">
        <w:rPr>
          <w:lang w:bidi="lt-LT"/>
        </w:rPr>
        <w:t>s,</w:t>
      </w:r>
      <w:r w:rsidR="00DC647E" w:rsidRPr="00553D9F">
        <w:rPr>
          <w:lang w:bidi="lt-LT"/>
        </w:rPr>
        <w:t xml:space="preserve"> fizinius nepatogumus</w:t>
      </w:r>
      <w:r w:rsidR="00A014AE" w:rsidRPr="00553D9F">
        <w:rPr>
          <w:lang w:bidi="lt-LT"/>
        </w:rPr>
        <w:t>, kasdienio gyvenimo kokybės suprastėjimą, diskomfortą.</w:t>
      </w:r>
    </w:p>
    <w:p w14:paraId="66E1C28D" w14:textId="3CCF9B8B" w:rsidR="00170264" w:rsidRPr="00553D9F" w:rsidRDefault="00170264" w:rsidP="00ED3EF5">
      <w:pPr>
        <w:pStyle w:val="Pagrindinistekstas"/>
        <w:numPr>
          <w:ilvl w:val="1"/>
          <w:numId w:val="3"/>
        </w:numPr>
        <w:spacing w:before="120" w:after="120"/>
        <w:ind w:left="794" w:hanging="510"/>
      </w:pPr>
      <w:r w:rsidRPr="00553D9F">
        <w:rPr>
          <w:lang w:bidi="lt-LT"/>
        </w:rPr>
        <w:t xml:space="preserve">Kaip </w:t>
      </w:r>
      <w:r w:rsidR="00ED3EF5" w:rsidRPr="00553D9F">
        <w:rPr>
          <w:lang w:bidi="lt-LT"/>
        </w:rPr>
        <w:t>matyti iš s</w:t>
      </w:r>
      <w:r w:rsidRPr="00553D9F">
        <w:rPr>
          <w:lang w:bidi="lt-LT"/>
        </w:rPr>
        <w:t>kundžiamo</w:t>
      </w:r>
      <w:r w:rsidR="00ED3EF5" w:rsidRPr="00553D9F">
        <w:rPr>
          <w:lang w:bidi="lt-LT"/>
        </w:rPr>
        <w:t>s</w:t>
      </w:r>
      <w:r w:rsidRPr="00553D9F">
        <w:rPr>
          <w:lang w:bidi="lt-LT"/>
        </w:rPr>
        <w:t xml:space="preserve"> nutart</w:t>
      </w:r>
      <w:r w:rsidR="00ED3EF5" w:rsidRPr="00553D9F">
        <w:rPr>
          <w:lang w:bidi="lt-LT"/>
        </w:rPr>
        <w:t>ies</w:t>
      </w:r>
      <w:r w:rsidRPr="00553D9F">
        <w:rPr>
          <w:lang w:bidi="lt-LT"/>
        </w:rPr>
        <w:t xml:space="preserve">, apeliacinės instancijos teismas sprendimą sumažinti nukentėjusiosios tėvams </w:t>
      </w:r>
      <w:r w:rsidR="00BA17BD" w:rsidRPr="00553D9F">
        <w:rPr>
          <w:lang w:bidi="lt-LT"/>
        </w:rPr>
        <w:t>priteist</w:t>
      </w:r>
      <w:r w:rsidR="00BA17BD">
        <w:rPr>
          <w:lang w:bidi="lt-LT"/>
        </w:rPr>
        <w:t>ą</w:t>
      </w:r>
      <w:r w:rsidR="00BA17BD" w:rsidRPr="00553D9F">
        <w:rPr>
          <w:lang w:bidi="lt-LT"/>
        </w:rPr>
        <w:t xml:space="preserve"> </w:t>
      </w:r>
      <w:r w:rsidRPr="00553D9F">
        <w:rPr>
          <w:lang w:bidi="lt-LT"/>
        </w:rPr>
        <w:t xml:space="preserve">neturtinės žalos </w:t>
      </w:r>
      <w:r w:rsidR="00CB3AAE">
        <w:rPr>
          <w:lang w:bidi="lt-LT"/>
        </w:rPr>
        <w:t xml:space="preserve">atlyginimo </w:t>
      </w:r>
      <w:r w:rsidRPr="00553D9F">
        <w:rPr>
          <w:lang w:bidi="lt-LT"/>
        </w:rPr>
        <w:t xml:space="preserve">dydį priėmė </w:t>
      </w:r>
      <w:r w:rsidRPr="00553D9F">
        <w:t>įvertin</w:t>
      </w:r>
      <w:r w:rsidR="000F4222" w:rsidRPr="00553D9F">
        <w:t xml:space="preserve">ęs </w:t>
      </w:r>
      <w:r w:rsidRPr="00553D9F">
        <w:t xml:space="preserve">byloje nustatytas aplinkybes, </w:t>
      </w:r>
      <w:bookmarkStart w:id="141" w:name="Buk_150"/>
      <w:r w:rsidR="00FA2BDB" w:rsidRPr="00FA2BDB">
        <w:t xml:space="preserve">G. Š. </w:t>
      </w:r>
      <w:bookmarkEnd w:id="141"/>
      <w:r w:rsidRPr="00553D9F">
        <w:t>padarytus sužalojimus, jos gydymo ir reabilitacijos trukmę, nukentėjusiųjų ir civilinių ieškovų paaiškinimus, kaip pasikeitė jų įprastas gyvenimas po eismo įvykio, nukentėjusi</w:t>
      </w:r>
      <w:r w:rsidR="00ED3EF5" w:rsidRPr="00553D9F">
        <w:t>ųjų</w:t>
      </w:r>
      <w:r w:rsidRPr="00553D9F">
        <w:t xml:space="preserve"> pat</w:t>
      </w:r>
      <w:r w:rsidR="00ED3EF5" w:rsidRPr="00553D9F">
        <w:t>irtus</w:t>
      </w:r>
      <w:r w:rsidRPr="00553D9F">
        <w:t xml:space="preserve"> didelius dvasinius išgyvenimus, nepatogumus, dvasinį sukrėtimą, neigiamų išgyvenimų įtaką psichologinei būsenai, bendravimo galimybių sumažėjimą, pasikeitusį gyvenimą</w:t>
      </w:r>
      <w:r w:rsidR="00ED3EF5" w:rsidRPr="00553D9F">
        <w:t>,</w:t>
      </w:r>
      <w:r w:rsidRPr="00553D9F">
        <w:t xml:space="preserve"> patiriamus nepatogumus, nuolatinės nukentėjusiosios priežiūros poreikį</w:t>
      </w:r>
      <w:r w:rsidR="00ED3EF5" w:rsidRPr="00553D9F">
        <w:t xml:space="preserve"> </w:t>
      </w:r>
      <w:r w:rsidR="00BA17BD">
        <w:t>ir</w:t>
      </w:r>
      <w:r w:rsidR="00BA17BD" w:rsidRPr="00553D9F">
        <w:t xml:space="preserve"> atsižvelg</w:t>
      </w:r>
      <w:r w:rsidR="00BA17BD">
        <w:t>damas</w:t>
      </w:r>
      <w:r w:rsidR="00BA17BD" w:rsidRPr="00553D9F">
        <w:t xml:space="preserve"> </w:t>
      </w:r>
      <w:r w:rsidRPr="00553D9F">
        <w:t>į Lietuvos ekonominę situaciją, teismų praktiką dėl priteisiamų neturtinės žalos atlyginimo dydžių. Taip pat apeliacinės instancijos teismas pažymėjo, kad tėvams negali būti priteisiamas vienodas neturtinės žalos atlyginimo dydis</w:t>
      </w:r>
      <w:r w:rsidR="000F4222" w:rsidRPr="00553D9F">
        <w:t xml:space="preserve"> vien </w:t>
      </w:r>
      <w:r w:rsidR="00FB66A6" w:rsidRPr="00553D9F">
        <w:t>dėl to</w:t>
      </w:r>
      <w:r w:rsidR="000F4222" w:rsidRPr="00553D9F">
        <w:t>, kad jie patyrė vienodus išgyvenimus ir nepatogumus</w:t>
      </w:r>
      <w:r w:rsidR="00FB66A6" w:rsidRPr="00553D9F">
        <w:t>. Šiuo atveju</w:t>
      </w:r>
      <w:r w:rsidRPr="00553D9F">
        <w:t xml:space="preserve"> </w:t>
      </w:r>
      <w:bookmarkStart w:id="142" w:name="Buk_192"/>
      <w:r w:rsidR="00FA2BDB" w:rsidRPr="00FA2BDB">
        <w:t xml:space="preserve">G. Š. </w:t>
      </w:r>
      <w:bookmarkEnd w:id="142"/>
      <w:r w:rsidRPr="00553D9F">
        <w:t>kasdiene priežiūra tiek dienomis, tiek ir naktimis (</w:t>
      </w:r>
      <w:proofErr w:type="spellStart"/>
      <w:r w:rsidRPr="00553D9F">
        <w:t>kateterizuoja</w:t>
      </w:r>
      <w:proofErr w:type="spellEnd"/>
      <w:r w:rsidRPr="00553D9F">
        <w:t xml:space="preserve">, palaiko higieną) daugiau rūpinasi motina </w:t>
      </w:r>
      <w:bookmarkStart w:id="143" w:name="Buk_93"/>
      <w:r w:rsidR="00FA2BDB" w:rsidRPr="00FA2BDB">
        <w:t>A. Š.</w:t>
      </w:r>
      <w:bookmarkEnd w:id="143"/>
      <w:r w:rsidRPr="00553D9F">
        <w:t xml:space="preserve">, </w:t>
      </w:r>
      <w:r w:rsidR="00BA17BD">
        <w:t>šiai</w:t>
      </w:r>
      <w:r w:rsidR="00BA17BD" w:rsidRPr="00553D9F">
        <w:t xml:space="preserve"> </w:t>
      </w:r>
      <w:r w:rsidRPr="00553D9F">
        <w:t xml:space="preserve">nuo nuolatinio kėlimosi naktį atlikti šių procedūrų sutriko psichologinė </w:t>
      </w:r>
      <w:r w:rsidRPr="00553D9F">
        <w:lastRenderedPageBreak/>
        <w:t xml:space="preserve">būklė, nuo kilnojimo skauda nugarą, todėl </w:t>
      </w:r>
      <w:r w:rsidR="00ED3EF5" w:rsidRPr="00553D9F">
        <w:t>motino</w:t>
      </w:r>
      <w:r w:rsidRPr="00553D9F">
        <w:t>s patirta neturtinė žala turėtų būti didesnė nei tėvo.</w:t>
      </w:r>
    </w:p>
    <w:p w14:paraId="21A90958" w14:textId="573D73BF" w:rsidR="000D5610" w:rsidRPr="00553D9F" w:rsidRDefault="000F4222" w:rsidP="000D5610">
      <w:pPr>
        <w:pStyle w:val="Pagrindinistekstas"/>
        <w:numPr>
          <w:ilvl w:val="1"/>
          <w:numId w:val="3"/>
        </w:numPr>
        <w:spacing w:before="120" w:after="120"/>
        <w:ind w:left="794" w:hanging="510"/>
      </w:pPr>
      <w:r w:rsidRPr="00553D9F">
        <w:t>Kasacinės instancijos teismo teisėjų kolegijos nuomone, apeliacinės instancijos teismas</w:t>
      </w:r>
      <w:r w:rsidR="00B57EE6" w:rsidRPr="00553D9F">
        <w:t xml:space="preserve"> įvertino visumą neturtinės žalos atlyginimo </w:t>
      </w:r>
      <w:r w:rsidR="009C748C" w:rsidRPr="00553D9F">
        <w:t xml:space="preserve">dydžio </w:t>
      </w:r>
      <w:r w:rsidR="00B57EE6" w:rsidRPr="00553D9F">
        <w:t>klausimui teisingai išspręsti reikšmingų aplinkybių, tačiau nepagrįstai</w:t>
      </w:r>
      <w:r w:rsidR="00246F5C" w:rsidRPr="00553D9F">
        <w:t xml:space="preserve"> sureikšmino nukentėjusiosios</w:t>
      </w:r>
      <w:r w:rsidR="005011D0" w:rsidRPr="00553D9F">
        <w:t xml:space="preserve"> </w:t>
      </w:r>
      <w:bookmarkStart w:id="144" w:name="Buk_94"/>
      <w:r w:rsidR="00FA2BDB" w:rsidRPr="00FA2BDB">
        <w:t xml:space="preserve">A. Š. </w:t>
      </w:r>
      <w:bookmarkEnd w:id="144"/>
      <w:r w:rsidR="00B57EE6" w:rsidRPr="00553D9F">
        <w:t>fizin</w:t>
      </w:r>
      <w:r w:rsidR="005011D0" w:rsidRPr="00553D9F">
        <w:t xml:space="preserve">io pobūdžio </w:t>
      </w:r>
      <w:r w:rsidR="00246F5C" w:rsidRPr="00553D9F">
        <w:t xml:space="preserve">indėlį slaugant </w:t>
      </w:r>
      <w:bookmarkStart w:id="145" w:name="Buk_159"/>
      <w:r w:rsidR="00FA2BDB" w:rsidRPr="00FA2BDB">
        <w:t>G. Š.</w:t>
      </w:r>
      <w:bookmarkEnd w:id="145"/>
      <w:r w:rsidR="005011D0" w:rsidRPr="00553D9F">
        <w:t xml:space="preserve">, kas </w:t>
      </w:r>
      <w:r w:rsidR="00BA17BD">
        <w:t>lėmė</w:t>
      </w:r>
      <w:r w:rsidR="00BA17BD" w:rsidRPr="00553D9F">
        <w:t xml:space="preserve"> </w:t>
      </w:r>
      <w:r w:rsidR="005011D0" w:rsidRPr="00553D9F">
        <w:t>ir didesn</w:t>
      </w:r>
      <w:r w:rsidR="00246F5C" w:rsidRPr="00553D9F">
        <w:t>į</w:t>
      </w:r>
      <w:r w:rsidR="005011D0" w:rsidRPr="00553D9F">
        <w:t xml:space="preserve"> neturtinės žalos atlyginimo dydžio priteisim</w:t>
      </w:r>
      <w:r w:rsidR="00246F5C" w:rsidRPr="00553D9F">
        <w:t>ą</w:t>
      </w:r>
      <w:r w:rsidR="005011D0" w:rsidRPr="00553D9F">
        <w:t xml:space="preserve">. Kaip matyti iš bylos, nukentėjusioji ir jos tėvai bei dar dvi jų </w:t>
      </w:r>
      <w:r w:rsidR="00BA17BD" w:rsidRPr="00553D9F">
        <w:t>duk</w:t>
      </w:r>
      <w:r w:rsidR="00BA17BD">
        <w:t>terys</w:t>
      </w:r>
      <w:r w:rsidR="00BA17BD" w:rsidRPr="00553D9F">
        <w:t xml:space="preserve"> </w:t>
      </w:r>
      <w:r w:rsidR="005011D0" w:rsidRPr="00553D9F">
        <w:t>gyvena kartu, tėvai bendrai rūpina</w:t>
      </w:r>
      <w:r w:rsidR="00A733DC" w:rsidRPr="00553D9F">
        <w:t>si</w:t>
      </w:r>
      <w:r w:rsidR="00246F5C" w:rsidRPr="00553D9F">
        <w:t xml:space="preserve"> nukentėjusiąj</w:t>
      </w:r>
      <w:r w:rsidR="00BA17BD">
        <w:t>a</w:t>
      </w:r>
      <w:r w:rsidR="00246F5C" w:rsidRPr="00553D9F">
        <w:t xml:space="preserve"> ir jo</w:t>
      </w:r>
      <w:r w:rsidR="004C0C1D">
        <w:t>s</w:t>
      </w:r>
      <w:r w:rsidR="00246F5C" w:rsidRPr="00553D9F">
        <w:t xml:space="preserve"> seserimis. Vien tai, kad </w:t>
      </w:r>
      <w:r w:rsidR="009C748C" w:rsidRPr="00553D9F">
        <w:t>nukentėjusioji</w:t>
      </w:r>
      <w:r w:rsidR="00B449B4" w:rsidRPr="00553D9F">
        <w:t xml:space="preserve"> </w:t>
      </w:r>
      <w:bookmarkStart w:id="146" w:name="Buk_95"/>
      <w:r w:rsidR="00FA2BDB" w:rsidRPr="00FA2BDB">
        <w:t xml:space="preserve">A. Š. </w:t>
      </w:r>
      <w:bookmarkEnd w:id="146"/>
      <w:r w:rsidR="009C748C" w:rsidRPr="00553D9F">
        <w:t xml:space="preserve">(motina) </w:t>
      </w:r>
      <w:r w:rsidR="00246F5C" w:rsidRPr="00553D9F">
        <w:t xml:space="preserve">daugiau prisideda fiziškai prie mergaitės slaugos, dar nereiškia, </w:t>
      </w:r>
      <w:r w:rsidR="00BA17BD">
        <w:t>kad</w:t>
      </w:r>
      <w:r w:rsidR="00BA17BD" w:rsidRPr="00553D9F">
        <w:t xml:space="preserve"> </w:t>
      </w:r>
      <w:r w:rsidR="009C748C" w:rsidRPr="00553D9F">
        <w:t xml:space="preserve">nukentėjusysis </w:t>
      </w:r>
      <w:bookmarkStart w:id="147" w:name="Buk_110"/>
      <w:r w:rsidR="00FA2BDB" w:rsidRPr="00FA2BDB">
        <w:t xml:space="preserve">A. Š. </w:t>
      </w:r>
      <w:bookmarkEnd w:id="147"/>
      <w:r w:rsidR="009C748C" w:rsidRPr="00553D9F">
        <w:t>(</w:t>
      </w:r>
      <w:r w:rsidR="00246F5C" w:rsidRPr="00553D9F">
        <w:t>tėvas</w:t>
      </w:r>
      <w:r w:rsidR="009C748C" w:rsidRPr="00553D9F">
        <w:t>)</w:t>
      </w:r>
      <w:r w:rsidR="00246F5C" w:rsidRPr="00553D9F">
        <w:t xml:space="preserve"> nepatiria </w:t>
      </w:r>
      <w:r w:rsidR="008B2335" w:rsidRPr="00553D9F">
        <w:t xml:space="preserve">didelių </w:t>
      </w:r>
      <w:r w:rsidR="00246F5C" w:rsidRPr="00553D9F">
        <w:t>išgyvenimų</w:t>
      </w:r>
      <w:r w:rsidR="000D5610" w:rsidRPr="00553D9F">
        <w:t xml:space="preserve">, </w:t>
      </w:r>
      <w:r w:rsidR="000D5610" w:rsidRPr="00553D9F">
        <w:rPr>
          <w:color w:val="000000" w:themeColor="text1"/>
        </w:rPr>
        <w:t xml:space="preserve">nerimo dėl </w:t>
      </w:r>
      <w:r w:rsidR="00BA17BD" w:rsidRPr="00553D9F">
        <w:rPr>
          <w:color w:val="000000" w:themeColor="text1"/>
        </w:rPr>
        <w:t>duk</w:t>
      </w:r>
      <w:r w:rsidR="00BA17BD">
        <w:rPr>
          <w:color w:val="000000" w:themeColor="text1"/>
        </w:rPr>
        <w:t>ters</w:t>
      </w:r>
      <w:r w:rsidR="00BA17BD" w:rsidRPr="00553D9F">
        <w:rPr>
          <w:color w:val="000000" w:themeColor="text1"/>
        </w:rPr>
        <w:t xml:space="preserve"> </w:t>
      </w:r>
      <w:r w:rsidR="000D5610" w:rsidRPr="00553D9F">
        <w:rPr>
          <w:color w:val="000000" w:themeColor="text1"/>
        </w:rPr>
        <w:t>ateities ar kad šie</w:t>
      </w:r>
      <w:r w:rsidR="00F73012" w:rsidRPr="00553D9F">
        <w:rPr>
          <w:color w:val="000000" w:themeColor="text1"/>
        </w:rPr>
        <w:t xml:space="preserve"> neigiami</w:t>
      </w:r>
      <w:r w:rsidR="000D5610" w:rsidRPr="00553D9F">
        <w:rPr>
          <w:color w:val="000000" w:themeColor="text1"/>
        </w:rPr>
        <w:t xml:space="preserve"> dvasinio pobūdžio išgyvenimai yra </w:t>
      </w:r>
      <w:r w:rsidR="006B36B0" w:rsidRPr="00553D9F">
        <w:rPr>
          <w:color w:val="000000" w:themeColor="text1"/>
        </w:rPr>
        <w:t xml:space="preserve">reikšmingai </w:t>
      </w:r>
      <w:r w:rsidR="000D5610" w:rsidRPr="00553D9F">
        <w:rPr>
          <w:color w:val="000000" w:themeColor="text1"/>
        </w:rPr>
        <w:t>mažesni nei nukentėjusios</w:t>
      </w:r>
      <w:r w:rsidR="00BA17BD">
        <w:rPr>
          <w:color w:val="000000" w:themeColor="text1"/>
        </w:rPr>
        <w:t>ios</w:t>
      </w:r>
      <w:r w:rsidR="000D5610" w:rsidRPr="00553D9F">
        <w:rPr>
          <w:color w:val="000000" w:themeColor="text1"/>
        </w:rPr>
        <w:t xml:space="preserve"> </w:t>
      </w:r>
      <w:bookmarkStart w:id="148" w:name="Buk_96"/>
      <w:r w:rsidR="00FA2BDB" w:rsidRPr="00FA2BDB">
        <w:t xml:space="preserve">A. Š. </w:t>
      </w:r>
      <w:bookmarkEnd w:id="148"/>
      <w:r w:rsidR="000D5610" w:rsidRPr="00553D9F">
        <w:rPr>
          <w:color w:val="000000" w:themeColor="text1"/>
        </w:rPr>
        <w:t>(motinos).</w:t>
      </w:r>
      <w:r w:rsidR="000D5610" w:rsidRPr="00553D9F">
        <w:rPr>
          <w:i/>
          <w:iCs/>
          <w:color w:val="000000" w:themeColor="text1"/>
        </w:rPr>
        <w:t xml:space="preserve"> </w:t>
      </w:r>
      <w:r w:rsidR="000D5610" w:rsidRPr="00553D9F">
        <w:t xml:space="preserve">Šiuo atveju tėvų, gyvenančių šeimoje </w:t>
      </w:r>
      <w:r w:rsidR="00BA17BD">
        <w:t>ir</w:t>
      </w:r>
      <w:r w:rsidR="00BA17BD" w:rsidRPr="00553D9F">
        <w:t xml:space="preserve"> </w:t>
      </w:r>
      <w:r w:rsidR="000D5610" w:rsidRPr="00553D9F">
        <w:t>kartu besirūpinančių nukentėjusiąj</w:t>
      </w:r>
      <w:r w:rsidR="000F6254" w:rsidRPr="00553D9F">
        <w:t>a</w:t>
      </w:r>
      <w:r w:rsidR="000D5610" w:rsidRPr="00553D9F">
        <w:t xml:space="preserve"> </w:t>
      </w:r>
      <w:bookmarkStart w:id="149" w:name="Buk_151"/>
      <w:r w:rsidR="00FA2BDB" w:rsidRPr="00FA2BDB">
        <w:t>G. Š.</w:t>
      </w:r>
      <w:bookmarkEnd w:id="149"/>
      <w:r w:rsidR="000D5610" w:rsidRPr="00553D9F">
        <w:t>, išskyrimas</w:t>
      </w:r>
      <w:r w:rsidR="00831C5D" w:rsidRPr="00553D9F">
        <w:t xml:space="preserve"> neatitinka</w:t>
      </w:r>
      <w:r w:rsidR="000D5610" w:rsidRPr="00553D9F">
        <w:t xml:space="preserve"> teisingumo, sąžiningumo i</w:t>
      </w:r>
      <w:r w:rsidR="00B449B4" w:rsidRPr="00553D9F">
        <w:t>r</w:t>
      </w:r>
      <w:r w:rsidR="000D5610" w:rsidRPr="00553D9F">
        <w:t xml:space="preserve"> protingumo princip</w:t>
      </w:r>
      <w:r w:rsidR="00831C5D" w:rsidRPr="00553D9F">
        <w:t xml:space="preserve">ų </w:t>
      </w:r>
      <w:r w:rsidR="0046659E" w:rsidRPr="00553D9F">
        <w:t>(</w:t>
      </w:r>
      <w:r w:rsidR="00984339" w:rsidRPr="00553D9F">
        <w:t>C</w:t>
      </w:r>
      <w:r w:rsidR="0046659E" w:rsidRPr="00553D9F">
        <w:t>K 6.250 straipsnio 2 dalis)</w:t>
      </w:r>
      <w:r w:rsidR="00B449B4" w:rsidRPr="00553D9F">
        <w:t xml:space="preserve">, todėl nukentėjusiajam </w:t>
      </w:r>
      <w:bookmarkStart w:id="150" w:name="Buk_122"/>
      <w:r w:rsidR="00FA2BDB" w:rsidRPr="00FA2BDB">
        <w:t xml:space="preserve">A. Š. </w:t>
      </w:r>
      <w:bookmarkEnd w:id="150"/>
      <w:r w:rsidR="00B449B4" w:rsidRPr="00553D9F">
        <w:t>(tėvui) turi būti priteisiamas toks pats neturtinės žalos atlyginimo dydis, kaip ir nuke</w:t>
      </w:r>
      <w:r w:rsidR="00984339" w:rsidRPr="00553D9F">
        <w:t>nt</w:t>
      </w:r>
      <w:r w:rsidR="00B449B4" w:rsidRPr="00553D9F">
        <w:t xml:space="preserve">ėjusiajai </w:t>
      </w:r>
      <w:bookmarkStart w:id="151" w:name="Buk_67"/>
      <w:r w:rsidR="00FA2BDB" w:rsidRPr="00FA2BDB">
        <w:t xml:space="preserve">A. Š. </w:t>
      </w:r>
      <w:bookmarkEnd w:id="151"/>
      <w:r w:rsidR="00B449B4" w:rsidRPr="00553D9F">
        <w:t xml:space="preserve">(motinai), t. y. 15 000 Eur. </w:t>
      </w:r>
      <w:r w:rsidR="006B36B0" w:rsidRPr="00553D9F">
        <w:t xml:space="preserve">Vertės indeksavimo rodiklis </w:t>
      </w:r>
      <w:bookmarkStart w:id="152" w:name="Buk_123"/>
      <w:r w:rsidR="00FA2BDB" w:rsidRPr="00FA2BDB">
        <w:t xml:space="preserve">A. Š. </w:t>
      </w:r>
      <w:bookmarkEnd w:id="152"/>
      <w:r w:rsidR="006B36B0" w:rsidRPr="00553D9F">
        <w:t xml:space="preserve">ir </w:t>
      </w:r>
      <w:bookmarkStart w:id="153" w:name="Buk_68"/>
      <w:r w:rsidR="00FA2BDB" w:rsidRPr="00FA2BDB">
        <w:t xml:space="preserve">A. Š. </w:t>
      </w:r>
      <w:bookmarkEnd w:id="153"/>
      <w:r w:rsidR="006B36B0" w:rsidRPr="00553D9F">
        <w:t>netaikytinas, nes jiems priteistos sumos yra didesnės už priteisiamas sumas panašiose bylose nukentėjusiojo artimiesiems</w:t>
      </w:r>
      <w:r w:rsidR="006B1D38" w:rsidRPr="00553D9F">
        <w:t xml:space="preserve"> (</w:t>
      </w:r>
      <w:bookmarkStart w:id="154" w:name="_Hlk195183519"/>
      <w:r w:rsidR="009105F8" w:rsidRPr="00553D9F">
        <w:t>tokiose bylose paprastai priteisiama nuo 5000</w:t>
      </w:r>
      <w:r w:rsidR="00A3133D">
        <w:t> </w:t>
      </w:r>
      <w:r w:rsidR="009105F8" w:rsidRPr="00553D9F">
        <w:t xml:space="preserve">Eur iki 10 000 Eur, </w:t>
      </w:r>
      <w:r w:rsidR="006B1D38" w:rsidRPr="00553D9F">
        <w:t xml:space="preserve">pavyzdžiui, </w:t>
      </w:r>
      <w:bookmarkEnd w:id="154"/>
      <w:r w:rsidR="006B1D38" w:rsidRPr="00553D9F">
        <w:t>kasacinė</w:t>
      </w:r>
      <w:r w:rsidR="000C76A4" w:rsidRPr="00553D9F">
        <w:t>s</w:t>
      </w:r>
      <w:r w:rsidR="006B1D38" w:rsidRPr="00553D9F">
        <w:t xml:space="preserve"> nutart</w:t>
      </w:r>
      <w:r w:rsidR="000C76A4" w:rsidRPr="00553D9F">
        <w:t>y</w:t>
      </w:r>
      <w:r w:rsidR="006B1D38" w:rsidRPr="00553D9F">
        <w:t>s baudžiamosiose bylo</w:t>
      </w:r>
      <w:r w:rsidR="00BA17BD">
        <w:t>s</w:t>
      </w:r>
      <w:r w:rsidR="006B1D38" w:rsidRPr="00553D9F">
        <w:t xml:space="preserve">e Nr. </w:t>
      </w:r>
      <w:r w:rsidR="00C824D2" w:rsidRPr="00553D9F">
        <w:t xml:space="preserve">2K-225-895/2016, </w:t>
      </w:r>
      <w:r w:rsidR="009105F8" w:rsidRPr="00553D9F">
        <w:t xml:space="preserve">2K-113-628/2020, </w:t>
      </w:r>
      <w:r w:rsidR="000C76A4" w:rsidRPr="00553D9F">
        <w:t>2K-248-1214/2024</w:t>
      </w:r>
      <w:r w:rsidR="006B1D38" w:rsidRPr="00553D9F">
        <w:t>).</w:t>
      </w:r>
    </w:p>
    <w:p w14:paraId="2B993D61" w14:textId="132760DD" w:rsidR="00EB2F4C" w:rsidRPr="00553D9F" w:rsidRDefault="0046659E" w:rsidP="000D5610">
      <w:pPr>
        <w:pStyle w:val="Pagrindinistekstas"/>
        <w:numPr>
          <w:ilvl w:val="1"/>
          <w:numId w:val="3"/>
        </w:numPr>
        <w:spacing w:before="120" w:after="120"/>
        <w:ind w:left="794" w:hanging="510"/>
      </w:pPr>
      <w:r w:rsidRPr="00553D9F">
        <w:t xml:space="preserve">Remdamasi tuo, kas išdėstyta, kasacinės instancijos teismo teisėjų kolegija neturi pagrindo konstatuoti, kad, nustatant nukentėjusiajai </w:t>
      </w:r>
      <w:bookmarkStart w:id="155" w:name="Buk_69"/>
      <w:r w:rsidR="00FA2BDB" w:rsidRPr="00FA2BDB">
        <w:t xml:space="preserve">A. Š. </w:t>
      </w:r>
      <w:bookmarkEnd w:id="155"/>
      <w:r w:rsidRPr="00553D9F">
        <w:t>atlygintinos neturtinės žalos dydį, būtų neįsigilinta į faktines bylos aplinkybes, padaryti esminiai baudžiamojo proceso įstatymo pažeidimai ar netinkamai pritaikytos CK 6.250 straipsnio nuostatos</w:t>
      </w:r>
      <w:r w:rsidR="00667885" w:rsidRPr="00553D9F">
        <w:t>,</w:t>
      </w:r>
      <w:r w:rsidR="00A733DC" w:rsidRPr="00553D9F">
        <w:t xml:space="preserve"> ar reikšmingai nukrypta nuo formuojamos teismų praktikos.</w:t>
      </w:r>
      <w:r w:rsidRPr="00553D9F">
        <w:t xml:space="preserve"> </w:t>
      </w:r>
      <w:r w:rsidR="00EB2F4C" w:rsidRPr="00553D9F">
        <w:t xml:space="preserve">Tuo tarpu apeliacinės instancijos teismo nutarties dalis, susijusi su nukentėjusiajam </w:t>
      </w:r>
      <w:bookmarkStart w:id="156" w:name="Buk_124"/>
      <w:r w:rsidR="00FA2BDB" w:rsidRPr="00FA2BDB">
        <w:t xml:space="preserve">A. Š. </w:t>
      </w:r>
      <w:bookmarkEnd w:id="156"/>
      <w:r w:rsidR="00EB2F4C" w:rsidRPr="00553D9F">
        <w:t>priteist</w:t>
      </w:r>
      <w:r w:rsidR="000072AA" w:rsidRPr="00553D9F">
        <w:t>o</w:t>
      </w:r>
      <w:r w:rsidR="00EB2F4C" w:rsidRPr="00553D9F">
        <w:t xml:space="preserve"> neturtinės žalos atlyginimo dydži</w:t>
      </w:r>
      <w:r w:rsidR="000072AA" w:rsidRPr="00553D9F">
        <w:t>o sumažinimu</w:t>
      </w:r>
      <w:r w:rsidR="00EB2F4C" w:rsidRPr="00553D9F">
        <w:t>, atsižvelgiant į bendr</w:t>
      </w:r>
      <w:r w:rsidR="00D444E3" w:rsidRPr="00553D9F">
        <w:t>us</w:t>
      </w:r>
      <w:r w:rsidR="00EB2F4C" w:rsidRPr="00553D9F">
        <w:t xml:space="preserve"> vertybinius principus, keičiama – priteisia</w:t>
      </w:r>
      <w:r w:rsidR="00D444E3" w:rsidRPr="00553D9F">
        <w:t>ma</w:t>
      </w:r>
      <w:r w:rsidR="00EB2F4C" w:rsidRPr="00553D9F">
        <w:t xml:space="preserve"> toki</w:t>
      </w:r>
      <w:r w:rsidR="00D444E3" w:rsidRPr="00553D9F">
        <w:t>a</w:t>
      </w:r>
      <w:r w:rsidR="00EB2F4C" w:rsidRPr="00553D9F">
        <w:t xml:space="preserve"> pa</w:t>
      </w:r>
      <w:r w:rsidR="00D444E3" w:rsidRPr="00553D9F">
        <w:t>ti</w:t>
      </w:r>
      <w:r w:rsidR="00EB2F4C" w:rsidRPr="00553D9F">
        <w:t xml:space="preserve"> sum</w:t>
      </w:r>
      <w:r w:rsidR="004416AE" w:rsidRPr="00553D9F">
        <w:t>a</w:t>
      </w:r>
      <w:r w:rsidR="00EB2F4C" w:rsidRPr="00553D9F">
        <w:t xml:space="preserve">, kaip ir nukentėjusiajai </w:t>
      </w:r>
      <w:bookmarkStart w:id="157" w:name="Buk_70"/>
      <w:r w:rsidR="00FA2BDB" w:rsidRPr="00FA2BDB">
        <w:t xml:space="preserve">A. Š. </w:t>
      </w:r>
      <w:bookmarkEnd w:id="157"/>
      <w:r w:rsidR="00EB2F4C" w:rsidRPr="00553D9F">
        <w:t xml:space="preserve">(BPK </w:t>
      </w:r>
      <w:r w:rsidR="00B25B42" w:rsidRPr="00553D9F">
        <w:t>369 straipsnio 1</w:t>
      </w:r>
      <w:r w:rsidR="00FF15ED" w:rsidRPr="00553D9F">
        <w:t> </w:t>
      </w:r>
      <w:r w:rsidR="00B25B42" w:rsidRPr="00553D9F">
        <w:t>dalies 2 punktas, 3 dalis).</w:t>
      </w:r>
    </w:p>
    <w:p w14:paraId="3D8910D5" w14:textId="24FB3095" w:rsidR="00431DE6" w:rsidRPr="00553D9F" w:rsidRDefault="00431DE6" w:rsidP="00F867A4">
      <w:pPr>
        <w:pStyle w:val="Pagrindinistekstas"/>
        <w:spacing w:before="120" w:after="120"/>
        <w:ind w:left="794"/>
        <w:rPr>
          <w:lang w:bidi="lt-LT"/>
        </w:rPr>
      </w:pPr>
    </w:p>
    <w:p w14:paraId="6997BC36" w14:textId="081AB8E4" w:rsidR="001063E9" w:rsidRPr="00553D9F" w:rsidRDefault="001063E9" w:rsidP="004735AF">
      <w:pPr>
        <w:ind w:firstLine="720"/>
        <w:jc w:val="both"/>
        <w:rPr>
          <w:lang w:val="lt-LT"/>
        </w:rPr>
      </w:pPr>
      <w:r w:rsidRPr="00553D9F">
        <w:rPr>
          <w:lang w:val="lt-LT"/>
        </w:rPr>
        <w:t xml:space="preserve">Teisėjų kolegija, atsižvelgdama į išdėstytus argumentus ir vadovaudamasi Lietuvos Respublikos baudžiamojo proceso kodekso </w:t>
      </w:r>
      <w:r w:rsidR="007C2039" w:rsidRPr="00553D9F">
        <w:rPr>
          <w:lang w:val="lt-LT"/>
        </w:rPr>
        <w:t xml:space="preserve">382 </w:t>
      </w:r>
      <w:r w:rsidRPr="00553D9F">
        <w:rPr>
          <w:lang w:val="lt-LT"/>
        </w:rPr>
        <w:t xml:space="preserve">straipsnio </w:t>
      </w:r>
      <w:r w:rsidR="007C2039" w:rsidRPr="00553D9F">
        <w:rPr>
          <w:lang w:val="lt-LT"/>
        </w:rPr>
        <w:t xml:space="preserve">1, </w:t>
      </w:r>
      <w:r w:rsidR="00210CB5" w:rsidRPr="00553D9F">
        <w:rPr>
          <w:lang w:val="lt-LT"/>
        </w:rPr>
        <w:t>6</w:t>
      </w:r>
      <w:r w:rsidR="007A70DE" w:rsidRPr="00553D9F">
        <w:rPr>
          <w:lang w:val="lt-LT"/>
        </w:rPr>
        <w:t xml:space="preserve"> </w:t>
      </w:r>
      <w:r w:rsidRPr="00553D9F">
        <w:rPr>
          <w:lang w:val="lt-LT"/>
        </w:rPr>
        <w:t>punkt</w:t>
      </w:r>
      <w:r w:rsidR="007C2039" w:rsidRPr="00553D9F">
        <w:rPr>
          <w:lang w:val="lt-LT"/>
        </w:rPr>
        <w:t>ais</w:t>
      </w:r>
      <w:r w:rsidRPr="00553D9F">
        <w:rPr>
          <w:lang w:val="lt-LT"/>
        </w:rPr>
        <w:t>,</w:t>
      </w:r>
    </w:p>
    <w:p w14:paraId="7D1C4AB7" w14:textId="77777777" w:rsidR="001063E9" w:rsidRPr="00553D9F" w:rsidRDefault="001063E9" w:rsidP="004735AF">
      <w:pPr>
        <w:ind w:firstLine="720"/>
        <w:jc w:val="both"/>
        <w:rPr>
          <w:lang w:val="lt-LT"/>
        </w:rPr>
      </w:pPr>
    </w:p>
    <w:p w14:paraId="416B4C49" w14:textId="77777777" w:rsidR="001063E9" w:rsidRPr="00553D9F" w:rsidRDefault="001063E9" w:rsidP="004735AF">
      <w:pPr>
        <w:jc w:val="both"/>
        <w:rPr>
          <w:lang w:val="lt-LT"/>
        </w:rPr>
      </w:pPr>
      <w:r w:rsidRPr="00553D9F">
        <w:rPr>
          <w:lang w:val="lt-LT"/>
        </w:rPr>
        <w:t>n u t a r i a :</w:t>
      </w:r>
    </w:p>
    <w:p w14:paraId="4C5A6576" w14:textId="77777777" w:rsidR="001063E9" w:rsidRPr="00553D9F" w:rsidRDefault="001063E9" w:rsidP="001063E9">
      <w:pPr>
        <w:rPr>
          <w:lang w:val="lt-LT"/>
        </w:rPr>
      </w:pPr>
      <w:r w:rsidRPr="00553D9F">
        <w:rPr>
          <w:lang w:val="lt-LT"/>
        </w:rPr>
        <w:tab/>
      </w:r>
    </w:p>
    <w:p w14:paraId="560EA786" w14:textId="1D4D2F10" w:rsidR="00210CB5" w:rsidRPr="00553D9F" w:rsidRDefault="007C2039" w:rsidP="00210CB5">
      <w:pPr>
        <w:ind w:firstLine="720"/>
        <w:jc w:val="both"/>
        <w:rPr>
          <w:lang w:val="lt-LT" w:eastAsia="zh-CN"/>
        </w:rPr>
      </w:pPr>
      <w:r w:rsidRPr="00553D9F">
        <w:rPr>
          <w:lang w:val="lt-LT" w:eastAsia="zh-CN"/>
        </w:rPr>
        <w:t>N</w:t>
      </w:r>
      <w:r w:rsidRPr="00553D9F">
        <w:rPr>
          <w:lang w:val="lt-LT"/>
        </w:rPr>
        <w:t xml:space="preserve">ukentėjusiosios ir civilinės ieškovės </w:t>
      </w:r>
      <w:bookmarkStart w:id="158" w:name="Buk_97"/>
      <w:r w:rsidR="00FA2BDB" w:rsidRPr="00FA2BDB">
        <w:rPr>
          <w:lang w:val="lt-LT"/>
        </w:rPr>
        <w:t xml:space="preserve">A. Š. </w:t>
      </w:r>
      <w:bookmarkEnd w:id="158"/>
      <w:r w:rsidRPr="00553D9F">
        <w:rPr>
          <w:lang w:val="lt-LT"/>
        </w:rPr>
        <w:t>atstovo advokato M</w:t>
      </w:r>
      <w:r w:rsidR="00AA7725" w:rsidRPr="00553D9F">
        <w:rPr>
          <w:lang w:val="lt-LT"/>
        </w:rPr>
        <w:t>indaugo</w:t>
      </w:r>
      <w:r w:rsidRPr="00553D9F">
        <w:rPr>
          <w:lang w:val="lt-LT"/>
        </w:rPr>
        <w:t> </w:t>
      </w:r>
      <w:proofErr w:type="spellStart"/>
      <w:r w:rsidRPr="00553D9F">
        <w:rPr>
          <w:lang w:val="lt-LT"/>
        </w:rPr>
        <w:t>Vagonio</w:t>
      </w:r>
      <w:proofErr w:type="spellEnd"/>
      <w:r w:rsidRPr="00553D9F">
        <w:rPr>
          <w:lang w:val="lt-LT"/>
        </w:rPr>
        <w:t xml:space="preserve"> kasacinį skundą atmesti. </w:t>
      </w:r>
    </w:p>
    <w:p w14:paraId="328F6F2A" w14:textId="3A120D0D" w:rsidR="00210CB5" w:rsidRPr="00553D9F" w:rsidRDefault="00210CB5" w:rsidP="00210CB5">
      <w:pPr>
        <w:ind w:firstLine="720"/>
        <w:jc w:val="both"/>
        <w:rPr>
          <w:lang w:val="lt-LT"/>
        </w:rPr>
      </w:pPr>
      <w:r w:rsidRPr="00553D9F">
        <w:rPr>
          <w:lang w:val="lt-LT" w:eastAsia="zh-CN"/>
        </w:rPr>
        <w:t xml:space="preserve">Pakeisti </w:t>
      </w:r>
      <w:r w:rsidR="00F70B7B" w:rsidRPr="00553D9F">
        <w:rPr>
          <w:lang w:val="lt-LT"/>
        </w:rPr>
        <w:t>Kauno apygardos teismo Baudžiamųjų bylų skyriaus teisėjų kolegijos 2024</w:t>
      </w:r>
      <w:r w:rsidR="00FF15ED" w:rsidRPr="00553D9F">
        <w:rPr>
          <w:lang w:val="lt-LT"/>
        </w:rPr>
        <w:t> </w:t>
      </w:r>
      <w:r w:rsidR="00F70B7B" w:rsidRPr="00553D9F">
        <w:rPr>
          <w:lang w:val="lt-LT"/>
        </w:rPr>
        <w:t>m.</w:t>
      </w:r>
      <w:r w:rsidR="00FF15ED" w:rsidRPr="00553D9F">
        <w:rPr>
          <w:lang w:val="lt-LT"/>
        </w:rPr>
        <w:t> </w:t>
      </w:r>
      <w:r w:rsidR="00F70B7B" w:rsidRPr="00553D9F">
        <w:rPr>
          <w:lang w:val="lt-LT"/>
        </w:rPr>
        <w:t>rugsėjo 30 d. nutartį:</w:t>
      </w:r>
    </w:p>
    <w:p w14:paraId="6C7A8CD0" w14:textId="0DC81F03" w:rsidR="00F70B7B" w:rsidRPr="00553D9F" w:rsidRDefault="00F70B7B" w:rsidP="00210CB5">
      <w:pPr>
        <w:ind w:firstLine="720"/>
        <w:jc w:val="both"/>
        <w:rPr>
          <w:lang w:val="lt-LT" w:eastAsia="zh-CN"/>
        </w:rPr>
      </w:pPr>
      <w:r w:rsidRPr="00553D9F">
        <w:rPr>
          <w:lang w:val="lt-LT"/>
        </w:rPr>
        <w:t xml:space="preserve">Padidinti </w:t>
      </w:r>
      <w:r w:rsidR="009F363B" w:rsidRPr="00553D9F">
        <w:rPr>
          <w:lang w:val="lt-LT" w:eastAsia="zh-CN"/>
        </w:rPr>
        <w:t>n</w:t>
      </w:r>
      <w:r w:rsidRPr="00553D9F">
        <w:rPr>
          <w:lang w:val="lt-LT"/>
        </w:rPr>
        <w:t>ukentėj</w:t>
      </w:r>
      <w:r w:rsidR="009F363B" w:rsidRPr="00553D9F">
        <w:rPr>
          <w:lang w:val="lt-LT"/>
        </w:rPr>
        <w:t>usiesiems</w:t>
      </w:r>
      <w:r w:rsidRPr="00553D9F">
        <w:rPr>
          <w:lang w:val="lt-LT"/>
        </w:rPr>
        <w:t xml:space="preserve"> ir civilin</w:t>
      </w:r>
      <w:r w:rsidR="009F363B" w:rsidRPr="00553D9F">
        <w:rPr>
          <w:lang w:val="lt-LT"/>
        </w:rPr>
        <w:t>iams</w:t>
      </w:r>
      <w:r w:rsidRPr="00553D9F">
        <w:rPr>
          <w:lang w:val="lt-LT"/>
        </w:rPr>
        <w:t xml:space="preserve"> ieškov</w:t>
      </w:r>
      <w:r w:rsidR="009F363B" w:rsidRPr="00553D9F">
        <w:rPr>
          <w:lang w:val="lt-LT"/>
        </w:rPr>
        <w:t>ams priteist</w:t>
      </w:r>
      <w:r w:rsidR="00BA17BD">
        <w:rPr>
          <w:lang w:val="lt-LT"/>
        </w:rPr>
        <w:t>u</w:t>
      </w:r>
      <w:r w:rsidR="009F363B" w:rsidRPr="00553D9F">
        <w:rPr>
          <w:lang w:val="lt-LT"/>
        </w:rPr>
        <w:t>s neturtinės žalos atlyginimo dydžius –</w:t>
      </w:r>
      <w:r w:rsidRPr="00553D9F">
        <w:rPr>
          <w:lang w:val="lt-LT"/>
        </w:rPr>
        <w:t xml:space="preserve"> </w:t>
      </w:r>
      <w:bookmarkStart w:id="159" w:name="Buk_152"/>
      <w:r w:rsidR="00FA2BDB" w:rsidRPr="00FA2BDB">
        <w:rPr>
          <w:lang w:val="lt-LT"/>
        </w:rPr>
        <w:t xml:space="preserve">G. Š. </w:t>
      </w:r>
      <w:bookmarkEnd w:id="159"/>
      <w:r w:rsidR="00725610" w:rsidRPr="00553D9F">
        <w:rPr>
          <w:lang w:val="lt-LT"/>
        </w:rPr>
        <w:t>71 340</w:t>
      </w:r>
      <w:r w:rsidR="009F363B" w:rsidRPr="00553D9F">
        <w:rPr>
          <w:lang w:val="lt-LT"/>
        </w:rPr>
        <w:t xml:space="preserve"> (</w:t>
      </w:r>
      <w:r w:rsidR="00725610" w:rsidRPr="00553D9F">
        <w:rPr>
          <w:lang w:val="lt-LT"/>
        </w:rPr>
        <w:t>septyniasdešimt vienas tūkstantis trys šimtai keturiasdešimt</w:t>
      </w:r>
      <w:r w:rsidR="009F363B" w:rsidRPr="00553D9F">
        <w:rPr>
          <w:lang w:val="lt-LT"/>
        </w:rPr>
        <w:t>)</w:t>
      </w:r>
      <w:r w:rsidR="00CB3AAE">
        <w:rPr>
          <w:lang w:val="lt-LT"/>
        </w:rPr>
        <w:t> </w:t>
      </w:r>
      <w:r w:rsidR="00BA17BD">
        <w:rPr>
          <w:lang w:val="lt-LT"/>
        </w:rPr>
        <w:t>Eur</w:t>
      </w:r>
      <w:r w:rsidR="009F363B" w:rsidRPr="00553D9F">
        <w:rPr>
          <w:lang w:val="lt-LT"/>
        </w:rPr>
        <w:t xml:space="preserve">, </w:t>
      </w:r>
      <w:bookmarkStart w:id="160" w:name="Buk_125"/>
      <w:r w:rsidR="00FA2BDB" w:rsidRPr="00FA2BDB">
        <w:rPr>
          <w:lang w:val="lt-LT"/>
        </w:rPr>
        <w:t xml:space="preserve">A. Š. </w:t>
      </w:r>
      <w:bookmarkEnd w:id="160"/>
      <w:r w:rsidR="00CB3AAE" w:rsidRPr="00553D9F">
        <w:rPr>
          <w:lang w:val="lt-LT"/>
        </w:rPr>
        <w:t>–</w:t>
      </w:r>
      <w:r w:rsidR="00CB3AAE">
        <w:rPr>
          <w:lang w:val="lt-LT"/>
        </w:rPr>
        <w:t xml:space="preserve"> </w:t>
      </w:r>
      <w:r w:rsidR="009F363B" w:rsidRPr="00553D9F">
        <w:rPr>
          <w:lang w:val="lt-LT"/>
        </w:rPr>
        <w:t>15 000 (penkiolika tūkstančių)</w:t>
      </w:r>
      <w:r w:rsidR="00BA17BD">
        <w:rPr>
          <w:lang w:val="lt-LT"/>
        </w:rPr>
        <w:t xml:space="preserve"> Eur</w:t>
      </w:r>
      <w:r w:rsidR="009F363B" w:rsidRPr="00553D9F">
        <w:rPr>
          <w:lang w:val="lt-LT"/>
        </w:rPr>
        <w:t xml:space="preserve">. </w:t>
      </w:r>
    </w:p>
    <w:p w14:paraId="176B4E46" w14:textId="59FB9310" w:rsidR="00210CB5" w:rsidRPr="00553D9F" w:rsidRDefault="00210CB5" w:rsidP="00210CB5">
      <w:pPr>
        <w:ind w:firstLine="720"/>
        <w:jc w:val="both"/>
        <w:rPr>
          <w:lang w:val="lt-LT" w:eastAsia="zh-CN"/>
        </w:rPr>
      </w:pPr>
      <w:r w:rsidRPr="00553D9F">
        <w:rPr>
          <w:lang w:val="lt-LT" w:eastAsia="zh-CN"/>
        </w:rPr>
        <w:t xml:space="preserve">Kitas </w:t>
      </w:r>
      <w:r w:rsidR="009F363B" w:rsidRPr="00553D9F">
        <w:rPr>
          <w:lang w:val="lt-LT"/>
        </w:rPr>
        <w:t>Kauno apygardos teismo Baudžiamųjų bylų skyriaus teisėjų kolegijos 2024</w:t>
      </w:r>
      <w:r w:rsidR="00FF15ED" w:rsidRPr="00553D9F">
        <w:rPr>
          <w:lang w:val="lt-LT"/>
        </w:rPr>
        <w:t> </w:t>
      </w:r>
      <w:r w:rsidR="009F363B" w:rsidRPr="00553D9F">
        <w:rPr>
          <w:lang w:val="lt-LT"/>
        </w:rPr>
        <w:t>m.</w:t>
      </w:r>
      <w:r w:rsidR="00FF15ED" w:rsidRPr="00553D9F">
        <w:rPr>
          <w:lang w:val="lt-LT"/>
        </w:rPr>
        <w:t> </w:t>
      </w:r>
      <w:r w:rsidR="009F363B" w:rsidRPr="00553D9F">
        <w:rPr>
          <w:lang w:val="lt-LT"/>
        </w:rPr>
        <w:t>rugsėjo</w:t>
      </w:r>
      <w:r w:rsidR="00FF15ED" w:rsidRPr="00553D9F">
        <w:rPr>
          <w:lang w:val="lt-LT"/>
        </w:rPr>
        <w:t> </w:t>
      </w:r>
      <w:r w:rsidR="009F363B" w:rsidRPr="00553D9F">
        <w:rPr>
          <w:lang w:val="lt-LT"/>
        </w:rPr>
        <w:t xml:space="preserve">30 d. </w:t>
      </w:r>
      <w:r w:rsidRPr="00553D9F">
        <w:rPr>
          <w:lang w:val="lt-LT" w:eastAsia="zh-CN"/>
        </w:rPr>
        <w:t>nutarties dalis palikti galioti be pakeitimų.</w:t>
      </w:r>
    </w:p>
    <w:p w14:paraId="7B5793A4" w14:textId="77777777" w:rsidR="00E17E14" w:rsidRPr="00553D9F" w:rsidRDefault="00E17E14" w:rsidP="001063E9">
      <w:pPr>
        <w:rPr>
          <w:color w:val="FF0000"/>
          <w:lang w:val="lt-LT"/>
        </w:rPr>
      </w:pPr>
    </w:p>
    <w:p w14:paraId="79B0F489" w14:textId="77777777" w:rsidR="00596C0E" w:rsidRPr="00553D9F" w:rsidRDefault="00596C0E" w:rsidP="001063E9">
      <w:pPr>
        <w:rPr>
          <w:color w:val="FF0000"/>
          <w:lang w:val="lt-LT"/>
        </w:rPr>
      </w:pPr>
    </w:p>
    <w:p w14:paraId="42F32AA5" w14:textId="795D2786" w:rsidR="001063E9" w:rsidRPr="00553D9F" w:rsidRDefault="001063E9" w:rsidP="00202230">
      <w:pPr>
        <w:rPr>
          <w:lang w:val="lt-LT"/>
        </w:rPr>
      </w:pPr>
      <w:r w:rsidRPr="00553D9F">
        <w:rPr>
          <w:lang w:val="lt-LT"/>
        </w:rPr>
        <w:t>Teisėjai</w:t>
      </w:r>
      <w:r w:rsidRPr="00553D9F">
        <w:rPr>
          <w:lang w:val="lt-LT"/>
        </w:rPr>
        <w:tab/>
      </w:r>
      <w:r w:rsidRPr="00553D9F">
        <w:rPr>
          <w:lang w:val="lt-LT"/>
        </w:rPr>
        <w:tab/>
      </w:r>
      <w:r w:rsidRPr="00553D9F">
        <w:rPr>
          <w:lang w:val="lt-LT"/>
        </w:rPr>
        <w:tab/>
      </w:r>
      <w:r w:rsidRPr="00553D9F">
        <w:rPr>
          <w:lang w:val="lt-LT"/>
        </w:rPr>
        <w:tab/>
      </w:r>
      <w:r w:rsidRPr="00553D9F">
        <w:rPr>
          <w:lang w:val="lt-LT"/>
        </w:rPr>
        <w:tab/>
      </w:r>
      <w:r w:rsidRPr="00553D9F">
        <w:rPr>
          <w:lang w:val="lt-LT"/>
        </w:rPr>
        <w:tab/>
      </w:r>
      <w:r w:rsidRPr="00553D9F">
        <w:rPr>
          <w:lang w:val="lt-LT"/>
        </w:rPr>
        <w:tab/>
      </w:r>
      <w:r w:rsidRPr="00553D9F">
        <w:rPr>
          <w:lang w:val="lt-LT"/>
        </w:rPr>
        <w:tab/>
      </w:r>
      <w:r w:rsidR="001D24D2" w:rsidRPr="00553D9F">
        <w:rPr>
          <w:lang w:val="lt-LT"/>
        </w:rPr>
        <w:t xml:space="preserve">             </w:t>
      </w:r>
      <w:r w:rsidR="00EA55B2" w:rsidRPr="00553D9F">
        <w:rPr>
          <w:lang w:val="lt-LT"/>
        </w:rPr>
        <w:t xml:space="preserve">  </w:t>
      </w:r>
      <w:r w:rsidR="00CA7A3E" w:rsidRPr="00553D9F">
        <w:rPr>
          <w:lang w:val="lt-LT"/>
        </w:rPr>
        <w:t xml:space="preserve">Alenas </w:t>
      </w:r>
      <w:proofErr w:type="spellStart"/>
      <w:r w:rsidR="00CA7A3E" w:rsidRPr="00553D9F">
        <w:rPr>
          <w:lang w:val="lt-LT"/>
        </w:rPr>
        <w:t>Piesliakas</w:t>
      </w:r>
      <w:proofErr w:type="spellEnd"/>
    </w:p>
    <w:p w14:paraId="469317B9" w14:textId="77777777" w:rsidR="00202230" w:rsidRPr="00553D9F" w:rsidRDefault="00202230" w:rsidP="00202230">
      <w:pPr>
        <w:rPr>
          <w:lang w:val="lt-LT"/>
        </w:rPr>
      </w:pPr>
    </w:p>
    <w:p w14:paraId="280AC00F" w14:textId="77777777" w:rsidR="00202230" w:rsidRPr="00553D9F" w:rsidRDefault="00202230" w:rsidP="00202230">
      <w:pPr>
        <w:rPr>
          <w:lang w:val="lt-LT"/>
        </w:rPr>
      </w:pPr>
    </w:p>
    <w:p w14:paraId="05B7E06D" w14:textId="7DB34D0C" w:rsidR="001063E9" w:rsidRPr="00553D9F" w:rsidRDefault="001063E9" w:rsidP="00202230">
      <w:pPr>
        <w:rPr>
          <w:lang w:val="lt-LT"/>
        </w:rPr>
      </w:pPr>
      <w:r w:rsidRPr="00553D9F">
        <w:rPr>
          <w:lang w:val="lt-LT"/>
        </w:rPr>
        <w:tab/>
      </w:r>
      <w:r w:rsidRPr="00553D9F">
        <w:rPr>
          <w:lang w:val="lt-LT"/>
        </w:rPr>
        <w:tab/>
      </w:r>
      <w:r w:rsidRPr="00553D9F">
        <w:rPr>
          <w:lang w:val="lt-LT"/>
        </w:rPr>
        <w:tab/>
      </w:r>
      <w:r w:rsidRPr="00553D9F">
        <w:rPr>
          <w:lang w:val="lt-LT"/>
        </w:rPr>
        <w:tab/>
      </w:r>
      <w:r w:rsidRPr="00553D9F">
        <w:rPr>
          <w:lang w:val="lt-LT"/>
        </w:rPr>
        <w:tab/>
      </w:r>
      <w:r w:rsidRPr="00553D9F">
        <w:rPr>
          <w:lang w:val="lt-LT"/>
        </w:rPr>
        <w:tab/>
      </w:r>
      <w:r w:rsidRPr="00553D9F">
        <w:rPr>
          <w:lang w:val="lt-LT"/>
        </w:rPr>
        <w:tab/>
      </w:r>
      <w:r w:rsidRPr="00553D9F">
        <w:rPr>
          <w:lang w:val="lt-LT"/>
        </w:rPr>
        <w:tab/>
      </w:r>
      <w:r w:rsidRPr="00553D9F">
        <w:rPr>
          <w:lang w:val="lt-LT"/>
        </w:rPr>
        <w:tab/>
      </w:r>
      <w:r w:rsidRPr="00553D9F">
        <w:rPr>
          <w:lang w:val="lt-LT"/>
        </w:rPr>
        <w:tab/>
      </w:r>
      <w:r w:rsidR="001D24D2" w:rsidRPr="00553D9F">
        <w:rPr>
          <w:lang w:val="lt-LT"/>
        </w:rPr>
        <w:t xml:space="preserve">   </w:t>
      </w:r>
      <w:r w:rsidR="00CA7A3E" w:rsidRPr="00553D9F">
        <w:rPr>
          <w:lang w:val="lt-LT"/>
        </w:rPr>
        <w:t>Artūras Ridikas</w:t>
      </w:r>
    </w:p>
    <w:p w14:paraId="4D5B1EFA" w14:textId="77777777" w:rsidR="00202230" w:rsidRPr="00553D9F" w:rsidRDefault="00202230" w:rsidP="00202230">
      <w:pPr>
        <w:rPr>
          <w:lang w:val="lt-LT"/>
        </w:rPr>
      </w:pPr>
    </w:p>
    <w:p w14:paraId="58F7D7D0" w14:textId="77777777" w:rsidR="00202230" w:rsidRPr="00553D9F" w:rsidRDefault="00202230" w:rsidP="00202230">
      <w:pPr>
        <w:rPr>
          <w:lang w:val="lt-LT"/>
        </w:rPr>
      </w:pPr>
    </w:p>
    <w:p w14:paraId="3E0645AC" w14:textId="073E2656" w:rsidR="00B834F6" w:rsidRPr="008F1766" w:rsidRDefault="001063E9" w:rsidP="008F1766">
      <w:pPr>
        <w:rPr>
          <w:lang w:val="lt-LT"/>
        </w:rPr>
      </w:pPr>
      <w:r w:rsidRPr="00553D9F">
        <w:rPr>
          <w:lang w:val="lt-LT"/>
        </w:rPr>
        <w:tab/>
      </w:r>
      <w:r w:rsidRPr="00553D9F">
        <w:rPr>
          <w:lang w:val="lt-LT"/>
        </w:rPr>
        <w:tab/>
      </w:r>
      <w:r w:rsidRPr="00553D9F">
        <w:rPr>
          <w:lang w:val="lt-LT"/>
        </w:rPr>
        <w:tab/>
      </w:r>
      <w:r w:rsidRPr="00553D9F">
        <w:rPr>
          <w:lang w:val="lt-LT"/>
        </w:rPr>
        <w:tab/>
      </w:r>
      <w:r w:rsidRPr="00553D9F">
        <w:rPr>
          <w:lang w:val="lt-LT"/>
        </w:rPr>
        <w:tab/>
      </w:r>
      <w:r w:rsidRPr="00553D9F">
        <w:rPr>
          <w:lang w:val="lt-LT"/>
        </w:rPr>
        <w:tab/>
      </w:r>
      <w:r w:rsidRPr="00553D9F">
        <w:rPr>
          <w:lang w:val="lt-LT"/>
        </w:rPr>
        <w:tab/>
      </w:r>
      <w:r w:rsidRPr="00553D9F">
        <w:rPr>
          <w:lang w:val="lt-LT"/>
        </w:rPr>
        <w:tab/>
      </w:r>
      <w:r w:rsidRPr="00553D9F">
        <w:rPr>
          <w:lang w:val="lt-LT"/>
        </w:rPr>
        <w:tab/>
      </w:r>
      <w:r w:rsidRPr="00553D9F">
        <w:rPr>
          <w:lang w:val="lt-LT"/>
        </w:rPr>
        <w:tab/>
      </w:r>
      <w:r w:rsidR="001D24D2" w:rsidRPr="00553D9F">
        <w:rPr>
          <w:lang w:val="lt-LT"/>
        </w:rPr>
        <w:t xml:space="preserve">  </w:t>
      </w:r>
      <w:r w:rsidR="00F95970" w:rsidRPr="00553D9F">
        <w:rPr>
          <w:lang w:val="lt-LT"/>
        </w:rPr>
        <w:t xml:space="preserve"> </w:t>
      </w:r>
      <w:r w:rsidR="000D008A" w:rsidRPr="00553D9F">
        <w:rPr>
          <w:lang w:val="lt-LT"/>
        </w:rPr>
        <w:t>Alvydas Pikelis</w:t>
      </w:r>
    </w:p>
    <w:sectPr w:rsidR="00B834F6" w:rsidRPr="008F1766" w:rsidSect="00A4076E">
      <w:headerReference w:type="even" r:id="rId10"/>
      <w:headerReference w:type="default" r:id="rId11"/>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D51486" w14:textId="77777777" w:rsidR="00CE73BE" w:rsidRDefault="00CE73BE">
      <w:r>
        <w:separator/>
      </w:r>
    </w:p>
  </w:endnote>
  <w:endnote w:type="continuationSeparator" w:id="0">
    <w:p w14:paraId="42B872C8" w14:textId="77777777" w:rsidR="00CE73BE" w:rsidRDefault="00CE73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71E271" w14:textId="77777777" w:rsidR="00CE73BE" w:rsidRDefault="00CE73BE">
      <w:r>
        <w:separator/>
      </w:r>
    </w:p>
  </w:footnote>
  <w:footnote w:type="continuationSeparator" w:id="0">
    <w:p w14:paraId="41FE38A4" w14:textId="77777777" w:rsidR="00CE73BE" w:rsidRDefault="00CE73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64D5F" w14:textId="77777777" w:rsidR="000C3339" w:rsidRDefault="001008D0">
    <w:pPr>
      <w:pStyle w:val="Antrats"/>
      <w:framePr w:wrap="around" w:vAnchor="text" w:hAnchor="margin" w:xAlign="center" w:y="1"/>
      <w:rPr>
        <w:rStyle w:val="Puslapionumeris"/>
      </w:rPr>
    </w:pPr>
    <w:r>
      <w:rPr>
        <w:rStyle w:val="Puslapionumeris"/>
      </w:rPr>
      <w:fldChar w:fldCharType="begin"/>
    </w:r>
    <w:r w:rsidR="000C3339">
      <w:rPr>
        <w:rStyle w:val="Puslapionumeris"/>
      </w:rPr>
      <w:instrText xml:space="preserve">PAGE  </w:instrText>
    </w:r>
    <w:r>
      <w:rPr>
        <w:rStyle w:val="Puslapionumeris"/>
      </w:rPr>
      <w:fldChar w:fldCharType="end"/>
    </w:r>
  </w:p>
  <w:p w14:paraId="0CB31101" w14:textId="77777777" w:rsidR="000C3339" w:rsidRDefault="000C333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F42622" w14:textId="77777777" w:rsidR="000C3339" w:rsidRDefault="001008D0">
    <w:pPr>
      <w:pStyle w:val="Antrats"/>
      <w:framePr w:wrap="around" w:vAnchor="text" w:hAnchor="margin" w:xAlign="center" w:y="1"/>
      <w:jc w:val="center"/>
      <w:rPr>
        <w:rStyle w:val="Puslapionumeris"/>
      </w:rPr>
    </w:pPr>
    <w:r>
      <w:rPr>
        <w:rStyle w:val="Puslapionumeris"/>
      </w:rPr>
      <w:fldChar w:fldCharType="begin"/>
    </w:r>
    <w:r w:rsidR="000C3339">
      <w:rPr>
        <w:rStyle w:val="Puslapionumeris"/>
      </w:rPr>
      <w:instrText xml:space="preserve">PAGE  </w:instrText>
    </w:r>
    <w:r>
      <w:rPr>
        <w:rStyle w:val="Puslapionumeris"/>
      </w:rPr>
      <w:fldChar w:fldCharType="separate"/>
    </w:r>
    <w:r w:rsidR="0003052B">
      <w:rPr>
        <w:rStyle w:val="Puslapionumeris"/>
        <w:noProof/>
      </w:rPr>
      <w:t>3</w:t>
    </w:r>
    <w:r>
      <w:rPr>
        <w:rStyle w:val="Puslapionumeris"/>
      </w:rPr>
      <w:fldChar w:fldCharType="end"/>
    </w:r>
  </w:p>
  <w:p w14:paraId="2167BCD2" w14:textId="77777777" w:rsidR="000C3339" w:rsidRDefault="000C3339">
    <w:pPr>
      <w:pStyle w:val="Antrat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A0345358"/>
    <w:lvl w:ilvl="0">
      <w:start w:val="1"/>
      <w:numFmt w:val="bullet"/>
      <w:pStyle w:val="Sraassuenkleliais"/>
      <w:lvlText w:val=""/>
      <w:lvlJc w:val="left"/>
      <w:pPr>
        <w:tabs>
          <w:tab w:val="num" w:pos="360"/>
        </w:tabs>
        <w:ind w:left="360" w:hanging="360"/>
      </w:pPr>
      <w:rPr>
        <w:rFonts w:ascii="Symbol" w:hAnsi="Symbol" w:hint="default"/>
      </w:rPr>
    </w:lvl>
  </w:abstractNum>
  <w:abstractNum w:abstractNumId="1" w15:restartNumberingAfterBreak="0">
    <w:nsid w:val="54190DC1"/>
    <w:multiLevelType w:val="multilevel"/>
    <w:tmpl w:val="87CE8ED0"/>
    <w:lvl w:ilvl="0">
      <w:start w:val="2"/>
      <w:numFmt w:val="decimal"/>
      <w:lvlText w:val="%1."/>
      <w:lvlJc w:val="left"/>
      <w:pPr>
        <w:ind w:left="456" w:hanging="456"/>
      </w:pPr>
      <w:rPr>
        <w:rFonts w:hint="default"/>
        <w:i w:val="0"/>
        <w:iCs w:val="0"/>
        <w:color w:val="000000" w:themeColor="text1"/>
      </w:rPr>
    </w:lvl>
    <w:lvl w:ilvl="1">
      <w:start w:val="1"/>
      <w:numFmt w:val="decimal"/>
      <w:lvlText w:val="%1.%2."/>
      <w:lvlJc w:val="left"/>
      <w:pPr>
        <w:ind w:left="881" w:hanging="456"/>
      </w:pPr>
      <w:rPr>
        <w:rFonts w:hint="default"/>
        <w:color w:val="000000" w:themeColor="text1"/>
      </w:rPr>
    </w:lvl>
    <w:lvl w:ilvl="2">
      <w:start w:val="1"/>
      <w:numFmt w:val="decimal"/>
      <w:lvlText w:val="%1.%2.%3."/>
      <w:lvlJc w:val="left"/>
      <w:pPr>
        <w:ind w:left="1440" w:hanging="720"/>
      </w:pPr>
      <w:rPr>
        <w:rFonts w:hint="default"/>
        <w:color w:val="000000" w:themeColor="text1"/>
      </w:rPr>
    </w:lvl>
    <w:lvl w:ilvl="3">
      <w:start w:val="1"/>
      <w:numFmt w:val="decimal"/>
      <w:lvlText w:val="%1.%2.%3.%4."/>
      <w:lvlJc w:val="left"/>
      <w:pPr>
        <w:ind w:left="1800" w:hanging="720"/>
      </w:pPr>
      <w:rPr>
        <w:rFonts w:hint="default"/>
        <w:color w:val="000000" w:themeColor="text1"/>
      </w:rPr>
    </w:lvl>
    <w:lvl w:ilvl="4">
      <w:start w:val="1"/>
      <w:numFmt w:val="decimal"/>
      <w:lvlText w:val="%1.%2.%3.%4.%5."/>
      <w:lvlJc w:val="left"/>
      <w:pPr>
        <w:ind w:left="2520" w:hanging="1080"/>
      </w:pPr>
      <w:rPr>
        <w:rFonts w:hint="default"/>
        <w:color w:val="000000" w:themeColor="text1"/>
      </w:rPr>
    </w:lvl>
    <w:lvl w:ilvl="5">
      <w:start w:val="1"/>
      <w:numFmt w:val="decimal"/>
      <w:lvlText w:val="%1.%2.%3.%4.%5.%6."/>
      <w:lvlJc w:val="left"/>
      <w:pPr>
        <w:ind w:left="2880" w:hanging="1080"/>
      </w:pPr>
      <w:rPr>
        <w:rFonts w:hint="default"/>
        <w:color w:val="000000" w:themeColor="text1"/>
      </w:rPr>
    </w:lvl>
    <w:lvl w:ilvl="6">
      <w:start w:val="1"/>
      <w:numFmt w:val="decimal"/>
      <w:lvlText w:val="%1.%2.%3.%4.%5.%6.%7."/>
      <w:lvlJc w:val="left"/>
      <w:pPr>
        <w:ind w:left="3600" w:hanging="1440"/>
      </w:pPr>
      <w:rPr>
        <w:rFonts w:hint="default"/>
        <w:color w:val="000000" w:themeColor="text1"/>
      </w:rPr>
    </w:lvl>
    <w:lvl w:ilvl="7">
      <w:start w:val="1"/>
      <w:numFmt w:val="decimal"/>
      <w:lvlText w:val="%1.%2.%3.%4.%5.%6.%7.%8."/>
      <w:lvlJc w:val="left"/>
      <w:pPr>
        <w:ind w:left="3960" w:hanging="1440"/>
      </w:pPr>
      <w:rPr>
        <w:rFonts w:hint="default"/>
        <w:color w:val="000000" w:themeColor="text1"/>
      </w:rPr>
    </w:lvl>
    <w:lvl w:ilvl="8">
      <w:start w:val="1"/>
      <w:numFmt w:val="decimal"/>
      <w:lvlText w:val="%1.%2.%3.%4.%5.%6.%7.%8.%9."/>
      <w:lvlJc w:val="left"/>
      <w:pPr>
        <w:ind w:left="4680" w:hanging="1800"/>
      </w:pPr>
      <w:rPr>
        <w:rFonts w:hint="default"/>
        <w:color w:val="000000" w:themeColor="text1"/>
      </w:rPr>
    </w:lvl>
  </w:abstractNum>
  <w:abstractNum w:abstractNumId="2" w15:restartNumberingAfterBreak="0">
    <w:nsid w:val="56066729"/>
    <w:multiLevelType w:val="multilevel"/>
    <w:tmpl w:val="9AA061BA"/>
    <w:lvl w:ilvl="0">
      <w:start w:val="1"/>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773D3CC7"/>
    <w:multiLevelType w:val="multilevel"/>
    <w:tmpl w:val="3B2C5B34"/>
    <w:lvl w:ilvl="0">
      <w:start w:val="3"/>
      <w:numFmt w:val="decimal"/>
      <w:lvlText w:val="%1."/>
      <w:lvlJc w:val="left"/>
      <w:pPr>
        <w:ind w:left="360" w:hanging="360"/>
      </w:pPr>
      <w:rPr>
        <w:rFonts w:hint="default"/>
        <w:b w:val="0"/>
        <w:bCs w:val="0"/>
        <w:color w:val="000000" w:themeColor="text1"/>
      </w:rPr>
    </w:lvl>
    <w:lvl w:ilvl="1">
      <w:start w:val="1"/>
      <w:numFmt w:val="decimal"/>
      <w:lvlText w:val="%1.%2."/>
      <w:lvlJc w:val="left"/>
      <w:pPr>
        <w:ind w:left="999" w:hanging="432"/>
      </w:pPr>
      <w:rPr>
        <w:rFonts w:hint="default"/>
        <w:b w:val="0"/>
        <w:bCs w:val="0"/>
        <w:i w:val="0"/>
        <w:iCs w:val="0"/>
        <w:color w:val="auto"/>
      </w:rPr>
    </w:lvl>
    <w:lvl w:ilvl="2">
      <w:start w:val="1"/>
      <w:numFmt w:val="decimal"/>
      <w:lvlText w:val="%1.%2.%3."/>
      <w:lvlJc w:val="left"/>
      <w:pPr>
        <w:ind w:left="135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7AFE2338"/>
    <w:multiLevelType w:val="multilevel"/>
    <w:tmpl w:val="9906EFFC"/>
    <w:lvl w:ilvl="0">
      <w:start w:val="1"/>
      <w:numFmt w:val="decimal"/>
      <w:lvlText w:val="%1."/>
      <w:lvlJc w:val="left"/>
      <w:pPr>
        <w:ind w:left="360" w:hanging="360"/>
      </w:pPr>
      <w:rPr>
        <w:i w:val="0"/>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183742560">
    <w:abstractNumId w:val="2"/>
  </w:num>
  <w:num w:numId="2" w16cid:durableId="986325755">
    <w:abstractNumId w:val="1"/>
  </w:num>
  <w:num w:numId="3" w16cid:durableId="870797583">
    <w:abstractNumId w:val="3"/>
  </w:num>
  <w:num w:numId="4" w16cid:durableId="248271819">
    <w:abstractNumId w:val="0"/>
  </w:num>
  <w:num w:numId="5" w16cid:durableId="1337221871">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11FD"/>
    <w:rsid w:val="00000095"/>
    <w:rsid w:val="000004D3"/>
    <w:rsid w:val="000020CD"/>
    <w:rsid w:val="00002B8D"/>
    <w:rsid w:val="00003030"/>
    <w:rsid w:val="0000321D"/>
    <w:rsid w:val="00003719"/>
    <w:rsid w:val="000048FB"/>
    <w:rsid w:val="00005085"/>
    <w:rsid w:val="00005499"/>
    <w:rsid w:val="0000559A"/>
    <w:rsid w:val="00005A3D"/>
    <w:rsid w:val="00006250"/>
    <w:rsid w:val="000064B8"/>
    <w:rsid w:val="000065F9"/>
    <w:rsid w:val="000072AA"/>
    <w:rsid w:val="00007C52"/>
    <w:rsid w:val="00013347"/>
    <w:rsid w:val="00013960"/>
    <w:rsid w:val="00017C31"/>
    <w:rsid w:val="00020864"/>
    <w:rsid w:val="00020D3E"/>
    <w:rsid w:val="00021D08"/>
    <w:rsid w:val="00021EC8"/>
    <w:rsid w:val="00022235"/>
    <w:rsid w:val="000226DB"/>
    <w:rsid w:val="00022C7B"/>
    <w:rsid w:val="0002400A"/>
    <w:rsid w:val="000246B1"/>
    <w:rsid w:val="00025C9D"/>
    <w:rsid w:val="0002628E"/>
    <w:rsid w:val="000263A0"/>
    <w:rsid w:val="00026536"/>
    <w:rsid w:val="00026D4B"/>
    <w:rsid w:val="000271E5"/>
    <w:rsid w:val="0003036C"/>
    <w:rsid w:val="0003052B"/>
    <w:rsid w:val="00030997"/>
    <w:rsid w:val="00030FE0"/>
    <w:rsid w:val="00031968"/>
    <w:rsid w:val="00032030"/>
    <w:rsid w:val="00034CC4"/>
    <w:rsid w:val="000359AF"/>
    <w:rsid w:val="00035F44"/>
    <w:rsid w:val="00036A0B"/>
    <w:rsid w:val="000415CF"/>
    <w:rsid w:val="00041763"/>
    <w:rsid w:val="00042796"/>
    <w:rsid w:val="00042AE9"/>
    <w:rsid w:val="000433B2"/>
    <w:rsid w:val="000433CB"/>
    <w:rsid w:val="00043D99"/>
    <w:rsid w:val="0004403A"/>
    <w:rsid w:val="000444D6"/>
    <w:rsid w:val="00046248"/>
    <w:rsid w:val="00046985"/>
    <w:rsid w:val="000470C5"/>
    <w:rsid w:val="0004780C"/>
    <w:rsid w:val="00047B30"/>
    <w:rsid w:val="0005030B"/>
    <w:rsid w:val="00053415"/>
    <w:rsid w:val="00054746"/>
    <w:rsid w:val="00054932"/>
    <w:rsid w:val="000559B5"/>
    <w:rsid w:val="00055C70"/>
    <w:rsid w:val="00057431"/>
    <w:rsid w:val="00060022"/>
    <w:rsid w:val="000607B0"/>
    <w:rsid w:val="000617A0"/>
    <w:rsid w:val="00061DF0"/>
    <w:rsid w:val="000646E4"/>
    <w:rsid w:val="00064C8B"/>
    <w:rsid w:val="000660CC"/>
    <w:rsid w:val="00066A17"/>
    <w:rsid w:val="000674EA"/>
    <w:rsid w:val="000679E8"/>
    <w:rsid w:val="00071758"/>
    <w:rsid w:val="00071B1C"/>
    <w:rsid w:val="000742CD"/>
    <w:rsid w:val="00074718"/>
    <w:rsid w:val="000751F9"/>
    <w:rsid w:val="000803E0"/>
    <w:rsid w:val="000806C2"/>
    <w:rsid w:val="0008094E"/>
    <w:rsid w:val="00080BE0"/>
    <w:rsid w:val="0008272B"/>
    <w:rsid w:val="00082A25"/>
    <w:rsid w:val="0008386E"/>
    <w:rsid w:val="00085942"/>
    <w:rsid w:val="00085C9E"/>
    <w:rsid w:val="0008754C"/>
    <w:rsid w:val="000877DB"/>
    <w:rsid w:val="00087B84"/>
    <w:rsid w:val="00090C12"/>
    <w:rsid w:val="00090C33"/>
    <w:rsid w:val="00091749"/>
    <w:rsid w:val="00091A08"/>
    <w:rsid w:val="0009235A"/>
    <w:rsid w:val="00092CA2"/>
    <w:rsid w:val="000931A3"/>
    <w:rsid w:val="000942BF"/>
    <w:rsid w:val="00094E0A"/>
    <w:rsid w:val="000959F8"/>
    <w:rsid w:val="00096313"/>
    <w:rsid w:val="00096FFB"/>
    <w:rsid w:val="0009773A"/>
    <w:rsid w:val="000A0CB5"/>
    <w:rsid w:val="000A195B"/>
    <w:rsid w:val="000A2BB7"/>
    <w:rsid w:val="000A5FDD"/>
    <w:rsid w:val="000A6FF6"/>
    <w:rsid w:val="000B1965"/>
    <w:rsid w:val="000B22E9"/>
    <w:rsid w:val="000B239F"/>
    <w:rsid w:val="000B2EBB"/>
    <w:rsid w:val="000B39EF"/>
    <w:rsid w:val="000B43F4"/>
    <w:rsid w:val="000B576E"/>
    <w:rsid w:val="000B6641"/>
    <w:rsid w:val="000B6BD3"/>
    <w:rsid w:val="000B7258"/>
    <w:rsid w:val="000B7A57"/>
    <w:rsid w:val="000B7CC8"/>
    <w:rsid w:val="000C067E"/>
    <w:rsid w:val="000C0A17"/>
    <w:rsid w:val="000C21CC"/>
    <w:rsid w:val="000C30FB"/>
    <w:rsid w:val="000C326F"/>
    <w:rsid w:val="000C3339"/>
    <w:rsid w:val="000C48EC"/>
    <w:rsid w:val="000C6B97"/>
    <w:rsid w:val="000C768B"/>
    <w:rsid w:val="000C76A4"/>
    <w:rsid w:val="000D008A"/>
    <w:rsid w:val="000D3728"/>
    <w:rsid w:val="000D37AE"/>
    <w:rsid w:val="000D421E"/>
    <w:rsid w:val="000D45CB"/>
    <w:rsid w:val="000D5610"/>
    <w:rsid w:val="000D6F00"/>
    <w:rsid w:val="000E0432"/>
    <w:rsid w:val="000E0569"/>
    <w:rsid w:val="000E2715"/>
    <w:rsid w:val="000E2733"/>
    <w:rsid w:val="000E2D78"/>
    <w:rsid w:val="000E4744"/>
    <w:rsid w:val="000E4F08"/>
    <w:rsid w:val="000E5093"/>
    <w:rsid w:val="000E63F8"/>
    <w:rsid w:val="000E7747"/>
    <w:rsid w:val="000E7F45"/>
    <w:rsid w:val="000F1598"/>
    <w:rsid w:val="000F29C6"/>
    <w:rsid w:val="000F2FBD"/>
    <w:rsid w:val="000F4222"/>
    <w:rsid w:val="000F4237"/>
    <w:rsid w:val="000F4CD6"/>
    <w:rsid w:val="000F6254"/>
    <w:rsid w:val="000F6D33"/>
    <w:rsid w:val="000F6FC8"/>
    <w:rsid w:val="000F77C5"/>
    <w:rsid w:val="000F787A"/>
    <w:rsid w:val="0010058D"/>
    <w:rsid w:val="001008D0"/>
    <w:rsid w:val="0010110A"/>
    <w:rsid w:val="00101BD4"/>
    <w:rsid w:val="001044EC"/>
    <w:rsid w:val="001054E2"/>
    <w:rsid w:val="0010557F"/>
    <w:rsid w:val="0010586D"/>
    <w:rsid w:val="00105EB7"/>
    <w:rsid w:val="001063E9"/>
    <w:rsid w:val="001067B5"/>
    <w:rsid w:val="001075DD"/>
    <w:rsid w:val="00107650"/>
    <w:rsid w:val="0011107D"/>
    <w:rsid w:val="001178E8"/>
    <w:rsid w:val="00117E55"/>
    <w:rsid w:val="00121161"/>
    <w:rsid w:val="00121EF2"/>
    <w:rsid w:val="0012283C"/>
    <w:rsid w:val="00123288"/>
    <w:rsid w:val="00123885"/>
    <w:rsid w:val="00124BBA"/>
    <w:rsid w:val="00125B47"/>
    <w:rsid w:val="00125D66"/>
    <w:rsid w:val="001266FF"/>
    <w:rsid w:val="00127A23"/>
    <w:rsid w:val="0013048C"/>
    <w:rsid w:val="00130660"/>
    <w:rsid w:val="00131B60"/>
    <w:rsid w:val="00132755"/>
    <w:rsid w:val="001339DE"/>
    <w:rsid w:val="00134311"/>
    <w:rsid w:val="00135FC2"/>
    <w:rsid w:val="00136686"/>
    <w:rsid w:val="001414FB"/>
    <w:rsid w:val="00142276"/>
    <w:rsid w:val="00142B78"/>
    <w:rsid w:val="0014365E"/>
    <w:rsid w:val="00143791"/>
    <w:rsid w:val="00144BF5"/>
    <w:rsid w:val="001456C8"/>
    <w:rsid w:val="00145C09"/>
    <w:rsid w:val="001461B5"/>
    <w:rsid w:val="00146856"/>
    <w:rsid w:val="00146D13"/>
    <w:rsid w:val="001502E5"/>
    <w:rsid w:val="00151DBD"/>
    <w:rsid w:val="001523A1"/>
    <w:rsid w:val="00152559"/>
    <w:rsid w:val="00154BBD"/>
    <w:rsid w:val="00155D06"/>
    <w:rsid w:val="00156122"/>
    <w:rsid w:val="00157283"/>
    <w:rsid w:val="00157592"/>
    <w:rsid w:val="00157AD8"/>
    <w:rsid w:val="00157FC1"/>
    <w:rsid w:val="00160216"/>
    <w:rsid w:val="001606A8"/>
    <w:rsid w:val="001613CD"/>
    <w:rsid w:val="00161409"/>
    <w:rsid w:val="00162CA2"/>
    <w:rsid w:val="00163CDD"/>
    <w:rsid w:val="00163E97"/>
    <w:rsid w:val="00164CB2"/>
    <w:rsid w:val="001669F1"/>
    <w:rsid w:val="0016733B"/>
    <w:rsid w:val="00170264"/>
    <w:rsid w:val="0017054E"/>
    <w:rsid w:val="0017108E"/>
    <w:rsid w:val="001710EC"/>
    <w:rsid w:val="001722FF"/>
    <w:rsid w:val="001726B4"/>
    <w:rsid w:val="00173DE7"/>
    <w:rsid w:val="00174189"/>
    <w:rsid w:val="001764EB"/>
    <w:rsid w:val="00176E5E"/>
    <w:rsid w:val="00177552"/>
    <w:rsid w:val="0017787B"/>
    <w:rsid w:val="001779B0"/>
    <w:rsid w:val="0018136D"/>
    <w:rsid w:val="0018176D"/>
    <w:rsid w:val="00181897"/>
    <w:rsid w:val="00181FB1"/>
    <w:rsid w:val="001830E6"/>
    <w:rsid w:val="00183146"/>
    <w:rsid w:val="00183B33"/>
    <w:rsid w:val="00185371"/>
    <w:rsid w:val="0018753D"/>
    <w:rsid w:val="00187883"/>
    <w:rsid w:val="0019049C"/>
    <w:rsid w:val="00190590"/>
    <w:rsid w:val="00190980"/>
    <w:rsid w:val="00191834"/>
    <w:rsid w:val="00192BAF"/>
    <w:rsid w:val="00193278"/>
    <w:rsid w:val="00194034"/>
    <w:rsid w:val="00197740"/>
    <w:rsid w:val="001A0A56"/>
    <w:rsid w:val="001A0AFA"/>
    <w:rsid w:val="001A1642"/>
    <w:rsid w:val="001A244E"/>
    <w:rsid w:val="001A426C"/>
    <w:rsid w:val="001A637B"/>
    <w:rsid w:val="001A7669"/>
    <w:rsid w:val="001B0C9D"/>
    <w:rsid w:val="001B13A2"/>
    <w:rsid w:val="001B17D0"/>
    <w:rsid w:val="001B24B4"/>
    <w:rsid w:val="001B3042"/>
    <w:rsid w:val="001B3880"/>
    <w:rsid w:val="001B393F"/>
    <w:rsid w:val="001B44BC"/>
    <w:rsid w:val="001B5CF7"/>
    <w:rsid w:val="001B7B9A"/>
    <w:rsid w:val="001C181F"/>
    <w:rsid w:val="001C3942"/>
    <w:rsid w:val="001C5001"/>
    <w:rsid w:val="001C7051"/>
    <w:rsid w:val="001C705A"/>
    <w:rsid w:val="001C7402"/>
    <w:rsid w:val="001D135B"/>
    <w:rsid w:val="001D17A5"/>
    <w:rsid w:val="001D18D8"/>
    <w:rsid w:val="001D1CE5"/>
    <w:rsid w:val="001D249A"/>
    <w:rsid w:val="001D24D2"/>
    <w:rsid w:val="001D3149"/>
    <w:rsid w:val="001D59DE"/>
    <w:rsid w:val="001D73D3"/>
    <w:rsid w:val="001D7564"/>
    <w:rsid w:val="001E032E"/>
    <w:rsid w:val="001E05CE"/>
    <w:rsid w:val="001E1061"/>
    <w:rsid w:val="001E130C"/>
    <w:rsid w:val="001E34DB"/>
    <w:rsid w:val="001E36A9"/>
    <w:rsid w:val="001E3DD4"/>
    <w:rsid w:val="001E3ED2"/>
    <w:rsid w:val="001E3EF0"/>
    <w:rsid w:val="001E4316"/>
    <w:rsid w:val="001E48D8"/>
    <w:rsid w:val="001E5338"/>
    <w:rsid w:val="001E70F7"/>
    <w:rsid w:val="001E7D71"/>
    <w:rsid w:val="001F03CE"/>
    <w:rsid w:val="001F2BE6"/>
    <w:rsid w:val="001F438B"/>
    <w:rsid w:val="001F453B"/>
    <w:rsid w:val="001F5A69"/>
    <w:rsid w:val="001F5C0E"/>
    <w:rsid w:val="001F5D49"/>
    <w:rsid w:val="001F5EA3"/>
    <w:rsid w:val="001F75CF"/>
    <w:rsid w:val="00200DD8"/>
    <w:rsid w:val="00202230"/>
    <w:rsid w:val="00202713"/>
    <w:rsid w:val="00202A74"/>
    <w:rsid w:val="00202CBD"/>
    <w:rsid w:val="00202D25"/>
    <w:rsid w:val="00202E48"/>
    <w:rsid w:val="00204AFB"/>
    <w:rsid w:val="002055E3"/>
    <w:rsid w:val="00205E00"/>
    <w:rsid w:val="002061CE"/>
    <w:rsid w:val="0020647F"/>
    <w:rsid w:val="00206BDE"/>
    <w:rsid w:val="00207B7B"/>
    <w:rsid w:val="00210831"/>
    <w:rsid w:val="00210CB5"/>
    <w:rsid w:val="00211832"/>
    <w:rsid w:val="00211E8C"/>
    <w:rsid w:val="00212C00"/>
    <w:rsid w:val="002137EC"/>
    <w:rsid w:val="00213D9A"/>
    <w:rsid w:val="0021738E"/>
    <w:rsid w:val="0022021F"/>
    <w:rsid w:val="0022176E"/>
    <w:rsid w:val="00222CDB"/>
    <w:rsid w:val="002233F1"/>
    <w:rsid w:val="00223A7B"/>
    <w:rsid w:val="00224130"/>
    <w:rsid w:val="00224735"/>
    <w:rsid w:val="00224C47"/>
    <w:rsid w:val="00224DF7"/>
    <w:rsid w:val="002250B5"/>
    <w:rsid w:val="00225897"/>
    <w:rsid w:val="00225BA2"/>
    <w:rsid w:val="00226A96"/>
    <w:rsid w:val="002270DC"/>
    <w:rsid w:val="0022791F"/>
    <w:rsid w:val="00227BAF"/>
    <w:rsid w:val="00230CE9"/>
    <w:rsid w:val="00231612"/>
    <w:rsid w:val="00231F4A"/>
    <w:rsid w:val="00232A09"/>
    <w:rsid w:val="00232A64"/>
    <w:rsid w:val="00233563"/>
    <w:rsid w:val="00233EA4"/>
    <w:rsid w:val="00235255"/>
    <w:rsid w:val="00236845"/>
    <w:rsid w:val="00236A6A"/>
    <w:rsid w:val="00237697"/>
    <w:rsid w:val="00240A58"/>
    <w:rsid w:val="0024168C"/>
    <w:rsid w:val="00242623"/>
    <w:rsid w:val="00242C4A"/>
    <w:rsid w:val="00243975"/>
    <w:rsid w:val="002439C5"/>
    <w:rsid w:val="00243C6C"/>
    <w:rsid w:val="00244244"/>
    <w:rsid w:val="0024529D"/>
    <w:rsid w:val="00246F5C"/>
    <w:rsid w:val="00247AA2"/>
    <w:rsid w:val="00250C9B"/>
    <w:rsid w:val="00250ECA"/>
    <w:rsid w:val="00251D46"/>
    <w:rsid w:val="00253150"/>
    <w:rsid w:val="00256AEF"/>
    <w:rsid w:val="00256F76"/>
    <w:rsid w:val="00257580"/>
    <w:rsid w:val="00257CA3"/>
    <w:rsid w:val="002603BD"/>
    <w:rsid w:val="00260D6A"/>
    <w:rsid w:val="00262E93"/>
    <w:rsid w:val="00263305"/>
    <w:rsid w:val="00263952"/>
    <w:rsid w:val="002642CB"/>
    <w:rsid w:val="002664CF"/>
    <w:rsid w:val="00266AF6"/>
    <w:rsid w:val="00267389"/>
    <w:rsid w:val="002678C2"/>
    <w:rsid w:val="00267FE8"/>
    <w:rsid w:val="00270F30"/>
    <w:rsid w:val="00271282"/>
    <w:rsid w:val="0027160D"/>
    <w:rsid w:val="00272534"/>
    <w:rsid w:val="00272BA6"/>
    <w:rsid w:val="00275171"/>
    <w:rsid w:val="002762EF"/>
    <w:rsid w:val="0027633B"/>
    <w:rsid w:val="00276566"/>
    <w:rsid w:val="00276EF8"/>
    <w:rsid w:val="00280C4C"/>
    <w:rsid w:val="00281106"/>
    <w:rsid w:val="00281284"/>
    <w:rsid w:val="00283640"/>
    <w:rsid w:val="00284559"/>
    <w:rsid w:val="0028456C"/>
    <w:rsid w:val="00287A1B"/>
    <w:rsid w:val="00287C06"/>
    <w:rsid w:val="00287DC3"/>
    <w:rsid w:val="0029008C"/>
    <w:rsid w:val="0029056C"/>
    <w:rsid w:val="0029126A"/>
    <w:rsid w:val="00291EF5"/>
    <w:rsid w:val="00292141"/>
    <w:rsid w:val="00292C3D"/>
    <w:rsid w:val="0029443C"/>
    <w:rsid w:val="00294C35"/>
    <w:rsid w:val="00294E71"/>
    <w:rsid w:val="00294FC6"/>
    <w:rsid w:val="0029719C"/>
    <w:rsid w:val="002974EC"/>
    <w:rsid w:val="002A00E6"/>
    <w:rsid w:val="002A053A"/>
    <w:rsid w:val="002A07B0"/>
    <w:rsid w:val="002A084C"/>
    <w:rsid w:val="002A0891"/>
    <w:rsid w:val="002A131B"/>
    <w:rsid w:val="002A1A7B"/>
    <w:rsid w:val="002A1D57"/>
    <w:rsid w:val="002A2014"/>
    <w:rsid w:val="002A2FFE"/>
    <w:rsid w:val="002A4D1C"/>
    <w:rsid w:val="002B0EC3"/>
    <w:rsid w:val="002B110A"/>
    <w:rsid w:val="002B2970"/>
    <w:rsid w:val="002B31B2"/>
    <w:rsid w:val="002B490A"/>
    <w:rsid w:val="002B538C"/>
    <w:rsid w:val="002B6B05"/>
    <w:rsid w:val="002B7233"/>
    <w:rsid w:val="002B7457"/>
    <w:rsid w:val="002C042C"/>
    <w:rsid w:val="002C29CA"/>
    <w:rsid w:val="002C354B"/>
    <w:rsid w:val="002C3929"/>
    <w:rsid w:val="002C3EC4"/>
    <w:rsid w:val="002C4565"/>
    <w:rsid w:val="002C47AA"/>
    <w:rsid w:val="002C48AA"/>
    <w:rsid w:val="002D1923"/>
    <w:rsid w:val="002D2021"/>
    <w:rsid w:val="002D38E0"/>
    <w:rsid w:val="002D4258"/>
    <w:rsid w:val="002D4A9E"/>
    <w:rsid w:val="002D4EB0"/>
    <w:rsid w:val="002D6310"/>
    <w:rsid w:val="002D65DE"/>
    <w:rsid w:val="002D66AC"/>
    <w:rsid w:val="002D69AE"/>
    <w:rsid w:val="002E0FCF"/>
    <w:rsid w:val="002E1180"/>
    <w:rsid w:val="002E163F"/>
    <w:rsid w:val="002E2B38"/>
    <w:rsid w:val="002E2E45"/>
    <w:rsid w:val="002E311D"/>
    <w:rsid w:val="002E50E7"/>
    <w:rsid w:val="002E5D11"/>
    <w:rsid w:val="002E6182"/>
    <w:rsid w:val="002E629A"/>
    <w:rsid w:val="002E67D2"/>
    <w:rsid w:val="002E7F92"/>
    <w:rsid w:val="002F05F0"/>
    <w:rsid w:val="002F0D63"/>
    <w:rsid w:val="002F2B64"/>
    <w:rsid w:val="002F3A8C"/>
    <w:rsid w:val="002F3ABA"/>
    <w:rsid w:val="002F48CC"/>
    <w:rsid w:val="002F7D38"/>
    <w:rsid w:val="00300968"/>
    <w:rsid w:val="00300EF4"/>
    <w:rsid w:val="003041FF"/>
    <w:rsid w:val="0030496B"/>
    <w:rsid w:val="00305B82"/>
    <w:rsid w:val="00305F91"/>
    <w:rsid w:val="003075BA"/>
    <w:rsid w:val="003076B5"/>
    <w:rsid w:val="00307C3A"/>
    <w:rsid w:val="00310258"/>
    <w:rsid w:val="00310611"/>
    <w:rsid w:val="0031168E"/>
    <w:rsid w:val="00312804"/>
    <w:rsid w:val="00312E3A"/>
    <w:rsid w:val="00313D54"/>
    <w:rsid w:val="0031598B"/>
    <w:rsid w:val="00316168"/>
    <w:rsid w:val="003177BF"/>
    <w:rsid w:val="00320118"/>
    <w:rsid w:val="00321820"/>
    <w:rsid w:val="0032212E"/>
    <w:rsid w:val="00322E66"/>
    <w:rsid w:val="0032521C"/>
    <w:rsid w:val="00325E0E"/>
    <w:rsid w:val="00327BAE"/>
    <w:rsid w:val="00327CD7"/>
    <w:rsid w:val="003322CD"/>
    <w:rsid w:val="00332571"/>
    <w:rsid w:val="003330A1"/>
    <w:rsid w:val="0033336C"/>
    <w:rsid w:val="0033363F"/>
    <w:rsid w:val="00333B4A"/>
    <w:rsid w:val="00334218"/>
    <w:rsid w:val="00334335"/>
    <w:rsid w:val="003368A9"/>
    <w:rsid w:val="00340271"/>
    <w:rsid w:val="00340B4F"/>
    <w:rsid w:val="00341708"/>
    <w:rsid w:val="00342253"/>
    <w:rsid w:val="003453CB"/>
    <w:rsid w:val="00345826"/>
    <w:rsid w:val="00346AC4"/>
    <w:rsid w:val="003473DF"/>
    <w:rsid w:val="00347C96"/>
    <w:rsid w:val="00350767"/>
    <w:rsid w:val="00350C4A"/>
    <w:rsid w:val="00351601"/>
    <w:rsid w:val="003517B9"/>
    <w:rsid w:val="0035218F"/>
    <w:rsid w:val="00352CCA"/>
    <w:rsid w:val="00353A61"/>
    <w:rsid w:val="00353CB7"/>
    <w:rsid w:val="00354E0F"/>
    <w:rsid w:val="00354FC0"/>
    <w:rsid w:val="003551C3"/>
    <w:rsid w:val="00355836"/>
    <w:rsid w:val="00355BA7"/>
    <w:rsid w:val="003560DA"/>
    <w:rsid w:val="00356715"/>
    <w:rsid w:val="00360DA6"/>
    <w:rsid w:val="003612FB"/>
    <w:rsid w:val="0036141A"/>
    <w:rsid w:val="003618DD"/>
    <w:rsid w:val="00361E41"/>
    <w:rsid w:val="00362689"/>
    <w:rsid w:val="003647BC"/>
    <w:rsid w:val="003650A6"/>
    <w:rsid w:val="003663B6"/>
    <w:rsid w:val="00367625"/>
    <w:rsid w:val="00370050"/>
    <w:rsid w:val="00370854"/>
    <w:rsid w:val="00372B5A"/>
    <w:rsid w:val="0037309D"/>
    <w:rsid w:val="0037381D"/>
    <w:rsid w:val="0037397E"/>
    <w:rsid w:val="003747E1"/>
    <w:rsid w:val="00374958"/>
    <w:rsid w:val="00375B60"/>
    <w:rsid w:val="00376D66"/>
    <w:rsid w:val="00380506"/>
    <w:rsid w:val="0038129E"/>
    <w:rsid w:val="0038346B"/>
    <w:rsid w:val="00383C8E"/>
    <w:rsid w:val="00387393"/>
    <w:rsid w:val="00390D91"/>
    <w:rsid w:val="00391832"/>
    <w:rsid w:val="003932EE"/>
    <w:rsid w:val="00394F31"/>
    <w:rsid w:val="003952DB"/>
    <w:rsid w:val="00396C89"/>
    <w:rsid w:val="003A09ED"/>
    <w:rsid w:val="003A10E6"/>
    <w:rsid w:val="003A269B"/>
    <w:rsid w:val="003A4109"/>
    <w:rsid w:val="003A491F"/>
    <w:rsid w:val="003A77B9"/>
    <w:rsid w:val="003B035A"/>
    <w:rsid w:val="003B096F"/>
    <w:rsid w:val="003B394F"/>
    <w:rsid w:val="003B51D5"/>
    <w:rsid w:val="003B53B2"/>
    <w:rsid w:val="003B63AD"/>
    <w:rsid w:val="003B7054"/>
    <w:rsid w:val="003B7A24"/>
    <w:rsid w:val="003B7E46"/>
    <w:rsid w:val="003C0825"/>
    <w:rsid w:val="003C1741"/>
    <w:rsid w:val="003C1F83"/>
    <w:rsid w:val="003C2738"/>
    <w:rsid w:val="003C29F6"/>
    <w:rsid w:val="003C3441"/>
    <w:rsid w:val="003C429B"/>
    <w:rsid w:val="003C6273"/>
    <w:rsid w:val="003C7C50"/>
    <w:rsid w:val="003D1090"/>
    <w:rsid w:val="003D1DE2"/>
    <w:rsid w:val="003D2D7A"/>
    <w:rsid w:val="003D3800"/>
    <w:rsid w:val="003D5142"/>
    <w:rsid w:val="003D675C"/>
    <w:rsid w:val="003D6AD4"/>
    <w:rsid w:val="003D6FDA"/>
    <w:rsid w:val="003D70C9"/>
    <w:rsid w:val="003D7331"/>
    <w:rsid w:val="003D73C9"/>
    <w:rsid w:val="003E033A"/>
    <w:rsid w:val="003E12C5"/>
    <w:rsid w:val="003E15AF"/>
    <w:rsid w:val="003E3EBA"/>
    <w:rsid w:val="003E3F3E"/>
    <w:rsid w:val="003E4A50"/>
    <w:rsid w:val="003E5F01"/>
    <w:rsid w:val="003E6525"/>
    <w:rsid w:val="003E6B3D"/>
    <w:rsid w:val="003F0DFE"/>
    <w:rsid w:val="003F64FF"/>
    <w:rsid w:val="003F6ED4"/>
    <w:rsid w:val="003F7738"/>
    <w:rsid w:val="003F7CE9"/>
    <w:rsid w:val="00400969"/>
    <w:rsid w:val="00400EF2"/>
    <w:rsid w:val="00402CBC"/>
    <w:rsid w:val="00402CC3"/>
    <w:rsid w:val="00403F88"/>
    <w:rsid w:val="0040461D"/>
    <w:rsid w:val="00404EF3"/>
    <w:rsid w:val="00405DBD"/>
    <w:rsid w:val="0040748B"/>
    <w:rsid w:val="0041192A"/>
    <w:rsid w:val="004121F7"/>
    <w:rsid w:val="0041282B"/>
    <w:rsid w:val="00412BA7"/>
    <w:rsid w:val="00413736"/>
    <w:rsid w:val="004137EF"/>
    <w:rsid w:val="0041384E"/>
    <w:rsid w:val="00413B18"/>
    <w:rsid w:val="004144FE"/>
    <w:rsid w:val="00414F02"/>
    <w:rsid w:val="004162AE"/>
    <w:rsid w:val="00416737"/>
    <w:rsid w:val="00416A2A"/>
    <w:rsid w:val="004171B1"/>
    <w:rsid w:val="004177FF"/>
    <w:rsid w:val="00422313"/>
    <w:rsid w:val="00423C6D"/>
    <w:rsid w:val="00426922"/>
    <w:rsid w:val="0043086E"/>
    <w:rsid w:val="00430D0D"/>
    <w:rsid w:val="00431C6E"/>
    <w:rsid w:val="00431DE6"/>
    <w:rsid w:val="00434F2F"/>
    <w:rsid w:val="004352BF"/>
    <w:rsid w:val="0043597A"/>
    <w:rsid w:val="00435F9A"/>
    <w:rsid w:val="00436207"/>
    <w:rsid w:val="004370A9"/>
    <w:rsid w:val="00437E13"/>
    <w:rsid w:val="004416AE"/>
    <w:rsid w:val="00442094"/>
    <w:rsid w:val="0044386E"/>
    <w:rsid w:val="00445AE9"/>
    <w:rsid w:val="00445B42"/>
    <w:rsid w:val="0044638D"/>
    <w:rsid w:val="00446E54"/>
    <w:rsid w:val="0044788D"/>
    <w:rsid w:val="00447AF7"/>
    <w:rsid w:val="004502D4"/>
    <w:rsid w:val="004508FA"/>
    <w:rsid w:val="004514E4"/>
    <w:rsid w:val="00451730"/>
    <w:rsid w:val="00451914"/>
    <w:rsid w:val="004545AB"/>
    <w:rsid w:val="004550A5"/>
    <w:rsid w:val="00455237"/>
    <w:rsid w:val="00456C59"/>
    <w:rsid w:val="0045723B"/>
    <w:rsid w:val="004601F1"/>
    <w:rsid w:val="00460896"/>
    <w:rsid w:val="0046115D"/>
    <w:rsid w:val="004612E3"/>
    <w:rsid w:val="00462313"/>
    <w:rsid w:val="004624C0"/>
    <w:rsid w:val="0046338D"/>
    <w:rsid w:val="0046385D"/>
    <w:rsid w:val="004655A7"/>
    <w:rsid w:val="0046562B"/>
    <w:rsid w:val="0046659E"/>
    <w:rsid w:val="00467437"/>
    <w:rsid w:val="004677C5"/>
    <w:rsid w:val="00467C08"/>
    <w:rsid w:val="00470316"/>
    <w:rsid w:val="00471415"/>
    <w:rsid w:val="00471946"/>
    <w:rsid w:val="00471B94"/>
    <w:rsid w:val="00472DDB"/>
    <w:rsid w:val="004735AF"/>
    <w:rsid w:val="00473607"/>
    <w:rsid w:val="00473DFB"/>
    <w:rsid w:val="00475F98"/>
    <w:rsid w:val="004761E9"/>
    <w:rsid w:val="00477C69"/>
    <w:rsid w:val="004808C9"/>
    <w:rsid w:val="00480AA8"/>
    <w:rsid w:val="00480FDB"/>
    <w:rsid w:val="00482669"/>
    <w:rsid w:val="00483289"/>
    <w:rsid w:val="004838C0"/>
    <w:rsid w:val="00483F58"/>
    <w:rsid w:val="00484CAB"/>
    <w:rsid w:val="00485437"/>
    <w:rsid w:val="00486014"/>
    <w:rsid w:val="00486609"/>
    <w:rsid w:val="004872DB"/>
    <w:rsid w:val="00487992"/>
    <w:rsid w:val="0049181C"/>
    <w:rsid w:val="00492934"/>
    <w:rsid w:val="00492F28"/>
    <w:rsid w:val="00492F44"/>
    <w:rsid w:val="00493568"/>
    <w:rsid w:val="00493740"/>
    <w:rsid w:val="004939DE"/>
    <w:rsid w:val="004942F3"/>
    <w:rsid w:val="00494636"/>
    <w:rsid w:val="00494E7C"/>
    <w:rsid w:val="004969BC"/>
    <w:rsid w:val="00496D98"/>
    <w:rsid w:val="00497043"/>
    <w:rsid w:val="00497113"/>
    <w:rsid w:val="004A07B7"/>
    <w:rsid w:val="004A1499"/>
    <w:rsid w:val="004A28B1"/>
    <w:rsid w:val="004A3C9B"/>
    <w:rsid w:val="004A3F55"/>
    <w:rsid w:val="004A451A"/>
    <w:rsid w:val="004A486C"/>
    <w:rsid w:val="004A58F0"/>
    <w:rsid w:val="004A5AD2"/>
    <w:rsid w:val="004A5B98"/>
    <w:rsid w:val="004A6A2C"/>
    <w:rsid w:val="004B08B5"/>
    <w:rsid w:val="004B1AB6"/>
    <w:rsid w:val="004B25D7"/>
    <w:rsid w:val="004B2FFF"/>
    <w:rsid w:val="004B3135"/>
    <w:rsid w:val="004B36AE"/>
    <w:rsid w:val="004B36CE"/>
    <w:rsid w:val="004B49BF"/>
    <w:rsid w:val="004B4BE6"/>
    <w:rsid w:val="004B4F4A"/>
    <w:rsid w:val="004B51B0"/>
    <w:rsid w:val="004B5B8D"/>
    <w:rsid w:val="004B766F"/>
    <w:rsid w:val="004B7B2B"/>
    <w:rsid w:val="004B7E03"/>
    <w:rsid w:val="004C0158"/>
    <w:rsid w:val="004C0C1D"/>
    <w:rsid w:val="004C27D4"/>
    <w:rsid w:val="004C2FCE"/>
    <w:rsid w:val="004C3677"/>
    <w:rsid w:val="004C36D1"/>
    <w:rsid w:val="004C41DD"/>
    <w:rsid w:val="004C6B0F"/>
    <w:rsid w:val="004C7250"/>
    <w:rsid w:val="004D0013"/>
    <w:rsid w:val="004D0166"/>
    <w:rsid w:val="004D0414"/>
    <w:rsid w:val="004D04CE"/>
    <w:rsid w:val="004D12AF"/>
    <w:rsid w:val="004D15D7"/>
    <w:rsid w:val="004D1CA8"/>
    <w:rsid w:val="004D2CCA"/>
    <w:rsid w:val="004D2D8A"/>
    <w:rsid w:val="004D35C7"/>
    <w:rsid w:val="004D3C17"/>
    <w:rsid w:val="004D49C4"/>
    <w:rsid w:val="004D6056"/>
    <w:rsid w:val="004D668A"/>
    <w:rsid w:val="004D6819"/>
    <w:rsid w:val="004D7576"/>
    <w:rsid w:val="004E09FC"/>
    <w:rsid w:val="004E0AD3"/>
    <w:rsid w:val="004E10BC"/>
    <w:rsid w:val="004E2A40"/>
    <w:rsid w:val="004E3D56"/>
    <w:rsid w:val="004E3E51"/>
    <w:rsid w:val="004E5410"/>
    <w:rsid w:val="004E6CF1"/>
    <w:rsid w:val="004E7010"/>
    <w:rsid w:val="004E74C0"/>
    <w:rsid w:val="004F5C3C"/>
    <w:rsid w:val="004F698A"/>
    <w:rsid w:val="004F7E72"/>
    <w:rsid w:val="00500275"/>
    <w:rsid w:val="005009FE"/>
    <w:rsid w:val="005011D0"/>
    <w:rsid w:val="005035BF"/>
    <w:rsid w:val="00503C56"/>
    <w:rsid w:val="00504B61"/>
    <w:rsid w:val="005062EE"/>
    <w:rsid w:val="00507ED4"/>
    <w:rsid w:val="00510347"/>
    <w:rsid w:val="005105A7"/>
    <w:rsid w:val="0051141C"/>
    <w:rsid w:val="00511B26"/>
    <w:rsid w:val="00511E74"/>
    <w:rsid w:val="0051211A"/>
    <w:rsid w:val="00512320"/>
    <w:rsid w:val="005127D1"/>
    <w:rsid w:val="00512D12"/>
    <w:rsid w:val="00513AF2"/>
    <w:rsid w:val="00514324"/>
    <w:rsid w:val="005159F1"/>
    <w:rsid w:val="00515AB4"/>
    <w:rsid w:val="00515ECE"/>
    <w:rsid w:val="00516322"/>
    <w:rsid w:val="005169BD"/>
    <w:rsid w:val="00516FCC"/>
    <w:rsid w:val="00516FD0"/>
    <w:rsid w:val="0052239F"/>
    <w:rsid w:val="00523523"/>
    <w:rsid w:val="00524477"/>
    <w:rsid w:val="00526086"/>
    <w:rsid w:val="00527E22"/>
    <w:rsid w:val="005313A7"/>
    <w:rsid w:val="00532648"/>
    <w:rsid w:val="0053299E"/>
    <w:rsid w:val="00532EFB"/>
    <w:rsid w:val="00533325"/>
    <w:rsid w:val="00533DBC"/>
    <w:rsid w:val="005341E5"/>
    <w:rsid w:val="00534AB7"/>
    <w:rsid w:val="00536F1B"/>
    <w:rsid w:val="00540215"/>
    <w:rsid w:val="00541AB7"/>
    <w:rsid w:val="0054249C"/>
    <w:rsid w:val="005424FE"/>
    <w:rsid w:val="005426D5"/>
    <w:rsid w:val="0054369B"/>
    <w:rsid w:val="00543B0B"/>
    <w:rsid w:val="00546882"/>
    <w:rsid w:val="00550439"/>
    <w:rsid w:val="00550E21"/>
    <w:rsid w:val="005514E3"/>
    <w:rsid w:val="00551BBF"/>
    <w:rsid w:val="00551DA5"/>
    <w:rsid w:val="005525F4"/>
    <w:rsid w:val="005538A9"/>
    <w:rsid w:val="00553CDF"/>
    <w:rsid w:val="00553D9F"/>
    <w:rsid w:val="005548D7"/>
    <w:rsid w:val="00557036"/>
    <w:rsid w:val="00557C92"/>
    <w:rsid w:val="00560CA2"/>
    <w:rsid w:val="00561169"/>
    <w:rsid w:val="00561F1B"/>
    <w:rsid w:val="00562D1E"/>
    <w:rsid w:val="005633F1"/>
    <w:rsid w:val="0056366E"/>
    <w:rsid w:val="005705B2"/>
    <w:rsid w:val="00570B2D"/>
    <w:rsid w:val="005739EA"/>
    <w:rsid w:val="00574048"/>
    <w:rsid w:val="00575542"/>
    <w:rsid w:val="00575849"/>
    <w:rsid w:val="00576157"/>
    <w:rsid w:val="0057652F"/>
    <w:rsid w:val="00576665"/>
    <w:rsid w:val="00577019"/>
    <w:rsid w:val="00577B83"/>
    <w:rsid w:val="005807B8"/>
    <w:rsid w:val="005815A8"/>
    <w:rsid w:val="00582187"/>
    <w:rsid w:val="005822F5"/>
    <w:rsid w:val="00582F36"/>
    <w:rsid w:val="0058349D"/>
    <w:rsid w:val="00583A7C"/>
    <w:rsid w:val="00583D8B"/>
    <w:rsid w:val="00584989"/>
    <w:rsid w:val="00585161"/>
    <w:rsid w:val="005855A4"/>
    <w:rsid w:val="00591BB5"/>
    <w:rsid w:val="005925BE"/>
    <w:rsid w:val="00594AF6"/>
    <w:rsid w:val="00595905"/>
    <w:rsid w:val="00596A00"/>
    <w:rsid w:val="00596C0E"/>
    <w:rsid w:val="00596DB5"/>
    <w:rsid w:val="005A1C2E"/>
    <w:rsid w:val="005A1D29"/>
    <w:rsid w:val="005A2CAC"/>
    <w:rsid w:val="005A2D9F"/>
    <w:rsid w:val="005A3466"/>
    <w:rsid w:val="005A51F6"/>
    <w:rsid w:val="005A543B"/>
    <w:rsid w:val="005A6DB5"/>
    <w:rsid w:val="005A7036"/>
    <w:rsid w:val="005A7468"/>
    <w:rsid w:val="005A756B"/>
    <w:rsid w:val="005A75A5"/>
    <w:rsid w:val="005A7D8E"/>
    <w:rsid w:val="005A7E00"/>
    <w:rsid w:val="005B075A"/>
    <w:rsid w:val="005B0EA0"/>
    <w:rsid w:val="005B33E2"/>
    <w:rsid w:val="005B3A56"/>
    <w:rsid w:val="005B3EBD"/>
    <w:rsid w:val="005B3F02"/>
    <w:rsid w:val="005B652F"/>
    <w:rsid w:val="005B656E"/>
    <w:rsid w:val="005B685A"/>
    <w:rsid w:val="005B6A39"/>
    <w:rsid w:val="005B6B1D"/>
    <w:rsid w:val="005B7047"/>
    <w:rsid w:val="005B7A2C"/>
    <w:rsid w:val="005C0D9E"/>
    <w:rsid w:val="005C25FB"/>
    <w:rsid w:val="005C26DE"/>
    <w:rsid w:val="005C2BE3"/>
    <w:rsid w:val="005C32CA"/>
    <w:rsid w:val="005C4246"/>
    <w:rsid w:val="005C46E2"/>
    <w:rsid w:val="005C4928"/>
    <w:rsid w:val="005C4AB5"/>
    <w:rsid w:val="005C526F"/>
    <w:rsid w:val="005C56CC"/>
    <w:rsid w:val="005C5793"/>
    <w:rsid w:val="005C5924"/>
    <w:rsid w:val="005C6D9C"/>
    <w:rsid w:val="005C73CC"/>
    <w:rsid w:val="005C7F24"/>
    <w:rsid w:val="005D2D4B"/>
    <w:rsid w:val="005D2D8C"/>
    <w:rsid w:val="005D3458"/>
    <w:rsid w:val="005D35F4"/>
    <w:rsid w:val="005D43A1"/>
    <w:rsid w:val="005D47BC"/>
    <w:rsid w:val="005D58A7"/>
    <w:rsid w:val="005D777F"/>
    <w:rsid w:val="005D7D48"/>
    <w:rsid w:val="005D7EF1"/>
    <w:rsid w:val="005E07D7"/>
    <w:rsid w:val="005E0EFE"/>
    <w:rsid w:val="005E1D7E"/>
    <w:rsid w:val="005E46FF"/>
    <w:rsid w:val="005E5FF8"/>
    <w:rsid w:val="005E6947"/>
    <w:rsid w:val="005E6EB8"/>
    <w:rsid w:val="005F1099"/>
    <w:rsid w:val="005F1330"/>
    <w:rsid w:val="005F1904"/>
    <w:rsid w:val="005F1A59"/>
    <w:rsid w:val="005F1D6E"/>
    <w:rsid w:val="005F341D"/>
    <w:rsid w:val="005F396C"/>
    <w:rsid w:val="005F50A1"/>
    <w:rsid w:val="005F5B45"/>
    <w:rsid w:val="005F5CDB"/>
    <w:rsid w:val="005F6EF2"/>
    <w:rsid w:val="00600341"/>
    <w:rsid w:val="00600A05"/>
    <w:rsid w:val="006033D7"/>
    <w:rsid w:val="00603788"/>
    <w:rsid w:val="006041FE"/>
    <w:rsid w:val="00604D67"/>
    <w:rsid w:val="006051CD"/>
    <w:rsid w:val="00605F6E"/>
    <w:rsid w:val="006105BC"/>
    <w:rsid w:val="006109D2"/>
    <w:rsid w:val="006118E5"/>
    <w:rsid w:val="006139B6"/>
    <w:rsid w:val="00616A09"/>
    <w:rsid w:val="00617A90"/>
    <w:rsid w:val="00620143"/>
    <w:rsid w:val="0062200A"/>
    <w:rsid w:val="00622EE5"/>
    <w:rsid w:val="00623C3B"/>
    <w:rsid w:val="0062459F"/>
    <w:rsid w:val="00626D29"/>
    <w:rsid w:val="00626F4F"/>
    <w:rsid w:val="00631B10"/>
    <w:rsid w:val="00631E3D"/>
    <w:rsid w:val="0063350A"/>
    <w:rsid w:val="00634FFA"/>
    <w:rsid w:val="00635AAA"/>
    <w:rsid w:val="00635E4D"/>
    <w:rsid w:val="00635EA4"/>
    <w:rsid w:val="00636E66"/>
    <w:rsid w:val="006371ED"/>
    <w:rsid w:val="00640A79"/>
    <w:rsid w:val="00640AE0"/>
    <w:rsid w:val="00640D99"/>
    <w:rsid w:val="00644173"/>
    <w:rsid w:val="00644CBA"/>
    <w:rsid w:val="006450DE"/>
    <w:rsid w:val="0064632B"/>
    <w:rsid w:val="006512B0"/>
    <w:rsid w:val="0065196D"/>
    <w:rsid w:val="00651C07"/>
    <w:rsid w:val="0065280E"/>
    <w:rsid w:val="006528C1"/>
    <w:rsid w:val="00652A41"/>
    <w:rsid w:val="00653427"/>
    <w:rsid w:val="00653798"/>
    <w:rsid w:val="00653B2F"/>
    <w:rsid w:val="00654AB1"/>
    <w:rsid w:val="00654BB6"/>
    <w:rsid w:val="0065559D"/>
    <w:rsid w:val="00660194"/>
    <w:rsid w:val="00660F25"/>
    <w:rsid w:val="00661467"/>
    <w:rsid w:val="00662919"/>
    <w:rsid w:val="00664478"/>
    <w:rsid w:val="00664940"/>
    <w:rsid w:val="00664E61"/>
    <w:rsid w:val="00666C6B"/>
    <w:rsid w:val="006675B6"/>
    <w:rsid w:val="00667885"/>
    <w:rsid w:val="00671BEB"/>
    <w:rsid w:val="0067424B"/>
    <w:rsid w:val="00674AC1"/>
    <w:rsid w:val="006756D0"/>
    <w:rsid w:val="006812D9"/>
    <w:rsid w:val="00681980"/>
    <w:rsid w:val="00681B4F"/>
    <w:rsid w:val="0068232C"/>
    <w:rsid w:val="00683DDB"/>
    <w:rsid w:val="00684012"/>
    <w:rsid w:val="0068451F"/>
    <w:rsid w:val="006846C3"/>
    <w:rsid w:val="00684A39"/>
    <w:rsid w:val="006859AE"/>
    <w:rsid w:val="00685AE5"/>
    <w:rsid w:val="00685F1B"/>
    <w:rsid w:val="00692034"/>
    <w:rsid w:val="00693D6D"/>
    <w:rsid w:val="006941D6"/>
    <w:rsid w:val="0069572B"/>
    <w:rsid w:val="00696191"/>
    <w:rsid w:val="006973E1"/>
    <w:rsid w:val="006A4D39"/>
    <w:rsid w:val="006A50B3"/>
    <w:rsid w:val="006A6720"/>
    <w:rsid w:val="006A6824"/>
    <w:rsid w:val="006B064F"/>
    <w:rsid w:val="006B1925"/>
    <w:rsid w:val="006B1D38"/>
    <w:rsid w:val="006B1DDD"/>
    <w:rsid w:val="006B2FBA"/>
    <w:rsid w:val="006B36B0"/>
    <w:rsid w:val="006B3711"/>
    <w:rsid w:val="006B484A"/>
    <w:rsid w:val="006B532B"/>
    <w:rsid w:val="006B60A3"/>
    <w:rsid w:val="006B61A0"/>
    <w:rsid w:val="006B66F0"/>
    <w:rsid w:val="006B6DAF"/>
    <w:rsid w:val="006B6F61"/>
    <w:rsid w:val="006B70CD"/>
    <w:rsid w:val="006C0E8E"/>
    <w:rsid w:val="006C1862"/>
    <w:rsid w:val="006C1A16"/>
    <w:rsid w:val="006C2391"/>
    <w:rsid w:val="006C2AA6"/>
    <w:rsid w:val="006C2D03"/>
    <w:rsid w:val="006C2D80"/>
    <w:rsid w:val="006C3420"/>
    <w:rsid w:val="006C50A8"/>
    <w:rsid w:val="006C62A1"/>
    <w:rsid w:val="006C725B"/>
    <w:rsid w:val="006C79EA"/>
    <w:rsid w:val="006D081D"/>
    <w:rsid w:val="006D11DE"/>
    <w:rsid w:val="006D1290"/>
    <w:rsid w:val="006D13BF"/>
    <w:rsid w:val="006D3EAD"/>
    <w:rsid w:val="006D4AA4"/>
    <w:rsid w:val="006D4E33"/>
    <w:rsid w:val="006D6DA2"/>
    <w:rsid w:val="006E1A57"/>
    <w:rsid w:val="006E1DA1"/>
    <w:rsid w:val="006E2AB2"/>
    <w:rsid w:val="006E3417"/>
    <w:rsid w:val="006E6127"/>
    <w:rsid w:val="006E6675"/>
    <w:rsid w:val="006E70D6"/>
    <w:rsid w:val="006F04C5"/>
    <w:rsid w:val="006F17FE"/>
    <w:rsid w:val="006F20E1"/>
    <w:rsid w:val="006F3507"/>
    <w:rsid w:val="006F358E"/>
    <w:rsid w:val="006F782C"/>
    <w:rsid w:val="007008CD"/>
    <w:rsid w:val="007014B0"/>
    <w:rsid w:val="0070191F"/>
    <w:rsid w:val="0070198B"/>
    <w:rsid w:val="00701D11"/>
    <w:rsid w:val="0070286B"/>
    <w:rsid w:val="0070362D"/>
    <w:rsid w:val="00703F72"/>
    <w:rsid w:val="00704768"/>
    <w:rsid w:val="00705D82"/>
    <w:rsid w:val="00705DBD"/>
    <w:rsid w:val="0070645D"/>
    <w:rsid w:val="00706A68"/>
    <w:rsid w:val="00710551"/>
    <w:rsid w:val="00710837"/>
    <w:rsid w:val="00710AC8"/>
    <w:rsid w:val="0071111F"/>
    <w:rsid w:val="007111A7"/>
    <w:rsid w:val="00712880"/>
    <w:rsid w:val="00712FD3"/>
    <w:rsid w:val="00713153"/>
    <w:rsid w:val="007150CB"/>
    <w:rsid w:val="00715734"/>
    <w:rsid w:val="00715C1A"/>
    <w:rsid w:val="0071600E"/>
    <w:rsid w:val="007170A2"/>
    <w:rsid w:val="00722BA9"/>
    <w:rsid w:val="00722BD2"/>
    <w:rsid w:val="007235EA"/>
    <w:rsid w:val="0072388D"/>
    <w:rsid w:val="00723A16"/>
    <w:rsid w:val="00724AAE"/>
    <w:rsid w:val="0072509C"/>
    <w:rsid w:val="00725610"/>
    <w:rsid w:val="00725C98"/>
    <w:rsid w:val="00726C4E"/>
    <w:rsid w:val="007276DD"/>
    <w:rsid w:val="00731C00"/>
    <w:rsid w:val="007333A9"/>
    <w:rsid w:val="00733901"/>
    <w:rsid w:val="00734C80"/>
    <w:rsid w:val="00735A35"/>
    <w:rsid w:val="0073766C"/>
    <w:rsid w:val="00737AC5"/>
    <w:rsid w:val="007408F3"/>
    <w:rsid w:val="00741E83"/>
    <w:rsid w:val="00742237"/>
    <w:rsid w:val="00742B97"/>
    <w:rsid w:val="00743DF0"/>
    <w:rsid w:val="007460F1"/>
    <w:rsid w:val="007462FB"/>
    <w:rsid w:val="00746391"/>
    <w:rsid w:val="007477FD"/>
    <w:rsid w:val="00747EFD"/>
    <w:rsid w:val="007507E2"/>
    <w:rsid w:val="0075124F"/>
    <w:rsid w:val="00751E06"/>
    <w:rsid w:val="00752809"/>
    <w:rsid w:val="00757204"/>
    <w:rsid w:val="007577AB"/>
    <w:rsid w:val="00760851"/>
    <w:rsid w:val="00760A14"/>
    <w:rsid w:val="00762096"/>
    <w:rsid w:val="00764820"/>
    <w:rsid w:val="0076513D"/>
    <w:rsid w:val="007651FD"/>
    <w:rsid w:val="00765502"/>
    <w:rsid w:val="0076738F"/>
    <w:rsid w:val="00770442"/>
    <w:rsid w:val="007709C4"/>
    <w:rsid w:val="00771415"/>
    <w:rsid w:val="007719AB"/>
    <w:rsid w:val="00771D2F"/>
    <w:rsid w:val="00772E8C"/>
    <w:rsid w:val="007734A9"/>
    <w:rsid w:val="0077419A"/>
    <w:rsid w:val="00774669"/>
    <w:rsid w:val="007754B3"/>
    <w:rsid w:val="007767D4"/>
    <w:rsid w:val="0078127B"/>
    <w:rsid w:val="00781C7D"/>
    <w:rsid w:val="007822BE"/>
    <w:rsid w:val="0078293B"/>
    <w:rsid w:val="00782944"/>
    <w:rsid w:val="00782989"/>
    <w:rsid w:val="00782D85"/>
    <w:rsid w:val="00784909"/>
    <w:rsid w:val="00786C4F"/>
    <w:rsid w:val="007874B6"/>
    <w:rsid w:val="007876B8"/>
    <w:rsid w:val="00787A98"/>
    <w:rsid w:val="00790F08"/>
    <w:rsid w:val="00791911"/>
    <w:rsid w:val="00794F31"/>
    <w:rsid w:val="0079658A"/>
    <w:rsid w:val="007975FA"/>
    <w:rsid w:val="007A0E78"/>
    <w:rsid w:val="007A1333"/>
    <w:rsid w:val="007A1473"/>
    <w:rsid w:val="007A2ED0"/>
    <w:rsid w:val="007A5508"/>
    <w:rsid w:val="007A58FF"/>
    <w:rsid w:val="007A70DE"/>
    <w:rsid w:val="007A7C7D"/>
    <w:rsid w:val="007B1B47"/>
    <w:rsid w:val="007B1DC2"/>
    <w:rsid w:val="007B1EA9"/>
    <w:rsid w:val="007B3477"/>
    <w:rsid w:val="007B4F45"/>
    <w:rsid w:val="007B6235"/>
    <w:rsid w:val="007B7692"/>
    <w:rsid w:val="007B76C7"/>
    <w:rsid w:val="007C004D"/>
    <w:rsid w:val="007C0E2E"/>
    <w:rsid w:val="007C1162"/>
    <w:rsid w:val="007C2039"/>
    <w:rsid w:val="007C4EFD"/>
    <w:rsid w:val="007C5CEE"/>
    <w:rsid w:val="007C6EAC"/>
    <w:rsid w:val="007C728A"/>
    <w:rsid w:val="007D0588"/>
    <w:rsid w:val="007D0A06"/>
    <w:rsid w:val="007D0C80"/>
    <w:rsid w:val="007D18EF"/>
    <w:rsid w:val="007D2CEE"/>
    <w:rsid w:val="007D3757"/>
    <w:rsid w:val="007D396E"/>
    <w:rsid w:val="007D4CFC"/>
    <w:rsid w:val="007D4E16"/>
    <w:rsid w:val="007D5179"/>
    <w:rsid w:val="007D549F"/>
    <w:rsid w:val="007D565A"/>
    <w:rsid w:val="007D70A5"/>
    <w:rsid w:val="007D7FCA"/>
    <w:rsid w:val="007E0253"/>
    <w:rsid w:val="007E0AF5"/>
    <w:rsid w:val="007E2663"/>
    <w:rsid w:val="007E2967"/>
    <w:rsid w:val="007E2CE5"/>
    <w:rsid w:val="007E3761"/>
    <w:rsid w:val="007E3A9A"/>
    <w:rsid w:val="007E5E8B"/>
    <w:rsid w:val="007E5F2F"/>
    <w:rsid w:val="007E63ED"/>
    <w:rsid w:val="007E71BB"/>
    <w:rsid w:val="007F04DA"/>
    <w:rsid w:val="007F09F9"/>
    <w:rsid w:val="007F1562"/>
    <w:rsid w:val="007F4984"/>
    <w:rsid w:val="007F6A8F"/>
    <w:rsid w:val="007F70E2"/>
    <w:rsid w:val="007F7F4F"/>
    <w:rsid w:val="0080045B"/>
    <w:rsid w:val="00800EB5"/>
    <w:rsid w:val="00801283"/>
    <w:rsid w:val="00802AF1"/>
    <w:rsid w:val="00802BA1"/>
    <w:rsid w:val="00802F06"/>
    <w:rsid w:val="00803091"/>
    <w:rsid w:val="00803185"/>
    <w:rsid w:val="0080387A"/>
    <w:rsid w:val="00805CC5"/>
    <w:rsid w:val="0080653C"/>
    <w:rsid w:val="008073B4"/>
    <w:rsid w:val="008076A0"/>
    <w:rsid w:val="00807C2B"/>
    <w:rsid w:val="00807DC4"/>
    <w:rsid w:val="00810146"/>
    <w:rsid w:val="0081042E"/>
    <w:rsid w:val="00811D0C"/>
    <w:rsid w:val="00811F8E"/>
    <w:rsid w:val="0081248F"/>
    <w:rsid w:val="00812519"/>
    <w:rsid w:val="00812B67"/>
    <w:rsid w:val="00812BC9"/>
    <w:rsid w:val="0081548C"/>
    <w:rsid w:val="00815FBC"/>
    <w:rsid w:val="00816055"/>
    <w:rsid w:val="00816B77"/>
    <w:rsid w:val="00817DB9"/>
    <w:rsid w:val="00821051"/>
    <w:rsid w:val="008219B6"/>
    <w:rsid w:val="008225F6"/>
    <w:rsid w:val="008227DB"/>
    <w:rsid w:val="00823688"/>
    <w:rsid w:val="008258F6"/>
    <w:rsid w:val="00825A93"/>
    <w:rsid w:val="00825DDD"/>
    <w:rsid w:val="0082698D"/>
    <w:rsid w:val="0082729D"/>
    <w:rsid w:val="00827F00"/>
    <w:rsid w:val="00830637"/>
    <w:rsid w:val="00830DF8"/>
    <w:rsid w:val="00831C5D"/>
    <w:rsid w:val="008321D1"/>
    <w:rsid w:val="00833E34"/>
    <w:rsid w:val="00834BE5"/>
    <w:rsid w:val="00834DCF"/>
    <w:rsid w:val="00835462"/>
    <w:rsid w:val="00835D51"/>
    <w:rsid w:val="00836E6E"/>
    <w:rsid w:val="00837E2B"/>
    <w:rsid w:val="008400EE"/>
    <w:rsid w:val="00840576"/>
    <w:rsid w:val="00840B92"/>
    <w:rsid w:val="00842385"/>
    <w:rsid w:val="00843C18"/>
    <w:rsid w:val="008446D9"/>
    <w:rsid w:val="00844989"/>
    <w:rsid w:val="00845BB1"/>
    <w:rsid w:val="00846754"/>
    <w:rsid w:val="00846DE9"/>
    <w:rsid w:val="0085052D"/>
    <w:rsid w:val="00850722"/>
    <w:rsid w:val="008511B3"/>
    <w:rsid w:val="00851EE2"/>
    <w:rsid w:val="00852693"/>
    <w:rsid w:val="00853DBE"/>
    <w:rsid w:val="0085424C"/>
    <w:rsid w:val="0085542B"/>
    <w:rsid w:val="00857976"/>
    <w:rsid w:val="008579A6"/>
    <w:rsid w:val="00857AA3"/>
    <w:rsid w:val="00857C88"/>
    <w:rsid w:val="00857E5A"/>
    <w:rsid w:val="00860E4D"/>
    <w:rsid w:val="00861F4D"/>
    <w:rsid w:val="00862703"/>
    <w:rsid w:val="0086295C"/>
    <w:rsid w:val="00862C3B"/>
    <w:rsid w:val="008633A2"/>
    <w:rsid w:val="008639E3"/>
    <w:rsid w:val="00863DEF"/>
    <w:rsid w:val="0086673F"/>
    <w:rsid w:val="00866BE0"/>
    <w:rsid w:val="008670AA"/>
    <w:rsid w:val="00867681"/>
    <w:rsid w:val="00867DDF"/>
    <w:rsid w:val="008703F4"/>
    <w:rsid w:val="00870D38"/>
    <w:rsid w:val="00871A7D"/>
    <w:rsid w:val="008737BB"/>
    <w:rsid w:val="008757AF"/>
    <w:rsid w:val="00875B22"/>
    <w:rsid w:val="00875F66"/>
    <w:rsid w:val="00880B20"/>
    <w:rsid w:val="00881854"/>
    <w:rsid w:val="008826E4"/>
    <w:rsid w:val="00883225"/>
    <w:rsid w:val="008843D7"/>
    <w:rsid w:val="00885DA0"/>
    <w:rsid w:val="00887F41"/>
    <w:rsid w:val="0089021B"/>
    <w:rsid w:val="008910F4"/>
    <w:rsid w:val="00891741"/>
    <w:rsid w:val="008924CB"/>
    <w:rsid w:val="008926A1"/>
    <w:rsid w:val="00893DF3"/>
    <w:rsid w:val="008942AC"/>
    <w:rsid w:val="00894447"/>
    <w:rsid w:val="008A0C7A"/>
    <w:rsid w:val="008A1435"/>
    <w:rsid w:val="008A1F93"/>
    <w:rsid w:val="008A2DFE"/>
    <w:rsid w:val="008A35C5"/>
    <w:rsid w:val="008A3F5C"/>
    <w:rsid w:val="008A45B0"/>
    <w:rsid w:val="008A4EF7"/>
    <w:rsid w:val="008B2335"/>
    <w:rsid w:val="008B2D13"/>
    <w:rsid w:val="008B5793"/>
    <w:rsid w:val="008B6372"/>
    <w:rsid w:val="008B68DD"/>
    <w:rsid w:val="008B6C76"/>
    <w:rsid w:val="008B6DB1"/>
    <w:rsid w:val="008B7374"/>
    <w:rsid w:val="008B78CE"/>
    <w:rsid w:val="008C0A81"/>
    <w:rsid w:val="008C1631"/>
    <w:rsid w:val="008C22E4"/>
    <w:rsid w:val="008C2C3F"/>
    <w:rsid w:val="008C33DD"/>
    <w:rsid w:val="008C397E"/>
    <w:rsid w:val="008C4C6B"/>
    <w:rsid w:val="008C7148"/>
    <w:rsid w:val="008C72A6"/>
    <w:rsid w:val="008D0FB0"/>
    <w:rsid w:val="008D0FC2"/>
    <w:rsid w:val="008D116F"/>
    <w:rsid w:val="008D12A2"/>
    <w:rsid w:val="008D2F40"/>
    <w:rsid w:val="008D3176"/>
    <w:rsid w:val="008D3B39"/>
    <w:rsid w:val="008D47CB"/>
    <w:rsid w:val="008D4855"/>
    <w:rsid w:val="008D4FBD"/>
    <w:rsid w:val="008D6A6D"/>
    <w:rsid w:val="008E12A3"/>
    <w:rsid w:val="008E1F4D"/>
    <w:rsid w:val="008E25BA"/>
    <w:rsid w:val="008E3297"/>
    <w:rsid w:val="008E3584"/>
    <w:rsid w:val="008E4DAD"/>
    <w:rsid w:val="008E4FE6"/>
    <w:rsid w:val="008E55ED"/>
    <w:rsid w:val="008E7060"/>
    <w:rsid w:val="008E7898"/>
    <w:rsid w:val="008F0F6B"/>
    <w:rsid w:val="008F1195"/>
    <w:rsid w:val="008F1766"/>
    <w:rsid w:val="008F1942"/>
    <w:rsid w:val="008F1D3E"/>
    <w:rsid w:val="008F2EE1"/>
    <w:rsid w:val="008F2FE7"/>
    <w:rsid w:val="008F30A6"/>
    <w:rsid w:val="008F7D1F"/>
    <w:rsid w:val="009000A3"/>
    <w:rsid w:val="00900468"/>
    <w:rsid w:val="00900A70"/>
    <w:rsid w:val="009017F1"/>
    <w:rsid w:val="00902A6B"/>
    <w:rsid w:val="00904381"/>
    <w:rsid w:val="009054C1"/>
    <w:rsid w:val="0090571E"/>
    <w:rsid w:val="00905941"/>
    <w:rsid w:val="009068D7"/>
    <w:rsid w:val="009068DC"/>
    <w:rsid w:val="009079CD"/>
    <w:rsid w:val="00907B25"/>
    <w:rsid w:val="00910209"/>
    <w:rsid w:val="009105F8"/>
    <w:rsid w:val="00910A29"/>
    <w:rsid w:val="00910AFC"/>
    <w:rsid w:val="009113E6"/>
    <w:rsid w:val="009129C9"/>
    <w:rsid w:val="00913197"/>
    <w:rsid w:val="00913E52"/>
    <w:rsid w:val="009147C1"/>
    <w:rsid w:val="00915EA7"/>
    <w:rsid w:val="0091630B"/>
    <w:rsid w:val="00916D6E"/>
    <w:rsid w:val="009171A8"/>
    <w:rsid w:val="009206EE"/>
    <w:rsid w:val="009218F0"/>
    <w:rsid w:val="00923363"/>
    <w:rsid w:val="00925DE3"/>
    <w:rsid w:val="00926BD0"/>
    <w:rsid w:val="00926F8E"/>
    <w:rsid w:val="00926FCA"/>
    <w:rsid w:val="00927C0B"/>
    <w:rsid w:val="00927EB3"/>
    <w:rsid w:val="00931704"/>
    <w:rsid w:val="00932AB7"/>
    <w:rsid w:val="00932D8A"/>
    <w:rsid w:val="00933209"/>
    <w:rsid w:val="00933A2B"/>
    <w:rsid w:val="00933CC4"/>
    <w:rsid w:val="009367F2"/>
    <w:rsid w:val="00936A3F"/>
    <w:rsid w:val="009401E8"/>
    <w:rsid w:val="00940321"/>
    <w:rsid w:val="00945A9D"/>
    <w:rsid w:val="00945BD6"/>
    <w:rsid w:val="009461D0"/>
    <w:rsid w:val="00950FEF"/>
    <w:rsid w:val="009541EA"/>
    <w:rsid w:val="00954DEE"/>
    <w:rsid w:val="00955B21"/>
    <w:rsid w:val="0095683E"/>
    <w:rsid w:val="00956E81"/>
    <w:rsid w:val="00964DEA"/>
    <w:rsid w:val="009659FF"/>
    <w:rsid w:val="0096655C"/>
    <w:rsid w:val="00967427"/>
    <w:rsid w:val="00970EF4"/>
    <w:rsid w:val="0097393A"/>
    <w:rsid w:val="00976044"/>
    <w:rsid w:val="00976AFA"/>
    <w:rsid w:val="00976D90"/>
    <w:rsid w:val="00982E51"/>
    <w:rsid w:val="009831D3"/>
    <w:rsid w:val="0098385A"/>
    <w:rsid w:val="009842B8"/>
    <w:rsid w:val="00984339"/>
    <w:rsid w:val="00984510"/>
    <w:rsid w:val="009857D7"/>
    <w:rsid w:val="00985E1C"/>
    <w:rsid w:val="00986BD4"/>
    <w:rsid w:val="00993AA9"/>
    <w:rsid w:val="00995478"/>
    <w:rsid w:val="009954F6"/>
    <w:rsid w:val="0099745E"/>
    <w:rsid w:val="009A0ED4"/>
    <w:rsid w:val="009A3C42"/>
    <w:rsid w:val="009A3FEE"/>
    <w:rsid w:val="009A41F2"/>
    <w:rsid w:val="009A46FB"/>
    <w:rsid w:val="009A474A"/>
    <w:rsid w:val="009A4919"/>
    <w:rsid w:val="009A4944"/>
    <w:rsid w:val="009B02FA"/>
    <w:rsid w:val="009B0516"/>
    <w:rsid w:val="009B14ED"/>
    <w:rsid w:val="009B1B47"/>
    <w:rsid w:val="009B1C9F"/>
    <w:rsid w:val="009B2319"/>
    <w:rsid w:val="009B2535"/>
    <w:rsid w:val="009B2C9E"/>
    <w:rsid w:val="009B3677"/>
    <w:rsid w:val="009B43CE"/>
    <w:rsid w:val="009B484C"/>
    <w:rsid w:val="009B5C4B"/>
    <w:rsid w:val="009B6F0D"/>
    <w:rsid w:val="009C0F4D"/>
    <w:rsid w:val="009C106E"/>
    <w:rsid w:val="009C1C94"/>
    <w:rsid w:val="009C357A"/>
    <w:rsid w:val="009C3B9E"/>
    <w:rsid w:val="009C5110"/>
    <w:rsid w:val="009C5720"/>
    <w:rsid w:val="009C748C"/>
    <w:rsid w:val="009C79C7"/>
    <w:rsid w:val="009D14C1"/>
    <w:rsid w:val="009D163F"/>
    <w:rsid w:val="009D1CC6"/>
    <w:rsid w:val="009D3AA1"/>
    <w:rsid w:val="009D4DA7"/>
    <w:rsid w:val="009D6090"/>
    <w:rsid w:val="009D6809"/>
    <w:rsid w:val="009D6D21"/>
    <w:rsid w:val="009E0312"/>
    <w:rsid w:val="009E0CFA"/>
    <w:rsid w:val="009E1D4B"/>
    <w:rsid w:val="009E2056"/>
    <w:rsid w:val="009E3724"/>
    <w:rsid w:val="009E3E89"/>
    <w:rsid w:val="009E435F"/>
    <w:rsid w:val="009E5CD7"/>
    <w:rsid w:val="009E6BAF"/>
    <w:rsid w:val="009E6D9E"/>
    <w:rsid w:val="009E779D"/>
    <w:rsid w:val="009F0139"/>
    <w:rsid w:val="009F1B5A"/>
    <w:rsid w:val="009F2BC9"/>
    <w:rsid w:val="009F3034"/>
    <w:rsid w:val="009F314D"/>
    <w:rsid w:val="009F363B"/>
    <w:rsid w:val="009F3C4A"/>
    <w:rsid w:val="009F3DF6"/>
    <w:rsid w:val="009F547B"/>
    <w:rsid w:val="009F573B"/>
    <w:rsid w:val="009F59C2"/>
    <w:rsid w:val="009F5CAC"/>
    <w:rsid w:val="009F77BB"/>
    <w:rsid w:val="00A008F8"/>
    <w:rsid w:val="00A014AE"/>
    <w:rsid w:val="00A01FC7"/>
    <w:rsid w:val="00A02BA6"/>
    <w:rsid w:val="00A02CFF"/>
    <w:rsid w:val="00A048A8"/>
    <w:rsid w:val="00A05566"/>
    <w:rsid w:val="00A070F3"/>
    <w:rsid w:val="00A074B8"/>
    <w:rsid w:val="00A10C92"/>
    <w:rsid w:val="00A130DF"/>
    <w:rsid w:val="00A13785"/>
    <w:rsid w:val="00A13CDE"/>
    <w:rsid w:val="00A14917"/>
    <w:rsid w:val="00A14B5A"/>
    <w:rsid w:val="00A14B91"/>
    <w:rsid w:val="00A169A9"/>
    <w:rsid w:val="00A16B85"/>
    <w:rsid w:val="00A17489"/>
    <w:rsid w:val="00A17A81"/>
    <w:rsid w:val="00A225BF"/>
    <w:rsid w:val="00A23246"/>
    <w:rsid w:val="00A235A7"/>
    <w:rsid w:val="00A2653B"/>
    <w:rsid w:val="00A3133D"/>
    <w:rsid w:val="00A313E0"/>
    <w:rsid w:val="00A327F2"/>
    <w:rsid w:val="00A32F75"/>
    <w:rsid w:val="00A33610"/>
    <w:rsid w:val="00A33CE9"/>
    <w:rsid w:val="00A33F17"/>
    <w:rsid w:val="00A3446E"/>
    <w:rsid w:val="00A349AC"/>
    <w:rsid w:val="00A35B9A"/>
    <w:rsid w:val="00A368E4"/>
    <w:rsid w:val="00A3758E"/>
    <w:rsid w:val="00A37935"/>
    <w:rsid w:val="00A4076E"/>
    <w:rsid w:val="00A409F9"/>
    <w:rsid w:val="00A43C32"/>
    <w:rsid w:val="00A43D7A"/>
    <w:rsid w:val="00A444DC"/>
    <w:rsid w:val="00A45ACF"/>
    <w:rsid w:val="00A46DA6"/>
    <w:rsid w:val="00A5041C"/>
    <w:rsid w:val="00A50545"/>
    <w:rsid w:val="00A50D4A"/>
    <w:rsid w:val="00A50EE5"/>
    <w:rsid w:val="00A51797"/>
    <w:rsid w:val="00A51AAA"/>
    <w:rsid w:val="00A52471"/>
    <w:rsid w:val="00A53B5C"/>
    <w:rsid w:val="00A540FB"/>
    <w:rsid w:val="00A5452F"/>
    <w:rsid w:val="00A548A2"/>
    <w:rsid w:val="00A5548E"/>
    <w:rsid w:val="00A558C5"/>
    <w:rsid w:val="00A6004B"/>
    <w:rsid w:val="00A61B1B"/>
    <w:rsid w:val="00A6213C"/>
    <w:rsid w:val="00A63A11"/>
    <w:rsid w:val="00A63D64"/>
    <w:rsid w:val="00A6599B"/>
    <w:rsid w:val="00A674DE"/>
    <w:rsid w:val="00A67D95"/>
    <w:rsid w:val="00A709EF"/>
    <w:rsid w:val="00A721A7"/>
    <w:rsid w:val="00A72648"/>
    <w:rsid w:val="00A733DC"/>
    <w:rsid w:val="00A73E7A"/>
    <w:rsid w:val="00A741D9"/>
    <w:rsid w:val="00A74B8B"/>
    <w:rsid w:val="00A7538D"/>
    <w:rsid w:val="00A75582"/>
    <w:rsid w:val="00A757C6"/>
    <w:rsid w:val="00A75AE0"/>
    <w:rsid w:val="00A764D3"/>
    <w:rsid w:val="00A776A9"/>
    <w:rsid w:val="00A77CCC"/>
    <w:rsid w:val="00A81B32"/>
    <w:rsid w:val="00A824AC"/>
    <w:rsid w:val="00A82905"/>
    <w:rsid w:val="00A82F06"/>
    <w:rsid w:val="00A83FEB"/>
    <w:rsid w:val="00A85411"/>
    <w:rsid w:val="00A86119"/>
    <w:rsid w:val="00A86FEB"/>
    <w:rsid w:val="00A90D0C"/>
    <w:rsid w:val="00A914F2"/>
    <w:rsid w:val="00A91D88"/>
    <w:rsid w:val="00A9246C"/>
    <w:rsid w:val="00A926BE"/>
    <w:rsid w:val="00A9279C"/>
    <w:rsid w:val="00A93449"/>
    <w:rsid w:val="00A935E2"/>
    <w:rsid w:val="00A94007"/>
    <w:rsid w:val="00A94FEF"/>
    <w:rsid w:val="00A96546"/>
    <w:rsid w:val="00A97548"/>
    <w:rsid w:val="00AA07F1"/>
    <w:rsid w:val="00AA0A34"/>
    <w:rsid w:val="00AA151A"/>
    <w:rsid w:val="00AA3D99"/>
    <w:rsid w:val="00AA4595"/>
    <w:rsid w:val="00AA578E"/>
    <w:rsid w:val="00AA7725"/>
    <w:rsid w:val="00AB0E5F"/>
    <w:rsid w:val="00AB1C7C"/>
    <w:rsid w:val="00AB222E"/>
    <w:rsid w:val="00AB35DE"/>
    <w:rsid w:val="00AB5EDD"/>
    <w:rsid w:val="00AB628C"/>
    <w:rsid w:val="00AB66D7"/>
    <w:rsid w:val="00AC17D7"/>
    <w:rsid w:val="00AC1CCB"/>
    <w:rsid w:val="00AC1CF8"/>
    <w:rsid w:val="00AC1E47"/>
    <w:rsid w:val="00AC25B7"/>
    <w:rsid w:val="00AC3DA8"/>
    <w:rsid w:val="00AC4455"/>
    <w:rsid w:val="00AC4E90"/>
    <w:rsid w:val="00AC787F"/>
    <w:rsid w:val="00AD0C22"/>
    <w:rsid w:val="00AD13F8"/>
    <w:rsid w:val="00AD2A09"/>
    <w:rsid w:val="00AD3DDA"/>
    <w:rsid w:val="00AD40BB"/>
    <w:rsid w:val="00AD52EB"/>
    <w:rsid w:val="00AD5B5D"/>
    <w:rsid w:val="00AD6922"/>
    <w:rsid w:val="00AD6B63"/>
    <w:rsid w:val="00AD73DA"/>
    <w:rsid w:val="00AE0C01"/>
    <w:rsid w:val="00AE2CFF"/>
    <w:rsid w:val="00AE326F"/>
    <w:rsid w:val="00AE3365"/>
    <w:rsid w:val="00AE3416"/>
    <w:rsid w:val="00AE35A9"/>
    <w:rsid w:val="00AE3DD8"/>
    <w:rsid w:val="00AE691E"/>
    <w:rsid w:val="00AE6C1D"/>
    <w:rsid w:val="00AE7449"/>
    <w:rsid w:val="00AE79B3"/>
    <w:rsid w:val="00AF186C"/>
    <w:rsid w:val="00AF1C79"/>
    <w:rsid w:val="00AF1EDC"/>
    <w:rsid w:val="00AF2075"/>
    <w:rsid w:val="00AF2DAC"/>
    <w:rsid w:val="00AF487C"/>
    <w:rsid w:val="00AF6CDB"/>
    <w:rsid w:val="00AF740D"/>
    <w:rsid w:val="00B00AA2"/>
    <w:rsid w:val="00B00B3E"/>
    <w:rsid w:val="00B01225"/>
    <w:rsid w:val="00B0148E"/>
    <w:rsid w:val="00B014D1"/>
    <w:rsid w:val="00B029D5"/>
    <w:rsid w:val="00B04458"/>
    <w:rsid w:val="00B04AF7"/>
    <w:rsid w:val="00B04F6E"/>
    <w:rsid w:val="00B05E30"/>
    <w:rsid w:val="00B05EB9"/>
    <w:rsid w:val="00B068EA"/>
    <w:rsid w:val="00B07390"/>
    <w:rsid w:val="00B07C13"/>
    <w:rsid w:val="00B11833"/>
    <w:rsid w:val="00B12488"/>
    <w:rsid w:val="00B12FDA"/>
    <w:rsid w:val="00B1396B"/>
    <w:rsid w:val="00B13A00"/>
    <w:rsid w:val="00B150E6"/>
    <w:rsid w:val="00B1657B"/>
    <w:rsid w:val="00B20875"/>
    <w:rsid w:val="00B20A0B"/>
    <w:rsid w:val="00B213E6"/>
    <w:rsid w:val="00B21FFE"/>
    <w:rsid w:val="00B220F1"/>
    <w:rsid w:val="00B247A3"/>
    <w:rsid w:val="00B24886"/>
    <w:rsid w:val="00B25B42"/>
    <w:rsid w:val="00B275F5"/>
    <w:rsid w:val="00B27719"/>
    <w:rsid w:val="00B27856"/>
    <w:rsid w:val="00B27F53"/>
    <w:rsid w:val="00B3050F"/>
    <w:rsid w:val="00B30873"/>
    <w:rsid w:val="00B318C5"/>
    <w:rsid w:val="00B32AA0"/>
    <w:rsid w:val="00B32AF9"/>
    <w:rsid w:val="00B331BB"/>
    <w:rsid w:val="00B33260"/>
    <w:rsid w:val="00B334D1"/>
    <w:rsid w:val="00B337D1"/>
    <w:rsid w:val="00B33940"/>
    <w:rsid w:val="00B36B27"/>
    <w:rsid w:val="00B3762F"/>
    <w:rsid w:val="00B376F7"/>
    <w:rsid w:val="00B37866"/>
    <w:rsid w:val="00B408C9"/>
    <w:rsid w:val="00B40E2D"/>
    <w:rsid w:val="00B40E4B"/>
    <w:rsid w:val="00B4143F"/>
    <w:rsid w:val="00B41D7A"/>
    <w:rsid w:val="00B43373"/>
    <w:rsid w:val="00B446FA"/>
    <w:rsid w:val="00B449B4"/>
    <w:rsid w:val="00B45D99"/>
    <w:rsid w:val="00B474D0"/>
    <w:rsid w:val="00B47D7D"/>
    <w:rsid w:val="00B501FA"/>
    <w:rsid w:val="00B51FFD"/>
    <w:rsid w:val="00B528CC"/>
    <w:rsid w:val="00B53998"/>
    <w:rsid w:val="00B556FF"/>
    <w:rsid w:val="00B55E60"/>
    <w:rsid w:val="00B57EE6"/>
    <w:rsid w:val="00B60915"/>
    <w:rsid w:val="00B609B1"/>
    <w:rsid w:val="00B61FC9"/>
    <w:rsid w:val="00B623DB"/>
    <w:rsid w:val="00B62E0D"/>
    <w:rsid w:val="00B641F7"/>
    <w:rsid w:val="00B64628"/>
    <w:rsid w:val="00B65FD7"/>
    <w:rsid w:val="00B66289"/>
    <w:rsid w:val="00B6698F"/>
    <w:rsid w:val="00B66B45"/>
    <w:rsid w:val="00B66DDA"/>
    <w:rsid w:val="00B7058A"/>
    <w:rsid w:val="00B709F8"/>
    <w:rsid w:val="00B739FC"/>
    <w:rsid w:val="00B73BFF"/>
    <w:rsid w:val="00B76DC4"/>
    <w:rsid w:val="00B76E66"/>
    <w:rsid w:val="00B77119"/>
    <w:rsid w:val="00B77B44"/>
    <w:rsid w:val="00B80D87"/>
    <w:rsid w:val="00B834F6"/>
    <w:rsid w:val="00B8368C"/>
    <w:rsid w:val="00B83EF7"/>
    <w:rsid w:val="00B84940"/>
    <w:rsid w:val="00B914B7"/>
    <w:rsid w:val="00B91775"/>
    <w:rsid w:val="00B93402"/>
    <w:rsid w:val="00B93F06"/>
    <w:rsid w:val="00B947F4"/>
    <w:rsid w:val="00B94B08"/>
    <w:rsid w:val="00B95518"/>
    <w:rsid w:val="00B96275"/>
    <w:rsid w:val="00BA0D47"/>
    <w:rsid w:val="00BA17BD"/>
    <w:rsid w:val="00BA279A"/>
    <w:rsid w:val="00BA2B67"/>
    <w:rsid w:val="00BA2E7D"/>
    <w:rsid w:val="00BA4055"/>
    <w:rsid w:val="00BA6F29"/>
    <w:rsid w:val="00BA7301"/>
    <w:rsid w:val="00BA7F3C"/>
    <w:rsid w:val="00BB1ACF"/>
    <w:rsid w:val="00BB3B7D"/>
    <w:rsid w:val="00BB4447"/>
    <w:rsid w:val="00BB5F02"/>
    <w:rsid w:val="00BB6ACB"/>
    <w:rsid w:val="00BB6BBD"/>
    <w:rsid w:val="00BB7823"/>
    <w:rsid w:val="00BC13B9"/>
    <w:rsid w:val="00BC143E"/>
    <w:rsid w:val="00BC1C14"/>
    <w:rsid w:val="00BC309E"/>
    <w:rsid w:val="00BC42F1"/>
    <w:rsid w:val="00BC4DDE"/>
    <w:rsid w:val="00BC5B1E"/>
    <w:rsid w:val="00BD0E0F"/>
    <w:rsid w:val="00BD475B"/>
    <w:rsid w:val="00BD4F30"/>
    <w:rsid w:val="00BD52B1"/>
    <w:rsid w:val="00BD63A0"/>
    <w:rsid w:val="00BD6F46"/>
    <w:rsid w:val="00BD7471"/>
    <w:rsid w:val="00BD7561"/>
    <w:rsid w:val="00BD7A2D"/>
    <w:rsid w:val="00BD7D93"/>
    <w:rsid w:val="00BE0231"/>
    <w:rsid w:val="00BE13ED"/>
    <w:rsid w:val="00BE354D"/>
    <w:rsid w:val="00BE37BC"/>
    <w:rsid w:val="00BE380C"/>
    <w:rsid w:val="00BE3F98"/>
    <w:rsid w:val="00BE5C0F"/>
    <w:rsid w:val="00BE5EEE"/>
    <w:rsid w:val="00BE7111"/>
    <w:rsid w:val="00BE71A6"/>
    <w:rsid w:val="00BE71E4"/>
    <w:rsid w:val="00BE7821"/>
    <w:rsid w:val="00BF1B17"/>
    <w:rsid w:val="00BF3990"/>
    <w:rsid w:val="00BF519F"/>
    <w:rsid w:val="00BF5A29"/>
    <w:rsid w:val="00BF5DD0"/>
    <w:rsid w:val="00BF65CE"/>
    <w:rsid w:val="00BF6E2B"/>
    <w:rsid w:val="00BF6FD6"/>
    <w:rsid w:val="00BF7954"/>
    <w:rsid w:val="00BF7B81"/>
    <w:rsid w:val="00C008B3"/>
    <w:rsid w:val="00C01C7E"/>
    <w:rsid w:val="00C027BF"/>
    <w:rsid w:val="00C03311"/>
    <w:rsid w:val="00C04956"/>
    <w:rsid w:val="00C04C28"/>
    <w:rsid w:val="00C05162"/>
    <w:rsid w:val="00C06409"/>
    <w:rsid w:val="00C0689B"/>
    <w:rsid w:val="00C07441"/>
    <w:rsid w:val="00C07CE7"/>
    <w:rsid w:val="00C07DA6"/>
    <w:rsid w:val="00C11A01"/>
    <w:rsid w:val="00C11AA1"/>
    <w:rsid w:val="00C11CED"/>
    <w:rsid w:val="00C12016"/>
    <w:rsid w:val="00C12DE9"/>
    <w:rsid w:val="00C12E9E"/>
    <w:rsid w:val="00C12F27"/>
    <w:rsid w:val="00C15EFC"/>
    <w:rsid w:val="00C17329"/>
    <w:rsid w:val="00C1755C"/>
    <w:rsid w:val="00C207E2"/>
    <w:rsid w:val="00C209A2"/>
    <w:rsid w:val="00C21DDA"/>
    <w:rsid w:val="00C22DDE"/>
    <w:rsid w:val="00C23BED"/>
    <w:rsid w:val="00C24CA2"/>
    <w:rsid w:val="00C2586F"/>
    <w:rsid w:val="00C25EC7"/>
    <w:rsid w:val="00C25FDA"/>
    <w:rsid w:val="00C274AF"/>
    <w:rsid w:val="00C277A6"/>
    <w:rsid w:val="00C27B2E"/>
    <w:rsid w:val="00C303AE"/>
    <w:rsid w:val="00C31115"/>
    <w:rsid w:val="00C3149E"/>
    <w:rsid w:val="00C32C53"/>
    <w:rsid w:val="00C356EA"/>
    <w:rsid w:val="00C366AB"/>
    <w:rsid w:val="00C3742E"/>
    <w:rsid w:val="00C37979"/>
    <w:rsid w:val="00C4043F"/>
    <w:rsid w:val="00C404A7"/>
    <w:rsid w:val="00C404CF"/>
    <w:rsid w:val="00C422E1"/>
    <w:rsid w:val="00C426BE"/>
    <w:rsid w:val="00C43A12"/>
    <w:rsid w:val="00C43A94"/>
    <w:rsid w:val="00C44025"/>
    <w:rsid w:val="00C447EC"/>
    <w:rsid w:val="00C459AD"/>
    <w:rsid w:val="00C45E2B"/>
    <w:rsid w:val="00C46114"/>
    <w:rsid w:val="00C464FD"/>
    <w:rsid w:val="00C46F04"/>
    <w:rsid w:val="00C477FF"/>
    <w:rsid w:val="00C50DEA"/>
    <w:rsid w:val="00C51830"/>
    <w:rsid w:val="00C52945"/>
    <w:rsid w:val="00C52A2E"/>
    <w:rsid w:val="00C52AB9"/>
    <w:rsid w:val="00C52D9F"/>
    <w:rsid w:val="00C52EB9"/>
    <w:rsid w:val="00C53DC2"/>
    <w:rsid w:val="00C5543B"/>
    <w:rsid w:val="00C559EE"/>
    <w:rsid w:val="00C57601"/>
    <w:rsid w:val="00C61195"/>
    <w:rsid w:val="00C612CB"/>
    <w:rsid w:val="00C6151C"/>
    <w:rsid w:val="00C6223C"/>
    <w:rsid w:val="00C64952"/>
    <w:rsid w:val="00C64C29"/>
    <w:rsid w:val="00C65E97"/>
    <w:rsid w:val="00C662D5"/>
    <w:rsid w:val="00C66949"/>
    <w:rsid w:val="00C67009"/>
    <w:rsid w:val="00C67B4E"/>
    <w:rsid w:val="00C70657"/>
    <w:rsid w:val="00C70D82"/>
    <w:rsid w:val="00C71755"/>
    <w:rsid w:val="00C722D2"/>
    <w:rsid w:val="00C72669"/>
    <w:rsid w:val="00C73442"/>
    <w:rsid w:val="00C74BC2"/>
    <w:rsid w:val="00C74ED3"/>
    <w:rsid w:val="00C75C40"/>
    <w:rsid w:val="00C77097"/>
    <w:rsid w:val="00C7737B"/>
    <w:rsid w:val="00C778A3"/>
    <w:rsid w:val="00C77C65"/>
    <w:rsid w:val="00C80897"/>
    <w:rsid w:val="00C82250"/>
    <w:rsid w:val="00C824D2"/>
    <w:rsid w:val="00C82A6B"/>
    <w:rsid w:val="00C854DF"/>
    <w:rsid w:val="00C85979"/>
    <w:rsid w:val="00C85AFF"/>
    <w:rsid w:val="00C860D5"/>
    <w:rsid w:val="00C86F03"/>
    <w:rsid w:val="00C87AF3"/>
    <w:rsid w:val="00C87DD5"/>
    <w:rsid w:val="00C87E21"/>
    <w:rsid w:val="00C9071F"/>
    <w:rsid w:val="00C9080F"/>
    <w:rsid w:val="00C90C37"/>
    <w:rsid w:val="00C917FA"/>
    <w:rsid w:val="00C94763"/>
    <w:rsid w:val="00C9544C"/>
    <w:rsid w:val="00C962FD"/>
    <w:rsid w:val="00C96CAB"/>
    <w:rsid w:val="00C97524"/>
    <w:rsid w:val="00CA0924"/>
    <w:rsid w:val="00CA0B9A"/>
    <w:rsid w:val="00CA0FCE"/>
    <w:rsid w:val="00CA1E6E"/>
    <w:rsid w:val="00CA21AE"/>
    <w:rsid w:val="00CA2F55"/>
    <w:rsid w:val="00CA3F1B"/>
    <w:rsid w:val="00CA46E0"/>
    <w:rsid w:val="00CA4B2A"/>
    <w:rsid w:val="00CA53FA"/>
    <w:rsid w:val="00CA6919"/>
    <w:rsid w:val="00CA7485"/>
    <w:rsid w:val="00CA785C"/>
    <w:rsid w:val="00CA7A3E"/>
    <w:rsid w:val="00CB0934"/>
    <w:rsid w:val="00CB0C62"/>
    <w:rsid w:val="00CB15FF"/>
    <w:rsid w:val="00CB3AAE"/>
    <w:rsid w:val="00CB3EC6"/>
    <w:rsid w:val="00CB7CFA"/>
    <w:rsid w:val="00CC165F"/>
    <w:rsid w:val="00CC2104"/>
    <w:rsid w:val="00CC2237"/>
    <w:rsid w:val="00CC2373"/>
    <w:rsid w:val="00CC4217"/>
    <w:rsid w:val="00CC4591"/>
    <w:rsid w:val="00CC4999"/>
    <w:rsid w:val="00CC5376"/>
    <w:rsid w:val="00CC5682"/>
    <w:rsid w:val="00CC6DBD"/>
    <w:rsid w:val="00CC7255"/>
    <w:rsid w:val="00CD0BC4"/>
    <w:rsid w:val="00CD0FA9"/>
    <w:rsid w:val="00CD115A"/>
    <w:rsid w:val="00CD26F3"/>
    <w:rsid w:val="00CD2C49"/>
    <w:rsid w:val="00CD2D2B"/>
    <w:rsid w:val="00CD49CC"/>
    <w:rsid w:val="00CD4DBA"/>
    <w:rsid w:val="00CD594C"/>
    <w:rsid w:val="00CD59F8"/>
    <w:rsid w:val="00CD60D7"/>
    <w:rsid w:val="00CD6977"/>
    <w:rsid w:val="00CD6A77"/>
    <w:rsid w:val="00CD711D"/>
    <w:rsid w:val="00CD72F7"/>
    <w:rsid w:val="00CD777F"/>
    <w:rsid w:val="00CE3626"/>
    <w:rsid w:val="00CE546F"/>
    <w:rsid w:val="00CE7363"/>
    <w:rsid w:val="00CE73BE"/>
    <w:rsid w:val="00CE7AD3"/>
    <w:rsid w:val="00CF01EE"/>
    <w:rsid w:val="00CF0C46"/>
    <w:rsid w:val="00CF1D30"/>
    <w:rsid w:val="00CF290D"/>
    <w:rsid w:val="00CF2A13"/>
    <w:rsid w:val="00CF2CD8"/>
    <w:rsid w:val="00CF2DE4"/>
    <w:rsid w:val="00CF600C"/>
    <w:rsid w:val="00CF6D54"/>
    <w:rsid w:val="00CF7611"/>
    <w:rsid w:val="00CF7E0C"/>
    <w:rsid w:val="00D01075"/>
    <w:rsid w:val="00D02C8C"/>
    <w:rsid w:val="00D031D3"/>
    <w:rsid w:val="00D046D3"/>
    <w:rsid w:val="00D06B61"/>
    <w:rsid w:val="00D06BD4"/>
    <w:rsid w:val="00D079BF"/>
    <w:rsid w:val="00D07C0D"/>
    <w:rsid w:val="00D100A9"/>
    <w:rsid w:val="00D10DE6"/>
    <w:rsid w:val="00D11027"/>
    <w:rsid w:val="00D126F0"/>
    <w:rsid w:val="00D13082"/>
    <w:rsid w:val="00D14210"/>
    <w:rsid w:val="00D15AFD"/>
    <w:rsid w:val="00D20506"/>
    <w:rsid w:val="00D20EF9"/>
    <w:rsid w:val="00D215AF"/>
    <w:rsid w:val="00D21FDC"/>
    <w:rsid w:val="00D2341F"/>
    <w:rsid w:val="00D235E0"/>
    <w:rsid w:val="00D241B1"/>
    <w:rsid w:val="00D25883"/>
    <w:rsid w:val="00D26B13"/>
    <w:rsid w:val="00D27399"/>
    <w:rsid w:val="00D31B5C"/>
    <w:rsid w:val="00D32BC2"/>
    <w:rsid w:val="00D34295"/>
    <w:rsid w:val="00D35628"/>
    <w:rsid w:val="00D358D7"/>
    <w:rsid w:val="00D36B3F"/>
    <w:rsid w:val="00D40152"/>
    <w:rsid w:val="00D40506"/>
    <w:rsid w:val="00D4194B"/>
    <w:rsid w:val="00D4253F"/>
    <w:rsid w:val="00D42D66"/>
    <w:rsid w:val="00D43B99"/>
    <w:rsid w:val="00D444E3"/>
    <w:rsid w:val="00D449B1"/>
    <w:rsid w:val="00D44F8C"/>
    <w:rsid w:val="00D46C84"/>
    <w:rsid w:val="00D47874"/>
    <w:rsid w:val="00D47888"/>
    <w:rsid w:val="00D47990"/>
    <w:rsid w:val="00D479A9"/>
    <w:rsid w:val="00D51108"/>
    <w:rsid w:val="00D517B1"/>
    <w:rsid w:val="00D5275E"/>
    <w:rsid w:val="00D53808"/>
    <w:rsid w:val="00D53959"/>
    <w:rsid w:val="00D55573"/>
    <w:rsid w:val="00D55B1C"/>
    <w:rsid w:val="00D56170"/>
    <w:rsid w:val="00D56FD7"/>
    <w:rsid w:val="00D57B79"/>
    <w:rsid w:val="00D60265"/>
    <w:rsid w:val="00D6062C"/>
    <w:rsid w:val="00D60AB9"/>
    <w:rsid w:val="00D61356"/>
    <w:rsid w:val="00D62E9F"/>
    <w:rsid w:val="00D638A3"/>
    <w:rsid w:val="00D64530"/>
    <w:rsid w:val="00D6469B"/>
    <w:rsid w:val="00D647FB"/>
    <w:rsid w:val="00D64C9F"/>
    <w:rsid w:val="00D65ACD"/>
    <w:rsid w:val="00D65C6D"/>
    <w:rsid w:val="00D70FD3"/>
    <w:rsid w:val="00D71F6F"/>
    <w:rsid w:val="00D724C5"/>
    <w:rsid w:val="00D72B1C"/>
    <w:rsid w:val="00D73780"/>
    <w:rsid w:val="00D73D51"/>
    <w:rsid w:val="00D74A44"/>
    <w:rsid w:val="00D7573F"/>
    <w:rsid w:val="00D75D94"/>
    <w:rsid w:val="00D77AE8"/>
    <w:rsid w:val="00D8210D"/>
    <w:rsid w:val="00D82A2A"/>
    <w:rsid w:val="00D82E39"/>
    <w:rsid w:val="00D84413"/>
    <w:rsid w:val="00D8493C"/>
    <w:rsid w:val="00D860FE"/>
    <w:rsid w:val="00D86C15"/>
    <w:rsid w:val="00D90C74"/>
    <w:rsid w:val="00D91DC6"/>
    <w:rsid w:val="00D922E8"/>
    <w:rsid w:val="00D92517"/>
    <w:rsid w:val="00D95220"/>
    <w:rsid w:val="00D956EE"/>
    <w:rsid w:val="00DA042F"/>
    <w:rsid w:val="00DA0EBE"/>
    <w:rsid w:val="00DA3188"/>
    <w:rsid w:val="00DA3984"/>
    <w:rsid w:val="00DA4A22"/>
    <w:rsid w:val="00DA4C40"/>
    <w:rsid w:val="00DA4DCA"/>
    <w:rsid w:val="00DA5073"/>
    <w:rsid w:val="00DA570A"/>
    <w:rsid w:val="00DA741E"/>
    <w:rsid w:val="00DA7A06"/>
    <w:rsid w:val="00DB009E"/>
    <w:rsid w:val="00DB1CA1"/>
    <w:rsid w:val="00DB31E6"/>
    <w:rsid w:val="00DB4645"/>
    <w:rsid w:val="00DB59F5"/>
    <w:rsid w:val="00DB6F30"/>
    <w:rsid w:val="00DB70A7"/>
    <w:rsid w:val="00DB7FFA"/>
    <w:rsid w:val="00DC0FEC"/>
    <w:rsid w:val="00DC2160"/>
    <w:rsid w:val="00DC290A"/>
    <w:rsid w:val="00DC32D3"/>
    <w:rsid w:val="00DC3E93"/>
    <w:rsid w:val="00DC5BC2"/>
    <w:rsid w:val="00DC647E"/>
    <w:rsid w:val="00DC6545"/>
    <w:rsid w:val="00DC7A4B"/>
    <w:rsid w:val="00DD0552"/>
    <w:rsid w:val="00DD23FB"/>
    <w:rsid w:val="00DD3EE4"/>
    <w:rsid w:val="00DD4123"/>
    <w:rsid w:val="00DD4A0D"/>
    <w:rsid w:val="00DD55BF"/>
    <w:rsid w:val="00DD5869"/>
    <w:rsid w:val="00DD73FD"/>
    <w:rsid w:val="00DE291A"/>
    <w:rsid w:val="00DE4498"/>
    <w:rsid w:val="00DE5BE3"/>
    <w:rsid w:val="00DE6A6D"/>
    <w:rsid w:val="00DE7DD0"/>
    <w:rsid w:val="00DF1BC9"/>
    <w:rsid w:val="00DF232D"/>
    <w:rsid w:val="00DF2488"/>
    <w:rsid w:val="00DF2904"/>
    <w:rsid w:val="00DF32CB"/>
    <w:rsid w:val="00DF3B36"/>
    <w:rsid w:val="00DF3EB1"/>
    <w:rsid w:val="00DF5CE0"/>
    <w:rsid w:val="00DF7914"/>
    <w:rsid w:val="00E0000D"/>
    <w:rsid w:val="00E00AEE"/>
    <w:rsid w:val="00E019C5"/>
    <w:rsid w:val="00E01BB9"/>
    <w:rsid w:val="00E02188"/>
    <w:rsid w:val="00E02AB2"/>
    <w:rsid w:val="00E03607"/>
    <w:rsid w:val="00E0383C"/>
    <w:rsid w:val="00E03A69"/>
    <w:rsid w:val="00E054F3"/>
    <w:rsid w:val="00E1022A"/>
    <w:rsid w:val="00E10D9C"/>
    <w:rsid w:val="00E128D1"/>
    <w:rsid w:val="00E13FA1"/>
    <w:rsid w:val="00E14485"/>
    <w:rsid w:val="00E16141"/>
    <w:rsid w:val="00E164D0"/>
    <w:rsid w:val="00E16FDF"/>
    <w:rsid w:val="00E17420"/>
    <w:rsid w:val="00E1792D"/>
    <w:rsid w:val="00E17E14"/>
    <w:rsid w:val="00E20FBC"/>
    <w:rsid w:val="00E210D3"/>
    <w:rsid w:val="00E2152E"/>
    <w:rsid w:val="00E219A7"/>
    <w:rsid w:val="00E21E82"/>
    <w:rsid w:val="00E22F07"/>
    <w:rsid w:val="00E23D14"/>
    <w:rsid w:val="00E24600"/>
    <w:rsid w:val="00E24DEC"/>
    <w:rsid w:val="00E25162"/>
    <w:rsid w:val="00E2618C"/>
    <w:rsid w:val="00E27A1D"/>
    <w:rsid w:val="00E27AD9"/>
    <w:rsid w:val="00E27D07"/>
    <w:rsid w:val="00E30776"/>
    <w:rsid w:val="00E311FD"/>
    <w:rsid w:val="00E321A0"/>
    <w:rsid w:val="00E32F48"/>
    <w:rsid w:val="00E353FC"/>
    <w:rsid w:val="00E35598"/>
    <w:rsid w:val="00E37515"/>
    <w:rsid w:val="00E4094F"/>
    <w:rsid w:val="00E418CE"/>
    <w:rsid w:val="00E41AA4"/>
    <w:rsid w:val="00E434C4"/>
    <w:rsid w:val="00E43931"/>
    <w:rsid w:val="00E44D0D"/>
    <w:rsid w:val="00E44E50"/>
    <w:rsid w:val="00E4586B"/>
    <w:rsid w:val="00E468B4"/>
    <w:rsid w:val="00E46EAA"/>
    <w:rsid w:val="00E4723E"/>
    <w:rsid w:val="00E47900"/>
    <w:rsid w:val="00E47DAF"/>
    <w:rsid w:val="00E504DB"/>
    <w:rsid w:val="00E51EAA"/>
    <w:rsid w:val="00E54B2C"/>
    <w:rsid w:val="00E55D18"/>
    <w:rsid w:val="00E56381"/>
    <w:rsid w:val="00E56F2C"/>
    <w:rsid w:val="00E60EF7"/>
    <w:rsid w:val="00E60F77"/>
    <w:rsid w:val="00E62123"/>
    <w:rsid w:val="00E63537"/>
    <w:rsid w:val="00E65B05"/>
    <w:rsid w:val="00E65C99"/>
    <w:rsid w:val="00E67234"/>
    <w:rsid w:val="00E67B7D"/>
    <w:rsid w:val="00E701FA"/>
    <w:rsid w:val="00E71ADD"/>
    <w:rsid w:val="00E725A5"/>
    <w:rsid w:val="00E7323A"/>
    <w:rsid w:val="00E73F27"/>
    <w:rsid w:val="00E7440D"/>
    <w:rsid w:val="00E749CE"/>
    <w:rsid w:val="00E74C97"/>
    <w:rsid w:val="00E7568E"/>
    <w:rsid w:val="00E81414"/>
    <w:rsid w:val="00E82CF5"/>
    <w:rsid w:val="00E82FBA"/>
    <w:rsid w:val="00E83B04"/>
    <w:rsid w:val="00E83B6B"/>
    <w:rsid w:val="00E85918"/>
    <w:rsid w:val="00E8769A"/>
    <w:rsid w:val="00E87EBC"/>
    <w:rsid w:val="00E904AE"/>
    <w:rsid w:val="00E90A62"/>
    <w:rsid w:val="00E91103"/>
    <w:rsid w:val="00E91F21"/>
    <w:rsid w:val="00E91F35"/>
    <w:rsid w:val="00E92104"/>
    <w:rsid w:val="00E92E07"/>
    <w:rsid w:val="00E957EB"/>
    <w:rsid w:val="00E97E95"/>
    <w:rsid w:val="00EA12D0"/>
    <w:rsid w:val="00EA2333"/>
    <w:rsid w:val="00EA2F70"/>
    <w:rsid w:val="00EA3F23"/>
    <w:rsid w:val="00EA45C2"/>
    <w:rsid w:val="00EA55B2"/>
    <w:rsid w:val="00EA61B3"/>
    <w:rsid w:val="00EA70D8"/>
    <w:rsid w:val="00EA7660"/>
    <w:rsid w:val="00EB103E"/>
    <w:rsid w:val="00EB1A40"/>
    <w:rsid w:val="00EB2438"/>
    <w:rsid w:val="00EB2B98"/>
    <w:rsid w:val="00EB2F4C"/>
    <w:rsid w:val="00EB3272"/>
    <w:rsid w:val="00EB3AE8"/>
    <w:rsid w:val="00EB4F67"/>
    <w:rsid w:val="00EB5849"/>
    <w:rsid w:val="00EB5936"/>
    <w:rsid w:val="00EC08FA"/>
    <w:rsid w:val="00EC1680"/>
    <w:rsid w:val="00EC2AD6"/>
    <w:rsid w:val="00EC365D"/>
    <w:rsid w:val="00EC48CF"/>
    <w:rsid w:val="00EC4E10"/>
    <w:rsid w:val="00EC5ED6"/>
    <w:rsid w:val="00EC63A8"/>
    <w:rsid w:val="00EC65E0"/>
    <w:rsid w:val="00EC66F7"/>
    <w:rsid w:val="00EC6AED"/>
    <w:rsid w:val="00EC7E0C"/>
    <w:rsid w:val="00ED0044"/>
    <w:rsid w:val="00ED0DDC"/>
    <w:rsid w:val="00ED1EB0"/>
    <w:rsid w:val="00ED2699"/>
    <w:rsid w:val="00ED3EF5"/>
    <w:rsid w:val="00ED4245"/>
    <w:rsid w:val="00ED5734"/>
    <w:rsid w:val="00ED69FA"/>
    <w:rsid w:val="00ED6A74"/>
    <w:rsid w:val="00ED6C4C"/>
    <w:rsid w:val="00ED7DCE"/>
    <w:rsid w:val="00EE00C4"/>
    <w:rsid w:val="00EE024B"/>
    <w:rsid w:val="00EE121A"/>
    <w:rsid w:val="00EE167F"/>
    <w:rsid w:val="00EE1D3E"/>
    <w:rsid w:val="00EE5490"/>
    <w:rsid w:val="00EE682B"/>
    <w:rsid w:val="00EE72D6"/>
    <w:rsid w:val="00EE7309"/>
    <w:rsid w:val="00EE7612"/>
    <w:rsid w:val="00EE7BBE"/>
    <w:rsid w:val="00EF02BC"/>
    <w:rsid w:val="00EF05E9"/>
    <w:rsid w:val="00EF0BDE"/>
    <w:rsid w:val="00EF0C1A"/>
    <w:rsid w:val="00EF11AD"/>
    <w:rsid w:val="00EF2302"/>
    <w:rsid w:val="00EF27ED"/>
    <w:rsid w:val="00EF3E77"/>
    <w:rsid w:val="00EF46CE"/>
    <w:rsid w:val="00EF4D3B"/>
    <w:rsid w:val="00EF4EEC"/>
    <w:rsid w:val="00EF50E3"/>
    <w:rsid w:val="00EF52E8"/>
    <w:rsid w:val="00EF5451"/>
    <w:rsid w:val="00EF7613"/>
    <w:rsid w:val="00EF7B71"/>
    <w:rsid w:val="00F009DC"/>
    <w:rsid w:val="00F012E8"/>
    <w:rsid w:val="00F013EF"/>
    <w:rsid w:val="00F02062"/>
    <w:rsid w:val="00F023EC"/>
    <w:rsid w:val="00F03060"/>
    <w:rsid w:val="00F03500"/>
    <w:rsid w:val="00F044E4"/>
    <w:rsid w:val="00F050E6"/>
    <w:rsid w:val="00F06323"/>
    <w:rsid w:val="00F064D8"/>
    <w:rsid w:val="00F06FE4"/>
    <w:rsid w:val="00F10223"/>
    <w:rsid w:val="00F111B8"/>
    <w:rsid w:val="00F120B3"/>
    <w:rsid w:val="00F12ED7"/>
    <w:rsid w:val="00F13382"/>
    <w:rsid w:val="00F15A89"/>
    <w:rsid w:val="00F16E31"/>
    <w:rsid w:val="00F171EA"/>
    <w:rsid w:val="00F209CD"/>
    <w:rsid w:val="00F227B8"/>
    <w:rsid w:val="00F231CE"/>
    <w:rsid w:val="00F239D8"/>
    <w:rsid w:val="00F2455A"/>
    <w:rsid w:val="00F26FBE"/>
    <w:rsid w:val="00F270A2"/>
    <w:rsid w:val="00F277CB"/>
    <w:rsid w:val="00F31B4B"/>
    <w:rsid w:val="00F3215E"/>
    <w:rsid w:val="00F3243C"/>
    <w:rsid w:val="00F327BE"/>
    <w:rsid w:val="00F33824"/>
    <w:rsid w:val="00F33849"/>
    <w:rsid w:val="00F3443D"/>
    <w:rsid w:val="00F34779"/>
    <w:rsid w:val="00F354E0"/>
    <w:rsid w:val="00F3567E"/>
    <w:rsid w:val="00F35A86"/>
    <w:rsid w:val="00F3614C"/>
    <w:rsid w:val="00F36CE5"/>
    <w:rsid w:val="00F374AE"/>
    <w:rsid w:val="00F37648"/>
    <w:rsid w:val="00F42AD2"/>
    <w:rsid w:val="00F4401E"/>
    <w:rsid w:val="00F442FA"/>
    <w:rsid w:val="00F4658E"/>
    <w:rsid w:val="00F46E32"/>
    <w:rsid w:val="00F47763"/>
    <w:rsid w:val="00F50038"/>
    <w:rsid w:val="00F50082"/>
    <w:rsid w:val="00F51A5A"/>
    <w:rsid w:val="00F529E9"/>
    <w:rsid w:val="00F52AF3"/>
    <w:rsid w:val="00F536D0"/>
    <w:rsid w:val="00F53D8B"/>
    <w:rsid w:val="00F54C4E"/>
    <w:rsid w:val="00F566C5"/>
    <w:rsid w:val="00F566E1"/>
    <w:rsid w:val="00F57E52"/>
    <w:rsid w:val="00F60E9F"/>
    <w:rsid w:val="00F6178F"/>
    <w:rsid w:val="00F61881"/>
    <w:rsid w:val="00F6399F"/>
    <w:rsid w:val="00F6415A"/>
    <w:rsid w:val="00F6428C"/>
    <w:rsid w:val="00F65233"/>
    <w:rsid w:val="00F65D4A"/>
    <w:rsid w:val="00F65FF7"/>
    <w:rsid w:val="00F66D38"/>
    <w:rsid w:val="00F70B7B"/>
    <w:rsid w:val="00F710D9"/>
    <w:rsid w:val="00F71461"/>
    <w:rsid w:val="00F71AC2"/>
    <w:rsid w:val="00F72624"/>
    <w:rsid w:val="00F727D0"/>
    <w:rsid w:val="00F73012"/>
    <w:rsid w:val="00F73AC7"/>
    <w:rsid w:val="00F74043"/>
    <w:rsid w:val="00F74443"/>
    <w:rsid w:val="00F74AE9"/>
    <w:rsid w:val="00F74D56"/>
    <w:rsid w:val="00F74E68"/>
    <w:rsid w:val="00F7621F"/>
    <w:rsid w:val="00F81433"/>
    <w:rsid w:val="00F81FEE"/>
    <w:rsid w:val="00F82321"/>
    <w:rsid w:val="00F82753"/>
    <w:rsid w:val="00F82DB4"/>
    <w:rsid w:val="00F83FCF"/>
    <w:rsid w:val="00F85496"/>
    <w:rsid w:val="00F85C7C"/>
    <w:rsid w:val="00F867A4"/>
    <w:rsid w:val="00F86C4A"/>
    <w:rsid w:val="00F875B8"/>
    <w:rsid w:val="00F95546"/>
    <w:rsid w:val="00F95970"/>
    <w:rsid w:val="00F95AED"/>
    <w:rsid w:val="00F95E39"/>
    <w:rsid w:val="00F961D7"/>
    <w:rsid w:val="00F96C5C"/>
    <w:rsid w:val="00F97DDD"/>
    <w:rsid w:val="00FA02D5"/>
    <w:rsid w:val="00FA0487"/>
    <w:rsid w:val="00FA0A56"/>
    <w:rsid w:val="00FA16BB"/>
    <w:rsid w:val="00FA2BDB"/>
    <w:rsid w:val="00FA2DA2"/>
    <w:rsid w:val="00FA4E3D"/>
    <w:rsid w:val="00FA4FC0"/>
    <w:rsid w:val="00FA69A8"/>
    <w:rsid w:val="00FA6BF8"/>
    <w:rsid w:val="00FA7319"/>
    <w:rsid w:val="00FA7538"/>
    <w:rsid w:val="00FA78D4"/>
    <w:rsid w:val="00FB03EE"/>
    <w:rsid w:val="00FB2582"/>
    <w:rsid w:val="00FB572F"/>
    <w:rsid w:val="00FB5DF3"/>
    <w:rsid w:val="00FB61B6"/>
    <w:rsid w:val="00FB66A6"/>
    <w:rsid w:val="00FB6F94"/>
    <w:rsid w:val="00FB7149"/>
    <w:rsid w:val="00FB72BD"/>
    <w:rsid w:val="00FC248D"/>
    <w:rsid w:val="00FC28F0"/>
    <w:rsid w:val="00FC4B81"/>
    <w:rsid w:val="00FC4C4C"/>
    <w:rsid w:val="00FC6475"/>
    <w:rsid w:val="00FC6D4B"/>
    <w:rsid w:val="00FD09C3"/>
    <w:rsid w:val="00FD5F00"/>
    <w:rsid w:val="00FE11AE"/>
    <w:rsid w:val="00FE1AB8"/>
    <w:rsid w:val="00FE1F36"/>
    <w:rsid w:val="00FE2A78"/>
    <w:rsid w:val="00FE36EF"/>
    <w:rsid w:val="00FE3983"/>
    <w:rsid w:val="00FE5619"/>
    <w:rsid w:val="00FF0ACD"/>
    <w:rsid w:val="00FF0B2E"/>
    <w:rsid w:val="00FF0B3C"/>
    <w:rsid w:val="00FF0C9C"/>
    <w:rsid w:val="00FF0FFD"/>
    <w:rsid w:val="00FF1462"/>
    <w:rsid w:val="00FF15ED"/>
    <w:rsid w:val="00FF2B3B"/>
    <w:rsid w:val="00FF532E"/>
    <w:rsid w:val="00FF6680"/>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1F3315"/>
  <w15:docId w15:val="{0BA1155D-84B1-4A31-BAA9-002A60DFA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6C2AA6"/>
    <w:rPr>
      <w:sz w:val="24"/>
      <w:szCs w:val="24"/>
      <w:lang w:val="en-GB" w:eastAsia="en-US"/>
    </w:rPr>
  </w:style>
  <w:style w:type="paragraph" w:styleId="Antrat1">
    <w:name w:val="heading 1"/>
    <w:basedOn w:val="prastasis"/>
    <w:next w:val="prastasis"/>
    <w:qFormat/>
    <w:rsid w:val="00B24886"/>
    <w:pPr>
      <w:keepNext/>
      <w:jc w:val="center"/>
      <w:outlineLvl w:val="0"/>
    </w:pPr>
    <w:rPr>
      <w:b/>
      <w:bCs/>
      <w:sz w:val="32"/>
      <w:lang w:val="lt-LT"/>
    </w:rPr>
  </w:style>
  <w:style w:type="paragraph" w:styleId="Antrat2">
    <w:name w:val="heading 2"/>
    <w:basedOn w:val="prastasis"/>
    <w:next w:val="prastasis"/>
    <w:qFormat/>
    <w:rsid w:val="00B24886"/>
    <w:pPr>
      <w:keepNext/>
      <w:jc w:val="center"/>
      <w:outlineLvl w:val="1"/>
    </w:pPr>
    <w:rPr>
      <w:sz w:val="28"/>
      <w:lang w:val="lt-LT"/>
    </w:rPr>
  </w:style>
  <w:style w:type="paragraph" w:styleId="Antrat3">
    <w:name w:val="heading 3"/>
    <w:basedOn w:val="prastasis"/>
    <w:next w:val="prastasis"/>
    <w:qFormat/>
    <w:rsid w:val="00B24886"/>
    <w:pPr>
      <w:keepNext/>
      <w:ind w:firstLine="720"/>
      <w:jc w:val="both"/>
      <w:outlineLvl w:val="2"/>
    </w:pPr>
    <w:rPr>
      <w:i/>
      <w:iCs/>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B24886"/>
    <w:pPr>
      <w:tabs>
        <w:tab w:val="center" w:pos="4153"/>
        <w:tab w:val="right" w:pos="8306"/>
      </w:tabs>
    </w:pPr>
  </w:style>
  <w:style w:type="character" w:styleId="Puslapionumeris">
    <w:name w:val="page number"/>
    <w:basedOn w:val="Numatytasispastraiposriftas"/>
    <w:rsid w:val="00B24886"/>
  </w:style>
  <w:style w:type="paragraph" w:styleId="Porat">
    <w:name w:val="footer"/>
    <w:basedOn w:val="prastasis"/>
    <w:rsid w:val="00B24886"/>
    <w:pPr>
      <w:tabs>
        <w:tab w:val="center" w:pos="4153"/>
        <w:tab w:val="right" w:pos="8306"/>
      </w:tabs>
    </w:pPr>
  </w:style>
  <w:style w:type="paragraph" w:styleId="Pagrindinistekstas">
    <w:name w:val="Body Text"/>
    <w:basedOn w:val="prastasis"/>
    <w:link w:val="PagrindinistekstasDiagrama"/>
    <w:rsid w:val="00B24886"/>
    <w:pPr>
      <w:jc w:val="both"/>
    </w:pPr>
    <w:rPr>
      <w:lang w:val="lt-LT"/>
    </w:rPr>
  </w:style>
  <w:style w:type="character" w:styleId="Hipersaitas">
    <w:name w:val="Hyperlink"/>
    <w:basedOn w:val="Numatytasispastraiposriftas"/>
    <w:uiPriority w:val="99"/>
    <w:rsid w:val="00B24886"/>
    <w:rPr>
      <w:color w:val="0000FF"/>
      <w:u w:val="single"/>
    </w:rPr>
  </w:style>
  <w:style w:type="paragraph" w:styleId="Pagrindiniotekstotrauka">
    <w:name w:val="Body Text Indent"/>
    <w:basedOn w:val="prastasis"/>
    <w:rsid w:val="00B24886"/>
    <w:pPr>
      <w:ind w:firstLine="720"/>
      <w:jc w:val="both"/>
    </w:pPr>
    <w:rPr>
      <w:lang w:val="lt-LT"/>
    </w:rPr>
  </w:style>
  <w:style w:type="character" w:styleId="Perirtashipersaitas">
    <w:name w:val="FollowedHyperlink"/>
    <w:basedOn w:val="Numatytasispastraiposriftas"/>
    <w:rsid w:val="00B24886"/>
    <w:rPr>
      <w:color w:val="800080"/>
      <w:u w:val="single"/>
    </w:rPr>
  </w:style>
  <w:style w:type="paragraph" w:styleId="Debesliotekstas">
    <w:name w:val="Balloon Text"/>
    <w:basedOn w:val="prastasis"/>
    <w:link w:val="DebesliotekstasDiagrama"/>
    <w:rsid w:val="008B6372"/>
    <w:rPr>
      <w:rFonts w:ascii="Tahoma" w:hAnsi="Tahoma" w:cs="Tahoma"/>
      <w:sz w:val="16"/>
      <w:szCs w:val="16"/>
    </w:rPr>
  </w:style>
  <w:style w:type="character" w:customStyle="1" w:styleId="DebesliotekstasDiagrama">
    <w:name w:val="Debesėlio tekstas Diagrama"/>
    <w:basedOn w:val="Numatytasispastraiposriftas"/>
    <w:link w:val="Debesliotekstas"/>
    <w:rsid w:val="008B6372"/>
    <w:rPr>
      <w:rFonts w:ascii="Tahoma" w:hAnsi="Tahoma" w:cs="Tahoma"/>
      <w:sz w:val="16"/>
      <w:szCs w:val="16"/>
      <w:lang w:val="en-GB" w:eastAsia="en-US"/>
    </w:rPr>
  </w:style>
  <w:style w:type="paragraph" w:styleId="Sraopastraipa">
    <w:name w:val="List Paragraph"/>
    <w:basedOn w:val="prastasis"/>
    <w:link w:val="SraopastraipaDiagrama"/>
    <w:uiPriority w:val="34"/>
    <w:qFormat/>
    <w:rsid w:val="00124BBA"/>
    <w:pPr>
      <w:ind w:left="720"/>
      <w:contextualSpacing/>
    </w:pPr>
  </w:style>
  <w:style w:type="character" w:styleId="Komentaronuoroda">
    <w:name w:val="annotation reference"/>
    <w:basedOn w:val="Numatytasispastraiposriftas"/>
    <w:uiPriority w:val="99"/>
    <w:semiHidden/>
    <w:unhideWhenUsed/>
    <w:rsid w:val="00C17329"/>
    <w:rPr>
      <w:sz w:val="16"/>
      <w:szCs w:val="16"/>
    </w:rPr>
  </w:style>
  <w:style w:type="paragraph" w:styleId="Komentarotekstas">
    <w:name w:val="annotation text"/>
    <w:basedOn w:val="prastasis"/>
    <w:link w:val="KomentarotekstasDiagrama"/>
    <w:uiPriority w:val="99"/>
    <w:unhideWhenUsed/>
    <w:rsid w:val="00C17329"/>
    <w:pPr>
      <w:spacing w:after="200"/>
    </w:pPr>
    <w:rPr>
      <w:rFonts w:asciiTheme="minorHAnsi" w:eastAsiaTheme="minorHAnsi" w:hAnsiTheme="minorHAnsi" w:cstheme="minorBidi"/>
      <w:sz w:val="20"/>
      <w:szCs w:val="20"/>
      <w:lang w:val="lt-LT"/>
    </w:rPr>
  </w:style>
  <w:style w:type="character" w:customStyle="1" w:styleId="KomentarotekstasDiagrama">
    <w:name w:val="Komentaro tekstas Diagrama"/>
    <w:basedOn w:val="Numatytasispastraiposriftas"/>
    <w:link w:val="Komentarotekstas"/>
    <w:uiPriority w:val="99"/>
    <w:rsid w:val="00C17329"/>
    <w:rPr>
      <w:rFonts w:asciiTheme="minorHAnsi" w:eastAsiaTheme="minorHAnsi" w:hAnsiTheme="minorHAnsi" w:cstheme="minorBidi"/>
      <w:lang w:eastAsia="en-US"/>
    </w:rPr>
  </w:style>
  <w:style w:type="character" w:customStyle="1" w:styleId="PagrindinistekstasDiagrama">
    <w:name w:val="Pagrindinis tekstas Diagrama"/>
    <w:basedOn w:val="Numatytasispastraiposriftas"/>
    <w:link w:val="Pagrindinistekstas"/>
    <w:rsid w:val="00227BAF"/>
    <w:rPr>
      <w:sz w:val="24"/>
      <w:szCs w:val="24"/>
      <w:lang w:eastAsia="en-US"/>
    </w:rPr>
  </w:style>
  <w:style w:type="paragraph" w:styleId="Komentarotema">
    <w:name w:val="annotation subject"/>
    <w:basedOn w:val="Komentarotekstas"/>
    <w:next w:val="Komentarotekstas"/>
    <w:link w:val="KomentarotemaDiagrama"/>
    <w:semiHidden/>
    <w:unhideWhenUsed/>
    <w:rsid w:val="00F3614C"/>
    <w:pPr>
      <w:spacing w:after="0"/>
    </w:pPr>
    <w:rPr>
      <w:rFonts w:ascii="Times New Roman" w:eastAsia="Times New Roman" w:hAnsi="Times New Roman" w:cs="Times New Roman"/>
      <w:b/>
      <w:bCs/>
      <w:lang w:val="en-GB"/>
    </w:rPr>
  </w:style>
  <w:style w:type="character" w:customStyle="1" w:styleId="KomentarotemaDiagrama">
    <w:name w:val="Komentaro tema Diagrama"/>
    <w:basedOn w:val="KomentarotekstasDiagrama"/>
    <w:link w:val="Komentarotema"/>
    <w:semiHidden/>
    <w:rsid w:val="00F3614C"/>
    <w:rPr>
      <w:rFonts w:asciiTheme="minorHAnsi" w:eastAsiaTheme="minorHAnsi" w:hAnsiTheme="minorHAnsi" w:cstheme="minorBidi"/>
      <w:b/>
      <w:bCs/>
      <w:lang w:val="en-GB" w:eastAsia="en-US"/>
    </w:rPr>
  </w:style>
  <w:style w:type="paragraph" w:styleId="Pagrindinistekstas2">
    <w:name w:val="Body Text 2"/>
    <w:basedOn w:val="prastasis"/>
    <w:link w:val="Pagrindinistekstas2Diagrama"/>
    <w:unhideWhenUsed/>
    <w:rsid w:val="00416A2A"/>
    <w:pPr>
      <w:spacing w:after="120" w:line="480" w:lineRule="auto"/>
    </w:pPr>
  </w:style>
  <w:style w:type="character" w:customStyle="1" w:styleId="Pagrindinistekstas2Diagrama">
    <w:name w:val="Pagrindinis tekstas 2 Diagrama"/>
    <w:basedOn w:val="Numatytasispastraiposriftas"/>
    <w:link w:val="Pagrindinistekstas2"/>
    <w:rsid w:val="00416A2A"/>
    <w:rPr>
      <w:sz w:val="24"/>
      <w:szCs w:val="24"/>
      <w:lang w:val="en-GB" w:eastAsia="en-US"/>
    </w:rPr>
  </w:style>
  <w:style w:type="paragraph" w:customStyle="1" w:styleId="Standard">
    <w:name w:val="Standard"/>
    <w:rsid w:val="00F013EF"/>
    <w:pPr>
      <w:suppressAutoHyphens/>
      <w:overflowPunct w:val="0"/>
      <w:autoSpaceDN w:val="0"/>
      <w:textAlignment w:val="baseline"/>
    </w:pPr>
    <w:rPr>
      <w:sz w:val="24"/>
      <w:lang w:eastAsia="zh-CN"/>
    </w:rPr>
  </w:style>
  <w:style w:type="paragraph" w:styleId="Sraas">
    <w:name w:val="List"/>
    <w:basedOn w:val="prastasis"/>
    <w:rsid w:val="001E032E"/>
    <w:pPr>
      <w:suppressAutoHyphens/>
      <w:overflowPunct w:val="0"/>
      <w:autoSpaceDN w:val="0"/>
      <w:spacing w:after="140" w:line="288" w:lineRule="auto"/>
      <w:textAlignment w:val="baseline"/>
    </w:pPr>
    <w:rPr>
      <w:rFonts w:cs="Lucida Sans"/>
      <w:szCs w:val="20"/>
      <w:lang w:val="lt-LT" w:eastAsia="zh-CN"/>
    </w:rPr>
  </w:style>
  <w:style w:type="paragraph" w:customStyle="1" w:styleId="Textbody">
    <w:name w:val="Text body"/>
    <w:basedOn w:val="Standard"/>
    <w:rsid w:val="00370854"/>
    <w:pPr>
      <w:spacing w:after="140" w:line="288" w:lineRule="auto"/>
    </w:pPr>
  </w:style>
  <w:style w:type="character" w:styleId="Neapdorotaspaminjimas">
    <w:name w:val="Unresolved Mention"/>
    <w:basedOn w:val="Numatytasispastraiposriftas"/>
    <w:uiPriority w:val="99"/>
    <w:semiHidden/>
    <w:unhideWhenUsed/>
    <w:rsid w:val="0010586D"/>
    <w:rPr>
      <w:color w:val="605E5C"/>
      <w:shd w:val="clear" w:color="auto" w:fill="E1DFDD"/>
    </w:rPr>
  </w:style>
  <w:style w:type="paragraph" w:customStyle="1" w:styleId="no-spacing">
    <w:name w:val="no-spacing"/>
    <w:basedOn w:val="prastasis"/>
    <w:rsid w:val="00AD3DDA"/>
    <w:pPr>
      <w:spacing w:before="100" w:beforeAutospacing="1" w:after="100" w:afterAutospacing="1"/>
    </w:pPr>
    <w:rPr>
      <w:rFonts w:eastAsiaTheme="minorEastAsia"/>
      <w:lang w:val="lt-LT" w:eastAsia="lt-LT"/>
    </w:rPr>
  </w:style>
  <w:style w:type="character" w:customStyle="1" w:styleId="default-paragraph-font">
    <w:name w:val="default-paragraph-font"/>
    <w:basedOn w:val="Numatytasispastraiposriftas"/>
    <w:rsid w:val="00AD3DDA"/>
  </w:style>
  <w:style w:type="paragraph" w:customStyle="1" w:styleId="list-paragraph">
    <w:name w:val="list-paragraph"/>
    <w:basedOn w:val="prastasis"/>
    <w:rsid w:val="00AD3DDA"/>
    <w:pPr>
      <w:spacing w:before="100" w:beforeAutospacing="1" w:after="100" w:afterAutospacing="1"/>
    </w:pPr>
    <w:rPr>
      <w:rFonts w:eastAsiaTheme="minorEastAsia"/>
      <w:lang w:val="lt-LT" w:eastAsia="lt-LT"/>
    </w:rPr>
  </w:style>
  <w:style w:type="paragraph" w:styleId="Pataisymai">
    <w:name w:val="Revision"/>
    <w:hidden/>
    <w:uiPriority w:val="99"/>
    <w:semiHidden/>
    <w:rsid w:val="000F1598"/>
    <w:rPr>
      <w:sz w:val="24"/>
      <w:szCs w:val="24"/>
      <w:lang w:val="en-GB" w:eastAsia="en-US"/>
    </w:rPr>
  </w:style>
  <w:style w:type="paragraph" w:customStyle="1" w:styleId="body-text">
    <w:name w:val="body-text"/>
    <w:basedOn w:val="prastasis"/>
    <w:rsid w:val="00C22DDE"/>
    <w:pPr>
      <w:spacing w:before="100" w:beforeAutospacing="1" w:after="100" w:afterAutospacing="1"/>
    </w:pPr>
    <w:rPr>
      <w:rFonts w:eastAsiaTheme="minorEastAsia"/>
      <w:lang w:val="en-US"/>
    </w:rPr>
  </w:style>
  <w:style w:type="paragraph" w:styleId="prastasiniatinklio">
    <w:name w:val="Normal (Web)"/>
    <w:basedOn w:val="prastasis"/>
    <w:uiPriority w:val="99"/>
    <w:semiHidden/>
    <w:unhideWhenUsed/>
    <w:rsid w:val="008F1942"/>
    <w:pPr>
      <w:spacing w:before="100" w:beforeAutospacing="1" w:after="100" w:afterAutospacing="1"/>
    </w:pPr>
    <w:rPr>
      <w:rFonts w:eastAsiaTheme="minorEastAsia"/>
      <w:lang w:val="en-US"/>
    </w:rPr>
  </w:style>
  <w:style w:type="character" w:customStyle="1" w:styleId="SraopastraipaDiagrama">
    <w:name w:val="Sąrašo pastraipa Diagrama"/>
    <w:basedOn w:val="Numatytasispastraiposriftas"/>
    <w:link w:val="Sraopastraipa"/>
    <w:uiPriority w:val="34"/>
    <w:qFormat/>
    <w:locked/>
    <w:rsid w:val="00486014"/>
    <w:rPr>
      <w:sz w:val="24"/>
      <w:szCs w:val="24"/>
      <w:lang w:val="en-GB" w:eastAsia="en-US"/>
    </w:rPr>
  </w:style>
  <w:style w:type="paragraph" w:customStyle="1" w:styleId="Default">
    <w:name w:val="Default"/>
    <w:rsid w:val="000B6BD3"/>
    <w:pPr>
      <w:autoSpaceDE w:val="0"/>
      <w:autoSpaceDN w:val="0"/>
      <w:adjustRightInd w:val="0"/>
    </w:pPr>
    <w:rPr>
      <w:rFonts w:ascii="Arial" w:hAnsi="Arial" w:cs="Arial"/>
      <w:color w:val="000000"/>
      <w:sz w:val="24"/>
      <w:szCs w:val="24"/>
      <w:lang w:val="en-US"/>
    </w:rPr>
  </w:style>
  <w:style w:type="paragraph" w:styleId="Sraassuenkleliais">
    <w:name w:val="List Bullet"/>
    <w:basedOn w:val="prastasis"/>
    <w:unhideWhenUsed/>
    <w:rsid w:val="007754B3"/>
    <w:pPr>
      <w:numPr>
        <w:numId w:val="4"/>
      </w:numPr>
      <w:contextualSpacing/>
    </w:pPr>
  </w:style>
  <w:style w:type="character" w:customStyle="1" w:styleId="Bodytext2">
    <w:name w:val="Body text (2)_"/>
    <w:basedOn w:val="Numatytasispastraiposriftas"/>
    <w:link w:val="Bodytext20"/>
    <w:rsid w:val="00D20506"/>
    <w:rPr>
      <w:shd w:val="clear" w:color="auto" w:fill="FFFFFF"/>
    </w:rPr>
  </w:style>
  <w:style w:type="paragraph" w:customStyle="1" w:styleId="Bodytext20">
    <w:name w:val="Body text (2)"/>
    <w:basedOn w:val="prastasis"/>
    <w:link w:val="Bodytext2"/>
    <w:rsid w:val="00D20506"/>
    <w:pPr>
      <w:widowControl w:val="0"/>
      <w:shd w:val="clear" w:color="auto" w:fill="FFFFFF"/>
      <w:spacing w:before="840" w:after="840" w:line="274" w:lineRule="exact"/>
    </w:pPr>
    <w:rPr>
      <w:sz w:val="20"/>
      <w:szCs w:val="20"/>
      <w:lang w:val="lt-LT" w:eastAsia="lt-LT"/>
    </w:rPr>
  </w:style>
  <w:style w:type="character" w:customStyle="1" w:styleId="Bodytext4">
    <w:name w:val="Body text (4)_"/>
    <w:basedOn w:val="Numatytasispastraiposriftas"/>
    <w:link w:val="Bodytext40"/>
    <w:rsid w:val="00D20506"/>
    <w:rPr>
      <w:sz w:val="22"/>
      <w:szCs w:val="22"/>
      <w:shd w:val="clear" w:color="auto" w:fill="FFFFFF"/>
    </w:rPr>
  </w:style>
  <w:style w:type="character" w:customStyle="1" w:styleId="Bodytext2Italic">
    <w:name w:val="Body text (2) + Italic"/>
    <w:basedOn w:val="Bodytext2"/>
    <w:rsid w:val="00D20506"/>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lt-LT" w:eastAsia="lt-LT" w:bidi="lt-LT"/>
    </w:rPr>
  </w:style>
  <w:style w:type="paragraph" w:customStyle="1" w:styleId="Bodytext40">
    <w:name w:val="Body text (4)"/>
    <w:basedOn w:val="prastasis"/>
    <w:link w:val="Bodytext4"/>
    <w:rsid w:val="00D20506"/>
    <w:pPr>
      <w:widowControl w:val="0"/>
      <w:shd w:val="clear" w:color="auto" w:fill="FFFFFF"/>
      <w:spacing w:before="240" w:after="60" w:line="0" w:lineRule="atLeast"/>
      <w:jc w:val="both"/>
    </w:pPr>
    <w:rPr>
      <w:sz w:val="22"/>
      <w:szCs w:val="22"/>
      <w:lang w:val="lt-LT" w:eastAsia="lt-LT"/>
    </w:rPr>
  </w:style>
  <w:style w:type="character" w:customStyle="1" w:styleId="st">
    <w:name w:val="st"/>
    <w:basedOn w:val="Numatytasispastraiposriftas"/>
    <w:rsid w:val="004808C9"/>
  </w:style>
  <w:style w:type="table" w:styleId="Lentelstinklelis">
    <w:name w:val="Table Grid"/>
    <w:basedOn w:val="prastojilentel"/>
    <w:uiPriority w:val="39"/>
    <w:rsid w:val="00C43A12"/>
    <w:rPr>
      <w:rFonts w:asciiTheme="minorHAnsi" w:eastAsiaTheme="minorHAnsi" w:hAnsiTheme="minorHAnsi" w:cstheme="minorBidi"/>
      <w:kern w:val="2"/>
      <w:sz w:val="22"/>
      <w:szCs w:val="22"/>
      <w:lang w:val="en-US"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pelle">
    <w:name w:val="spelle"/>
    <w:basedOn w:val="Numatytasispastraiposriftas"/>
    <w:rsid w:val="00A17A81"/>
  </w:style>
  <w:style w:type="paragraph" w:customStyle="1" w:styleId="normal--web-">
    <w:name w:val="normal--web-"/>
    <w:basedOn w:val="prastasis"/>
    <w:rsid w:val="00A17A81"/>
    <w:pPr>
      <w:spacing w:before="100" w:beforeAutospacing="1" w:after="100" w:afterAutospacing="1"/>
    </w:pPr>
    <w:rPr>
      <w:rFonts w:eastAsiaTheme="minorEastAsia"/>
      <w:lang w:val="en-US"/>
    </w:rPr>
  </w:style>
  <w:style w:type="paragraph" w:customStyle="1" w:styleId="body-text-indent">
    <w:name w:val="body-text-indent"/>
    <w:basedOn w:val="prastasis"/>
    <w:rsid w:val="00C87DD5"/>
    <w:pPr>
      <w:spacing w:before="100" w:beforeAutospacing="1" w:after="100" w:afterAutospacing="1"/>
    </w:pPr>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27791">
      <w:bodyDiv w:val="1"/>
      <w:marLeft w:val="0"/>
      <w:marRight w:val="0"/>
      <w:marTop w:val="0"/>
      <w:marBottom w:val="0"/>
      <w:divBdr>
        <w:top w:val="none" w:sz="0" w:space="0" w:color="auto"/>
        <w:left w:val="none" w:sz="0" w:space="0" w:color="auto"/>
        <w:bottom w:val="none" w:sz="0" w:space="0" w:color="auto"/>
        <w:right w:val="none" w:sz="0" w:space="0" w:color="auto"/>
      </w:divBdr>
    </w:div>
    <w:div w:id="39407242">
      <w:bodyDiv w:val="1"/>
      <w:marLeft w:val="0"/>
      <w:marRight w:val="0"/>
      <w:marTop w:val="0"/>
      <w:marBottom w:val="0"/>
      <w:divBdr>
        <w:top w:val="none" w:sz="0" w:space="0" w:color="auto"/>
        <w:left w:val="none" w:sz="0" w:space="0" w:color="auto"/>
        <w:bottom w:val="none" w:sz="0" w:space="0" w:color="auto"/>
        <w:right w:val="none" w:sz="0" w:space="0" w:color="auto"/>
      </w:divBdr>
    </w:div>
    <w:div w:id="386341814">
      <w:bodyDiv w:val="1"/>
      <w:marLeft w:val="0"/>
      <w:marRight w:val="0"/>
      <w:marTop w:val="0"/>
      <w:marBottom w:val="0"/>
      <w:divBdr>
        <w:top w:val="none" w:sz="0" w:space="0" w:color="auto"/>
        <w:left w:val="none" w:sz="0" w:space="0" w:color="auto"/>
        <w:bottom w:val="none" w:sz="0" w:space="0" w:color="auto"/>
        <w:right w:val="none" w:sz="0" w:space="0" w:color="auto"/>
      </w:divBdr>
    </w:div>
    <w:div w:id="1360009478">
      <w:bodyDiv w:val="1"/>
      <w:marLeft w:val="0"/>
      <w:marRight w:val="0"/>
      <w:marTop w:val="0"/>
      <w:marBottom w:val="0"/>
      <w:divBdr>
        <w:top w:val="none" w:sz="0" w:space="0" w:color="auto"/>
        <w:left w:val="none" w:sz="0" w:space="0" w:color="auto"/>
        <w:bottom w:val="none" w:sz="0" w:space="0" w:color="auto"/>
        <w:right w:val="none" w:sz="0" w:space="0" w:color="auto"/>
      </w:divBdr>
    </w:div>
    <w:div w:id="1733774394">
      <w:bodyDiv w:val="1"/>
      <w:marLeft w:val="0"/>
      <w:marRight w:val="0"/>
      <w:marTop w:val="0"/>
      <w:marBottom w:val="0"/>
      <w:divBdr>
        <w:top w:val="none" w:sz="0" w:space="0" w:color="auto"/>
        <w:left w:val="none" w:sz="0" w:space="0" w:color="auto"/>
        <w:bottom w:val="none" w:sz="0" w:space="0" w:color="auto"/>
        <w:right w:val="none" w:sz="0" w:space="0" w:color="auto"/>
      </w:divBdr>
    </w:div>
    <w:div w:id="1758551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infolex.lt/tp/1663932"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642884-8FD0-479D-8C1C-078EEA8082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11</Pages>
  <Words>6474</Words>
  <Characters>36902</Characters>
  <Application>Microsoft Office Word</Application>
  <DocSecurity>0</DocSecurity>
  <Lines>307</Lines>
  <Paragraphs>86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Kasacinės instancijos teismo pranešėjas</vt:lpstr>
      <vt:lpstr>Kasacinės instancijos teismo pranešėjas</vt:lpstr>
    </vt:vector>
  </TitlesOfParts>
  <Company>LAT</Company>
  <LinksUpToDate>false</LinksUpToDate>
  <CharactersWithSpaces>43290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Kasacinės instancijos teismo pranešėjas</dc:title>
  <dc:subject/>
  <dc:creator>Austėja K</dc:creator>
  <cp:keywords/>
  <dc:description/>
  <cp:lastModifiedBy>Austėja Kersnauskaitė</cp:lastModifiedBy>
  <cp:revision>19</cp:revision>
  <cp:lastPrinted>2025-04-16T07:28:00Z</cp:lastPrinted>
  <dcterms:created xsi:type="dcterms:W3CDTF">2025-04-11T05:48:00Z</dcterms:created>
  <dcterms:modified xsi:type="dcterms:W3CDTF">2025-04-16T09:51:00Z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8fd168639d4f4f9690d6fb374c9e6077201703201456050">
    <vt:lpwstr>nri4sniTsLmW/mh1oFJkrMX1nO4=</vt:lpwstr>
  </property>
  <property fmtid="{D5CDD505-2E9C-101B-9397-08002B2CF9AE}" pid="3" name="NSMcdaf1d05d575455a880cbcdef1f194c5202311141052130">
    <vt:lpwstr>fQWQhWWM5qvtMfSfiHq0gDAQWG0=</vt:lpwstr>
  </property>
  <property fmtid="{D5CDD505-2E9C-101B-9397-08002B2CF9AE}" pid="4" name="NSMeda2607eea4c45278d47b8527b18edcc202504161022535">
    <vt:lpwstr>EEOxsGWU5829d5UPXbXSo8Gk5FA=</vt:lpwstr>
  </property>
</Properties>
</file>