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72149" w14:textId="77777777" w:rsidR="00DA5D63" w:rsidRPr="00A77A3A" w:rsidRDefault="00DA5D63" w:rsidP="006D075F">
      <w:pPr>
        <w:pStyle w:val="Heading2"/>
        <w:jc w:val="left"/>
      </w:pPr>
    </w:p>
    <w:p w14:paraId="1944EA47" w14:textId="60AE5D12" w:rsidR="007408F3" w:rsidRPr="00C2230F" w:rsidRDefault="0002723A" w:rsidP="00DC5043">
      <w:pPr>
        <w:ind w:left="4820" w:hanging="4962"/>
        <w:jc w:val="both"/>
        <w:rPr>
          <w:lang w:val="lt-LT"/>
        </w:rPr>
      </w:pPr>
      <w:r>
        <w:rPr>
          <w:lang w:val="lt-LT"/>
        </w:rPr>
        <w:t xml:space="preserve">  </w:t>
      </w:r>
      <w:r w:rsidR="00AC2CFD">
        <w:rPr>
          <w:lang w:val="lt-LT"/>
        </w:rPr>
        <w:t xml:space="preserve">                                                                     </w:t>
      </w:r>
      <w:r w:rsidR="008B49E5">
        <w:rPr>
          <w:lang w:val="lt-LT"/>
        </w:rPr>
        <w:t xml:space="preserve"> </w:t>
      </w:r>
      <w:r w:rsidR="00332125" w:rsidRPr="00C2230F">
        <w:rPr>
          <w:lang w:val="lt-LT"/>
        </w:rPr>
        <w:t xml:space="preserve">Administracinio nusižengimo byla </w:t>
      </w:r>
      <w:r w:rsidR="007408F3" w:rsidRPr="00C2230F">
        <w:rPr>
          <w:lang w:val="lt-LT"/>
        </w:rPr>
        <w:t>Nr.</w:t>
      </w:r>
      <w:r w:rsidR="00FA7125" w:rsidRPr="00C2230F">
        <w:rPr>
          <w:lang w:val="lt-LT"/>
        </w:rPr>
        <w:t> </w:t>
      </w:r>
      <w:r w:rsidR="00C06040" w:rsidRPr="00C2230F">
        <w:rPr>
          <w:lang w:val="lt-LT"/>
        </w:rPr>
        <w:t>2</w:t>
      </w:r>
      <w:r w:rsidR="00332125" w:rsidRPr="00C2230F">
        <w:rPr>
          <w:lang w:val="lt-LT"/>
        </w:rPr>
        <w:t>AT</w:t>
      </w:r>
      <w:r w:rsidR="00C06040" w:rsidRPr="00C2230F">
        <w:rPr>
          <w:lang w:val="lt-LT"/>
        </w:rPr>
        <w:t>-</w:t>
      </w:r>
      <w:r w:rsidR="00FA7125" w:rsidRPr="00C2230F">
        <w:rPr>
          <w:lang w:val="es-ES"/>
        </w:rPr>
        <w:t>1</w:t>
      </w:r>
      <w:r w:rsidR="00B10229" w:rsidRPr="00C2230F">
        <w:rPr>
          <w:lang w:val="es-ES"/>
        </w:rPr>
        <w:t>6</w:t>
      </w:r>
      <w:r w:rsidR="00C06040" w:rsidRPr="00C2230F">
        <w:rPr>
          <w:lang w:val="lt-LT"/>
        </w:rPr>
        <w:t>-</w:t>
      </w:r>
      <w:r w:rsidR="00B10229" w:rsidRPr="00C2230F">
        <w:rPr>
          <w:lang w:val="lt-LT"/>
        </w:rPr>
        <w:t>719</w:t>
      </w:r>
      <w:r w:rsidR="00C06040" w:rsidRPr="00C2230F">
        <w:rPr>
          <w:lang w:val="lt-LT"/>
        </w:rPr>
        <w:t>/202</w:t>
      </w:r>
      <w:r w:rsidR="00B10229" w:rsidRPr="00C2230F">
        <w:rPr>
          <w:lang w:val="lt-LT"/>
        </w:rPr>
        <w:t>5</w:t>
      </w:r>
    </w:p>
    <w:p w14:paraId="03DC69E8" w14:textId="5B46DBB5" w:rsidR="00EC7DD8" w:rsidRPr="00C2230F" w:rsidRDefault="00760DA8" w:rsidP="00DC5043">
      <w:pPr>
        <w:jc w:val="both"/>
        <w:rPr>
          <w:lang w:val="lt-LT"/>
        </w:rPr>
      </w:pPr>
      <w:r w:rsidRPr="00C2230F">
        <w:rPr>
          <w:lang w:val="lt-LT"/>
        </w:rPr>
        <w:tab/>
      </w:r>
      <w:r w:rsidRPr="00C2230F">
        <w:rPr>
          <w:lang w:val="lt-LT"/>
        </w:rPr>
        <w:tab/>
      </w:r>
      <w:r w:rsidRPr="00C2230F">
        <w:rPr>
          <w:lang w:val="lt-LT"/>
        </w:rPr>
        <w:tab/>
      </w:r>
      <w:r w:rsidRPr="00C2230F">
        <w:rPr>
          <w:lang w:val="lt-LT"/>
        </w:rPr>
        <w:tab/>
      </w:r>
      <w:r w:rsidR="00AC2CFD" w:rsidRPr="00C2230F">
        <w:rPr>
          <w:lang w:val="lt-LT"/>
        </w:rPr>
        <w:t xml:space="preserve">                   </w:t>
      </w:r>
      <w:r w:rsidR="008B49E5" w:rsidRPr="00C2230F">
        <w:rPr>
          <w:lang w:val="lt-LT"/>
        </w:rPr>
        <w:t xml:space="preserve"> </w:t>
      </w:r>
      <w:r w:rsidR="00AC2CFD" w:rsidRPr="00C2230F">
        <w:rPr>
          <w:lang w:val="lt-LT"/>
        </w:rPr>
        <w:t xml:space="preserve"> </w:t>
      </w:r>
      <w:r w:rsidR="00FA7125" w:rsidRPr="00C2230F">
        <w:rPr>
          <w:lang w:val="lt-LT"/>
        </w:rPr>
        <w:t xml:space="preserve"> </w:t>
      </w:r>
      <w:r w:rsidR="008446D9" w:rsidRPr="00C2230F">
        <w:rPr>
          <w:lang w:val="lt-LT"/>
        </w:rPr>
        <w:t xml:space="preserve">Teisminio proceso </w:t>
      </w:r>
      <w:r w:rsidR="00FA2DA2" w:rsidRPr="00C2230F">
        <w:rPr>
          <w:lang w:val="lt-LT"/>
        </w:rPr>
        <w:t>Nr.</w:t>
      </w:r>
      <w:r w:rsidR="003B72D7" w:rsidRPr="00C2230F">
        <w:rPr>
          <w:lang w:val="lt-LT"/>
        </w:rPr>
        <w:t xml:space="preserve"> </w:t>
      </w:r>
      <w:r w:rsidR="00B10229" w:rsidRPr="00C2230F">
        <w:t>4-53-3-00019-2024-3</w:t>
      </w:r>
    </w:p>
    <w:p w14:paraId="516D9472" w14:textId="51C9AA96" w:rsidR="003F5F36" w:rsidRDefault="002E2E45" w:rsidP="00502F2A">
      <w:pPr>
        <w:jc w:val="both"/>
        <w:rPr>
          <w:lang w:val="lt-LT"/>
        </w:rPr>
      </w:pPr>
      <w:r w:rsidRPr="00C2230F">
        <w:rPr>
          <w:lang w:val="lt-LT"/>
        </w:rPr>
        <w:tab/>
      </w:r>
      <w:r w:rsidRPr="00C2230F">
        <w:rPr>
          <w:lang w:val="lt-LT"/>
        </w:rPr>
        <w:tab/>
      </w:r>
      <w:r w:rsidRPr="00C2230F">
        <w:rPr>
          <w:lang w:val="lt-LT"/>
        </w:rPr>
        <w:tab/>
      </w:r>
      <w:r w:rsidRPr="00C2230F">
        <w:rPr>
          <w:lang w:val="lt-LT"/>
        </w:rPr>
        <w:tab/>
      </w:r>
      <w:r w:rsidRPr="00C2230F">
        <w:rPr>
          <w:lang w:val="lt-LT"/>
        </w:rPr>
        <w:tab/>
      </w:r>
      <w:r w:rsidR="00AC2CFD" w:rsidRPr="00C2230F">
        <w:rPr>
          <w:lang w:val="lt-LT"/>
        </w:rPr>
        <w:t xml:space="preserve">        </w:t>
      </w:r>
      <w:r w:rsidR="008B49E5" w:rsidRPr="00C2230F">
        <w:rPr>
          <w:lang w:val="lt-LT"/>
        </w:rPr>
        <w:t xml:space="preserve"> </w:t>
      </w:r>
      <w:r w:rsidR="00452B84" w:rsidRPr="00C2230F">
        <w:rPr>
          <w:lang w:val="lt-LT"/>
        </w:rPr>
        <w:t xml:space="preserve"> </w:t>
      </w:r>
      <w:r w:rsidR="007408F3" w:rsidRPr="00C2230F">
        <w:rPr>
          <w:lang w:val="lt-LT"/>
        </w:rPr>
        <w:t>Procesinio sprendimo kategorij</w:t>
      </w:r>
      <w:r w:rsidR="007B46BD" w:rsidRPr="00C2230F">
        <w:rPr>
          <w:lang w:val="lt-LT"/>
        </w:rPr>
        <w:t xml:space="preserve">os: </w:t>
      </w:r>
      <w:r w:rsidR="00534214">
        <w:rPr>
          <w:lang w:val="lt-LT"/>
        </w:rPr>
        <w:t xml:space="preserve">1.1.2; 12.30; </w:t>
      </w:r>
      <w:r w:rsidR="00E96549">
        <w:rPr>
          <w:lang w:val="lt-LT"/>
        </w:rPr>
        <w:t>21.12.6</w:t>
      </w:r>
    </w:p>
    <w:p w14:paraId="204968C7" w14:textId="5EAD6DB4" w:rsidR="009B1034" w:rsidRPr="002905F1" w:rsidRDefault="002905F1" w:rsidP="00E96549">
      <w:pPr>
        <w:rPr>
          <w:lang w:val="lt-LT"/>
        </w:rPr>
      </w:pPr>
      <w:r w:rsidRPr="002905F1">
        <w:rPr>
          <w:lang w:val="lt-LT"/>
        </w:rPr>
        <w:t xml:space="preserve">                                                                      (S)</w:t>
      </w:r>
    </w:p>
    <w:p w14:paraId="16127322" w14:textId="77777777" w:rsidR="002905F1" w:rsidRPr="00873AAF" w:rsidRDefault="002905F1" w:rsidP="00E96549">
      <w:pPr>
        <w:rPr>
          <w:color w:val="17365D"/>
          <w:lang w:val="lt-LT"/>
        </w:rPr>
      </w:pPr>
    </w:p>
    <w:p w14:paraId="3B456EF6" w14:textId="77777777" w:rsidR="00943D42" w:rsidRPr="00873AAF" w:rsidRDefault="00C95A47" w:rsidP="00943D42">
      <w:pPr>
        <w:ind w:firstLine="720"/>
        <w:jc w:val="center"/>
        <w:rPr>
          <w:lang w:val="lt-LT"/>
        </w:rPr>
      </w:pPr>
      <w:r w:rsidRPr="00873AAF">
        <w:rPr>
          <w:noProof/>
          <w:lang w:val="lt-LT" w:eastAsia="lt-LT"/>
        </w:rPr>
        <w:drawing>
          <wp:inline distT="0" distB="0" distL="0" distR="0" wp14:anchorId="0CB52CDB" wp14:editId="1D8695A4">
            <wp:extent cx="676275" cy="685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14:paraId="71BEB6F2" w14:textId="77777777" w:rsidR="00943D42" w:rsidRPr="00873AAF" w:rsidRDefault="00943D42" w:rsidP="00943D42">
      <w:pPr>
        <w:ind w:firstLine="720"/>
        <w:jc w:val="center"/>
        <w:rPr>
          <w:b/>
          <w:lang w:val="lt-LT"/>
        </w:rPr>
      </w:pPr>
    </w:p>
    <w:p w14:paraId="3C7D4B1D" w14:textId="77777777" w:rsidR="00943D42" w:rsidRPr="000D1E7F" w:rsidRDefault="00943D42" w:rsidP="00943D42">
      <w:pPr>
        <w:ind w:firstLine="720"/>
        <w:jc w:val="center"/>
        <w:rPr>
          <w:b/>
          <w:sz w:val="32"/>
          <w:szCs w:val="32"/>
          <w:lang w:val="lt-LT"/>
        </w:rPr>
      </w:pPr>
      <w:r w:rsidRPr="000D1E7F">
        <w:rPr>
          <w:b/>
          <w:sz w:val="32"/>
          <w:szCs w:val="32"/>
          <w:lang w:val="lt-LT"/>
        </w:rPr>
        <w:t>LIETUVOS AUKŠČIAUSIASIS TEISMAS</w:t>
      </w:r>
    </w:p>
    <w:p w14:paraId="2DB77246" w14:textId="77777777" w:rsidR="00943D42" w:rsidRPr="000D1E7F" w:rsidRDefault="00943D42" w:rsidP="00943D42">
      <w:pPr>
        <w:ind w:firstLine="720"/>
        <w:jc w:val="center"/>
        <w:rPr>
          <w:b/>
          <w:sz w:val="32"/>
          <w:szCs w:val="32"/>
          <w:lang w:val="lt-LT"/>
        </w:rPr>
      </w:pPr>
    </w:p>
    <w:p w14:paraId="71A7BFFE" w14:textId="77777777" w:rsidR="00943D42" w:rsidRPr="000D1E7F" w:rsidRDefault="00943D42" w:rsidP="00943D42">
      <w:pPr>
        <w:ind w:firstLine="720"/>
        <w:jc w:val="center"/>
        <w:rPr>
          <w:b/>
          <w:sz w:val="32"/>
          <w:szCs w:val="32"/>
          <w:lang w:val="lt-LT"/>
        </w:rPr>
      </w:pPr>
      <w:r w:rsidRPr="000D1E7F">
        <w:rPr>
          <w:b/>
          <w:sz w:val="32"/>
          <w:szCs w:val="32"/>
          <w:lang w:val="lt-LT"/>
        </w:rPr>
        <w:t>N U T A R T I S</w:t>
      </w:r>
    </w:p>
    <w:p w14:paraId="4B7D67F0" w14:textId="77777777" w:rsidR="00943D42" w:rsidRPr="00873AAF" w:rsidRDefault="00943D42" w:rsidP="00943D42">
      <w:pPr>
        <w:ind w:firstLine="720"/>
        <w:jc w:val="center"/>
        <w:rPr>
          <w:lang w:val="lt-LT"/>
        </w:rPr>
      </w:pPr>
      <w:r w:rsidRPr="00873AAF">
        <w:rPr>
          <w:lang w:val="lt-LT"/>
        </w:rPr>
        <w:t xml:space="preserve">LIETUVOS RESPUBLIKOS VARDU </w:t>
      </w:r>
    </w:p>
    <w:p w14:paraId="250934FC" w14:textId="77777777" w:rsidR="00943D42" w:rsidRPr="00873AAF" w:rsidRDefault="00943D42" w:rsidP="00943D42">
      <w:pPr>
        <w:ind w:firstLine="720"/>
        <w:jc w:val="center"/>
        <w:rPr>
          <w:lang w:val="lt-LT"/>
        </w:rPr>
      </w:pPr>
    </w:p>
    <w:p w14:paraId="6D42765E" w14:textId="11144F9E" w:rsidR="00943D42" w:rsidRPr="00C2230F" w:rsidRDefault="00943D42" w:rsidP="00943D42">
      <w:pPr>
        <w:ind w:firstLine="720"/>
        <w:jc w:val="center"/>
        <w:rPr>
          <w:iCs/>
          <w:lang w:val="lt-LT"/>
        </w:rPr>
      </w:pPr>
      <w:r w:rsidRPr="00C2230F">
        <w:rPr>
          <w:iCs/>
          <w:lang w:val="lt-LT"/>
        </w:rPr>
        <w:t>202</w:t>
      </w:r>
      <w:r w:rsidR="00B10229" w:rsidRPr="00C2230F">
        <w:rPr>
          <w:iCs/>
          <w:lang w:val="lt-LT"/>
        </w:rPr>
        <w:t>5</w:t>
      </w:r>
      <w:r w:rsidRPr="00C2230F">
        <w:rPr>
          <w:iCs/>
          <w:lang w:val="lt-LT"/>
        </w:rPr>
        <w:t xml:space="preserve"> m.</w:t>
      </w:r>
      <w:r w:rsidR="00D71F3D" w:rsidRPr="00C2230F">
        <w:rPr>
          <w:iCs/>
          <w:lang w:val="lt-LT"/>
        </w:rPr>
        <w:t xml:space="preserve"> </w:t>
      </w:r>
      <w:r w:rsidR="00FA7125" w:rsidRPr="00C2230F">
        <w:rPr>
          <w:iCs/>
          <w:lang w:val="lt-LT"/>
        </w:rPr>
        <w:t xml:space="preserve">balandžio </w:t>
      </w:r>
      <w:r w:rsidR="00B10229" w:rsidRPr="00C2230F">
        <w:rPr>
          <w:iCs/>
          <w:lang w:val="lt-LT"/>
        </w:rPr>
        <w:t>16</w:t>
      </w:r>
      <w:r w:rsidR="00FA7125" w:rsidRPr="00C2230F">
        <w:rPr>
          <w:iCs/>
          <w:lang w:val="lt-LT"/>
        </w:rPr>
        <w:t xml:space="preserve"> </w:t>
      </w:r>
      <w:r w:rsidRPr="00C2230F">
        <w:rPr>
          <w:iCs/>
          <w:lang w:val="lt-LT"/>
        </w:rPr>
        <w:t>d.</w:t>
      </w:r>
    </w:p>
    <w:p w14:paraId="29C3F7A6" w14:textId="77777777" w:rsidR="00943D42" w:rsidRPr="00C2230F" w:rsidRDefault="00943D42" w:rsidP="00943D42">
      <w:pPr>
        <w:ind w:firstLine="720"/>
        <w:jc w:val="center"/>
        <w:rPr>
          <w:lang w:val="lt-LT"/>
        </w:rPr>
      </w:pPr>
      <w:r w:rsidRPr="00C2230F">
        <w:rPr>
          <w:lang w:val="lt-LT"/>
        </w:rPr>
        <w:t>Vilnius</w:t>
      </w:r>
    </w:p>
    <w:p w14:paraId="1501FD43" w14:textId="50D700AB" w:rsidR="005E185C" w:rsidRPr="00873AAF" w:rsidRDefault="005E185C" w:rsidP="005E185C">
      <w:pPr>
        <w:jc w:val="both"/>
        <w:rPr>
          <w:lang w:val="lt-LT"/>
        </w:rPr>
      </w:pPr>
      <w:r>
        <w:rPr>
          <w:lang w:val="lt-LT"/>
        </w:rPr>
        <w:t xml:space="preserve">                                                              </w:t>
      </w:r>
    </w:p>
    <w:p w14:paraId="085D9F07" w14:textId="77777777" w:rsidR="005E185C" w:rsidRPr="00824FFB" w:rsidRDefault="005E185C" w:rsidP="005E185C">
      <w:pPr>
        <w:ind w:firstLine="720"/>
        <w:jc w:val="both"/>
        <w:rPr>
          <w:lang w:val="lt-LT"/>
        </w:rPr>
      </w:pPr>
      <w:r w:rsidRPr="00824FFB">
        <w:rPr>
          <w:lang w:val="lt-LT"/>
        </w:rPr>
        <w:t xml:space="preserve">Lietuvos Aukščiausiojo Teismo Baudžiamųjų bylų skyriaus teisėjų kolegija, susidedanti iš teisėjų </w:t>
      </w:r>
      <w:bookmarkStart w:id="0" w:name="_Hlk163069115"/>
      <w:r w:rsidRPr="00824FFB">
        <w:rPr>
          <w:lang w:val="lt-LT"/>
        </w:rPr>
        <w:t xml:space="preserve">Alvydo Pikelio (kolegijos pirmininkas), Aleno </w:t>
      </w:r>
      <w:proofErr w:type="spellStart"/>
      <w:r w:rsidRPr="00824FFB">
        <w:rPr>
          <w:lang w:val="lt-LT"/>
        </w:rPr>
        <w:t>Piesliako</w:t>
      </w:r>
      <w:proofErr w:type="spellEnd"/>
      <w:r w:rsidRPr="00824FFB">
        <w:rPr>
          <w:lang w:val="lt-LT"/>
        </w:rPr>
        <w:t xml:space="preserve"> ir Artūro Ridiko (pranešėjas),</w:t>
      </w:r>
    </w:p>
    <w:bookmarkEnd w:id="0"/>
    <w:p w14:paraId="0AAA7F0D" w14:textId="18C997D1" w:rsidR="005E185C" w:rsidRPr="00824FFB" w:rsidRDefault="005E185C" w:rsidP="005E185C">
      <w:pPr>
        <w:ind w:firstLine="720"/>
        <w:jc w:val="both"/>
        <w:rPr>
          <w:b/>
          <w:bCs/>
          <w:lang w:val="lt-LT"/>
        </w:rPr>
      </w:pPr>
      <w:r w:rsidRPr="00824FFB">
        <w:rPr>
          <w:lang w:val="lt-LT"/>
        </w:rPr>
        <w:t xml:space="preserve">teismo posėdyje rašytinio proceso tvarka išnagrinėjo pagal </w:t>
      </w:r>
      <w:r w:rsidRPr="00824FFB">
        <w:rPr>
          <w:b/>
          <w:bCs/>
          <w:lang w:val="lt-LT"/>
        </w:rPr>
        <w:t xml:space="preserve">Aplinkos apsaugos departamento prie Aplinkos ministerijos direktoriaus Irenijaus </w:t>
      </w:r>
      <w:proofErr w:type="spellStart"/>
      <w:r w:rsidRPr="00824FFB">
        <w:rPr>
          <w:b/>
          <w:bCs/>
          <w:lang w:val="lt-LT"/>
        </w:rPr>
        <w:t>Kaluškevičiaus</w:t>
      </w:r>
      <w:proofErr w:type="spellEnd"/>
      <w:r w:rsidRPr="00824FFB">
        <w:rPr>
          <w:b/>
          <w:bCs/>
          <w:lang w:val="lt-LT"/>
        </w:rPr>
        <w:t xml:space="preserve"> </w:t>
      </w:r>
      <w:r w:rsidRPr="00824FFB">
        <w:rPr>
          <w:spacing w:val="2"/>
          <w:lang w:val="lt-LT"/>
        </w:rPr>
        <w:t>prašymą,</w:t>
      </w:r>
      <w:r w:rsidRPr="00824FFB">
        <w:rPr>
          <w:lang w:val="lt-LT"/>
        </w:rPr>
        <w:t xml:space="preserve"> vadovaujantis Lietuvos Respublikos administracinių nusižengimų kodekso (toliau – ir ANK) 658 straipsnio 1 dalies 5 punktu, atnaujintą </w:t>
      </w:r>
      <w:bookmarkStart w:id="1" w:name="Buk_4"/>
      <w:r w:rsidR="00824FFB" w:rsidRPr="00824FFB">
        <w:rPr>
          <w:b/>
          <w:bCs/>
          <w:lang w:val="lt-LT"/>
        </w:rPr>
        <w:t xml:space="preserve">R. P. </w:t>
      </w:r>
      <w:bookmarkEnd w:id="1"/>
      <w:r w:rsidRPr="00824FFB">
        <w:rPr>
          <w:lang w:val="lt-LT"/>
        </w:rPr>
        <w:t>administracinio nusižengimo bylą.</w:t>
      </w:r>
    </w:p>
    <w:p w14:paraId="49D8CF58" w14:textId="77777777" w:rsidR="005E185C" w:rsidRPr="00C2230F" w:rsidRDefault="005E185C" w:rsidP="005E185C">
      <w:pPr>
        <w:jc w:val="both"/>
        <w:rPr>
          <w:bCs/>
          <w:lang w:val="lt-LT"/>
        </w:rPr>
      </w:pPr>
      <w:bookmarkStart w:id="2" w:name="_Hlk92970820"/>
    </w:p>
    <w:bookmarkEnd w:id="2"/>
    <w:p w14:paraId="1D973099" w14:textId="77777777" w:rsidR="005E185C" w:rsidRPr="005504B8" w:rsidRDefault="005E185C" w:rsidP="005E185C">
      <w:pPr>
        <w:ind w:firstLine="720"/>
        <w:jc w:val="both"/>
        <w:rPr>
          <w:lang w:val="lt-LT"/>
        </w:rPr>
      </w:pPr>
      <w:r w:rsidRPr="005504B8">
        <w:rPr>
          <w:lang w:val="lt-LT"/>
        </w:rPr>
        <w:t>Teisėjų kolegija</w:t>
      </w:r>
    </w:p>
    <w:p w14:paraId="4C3017F3" w14:textId="77777777" w:rsidR="005E185C" w:rsidRPr="00FA7125" w:rsidRDefault="005E185C" w:rsidP="005E185C">
      <w:pPr>
        <w:jc w:val="both"/>
        <w:rPr>
          <w:bCs/>
          <w:color w:val="17365D" w:themeColor="text2" w:themeShade="BF"/>
          <w:lang w:val="lt-LT"/>
        </w:rPr>
      </w:pPr>
    </w:p>
    <w:p w14:paraId="6C13B239" w14:textId="77777777" w:rsidR="005E185C" w:rsidRPr="005504B8" w:rsidRDefault="005E185C" w:rsidP="005E185C">
      <w:pPr>
        <w:pStyle w:val="BodyTextIndent"/>
        <w:ind w:firstLine="0"/>
        <w:rPr>
          <w:lang w:val="lt-LT"/>
        </w:rPr>
      </w:pPr>
      <w:r w:rsidRPr="00873AAF">
        <w:rPr>
          <w:lang w:val="lt-LT"/>
        </w:rPr>
        <w:t>n u s t a t ė :</w:t>
      </w:r>
    </w:p>
    <w:p w14:paraId="4AA91298" w14:textId="77777777" w:rsidR="005E185C" w:rsidRPr="005504B8" w:rsidRDefault="005E185C" w:rsidP="005E185C">
      <w:pPr>
        <w:pStyle w:val="BodyText"/>
        <w:spacing w:after="120"/>
        <w:ind w:left="720" w:hanging="6"/>
        <w:rPr>
          <w:lang w:val="lt-LT"/>
        </w:rPr>
      </w:pPr>
    </w:p>
    <w:p w14:paraId="533B1B9F" w14:textId="77777777" w:rsidR="005E185C" w:rsidRPr="005504B8" w:rsidRDefault="005E185C" w:rsidP="005E185C">
      <w:pPr>
        <w:pStyle w:val="BodyText"/>
        <w:spacing w:after="120"/>
        <w:jc w:val="center"/>
        <w:rPr>
          <w:lang w:val="lt-LT"/>
        </w:rPr>
      </w:pPr>
      <w:r w:rsidRPr="005504B8">
        <w:rPr>
          <w:lang w:val="lt-LT"/>
        </w:rPr>
        <w:t>I. Bylos esmė</w:t>
      </w:r>
    </w:p>
    <w:p w14:paraId="1D9F8AC4" w14:textId="77777777" w:rsidR="005E185C" w:rsidRPr="005504B8" w:rsidRDefault="005E185C" w:rsidP="005E185C">
      <w:pPr>
        <w:pStyle w:val="BodyText"/>
        <w:spacing w:after="120"/>
        <w:ind w:left="714"/>
        <w:jc w:val="center"/>
        <w:rPr>
          <w:lang w:val="en-US"/>
        </w:rPr>
      </w:pPr>
    </w:p>
    <w:p w14:paraId="0C9B392E" w14:textId="0EDF67EE" w:rsidR="005E185C" w:rsidRPr="00824FFB" w:rsidRDefault="005E185C" w:rsidP="005E185C">
      <w:pPr>
        <w:pStyle w:val="ListParagraph"/>
        <w:numPr>
          <w:ilvl w:val="0"/>
          <w:numId w:val="1"/>
        </w:numPr>
        <w:tabs>
          <w:tab w:val="left" w:pos="360"/>
          <w:tab w:val="left" w:pos="9356"/>
        </w:tabs>
        <w:spacing w:after="120"/>
        <w:contextualSpacing w:val="0"/>
        <w:jc w:val="both"/>
        <w:rPr>
          <w:lang w:val="lt-LT"/>
        </w:rPr>
      </w:pPr>
      <w:bookmarkStart w:id="3" w:name="_Hlk160435977"/>
      <w:bookmarkStart w:id="4" w:name="_Hlk160455699"/>
      <w:bookmarkStart w:id="5" w:name="_Hlk132286909"/>
      <w:bookmarkStart w:id="6" w:name="_Hlk130211713"/>
      <w:bookmarkStart w:id="7" w:name="_Hlk17808944"/>
      <w:bookmarkStart w:id="8" w:name="Buk_2"/>
      <w:r w:rsidRPr="00824FFB">
        <w:rPr>
          <w:lang w:val="lt-LT"/>
        </w:rPr>
        <w:t>Aplinkos apsaugos departamento prie Aplinkos ministerijos</w:t>
      </w:r>
      <w:bookmarkEnd w:id="3"/>
      <w:r w:rsidRPr="00824FFB">
        <w:rPr>
          <w:lang w:val="lt-LT" w:eastAsia="lt-LT"/>
        </w:rPr>
        <w:t xml:space="preserve"> (toliau – ir Institucija) Kauno administracinių bylų nagrinėjimo skyriaus vyriausiosios specialistės M. </w:t>
      </w:r>
      <w:proofErr w:type="spellStart"/>
      <w:r w:rsidRPr="00824FFB">
        <w:rPr>
          <w:lang w:val="lt-LT" w:eastAsia="lt-LT"/>
        </w:rPr>
        <w:t>Vilkonienės</w:t>
      </w:r>
      <w:proofErr w:type="spellEnd"/>
      <w:r w:rsidRPr="00824FFB">
        <w:rPr>
          <w:lang w:val="lt-LT" w:eastAsia="lt-LT"/>
        </w:rPr>
        <w:t xml:space="preserve"> 2024 m. kovo 25 d. nutarimu </w:t>
      </w:r>
      <w:bookmarkStart w:id="9" w:name="Buk_14"/>
      <w:r w:rsidR="00824FFB" w:rsidRPr="00824FFB">
        <w:rPr>
          <w:lang w:val="lt-LT" w:eastAsia="lt-LT"/>
        </w:rPr>
        <w:t xml:space="preserve">R. P. </w:t>
      </w:r>
      <w:bookmarkEnd w:id="9"/>
      <w:r w:rsidRPr="00824FFB">
        <w:rPr>
          <w:lang w:val="lt-LT" w:eastAsia="lt-LT"/>
        </w:rPr>
        <w:t xml:space="preserve">pripažintas kaltu padaręs ANK 290 straipsnio 5 dalyje </w:t>
      </w:r>
      <w:bookmarkStart w:id="10" w:name="_Hlk160456599"/>
      <w:bookmarkEnd w:id="4"/>
      <w:r w:rsidRPr="00824FFB">
        <w:rPr>
          <w:lang w:val="lt-LT" w:eastAsia="lt-LT"/>
        </w:rPr>
        <w:t xml:space="preserve">nurodytą </w:t>
      </w:r>
      <w:r w:rsidRPr="00824FFB">
        <w:rPr>
          <w:lang w:val="lt-LT"/>
        </w:rPr>
        <w:t>administracinį nusižengimą</w:t>
      </w:r>
      <w:bookmarkEnd w:id="10"/>
      <w:r w:rsidRPr="00824FFB">
        <w:rPr>
          <w:lang w:val="lt-LT"/>
        </w:rPr>
        <w:t xml:space="preserve">, už šį nusižengimą jam paskirta </w:t>
      </w:r>
      <w:r w:rsidRPr="00824FFB">
        <w:rPr>
          <w:lang w:val="lt-LT" w:eastAsia="lt-LT"/>
        </w:rPr>
        <w:t xml:space="preserve">600 Eur bauda ir </w:t>
      </w:r>
      <w:r w:rsidRPr="00824FFB">
        <w:rPr>
          <w:bCs/>
          <w:lang w:val="lt-LT"/>
        </w:rPr>
        <w:t xml:space="preserve"> administracinio poveikio priemonės – </w:t>
      </w:r>
      <w:r w:rsidRPr="00824FFB">
        <w:rPr>
          <w:lang w:val="lt-LT"/>
        </w:rPr>
        <w:t xml:space="preserve">specialiosios teisės (teisės medžioti) atėmimas trejiems metams ir priemonių (graižtvinio šautuvo, priedėlio – </w:t>
      </w:r>
      <w:proofErr w:type="spellStart"/>
      <w:r w:rsidRPr="00824FFB">
        <w:rPr>
          <w:lang w:val="lt-LT"/>
        </w:rPr>
        <w:t>termovizinio</w:t>
      </w:r>
      <w:proofErr w:type="spellEnd"/>
      <w:r w:rsidRPr="00824FFB">
        <w:rPr>
          <w:lang w:val="lt-LT"/>
        </w:rPr>
        <w:t xml:space="preserve"> taikiklio ir penkių šovinių) konfiskavimas. </w:t>
      </w:r>
      <w:bookmarkStart w:id="11" w:name="Buk_15"/>
      <w:r w:rsidR="00824FFB" w:rsidRPr="00824FFB">
        <w:rPr>
          <w:lang w:val="lt-LT"/>
        </w:rPr>
        <w:t xml:space="preserve">R. P. </w:t>
      </w:r>
      <w:bookmarkEnd w:id="11"/>
      <w:r w:rsidRPr="00824FFB">
        <w:rPr>
          <w:lang w:val="lt-LT"/>
        </w:rPr>
        <w:t xml:space="preserve">nubaustas už tai, kad </w:t>
      </w:r>
      <w:r w:rsidRPr="00824FFB">
        <w:rPr>
          <w:bCs/>
          <w:lang w:val="lt-LT"/>
        </w:rPr>
        <w:t>2024 m. vasario 2 d. 21.52 val. Vilkaviškio r., Pilviškių sen., Paežerių k., medžioklės būrelio „</w:t>
      </w:r>
      <w:proofErr w:type="spellStart"/>
      <w:r w:rsidRPr="00824FFB">
        <w:rPr>
          <w:bCs/>
          <w:lang w:val="lt-LT"/>
        </w:rPr>
        <w:t>Stirniškiai</w:t>
      </w:r>
      <w:proofErr w:type="spellEnd"/>
      <w:r w:rsidRPr="00824FFB">
        <w:rPr>
          <w:bCs/>
          <w:lang w:val="lt-LT"/>
        </w:rPr>
        <w:t xml:space="preserve">“ plotų vienete, būdamas medžioklės vadovas ir jai vadovaudamas, medžioklės metu turėjo su savimi ir naudojo prie graižtvinio šautuvo su jo dėtuvėje esančiais 5 vnt. šovinių pritvirtintą </w:t>
      </w:r>
      <w:proofErr w:type="spellStart"/>
      <w:r w:rsidRPr="00824FFB">
        <w:rPr>
          <w:bCs/>
          <w:lang w:val="lt-LT"/>
        </w:rPr>
        <w:t>termovizinį</w:t>
      </w:r>
      <w:proofErr w:type="spellEnd"/>
      <w:r w:rsidRPr="00824FFB">
        <w:rPr>
          <w:bCs/>
          <w:lang w:val="lt-LT"/>
        </w:rPr>
        <w:t xml:space="preserve"> taikiklį, taip </w:t>
      </w:r>
      <w:bookmarkStart w:id="12" w:name="_Hlk191902255"/>
      <w:r w:rsidRPr="00824FFB">
        <w:rPr>
          <w:bCs/>
          <w:lang w:val="lt-LT"/>
        </w:rPr>
        <w:t xml:space="preserve">pažeidė Lietuvos Respublikos aplinkos apsaugos ministro </w:t>
      </w:r>
      <w:r w:rsidRPr="00824FFB">
        <w:rPr>
          <w:lang w:val="lt-LT"/>
        </w:rPr>
        <w:t>2000 m. birželio 27 d. įsakymu Nr. 258 „Dėl Medžioklės Lietuvos Respublikos teritorijoje taisyklių patvirtinimo“ patvirtintų Medžioklės Lietuvos Respublikos teritorijoje taisyklių 58.3.9 punkto (šio punkto redakcija, galiojusi nuo 2022 m.</w:t>
      </w:r>
      <w:r w:rsidR="00824FFB" w:rsidRPr="00824FFB">
        <w:rPr>
          <w:lang w:val="lt-LT"/>
        </w:rPr>
        <w:t> </w:t>
      </w:r>
      <w:r w:rsidRPr="00824FFB">
        <w:rPr>
          <w:lang w:val="lt-LT"/>
        </w:rPr>
        <w:t xml:space="preserve">rugsėjo </w:t>
      </w:r>
      <w:r w:rsidRPr="00824FFB">
        <w:rPr>
          <w:lang w:val="en-US"/>
        </w:rPr>
        <w:t>10</w:t>
      </w:r>
      <w:r w:rsidRPr="00824FFB">
        <w:rPr>
          <w:lang w:val="lt-LT"/>
        </w:rPr>
        <w:t xml:space="preserve"> d. iki 2024 m. gegužės 2 d.) draudimą. </w:t>
      </w:r>
    </w:p>
    <w:p w14:paraId="39ED4120" w14:textId="7A8B93B1" w:rsidR="005E185C" w:rsidRPr="00824FFB" w:rsidRDefault="005E185C" w:rsidP="005E185C">
      <w:pPr>
        <w:pStyle w:val="ListParagraph"/>
        <w:numPr>
          <w:ilvl w:val="0"/>
          <w:numId w:val="1"/>
        </w:numPr>
        <w:tabs>
          <w:tab w:val="left" w:pos="360"/>
          <w:tab w:val="left" w:pos="9356"/>
        </w:tabs>
        <w:spacing w:after="120"/>
        <w:contextualSpacing w:val="0"/>
        <w:jc w:val="both"/>
        <w:rPr>
          <w:lang w:val="lt-LT"/>
        </w:rPr>
      </w:pPr>
      <w:bookmarkStart w:id="13" w:name="_Hlk160439732"/>
      <w:bookmarkEnd w:id="5"/>
      <w:bookmarkEnd w:id="6"/>
      <w:bookmarkEnd w:id="12"/>
      <w:r w:rsidRPr="00824FFB">
        <w:rPr>
          <w:lang w:val="lt-LT"/>
        </w:rPr>
        <w:t xml:space="preserve">Marijampolės </w:t>
      </w:r>
      <w:bookmarkStart w:id="14" w:name="_Hlk191901591"/>
      <w:r w:rsidRPr="00824FFB">
        <w:rPr>
          <w:lang w:val="lt-LT"/>
        </w:rPr>
        <w:t xml:space="preserve">apylinkės teismo 2024 m. liepos 17 d. nutartimi </w:t>
      </w:r>
      <w:bookmarkEnd w:id="13"/>
      <w:r w:rsidRPr="00824FFB">
        <w:rPr>
          <w:lang w:val="lt-LT"/>
        </w:rPr>
        <w:t xml:space="preserve">administracinėn atsakomybėn patraukto </w:t>
      </w:r>
      <w:bookmarkStart w:id="15" w:name="Buk_5"/>
      <w:r w:rsidR="00824FFB" w:rsidRPr="00824FFB">
        <w:rPr>
          <w:lang w:val="lt-LT"/>
        </w:rPr>
        <w:t xml:space="preserve">R. P. </w:t>
      </w:r>
      <w:bookmarkEnd w:id="15"/>
      <w:r w:rsidRPr="00824FFB">
        <w:rPr>
          <w:lang w:val="lt-LT"/>
        </w:rPr>
        <w:t xml:space="preserve">skundas atmestas ir Aplinkos apsaugos departamento prie Aplinkos ministerijos </w:t>
      </w:r>
      <w:r w:rsidRPr="00824FFB">
        <w:rPr>
          <w:lang w:val="lt-LT" w:eastAsia="lt-LT"/>
        </w:rPr>
        <w:t>2024 m. kovo 25 d. nutarimas paliktas nepakeistas.</w:t>
      </w:r>
      <w:bookmarkEnd w:id="14"/>
    </w:p>
    <w:p w14:paraId="5DE830EE" w14:textId="4C668A2F" w:rsidR="005E185C" w:rsidRPr="00824FFB" w:rsidRDefault="005E185C" w:rsidP="005E185C">
      <w:pPr>
        <w:pStyle w:val="ListParagraph"/>
        <w:numPr>
          <w:ilvl w:val="0"/>
          <w:numId w:val="1"/>
        </w:numPr>
        <w:tabs>
          <w:tab w:val="left" w:pos="360"/>
          <w:tab w:val="left" w:pos="9356"/>
        </w:tabs>
        <w:spacing w:after="120"/>
        <w:contextualSpacing w:val="0"/>
        <w:jc w:val="both"/>
        <w:rPr>
          <w:lang w:val="lt-LT"/>
        </w:rPr>
      </w:pPr>
      <w:r w:rsidRPr="00824FFB">
        <w:rPr>
          <w:lang w:val="lt-LT"/>
        </w:rPr>
        <w:lastRenderedPageBreak/>
        <w:t xml:space="preserve">Kauno apygardos teismas 2024 m. rugsėjo 20 d. nutarimu administracinėn atsakomybėn patraukto </w:t>
      </w:r>
      <w:bookmarkStart w:id="16" w:name="Buk_6"/>
      <w:r w:rsidR="00824FFB" w:rsidRPr="00824FFB">
        <w:rPr>
          <w:lang w:val="lt-LT"/>
        </w:rPr>
        <w:t xml:space="preserve">R. P. </w:t>
      </w:r>
      <w:bookmarkEnd w:id="16"/>
      <w:r w:rsidRPr="00824FFB">
        <w:rPr>
          <w:lang w:val="lt-LT"/>
        </w:rPr>
        <w:t>atstovo advokato A. </w:t>
      </w:r>
      <w:proofErr w:type="spellStart"/>
      <w:r w:rsidRPr="00824FFB">
        <w:rPr>
          <w:lang w:val="lt-LT"/>
        </w:rPr>
        <w:t>Šindeikio</w:t>
      </w:r>
      <w:proofErr w:type="spellEnd"/>
      <w:r w:rsidRPr="00824FFB">
        <w:rPr>
          <w:lang w:val="lt-LT"/>
        </w:rPr>
        <w:t xml:space="preserve"> apeliacinį skundą tenkino iš dalies, panaikino Marijampolės apylinkės </w:t>
      </w:r>
      <w:bookmarkStart w:id="17" w:name="_Hlk191903070"/>
      <w:r w:rsidRPr="00824FFB">
        <w:rPr>
          <w:lang w:val="lt-LT"/>
        </w:rPr>
        <w:t>teismo 2024 m. liepos 17 d.</w:t>
      </w:r>
      <w:bookmarkEnd w:id="17"/>
      <w:r w:rsidRPr="00824FFB">
        <w:rPr>
          <w:lang w:val="lt-LT"/>
        </w:rPr>
        <w:t xml:space="preserve"> nutartį ir Aplinkos apsaugos departamento prie Aplinkos ministerijos </w:t>
      </w:r>
      <w:r w:rsidRPr="00824FFB">
        <w:rPr>
          <w:lang w:val="lt-LT" w:eastAsia="lt-LT"/>
        </w:rPr>
        <w:t xml:space="preserve">2024 m. kovo 25 d. nutarimą ir </w:t>
      </w:r>
      <w:bookmarkStart w:id="18" w:name="_Hlk192507638"/>
      <w:r w:rsidRPr="00824FFB">
        <w:rPr>
          <w:lang w:val="lt-LT"/>
        </w:rPr>
        <w:t xml:space="preserve">administracinio </w:t>
      </w:r>
      <w:r w:rsidRPr="00824FFB">
        <w:rPr>
          <w:spacing w:val="-1"/>
          <w:lang w:val="lt-LT"/>
        </w:rPr>
        <w:t>nusižengimo teiseną pagal ANK</w:t>
      </w:r>
      <w:r w:rsidR="00824FFB" w:rsidRPr="00824FFB">
        <w:rPr>
          <w:spacing w:val="-1"/>
          <w:lang w:val="lt-LT"/>
        </w:rPr>
        <w:t> </w:t>
      </w:r>
      <w:r w:rsidRPr="00824FFB">
        <w:rPr>
          <w:spacing w:val="-1"/>
          <w:lang w:val="lt-LT"/>
        </w:rPr>
        <w:t>290</w:t>
      </w:r>
      <w:r w:rsidR="00824FFB" w:rsidRPr="00824FFB">
        <w:rPr>
          <w:spacing w:val="-1"/>
          <w:lang w:val="lt-LT"/>
        </w:rPr>
        <w:t> </w:t>
      </w:r>
      <w:r w:rsidRPr="00824FFB">
        <w:rPr>
          <w:spacing w:val="-1"/>
          <w:lang w:val="lt-LT"/>
        </w:rPr>
        <w:t>straipsnio</w:t>
      </w:r>
      <w:r w:rsidRPr="00824FFB">
        <w:rPr>
          <w:lang w:val="lt-LT"/>
        </w:rPr>
        <w:t xml:space="preserve"> 5 dalį nutraukė.</w:t>
      </w:r>
    </w:p>
    <w:bookmarkEnd w:id="18"/>
    <w:p w14:paraId="2FA9FF2A" w14:textId="77777777" w:rsidR="005E185C" w:rsidRPr="00824FFB" w:rsidRDefault="005E185C" w:rsidP="005E185C">
      <w:pPr>
        <w:pStyle w:val="ListParagraph"/>
        <w:numPr>
          <w:ilvl w:val="0"/>
          <w:numId w:val="1"/>
        </w:numPr>
        <w:tabs>
          <w:tab w:val="left" w:pos="360"/>
          <w:tab w:val="left" w:pos="9356"/>
        </w:tabs>
        <w:spacing w:after="120"/>
        <w:contextualSpacing w:val="0"/>
        <w:jc w:val="both"/>
        <w:rPr>
          <w:lang w:val="lt-LT"/>
        </w:rPr>
      </w:pPr>
      <w:r w:rsidRPr="00824FFB">
        <w:rPr>
          <w:lang w:val="lt-LT"/>
        </w:rPr>
        <w:t>Lietuvos Aukščiausiojo Teismo Baudžiamųjų bylų skyriaus teisėjų atrankos kolegijos 2024 m. spalio 9 d. nutartimi Aplinkos apsaugos departamento prie Aplinkos ministerijos direktoriaus I. </w:t>
      </w:r>
      <w:proofErr w:type="spellStart"/>
      <w:r w:rsidRPr="00824FFB">
        <w:rPr>
          <w:lang w:val="lt-LT"/>
        </w:rPr>
        <w:t>Kaluškevičiaus</w:t>
      </w:r>
      <w:proofErr w:type="spellEnd"/>
      <w:r w:rsidRPr="00824FFB">
        <w:rPr>
          <w:lang w:val="lt-LT"/>
        </w:rPr>
        <w:t xml:space="preserve"> prašymas priimtas ir administracinio nusižengimo byla atnaujinta.</w:t>
      </w:r>
      <w:bookmarkEnd w:id="7"/>
      <w:bookmarkEnd w:id="8"/>
    </w:p>
    <w:p w14:paraId="27AECCE5" w14:textId="77777777" w:rsidR="005E185C" w:rsidRPr="00C2230F" w:rsidRDefault="005E185C" w:rsidP="005E185C">
      <w:pPr>
        <w:tabs>
          <w:tab w:val="left" w:pos="360"/>
          <w:tab w:val="left" w:pos="9356"/>
        </w:tabs>
        <w:spacing w:after="120"/>
        <w:jc w:val="both"/>
        <w:rPr>
          <w:lang w:val="lt-LT"/>
        </w:rPr>
      </w:pPr>
    </w:p>
    <w:p w14:paraId="77F73079" w14:textId="77777777" w:rsidR="005E185C" w:rsidRPr="00C2230F" w:rsidRDefault="005E185C" w:rsidP="005E185C">
      <w:pPr>
        <w:spacing w:after="120"/>
        <w:ind w:left="907"/>
        <w:jc w:val="center"/>
        <w:rPr>
          <w:rFonts w:eastAsia="Calibri"/>
          <w:lang w:val="lt-LT"/>
        </w:rPr>
      </w:pPr>
      <w:r w:rsidRPr="00C2230F">
        <w:rPr>
          <w:rFonts w:eastAsia="Calibri"/>
          <w:lang w:val="lt-LT"/>
        </w:rPr>
        <w:t xml:space="preserve">II. Prašymo atnaujinti administracinio nusižengimo bylą </w:t>
      </w:r>
      <w:r w:rsidRPr="00220EBD">
        <w:rPr>
          <w:rFonts w:eastAsia="Calibri"/>
          <w:lang w:val="lt-LT"/>
        </w:rPr>
        <w:t>ir atsiliepimo į jį</w:t>
      </w:r>
      <w:r w:rsidRPr="00C2230F">
        <w:rPr>
          <w:rFonts w:eastAsia="Calibri"/>
          <w:lang w:val="lt-LT"/>
        </w:rPr>
        <w:t xml:space="preserve"> argumentai </w:t>
      </w:r>
    </w:p>
    <w:p w14:paraId="610B9681" w14:textId="77777777" w:rsidR="005E185C" w:rsidRPr="00C2230F" w:rsidRDefault="005E185C" w:rsidP="005E185C">
      <w:pPr>
        <w:spacing w:after="120"/>
        <w:ind w:left="907"/>
        <w:jc w:val="center"/>
        <w:rPr>
          <w:rFonts w:eastAsia="Calibri"/>
          <w:lang w:val="lt-LT"/>
        </w:rPr>
      </w:pPr>
    </w:p>
    <w:p w14:paraId="1499B925" w14:textId="60B76149" w:rsidR="005E185C" w:rsidRPr="0012242F" w:rsidRDefault="005E185C" w:rsidP="005E185C">
      <w:pPr>
        <w:pStyle w:val="ListParagraph"/>
        <w:numPr>
          <w:ilvl w:val="0"/>
          <w:numId w:val="1"/>
        </w:numPr>
        <w:tabs>
          <w:tab w:val="left" w:pos="360"/>
          <w:tab w:val="left" w:pos="900"/>
          <w:tab w:val="left" w:pos="9356"/>
        </w:tabs>
        <w:spacing w:after="120"/>
        <w:contextualSpacing w:val="0"/>
        <w:jc w:val="both"/>
        <w:rPr>
          <w:lang w:val="lt-LT"/>
        </w:rPr>
      </w:pPr>
      <w:r w:rsidRPr="0012242F">
        <w:rPr>
          <w:lang w:val="lt-LT"/>
        </w:rPr>
        <w:t>Aplinkos apsaugos departamento prie Aplinkos ministerijos direktorius I. </w:t>
      </w:r>
      <w:proofErr w:type="spellStart"/>
      <w:r w:rsidRPr="0012242F">
        <w:rPr>
          <w:lang w:val="lt-LT"/>
        </w:rPr>
        <w:t>Kaluškevičius</w:t>
      </w:r>
      <w:proofErr w:type="spellEnd"/>
      <w:r w:rsidRPr="0012242F">
        <w:rPr>
          <w:lang w:val="lt-LT"/>
        </w:rPr>
        <w:t xml:space="preserve"> prašo panaikinti Kauno apygardos teismo 2024 m. rugsėjo 20 d. nutarimą ir palikti galioti Marijampolės apylinkės teismo 2024 m. liepos 17 d. nutartį. Pareiškėjas prašyme nurodo:</w:t>
      </w:r>
    </w:p>
    <w:p w14:paraId="68607198" w14:textId="77777777" w:rsidR="005E185C" w:rsidRPr="00C436D7" w:rsidRDefault="005E185C" w:rsidP="005E185C">
      <w:pPr>
        <w:pStyle w:val="ListParagraph"/>
        <w:numPr>
          <w:ilvl w:val="0"/>
          <w:numId w:val="3"/>
        </w:numPr>
        <w:tabs>
          <w:tab w:val="left" w:pos="360"/>
          <w:tab w:val="left" w:pos="851"/>
          <w:tab w:val="left" w:pos="9356"/>
        </w:tabs>
        <w:spacing w:after="120"/>
        <w:ind w:left="851" w:hanging="425"/>
        <w:contextualSpacing w:val="0"/>
        <w:jc w:val="both"/>
        <w:rPr>
          <w:lang w:val="lt-LT"/>
        </w:rPr>
      </w:pPr>
      <w:r w:rsidRPr="00C436D7">
        <w:rPr>
          <w:lang w:val="lt-LT"/>
        </w:rPr>
        <w:t xml:space="preserve">Apygardos teismas, panaikindamas tiek Institucijos </w:t>
      </w:r>
      <w:r w:rsidRPr="00C436D7">
        <w:rPr>
          <w:lang w:val="lt-LT" w:eastAsia="lt-LT"/>
        </w:rPr>
        <w:t xml:space="preserve">2024 m. kovo 25 d. nutarimą, tiek </w:t>
      </w:r>
      <w:r w:rsidRPr="00C436D7">
        <w:rPr>
          <w:lang w:val="lt-LT"/>
        </w:rPr>
        <w:t>pirmosios instancijos teismo nutartį, padarė esminį materialiosios teisės pažeidimą, nes nepagrįstai taikė ANK 3 straipsnio 2 dalies nuostatas.</w:t>
      </w:r>
    </w:p>
    <w:p w14:paraId="56F2B40D" w14:textId="6D0D0723" w:rsidR="005E185C" w:rsidRPr="0012242F" w:rsidRDefault="005E185C" w:rsidP="005E185C">
      <w:pPr>
        <w:pStyle w:val="ListParagraph"/>
        <w:numPr>
          <w:ilvl w:val="0"/>
          <w:numId w:val="3"/>
        </w:numPr>
        <w:tabs>
          <w:tab w:val="left" w:pos="360"/>
          <w:tab w:val="left" w:pos="851"/>
          <w:tab w:val="left" w:pos="9356"/>
        </w:tabs>
        <w:spacing w:after="120"/>
        <w:ind w:left="851" w:hanging="425"/>
        <w:contextualSpacing w:val="0"/>
        <w:jc w:val="both"/>
        <w:rPr>
          <w:lang w:val="lt-LT"/>
        </w:rPr>
      </w:pPr>
      <w:r w:rsidRPr="0012242F">
        <w:rPr>
          <w:lang w:val="lt-LT"/>
        </w:rPr>
        <w:t>Nusižengimo padarymo metu, t. y. 2024 m. vasario 2 d., galiojo Medžioklės Lietuvos Respublikos teritorijoje taisyklių 58.3.9 punkto (redakcija, galiojusi nuo 2022</w:t>
      </w:r>
      <w:r w:rsidR="00AB7238" w:rsidRPr="0012242F">
        <w:rPr>
          <w:lang w:val="lt-LT"/>
        </w:rPr>
        <w:t> </w:t>
      </w:r>
      <w:r w:rsidRPr="0012242F">
        <w:rPr>
          <w:lang w:val="lt-LT"/>
        </w:rPr>
        <w:t>m.</w:t>
      </w:r>
      <w:r w:rsidR="00AB7238" w:rsidRPr="0012242F">
        <w:rPr>
          <w:lang w:val="lt-LT"/>
        </w:rPr>
        <w:t> </w:t>
      </w:r>
      <w:r w:rsidRPr="0012242F">
        <w:rPr>
          <w:lang w:val="lt-LT"/>
        </w:rPr>
        <w:t xml:space="preserve">rugsėjo 10 d. iki 2024 m. gegužės 2 d.) nuostatos, kurios draudė medžioti </w:t>
      </w:r>
      <w:r w:rsidRPr="0012242F">
        <w:rPr>
          <w:shd w:val="clear" w:color="auto" w:fill="FFFFFF"/>
          <w:lang w:val="lt-LT"/>
        </w:rPr>
        <w:t xml:space="preserve">naudojant naktinius, lazerinius, </w:t>
      </w:r>
      <w:proofErr w:type="spellStart"/>
      <w:r w:rsidRPr="0012242F">
        <w:rPr>
          <w:shd w:val="clear" w:color="auto" w:fill="FFFFFF"/>
          <w:lang w:val="lt-LT"/>
        </w:rPr>
        <w:t>termovizinius</w:t>
      </w:r>
      <w:proofErr w:type="spellEnd"/>
      <w:r w:rsidRPr="0012242F">
        <w:rPr>
          <w:shd w:val="clear" w:color="auto" w:fill="FFFFFF"/>
          <w:lang w:val="lt-LT"/>
        </w:rPr>
        <w:t xml:space="preserve"> taikiklius ir jų priedus prie optinių taikiklių arba medžiojant turėti juos su savimi, dėl to Institucija</w:t>
      </w:r>
      <w:r w:rsidRPr="0012242F">
        <w:rPr>
          <w:lang w:val="lt-LT" w:eastAsia="lt-LT"/>
        </w:rPr>
        <w:t xml:space="preserve"> 2024 m. kovo 25 d. nutarimu už šio draudimo nesilaikymą (pažeidimą) </w:t>
      </w:r>
      <w:bookmarkStart w:id="19" w:name="Buk_3"/>
      <w:r w:rsidR="00824FFB" w:rsidRPr="0012242F">
        <w:rPr>
          <w:lang w:val="lt-LT" w:eastAsia="lt-LT"/>
        </w:rPr>
        <w:t xml:space="preserve">R. P. </w:t>
      </w:r>
      <w:bookmarkEnd w:id="19"/>
      <w:r w:rsidRPr="0012242F">
        <w:rPr>
          <w:lang w:val="lt-LT" w:eastAsia="lt-LT"/>
        </w:rPr>
        <w:t>pagrįstai nubaudė pagal ANK 290 straipsnio 5 dalį.</w:t>
      </w:r>
    </w:p>
    <w:p w14:paraId="37F23CC7" w14:textId="7F490E21" w:rsidR="005E185C" w:rsidRPr="0012242F" w:rsidRDefault="005E185C" w:rsidP="005E185C">
      <w:pPr>
        <w:pStyle w:val="ListParagraph"/>
        <w:numPr>
          <w:ilvl w:val="0"/>
          <w:numId w:val="3"/>
        </w:numPr>
        <w:tabs>
          <w:tab w:val="left" w:pos="360"/>
          <w:tab w:val="left" w:pos="851"/>
          <w:tab w:val="left" w:pos="9356"/>
        </w:tabs>
        <w:spacing w:after="120"/>
        <w:ind w:left="851" w:hanging="425"/>
        <w:contextualSpacing w:val="0"/>
        <w:jc w:val="both"/>
        <w:rPr>
          <w:lang w:val="lt-LT" w:eastAsia="lt-LT"/>
        </w:rPr>
      </w:pPr>
      <w:r>
        <w:rPr>
          <w:lang w:val="lt-LT"/>
        </w:rPr>
        <w:t>N</w:t>
      </w:r>
      <w:r w:rsidRPr="00C436D7">
        <w:rPr>
          <w:lang w:val="lt-LT"/>
        </w:rPr>
        <w:t xml:space="preserve">uo </w:t>
      </w:r>
      <w:r w:rsidRPr="0012242F">
        <w:rPr>
          <w:lang w:val="lt-LT"/>
        </w:rPr>
        <w:t>2024 m. gegužės 1 d. įsigaliojo Lietuvos Respublikos medžioklės įstatymo pakeitimai, kuriais leidžiama medžioklėje naudoti naktinius taikiklius ar jų priedus, pritvirtintus prie optinių taikiklių, medžiojant šernus, lapes, mangutus, paprastuosius meškėnus, kanadines audines, nutrijas ir ondatras (15</w:t>
      </w:r>
      <w:r w:rsidRPr="0012242F">
        <w:rPr>
          <w:vertAlign w:val="superscript"/>
          <w:lang w:val="lt-LT"/>
        </w:rPr>
        <w:t>2</w:t>
      </w:r>
      <w:r w:rsidRPr="0012242F">
        <w:rPr>
          <w:lang w:val="lt-LT"/>
        </w:rPr>
        <w:t xml:space="preserve"> straipsnio 12 punktas). Pareiškėjo nuomone, šie pakeitimai </w:t>
      </w:r>
      <w:r w:rsidRPr="0012242F">
        <w:rPr>
          <w:lang w:val="lt-LT" w:eastAsia="zh-CN"/>
        </w:rPr>
        <w:t xml:space="preserve">nereiškia atsakomybės už galiojimo metu nustatytų reikalavimų pažeidimus panaikinimo ar švelninimo. Be to, ANK normų nustatyta atsakomybė už </w:t>
      </w:r>
      <w:bookmarkStart w:id="20" w:name="Buk_18"/>
      <w:r w:rsidR="00824FFB" w:rsidRPr="0012242F">
        <w:rPr>
          <w:lang w:val="lt-LT" w:eastAsia="zh-CN"/>
        </w:rPr>
        <w:t xml:space="preserve">R. P. </w:t>
      </w:r>
      <w:bookmarkEnd w:id="20"/>
      <w:r w:rsidRPr="0012242F">
        <w:rPr>
          <w:lang w:val="lt-LT" w:eastAsia="zh-CN"/>
        </w:rPr>
        <w:t xml:space="preserve">padarytą administracinį pažeidimą, nustatytą ANK </w:t>
      </w:r>
      <w:r w:rsidRPr="0012242F">
        <w:rPr>
          <w:lang w:val="lt-LT" w:eastAsia="lt-LT"/>
        </w:rPr>
        <w:t xml:space="preserve">290 straipsnio 5 </w:t>
      </w:r>
      <w:r w:rsidRPr="0012242F">
        <w:rPr>
          <w:lang w:val="lt-LT" w:eastAsia="zh-CN"/>
        </w:rPr>
        <w:t xml:space="preserve">dalyje, nebuvo nei pakeista, nei panaikinta, dėl to apygardos teismas skundžiamame nutarime neturėjo jokio teisinio pagrindo </w:t>
      </w:r>
      <w:bookmarkStart w:id="21" w:name="Buk_19"/>
      <w:r w:rsidR="00824FFB" w:rsidRPr="0012242F">
        <w:rPr>
          <w:lang w:val="lt-LT" w:eastAsia="zh-CN"/>
        </w:rPr>
        <w:t xml:space="preserve">R. P. </w:t>
      </w:r>
      <w:bookmarkEnd w:id="21"/>
      <w:r w:rsidRPr="0012242F">
        <w:rPr>
          <w:lang w:val="lt-LT" w:eastAsia="zh-CN"/>
        </w:rPr>
        <w:t xml:space="preserve">taikyti ANK 3 straipsnio 2 dalyje įtvirtintas nuostatas. </w:t>
      </w:r>
    </w:p>
    <w:p w14:paraId="631260E7" w14:textId="124B44C5" w:rsidR="005E185C" w:rsidRPr="005F13BB" w:rsidRDefault="005E185C" w:rsidP="005E185C">
      <w:pPr>
        <w:pStyle w:val="ListParagraph"/>
        <w:numPr>
          <w:ilvl w:val="0"/>
          <w:numId w:val="3"/>
        </w:numPr>
        <w:tabs>
          <w:tab w:val="left" w:pos="360"/>
          <w:tab w:val="left" w:pos="851"/>
          <w:tab w:val="left" w:pos="9356"/>
        </w:tabs>
        <w:spacing w:after="120"/>
        <w:ind w:left="851" w:hanging="425"/>
        <w:contextualSpacing w:val="0"/>
        <w:jc w:val="both"/>
        <w:rPr>
          <w:lang w:val="lt-LT" w:eastAsia="lt-LT"/>
        </w:rPr>
      </w:pPr>
      <w:r w:rsidRPr="005F13BB">
        <w:rPr>
          <w:lang w:val="lt-LT" w:eastAsia="lt-LT"/>
        </w:rPr>
        <w:t xml:space="preserve">Apygardos teismas nepagrįstai nesirėmė </w:t>
      </w:r>
      <w:r w:rsidRPr="005F13BB">
        <w:rPr>
          <w:lang w:val="lt-LT"/>
        </w:rPr>
        <w:t>Lietuvos Aukščiausiojo Teismo nutartyje administracinio nusižengimo byloje Nr. 2AT-45-489/2022 suformuota teismų praktik</w:t>
      </w:r>
      <w:r>
        <w:rPr>
          <w:lang w:val="lt-LT"/>
        </w:rPr>
        <w:t>a</w:t>
      </w:r>
      <w:r w:rsidRPr="005F13BB">
        <w:rPr>
          <w:lang w:val="lt-LT"/>
        </w:rPr>
        <w:t xml:space="preserve"> dėl ANK 3 straipsnio 2 dalies </w:t>
      </w:r>
      <w:r>
        <w:rPr>
          <w:lang w:val="lt-LT"/>
        </w:rPr>
        <w:t xml:space="preserve">nuostatų </w:t>
      </w:r>
      <w:r w:rsidRPr="005F13BB">
        <w:rPr>
          <w:lang w:val="lt-LT"/>
        </w:rPr>
        <w:t>taikymo. Be to, tokios praktikos laikosi ir pats Kauno apygardos teismas</w:t>
      </w:r>
      <w:r>
        <w:rPr>
          <w:lang w:val="lt-LT"/>
        </w:rPr>
        <w:t>,</w:t>
      </w:r>
      <w:r w:rsidRPr="005F13BB">
        <w:rPr>
          <w:lang w:val="lt-LT"/>
        </w:rPr>
        <w:t xml:space="preserve"> nagrinėdamas administracines bylas (pvz.</w:t>
      </w:r>
      <w:r>
        <w:rPr>
          <w:lang w:val="lt-LT"/>
        </w:rPr>
        <w:t>,</w:t>
      </w:r>
      <w:r w:rsidRPr="005F13BB">
        <w:rPr>
          <w:lang w:val="lt-LT"/>
        </w:rPr>
        <w:t xml:space="preserve"> Kauno apygardos teismo nutartis administracinio nusižengimo byloje Nr. AN2-151-317/2023). Pareiškėjo nuomone, ANK 3 straipsnyje nėra nustatyta jokių išimčių, susijusių su padarytu administracinio nusižengimo pobūdžiu, nes šio straipsnio nuostatos reglamentuoja tik ANK galiojimo laiką, t. y. nustatytas bendras principas, kad pasikeitus nors vienai ANK normai, pagal ANK 3 straipsnio 2 dalį, švelninantis ar panaikinantis </w:t>
      </w:r>
      <w:r w:rsidR="00667439">
        <w:rPr>
          <w:lang w:val="lt-LT"/>
        </w:rPr>
        <w:t xml:space="preserve">atsakomybę </w:t>
      </w:r>
      <w:r w:rsidRPr="005F13BB">
        <w:rPr>
          <w:lang w:val="lt-LT"/>
        </w:rPr>
        <w:t>įstatymas, galiojęs iki jo pakeitimo, turi grįžtamąją galią</w:t>
      </w:r>
      <w:r>
        <w:rPr>
          <w:lang w:val="lt-LT"/>
        </w:rPr>
        <w:t>,</w:t>
      </w:r>
      <w:r w:rsidRPr="005F13BB">
        <w:rPr>
          <w:lang w:val="lt-LT"/>
        </w:rPr>
        <w:t xml:space="preserve"> ir priešingai.</w:t>
      </w:r>
    </w:p>
    <w:p w14:paraId="531C6A1D" w14:textId="03EAAE10" w:rsidR="005E185C" w:rsidRDefault="005E185C" w:rsidP="005E185C">
      <w:pPr>
        <w:pStyle w:val="ListParagraph"/>
        <w:numPr>
          <w:ilvl w:val="0"/>
          <w:numId w:val="3"/>
        </w:numPr>
        <w:tabs>
          <w:tab w:val="left" w:pos="360"/>
          <w:tab w:val="left" w:pos="851"/>
          <w:tab w:val="left" w:pos="9356"/>
        </w:tabs>
        <w:spacing w:after="120"/>
        <w:ind w:left="851" w:hanging="425"/>
        <w:contextualSpacing w:val="0"/>
        <w:jc w:val="both"/>
        <w:rPr>
          <w:lang w:val="lt-LT" w:eastAsia="lt-LT"/>
        </w:rPr>
      </w:pPr>
      <w:r w:rsidRPr="005F13BB">
        <w:rPr>
          <w:lang w:val="lt-LT"/>
        </w:rPr>
        <w:t xml:space="preserve">Pažymima, kad gyvūnai medžiojami Medžioklės taisyklių nustatyta tvarka, atsižvelgiant į populiacijų gausumą, geografinį paplitimą ir </w:t>
      </w:r>
      <w:proofErr w:type="spellStart"/>
      <w:r w:rsidRPr="005F13BB">
        <w:rPr>
          <w:lang w:val="lt-LT"/>
        </w:rPr>
        <w:t>veis</w:t>
      </w:r>
      <w:r>
        <w:rPr>
          <w:lang w:val="lt-LT"/>
        </w:rPr>
        <w:t>i</w:t>
      </w:r>
      <w:r w:rsidRPr="005F13BB">
        <w:rPr>
          <w:lang w:val="lt-LT"/>
        </w:rPr>
        <w:t>mos</w:t>
      </w:r>
      <w:r>
        <w:rPr>
          <w:lang w:val="lt-LT"/>
        </w:rPr>
        <w:t>i</w:t>
      </w:r>
      <w:proofErr w:type="spellEnd"/>
      <w:r w:rsidRPr="005F13BB">
        <w:rPr>
          <w:lang w:val="lt-LT"/>
        </w:rPr>
        <w:t xml:space="preserve"> greitį. Todėl sukuriant precedentą, kad šios nuostatos būtų vertinamos ne konkrečiam momentui ar laikotarpiui, kurį reglamentuoja konkretus teisės aktas (taisyklės, aprašas, sąlygos ar pan.), o jam pasikeitus, būtų sprendžiama apie atsakomybę pagal ANK aktualų straipsnį retrospektyviai, akivaizdu, kad administracinėn atsakomybėn patrauktiems asmenims taip būtų sukurti nuolatiniai </w:t>
      </w:r>
      <w:r w:rsidRPr="005F13BB">
        <w:rPr>
          <w:lang w:val="lt-LT"/>
        </w:rPr>
        <w:lastRenderedPageBreak/>
        <w:t xml:space="preserve">teisiniai lūkesčiai, t. y. sulaukti palankaus įstatymo (taisyklių ir kt.) pasikeitimo (panaikinimo) ir taip išvengti atsakomybės (baudos, spec. teisės atėmimo, nusižengimo įrankių, priemonių konfiskavimo), </w:t>
      </w:r>
      <w:r>
        <w:rPr>
          <w:lang w:val="lt-LT"/>
        </w:rPr>
        <w:t>tai</w:t>
      </w:r>
      <w:r w:rsidRPr="005F13BB">
        <w:rPr>
          <w:lang w:val="lt-LT"/>
        </w:rPr>
        <w:t xml:space="preserve"> neabejotinai nuolat ne tik trikdytų gamtosaugos institucijų darbą, bet atskirais atvejais jį padarytų ir visiškai beprasmišk</w:t>
      </w:r>
      <w:r>
        <w:rPr>
          <w:lang w:val="lt-LT"/>
        </w:rPr>
        <w:t>ą</w:t>
      </w:r>
      <w:r w:rsidRPr="005F13BB">
        <w:rPr>
          <w:lang w:val="lt-LT"/>
        </w:rPr>
        <w:t>.</w:t>
      </w:r>
    </w:p>
    <w:p w14:paraId="041FBF78" w14:textId="6A542746" w:rsidR="005E185C" w:rsidRPr="00CF1C0C" w:rsidRDefault="00824FFB" w:rsidP="005E185C">
      <w:pPr>
        <w:pStyle w:val="ListParagraph"/>
        <w:numPr>
          <w:ilvl w:val="0"/>
          <w:numId w:val="1"/>
        </w:numPr>
        <w:tabs>
          <w:tab w:val="left" w:pos="360"/>
          <w:tab w:val="left" w:pos="851"/>
          <w:tab w:val="left" w:pos="9356"/>
        </w:tabs>
        <w:spacing w:after="120"/>
        <w:contextualSpacing w:val="0"/>
        <w:jc w:val="both"/>
        <w:rPr>
          <w:lang w:val="lt-LT" w:eastAsia="lt-LT"/>
        </w:rPr>
      </w:pPr>
      <w:bookmarkStart w:id="22" w:name="Buk_7"/>
      <w:r w:rsidRPr="0012242F">
        <w:rPr>
          <w:lang w:val="lt-LT" w:eastAsia="lt-LT"/>
        </w:rPr>
        <w:t>R. P.</w:t>
      </w:r>
      <w:bookmarkEnd w:id="22"/>
      <w:r w:rsidR="005E185C" w:rsidRPr="0012242F">
        <w:rPr>
          <w:lang w:val="lt-LT" w:eastAsia="lt-LT"/>
        </w:rPr>
        <w:t>, kuriam administracinio nusižengimo teisena nutraukta, atstovas advokatas A. </w:t>
      </w:r>
      <w:proofErr w:type="spellStart"/>
      <w:r w:rsidR="005E185C" w:rsidRPr="0012242F">
        <w:rPr>
          <w:lang w:val="lt-LT" w:eastAsia="lt-LT"/>
        </w:rPr>
        <w:t>Šindeikis</w:t>
      </w:r>
      <w:proofErr w:type="spellEnd"/>
      <w:r w:rsidR="005E185C" w:rsidRPr="0012242F">
        <w:rPr>
          <w:lang w:val="lt-LT" w:eastAsia="lt-LT"/>
        </w:rPr>
        <w:t xml:space="preserve"> atsiliepimu į pareiškėjo prašymą prašo </w:t>
      </w:r>
      <w:r w:rsidR="005E185C" w:rsidRPr="0012242F">
        <w:rPr>
          <w:lang w:val="lt-LT"/>
        </w:rPr>
        <w:t xml:space="preserve">prašymo netenkinti ir palikti galioti Kauno apygardos teismo 2024 m. rugsėjo 20 d. nutarimą. Taip pat prašo priteisti </w:t>
      </w:r>
      <w:bookmarkStart w:id="23" w:name="Buk_20"/>
      <w:r w:rsidRPr="0012242F">
        <w:rPr>
          <w:lang w:val="lt-LT"/>
        </w:rPr>
        <w:t xml:space="preserve">R. P. </w:t>
      </w:r>
      <w:bookmarkEnd w:id="23"/>
      <w:r w:rsidR="005E185C" w:rsidRPr="0012242F">
        <w:rPr>
          <w:lang w:val="lt-LT"/>
        </w:rPr>
        <w:t>išlaidų, patirtų už advokato pagalbą rengiant šį atsiliepimą, atlyginimą.</w:t>
      </w:r>
      <w:r w:rsidR="005E185C" w:rsidRPr="0012242F">
        <w:rPr>
          <w:lang w:val="lt-LT" w:eastAsia="lt-LT" w:bidi="lt-LT"/>
        </w:rPr>
        <w:t xml:space="preserve"> </w:t>
      </w:r>
      <w:r w:rsidR="005E185C" w:rsidRPr="0012242F">
        <w:rPr>
          <w:lang w:val="lt-LT"/>
        </w:rPr>
        <w:t>Atsiliepime į prašymą nurodoma</w:t>
      </w:r>
      <w:r w:rsidR="005E185C" w:rsidRPr="00CF1C0C">
        <w:rPr>
          <w:lang w:val="lt-LT"/>
        </w:rPr>
        <w:t>:</w:t>
      </w:r>
    </w:p>
    <w:p w14:paraId="51010568" w14:textId="20987463" w:rsidR="005E185C" w:rsidRPr="00BC5177" w:rsidRDefault="005E185C" w:rsidP="005E185C">
      <w:pPr>
        <w:pStyle w:val="ListParagraph"/>
        <w:numPr>
          <w:ilvl w:val="0"/>
          <w:numId w:val="42"/>
        </w:numPr>
        <w:tabs>
          <w:tab w:val="left" w:pos="360"/>
          <w:tab w:val="left" w:pos="851"/>
          <w:tab w:val="left" w:pos="9356"/>
        </w:tabs>
        <w:spacing w:after="120"/>
        <w:ind w:left="851" w:hanging="425"/>
        <w:contextualSpacing w:val="0"/>
        <w:jc w:val="both"/>
        <w:rPr>
          <w:lang w:val="lt-LT" w:eastAsia="lt-LT"/>
        </w:rPr>
      </w:pPr>
      <w:r w:rsidRPr="00BC5177">
        <w:rPr>
          <w:lang w:val="lt-LT"/>
        </w:rPr>
        <w:t xml:space="preserve">Priešingai nei pareiškėjas nurodo prašyme, apygardos teismas skundžiamame nutarime pagrįstai </w:t>
      </w:r>
      <w:bookmarkStart w:id="24" w:name="Buk_21"/>
      <w:r w:rsidR="00824FFB" w:rsidRPr="00BC5177">
        <w:rPr>
          <w:lang w:val="lt-LT"/>
        </w:rPr>
        <w:t xml:space="preserve">R. P. </w:t>
      </w:r>
      <w:bookmarkEnd w:id="24"/>
      <w:r w:rsidRPr="00BC5177">
        <w:rPr>
          <w:lang w:val="lt-LT"/>
        </w:rPr>
        <w:t xml:space="preserve">nutraukė administracinio </w:t>
      </w:r>
      <w:r w:rsidRPr="00BC5177">
        <w:rPr>
          <w:spacing w:val="-1"/>
          <w:lang w:val="lt-LT"/>
        </w:rPr>
        <w:t>nusižengimo teiseną pagal ANK 290 straipsnio</w:t>
      </w:r>
      <w:r w:rsidRPr="00BC5177">
        <w:rPr>
          <w:lang w:val="lt-LT"/>
        </w:rPr>
        <w:t xml:space="preserve"> 5 dalį ir nesivadovavo</w:t>
      </w:r>
      <w:r w:rsidRPr="00BC5177">
        <w:rPr>
          <w:lang w:val="lt-LT" w:eastAsia="lt-LT"/>
        </w:rPr>
        <w:t xml:space="preserve"> </w:t>
      </w:r>
      <w:r w:rsidRPr="00BC5177">
        <w:rPr>
          <w:lang w:val="lt-LT"/>
        </w:rPr>
        <w:t>Lietuvos Aukščiausiojo Teismo nutartyje administracinio nusižengimo byloje Nr. 2AT-45-489/2022 suformuota teismų praktika, kuri šioje byloje akivaizdžiai nesukuria precedento.</w:t>
      </w:r>
    </w:p>
    <w:p w14:paraId="2F394411" w14:textId="6BDCE212" w:rsidR="005E185C" w:rsidRPr="00CF1C0C" w:rsidRDefault="005E185C" w:rsidP="005E185C">
      <w:pPr>
        <w:pStyle w:val="ListParagraph"/>
        <w:numPr>
          <w:ilvl w:val="0"/>
          <w:numId w:val="42"/>
        </w:numPr>
        <w:tabs>
          <w:tab w:val="left" w:pos="360"/>
          <w:tab w:val="left" w:pos="851"/>
          <w:tab w:val="left" w:pos="9356"/>
        </w:tabs>
        <w:spacing w:after="120"/>
        <w:ind w:left="851" w:hanging="425"/>
        <w:contextualSpacing w:val="0"/>
        <w:jc w:val="both"/>
        <w:rPr>
          <w:lang w:val="lt-LT" w:eastAsia="lt-LT"/>
        </w:rPr>
      </w:pPr>
      <w:r w:rsidRPr="00CF1C0C">
        <w:rPr>
          <w:lang w:val="lt-LT"/>
        </w:rPr>
        <w:t xml:space="preserve">Atsiliepime prašoma atsižvelgti į </w:t>
      </w:r>
      <w:r>
        <w:rPr>
          <w:lang w:val="lt-LT"/>
        </w:rPr>
        <w:t>M</w:t>
      </w:r>
      <w:r w:rsidRPr="00CF1C0C">
        <w:rPr>
          <w:lang w:val="lt-LT"/>
        </w:rPr>
        <w:t xml:space="preserve">edžioklės įstatymo Nr. IX-996 </w:t>
      </w:r>
      <w:r>
        <w:rPr>
          <w:lang w:val="lt-LT"/>
        </w:rPr>
        <w:t>5 </w:t>
      </w:r>
      <w:r w:rsidRPr="00CF1C0C">
        <w:rPr>
          <w:lang w:val="lt-LT"/>
        </w:rPr>
        <w:t>straipsnio pakeitimo ir įstatymo papildymo 15</w:t>
      </w:r>
      <w:r w:rsidRPr="00CF1C0C">
        <w:rPr>
          <w:vertAlign w:val="superscript"/>
          <w:lang w:val="lt-LT"/>
        </w:rPr>
        <w:t>1</w:t>
      </w:r>
      <w:r w:rsidRPr="00CF1C0C">
        <w:rPr>
          <w:lang w:val="lt-LT"/>
        </w:rPr>
        <w:t>, 15</w:t>
      </w:r>
      <w:r w:rsidRPr="00CF1C0C">
        <w:rPr>
          <w:vertAlign w:val="superscript"/>
          <w:lang w:val="lt-LT"/>
        </w:rPr>
        <w:t xml:space="preserve">2 </w:t>
      </w:r>
      <w:r w:rsidRPr="00CF1C0C">
        <w:rPr>
          <w:lang w:val="lt-LT"/>
        </w:rPr>
        <w:t>straipsniais ir priedu įstatymo projekto aiškinamąjį raštą, kuriame aiškiai išdėstyta</w:t>
      </w:r>
      <w:r>
        <w:rPr>
          <w:lang w:val="lt-LT"/>
        </w:rPr>
        <w:t>,</w:t>
      </w:r>
      <w:r w:rsidRPr="00CF1C0C">
        <w:rPr>
          <w:lang w:val="lt-LT"/>
        </w:rPr>
        <w:t xml:space="preserve"> dėl kokių priežasčių yra keičiamas naktinių taikiklių reglamentavimas medžioklėje leidžiant juos naudoti </w:t>
      </w:r>
      <w:r>
        <w:rPr>
          <w:lang w:val="lt-LT"/>
        </w:rPr>
        <w:t>ir</w:t>
      </w:r>
      <w:r w:rsidRPr="00CF1C0C">
        <w:rPr>
          <w:lang w:val="lt-LT"/>
        </w:rPr>
        <w:t xml:space="preserve"> kokių tikslų yra siekiama.</w:t>
      </w:r>
    </w:p>
    <w:p w14:paraId="42F51F7C" w14:textId="6DBDECAF" w:rsidR="005E185C" w:rsidRPr="00CF1C0C" w:rsidRDefault="005E185C" w:rsidP="005E185C">
      <w:pPr>
        <w:pStyle w:val="ListParagraph"/>
        <w:numPr>
          <w:ilvl w:val="0"/>
          <w:numId w:val="42"/>
        </w:numPr>
        <w:tabs>
          <w:tab w:val="left" w:pos="360"/>
          <w:tab w:val="left" w:pos="851"/>
          <w:tab w:val="left" w:pos="9356"/>
        </w:tabs>
        <w:spacing w:after="120"/>
        <w:ind w:left="851" w:hanging="425"/>
        <w:contextualSpacing w:val="0"/>
        <w:jc w:val="both"/>
        <w:rPr>
          <w:lang w:val="lt-LT" w:eastAsia="lt-LT"/>
        </w:rPr>
      </w:pPr>
      <w:r w:rsidRPr="00CF1C0C">
        <w:rPr>
          <w:lang w:val="lt-LT"/>
        </w:rPr>
        <w:t>Prašyme išdėstyti argumentai yra nepagrįsti ir atmestini, nes nuo 2024 m. gegužės 1 d. tiek Medžioklės įstatymo nuostat</w:t>
      </w:r>
      <w:r>
        <w:rPr>
          <w:lang w:val="lt-LT"/>
        </w:rPr>
        <w:t>ų</w:t>
      </w:r>
      <w:r w:rsidRPr="00CF1C0C">
        <w:rPr>
          <w:lang w:val="lt-LT"/>
        </w:rPr>
        <w:t>, tiek Medžioklės Lietuvos Respublikos teritorijoje taisykl</w:t>
      </w:r>
      <w:r>
        <w:rPr>
          <w:lang w:val="lt-LT"/>
        </w:rPr>
        <w:t>ių,</w:t>
      </w:r>
      <w:r w:rsidRPr="00CF1C0C">
        <w:rPr>
          <w:lang w:val="lt-LT"/>
        </w:rPr>
        <w:t xml:space="preserve"> į </w:t>
      </w:r>
      <w:r w:rsidR="00667439" w:rsidRPr="00CF1C0C">
        <w:rPr>
          <w:lang w:val="lt-LT"/>
        </w:rPr>
        <w:t>kuri</w:t>
      </w:r>
      <w:r w:rsidR="00667439">
        <w:rPr>
          <w:lang w:val="lt-LT"/>
        </w:rPr>
        <w:t>a</w:t>
      </w:r>
      <w:r w:rsidR="00667439" w:rsidRPr="00CF1C0C">
        <w:rPr>
          <w:lang w:val="lt-LT"/>
        </w:rPr>
        <w:t xml:space="preserve">s </w:t>
      </w:r>
      <w:r w:rsidRPr="00CF1C0C">
        <w:rPr>
          <w:lang w:val="lt-LT"/>
        </w:rPr>
        <w:t xml:space="preserve">nukreipia blanketinė ANK 290 straipsnio 5 dalies dispozicija, </w:t>
      </w:r>
      <w:r>
        <w:rPr>
          <w:lang w:val="lt-LT"/>
        </w:rPr>
        <w:t xml:space="preserve">pakeitimas </w:t>
      </w:r>
      <w:r w:rsidRPr="00CF1C0C">
        <w:rPr>
          <w:lang w:val="lt-LT"/>
        </w:rPr>
        <w:t>akivaizdžiai lėmė ir ANK 290 straipsnio 5 dalies turinio pakeitimą. Todėl tiek Medžioklės įstatymas, tiek Medžioklės Lietuvos Respublikos teritorijoje taisyklės turi taip pat grįžtamąją galią, dėl to apygardos teismas skundžiamame nutarime pagrįstai taikė ANK 3 straipsnio 2 dalies nuostatas. Be to, tokios praktikos laikėsi ir Vilniaus apygardos teismas</w:t>
      </w:r>
      <w:r>
        <w:rPr>
          <w:lang w:val="lt-LT"/>
        </w:rPr>
        <w:t>,</w:t>
      </w:r>
      <w:r w:rsidRPr="00CF1C0C">
        <w:rPr>
          <w:lang w:val="lt-LT"/>
        </w:rPr>
        <w:t xml:space="preserve"> nagrinėdamas administracinę bylą (Vilniaus apygardos teismo nutartis administracinio nusižengimo byloje Nr. AN2-217-1058/2024).</w:t>
      </w:r>
    </w:p>
    <w:p w14:paraId="50C5B3AF" w14:textId="41E3CFD8" w:rsidR="005E185C" w:rsidRPr="00CC4C9C" w:rsidRDefault="005E185C" w:rsidP="005E185C">
      <w:pPr>
        <w:pStyle w:val="ListParagraph"/>
        <w:numPr>
          <w:ilvl w:val="0"/>
          <w:numId w:val="42"/>
        </w:numPr>
        <w:tabs>
          <w:tab w:val="left" w:pos="360"/>
          <w:tab w:val="left" w:pos="851"/>
          <w:tab w:val="left" w:pos="9356"/>
        </w:tabs>
        <w:spacing w:after="120"/>
        <w:ind w:left="851" w:hanging="425"/>
        <w:contextualSpacing w:val="0"/>
        <w:jc w:val="both"/>
        <w:rPr>
          <w:lang w:val="lt-LT" w:eastAsia="lt-LT"/>
        </w:rPr>
      </w:pPr>
      <w:r w:rsidRPr="00CF1C0C">
        <w:rPr>
          <w:lang w:val="lt-LT" w:eastAsia="lt-LT"/>
        </w:rPr>
        <w:t>Pareiškėjo prašyme pateiktas ANK 3 straipsnio 2 dalies nuostatų aiškinimas akivaizdžiai prieštarauja principui, kad niekas negali būti nuteistas (patrauktas administracinėn atsakomybėn) už veiksmus ar neveikimą, kurie pagal jų vykdymo momentu galiojusius valstybės vidaus įstatymus arba tarptautinę teisę nebuvo laikomi nusikaltimais (administraciniais nusižengimais) (</w:t>
      </w:r>
      <w:r>
        <w:rPr>
          <w:lang w:val="lt-LT" w:eastAsia="lt-LT"/>
        </w:rPr>
        <w:t xml:space="preserve">Lietuvos Respublikos </w:t>
      </w:r>
      <w:r w:rsidRPr="00CF1C0C">
        <w:rPr>
          <w:lang w:val="lt-LT" w:eastAsia="lt-LT"/>
        </w:rPr>
        <w:t>Konstitucinio Teismo 1998</w:t>
      </w:r>
      <w:r w:rsidR="00BC5177">
        <w:rPr>
          <w:lang w:val="lt-LT" w:eastAsia="lt-LT"/>
        </w:rPr>
        <w:t> </w:t>
      </w:r>
      <w:r w:rsidRPr="00CF1C0C">
        <w:rPr>
          <w:lang w:val="lt-LT" w:eastAsia="lt-LT"/>
        </w:rPr>
        <w:t>m.</w:t>
      </w:r>
      <w:r w:rsidR="00BC5177">
        <w:rPr>
          <w:lang w:val="lt-LT" w:eastAsia="lt-LT"/>
        </w:rPr>
        <w:t> </w:t>
      </w:r>
      <w:r w:rsidRPr="00CF1C0C">
        <w:rPr>
          <w:lang w:val="lt-LT" w:eastAsia="lt-LT"/>
        </w:rPr>
        <w:t>kovo 25 d. nutarimas).</w:t>
      </w:r>
    </w:p>
    <w:p w14:paraId="1151322F" w14:textId="77777777" w:rsidR="007F46FC" w:rsidRPr="005E185C" w:rsidRDefault="007F46FC" w:rsidP="005E185C">
      <w:pPr>
        <w:tabs>
          <w:tab w:val="left" w:pos="360"/>
          <w:tab w:val="left" w:pos="851"/>
          <w:tab w:val="left" w:pos="9356"/>
        </w:tabs>
        <w:spacing w:after="120"/>
        <w:jc w:val="both"/>
        <w:rPr>
          <w:lang w:val="lt-LT"/>
        </w:rPr>
      </w:pPr>
    </w:p>
    <w:p w14:paraId="588C98F8" w14:textId="16071A41" w:rsidR="002031B3" w:rsidRDefault="00781EA5" w:rsidP="00727E8B">
      <w:pPr>
        <w:pStyle w:val="ListParagraph"/>
        <w:tabs>
          <w:tab w:val="left" w:pos="360"/>
          <w:tab w:val="left" w:pos="900"/>
          <w:tab w:val="left" w:pos="9356"/>
        </w:tabs>
        <w:spacing w:after="120"/>
        <w:ind w:left="360"/>
        <w:contextualSpacing w:val="0"/>
        <w:jc w:val="center"/>
        <w:rPr>
          <w:lang w:val="lt-LT"/>
        </w:rPr>
      </w:pPr>
      <w:r w:rsidRPr="005504B8">
        <w:rPr>
          <w:lang w:val="lt-LT"/>
        </w:rPr>
        <w:t>III. Lietuvos Aukščiausiojo Teismo</w:t>
      </w:r>
      <w:r w:rsidR="00975FC4" w:rsidRPr="005504B8">
        <w:rPr>
          <w:lang w:val="lt-LT"/>
        </w:rPr>
        <w:t xml:space="preserve"> argumentai</w:t>
      </w:r>
      <w:r w:rsidRPr="005504B8">
        <w:rPr>
          <w:lang w:val="lt-LT"/>
        </w:rPr>
        <w:t xml:space="preserve"> ir išvados</w:t>
      </w:r>
    </w:p>
    <w:p w14:paraId="635335DA" w14:textId="77777777" w:rsidR="007260F0" w:rsidRDefault="007260F0" w:rsidP="00727E8B">
      <w:pPr>
        <w:pStyle w:val="ListParagraph"/>
        <w:tabs>
          <w:tab w:val="left" w:pos="360"/>
          <w:tab w:val="left" w:pos="900"/>
          <w:tab w:val="left" w:pos="9356"/>
        </w:tabs>
        <w:spacing w:after="120"/>
        <w:ind w:left="360"/>
        <w:contextualSpacing w:val="0"/>
        <w:jc w:val="center"/>
        <w:rPr>
          <w:lang w:val="lt-LT"/>
        </w:rPr>
      </w:pPr>
    </w:p>
    <w:p w14:paraId="03959F9D" w14:textId="4A26A3D9" w:rsidR="007260F0" w:rsidRDefault="007260F0" w:rsidP="005D78BD">
      <w:pPr>
        <w:pStyle w:val="ListParagraph"/>
        <w:numPr>
          <w:ilvl w:val="0"/>
          <w:numId w:val="1"/>
        </w:numPr>
        <w:jc w:val="both"/>
        <w:rPr>
          <w:lang w:val="lt-LT"/>
        </w:rPr>
      </w:pPr>
      <w:r w:rsidRPr="007260F0">
        <w:rPr>
          <w:lang w:val="lt-LT"/>
        </w:rPr>
        <w:t>Aplinkos apsaugos departamento prie Aplinkos ministerijos direktoriaus I</w:t>
      </w:r>
      <w:r w:rsidR="00B650E0">
        <w:rPr>
          <w:lang w:val="lt-LT"/>
        </w:rPr>
        <w:t>. </w:t>
      </w:r>
      <w:proofErr w:type="spellStart"/>
      <w:r w:rsidRPr="007260F0">
        <w:rPr>
          <w:lang w:val="lt-LT"/>
        </w:rPr>
        <w:t>Kaluškevičiaus</w:t>
      </w:r>
      <w:proofErr w:type="spellEnd"/>
      <w:r w:rsidRPr="007260F0">
        <w:rPr>
          <w:lang w:val="lt-LT"/>
        </w:rPr>
        <w:t xml:space="preserve"> prašymas </w:t>
      </w:r>
      <w:proofErr w:type="spellStart"/>
      <w:r w:rsidR="00E4063F">
        <w:rPr>
          <w:lang w:val="lt-LT"/>
        </w:rPr>
        <w:t>netenkintinas</w:t>
      </w:r>
      <w:proofErr w:type="spellEnd"/>
      <w:r w:rsidRPr="007260F0">
        <w:rPr>
          <w:lang w:val="lt-LT"/>
        </w:rPr>
        <w:t>.</w:t>
      </w:r>
    </w:p>
    <w:p w14:paraId="0FE71451" w14:textId="77777777" w:rsidR="005D78BD" w:rsidRPr="005D78BD" w:rsidRDefault="005D78BD" w:rsidP="005D78BD">
      <w:pPr>
        <w:pStyle w:val="ListParagraph"/>
        <w:ind w:left="360"/>
        <w:jc w:val="both"/>
        <w:rPr>
          <w:lang w:val="lt-LT"/>
        </w:rPr>
      </w:pPr>
    </w:p>
    <w:p w14:paraId="7DBC1BF8" w14:textId="296235F5" w:rsidR="007260F0" w:rsidRDefault="005D78BD" w:rsidP="005D78BD">
      <w:pPr>
        <w:tabs>
          <w:tab w:val="left" w:pos="567"/>
        </w:tabs>
        <w:jc w:val="both"/>
        <w:rPr>
          <w:i/>
          <w:lang w:val="lt-LT"/>
        </w:rPr>
      </w:pPr>
      <w:r>
        <w:rPr>
          <w:i/>
          <w:lang w:val="lt-LT"/>
        </w:rPr>
        <w:t xml:space="preserve">          </w:t>
      </w:r>
      <w:r w:rsidR="007260F0" w:rsidRPr="00077A84">
        <w:rPr>
          <w:i/>
          <w:lang w:val="lt-LT"/>
        </w:rPr>
        <w:t>Dėl ANK 3 straipsnio 2 dalies taikymo</w:t>
      </w:r>
    </w:p>
    <w:p w14:paraId="152973CA" w14:textId="77777777" w:rsidR="005D78BD" w:rsidRDefault="005D78BD" w:rsidP="005D78BD">
      <w:pPr>
        <w:tabs>
          <w:tab w:val="left" w:pos="567"/>
        </w:tabs>
        <w:jc w:val="both"/>
        <w:rPr>
          <w:i/>
          <w:lang w:val="lt-LT"/>
        </w:rPr>
      </w:pPr>
    </w:p>
    <w:p w14:paraId="2CBA83F2" w14:textId="0E0D13B5" w:rsidR="007260F0" w:rsidRPr="00CB294A" w:rsidRDefault="007260F0" w:rsidP="005D78BD">
      <w:pPr>
        <w:pStyle w:val="ListParagraph"/>
        <w:numPr>
          <w:ilvl w:val="0"/>
          <w:numId w:val="1"/>
        </w:numPr>
        <w:ind w:left="357" w:hanging="357"/>
        <w:contextualSpacing w:val="0"/>
        <w:jc w:val="both"/>
        <w:rPr>
          <w:iCs/>
          <w:lang w:val="lt-LT"/>
        </w:rPr>
      </w:pPr>
      <w:r w:rsidRPr="00077A84">
        <w:rPr>
          <w:lang w:val="lt-LT"/>
        </w:rPr>
        <w:t>Pareiškėj</w:t>
      </w:r>
      <w:r>
        <w:rPr>
          <w:lang w:val="lt-LT"/>
        </w:rPr>
        <w:t>as</w:t>
      </w:r>
      <w:r w:rsidRPr="00077A84">
        <w:rPr>
          <w:lang w:val="lt-LT"/>
        </w:rPr>
        <w:t xml:space="preserve"> prašyme atnaujinti administracinio nusižengimo bylą nurodo, kad nagrinėjamoje byloje </w:t>
      </w:r>
      <w:r>
        <w:rPr>
          <w:lang w:val="lt-LT"/>
        </w:rPr>
        <w:t>a</w:t>
      </w:r>
      <w:r w:rsidRPr="00C436D7">
        <w:rPr>
          <w:lang w:val="lt-LT"/>
        </w:rPr>
        <w:t xml:space="preserve">pygardos teismas, panaikindamas tiek Institucijos </w:t>
      </w:r>
      <w:r w:rsidRPr="00C436D7">
        <w:rPr>
          <w:lang w:val="lt-LT" w:eastAsia="lt-LT"/>
        </w:rPr>
        <w:t xml:space="preserve">nutarimą, tiek </w:t>
      </w:r>
      <w:r w:rsidRPr="00C436D7">
        <w:rPr>
          <w:lang w:val="lt-LT"/>
        </w:rPr>
        <w:t xml:space="preserve">pirmosios instancijos teismo nutartį, padarė esminį materialiosios teisės pažeidimą, nes nepagrįstai </w:t>
      </w:r>
      <w:r w:rsidR="00CB294A">
        <w:rPr>
          <w:lang w:val="lt-LT"/>
        </w:rPr>
        <w:t xml:space="preserve">aiškino ir </w:t>
      </w:r>
      <w:r w:rsidRPr="00C436D7">
        <w:rPr>
          <w:lang w:val="lt-LT"/>
        </w:rPr>
        <w:t>taikė ANK</w:t>
      </w:r>
      <w:r w:rsidR="00271B5F">
        <w:rPr>
          <w:lang w:val="lt-LT"/>
        </w:rPr>
        <w:t> </w:t>
      </w:r>
      <w:r w:rsidRPr="00C436D7">
        <w:rPr>
          <w:lang w:val="lt-LT"/>
        </w:rPr>
        <w:t>3 straipsnio 2 dalies nuostatas.</w:t>
      </w:r>
      <w:r>
        <w:rPr>
          <w:lang w:val="lt-LT"/>
        </w:rPr>
        <w:t xml:space="preserve"> </w:t>
      </w:r>
      <w:r w:rsidR="00E4063F">
        <w:rPr>
          <w:lang w:val="lt-LT"/>
        </w:rPr>
        <w:t>Tokie argumentai nepagrįsti.</w:t>
      </w:r>
    </w:p>
    <w:p w14:paraId="7ABD2FAC" w14:textId="77777777" w:rsidR="00DB5CC5" w:rsidRPr="00DB5CC5" w:rsidRDefault="001C12F0" w:rsidP="00CB294A">
      <w:pPr>
        <w:pStyle w:val="ListParagraph"/>
        <w:numPr>
          <w:ilvl w:val="0"/>
          <w:numId w:val="1"/>
        </w:numPr>
        <w:spacing w:before="120"/>
        <w:ind w:left="357" w:hanging="357"/>
        <w:contextualSpacing w:val="0"/>
        <w:jc w:val="both"/>
        <w:rPr>
          <w:iCs/>
          <w:lang w:val="lt-LT"/>
        </w:rPr>
      </w:pPr>
      <w:r w:rsidRPr="00077A84">
        <w:rPr>
          <w:lang w:val="lt-LT" w:eastAsia="lt-LT" w:bidi="lt-LT"/>
        </w:rPr>
        <w:t>ANK 2 straipsnio 1 dalyje nustatyta, kad pagal šį kodeksą atsako fizinis asmuo, jeigu jo padaryta veika, už kurią šiame kodekse yra nustatyta tam tikra sankcija, buvo uždrausta tos veikos padarymo metu galiojusiame teisės akte. ANK 3 straipsn</w:t>
      </w:r>
      <w:r w:rsidR="00DB5CC5">
        <w:rPr>
          <w:lang w:val="lt-LT" w:eastAsia="lt-LT" w:bidi="lt-LT"/>
        </w:rPr>
        <w:t xml:space="preserve">io 1 dalyje </w:t>
      </w:r>
      <w:r w:rsidRPr="00077A84">
        <w:rPr>
          <w:lang w:val="lt-LT" w:eastAsia="lt-LT" w:bidi="lt-LT"/>
        </w:rPr>
        <w:t>nustatyta, kad a</w:t>
      </w:r>
      <w:r w:rsidRPr="00077A84">
        <w:rPr>
          <w:lang w:val="lt-LT" w:eastAsia="zh-CN"/>
        </w:rPr>
        <w:t>smuo, padaręs administracinį nusižengimą, atsako pagal įstatymus, galiojusius to nusižengimo padarymo metu</w:t>
      </w:r>
      <w:r w:rsidR="00DB5CC5">
        <w:rPr>
          <w:lang w:val="lt-LT" w:eastAsia="zh-CN"/>
        </w:rPr>
        <w:t xml:space="preserve">. </w:t>
      </w:r>
      <w:r w:rsidR="00DB5CC5">
        <w:rPr>
          <w:lang w:val="lt-LT" w:eastAsia="zh-CN"/>
        </w:rPr>
        <w:lastRenderedPageBreak/>
        <w:t xml:space="preserve">To paties straipsnio 2 dalyje nustatyta, kad </w:t>
      </w:r>
      <w:r w:rsidRPr="00077A84">
        <w:rPr>
          <w:lang w:val="lt-LT" w:eastAsia="zh-CN"/>
        </w:rPr>
        <w:t xml:space="preserve">įstatymas, švelninantis ar panaikinantis atsakomybę už administracinius nusižengimus arba kitaip lengvinantis administracinėn atsakomybėn traukiamo asmens ar asmens, kuriam paskirta, bet dar nebaigta vykdyti administracinė nuobauda, teisinę padėtį, turi grįžtamąją galią. </w:t>
      </w:r>
    </w:p>
    <w:p w14:paraId="37707643" w14:textId="2D5722E0" w:rsidR="00DB5CC5" w:rsidRPr="000570F5" w:rsidRDefault="001C12F0" w:rsidP="00CB294A">
      <w:pPr>
        <w:pStyle w:val="ListParagraph"/>
        <w:numPr>
          <w:ilvl w:val="0"/>
          <w:numId w:val="1"/>
        </w:numPr>
        <w:spacing w:before="120"/>
        <w:ind w:left="357" w:hanging="357"/>
        <w:contextualSpacing w:val="0"/>
        <w:jc w:val="both"/>
        <w:rPr>
          <w:lang w:val="lt-LT"/>
        </w:rPr>
      </w:pPr>
      <w:r w:rsidRPr="00077A84">
        <w:rPr>
          <w:lang w:val="lt-LT" w:eastAsia="zh-CN"/>
        </w:rPr>
        <w:t xml:space="preserve">ANK </w:t>
      </w:r>
      <w:r w:rsidR="00DB5CC5">
        <w:rPr>
          <w:lang w:val="lt-LT" w:eastAsia="zh-CN"/>
        </w:rPr>
        <w:t>290</w:t>
      </w:r>
      <w:r w:rsidRPr="00077A84">
        <w:rPr>
          <w:lang w:val="lt-LT" w:eastAsia="zh-CN"/>
        </w:rPr>
        <w:t xml:space="preserve"> straipsnio </w:t>
      </w:r>
      <w:r w:rsidR="00DB5CC5">
        <w:rPr>
          <w:lang w:val="lt-LT" w:eastAsia="zh-CN"/>
        </w:rPr>
        <w:t>5</w:t>
      </w:r>
      <w:r w:rsidRPr="00077A84">
        <w:rPr>
          <w:lang w:val="lt-LT" w:eastAsia="zh-CN"/>
        </w:rPr>
        <w:t xml:space="preserve"> </w:t>
      </w:r>
      <w:r w:rsidRPr="00AB7238">
        <w:rPr>
          <w:lang w:val="lt-LT" w:eastAsia="zh-CN"/>
        </w:rPr>
        <w:t>dal</w:t>
      </w:r>
      <w:r w:rsidR="0047149F" w:rsidRPr="00AB7238">
        <w:rPr>
          <w:lang w:val="lt-LT" w:eastAsia="zh-CN"/>
        </w:rPr>
        <w:t>yje</w:t>
      </w:r>
      <w:r w:rsidR="00DB5CC5" w:rsidRPr="00AB7238">
        <w:rPr>
          <w:lang w:val="lt-LT" w:eastAsia="zh-CN"/>
        </w:rPr>
        <w:t xml:space="preserve"> (iki</w:t>
      </w:r>
      <w:r w:rsidR="00245C8B" w:rsidRPr="00AB7238">
        <w:rPr>
          <w:lang w:val="lt-LT" w:eastAsia="zh-CN"/>
        </w:rPr>
        <w:t xml:space="preserve"> 2024 m. gegužės 1 d. galiojusi</w:t>
      </w:r>
      <w:r w:rsidR="00271B5F" w:rsidRPr="00AB7238">
        <w:rPr>
          <w:lang w:val="lt-LT" w:eastAsia="zh-CN"/>
        </w:rPr>
        <w:t>oje</w:t>
      </w:r>
      <w:r w:rsidR="00245C8B" w:rsidRPr="00AB7238">
        <w:rPr>
          <w:lang w:val="lt-LT" w:eastAsia="zh-CN"/>
        </w:rPr>
        <w:t xml:space="preserve"> redakcij</w:t>
      </w:r>
      <w:r w:rsidR="00271B5F" w:rsidRPr="00AB7238">
        <w:rPr>
          <w:lang w:val="lt-LT" w:eastAsia="zh-CN"/>
        </w:rPr>
        <w:t>oje</w:t>
      </w:r>
      <w:r w:rsidR="00667439" w:rsidRPr="00AB7238">
        <w:rPr>
          <w:lang w:val="lt-LT" w:eastAsia="zh-CN"/>
        </w:rPr>
        <w:t>)</w:t>
      </w:r>
      <w:r w:rsidR="00245C8B" w:rsidRPr="00AB7238">
        <w:rPr>
          <w:lang w:val="lt-LT" w:eastAsia="zh-CN"/>
        </w:rPr>
        <w:t xml:space="preserve"> buvo nustatyta atsakomybė už m</w:t>
      </w:r>
      <w:r w:rsidR="00245C8B" w:rsidRPr="00AB7238">
        <w:rPr>
          <w:lang w:val="lt-LT"/>
        </w:rPr>
        <w:t>edžiojimą draudžiamais įrankiais, priemonėmis, draudžiamais medžioklės būdais, nustatytais Medžioklės Lietuvos Respublikos teritorijoje taisyklėse</w:t>
      </w:r>
      <w:r w:rsidR="00C530D5" w:rsidRPr="00AB7238">
        <w:rPr>
          <w:lang w:val="lt-LT"/>
        </w:rPr>
        <w:t xml:space="preserve"> (toliau – ir Medžioklės taisyklės)</w:t>
      </w:r>
      <w:r w:rsidR="00245C8B" w:rsidRPr="00AB7238">
        <w:rPr>
          <w:lang w:val="lt-LT"/>
        </w:rPr>
        <w:t>.</w:t>
      </w:r>
      <w:r w:rsidR="00C530D5" w:rsidRPr="00AB7238">
        <w:rPr>
          <w:lang w:val="lt-LT"/>
        </w:rPr>
        <w:t xml:space="preserve"> Tokiu būdu ANK 290 straipsnio 5 dalies dispozicija yra blanketinė ir</w:t>
      </w:r>
      <w:r w:rsidR="00245C8B" w:rsidRPr="00AB7238">
        <w:rPr>
          <w:lang w:val="lt-LT"/>
        </w:rPr>
        <w:t xml:space="preserve"> </w:t>
      </w:r>
      <w:r w:rsidR="00C530D5" w:rsidRPr="00AB7238">
        <w:rPr>
          <w:lang w:val="lt-LT" w:eastAsia="zh-CN"/>
        </w:rPr>
        <w:t>atsakomybė pagal šį straipsnį k</w:t>
      </w:r>
      <w:r w:rsidR="00C510BD" w:rsidRPr="00AB7238">
        <w:rPr>
          <w:lang w:val="lt-LT" w:eastAsia="zh-CN"/>
        </w:rPr>
        <w:t>ilo</w:t>
      </w:r>
      <w:r w:rsidR="00C530D5" w:rsidRPr="00AB7238">
        <w:rPr>
          <w:lang w:val="lt-LT" w:eastAsia="zh-CN"/>
        </w:rPr>
        <w:t xml:space="preserve"> už jame nurodytų Medžioklės taisyklėse įtvirtintų reikalavimų nevykdymą. </w:t>
      </w:r>
      <w:r w:rsidR="00E61DE8" w:rsidRPr="00AB7238">
        <w:rPr>
          <w:lang w:val="lt-LT" w:eastAsia="zh-CN"/>
        </w:rPr>
        <w:t xml:space="preserve">Nuo </w:t>
      </w:r>
      <w:r w:rsidR="00E61DE8" w:rsidRPr="00AB7238">
        <w:rPr>
          <w:lang w:val="lt-LT"/>
        </w:rPr>
        <w:t xml:space="preserve">2022 m. rugsėjo </w:t>
      </w:r>
      <w:r w:rsidR="00E61DE8" w:rsidRPr="00AB7238">
        <w:rPr>
          <w:lang w:val="en-US"/>
        </w:rPr>
        <w:t>10</w:t>
      </w:r>
      <w:r w:rsidR="00E61DE8" w:rsidRPr="00AB7238">
        <w:rPr>
          <w:lang w:val="lt-LT"/>
        </w:rPr>
        <w:t xml:space="preserve"> d. iki 2024 m. gegužės 2 d. galiojusios Medžioklės taisyklių redakcijos </w:t>
      </w:r>
      <w:r w:rsidR="002A2CC1" w:rsidRPr="00AB7238">
        <w:rPr>
          <w:lang w:val="lt-LT"/>
        </w:rPr>
        <w:t>5</w:t>
      </w:r>
      <w:r w:rsidR="00E61DE8" w:rsidRPr="00AB7238">
        <w:rPr>
          <w:lang w:val="lt-LT"/>
        </w:rPr>
        <w:t xml:space="preserve">8.3.9 punkte buvo nustatyta, kad </w:t>
      </w:r>
      <w:r w:rsidR="00DC03AF" w:rsidRPr="00AB7238">
        <w:rPr>
          <w:lang w:val="lt-LT"/>
        </w:rPr>
        <w:t xml:space="preserve">draudžiama </w:t>
      </w:r>
      <w:r w:rsidR="00E61DE8" w:rsidRPr="00AB7238">
        <w:rPr>
          <w:lang w:val="lt-LT"/>
        </w:rPr>
        <w:t xml:space="preserve">medžioti </w:t>
      </w:r>
      <w:r w:rsidR="00E61DE8" w:rsidRPr="00AB7238">
        <w:rPr>
          <w:shd w:val="clear" w:color="auto" w:fill="FFFFFF"/>
          <w:lang w:val="lt-LT"/>
        </w:rPr>
        <w:t>naudojant</w:t>
      </w:r>
      <w:r w:rsidR="00E61DE8" w:rsidRPr="00E61DE8">
        <w:rPr>
          <w:shd w:val="clear" w:color="auto" w:fill="FFFFFF"/>
          <w:lang w:val="lt-LT"/>
        </w:rPr>
        <w:t xml:space="preserve"> naktinius, lazerinius, </w:t>
      </w:r>
      <w:proofErr w:type="spellStart"/>
      <w:r w:rsidR="00E61DE8" w:rsidRPr="00E61DE8">
        <w:rPr>
          <w:shd w:val="clear" w:color="auto" w:fill="FFFFFF"/>
          <w:lang w:val="lt-LT"/>
        </w:rPr>
        <w:t>termovizinius</w:t>
      </w:r>
      <w:proofErr w:type="spellEnd"/>
      <w:r w:rsidR="00E61DE8" w:rsidRPr="00E61DE8">
        <w:rPr>
          <w:shd w:val="clear" w:color="auto" w:fill="FFFFFF"/>
          <w:lang w:val="lt-LT"/>
        </w:rPr>
        <w:t xml:space="preserve"> </w:t>
      </w:r>
      <w:r w:rsidR="00E61DE8" w:rsidRPr="000570F5">
        <w:rPr>
          <w:shd w:val="clear" w:color="auto" w:fill="FFFFFF"/>
          <w:lang w:val="lt-LT"/>
        </w:rPr>
        <w:t xml:space="preserve">taikiklius ir jų priedus prie optinių taikiklių arba medžiojant turėti juos su savimi. Taigi, pagal šios normos formuluotę, asmuo pažeidžia nurodytą taisyklių papunktį, jeigu jis medžioklės plotuose turi paminėtus taikiklius ir jų priedus prie optinių taikiklių. Būtent </w:t>
      </w:r>
      <w:r w:rsidR="000123C0" w:rsidRPr="000570F5">
        <w:rPr>
          <w:shd w:val="clear" w:color="auto" w:fill="FFFFFF"/>
          <w:lang w:val="lt-LT"/>
        </w:rPr>
        <w:t xml:space="preserve">tokios aplinkybės šioje byloje buvo nustatytos ir už </w:t>
      </w:r>
      <w:r w:rsidR="00E61DE8" w:rsidRPr="000570F5">
        <w:rPr>
          <w:shd w:val="clear" w:color="auto" w:fill="FFFFFF"/>
          <w:lang w:val="lt-LT"/>
        </w:rPr>
        <w:t xml:space="preserve">tokius veiksmus </w:t>
      </w:r>
      <w:bookmarkStart w:id="25" w:name="Buk_16"/>
      <w:r w:rsidR="00824FFB" w:rsidRPr="000570F5">
        <w:rPr>
          <w:shd w:val="clear" w:color="auto" w:fill="FFFFFF"/>
          <w:lang w:val="lt-LT"/>
        </w:rPr>
        <w:t>R.</w:t>
      </w:r>
      <w:r w:rsidR="00594400" w:rsidRPr="000570F5">
        <w:rPr>
          <w:shd w:val="clear" w:color="auto" w:fill="FFFFFF"/>
          <w:lang w:val="lt-LT"/>
        </w:rPr>
        <w:t> </w:t>
      </w:r>
      <w:r w:rsidR="00824FFB" w:rsidRPr="000570F5">
        <w:rPr>
          <w:shd w:val="clear" w:color="auto" w:fill="FFFFFF"/>
          <w:lang w:val="lt-LT"/>
        </w:rPr>
        <w:t xml:space="preserve">P. </w:t>
      </w:r>
      <w:bookmarkEnd w:id="25"/>
      <w:r w:rsidR="00E61DE8" w:rsidRPr="000570F5">
        <w:rPr>
          <w:shd w:val="clear" w:color="auto" w:fill="FFFFFF"/>
          <w:lang w:val="lt-LT"/>
        </w:rPr>
        <w:t xml:space="preserve">Institucijos </w:t>
      </w:r>
      <w:r w:rsidR="00FD6BBF" w:rsidRPr="000570F5">
        <w:rPr>
          <w:lang w:val="lt-LT" w:eastAsia="lt-LT"/>
        </w:rPr>
        <w:t>2024 m.</w:t>
      </w:r>
      <w:r w:rsidR="00E40E7C" w:rsidRPr="000570F5">
        <w:rPr>
          <w:lang w:val="lt-LT" w:eastAsia="lt-LT"/>
        </w:rPr>
        <w:t> </w:t>
      </w:r>
      <w:r w:rsidR="00FD6BBF" w:rsidRPr="000570F5">
        <w:rPr>
          <w:lang w:val="lt-LT" w:eastAsia="lt-LT"/>
        </w:rPr>
        <w:t>kovo</w:t>
      </w:r>
      <w:r w:rsidR="00E40E7C" w:rsidRPr="000570F5">
        <w:rPr>
          <w:lang w:val="lt-LT" w:eastAsia="lt-LT"/>
        </w:rPr>
        <w:t> </w:t>
      </w:r>
      <w:r w:rsidR="00FD6BBF" w:rsidRPr="000570F5">
        <w:rPr>
          <w:lang w:val="lt-LT" w:eastAsia="lt-LT"/>
        </w:rPr>
        <w:t>25</w:t>
      </w:r>
      <w:r w:rsidR="00DB790C" w:rsidRPr="000570F5">
        <w:rPr>
          <w:lang w:val="lt-LT" w:eastAsia="lt-LT"/>
        </w:rPr>
        <w:t> </w:t>
      </w:r>
      <w:r w:rsidR="00FD6BBF" w:rsidRPr="000570F5">
        <w:rPr>
          <w:lang w:val="lt-LT" w:eastAsia="lt-LT"/>
        </w:rPr>
        <w:t xml:space="preserve">d. </w:t>
      </w:r>
      <w:r w:rsidR="00E61DE8" w:rsidRPr="000570F5">
        <w:rPr>
          <w:shd w:val="clear" w:color="auto" w:fill="FFFFFF"/>
          <w:lang w:val="lt-LT"/>
        </w:rPr>
        <w:t xml:space="preserve">nutarimu buvo nubaustas. </w:t>
      </w:r>
    </w:p>
    <w:p w14:paraId="6CF892D2" w14:textId="0B5ADF50" w:rsidR="000123C0" w:rsidRPr="000570F5" w:rsidRDefault="00684F2A" w:rsidP="00B40904">
      <w:pPr>
        <w:pStyle w:val="ListParagraph"/>
        <w:numPr>
          <w:ilvl w:val="0"/>
          <w:numId w:val="1"/>
        </w:numPr>
        <w:spacing w:before="120"/>
        <w:ind w:left="357" w:hanging="357"/>
        <w:contextualSpacing w:val="0"/>
        <w:jc w:val="both"/>
        <w:rPr>
          <w:iCs/>
          <w:lang w:val="lt-LT"/>
        </w:rPr>
      </w:pPr>
      <w:r w:rsidRPr="000570F5">
        <w:rPr>
          <w:lang w:val="lt-LT"/>
        </w:rPr>
        <w:t>2024 m. kovo 14 d. įstatymu Nr. XIV-2485 (įsigalioj</w:t>
      </w:r>
      <w:r w:rsidR="0084321C" w:rsidRPr="000570F5">
        <w:rPr>
          <w:lang w:val="lt-LT"/>
        </w:rPr>
        <w:t>usiu</w:t>
      </w:r>
      <w:r w:rsidRPr="000570F5">
        <w:rPr>
          <w:lang w:val="lt-LT"/>
        </w:rPr>
        <w:t xml:space="preserve"> 2024 m. gegužės 1 d.) ANK</w:t>
      </w:r>
      <w:r w:rsidR="00DA7053" w:rsidRPr="000570F5">
        <w:rPr>
          <w:lang w:val="lt-LT"/>
        </w:rPr>
        <w:t> </w:t>
      </w:r>
      <w:r w:rsidRPr="000570F5">
        <w:rPr>
          <w:lang w:val="lt-LT"/>
        </w:rPr>
        <w:t>290</w:t>
      </w:r>
      <w:r w:rsidR="00DA7053" w:rsidRPr="000570F5">
        <w:rPr>
          <w:lang w:val="lt-LT"/>
        </w:rPr>
        <w:t> </w:t>
      </w:r>
      <w:r w:rsidRPr="000570F5">
        <w:rPr>
          <w:lang w:val="lt-LT"/>
        </w:rPr>
        <w:t xml:space="preserve">straipsnio 5 dalis pakeista, nustatant administracinę atsakomybę už </w:t>
      </w:r>
      <w:bookmarkStart w:id="26" w:name="_Hlk195573665"/>
      <w:r w:rsidRPr="000570F5">
        <w:rPr>
          <w:lang w:val="lt-LT"/>
        </w:rPr>
        <w:t xml:space="preserve">medžiojimą </w:t>
      </w:r>
      <w:r w:rsidR="001A60C4" w:rsidRPr="000570F5">
        <w:rPr>
          <w:lang w:val="lt-LT"/>
        </w:rPr>
        <w:t>M</w:t>
      </w:r>
      <w:r w:rsidRPr="000570F5">
        <w:rPr>
          <w:lang w:val="lt-LT"/>
        </w:rPr>
        <w:t>edžioklės įstatyme nurodytais draudžiamais įrankiais ir priemonėmis</w:t>
      </w:r>
      <w:bookmarkEnd w:id="26"/>
      <w:r w:rsidRPr="000570F5">
        <w:rPr>
          <w:lang w:val="lt-LT"/>
        </w:rPr>
        <w:t xml:space="preserve">, taip pat Medžioklės Lietuvos Respublikos teritorijoje taisyklėse nustatytais draudžiamais medžioklės būdais. </w:t>
      </w:r>
      <w:r w:rsidR="00E61DE8" w:rsidRPr="000570F5">
        <w:rPr>
          <w:lang w:val="lt-LT"/>
        </w:rPr>
        <w:t>Taigi</w:t>
      </w:r>
      <w:r w:rsidR="00FD6BBF" w:rsidRPr="000570F5">
        <w:rPr>
          <w:lang w:val="lt-LT"/>
        </w:rPr>
        <w:t xml:space="preserve">, </w:t>
      </w:r>
      <w:r w:rsidR="00B40904" w:rsidRPr="000570F5">
        <w:rPr>
          <w:lang w:val="lt-LT"/>
        </w:rPr>
        <w:t>tekste pasikeitė nuoroda į teisės aktus, už kurių reikalavimų nevykdymą kyla administracinė atsakomybė</w:t>
      </w:r>
      <w:r w:rsidR="00F73FEE" w:rsidRPr="000570F5">
        <w:rPr>
          <w:lang w:val="lt-LT"/>
        </w:rPr>
        <w:t>,</w:t>
      </w:r>
      <w:r w:rsidR="00B40904" w:rsidRPr="000570F5">
        <w:rPr>
          <w:lang w:val="lt-LT"/>
        </w:rPr>
        <w:t xml:space="preserve"> ir </w:t>
      </w:r>
      <w:r w:rsidR="00FD6BBF" w:rsidRPr="000570F5">
        <w:rPr>
          <w:lang w:val="lt-LT"/>
        </w:rPr>
        <w:t>šios normos</w:t>
      </w:r>
      <w:r w:rsidR="00B40904" w:rsidRPr="000570F5">
        <w:rPr>
          <w:lang w:val="lt-LT"/>
        </w:rPr>
        <w:t xml:space="preserve"> dispozicija išdėstyta jau nebe viename, o dviejuose teisės aktuose</w:t>
      </w:r>
      <w:r w:rsidR="00FD6BBF" w:rsidRPr="000570F5">
        <w:rPr>
          <w:lang w:val="lt-LT"/>
        </w:rPr>
        <w:t xml:space="preserve">. </w:t>
      </w:r>
      <w:r w:rsidR="00B40904" w:rsidRPr="000570F5">
        <w:rPr>
          <w:lang w:val="lt-LT"/>
        </w:rPr>
        <w:t>D</w:t>
      </w:r>
      <w:r w:rsidR="00FD6BBF" w:rsidRPr="000570F5">
        <w:rPr>
          <w:lang w:val="lt-LT"/>
        </w:rPr>
        <w:t xml:space="preserve">raudžiami įrankiai ir priemonės </w:t>
      </w:r>
      <w:r w:rsidR="00B40904" w:rsidRPr="000570F5">
        <w:rPr>
          <w:lang w:val="lt-LT"/>
        </w:rPr>
        <w:t>apibrėžiami nebe aplinkos ministro tvirtinamame poįstatyminiame akte</w:t>
      </w:r>
      <w:r w:rsidR="00823001" w:rsidRPr="000570F5">
        <w:rPr>
          <w:lang w:val="lt-LT"/>
        </w:rPr>
        <w:t xml:space="preserve"> – Medžioklės taisyklėse</w:t>
      </w:r>
      <w:r w:rsidR="00B40904" w:rsidRPr="000570F5">
        <w:rPr>
          <w:lang w:val="lt-LT"/>
        </w:rPr>
        <w:t>, o aukštesn</w:t>
      </w:r>
      <w:r w:rsidR="00640189" w:rsidRPr="000570F5">
        <w:rPr>
          <w:lang w:val="lt-LT"/>
        </w:rPr>
        <w:t xml:space="preserve">ės </w:t>
      </w:r>
      <w:r w:rsidR="00823001" w:rsidRPr="000570F5">
        <w:rPr>
          <w:lang w:val="lt-LT"/>
        </w:rPr>
        <w:t>gali</w:t>
      </w:r>
      <w:r w:rsidR="00640189" w:rsidRPr="000570F5">
        <w:rPr>
          <w:lang w:val="lt-LT"/>
        </w:rPr>
        <w:t>os</w:t>
      </w:r>
      <w:r w:rsidR="00823001" w:rsidRPr="000570F5">
        <w:rPr>
          <w:lang w:val="lt-LT"/>
        </w:rPr>
        <w:t xml:space="preserve"> teisės </w:t>
      </w:r>
      <w:r w:rsidR="00640189" w:rsidRPr="000570F5">
        <w:rPr>
          <w:lang w:val="lt-LT"/>
        </w:rPr>
        <w:t xml:space="preserve">akte – </w:t>
      </w:r>
      <w:r w:rsidR="00B40904" w:rsidRPr="000570F5">
        <w:rPr>
          <w:lang w:val="lt-LT"/>
        </w:rPr>
        <w:t>Medžioklės įstatyme</w:t>
      </w:r>
      <w:r w:rsidR="000123C0" w:rsidRPr="000570F5">
        <w:rPr>
          <w:lang w:val="lt-LT"/>
        </w:rPr>
        <w:t>.</w:t>
      </w:r>
    </w:p>
    <w:p w14:paraId="6E29F39B" w14:textId="7A090CFA" w:rsidR="00F4675F" w:rsidRPr="000570F5" w:rsidRDefault="0022652E" w:rsidP="00B40904">
      <w:pPr>
        <w:pStyle w:val="ListParagraph"/>
        <w:numPr>
          <w:ilvl w:val="0"/>
          <w:numId w:val="1"/>
        </w:numPr>
        <w:spacing w:before="120"/>
        <w:ind w:left="357" w:hanging="357"/>
        <w:contextualSpacing w:val="0"/>
        <w:jc w:val="both"/>
        <w:rPr>
          <w:iCs/>
          <w:lang w:val="lt-LT"/>
        </w:rPr>
      </w:pPr>
      <w:r w:rsidRPr="000570F5">
        <w:rPr>
          <w:lang w:val="lt-LT"/>
        </w:rPr>
        <w:t>2024 m. kovo 14 d. buvo priimtas Medžioklės įstatymo Nr. IX-966 5 straipsnio pakeitimo ir Įstatymo papildymo 15</w:t>
      </w:r>
      <w:r w:rsidRPr="000570F5">
        <w:rPr>
          <w:vertAlign w:val="superscript"/>
          <w:lang w:val="lt-LT"/>
        </w:rPr>
        <w:t>1</w:t>
      </w:r>
      <w:r w:rsidRPr="000570F5">
        <w:rPr>
          <w:lang w:val="lt-LT"/>
        </w:rPr>
        <w:t>, 15</w:t>
      </w:r>
      <w:r w:rsidRPr="000570F5">
        <w:rPr>
          <w:vertAlign w:val="superscript"/>
          <w:lang w:val="lt-LT"/>
        </w:rPr>
        <w:t>2</w:t>
      </w:r>
      <w:r w:rsidRPr="000570F5">
        <w:rPr>
          <w:lang w:val="lt-LT"/>
        </w:rPr>
        <w:t xml:space="preserve"> straipsniais ir priedu įstatymas, kurio 15</w:t>
      </w:r>
      <w:r w:rsidRPr="000570F5">
        <w:rPr>
          <w:vertAlign w:val="superscript"/>
          <w:lang w:val="lt-LT"/>
        </w:rPr>
        <w:t>2</w:t>
      </w:r>
      <w:r w:rsidRPr="000570F5">
        <w:rPr>
          <w:lang w:val="lt-LT"/>
        </w:rPr>
        <w:t xml:space="preserve"> straipsnio 1 dalies 12</w:t>
      </w:r>
      <w:r w:rsidR="00DA7053" w:rsidRPr="000570F5">
        <w:rPr>
          <w:lang w:val="lt-LT"/>
        </w:rPr>
        <w:t> </w:t>
      </w:r>
      <w:r w:rsidRPr="000570F5">
        <w:rPr>
          <w:lang w:val="lt-LT"/>
        </w:rPr>
        <w:t>punkte nustatyta, kad medžioklėje yra leidžiama naudoti naktinius taikiklius ir jų priedus, pritvirtintus prie optinių taikiklių, medžiojant šernus, lapes, mangutus, paprastuosius meškėnus, kanadines audines, nutrijas ir ondatras.</w:t>
      </w:r>
      <w:r w:rsidR="00684F2A" w:rsidRPr="000570F5">
        <w:rPr>
          <w:lang w:val="lt-LT"/>
        </w:rPr>
        <w:t xml:space="preserve"> </w:t>
      </w:r>
      <w:r w:rsidRPr="000570F5">
        <w:rPr>
          <w:lang w:val="lt-LT"/>
        </w:rPr>
        <w:t xml:space="preserve">Be kita ko, </w:t>
      </w:r>
      <w:r w:rsidR="00823001" w:rsidRPr="000570F5">
        <w:rPr>
          <w:lang w:val="lt-LT"/>
        </w:rPr>
        <w:t xml:space="preserve">Kauno apygardos teismas, nagrinėdamas administracinėn atsakomybėn patraukto </w:t>
      </w:r>
      <w:bookmarkStart w:id="27" w:name="Buk_8"/>
      <w:r w:rsidR="00824FFB" w:rsidRPr="000570F5">
        <w:rPr>
          <w:lang w:val="lt-LT"/>
        </w:rPr>
        <w:t xml:space="preserve">R. P. </w:t>
      </w:r>
      <w:bookmarkEnd w:id="27"/>
      <w:r w:rsidR="00823001" w:rsidRPr="000570F5">
        <w:rPr>
          <w:lang w:val="lt-LT"/>
        </w:rPr>
        <w:t>atstovo advokato A. </w:t>
      </w:r>
      <w:proofErr w:type="spellStart"/>
      <w:r w:rsidR="00823001" w:rsidRPr="000570F5">
        <w:rPr>
          <w:lang w:val="lt-LT"/>
        </w:rPr>
        <w:t>Šindeikio</w:t>
      </w:r>
      <w:proofErr w:type="spellEnd"/>
      <w:r w:rsidR="00823001" w:rsidRPr="000570F5">
        <w:rPr>
          <w:lang w:val="lt-LT"/>
        </w:rPr>
        <w:t xml:space="preserve"> apeliacinį skundą</w:t>
      </w:r>
      <w:r w:rsidR="000123C0" w:rsidRPr="000570F5">
        <w:rPr>
          <w:lang w:val="lt-LT"/>
        </w:rPr>
        <w:t>,</w:t>
      </w:r>
      <w:r w:rsidR="00823001" w:rsidRPr="000570F5">
        <w:rPr>
          <w:lang w:val="lt-LT"/>
        </w:rPr>
        <w:t xml:space="preserve"> </w:t>
      </w:r>
      <w:r w:rsidR="000123C0" w:rsidRPr="000570F5">
        <w:rPr>
          <w:lang w:val="lt-LT"/>
        </w:rPr>
        <w:t xml:space="preserve">nustatė, kad byloje nėra jokių duomenų, kurie leistų daryti neabejotiną išvadą, kad </w:t>
      </w:r>
      <w:bookmarkStart w:id="28" w:name="Buk_17"/>
      <w:r w:rsidR="00824FFB" w:rsidRPr="000570F5">
        <w:rPr>
          <w:lang w:val="lt-LT"/>
        </w:rPr>
        <w:t>R.</w:t>
      </w:r>
      <w:r w:rsidR="001C15AA" w:rsidRPr="000570F5">
        <w:rPr>
          <w:lang w:val="lt-LT"/>
        </w:rPr>
        <w:t> </w:t>
      </w:r>
      <w:r w:rsidR="00824FFB" w:rsidRPr="000570F5">
        <w:rPr>
          <w:lang w:val="lt-LT"/>
        </w:rPr>
        <w:t xml:space="preserve">P. </w:t>
      </w:r>
      <w:bookmarkEnd w:id="28"/>
      <w:r w:rsidR="000123C0" w:rsidRPr="000570F5">
        <w:rPr>
          <w:lang w:val="lt-LT"/>
        </w:rPr>
        <w:t>2024</w:t>
      </w:r>
      <w:r w:rsidR="001C15AA" w:rsidRPr="000570F5">
        <w:rPr>
          <w:lang w:val="lt-LT"/>
        </w:rPr>
        <w:t> </w:t>
      </w:r>
      <w:r w:rsidR="000123C0" w:rsidRPr="000570F5">
        <w:rPr>
          <w:lang w:val="lt-LT"/>
        </w:rPr>
        <w:t>m.</w:t>
      </w:r>
      <w:r w:rsidR="001C15AA" w:rsidRPr="000570F5">
        <w:rPr>
          <w:lang w:val="lt-LT"/>
        </w:rPr>
        <w:t> </w:t>
      </w:r>
      <w:r w:rsidR="000123C0" w:rsidRPr="000570F5">
        <w:rPr>
          <w:lang w:val="lt-LT"/>
        </w:rPr>
        <w:t xml:space="preserve">vasario 2 d. vykusios medžioklės metu būtų medžiojęs kitus nei </w:t>
      </w:r>
      <w:r w:rsidR="001A60C4" w:rsidRPr="000570F5">
        <w:rPr>
          <w:lang w:val="lt-LT"/>
        </w:rPr>
        <w:t>M</w:t>
      </w:r>
      <w:r w:rsidR="000123C0" w:rsidRPr="000570F5">
        <w:rPr>
          <w:lang w:val="lt-LT"/>
        </w:rPr>
        <w:t>edžioklės įstatymo 15</w:t>
      </w:r>
      <w:r w:rsidR="000123C0" w:rsidRPr="000570F5">
        <w:rPr>
          <w:vertAlign w:val="superscript"/>
          <w:lang w:val="lt-LT"/>
        </w:rPr>
        <w:t>2</w:t>
      </w:r>
      <w:r w:rsidR="001C15AA" w:rsidRPr="000570F5">
        <w:rPr>
          <w:lang w:val="lt-LT"/>
        </w:rPr>
        <w:t> </w:t>
      </w:r>
      <w:r w:rsidR="000123C0" w:rsidRPr="000570F5">
        <w:rPr>
          <w:lang w:val="lt-LT"/>
        </w:rPr>
        <w:t xml:space="preserve">straipsnio 1 dalies 12 punkte </w:t>
      </w:r>
      <w:r w:rsidR="00F73FEE" w:rsidRPr="000570F5">
        <w:rPr>
          <w:lang w:val="lt-LT"/>
        </w:rPr>
        <w:t xml:space="preserve">išvardytus </w:t>
      </w:r>
      <w:r w:rsidR="000123C0" w:rsidRPr="000570F5">
        <w:rPr>
          <w:lang w:val="lt-LT"/>
        </w:rPr>
        <w:t>gyvūnus (skundžiamo nutari</w:t>
      </w:r>
      <w:r w:rsidR="00BC0164" w:rsidRPr="000570F5">
        <w:rPr>
          <w:lang w:val="lt-LT"/>
        </w:rPr>
        <w:t>mo</w:t>
      </w:r>
      <w:r w:rsidR="000123C0" w:rsidRPr="000570F5">
        <w:rPr>
          <w:lang w:val="lt-LT"/>
        </w:rPr>
        <w:t xml:space="preserve"> 20 punktas). </w:t>
      </w:r>
      <w:r w:rsidR="00AD6C24" w:rsidRPr="000570F5">
        <w:rPr>
          <w:lang w:val="lt-LT"/>
        </w:rPr>
        <w:t>Žemesniojo</w:t>
      </w:r>
      <w:r w:rsidRPr="000570F5">
        <w:rPr>
          <w:lang w:val="lt-LT"/>
        </w:rPr>
        <w:t xml:space="preserve"> teismo nustatytos faktinės aplinkybės </w:t>
      </w:r>
      <w:r w:rsidR="00AD6C24" w:rsidRPr="000570F5">
        <w:rPr>
          <w:lang w:val="lt-LT"/>
        </w:rPr>
        <w:t xml:space="preserve">ir aptarti </w:t>
      </w:r>
      <w:r w:rsidR="008753E6" w:rsidRPr="000570F5">
        <w:rPr>
          <w:lang w:val="lt-LT"/>
        </w:rPr>
        <w:t>įstatymų – ANK ir Medžioklės įstatymo</w:t>
      </w:r>
      <w:r w:rsidR="00AD6C24" w:rsidRPr="000570F5">
        <w:rPr>
          <w:lang w:val="lt-LT"/>
        </w:rPr>
        <w:t xml:space="preserve"> </w:t>
      </w:r>
      <w:r w:rsidR="001A60C4" w:rsidRPr="000570F5">
        <w:rPr>
          <w:lang w:val="lt-LT"/>
        </w:rPr>
        <w:t xml:space="preserve">– </w:t>
      </w:r>
      <w:r w:rsidR="00AD6C24" w:rsidRPr="000570F5">
        <w:rPr>
          <w:lang w:val="lt-LT"/>
        </w:rPr>
        <w:t xml:space="preserve">pakeitimai </w:t>
      </w:r>
      <w:r w:rsidR="00F73FEE" w:rsidRPr="000570F5">
        <w:rPr>
          <w:lang w:val="lt-LT"/>
        </w:rPr>
        <w:t xml:space="preserve">suteikia </w:t>
      </w:r>
      <w:r w:rsidRPr="000570F5">
        <w:rPr>
          <w:lang w:val="lt-LT"/>
        </w:rPr>
        <w:t xml:space="preserve">pagrindą daryti išvadą, kad </w:t>
      </w:r>
      <w:r w:rsidR="00AD6C24" w:rsidRPr="000570F5">
        <w:rPr>
          <w:lang w:val="lt-LT"/>
        </w:rPr>
        <w:t xml:space="preserve">už šioje byloje nustatytus </w:t>
      </w:r>
      <w:bookmarkStart w:id="29" w:name="Buk_9"/>
      <w:r w:rsidR="00824FFB" w:rsidRPr="000570F5">
        <w:rPr>
          <w:lang w:val="lt-LT"/>
        </w:rPr>
        <w:t>R.</w:t>
      </w:r>
      <w:r w:rsidR="001C15AA" w:rsidRPr="000570F5">
        <w:rPr>
          <w:lang w:val="lt-LT"/>
        </w:rPr>
        <w:t> </w:t>
      </w:r>
      <w:r w:rsidR="00824FFB" w:rsidRPr="000570F5">
        <w:rPr>
          <w:lang w:val="lt-LT"/>
        </w:rPr>
        <w:t xml:space="preserve">P. </w:t>
      </w:r>
      <w:bookmarkEnd w:id="29"/>
      <w:r w:rsidR="00AD6C24" w:rsidRPr="000570F5">
        <w:rPr>
          <w:lang w:val="lt-LT"/>
        </w:rPr>
        <w:t>veiksmus administracinė atsakomybė pagal ANK 290 straipsnio 5</w:t>
      </w:r>
      <w:r w:rsidR="00DA7053" w:rsidRPr="000570F5">
        <w:rPr>
          <w:lang w:val="lt-LT"/>
        </w:rPr>
        <w:t> </w:t>
      </w:r>
      <w:r w:rsidR="00AD6C24" w:rsidRPr="000570F5">
        <w:rPr>
          <w:lang w:val="lt-LT"/>
        </w:rPr>
        <w:t xml:space="preserve">dalį buvo panaikinta. </w:t>
      </w:r>
    </w:p>
    <w:p w14:paraId="1A66690F" w14:textId="7DF2BE65" w:rsidR="00DB2C4E" w:rsidRPr="008B35E9" w:rsidRDefault="00F4675F" w:rsidP="00C97A9E">
      <w:pPr>
        <w:pStyle w:val="ListParagraph"/>
        <w:numPr>
          <w:ilvl w:val="0"/>
          <w:numId w:val="1"/>
        </w:numPr>
        <w:spacing w:before="120"/>
        <w:ind w:left="357" w:hanging="357"/>
        <w:contextualSpacing w:val="0"/>
        <w:jc w:val="both"/>
        <w:rPr>
          <w:iCs/>
          <w:lang w:val="lt-LT"/>
        </w:rPr>
      </w:pPr>
      <w:r w:rsidRPr="008B35E9">
        <w:rPr>
          <w:iCs/>
          <w:lang w:val="lt-LT"/>
        </w:rPr>
        <w:t xml:space="preserve">Sutiktina su </w:t>
      </w:r>
      <w:r w:rsidR="00F73FEE">
        <w:rPr>
          <w:iCs/>
          <w:lang w:val="lt-LT"/>
        </w:rPr>
        <w:t>p</w:t>
      </w:r>
      <w:r w:rsidRPr="008B35E9">
        <w:rPr>
          <w:iCs/>
          <w:lang w:val="lt-LT"/>
        </w:rPr>
        <w:t xml:space="preserve">areiškėjo argumentais, kad </w:t>
      </w:r>
      <w:r w:rsidR="00BC363D" w:rsidRPr="008B35E9">
        <w:rPr>
          <w:lang w:val="lt-LT"/>
        </w:rPr>
        <w:t xml:space="preserve">medžiojamieji gyvūnai medžiojami atsižvelgiant į populiacijų gausumą, geografinį paplitimą, </w:t>
      </w:r>
      <w:proofErr w:type="spellStart"/>
      <w:r w:rsidR="00BC363D" w:rsidRPr="008B35E9">
        <w:rPr>
          <w:lang w:val="lt-LT"/>
        </w:rPr>
        <w:t>veisimosi</w:t>
      </w:r>
      <w:proofErr w:type="spellEnd"/>
      <w:r w:rsidR="00BC363D" w:rsidRPr="008B35E9">
        <w:rPr>
          <w:lang w:val="lt-LT"/>
        </w:rPr>
        <w:t xml:space="preserve"> greitį</w:t>
      </w:r>
      <w:r w:rsidRPr="008B35E9">
        <w:rPr>
          <w:iCs/>
          <w:lang w:val="lt-LT"/>
        </w:rPr>
        <w:t xml:space="preserve"> </w:t>
      </w:r>
      <w:r w:rsidR="00BC363D" w:rsidRPr="008B35E9">
        <w:rPr>
          <w:iCs/>
          <w:lang w:val="lt-LT"/>
        </w:rPr>
        <w:t xml:space="preserve">ir kitas aplinkybes, kurios gali kisti, o atsižvelgiant į situacijos kaitą gali būti keičiamas ir medžioklės teisinis reguliavimas. Toks aiškinimas atitinka </w:t>
      </w:r>
      <w:r w:rsidRPr="008B35E9">
        <w:rPr>
          <w:lang w:val="lt-LT"/>
        </w:rPr>
        <w:t>Medžioklės įstatymo 1 straipsnyje, 2 straipsnio 8, 9 dalyse įtvirtintą teisinį reguliavimą</w:t>
      </w:r>
      <w:r w:rsidR="00BC363D" w:rsidRPr="008B35E9">
        <w:rPr>
          <w:lang w:val="lt-LT"/>
        </w:rPr>
        <w:t>, pagal kurį</w:t>
      </w:r>
      <w:r w:rsidRPr="008B35E9">
        <w:rPr>
          <w:lang w:val="lt-LT"/>
        </w:rPr>
        <w:t xml:space="preserve"> Medžioklės įstatymas skirtas vienam iš medžiojamųjų gyvūnų apsaugos ir racionalaus naudojimo būdų – medžiojimui reguliuoti.</w:t>
      </w:r>
      <w:r w:rsidR="00BC363D" w:rsidRPr="008B35E9">
        <w:rPr>
          <w:lang w:val="lt-LT"/>
        </w:rPr>
        <w:t xml:space="preserve"> Tačiau </w:t>
      </w:r>
      <w:r w:rsidR="008B35E9" w:rsidRPr="008B35E9">
        <w:rPr>
          <w:lang w:val="lt-LT"/>
        </w:rPr>
        <w:t xml:space="preserve">svarbu įvertinti tai, kad pagal galiojantį teisinį reguliavimą tiek veikos baudžiamumas, tiek baudžiamumo panaikinimas gali būti </w:t>
      </w:r>
      <w:r w:rsidR="001A60C4" w:rsidRPr="008B35E9">
        <w:rPr>
          <w:lang w:val="lt-LT"/>
        </w:rPr>
        <w:t>nustatyt</w:t>
      </w:r>
      <w:r w:rsidR="001A60C4">
        <w:rPr>
          <w:lang w:val="lt-LT"/>
        </w:rPr>
        <w:t>i</w:t>
      </w:r>
      <w:r w:rsidR="001A60C4" w:rsidRPr="008B35E9">
        <w:rPr>
          <w:lang w:val="lt-LT"/>
        </w:rPr>
        <w:t xml:space="preserve"> </w:t>
      </w:r>
      <w:r w:rsidR="008B35E9" w:rsidRPr="008B35E9">
        <w:rPr>
          <w:lang w:val="lt-LT"/>
        </w:rPr>
        <w:t xml:space="preserve">tik įstatymu, o ne žemesnės galios teisės aktais. </w:t>
      </w:r>
      <w:r w:rsidR="008B35E9">
        <w:rPr>
          <w:lang w:val="lt-LT"/>
        </w:rPr>
        <w:t xml:space="preserve">Pareiškėjo argumentai dėl </w:t>
      </w:r>
      <w:r w:rsidR="00C47C9F">
        <w:rPr>
          <w:lang w:val="lt-LT"/>
        </w:rPr>
        <w:t xml:space="preserve">retrospektyvaus teisinio reguliavimo (ne)taikymo </w:t>
      </w:r>
      <w:r w:rsidR="008B35E9">
        <w:rPr>
          <w:lang w:val="lt-LT"/>
        </w:rPr>
        <w:t xml:space="preserve">galėtų būti atskirai vertinami </w:t>
      </w:r>
      <w:r w:rsidR="00C47C9F">
        <w:rPr>
          <w:lang w:val="lt-LT"/>
        </w:rPr>
        <w:t>ir nagrinėjami, jei būtų pakeisti tik medžioklę reglamentuojantys poįstatyminiai teisės aktai. Tačiau nagrinėjamu atveju pakeistas tiek ANK, tiek ir Medžioklės įstatymas. P</w:t>
      </w:r>
      <w:r w:rsidR="008753E6" w:rsidRPr="008B35E9">
        <w:rPr>
          <w:lang w:val="lt-LT"/>
        </w:rPr>
        <w:t>riimant aptartus ANK 290 straipsnio 5</w:t>
      </w:r>
      <w:r w:rsidR="00B426AC">
        <w:rPr>
          <w:lang w:val="lt-LT"/>
        </w:rPr>
        <w:t> </w:t>
      </w:r>
      <w:r w:rsidR="008753E6" w:rsidRPr="008B35E9">
        <w:rPr>
          <w:lang w:val="lt-LT"/>
        </w:rPr>
        <w:t>dalies ir Medžioklės įstatymo pakeitimus</w:t>
      </w:r>
      <w:r w:rsidR="001A60C4">
        <w:rPr>
          <w:lang w:val="lt-LT"/>
        </w:rPr>
        <w:t>,</w:t>
      </w:r>
      <w:r w:rsidR="008753E6" w:rsidRPr="008B35E9">
        <w:rPr>
          <w:lang w:val="lt-LT"/>
        </w:rPr>
        <w:t xml:space="preserve"> jokių išimčių dėl šių </w:t>
      </w:r>
      <w:r w:rsidRPr="008B35E9">
        <w:rPr>
          <w:lang w:val="lt-LT"/>
        </w:rPr>
        <w:t xml:space="preserve">įstatymų </w:t>
      </w:r>
      <w:r w:rsidR="008753E6" w:rsidRPr="008B35E9">
        <w:rPr>
          <w:lang w:val="lt-LT"/>
        </w:rPr>
        <w:t xml:space="preserve">pakeitimų įsigaliojimo ir administracinės atsakomybės taikymo nenustatyta, </w:t>
      </w:r>
      <w:r w:rsidR="00C47C9F">
        <w:rPr>
          <w:lang w:val="lt-LT"/>
        </w:rPr>
        <w:t xml:space="preserve">todėl </w:t>
      </w:r>
      <w:r w:rsidR="008753E6" w:rsidRPr="008B35E9">
        <w:rPr>
          <w:lang w:val="lt-LT"/>
        </w:rPr>
        <w:t xml:space="preserve">nagrinėjamu atveju turi būti taikoma ANK 3 straipsnio 2 dalis, </w:t>
      </w:r>
      <w:r w:rsidR="009C19AD" w:rsidRPr="008B35E9">
        <w:rPr>
          <w:lang w:val="lt-LT"/>
        </w:rPr>
        <w:t>be kita ko</w:t>
      </w:r>
      <w:r w:rsidR="00F73FEE">
        <w:rPr>
          <w:lang w:val="lt-LT"/>
        </w:rPr>
        <w:t>,</w:t>
      </w:r>
      <w:r w:rsidR="009C19AD" w:rsidRPr="008B35E9">
        <w:rPr>
          <w:lang w:val="lt-LT"/>
        </w:rPr>
        <w:t xml:space="preserve"> </w:t>
      </w:r>
      <w:r w:rsidR="008753E6" w:rsidRPr="008B35E9">
        <w:rPr>
          <w:lang w:val="lt-LT"/>
        </w:rPr>
        <w:t xml:space="preserve">nustatanti, kad </w:t>
      </w:r>
      <w:r w:rsidR="009C19AD" w:rsidRPr="008B35E9">
        <w:rPr>
          <w:lang w:val="lt-LT"/>
        </w:rPr>
        <w:t>įstatymas,</w:t>
      </w:r>
      <w:r w:rsidR="008753E6" w:rsidRPr="008B35E9">
        <w:rPr>
          <w:lang w:val="lt-LT"/>
        </w:rPr>
        <w:t xml:space="preserve"> panaikinantis atsakomybę už </w:t>
      </w:r>
      <w:r w:rsidR="008753E6" w:rsidRPr="008B35E9">
        <w:rPr>
          <w:lang w:val="lt-LT"/>
        </w:rPr>
        <w:lastRenderedPageBreak/>
        <w:t>administracinius nusižengimus</w:t>
      </w:r>
      <w:r w:rsidR="00F73FEE">
        <w:rPr>
          <w:lang w:val="lt-LT"/>
        </w:rPr>
        <w:t>,</w:t>
      </w:r>
      <w:r w:rsidR="008753E6" w:rsidRPr="008B35E9">
        <w:rPr>
          <w:lang w:val="lt-LT"/>
        </w:rPr>
        <w:t xml:space="preserve"> </w:t>
      </w:r>
      <w:r w:rsidR="009C19AD" w:rsidRPr="008B35E9">
        <w:rPr>
          <w:lang w:val="lt-LT"/>
        </w:rPr>
        <w:t xml:space="preserve">turi grįžtamąją galią. </w:t>
      </w:r>
      <w:r w:rsidR="00C47C9F">
        <w:rPr>
          <w:lang w:val="lt-LT"/>
        </w:rPr>
        <w:t xml:space="preserve">Taigi apygardos teismas, priimdamas skundžiamą nutarimą, ANK 3 straipsnio 2 dalį taikė tinkamai ir įstatymo reikalavimų nepažeidė. </w:t>
      </w:r>
    </w:p>
    <w:p w14:paraId="230B688E" w14:textId="647F3508" w:rsidR="0008579D" w:rsidRDefault="009C19AD" w:rsidP="00B40904">
      <w:pPr>
        <w:pStyle w:val="ListParagraph"/>
        <w:numPr>
          <w:ilvl w:val="0"/>
          <w:numId w:val="1"/>
        </w:numPr>
        <w:spacing w:before="120"/>
        <w:ind w:left="357" w:hanging="357"/>
        <w:contextualSpacing w:val="0"/>
        <w:jc w:val="both"/>
        <w:rPr>
          <w:iCs/>
          <w:lang w:val="lt-LT"/>
        </w:rPr>
      </w:pPr>
      <w:r w:rsidRPr="00F90B18">
        <w:rPr>
          <w:iCs/>
          <w:lang w:val="lt-LT"/>
        </w:rPr>
        <w:t>N</w:t>
      </w:r>
      <w:r w:rsidR="00000C06" w:rsidRPr="00F90B18">
        <w:rPr>
          <w:iCs/>
          <w:lang w:val="lt-LT"/>
        </w:rPr>
        <w:t>ors</w:t>
      </w:r>
      <w:r w:rsidRPr="00F90B18">
        <w:rPr>
          <w:iCs/>
          <w:lang w:val="lt-LT"/>
        </w:rPr>
        <w:t xml:space="preserve"> bylą nagrinėjanti </w:t>
      </w:r>
      <w:r w:rsidR="00000C06" w:rsidRPr="00F90B18">
        <w:rPr>
          <w:iCs/>
          <w:lang w:val="lt-LT"/>
        </w:rPr>
        <w:t xml:space="preserve">teisėjų </w:t>
      </w:r>
      <w:r w:rsidRPr="00F90B18">
        <w:rPr>
          <w:iCs/>
          <w:lang w:val="lt-LT"/>
        </w:rPr>
        <w:t>kolegija pritaria apygardos teismo išvadoms dėl ANK</w:t>
      </w:r>
      <w:r w:rsidR="00B426AC">
        <w:rPr>
          <w:iCs/>
          <w:lang w:val="lt-LT"/>
        </w:rPr>
        <w:t> </w:t>
      </w:r>
      <w:r w:rsidRPr="00F90B18">
        <w:rPr>
          <w:iCs/>
          <w:lang w:val="lt-LT"/>
        </w:rPr>
        <w:t>3</w:t>
      </w:r>
      <w:r w:rsidR="00B426AC">
        <w:rPr>
          <w:iCs/>
          <w:lang w:val="lt-LT"/>
        </w:rPr>
        <w:t> </w:t>
      </w:r>
      <w:r w:rsidRPr="00F90B18">
        <w:rPr>
          <w:iCs/>
          <w:lang w:val="lt-LT"/>
        </w:rPr>
        <w:t>straipsnio</w:t>
      </w:r>
      <w:r w:rsidR="00B426AC">
        <w:rPr>
          <w:iCs/>
          <w:lang w:val="lt-LT"/>
        </w:rPr>
        <w:t> </w:t>
      </w:r>
      <w:r w:rsidRPr="00F90B18">
        <w:rPr>
          <w:iCs/>
          <w:lang w:val="lt-LT"/>
        </w:rPr>
        <w:t>2</w:t>
      </w:r>
      <w:r w:rsidR="00B426AC">
        <w:rPr>
          <w:iCs/>
          <w:lang w:val="lt-LT"/>
        </w:rPr>
        <w:t> </w:t>
      </w:r>
      <w:r w:rsidRPr="00F90B18">
        <w:rPr>
          <w:iCs/>
          <w:lang w:val="lt-LT"/>
        </w:rPr>
        <w:t xml:space="preserve">dalies taikymo, vis </w:t>
      </w:r>
      <w:r w:rsidR="00F73FEE">
        <w:rPr>
          <w:iCs/>
          <w:lang w:val="lt-LT"/>
        </w:rPr>
        <w:t>dėlto</w:t>
      </w:r>
      <w:r w:rsidR="00F73FEE" w:rsidRPr="00F90B18">
        <w:rPr>
          <w:iCs/>
          <w:lang w:val="lt-LT"/>
        </w:rPr>
        <w:t xml:space="preserve"> </w:t>
      </w:r>
      <w:r w:rsidR="00F73FEE">
        <w:rPr>
          <w:iCs/>
          <w:lang w:val="lt-LT"/>
        </w:rPr>
        <w:t xml:space="preserve">ji </w:t>
      </w:r>
      <w:r w:rsidRPr="00F90B18">
        <w:rPr>
          <w:iCs/>
          <w:lang w:val="lt-LT"/>
        </w:rPr>
        <w:t xml:space="preserve">negali sutikti su kai kuriais </w:t>
      </w:r>
      <w:r w:rsidR="00000C06" w:rsidRPr="00F90B18">
        <w:rPr>
          <w:iCs/>
          <w:lang w:val="lt-LT"/>
        </w:rPr>
        <w:t>skundžiamo nutar</w:t>
      </w:r>
      <w:r w:rsidR="00E4063F">
        <w:rPr>
          <w:iCs/>
          <w:lang w:val="lt-LT"/>
        </w:rPr>
        <w:t>imo</w:t>
      </w:r>
      <w:r w:rsidR="00000C06" w:rsidRPr="00F90B18">
        <w:rPr>
          <w:iCs/>
          <w:lang w:val="lt-LT"/>
        </w:rPr>
        <w:t xml:space="preserve"> </w:t>
      </w:r>
      <w:r w:rsidRPr="00F90B18">
        <w:rPr>
          <w:iCs/>
          <w:lang w:val="lt-LT"/>
        </w:rPr>
        <w:t>motyva</w:t>
      </w:r>
      <w:r w:rsidR="00000C06" w:rsidRPr="00F90B18">
        <w:rPr>
          <w:iCs/>
          <w:lang w:val="lt-LT"/>
        </w:rPr>
        <w:t>i</w:t>
      </w:r>
      <w:r w:rsidRPr="00F90B18">
        <w:rPr>
          <w:iCs/>
          <w:lang w:val="lt-LT"/>
        </w:rPr>
        <w:t xml:space="preserve">s dėl šios išvados. </w:t>
      </w:r>
    </w:p>
    <w:p w14:paraId="2F51BC68" w14:textId="2AEB637B" w:rsidR="00DD31D2" w:rsidRPr="00E95B08" w:rsidRDefault="009C19AD" w:rsidP="00B40904">
      <w:pPr>
        <w:pStyle w:val="ListParagraph"/>
        <w:numPr>
          <w:ilvl w:val="0"/>
          <w:numId w:val="1"/>
        </w:numPr>
        <w:spacing w:before="120"/>
        <w:ind w:left="357" w:hanging="357"/>
        <w:contextualSpacing w:val="0"/>
        <w:jc w:val="both"/>
        <w:rPr>
          <w:iCs/>
          <w:lang w:val="lt-LT"/>
        </w:rPr>
      </w:pPr>
      <w:r w:rsidRPr="00F90B18">
        <w:rPr>
          <w:iCs/>
          <w:lang w:val="lt-LT"/>
        </w:rPr>
        <w:t>Visų pirma</w:t>
      </w:r>
      <w:r w:rsidR="005E185C">
        <w:rPr>
          <w:iCs/>
          <w:lang w:val="lt-LT"/>
        </w:rPr>
        <w:t>,</w:t>
      </w:r>
      <w:r w:rsidRPr="00F90B18">
        <w:rPr>
          <w:iCs/>
          <w:lang w:val="lt-LT"/>
        </w:rPr>
        <w:t xml:space="preserve"> </w:t>
      </w:r>
      <w:r w:rsidRPr="00E95B08">
        <w:rPr>
          <w:iCs/>
          <w:lang w:val="lt-LT"/>
        </w:rPr>
        <w:t xml:space="preserve">šioje byloje nagrinėjamu atveju neturi jokios reikšmės Medžioklės taisyklių pakeitimai </w:t>
      </w:r>
      <w:r w:rsidR="00000C06" w:rsidRPr="00E95B08">
        <w:rPr>
          <w:iCs/>
          <w:lang w:val="lt-LT"/>
        </w:rPr>
        <w:t xml:space="preserve">ir nėra teisinio pagrindo </w:t>
      </w:r>
      <w:r w:rsidR="00F73FEE" w:rsidRPr="00E95B08">
        <w:rPr>
          <w:iCs/>
          <w:lang w:val="lt-LT"/>
        </w:rPr>
        <w:t>daryti išvadą</w:t>
      </w:r>
      <w:r w:rsidR="00000C06" w:rsidRPr="00E95B08">
        <w:rPr>
          <w:iCs/>
          <w:lang w:val="lt-LT"/>
        </w:rPr>
        <w:t xml:space="preserve">, kad kartu su Medžioklės įstatymo pakeitimais </w:t>
      </w:r>
      <w:r w:rsidR="0008579D" w:rsidRPr="00E95B08">
        <w:rPr>
          <w:iCs/>
          <w:lang w:val="lt-LT"/>
        </w:rPr>
        <w:t xml:space="preserve">šiuo metu </w:t>
      </w:r>
      <w:r w:rsidR="00000C06" w:rsidRPr="00E95B08">
        <w:rPr>
          <w:lang w:val="lt-LT"/>
        </w:rPr>
        <w:t xml:space="preserve">galiojantis Medžioklės taisyklių 58.3.9 punktas švelnina </w:t>
      </w:r>
      <w:bookmarkStart w:id="30" w:name="Buk_10"/>
      <w:r w:rsidR="00824FFB" w:rsidRPr="00E95B08">
        <w:rPr>
          <w:lang w:val="lt-LT"/>
        </w:rPr>
        <w:t xml:space="preserve">R. P. </w:t>
      </w:r>
      <w:bookmarkEnd w:id="30"/>
      <w:r w:rsidR="00000C06" w:rsidRPr="00E95B08">
        <w:rPr>
          <w:lang w:val="lt-LT"/>
        </w:rPr>
        <w:t>teisinę padėtį (skundžiamo nutari</w:t>
      </w:r>
      <w:r w:rsidR="008D767D" w:rsidRPr="00E95B08">
        <w:rPr>
          <w:lang w:val="lt-LT"/>
        </w:rPr>
        <w:t>mo</w:t>
      </w:r>
      <w:r w:rsidR="00000C06" w:rsidRPr="00E95B08">
        <w:rPr>
          <w:lang w:val="lt-LT"/>
        </w:rPr>
        <w:t xml:space="preserve"> 19 p</w:t>
      </w:r>
      <w:r w:rsidR="00F91BC4" w:rsidRPr="00E95B08">
        <w:rPr>
          <w:lang w:val="lt-LT"/>
        </w:rPr>
        <w:t>unktas</w:t>
      </w:r>
      <w:r w:rsidR="00000C06" w:rsidRPr="00E95B08">
        <w:rPr>
          <w:lang w:val="lt-LT"/>
        </w:rPr>
        <w:t>)</w:t>
      </w:r>
      <w:r w:rsidR="003C09B4" w:rsidRPr="00E95B08">
        <w:rPr>
          <w:lang w:val="lt-LT"/>
        </w:rPr>
        <w:t>. K</w:t>
      </w:r>
      <w:r w:rsidR="00000C06" w:rsidRPr="00E95B08">
        <w:rPr>
          <w:lang w:val="lt-LT"/>
        </w:rPr>
        <w:t xml:space="preserve">aip jau buvo paminėta, administracinė atsakomybė </w:t>
      </w:r>
      <w:r w:rsidR="00F90B18" w:rsidRPr="00E95B08">
        <w:rPr>
          <w:lang w:val="lt-LT"/>
        </w:rPr>
        <w:t xml:space="preserve">pagal ANK 290 straipsnio 5 dalį </w:t>
      </w:r>
      <w:r w:rsidR="00F90B18" w:rsidRPr="00E95B08">
        <w:rPr>
          <w:iCs/>
          <w:lang w:val="lt-LT"/>
        </w:rPr>
        <w:t xml:space="preserve">nustatyta už </w:t>
      </w:r>
      <w:r w:rsidR="00F90B18" w:rsidRPr="00E95B08">
        <w:rPr>
          <w:lang w:val="lt-LT"/>
        </w:rPr>
        <w:t xml:space="preserve">medžiojimą Medžioklės įstatyme, o ne Medžioklės taisyklėse nurodytais draudžiamais įrankiais ir priemonėmis. </w:t>
      </w:r>
      <w:r w:rsidR="003C09B4" w:rsidRPr="00E95B08">
        <w:rPr>
          <w:lang w:val="lt-LT"/>
        </w:rPr>
        <w:t xml:space="preserve">Būtent aptarti ANK ir Medžioklės įstatymo, o ne Medžioklės taisyklių pakeitimai panaikino administracinę atsakomybę už </w:t>
      </w:r>
      <w:r w:rsidR="008D767D" w:rsidRPr="00E95B08">
        <w:rPr>
          <w:lang w:val="lt-LT"/>
        </w:rPr>
        <w:t xml:space="preserve">šioje byloje nustatytus </w:t>
      </w:r>
      <w:bookmarkStart w:id="31" w:name="Buk_11"/>
      <w:r w:rsidR="00824FFB" w:rsidRPr="00E95B08">
        <w:rPr>
          <w:lang w:val="lt-LT"/>
        </w:rPr>
        <w:t xml:space="preserve">R. P. </w:t>
      </w:r>
      <w:bookmarkEnd w:id="31"/>
      <w:r w:rsidR="008D767D" w:rsidRPr="00E95B08">
        <w:rPr>
          <w:lang w:val="lt-LT"/>
        </w:rPr>
        <w:t>veiksmus</w:t>
      </w:r>
      <w:r w:rsidR="003C09B4" w:rsidRPr="00E95B08">
        <w:rPr>
          <w:lang w:val="lt-LT"/>
        </w:rPr>
        <w:t xml:space="preserve">. </w:t>
      </w:r>
      <w:r w:rsidR="00F90B18" w:rsidRPr="00E95B08">
        <w:rPr>
          <w:lang w:val="lt-LT"/>
        </w:rPr>
        <w:t xml:space="preserve">Tuo tarpu apygardos teismas </w:t>
      </w:r>
      <w:r w:rsidR="003C09B4" w:rsidRPr="00E95B08">
        <w:rPr>
          <w:lang w:val="lt-LT"/>
        </w:rPr>
        <w:t xml:space="preserve">į ANK pakeitimus neatkreipė dėmesio, nepagrįstai konstatuodamas, kad iš šio straipsnio dispozicijos ir sankcijos matyti, jog atsakomybė už šį nusižengimą nebuvo panaikinta ar sušvelninta. </w:t>
      </w:r>
    </w:p>
    <w:p w14:paraId="27829490" w14:textId="6BF4BC16" w:rsidR="005210D4" w:rsidRDefault="0008579D" w:rsidP="008D767D">
      <w:pPr>
        <w:pStyle w:val="ListParagraph"/>
        <w:numPr>
          <w:ilvl w:val="0"/>
          <w:numId w:val="1"/>
        </w:numPr>
        <w:tabs>
          <w:tab w:val="left" w:pos="360"/>
          <w:tab w:val="left" w:pos="900"/>
          <w:tab w:val="left" w:pos="9356"/>
        </w:tabs>
        <w:spacing w:before="120"/>
        <w:ind w:left="357" w:hanging="357"/>
        <w:contextualSpacing w:val="0"/>
        <w:jc w:val="both"/>
        <w:rPr>
          <w:lang w:val="lt-LT"/>
        </w:rPr>
      </w:pPr>
      <w:r w:rsidRPr="001A6E3F">
        <w:rPr>
          <w:iCs/>
          <w:lang w:val="lt-LT"/>
        </w:rPr>
        <w:t>Antra, a</w:t>
      </w:r>
      <w:r w:rsidR="003C09B4" w:rsidRPr="001A6E3F">
        <w:rPr>
          <w:iCs/>
          <w:lang w:val="lt-LT"/>
        </w:rPr>
        <w:t xml:space="preserve">pygardos teismas šioje byloje nagrinėjamu atveju </w:t>
      </w:r>
      <w:r w:rsidR="004C786C" w:rsidRPr="001A6E3F">
        <w:rPr>
          <w:iCs/>
          <w:lang w:val="lt-LT"/>
        </w:rPr>
        <w:t xml:space="preserve">prieštaringai interpretavo teismų praktiką dėl ANK 3 straipsnio 2 dalies taikymo. </w:t>
      </w:r>
      <w:r w:rsidRPr="001A6E3F">
        <w:rPr>
          <w:iCs/>
          <w:lang w:val="lt-LT"/>
        </w:rPr>
        <w:t xml:space="preserve">Remdamasis Vilniaus apygardos teismo nutartimi administracinio nusižengimo byloje </w:t>
      </w:r>
      <w:r w:rsidR="00F73FEE">
        <w:rPr>
          <w:iCs/>
          <w:lang w:val="lt-LT"/>
        </w:rPr>
        <w:t>ir</w:t>
      </w:r>
      <w:r w:rsidR="00F73FEE" w:rsidRPr="001A6E3F">
        <w:rPr>
          <w:iCs/>
          <w:lang w:val="lt-LT"/>
        </w:rPr>
        <w:t xml:space="preserve"> </w:t>
      </w:r>
      <w:r w:rsidRPr="001A6E3F">
        <w:rPr>
          <w:iCs/>
          <w:lang w:val="lt-LT"/>
        </w:rPr>
        <w:t xml:space="preserve">Lietuvos </w:t>
      </w:r>
      <w:r w:rsidR="00F1581D">
        <w:rPr>
          <w:iCs/>
          <w:lang w:val="lt-LT"/>
        </w:rPr>
        <w:t>v</w:t>
      </w:r>
      <w:r w:rsidRPr="001A6E3F">
        <w:rPr>
          <w:iCs/>
          <w:lang w:val="lt-LT"/>
        </w:rPr>
        <w:t xml:space="preserve">yriausiojo </w:t>
      </w:r>
      <w:r w:rsidRPr="00AB7238">
        <w:rPr>
          <w:iCs/>
          <w:lang w:val="lt-LT"/>
        </w:rPr>
        <w:t xml:space="preserve">administracinio teismo praktika, aiškinant šiuo metu jau nebegaliojančio </w:t>
      </w:r>
      <w:r w:rsidR="005E185C" w:rsidRPr="00AB7238">
        <w:rPr>
          <w:iCs/>
          <w:lang w:val="lt-LT"/>
        </w:rPr>
        <w:t>Lietuvos Respublikos a</w:t>
      </w:r>
      <w:r w:rsidRPr="00AB7238">
        <w:rPr>
          <w:iCs/>
          <w:lang w:val="lt-LT"/>
        </w:rPr>
        <w:t>dministracinių teisės pažeidimų kodekso 8 straipsnio 2</w:t>
      </w:r>
      <w:r w:rsidR="00F1581D" w:rsidRPr="00AB7238">
        <w:rPr>
          <w:iCs/>
          <w:lang w:val="lt-LT"/>
        </w:rPr>
        <w:t> </w:t>
      </w:r>
      <w:r w:rsidRPr="00AB7238">
        <w:rPr>
          <w:iCs/>
          <w:lang w:val="lt-LT"/>
        </w:rPr>
        <w:t>dalį (skundžiamo nutar</w:t>
      </w:r>
      <w:r w:rsidR="00E4063F" w:rsidRPr="00AB7238">
        <w:rPr>
          <w:iCs/>
          <w:lang w:val="lt-LT"/>
        </w:rPr>
        <w:t>imo</w:t>
      </w:r>
      <w:r w:rsidRPr="00AB7238">
        <w:rPr>
          <w:iCs/>
          <w:lang w:val="lt-LT"/>
        </w:rPr>
        <w:t xml:space="preserve"> 17 p</w:t>
      </w:r>
      <w:r w:rsidR="00F1581D" w:rsidRPr="00AB7238">
        <w:rPr>
          <w:iCs/>
          <w:lang w:val="lt-LT"/>
        </w:rPr>
        <w:t>unktas</w:t>
      </w:r>
      <w:r w:rsidRPr="00AB7238">
        <w:rPr>
          <w:iCs/>
          <w:lang w:val="lt-LT"/>
        </w:rPr>
        <w:t>)</w:t>
      </w:r>
      <w:r w:rsidR="00F73FEE" w:rsidRPr="00AB7238">
        <w:rPr>
          <w:iCs/>
          <w:lang w:val="lt-LT"/>
        </w:rPr>
        <w:t>,</w:t>
      </w:r>
      <w:r w:rsidRPr="00AB7238">
        <w:rPr>
          <w:iCs/>
          <w:lang w:val="lt-LT"/>
        </w:rPr>
        <w:t xml:space="preserve"> </w:t>
      </w:r>
      <w:r w:rsidR="005E185C" w:rsidRPr="00AB7238">
        <w:rPr>
          <w:iCs/>
          <w:lang w:val="lt-LT"/>
        </w:rPr>
        <w:t>jis</w:t>
      </w:r>
      <w:r w:rsidR="005E185C">
        <w:rPr>
          <w:iCs/>
          <w:lang w:val="lt-LT"/>
        </w:rPr>
        <w:t xml:space="preserve"> </w:t>
      </w:r>
      <w:r w:rsidRPr="001A6E3F">
        <w:rPr>
          <w:iCs/>
          <w:lang w:val="lt-LT"/>
        </w:rPr>
        <w:t>i</w:t>
      </w:r>
      <w:r w:rsidR="004C786C" w:rsidRPr="001A6E3F">
        <w:rPr>
          <w:iCs/>
          <w:lang w:val="lt-LT"/>
        </w:rPr>
        <w:t>š esmės konstatav</w:t>
      </w:r>
      <w:r w:rsidR="00B02EE9" w:rsidRPr="001A6E3F">
        <w:rPr>
          <w:iCs/>
          <w:lang w:val="lt-LT"/>
        </w:rPr>
        <w:t>o</w:t>
      </w:r>
      <w:r w:rsidR="004C786C" w:rsidRPr="001A6E3F">
        <w:rPr>
          <w:iCs/>
          <w:lang w:val="lt-LT"/>
        </w:rPr>
        <w:t xml:space="preserve">, kad </w:t>
      </w:r>
      <w:r w:rsidR="00B02EE9" w:rsidRPr="001A6E3F">
        <w:rPr>
          <w:iCs/>
          <w:lang w:val="lt-LT"/>
        </w:rPr>
        <w:t>tiek įstatymų, tiek ir poįstatyminių aktų pakeitimai, kurie švelnina administracinėn atsakomybėn traukiamo asmens teisinę padėtį</w:t>
      </w:r>
      <w:r w:rsidR="00F73FEE">
        <w:rPr>
          <w:iCs/>
          <w:lang w:val="lt-LT"/>
        </w:rPr>
        <w:t>,</w:t>
      </w:r>
      <w:r w:rsidR="00B02EE9" w:rsidRPr="001A6E3F">
        <w:rPr>
          <w:iCs/>
          <w:lang w:val="lt-LT"/>
        </w:rPr>
        <w:t xml:space="preserve"> turi grįžtamąją galią</w:t>
      </w:r>
      <w:r w:rsidR="008D767D">
        <w:rPr>
          <w:iCs/>
          <w:lang w:val="lt-LT"/>
        </w:rPr>
        <w:t xml:space="preserve">. Tuo tarpu </w:t>
      </w:r>
      <w:r w:rsidR="00B02EE9" w:rsidRPr="001A6E3F">
        <w:rPr>
          <w:iCs/>
          <w:lang w:val="lt-LT"/>
        </w:rPr>
        <w:t xml:space="preserve">naujausioje </w:t>
      </w:r>
      <w:r w:rsidR="00DD31D2" w:rsidRPr="001A6E3F">
        <w:rPr>
          <w:iCs/>
          <w:lang w:val="lt-LT"/>
        </w:rPr>
        <w:t xml:space="preserve">Lietuvos Aukščiausiojo </w:t>
      </w:r>
      <w:r w:rsidR="00F1581D">
        <w:rPr>
          <w:iCs/>
          <w:lang w:val="lt-LT"/>
        </w:rPr>
        <w:t>T</w:t>
      </w:r>
      <w:r w:rsidR="00DD31D2" w:rsidRPr="001A6E3F">
        <w:rPr>
          <w:iCs/>
          <w:lang w:val="lt-LT"/>
        </w:rPr>
        <w:t xml:space="preserve">eismo praktikoje išaiškinta, kad ne visais atvejais atsakomybę švelninantys ar net naikinantys teisės aktų pakeitimai turi grįžtamąją galią (Lietuvos Aukščiausiojo </w:t>
      </w:r>
      <w:r w:rsidR="00F1581D">
        <w:rPr>
          <w:iCs/>
          <w:lang w:val="lt-LT"/>
        </w:rPr>
        <w:t>T</w:t>
      </w:r>
      <w:r w:rsidR="00DD31D2" w:rsidRPr="001A6E3F">
        <w:rPr>
          <w:iCs/>
          <w:lang w:val="lt-LT"/>
        </w:rPr>
        <w:t>eismo nutartys administracinių nusižengimų bylose Nr.</w:t>
      </w:r>
      <w:r w:rsidR="00F1581D">
        <w:rPr>
          <w:iCs/>
          <w:lang w:val="lt-LT"/>
        </w:rPr>
        <w:t xml:space="preserve"> </w:t>
      </w:r>
      <w:r w:rsidRPr="001A6E3F">
        <w:rPr>
          <w:iCs/>
          <w:shd w:val="clear" w:color="auto" w:fill="FFFFFF"/>
          <w:lang w:val="lt-LT"/>
        </w:rPr>
        <w:t>2AT-7-23-511/2022</w:t>
      </w:r>
      <w:r w:rsidR="00F1581D">
        <w:rPr>
          <w:iCs/>
          <w:shd w:val="clear" w:color="auto" w:fill="FFFFFF"/>
          <w:lang w:val="lt-LT"/>
        </w:rPr>
        <w:t xml:space="preserve">, </w:t>
      </w:r>
      <w:r w:rsidR="00F1581D" w:rsidRPr="001A6E3F">
        <w:rPr>
          <w:iCs/>
          <w:lang w:val="lt-LT"/>
        </w:rPr>
        <w:t>2AT-45-489/2022</w:t>
      </w:r>
      <w:r w:rsidR="00DD31D2" w:rsidRPr="001A6E3F">
        <w:rPr>
          <w:iCs/>
          <w:lang w:val="lt-LT"/>
        </w:rPr>
        <w:t xml:space="preserve">). </w:t>
      </w:r>
      <w:r w:rsidR="00B831EF">
        <w:rPr>
          <w:iCs/>
          <w:lang w:val="lt-LT"/>
        </w:rPr>
        <w:t xml:space="preserve">Kaip pavyzdys galėtų būti paminėta ir kasacinio teismo praktika baudžiamosiose bylose, išaiškinant, kad </w:t>
      </w:r>
      <w:r w:rsidR="00640189">
        <w:rPr>
          <w:iCs/>
          <w:lang w:val="lt-LT"/>
        </w:rPr>
        <w:t>MGL</w:t>
      </w:r>
      <w:r w:rsidR="00E95B08">
        <w:rPr>
          <w:lang w:val="lt-LT"/>
        </w:rPr>
        <w:t> </w:t>
      </w:r>
      <w:r w:rsidR="00B831EF" w:rsidRPr="00207909">
        <w:rPr>
          <w:lang w:val="lt-LT"/>
        </w:rPr>
        <w:t xml:space="preserve">dydžių </w:t>
      </w:r>
      <w:r w:rsidR="00B831EF" w:rsidRPr="00B831EF">
        <w:rPr>
          <w:lang w:val="lt-LT"/>
        </w:rPr>
        <w:t xml:space="preserve">nustatymas </w:t>
      </w:r>
      <w:r w:rsidR="00B831EF">
        <w:rPr>
          <w:lang w:val="lt-LT"/>
        </w:rPr>
        <w:t xml:space="preserve">(nustatomi </w:t>
      </w:r>
      <w:r w:rsidR="005E185C">
        <w:rPr>
          <w:lang w:val="lt-LT"/>
        </w:rPr>
        <w:t xml:space="preserve">Lietuvos Respublikos </w:t>
      </w:r>
      <w:r w:rsidR="00B831EF">
        <w:rPr>
          <w:lang w:val="lt-LT"/>
        </w:rPr>
        <w:t xml:space="preserve">Vyriausybės nutarimais) </w:t>
      </w:r>
      <w:r w:rsidR="00B831EF" w:rsidRPr="00B831EF">
        <w:rPr>
          <w:lang w:val="lt-LT"/>
        </w:rPr>
        <w:t>nepriskiriamas baudžiamojo įstatymo reglamentavimo sričiai, todėl</w:t>
      </w:r>
      <w:bookmarkStart w:id="32" w:name="n6fea1eac-7dff-44d8-88d1-b6b6ea5b513f"/>
      <w:r w:rsidR="00A36D19">
        <w:rPr>
          <w:lang w:val="lt-LT"/>
        </w:rPr>
        <w:t xml:space="preserve"> </w:t>
      </w:r>
      <w:hyperlink r:id="rId9" w:tgtFrame="_blank" w:tooltip="Lietuvos Respublikos baudžiamasis kodeksas" w:history="1">
        <w:r w:rsidR="00B831EF" w:rsidRPr="00B831EF">
          <w:rPr>
            <w:rStyle w:val="Hyperlink"/>
            <w:rFonts w:eastAsiaTheme="majorEastAsia"/>
            <w:color w:val="auto"/>
            <w:u w:val="none"/>
            <w:lang w:val="lt-LT"/>
          </w:rPr>
          <w:t>BK</w:t>
        </w:r>
      </w:hyperlink>
      <w:bookmarkStart w:id="33" w:name="pn6fea1eac-7dff-44d8-88d1-b6b6ea5b513f"/>
      <w:bookmarkEnd w:id="32"/>
      <w:bookmarkEnd w:id="33"/>
      <w:r w:rsidR="005E185C">
        <w:rPr>
          <w:lang w:val="lt-LT"/>
        </w:rPr>
        <w:t> </w:t>
      </w:r>
      <w:bookmarkStart w:id="34" w:name="n09cb1ada-6085-448d-9475-cb89f9920b04"/>
      <w:r w:rsidR="00B831EF" w:rsidRPr="00B831EF">
        <w:rPr>
          <w:lang w:val="lt-LT"/>
        </w:rPr>
        <w:fldChar w:fldCharType="begin"/>
      </w:r>
      <w:r w:rsidR="00B831EF" w:rsidRPr="00B831EF">
        <w:rPr>
          <w:lang w:val="lt-LT"/>
        </w:rPr>
        <w:instrText>HYPERLINK "https://www.infolex.lt/tp/1692783" \o "Baudžiamojo įstatymo galiojimo laikas" \t "_blank"</w:instrText>
      </w:r>
      <w:r w:rsidR="00B831EF" w:rsidRPr="00B831EF">
        <w:rPr>
          <w:lang w:val="lt-LT"/>
        </w:rPr>
      </w:r>
      <w:r w:rsidR="00B831EF" w:rsidRPr="00B831EF">
        <w:rPr>
          <w:lang w:val="lt-LT"/>
        </w:rPr>
        <w:fldChar w:fldCharType="separate"/>
      </w:r>
      <w:r w:rsidR="00B831EF" w:rsidRPr="00B831EF">
        <w:rPr>
          <w:rStyle w:val="Hyperlink"/>
          <w:rFonts w:eastAsiaTheme="majorEastAsia"/>
          <w:color w:val="auto"/>
          <w:u w:val="none"/>
          <w:lang w:val="lt-LT"/>
        </w:rPr>
        <w:t>3</w:t>
      </w:r>
      <w:r w:rsidR="00B831EF" w:rsidRPr="00B831EF">
        <w:rPr>
          <w:lang w:val="lt-LT"/>
        </w:rPr>
        <w:fldChar w:fldCharType="end"/>
      </w:r>
      <w:bookmarkStart w:id="35" w:name="pn09cb1ada-6085-448d-9475-cb89f9920b04"/>
      <w:bookmarkEnd w:id="34"/>
      <w:bookmarkEnd w:id="35"/>
      <w:r w:rsidR="00B831EF" w:rsidRPr="00B831EF">
        <w:rPr>
          <w:lang w:val="lt-LT"/>
        </w:rPr>
        <w:t xml:space="preserve"> straipsnio, reglamentuojančio baudžiamojo įstatymo galiojimo laiką, nuostatos MGL dydį nustatančioms normoms negali būti taikomos </w:t>
      </w:r>
      <w:r w:rsidR="008D767D" w:rsidRPr="007E2C6B">
        <w:rPr>
          <w:lang w:val="lt-LT"/>
        </w:rPr>
        <w:t>(kasacinės nutartys baudžiamosiose bylose Nr. 2K-64/2011, 2K-2-693/2019</w:t>
      </w:r>
      <w:r w:rsidR="008D767D" w:rsidRPr="00207909">
        <w:rPr>
          <w:lang w:val="lt-LT"/>
        </w:rPr>
        <w:t xml:space="preserve">, </w:t>
      </w:r>
      <w:r w:rsidR="008D767D" w:rsidRPr="007E2C6B">
        <w:rPr>
          <w:lang w:val="lt-LT"/>
        </w:rPr>
        <w:t xml:space="preserve"> </w:t>
      </w:r>
      <w:r w:rsidR="008D767D" w:rsidRPr="00207909">
        <w:rPr>
          <w:lang w:val="lt-LT"/>
        </w:rPr>
        <w:t xml:space="preserve">2K-233-895/2019 </w:t>
      </w:r>
      <w:r w:rsidR="008D767D" w:rsidRPr="007E2C6B">
        <w:rPr>
          <w:lang w:val="lt-LT"/>
        </w:rPr>
        <w:t>ir kt.)</w:t>
      </w:r>
      <w:r w:rsidR="008D767D">
        <w:rPr>
          <w:lang w:val="lt-LT"/>
        </w:rPr>
        <w:t xml:space="preserve">. </w:t>
      </w:r>
      <w:r w:rsidR="00DD31D2" w:rsidRPr="00B831EF">
        <w:rPr>
          <w:lang w:val="lt-LT"/>
        </w:rPr>
        <w:t xml:space="preserve">Apygardos teismas pagrįstai konstatavo, kad </w:t>
      </w:r>
      <w:r w:rsidR="004C786C" w:rsidRPr="00B831EF">
        <w:rPr>
          <w:lang w:val="lt-LT"/>
        </w:rPr>
        <w:t xml:space="preserve">Lietuvos </w:t>
      </w:r>
      <w:r w:rsidR="004C786C" w:rsidRPr="001A6E3F">
        <w:rPr>
          <w:lang w:val="lt-LT"/>
        </w:rPr>
        <w:t>Aukščiausiojo Teismo 2022 m. balandžio 21 d. nutartis administracinio nusižengimo byloje Nr.</w:t>
      </w:r>
      <w:r w:rsidR="005E185C">
        <w:rPr>
          <w:lang w:val="lt-LT"/>
        </w:rPr>
        <w:t> </w:t>
      </w:r>
      <w:r w:rsidR="004C786C" w:rsidRPr="001A6E3F">
        <w:rPr>
          <w:lang w:val="lt-LT"/>
        </w:rPr>
        <w:t>2AT-45-489/2022 nėra preced</w:t>
      </w:r>
      <w:r w:rsidR="00A73758" w:rsidRPr="001A6E3F">
        <w:rPr>
          <w:lang w:val="lt-LT"/>
        </w:rPr>
        <w:t>e</w:t>
      </w:r>
      <w:r w:rsidR="004C786C" w:rsidRPr="001A6E3F">
        <w:rPr>
          <w:lang w:val="lt-LT"/>
        </w:rPr>
        <w:t xml:space="preserve">ntas šiai bylai, tačiau </w:t>
      </w:r>
      <w:r w:rsidR="00A73758" w:rsidRPr="001A6E3F">
        <w:rPr>
          <w:lang w:val="lt-LT"/>
        </w:rPr>
        <w:t>akcentuodamas tai, kad pastarojoje byloje buvo sprendžiamas administracinės atsakomybės klausimas, esant ekstremalia</w:t>
      </w:r>
      <w:r w:rsidR="00174D5C">
        <w:rPr>
          <w:lang w:val="lt-LT"/>
        </w:rPr>
        <w:t>ja</w:t>
      </w:r>
      <w:r w:rsidR="00A73758" w:rsidRPr="001A6E3F">
        <w:rPr>
          <w:lang w:val="lt-LT"/>
        </w:rPr>
        <w:t xml:space="preserve">i situacijai, </w:t>
      </w:r>
      <w:r w:rsidR="00F73FEE" w:rsidRPr="001A6E3F">
        <w:rPr>
          <w:lang w:val="lt-LT"/>
        </w:rPr>
        <w:t>k</w:t>
      </w:r>
      <w:r w:rsidR="00F73FEE">
        <w:rPr>
          <w:lang w:val="lt-LT"/>
        </w:rPr>
        <w:t>ai</w:t>
      </w:r>
      <w:r w:rsidR="00F73FEE" w:rsidRPr="001A6E3F">
        <w:rPr>
          <w:lang w:val="lt-LT"/>
        </w:rPr>
        <w:t xml:space="preserve"> </w:t>
      </w:r>
      <w:r w:rsidR="00A73758" w:rsidRPr="001A6E3F">
        <w:rPr>
          <w:lang w:val="lt-LT"/>
        </w:rPr>
        <w:t xml:space="preserve">Lietuvos Respublikos teritorijoje buvo paskelbtas karantinas siekiant suvaldyti COVID infekcijos plitimą, neatkreipė dėmesio, kad šioje nutartyje konstatuota, jog </w:t>
      </w:r>
      <w:r w:rsidR="00A73758" w:rsidRPr="001A6E3F">
        <w:rPr>
          <w:lang w:val="lt-LT" w:eastAsia="zh-CN"/>
        </w:rPr>
        <w:t>ANK normų nustatyta atsakomybė už padarytą administracinį pažeidimą, nustatytą ANK</w:t>
      </w:r>
      <w:r w:rsidR="00174D5C">
        <w:rPr>
          <w:lang w:val="lt-LT" w:eastAsia="zh-CN"/>
        </w:rPr>
        <w:t> </w:t>
      </w:r>
      <w:r w:rsidR="00A73758" w:rsidRPr="001A6E3F">
        <w:rPr>
          <w:lang w:val="lt-LT" w:eastAsia="zh-CN"/>
        </w:rPr>
        <w:t>45</w:t>
      </w:r>
      <w:r w:rsidR="00174D5C">
        <w:rPr>
          <w:lang w:val="lt-LT" w:eastAsia="zh-CN"/>
        </w:rPr>
        <w:t> </w:t>
      </w:r>
      <w:r w:rsidR="00A73758" w:rsidRPr="001A6E3F">
        <w:rPr>
          <w:lang w:val="lt-LT" w:eastAsia="zh-CN"/>
        </w:rPr>
        <w:t xml:space="preserve">straipsnio 4 dalyje, nebuvo nei panaikinta, nei sušvelninta, nei kitaip </w:t>
      </w:r>
      <w:r w:rsidR="008D767D">
        <w:rPr>
          <w:lang w:val="lt-LT" w:eastAsia="zh-CN"/>
        </w:rPr>
        <w:t>ne</w:t>
      </w:r>
      <w:r w:rsidR="00A73758" w:rsidRPr="001A6E3F">
        <w:rPr>
          <w:lang w:val="lt-LT" w:eastAsia="zh-CN"/>
        </w:rPr>
        <w:t xml:space="preserve">buvo palengvinta pažeidėjos teisinė padėtis. Taigi esminis skirtumas tarp paminėtos nutarties ir šioje byloje nagrinėjamos situacijos yra tai, kad šioje </w:t>
      </w:r>
      <w:r w:rsidR="005210D4" w:rsidRPr="001A6E3F">
        <w:rPr>
          <w:lang w:val="lt-LT" w:eastAsia="zh-CN"/>
        </w:rPr>
        <w:t>byloje administracinė atsakomybė panaikinta įstatymais</w:t>
      </w:r>
      <w:r w:rsidR="00174D5C">
        <w:rPr>
          <w:lang w:val="lt-LT" w:eastAsia="zh-CN"/>
        </w:rPr>
        <w:t> </w:t>
      </w:r>
      <w:r w:rsidR="005210D4" w:rsidRPr="001A6E3F">
        <w:rPr>
          <w:lang w:val="lt-LT" w:eastAsia="zh-CN"/>
        </w:rPr>
        <w:t xml:space="preserve">– ANK 290 straipsnio 5 dalies ir Medžioklės įstatymų pakeitimais, o </w:t>
      </w:r>
      <w:r w:rsidR="00A73758" w:rsidRPr="001A6E3F">
        <w:rPr>
          <w:lang w:val="lt-LT" w:eastAsia="zh-CN"/>
        </w:rPr>
        <w:t>paminėtoje nutartyje</w:t>
      </w:r>
      <w:r w:rsidR="005210D4" w:rsidRPr="001A6E3F">
        <w:rPr>
          <w:lang w:val="lt-LT" w:eastAsia="zh-CN"/>
        </w:rPr>
        <w:t xml:space="preserve"> – poįstatyminiu aktu –</w:t>
      </w:r>
      <w:r w:rsidR="005E185C">
        <w:rPr>
          <w:lang w:val="lt-LT" w:eastAsia="zh-CN"/>
        </w:rPr>
        <w:t xml:space="preserve"> </w:t>
      </w:r>
      <w:r w:rsidR="005210D4" w:rsidRPr="001A6E3F">
        <w:rPr>
          <w:lang w:val="lt-LT" w:eastAsia="zh-CN"/>
        </w:rPr>
        <w:t>Vyriausybės nutarimu.</w:t>
      </w:r>
      <w:r w:rsidR="00A73758" w:rsidRPr="001A6E3F">
        <w:rPr>
          <w:lang w:val="lt-LT" w:eastAsia="zh-CN"/>
        </w:rPr>
        <w:t xml:space="preserve"> </w:t>
      </w:r>
      <w:r w:rsidR="005B6889">
        <w:rPr>
          <w:lang w:val="lt-LT" w:eastAsia="zh-CN"/>
        </w:rPr>
        <w:t xml:space="preserve">Kadangi </w:t>
      </w:r>
      <w:r w:rsidR="001A6E3F" w:rsidRPr="001A6E3F">
        <w:rPr>
          <w:lang w:val="lt-LT" w:eastAsia="zh-CN"/>
        </w:rPr>
        <w:t>ANK</w:t>
      </w:r>
      <w:r w:rsidR="00081A3D">
        <w:rPr>
          <w:lang w:val="lt-LT" w:eastAsia="zh-CN"/>
        </w:rPr>
        <w:t> </w:t>
      </w:r>
      <w:r w:rsidR="001A6E3F" w:rsidRPr="001A6E3F">
        <w:rPr>
          <w:lang w:val="lt-LT" w:eastAsia="zh-CN"/>
        </w:rPr>
        <w:t>3 straipsnio 2 dal</w:t>
      </w:r>
      <w:r w:rsidR="001A6E3F">
        <w:rPr>
          <w:lang w:val="lt-LT" w:eastAsia="zh-CN"/>
        </w:rPr>
        <w:t>yje yra įvard</w:t>
      </w:r>
      <w:r w:rsidR="00FB2BF7">
        <w:rPr>
          <w:lang w:val="lt-LT" w:eastAsia="zh-CN"/>
        </w:rPr>
        <w:t>y</w:t>
      </w:r>
      <w:r w:rsidR="001A6E3F">
        <w:rPr>
          <w:lang w:val="lt-LT" w:eastAsia="zh-CN"/>
        </w:rPr>
        <w:t xml:space="preserve">ta, kad grįžtamąją galią </w:t>
      </w:r>
      <w:r w:rsidR="003E14D1">
        <w:rPr>
          <w:lang w:val="lt-LT" w:eastAsia="zh-CN"/>
        </w:rPr>
        <w:t>turi</w:t>
      </w:r>
      <w:r w:rsidR="00E4063F">
        <w:rPr>
          <w:lang w:val="lt-LT" w:eastAsia="zh-CN"/>
        </w:rPr>
        <w:t xml:space="preserve"> </w:t>
      </w:r>
      <w:r w:rsidR="005B6889">
        <w:rPr>
          <w:lang w:val="lt-LT" w:eastAsia="zh-CN"/>
        </w:rPr>
        <w:t xml:space="preserve">įstatymas (o ne bet koks </w:t>
      </w:r>
      <w:r w:rsidR="00E4063F">
        <w:rPr>
          <w:lang w:val="lt-LT" w:eastAsia="zh-CN"/>
        </w:rPr>
        <w:t xml:space="preserve">kitas </w:t>
      </w:r>
      <w:r w:rsidR="005B6889">
        <w:rPr>
          <w:lang w:val="lt-LT" w:eastAsia="zh-CN"/>
        </w:rPr>
        <w:t>teisės aktas), ši norm</w:t>
      </w:r>
      <w:r w:rsidR="00A36D19">
        <w:rPr>
          <w:lang w:val="lt-LT" w:eastAsia="zh-CN"/>
        </w:rPr>
        <w:t>a</w:t>
      </w:r>
      <w:r w:rsidR="005B6889">
        <w:rPr>
          <w:lang w:val="lt-LT" w:eastAsia="zh-CN"/>
        </w:rPr>
        <w:t xml:space="preserve"> be išlygų turėtų būti taikoma tik priimant įstatymą. Kitais atvejais turėtų būti sprendžiama atsižvelgiant į konkrečios bylos aplinkybes, į tai, </w:t>
      </w:r>
      <w:r w:rsidR="00B831EF">
        <w:rPr>
          <w:lang w:val="lt-LT" w:eastAsia="zh-CN"/>
        </w:rPr>
        <w:t xml:space="preserve">ar poįstatyminis aktas turi </w:t>
      </w:r>
      <w:r w:rsidR="00FB2BF7" w:rsidRPr="00C933D4">
        <w:rPr>
          <w:lang w:val="lt-LT"/>
        </w:rPr>
        <w:t>įstatym</w:t>
      </w:r>
      <w:r w:rsidR="00FB2BF7">
        <w:rPr>
          <w:lang w:val="lt-LT"/>
        </w:rPr>
        <w:t xml:space="preserve">u įtvirtintą </w:t>
      </w:r>
      <w:r w:rsidR="003E14D1">
        <w:rPr>
          <w:lang w:val="lt-LT"/>
        </w:rPr>
        <w:t>pagrind</w:t>
      </w:r>
      <w:r w:rsidR="00B831EF">
        <w:rPr>
          <w:lang w:val="lt-LT"/>
        </w:rPr>
        <w:t xml:space="preserve">ą ir panašiai, kadangi </w:t>
      </w:r>
      <w:r w:rsidR="00FB2BF7">
        <w:rPr>
          <w:lang w:val="lt-LT"/>
        </w:rPr>
        <w:t xml:space="preserve">Administracinių </w:t>
      </w:r>
      <w:r w:rsidR="00E4063F">
        <w:rPr>
          <w:lang w:val="lt-LT"/>
        </w:rPr>
        <w:t>nusižengimų kodeksas patvirtintas įstatymu</w:t>
      </w:r>
      <w:r w:rsidR="00BC0164">
        <w:rPr>
          <w:lang w:val="lt-LT"/>
        </w:rPr>
        <w:t>, o</w:t>
      </w:r>
      <w:r w:rsidR="00E4063F">
        <w:rPr>
          <w:lang w:val="lt-LT"/>
        </w:rPr>
        <w:t xml:space="preserve"> </w:t>
      </w:r>
      <w:r w:rsidR="005B6889" w:rsidRPr="00B831EF">
        <w:rPr>
          <w:lang w:val="lt-LT"/>
        </w:rPr>
        <w:t xml:space="preserve">poįstatyminiais teisės aktais realizuojamos įstatymo normos, tačiau </w:t>
      </w:r>
      <w:r w:rsidR="00BC0164">
        <w:rPr>
          <w:lang w:val="lt-LT"/>
        </w:rPr>
        <w:t>poįstatyminiai</w:t>
      </w:r>
      <w:r w:rsidR="005B6889" w:rsidRPr="00B831EF">
        <w:rPr>
          <w:lang w:val="lt-LT"/>
        </w:rPr>
        <w:t xml:space="preserve"> teisės akta</w:t>
      </w:r>
      <w:r w:rsidR="00BC0164">
        <w:rPr>
          <w:lang w:val="lt-LT"/>
        </w:rPr>
        <w:t>i</w:t>
      </w:r>
      <w:r w:rsidR="005B6889" w:rsidRPr="00B831EF">
        <w:rPr>
          <w:lang w:val="lt-LT"/>
        </w:rPr>
        <w:t xml:space="preserve"> negali pakeisti paties įstatymo ir sukurti naujų bendro pobūdžio teisės normų</w:t>
      </w:r>
      <w:r w:rsidR="00B831EF">
        <w:rPr>
          <w:lang w:val="lt-LT"/>
        </w:rPr>
        <w:t xml:space="preserve">. </w:t>
      </w:r>
    </w:p>
    <w:p w14:paraId="34A1CA16" w14:textId="12CD825C" w:rsidR="005210D4" w:rsidRPr="00E95B08" w:rsidRDefault="00E119E0" w:rsidP="008D767D">
      <w:pPr>
        <w:pStyle w:val="ListParagraph"/>
        <w:numPr>
          <w:ilvl w:val="0"/>
          <w:numId w:val="1"/>
        </w:numPr>
        <w:tabs>
          <w:tab w:val="left" w:pos="360"/>
          <w:tab w:val="left" w:pos="900"/>
          <w:tab w:val="left" w:pos="9356"/>
        </w:tabs>
        <w:spacing w:before="120"/>
        <w:ind w:left="357" w:hanging="357"/>
        <w:contextualSpacing w:val="0"/>
        <w:jc w:val="both"/>
        <w:rPr>
          <w:lang w:val="lt-LT"/>
        </w:rPr>
      </w:pPr>
      <w:r>
        <w:rPr>
          <w:lang w:val="lt-LT"/>
        </w:rPr>
        <w:t>Taigi</w:t>
      </w:r>
      <w:r w:rsidR="00BC0164">
        <w:rPr>
          <w:lang w:val="lt-LT"/>
        </w:rPr>
        <w:t>, n</w:t>
      </w:r>
      <w:r w:rsidR="008D767D">
        <w:rPr>
          <w:lang w:val="lt-LT"/>
        </w:rPr>
        <w:t xml:space="preserve">ors skundžiamame nutarime yra kai kurių motyvavimo trūkumų, tačiau </w:t>
      </w:r>
      <w:r>
        <w:rPr>
          <w:lang w:val="lt-LT"/>
        </w:rPr>
        <w:t>atsižvelgiant į tai</w:t>
      </w:r>
      <w:r w:rsidR="009C182F">
        <w:rPr>
          <w:lang w:val="lt-LT"/>
        </w:rPr>
        <w:t>,</w:t>
      </w:r>
      <w:r>
        <w:rPr>
          <w:lang w:val="lt-LT"/>
        </w:rPr>
        <w:t xml:space="preserve"> kad </w:t>
      </w:r>
      <w:r w:rsidR="008D767D">
        <w:rPr>
          <w:lang w:val="lt-LT"/>
        </w:rPr>
        <w:t xml:space="preserve">esminių </w:t>
      </w:r>
      <w:r w:rsidR="005210D4" w:rsidRPr="00077A84">
        <w:rPr>
          <w:lang w:val="lt-LT"/>
        </w:rPr>
        <w:t xml:space="preserve">materialiosios ar proceso teisės pažeidimų, </w:t>
      </w:r>
      <w:r w:rsidR="008D767D">
        <w:rPr>
          <w:lang w:val="lt-LT"/>
        </w:rPr>
        <w:t xml:space="preserve">kurie </w:t>
      </w:r>
      <w:r>
        <w:rPr>
          <w:lang w:val="lt-LT"/>
        </w:rPr>
        <w:t xml:space="preserve">apygardos teismui </w:t>
      </w:r>
      <w:r w:rsidR="008D767D">
        <w:rPr>
          <w:lang w:val="lt-LT"/>
        </w:rPr>
        <w:t xml:space="preserve">būtų sutrukdę </w:t>
      </w:r>
      <w:r w:rsidR="008D767D" w:rsidRPr="00E95B08">
        <w:rPr>
          <w:lang w:val="lt-LT"/>
        </w:rPr>
        <w:lastRenderedPageBreak/>
        <w:t xml:space="preserve">priimti teisėtą ir pagrįstą sprendimą, nenustatyta, </w:t>
      </w:r>
      <w:r w:rsidR="005210D4" w:rsidRPr="00E95B08">
        <w:rPr>
          <w:lang w:val="lt-LT"/>
        </w:rPr>
        <w:t>tenkinti pareiškėjo prašymą nėra teisinio pagrindo.</w:t>
      </w:r>
    </w:p>
    <w:p w14:paraId="71F32A43" w14:textId="2D1415C1" w:rsidR="00A909FD" w:rsidRPr="00E95B08" w:rsidRDefault="00824FFB" w:rsidP="00A909FD">
      <w:pPr>
        <w:pStyle w:val="ListParagraph"/>
        <w:numPr>
          <w:ilvl w:val="0"/>
          <w:numId w:val="1"/>
        </w:numPr>
        <w:tabs>
          <w:tab w:val="left" w:pos="360"/>
          <w:tab w:val="left" w:pos="900"/>
          <w:tab w:val="left" w:pos="9356"/>
        </w:tabs>
        <w:spacing w:before="120"/>
        <w:ind w:left="357" w:hanging="357"/>
        <w:contextualSpacing w:val="0"/>
        <w:jc w:val="both"/>
        <w:rPr>
          <w:lang w:val="lt-LT"/>
        </w:rPr>
      </w:pPr>
      <w:bookmarkStart w:id="36" w:name="Buk_12"/>
      <w:r w:rsidRPr="00E95B08">
        <w:rPr>
          <w:lang w:val="lt-LT" w:eastAsia="lt-LT"/>
        </w:rPr>
        <w:t>R. P.</w:t>
      </w:r>
      <w:bookmarkEnd w:id="36"/>
      <w:r w:rsidR="00D20FE5" w:rsidRPr="00E95B08">
        <w:rPr>
          <w:lang w:val="lt-LT" w:eastAsia="lt-LT"/>
        </w:rPr>
        <w:t>, kuriam administracinio nusižengimo teisena nutraukta, atstovas advokatas A. </w:t>
      </w:r>
      <w:proofErr w:type="spellStart"/>
      <w:r w:rsidR="00D20FE5" w:rsidRPr="00E95B08">
        <w:rPr>
          <w:lang w:val="lt-LT" w:eastAsia="lt-LT"/>
        </w:rPr>
        <w:t>Šindeikis</w:t>
      </w:r>
      <w:proofErr w:type="spellEnd"/>
      <w:r w:rsidR="00D20FE5" w:rsidRPr="00E95B08">
        <w:rPr>
          <w:lang w:val="lt-LT" w:eastAsia="lt-LT"/>
        </w:rPr>
        <w:t xml:space="preserve"> atsiliepime į pareiškėjo prašymą prašo priteisti </w:t>
      </w:r>
      <w:bookmarkStart w:id="37" w:name="Buk_13"/>
      <w:r w:rsidRPr="00E95B08">
        <w:rPr>
          <w:lang w:val="lt-LT" w:eastAsia="lt-LT"/>
        </w:rPr>
        <w:t xml:space="preserve">R. P. </w:t>
      </w:r>
      <w:bookmarkEnd w:id="37"/>
      <w:r w:rsidR="00D20FE5" w:rsidRPr="00E95B08">
        <w:rPr>
          <w:lang w:val="lt-LT" w:eastAsia="lt-LT"/>
        </w:rPr>
        <w:t>naudai išlaidų, patirtų advokato teisinei pagalbai apmokėti, atlyginimą, tačiau nenurodė konkrečios prašomos priteisti sumos ir nepateikė išlaidas patvirtinančių dokumentų, todėl šis prašymas paliekamas nenagrinėtas.</w:t>
      </w:r>
    </w:p>
    <w:p w14:paraId="3DD270C1" w14:textId="77777777" w:rsidR="005210D4" w:rsidRPr="00077A84" w:rsidRDefault="005210D4" w:rsidP="00D20FE5">
      <w:pPr>
        <w:jc w:val="both"/>
        <w:rPr>
          <w:color w:val="000000"/>
          <w:lang w:val="lt-LT"/>
        </w:rPr>
      </w:pPr>
    </w:p>
    <w:p w14:paraId="4D3C6FE2" w14:textId="77777777" w:rsidR="005210D4" w:rsidRPr="00077A84" w:rsidRDefault="005210D4" w:rsidP="005210D4">
      <w:pPr>
        <w:ind w:firstLine="720"/>
        <w:jc w:val="both"/>
        <w:rPr>
          <w:lang w:val="lt-LT"/>
        </w:rPr>
      </w:pPr>
      <w:r w:rsidRPr="00077A84">
        <w:rPr>
          <w:lang w:val="lt-LT"/>
        </w:rPr>
        <w:t>Teisėjų kolegija, vadovaudamasi Lietuvos Respublikos administracinių nusižengimų kodekso 662 straipsnio 14 dalies 1 punktu,</w:t>
      </w:r>
    </w:p>
    <w:p w14:paraId="229D0DCA" w14:textId="77777777" w:rsidR="005210D4" w:rsidRPr="00077A84" w:rsidRDefault="005210D4" w:rsidP="005210D4">
      <w:pPr>
        <w:jc w:val="both"/>
        <w:rPr>
          <w:highlight w:val="yellow"/>
          <w:lang w:val="lt-LT"/>
        </w:rPr>
      </w:pPr>
    </w:p>
    <w:p w14:paraId="7E26CC4E" w14:textId="77777777" w:rsidR="005210D4" w:rsidRPr="00077A84" w:rsidRDefault="005210D4" w:rsidP="005210D4">
      <w:pPr>
        <w:jc w:val="both"/>
        <w:rPr>
          <w:lang w:val="lt-LT"/>
        </w:rPr>
      </w:pPr>
      <w:r w:rsidRPr="00077A84">
        <w:rPr>
          <w:lang w:val="lt-LT"/>
        </w:rPr>
        <w:t xml:space="preserve">n u t a r i a : </w:t>
      </w:r>
    </w:p>
    <w:p w14:paraId="3178C8F1" w14:textId="77777777" w:rsidR="005210D4" w:rsidRPr="00077A84" w:rsidRDefault="005210D4" w:rsidP="005210D4">
      <w:pPr>
        <w:jc w:val="both"/>
        <w:rPr>
          <w:lang w:val="lt-LT"/>
        </w:rPr>
      </w:pPr>
    </w:p>
    <w:p w14:paraId="01C1A217" w14:textId="6A60C35E" w:rsidR="005210D4" w:rsidRPr="00077A84" w:rsidRDefault="005210D4" w:rsidP="005210D4">
      <w:pPr>
        <w:ind w:firstLine="720"/>
        <w:jc w:val="both"/>
        <w:rPr>
          <w:lang w:val="lt-LT"/>
        </w:rPr>
      </w:pPr>
      <w:r w:rsidRPr="00C2230F">
        <w:rPr>
          <w:lang w:val="lt-LT"/>
        </w:rPr>
        <w:t>Kauno apygardos teism</w:t>
      </w:r>
      <w:r>
        <w:rPr>
          <w:lang w:val="lt-LT"/>
        </w:rPr>
        <w:t>o</w:t>
      </w:r>
      <w:r w:rsidRPr="00C2230F">
        <w:rPr>
          <w:lang w:val="lt-LT"/>
        </w:rPr>
        <w:t xml:space="preserve"> 2024 m. rugsėjo 20 d. nutarim</w:t>
      </w:r>
      <w:r>
        <w:rPr>
          <w:lang w:val="lt-LT"/>
        </w:rPr>
        <w:t xml:space="preserve">ą palikti nepakeistą. </w:t>
      </w:r>
    </w:p>
    <w:p w14:paraId="21A1D967" w14:textId="77777777" w:rsidR="00727E8B" w:rsidRDefault="00727E8B" w:rsidP="00727E8B">
      <w:pPr>
        <w:pStyle w:val="ListParagraph"/>
        <w:tabs>
          <w:tab w:val="left" w:pos="360"/>
          <w:tab w:val="left" w:pos="900"/>
          <w:tab w:val="left" w:pos="9356"/>
        </w:tabs>
        <w:spacing w:after="120"/>
        <w:ind w:left="360"/>
        <w:contextualSpacing w:val="0"/>
        <w:rPr>
          <w:lang w:val="lt-LT"/>
        </w:rPr>
      </w:pPr>
    </w:p>
    <w:p w14:paraId="5356E3A3" w14:textId="77777777" w:rsidR="0012180E" w:rsidRDefault="0012180E" w:rsidP="00727E8B">
      <w:pPr>
        <w:pStyle w:val="ListParagraph"/>
        <w:tabs>
          <w:tab w:val="left" w:pos="360"/>
          <w:tab w:val="left" w:pos="900"/>
          <w:tab w:val="left" w:pos="9356"/>
        </w:tabs>
        <w:spacing w:after="120"/>
        <w:ind w:left="360"/>
        <w:contextualSpacing w:val="0"/>
        <w:rPr>
          <w:lang w:val="lt-LT"/>
        </w:rPr>
      </w:pPr>
    </w:p>
    <w:p w14:paraId="02A5A7E0" w14:textId="704FA6BB" w:rsidR="00475913" w:rsidRPr="001057A2" w:rsidRDefault="00475913" w:rsidP="00475913">
      <w:pPr>
        <w:spacing w:line="276" w:lineRule="auto"/>
        <w:jc w:val="both"/>
        <w:rPr>
          <w:lang w:val="lt-LT"/>
        </w:rPr>
      </w:pPr>
      <w:r w:rsidRPr="001057A2">
        <w:rPr>
          <w:lang w:val="lt-LT"/>
        </w:rPr>
        <w:t>Teisėjai</w:t>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00B650E0">
        <w:rPr>
          <w:lang w:val="lt-LT"/>
        </w:rPr>
        <w:t xml:space="preserve">                        </w:t>
      </w:r>
      <w:r w:rsidRPr="001057A2">
        <w:rPr>
          <w:color w:val="000000"/>
          <w:lang w:val="lt-LT" w:eastAsia="lt-LT" w:bidi="lt-LT"/>
        </w:rPr>
        <w:t>Alvydas Pikelis</w:t>
      </w:r>
    </w:p>
    <w:p w14:paraId="282600C9" w14:textId="77777777" w:rsidR="00475913" w:rsidRPr="001057A2" w:rsidRDefault="00475913" w:rsidP="00475913">
      <w:pPr>
        <w:spacing w:line="276" w:lineRule="auto"/>
        <w:jc w:val="both"/>
        <w:rPr>
          <w:lang w:val="lt-LT"/>
        </w:rPr>
      </w:pPr>
    </w:p>
    <w:p w14:paraId="54F8F2A4" w14:textId="77777777" w:rsidR="00475913" w:rsidRPr="001057A2" w:rsidRDefault="00475913" w:rsidP="00475913">
      <w:pPr>
        <w:spacing w:line="276" w:lineRule="auto"/>
        <w:jc w:val="both"/>
        <w:rPr>
          <w:lang w:val="lt-LT"/>
        </w:rPr>
      </w:pPr>
    </w:p>
    <w:p w14:paraId="6D816354" w14:textId="39524327" w:rsidR="00475913" w:rsidRPr="001057A2" w:rsidRDefault="00475913" w:rsidP="00475913">
      <w:pPr>
        <w:spacing w:line="276" w:lineRule="auto"/>
        <w:jc w:val="both"/>
        <w:rPr>
          <w:lang w:val="lt-LT"/>
        </w:rPr>
      </w:pP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00B650E0">
        <w:rPr>
          <w:lang w:val="lt-LT"/>
        </w:rPr>
        <w:t xml:space="preserve">                        </w:t>
      </w:r>
      <w:r w:rsidRPr="001057A2">
        <w:rPr>
          <w:lang w:val="lt-LT"/>
        </w:rPr>
        <w:t xml:space="preserve">Alenas </w:t>
      </w:r>
      <w:proofErr w:type="spellStart"/>
      <w:r w:rsidRPr="001057A2">
        <w:rPr>
          <w:lang w:val="lt-LT"/>
        </w:rPr>
        <w:t>Piesliakas</w:t>
      </w:r>
      <w:proofErr w:type="spellEnd"/>
    </w:p>
    <w:p w14:paraId="17CC80FC" w14:textId="77777777" w:rsidR="00475913" w:rsidRPr="001057A2" w:rsidRDefault="00475913" w:rsidP="00475913">
      <w:pPr>
        <w:spacing w:line="276" w:lineRule="auto"/>
        <w:jc w:val="both"/>
        <w:rPr>
          <w:lang w:val="lt-LT"/>
        </w:rPr>
      </w:pPr>
    </w:p>
    <w:p w14:paraId="1B7CF394" w14:textId="77777777" w:rsidR="00475913" w:rsidRPr="001057A2" w:rsidRDefault="00475913" w:rsidP="00475913">
      <w:pPr>
        <w:spacing w:line="276" w:lineRule="auto"/>
        <w:jc w:val="both"/>
        <w:rPr>
          <w:lang w:val="lt-LT"/>
        </w:rPr>
      </w:pPr>
    </w:p>
    <w:p w14:paraId="239938CD" w14:textId="0692020D" w:rsidR="00475913" w:rsidRPr="001057A2" w:rsidRDefault="00475913" w:rsidP="00475913">
      <w:pPr>
        <w:spacing w:line="276" w:lineRule="auto"/>
        <w:jc w:val="both"/>
        <w:rPr>
          <w:lang w:val="lt-LT"/>
        </w:rPr>
      </w:pP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Pr="001057A2">
        <w:rPr>
          <w:lang w:val="lt-LT"/>
        </w:rPr>
        <w:tab/>
      </w:r>
      <w:r w:rsidR="00B650E0">
        <w:rPr>
          <w:lang w:val="lt-LT"/>
        </w:rPr>
        <w:t xml:space="preserve">                        </w:t>
      </w:r>
      <w:r w:rsidRPr="001057A2">
        <w:rPr>
          <w:lang w:val="lt-LT"/>
        </w:rPr>
        <w:t>Artūras Ridikas</w:t>
      </w:r>
    </w:p>
    <w:p w14:paraId="72C4C750" w14:textId="77777777" w:rsidR="0012180E" w:rsidRDefault="0012180E" w:rsidP="00727E8B">
      <w:pPr>
        <w:pStyle w:val="ListParagraph"/>
        <w:tabs>
          <w:tab w:val="left" w:pos="360"/>
          <w:tab w:val="left" w:pos="900"/>
          <w:tab w:val="left" w:pos="9356"/>
        </w:tabs>
        <w:spacing w:after="120"/>
        <w:ind w:left="360"/>
        <w:contextualSpacing w:val="0"/>
        <w:rPr>
          <w:lang w:val="lt-LT"/>
        </w:rPr>
      </w:pPr>
    </w:p>
    <w:p w14:paraId="05FBC0D4" w14:textId="77777777" w:rsidR="0012180E" w:rsidRDefault="0012180E" w:rsidP="00727E8B">
      <w:pPr>
        <w:pStyle w:val="ListParagraph"/>
        <w:tabs>
          <w:tab w:val="left" w:pos="360"/>
          <w:tab w:val="left" w:pos="900"/>
          <w:tab w:val="left" w:pos="9356"/>
        </w:tabs>
        <w:spacing w:after="120"/>
        <w:ind w:left="360"/>
        <w:contextualSpacing w:val="0"/>
        <w:rPr>
          <w:lang w:val="lt-LT"/>
        </w:rPr>
      </w:pPr>
    </w:p>
    <w:p w14:paraId="0EAC3242" w14:textId="54A80FB5" w:rsidR="00C37808" w:rsidRDefault="00C37808" w:rsidP="00D43D86">
      <w:pPr>
        <w:tabs>
          <w:tab w:val="left" w:pos="360"/>
          <w:tab w:val="left" w:pos="900"/>
          <w:tab w:val="left" w:pos="9356"/>
        </w:tabs>
        <w:spacing w:after="120"/>
        <w:jc w:val="both"/>
      </w:pPr>
    </w:p>
    <w:sectPr w:rsidR="00C37808" w:rsidSect="00286FA5">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FB339" w14:textId="77777777" w:rsidR="00285D81" w:rsidRDefault="00285D81">
      <w:r>
        <w:separator/>
      </w:r>
    </w:p>
  </w:endnote>
  <w:endnote w:type="continuationSeparator" w:id="0">
    <w:p w14:paraId="53B3C488" w14:textId="77777777" w:rsidR="00285D81" w:rsidRDefault="0028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44428" w14:textId="77777777" w:rsidR="00285D81" w:rsidRDefault="00285D81">
      <w:r>
        <w:separator/>
      </w:r>
    </w:p>
  </w:footnote>
  <w:footnote w:type="continuationSeparator" w:id="0">
    <w:p w14:paraId="7D444047" w14:textId="77777777" w:rsidR="00285D81" w:rsidRDefault="00285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A503" w14:textId="5A05A0C1" w:rsidR="00AC26E3" w:rsidRDefault="0065387C">
    <w:pPr>
      <w:pStyle w:val="Header"/>
      <w:framePr w:wrap="around" w:vAnchor="text" w:hAnchor="margin" w:xAlign="center" w:y="1"/>
      <w:rPr>
        <w:rStyle w:val="PageNumber"/>
      </w:rPr>
    </w:pPr>
    <w:r>
      <w:rPr>
        <w:rStyle w:val="PageNumber"/>
      </w:rPr>
      <w:fldChar w:fldCharType="begin"/>
    </w:r>
    <w:r w:rsidR="00AC26E3">
      <w:rPr>
        <w:rStyle w:val="PageNumber"/>
      </w:rPr>
      <w:instrText xml:space="preserve">PAGE  </w:instrText>
    </w:r>
    <w:r>
      <w:rPr>
        <w:rStyle w:val="PageNumber"/>
      </w:rPr>
      <w:fldChar w:fldCharType="separate"/>
    </w:r>
    <w:r w:rsidR="009D79DB">
      <w:rPr>
        <w:rStyle w:val="PageNumber"/>
        <w:noProof/>
      </w:rPr>
      <w:t>3</w:t>
    </w:r>
    <w:r>
      <w:rPr>
        <w:rStyle w:val="PageNumber"/>
      </w:rPr>
      <w:fldChar w:fldCharType="end"/>
    </w:r>
  </w:p>
  <w:p w14:paraId="546B3696" w14:textId="77777777" w:rsidR="00AC26E3" w:rsidRDefault="00AC2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E5974" w14:textId="33584468" w:rsidR="00AC26E3" w:rsidRDefault="0065387C">
    <w:pPr>
      <w:pStyle w:val="Header"/>
      <w:framePr w:wrap="around" w:vAnchor="text" w:hAnchor="margin" w:xAlign="center" w:y="1"/>
      <w:jc w:val="center"/>
      <w:rPr>
        <w:rStyle w:val="PageNumber"/>
      </w:rPr>
    </w:pPr>
    <w:r>
      <w:rPr>
        <w:rStyle w:val="PageNumber"/>
      </w:rPr>
      <w:fldChar w:fldCharType="begin"/>
    </w:r>
    <w:r w:rsidR="00AC26E3">
      <w:rPr>
        <w:rStyle w:val="PageNumber"/>
      </w:rPr>
      <w:instrText xml:space="preserve">PAGE  </w:instrText>
    </w:r>
    <w:r>
      <w:rPr>
        <w:rStyle w:val="PageNumber"/>
      </w:rPr>
      <w:fldChar w:fldCharType="separate"/>
    </w:r>
    <w:r w:rsidR="00DC4DC1">
      <w:rPr>
        <w:rStyle w:val="PageNumber"/>
        <w:noProof/>
      </w:rPr>
      <w:t>4</w:t>
    </w:r>
    <w:r>
      <w:rPr>
        <w:rStyle w:val="PageNumber"/>
      </w:rPr>
      <w:fldChar w:fldCharType="end"/>
    </w:r>
  </w:p>
  <w:p w14:paraId="349AAD61" w14:textId="77777777" w:rsidR="00AC26E3" w:rsidRDefault="00AC26E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73BEC"/>
    <w:multiLevelType w:val="multilevel"/>
    <w:tmpl w:val="3D08BFEE"/>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Segoe UI" w:eastAsia="Segoe UI" w:hAnsi="Segoe UI" w:cs="Segoe UI"/>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F22AE7"/>
    <w:multiLevelType w:val="hybridMultilevel"/>
    <w:tmpl w:val="57744E52"/>
    <w:lvl w:ilvl="0" w:tplc="019C0E42">
      <w:start w:val="1"/>
      <w:numFmt w:val="decimal"/>
      <w:lvlText w:val="5.%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34134"/>
    <w:multiLevelType w:val="hybridMultilevel"/>
    <w:tmpl w:val="48B48096"/>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7FE28F4"/>
    <w:multiLevelType w:val="hybridMultilevel"/>
    <w:tmpl w:val="8872FA22"/>
    <w:lvl w:ilvl="0" w:tplc="04090009">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8DC6E01"/>
    <w:multiLevelType w:val="multilevel"/>
    <w:tmpl w:val="76A4DB5E"/>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A47587C"/>
    <w:multiLevelType w:val="hybridMultilevel"/>
    <w:tmpl w:val="87B6DD98"/>
    <w:lvl w:ilvl="0" w:tplc="3CB66F7C">
      <w:start w:val="1"/>
      <w:numFmt w:val="decimal"/>
      <w:lvlText w:val="6.%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B8B4AB3"/>
    <w:multiLevelType w:val="hybridMultilevel"/>
    <w:tmpl w:val="258250F8"/>
    <w:lvl w:ilvl="0" w:tplc="D518BA42">
      <w:start w:val="1"/>
      <w:numFmt w:val="decimal"/>
      <w:lvlText w:val="6.%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A0718"/>
    <w:multiLevelType w:val="multilevel"/>
    <w:tmpl w:val="50AC3A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E8C1F18"/>
    <w:multiLevelType w:val="hybridMultilevel"/>
    <w:tmpl w:val="21C250F4"/>
    <w:lvl w:ilvl="0" w:tplc="0409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1F512A9D"/>
    <w:multiLevelType w:val="hybridMultilevel"/>
    <w:tmpl w:val="EA5A0C0A"/>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00059FD"/>
    <w:multiLevelType w:val="multilevel"/>
    <w:tmpl w:val="6484A2A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8D451D"/>
    <w:multiLevelType w:val="hybridMultilevel"/>
    <w:tmpl w:val="355C8644"/>
    <w:lvl w:ilvl="0" w:tplc="D518BA42">
      <w:start w:val="1"/>
      <w:numFmt w:val="decimal"/>
      <w:lvlText w:val="6.%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EB6C94"/>
    <w:multiLevelType w:val="hybridMultilevel"/>
    <w:tmpl w:val="4BF090FA"/>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E8D1054"/>
    <w:multiLevelType w:val="hybridMultilevel"/>
    <w:tmpl w:val="31F62D4A"/>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4" w15:restartNumberingAfterBreak="0">
    <w:nsid w:val="2FC4219D"/>
    <w:multiLevelType w:val="multilevel"/>
    <w:tmpl w:val="E13087AE"/>
    <w:lvl w:ilvl="0">
      <w:start w:val="1"/>
      <w:numFmt w:val="decimal"/>
      <w:lvlText w:val="%1."/>
      <w:lvlJc w:val="left"/>
      <w:pPr>
        <w:ind w:left="5606" w:hanging="360"/>
      </w:pPr>
      <w:rPr>
        <w:rFonts w:hint="default"/>
        <w:color w:val="auto"/>
        <w:sz w:val="24"/>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3F75BA6"/>
    <w:multiLevelType w:val="hybridMultilevel"/>
    <w:tmpl w:val="9DFE96EE"/>
    <w:lvl w:ilvl="0" w:tplc="B86C9A8C">
      <w:start w:val="1"/>
      <w:numFmt w:val="decimal"/>
      <w:lvlText w:val="5.%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9D30AF2"/>
    <w:multiLevelType w:val="multilevel"/>
    <w:tmpl w:val="76A4DB5E"/>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9F35099"/>
    <w:multiLevelType w:val="hybridMultilevel"/>
    <w:tmpl w:val="A2AC4C7C"/>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A3A752B"/>
    <w:multiLevelType w:val="multilevel"/>
    <w:tmpl w:val="78E8D6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F433FE3"/>
    <w:multiLevelType w:val="multilevel"/>
    <w:tmpl w:val="50AC3A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32A54F8"/>
    <w:multiLevelType w:val="multilevel"/>
    <w:tmpl w:val="CE5AEC84"/>
    <w:lvl w:ilvl="0">
      <w:start w:val="1"/>
      <w:numFmt w:val="decimal"/>
      <w:lvlText w:val="%1."/>
      <w:lvlJc w:val="left"/>
      <w:pPr>
        <w:ind w:left="720" w:hanging="360"/>
      </w:pPr>
    </w:lvl>
    <w:lvl w:ilvl="1">
      <w:start w:val="1"/>
      <w:numFmt w:val="decimal"/>
      <w:isLgl/>
      <w:lvlText w:val="%1.%2."/>
      <w:lvlJc w:val="left"/>
      <w:pPr>
        <w:ind w:left="790" w:hanging="430"/>
      </w:pPr>
      <w:rPr>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2160" w:hanging="1800"/>
      </w:pPr>
      <w:rPr>
        <w:color w:val="auto"/>
      </w:rPr>
    </w:lvl>
  </w:abstractNum>
  <w:abstractNum w:abstractNumId="22" w15:restartNumberingAfterBreak="0">
    <w:nsid w:val="444251E8"/>
    <w:multiLevelType w:val="hybridMultilevel"/>
    <w:tmpl w:val="EA6AA338"/>
    <w:lvl w:ilvl="0" w:tplc="0409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3" w15:restartNumberingAfterBreak="0">
    <w:nsid w:val="46E9260C"/>
    <w:multiLevelType w:val="hybridMultilevel"/>
    <w:tmpl w:val="CA24847E"/>
    <w:lvl w:ilvl="0" w:tplc="0409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4" w15:restartNumberingAfterBreak="0">
    <w:nsid w:val="4A2D7578"/>
    <w:multiLevelType w:val="hybridMultilevel"/>
    <w:tmpl w:val="5B9E2800"/>
    <w:lvl w:ilvl="0" w:tplc="FFFFFFFF">
      <w:start w:val="1"/>
      <w:numFmt w:val="decimal"/>
      <w:lvlText w:val="5.%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485310"/>
    <w:multiLevelType w:val="hybridMultilevel"/>
    <w:tmpl w:val="F9888CE2"/>
    <w:lvl w:ilvl="0" w:tplc="B86C9A8C">
      <w:start w:val="1"/>
      <w:numFmt w:val="decimal"/>
      <w:lvlText w:val="5.%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2C0F0C"/>
    <w:multiLevelType w:val="multilevel"/>
    <w:tmpl w:val="E6BA1A44"/>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7" w15:restartNumberingAfterBreak="0">
    <w:nsid w:val="5640211E"/>
    <w:multiLevelType w:val="multilevel"/>
    <w:tmpl w:val="55E4813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E5B24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7A34D0"/>
    <w:multiLevelType w:val="multilevel"/>
    <w:tmpl w:val="DCD21F44"/>
    <w:lvl w:ilvl="0">
      <w:start w:val="1"/>
      <w:numFmt w:val="decimal"/>
      <w:lvlText w:val="%1."/>
      <w:lvlJc w:val="left"/>
      <w:pPr>
        <w:ind w:left="360" w:hanging="360"/>
      </w:pPr>
      <w:rPr>
        <w:rFonts w:hint="default"/>
        <w:b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5EB22D7"/>
    <w:multiLevelType w:val="hybridMultilevel"/>
    <w:tmpl w:val="955EC1F0"/>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1" w15:restartNumberingAfterBreak="0">
    <w:nsid w:val="66A6294D"/>
    <w:multiLevelType w:val="multilevel"/>
    <w:tmpl w:val="76A4DB5E"/>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A261355"/>
    <w:multiLevelType w:val="multilevel"/>
    <w:tmpl w:val="AEF46146"/>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AE053DD"/>
    <w:multiLevelType w:val="multilevel"/>
    <w:tmpl w:val="8D30FFA8"/>
    <w:lvl w:ilvl="0">
      <w:start w:val="1"/>
      <w:numFmt w:val="decimal"/>
      <w:lvlText w:val="%1."/>
      <w:lvlJc w:val="left"/>
      <w:pPr>
        <w:ind w:left="360" w:hanging="360"/>
      </w:pPr>
      <w:rPr>
        <w:rFonts w:hint="default"/>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6E8A703C"/>
    <w:multiLevelType w:val="multilevel"/>
    <w:tmpl w:val="0409001D"/>
    <w:styleLink w:val="Stilius1"/>
    <w:lvl w:ilvl="0">
      <w:start w:val="2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FB666BF"/>
    <w:multiLevelType w:val="multilevel"/>
    <w:tmpl w:val="01E874C4"/>
    <w:lvl w:ilvl="0">
      <w:start w:val="9"/>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36" w15:restartNumberingAfterBreak="0">
    <w:nsid w:val="752011B5"/>
    <w:multiLevelType w:val="hybridMultilevel"/>
    <w:tmpl w:val="ADB8EA90"/>
    <w:lvl w:ilvl="0" w:tplc="9E406DA4">
      <w:start w:val="1"/>
      <w:numFmt w:val="decimal"/>
      <w:lvlText w:val="%1."/>
      <w:lvlJc w:val="left"/>
      <w:pPr>
        <w:ind w:left="360" w:hanging="360"/>
      </w:pPr>
      <w:rPr>
        <w:rFonts w:hint="default"/>
        <w:i w:val="0"/>
        <w:iCs/>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7" w15:restartNumberingAfterBreak="0">
    <w:nsid w:val="7CC30E81"/>
    <w:multiLevelType w:val="hybridMultilevel"/>
    <w:tmpl w:val="60B44B18"/>
    <w:lvl w:ilvl="0" w:tplc="D518BA42">
      <w:start w:val="1"/>
      <w:numFmt w:val="decimal"/>
      <w:lvlText w:val="6.%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A532BE"/>
    <w:multiLevelType w:val="multilevel"/>
    <w:tmpl w:val="DC88FE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18887663">
    <w:abstractNumId w:val="29"/>
  </w:num>
  <w:num w:numId="2" w16cid:durableId="2051299805">
    <w:abstractNumId w:val="34"/>
  </w:num>
  <w:num w:numId="3" w16cid:durableId="1167601019">
    <w:abstractNumId w:val="15"/>
  </w:num>
  <w:num w:numId="4" w16cid:durableId="2000380860">
    <w:abstractNumId w:val="6"/>
  </w:num>
  <w:num w:numId="5" w16cid:durableId="1178160617">
    <w:abstractNumId w:val="19"/>
  </w:num>
  <w:num w:numId="6" w16cid:durableId="651643327">
    <w:abstractNumId w:val="14"/>
  </w:num>
  <w:num w:numId="7" w16cid:durableId="47609750">
    <w:abstractNumId w:val="25"/>
  </w:num>
  <w:num w:numId="8" w16cid:durableId="1393578151">
    <w:abstractNumId w:val="7"/>
  </w:num>
  <w:num w:numId="9" w16cid:durableId="2103336085">
    <w:abstractNumId w:val="20"/>
  </w:num>
  <w:num w:numId="10" w16cid:durableId="1848789182">
    <w:abstractNumId w:val="10"/>
  </w:num>
  <w:num w:numId="11" w16cid:durableId="657345895">
    <w:abstractNumId w:val="33"/>
  </w:num>
  <w:num w:numId="12" w16cid:durableId="19258717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09464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491641">
    <w:abstractNumId w:val="38"/>
  </w:num>
  <w:num w:numId="15" w16cid:durableId="168906301">
    <w:abstractNumId w:val="11"/>
  </w:num>
  <w:num w:numId="16" w16cid:durableId="1588735068">
    <w:abstractNumId w:val="37"/>
  </w:num>
  <w:num w:numId="17" w16cid:durableId="284046853">
    <w:abstractNumId w:val="1"/>
  </w:num>
  <w:num w:numId="18" w16cid:durableId="1018774511">
    <w:abstractNumId w:val="4"/>
  </w:num>
  <w:num w:numId="19" w16cid:durableId="1665039018">
    <w:abstractNumId w:val="26"/>
  </w:num>
  <w:num w:numId="20" w16cid:durableId="74901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8768329">
    <w:abstractNumId w:val="24"/>
  </w:num>
  <w:num w:numId="22" w16cid:durableId="2048289253">
    <w:abstractNumId w:val="0"/>
  </w:num>
  <w:num w:numId="23" w16cid:durableId="426275725">
    <w:abstractNumId w:val="17"/>
  </w:num>
  <w:num w:numId="24" w16cid:durableId="804471349">
    <w:abstractNumId w:val="31"/>
  </w:num>
  <w:num w:numId="25" w16cid:durableId="1333754720">
    <w:abstractNumId w:val="16"/>
  </w:num>
  <w:num w:numId="26" w16cid:durableId="1628214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427219">
    <w:abstractNumId w:val="35"/>
  </w:num>
  <w:num w:numId="28" w16cid:durableId="907306337">
    <w:abstractNumId w:val="36"/>
  </w:num>
  <w:num w:numId="29" w16cid:durableId="268202532">
    <w:abstractNumId w:val="32"/>
  </w:num>
  <w:num w:numId="30" w16cid:durableId="37560264">
    <w:abstractNumId w:val="28"/>
  </w:num>
  <w:num w:numId="31" w16cid:durableId="1027370699">
    <w:abstractNumId w:val="8"/>
  </w:num>
  <w:num w:numId="32" w16cid:durableId="378865358">
    <w:abstractNumId w:val="23"/>
  </w:num>
  <w:num w:numId="33" w16cid:durableId="2038699957">
    <w:abstractNumId w:val="18"/>
  </w:num>
  <w:num w:numId="34" w16cid:durableId="321978647">
    <w:abstractNumId w:val="2"/>
  </w:num>
  <w:num w:numId="35" w16cid:durableId="1118791003">
    <w:abstractNumId w:val="12"/>
  </w:num>
  <w:num w:numId="36" w16cid:durableId="1590697009">
    <w:abstractNumId w:val="13"/>
  </w:num>
  <w:num w:numId="37" w16cid:durableId="1625230231">
    <w:abstractNumId w:val="22"/>
  </w:num>
  <w:num w:numId="38" w16cid:durableId="181824663">
    <w:abstractNumId w:val="9"/>
  </w:num>
  <w:num w:numId="39" w16cid:durableId="1153183562">
    <w:abstractNumId w:val="30"/>
  </w:num>
  <w:num w:numId="40" w16cid:durableId="1623000902">
    <w:abstractNumId w:val="27"/>
  </w:num>
  <w:num w:numId="41" w16cid:durableId="507674566">
    <w:abstractNumId w:val="3"/>
  </w:num>
  <w:num w:numId="42" w16cid:durableId="83010449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73C"/>
    <w:rsid w:val="00000862"/>
    <w:rsid w:val="0000092B"/>
    <w:rsid w:val="00000B20"/>
    <w:rsid w:val="00000C06"/>
    <w:rsid w:val="00001CF5"/>
    <w:rsid w:val="0000238C"/>
    <w:rsid w:val="00002727"/>
    <w:rsid w:val="00002728"/>
    <w:rsid w:val="00002C0E"/>
    <w:rsid w:val="00003030"/>
    <w:rsid w:val="0000334C"/>
    <w:rsid w:val="00003564"/>
    <w:rsid w:val="000040D4"/>
    <w:rsid w:val="000041B9"/>
    <w:rsid w:val="0000421C"/>
    <w:rsid w:val="00004F1B"/>
    <w:rsid w:val="00005516"/>
    <w:rsid w:val="00005A3D"/>
    <w:rsid w:val="00007648"/>
    <w:rsid w:val="000076DF"/>
    <w:rsid w:val="000110B7"/>
    <w:rsid w:val="00011118"/>
    <w:rsid w:val="0001137F"/>
    <w:rsid w:val="000113EE"/>
    <w:rsid w:val="000117CD"/>
    <w:rsid w:val="000123C0"/>
    <w:rsid w:val="0001343C"/>
    <w:rsid w:val="000135C2"/>
    <w:rsid w:val="00013858"/>
    <w:rsid w:val="00014251"/>
    <w:rsid w:val="00014458"/>
    <w:rsid w:val="000148F3"/>
    <w:rsid w:val="00014A59"/>
    <w:rsid w:val="00015A5C"/>
    <w:rsid w:val="00015CBB"/>
    <w:rsid w:val="000164A7"/>
    <w:rsid w:val="00016614"/>
    <w:rsid w:val="00016CDD"/>
    <w:rsid w:val="00016DE8"/>
    <w:rsid w:val="00017165"/>
    <w:rsid w:val="00017C31"/>
    <w:rsid w:val="000204BA"/>
    <w:rsid w:val="00020965"/>
    <w:rsid w:val="00020CE0"/>
    <w:rsid w:val="000218B7"/>
    <w:rsid w:val="00021C07"/>
    <w:rsid w:val="00021FB0"/>
    <w:rsid w:val="000220BE"/>
    <w:rsid w:val="00022781"/>
    <w:rsid w:val="0002281E"/>
    <w:rsid w:val="00022A06"/>
    <w:rsid w:val="0002366F"/>
    <w:rsid w:val="00023CCC"/>
    <w:rsid w:val="0002400A"/>
    <w:rsid w:val="00024067"/>
    <w:rsid w:val="00024198"/>
    <w:rsid w:val="000243CE"/>
    <w:rsid w:val="000244E6"/>
    <w:rsid w:val="00024B94"/>
    <w:rsid w:val="0002504F"/>
    <w:rsid w:val="00025280"/>
    <w:rsid w:val="00025517"/>
    <w:rsid w:val="00025B17"/>
    <w:rsid w:val="000267A5"/>
    <w:rsid w:val="00026BF4"/>
    <w:rsid w:val="00026D44"/>
    <w:rsid w:val="0002710F"/>
    <w:rsid w:val="000271E5"/>
    <w:rsid w:val="0002723A"/>
    <w:rsid w:val="000301E7"/>
    <w:rsid w:val="0003061B"/>
    <w:rsid w:val="00030CA9"/>
    <w:rsid w:val="00030EE6"/>
    <w:rsid w:val="00031102"/>
    <w:rsid w:val="00031243"/>
    <w:rsid w:val="00031968"/>
    <w:rsid w:val="00032030"/>
    <w:rsid w:val="000324E9"/>
    <w:rsid w:val="000325CE"/>
    <w:rsid w:val="000329C4"/>
    <w:rsid w:val="00033050"/>
    <w:rsid w:val="00033063"/>
    <w:rsid w:val="000334FA"/>
    <w:rsid w:val="00034188"/>
    <w:rsid w:val="000346B2"/>
    <w:rsid w:val="00034E3F"/>
    <w:rsid w:val="00035DC4"/>
    <w:rsid w:val="00037411"/>
    <w:rsid w:val="00037DCA"/>
    <w:rsid w:val="00037FCC"/>
    <w:rsid w:val="000403A6"/>
    <w:rsid w:val="000407B7"/>
    <w:rsid w:val="00040D13"/>
    <w:rsid w:val="00040E82"/>
    <w:rsid w:val="00040FE4"/>
    <w:rsid w:val="0004195B"/>
    <w:rsid w:val="00042509"/>
    <w:rsid w:val="00042735"/>
    <w:rsid w:val="000436EE"/>
    <w:rsid w:val="00043AE2"/>
    <w:rsid w:val="00043B7A"/>
    <w:rsid w:val="00043CA1"/>
    <w:rsid w:val="00043D59"/>
    <w:rsid w:val="0004434F"/>
    <w:rsid w:val="00044547"/>
    <w:rsid w:val="0004492D"/>
    <w:rsid w:val="00045CF1"/>
    <w:rsid w:val="00046894"/>
    <w:rsid w:val="000472CD"/>
    <w:rsid w:val="00047309"/>
    <w:rsid w:val="00047366"/>
    <w:rsid w:val="00047435"/>
    <w:rsid w:val="00047576"/>
    <w:rsid w:val="00047CAA"/>
    <w:rsid w:val="00047F64"/>
    <w:rsid w:val="000503EE"/>
    <w:rsid w:val="000506E7"/>
    <w:rsid w:val="00050A80"/>
    <w:rsid w:val="00051241"/>
    <w:rsid w:val="000518B7"/>
    <w:rsid w:val="00051B1B"/>
    <w:rsid w:val="00051BF9"/>
    <w:rsid w:val="00052430"/>
    <w:rsid w:val="00052C9F"/>
    <w:rsid w:val="00052F41"/>
    <w:rsid w:val="0005313F"/>
    <w:rsid w:val="0005392B"/>
    <w:rsid w:val="00053AB2"/>
    <w:rsid w:val="00053B0D"/>
    <w:rsid w:val="0005413E"/>
    <w:rsid w:val="00054533"/>
    <w:rsid w:val="00054542"/>
    <w:rsid w:val="0005474F"/>
    <w:rsid w:val="00054840"/>
    <w:rsid w:val="00054DE8"/>
    <w:rsid w:val="000559F1"/>
    <w:rsid w:val="00055EB0"/>
    <w:rsid w:val="0005684C"/>
    <w:rsid w:val="00056B03"/>
    <w:rsid w:val="00056B5B"/>
    <w:rsid w:val="000570C8"/>
    <w:rsid w:val="000570F5"/>
    <w:rsid w:val="000579DE"/>
    <w:rsid w:val="000608D1"/>
    <w:rsid w:val="000609E0"/>
    <w:rsid w:val="0006182E"/>
    <w:rsid w:val="00061C31"/>
    <w:rsid w:val="00061C78"/>
    <w:rsid w:val="00061DCB"/>
    <w:rsid w:val="00061FD6"/>
    <w:rsid w:val="00062A11"/>
    <w:rsid w:val="00062BFC"/>
    <w:rsid w:val="00063594"/>
    <w:rsid w:val="0006385A"/>
    <w:rsid w:val="00063E7A"/>
    <w:rsid w:val="000646E4"/>
    <w:rsid w:val="00064797"/>
    <w:rsid w:val="00064AB1"/>
    <w:rsid w:val="00064BE1"/>
    <w:rsid w:val="00064CB2"/>
    <w:rsid w:val="00064D89"/>
    <w:rsid w:val="00064F8A"/>
    <w:rsid w:val="0006511A"/>
    <w:rsid w:val="00065346"/>
    <w:rsid w:val="0006606C"/>
    <w:rsid w:val="00066162"/>
    <w:rsid w:val="00066BBC"/>
    <w:rsid w:val="00066ECA"/>
    <w:rsid w:val="000679CA"/>
    <w:rsid w:val="00070312"/>
    <w:rsid w:val="00070663"/>
    <w:rsid w:val="00070761"/>
    <w:rsid w:val="0007099B"/>
    <w:rsid w:val="000711DD"/>
    <w:rsid w:val="000715A4"/>
    <w:rsid w:val="00072B38"/>
    <w:rsid w:val="00073372"/>
    <w:rsid w:val="000738B2"/>
    <w:rsid w:val="00073F61"/>
    <w:rsid w:val="00074006"/>
    <w:rsid w:val="00074895"/>
    <w:rsid w:val="000751F9"/>
    <w:rsid w:val="0007552C"/>
    <w:rsid w:val="000755D0"/>
    <w:rsid w:val="00075895"/>
    <w:rsid w:val="00075B3E"/>
    <w:rsid w:val="0007602D"/>
    <w:rsid w:val="000762E9"/>
    <w:rsid w:val="0007706D"/>
    <w:rsid w:val="0007745D"/>
    <w:rsid w:val="0007777A"/>
    <w:rsid w:val="0007781F"/>
    <w:rsid w:val="00077B5F"/>
    <w:rsid w:val="00077C8D"/>
    <w:rsid w:val="00080492"/>
    <w:rsid w:val="000806C2"/>
    <w:rsid w:val="0008094E"/>
    <w:rsid w:val="00081409"/>
    <w:rsid w:val="00081A3D"/>
    <w:rsid w:val="00081B6D"/>
    <w:rsid w:val="00081D1B"/>
    <w:rsid w:val="00082D3C"/>
    <w:rsid w:val="00083185"/>
    <w:rsid w:val="000836B7"/>
    <w:rsid w:val="0008376B"/>
    <w:rsid w:val="00083CDB"/>
    <w:rsid w:val="00084040"/>
    <w:rsid w:val="00084DF1"/>
    <w:rsid w:val="0008579D"/>
    <w:rsid w:val="00085C9E"/>
    <w:rsid w:val="0008602D"/>
    <w:rsid w:val="00086372"/>
    <w:rsid w:val="0008672C"/>
    <w:rsid w:val="000869FF"/>
    <w:rsid w:val="00086B73"/>
    <w:rsid w:val="0008703A"/>
    <w:rsid w:val="00087B6A"/>
    <w:rsid w:val="00087FD2"/>
    <w:rsid w:val="00090A09"/>
    <w:rsid w:val="00090C34"/>
    <w:rsid w:val="00090FA7"/>
    <w:rsid w:val="000910E2"/>
    <w:rsid w:val="0009181F"/>
    <w:rsid w:val="00091A0C"/>
    <w:rsid w:val="00091E7A"/>
    <w:rsid w:val="00091E99"/>
    <w:rsid w:val="000928AC"/>
    <w:rsid w:val="0009367C"/>
    <w:rsid w:val="00094746"/>
    <w:rsid w:val="000958EC"/>
    <w:rsid w:val="00095C20"/>
    <w:rsid w:val="00096313"/>
    <w:rsid w:val="000966DD"/>
    <w:rsid w:val="00096AF6"/>
    <w:rsid w:val="00097192"/>
    <w:rsid w:val="000975E0"/>
    <w:rsid w:val="000976BD"/>
    <w:rsid w:val="00097924"/>
    <w:rsid w:val="00097E18"/>
    <w:rsid w:val="00097F2E"/>
    <w:rsid w:val="000A05E6"/>
    <w:rsid w:val="000A0825"/>
    <w:rsid w:val="000A0AA5"/>
    <w:rsid w:val="000A0CB5"/>
    <w:rsid w:val="000A13F5"/>
    <w:rsid w:val="000A1813"/>
    <w:rsid w:val="000A195B"/>
    <w:rsid w:val="000A2261"/>
    <w:rsid w:val="000A22A3"/>
    <w:rsid w:val="000A2512"/>
    <w:rsid w:val="000A260B"/>
    <w:rsid w:val="000A33A1"/>
    <w:rsid w:val="000A33A2"/>
    <w:rsid w:val="000A3604"/>
    <w:rsid w:val="000A368C"/>
    <w:rsid w:val="000A3813"/>
    <w:rsid w:val="000A4166"/>
    <w:rsid w:val="000A4346"/>
    <w:rsid w:val="000A4415"/>
    <w:rsid w:val="000A4BA6"/>
    <w:rsid w:val="000A4C1F"/>
    <w:rsid w:val="000A4C9D"/>
    <w:rsid w:val="000A4D94"/>
    <w:rsid w:val="000A5CD4"/>
    <w:rsid w:val="000A5D08"/>
    <w:rsid w:val="000A61BC"/>
    <w:rsid w:val="000A67F3"/>
    <w:rsid w:val="000A6DFE"/>
    <w:rsid w:val="000A7C7A"/>
    <w:rsid w:val="000B02EB"/>
    <w:rsid w:val="000B0C77"/>
    <w:rsid w:val="000B0FA2"/>
    <w:rsid w:val="000B1127"/>
    <w:rsid w:val="000B1209"/>
    <w:rsid w:val="000B18CB"/>
    <w:rsid w:val="000B1CE1"/>
    <w:rsid w:val="000B2593"/>
    <w:rsid w:val="000B25AD"/>
    <w:rsid w:val="000B32AC"/>
    <w:rsid w:val="000B352F"/>
    <w:rsid w:val="000B4DC4"/>
    <w:rsid w:val="000B4E30"/>
    <w:rsid w:val="000B5B94"/>
    <w:rsid w:val="000B710F"/>
    <w:rsid w:val="000B7400"/>
    <w:rsid w:val="000B743B"/>
    <w:rsid w:val="000B7562"/>
    <w:rsid w:val="000B7990"/>
    <w:rsid w:val="000B7A57"/>
    <w:rsid w:val="000B7C0F"/>
    <w:rsid w:val="000B7CC8"/>
    <w:rsid w:val="000B7E4D"/>
    <w:rsid w:val="000B7F75"/>
    <w:rsid w:val="000C0099"/>
    <w:rsid w:val="000C02BF"/>
    <w:rsid w:val="000C067E"/>
    <w:rsid w:val="000C0DA7"/>
    <w:rsid w:val="000C1DB4"/>
    <w:rsid w:val="000C21CC"/>
    <w:rsid w:val="000C2392"/>
    <w:rsid w:val="000C2F36"/>
    <w:rsid w:val="000C30BD"/>
    <w:rsid w:val="000C3233"/>
    <w:rsid w:val="000C3339"/>
    <w:rsid w:val="000C4449"/>
    <w:rsid w:val="000C4619"/>
    <w:rsid w:val="000C4679"/>
    <w:rsid w:val="000C4748"/>
    <w:rsid w:val="000C4D91"/>
    <w:rsid w:val="000C4DAD"/>
    <w:rsid w:val="000C63E6"/>
    <w:rsid w:val="000C6531"/>
    <w:rsid w:val="000C6795"/>
    <w:rsid w:val="000C6850"/>
    <w:rsid w:val="000C7845"/>
    <w:rsid w:val="000D03F4"/>
    <w:rsid w:val="000D0D65"/>
    <w:rsid w:val="000D0FB2"/>
    <w:rsid w:val="000D1363"/>
    <w:rsid w:val="000D15D7"/>
    <w:rsid w:val="000D1C6B"/>
    <w:rsid w:val="000D1E7F"/>
    <w:rsid w:val="000D2354"/>
    <w:rsid w:val="000D2732"/>
    <w:rsid w:val="000D2EB0"/>
    <w:rsid w:val="000D305A"/>
    <w:rsid w:val="000D3387"/>
    <w:rsid w:val="000D3465"/>
    <w:rsid w:val="000D3DCD"/>
    <w:rsid w:val="000D4A9B"/>
    <w:rsid w:val="000D4C69"/>
    <w:rsid w:val="000D4FAC"/>
    <w:rsid w:val="000D66DD"/>
    <w:rsid w:val="000D777E"/>
    <w:rsid w:val="000E01B3"/>
    <w:rsid w:val="000E0D1F"/>
    <w:rsid w:val="000E1454"/>
    <w:rsid w:val="000E16AC"/>
    <w:rsid w:val="000E1E9C"/>
    <w:rsid w:val="000E27D6"/>
    <w:rsid w:val="000E2B10"/>
    <w:rsid w:val="000E2B8B"/>
    <w:rsid w:val="000E38C9"/>
    <w:rsid w:val="000E47E9"/>
    <w:rsid w:val="000E4C18"/>
    <w:rsid w:val="000E4C30"/>
    <w:rsid w:val="000E5054"/>
    <w:rsid w:val="000E5912"/>
    <w:rsid w:val="000E5BB6"/>
    <w:rsid w:val="000E6308"/>
    <w:rsid w:val="000E663F"/>
    <w:rsid w:val="000E68F5"/>
    <w:rsid w:val="000E6B34"/>
    <w:rsid w:val="000E6FB6"/>
    <w:rsid w:val="000E7864"/>
    <w:rsid w:val="000E7B5D"/>
    <w:rsid w:val="000E7C4A"/>
    <w:rsid w:val="000E7C52"/>
    <w:rsid w:val="000E7EF8"/>
    <w:rsid w:val="000F0125"/>
    <w:rsid w:val="000F014E"/>
    <w:rsid w:val="000F0428"/>
    <w:rsid w:val="000F0C35"/>
    <w:rsid w:val="000F104C"/>
    <w:rsid w:val="000F115A"/>
    <w:rsid w:val="000F137D"/>
    <w:rsid w:val="000F1673"/>
    <w:rsid w:val="000F2204"/>
    <w:rsid w:val="000F23E8"/>
    <w:rsid w:val="000F26DD"/>
    <w:rsid w:val="000F2B50"/>
    <w:rsid w:val="000F2C35"/>
    <w:rsid w:val="000F2FE4"/>
    <w:rsid w:val="000F3049"/>
    <w:rsid w:val="000F30FE"/>
    <w:rsid w:val="000F332B"/>
    <w:rsid w:val="000F38BC"/>
    <w:rsid w:val="000F3ADF"/>
    <w:rsid w:val="000F3B4A"/>
    <w:rsid w:val="000F3DB0"/>
    <w:rsid w:val="000F439D"/>
    <w:rsid w:val="000F4DDD"/>
    <w:rsid w:val="000F511A"/>
    <w:rsid w:val="000F53F3"/>
    <w:rsid w:val="000F5401"/>
    <w:rsid w:val="000F56FD"/>
    <w:rsid w:val="000F58FC"/>
    <w:rsid w:val="000F5FE6"/>
    <w:rsid w:val="000F66A0"/>
    <w:rsid w:val="000F68BB"/>
    <w:rsid w:val="000F7130"/>
    <w:rsid w:val="000F77B8"/>
    <w:rsid w:val="000F7E69"/>
    <w:rsid w:val="0010013C"/>
    <w:rsid w:val="001003B7"/>
    <w:rsid w:val="0010058D"/>
    <w:rsid w:val="001006EE"/>
    <w:rsid w:val="001008D0"/>
    <w:rsid w:val="001009C6"/>
    <w:rsid w:val="00100BB5"/>
    <w:rsid w:val="00101708"/>
    <w:rsid w:val="00101709"/>
    <w:rsid w:val="00101BD4"/>
    <w:rsid w:val="00101C84"/>
    <w:rsid w:val="00101C9D"/>
    <w:rsid w:val="00101E5B"/>
    <w:rsid w:val="0010227B"/>
    <w:rsid w:val="001025C8"/>
    <w:rsid w:val="001026AC"/>
    <w:rsid w:val="001028C6"/>
    <w:rsid w:val="001034C5"/>
    <w:rsid w:val="0010378F"/>
    <w:rsid w:val="00103E0C"/>
    <w:rsid w:val="00103E4F"/>
    <w:rsid w:val="001042CA"/>
    <w:rsid w:val="001043FE"/>
    <w:rsid w:val="00104404"/>
    <w:rsid w:val="001044EC"/>
    <w:rsid w:val="00104943"/>
    <w:rsid w:val="00106167"/>
    <w:rsid w:val="00106179"/>
    <w:rsid w:val="001063FE"/>
    <w:rsid w:val="00107E9A"/>
    <w:rsid w:val="00110669"/>
    <w:rsid w:val="00110AC0"/>
    <w:rsid w:val="00110AE1"/>
    <w:rsid w:val="00111485"/>
    <w:rsid w:val="00111711"/>
    <w:rsid w:val="00111783"/>
    <w:rsid w:val="00111DA0"/>
    <w:rsid w:val="0011263A"/>
    <w:rsid w:val="001129B9"/>
    <w:rsid w:val="00112D05"/>
    <w:rsid w:val="00113467"/>
    <w:rsid w:val="0011383B"/>
    <w:rsid w:val="00113C6C"/>
    <w:rsid w:val="00114EA1"/>
    <w:rsid w:val="00114ED8"/>
    <w:rsid w:val="00115010"/>
    <w:rsid w:val="0011503D"/>
    <w:rsid w:val="001151BB"/>
    <w:rsid w:val="00115584"/>
    <w:rsid w:val="00115BDB"/>
    <w:rsid w:val="0011617F"/>
    <w:rsid w:val="001162ED"/>
    <w:rsid w:val="0011637F"/>
    <w:rsid w:val="001176F5"/>
    <w:rsid w:val="00117C4F"/>
    <w:rsid w:val="00117F4B"/>
    <w:rsid w:val="001204E5"/>
    <w:rsid w:val="00120CEE"/>
    <w:rsid w:val="0012170A"/>
    <w:rsid w:val="0012180E"/>
    <w:rsid w:val="00121EA2"/>
    <w:rsid w:val="001223A4"/>
    <w:rsid w:val="0012242F"/>
    <w:rsid w:val="00122466"/>
    <w:rsid w:val="0012266D"/>
    <w:rsid w:val="001229FD"/>
    <w:rsid w:val="00122D17"/>
    <w:rsid w:val="00123106"/>
    <w:rsid w:val="00123137"/>
    <w:rsid w:val="0012316A"/>
    <w:rsid w:val="00123EE1"/>
    <w:rsid w:val="00124000"/>
    <w:rsid w:val="00124BBA"/>
    <w:rsid w:val="001252F9"/>
    <w:rsid w:val="001256CF"/>
    <w:rsid w:val="00125A24"/>
    <w:rsid w:val="00125ADF"/>
    <w:rsid w:val="00125B47"/>
    <w:rsid w:val="00126741"/>
    <w:rsid w:val="00127651"/>
    <w:rsid w:val="00127656"/>
    <w:rsid w:val="00127D59"/>
    <w:rsid w:val="00130629"/>
    <w:rsid w:val="00130677"/>
    <w:rsid w:val="00130ACD"/>
    <w:rsid w:val="00130E86"/>
    <w:rsid w:val="001319EF"/>
    <w:rsid w:val="001326A4"/>
    <w:rsid w:val="00132801"/>
    <w:rsid w:val="001330FD"/>
    <w:rsid w:val="00133F86"/>
    <w:rsid w:val="001344F3"/>
    <w:rsid w:val="0013485E"/>
    <w:rsid w:val="00134C8A"/>
    <w:rsid w:val="00134FFE"/>
    <w:rsid w:val="00136068"/>
    <w:rsid w:val="00136A3D"/>
    <w:rsid w:val="00136B03"/>
    <w:rsid w:val="00137472"/>
    <w:rsid w:val="00137508"/>
    <w:rsid w:val="00137A66"/>
    <w:rsid w:val="001406D7"/>
    <w:rsid w:val="00140DCA"/>
    <w:rsid w:val="001413BE"/>
    <w:rsid w:val="001429EF"/>
    <w:rsid w:val="00142C97"/>
    <w:rsid w:val="00142F35"/>
    <w:rsid w:val="001435D9"/>
    <w:rsid w:val="0014365E"/>
    <w:rsid w:val="0014492D"/>
    <w:rsid w:val="00144DD5"/>
    <w:rsid w:val="00144EED"/>
    <w:rsid w:val="00144F45"/>
    <w:rsid w:val="00145652"/>
    <w:rsid w:val="00145755"/>
    <w:rsid w:val="00147333"/>
    <w:rsid w:val="00147A66"/>
    <w:rsid w:val="00147C6A"/>
    <w:rsid w:val="00147D1F"/>
    <w:rsid w:val="00147F65"/>
    <w:rsid w:val="00150107"/>
    <w:rsid w:val="001501DD"/>
    <w:rsid w:val="00150300"/>
    <w:rsid w:val="001505FF"/>
    <w:rsid w:val="00150A83"/>
    <w:rsid w:val="00150ACA"/>
    <w:rsid w:val="00150E69"/>
    <w:rsid w:val="001513FA"/>
    <w:rsid w:val="00151717"/>
    <w:rsid w:val="00151DBD"/>
    <w:rsid w:val="00151DE1"/>
    <w:rsid w:val="00152077"/>
    <w:rsid w:val="001520CE"/>
    <w:rsid w:val="001522A6"/>
    <w:rsid w:val="00152341"/>
    <w:rsid w:val="00152457"/>
    <w:rsid w:val="00152874"/>
    <w:rsid w:val="001530F4"/>
    <w:rsid w:val="001541F4"/>
    <w:rsid w:val="00154439"/>
    <w:rsid w:val="00154464"/>
    <w:rsid w:val="0015484D"/>
    <w:rsid w:val="00154C58"/>
    <w:rsid w:val="00154DD2"/>
    <w:rsid w:val="00155194"/>
    <w:rsid w:val="0015541C"/>
    <w:rsid w:val="00155B52"/>
    <w:rsid w:val="00155B92"/>
    <w:rsid w:val="00155D06"/>
    <w:rsid w:val="001560C3"/>
    <w:rsid w:val="00156A5C"/>
    <w:rsid w:val="00156EF8"/>
    <w:rsid w:val="00157D0C"/>
    <w:rsid w:val="00157E9D"/>
    <w:rsid w:val="0016039E"/>
    <w:rsid w:val="001606ED"/>
    <w:rsid w:val="0016095E"/>
    <w:rsid w:val="0016113E"/>
    <w:rsid w:val="00161156"/>
    <w:rsid w:val="001617D3"/>
    <w:rsid w:val="00161E20"/>
    <w:rsid w:val="00162CBE"/>
    <w:rsid w:val="00162DCE"/>
    <w:rsid w:val="001632BC"/>
    <w:rsid w:val="0016413D"/>
    <w:rsid w:val="001647BC"/>
    <w:rsid w:val="00165494"/>
    <w:rsid w:val="00165B34"/>
    <w:rsid w:val="00165BCF"/>
    <w:rsid w:val="00165C59"/>
    <w:rsid w:val="00165E07"/>
    <w:rsid w:val="001667D6"/>
    <w:rsid w:val="00166DB4"/>
    <w:rsid w:val="001677DE"/>
    <w:rsid w:val="0016794D"/>
    <w:rsid w:val="00167AE1"/>
    <w:rsid w:val="0017054E"/>
    <w:rsid w:val="001706FD"/>
    <w:rsid w:val="00170B9D"/>
    <w:rsid w:val="00170D97"/>
    <w:rsid w:val="00170F96"/>
    <w:rsid w:val="00171475"/>
    <w:rsid w:val="001717E9"/>
    <w:rsid w:val="00171C50"/>
    <w:rsid w:val="00171E9B"/>
    <w:rsid w:val="0017213D"/>
    <w:rsid w:val="0017304F"/>
    <w:rsid w:val="00173334"/>
    <w:rsid w:val="00173651"/>
    <w:rsid w:val="00173F6D"/>
    <w:rsid w:val="0017425B"/>
    <w:rsid w:val="00174D5C"/>
    <w:rsid w:val="0017542C"/>
    <w:rsid w:val="0017575F"/>
    <w:rsid w:val="00175BDA"/>
    <w:rsid w:val="001763A0"/>
    <w:rsid w:val="00177516"/>
    <w:rsid w:val="00177A82"/>
    <w:rsid w:val="00177B49"/>
    <w:rsid w:val="0018049E"/>
    <w:rsid w:val="0018064D"/>
    <w:rsid w:val="0018096D"/>
    <w:rsid w:val="00180CA7"/>
    <w:rsid w:val="00180EA9"/>
    <w:rsid w:val="0018137B"/>
    <w:rsid w:val="00181DB9"/>
    <w:rsid w:val="00181FB1"/>
    <w:rsid w:val="001828BD"/>
    <w:rsid w:val="00182D3C"/>
    <w:rsid w:val="001830CA"/>
    <w:rsid w:val="0018317A"/>
    <w:rsid w:val="00183943"/>
    <w:rsid w:val="00183EDA"/>
    <w:rsid w:val="00183F67"/>
    <w:rsid w:val="0018481C"/>
    <w:rsid w:val="00184B22"/>
    <w:rsid w:val="00184B27"/>
    <w:rsid w:val="0018553D"/>
    <w:rsid w:val="0018616C"/>
    <w:rsid w:val="0018643A"/>
    <w:rsid w:val="00186471"/>
    <w:rsid w:val="0018659F"/>
    <w:rsid w:val="001866E2"/>
    <w:rsid w:val="001868AC"/>
    <w:rsid w:val="00186F40"/>
    <w:rsid w:val="00187883"/>
    <w:rsid w:val="001878BF"/>
    <w:rsid w:val="00187B8E"/>
    <w:rsid w:val="00187C4A"/>
    <w:rsid w:val="00187E45"/>
    <w:rsid w:val="00190A47"/>
    <w:rsid w:val="00190F36"/>
    <w:rsid w:val="0019133E"/>
    <w:rsid w:val="001913DC"/>
    <w:rsid w:val="00191B57"/>
    <w:rsid w:val="00191C9C"/>
    <w:rsid w:val="00192170"/>
    <w:rsid w:val="00192632"/>
    <w:rsid w:val="00192C75"/>
    <w:rsid w:val="001930C1"/>
    <w:rsid w:val="0019323B"/>
    <w:rsid w:val="001933CE"/>
    <w:rsid w:val="00193941"/>
    <w:rsid w:val="00193E6E"/>
    <w:rsid w:val="00194638"/>
    <w:rsid w:val="0019475E"/>
    <w:rsid w:val="00194799"/>
    <w:rsid w:val="00194AC9"/>
    <w:rsid w:val="00195563"/>
    <w:rsid w:val="00195836"/>
    <w:rsid w:val="00195C6B"/>
    <w:rsid w:val="00196124"/>
    <w:rsid w:val="0019643F"/>
    <w:rsid w:val="00196572"/>
    <w:rsid w:val="00196705"/>
    <w:rsid w:val="00196873"/>
    <w:rsid w:val="00196B8A"/>
    <w:rsid w:val="00196FFD"/>
    <w:rsid w:val="001973C7"/>
    <w:rsid w:val="0019783C"/>
    <w:rsid w:val="001978EC"/>
    <w:rsid w:val="00197AD9"/>
    <w:rsid w:val="00197B29"/>
    <w:rsid w:val="001A0026"/>
    <w:rsid w:val="001A012A"/>
    <w:rsid w:val="001A08A7"/>
    <w:rsid w:val="001A1011"/>
    <w:rsid w:val="001A20BA"/>
    <w:rsid w:val="001A23EE"/>
    <w:rsid w:val="001A2EFA"/>
    <w:rsid w:val="001A32E2"/>
    <w:rsid w:val="001A3A13"/>
    <w:rsid w:val="001A3F8C"/>
    <w:rsid w:val="001A4076"/>
    <w:rsid w:val="001A49C2"/>
    <w:rsid w:val="001A4CF4"/>
    <w:rsid w:val="001A4FA1"/>
    <w:rsid w:val="001A5221"/>
    <w:rsid w:val="001A532D"/>
    <w:rsid w:val="001A5E34"/>
    <w:rsid w:val="001A60B7"/>
    <w:rsid w:val="001A60C4"/>
    <w:rsid w:val="001A65F1"/>
    <w:rsid w:val="001A6E3F"/>
    <w:rsid w:val="001A7FB3"/>
    <w:rsid w:val="001A7FF9"/>
    <w:rsid w:val="001B015A"/>
    <w:rsid w:val="001B0873"/>
    <w:rsid w:val="001B0D52"/>
    <w:rsid w:val="001B184A"/>
    <w:rsid w:val="001B1877"/>
    <w:rsid w:val="001B19F0"/>
    <w:rsid w:val="001B24CF"/>
    <w:rsid w:val="001B298E"/>
    <w:rsid w:val="001B2E45"/>
    <w:rsid w:val="001B315E"/>
    <w:rsid w:val="001B3338"/>
    <w:rsid w:val="001B3699"/>
    <w:rsid w:val="001B3816"/>
    <w:rsid w:val="001B393F"/>
    <w:rsid w:val="001B3F45"/>
    <w:rsid w:val="001B462D"/>
    <w:rsid w:val="001B4AF4"/>
    <w:rsid w:val="001B4D12"/>
    <w:rsid w:val="001B5921"/>
    <w:rsid w:val="001B5B4A"/>
    <w:rsid w:val="001B5ECB"/>
    <w:rsid w:val="001B6204"/>
    <w:rsid w:val="001B6443"/>
    <w:rsid w:val="001B67CB"/>
    <w:rsid w:val="001B69EB"/>
    <w:rsid w:val="001B6BA6"/>
    <w:rsid w:val="001B6C80"/>
    <w:rsid w:val="001B6D29"/>
    <w:rsid w:val="001B6DDB"/>
    <w:rsid w:val="001B7925"/>
    <w:rsid w:val="001B7995"/>
    <w:rsid w:val="001B7F1E"/>
    <w:rsid w:val="001C02D1"/>
    <w:rsid w:val="001C08CF"/>
    <w:rsid w:val="001C0DCE"/>
    <w:rsid w:val="001C0EA5"/>
    <w:rsid w:val="001C12F0"/>
    <w:rsid w:val="001C138E"/>
    <w:rsid w:val="001C1504"/>
    <w:rsid w:val="001C15AA"/>
    <w:rsid w:val="001C181F"/>
    <w:rsid w:val="001C1CE2"/>
    <w:rsid w:val="001C1DAD"/>
    <w:rsid w:val="001C1F19"/>
    <w:rsid w:val="001C1FED"/>
    <w:rsid w:val="001C228D"/>
    <w:rsid w:val="001C23EA"/>
    <w:rsid w:val="001C2980"/>
    <w:rsid w:val="001C298B"/>
    <w:rsid w:val="001C2CCA"/>
    <w:rsid w:val="001C2CF6"/>
    <w:rsid w:val="001C2DB4"/>
    <w:rsid w:val="001C3725"/>
    <w:rsid w:val="001C3965"/>
    <w:rsid w:val="001C4475"/>
    <w:rsid w:val="001C45DD"/>
    <w:rsid w:val="001C49F0"/>
    <w:rsid w:val="001C4D77"/>
    <w:rsid w:val="001C5884"/>
    <w:rsid w:val="001C6B67"/>
    <w:rsid w:val="001C6B9C"/>
    <w:rsid w:val="001C6DD3"/>
    <w:rsid w:val="001C6E0E"/>
    <w:rsid w:val="001C74F6"/>
    <w:rsid w:val="001C7D1B"/>
    <w:rsid w:val="001C7FB2"/>
    <w:rsid w:val="001D0035"/>
    <w:rsid w:val="001D05BC"/>
    <w:rsid w:val="001D098F"/>
    <w:rsid w:val="001D0D04"/>
    <w:rsid w:val="001D107B"/>
    <w:rsid w:val="001D12CF"/>
    <w:rsid w:val="001D1667"/>
    <w:rsid w:val="001D198B"/>
    <w:rsid w:val="001D2950"/>
    <w:rsid w:val="001D306B"/>
    <w:rsid w:val="001D39AF"/>
    <w:rsid w:val="001D469E"/>
    <w:rsid w:val="001D4767"/>
    <w:rsid w:val="001D514C"/>
    <w:rsid w:val="001D5CC7"/>
    <w:rsid w:val="001D6DB1"/>
    <w:rsid w:val="001D6E89"/>
    <w:rsid w:val="001D7641"/>
    <w:rsid w:val="001D7840"/>
    <w:rsid w:val="001D78FF"/>
    <w:rsid w:val="001D7AFE"/>
    <w:rsid w:val="001D7C59"/>
    <w:rsid w:val="001D7E76"/>
    <w:rsid w:val="001E011C"/>
    <w:rsid w:val="001E0256"/>
    <w:rsid w:val="001E039D"/>
    <w:rsid w:val="001E03A9"/>
    <w:rsid w:val="001E0482"/>
    <w:rsid w:val="001E0561"/>
    <w:rsid w:val="001E0710"/>
    <w:rsid w:val="001E1E1B"/>
    <w:rsid w:val="001E1E6D"/>
    <w:rsid w:val="001E2083"/>
    <w:rsid w:val="001E208F"/>
    <w:rsid w:val="001E2608"/>
    <w:rsid w:val="001E2A05"/>
    <w:rsid w:val="001E2FFC"/>
    <w:rsid w:val="001E320A"/>
    <w:rsid w:val="001E396D"/>
    <w:rsid w:val="001E3A03"/>
    <w:rsid w:val="001E3AB6"/>
    <w:rsid w:val="001E3B85"/>
    <w:rsid w:val="001E3ED2"/>
    <w:rsid w:val="001E3F46"/>
    <w:rsid w:val="001E412D"/>
    <w:rsid w:val="001E4981"/>
    <w:rsid w:val="001E557F"/>
    <w:rsid w:val="001E55C6"/>
    <w:rsid w:val="001E565B"/>
    <w:rsid w:val="001E56CA"/>
    <w:rsid w:val="001E5826"/>
    <w:rsid w:val="001E5E6E"/>
    <w:rsid w:val="001E662E"/>
    <w:rsid w:val="001E6BCE"/>
    <w:rsid w:val="001E6EA1"/>
    <w:rsid w:val="001E6EC8"/>
    <w:rsid w:val="001E77EF"/>
    <w:rsid w:val="001E79AB"/>
    <w:rsid w:val="001E7D85"/>
    <w:rsid w:val="001F0289"/>
    <w:rsid w:val="001F070B"/>
    <w:rsid w:val="001F0870"/>
    <w:rsid w:val="001F0D66"/>
    <w:rsid w:val="001F1622"/>
    <w:rsid w:val="001F1758"/>
    <w:rsid w:val="001F21D6"/>
    <w:rsid w:val="001F249F"/>
    <w:rsid w:val="001F2E12"/>
    <w:rsid w:val="001F38BF"/>
    <w:rsid w:val="001F3E6D"/>
    <w:rsid w:val="001F3FAE"/>
    <w:rsid w:val="001F4979"/>
    <w:rsid w:val="001F4AA9"/>
    <w:rsid w:val="001F4C19"/>
    <w:rsid w:val="001F56E2"/>
    <w:rsid w:val="001F5700"/>
    <w:rsid w:val="001F60B4"/>
    <w:rsid w:val="001F619A"/>
    <w:rsid w:val="001F64C3"/>
    <w:rsid w:val="001F6618"/>
    <w:rsid w:val="001F68C5"/>
    <w:rsid w:val="001F7095"/>
    <w:rsid w:val="001F7392"/>
    <w:rsid w:val="001F74F4"/>
    <w:rsid w:val="0020070C"/>
    <w:rsid w:val="00200B61"/>
    <w:rsid w:val="00200DAF"/>
    <w:rsid w:val="00200E66"/>
    <w:rsid w:val="002019EA"/>
    <w:rsid w:val="00201E06"/>
    <w:rsid w:val="002024B1"/>
    <w:rsid w:val="00202CD0"/>
    <w:rsid w:val="00202FE5"/>
    <w:rsid w:val="002031B3"/>
    <w:rsid w:val="002031F6"/>
    <w:rsid w:val="0020387F"/>
    <w:rsid w:val="002040D5"/>
    <w:rsid w:val="00204414"/>
    <w:rsid w:val="002045B6"/>
    <w:rsid w:val="00204E2A"/>
    <w:rsid w:val="00204E38"/>
    <w:rsid w:val="00204E5A"/>
    <w:rsid w:val="002055D3"/>
    <w:rsid w:val="00205827"/>
    <w:rsid w:val="00205986"/>
    <w:rsid w:val="00205D53"/>
    <w:rsid w:val="002062F8"/>
    <w:rsid w:val="002064C1"/>
    <w:rsid w:val="0020696D"/>
    <w:rsid w:val="002069B1"/>
    <w:rsid w:val="00206BFC"/>
    <w:rsid w:val="00207AAB"/>
    <w:rsid w:val="00207B7B"/>
    <w:rsid w:val="0021014E"/>
    <w:rsid w:val="00210378"/>
    <w:rsid w:val="00210545"/>
    <w:rsid w:val="00210DB3"/>
    <w:rsid w:val="00210F93"/>
    <w:rsid w:val="002111CB"/>
    <w:rsid w:val="002117CC"/>
    <w:rsid w:val="00211853"/>
    <w:rsid w:val="00211FF1"/>
    <w:rsid w:val="002127F5"/>
    <w:rsid w:val="00212A54"/>
    <w:rsid w:val="00212B68"/>
    <w:rsid w:val="002140E7"/>
    <w:rsid w:val="00214417"/>
    <w:rsid w:val="00214430"/>
    <w:rsid w:val="00214524"/>
    <w:rsid w:val="0021464C"/>
    <w:rsid w:val="0021469D"/>
    <w:rsid w:val="00214C6C"/>
    <w:rsid w:val="00214CB4"/>
    <w:rsid w:val="00214DFE"/>
    <w:rsid w:val="00214F41"/>
    <w:rsid w:val="002153B9"/>
    <w:rsid w:val="00215658"/>
    <w:rsid w:val="0021569C"/>
    <w:rsid w:val="00215782"/>
    <w:rsid w:val="00215CAB"/>
    <w:rsid w:val="00216176"/>
    <w:rsid w:val="00216C3F"/>
    <w:rsid w:val="0021757F"/>
    <w:rsid w:val="00217C71"/>
    <w:rsid w:val="00217E88"/>
    <w:rsid w:val="00217F4A"/>
    <w:rsid w:val="00220E15"/>
    <w:rsid w:val="00220EBD"/>
    <w:rsid w:val="00221583"/>
    <w:rsid w:val="002216A0"/>
    <w:rsid w:val="002218CD"/>
    <w:rsid w:val="002222E8"/>
    <w:rsid w:val="00222977"/>
    <w:rsid w:val="0022300F"/>
    <w:rsid w:val="0022379B"/>
    <w:rsid w:val="002239F3"/>
    <w:rsid w:val="00223A37"/>
    <w:rsid w:val="00223B75"/>
    <w:rsid w:val="00223FA0"/>
    <w:rsid w:val="00224168"/>
    <w:rsid w:val="00224DAE"/>
    <w:rsid w:val="00225786"/>
    <w:rsid w:val="00225C0D"/>
    <w:rsid w:val="00225C51"/>
    <w:rsid w:val="00225C6B"/>
    <w:rsid w:val="002261C8"/>
    <w:rsid w:val="002263C0"/>
    <w:rsid w:val="0022652E"/>
    <w:rsid w:val="0022655B"/>
    <w:rsid w:val="00226607"/>
    <w:rsid w:val="00226C2F"/>
    <w:rsid w:val="002277B2"/>
    <w:rsid w:val="00227948"/>
    <w:rsid w:val="00227BEA"/>
    <w:rsid w:val="00227C41"/>
    <w:rsid w:val="002301BF"/>
    <w:rsid w:val="002307F7"/>
    <w:rsid w:val="00231241"/>
    <w:rsid w:val="00231309"/>
    <w:rsid w:val="0023143A"/>
    <w:rsid w:val="00231C99"/>
    <w:rsid w:val="00231FC5"/>
    <w:rsid w:val="00232379"/>
    <w:rsid w:val="0023286C"/>
    <w:rsid w:val="00232CB7"/>
    <w:rsid w:val="00232E72"/>
    <w:rsid w:val="00233936"/>
    <w:rsid w:val="00233B32"/>
    <w:rsid w:val="00234524"/>
    <w:rsid w:val="0023458D"/>
    <w:rsid w:val="00234923"/>
    <w:rsid w:val="00234999"/>
    <w:rsid w:val="00235431"/>
    <w:rsid w:val="00235754"/>
    <w:rsid w:val="00235AFC"/>
    <w:rsid w:val="00235C2A"/>
    <w:rsid w:val="0023634B"/>
    <w:rsid w:val="00236A6A"/>
    <w:rsid w:val="002370D6"/>
    <w:rsid w:val="00237224"/>
    <w:rsid w:val="00237714"/>
    <w:rsid w:val="00237BF4"/>
    <w:rsid w:val="00240097"/>
    <w:rsid w:val="002409BE"/>
    <w:rsid w:val="00240CAB"/>
    <w:rsid w:val="0024151F"/>
    <w:rsid w:val="00241612"/>
    <w:rsid w:val="00241840"/>
    <w:rsid w:val="002420A9"/>
    <w:rsid w:val="002424E7"/>
    <w:rsid w:val="002427FB"/>
    <w:rsid w:val="00242BCA"/>
    <w:rsid w:val="0024347A"/>
    <w:rsid w:val="002439DB"/>
    <w:rsid w:val="00243EFB"/>
    <w:rsid w:val="002447B9"/>
    <w:rsid w:val="0024481B"/>
    <w:rsid w:val="00245639"/>
    <w:rsid w:val="00245667"/>
    <w:rsid w:val="00245C1F"/>
    <w:rsid w:val="00245C44"/>
    <w:rsid w:val="00245C8B"/>
    <w:rsid w:val="00245CCC"/>
    <w:rsid w:val="00245DFC"/>
    <w:rsid w:val="002463A9"/>
    <w:rsid w:val="0024647B"/>
    <w:rsid w:val="00246523"/>
    <w:rsid w:val="002465A1"/>
    <w:rsid w:val="002470B8"/>
    <w:rsid w:val="002472F6"/>
    <w:rsid w:val="002477AB"/>
    <w:rsid w:val="00247FD2"/>
    <w:rsid w:val="00251C5F"/>
    <w:rsid w:val="002521A5"/>
    <w:rsid w:val="002523F5"/>
    <w:rsid w:val="00253147"/>
    <w:rsid w:val="0025356D"/>
    <w:rsid w:val="00254197"/>
    <w:rsid w:val="00254419"/>
    <w:rsid w:val="002544B0"/>
    <w:rsid w:val="00254F40"/>
    <w:rsid w:val="002553A6"/>
    <w:rsid w:val="00255C75"/>
    <w:rsid w:val="00255EDA"/>
    <w:rsid w:val="00255F6D"/>
    <w:rsid w:val="00256C81"/>
    <w:rsid w:val="00256DF2"/>
    <w:rsid w:val="002603B0"/>
    <w:rsid w:val="002603BD"/>
    <w:rsid w:val="0026099D"/>
    <w:rsid w:val="00260A6F"/>
    <w:rsid w:val="00260A9D"/>
    <w:rsid w:val="00260D9C"/>
    <w:rsid w:val="00260DA1"/>
    <w:rsid w:val="00261065"/>
    <w:rsid w:val="002619B9"/>
    <w:rsid w:val="00262056"/>
    <w:rsid w:val="00262683"/>
    <w:rsid w:val="00262ECD"/>
    <w:rsid w:val="00263228"/>
    <w:rsid w:val="00263915"/>
    <w:rsid w:val="0026440B"/>
    <w:rsid w:val="00264962"/>
    <w:rsid w:val="002660EF"/>
    <w:rsid w:val="00266AF6"/>
    <w:rsid w:val="00266CF5"/>
    <w:rsid w:val="00270287"/>
    <w:rsid w:val="002704D8"/>
    <w:rsid w:val="00270B32"/>
    <w:rsid w:val="002710EB"/>
    <w:rsid w:val="00271B5F"/>
    <w:rsid w:val="00271DB6"/>
    <w:rsid w:val="00272D9C"/>
    <w:rsid w:val="00272DDD"/>
    <w:rsid w:val="002736A5"/>
    <w:rsid w:val="0027383E"/>
    <w:rsid w:val="00273989"/>
    <w:rsid w:val="00273B7B"/>
    <w:rsid w:val="00273CA0"/>
    <w:rsid w:val="002740A1"/>
    <w:rsid w:val="0027424E"/>
    <w:rsid w:val="002742E0"/>
    <w:rsid w:val="0027472F"/>
    <w:rsid w:val="00274890"/>
    <w:rsid w:val="00274A9F"/>
    <w:rsid w:val="00274EFA"/>
    <w:rsid w:val="00275171"/>
    <w:rsid w:val="002756B1"/>
    <w:rsid w:val="00275830"/>
    <w:rsid w:val="0027633B"/>
    <w:rsid w:val="00276BE7"/>
    <w:rsid w:val="00276C4D"/>
    <w:rsid w:val="00277161"/>
    <w:rsid w:val="00277434"/>
    <w:rsid w:val="0028049A"/>
    <w:rsid w:val="002804B4"/>
    <w:rsid w:val="002808C3"/>
    <w:rsid w:val="00281386"/>
    <w:rsid w:val="002813D6"/>
    <w:rsid w:val="0028153F"/>
    <w:rsid w:val="002816D1"/>
    <w:rsid w:val="00281C72"/>
    <w:rsid w:val="00281C94"/>
    <w:rsid w:val="00282049"/>
    <w:rsid w:val="002820DA"/>
    <w:rsid w:val="0028214C"/>
    <w:rsid w:val="00282383"/>
    <w:rsid w:val="00282390"/>
    <w:rsid w:val="002826E7"/>
    <w:rsid w:val="00282717"/>
    <w:rsid w:val="00282765"/>
    <w:rsid w:val="00282890"/>
    <w:rsid w:val="00282CDE"/>
    <w:rsid w:val="002833BF"/>
    <w:rsid w:val="00284186"/>
    <w:rsid w:val="002841B4"/>
    <w:rsid w:val="0028442F"/>
    <w:rsid w:val="0028446C"/>
    <w:rsid w:val="002844F0"/>
    <w:rsid w:val="002846DB"/>
    <w:rsid w:val="00284978"/>
    <w:rsid w:val="00284CA6"/>
    <w:rsid w:val="00284DFC"/>
    <w:rsid w:val="00284FC7"/>
    <w:rsid w:val="002856AC"/>
    <w:rsid w:val="00285A1B"/>
    <w:rsid w:val="00285CE8"/>
    <w:rsid w:val="00285D81"/>
    <w:rsid w:val="002864F0"/>
    <w:rsid w:val="00286886"/>
    <w:rsid w:val="00286FA5"/>
    <w:rsid w:val="00287A1B"/>
    <w:rsid w:val="00290313"/>
    <w:rsid w:val="002905F1"/>
    <w:rsid w:val="002906A7"/>
    <w:rsid w:val="00290EC4"/>
    <w:rsid w:val="00290F95"/>
    <w:rsid w:val="002911F1"/>
    <w:rsid w:val="00291F1D"/>
    <w:rsid w:val="00292B34"/>
    <w:rsid w:val="00293447"/>
    <w:rsid w:val="002934DD"/>
    <w:rsid w:val="00293681"/>
    <w:rsid w:val="00293787"/>
    <w:rsid w:val="002937B4"/>
    <w:rsid w:val="00293A3C"/>
    <w:rsid w:val="00293A72"/>
    <w:rsid w:val="00294087"/>
    <w:rsid w:val="00294222"/>
    <w:rsid w:val="0029452E"/>
    <w:rsid w:val="0029464A"/>
    <w:rsid w:val="00294A25"/>
    <w:rsid w:val="00295253"/>
    <w:rsid w:val="002952C1"/>
    <w:rsid w:val="002954B2"/>
    <w:rsid w:val="00296591"/>
    <w:rsid w:val="00296665"/>
    <w:rsid w:val="00296E12"/>
    <w:rsid w:val="00297F77"/>
    <w:rsid w:val="002A074D"/>
    <w:rsid w:val="002A0BBE"/>
    <w:rsid w:val="002A12DA"/>
    <w:rsid w:val="002A1978"/>
    <w:rsid w:val="002A1AD9"/>
    <w:rsid w:val="002A257F"/>
    <w:rsid w:val="002A2C72"/>
    <w:rsid w:val="002A2CC1"/>
    <w:rsid w:val="002A2D9E"/>
    <w:rsid w:val="002A2FFE"/>
    <w:rsid w:val="002A341E"/>
    <w:rsid w:val="002A3B9B"/>
    <w:rsid w:val="002A3BA7"/>
    <w:rsid w:val="002A3F6B"/>
    <w:rsid w:val="002A4357"/>
    <w:rsid w:val="002A48C6"/>
    <w:rsid w:val="002A4A81"/>
    <w:rsid w:val="002A4BD9"/>
    <w:rsid w:val="002A4DB4"/>
    <w:rsid w:val="002A4E8D"/>
    <w:rsid w:val="002A5028"/>
    <w:rsid w:val="002A5053"/>
    <w:rsid w:val="002A5FA7"/>
    <w:rsid w:val="002A69F9"/>
    <w:rsid w:val="002A6A0C"/>
    <w:rsid w:val="002A6AA7"/>
    <w:rsid w:val="002A6C92"/>
    <w:rsid w:val="002A6CF0"/>
    <w:rsid w:val="002A7231"/>
    <w:rsid w:val="002A79DF"/>
    <w:rsid w:val="002A7AD4"/>
    <w:rsid w:val="002A7BF5"/>
    <w:rsid w:val="002B089E"/>
    <w:rsid w:val="002B10DD"/>
    <w:rsid w:val="002B1405"/>
    <w:rsid w:val="002B162D"/>
    <w:rsid w:val="002B18BA"/>
    <w:rsid w:val="002B1AD5"/>
    <w:rsid w:val="002B224F"/>
    <w:rsid w:val="002B231E"/>
    <w:rsid w:val="002B2511"/>
    <w:rsid w:val="002B2B2A"/>
    <w:rsid w:val="002B2EE5"/>
    <w:rsid w:val="002B3082"/>
    <w:rsid w:val="002B3177"/>
    <w:rsid w:val="002B3508"/>
    <w:rsid w:val="002B39BD"/>
    <w:rsid w:val="002B42FB"/>
    <w:rsid w:val="002B47F9"/>
    <w:rsid w:val="002B4860"/>
    <w:rsid w:val="002B4BAF"/>
    <w:rsid w:val="002B4D1D"/>
    <w:rsid w:val="002B54F2"/>
    <w:rsid w:val="002B5A5D"/>
    <w:rsid w:val="002B5BF2"/>
    <w:rsid w:val="002B61D2"/>
    <w:rsid w:val="002B6355"/>
    <w:rsid w:val="002B6647"/>
    <w:rsid w:val="002B6B05"/>
    <w:rsid w:val="002B7723"/>
    <w:rsid w:val="002B7853"/>
    <w:rsid w:val="002C1068"/>
    <w:rsid w:val="002C153B"/>
    <w:rsid w:val="002C16DB"/>
    <w:rsid w:val="002C2494"/>
    <w:rsid w:val="002C2AB6"/>
    <w:rsid w:val="002C34E9"/>
    <w:rsid w:val="002C366D"/>
    <w:rsid w:val="002C38BA"/>
    <w:rsid w:val="002C3C15"/>
    <w:rsid w:val="002C4E23"/>
    <w:rsid w:val="002C51DD"/>
    <w:rsid w:val="002C6573"/>
    <w:rsid w:val="002C65F5"/>
    <w:rsid w:val="002C6751"/>
    <w:rsid w:val="002C7A14"/>
    <w:rsid w:val="002C7FE5"/>
    <w:rsid w:val="002D0050"/>
    <w:rsid w:val="002D048B"/>
    <w:rsid w:val="002D073E"/>
    <w:rsid w:val="002D076A"/>
    <w:rsid w:val="002D08E1"/>
    <w:rsid w:val="002D1800"/>
    <w:rsid w:val="002D1F8A"/>
    <w:rsid w:val="002D2E18"/>
    <w:rsid w:val="002D311D"/>
    <w:rsid w:val="002D3515"/>
    <w:rsid w:val="002D3787"/>
    <w:rsid w:val="002D4080"/>
    <w:rsid w:val="002D43BC"/>
    <w:rsid w:val="002D48B5"/>
    <w:rsid w:val="002D53E7"/>
    <w:rsid w:val="002D5B9B"/>
    <w:rsid w:val="002D6721"/>
    <w:rsid w:val="002D6EA3"/>
    <w:rsid w:val="002D7F2F"/>
    <w:rsid w:val="002E016A"/>
    <w:rsid w:val="002E0E5E"/>
    <w:rsid w:val="002E12F5"/>
    <w:rsid w:val="002E13B1"/>
    <w:rsid w:val="002E159D"/>
    <w:rsid w:val="002E1A50"/>
    <w:rsid w:val="002E1F8D"/>
    <w:rsid w:val="002E2D24"/>
    <w:rsid w:val="002E2E45"/>
    <w:rsid w:val="002E3120"/>
    <w:rsid w:val="002E3646"/>
    <w:rsid w:val="002E3947"/>
    <w:rsid w:val="002E3D51"/>
    <w:rsid w:val="002E4026"/>
    <w:rsid w:val="002E43D9"/>
    <w:rsid w:val="002E5075"/>
    <w:rsid w:val="002E5551"/>
    <w:rsid w:val="002E587A"/>
    <w:rsid w:val="002E58AE"/>
    <w:rsid w:val="002E6030"/>
    <w:rsid w:val="002E62E6"/>
    <w:rsid w:val="002E674A"/>
    <w:rsid w:val="002E6F04"/>
    <w:rsid w:val="002E6F8C"/>
    <w:rsid w:val="002E716B"/>
    <w:rsid w:val="002E7205"/>
    <w:rsid w:val="002E747D"/>
    <w:rsid w:val="002E75B3"/>
    <w:rsid w:val="002E78FE"/>
    <w:rsid w:val="002E7912"/>
    <w:rsid w:val="002E7C2E"/>
    <w:rsid w:val="002F0275"/>
    <w:rsid w:val="002F02AB"/>
    <w:rsid w:val="002F0389"/>
    <w:rsid w:val="002F0B1A"/>
    <w:rsid w:val="002F0C46"/>
    <w:rsid w:val="002F0E48"/>
    <w:rsid w:val="002F1449"/>
    <w:rsid w:val="002F1514"/>
    <w:rsid w:val="002F1CEC"/>
    <w:rsid w:val="002F24E4"/>
    <w:rsid w:val="002F2AFE"/>
    <w:rsid w:val="002F2DE4"/>
    <w:rsid w:val="002F2E14"/>
    <w:rsid w:val="002F35B3"/>
    <w:rsid w:val="002F4E65"/>
    <w:rsid w:val="002F5A1F"/>
    <w:rsid w:val="002F5FE2"/>
    <w:rsid w:val="002F639D"/>
    <w:rsid w:val="002F6614"/>
    <w:rsid w:val="002F6740"/>
    <w:rsid w:val="002F6A40"/>
    <w:rsid w:val="002F6C01"/>
    <w:rsid w:val="002F6CC9"/>
    <w:rsid w:val="002F71EB"/>
    <w:rsid w:val="002F7390"/>
    <w:rsid w:val="002F7C12"/>
    <w:rsid w:val="002F7EAA"/>
    <w:rsid w:val="00300337"/>
    <w:rsid w:val="00300995"/>
    <w:rsid w:val="00300B2C"/>
    <w:rsid w:val="003010B1"/>
    <w:rsid w:val="00301581"/>
    <w:rsid w:val="00301986"/>
    <w:rsid w:val="003026F6"/>
    <w:rsid w:val="00302BC0"/>
    <w:rsid w:val="00303035"/>
    <w:rsid w:val="0030308A"/>
    <w:rsid w:val="00303C79"/>
    <w:rsid w:val="00303DDD"/>
    <w:rsid w:val="00303F49"/>
    <w:rsid w:val="003041AC"/>
    <w:rsid w:val="00306192"/>
    <w:rsid w:val="00306459"/>
    <w:rsid w:val="00306989"/>
    <w:rsid w:val="00307750"/>
    <w:rsid w:val="003077CC"/>
    <w:rsid w:val="00307B0D"/>
    <w:rsid w:val="00307C3A"/>
    <w:rsid w:val="00310122"/>
    <w:rsid w:val="0031049B"/>
    <w:rsid w:val="003104FA"/>
    <w:rsid w:val="00310990"/>
    <w:rsid w:val="00310AC9"/>
    <w:rsid w:val="00310BF1"/>
    <w:rsid w:val="003113E2"/>
    <w:rsid w:val="003114F0"/>
    <w:rsid w:val="00312119"/>
    <w:rsid w:val="00312C58"/>
    <w:rsid w:val="00312D86"/>
    <w:rsid w:val="00312E3A"/>
    <w:rsid w:val="00312FB5"/>
    <w:rsid w:val="00313947"/>
    <w:rsid w:val="00313E8E"/>
    <w:rsid w:val="00314105"/>
    <w:rsid w:val="00314377"/>
    <w:rsid w:val="0031444A"/>
    <w:rsid w:val="00314810"/>
    <w:rsid w:val="00314836"/>
    <w:rsid w:val="00315255"/>
    <w:rsid w:val="0031549A"/>
    <w:rsid w:val="00315A77"/>
    <w:rsid w:val="00315A8F"/>
    <w:rsid w:val="00315AE6"/>
    <w:rsid w:val="00315B56"/>
    <w:rsid w:val="00316343"/>
    <w:rsid w:val="00316561"/>
    <w:rsid w:val="0031731C"/>
    <w:rsid w:val="00320419"/>
    <w:rsid w:val="003205A5"/>
    <w:rsid w:val="00320852"/>
    <w:rsid w:val="00320BB9"/>
    <w:rsid w:val="00320F46"/>
    <w:rsid w:val="00321497"/>
    <w:rsid w:val="00321C77"/>
    <w:rsid w:val="00322053"/>
    <w:rsid w:val="00322556"/>
    <w:rsid w:val="0032275B"/>
    <w:rsid w:val="003228D5"/>
    <w:rsid w:val="003234C9"/>
    <w:rsid w:val="00323905"/>
    <w:rsid w:val="00323F54"/>
    <w:rsid w:val="00324366"/>
    <w:rsid w:val="0032466C"/>
    <w:rsid w:val="0032472C"/>
    <w:rsid w:val="003247D3"/>
    <w:rsid w:val="0032536D"/>
    <w:rsid w:val="00325542"/>
    <w:rsid w:val="003259F6"/>
    <w:rsid w:val="00325E1B"/>
    <w:rsid w:val="00326806"/>
    <w:rsid w:val="00326A84"/>
    <w:rsid w:val="0032743A"/>
    <w:rsid w:val="0032743E"/>
    <w:rsid w:val="00327FCC"/>
    <w:rsid w:val="003302E1"/>
    <w:rsid w:val="00330881"/>
    <w:rsid w:val="00330C36"/>
    <w:rsid w:val="00331E26"/>
    <w:rsid w:val="00332125"/>
    <w:rsid w:val="00332540"/>
    <w:rsid w:val="003328F3"/>
    <w:rsid w:val="003338E0"/>
    <w:rsid w:val="00333963"/>
    <w:rsid w:val="00333967"/>
    <w:rsid w:val="00333CBF"/>
    <w:rsid w:val="00333CCF"/>
    <w:rsid w:val="00333F3D"/>
    <w:rsid w:val="00334042"/>
    <w:rsid w:val="003357ED"/>
    <w:rsid w:val="00335868"/>
    <w:rsid w:val="0033628B"/>
    <w:rsid w:val="003362BE"/>
    <w:rsid w:val="00336D2E"/>
    <w:rsid w:val="003372B4"/>
    <w:rsid w:val="00340B4F"/>
    <w:rsid w:val="00340BD7"/>
    <w:rsid w:val="00340CB5"/>
    <w:rsid w:val="00341250"/>
    <w:rsid w:val="003419C1"/>
    <w:rsid w:val="00342468"/>
    <w:rsid w:val="0034253C"/>
    <w:rsid w:val="0034255F"/>
    <w:rsid w:val="003429BC"/>
    <w:rsid w:val="00343113"/>
    <w:rsid w:val="0034334C"/>
    <w:rsid w:val="00343B46"/>
    <w:rsid w:val="00344641"/>
    <w:rsid w:val="00345550"/>
    <w:rsid w:val="00346006"/>
    <w:rsid w:val="0034604F"/>
    <w:rsid w:val="00346431"/>
    <w:rsid w:val="00346FA1"/>
    <w:rsid w:val="00350B6E"/>
    <w:rsid w:val="00350C4A"/>
    <w:rsid w:val="00350C88"/>
    <w:rsid w:val="00350DDD"/>
    <w:rsid w:val="0035218F"/>
    <w:rsid w:val="00352596"/>
    <w:rsid w:val="003527A4"/>
    <w:rsid w:val="00352ABD"/>
    <w:rsid w:val="00352CCA"/>
    <w:rsid w:val="0035364A"/>
    <w:rsid w:val="00353A61"/>
    <w:rsid w:val="00353B0A"/>
    <w:rsid w:val="00354C66"/>
    <w:rsid w:val="00355471"/>
    <w:rsid w:val="003554CD"/>
    <w:rsid w:val="00355ADC"/>
    <w:rsid w:val="003563E6"/>
    <w:rsid w:val="00356919"/>
    <w:rsid w:val="0035710C"/>
    <w:rsid w:val="003604BA"/>
    <w:rsid w:val="00360EBD"/>
    <w:rsid w:val="00360FFA"/>
    <w:rsid w:val="00361094"/>
    <w:rsid w:val="0036141A"/>
    <w:rsid w:val="00361550"/>
    <w:rsid w:val="00361894"/>
    <w:rsid w:val="00361972"/>
    <w:rsid w:val="00361E64"/>
    <w:rsid w:val="00361EB3"/>
    <w:rsid w:val="00363294"/>
    <w:rsid w:val="003633C6"/>
    <w:rsid w:val="00363C89"/>
    <w:rsid w:val="00363F27"/>
    <w:rsid w:val="0036432B"/>
    <w:rsid w:val="00364B20"/>
    <w:rsid w:val="003652C3"/>
    <w:rsid w:val="0036559F"/>
    <w:rsid w:val="00365B3A"/>
    <w:rsid w:val="00366CF6"/>
    <w:rsid w:val="0036748B"/>
    <w:rsid w:val="00367C4B"/>
    <w:rsid w:val="00370050"/>
    <w:rsid w:val="00370066"/>
    <w:rsid w:val="00370712"/>
    <w:rsid w:val="00370D69"/>
    <w:rsid w:val="003713B9"/>
    <w:rsid w:val="00371906"/>
    <w:rsid w:val="0037257E"/>
    <w:rsid w:val="00372A25"/>
    <w:rsid w:val="0037309D"/>
    <w:rsid w:val="003730F3"/>
    <w:rsid w:val="0037325D"/>
    <w:rsid w:val="00373C25"/>
    <w:rsid w:val="00373FFA"/>
    <w:rsid w:val="00374E55"/>
    <w:rsid w:val="00375738"/>
    <w:rsid w:val="00375857"/>
    <w:rsid w:val="00375CC1"/>
    <w:rsid w:val="00375F3F"/>
    <w:rsid w:val="003766FA"/>
    <w:rsid w:val="00377267"/>
    <w:rsid w:val="00377586"/>
    <w:rsid w:val="003777D1"/>
    <w:rsid w:val="00377957"/>
    <w:rsid w:val="0038120A"/>
    <w:rsid w:val="00381294"/>
    <w:rsid w:val="00381857"/>
    <w:rsid w:val="0038243B"/>
    <w:rsid w:val="003831CB"/>
    <w:rsid w:val="0038400A"/>
    <w:rsid w:val="003846C8"/>
    <w:rsid w:val="003846D9"/>
    <w:rsid w:val="00384F52"/>
    <w:rsid w:val="00385F27"/>
    <w:rsid w:val="00386138"/>
    <w:rsid w:val="00386502"/>
    <w:rsid w:val="0038736F"/>
    <w:rsid w:val="00387ED4"/>
    <w:rsid w:val="003900E6"/>
    <w:rsid w:val="00390388"/>
    <w:rsid w:val="00391898"/>
    <w:rsid w:val="00391BF0"/>
    <w:rsid w:val="00392CDF"/>
    <w:rsid w:val="00392DBB"/>
    <w:rsid w:val="00392F22"/>
    <w:rsid w:val="00393728"/>
    <w:rsid w:val="00393851"/>
    <w:rsid w:val="00393B5C"/>
    <w:rsid w:val="00393D1B"/>
    <w:rsid w:val="003944B7"/>
    <w:rsid w:val="003945C8"/>
    <w:rsid w:val="00394620"/>
    <w:rsid w:val="00394ABF"/>
    <w:rsid w:val="003956D7"/>
    <w:rsid w:val="003958E9"/>
    <w:rsid w:val="00395BFF"/>
    <w:rsid w:val="00396414"/>
    <w:rsid w:val="00396A9C"/>
    <w:rsid w:val="00397011"/>
    <w:rsid w:val="0039717E"/>
    <w:rsid w:val="00397549"/>
    <w:rsid w:val="003977F8"/>
    <w:rsid w:val="00397D5B"/>
    <w:rsid w:val="003A04DB"/>
    <w:rsid w:val="003A08CE"/>
    <w:rsid w:val="003A0CEF"/>
    <w:rsid w:val="003A0EB3"/>
    <w:rsid w:val="003A11DA"/>
    <w:rsid w:val="003A12AB"/>
    <w:rsid w:val="003A1372"/>
    <w:rsid w:val="003A1800"/>
    <w:rsid w:val="003A1877"/>
    <w:rsid w:val="003A1A57"/>
    <w:rsid w:val="003A25B8"/>
    <w:rsid w:val="003A269B"/>
    <w:rsid w:val="003A26B1"/>
    <w:rsid w:val="003A329C"/>
    <w:rsid w:val="003A3491"/>
    <w:rsid w:val="003A3555"/>
    <w:rsid w:val="003A4419"/>
    <w:rsid w:val="003A4A46"/>
    <w:rsid w:val="003A4D14"/>
    <w:rsid w:val="003A5451"/>
    <w:rsid w:val="003A5ADF"/>
    <w:rsid w:val="003A5CDD"/>
    <w:rsid w:val="003A618B"/>
    <w:rsid w:val="003A6AB0"/>
    <w:rsid w:val="003A756A"/>
    <w:rsid w:val="003A78C5"/>
    <w:rsid w:val="003A795A"/>
    <w:rsid w:val="003A7B75"/>
    <w:rsid w:val="003B08B9"/>
    <w:rsid w:val="003B0939"/>
    <w:rsid w:val="003B1B5B"/>
    <w:rsid w:val="003B21D1"/>
    <w:rsid w:val="003B2E4B"/>
    <w:rsid w:val="003B33E4"/>
    <w:rsid w:val="003B3793"/>
    <w:rsid w:val="003B39A3"/>
    <w:rsid w:val="003B3F0F"/>
    <w:rsid w:val="003B47F1"/>
    <w:rsid w:val="003B4F2A"/>
    <w:rsid w:val="003B53B2"/>
    <w:rsid w:val="003B5A4D"/>
    <w:rsid w:val="003B5B47"/>
    <w:rsid w:val="003B63AD"/>
    <w:rsid w:val="003B681C"/>
    <w:rsid w:val="003B71E9"/>
    <w:rsid w:val="003B72D7"/>
    <w:rsid w:val="003B7535"/>
    <w:rsid w:val="003B7673"/>
    <w:rsid w:val="003B77C8"/>
    <w:rsid w:val="003B7A24"/>
    <w:rsid w:val="003B7CEC"/>
    <w:rsid w:val="003C0680"/>
    <w:rsid w:val="003C095E"/>
    <w:rsid w:val="003C09B4"/>
    <w:rsid w:val="003C0A55"/>
    <w:rsid w:val="003C0FFC"/>
    <w:rsid w:val="003C142D"/>
    <w:rsid w:val="003C1B38"/>
    <w:rsid w:val="003C282F"/>
    <w:rsid w:val="003C28B5"/>
    <w:rsid w:val="003C28F0"/>
    <w:rsid w:val="003C38DB"/>
    <w:rsid w:val="003C3986"/>
    <w:rsid w:val="003C39A9"/>
    <w:rsid w:val="003C3A4A"/>
    <w:rsid w:val="003C3C9C"/>
    <w:rsid w:val="003C3F6B"/>
    <w:rsid w:val="003C430B"/>
    <w:rsid w:val="003C501A"/>
    <w:rsid w:val="003C506D"/>
    <w:rsid w:val="003C58BE"/>
    <w:rsid w:val="003C5C7A"/>
    <w:rsid w:val="003C5CFF"/>
    <w:rsid w:val="003C5D6E"/>
    <w:rsid w:val="003C5DCA"/>
    <w:rsid w:val="003C5FE0"/>
    <w:rsid w:val="003C60EA"/>
    <w:rsid w:val="003C62A6"/>
    <w:rsid w:val="003C6479"/>
    <w:rsid w:val="003C6947"/>
    <w:rsid w:val="003C6D18"/>
    <w:rsid w:val="003C7356"/>
    <w:rsid w:val="003D010D"/>
    <w:rsid w:val="003D0124"/>
    <w:rsid w:val="003D02CE"/>
    <w:rsid w:val="003D03BB"/>
    <w:rsid w:val="003D059D"/>
    <w:rsid w:val="003D0B1F"/>
    <w:rsid w:val="003D0D7C"/>
    <w:rsid w:val="003D13E9"/>
    <w:rsid w:val="003D20E3"/>
    <w:rsid w:val="003D2792"/>
    <w:rsid w:val="003D3042"/>
    <w:rsid w:val="003D32FE"/>
    <w:rsid w:val="003D39F3"/>
    <w:rsid w:val="003D3A4E"/>
    <w:rsid w:val="003D3BA8"/>
    <w:rsid w:val="003D3FB3"/>
    <w:rsid w:val="003D4326"/>
    <w:rsid w:val="003D4A41"/>
    <w:rsid w:val="003D4B3D"/>
    <w:rsid w:val="003D5809"/>
    <w:rsid w:val="003D59E5"/>
    <w:rsid w:val="003D6074"/>
    <w:rsid w:val="003D638C"/>
    <w:rsid w:val="003D63FF"/>
    <w:rsid w:val="003D6428"/>
    <w:rsid w:val="003D6DAF"/>
    <w:rsid w:val="003D7331"/>
    <w:rsid w:val="003D7B6A"/>
    <w:rsid w:val="003E033A"/>
    <w:rsid w:val="003E0467"/>
    <w:rsid w:val="003E04B5"/>
    <w:rsid w:val="003E0C4D"/>
    <w:rsid w:val="003E0DB4"/>
    <w:rsid w:val="003E10DC"/>
    <w:rsid w:val="003E1301"/>
    <w:rsid w:val="003E14D1"/>
    <w:rsid w:val="003E1ACD"/>
    <w:rsid w:val="003E233F"/>
    <w:rsid w:val="003E23B3"/>
    <w:rsid w:val="003E2F12"/>
    <w:rsid w:val="003E2F93"/>
    <w:rsid w:val="003E40B1"/>
    <w:rsid w:val="003E41E6"/>
    <w:rsid w:val="003E57E8"/>
    <w:rsid w:val="003E587B"/>
    <w:rsid w:val="003E5D58"/>
    <w:rsid w:val="003E5F84"/>
    <w:rsid w:val="003E5FEE"/>
    <w:rsid w:val="003E63BA"/>
    <w:rsid w:val="003E6525"/>
    <w:rsid w:val="003E6A7D"/>
    <w:rsid w:val="003E7870"/>
    <w:rsid w:val="003E7B0D"/>
    <w:rsid w:val="003F0551"/>
    <w:rsid w:val="003F0D1D"/>
    <w:rsid w:val="003F1292"/>
    <w:rsid w:val="003F1B40"/>
    <w:rsid w:val="003F1C14"/>
    <w:rsid w:val="003F1E99"/>
    <w:rsid w:val="003F1ECA"/>
    <w:rsid w:val="003F26B7"/>
    <w:rsid w:val="003F26BE"/>
    <w:rsid w:val="003F29C4"/>
    <w:rsid w:val="003F2F77"/>
    <w:rsid w:val="003F33B9"/>
    <w:rsid w:val="003F3A1A"/>
    <w:rsid w:val="003F4B4D"/>
    <w:rsid w:val="003F4DA7"/>
    <w:rsid w:val="003F4FC6"/>
    <w:rsid w:val="003F504F"/>
    <w:rsid w:val="003F5F36"/>
    <w:rsid w:val="003F6182"/>
    <w:rsid w:val="003F6867"/>
    <w:rsid w:val="003F6AF5"/>
    <w:rsid w:val="003F6B0D"/>
    <w:rsid w:val="003F6ED4"/>
    <w:rsid w:val="003F719E"/>
    <w:rsid w:val="003F7989"/>
    <w:rsid w:val="00400779"/>
    <w:rsid w:val="0040110E"/>
    <w:rsid w:val="0040173A"/>
    <w:rsid w:val="00401C71"/>
    <w:rsid w:val="00402F5A"/>
    <w:rsid w:val="0040344D"/>
    <w:rsid w:val="004034DD"/>
    <w:rsid w:val="00403628"/>
    <w:rsid w:val="00403A73"/>
    <w:rsid w:val="00403DC4"/>
    <w:rsid w:val="00404584"/>
    <w:rsid w:val="004046D8"/>
    <w:rsid w:val="00404EBE"/>
    <w:rsid w:val="00405206"/>
    <w:rsid w:val="004059D8"/>
    <w:rsid w:val="00405F45"/>
    <w:rsid w:val="00406456"/>
    <w:rsid w:val="004064BB"/>
    <w:rsid w:val="0040748B"/>
    <w:rsid w:val="004074CD"/>
    <w:rsid w:val="00407917"/>
    <w:rsid w:val="00407B11"/>
    <w:rsid w:val="0041040F"/>
    <w:rsid w:val="004104A5"/>
    <w:rsid w:val="0041076B"/>
    <w:rsid w:val="00410DA8"/>
    <w:rsid w:val="0041131F"/>
    <w:rsid w:val="004113B2"/>
    <w:rsid w:val="00411CD3"/>
    <w:rsid w:val="004122E2"/>
    <w:rsid w:val="004132EF"/>
    <w:rsid w:val="00413895"/>
    <w:rsid w:val="00413940"/>
    <w:rsid w:val="00413ADC"/>
    <w:rsid w:val="00413B18"/>
    <w:rsid w:val="00414126"/>
    <w:rsid w:val="0041497D"/>
    <w:rsid w:val="00414A96"/>
    <w:rsid w:val="00414BEE"/>
    <w:rsid w:val="00414DED"/>
    <w:rsid w:val="0041573E"/>
    <w:rsid w:val="0041583E"/>
    <w:rsid w:val="004167AE"/>
    <w:rsid w:val="00417374"/>
    <w:rsid w:val="004178DB"/>
    <w:rsid w:val="00417F44"/>
    <w:rsid w:val="00420213"/>
    <w:rsid w:val="00420693"/>
    <w:rsid w:val="00420818"/>
    <w:rsid w:val="00420B3B"/>
    <w:rsid w:val="00420FAD"/>
    <w:rsid w:val="00421179"/>
    <w:rsid w:val="0042162E"/>
    <w:rsid w:val="00421A0B"/>
    <w:rsid w:val="00422B9D"/>
    <w:rsid w:val="00422CB0"/>
    <w:rsid w:val="00423097"/>
    <w:rsid w:val="004233A1"/>
    <w:rsid w:val="00423C8F"/>
    <w:rsid w:val="00424783"/>
    <w:rsid w:val="00424A19"/>
    <w:rsid w:val="00425978"/>
    <w:rsid w:val="00426067"/>
    <w:rsid w:val="00427D6B"/>
    <w:rsid w:val="00427EEB"/>
    <w:rsid w:val="00430068"/>
    <w:rsid w:val="004311E9"/>
    <w:rsid w:val="004315CF"/>
    <w:rsid w:val="0043168F"/>
    <w:rsid w:val="00431C05"/>
    <w:rsid w:val="0043228D"/>
    <w:rsid w:val="00432610"/>
    <w:rsid w:val="004327AA"/>
    <w:rsid w:val="00432CC5"/>
    <w:rsid w:val="00433234"/>
    <w:rsid w:val="00433E16"/>
    <w:rsid w:val="004341E8"/>
    <w:rsid w:val="00434F2F"/>
    <w:rsid w:val="00435660"/>
    <w:rsid w:val="00435C24"/>
    <w:rsid w:val="00436207"/>
    <w:rsid w:val="00436331"/>
    <w:rsid w:val="00436BCB"/>
    <w:rsid w:val="00437A0B"/>
    <w:rsid w:val="004405CE"/>
    <w:rsid w:val="004411C1"/>
    <w:rsid w:val="00441455"/>
    <w:rsid w:val="00441548"/>
    <w:rsid w:val="00441A10"/>
    <w:rsid w:val="0044298C"/>
    <w:rsid w:val="00442A70"/>
    <w:rsid w:val="00442CA0"/>
    <w:rsid w:val="00442DB7"/>
    <w:rsid w:val="004433D2"/>
    <w:rsid w:val="0044386E"/>
    <w:rsid w:val="00444BFF"/>
    <w:rsid w:val="00444CFC"/>
    <w:rsid w:val="00445305"/>
    <w:rsid w:val="004457E0"/>
    <w:rsid w:val="00445841"/>
    <w:rsid w:val="004459AB"/>
    <w:rsid w:val="00445EA3"/>
    <w:rsid w:val="0044639D"/>
    <w:rsid w:val="00446AEF"/>
    <w:rsid w:val="00446DF8"/>
    <w:rsid w:val="004471D2"/>
    <w:rsid w:val="004506BA"/>
    <w:rsid w:val="00451168"/>
    <w:rsid w:val="00451493"/>
    <w:rsid w:val="004520C1"/>
    <w:rsid w:val="0045213C"/>
    <w:rsid w:val="00452B84"/>
    <w:rsid w:val="00452D18"/>
    <w:rsid w:val="0045302D"/>
    <w:rsid w:val="0045318A"/>
    <w:rsid w:val="00453D65"/>
    <w:rsid w:val="00453DB2"/>
    <w:rsid w:val="0045428B"/>
    <w:rsid w:val="0045475B"/>
    <w:rsid w:val="00454853"/>
    <w:rsid w:val="00454C45"/>
    <w:rsid w:val="00455746"/>
    <w:rsid w:val="00455916"/>
    <w:rsid w:val="00455D8D"/>
    <w:rsid w:val="0045603F"/>
    <w:rsid w:val="0045646C"/>
    <w:rsid w:val="00456DD1"/>
    <w:rsid w:val="00456E5A"/>
    <w:rsid w:val="004570C1"/>
    <w:rsid w:val="00457266"/>
    <w:rsid w:val="00457491"/>
    <w:rsid w:val="00457833"/>
    <w:rsid w:val="00457A87"/>
    <w:rsid w:val="00460D10"/>
    <w:rsid w:val="0046115F"/>
    <w:rsid w:val="00461A41"/>
    <w:rsid w:val="00461A81"/>
    <w:rsid w:val="00461B03"/>
    <w:rsid w:val="00461D78"/>
    <w:rsid w:val="00461E6C"/>
    <w:rsid w:val="00461FED"/>
    <w:rsid w:val="004620B6"/>
    <w:rsid w:val="004623DD"/>
    <w:rsid w:val="00462E45"/>
    <w:rsid w:val="00464FC0"/>
    <w:rsid w:val="00465825"/>
    <w:rsid w:val="0046621B"/>
    <w:rsid w:val="00466633"/>
    <w:rsid w:val="004668DD"/>
    <w:rsid w:val="00466D28"/>
    <w:rsid w:val="00467431"/>
    <w:rsid w:val="00467BE4"/>
    <w:rsid w:val="00467EEC"/>
    <w:rsid w:val="00470316"/>
    <w:rsid w:val="00470C78"/>
    <w:rsid w:val="00471182"/>
    <w:rsid w:val="0047149F"/>
    <w:rsid w:val="0047171B"/>
    <w:rsid w:val="00471B49"/>
    <w:rsid w:val="004722A2"/>
    <w:rsid w:val="0047232E"/>
    <w:rsid w:val="004723AD"/>
    <w:rsid w:val="00472490"/>
    <w:rsid w:val="0047280B"/>
    <w:rsid w:val="00472AE7"/>
    <w:rsid w:val="00472C4A"/>
    <w:rsid w:val="00473607"/>
    <w:rsid w:val="00473FF4"/>
    <w:rsid w:val="00474123"/>
    <w:rsid w:val="00474321"/>
    <w:rsid w:val="00474381"/>
    <w:rsid w:val="00474550"/>
    <w:rsid w:val="00474648"/>
    <w:rsid w:val="0047510C"/>
    <w:rsid w:val="00475192"/>
    <w:rsid w:val="00475913"/>
    <w:rsid w:val="00475AB8"/>
    <w:rsid w:val="00475F2A"/>
    <w:rsid w:val="004761F5"/>
    <w:rsid w:val="00476279"/>
    <w:rsid w:val="004763BA"/>
    <w:rsid w:val="00476B10"/>
    <w:rsid w:val="00476C6C"/>
    <w:rsid w:val="004774D3"/>
    <w:rsid w:val="004776B0"/>
    <w:rsid w:val="004776C4"/>
    <w:rsid w:val="00477A2D"/>
    <w:rsid w:val="00477AE2"/>
    <w:rsid w:val="00477EF1"/>
    <w:rsid w:val="004816D2"/>
    <w:rsid w:val="004817FC"/>
    <w:rsid w:val="00481EEA"/>
    <w:rsid w:val="004820DD"/>
    <w:rsid w:val="00482492"/>
    <w:rsid w:val="004833AD"/>
    <w:rsid w:val="004838C0"/>
    <w:rsid w:val="0048392F"/>
    <w:rsid w:val="00483C5A"/>
    <w:rsid w:val="004846D3"/>
    <w:rsid w:val="0048482B"/>
    <w:rsid w:val="00484B4A"/>
    <w:rsid w:val="00484C02"/>
    <w:rsid w:val="00485D1E"/>
    <w:rsid w:val="004863FA"/>
    <w:rsid w:val="004870CE"/>
    <w:rsid w:val="004877DC"/>
    <w:rsid w:val="00487B9A"/>
    <w:rsid w:val="00487BEC"/>
    <w:rsid w:val="00490031"/>
    <w:rsid w:val="00490CA1"/>
    <w:rsid w:val="004912E2"/>
    <w:rsid w:val="00491A48"/>
    <w:rsid w:val="0049225D"/>
    <w:rsid w:val="0049243F"/>
    <w:rsid w:val="0049277F"/>
    <w:rsid w:val="004927C5"/>
    <w:rsid w:val="00492FFC"/>
    <w:rsid w:val="004931E9"/>
    <w:rsid w:val="00493346"/>
    <w:rsid w:val="00493349"/>
    <w:rsid w:val="00493946"/>
    <w:rsid w:val="00493B83"/>
    <w:rsid w:val="00494C13"/>
    <w:rsid w:val="004950C6"/>
    <w:rsid w:val="00495662"/>
    <w:rsid w:val="0049589A"/>
    <w:rsid w:val="0049646B"/>
    <w:rsid w:val="00496893"/>
    <w:rsid w:val="0049690B"/>
    <w:rsid w:val="004969BC"/>
    <w:rsid w:val="00496D0B"/>
    <w:rsid w:val="004971CC"/>
    <w:rsid w:val="0049738B"/>
    <w:rsid w:val="00497566"/>
    <w:rsid w:val="004975A9"/>
    <w:rsid w:val="0049785E"/>
    <w:rsid w:val="00497E40"/>
    <w:rsid w:val="004A01EE"/>
    <w:rsid w:val="004A061C"/>
    <w:rsid w:val="004A067A"/>
    <w:rsid w:val="004A09EE"/>
    <w:rsid w:val="004A0E4F"/>
    <w:rsid w:val="004A0E74"/>
    <w:rsid w:val="004A0F7E"/>
    <w:rsid w:val="004A1BDE"/>
    <w:rsid w:val="004A2015"/>
    <w:rsid w:val="004A2048"/>
    <w:rsid w:val="004A2426"/>
    <w:rsid w:val="004A373D"/>
    <w:rsid w:val="004A3BAA"/>
    <w:rsid w:val="004A3C5D"/>
    <w:rsid w:val="004A408D"/>
    <w:rsid w:val="004A438F"/>
    <w:rsid w:val="004A451A"/>
    <w:rsid w:val="004A4CFE"/>
    <w:rsid w:val="004A500B"/>
    <w:rsid w:val="004A57A1"/>
    <w:rsid w:val="004A5D34"/>
    <w:rsid w:val="004A65E1"/>
    <w:rsid w:val="004A6784"/>
    <w:rsid w:val="004A68B2"/>
    <w:rsid w:val="004A6A13"/>
    <w:rsid w:val="004A6B6E"/>
    <w:rsid w:val="004A717F"/>
    <w:rsid w:val="004A74B1"/>
    <w:rsid w:val="004A77F1"/>
    <w:rsid w:val="004A7B1B"/>
    <w:rsid w:val="004A7F67"/>
    <w:rsid w:val="004B052B"/>
    <w:rsid w:val="004B0C58"/>
    <w:rsid w:val="004B14CD"/>
    <w:rsid w:val="004B248B"/>
    <w:rsid w:val="004B2842"/>
    <w:rsid w:val="004B295F"/>
    <w:rsid w:val="004B2AC6"/>
    <w:rsid w:val="004B2C89"/>
    <w:rsid w:val="004B2D65"/>
    <w:rsid w:val="004B2E47"/>
    <w:rsid w:val="004B2FFF"/>
    <w:rsid w:val="004B3135"/>
    <w:rsid w:val="004B35B8"/>
    <w:rsid w:val="004B35DC"/>
    <w:rsid w:val="004B3620"/>
    <w:rsid w:val="004B363D"/>
    <w:rsid w:val="004B36CE"/>
    <w:rsid w:val="004B3D06"/>
    <w:rsid w:val="004B438D"/>
    <w:rsid w:val="004B5828"/>
    <w:rsid w:val="004B648D"/>
    <w:rsid w:val="004B65B4"/>
    <w:rsid w:val="004B70C6"/>
    <w:rsid w:val="004B7131"/>
    <w:rsid w:val="004B78A5"/>
    <w:rsid w:val="004B7E03"/>
    <w:rsid w:val="004C059A"/>
    <w:rsid w:val="004C05D0"/>
    <w:rsid w:val="004C06E5"/>
    <w:rsid w:val="004C126F"/>
    <w:rsid w:val="004C1E9F"/>
    <w:rsid w:val="004C2249"/>
    <w:rsid w:val="004C271F"/>
    <w:rsid w:val="004C29B4"/>
    <w:rsid w:val="004C2C62"/>
    <w:rsid w:val="004C2E30"/>
    <w:rsid w:val="004C2EDF"/>
    <w:rsid w:val="004C3182"/>
    <w:rsid w:val="004C33FF"/>
    <w:rsid w:val="004C4820"/>
    <w:rsid w:val="004C49D9"/>
    <w:rsid w:val="004C5114"/>
    <w:rsid w:val="004C51AF"/>
    <w:rsid w:val="004C553E"/>
    <w:rsid w:val="004C6176"/>
    <w:rsid w:val="004C63E7"/>
    <w:rsid w:val="004C683A"/>
    <w:rsid w:val="004C69C3"/>
    <w:rsid w:val="004C7453"/>
    <w:rsid w:val="004C786C"/>
    <w:rsid w:val="004C7A95"/>
    <w:rsid w:val="004D0936"/>
    <w:rsid w:val="004D0C12"/>
    <w:rsid w:val="004D0F67"/>
    <w:rsid w:val="004D1445"/>
    <w:rsid w:val="004D15D7"/>
    <w:rsid w:val="004D177D"/>
    <w:rsid w:val="004D1B03"/>
    <w:rsid w:val="004D1D38"/>
    <w:rsid w:val="004D30BE"/>
    <w:rsid w:val="004D38D3"/>
    <w:rsid w:val="004D396D"/>
    <w:rsid w:val="004D3BCF"/>
    <w:rsid w:val="004D4B9C"/>
    <w:rsid w:val="004D4D98"/>
    <w:rsid w:val="004D59EB"/>
    <w:rsid w:val="004D6011"/>
    <w:rsid w:val="004D6237"/>
    <w:rsid w:val="004D6447"/>
    <w:rsid w:val="004D64EC"/>
    <w:rsid w:val="004D6A3E"/>
    <w:rsid w:val="004D6ACA"/>
    <w:rsid w:val="004E0A06"/>
    <w:rsid w:val="004E0AB1"/>
    <w:rsid w:val="004E19F6"/>
    <w:rsid w:val="004E2C2D"/>
    <w:rsid w:val="004E2DA6"/>
    <w:rsid w:val="004E3193"/>
    <w:rsid w:val="004E39F9"/>
    <w:rsid w:val="004E3A3F"/>
    <w:rsid w:val="004E3E51"/>
    <w:rsid w:val="004E406B"/>
    <w:rsid w:val="004E4089"/>
    <w:rsid w:val="004E4532"/>
    <w:rsid w:val="004E4605"/>
    <w:rsid w:val="004E473D"/>
    <w:rsid w:val="004E4CAE"/>
    <w:rsid w:val="004E4DD9"/>
    <w:rsid w:val="004E4F16"/>
    <w:rsid w:val="004E5410"/>
    <w:rsid w:val="004E57DC"/>
    <w:rsid w:val="004E64B5"/>
    <w:rsid w:val="004E6719"/>
    <w:rsid w:val="004E6BCC"/>
    <w:rsid w:val="004E6F28"/>
    <w:rsid w:val="004E70EE"/>
    <w:rsid w:val="004E7442"/>
    <w:rsid w:val="004E7513"/>
    <w:rsid w:val="004F0140"/>
    <w:rsid w:val="004F0437"/>
    <w:rsid w:val="004F0E73"/>
    <w:rsid w:val="004F1336"/>
    <w:rsid w:val="004F13C8"/>
    <w:rsid w:val="004F1C30"/>
    <w:rsid w:val="004F1D6D"/>
    <w:rsid w:val="004F246C"/>
    <w:rsid w:val="004F297F"/>
    <w:rsid w:val="004F2BF7"/>
    <w:rsid w:val="004F33DB"/>
    <w:rsid w:val="004F3591"/>
    <w:rsid w:val="004F3913"/>
    <w:rsid w:val="004F3E9A"/>
    <w:rsid w:val="004F40A5"/>
    <w:rsid w:val="004F4190"/>
    <w:rsid w:val="004F41BB"/>
    <w:rsid w:val="004F42FB"/>
    <w:rsid w:val="004F4500"/>
    <w:rsid w:val="004F48E8"/>
    <w:rsid w:val="004F5028"/>
    <w:rsid w:val="004F53BC"/>
    <w:rsid w:val="004F5634"/>
    <w:rsid w:val="004F630C"/>
    <w:rsid w:val="004F6954"/>
    <w:rsid w:val="004F698A"/>
    <w:rsid w:val="004F6EDE"/>
    <w:rsid w:val="004F7229"/>
    <w:rsid w:val="005004C3"/>
    <w:rsid w:val="0050203B"/>
    <w:rsid w:val="0050245F"/>
    <w:rsid w:val="00502F2A"/>
    <w:rsid w:val="00503676"/>
    <w:rsid w:val="00503740"/>
    <w:rsid w:val="005038EE"/>
    <w:rsid w:val="00503C56"/>
    <w:rsid w:val="00504210"/>
    <w:rsid w:val="005046B8"/>
    <w:rsid w:val="00504B62"/>
    <w:rsid w:val="00504FC3"/>
    <w:rsid w:val="005059DB"/>
    <w:rsid w:val="00506332"/>
    <w:rsid w:val="00506891"/>
    <w:rsid w:val="00506AF7"/>
    <w:rsid w:val="00506EAC"/>
    <w:rsid w:val="00507135"/>
    <w:rsid w:val="00507BA0"/>
    <w:rsid w:val="00507DB3"/>
    <w:rsid w:val="00510207"/>
    <w:rsid w:val="005105A7"/>
    <w:rsid w:val="00510791"/>
    <w:rsid w:val="00510E06"/>
    <w:rsid w:val="00511767"/>
    <w:rsid w:val="00511B5B"/>
    <w:rsid w:val="0051205C"/>
    <w:rsid w:val="00512070"/>
    <w:rsid w:val="0051226E"/>
    <w:rsid w:val="0051262B"/>
    <w:rsid w:val="0051401F"/>
    <w:rsid w:val="00514711"/>
    <w:rsid w:val="00514D92"/>
    <w:rsid w:val="00514DBF"/>
    <w:rsid w:val="00514E24"/>
    <w:rsid w:val="00515992"/>
    <w:rsid w:val="00515BB0"/>
    <w:rsid w:val="005168D8"/>
    <w:rsid w:val="005168FB"/>
    <w:rsid w:val="00516A2E"/>
    <w:rsid w:val="00516E0C"/>
    <w:rsid w:val="00517F65"/>
    <w:rsid w:val="00520946"/>
    <w:rsid w:val="00521009"/>
    <w:rsid w:val="005210D4"/>
    <w:rsid w:val="0052167B"/>
    <w:rsid w:val="00522694"/>
    <w:rsid w:val="005226FE"/>
    <w:rsid w:val="00522755"/>
    <w:rsid w:val="0052311A"/>
    <w:rsid w:val="0052339C"/>
    <w:rsid w:val="00523523"/>
    <w:rsid w:val="005237A7"/>
    <w:rsid w:val="0052393A"/>
    <w:rsid w:val="00523A71"/>
    <w:rsid w:val="005240A3"/>
    <w:rsid w:val="00525173"/>
    <w:rsid w:val="00525680"/>
    <w:rsid w:val="00525B4B"/>
    <w:rsid w:val="005267EE"/>
    <w:rsid w:val="0052684E"/>
    <w:rsid w:val="005268CA"/>
    <w:rsid w:val="00526D46"/>
    <w:rsid w:val="00526F96"/>
    <w:rsid w:val="00527545"/>
    <w:rsid w:val="00527C54"/>
    <w:rsid w:val="0053003D"/>
    <w:rsid w:val="0053089C"/>
    <w:rsid w:val="00531C97"/>
    <w:rsid w:val="0053239D"/>
    <w:rsid w:val="00532470"/>
    <w:rsid w:val="005333CE"/>
    <w:rsid w:val="005338C6"/>
    <w:rsid w:val="00533B84"/>
    <w:rsid w:val="00533D14"/>
    <w:rsid w:val="00533D51"/>
    <w:rsid w:val="005341E5"/>
    <w:rsid w:val="00534214"/>
    <w:rsid w:val="00534361"/>
    <w:rsid w:val="005349E8"/>
    <w:rsid w:val="00534A12"/>
    <w:rsid w:val="005355DC"/>
    <w:rsid w:val="005357C4"/>
    <w:rsid w:val="005358D6"/>
    <w:rsid w:val="005358E7"/>
    <w:rsid w:val="00535AF8"/>
    <w:rsid w:val="00535B09"/>
    <w:rsid w:val="00536000"/>
    <w:rsid w:val="005365FC"/>
    <w:rsid w:val="00536E45"/>
    <w:rsid w:val="00537000"/>
    <w:rsid w:val="0053766D"/>
    <w:rsid w:val="00537AAA"/>
    <w:rsid w:val="00537B3B"/>
    <w:rsid w:val="00541176"/>
    <w:rsid w:val="0054118E"/>
    <w:rsid w:val="0054121E"/>
    <w:rsid w:val="005416F4"/>
    <w:rsid w:val="0054249C"/>
    <w:rsid w:val="005428B5"/>
    <w:rsid w:val="00542DF2"/>
    <w:rsid w:val="00542E1F"/>
    <w:rsid w:val="00543191"/>
    <w:rsid w:val="00543E9F"/>
    <w:rsid w:val="00544618"/>
    <w:rsid w:val="00544D56"/>
    <w:rsid w:val="00544EF4"/>
    <w:rsid w:val="00545803"/>
    <w:rsid w:val="00546B0B"/>
    <w:rsid w:val="00546C99"/>
    <w:rsid w:val="00546E3E"/>
    <w:rsid w:val="00547434"/>
    <w:rsid w:val="00547AD0"/>
    <w:rsid w:val="005501CF"/>
    <w:rsid w:val="00550307"/>
    <w:rsid w:val="005504B8"/>
    <w:rsid w:val="00550AFA"/>
    <w:rsid w:val="00551AAE"/>
    <w:rsid w:val="00551C4A"/>
    <w:rsid w:val="00551D56"/>
    <w:rsid w:val="00551EB3"/>
    <w:rsid w:val="00552082"/>
    <w:rsid w:val="00552150"/>
    <w:rsid w:val="005522B2"/>
    <w:rsid w:val="005526CA"/>
    <w:rsid w:val="005529E5"/>
    <w:rsid w:val="00552C7D"/>
    <w:rsid w:val="00553241"/>
    <w:rsid w:val="005538AD"/>
    <w:rsid w:val="00553F5C"/>
    <w:rsid w:val="00554017"/>
    <w:rsid w:val="0055466A"/>
    <w:rsid w:val="00554691"/>
    <w:rsid w:val="005546E1"/>
    <w:rsid w:val="005547A0"/>
    <w:rsid w:val="00554F64"/>
    <w:rsid w:val="00554FE1"/>
    <w:rsid w:val="00555156"/>
    <w:rsid w:val="00555D1E"/>
    <w:rsid w:val="00557E34"/>
    <w:rsid w:val="005612EE"/>
    <w:rsid w:val="00561AAF"/>
    <w:rsid w:val="00561DAE"/>
    <w:rsid w:val="00561E4B"/>
    <w:rsid w:val="00561F1B"/>
    <w:rsid w:val="00562108"/>
    <w:rsid w:val="0056220C"/>
    <w:rsid w:val="0056235D"/>
    <w:rsid w:val="0056240F"/>
    <w:rsid w:val="0056272D"/>
    <w:rsid w:val="00562D1E"/>
    <w:rsid w:val="005633F4"/>
    <w:rsid w:val="005635E8"/>
    <w:rsid w:val="00564102"/>
    <w:rsid w:val="005649C1"/>
    <w:rsid w:val="00564E4B"/>
    <w:rsid w:val="0056504E"/>
    <w:rsid w:val="00565381"/>
    <w:rsid w:val="0056591C"/>
    <w:rsid w:val="00566051"/>
    <w:rsid w:val="00566BBB"/>
    <w:rsid w:val="0056735F"/>
    <w:rsid w:val="005673D4"/>
    <w:rsid w:val="00567ACC"/>
    <w:rsid w:val="00570047"/>
    <w:rsid w:val="005703FF"/>
    <w:rsid w:val="005705F8"/>
    <w:rsid w:val="005708D3"/>
    <w:rsid w:val="00570EE6"/>
    <w:rsid w:val="0057135F"/>
    <w:rsid w:val="0057172F"/>
    <w:rsid w:val="00572B8B"/>
    <w:rsid w:val="0057358D"/>
    <w:rsid w:val="005739EA"/>
    <w:rsid w:val="00573CA5"/>
    <w:rsid w:val="0057407B"/>
    <w:rsid w:val="005744A0"/>
    <w:rsid w:val="005746E3"/>
    <w:rsid w:val="00575846"/>
    <w:rsid w:val="00575A3E"/>
    <w:rsid w:val="00575A88"/>
    <w:rsid w:val="0057652F"/>
    <w:rsid w:val="00576579"/>
    <w:rsid w:val="00576707"/>
    <w:rsid w:val="00577006"/>
    <w:rsid w:val="005770A4"/>
    <w:rsid w:val="0057728E"/>
    <w:rsid w:val="00577AF5"/>
    <w:rsid w:val="00577B9E"/>
    <w:rsid w:val="00580C69"/>
    <w:rsid w:val="00580EF2"/>
    <w:rsid w:val="00581C70"/>
    <w:rsid w:val="00581F69"/>
    <w:rsid w:val="005822F5"/>
    <w:rsid w:val="005829A7"/>
    <w:rsid w:val="00582C21"/>
    <w:rsid w:val="00582D60"/>
    <w:rsid w:val="00583BE6"/>
    <w:rsid w:val="005841A8"/>
    <w:rsid w:val="005841BC"/>
    <w:rsid w:val="00584452"/>
    <w:rsid w:val="0058465F"/>
    <w:rsid w:val="00584F65"/>
    <w:rsid w:val="00585010"/>
    <w:rsid w:val="005855A4"/>
    <w:rsid w:val="0058572B"/>
    <w:rsid w:val="00585870"/>
    <w:rsid w:val="00585B0A"/>
    <w:rsid w:val="0058628F"/>
    <w:rsid w:val="005862AC"/>
    <w:rsid w:val="00586D22"/>
    <w:rsid w:val="005873AD"/>
    <w:rsid w:val="00587BE9"/>
    <w:rsid w:val="0059050A"/>
    <w:rsid w:val="0059056D"/>
    <w:rsid w:val="00590704"/>
    <w:rsid w:val="00590A93"/>
    <w:rsid w:val="00591A9B"/>
    <w:rsid w:val="00591C9C"/>
    <w:rsid w:val="00591FE7"/>
    <w:rsid w:val="0059239C"/>
    <w:rsid w:val="0059241D"/>
    <w:rsid w:val="0059248A"/>
    <w:rsid w:val="005941D4"/>
    <w:rsid w:val="00594319"/>
    <w:rsid w:val="00594400"/>
    <w:rsid w:val="00594747"/>
    <w:rsid w:val="00594ACC"/>
    <w:rsid w:val="00594C00"/>
    <w:rsid w:val="00594F1B"/>
    <w:rsid w:val="00594F25"/>
    <w:rsid w:val="005951BB"/>
    <w:rsid w:val="005964F2"/>
    <w:rsid w:val="005A00C7"/>
    <w:rsid w:val="005A04E5"/>
    <w:rsid w:val="005A07FE"/>
    <w:rsid w:val="005A09AB"/>
    <w:rsid w:val="005A0AAF"/>
    <w:rsid w:val="005A0AE3"/>
    <w:rsid w:val="005A1174"/>
    <w:rsid w:val="005A147A"/>
    <w:rsid w:val="005A154D"/>
    <w:rsid w:val="005A197A"/>
    <w:rsid w:val="005A1F97"/>
    <w:rsid w:val="005A210A"/>
    <w:rsid w:val="005A2262"/>
    <w:rsid w:val="005A27B6"/>
    <w:rsid w:val="005A2D71"/>
    <w:rsid w:val="005A2D9F"/>
    <w:rsid w:val="005A2EE9"/>
    <w:rsid w:val="005A35A3"/>
    <w:rsid w:val="005A3F35"/>
    <w:rsid w:val="005A55C3"/>
    <w:rsid w:val="005A5F45"/>
    <w:rsid w:val="005A6677"/>
    <w:rsid w:val="005A69B9"/>
    <w:rsid w:val="005A6AB2"/>
    <w:rsid w:val="005A7545"/>
    <w:rsid w:val="005A7871"/>
    <w:rsid w:val="005A78EC"/>
    <w:rsid w:val="005A78F2"/>
    <w:rsid w:val="005A7CC8"/>
    <w:rsid w:val="005B09E7"/>
    <w:rsid w:val="005B09E9"/>
    <w:rsid w:val="005B0A86"/>
    <w:rsid w:val="005B0C1D"/>
    <w:rsid w:val="005B0D3C"/>
    <w:rsid w:val="005B113E"/>
    <w:rsid w:val="005B1654"/>
    <w:rsid w:val="005B25AD"/>
    <w:rsid w:val="005B2EF8"/>
    <w:rsid w:val="005B33E2"/>
    <w:rsid w:val="005B3572"/>
    <w:rsid w:val="005B3D45"/>
    <w:rsid w:val="005B4041"/>
    <w:rsid w:val="005B4793"/>
    <w:rsid w:val="005B4961"/>
    <w:rsid w:val="005B5296"/>
    <w:rsid w:val="005B54A6"/>
    <w:rsid w:val="005B56FE"/>
    <w:rsid w:val="005B5A07"/>
    <w:rsid w:val="005B5A0C"/>
    <w:rsid w:val="005B5E73"/>
    <w:rsid w:val="005B5FEA"/>
    <w:rsid w:val="005B60A9"/>
    <w:rsid w:val="005B6889"/>
    <w:rsid w:val="005B6CBA"/>
    <w:rsid w:val="005B7043"/>
    <w:rsid w:val="005B706B"/>
    <w:rsid w:val="005B7796"/>
    <w:rsid w:val="005B7A2C"/>
    <w:rsid w:val="005C0518"/>
    <w:rsid w:val="005C134C"/>
    <w:rsid w:val="005C13DA"/>
    <w:rsid w:val="005C1F6F"/>
    <w:rsid w:val="005C1F8C"/>
    <w:rsid w:val="005C21E6"/>
    <w:rsid w:val="005C23BA"/>
    <w:rsid w:val="005C2492"/>
    <w:rsid w:val="005C2BBF"/>
    <w:rsid w:val="005C2C2B"/>
    <w:rsid w:val="005C2D05"/>
    <w:rsid w:val="005C3660"/>
    <w:rsid w:val="005C3804"/>
    <w:rsid w:val="005C3A3A"/>
    <w:rsid w:val="005C3D54"/>
    <w:rsid w:val="005C43E7"/>
    <w:rsid w:val="005C4928"/>
    <w:rsid w:val="005C4FD7"/>
    <w:rsid w:val="005C5449"/>
    <w:rsid w:val="005C5837"/>
    <w:rsid w:val="005C5873"/>
    <w:rsid w:val="005C5924"/>
    <w:rsid w:val="005C5F61"/>
    <w:rsid w:val="005C6A5D"/>
    <w:rsid w:val="005C6BF7"/>
    <w:rsid w:val="005C6C06"/>
    <w:rsid w:val="005C74A0"/>
    <w:rsid w:val="005C7D51"/>
    <w:rsid w:val="005C7F2B"/>
    <w:rsid w:val="005D05D4"/>
    <w:rsid w:val="005D1005"/>
    <w:rsid w:val="005D1170"/>
    <w:rsid w:val="005D1422"/>
    <w:rsid w:val="005D146A"/>
    <w:rsid w:val="005D1525"/>
    <w:rsid w:val="005D1537"/>
    <w:rsid w:val="005D2007"/>
    <w:rsid w:val="005D2C75"/>
    <w:rsid w:val="005D2EE9"/>
    <w:rsid w:val="005D34CE"/>
    <w:rsid w:val="005D36E5"/>
    <w:rsid w:val="005D3836"/>
    <w:rsid w:val="005D3953"/>
    <w:rsid w:val="005D3B41"/>
    <w:rsid w:val="005D46A4"/>
    <w:rsid w:val="005D53BF"/>
    <w:rsid w:val="005D5F3D"/>
    <w:rsid w:val="005D611B"/>
    <w:rsid w:val="005D62A3"/>
    <w:rsid w:val="005D6C99"/>
    <w:rsid w:val="005D6D9C"/>
    <w:rsid w:val="005D70D3"/>
    <w:rsid w:val="005D78BD"/>
    <w:rsid w:val="005D7D48"/>
    <w:rsid w:val="005D7EA1"/>
    <w:rsid w:val="005E06DD"/>
    <w:rsid w:val="005E15A7"/>
    <w:rsid w:val="005E185C"/>
    <w:rsid w:val="005E1BC0"/>
    <w:rsid w:val="005E216D"/>
    <w:rsid w:val="005E2258"/>
    <w:rsid w:val="005E2B02"/>
    <w:rsid w:val="005E3247"/>
    <w:rsid w:val="005E33D6"/>
    <w:rsid w:val="005E3541"/>
    <w:rsid w:val="005E49C3"/>
    <w:rsid w:val="005E4BC3"/>
    <w:rsid w:val="005E5264"/>
    <w:rsid w:val="005E5E0B"/>
    <w:rsid w:val="005E5E18"/>
    <w:rsid w:val="005E5E9A"/>
    <w:rsid w:val="005E6CB4"/>
    <w:rsid w:val="005E79FB"/>
    <w:rsid w:val="005E7D28"/>
    <w:rsid w:val="005F01C2"/>
    <w:rsid w:val="005F01DA"/>
    <w:rsid w:val="005F0A0E"/>
    <w:rsid w:val="005F0E7E"/>
    <w:rsid w:val="005F0F64"/>
    <w:rsid w:val="005F13BB"/>
    <w:rsid w:val="005F2163"/>
    <w:rsid w:val="005F2864"/>
    <w:rsid w:val="005F2C2E"/>
    <w:rsid w:val="005F32FC"/>
    <w:rsid w:val="005F3A96"/>
    <w:rsid w:val="005F4365"/>
    <w:rsid w:val="005F44C2"/>
    <w:rsid w:val="005F45EB"/>
    <w:rsid w:val="005F4731"/>
    <w:rsid w:val="005F4B8F"/>
    <w:rsid w:val="005F4DB9"/>
    <w:rsid w:val="005F5415"/>
    <w:rsid w:val="005F563D"/>
    <w:rsid w:val="005F56BE"/>
    <w:rsid w:val="005F5B45"/>
    <w:rsid w:val="005F5E95"/>
    <w:rsid w:val="005F613C"/>
    <w:rsid w:val="005F6221"/>
    <w:rsid w:val="005F6E74"/>
    <w:rsid w:val="005F7A9A"/>
    <w:rsid w:val="005F7CCA"/>
    <w:rsid w:val="00600188"/>
    <w:rsid w:val="006005A2"/>
    <w:rsid w:val="006007B7"/>
    <w:rsid w:val="00600E79"/>
    <w:rsid w:val="00600FFC"/>
    <w:rsid w:val="00601241"/>
    <w:rsid w:val="00601324"/>
    <w:rsid w:val="0060140F"/>
    <w:rsid w:val="0060147D"/>
    <w:rsid w:val="00601E0B"/>
    <w:rsid w:val="00601FE5"/>
    <w:rsid w:val="0060215C"/>
    <w:rsid w:val="00602193"/>
    <w:rsid w:val="00602388"/>
    <w:rsid w:val="00602506"/>
    <w:rsid w:val="006031F8"/>
    <w:rsid w:val="00603A61"/>
    <w:rsid w:val="00603FBD"/>
    <w:rsid w:val="0060427F"/>
    <w:rsid w:val="00604778"/>
    <w:rsid w:val="0060521D"/>
    <w:rsid w:val="00605280"/>
    <w:rsid w:val="00605ACA"/>
    <w:rsid w:val="00605C97"/>
    <w:rsid w:val="00605DB0"/>
    <w:rsid w:val="00606E6F"/>
    <w:rsid w:val="00606F6A"/>
    <w:rsid w:val="006071AF"/>
    <w:rsid w:val="0060799D"/>
    <w:rsid w:val="00607ECC"/>
    <w:rsid w:val="00607F6D"/>
    <w:rsid w:val="0061082D"/>
    <w:rsid w:val="00610848"/>
    <w:rsid w:val="00610A33"/>
    <w:rsid w:val="00611682"/>
    <w:rsid w:val="00611F3B"/>
    <w:rsid w:val="00612126"/>
    <w:rsid w:val="00612B9E"/>
    <w:rsid w:val="00613046"/>
    <w:rsid w:val="00613790"/>
    <w:rsid w:val="006138A2"/>
    <w:rsid w:val="00613A9B"/>
    <w:rsid w:val="00613EA3"/>
    <w:rsid w:val="00613F03"/>
    <w:rsid w:val="006147EF"/>
    <w:rsid w:val="00615276"/>
    <w:rsid w:val="006153C0"/>
    <w:rsid w:val="006157BD"/>
    <w:rsid w:val="006159C4"/>
    <w:rsid w:val="00615A06"/>
    <w:rsid w:val="00615A11"/>
    <w:rsid w:val="00615F8F"/>
    <w:rsid w:val="006162A5"/>
    <w:rsid w:val="00616534"/>
    <w:rsid w:val="006166A4"/>
    <w:rsid w:val="00616751"/>
    <w:rsid w:val="00616EB0"/>
    <w:rsid w:val="00616EB1"/>
    <w:rsid w:val="00617470"/>
    <w:rsid w:val="00617D01"/>
    <w:rsid w:val="00620053"/>
    <w:rsid w:val="00620300"/>
    <w:rsid w:val="00620A06"/>
    <w:rsid w:val="006213F9"/>
    <w:rsid w:val="006219D2"/>
    <w:rsid w:val="0062200A"/>
    <w:rsid w:val="006222D4"/>
    <w:rsid w:val="00622527"/>
    <w:rsid w:val="0062338D"/>
    <w:rsid w:val="00623436"/>
    <w:rsid w:val="00623919"/>
    <w:rsid w:val="00623BF1"/>
    <w:rsid w:val="00623F62"/>
    <w:rsid w:val="006240CC"/>
    <w:rsid w:val="006240FD"/>
    <w:rsid w:val="006247E0"/>
    <w:rsid w:val="00624884"/>
    <w:rsid w:val="0062536F"/>
    <w:rsid w:val="006258DA"/>
    <w:rsid w:val="006259F4"/>
    <w:rsid w:val="00625F38"/>
    <w:rsid w:val="0062623D"/>
    <w:rsid w:val="00626429"/>
    <w:rsid w:val="0062651E"/>
    <w:rsid w:val="00626AD9"/>
    <w:rsid w:val="00626D29"/>
    <w:rsid w:val="00626D70"/>
    <w:rsid w:val="0062729B"/>
    <w:rsid w:val="006279BF"/>
    <w:rsid w:val="006303BD"/>
    <w:rsid w:val="00630D1D"/>
    <w:rsid w:val="00631690"/>
    <w:rsid w:val="006317DF"/>
    <w:rsid w:val="00631CDC"/>
    <w:rsid w:val="0063210C"/>
    <w:rsid w:val="00632390"/>
    <w:rsid w:val="00632523"/>
    <w:rsid w:val="0063261A"/>
    <w:rsid w:val="006327C9"/>
    <w:rsid w:val="00632A17"/>
    <w:rsid w:val="00632D58"/>
    <w:rsid w:val="00632D5C"/>
    <w:rsid w:val="0063313F"/>
    <w:rsid w:val="00633326"/>
    <w:rsid w:val="006333D9"/>
    <w:rsid w:val="00633AA4"/>
    <w:rsid w:val="0063536B"/>
    <w:rsid w:val="006356C7"/>
    <w:rsid w:val="00635E4D"/>
    <w:rsid w:val="0063605C"/>
    <w:rsid w:val="006361BA"/>
    <w:rsid w:val="00636210"/>
    <w:rsid w:val="00636220"/>
    <w:rsid w:val="0063623B"/>
    <w:rsid w:val="00636981"/>
    <w:rsid w:val="00636AF7"/>
    <w:rsid w:val="00636C86"/>
    <w:rsid w:val="00637C7F"/>
    <w:rsid w:val="00640189"/>
    <w:rsid w:val="006409B8"/>
    <w:rsid w:val="00640F4D"/>
    <w:rsid w:val="00640F98"/>
    <w:rsid w:val="006414CC"/>
    <w:rsid w:val="006426E1"/>
    <w:rsid w:val="00642ABC"/>
    <w:rsid w:val="00642AF7"/>
    <w:rsid w:val="00642C25"/>
    <w:rsid w:val="00642C53"/>
    <w:rsid w:val="00642FC0"/>
    <w:rsid w:val="00643477"/>
    <w:rsid w:val="00643A3C"/>
    <w:rsid w:val="00643F70"/>
    <w:rsid w:val="006443CA"/>
    <w:rsid w:val="006445C4"/>
    <w:rsid w:val="00644EF4"/>
    <w:rsid w:val="00645DBE"/>
    <w:rsid w:val="00646855"/>
    <w:rsid w:val="00647889"/>
    <w:rsid w:val="0064798D"/>
    <w:rsid w:val="00647F3B"/>
    <w:rsid w:val="00647FAC"/>
    <w:rsid w:val="00650033"/>
    <w:rsid w:val="006502A8"/>
    <w:rsid w:val="006504AF"/>
    <w:rsid w:val="00650791"/>
    <w:rsid w:val="006507D6"/>
    <w:rsid w:val="00650C9E"/>
    <w:rsid w:val="00650D00"/>
    <w:rsid w:val="00651B30"/>
    <w:rsid w:val="00651C07"/>
    <w:rsid w:val="00651CDD"/>
    <w:rsid w:val="00651FAF"/>
    <w:rsid w:val="00652216"/>
    <w:rsid w:val="006525DA"/>
    <w:rsid w:val="00652B06"/>
    <w:rsid w:val="00653427"/>
    <w:rsid w:val="0065387C"/>
    <w:rsid w:val="00653E20"/>
    <w:rsid w:val="006548E1"/>
    <w:rsid w:val="00654C40"/>
    <w:rsid w:val="00654DBB"/>
    <w:rsid w:val="00655C0C"/>
    <w:rsid w:val="00656898"/>
    <w:rsid w:val="00656DDA"/>
    <w:rsid w:val="00656EE2"/>
    <w:rsid w:val="00656F2C"/>
    <w:rsid w:val="0065732D"/>
    <w:rsid w:val="00657F3E"/>
    <w:rsid w:val="00660639"/>
    <w:rsid w:val="006609F3"/>
    <w:rsid w:val="00660BD8"/>
    <w:rsid w:val="00660D77"/>
    <w:rsid w:val="0066114A"/>
    <w:rsid w:val="006616F0"/>
    <w:rsid w:val="00661A30"/>
    <w:rsid w:val="00661A90"/>
    <w:rsid w:val="00661B31"/>
    <w:rsid w:val="00661D0D"/>
    <w:rsid w:val="006621D2"/>
    <w:rsid w:val="0066220F"/>
    <w:rsid w:val="00662793"/>
    <w:rsid w:val="00662EED"/>
    <w:rsid w:val="00662FD5"/>
    <w:rsid w:val="0066302C"/>
    <w:rsid w:val="006631C2"/>
    <w:rsid w:val="006631F0"/>
    <w:rsid w:val="0066344B"/>
    <w:rsid w:val="006641BE"/>
    <w:rsid w:val="00664221"/>
    <w:rsid w:val="0066423E"/>
    <w:rsid w:val="00664B62"/>
    <w:rsid w:val="00665125"/>
    <w:rsid w:val="00665377"/>
    <w:rsid w:val="00665441"/>
    <w:rsid w:val="00665CC2"/>
    <w:rsid w:val="006665DE"/>
    <w:rsid w:val="00666997"/>
    <w:rsid w:val="00666FCA"/>
    <w:rsid w:val="00667197"/>
    <w:rsid w:val="00667439"/>
    <w:rsid w:val="00667BCE"/>
    <w:rsid w:val="0067026C"/>
    <w:rsid w:val="006707C5"/>
    <w:rsid w:val="00670D4F"/>
    <w:rsid w:val="00671473"/>
    <w:rsid w:val="00671DE3"/>
    <w:rsid w:val="006721BC"/>
    <w:rsid w:val="00673121"/>
    <w:rsid w:val="006731F9"/>
    <w:rsid w:val="00673ABC"/>
    <w:rsid w:val="00674107"/>
    <w:rsid w:val="00674905"/>
    <w:rsid w:val="006749B1"/>
    <w:rsid w:val="00675036"/>
    <w:rsid w:val="006750A8"/>
    <w:rsid w:val="006767C7"/>
    <w:rsid w:val="00676C19"/>
    <w:rsid w:val="00676F3C"/>
    <w:rsid w:val="006775D8"/>
    <w:rsid w:val="00677ED4"/>
    <w:rsid w:val="00680376"/>
    <w:rsid w:val="00680702"/>
    <w:rsid w:val="006819EC"/>
    <w:rsid w:val="00681A67"/>
    <w:rsid w:val="00681BD8"/>
    <w:rsid w:val="0068223E"/>
    <w:rsid w:val="006824A4"/>
    <w:rsid w:val="00682AB9"/>
    <w:rsid w:val="006831E8"/>
    <w:rsid w:val="00683782"/>
    <w:rsid w:val="00683932"/>
    <w:rsid w:val="00683A07"/>
    <w:rsid w:val="00683E6D"/>
    <w:rsid w:val="00683F28"/>
    <w:rsid w:val="006847D9"/>
    <w:rsid w:val="00684F18"/>
    <w:rsid w:val="00684F2A"/>
    <w:rsid w:val="00684F55"/>
    <w:rsid w:val="0068537E"/>
    <w:rsid w:val="00685887"/>
    <w:rsid w:val="00685A10"/>
    <w:rsid w:val="00686482"/>
    <w:rsid w:val="006873FE"/>
    <w:rsid w:val="006875F6"/>
    <w:rsid w:val="0068762E"/>
    <w:rsid w:val="00687A40"/>
    <w:rsid w:val="0069086A"/>
    <w:rsid w:val="0069119B"/>
    <w:rsid w:val="006911A2"/>
    <w:rsid w:val="0069128C"/>
    <w:rsid w:val="00691F0D"/>
    <w:rsid w:val="00692296"/>
    <w:rsid w:val="0069268C"/>
    <w:rsid w:val="0069281D"/>
    <w:rsid w:val="00692D99"/>
    <w:rsid w:val="00692E18"/>
    <w:rsid w:val="0069319E"/>
    <w:rsid w:val="00693C0E"/>
    <w:rsid w:val="00693E64"/>
    <w:rsid w:val="00693FB7"/>
    <w:rsid w:val="00694210"/>
    <w:rsid w:val="00694563"/>
    <w:rsid w:val="00695269"/>
    <w:rsid w:val="00695829"/>
    <w:rsid w:val="00695B13"/>
    <w:rsid w:val="006966B5"/>
    <w:rsid w:val="0069698D"/>
    <w:rsid w:val="00696B26"/>
    <w:rsid w:val="00696D66"/>
    <w:rsid w:val="00696F50"/>
    <w:rsid w:val="00697119"/>
    <w:rsid w:val="006977C1"/>
    <w:rsid w:val="006A0367"/>
    <w:rsid w:val="006A0CCF"/>
    <w:rsid w:val="006A1A02"/>
    <w:rsid w:val="006A1A75"/>
    <w:rsid w:val="006A1B9B"/>
    <w:rsid w:val="006A1EDF"/>
    <w:rsid w:val="006A270C"/>
    <w:rsid w:val="006A275D"/>
    <w:rsid w:val="006A3A7A"/>
    <w:rsid w:val="006A3B47"/>
    <w:rsid w:val="006A421D"/>
    <w:rsid w:val="006A4441"/>
    <w:rsid w:val="006A4A6A"/>
    <w:rsid w:val="006A4DC3"/>
    <w:rsid w:val="006A56C0"/>
    <w:rsid w:val="006A588D"/>
    <w:rsid w:val="006A5F30"/>
    <w:rsid w:val="006A6997"/>
    <w:rsid w:val="006A6DD6"/>
    <w:rsid w:val="006A71CD"/>
    <w:rsid w:val="006A784F"/>
    <w:rsid w:val="006A7B3E"/>
    <w:rsid w:val="006A7FA7"/>
    <w:rsid w:val="006B0186"/>
    <w:rsid w:val="006B062A"/>
    <w:rsid w:val="006B088C"/>
    <w:rsid w:val="006B0AA5"/>
    <w:rsid w:val="006B1F98"/>
    <w:rsid w:val="006B201D"/>
    <w:rsid w:val="006B2E4C"/>
    <w:rsid w:val="006B3196"/>
    <w:rsid w:val="006B31FB"/>
    <w:rsid w:val="006B3444"/>
    <w:rsid w:val="006B3A29"/>
    <w:rsid w:val="006B3D8A"/>
    <w:rsid w:val="006B42A6"/>
    <w:rsid w:val="006B5AB8"/>
    <w:rsid w:val="006B5B62"/>
    <w:rsid w:val="006B5DFA"/>
    <w:rsid w:val="006B5EA7"/>
    <w:rsid w:val="006B6486"/>
    <w:rsid w:val="006B6537"/>
    <w:rsid w:val="006B6628"/>
    <w:rsid w:val="006B6BE7"/>
    <w:rsid w:val="006C082E"/>
    <w:rsid w:val="006C0E88"/>
    <w:rsid w:val="006C0F9F"/>
    <w:rsid w:val="006C145B"/>
    <w:rsid w:val="006C1862"/>
    <w:rsid w:val="006C1CA2"/>
    <w:rsid w:val="006C217A"/>
    <w:rsid w:val="006C2EAE"/>
    <w:rsid w:val="006C3DBD"/>
    <w:rsid w:val="006C427F"/>
    <w:rsid w:val="006C45A2"/>
    <w:rsid w:val="006C500F"/>
    <w:rsid w:val="006C52A1"/>
    <w:rsid w:val="006C5307"/>
    <w:rsid w:val="006C5803"/>
    <w:rsid w:val="006C5C96"/>
    <w:rsid w:val="006C6067"/>
    <w:rsid w:val="006C65E9"/>
    <w:rsid w:val="006C72E6"/>
    <w:rsid w:val="006C787F"/>
    <w:rsid w:val="006C7BD8"/>
    <w:rsid w:val="006C7D3A"/>
    <w:rsid w:val="006C7E5A"/>
    <w:rsid w:val="006D001B"/>
    <w:rsid w:val="006D074B"/>
    <w:rsid w:val="006D075F"/>
    <w:rsid w:val="006D090A"/>
    <w:rsid w:val="006D0C00"/>
    <w:rsid w:val="006D0C33"/>
    <w:rsid w:val="006D0C3E"/>
    <w:rsid w:val="006D20B3"/>
    <w:rsid w:val="006D27F2"/>
    <w:rsid w:val="006D35CA"/>
    <w:rsid w:val="006D3A2B"/>
    <w:rsid w:val="006D4257"/>
    <w:rsid w:val="006D4274"/>
    <w:rsid w:val="006D4C44"/>
    <w:rsid w:val="006D4DB2"/>
    <w:rsid w:val="006D529F"/>
    <w:rsid w:val="006D52B0"/>
    <w:rsid w:val="006D5367"/>
    <w:rsid w:val="006D6611"/>
    <w:rsid w:val="006D7058"/>
    <w:rsid w:val="006D7782"/>
    <w:rsid w:val="006E016B"/>
    <w:rsid w:val="006E0460"/>
    <w:rsid w:val="006E0656"/>
    <w:rsid w:val="006E0733"/>
    <w:rsid w:val="006E095B"/>
    <w:rsid w:val="006E0960"/>
    <w:rsid w:val="006E0CDD"/>
    <w:rsid w:val="006E1CBB"/>
    <w:rsid w:val="006E272C"/>
    <w:rsid w:val="006E3216"/>
    <w:rsid w:val="006E34F6"/>
    <w:rsid w:val="006E3B12"/>
    <w:rsid w:val="006E4114"/>
    <w:rsid w:val="006E45F7"/>
    <w:rsid w:val="006E4752"/>
    <w:rsid w:val="006E4DCD"/>
    <w:rsid w:val="006E5873"/>
    <w:rsid w:val="006E5A22"/>
    <w:rsid w:val="006E5A85"/>
    <w:rsid w:val="006E5BA4"/>
    <w:rsid w:val="006E5BE1"/>
    <w:rsid w:val="006E5E7E"/>
    <w:rsid w:val="006E62BF"/>
    <w:rsid w:val="006E6527"/>
    <w:rsid w:val="006E6AE4"/>
    <w:rsid w:val="006E6DB2"/>
    <w:rsid w:val="006E727F"/>
    <w:rsid w:val="006E7345"/>
    <w:rsid w:val="006E73EC"/>
    <w:rsid w:val="006E787D"/>
    <w:rsid w:val="006E7CAC"/>
    <w:rsid w:val="006E7F85"/>
    <w:rsid w:val="006F07B9"/>
    <w:rsid w:val="006F0EEB"/>
    <w:rsid w:val="006F1BA9"/>
    <w:rsid w:val="006F2600"/>
    <w:rsid w:val="006F279E"/>
    <w:rsid w:val="006F2914"/>
    <w:rsid w:val="006F2C2E"/>
    <w:rsid w:val="006F2C7D"/>
    <w:rsid w:val="006F350E"/>
    <w:rsid w:val="006F3FAF"/>
    <w:rsid w:val="006F40DB"/>
    <w:rsid w:val="006F4757"/>
    <w:rsid w:val="006F4880"/>
    <w:rsid w:val="006F5556"/>
    <w:rsid w:val="006F5CF8"/>
    <w:rsid w:val="006F6B55"/>
    <w:rsid w:val="006F7C5A"/>
    <w:rsid w:val="006F7D3A"/>
    <w:rsid w:val="0070069A"/>
    <w:rsid w:val="00700DED"/>
    <w:rsid w:val="00700E02"/>
    <w:rsid w:val="007012DA"/>
    <w:rsid w:val="007016A3"/>
    <w:rsid w:val="007016E6"/>
    <w:rsid w:val="007019D8"/>
    <w:rsid w:val="00701D11"/>
    <w:rsid w:val="00702264"/>
    <w:rsid w:val="0070253C"/>
    <w:rsid w:val="00703938"/>
    <w:rsid w:val="00704B44"/>
    <w:rsid w:val="00704E1B"/>
    <w:rsid w:val="0070611B"/>
    <w:rsid w:val="007062C7"/>
    <w:rsid w:val="00706A68"/>
    <w:rsid w:val="007072A3"/>
    <w:rsid w:val="007072C7"/>
    <w:rsid w:val="007077BD"/>
    <w:rsid w:val="00707942"/>
    <w:rsid w:val="00707D07"/>
    <w:rsid w:val="007105D7"/>
    <w:rsid w:val="007111A7"/>
    <w:rsid w:val="007112A2"/>
    <w:rsid w:val="0071221A"/>
    <w:rsid w:val="00712631"/>
    <w:rsid w:val="00715103"/>
    <w:rsid w:val="00715251"/>
    <w:rsid w:val="00715BF4"/>
    <w:rsid w:val="00716605"/>
    <w:rsid w:val="00716C45"/>
    <w:rsid w:val="00717462"/>
    <w:rsid w:val="00717F62"/>
    <w:rsid w:val="007202AC"/>
    <w:rsid w:val="00720314"/>
    <w:rsid w:val="007211ED"/>
    <w:rsid w:val="0072176D"/>
    <w:rsid w:val="00723042"/>
    <w:rsid w:val="00723153"/>
    <w:rsid w:val="007234ED"/>
    <w:rsid w:val="0072359E"/>
    <w:rsid w:val="0072388D"/>
    <w:rsid w:val="00723BA0"/>
    <w:rsid w:val="00723FD6"/>
    <w:rsid w:val="00724C87"/>
    <w:rsid w:val="0072541A"/>
    <w:rsid w:val="00725859"/>
    <w:rsid w:val="00725986"/>
    <w:rsid w:val="00725D84"/>
    <w:rsid w:val="00725F12"/>
    <w:rsid w:val="007260F0"/>
    <w:rsid w:val="0072648F"/>
    <w:rsid w:val="007266F1"/>
    <w:rsid w:val="00726A1A"/>
    <w:rsid w:val="00726DF4"/>
    <w:rsid w:val="007270F5"/>
    <w:rsid w:val="007275B2"/>
    <w:rsid w:val="00727915"/>
    <w:rsid w:val="00727B79"/>
    <w:rsid w:val="00727E8B"/>
    <w:rsid w:val="007307DE"/>
    <w:rsid w:val="00730E44"/>
    <w:rsid w:val="00731316"/>
    <w:rsid w:val="00731993"/>
    <w:rsid w:val="00731E3F"/>
    <w:rsid w:val="007321F2"/>
    <w:rsid w:val="0073223C"/>
    <w:rsid w:val="007326BC"/>
    <w:rsid w:val="00732D2C"/>
    <w:rsid w:val="007333A9"/>
    <w:rsid w:val="00733A5E"/>
    <w:rsid w:val="00733D3B"/>
    <w:rsid w:val="00733EBF"/>
    <w:rsid w:val="0073401E"/>
    <w:rsid w:val="007340AA"/>
    <w:rsid w:val="0073430D"/>
    <w:rsid w:val="00734738"/>
    <w:rsid w:val="007355BC"/>
    <w:rsid w:val="00735801"/>
    <w:rsid w:val="00735B17"/>
    <w:rsid w:val="00735C2E"/>
    <w:rsid w:val="00735F6C"/>
    <w:rsid w:val="00736EB0"/>
    <w:rsid w:val="007370AF"/>
    <w:rsid w:val="00737582"/>
    <w:rsid w:val="00740065"/>
    <w:rsid w:val="007401CF"/>
    <w:rsid w:val="0074076A"/>
    <w:rsid w:val="007408F3"/>
    <w:rsid w:val="00740D6C"/>
    <w:rsid w:val="00741B62"/>
    <w:rsid w:val="007420C9"/>
    <w:rsid w:val="00742483"/>
    <w:rsid w:val="0074296C"/>
    <w:rsid w:val="00742997"/>
    <w:rsid w:val="007429F7"/>
    <w:rsid w:val="00742F3F"/>
    <w:rsid w:val="0074339A"/>
    <w:rsid w:val="00743443"/>
    <w:rsid w:val="0074363D"/>
    <w:rsid w:val="0074365B"/>
    <w:rsid w:val="00743C3A"/>
    <w:rsid w:val="00743F93"/>
    <w:rsid w:val="00744B56"/>
    <w:rsid w:val="00744FBF"/>
    <w:rsid w:val="00745832"/>
    <w:rsid w:val="00745DC8"/>
    <w:rsid w:val="00746646"/>
    <w:rsid w:val="00747545"/>
    <w:rsid w:val="00747871"/>
    <w:rsid w:val="00747AC4"/>
    <w:rsid w:val="00747DEC"/>
    <w:rsid w:val="007500E8"/>
    <w:rsid w:val="00750288"/>
    <w:rsid w:val="007509A9"/>
    <w:rsid w:val="00750D68"/>
    <w:rsid w:val="00750D80"/>
    <w:rsid w:val="00750D9F"/>
    <w:rsid w:val="00751213"/>
    <w:rsid w:val="0075151E"/>
    <w:rsid w:val="007519A5"/>
    <w:rsid w:val="00751F03"/>
    <w:rsid w:val="00752B67"/>
    <w:rsid w:val="00752D80"/>
    <w:rsid w:val="00753210"/>
    <w:rsid w:val="0075387B"/>
    <w:rsid w:val="0075396C"/>
    <w:rsid w:val="00753F38"/>
    <w:rsid w:val="00754036"/>
    <w:rsid w:val="0075479E"/>
    <w:rsid w:val="00754F1E"/>
    <w:rsid w:val="00755222"/>
    <w:rsid w:val="00755724"/>
    <w:rsid w:val="00755791"/>
    <w:rsid w:val="00755F45"/>
    <w:rsid w:val="0075617E"/>
    <w:rsid w:val="0075630E"/>
    <w:rsid w:val="007568AF"/>
    <w:rsid w:val="00756C6C"/>
    <w:rsid w:val="00756DCD"/>
    <w:rsid w:val="00756FB2"/>
    <w:rsid w:val="007577AB"/>
    <w:rsid w:val="0075790E"/>
    <w:rsid w:val="00760048"/>
    <w:rsid w:val="00760AAE"/>
    <w:rsid w:val="00760DA8"/>
    <w:rsid w:val="00760F19"/>
    <w:rsid w:val="00761099"/>
    <w:rsid w:val="00761315"/>
    <w:rsid w:val="0076228B"/>
    <w:rsid w:val="0076238D"/>
    <w:rsid w:val="007629BD"/>
    <w:rsid w:val="00762DB3"/>
    <w:rsid w:val="00763967"/>
    <w:rsid w:val="007646C2"/>
    <w:rsid w:val="00764E1A"/>
    <w:rsid w:val="00764FD3"/>
    <w:rsid w:val="00765A56"/>
    <w:rsid w:val="00765A94"/>
    <w:rsid w:val="00765F0E"/>
    <w:rsid w:val="00765FCB"/>
    <w:rsid w:val="00765FCF"/>
    <w:rsid w:val="007668BD"/>
    <w:rsid w:val="00766B1F"/>
    <w:rsid w:val="0076707B"/>
    <w:rsid w:val="007674F6"/>
    <w:rsid w:val="00770209"/>
    <w:rsid w:val="007704D4"/>
    <w:rsid w:val="00770721"/>
    <w:rsid w:val="0077080B"/>
    <w:rsid w:val="00771972"/>
    <w:rsid w:val="00771BCA"/>
    <w:rsid w:val="0077213F"/>
    <w:rsid w:val="007723DF"/>
    <w:rsid w:val="007723F2"/>
    <w:rsid w:val="007727FF"/>
    <w:rsid w:val="00772D7C"/>
    <w:rsid w:val="00772F00"/>
    <w:rsid w:val="007735DC"/>
    <w:rsid w:val="007738C7"/>
    <w:rsid w:val="00773B16"/>
    <w:rsid w:val="007746DA"/>
    <w:rsid w:val="00774DC7"/>
    <w:rsid w:val="007756D6"/>
    <w:rsid w:val="00775F5B"/>
    <w:rsid w:val="0077624A"/>
    <w:rsid w:val="00776806"/>
    <w:rsid w:val="00776881"/>
    <w:rsid w:val="0077753D"/>
    <w:rsid w:val="007800AC"/>
    <w:rsid w:val="007801F3"/>
    <w:rsid w:val="00781666"/>
    <w:rsid w:val="007819FE"/>
    <w:rsid w:val="00781EA5"/>
    <w:rsid w:val="0078221F"/>
    <w:rsid w:val="00782917"/>
    <w:rsid w:val="007829E0"/>
    <w:rsid w:val="007833A2"/>
    <w:rsid w:val="00783570"/>
    <w:rsid w:val="00783CE6"/>
    <w:rsid w:val="00784E5A"/>
    <w:rsid w:val="00784F58"/>
    <w:rsid w:val="00785863"/>
    <w:rsid w:val="00786200"/>
    <w:rsid w:val="00786C4F"/>
    <w:rsid w:val="0078738B"/>
    <w:rsid w:val="007876E1"/>
    <w:rsid w:val="0078786E"/>
    <w:rsid w:val="007878A1"/>
    <w:rsid w:val="00787C91"/>
    <w:rsid w:val="00790360"/>
    <w:rsid w:val="007903BA"/>
    <w:rsid w:val="00790F08"/>
    <w:rsid w:val="00791B32"/>
    <w:rsid w:val="00791B99"/>
    <w:rsid w:val="00791F22"/>
    <w:rsid w:val="007927E5"/>
    <w:rsid w:val="00792839"/>
    <w:rsid w:val="00792965"/>
    <w:rsid w:val="007929BA"/>
    <w:rsid w:val="00792E64"/>
    <w:rsid w:val="0079346D"/>
    <w:rsid w:val="007941A4"/>
    <w:rsid w:val="00794BB5"/>
    <w:rsid w:val="00794BBD"/>
    <w:rsid w:val="00794D2F"/>
    <w:rsid w:val="00794D80"/>
    <w:rsid w:val="00794F15"/>
    <w:rsid w:val="00795125"/>
    <w:rsid w:val="007955EB"/>
    <w:rsid w:val="00795624"/>
    <w:rsid w:val="00796382"/>
    <w:rsid w:val="007966A4"/>
    <w:rsid w:val="0079681F"/>
    <w:rsid w:val="00796F0D"/>
    <w:rsid w:val="00796F1A"/>
    <w:rsid w:val="00796F3D"/>
    <w:rsid w:val="00797165"/>
    <w:rsid w:val="007973A9"/>
    <w:rsid w:val="00797B8A"/>
    <w:rsid w:val="00797DBB"/>
    <w:rsid w:val="00797DFC"/>
    <w:rsid w:val="007A0C54"/>
    <w:rsid w:val="007A136C"/>
    <w:rsid w:val="007A18A2"/>
    <w:rsid w:val="007A1D4C"/>
    <w:rsid w:val="007A2A2A"/>
    <w:rsid w:val="007A2B60"/>
    <w:rsid w:val="007A3360"/>
    <w:rsid w:val="007A3851"/>
    <w:rsid w:val="007A444E"/>
    <w:rsid w:val="007A4969"/>
    <w:rsid w:val="007A4A39"/>
    <w:rsid w:val="007A4D4F"/>
    <w:rsid w:val="007A51B7"/>
    <w:rsid w:val="007A5330"/>
    <w:rsid w:val="007A6282"/>
    <w:rsid w:val="007A64FE"/>
    <w:rsid w:val="007A6C2A"/>
    <w:rsid w:val="007A6F08"/>
    <w:rsid w:val="007A751B"/>
    <w:rsid w:val="007B0565"/>
    <w:rsid w:val="007B05A2"/>
    <w:rsid w:val="007B0D10"/>
    <w:rsid w:val="007B1297"/>
    <w:rsid w:val="007B17B8"/>
    <w:rsid w:val="007B188D"/>
    <w:rsid w:val="007B191D"/>
    <w:rsid w:val="007B1E87"/>
    <w:rsid w:val="007B2076"/>
    <w:rsid w:val="007B272D"/>
    <w:rsid w:val="007B286B"/>
    <w:rsid w:val="007B28F3"/>
    <w:rsid w:val="007B3ECD"/>
    <w:rsid w:val="007B414F"/>
    <w:rsid w:val="007B4514"/>
    <w:rsid w:val="007B46BD"/>
    <w:rsid w:val="007B4A05"/>
    <w:rsid w:val="007B53D9"/>
    <w:rsid w:val="007B54B1"/>
    <w:rsid w:val="007B5992"/>
    <w:rsid w:val="007B5EFB"/>
    <w:rsid w:val="007B611B"/>
    <w:rsid w:val="007B6B26"/>
    <w:rsid w:val="007B7243"/>
    <w:rsid w:val="007B7255"/>
    <w:rsid w:val="007B76C7"/>
    <w:rsid w:val="007C004D"/>
    <w:rsid w:val="007C0DA1"/>
    <w:rsid w:val="007C2ED9"/>
    <w:rsid w:val="007C3AA8"/>
    <w:rsid w:val="007C3B2B"/>
    <w:rsid w:val="007C3B7E"/>
    <w:rsid w:val="007C3F8E"/>
    <w:rsid w:val="007C42F4"/>
    <w:rsid w:val="007C456A"/>
    <w:rsid w:val="007C4B41"/>
    <w:rsid w:val="007C59E1"/>
    <w:rsid w:val="007C6485"/>
    <w:rsid w:val="007C661A"/>
    <w:rsid w:val="007C69E9"/>
    <w:rsid w:val="007C6D91"/>
    <w:rsid w:val="007C6EAC"/>
    <w:rsid w:val="007C7B97"/>
    <w:rsid w:val="007D0034"/>
    <w:rsid w:val="007D073D"/>
    <w:rsid w:val="007D0C80"/>
    <w:rsid w:val="007D0F7C"/>
    <w:rsid w:val="007D17BF"/>
    <w:rsid w:val="007D20BA"/>
    <w:rsid w:val="007D2287"/>
    <w:rsid w:val="007D2EAE"/>
    <w:rsid w:val="007D3713"/>
    <w:rsid w:val="007D3A35"/>
    <w:rsid w:val="007D4B47"/>
    <w:rsid w:val="007D5423"/>
    <w:rsid w:val="007D55D0"/>
    <w:rsid w:val="007D55FA"/>
    <w:rsid w:val="007D5649"/>
    <w:rsid w:val="007D5BFC"/>
    <w:rsid w:val="007D5C28"/>
    <w:rsid w:val="007D5E09"/>
    <w:rsid w:val="007D5ED4"/>
    <w:rsid w:val="007D6A92"/>
    <w:rsid w:val="007D7019"/>
    <w:rsid w:val="007D7173"/>
    <w:rsid w:val="007E0014"/>
    <w:rsid w:val="007E0075"/>
    <w:rsid w:val="007E0735"/>
    <w:rsid w:val="007E0E79"/>
    <w:rsid w:val="007E10E6"/>
    <w:rsid w:val="007E1226"/>
    <w:rsid w:val="007E13EB"/>
    <w:rsid w:val="007E1773"/>
    <w:rsid w:val="007E23DD"/>
    <w:rsid w:val="007E2866"/>
    <w:rsid w:val="007E3435"/>
    <w:rsid w:val="007E3B3E"/>
    <w:rsid w:val="007E3D32"/>
    <w:rsid w:val="007E4ACE"/>
    <w:rsid w:val="007E4C2F"/>
    <w:rsid w:val="007E5511"/>
    <w:rsid w:val="007E5702"/>
    <w:rsid w:val="007E6030"/>
    <w:rsid w:val="007E6250"/>
    <w:rsid w:val="007E6337"/>
    <w:rsid w:val="007E6F41"/>
    <w:rsid w:val="007E7570"/>
    <w:rsid w:val="007E7826"/>
    <w:rsid w:val="007F0613"/>
    <w:rsid w:val="007F1219"/>
    <w:rsid w:val="007F1292"/>
    <w:rsid w:val="007F1E10"/>
    <w:rsid w:val="007F23C3"/>
    <w:rsid w:val="007F2474"/>
    <w:rsid w:val="007F310D"/>
    <w:rsid w:val="007F40A4"/>
    <w:rsid w:val="007F446E"/>
    <w:rsid w:val="007F455C"/>
    <w:rsid w:val="007F46FC"/>
    <w:rsid w:val="007F47C7"/>
    <w:rsid w:val="007F4E3A"/>
    <w:rsid w:val="007F53D5"/>
    <w:rsid w:val="007F5504"/>
    <w:rsid w:val="007F5F4C"/>
    <w:rsid w:val="007F6BB7"/>
    <w:rsid w:val="007F6CBF"/>
    <w:rsid w:val="007F7493"/>
    <w:rsid w:val="007F761F"/>
    <w:rsid w:val="007F7803"/>
    <w:rsid w:val="008002A0"/>
    <w:rsid w:val="008004BB"/>
    <w:rsid w:val="0080087D"/>
    <w:rsid w:val="00800A05"/>
    <w:rsid w:val="00800E8B"/>
    <w:rsid w:val="0080113C"/>
    <w:rsid w:val="008017E1"/>
    <w:rsid w:val="00801A45"/>
    <w:rsid w:val="008024DE"/>
    <w:rsid w:val="00802AF1"/>
    <w:rsid w:val="008032AF"/>
    <w:rsid w:val="00803569"/>
    <w:rsid w:val="00803693"/>
    <w:rsid w:val="00803FC1"/>
    <w:rsid w:val="00804409"/>
    <w:rsid w:val="00804B74"/>
    <w:rsid w:val="00804C48"/>
    <w:rsid w:val="00804DAD"/>
    <w:rsid w:val="0080524E"/>
    <w:rsid w:val="008052B8"/>
    <w:rsid w:val="0080545D"/>
    <w:rsid w:val="00805C19"/>
    <w:rsid w:val="00805CC5"/>
    <w:rsid w:val="00805CE8"/>
    <w:rsid w:val="0080653C"/>
    <w:rsid w:val="00806863"/>
    <w:rsid w:val="008068A9"/>
    <w:rsid w:val="00806D49"/>
    <w:rsid w:val="0080708F"/>
    <w:rsid w:val="008070FA"/>
    <w:rsid w:val="00807181"/>
    <w:rsid w:val="008072CB"/>
    <w:rsid w:val="008073B4"/>
    <w:rsid w:val="00807C0B"/>
    <w:rsid w:val="00807C2B"/>
    <w:rsid w:val="008103B0"/>
    <w:rsid w:val="00810830"/>
    <w:rsid w:val="0081157C"/>
    <w:rsid w:val="008118C4"/>
    <w:rsid w:val="00811D23"/>
    <w:rsid w:val="00812161"/>
    <w:rsid w:val="00812A22"/>
    <w:rsid w:val="00812B67"/>
    <w:rsid w:val="00812C35"/>
    <w:rsid w:val="0081382A"/>
    <w:rsid w:val="00813CA3"/>
    <w:rsid w:val="00813E37"/>
    <w:rsid w:val="008140DB"/>
    <w:rsid w:val="008141A3"/>
    <w:rsid w:val="00814336"/>
    <w:rsid w:val="008143A7"/>
    <w:rsid w:val="00814B8C"/>
    <w:rsid w:val="00814B9E"/>
    <w:rsid w:val="00814EF6"/>
    <w:rsid w:val="008150F4"/>
    <w:rsid w:val="008156FB"/>
    <w:rsid w:val="00815BBD"/>
    <w:rsid w:val="008163F5"/>
    <w:rsid w:val="008165EE"/>
    <w:rsid w:val="008166EC"/>
    <w:rsid w:val="00816DFC"/>
    <w:rsid w:val="0081713B"/>
    <w:rsid w:val="00817C0A"/>
    <w:rsid w:val="0082004B"/>
    <w:rsid w:val="0082066D"/>
    <w:rsid w:val="00821215"/>
    <w:rsid w:val="0082197F"/>
    <w:rsid w:val="00821B71"/>
    <w:rsid w:val="00821E71"/>
    <w:rsid w:val="008225F6"/>
    <w:rsid w:val="008228F7"/>
    <w:rsid w:val="00822B3D"/>
    <w:rsid w:val="00823001"/>
    <w:rsid w:val="00823454"/>
    <w:rsid w:val="00823B25"/>
    <w:rsid w:val="00824C1C"/>
    <w:rsid w:val="00824FFB"/>
    <w:rsid w:val="008250FE"/>
    <w:rsid w:val="00825270"/>
    <w:rsid w:val="008252AB"/>
    <w:rsid w:val="00825504"/>
    <w:rsid w:val="00825655"/>
    <w:rsid w:val="00825D32"/>
    <w:rsid w:val="0082633A"/>
    <w:rsid w:val="008266C0"/>
    <w:rsid w:val="0082682D"/>
    <w:rsid w:val="0082694D"/>
    <w:rsid w:val="008270F1"/>
    <w:rsid w:val="00827E36"/>
    <w:rsid w:val="00830601"/>
    <w:rsid w:val="008317A3"/>
    <w:rsid w:val="00831BB1"/>
    <w:rsid w:val="00831C83"/>
    <w:rsid w:val="00831D9D"/>
    <w:rsid w:val="00832900"/>
    <w:rsid w:val="00832B3A"/>
    <w:rsid w:val="008334A4"/>
    <w:rsid w:val="008337B0"/>
    <w:rsid w:val="00833894"/>
    <w:rsid w:val="00833914"/>
    <w:rsid w:val="00833A16"/>
    <w:rsid w:val="00833D93"/>
    <w:rsid w:val="00833DE7"/>
    <w:rsid w:val="0083487E"/>
    <w:rsid w:val="00834B01"/>
    <w:rsid w:val="008368BE"/>
    <w:rsid w:val="00837280"/>
    <w:rsid w:val="0084084C"/>
    <w:rsid w:val="00840A57"/>
    <w:rsid w:val="00840A98"/>
    <w:rsid w:val="00840B92"/>
    <w:rsid w:val="00840C47"/>
    <w:rsid w:val="00841414"/>
    <w:rsid w:val="00841745"/>
    <w:rsid w:val="008417CB"/>
    <w:rsid w:val="00841F37"/>
    <w:rsid w:val="00842863"/>
    <w:rsid w:val="008429C9"/>
    <w:rsid w:val="00842B7B"/>
    <w:rsid w:val="00842D78"/>
    <w:rsid w:val="00842D9D"/>
    <w:rsid w:val="00842E87"/>
    <w:rsid w:val="0084321C"/>
    <w:rsid w:val="008434B5"/>
    <w:rsid w:val="008435B8"/>
    <w:rsid w:val="008435E8"/>
    <w:rsid w:val="00843949"/>
    <w:rsid w:val="00843C10"/>
    <w:rsid w:val="008442DD"/>
    <w:rsid w:val="008446D9"/>
    <w:rsid w:val="0084496E"/>
    <w:rsid w:val="00844ECC"/>
    <w:rsid w:val="00845826"/>
    <w:rsid w:val="00845AA1"/>
    <w:rsid w:val="00845FE1"/>
    <w:rsid w:val="0084600D"/>
    <w:rsid w:val="008460BB"/>
    <w:rsid w:val="008467B8"/>
    <w:rsid w:val="00846B6A"/>
    <w:rsid w:val="00846F7B"/>
    <w:rsid w:val="00847222"/>
    <w:rsid w:val="00850722"/>
    <w:rsid w:val="00850EC3"/>
    <w:rsid w:val="00851035"/>
    <w:rsid w:val="00851FA9"/>
    <w:rsid w:val="0085234D"/>
    <w:rsid w:val="008524D8"/>
    <w:rsid w:val="00852F13"/>
    <w:rsid w:val="00853049"/>
    <w:rsid w:val="00853186"/>
    <w:rsid w:val="00853554"/>
    <w:rsid w:val="0085367D"/>
    <w:rsid w:val="0085388B"/>
    <w:rsid w:val="0085388E"/>
    <w:rsid w:val="00853A9A"/>
    <w:rsid w:val="00853E24"/>
    <w:rsid w:val="00854035"/>
    <w:rsid w:val="00854572"/>
    <w:rsid w:val="008546C2"/>
    <w:rsid w:val="00854B7D"/>
    <w:rsid w:val="00855309"/>
    <w:rsid w:val="0085542B"/>
    <w:rsid w:val="0085547C"/>
    <w:rsid w:val="0085555E"/>
    <w:rsid w:val="008555F1"/>
    <w:rsid w:val="0085566D"/>
    <w:rsid w:val="00855D9B"/>
    <w:rsid w:val="00856913"/>
    <w:rsid w:val="00857912"/>
    <w:rsid w:val="00857B6B"/>
    <w:rsid w:val="00857DCE"/>
    <w:rsid w:val="008600D4"/>
    <w:rsid w:val="00860123"/>
    <w:rsid w:val="008601B2"/>
    <w:rsid w:val="00860381"/>
    <w:rsid w:val="00860ADC"/>
    <w:rsid w:val="00861190"/>
    <w:rsid w:val="008618A2"/>
    <w:rsid w:val="00861B2D"/>
    <w:rsid w:val="008631ED"/>
    <w:rsid w:val="008648A5"/>
    <w:rsid w:val="0086501B"/>
    <w:rsid w:val="00865377"/>
    <w:rsid w:val="00865390"/>
    <w:rsid w:val="008669AC"/>
    <w:rsid w:val="00866BE0"/>
    <w:rsid w:val="00866CC3"/>
    <w:rsid w:val="00866D2C"/>
    <w:rsid w:val="00867A57"/>
    <w:rsid w:val="0087045D"/>
    <w:rsid w:val="00870E93"/>
    <w:rsid w:val="00871288"/>
    <w:rsid w:val="00871638"/>
    <w:rsid w:val="00872A85"/>
    <w:rsid w:val="00872C49"/>
    <w:rsid w:val="00872CC3"/>
    <w:rsid w:val="00872D01"/>
    <w:rsid w:val="0087349B"/>
    <w:rsid w:val="0087366E"/>
    <w:rsid w:val="00873AAF"/>
    <w:rsid w:val="00873DDC"/>
    <w:rsid w:val="0087435A"/>
    <w:rsid w:val="00874475"/>
    <w:rsid w:val="00874551"/>
    <w:rsid w:val="008748C6"/>
    <w:rsid w:val="0087496A"/>
    <w:rsid w:val="008753E6"/>
    <w:rsid w:val="00875942"/>
    <w:rsid w:val="00876BD1"/>
    <w:rsid w:val="00876E24"/>
    <w:rsid w:val="0087725D"/>
    <w:rsid w:val="0087749A"/>
    <w:rsid w:val="00877892"/>
    <w:rsid w:val="008778B1"/>
    <w:rsid w:val="008779C6"/>
    <w:rsid w:val="008779D4"/>
    <w:rsid w:val="008806BD"/>
    <w:rsid w:val="00880AAF"/>
    <w:rsid w:val="00880B20"/>
    <w:rsid w:val="00880D52"/>
    <w:rsid w:val="00881021"/>
    <w:rsid w:val="008817C3"/>
    <w:rsid w:val="00882BA0"/>
    <w:rsid w:val="00882D82"/>
    <w:rsid w:val="00883C8C"/>
    <w:rsid w:val="00883FDA"/>
    <w:rsid w:val="00884000"/>
    <w:rsid w:val="0088505A"/>
    <w:rsid w:val="008851B1"/>
    <w:rsid w:val="008859BD"/>
    <w:rsid w:val="00886089"/>
    <w:rsid w:val="00886211"/>
    <w:rsid w:val="00886DAA"/>
    <w:rsid w:val="0088708E"/>
    <w:rsid w:val="0088733B"/>
    <w:rsid w:val="00887354"/>
    <w:rsid w:val="008874BC"/>
    <w:rsid w:val="00887866"/>
    <w:rsid w:val="0089059D"/>
    <w:rsid w:val="008905FC"/>
    <w:rsid w:val="00890786"/>
    <w:rsid w:val="00890BD9"/>
    <w:rsid w:val="00890E13"/>
    <w:rsid w:val="00890F12"/>
    <w:rsid w:val="00891CD5"/>
    <w:rsid w:val="008923F7"/>
    <w:rsid w:val="00892F93"/>
    <w:rsid w:val="008932B8"/>
    <w:rsid w:val="00893AC1"/>
    <w:rsid w:val="00893BEB"/>
    <w:rsid w:val="00893D1B"/>
    <w:rsid w:val="00893F70"/>
    <w:rsid w:val="00893FFE"/>
    <w:rsid w:val="00894258"/>
    <w:rsid w:val="00894458"/>
    <w:rsid w:val="00894484"/>
    <w:rsid w:val="008947FD"/>
    <w:rsid w:val="0089508D"/>
    <w:rsid w:val="00895288"/>
    <w:rsid w:val="00895476"/>
    <w:rsid w:val="0089570A"/>
    <w:rsid w:val="00895C2D"/>
    <w:rsid w:val="0089659F"/>
    <w:rsid w:val="00896CEA"/>
    <w:rsid w:val="0089710B"/>
    <w:rsid w:val="008978A7"/>
    <w:rsid w:val="00897906"/>
    <w:rsid w:val="008979EF"/>
    <w:rsid w:val="00897A2B"/>
    <w:rsid w:val="00897CDA"/>
    <w:rsid w:val="00897D77"/>
    <w:rsid w:val="008A024B"/>
    <w:rsid w:val="008A02D8"/>
    <w:rsid w:val="008A0979"/>
    <w:rsid w:val="008A0D45"/>
    <w:rsid w:val="008A0E0C"/>
    <w:rsid w:val="008A1789"/>
    <w:rsid w:val="008A1A14"/>
    <w:rsid w:val="008A2801"/>
    <w:rsid w:val="008A2FCC"/>
    <w:rsid w:val="008A3E2B"/>
    <w:rsid w:val="008A3F5C"/>
    <w:rsid w:val="008A4060"/>
    <w:rsid w:val="008A40EC"/>
    <w:rsid w:val="008A486E"/>
    <w:rsid w:val="008A4D53"/>
    <w:rsid w:val="008A4E43"/>
    <w:rsid w:val="008A5645"/>
    <w:rsid w:val="008A5793"/>
    <w:rsid w:val="008A6F1B"/>
    <w:rsid w:val="008A6F48"/>
    <w:rsid w:val="008A76FB"/>
    <w:rsid w:val="008A7DB9"/>
    <w:rsid w:val="008A7FFD"/>
    <w:rsid w:val="008B0028"/>
    <w:rsid w:val="008B01AC"/>
    <w:rsid w:val="008B01C5"/>
    <w:rsid w:val="008B067C"/>
    <w:rsid w:val="008B09F8"/>
    <w:rsid w:val="008B15DD"/>
    <w:rsid w:val="008B17F1"/>
    <w:rsid w:val="008B1B65"/>
    <w:rsid w:val="008B1BDF"/>
    <w:rsid w:val="008B1C47"/>
    <w:rsid w:val="008B1FDD"/>
    <w:rsid w:val="008B330B"/>
    <w:rsid w:val="008B3586"/>
    <w:rsid w:val="008B35E9"/>
    <w:rsid w:val="008B3924"/>
    <w:rsid w:val="008B3B46"/>
    <w:rsid w:val="008B3DBC"/>
    <w:rsid w:val="008B4268"/>
    <w:rsid w:val="008B434A"/>
    <w:rsid w:val="008B4850"/>
    <w:rsid w:val="008B49E5"/>
    <w:rsid w:val="008B4C7F"/>
    <w:rsid w:val="008B5C11"/>
    <w:rsid w:val="008B5E82"/>
    <w:rsid w:val="008B6265"/>
    <w:rsid w:val="008B6372"/>
    <w:rsid w:val="008B6927"/>
    <w:rsid w:val="008B6FDF"/>
    <w:rsid w:val="008B7645"/>
    <w:rsid w:val="008B7668"/>
    <w:rsid w:val="008B792E"/>
    <w:rsid w:val="008C0CBA"/>
    <w:rsid w:val="008C0DBB"/>
    <w:rsid w:val="008C1215"/>
    <w:rsid w:val="008C1642"/>
    <w:rsid w:val="008C1A65"/>
    <w:rsid w:val="008C1C03"/>
    <w:rsid w:val="008C1ED9"/>
    <w:rsid w:val="008C206E"/>
    <w:rsid w:val="008C2194"/>
    <w:rsid w:val="008C3642"/>
    <w:rsid w:val="008C441A"/>
    <w:rsid w:val="008C4BB5"/>
    <w:rsid w:val="008C5E62"/>
    <w:rsid w:val="008C6072"/>
    <w:rsid w:val="008C6889"/>
    <w:rsid w:val="008C76D9"/>
    <w:rsid w:val="008D066D"/>
    <w:rsid w:val="008D0BE6"/>
    <w:rsid w:val="008D0EF6"/>
    <w:rsid w:val="008D122B"/>
    <w:rsid w:val="008D1AF8"/>
    <w:rsid w:val="008D1B6A"/>
    <w:rsid w:val="008D1C07"/>
    <w:rsid w:val="008D1F9D"/>
    <w:rsid w:val="008D2003"/>
    <w:rsid w:val="008D2436"/>
    <w:rsid w:val="008D2785"/>
    <w:rsid w:val="008D28C8"/>
    <w:rsid w:val="008D28F3"/>
    <w:rsid w:val="008D29FD"/>
    <w:rsid w:val="008D2F64"/>
    <w:rsid w:val="008D321A"/>
    <w:rsid w:val="008D37A2"/>
    <w:rsid w:val="008D392F"/>
    <w:rsid w:val="008D39B5"/>
    <w:rsid w:val="008D3B35"/>
    <w:rsid w:val="008D43B9"/>
    <w:rsid w:val="008D478F"/>
    <w:rsid w:val="008D48DA"/>
    <w:rsid w:val="008D497B"/>
    <w:rsid w:val="008D4AB5"/>
    <w:rsid w:val="008D4EBD"/>
    <w:rsid w:val="008D56A2"/>
    <w:rsid w:val="008D5960"/>
    <w:rsid w:val="008D5BE6"/>
    <w:rsid w:val="008D5E59"/>
    <w:rsid w:val="008D6A6D"/>
    <w:rsid w:val="008D6C63"/>
    <w:rsid w:val="008D6CCF"/>
    <w:rsid w:val="008D6FF7"/>
    <w:rsid w:val="008D7070"/>
    <w:rsid w:val="008D767D"/>
    <w:rsid w:val="008D7DE1"/>
    <w:rsid w:val="008E04AF"/>
    <w:rsid w:val="008E04FF"/>
    <w:rsid w:val="008E0BF0"/>
    <w:rsid w:val="008E0ED5"/>
    <w:rsid w:val="008E0F2B"/>
    <w:rsid w:val="008E19EA"/>
    <w:rsid w:val="008E236E"/>
    <w:rsid w:val="008E4312"/>
    <w:rsid w:val="008E489F"/>
    <w:rsid w:val="008E4B79"/>
    <w:rsid w:val="008E4E8D"/>
    <w:rsid w:val="008E5500"/>
    <w:rsid w:val="008E586E"/>
    <w:rsid w:val="008E5E20"/>
    <w:rsid w:val="008E6610"/>
    <w:rsid w:val="008E6A60"/>
    <w:rsid w:val="008E6B0D"/>
    <w:rsid w:val="008E6D59"/>
    <w:rsid w:val="008E6E6D"/>
    <w:rsid w:val="008E779C"/>
    <w:rsid w:val="008E78FA"/>
    <w:rsid w:val="008E79F5"/>
    <w:rsid w:val="008E7C78"/>
    <w:rsid w:val="008F0131"/>
    <w:rsid w:val="008F028C"/>
    <w:rsid w:val="008F02B7"/>
    <w:rsid w:val="008F0685"/>
    <w:rsid w:val="008F0839"/>
    <w:rsid w:val="008F0912"/>
    <w:rsid w:val="008F0B77"/>
    <w:rsid w:val="008F1F7F"/>
    <w:rsid w:val="008F2095"/>
    <w:rsid w:val="008F2303"/>
    <w:rsid w:val="008F32C9"/>
    <w:rsid w:val="008F3359"/>
    <w:rsid w:val="008F35F6"/>
    <w:rsid w:val="008F36DC"/>
    <w:rsid w:val="008F381F"/>
    <w:rsid w:val="008F3CA6"/>
    <w:rsid w:val="008F4D67"/>
    <w:rsid w:val="008F64FB"/>
    <w:rsid w:val="008F6B3E"/>
    <w:rsid w:val="008F6F32"/>
    <w:rsid w:val="008F6F50"/>
    <w:rsid w:val="008F78FB"/>
    <w:rsid w:val="008F7AF0"/>
    <w:rsid w:val="008F7FF8"/>
    <w:rsid w:val="009006E9"/>
    <w:rsid w:val="00900F05"/>
    <w:rsid w:val="00900F7C"/>
    <w:rsid w:val="00901E27"/>
    <w:rsid w:val="00902024"/>
    <w:rsid w:val="009021DB"/>
    <w:rsid w:val="00902211"/>
    <w:rsid w:val="00902D33"/>
    <w:rsid w:val="00902FF6"/>
    <w:rsid w:val="00903918"/>
    <w:rsid w:val="00903F2A"/>
    <w:rsid w:val="00904113"/>
    <w:rsid w:val="0090473E"/>
    <w:rsid w:val="009049EC"/>
    <w:rsid w:val="00905941"/>
    <w:rsid w:val="00905D05"/>
    <w:rsid w:val="00905D95"/>
    <w:rsid w:val="00906581"/>
    <w:rsid w:val="00906862"/>
    <w:rsid w:val="00906D19"/>
    <w:rsid w:val="0090710F"/>
    <w:rsid w:val="00907F1B"/>
    <w:rsid w:val="0091163C"/>
    <w:rsid w:val="00912455"/>
    <w:rsid w:val="0091269F"/>
    <w:rsid w:val="00912D8D"/>
    <w:rsid w:val="00912EA4"/>
    <w:rsid w:val="0091399F"/>
    <w:rsid w:val="00913AF4"/>
    <w:rsid w:val="00913D8B"/>
    <w:rsid w:val="009141A8"/>
    <w:rsid w:val="009147C1"/>
    <w:rsid w:val="009149E8"/>
    <w:rsid w:val="00914F12"/>
    <w:rsid w:val="00914FA6"/>
    <w:rsid w:val="00915410"/>
    <w:rsid w:val="009155B7"/>
    <w:rsid w:val="009157BB"/>
    <w:rsid w:val="00915AC3"/>
    <w:rsid w:val="00915DF6"/>
    <w:rsid w:val="00915F9E"/>
    <w:rsid w:val="00916330"/>
    <w:rsid w:val="009166E3"/>
    <w:rsid w:val="00916777"/>
    <w:rsid w:val="00916894"/>
    <w:rsid w:val="00916AC9"/>
    <w:rsid w:val="00916BFF"/>
    <w:rsid w:val="00916D16"/>
    <w:rsid w:val="00917054"/>
    <w:rsid w:val="0091771B"/>
    <w:rsid w:val="00917BBA"/>
    <w:rsid w:val="00917D75"/>
    <w:rsid w:val="00920373"/>
    <w:rsid w:val="009205CA"/>
    <w:rsid w:val="00920BB8"/>
    <w:rsid w:val="009213E1"/>
    <w:rsid w:val="0092178F"/>
    <w:rsid w:val="009219EB"/>
    <w:rsid w:val="00921A29"/>
    <w:rsid w:val="009221F0"/>
    <w:rsid w:val="009227E9"/>
    <w:rsid w:val="00922902"/>
    <w:rsid w:val="00922BE7"/>
    <w:rsid w:val="00922C9A"/>
    <w:rsid w:val="00923054"/>
    <w:rsid w:val="00923933"/>
    <w:rsid w:val="00923AD8"/>
    <w:rsid w:val="00923E7C"/>
    <w:rsid w:val="00924D61"/>
    <w:rsid w:val="009256CB"/>
    <w:rsid w:val="0092598F"/>
    <w:rsid w:val="00925FD3"/>
    <w:rsid w:val="00926BDE"/>
    <w:rsid w:val="00926C33"/>
    <w:rsid w:val="009270CF"/>
    <w:rsid w:val="0092741D"/>
    <w:rsid w:val="00927577"/>
    <w:rsid w:val="0092762F"/>
    <w:rsid w:val="009302E0"/>
    <w:rsid w:val="0093034F"/>
    <w:rsid w:val="009305E6"/>
    <w:rsid w:val="00930B51"/>
    <w:rsid w:val="00931225"/>
    <w:rsid w:val="00931316"/>
    <w:rsid w:val="00931A9A"/>
    <w:rsid w:val="0093276B"/>
    <w:rsid w:val="009327BA"/>
    <w:rsid w:val="00932AB7"/>
    <w:rsid w:val="00932C21"/>
    <w:rsid w:val="00933903"/>
    <w:rsid w:val="009340F9"/>
    <w:rsid w:val="009342DF"/>
    <w:rsid w:val="0093432B"/>
    <w:rsid w:val="009343C8"/>
    <w:rsid w:val="00934AB2"/>
    <w:rsid w:val="00934C91"/>
    <w:rsid w:val="00934D78"/>
    <w:rsid w:val="00934EA4"/>
    <w:rsid w:val="00935448"/>
    <w:rsid w:val="0093583B"/>
    <w:rsid w:val="00935BAD"/>
    <w:rsid w:val="00935CAB"/>
    <w:rsid w:val="0093675B"/>
    <w:rsid w:val="00936A1B"/>
    <w:rsid w:val="00937302"/>
    <w:rsid w:val="00937443"/>
    <w:rsid w:val="0094016E"/>
    <w:rsid w:val="00940674"/>
    <w:rsid w:val="009406C2"/>
    <w:rsid w:val="00940700"/>
    <w:rsid w:val="009415C9"/>
    <w:rsid w:val="00941FD1"/>
    <w:rsid w:val="0094228F"/>
    <w:rsid w:val="009423F7"/>
    <w:rsid w:val="009432C7"/>
    <w:rsid w:val="00943D42"/>
    <w:rsid w:val="0094446D"/>
    <w:rsid w:val="009449D0"/>
    <w:rsid w:val="0094506D"/>
    <w:rsid w:val="009456AC"/>
    <w:rsid w:val="0094579E"/>
    <w:rsid w:val="009459CD"/>
    <w:rsid w:val="00945CBD"/>
    <w:rsid w:val="00946249"/>
    <w:rsid w:val="00946314"/>
    <w:rsid w:val="00946654"/>
    <w:rsid w:val="00946714"/>
    <w:rsid w:val="0094699E"/>
    <w:rsid w:val="00946CF7"/>
    <w:rsid w:val="00947106"/>
    <w:rsid w:val="00947357"/>
    <w:rsid w:val="00947594"/>
    <w:rsid w:val="00947A50"/>
    <w:rsid w:val="00947BA4"/>
    <w:rsid w:val="0095049F"/>
    <w:rsid w:val="0095089B"/>
    <w:rsid w:val="00950D9F"/>
    <w:rsid w:val="00950F8A"/>
    <w:rsid w:val="0095135B"/>
    <w:rsid w:val="00951D0C"/>
    <w:rsid w:val="00952060"/>
    <w:rsid w:val="00952210"/>
    <w:rsid w:val="00952335"/>
    <w:rsid w:val="0095262C"/>
    <w:rsid w:val="009526A6"/>
    <w:rsid w:val="009526D9"/>
    <w:rsid w:val="0095296F"/>
    <w:rsid w:val="00952A61"/>
    <w:rsid w:val="009533CA"/>
    <w:rsid w:val="00953D68"/>
    <w:rsid w:val="00954064"/>
    <w:rsid w:val="00955669"/>
    <w:rsid w:val="009557DA"/>
    <w:rsid w:val="00956613"/>
    <w:rsid w:val="00956AA5"/>
    <w:rsid w:val="00957546"/>
    <w:rsid w:val="00957BB3"/>
    <w:rsid w:val="00960C99"/>
    <w:rsid w:val="00961023"/>
    <w:rsid w:val="00961068"/>
    <w:rsid w:val="00961B55"/>
    <w:rsid w:val="0096200B"/>
    <w:rsid w:val="00962A91"/>
    <w:rsid w:val="00963573"/>
    <w:rsid w:val="00963F5E"/>
    <w:rsid w:val="0096530F"/>
    <w:rsid w:val="009653ED"/>
    <w:rsid w:val="0096646F"/>
    <w:rsid w:val="00966A8E"/>
    <w:rsid w:val="009671C3"/>
    <w:rsid w:val="00967730"/>
    <w:rsid w:val="0096776F"/>
    <w:rsid w:val="009701C2"/>
    <w:rsid w:val="00970849"/>
    <w:rsid w:val="00970EF4"/>
    <w:rsid w:val="0097172B"/>
    <w:rsid w:val="00971E92"/>
    <w:rsid w:val="009720C7"/>
    <w:rsid w:val="00972102"/>
    <w:rsid w:val="009725C6"/>
    <w:rsid w:val="00972A6B"/>
    <w:rsid w:val="009735A9"/>
    <w:rsid w:val="009741E4"/>
    <w:rsid w:val="009742D7"/>
    <w:rsid w:val="00974623"/>
    <w:rsid w:val="00974B7E"/>
    <w:rsid w:val="00975292"/>
    <w:rsid w:val="00975DE7"/>
    <w:rsid w:val="00975FC4"/>
    <w:rsid w:val="00976428"/>
    <w:rsid w:val="00976504"/>
    <w:rsid w:val="0097677F"/>
    <w:rsid w:val="00976F90"/>
    <w:rsid w:val="0097776E"/>
    <w:rsid w:val="00980251"/>
    <w:rsid w:val="00980280"/>
    <w:rsid w:val="00980965"/>
    <w:rsid w:val="00981168"/>
    <w:rsid w:val="00981508"/>
    <w:rsid w:val="0098195F"/>
    <w:rsid w:val="00981E6E"/>
    <w:rsid w:val="009820AC"/>
    <w:rsid w:val="009825EA"/>
    <w:rsid w:val="00982968"/>
    <w:rsid w:val="00982A37"/>
    <w:rsid w:val="00982E49"/>
    <w:rsid w:val="009834F8"/>
    <w:rsid w:val="00983742"/>
    <w:rsid w:val="00983BAF"/>
    <w:rsid w:val="0098423A"/>
    <w:rsid w:val="00984510"/>
    <w:rsid w:val="00985810"/>
    <w:rsid w:val="0098589B"/>
    <w:rsid w:val="00986A0C"/>
    <w:rsid w:val="009873E0"/>
    <w:rsid w:val="00987D0D"/>
    <w:rsid w:val="00990B51"/>
    <w:rsid w:val="00990BF6"/>
    <w:rsid w:val="00990CA4"/>
    <w:rsid w:val="00990E09"/>
    <w:rsid w:val="00991577"/>
    <w:rsid w:val="00991841"/>
    <w:rsid w:val="0099186D"/>
    <w:rsid w:val="009920B3"/>
    <w:rsid w:val="00992399"/>
    <w:rsid w:val="00992AFF"/>
    <w:rsid w:val="009930A8"/>
    <w:rsid w:val="00993119"/>
    <w:rsid w:val="009935E3"/>
    <w:rsid w:val="00995742"/>
    <w:rsid w:val="0099597F"/>
    <w:rsid w:val="009960DD"/>
    <w:rsid w:val="00996138"/>
    <w:rsid w:val="009969A4"/>
    <w:rsid w:val="00996E7A"/>
    <w:rsid w:val="0099755A"/>
    <w:rsid w:val="009A0CF0"/>
    <w:rsid w:val="009A135F"/>
    <w:rsid w:val="009A256E"/>
    <w:rsid w:val="009A28C8"/>
    <w:rsid w:val="009A3C26"/>
    <w:rsid w:val="009A3F79"/>
    <w:rsid w:val="009A4944"/>
    <w:rsid w:val="009A4F74"/>
    <w:rsid w:val="009A5906"/>
    <w:rsid w:val="009A5CFD"/>
    <w:rsid w:val="009A5D82"/>
    <w:rsid w:val="009A5E6D"/>
    <w:rsid w:val="009A62D1"/>
    <w:rsid w:val="009A6A2D"/>
    <w:rsid w:val="009A6DA6"/>
    <w:rsid w:val="009A6DD9"/>
    <w:rsid w:val="009A7A44"/>
    <w:rsid w:val="009A7C72"/>
    <w:rsid w:val="009B0115"/>
    <w:rsid w:val="009B02A0"/>
    <w:rsid w:val="009B0406"/>
    <w:rsid w:val="009B0D29"/>
    <w:rsid w:val="009B0F56"/>
    <w:rsid w:val="009B1034"/>
    <w:rsid w:val="009B107A"/>
    <w:rsid w:val="009B1704"/>
    <w:rsid w:val="009B18A7"/>
    <w:rsid w:val="009B193C"/>
    <w:rsid w:val="009B1B47"/>
    <w:rsid w:val="009B22D5"/>
    <w:rsid w:val="009B29C7"/>
    <w:rsid w:val="009B2FAE"/>
    <w:rsid w:val="009B3677"/>
    <w:rsid w:val="009B38C5"/>
    <w:rsid w:val="009B3D95"/>
    <w:rsid w:val="009B3F91"/>
    <w:rsid w:val="009B3FC8"/>
    <w:rsid w:val="009B400C"/>
    <w:rsid w:val="009B45AF"/>
    <w:rsid w:val="009B5080"/>
    <w:rsid w:val="009B53D7"/>
    <w:rsid w:val="009B5E78"/>
    <w:rsid w:val="009B64D8"/>
    <w:rsid w:val="009B68EE"/>
    <w:rsid w:val="009B7166"/>
    <w:rsid w:val="009B7EFB"/>
    <w:rsid w:val="009C0183"/>
    <w:rsid w:val="009C06A7"/>
    <w:rsid w:val="009C0736"/>
    <w:rsid w:val="009C0B3D"/>
    <w:rsid w:val="009C0EB0"/>
    <w:rsid w:val="009C0ED5"/>
    <w:rsid w:val="009C0F4D"/>
    <w:rsid w:val="009C182F"/>
    <w:rsid w:val="009C19AD"/>
    <w:rsid w:val="009C1C94"/>
    <w:rsid w:val="009C22C8"/>
    <w:rsid w:val="009C2570"/>
    <w:rsid w:val="009C27E6"/>
    <w:rsid w:val="009C39B7"/>
    <w:rsid w:val="009C4019"/>
    <w:rsid w:val="009C421E"/>
    <w:rsid w:val="009C4E15"/>
    <w:rsid w:val="009C4F20"/>
    <w:rsid w:val="009C550B"/>
    <w:rsid w:val="009C56C0"/>
    <w:rsid w:val="009C580E"/>
    <w:rsid w:val="009C5B85"/>
    <w:rsid w:val="009C5ECE"/>
    <w:rsid w:val="009C643C"/>
    <w:rsid w:val="009C711C"/>
    <w:rsid w:val="009C756B"/>
    <w:rsid w:val="009C779C"/>
    <w:rsid w:val="009C79C7"/>
    <w:rsid w:val="009C7C60"/>
    <w:rsid w:val="009C7DEB"/>
    <w:rsid w:val="009D0341"/>
    <w:rsid w:val="009D04DE"/>
    <w:rsid w:val="009D063C"/>
    <w:rsid w:val="009D0693"/>
    <w:rsid w:val="009D0BA2"/>
    <w:rsid w:val="009D12AC"/>
    <w:rsid w:val="009D2A77"/>
    <w:rsid w:val="009D2EA7"/>
    <w:rsid w:val="009D2F07"/>
    <w:rsid w:val="009D39EC"/>
    <w:rsid w:val="009D3AA1"/>
    <w:rsid w:val="009D3BCD"/>
    <w:rsid w:val="009D44C9"/>
    <w:rsid w:val="009D54A6"/>
    <w:rsid w:val="009D56B7"/>
    <w:rsid w:val="009D58D7"/>
    <w:rsid w:val="009D5D9A"/>
    <w:rsid w:val="009D62F2"/>
    <w:rsid w:val="009D6CAF"/>
    <w:rsid w:val="009D79DB"/>
    <w:rsid w:val="009D7BC8"/>
    <w:rsid w:val="009E03D8"/>
    <w:rsid w:val="009E0977"/>
    <w:rsid w:val="009E0BE6"/>
    <w:rsid w:val="009E0C5F"/>
    <w:rsid w:val="009E11DE"/>
    <w:rsid w:val="009E1ABF"/>
    <w:rsid w:val="009E2B6C"/>
    <w:rsid w:val="009E3299"/>
    <w:rsid w:val="009E3CE0"/>
    <w:rsid w:val="009E42E6"/>
    <w:rsid w:val="009E435F"/>
    <w:rsid w:val="009E50AF"/>
    <w:rsid w:val="009E54CA"/>
    <w:rsid w:val="009E5750"/>
    <w:rsid w:val="009E576B"/>
    <w:rsid w:val="009E5C2B"/>
    <w:rsid w:val="009E6162"/>
    <w:rsid w:val="009E61B9"/>
    <w:rsid w:val="009E6B6A"/>
    <w:rsid w:val="009E6D0B"/>
    <w:rsid w:val="009E6D10"/>
    <w:rsid w:val="009F1076"/>
    <w:rsid w:val="009F1208"/>
    <w:rsid w:val="009F139F"/>
    <w:rsid w:val="009F1686"/>
    <w:rsid w:val="009F1AC2"/>
    <w:rsid w:val="009F20C2"/>
    <w:rsid w:val="009F21F1"/>
    <w:rsid w:val="009F26FD"/>
    <w:rsid w:val="009F3BAA"/>
    <w:rsid w:val="009F4050"/>
    <w:rsid w:val="009F42FB"/>
    <w:rsid w:val="009F4B08"/>
    <w:rsid w:val="009F4E59"/>
    <w:rsid w:val="009F4EDB"/>
    <w:rsid w:val="009F502C"/>
    <w:rsid w:val="009F57B1"/>
    <w:rsid w:val="009F7204"/>
    <w:rsid w:val="009F7BD3"/>
    <w:rsid w:val="00A000C3"/>
    <w:rsid w:val="00A01646"/>
    <w:rsid w:val="00A01707"/>
    <w:rsid w:val="00A02554"/>
    <w:rsid w:val="00A0293A"/>
    <w:rsid w:val="00A029E2"/>
    <w:rsid w:val="00A038DC"/>
    <w:rsid w:val="00A039CF"/>
    <w:rsid w:val="00A03A51"/>
    <w:rsid w:val="00A03ADD"/>
    <w:rsid w:val="00A03E52"/>
    <w:rsid w:val="00A040E5"/>
    <w:rsid w:val="00A045B7"/>
    <w:rsid w:val="00A05505"/>
    <w:rsid w:val="00A05969"/>
    <w:rsid w:val="00A059B4"/>
    <w:rsid w:val="00A05C52"/>
    <w:rsid w:val="00A066AD"/>
    <w:rsid w:val="00A06722"/>
    <w:rsid w:val="00A069EB"/>
    <w:rsid w:val="00A06F41"/>
    <w:rsid w:val="00A071F3"/>
    <w:rsid w:val="00A074D8"/>
    <w:rsid w:val="00A10201"/>
    <w:rsid w:val="00A108D7"/>
    <w:rsid w:val="00A10BAF"/>
    <w:rsid w:val="00A114CF"/>
    <w:rsid w:val="00A117AE"/>
    <w:rsid w:val="00A118D2"/>
    <w:rsid w:val="00A1293C"/>
    <w:rsid w:val="00A129B6"/>
    <w:rsid w:val="00A12DF8"/>
    <w:rsid w:val="00A12E45"/>
    <w:rsid w:val="00A130DF"/>
    <w:rsid w:val="00A13CB5"/>
    <w:rsid w:val="00A14381"/>
    <w:rsid w:val="00A14511"/>
    <w:rsid w:val="00A149FC"/>
    <w:rsid w:val="00A14BD8"/>
    <w:rsid w:val="00A14C68"/>
    <w:rsid w:val="00A14FCF"/>
    <w:rsid w:val="00A15188"/>
    <w:rsid w:val="00A154C9"/>
    <w:rsid w:val="00A15661"/>
    <w:rsid w:val="00A157B6"/>
    <w:rsid w:val="00A15B45"/>
    <w:rsid w:val="00A15F77"/>
    <w:rsid w:val="00A169E2"/>
    <w:rsid w:val="00A16E20"/>
    <w:rsid w:val="00A170E6"/>
    <w:rsid w:val="00A17D3F"/>
    <w:rsid w:val="00A208FF"/>
    <w:rsid w:val="00A20BFA"/>
    <w:rsid w:val="00A21803"/>
    <w:rsid w:val="00A2251D"/>
    <w:rsid w:val="00A225E7"/>
    <w:rsid w:val="00A22C23"/>
    <w:rsid w:val="00A22C7C"/>
    <w:rsid w:val="00A22E6C"/>
    <w:rsid w:val="00A23126"/>
    <w:rsid w:val="00A2357B"/>
    <w:rsid w:val="00A2358F"/>
    <w:rsid w:val="00A2389A"/>
    <w:rsid w:val="00A244C0"/>
    <w:rsid w:val="00A247A7"/>
    <w:rsid w:val="00A24931"/>
    <w:rsid w:val="00A24B2C"/>
    <w:rsid w:val="00A25613"/>
    <w:rsid w:val="00A25770"/>
    <w:rsid w:val="00A25C84"/>
    <w:rsid w:val="00A26028"/>
    <w:rsid w:val="00A26635"/>
    <w:rsid w:val="00A2668E"/>
    <w:rsid w:val="00A267EB"/>
    <w:rsid w:val="00A2719B"/>
    <w:rsid w:val="00A2766A"/>
    <w:rsid w:val="00A3093D"/>
    <w:rsid w:val="00A31186"/>
    <w:rsid w:val="00A31A8F"/>
    <w:rsid w:val="00A32240"/>
    <w:rsid w:val="00A326C4"/>
    <w:rsid w:val="00A32FD5"/>
    <w:rsid w:val="00A33738"/>
    <w:rsid w:val="00A33C1E"/>
    <w:rsid w:val="00A34685"/>
    <w:rsid w:val="00A347D3"/>
    <w:rsid w:val="00A34AB5"/>
    <w:rsid w:val="00A34FA0"/>
    <w:rsid w:val="00A36307"/>
    <w:rsid w:val="00A36CB6"/>
    <w:rsid w:val="00A36D19"/>
    <w:rsid w:val="00A3712B"/>
    <w:rsid w:val="00A37935"/>
    <w:rsid w:val="00A400EC"/>
    <w:rsid w:val="00A401C9"/>
    <w:rsid w:val="00A404C6"/>
    <w:rsid w:val="00A40735"/>
    <w:rsid w:val="00A40872"/>
    <w:rsid w:val="00A40C3E"/>
    <w:rsid w:val="00A40D80"/>
    <w:rsid w:val="00A41F57"/>
    <w:rsid w:val="00A42271"/>
    <w:rsid w:val="00A42CFC"/>
    <w:rsid w:val="00A42F1E"/>
    <w:rsid w:val="00A432CD"/>
    <w:rsid w:val="00A432E7"/>
    <w:rsid w:val="00A43993"/>
    <w:rsid w:val="00A43DF8"/>
    <w:rsid w:val="00A44646"/>
    <w:rsid w:val="00A44A85"/>
    <w:rsid w:val="00A44D28"/>
    <w:rsid w:val="00A455BC"/>
    <w:rsid w:val="00A45B4F"/>
    <w:rsid w:val="00A46013"/>
    <w:rsid w:val="00A4614C"/>
    <w:rsid w:val="00A466CF"/>
    <w:rsid w:val="00A46A9D"/>
    <w:rsid w:val="00A46BE6"/>
    <w:rsid w:val="00A46D63"/>
    <w:rsid w:val="00A472E0"/>
    <w:rsid w:val="00A4771A"/>
    <w:rsid w:val="00A50080"/>
    <w:rsid w:val="00A50696"/>
    <w:rsid w:val="00A50C58"/>
    <w:rsid w:val="00A50F59"/>
    <w:rsid w:val="00A51109"/>
    <w:rsid w:val="00A51797"/>
    <w:rsid w:val="00A51C23"/>
    <w:rsid w:val="00A524FC"/>
    <w:rsid w:val="00A5280C"/>
    <w:rsid w:val="00A531E8"/>
    <w:rsid w:val="00A53D84"/>
    <w:rsid w:val="00A5413F"/>
    <w:rsid w:val="00A54791"/>
    <w:rsid w:val="00A54956"/>
    <w:rsid w:val="00A55A6B"/>
    <w:rsid w:val="00A55FAA"/>
    <w:rsid w:val="00A56013"/>
    <w:rsid w:val="00A56444"/>
    <w:rsid w:val="00A57AAA"/>
    <w:rsid w:val="00A608C2"/>
    <w:rsid w:val="00A6100B"/>
    <w:rsid w:val="00A6122B"/>
    <w:rsid w:val="00A61266"/>
    <w:rsid w:val="00A6131E"/>
    <w:rsid w:val="00A625A2"/>
    <w:rsid w:val="00A62D41"/>
    <w:rsid w:val="00A62D74"/>
    <w:rsid w:val="00A63ACD"/>
    <w:rsid w:val="00A63D69"/>
    <w:rsid w:val="00A63F11"/>
    <w:rsid w:val="00A6433B"/>
    <w:rsid w:val="00A64545"/>
    <w:rsid w:val="00A6498F"/>
    <w:rsid w:val="00A66125"/>
    <w:rsid w:val="00A66284"/>
    <w:rsid w:val="00A6680B"/>
    <w:rsid w:val="00A66E09"/>
    <w:rsid w:val="00A670D4"/>
    <w:rsid w:val="00A67C2B"/>
    <w:rsid w:val="00A709EF"/>
    <w:rsid w:val="00A709F0"/>
    <w:rsid w:val="00A71158"/>
    <w:rsid w:val="00A711CE"/>
    <w:rsid w:val="00A7122F"/>
    <w:rsid w:val="00A71254"/>
    <w:rsid w:val="00A7173E"/>
    <w:rsid w:val="00A71997"/>
    <w:rsid w:val="00A71CB7"/>
    <w:rsid w:val="00A71D4F"/>
    <w:rsid w:val="00A71FB0"/>
    <w:rsid w:val="00A72C86"/>
    <w:rsid w:val="00A7302E"/>
    <w:rsid w:val="00A73238"/>
    <w:rsid w:val="00A73618"/>
    <w:rsid w:val="00A73758"/>
    <w:rsid w:val="00A739F9"/>
    <w:rsid w:val="00A73AF0"/>
    <w:rsid w:val="00A74272"/>
    <w:rsid w:val="00A755B1"/>
    <w:rsid w:val="00A75739"/>
    <w:rsid w:val="00A761DF"/>
    <w:rsid w:val="00A7730E"/>
    <w:rsid w:val="00A77379"/>
    <w:rsid w:val="00A7772B"/>
    <w:rsid w:val="00A77A3A"/>
    <w:rsid w:val="00A77FA5"/>
    <w:rsid w:val="00A80547"/>
    <w:rsid w:val="00A80AD4"/>
    <w:rsid w:val="00A80B8F"/>
    <w:rsid w:val="00A810A1"/>
    <w:rsid w:val="00A815E6"/>
    <w:rsid w:val="00A820EC"/>
    <w:rsid w:val="00A824A3"/>
    <w:rsid w:val="00A824AC"/>
    <w:rsid w:val="00A83212"/>
    <w:rsid w:val="00A83616"/>
    <w:rsid w:val="00A83C31"/>
    <w:rsid w:val="00A84941"/>
    <w:rsid w:val="00A85098"/>
    <w:rsid w:val="00A85420"/>
    <w:rsid w:val="00A85605"/>
    <w:rsid w:val="00A85678"/>
    <w:rsid w:val="00A85C08"/>
    <w:rsid w:val="00A8617B"/>
    <w:rsid w:val="00A861AA"/>
    <w:rsid w:val="00A86249"/>
    <w:rsid w:val="00A86F9F"/>
    <w:rsid w:val="00A90650"/>
    <w:rsid w:val="00A909FD"/>
    <w:rsid w:val="00A90F50"/>
    <w:rsid w:val="00A916CE"/>
    <w:rsid w:val="00A92895"/>
    <w:rsid w:val="00A92CCF"/>
    <w:rsid w:val="00A936D7"/>
    <w:rsid w:val="00A938F0"/>
    <w:rsid w:val="00A93CB6"/>
    <w:rsid w:val="00A93ECB"/>
    <w:rsid w:val="00A94164"/>
    <w:rsid w:val="00A94219"/>
    <w:rsid w:val="00A94A04"/>
    <w:rsid w:val="00A94E6B"/>
    <w:rsid w:val="00A94EF9"/>
    <w:rsid w:val="00A950A1"/>
    <w:rsid w:val="00A951AF"/>
    <w:rsid w:val="00A953C0"/>
    <w:rsid w:val="00A95612"/>
    <w:rsid w:val="00A95641"/>
    <w:rsid w:val="00A95F0E"/>
    <w:rsid w:val="00A96983"/>
    <w:rsid w:val="00A96B25"/>
    <w:rsid w:val="00A977AB"/>
    <w:rsid w:val="00A97F7B"/>
    <w:rsid w:val="00AA007B"/>
    <w:rsid w:val="00AA0242"/>
    <w:rsid w:val="00AA04A2"/>
    <w:rsid w:val="00AA0B65"/>
    <w:rsid w:val="00AA0D8C"/>
    <w:rsid w:val="00AA12B0"/>
    <w:rsid w:val="00AA18E3"/>
    <w:rsid w:val="00AA23BC"/>
    <w:rsid w:val="00AA2817"/>
    <w:rsid w:val="00AA2D3D"/>
    <w:rsid w:val="00AA2F7C"/>
    <w:rsid w:val="00AA3A73"/>
    <w:rsid w:val="00AA3B29"/>
    <w:rsid w:val="00AA3B48"/>
    <w:rsid w:val="00AA41AC"/>
    <w:rsid w:val="00AA4674"/>
    <w:rsid w:val="00AA4784"/>
    <w:rsid w:val="00AA4A4D"/>
    <w:rsid w:val="00AA52DE"/>
    <w:rsid w:val="00AA55C9"/>
    <w:rsid w:val="00AA55FD"/>
    <w:rsid w:val="00AA5849"/>
    <w:rsid w:val="00AA5D06"/>
    <w:rsid w:val="00AA5D57"/>
    <w:rsid w:val="00AA5F58"/>
    <w:rsid w:val="00AA5FD6"/>
    <w:rsid w:val="00AA632C"/>
    <w:rsid w:val="00AA6665"/>
    <w:rsid w:val="00AA70AE"/>
    <w:rsid w:val="00AA767A"/>
    <w:rsid w:val="00AB056D"/>
    <w:rsid w:val="00AB0B32"/>
    <w:rsid w:val="00AB0E9F"/>
    <w:rsid w:val="00AB115B"/>
    <w:rsid w:val="00AB1272"/>
    <w:rsid w:val="00AB12EC"/>
    <w:rsid w:val="00AB1AE6"/>
    <w:rsid w:val="00AB1CD7"/>
    <w:rsid w:val="00AB25AF"/>
    <w:rsid w:val="00AB30A1"/>
    <w:rsid w:val="00AB3304"/>
    <w:rsid w:val="00AB3411"/>
    <w:rsid w:val="00AB35DE"/>
    <w:rsid w:val="00AB36AF"/>
    <w:rsid w:val="00AB3959"/>
    <w:rsid w:val="00AB3F52"/>
    <w:rsid w:val="00AB45C4"/>
    <w:rsid w:val="00AB4F0E"/>
    <w:rsid w:val="00AB5025"/>
    <w:rsid w:val="00AB52E6"/>
    <w:rsid w:val="00AB541A"/>
    <w:rsid w:val="00AB5A40"/>
    <w:rsid w:val="00AB5DB1"/>
    <w:rsid w:val="00AB6075"/>
    <w:rsid w:val="00AB62E1"/>
    <w:rsid w:val="00AB6869"/>
    <w:rsid w:val="00AB6890"/>
    <w:rsid w:val="00AB6EA1"/>
    <w:rsid w:val="00AB7032"/>
    <w:rsid w:val="00AB7238"/>
    <w:rsid w:val="00AC05A9"/>
    <w:rsid w:val="00AC1612"/>
    <w:rsid w:val="00AC1CDF"/>
    <w:rsid w:val="00AC1E40"/>
    <w:rsid w:val="00AC1F20"/>
    <w:rsid w:val="00AC231F"/>
    <w:rsid w:val="00AC23AB"/>
    <w:rsid w:val="00AC2608"/>
    <w:rsid w:val="00AC26E3"/>
    <w:rsid w:val="00AC2C70"/>
    <w:rsid w:val="00AC2CFD"/>
    <w:rsid w:val="00AC2D08"/>
    <w:rsid w:val="00AC2FC8"/>
    <w:rsid w:val="00AC329A"/>
    <w:rsid w:val="00AC344E"/>
    <w:rsid w:val="00AC36F2"/>
    <w:rsid w:val="00AC45A5"/>
    <w:rsid w:val="00AC47B1"/>
    <w:rsid w:val="00AC4834"/>
    <w:rsid w:val="00AC4EF5"/>
    <w:rsid w:val="00AC5E88"/>
    <w:rsid w:val="00AC66AA"/>
    <w:rsid w:val="00AC67DA"/>
    <w:rsid w:val="00AC6920"/>
    <w:rsid w:val="00AC69C3"/>
    <w:rsid w:val="00AC705B"/>
    <w:rsid w:val="00AC7251"/>
    <w:rsid w:val="00AC726D"/>
    <w:rsid w:val="00AC7418"/>
    <w:rsid w:val="00AC787F"/>
    <w:rsid w:val="00AC7CDD"/>
    <w:rsid w:val="00AD0C1C"/>
    <w:rsid w:val="00AD1638"/>
    <w:rsid w:val="00AD1E79"/>
    <w:rsid w:val="00AD26EB"/>
    <w:rsid w:val="00AD2998"/>
    <w:rsid w:val="00AD2D82"/>
    <w:rsid w:val="00AD317F"/>
    <w:rsid w:val="00AD35C6"/>
    <w:rsid w:val="00AD3AC6"/>
    <w:rsid w:val="00AD40BB"/>
    <w:rsid w:val="00AD41C0"/>
    <w:rsid w:val="00AD4CA7"/>
    <w:rsid w:val="00AD4FB8"/>
    <w:rsid w:val="00AD5A75"/>
    <w:rsid w:val="00AD5AC6"/>
    <w:rsid w:val="00AD5C5A"/>
    <w:rsid w:val="00AD6368"/>
    <w:rsid w:val="00AD64BA"/>
    <w:rsid w:val="00AD6A5F"/>
    <w:rsid w:val="00AD6AF0"/>
    <w:rsid w:val="00AD6C24"/>
    <w:rsid w:val="00AD7091"/>
    <w:rsid w:val="00AD73DA"/>
    <w:rsid w:val="00AD7AD8"/>
    <w:rsid w:val="00AD7BC6"/>
    <w:rsid w:val="00AD7C08"/>
    <w:rsid w:val="00AD7C4B"/>
    <w:rsid w:val="00AD7F75"/>
    <w:rsid w:val="00AE0031"/>
    <w:rsid w:val="00AE0726"/>
    <w:rsid w:val="00AE08CA"/>
    <w:rsid w:val="00AE0C73"/>
    <w:rsid w:val="00AE1135"/>
    <w:rsid w:val="00AE1582"/>
    <w:rsid w:val="00AE21F5"/>
    <w:rsid w:val="00AE248A"/>
    <w:rsid w:val="00AE2565"/>
    <w:rsid w:val="00AE26BA"/>
    <w:rsid w:val="00AE2981"/>
    <w:rsid w:val="00AE2DA7"/>
    <w:rsid w:val="00AE3244"/>
    <w:rsid w:val="00AE3688"/>
    <w:rsid w:val="00AE38D1"/>
    <w:rsid w:val="00AE38EA"/>
    <w:rsid w:val="00AE3E5A"/>
    <w:rsid w:val="00AE4087"/>
    <w:rsid w:val="00AE4643"/>
    <w:rsid w:val="00AE474D"/>
    <w:rsid w:val="00AE474F"/>
    <w:rsid w:val="00AE4CC4"/>
    <w:rsid w:val="00AE4D56"/>
    <w:rsid w:val="00AE4EC3"/>
    <w:rsid w:val="00AE4FF8"/>
    <w:rsid w:val="00AE549C"/>
    <w:rsid w:val="00AE5954"/>
    <w:rsid w:val="00AE5A94"/>
    <w:rsid w:val="00AE5AB4"/>
    <w:rsid w:val="00AE63E8"/>
    <w:rsid w:val="00AE6BB0"/>
    <w:rsid w:val="00AE7774"/>
    <w:rsid w:val="00AE78B3"/>
    <w:rsid w:val="00AE78EA"/>
    <w:rsid w:val="00AE7996"/>
    <w:rsid w:val="00AF0145"/>
    <w:rsid w:val="00AF08E4"/>
    <w:rsid w:val="00AF0F8D"/>
    <w:rsid w:val="00AF10C3"/>
    <w:rsid w:val="00AF1529"/>
    <w:rsid w:val="00AF1A4F"/>
    <w:rsid w:val="00AF1EE1"/>
    <w:rsid w:val="00AF2345"/>
    <w:rsid w:val="00AF2378"/>
    <w:rsid w:val="00AF24B4"/>
    <w:rsid w:val="00AF2A14"/>
    <w:rsid w:val="00AF3069"/>
    <w:rsid w:val="00AF31DB"/>
    <w:rsid w:val="00AF3261"/>
    <w:rsid w:val="00AF3BBB"/>
    <w:rsid w:val="00AF3F31"/>
    <w:rsid w:val="00AF412F"/>
    <w:rsid w:val="00AF4586"/>
    <w:rsid w:val="00AF4A95"/>
    <w:rsid w:val="00AF5124"/>
    <w:rsid w:val="00AF5879"/>
    <w:rsid w:val="00AF5A8E"/>
    <w:rsid w:val="00AF5F94"/>
    <w:rsid w:val="00AF6205"/>
    <w:rsid w:val="00AF6845"/>
    <w:rsid w:val="00AF6B04"/>
    <w:rsid w:val="00AF6B78"/>
    <w:rsid w:val="00AF6CDB"/>
    <w:rsid w:val="00AF6F21"/>
    <w:rsid w:val="00AF6FC7"/>
    <w:rsid w:val="00AF7F96"/>
    <w:rsid w:val="00B00252"/>
    <w:rsid w:val="00B00803"/>
    <w:rsid w:val="00B00FB7"/>
    <w:rsid w:val="00B014D1"/>
    <w:rsid w:val="00B016F6"/>
    <w:rsid w:val="00B017C7"/>
    <w:rsid w:val="00B01E67"/>
    <w:rsid w:val="00B01FD0"/>
    <w:rsid w:val="00B02744"/>
    <w:rsid w:val="00B02B10"/>
    <w:rsid w:val="00B02EE9"/>
    <w:rsid w:val="00B03012"/>
    <w:rsid w:val="00B03214"/>
    <w:rsid w:val="00B032A4"/>
    <w:rsid w:val="00B036DB"/>
    <w:rsid w:val="00B04097"/>
    <w:rsid w:val="00B04458"/>
    <w:rsid w:val="00B04C96"/>
    <w:rsid w:val="00B0512D"/>
    <w:rsid w:val="00B0520E"/>
    <w:rsid w:val="00B058D2"/>
    <w:rsid w:val="00B0611D"/>
    <w:rsid w:val="00B069A6"/>
    <w:rsid w:val="00B06A68"/>
    <w:rsid w:val="00B06BD6"/>
    <w:rsid w:val="00B06E6C"/>
    <w:rsid w:val="00B06EE1"/>
    <w:rsid w:val="00B07463"/>
    <w:rsid w:val="00B075DC"/>
    <w:rsid w:val="00B07C13"/>
    <w:rsid w:val="00B10045"/>
    <w:rsid w:val="00B10202"/>
    <w:rsid w:val="00B10229"/>
    <w:rsid w:val="00B10CD6"/>
    <w:rsid w:val="00B11645"/>
    <w:rsid w:val="00B11BBE"/>
    <w:rsid w:val="00B11C5C"/>
    <w:rsid w:val="00B12488"/>
    <w:rsid w:val="00B126B9"/>
    <w:rsid w:val="00B129F9"/>
    <w:rsid w:val="00B12C36"/>
    <w:rsid w:val="00B13D91"/>
    <w:rsid w:val="00B13EEA"/>
    <w:rsid w:val="00B14866"/>
    <w:rsid w:val="00B14873"/>
    <w:rsid w:val="00B150D8"/>
    <w:rsid w:val="00B150F6"/>
    <w:rsid w:val="00B155B2"/>
    <w:rsid w:val="00B15E8C"/>
    <w:rsid w:val="00B15F7F"/>
    <w:rsid w:val="00B16375"/>
    <w:rsid w:val="00B17A70"/>
    <w:rsid w:val="00B17AC9"/>
    <w:rsid w:val="00B20A3A"/>
    <w:rsid w:val="00B2160F"/>
    <w:rsid w:val="00B217FA"/>
    <w:rsid w:val="00B22135"/>
    <w:rsid w:val="00B22DD4"/>
    <w:rsid w:val="00B22F0E"/>
    <w:rsid w:val="00B23351"/>
    <w:rsid w:val="00B23C20"/>
    <w:rsid w:val="00B241F7"/>
    <w:rsid w:val="00B24506"/>
    <w:rsid w:val="00B24602"/>
    <w:rsid w:val="00B2483F"/>
    <w:rsid w:val="00B24886"/>
    <w:rsid w:val="00B24DAD"/>
    <w:rsid w:val="00B25D6D"/>
    <w:rsid w:val="00B25FD5"/>
    <w:rsid w:val="00B2687E"/>
    <w:rsid w:val="00B27917"/>
    <w:rsid w:val="00B27B2B"/>
    <w:rsid w:val="00B306DA"/>
    <w:rsid w:val="00B3097A"/>
    <w:rsid w:val="00B3126C"/>
    <w:rsid w:val="00B31426"/>
    <w:rsid w:val="00B31668"/>
    <w:rsid w:val="00B318C0"/>
    <w:rsid w:val="00B31F75"/>
    <w:rsid w:val="00B332BA"/>
    <w:rsid w:val="00B333A3"/>
    <w:rsid w:val="00B3381C"/>
    <w:rsid w:val="00B3409D"/>
    <w:rsid w:val="00B3525E"/>
    <w:rsid w:val="00B35297"/>
    <w:rsid w:val="00B35FF2"/>
    <w:rsid w:val="00B3680D"/>
    <w:rsid w:val="00B369B3"/>
    <w:rsid w:val="00B36AEF"/>
    <w:rsid w:val="00B36B27"/>
    <w:rsid w:val="00B36C29"/>
    <w:rsid w:val="00B36E76"/>
    <w:rsid w:val="00B37080"/>
    <w:rsid w:val="00B37256"/>
    <w:rsid w:val="00B37AD6"/>
    <w:rsid w:val="00B37B5A"/>
    <w:rsid w:val="00B40904"/>
    <w:rsid w:val="00B414DB"/>
    <w:rsid w:val="00B417F8"/>
    <w:rsid w:val="00B420D1"/>
    <w:rsid w:val="00B4211D"/>
    <w:rsid w:val="00B421A7"/>
    <w:rsid w:val="00B426AC"/>
    <w:rsid w:val="00B42D42"/>
    <w:rsid w:val="00B436F7"/>
    <w:rsid w:val="00B4380F"/>
    <w:rsid w:val="00B448D7"/>
    <w:rsid w:val="00B4521D"/>
    <w:rsid w:val="00B4580F"/>
    <w:rsid w:val="00B458F0"/>
    <w:rsid w:val="00B46354"/>
    <w:rsid w:val="00B46462"/>
    <w:rsid w:val="00B46520"/>
    <w:rsid w:val="00B46726"/>
    <w:rsid w:val="00B46A8D"/>
    <w:rsid w:val="00B46AD6"/>
    <w:rsid w:val="00B46D9B"/>
    <w:rsid w:val="00B46FBF"/>
    <w:rsid w:val="00B476A8"/>
    <w:rsid w:val="00B47C48"/>
    <w:rsid w:val="00B50BA8"/>
    <w:rsid w:val="00B50C9C"/>
    <w:rsid w:val="00B50DDE"/>
    <w:rsid w:val="00B51720"/>
    <w:rsid w:val="00B51DE0"/>
    <w:rsid w:val="00B52A26"/>
    <w:rsid w:val="00B52AB1"/>
    <w:rsid w:val="00B5354F"/>
    <w:rsid w:val="00B5356D"/>
    <w:rsid w:val="00B53CC3"/>
    <w:rsid w:val="00B540C7"/>
    <w:rsid w:val="00B542B4"/>
    <w:rsid w:val="00B54621"/>
    <w:rsid w:val="00B550FE"/>
    <w:rsid w:val="00B55371"/>
    <w:rsid w:val="00B55658"/>
    <w:rsid w:val="00B55E42"/>
    <w:rsid w:val="00B55FDF"/>
    <w:rsid w:val="00B56250"/>
    <w:rsid w:val="00B562B1"/>
    <w:rsid w:val="00B56E0A"/>
    <w:rsid w:val="00B57E41"/>
    <w:rsid w:val="00B57E74"/>
    <w:rsid w:val="00B602F9"/>
    <w:rsid w:val="00B6033D"/>
    <w:rsid w:val="00B60AAD"/>
    <w:rsid w:val="00B60F80"/>
    <w:rsid w:val="00B61434"/>
    <w:rsid w:val="00B61CDD"/>
    <w:rsid w:val="00B621F3"/>
    <w:rsid w:val="00B624CD"/>
    <w:rsid w:val="00B6275C"/>
    <w:rsid w:val="00B6276D"/>
    <w:rsid w:val="00B62807"/>
    <w:rsid w:val="00B634D5"/>
    <w:rsid w:val="00B636E2"/>
    <w:rsid w:val="00B63E25"/>
    <w:rsid w:val="00B6423C"/>
    <w:rsid w:val="00B64343"/>
    <w:rsid w:val="00B6440B"/>
    <w:rsid w:val="00B648B8"/>
    <w:rsid w:val="00B64CC2"/>
    <w:rsid w:val="00B650E0"/>
    <w:rsid w:val="00B654B4"/>
    <w:rsid w:val="00B65718"/>
    <w:rsid w:val="00B66578"/>
    <w:rsid w:val="00B66763"/>
    <w:rsid w:val="00B66E88"/>
    <w:rsid w:val="00B66EB4"/>
    <w:rsid w:val="00B67059"/>
    <w:rsid w:val="00B6717B"/>
    <w:rsid w:val="00B6738E"/>
    <w:rsid w:val="00B67553"/>
    <w:rsid w:val="00B67FD3"/>
    <w:rsid w:val="00B709F0"/>
    <w:rsid w:val="00B70B4E"/>
    <w:rsid w:val="00B71571"/>
    <w:rsid w:val="00B71CC6"/>
    <w:rsid w:val="00B720F3"/>
    <w:rsid w:val="00B722BA"/>
    <w:rsid w:val="00B723F0"/>
    <w:rsid w:val="00B7274D"/>
    <w:rsid w:val="00B732A2"/>
    <w:rsid w:val="00B7363A"/>
    <w:rsid w:val="00B73D02"/>
    <w:rsid w:val="00B73E45"/>
    <w:rsid w:val="00B744F0"/>
    <w:rsid w:val="00B74826"/>
    <w:rsid w:val="00B75122"/>
    <w:rsid w:val="00B764ED"/>
    <w:rsid w:val="00B768EA"/>
    <w:rsid w:val="00B76FCA"/>
    <w:rsid w:val="00B772E1"/>
    <w:rsid w:val="00B77705"/>
    <w:rsid w:val="00B779BF"/>
    <w:rsid w:val="00B80345"/>
    <w:rsid w:val="00B8134A"/>
    <w:rsid w:val="00B8197D"/>
    <w:rsid w:val="00B81A60"/>
    <w:rsid w:val="00B81D58"/>
    <w:rsid w:val="00B81DAD"/>
    <w:rsid w:val="00B81F21"/>
    <w:rsid w:val="00B81FBE"/>
    <w:rsid w:val="00B821CC"/>
    <w:rsid w:val="00B823D5"/>
    <w:rsid w:val="00B82F6F"/>
    <w:rsid w:val="00B831EF"/>
    <w:rsid w:val="00B83257"/>
    <w:rsid w:val="00B8368C"/>
    <w:rsid w:val="00B836B0"/>
    <w:rsid w:val="00B836DC"/>
    <w:rsid w:val="00B83944"/>
    <w:rsid w:val="00B83D47"/>
    <w:rsid w:val="00B83EF7"/>
    <w:rsid w:val="00B842C9"/>
    <w:rsid w:val="00B84D83"/>
    <w:rsid w:val="00B85090"/>
    <w:rsid w:val="00B851A0"/>
    <w:rsid w:val="00B861F0"/>
    <w:rsid w:val="00B86CC7"/>
    <w:rsid w:val="00B8745D"/>
    <w:rsid w:val="00B877BF"/>
    <w:rsid w:val="00B87CA4"/>
    <w:rsid w:val="00B87E2B"/>
    <w:rsid w:val="00B90C14"/>
    <w:rsid w:val="00B911A0"/>
    <w:rsid w:val="00B918C2"/>
    <w:rsid w:val="00B91D5E"/>
    <w:rsid w:val="00B920A5"/>
    <w:rsid w:val="00B923D1"/>
    <w:rsid w:val="00B92568"/>
    <w:rsid w:val="00B9300E"/>
    <w:rsid w:val="00B93118"/>
    <w:rsid w:val="00B93807"/>
    <w:rsid w:val="00B93AD2"/>
    <w:rsid w:val="00B944D2"/>
    <w:rsid w:val="00B953CC"/>
    <w:rsid w:val="00B9580E"/>
    <w:rsid w:val="00B962C2"/>
    <w:rsid w:val="00B962CF"/>
    <w:rsid w:val="00B96826"/>
    <w:rsid w:val="00B969ED"/>
    <w:rsid w:val="00B96A59"/>
    <w:rsid w:val="00B96C71"/>
    <w:rsid w:val="00B96C8D"/>
    <w:rsid w:val="00B96E67"/>
    <w:rsid w:val="00B97429"/>
    <w:rsid w:val="00B977BE"/>
    <w:rsid w:val="00B979B0"/>
    <w:rsid w:val="00B97C30"/>
    <w:rsid w:val="00B97E4C"/>
    <w:rsid w:val="00BA00B5"/>
    <w:rsid w:val="00BA0640"/>
    <w:rsid w:val="00BA0D47"/>
    <w:rsid w:val="00BA0DC5"/>
    <w:rsid w:val="00BA11E7"/>
    <w:rsid w:val="00BA1625"/>
    <w:rsid w:val="00BA1839"/>
    <w:rsid w:val="00BA2031"/>
    <w:rsid w:val="00BA2110"/>
    <w:rsid w:val="00BA2CC4"/>
    <w:rsid w:val="00BA30C3"/>
    <w:rsid w:val="00BA354B"/>
    <w:rsid w:val="00BA3FC8"/>
    <w:rsid w:val="00BA4031"/>
    <w:rsid w:val="00BA408B"/>
    <w:rsid w:val="00BA42AF"/>
    <w:rsid w:val="00BA4C5C"/>
    <w:rsid w:val="00BA5073"/>
    <w:rsid w:val="00BA56CC"/>
    <w:rsid w:val="00BA5D87"/>
    <w:rsid w:val="00BA62B7"/>
    <w:rsid w:val="00BA6E10"/>
    <w:rsid w:val="00BA7216"/>
    <w:rsid w:val="00BA747D"/>
    <w:rsid w:val="00BB0471"/>
    <w:rsid w:val="00BB0955"/>
    <w:rsid w:val="00BB0FB5"/>
    <w:rsid w:val="00BB14F9"/>
    <w:rsid w:val="00BB16D8"/>
    <w:rsid w:val="00BB202E"/>
    <w:rsid w:val="00BB25ED"/>
    <w:rsid w:val="00BB2CDC"/>
    <w:rsid w:val="00BB378D"/>
    <w:rsid w:val="00BB422B"/>
    <w:rsid w:val="00BB4447"/>
    <w:rsid w:val="00BB4531"/>
    <w:rsid w:val="00BB4AD6"/>
    <w:rsid w:val="00BB4B46"/>
    <w:rsid w:val="00BB4D6B"/>
    <w:rsid w:val="00BB5532"/>
    <w:rsid w:val="00BB5955"/>
    <w:rsid w:val="00BB5AEA"/>
    <w:rsid w:val="00BB6A29"/>
    <w:rsid w:val="00BB7C6B"/>
    <w:rsid w:val="00BB7D2B"/>
    <w:rsid w:val="00BB7F90"/>
    <w:rsid w:val="00BC0164"/>
    <w:rsid w:val="00BC0303"/>
    <w:rsid w:val="00BC09DE"/>
    <w:rsid w:val="00BC127B"/>
    <w:rsid w:val="00BC1A5F"/>
    <w:rsid w:val="00BC2110"/>
    <w:rsid w:val="00BC2209"/>
    <w:rsid w:val="00BC2699"/>
    <w:rsid w:val="00BC28CF"/>
    <w:rsid w:val="00BC297E"/>
    <w:rsid w:val="00BC35EA"/>
    <w:rsid w:val="00BC363D"/>
    <w:rsid w:val="00BC376E"/>
    <w:rsid w:val="00BC44BF"/>
    <w:rsid w:val="00BC5177"/>
    <w:rsid w:val="00BC5A2F"/>
    <w:rsid w:val="00BC5BD0"/>
    <w:rsid w:val="00BC5E8F"/>
    <w:rsid w:val="00BC65D9"/>
    <w:rsid w:val="00BC6AFC"/>
    <w:rsid w:val="00BC7C6D"/>
    <w:rsid w:val="00BD0058"/>
    <w:rsid w:val="00BD02C1"/>
    <w:rsid w:val="00BD0691"/>
    <w:rsid w:val="00BD12A3"/>
    <w:rsid w:val="00BD1E91"/>
    <w:rsid w:val="00BD2178"/>
    <w:rsid w:val="00BD2347"/>
    <w:rsid w:val="00BD2689"/>
    <w:rsid w:val="00BD3155"/>
    <w:rsid w:val="00BD36CD"/>
    <w:rsid w:val="00BD3A07"/>
    <w:rsid w:val="00BD3BD5"/>
    <w:rsid w:val="00BD46A2"/>
    <w:rsid w:val="00BD475B"/>
    <w:rsid w:val="00BD4AED"/>
    <w:rsid w:val="00BD4B45"/>
    <w:rsid w:val="00BD50D2"/>
    <w:rsid w:val="00BD5C7E"/>
    <w:rsid w:val="00BD5E95"/>
    <w:rsid w:val="00BD5FB9"/>
    <w:rsid w:val="00BD6106"/>
    <w:rsid w:val="00BD6151"/>
    <w:rsid w:val="00BD62C6"/>
    <w:rsid w:val="00BD65FE"/>
    <w:rsid w:val="00BD69F1"/>
    <w:rsid w:val="00BD6F46"/>
    <w:rsid w:val="00BD7469"/>
    <w:rsid w:val="00BD7C87"/>
    <w:rsid w:val="00BE0288"/>
    <w:rsid w:val="00BE072B"/>
    <w:rsid w:val="00BE0844"/>
    <w:rsid w:val="00BE0FAF"/>
    <w:rsid w:val="00BE1292"/>
    <w:rsid w:val="00BE15D9"/>
    <w:rsid w:val="00BE19CD"/>
    <w:rsid w:val="00BE1BF2"/>
    <w:rsid w:val="00BE2F85"/>
    <w:rsid w:val="00BE3559"/>
    <w:rsid w:val="00BE385B"/>
    <w:rsid w:val="00BE3FD2"/>
    <w:rsid w:val="00BE44A2"/>
    <w:rsid w:val="00BE46B3"/>
    <w:rsid w:val="00BE46F1"/>
    <w:rsid w:val="00BE4A5B"/>
    <w:rsid w:val="00BE5B74"/>
    <w:rsid w:val="00BE68D8"/>
    <w:rsid w:val="00BE6CDE"/>
    <w:rsid w:val="00BE6FCD"/>
    <w:rsid w:val="00BE7600"/>
    <w:rsid w:val="00BE7706"/>
    <w:rsid w:val="00BF0DC7"/>
    <w:rsid w:val="00BF0DEF"/>
    <w:rsid w:val="00BF0FA2"/>
    <w:rsid w:val="00BF111E"/>
    <w:rsid w:val="00BF1567"/>
    <w:rsid w:val="00BF1681"/>
    <w:rsid w:val="00BF1945"/>
    <w:rsid w:val="00BF1959"/>
    <w:rsid w:val="00BF1B9C"/>
    <w:rsid w:val="00BF1CB5"/>
    <w:rsid w:val="00BF233C"/>
    <w:rsid w:val="00BF2834"/>
    <w:rsid w:val="00BF2B30"/>
    <w:rsid w:val="00BF2BA5"/>
    <w:rsid w:val="00BF2CB4"/>
    <w:rsid w:val="00BF2D71"/>
    <w:rsid w:val="00BF326D"/>
    <w:rsid w:val="00BF3D8D"/>
    <w:rsid w:val="00BF418A"/>
    <w:rsid w:val="00BF4B3D"/>
    <w:rsid w:val="00BF5196"/>
    <w:rsid w:val="00BF5509"/>
    <w:rsid w:val="00BF5A29"/>
    <w:rsid w:val="00BF5DE4"/>
    <w:rsid w:val="00BF6610"/>
    <w:rsid w:val="00BF6778"/>
    <w:rsid w:val="00BF6DCC"/>
    <w:rsid w:val="00BF6E37"/>
    <w:rsid w:val="00BF6EE5"/>
    <w:rsid w:val="00BF6FD6"/>
    <w:rsid w:val="00BF70D5"/>
    <w:rsid w:val="00BF744A"/>
    <w:rsid w:val="00BF751B"/>
    <w:rsid w:val="00BF7866"/>
    <w:rsid w:val="00BF7B81"/>
    <w:rsid w:val="00C00256"/>
    <w:rsid w:val="00C008B3"/>
    <w:rsid w:val="00C00D48"/>
    <w:rsid w:val="00C00E38"/>
    <w:rsid w:val="00C01287"/>
    <w:rsid w:val="00C012B3"/>
    <w:rsid w:val="00C015FC"/>
    <w:rsid w:val="00C01810"/>
    <w:rsid w:val="00C01ACD"/>
    <w:rsid w:val="00C020D1"/>
    <w:rsid w:val="00C02601"/>
    <w:rsid w:val="00C02CB7"/>
    <w:rsid w:val="00C02EC6"/>
    <w:rsid w:val="00C02F4F"/>
    <w:rsid w:val="00C0350E"/>
    <w:rsid w:val="00C0365A"/>
    <w:rsid w:val="00C03822"/>
    <w:rsid w:val="00C03DEE"/>
    <w:rsid w:val="00C03EED"/>
    <w:rsid w:val="00C0474D"/>
    <w:rsid w:val="00C048FB"/>
    <w:rsid w:val="00C04973"/>
    <w:rsid w:val="00C05162"/>
    <w:rsid w:val="00C0522A"/>
    <w:rsid w:val="00C054F7"/>
    <w:rsid w:val="00C05DE2"/>
    <w:rsid w:val="00C05F4D"/>
    <w:rsid w:val="00C06040"/>
    <w:rsid w:val="00C0689B"/>
    <w:rsid w:val="00C074C7"/>
    <w:rsid w:val="00C07565"/>
    <w:rsid w:val="00C07C0F"/>
    <w:rsid w:val="00C07C4E"/>
    <w:rsid w:val="00C10674"/>
    <w:rsid w:val="00C10943"/>
    <w:rsid w:val="00C11857"/>
    <w:rsid w:val="00C122C9"/>
    <w:rsid w:val="00C12525"/>
    <w:rsid w:val="00C12C09"/>
    <w:rsid w:val="00C12E9E"/>
    <w:rsid w:val="00C12F16"/>
    <w:rsid w:val="00C131FB"/>
    <w:rsid w:val="00C13837"/>
    <w:rsid w:val="00C13D53"/>
    <w:rsid w:val="00C149A1"/>
    <w:rsid w:val="00C149E5"/>
    <w:rsid w:val="00C14CBC"/>
    <w:rsid w:val="00C158AB"/>
    <w:rsid w:val="00C15BFB"/>
    <w:rsid w:val="00C165EE"/>
    <w:rsid w:val="00C1678B"/>
    <w:rsid w:val="00C169B2"/>
    <w:rsid w:val="00C17164"/>
    <w:rsid w:val="00C171B8"/>
    <w:rsid w:val="00C17329"/>
    <w:rsid w:val="00C17991"/>
    <w:rsid w:val="00C17A50"/>
    <w:rsid w:val="00C2002E"/>
    <w:rsid w:val="00C20459"/>
    <w:rsid w:val="00C2050F"/>
    <w:rsid w:val="00C20705"/>
    <w:rsid w:val="00C2078C"/>
    <w:rsid w:val="00C20C81"/>
    <w:rsid w:val="00C2127B"/>
    <w:rsid w:val="00C21A15"/>
    <w:rsid w:val="00C21D25"/>
    <w:rsid w:val="00C2230F"/>
    <w:rsid w:val="00C224E6"/>
    <w:rsid w:val="00C22AC1"/>
    <w:rsid w:val="00C23038"/>
    <w:rsid w:val="00C23179"/>
    <w:rsid w:val="00C23256"/>
    <w:rsid w:val="00C244E9"/>
    <w:rsid w:val="00C2531B"/>
    <w:rsid w:val="00C2670C"/>
    <w:rsid w:val="00C2675C"/>
    <w:rsid w:val="00C268FC"/>
    <w:rsid w:val="00C26F48"/>
    <w:rsid w:val="00C27266"/>
    <w:rsid w:val="00C27BAF"/>
    <w:rsid w:val="00C30325"/>
    <w:rsid w:val="00C30675"/>
    <w:rsid w:val="00C309F8"/>
    <w:rsid w:val="00C30E49"/>
    <w:rsid w:val="00C30F7A"/>
    <w:rsid w:val="00C30F84"/>
    <w:rsid w:val="00C31499"/>
    <w:rsid w:val="00C31CDB"/>
    <w:rsid w:val="00C32004"/>
    <w:rsid w:val="00C3229E"/>
    <w:rsid w:val="00C329FD"/>
    <w:rsid w:val="00C32F82"/>
    <w:rsid w:val="00C331E2"/>
    <w:rsid w:val="00C33334"/>
    <w:rsid w:val="00C334A5"/>
    <w:rsid w:val="00C33F6E"/>
    <w:rsid w:val="00C34A76"/>
    <w:rsid w:val="00C34ABD"/>
    <w:rsid w:val="00C34D14"/>
    <w:rsid w:val="00C352EA"/>
    <w:rsid w:val="00C3543A"/>
    <w:rsid w:val="00C35635"/>
    <w:rsid w:val="00C3597C"/>
    <w:rsid w:val="00C35C7C"/>
    <w:rsid w:val="00C36309"/>
    <w:rsid w:val="00C3666B"/>
    <w:rsid w:val="00C36750"/>
    <w:rsid w:val="00C3678D"/>
    <w:rsid w:val="00C36B00"/>
    <w:rsid w:val="00C37652"/>
    <w:rsid w:val="00C37808"/>
    <w:rsid w:val="00C37A98"/>
    <w:rsid w:val="00C37AF1"/>
    <w:rsid w:val="00C417E1"/>
    <w:rsid w:val="00C41830"/>
    <w:rsid w:val="00C418E0"/>
    <w:rsid w:val="00C41CC9"/>
    <w:rsid w:val="00C4238D"/>
    <w:rsid w:val="00C435EC"/>
    <w:rsid w:val="00C436D7"/>
    <w:rsid w:val="00C438FD"/>
    <w:rsid w:val="00C43969"/>
    <w:rsid w:val="00C43A94"/>
    <w:rsid w:val="00C447EC"/>
    <w:rsid w:val="00C44D67"/>
    <w:rsid w:val="00C44DF5"/>
    <w:rsid w:val="00C45156"/>
    <w:rsid w:val="00C45248"/>
    <w:rsid w:val="00C45336"/>
    <w:rsid w:val="00C45A5D"/>
    <w:rsid w:val="00C464F7"/>
    <w:rsid w:val="00C46BF7"/>
    <w:rsid w:val="00C46C55"/>
    <w:rsid w:val="00C46E02"/>
    <w:rsid w:val="00C46F98"/>
    <w:rsid w:val="00C47250"/>
    <w:rsid w:val="00C474BC"/>
    <w:rsid w:val="00C47643"/>
    <w:rsid w:val="00C47BFA"/>
    <w:rsid w:val="00C47C9F"/>
    <w:rsid w:val="00C47E5B"/>
    <w:rsid w:val="00C50106"/>
    <w:rsid w:val="00C5016E"/>
    <w:rsid w:val="00C5079D"/>
    <w:rsid w:val="00C50F70"/>
    <w:rsid w:val="00C510BD"/>
    <w:rsid w:val="00C518EF"/>
    <w:rsid w:val="00C51D4D"/>
    <w:rsid w:val="00C51FF6"/>
    <w:rsid w:val="00C52688"/>
    <w:rsid w:val="00C52945"/>
    <w:rsid w:val="00C52BED"/>
    <w:rsid w:val="00C52D9F"/>
    <w:rsid w:val="00C530D5"/>
    <w:rsid w:val="00C5377C"/>
    <w:rsid w:val="00C5378E"/>
    <w:rsid w:val="00C53AD1"/>
    <w:rsid w:val="00C53D9F"/>
    <w:rsid w:val="00C53F9D"/>
    <w:rsid w:val="00C544FA"/>
    <w:rsid w:val="00C5454F"/>
    <w:rsid w:val="00C5527A"/>
    <w:rsid w:val="00C5527B"/>
    <w:rsid w:val="00C5545D"/>
    <w:rsid w:val="00C5559E"/>
    <w:rsid w:val="00C55845"/>
    <w:rsid w:val="00C559FC"/>
    <w:rsid w:val="00C565F0"/>
    <w:rsid w:val="00C56C15"/>
    <w:rsid w:val="00C56F62"/>
    <w:rsid w:val="00C57601"/>
    <w:rsid w:val="00C6001D"/>
    <w:rsid w:val="00C60184"/>
    <w:rsid w:val="00C601D5"/>
    <w:rsid w:val="00C612AF"/>
    <w:rsid w:val="00C62372"/>
    <w:rsid w:val="00C6280E"/>
    <w:rsid w:val="00C628F9"/>
    <w:rsid w:val="00C62E1B"/>
    <w:rsid w:val="00C62FD6"/>
    <w:rsid w:val="00C63258"/>
    <w:rsid w:val="00C6358B"/>
    <w:rsid w:val="00C638FC"/>
    <w:rsid w:val="00C639AF"/>
    <w:rsid w:val="00C63E0F"/>
    <w:rsid w:val="00C64111"/>
    <w:rsid w:val="00C64B72"/>
    <w:rsid w:val="00C6524C"/>
    <w:rsid w:val="00C65392"/>
    <w:rsid w:val="00C65C74"/>
    <w:rsid w:val="00C65DA0"/>
    <w:rsid w:val="00C66A55"/>
    <w:rsid w:val="00C66C12"/>
    <w:rsid w:val="00C67009"/>
    <w:rsid w:val="00C67D82"/>
    <w:rsid w:val="00C702C7"/>
    <w:rsid w:val="00C70A13"/>
    <w:rsid w:val="00C70BE4"/>
    <w:rsid w:val="00C71825"/>
    <w:rsid w:val="00C72124"/>
    <w:rsid w:val="00C72209"/>
    <w:rsid w:val="00C72FCA"/>
    <w:rsid w:val="00C73AC0"/>
    <w:rsid w:val="00C7481D"/>
    <w:rsid w:val="00C74BC2"/>
    <w:rsid w:val="00C74ED3"/>
    <w:rsid w:val="00C74F32"/>
    <w:rsid w:val="00C75141"/>
    <w:rsid w:val="00C75250"/>
    <w:rsid w:val="00C75489"/>
    <w:rsid w:val="00C754CC"/>
    <w:rsid w:val="00C75D41"/>
    <w:rsid w:val="00C763F9"/>
    <w:rsid w:val="00C76595"/>
    <w:rsid w:val="00C766FB"/>
    <w:rsid w:val="00C76BE2"/>
    <w:rsid w:val="00C76E96"/>
    <w:rsid w:val="00C7718F"/>
    <w:rsid w:val="00C771AB"/>
    <w:rsid w:val="00C7740C"/>
    <w:rsid w:val="00C7778A"/>
    <w:rsid w:val="00C7783B"/>
    <w:rsid w:val="00C779BB"/>
    <w:rsid w:val="00C80B53"/>
    <w:rsid w:val="00C810B1"/>
    <w:rsid w:val="00C81A12"/>
    <w:rsid w:val="00C81B75"/>
    <w:rsid w:val="00C82A0D"/>
    <w:rsid w:val="00C82AC6"/>
    <w:rsid w:val="00C8353A"/>
    <w:rsid w:val="00C83C24"/>
    <w:rsid w:val="00C83CF6"/>
    <w:rsid w:val="00C8415F"/>
    <w:rsid w:val="00C8499B"/>
    <w:rsid w:val="00C8564F"/>
    <w:rsid w:val="00C85821"/>
    <w:rsid w:val="00C85CEC"/>
    <w:rsid w:val="00C8618F"/>
    <w:rsid w:val="00C8625A"/>
    <w:rsid w:val="00C86840"/>
    <w:rsid w:val="00C86B8F"/>
    <w:rsid w:val="00C874B9"/>
    <w:rsid w:val="00C901A1"/>
    <w:rsid w:val="00C903DB"/>
    <w:rsid w:val="00C90410"/>
    <w:rsid w:val="00C90AB0"/>
    <w:rsid w:val="00C90CC1"/>
    <w:rsid w:val="00C90CD5"/>
    <w:rsid w:val="00C90D99"/>
    <w:rsid w:val="00C919E2"/>
    <w:rsid w:val="00C919F7"/>
    <w:rsid w:val="00C91E0E"/>
    <w:rsid w:val="00C927EA"/>
    <w:rsid w:val="00C92DFA"/>
    <w:rsid w:val="00C93E17"/>
    <w:rsid w:val="00C94721"/>
    <w:rsid w:val="00C9473D"/>
    <w:rsid w:val="00C952E3"/>
    <w:rsid w:val="00C9544C"/>
    <w:rsid w:val="00C954B6"/>
    <w:rsid w:val="00C95A47"/>
    <w:rsid w:val="00C95D57"/>
    <w:rsid w:val="00C95E10"/>
    <w:rsid w:val="00C9619F"/>
    <w:rsid w:val="00C96674"/>
    <w:rsid w:val="00C96FCC"/>
    <w:rsid w:val="00C97357"/>
    <w:rsid w:val="00C9742B"/>
    <w:rsid w:val="00C977D3"/>
    <w:rsid w:val="00C97D0A"/>
    <w:rsid w:val="00CA038A"/>
    <w:rsid w:val="00CA03D4"/>
    <w:rsid w:val="00CA0530"/>
    <w:rsid w:val="00CA064F"/>
    <w:rsid w:val="00CA0DF0"/>
    <w:rsid w:val="00CA1049"/>
    <w:rsid w:val="00CA1530"/>
    <w:rsid w:val="00CA1E5D"/>
    <w:rsid w:val="00CA1E6E"/>
    <w:rsid w:val="00CA1F45"/>
    <w:rsid w:val="00CA2148"/>
    <w:rsid w:val="00CA21AE"/>
    <w:rsid w:val="00CA21F3"/>
    <w:rsid w:val="00CA283B"/>
    <w:rsid w:val="00CA32B4"/>
    <w:rsid w:val="00CA46E6"/>
    <w:rsid w:val="00CA49DC"/>
    <w:rsid w:val="00CA4AC2"/>
    <w:rsid w:val="00CA4BE2"/>
    <w:rsid w:val="00CA52EF"/>
    <w:rsid w:val="00CA5847"/>
    <w:rsid w:val="00CA600A"/>
    <w:rsid w:val="00CA616A"/>
    <w:rsid w:val="00CA621F"/>
    <w:rsid w:val="00CA6E93"/>
    <w:rsid w:val="00CA71F9"/>
    <w:rsid w:val="00CA72F4"/>
    <w:rsid w:val="00CB0867"/>
    <w:rsid w:val="00CB0940"/>
    <w:rsid w:val="00CB0CFE"/>
    <w:rsid w:val="00CB0E41"/>
    <w:rsid w:val="00CB0ED2"/>
    <w:rsid w:val="00CB1088"/>
    <w:rsid w:val="00CB16E1"/>
    <w:rsid w:val="00CB1CA3"/>
    <w:rsid w:val="00CB20AC"/>
    <w:rsid w:val="00CB27A0"/>
    <w:rsid w:val="00CB27A4"/>
    <w:rsid w:val="00CB2908"/>
    <w:rsid w:val="00CB294A"/>
    <w:rsid w:val="00CB2C9B"/>
    <w:rsid w:val="00CB38FC"/>
    <w:rsid w:val="00CB4344"/>
    <w:rsid w:val="00CB44D0"/>
    <w:rsid w:val="00CB48C2"/>
    <w:rsid w:val="00CB48E0"/>
    <w:rsid w:val="00CB4D1C"/>
    <w:rsid w:val="00CB57BB"/>
    <w:rsid w:val="00CB6221"/>
    <w:rsid w:val="00CB6A11"/>
    <w:rsid w:val="00CB72EB"/>
    <w:rsid w:val="00CB788B"/>
    <w:rsid w:val="00CB7ECF"/>
    <w:rsid w:val="00CC0111"/>
    <w:rsid w:val="00CC0337"/>
    <w:rsid w:val="00CC0ECF"/>
    <w:rsid w:val="00CC147F"/>
    <w:rsid w:val="00CC1749"/>
    <w:rsid w:val="00CC1820"/>
    <w:rsid w:val="00CC19FD"/>
    <w:rsid w:val="00CC1C04"/>
    <w:rsid w:val="00CC1CF8"/>
    <w:rsid w:val="00CC3CF3"/>
    <w:rsid w:val="00CC4B79"/>
    <w:rsid w:val="00CC4FE1"/>
    <w:rsid w:val="00CC5203"/>
    <w:rsid w:val="00CC68B9"/>
    <w:rsid w:val="00CC69AE"/>
    <w:rsid w:val="00CC69E6"/>
    <w:rsid w:val="00CC6D20"/>
    <w:rsid w:val="00CC6FA6"/>
    <w:rsid w:val="00CC760A"/>
    <w:rsid w:val="00CD0339"/>
    <w:rsid w:val="00CD04EF"/>
    <w:rsid w:val="00CD1121"/>
    <w:rsid w:val="00CD115A"/>
    <w:rsid w:val="00CD15C2"/>
    <w:rsid w:val="00CD1953"/>
    <w:rsid w:val="00CD1B66"/>
    <w:rsid w:val="00CD1C17"/>
    <w:rsid w:val="00CD1C3C"/>
    <w:rsid w:val="00CD1EDE"/>
    <w:rsid w:val="00CD2D2B"/>
    <w:rsid w:val="00CD3142"/>
    <w:rsid w:val="00CD35BA"/>
    <w:rsid w:val="00CD3B3C"/>
    <w:rsid w:val="00CD3B58"/>
    <w:rsid w:val="00CD3CE7"/>
    <w:rsid w:val="00CD3DC6"/>
    <w:rsid w:val="00CD3FC6"/>
    <w:rsid w:val="00CD4D5E"/>
    <w:rsid w:val="00CD5AB4"/>
    <w:rsid w:val="00CD619A"/>
    <w:rsid w:val="00CD71A0"/>
    <w:rsid w:val="00CD7265"/>
    <w:rsid w:val="00CD7D9B"/>
    <w:rsid w:val="00CD7EFA"/>
    <w:rsid w:val="00CE0508"/>
    <w:rsid w:val="00CE087A"/>
    <w:rsid w:val="00CE0DDD"/>
    <w:rsid w:val="00CE1047"/>
    <w:rsid w:val="00CE152A"/>
    <w:rsid w:val="00CE1A9C"/>
    <w:rsid w:val="00CE1DE7"/>
    <w:rsid w:val="00CE1EBE"/>
    <w:rsid w:val="00CE1F84"/>
    <w:rsid w:val="00CE2821"/>
    <w:rsid w:val="00CE28BC"/>
    <w:rsid w:val="00CE2AE0"/>
    <w:rsid w:val="00CE30DD"/>
    <w:rsid w:val="00CE41CE"/>
    <w:rsid w:val="00CE441F"/>
    <w:rsid w:val="00CE443F"/>
    <w:rsid w:val="00CE4781"/>
    <w:rsid w:val="00CE4EFE"/>
    <w:rsid w:val="00CE647C"/>
    <w:rsid w:val="00CE6A5E"/>
    <w:rsid w:val="00CE6C8C"/>
    <w:rsid w:val="00CE6F1C"/>
    <w:rsid w:val="00CE7622"/>
    <w:rsid w:val="00CE7831"/>
    <w:rsid w:val="00CE7A6E"/>
    <w:rsid w:val="00CF0AB9"/>
    <w:rsid w:val="00CF0B2B"/>
    <w:rsid w:val="00CF0C46"/>
    <w:rsid w:val="00CF0E0D"/>
    <w:rsid w:val="00CF13AC"/>
    <w:rsid w:val="00CF192F"/>
    <w:rsid w:val="00CF1B06"/>
    <w:rsid w:val="00CF1C0C"/>
    <w:rsid w:val="00CF2182"/>
    <w:rsid w:val="00CF290D"/>
    <w:rsid w:val="00CF29B1"/>
    <w:rsid w:val="00CF2FBE"/>
    <w:rsid w:val="00CF3367"/>
    <w:rsid w:val="00CF37FA"/>
    <w:rsid w:val="00CF3E22"/>
    <w:rsid w:val="00CF40CE"/>
    <w:rsid w:val="00CF43D4"/>
    <w:rsid w:val="00CF4EC5"/>
    <w:rsid w:val="00CF5B6C"/>
    <w:rsid w:val="00CF5BA3"/>
    <w:rsid w:val="00CF6D54"/>
    <w:rsid w:val="00CF715F"/>
    <w:rsid w:val="00CF71AD"/>
    <w:rsid w:val="00CF72BC"/>
    <w:rsid w:val="00CF7325"/>
    <w:rsid w:val="00CF75BA"/>
    <w:rsid w:val="00CF7C3B"/>
    <w:rsid w:val="00CF7DA8"/>
    <w:rsid w:val="00D00115"/>
    <w:rsid w:val="00D00DA3"/>
    <w:rsid w:val="00D00F42"/>
    <w:rsid w:val="00D0146C"/>
    <w:rsid w:val="00D0166C"/>
    <w:rsid w:val="00D01A77"/>
    <w:rsid w:val="00D01CED"/>
    <w:rsid w:val="00D020FE"/>
    <w:rsid w:val="00D0217B"/>
    <w:rsid w:val="00D0231B"/>
    <w:rsid w:val="00D0251C"/>
    <w:rsid w:val="00D02986"/>
    <w:rsid w:val="00D0349F"/>
    <w:rsid w:val="00D03872"/>
    <w:rsid w:val="00D039D0"/>
    <w:rsid w:val="00D03CA8"/>
    <w:rsid w:val="00D03FA6"/>
    <w:rsid w:val="00D04222"/>
    <w:rsid w:val="00D04271"/>
    <w:rsid w:val="00D04319"/>
    <w:rsid w:val="00D045D6"/>
    <w:rsid w:val="00D0483F"/>
    <w:rsid w:val="00D04E42"/>
    <w:rsid w:val="00D05C58"/>
    <w:rsid w:val="00D05F25"/>
    <w:rsid w:val="00D06462"/>
    <w:rsid w:val="00D06EAB"/>
    <w:rsid w:val="00D07143"/>
    <w:rsid w:val="00D07DAB"/>
    <w:rsid w:val="00D07EF3"/>
    <w:rsid w:val="00D10069"/>
    <w:rsid w:val="00D100A9"/>
    <w:rsid w:val="00D10134"/>
    <w:rsid w:val="00D1025D"/>
    <w:rsid w:val="00D10728"/>
    <w:rsid w:val="00D10BEF"/>
    <w:rsid w:val="00D11248"/>
    <w:rsid w:val="00D113D7"/>
    <w:rsid w:val="00D1161C"/>
    <w:rsid w:val="00D11A4B"/>
    <w:rsid w:val="00D11B8C"/>
    <w:rsid w:val="00D11C70"/>
    <w:rsid w:val="00D120C8"/>
    <w:rsid w:val="00D1230E"/>
    <w:rsid w:val="00D12AA8"/>
    <w:rsid w:val="00D131C2"/>
    <w:rsid w:val="00D13974"/>
    <w:rsid w:val="00D13C56"/>
    <w:rsid w:val="00D13FC8"/>
    <w:rsid w:val="00D165E6"/>
    <w:rsid w:val="00D171F8"/>
    <w:rsid w:val="00D17AF3"/>
    <w:rsid w:val="00D17B82"/>
    <w:rsid w:val="00D17BE0"/>
    <w:rsid w:val="00D207AE"/>
    <w:rsid w:val="00D20CA7"/>
    <w:rsid w:val="00D20CEB"/>
    <w:rsid w:val="00D20F67"/>
    <w:rsid w:val="00D20F76"/>
    <w:rsid w:val="00D20FE5"/>
    <w:rsid w:val="00D21A45"/>
    <w:rsid w:val="00D22C6A"/>
    <w:rsid w:val="00D233DD"/>
    <w:rsid w:val="00D23871"/>
    <w:rsid w:val="00D242B8"/>
    <w:rsid w:val="00D24A3F"/>
    <w:rsid w:val="00D254EF"/>
    <w:rsid w:val="00D258BC"/>
    <w:rsid w:val="00D25C26"/>
    <w:rsid w:val="00D2757E"/>
    <w:rsid w:val="00D27836"/>
    <w:rsid w:val="00D27BA4"/>
    <w:rsid w:val="00D3074E"/>
    <w:rsid w:val="00D30D7A"/>
    <w:rsid w:val="00D31398"/>
    <w:rsid w:val="00D3165D"/>
    <w:rsid w:val="00D31A1E"/>
    <w:rsid w:val="00D31F4F"/>
    <w:rsid w:val="00D32734"/>
    <w:rsid w:val="00D330B5"/>
    <w:rsid w:val="00D33EAA"/>
    <w:rsid w:val="00D349FA"/>
    <w:rsid w:val="00D34F7F"/>
    <w:rsid w:val="00D351C8"/>
    <w:rsid w:val="00D3532C"/>
    <w:rsid w:val="00D35428"/>
    <w:rsid w:val="00D35725"/>
    <w:rsid w:val="00D35767"/>
    <w:rsid w:val="00D359C7"/>
    <w:rsid w:val="00D35EF7"/>
    <w:rsid w:val="00D3607E"/>
    <w:rsid w:val="00D3648B"/>
    <w:rsid w:val="00D368A4"/>
    <w:rsid w:val="00D36A4B"/>
    <w:rsid w:val="00D36EC7"/>
    <w:rsid w:val="00D37762"/>
    <w:rsid w:val="00D40B7C"/>
    <w:rsid w:val="00D40CFA"/>
    <w:rsid w:val="00D4156F"/>
    <w:rsid w:val="00D42CE0"/>
    <w:rsid w:val="00D4320E"/>
    <w:rsid w:val="00D43719"/>
    <w:rsid w:val="00D43D86"/>
    <w:rsid w:val="00D43EB8"/>
    <w:rsid w:val="00D4428F"/>
    <w:rsid w:val="00D44299"/>
    <w:rsid w:val="00D44951"/>
    <w:rsid w:val="00D44F8C"/>
    <w:rsid w:val="00D4585C"/>
    <w:rsid w:val="00D45DD9"/>
    <w:rsid w:val="00D46144"/>
    <w:rsid w:val="00D46E76"/>
    <w:rsid w:val="00D46F55"/>
    <w:rsid w:val="00D472C5"/>
    <w:rsid w:val="00D4730F"/>
    <w:rsid w:val="00D473CF"/>
    <w:rsid w:val="00D47A84"/>
    <w:rsid w:val="00D47AF6"/>
    <w:rsid w:val="00D47D8D"/>
    <w:rsid w:val="00D47E49"/>
    <w:rsid w:val="00D509BA"/>
    <w:rsid w:val="00D50C7E"/>
    <w:rsid w:val="00D5124D"/>
    <w:rsid w:val="00D517D6"/>
    <w:rsid w:val="00D51F9E"/>
    <w:rsid w:val="00D51FC8"/>
    <w:rsid w:val="00D521B1"/>
    <w:rsid w:val="00D52E9B"/>
    <w:rsid w:val="00D52F1A"/>
    <w:rsid w:val="00D53808"/>
    <w:rsid w:val="00D53C02"/>
    <w:rsid w:val="00D53E34"/>
    <w:rsid w:val="00D54773"/>
    <w:rsid w:val="00D55B16"/>
    <w:rsid w:val="00D5652C"/>
    <w:rsid w:val="00D56538"/>
    <w:rsid w:val="00D56B28"/>
    <w:rsid w:val="00D56CD3"/>
    <w:rsid w:val="00D5714C"/>
    <w:rsid w:val="00D573DA"/>
    <w:rsid w:val="00D57BFC"/>
    <w:rsid w:val="00D57F65"/>
    <w:rsid w:val="00D6025D"/>
    <w:rsid w:val="00D60261"/>
    <w:rsid w:val="00D62A60"/>
    <w:rsid w:val="00D62C8B"/>
    <w:rsid w:val="00D62E8F"/>
    <w:rsid w:val="00D6317E"/>
    <w:rsid w:val="00D63220"/>
    <w:rsid w:val="00D64064"/>
    <w:rsid w:val="00D644BA"/>
    <w:rsid w:val="00D64530"/>
    <w:rsid w:val="00D64DD2"/>
    <w:rsid w:val="00D64EC3"/>
    <w:rsid w:val="00D65A42"/>
    <w:rsid w:val="00D660C2"/>
    <w:rsid w:val="00D66C08"/>
    <w:rsid w:val="00D66F37"/>
    <w:rsid w:val="00D70245"/>
    <w:rsid w:val="00D7054A"/>
    <w:rsid w:val="00D705B7"/>
    <w:rsid w:val="00D70ACA"/>
    <w:rsid w:val="00D70B9D"/>
    <w:rsid w:val="00D70CF6"/>
    <w:rsid w:val="00D70DD0"/>
    <w:rsid w:val="00D70EDC"/>
    <w:rsid w:val="00D71210"/>
    <w:rsid w:val="00D71267"/>
    <w:rsid w:val="00D713F2"/>
    <w:rsid w:val="00D71C1C"/>
    <w:rsid w:val="00D71F3D"/>
    <w:rsid w:val="00D7263E"/>
    <w:rsid w:val="00D72742"/>
    <w:rsid w:val="00D72A84"/>
    <w:rsid w:val="00D7310F"/>
    <w:rsid w:val="00D73451"/>
    <w:rsid w:val="00D735DB"/>
    <w:rsid w:val="00D73AB7"/>
    <w:rsid w:val="00D73B38"/>
    <w:rsid w:val="00D73DB0"/>
    <w:rsid w:val="00D73EB5"/>
    <w:rsid w:val="00D748EA"/>
    <w:rsid w:val="00D74C13"/>
    <w:rsid w:val="00D74EF8"/>
    <w:rsid w:val="00D750D4"/>
    <w:rsid w:val="00D75106"/>
    <w:rsid w:val="00D7552C"/>
    <w:rsid w:val="00D755FF"/>
    <w:rsid w:val="00D75871"/>
    <w:rsid w:val="00D75991"/>
    <w:rsid w:val="00D76204"/>
    <w:rsid w:val="00D76524"/>
    <w:rsid w:val="00D769F2"/>
    <w:rsid w:val="00D76A08"/>
    <w:rsid w:val="00D76BA3"/>
    <w:rsid w:val="00D76EEF"/>
    <w:rsid w:val="00D76FDB"/>
    <w:rsid w:val="00D77215"/>
    <w:rsid w:val="00D778C0"/>
    <w:rsid w:val="00D77AE8"/>
    <w:rsid w:val="00D77EE6"/>
    <w:rsid w:val="00D80067"/>
    <w:rsid w:val="00D80736"/>
    <w:rsid w:val="00D80DDC"/>
    <w:rsid w:val="00D81239"/>
    <w:rsid w:val="00D81D59"/>
    <w:rsid w:val="00D822C5"/>
    <w:rsid w:val="00D825CD"/>
    <w:rsid w:val="00D82A2A"/>
    <w:rsid w:val="00D82DE9"/>
    <w:rsid w:val="00D831A4"/>
    <w:rsid w:val="00D836DC"/>
    <w:rsid w:val="00D83B78"/>
    <w:rsid w:val="00D83D42"/>
    <w:rsid w:val="00D83F64"/>
    <w:rsid w:val="00D841D8"/>
    <w:rsid w:val="00D84979"/>
    <w:rsid w:val="00D84A6B"/>
    <w:rsid w:val="00D84AA4"/>
    <w:rsid w:val="00D84F3B"/>
    <w:rsid w:val="00D85478"/>
    <w:rsid w:val="00D8547A"/>
    <w:rsid w:val="00D85540"/>
    <w:rsid w:val="00D856BA"/>
    <w:rsid w:val="00D85B0D"/>
    <w:rsid w:val="00D870A7"/>
    <w:rsid w:val="00D873EC"/>
    <w:rsid w:val="00D8761A"/>
    <w:rsid w:val="00D87E88"/>
    <w:rsid w:val="00D907DE"/>
    <w:rsid w:val="00D908A1"/>
    <w:rsid w:val="00D90BFE"/>
    <w:rsid w:val="00D91462"/>
    <w:rsid w:val="00D918D1"/>
    <w:rsid w:val="00D91DFF"/>
    <w:rsid w:val="00D91E6E"/>
    <w:rsid w:val="00D91EAD"/>
    <w:rsid w:val="00D920A4"/>
    <w:rsid w:val="00D927F5"/>
    <w:rsid w:val="00D92B2B"/>
    <w:rsid w:val="00D92DD0"/>
    <w:rsid w:val="00D93D00"/>
    <w:rsid w:val="00D93ED2"/>
    <w:rsid w:val="00D9432C"/>
    <w:rsid w:val="00D956BB"/>
    <w:rsid w:val="00D9578B"/>
    <w:rsid w:val="00D96A07"/>
    <w:rsid w:val="00D97258"/>
    <w:rsid w:val="00DA042F"/>
    <w:rsid w:val="00DA0D02"/>
    <w:rsid w:val="00DA1538"/>
    <w:rsid w:val="00DA1A8F"/>
    <w:rsid w:val="00DA23F9"/>
    <w:rsid w:val="00DA2A4B"/>
    <w:rsid w:val="00DA2CF5"/>
    <w:rsid w:val="00DA30D5"/>
    <w:rsid w:val="00DA33E5"/>
    <w:rsid w:val="00DA33F4"/>
    <w:rsid w:val="00DA3780"/>
    <w:rsid w:val="00DA398F"/>
    <w:rsid w:val="00DA3D92"/>
    <w:rsid w:val="00DA3F60"/>
    <w:rsid w:val="00DA406E"/>
    <w:rsid w:val="00DA4151"/>
    <w:rsid w:val="00DA42B8"/>
    <w:rsid w:val="00DA42DB"/>
    <w:rsid w:val="00DA441F"/>
    <w:rsid w:val="00DA4605"/>
    <w:rsid w:val="00DA4739"/>
    <w:rsid w:val="00DA48CE"/>
    <w:rsid w:val="00DA49B7"/>
    <w:rsid w:val="00DA4A30"/>
    <w:rsid w:val="00DA4C40"/>
    <w:rsid w:val="00DA4E88"/>
    <w:rsid w:val="00DA570A"/>
    <w:rsid w:val="00DA5737"/>
    <w:rsid w:val="00DA5AE2"/>
    <w:rsid w:val="00DA5D63"/>
    <w:rsid w:val="00DA6327"/>
    <w:rsid w:val="00DA6DCC"/>
    <w:rsid w:val="00DA6E14"/>
    <w:rsid w:val="00DA6E48"/>
    <w:rsid w:val="00DA7053"/>
    <w:rsid w:val="00DA734B"/>
    <w:rsid w:val="00DA75DB"/>
    <w:rsid w:val="00DB009E"/>
    <w:rsid w:val="00DB02D4"/>
    <w:rsid w:val="00DB06D9"/>
    <w:rsid w:val="00DB0B0A"/>
    <w:rsid w:val="00DB0F81"/>
    <w:rsid w:val="00DB0FA8"/>
    <w:rsid w:val="00DB107E"/>
    <w:rsid w:val="00DB138B"/>
    <w:rsid w:val="00DB18B2"/>
    <w:rsid w:val="00DB222C"/>
    <w:rsid w:val="00DB265A"/>
    <w:rsid w:val="00DB2C4E"/>
    <w:rsid w:val="00DB3788"/>
    <w:rsid w:val="00DB3A17"/>
    <w:rsid w:val="00DB3BBA"/>
    <w:rsid w:val="00DB3CC8"/>
    <w:rsid w:val="00DB4909"/>
    <w:rsid w:val="00DB5131"/>
    <w:rsid w:val="00DB533B"/>
    <w:rsid w:val="00DB55AE"/>
    <w:rsid w:val="00DB579E"/>
    <w:rsid w:val="00DB5CC5"/>
    <w:rsid w:val="00DB6300"/>
    <w:rsid w:val="00DB6532"/>
    <w:rsid w:val="00DB6554"/>
    <w:rsid w:val="00DB67D6"/>
    <w:rsid w:val="00DB68BC"/>
    <w:rsid w:val="00DB6910"/>
    <w:rsid w:val="00DB6DF8"/>
    <w:rsid w:val="00DB70A7"/>
    <w:rsid w:val="00DB76B7"/>
    <w:rsid w:val="00DB790C"/>
    <w:rsid w:val="00DB7E15"/>
    <w:rsid w:val="00DC03AF"/>
    <w:rsid w:val="00DC06A9"/>
    <w:rsid w:val="00DC072C"/>
    <w:rsid w:val="00DC078F"/>
    <w:rsid w:val="00DC0AC4"/>
    <w:rsid w:val="00DC1022"/>
    <w:rsid w:val="00DC1530"/>
    <w:rsid w:val="00DC18D9"/>
    <w:rsid w:val="00DC1A7C"/>
    <w:rsid w:val="00DC21E0"/>
    <w:rsid w:val="00DC2B33"/>
    <w:rsid w:val="00DC2E52"/>
    <w:rsid w:val="00DC32D3"/>
    <w:rsid w:val="00DC3671"/>
    <w:rsid w:val="00DC4DC1"/>
    <w:rsid w:val="00DC5043"/>
    <w:rsid w:val="00DC5924"/>
    <w:rsid w:val="00DC60BD"/>
    <w:rsid w:val="00DC6465"/>
    <w:rsid w:val="00DC6860"/>
    <w:rsid w:val="00DC699A"/>
    <w:rsid w:val="00DC6AE8"/>
    <w:rsid w:val="00DC759A"/>
    <w:rsid w:val="00DC79E0"/>
    <w:rsid w:val="00DD01B4"/>
    <w:rsid w:val="00DD0E41"/>
    <w:rsid w:val="00DD0F13"/>
    <w:rsid w:val="00DD1B7C"/>
    <w:rsid w:val="00DD1BA4"/>
    <w:rsid w:val="00DD2C33"/>
    <w:rsid w:val="00DD30F8"/>
    <w:rsid w:val="00DD31D2"/>
    <w:rsid w:val="00DD33F6"/>
    <w:rsid w:val="00DD3A6E"/>
    <w:rsid w:val="00DD4376"/>
    <w:rsid w:val="00DD4975"/>
    <w:rsid w:val="00DD4A0D"/>
    <w:rsid w:val="00DD4DB2"/>
    <w:rsid w:val="00DD5468"/>
    <w:rsid w:val="00DD59CE"/>
    <w:rsid w:val="00DD5A64"/>
    <w:rsid w:val="00DD5EED"/>
    <w:rsid w:val="00DD6A59"/>
    <w:rsid w:val="00DD6C1E"/>
    <w:rsid w:val="00DD6C1F"/>
    <w:rsid w:val="00DD7187"/>
    <w:rsid w:val="00DD72AD"/>
    <w:rsid w:val="00DD77B6"/>
    <w:rsid w:val="00DD7C36"/>
    <w:rsid w:val="00DE034C"/>
    <w:rsid w:val="00DE05F9"/>
    <w:rsid w:val="00DE07E0"/>
    <w:rsid w:val="00DE0F22"/>
    <w:rsid w:val="00DE137D"/>
    <w:rsid w:val="00DE158C"/>
    <w:rsid w:val="00DE175C"/>
    <w:rsid w:val="00DE1811"/>
    <w:rsid w:val="00DE1F48"/>
    <w:rsid w:val="00DE210F"/>
    <w:rsid w:val="00DE2233"/>
    <w:rsid w:val="00DE22B2"/>
    <w:rsid w:val="00DE22D1"/>
    <w:rsid w:val="00DE2869"/>
    <w:rsid w:val="00DE2A10"/>
    <w:rsid w:val="00DE318B"/>
    <w:rsid w:val="00DE31A8"/>
    <w:rsid w:val="00DE38B4"/>
    <w:rsid w:val="00DE38B6"/>
    <w:rsid w:val="00DE3A55"/>
    <w:rsid w:val="00DE3C6D"/>
    <w:rsid w:val="00DE4107"/>
    <w:rsid w:val="00DE4313"/>
    <w:rsid w:val="00DE6896"/>
    <w:rsid w:val="00DE6A6D"/>
    <w:rsid w:val="00DE71FB"/>
    <w:rsid w:val="00DE766D"/>
    <w:rsid w:val="00DE788A"/>
    <w:rsid w:val="00DE7BCE"/>
    <w:rsid w:val="00DE7DA8"/>
    <w:rsid w:val="00DE7DD0"/>
    <w:rsid w:val="00DF0505"/>
    <w:rsid w:val="00DF0E9C"/>
    <w:rsid w:val="00DF1A07"/>
    <w:rsid w:val="00DF1A26"/>
    <w:rsid w:val="00DF1E81"/>
    <w:rsid w:val="00DF26D4"/>
    <w:rsid w:val="00DF33EB"/>
    <w:rsid w:val="00DF3499"/>
    <w:rsid w:val="00DF3688"/>
    <w:rsid w:val="00DF3B2F"/>
    <w:rsid w:val="00DF3E10"/>
    <w:rsid w:val="00DF3F2D"/>
    <w:rsid w:val="00DF3FD3"/>
    <w:rsid w:val="00DF4033"/>
    <w:rsid w:val="00DF4627"/>
    <w:rsid w:val="00DF4B44"/>
    <w:rsid w:val="00DF4B7B"/>
    <w:rsid w:val="00DF5010"/>
    <w:rsid w:val="00DF53E7"/>
    <w:rsid w:val="00DF5400"/>
    <w:rsid w:val="00DF571B"/>
    <w:rsid w:val="00DF60BF"/>
    <w:rsid w:val="00DF6B77"/>
    <w:rsid w:val="00DF718D"/>
    <w:rsid w:val="00DF74B8"/>
    <w:rsid w:val="00DF762F"/>
    <w:rsid w:val="00DF7ADF"/>
    <w:rsid w:val="00E0063A"/>
    <w:rsid w:val="00E016BB"/>
    <w:rsid w:val="00E01703"/>
    <w:rsid w:val="00E01C8A"/>
    <w:rsid w:val="00E022D5"/>
    <w:rsid w:val="00E02474"/>
    <w:rsid w:val="00E02AA5"/>
    <w:rsid w:val="00E02C62"/>
    <w:rsid w:val="00E036A6"/>
    <w:rsid w:val="00E038CE"/>
    <w:rsid w:val="00E044E8"/>
    <w:rsid w:val="00E04A16"/>
    <w:rsid w:val="00E04A59"/>
    <w:rsid w:val="00E0586E"/>
    <w:rsid w:val="00E05876"/>
    <w:rsid w:val="00E05BD8"/>
    <w:rsid w:val="00E05E5D"/>
    <w:rsid w:val="00E065E9"/>
    <w:rsid w:val="00E06AF3"/>
    <w:rsid w:val="00E06D44"/>
    <w:rsid w:val="00E06EF5"/>
    <w:rsid w:val="00E0720E"/>
    <w:rsid w:val="00E0722F"/>
    <w:rsid w:val="00E077FD"/>
    <w:rsid w:val="00E078AB"/>
    <w:rsid w:val="00E07994"/>
    <w:rsid w:val="00E07A65"/>
    <w:rsid w:val="00E07E59"/>
    <w:rsid w:val="00E07E6B"/>
    <w:rsid w:val="00E107CA"/>
    <w:rsid w:val="00E10CEB"/>
    <w:rsid w:val="00E110A5"/>
    <w:rsid w:val="00E1148A"/>
    <w:rsid w:val="00E119E0"/>
    <w:rsid w:val="00E1210E"/>
    <w:rsid w:val="00E12413"/>
    <w:rsid w:val="00E125C7"/>
    <w:rsid w:val="00E12616"/>
    <w:rsid w:val="00E13471"/>
    <w:rsid w:val="00E1386C"/>
    <w:rsid w:val="00E13DFA"/>
    <w:rsid w:val="00E144DD"/>
    <w:rsid w:val="00E14677"/>
    <w:rsid w:val="00E14704"/>
    <w:rsid w:val="00E15584"/>
    <w:rsid w:val="00E15711"/>
    <w:rsid w:val="00E15BE6"/>
    <w:rsid w:val="00E16143"/>
    <w:rsid w:val="00E164EC"/>
    <w:rsid w:val="00E1673F"/>
    <w:rsid w:val="00E169D8"/>
    <w:rsid w:val="00E17086"/>
    <w:rsid w:val="00E17857"/>
    <w:rsid w:val="00E20611"/>
    <w:rsid w:val="00E209ED"/>
    <w:rsid w:val="00E20FBC"/>
    <w:rsid w:val="00E21583"/>
    <w:rsid w:val="00E21AEB"/>
    <w:rsid w:val="00E22AE6"/>
    <w:rsid w:val="00E22F07"/>
    <w:rsid w:val="00E23549"/>
    <w:rsid w:val="00E23590"/>
    <w:rsid w:val="00E239B9"/>
    <w:rsid w:val="00E23B2F"/>
    <w:rsid w:val="00E23C09"/>
    <w:rsid w:val="00E23E25"/>
    <w:rsid w:val="00E23EFE"/>
    <w:rsid w:val="00E24105"/>
    <w:rsid w:val="00E2480C"/>
    <w:rsid w:val="00E252ED"/>
    <w:rsid w:val="00E25441"/>
    <w:rsid w:val="00E2584F"/>
    <w:rsid w:val="00E25A74"/>
    <w:rsid w:val="00E25C89"/>
    <w:rsid w:val="00E25F94"/>
    <w:rsid w:val="00E2782C"/>
    <w:rsid w:val="00E27A98"/>
    <w:rsid w:val="00E304C9"/>
    <w:rsid w:val="00E311FD"/>
    <w:rsid w:val="00E313EC"/>
    <w:rsid w:val="00E31AED"/>
    <w:rsid w:val="00E31E27"/>
    <w:rsid w:val="00E320E9"/>
    <w:rsid w:val="00E3223B"/>
    <w:rsid w:val="00E32BC2"/>
    <w:rsid w:val="00E334C2"/>
    <w:rsid w:val="00E33545"/>
    <w:rsid w:val="00E34074"/>
    <w:rsid w:val="00E34307"/>
    <w:rsid w:val="00E35D0F"/>
    <w:rsid w:val="00E3668B"/>
    <w:rsid w:val="00E3671A"/>
    <w:rsid w:val="00E3684C"/>
    <w:rsid w:val="00E36A65"/>
    <w:rsid w:val="00E36B9D"/>
    <w:rsid w:val="00E3758E"/>
    <w:rsid w:val="00E37F16"/>
    <w:rsid w:val="00E37F72"/>
    <w:rsid w:val="00E402B9"/>
    <w:rsid w:val="00E40490"/>
    <w:rsid w:val="00E4063F"/>
    <w:rsid w:val="00E40804"/>
    <w:rsid w:val="00E40933"/>
    <w:rsid w:val="00E40E7C"/>
    <w:rsid w:val="00E41AEA"/>
    <w:rsid w:val="00E41E93"/>
    <w:rsid w:val="00E4282C"/>
    <w:rsid w:val="00E429CA"/>
    <w:rsid w:val="00E43476"/>
    <w:rsid w:val="00E4353C"/>
    <w:rsid w:val="00E435A4"/>
    <w:rsid w:val="00E4387D"/>
    <w:rsid w:val="00E43AE9"/>
    <w:rsid w:val="00E43F0A"/>
    <w:rsid w:val="00E44365"/>
    <w:rsid w:val="00E44865"/>
    <w:rsid w:val="00E4487E"/>
    <w:rsid w:val="00E44EAC"/>
    <w:rsid w:val="00E45FC1"/>
    <w:rsid w:val="00E46191"/>
    <w:rsid w:val="00E467A7"/>
    <w:rsid w:val="00E474F6"/>
    <w:rsid w:val="00E47712"/>
    <w:rsid w:val="00E47DAF"/>
    <w:rsid w:val="00E50A35"/>
    <w:rsid w:val="00E50B29"/>
    <w:rsid w:val="00E514C7"/>
    <w:rsid w:val="00E51750"/>
    <w:rsid w:val="00E51E90"/>
    <w:rsid w:val="00E5233C"/>
    <w:rsid w:val="00E52525"/>
    <w:rsid w:val="00E52663"/>
    <w:rsid w:val="00E5270A"/>
    <w:rsid w:val="00E52DDB"/>
    <w:rsid w:val="00E5302C"/>
    <w:rsid w:val="00E530DC"/>
    <w:rsid w:val="00E53104"/>
    <w:rsid w:val="00E5337B"/>
    <w:rsid w:val="00E5352B"/>
    <w:rsid w:val="00E53AE8"/>
    <w:rsid w:val="00E53B9A"/>
    <w:rsid w:val="00E54C9A"/>
    <w:rsid w:val="00E55115"/>
    <w:rsid w:val="00E55312"/>
    <w:rsid w:val="00E560BC"/>
    <w:rsid w:val="00E56F71"/>
    <w:rsid w:val="00E5768D"/>
    <w:rsid w:val="00E57AE2"/>
    <w:rsid w:val="00E57BBA"/>
    <w:rsid w:val="00E57BC3"/>
    <w:rsid w:val="00E60290"/>
    <w:rsid w:val="00E606E9"/>
    <w:rsid w:val="00E607E7"/>
    <w:rsid w:val="00E60AEF"/>
    <w:rsid w:val="00E61629"/>
    <w:rsid w:val="00E61DE8"/>
    <w:rsid w:val="00E61E72"/>
    <w:rsid w:val="00E62778"/>
    <w:rsid w:val="00E62A63"/>
    <w:rsid w:val="00E639DC"/>
    <w:rsid w:val="00E6462C"/>
    <w:rsid w:val="00E6476C"/>
    <w:rsid w:val="00E64B89"/>
    <w:rsid w:val="00E64CAF"/>
    <w:rsid w:val="00E656DC"/>
    <w:rsid w:val="00E65C3E"/>
    <w:rsid w:val="00E65C99"/>
    <w:rsid w:val="00E65F29"/>
    <w:rsid w:val="00E65F9C"/>
    <w:rsid w:val="00E66108"/>
    <w:rsid w:val="00E6660E"/>
    <w:rsid w:val="00E6691A"/>
    <w:rsid w:val="00E66FFC"/>
    <w:rsid w:val="00E672D4"/>
    <w:rsid w:val="00E67318"/>
    <w:rsid w:val="00E67401"/>
    <w:rsid w:val="00E678C0"/>
    <w:rsid w:val="00E67C14"/>
    <w:rsid w:val="00E706C3"/>
    <w:rsid w:val="00E7093C"/>
    <w:rsid w:val="00E715C2"/>
    <w:rsid w:val="00E719B9"/>
    <w:rsid w:val="00E7220F"/>
    <w:rsid w:val="00E72392"/>
    <w:rsid w:val="00E72A77"/>
    <w:rsid w:val="00E72CA7"/>
    <w:rsid w:val="00E7301A"/>
    <w:rsid w:val="00E737CA"/>
    <w:rsid w:val="00E738AD"/>
    <w:rsid w:val="00E73E19"/>
    <w:rsid w:val="00E74E1A"/>
    <w:rsid w:val="00E74F44"/>
    <w:rsid w:val="00E75118"/>
    <w:rsid w:val="00E75224"/>
    <w:rsid w:val="00E753DC"/>
    <w:rsid w:val="00E7588F"/>
    <w:rsid w:val="00E77A6F"/>
    <w:rsid w:val="00E77ABE"/>
    <w:rsid w:val="00E8069D"/>
    <w:rsid w:val="00E80C7F"/>
    <w:rsid w:val="00E817FB"/>
    <w:rsid w:val="00E81B37"/>
    <w:rsid w:val="00E820BA"/>
    <w:rsid w:val="00E82196"/>
    <w:rsid w:val="00E82CF5"/>
    <w:rsid w:val="00E82E4B"/>
    <w:rsid w:val="00E83C4C"/>
    <w:rsid w:val="00E83C81"/>
    <w:rsid w:val="00E83CFE"/>
    <w:rsid w:val="00E84490"/>
    <w:rsid w:val="00E85231"/>
    <w:rsid w:val="00E85678"/>
    <w:rsid w:val="00E86798"/>
    <w:rsid w:val="00E868E3"/>
    <w:rsid w:val="00E872C3"/>
    <w:rsid w:val="00E87370"/>
    <w:rsid w:val="00E8746A"/>
    <w:rsid w:val="00E87CE4"/>
    <w:rsid w:val="00E9007A"/>
    <w:rsid w:val="00E9033E"/>
    <w:rsid w:val="00E9065B"/>
    <w:rsid w:val="00E909D6"/>
    <w:rsid w:val="00E90A28"/>
    <w:rsid w:val="00E90A4D"/>
    <w:rsid w:val="00E911F6"/>
    <w:rsid w:val="00E91228"/>
    <w:rsid w:val="00E9150F"/>
    <w:rsid w:val="00E91F35"/>
    <w:rsid w:val="00E92038"/>
    <w:rsid w:val="00E92736"/>
    <w:rsid w:val="00E927B3"/>
    <w:rsid w:val="00E92B38"/>
    <w:rsid w:val="00E92FA5"/>
    <w:rsid w:val="00E9334F"/>
    <w:rsid w:val="00E93642"/>
    <w:rsid w:val="00E9384D"/>
    <w:rsid w:val="00E94133"/>
    <w:rsid w:val="00E944EF"/>
    <w:rsid w:val="00E94B12"/>
    <w:rsid w:val="00E9542E"/>
    <w:rsid w:val="00E95B08"/>
    <w:rsid w:val="00E95C75"/>
    <w:rsid w:val="00E96549"/>
    <w:rsid w:val="00E968ED"/>
    <w:rsid w:val="00E971CF"/>
    <w:rsid w:val="00EA068B"/>
    <w:rsid w:val="00EA1942"/>
    <w:rsid w:val="00EA1B39"/>
    <w:rsid w:val="00EA21C4"/>
    <w:rsid w:val="00EA28E9"/>
    <w:rsid w:val="00EA2C33"/>
    <w:rsid w:val="00EA30E2"/>
    <w:rsid w:val="00EA3B48"/>
    <w:rsid w:val="00EA3C3A"/>
    <w:rsid w:val="00EA4491"/>
    <w:rsid w:val="00EA5133"/>
    <w:rsid w:val="00EA6065"/>
    <w:rsid w:val="00EA61EA"/>
    <w:rsid w:val="00EA69AC"/>
    <w:rsid w:val="00EA6BA5"/>
    <w:rsid w:val="00EA73BA"/>
    <w:rsid w:val="00EA7FA1"/>
    <w:rsid w:val="00EB038E"/>
    <w:rsid w:val="00EB0A12"/>
    <w:rsid w:val="00EB1119"/>
    <w:rsid w:val="00EB16DA"/>
    <w:rsid w:val="00EB17EF"/>
    <w:rsid w:val="00EB19C2"/>
    <w:rsid w:val="00EB2984"/>
    <w:rsid w:val="00EB2AE3"/>
    <w:rsid w:val="00EB3082"/>
    <w:rsid w:val="00EB34B1"/>
    <w:rsid w:val="00EB387E"/>
    <w:rsid w:val="00EB3DF6"/>
    <w:rsid w:val="00EB4AE8"/>
    <w:rsid w:val="00EB4B67"/>
    <w:rsid w:val="00EB5C02"/>
    <w:rsid w:val="00EB5E17"/>
    <w:rsid w:val="00EB60B8"/>
    <w:rsid w:val="00EB63A9"/>
    <w:rsid w:val="00EB6FFF"/>
    <w:rsid w:val="00EB774D"/>
    <w:rsid w:val="00EC0492"/>
    <w:rsid w:val="00EC14AF"/>
    <w:rsid w:val="00EC19AC"/>
    <w:rsid w:val="00EC260A"/>
    <w:rsid w:val="00EC2AE6"/>
    <w:rsid w:val="00EC2D9F"/>
    <w:rsid w:val="00EC2DD9"/>
    <w:rsid w:val="00EC3205"/>
    <w:rsid w:val="00EC3878"/>
    <w:rsid w:val="00EC47F1"/>
    <w:rsid w:val="00EC49FF"/>
    <w:rsid w:val="00EC4C98"/>
    <w:rsid w:val="00EC5017"/>
    <w:rsid w:val="00EC5E20"/>
    <w:rsid w:val="00EC708B"/>
    <w:rsid w:val="00EC70C2"/>
    <w:rsid w:val="00EC7490"/>
    <w:rsid w:val="00EC7530"/>
    <w:rsid w:val="00EC794A"/>
    <w:rsid w:val="00EC7CB3"/>
    <w:rsid w:val="00EC7DD8"/>
    <w:rsid w:val="00EC7E0C"/>
    <w:rsid w:val="00ED03CA"/>
    <w:rsid w:val="00ED0746"/>
    <w:rsid w:val="00ED1E7B"/>
    <w:rsid w:val="00ED1F9F"/>
    <w:rsid w:val="00ED21A3"/>
    <w:rsid w:val="00ED249E"/>
    <w:rsid w:val="00ED271A"/>
    <w:rsid w:val="00ED2959"/>
    <w:rsid w:val="00ED29D4"/>
    <w:rsid w:val="00ED3470"/>
    <w:rsid w:val="00ED37EF"/>
    <w:rsid w:val="00ED4A30"/>
    <w:rsid w:val="00ED4B40"/>
    <w:rsid w:val="00ED540F"/>
    <w:rsid w:val="00ED60FD"/>
    <w:rsid w:val="00ED649A"/>
    <w:rsid w:val="00ED6C4C"/>
    <w:rsid w:val="00ED7239"/>
    <w:rsid w:val="00ED738E"/>
    <w:rsid w:val="00ED745A"/>
    <w:rsid w:val="00ED7518"/>
    <w:rsid w:val="00ED79AB"/>
    <w:rsid w:val="00ED7E5B"/>
    <w:rsid w:val="00ED7E97"/>
    <w:rsid w:val="00EE0079"/>
    <w:rsid w:val="00EE0557"/>
    <w:rsid w:val="00EE0B77"/>
    <w:rsid w:val="00EE0FAD"/>
    <w:rsid w:val="00EE10CC"/>
    <w:rsid w:val="00EE1265"/>
    <w:rsid w:val="00EE178E"/>
    <w:rsid w:val="00EE2437"/>
    <w:rsid w:val="00EE29EA"/>
    <w:rsid w:val="00EE2D93"/>
    <w:rsid w:val="00EE3862"/>
    <w:rsid w:val="00EE3E2D"/>
    <w:rsid w:val="00EE42E7"/>
    <w:rsid w:val="00EE5632"/>
    <w:rsid w:val="00EE5BFB"/>
    <w:rsid w:val="00EE6414"/>
    <w:rsid w:val="00EE6A1D"/>
    <w:rsid w:val="00EE76BC"/>
    <w:rsid w:val="00EF0206"/>
    <w:rsid w:val="00EF025D"/>
    <w:rsid w:val="00EF063A"/>
    <w:rsid w:val="00EF07B5"/>
    <w:rsid w:val="00EF09FE"/>
    <w:rsid w:val="00EF11F1"/>
    <w:rsid w:val="00EF1672"/>
    <w:rsid w:val="00EF1DBD"/>
    <w:rsid w:val="00EF2556"/>
    <w:rsid w:val="00EF2895"/>
    <w:rsid w:val="00EF36FF"/>
    <w:rsid w:val="00EF3ABE"/>
    <w:rsid w:val="00EF441F"/>
    <w:rsid w:val="00EF5055"/>
    <w:rsid w:val="00EF5891"/>
    <w:rsid w:val="00EF5BFB"/>
    <w:rsid w:val="00EF62C9"/>
    <w:rsid w:val="00EF6304"/>
    <w:rsid w:val="00EF69C0"/>
    <w:rsid w:val="00EF72F7"/>
    <w:rsid w:val="00EF75DD"/>
    <w:rsid w:val="00EF7841"/>
    <w:rsid w:val="00F00EA1"/>
    <w:rsid w:val="00F01368"/>
    <w:rsid w:val="00F01A13"/>
    <w:rsid w:val="00F029FE"/>
    <w:rsid w:val="00F02EE4"/>
    <w:rsid w:val="00F02F5A"/>
    <w:rsid w:val="00F031CF"/>
    <w:rsid w:val="00F031F2"/>
    <w:rsid w:val="00F0369E"/>
    <w:rsid w:val="00F03763"/>
    <w:rsid w:val="00F03B3F"/>
    <w:rsid w:val="00F041C2"/>
    <w:rsid w:val="00F042BE"/>
    <w:rsid w:val="00F044C0"/>
    <w:rsid w:val="00F04A4D"/>
    <w:rsid w:val="00F04A83"/>
    <w:rsid w:val="00F04B0B"/>
    <w:rsid w:val="00F0527D"/>
    <w:rsid w:val="00F05AC8"/>
    <w:rsid w:val="00F05B47"/>
    <w:rsid w:val="00F05D4B"/>
    <w:rsid w:val="00F05F89"/>
    <w:rsid w:val="00F066C5"/>
    <w:rsid w:val="00F07360"/>
    <w:rsid w:val="00F07DBA"/>
    <w:rsid w:val="00F104A9"/>
    <w:rsid w:val="00F10579"/>
    <w:rsid w:val="00F10AA1"/>
    <w:rsid w:val="00F111C8"/>
    <w:rsid w:val="00F112A8"/>
    <w:rsid w:val="00F11CAC"/>
    <w:rsid w:val="00F12593"/>
    <w:rsid w:val="00F12DA5"/>
    <w:rsid w:val="00F13900"/>
    <w:rsid w:val="00F13AE0"/>
    <w:rsid w:val="00F13B69"/>
    <w:rsid w:val="00F13BC4"/>
    <w:rsid w:val="00F13CC3"/>
    <w:rsid w:val="00F13DCF"/>
    <w:rsid w:val="00F13E45"/>
    <w:rsid w:val="00F14221"/>
    <w:rsid w:val="00F14B09"/>
    <w:rsid w:val="00F15083"/>
    <w:rsid w:val="00F1581D"/>
    <w:rsid w:val="00F15EB2"/>
    <w:rsid w:val="00F164CD"/>
    <w:rsid w:val="00F16C5C"/>
    <w:rsid w:val="00F16D39"/>
    <w:rsid w:val="00F16DAE"/>
    <w:rsid w:val="00F17640"/>
    <w:rsid w:val="00F17762"/>
    <w:rsid w:val="00F178B7"/>
    <w:rsid w:val="00F179D2"/>
    <w:rsid w:val="00F17CBC"/>
    <w:rsid w:val="00F17D59"/>
    <w:rsid w:val="00F20180"/>
    <w:rsid w:val="00F201E3"/>
    <w:rsid w:val="00F20523"/>
    <w:rsid w:val="00F207FC"/>
    <w:rsid w:val="00F21D8E"/>
    <w:rsid w:val="00F22E17"/>
    <w:rsid w:val="00F232A5"/>
    <w:rsid w:val="00F236B7"/>
    <w:rsid w:val="00F23EEF"/>
    <w:rsid w:val="00F23FFE"/>
    <w:rsid w:val="00F243A3"/>
    <w:rsid w:val="00F24E01"/>
    <w:rsid w:val="00F25131"/>
    <w:rsid w:val="00F25223"/>
    <w:rsid w:val="00F25E41"/>
    <w:rsid w:val="00F25E75"/>
    <w:rsid w:val="00F26487"/>
    <w:rsid w:val="00F26753"/>
    <w:rsid w:val="00F26FB2"/>
    <w:rsid w:val="00F2711F"/>
    <w:rsid w:val="00F2713E"/>
    <w:rsid w:val="00F2722E"/>
    <w:rsid w:val="00F27360"/>
    <w:rsid w:val="00F273AD"/>
    <w:rsid w:val="00F273B4"/>
    <w:rsid w:val="00F27597"/>
    <w:rsid w:val="00F27841"/>
    <w:rsid w:val="00F27925"/>
    <w:rsid w:val="00F27C39"/>
    <w:rsid w:val="00F30493"/>
    <w:rsid w:val="00F30A6D"/>
    <w:rsid w:val="00F30B12"/>
    <w:rsid w:val="00F30C01"/>
    <w:rsid w:val="00F30E34"/>
    <w:rsid w:val="00F31B0F"/>
    <w:rsid w:val="00F31F22"/>
    <w:rsid w:val="00F327C5"/>
    <w:rsid w:val="00F32BED"/>
    <w:rsid w:val="00F32CD0"/>
    <w:rsid w:val="00F33ACF"/>
    <w:rsid w:val="00F34510"/>
    <w:rsid w:val="00F34D78"/>
    <w:rsid w:val="00F35472"/>
    <w:rsid w:val="00F35AA1"/>
    <w:rsid w:val="00F36195"/>
    <w:rsid w:val="00F361C9"/>
    <w:rsid w:val="00F36683"/>
    <w:rsid w:val="00F36704"/>
    <w:rsid w:val="00F3691F"/>
    <w:rsid w:val="00F36C3E"/>
    <w:rsid w:val="00F36CE5"/>
    <w:rsid w:val="00F36F8E"/>
    <w:rsid w:val="00F371FC"/>
    <w:rsid w:val="00F37285"/>
    <w:rsid w:val="00F372BB"/>
    <w:rsid w:val="00F37B38"/>
    <w:rsid w:val="00F37C46"/>
    <w:rsid w:val="00F404C7"/>
    <w:rsid w:val="00F41716"/>
    <w:rsid w:val="00F41A46"/>
    <w:rsid w:val="00F41BEC"/>
    <w:rsid w:val="00F41DE0"/>
    <w:rsid w:val="00F42B8C"/>
    <w:rsid w:val="00F42FB8"/>
    <w:rsid w:val="00F4308D"/>
    <w:rsid w:val="00F43095"/>
    <w:rsid w:val="00F436FF"/>
    <w:rsid w:val="00F4374C"/>
    <w:rsid w:val="00F43965"/>
    <w:rsid w:val="00F43C43"/>
    <w:rsid w:val="00F43D3B"/>
    <w:rsid w:val="00F442FA"/>
    <w:rsid w:val="00F44D13"/>
    <w:rsid w:val="00F45E06"/>
    <w:rsid w:val="00F4658E"/>
    <w:rsid w:val="00F4675F"/>
    <w:rsid w:val="00F468EE"/>
    <w:rsid w:val="00F475BE"/>
    <w:rsid w:val="00F5041D"/>
    <w:rsid w:val="00F5049F"/>
    <w:rsid w:val="00F508E5"/>
    <w:rsid w:val="00F50A71"/>
    <w:rsid w:val="00F50E24"/>
    <w:rsid w:val="00F510B5"/>
    <w:rsid w:val="00F52157"/>
    <w:rsid w:val="00F523EC"/>
    <w:rsid w:val="00F52C75"/>
    <w:rsid w:val="00F52D95"/>
    <w:rsid w:val="00F532C3"/>
    <w:rsid w:val="00F536CD"/>
    <w:rsid w:val="00F53D8B"/>
    <w:rsid w:val="00F5449E"/>
    <w:rsid w:val="00F548DF"/>
    <w:rsid w:val="00F54DA2"/>
    <w:rsid w:val="00F5559C"/>
    <w:rsid w:val="00F55899"/>
    <w:rsid w:val="00F558B2"/>
    <w:rsid w:val="00F56282"/>
    <w:rsid w:val="00F5645F"/>
    <w:rsid w:val="00F56D92"/>
    <w:rsid w:val="00F57017"/>
    <w:rsid w:val="00F57023"/>
    <w:rsid w:val="00F5705B"/>
    <w:rsid w:val="00F57C56"/>
    <w:rsid w:val="00F6031B"/>
    <w:rsid w:val="00F60643"/>
    <w:rsid w:val="00F60C1E"/>
    <w:rsid w:val="00F60D6A"/>
    <w:rsid w:val="00F61423"/>
    <w:rsid w:val="00F6195A"/>
    <w:rsid w:val="00F61D0E"/>
    <w:rsid w:val="00F621E9"/>
    <w:rsid w:val="00F625AC"/>
    <w:rsid w:val="00F6265C"/>
    <w:rsid w:val="00F628C2"/>
    <w:rsid w:val="00F6293F"/>
    <w:rsid w:val="00F62BD4"/>
    <w:rsid w:val="00F62D4E"/>
    <w:rsid w:val="00F62E42"/>
    <w:rsid w:val="00F62E9B"/>
    <w:rsid w:val="00F635FD"/>
    <w:rsid w:val="00F654AB"/>
    <w:rsid w:val="00F6562A"/>
    <w:rsid w:val="00F65758"/>
    <w:rsid w:val="00F65ED8"/>
    <w:rsid w:val="00F6601E"/>
    <w:rsid w:val="00F660A0"/>
    <w:rsid w:val="00F66495"/>
    <w:rsid w:val="00F66605"/>
    <w:rsid w:val="00F66A4E"/>
    <w:rsid w:val="00F6730E"/>
    <w:rsid w:val="00F6770C"/>
    <w:rsid w:val="00F67C98"/>
    <w:rsid w:val="00F706E0"/>
    <w:rsid w:val="00F70BF2"/>
    <w:rsid w:val="00F70D48"/>
    <w:rsid w:val="00F712E6"/>
    <w:rsid w:val="00F718CF"/>
    <w:rsid w:val="00F71C10"/>
    <w:rsid w:val="00F71FE9"/>
    <w:rsid w:val="00F71FFC"/>
    <w:rsid w:val="00F722A8"/>
    <w:rsid w:val="00F727B9"/>
    <w:rsid w:val="00F727D0"/>
    <w:rsid w:val="00F736DC"/>
    <w:rsid w:val="00F73FEE"/>
    <w:rsid w:val="00F741FE"/>
    <w:rsid w:val="00F743D7"/>
    <w:rsid w:val="00F7497B"/>
    <w:rsid w:val="00F74E22"/>
    <w:rsid w:val="00F752C1"/>
    <w:rsid w:val="00F752EC"/>
    <w:rsid w:val="00F755FD"/>
    <w:rsid w:val="00F75D05"/>
    <w:rsid w:val="00F75FF7"/>
    <w:rsid w:val="00F7621F"/>
    <w:rsid w:val="00F7644D"/>
    <w:rsid w:val="00F76513"/>
    <w:rsid w:val="00F76C0F"/>
    <w:rsid w:val="00F76FD0"/>
    <w:rsid w:val="00F80039"/>
    <w:rsid w:val="00F80CE0"/>
    <w:rsid w:val="00F81582"/>
    <w:rsid w:val="00F81896"/>
    <w:rsid w:val="00F81B7D"/>
    <w:rsid w:val="00F82088"/>
    <w:rsid w:val="00F82AA4"/>
    <w:rsid w:val="00F83357"/>
    <w:rsid w:val="00F83479"/>
    <w:rsid w:val="00F84556"/>
    <w:rsid w:val="00F846B8"/>
    <w:rsid w:val="00F84704"/>
    <w:rsid w:val="00F84C1B"/>
    <w:rsid w:val="00F85116"/>
    <w:rsid w:val="00F8568E"/>
    <w:rsid w:val="00F85986"/>
    <w:rsid w:val="00F85BA2"/>
    <w:rsid w:val="00F86375"/>
    <w:rsid w:val="00F865EE"/>
    <w:rsid w:val="00F868D0"/>
    <w:rsid w:val="00F86B41"/>
    <w:rsid w:val="00F86B80"/>
    <w:rsid w:val="00F86D32"/>
    <w:rsid w:val="00F87019"/>
    <w:rsid w:val="00F87421"/>
    <w:rsid w:val="00F906E3"/>
    <w:rsid w:val="00F90B18"/>
    <w:rsid w:val="00F911A7"/>
    <w:rsid w:val="00F9141E"/>
    <w:rsid w:val="00F915BB"/>
    <w:rsid w:val="00F916C2"/>
    <w:rsid w:val="00F91BC4"/>
    <w:rsid w:val="00F91DE8"/>
    <w:rsid w:val="00F91EF1"/>
    <w:rsid w:val="00F92854"/>
    <w:rsid w:val="00F9328A"/>
    <w:rsid w:val="00F93371"/>
    <w:rsid w:val="00F9347F"/>
    <w:rsid w:val="00F93C2B"/>
    <w:rsid w:val="00F94149"/>
    <w:rsid w:val="00F94475"/>
    <w:rsid w:val="00F947D4"/>
    <w:rsid w:val="00F94825"/>
    <w:rsid w:val="00F951A9"/>
    <w:rsid w:val="00F95546"/>
    <w:rsid w:val="00F95FD6"/>
    <w:rsid w:val="00F963AF"/>
    <w:rsid w:val="00F9662B"/>
    <w:rsid w:val="00F97182"/>
    <w:rsid w:val="00F97668"/>
    <w:rsid w:val="00F97B20"/>
    <w:rsid w:val="00F97F30"/>
    <w:rsid w:val="00FA02D5"/>
    <w:rsid w:val="00FA18B7"/>
    <w:rsid w:val="00FA1BCE"/>
    <w:rsid w:val="00FA2089"/>
    <w:rsid w:val="00FA2319"/>
    <w:rsid w:val="00FA2C7C"/>
    <w:rsid w:val="00FA2DA2"/>
    <w:rsid w:val="00FA32D3"/>
    <w:rsid w:val="00FA3ACB"/>
    <w:rsid w:val="00FA3D42"/>
    <w:rsid w:val="00FA44F1"/>
    <w:rsid w:val="00FA47BC"/>
    <w:rsid w:val="00FA5193"/>
    <w:rsid w:val="00FA5649"/>
    <w:rsid w:val="00FA569E"/>
    <w:rsid w:val="00FA56EB"/>
    <w:rsid w:val="00FA5E5A"/>
    <w:rsid w:val="00FA64F1"/>
    <w:rsid w:val="00FA6537"/>
    <w:rsid w:val="00FA653F"/>
    <w:rsid w:val="00FA66D3"/>
    <w:rsid w:val="00FA7125"/>
    <w:rsid w:val="00FA78D4"/>
    <w:rsid w:val="00FA78EC"/>
    <w:rsid w:val="00FB023F"/>
    <w:rsid w:val="00FB08D7"/>
    <w:rsid w:val="00FB0E1E"/>
    <w:rsid w:val="00FB109E"/>
    <w:rsid w:val="00FB14A7"/>
    <w:rsid w:val="00FB17D0"/>
    <w:rsid w:val="00FB1A15"/>
    <w:rsid w:val="00FB1F4A"/>
    <w:rsid w:val="00FB2285"/>
    <w:rsid w:val="00FB2462"/>
    <w:rsid w:val="00FB2490"/>
    <w:rsid w:val="00FB2AA6"/>
    <w:rsid w:val="00FB2B38"/>
    <w:rsid w:val="00FB2BF7"/>
    <w:rsid w:val="00FB38AC"/>
    <w:rsid w:val="00FB4515"/>
    <w:rsid w:val="00FB4ABE"/>
    <w:rsid w:val="00FB4BBE"/>
    <w:rsid w:val="00FB4EAB"/>
    <w:rsid w:val="00FB54EA"/>
    <w:rsid w:val="00FB55C9"/>
    <w:rsid w:val="00FB5B80"/>
    <w:rsid w:val="00FB5C87"/>
    <w:rsid w:val="00FB5D0E"/>
    <w:rsid w:val="00FB5DF3"/>
    <w:rsid w:val="00FB5E0A"/>
    <w:rsid w:val="00FB6595"/>
    <w:rsid w:val="00FB6902"/>
    <w:rsid w:val="00FB6EBD"/>
    <w:rsid w:val="00FB6FB1"/>
    <w:rsid w:val="00FB7E10"/>
    <w:rsid w:val="00FC0075"/>
    <w:rsid w:val="00FC0B75"/>
    <w:rsid w:val="00FC0C77"/>
    <w:rsid w:val="00FC12E5"/>
    <w:rsid w:val="00FC1366"/>
    <w:rsid w:val="00FC1605"/>
    <w:rsid w:val="00FC1D68"/>
    <w:rsid w:val="00FC23FF"/>
    <w:rsid w:val="00FC2A5F"/>
    <w:rsid w:val="00FC39E4"/>
    <w:rsid w:val="00FC4688"/>
    <w:rsid w:val="00FC4B81"/>
    <w:rsid w:val="00FC559F"/>
    <w:rsid w:val="00FC5EF5"/>
    <w:rsid w:val="00FC63A0"/>
    <w:rsid w:val="00FC66EA"/>
    <w:rsid w:val="00FC6D4B"/>
    <w:rsid w:val="00FC7BB5"/>
    <w:rsid w:val="00FC7DB8"/>
    <w:rsid w:val="00FD05AF"/>
    <w:rsid w:val="00FD0CC2"/>
    <w:rsid w:val="00FD1262"/>
    <w:rsid w:val="00FD13B4"/>
    <w:rsid w:val="00FD2BDC"/>
    <w:rsid w:val="00FD2FF6"/>
    <w:rsid w:val="00FD326D"/>
    <w:rsid w:val="00FD3312"/>
    <w:rsid w:val="00FD4076"/>
    <w:rsid w:val="00FD457A"/>
    <w:rsid w:val="00FD4626"/>
    <w:rsid w:val="00FD4A12"/>
    <w:rsid w:val="00FD541E"/>
    <w:rsid w:val="00FD5721"/>
    <w:rsid w:val="00FD59CC"/>
    <w:rsid w:val="00FD5D96"/>
    <w:rsid w:val="00FD5DE7"/>
    <w:rsid w:val="00FD6189"/>
    <w:rsid w:val="00FD69E9"/>
    <w:rsid w:val="00FD6BBF"/>
    <w:rsid w:val="00FD6D05"/>
    <w:rsid w:val="00FD72F3"/>
    <w:rsid w:val="00FD77F3"/>
    <w:rsid w:val="00FD7876"/>
    <w:rsid w:val="00FD7CA8"/>
    <w:rsid w:val="00FE015B"/>
    <w:rsid w:val="00FE062C"/>
    <w:rsid w:val="00FE0746"/>
    <w:rsid w:val="00FE0FDC"/>
    <w:rsid w:val="00FE1C18"/>
    <w:rsid w:val="00FE22AD"/>
    <w:rsid w:val="00FE2CA8"/>
    <w:rsid w:val="00FE33D9"/>
    <w:rsid w:val="00FE3562"/>
    <w:rsid w:val="00FE48A2"/>
    <w:rsid w:val="00FE511D"/>
    <w:rsid w:val="00FE51D1"/>
    <w:rsid w:val="00FE61BA"/>
    <w:rsid w:val="00FE70AB"/>
    <w:rsid w:val="00FE74E3"/>
    <w:rsid w:val="00FE766B"/>
    <w:rsid w:val="00FE7691"/>
    <w:rsid w:val="00FE7D5A"/>
    <w:rsid w:val="00FE7E6E"/>
    <w:rsid w:val="00FF041A"/>
    <w:rsid w:val="00FF1BDF"/>
    <w:rsid w:val="00FF1D37"/>
    <w:rsid w:val="00FF2D32"/>
    <w:rsid w:val="00FF2E0E"/>
    <w:rsid w:val="00FF311D"/>
    <w:rsid w:val="00FF3449"/>
    <w:rsid w:val="00FF4118"/>
    <w:rsid w:val="00FF4A55"/>
    <w:rsid w:val="00FF4CEF"/>
    <w:rsid w:val="00FF532E"/>
    <w:rsid w:val="00FF5F59"/>
    <w:rsid w:val="00FF64C3"/>
    <w:rsid w:val="00FF66A1"/>
    <w:rsid w:val="00FF7114"/>
    <w:rsid w:val="00FF75C4"/>
    <w:rsid w:val="00FF78BA"/>
    <w:rsid w:val="00FF7A28"/>
    <w:rsid w:val="00FF7E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121DF"/>
  <w15:docId w15:val="{466BC572-7C30-410B-8DE6-9AFC5E02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4886"/>
    <w:rPr>
      <w:sz w:val="24"/>
      <w:szCs w:val="24"/>
      <w:lang w:val="en-GB"/>
    </w:rPr>
  </w:style>
  <w:style w:type="paragraph" w:styleId="Heading1">
    <w:name w:val="heading 1"/>
    <w:basedOn w:val="Normal"/>
    <w:next w:val="Normal"/>
    <w:qFormat/>
    <w:rsid w:val="00B24886"/>
    <w:pPr>
      <w:keepNext/>
      <w:jc w:val="center"/>
      <w:outlineLvl w:val="0"/>
    </w:pPr>
    <w:rPr>
      <w:b/>
      <w:bCs/>
      <w:sz w:val="32"/>
      <w:lang w:val="lt-LT"/>
    </w:rPr>
  </w:style>
  <w:style w:type="paragraph" w:styleId="Heading2">
    <w:name w:val="heading 2"/>
    <w:basedOn w:val="Normal"/>
    <w:next w:val="Normal"/>
    <w:link w:val="Heading2Char"/>
    <w:qFormat/>
    <w:rsid w:val="00B24886"/>
    <w:pPr>
      <w:keepNext/>
      <w:jc w:val="center"/>
      <w:outlineLvl w:val="1"/>
    </w:pPr>
    <w:rPr>
      <w:sz w:val="28"/>
      <w:lang w:val="lt-LT"/>
    </w:rPr>
  </w:style>
  <w:style w:type="paragraph" w:styleId="Heading3">
    <w:name w:val="heading 3"/>
    <w:basedOn w:val="Normal"/>
    <w:next w:val="Normal"/>
    <w:link w:val="Heading3Char"/>
    <w:qFormat/>
    <w:rsid w:val="00B24886"/>
    <w:pPr>
      <w:keepNext/>
      <w:ind w:firstLine="720"/>
      <w:jc w:val="both"/>
      <w:outlineLvl w:val="2"/>
    </w:pPr>
    <w:rPr>
      <w:i/>
      <w:iCs/>
    </w:rPr>
  </w:style>
  <w:style w:type="paragraph" w:styleId="Heading4">
    <w:name w:val="heading 4"/>
    <w:basedOn w:val="Normal"/>
    <w:next w:val="Normal"/>
    <w:link w:val="Heading4Char"/>
    <w:qFormat/>
    <w:rsid w:val="005F56BE"/>
    <w:pPr>
      <w:keepNext/>
      <w:ind w:left="2160" w:firstLine="720"/>
      <w:outlineLvl w:val="3"/>
    </w:pPr>
    <w:rPr>
      <w:b/>
      <w:caps/>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24886"/>
    <w:pPr>
      <w:tabs>
        <w:tab w:val="center" w:pos="4153"/>
        <w:tab w:val="right" w:pos="8306"/>
      </w:tabs>
    </w:pPr>
  </w:style>
  <w:style w:type="character" w:styleId="PageNumber">
    <w:name w:val="page number"/>
    <w:basedOn w:val="DefaultParagraphFont"/>
    <w:rsid w:val="00B24886"/>
  </w:style>
  <w:style w:type="paragraph" w:styleId="Footer">
    <w:name w:val="footer"/>
    <w:basedOn w:val="Normal"/>
    <w:link w:val="FooterChar"/>
    <w:rsid w:val="00B24886"/>
    <w:pPr>
      <w:tabs>
        <w:tab w:val="center" w:pos="4153"/>
        <w:tab w:val="right" w:pos="8306"/>
      </w:tabs>
    </w:pPr>
  </w:style>
  <w:style w:type="paragraph" w:styleId="BodyText">
    <w:name w:val="Body Text"/>
    <w:basedOn w:val="Normal"/>
    <w:link w:val="BodyTextChar"/>
    <w:rsid w:val="00B24886"/>
    <w:pPr>
      <w:jc w:val="both"/>
    </w:pPr>
  </w:style>
  <w:style w:type="character" w:styleId="Hyperlink">
    <w:name w:val="Hyperlink"/>
    <w:uiPriority w:val="99"/>
    <w:rsid w:val="00B24886"/>
    <w:rPr>
      <w:color w:val="0000FF"/>
      <w:u w:val="single"/>
    </w:rPr>
  </w:style>
  <w:style w:type="paragraph" w:styleId="BodyTextIndent">
    <w:name w:val="Body Text Indent"/>
    <w:basedOn w:val="Normal"/>
    <w:link w:val="BodyTextIndentChar"/>
    <w:rsid w:val="00B24886"/>
    <w:pPr>
      <w:ind w:firstLine="720"/>
      <w:jc w:val="both"/>
    </w:pPr>
  </w:style>
  <w:style w:type="character" w:styleId="FollowedHyperlink">
    <w:name w:val="FollowedHyperlink"/>
    <w:rsid w:val="00B24886"/>
    <w:rPr>
      <w:color w:val="800080"/>
      <w:u w:val="single"/>
    </w:rPr>
  </w:style>
  <w:style w:type="paragraph" w:styleId="BalloonText">
    <w:name w:val="Balloon Text"/>
    <w:basedOn w:val="Normal"/>
    <w:link w:val="BalloonTextChar"/>
    <w:rsid w:val="008B6372"/>
    <w:rPr>
      <w:rFonts w:ascii="Tahoma" w:hAnsi="Tahoma"/>
      <w:sz w:val="16"/>
      <w:szCs w:val="16"/>
    </w:rPr>
  </w:style>
  <w:style w:type="character" w:customStyle="1" w:styleId="BalloonTextChar">
    <w:name w:val="Balloon Text Char"/>
    <w:link w:val="BalloonText"/>
    <w:rsid w:val="008B6372"/>
    <w:rPr>
      <w:rFonts w:ascii="Tahoma" w:hAnsi="Tahoma" w:cs="Tahoma"/>
      <w:sz w:val="16"/>
      <w:szCs w:val="16"/>
      <w:lang w:val="en-GB"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124BBA"/>
    <w:pPr>
      <w:ind w:left="720"/>
      <w:contextualSpacing/>
    </w:pPr>
  </w:style>
  <w:style w:type="character" w:styleId="CommentReference">
    <w:name w:val="annotation reference"/>
    <w:uiPriority w:val="99"/>
    <w:semiHidden/>
    <w:unhideWhenUsed/>
    <w:rsid w:val="00C17329"/>
    <w:rPr>
      <w:sz w:val="16"/>
      <w:szCs w:val="16"/>
    </w:rPr>
  </w:style>
  <w:style w:type="paragraph" w:styleId="CommentText">
    <w:name w:val="annotation text"/>
    <w:basedOn w:val="Normal"/>
    <w:link w:val="CommentTextChar"/>
    <w:uiPriority w:val="99"/>
    <w:semiHidden/>
    <w:unhideWhenUsed/>
    <w:rsid w:val="00C17329"/>
    <w:pPr>
      <w:spacing w:after="200"/>
    </w:pPr>
    <w:rPr>
      <w:rFonts w:ascii="Calibri" w:eastAsia="Calibri" w:hAnsi="Calibri"/>
      <w:sz w:val="20"/>
      <w:szCs w:val="20"/>
    </w:rPr>
  </w:style>
  <w:style w:type="character" w:customStyle="1" w:styleId="CommentTextChar">
    <w:name w:val="Comment Text Char"/>
    <w:link w:val="CommentText"/>
    <w:uiPriority w:val="99"/>
    <w:semiHidden/>
    <w:rsid w:val="00C17329"/>
    <w:rPr>
      <w:rFonts w:ascii="Calibri" w:eastAsia="Calibri" w:hAnsi="Calibri" w:cs="Times New Roman"/>
      <w:lang w:eastAsia="en-US"/>
    </w:rPr>
  </w:style>
  <w:style w:type="character" w:customStyle="1" w:styleId="BodyTextChar">
    <w:name w:val="Body Text Char"/>
    <w:link w:val="BodyText"/>
    <w:rsid w:val="00420693"/>
    <w:rPr>
      <w:sz w:val="24"/>
      <w:szCs w:val="24"/>
      <w:lang w:eastAsia="en-US"/>
    </w:rPr>
  </w:style>
  <w:style w:type="character" w:customStyle="1" w:styleId="BodyTextIndentChar">
    <w:name w:val="Body Text Indent Char"/>
    <w:link w:val="BodyTextIndent"/>
    <w:rsid w:val="001B0D52"/>
    <w:rPr>
      <w:sz w:val="24"/>
      <w:szCs w:val="24"/>
      <w:lang w:eastAsia="en-US"/>
    </w:rPr>
  </w:style>
  <w:style w:type="paragraph" w:styleId="NormalWeb">
    <w:name w:val="Normal (Web)"/>
    <w:basedOn w:val="Normal"/>
    <w:uiPriority w:val="99"/>
    <w:qFormat/>
    <w:rsid w:val="00101C84"/>
    <w:pPr>
      <w:spacing w:before="100" w:beforeAutospacing="1" w:after="100" w:afterAutospacing="1"/>
    </w:pPr>
    <w:rPr>
      <w:lang w:val="lt-LT" w:eastAsia="lt-LT"/>
    </w:rPr>
  </w:style>
  <w:style w:type="character" w:customStyle="1" w:styleId="Heading4Char">
    <w:name w:val="Heading 4 Char"/>
    <w:link w:val="Heading4"/>
    <w:rsid w:val="005F56BE"/>
    <w:rPr>
      <w:b/>
      <w:caps/>
      <w:sz w:val="26"/>
      <w:lang w:eastAsia="en-US"/>
    </w:rPr>
  </w:style>
  <w:style w:type="character" w:customStyle="1" w:styleId="Heading3Char">
    <w:name w:val="Heading 3 Char"/>
    <w:link w:val="Heading3"/>
    <w:rsid w:val="005F56BE"/>
    <w:rPr>
      <w:i/>
      <w:iCs/>
      <w:sz w:val="24"/>
      <w:szCs w:val="24"/>
      <w:lang w:eastAsia="en-US"/>
    </w:rPr>
  </w:style>
  <w:style w:type="character" w:customStyle="1" w:styleId="HeaderChar">
    <w:name w:val="Header Char"/>
    <w:link w:val="Header"/>
    <w:rsid w:val="005F56BE"/>
    <w:rPr>
      <w:sz w:val="24"/>
      <w:szCs w:val="24"/>
      <w:lang w:val="en-GB" w:eastAsia="en-US"/>
    </w:rPr>
  </w:style>
  <w:style w:type="paragraph" w:customStyle="1" w:styleId="NormalJustified">
    <w:name w:val="Normal + Justified"/>
    <w:aliases w:val="First line:  1,31 cm,Right:  0,01 cm,Pattern: Clear (Wh...,27 cm"/>
    <w:basedOn w:val="Normal"/>
    <w:rsid w:val="005F56BE"/>
    <w:pPr>
      <w:ind w:firstLine="720"/>
      <w:jc w:val="both"/>
    </w:pPr>
    <w:rPr>
      <w:lang w:val="lt-LT"/>
    </w:rPr>
  </w:style>
  <w:style w:type="paragraph" w:styleId="BodyText2">
    <w:name w:val="Body Text 2"/>
    <w:basedOn w:val="Normal"/>
    <w:link w:val="BodyText2Char"/>
    <w:rsid w:val="005F56BE"/>
    <w:pPr>
      <w:spacing w:after="120" w:line="480" w:lineRule="auto"/>
    </w:pPr>
    <w:rPr>
      <w:szCs w:val="20"/>
    </w:rPr>
  </w:style>
  <w:style w:type="character" w:customStyle="1" w:styleId="BodyText2Char">
    <w:name w:val="Body Text 2 Char"/>
    <w:link w:val="BodyText2"/>
    <w:rsid w:val="005F56BE"/>
    <w:rPr>
      <w:sz w:val="24"/>
      <w:lang w:eastAsia="en-US"/>
    </w:rPr>
  </w:style>
  <w:style w:type="paragraph" w:styleId="BodyTextIndent3">
    <w:name w:val="Body Text Indent 3"/>
    <w:basedOn w:val="Normal"/>
    <w:link w:val="BodyTextIndent3Char"/>
    <w:rsid w:val="005F56BE"/>
    <w:pPr>
      <w:spacing w:after="120"/>
      <w:ind w:left="283"/>
    </w:pPr>
    <w:rPr>
      <w:sz w:val="16"/>
      <w:szCs w:val="16"/>
    </w:rPr>
  </w:style>
  <w:style w:type="character" w:customStyle="1" w:styleId="BodyTextIndent3Char">
    <w:name w:val="Body Text Indent 3 Char"/>
    <w:link w:val="BodyTextIndent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Normal"/>
    <w:link w:val="CharStyle15"/>
    <w:rsid w:val="005F56BE"/>
    <w:pPr>
      <w:widowControl w:val="0"/>
      <w:shd w:val="clear" w:color="auto" w:fill="FFFFFF"/>
      <w:spacing w:line="278" w:lineRule="exact"/>
      <w:ind w:hanging="360"/>
    </w:pPr>
    <w:rPr>
      <w:sz w:val="23"/>
      <w:szCs w:val="23"/>
    </w:rPr>
  </w:style>
  <w:style w:type="character" w:customStyle="1" w:styleId="CharStyle30">
    <w:name w:val="Char Style 30"/>
    <w:link w:val="Style29"/>
    <w:rsid w:val="005F56BE"/>
    <w:rPr>
      <w:sz w:val="23"/>
      <w:szCs w:val="23"/>
      <w:shd w:val="clear" w:color="auto" w:fill="FFFFFF"/>
    </w:rPr>
  </w:style>
  <w:style w:type="paragraph" w:customStyle="1" w:styleId="Style29">
    <w:name w:val="Style 29"/>
    <w:basedOn w:val="Normal"/>
    <w:link w:val="CharStyle30"/>
    <w:rsid w:val="005F56BE"/>
    <w:pPr>
      <w:widowControl w:val="0"/>
      <w:shd w:val="clear" w:color="auto" w:fill="FFFFFF"/>
      <w:spacing w:before="840" w:line="269" w:lineRule="exact"/>
      <w:jc w:val="both"/>
    </w:pPr>
    <w:rPr>
      <w:sz w:val="23"/>
      <w:szCs w:val="23"/>
    </w:rPr>
  </w:style>
  <w:style w:type="character" w:customStyle="1" w:styleId="CharStyle34">
    <w:name w:val="Char Style 34"/>
    <w:rsid w:val="005F56BE"/>
    <w:rPr>
      <w:b/>
      <w:bCs/>
      <w:sz w:val="22"/>
      <w:szCs w:val="22"/>
      <w:u w:val="none"/>
      <w:lang w:bidi="ar-SA"/>
    </w:rPr>
  </w:style>
  <w:style w:type="character" w:customStyle="1" w:styleId="CharStyle36">
    <w:name w:val="Char Style 36"/>
    <w:link w:val="Style35"/>
    <w:rsid w:val="005F56BE"/>
    <w:rPr>
      <w:b/>
      <w:bCs/>
      <w:sz w:val="22"/>
      <w:szCs w:val="22"/>
      <w:shd w:val="clear" w:color="auto" w:fill="FFFFFF"/>
    </w:rPr>
  </w:style>
  <w:style w:type="character" w:customStyle="1" w:styleId="CharStyle37">
    <w:name w:val="Char Style 37"/>
    <w:rsid w:val="005F56BE"/>
    <w:rPr>
      <w:b/>
      <w:bCs/>
      <w:sz w:val="23"/>
      <w:szCs w:val="23"/>
      <w:lang w:bidi="ar-SA"/>
    </w:rPr>
  </w:style>
  <w:style w:type="paragraph" w:customStyle="1" w:styleId="Style35">
    <w:name w:val="Style 35"/>
    <w:basedOn w:val="Normal"/>
    <w:link w:val="CharStyle36"/>
    <w:rsid w:val="005F56BE"/>
    <w:pPr>
      <w:widowControl w:val="0"/>
      <w:shd w:val="clear" w:color="auto" w:fill="FFFFFF"/>
      <w:spacing w:line="269" w:lineRule="exact"/>
      <w:ind w:firstLine="680"/>
      <w:jc w:val="both"/>
    </w:pPr>
    <w:rPr>
      <w:b/>
      <w:bCs/>
      <w:sz w:val="22"/>
      <w:szCs w:val="22"/>
    </w:rPr>
  </w:style>
  <w:style w:type="paragraph" w:styleId="BodyTextIndent2">
    <w:name w:val="Body Text Indent 2"/>
    <w:basedOn w:val="Normal"/>
    <w:link w:val="BodyTextIndent2Char"/>
    <w:rsid w:val="005F56BE"/>
    <w:pPr>
      <w:spacing w:after="120" w:line="480" w:lineRule="auto"/>
      <w:ind w:left="283"/>
    </w:pPr>
  </w:style>
  <w:style w:type="character" w:customStyle="1" w:styleId="BodyTextIndent2Char">
    <w:name w:val="Body Text Indent 2 Char"/>
    <w:link w:val="BodyTextIndent2"/>
    <w:rsid w:val="005F56BE"/>
    <w:rPr>
      <w:sz w:val="24"/>
      <w:szCs w:val="24"/>
      <w:lang w:eastAsia="en-US"/>
    </w:rPr>
  </w:style>
  <w:style w:type="paragraph" w:customStyle="1" w:styleId="Style2">
    <w:name w:val="Style2"/>
    <w:basedOn w:val="Normal"/>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rsid w:val="005F56BE"/>
    <w:rPr>
      <w:rFonts w:ascii="Arial" w:hAnsi="Arial" w:cs="Arial"/>
      <w:sz w:val="22"/>
      <w:szCs w:val="22"/>
      <w:shd w:val="clear" w:color="auto" w:fill="FFFFFF"/>
    </w:rPr>
  </w:style>
  <w:style w:type="character" w:customStyle="1" w:styleId="CharStyle9">
    <w:name w:val="Char Style 9"/>
    <w:uiPriority w:val="99"/>
    <w:rsid w:val="005F56BE"/>
    <w:rPr>
      <w:rFonts w:ascii="Arial" w:hAnsi="Arial" w:cs="Arial"/>
      <w:sz w:val="19"/>
      <w:szCs w:val="19"/>
      <w:shd w:val="clear" w:color="auto" w:fill="FFFFFF"/>
    </w:rPr>
  </w:style>
  <w:style w:type="character" w:customStyle="1" w:styleId="CharStyle10">
    <w:name w:val="Char Style 10"/>
    <w:link w:val="Style9"/>
    <w:uiPriority w:val="99"/>
    <w:rsid w:val="005F56BE"/>
    <w:rPr>
      <w:shd w:val="clear" w:color="auto" w:fill="FFFFFF"/>
    </w:rPr>
  </w:style>
  <w:style w:type="character" w:customStyle="1" w:styleId="CharStyle11">
    <w:name w:val="Char Style 11"/>
    <w:uiPriority w:val="99"/>
    <w:rsid w:val="005F56BE"/>
    <w:rPr>
      <w:rFonts w:ascii="Arial" w:hAnsi="Arial" w:cs="Arial"/>
      <w:i/>
      <w:iCs/>
      <w:sz w:val="22"/>
      <w:szCs w:val="22"/>
      <w:shd w:val="clear" w:color="auto" w:fill="FFFFFF"/>
    </w:rPr>
  </w:style>
  <w:style w:type="paragraph" w:customStyle="1" w:styleId="Style20">
    <w:name w:val="Style 2"/>
    <w:basedOn w:val="Normal"/>
    <w:link w:val="CharStyle3"/>
    <w:uiPriority w:val="99"/>
    <w:rsid w:val="005F56BE"/>
    <w:pPr>
      <w:widowControl w:val="0"/>
      <w:shd w:val="clear" w:color="auto" w:fill="FFFFFF"/>
      <w:spacing w:after="240" w:line="259" w:lineRule="exact"/>
    </w:pPr>
    <w:rPr>
      <w:rFonts w:ascii="Arial" w:hAnsi="Arial"/>
      <w:sz w:val="22"/>
      <w:szCs w:val="22"/>
    </w:rPr>
  </w:style>
  <w:style w:type="character" w:customStyle="1" w:styleId="a">
    <w:name w:val="Основной текст_"/>
    <w:link w:val="a0"/>
    <w:locked/>
    <w:rsid w:val="005F56BE"/>
    <w:rPr>
      <w:sz w:val="21"/>
      <w:szCs w:val="21"/>
    </w:rPr>
  </w:style>
  <w:style w:type="paragraph" w:customStyle="1" w:styleId="a0">
    <w:name w:val="Основной текст"/>
    <w:basedOn w:val="Normal"/>
    <w:link w:val="a"/>
    <w:rsid w:val="005F56BE"/>
    <w:pPr>
      <w:widowControl w:val="0"/>
      <w:spacing w:line="274" w:lineRule="exact"/>
      <w:jc w:val="center"/>
    </w:pPr>
    <w:rPr>
      <w:sz w:val="21"/>
      <w:szCs w:val="21"/>
    </w:rPr>
  </w:style>
  <w:style w:type="paragraph" w:styleId="NoSpacing">
    <w:name w:val="No Spacing"/>
    <w:uiPriority w:val="1"/>
    <w:qFormat/>
    <w:rsid w:val="005F56BE"/>
    <w:rPr>
      <w:rFonts w:ascii="Calibri" w:eastAsia="Calibri" w:hAnsi="Calibri"/>
      <w:sz w:val="22"/>
      <w:szCs w:val="22"/>
      <w:lang w:val="lt-LT"/>
    </w:rPr>
  </w:style>
  <w:style w:type="paragraph" w:customStyle="1" w:styleId="Betarp1">
    <w:name w:val="Be tarpų1"/>
    <w:qFormat/>
    <w:rsid w:val="005F56BE"/>
    <w:rPr>
      <w:rFonts w:ascii="Calibri" w:hAnsi="Calibri"/>
      <w:sz w:val="22"/>
      <w:szCs w:val="22"/>
      <w:lang w:val="lt-LT"/>
    </w:rPr>
  </w:style>
  <w:style w:type="character" w:customStyle="1" w:styleId="FooterChar">
    <w:name w:val="Footer Char"/>
    <w:link w:val="Footer"/>
    <w:rsid w:val="005F56BE"/>
    <w:rPr>
      <w:sz w:val="24"/>
      <w:szCs w:val="24"/>
      <w:lang w:val="en-GB" w:eastAsia="en-US"/>
    </w:rPr>
  </w:style>
  <w:style w:type="paragraph" w:customStyle="1" w:styleId="Style9">
    <w:name w:val="Style 9"/>
    <w:basedOn w:val="Normal"/>
    <w:link w:val="CharStyle10"/>
    <w:uiPriority w:val="99"/>
    <w:rsid w:val="005F56BE"/>
    <w:pPr>
      <w:widowControl w:val="0"/>
      <w:shd w:val="clear" w:color="auto" w:fill="FFFFFF"/>
      <w:spacing w:after="540" w:line="269" w:lineRule="exact"/>
      <w:ind w:hanging="360"/>
      <w:jc w:val="center"/>
    </w:pPr>
    <w:rPr>
      <w:sz w:val="20"/>
      <w:szCs w:val="20"/>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Normal"/>
    <w:link w:val="Bodytext5"/>
    <w:rsid w:val="005F56BE"/>
    <w:pPr>
      <w:widowControl w:val="0"/>
      <w:shd w:val="clear" w:color="auto" w:fill="FFFFFF"/>
      <w:spacing w:line="277" w:lineRule="exact"/>
      <w:jc w:val="both"/>
    </w:pPr>
    <w:rPr>
      <w:b/>
      <w:bCs/>
      <w:i/>
      <w:iCs/>
      <w:sz w:val="23"/>
      <w:szCs w:val="23"/>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EB1119"/>
    <w:rPr>
      <w:sz w:val="24"/>
      <w:szCs w:val="24"/>
      <w:lang w:val="en-GB" w:eastAsia="en-US"/>
    </w:rPr>
  </w:style>
  <w:style w:type="paragraph" w:styleId="Revision">
    <w:name w:val="Revision"/>
    <w:hidden/>
    <w:uiPriority w:val="99"/>
    <w:semiHidden/>
    <w:rsid w:val="007211ED"/>
    <w:rPr>
      <w:sz w:val="24"/>
      <w:szCs w:val="24"/>
      <w:lang w:val="en-GB"/>
    </w:rPr>
  </w:style>
  <w:style w:type="character" w:customStyle="1" w:styleId="Bodytext2Italic">
    <w:name w:val="Body text (2) + Italic"/>
    <w:rsid w:val="00CB4D1C"/>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0">
    <w:name w:val="Body text (2)_"/>
    <w:link w:val="Bodytext21"/>
    <w:rsid w:val="00915DF6"/>
    <w:rPr>
      <w:sz w:val="22"/>
      <w:szCs w:val="22"/>
      <w:shd w:val="clear" w:color="auto" w:fill="FFFFFF"/>
    </w:rPr>
  </w:style>
  <w:style w:type="paragraph" w:customStyle="1" w:styleId="Bodytext21">
    <w:name w:val="Body text (2)"/>
    <w:basedOn w:val="Normal"/>
    <w:link w:val="Bodytext20"/>
    <w:rsid w:val="00915DF6"/>
    <w:pPr>
      <w:widowControl w:val="0"/>
      <w:shd w:val="clear" w:color="auto" w:fill="FFFFFF"/>
      <w:spacing w:before="780" w:after="780" w:line="264" w:lineRule="exact"/>
      <w:jc w:val="center"/>
    </w:pPr>
    <w:rPr>
      <w:sz w:val="22"/>
      <w:szCs w:val="22"/>
    </w:rPr>
  </w:style>
  <w:style w:type="character" w:customStyle="1" w:styleId="FontStyle12">
    <w:name w:val="Font Style12"/>
    <w:uiPriority w:val="99"/>
    <w:rsid w:val="00F61423"/>
    <w:rPr>
      <w:rFonts w:ascii="Times New Roman" w:hAnsi="Times New Roman" w:cs="Times New Roman" w:hint="default"/>
      <w:i/>
      <w:iCs/>
      <w:sz w:val="18"/>
      <w:szCs w:val="18"/>
    </w:rPr>
  </w:style>
  <w:style w:type="character" w:customStyle="1" w:styleId="FontStyle13">
    <w:name w:val="Font Style13"/>
    <w:uiPriority w:val="99"/>
    <w:rsid w:val="00F61423"/>
    <w:rPr>
      <w:rFonts w:ascii="Times New Roman" w:hAnsi="Times New Roman" w:cs="Times New Roman" w:hint="default"/>
      <w:sz w:val="18"/>
      <w:szCs w:val="18"/>
    </w:rPr>
  </w:style>
  <w:style w:type="character" w:customStyle="1" w:styleId="FontStyle14">
    <w:name w:val="Font Style14"/>
    <w:uiPriority w:val="99"/>
    <w:rsid w:val="00F61423"/>
    <w:rPr>
      <w:rFonts w:ascii="Times New Roman" w:hAnsi="Times New Roman" w:cs="Times New Roman" w:hint="default"/>
      <w:b/>
      <w:bCs/>
      <w:sz w:val="18"/>
      <w:szCs w:val="18"/>
    </w:rPr>
  </w:style>
  <w:style w:type="character" w:customStyle="1" w:styleId="icon-arrow-up-dark-81">
    <w:name w:val="icon-arrow-up-dark-81"/>
    <w:basedOn w:val="DefaultParagraphFont"/>
    <w:rsid w:val="00A170E6"/>
  </w:style>
  <w:style w:type="paragraph" w:customStyle="1" w:styleId="tajtip">
    <w:name w:val="tajtip"/>
    <w:basedOn w:val="Normal"/>
    <w:rsid w:val="00E50A35"/>
    <w:pPr>
      <w:spacing w:before="100" w:beforeAutospacing="1" w:after="100" w:afterAutospacing="1"/>
    </w:pPr>
    <w:rPr>
      <w:lang w:val="lt-LT" w:eastAsia="lt-LT"/>
    </w:rPr>
  </w:style>
  <w:style w:type="character" w:customStyle="1" w:styleId="bkg-highlight-red">
    <w:name w:val="bkg-highlight-red"/>
    <w:basedOn w:val="DefaultParagraphFont"/>
    <w:rsid w:val="00E560BC"/>
  </w:style>
  <w:style w:type="paragraph" w:customStyle="1" w:styleId="motarg">
    <w:name w:val="motarg"/>
    <w:basedOn w:val="Normal"/>
    <w:rsid w:val="005951BB"/>
    <w:pPr>
      <w:spacing w:before="100" w:beforeAutospacing="1" w:after="100" w:afterAutospacing="1"/>
    </w:pPr>
    <w:rPr>
      <w:lang w:val="en-US"/>
    </w:rPr>
  </w:style>
  <w:style w:type="character" w:customStyle="1" w:styleId="icon-arrow-up-dark-8">
    <w:name w:val="icon-arrow-up-dark-8"/>
    <w:basedOn w:val="DefaultParagraphFont"/>
    <w:rsid w:val="005951BB"/>
  </w:style>
  <w:style w:type="character" w:styleId="Emphasis">
    <w:name w:val="Emphasis"/>
    <w:basedOn w:val="DefaultParagraphFont"/>
    <w:uiPriority w:val="20"/>
    <w:qFormat/>
    <w:rsid w:val="000076DF"/>
    <w:rPr>
      <w:i/>
      <w:iCs/>
    </w:rPr>
  </w:style>
  <w:style w:type="character" w:customStyle="1" w:styleId="bkg-highlight-blue">
    <w:name w:val="bkg-highlight-blue"/>
    <w:basedOn w:val="DefaultParagraphFont"/>
    <w:rsid w:val="00B55371"/>
  </w:style>
  <w:style w:type="paragraph" w:customStyle="1" w:styleId="list-paragraph">
    <w:name w:val="list-paragraph"/>
    <w:basedOn w:val="Normal"/>
    <w:rsid w:val="00E60290"/>
    <w:pPr>
      <w:spacing w:before="100" w:beforeAutospacing="1" w:after="100" w:afterAutospacing="1"/>
    </w:pPr>
    <w:rPr>
      <w:lang w:val="en-US"/>
    </w:rPr>
  </w:style>
  <w:style w:type="numbering" w:customStyle="1" w:styleId="Stilius1">
    <w:name w:val="Stilius1"/>
    <w:uiPriority w:val="99"/>
    <w:rsid w:val="00393851"/>
    <w:pPr>
      <w:numPr>
        <w:numId w:val="2"/>
      </w:numPr>
    </w:pPr>
  </w:style>
  <w:style w:type="paragraph" w:styleId="CommentSubject">
    <w:name w:val="annotation subject"/>
    <w:basedOn w:val="CommentText"/>
    <w:next w:val="CommentText"/>
    <w:link w:val="CommentSubjectChar"/>
    <w:semiHidden/>
    <w:unhideWhenUsed/>
    <w:rsid w:val="00090C34"/>
    <w:pPr>
      <w:spacing w:after="0"/>
    </w:pPr>
    <w:rPr>
      <w:rFonts w:ascii="Times New Roman" w:eastAsia="Times New Roman" w:hAnsi="Times New Roman"/>
      <w:b/>
      <w:bCs/>
    </w:rPr>
  </w:style>
  <w:style w:type="character" w:customStyle="1" w:styleId="CommentSubjectChar">
    <w:name w:val="Comment Subject Char"/>
    <w:basedOn w:val="CommentTextChar"/>
    <w:link w:val="CommentSubject"/>
    <w:semiHidden/>
    <w:rsid w:val="00090C34"/>
    <w:rPr>
      <w:rFonts w:ascii="Calibri" w:eastAsia="Calibri" w:hAnsi="Calibri" w:cs="Times New Roman"/>
      <w:b/>
      <w:bCs/>
      <w:lang w:val="en-GB" w:eastAsia="en-US"/>
    </w:rPr>
  </w:style>
  <w:style w:type="character" w:customStyle="1" w:styleId="Bodytext4">
    <w:name w:val="Body text (4)"/>
    <w:basedOn w:val="DefaultParagraphFont"/>
    <w:rsid w:val="00B075DC"/>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lt-LT" w:eastAsia="lt-LT" w:bidi="lt-LT"/>
    </w:rPr>
  </w:style>
  <w:style w:type="character" w:customStyle="1" w:styleId="normal-h">
    <w:name w:val="normal-h"/>
    <w:basedOn w:val="DefaultParagraphFont"/>
    <w:rsid w:val="00A1293C"/>
  </w:style>
  <w:style w:type="character" w:customStyle="1" w:styleId="Bodytext2Bold">
    <w:name w:val="Body text (2) + Bold"/>
    <w:basedOn w:val="Bodytext20"/>
    <w:rsid w:val="00DA30D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115ptBoldItalic">
    <w:name w:val="Body text (2) + 11;5 pt;Bold;Italic"/>
    <w:basedOn w:val="Bodytext20"/>
    <w:rsid w:val="00DA30D5"/>
    <w:rPr>
      <w:rFonts w:ascii="Times New Roman" w:eastAsia="Times New Roman" w:hAnsi="Times New Roman" w:cs="Times New Roman"/>
      <w:b/>
      <w:bCs/>
      <w:i/>
      <w:iCs/>
      <w:smallCaps w:val="0"/>
      <w:strike w:val="0"/>
      <w:color w:val="000000"/>
      <w:spacing w:val="0"/>
      <w:w w:val="100"/>
      <w:position w:val="0"/>
      <w:sz w:val="23"/>
      <w:szCs w:val="23"/>
      <w:u w:val="single"/>
      <w:shd w:val="clear" w:color="auto" w:fill="FFFFFF"/>
      <w:lang w:val="lt-LT" w:eastAsia="lt-LT" w:bidi="lt-LT"/>
    </w:rPr>
  </w:style>
  <w:style w:type="character" w:customStyle="1" w:styleId="Footnote">
    <w:name w:val="Footnote_"/>
    <w:basedOn w:val="DefaultParagraphFont"/>
    <w:link w:val="Footnote0"/>
    <w:rsid w:val="00CA0530"/>
    <w:rPr>
      <w:sz w:val="19"/>
      <w:szCs w:val="19"/>
      <w:shd w:val="clear" w:color="auto" w:fill="FFFFFF"/>
    </w:rPr>
  </w:style>
  <w:style w:type="paragraph" w:customStyle="1" w:styleId="Footnote0">
    <w:name w:val="Footnote"/>
    <w:basedOn w:val="Normal"/>
    <w:link w:val="Footnote"/>
    <w:rsid w:val="00CA0530"/>
    <w:pPr>
      <w:widowControl w:val="0"/>
      <w:shd w:val="clear" w:color="auto" w:fill="FFFFFF"/>
      <w:spacing w:line="227" w:lineRule="exact"/>
      <w:jc w:val="both"/>
    </w:pPr>
    <w:rPr>
      <w:sz w:val="19"/>
      <w:szCs w:val="19"/>
      <w:lang w:val="en-US"/>
    </w:rPr>
  </w:style>
  <w:style w:type="character" w:customStyle="1" w:styleId="Bodytext1112ptNotItalic">
    <w:name w:val="Body text (11) + 12 pt;Not Italic"/>
    <w:basedOn w:val="DefaultParagraphFont"/>
    <w:rsid w:val="00054840"/>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11">
    <w:name w:val="Body text (11)"/>
    <w:basedOn w:val="DefaultParagraphFont"/>
    <w:rsid w:val="00277434"/>
    <w:rPr>
      <w:rFonts w:ascii="Times New Roman" w:eastAsia="Times New Roman" w:hAnsi="Times New Roman" w:cs="Times New Roman"/>
      <w:b w:val="0"/>
      <w:bCs w:val="0"/>
      <w:i/>
      <w:iCs/>
      <w:smallCaps w:val="0"/>
      <w:strike w:val="0"/>
      <w:color w:val="000000"/>
      <w:spacing w:val="0"/>
      <w:w w:val="100"/>
      <w:position w:val="0"/>
      <w:sz w:val="23"/>
      <w:szCs w:val="23"/>
      <w:u w:val="single"/>
      <w:lang w:val="lt-LT" w:eastAsia="lt-LT" w:bidi="lt-LT"/>
    </w:rPr>
  </w:style>
  <w:style w:type="paragraph" w:customStyle="1" w:styleId="normal-p">
    <w:name w:val="normal-p"/>
    <w:basedOn w:val="Normal"/>
    <w:rsid w:val="00D10728"/>
    <w:rPr>
      <w:lang w:val="lt-LT" w:eastAsia="lt-LT"/>
    </w:rPr>
  </w:style>
  <w:style w:type="paragraph" w:customStyle="1" w:styleId="statymopavad">
    <w:name w:val="statymopavad"/>
    <w:basedOn w:val="Normal"/>
    <w:rsid w:val="0077080B"/>
    <w:pPr>
      <w:spacing w:before="100" w:beforeAutospacing="1" w:after="100" w:afterAutospacing="1"/>
    </w:pPr>
    <w:rPr>
      <w:lang w:val="en-US"/>
    </w:rPr>
  </w:style>
  <w:style w:type="character" w:customStyle="1" w:styleId="Bodytext6NotItalic">
    <w:name w:val="Body text (6) + Not Italic"/>
    <w:basedOn w:val="DefaultParagraphFont"/>
    <w:rsid w:val="003A12AB"/>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customStyle="1" w:styleId="Standard">
    <w:name w:val="Standard"/>
    <w:qFormat/>
    <w:rsid w:val="004064BB"/>
    <w:pPr>
      <w:suppressAutoHyphens/>
    </w:pPr>
    <w:rPr>
      <w:color w:val="00000A"/>
      <w:sz w:val="24"/>
      <w:lang w:val="lt-LT"/>
    </w:rPr>
  </w:style>
  <w:style w:type="paragraph" w:customStyle="1" w:styleId="bodytext0">
    <w:name w:val="bodytext"/>
    <w:basedOn w:val="Normal"/>
    <w:rsid w:val="005841BC"/>
    <w:pPr>
      <w:snapToGrid w:val="0"/>
      <w:ind w:firstLine="312"/>
      <w:jc w:val="both"/>
    </w:pPr>
    <w:rPr>
      <w:rFonts w:ascii="TimesLT" w:hAnsi="TimesLT" w:cs="Arial"/>
      <w:sz w:val="20"/>
      <w:szCs w:val="20"/>
      <w:lang w:val="en-US"/>
    </w:rPr>
  </w:style>
  <w:style w:type="character" w:customStyle="1" w:styleId="blackcaption">
    <w:name w:val="black_caption"/>
    <w:basedOn w:val="DefaultParagraphFont"/>
    <w:rsid w:val="00665CC2"/>
  </w:style>
  <w:style w:type="character" w:customStyle="1" w:styleId="Bodytext2115ptItalic">
    <w:name w:val="Body text (2) + 11;5 pt;Italic"/>
    <w:basedOn w:val="Bodytext20"/>
    <w:rsid w:val="003D13E9"/>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paragraph" w:customStyle="1" w:styleId="n">
    <w:name w:val="n"/>
    <w:basedOn w:val="Normal"/>
    <w:rsid w:val="00D04E42"/>
    <w:pPr>
      <w:spacing w:before="100" w:beforeAutospacing="1" w:after="100" w:afterAutospacing="1"/>
    </w:pPr>
    <w:rPr>
      <w:lang w:val="lt-LT" w:eastAsia="lt-LT"/>
    </w:rPr>
  </w:style>
  <w:style w:type="character" w:customStyle="1" w:styleId="Heading10">
    <w:name w:val="Heading #1_"/>
    <w:basedOn w:val="DefaultParagraphFont"/>
    <w:link w:val="Heading11"/>
    <w:rsid w:val="000579DE"/>
    <w:rPr>
      <w:b/>
      <w:bCs/>
      <w:sz w:val="28"/>
      <w:szCs w:val="28"/>
      <w:shd w:val="clear" w:color="auto" w:fill="FFFFFF"/>
    </w:rPr>
  </w:style>
  <w:style w:type="paragraph" w:customStyle="1" w:styleId="Heading11">
    <w:name w:val="Heading #1"/>
    <w:basedOn w:val="Normal"/>
    <w:link w:val="Heading10"/>
    <w:rsid w:val="000579DE"/>
    <w:pPr>
      <w:widowControl w:val="0"/>
      <w:shd w:val="clear" w:color="auto" w:fill="FFFFFF"/>
      <w:spacing w:before="600" w:line="0" w:lineRule="atLeast"/>
      <w:jc w:val="center"/>
      <w:outlineLvl w:val="0"/>
    </w:pPr>
    <w:rPr>
      <w:b/>
      <w:bCs/>
      <w:sz w:val="28"/>
      <w:szCs w:val="28"/>
      <w:lang w:val="en-US"/>
    </w:rPr>
  </w:style>
  <w:style w:type="character" w:customStyle="1" w:styleId="Heading2Char">
    <w:name w:val="Heading 2 Char"/>
    <w:basedOn w:val="DefaultParagraphFont"/>
    <w:link w:val="Heading2"/>
    <w:rsid w:val="005E185C"/>
    <w:rPr>
      <w:sz w:val="28"/>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28309">
      <w:bodyDiv w:val="1"/>
      <w:marLeft w:val="0"/>
      <w:marRight w:val="0"/>
      <w:marTop w:val="0"/>
      <w:marBottom w:val="0"/>
      <w:divBdr>
        <w:top w:val="none" w:sz="0" w:space="0" w:color="auto"/>
        <w:left w:val="none" w:sz="0" w:space="0" w:color="auto"/>
        <w:bottom w:val="none" w:sz="0" w:space="0" w:color="auto"/>
        <w:right w:val="none" w:sz="0" w:space="0" w:color="auto"/>
      </w:divBdr>
    </w:div>
    <w:div w:id="77676976">
      <w:bodyDiv w:val="1"/>
      <w:marLeft w:val="0"/>
      <w:marRight w:val="0"/>
      <w:marTop w:val="0"/>
      <w:marBottom w:val="0"/>
      <w:divBdr>
        <w:top w:val="none" w:sz="0" w:space="0" w:color="auto"/>
        <w:left w:val="none" w:sz="0" w:space="0" w:color="auto"/>
        <w:bottom w:val="none" w:sz="0" w:space="0" w:color="auto"/>
        <w:right w:val="none" w:sz="0" w:space="0" w:color="auto"/>
      </w:divBdr>
    </w:div>
    <w:div w:id="88545026">
      <w:bodyDiv w:val="1"/>
      <w:marLeft w:val="0"/>
      <w:marRight w:val="0"/>
      <w:marTop w:val="0"/>
      <w:marBottom w:val="0"/>
      <w:divBdr>
        <w:top w:val="none" w:sz="0" w:space="0" w:color="auto"/>
        <w:left w:val="none" w:sz="0" w:space="0" w:color="auto"/>
        <w:bottom w:val="none" w:sz="0" w:space="0" w:color="auto"/>
        <w:right w:val="none" w:sz="0" w:space="0" w:color="auto"/>
      </w:divBdr>
      <w:divsChild>
        <w:div w:id="1015300748">
          <w:marLeft w:val="0"/>
          <w:marRight w:val="0"/>
          <w:marTop w:val="0"/>
          <w:marBottom w:val="0"/>
          <w:divBdr>
            <w:top w:val="none" w:sz="0" w:space="0" w:color="auto"/>
            <w:left w:val="none" w:sz="0" w:space="0" w:color="auto"/>
            <w:bottom w:val="none" w:sz="0" w:space="0" w:color="auto"/>
            <w:right w:val="none" w:sz="0" w:space="0" w:color="auto"/>
          </w:divBdr>
          <w:divsChild>
            <w:div w:id="1270235926">
              <w:marLeft w:val="0"/>
              <w:marRight w:val="0"/>
              <w:marTop w:val="0"/>
              <w:marBottom w:val="0"/>
              <w:divBdr>
                <w:top w:val="none" w:sz="0" w:space="0" w:color="auto"/>
                <w:left w:val="none" w:sz="0" w:space="0" w:color="auto"/>
                <w:bottom w:val="none" w:sz="0" w:space="0" w:color="auto"/>
                <w:right w:val="none" w:sz="0" w:space="0" w:color="auto"/>
              </w:divBdr>
              <w:divsChild>
                <w:div w:id="1919710652">
                  <w:marLeft w:val="0"/>
                  <w:marRight w:val="0"/>
                  <w:marTop w:val="0"/>
                  <w:marBottom w:val="0"/>
                  <w:divBdr>
                    <w:top w:val="none" w:sz="0" w:space="0" w:color="auto"/>
                    <w:left w:val="none" w:sz="0" w:space="0" w:color="auto"/>
                    <w:bottom w:val="none" w:sz="0" w:space="0" w:color="auto"/>
                    <w:right w:val="none" w:sz="0" w:space="0" w:color="auto"/>
                  </w:divBdr>
                  <w:divsChild>
                    <w:div w:id="673924250">
                      <w:marLeft w:val="0"/>
                      <w:marRight w:val="0"/>
                      <w:marTop w:val="0"/>
                      <w:marBottom w:val="0"/>
                      <w:divBdr>
                        <w:top w:val="none" w:sz="0" w:space="0" w:color="auto"/>
                        <w:left w:val="none" w:sz="0" w:space="0" w:color="auto"/>
                        <w:bottom w:val="none" w:sz="0" w:space="0" w:color="auto"/>
                        <w:right w:val="none" w:sz="0" w:space="0" w:color="auto"/>
                      </w:divBdr>
                      <w:divsChild>
                        <w:div w:id="917133392">
                          <w:marLeft w:val="0"/>
                          <w:marRight w:val="0"/>
                          <w:marTop w:val="0"/>
                          <w:marBottom w:val="0"/>
                          <w:divBdr>
                            <w:top w:val="none" w:sz="0" w:space="0" w:color="auto"/>
                            <w:left w:val="none" w:sz="0" w:space="0" w:color="auto"/>
                            <w:bottom w:val="none" w:sz="0" w:space="0" w:color="auto"/>
                            <w:right w:val="none" w:sz="0" w:space="0" w:color="auto"/>
                          </w:divBdr>
                          <w:divsChild>
                            <w:div w:id="797602151">
                              <w:marLeft w:val="0"/>
                              <w:marRight w:val="0"/>
                              <w:marTop w:val="0"/>
                              <w:marBottom w:val="0"/>
                              <w:divBdr>
                                <w:top w:val="none" w:sz="0" w:space="0" w:color="auto"/>
                                <w:left w:val="none" w:sz="0" w:space="0" w:color="auto"/>
                                <w:bottom w:val="none" w:sz="0" w:space="0" w:color="auto"/>
                                <w:right w:val="none" w:sz="0" w:space="0" w:color="auto"/>
                              </w:divBdr>
                              <w:divsChild>
                                <w:div w:id="6896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19841">
      <w:bodyDiv w:val="1"/>
      <w:marLeft w:val="0"/>
      <w:marRight w:val="0"/>
      <w:marTop w:val="0"/>
      <w:marBottom w:val="0"/>
      <w:divBdr>
        <w:top w:val="none" w:sz="0" w:space="0" w:color="auto"/>
        <w:left w:val="none" w:sz="0" w:space="0" w:color="auto"/>
        <w:bottom w:val="none" w:sz="0" w:space="0" w:color="auto"/>
        <w:right w:val="none" w:sz="0" w:space="0" w:color="auto"/>
      </w:divBdr>
    </w:div>
    <w:div w:id="126357307">
      <w:bodyDiv w:val="1"/>
      <w:marLeft w:val="0"/>
      <w:marRight w:val="0"/>
      <w:marTop w:val="0"/>
      <w:marBottom w:val="0"/>
      <w:divBdr>
        <w:top w:val="none" w:sz="0" w:space="0" w:color="auto"/>
        <w:left w:val="none" w:sz="0" w:space="0" w:color="auto"/>
        <w:bottom w:val="none" w:sz="0" w:space="0" w:color="auto"/>
        <w:right w:val="none" w:sz="0" w:space="0" w:color="auto"/>
      </w:divBdr>
    </w:div>
    <w:div w:id="154730994">
      <w:bodyDiv w:val="1"/>
      <w:marLeft w:val="0"/>
      <w:marRight w:val="0"/>
      <w:marTop w:val="0"/>
      <w:marBottom w:val="0"/>
      <w:divBdr>
        <w:top w:val="none" w:sz="0" w:space="0" w:color="auto"/>
        <w:left w:val="none" w:sz="0" w:space="0" w:color="auto"/>
        <w:bottom w:val="none" w:sz="0" w:space="0" w:color="auto"/>
        <w:right w:val="none" w:sz="0" w:space="0" w:color="auto"/>
      </w:divBdr>
    </w:div>
    <w:div w:id="162861753">
      <w:bodyDiv w:val="1"/>
      <w:marLeft w:val="0"/>
      <w:marRight w:val="0"/>
      <w:marTop w:val="0"/>
      <w:marBottom w:val="0"/>
      <w:divBdr>
        <w:top w:val="none" w:sz="0" w:space="0" w:color="auto"/>
        <w:left w:val="none" w:sz="0" w:space="0" w:color="auto"/>
        <w:bottom w:val="none" w:sz="0" w:space="0" w:color="auto"/>
        <w:right w:val="none" w:sz="0" w:space="0" w:color="auto"/>
      </w:divBdr>
    </w:div>
    <w:div w:id="182788024">
      <w:bodyDiv w:val="1"/>
      <w:marLeft w:val="0"/>
      <w:marRight w:val="0"/>
      <w:marTop w:val="0"/>
      <w:marBottom w:val="0"/>
      <w:divBdr>
        <w:top w:val="none" w:sz="0" w:space="0" w:color="auto"/>
        <w:left w:val="none" w:sz="0" w:space="0" w:color="auto"/>
        <w:bottom w:val="none" w:sz="0" w:space="0" w:color="auto"/>
        <w:right w:val="none" w:sz="0" w:space="0" w:color="auto"/>
      </w:divBdr>
    </w:div>
    <w:div w:id="189607040">
      <w:bodyDiv w:val="1"/>
      <w:marLeft w:val="0"/>
      <w:marRight w:val="0"/>
      <w:marTop w:val="0"/>
      <w:marBottom w:val="0"/>
      <w:divBdr>
        <w:top w:val="none" w:sz="0" w:space="0" w:color="auto"/>
        <w:left w:val="none" w:sz="0" w:space="0" w:color="auto"/>
        <w:bottom w:val="none" w:sz="0" w:space="0" w:color="auto"/>
        <w:right w:val="none" w:sz="0" w:space="0" w:color="auto"/>
      </w:divBdr>
    </w:div>
    <w:div w:id="199784965">
      <w:bodyDiv w:val="1"/>
      <w:marLeft w:val="0"/>
      <w:marRight w:val="0"/>
      <w:marTop w:val="0"/>
      <w:marBottom w:val="0"/>
      <w:divBdr>
        <w:top w:val="none" w:sz="0" w:space="0" w:color="auto"/>
        <w:left w:val="none" w:sz="0" w:space="0" w:color="auto"/>
        <w:bottom w:val="none" w:sz="0" w:space="0" w:color="auto"/>
        <w:right w:val="none" w:sz="0" w:space="0" w:color="auto"/>
      </w:divBdr>
    </w:div>
    <w:div w:id="232349444">
      <w:bodyDiv w:val="1"/>
      <w:marLeft w:val="0"/>
      <w:marRight w:val="0"/>
      <w:marTop w:val="0"/>
      <w:marBottom w:val="0"/>
      <w:divBdr>
        <w:top w:val="none" w:sz="0" w:space="0" w:color="auto"/>
        <w:left w:val="none" w:sz="0" w:space="0" w:color="auto"/>
        <w:bottom w:val="none" w:sz="0" w:space="0" w:color="auto"/>
        <w:right w:val="none" w:sz="0" w:space="0" w:color="auto"/>
      </w:divBdr>
    </w:div>
    <w:div w:id="233398116">
      <w:bodyDiv w:val="1"/>
      <w:marLeft w:val="0"/>
      <w:marRight w:val="0"/>
      <w:marTop w:val="0"/>
      <w:marBottom w:val="0"/>
      <w:divBdr>
        <w:top w:val="none" w:sz="0" w:space="0" w:color="auto"/>
        <w:left w:val="none" w:sz="0" w:space="0" w:color="auto"/>
        <w:bottom w:val="none" w:sz="0" w:space="0" w:color="auto"/>
        <w:right w:val="none" w:sz="0" w:space="0" w:color="auto"/>
      </w:divBdr>
    </w:div>
    <w:div w:id="247277286">
      <w:bodyDiv w:val="1"/>
      <w:marLeft w:val="0"/>
      <w:marRight w:val="0"/>
      <w:marTop w:val="0"/>
      <w:marBottom w:val="0"/>
      <w:divBdr>
        <w:top w:val="none" w:sz="0" w:space="0" w:color="auto"/>
        <w:left w:val="none" w:sz="0" w:space="0" w:color="auto"/>
        <w:bottom w:val="none" w:sz="0" w:space="0" w:color="auto"/>
        <w:right w:val="none" w:sz="0" w:space="0" w:color="auto"/>
      </w:divBdr>
    </w:div>
    <w:div w:id="267734992">
      <w:bodyDiv w:val="1"/>
      <w:marLeft w:val="0"/>
      <w:marRight w:val="0"/>
      <w:marTop w:val="0"/>
      <w:marBottom w:val="0"/>
      <w:divBdr>
        <w:top w:val="none" w:sz="0" w:space="0" w:color="auto"/>
        <w:left w:val="none" w:sz="0" w:space="0" w:color="auto"/>
        <w:bottom w:val="none" w:sz="0" w:space="0" w:color="auto"/>
        <w:right w:val="none" w:sz="0" w:space="0" w:color="auto"/>
      </w:divBdr>
    </w:div>
    <w:div w:id="292252166">
      <w:bodyDiv w:val="1"/>
      <w:marLeft w:val="0"/>
      <w:marRight w:val="0"/>
      <w:marTop w:val="0"/>
      <w:marBottom w:val="0"/>
      <w:divBdr>
        <w:top w:val="none" w:sz="0" w:space="0" w:color="auto"/>
        <w:left w:val="none" w:sz="0" w:space="0" w:color="auto"/>
        <w:bottom w:val="none" w:sz="0" w:space="0" w:color="auto"/>
        <w:right w:val="none" w:sz="0" w:space="0" w:color="auto"/>
      </w:divBdr>
    </w:div>
    <w:div w:id="307127508">
      <w:bodyDiv w:val="1"/>
      <w:marLeft w:val="0"/>
      <w:marRight w:val="0"/>
      <w:marTop w:val="0"/>
      <w:marBottom w:val="0"/>
      <w:divBdr>
        <w:top w:val="none" w:sz="0" w:space="0" w:color="auto"/>
        <w:left w:val="none" w:sz="0" w:space="0" w:color="auto"/>
        <w:bottom w:val="none" w:sz="0" w:space="0" w:color="auto"/>
        <w:right w:val="none" w:sz="0" w:space="0" w:color="auto"/>
      </w:divBdr>
    </w:div>
    <w:div w:id="325013574">
      <w:bodyDiv w:val="1"/>
      <w:marLeft w:val="0"/>
      <w:marRight w:val="0"/>
      <w:marTop w:val="0"/>
      <w:marBottom w:val="0"/>
      <w:divBdr>
        <w:top w:val="none" w:sz="0" w:space="0" w:color="auto"/>
        <w:left w:val="none" w:sz="0" w:space="0" w:color="auto"/>
        <w:bottom w:val="none" w:sz="0" w:space="0" w:color="auto"/>
        <w:right w:val="none" w:sz="0" w:space="0" w:color="auto"/>
      </w:divBdr>
    </w:div>
    <w:div w:id="365830980">
      <w:bodyDiv w:val="1"/>
      <w:marLeft w:val="0"/>
      <w:marRight w:val="0"/>
      <w:marTop w:val="0"/>
      <w:marBottom w:val="0"/>
      <w:divBdr>
        <w:top w:val="none" w:sz="0" w:space="0" w:color="auto"/>
        <w:left w:val="none" w:sz="0" w:space="0" w:color="auto"/>
        <w:bottom w:val="none" w:sz="0" w:space="0" w:color="auto"/>
        <w:right w:val="none" w:sz="0" w:space="0" w:color="auto"/>
      </w:divBdr>
    </w:div>
    <w:div w:id="373849398">
      <w:bodyDiv w:val="1"/>
      <w:marLeft w:val="0"/>
      <w:marRight w:val="0"/>
      <w:marTop w:val="0"/>
      <w:marBottom w:val="0"/>
      <w:divBdr>
        <w:top w:val="none" w:sz="0" w:space="0" w:color="auto"/>
        <w:left w:val="none" w:sz="0" w:space="0" w:color="auto"/>
        <w:bottom w:val="none" w:sz="0" w:space="0" w:color="auto"/>
        <w:right w:val="none" w:sz="0" w:space="0" w:color="auto"/>
      </w:divBdr>
    </w:div>
    <w:div w:id="392966009">
      <w:bodyDiv w:val="1"/>
      <w:marLeft w:val="0"/>
      <w:marRight w:val="0"/>
      <w:marTop w:val="0"/>
      <w:marBottom w:val="0"/>
      <w:divBdr>
        <w:top w:val="none" w:sz="0" w:space="0" w:color="auto"/>
        <w:left w:val="none" w:sz="0" w:space="0" w:color="auto"/>
        <w:bottom w:val="none" w:sz="0" w:space="0" w:color="auto"/>
        <w:right w:val="none" w:sz="0" w:space="0" w:color="auto"/>
      </w:divBdr>
    </w:div>
    <w:div w:id="393821248">
      <w:bodyDiv w:val="1"/>
      <w:marLeft w:val="0"/>
      <w:marRight w:val="0"/>
      <w:marTop w:val="0"/>
      <w:marBottom w:val="0"/>
      <w:divBdr>
        <w:top w:val="none" w:sz="0" w:space="0" w:color="auto"/>
        <w:left w:val="none" w:sz="0" w:space="0" w:color="auto"/>
        <w:bottom w:val="none" w:sz="0" w:space="0" w:color="auto"/>
        <w:right w:val="none" w:sz="0" w:space="0" w:color="auto"/>
      </w:divBdr>
    </w:div>
    <w:div w:id="502164331">
      <w:bodyDiv w:val="1"/>
      <w:marLeft w:val="0"/>
      <w:marRight w:val="0"/>
      <w:marTop w:val="0"/>
      <w:marBottom w:val="0"/>
      <w:divBdr>
        <w:top w:val="none" w:sz="0" w:space="0" w:color="auto"/>
        <w:left w:val="none" w:sz="0" w:space="0" w:color="auto"/>
        <w:bottom w:val="none" w:sz="0" w:space="0" w:color="auto"/>
        <w:right w:val="none" w:sz="0" w:space="0" w:color="auto"/>
      </w:divBdr>
    </w:div>
    <w:div w:id="613750698">
      <w:bodyDiv w:val="1"/>
      <w:marLeft w:val="0"/>
      <w:marRight w:val="0"/>
      <w:marTop w:val="0"/>
      <w:marBottom w:val="0"/>
      <w:divBdr>
        <w:top w:val="none" w:sz="0" w:space="0" w:color="auto"/>
        <w:left w:val="none" w:sz="0" w:space="0" w:color="auto"/>
        <w:bottom w:val="none" w:sz="0" w:space="0" w:color="auto"/>
        <w:right w:val="none" w:sz="0" w:space="0" w:color="auto"/>
      </w:divBdr>
    </w:div>
    <w:div w:id="715617664">
      <w:bodyDiv w:val="1"/>
      <w:marLeft w:val="0"/>
      <w:marRight w:val="0"/>
      <w:marTop w:val="0"/>
      <w:marBottom w:val="0"/>
      <w:divBdr>
        <w:top w:val="none" w:sz="0" w:space="0" w:color="auto"/>
        <w:left w:val="none" w:sz="0" w:space="0" w:color="auto"/>
        <w:bottom w:val="none" w:sz="0" w:space="0" w:color="auto"/>
        <w:right w:val="none" w:sz="0" w:space="0" w:color="auto"/>
      </w:divBdr>
    </w:div>
    <w:div w:id="742290365">
      <w:bodyDiv w:val="1"/>
      <w:marLeft w:val="0"/>
      <w:marRight w:val="0"/>
      <w:marTop w:val="0"/>
      <w:marBottom w:val="0"/>
      <w:divBdr>
        <w:top w:val="none" w:sz="0" w:space="0" w:color="auto"/>
        <w:left w:val="none" w:sz="0" w:space="0" w:color="auto"/>
        <w:bottom w:val="none" w:sz="0" w:space="0" w:color="auto"/>
        <w:right w:val="none" w:sz="0" w:space="0" w:color="auto"/>
      </w:divBdr>
    </w:div>
    <w:div w:id="791703121">
      <w:bodyDiv w:val="1"/>
      <w:marLeft w:val="0"/>
      <w:marRight w:val="0"/>
      <w:marTop w:val="0"/>
      <w:marBottom w:val="0"/>
      <w:divBdr>
        <w:top w:val="none" w:sz="0" w:space="0" w:color="auto"/>
        <w:left w:val="none" w:sz="0" w:space="0" w:color="auto"/>
        <w:bottom w:val="none" w:sz="0" w:space="0" w:color="auto"/>
        <w:right w:val="none" w:sz="0" w:space="0" w:color="auto"/>
      </w:divBdr>
    </w:div>
    <w:div w:id="838933359">
      <w:bodyDiv w:val="1"/>
      <w:marLeft w:val="0"/>
      <w:marRight w:val="0"/>
      <w:marTop w:val="0"/>
      <w:marBottom w:val="0"/>
      <w:divBdr>
        <w:top w:val="none" w:sz="0" w:space="0" w:color="auto"/>
        <w:left w:val="none" w:sz="0" w:space="0" w:color="auto"/>
        <w:bottom w:val="none" w:sz="0" w:space="0" w:color="auto"/>
        <w:right w:val="none" w:sz="0" w:space="0" w:color="auto"/>
      </w:divBdr>
    </w:div>
    <w:div w:id="846671974">
      <w:bodyDiv w:val="1"/>
      <w:marLeft w:val="0"/>
      <w:marRight w:val="0"/>
      <w:marTop w:val="0"/>
      <w:marBottom w:val="0"/>
      <w:divBdr>
        <w:top w:val="none" w:sz="0" w:space="0" w:color="auto"/>
        <w:left w:val="none" w:sz="0" w:space="0" w:color="auto"/>
        <w:bottom w:val="none" w:sz="0" w:space="0" w:color="auto"/>
        <w:right w:val="none" w:sz="0" w:space="0" w:color="auto"/>
      </w:divBdr>
    </w:div>
    <w:div w:id="869534218">
      <w:bodyDiv w:val="1"/>
      <w:marLeft w:val="0"/>
      <w:marRight w:val="0"/>
      <w:marTop w:val="0"/>
      <w:marBottom w:val="0"/>
      <w:divBdr>
        <w:top w:val="none" w:sz="0" w:space="0" w:color="auto"/>
        <w:left w:val="none" w:sz="0" w:space="0" w:color="auto"/>
        <w:bottom w:val="none" w:sz="0" w:space="0" w:color="auto"/>
        <w:right w:val="none" w:sz="0" w:space="0" w:color="auto"/>
      </w:divBdr>
    </w:div>
    <w:div w:id="877544043">
      <w:bodyDiv w:val="1"/>
      <w:marLeft w:val="0"/>
      <w:marRight w:val="0"/>
      <w:marTop w:val="0"/>
      <w:marBottom w:val="0"/>
      <w:divBdr>
        <w:top w:val="none" w:sz="0" w:space="0" w:color="auto"/>
        <w:left w:val="none" w:sz="0" w:space="0" w:color="auto"/>
        <w:bottom w:val="none" w:sz="0" w:space="0" w:color="auto"/>
        <w:right w:val="none" w:sz="0" w:space="0" w:color="auto"/>
      </w:divBdr>
    </w:div>
    <w:div w:id="971252746">
      <w:bodyDiv w:val="1"/>
      <w:marLeft w:val="0"/>
      <w:marRight w:val="0"/>
      <w:marTop w:val="0"/>
      <w:marBottom w:val="0"/>
      <w:divBdr>
        <w:top w:val="none" w:sz="0" w:space="0" w:color="auto"/>
        <w:left w:val="none" w:sz="0" w:space="0" w:color="auto"/>
        <w:bottom w:val="none" w:sz="0" w:space="0" w:color="auto"/>
        <w:right w:val="none" w:sz="0" w:space="0" w:color="auto"/>
      </w:divBdr>
      <w:divsChild>
        <w:div w:id="1792898278">
          <w:marLeft w:val="0"/>
          <w:marRight w:val="0"/>
          <w:marTop w:val="0"/>
          <w:marBottom w:val="0"/>
          <w:divBdr>
            <w:top w:val="none" w:sz="0" w:space="0" w:color="auto"/>
            <w:left w:val="none" w:sz="0" w:space="0" w:color="auto"/>
            <w:bottom w:val="none" w:sz="0" w:space="0" w:color="auto"/>
            <w:right w:val="none" w:sz="0" w:space="0" w:color="auto"/>
          </w:divBdr>
          <w:divsChild>
            <w:div w:id="2064595788">
              <w:marLeft w:val="0"/>
              <w:marRight w:val="0"/>
              <w:marTop w:val="0"/>
              <w:marBottom w:val="0"/>
              <w:divBdr>
                <w:top w:val="none" w:sz="0" w:space="0" w:color="auto"/>
                <w:left w:val="none" w:sz="0" w:space="0" w:color="auto"/>
                <w:bottom w:val="none" w:sz="0" w:space="0" w:color="auto"/>
                <w:right w:val="none" w:sz="0" w:space="0" w:color="auto"/>
              </w:divBdr>
              <w:divsChild>
                <w:div w:id="778332000">
                  <w:marLeft w:val="0"/>
                  <w:marRight w:val="0"/>
                  <w:marTop w:val="0"/>
                  <w:marBottom w:val="0"/>
                  <w:divBdr>
                    <w:top w:val="none" w:sz="0" w:space="0" w:color="auto"/>
                    <w:left w:val="none" w:sz="0" w:space="0" w:color="auto"/>
                    <w:bottom w:val="none" w:sz="0" w:space="0" w:color="auto"/>
                    <w:right w:val="none" w:sz="0" w:space="0" w:color="auto"/>
                  </w:divBdr>
                  <w:divsChild>
                    <w:div w:id="292056093">
                      <w:marLeft w:val="0"/>
                      <w:marRight w:val="0"/>
                      <w:marTop w:val="0"/>
                      <w:marBottom w:val="0"/>
                      <w:divBdr>
                        <w:top w:val="none" w:sz="0" w:space="0" w:color="auto"/>
                        <w:left w:val="none" w:sz="0" w:space="0" w:color="auto"/>
                        <w:bottom w:val="none" w:sz="0" w:space="0" w:color="auto"/>
                        <w:right w:val="none" w:sz="0" w:space="0" w:color="auto"/>
                      </w:divBdr>
                      <w:divsChild>
                        <w:div w:id="916743949">
                          <w:marLeft w:val="0"/>
                          <w:marRight w:val="0"/>
                          <w:marTop w:val="0"/>
                          <w:marBottom w:val="0"/>
                          <w:divBdr>
                            <w:top w:val="none" w:sz="0" w:space="0" w:color="auto"/>
                            <w:left w:val="none" w:sz="0" w:space="0" w:color="auto"/>
                            <w:bottom w:val="none" w:sz="0" w:space="0" w:color="auto"/>
                            <w:right w:val="none" w:sz="0" w:space="0" w:color="auto"/>
                          </w:divBdr>
                          <w:divsChild>
                            <w:div w:id="775370997">
                              <w:marLeft w:val="0"/>
                              <w:marRight w:val="0"/>
                              <w:marTop w:val="0"/>
                              <w:marBottom w:val="0"/>
                              <w:divBdr>
                                <w:top w:val="none" w:sz="0" w:space="0" w:color="auto"/>
                                <w:left w:val="none" w:sz="0" w:space="0" w:color="auto"/>
                                <w:bottom w:val="none" w:sz="0" w:space="0" w:color="auto"/>
                                <w:right w:val="none" w:sz="0" w:space="0" w:color="auto"/>
                              </w:divBdr>
                              <w:divsChild>
                                <w:div w:id="91863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798996">
      <w:bodyDiv w:val="1"/>
      <w:marLeft w:val="0"/>
      <w:marRight w:val="0"/>
      <w:marTop w:val="0"/>
      <w:marBottom w:val="0"/>
      <w:divBdr>
        <w:top w:val="none" w:sz="0" w:space="0" w:color="auto"/>
        <w:left w:val="none" w:sz="0" w:space="0" w:color="auto"/>
        <w:bottom w:val="none" w:sz="0" w:space="0" w:color="auto"/>
        <w:right w:val="none" w:sz="0" w:space="0" w:color="auto"/>
      </w:divBdr>
    </w:div>
    <w:div w:id="1044335061">
      <w:bodyDiv w:val="1"/>
      <w:marLeft w:val="0"/>
      <w:marRight w:val="0"/>
      <w:marTop w:val="0"/>
      <w:marBottom w:val="0"/>
      <w:divBdr>
        <w:top w:val="none" w:sz="0" w:space="0" w:color="auto"/>
        <w:left w:val="none" w:sz="0" w:space="0" w:color="auto"/>
        <w:bottom w:val="none" w:sz="0" w:space="0" w:color="auto"/>
        <w:right w:val="none" w:sz="0" w:space="0" w:color="auto"/>
      </w:divBdr>
    </w:div>
    <w:div w:id="1067067173">
      <w:bodyDiv w:val="1"/>
      <w:marLeft w:val="0"/>
      <w:marRight w:val="0"/>
      <w:marTop w:val="0"/>
      <w:marBottom w:val="0"/>
      <w:divBdr>
        <w:top w:val="none" w:sz="0" w:space="0" w:color="auto"/>
        <w:left w:val="none" w:sz="0" w:space="0" w:color="auto"/>
        <w:bottom w:val="none" w:sz="0" w:space="0" w:color="auto"/>
        <w:right w:val="none" w:sz="0" w:space="0" w:color="auto"/>
      </w:divBdr>
    </w:div>
    <w:div w:id="1101411282">
      <w:bodyDiv w:val="1"/>
      <w:marLeft w:val="0"/>
      <w:marRight w:val="0"/>
      <w:marTop w:val="0"/>
      <w:marBottom w:val="0"/>
      <w:divBdr>
        <w:top w:val="none" w:sz="0" w:space="0" w:color="auto"/>
        <w:left w:val="none" w:sz="0" w:space="0" w:color="auto"/>
        <w:bottom w:val="none" w:sz="0" w:space="0" w:color="auto"/>
        <w:right w:val="none" w:sz="0" w:space="0" w:color="auto"/>
      </w:divBdr>
    </w:div>
    <w:div w:id="1217622854">
      <w:bodyDiv w:val="1"/>
      <w:marLeft w:val="0"/>
      <w:marRight w:val="0"/>
      <w:marTop w:val="0"/>
      <w:marBottom w:val="0"/>
      <w:divBdr>
        <w:top w:val="none" w:sz="0" w:space="0" w:color="auto"/>
        <w:left w:val="none" w:sz="0" w:space="0" w:color="auto"/>
        <w:bottom w:val="none" w:sz="0" w:space="0" w:color="auto"/>
        <w:right w:val="none" w:sz="0" w:space="0" w:color="auto"/>
      </w:divBdr>
    </w:div>
    <w:div w:id="1319573300">
      <w:bodyDiv w:val="1"/>
      <w:marLeft w:val="0"/>
      <w:marRight w:val="0"/>
      <w:marTop w:val="0"/>
      <w:marBottom w:val="0"/>
      <w:divBdr>
        <w:top w:val="none" w:sz="0" w:space="0" w:color="auto"/>
        <w:left w:val="none" w:sz="0" w:space="0" w:color="auto"/>
        <w:bottom w:val="none" w:sz="0" w:space="0" w:color="auto"/>
        <w:right w:val="none" w:sz="0" w:space="0" w:color="auto"/>
      </w:divBdr>
    </w:div>
    <w:div w:id="1351175043">
      <w:bodyDiv w:val="1"/>
      <w:marLeft w:val="0"/>
      <w:marRight w:val="0"/>
      <w:marTop w:val="0"/>
      <w:marBottom w:val="0"/>
      <w:divBdr>
        <w:top w:val="none" w:sz="0" w:space="0" w:color="auto"/>
        <w:left w:val="none" w:sz="0" w:space="0" w:color="auto"/>
        <w:bottom w:val="none" w:sz="0" w:space="0" w:color="auto"/>
        <w:right w:val="none" w:sz="0" w:space="0" w:color="auto"/>
      </w:divBdr>
    </w:div>
    <w:div w:id="1381129006">
      <w:bodyDiv w:val="1"/>
      <w:marLeft w:val="0"/>
      <w:marRight w:val="0"/>
      <w:marTop w:val="0"/>
      <w:marBottom w:val="0"/>
      <w:divBdr>
        <w:top w:val="none" w:sz="0" w:space="0" w:color="auto"/>
        <w:left w:val="none" w:sz="0" w:space="0" w:color="auto"/>
        <w:bottom w:val="none" w:sz="0" w:space="0" w:color="auto"/>
        <w:right w:val="none" w:sz="0" w:space="0" w:color="auto"/>
      </w:divBdr>
    </w:div>
    <w:div w:id="1429497773">
      <w:bodyDiv w:val="1"/>
      <w:marLeft w:val="0"/>
      <w:marRight w:val="0"/>
      <w:marTop w:val="0"/>
      <w:marBottom w:val="0"/>
      <w:divBdr>
        <w:top w:val="none" w:sz="0" w:space="0" w:color="auto"/>
        <w:left w:val="none" w:sz="0" w:space="0" w:color="auto"/>
        <w:bottom w:val="none" w:sz="0" w:space="0" w:color="auto"/>
        <w:right w:val="none" w:sz="0" w:space="0" w:color="auto"/>
      </w:divBdr>
    </w:div>
    <w:div w:id="1445340841">
      <w:bodyDiv w:val="1"/>
      <w:marLeft w:val="0"/>
      <w:marRight w:val="0"/>
      <w:marTop w:val="0"/>
      <w:marBottom w:val="0"/>
      <w:divBdr>
        <w:top w:val="none" w:sz="0" w:space="0" w:color="auto"/>
        <w:left w:val="none" w:sz="0" w:space="0" w:color="auto"/>
        <w:bottom w:val="none" w:sz="0" w:space="0" w:color="auto"/>
        <w:right w:val="none" w:sz="0" w:space="0" w:color="auto"/>
      </w:divBdr>
    </w:div>
    <w:div w:id="1446658764">
      <w:bodyDiv w:val="1"/>
      <w:marLeft w:val="0"/>
      <w:marRight w:val="0"/>
      <w:marTop w:val="0"/>
      <w:marBottom w:val="0"/>
      <w:divBdr>
        <w:top w:val="none" w:sz="0" w:space="0" w:color="auto"/>
        <w:left w:val="none" w:sz="0" w:space="0" w:color="auto"/>
        <w:bottom w:val="none" w:sz="0" w:space="0" w:color="auto"/>
        <w:right w:val="none" w:sz="0" w:space="0" w:color="auto"/>
      </w:divBdr>
    </w:div>
    <w:div w:id="1465778564">
      <w:bodyDiv w:val="1"/>
      <w:marLeft w:val="0"/>
      <w:marRight w:val="0"/>
      <w:marTop w:val="0"/>
      <w:marBottom w:val="0"/>
      <w:divBdr>
        <w:top w:val="none" w:sz="0" w:space="0" w:color="auto"/>
        <w:left w:val="none" w:sz="0" w:space="0" w:color="auto"/>
        <w:bottom w:val="none" w:sz="0" w:space="0" w:color="auto"/>
        <w:right w:val="none" w:sz="0" w:space="0" w:color="auto"/>
      </w:divBdr>
    </w:div>
    <w:div w:id="1470366023">
      <w:bodyDiv w:val="1"/>
      <w:marLeft w:val="0"/>
      <w:marRight w:val="0"/>
      <w:marTop w:val="0"/>
      <w:marBottom w:val="0"/>
      <w:divBdr>
        <w:top w:val="none" w:sz="0" w:space="0" w:color="auto"/>
        <w:left w:val="none" w:sz="0" w:space="0" w:color="auto"/>
        <w:bottom w:val="none" w:sz="0" w:space="0" w:color="auto"/>
        <w:right w:val="none" w:sz="0" w:space="0" w:color="auto"/>
      </w:divBdr>
    </w:div>
    <w:div w:id="1475483755">
      <w:bodyDiv w:val="1"/>
      <w:marLeft w:val="0"/>
      <w:marRight w:val="0"/>
      <w:marTop w:val="0"/>
      <w:marBottom w:val="0"/>
      <w:divBdr>
        <w:top w:val="none" w:sz="0" w:space="0" w:color="auto"/>
        <w:left w:val="none" w:sz="0" w:space="0" w:color="auto"/>
        <w:bottom w:val="none" w:sz="0" w:space="0" w:color="auto"/>
        <w:right w:val="none" w:sz="0" w:space="0" w:color="auto"/>
      </w:divBdr>
    </w:div>
    <w:div w:id="1546596025">
      <w:bodyDiv w:val="1"/>
      <w:marLeft w:val="0"/>
      <w:marRight w:val="0"/>
      <w:marTop w:val="0"/>
      <w:marBottom w:val="0"/>
      <w:divBdr>
        <w:top w:val="none" w:sz="0" w:space="0" w:color="auto"/>
        <w:left w:val="none" w:sz="0" w:space="0" w:color="auto"/>
        <w:bottom w:val="none" w:sz="0" w:space="0" w:color="auto"/>
        <w:right w:val="none" w:sz="0" w:space="0" w:color="auto"/>
      </w:divBdr>
    </w:div>
    <w:div w:id="1594122564">
      <w:bodyDiv w:val="1"/>
      <w:marLeft w:val="0"/>
      <w:marRight w:val="0"/>
      <w:marTop w:val="0"/>
      <w:marBottom w:val="0"/>
      <w:divBdr>
        <w:top w:val="none" w:sz="0" w:space="0" w:color="auto"/>
        <w:left w:val="none" w:sz="0" w:space="0" w:color="auto"/>
        <w:bottom w:val="none" w:sz="0" w:space="0" w:color="auto"/>
        <w:right w:val="none" w:sz="0" w:space="0" w:color="auto"/>
      </w:divBdr>
    </w:div>
    <w:div w:id="1627740576">
      <w:bodyDiv w:val="1"/>
      <w:marLeft w:val="0"/>
      <w:marRight w:val="0"/>
      <w:marTop w:val="0"/>
      <w:marBottom w:val="0"/>
      <w:divBdr>
        <w:top w:val="none" w:sz="0" w:space="0" w:color="auto"/>
        <w:left w:val="none" w:sz="0" w:space="0" w:color="auto"/>
        <w:bottom w:val="none" w:sz="0" w:space="0" w:color="auto"/>
        <w:right w:val="none" w:sz="0" w:space="0" w:color="auto"/>
      </w:divBdr>
    </w:div>
    <w:div w:id="1641769981">
      <w:bodyDiv w:val="1"/>
      <w:marLeft w:val="0"/>
      <w:marRight w:val="0"/>
      <w:marTop w:val="0"/>
      <w:marBottom w:val="0"/>
      <w:divBdr>
        <w:top w:val="none" w:sz="0" w:space="0" w:color="auto"/>
        <w:left w:val="none" w:sz="0" w:space="0" w:color="auto"/>
        <w:bottom w:val="none" w:sz="0" w:space="0" w:color="auto"/>
        <w:right w:val="none" w:sz="0" w:space="0" w:color="auto"/>
      </w:divBdr>
    </w:div>
    <w:div w:id="1659071109">
      <w:bodyDiv w:val="1"/>
      <w:marLeft w:val="0"/>
      <w:marRight w:val="0"/>
      <w:marTop w:val="0"/>
      <w:marBottom w:val="0"/>
      <w:divBdr>
        <w:top w:val="none" w:sz="0" w:space="0" w:color="auto"/>
        <w:left w:val="none" w:sz="0" w:space="0" w:color="auto"/>
        <w:bottom w:val="none" w:sz="0" w:space="0" w:color="auto"/>
        <w:right w:val="none" w:sz="0" w:space="0" w:color="auto"/>
      </w:divBdr>
    </w:div>
    <w:div w:id="1703818341">
      <w:bodyDiv w:val="1"/>
      <w:marLeft w:val="0"/>
      <w:marRight w:val="0"/>
      <w:marTop w:val="0"/>
      <w:marBottom w:val="0"/>
      <w:divBdr>
        <w:top w:val="none" w:sz="0" w:space="0" w:color="auto"/>
        <w:left w:val="none" w:sz="0" w:space="0" w:color="auto"/>
        <w:bottom w:val="none" w:sz="0" w:space="0" w:color="auto"/>
        <w:right w:val="none" w:sz="0" w:space="0" w:color="auto"/>
      </w:divBdr>
    </w:div>
    <w:div w:id="1725442129">
      <w:bodyDiv w:val="1"/>
      <w:marLeft w:val="0"/>
      <w:marRight w:val="0"/>
      <w:marTop w:val="0"/>
      <w:marBottom w:val="0"/>
      <w:divBdr>
        <w:top w:val="none" w:sz="0" w:space="0" w:color="auto"/>
        <w:left w:val="none" w:sz="0" w:space="0" w:color="auto"/>
        <w:bottom w:val="none" w:sz="0" w:space="0" w:color="auto"/>
        <w:right w:val="none" w:sz="0" w:space="0" w:color="auto"/>
      </w:divBdr>
    </w:div>
    <w:div w:id="1725791413">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800032490">
      <w:bodyDiv w:val="1"/>
      <w:marLeft w:val="0"/>
      <w:marRight w:val="0"/>
      <w:marTop w:val="0"/>
      <w:marBottom w:val="0"/>
      <w:divBdr>
        <w:top w:val="none" w:sz="0" w:space="0" w:color="auto"/>
        <w:left w:val="none" w:sz="0" w:space="0" w:color="auto"/>
        <w:bottom w:val="none" w:sz="0" w:space="0" w:color="auto"/>
        <w:right w:val="none" w:sz="0" w:space="0" w:color="auto"/>
      </w:divBdr>
    </w:div>
    <w:div w:id="1906573539">
      <w:bodyDiv w:val="1"/>
      <w:marLeft w:val="0"/>
      <w:marRight w:val="0"/>
      <w:marTop w:val="0"/>
      <w:marBottom w:val="0"/>
      <w:divBdr>
        <w:top w:val="none" w:sz="0" w:space="0" w:color="auto"/>
        <w:left w:val="none" w:sz="0" w:space="0" w:color="auto"/>
        <w:bottom w:val="none" w:sz="0" w:space="0" w:color="auto"/>
        <w:right w:val="none" w:sz="0" w:space="0" w:color="auto"/>
      </w:divBdr>
    </w:div>
    <w:div w:id="1929459114">
      <w:bodyDiv w:val="1"/>
      <w:marLeft w:val="0"/>
      <w:marRight w:val="0"/>
      <w:marTop w:val="0"/>
      <w:marBottom w:val="0"/>
      <w:divBdr>
        <w:top w:val="none" w:sz="0" w:space="0" w:color="auto"/>
        <w:left w:val="none" w:sz="0" w:space="0" w:color="auto"/>
        <w:bottom w:val="none" w:sz="0" w:space="0" w:color="auto"/>
        <w:right w:val="none" w:sz="0" w:space="0" w:color="auto"/>
      </w:divBdr>
    </w:div>
    <w:div w:id="1953979073">
      <w:bodyDiv w:val="1"/>
      <w:marLeft w:val="0"/>
      <w:marRight w:val="0"/>
      <w:marTop w:val="0"/>
      <w:marBottom w:val="0"/>
      <w:divBdr>
        <w:top w:val="none" w:sz="0" w:space="0" w:color="auto"/>
        <w:left w:val="none" w:sz="0" w:space="0" w:color="auto"/>
        <w:bottom w:val="none" w:sz="0" w:space="0" w:color="auto"/>
        <w:right w:val="none" w:sz="0" w:space="0" w:color="auto"/>
      </w:divBdr>
    </w:div>
    <w:div w:id="2037000341">
      <w:bodyDiv w:val="1"/>
      <w:marLeft w:val="0"/>
      <w:marRight w:val="0"/>
      <w:marTop w:val="0"/>
      <w:marBottom w:val="0"/>
      <w:divBdr>
        <w:top w:val="none" w:sz="0" w:space="0" w:color="auto"/>
        <w:left w:val="none" w:sz="0" w:space="0" w:color="auto"/>
        <w:bottom w:val="none" w:sz="0" w:space="0" w:color="auto"/>
        <w:right w:val="none" w:sz="0" w:space="0" w:color="auto"/>
      </w:divBdr>
    </w:div>
    <w:div w:id="2054501460">
      <w:bodyDiv w:val="1"/>
      <w:marLeft w:val="0"/>
      <w:marRight w:val="0"/>
      <w:marTop w:val="0"/>
      <w:marBottom w:val="0"/>
      <w:divBdr>
        <w:top w:val="none" w:sz="0" w:space="0" w:color="auto"/>
        <w:left w:val="none" w:sz="0" w:space="0" w:color="auto"/>
        <w:bottom w:val="none" w:sz="0" w:space="0" w:color="auto"/>
        <w:right w:val="none" w:sz="0" w:space="0" w:color="auto"/>
      </w:divBdr>
    </w:div>
    <w:div w:id="2102752210">
      <w:bodyDiv w:val="1"/>
      <w:marLeft w:val="0"/>
      <w:marRight w:val="0"/>
      <w:marTop w:val="0"/>
      <w:marBottom w:val="0"/>
      <w:divBdr>
        <w:top w:val="none" w:sz="0" w:space="0" w:color="auto"/>
        <w:left w:val="none" w:sz="0" w:space="0" w:color="auto"/>
        <w:bottom w:val="none" w:sz="0" w:space="0" w:color="auto"/>
        <w:right w:val="none" w:sz="0" w:space="0" w:color="auto"/>
      </w:divBdr>
    </w:div>
    <w:div w:id="212010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6615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4C3CD-6A7D-46E9-BBEF-726CB473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2502</Words>
  <Characters>17047</Characters>
  <Application>Microsoft Office Word</Application>
  <DocSecurity>0</DocSecurity>
  <Lines>267</Lines>
  <Paragraphs>50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19879</CharactersWithSpaces>
  <SharedDoc>false</SharedDoc>
  <HLinks>
    <vt:vector size="156" baseType="variant">
      <vt:variant>
        <vt:i4>2031704</vt:i4>
      </vt:variant>
      <vt:variant>
        <vt:i4>75</vt:i4>
      </vt:variant>
      <vt:variant>
        <vt:i4>0</vt:i4>
      </vt:variant>
      <vt:variant>
        <vt:i4>5</vt:i4>
      </vt:variant>
      <vt:variant>
        <vt:lpwstr>https://www.infolex.lt/tp/1777620</vt:lpwstr>
      </vt:variant>
      <vt:variant>
        <vt:lpwstr/>
      </vt:variant>
      <vt:variant>
        <vt:i4>2031710</vt:i4>
      </vt:variant>
      <vt:variant>
        <vt:i4>72</vt:i4>
      </vt:variant>
      <vt:variant>
        <vt:i4>0</vt:i4>
      </vt:variant>
      <vt:variant>
        <vt:i4>5</vt:i4>
      </vt:variant>
      <vt:variant>
        <vt:lpwstr>https://www.infolex.lt/tp/1402746</vt:lpwstr>
      </vt:variant>
      <vt:variant>
        <vt:lpwstr/>
      </vt:variant>
      <vt:variant>
        <vt:i4>1638494</vt:i4>
      </vt:variant>
      <vt:variant>
        <vt:i4>69</vt:i4>
      </vt:variant>
      <vt:variant>
        <vt:i4>0</vt:i4>
      </vt:variant>
      <vt:variant>
        <vt:i4>5</vt:i4>
      </vt:variant>
      <vt:variant>
        <vt:lpwstr>https://www.infolex.lt/tp/215510</vt:lpwstr>
      </vt:variant>
      <vt:variant>
        <vt:lpwstr/>
      </vt:variant>
      <vt:variant>
        <vt:i4>2031709</vt:i4>
      </vt:variant>
      <vt:variant>
        <vt:i4>66</vt:i4>
      </vt:variant>
      <vt:variant>
        <vt:i4>0</vt:i4>
      </vt:variant>
      <vt:variant>
        <vt:i4>5</vt:i4>
      </vt:variant>
      <vt:variant>
        <vt:lpwstr>https://www.infolex.lt/tp/1715504</vt:lpwstr>
      </vt:variant>
      <vt:variant>
        <vt:lpwstr/>
      </vt:variant>
      <vt:variant>
        <vt:i4>1114198</vt:i4>
      </vt:variant>
      <vt:variant>
        <vt:i4>63</vt:i4>
      </vt:variant>
      <vt:variant>
        <vt:i4>0</vt:i4>
      </vt:variant>
      <vt:variant>
        <vt:i4>5</vt:i4>
      </vt:variant>
      <vt:variant>
        <vt:lpwstr>https://www.infolex.lt/tp/1288766</vt:lpwstr>
      </vt:variant>
      <vt:variant>
        <vt:lpwstr/>
      </vt:variant>
      <vt:variant>
        <vt:i4>1638494</vt:i4>
      </vt:variant>
      <vt:variant>
        <vt:i4>60</vt:i4>
      </vt:variant>
      <vt:variant>
        <vt:i4>0</vt:i4>
      </vt:variant>
      <vt:variant>
        <vt:i4>5</vt:i4>
      </vt:variant>
      <vt:variant>
        <vt:lpwstr>https://www.infolex.lt/tp/1045319</vt:lpwstr>
      </vt:variant>
      <vt:variant>
        <vt:lpwstr/>
      </vt:variant>
      <vt:variant>
        <vt:i4>1966169</vt:i4>
      </vt:variant>
      <vt:variant>
        <vt:i4>57</vt:i4>
      </vt:variant>
      <vt:variant>
        <vt:i4>0</vt:i4>
      </vt:variant>
      <vt:variant>
        <vt:i4>5</vt:i4>
      </vt:variant>
      <vt:variant>
        <vt:lpwstr>https://www.infolex.lt/tp/1740442</vt:lpwstr>
      </vt:variant>
      <vt:variant>
        <vt:lpwstr/>
      </vt:variant>
      <vt:variant>
        <vt:i4>1704025</vt:i4>
      </vt:variant>
      <vt:variant>
        <vt:i4>54</vt:i4>
      </vt:variant>
      <vt:variant>
        <vt:i4>0</vt:i4>
      </vt:variant>
      <vt:variant>
        <vt:i4>5</vt:i4>
      </vt:variant>
      <vt:variant>
        <vt:lpwstr>https://www.infolex.lt/tp/1745454</vt:lpwstr>
      </vt:variant>
      <vt:variant>
        <vt:lpwstr/>
      </vt:variant>
      <vt:variant>
        <vt:i4>3014782</vt:i4>
      </vt:variant>
      <vt:variant>
        <vt:i4>51</vt:i4>
      </vt:variant>
      <vt:variant>
        <vt:i4>0</vt:i4>
      </vt:variant>
      <vt:variant>
        <vt:i4>5</vt:i4>
      </vt:variant>
      <vt:variant>
        <vt:lpwstr>https://www.infolex.lt/ta/66150</vt:lpwstr>
      </vt:variant>
      <vt:variant>
        <vt:lpwstr/>
      </vt:variant>
      <vt:variant>
        <vt:i4>3014782</vt:i4>
      </vt:variant>
      <vt:variant>
        <vt:i4>48</vt:i4>
      </vt:variant>
      <vt:variant>
        <vt:i4>0</vt:i4>
      </vt:variant>
      <vt:variant>
        <vt:i4>5</vt:i4>
      </vt:variant>
      <vt:variant>
        <vt:lpwstr>https://www.infolex.lt/ta/66150</vt:lpwstr>
      </vt:variant>
      <vt:variant>
        <vt:lpwstr/>
      </vt:variant>
      <vt:variant>
        <vt:i4>3014782</vt:i4>
      </vt:variant>
      <vt:variant>
        <vt:i4>45</vt:i4>
      </vt:variant>
      <vt:variant>
        <vt:i4>0</vt:i4>
      </vt:variant>
      <vt:variant>
        <vt:i4>5</vt:i4>
      </vt:variant>
      <vt:variant>
        <vt:lpwstr>https://www.infolex.lt/ta/66150</vt:lpwstr>
      </vt:variant>
      <vt:variant>
        <vt:lpwstr/>
      </vt:variant>
      <vt:variant>
        <vt:i4>1638489</vt:i4>
      </vt:variant>
      <vt:variant>
        <vt:i4>42</vt:i4>
      </vt:variant>
      <vt:variant>
        <vt:i4>0</vt:i4>
      </vt:variant>
      <vt:variant>
        <vt:i4>5</vt:i4>
      </vt:variant>
      <vt:variant>
        <vt:lpwstr>https://www.infolex.lt/tp/1740439</vt:lpwstr>
      </vt:variant>
      <vt:variant>
        <vt:lpwstr/>
      </vt:variant>
      <vt:variant>
        <vt:i4>1900636</vt:i4>
      </vt:variant>
      <vt:variant>
        <vt:i4>39</vt:i4>
      </vt:variant>
      <vt:variant>
        <vt:i4>0</vt:i4>
      </vt:variant>
      <vt:variant>
        <vt:i4>5</vt:i4>
      </vt:variant>
      <vt:variant>
        <vt:lpwstr>https://www.infolex.lt/tp/1431651</vt:lpwstr>
      </vt:variant>
      <vt:variant>
        <vt:lpwstr/>
      </vt:variant>
      <vt:variant>
        <vt:i4>1638489</vt:i4>
      </vt:variant>
      <vt:variant>
        <vt:i4>36</vt:i4>
      </vt:variant>
      <vt:variant>
        <vt:i4>0</vt:i4>
      </vt:variant>
      <vt:variant>
        <vt:i4>5</vt:i4>
      </vt:variant>
      <vt:variant>
        <vt:lpwstr>https://www.infolex.lt/tp/1740439</vt:lpwstr>
      </vt:variant>
      <vt:variant>
        <vt:lpwstr/>
      </vt:variant>
      <vt:variant>
        <vt:i4>2031707</vt:i4>
      </vt:variant>
      <vt:variant>
        <vt:i4>33</vt:i4>
      </vt:variant>
      <vt:variant>
        <vt:i4>0</vt:i4>
      </vt:variant>
      <vt:variant>
        <vt:i4>5</vt:i4>
      </vt:variant>
      <vt:variant>
        <vt:lpwstr>https://www.infolex.lt/tp/1173502</vt:lpwstr>
      </vt:variant>
      <vt:variant>
        <vt:lpwstr/>
      </vt:variant>
      <vt:variant>
        <vt:i4>1376346</vt:i4>
      </vt:variant>
      <vt:variant>
        <vt:i4>30</vt:i4>
      </vt:variant>
      <vt:variant>
        <vt:i4>0</vt:i4>
      </vt:variant>
      <vt:variant>
        <vt:i4>5</vt:i4>
      </vt:variant>
      <vt:variant>
        <vt:lpwstr>https://www.infolex.lt/tp/1049716</vt:lpwstr>
      </vt:variant>
      <vt:variant>
        <vt:lpwstr/>
      </vt:variant>
      <vt:variant>
        <vt:i4>1441884</vt:i4>
      </vt:variant>
      <vt:variant>
        <vt:i4>27</vt:i4>
      </vt:variant>
      <vt:variant>
        <vt:i4>0</vt:i4>
      </vt:variant>
      <vt:variant>
        <vt:i4>5</vt:i4>
      </vt:variant>
      <vt:variant>
        <vt:lpwstr>https://www.infolex.lt/tp/939840</vt:lpwstr>
      </vt:variant>
      <vt:variant>
        <vt:lpwstr/>
      </vt:variant>
      <vt:variant>
        <vt:i4>1507416</vt:i4>
      </vt:variant>
      <vt:variant>
        <vt:i4>24</vt:i4>
      </vt:variant>
      <vt:variant>
        <vt:i4>0</vt:i4>
      </vt:variant>
      <vt:variant>
        <vt:i4>5</vt:i4>
      </vt:variant>
      <vt:variant>
        <vt:lpwstr>https://www.infolex.lt/tp/801298</vt:lpwstr>
      </vt:variant>
      <vt:variant>
        <vt:lpwstr/>
      </vt:variant>
      <vt:variant>
        <vt:i4>1704025</vt:i4>
      </vt:variant>
      <vt:variant>
        <vt:i4>21</vt:i4>
      </vt:variant>
      <vt:variant>
        <vt:i4>0</vt:i4>
      </vt:variant>
      <vt:variant>
        <vt:i4>5</vt:i4>
      </vt:variant>
      <vt:variant>
        <vt:lpwstr>https://www.infolex.lt/tp/1745452</vt:lpwstr>
      </vt:variant>
      <vt:variant>
        <vt:lpwstr/>
      </vt:variant>
      <vt:variant>
        <vt:i4>2949247</vt:i4>
      </vt:variant>
      <vt:variant>
        <vt:i4>18</vt:i4>
      </vt:variant>
      <vt:variant>
        <vt:i4>0</vt:i4>
      </vt:variant>
      <vt:variant>
        <vt:i4>5</vt:i4>
      </vt:variant>
      <vt:variant>
        <vt:lpwstr>https://www.infolex.lt/ta/10708</vt:lpwstr>
      </vt:variant>
      <vt:variant>
        <vt:lpwstr/>
      </vt:variant>
      <vt:variant>
        <vt:i4>1704025</vt:i4>
      </vt:variant>
      <vt:variant>
        <vt:i4>15</vt:i4>
      </vt:variant>
      <vt:variant>
        <vt:i4>0</vt:i4>
      </vt:variant>
      <vt:variant>
        <vt:i4>5</vt:i4>
      </vt:variant>
      <vt:variant>
        <vt:lpwstr>https://www.infolex.lt/tp/1745452</vt:lpwstr>
      </vt:variant>
      <vt:variant>
        <vt:lpwstr/>
      </vt:variant>
      <vt:variant>
        <vt:i4>2949247</vt:i4>
      </vt:variant>
      <vt:variant>
        <vt:i4>12</vt:i4>
      </vt:variant>
      <vt:variant>
        <vt:i4>0</vt:i4>
      </vt:variant>
      <vt:variant>
        <vt:i4>5</vt:i4>
      </vt:variant>
      <vt:variant>
        <vt:lpwstr>https://www.infolex.lt/ta/10708</vt:lpwstr>
      </vt:variant>
      <vt:variant>
        <vt:lpwstr/>
      </vt:variant>
      <vt:variant>
        <vt:i4>1704025</vt:i4>
      </vt:variant>
      <vt:variant>
        <vt:i4>9</vt:i4>
      </vt:variant>
      <vt:variant>
        <vt:i4>0</vt:i4>
      </vt:variant>
      <vt:variant>
        <vt:i4>5</vt:i4>
      </vt:variant>
      <vt:variant>
        <vt:lpwstr>https://www.infolex.lt/tp/1745452</vt:lpwstr>
      </vt:variant>
      <vt:variant>
        <vt:lpwstr/>
      </vt:variant>
      <vt:variant>
        <vt:i4>2949247</vt:i4>
      </vt:variant>
      <vt:variant>
        <vt:i4>6</vt:i4>
      </vt:variant>
      <vt:variant>
        <vt:i4>0</vt:i4>
      </vt:variant>
      <vt:variant>
        <vt:i4>5</vt:i4>
      </vt:variant>
      <vt:variant>
        <vt:lpwstr>https://www.infolex.lt/ta/10708</vt:lpwstr>
      </vt:variant>
      <vt:variant>
        <vt:lpwstr/>
      </vt:variant>
      <vt:variant>
        <vt:i4>1704025</vt:i4>
      </vt:variant>
      <vt:variant>
        <vt:i4>3</vt:i4>
      </vt:variant>
      <vt:variant>
        <vt:i4>0</vt:i4>
      </vt:variant>
      <vt:variant>
        <vt:i4>5</vt:i4>
      </vt:variant>
      <vt:variant>
        <vt:lpwstr>https://www.infolex.lt/tp/1745452</vt:lpwstr>
      </vt:variant>
      <vt:variant>
        <vt:lpwstr/>
      </vt:variant>
      <vt:variant>
        <vt:i4>2949247</vt:i4>
      </vt:variant>
      <vt:variant>
        <vt:i4>0</vt:i4>
      </vt:variant>
      <vt:variant>
        <vt:i4>0</vt:i4>
      </vt:variant>
      <vt:variant>
        <vt:i4>5</vt:i4>
      </vt:variant>
      <vt:variant>
        <vt:lpwstr>https://www.infolex.lt/ta/10708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Mastenica</dc:creator>
  <cp:lastModifiedBy>Ieva Mastenica</cp:lastModifiedBy>
  <cp:revision>2</cp:revision>
  <cp:lastPrinted>2022-09-12T07:36:00Z</cp:lastPrinted>
  <dcterms:created xsi:type="dcterms:W3CDTF">2025-04-17T06:10:00Z</dcterms:created>
  <dcterms:modified xsi:type="dcterms:W3CDTF">2025-04-17T06:10:00Z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GrammarlyDocumentId">
    <vt:lpwstr>80afcb5f498af170bb2e348d89df244a0b682bbd8a4589bcf559877601762c03</vt:lpwstr>
  </property>
  <property fmtid="{D5CDD505-2E9C-101B-9397-08002B2CF9AE}" pid="4" name="NSM5c13c9cbe6f84aa48144801c9efeb0b2202504160944335">
    <vt:lpwstr>8y79omZIx92mFCI5IpQcoxIEEGw=</vt:lpwstr>
  </property>
</Properties>
</file>