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669EE" w14:textId="3A6E4698" w:rsidR="00123EE2" w:rsidRDefault="00A80C8A">
      <w:pPr>
        <w:ind w:left="5103"/>
      </w:pPr>
      <w:r>
        <w:t>Civilinė byla Nr. </w:t>
      </w:r>
      <w:r w:rsidR="000664B7">
        <w:t>e</w:t>
      </w:r>
      <w:r>
        <w:t>3K-</w:t>
      </w:r>
      <w:r w:rsidR="000664B7">
        <w:t>3-20-381</w:t>
      </w:r>
      <w:r>
        <w:t>/20</w:t>
      </w:r>
      <w:r w:rsidR="008B2EAD">
        <w:t>2</w:t>
      </w:r>
      <w:r w:rsidR="000C477A">
        <w:t>4</w:t>
      </w:r>
    </w:p>
    <w:p w14:paraId="35FA9DB0" w14:textId="318D2C6A" w:rsidR="00123EE2" w:rsidRDefault="00A80C8A">
      <w:pPr>
        <w:ind w:left="5103"/>
        <w:rPr>
          <w:bCs/>
          <w:color w:val="000000"/>
        </w:rPr>
      </w:pPr>
      <w:r>
        <w:t>Teisminio proceso Nr.</w:t>
      </w:r>
      <w:r>
        <w:rPr>
          <w:rFonts w:eastAsia="Calibri"/>
        </w:rPr>
        <w:t> </w:t>
      </w:r>
      <w:r w:rsidR="000664B7">
        <w:t>2-69-3-19173-2021-6</w:t>
      </w:r>
    </w:p>
    <w:p w14:paraId="6A8034B0" w14:textId="0FEDA970" w:rsidR="00123EE2" w:rsidRDefault="00A80C8A">
      <w:pPr>
        <w:ind w:left="5103"/>
      </w:pPr>
      <w:r>
        <w:t xml:space="preserve">Procesinio sprendimo kategorijos: </w:t>
      </w:r>
    </w:p>
    <w:p w14:paraId="60551EC0" w14:textId="7CFA03AA" w:rsidR="00540F8A" w:rsidRDefault="00540F8A" w:rsidP="00540F8A">
      <w:pPr>
        <w:pStyle w:val="CivilinbylaNr2x-x"/>
        <w:numPr>
          <w:ilvl w:val="8"/>
          <w:numId w:val="8"/>
        </w:numPr>
        <w:ind w:left="5245" w:right="-1"/>
        <w:jc w:val="left"/>
      </w:pPr>
      <w:r>
        <w:t>2.2.2.2.3.1.3; 3.1.3.1</w:t>
      </w:r>
    </w:p>
    <w:p w14:paraId="53723647" w14:textId="41CDE2F9" w:rsidR="00123EE2" w:rsidRDefault="00ED2CE2" w:rsidP="00ED2CE2">
      <w:pPr>
        <w:pStyle w:val="CivilinbylaNr2x-x"/>
        <w:numPr>
          <w:ilvl w:val="8"/>
          <w:numId w:val="8"/>
        </w:numPr>
        <w:ind w:left="5245" w:right="-1"/>
      </w:pPr>
      <w:r>
        <w:t xml:space="preserve">              (S)</w:t>
      </w: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0C236FFA" w:rsidR="00123EE2" w:rsidRDefault="00A80C8A">
      <w:pPr>
        <w:keepNext/>
        <w:jc w:val="center"/>
        <w:outlineLvl w:val="0"/>
        <w:rPr>
          <w:bCs/>
        </w:rPr>
      </w:pPr>
      <w:r>
        <w:rPr>
          <w:bCs/>
        </w:rPr>
        <w:t>20</w:t>
      </w:r>
      <w:r w:rsidR="008B2EAD">
        <w:rPr>
          <w:bCs/>
        </w:rPr>
        <w:t>2</w:t>
      </w:r>
      <w:r w:rsidR="000C477A">
        <w:rPr>
          <w:bCs/>
        </w:rPr>
        <w:t>4</w:t>
      </w:r>
      <w:r>
        <w:rPr>
          <w:bCs/>
        </w:rPr>
        <w:t xml:space="preserve"> m. </w:t>
      </w:r>
      <w:r w:rsidR="00214AD4">
        <w:rPr>
          <w:bCs/>
        </w:rPr>
        <w:t>vasario 2</w:t>
      </w:r>
      <w:r w:rsidR="000664B7">
        <w:rPr>
          <w:bCs/>
        </w:rPr>
        <w:t>7</w:t>
      </w:r>
      <w:r>
        <w:rPr>
          <w:bCs/>
        </w:rPr>
        <w:t xml:space="preserve"> d.</w:t>
      </w:r>
    </w:p>
    <w:p w14:paraId="6814364D" w14:textId="77777777" w:rsidR="00123EE2" w:rsidRDefault="00A80C8A">
      <w:pPr>
        <w:jc w:val="center"/>
      </w:pPr>
      <w:r>
        <w:t>Vilnius</w:t>
      </w:r>
    </w:p>
    <w:p w14:paraId="6A741777" w14:textId="77777777" w:rsidR="00123EE2" w:rsidRDefault="00123EE2"/>
    <w:p w14:paraId="1D9450BF" w14:textId="57F0AC10" w:rsidR="008267C8" w:rsidRDefault="00882C75">
      <w:pPr>
        <w:ind w:firstLine="720"/>
        <w:jc w:val="both"/>
      </w:pPr>
      <w:r w:rsidRPr="006B4F67">
        <w:t xml:space="preserve"> </w:t>
      </w:r>
    </w:p>
    <w:p w14:paraId="06CAE856" w14:textId="77777777" w:rsidR="008267C8" w:rsidRDefault="008267C8" w:rsidP="008267C8">
      <w:pPr>
        <w:ind w:firstLine="720"/>
        <w:jc w:val="both"/>
      </w:pPr>
      <w:r>
        <w:t xml:space="preserve">Lietuvos Aukščiausiojo Teismo Civilinių bylų skyriaus teisėjų kolegija, susidedanti iš teisėjų Godos </w:t>
      </w:r>
      <w:proofErr w:type="spellStart"/>
      <w:r>
        <w:t>Ambrasaitės-Balynienės</w:t>
      </w:r>
      <w:proofErr w:type="spellEnd"/>
      <w:r>
        <w:t xml:space="preserve">, Artūro </w:t>
      </w:r>
      <w:proofErr w:type="spellStart"/>
      <w:r>
        <w:t>Driuko</w:t>
      </w:r>
      <w:proofErr w:type="spellEnd"/>
      <w:r>
        <w:t xml:space="preserve"> (pranešėjas ir kolegijos pirmininkas) ir Agnės </w:t>
      </w:r>
      <w:proofErr w:type="spellStart"/>
      <w:r>
        <w:t>Tikniūtės</w:t>
      </w:r>
      <w:proofErr w:type="spellEnd"/>
      <w:r>
        <w:t>,</w:t>
      </w:r>
    </w:p>
    <w:p w14:paraId="77EE1396" w14:textId="3D585F1D" w:rsidR="00123EE2" w:rsidRDefault="008267C8" w:rsidP="008267C8">
      <w:pPr>
        <w:ind w:firstLine="720"/>
        <w:jc w:val="both"/>
      </w:pPr>
      <w:r>
        <w:t xml:space="preserve">teismo posėdyje kasacine rašytinio proceso tvarka išnagrinėjo civilinę bylą pagal </w:t>
      </w:r>
      <w:r>
        <w:rPr>
          <w:b/>
        </w:rPr>
        <w:t>atsakov</w:t>
      </w:r>
      <w:r w:rsidR="00FC1570">
        <w:rPr>
          <w:b/>
        </w:rPr>
        <w:t>o</w:t>
      </w:r>
      <w:r>
        <w:rPr>
          <w:b/>
        </w:rPr>
        <w:t xml:space="preserve"> </w:t>
      </w:r>
      <w:r w:rsidRPr="008267C8">
        <w:rPr>
          <w:b/>
        </w:rPr>
        <w:t>valstybės įmonės Registrų centro</w:t>
      </w:r>
      <w:r>
        <w:rPr>
          <w:b/>
        </w:rPr>
        <w:t xml:space="preserve"> </w:t>
      </w:r>
      <w:r>
        <w:t xml:space="preserve">kasacinį skundą dėl Kauno apygardos teismo Civilinių bylų skyriaus teisėjų kolegijos 2023 m. liepos 4 d. nutarties peržiūrėjimo civilinėje byloje pagal </w:t>
      </w:r>
      <w:r w:rsidRPr="006B4F67">
        <w:t>ieškovo A</w:t>
      </w:r>
      <w:r w:rsidR="00ED2CE2">
        <w:t>.</w:t>
      </w:r>
      <w:r w:rsidRPr="006B4F67">
        <w:t xml:space="preserve"> S</w:t>
      </w:r>
      <w:r w:rsidR="00ED2CE2">
        <w:t>.</w:t>
      </w:r>
      <w:r w:rsidRPr="006B4F67">
        <w:t xml:space="preserve"> ieškinį atsakovams uždarajai akcinei bendrovei ,,</w:t>
      </w:r>
      <w:proofErr w:type="spellStart"/>
      <w:r w:rsidRPr="006B4F67">
        <w:t>Bright</w:t>
      </w:r>
      <w:proofErr w:type="spellEnd"/>
      <w:r w:rsidRPr="006B4F67">
        <w:t xml:space="preserve"> </w:t>
      </w:r>
      <w:proofErr w:type="spellStart"/>
      <w:r w:rsidRPr="006B4F67">
        <w:t>energy</w:t>
      </w:r>
      <w:proofErr w:type="spellEnd"/>
      <w:r w:rsidRPr="006B4F67">
        <w:t>“, A</w:t>
      </w:r>
      <w:r w:rsidR="00ED2CE2">
        <w:t>.</w:t>
      </w:r>
      <w:r>
        <w:t> </w:t>
      </w:r>
      <w:r w:rsidRPr="006B4F67">
        <w:t>B</w:t>
      </w:r>
      <w:r w:rsidR="00ED2CE2">
        <w:t>.</w:t>
      </w:r>
      <w:r w:rsidRPr="006B4F67">
        <w:t>, R</w:t>
      </w:r>
      <w:r w:rsidR="00ED2CE2">
        <w:t>.</w:t>
      </w:r>
      <w:r w:rsidRPr="006B4F67">
        <w:t xml:space="preserve"> B</w:t>
      </w:r>
      <w:r w:rsidR="00ED2CE2">
        <w:t>.</w:t>
      </w:r>
      <w:r w:rsidRPr="006B4F67">
        <w:t>, valstybės įmonei Registrų centr</w:t>
      </w:r>
      <w:r>
        <w:t>ui</w:t>
      </w:r>
      <w:r w:rsidRPr="006B4F67">
        <w:t xml:space="preserve"> dėl bendrovės vadovo veiksmų pripažinimo neteisėtais, visuotinio akcininkų susirinkimo dalyvių sąrašo, akcininkų susirinkimo nutarimo, susitarimo, įsakymo pripažinimo negaliojančiais, įpareigojimo atlikti veiksmus. </w:t>
      </w:r>
      <w:r w:rsidR="00882C75" w:rsidRPr="006B4F67">
        <w:t xml:space="preserve"> </w:t>
      </w:r>
    </w:p>
    <w:p w14:paraId="03724F45" w14:textId="19196C16"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5CF8E215" w:rsidR="00123EE2" w:rsidRDefault="00123EE2">
      <w:pPr>
        <w:ind w:firstLine="720"/>
        <w:jc w:val="both"/>
        <w:rPr>
          <w:b/>
          <w:bCs/>
        </w:rPr>
      </w:pPr>
    </w:p>
    <w:p w14:paraId="348E1EA1" w14:textId="77777777" w:rsidR="00123EE2" w:rsidRDefault="00A80C8A">
      <w:pPr>
        <w:jc w:val="both"/>
      </w:pPr>
      <w:r>
        <w:t>n u s t a t ė :</w:t>
      </w:r>
    </w:p>
    <w:p w14:paraId="4B39E87E" w14:textId="30C8EBB1" w:rsidR="00123EE2" w:rsidRDefault="00123EE2">
      <w:pPr>
        <w:ind w:left="726" w:hanging="6"/>
        <w:jc w:val="both"/>
      </w:pPr>
    </w:p>
    <w:p w14:paraId="07991A18" w14:textId="77777777" w:rsidR="00123EE2" w:rsidRDefault="00A80C8A">
      <w:pPr>
        <w:spacing w:after="120"/>
        <w:jc w:val="center"/>
      </w:pPr>
      <w:r>
        <w:t>I. Ginčo esmė</w:t>
      </w:r>
    </w:p>
    <w:p w14:paraId="178AC8E9" w14:textId="46E5B083" w:rsidR="00123EE2" w:rsidRDefault="00123EE2">
      <w:pPr>
        <w:spacing w:after="120"/>
        <w:ind w:firstLine="720"/>
      </w:pPr>
    </w:p>
    <w:p w14:paraId="424A6358" w14:textId="1561B94F" w:rsidR="00123EE2" w:rsidRPr="00FC0FD6" w:rsidRDefault="00A80C8A" w:rsidP="0002077F">
      <w:pPr>
        <w:pStyle w:val="ListParagraph"/>
        <w:numPr>
          <w:ilvl w:val="0"/>
          <w:numId w:val="3"/>
        </w:numPr>
        <w:spacing w:after="120" w:line="240" w:lineRule="auto"/>
        <w:contextualSpacing w:val="0"/>
        <w:jc w:val="both"/>
        <w:rPr>
          <w:rFonts w:ascii="Times New Roman" w:hAnsi="Times New Roman"/>
          <w:sz w:val="24"/>
          <w:szCs w:val="24"/>
        </w:rPr>
      </w:pPr>
      <w:r w:rsidRPr="00FC0FD6">
        <w:rPr>
          <w:rFonts w:ascii="Times New Roman" w:hAnsi="Times New Roman"/>
          <w:sz w:val="24"/>
          <w:szCs w:val="24"/>
        </w:rPr>
        <w:t xml:space="preserve">Kasacinėje byloje sprendžiama dėl </w:t>
      </w:r>
      <w:r w:rsidR="00EF4478" w:rsidRPr="00FC0FD6">
        <w:rPr>
          <w:rFonts w:ascii="Times New Roman" w:hAnsi="Times New Roman"/>
          <w:sz w:val="24"/>
          <w:szCs w:val="24"/>
        </w:rPr>
        <w:t xml:space="preserve">teisės normų, reglamentuojančių </w:t>
      </w:r>
      <w:r w:rsidR="008267C8" w:rsidRPr="00FC0FD6">
        <w:rPr>
          <w:rFonts w:ascii="Times New Roman" w:hAnsi="Times New Roman"/>
          <w:sz w:val="24"/>
          <w:szCs w:val="24"/>
        </w:rPr>
        <w:t xml:space="preserve">VĮ </w:t>
      </w:r>
      <w:r w:rsidR="00565621" w:rsidRPr="00FC0FD6">
        <w:rPr>
          <w:rFonts w:ascii="Times New Roman" w:hAnsi="Times New Roman"/>
          <w:sz w:val="24"/>
          <w:szCs w:val="24"/>
        </w:rPr>
        <w:t>Registrų centro</w:t>
      </w:r>
      <w:r w:rsidR="008267C8" w:rsidRPr="00FC0FD6">
        <w:rPr>
          <w:rFonts w:ascii="Times New Roman" w:hAnsi="Times New Roman"/>
          <w:sz w:val="24"/>
          <w:szCs w:val="24"/>
        </w:rPr>
        <w:t>,</w:t>
      </w:r>
      <w:r w:rsidR="00565621" w:rsidRPr="00FC0FD6">
        <w:rPr>
          <w:rFonts w:ascii="Times New Roman" w:hAnsi="Times New Roman"/>
          <w:sz w:val="24"/>
          <w:szCs w:val="24"/>
        </w:rPr>
        <w:t xml:space="preserve"> kaip </w:t>
      </w:r>
      <w:r w:rsidR="006F32EF" w:rsidRPr="00FC0FD6">
        <w:rPr>
          <w:rFonts w:ascii="Times New Roman" w:hAnsi="Times New Roman"/>
          <w:sz w:val="24"/>
          <w:szCs w:val="24"/>
        </w:rPr>
        <w:t>Juridinių asmenų dalyvių informacinės sistemos</w:t>
      </w:r>
      <w:r w:rsidR="00565621" w:rsidRPr="00FC0FD6">
        <w:rPr>
          <w:rFonts w:ascii="Times New Roman" w:hAnsi="Times New Roman"/>
          <w:sz w:val="24"/>
          <w:szCs w:val="24"/>
        </w:rPr>
        <w:t xml:space="preserve"> </w:t>
      </w:r>
      <w:r w:rsidR="00D12B43" w:rsidRPr="00FC0FD6">
        <w:rPr>
          <w:rFonts w:ascii="Times New Roman" w:hAnsi="Times New Roman"/>
          <w:sz w:val="24"/>
          <w:szCs w:val="24"/>
        </w:rPr>
        <w:t xml:space="preserve">(toliau – ir JADIS) </w:t>
      </w:r>
      <w:r w:rsidR="00565621" w:rsidRPr="00FC0FD6">
        <w:rPr>
          <w:rFonts w:ascii="Times New Roman" w:hAnsi="Times New Roman"/>
          <w:sz w:val="24"/>
          <w:szCs w:val="24"/>
        </w:rPr>
        <w:t>tvarkytojo</w:t>
      </w:r>
      <w:r w:rsidR="008267C8" w:rsidRPr="00FC0FD6">
        <w:rPr>
          <w:rFonts w:ascii="Times New Roman" w:hAnsi="Times New Roman"/>
          <w:sz w:val="24"/>
          <w:szCs w:val="24"/>
        </w:rPr>
        <w:t>,</w:t>
      </w:r>
      <w:r w:rsidR="00565621" w:rsidRPr="00FC0FD6">
        <w:rPr>
          <w:rFonts w:ascii="Times New Roman" w:hAnsi="Times New Roman"/>
          <w:sz w:val="24"/>
          <w:szCs w:val="24"/>
        </w:rPr>
        <w:t xml:space="preserve"> kompetencij</w:t>
      </w:r>
      <w:r w:rsidR="00BC7113" w:rsidRPr="00FC0FD6">
        <w:rPr>
          <w:rFonts w:ascii="Times New Roman" w:hAnsi="Times New Roman"/>
          <w:sz w:val="24"/>
          <w:szCs w:val="24"/>
        </w:rPr>
        <w:t>ą</w:t>
      </w:r>
      <w:r w:rsidR="00FC0FD6" w:rsidRPr="00FC0FD6">
        <w:rPr>
          <w:rFonts w:ascii="Times New Roman" w:hAnsi="Times New Roman"/>
          <w:sz w:val="24"/>
          <w:szCs w:val="24"/>
        </w:rPr>
        <w:t>, taip pat</w:t>
      </w:r>
      <w:r w:rsidR="00BC7113" w:rsidRPr="00FC0FD6">
        <w:rPr>
          <w:rFonts w:ascii="Times New Roman" w:hAnsi="Times New Roman"/>
          <w:sz w:val="24"/>
          <w:szCs w:val="24"/>
        </w:rPr>
        <w:t xml:space="preserve"> </w:t>
      </w:r>
      <w:r w:rsidR="0002077F" w:rsidRPr="00FC0FD6">
        <w:rPr>
          <w:rFonts w:ascii="Times New Roman" w:hAnsi="Times New Roman"/>
          <w:sz w:val="24"/>
          <w:szCs w:val="24"/>
        </w:rPr>
        <w:t>subjekt</w:t>
      </w:r>
      <w:r w:rsidR="00EF4478" w:rsidRPr="00FC0FD6">
        <w:rPr>
          <w:rFonts w:ascii="Times New Roman" w:hAnsi="Times New Roman"/>
          <w:sz w:val="24"/>
          <w:szCs w:val="24"/>
        </w:rPr>
        <w:t>us</w:t>
      </w:r>
      <w:r w:rsidR="0002077F" w:rsidRPr="00FC0FD6">
        <w:rPr>
          <w:rFonts w:ascii="Times New Roman" w:hAnsi="Times New Roman"/>
          <w:sz w:val="24"/>
          <w:szCs w:val="24"/>
        </w:rPr>
        <w:t>, atsaking</w:t>
      </w:r>
      <w:r w:rsidR="00EF4478" w:rsidRPr="00FC0FD6">
        <w:rPr>
          <w:rFonts w:ascii="Times New Roman" w:hAnsi="Times New Roman"/>
          <w:sz w:val="24"/>
          <w:szCs w:val="24"/>
        </w:rPr>
        <w:t>us</w:t>
      </w:r>
      <w:r w:rsidR="0002077F" w:rsidRPr="00FC0FD6">
        <w:rPr>
          <w:rFonts w:ascii="Times New Roman" w:hAnsi="Times New Roman"/>
          <w:sz w:val="24"/>
          <w:szCs w:val="24"/>
        </w:rPr>
        <w:t xml:space="preserve"> už įrašus uždarosios akcinės bendrovės akcininkų vertybinių popierių sąskaitose</w:t>
      </w:r>
      <w:r w:rsidR="00EF4478" w:rsidRPr="00FC0FD6">
        <w:rPr>
          <w:rFonts w:ascii="Times New Roman" w:hAnsi="Times New Roman"/>
          <w:sz w:val="24"/>
          <w:szCs w:val="24"/>
        </w:rPr>
        <w:t xml:space="preserve">, </w:t>
      </w:r>
      <w:r w:rsidR="00BC7113" w:rsidRPr="00FC0FD6">
        <w:rPr>
          <w:rFonts w:ascii="Times New Roman" w:hAnsi="Times New Roman"/>
          <w:sz w:val="24"/>
          <w:szCs w:val="24"/>
        </w:rPr>
        <w:t>aiškinimo ir taikymo</w:t>
      </w:r>
      <w:r w:rsidRPr="00FC0FD6">
        <w:rPr>
          <w:rFonts w:ascii="Times New Roman" w:hAnsi="Times New Roman"/>
          <w:sz w:val="24"/>
          <w:szCs w:val="24"/>
        </w:rPr>
        <w:t>.</w:t>
      </w:r>
    </w:p>
    <w:p w14:paraId="6370A4E4" w14:textId="77777777" w:rsidR="008F1942" w:rsidRPr="00FC0FD6" w:rsidRDefault="008F1942" w:rsidP="008F1942">
      <w:pPr>
        <w:pStyle w:val="ListParagraph"/>
        <w:numPr>
          <w:ilvl w:val="0"/>
          <w:numId w:val="3"/>
        </w:numPr>
        <w:spacing w:after="120" w:line="240" w:lineRule="auto"/>
        <w:contextualSpacing w:val="0"/>
        <w:jc w:val="both"/>
        <w:rPr>
          <w:rFonts w:ascii="Times New Roman" w:hAnsi="Times New Roman"/>
          <w:sz w:val="24"/>
          <w:szCs w:val="24"/>
        </w:rPr>
      </w:pPr>
      <w:r w:rsidRPr="00FC0FD6">
        <w:rPr>
          <w:rFonts w:ascii="Times New Roman" w:hAnsi="Times New Roman"/>
          <w:sz w:val="24"/>
          <w:szCs w:val="24"/>
        </w:rPr>
        <w:t>Ieškovas, patikslinęs ieškinio reikalavimus, prašė:</w:t>
      </w:r>
    </w:p>
    <w:p w14:paraId="7372A8C6" w14:textId="6E89F939" w:rsidR="008F1942" w:rsidRPr="00A40BD0" w:rsidRDefault="008F1942" w:rsidP="008F1942">
      <w:pPr>
        <w:pStyle w:val="ListParagraph"/>
        <w:numPr>
          <w:ilvl w:val="1"/>
          <w:numId w:val="3"/>
        </w:numPr>
        <w:spacing w:after="120" w:line="240" w:lineRule="auto"/>
        <w:ind w:left="792"/>
        <w:contextualSpacing w:val="0"/>
        <w:jc w:val="both"/>
        <w:rPr>
          <w:rFonts w:ascii="Times New Roman" w:hAnsi="Times New Roman"/>
          <w:sz w:val="24"/>
          <w:szCs w:val="24"/>
        </w:rPr>
      </w:pPr>
      <w:r w:rsidRPr="00FC0FD6">
        <w:rPr>
          <w:rFonts w:ascii="Times New Roman" w:hAnsi="Times New Roman"/>
          <w:sz w:val="24"/>
          <w:szCs w:val="24"/>
        </w:rPr>
        <w:t xml:space="preserve"> pripažinti neteisėtais atsakovų UAB „</w:t>
      </w:r>
      <w:proofErr w:type="spellStart"/>
      <w:r w:rsidRPr="00FC0FD6">
        <w:rPr>
          <w:rFonts w:ascii="Times New Roman" w:hAnsi="Times New Roman"/>
          <w:sz w:val="24"/>
          <w:szCs w:val="24"/>
        </w:rPr>
        <w:t>Bright</w:t>
      </w:r>
      <w:proofErr w:type="spellEnd"/>
      <w:r w:rsidRPr="00FC0FD6">
        <w:rPr>
          <w:rFonts w:ascii="Times New Roman" w:hAnsi="Times New Roman"/>
          <w:sz w:val="24"/>
          <w:szCs w:val="24"/>
        </w:rPr>
        <w:t xml:space="preserve"> </w:t>
      </w:r>
      <w:proofErr w:type="spellStart"/>
      <w:r w:rsidRPr="00FC0FD6">
        <w:rPr>
          <w:rFonts w:ascii="Times New Roman" w:hAnsi="Times New Roman"/>
          <w:sz w:val="24"/>
          <w:szCs w:val="24"/>
        </w:rPr>
        <w:t>energy</w:t>
      </w:r>
      <w:proofErr w:type="spellEnd"/>
      <w:r w:rsidRPr="00A40BD0">
        <w:rPr>
          <w:rFonts w:ascii="Times New Roman" w:hAnsi="Times New Roman"/>
          <w:sz w:val="24"/>
          <w:szCs w:val="24"/>
        </w:rPr>
        <w:t>“ ir A. B</w:t>
      </w:r>
      <w:r w:rsidR="00963F9C">
        <w:rPr>
          <w:rFonts w:ascii="Times New Roman" w:hAnsi="Times New Roman"/>
          <w:sz w:val="24"/>
          <w:szCs w:val="24"/>
        </w:rPr>
        <w:t>.</w:t>
      </w:r>
      <w:r w:rsidRPr="00A40BD0">
        <w:rPr>
          <w:rFonts w:ascii="Times New Roman" w:hAnsi="Times New Roman"/>
          <w:sz w:val="24"/>
          <w:szCs w:val="24"/>
        </w:rPr>
        <w:t>, kaip bendrovės vadovo, veiksmus, k</w:t>
      </w:r>
      <w:r>
        <w:rPr>
          <w:rFonts w:ascii="Times New Roman" w:hAnsi="Times New Roman"/>
          <w:sz w:val="24"/>
          <w:szCs w:val="24"/>
        </w:rPr>
        <w:t>ai</w:t>
      </w:r>
      <w:r w:rsidRPr="00A40BD0">
        <w:rPr>
          <w:rFonts w:ascii="Times New Roman" w:hAnsi="Times New Roman"/>
          <w:sz w:val="24"/>
          <w:szCs w:val="24"/>
        </w:rPr>
        <w:t xml:space="preserve"> per 5 dienas nuo Lietuvos Aukščiausiojo Teismo 2021 m. birželio 23</w:t>
      </w:r>
      <w:r>
        <w:rPr>
          <w:rFonts w:ascii="Times New Roman" w:hAnsi="Times New Roman"/>
          <w:sz w:val="24"/>
          <w:szCs w:val="24"/>
        </w:rPr>
        <w:t> </w:t>
      </w:r>
      <w:r w:rsidRPr="00A40BD0">
        <w:rPr>
          <w:rFonts w:ascii="Times New Roman" w:hAnsi="Times New Roman"/>
          <w:sz w:val="24"/>
          <w:szCs w:val="24"/>
        </w:rPr>
        <w:t xml:space="preserve">d. nutarties gavimo (t. y. iki 2021 m. birželio 30 d.) </w:t>
      </w:r>
      <w:r>
        <w:rPr>
          <w:rFonts w:ascii="Times New Roman" w:hAnsi="Times New Roman"/>
          <w:sz w:val="24"/>
          <w:szCs w:val="24"/>
        </w:rPr>
        <w:t xml:space="preserve">buvo </w:t>
      </w:r>
      <w:r w:rsidRPr="001A6778">
        <w:rPr>
          <w:rFonts w:ascii="Times New Roman" w:hAnsi="Times New Roman"/>
          <w:sz w:val="24"/>
          <w:szCs w:val="24"/>
        </w:rPr>
        <w:t>nepateikti Juridinių asmenų dalyvių informacinei sistemai pasikeitę duomenys</w:t>
      </w:r>
      <w:r w:rsidRPr="00A40BD0">
        <w:rPr>
          <w:rFonts w:ascii="Times New Roman" w:hAnsi="Times New Roman"/>
          <w:sz w:val="24"/>
          <w:szCs w:val="24"/>
        </w:rPr>
        <w:t xml:space="preserve"> apie akcininkui A.</w:t>
      </w:r>
      <w:r>
        <w:rPr>
          <w:rFonts w:ascii="Times New Roman" w:hAnsi="Times New Roman"/>
          <w:sz w:val="24"/>
          <w:szCs w:val="24"/>
        </w:rPr>
        <w:t> </w:t>
      </w:r>
      <w:r w:rsidRPr="00A40BD0">
        <w:rPr>
          <w:rFonts w:ascii="Times New Roman" w:hAnsi="Times New Roman"/>
          <w:sz w:val="24"/>
          <w:szCs w:val="24"/>
        </w:rPr>
        <w:t>S</w:t>
      </w:r>
      <w:r w:rsidR="00963F9C">
        <w:rPr>
          <w:rFonts w:ascii="Times New Roman" w:hAnsi="Times New Roman"/>
          <w:sz w:val="24"/>
          <w:szCs w:val="24"/>
        </w:rPr>
        <w:t>.</w:t>
      </w:r>
      <w:r w:rsidRPr="00A40BD0">
        <w:rPr>
          <w:rFonts w:ascii="Times New Roman" w:hAnsi="Times New Roman"/>
          <w:sz w:val="24"/>
          <w:szCs w:val="24"/>
        </w:rPr>
        <w:t xml:space="preserve"> priklausantį akcijų skaičių ir neatlikti atitinkami įrašai akcininkų vertybinių popierių sąskaitose;</w:t>
      </w:r>
    </w:p>
    <w:p w14:paraId="10C1ADFE" w14:textId="77777777" w:rsidR="008F1942" w:rsidRDefault="008F1942" w:rsidP="008F1942">
      <w:pPr>
        <w:pStyle w:val="ListParagraph"/>
        <w:numPr>
          <w:ilvl w:val="1"/>
          <w:numId w:val="3"/>
        </w:numPr>
        <w:spacing w:after="120" w:line="240" w:lineRule="auto"/>
        <w:ind w:left="792"/>
        <w:contextualSpacing w:val="0"/>
        <w:jc w:val="both"/>
        <w:rPr>
          <w:rFonts w:ascii="Times New Roman" w:hAnsi="Times New Roman"/>
          <w:sz w:val="24"/>
          <w:szCs w:val="24"/>
        </w:rPr>
      </w:pPr>
      <w:r>
        <w:rPr>
          <w:rFonts w:ascii="Times New Roman" w:hAnsi="Times New Roman"/>
          <w:sz w:val="24"/>
          <w:szCs w:val="24"/>
        </w:rPr>
        <w:t xml:space="preserve">pripažinti </w:t>
      </w:r>
      <w:r w:rsidRPr="00882C75">
        <w:rPr>
          <w:rFonts w:ascii="Times New Roman" w:hAnsi="Times New Roman"/>
          <w:sz w:val="24"/>
          <w:szCs w:val="24"/>
        </w:rPr>
        <w:t>negaliojančiu</w:t>
      </w:r>
      <w:r>
        <w:rPr>
          <w:rFonts w:ascii="Times New Roman" w:hAnsi="Times New Roman"/>
          <w:sz w:val="24"/>
          <w:szCs w:val="24"/>
        </w:rPr>
        <w:t>:</w:t>
      </w:r>
    </w:p>
    <w:p w14:paraId="713C98B3" w14:textId="4E631252" w:rsidR="008F1942" w:rsidRPr="00882C75"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882C75">
        <w:rPr>
          <w:rFonts w:ascii="Times New Roman" w:hAnsi="Times New Roman"/>
          <w:sz w:val="24"/>
          <w:szCs w:val="24"/>
        </w:rPr>
        <w:t xml:space="preserve"> atsakov</w:t>
      </w:r>
      <w:r>
        <w:rPr>
          <w:rFonts w:ascii="Times New Roman" w:hAnsi="Times New Roman"/>
          <w:sz w:val="24"/>
          <w:szCs w:val="24"/>
        </w:rPr>
        <w:t>ų</w:t>
      </w:r>
      <w:r w:rsidRPr="00882C75">
        <w:rPr>
          <w:rFonts w:ascii="Times New Roman" w:hAnsi="Times New Roman"/>
          <w:sz w:val="24"/>
          <w:szCs w:val="24"/>
        </w:rPr>
        <w:t xml:space="preserve"> A</w:t>
      </w:r>
      <w:r w:rsidR="00031A1F">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ir UAB ,,</w:t>
      </w:r>
      <w:proofErr w:type="spellStart"/>
      <w:r w:rsidRPr="00882C75">
        <w:rPr>
          <w:rFonts w:ascii="Times New Roman" w:hAnsi="Times New Roman"/>
          <w:sz w:val="24"/>
          <w:szCs w:val="24"/>
        </w:rPr>
        <w:t>Bright</w:t>
      </w:r>
      <w:proofErr w:type="spellEnd"/>
      <w:r w:rsidRPr="00882C75">
        <w:rPr>
          <w:rFonts w:ascii="Times New Roman" w:hAnsi="Times New Roman"/>
          <w:sz w:val="24"/>
          <w:szCs w:val="24"/>
        </w:rPr>
        <w:t xml:space="preserve"> </w:t>
      </w:r>
      <w:proofErr w:type="spellStart"/>
      <w:r w:rsidRPr="00882C75">
        <w:rPr>
          <w:rFonts w:ascii="Times New Roman" w:hAnsi="Times New Roman"/>
          <w:sz w:val="24"/>
          <w:szCs w:val="24"/>
        </w:rPr>
        <w:t>energy</w:t>
      </w:r>
      <w:proofErr w:type="spellEnd"/>
      <w:r w:rsidRPr="00882C75">
        <w:rPr>
          <w:rFonts w:ascii="Times New Roman" w:hAnsi="Times New Roman"/>
          <w:sz w:val="24"/>
          <w:szCs w:val="24"/>
        </w:rPr>
        <w:t>“ sudarytą 2021 m. spalio 11 d. susitarimą;</w:t>
      </w:r>
    </w:p>
    <w:p w14:paraId="3CBB0A68" w14:textId="77777777" w:rsidR="008F1942" w:rsidRPr="00882C75"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882C75">
        <w:rPr>
          <w:rFonts w:ascii="Times New Roman" w:hAnsi="Times New Roman"/>
          <w:sz w:val="24"/>
          <w:szCs w:val="24"/>
        </w:rPr>
        <w:lastRenderedPageBreak/>
        <w:t>atsakovės UAB „</w:t>
      </w:r>
      <w:proofErr w:type="spellStart"/>
      <w:r w:rsidRPr="00882C75">
        <w:rPr>
          <w:rFonts w:ascii="Times New Roman" w:hAnsi="Times New Roman"/>
          <w:sz w:val="24"/>
          <w:szCs w:val="24"/>
        </w:rPr>
        <w:t>Bright</w:t>
      </w:r>
      <w:proofErr w:type="spellEnd"/>
      <w:r w:rsidRPr="00882C75">
        <w:rPr>
          <w:rFonts w:ascii="Times New Roman" w:hAnsi="Times New Roman"/>
          <w:sz w:val="24"/>
          <w:szCs w:val="24"/>
        </w:rPr>
        <w:t xml:space="preserve"> </w:t>
      </w:r>
      <w:proofErr w:type="spellStart"/>
      <w:r w:rsidRPr="00882C75">
        <w:rPr>
          <w:rFonts w:ascii="Times New Roman" w:hAnsi="Times New Roman"/>
          <w:sz w:val="24"/>
          <w:szCs w:val="24"/>
        </w:rPr>
        <w:t>energy</w:t>
      </w:r>
      <w:proofErr w:type="spellEnd"/>
      <w:r>
        <w:rPr>
          <w:rFonts w:ascii="Times New Roman" w:hAnsi="Times New Roman"/>
          <w:sz w:val="24"/>
          <w:szCs w:val="24"/>
        </w:rPr>
        <w:t>“</w:t>
      </w:r>
      <w:r w:rsidRPr="00882C75">
        <w:rPr>
          <w:rFonts w:ascii="Times New Roman" w:hAnsi="Times New Roman"/>
          <w:sz w:val="24"/>
          <w:szCs w:val="24"/>
        </w:rPr>
        <w:t xml:space="preserve"> direktoriaus 2021 m. spalio 11 d. įsakym</w:t>
      </w:r>
      <w:r>
        <w:rPr>
          <w:rFonts w:ascii="Times New Roman" w:hAnsi="Times New Roman"/>
          <w:sz w:val="24"/>
          <w:szCs w:val="24"/>
        </w:rPr>
        <w:t>o</w:t>
      </w:r>
      <w:r w:rsidRPr="00882C75">
        <w:rPr>
          <w:rFonts w:ascii="Times New Roman" w:hAnsi="Times New Roman"/>
          <w:sz w:val="24"/>
          <w:szCs w:val="24"/>
        </w:rPr>
        <w:t xml:space="preserve"> Nr.</w:t>
      </w:r>
      <w:r>
        <w:rPr>
          <w:rFonts w:ascii="Times New Roman" w:hAnsi="Times New Roman"/>
          <w:sz w:val="24"/>
          <w:szCs w:val="24"/>
        </w:rPr>
        <w:t> </w:t>
      </w:r>
      <w:r w:rsidRPr="00882C75">
        <w:rPr>
          <w:rFonts w:ascii="Times New Roman" w:hAnsi="Times New Roman"/>
          <w:sz w:val="24"/>
          <w:szCs w:val="24"/>
        </w:rPr>
        <w:t>2021/10/11 „Dėl Lietuvos Aukščiausiojo Teismo 2021 m. birželio 23 d. nutarties įgyvendinimo“ dalį dėl 3, 4, 5, 7 rezoliucinės dalies punktų;</w:t>
      </w:r>
    </w:p>
    <w:p w14:paraId="6E8B0987" w14:textId="5C40D2E8" w:rsidR="008F1942" w:rsidRPr="00882C75"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882C75">
        <w:rPr>
          <w:rFonts w:ascii="Times New Roman" w:hAnsi="Times New Roman"/>
          <w:sz w:val="24"/>
          <w:szCs w:val="24"/>
        </w:rPr>
        <w:t>atsakovo A</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vertybinių popierių sąskaitoje Nr. 1 atliktą įrašą eil. Nr. 12 „Operacija: 2019-04-25 įrašo Nr. 11 vertybinių popierių sąskaitoje panaikinimas pagal 2021 m. spalio 11 d. Susitarimą“;</w:t>
      </w:r>
    </w:p>
    <w:p w14:paraId="66F96066" w14:textId="77777777" w:rsidR="008F1942" w:rsidRPr="00882C75"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atsakovės </w:t>
      </w:r>
      <w:r w:rsidRPr="00882C75">
        <w:rPr>
          <w:rFonts w:ascii="Times New Roman" w:hAnsi="Times New Roman"/>
          <w:sz w:val="24"/>
          <w:szCs w:val="24"/>
        </w:rPr>
        <w:t>UAB „</w:t>
      </w:r>
      <w:proofErr w:type="spellStart"/>
      <w:r w:rsidRPr="00882C75">
        <w:rPr>
          <w:rFonts w:ascii="Times New Roman" w:hAnsi="Times New Roman"/>
          <w:sz w:val="24"/>
          <w:szCs w:val="24"/>
        </w:rPr>
        <w:t>Bright</w:t>
      </w:r>
      <w:proofErr w:type="spellEnd"/>
      <w:r w:rsidRPr="00882C75">
        <w:rPr>
          <w:rFonts w:ascii="Times New Roman" w:hAnsi="Times New Roman"/>
          <w:sz w:val="24"/>
          <w:szCs w:val="24"/>
        </w:rPr>
        <w:t xml:space="preserve"> </w:t>
      </w:r>
      <w:proofErr w:type="spellStart"/>
      <w:r w:rsidRPr="00882C75">
        <w:rPr>
          <w:rFonts w:ascii="Times New Roman" w:hAnsi="Times New Roman"/>
          <w:sz w:val="24"/>
          <w:szCs w:val="24"/>
        </w:rPr>
        <w:t>energy</w:t>
      </w:r>
      <w:proofErr w:type="spellEnd"/>
      <w:r>
        <w:rPr>
          <w:rFonts w:ascii="Times New Roman" w:hAnsi="Times New Roman"/>
          <w:sz w:val="24"/>
          <w:szCs w:val="24"/>
        </w:rPr>
        <w:t>“</w:t>
      </w:r>
      <w:r w:rsidRPr="00882C75">
        <w:rPr>
          <w:rFonts w:ascii="Times New Roman" w:hAnsi="Times New Roman"/>
          <w:sz w:val="24"/>
          <w:szCs w:val="24"/>
        </w:rPr>
        <w:t xml:space="preserve"> vertybinių popierių sąskaitoje Nr. 6 atliktą įrašą eil. Nr. 4 „Operacija: 2019 m. balandžio 25 d. įrašo Nr. 1 vertybinių popierių sąskaitoje panaikinimas pagal 2021 m. spalio 11 d. Susitarimą ir 2021 m. spalio 11 d. direktoriaus Įsakymą Nr. 2021/10/11“; </w:t>
      </w:r>
    </w:p>
    <w:p w14:paraId="07F419AD" w14:textId="69FBCC3E" w:rsidR="008F1942" w:rsidRPr="00882C75"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882C75">
        <w:rPr>
          <w:rFonts w:ascii="Times New Roman" w:hAnsi="Times New Roman"/>
          <w:sz w:val="24"/>
          <w:szCs w:val="24"/>
        </w:rPr>
        <w:t>2021 m. lapkričio 4 d.</w:t>
      </w:r>
      <w:r>
        <w:rPr>
          <w:rFonts w:ascii="Times New Roman" w:hAnsi="Times New Roman"/>
          <w:sz w:val="24"/>
          <w:szCs w:val="24"/>
        </w:rPr>
        <w:t xml:space="preserve"> atsakovės </w:t>
      </w:r>
      <w:r w:rsidRPr="00882C75">
        <w:rPr>
          <w:rFonts w:ascii="Times New Roman" w:hAnsi="Times New Roman"/>
          <w:sz w:val="24"/>
          <w:szCs w:val="24"/>
        </w:rPr>
        <w:t>UAB „</w:t>
      </w:r>
      <w:proofErr w:type="spellStart"/>
      <w:r w:rsidRPr="00882C75">
        <w:rPr>
          <w:rFonts w:ascii="Times New Roman" w:hAnsi="Times New Roman"/>
          <w:sz w:val="24"/>
          <w:szCs w:val="24"/>
        </w:rPr>
        <w:t>Bright</w:t>
      </w:r>
      <w:proofErr w:type="spellEnd"/>
      <w:r w:rsidRPr="00882C75">
        <w:rPr>
          <w:rFonts w:ascii="Times New Roman" w:hAnsi="Times New Roman"/>
          <w:sz w:val="24"/>
          <w:szCs w:val="24"/>
        </w:rPr>
        <w:t xml:space="preserve"> </w:t>
      </w:r>
      <w:proofErr w:type="spellStart"/>
      <w:r w:rsidRPr="00882C75">
        <w:rPr>
          <w:rFonts w:ascii="Times New Roman" w:hAnsi="Times New Roman"/>
          <w:sz w:val="24"/>
          <w:szCs w:val="24"/>
        </w:rPr>
        <w:t>energy</w:t>
      </w:r>
      <w:proofErr w:type="spellEnd"/>
      <w:r w:rsidRPr="00882C75">
        <w:rPr>
          <w:rFonts w:ascii="Times New Roman" w:hAnsi="Times New Roman"/>
          <w:sz w:val="24"/>
          <w:szCs w:val="24"/>
        </w:rPr>
        <w:t>“ visuotinio akcininkų susirinkimo registracijos sąraš</w:t>
      </w:r>
      <w:r>
        <w:rPr>
          <w:rFonts w:ascii="Times New Roman" w:hAnsi="Times New Roman"/>
          <w:sz w:val="24"/>
          <w:szCs w:val="24"/>
        </w:rPr>
        <w:t>o dalį</w:t>
      </w:r>
      <w:r w:rsidRPr="00882C75">
        <w:rPr>
          <w:rFonts w:ascii="Times New Roman" w:hAnsi="Times New Roman"/>
          <w:sz w:val="24"/>
          <w:szCs w:val="24"/>
        </w:rPr>
        <w:t>, kad A</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dalyvauja ir balsuoja 500 vnt. akcijų;</w:t>
      </w:r>
    </w:p>
    <w:p w14:paraId="3A89B58D" w14:textId="77777777" w:rsidR="008F1942" w:rsidRPr="00882C75"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882C75">
        <w:rPr>
          <w:rFonts w:ascii="Times New Roman" w:hAnsi="Times New Roman"/>
          <w:sz w:val="24"/>
          <w:szCs w:val="24"/>
        </w:rPr>
        <w:t>2021 m. lapkričio 4 d. UAB „</w:t>
      </w:r>
      <w:proofErr w:type="spellStart"/>
      <w:r w:rsidRPr="00882C75">
        <w:rPr>
          <w:rFonts w:ascii="Times New Roman" w:hAnsi="Times New Roman"/>
          <w:sz w:val="24"/>
          <w:szCs w:val="24"/>
        </w:rPr>
        <w:t>Bright</w:t>
      </w:r>
      <w:proofErr w:type="spellEnd"/>
      <w:r w:rsidRPr="00882C75">
        <w:rPr>
          <w:rFonts w:ascii="Times New Roman" w:hAnsi="Times New Roman"/>
          <w:sz w:val="24"/>
          <w:szCs w:val="24"/>
        </w:rPr>
        <w:t xml:space="preserve"> </w:t>
      </w:r>
      <w:proofErr w:type="spellStart"/>
      <w:r w:rsidRPr="00882C75">
        <w:rPr>
          <w:rFonts w:ascii="Times New Roman" w:hAnsi="Times New Roman"/>
          <w:sz w:val="24"/>
          <w:szCs w:val="24"/>
        </w:rPr>
        <w:t>energy</w:t>
      </w:r>
      <w:proofErr w:type="spellEnd"/>
      <w:r w:rsidRPr="00882C75">
        <w:rPr>
          <w:rFonts w:ascii="Times New Roman" w:hAnsi="Times New Roman"/>
          <w:sz w:val="24"/>
          <w:szCs w:val="24"/>
        </w:rPr>
        <w:t xml:space="preserve">“ visuotinio akcininkų susirinkimo nutarimus; </w:t>
      </w:r>
    </w:p>
    <w:p w14:paraId="5006A270" w14:textId="05F214CB" w:rsidR="008F1942" w:rsidRPr="00882C75"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882C75">
        <w:rPr>
          <w:rFonts w:ascii="Times New Roman" w:hAnsi="Times New Roman"/>
          <w:sz w:val="24"/>
          <w:szCs w:val="24"/>
        </w:rPr>
        <w:t>A</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vertybinių popierių sąskaitoje</w:t>
      </w:r>
      <w:r>
        <w:rPr>
          <w:rFonts w:ascii="Times New Roman" w:hAnsi="Times New Roman"/>
          <w:sz w:val="24"/>
          <w:szCs w:val="24"/>
        </w:rPr>
        <w:t xml:space="preserve"> (-</w:t>
      </w:r>
      <w:proofErr w:type="spellStart"/>
      <w:r w:rsidRPr="00882C75">
        <w:rPr>
          <w:rFonts w:ascii="Times New Roman" w:hAnsi="Times New Roman"/>
          <w:sz w:val="24"/>
          <w:szCs w:val="24"/>
        </w:rPr>
        <w:t>se</w:t>
      </w:r>
      <w:proofErr w:type="spellEnd"/>
      <w:r>
        <w:rPr>
          <w:rFonts w:ascii="Times New Roman" w:hAnsi="Times New Roman"/>
          <w:sz w:val="24"/>
          <w:szCs w:val="24"/>
        </w:rPr>
        <w:t>)</w:t>
      </w:r>
      <w:r w:rsidRPr="00882C75">
        <w:rPr>
          <w:rFonts w:ascii="Times New Roman" w:hAnsi="Times New Roman"/>
          <w:sz w:val="24"/>
          <w:szCs w:val="24"/>
        </w:rPr>
        <w:t xml:space="preserve"> atliktą įrašą, įregistruojant papildomai 500 vnt. bendrovės akcijų A</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nuosavybėn; </w:t>
      </w:r>
    </w:p>
    <w:p w14:paraId="29926FB7" w14:textId="77777777" w:rsidR="008F1942" w:rsidRDefault="008F1942" w:rsidP="008F1942">
      <w:pPr>
        <w:pStyle w:val="ListParagraph"/>
        <w:numPr>
          <w:ilvl w:val="1"/>
          <w:numId w:val="3"/>
        </w:numPr>
        <w:spacing w:after="120" w:line="240" w:lineRule="auto"/>
        <w:ind w:left="792"/>
        <w:contextualSpacing w:val="0"/>
        <w:jc w:val="both"/>
        <w:rPr>
          <w:rFonts w:ascii="Times New Roman" w:hAnsi="Times New Roman"/>
          <w:sz w:val="24"/>
          <w:szCs w:val="24"/>
        </w:rPr>
      </w:pPr>
      <w:r>
        <w:rPr>
          <w:rFonts w:ascii="Times New Roman" w:hAnsi="Times New Roman"/>
          <w:sz w:val="24"/>
          <w:szCs w:val="24"/>
        </w:rPr>
        <w:t>pripažinti iš dalies negaliojančiu:</w:t>
      </w:r>
    </w:p>
    <w:p w14:paraId="71D48ED4" w14:textId="524514D8" w:rsidR="008F1942" w:rsidRPr="00882C75"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2</w:t>
      </w:r>
      <w:r w:rsidRPr="00882C75">
        <w:rPr>
          <w:rFonts w:ascii="Times New Roman" w:hAnsi="Times New Roman"/>
          <w:sz w:val="24"/>
          <w:szCs w:val="24"/>
        </w:rPr>
        <w:t>022 m. balandžio 13 d. A</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vertybinių popierių sąskaitoje Nr. 1 atlikt</w:t>
      </w:r>
      <w:r>
        <w:rPr>
          <w:rFonts w:ascii="Times New Roman" w:hAnsi="Times New Roman"/>
          <w:sz w:val="24"/>
          <w:szCs w:val="24"/>
        </w:rPr>
        <w:t>ą</w:t>
      </w:r>
      <w:r w:rsidRPr="00882C75">
        <w:rPr>
          <w:rFonts w:ascii="Times New Roman" w:hAnsi="Times New Roman"/>
          <w:sz w:val="24"/>
          <w:szCs w:val="24"/>
        </w:rPr>
        <w:t xml:space="preserve"> įraš</w:t>
      </w:r>
      <w:r>
        <w:rPr>
          <w:rFonts w:ascii="Times New Roman" w:hAnsi="Times New Roman"/>
          <w:sz w:val="24"/>
          <w:szCs w:val="24"/>
        </w:rPr>
        <w:t xml:space="preserve">ą </w:t>
      </w:r>
      <w:r w:rsidRPr="00882C75">
        <w:rPr>
          <w:rFonts w:ascii="Times New Roman" w:hAnsi="Times New Roman"/>
          <w:sz w:val="24"/>
          <w:szCs w:val="24"/>
        </w:rPr>
        <w:t>eil. Nr. 13 „Operacija: Akcijų įgijimas pagal Kauno apylinkės teismo Kauno rūmų 2022</w:t>
      </w:r>
      <w:r>
        <w:rPr>
          <w:rFonts w:ascii="Times New Roman" w:hAnsi="Times New Roman"/>
          <w:sz w:val="24"/>
          <w:szCs w:val="24"/>
        </w:rPr>
        <w:t> </w:t>
      </w:r>
      <w:r w:rsidRPr="00882C75">
        <w:rPr>
          <w:rFonts w:ascii="Times New Roman" w:hAnsi="Times New Roman"/>
          <w:sz w:val="24"/>
          <w:szCs w:val="24"/>
        </w:rPr>
        <w:t>m. kovo 9 d. sprendimą civilinėje byloje Nr. e2YT-5977-955/2022“ dėl 300 vnt. akcijų įregistravimo A</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vardu, pripažįstant</w:t>
      </w:r>
      <w:r>
        <w:rPr>
          <w:rFonts w:ascii="Times New Roman" w:hAnsi="Times New Roman"/>
          <w:sz w:val="24"/>
          <w:szCs w:val="24"/>
        </w:rPr>
        <w:t xml:space="preserve">, kad šis </w:t>
      </w:r>
      <w:r w:rsidRPr="00882C75">
        <w:rPr>
          <w:rFonts w:ascii="Times New Roman" w:hAnsi="Times New Roman"/>
          <w:sz w:val="24"/>
          <w:szCs w:val="24"/>
        </w:rPr>
        <w:t>įraš</w:t>
      </w:r>
      <w:r>
        <w:rPr>
          <w:rFonts w:ascii="Times New Roman" w:hAnsi="Times New Roman"/>
          <w:sz w:val="24"/>
          <w:szCs w:val="24"/>
        </w:rPr>
        <w:t xml:space="preserve">as galioja tik </w:t>
      </w:r>
      <w:r w:rsidRPr="00882C75">
        <w:rPr>
          <w:rFonts w:ascii="Times New Roman" w:hAnsi="Times New Roman"/>
          <w:sz w:val="24"/>
          <w:szCs w:val="24"/>
        </w:rPr>
        <w:t>dėl 50</w:t>
      </w:r>
      <w:r>
        <w:rPr>
          <w:rFonts w:ascii="Times New Roman" w:hAnsi="Times New Roman"/>
          <w:sz w:val="24"/>
          <w:szCs w:val="24"/>
        </w:rPr>
        <w:t> </w:t>
      </w:r>
      <w:r w:rsidRPr="00882C75">
        <w:rPr>
          <w:rFonts w:ascii="Times New Roman" w:hAnsi="Times New Roman"/>
          <w:sz w:val="24"/>
          <w:szCs w:val="24"/>
        </w:rPr>
        <w:t>vnt. akcijų įregistravimo;</w:t>
      </w:r>
    </w:p>
    <w:p w14:paraId="02784292" w14:textId="39EF070A" w:rsidR="008F1942" w:rsidRPr="00882C75"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882C75">
        <w:rPr>
          <w:rFonts w:ascii="Times New Roman" w:hAnsi="Times New Roman"/>
          <w:sz w:val="24"/>
          <w:szCs w:val="24"/>
        </w:rPr>
        <w:t>2022 m. balandžio 13 d. R</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vertybinių popierių sąskaitoje Nr. 7 atliktą įrašą eil. Nr. 1 „Operacija: Akcijų įgijimas pagal Kauno apylinkės teismo Kauno rūmų 2022-03-09 sprendimą civilinėje byloje Nr. e2YT-5977-955/2022“ dėl 300</w:t>
      </w:r>
      <w:r>
        <w:rPr>
          <w:rFonts w:ascii="Times New Roman" w:hAnsi="Times New Roman"/>
          <w:sz w:val="24"/>
          <w:szCs w:val="24"/>
        </w:rPr>
        <w:t> </w:t>
      </w:r>
      <w:r w:rsidRPr="00882C75">
        <w:rPr>
          <w:rFonts w:ascii="Times New Roman" w:hAnsi="Times New Roman"/>
          <w:sz w:val="24"/>
          <w:szCs w:val="24"/>
        </w:rPr>
        <w:t>vnt. akcijų įregistravimo R</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vardu, pripažįstant</w:t>
      </w:r>
      <w:r>
        <w:rPr>
          <w:rFonts w:ascii="Times New Roman" w:hAnsi="Times New Roman"/>
          <w:sz w:val="24"/>
          <w:szCs w:val="24"/>
        </w:rPr>
        <w:t xml:space="preserve">, kad šis </w:t>
      </w:r>
      <w:r w:rsidRPr="00882C75">
        <w:rPr>
          <w:rFonts w:ascii="Times New Roman" w:hAnsi="Times New Roman"/>
          <w:sz w:val="24"/>
          <w:szCs w:val="24"/>
        </w:rPr>
        <w:t>įraš</w:t>
      </w:r>
      <w:r>
        <w:rPr>
          <w:rFonts w:ascii="Times New Roman" w:hAnsi="Times New Roman"/>
          <w:sz w:val="24"/>
          <w:szCs w:val="24"/>
        </w:rPr>
        <w:t>as</w:t>
      </w:r>
      <w:r w:rsidRPr="00882C75">
        <w:rPr>
          <w:rFonts w:ascii="Times New Roman" w:hAnsi="Times New Roman"/>
          <w:sz w:val="24"/>
          <w:szCs w:val="24"/>
        </w:rPr>
        <w:t xml:space="preserve"> galioja</w:t>
      </w:r>
      <w:r>
        <w:rPr>
          <w:rFonts w:ascii="Times New Roman" w:hAnsi="Times New Roman"/>
          <w:sz w:val="24"/>
          <w:szCs w:val="24"/>
        </w:rPr>
        <w:t xml:space="preserve"> </w:t>
      </w:r>
      <w:r w:rsidRPr="00882C75">
        <w:rPr>
          <w:rFonts w:ascii="Times New Roman" w:hAnsi="Times New Roman"/>
          <w:sz w:val="24"/>
          <w:szCs w:val="24"/>
        </w:rPr>
        <w:t>tik dėl 50</w:t>
      </w:r>
      <w:r>
        <w:rPr>
          <w:rFonts w:ascii="Times New Roman" w:hAnsi="Times New Roman"/>
          <w:sz w:val="24"/>
          <w:szCs w:val="24"/>
        </w:rPr>
        <w:t> </w:t>
      </w:r>
      <w:r w:rsidRPr="00882C75">
        <w:rPr>
          <w:rFonts w:ascii="Times New Roman" w:hAnsi="Times New Roman"/>
          <w:sz w:val="24"/>
          <w:szCs w:val="24"/>
        </w:rPr>
        <w:t>vnt. akcijų įregistravimo;</w:t>
      </w:r>
    </w:p>
    <w:p w14:paraId="5A9E8FB6" w14:textId="32AB9B91" w:rsidR="008F1942" w:rsidRPr="000266F0" w:rsidRDefault="008F1942" w:rsidP="008F1942">
      <w:pPr>
        <w:pStyle w:val="ListParagraph"/>
        <w:numPr>
          <w:ilvl w:val="1"/>
          <w:numId w:val="3"/>
        </w:numPr>
        <w:spacing w:after="120" w:line="240" w:lineRule="auto"/>
        <w:ind w:left="792"/>
        <w:contextualSpacing w:val="0"/>
        <w:jc w:val="both"/>
        <w:rPr>
          <w:rFonts w:ascii="Times New Roman" w:hAnsi="Times New Roman"/>
          <w:sz w:val="24"/>
          <w:szCs w:val="24"/>
        </w:rPr>
      </w:pPr>
      <w:r w:rsidRPr="00882C75">
        <w:rPr>
          <w:rFonts w:ascii="Times New Roman" w:hAnsi="Times New Roman"/>
          <w:sz w:val="24"/>
          <w:szCs w:val="24"/>
        </w:rPr>
        <w:t xml:space="preserve">taikyti restituciją </w:t>
      </w:r>
      <w:r>
        <w:rPr>
          <w:rFonts w:ascii="Times New Roman" w:hAnsi="Times New Roman"/>
          <w:sz w:val="24"/>
          <w:szCs w:val="24"/>
        </w:rPr>
        <w:t xml:space="preserve">ir </w:t>
      </w:r>
      <w:r w:rsidRPr="00882C75">
        <w:rPr>
          <w:rFonts w:ascii="Times New Roman" w:hAnsi="Times New Roman"/>
          <w:sz w:val="24"/>
          <w:szCs w:val="24"/>
        </w:rPr>
        <w:t>pripažinti atsakovę UAB „</w:t>
      </w:r>
      <w:proofErr w:type="spellStart"/>
      <w:r w:rsidRPr="00882C75">
        <w:rPr>
          <w:rFonts w:ascii="Times New Roman" w:hAnsi="Times New Roman"/>
          <w:sz w:val="24"/>
          <w:szCs w:val="24"/>
        </w:rPr>
        <w:t>Bright</w:t>
      </w:r>
      <w:proofErr w:type="spellEnd"/>
      <w:r w:rsidRPr="00882C75">
        <w:rPr>
          <w:rFonts w:ascii="Times New Roman" w:hAnsi="Times New Roman"/>
          <w:sz w:val="24"/>
          <w:szCs w:val="24"/>
        </w:rPr>
        <w:t xml:space="preserve"> </w:t>
      </w:r>
      <w:proofErr w:type="spellStart"/>
      <w:r w:rsidRPr="00882C75">
        <w:rPr>
          <w:rFonts w:ascii="Times New Roman" w:hAnsi="Times New Roman"/>
          <w:sz w:val="24"/>
          <w:szCs w:val="24"/>
        </w:rPr>
        <w:t>energy</w:t>
      </w:r>
      <w:proofErr w:type="spellEnd"/>
      <w:r w:rsidRPr="00882C75">
        <w:rPr>
          <w:rFonts w:ascii="Times New Roman" w:hAnsi="Times New Roman"/>
          <w:sz w:val="24"/>
          <w:szCs w:val="24"/>
        </w:rPr>
        <w:t xml:space="preserve">“ 500 vnt. </w:t>
      </w:r>
      <w:r>
        <w:rPr>
          <w:rFonts w:ascii="Times New Roman" w:hAnsi="Times New Roman"/>
          <w:sz w:val="24"/>
          <w:szCs w:val="24"/>
        </w:rPr>
        <w:t>jos</w:t>
      </w:r>
      <w:r w:rsidRPr="00882C75">
        <w:rPr>
          <w:rFonts w:ascii="Times New Roman" w:hAnsi="Times New Roman"/>
          <w:sz w:val="24"/>
          <w:szCs w:val="24"/>
        </w:rPr>
        <w:t xml:space="preserve"> akcijų savininke, grąžinti atsakovui A</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14 480 </w:t>
      </w:r>
      <w:proofErr w:type="spellStart"/>
      <w:r w:rsidRPr="00882C75">
        <w:rPr>
          <w:rFonts w:ascii="Times New Roman" w:hAnsi="Times New Roman"/>
          <w:sz w:val="24"/>
          <w:szCs w:val="24"/>
        </w:rPr>
        <w:t>Eur</w:t>
      </w:r>
      <w:proofErr w:type="spellEnd"/>
      <w:r>
        <w:rPr>
          <w:rFonts w:ascii="Times New Roman" w:hAnsi="Times New Roman"/>
          <w:sz w:val="24"/>
          <w:szCs w:val="24"/>
        </w:rPr>
        <w:t>,</w:t>
      </w:r>
      <w:r w:rsidRPr="00882C75">
        <w:rPr>
          <w:rFonts w:ascii="Times New Roman" w:hAnsi="Times New Roman"/>
          <w:sz w:val="24"/>
          <w:szCs w:val="24"/>
        </w:rPr>
        <w:t xml:space="preserve"> įpareigoti UAB „</w:t>
      </w:r>
      <w:proofErr w:type="spellStart"/>
      <w:r w:rsidRPr="00882C75">
        <w:rPr>
          <w:rFonts w:ascii="Times New Roman" w:hAnsi="Times New Roman"/>
          <w:sz w:val="24"/>
          <w:szCs w:val="24"/>
        </w:rPr>
        <w:t>Bright</w:t>
      </w:r>
      <w:proofErr w:type="spellEnd"/>
      <w:r w:rsidRPr="00882C75">
        <w:rPr>
          <w:rFonts w:ascii="Times New Roman" w:hAnsi="Times New Roman"/>
          <w:sz w:val="24"/>
          <w:szCs w:val="24"/>
        </w:rPr>
        <w:t xml:space="preserve"> </w:t>
      </w:r>
      <w:proofErr w:type="spellStart"/>
      <w:r w:rsidRPr="00882C75">
        <w:rPr>
          <w:rFonts w:ascii="Times New Roman" w:hAnsi="Times New Roman"/>
          <w:sz w:val="24"/>
          <w:szCs w:val="24"/>
        </w:rPr>
        <w:t>energy</w:t>
      </w:r>
      <w:proofErr w:type="spellEnd"/>
      <w:r w:rsidRPr="00882C75">
        <w:rPr>
          <w:rFonts w:ascii="Times New Roman" w:hAnsi="Times New Roman"/>
          <w:sz w:val="24"/>
          <w:szCs w:val="24"/>
        </w:rPr>
        <w:t>“ vadovą padaryti atitinkamus įrašus UAB „</w:t>
      </w:r>
      <w:proofErr w:type="spellStart"/>
      <w:r w:rsidRPr="00882C75">
        <w:rPr>
          <w:rFonts w:ascii="Times New Roman" w:hAnsi="Times New Roman"/>
          <w:sz w:val="24"/>
          <w:szCs w:val="24"/>
        </w:rPr>
        <w:t>Bright</w:t>
      </w:r>
      <w:proofErr w:type="spellEnd"/>
      <w:r w:rsidRPr="00882C75">
        <w:rPr>
          <w:rFonts w:ascii="Times New Roman" w:hAnsi="Times New Roman"/>
          <w:sz w:val="24"/>
          <w:szCs w:val="24"/>
        </w:rPr>
        <w:t xml:space="preserve"> </w:t>
      </w:r>
      <w:proofErr w:type="spellStart"/>
      <w:r w:rsidRPr="00882C75">
        <w:rPr>
          <w:rFonts w:ascii="Times New Roman" w:hAnsi="Times New Roman"/>
          <w:sz w:val="24"/>
          <w:szCs w:val="24"/>
        </w:rPr>
        <w:t>energy</w:t>
      </w:r>
      <w:proofErr w:type="spellEnd"/>
      <w:r w:rsidRPr="00882C75">
        <w:rPr>
          <w:rFonts w:ascii="Times New Roman" w:hAnsi="Times New Roman"/>
          <w:sz w:val="24"/>
          <w:szCs w:val="24"/>
        </w:rPr>
        <w:t>“, A</w:t>
      </w:r>
      <w:r>
        <w:rPr>
          <w:rFonts w:ascii="Times New Roman" w:hAnsi="Times New Roman"/>
          <w:sz w:val="24"/>
          <w:szCs w:val="24"/>
        </w:rPr>
        <w:t>.</w:t>
      </w:r>
      <w:r w:rsidRPr="00882C75">
        <w:rPr>
          <w:rFonts w:ascii="Times New Roman" w:hAnsi="Times New Roman"/>
          <w:sz w:val="24"/>
          <w:szCs w:val="24"/>
        </w:rPr>
        <w:t xml:space="preserve"> </w:t>
      </w:r>
      <w:r w:rsidRPr="000266F0">
        <w:rPr>
          <w:rFonts w:ascii="Times New Roman" w:hAnsi="Times New Roman"/>
          <w:sz w:val="24"/>
          <w:szCs w:val="24"/>
        </w:rPr>
        <w:t>B</w:t>
      </w:r>
      <w:r w:rsidR="00963F9C">
        <w:rPr>
          <w:rFonts w:ascii="Times New Roman" w:hAnsi="Times New Roman"/>
          <w:sz w:val="24"/>
          <w:szCs w:val="24"/>
        </w:rPr>
        <w:t>.</w:t>
      </w:r>
      <w:r w:rsidRPr="000266F0">
        <w:rPr>
          <w:rFonts w:ascii="Times New Roman" w:hAnsi="Times New Roman"/>
          <w:sz w:val="24"/>
          <w:szCs w:val="24"/>
        </w:rPr>
        <w:t xml:space="preserve"> ir R. B</w:t>
      </w:r>
      <w:r w:rsidR="00963F9C">
        <w:rPr>
          <w:rFonts w:ascii="Times New Roman" w:hAnsi="Times New Roman"/>
          <w:sz w:val="24"/>
          <w:szCs w:val="24"/>
        </w:rPr>
        <w:t>.</w:t>
      </w:r>
      <w:r w:rsidRPr="000266F0">
        <w:rPr>
          <w:rFonts w:ascii="Times New Roman" w:hAnsi="Times New Roman"/>
          <w:sz w:val="24"/>
          <w:szCs w:val="24"/>
        </w:rPr>
        <w:t xml:space="preserve"> asmeninėse vertybinių popierių sąskaitose ir perduoti informaciją VĮ Registrų centro Juridinių asmenų registrui bei Juridinių asmenų dalyvių informacinei sistemai;</w:t>
      </w:r>
    </w:p>
    <w:p w14:paraId="0FFC2D90" w14:textId="35A51C5A" w:rsidR="008F1942" w:rsidRPr="000266F0" w:rsidRDefault="008F1942" w:rsidP="008F1942">
      <w:pPr>
        <w:pStyle w:val="ListParagraph"/>
        <w:numPr>
          <w:ilvl w:val="1"/>
          <w:numId w:val="3"/>
        </w:numPr>
        <w:spacing w:after="120" w:line="240" w:lineRule="auto"/>
        <w:ind w:left="792"/>
        <w:contextualSpacing w:val="0"/>
        <w:jc w:val="both"/>
        <w:rPr>
          <w:rFonts w:ascii="Times New Roman" w:hAnsi="Times New Roman"/>
          <w:sz w:val="24"/>
          <w:szCs w:val="24"/>
        </w:rPr>
      </w:pPr>
      <w:r w:rsidRPr="000266F0">
        <w:rPr>
          <w:rFonts w:ascii="Times New Roman" w:hAnsi="Times New Roman"/>
          <w:sz w:val="24"/>
          <w:szCs w:val="24"/>
        </w:rPr>
        <w:t>įpareigoti atsakov</w:t>
      </w:r>
      <w:r w:rsidR="00031A1F" w:rsidRPr="000266F0">
        <w:rPr>
          <w:rFonts w:ascii="Times New Roman" w:hAnsi="Times New Roman"/>
          <w:sz w:val="24"/>
          <w:szCs w:val="24"/>
        </w:rPr>
        <w:t>ą</w:t>
      </w:r>
      <w:r w:rsidRPr="000266F0">
        <w:rPr>
          <w:rFonts w:ascii="Times New Roman" w:hAnsi="Times New Roman"/>
          <w:sz w:val="24"/>
          <w:szCs w:val="24"/>
        </w:rPr>
        <w:t xml:space="preserve"> VĮ Registrų centrą atlikti veiksmus – per 5 darbo dienas nuo teismo sprendimo įsiteisėjimo ištaisyti Juridinių asmenų dalyvių informacinės sistemos duomenis, nurodant, kad A. B</w:t>
      </w:r>
      <w:r w:rsidR="00963F9C">
        <w:rPr>
          <w:rFonts w:ascii="Times New Roman" w:hAnsi="Times New Roman"/>
          <w:sz w:val="24"/>
          <w:szCs w:val="24"/>
        </w:rPr>
        <w:t>.</w:t>
      </w:r>
      <w:r w:rsidRPr="000266F0">
        <w:rPr>
          <w:rFonts w:ascii="Times New Roman" w:hAnsi="Times New Roman"/>
          <w:sz w:val="24"/>
          <w:szCs w:val="24"/>
        </w:rPr>
        <w:t xml:space="preserve"> priklauso 100 vnt.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xml:space="preserve">“ akcijų (tą įtvirtino </w:t>
      </w:r>
      <w:r w:rsidR="00D83E4B">
        <w:rPr>
          <w:rFonts w:ascii="Times New Roman" w:hAnsi="Times New Roman"/>
          <w:sz w:val="24"/>
          <w:szCs w:val="24"/>
        </w:rPr>
        <w:t xml:space="preserve">Lietuvos Respublikos </w:t>
      </w:r>
      <w:r w:rsidR="00FC1570">
        <w:rPr>
          <w:rFonts w:ascii="Times New Roman" w:hAnsi="Times New Roman"/>
          <w:iCs/>
          <w:sz w:val="24"/>
          <w:szCs w:val="24"/>
        </w:rPr>
        <w:t>t</w:t>
      </w:r>
      <w:r w:rsidR="00FC1570" w:rsidRPr="00B0503F">
        <w:rPr>
          <w:rFonts w:ascii="Times New Roman" w:hAnsi="Times New Roman"/>
          <w:iCs/>
          <w:sz w:val="24"/>
          <w:szCs w:val="24"/>
        </w:rPr>
        <w:t>eisingumo ministro 2013 m. spalio 11</w:t>
      </w:r>
      <w:r w:rsidR="00D83E4B">
        <w:rPr>
          <w:rFonts w:ascii="Times New Roman" w:hAnsi="Times New Roman"/>
          <w:iCs/>
          <w:sz w:val="24"/>
          <w:szCs w:val="24"/>
        </w:rPr>
        <w:t> </w:t>
      </w:r>
      <w:r w:rsidR="00FC1570" w:rsidRPr="00B0503F">
        <w:rPr>
          <w:rFonts w:ascii="Times New Roman" w:hAnsi="Times New Roman"/>
          <w:iCs/>
          <w:sz w:val="24"/>
          <w:szCs w:val="24"/>
        </w:rPr>
        <w:t xml:space="preserve">d. įsakymu Nr. </w:t>
      </w:r>
      <w:r w:rsidR="00FC1570">
        <w:rPr>
          <w:rFonts w:ascii="Times New Roman" w:hAnsi="Times New Roman"/>
          <w:iCs/>
          <w:sz w:val="24"/>
          <w:szCs w:val="24"/>
        </w:rPr>
        <w:t xml:space="preserve">1R-231 </w:t>
      </w:r>
      <w:r w:rsidR="00FC1570" w:rsidRPr="00B0503F">
        <w:rPr>
          <w:rFonts w:ascii="Times New Roman" w:hAnsi="Times New Roman"/>
          <w:iCs/>
          <w:sz w:val="24"/>
          <w:szCs w:val="24"/>
        </w:rPr>
        <w:t>patvirtint</w:t>
      </w:r>
      <w:r w:rsidR="00FC1570">
        <w:rPr>
          <w:rFonts w:ascii="Times New Roman" w:hAnsi="Times New Roman"/>
          <w:iCs/>
          <w:sz w:val="24"/>
          <w:szCs w:val="24"/>
        </w:rPr>
        <w:t>i</w:t>
      </w:r>
      <w:r w:rsidR="00FC1570" w:rsidRPr="00B0503F">
        <w:rPr>
          <w:rFonts w:ascii="Times New Roman" w:hAnsi="Times New Roman"/>
          <w:iCs/>
          <w:sz w:val="24"/>
          <w:szCs w:val="24"/>
        </w:rPr>
        <w:t xml:space="preserve"> Juridinių asmenų dalyvių informacinės sistemos </w:t>
      </w:r>
      <w:r w:rsidR="00FC1570">
        <w:rPr>
          <w:rFonts w:ascii="Times New Roman" w:hAnsi="Times New Roman"/>
          <w:iCs/>
          <w:sz w:val="24"/>
          <w:szCs w:val="24"/>
        </w:rPr>
        <w:t xml:space="preserve">nuostatai (toliau – JADIS </w:t>
      </w:r>
      <w:r w:rsidR="00FC1570" w:rsidRPr="00B0503F">
        <w:rPr>
          <w:rFonts w:ascii="Times New Roman" w:hAnsi="Times New Roman"/>
          <w:iCs/>
          <w:sz w:val="24"/>
          <w:szCs w:val="24"/>
        </w:rPr>
        <w:t>nuostat</w:t>
      </w:r>
      <w:r w:rsidR="00FC1570">
        <w:rPr>
          <w:rFonts w:ascii="Times New Roman" w:hAnsi="Times New Roman"/>
          <w:iCs/>
          <w:sz w:val="24"/>
          <w:szCs w:val="24"/>
        </w:rPr>
        <w:t>ai</w:t>
      </w:r>
      <w:r w:rsidR="00397BA5">
        <w:rPr>
          <w:rFonts w:ascii="Times New Roman" w:hAnsi="Times New Roman"/>
          <w:iCs/>
          <w:sz w:val="24"/>
          <w:szCs w:val="24"/>
        </w:rPr>
        <w:t xml:space="preserve">, galioję </w:t>
      </w:r>
      <w:r w:rsidR="00397BA5" w:rsidRPr="000266F0">
        <w:rPr>
          <w:rFonts w:ascii="Times New Roman" w:hAnsi="Times New Roman"/>
          <w:sz w:val="24"/>
          <w:szCs w:val="24"/>
        </w:rPr>
        <w:t>2021 m. gruodžio 7 d.</w:t>
      </w:r>
      <w:r w:rsidR="00FC1570">
        <w:rPr>
          <w:rFonts w:ascii="Times New Roman" w:hAnsi="Times New Roman"/>
          <w:iCs/>
          <w:sz w:val="24"/>
          <w:szCs w:val="24"/>
        </w:rPr>
        <w:t>)</w:t>
      </w:r>
      <w:r w:rsidRPr="000266F0">
        <w:rPr>
          <w:rFonts w:ascii="Times New Roman" w:hAnsi="Times New Roman"/>
          <w:sz w:val="24"/>
          <w:szCs w:val="24"/>
        </w:rPr>
        <w:t>, arba įpareigoti VĮ Registrų centrą atlikti veiksmus – per 5 darbo dienas nuo teismo sprendimo įsiteisėjimo dienos anuliuoti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vadovo A.</w:t>
      </w:r>
      <w:r w:rsidR="00272ADD">
        <w:rPr>
          <w:rFonts w:ascii="Times New Roman" w:hAnsi="Times New Roman"/>
          <w:sz w:val="24"/>
          <w:szCs w:val="24"/>
        </w:rPr>
        <w:t> </w:t>
      </w:r>
      <w:r w:rsidRPr="000266F0">
        <w:rPr>
          <w:rFonts w:ascii="Times New Roman" w:hAnsi="Times New Roman"/>
          <w:sz w:val="24"/>
          <w:szCs w:val="24"/>
        </w:rPr>
        <w:t>B</w:t>
      </w:r>
      <w:r w:rsidR="00963F9C">
        <w:rPr>
          <w:rFonts w:ascii="Times New Roman" w:hAnsi="Times New Roman"/>
          <w:sz w:val="24"/>
          <w:szCs w:val="24"/>
        </w:rPr>
        <w:t>.</w:t>
      </w:r>
      <w:r w:rsidRPr="000266F0">
        <w:rPr>
          <w:rFonts w:ascii="Times New Roman" w:hAnsi="Times New Roman"/>
          <w:sz w:val="24"/>
          <w:szCs w:val="24"/>
        </w:rPr>
        <w:t xml:space="preserve"> pateiktą 2021 m. lapkričio 3 d.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akcininkų sąrašą;</w:t>
      </w:r>
    </w:p>
    <w:p w14:paraId="586C9BC4" w14:textId="55722605" w:rsidR="008F1942" w:rsidRPr="000266F0" w:rsidRDefault="008F1942" w:rsidP="008F1942">
      <w:pPr>
        <w:pStyle w:val="ListParagraph"/>
        <w:numPr>
          <w:ilvl w:val="1"/>
          <w:numId w:val="3"/>
        </w:numPr>
        <w:spacing w:after="120" w:line="240" w:lineRule="auto"/>
        <w:ind w:left="792"/>
        <w:contextualSpacing w:val="0"/>
        <w:jc w:val="both"/>
        <w:rPr>
          <w:rFonts w:ascii="Times New Roman" w:hAnsi="Times New Roman"/>
          <w:sz w:val="24"/>
          <w:szCs w:val="24"/>
        </w:rPr>
      </w:pPr>
      <w:r w:rsidRPr="000266F0">
        <w:rPr>
          <w:rFonts w:ascii="Times New Roman" w:hAnsi="Times New Roman"/>
          <w:sz w:val="24"/>
          <w:szCs w:val="24"/>
        </w:rPr>
        <w:t>įpareigoti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ir jos vadovą A. B</w:t>
      </w:r>
      <w:r w:rsidR="00963F9C">
        <w:rPr>
          <w:rFonts w:ascii="Times New Roman" w:hAnsi="Times New Roman"/>
          <w:sz w:val="24"/>
          <w:szCs w:val="24"/>
        </w:rPr>
        <w:t>.</w:t>
      </w:r>
      <w:r w:rsidRPr="000266F0">
        <w:rPr>
          <w:rFonts w:ascii="Times New Roman" w:hAnsi="Times New Roman"/>
          <w:sz w:val="24"/>
          <w:szCs w:val="24"/>
        </w:rPr>
        <w:t xml:space="preserve"> per 10 darbo dienų nuo teismo sprendimo įsiteisėjimo pateikti JADIS naują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dalyvių sąrašą, nurodant, kad A. B</w:t>
      </w:r>
      <w:r w:rsidR="00E06FA1">
        <w:rPr>
          <w:rFonts w:ascii="Times New Roman" w:hAnsi="Times New Roman"/>
          <w:sz w:val="24"/>
          <w:szCs w:val="24"/>
        </w:rPr>
        <w:t>.</w:t>
      </w:r>
      <w:r w:rsidRPr="000266F0">
        <w:rPr>
          <w:rFonts w:ascii="Times New Roman" w:hAnsi="Times New Roman"/>
          <w:sz w:val="24"/>
          <w:szCs w:val="24"/>
        </w:rPr>
        <w:t xml:space="preserve"> priklauso 100 vnt. akcijų, o A. S</w:t>
      </w:r>
      <w:r w:rsidR="00963F9C">
        <w:rPr>
          <w:rFonts w:ascii="Times New Roman" w:hAnsi="Times New Roman"/>
          <w:sz w:val="24"/>
          <w:szCs w:val="24"/>
        </w:rPr>
        <w:t>.</w:t>
      </w:r>
      <w:r w:rsidRPr="000266F0">
        <w:rPr>
          <w:rFonts w:ascii="Times New Roman" w:hAnsi="Times New Roman"/>
          <w:sz w:val="24"/>
          <w:szCs w:val="24"/>
        </w:rPr>
        <w:t xml:space="preserve"> – 400 vnt. akcijų. Atsakovams per 10 darbo dienų nuo teismo sprendimo įsiteisėjimo dienos neįvykdžius teismo sprendimo, leisti sprendimą įvykdyti ieškovui A. S</w:t>
      </w:r>
      <w:r w:rsidR="00963F9C">
        <w:rPr>
          <w:rFonts w:ascii="Times New Roman" w:hAnsi="Times New Roman"/>
          <w:sz w:val="24"/>
          <w:szCs w:val="24"/>
        </w:rPr>
        <w:t>.</w:t>
      </w:r>
      <w:r w:rsidRPr="000266F0">
        <w:rPr>
          <w:rFonts w:ascii="Times New Roman" w:hAnsi="Times New Roman"/>
          <w:sz w:val="24"/>
          <w:szCs w:val="24"/>
        </w:rPr>
        <w:t>, įpareigojant atsakov</w:t>
      </w:r>
      <w:r w:rsidR="00031A1F" w:rsidRPr="000266F0">
        <w:rPr>
          <w:rFonts w:ascii="Times New Roman" w:hAnsi="Times New Roman"/>
          <w:sz w:val="24"/>
          <w:szCs w:val="24"/>
        </w:rPr>
        <w:t>ą</w:t>
      </w:r>
      <w:r w:rsidRPr="000266F0">
        <w:rPr>
          <w:rFonts w:ascii="Times New Roman" w:hAnsi="Times New Roman"/>
          <w:sz w:val="24"/>
          <w:szCs w:val="24"/>
        </w:rPr>
        <w:t xml:space="preserve"> VĮ Registrų centrą suteikti ieškovui prieigą prie JADIS, kad ieškovas galėtų pateikti JADIS naują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dalyvių sąrašą, nurodydamas, jog A. B</w:t>
      </w:r>
      <w:r w:rsidR="00963F9C">
        <w:rPr>
          <w:rFonts w:ascii="Times New Roman" w:hAnsi="Times New Roman"/>
          <w:sz w:val="24"/>
          <w:szCs w:val="24"/>
        </w:rPr>
        <w:t>.</w:t>
      </w:r>
      <w:r w:rsidRPr="000266F0">
        <w:rPr>
          <w:rFonts w:ascii="Times New Roman" w:hAnsi="Times New Roman"/>
          <w:sz w:val="24"/>
          <w:szCs w:val="24"/>
        </w:rPr>
        <w:t xml:space="preserve"> priklauso 100 vnt. akcijų, o A. S</w:t>
      </w:r>
      <w:r w:rsidR="00963F9C">
        <w:rPr>
          <w:rFonts w:ascii="Times New Roman" w:hAnsi="Times New Roman"/>
          <w:sz w:val="24"/>
          <w:szCs w:val="24"/>
        </w:rPr>
        <w:t>.</w:t>
      </w:r>
      <w:r w:rsidRPr="000266F0">
        <w:rPr>
          <w:rFonts w:ascii="Times New Roman" w:hAnsi="Times New Roman"/>
          <w:sz w:val="24"/>
          <w:szCs w:val="24"/>
        </w:rPr>
        <w:t xml:space="preserve"> – 400 vnt. akcijų;</w:t>
      </w:r>
    </w:p>
    <w:p w14:paraId="59A09FB8" w14:textId="77777777" w:rsidR="008F1942" w:rsidRPr="00882C75" w:rsidRDefault="008F1942" w:rsidP="008F1942">
      <w:pPr>
        <w:pStyle w:val="ListParagraph"/>
        <w:numPr>
          <w:ilvl w:val="1"/>
          <w:numId w:val="3"/>
        </w:numPr>
        <w:spacing w:after="120" w:line="240" w:lineRule="auto"/>
        <w:ind w:left="792"/>
        <w:contextualSpacing w:val="0"/>
        <w:jc w:val="both"/>
        <w:rPr>
          <w:rFonts w:ascii="Times New Roman" w:hAnsi="Times New Roman"/>
          <w:sz w:val="24"/>
          <w:szCs w:val="24"/>
        </w:rPr>
      </w:pPr>
      <w:r w:rsidRPr="00882C75">
        <w:rPr>
          <w:rFonts w:ascii="Times New Roman" w:hAnsi="Times New Roman"/>
          <w:sz w:val="24"/>
          <w:szCs w:val="24"/>
        </w:rPr>
        <w:t>priteisti bylinėjimosi išlaid</w:t>
      </w:r>
      <w:r>
        <w:rPr>
          <w:rFonts w:ascii="Times New Roman" w:hAnsi="Times New Roman"/>
          <w:sz w:val="24"/>
          <w:szCs w:val="24"/>
        </w:rPr>
        <w:t>ų atlyginimą</w:t>
      </w:r>
      <w:r w:rsidRPr="00882C75">
        <w:rPr>
          <w:rFonts w:ascii="Times New Roman" w:hAnsi="Times New Roman"/>
          <w:sz w:val="24"/>
          <w:szCs w:val="24"/>
        </w:rPr>
        <w:t>.</w:t>
      </w:r>
    </w:p>
    <w:p w14:paraId="3EE8DB43" w14:textId="6653567F" w:rsidR="008267C8" w:rsidRPr="008F1942" w:rsidRDefault="008267C8" w:rsidP="008F1942">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8F1942">
        <w:rPr>
          <w:rFonts w:ascii="Times New Roman" w:hAnsi="Times New Roman"/>
          <w:sz w:val="24"/>
          <w:szCs w:val="24"/>
        </w:rPr>
        <w:lastRenderedPageBreak/>
        <w:t xml:space="preserve">Ieškovas nurodė, kad Vilniaus miesto apylinkės teismas civilinėje byloje Nr. e2-923-631/2020   </w:t>
      </w:r>
      <w:r w:rsidRPr="001A6778">
        <w:rPr>
          <w:rFonts w:ascii="Times New Roman" w:hAnsi="Times New Roman"/>
          <w:sz w:val="24"/>
          <w:szCs w:val="24"/>
        </w:rPr>
        <w:t>pripažino ieškovui nuosavybės teisę į 400 vnt. bendrovės akcijų ir</w:t>
      </w:r>
      <w:r w:rsidRPr="008F1942">
        <w:rPr>
          <w:rFonts w:ascii="Times New Roman" w:hAnsi="Times New Roman"/>
          <w:sz w:val="24"/>
          <w:szCs w:val="24"/>
        </w:rPr>
        <w:t xml:space="preserve"> panaikino 2019 m. gegužės 7 d. visuotinio akcininkų susirinkimo sprendimą dėl įstatinio kapitalo mažinimo, taigi bendrovės įstatinis kapitalas sudarytas iš 1000 vnt. akcijų, kurių 400 vnt. priklauso ieškovui, 500 vnt. grįžo bendrovei, o atsakovui A. B</w:t>
      </w:r>
      <w:r w:rsidR="00963F9C">
        <w:rPr>
          <w:rFonts w:ascii="Times New Roman" w:hAnsi="Times New Roman"/>
          <w:sz w:val="24"/>
          <w:szCs w:val="24"/>
        </w:rPr>
        <w:t>.</w:t>
      </w:r>
      <w:r w:rsidRPr="008F1942">
        <w:rPr>
          <w:rFonts w:ascii="Times New Roman" w:hAnsi="Times New Roman"/>
          <w:sz w:val="24"/>
          <w:szCs w:val="24"/>
        </w:rPr>
        <w:t xml:space="preserve"> priklauso 100 vnt. akcijų. </w:t>
      </w:r>
    </w:p>
    <w:p w14:paraId="06306638" w14:textId="5555AE87" w:rsidR="008267C8" w:rsidRPr="00882C75"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882C75">
        <w:rPr>
          <w:rFonts w:ascii="Times New Roman" w:hAnsi="Times New Roman"/>
          <w:sz w:val="24"/>
          <w:szCs w:val="24"/>
        </w:rPr>
        <w:t>Atsakovas A</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būdamas bendrovės vadov</w:t>
      </w:r>
      <w:r>
        <w:rPr>
          <w:rFonts w:ascii="Times New Roman" w:hAnsi="Times New Roman"/>
          <w:sz w:val="24"/>
          <w:szCs w:val="24"/>
        </w:rPr>
        <w:t>as</w:t>
      </w:r>
      <w:r w:rsidRPr="00882C75">
        <w:rPr>
          <w:rFonts w:ascii="Times New Roman" w:hAnsi="Times New Roman"/>
          <w:sz w:val="24"/>
          <w:szCs w:val="24"/>
        </w:rPr>
        <w:t xml:space="preserve">, </w:t>
      </w:r>
      <w:r>
        <w:rPr>
          <w:rFonts w:ascii="Times New Roman" w:hAnsi="Times New Roman"/>
          <w:sz w:val="24"/>
          <w:szCs w:val="24"/>
        </w:rPr>
        <w:t xml:space="preserve">privalėjo </w:t>
      </w:r>
      <w:r w:rsidRPr="00882C75">
        <w:rPr>
          <w:rFonts w:ascii="Times New Roman" w:hAnsi="Times New Roman"/>
          <w:sz w:val="24"/>
          <w:szCs w:val="24"/>
        </w:rPr>
        <w:t>per 5 dienas įregistruoti JADIS pasikeitusius po Lietuvos Aukščiausiojo Teismo 2021 m. birželio 23 d. nutarties priėmimo duomenis apie akcininkus, tačiau įstatymo nustatytu terminu</w:t>
      </w:r>
      <w:r>
        <w:rPr>
          <w:rFonts w:ascii="Times New Roman" w:hAnsi="Times New Roman"/>
          <w:sz w:val="24"/>
          <w:szCs w:val="24"/>
        </w:rPr>
        <w:t xml:space="preserve"> nepateikė JADIS</w:t>
      </w:r>
      <w:r w:rsidRPr="00882C75">
        <w:rPr>
          <w:rFonts w:ascii="Times New Roman" w:hAnsi="Times New Roman"/>
          <w:sz w:val="24"/>
          <w:szCs w:val="24"/>
        </w:rPr>
        <w:t xml:space="preserve"> duomenų apie iešk</w:t>
      </w:r>
      <w:r>
        <w:rPr>
          <w:rFonts w:ascii="Times New Roman" w:hAnsi="Times New Roman"/>
          <w:sz w:val="24"/>
          <w:szCs w:val="24"/>
        </w:rPr>
        <w:t>ovo ir savo akcijų įgijimo būdą</w:t>
      </w:r>
      <w:r w:rsidRPr="00882C75">
        <w:rPr>
          <w:rFonts w:ascii="Times New Roman" w:hAnsi="Times New Roman"/>
          <w:sz w:val="24"/>
          <w:szCs w:val="24"/>
        </w:rPr>
        <w:t>. Vėliau A</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kaip bendrovės vadovas, tik vienas turėdamas elektroninius </w:t>
      </w:r>
      <w:proofErr w:type="spellStart"/>
      <w:r w:rsidRPr="00882C75">
        <w:rPr>
          <w:rFonts w:ascii="Times New Roman" w:hAnsi="Times New Roman"/>
          <w:sz w:val="24"/>
          <w:szCs w:val="24"/>
        </w:rPr>
        <w:t>prisijungimus</w:t>
      </w:r>
      <w:proofErr w:type="spellEnd"/>
      <w:r w:rsidRPr="00882C75">
        <w:rPr>
          <w:rFonts w:ascii="Times New Roman" w:hAnsi="Times New Roman"/>
          <w:sz w:val="24"/>
          <w:szCs w:val="24"/>
        </w:rPr>
        <w:t xml:space="preserve"> prie JADIS, </w:t>
      </w:r>
      <w:r w:rsidRPr="001A6778">
        <w:rPr>
          <w:rFonts w:ascii="Times New Roman" w:hAnsi="Times New Roman"/>
          <w:sz w:val="24"/>
          <w:szCs w:val="24"/>
        </w:rPr>
        <w:t>nesant teisėto pagrindo, savo vardu įregistravo nuosavybės teisę į 500 vnt. UAB „</w:t>
      </w:r>
      <w:proofErr w:type="spellStart"/>
      <w:r w:rsidRPr="001A6778">
        <w:rPr>
          <w:rFonts w:ascii="Times New Roman" w:hAnsi="Times New Roman"/>
          <w:sz w:val="24"/>
          <w:szCs w:val="24"/>
        </w:rPr>
        <w:t>Bright</w:t>
      </w:r>
      <w:proofErr w:type="spellEnd"/>
      <w:r w:rsidRPr="001A6778">
        <w:rPr>
          <w:rFonts w:ascii="Times New Roman" w:hAnsi="Times New Roman"/>
          <w:sz w:val="24"/>
          <w:szCs w:val="24"/>
        </w:rPr>
        <w:t xml:space="preserve"> </w:t>
      </w:r>
      <w:proofErr w:type="spellStart"/>
      <w:r w:rsidRPr="001A6778">
        <w:rPr>
          <w:rFonts w:ascii="Times New Roman" w:hAnsi="Times New Roman"/>
          <w:sz w:val="24"/>
          <w:szCs w:val="24"/>
        </w:rPr>
        <w:t>energy</w:t>
      </w:r>
      <w:proofErr w:type="spellEnd"/>
      <w:r w:rsidRPr="001A6778">
        <w:rPr>
          <w:rFonts w:ascii="Times New Roman" w:hAnsi="Times New Roman"/>
          <w:sz w:val="24"/>
          <w:szCs w:val="24"/>
        </w:rPr>
        <w:t>“ akcijų</w:t>
      </w:r>
      <w:r w:rsidRPr="00882C75">
        <w:rPr>
          <w:rFonts w:ascii="Times New Roman" w:hAnsi="Times New Roman"/>
          <w:sz w:val="24"/>
          <w:szCs w:val="24"/>
        </w:rPr>
        <w:t>. Tokie atsakovo A</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veiksmai pripažintini neteisėtais.</w:t>
      </w:r>
    </w:p>
    <w:p w14:paraId="09CE33C3" w14:textId="0670CF32" w:rsidR="008267C8" w:rsidRPr="00882C75"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Lietuvos Aukščiausiojo </w:t>
      </w:r>
      <w:r w:rsidRPr="00882C75">
        <w:rPr>
          <w:rFonts w:ascii="Times New Roman" w:hAnsi="Times New Roman"/>
          <w:sz w:val="24"/>
          <w:szCs w:val="24"/>
        </w:rPr>
        <w:t>Teismo 2021 m. birželio 23 d. nutartis</w:t>
      </w:r>
      <w:r>
        <w:rPr>
          <w:rFonts w:ascii="Times New Roman" w:hAnsi="Times New Roman"/>
          <w:sz w:val="24"/>
          <w:szCs w:val="24"/>
        </w:rPr>
        <w:t xml:space="preserve"> (ir </w:t>
      </w:r>
      <w:r w:rsidRPr="00882C75">
        <w:rPr>
          <w:rFonts w:ascii="Times New Roman" w:hAnsi="Times New Roman"/>
          <w:sz w:val="24"/>
          <w:szCs w:val="24"/>
        </w:rPr>
        <w:t>byloje priimti teismų procesiniai sprendimai</w:t>
      </w:r>
      <w:r>
        <w:rPr>
          <w:rFonts w:ascii="Times New Roman" w:hAnsi="Times New Roman"/>
          <w:sz w:val="24"/>
          <w:szCs w:val="24"/>
        </w:rPr>
        <w:t>)</w:t>
      </w:r>
      <w:r w:rsidRPr="00882C75">
        <w:rPr>
          <w:rFonts w:ascii="Times New Roman" w:hAnsi="Times New Roman"/>
          <w:sz w:val="24"/>
          <w:szCs w:val="24"/>
        </w:rPr>
        <w:t xml:space="preserve"> n</w:t>
      </w:r>
      <w:r>
        <w:rPr>
          <w:rFonts w:ascii="Times New Roman" w:hAnsi="Times New Roman"/>
          <w:sz w:val="24"/>
          <w:szCs w:val="24"/>
        </w:rPr>
        <w:t>esukūrė A. B</w:t>
      </w:r>
      <w:r w:rsidR="00963F9C">
        <w:rPr>
          <w:rFonts w:ascii="Times New Roman" w:hAnsi="Times New Roman"/>
          <w:sz w:val="24"/>
          <w:szCs w:val="24"/>
        </w:rPr>
        <w:t>.</w:t>
      </w:r>
      <w:r w:rsidRPr="00882C75">
        <w:rPr>
          <w:rFonts w:ascii="Times New Roman" w:hAnsi="Times New Roman"/>
          <w:sz w:val="24"/>
          <w:szCs w:val="24"/>
        </w:rPr>
        <w:t xml:space="preserve"> </w:t>
      </w:r>
      <w:r>
        <w:rPr>
          <w:rFonts w:ascii="Times New Roman" w:hAnsi="Times New Roman"/>
          <w:sz w:val="24"/>
          <w:szCs w:val="24"/>
        </w:rPr>
        <w:t xml:space="preserve">kokių nors </w:t>
      </w:r>
      <w:r w:rsidRPr="00882C75">
        <w:rPr>
          <w:rFonts w:ascii="Times New Roman" w:hAnsi="Times New Roman"/>
          <w:sz w:val="24"/>
          <w:szCs w:val="24"/>
        </w:rPr>
        <w:t xml:space="preserve">tiesioginių teisinių pasekmių, todėl jų pagrindu negalėjo būti </w:t>
      </w:r>
      <w:r>
        <w:rPr>
          <w:rFonts w:ascii="Times New Roman" w:hAnsi="Times New Roman"/>
          <w:sz w:val="24"/>
          <w:szCs w:val="24"/>
        </w:rPr>
        <w:t xml:space="preserve">pasirašytas </w:t>
      </w:r>
      <w:r w:rsidRPr="00882C75">
        <w:rPr>
          <w:rFonts w:ascii="Times New Roman" w:hAnsi="Times New Roman"/>
          <w:sz w:val="24"/>
          <w:szCs w:val="24"/>
        </w:rPr>
        <w:t>tarp atsakovų A</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ir UAB ,,</w:t>
      </w:r>
      <w:proofErr w:type="spellStart"/>
      <w:r w:rsidRPr="00882C75">
        <w:rPr>
          <w:rFonts w:ascii="Times New Roman" w:hAnsi="Times New Roman"/>
          <w:sz w:val="24"/>
          <w:szCs w:val="24"/>
        </w:rPr>
        <w:t>Bright</w:t>
      </w:r>
      <w:proofErr w:type="spellEnd"/>
      <w:r w:rsidRPr="00882C75">
        <w:rPr>
          <w:rFonts w:ascii="Times New Roman" w:hAnsi="Times New Roman"/>
          <w:sz w:val="24"/>
          <w:szCs w:val="24"/>
        </w:rPr>
        <w:t xml:space="preserve"> </w:t>
      </w:r>
      <w:proofErr w:type="spellStart"/>
      <w:r w:rsidRPr="00882C75">
        <w:rPr>
          <w:rFonts w:ascii="Times New Roman" w:hAnsi="Times New Roman"/>
          <w:sz w:val="24"/>
          <w:szCs w:val="24"/>
        </w:rPr>
        <w:t>energy</w:t>
      </w:r>
      <w:proofErr w:type="spellEnd"/>
      <w:r w:rsidRPr="00882C75">
        <w:rPr>
          <w:rFonts w:ascii="Times New Roman" w:hAnsi="Times New Roman"/>
          <w:sz w:val="24"/>
          <w:szCs w:val="24"/>
        </w:rPr>
        <w:t xml:space="preserve">“ 2021 m. spalio 11 d. susitarimas bei priimtas bendrovės direktoriaus 2021 m. spalio 11 d. įsakymas. </w:t>
      </w:r>
      <w:r w:rsidRPr="001A6778">
        <w:rPr>
          <w:rFonts w:ascii="Times New Roman" w:hAnsi="Times New Roman"/>
          <w:sz w:val="24"/>
          <w:szCs w:val="24"/>
        </w:rPr>
        <w:t>Susitarimas ir įsakymo rezoliucinės dalies 3, 4, 5, 7 punktai prieštarauja imperatyvioms teisės normoms</w:t>
      </w:r>
      <w:r>
        <w:rPr>
          <w:rFonts w:ascii="Times New Roman" w:hAnsi="Times New Roman"/>
          <w:sz w:val="24"/>
          <w:szCs w:val="24"/>
        </w:rPr>
        <w:t xml:space="preserve">, </w:t>
      </w:r>
      <w:r w:rsidRPr="00882C75">
        <w:rPr>
          <w:rFonts w:ascii="Times New Roman" w:hAnsi="Times New Roman"/>
          <w:sz w:val="24"/>
          <w:szCs w:val="24"/>
        </w:rPr>
        <w:t xml:space="preserve">pažeidžia bendrovės įstatuose </w:t>
      </w:r>
      <w:r>
        <w:rPr>
          <w:rFonts w:ascii="Times New Roman" w:hAnsi="Times New Roman"/>
          <w:sz w:val="24"/>
          <w:szCs w:val="24"/>
        </w:rPr>
        <w:t>įtvirtin</w:t>
      </w:r>
      <w:r w:rsidRPr="00882C75">
        <w:rPr>
          <w:rFonts w:ascii="Times New Roman" w:hAnsi="Times New Roman"/>
          <w:sz w:val="24"/>
          <w:szCs w:val="24"/>
        </w:rPr>
        <w:t xml:space="preserve">tą bendrovės valdymo organų kompetenciją, todėl </w:t>
      </w:r>
      <w:r>
        <w:rPr>
          <w:rFonts w:ascii="Times New Roman" w:hAnsi="Times New Roman"/>
          <w:sz w:val="24"/>
          <w:szCs w:val="24"/>
        </w:rPr>
        <w:t xml:space="preserve">atitinkamai </w:t>
      </w:r>
      <w:r w:rsidRPr="00882C75">
        <w:rPr>
          <w:rFonts w:ascii="Times New Roman" w:hAnsi="Times New Roman"/>
          <w:sz w:val="24"/>
          <w:szCs w:val="24"/>
        </w:rPr>
        <w:t>naikintini ir jų pagrindu atlikti įrašai vertybinių popierių sąskaitose.</w:t>
      </w:r>
    </w:p>
    <w:p w14:paraId="46A462E8" w14:textId="260F3A60" w:rsidR="008267C8" w:rsidRPr="00882C75"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882C75">
        <w:rPr>
          <w:rFonts w:ascii="Times New Roman" w:hAnsi="Times New Roman"/>
          <w:sz w:val="24"/>
          <w:szCs w:val="24"/>
        </w:rPr>
        <w:t>UAB „</w:t>
      </w:r>
      <w:proofErr w:type="spellStart"/>
      <w:r w:rsidRPr="00882C75">
        <w:rPr>
          <w:rFonts w:ascii="Times New Roman" w:hAnsi="Times New Roman"/>
          <w:sz w:val="24"/>
          <w:szCs w:val="24"/>
        </w:rPr>
        <w:t>Bright</w:t>
      </w:r>
      <w:proofErr w:type="spellEnd"/>
      <w:r w:rsidRPr="00882C75">
        <w:rPr>
          <w:rFonts w:ascii="Times New Roman" w:hAnsi="Times New Roman"/>
          <w:sz w:val="24"/>
          <w:szCs w:val="24"/>
        </w:rPr>
        <w:t xml:space="preserve"> </w:t>
      </w:r>
      <w:proofErr w:type="spellStart"/>
      <w:r w:rsidRPr="00882C75">
        <w:rPr>
          <w:rFonts w:ascii="Times New Roman" w:hAnsi="Times New Roman"/>
          <w:sz w:val="24"/>
          <w:szCs w:val="24"/>
        </w:rPr>
        <w:t>energy</w:t>
      </w:r>
      <w:proofErr w:type="spellEnd"/>
      <w:r w:rsidRPr="00882C75">
        <w:rPr>
          <w:rFonts w:ascii="Times New Roman" w:hAnsi="Times New Roman"/>
          <w:sz w:val="24"/>
          <w:szCs w:val="24"/>
        </w:rPr>
        <w:t>“ 2021 m. lapkričio 4 d. visuotinio akcininkų susirinkimo registracijos dalyvių sąrašo dalis, nustatanti, kad A</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dalyvauja ir balsuoja 500 vnt. akcijų, ir </w:t>
      </w:r>
      <w:r w:rsidRPr="001A6778">
        <w:rPr>
          <w:rFonts w:ascii="Times New Roman" w:hAnsi="Times New Roman"/>
          <w:sz w:val="24"/>
          <w:szCs w:val="24"/>
        </w:rPr>
        <w:t>susirinkime priimti nutarimai pripažintini negaliojančiais</w:t>
      </w:r>
      <w:r w:rsidRPr="00882C75">
        <w:rPr>
          <w:rFonts w:ascii="Times New Roman" w:hAnsi="Times New Roman"/>
          <w:sz w:val="24"/>
          <w:szCs w:val="24"/>
        </w:rPr>
        <w:t xml:space="preserve">. Ieškovas, susipažinęs su dalyvių registracijos sąrašu bei 2021 m. lapkričio 3 d. išrašu iš JADIS, neužsiregistravo ir pasišalino iš akcininkų susirinkimo. </w:t>
      </w:r>
      <w:r w:rsidRPr="001A6778">
        <w:rPr>
          <w:rFonts w:ascii="Times New Roman" w:hAnsi="Times New Roman"/>
          <w:sz w:val="24"/>
          <w:szCs w:val="24"/>
        </w:rPr>
        <w:t>Atsakovas A. B</w:t>
      </w:r>
      <w:r w:rsidR="00963F9C">
        <w:rPr>
          <w:rFonts w:ascii="Times New Roman" w:hAnsi="Times New Roman"/>
          <w:sz w:val="24"/>
          <w:szCs w:val="24"/>
        </w:rPr>
        <w:t>.</w:t>
      </w:r>
      <w:r w:rsidRPr="001A6778">
        <w:rPr>
          <w:rFonts w:ascii="Times New Roman" w:hAnsi="Times New Roman"/>
          <w:sz w:val="24"/>
          <w:szCs w:val="24"/>
        </w:rPr>
        <w:t xml:space="preserve"> neteisėtai deklaravo, kad turi 600, o ne 100 balsų,</w:t>
      </w:r>
      <w:r w:rsidRPr="00882C75">
        <w:rPr>
          <w:rFonts w:ascii="Times New Roman" w:hAnsi="Times New Roman"/>
          <w:sz w:val="24"/>
          <w:szCs w:val="24"/>
        </w:rPr>
        <w:t xml:space="preserve"> todėl akcininkų nutarimai priimti nesant kvorumo, be to, visuotinis akcininkų susirinkimas sušauktas, nesilaikant įstatyme nu</w:t>
      </w:r>
      <w:r>
        <w:rPr>
          <w:rFonts w:ascii="Times New Roman" w:hAnsi="Times New Roman"/>
          <w:sz w:val="24"/>
          <w:szCs w:val="24"/>
        </w:rPr>
        <w:t>st</w:t>
      </w:r>
      <w:r w:rsidRPr="00882C75">
        <w:rPr>
          <w:rFonts w:ascii="Times New Roman" w:hAnsi="Times New Roman"/>
          <w:sz w:val="24"/>
          <w:szCs w:val="24"/>
        </w:rPr>
        <w:t>atytos tvarkos.</w:t>
      </w:r>
    </w:p>
    <w:p w14:paraId="2B73386C" w14:textId="78B35C6F" w:rsidR="008267C8" w:rsidRPr="00882C75"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882C75">
        <w:rPr>
          <w:rFonts w:ascii="Times New Roman" w:hAnsi="Times New Roman"/>
          <w:sz w:val="24"/>
          <w:szCs w:val="24"/>
        </w:rPr>
        <w:t>Kadangi A</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 xml:space="preserve">. </w:t>
      </w:r>
      <w:r w:rsidRPr="00882C75">
        <w:rPr>
          <w:rFonts w:ascii="Times New Roman" w:hAnsi="Times New Roman"/>
          <w:sz w:val="24"/>
          <w:szCs w:val="24"/>
        </w:rPr>
        <w:t>neįgijo 500 vnt. akcijų, šios akcijos negalėjo būti registruotos jo vardu, t</w:t>
      </w:r>
      <w:r>
        <w:rPr>
          <w:rFonts w:ascii="Times New Roman" w:hAnsi="Times New Roman"/>
          <w:sz w:val="24"/>
          <w:szCs w:val="24"/>
        </w:rPr>
        <w:t xml:space="preserve">ai </w:t>
      </w:r>
      <w:r w:rsidRPr="00882C75">
        <w:rPr>
          <w:rFonts w:ascii="Times New Roman" w:hAnsi="Times New Roman"/>
          <w:sz w:val="24"/>
          <w:szCs w:val="24"/>
        </w:rPr>
        <w:t>R</w:t>
      </w:r>
      <w:r>
        <w:rPr>
          <w:rFonts w:ascii="Times New Roman" w:hAnsi="Times New Roman"/>
          <w:sz w:val="24"/>
          <w:szCs w:val="24"/>
        </w:rPr>
        <w:t>.</w:t>
      </w:r>
      <w:r w:rsidRPr="00882C75">
        <w:rPr>
          <w:rFonts w:ascii="Times New Roman" w:hAnsi="Times New Roman"/>
          <w:sz w:val="24"/>
          <w:szCs w:val="24"/>
        </w:rPr>
        <w:t xml:space="preserve"> </w:t>
      </w:r>
      <w:r w:rsidRPr="001A6778">
        <w:rPr>
          <w:rFonts w:ascii="Times New Roman" w:hAnsi="Times New Roman"/>
          <w:sz w:val="24"/>
          <w:szCs w:val="24"/>
        </w:rPr>
        <w:t>B</w:t>
      </w:r>
      <w:r w:rsidR="00963F9C">
        <w:rPr>
          <w:rFonts w:ascii="Times New Roman" w:hAnsi="Times New Roman"/>
          <w:sz w:val="24"/>
          <w:szCs w:val="24"/>
        </w:rPr>
        <w:t>.</w:t>
      </w:r>
      <w:r w:rsidRPr="001A6778">
        <w:rPr>
          <w:rFonts w:ascii="Times New Roman" w:hAnsi="Times New Roman"/>
          <w:sz w:val="24"/>
          <w:szCs w:val="24"/>
        </w:rPr>
        <w:t xml:space="preserve"> negalėjo įgyti nuosavybės teisės į 250 vnt. akcijų, teismo sprendimu patvirtinus sutuoktinių pateiktą sutuoktinių sutartį dėl santuokos nutraukimo teisinių pasekmių.</w:t>
      </w:r>
      <w:r w:rsidRPr="00882C75">
        <w:rPr>
          <w:rFonts w:ascii="Times New Roman" w:hAnsi="Times New Roman"/>
          <w:sz w:val="24"/>
          <w:szCs w:val="24"/>
        </w:rPr>
        <w:t xml:space="preserve"> Nutraukdama santuoką, atsakovė R</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 xml:space="preserve">. </w:t>
      </w:r>
      <w:r w:rsidRPr="00882C75">
        <w:rPr>
          <w:rFonts w:ascii="Times New Roman" w:hAnsi="Times New Roman"/>
          <w:sz w:val="24"/>
          <w:szCs w:val="24"/>
        </w:rPr>
        <w:t>nepagrįstai gavo 300 vnt. UAB „</w:t>
      </w:r>
      <w:proofErr w:type="spellStart"/>
      <w:r w:rsidRPr="00882C75">
        <w:rPr>
          <w:rFonts w:ascii="Times New Roman" w:hAnsi="Times New Roman"/>
          <w:sz w:val="24"/>
          <w:szCs w:val="24"/>
        </w:rPr>
        <w:t>Bright</w:t>
      </w:r>
      <w:proofErr w:type="spellEnd"/>
      <w:r w:rsidRPr="00882C75">
        <w:rPr>
          <w:rFonts w:ascii="Times New Roman" w:hAnsi="Times New Roman"/>
          <w:sz w:val="24"/>
          <w:szCs w:val="24"/>
        </w:rPr>
        <w:t xml:space="preserve"> </w:t>
      </w:r>
      <w:proofErr w:type="spellStart"/>
      <w:r w:rsidRPr="00882C75">
        <w:rPr>
          <w:rFonts w:ascii="Times New Roman" w:hAnsi="Times New Roman"/>
          <w:sz w:val="24"/>
          <w:szCs w:val="24"/>
        </w:rPr>
        <w:t>energy</w:t>
      </w:r>
      <w:proofErr w:type="spellEnd"/>
      <w:r w:rsidRPr="00882C75">
        <w:rPr>
          <w:rFonts w:ascii="Times New Roman" w:hAnsi="Times New Roman"/>
          <w:sz w:val="24"/>
          <w:szCs w:val="24"/>
        </w:rPr>
        <w:t xml:space="preserve">“ akcijų, </w:t>
      </w:r>
      <w:r>
        <w:rPr>
          <w:rFonts w:ascii="Times New Roman" w:hAnsi="Times New Roman"/>
          <w:sz w:val="24"/>
          <w:szCs w:val="24"/>
        </w:rPr>
        <w:t xml:space="preserve">nes </w:t>
      </w:r>
      <w:r w:rsidRPr="00882C75">
        <w:rPr>
          <w:rFonts w:ascii="Times New Roman" w:hAnsi="Times New Roman"/>
          <w:sz w:val="24"/>
          <w:szCs w:val="24"/>
        </w:rPr>
        <w:t>sutuoktini</w:t>
      </w:r>
      <w:r>
        <w:rPr>
          <w:rFonts w:ascii="Times New Roman" w:hAnsi="Times New Roman"/>
          <w:sz w:val="24"/>
          <w:szCs w:val="24"/>
        </w:rPr>
        <w:t xml:space="preserve">ai </w:t>
      </w:r>
      <w:r w:rsidRPr="00882C75">
        <w:rPr>
          <w:rFonts w:ascii="Times New Roman" w:hAnsi="Times New Roman"/>
          <w:sz w:val="24"/>
          <w:szCs w:val="24"/>
        </w:rPr>
        <w:t>galėjo dal</w:t>
      </w:r>
      <w:r>
        <w:rPr>
          <w:rFonts w:ascii="Times New Roman" w:hAnsi="Times New Roman"/>
          <w:sz w:val="24"/>
          <w:szCs w:val="24"/>
        </w:rPr>
        <w:t>ytis</w:t>
      </w:r>
      <w:r w:rsidRPr="00882C75">
        <w:rPr>
          <w:rFonts w:ascii="Times New Roman" w:hAnsi="Times New Roman"/>
          <w:sz w:val="24"/>
          <w:szCs w:val="24"/>
        </w:rPr>
        <w:t xml:space="preserve"> tik 100 vnt. akcijų. </w:t>
      </w:r>
    </w:p>
    <w:p w14:paraId="7E484E6A" w14:textId="7112631A" w:rsidR="008267C8" w:rsidRPr="00882C75"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882C75">
        <w:rPr>
          <w:rFonts w:ascii="Times New Roman" w:hAnsi="Times New Roman"/>
          <w:sz w:val="24"/>
          <w:szCs w:val="24"/>
        </w:rPr>
        <w:t xml:space="preserve">VĮ Registrų centras be </w:t>
      </w:r>
      <w:r>
        <w:rPr>
          <w:rFonts w:ascii="Times New Roman" w:hAnsi="Times New Roman"/>
          <w:sz w:val="24"/>
          <w:szCs w:val="24"/>
        </w:rPr>
        <w:t xml:space="preserve">teisinio </w:t>
      </w:r>
      <w:r w:rsidRPr="00882C75">
        <w:rPr>
          <w:rFonts w:ascii="Times New Roman" w:hAnsi="Times New Roman"/>
          <w:sz w:val="24"/>
          <w:szCs w:val="24"/>
        </w:rPr>
        <w:t>pagrindo įregistravo A</w:t>
      </w:r>
      <w:r>
        <w:rPr>
          <w:rFonts w:ascii="Times New Roman" w:hAnsi="Times New Roman"/>
          <w:sz w:val="24"/>
          <w:szCs w:val="24"/>
        </w:rPr>
        <w:t>.</w:t>
      </w:r>
      <w:r w:rsidRPr="00882C75">
        <w:rPr>
          <w:rFonts w:ascii="Times New Roman" w:hAnsi="Times New Roman"/>
          <w:sz w:val="24"/>
          <w:szCs w:val="24"/>
        </w:rPr>
        <w:t xml:space="preserve"> B</w:t>
      </w:r>
      <w:r w:rsidR="00963F9C">
        <w:rPr>
          <w:rFonts w:ascii="Times New Roman" w:hAnsi="Times New Roman"/>
          <w:sz w:val="24"/>
          <w:szCs w:val="24"/>
        </w:rPr>
        <w:t>.</w:t>
      </w:r>
      <w:r w:rsidRPr="00882C75">
        <w:rPr>
          <w:rFonts w:ascii="Times New Roman" w:hAnsi="Times New Roman"/>
          <w:sz w:val="24"/>
          <w:szCs w:val="24"/>
        </w:rPr>
        <w:t xml:space="preserve"> vardu 500 vnt. akcijų. Teismų sprendimai keitė tik ieškovo nuosavybės teisę į akcijas ir įstatinio kapitalo dydį, bet nesukūrė A</w:t>
      </w:r>
      <w:r>
        <w:rPr>
          <w:rFonts w:ascii="Times New Roman" w:hAnsi="Times New Roman"/>
          <w:sz w:val="24"/>
          <w:szCs w:val="24"/>
        </w:rPr>
        <w:t>. </w:t>
      </w:r>
      <w:r w:rsidRPr="00882C75">
        <w:rPr>
          <w:rFonts w:ascii="Times New Roman" w:hAnsi="Times New Roman"/>
          <w:sz w:val="24"/>
          <w:szCs w:val="24"/>
        </w:rPr>
        <w:t>B</w:t>
      </w:r>
      <w:r w:rsidR="00963F9C">
        <w:rPr>
          <w:rFonts w:ascii="Times New Roman" w:hAnsi="Times New Roman"/>
          <w:sz w:val="24"/>
          <w:szCs w:val="24"/>
        </w:rPr>
        <w:t>.</w:t>
      </w:r>
      <w:r w:rsidRPr="00882C75">
        <w:rPr>
          <w:rFonts w:ascii="Times New Roman" w:hAnsi="Times New Roman"/>
          <w:sz w:val="24"/>
          <w:szCs w:val="24"/>
        </w:rPr>
        <w:t xml:space="preserve"> nuosavybės teisės į 500 vnt. akcijų. </w:t>
      </w:r>
      <w:r w:rsidRPr="001A6778">
        <w:rPr>
          <w:rFonts w:ascii="Times New Roman" w:hAnsi="Times New Roman"/>
          <w:sz w:val="24"/>
          <w:szCs w:val="24"/>
        </w:rPr>
        <w:t>Šios akcijos turi būti registruotos UAB „</w:t>
      </w:r>
      <w:proofErr w:type="spellStart"/>
      <w:r w:rsidRPr="001A6778">
        <w:rPr>
          <w:rFonts w:ascii="Times New Roman" w:hAnsi="Times New Roman"/>
          <w:sz w:val="24"/>
          <w:szCs w:val="24"/>
        </w:rPr>
        <w:t>Bright</w:t>
      </w:r>
      <w:proofErr w:type="spellEnd"/>
      <w:r w:rsidRPr="001A6778">
        <w:rPr>
          <w:rFonts w:ascii="Times New Roman" w:hAnsi="Times New Roman"/>
          <w:sz w:val="24"/>
          <w:szCs w:val="24"/>
        </w:rPr>
        <w:t xml:space="preserve"> </w:t>
      </w:r>
      <w:proofErr w:type="spellStart"/>
      <w:r w:rsidRPr="001A6778">
        <w:rPr>
          <w:rFonts w:ascii="Times New Roman" w:hAnsi="Times New Roman"/>
          <w:sz w:val="24"/>
          <w:szCs w:val="24"/>
        </w:rPr>
        <w:t>energy</w:t>
      </w:r>
      <w:proofErr w:type="spellEnd"/>
      <w:r w:rsidRPr="001A6778">
        <w:rPr>
          <w:rFonts w:ascii="Times New Roman" w:hAnsi="Times New Roman"/>
          <w:sz w:val="24"/>
          <w:szCs w:val="24"/>
        </w:rPr>
        <w:t>“ vardu, kaip buvo iki įstatinio kapitalo sumažinimo.</w:t>
      </w:r>
      <w:r w:rsidRPr="00882C75">
        <w:rPr>
          <w:rFonts w:ascii="Times New Roman" w:hAnsi="Times New Roman"/>
          <w:sz w:val="24"/>
          <w:szCs w:val="24"/>
        </w:rPr>
        <w:t xml:space="preserve"> Klaidingai įrašyti duomenys privalo būti ištaisyti. Atsakov</w:t>
      </w:r>
      <w:r w:rsidR="00031A1F">
        <w:rPr>
          <w:rFonts w:ascii="Times New Roman" w:hAnsi="Times New Roman"/>
          <w:sz w:val="24"/>
          <w:szCs w:val="24"/>
        </w:rPr>
        <w:t>u</w:t>
      </w:r>
      <w:r w:rsidRPr="00882C75">
        <w:rPr>
          <w:rFonts w:ascii="Times New Roman" w:hAnsi="Times New Roman"/>
          <w:sz w:val="24"/>
          <w:szCs w:val="24"/>
        </w:rPr>
        <w:t xml:space="preserve">i VĮ Registrų centrui keliami reikalavimai </w:t>
      </w:r>
      <w:r>
        <w:rPr>
          <w:rFonts w:ascii="Times New Roman" w:hAnsi="Times New Roman"/>
          <w:sz w:val="24"/>
          <w:szCs w:val="24"/>
        </w:rPr>
        <w:t xml:space="preserve">turėtų būti </w:t>
      </w:r>
      <w:r w:rsidRPr="00882C75">
        <w:rPr>
          <w:rFonts w:ascii="Times New Roman" w:hAnsi="Times New Roman"/>
          <w:sz w:val="24"/>
          <w:szCs w:val="24"/>
        </w:rPr>
        <w:t>tenkinti vadovaujantis iki 2021 m. gruodžio 7 d. galiojusia JADIS nuostatų redakcija.</w:t>
      </w:r>
    </w:p>
    <w:p w14:paraId="2350CF93" w14:textId="77777777" w:rsidR="00123EE2" w:rsidRPr="008267C8" w:rsidRDefault="00123EE2" w:rsidP="008267C8">
      <w:pPr>
        <w:spacing w:after="120"/>
        <w:jc w:val="both"/>
      </w:pPr>
    </w:p>
    <w:p w14:paraId="759620E9"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6D2BB30C"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D5C23AE" w14:textId="77777777" w:rsidR="008F1942" w:rsidRPr="00C23937" w:rsidRDefault="008F1942" w:rsidP="008F1942">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C23937">
        <w:rPr>
          <w:rFonts w:ascii="Times New Roman" w:hAnsi="Times New Roman"/>
          <w:sz w:val="24"/>
          <w:szCs w:val="24"/>
        </w:rPr>
        <w:t>Kauno apylinkės teismas 2023 m. sausio 24 d. sprendimu ieškinį tenkino iš dalies:</w:t>
      </w:r>
    </w:p>
    <w:p w14:paraId="62D1A745" w14:textId="20189843" w:rsidR="008F1942" w:rsidRPr="00C23937" w:rsidRDefault="008F1942" w:rsidP="008F1942">
      <w:pPr>
        <w:pStyle w:val="ListParagraph"/>
        <w:numPr>
          <w:ilvl w:val="1"/>
          <w:numId w:val="3"/>
        </w:numPr>
        <w:spacing w:after="120" w:line="240" w:lineRule="auto"/>
        <w:ind w:left="792"/>
        <w:contextualSpacing w:val="0"/>
        <w:jc w:val="both"/>
        <w:rPr>
          <w:rFonts w:ascii="Times New Roman" w:hAnsi="Times New Roman"/>
          <w:sz w:val="24"/>
          <w:szCs w:val="24"/>
        </w:rPr>
      </w:pPr>
      <w:r w:rsidRPr="00C23937">
        <w:rPr>
          <w:rFonts w:ascii="Times New Roman" w:hAnsi="Times New Roman"/>
          <w:sz w:val="24"/>
          <w:szCs w:val="24"/>
        </w:rPr>
        <w:t>pripažino neteisėtais UAB „</w:t>
      </w:r>
      <w:proofErr w:type="spellStart"/>
      <w:r w:rsidRPr="00C23937">
        <w:rPr>
          <w:rFonts w:ascii="Times New Roman" w:hAnsi="Times New Roman"/>
          <w:sz w:val="24"/>
          <w:szCs w:val="24"/>
        </w:rPr>
        <w:t>Bright</w:t>
      </w:r>
      <w:proofErr w:type="spellEnd"/>
      <w:r w:rsidRPr="00C23937">
        <w:rPr>
          <w:rFonts w:ascii="Times New Roman" w:hAnsi="Times New Roman"/>
          <w:sz w:val="24"/>
          <w:szCs w:val="24"/>
        </w:rPr>
        <w:t xml:space="preserve"> </w:t>
      </w:r>
      <w:proofErr w:type="spellStart"/>
      <w:r w:rsidRPr="00C23937">
        <w:rPr>
          <w:rFonts w:ascii="Times New Roman" w:hAnsi="Times New Roman"/>
          <w:sz w:val="24"/>
          <w:szCs w:val="24"/>
        </w:rPr>
        <w:t>energy</w:t>
      </w:r>
      <w:proofErr w:type="spellEnd"/>
      <w:r w:rsidRPr="00C23937">
        <w:rPr>
          <w:rFonts w:ascii="Times New Roman" w:hAnsi="Times New Roman"/>
          <w:sz w:val="24"/>
          <w:szCs w:val="24"/>
        </w:rPr>
        <w:t>“ ir A</w:t>
      </w:r>
      <w:r>
        <w:rPr>
          <w:rFonts w:ascii="Times New Roman" w:hAnsi="Times New Roman"/>
          <w:sz w:val="24"/>
          <w:szCs w:val="24"/>
        </w:rPr>
        <w:t>.</w:t>
      </w:r>
      <w:r w:rsidRPr="00C23937">
        <w:rPr>
          <w:rFonts w:ascii="Times New Roman" w:hAnsi="Times New Roman"/>
          <w:sz w:val="24"/>
          <w:szCs w:val="24"/>
        </w:rPr>
        <w:t xml:space="preserve"> B</w:t>
      </w:r>
      <w:r w:rsidR="00963F9C">
        <w:rPr>
          <w:rFonts w:ascii="Times New Roman" w:hAnsi="Times New Roman"/>
          <w:sz w:val="24"/>
          <w:szCs w:val="24"/>
        </w:rPr>
        <w:t>.</w:t>
      </w:r>
      <w:r w:rsidRPr="00C23937">
        <w:rPr>
          <w:rFonts w:ascii="Times New Roman" w:hAnsi="Times New Roman"/>
          <w:sz w:val="24"/>
          <w:szCs w:val="24"/>
        </w:rPr>
        <w:t>, kaip bendrovės vadovo, veiksmus</w:t>
      </w:r>
      <w:r>
        <w:rPr>
          <w:rFonts w:ascii="Times New Roman" w:hAnsi="Times New Roman"/>
          <w:sz w:val="24"/>
          <w:szCs w:val="24"/>
        </w:rPr>
        <w:t>, kai</w:t>
      </w:r>
      <w:r w:rsidRPr="00C23937">
        <w:rPr>
          <w:rFonts w:ascii="Times New Roman" w:hAnsi="Times New Roman"/>
          <w:sz w:val="24"/>
          <w:szCs w:val="24"/>
        </w:rPr>
        <w:t xml:space="preserve"> </w:t>
      </w:r>
      <w:r>
        <w:rPr>
          <w:rFonts w:ascii="Times New Roman" w:hAnsi="Times New Roman"/>
          <w:sz w:val="24"/>
          <w:szCs w:val="24"/>
        </w:rPr>
        <w:t xml:space="preserve">šis </w:t>
      </w:r>
      <w:r w:rsidRPr="00C23937">
        <w:rPr>
          <w:rFonts w:ascii="Times New Roman" w:hAnsi="Times New Roman"/>
          <w:sz w:val="24"/>
          <w:szCs w:val="24"/>
        </w:rPr>
        <w:t xml:space="preserve">per 5 dienas nuo Lietuvos Aukščiausiojo Teismo 2021 m. birželio 23 d. nutarties gavimo </w:t>
      </w:r>
      <w:r>
        <w:rPr>
          <w:rFonts w:ascii="Times New Roman" w:hAnsi="Times New Roman"/>
          <w:sz w:val="24"/>
          <w:szCs w:val="24"/>
        </w:rPr>
        <w:t xml:space="preserve">dienos </w:t>
      </w:r>
      <w:r w:rsidRPr="00C23937">
        <w:rPr>
          <w:rFonts w:ascii="Times New Roman" w:hAnsi="Times New Roman"/>
          <w:sz w:val="24"/>
          <w:szCs w:val="24"/>
        </w:rPr>
        <w:t>(t. y. iki 2021 m. birželio 30 d.) nepateik</w:t>
      </w:r>
      <w:r>
        <w:rPr>
          <w:rFonts w:ascii="Times New Roman" w:hAnsi="Times New Roman"/>
          <w:sz w:val="24"/>
          <w:szCs w:val="24"/>
        </w:rPr>
        <w:t>ė</w:t>
      </w:r>
      <w:r w:rsidRPr="00C23937">
        <w:rPr>
          <w:rFonts w:ascii="Times New Roman" w:hAnsi="Times New Roman"/>
          <w:sz w:val="24"/>
          <w:szCs w:val="24"/>
        </w:rPr>
        <w:t xml:space="preserve"> Juridinių asmenų dalyvių informacinei sistemai pasikeitusių duomenų apie akcininkui A</w:t>
      </w:r>
      <w:r>
        <w:rPr>
          <w:rFonts w:ascii="Times New Roman" w:hAnsi="Times New Roman"/>
          <w:sz w:val="24"/>
          <w:szCs w:val="24"/>
        </w:rPr>
        <w:t>.</w:t>
      </w:r>
      <w:r w:rsidRPr="00C23937">
        <w:rPr>
          <w:rFonts w:ascii="Times New Roman" w:hAnsi="Times New Roman"/>
          <w:sz w:val="24"/>
          <w:szCs w:val="24"/>
        </w:rPr>
        <w:t xml:space="preserve"> S</w:t>
      </w:r>
      <w:r w:rsidR="00963F9C">
        <w:rPr>
          <w:rFonts w:ascii="Times New Roman" w:hAnsi="Times New Roman"/>
          <w:sz w:val="24"/>
          <w:szCs w:val="24"/>
        </w:rPr>
        <w:t>.</w:t>
      </w:r>
      <w:r w:rsidRPr="00C23937">
        <w:rPr>
          <w:rFonts w:ascii="Times New Roman" w:hAnsi="Times New Roman"/>
          <w:sz w:val="24"/>
          <w:szCs w:val="24"/>
        </w:rPr>
        <w:t xml:space="preserve"> priklausantį akcijų skaičių ir neatlik</w:t>
      </w:r>
      <w:r>
        <w:rPr>
          <w:rFonts w:ascii="Times New Roman" w:hAnsi="Times New Roman"/>
          <w:sz w:val="24"/>
          <w:szCs w:val="24"/>
        </w:rPr>
        <w:t>o</w:t>
      </w:r>
      <w:r w:rsidRPr="00C23937">
        <w:rPr>
          <w:rFonts w:ascii="Times New Roman" w:hAnsi="Times New Roman"/>
          <w:sz w:val="24"/>
          <w:szCs w:val="24"/>
        </w:rPr>
        <w:t xml:space="preserve"> atitinkamų įrašų akcininkų vertybinių popierių sąskaitose;</w:t>
      </w:r>
    </w:p>
    <w:p w14:paraId="200AF2D6" w14:textId="77777777" w:rsidR="008F1942" w:rsidRDefault="008F1942" w:rsidP="008F1942">
      <w:pPr>
        <w:pStyle w:val="ListParagraph"/>
        <w:numPr>
          <w:ilvl w:val="1"/>
          <w:numId w:val="3"/>
        </w:numPr>
        <w:spacing w:after="120" w:line="240" w:lineRule="auto"/>
        <w:ind w:left="792"/>
        <w:contextualSpacing w:val="0"/>
        <w:jc w:val="both"/>
        <w:rPr>
          <w:rFonts w:ascii="Times New Roman" w:hAnsi="Times New Roman"/>
          <w:sz w:val="24"/>
          <w:szCs w:val="24"/>
        </w:rPr>
      </w:pPr>
      <w:r w:rsidRPr="00C23937">
        <w:rPr>
          <w:rFonts w:ascii="Times New Roman" w:hAnsi="Times New Roman"/>
          <w:sz w:val="24"/>
          <w:szCs w:val="24"/>
        </w:rPr>
        <w:t xml:space="preserve">pripažino </w:t>
      </w:r>
      <w:r>
        <w:rPr>
          <w:rFonts w:ascii="Times New Roman" w:hAnsi="Times New Roman"/>
          <w:sz w:val="24"/>
          <w:szCs w:val="24"/>
        </w:rPr>
        <w:t>negaliojančiu:</w:t>
      </w:r>
    </w:p>
    <w:p w14:paraId="034E50F7" w14:textId="2DF76C9B" w:rsidR="001A6778" w:rsidRDefault="001A6778" w:rsidP="008F1942">
      <w:pPr>
        <w:pStyle w:val="ListParagraph"/>
        <w:numPr>
          <w:ilvl w:val="2"/>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A.</w:t>
      </w:r>
      <w:r w:rsidRPr="00C23937">
        <w:rPr>
          <w:rFonts w:ascii="Times New Roman" w:hAnsi="Times New Roman"/>
          <w:sz w:val="24"/>
          <w:szCs w:val="24"/>
        </w:rPr>
        <w:t xml:space="preserve"> B</w:t>
      </w:r>
      <w:r w:rsidR="00963F9C">
        <w:rPr>
          <w:rFonts w:ascii="Times New Roman" w:hAnsi="Times New Roman"/>
          <w:sz w:val="24"/>
          <w:szCs w:val="24"/>
        </w:rPr>
        <w:t>.</w:t>
      </w:r>
      <w:r w:rsidRPr="00C23937">
        <w:rPr>
          <w:rFonts w:ascii="Times New Roman" w:hAnsi="Times New Roman"/>
          <w:sz w:val="24"/>
          <w:szCs w:val="24"/>
        </w:rPr>
        <w:t xml:space="preserve"> ir UAB ,,</w:t>
      </w:r>
      <w:proofErr w:type="spellStart"/>
      <w:r w:rsidRPr="00C23937">
        <w:rPr>
          <w:rFonts w:ascii="Times New Roman" w:hAnsi="Times New Roman"/>
          <w:sz w:val="24"/>
          <w:szCs w:val="24"/>
        </w:rPr>
        <w:t>Bright</w:t>
      </w:r>
      <w:proofErr w:type="spellEnd"/>
      <w:r w:rsidRPr="00C23937">
        <w:rPr>
          <w:rFonts w:ascii="Times New Roman" w:hAnsi="Times New Roman"/>
          <w:sz w:val="24"/>
          <w:szCs w:val="24"/>
        </w:rPr>
        <w:t xml:space="preserve"> </w:t>
      </w:r>
      <w:proofErr w:type="spellStart"/>
      <w:r w:rsidRPr="00C23937">
        <w:rPr>
          <w:rFonts w:ascii="Times New Roman" w:hAnsi="Times New Roman"/>
          <w:sz w:val="24"/>
          <w:szCs w:val="24"/>
        </w:rPr>
        <w:t>energy</w:t>
      </w:r>
      <w:proofErr w:type="spellEnd"/>
      <w:r w:rsidRPr="00C23937">
        <w:rPr>
          <w:rFonts w:ascii="Times New Roman" w:hAnsi="Times New Roman"/>
          <w:sz w:val="24"/>
          <w:szCs w:val="24"/>
        </w:rPr>
        <w:t xml:space="preserve">“ 2021 m. spalio 11 d. susitarimą </w:t>
      </w:r>
      <w:r>
        <w:rPr>
          <w:rFonts w:ascii="Times New Roman" w:hAnsi="Times New Roman"/>
          <w:sz w:val="24"/>
          <w:szCs w:val="24"/>
        </w:rPr>
        <w:t xml:space="preserve">ir </w:t>
      </w:r>
      <w:r w:rsidRPr="00C23937">
        <w:rPr>
          <w:rFonts w:ascii="Times New Roman" w:hAnsi="Times New Roman"/>
          <w:sz w:val="24"/>
          <w:szCs w:val="24"/>
        </w:rPr>
        <w:t xml:space="preserve">taikė </w:t>
      </w:r>
      <w:r w:rsidRPr="001A6778">
        <w:rPr>
          <w:rFonts w:ascii="Times New Roman" w:hAnsi="Times New Roman"/>
          <w:sz w:val="24"/>
          <w:szCs w:val="24"/>
        </w:rPr>
        <w:t>restituciją – grąžino UAB „</w:t>
      </w:r>
      <w:proofErr w:type="spellStart"/>
      <w:r w:rsidRPr="001A6778">
        <w:rPr>
          <w:rFonts w:ascii="Times New Roman" w:hAnsi="Times New Roman"/>
          <w:sz w:val="24"/>
          <w:szCs w:val="24"/>
        </w:rPr>
        <w:t>Bright</w:t>
      </w:r>
      <w:proofErr w:type="spellEnd"/>
      <w:r w:rsidRPr="001A6778">
        <w:rPr>
          <w:rFonts w:ascii="Times New Roman" w:hAnsi="Times New Roman"/>
          <w:sz w:val="24"/>
          <w:szCs w:val="24"/>
        </w:rPr>
        <w:t xml:space="preserve"> </w:t>
      </w:r>
      <w:proofErr w:type="spellStart"/>
      <w:r w:rsidRPr="001A6778">
        <w:rPr>
          <w:rFonts w:ascii="Times New Roman" w:hAnsi="Times New Roman"/>
          <w:sz w:val="24"/>
          <w:szCs w:val="24"/>
        </w:rPr>
        <w:t>energy</w:t>
      </w:r>
      <w:proofErr w:type="spellEnd"/>
      <w:r w:rsidRPr="001A6778">
        <w:rPr>
          <w:rFonts w:ascii="Times New Roman" w:hAnsi="Times New Roman"/>
          <w:sz w:val="24"/>
          <w:szCs w:val="24"/>
        </w:rPr>
        <w:t>“ nuosavybėn 500 vnt. šios bendrovės akcijų;</w:t>
      </w:r>
    </w:p>
    <w:p w14:paraId="6CF81092" w14:textId="77777777" w:rsidR="008F1942" w:rsidRPr="00C23937"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C23937">
        <w:rPr>
          <w:rFonts w:ascii="Times New Roman" w:hAnsi="Times New Roman"/>
          <w:sz w:val="24"/>
          <w:szCs w:val="24"/>
        </w:rPr>
        <w:t>UAB „</w:t>
      </w:r>
      <w:proofErr w:type="spellStart"/>
      <w:r w:rsidRPr="00C23937">
        <w:rPr>
          <w:rFonts w:ascii="Times New Roman" w:hAnsi="Times New Roman"/>
          <w:sz w:val="24"/>
          <w:szCs w:val="24"/>
        </w:rPr>
        <w:t>Bright</w:t>
      </w:r>
      <w:proofErr w:type="spellEnd"/>
      <w:r w:rsidRPr="00C23937">
        <w:rPr>
          <w:rFonts w:ascii="Times New Roman" w:hAnsi="Times New Roman"/>
          <w:sz w:val="24"/>
          <w:szCs w:val="24"/>
        </w:rPr>
        <w:t xml:space="preserve"> </w:t>
      </w:r>
      <w:proofErr w:type="spellStart"/>
      <w:r w:rsidRPr="00C23937">
        <w:rPr>
          <w:rFonts w:ascii="Times New Roman" w:hAnsi="Times New Roman"/>
          <w:sz w:val="24"/>
          <w:szCs w:val="24"/>
        </w:rPr>
        <w:t>energy</w:t>
      </w:r>
      <w:proofErr w:type="spellEnd"/>
      <w:r w:rsidRPr="00C23937">
        <w:rPr>
          <w:rFonts w:ascii="Times New Roman" w:hAnsi="Times New Roman"/>
          <w:sz w:val="24"/>
          <w:szCs w:val="24"/>
        </w:rPr>
        <w:t xml:space="preserve">“ direktoriaus 2021 m. spalio 11 d. įsakymo Nr. 2021/10/11 „Dėl Lietuvos Aukščiausiojo teismo 2021 m. birželio 23 d. nutarties įgyvendinimo“ dalį dėl 3, 4, 5, 7 rezoliucinės dalies punktų; </w:t>
      </w:r>
    </w:p>
    <w:p w14:paraId="03A0A52F" w14:textId="4B7C7750" w:rsidR="008F1942" w:rsidRPr="00C23937"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C23937">
        <w:rPr>
          <w:rFonts w:ascii="Times New Roman" w:hAnsi="Times New Roman"/>
          <w:sz w:val="24"/>
          <w:szCs w:val="24"/>
        </w:rPr>
        <w:t>A</w:t>
      </w:r>
      <w:r>
        <w:rPr>
          <w:rFonts w:ascii="Times New Roman" w:hAnsi="Times New Roman"/>
          <w:sz w:val="24"/>
          <w:szCs w:val="24"/>
        </w:rPr>
        <w:t>.</w:t>
      </w:r>
      <w:r w:rsidRPr="00C23937">
        <w:rPr>
          <w:rFonts w:ascii="Times New Roman" w:hAnsi="Times New Roman"/>
          <w:sz w:val="24"/>
          <w:szCs w:val="24"/>
        </w:rPr>
        <w:t xml:space="preserve"> B</w:t>
      </w:r>
      <w:r w:rsidR="00963F9C">
        <w:rPr>
          <w:rFonts w:ascii="Times New Roman" w:hAnsi="Times New Roman"/>
          <w:sz w:val="24"/>
          <w:szCs w:val="24"/>
        </w:rPr>
        <w:t>.</w:t>
      </w:r>
      <w:r w:rsidRPr="00C23937">
        <w:rPr>
          <w:rFonts w:ascii="Times New Roman" w:hAnsi="Times New Roman"/>
          <w:sz w:val="24"/>
          <w:szCs w:val="24"/>
        </w:rPr>
        <w:t xml:space="preserve"> vertybinių popierių sąskaitoje Nr. 1 atliktą įrašą eil. Nr. 12 „Operacija: 2019 m. balandžio 25 d. įrašo Nr. 11 vertybinių popierių sąskaitoje panaikinimas pagal 2021 m. spalio 11 d. Susitarimą“;</w:t>
      </w:r>
    </w:p>
    <w:p w14:paraId="44ED9E2B" w14:textId="77777777" w:rsidR="008F1942" w:rsidRPr="00C23937"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C23937">
        <w:rPr>
          <w:rFonts w:ascii="Times New Roman" w:hAnsi="Times New Roman"/>
          <w:sz w:val="24"/>
          <w:szCs w:val="24"/>
        </w:rPr>
        <w:t>UAB „</w:t>
      </w:r>
      <w:proofErr w:type="spellStart"/>
      <w:r w:rsidRPr="00C23937">
        <w:rPr>
          <w:rFonts w:ascii="Times New Roman" w:hAnsi="Times New Roman"/>
          <w:sz w:val="24"/>
          <w:szCs w:val="24"/>
        </w:rPr>
        <w:t>Bright</w:t>
      </w:r>
      <w:proofErr w:type="spellEnd"/>
      <w:r w:rsidRPr="00C23937">
        <w:rPr>
          <w:rFonts w:ascii="Times New Roman" w:hAnsi="Times New Roman"/>
          <w:sz w:val="24"/>
          <w:szCs w:val="24"/>
        </w:rPr>
        <w:t xml:space="preserve"> </w:t>
      </w:r>
      <w:proofErr w:type="spellStart"/>
      <w:r w:rsidRPr="00C23937">
        <w:rPr>
          <w:rFonts w:ascii="Times New Roman" w:hAnsi="Times New Roman"/>
          <w:sz w:val="24"/>
          <w:szCs w:val="24"/>
        </w:rPr>
        <w:t>energy</w:t>
      </w:r>
      <w:proofErr w:type="spellEnd"/>
      <w:r>
        <w:rPr>
          <w:rFonts w:ascii="Times New Roman" w:hAnsi="Times New Roman"/>
          <w:sz w:val="24"/>
          <w:szCs w:val="24"/>
        </w:rPr>
        <w:t>“</w:t>
      </w:r>
      <w:r w:rsidRPr="00C23937">
        <w:rPr>
          <w:rFonts w:ascii="Times New Roman" w:hAnsi="Times New Roman"/>
          <w:sz w:val="24"/>
          <w:szCs w:val="24"/>
        </w:rPr>
        <w:t xml:space="preserve"> vertybinių popierių sąskaitoje Nr. 6 atliktą įrašą eil. Nr. 4 „Operacija: 2019 m. balandžio 25 d. įrašo Nr. 1 vertybinių popierių sąskaitoje panaikinimas pagal 2021 m. spalio 11 d. Susitarimą ir 2021 m. spalio 11 d. direktoriaus Įsakymą Nr. 2021/10/11“;</w:t>
      </w:r>
    </w:p>
    <w:p w14:paraId="6AD9A3E5" w14:textId="100BEDD8" w:rsidR="008F1942" w:rsidRPr="00C23937"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C23937">
        <w:rPr>
          <w:rFonts w:ascii="Times New Roman" w:hAnsi="Times New Roman"/>
          <w:sz w:val="24"/>
          <w:szCs w:val="24"/>
        </w:rPr>
        <w:t>2021 m. lapkričio 4 d. UAB „</w:t>
      </w:r>
      <w:proofErr w:type="spellStart"/>
      <w:r w:rsidRPr="00C23937">
        <w:rPr>
          <w:rFonts w:ascii="Times New Roman" w:hAnsi="Times New Roman"/>
          <w:sz w:val="24"/>
          <w:szCs w:val="24"/>
        </w:rPr>
        <w:t>Bright</w:t>
      </w:r>
      <w:proofErr w:type="spellEnd"/>
      <w:r w:rsidRPr="00C23937">
        <w:rPr>
          <w:rFonts w:ascii="Times New Roman" w:hAnsi="Times New Roman"/>
          <w:sz w:val="24"/>
          <w:szCs w:val="24"/>
        </w:rPr>
        <w:t xml:space="preserve"> </w:t>
      </w:r>
      <w:proofErr w:type="spellStart"/>
      <w:r w:rsidRPr="00C23937">
        <w:rPr>
          <w:rFonts w:ascii="Times New Roman" w:hAnsi="Times New Roman"/>
          <w:sz w:val="24"/>
          <w:szCs w:val="24"/>
        </w:rPr>
        <w:t>energy</w:t>
      </w:r>
      <w:proofErr w:type="spellEnd"/>
      <w:r w:rsidRPr="00C23937">
        <w:rPr>
          <w:rFonts w:ascii="Times New Roman" w:hAnsi="Times New Roman"/>
          <w:sz w:val="24"/>
          <w:szCs w:val="24"/>
        </w:rPr>
        <w:t>“ visuotinio akcininkų susirinkimo registracijos sąrašo dalį, kad A</w:t>
      </w:r>
      <w:r>
        <w:rPr>
          <w:rFonts w:ascii="Times New Roman" w:hAnsi="Times New Roman"/>
          <w:sz w:val="24"/>
          <w:szCs w:val="24"/>
        </w:rPr>
        <w:t>.</w:t>
      </w:r>
      <w:r w:rsidRPr="00C23937">
        <w:rPr>
          <w:rFonts w:ascii="Times New Roman" w:hAnsi="Times New Roman"/>
          <w:sz w:val="24"/>
          <w:szCs w:val="24"/>
        </w:rPr>
        <w:t xml:space="preserve"> B</w:t>
      </w:r>
      <w:r w:rsidR="00963F9C">
        <w:rPr>
          <w:rFonts w:ascii="Times New Roman" w:hAnsi="Times New Roman"/>
          <w:sz w:val="24"/>
          <w:szCs w:val="24"/>
        </w:rPr>
        <w:t>.</w:t>
      </w:r>
      <w:r w:rsidRPr="00C23937">
        <w:rPr>
          <w:rFonts w:ascii="Times New Roman" w:hAnsi="Times New Roman"/>
          <w:sz w:val="24"/>
          <w:szCs w:val="24"/>
        </w:rPr>
        <w:t xml:space="preserve"> dalyvauja ir balsuoja 500 vnt. akcijų;</w:t>
      </w:r>
    </w:p>
    <w:p w14:paraId="3A7184F3" w14:textId="77777777" w:rsidR="008F1942" w:rsidRPr="00C23937"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C23937">
        <w:rPr>
          <w:rFonts w:ascii="Times New Roman" w:hAnsi="Times New Roman"/>
          <w:sz w:val="24"/>
          <w:szCs w:val="24"/>
        </w:rPr>
        <w:t>2021 m. lapkričio 4 d. UAB „</w:t>
      </w:r>
      <w:proofErr w:type="spellStart"/>
      <w:r w:rsidRPr="00C23937">
        <w:rPr>
          <w:rFonts w:ascii="Times New Roman" w:hAnsi="Times New Roman"/>
          <w:sz w:val="24"/>
          <w:szCs w:val="24"/>
        </w:rPr>
        <w:t>Bright</w:t>
      </w:r>
      <w:proofErr w:type="spellEnd"/>
      <w:r w:rsidRPr="00C23937">
        <w:rPr>
          <w:rFonts w:ascii="Times New Roman" w:hAnsi="Times New Roman"/>
          <w:sz w:val="24"/>
          <w:szCs w:val="24"/>
        </w:rPr>
        <w:t xml:space="preserve"> </w:t>
      </w:r>
      <w:proofErr w:type="spellStart"/>
      <w:r w:rsidRPr="00C23937">
        <w:rPr>
          <w:rFonts w:ascii="Times New Roman" w:hAnsi="Times New Roman"/>
          <w:sz w:val="24"/>
          <w:szCs w:val="24"/>
        </w:rPr>
        <w:t>energy</w:t>
      </w:r>
      <w:proofErr w:type="spellEnd"/>
      <w:r w:rsidRPr="00C23937">
        <w:rPr>
          <w:rFonts w:ascii="Times New Roman" w:hAnsi="Times New Roman"/>
          <w:sz w:val="24"/>
          <w:szCs w:val="24"/>
        </w:rPr>
        <w:t>“ visuotinio akcininkų susirinkimo nutarimus;</w:t>
      </w:r>
    </w:p>
    <w:p w14:paraId="30062263" w14:textId="5F9990C3" w:rsidR="008F1942" w:rsidRPr="001A6778"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C23937">
        <w:rPr>
          <w:rFonts w:ascii="Times New Roman" w:hAnsi="Times New Roman"/>
          <w:sz w:val="24"/>
          <w:szCs w:val="24"/>
        </w:rPr>
        <w:t>A</w:t>
      </w:r>
      <w:r>
        <w:rPr>
          <w:rFonts w:ascii="Times New Roman" w:hAnsi="Times New Roman"/>
          <w:sz w:val="24"/>
          <w:szCs w:val="24"/>
        </w:rPr>
        <w:t>.</w:t>
      </w:r>
      <w:r w:rsidRPr="00C23937">
        <w:rPr>
          <w:rFonts w:ascii="Times New Roman" w:hAnsi="Times New Roman"/>
          <w:sz w:val="24"/>
          <w:szCs w:val="24"/>
        </w:rPr>
        <w:t xml:space="preserve"> </w:t>
      </w:r>
      <w:r w:rsidRPr="001A6778">
        <w:rPr>
          <w:rFonts w:ascii="Times New Roman" w:hAnsi="Times New Roman"/>
          <w:sz w:val="24"/>
          <w:szCs w:val="24"/>
        </w:rPr>
        <w:t>B</w:t>
      </w:r>
      <w:r w:rsidR="00963F9C">
        <w:rPr>
          <w:rFonts w:ascii="Times New Roman" w:hAnsi="Times New Roman"/>
          <w:sz w:val="24"/>
          <w:szCs w:val="24"/>
        </w:rPr>
        <w:t>.</w:t>
      </w:r>
      <w:r w:rsidRPr="001A6778">
        <w:rPr>
          <w:rFonts w:ascii="Times New Roman" w:hAnsi="Times New Roman"/>
          <w:sz w:val="24"/>
          <w:szCs w:val="24"/>
        </w:rPr>
        <w:t xml:space="preserve"> vertybinių popierių sąskaitoje (sąskaitose) atliktą įrašą, įregistruojant papildomai 500 vnt. bendrovės akcijų A. B</w:t>
      </w:r>
      <w:r w:rsidR="00963F9C">
        <w:rPr>
          <w:rFonts w:ascii="Times New Roman" w:hAnsi="Times New Roman"/>
          <w:sz w:val="24"/>
          <w:szCs w:val="24"/>
        </w:rPr>
        <w:t>.</w:t>
      </w:r>
      <w:r w:rsidRPr="001A6778">
        <w:rPr>
          <w:rFonts w:ascii="Times New Roman" w:hAnsi="Times New Roman"/>
          <w:sz w:val="24"/>
          <w:szCs w:val="24"/>
        </w:rPr>
        <w:t xml:space="preserve"> nuosavybėn;</w:t>
      </w:r>
    </w:p>
    <w:p w14:paraId="76620E12" w14:textId="21CFBB5A" w:rsidR="008F1942" w:rsidRPr="001A6778"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1A6778">
        <w:rPr>
          <w:rFonts w:ascii="Times New Roman" w:hAnsi="Times New Roman"/>
          <w:sz w:val="24"/>
          <w:szCs w:val="24"/>
        </w:rPr>
        <w:t>2022 m. balandžio 13 d. A. B</w:t>
      </w:r>
      <w:r w:rsidR="00963F9C">
        <w:rPr>
          <w:rFonts w:ascii="Times New Roman" w:hAnsi="Times New Roman"/>
          <w:sz w:val="24"/>
          <w:szCs w:val="24"/>
        </w:rPr>
        <w:t>.</w:t>
      </w:r>
      <w:r w:rsidRPr="001A6778">
        <w:rPr>
          <w:rFonts w:ascii="Times New Roman" w:hAnsi="Times New Roman"/>
          <w:sz w:val="24"/>
          <w:szCs w:val="24"/>
        </w:rPr>
        <w:t xml:space="preserve"> vertybinių popierių sąskaitoje Nr. 1 atlikto įrašo eil. Nr. 13 „Operacija: Akcijų įgijimas pagal Kauno apylinkės teismo 2022 m. kovo 9 d. sprendimą civilinėje byloje Nr. e2YT-5977-955/2022“ dalį dėl 250 vnt. akcijų įregistravimo A. B</w:t>
      </w:r>
      <w:r w:rsidR="00963F9C">
        <w:rPr>
          <w:rFonts w:ascii="Times New Roman" w:hAnsi="Times New Roman"/>
          <w:sz w:val="24"/>
          <w:szCs w:val="24"/>
        </w:rPr>
        <w:t>.</w:t>
      </w:r>
      <w:r w:rsidRPr="001A6778">
        <w:rPr>
          <w:rFonts w:ascii="Times New Roman" w:hAnsi="Times New Roman"/>
          <w:sz w:val="24"/>
          <w:szCs w:val="24"/>
        </w:rPr>
        <w:t xml:space="preserve"> vardu; </w:t>
      </w:r>
    </w:p>
    <w:p w14:paraId="2AC2CE23" w14:textId="2D711E08" w:rsidR="008F1942" w:rsidRPr="001A6778" w:rsidRDefault="008F1942" w:rsidP="008F1942">
      <w:pPr>
        <w:pStyle w:val="ListParagraph"/>
        <w:numPr>
          <w:ilvl w:val="2"/>
          <w:numId w:val="3"/>
        </w:numPr>
        <w:spacing w:after="120" w:line="240" w:lineRule="auto"/>
        <w:contextualSpacing w:val="0"/>
        <w:jc w:val="both"/>
        <w:rPr>
          <w:rFonts w:ascii="Times New Roman" w:hAnsi="Times New Roman"/>
          <w:sz w:val="24"/>
          <w:szCs w:val="24"/>
        </w:rPr>
      </w:pPr>
      <w:r w:rsidRPr="001A6778">
        <w:rPr>
          <w:rFonts w:ascii="Times New Roman" w:hAnsi="Times New Roman"/>
          <w:sz w:val="24"/>
          <w:szCs w:val="24"/>
        </w:rPr>
        <w:t>2022 m. balandžio 13 d. R. B</w:t>
      </w:r>
      <w:r w:rsidR="00963F9C">
        <w:rPr>
          <w:rFonts w:ascii="Times New Roman" w:hAnsi="Times New Roman"/>
          <w:sz w:val="24"/>
          <w:szCs w:val="24"/>
        </w:rPr>
        <w:t>.</w:t>
      </w:r>
      <w:r w:rsidRPr="001A6778">
        <w:rPr>
          <w:rFonts w:ascii="Times New Roman" w:hAnsi="Times New Roman"/>
          <w:sz w:val="24"/>
          <w:szCs w:val="24"/>
        </w:rPr>
        <w:t xml:space="preserve"> vertybinių popierių sąskaitoje Nr. 7 atlikto įrašo eil. Nr. 1 „Operacija: Akcijų įgijimas pagal Kauno apylinkės teismo Kauno rūmų 2022-03-09 sprendimą civilinėje byloje Nr. e2YT-5977-955/2022“ dalį dėl 250 vnt. akcijų įregistravimo R. B</w:t>
      </w:r>
      <w:r w:rsidR="00963F9C">
        <w:rPr>
          <w:rFonts w:ascii="Times New Roman" w:hAnsi="Times New Roman"/>
          <w:sz w:val="24"/>
          <w:szCs w:val="24"/>
        </w:rPr>
        <w:t>.</w:t>
      </w:r>
      <w:r w:rsidRPr="001A6778">
        <w:rPr>
          <w:rFonts w:ascii="Times New Roman" w:hAnsi="Times New Roman"/>
          <w:sz w:val="24"/>
          <w:szCs w:val="24"/>
        </w:rPr>
        <w:t xml:space="preserve"> vardu;</w:t>
      </w:r>
    </w:p>
    <w:p w14:paraId="0E6AE976" w14:textId="711726F1" w:rsidR="008F1942" w:rsidRPr="000266F0" w:rsidRDefault="008F1942" w:rsidP="008F1942">
      <w:pPr>
        <w:pStyle w:val="ListParagraph"/>
        <w:numPr>
          <w:ilvl w:val="1"/>
          <w:numId w:val="3"/>
        </w:numPr>
        <w:spacing w:after="120" w:line="240" w:lineRule="auto"/>
        <w:ind w:left="792"/>
        <w:contextualSpacing w:val="0"/>
        <w:jc w:val="both"/>
        <w:rPr>
          <w:rFonts w:ascii="Times New Roman" w:hAnsi="Times New Roman"/>
          <w:sz w:val="24"/>
          <w:szCs w:val="24"/>
        </w:rPr>
      </w:pPr>
      <w:r w:rsidRPr="001A6778">
        <w:rPr>
          <w:rFonts w:ascii="Times New Roman" w:hAnsi="Times New Roman"/>
          <w:sz w:val="24"/>
          <w:szCs w:val="24"/>
        </w:rPr>
        <w:t>įpareigojo A. B</w:t>
      </w:r>
      <w:r w:rsidR="00963F9C">
        <w:rPr>
          <w:rFonts w:ascii="Times New Roman" w:hAnsi="Times New Roman"/>
          <w:sz w:val="24"/>
          <w:szCs w:val="24"/>
        </w:rPr>
        <w:t>.</w:t>
      </w:r>
      <w:r w:rsidRPr="001A6778">
        <w:rPr>
          <w:rFonts w:ascii="Times New Roman" w:hAnsi="Times New Roman"/>
          <w:sz w:val="24"/>
          <w:szCs w:val="24"/>
        </w:rPr>
        <w:t xml:space="preserve"> ir UAB „</w:t>
      </w:r>
      <w:proofErr w:type="spellStart"/>
      <w:r w:rsidRPr="001A6778">
        <w:rPr>
          <w:rFonts w:ascii="Times New Roman" w:hAnsi="Times New Roman"/>
          <w:sz w:val="24"/>
          <w:szCs w:val="24"/>
        </w:rPr>
        <w:t>Bright</w:t>
      </w:r>
      <w:proofErr w:type="spellEnd"/>
      <w:r w:rsidRPr="001A6778">
        <w:rPr>
          <w:rFonts w:ascii="Times New Roman" w:hAnsi="Times New Roman"/>
          <w:sz w:val="24"/>
          <w:szCs w:val="24"/>
        </w:rPr>
        <w:t xml:space="preserve"> </w:t>
      </w:r>
      <w:proofErr w:type="spellStart"/>
      <w:r w:rsidRPr="001A6778">
        <w:rPr>
          <w:rFonts w:ascii="Times New Roman" w:hAnsi="Times New Roman"/>
          <w:sz w:val="24"/>
          <w:szCs w:val="24"/>
        </w:rPr>
        <w:t>energy</w:t>
      </w:r>
      <w:proofErr w:type="spellEnd"/>
      <w:r w:rsidRPr="001A6778">
        <w:rPr>
          <w:rFonts w:ascii="Times New Roman" w:hAnsi="Times New Roman"/>
          <w:sz w:val="24"/>
          <w:szCs w:val="24"/>
        </w:rPr>
        <w:t xml:space="preserve">“ per 10 darbo dienų nuo teismo sprendimo </w:t>
      </w:r>
      <w:r w:rsidRPr="000266F0">
        <w:rPr>
          <w:rFonts w:ascii="Times New Roman" w:hAnsi="Times New Roman"/>
          <w:sz w:val="24"/>
          <w:szCs w:val="24"/>
        </w:rPr>
        <w:t>įsiteisėjimo pateikti JADIS duomenis apie bendrovės akcininkus: kad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turi 500 vnt. akcijų, A. B</w:t>
      </w:r>
      <w:r w:rsidR="00963F9C">
        <w:rPr>
          <w:rFonts w:ascii="Times New Roman" w:hAnsi="Times New Roman"/>
          <w:sz w:val="24"/>
          <w:szCs w:val="24"/>
        </w:rPr>
        <w:t>.</w:t>
      </w:r>
      <w:r w:rsidRPr="000266F0">
        <w:rPr>
          <w:rFonts w:ascii="Times New Roman" w:hAnsi="Times New Roman"/>
          <w:sz w:val="24"/>
          <w:szCs w:val="24"/>
        </w:rPr>
        <w:t xml:space="preserve"> – 50 vnt. akcijų, R. B</w:t>
      </w:r>
      <w:r w:rsidR="00963F9C">
        <w:rPr>
          <w:rFonts w:ascii="Times New Roman" w:hAnsi="Times New Roman"/>
          <w:sz w:val="24"/>
          <w:szCs w:val="24"/>
        </w:rPr>
        <w:t>.</w:t>
      </w:r>
      <w:r w:rsidRPr="000266F0">
        <w:rPr>
          <w:rFonts w:ascii="Times New Roman" w:hAnsi="Times New Roman"/>
          <w:sz w:val="24"/>
          <w:szCs w:val="24"/>
        </w:rPr>
        <w:t xml:space="preserve"> – 50 vnt. akcijų. Atsakovams neįvykdžius šio įpareigojimo, VĮ Registrų centrui pavesta atlikti įrašą JADIS apie tai, kad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turi 500 vnt. akcijų, bei panaikinti R. B</w:t>
      </w:r>
      <w:r w:rsidR="00963F9C">
        <w:rPr>
          <w:rFonts w:ascii="Times New Roman" w:hAnsi="Times New Roman"/>
          <w:sz w:val="24"/>
          <w:szCs w:val="24"/>
        </w:rPr>
        <w:t>.</w:t>
      </w:r>
      <w:r w:rsidRPr="000266F0">
        <w:rPr>
          <w:rFonts w:ascii="Times New Roman" w:hAnsi="Times New Roman"/>
          <w:sz w:val="24"/>
          <w:szCs w:val="24"/>
        </w:rPr>
        <w:t xml:space="preserve"> ir A. B</w:t>
      </w:r>
      <w:r w:rsidR="00963F9C">
        <w:rPr>
          <w:rFonts w:ascii="Times New Roman" w:hAnsi="Times New Roman"/>
          <w:sz w:val="24"/>
          <w:szCs w:val="24"/>
        </w:rPr>
        <w:t>.</w:t>
      </w:r>
      <w:r w:rsidRPr="000266F0">
        <w:rPr>
          <w:rFonts w:ascii="Times New Roman" w:hAnsi="Times New Roman"/>
          <w:sz w:val="24"/>
          <w:szCs w:val="24"/>
        </w:rPr>
        <w:t xml:space="preserve"> vertybinių popierių sąskaitose įrašus, kuriais jiems įregistruota po 250 vnt. bendrovės akcijų;</w:t>
      </w:r>
    </w:p>
    <w:p w14:paraId="368B180E" w14:textId="77777777" w:rsidR="008F1942" w:rsidRPr="00C23937" w:rsidRDefault="008F1942" w:rsidP="008F1942">
      <w:pPr>
        <w:pStyle w:val="ListParagraph"/>
        <w:numPr>
          <w:ilvl w:val="1"/>
          <w:numId w:val="3"/>
        </w:numPr>
        <w:spacing w:after="120" w:line="240" w:lineRule="auto"/>
        <w:ind w:left="792"/>
        <w:contextualSpacing w:val="0"/>
        <w:jc w:val="both"/>
        <w:rPr>
          <w:rFonts w:ascii="Times New Roman" w:hAnsi="Times New Roman"/>
          <w:sz w:val="24"/>
          <w:szCs w:val="24"/>
        </w:rPr>
      </w:pPr>
      <w:r>
        <w:rPr>
          <w:rFonts w:ascii="Times New Roman" w:hAnsi="Times New Roman"/>
          <w:sz w:val="24"/>
          <w:szCs w:val="24"/>
        </w:rPr>
        <w:t xml:space="preserve">kitą </w:t>
      </w:r>
      <w:r w:rsidRPr="00C23937">
        <w:rPr>
          <w:rFonts w:ascii="Times New Roman" w:hAnsi="Times New Roman"/>
          <w:sz w:val="24"/>
          <w:szCs w:val="24"/>
        </w:rPr>
        <w:t>ieškin</w:t>
      </w:r>
      <w:r>
        <w:rPr>
          <w:rFonts w:ascii="Times New Roman" w:hAnsi="Times New Roman"/>
          <w:sz w:val="24"/>
          <w:szCs w:val="24"/>
        </w:rPr>
        <w:t>io dalį</w:t>
      </w:r>
      <w:r w:rsidRPr="00C23937">
        <w:rPr>
          <w:rFonts w:ascii="Times New Roman" w:hAnsi="Times New Roman"/>
          <w:sz w:val="24"/>
          <w:szCs w:val="24"/>
        </w:rPr>
        <w:t xml:space="preserve"> atmetė;</w:t>
      </w:r>
    </w:p>
    <w:p w14:paraId="11268FCE" w14:textId="62CA1CC8" w:rsidR="008F1942" w:rsidRPr="006F0C82" w:rsidRDefault="008F1942" w:rsidP="008F1942">
      <w:pPr>
        <w:pStyle w:val="ListParagraph"/>
        <w:numPr>
          <w:ilvl w:val="1"/>
          <w:numId w:val="3"/>
        </w:numPr>
        <w:spacing w:after="120" w:line="240" w:lineRule="auto"/>
        <w:ind w:left="792"/>
        <w:contextualSpacing w:val="0"/>
        <w:jc w:val="both"/>
        <w:rPr>
          <w:rFonts w:ascii="Times New Roman" w:hAnsi="Times New Roman"/>
          <w:sz w:val="24"/>
          <w:szCs w:val="24"/>
        </w:rPr>
      </w:pPr>
      <w:r w:rsidRPr="00C23937">
        <w:rPr>
          <w:rFonts w:ascii="Times New Roman" w:hAnsi="Times New Roman"/>
          <w:sz w:val="24"/>
          <w:szCs w:val="24"/>
        </w:rPr>
        <w:t>priteis</w:t>
      </w:r>
      <w:r>
        <w:rPr>
          <w:rFonts w:ascii="Times New Roman" w:hAnsi="Times New Roman"/>
          <w:sz w:val="24"/>
          <w:szCs w:val="24"/>
        </w:rPr>
        <w:t xml:space="preserve">ė </w:t>
      </w:r>
      <w:r w:rsidRPr="00C23937">
        <w:rPr>
          <w:rFonts w:ascii="Times New Roman" w:hAnsi="Times New Roman"/>
          <w:sz w:val="24"/>
          <w:szCs w:val="24"/>
        </w:rPr>
        <w:t>ieškovui A</w:t>
      </w:r>
      <w:r>
        <w:rPr>
          <w:rFonts w:ascii="Times New Roman" w:hAnsi="Times New Roman"/>
          <w:sz w:val="24"/>
          <w:szCs w:val="24"/>
        </w:rPr>
        <w:t>.</w:t>
      </w:r>
      <w:r w:rsidRPr="00C23937">
        <w:rPr>
          <w:rFonts w:ascii="Times New Roman" w:hAnsi="Times New Roman"/>
          <w:sz w:val="24"/>
          <w:szCs w:val="24"/>
        </w:rPr>
        <w:t xml:space="preserve"> S</w:t>
      </w:r>
      <w:r w:rsidR="00963F9C">
        <w:rPr>
          <w:rFonts w:ascii="Times New Roman" w:hAnsi="Times New Roman"/>
          <w:sz w:val="24"/>
          <w:szCs w:val="24"/>
        </w:rPr>
        <w:t>.</w:t>
      </w:r>
      <w:r w:rsidRPr="00C23937">
        <w:rPr>
          <w:rFonts w:ascii="Times New Roman" w:hAnsi="Times New Roman"/>
          <w:sz w:val="24"/>
          <w:szCs w:val="24"/>
        </w:rPr>
        <w:t xml:space="preserve"> iš atsakovo A</w:t>
      </w:r>
      <w:r>
        <w:rPr>
          <w:rFonts w:ascii="Times New Roman" w:hAnsi="Times New Roman"/>
          <w:sz w:val="24"/>
          <w:szCs w:val="24"/>
        </w:rPr>
        <w:t>.</w:t>
      </w:r>
      <w:r w:rsidRPr="00C23937">
        <w:rPr>
          <w:rFonts w:ascii="Times New Roman" w:hAnsi="Times New Roman"/>
          <w:sz w:val="24"/>
          <w:szCs w:val="24"/>
        </w:rPr>
        <w:t xml:space="preserve"> B</w:t>
      </w:r>
      <w:r w:rsidR="00963F9C">
        <w:rPr>
          <w:rFonts w:ascii="Times New Roman" w:hAnsi="Times New Roman"/>
          <w:sz w:val="24"/>
          <w:szCs w:val="24"/>
        </w:rPr>
        <w:t>.</w:t>
      </w:r>
      <w:r w:rsidRPr="00C23937">
        <w:rPr>
          <w:rFonts w:ascii="Times New Roman" w:hAnsi="Times New Roman"/>
          <w:sz w:val="24"/>
          <w:szCs w:val="24"/>
        </w:rPr>
        <w:t xml:space="preserve"> 2543,96 </w:t>
      </w:r>
      <w:proofErr w:type="spellStart"/>
      <w:r w:rsidRPr="00C23937">
        <w:rPr>
          <w:rFonts w:ascii="Times New Roman" w:hAnsi="Times New Roman"/>
          <w:sz w:val="24"/>
          <w:szCs w:val="24"/>
        </w:rPr>
        <w:t>Eur</w:t>
      </w:r>
      <w:proofErr w:type="spellEnd"/>
      <w:r w:rsidRPr="00C23937">
        <w:rPr>
          <w:rFonts w:ascii="Times New Roman" w:hAnsi="Times New Roman"/>
          <w:sz w:val="24"/>
          <w:szCs w:val="24"/>
        </w:rPr>
        <w:t xml:space="preserve"> bylinėjimosi išlaid</w:t>
      </w:r>
      <w:r>
        <w:rPr>
          <w:rFonts w:ascii="Times New Roman" w:hAnsi="Times New Roman"/>
          <w:sz w:val="24"/>
          <w:szCs w:val="24"/>
        </w:rPr>
        <w:t xml:space="preserve">ų atlyginimo, </w:t>
      </w:r>
      <w:r w:rsidRPr="00C23937">
        <w:rPr>
          <w:rFonts w:ascii="Times New Roman" w:hAnsi="Times New Roman"/>
          <w:sz w:val="24"/>
          <w:szCs w:val="24"/>
        </w:rPr>
        <w:t>iš atsakovų R</w:t>
      </w:r>
      <w:r>
        <w:rPr>
          <w:rFonts w:ascii="Times New Roman" w:hAnsi="Times New Roman"/>
          <w:sz w:val="24"/>
          <w:szCs w:val="24"/>
        </w:rPr>
        <w:t>.</w:t>
      </w:r>
      <w:r w:rsidRPr="00C23937">
        <w:rPr>
          <w:rFonts w:ascii="Times New Roman" w:hAnsi="Times New Roman"/>
          <w:sz w:val="24"/>
          <w:szCs w:val="24"/>
        </w:rPr>
        <w:t xml:space="preserve"> B</w:t>
      </w:r>
      <w:r w:rsidR="00963F9C">
        <w:rPr>
          <w:rFonts w:ascii="Times New Roman" w:hAnsi="Times New Roman"/>
          <w:sz w:val="24"/>
          <w:szCs w:val="24"/>
        </w:rPr>
        <w:t>.</w:t>
      </w:r>
      <w:r w:rsidRPr="00C23937">
        <w:rPr>
          <w:rFonts w:ascii="Times New Roman" w:hAnsi="Times New Roman"/>
          <w:sz w:val="24"/>
          <w:szCs w:val="24"/>
        </w:rPr>
        <w:t xml:space="preserve"> ir UAB „</w:t>
      </w:r>
      <w:proofErr w:type="spellStart"/>
      <w:r w:rsidRPr="00C23937">
        <w:rPr>
          <w:rFonts w:ascii="Times New Roman" w:hAnsi="Times New Roman"/>
          <w:sz w:val="24"/>
          <w:szCs w:val="24"/>
        </w:rPr>
        <w:t>Bright</w:t>
      </w:r>
      <w:proofErr w:type="spellEnd"/>
      <w:r w:rsidRPr="00C23937">
        <w:rPr>
          <w:rFonts w:ascii="Times New Roman" w:hAnsi="Times New Roman"/>
          <w:sz w:val="24"/>
          <w:szCs w:val="24"/>
        </w:rPr>
        <w:t xml:space="preserve"> </w:t>
      </w:r>
      <w:proofErr w:type="spellStart"/>
      <w:r w:rsidRPr="00C23937">
        <w:rPr>
          <w:rFonts w:ascii="Times New Roman" w:hAnsi="Times New Roman"/>
          <w:sz w:val="24"/>
          <w:szCs w:val="24"/>
        </w:rPr>
        <w:t>energy</w:t>
      </w:r>
      <w:proofErr w:type="spellEnd"/>
      <w:r w:rsidRPr="00C23937">
        <w:rPr>
          <w:rFonts w:ascii="Times New Roman" w:hAnsi="Times New Roman"/>
          <w:sz w:val="24"/>
          <w:szCs w:val="24"/>
        </w:rPr>
        <w:t xml:space="preserve">“ </w:t>
      </w:r>
      <w:r>
        <w:rPr>
          <w:rFonts w:ascii="Times New Roman" w:hAnsi="Times New Roman"/>
          <w:sz w:val="24"/>
          <w:szCs w:val="24"/>
        </w:rPr>
        <w:t xml:space="preserve">– </w:t>
      </w:r>
      <w:r w:rsidRPr="00C23937">
        <w:rPr>
          <w:rFonts w:ascii="Times New Roman" w:hAnsi="Times New Roman"/>
          <w:sz w:val="24"/>
          <w:szCs w:val="24"/>
        </w:rPr>
        <w:t>po 280</w:t>
      </w:r>
      <w:r>
        <w:rPr>
          <w:rFonts w:ascii="Times New Roman" w:hAnsi="Times New Roman"/>
          <w:sz w:val="24"/>
          <w:szCs w:val="24"/>
        </w:rPr>
        <w:t xml:space="preserve">1,70 </w:t>
      </w:r>
      <w:proofErr w:type="spellStart"/>
      <w:r>
        <w:rPr>
          <w:rFonts w:ascii="Times New Roman" w:hAnsi="Times New Roman"/>
          <w:sz w:val="24"/>
          <w:szCs w:val="24"/>
        </w:rPr>
        <w:t>Eur</w:t>
      </w:r>
      <w:proofErr w:type="spellEnd"/>
      <w:r>
        <w:rPr>
          <w:rFonts w:ascii="Times New Roman" w:hAnsi="Times New Roman"/>
          <w:sz w:val="24"/>
          <w:szCs w:val="24"/>
        </w:rPr>
        <w:t xml:space="preserve"> bylinėjimosi išlaidų atlyginimo; taip pat priteisė valstybei</w:t>
      </w:r>
      <w:r w:rsidRPr="006F0C82">
        <w:rPr>
          <w:rFonts w:ascii="Times New Roman" w:hAnsi="Times New Roman"/>
          <w:sz w:val="24"/>
          <w:szCs w:val="24"/>
        </w:rPr>
        <w:t xml:space="preserve"> iš atsakovų A</w:t>
      </w:r>
      <w:r>
        <w:rPr>
          <w:rFonts w:ascii="Times New Roman" w:hAnsi="Times New Roman"/>
          <w:sz w:val="24"/>
          <w:szCs w:val="24"/>
        </w:rPr>
        <w:t>.</w:t>
      </w:r>
      <w:r w:rsidRPr="006F0C82">
        <w:rPr>
          <w:rFonts w:ascii="Times New Roman" w:hAnsi="Times New Roman"/>
          <w:sz w:val="24"/>
          <w:szCs w:val="24"/>
        </w:rPr>
        <w:t xml:space="preserve"> B</w:t>
      </w:r>
      <w:r w:rsidR="00963F9C">
        <w:rPr>
          <w:rFonts w:ascii="Times New Roman" w:hAnsi="Times New Roman"/>
          <w:sz w:val="24"/>
          <w:szCs w:val="24"/>
        </w:rPr>
        <w:t>.</w:t>
      </w:r>
      <w:r w:rsidRPr="006F0C82">
        <w:rPr>
          <w:rFonts w:ascii="Times New Roman" w:hAnsi="Times New Roman"/>
          <w:sz w:val="24"/>
          <w:szCs w:val="24"/>
        </w:rPr>
        <w:t>, R</w:t>
      </w:r>
      <w:r>
        <w:rPr>
          <w:rFonts w:ascii="Times New Roman" w:hAnsi="Times New Roman"/>
          <w:sz w:val="24"/>
          <w:szCs w:val="24"/>
        </w:rPr>
        <w:t>. </w:t>
      </w:r>
      <w:r w:rsidRPr="006F0C82">
        <w:rPr>
          <w:rFonts w:ascii="Times New Roman" w:hAnsi="Times New Roman"/>
          <w:sz w:val="24"/>
          <w:szCs w:val="24"/>
        </w:rPr>
        <w:t>B</w:t>
      </w:r>
      <w:r w:rsidR="00963F9C">
        <w:rPr>
          <w:rFonts w:ascii="Times New Roman" w:hAnsi="Times New Roman"/>
          <w:sz w:val="24"/>
          <w:szCs w:val="24"/>
        </w:rPr>
        <w:t>.</w:t>
      </w:r>
      <w:r w:rsidRPr="006F0C82">
        <w:rPr>
          <w:rFonts w:ascii="Times New Roman" w:hAnsi="Times New Roman"/>
          <w:sz w:val="24"/>
          <w:szCs w:val="24"/>
        </w:rPr>
        <w:t xml:space="preserve"> ir UAB „</w:t>
      </w:r>
      <w:proofErr w:type="spellStart"/>
      <w:r w:rsidRPr="006F0C82">
        <w:rPr>
          <w:rFonts w:ascii="Times New Roman" w:hAnsi="Times New Roman"/>
          <w:sz w:val="24"/>
          <w:szCs w:val="24"/>
        </w:rPr>
        <w:t>Bright</w:t>
      </w:r>
      <w:proofErr w:type="spellEnd"/>
      <w:r w:rsidRPr="006F0C82">
        <w:rPr>
          <w:rFonts w:ascii="Times New Roman" w:hAnsi="Times New Roman"/>
          <w:sz w:val="24"/>
          <w:szCs w:val="24"/>
        </w:rPr>
        <w:t xml:space="preserve"> </w:t>
      </w:r>
      <w:proofErr w:type="spellStart"/>
      <w:r w:rsidRPr="006F0C82">
        <w:rPr>
          <w:rFonts w:ascii="Times New Roman" w:hAnsi="Times New Roman"/>
          <w:sz w:val="24"/>
          <w:szCs w:val="24"/>
        </w:rPr>
        <w:t>energy</w:t>
      </w:r>
      <w:proofErr w:type="spellEnd"/>
      <w:r w:rsidRPr="006F0C82">
        <w:rPr>
          <w:rFonts w:ascii="Times New Roman" w:hAnsi="Times New Roman"/>
          <w:sz w:val="24"/>
          <w:szCs w:val="24"/>
        </w:rPr>
        <w:t xml:space="preserve">“ po 6,16 </w:t>
      </w:r>
      <w:proofErr w:type="spellStart"/>
      <w:r w:rsidRPr="006F0C82">
        <w:rPr>
          <w:rFonts w:ascii="Times New Roman" w:hAnsi="Times New Roman"/>
          <w:sz w:val="24"/>
          <w:szCs w:val="24"/>
        </w:rPr>
        <w:t>Eur</w:t>
      </w:r>
      <w:proofErr w:type="spellEnd"/>
      <w:r>
        <w:rPr>
          <w:rFonts w:ascii="Times New Roman" w:hAnsi="Times New Roman"/>
          <w:sz w:val="24"/>
          <w:szCs w:val="24"/>
        </w:rPr>
        <w:t xml:space="preserve"> bylinėjimosi išlaidų atlyginimo</w:t>
      </w:r>
      <w:r w:rsidRPr="006F0C82">
        <w:rPr>
          <w:rFonts w:ascii="Times New Roman" w:hAnsi="Times New Roman"/>
          <w:sz w:val="24"/>
          <w:szCs w:val="24"/>
        </w:rPr>
        <w:t>.</w:t>
      </w:r>
    </w:p>
    <w:p w14:paraId="5BB5A814" w14:textId="13D25D9C" w:rsidR="008267C8" w:rsidRPr="008F1942" w:rsidRDefault="008267C8" w:rsidP="008F1942">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8F1942">
        <w:rPr>
          <w:rFonts w:ascii="Times New Roman" w:hAnsi="Times New Roman"/>
          <w:sz w:val="24"/>
          <w:szCs w:val="24"/>
        </w:rPr>
        <w:t>Teismas nustatė, kad ieškovas nuo 2021 m. birželio 23 d. yra UAB „</w:t>
      </w:r>
      <w:proofErr w:type="spellStart"/>
      <w:r w:rsidRPr="008F1942">
        <w:rPr>
          <w:rFonts w:ascii="Times New Roman" w:hAnsi="Times New Roman"/>
          <w:sz w:val="24"/>
          <w:szCs w:val="24"/>
        </w:rPr>
        <w:t>Bright</w:t>
      </w:r>
      <w:proofErr w:type="spellEnd"/>
      <w:r w:rsidRPr="008F1942">
        <w:rPr>
          <w:rFonts w:ascii="Times New Roman" w:hAnsi="Times New Roman"/>
          <w:sz w:val="24"/>
          <w:szCs w:val="24"/>
        </w:rPr>
        <w:t xml:space="preserve"> </w:t>
      </w:r>
      <w:proofErr w:type="spellStart"/>
      <w:r w:rsidRPr="008F1942">
        <w:rPr>
          <w:rFonts w:ascii="Times New Roman" w:hAnsi="Times New Roman"/>
          <w:sz w:val="24"/>
          <w:szCs w:val="24"/>
        </w:rPr>
        <w:t>energy</w:t>
      </w:r>
      <w:proofErr w:type="spellEnd"/>
      <w:r w:rsidRPr="008F1942">
        <w:rPr>
          <w:rFonts w:ascii="Times New Roman" w:hAnsi="Times New Roman"/>
          <w:sz w:val="24"/>
          <w:szCs w:val="24"/>
        </w:rPr>
        <w:t xml:space="preserve">“ akcininkas, turi 400 vnt. akcijų, tačiau teismo sprendimo pagrindu pasikeitę duomenys apie bendrovės akcininkus JADIS buvo įregistruoti tik 2021 m. spalio 21 d. </w:t>
      </w:r>
      <w:r w:rsidRPr="001A6778">
        <w:rPr>
          <w:rFonts w:ascii="Times New Roman" w:hAnsi="Times New Roman"/>
          <w:sz w:val="24"/>
          <w:szCs w:val="24"/>
        </w:rPr>
        <w:t>Teismas pripažino nepagrįstais atsakovų argumentus, kad duomenys laiku nepakeisti dėl teismo taikytų laikinųjų apsaugos priemonių,</w:t>
      </w:r>
      <w:r w:rsidRPr="008F1942">
        <w:rPr>
          <w:rFonts w:ascii="Times New Roman" w:hAnsi="Times New Roman"/>
          <w:sz w:val="24"/>
          <w:szCs w:val="24"/>
        </w:rPr>
        <w:t xml:space="preserve"> kuriomis buvo sustabdytas teismų sprendimų vykdymas, nes Vilniaus miesto apylinkės teismo civilinėje byloje Nr. e2-24454-808/2021 nutartis, kuria sustabdytas Lietuvos Aukščiausiojo Teismo 2021 m. birželio 23 d. nutarties ir Vilniaus miesto apylinkės teismo 2020 m. liepos 15 d. sprendimo vykdymas, priimta 2021 m. liepos 12 d., o panaikinta Vilniaus apygardos teismo 2021 m. rugsėjo 2 d. nutartimi (civilinės bylos Nr. e2S-2274-864/2021). </w:t>
      </w:r>
      <w:r w:rsidRPr="008F1942">
        <w:rPr>
          <w:rFonts w:ascii="Times New Roman" w:hAnsi="Times New Roman"/>
          <w:sz w:val="24"/>
          <w:szCs w:val="24"/>
        </w:rPr>
        <w:lastRenderedPageBreak/>
        <w:t>UAB „</w:t>
      </w:r>
      <w:proofErr w:type="spellStart"/>
      <w:r w:rsidRPr="008F1942">
        <w:rPr>
          <w:rFonts w:ascii="Times New Roman" w:hAnsi="Times New Roman"/>
          <w:sz w:val="24"/>
          <w:szCs w:val="24"/>
        </w:rPr>
        <w:t>Bright</w:t>
      </w:r>
      <w:proofErr w:type="spellEnd"/>
      <w:r w:rsidRPr="008F1942">
        <w:rPr>
          <w:rFonts w:ascii="Times New Roman" w:hAnsi="Times New Roman"/>
          <w:sz w:val="24"/>
          <w:szCs w:val="24"/>
        </w:rPr>
        <w:t xml:space="preserve"> </w:t>
      </w:r>
      <w:proofErr w:type="spellStart"/>
      <w:r w:rsidRPr="008F1942">
        <w:rPr>
          <w:rFonts w:ascii="Times New Roman" w:hAnsi="Times New Roman"/>
          <w:sz w:val="24"/>
          <w:szCs w:val="24"/>
        </w:rPr>
        <w:t>energy</w:t>
      </w:r>
      <w:proofErr w:type="spellEnd"/>
      <w:r w:rsidRPr="008F1942">
        <w:rPr>
          <w:rFonts w:ascii="Times New Roman" w:hAnsi="Times New Roman"/>
          <w:sz w:val="24"/>
          <w:szCs w:val="24"/>
        </w:rPr>
        <w:t xml:space="preserve">“ tik 2021 m. spalio 8 d. VĮ Registrų centrui pateikė prašymą pakeisti </w:t>
      </w:r>
      <w:r w:rsidR="006174E7">
        <w:rPr>
          <w:rFonts w:ascii="Times New Roman" w:hAnsi="Times New Roman"/>
          <w:sz w:val="24"/>
          <w:szCs w:val="24"/>
        </w:rPr>
        <w:t xml:space="preserve">Juridinių asmenų registro (toliau – </w:t>
      </w:r>
      <w:r w:rsidRPr="008F1942">
        <w:rPr>
          <w:rFonts w:ascii="Times New Roman" w:hAnsi="Times New Roman"/>
          <w:sz w:val="24"/>
          <w:szCs w:val="24"/>
        </w:rPr>
        <w:t>JAR</w:t>
      </w:r>
      <w:r w:rsidR="006174E7">
        <w:rPr>
          <w:rFonts w:ascii="Times New Roman" w:hAnsi="Times New Roman"/>
          <w:sz w:val="24"/>
          <w:szCs w:val="24"/>
        </w:rPr>
        <w:t>)</w:t>
      </w:r>
      <w:r w:rsidRPr="008F1942">
        <w:rPr>
          <w:rFonts w:ascii="Times New Roman" w:hAnsi="Times New Roman"/>
          <w:sz w:val="24"/>
          <w:szCs w:val="24"/>
        </w:rPr>
        <w:t xml:space="preserve"> duomenis.</w:t>
      </w:r>
    </w:p>
    <w:p w14:paraId="62FDFC14" w14:textId="336A5352" w:rsidR="008267C8" w:rsidRPr="00134590"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134590">
        <w:rPr>
          <w:rFonts w:ascii="Times New Roman" w:hAnsi="Times New Roman"/>
          <w:sz w:val="24"/>
          <w:szCs w:val="24"/>
        </w:rPr>
        <w:t xml:space="preserve">Lietuvos Aukščiausiojo Teismo 2021 m. birželio 23 d. nutartyje konstatuota, kad 2016 m. kovo 21 d. akcijų pasirašymo sutartis pasibaigė ieškovui laiku nesumokėjus akcijų pasirašymo sutartyje nustatytos akcijų kainos, </w:t>
      </w:r>
      <w:r w:rsidRPr="001A6778">
        <w:rPr>
          <w:rFonts w:ascii="Times New Roman" w:hAnsi="Times New Roman"/>
          <w:sz w:val="24"/>
          <w:szCs w:val="24"/>
        </w:rPr>
        <w:t>tačiau, atsižvelgus į byloje nustatytas aplinkybes ir susiklosčiusią situaciją, pripažinta ieškovui nuosavybės teisė į 400 vnt. bendrovės akcijų.</w:t>
      </w:r>
      <w:r>
        <w:rPr>
          <w:rFonts w:ascii="Times New Roman" w:hAnsi="Times New Roman"/>
          <w:sz w:val="24"/>
          <w:szCs w:val="24"/>
        </w:rPr>
        <w:t xml:space="preserve"> Teismas nemanė</w:t>
      </w:r>
      <w:r w:rsidRPr="00134590">
        <w:rPr>
          <w:rFonts w:ascii="Times New Roman" w:hAnsi="Times New Roman"/>
          <w:sz w:val="24"/>
          <w:szCs w:val="24"/>
        </w:rPr>
        <w:t>, kad šioje byloje</w:t>
      </w:r>
      <w:r>
        <w:rPr>
          <w:rFonts w:ascii="Times New Roman" w:hAnsi="Times New Roman"/>
          <w:sz w:val="24"/>
          <w:szCs w:val="24"/>
        </w:rPr>
        <w:t xml:space="preserve"> </w:t>
      </w:r>
      <w:r w:rsidRPr="00134590">
        <w:rPr>
          <w:rFonts w:ascii="Times New Roman" w:hAnsi="Times New Roman"/>
          <w:sz w:val="24"/>
          <w:szCs w:val="24"/>
        </w:rPr>
        <w:t xml:space="preserve">turėtų būti vadovaujamasi 2021 m. birželio 23 d. nutartyje pateiktais </w:t>
      </w:r>
      <w:proofErr w:type="spellStart"/>
      <w:r w:rsidRPr="00134590">
        <w:rPr>
          <w:rFonts w:ascii="Times New Roman" w:hAnsi="Times New Roman"/>
          <w:sz w:val="24"/>
          <w:szCs w:val="24"/>
        </w:rPr>
        <w:t>išaiškinimais</w:t>
      </w:r>
      <w:proofErr w:type="spellEnd"/>
      <w:r w:rsidRPr="00134590">
        <w:rPr>
          <w:rFonts w:ascii="Times New Roman" w:hAnsi="Times New Roman"/>
          <w:sz w:val="24"/>
          <w:szCs w:val="24"/>
        </w:rPr>
        <w:t xml:space="preserve"> kaip teismo precedentu. Šioje byloje n</w:t>
      </w:r>
      <w:r>
        <w:rPr>
          <w:rFonts w:ascii="Times New Roman" w:hAnsi="Times New Roman"/>
          <w:sz w:val="24"/>
          <w:szCs w:val="24"/>
        </w:rPr>
        <w:t>e</w:t>
      </w:r>
      <w:r w:rsidRPr="00134590">
        <w:rPr>
          <w:rFonts w:ascii="Times New Roman" w:hAnsi="Times New Roman"/>
          <w:sz w:val="24"/>
          <w:szCs w:val="24"/>
        </w:rPr>
        <w:t>sprendžiamas pasibaigusios akcijų pasirašymo sutarties teisinių padarinių klausimas atsakovo A</w:t>
      </w:r>
      <w:r>
        <w:rPr>
          <w:rFonts w:ascii="Times New Roman" w:hAnsi="Times New Roman"/>
          <w:sz w:val="24"/>
          <w:szCs w:val="24"/>
        </w:rPr>
        <w:t>.</w:t>
      </w:r>
      <w:r w:rsidRPr="00134590">
        <w:rPr>
          <w:rFonts w:ascii="Times New Roman" w:hAnsi="Times New Roman"/>
          <w:sz w:val="24"/>
          <w:szCs w:val="24"/>
        </w:rPr>
        <w:t xml:space="preserve"> B</w:t>
      </w:r>
      <w:r w:rsidR="00963F9C">
        <w:rPr>
          <w:rFonts w:ascii="Times New Roman" w:hAnsi="Times New Roman"/>
          <w:sz w:val="24"/>
          <w:szCs w:val="24"/>
        </w:rPr>
        <w:t>.</w:t>
      </w:r>
      <w:r w:rsidRPr="00134590">
        <w:rPr>
          <w:rFonts w:ascii="Times New Roman" w:hAnsi="Times New Roman"/>
          <w:sz w:val="24"/>
          <w:szCs w:val="24"/>
        </w:rPr>
        <w:t xml:space="preserve"> atžvilgiu.</w:t>
      </w:r>
    </w:p>
    <w:p w14:paraId="44BC6BEC" w14:textId="20BD9966" w:rsidR="008267C8" w:rsidRPr="00134590"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134590">
        <w:rPr>
          <w:rFonts w:ascii="Times New Roman" w:hAnsi="Times New Roman"/>
          <w:sz w:val="24"/>
          <w:szCs w:val="24"/>
        </w:rPr>
        <w:t>Atsakovai UAB „</w:t>
      </w:r>
      <w:proofErr w:type="spellStart"/>
      <w:r w:rsidRPr="00134590">
        <w:rPr>
          <w:rFonts w:ascii="Times New Roman" w:hAnsi="Times New Roman"/>
          <w:sz w:val="24"/>
          <w:szCs w:val="24"/>
        </w:rPr>
        <w:t>Bright</w:t>
      </w:r>
      <w:proofErr w:type="spellEnd"/>
      <w:r w:rsidRPr="00134590">
        <w:rPr>
          <w:rFonts w:ascii="Times New Roman" w:hAnsi="Times New Roman"/>
          <w:sz w:val="24"/>
          <w:szCs w:val="24"/>
        </w:rPr>
        <w:t xml:space="preserve"> </w:t>
      </w:r>
      <w:proofErr w:type="spellStart"/>
      <w:r w:rsidRPr="00134590">
        <w:rPr>
          <w:rFonts w:ascii="Times New Roman" w:hAnsi="Times New Roman"/>
          <w:sz w:val="24"/>
          <w:szCs w:val="24"/>
        </w:rPr>
        <w:t>energy</w:t>
      </w:r>
      <w:proofErr w:type="spellEnd"/>
      <w:r w:rsidRPr="00134590">
        <w:rPr>
          <w:rFonts w:ascii="Times New Roman" w:hAnsi="Times New Roman"/>
          <w:sz w:val="24"/>
          <w:szCs w:val="24"/>
        </w:rPr>
        <w:t>“ ir A</w:t>
      </w:r>
      <w:r>
        <w:rPr>
          <w:rFonts w:ascii="Times New Roman" w:hAnsi="Times New Roman"/>
          <w:sz w:val="24"/>
          <w:szCs w:val="24"/>
        </w:rPr>
        <w:t>.</w:t>
      </w:r>
      <w:r w:rsidRPr="00134590">
        <w:rPr>
          <w:rFonts w:ascii="Times New Roman" w:hAnsi="Times New Roman"/>
          <w:sz w:val="24"/>
          <w:szCs w:val="24"/>
        </w:rPr>
        <w:t xml:space="preserve"> B</w:t>
      </w:r>
      <w:r w:rsidR="00963F9C">
        <w:rPr>
          <w:rFonts w:ascii="Times New Roman" w:hAnsi="Times New Roman"/>
          <w:sz w:val="24"/>
          <w:szCs w:val="24"/>
        </w:rPr>
        <w:t>.</w:t>
      </w:r>
      <w:r w:rsidRPr="00134590">
        <w:rPr>
          <w:rFonts w:ascii="Times New Roman" w:hAnsi="Times New Roman"/>
          <w:sz w:val="24"/>
          <w:szCs w:val="24"/>
        </w:rPr>
        <w:t xml:space="preserve"> ginčijamu </w:t>
      </w:r>
      <w:r>
        <w:rPr>
          <w:rFonts w:ascii="Times New Roman" w:hAnsi="Times New Roman"/>
          <w:sz w:val="24"/>
          <w:szCs w:val="24"/>
        </w:rPr>
        <w:t>s</w:t>
      </w:r>
      <w:r w:rsidRPr="00134590">
        <w:rPr>
          <w:rFonts w:ascii="Times New Roman" w:hAnsi="Times New Roman"/>
          <w:sz w:val="24"/>
          <w:szCs w:val="24"/>
        </w:rPr>
        <w:t xml:space="preserve">usitarimu pripažino </w:t>
      </w:r>
      <w:r>
        <w:rPr>
          <w:rFonts w:ascii="Times New Roman" w:hAnsi="Times New Roman"/>
          <w:sz w:val="24"/>
          <w:szCs w:val="24"/>
        </w:rPr>
        <w:t xml:space="preserve">atsakovo </w:t>
      </w:r>
      <w:r w:rsidRPr="00134590">
        <w:rPr>
          <w:rFonts w:ascii="Times New Roman" w:hAnsi="Times New Roman"/>
          <w:sz w:val="24"/>
          <w:szCs w:val="24"/>
        </w:rPr>
        <w:t>A</w:t>
      </w:r>
      <w:r>
        <w:rPr>
          <w:rFonts w:ascii="Times New Roman" w:hAnsi="Times New Roman"/>
          <w:sz w:val="24"/>
          <w:szCs w:val="24"/>
        </w:rPr>
        <w:t>. </w:t>
      </w:r>
      <w:r w:rsidRPr="00134590">
        <w:rPr>
          <w:rFonts w:ascii="Times New Roman" w:hAnsi="Times New Roman"/>
          <w:sz w:val="24"/>
          <w:szCs w:val="24"/>
        </w:rPr>
        <w:t>B</w:t>
      </w:r>
      <w:r w:rsidR="00963F9C">
        <w:rPr>
          <w:rFonts w:ascii="Times New Roman" w:hAnsi="Times New Roman"/>
          <w:sz w:val="24"/>
          <w:szCs w:val="24"/>
        </w:rPr>
        <w:t>.</w:t>
      </w:r>
      <w:r w:rsidRPr="00134590">
        <w:rPr>
          <w:rFonts w:ascii="Times New Roman" w:hAnsi="Times New Roman"/>
          <w:sz w:val="24"/>
          <w:szCs w:val="24"/>
        </w:rPr>
        <w:t xml:space="preserve"> nuosavybės teisę į 500 vnt. UAB „</w:t>
      </w:r>
      <w:proofErr w:type="spellStart"/>
      <w:r w:rsidRPr="00134590">
        <w:rPr>
          <w:rFonts w:ascii="Times New Roman" w:hAnsi="Times New Roman"/>
          <w:sz w:val="24"/>
          <w:szCs w:val="24"/>
        </w:rPr>
        <w:t>Bright</w:t>
      </w:r>
      <w:proofErr w:type="spellEnd"/>
      <w:r w:rsidRPr="00134590">
        <w:rPr>
          <w:rFonts w:ascii="Times New Roman" w:hAnsi="Times New Roman"/>
          <w:sz w:val="24"/>
          <w:szCs w:val="24"/>
        </w:rPr>
        <w:t xml:space="preserve"> </w:t>
      </w:r>
      <w:proofErr w:type="spellStart"/>
      <w:r w:rsidRPr="00134590">
        <w:rPr>
          <w:rFonts w:ascii="Times New Roman" w:hAnsi="Times New Roman"/>
          <w:sz w:val="24"/>
          <w:szCs w:val="24"/>
        </w:rPr>
        <w:t>energy</w:t>
      </w:r>
      <w:proofErr w:type="spellEnd"/>
      <w:r w:rsidRPr="00134590">
        <w:rPr>
          <w:rFonts w:ascii="Times New Roman" w:hAnsi="Times New Roman"/>
          <w:sz w:val="24"/>
          <w:szCs w:val="24"/>
        </w:rPr>
        <w:t xml:space="preserve">“ akcijų. Šio </w:t>
      </w:r>
      <w:r>
        <w:rPr>
          <w:rFonts w:ascii="Times New Roman" w:hAnsi="Times New Roman"/>
          <w:sz w:val="24"/>
          <w:szCs w:val="24"/>
        </w:rPr>
        <w:t>s</w:t>
      </w:r>
      <w:r w:rsidRPr="00134590">
        <w:rPr>
          <w:rFonts w:ascii="Times New Roman" w:hAnsi="Times New Roman"/>
          <w:sz w:val="24"/>
          <w:szCs w:val="24"/>
        </w:rPr>
        <w:t xml:space="preserve">usitarimo pagrindu V. </w:t>
      </w:r>
      <w:proofErr w:type="spellStart"/>
      <w:r w:rsidRPr="00134590">
        <w:rPr>
          <w:rFonts w:ascii="Times New Roman" w:hAnsi="Times New Roman"/>
          <w:sz w:val="24"/>
          <w:szCs w:val="24"/>
        </w:rPr>
        <w:t>Kilevičė</w:t>
      </w:r>
      <w:proofErr w:type="spellEnd"/>
      <w:r>
        <w:rPr>
          <w:rFonts w:ascii="Times New Roman" w:hAnsi="Times New Roman"/>
          <w:sz w:val="24"/>
          <w:szCs w:val="24"/>
        </w:rPr>
        <w:t>, laikinai einanti</w:t>
      </w:r>
      <w:r w:rsidRPr="00134590">
        <w:rPr>
          <w:rFonts w:ascii="Times New Roman" w:hAnsi="Times New Roman"/>
          <w:sz w:val="24"/>
          <w:szCs w:val="24"/>
        </w:rPr>
        <w:t xml:space="preserve"> UAB „</w:t>
      </w:r>
      <w:proofErr w:type="spellStart"/>
      <w:r w:rsidRPr="00134590">
        <w:rPr>
          <w:rFonts w:ascii="Times New Roman" w:hAnsi="Times New Roman"/>
          <w:sz w:val="24"/>
          <w:szCs w:val="24"/>
        </w:rPr>
        <w:t>Bright</w:t>
      </w:r>
      <w:proofErr w:type="spellEnd"/>
      <w:r w:rsidRPr="00134590">
        <w:rPr>
          <w:rFonts w:ascii="Times New Roman" w:hAnsi="Times New Roman"/>
          <w:sz w:val="24"/>
          <w:szCs w:val="24"/>
        </w:rPr>
        <w:t xml:space="preserve"> </w:t>
      </w:r>
      <w:proofErr w:type="spellStart"/>
      <w:r w:rsidRPr="00134590">
        <w:rPr>
          <w:rFonts w:ascii="Times New Roman" w:hAnsi="Times New Roman"/>
          <w:sz w:val="24"/>
          <w:szCs w:val="24"/>
        </w:rPr>
        <w:t>energy</w:t>
      </w:r>
      <w:proofErr w:type="spellEnd"/>
      <w:r w:rsidRPr="00134590">
        <w:rPr>
          <w:rFonts w:ascii="Times New Roman" w:hAnsi="Times New Roman"/>
          <w:sz w:val="24"/>
          <w:szCs w:val="24"/>
        </w:rPr>
        <w:t>“ direktoriaus pareigas</w:t>
      </w:r>
      <w:r>
        <w:rPr>
          <w:rFonts w:ascii="Times New Roman" w:hAnsi="Times New Roman"/>
          <w:sz w:val="24"/>
          <w:szCs w:val="24"/>
        </w:rPr>
        <w:t>,</w:t>
      </w:r>
      <w:r w:rsidRPr="00134590">
        <w:rPr>
          <w:rFonts w:ascii="Times New Roman" w:hAnsi="Times New Roman"/>
          <w:sz w:val="24"/>
          <w:szCs w:val="24"/>
        </w:rPr>
        <w:t xml:space="preserve"> priėmė </w:t>
      </w:r>
      <w:r>
        <w:rPr>
          <w:rFonts w:ascii="Times New Roman" w:hAnsi="Times New Roman"/>
          <w:sz w:val="24"/>
          <w:szCs w:val="24"/>
        </w:rPr>
        <w:t>į</w:t>
      </w:r>
      <w:r w:rsidRPr="00134590">
        <w:rPr>
          <w:rFonts w:ascii="Times New Roman" w:hAnsi="Times New Roman"/>
          <w:sz w:val="24"/>
          <w:szCs w:val="24"/>
        </w:rPr>
        <w:t>sakymą dėl įrašų vertybinių popierių sąskaitose pakeitimo atlikimo. Vertybinių popierių sąskaitų išrašuose matyti, kad duomen</w:t>
      </w:r>
      <w:r>
        <w:rPr>
          <w:rFonts w:ascii="Times New Roman" w:hAnsi="Times New Roman"/>
          <w:sz w:val="24"/>
          <w:szCs w:val="24"/>
        </w:rPr>
        <w:t>ys</w:t>
      </w:r>
      <w:r w:rsidRPr="00134590">
        <w:rPr>
          <w:rFonts w:ascii="Times New Roman" w:hAnsi="Times New Roman"/>
          <w:sz w:val="24"/>
          <w:szCs w:val="24"/>
        </w:rPr>
        <w:t xml:space="preserve"> pakei</w:t>
      </w:r>
      <w:r>
        <w:rPr>
          <w:rFonts w:ascii="Times New Roman" w:hAnsi="Times New Roman"/>
          <w:sz w:val="24"/>
          <w:szCs w:val="24"/>
        </w:rPr>
        <w:t xml:space="preserve">sti </w:t>
      </w:r>
      <w:r w:rsidRPr="00134590">
        <w:rPr>
          <w:rFonts w:ascii="Times New Roman" w:hAnsi="Times New Roman"/>
          <w:sz w:val="24"/>
          <w:szCs w:val="24"/>
        </w:rPr>
        <w:t xml:space="preserve">ir </w:t>
      </w:r>
      <w:r>
        <w:rPr>
          <w:rFonts w:ascii="Times New Roman" w:hAnsi="Times New Roman"/>
          <w:sz w:val="24"/>
          <w:szCs w:val="24"/>
        </w:rPr>
        <w:t>s</w:t>
      </w:r>
      <w:r w:rsidRPr="00134590">
        <w:rPr>
          <w:rFonts w:ascii="Times New Roman" w:hAnsi="Times New Roman"/>
          <w:sz w:val="24"/>
          <w:szCs w:val="24"/>
        </w:rPr>
        <w:t>usitarimo bei</w:t>
      </w:r>
      <w:r>
        <w:rPr>
          <w:rFonts w:ascii="Times New Roman" w:hAnsi="Times New Roman"/>
          <w:sz w:val="24"/>
          <w:szCs w:val="24"/>
        </w:rPr>
        <w:t xml:space="preserve"> į</w:t>
      </w:r>
      <w:r w:rsidRPr="00134590">
        <w:rPr>
          <w:rFonts w:ascii="Times New Roman" w:hAnsi="Times New Roman"/>
          <w:sz w:val="24"/>
          <w:szCs w:val="24"/>
        </w:rPr>
        <w:t>sakymo pagrindu.</w:t>
      </w:r>
    </w:p>
    <w:p w14:paraId="0B8522B7" w14:textId="77777777" w:rsidR="008267C8"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Kadangi </w:t>
      </w:r>
      <w:r w:rsidRPr="00134590">
        <w:rPr>
          <w:rFonts w:ascii="Times New Roman" w:hAnsi="Times New Roman"/>
          <w:sz w:val="24"/>
          <w:szCs w:val="24"/>
        </w:rPr>
        <w:t>UAB ,,</w:t>
      </w:r>
      <w:proofErr w:type="spellStart"/>
      <w:r w:rsidRPr="00134590">
        <w:rPr>
          <w:rFonts w:ascii="Times New Roman" w:hAnsi="Times New Roman"/>
          <w:sz w:val="24"/>
          <w:szCs w:val="24"/>
        </w:rPr>
        <w:t>Bright</w:t>
      </w:r>
      <w:proofErr w:type="spellEnd"/>
      <w:r w:rsidRPr="00134590">
        <w:rPr>
          <w:rFonts w:ascii="Times New Roman" w:hAnsi="Times New Roman"/>
          <w:sz w:val="24"/>
          <w:szCs w:val="24"/>
        </w:rPr>
        <w:t xml:space="preserve"> </w:t>
      </w:r>
      <w:proofErr w:type="spellStart"/>
      <w:r w:rsidRPr="00134590">
        <w:rPr>
          <w:rFonts w:ascii="Times New Roman" w:hAnsi="Times New Roman"/>
          <w:sz w:val="24"/>
          <w:szCs w:val="24"/>
        </w:rPr>
        <w:t>energy</w:t>
      </w:r>
      <w:proofErr w:type="spellEnd"/>
      <w:r w:rsidRPr="00134590">
        <w:rPr>
          <w:rFonts w:ascii="Times New Roman" w:hAnsi="Times New Roman"/>
          <w:sz w:val="24"/>
          <w:szCs w:val="24"/>
        </w:rPr>
        <w:t>“ valdyba nesudaryta, t</w:t>
      </w:r>
      <w:r>
        <w:rPr>
          <w:rFonts w:ascii="Times New Roman" w:hAnsi="Times New Roman"/>
          <w:sz w:val="24"/>
          <w:szCs w:val="24"/>
        </w:rPr>
        <w:t>ai</w:t>
      </w:r>
      <w:r w:rsidRPr="00134590">
        <w:rPr>
          <w:rFonts w:ascii="Times New Roman" w:hAnsi="Times New Roman"/>
          <w:sz w:val="24"/>
          <w:szCs w:val="24"/>
        </w:rPr>
        <w:t xml:space="preserve"> jos kompetencijai priskirtas funkcijas atlieka bendrovės vadovas, išskyrus </w:t>
      </w:r>
      <w:r>
        <w:rPr>
          <w:rFonts w:ascii="Times New Roman" w:hAnsi="Times New Roman"/>
          <w:sz w:val="24"/>
          <w:szCs w:val="24"/>
        </w:rPr>
        <w:t xml:space="preserve">Lietuvos Respublikos akcinių bendrovių įstatymo (toliau – ir </w:t>
      </w:r>
      <w:r w:rsidRPr="00134590">
        <w:rPr>
          <w:rFonts w:ascii="Times New Roman" w:hAnsi="Times New Roman"/>
          <w:sz w:val="24"/>
          <w:szCs w:val="24"/>
        </w:rPr>
        <w:t>ABĮ</w:t>
      </w:r>
      <w:r>
        <w:rPr>
          <w:rFonts w:ascii="Times New Roman" w:hAnsi="Times New Roman"/>
          <w:sz w:val="24"/>
          <w:szCs w:val="24"/>
        </w:rPr>
        <w:t>)</w:t>
      </w:r>
      <w:r w:rsidRPr="00134590">
        <w:rPr>
          <w:rFonts w:ascii="Times New Roman" w:hAnsi="Times New Roman"/>
          <w:sz w:val="24"/>
          <w:szCs w:val="24"/>
        </w:rPr>
        <w:t xml:space="preserve"> nustatytas išimtis. </w:t>
      </w:r>
      <w:r>
        <w:rPr>
          <w:rFonts w:ascii="Times New Roman" w:hAnsi="Times New Roman"/>
          <w:sz w:val="24"/>
          <w:szCs w:val="24"/>
        </w:rPr>
        <w:t>Pagal a</w:t>
      </w:r>
      <w:r w:rsidRPr="00134590">
        <w:rPr>
          <w:rFonts w:ascii="Times New Roman" w:hAnsi="Times New Roman"/>
          <w:sz w:val="24"/>
          <w:szCs w:val="24"/>
        </w:rPr>
        <w:t>tsakovės UAB ,,</w:t>
      </w:r>
      <w:proofErr w:type="spellStart"/>
      <w:r w:rsidRPr="00134590">
        <w:rPr>
          <w:rFonts w:ascii="Times New Roman" w:hAnsi="Times New Roman"/>
          <w:sz w:val="24"/>
          <w:szCs w:val="24"/>
        </w:rPr>
        <w:t>Bright</w:t>
      </w:r>
      <w:proofErr w:type="spellEnd"/>
      <w:r w:rsidRPr="00134590">
        <w:rPr>
          <w:rFonts w:ascii="Times New Roman" w:hAnsi="Times New Roman"/>
          <w:sz w:val="24"/>
          <w:szCs w:val="24"/>
        </w:rPr>
        <w:t xml:space="preserve"> </w:t>
      </w:r>
      <w:proofErr w:type="spellStart"/>
      <w:r w:rsidRPr="00134590">
        <w:rPr>
          <w:rFonts w:ascii="Times New Roman" w:hAnsi="Times New Roman"/>
          <w:sz w:val="24"/>
          <w:szCs w:val="24"/>
        </w:rPr>
        <w:t>energy</w:t>
      </w:r>
      <w:proofErr w:type="spellEnd"/>
      <w:r w:rsidRPr="00134590">
        <w:rPr>
          <w:rFonts w:ascii="Times New Roman" w:hAnsi="Times New Roman"/>
          <w:sz w:val="24"/>
          <w:szCs w:val="24"/>
        </w:rPr>
        <w:t>“ įstatų 16 punkt</w:t>
      </w:r>
      <w:r>
        <w:rPr>
          <w:rFonts w:ascii="Times New Roman" w:hAnsi="Times New Roman"/>
          <w:sz w:val="24"/>
          <w:szCs w:val="24"/>
        </w:rPr>
        <w:t xml:space="preserve">ą, </w:t>
      </w:r>
      <w:r w:rsidRPr="00134590">
        <w:rPr>
          <w:rFonts w:ascii="Times New Roman" w:hAnsi="Times New Roman"/>
          <w:sz w:val="24"/>
          <w:szCs w:val="24"/>
        </w:rPr>
        <w:t>kuriuo remiasi ieškovas, sandoriams (įskaitant ilgalaikio turto pirkim</w:t>
      </w:r>
      <w:r>
        <w:rPr>
          <w:rFonts w:ascii="Times New Roman" w:hAnsi="Times New Roman"/>
          <w:sz w:val="24"/>
          <w:szCs w:val="24"/>
        </w:rPr>
        <w:t>ą</w:t>
      </w:r>
      <w:r w:rsidRPr="00134590">
        <w:rPr>
          <w:rFonts w:ascii="Times New Roman" w:hAnsi="Times New Roman"/>
          <w:sz w:val="24"/>
          <w:szCs w:val="24"/>
        </w:rPr>
        <w:t>, pardavim</w:t>
      </w:r>
      <w:r>
        <w:rPr>
          <w:rFonts w:ascii="Times New Roman" w:hAnsi="Times New Roman"/>
          <w:sz w:val="24"/>
          <w:szCs w:val="24"/>
        </w:rPr>
        <w:t>ą</w:t>
      </w:r>
      <w:r w:rsidRPr="00134590">
        <w:rPr>
          <w:rFonts w:ascii="Times New Roman" w:hAnsi="Times New Roman"/>
          <w:sz w:val="24"/>
          <w:szCs w:val="24"/>
        </w:rPr>
        <w:t>, įkeitim</w:t>
      </w:r>
      <w:r>
        <w:rPr>
          <w:rFonts w:ascii="Times New Roman" w:hAnsi="Times New Roman"/>
          <w:sz w:val="24"/>
          <w:szCs w:val="24"/>
        </w:rPr>
        <w:t>ą</w:t>
      </w:r>
      <w:r w:rsidRPr="00134590">
        <w:rPr>
          <w:rFonts w:ascii="Times New Roman" w:hAnsi="Times New Roman"/>
          <w:sz w:val="24"/>
          <w:szCs w:val="24"/>
        </w:rPr>
        <w:t>, hipotek</w:t>
      </w:r>
      <w:r>
        <w:rPr>
          <w:rFonts w:ascii="Times New Roman" w:hAnsi="Times New Roman"/>
          <w:sz w:val="24"/>
          <w:szCs w:val="24"/>
        </w:rPr>
        <w:t>ą</w:t>
      </w:r>
      <w:r w:rsidRPr="00134590">
        <w:rPr>
          <w:rFonts w:ascii="Times New Roman" w:hAnsi="Times New Roman"/>
          <w:sz w:val="24"/>
          <w:szCs w:val="24"/>
        </w:rPr>
        <w:t>, laidavim</w:t>
      </w:r>
      <w:r>
        <w:rPr>
          <w:rFonts w:ascii="Times New Roman" w:hAnsi="Times New Roman"/>
          <w:sz w:val="24"/>
          <w:szCs w:val="24"/>
        </w:rPr>
        <w:t>ą</w:t>
      </w:r>
      <w:r w:rsidRPr="00134590">
        <w:rPr>
          <w:rFonts w:ascii="Times New Roman" w:hAnsi="Times New Roman"/>
          <w:sz w:val="24"/>
          <w:szCs w:val="24"/>
        </w:rPr>
        <w:t>, garantij</w:t>
      </w:r>
      <w:r>
        <w:rPr>
          <w:rFonts w:ascii="Times New Roman" w:hAnsi="Times New Roman"/>
          <w:sz w:val="24"/>
          <w:szCs w:val="24"/>
        </w:rPr>
        <w:t>ą</w:t>
      </w:r>
      <w:r w:rsidRPr="00134590">
        <w:rPr>
          <w:rFonts w:ascii="Times New Roman" w:hAnsi="Times New Roman"/>
          <w:sz w:val="24"/>
          <w:szCs w:val="24"/>
        </w:rPr>
        <w:t>, nuom</w:t>
      </w:r>
      <w:r>
        <w:rPr>
          <w:rFonts w:ascii="Times New Roman" w:hAnsi="Times New Roman"/>
          <w:sz w:val="24"/>
          <w:szCs w:val="24"/>
        </w:rPr>
        <w:t>ą</w:t>
      </w:r>
      <w:r w:rsidRPr="00134590">
        <w:rPr>
          <w:rFonts w:ascii="Times New Roman" w:hAnsi="Times New Roman"/>
          <w:sz w:val="24"/>
          <w:szCs w:val="24"/>
        </w:rPr>
        <w:t xml:space="preserve"> ir t. t</w:t>
      </w:r>
      <w:r>
        <w:rPr>
          <w:rFonts w:ascii="Times New Roman" w:hAnsi="Times New Roman"/>
          <w:sz w:val="24"/>
          <w:szCs w:val="24"/>
        </w:rPr>
        <w:t>.,</w:t>
      </w:r>
      <w:r w:rsidRPr="00B76417">
        <w:rPr>
          <w:rFonts w:ascii="Times New Roman" w:hAnsi="Times New Roman"/>
          <w:sz w:val="24"/>
          <w:szCs w:val="24"/>
        </w:rPr>
        <w:t xml:space="preserve"> </w:t>
      </w:r>
      <w:r w:rsidRPr="00134590">
        <w:rPr>
          <w:rFonts w:ascii="Times New Roman" w:hAnsi="Times New Roman"/>
          <w:sz w:val="24"/>
          <w:szCs w:val="24"/>
        </w:rPr>
        <w:t xml:space="preserve">bet </w:t>
      </w:r>
      <w:r>
        <w:rPr>
          <w:rFonts w:ascii="Times New Roman" w:hAnsi="Times New Roman"/>
          <w:sz w:val="24"/>
          <w:szCs w:val="24"/>
        </w:rPr>
        <w:t xml:space="preserve">tuo </w:t>
      </w:r>
      <w:r w:rsidRPr="00134590">
        <w:rPr>
          <w:rFonts w:ascii="Times New Roman" w:hAnsi="Times New Roman"/>
          <w:sz w:val="24"/>
          <w:szCs w:val="24"/>
        </w:rPr>
        <w:t xml:space="preserve">neapsiribojant), kurių vertė viršija 1/20 bendrovės įstatinio kapitalo, vykdyti bendrovės vadovas privalo gauti visuotinio akcininkų susirinkimo pritarimą. </w:t>
      </w:r>
    </w:p>
    <w:p w14:paraId="0D918220" w14:textId="276CE2EC" w:rsidR="008267C8" w:rsidRPr="001A6778"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134590">
        <w:rPr>
          <w:rFonts w:ascii="Times New Roman" w:hAnsi="Times New Roman"/>
          <w:sz w:val="24"/>
          <w:szCs w:val="24"/>
        </w:rPr>
        <w:t>Vilniaus miesto apylinkės teism</w:t>
      </w:r>
      <w:r>
        <w:rPr>
          <w:rFonts w:ascii="Times New Roman" w:hAnsi="Times New Roman"/>
          <w:sz w:val="24"/>
          <w:szCs w:val="24"/>
        </w:rPr>
        <w:t>ui</w:t>
      </w:r>
      <w:r w:rsidRPr="00134590">
        <w:rPr>
          <w:rFonts w:ascii="Times New Roman" w:hAnsi="Times New Roman"/>
          <w:sz w:val="24"/>
          <w:szCs w:val="24"/>
        </w:rPr>
        <w:t xml:space="preserve"> 2020 m. liepos 15 d. sprendimu pripažinus 2019 m. gegužės 7</w:t>
      </w:r>
      <w:r>
        <w:rPr>
          <w:rFonts w:ascii="Times New Roman" w:hAnsi="Times New Roman"/>
          <w:sz w:val="24"/>
          <w:szCs w:val="24"/>
        </w:rPr>
        <w:t> </w:t>
      </w:r>
      <w:r w:rsidRPr="00134590">
        <w:rPr>
          <w:rFonts w:ascii="Times New Roman" w:hAnsi="Times New Roman"/>
          <w:sz w:val="24"/>
          <w:szCs w:val="24"/>
        </w:rPr>
        <w:t>d. UAB „</w:t>
      </w:r>
      <w:proofErr w:type="spellStart"/>
      <w:r w:rsidRPr="00134590">
        <w:rPr>
          <w:rFonts w:ascii="Times New Roman" w:hAnsi="Times New Roman"/>
          <w:sz w:val="24"/>
          <w:szCs w:val="24"/>
        </w:rPr>
        <w:t>Bright</w:t>
      </w:r>
      <w:proofErr w:type="spellEnd"/>
      <w:r w:rsidRPr="00134590">
        <w:rPr>
          <w:rFonts w:ascii="Times New Roman" w:hAnsi="Times New Roman"/>
          <w:sz w:val="24"/>
          <w:szCs w:val="24"/>
        </w:rPr>
        <w:t xml:space="preserve"> </w:t>
      </w:r>
      <w:proofErr w:type="spellStart"/>
      <w:r w:rsidRPr="00134590">
        <w:rPr>
          <w:rFonts w:ascii="Times New Roman" w:hAnsi="Times New Roman"/>
          <w:sz w:val="24"/>
          <w:szCs w:val="24"/>
        </w:rPr>
        <w:t>energy</w:t>
      </w:r>
      <w:proofErr w:type="spellEnd"/>
      <w:r w:rsidRPr="00134590">
        <w:rPr>
          <w:rFonts w:ascii="Times New Roman" w:hAnsi="Times New Roman"/>
          <w:sz w:val="24"/>
          <w:szCs w:val="24"/>
        </w:rPr>
        <w:t>“ visuotinio akcininkų susirinkimo nutarimą dėl 900 vnt. akcijų anuliavimo ir įstatinio kapitalo mažinimo</w:t>
      </w:r>
      <w:r>
        <w:rPr>
          <w:rFonts w:ascii="Times New Roman" w:hAnsi="Times New Roman"/>
          <w:sz w:val="24"/>
          <w:szCs w:val="24"/>
        </w:rPr>
        <w:t xml:space="preserve"> </w:t>
      </w:r>
      <w:r w:rsidRPr="00134590">
        <w:rPr>
          <w:rFonts w:ascii="Times New Roman" w:hAnsi="Times New Roman"/>
          <w:sz w:val="24"/>
          <w:szCs w:val="24"/>
        </w:rPr>
        <w:t>negaliojančiu, UAB „</w:t>
      </w:r>
      <w:proofErr w:type="spellStart"/>
      <w:r w:rsidRPr="00134590">
        <w:rPr>
          <w:rFonts w:ascii="Times New Roman" w:hAnsi="Times New Roman"/>
          <w:sz w:val="24"/>
          <w:szCs w:val="24"/>
        </w:rPr>
        <w:t>Bright</w:t>
      </w:r>
      <w:proofErr w:type="spellEnd"/>
      <w:r w:rsidRPr="00134590">
        <w:rPr>
          <w:rFonts w:ascii="Times New Roman" w:hAnsi="Times New Roman"/>
          <w:sz w:val="24"/>
          <w:szCs w:val="24"/>
        </w:rPr>
        <w:t xml:space="preserve"> </w:t>
      </w:r>
      <w:proofErr w:type="spellStart"/>
      <w:r w:rsidRPr="00134590">
        <w:rPr>
          <w:rFonts w:ascii="Times New Roman" w:hAnsi="Times New Roman"/>
          <w:sz w:val="24"/>
          <w:szCs w:val="24"/>
        </w:rPr>
        <w:t>energy</w:t>
      </w:r>
      <w:proofErr w:type="spellEnd"/>
      <w:r w:rsidRPr="00134590">
        <w:rPr>
          <w:rFonts w:ascii="Times New Roman" w:hAnsi="Times New Roman"/>
          <w:sz w:val="24"/>
          <w:szCs w:val="24"/>
        </w:rPr>
        <w:t>“ nuosavybėn</w:t>
      </w:r>
      <w:r>
        <w:rPr>
          <w:rFonts w:ascii="Times New Roman" w:hAnsi="Times New Roman"/>
          <w:sz w:val="24"/>
          <w:szCs w:val="24"/>
        </w:rPr>
        <w:t xml:space="preserve"> grįžo </w:t>
      </w:r>
      <w:r w:rsidRPr="00134590">
        <w:rPr>
          <w:rFonts w:ascii="Times New Roman" w:hAnsi="Times New Roman"/>
          <w:sz w:val="24"/>
          <w:szCs w:val="24"/>
        </w:rPr>
        <w:t>500 vnt. akcijų, t. y. ginčijamo susitarimo sudarymo metu ieškovui priklausė 400 vnt., A</w:t>
      </w:r>
      <w:r>
        <w:rPr>
          <w:rFonts w:ascii="Times New Roman" w:hAnsi="Times New Roman"/>
          <w:sz w:val="24"/>
          <w:szCs w:val="24"/>
        </w:rPr>
        <w:t>. </w:t>
      </w:r>
      <w:r w:rsidRPr="00134590">
        <w:rPr>
          <w:rFonts w:ascii="Times New Roman" w:hAnsi="Times New Roman"/>
          <w:sz w:val="24"/>
          <w:szCs w:val="24"/>
        </w:rPr>
        <w:t>B</w:t>
      </w:r>
      <w:r w:rsidR="00963F9C">
        <w:rPr>
          <w:rFonts w:ascii="Times New Roman" w:hAnsi="Times New Roman"/>
          <w:sz w:val="24"/>
          <w:szCs w:val="24"/>
        </w:rPr>
        <w:t>.</w:t>
      </w:r>
      <w:r w:rsidRPr="00134590">
        <w:rPr>
          <w:rFonts w:ascii="Times New Roman" w:hAnsi="Times New Roman"/>
          <w:sz w:val="24"/>
          <w:szCs w:val="24"/>
        </w:rPr>
        <w:t xml:space="preserve"> – 100 vnt., UAB „</w:t>
      </w:r>
      <w:proofErr w:type="spellStart"/>
      <w:r w:rsidRPr="00134590">
        <w:rPr>
          <w:rFonts w:ascii="Times New Roman" w:hAnsi="Times New Roman"/>
          <w:sz w:val="24"/>
          <w:szCs w:val="24"/>
        </w:rPr>
        <w:t>Bright</w:t>
      </w:r>
      <w:proofErr w:type="spellEnd"/>
      <w:r w:rsidRPr="00134590">
        <w:rPr>
          <w:rFonts w:ascii="Times New Roman" w:hAnsi="Times New Roman"/>
          <w:sz w:val="24"/>
          <w:szCs w:val="24"/>
        </w:rPr>
        <w:t xml:space="preserve"> </w:t>
      </w:r>
      <w:proofErr w:type="spellStart"/>
      <w:r w:rsidRPr="00134590">
        <w:rPr>
          <w:rFonts w:ascii="Times New Roman" w:hAnsi="Times New Roman"/>
          <w:sz w:val="24"/>
          <w:szCs w:val="24"/>
        </w:rPr>
        <w:t>energy</w:t>
      </w:r>
      <w:proofErr w:type="spellEnd"/>
      <w:r w:rsidRPr="00134590">
        <w:rPr>
          <w:rFonts w:ascii="Times New Roman" w:hAnsi="Times New Roman"/>
          <w:sz w:val="24"/>
          <w:szCs w:val="24"/>
        </w:rPr>
        <w:t xml:space="preserve">“ – 500 vnt. akcijų. </w:t>
      </w:r>
      <w:r>
        <w:rPr>
          <w:rFonts w:ascii="Times New Roman" w:hAnsi="Times New Roman"/>
          <w:sz w:val="24"/>
          <w:szCs w:val="24"/>
        </w:rPr>
        <w:t xml:space="preserve">Remdamiesi </w:t>
      </w:r>
      <w:r w:rsidRPr="00134590">
        <w:rPr>
          <w:rFonts w:ascii="Times New Roman" w:hAnsi="Times New Roman"/>
          <w:sz w:val="24"/>
          <w:szCs w:val="24"/>
        </w:rPr>
        <w:t xml:space="preserve">Lietuvos Aukščiausiojo Teismo 2021 m. birželio 23 d. nutartyje pateiktais </w:t>
      </w:r>
      <w:proofErr w:type="spellStart"/>
      <w:r w:rsidRPr="00134590">
        <w:rPr>
          <w:rFonts w:ascii="Times New Roman" w:hAnsi="Times New Roman"/>
          <w:sz w:val="24"/>
          <w:szCs w:val="24"/>
        </w:rPr>
        <w:t>išaiškinimais</w:t>
      </w:r>
      <w:proofErr w:type="spellEnd"/>
      <w:r>
        <w:rPr>
          <w:rFonts w:ascii="Times New Roman" w:hAnsi="Times New Roman"/>
          <w:sz w:val="24"/>
          <w:szCs w:val="24"/>
        </w:rPr>
        <w:t xml:space="preserve"> ir </w:t>
      </w:r>
      <w:r w:rsidRPr="001A6778">
        <w:rPr>
          <w:rFonts w:ascii="Times New Roman" w:hAnsi="Times New Roman"/>
          <w:sz w:val="24"/>
          <w:szCs w:val="24"/>
        </w:rPr>
        <w:t>sudarydami susitarimą atsakovai A. B</w:t>
      </w:r>
      <w:r w:rsidR="00963F9C">
        <w:rPr>
          <w:rFonts w:ascii="Times New Roman" w:hAnsi="Times New Roman"/>
          <w:sz w:val="24"/>
          <w:szCs w:val="24"/>
        </w:rPr>
        <w:t>.</w:t>
      </w:r>
      <w:r w:rsidRPr="001A6778">
        <w:rPr>
          <w:rFonts w:ascii="Times New Roman" w:hAnsi="Times New Roman"/>
          <w:sz w:val="24"/>
          <w:szCs w:val="24"/>
        </w:rPr>
        <w:t xml:space="preserve"> ir UAB ,,</w:t>
      </w:r>
      <w:proofErr w:type="spellStart"/>
      <w:r w:rsidRPr="001A6778">
        <w:rPr>
          <w:rFonts w:ascii="Times New Roman" w:hAnsi="Times New Roman"/>
          <w:sz w:val="24"/>
          <w:szCs w:val="24"/>
        </w:rPr>
        <w:t>Bright</w:t>
      </w:r>
      <w:proofErr w:type="spellEnd"/>
      <w:r w:rsidRPr="001A6778">
        <w:rPr>
          <w:rFonts w:ascii="Times New Roman" w:hAnsi="Times New Roman"/>
          <w:sz w:val="24"/>
          <w:szCs w:val="24"/>
        </w:rPr>
        <w:t xml:space="preserve"> </w:t>
      </w:r>
      <w:proofErr w:type="spellStart"/>
      <w:r w:rsidRPr="001A6778">
        <w:rPr>
          <w:rFonts w:ascii="Times New Roman" w:hAnsi="Times New Roman"/>
          <w:sz w:val="24"/>
          <w:szCs w:val="24"/>
        </w:rPr>
        <w:t>energy</w:t>
      </w:r>
      <w:proofErr w:type="spellEnd"/>
      <w:r w:rsidRPr="001A6778">
        <w:rPr>
          <w:rFonts w:ascii="Times New Roman" w:hAnsi="Times New Roman"/>
          <w:sz w:val="24"/>
          <w:szCs w:val="24"/>
        </w:rPr>
        <w:t>“ laikė, kad A. B</w:t>
      </w:r>
      <w:r w:rsidR="00963F9C">
        <w:rPr>
          <w:rFonts w:ascii="Times New Roman" w:hAnsi="Times New Roman"/>
          <w:sz w:val="24"/>
          <w:szCs w:val="24"/>
        </w:rPr>
        <w:t>.</w:t>
      </w:r>
      <w:r w:rsidRPr="001A6778">
        <w:rPr>
          <w:rFonts w:ascii="Times New Roman" w:hAnsi="Times New Roman"/>
          <w:sz w:val="24"/>
          <w:szCs w:val="24"/>
        </w:rPr>
        <w:t xml:space="preserve"> pagal 2016 m. kovo 21 d. akcijų pasirašymo sutartį įgijo 500 vnt. akcijų.</w:t>
      </w:r>
      <w:r w:rsidRPr="00134590">
        <w:rPr>
          <w:rFonts w:ascii="Times New Roman" w:hAnsi="Times New Roman"/>
          <w:sz w:val="24"/>
          <w:szCs w:val="24"/>
        </w:rPr>
        <w:t xml:space="preserve"> Tačiau</w:t>
      </w:r>
      <w:r>
        <w:rPr>
          <w:rFonts w:ascii="Times New Roman" w:hAnsi="Times New Roman"/>
          <w:sz w:val="24"/>
          <w:szCs w:val="24"/>
        </w:rPr>
        <w:t xml:space="preserve"> </w:t>
      </w:r>
      <w:r w:rsidRPr="00134590">
        <w:rPr>
          <w:rFonts w:ascii="Times New Roman" w:hAnsi="Times New Roman"/>
          <w:sz w:val="24"/>
          <w:szCs w:val="24"/>
        </w:rPr>
        <w:t xml:space="preserve">minėta </w:t>
      </w:r>
      <w:r>
        <w:rPr>
          <w:rFonts w:ascii="Times New Roman" w:hAnsi="Times New Roman"/>
          <w:sz w:val="24"/>
          <w:szCs w:val="24"/>
        </w:rPr>
        <w:t xml:space="preserve">Lietuvos Aukščiausiojo Teismo </w:t>
      </w:r>
      <w:r w:rsidRPr="00134590">
        <w:rPr>
          <w:rFonts w:ascii="Times New Roman" w:hAnsi="Times New Roman"/>
          <w:sz w:val="24"/>
          <w:szCs w:val="24"/>
        </w:rPr>
        <w:t>nutarti</w:t>
      </w:r>
      <w:r>
        <w:rPr>
          <w:rFonts w:ascii="Times New Roman" w:hAnsi="Times New Roman"/>
          <w:sz w:val="24"/>
          <w:szCs w:val="24"/>
        </w:rPr>
        <w:t xml:space="preserve">s nesudarė </w:t>
      </w:r>
      <w:r w:rsidRPr="00134590">
        <w:rPr>
          <w:rFonts w:ascii="Times New Roman" w:hAnsi="Times New Roman"/>
          <w:sz w:val="24"/>
          <w:szCs w:val="24"/>
        </w:rPr>
        <w:t xml:space="preserve">pagrindo atsakovams ginčijamu </w:t>
      </w:r>
      <w:r>
        <w:rPr>
          <w:rFonts w:ascii="Times New Roman" w:hAnsi="Times New Roman"/>
          <w:sz w:val="24"/>
          <w:szCs w:val="24"/>
        </w:rPr>
        <w:t>s</w:t>
      </w:r>
      <w:r w:rsidRPr="00134590">
        <w:rPr>
          <w:rFonts w:ascii="Times New Roman" w:hAnsi="Times New Roman"/>
          <w:sz w:val="24"/>
          <w:szCs w:val="24"/>
        </w:rPr>
        <w:t>usitarimu pripažinti A</w:t>
      </w:r>
      <w:r>
        <w:rPr>
          <w:rFonts w:ascii="Times New Roman" w:hAnsi="Times New Roman"/>
          <w:sz w:val="24"/>
          <w:szCs w:val="24"/>
        </w:rPr>
        <w:t>. </w:t>
      </w:r>
      <w:r w:rsidRPr="00134590">
        <w:rPr>
          <w:rFonts w:ascii="Times New Roman" w:hAnsi="Times New Roman"/>
          <w:sz w:val="24"/>
          <w:szCs w:val="24"/>
        </w:rPr>
        <w:t>B</w:t>
      </w:r>
      <w:r w:rsidR="00963F9C">
        <w:rPr>
          <w:rFonts w:ascii="Times New Roman" w:hAnsi="Times New Roman"/>
          <w:sz w:val="24"/>
          <w:szCs w:val="24"/>
        </w:rPr>
        <w:t>.</w:t>
      </w:r>
      <w:r w:rsidRPr="00134590">
        <w:rPr>
          <w:rFonts w:ascii="Times New Roman" w:hAnsi="Times New Roman"/>
          <w:sz w:val="24"/>
          <w:szCs w:val="24"/>
        </w:rPr>
        <w:t xml:space="preserve"> nuosavybės teisę į 500 vnt. bendrovės akcijų. Atsakovas A</w:t>
      </w:r>
      <w:r>
        <w:rPr>
          <w:rFonts w:ascii="Times New Roman" w:hAnsi="Times New Roman"/>
          <w:sz w:val="24"/>
          <w:szCs w:val="24"/>
        </w:rPr>
        <w:t>.</w:t>
      </w:r>
      <w:r w:rsidRPr="00134590">
        <w:rPr>
          <w:rFonts w:ascii="Times New Roman" w:hAnsi="Times New Roman"/>
          <w:sz w:val="24"/>
          <w:szCs w:val="24"/>
        </w:rPr>
        <w:t xml:space="preserve"> B</w:t>
      </w:r>
      <w:r w:rsidR="00963F9C">
        <w:rPr>
          <w:rFonts w:ascii="Times New Roman" w:hAnsi="Times New Roman"/>
          <w:sz w:val="24"/>
          <w:szCs w:val="24"/>
        </w:rPr>
        <w:t>.</w:t>
      </w:r>
      <w:r w:rsidRPr="00134590">
        <w:rPr>
          <w:rFonts w:ascii="Times New Roman" w:hAnsi="Times New Roman"/>
          <w:sz w:val="24"/>
          <w:szCs w:val="24"/>
        </w:rPr>
        <w:t xml:space="preserve"> </w:t>
      </w:r>
      <w:r>
        <w:rPr>
          <w:rFonts w:ascii="Times New Roman" w:hAnsi="Times New Roman"/>
          <w:sz w:val="24"/>
          <w:szCs w:val="24"/>
        </w:rPr>
        <w:t xml:space="preserve">nurodytoje </w:t>
      </w:r>
      <w:r w:rsidRPr="00134590">
        <w:rPr>
          <w:rFonts w:ascii="Times New Roman" w:hAnsi="Times New Roman"/>
          <w:sz w:val="24"/>
          <w:szCs w:val="24"/>
        </w:rPr>
        <w:t xml:space="preserve">byloje dalyvavo </w:t>
      </w:r>
      <w:r>
        <w:rPr>
          <w:rFonts w:ascii="Times New Roman" w:hAnsi="Times New Roman"/>
          <w:sz w:val="24"/>
          <w:szCs w:val="24"/>
        </w:rPr>
        <w:t xml:space="preserve">kaip </w:t>
      </w:r>
      <w:r w:rsidRPr="00134590">
        <w:rPr>
          <w:rFonts w:ascii="Times New Roman" w:hAnsi="Times New Roman"/>
          <w:sz w:val="24"/>
          <w:szCs w:val="24"/>
        </w:rPr>
        <w:t>treči</w:t>
      </w:r>
      <w:r>
        <w:rPr>
          <w:rFonts w:ascii="Times New Roman" w:hAnsi="Times New Roman"/>
          <w:sz w:val="24"/>
          <w:szCs w:val="24"/>
        </w:rPr>
        <w:t>asis</w:t>
      </w:r>
      <w:r w:rsidRPr="00134590">
        <w:rPr>
          <w:rFonts w:ascii="Times New Roman" w:hAnsi="Times New Roman"/>
          <w:sz w:val="24"/>
          <w:szCs w:val="24"/>
        </w:rPr>
        <w:t xml:space="preserve"> asm</w:t>
      </w:r>
      <w:r>
        <w:rPr>
          <w:rFonts w:ascii="Times New Roman" w:hAnsi="Times New Roman"/>
          <w:sz w:val="24"/>
          <w:szCs w:val="24"/>
        </w:rPr>
        <w:t>uo</w:t>
      </w:r>
      <w:r w:rsidRPr="00134590">
        <w:rPr>
          <w:rFonts w:ascii="Times New Roman" w:hAnsi="Times New Roman"/>
          <w:sz w:val="24"/>
          <w:szCs w:val="24"/>
        </w:rPr>
        <w:t>, savarankiškų reikalavimų nebuvo pareiškęs, byloje nebuvo nustat</w:t>
      </w:r>
      <w:r>
        <w:rPr>
          <w:rFonts w:ascii="Times New Roman" w:hAnsi="Times New Roman"/>
          <w:sz w:val="24"/>
          <w:szCs w:val="24"/>
        </w:rPr>
        <w:t>o</w:t>
      </w:r>
      <w:r w:rsidRPr="00134590">
        <w:rPr>
          <w:rFonts w:ascii="Times New Roman" w:hAnsi="Times New Roman"/>
          <w:sz w:val="24"/>
          <w:szCs w:val="24"/>
        </w:rPr>
        <w:t>mos aplinkybės ar faktai, A</w:t>
      </w:r>
      <w:r>
        <w:rPr>
          <w:rFonts w:ascii="Times New Roman" w:hAnsi="Times New Roman"/>
          <w:sz w:val="24"/>
          <w:szCs w:val="24"/>
        </w:rPr>
        <w:t>. </w:t>
      </w:r>
      <w:r w:rsidRPr="00134590">
        <w:rPr>
          <w:rFonts w:ascii="Times New Roman" w:hAnsi="Times New Roman"/>
          <w:sz w:val="24"/>
          <w:szCs w:val="24"/>
        </w:rPr>
        <w:t>B</w:t>
      </w:r>
      <w:r w:rsidR="00963F9C">
        <w:rPr>
          <w:rFonts w:ascii="Times New Roman" w:hAnsi="Times New Roman"/>
          <w:sz w:val="24"/>
          <w:szCs w:val="24"/>
        </w:rPr>
        <w:t>.</w:t>
      </w:r>
      <w:r w:rsidRPr="00134590">
        <w:rPr>
          <w:rFonts w:ascii="Times New Roman" w:hAnsi="Times New Roman"/>
          <w:sz w:val="24"/>
          <w:szCs w:val="24"/>
        </w:rPr>
        <w:t xml:space="preserve"> sukuriantys atsakovų nurodomas teisines pasekmes. UAB „</w:t>
      </w:r>
      <w:proofErr w:type="spellStart"/>
      <w:r w:rsidRPr="00134590">
        <w:rPr>
          <w:rFonts w:ascii="Times New Roman" w:hAnsi="Times New Roman"/>
          <w:sz w:val="24"/>
          <w:szCs w:val="24"/>
        </w:rPr>
        <w:t>Bright</w:t>
      </w:r>
      <w:proofErr w:type="spellEnd"/>
      <w:r w:rsidRPr="00134590">
        <w:rPr>
          <w:rFonts w:ascii="Times New Roman" w:hAnsi="Times New Roman"/>
          <w:sz w:val="24"/>
          <w:szCs w:val="24"/>
        </w:rPr>
        <w:t xml:space="preserve"> </w:t>
      </w:r>
      <w:proofErr w:type="spellStart"/>
      <w:r w:rsidRPr="00134590">
        <w:rPr>
          <w:rFonts w:ascii="Times New Roman" w:hAnsi="Times New Roman"/>
          <w:sz w:val="24"/>
          <w:szCs w:val="24"/>
        </w:rPr>
        <w:t>energy</w:t>
      </w:r>
      <w:proofErr w:type="spellEnd"/>
      <w:r w:rsidRPr="00134590">
        <w:rPr>
          <w:rFonts w:ascii="Times New Roman" w:hAnsi="Times New Roman"/>
          <w:sz w:val="24"/>
          <w:szCs w:val="24"/>
        </w:rPr>
        <w:t xml:space="preserve">“ </w:t>
      </w:r>
      <w:r>
        <w:rPr>
          <w:rFonts w:ascii="Times New Roman" w:hAnsi="Times New Roman"/>
          <w:sz w:val="24"/>
          <w:szCs w:val="24"/>
        </w:rPr>
        <w:t xml:space="preserve">nurodytoje </w:t>
      </w:r>
      <w:r w:rsidRPr="00134590">
        <w:rPr>
          <w:rFonts w:ascii="Times New Roman" w:hAnsi="Times New Roman"/>
          <w:sz w:val="24"/>
          <w:szCs w:val="24"/>
        </w:rPr>
        <w:t>byloje dalyva</w:t>
      </w:r>
      <w:r>
        <w:rPr>
          <w:rFonts w:ascii="Times New Roman" w:hAnsi="Times New Roman"/>
          <w:sz w:val="24"/>
          <w:szCs w:val="24"/>
        </w:rPr>
        <w:t xml:space="preserve">vo kaip </w:t>
      </w:r>
      <w:r w:rsidRPr="00134590">
        <w:rPr>
          <w:rFonts w:ascii="Times New Roman" w:hAnsi="Times New Roman"/>
          <w:sz w:val="24"/>
          <w:szCs w:val="24"/>
        </w:rPr>
        <w:t>atsakov</w:t>
      </w:r>
      <w:r>
        <w:rPr>
          <w:rFonts w:ascii="Times New Roman" w:hAnsi="Times New Roman"/>
          <w:sz w:val="24"/>
          <w:szCs w:val="24"/>
        </w:rPr>
        <w:t xml:space="preserve">ė ir taip pat nereiškė </w:t>
      </w:r>
      <w:r w:rsidRPr="00134590">
        <w:rPr>
          <w:rFonts w:ascii="Times New Roman" w:hAnsi="Times New Roman"/>
          <w:sz w:val="24"/>
          <w:szCs w:val="24"/>
        </w:rPr>
        <w:t xml:space="preserve">jokių reikalavimų. </w:t>
      </w:r>
      <w:r w:rsidRPr="001A6778">
        <w:rPr>
          <w:rFonts w:ascii="Times New Roman" w:hAnsi="Times New Roman"/>
          <w:sz w:val="24"/>
          <w:szCs w:val="24"/>
        </w:rPr>
        <w:t>Nurodomoje kasacinio teismo nutartyje pripažinta, kad 2016 m. kovo 21 d. akcijų pasirašymo sutartis yra pasibaigusi, todėl susitarimas dėl jos užbaigimo ar įvykdymo negalėjo būti sudarytas. Byloje nėra duomenų, kad akcininkai susirinkime sprendė dėl bendrovės akcijų pardavimo ar dėl įstatinio kapitalo mažinimo. Ginčijamo susitarimo pagrindu pripažinta atsakovo A. B</w:t>
      </w:r>
      <w:r w:rsidR="00963F9C">
        <w:rPr>
          <w:rFonts w:ascii="Times New Roman" w:hAnsi="Times New Roman"/>
          <w:sz w:val="24"/>
          <w:szCs w:val="24"/>
        </w:rPr>
        <w:t>.</w:t>
      </w:r>
      <w:r w:rsidRPr="001A6778">
        <w:rPr>
          <w:rFonts w:ascii="Times New Roman" w:hAnsi="Times New Roman"/>
          <w:sz w:val="24"/>
          <w:szCs w:val="24"/>
        </w:rPr>
        <w:t xml:space="preserve"> nuosavybės teisė į 500 vnt. 14 480 </w:t>
      </w:r>
      <w:proofErr w:type="spellStart"/>
      <w:r w:rsidRPr="001A6778">
        <w:rPr>
          <w:rFonts w:ascii="Times New Roman" w:hAnsi="Times New Roman"/>
          <w:sz w:val="24"/>
          <w:szCs w:val="24"/>
        </w:rPr>
        <w:t>Eur</w:t>
      </w:r>
      <w:proofErr w:type="spellEnd"/>
      <w:r w:rsidRPr="001A6778">
        <w:rPr>
          <w:rFonts w:ascii="Times New Roman" w:hAnsi="Times New Roman"/>
          <w:sz w:val="24"/>
          <w:szCs w:val="24"/>
        </w:rPr>
        <w:t xml:space="preserve"> nominaliosios vertės paprastųjų vardinių UAB ,,</w:t>
      </w:r>
      <w:proofErr w:type="spellStart"/>
      <w:r w:rsidRPr="001A6778">
        <w:rPr>
          <w:rFonts w:ascii="Times New Roman" w:hAnsi="Times New Roman"/>
          <w:sz w:val="24"/>
          <w:szCs w:val="24"/>
        </w:rPr>
        <w:t>Bright</w:t>
      </w:r>
      <w:proofErr w:type="spellEnd"/>
      <w:r w:rsidRPr="001A6778">
        <w:rPr>
          <w:rFonts w:ascii="Times New Roman" w:hAnsi="Times New Roman"/>
          <w:sz w:val="24"/>
          <w:szCs w:val="24"/>
        </w:rPr>
        <w:t xml:space="preserve"> </w:t>
      </w:r>
      <w:proofErr w:type="spellStart"/>
      <w:r w:rsidRPr="001A6778">
        <w:rPr>
          <w:rFonts w:ascii="Times New Roman" w:hAnsi="Times New Roman"/>
          <w:sz w:val="24"/>
          <w:szCs w:val="24"/>
        </w:rPr>
        <w:t>energy</w:t>
      </w:r>
      <w:proofErr w:type="spellEnd"/>
      <w:r w:rsidRPr="001A6778">
        <w:rPr>
          <w:rFonts w:ascii="Times New Roman" w:hAnsi="Times New Roman"/>
          <w:sz w:val="24"/>
          <w:szCs w:val="24"/>
        </w:rPr>
        <w:t>“ akcijų. Akcijų vertė viršija bendrovės įstatuose įtvirtintą 1/20 dalies ribą. Byloje nėra duomenų, kad buvo gautas visuotinio akcininkų susirinkimo pritarimas sudaryti sandorį dėl 500 vnt. bendrovės akcijų. Susitarimo šalių elgesys įvertintas kaip nesąžiningas, nes atsakovams buvo žinoma, jog jis sudaromas nesant visuotinio akcininkų susirinkimo pritarimo, pažeidžiant valdymo organų kompetenciją ir kito akcininko (ieškovo) teises. Pripažinta, kad ieškovas įrodė pagrindą taikyti Lietuvos Respublikos civilinio kodekso (toliau – CK) 1.82 straipsnį susitarimui pripažinti negaliojančiu.</w:t>
      </w:r>
    </w:p>
    <w:p w14:paraId="2239CF95" w14:textId="48FB312D" w:rsidR="008267C8" w:rsidRPr="00134590"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134590">
        <w:rPr>
          <w:rFonts w:ascii="Times New Roman" w:hAnsi="Times New Roman"/>
          <w:sz w:val="24"/>
          <w:szCs w:val="24"/>
        </w:rPr>
        <w:t xml:space="preserve">Ginčijamu </w:t>
      </w:r>
      <w:r>
        <w:rPr>
          <w:rFonts w:ascii="Times New Roman" w:hAnsi="Times New Roman"/>
          <w:sz w:val="24"/>
          <w:szCs w:val="24"/>
        </w:rPr>
        <w:t>atsakovų s</w:t>
      </w:r>
      <w:r w:rsidRPr="00134590">
        <w:rPr>
          <w:rFonts w:ascii="Times New Roman" w:hAnsi="Times New Roman"/>
          <w:sz w:val="24"/>
          <w:szCs w:val="24"/>
        </w:rPr>
        <w:t xml:space="preserve">usitarimu </w:t>
      </w:r>
      <w:r>
        <w:rPr>
          <w:rFonts w:ascii="Times New Roman" w:hAnsi="Times New Roman"/>
          <w:sz w:val="24"/>
          <w:szCs w:val="24"/>
        </w:rPr>
        <w:t>pripažinus atsakovo</w:t>
      </w:r>
      <w:r w:rsidRPr="00134590">
        <w:rPr>
          <w:rFonts w:ascii="Times New Roman" w:hAnsi="Times New Roman"/>
          <w:sz w:val="24"/>
          <w:szCs w:val="24"/>
        </w:rPr>
        <w:t xml:space="preserve"> A</w:t>
      </w:r>
      <w:r>
        <w:rPr>
          <w:rFonts w:ascii="Times New Roman" w:hAnsi="Times New Roman"/>
          <w:sz w:val="24"/>
          <w:szCs w:val="24"/>
        </w:rPr>
        <w:t>.</w:t>
      </w:r>
      <w:r w:rsidRPr="00134590">
        <w:rPr>
          <w:rFonts w:ascii="Times New Roman" w:hAnsi="Times New Roman"/>
          <w:sz w:val="24"/>
          <w:szCs w:val="24"/>
        </w:rPr>
        <w:t xml:space="preserve"> B</w:t>
      </w:r>
      <w:r w:rsidR="00963F9C">
        <w:rPr>
          <w:rFonts w:ascii="Times New Roman" w:hAnsi="Times New Roman"/>
          <w:sz w:val="24"/>
          <w:szCs w:val="24"/>
        </w:rPr>
        <w:t>.</w:t>
      </w:r>
      <w:r>
        <w:rPr>
          <w:rFonts w:ascii="Times New Roman" w:hAnsi="Times New Roman"/>
          <w:sz w:val="24"/>
          <w:szCs w:val="24"/>
        </w:rPr>
        <w:t xml:space="preserve"> </w:t>
      </w:r>
      <w:r w:rsidRPr="00134590">
        <w:rPr>
          <w:rFonts w:ascii="Times New Roman" w:hAnsi="Times New Roman"/>
          <w:sz w:val="24"/>
          <w:szCs w:val="24"/>
        </w:rPr>
        <w:t>nuosavybės teisę į bendrovės akcijas</w:t>
      </w:r>
      <w:r>
        <w:rPr>
          <w:rFonts w:ascii="Times New Roman" w:hAnsi="Times New Roman"/>
          <w:sz w:val="24"/>
          <w:szCs w:val="24"/>
        </w:rPr>
        <w:t xml:space="preserve"> iš esmės šios </w:t>
      </w:r>
      <w:r w:rsidRPr="00134590">
        <w:rPr>
          <w:rFonts w:ascii="Times New Roman" w:hAnsi="Times New Roman"/>
          <w:sz w:val="24"/>
          <w:szCs w:val="24"/>
        </w:rPr>
        <w:t>akcijos</w:t>
      </w:r>
      <w:r w:rsidRPr="008771CD">
        <w:rPr>
          <w:rFonts w:ascii="Times New Roman" w:hAnsi="Times New Roman"/>
          <w:sz w:val="24"/>
          <w:szCs w:val="24"/>
        </w:rPr>
        <w:t xml:space="preserve"> </w:t>
      </w:r>
      <w:r w:rsidRPr="00134590">
        <w:rPr>
          <w:rFonts w:ascii="Times New Roman" w:hAnsi="Times New Roman"/>
          <w:sz w:val="24"/>
          <w:szCs w:val="24"/>
        </w:rPr>
        <w:t xml:space="preserve">buvo perleistos. </w:t>
      </w:r>
      <w:r>
        <w:rPr>
          <w:rFonts w:ascii="Times New Roman" w:hAnsi="Times New Roman"/>
          <w:sz w:val="24"/>
          <w:szCs w:val="24"/>
        </w:rPr>
        <w:t>T</w:t>
      </w:r>
      <w:r w:rsidRPr="00134590">
        <w:rPr>
          <w:rFonts w:ascii="Times New Roman" w:hAnsi="Times New Roman"/>
          <w:sz w:val="24"/>
          <w:szCs w:val="24"/>
        </w:rPr>
        <w:t xml:space="preserve">uo atveju, kai akcijos perleidžiamos ne akcijų pardavimo, o kitais sandoriais, kuriuos sudarant netaikomas ABĮ 47 straipsnyje įtvirtintas akcininkų pirmumo teisės įgyti akcijas ribojimas, tokie sandoriai vertinami </w:t>
      </w:r>
      <w:r>
        <w:rPr>
          <w:rFonts w:ascii="Times New Roman" w:hAnsi="Times New Roman"/>
          <w:sz w:val="24"/>
          <w:szCs w:val="24"/>
        </w:rPr>
        <w:t xml:space="preserve">kaip </w:t>
      </w:r>
      <w:r w:rsidRPr="00134590">
        <w:rPr>
          <w:rFonts w:ascii="Times New Roman" w:hAnsi="Times New Roman"/>
          <w:sz w:val="24"/>
          <w:szCs w:val="24"/>
        </w:rPr>
        <w:t xml:space="preserve">apsimestiniai, sudaryti tik siekiant išvengti ABĮ 47 straipsnio 2 dalyje įtvirtintos pareigos parduoti akcijas kitiems uždarosios akcinės bendrovės akcininkams pirmumo teise. Sudarydamos </w:t>
      </w:r>
      <w:r>
        <w:rPr>
          <w:rFonts w:ascii="Times New Roman" w:hAnsi="Times New Roman"/>
          <w:sz w:val="24"/>
          <w:szCs w:val="24"/>
        </w:rPr>
        <w:t>s</w:t>
      </w:r>
      <w:r w:rsidRPr="00134590">
        <w:rPr>
          <w:rFonts w:ascii="Times New Roman" w:hAnsi="Times New Roman"/>
          <w:sz w:val="24"/>
          <w:szCs w:val="24"/>
        </w:rPr>
        <w:t xml:space="preserve">usitarimą, jo šalys sukūrė tokias pačias </w:t>
      </w:r>
      <w:r w:rsidRPr="00134590">
        <w:rPr>
          <w:rFonts w:ascii="Times New Roman" w:hAnsi="Times New Roman"/>
          <w:sz w:val="24"/>
          <w:szCs w:val="24"/>
        </w:rPr>
        <w:lastRenderedPageBreak/>
        <w:t>pasekmes, kaip ir ankstesne akcijų pirkimo–pardavimo sutartimi, kuri Lietuvos Aukščiausiojo Teismo 2021 m. birželio 23 d. nutartimi pripažinta pasibaigusi</w:t>
      </w:r>
      <w:r>
        <w:rPr>
          <w:rFonts w:ascii="Times New Roman" w:hAnsi="Times New Roman"/>
          <w:sz w:val="24"/>
          <w:szCs w:val="24"/>
        </w:rPr>
        <w:t>a</w:t>
      </w:r>
      <w:r w:rsidRPr="00134590">
        <w:rPr>
          <w:rFonts w:ascii="Times New Roman" w:hAnsi="Times New Roman"/>
          <w:sz w:val="24"/>
          <w:szCs w:val="24"/>
        </w:rPr>
        <w:t xml:space="preserve">. Savo esme tai yra 500 vnt. akcijų pirkimo–pardavimo sutartis, todėl šiam sandoriui taikytinos akcijų pirkimo–pardavimo sandorio sudarymo taisyklės. </w:t>
      </w:r>
      <w:r w:rsidRPr="001A6778">
        <w:rPr>
          <w:rFonts w:ascii="Times New Roman" w:hAnsi="Times New Roman"/>
          <w:sz w:val="24"/>
          <w:szCs w:val="24"/>
        </w:rPr>
        <w:t>Byloje nėra duomenų, kad ieškovui buvo pranešta apie ketinimą perleisti bendrovės turimas akcijas, todėl pripažinta, jog buvo pažeista ieškovo pirmumo teisė įsigyti bendrovės akcijų, taigi ginčijamas susitarimas yra apsimestinis.</w:t>
      </w:r>
      <w:r w:rsidRPr="00134590">
        <w:rPr>
          <w:rFonts w:ascii="Times New Roman" w:hAnsi="Times New Roman"/>
          <w:sz w:val="24"/>
          <w:szCs w:val="24"/>
        </w:rPr>
        <w:t xml:space="preserve">             </w:t>
      </w:r>
    </w:p>
    <w:p w14:paraId="1EDD4552" w14:textId="56EE0223" w:rsidR="008267C8" w:rsidRPr="001A6778"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134590">
        <w:rPr>
          <w:rFonts w:ascii="Times New Roman" w:hAnsi="Times New Roman"/>
          <w:sz w:val="24"/>
          <w:szCs w:val="24"/>
        </w:rPr>
        <w:t xml:space="preserve">Atsakovų paprastos rašytinės formos 2021 m. spalio 11 d. </w:t>
      </w:r>
      <w:r>
        <w:rPr>
          <w:rFonts w:ascii="Times New Roman" w:hAnsi="Times New Roman"/>
          <w:sz w:val="24"/>
          <w:szCs w:val="24"/>
        </w:rPr>
        <w:t>s</w:t>
      </w:r>
      <w:r w:rsidRPr="00134590">
        <w:rPr>
          <w:rFonts w:ascii="Times New Roman" w:hAnsi="Times New Roman"/>
          <w:sz w:val="24"/>
          <w:szCs w:val="24"/>
        </w:rPr>
        <w:t>usitarimu A</w:t>
      </w:r>
      <w:r>
        <w:rPr>
          <w:rFonts w:ascii="Times New Roman" w:hAnsi="Times New Roman"/>
          <w:sz w:val="24"/>
          <w:szCs w:val="24"/>
        </w:rPr>
        <w:t>.</w:t>
      </w:r>
      <w:r w:rsidRPr="00134590">
        <w:rPr>
          <w:rFonts w:ascii="Times New Roman" w:hAnsi="Times New Roman"/>
          <w:sz w:val="24"/>
          <w:szCs w:val="24"/>
        </w:rPr>
        <w:t xml:space="preserve"> B</w:t>
      </w:r>
      <w:r w:rsidR="00963F9C">
        <w:rPr>
          <w:rFonts w:ascii="Times New Roman" w:hAnsi="Times New Roman"/>
          <w:sz w:val="24"/>
          <w:szCs w:val="24"/>
        </w:rPr>
        <w:t>.</w:t>
      </w:r>
      <w:r w:rsidRPr="00134590">
        <w:rPr>
          <w:rFonts w:ascii="Times New Roman" w:hAnsi="Times New Roman"/>
          <w:sz w:val="24"/>
          <w:szCs w:val="24"/>
        </w:rPr>
        <w:t xml:space="preserve"> nuosavybėn perleista </w:t>
      </w:r>
      <w:r w:rsidRPr="001A6778">
        <w:rPr>
          <w:rFonts w:ascii="Times New Roman" w:hAnsi="Times New Roman"/>
          <w:sz w:val="24"/>
          <w:szCs w:val="24"/>
        </w:rPr>
        <w:t>daugiau kaip 25 procentai bendrovės akcijų. Sudarytas susitarimas prieštarauja imperatyvioms įstatymo normoms (CK 1.74 straipsnio 1 dalies 3 punktas, 1.93 straipsnio 3 dalis, ABĮ 47 straipsnio 10 punktas), todėl yra niekinis ir negalioja nuo jo sudarymo momento.</w:t>
      </w:r>
    </w:p>
    <w:p w14:paraId="29B92B7D" w14:textId="2FAF3B25" w:rsidR="008267C8"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1A6778">
        <w:rPr>
          <w:rFonts w:ascii="Times New Roman" w:hAnsi="Times New Roman"/>
          <w:sz w:val="24"/>
          <w:szCs w:val="24"/>
        </w:rPr>
        <w:t>Kadangi atsakovams UAB „</w:t>
      </w:r>
      <w:proofErr w:type="spellStart"/>
      <w:r w:rsidRPr="001A6778">
        <w:rPr>
          <w:rFonts w:ascii="Times New Roman" w:hAnsi="Times New Roman"/>
          <w:sz w:val="24"/>
          <w:szCs w:val="24"/>
        </w:rPr>
        <w:t>Bright</w:t>
      </w:r>
      <w:proofErr w:type="spellEnd"/>
      <w:r w:rsidRPr="001A6778">
        <w:rPr>
          <w:rFonts w:ascii="Times New Roman" w:hAnsi="Times New Roman"/>
          <w:sz w:val="24"/>
          <w:szCs w:val="24"/>
        </w:rPr>
        <w:t xml:space="preserve"> </w:t>
      </w:r>
      <w:proofErr w:type="spellStart"/>
      <w:r w:rsidRPr="001A6778">
        <w:rPr>
          <w:rFonts w:ascii="Times New Roman" w:hAnsi="Times New Roman"/>
          <w:sz w:val="24"/>
          <w:szCs w:val="24"/>
        </w:rPr>
        <w:t>energy</w:t>
      </w:r>
      <w:proofErr w:type="spellEnd"/>
      <w:r w:rsidRPr="001A6778">
        <w:rPr>
          <w:rFonts w:ascii="Times New Roman" w:hAnsi="Times New Roman"/>
          <w:sz w:val="24"/>
          <w:szCs w:val="24"/>
        </w:rPr>
        <w:t>“ ir A. B</w:t>
      </w:r>
      <w:r w:rsidR="00963F9C">
        <w:rPr>
          <w:rFonts w:ascii="Times New Roman" w:hAnsi="Times New Roman"/>
          <w:sz w:val="24"/>
          <w:szCs w:val="24"/>
        </w:rPr>
        <w:t>.</w:t>
      </w:r>
      <w:r w:rsidRPr="001A6778">
        <w:rPr>
          <w:rFonts w:ascii="Times New Roman" w:hAnsi="Times New Roman"/>
          <w:sz w:val="24"/>
          <w:szCs w:val="24"/>
        </w:rPr>
        <w:t xml:space="preserve"> sudarant ginčijamą susitarimą atsakovei UAB „</w:t>
      </w:r>
      <w:proofErr w:type="spellStart"/>
      <w:r w:rsidRPr="001A6778">
        <w:rPr>
          <w:rFonts w:ascii="Times New Roman" w:hAnsi="Times New Roman"/>
          <w:sz w:val="24"/>
          <w:szCs w:val="24"/>
        </w:rPr>
        <w:t>Bright</w:t>
      </w:r>
      <w:proofErr w:type="spellEnd"/>
      <w:r w:rsidRPr="001A6778">
        <w:rPr>
          <w:rFonts w:ascii="Times New Roman" w:hAnsi="Times New Roman"/>
          <w:sz w:val="24"/>
          <w:szCs w:val="24"/>
        </w:rPr>
        <w:t xml:space="preserve"> </w:t>
      </w:r>
      <w:proofErr w:type="spellStart"/>
      <w:r w:rsidRPr="001A6778">
        <w:rPr>
          <w:rFonts w:ascii="Times New Roman" w:hAnsi="Times New Roman"/>
          <w:sz w:val="24"/>
          <w:szCs w:val="24"/>
        </w:rPr>
        <w:t>energy</w:t>
      </w:r>
      <w:proofErr w:type="spellEnd"/>
      <w:r w:rsidRPr="001A6778">
        <w:rPr>
          <w:rFonts w:ascii="Times New Roman" w:hAnsi="Times New Roman"/>
          <w:sz w:val="24"/>
          <w:szCs w:val="24"/>
        </w:rPr>
        <w:t>“ nebuvo sumokėta, tai teismas taikė vienašalę restituciją ir grąžino 500 vnt. akcijų bendrovei. Pripažinęs susitarimą ne</w:t>
      </w:r>
      <w:r w:rsidRPr="00134590">
        <w:rPr>
          <w:rFonts w:ascii="Times New Roman" w:hAnsi="Times New Roman"/>
          <w:sz w:val="24"/>
          <w:szCs w:val="24"/>
        </w:rPr>
        <w:t>galiojančiu,</w:t>
      </w:r>
      <w:r>
        <w:rPr>
          <w:rFonts w:ascii="Times New Roman" w:hAnsi="Times New Roman"/>
          <w:sz w:val="24"/>
          <w:szCs w:val="24"/>
        </w:rPr>
        <w:t xml:space="preserve"> teismas </w:t>
      </w:r>
      <w:r w:rsidRPr="00134590">
        <w:rPr>
          <w:rFonts w:ascii="Times New Roman" w:hAnsi="Times New Roman"/>
          <w:sz w:val="24"/>
          <w:szCs w:val="24"/>
        </w:rPr>
        <w:t>pripažin</w:t>
      </w:r>
      <w:r>
        <w:rPr>
          <w:rFonts w:ascii="Times New Roman" w:hAnsi="Times New Roman"/>
          <w:sz w:val="24"/>
          <w:szCs w:val="24"/>
        </w:rPr>
        <w:t>o</w:t>
      </w:r>
      <w:r w:rsidRPr="00134590">
        <w:rPr>
          <w:rFonts w:ascii="Times New Roman" w:hAnsi="Times New Roman"/>
          <w:sz w:val="24"/>
          <w:szCs w:val="24"/>
        </w:rPr>
        <w:t xml:space="preserve"> negaliojančiais ir šio susitarimo pagrindu 2021 m. spalio 11 d. priimto UAB „</w:t>
      </w:r>
      <w:proofErr w:type="spellStart"/>
      <w:r w:rsidRPr="00134590">
        <w:rPr>
          <w:rFonts w:ascii="Times New Roman" w:hAnsi="Times New Roman"/>
          <w:sz w:val="24"/>
          <w:szCs w:val="24"/>
        </w:rPr>
        <w:t>Bright</w:t>
      </w:r>
      <w:proofErr w:type="spellEnd"/>
      <w:r w:rsidRPr="00134590">
        <w:rPr>
          <w:rFonts w:ascii="Times New Roman" w:hAnsi="Times New Roman"/>
          <w:sz w:val="24"/>
          <w:szCs w:val="24"/>
        </w:rPr>
        <w:t xml:space="preserve"> </w:t>
      </w:r>
      <w:proofErr w:type="spellStart"/>
      <w:r w:rsidRPr="00134590">
        <w:rPr>
          <w:rFonts w:ascii="Times New Roman" w:hAnsi="Times New Roman"/>
          <w:sz w:val="24"/>
          <w:szCs w:val="24"/>
        </w:rPr>
        <w:t>energy</w:t>
      </w:r>
      <w:proofErr w:type="spellEnd"/>
      <w:r w:rsidRPr="00134590">
        <w:rPr>
          <w:rFonts w:ascii="Times New Roman" w:hAnsi="Times New Roman"/>
          <w:sz w:val="24"/>
          <w:szCs w:val="24"/>
        </w:rPr>
        <w:t xml:space="preserve">“ direktoriaus įsakymo rezoliucinės </w:t>
      </w:r>
      <w:r>
        <w:rPr>
          <w:rFonts w:ascii="Times New Roman" w:hAnsi="Times New Roman"/>
          <w:sz w:val="24"/>
          <w:szCs w:val="24"/>
        </w:rPr>
        <w:t xml:space="preserve">dalies </w:t>
      </w:r>
      <w:r w:rsidRPr="00134590">
        <w:rPr>
          <w:rFonts w:ascii="Times New Roman" w:hAnsi="Times New Roman"/>
          <w:sz w:val="24"/>
          <w:szCs w:val="24"/>
        </w:rPr>
        <w:t>3, 4, 5 ir 7 punkt</w:t>
      </w:r>
      <w:r>
        <w:rPr>
          <w:rFonts w:ascii="Times New Roman" w:hAnsi="Times New Roman"/>
          <w:sz w:val="24"/>
          <w:szCs w:val="24"/>
        </w:rPr>
        <w:t>us</w:t>
      </w:r>
      <w:r w:rsidRPr="00134590">
        <w:rPr>
          <w:rFonts w:ascii="Times New Roman" w:hAnsi="Times New Roman"/>
          <w:sz w:val="24"/>
          <w:szCs w:val="24"/>
        </w:rPr>
        <w:t xml:space="preserve"> bei A</w:t>
      </w:r>
      <w:r>
        <w:rPr>
          <w:rFonts w:ascii="Times New Roman" w:hAnsi="Times New Roman"/>
          <w:sz w:val="24"/>
          <w:szCs w:val="24"/>
        </w:rPr>
        <w:t>.</w:t>
      </w:r>
      <w:r w:rsidRPr="00134590">
        <w:rPr>
          <w:rFonts w:ascii="Times New Roman" w:hAnsi="Times New Roman"/>
          <w:sz w:val="24"/>
          <w:szCs w:val="24"/>
        </w:rPr>
        <w:t xml:space="preserve"> B</w:t>
      </w:r>
      <w:r w:rsidR="00963F9C">
        <w:rPr>
          <w:rFonts w:ascii="Times New Roman" w:hAnsi="Times New Roman"/>
          <w:sz w:val="24"/>
          <w:szCs w:val="24"/>
        </w:rPr>
        <w:t>.</w:t>
      </w:r>
      <w:r w:rsidRPr="00134590">
        <w:rPr>
          <w:rFonts w:ascii="Times New Roman" w:hAnsi="Times New Roman"/>
          <w:sz w:val="24"/>
          <w:szCs w:val="24"/>
        </w:rPr>
        <w:t xml:space="preserve"> ir UAB „</w:t>
      </w:r>
      <w:proofErr w:type="spellStart"/>
      <w:r w:rsidRPr="00134590">
        <w:rPr>
          <w:rFonts w:ascii="Times New Roman" w:hAnsi="Times New Roman"/>
          <w:sz w:val="24"/>
          <w:szCs w:val="24"/>
        </w:rPr>
        <w:t>Bright</w:t>
      </w:r>
      <w:proofErr w:type="spellEnd"/>
      <w:r w:rsidRPr="00134590">
        <w:rPr>
          <w:rFonts w:ascii="Times New Roman" w:hAnsi="Times New Roman"/>
          <w:sz w:val="24"/>
          <w:szCs w:val="24"/>
        </w:rPr>
        <w:t xml:space="preserve"> </w:t>
      </w:r>
      <w:proofErr w:type="spellStart"/>
      <w:r w:rsidRPr="00134590">
        <w:rPr>
          <w:rFonts w:ascii="Times New Roman" w:hAnsi="Times New Roman"/>
          <w:sz w:val="24"/>
          <w:szCs w:val="24"/>
        </w:rPr>
        <w:t>energy</w:t>
      </w:r>
      <w:proofErr w:type="spellEnd"/>
      <w:r w:rsidRPr="00134590">
        <w:rPr>
          <w:rFonts w:ascii="Times New Roman" w:hAnsi="Times New Roman"/>
          <w:sz w:val="24"/>
          <w:szCs w:val="24"/>
        </w:rPr>
        <w:t>“ vertybinių popierių sąskaitose padaryt</w:t>
      </w:r>
      <w:r>
        <w:rPr>
          <w:rFonts w:ascii="Times New Roman" w:hAnsi="Times New Roman"/>
          <w:sz w:val="24"/>
          <w:szCs w:val="24"/>
        </w:rPr>
        <w:t>us</w:t>
      </w:r>
      <w:r w:rsidRPr="00134590">
        <w:rPr>
          <w:rFonts w:ascii="Times New Roman" w:hAnsi="Times New Roman"/>
          <w:sz w:val="24"/>
          <w:szCs w:val="24"/>
        </w:rPr>
        <w:t xml:space="preserve"> įraš</w:t>
      </w:r>
      <w:r>
        <w:rPr>
          <w:rFonts w:ascii="Times New Roman" w:hAnsi="Times New Roman"/>
          <w:sz w:val="24"/>
          <w:szCs w:val="24"/>
        </w:rPr>
        <w:t>us</w:t>
      </w:r>
      <w:r w:rsidRPr="00134590">
        <w:rPr>
          <w:rFonts w:ascii="Times New Roman" w:hAnsi="Times New Roman"/>
          <w:sz w:val="24"/>
          <w:szCs w:val="24"/>
        </w:rPr>
        <w:t>.</w:t>
      </w:r>
    </w:p>
    <w:p w14:paraId="3FC625F0" w14:textId="3C958C92" w:rsidR="008267C8" w:rsidRPr="001A6778"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134590">
        <w:rPr>
          <w:rFonts w:ascii="Times New Roman" w:hAnsi="Times New Roman"/>
          <w:sz w:val="24"/>
          <w:szCs w:val="24"/>
        </w:rPr>
        <w:t>Byloje esan</w:t>
      </w:r>
      <w:r>
        <w:rPr>
          <w:rFonts w:ascii="Times New Roman" w:hAnsi="Times New Roman"/>
          <w:sz w:val="24"/>
          <w:szCs w:val="24"/>
        </w:rPr>
        <w:t xml:space="preserve">čiais </w:t>
      </w:r>
      <w:r w:rsidRPr="00134590">
        <w:rPr>
          <w:rFonts w:ascii="Times New Roman" w:hAnsi="Times New Roman"/>
          <w:sz w:val="24"/>
          <w:szCs w:val="24"/>
        </w:rPr>
        <w:t>duomen</w:t>
      </w:r>
      <w:r>
        <w:rPr>
          <w:rFonts w:ascii="Times New Roman" w:hAnsi="Times New Roman"/>
          <w:sz w:val="24"/>
          <w:szCs w:val="24"/>
        </w:rPr>
        <w:t>imis,</w:t>
      </w:r>
      <w:r w:rsidRPr="00134590">
        <w:rPr>
          <w:rFonts w:ascii="Times New Roman" w:hAnsi="Times New Roman"/>
          <w:sz w:val="24"/>
          <w:szCs w:val="24"/>
        </w:rPr>
        <w:t xml:space="preserve"> patvirtin</w:t>
      </w:r>
      <w:r>
        <w:rPr>
          <w:rFonts w:ascii="Times New Roman" w:hAnsi="Times New Roman"/>
          <w:sz w:val="24"/>
          <w:szCs w:val="24"/>
        </w:rPr>
        <w:t>t</w:t>
      </w:r>
      <w:r w:rsidRPr="00134590">
        <w:rPr>
          <w:rFonts w:ascii="Times New Roman" w:hAnsi="Times New Roman"/>
          <w:sz w:val="24"/>
          <w:szCs w:val="24"/>
        </w:rPr>
        <w:t>a, kad</w:t>
      </w:r>
      <w:r w:rsidRPr="006B4CFC">
        <w:rPr>
          <w:rFonts w:ascii="Times New Roman" w:hAnsi="Times New Roman"/>
          <w:sz w:val="24"/>
          <w:szCs w:val="24"/>
        </w:rPr>
        <w:t xml:space="preserve"> </w:t>
      </w:r>
      <w:r w:rsidRPr="00134590">
        <w:rPr>
          <w:rFonts w:ascii="Times New Roman" w:hAnsi="Times New Roman"/>
          <w:sz w:val="24"/>
          <w:szCs w:val="24"/>
        </w:rPr>
        <w:t>atsakovas A</w:t>
      </w:r>
      <w:r>
        <w:rPr>
          <w:rFonts w:ascii="Times New Roman" w:hAnsi="Times New Roman"/>
          <w:sz w:val="24"/>
          <w:szCs w:val="24"/>
        </w:rPr>
        <w:t>.</w:t>
      </w:r>
      <w:r w:rsidRPr="00134590">
        <w:rPr>
          <w:rFonts w:ascii="Times New Roman" w:hAnsi="Times New Roman"/>
          <w:sz w:val="24"/>
          <w:szCs w:val="24"/>
        </w:rPr>
        <w:t xml:space="preserve"> B</w:t>
      </w:r>
      <w:r w:rsidR="00963F9C">
        <w:rPr>
          <w:rFonts w:ascii="Times New Roman" w:hAnsi="Times New Roman"/>
          <w:sz w:val="24"/>
          <w:szCs w:val="24"/>
        </w:rPr>
        <w:t>.</w:t>
      </w:r>
      <w:r w:rsidRPr="00134590">
        <w:rPr>
          <w:rFonts w:ascii="Times New Roman" w:hAnsi="Times New Roman"/>
          <w:sz w:val="24"/>
          <w:szCs w:val="24"/>
        </w:rPr>
        <w:t xml:space="preserve"> bendrovės 2021 m. lapkričio 4 d. visuotiniame akcininkų susirinkime dalyvavo ir susirinkimo darbotvarkės klausimais balsavo su 600 vnt. akcijų. Pripažinus susitarimą negaliojančiu ir bendrovei grąžinus 500 vnt. akcijų, susirinkimo dalyvių sąrašo dalis, pagal kurią A</w:t>
      </w:r>
      <w:r>
        <w:rPr>
          <w:rFonts w:ascii="Times New Roman" w:hAnsi="Times New Roman"/>
          <w:sz w:val="24"/>
          <w:szCs w:val="24"/>
        </w:rPr>
        <w:t>.</w:t>
      </w:r>
      <w:r w:rsidRPr="00134590">
        <w:rPr>
          <w:rFonts w:ascii="Times New Roman" w:hAnsi="Times New Roman"/>
          <w:sz w:val="24"/>
          <w:szCs w:val="24"/>
        </w:rPr>
        <w:t xml:space="preserve"> B</w:t>
      </w:r>
      <w:r w:rsidR="00963F9C">
        <w:rPr>
          <w:rFonts w:ascii="Times New Roman" w:hAnsi="Times New Roman"/>
          <w:sz w:val="24"/>
          <w:szCs w:val="24"/>
        </w:rPr>
        <w:t>.</w:t>
      </w:r>
      <w:r w:rsidRPr="00134590">
        <w:rPr>
          <w:rFonts w:ascii="Times New Roman" w:hAnsi="Times New Roman"/>
          <w:sz w:val="24"/>
          <w:szCs w:val="24"/>
        </w:rPr>
        <w:t xml:space="preserve"> susirinkime dalyvauja ir balsuoja 500 vnt. akcijų, pripažintina negaliojančia. Bendrovės akcijos neturi balsavimo teisės, ieškovas susirinkime nedalyvavo, o </w:t>
      </w:r>
      <w:r w:rsidRPr="001A6778">
        <w:rPr>
          <w:rFonts w:ascii="Times New Roman" w:hAnsi="Times New Roman"/>
          <w:sz w:val="24"/>
          <w:szCs w:val="24"/>
        </w:rPr>
        <w:t>nesant susirinkimo kvorumo, susirinkimas laikomas neįvykusiu, todėl jame priimti nutarimai pripažinti negaliojančiais.</w:t>
      </w:r>
    </w:p>
    <w:p w14:paraId="2FAA45A0" w14:textId="33AB972B" w:rsidR="008267C8" w:rsidRPr="00134590"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134590">
        <w:rPr>
          <w:rFonts w:ascii="Times New Roman" w:hAnsi="Times New Roman"/>
          <w:sz w:val="24"/>
          <w:szCs w:val="24"/>
        </w:rPr>
        <w:t>Atsakovai A</w:t>
      </w:r>
      <w:r>
        <w:rPr>
          <w:rFonts w:ascii="Times New Roman" w:hAnsi="Times New Roman"/>
          <w:sz w:val="24"/>
          <w:szCs w:val="24"/>
        </w:rPr>
        <w:t>.</w:t>
      </w:r>
      <w:r w:rsidRPr="00134590">
        <w:rPr>
          <w:rFonts w:ascii="Times New Roman" w:hAnsi="Times New Roman"/>
          <w:sz w:val="24"/>
          <w:szCs w:val="24"/>
        </w:rPr>
        <w:t xml:space="preserve"> B</w:t>
      </w:r>
      <w:r w:rsidR="00963F9C">
        <w:rPr>
          <w:rFonts w:ascii="Times New Roman" w:hAnsi="Times New Roman"/>
          <w:sz w:val="24"/>
          <w:szCs w:val="24"/>
        </w:rPr>
        <w:t>.</w:t>
      </w:r>
      <w:r w:rsidRPr="00134590">
        <w:rPr>
          <w:rFonts w:ascii="Times New Roman" w:hAnsi="Times New Roman"/>
          <w:sz w:val="24"/>
          <w:szCs w:val="24"/>
        </w:rPr>
        <w:t xml:space="preserve"> ir R</w:t>
      </w:r>
      <w:r>
        <w:rPr>
          <w:rFonts w:ascii="Times New Roman" w:hAnsi="Times New Roman"/>
          <w:sz w:val="24"/>
          <w:szCs w:val="24"/>
        </w:rPr>
        <w:t>.</w:t>
      </w:r>
      <w:r w:rsidRPr="00134590">
        <w:rPr>
          <w:rFonts w:ascii="Times New Roman" w:hAnsi="Times New Roman"/>
          <w:sz w:val="24"/>
          <w:szCs w:val="24"/>
        </w:rPr>
        <w:t xml:space="preserve"> B</w:t>
      </w:r>
      <w:r w:rsidR="00963F9C">
        <w:rPr>
          <w:rFonts w:ascii="Times New Roman" w:hAnsi="Times New Roman"/>
          <w:sz w:val="24"/>
          <w:szCs w:val="24"/>
        </w:rPr>
        <w:t>.</w:t>
      </w:r>
      <w:r w:rsidRPr="00134590">
        <w:rPr>
          <w:rFonts w:ascii="Times New Roman" w:hAnsi="Times New Roman"/>
          <w:sz w:val="24"/>
          <w:szCs w:val="24"/>
        </w:rPr>
        <w:t>, nutraukdami santuoką bendru sutarimu, į dal</w:t>
      </w:r>
      <w:r>
        <w:rPr>
          <w:rFonts w:ascii="Times New Roman" w:hAnsi="Times New Roman"/>
          <w:sz w:val="24"/>
          <w:szCs w:val="24"/>
        </w:rPr>
        <w:t>y</w:t>
      </w:r>
      <w:r w:rsidRPr="00134590">
        <w:rPr>
          <w:rFonts w:ascii="Times New Roman" w:hAnsi="Times New Roman"/>
          <w:sz w:val="24"/>
          <w:szCs w:val="24"/>
        </w:rPr>
        <w:t>tino turto masę įt</w:t>
      </w:r>
      <w:r>
        <w:rPr>
          <w:rFonts w:ascii="Times New Roman" w:hAnsi="Times New Roman"/>
          <w:sz w:val="24"/>
          <w:szCs w:val="24"/>
        </w:rPr>
        <w:t>raukė 500 vnt. bendrovės akcijų</w:t>
      </w:r>
      <w:r w:rsidRPr="00134590">
        <w:rPr>
          <w:rFonts w:ascii="Times New Roman" w:hAnsi="Times New Roman"/>
          <w:sz w:val="24"/>
          <w:szCs w:val="24"/>
        </w:rPr>
        <w:t xml:space="preserve">. Panaikinus </w:t>
      </w:r>
      <w:r>
        <w:rPr>
          <w:rFonts w:ascii="Times New Roman" w:hAnsi="Times New Roman"/>
          <w:sz w:val="24"/>
          <w:szCs w:val="24"/>
        </w:rPr>
        <w:t>s</w:t>
      </w:r>
      <w:r w:rsidRPr="00134590">
        <w:rPr>
          <w:rFonts w:ascii="Times New Roman" w:hAnsi="Times New Roman"/>
          <w:sz w:val="24"/>
          <w:szCs w:val="24"/>
        </w:rPr>
        <w:t xml:space="preserve">usitarimą, </w:t>
      </w:r>
      <w:r>
        <w:rPr>
          <w:rFonts w:ascii="Times New Roman" w:hAnsi="Times New Roman"/>
          <w:sz w:val="24"/>
          <w:szCs w:val="24"/>
        </w:rPr>
        <w:t>į</w:t>
      </w:r>
      <w:r w:rsidRPr="00134590">
        <w:rPr>
          <w:rFonts w:ascii="Times New Roman" w:hAnsi="Times New Roman"/>
          <w:sz w:val="24"/>
          <w:szCs w:val="24"/>
        </w:rPr>
        <w:t>sakymą bei jų pagrindu atliktus įrašus vertybinių popierių sąskaitose dėl A</w:t>
      </w:r>
      <w:r>
        <w:rPr>
          <w:rFonts w:ascii="Times New Roman" w:hAnsi="Times New Roman"/>
          <w:sz w:val="24"/>
          <w:szCs w:val="24"/>
        </w:rPr>
        <w:t>.</w:t>
      </w:r>
      <w:r w:rsidRPr="00134590">
        <w:rPr>
          <w:rFonts w:ascii="Times New Roman" w:hAnsi="Times New Roman"/>
          <w:sz w:val="24"/>
          <w:szCs w:val="24"/>
        </w:rPr>
        <w:t xml:space="preserve"> B</w:t>
      </w:r>
      <w:r w:rsidR="00963F9C">
        <w:rPr>
          <w:rFonts w:ascii="Times New Roman" w:hAnsi="Times New Roman"/>
          <w:sz w:val="24"/>
          <w:szCs w:val="24"/>
        </w:rPr>
        <w:t>.</w:t>
      </w:r>
      <w:r w:rsidRPr="00134590">
        <w:rPr>
          <w:rFonts w:ascii="Times New Roman" w:hAnsi="Times New Roman"/>
          <w:sz w:val="24"/>
          <w:szCs w:val="24"/>
        </w:rPr>
        <w:t xml:space="preserve"> priklausančių 500 vnt. bendrovės akcijų, </w:t>
      </w:r>
      <w:r>
        <w:rPr>
          <w:rFonts w:ascii="Times New Roman" w:hAnsi="Times New Roman"/>
          <w:sz w:val="24"/>
          <w:szCs w:val="24"/>
        </w:rPr>
        <w:t xml:space="preserve">laikyta, kad </w:t>
      </w:r>
      <w:r w:rsidRPr="00134590">
        <w:rPr>
          <w:rFonts w:ascii="Times New Roman" w:hAnsi="Times New Roman"/>
          <w:sz w:val="24"/>
          <w:szCs w:val="24"/>
        </w:rPr>
        <w:t xml:space="preserve">atsakovui </w:t>
      </w:r>
      <w:r w:rsidRPr="001A6778">
        <w:rPr>
          <w:rFonts w:ascii="Times New Roman" w:hAnsi="Times New Roman"/>
          <w:sz w:val="24"/>
          <w:szCs w:val="24"/>
        </w:rPr>
        <w:t>A. B</w:t>
      </w:r>
      <w:r w:rsidR="00963F9C">
        <w:rPr>
          <w:rFonts w:ascii="Times New Roman" w:hAnsi="Times New Roman"/>
          <w:sz w:val="24"/>
          <w:szCs w:val="24"/>
        </w:rPr>
        <w:t>.</w:t>
      </w:r>
      <w:r w:rsidRPr="001A6778">
        <w:rPr>
          <w:rFonts w:ascii="Times New Roman" w:hAnsi="Times New Roman"/>
          <w:sz w:val="24"/>
          <w:szCs w:val="24"/>
        </w:rPr>
        <w:t xml:space="preserve"> nepriklausiusios 500 vnt. akcijų negalėjo būti santuokoje įgyto turto objektas ir įeiti į dalytino turto masę.</w:t>
      </w:r>
      <w:r w:rsidRPr="00134590">
        <w:rPr>
          <w:rFonts w:ascii="Times New Roman" w:hAnsi="Times New Roman"/>
          <w:sz w:val="24"/>
          <w:szCs w:val="24"/>
        </w:rPr>
        <w:t xml:space="preserve"> </w:t>
      </w:r>
      <w:r>
        <w:rPr>
          <w:rFonts w:ascii="Times New Roman" w:hAnsi="Times New Roman"/>
          <w:sz w:val="24"/>
          <w:szCs w:val="24"/>
        </w:rPr>
        <w:t>Teismas pripažino nepagrįstais a</w:t>
      </w:r>
      <w:r w:rsidRPr="00134590">
        <w:rPr>
          <w:rFonts w:ascii="Times New Roman" w:hAnsi="Times New Roman"/>
          <w:sz w:val="24"/>
          <w:szCs w:val="24"/>
        </w:rPr>
        <w:t>tsakovų argument</w:t>
      </w:r>
      <w:r>
        <w:rPr>
          <w:rFonts w:ascii="Times New Roman" w:hAnsi="Times New Roman"/>
          <w:sz w:val="24"/>
          <w:szCs w:val="24"/>
        </w:rPr>
        <w:t>us</w:t>
      </w:r>
      <w:r w:rsidRPr="00134590">
        <w:rPr>
          <w:rFonts w:ascii="Times New Roman" w:hAnsi="Times New Roman"/>
          <w:sz w:val="24"/>
          <w:szCs w:val="24"/>
        </w:rPr>
        <w:t xml:space="preserve">, jog Vilniaus apygardos teismas 2021 m. gruodžio 23 d. nutartimi civilinėje byloje Nr. e2S-3200-562/2021 konstatavo </w:t>
      </w:r>
      <w:proofErr w:type="spellStart"/>
      <w:r w:rsidRPr="00134590">
        <w:rPr>
          <w:rFonts w:ascii="Times New Roman" w:hAnsi="Times New Roman"/>
          <w:sz w:val="24"/>
          <w:szCs w:val="24"/>
        </w:rPr>
        <w:t>prejudicinį</w:t>
      </w:r>
      <w:proofErr w:type="spellEnd"/>
      <w:r w:rsidRPr="00134590">
        <w:rPr>
          <w:rFonts w:ascii="Times New Roman" w:hAnsi="Times New Roman"/>
          <w:sz w:val="24"/>
          <w:szCs w:val="24"/>
        </w:rPr>
        <w:t xml:space="preserve"> faktą, </w:t>
      </w:r>
      <w:r>
        <w:rPr>
          <w:rFonts w:ascii="Times New Roman" w:hAnsi="Times New Roman"/>
          <w:sz w:val="24"/>
          <w:szCs w:val="24"/>
        </w:rPr>
        <w:t>jog</w:t>
      </w:r>
      <w:r w:rsidRPr="00134590">
        <w:rPr>
          <w:rFonts w:ascii="Times New Roman" w:hAnsi="Times New Roman"/>
          <w:sz w:val="24"/>
          <w:szCs w:val="24"/>
        </w:rPr>
        <w:t xml:space="preserve"> 600 vnt. UAB „</w:t>
      </w:r>
      <w:proofErr w:type="spellStart"/>
      <w:r w:rsidRPr="00134590">
        <w:rPr>
          <w:rFonts w:ascii="Times New Roman" w:hAnsi="Times New Roman"/>
          <w:sz w:val="24"/>
          <w:szCs w:val="24"/>
        </w:rPr>
        <w:t>Bright</w:t>
      </w:r>
      <w:proofErr w:type="spellEnd"/>
      <w:r w:rsidRPr="00134590">
        <w:rPr>
          <w:rFonts w:ascii="Times New Roman" w:hAnsi="Times New Roman"/>
          <w:sz w:val="24"/>
          <w:szCs w:val="24"/>
        </w:rPr>
        <w:t xml:space="preserve"> </w:t>
      </w:r>
      <w:proofErr w:type="spellStart"/>
      <w:r w:rsidRPr="00134590">
        <w:rPr>
          <w:rFonts w:ascii="Times New Roman" w:hAnsi="Times New Roman"/>
          <w:sz w:val="24"/>
          <w:szCs w:val="24"/>
        </w:rPr>
        <w:t>energy</w:t>
      </w:r>
      <w:proofErr w:type="spellEnd"/>
      <w:r w:rsidRPr="00134590">
        <w:rPr>
          <w:rFonts w:ascii="Times New Roman" w:hAnsi="Times New Roman"/>
          <w:sz w:val="24"/>
          <w:szCs w:val="24"/>
        </w:rPr>
        <w:t xml:space="preserve">“ akcijų yra bendroji jungtinė sutuoktinių nuosavybė. </w:t>
      </w:r>
      <w:r>
        <w:rPr>
          <w:rFonts w:ascii="Times New Roman" w:hAnsi="Times New Roman"/>
          <w:sz w:val="24"/>
          <w:szCs w:val="24"/>
        </w:rPr>
        <w:t xml:space="preserve">Lietuvos teismų informacinės sistemos </w:t>
      </w:r>
      <w:r w:rsidRPr="00134590">
        <w:rPr>
          <w:rFonts w:ascii="Times New Roman" w:hAnsi="Times New Roman"/>
          <w:sz w:val="24"/>
          <w:szCs w:val="24"/>
        </w:rPr>
        <w:t>LITEKO duomenimis</w:t>
      </w:r>
      <w:r>
        <w:rPr>
          <w:rFonts w:ascii="Times New Roman" w:hAnsi="Times New Roman"/>
          <w:sz w:val="24"/>
          <w:szCs w:val="24"/>
        </w:rPr>
        <w:t>,</w:t>
      </w:r>
      <w:r w:rsidRPr="00134590">
        <w:rPr>
          <w:rFonts w:ascii="Times New Roman" w:hAnsi="Times New Roman"/>
          <w:sz w:val="24"/>
          <w:szCs w:val="24"/>
        </w:rPr>
        <w:t xml:space="preserve"> atsakovų nurodomoje byloje, nagrinėtoje pagal atsakovės R</w:t>
      </w:r>
      <w:r>
        <w:rPr>
          <w:rFonts w:ascii="Times New Roman" w:hAnsi="Times New Roman"/>
          <w:sz w:val="24"/>
          <w:szCs w:val="24"/>
        </w:rPr>
        <w:t>. </w:t>
      </w:r>
      <w:r w:rsidRPr="00134590">
        <w:rPr>
          <w:rFonts w:ascii="Times New Roman" w:hAnsi="Times New Roman"/>
          <w:sz w:val="24"/>
          <w:szCs w:val="24"/>
        </w:rPr>
        <w:t>B</w:t>
      </w:r>
      <w:r w:rsidR="00E06FA1">
        <w:rPr>
          <w:rFonts w:ascii="Times New Roman" w:hAnsi="Times New Roman"/>
          <w:sz w:val="24"/>
          <w:szCs w:val="24"/>
        </w:rPr>
        <w:t>.</w:t>
      </w:r>
      <w:r w:rsidRPr="00134590">
        <w:rPr>
          <w:rFonts w:ascii="Times New Roman" w:hAnsi="Times New Roman"/>
          <w:sz w:val="24"/>
          <w:szCs w:val="24"/>
        </w:rPr>
        <w:t xml:space="preserve"> prašymą atnaujinti procesą Vilniaus miesto apylinkės teismo civilinėje byloje Nr. e2-923-631/2020, bylos nagrinėjimo dalykas buvo pareiškime nurodytos proceso byloje atnaujinimo pagrindą sudarančios sąlygos ir aplinkybės.  </w:t>
      </w:r>
    </w:p>
    <w:p w14:paraId="323DD202" w14:textId="65C80415" w:rsidR="008267C8" w:rsidRPr="00134590"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134590">
        <w:rPr>
          <w:rFonts w:ascii="Times New Roman" w:hAnsi="Times New Roman"/>
          <w:sz w:val="24"/>
          <w:szCs w:val="24"/>
        </w:rPr>
        <w:t>Atsakovų A</w:t>
      </w:r>
      <w:r>
        <w:rPr>
          <w:rFonts w:ascii="Times New Roman" w:hAnsi="Times New Roman"/>
          <w:sz w:val="24"/>
          <w:szCs w:val="24"/>
        </w:rPr>
        <w:t>.</w:t>
      </w:r>
      <w:r w:rsidRPr="00134590">
        <w:rPr>
          <w:rFonts w:ascii="Times New Roman" w:hAnsi="Times New Roman"/>
          <w:sz w:val="24"/>
          <w:szCs w:val="24"/>
        </w:rPr>
        <w:t xml:space="preserve"> B</w:t>
      </w:r>
      <w:r w:rsidR="00E06FA1">
        <w:rPr>
          <w:rFonts w:ascii="Times New Roman" w:hAnsi="Times New Roman"/>
          <w:sz w:val="24"/>
          <w:szCs w:val="24"/>
        </w:rPr>
        <w:t>.</w:t>
      </w:r>
      <w:r w:rsidRPr="00134590">
        <w:rPr>
          <w:rFonts w:ascii="Times New Roman" w:hAnsi="Times New Roman"/>
          <w:sz w:val="24"/>
          <w:szCs w:val="24"/>
        </w:rPr>
        <w:t xml:space="preserve"> ir R</w:t>
      </w:r>
      <w:r>
        <w:rPr>
          <w:rFonts w:ascii="Times New Roman" w:hAnsi="Times New Roman"/>
          <w:sz w:val="24"/>
          <w:szCs w:val="24"/>
        </w:rPr>
        <w:t>.</w:t>
      </w:r>
      <w:r w:rsidRPr="00134590">
        <w:rPr>
          <w:rFonts w:ascii="Times New Roman" w:hAnsi="Times New Roman"/>
          <w:sz w:val="24"/>
          <w:szCs w:val="24"/>
        </w:rPr>
        <w:t xml:space="preserve"> B</w:t>
      </w:r>
      <w:r w:rsidR="00E06FA1">
        <w:rPr>
          <w:rFonts w:ascii="Times New Roman" w:hAnsi="Times New Roman"/>
          <w:sz w:val="24"/>
          <w:szCs w:val="24"/>
        </w:rPr>
        <w:t>.</w:t>
      </w:r>
      <w:r w:rsidRPr="00134590">
        <w:rPr>
          <w:rFonts w:ascii="Times New Roman" w:hAnsi="Times New Roman"/>
          <w:sz w:val="24"/>
          <w:szCs w:val="24"/>
        </w:rPr>
        <w:t xml:space="preserve"> vertybinių popierių sąskaitose įrašai atlikti 2022 m. kovo 9 d. teismo sprendimo pagrindu ir yra galiojantys.</w:t>
      </w:r>
      <w:r>
        <w:rPr>
          <w:rFonts w:ascii="Times New Roman" w:hAnsi="Times New Roman"/>
          <w:sz w:val="24"/>
          <w:szCs w:val="24"/>
        </w:rPr>
        <w:t xml:space="preserve"> Dėl to, </w:t>
      </w:r>
      <w:r w:rsidRPr="00134590">
        <w:rPr>
          <w:rFonts w:ascii="Times New Roman" w:hAnsi="Times New Roman"/>
          <w:sz w:val="24"/>
          <w:szCs w:val="24"/>
        </w:rPr>
        <w:t>tenkin</w:t>
      </w:r>
      <w:r>
        <w:rPr>
          <w:rFonts w:ascii="Times New Roman" w:hAnsi="Times New Roman"/>
          <w:sz w:val="24"/>
          <w:szCs w:val="24"/>
        </w:rPr>
        <w:t xml:space="preserve">us iš dalies ieškinio </w:t>
      </w:r>
      <w:r w:rsidRPr="00134590">
        <w:rPr>
          <w:rFonts w:ascii="Times New Roman" w:hAnsi="Times New Roman"/>
          <w:sz w:val="24"/>
          <w:szCs w:val="24"/>
        </w:rPr>
        <w:t>reikalavimus</w:t>
      </w:r>
      <w:r>
        <w:rPr>
          <w:rFonts w:ascii="Times New Roman" w:hAnsi="Times New Roman"/>
          <w:sz w:val="24"/>
          <w:szCs w:val="24"/>
        </w:rPr>
        <w:t xml:space="preserve">, </w:t>
      </w:r>
      <w:r w:rsidRPr="00134590">
        <w:rPr>
          <w:rFonts w:ascii="Times New Roman" w:hAnsi="Times New Roman"/>
          <w:sz w:val="24"/>
          <w:szCs w:val="24"/>
        </w:rPr>
        <w:t>panaikinti</w:t>
      </w:r>
      <w:r>
        <w:rPr>
          <w:rFonts w:ascii="Times New Roman" w:hAnsi="Times New Roman"/>
          <w:sz w:val="24"/>
          <w:szCs w:val="24"/>
        </w:rPr>
        <w:t>nos</w:t>
      </w:r>
      <w:r w:rsidRPr="00134590">
        <w:rPr>
          <w:rFonts w:ascii="Times New Roman" w:hAnsi="Times New Roman"/>
          <w:sz w:val="24"/>
          <w:szCs w:val="24"/>
        </w:rPr>
        <w:t xml:space="preserve"> atsakovų A</w:t>
      </w:r>
      <w:r>
        <w:rPr>
          <w:rFonts w:ascii="Times New Roman" w:hAnsi="Times New Roman"/>
          <w:sz w:val="24"/>
          <w:szCs w:val="24"/>
        </w:rPr>
        <w:t>.</w:t>
      </w:r>
      <w:r w:rsidRPr="00134590">
        <w:rPr>
          <w:rFonts w:ascii="Times New Roman" w:hAnsi="Times New Roman"/>
          <w:sz w:val="24"/>
          <w:szCs w:val="24"/>
        </w:rPr>
        <w:t xml:space="preserve"> B</w:t>
      </w:r>
      <w:r w:rsidR="00E06FA1">
        <w:rPr>
          <w:rFonts w:ascii="Times New Roman" w:hAnsi="Times New Roman"/>
          <w:sz w:val="24"/>
          <w:szCs w:val="24"/>
        </w:rPr>
        <w:t>.</w:t>
      </w:r>
      <w:r w:rsidRPr="00134590">
        <w:rPr>
          <w:rFonts w:ascii="Times New Roman" w:hAnsi="Times New Roman"/>
          <w:sz w:val="24"/>
          <w:szCs w:val="24"/>
        </w:rPr>
        <w:t xml:space="preserve"> ir R</w:t>
      </w:r>
      <w:r>
        <w:rPr>
          <w:rFonts w:ascii="Times New Roman" w:hAnsi="Times New Roman"/>
          <w:sz w:val="24"/>
          <w:szCs w:val="24"/>
        </w:rPr>
        <w:t xml:space="preserve">. </w:t>
      </w:r>
      <w:r w:rsidRPr="00134590">
        <w:rPr>
          <w:rFonts w:ascii="Times New Roman" w:hAnsi="Times New Roman"/>
          <w:sz w:val="24"/>
          <w:szCs w:val="24"/>
        </w:rPr>
        <w:t>B</w:t>
      </w:r>
      <w:r w:rsidR="00E06FA1">
        <w:rPr>
          <w:rFonts w:ascii="Times New Roman" w:hAnsi="Times New Roman"/>
          <w:sz w:val="24"/>
          <w:szCs w:val="24"/>
        </w:rPr>
        <w:t>.</w:t>
      </w:r>
      <w:r w:rsidRPr="00134590">
        <w:rPr>
          <w:rFonts w:ascii="Times New Roman" w:hAnsi="Times New Roman"/>
          <w:sz w:val="24"/>
          <w:szCs w:val="24"/>
        </w:rPr>
        <w:t xml:space="preserve"> vertybinių popierių sąskaitose atlikt</w:t>
      </w:r>
      <w:r>
        <w:rPr>
          <w:rFonts w:ascii="Times New Roman" w:hAnsi="Times New Roman"/>
          <w:sz w:val="24"/>
          <w:szCs w:val="24"/>
        </w:rPr>
        <w:t>ų</w:t>
      </w:r>
      <w:r w:rsidRPr="00134590">
        <w:rPr>
          <w:rFonts w:ascii="Times New Roman" w:hAnsi="Times New Roman"/>
          <w:sz w:val="24"/>
          <w:szCs w:val="24"/>
        </w:rPr>
        <w:t xml:space="preserve"> įraš</w:t>
      </w:r>
      <w:r>
        <w:rPr>
          <w:rFonts w:ascii="Times New Roman" w:hAnsi="Times New Roman"/>
          <w:sz w:val="24"/>
          <w:szCs w:val="24"/>
        </w:rPr>
        <w:t>ų</w:t>
      </w:r>
      <w:r w:rsidRPr="00134590">
        <w:rPr>
          <w:rFonts w:ascii="Times New Roman" w:hAnsi="Times New Roman"/>
          <w:sz w:val="24"/>
          <w:szCs w:val="24"/>
        </w:rPr>
        <w:t xml:space="preserve"> dalys</w:t>
      </w:r>
      <w:r>
        <w:rPr>
          <w:rFonts w:ascii="Times New Roman" w:hAnsi="Times New Roman"/>
          <w:sz w:val="24"/>
          <w:szCs w:val="24"/>
        </w:rPr>
        <w:t xml:space="preserve"> dėl </w:t>
      </w:r>
      <w:r w:rsidRPr="00134590">
        <w:rPr>
          <w:rFonts w:ascii="Times New Roman" w:hAnsi="Times New Roman"/>
          <w:sz w:val="24"/>
          <w:szCs w:val="24"/>
        </w:rPr>
        <w:t>250 vnt. bendrovės „</w:t>
      </w:r>
      <w:proofErr w:type="spellStart"/>
      <w:r w:rsidRPr="00134590">
        <w:rPr>
          <w:rFonts w:ascii="Times New Roman" w:hAnsi="Times New Roman"/>
          <w:sz w:val="24"/>
          <w:szCs w:val="24"/>
        </w:rPr>
        <w:t>Bright</w:t>
      </w:r>
      <w:proofErr w:type="spellEnd"/>
      <w:r w:rsidRPr="00134590">
        <w:rPr>
          <w:rFonts w:ascii="Times New Roman" w:hAnsi="Times New Roman"/>
          <w:sz w:val="24"/>
          <w:szCs w:val="24"/>
        </w:rPr>
        <w:t xml:space="preserve"> </w:t>
      </w:r>
      <w:proofErr w:type="spellStart"/>
      <w:r w:rsidRPr="00134590">
        <w:rPr>
          <w:rFonts w:ascii="Times New Roman" w:hAnsi="Times New Roman"/>
          <w:sz w:val="24"/>
          <w:szCs w:val="24"/>
        </w:rPr>
        <w:t>energy</w:t>
      </w:r>
      <w:proofErr w:type="spellEnd"/>
      <w:r w:rsidRPr="00134590">
        <w:rPr>
          <w:rFonts w:ascii="Times New Roman" w:hAnsi="Times New Roman"/>
          <w:sz w:val="24"/>
          <w:szCs w:val="24"/>
        </w:rPr>
        <w:t xml:space="preserve">“ akcijų </w:t>
      </w:r>
      <w:r>
        <w:rPr>
          <w:rFonts w:ascii="Times New Roman" w:hAnsi="Times New Roman"/>
          <w:sz w:val="24"/>
          <w:szCs w:val="24"/>
        </w:rPr>
        <w:t xml:space="preserve">priklausymo </w:t>
      </w:r>
      <w:r w:rsidRPr="00134590">
        <w:rPr>
          <w:rFonts w:ascii="Times New Roman" w:hAnsi="Times New Roman"/>
          <w:sz w:val="24"/>
          <w:szCs w:val="24"/>
        </w:rPr>
        <w:t>šiems atsakovams pagal Kauno apylinkės teismo  2022 m. kovo 9 d. sprendimą civilinėje byloje Nr. e2YT-5977-955/2022.</w:t>
      </w:r>
    </w:p>
    <w:p w14:paraId="08AE6A20" w14:textId="66C6BE01" w:rsidR="008267C8" w:rsidRPr="00134590"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netenkino r</w:t>
      </w:r>
      <w:r w:rsidRPr="00134590">
        <w:rPr>
          <w:rFonts w:ascii="Times New Roman" w:hAnsi="Times New Roman"/>
          <w:sz w:val="24"/>
          <w:szCs w:val="24"/>
        </w:rPr>
        <w:t>eikalavim</w:t>
      </w:r>
      <w:r>
        <w:rPr>
          <w:rFonts w:ascii="Times New Roman" w:hAnsi="Times New Roman"/>
          <w:sz w:val="24"/>
          <w:szCs w:val="24"/>
        </w:rPr>
        <w:t>ų</w:t>
      </w:r>
      <w:r w:rsidRPr="00134590">
        <w:rPr>
          <w:rFonts w:ascii="Times New Roman" w:hAnsi="Times New Roman"/>
          <w:sz w:val="24"/>
          <w:szCs w:val="24"/>
        </w:rPr>
        <w:t xml:space="preserve"> įpareigoti atsakov</w:t>
      </w:r>
      <w:r w:rsidR="00031A1F">
        <w:rPr>
          <w:rFonts w:ascii="Times New Roman" w:hAnsi="Times New Roman"/>
          <w:sz w:val="24"/>
          <w:szCs w:val="24"/>
        </w:rPr>
        <w:t>ą</w:t>
      </w:r>
      <w:r w:rsidRPr="00134590">
        <w:rPr>
          <w:rFonts w:ascii="Times New Roman" w:hAnsi="Times New Roman"/>
          <w:sz w:val="24"/>
          <w:szCs w:val="24"/>
        </w:rPr>
        <w:t xml:space="preserve"> VĮ Registrų centrą ištaisyti ar anuliuoti JADIS nurodomus duomenis</w:t>
      </w:r>
      <w:r>
        <w:rPr>
          <w:rFonts w:ascii="Times New Roman" w:hAnsi="Times New Roman"/>
          <w:sz w:val="24"/>
          <w:szCs w:val="24"/>
        </w:rPr>
        <w:t xml:space="preserve">, nes </w:t>
      </w:r>
      <w:r w:rsidRPr="00134590">
        <w:rPr>
          <w:rFonts w:ascii="Times New Roman" w:hAnsi="Times New Roman"/>
          <w:sz w:val="24"/>
          <w:szCs w:val="24"/>
        </w:rPr>
        <w:t xml:space="preserve">šių įrašų anuliavimas </w:t>
      </w:r>
      <w:r>
        <w:rPr>
          <w:rFonts w:ascii="Times New Roman" w:hAnsi="Times New Roman"/>
          <w:sz w:val="24"/>
          <w:szCs w:val="24"/>
        </w:rPr>
        <w:t xml:space="preserve">tapo </w:t>
      </w:r>
      <w:r w:rsidRPr="00134590">
        <w:rPr>
          <w:rFonts w:ascii="Times New Roman" w:hAnsi="Times New Roman"/>
          <w:sz w:val="24"/>
          <w:szCs w:val="24"/>
        </w:rPr>
        <w:t>n</w:t>
      </w:r>
      <w:r>
        <w:rPr>
          <w:rFonts w:ascii="Times New Roman" w:hAnsi="Times New Roman"/>
          <w:sz w:val="24"/>
          <w:szCs w:val="24"/>
        </w:rPr>
        <w:t>e</w:t>
      </w:r>
      <w:r w:rsidRPr="00134590">
        <w:rPr>
          <w:rFonts w:ascii="Times New Roman" w:hAnsi="Times New Roman"/>
          <w:sz w:val="24"/>
          <w:szCs w:val="24"/>
        </w:rPr>
        <w:t>aktualus</w:t>
      </w:r>
      <w:r>
        <w:rPr>
          <w:rFonts w:ascii="Times New Roman" w:hAnsi="Times New Roman"/>
          <w:sz w:val="24"/>
          <w:szCs w:val="24"/>
        </w:rPr>
        <w:t>,</w:t>
      </w:r>
      <w:r w:rsidRPr="00134590">
        <w:rPr>
          <w:rFonts w:ascii="Times New Roman" w:hAnsi="Times New Roman"/>
          <w:sz w:val="24"/>
          <w:szCs w:val="24"/>
        </w:rPr>
        <w:t xml:space="preserve"> </w:t>
      </w:r>
      <w:r>
        <w:rPr>
          <w:rFonts w:ascii="Times New Roman" w:hAnsi="Times New Roman"/>
          <w:sz w:val="24"/>
          <w:szCs w:val="24"/>
        </w:rPr>
        <w:t xml:space="preserve">teismui </w:t>
      </w:r>
      <w:r w:rsidRPr="00134590">
        <w:rPr>
          <w:rFonts w:ascii="Times New Roman" w:hAnsi="Times New Roman"/>
          <w:sz w:val="24"/>
          <w:szCs w:val="24"/>
        </w:rPr>
        <w:t>panaikinus</w:t>
      </w:r>
      <w:r>
        <w:rPr>
          <w:rFonts w:ascii="Times New Roman" w:hAnsi="Times New Roman"/>
          <w:sz w:val="24"/>
          <w:szCs w:val="24"/>
        </w:rPr>
        <w:t xml:space="preserve"> (pakeitus)</w:t>
      </w:r>
      <w:r w:rsidRPr="00134590">
        <w:rPr>
          <w:rFonts w:ascii="Times New Roman" w:hAnsi="Times New Roman"/>
          <w:sz w:val="24"/>
          <w:szCs w:val="24"/>
        </w:rPr>
        <w:t xml:space="preserve"> atsakovų UAB „</w:t>
      </w:r>
      <w:proofErr w:type="spellStart"/>
      <w:r w:rsidRPr="00134590">
        <w:rPr>
          <w:rFonts w:ascii="Times New Roman" w:hAnsi="Times New Roman"/>
          <w:sz w:val="24"/>
          <w:szCs w:val="24"/>
        </w:rPr>
        <w:t>Bright</w:t>
      </w:r>
      <w:proofErr w:type="spellEnd"/>
      <w:r w:rsidRPr="00134590">
        <w:rPr>
          <w:rFonts w:ascii="Times New Roman" w:hAnsi="Times New Roman"/>
          <w:sz w:val="24"/>
          <w:szCs w:val="24"/>
        </w:rPr>
        <w:t xml:space="preserve"> </w:t>
      </w:r>
      <w:proofErr w:type="spellStart"/>
      <w:r w:rsidRPr="00134590">
        <w:rPr>
          <w:rFonts w:ascii="Times New Roman" w:hAnsi="Times New Roman"/>
          <w:sz w:val="24"/>
          <w:szCs w:val="24"/>
        </w:rPr>
        <w:t>energy</w:t>
      </w:r>
      <w:proofErr w:type="spellEnd"/>
      <w:r w:rsidRPr="00134590">
        <w:rPr>
          <w:rFonts w:ascii="Times New Roman" w:hAnsi="Times New Roman"/>
          <w:sz w:val="24"/>
          <w:szCs w:val="24"/>
        </w:rPr>
        <w:t>“, A</w:t>
      </w:r>
      <w:r>
        <w:rPr>
          <w:rFonts w:ascii="Times New Roman" w:hAnsi="Times New Roman"/>
          <w:sz w:val="24"/>
          <w:szCs w:val="24"/>
        </w:rPr>
        <w:t>.</w:t>
      </w:r>
      <w:r w:rsidRPr="00134590">
        <w:rPr>
          <w:rFonts w:ascii="Times New Roman" w:hAnsi="Times New Roman"/>
          <w:sz w:val="24"/>
          <w:szCs w:val="24"/>
        </w:rPr>
        <w:t xml:space="preserve"> B</w:t>
      </w:r>
      <w:r w:rsidR="00E06FA1">
        <w:rPr>
          <w:rFonts w:ascii="Times New Roman" w:hAnsi="Times New Roman"/>
          <w:sz w:val="24"/>
          <w:szCs w:val="24"/>
        </w:rPr>
        <w:t>.</w:t>
      </w:r>
      <w:r w:rsidRPr="00134590">
        <w:rPr>
          <w:rFonts w:ascii="Times New Roman" w:hAnsi="Times New Roman"/>
          <w:sz w:val="24"/>
          <w:szCs w:val="24"/>
        </w:rPr>
        <w:t xml:space="preserve"> ir R</w:t>
      </w:r>
      <w:r>
        <w:rPr>
          <w:rFonts w:ascii="Times New Roman" w:hAnsi="Times New Roman"/>
          <w:sz w:val="24"/>
          <w:szCs w:val="24"/>
        </w:rPr>
        <w:t>.</w:t>
      </w:r>
      <w:r w:rsidRPr="00134590">
        <w:rPr>
          <w:rFonts w:ascii="Times New Roman" w:hAnsi="Times New Roman"/>
          <w:sz w:val="24"/>
          <w:szCs w:val="24"/>
        </w:rPr>
        <w:t xml:space="preserve"> B</w:t>
      </w:r>
      <w:r w:rsidR="00E06FA1">
        <w:rPr>
          <w:rFonts w:ascii="Times New Roman" w:hAnsi="Times New Roman"/>
          <w:sz w:val="24"/>
          <w:szCs w:val="24"/>
        </w:rPr>
        <w:t>.</w:t>
      </w:r>
      <w:r w:rsidRPr="00134590">
        <w:rPr>
          <w:rFonts w:ascii="Times New Roman" w:hAnsi="Times New Roman"/>
          <w:sz w:val="24"/>
          <w:szCs w:val="24"/>
        </w:rPr>
        <w:t xml:space="preserve"> vertybinių popierių sąskaitose įrašus, kuriais buvo įrašyti nauji ir</w:t>
      </w:r>
      <w:r>
        <w:rPr>
          <w:rFonts w:ascii="Times New Roman" w:hAnsi="Times New Roman"/>
          <w:sz w:val="24"/>
          <w:szCs w:val="24"/>
        </w:rPr>
        <w:t xml:space="preserve"> (</w:t>
      </w:r>
      <w:r w:rsidRPr="00134590">
        <w:rPr>
          <w:rFonts w:ascii="Times New Roman" w:hAnsi="Times New Roman"/>
          <w:sz w:val="24"/>
          <w:szCs w:val="24"/>
        </w:rPr>
        <w:t>ar</w:t>
      </w:r>
      <w:r>
        <w:rPr>
          <w:rFonts w:ascii="Times New Roman" w:hAnsi="Times New Roman"/>
          <w:sz w:val="24"/>
          <w:szCs w:val="24"/>
        </w:rPr>
        <w:t>)</w:t>
      </w:r>
      <w:r w:rsidRPr="00134590">
        <w:rPr>
          <w:rFonts w:ascii="Times New Roman" w:hAnsi="Times New Roman"/>
          <w:sz w:val="24"/>
          <w:szCs w:val="24"/>
        </w:rPr>
        <w:t xml:space="preserve"> pakeisti JADIS duomenys. </w:t>
      </w:r>
      <w:r w:rsidRPr="001A6778">
        <w:rPr>
          <w:rFonts w:ascii="Times New Roman" w:hAnsi="Times New Roman"/>
          <w:sz w:val="24"/>
          <w:szCs w:val="24"/>
        </w:rPr>
        <w:t>Ankstesnius JADIS įrašus teismo sprendimo pagrindu pakeis vėlesni įrašai ir taip ankstesni duomenys bus anuliuoti.</w:t>
      </w:r>
      <w:r w:rsidRPr="00134590">
        <w:rPr>
          <w:rFonts w:ascii="Times New Roman" w:hAnsi="Times New Roman"/>
          <w:sz w:val="24"/>
          <w:szCs w:val="24"/>
        </w:rPr>
        <w:t xml:space="preserve"> Be to, registro tvarkytoja įrašus dėl bendrovės kapitalo dydžio ir dėl atsakovams priklausančių akcijų skaičiaus sistemoje atliko atsakovų pateiktų duomenų – prašymų ir dokumentų, ieškovo ginčijamų šioje byloje, pagrindu. </w:t>
      </w:r>
    </w:p>
    <w:p w14:paraId="262A0779" w14:textId="77777777" w:rsidR="008267C8" w:rsidRPr="000266F0"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134590">
        <w:rPr>
          <w:rFonts w:ascii="Times New Roman" w:hAnsi="Times New Roman"/>
          <w:sz w:val="24"/>
          <w:szCs w:val="24"/>
        </w:rPr>
        <w:t>Iš Juridini</w:t>
      </w:r>
      <w:r>
        <w:rPr>
          <w:rFonts w:ascii="Times New Roman" w:hAnsi="Times New Roman"/>
          <w:sz w:val="24"/>
          <w:szCs w:val="24"/>
        </w:rPr>
        <w:t>ų</w:t>
      </w:r>
      <w:r w:rsidRPr="00134590">
        <w:rPr>
          <w:rFonts w:ascii="Times New Roman" w:hAnsi="Times New Roman"/>
          <w:sz w:val="24"/>
          <w:szCs w:val="24"/>
        </w:rPr>
        <w:t xml:space="preserve"> asmen</w:t>
      </w:r>
      <w:r>
        <w:rPr>
          <w:rFonts w:ascii="Times New Roman" w:hAnsi="Times New Roman"/>
          <w:sz w:val="24"/>
          <w:szCs w:val="24"/>
        </w:rPr>
        <w:t>ų</w:t>
      </w:r>
      <w:r w:rsidRPr="00134590">
        <w:rPr>
          <w:rFonts w:ascii="Times New Roman" w:hAnsi="Times New Roman"/>
          <w:sz w:val="24"/>
          <w:szCs w:val="24"/>
        </w:rPr>
        <w:t xml:space="preserve"> </w:t>
      </w:r>
      <w:r>
        <w:rPr>
          <w:rFonts w:ascii="Times New Roman" w:hAnsi="Times New Roman"/>
          <w:sz w:val="24"/>
          <w:szCs w:val="24"/>
        </w:rPr>
        <w:t xml:space="preserve">registro </w:t>
      </w:r>
      <w:r w:rsidRPr="00134590">
        <w:rPr>
          <w:rFonts w:ascii="Times New Roman" w:hAnsi="Times New Roman"/>
          <w:sz w:val="24"/>
          <w:szCs w:val="24"/>
        </w:rPr>
        <w:t>išrašo 2022 m. gegužės 9 d. (DOK-62454 priedas), paskutinį kartą atnaujinto 2022 m. balandžio 9 d., matyti, kad įrašyti duomenys apie bendrovės įstatin</w:t>
      </w:r>
      <w:r>
        <w:rPr>
          <w:rFonts w:ascii="Times New Roman" w:hAnsi="Times New Roman"/>
          <w:sz w:val="24"/>
          <w:szCs w:val="24"/>
        </w:rPr>
        <w:t>io</w:t>
      </w:r>
      <w:r w:rsidRPr="00134590">
        <w:rPr>
          <w:rFonts w:ascii="Times New Roman" w:hAnsi="Times New Roman"/>
          <w:sz w:val="24"/>
          <w:szCs w:val="24"/>
        </w:rPr>
        <w:t xml:space="preserve"> kapitalo </w:t>
      </w:r>
      <w:r w:rsidRPr="00134590">
        <w:rPr>
          <w:rFonts w:ascii="Times New Roman" w:hAnsi="Times New Roman"/>
          <w:sz w:val="24"/>
          <w:szCs w:val="24"/>
        </w:rPr>
        <w:lastRenderedPageBreak/>
        <w:t xml:space="preserve">dydį, akcijų skaičių ir ieškovo </w:t>
      </w:r>
      <w:r w:rsidRPr="000266F0">
        <w:rPr>
          <w:rFonts w:ascii="Times New Roman" w:hAnsi="Times New Roman"/>
          <w:sz w:val="24"/>
          <w:szCs w:val="24"/>
        </w:rPr>
        <w:t xml:space="preserve">turimų akcijų skaičių atitinka ieškovo nurodomus teismų sprendimus, todėl nėra pagrindo įpareigoti atsakovus pateikti JADIS naujus duomenis apie ieškovui priklausančius 400 vnt. akcijų. </w:t>
      </w:r>
    </w:p>
    <w:p w14:paraId="356D6920" w14:textId="3E78E42A" w:rsidR="008267C8" w:rsidRPr="000266F0"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0266F0">
        <w:rPr>
          <w:rFonts w:ascii="Times New Roman" w:hAnsi="Times New Roman"/>
          <w:sz w:val="24"/>
          <w:szCs w:val="24"/>
        </w:rPr>
        <w:t>Byloje 500 vnt. akcijų grąžinus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nuosavybėn bei pripažinus, kad atsakovai R. B</w:t>
      </w:r>
      <w:r w:rsidR="00E06FA1">
        <w:rPr>
          <w:rFonts w:ascii="Times New Roman" w:hAnsi="Times New Roman"/>
          <w:sz w:val="24"/>
          <w:szCs w:val="24"/>
        </w:rPr>
        <w:t>.</w:t>
      </w:r>
      <w:r w:rsidRPr="000266F0">
        <w:rPr>
          <w:rFonts w:ascii="Times New Roman" w:hAnsi="Times New Roman"/>
          <w:sz w:val="24"/>
          <w:szCs w:val="24"/>
        </w:rPr>
        <w:t xml:space="preserve"> ir A. B</w:t>
      </w:r>
      <w:r w:rsidR="00E06FA1">
        <w:rPr>
          <w:rFonts w:ascii="Times New Roman" w:hAnsi="Times New Roman"/>
          <w:sz w:val="24"/>
          <w:szCs w:val="24"/>
        </w:rPr>
        <w:t>.</w:t>
      </w:r>
      <w:r w:rsidRPr="000266F0">
        <w:rPr>
          <w:rFonts w:ascii="Times New Roman" w:hAnsi="Times New Roman"/>
          <w:sz w:val="24"/>
          <w:szCs w:val="24"/>
        </w:rPr>
        <w:t>, nutraukdami santuoką, negalėjo tarpusavyje šių akcijų pasidalyti, teismas atitinkamai pakeitė JADIS duomenis apie šiems atsakovams priklausančių akcijų skaičių ir nusprendė įrašyti naujus duomenis apie bendrovės turimų akcijų skaičių. Todėl teismas ieškinio reikalavimą tenkino iš dalies, įpareigojo atsakovus A. B</w:t>
      </w:r>
      <w:r w:rsidR="00E06FA1">
        <w:rPr>
          <w:rFonts w:ascii="Times New Roman" w:hAnsi="Times New Roman"/>
          <w:sz w:val="24"/>
          <w:szCs w:val="24"/>
        </w:rPr>
        <w:t>.</w:t>
      </w:r>
      <w:r w:rsidRPr="000266F0">
        <w:rPr>
          <w:rFonts w:ascii="Times New Roman" w:hAnsi="Times New Roman"/>
          <w:sz w:val="24"/>
          <w:szCs w:val="24"/>
        </w:rPr>
        <w:t xml:space="preserve"> ir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per 10 darbo dienų nuo teismo sprendimo įsiteisėjimo pateikti JADIS duomenis apie bendrovės akcininkus: kad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turi 500 vnt. akcijų, A. B</w:t>
      </w:r>
      <w:r w:rsidR="00E06FA1">
        <w:rPr>
          <w:rFonts w:ascii="Times New Roman" w:hAnsi="Times New Roman"/>
          <w:sz w:val="24"/>
          <w:szCs w:val="24"/>
        </w:rPr>
        <w:t>.</w:t>
      </w:r>
      <w:r w:rsidRPr="000266F0">
        <w:rPr>
          <w:rFonts w:ascii="Times New Roman" w:hAnsi="Times New Roman"/>
          <w:sz w:val="24"/>
          <w:szCs w:val="24"/>
        </w:rPr>
        <w:t xml:space="preserve"> – 50 vnt. akcijų, R. B</w:t>
      </w:r>
      <w:r w:rsidR="00E06FA1">
        <w:rPr>
          <w:rFonts w:ascii="Times New Roman" w:hAnsi="Times New Roman"/>
          <w:sz w:val="24"/>
          <w:szCs w:val="24"/>
        </w:rPr>
        <w:t>.</w:t>
      </w:r>
      <w:r w:rsidRPr="000266F0">
        <w:rPr>
          <w:rFonts w:ascii="Times New Roman" w:hAnsi="Times New Roman"/>
          <w:sz w:val="24"/>
          <w:szCs w:val="24"/>
        </w:rPr>
        <w:t xml:space="preserve"> – 50 vnt. akcijų. Atsakovams neįvykdžius šio teismo įpareigojimo, teismas šią sprendimo dalį pavedė įvykdyti atsakov</w:t>
      </w:r>
      <w:r w:rsidR="00031A1F" w:rsidRPr="000266F0">
        <w:rPr>
          <w:rFonts w:ascii="Times New Roman" w:hAnsi="Times New Roman"/>
          <w:sz w:val="24"/>
          <w:szCs w:val="24"/>
        </w:rPr>
        <w:t>u</w:t>
      </w:r>
      <w:r w:rsidRPr="000266F0">
        <w:rPr>
          <w:rFonts w:ascii="Times New Roman" w:hAnsi="Times New Roman"/>
          <w:sz w:val="24"/>
          <w:szCs w:val="24"/>
        </w:rPr>
        <w:t>i VĮ Registrų centrui – JADIS įrašyti naujus duomenis apie bendrovei priklausančių akcijų skaičių ir panaikinti atsakovų R. B</w:t>
      </w:r>
      <w:r w:rsidR="00E06FA1">
        <w:rPr>
          <w:rFonts w:ascii="Times New Roman" w:hAnsi="Times New Roman"/>
          <w:sz w:val="24"/>
          <w:szCs w:val="24"/>
        </w:rPr>
        <w:t>.</w:t>
      </w:r>
      <w:r w:rsidRPr="000266F0">
        <w:rPr>
          <w:rFonts w:ascii="Times New Roman" w:hAnsi="Times New Roman"/>
          <w:sz w:val="24"/>
          <w:szCs w:val="24"/>
        </w:rPr>
        <w:t xml:space="preserve"> ir A. B</w:t>
      </w:r>
      <w:r w:rsidR="00E06FA1">
        <w:rPr>
          <w:rFonts w:ascii="Times New Roman" w:hAnsi="Times New Roman"/>
          <w:sz w:val="24"/>
          <w:szCs w:val="24"/>
        </w:rPr>
        <w:t>.</w:t>
      </w:r>
      <w:r w:rsidRPr="000266F0">
        <w:rPr>
          <w:rFonts w:ascii="Times New Roman" w:hAnsi="Times New Roman"/>
          <w:sz w:val="24"/>
          <w:szCs w:val="24"/>
        </w:rPr>
        <w:t xml:space="preserve"> vertybinių popierių sąskaitose įrašus, kuriais atsakovams įregistruota po 250 vnt. bendrovės akcijų.</w:t>
      </w:r>
    </w:p>
    <w:p w14:paraId="4166C4FF" w14:textId="2FEF9B2F" w:rsidR="008267C8" w:rsidRPr="000266F0"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0266F0">
        <w:rPr>
          <w:rFonts w:ascii="Times New Roman" w:hAnsi="Times New Roman"/>
          <w:sz w:val="24"/>
          <w:szCs w:val="24"/>
        </w:rPr>
        <w:t>Atsižvelgdamas į tai, kad ginčas kilęs tarp įmonės ir jos akcininkų, ieškovo turėtų bylinėjimosi išlaidų atlyginimo klausimą teismas sprendė paskirstydamas šias išlaidas tik tarp atsakovų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A. B</w:t>
      </w:r>
      <w:r w:rsidR="00E06FA1">
        <w:rPr>
          <w:rFonts w:ascii="Times New Roman" w:hAnsi="Times New Roman"/>
          <w:sz w:val="24"/>
          <w:szCs w:val="24"/>
        </w:rPr>
        <w:t>.</w:t>
      </w:r>
      <w:r w:rsidRPr="000266F0">
        <w:rPr>
          <w:rFonts w:ascii="Times New Roman" w:hAnsi="Times New Roman"/>
          <w:sz w:val="24"/>
          <w:szCs w:val="24"/>
        </w:rPr>
        <w:t>, R. B</w:t>
      </w:r>
      <w:r w:rsidR="00E06FA1">
        <w:rPr>
          <w:rFonts w:ascii="Times New Roman" w:hAnsi="Times New Roman"/>
          <w:sz w:val="24"/>
          <w:szCs w:val="24"/>
        </w:rPr>
        <w:t>.</w:t>
      </w:r>
      <w:r w:rsidRPr="000266F0">
        <w:rPr>
          <w:rFonts w:ascii="Times New Roman" w:hAnsi="Times New Roman"/>
          <w:sz w:val="24"/>
          <w:szCs w:val="24"/>
        </w:rPr>
        <w:t xml:space="preserve">. </w:t>
      </w:r>
    </w:p>
    <w:p w14:paraId="1EA03258" w14:textId="682E9BA1" w:rsidR="008267C8" w:rsidRPr="001A6778" w:rsidRDefault="008267C8" w:rsidP="008267C8">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Kauno apygardos teismo Civilinių bylų skyriaus teisėjų kolegija, išnagrinėjusi bylą pagal atsakovų VĮ Registrų centro, A. B</w:t>
      </w:r>
      <w:r w:rsidR="00E06FA1">
        <w:rPr>
          <w:rFonts w:ascii="Times New Roman" w:hAnsi="Times New Roman"/>
          <w:sz w:val="24"/>
          <w:szCs w:val="24"/>
        </w:rPr>
        <w:t>.</w:t>
      </w:r>
      <w:r>
        <w:rPr>
          <w:rFonts w:ascii="Times New Roman" w:hAnsi="Times New Roman"/>
          <w:sz w:val="24"/>
          <w:szCs w:val="24"/>
        </w:rPr>
        <w:t xml:space="preserve"> apeliacinius skundus ir atsakovų UAB „</w:t>
      </w:r>
      <w:proofErr w:type="spellStart"/>
      <w:r>
        <w:rPr>
          <w:rFonts w:ascii="Times New Roman" w:hAnsi="Times New Roman"/>
          <w:sz w:val="24"/>
          <w:szCs w:val="24"/>
        </w:rPr>
        <w:t>Bright</w:t>
      </w:r>
      <w:proofErr w:type="spellEnd"/>
      <w:r>
        <w:rPr>
          <w:rFonts w:ascii="Times New Roman" w:hAnsi="Times New Roman"/>
          <w:sz w:val="24"/>
          <w:szCs w:val="24"/>
        </w:rPr>
        <w:t xml:space="preserve"> </w:t>
      </w:r>
      <w:proofErr w:type="spellStart"/>
      <w:r>
        <w:rPr>
          <w:rFonts w:ascii="Times New Roman" w:hAnsi="Times New Roman"/>
          <w:sz w:val="24"/>
          <w:szCs w:val="24"/>
        </w:rPr>
        <w:t>energy</w:t>
      </w:r>
      <w:proofErr w:type="spellEnd"/>
      <w:r>
        <w:rPr>
          <w:rFonts w:ascii="Times New Roman" w:hAnsi="Times New Roman"/>
          <w:sz w:val="24"/>
          <w:szCs w:val="24"/>
        </w:rPr>
        <w:t>“ bei R</w:t>
      </w:r>
      <w:r w:rsidR="00E06FA1">
        <w:rPr>
          <w:rFonts w:ascii="Times New Roman" w:hAnsi="Times New Roman"/>
          <w:sz w:val="24"/>
          <w:szCs w:val="24"/>
        </w:rPr>
        <w:t> </w:t>
      </w:r>
      <w:r>
        <w:rPr>
          <w:rFonts w:ascii="Times New Roman" w:hAnsi="Times New Roman"/>
          <w:sz w:val="24"/>
          <w:szCs w:val="24"/>
        </w:rPr>
        <w:t xml:space="preserve"> B</w:t>
      </w:r>
      <w:r w:rsidR="00E06FA1">
        <w:rPr>
          <w:rFonts w:ascii="Times New Roman" w:hAnsi="Times New Roman"/>
          <w:sz w:val="24"/>
          <w:szCs w:val="24"/>
        </w:rPr>
        <w:t>.</w:t>
      </w:r>
      <w:r>
        <w:rPr>
          <w:rFonts w:ascii="Times New Roman" w:hAnsi="Times New Roman"/>
          <w:sz w:val="24"/>
          <w:szCs w:val="24"/>
        </w:rPr>
        <w:t xml:space="preserve"> </w:t>
      </w:r>
      <w:proofErr w:type="spellStart"/>
      <w:r>
        <w:rPr>
          <w:rFonts w:ascii="Times New Roman" w:hAnsi="Times New Roman"/>
          <w:sz w:val="24"/>
          <w:szCs w:val="24"/>
        </w:rPr>
        <w:t>prisidėjimus</w:t>
      </w:r>
      <w:proofErr w:type="spellEnd"/>
      <w:r>
        <w:rPr>
          <w:rFonts w:ascii="Times New Roman" w:hAnsi="Times New Roman"/>
          <w:sz w:val="24"/>
          <w:szCs w:val="24"/>
        </w:rPr>
        <w:t xml:space="preserve"> prie apeliacinio skundo, 2023 m. liepos 4 d. nutartimi  Kauno apylinkės teismo 2023 m. sausio 24 d. sprendimą </w:t>
      </w:r>
      <w:r w:rsidRPr="001A6778">
        <w:rPr>
          <w:rFonts w:ascii="Times New Roman" w:hAnsi="Times New Roman"/>
          <w:sz w:val="24"/>
          <w:szCs w:val="24"/>
        </w:rPr>
        <w:t>paliko nepakeistą, priteisė ieškovo naudai iš atsakovo R. B</w:t>
      </w:r>
      <w:r w:rsidR="00E06FA1">
        <w:rPr>
          <w:rFonts w:ascii="Times New Roman" w:hAnsi="Times New Roman"/>
          <w:sz w:val="24"/>
          <w:szCs w:val="24"/>
        </w:rPr>
        <w:t>.</w:t>
      </w:r>
      <w:r w:rsidRPr="001A6778">
        <w:rPr>
          <w:rFonts w:ascii="Times New Roman" w:hAnsi="Times New Roman"/>
          <w:sz w:val="24"/>
          <w:szCs w:val="24"/>
        </w:rPr>
        <w:t xml:space="preserve"> ir VĮ Registrų centro po 1210 </w:t>
      </w:r>
      <w:proofErr w:type="spellStart"/>
      <w:r w:rsidRPr="001A6778">
        <w:rPr>
          <w:rFonts w:ascii="Times New Roman" w:hAnsi="Times New Roman"/>
          <w:sz w:val="24"/>
          <w:szCs w:val="24"/>
        </w:rPr>
        <w:t>Eur</w:t>
      </w:r>
      <w:proofErr w:type="spellEnd"/>
      <w:r w:rsidRPr="001A6778">
        <w:rPr>
          <w:rFonts w:ascii="Times New Roman" w:hAnsi="Times New Roman"/>
          <w:sz w:val="24"/>
          <w:szCs w:val="24"/>
        </w:rPr>
        <w:t xml:space="preserve"> bylinėjimosi išlaidų atlyginimo. </w:t>
      </w:r>
    </w:p>
    <w:p w14:paraId="25325617" w14:textId="77777777" w:rsidR="001A6778"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1A6778">
        <w:rPr>
          <w:rFonts w:ascii="Times New Roman" w:hAnsi="Times New Roman"/>
          <w:sz w:val="24"/>
          <w:szCs w:val="24"/>
        </w:rPr>
        <w:t>Teisėjų kolegija, be kita ko, nurodė, kad atsakovas, kaip įmonės vadovas, privalėjo ABĮ 41</w:t>
      </w:r>
      <w:r w:rsidRPr="001A6778">
        <w:rPr>
          <w:rFonts w:ascii="Times New Roman" w:hAnsi="Times New Roman"/>
          <w:sz w:val="24"/>
          <w:szCs w:val="24"/>
          <w:vertAlign w:val="superscript"/>
        </w:rPr>
        <w:t>1</w:t>
      </w:r>
      <w:r w:rsidRPr="001A6778">
        <w:rPr>
          <w:rFonts w:ascii="Times New Roman" w:hAnsi="Times New Roman"/>
          <w:sz w:val="24"/>
          <w:szCs w:val="24"/>
        </w:rPr>
        <w:t> straipsnio 1 dalyje nustatyta tvarka ir terminais perduoti pasikeitusius duomenis apie akcininkus Juridinių asmenų registrui,</w:t>
      </w:r>
      <w:r w:rsidRPr="00062D13">
        <w:rPr>
          <w:rFonts w:ascii="Times New Roman" w:hAnsi="Times New Roman"/>
          <w:sz w:val="24"/>
          <w:szCs w:val="24"/>
        </w:rPr>
        <w:t xml:space="preserve"> tačiau to nepadarė, manydamas, kad jam jokių veiksmų atlikti nebereikia ir pasikeitusių duomenų įregistravimą atliks VĮ Registrų centras, nes pačioje teismo nutartyje jam nebuvo nustatyti kokie nors įpareigojimai. Kolegija atmetė kaip nepagrįstą argumentą, kad atsakovei UAB „</w:t>
      </w:r>
      <w:proofErr w:type="spellStart"/>
      <w:r w:rsidRPr="00062D13">
        <w:rPr>
          <w:rFonts w:ascii="Times New Roman" w:hAnsi="Times New Roman"/>
          <w:sz w:val="24"/>
          <w:szCs w:val="24"/>
        </w:rPr>
        <w:t>Bright</w:t>
      </w:r>
      <w:proofErr w:type="spellEnd"/>
      <w:r w:rsidRPr="00062D13">
        <w:rPr>
          <w:rFonts w:ascii="Times New Roman" w:hAnsi="Times New Roman"/>
          <w:sz w:val="24"/>
          <w:szCs w:val="24"/>
        </w:rPr>
        <w:t xml:space="preserve"> </w:t>
      </w:r>
      <w:proofErr w:type="spellStart"/>
      <w:r w:rsidRPr="00062D13">
        <w:rPr>
          <w:rFonts w:ascii="Times New Roman" w:hAnsi="Times New Roman"/>
          <w:sz w:val="24"/>
          <w:szCs w:val="24"/>
        </w:rPr>
        <w:t>energy</w:t>
      </w:r>
      <w:proofErr w:type="spellEnd"/>
      <w:r w:rsidRPr="00062D13">
        <w:rPr>
          <w:rFonts w:ascii="Times New Roman" w:hAnsi="Times New Roman"/>
          <w:sz w:val="24"/>
          <w:szCs w:val="24"/>
        </w:rPr>
        <w:t>“ negali būti taikoma atsakomybė, nes už nurodytų duomenų pateikimą JADIS tvarkytojui atsakingas bendrovės vadovas. Pagal Lietuvos Respublikos Vyriausybės 2004 m. rugpjūčio 23 d. nutarimu Nr. 1041 patvirtintų Uždarųjų akcinių bendrovių akcininkų – nematerialių akcijų savininkų asmeninių vertybinių popierių sąskaitų tvarkymo ir materialių akcijų savininkų registravimo uždarosiose akcinėse bendrovėse taisyklių (toliau – Taisyklės) 2 punkto 2 papunktį</w:t>
      </w:r>
      <w:r>
        <w:rPr>
          <w:rFonts w:ascii="Times New Roman" w:hAnsi="Times New Roman"/>
          <w:sz w:val="24"/>
          <w:szCs w:val="24"/>
        </w:rPr>
        <w:t>,</w:t>
      </w:r>
      <w:r w:rsidRPr="00062D13">
        <w:rPr>
          <w:rFonts w:ascii="Times New Roman" w:hAnsi="Times New Roman"/>
          <w:sz w:val="24"/>
          <w:szCs w:val="24"/>
        </w:rPr>
        <w:t xml:space="preserve"> </w:t>
      </w:r>
      <w:r w:rsidRPr="001A6778">
        <w:rPr>
          <w:rFonts w:ascii="Times New Roman" w:hAnsi="Times New Roman"/>
          <w:sz w:val="24"/>
          <w:szCs w:val="24"/>
        </w:rPr>
        <w:t>akcijų apskaitos tvarkytojas – akcijas išleidusi ir akcijų apskaitos dokumentus tvarkanti bendrovė ar sąskaitų tvarkytojas, kuriam bendrovė sutartimi perdavė tvarkyti asmeninių vertybinių popierių sąskaitas. Byloje nėra duomenų, kad atsakovė UAB „</w:t>
      </w:r>
      <w:proofErr w:type="spellStart"/>
      <w:r w:rsidRPr="001A6778">
        <w:rPr>
          <w:rFonts w:ascii="Times New Roman" w:hAnsi="Times New Roman"/>
          <w:sz w:val="24"/>
          <w:szCs w:val="24"/>
        </w:rPr>
        <w:t>Bright</w:t>
      </w:r>
      <w:proofErr w:type="spellEnd"/>
      <w:r w:rsidRPr="001A6778">
        <w:rPr>
          <w:rFonts w:ascii="Times New Roman" w:hAnsi="Times New Roman"/>
          <w:sz w:val="24"/>
          <w:szCs w:val="24"/>
        </w:rPr>
        <w:t xml:space="preserve"> </w:t>
      </w:r>
      <w:proofErr w:type="spellStart"/>
      <w:r w:rsidRPr="001A6778">
        <w:rPr>
          <w:rFonts w:ascii="Times New Roman" w:hAnsi="Times New Roman"/>
          <w:sz w:val="24"/>
          <w:szCs w:val="24"/>
        </w:rPr>
        <w:t>energy</w:t>
      </w:r>
      <w:proofErr w:type="spellEnd"/>
      <w:r w:rsidRPr="001A6778">
        <w:rPr>
          <w:rFonts w:ascii="Times New Roman" w:hAnsi="Times New Roman"/>
          <w:sz w:val="24"/>
          <w:szCs w:val="24"/>
        </w:rPr>
        <w:t>“ būtų perdavusi tvarkyti vertybinių popierių apskaitą kitam asmeniui, todėl atsakovė laikytina akcijų apskaitos tvarkytoja.</w:t>
      </w:r>
      <w:r w:rsidRPr="00062D13">
        <w:rPr>
          <w:rFonts w:ascii="Times New Roman" w:hAnsi="Times New Roman"/>
          <w:sz w:val="24"/>
          <w:szCs w:val="24"/>
        </w:rPr>
        <w:t xml:space="preserve"> Pagal įstatymą bendrovės nematerialiąsias akcijas tvarko, atlieka įrašus, išduoda išrašus akcinė bendrovė, o bendrovėje už tinkamą šių veiksmų atlikimą pagal įstatymą yra įgaliotas ir atsakingas bendrovės vadovas. Koks konkretus fizinis asmuo eina vadovo pareigas</w:t>
      </w:r>
      <w:r>
        <w:rPr>
          <w:rFonts w:ascii="Times New Roman" w:hAnsi="Times New Roman"/>
          <w:sz w:val="24"/>
          <w:szCs w:val="24"/>
        </w:rPr>
        <w:t>,</w:t>
      </w:r>
      <w:r w:rsidRPr="00062D13">
        <w:rPr>
          <w:rFonts w:ascii="Times New Roman" w:hAnsi="Times New Roman"/>
          <w:sz w:val="24"/>
          <w:szCs w:val="24"/>
        </w:rPr>
        <w:t xml:space="preserve"> neturi teisinės reikšmės, nes įstatymas nustato pareigas bendrovei ir j</w:t>
      </w:r>
      <w:r>
        <w:rPr>
          <w:rFonts w:ascii="Times New Roman" w:hAnsi="Times New Roman"/>
          <w:sz w:val="24"/>
          <w:szCs w:val="24"/>
        </w:rPr>
        <w:t>ai</w:t>
      </w:r>
      <w:r w:rsidRPr="00062D13">
        <w:rPr>
          <w:rFonts w:ascii="Times New Roman" w:hAnsi="Times New Roman"/>
          <w:sz w:val="24"/>
          <w:szCs w:val="24"/>
        </w:rPr>
        <w:t xml:space="preserve"> atstovaujančiam vadovui, kuris eina pareigas. Dėl to kolegija sutiko, kad šiuo atveju pirmosios instancijos teismas pagrįstai nusprendė dėl atsakovės UAB „</w:t>
      </w:r>
      <w:proofErr w:type="spellStart"/>
      <w:r w:rsidRPr="00062D13">
        <w:rPr>
          <w:rFonts w:ascii="Times New Roman" w:hAnsi="Times New Roman"/>
          <w:sz w:val="24"/>
          <w:szCs w:val="24"/>
        </w:rPr>
        <w:t>Bright</w:t>
      </w:r>
      <w:proofErr w:type="spellEnd"/>
      <w:r w:rsidRPr="00062D13">
        <w:rPr>
          <w:rFonts w:ascii="Times New Roman" w:hAnsi="Times New Roman"/>
          <w:sz w:val="24"/>
          <w:szCs w:val="24"/>
        </w:rPr>
        <w:t xml:space="preserve"> </w:t>
      </w:r>
      <w:proofErr w:type="spellStart"/>
      <w:r w:rsidRPr="00062D13">
        <w:rPr>
          <w:rFonts w:ascii="Times New Roman" w:hAnsi="Times New Roman"/>
          <w:sz w:val="24"/>
          <w:szCs w:val="24"/>
        </w:rPr>
        <w:t>energy</w:t>
      </w:r>
      <w:proofErr w:type="spellEnd"/>
      <w:r w:rsidRPr="00062D13">
        <w:rPr>
          <w:rFonts w:ascii="Times New Roman" w:hAnsi="Times New Roman"/>
          <w:sz w:val="24"/>
          <w:szCs w:val="24"/>
        </w:rPr>
        <w:t>“ neteisėtų veiksmų.</w:t>
      </w:r>
    </w:p>
    <w:p w14:paraId="6EAE491F" w14:textId="05AEEFC1" w:rsidR="008267C8" w:rsidRPr="001A6778" w:rsidRDefault="008267C8" w:rsidP="001A6778">
      <w:pPr>
        <w:pStyle w:val="ListParagraph"/>
        <w:numPr>
          <w:ilvl w:val="0"/>
          <w:numId w:val="3"/>
        </w:numPr>
        <w:spacing w:after="120" w:line="240" w:lineRule="auto"/>
        <w:contextualSpacing w:val="0"/>
        <w:jc w:val="both"/>
        <w:rPr>
          <w:rFonts w:ascii="Times New Roman" w:hAnsi="Times New Roman"/>
          <w:sz w:val="24"/>
          <w:szCs w:val="24"/>
        </w:rPr>
      </w:pPr>
      <w:r w:rsidRPr="001A6778">
        <w:rPr>
          <w:rFonts w:ascii="Times New Roman" w:hAnsi="Times New Roman"/>
          <w:sz w:val="24"/>
          <w:szCs w:val="24"/>
        </w:rPr>
        <w:t>Teisėjų kolegija pritarė pirmosios instancijos teismo išvadai, kad Lietuvos Aukščiausiojo Teismo 2021 m. birželio 23 d. nutartis nesukūrė teisinių pasekmių atsakovui A. B</w:t>
      </w:r>
      <w:r w:rsidR="00E06FA1">
        <w:rPr>
          <w:rFonts w:ascii="Times New Roman" w:hAnsi="Times New Roman"/>
          <w:sz w:val="24"/>
          <w:szCs w:val="24"/>
        </w:rPr>
        <w:t>.</w:t>
      </w:r>
      <w:r w:rsidRPr="001A6778">
        <w:rPr>
          <w:rFonts w:ascii="Times New Roman" w:hAnsi="Times New Roman"/>
          <w:sz w:val="24"/>
          <w:szCs w:val="24"/>
        </w:rPr>
        <w:t>, nes jis  išnagrinėtoje byloje nebuvo pareiškęs jokių reikalavimų. Teismo sprendimo veikimas yra visuotinai privalomas, tačiau teisės ir pareigos (teisinės pasekmės) sukuriamos tik dėl konkretaus teisinių santykių dalyvių ginčo. Nors atsakovas A. B</w:t>
      </w:r>
      <w:r w:rsidR="00E06FA1">
        <w:rPr>
          <w:rFonts w:ascii="Times New Roman" w:hAnsi="Times New Roman"/>
          <w:sz w:val="24"/>
          <w:szCs w:val="24"/>
        </w:rPr>
        <w:t>.</w:t>
      </w:r>
      <w:r w:rsidRPr="001A6778">
        <w:rPr>
          <w:rFonts w:ascii="Times New Roman" w:hAnsi="Times New Roman"/>
          <w:sz w:val="24"/>
          <w:szCs w:val="24"/>
        </w:rPr>
        <w:t xml:space="preserve"> dalyvavo nagrinėtoje civilinėje byloje, kurioje buvo sprendžiamas ieškovo A. S</w:t>
      </w:r>
      <w:r w:rsidR="00963F9C">
        <w:rPr>
          <w:rFonts w:ascii="Times New Roman" w:hAnsi="Times New Roman"/>
          <w:sz w:val="24"/>
          <w:szCs w:val="24"/>
        </w:rPr>
        <w:t>.</w:t>
      </w:r>
      <w:r w:rsidRPr="001A6778">
        <w:rPr>
          <w:rFonts w:ascii="Times New Roman" w:hAnsi="Times New Roman"/>
          <w:sz w:val="24"/>
          <w:szCs w:val="24"/>
        </w:rPr>
        <w:t xml:space="preserve"> ir atsakovės UAB „</w:t>
      </w:r>
      <w:proofErr w:type="spellStart"/>
      <w:r w:rsidRPr="001A6778">
        <w:rPr>
          <w:rFonts w:ascii="Times New Roman" w:hAnsi="Times New Roman"/>
          <w:sz w:val="24"/>
          <w:szCs w:val="24"/>
        </w:rPr>
        <w:t>Bright</w:t>
      </w:r>
      <w:proofErr w:type="spellEnd"/>
      <w:r w:rsidRPr="001A6778">
        <w:rPr>
          <w:rFonts w:ascii="Times New Roman" w:hAnsi="Times New Roman"/>
          <w:sz w:val="24"/>
          <w:szCs w:val="24"/>
        </w:rPr>
        <w:t xml:space="preserve"> </w:t>
      </w:r>
      <w:proofErr w:type="spellStart"/>
      <w:r w:rsidRPr="001A6778">
        <w:rPr>
          <w:rFonts w:ascii="Times New Roman" w:hAnsi="Times New Roman"/>
          <w:sz w:val="24"/>
          <w:szCs w:val="24"/>
        </w:rPr>
        <w:t>energy</w:t>
      </w:r>
      <w:proofErr w:type="spellEnd"/>
      <w:r w:rsidRPr="001A6778">
        <w:rPr>
          <w:rFonts w:ascii="Times New Roman" w:hAnsi="Times New Roman"/>
          <w:sz w:val="24"/>
          <w:szCs w:val="24"/>
        </w:rPr>
        <w:t xml:space="preserve">“ ginčas, tačiau jis nereiškė jokių savarankiškų reikalavimų, todėl ir teismo sprendimas (nutartis) negali sukelti ir nesukelia jam jokių teisinių pasekmių. </w:t>
      </w:r>
    </w:p>
    <w:p w14:paraId="2F3810EB" w14:textId="063D53BF" w:rsidR="008267C8" w:rsidRPr="000B116F"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0B116F">
        <w:rPr>
          <w:rFonts w:ascii="Times New Roman" w:hAnsi="Times New Roman"/>
          <w:sz w:val="24"/>
          <w:szCs w:val="24"/>
        </w:rPr>
        <w:lastRenderedPageBreak/>
        <w:t>Teisėjų kolegijos vertinimu, pirmosios instancijos teismo išvada, kad buvo pažeista akcininko (ieškovo) pirmumo teisė įsigyti akcijas, padaryta tinkamai aiškinant teisės normas, atsižvelgiant į teismų praktiką.</w:t>
      </w:r>
      <w:r>
        <w:rPr>
          <w:rFonts w:ascii="Times New Roman" w:hAnsi="Times New Roman"/>
          <w:sz w:val="24"/>
          <w:szCs w:val="24"/>
        </w:rPr>
        <w:t xml:space="preserve"> </w:t>
      </w:r>
      <w:r w:rsidRPr="000B116F">
        <w:rPr>
          <w:rFonts w:ascii="Times New Roman" w:hAnsi="Times New Roman"/>
          <w:sz w:val="24"/>
          <w:szCs w:val="24"/>
        </w:rPr>
        <w:t xml:space="preserve">2021 m. spalio 21 d. susitarimo </w:t>
      </w:r>
      <w:r>
        <w:rPr>
          <w:rFonts w:ascii="Times New Roman" w:hAnsi="Times New Roman"/>
          <w:sz w:val="24"/>
          <w:szCs w:val="24"/>
        </w:rPr>
        <w:t xml:space="preserve">pagrindu </w:t>
      </w:r>
      <w:r w:rsidRPr="000B116F">
        <w:rPr>
          <w:rFonts w:ascii="Times New Roman" w:hAnsi="Times New Roman"/>
          <w:sz w:val="24"/>
          <w:szCs w:val="24"/>
        </w:rPr>
        <w:t>atsakovui A</w:t>
      </w:r>
      <w:r>
        <w:rPr>
          <w:rFonts w:ascii="Times New Roman" w:hAnsi="Times New Roman"/>
          <w:sz w:val="24"/>
          <w:szCs w:val="24"/>
        </w:rPr>
        <w:t>.</w:t>
      </w:r>
      <w:r w:rsidRPr="000B116F">
        <w:rPr>
          <w:rFonts w:ascii="Times New Roman" w:hAnsi="Times New Roman"/>
          <w:sz w:val="24"/>
          <w:szCs w:val="24"/>
        </w:rPr>
        <w:t xml:space="preserve"> B</w:t>
      </w:r>
      <w:r w:rsidR="00E06FA1">
        <w:rPr>
          <w:rFonts w:ascii="Times New Roman" w:hAnsi="Times New Roman"/>
          <w:sz w:val="24"/>
          <w:szCs w:val="24"/>
        </w:rPr>
        <w:t>.</w:t>
      </w:r>
      <w:r w:rsidRPr="000B116F">
        <w:rPr>
          <w:rFonts w:ascii="Times New Roman" w:hAnsi="Times New Roman"/>
          <w:sz w:val="24"/>
          <w:szCs w:val="24"/>
        </w:rPr>
        <w:t xml:space="preserve"> buvo pripažintos nuosavybės teisės į 500 vnt. 14 480 </w:t>
      </w:r>
      <w:proofErr w:type="spellStart"/>
      <w:r w:rsidRPr="000B116F">
        <w:rPr>
          <w:rFonts w:ascii="Times New Roman" w:hAnsi="Times New Roman"/>
          <w:sz w:val="24"/>
          <w:szCs w:val="24"/>
        </w:rPr>
        <w:t>Eur</w:t>
      </w:r>
      <w:proofErr w:type="spellEnd"/>
      <w:r w:rsidRPr="000B116F">
        <w:rPr>
          <w:rFonts w:ascii="Times New Roman" w:hAnsi="Times New Roman"/>
          <w:sz w:val="24"/>
          <w:szCs w:val="24"/>
        </w:rPr>
        <w:t xml:space="preserve"> nominalios</w:t>
      </w:r>
      <w:r>
        <w:rPr>
          <w:rFonts w:ascii="Times New Roman" w:hAnsi="Times New Roman"/>
          <w:sz w:val="24"/>
          <w:szCs w:val="24"/>
        </w:rPr>
        <w:t>ios</w:t>
      </w:r>
      <w:r w:rsidRPr="000B116F">
        <w:rPr>
          <w:rFonts w:ascii="Times New Roman" w:hAnsi="Times New Roman"/>
          <w:sz w:val="24"/>
          <w:szCs w:val="24"/>
        </w:rPr>
        <w:t xml:space="preserve"> vertės paprastųjų vardinių UAB</w:t>
      </w:r>
      <w:r>
        <w:rPr>
          <w:rFonts w:ascii="Times New Roman" w:hAnsi="Times New Roman"/>
          <w:sz w:val="24"/>
          <w:szCs w:val="24"/>
        </w:rPr>
        <w:t> </w:t>
      </w:r>
      <w:r w:rsidRPr="000B116F">
        <w:rPr>
          <w:rFonts w:ascii="Times New Roman" w:hAnsi="Times New Roman"/>
          <w:sz w:val="24"/>
          <w:szCs w:val="24"/>
        </w:rPr>
        <w:t>„</w:t>
      </w:r>
      <w:proofErr w:type="spellStart"/>
      <w:r w:rsidRPr="000B116F">
        <w:rPr>
          <w:rFonts w:ascii="Times New Roman" w:hAnsi="Times New Roman"/>
          <w:sz w:val="24"/>
          <w:szCs w:val="24"/>
        </w:rPr>
        <w:t>Bright</w:t>
      </w:r>
      <w:proofErr w:type="spellEnd"/>
      <w:r w:rsidRPr="000B116F">
        <w:rPr>
          <w:rFonts w:ascii="Times New Roman" w:hAnsi="Times New Roman"/>
          <w:sz w:val="24"/>
          <w:szCs w:val="24"/>
        </w:rPr>
        <w:t xml:space="preserve"> </w:t>
      </w:r>
      <w:proofErr w:type="spellStart"/>
      <w:r w:rsidRPr="000B116F">
        <w:rPr>
          <w:rFonts w:ascii="Times New Roman" w:hAnsi="Times New Roman"/>
          <w:sz w:val="24"/>
          <w:szCs w:val="24"/>
        </w:rPr>
        <w:t>energy</w:t>
      </w:r>
      <w:proofErr w:type="spellEnd"/>
      <w:r w:rsidRPr="000B116F">
        <w:rPr>
          <w:rFonts w:ascii="Times New Roman" w:hAnsi="Times New Roman"/>
          <w:sz w:val="24"/>
          <w:szCs w:val="24"/>
        </w:rPr>
        <w:t xml:space="preserve">“ akcijų, todėl pirmosios instancijos teismas, pripažinęs </w:t>
      </w:r>
      <w:r>
        <w:rPr>
          <w:rFonts w:ascii="Times New Roman" w:hAnsi="Times New Roman"/>
          <w:sz w:val="24"/>
          <w:szCs w:val="24"/>
        </w:rPr>
        <w:t xml:space="preserve">šį susitarimą </w:t>
      </w:r>
      <w:r w:rsidRPr="000B116F">
        <w:rPr>
          <w:rFonts w:ascii="Times New Roman" w:hAnsi="Times New Roman"/>
          <w:sz w:val="24"/>
          <w:szCs w:val="24"/>
        </w:rPr>
        <w:t>negaliojančiu</w:t>
      </w:r>
      <w:r>
        <w:rPr>
          <w:rFonts w:ascii="Times New Roman" w:hAnsi="Times New Roman"/>
          <w:sz w:val="24"/>
          <w:szCs w:val="24"/>
        </w:rPr>
        <w:t xml:space="preserve">, </w:t>
      </w:r>
      <w:r w:rsidRPr="000B116F">
        <w:rPr>
          <w:rFonts w:ascii="Times New Roman" w:hAnsi="Times New Roman"/>
          <w:sz w:val="24"/>
          <w:szCs w:val="24"/>
        </w:rPr>
        <w:t>pagrįstai taikė vienašalę restituciją, nurodydamas, jog klausimas dėl pinigų sumokėjimo pagal 2016 m. kovo 21 d. akcijų pasirašymo sutartį jau šiai sutarčiai pasibaigus šioje byloje nėra sprendžiamas.</w:t>
      </w:r>
    </w:p>
    <w:p w14:paraId="14EDCC15" w14:textId="01925160" w:rsidR="008267C8"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4C3EC5">
        <w:rPr>
          <w:rFonts w:ascii="Times New Roman" w:hAnsi="Times New Roman"/>
          <w:sz w:val="24"/>
          <w:szCs w:val="24"/>
        </w:rPr>
        <w:t>Pasisakydama dėl atsakov</w:t>
      </w:r>
      <w:r w:rsidR="00031A1F">
        <w:rPr>
          <w:rFonts w:ascii="Times New Roman" w:hAnsi="Times New Roman"/>
          <w:sz w:val="24"/>
          <w:szCs w:val="24"/>
        </w:rPr>
        <w:t>o</w:t>
      </w:r>
      <w:r w:rsidRPr="004C3EC5">
        <w:rPr>
          <w:rFonts w:ascii="Times New Roman" w:hAnsi="Times New Roman"/>
          <w:sz w:val="24"/>
          <w:szCs w:val="24"/>
        </w:rPr>
        <w:t xml:space="preserve"> VĮ Registrų centro apeliacinio skundo argumentų, teisėjų kolegija nurodė, kad reikalavimas įpareigoti atsakov</w:t>
      </w:r>
      <w:r w:rsidR="00031A1F">
        <w:rPr>
          <w:rFonts w:ascii="Times New Roman" w:hAnsi="Times New Roman"/>
          <w:sz w:val="24"/>
          <w:szCs w:val="24"/>
        </w:rPr>
        <w:t>ą</w:t>
      </w:r>
      <w:r w:rsidRPr="004C3EC5">
        <w:rPr>
          <w:rFonts w:ascii="Times New Roman" w:hAnsi="Times New Roman"/>
          <w:sz w:val="24"/>
          <w:szCs w:val="24"/>
        </w:rPr>
        <w:t xml:space="preserve"> VĮ Registrų centr</w:t>
      </w:r>
      <w:r>
        <w:rPr>
          <w:rFonts w:ascii="Times New Roman" w:hAnsi="Times New Roman"/>
          <w:sz w:val="24"/>
          <w:szCs w:val="24"/>
        </w:rPr>
        <w:t>ą</w:t>
      </w:r>
      <w:r w:rsidRPr="004C3EC5">
        <w:rPr>
          <w:rFonts w:ascii="Times New Roman" w:hAnsi="Times New Roman"/>
          <w:sz w:val="24"/>
          <w:szCs w:val="24"/>
        </w:rPr>
        <w:t xml:space="preserve"> atlikti tam tikrus veiksmus buvo pareikštas – ieškovas patikslintu 2022 m. kovo 25 d. ieškiniu, be kita ko, prašė</w:t>
      </w:r>
      <w:r>
        <w:rPr>
          <w:rFonts w:ascii="Times New Roman" w:hAnsi="Times New Roman"/>
          <w:sz w:val="24"/>
          <w:szCs w:val="24"/>
        </w:rPr>
        <w:t>,</w:t>
      </w:r>
      <w:r w:rsidRPr="004C3EC5">
        <w:rPr>
          <w:rFonts w:ascii="Times New Roman" w:hAnsi="Times New Roman"/>
          <w:sz w:val="24"/>
          <w:szCs w:val="24"/>
        </w:rPr>
        <w:t xml:space="preserve"> atsakovams per 10 darbo dienų nuo teismo sprendimo įsiteisėjimo dienos neįvykdžius teismo sprendimo, leisti sprendimą įvykdyti </w:t>
      </w:r>
      <w:r>
        <w:rPr>
          <w:rFonts w:ascii="Times New Roman" w:hAnsi="Times New Roman"/>
          <w:sz w:val="24"/>
          <w:szCs w:val="24"/>
        </w:rPr>
        <w:t xml:space="preserve">pačiam </w:t>
      </w:r>
      <w:r w:rsidRPr="004C3EC5">
        <w:rPr>
          <w:rFonts w:ascii="Times New Roman" w:hAnsi="Times New Roman"/>
          <w:sz w:val="24"/>
          <w:szCs w:val="24"/>
        </w:rPr>
        <w:t>ieškovui, įpareigojant atsakov</w:t>
      </w:r>
      <w:r w:rsidR="00031A1F">
        <w:rPr>
          <w:rFonts w:ascii="Times New Roman" w:hAnsi="Times New Roman"/>
          <w:sz w:val="24"/>
          <w:szCs w:val="24"/>
        </w:rPr>
        <w:t>ą</w:t>
      </w:r>
      <w:r w:rsidRPr="004C3EC5">
        <w:rPr>
          <w:rFonts w:ascii="Times New Roman" w:hAnsi="Times New Roman"/>
          <w:sz w:val="24"/>
          <w:szCs w:val="24"/>
        </w:rPr>
        <w:t xml:space="preserve"> VĮ Registrų centr</w:t>
      </w:r>
      <w:r>
        <w:rPr>
          <w:rFonts w:ascii="Times New Roman" w:hAnsi="Times New Roman"/>
          <w:sz w:val="24"/>
          <w:szCs w:val="24"/>
        </w:rPr>
        <w:t>ą</w:t>
      </w:r>
      <w:r w:rsidRPr="004C3EC5">
        <w:rPr>
          <w:rFonts w:ascii="Times New Roman" w:hAnsi="Times New Roman"/>
          <w:sz w:val="24"/>
          <w:szCs w:val="24"/>
        </w:rPr>
        <w:t xml:space="preserve"> suteikti </w:t>
      </w:r>
      <w:r>
        <w:rPr>
          <w:rFonts w:ascii="Times New Roman" w:hAnsi="Times New Roman"/>
          <w:sz w:val="24"/>
          <w:szCs w:val="24"/>
        </w:rPr>
        <w:t>jam</w:t>
      </w:r>
      <w:r w:rsidRPr="004C3EC5">
        <w:rPr>
          <w:rFonts w:ascii="Times New Roman" w:hAnsi="Times New Roman"/>
          <w:sz w:val="24"/>
          <w:szCs w:val="24"/>
        </w:rPr>
        <w:t xml:space="preserve"> prieigą prie JADIS, kad jis galėtų pateikti naują UAB „</w:t>
      </w:r>
      <w:proofErr w:type="spellStart"/>
      <w:r w:rsidRPr="004C3EC5">
        <w:rPr>
          <w:rFonts w:ascii="Times New Roman" w:hAnsi="Times New Roman"/>
          <w:sz w:val="24"/>
          <w:szCs w:val="24"/>
        </w:rPr>
        <w:t>Bright</w:t>
      </w:r>
      <w:proofErr w:type="spellEnd"/>
      <w:r w:rsidRPr="004C3EC5">
        <w:rPr>
          <w:rFonts w:ascii="Times New Roman" w:hAnsi="Times New Roman"/>
          <w:sz w:val="24"/>
          <w:szCs w:val="24"/>
        </w:rPr>
        <w:t xml:space="preserve"> </w:t>
      </w:r>
      <w:proofErr w:type="spellStart"/>
      <w:r w:rsidRPr="004C3EC5">
        <w:rPr>
          <w:rFonts w:ascii="Times New Roman" w:hAnsi="Times New Roman"/>
          <w:sz w:val="24"/>
          <w:szCs w:val="24"/>
        </w:rPr>
        <w:t>energy</w:t>
      </w:r>
      <w:proofErr w:type="spellEnd"/>
      <w:r w:rsidRPr="004C3EC5">
        <w:rPr>
          <w:rFonts w:ascii="Times New Roman" w:hAnsi="Times New Roman"/>
          <w:sz w:val="24"/>
          <w:szCs w:val="24"/>
        </w:rPr>
        <w:t>“ dalyvių sąrašą, nurod</w:t>
      </w:r>
      <w:r>
        <w:rPr>
          <w:rFonts w:ascii="Times New Roman" w:hAnsi="Times New Roman"/>
          <w:sz w:val="24"/>
          <w:szCs w:val="24"/>
        </w:rPr>
        <w:t>ydamas</w:t>
      </w:r>
      <w:r w:rsidR="00E06FA1">
        <w:rPr>
          <w:rFonts w:ascii="Times New Roman" w:hAnsi="Times New Roman"/>
          <w:sz w:val="24"/>
          <w:szCs w:val="24"/>
        </w:rPr>
        <w:t>, kad A. B.</w:t>
      </w:r>
      <w:r w:rsidRPr="004C3EC5">
        <w:rPr>
          <w:rFonts w:ascii="Times New Roman" w:hAnsi="Times New Roman"/>
          <w:sz w:val="24"/>
          <w:szCs w:val="24"/>
        </w:rPr>
        <w:t xml:space="preserve"> priklauso 100 vnt. akcijų, o </w:t>
      </w:r>
      <w:r>
        <w:rPr>
          <w:rFonts w:ascii="Times New Roman" w:hAnsi="Times New Roman"/>
          <w:sz w:val="24"/>
          <w:szCs w:val="24"/>
        </w:rPr>
        <w:t>jam</w:t>
      </w:r>
      <w:r w:rsidRPr="004C3EC5">
        <w:rPr>
          <w:rFonts w:ascii="Times New Roman" w:hAnsi="Times New Roman"/>
          <w:sz w:val="24"/>
          <w:szCs w:val="24"/>
        </w:rPr>
        <w:t xml:space="preserve"> – 400 vnt. akcijų. Taigi, atsižvelg</w:t>
      </w:r>
      <w:r>
        <w:rPr>
          <w:rFonts w:ascii="Times New Roman" w:hAnsi="Times New Roman"/>
          <w:sz w:val="24"/>
          <w:szCs w:val="24"/>
        </w:rPr>
        <w:t>dama</w:t>
      </w:r>
      <w:r w:rsidRPr="004C3EC5">
        <w:rPr>
          <w:rFonts w:ascii="Times New Roman" w:hAnsi="Times New Roman"/>
          <w:sz w:val="24"/>
          <w:szCs w:val="24"/>
        </w:rPr>
        <w:t xml:space="preserve"> į byloje teiktų procesinių dokumentų turinį, kolegija nusprendė, kad pirmosios instancijos teismo veiksmai, iš dalies tenkinant ieškinį ir, atsižvelgiant į bylos baigtį, sprendime nustatant kitokią sprendimo įvykdymo tvarką</w:t>
      </w:r>
      <w:r>
        <w:rPr>
          <w:rFonts w:ascii="Times New Roman" w:hAnsi="Times New Roman"/>
          <w:sz w:val="24"/>
          <w:szCs w:val="24"/>
        </w:rPr>
        <w:t>,</w:t>
      </w:r>
      <w:r w:rsidRPr="004C3EC5">
        <w:rPr>
          <w:rFonts w:ascii="Times New Roman" w:hAnsi="Times New Roman"/>
          <w:sz w:val="24"/>
          <w:szCs w:val="24"/>
        </w:rPr>
        <w:t xml:space="preserve"> nei</w:t>
      </w:r>
      <w:r>
        <w:rPr>
          <w:rFonts w:ascii="Times New Roman" w:hAnsi="Times New Roman"/>
          <w:sz w:val="24"/>
          <w:szCs w:val="24"/>
        </w:rPr>
        <w:t xml:space="preserve"> </w:t>
      </w:r>
      <w:r w:rsidRPr="004C3EC5">
        <w:rPr>
          <w:rFonts w:ascii="Times New Roman" w:hAnsi="Times New Roman"/>
          <w:sz w:val="24"/>
          <w:szCs w:val="24"/>
        </w:rPr>
        <w:t xml:space="preserve">nurodyta ieškinyje (jo </w:t>
      </w:r>
      <w:proofErr w:type="spellStart"/>
      <w:r w:rsidRPr="004C3EC5">
        <w:rPr>
          <w:rFonts w:ascii="Times New Roman" w:hAnsi="Times New Roman"/>
          <w:sz w:val="24"/>
          <w:szCs w:val="24"/>
        </w:rPr>
        <w:t>patikslinimuose</w:t>
      </w:r>
      <w:proofErr w:type="spellEnd"/>
      <w:r w:rsidRPr="004C3EC5">
        <w:rPr>
          <w:rFonts w:ascii="Times New Roman" w:hAnsi="Times New Roman"/>
          <w:sz w:val="24"/>
          <w:szCs w:val="24"/>
        </w:rPr>
        <w:t xml:space="preserve">), nereiškia, kad teismas išėjo už ieškinio ribų. </w:t>
      </w:r>
    </w:p>
    <w:p w14:paraId="01BB0AC3" w14:textId="6E9E5FE2" w:rsidR="008267C8" w:rsidRPr="000266F0"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4C3EC5">
        <w:rPr>
          <w:rFonts w:ascii="Times New Roman" w:hAnsi="Times New Roman"/>
          <w:sz w:val="24"/>
          <w:szCs w:val="24"/>
        </w:rPr>
        <w:t>Pasisakydama dėl atsakov</w:t>
      </w:r>
      <w:r w:rsidR="00031A1F">
        <w:rPr>
          <w:rFonts w:ascii="Times New Roman" w:hAnsi="Times New Roman"/>
          <w:sz w:val="24"/>
          <w:szCs w:val="24"/>
        </w:rPr>
        <w:t>o</w:t>
      </w:r>
      <w:r w:rsidRPr="004C3EC5">
        <w:rPr>
          <w:rFonts w:ascii="Times New Roman" w:hAnsi="Times New Roman"/>
          <w:sz w:val="24"/>
          <w:szCs w:val="24"/>
        </w:rPr>
        <w:t xml:space="preserve"> VĮ Registrų centr</w:t>
      </w:r>
      <w:r>
        <w:rPr>
          <w:rFonts w:ascii="Times New Roman" w:hAnsi="Times New Roman"/>
          <w:sz w:val="24"/>
          <w:szCs w:val="24"/>
        </w:rPr>
        <w:t>o</w:t>
      </w:r>
      <w:r w:rsidRPr="004C3EC5">
        <w:rPr>
          <w:rFonts w:ascii="Times New Roman" w:hAnsi="Times New Roman"/>
          <w:sz w:val="24"/>
          <w:szCs w:val="24"/>
        </w:rPr>
        <w:t xml:space="preserve"> kompetencijos atlikti įrašą JADIS dėl UAB</w:t>
      </w:r>
      <w:r>
        <w:rPr>
          <w:rFonts w:ascii="Times New Roman" w:hAnsi="Times New Roman"/>
          <w:sz w:val="24"/>
          <w:szCs w:val="24"/>
        </w:rPr>
        <w:t> </w:t>
      </w:r>
      <w:r w:rsidRPr="004C3EC5">
        <w:rPr>
          <w:rFonts w:ascii="Times New Roman" w:hAnsi="Times New Roman"/>
          <w:sz w:val="24"/>
          <w:szCs w:val="24"/>
        </w:rPr>
        <w:t>„</w:t>
      </w:r>
      <w:proofErr w:type="spellStart"/>
      <w:r w:rsidRPr="004C3EC5">
        <w:rPr>
          <w:rFonts w:ascii="Times New Roman" w:hAnsi="Times New Roman"/>
          <w:sz w:val="24"/>
          <w:szCs w:val="24"/>
        </w:rPr>
        <w:t>Bright</w:t>
      </w:r>
      <w:proofErr w:type="spellEnd"/>
      <w:r w:rsidRPr="004C3EC5">
        <w:rPr>
          <w:rFonts w:ascii="Times New Roman" w:hAnsi="Times New Roman"/>
          <w:sz w:val="24"/>
          <w:szCs w:val="24"/>
        </w:rPr>
        <w:t xml:space="preserve"> </w:t>
      </w:r>
      <w:proofErr w:type="spellStart"/>
      <w:r w:rsidRPr="004C3EC5">
        <w:rPr>
          <w:rFonts w:ascii="Times New Roman" w:hAnsi="Times New Roman"/>
          <w:sz w:val="24"/>
          <w:szCs w:val="24"/>
        </w:rPr>
        <w:t>energy</w:t>
      </w:r>
      <w:proofErr w:type="spellEnd"/>
      <w:r w:rsidRPr="004C3EC5">
        <w:rPr>
          <w:rFonts w:ascii="Times New Roman" w:hAnsi="Times New Roman"/>
          <w:sz w:val="24"/>
          <w:szCs w:val="24"/>
        </w:rPr>
        <w:t>“, R. B</w:t>
      </w:r>
      <w:r w:rsidR="00E06FA1">
        <w:rPr>
          <w:rFonts w:ascii="Times New Roman" w:hAnsi="Times New Roman"/>
          <w:sz w:val="24"/>
          <w:szCs w:val="24"/>
        </w:rPr>
        <w:t>.</w:t>
      </w:r>
      <w:r w:rsidRPr="004C3EC5">
        <w:rPr>
          <w:rFonts w:ascii="Times New Roman" w:hAnsi="Times New Roman"/>
          <w:sz w:val="24"/>
          <w:szCs w:val="24"/>
        </w:rPr>
        <w:t xml:space="preserve"> ir A. B</w:t>
      </w:r>
      <w:r w:rsidR="00E06FA1">
        <w:rPr>
          <w:rFonts w:ascii="Times New Roman" w:hAnsi="Times New Roman"/>
          <w:sz w:val="24"/>
          <w:szCs w:val="24"/>
        </w:rPr>
        <w:t>.</w:t>
      </w:r>
      <w:r w:rsidRPr="004C3EC5">
        <w:rPr>
          <w:rFonts w:ascii="Times New Roman" w:hAnsi="Times New Roman"/>
          <w:sz w:val="24"/>
          <w:szCs w:val="24"/>
        </w:rPr>
        <w:t xml:space="preserve"> turimų akcijų </w:t>
      </w:r>
      <w:r>
        <w:rPr>
          <w:rFonts w:ascii="Times New Roman" w:hAnsi="Times New Roman"/>
          <w:sz w:val="24"/>
          <w:szCs w:val="24"/>
        </w:rPr>
        <w:t>skaičiaus</w:t>
      </w:r>
      <w:r w:rsidRPr="004C3EC5">
        <w:rPr>
          <w:rFonts w:ascii="Times New Roman" w:hAnsi="Times New Roman"/>
          <w:sz w:val="24"/>
          <w:szCs w:val="24"/>
        </w:rPr>
        <w:t xml:space="preserve">, kolegija rėmėsi Lietuvos Respublikos Vyriausybės 2003 m. lapkričio 12 d. nutarimu Nr. 1407 patvirtintų Juridinių asmenų registro nuostatų 38 punktu, kad </w:t>
      </w:r>
      <w:r w:rsidRPr="001A6778">
        <w:rPr>
          <w:rFonts w:ascii="Times New Roman" w:hAnsi="Times New Roman"/>
          <w:sz w:val="24"/>
          <w:szCs w:val="24"/>
        </w:rPr>
        <w:t>duomenis registro tvarkytojui teikia juridinio asmens duomenų, informacijos ir dokumentų teikėjai</w:t>
      </w:r>
      <w:r w:rsidRPr="004C3EC5">
        <w:rPr>
          <w:rFonts w:ascii="Times New Roman" w:hAnsi="Times New Roman"/>
          <w:sz w:val="24"/>
          <w:szCs w:val="24"/>
        </w:rPr>
        <w:t xml:space="preserve"> – juridinio asmens steigėjai, valdymo organas ar kitas įgaliotas asmuo, kt., taip pat proceso, per kurį priimtas teismo sprendimas (nutartis) dėl juridinio asmens dalyvių susirinkimo ar kitų organų sprendimų, pagal kuriuos </w:t>
      </w:r>
      <w:r>
        <w:rPr>
          <w:rFonts w:ascii="Times New Roman" w:hAnsi="Times New Roman"/>
          <w:sz w:val="24"/>
          <w:szCs w:val="24"/>
        </w:rPr>
        <w:t>r</w:t>
      </w:r>
      <w:r w:rsidRPr="004C3EC5">
        <w:rPr>
          <w:rFonts w:ascii="Times New Roman" w:hAnsi="Times New Roman"/>
          <w:sz w:val="24"/>
          <w:szCs w:val="24"/>
        </w:rPr>
        <w:t>egistre buvo įregistruoti duomenys</w:t>
      </w:r>
      <w:r w:rsidRPr="000266F0">
        <w:rPr>
          <w:rFonts w:ascii="Times New Roman" w:hAnsi="Times New Roman"/>
          <w:sz w:val="24"/>
          <w:szCs w:val="24"/>
        </w:rPr>
        <w:t>, panaikinimo, dalyvis, turintis teisinį suinteresuotumą bylos baigtimi, ir padarė išvadą, kad duomenis VĮ Registrų centrui gali pateikti ne tik atsakovai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A. B</w:t>
      </w:r>
      <w:r w:rsidR="00E06FA1">
        <w:rPr>
          <w:rFonts w:ascii="Times New Roman" w:hAnsi="Times New Roman"/>
          <w:sz w:val="24"/>
          <w:szCs w:val="24"/>
        </w:rPr>
        <w:t>.</w:t>
      </w:r>
      <w:r w:rsidRPr="000266F0">
        <w:rPr>
          <w:rFonts w:ascii="Times New Roman" w:hAnsi="Times New Roman"/>
          <w:sz w:val="24"/>
          <w:szCs w:val="24"/>
        </w:rPr>
        <w:t>, nemokumo administratorius, bet ir ieškovas.</w:t>
      </w:r>
    </w:p>
    <w:p w14:paraId="01CA5B23" w14:textId="275D28ED" w:rsidR="008267C8" w:rsidRPr="000266F0" w:rsidRDefault="008267C8" w:rsidP="008267C8">
      <w:pPr>
        <w:pStyle w:val="ListParagraph"/>
        <w:numPr>
          <w:ilvl w:val="0"/>
          <w:numId w:val="3"/>
        </w:numPr>
        <w:spacing w:after="120" w:line="240" w:lineRule="auto"/>
        <w:contextualSpacing w:val="0"/>
        <w:jc w:val="both"/>
        <w:rPr>
          <w:rFonts w:ascii="Times New Roman" w:hAnsi="Times New Roman"/>
          <w:sz w:val="24"/>
          <w:szCs w:val="24"/>
        </w:rPr>
      </w:pPr>
      <w:r w:rsidRPr="000266F0">
        <w:rPr>
          <w:rFonts w:ascii="Times New Roman" w:hAnsi="Times New Roman"/>
          <w:sz w:val="24"/>
          <w:szCs w:val="24"/>
        </w:rPr>
        <w:t>Viešojo administravimo subjektas (registro tvarkytojas) neturi teisės savarankiškai spręsti dėl kokių nors faktinių aplinkybių egzistavimo bei jų vertinti, nes jo pareiga tik patikrinti, ar jam pateikti dokumentai atitinka įstatymų reikalavimus. Tačiau skundžiamo sandorio ir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xml:space="preserve">“ įsakymo panaikinimas reiškia, kad konkrečiu atveju atkuriama iki ginčijamo sandorio priėmimo buvusi padėtis, t. y. atkuriamos pažeistos ieškovo teisės ar teisėti interesai. Be to, ieškovui nuginčijus duomenų Juridinių asmenų registre pakeitimą nulėmusį sandorį ir direktoriaus įsakymą, registro tvarkytojui atsirado pareiga įsiteisėjusio teismo sprendimo pagrindu atlikti registro duomenų pakeitimą (atkūrimą), pakeisti registro duomenis kaip klaidų Juridinių asmenų registre ištaisymą (Lietuvos Respublikos valstybės informacinių išteklių valdymo įstatymo </w:t>
      </w:r>
      <w:r w:rsidR="00C41264" w:rsidRPr="000266F0">
        <w:rPr>
          <w:rFonts w:ascii="Times New Roman" w:hAnsi="Times New Roman"/>
          <w:sz w:val="24"/>
          <w:szCs w:val="24"/>
        </w:rPr>
        <w:t xml:space="preserve">(toliau – ir VIIVĮ) </w:t>
      </w:r>
      <w:r w:rsidRPr="000266F0">
        <w:rPr>
          <w:rFonts w:ascii="Times New Roman" w:hAnsi="Times New Roman"/>
          <w:sz w:val="24"/>
          <w:szCs w:val="24"/>
        </w:rPr>
        <w:t xml:space="preserve">24 straipsnio 6 dalies 4, 6 punktai). </w:t>
      </w:r>
    </w:p>
    <w:p w14:paraId="3749EB34" w14:textId="71A0D5CD" w:rsidR="008F1942" w:rsidRPr="000266F0" w:rsidRDefault="008267C8" w:rsidP="008F1942">
      <w:pPr>
        <w:pStyle w:val="ListParagraph"/>
        <w:numPr>
          <w:ilvl w:val="0"/>
          <w:numId w:val="3"/>
        </w:numPr>
        <w:spacing w:after="120" w:line="240" w:lineRule="auto"/>
        <w:contextualSpacing w:val="0"/>
        <w:jc w:val="both"/>
        <w:rPr>
          <w:rFonts w:ascii="Times New Roman" w:hAnsi="Times New Roman"/>
          <w:sz w:val="24"/>
          <w:szCs w:val="24"/>
        </w:rPr>
      </w:pPr>
      <w:r w:rsidRPr="000266F0">
        <w:rPr>
          <w:rFonts w:ascii="Times New Roman" w:hAnsi="Times New Roman"/>
          <w:sz w:val="24"/>
          <w:szCs w:val="24"/>
        </w:rPr>
        <w:t xml:space="preserve">Kadangi ieškovas apeliacinės instancijos teisme, be kita ko, patyrė 1210 </w:t>
      </w:r>
      <w:proofErr w:type="spellStart"/>
      <w:r w:rsidRPr="000266F0">
        <w:rPr>
          <w:rFonts w:ascii="Times New Roman" w:hAnsi="Times New Roman"/>
          <w:sz w:val="24"/>
          <w:szCs w:val="24"/>
        </w:rPr>
        <w:t>Eur</w:t>
      </w:r>
      <w:proofErr w:type="spellEnd"/>
      <w:r w:rsidRPr="000266F0">
        <w:rPr>
          <w:rFonts w:ascii="Times New Roman" w:hAnsi="Times New Roman"/>
          <w:sz w:val="24"/>
          <w:szCs w:val="24"/>
        </w:rPr>
        <w:t xml:space="preserve"> </w:t>
      </w:r>
      <w:r w:rsidR="008F1942" w:rsidRPr="000266F0">
        <w:rPr>
          <w:rFonts w:ascii="Times New Roman" w:hAnsi="Times New Roman"/>
          <w:sz w:val="24"/>
          <w:szCs w:val="24"/>
        </w:rPr>
        <w:t xml:space="preserve">išlaidų </w:t>
      </w:r>
      <w:r w:rsidRPr="000266F0">
        <w:rPr>
          <w:rFonts w:ascii="Times New Roman" w:hAnsi="Times New Roman"/>
          <w:sz w:val="24"/>
          <w:szCs w:val="24"/>
        </w:rPr>
        <w:t>už atsiliepimo į VĮ Registrų centro apeliacinį skundą parengimą, tai, atmetus atsakov</w:t>
      </w:r>
      <w:r w:rsidR="00031A1F" w:rsidRPr="000266F0">
        <w:rPr>
          <w:rFonts w:ascii="Times New Roman" w:hAnsi="Times New Roman"/>
          <w:sz w:val="24"/>
          <w:szCs w:val="24"/>
        </w:rPr>
        <w:t>o</w:t>
      </w:r>
      <w:r w:rsidRPr="000266F0">
        <w:rPr>
          <w:rFonts w:ascii="Times New Roman" w:hAnsi="Times New Roman"/>
          <w:sz w:val="24"/>
          <w:szCs w:val="24"/>
        </w:rPr>
        <w:t xml:space="preserve"> VĮ Registrų centro apeliacinį skundą, iš jo </w:t>
      </w:r>
      <w:r w:rsidR="008F1942" w:rsidRPr="000266F0">
        <w:rPr>
          <w:rFonts w:ascii="Times New Roman" w:hAnsi="Times New Roman"/>
          <w:sz w:val="24"/>
          <w:szCs w:val="24"/>
        </w:rPr>
        <w:t xml:space="preserve">ieškovo naudai </w:t>
      </w:r>
      <w:r w:rsidRPr="000266F0">
        <w:rPr>
          <w:rFonts w:ascii="Times New Roman" w:hAnsi="Times New Roman"/>
          <w:sz w:val="24"/>
          <w:szCs w:val="24"/>
        </w:rPr>
        <w:t>priteistas bylinėjimosi išlaidų atlyginimas.</w:t>
      </w:r>
    </w:p>
    <w:p w14:paraId="60522D5F" w14:textId="34C55F5D" w:rsidR="00123EE2" w:rsidRPr="000266F0" w:rsidRDefault="00123EE2">
      <w:pPr>
        <w:pStyle w:val="ListParagraph"/>
        <w:spacing w:after="120" w:line="240" w:lineRule="auto"/>
        <w:ind w:left="0" w:firstLine="720"/>
        <w:contextualSpacing w:val="0"/>
        <w:jc w:val="both"/>
        <w:rPr>
          <w:rFonts w:ascii="Times New Roman" w:hAnsi="Times New Roman"/>
          <w:sz w:val="24"/>
          <w:szCs w:val="24"/>
        </w:rPr>
      </w:pPr>
    </w:p>
    <w:p w14:paraId="4BA3775E" w14:textId="77777777" w:rsidR="00123EE2" w:rsidRPr="000266F0"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sidRPr="000266F0">
        <w:rPr>
          <w:rFonts w:ascii="Times New Roman" w:hAnsi="Times New Roman"/>
          <w:sz w:val="24"/>
          <w:szCs w:val="24"/>
        </w:rPr>
        <w:t>III. Kasacinio skundo ir atsiliepimo į jį teisiniai argumentai</w:t>
      </w:r>
    </w:p>
    <w:p w14:paraId="59273387" w14:textId="40E018BA" w:rsidR="00123EE2" w:rsidRPr="000266F0" w:rsidRDefault="00123EE2">
      <w:pPr>
        <w:pStyle w:val="ListParagraph"/>
        <w:spacing w:after="120" w:line="240" w:lineRule="auto"/>
        <w:ind w:left="0" w:firstLine="720"/>
        <w:contextualSpacing w:val="0"/>
        <w:jc w:val="both"/>
        <w:rPr>
          <w:rFonts w:ascii="Times New Roman" w:hAnsi="Times New Roman"/>
          <w:sz w:val="24"/>
          <w:szCs w:val="24"/>
        </w:rPr>
      </w:pPr>
    </w:p>
    <w:p w14:paraId="18113B4A" w14:textId="0B6A4BDC" w:rsidR="008F1942" w:rsidRPr="000266F0" w:rsidRDefault="008F1942" w:rsidP="008F1942">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0266F0">
        <w:rPr>
          <w:rFonts w:ascii="Times New Roman" w:hAnsi="Times New Roman"/>
          <w:sz w:val="24"/>
          <w:szCs w:val="24"/>
        </w:rPr>
        <w:t>Kasaciniu skundu atsakov</w:t>
      </w:r>
      <w:r w:rsidR="00031A1F" w:rsidRPr="000266F0">
        <w:rPr>
          <w:rFonts w:ascii="Times New Roman" w:hAnsi="Times New Roman"/>
          <w:sz w:val="24"/>
          <w:szCs w:val="24"/>
        </w:rPr>
        <w:t>as</w:t>
      </w:r>
      <w:r w:rsidRPr="000266F0">
        <w:rPr>
          <w:rFonts w:ascii="Times New Roman" w:hAnsi="Times New Roman"/>
          <w:sz w:val="24"/>
          <w:szCs w:val="24"/>
        </w:rPr>
        <w:t xml:space="preserve"> VĮ Registrų centras prašo panaikinti Kauno apygardos teismo Civilinių bylų skyriaus teisėjų kolegijos 2023 m. liepos 4 d. nutarties dalį ir Kauno apylinkės teismo 2023 m. sausio 24 d. sprendimo dalį, kuriomis, atsakovams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ir A. B</w:t>
      </w:r>
      <w:r w:rsidR="00E06FA1">
        <w:rPr>
          <w:rFonts w:ascii="Times New Roman" w:hAnsi="Times New Roman"/>
          <w:sz w:val="24"/>
          <w:szCs w:val="24"/>
        </w:rPr>
        <w:t>.</w:t>
      </w:r>
      <w:r w:rsidRPr="000266F0">
        <w:rPr>
          <w:rFonts w:ascii="Times New Roman" w:hAnsi="Times New Roman"/>
          <w:sz w:val="24"/>
          <w:szCs w:val="24"/>
        </w:rPr>
        <w:t xml:space="preserve"> </w:t>
      </w:r>
      <w:r w:rsidRPr="000266F0">
        <w:rPr>
          <w:rFonts w:ascii="Times New Roman" w:hAnsi="Times New Roman"/>
          <w:sz w:val="24"/>
          <w:szCs w:val="24"/>
        </w:rPr>
        <w:lastRenderedPageBreak/>
        <w:t>neįvykdžius teismo įpareigojimo per 10 darbo dienų nuo teismo sprendimo įsiteisėjimo pateikti JADIS duomenis apie bendrovės akcininkus (kad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turi 500 vnt. akcijų, A. B</w:t>
      </w:r>
      <w:r w:rsidR="00E06FA1">
        <w:rPr>
          <w:rFonts w:ascii="Times New Roman" w:hAnsi="Times New Roman"/>
          <w:sz w:val="24"/>
          <w:szCs w:val="24"/>
        </w:rPr>
        <w:t>.</w:t>
      </w:r>
      <w:r w:rsidRPr="000266F0">
        <w:rPr>
          <w:rFonts w:ascii="Times New Roman" w:hAnsi="Times New Roman"/>
          <w:sz w:val="24"/>
          <w:szCs w:val="24"/>
        </w:rPr>
        <w:t xml:space="preserve"> – 50 vnt. akcijų, R. B</w:t>
      </w:r>
      <w:r w:rsidR="00E06FA1">
        <w:rPr>
          <w:rFonts w:ascii="Times New Roman" w:hAnsi="Times New Roman"/>
          <w:sz w:val="24"/>
          <w:szCs w:val="24"/>
        </w:rPr>
        <w:t>.</w:t>
      </w:r>
      <w:r w:rsidRPr="000266F0">
        <w:rPr>
          <w:rFonts w:ascii="Times New Roman" w:hAnsi="Times New Roman"/>
          <w:sz w:val="24"/>
          <w:szCs w:val="24"/>
        </w:rPr>
        <w:t xml:space="preserve"> – 50 vnt. akcijų), VĮ Registrų centrui pavesta JADIS atlikti įrašą, kad UAB „</w:t>
      </w:r>
      <w:proofErr w:type="spellStart"/>
      <w:r w:rsidRPr="000266F0">
        <w:rPr>
          <w:rFonts w:ascii="Times New Roman" w:hAnsi="Times New Roman"/>
          <w:sz w:val="24"/>
          <w:szCs w:val="24"/>
        </w:rPr>
        <w:t>Bright</w:t>
      </w:r>
      <w:proofErr w:type="spellEnd"/>
      <w:r w:rsidRPr="000266F0">
        <w:rPr>
          <w:rFonts w:ascii="Times New Roman" w:hAnsi="Times New Roman"/>
          <w:sz w:val="24"/>
          <w:szCs w:val="24"/>
        </w:rPr>
        <w:t xml:space="preserve"> </w:t>
      </w:r>
      <w:proofErr w:type="spellStart"/>
      <w:r w:rsidRPr="000266F0">
        <w:rPr>
          <w:rFonts w:ascii="Times New Roman" w:hAnsi="Times New Roman"/>
          <w:sz w:val="24"/>
          <w:szCs w:val="24"/>
        </w:rPr>
        <w:t>energy</w:t>
      </w:r>
      <w:proofErr w:type="spellEnd"/>
      <w:r w:rsidRPr="000266F0">
        <w:rPr>
          <w:rFonts w:ascii="Times New Roman" w:hAnsi="Times New Roman"/>
          <w:sz w:val="24"/>
          <w:szCs w:val="24"/>
        </w:rPr>
        <w:t>“ turi 500 vnt. akcijų, bei panaikinti R. B</w:t>
      </w:r>
      <w:r w:rsidR="00E06FA1">
        <w:rPr>
          <w:rFonts w:ascii="Times New Roman" w:hAnsi="Times New Roman"/>
          <w:sz w:val="24"/>
          <w:szCs w:val="24"/>
        </w:rPr>
        <w:t>.</w:t>
      </w:r>
      <w:r w:rsidRPr="000266F0">
        <w:rPr>
          <w:rFonts w:ascii="Times New Roman" w:hAnsi="Times New Roman"/>
          <w:sz w:val="24"/>
          <w:szCs w:val="24"/>
        </w:rPr>
        <w:t xml:space="preserve"> ir A. B</w:t>
      </w:r>
      <w:r w:rsidR="00E06FA1">
        <w:rPr>
          <w:rFonts w:ascii="Times New Roman" w:hAnsi="Times New Roman"/>
          <w:sz w:val="24"/>
          <w:szCs w:val="24"/>
        </w:rPr>
        <w:t>.</w:t>
      </w:r>
      <w:r w:rsidRPr="000266F0">
        <w:rPr>
          <w:rFonts w:ascii="Times New Roman" w:hAnsi="Times New Roman"/>
          <w:sz w:val="24"/>
          <w:szCs w:val="24"/>
        </w:rPr>
        <w:t xml:space="preserve"> vertybinių popierių sąskaitose įrašus, kuriais atsakovams įregistruota po 250 vnt. bendrovės akcijų, ir dėl šių dalių priimti naują sprendimą – šiuos reikalavimus atmesti; taip pat panaikinti Kauno apygardos teismo Civilinių bylų skyriaus teisėjų kolegijos 2023 m. liepos 4 d. nutarties dalį, kuria ieškovo naudai iš atsakov</w:t>
      </w:r>
      <w:r w:rsidR="00031A1F" w:rsidRPr="000266F0">
        <w:rPr>
          <w:rFonts w:ascii="Times New Roman" w:hAnsi="Times New Roman"/>
          <w:sz w:val="24"/>
          <w:szCs w:val="24"/>
        </w:rPr>
        <w:t>o</w:t>
      </w:r>
      <w:r w:rsidRPr="000266F0">
        <w:rPr>
          <w:rFonts w:ascii="Times New Roman" w:hAnsi="Times New Roman"/>
          <w:sz w:val="24"/>
          <w:szCs w:val="24"/>
        </w:rPr>
        <w:t xml:space="preserve"> VĮ Registrų centro priteista 1210 </w:t>
      </w:r>
      <w:proofErr w:type="spellStart"/>
      <w:r w:rsidRPr="000266F0">
        <w:rPr>
          <w:rFonts w:ascii="Times New Roman" w:hAnsi="Times New Roman"/>
          <w:sz w:val="24"/>
          <w:szCs w:val="24"/>
        </w:rPr>
        <w:t>Eur</w:t>
      </w:r>
      <w:proofErr w:type="spellEnd"/>
      <w:r w:rsidRPr="000266F0">
        <w:rPr>
          <w:rFonts w:ascii="Times New Roman" w:hAnsi="Times New Roman"/>
          <w:sz w:val="24"/>
          <w:szCs w:val="24"/>
        </w:rPr>
        <w:t xml:space="preserve"> bylinėjimosi išlaidų atlyginimo; priteisti iš ieškovo atsakov</w:t>
      </w:r>
      <w:r w:rsidR="00031A1F" w:rsidRPr="000266F0">
        <w:rPr>
          <w:rFonts w:ascii="Times New Roman" w:hAnsi="Times New Roman"/>
          <w:sz w:val="24"/>
          <w:szCs w:val="24"/>
        </w:rPr>
        <w:t>o</w:t>
      </w:r>
      <w:r w:rsidRPr="000266F0">
        <w:rPr>
          <w:rFonts w:ascii="Times New Roman" w:hAnsi="Times New Roman"/>
          <w:sz w:val="24"/>
          <w:szCs w:val="24"/>
        </w:rPr>
        <w:t xml:space="preserve"> VĮ Registrų centro turėtų bylinėjimosi išlaidų atlyginimą. Kasacinis skundas grindžiamas šiais argumentais:</w:t>
      </w:r>
    </w:p>
    <w:p w14:paraId="681C548E" w14:textId="5B10BD89" w:rsidR="008F1942" w:rsidRPr="000266F0" w:rsidRDefault="008F1942" w:rsidP="008F1942">
      <w:pPr>
        <w:pStyle w:val="ListParagraph"/>
        <w:numPr>
          <w:ilvl w:val="1"/>
          <w:numId w:val="3"/>
        </w:numPr>
        <w:shd w:val="clear" w:color="auto" w:fill="FFFFFF"/>
        <w:spacing w:after="120" w:line="240" w:lineRule="auto"/>
        <w:ind w:left="792"/>
        <w:contextualSpacing w:val="0"/>
        <w:jc w:val="both"/>
        <w:rPr>
          <w:rFonts w:ascii="Times New Roman" w:hAnsi="Times New Roman"/>
          <w:sz w:val="24"/>
          <w:szCs w:val="24"/>
        </w:rPr>
      </w:pPr>
      <w:r w:rsidRPr="000266F0">
        <w:rPr>
          <w:rFonts w:ascii="Times New Roman" w:hAnsi="Times New Roman"/>
          <w:sz w:val="24"/>
          <w:szCs w:val="24"/>
        </w:rPr>
        <w:t>Duomenis apie pasikeitusius uždarosios akcinės bendrovės akcininkus ar jų duomenis JADIS tvarkytojui teikia juridinio asmens valdymo organas arba kitas juridinio asmens vardu įgaliotas asmuo vadovaudamasis JADIS nuostatų</w:t>
      </w:r>
      <w:r w:rsidRPr="001A6778">
        <w:rPr>
          <w:rFonts w:ascii="Times New Roman" w:hAnsi="Times New Roman"/>
          <w:sz w:val="24"/>
          <w:szCs w:val="24"/>
        </w:rPr>
        <w:t xml:space="preserve"> 11–12, 14 punktais.</w:t>
      </w:r>
      <w:r>
        <w:rPr>
          <w:rFonts w:ascii="Times New Roman" w:hAnsi="Times New Roman"/>
          <w:sz w:val="24"/>
          <w:szCs w:val="24"/>
        </w:rPr>
        <w:t xml:space="preserve"> </w:t>
      </w:r>
      <w:r w:rsidRPr="0090540E">
        <w:rPr>
          <w:rFonts w:ascii="Times New Roman" w:hAnsi="Times New Roman"/>
          <w:sz w:val="24"/>
          <w:szCs w:val="24"/>
        </w:rPr>
        <w:t>Taigi tik bendrovės valdymo organas (vadovas ar nemokumo administratorius) yra atsakingas, kad teisės aktų nustatyta tvarka ir laiku JADI</w:t>
      </w:r>
      <w:r>
        <w:rPr>
          <w:rFonts w:ascii="Times New Roman" w:hAnsi="Times New Roman"/>
          <w:sz w:val="24"/>
          <w:szCs w:val="24"/>
        </w:rPr>
        <w:t>S</w:t>
      </w:r>
      <w:r w:rsidRPr="0090540E">
        <w:rPr>
          <w:rFonts w:ascii="Times New Roman" w:hAnsi="Times New Roman"/>
          <w:sz w:val="24"/>
          <w:szCs w:val="24"/>
        </w:rPr>
        <w:t xml:space="preserve"> būtų pateikti teisingi duomenys. JADIS tvarkytojo kompetencija yra nurodyta JADIS nuostatų 26 punkte, t. y. JADIS tvarkytojas priima vieną šių sprendimų: 1) patvirtina JADI</w:t>
      </w:r>
      <w:r>
        <w:rPr>
          <w:rFonts w:ascii="Times New Roman" w:hAnsi="Times New Roman"/>
          <w:sz w:val="24"/>
          <w:szCs w:val="24"/>
        </w:rPr>
        <w:t>S</w:t>
      </w:r>
      <w:r w:rsidRPr="0090540E">
        <w:rPr>
          <w:rFonts w:ascii="Times New Roman" w:hAnsi="Times New Roman"/>
          <w:sz w:val="24"/>
          <w:szCs w:val="24"/>
        </w:rPr>
        <w:t xml:space="preserve"> duomenis; 2) atideda JADI</w:t>
      </w:r>
      <w:r>
        <w:rPr>
          <w:rFonts w:ascii="Times New Roman" w:hAnsi="Times New Roman"/>
          <w:sz w:val="24"/>
          <w:szCs w:val="24"/>
        </w:rPr>
        <w:t>S</w:t>
      </w:r>
      <w:r w:rsidRPr="0090540E">
        <w:rPr>
          <w:rFonts w:ascii="Times New Roman" w:hAnsi="Times New Roman"/>
          <w:sz w:val="24"/>
          <w:szCs w:val="24"/>
        </w:rPr>
        <w:t xml:space="preserve"> duomenų patvirtinimą; 3)</w:t>
      </w:r>
      <w:r>
        <w:rPr>
          <w:rFonts w:ascii="Times New Roman" w:hAnsi="Times New Roman"/>
          <w:sz w:val="24"/>
          <w:szCs w:val="24"/>
        </w:rPr>
        <w:t> </w:t>
      </w:r>
      <w:r w:rsidRPr="0090540E">
        <w:rPr>
          <w:rFonts w:ascii="Times New Roman" w:hAnsi="Times New Roman"/>
          <w:sz w:val="24"/>
          <w:szCs w:val="24"/>
        </w:rPr>
        <w:t>atsisako patvirtinti JADI</w:t>
      </w:r>
      <w:r>
        <w:rPr>
          <w:rFonts w:ascii="Times New Roman" w:hAnsi="Times New Roman"/>
          <w:sz w:val="24"/>
          <w:szCs w:val="24"/>
        </w:rPr>
        <w:t>S</w:t>
      </w:r>
      <w:r w:rsidRPr="0090540E">
        <w:rPr>
          <w:rFonts w:ascii="Times New Roman" w:hAnsi="Times New Roman"/>
          <w:sz w:val="24"/>
          <w:szCs w:val="24"/>
        </w:rPr>
        <w:t xml:space="preserve"> duomenis, kai pateikti duomenys ir dokumentai neatitinka vieni kitų, yra neaiškūs ir (ar) klaidinantys arba pateikti ne visi duomenys ir dokumentai, nurodyti nuostatų 51</w:t>
      </w:r>
      <w:r>
        <w:rPr>
          <w:rFonts w:ascii="Times New Roman" w:hAnsi="Times New Roman"/>
          <w:sz w:val="24"/>
          <w:szCs w:val="24"/>
        </w:rPr>
        <w:t>–</w:t>
      </w:r>
      <w:r w:rsidRPr="0090540E">
        <w:rPr>
          <w:rFonts w:ascii="Times New Roman" w:hAnsi="Times New Roman"/>
          <w:sz w:val="24"/>
          <w:szCs w:val="24"/>
        </w:rPr>
        <w:t xml:space="preserve">54 punktuose. Tokiu atveju dalyvių ar naudos gavėjų sąrašas laikomas nepateiktu; 4) anuliuoja pateiktą dalyvių sąrašą; 5) atsisako anuliuoti pateiktą dalyvių sąrašą. </w:t>
      </w:r>
      <w:r w:rsidRPr="001A6778">
        <w:rPr>
          <w:rFonts w:ascii="Times New Roman" w:hAnsi="Times New Roman"/>
          <w:sz w:val="24"/>
          <w:szCs w:val="24"/>
        </w:rPr>
        <w:t xml:space="preserve">Taigi JADIS tvarkytojui teisės aktais nesuteikta teisė įrašyti, koreguoti, taisyti JADIS duomenis, nes teisė teikti duomenis šiai sistemai suteikta tik duomenų teikėjui, kuris prisijungia prie šios informacinės sistemos, ir tik elektroniniu būdu. Kadangi teisės aktuose nustatytas labai aiškus subjektų ratas, galintis elektroniniu būdu teikti duomenis JADIS, ir nenurodyta, kad kiti asmenys galėtų teikti tokius duomenis, tai teismai pagrįstai netenkino ieškovo reikalavimo dalies, kuria būtent ieškovui būtų </w:t>
      </w:r>
      <w:r w:rsidRPr="000266F0">
        <w:rPr>
          <w:rFonts w:ascii="Times New Roman" w:hAnsi="Times New Roman"/>
          <w:sz w:val="24"/>
          <w:szCs w:val="24"/>
        </w:rPr>
        <w:t>suteikta prieiga prie sistemos ir jam būtų sudaryta galimybė pateikti tokius duomenis, jei bendrovės vadovas nepateiktų nustatyta tvarka ir terminais JADIS duomenų sąrašo. Tačiau teismai, pažeisdami pirmiau išdėstytą reglamentavimą, nepagrįstai pavedė įrašą dėl bendrovės turimų 500 vnt. akcijų ir dėl R. B</w:t>
      </w:r>
      <w:r w:rsidR="00E06FA1">
        <w:rPr>
          <w:rFonts w:ascii="Times New Roman" w:hAnsi="Times New Roman"/>
          <w:sz w:val="24"/>
          <w:szCs w:val="24"/>
        </w:rPr>
        <w:t>.</w:t>
      </w:r>
      <w:r w:rsidRPr="000266F0">
        <w:rPr>
          <w:rFonts w:ascii="Times New Roman" w:hAnsi="Times New Roman"/>
          <w:sz w:val="24"/>
          <w:szCs w:val="24"/>
        </w:rPr>
        <w:t xml:space="preserve"> ir A. B</w:t>
      </w:r>
      <w:r w:rsidR="00E06FA1">
        <w:rPr>
          <w:rFonts w:ascii="Times New Roman" w:hAnsi="Times New Roman"/>
          <w:sz w:val="24"/>
          <w:szCs w:val="24"/>
        </w:rPr>
        <w:t>.</w:t>
      </w:r>
      <w:r w:rsidRPr="000266F0">
        <w:rPr>
          <w:rFonts w:ascii="Times New Roman" w:hAnsi="Times New Roman"/>
          <w:sz w:val="24"/>
          <w:szCs w:val="24"/>
        </w:rPr>
        <w:t xml:space="preserve"> priklausančių akcijų įrašų JADIS atlikti VĮ Registrų centrui.  </w:t>
      </w:r>
    </w:p>
    <w:p w14:paraId="21E4C127" w14:textId="5A62719F" w:rsidR="008F1942" w:rsidRPr="001A6778" w:rsidRDefault="008F1942" w:rsidP="008F1942">
      <w:pPr>
        <w:pStyle w:val="ListParagraph"/>
        <w:numPr>
          <w:ilvl w:val="1"/>
          <w:numId w:val="3"/>
        </w:numPr>
        <w:shd w:val="clear" w:color="auto" w:fill="FFFFFF"/>
        <w:spacing w:after="120" w:line="240" w:lineRule="auto"/>
        <w:ind w:left="792"/>
        <w:contextualSpacing w:val="0"/>
        <w:jc w:val="both"/>
        <w:rPr>
          <w:rFonts w:ascii="Times New Roman" w:hAnsi="Times New Roman"/>
          <w:sz w:val="24"/>
          <w:szCs w:val="24"/>
        </w:rPr>
      </w:pPr>
      <w:r w:rsidRPr="000266F0">
        <w:rPr>
          <w:rFonts w:ascii="Times New Roman" w:hAnsi="Times New Roman"/>
          <w:sz w:val="24"/>
          <w:szCs w:val="24"/>
        </w:rPr>
        <w:t xml:space="preserve"> JADIS tvarkytojo, registro tvarkytojo veikla yra laikoma viešojo administravimo veikla. Tai, kad atsakov</w:t>
      </w:r>
      <w:r w:rsidR="00031A1F" w:rsidRPr="000266F0">
        <w:rPr>
          <w:rFonts w:ascii="Times New Roman" w:hAnsi="Times New Roman"/>
          <w:sz w:val="24"/>
          <w:szCs w:val="24"/>
        </w:rPr>
        <w:t>as</w:t>
      </w:r>
      <w:r w:rsidRPr="000266F0">
        <w:rPr>
          <w:rFonts w:ascii="Times New Roman" w:hAnsi="Times New Roman"/>
          <w:sz w:val="24"/>
          <w:szCs w:val="24"/>
        </w:rPr>
        <w:t xml:space="preserve"> VĮ Registrų centras neturi teisės atlikti tokius veiksmus, patvirtina ir tai, kad viešojoje teisėje galioja teisėtumo ir teisinio apibrėžtumo</w:t>
      </w:r>
      <w:r w:rsidRPr="001A6778">
        <w:rPr>
          <w:rFonts w:ascii="Times New Roman" w:hAnsi="Times New Roman"/>
          <w:sz w:val="24"/>
          <w:szCs w:val="24"/>
        </w:rPr>
        <w:t xml:space="preserve"> principai, kurie viešojo administravimo subjektą, </w:t>
      </w:r>
      <w:proofErr w:type="spellStart"/>
      <w:r w:rsidRPr="001A6778">
        <w:rPr>
          <w:rFonts w:ascii="Times New Roman" w:hAnsi="Times New Roman"/>
          <w:i/>
          <w:iCs/>
          <w:sz w:val="24"/>
          <w:szCs w:val="24"/>
        </w:rPr>
        <w:t>inter</w:t>
      </w:r>
      <w:proofErr w:type="spellEnd"/>
      <w:r w:rsidRPr="001A6778">
        <w:rPr>
          <w:rFonts w:ascii="Times New Roman" w:hAnsi="Times New Roman"/>
          <w:i/>
          <w:iCs/>
          <w:sz w:val="24"/>
          <w:szCs w:val="24"/>
        </w:rPr>
        <w:t xml:space="preserve"> alia</w:t>
      </w:r>
      <w:r w:rsidRPr="001A6778">
        <w:rPr>
          <w:rFonts w:ascii="Times New Roman" w:hAnsi="Times New Roman"/>
          <w:sz w:val="24"/>
          <w:szCs w:val="24"/>
        </w:rPr>
        <w:t xml:space="preserve"> (be kita ko), VĮ Registrų centrą įpareigoja veikti tik pagal įstatymo jam suteiktus įgaliojimus. Lietuvos vyriausiasis administracinis teismas 2016 m. sausio 27 d. nutartyje administracinėje byloje Nr. AS-90-575/2016 yra konstatavęs, kad suinteresuotas asmuo teisme gali pareikšti tik tokį reikalavimą ir prašyti taikyti tik tokį teisminės gynybos būdą, kuris, pirma, atitiktų įstatymais viešojo administravimo subjektui suteiktus įgaliojimus ir jų neviršytų, antra, atitiktų bendruosius reikalavimus, keliamus teisinės gynybos būdams, kuriuos gali taikyti teismas. Šiuo atveju teismas įpareigojo VĮ Registrų centrą atlikti veiksmus, kurių ji, kaip JADIS tvarkytoja, negali ir neturi teisės atlikti. Lietuvos vyriausiasis administracinis teismas, be kita ko, yra išaiškinęs, jog teismas nėra viešojo administravimo institucija ir neatlieka viešojo administravimo atitinkamoje srityje, bet sprendžia ginčus dėl teisės. Teismas gali įpareigoti iš naujo atlikti veiksmus, kurie pripažinti atliktais nesilaikant teisės aktų reikalavimų, tačiau neįpareigoja viešojo administravimo subjekto priimti konkretaus turinio administracinį sprendimą). Tokio reikalavimo (kad bendrovė turi 500 vnt. akcijų ir kad VĮ Registrų centras panaikintų R.</w:t>
      </w:r>
      <w:r w:rsidR="00E42B66">
        <w:rPr>
          <w:rFonts w:ascii="Times New Roman" w:hAnsi="Times New Roman"/>
          <w:sz w:val="24"/>
          <w:szCs w:val="24"/>
        </w:rPr>
        <w:t> </w:t>
      </w:r>
      <w:r w:rsidRPr="001A6778">
        <w:rPr>
          <w:rFonts w:ascii="Times New Roman" w:hAnsi="Times New Roman"/>
          <w:sz w:val="24"/>
          <w:szCs w:val="24"/>
        </w:rPr>
        <w:t>B</w:t>
      </w:r>
      <w:r w:rsidR="00E06FA1">
        <w:rPr>
          <w:rFonts w:ascii="Times New Roman" w:hAnsi="Times New Roman"/>
          <w:sz w:val="24"/>
          <w:szCs w:val="24"/>
        </w:rPr>
        <w:t>.</w:t>
      </w:r>
      <w:r w:rsidRPr="001A6778">
        <w:rPr>
          <w:rFonts w:ascii="Times New Roman" w:hAnsi="Times New Roman"/>
          <w:sz w:val="24"/>
          <w:szCs w:val="24"/>
        </w:rPr>
        <w:t xml:space="preserve"> ir A. B</w:t>
      </w:r>
      <w:r w:rsidR="00E06FA1">
        <w:rPr>
          <w:rFonts w:ascii="Times New Roman" w:hAnsi="Times New Roman"/>
          <w:sz w:val="24"/>
          <w:szCs w:val="24"/>
        </w:rPr>
        <w:t>.</w:t>
      </w:r>
      <w:r w:rsidRPr="001A6778">
        <w:rPr>
          <w:rFonts w:ascii="Times New Roman" w:hAnsi="Times New Roman"/>
          <w:sz w:val="24"/>
          <w:szCs w:val="24"/>
        </w:rPr>
        <w:t xml:space="preserve"> vertybinių popierių sąskaitose įrašus, kuriais jiems įregistruota po 250 vnt. bendrovės akcijų) ieškovas nereiškė nė viename iš savo procesinių dokumentų, VĮ Registrų centrui nebuvo suteikta galimybė išdėstyti savo poziciją dėl tokio reikalavimo nepagrįstumo.</w:t>
      </w:r>
    </w:p>
    <w:p w14:paraId="5FD2A86B" w14:textId="757613D9" w:rsidR="008F1942" w:rsidRPr="001A6778" w:rsidRDefault="008F1942" w:rsidP="008F1942">
      <w:pPr>
        <w:pStyle w:val="ListParagraph"/>
        <w:numPr>
          <w:ilvl w:val="1"/>
          <w:numId w:val="3"/>
        </w:numPr>
        <w:shd w:val="clear" w:color="auto" w:fill="FFFFFF"/>
        <w:spacing w:after="120" w:line="240" w:lineRule="auto"/>
        <w:ind w:left="792"/>
        <w:contextualSpacing w:val="0"/>
        <w:jc w:val="both"/>
        <w:rPr>
          <w:rFonts w:ascii="Times New Roman" w:hAnsi="Times New Roman"/>
          <w:sz w:val="24"/>
          <w:szCs w:val="24"/>
        </w:rPr>
      </w:pPr>
      <w:r w:rsidRPr="001A6778">
        <w:rPr>
          <w:rFonts w:ascii="Times New Roman" w:hAnsi="Times New Roman"/>
          <w:sz w:val="24"/>
          <w:szCs w:val="24"/>
        </w:rPr>
        <w:lastRenderedPageBreak/>
        <w:t>Teismo sprendimu atsakov</w:t>
      </w:r>
      <w:r w:rsidR="00031A1F">
        <w:rPr>
          <w:rFonts w:ascii="Times New Roman" w:hAnsi="Times New Roman"/>
          <w:sz w:val="24"/>
          <w:szCs w:val="24"/>
        </w:rPr>
        <w:t>u</w:t>
      </w:r>
      <w:r w:rsidRPr="001A6778">
        <w:rPr>
          <w:rFonts w:ascii="Times New Roman" w:hAnsi="Times New Roman"/>
          <w:sz w:val="24"/>
          <w:szCs w:val="24"/>
        </w:rPr>
        <w:t>i nustatyto įpareigojimo VĮ Registrų centras negalėtų įvykdyti ir dėl ABĮ nustatyto reglamentavimo, nes VĮ Registrų centras nėra bendrovės vertybinių popierių sąskaitų tvarkytoja. Tai akivaizdžiai pažeidžia ABĮ 41 straipsnio 3 dalį, 41</w:t>
      </w:r>
      <w:r w:rsidRPr="001A6778">
        <w:rPr>
          <w:rFonts w:ascii="Times New Roman" w:hAnsi="Times New Roman"/>
          <w:sz w:val="24"/>
          <w:szCs w:val="24"/>
          <w:vertAlign w:val="superscript"/>
        </w:rPr>
        <w:t>1</w:t>
      </w:r>
      <w:r w:rsidRPr="001A6778">
        <w:rPr>
          <w:rFonts w:ascii="Times New Roman" w:hAnsi="Times New Roman"/>
          <w:sz w:val="24"/>
          <w:szCs w:val="24"/>
        </w:rPr>
        <w:t> straipsnio 2, 3 dalis, 37 straipsnio 13 dalį, Taisyklių 2 punktą. Be to, teismo sprendimo dalis akivaizdžiai prieštarauja teismų praktikai. Lietuvos Aukščiausiojo Teismo 2013 m. kovo 29 d. civilinėje byloje Nr. 3K-3-189/2013 konstatuota, kad tais atvejais, kai bendrovė neatlieka Taisyklėse nustatytų privalomų akcijų operacijų fiksavimo veiksmų, asmuo, siekiantis, kad būtų fiksuotas akcijų savininkų pasikeitimas, gali skųsti bendrovės veiksmus.</w:t>
      </w:r>
    </w:p>
    <w:p w14:paraId="2F93F401" w14:textId="1FE6E4DA" w:rsidR="008F1942" w:rsidRPr="000266F0" w:rsidRDefault="008F1942" w:rsidP="008F1942">
      <w:pPr>
        <w:pStyle w:val="ListParagraph"/>
        <w:numPr>
          <w:ilvl w:val="1"/>
          <w:numId w:val="3"/>
        </w:numPr>
        <w:shd w:val="clear" w:color="auto" w:fill="FFFFFF"/>
        <w:spacing w:after="120" w:line="240" w:lineRule="auto"/>
        <w:ind w:left="792"/>
        <w:contextualSpacing w:val="0"/>
        <w:jc w:val="both"/>
        <w:rPr>
          <w:rFonts w:ascii="Times New Roman" w:hAnsi="Times New Roman"/>
          <w:sz w:val="24"/>
          <w:szCs w:val="24"/>
        </w:rPr>
      </w:pPr>
      <w:r w:rsidRPr="001A6778">
        <w:rPr>
          <w:rFonts w:ascii="Times New Roman" w:hAnsi="Times New Roman"/>
          <w:sz w:val="24"/>
          <w:szCs w:val="24"/>
        </w:rPr>
        <w:t xml:space="preserve">Apeliacinės instancijos teismo nutarties 106 punkte nurodytas argumentas, kad duomenis VĮ Registrų centrui gali pateikti ne tik atsakovai, bet ir ieškovas, padarytas pažeidžiant teisės normas. Nagrinėjamoje byloje buvo sprendžiamas klausimas, susijęs su bendrovės duomenų keitimu (taisymu) JADIS, ir nebuvo sprendžiami jokie klausimai, susiję su bendrovės duomenų keitimu Juridinių </w:t>
      </w:r>
      <w:r w:rsidRPr="000266F0">
        <w:rPr>
          <w:rFonts w:ascii="Times New Roman" w:hAnsi="Times New Roman"/>
          <w:sz w:val="24"/>
          <w:szCs w:val="24"/>
        </w:rPr>
        <w:t>asmenų registre. Registrų centras bendrauja su JADIS dėl duomenų perdavimo, tačiau JAR tvarkytojo ir JADIS tvarkytojo veiklą reglamentuoja skirtingi teisės aktai. Apeliacinės instancijos teismas nepagrįstai nurodė, kad, ieškovui nuginčijus duomenų Juridinių asmenų registre pakeitimą nulėmusį sandorį ir direktoriaus įsakymą, registro tvarkytojui atsirado pareiga įsiteisėjusio teismo sprendimo pagrindu atlikti registro duomenų pakeitimą (atkūrimą), pakeisti registro duomenis kaip klaidų Juridinių asmenų registre ištaisymą. Byloje esantys įrodymai patvirtina, kad civilinėje byloje ginčijamo 2021 m spalio 11 d. susitarimo, sudaryto tarp A. B</w:t>
      </w:r>
      <w:r w:rsidR="00E06FA1">
        <w:rPr>
          <w:rFonts w:ascii="Times New Roman" w:hAnsi="Times New Roman"/>
          <w:sz w:val="24"/>
          <w:szCs w:val="24"/>
        </w:rPr>
        <w:t>.</w:t>
      </w:r>
      <w:r w:rsidRPr="000266F0">
        <w:rPr>
          <w:rFonts w:ascii="Times New Roman" w:hAnsi="Times New Roman"/>
          <w:sz w:val="24"/>
          <w:szCs w:val="24"/>
        </w:rPr>
        <w:t xml:space="preserve"> ir bendrovės, taip pat bendrovės 2021 m. spalio 11 d. įsakymo pagrindu registre nebuvo keičiami jokie duomenys apie bendrovę. Minėtuose dokumentuose nepriimti jokie bendrovės visuotinio akcininkų susirinkimo sprendimai dėl bendrovės registro duomenų keitimo registre. Apeliacinės instancijos teismo išvada buvo pagrįsta teisės aktų nuostatomis, kurios nereglamentuoja JADIS tvarkytojo veiklos, bei prieštarauja byloje surinktiems </w:t>
      </w:r>
      <w:proofErr w:type="spellStart"/>
      <w:r w:rsidRPr="000266F0">
        <w:rPr>
          <w:rFonts w:ascii="Times New Roman" w:hAnsi="Times New Roman"/>
          <w:sz w:val="24"/>
          <w:szCs w:val="24"/>
        </w:rPr>
        <w:t>įrodymams</w:t>
      </w:r>
      <w:proofErr w:type="spellEnd"/>
      <w:r w:rsidRPr="000266F0">
        <w:rPr>
          <w:rFonts w:ascii="Times New Roman" w:hAnsi="Times New Roman"/>
          <w:sz w:val="24"/>
          <w:szCs w:val="24"/>
        </w:rPr>
        <w:t>.</w:t>
      </w:r>
    </w:p>
    <w:p w14:paraId="5A0489C0" w14:textId="37C8A354" w:rsidR="008F1942" w:rsidRPr="000266F0" w:rsidRDefault="008F1942" w:rsidP="008F1942">
      <w:pPr>
        <w:pStyle w:val="ListParagraph"/>
        <w:numPr>
          <w:ilvl w:val="1"/>
          <w:numId w:val="3"/>
        </w:numPr>
        <w:shd w:val="clear" w:color="auto" w:fill="FFFFFF"/>
        <w:spacing w:after="120" w:line="240" w:lineRule="auto"/>
        <w:ind w:left="792"/>
        <w:contextualSpacing w:val="0"/>
        <w:jc w:val="both"/>
        <w:rPr>
          <w:rFonts w:ascii="Times New Roman" w:hAnsi="Times New Roman"/>
          <w:sz w:val="24"/>
          <w:szCs w:val="24"/>
        </w:rPr>
      </w:pPr>
      <w:r w:rsidRPr="000266F0">
        <w:rPr>
          <w:rFonts w:ascii="Times New Roman" w:hAnsi="Times New Roman"/>
          <w:sz w:val="24"/>
          <w:szCs w:val="24"/>
        </w:rPr>
        <w:t>Apeliacinės instancijos teismas nepagrįstai nurodė, kad civilinėje byloje buvo pareikštas reikalavimas VĮ Registrų centrui dėl įpareigojimo (pavedimo) atlikti tam tikrus veiksmus. 2022 m. kovo 25 d. pareiškime dėl ieškinio reikalavimų patikslinimo šiai atsakov</w:t>
      </w:r>
      <w:r w:rsidR="00031A1F" w:rsidRPr="000266F0">
        <w:rPr>
          <w:rFonts w:ascii="Times New Roman" w:hAnsi="Times New Roman"/>
          <w:sz w:val="24"/>
          <w:szCs w:val="24"/>
        </w:rPr>
        <w:t>u</w:t>
      </w:r>
      <w:r w:rsidRPr="000266F0">
        <w:rPr>
          <w:rFonts w:ascii="Times New Roman" w:hAnsi="Times New Roman"/>
          <w:sz w:val="24"/>
          <w:szCs w:val="24"/>
        </w:rPr>
        <w:t>i buvo pareikštas vienas reikalavimas – įpareigoti VĮ Registrų centrą per 5 darbo dienas nuo teismo sprendimo įsiteisėjimo ištaisyti JADIS duomenis, nurodant, kad A. B</w:t>
      </w:r>
      <w:r w:rsidR="00E06FA1">
        <w:rPr>
          <w:rFonts w:ascii="Times New Roman" w:hAnsi="Times New Roman"/>
          <w:sz w:val="24"/>
          <w:szCs w:val="24"/>
        </w:rPr>
        <w:t>.</w:t>
      </w:r>
      <w:r w:rsidRPr="000266F0">
        <w:rPr>
          <w:rFonts w:ascii="Times New Roman" w:hAnsi="Times New Roman"/>
          <w:sz w:val="24"/>
          <w:szCs w:val="24"/>
        </w:rPr>
        <w:t xml:space="preserve"> priklauso 100 vnt. bendrovės akcijų (tą įtvirtino iki 2021 m. gruodžio 7 d. galioję JADIS nuostatai), arba atlikti veiksmus – per 5 darbo dienas nuo teismo sprendimo įsiteisėjimo dienos anuliuoti bendrovės vadovo A. B</w:t>
      </w:r>
      <w:r w:rsidR="00E06FA1">
        <w:rPr>
          <w:rFonts w:ascii="Times New Roman" w:hAnsi="Times New Roman"/>
          <w:sz w:val="24"/>
          <w:szCs w:val="24"/>
        </w:rPr>
        <w:t>.</w:t>
      </w:r>
      <w:r w:rsidRPr="000266F0">
        <w:rPr>
          <w:rFonts w:ascii="Times New Roman" w:hAnsi="Times New Roman"/>
          <w:sz w:val="24"/>
          <w:szCs w:val="24"/>
        </w:rPr>
        <w:t xml:space="preserve"> pateiktą 2021 m. lapkričio 3 d. bendrovės akcininkų sąrašą. Minėtu pareiškimu ieškovas prašė įpareigoti bendrovę ir jos vadovą A. B</w:t>
      </w:r>
      <w:r w:rsidR="00E06FA1">
        <w:rPr>
          <w:rFonts w:ascii="Times New Roman" w:hAnsi="Times New Roman"/>
          <w:sz w:val="24"/>
          <w:szCs w:val="24"/>
        </w:rPr>
        <w:t>.</w:t>
      </w:r>
      <w:r w:rsidRPr="000266F0">
        <w:rPr>
          <w:rFonts w:ascii="Times New Roman" w:hAnsi="Times New Roman"/>
          <w:sz w:val="24"/>
          <w:szCs w:val="24"/>
        </w:rPr>
        <w:t xml:space="preserve"> pateikti JADIS naują bendrovės dalyvių sąrašą, nurodant, kad A. B</w:t>
      </w:r>
      <w:r w:rsidR="00E06FA1">
        <w:rPr>
          <w:rFonts w:ascii="Times New Roman" w:hAnsi="Times New Roman"/>
          <w:sz w:val="24"/>
          <w:szCs w:val="24"/>
        </w:rPr>
        <w:t>.</w:t>
      </w:r>
      <w:r w:rsidRPr="000266F0">
        <w:rPr>
          <w:rFonts w:ascii="Times New Roman" w:hAnsi="Times New Roman"/>
          <w:sz w:val="24"/>
          <w:szCs w:val="24"/>
        </w:rPr>
        <w:t xml:space="preserve"> priklauso 100 vnt. akcijų, o A. S</w:t>
      </w:r>
      <w:r w:rsidR="00963F9C">
        <w:rPr>
          <w:rFonts w:ascii="Times New Roman" w:hAnsi="Times New Roman"/>
          <w:sz w:val="24"/>
          <w:szCs w:val="24"/>
        </w:rPr>
        <w:t>.</w:t>
      </w:r>
      <w:r w:rsidRPr="000266F0">
        <w:rPr>
          <w:rFonts w:ascii="Times New Roman" w:hAnsi="Times New Roman"/>
          <w:sz w:val="24"/>
          <w:szCs w:val="24"/>
        </w:rPr>
        <w:t xml:space="preserve"> – 400 vnt. akcijų; atsakovams per nustatytą terminą neįvykdžius teismo sprendimo, leisti sprendimą įvykdyti ieškovui A. S</w:t>
      </w:r>
      <w:r w:rsidR="00963F9C">
        <w:rPr>
          <w:rFonts w:ascii="Times New Roman" w:hAnsi="Times New Roman"/>
          <w:sz w:val="24"/>
          <w:szCs w:val="24"/>
        </w:rPr>
        <w:t>.</w:t>
      </w:r>
      <w:r w:rsidRPr="000266F0">
        <w:rPr>
          <w:rFonts w:ascii="Times New Roman" w:hAnsi="Times New Roman"/>
          <w:sz w:val="24"/>
          <w:szCs w:val="24"/>
        </w:rPr>
        <w:t>, įpareigojant atsakov</w:t>
      </w:r>
      <w:r w:rsidR="00031A1F" w:rsidRPr="000266F0">
        <w:rPr>
          <w:rFonts w:ascii="Times New Roman" w:hAnsi="Times New Roman"/>
          <w:sz w:val="24"/>
          <w:szCs w:val="24"/>
        </w:rPr>
        <w:t>ą</w:t>
      </w:r>
      <w:r w:rsidRPr="000266F0">
        <w:rPr>
          <w:rFonts w:ascii="Times New Roman" w:hAnsi="Times New Roman"/>
          <w:sz w:val="24"/>
          <w:szCs w:val="24"/>
        </w:rPr>
        <w:t xml:space="preserve"> VĮ Registrų centrą suteikti ieškovui prieigą prie JADIS. Taigi ieškovas neprašė, jog, atsakovams neįvykdžius teismo sprendimo, JADIS tvarkytoja</w:t>
      </w:r>
      <w:r w:rsidR="00E42B66">
        <w:rPr>
          <w:rFonts w:ascii="Times New Roman" w:hAnsi="Times New Roman"/>
          <w:sz w:val="24"/>
          <w:szCs w:val="24"/>
        </w:rPr>
        <w:t>s</w:t>
      </w:r>
      <w:r w:rsidRPr="000266F0">
        <w:rPr>
          <w:rFonts w:ascii="Times New Roman" w:hAnsi="Times New Roman"/>
          <w:sz w:val="24"/>
          <w:szCs w:val="24"/>
        </w:rPr>
        <w:t xml:space="preserve"> būtų įpareigota</w:t>
      </w:r>
      <w:r w:rsidR="00E42B66">
        <w:rPr>
          <w:rFonts w:ascii="Times New Roman" w:hAnsi="Times New Roman"/>
          <w:sz w:val="24"/>
          <w:szCs w:val="24"/>
        </w:rPr>
        <w:t>s</w:t>
      </w:r>
      <w:r w:rsidRPr="000266F0">
        <w:rPr>
          <w:rFonts w:ascii="Times New Roman" w:hAnsi="Times New Roman"/>
          <w:sz w:val="24"/>
          <w:szCs w:val="24"/>
        </w:rPr>
        <w:t xml:space="preserve"> atlikti JADIS įrašus dėl bendrovei priklausančių akcijų skaičiaus.</w:t>
      </w:r>
    </w:p>
    <w:p w14:paraId="1C698DB0" w14:textId="24A31269" w:rsidR="008F1942" w:rsidRPr="000266F0" w:rsidRDefault="008F1942" w:rsidP="008F1942">
      <w:pPr>
        <w:pStyle w:val="ListParagraph"/>
        <w:numPr>
          <w:ilvl w:val="0"/>
          <w:numId w:val="3"/>
        </w:numPr>
        <w:spacing w:after="120" w:line="240" w:lineRule="auto"/>
        <w:contextualSpacing w:val="0"/>
        <w:jc w:val="both"/>
        <w:rPr>
          <w:rFonts w:ascii="Times New Roman" w:hAnsi="Times New Roman"/>
          <w:iCs/>
          <w:sz w:val="24"/>
          <w:szCs w:val="24"/>
        </w:rPr>
      </w:pPr>
      <w:r w:rsidRPr="000266F0">
        <w:rPr>
          <w:rFonts w:ascii="Times New Roman" w:hAnsi="Times New Roman"/>
          <w:sz w:val="24"/>
          <w:szCs w:val="24"/>
        </w:rPr>
        <w:t xml:space="preserve">Ieškovas </w:t>
      </w:r>
      <w:r w:rsidRPr="000266F0">
        <w:rPr>
          <w:rFonts w:ascii="Times New Roman" w:hAnsi="Times New Roman"/>
          <w:iCs/>
          <w:sz w:val="24"/>
          <w:szCs w:val="24"/>
        </w:rPr>
        <w:t>atsiliepimu į kasacinį skundą prašo</w:t>
      </w:r>
      <w:r w:rsidRPr="000266F0">
        <w:rPr>
          <w:rFonts w:ascii="Times New Roman" w:hAnsi="Times New Roman"/>
          <w:b/>
          <w:iCs/>
          <w:sz w:val="24"/>
          <w:szCs w:val="24"/>
        </w:rPr>
        <w:t xml:space="preserve"> </w:t>
      </w:r>
      <w:r w:rsidRPr="000266F0">
        <w:rPr>
          <w:rFonts w:ascii="Times New Roman" w:hAnsi="Times New Roman"/>
          <w:bCs/>
          <w:iCs/>
          <w:sz w:val="24"/>
          <w:szCs w:val="24"/>
        </w:rPr>
        <w:t>atsakov</w:t>
      </w:r>
      <w:r w:rsidR="00031A1F" w:rsidRPr="000266F0">
        <w:rPr>
          <w:rFonts w:ascii="Times New Roman" w:hAnsi="Times New Roman"/>
          <w:bCs/>
          <w:iCs/>
          <w:sz w:val="24"/>
          <w:szCs w:val="24"/>
        </w:rPr>
        <w:t>o</w:t>
      </w:r>
      <w:r w:rsidRPr="000266F0">
        <w:rPr>
          <w:rFonts w:ascii="Times New Roman" w:hAnsi="Times New Roman"/>
          <w:bCs/>
          <w:iCs/>
          <w:sz w:val="24"/>
          <w:szCs w:val="24"/>
        </w:rPr>
        <w:t xml:space="preserve"> VĮ Registrų centro kasacinį skundą atmesti ir Kauno apygardos teismo 2023 m. liepos 4 d. nutartį palikti nepakeistą</w:t>
      </w:r>
      <w:r w:rsidRPr="000266F0">
        <w:rPr>
          <w:rFonts w:ascii="Times New Roman" w:hAnsi="Times New Roman"/>
          <w:bCs/>
          <w:sz w:val="24"/>
          <w:szCs w:val="24"/>
        </w:rPr>
        <w:t>.</w:t>
      </w:r>
      <w:r w:rsidRPr="000266F0">
        <w:rPr>
          <w:rFonts w:ascii="Times New Roman" w:hAnsi="Times New Roman"/>
          <w:sz w:val="24"/>
          <w:szCs w:val="24"/>
        </w:rPr>
        <w:t xml:space="preserve"> Atsiliepime nurodomi šie argumentai:</w:t>
      </w:r>
    </w:p>
    <w:p w14:paraId="186D5E40" w14:textId="77777777" w:rsidR="008F1942" w:rsidRPr="008F242A" w:rsidRDefault="008F1942" w:rsidP="008F1942">
      <w:pPr>
        <w:pStyle w:val="ListParagraph"/>
        <w:numPr>
          <w:ilvl w:val="1"/>
          <w:numId w:val="3"/>
        </w:numPr>
        <w:spacing w:after="120" w:line="240" w:lineRule="auto"/>
        <w:ind w:left="788" w:hanging="431"/>
        <w:contextualSpacing w:val="0"/>
        <w:jc w:val="both"/>
        <w:rPr>
          <w:rFonts w:ascii="Times New Roman" w:hAnsi="Times New Roman"/>
          <w:iCs/>
          <w:sz w:val="24"/>
          <w:szCs w:val="24"/>
        </w:rPr>
      </w:pPr>
      <w:r w:rsidRPr="008F242A">
        <w:rPr>
          <w:rFonts w:ascii="Times New Roman" w:hAnsi="Times New Roman"/>
          <w:iCs/>
          <w:sz w:val="24"/>
          <w:szCs w:val="24"/>
        </w:rPr>
        <w:t xml:space="preserve">Valstybės informacinių išteklių valdymo įstatymo 24 straipsnio 6 dalyje, be kita ko, nustatyta, kad registro tvarkytojas privalo užtikrinti, </w:t>
      </w:r>
      <w:r>
        <w:rPr>
          <w:rFonts w:ascii="Times New Roman" w:hAnsi="Times New Roman"/>
          <w:iCs/>
          <w:sz w:val="24"/>
          <w:szCs w:val="24"/>
        </w:rPr>
        <w:t>jog</w:t>
      </w:r>
      <w:r w:rsidRPr="008F242A">
        <w:rPr>
          <w:rFonts w:ascii="Times New Roman" w:hAnsi="Times New Roman"/>
          <w:iCs/>
          <w:sz w:val="24"/>
          <w:szCs w:val="24"/>
        </w:rPr>
        <w:t xml:space="preserve"> registro duomenys ir registro informacija atitiktų registro tvarkytojui pateiktuose dokumentuose nurodytus duomenis; kad registro duomenys būtų nuolat atnaujinami; neteisingi, netikslūs, neišsamūs registro duomenys ir registro informacija būtų nedelsiant ištaisyti, atnaujinti arba papildyti; užtikrinti, kad registras būtų tvarkomas vadovaujantis registro nuostatais ir kitais teisės aktais</w:t>
      </w:r>
      <w:r>
        <w:rPr>
          <w:rFonts w:ascii="Times New Roman" w:hAnsi="Times New Roman"/>
          <w:iCs/>
          <w:sz w:val="24"/>
          <w:szCs w:val="24"/>
        </w:rPr>
        <w:t>,</w:t>
      </w:r>
      <w:r w:rsidRPr="008F242A">
        <w:rPr>
          <w:rFonts w:ascii="Times New Roman" w:hAnsi="Times New Roman"/>
          <w:iCs/>
          <w:sz w:val="24"/>
          <w:szCs w:val="24"/>
        </w:rPr>
        <w:t xml:space="preserve"> bei atlikti kitus registro nuostatuose ir kituose teisės aktuose nustatytus veiksmus. Taigi, </w:t>
      </w:r>
      <w:r>
        <w:rPr>
          <w:rFonts w:ascii="Times New Roman" w:hAnsi="Times New Roman"/>
          <w:iCs/>
          <w:sz w:val="24"/>
          <w:szCs w:val="24"/>
        </w:rPr>
        <w:t xml:space="preserve">VĮ </w:t>
      </w:r>
      <w:r w:rsidRPr="008F242A">
        <w:rPr>
          <w:rFonts w:ascii="Times New Roman" w:hAnsi="Times New Roman"/>
          <w:iCs/>
          <w:sz w:val="24"/>
          <w:szCs w:val="24"/>
        </w:rPr>
        <w:t>Registrų centras privalo užtikrinti, kad jo</w:t>
      </w:r>
      <w:r>
        <w:rPr>
          <w:rFonts w:ascii="Times New Roman" w:hAnsi="Times New Roman"/>
          <w:iCs/>
          <w:sz w:val="24"/>
          <w:szCs w:val="24"/>
        </w:rPr>
        <w:t>s</w:t>
      </w:r>
      <w:r w:rsidRPr="008F242A">
        <w:rPr>
          <w:rFonts w:ascii="Times New Roman" w:hAnsi="Times New Roman"/>
          <w:iCs/>
          <w:sz w:val="24"/>
          <w:szCs w:val="24"/>
        </w:rPr>
        <w:t xml:space="preserve"> tvarkomuose registruose</w:t>
      </w:r>
      <w:r>
        <w:rPr>
          <w:rFonts w:ascii="Times New Roman" w:hAnsi="Times New Roman"/>
          <w:iCs/>
          <w:sz w:val="24"/>
          <w:szCs w:val="24"/>
        </w:rPr>
        <w:t xml:space="preserve"> (</w:t>
      </w:r>
      <w:r w:rsidRPr="008F242A">
        <w:rPr>
          <w:rFonts w:ascii="Times New Roman" w:hAnsi="Times New Roman"/>
          <w:iCs/>
          <w:sz w:val="24"/>
          <w:szCs w:val="24"/>
        </w:rPr>
        <w:t>sistemose</w:t>
      </w:r>
      <w:r>
        <w:rPr>
          <w:rFonts w:ascii="Times New Roman" w:hAnsi="Times New Roman"/>
          <w:iCs/>
          <w:sz w:val="24"/>
          <w:szCs w:val="24"/>
        </w:rPr>
        <w:t>)</w:t>
      </w:r>
      <w:r w:rsidRPr="008F242A">
        <w:rPr>
          <w:rFonts w:ascii="Times New Roman" w:hAnsi="Times New Roman"/>
          <w:iCs/>
          <w:sz w:val="24"/>
          <w:szCs w:val="24"/>
        </w:rPr>
        <w:t xml:space="preserve"> esanti informacija </w:t>
      </w:r>
      <w:r w:rsidRPr="008F242A">
        <w:rPr>
          <w:rFonts w:ascii="Times New Roman" w:hAnsi="Times New Roman"/>
          <w:iCs/>
          <w:sz w:val="24"/>
          <w:szCs w:val="24"/>
        </w:rPr>
        <w:lastRenderedPageBreak/>
        <w:t>atitiktų j</w:t>
      </w:r>
      <w:r>
        <w:rPr>
          <w:rFonts w:ascii="Times New Roman" w:hAnsi="Times New Roman"/>
          <w:iCs/>
          <w:sz w:val="24"/>
          <w:szCs w:val="24"/>
        </w:rPr>
        <w:t>a</w:t>
      </w:r>
      <w:r w:rsidRPr="008F242A">
        <w:rPr>
          <w:rFonts w:ascii="Times New Roman" w:hAnsi="Times New Roman"/>
          <w:iCs/>
          <w:sz w:val="24"/>
          <w:szCs w:val="24"/>
        </w:rPr>
        <w:t>i pateiktuose dokumentuose nurodytus duomenis</w:t>
      </w:r>
      <w:r>
        <w:rPr>
          <w:rFonts w:ascii="Times New Roman" w:hAnsi="Times New Roman"/>
          <w:iCs/>
          <w:sz w:val="24"/>
          <w:szCs w:val="24"/>
        </w:rPr>
        <w:t>, tai reiškia</w:t>
      </w:r>
      <w:r w:rsidRPr="008F242A">
        <w:rPr>
          <w:rFonts w:ascii="Times New Roman" w:hAnsi="Times New Roman"/>
          <w:iCs/>
          <w:sz w:val="24"/>
          <w:szCs w:val="24"/>
        </w:rPr>
        <w:t xml:space="preserve">, kad </w:t>
      </w:r>
      <w:r>
        <w:rPr>
          <w:rFonts w:ascii="Times New Roman" w:hAnsi="Times New Roman"/>
          <w:iCs/>
          <w:sz w:val="24"/>
          <w:szCs w:val="24"/>
        </w:rPr>
        <w:t xml:space="preserve">ji </w:t>
      </w:r>
      <w:r w:rsidRPr="008F242A">
        <w:rPr>
          <w:rFonts w:ascii="Times New Roman" w:hAnsi="Times New Roman"/>
          <w:iCs/>
          <w:sz w:val="24"/>
          <w:szCs w:val="24"/>
        </w:rPr>
        <w:t>turi įstatyme nu</w:t>
      </w:r>
      <w:r>
        <w:rPr>
          <w:rFonts w:ascii="Times New Roman" w:hAnsi="Times New Roman"/>
          <w:iCs/>
          <w:sz w:val="24"/>
          <w:szCs w:val="24"/>
        </w:rPr>
        <w:t>st</w:t>
      </w:r>
      <w:r w:rsidRPr="008F242A">
        <w:rPr>
          <w:rFonts w:ascii="Times New Roman" w:hAnsi="Times New Roman"/>
          <w:iCs/>
          <w:sz w:val="24"/>
          <w:szCs w:val="24"/>
        </w:rPr>
        <w:t>atytą pareigą užtikrinti, kad jo</w:t>
      </w:r>
      <w:r>
        <w:rPr>
          <w:rFonts w:ascii="Times New Roman" w:hAnsi="Times New Roman"/>
          <w:iCs/>
          <w:sz w:val="24"/>
          <w:szCs w:val="24"/>
        </w:rPr>
        <w:t>s</w:t>
      </w:r>
      <w:r w:rsidRPr="008F242A">
        <w:rPr>
          <w:rFonts w:ascii="Times New Roman" w:hAnsi="Times New Roman"/>
          <w:iCs/>
          <w:sz w:val="24"/>
          <w:szCs w:val="24"/>
        </w:rPr>
        <w:t xml:space="preserve"> tvarkomame Juridinių asmenų registre bei JADI</w:t>
      </w:r>
      <w:r>
        <w:rPr>
          <w:rFonts w:ascii="Times New Roman" w:hAnsi="Times New Roman"/>
          <w:iCs/>
          <w:sz w:val="24"/>
          <w:szCs w:val="24"/>
        </w:rPr>
        <w:t>S</w:t>
      </w:r>
      <w:r w:rsidRPr="008F242A">
        <w:rPr>
          <w:rFonts w:ascii="Times New Roman" w:hAnsi="Times New Roman"/>
          <w:iCs/>
          <w:sz w:val="24"/>
          <w:szCs w:val="24"/>
        </w:rPr>
        <w:t xml:space="preserve"> esanti informacija atitiktų Kauno apylinkės teismo 2023</w:t>
      </w:r>
      <w:r>
        <w:rPr>
          <w:rFonts w:ascii="Times New Roman" w:hAnsi="Times New Roman"/>
          <w:iCs/>
          <w:sz w:val="24"/>
          <w:szCs w:val="24"/>
        </w:rPr>
        <w:t xml:space="preserve"> m. sausio </w:t>
      </w:r>
      <w:r w:rsidRPr="008F242A">
        <w:rPr>
          <w:rFonts w:ascii="Times New Roman" w:hAnsi="Times New Roman"/>
          <w:iCs/>
          <w:sz w:val="24"/>
          <w:szCs w:val="24"/>
        </w:rPr>
        <w:t>24</w:t>
      </w:r>
      <w:r>
        <w:rPr>
          <w:rFonts w:ascii="Times New Roman" w:hAnsi="Times New Roman"/>
          <w:iCs/>
          <w:sz w:val="24"/>
          <w:szCs w:val="24"/>
        </w:rPr>
        <w:t xml:space="preserve"> d.</w:t>
      </w:r>
      <w:r w:rsidRPr="008F242A">
        <w:rPr>
          <w:rFonts w:ascii="Times New Roman" w:hAnsi="Times New Roman"/>
          <w:iCs/>
          <w:sz w:val="24"/>
          <w:szCs w:val="24"/>
        </w:rPr>
        <w:t xml:space="preserve"> sprendimu nustatytus faktus.</w:t>
      </w:r>
    </w:p>
    <w:p w14:paraId="36C57167" w14:textId="77777777" w:rsidR="008F1942" w:rsidRPr="001A6778" w:rsidRDefault="008F1942" w:rsidP="008F1942">
      <w:pPr>
        <w:pStyle w:val="ListParagraph"/>
        <w:numPr>
          <w:ilvl w:val="1"/>
          <w:numId w:val="3"/>
        </w:numPr>
        <w:spacing w:after="120" w:line="240" w:lineRule="auto"/>
        <w:ind w:left="792"/>
        <w:contextualSpacing w:val="0"/>
        <w:jc w:val="both"/>
        <w:rPr>
          <w:rFonts w:ascii="Times New Roman" w:hAnsi="Times New Roman"/>
          <w:iCs/>
          <w:sz w:val="24"/>
          <w:szCs w:val="24"/>
        </w:rPr>
      </w:pPr>
      <w:r w:rsidRPr="00A57293">
        <w:rPr>
          <w:rFonts w:ascii="Times New Roman" w:hAnsi="Times New Roman"/>
          <w:iCs/>
          <w:sz w:val="24"/>
          <w:szCs w:val="24"/>
        </w:rPr>
        <w:t xml:space="preserve">Kasaciniame skunde nepagrįstai teigiama, kad JADIS tvarkytojo ir Juridinių asmenų registro tvarkytojo veiklą reglamentuoja skirtingi teisės aktai. Tiek JADIS nuostatų 10.1 punkte, tiek Juridinių asmenų registro nuostatų 6 punkte </w:t>
      </w:r>
      <w:r>
        <w:rPr>
          <w:rFonts w:ascii="Times New Roman" w:hAnsi="Times New Roman"/>
          <w:iCs/>
          <w:sz w:val="24"/>
          <w:szCs w:val="24"/>
        </w:rPr>
        <w:t>įtvirtin</w:t>
      </w:r>
      <w:r w:rsidRPr="00A57293">
        <w:rPr>
          <w:rFonts w:ascii="Times New Roman" w:hAnsi="Times New Roman"/>
          <w:iCs/>
          <w:sz w:val="24"/>
          <w:szCs w:val="24"/>
        </w:rPr>
        <w:t xml:space="preserve">ta, kad </w:t>
      </w:r>
      <w:r>
        <w:rPr>
          <w:rFonts w:ascii="Times New Roman" w:hAnsi="Times New Roman"/>
          <w:iCs/>
          <w:sz w:val="24"/>
          <w:szCs w:val="24"/>
        </w:rPr>
        <w:t>r</w:t>
      </w:r>
      <w:r w:rsidRPr="00A57293">
        <w:rPr>
          <w:rFonts w:ascii="Times New Roman" w:hAnsi="Times New Roman"/>
          <w:iCs/>
          <w:sz w:val="24"/>
          <w:szCs w:val="24"/>
        </w:rPr>
        <w:t xml:space="preserve">egistro tvarkytojas privalo vadovautis Valstybės informacinių išteklių valdymo įstatymu, taigi ir įstatymo 24 straipsnio 6 dalyje nustatytomis pareigomis. Be to, </w:t>
      </w:r>
      <w:r w:rsidRPr="001A6778">
        <w:rPr>
          <w:rFonts w:ascii="Times New Roman" w:hAnsi="Times New Roman"/>
          <w:iCs/>
          <w:sz w:val="24"/>
          <w:szCs w:val="24"/>
        </w:rPr>
        <w:t xml:space="preserve">JADIS nuostatų 11.3 punkte įtvirtinta, kad sistemai duomenis teikia VĮ Registrų centras, teikianti Juridinių asmenų registro, Lietuvos Respublikos adresų registro, Lietuvos Respublikos gyventojų registro duomenis. Ši formuluotė patvirtina, kad duomenis JADIS gali pateikti ne tik juridinio asmens valdymo organas ar kitas juridinio asmens vardu įgaliotas teikti duomenis sistemai fizinis asmuo, bet ir VĮ Registrų centras. Be to, VĮ Registrų centras turi technines galimybes teikti duomenis JADIS. JADIS nuostatų 22 punkto redakcija, galiojusi iki 2021 m. gruodžio 7 d., taip pat įtvirtino JADIS tvarkytojo pareigą ištaisyti klaidingus sistemoje esančius duomenis. Todėl Kauno apylinkės teismas sprendimu įpareigojo VĮ Registrų centrą atlikti veiksmus, kuriuos </w:t>
      </w:r>
      <w:proofErr w:type="spellStart"/>
      <w:r w:rsidRPr="001A6778">
        <w:rPr>
          <w:rFonts w:ascii="Times New Roman" w:hAnsi="Times New Roman"/>
          <w:iCs/>
          <w:sz w:val="24"/>
          <w:szCs w:val="24"/>
        </w:rPr>
        <w:t>rji</w:t>
      </w:r>
      <w:proofErr w:type="spellEnd"/>
      <w:r w:rsidRPr="001A6778">
        <w:rPr>
          <w:rFonts w:ascii="Times New Roman" w:hAnsi="Times New Roman"/>
          <w:iCs/>
          <w:sz w:val="24"/>
          <w:szCs w:val="24"/>
        </w:rPr>
        <w:t xml:space="preserve"> gali (turi technines galimybes) ir privalo atlikti.</w:t>
      </w:r>
    </w:p>
    <w:p w14:paraId="4F9C4014" w14:textId="2759F9D7" w:rsidR="008F1942" w:rsidRDefault="008F1942" w:rsidP="008F1942">
      <w:pPr>
        <w:pStyle w:val="ListParagraph"/>
        <w:numPr>
          <w:ilvl w:val="1"/>
          <w:numId w:val="3"/>
        </w:numPr>
        <w:spacing w:after="120" w:line="240" w:lineRule="auto"/>
        <w:ind w:left="792"/>
        <w:contextualSpacing w:val="0"/>
        <w:jc w:val="both"/>
        <w:rPr>
          <w:rFonts w:ascii="Times New Roman" w:hAnsi="Times New Roman"/>
          <w:iCs/>
          <w:sz w:val="24"/>
          <w:szCs w:val="24"/>
        </w:rPr>
      </w:pPr>
      <w:r w:rsidRPr="001A6778">
        <w:rPr>
          <w:rFonts w:ascii="Times New Roman" w:hAnsi="Times New Roman"/>
          <w:iCs/>
          <w:sz w:val="24"/>
          <w:szCs w:val="24"/>
        </w:rPr>
        <w:t>Šioje byloje VĮ Registrų centro, kaip JADIS tvarkytojo</w:t>
      </w:r>
      <w:r w:rsidRPr="002764E9">
        <w:rPr>
          <w:rFonts w:ascii="Times New Roman" w:hAnsi="Times New Roman"/>
          <w:iCs/>
          <w:sz w:val="24"/>
          <w:szCs w:val="24"/>
        </w:rPr>
        <w:t>, kompetencija nu</w:t>
      </w:r>
      <w:r>
        <w:rPr>
          <w:rFonts w:ascii="Times New Roman" w:hAnsi="Times New Roman"/>
          <w:iCs/>
          <w:sz w:val="24"/>
          <w:szCs w:val="24"/>
        </w:rPr>
        <w:t>st</w:t>
      </w:r>
      <w:r w:rsidRPr="002764E9">
        <w:rPr>
          <w:rFonts w:ascii="Times New Roman" w:hAnsi="Times New Roman"/>
          <w:iCs/>
          <w:sz w:val="24"/>
          <w:szCs w:val="24"/>
        </w:rPr>
        <w:t>atyta įstatyme, todėl jo argumentai dėl veikimo viršijant įstatyme nu</w:t>
      </w:r>
      <w:r>
        <w:rPr>
          <w:rFonts w:ascii="Times New Roman" w:hAnsi="Times New Roman"/>
          <w:iCs/>
          <w:sz w:val="24"/>
          <w:szCs w:val="24"/>
        </w:rPr>
        <w:t>st</w:t>
      </w:r>
      <w:r w:rsidRPr="002764E9">
        <w:rPr>
          <w:rFonts w:ascii="Times New Roman" w:hAnsi="Times New Roman"/>
          <w:iCs/>
          <w:sz w:val="24"/>
          <w:szCs w:val="24"/>
        </w:rPr>
        <w:t>atytą kompetenciją akivaizdžiai nepagrįsti. Atsakov</w:t>
      </w:r>
      <w:r w:rsidR="00031A1F">
        <w:rPr>
          <w:rFonts w:ascii="Times New Roman" w:hAnsi="Times New Roman"/>
          <w:iCs/>
          <w:sz w:val="24"/>
          <w:szCs w:val="24"/>
        </w:rPr>
        <w:t>as</w:t>
      </w:r>
      <w:r w:rsidRPr="002764E9">
        <w:rPr>
          <w:rFonts w:ascii="Times New Roman" w:hAnsi="Times New Roman"/>
          <w:iCs/>
          <w:sz w:val="24"/>
          <w:szCs w:val="24"/>
        </w:rPr>
        <w:t xml:space="preserve"> nepagrįstai siaurai aiškina savo kompetencijos ribas ir bando jas įterpti tik į JADIS nuostat</w:t>
      </w:r>
      <w:r>
        <w:rPr>
          <w:rFonts w:ascii="Times New Roman" w:hAnsi="Times New Roman"/>
          <w:iCs/>
          <w:sz w:val="24"/>
          <w:szCs w:val="24"/>
        </w:rPr>
        <w:t>us</w:t>
      </w:r>
      <w:r w:rsidRPr="002764E9">
        <w:rPr>
          <w:rFonts w:ascii="Times New Roman" w:hAnsi="Times New Roman"/>
          <w:iCs/>
          <w:sz w:val="24"/>
          <w:szCs w:val="24"/>
        </w:rPr>
        <w:t xml:space="preserve">. Valstybės informacinių išteklių valdymo įstatymo nuostatos, kaip ir </w:t>
      </w:r>
      <w:r>
        <w:rPr>
          <w:rFonts w:ascii="Times New Roman" w:hAnsi="Times New Roman"/>
          <w:iCs/>
          <w:sz w:val="24"/>
          <w:szCs w:val="24"/>
        </w:rPr>
        <w:t xml:space="preserve">Lietuvos Respublikos civilinio proceso kodekso (toliau – ir </w:t>
      </w:r>
      <w:r w:rsidRPr="002764E9">
        <w:rPr>
          <w:rFonts w:ascii="Times New Roman" w:hAnsi="Times New Roman"/>
          <w:iCs/>
          <w:sz w:val="24"/>
          <w:szCs w:val="24"/>
        </w:rPr>
        <w:t>CPK</w:t>
      </w:r>
      <w:r>
        <w:rPr>
          <w:rFonts w:ascii="Times New Roman" w:hAnsi="Times New Roman"/>
          <w:iCs/>
          <w:sz w:val="24"/>
          <w:szCs w:val="24"/>
        </w:rPr>
        <w:t>)</w:t>
      </w:r>
      <w:r w:rsidRPr="002764E9">
        <w:rPr>
          <w:rFonts w:ascii="Times New Roman" w:hAnsi="Times New Roman"/>
          <w:iCs/>
          <w:sz w:val="24"/>
          <w:szCs w:val="24"/>
        </w:rPr>
        <w:t xml:space="preserve"> 18 straipsnio nuostatos, turi aukštesnę galią nei </w:t>
      </w:r>
      <w:r>
        <w:rPr>
          <w:rFonts w:ascii="Times New Roman" w:hAnsi="Times New Roman"/>
          <w:iCs/>
          <w:sz w:val="24"/>
          <w:szCs w:val="24"/>
        </w:rPr>
        <w:t>t</w:t>
      </w:r>
      <w:r w:rsidRPr="002764E9">
        <w:rPr>
          <w:rFonts w:ascii="Times New Roman" w:hAnsi="Times New Roman"/>
          <w:iCs/>
          <w:sz w:val="24"/>
          <w:szCs w:val="24"/>
        </w:rPr>
        <w:t>eisingumo ministro įsakymu patvirtinti JADIS nuostatai. Net ir tuo atveju, jei įstatymas ar teisės aktai nenu</w:t>
      </w:r>
      <w:r>
        <w:rPr>
          <w:rFonts w:ascii="Times New Roman" w:hAnsi="Times New Roman"/>
          <w:iCs/>
          <w:sz w:val="24"/>
          <w:szCs w:val="24"/>
        </w:rPr>
        <w:t>st</w:t>
      </w:r>
      <w:r w:rsidRPr="002764E9">
        <w:rPr>
          <w:rFonts w:ascii="Times New Roman" w:hAnsi="Times New Roman"/>
          <w:iCs/>
          <w:sz w:val="24"/>
          <w:szCs w:val="24"/>
        </w:rPr>
        <w:t>atytų atsakov</w:t>
      </w:r>
      <w:r w:rsidR="00031A1F">
        <w:rPr>
          <w:rFonts w:ascii="Times New Roman" w:hAnsi="Times New Roman"/>
          <w:iCs/>
          <w:sz w:val="24"/>
          <w:szCs w:val="24"/>
        </w:rPr>
        <w:t>u</w:t>
      </w:r>
      <w:r w:rsidRPr="002764E9">
        <w:rPr>
          <w:rFonts w:ascii="Times New Roman" w:hAnsi="Times New Roman"/>
          <w:iCs/>
          <w:sz w:val="24"/>
          <w:szCs w:val="24"/>
        </w:rPr>
        <w:t>i pareigos ištaisyti įrašus registre</w:t>
      </w:r>
      <w:r>
        <w:rPr>
          <w:rFonts w:ascii="Times New Roman" w:hAnsi="Times New Roman"/>
          <w:iCs/>
          <w:sz w:val="24"/>
          <w:szCs w:val="24"/>
        </w:rPr>
        <w:t xml:space="preserve"> (</w:t>
      </w:r>
      <w:r w:rsidRPr="002764E9">
        <w:rPr>
          <w:rFonts w:ascii="Times New Roman" w:hAnsi="Times New Roman"/>
          <w:iCs/>
          <w:sz w:val="24"/>
          <w:szCs w:val="24"/>
        </w:rPr>
        <w:t>sistemoje</w:t>
      </w:r>
      <w:r>
        <w:rPr>
          <w:rFonts w:ascii="Times New Roman" w:hAnsi="Times New Roman"/>
          <w:iCs/>
          <w:sz w:val="24"/>
          <w:szCs w:val="24"/>
        </w:rPr>
        <w:t>)</w:t>
      </w:r>
      <w:r w:rsidRPr="002764E9">
        <w:rPr>
          <w:rFonts w:ascii="Times New Roman" w:hAnsi="Times New Roman"/>
          <w:iCs/>
          <w:sz w:val="24"/>
          <w:szCs w:val="24"/>
        </w:rPr>
        <w:t xml:space="preserve">, tai tokia pareiga jai kyla teismo sprendimo pagrindu. </w:t>
      </w:r>
    </w:p>
    <w:p w14:paraId="385319EE" w14:textId="604FD934" w:rsidR="008F1942" w:rsidRDefault="008F1942" w:rsidP="008F1942">
      <w:pPr>
        <w:pStyle w:val="ListParagraph"/>
        <w:numPr>
          <w:ilvl w:val="1"/>
          <w:numId w:val="3"/>
        </w:numPr>
        <w:spacing w:after="120" w:line="240" w:lineRule="auto"/>
        <w:ind w:left="792"/>
        <w:contextualSpacing w:val="0"/>
        <w:jc w:val="both"/>
        <w:rPr>
          <w:rFonts w:ascii="Times New Roman" w:hAnsi="Times New Roman"/>
          <w:iCs/>
          <w:sz w:val="24"/>
          <w:szCs w:val="24"/>
        </w:rPr>
      </w:pPr>
      <w:r w:rsidRPr="00F74369">
        <w:rPr>
          <w:rFonts w:ascii="Times New Roman" w:hAnsi="Times New Roman"/>
          <w:iCs/>
          <w:sz w:val="24"/>
          <w:szCs w:val="24"/>
        </w:rPr>
        <w:t xml:space="preserve">Šioje byloje būtent kilo </w:t>
      </w:r>
      <w:r w:rsidRPr="001A6778">
        <w:rPr>
          <w:rFonts w:ascii="Times New Roman" w:hAnsi="Times New Roman"/>
          <w:iCs/>
          <w:sz w:val="24"/>
          <w:szCs w:val="24"/>
        </w:rPr>
        <w:t>teisės aiškinimo problema dėl VĮ Registrų centro veiksmų, kai registre ar JADIS esantys duomenys neatitinka registro tvarkytojai pateiktų dokumentų. Tokia situacija susiklostė 2021 m. liepos 1 d., kai ieškovas pateikė VĮ Registrų centrui savaime besirealizuojančius teismų procesinius sprendimus, nustatančius A. S</w:t>
      </w:r>
      <w:r w:rsidR="00963F9C">
        <w:rPr>
          <w:rFonts w:ascii="Times New Roman" w:hAnsi="Times New Roman"/>
          <w:iCs/>
          <w:sz w:val="24"/>
          <w:szCs w:val="24"/>
        </w:rPr>
        <w:t>.</w:t>
      </w:r>
      <w:r w:rsidRPr="001A6778">
        <w:rPr>
          <w:rFonts w:ascii="Times New Roman" w:hAnsi="Times New Roman"/>
          <w:iCs/>
          <w:sz w:val="24"/>
          <w:szCs w:val="24"/>
        </w:rPr>
        <w:t xml:space="preserve"> nuosavybės teisę į akcijas bei bendrovės įstatinio kapitalo dydį. Tačiau VĮ Registrų centras neatliko veiksmų, kad įsiteisėję procesiniai teismų sprendimai būtų įvykdyti, ir neužtikrino, kad registre esantys duomenys atitiktų jai pateiktus dokumentus.</w:t>
      </w:r>
      <w:r w:rsidRPr="00F74369">
        <w:rPr>
          <w:rFonts w:ascii="Times New Roman" w:hAnsi="Times New Roman"/>
          <w:iCs/>
          <w:sz w:val="24"/>
          <w:szCs w:val="24"/>
        </w:rPr>
        <w:t xml:space="preserve"> Laiku perdavus šiuos duomenis JADIS, būtų įregistruotos A. S</w:t>
      </w:r>
      <w:r w:rsidR="00963F9C">
        <w:rPr>
          <w:rFonts w:ascii="Times New Roman" w:hAnsi="Times New Roman"/>
          <w:iCs/>
          <w:sz w:val="24"/>
          <w:szCs w:val="24"/>
        </w:rPr>
        <w:t>.</w:t>
      </w:r>
      <w:r w:rsidRPr="00F74369">
        <w:rPr>
          <w:rFonts w:ascii="Times New Roman" w:hAnsi="Times New Roman"/>
          <w:iCs/>
          <w:sz w:val="24"/>
          <w:szCs w:val="24"/>
        </w:rPr>
        <w:t xml:space="preserve"> nuosavybės teisės į akcijas bei registre nurodytas teisingas bendrovės įstatinio kapitalo dydis. </w:t>
      </w:r>
      <w:r>
        <w:rPr>
          <w:rFonts w:ascii="Times New Roman" w:hAnsi="Times New Roman"/>
          <w:iCs/>
          <w:sz w:val="24"/>
          <w:szCs w:val="24"/>
        </w:rPr>
        <w:t xml:space="preserve">VĮ </w:t>
      </w:r>
      <w:r w:rsidRPr="00F74369">
        <w:rPr>
          <w:rFonts w:ascii="Times New Roman" w:hAnsi="Times New Roman"/>
          <w:iCs/>
          <w:sz w:val="24"/>
          <w:szCs w:val="24"/>
        </w:rPr>
        <w:t>Registrų centras savo veiksmais pažeidė CPK 18 straipsnio, Valstybės informacinių išteklių valdymo įstatymo 24 straipsnio 6 dalies imperatyvias teisės nuostatas, atitinkamai ir akcininko teises.</w:t>
      </w:r>
    </w:p>
    <w:p w14:paraId="261F0816" w14:textId="74EB85B6" w:rsidR="008F1942" w:rsidRDefault="008F1942" w:rsidP="008F1942">
      <w:pPr>
        <w:pStyle w:val="ListParagraph"/>
        <w:numPr>
          <w:ilvl w:val="1"/>
          <w:numId w:val="3"/>
        </w:numPr>
        <w:spacing w:after="120" w:line="240" w:lineRule="auto"/>
        <w:ind w:left="792"/>
        <w:contextualSpacing w:val="0"/>
        <w:jc w:val="both"/>
        <w:rPr>
          <w:rFonts w:ascii="Times New Roman" w:hAnsi="Times New Roman"/>
          <w:iCs/>
          <w:sz w:val="24"/>
          <w:szCs w:val="24"/>
        </w:rPr>
      </w:pPr>
      <w:r w:rsidRPr="00F74369">
        <w:rPr>
          <w:rFonts w:ascii="Times New Roman" w:hAnsi="Times New Roman"/>
          <w:iCs/>
          <w:sz w:val="24"/>
          <w:szCs w:val="24"/>
        </w:rPr>
        <w:t xml:space="preserve">Ieškovas, siekdamas, kad teismo sprendimas būtų įvykdytas, 2022 m. kovo 25 d. suformulavo alternatyvų prašymą, jei jo nevykdytų atsakovai, t. y. prašė suteikti jam prieigą prie JADIS, kad </w:t>
      </w:r>
      <w:r>
        <w:rPr>
          <w:rFonts w:ascii="Times New Roman" w:hAnsi="Times New Roman"/>
          <w:iCs/>
          <w:sz w:val="24"/>
          <w:szCs w:val="24"/>
        </w:rPr>
        <w:t>j</w:t>
      </w:r>
      <w:r w:rsidRPr="00F74369">
        <w:rPr>
          <w:rFonts w:ascii="Times New Roman" w:hAnsi="Times New Roman"/>
          <w:iCs/>
          <w:sz w:val="24"/>
          <w:szCs w:val="24"/>
        </w:rPr>
        <w:t>is galėtų pateikti naują UAB „</w:t>
      </w:r>
      <w:proofErr w:type="spellStart"/>
      <w:r w:rsidRPr="00F74369">
        <w:rPr>
          <w:rFonts w:ascii="Times New Roman" w:hAnsi="Times New Roman"/>
          <w:iCs/>
          <w:sz w:val="24"/>
          <w:szCs w:val="24"/>
        </w:rPr>
        <w:t>Bright</w:t>
      </w:r>
      <w:proofErr w:type="spellEnd"/>
      <w:r w:rsidRPr="00F74369">
        <w:rPr>
          <w:rFonts w:ascii="Times New Roman" w:hAnsi="Times New Roman"/>
          <w:iCs/>
          <w:sz w:val="24"/>
          <w:szCs w:val="24"/>
        </w:rPr>
        <w:t xml:space="preserve"> </w:t>
      </w:r>
      <w:proofErr w:type="spellStart"/>
      <w:r w:rsidRPr="00F74369">
        <w:rPr>
          <w:rFonts w:ascii="Times New Roman" w:hAnsi="Times New Roman"/>
          <w:iCs/>
          <w:sz w:val="24"/>
          <w:szCs w:val="24"/>
        </w:rPr>
        <w:t>energy</w:t>
      </w:r>
      <w:proofErr w:type="spellEnd"/>
      <w:r w:rsidRPr="00F74369">
        <w:rPr>
          <w:rFonts w:ascii="Times New Roman" w:hAnsi="Times New Roman"/>
          <w:iCs/>
          <w:sz w:val="24"/>
          <w:szCs w:val="24"/>
        </w:rPr>
        <w:t>“ dalyvių sąrašą, nurod</w:t>
      </w:r>
      <w:r>
        <w:rPr>
          <w:rFonts w:ascii="Times New Roman" w:hAnsi="Times New Roman"/>
          <w:iCs/>
          <w:sz w:val="24"/>
          <w:szCs w:val="24"/>
        </w:rPr>
        <w:t>ydamas</w:t>
      </w:r>
      <w:r w:rsidRPr="00F74369">
        <w:rPr>
          <w:rFonts w:ascii="Times New Roman" w:hAnsi="Times New Roman"/>
          <w:iCs/>
          <w:sz w:val="24"/>
          <w:szCs w:val="24"/>
        </w:rPr>
        <w:t xml:space="preserve">, </w:t>
      </w:r>
      <w:r>
        <w:rPr>
          <w:rFonts w:ascii="Times New Roman" w:hAnsi="Times New Roman"/>
          <w:iCs/>
          <w:sz w:val="24"/>
          <w:szCs w:val="24"/>
        </w:rPr>
        <w:t>jog</w:t>
      </w:r>
      <w:r w:rsidRPr="00F74369">
        <w:rPr>
          <w:rFonts w:ascii="Times New Roman" w:hAnsi="Times New Roman"/>
          <w:iCs/>
          <w:sz w:val="24"/>
          <w:szCs w:val="24"/>
        </w:rPr>
        <w:t xml:space="preserve"> A. B</w:t>
      </w:r>
      <w:r w:rsidR="00E06FA1">
        <w:rPr>
          <w:rFonts w:ascii="Times New Roman" w:hAnsi="Times New Roman"/>
          <w:iCs/>
          <w:sz w:val="24"/>
          <w:szCs w:val="24"/>
        </w:rPr>
        <w:t>.</w:t>
      </w:r>
      <w:r w:rsidRPr="00F74369">
        <w:rPr>
          <w:rFonts w:ascii="Times New Roman" w:hAnsi="Times New Roman"/>
          <w:iCs/>
          <w:sz w:val="24"/>
          <w:szCs w:val="24"/>
        </w:rPr>
        <w:t xml:space="preserve"> priklauso 100 vnt. akcijų, o </w:t>
      </w:r>
      <w:r>
        <w:rPr>
          <w:rFonts w:ascii="Times New Roman" w:hAnsi="Times New Roman"/>
          <w:iCs/>
          <w:sz w:val="24"/>
          <w:szCs w:val="24"/>
        </w:rPr>
        <w:t>pačiam ieškovui</w:t>
      </w:r>
      <w:r w:rsidRPr="00F74369">
        <w:rPr>
          <w:rFonts w:ascii="Times New Roman" w:hAnsi="Times New Roman"/>
          <w:iCs/>
          <w:sz w:val="24"/>
          <w:szCs w:val="24"/>
        </w:rPr>
        <w:t xml:space="preserve"> </w:t>
      </w:r>
      <w:r>
        <w:rPr>
          <w:rFonts w:ascii="Times New Roman" w:hAnsi="Times New Roman"/>
          <w:iCs/>
          <w:sz w:val="24"/>
          <w:szCs w:val="24"/>
        </w:rPr>
        <w:t>–</w:t>
      </w:r>
      <w:r w:rsidRPr="00F74369">
        <w:rPr>
          <w:rFonts w:ascii="Times New Roman" w:hAnsi="Times New Roman"/>
          <w:iCs/>
          <w:sz w:val="24"/>
          <w:szCs w:val="24"/>
        </w:rPr>
        <w:t xml:space="preserve"> 400 vnt. akcijų. Kauno apylinkės teismas nurodė, kad įrašyti duomenys apie bendrovės įstatinio kapitalo dydį, akcijų skaičių ir ieškovo turimų akcijų skaičių atitinka ieškovo nurodomus teismų sprendimus, todėl nėra pagrindo įpareigoti atsakovus pateikti JADIS naujus duomenis apie ieškovui priklausančius 400 vnt. akcijų. Todėl</w:t>
      </w:r>
      <w:r>
        <w:rPr>
          <w:rFonts w:ascii="Times New Roman" w:hAnsi="Times New Roman"/>
          <w:iCs/>
          <w:sz w:val="24"/>
          <w:szCs w:val="24"/>
        </w:rPr>
        <w:t>,</w:t>
      </w:r>
      <w:r w:rsidRPr="00F74369">
        <w:rPr>
          <w:rFonts w:ascii="Times New Roman" w:hAnsi="Times New Roman"/>
          <w:iCs/>
          <w:sz w:val="24"/>
          <w:szCs w:val="24"/>
        </w:rPr>
        <w:t xml:space="preserve"> siekdamas užtikrinti ieškovo reikalavimų įgyvendinimą, teismas pavedė tai atlikti atsakov</w:t>
      </w:r>
      <w:r w:rsidR="00031A1F">
        <w:rPr>
          <w:rFonts w:ascii="Times New Roman" w:hAnsi="Times New Roman"/>
          <w:iCs/>
          <w:sz w:val="24"/>
          <w:szCs w:val="24"/>
        </w:rPr>
        <w:t>u</w:t>
      </w:r>
      <w:r w:rsidRPr="00F74369">
        <w:rPr>
          <w:rFonts w:ascii="Times New Roman" w:hAnsi="Times New Roman"/>
          <w:iCs/>
          <w:sz w:val="24"/>
          <w:szCs w:val="24"/>
        </w:rPr>
        <w:t xml:space="preserve">i </w:t>
      </w:r>
      <w:r>
        <w:rPr>
          <w:rFonts w:ascii="Times New Roman" w:hAnsi="Times New Roman"/>
          <w:iCs/>
          <w:sz w:val="24"/>
          <w:szCs w:val="24"/>
        </w:rPr>
        <w:t xml:space="preserve">VĮ </w:t>
      </w:r>
      <w:r w:rsidRPr="00F74369">
        <w:rPr>
          <w:rFonts w:ascii="Times New Roman" w:hAnsi="Times New Roman"/>
          <w:iCs/>
          <w:sz w:val="24"/>
          <w:szCs w:val="24"/>
        </w:rPr>
        <w:t>Registrų centr</w:t>
      </w:r>
      <w:r>
        <w:rPr>
          <w:rFonts w:ascii="Times New Roman" w:hAnsi="Times New Roman"/>
          <w:iCs/>
          <w:sz w:val="24"/>
          <w:szCs w:val="24"/>
        </w:rPr>
        <w:t>ui</w:t>
      </w:r>
      <w:r w:rsidRPr="00F74369">
        <w:rPr>
          <w:rFonts w:ascii="Times New Roman" w:hAnsi="Times New Roman"/>
          <w:iCs/>
          <w:sz w:val="24"/>
          <w:szCs w:val="24"/>
        </w:rPr>
        <w:t xml:space="preserve">, jei jo neįvykdytų atsakovai. </w:t>
      </w:r>
      <w:r>
        <w:rPr>
          <w:rFonts w:ascii="Times New Roman" w:hAnsi="Times New Roman"/>
          <w:iCs/>
          <w:sz w:val="24"/>
          <w:szCs w:val="24"/>
        </w:rPr>
        <w:t>S</w:t>
      </w:r>
      <w:r w:rsidRPr="00F74369">
        <w:rPr>
          <w:rFonts w:ascii="Times New Roman" w:hAnsi="Times New Roman"/>
          <w:iCs/>
          <w:sz w:val="24"/>
          <w:szCs w:val="24"/>
        </w:rPr>
        <w:t xml:space="preserve">avaime </w:t>
      </w:r>
      <w:r w:rsidRPr="00635FC4">
        <w:rPr>
          <w:rFonts w:ascii="Times New Roman" w:hAnsi="Times New Roman"/>
          <w:iCs/>
          <w:sz w:val="24"/>
          <w:szCs w:val="24"/>
        </w:rPr>
        <w:t>besirealizuojantys</w:t>
      </w:r>
      <w:r w:rsidRPr="00F74369">
        <w:rPr>
          <w:rFonts w:ascii="Times New Roman" w:hAnsi="Times New Roman"/>
          <w:iCs/>
          <w:sz w:val="24"/>
          <w:szCs w:val="24"/>
        </w:rPr>
        <w:t xml:space="preserve"> teismo sprendimai dėl teisių nustatymo ar jų pripažinimo turi vykdymo specifiką, t. y. jų neįmanoma įvykdyti priverstine tvarka – per antstolį. Dėl to būtinas </w:t>
      </w:r>
      <w:r>
        <w:rPr>
          <w:rFonts w:ascii="Times New Roman" w:hAnsi="Times New Roman"/>
          <w:iCs/>
          <w:sz w:val="24"/>
          <w:szCs w:val="24"/>
        </w:rPr>
        <w:t xml:space="preserve">VĮ </w:t>
      </w:r>
      <w:r w:rsidRPr="00F74369">
        <w:rPr>
          <w:rFonts w:ascii="Times New Roman" w:hAnsi="Times New Roman"/>
          <w:iCs/>
          <w:sz w:val="24"/>
          <w:szCs w:val="24"/>
        </w:rPr>
        <w:t xml:space="preserve">Registrų centro, kaip viešojo administravimo institucijos, veikimas, </w:t>
      </w:r>
      <w:r w:rsidRPr="001A6778">
        <w:rPr>
          <w:rFonts w:ascii="Times New Roman" w:hAnsi="Times New Roman"/>
          <w:iCs/>
          <w:sz w:val="24"/>
          <w:szCs w:val="24"/>
        </w:rPr>
        <w:t>atliekant teismo sprendimais nustatytų teisių išviešinimą jos tvarkomuose registruose.</w:t>
      </w:r>
      <w:r w:rsidRPr="00F74369">
        <w:rPr>
          <w:rFonts w:ascii="Times New Roman" w:hAnsi="Times New Roman"/>
          <w:iCs/>
          <w:sz w:val="24"/>
          <w:szCs w:val="24"/>
        </w:rPr>
        <w:t xml:space="preserve"> Pirmosios instancijos </w:t>
      </w:r>
      <w:r w:rsidRPr="00F74369">
        <w:rPr>
          <w:rFonts w:ascii="Times New Roman" w:hAnsi="Times New Roman"/>
          <w:iCs/>
          <w:sz w:val="24"/>
          <w:szCs w:val="24"/>
        </w:rPr>
        <w:lastRenderedPageBreak/>
        <w:t xml:space="preserve">teismas pagrįstai įpareigojo </w:t>
      </w:r>
      <w:r>
        <w:rPr>
          <w:rFonts w:ascii="Times New Roman" w:hAnsi="Times New Roman"/>
          <w:iCs/>
          <w:sz w:val="24"/>
          <w:szCs w:val="24"/>
        </w:rPr>
        <w:t xml:space="preserve">VĮ </w:t>
      </w:r>
      <w:r w:rsidRPr="00F74369">
        <w:rPr>
          <w:rFonts w:ascii="Times New Roman" w:hAnsi="Times New Roman"/>
          <w:iCs/>
          <w:sz w:val="24"/>
          <w:szCs w:val="24"/>
        </w:rPr>
        <w:t>Registrų centr</w:t>
      </w:r>
      <w:r>
        <w:rPr>
          <w:rFonts w:ascii="Times New Roman" w:hAnsi="Times New Roman"/>
          <w:iCs/>
          <w:sz w:val="24"/>
          <w:szCs w:val="24"/>
        </w:rPr>
        <w:t>ą</w:t>
      </w:r>
      <w:r w:rsidRPr="00F74369">
        <w:rPr>
          <w:rFonts w:ascii="Times New Roman" w:hAnsi="Times New Roman"/>
          <w:iCs/>
          <w:sz w:val="24"/>
          <w:szCs w:val="24"/>
        </w:rPr>
        <w:t xml:space="preserve"> užtikrinti ieškovo reikalavimų įgyvendinimą, atliekant atitinkamus veiksmus JADIS.</w:t>
      </w:r>
    </w:p>
    <w:p w14:paraId="5DD6E4B7" w14:textId="3681A6EB" w:rsidR="008F1942" w:rsidRDefault="008F1942" w:rsidP="008F1942">
      <w:pPr>
        <w:pStyle w:val="ListParagraph"/>
        <w:numPr>
          <w:ilvl w:val="1"/>
          <w:numId w:val="3"/>
        </w:numPr>
        <w:spacing w:after="120" w:line="240" w:lineRule="auto"/>
        <w:ind w:left="792"/>
        <w:contextualSpacing w:val="0"/>
        <w:jc w:val="both"/>
        <w:rPr>
          <w:rFonts w:ascii="Times New Roman" w:hAnsi="Times New Roman"/>
          <w:iCs/>
          <w:sz w:val="24"/>
          <w:szCs w:val="24"/>
        </w:rPr>
      </w:pPr>
      <w:r w:rsidRPr="008F1942">
        <w:rPr>
          <w:rFonts w:ascii="Times New Roman" w:hAnsi="Times New Roman"/>
          <w:iCs/>
          <w:sz w:val="24"/>
          <w:szCs w:val="24"/>
        </w:rPr>
        <w:t>Kasaciniu skundu skundžiamą teismo sprendimo dalį 2023 m. liepos 19 d. įvykdė BUAB „</w:t>
      </w:r>
      <w:proofErr w:type="spellStart"/>
      <w:r w:rsidRPr="008F1942">
        <w:rPr>
          <w:rFonts w:ascii="Times New Roman" w:hAnsi="Times New Roman"/>
          <w:iCs/>
          <w:sz w:val="24"/>
          <w:szCs w:val="24"/>
        </w:rPr>
        <w:t>Bright</w:t>
      </w:r>
      <w:proofErr w:type="spellEnd"/>
      <w:r w:rsidRPr="008F1942">
        <w:rPr>
          <w:rFonts w:ascii="Times New Roman" w:hAnsi="Times New Roman"/>
          <w:iCs/>
          <w:sz w:val="24"/>
          <w:szCs w:val="24"/>
        </w:rPr>
        <w:t xml:space="preserve"> </w:t>
      </w:r>
      <w:proofErr w:type="spellStart"/>
      <w:r w:rsidRPr="008F1942">
        <w:rPr>
          <w:rFonts w:ascii="Times New Roman" w:hAnsi="Times New Roman"/>
          <w:iCs/>
          <w:sz w:val="24"/>
          <w:szCs w:val="24"/>
        </w:rPr>
        <w:t>energy</w:t>
      </w:r>
      <w:proofErr w:type="spellEnd"/>
      <w:r w:rsidRPr="008F1942">
        <w:rPr>
          <w:rFonts w:ascii="Times New Roman" w:hAnsi="Times New Roman"/>
          <w:iCs/>
          <w:sz w:val="24"/>
          <w:szCs w:val="24"/>
        </w:rPr>
        <w:t>“ nemokumo administratorius, todėl atsakov</w:t>
      </w:r>
      <w:r w:rsidR="00031A1F">
        <w:rPr>
          <w:rFonts w:ascii="Times New Roman" w:hAnsi="Times New Roman"/>
          <w:iCs/>
          <w:sz w:val="24"/>
          <w:szCs w:val="24"/>
        </w:rPr>
        <w:t>as</w:t>
      </w:r>
      <w:r w:rsidRPr="008F1942">
        <w:rPr>
          <w:rFonts w:ascii="Times New Roman" w:hAnsi="Times New Roman"/>
          <w:iCs/>
          <w:sz w:val="24"/>
          <w:szCs w:val="24"/>
        </w:rPr>
        <w:t xml:space="preserve"> VĮ Registrų centras nebeturi prievolės vykdyti Kauno apylinkės teismo 2023 m. sausio 24 d. sprendimo rezoliucinės dalies 11 punkto</w:t>
      </w:r>
      <w:r w:rsidR="001A6778">
        <w:rPr>
          <w:rFonts w:ascii="Times New Roman" w:hAnsi="Times New Roman"/>
          <w:iCs/>
          <w:sz w:val="24"/>
          <w:szCs w:val="24"/>
        </w:rPr>
        <w:t>.</w:t>
      </w:r>
    </w:p>
    <w:p w14:paraId="04E73FFD" w14:textId="77777777" w:rsidR="001A6778" w:rsidRDefault="001A6778" w:rsidP="001A6778">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2023 m. lapkričio 6 d. BUAB „</w:t>
      </w:r>
      <w:proofErr w:type="spellStart"/>
      <w:r>
        <w:rPr>
          <w:rFonts w:ascii="Times New Roman" w:hAnsi="Times New Roman"/>
          <w:iCs/>
          <w:sz w:val="24"/>
          <w:szCs w:val="24"/>
        </w:rPr>
        <w:t>Bright</w:t>
      </w:r>
      <w:proofErr w:type="spellEnd"/>
      <w:r>
        <w:rPr>
          <w:rFonts w:ascii="Times New Roman" w:hAnsi="Times New Roman"/>
          <w:iCs/>
          <w:sz w:val="24"/>
          <w:szCs w:val="24"/>
        </w:rPr>
        <w:t xml:space="preserve"> </w:t>
      </w:r>
      <w:proofErr w:type="spellStart"/>
      <w:r>
        <w:rPr>
          <w:rFonts w:ascii="Times New Roman" w:hAnsi="Times New Roman"/>
          <w:iCs/>
          <w:sz w:val="24"/>
          <w:szCs w:val="24"/>
        </w:rPr>
        <w:t>energy</w:t>
      </w:r>
      <w:proofErr w:type="spellEnd"/>
      <w:r>
        <w:rPr>
          <w:rFonts w:ascii="Times New Roman" w:hAnsi="Times New Roman"/>
          <w:iCs/>
          <w:sz w:val="24"/>
          <w:szCs w:val="24"/>
        </w:rPr>
        <w:t>“ pateikė teismui prašymą nutraukti bylos dalį dėl šios atsakovės, nes BUAB „</w:t>
      </w:r>
      <w:proofErr w:type="spellStart"/>
      <w:r>
        <w:rPr>
          <w:rFonts w:ascii="Times New Roman" w:hAnsi="Times New Roman"/>
          <w:iCs/>
          <w:sz w:val="24"/>
          <w:szCs w:val="24"/>
        </w:rPr>
        <w:t>Bright</w:t>
      </w:r>
      <w:proofErr w:type="spellEnd"/>
      <w:r>
        <w:rPr>
          <w:rFonts w:ascii="Times New Roman" w:hAnsi="Times New Roman"/>
          <w:iCs/>
          <w:sz w:val="24"/>
          <w:szCs w:val="24"/>
        </w:rPr>
        <w:t xml:space="preserve"> </w:t>
      </w:r>
      <w:proofErr w:type="spellStart"/>
      <w:r>
        <w:rPr>
          <w:rFonts w:ascii="Times New Roman" w:hAnsi="Times New Roman"/>
          <w:iCs/>
          <w:sz w:val="24"/>
          <w:szCs w:val="24"/>
        </w:rPr>
        <w:t>energy</w:t>
      </w:r>
      <w:proofErr w:type="spellEnd"/>
      <w:r>
        <w:rPr>
          <w:rFonts w:ascii="Times New Roman" w:hAnsi="Times New Roman"/>
          <w:iCs/>
          <w:sz w:val="24"/>
          <w:szCs w:val="24"/>
        </w:rPr>
        <w:t>“ likviduota ir išregistruota iš Juridinių asmenų registro.</w:t>
      </w:r>
    </w:p>
    <w:p w14:paraId="368E8D46" w14:textId="77777777" w:rsidR="001A6778" w:rsidRDefault="001A6778" w:rsidP="001A6778">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Ieškovas 2023 m. lapkričio 7 d. pareiškimu prašė tokio prašymo netenkinti ir civilinės bylos nenutraukti, nes jis yra teismui </w:t>
      </w:r>
      <w:r w:rsidRPr="001A6778">
        <w:rPr>
          <w:rFonts w:ascii="Times New Roman" w:hAnsi="Times New Roman"/>
          <w:iCs/>
          <w:sz w:val="24"/>
          <w:szCs w:val="24"/>
        </w:rPr>
        <w:t>apskundęs kreditorių susirinkimo sprendimą dėl bendrovės pabaigos ir nemokumo administratoriaus veiksmus</w:t>
      </w:r>
      <w:r>
        <w:rPr>
          <w:rFonts w:ascii="Times New Roman" w:hAnsi="Times New Roman"/>
          <w:iCs/>
          <w:sz w:val="24"/>
          <w:szCs w:val="24"/>
        </w:rPr>
        <w:t>, kuriais šis išregistravo bendrovę iš Juridinių asmenų registro neįsiteisėjus kreditorių susirinkimo nutarimui. Byla dar neišnagrinėta.</w:t>
      </w:r>
    </w:p>
    <w:p w14:paraId="15CE9165" w14:textId="335D74A9" w:rsidR="001A6778" w:rsidRDefault="001A6778" w:rsidP="001A6778">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Atsakovas A. B</w:t>
      </w:r>
      <w:r w:rsidR="00E06FA1">
        <w:rPr>
          <w:rFonts w:ascii="Times New Roman" w:hAnsi="Times New Roman"/>
          <w:iCs/>
          <w:sz w:val="24"/>
          <w:szCs w:val="24"/>
        </w:rPr>
        <w:t>.</w:t>
      </w:r>
      <w:r>
        <w:rPr>
          <w:rFonts w:ascii="Times New Roman" w:hAnsi="Times New Roman"/>
          <w:iCs/>
          <w:sz w:val="24"/>
          <w:szCs w:val="24"/>
        </w:rPr>
        <w:t xml:space="preserve"> 2023 m. lapkričio 8 d. </w:t>
      </w:r>
      <w:proofErr w:type="spellStart"/>
      <w:r>
        <w:rPr>
          <w:rFonts w:ascii="Times New Roman" w:hAnsi="Times New Roman"/>
          <w:iCs/>
          <w:sz w:val="24"/>
          <w:szCs w:val="24"/>
        </w:rPr>
        <w:t>atsikirtimais</w:t>
      </w:r>
      <w:proofErr w:type="spellEnd"/>
      <w:r>
        <w:rPr>
          <w:rFonts w:ascii="Times New Roman" w:hAnsi="Times New Roman"/>
          <w:iCs/>
          <w:sz w:val="24"/>
          <w:szCs w:val="24"/>
        </w:rPr>
        <w:t xml:space="preserve"> į ieškovo pareiškimą prašo netenkinti ieškovo prašymo, nes: 1) BUAB „</w:t>
      </w:r>
      <w:proofErr w:type="spellStart"/>
      <w:r>
        <w:rPr>
          <w:rFonts w:ascii="Times New Roman" w:hAnsi="Times New Roman"/>
          <w:iCs/>
          <w:sz w:val="24"/>
          <w:szCs w:val="24"/>
        </w:rPr>
        <w:t>Bright</w:t>
      </w:r>
      <w:proofErr w:type="spellEnd"/>
      <w:r>
        <w:rPr>
          <w:rFonts w:ascii="Times New Roman" w:hAnsi="Times New Roman"/>
          <w:iCs/>
          <w:sz w:val="24"/>
          <w:szCs w:val="24"/>
        </w:rPr>
        <w:t xml:space="preserve"> </w:t>
      </w:r>
      <w:proofErr w:type="spellStart"/>
      <w:r>
        <w:rPr>
          <w:rFonts w:ascii="Times New Roman" w:hAnsi="Times New Roman"/>
          <w:iCs/>
          <w:sz w:val="24"/>
          <w:szCs w:val="24"/>
        </w:rPr>
        <w:t>energy</w:t>
      </w:r>
      <w:proofErr w:type="spellEnd"/>
      <w:r>
        <w:rPr>
          <w:rFonts w:ascii="Times New Roman" w:hAnsi="Times New Roman"/>
          <w:iCs/>
          <w:sz w:val="24"/>
          <w:szCs w:val="24"/>
        </w:rPr>
        <w:t>“ pateikė teismui prašymą nutraukti bylos dalį dėl šios atsakovės; 2)</w:t>
      </w:r>
      <w:r w:rsidRPr="00B83F76">
        <w:rPr>
          <w:rFonts w:ascii="Times New Roman" w:hAnsi="Times New Roman"/>
          <w:iCs/>
          <w:sz w:val="24"/>
          <w:szCs w:val="24"/>
        </w:rPr>
        <w:t xml:space="preserve"> </w:t>
      </w:r>
      <w:r>
        <w:rPr>
          <w:rFonts w:ascii="Times New Roman" w:hAnsi="Times New Roman"/>
          <w:iCs/>
          <w:sz w:val="24"/>
          <w:szCs w:val="24"/>
        </w:rPr>
        <w:t>BUAB „</w:t>
      </w:r>
      <w:proofErr w:type="spellStart"/>
      <w:r>
        <w:rPr>
          <w:rFonts w:ascii="Times New Roman" w:hAnsi="Times New Roman"/>
          <w:iCs/>
          <w:sz w:val="24"/>
          <w:szCs w:val="24"/>
        </w:rPr>
        <w:t>Bright</w:t>
      </w:r>
      <w:proofErr w:type="spellEnd"/>
      <w:r>
        <w:rPr>
          <w:rFonts w:ascii="Times New Roman" w:hAnsi="Times New Roman"/>
          <w:iCs/>
          <w:sz w:val="24"/>
          <w:szCs w:val="24"/>
        </w:rPr>
        <w:t xml:space="preserve"> </w:t>
      </w:r>
      <w:proofErr w:type="spellStart"/>
      <w:r>
        <w:rPr>
          <w:rFonts w:ascii="Times New Roman" w:hAnsi="Times New Roman"/>
          <w:iCs/>
          <w:sz w:val="24"/>
          <w:szCs w:val="24"/>
        </w:rPr>
        <w:t>energy</w:t>
      </w:r>
      <w:proofErr w:type="spellEnd"/>
      <w:r>
        <w:rPr>
          <w:rFonts w:ascii="Times New Roman" w:hAnsi="Times New Roman"/>
          <w:iCs/>
          <w:sz w:val="24"/>
          <w:szCs w:val="24"/>
        </w:rPr>
        <w:t>“, kaip juridinis asmuo, pasibaigė, o materialiųjų subjektinių teisių perėmimas negalimas; 3) likvidavus juridinį asmenį, atsiranda teisinis pagrindas spręsti dėl CPK 48 straipsnio ir 293 straipsnio 8 dalies taikymo; 4) bylos vienam iš atsakovų nutraukimas netrukdo nagrinėti bylos pagal VĮ Registrų centro kasacinį skundą.</w:t>
      </w:r>
    </w:p>
    <w:p w14:paraId="125CCC56" w14:textId="483CBB5A" w:rsidR="00154535" w:rsidRPr="0005019F" w:rsidRDefault="001A6778" w:rsidP="00134900">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Ieškovas </w:t>
      </w:r>
      <w:r w:rsidR="00154535" w:rsidRPr="0005019F">
        <w:rPr>
          <w:rFonts w:ascii="Times New Roman" w:hAnsi="Times New Roman"/>
          <w:iCs/>
          <w:sz w:val="24"/>
          <w:szCs w:val="24"/>
        </w:rPr>
        <w:t>A. S</w:t>
      </w:r>
      <w:r w:rsidR="00963F9C">
        <w:rPr>
          <w:rFonts w:ascii="Times New Roman" w:hAnsi="Times New Roman"/>
          <w:iCs/>
          <w:sz w:val="24"/>
          <w:szCs w:val="24"/>
        </w:rPr>
        <w:t>.</w:t>
      </w:r>
      <w:r w:rsidR="00154535" w:rsidRPr="0005019F">
        <w:rPr>
          <w:rFonts w:ascii="Times New Roman" w:hAnsi="Times New Roman"/>
          <w:iCs/>
          <w:sz w:val="24"/>
          <w:szCs w:val="24"/>
        </w:rPr>
        <w:t xml:space="preserve"> </w:t>
      </w:r>
      <w:r w:rsidRPr="0005019F">
        <w:rPr>
          <w:rFonts w:ascii="Times New Roman" w:hAnsi="Times New Roman"/>
          <w:iCs/>
          <w:sz w:val="24"/>
          <w:szCs w:val="24"/>
        </w:rPr>
        <w:t xml:space="preserve">2024 m. sausio 16 d. </w:t>
      </w:r>
      <w:r w:rsidR="00154535" w:rsidRPr="0005019F">
        <w:rPr>
          <w:rFonts w:ascii="Times New Roman" w:hAnsi="Times New Roman"/>
          <w:iCs/>
          <w:sz w:val="24"/>
          <w:szCs w:val="24"/>
        </w:rPr>
        <w:t xml:space="preserve">pateikė prašymą atidėti 2024 m. sausio 17 d. teismo posėdį iki bus išspręstas </w:t>
      </w:r>
      <w:r w:rsidR="00395102" w:rsidRPr="0005019F">
        <w:rPr>
          <w:rFonts w:ascii="Times New Roman" w:hAnsi="Times New Roman"/>
          <w:iCs/>
          <w:sz w:val="24"/>
          <w:szCs w:val="24"/>
        </w:rPr>
        <w:t>j</w:t>
      </w:r>
      <w:r w:rsidR="00154535" w:rsidRPr="0005019F">
        <w:rPr>
          <w:rFonts w:ascii="Times New Roman" w:hAnsi="Times New Roman"/>
          <w:iCs/>
          <w:sz w:val="24"/>
          <w:szCs w:val="24"/>
        </w:rPr>
        <w:t>o 2024 m. sausio 9 d. pateiktas kasacinis skundas.</w:t>
      </w:r>
    </w:p>
    <w:p w14:paraId="28446341" w14:textId="31A00CE3"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56CD0575" w:rsidR="00123EE2" w:rsidRDefault="00123EE2">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2447AC9C" w14:textId="1CE3862A"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5F5D4B0E" w14:textId="77777777" w:rsidR="00B403EF" w:rsidRDefault="00B403EF">
      <w:pPr>
        <w:pStyle w:val="ListParagraph"/>
        <w:spacing w:after="120" w:line="240" w:lineRule="auto"/>
        <w:ind w:left="0" w:firstLine="720"/>
        <w:contextualSpacing w:val="0"/>
        <w:jc w:val="both"/>
        <w:rPr>
          <w:rFonts w:ascii="Times New Roman" w:hAnsi="Times New Roman"/>
          <w:iCs/>
          <w:sz w:val="24"/>
          <w:szCs w:val="24"/>
        </w:rPr>
      </w:pPr>
    </w:p>
    <w:p w14:paraId="2DD276EB" w14:textId="17F45D23" w:rsidR="00B403EF" w:rsidRDefault="0098777D">
      <w:pPr>
        <w:pStyle w:val="ListParagraph"/>
        <w:spacing w:after="120" w:line="240" w:lineRule="auto"/>
        <w:ind w:left="0" w:firstLine="720"/>
        <w:contextualSpacing w:val="0"/>
        <w:jc w:val="both"/>
        <w:rPr>
          <w:rFonts w:ascii="Times New Roman" w:hAnsi="Times New Roman"/>
          <w:i/>
          <w:iCs/>
          <w:sz w:val="24"/>
          <w:szCs w:val="24"/>
        </w:rPr>
      </w:pPr>
      <w:r w:rsidRPr="0098777D">
        <w:rPr>
          <w:rFonts w:ascii="Times New Roman" w:hAnsi="Times New Roman"/>
          <w:i/>
          <w:iCs/>
          <w:sz w:val="24"/>
          <w:szCs w:val="24"/>
        </w:rPr>
        <w:t xml:space="preserve">Dėl </w:t>
      </w:r>
      <w:r w:rsidR="004449AA">
        <w:rPr>
          <w:rFonts w:ascii="Times New Roman" w:hAnsi="Times New Roman"/>
          <w:i/>
          <w:iCs/>
          <w:sz w:val="24"/>
          <w:szCs w:val="24"/>
        </w:rPr>
        <w:t xml:space="preserve">nagrinėjamos </w:t>
      </w:r>
      <w:r w:rsidRPr="0098777D">
        <w:rPr>
          <w:rFonts w:ascii="Times New Roman" w:hAnsi="Times New Roman"/>
          <w:i/>
          <w:iCs/>
          <w:sz w:val="24"/>
          <w:szCs w:val="24"/>
        </w:rPr>
        <w:t>kasaci</w:t>
      </w:r>
      <w:r w:rsidR="004449AA">
        <w:rPr>
          <w:rFonts w:ascii="Times New Roman" w:hAnsi="Times New Roman"/>
          <w:i/>
          <w:iCs/>
          <w:sz w:val="24"/>
          <w:szCs w:val="24"/>
        </w:rPr>
        <w:t>ne tvarka bylos</w:t>
      </w:r>
      <w:r w:rsidRPr="0098777D">
        <w:rPr>
          <w:rFonts w:ascii="Times New Roman" w:hAnsi="Times New Roman"/>
          <w:i/>
          <w:iCs/>
          <w:sz w:val="24"/>
          <w:szCs w:val="24"/>
        </w:rPr>
        <w:t xml:space="preserve"> ribų </w:t>
      </w:r>
    </w:p>
    <w:p w14:paraId="3DEE9443" w14:textId="77777777" w:rsidR="00C14540" w:rsidRPr="0098777D" w:rsidRDefault="00C14540">
      <w:pPr>
        <w:pStyle w:val="ListParagraph"/>
        <w:spacing w:after="120" w:line="240" w:lineRule="auto"/>
        <w:ind w:left="0" w:firstLine="720"/>
        <w:contextualSpacing w:val="0"/>
        <w:jc w:val="both"/>
        <w:rPr>
          <w:rFonts w:ascii="Times New Roman" w:hAnsi="Times New Roman"/>
          <w:i/>
          <w:iCs/>
          <w:sz w:val="24"/>
          <w:szCs w:val="24"/>
        </w:rPr>
      </w:pPr>
    </w:p>
    <w:p w14:paraId="3A0B3C8F" w14:textId="2BD7D717" w:rsidR="004449AA" w:rsidRDefault="001D6222" w:rsidP="008267C8">
      <w:pPr>
        <w:pStyle w:val="ListParagraph"/>
        <w:numPr>
          <w:ilvl w:val="0"/>
          <w:numId w:val="3"/>
        </w:numPr>
        <w:spacing w:before="120" w:after="120" w:line="240" w:lineRule="auto"/>
        <w:contextualSpacing w:val="0"/>
        <w:jc w:val="both"/>
        <w:rPr>
          <w:rFonts w:ascii="Times New Roman" w:hAnsi="Times New Roman"/>
          <w:iCs/>
          <w:sz w:val="24"/>
          <w:szCs w:val="24"/>
        </w:rPr>
      </w:pPr>
      <w:r w:rsidRPr="004449AA">
        <w:rPr>
          <w:rFonts w:ascii="Times New Roman" w:hAnsi="Times New Roman"/>
          <w:iCs/>
          <w:sz w:val="24"/>
          <w:szCs w:val="24"/>
        </w:rPr>
        <w:t>Kasacija yra išimtinė pirmosios ir apeliacinės instancijos teismų sprendimų patikrinimo forma. Kasacinis procesas gali prasidėti tik šalies arba kito dalyvaujančio byloje asmens, dėl kurio priimtas nepalankus teismo sprendimas, iniciatyva padavus kasacinį skundą (CPK</w:t>
      </w:r>
      <w:r w:rsidR="0054631E">
        <w:rPr>
          <w:rFonts w:ascii="Times New Roman" w:hAnsi="Times New Roman"/>
          <w:iCs/>
          <w:sz w:val="24"/>
          <w:szCs w:val="24"/>
        </w:rPr>
        <w:t xml:space="preserve"> </w:t>
      </w:r>
      <w:r w:rsidRPr="004449AA">
        <w:rPr>
          <w:rFonts w:ascii="Times New Roman" w:hAnsi="Times New Roman"/>
          <w:iCs/>
          <w:sz w:val="24"/>
          <w:szCs w:val="24"/>
        </w:rPr>
        <w:t>342 straipsnis). Apskųsti teismo sprendimus yra šalių teisė, o ne pareiga (CPK 13 straipsnis).</w:t>
      </w:r>
    </w:p>
    <w:p w14:paraId="48EAE6A8" w14:textId="204CE290" w:rsidR="004449AA" w:rsidRPr="00FC0FD6" w:rsidRDefault="004449AA" w:rsidP="009539EB">
      <w:pPr>
        <w:pStyle w:val="ListParagraph"/>
        <w:numPr>
          <w:ilvl w:val="0"/>
          <w:numId w:val="3"/>
        </w:numPr>
        <w:spacing w:before="120" w:after="120" w:line="240" w:lineRule="auto"/>
        <w:contextualSpacing w:val="0"/>
        <w:jc w:val="both"/>
        <w:rPr>
          <w:rFonts w:ascii="Times New Roman" w:hAnsi="Times New Roman"/>
          <w:iCs/>
          <w:sz w:val="24"/>
          <w:szCs w:val="24"/>
        </w:rPr>
      </w:pPr>
      <w:r w:rsidRPr="004449AA">
        <w:rPr>
          <w:rFonts w:ascii="Times New Roman" w:hAnsi="Times New Roman"/>
          <w:iCs/>
          <w:sz w:val="24"/>
          <w:szCs w:val="24"/>
        </w:rPr>
        <w:t>Nagrinėjamoje byloje ieškiniu buvo pareikšti 13 reikalavimų atsakovams UAB „</w:t>
      </w:r>
      <w:proofErr w:type="spellStart"/>
      <w:r w:rsidRPr="004449AA">
        <w:rPr>
          <w:rFonts w:ascii="Times New Roman" w:hAnsi="Times New Roman"/>
          <w:iCs/>
          <w:sz w:val="24"/>
          <w:szCs w:val="24"/>
        </w:rPr>
        <w:t>Bright</w:t>
      </w:r>
      <w:proofErr w:type="spellEnd"/>
      <w:r w:rsidRPr="004449AA">
        <w:rPr>
          <w:rFonts w:ascii="Times New Roman" w:hAnsi="Times New Roman"/>
          <w:iCs/>
          <w:sz w:val="24"/>
          <w:szCs w:val="24"/>
        </w:rPr>
        <w:t xml:space="preserve"> </w:t>
      </w:r>
      <w:proofErr w:type="spellStart"/>
      <w:r w:rsidR="00852059">
        <w:rPr>
          <w:rFonts w:ascii="Times New Roman" w:hAnsi="Times New Roman"/>
          <w:iCs/>
          <w:sz w:val="24"/>
          <w:szCs w:val="24"/>
        </w:rPr>
        <w:t>e</w:t>
      </w:r>
      <w:r w:rsidRPr="004449AA">
        <w:rPr>
          <w:rFonts w:ascii="Times New Roman" w:hAnsi="Times New Roman"/>
          <w:iCs/>
          <w:sz w:val="24"/>
          <w:szCs w:val="24"/>
        </w:rPr>
        <w:t>nergy</w:t>
      </w:r>
      <w:proofErr w:type="spellEnd"/>
      <w:r w:rsidRPr="004449AA">
        <w:rPr>
          <w:rFonts w:ascii="Times New Roman" w:hAnsi="Times New Roman"/>
          <w:iCs/>
          <w:sz w:val="24"/>
          <w:szCs w:val="24"/>
        </w:rPr>
        <w:t>“, A. B</w:t>
      </w:r>
      <w:r w:rsidR="00E06FA1">
        <w:rPr>
          <w:rFonts w:ascii="Times New Roman" w:hAnsi="Times New Roman"/>
          <w:iCs/>
          <w:sz w:val="24"/>
          <w:szCs w:val="24"/>
        </w:rPr>
        <w:t>.</w:t>
      </w:r>
      <w:r w:rsidRPr="004449AA">
        <w:rPr>
          <w:rFonts w:ascii="Times New Roman" w:hAnsi="Times New Roman"/>
          <w:iCs/>
          <w:sz w:val="24"/>
          <w:szCs w:val="24"/>
        </w:rPr>
        <w:t xml:space="preserve"> ir R. B</w:t>
      </w:r>
      <w:r w:rsidR="00E06FA1">
        <w:rPr>
          <w:rFonts w:ascii="Times New Roman" w:hAnsi="Times New Roman"/>
          <w:iCs/>
          <w:sz w:val="24"/>
          <w:szCs w:val="24"/>
        </w:rPr>
        <w:t>.</w:t>
      </w:r>
      <w:r w:rsidR="003535B7" w:rsidRPr="003535B7">
        <w:rPr>
          <w:rFonts w:ascii="Times New Roman" w:hAnsi="Times New Roman"/>
          <w:sz w:val="24"/>
          <w:szCs w:val="24"/>
        </w:rPr>
        <w:t xml:space="preserve"> </w:t>
      </w:r>
      <w:r w:rsidR="003535B7" w:rsidRPr="005300B8">
        <w:rPr>
          <w:rFonts w:ascii="Times New Roman" w:hAnsi="Times New Roman"/>
          <w:sz w:val="24"/>
          <w:szCs w:val="24"/>
        </w:rPr>
        <w:t xml:space="preserve">dėl </w:t>
      </w:r>
      <w:r w:rsidR="003535B7" w:rsidRPr="004449AA">
        <w:rPr>
          <w:rFonts w:ascii="Times New Roman" w:hAnsi="Times New Roman"/>
          <w:color w:val="000000"/>
          <w:sz w:val="24"/>
          <w:szCs w:val="24"/>
          <w:shd w:val="clear" w:color="auto" w:fill="FFFFFF"/>
        </w:rPr>
        <w:t>bendrovės vadovo ir bendrovės susitarim</w:t>
      </w:r>
      <w:r w:rsidR="003535B7">
        <w:rPr>
          <w:rFonts w:ascii="Times New Roman" w:hAnsi="Times New Roman"/>
          <w:color w:val="000000"/>
          <w:sz w:val="24"/>
          <w:szCs w:val="24"/>
          <w:shd w:val="clear" w:color="auto" w:fill="FFFFFF"/>
        </w:rPr>
        <w:t>o perleisti akcijas teisėtumo,</w:t>
      </w:r>
      <w:r w:rsidR="003535B7" w:rsidRPr="005300B8">
        <w:rPr>
          <w:rFonts w:ascii="Times New Roman" w:hAnsi="Times New Roman"/>
          <w:sz w:val="24"/>
          <w:szCs w:val="24"/>
        </w:rPr>
        <w:t xml:space="preserve"> bendrovės akcininkų nuosavybės teisių į akcijas, kiekvieno iš uždarosios akcinės bendrovės dalyvi</w:t>
      </w:r>
      <w:r w:rsidR="0054631E">
        <w:rPr>
          <w:rFonts w:ascii="Times New Roman" w:hAnsi="Times New Roman"/>
          <w:sz w:val="24"/>
          <w:szCs w:val="24"/>
        </w:rPr>
        <w:t>ų</w:t>
      </w:r>
      <w:r w:rsidR="003535B7" w:rsidRPr="005300B8">
        <w:rPr>
          <w:rFonts w:ascii="Times New Roman" w:hAnsi="Times New Roman"/>
          <w:sz w:val="24"/>
          <w:szCs w:val="24"/>
        </w:rPr>
        <w:t xml:space="preserve"> turimų nuosavybės teise akcijų skaičiaus</w:t>
      </w:r>
      <w:r w:rsidRPr="004449AA">
        <w:rPr>
          <w:rFonts w:ascii="Times New Roman" w:hAnsi="Times New Roman"/>
          <w:iCs/>
          <w:sz w:val="24"/>
          <w:szCs w:val="24"/>
        </w:rPr>
        <w:t xml:space="preserve">, tarp jų ir </w:t>
      </w:r>
      <w:r w:rsidRPr="004449AA">
        <w:rPr>
          <w:rFonts w:ascii="Times New Roman" w:hAnsi="Times New Roman"/>
          <w:color w:val="000000"/>
          <w:sz w:val="24"/>
          <w:szCs w:val="24"/>
          <w:shd w:val="clear" w:color="auto" w:fill="FFFFFF"/>
        </w:rPr>
        <w:t>reikalavim</w:t>
      </w:r>
      <w:r w:rsidR="000A329C">
        <w:rPr>
          <w:rFonts w:ascii="Times New Roman" w:hAnsi="Times New Roman"/>
          <w:color w:val="000000"/>
          <w:sz w:val="24"/>
          <w:szCs w:val="24"/>
          <w:shd w:val="clear" w:color="auto" w:fill="FFFFFF"/>
        </w:rPr>
        <w:t>as</w:t>
      </w:r>
      <w:r w:rsidRPr="004449AA">
        <w:rPr>
          <w:rFonts w:ascii="Times New Roman" w:hAnsi="Times New Roman"/>
          <w:color w:val="000000"/>
          <w:sz w:val="24"/>
          <w:szCs w:val="24"/>
          <w:shd w:val="clear" w:color="auto" w:fill="FFFFFF"/>
        </w:rPr>
        <w:t xml:space="preserve"> atsakov</w:t>
      </w:r>
      <w:r w:rsidR="00CE45CD">
        <w:rPr>
          <w:rFonts w:ascii="Times New Roman" w:hAnsi="Times New Roman"/>
          <w:color w:val="000000"/>
          <w:sz w:val="24"/>
          <w:szCs w:val="24"/>
          <w:shd w:val="clear" w:color="auto" w:fill="FFFFFF"/>
        </w:rPr>
        <w:t>u</w:t>
      </w:r>
      <w:r w:rsidRPr="004449AA">
        <w:rPr>
          <w:rFonts w:ascii="Times New Roman" w:hAnsi="Times New Roman"/>
          <w:color w:val="000000"/>
          <w:sz w:val="24"/>
          <w:szCs w:val="24"/>
          <w:shd w:val="clear" w:color="auto" w:fill="FFFFFF"/>
        </w:rPr>
        <w:t>i VĮ</w:t>
      </w:r>
      <w:r w:rsidR="0054631E">
        <w:rPr>
          <w:rFonts w:ascii="Times New Roman" w:hAnsi="Times New Roman"/>
          <w:color w:val="000000"/>
          <w:sz w:val="24"/>
          <w:szCs w:val="24"/>
          <w:shd w:val="clear" w:color="auto" w:fill="FFFFFF"/>
        </w:rPr>
        <w:t> </w:t>
      </w:r>
      <w:r w:rsidRPr="004449AA">
        <w:rPr>
          <w:rFonts w:ascii="Times New Roman" w:hAnsi="Times New Roman"/>
          <w:color w:val="000000"/>
          <w:sz w:val="24"/>
          <w:szCs w:val="24"/>
          <w:shd w:val="clear" w:color="auto" w:fill="FFFFFF"/>
        </w:rPr>
        <w:t>Registrų centr</w:t>
      </w:r>
      <w:r w:rsidR="0054631E">
        <w:rPr>
          <w:rFonts w:ascii="Times New Roman" w:hAnsi="Times New Roman"/>
          <w:color w:val="000000"/>
          <w:sz w:val="24"/>
          <w:szCs w:val="24"/>
          <w:shd w:val="clear" w:color="auto" w:fill="FFFFFF"/>
        </w:rPr>
        <w:t>ui</w:t>
      </w:r>
      <w:r w:rsidRPr="004449AA">
        <w:rPr>
          <w:rFonts w:ascii="Times New Roman" w:hAnsi="Times New Roman"/>
          <w:color w:val="000000"/>
          <w:sz w:val="24"/>
          <w:szCs w:val="24"/>
          <w:shd w:val="clear" w:color="auto" w:fill="FFFFFF"/>
        </w:rPr>
        <w:t xml:space="preserve">, </w:t>
      </w:r>
      <w:r w:rsidR="003535B7">
        <w:rPr>
          <w:rFonts w:ascii="Times New Roman" w:hAnsi="Times New Roman"/>
          <w:color w:val="000000"/>
          <w:sz w:val="24"/>
          <w:szCs w:val="24"/>
          <w:shd w:val="clear" w:color="auto" w:fill="FFFFFF"/>
        </w:rPr>
        <w:t>kaip JADI</w:t>
      </w:r>
      <w:r w:rsidR="0054631E">
        <w:rPr>
          <w:rFonts w:ascii="Times New Roman" w:hAnsi="Times New Roman"/>
          <w:color w:val="000000"/>
          <w:sz w:val="24"/>
          <w:szCs w:val="24"/>
          <w:shd w:val="clear" w:color="auto" w:fill="FFFFFF"/>
        </w:rPr>
        <w:t>S</w:t>
      </w:r>
      <w:r w:rsidR="003535B7">
        <w:rPr>
          <w:rFonts w:ascii="Times New Roman" w:hAnsi="Times New Roman"/>
          <w:color w:val="000000"/>
          <w:sz w:val="24"/>
          <w:szCs w:val="24"/>
          <w:shd w:val="clear" w:color="auto" w:fill="FFFFFF"/>
        </w:rPr>
        <w:t xml:space="preserve"> tvarkytoj</w:t>
      </w:r>
      <w:r w:rsidR="00CE45CD">
        <w:rPr>
          <w:rFonts w:ascii="Times New Roman" w:hAnsi="Times New Roman"/>
          <w:color w:val="000000"/>
          <w:sz w:val="24"/>
          <w:szCs w:val="24"/>
          <w:shd w:val="clear" w:color="auto" w:fill="FFFFFF"/>
        </w:rPr>
        <w:t>u</w:t>
      </w:r>
      <w:r w:rsidR="000A329C">
        <w:rPr>
          <w:rFonts w:ascii="Times New Roman" w:hAnsi="Times New Roman"/>
          <w:color w:val="000000"/>
          <w:sz w:val="24"/>
          <w:szCs w:val="24"/>
          <w:shd w:val="clear" w:color="auto" w:fill="FFFFFF"/>
        </w:rPr>
        <w:t>i</w:t>
      </w:r>
      <w:r w:rsidR="003535B7">
        <w:rPr>
          <w:rFonts w:ascii="Times New Roman" w:hAnsi="Times New Roman"/>
          <w:color w:val="000000"/>
          <w:sz w:val="24"/>
          <w:szCs w:val="24"/>
          <w:shd w:val="clear" w:color="auto" w:fill="FFFFFF"/>
        </w:rPr>
        <w:t>,</w:t>
      </w:r>
      <w:r>
        <w:rPr>
          <w:rFonts w:ascii="Times New Roman" w:hAnsi="Times New Roman"/>
          <w:color w:val="000000"/>
          <w:sz w:val="24"/>
          <w:szCs w:val="24"/>
          <w:shd w:val="clear" w:color="auto" w:fill="FFFFFF"/>
        </w:rPr>
        <w:t xml:space="preserve"> </w:t>
      </w:r>
      <w:r w:rsidRPr="004449AA">
        <w:rPr>
          <w:rFonts w:ascii="Times New Roman" w:hAnsi="Times New Roman"/>
          <w:color w:val="000000"/>
          <w:sz w:val="24"/>
          <w:szCs w:val="24"/>
          <w:shd w:val="clear" w:color="auto" w:fill="FFFFFF"/>
        </w:rPr>
        <w:t>ištaisyti JADIS duomenis</w:t>
      </w:r>
      <w:r w:rsidR="009539EB">
        <w:rPr>
          <w:rFonts w:ascii="Times New Roman" w:hAnsi="Times New Roman"/>
          <w:color w:val="000000"/>
          <w:sz w:val="24"/>
          <w:szCs w:val="24"/>
          <w:shd w:val="clear" w:color="auto" w:fill="FFFFFF"/>
        </w:rPr>
        <w:t xml:space="preserve"> </w:t>
      </w:r>
      <w:r w:rsidR="009539EB" w:rsidRPr="00B53ACA">
        <w:rPr>
          <w:rFonts w:ascii="Times New Roman" w:hAnsi="Times New Roman"/>
          <w:color w:val="000000"/>
          <w:sz w:val="24"/>
          <w:szCs w:val="24"/>
          <w:shd w:val="clear" w:color="auto" w:fill="FFFFFF"/>
        </w:rPr>
        <w:t>bei įrašus akcininkų vertybinių popierių sąskaitose</w:t>
      </w:r>
      <w:r w:rsidR="003535B7" w:rsidRPr="00B53ACA">
        <w:rPr>
          <w:rFonts w:ascii="Times New Roman" w:hAnsi="Times New Roman"/>
          <w:color w:val="000000"/>
          <w:sz w:val="24"/>
          <w:szCs w:val="24"/>
          <w:shd w:val="clear" w:color="auto" w:fill="FFFFFF"/>
        </w:rPr>
        <w:t>.</w:t>
      </w:r>
      <w:r w:rsidR="003535B7">
        <w:rPr>
          <w:rFonts w:ascii="Times New Roman" w:hAnsi="Times New Roman"/>
          <w:color w:val="000000"/>
          <w:sz w:val="24"/>
          <w:szCs w:val="24"/>
          <w:shd w:val="clear" w:color="auto" w:fill="FFFFFF"/>
        </w:rPr>
        <w:t xml:space="preserve"> Kasacinį skundą pateikė atsakov</w:t>
      </w:r>
      <w:r w:rsidR="00CE45CD">
        <w:rPr>
          <w:rFonts w:ascii="Times New Roman" w:hAnsi="Times New Roman"/>
          <w:color w:val="000000"/>
          <w:sz w:val="24"/>
          <w:szCs w:val="24"/>
          <w:shd w:val="clear" w:color="auto" w:fill="FFFFFF"/>
        </w:rPr>
        <w:t>as</w:t>
      </w:r>
      <w:r w:rsidR="003535B7">
        <w:rPr>
          <w:rFonts w:ascii="Times New Roman" w:hAnsi="Times New Roman"/>
          <w:color w:val="000000"/>
          <w:sz w:val="24"/>
          <w:szCs w:val="24"/>
          <w:shd w:val="clear" w:color="auto" w:fill="FFFFFF"/>
        </w:rPr>
        <w:t xml:space="preserve"> VĮ Registrų centras, prašydama</w:t>
      </w:r>
      <w:r w:rsidR="00CE45CD">
        <w:rPr>
          <w:rFonts w:ascii="Times New Roman" w:hAnsi="Times New Roman"/>
          <w:color w:val="000000"/>
          <w:sz w:val="24"/>
          <w:szCs w:val="24"/>
          <w:shd w:val="clear" w:color="auto" w:fill="FFFFFF"/>
        </w:rPr>
        <w:t>s</w:t>
      </w:r>
      <w:r w:rsidR="003535B7">
        <w:rPr>
          <w:rFonts w:ascii="Times New Roman" w:hAnsi="Times New Roman"/>
          <w:color w:val="000000"/>
          <w:sz w:val="24"/>
          <w:szCs w:val="24"/>
          <w:shd w:val="clear" w:color="auto" w:fill="FFFFFF"/>
        </w:rPr>
        <w:t xml:space="preserve"> peržiūrėti teisės taikymo aspektu tik teismų procesinių sprendimų dalis, kuri</w:t>
      </w:r>
      <w:r w:rsidR="0054631E">
        <w:rPr>
          <w:rFonts w:ascii="Times New Roman" w:hAnsi="Times New Roman"/>
          <w:color w:val="000000"/>
          <w:sz w:val="24"/>
          <w:szCs w:val="24"/>
          <w:shd w:val="clear" w:color="auto" w:fill="FFFFFF"/>
        </w:rPr>
        <w:t>omis</w:t>
      </w:r>
      <w:r w:rsidR="003535B7">
        <w:rPr>
          <w:rFonts w:ascii="Times New Roman" w:hAnsi="Times New Roman"/>
          <w:color w:val="000000"/>
          <w:sz w:val="24"/>
          <w:szCs w:val="24"/>
          <w:shd w:val="clear" w:color="auto" w:fill="FFFFFF"/>
        </w:rPr>
        <w:t xml:space="preserve"> ieškinys iš dalies tenkintas būtent </w:t>
      </w:r>
      <w:r w:rsidR="00DA2FDE">
        <w:rPr>
          <w:rFonts w:ascii="Times New Roman" w:hAnsi="Times New Roman"/>
          <w:color w:val="000000"/>
          <w:sz w:val="24"/>
          <w:szCs w:val="24"/>
          <w:shd w:val="clear" w:color="auto" w:fill="FFFFFF"/>
        </w:rPr>
        <w:t xml:space="preserve">dėl </w:t>
      </w:r>
      <w:r w:rsidR="003535B7">
        <w:rPr>
          <w:rFonts w:ascii="Times New Roman" w:hAnsi="Times New Roman"/>
          <w:color w:val="000000"/>
          <w:sz w:val="24"/>
          <w:szCs w:val="24"/>
          <w:shd w:val="clear" w:color="auto" w:fill="FFFFFF"/>
        </w:rPr>
        <w:t>šio atsakov</w:t>
      </w:r>
      <w:r w:rsidR="00CE45CD">
        <w:rPr>
          <w:rFonts w:ascii="Times New Roman" w:hAnsi="Times New Roman"/>
          <w:color w:val="000000"/>
          <w:sz w:val="24"/>
          <w:szCs w:val="24"/>
          <w:shd w:val="clear" w:color="auto" w:fill="FFFFFF"/>
        </w:rPr>
        <w:t>o</w:t>
      </w:r>
      <w:r w:rsidR="003535B7">
        <w:rPr>
          <w:rFonts w:ascii="Times New Roman" w:hAnsi="Times New Roman"/>
          <w:color w:val="000000"/>
          <w:sz w:val="24"/>
          <w:szCs w:val="24"/>
          <w:shd w:val="clear" w:color="auto" w:fill="FFFFFF"/>
        </w:rPr>
        <w:t xml:space="preserve">. </w:t>
      </w:r>
      <w:r w:rsidR="0024467F">
        <w:rPr>
          <w:rFonts w:ascii="Times New Roman" w:hAnsi="Times New Roman"/>
          <w:color w:val="000000"/>
          <w:sz w:val="24"/>
          <w:szCs w:val="24"/>
          <w:shd w:val="clear" w:color="auto" w:fill="FFFFFF"/>
        </w:rPr>
        <w:t>Kadangi atsakov</w:t>
      </w:r>
      <w:r w:rsidR="00CE45CD">
        <w:rPr>
          <w:rFonts w:ascii="Times New Roman" w:hAnsi="Times New Roman"/>
          <w:color w:val="000000"/>
          <w:sz w:val="24"/>
          <w:szCs w:val="24"/>
          <w:shd w:val="clear" w:color="auto" w:fill="FFFFFF"/>
        </w:rPr>
        <w:t>as</w:t>
      </w:r>
      <w:r w:rsidR="0024467F">
        <w:rPr>
          <w:rFonts w:ascii="Times New Roman" w:hAnsi="Times New Roman"/>
          <w:color w:val="000000"/>
          <w:sz w:val="24"/>
          <w:szCs w:val="24"/>
          <w:shd w:val="clear" w:color="auto" w:fill="FFFFFF"/>
        </w:rPr>
        <w:t xml:space="preserve"> VĮ Registrų centras </w:t>
      </w:r>
      <w:r w:rsidR="0024467F" w:rsidRPr="0024467F">
        <w:rPr>
          <w:rFonts w:ascii="Times New Roman" w:hAnsi="Times New Roman"/>
          <w:color w:val="000000"/>
          <w:sz w:val="24"/>
          <w:szCs w:val="24"/>
          <w:shd w:val="clear" w:color="auto" w:fill="FFFFFF"/>
        </w:rPr>
        <w:t>kasaciniu skundu iš esmės siekia</w:t>
      </w:r>
      <w:r w:rsidR="0024467F">
        <w:rPr>
          <w:rFonts w:ascii="Times New Roman" w:hAnsi="Times New Roman"/>
          <w:color w:val="000000"/>
          <w:sz w:val="24"/>
          <w:szCs w:val="24"/>
          <w:shd w:val="clear" w:color="auto" w:fill="FFFFFF"/>
        </w:rPr>
        <w:t xml:space="preserve"> teismo procesinių sprendimų peržiūrėjimo tik </w:t>
      </w:r>
      <w:r w:rsidR="0054631E">
        <w:rPr>
          <w:rFonts w:ascii="Times New Roman" w:hAnsi="Times New Roman"/>
          <w:color w:val="000000"/>
          <w:sz w:val="24"/>
          <w:szCs w:val="24"/>
          <w:shd w:val="clear" w:color="auto" w:fill="FFFFFF"/>
        </w:rPr>
        <w:t xml:space="preserve">dėl </w:t>
      </w:r>
      <w:r w:rsidR="0024467F">
        <w:rPr>
          <w:rFonts w:ascii="Times New Roman" w:hAnsi="Times New Roman"/>
          <w:color w:val="000000"/>
          <w:sz w:val="24"/>
          <w:szCs w:val="24"/>
          <w:shd w:val="clear" w:color="auto" w:fill="FFFFFF"/>
        </w:rPr>
        <w:t>ja</w:t>
      </w:r>
      <w:r w:rsidR="00CE45CD">
        <w:rPr>
          <w:rFonts w:ascii="Times New Roman" w:hAnsi="Times New Roman"/>
          <w:color w:val="000000"/>
          <w:sz w:val="24"/>
          <w:szCs w:val="24"/>
          <w:shd w:val="clear" w:color="auto" w:fill="FFFFFF"/>
        </w:rPr>
        <w:t>m</w:t>
      </w:r>
      <w:r w:rsidR="0024467F">
        <w:rPr>
          <w:rFonts w:ascii="Times New Roman" w:hAnsi="Times New Roman"/>
          <w:color w:val="000000"/>
          <w:sz w:val="24"/>
          <w:szCs w:val="24"/>
          <w:shd w:val="clear" w:color="auto" w:fill="FFFFFF"/>
        </w:rPr>
        <w:t xml:space="preserve"> pareikšto</w:t>
      </w:r>
      <w:r w:rsidR="00E3045B">
        <w:rPr>
          <w:rFonts w:ascii="Times New Roman" w:hAnsi="Times New Roman"/>
          <w:color w:val="000000"/>
          <w:sz w:val="24"/>
          <w:szCs w:val="24"/>
          <w:shd w:val="clear" w:color="auto" w:fill="FFFFFF"/>
        </w:rPr>
        <w:t xml:space="preserve"> ir iš dalies tenkinto</w:t>
      </w:r>
      <w:r w:rsidR="0024467F">
        <w:rPr>
          <w:rFonts w:ascii="Times New Roman" w:hAnsi="Times New Roman"/>
          <w:color w:val="000000"/>
          <w:sz w:val="24"/>
          <w:szCs w:val="24"/>
          <w:shd w:val="clear" w:color="auto" w:fill="FFFFFF"/>
        </w:rPr>
        <w:t xml:space="preserve"> ieškinio reikalavimo, tai </w:t>
      </w:r>
      <w:r w:rsidRPr="004449AA">
        <w:rPr>
          <w:rFonts w:ascii="Times New Roman" w:hAnsi="Times New Roman"/>
          <w:iCs/>
          <w:sz w:val="24"/>
          <w:szCs w:val="24"/>
        </w:rPr>
        <w:t>teisėjų kolegija, neperžengdama kasacinio skundo ribų (CPK</w:t>
      </w:r>
      <w:r w:rsidR="00201D26">
        <w:rPr>
          <w:rFonts w:ascii="Times New Roman" w:hAnsi="Times New Roman"/>
          <w:iCs/>
          <w:sz w:val="24"/>
          <w:szCs w:val="24"/>
        </w:rPr>
        <w:t xml:space="preserve"> </w:t>
      </w:r>
      <w:r w:rsidRPr="004449AA">
        <w:rPr>
          <w:rFonts w:ascii="Times New Roman" w:hAnsi="Times New Roman"/>
          <w:iCs/>
          <w:sz w:val="24"/>
          <w:szCs w:val="24"/>
        </w:rPr>
        <w:t xml:space="preserve">353 straipsnio 1 dalis), </w:t>
      </w:r>
      <w:r w:rsidR="003535B7">
        <w:rPr>
          <w:rFonts w:ascii="Times New Roman" w:hAnsi="Times New Roman"/>
          <w:iCs/>
          <w:sz w:val="24"/>
          <w:szCs w:val="24"/>
        </w:rPr>
        <w:t>pasisakys tik atsakov</w:t>
      </w:r>
      <w:r w:rsidR="00CE45CD">
        <w:rPr>
          <w:rFonts w:ascii="Times New Roman" w:hAnsi="Times New Roman"/>
          <w:iCs/>
          <w:sz w:val="24"/>
          <w:szCs w:val="24"/>
        </w:rPr>
        <w:t>o</w:t>
      </w:r>
      <w:r w:rsidR="003535B7">
        <w:rPr>
          <w:rFonts w:ascii="Times New Roman" w:hAnsi="Times New Roman"/>
          <w:iCs/>
          <w:sz w:val="24"/>
          <w:szCs w:val="24"/>
        </w:rPr>
        <w:t xml:space="preserve"> VĮ</w:t>
      </w:r>
      <w:r w:rsidR="0054631E">
        <w:rPr>
          <w:rFonts w:ascii="Times New Roman" w:hAnsi="Times New Roman"/>
          <w:iCs/>
          <w:sz w:val="24"/>
          <w:szCs w:val="24"/>
        </w:rPr>
        <w:t> </w:t>
      </w:r>
      <w:r w:rsidR="003535B7">
        <w:rPr>
          <w:rFonts w:ascii="Times New Roman" w:hAnsi="Times New Roman"/>
          <w:iCs/>
          <w:sz w:val="24"/>
          <w:szCs w:val="24"/>
        </w:rPr>
        <w:t xml:space="preserve">Registrų centro kasaciniame skunde nurodytais argumentais ir nevertins teisės taikymo aspektu teismų procesinių sprendimų </w:t>
      </w:r>
      <w:r w:rsidR="0024467F">
        <w:rPr>
          <w:rFonts w:ascii="Times New Roman" w:hAnsi="Times New Roman"/>
          <w:iCs/>
          <w:sz w:val="24"/>
          <w:szCs w:val="24"/>
        </w:rPr>
        <w:t xml:space="preserve">teisėtumo ir pagrįstumo </w:t>
      </w:r>
      <w:r w:rsidR="00E3045B">
        <w:rPr>
          <w:rFonts w:ascii="Times New Roman" w:hAnsi="Times New Roman"/>
          <w:iCs/>
          <w:sz w:val="24"/>
          <w:szCs w:val="24"/>
        </w:rPr>
        <w:t xml:space="preserve">dėl </w:t>
      </w:r>
      <w:r w:rsidR="0024467F">
        <w:rPr>
          <w:rFonts w:ascii="Times New Roman" w:hAnsi="Times New Roman"/>
          <w:iCs/>
          <w:sz w:val="24"/>
          <w:szCs w:val="24"/>
        </w:rPr>
        <w:t xml:space="preserve">kitiems </w:t>
      </w:r>
      <w:r w:rsidR="0024467F" w:rsidRPr="00FC0FD6">
        <w:rPr>
          <w:rFonts w:ascii="Times New Roman" w:hAnsi="Times New Roman"/>
          <w:iCs/>
          <w:sz w:val="24"/>
          <w:szCs w:val="24"/>
        </w:rPr>
        <w:t>atsakovams pareikštų reikalavimų.</w:t>
      </w:r>
    </w:p>
    <w:p w14:paraId="4CB693E0" w14:textId="77777777" w:rsidR="001D6222" w:rsidRPr="00FC0FD6" w:rsidRDefault="001D6222" w:rsidP="001D6222">
      <w:pPr>
        <w:pStyle w:val="ListParagraph"/>
        <w:spacing w:before="120" w:after="120" w:line="240" w:lineRule="auto"/>
        <w:ind w:left="357"/>
        <w:contextualSpacing w:val="0"/>
        <w:jc w:val="both"/>
        <w:rPr>
          <w:rFonts w:ascii="Times New Roman" w:hAnsi="Times New Roman"/>
          <w:iCs/>
          <w:sz w:val="24"/>
          <w:szCs w:val="24"/>
        </w:rPr>
      </w:pPr>
    </w:p>
    <w:p w14:paraId="067C09D1" w14:textId="4C4F1C79" w:rsidR="001D6222" w:rsidRPr="00FC0FD6" w:rsidRDefault="001D6222" w:rsidP="001D6222">
      <w:pPr>
        <w:pStyle w:val="ListParagraph"/>
        <w:spacing w:before="120" w:after="120" w:line="240" w:lineRule="auto"/>
        <w:ind w:left="0" w:firstLine="851"/>
        <w:contextualSpacing w:val="0"/>
        <w:jc w:val="both"/>
        <w:rPr>
          <w:rFonts w:ascii="Times New Roman" w:hAnsi="Times New Roman"/>
          <w:i/>
          <w:iCs/>
          <w:sz w:val="24"/>
          <w:szCs w:val="24"/>
        </w:rPr>
      </w:pPr>
      <w:r w:rsidRPr="00FC0FD6">
        <w:rPr>
          <w:rFonts w:ascii="Times New Roman" w:hAnsi="Times New Roman"/>
          <w:i/>
          <w:iCs/>
          <w:sz w:val="24"/>
          <w:szCs w:val="24"/>
        </w:rPr>
        <w:t>Dėl VĮ Registrų centro, kaip JADIS tvarkytojo, kompetencijos</w:t>
      </w:r>
      <w:r w:rsidR="00FC0FD6" w:rsidRPr="00FC0FD6">
        <w:rPr>
          <w:rFonts w:ascii="Times New Roman" w:hAnsi="Times New Roman"/>
          <w:i/>
          <w:iCs/>
          <w:sz w:val="24"/>
          <w:szCs w:val="24"/>
        </w:rPr>
        <w:t xml:space="preserve"> taisyti JADIS duomenis, taip pat</w:t>
      </w:r>
      <w:r w:rsidR="00B53ACA" w:rsidRPr="00FC0FD6">
        <w:rPr>
          <w:rFonts w:ascii="Times New Roman" w:hAnsi="Times New Roman"/>
          <w:i/>
          <w:iCs/>
          <w:sz w:val="24"/>
          <w:szCs w:val="24"/>
        </w:rPr>
        <w:t xml:space="preserve"> atlikti </w:t>
      </w:r>
      <w:r w:rsidR="00BC7113" w:rsidRPr="00FC0FD6">
        <w:rPr>
          <w:rFonts w:ascii="Times New Roman" w:hAnsi="Times New Roman"/>
          <w:i/>
          <w:iCs/>
          <w:sz w:val="24"/>
          <w:szCs w:val="24"/>
        </w:rPr>
        <w:t>įrašus uždarosios akcinės bendrovės akcininkų</w:t>
      </w:r>
      <w:r w:rsidRPr="00FC0FD6">
        <w:rPr>
          <w:rFonts w:ascii="Times New Roman" w:hAnsi="Times New Roman"/>
          <w:i/>
          <w:iCs/>
          <w:sz w:val="24"/>
          <w:szCs w:val="24"/>
        </w:rPr>
        <w:t xml:space="preserve"> vertybinių popierių sąskait</w:t>
      </w:r>
      <w:r w:rsidR="00BC7113" w:rsidRPr="00FC0FD6">
        <w:rPr>
          <w:rFonts w:ascii="Times New Roman" w:hAnsi="Times New Roman"/>
          <w:i/>
          <w:iCs/>
          <w:sz w:val="24"/>
          <w:szCs w:val="24"/>
        </w:rPr>
        <w:t>ose</w:t>
      </w:r>
      <w:r w:rsidRPr="00FC0FD6">
        <w:rPr>
          <w:rFonts w:ascii="Times New Roman" w:hAnsi="Times New Roman"/>
          <w:i/>
          <w:iCs/>
          <w:sz w:val="24"/>
          <w:szCs w:val="24"/>
        </w:rPr>
        <w:t xml:space="preserve"> </w:t>
      </w:r>
    </w:p>
    <w:p w14:paraId="4D305109" w14:textId="77777777" w:rsidR="001D6222" w:rsidRPr="00FC0FD6" w:rsidRDefault="001D6222" w:rsidP="001D6222">
      <w:pPr>
        <w:pStyle w:val="ListParagraph"/>
        <w:spacing w:before="120" w:after="120" w:line="240" w:lineRule="auto"/>
        <w:ind w:left="360"/>
        <w:contextualSpacing w:val="0"/>
        <w:jc w:val="both"/>
        <w:rPr>
          <w:rFonts w:ascii="Times New Roman" w:hAnsi="Times New Roman"/>
          <w:iCs/>
          <w:sz w:val="24"/>
          <w:szCs w:val="24"/>
        </w:rPr>
      </w:pPr>
    </w:p>
    <w:p w14:paraId="54A532BC" w14:textId="30591A4E" w:rsidR="00F61A93" w:rsidRDefault="00F61A93" w:rsidP="005F0C96">
      <w:pPr>
        <w:pStyle w:val="ListParagraph"/>
        <w:numPr>
          <w:ilvl w:val="0"/>
          <w:numId w:val="3"/>
        </w:numPr>
        <w:spacing w:after="120" w:line="240" w:lineRule="auto"/>
        <w:contextualSpacing w:val="0"/>
        <w:jc w:val="both"/>
        <w:rPr>
          <w:rFonts w:ascii="Times New Roman" w:hAnsi="Times New Roman"/>
          <w:iCs/>
          <w:sz w:val="24"/>
          <w:szCs w:val="24"/>
        </w:rPr>
      </w:pPr>
      <w:r w:rsidRPr="00FC0FD6">
        <w:rPr>
          <w:rFonts w:ascii="Times New Roman" w:hAnsi="Times New Roman"/>
          <w:iCs/>
          <w:sz w:val="24"/>
          <w:szCs w:val="24"/>
        </w:rPr>
        <w:t>Nagrinėjamu atveju pirmosios instancijos teismas, iš dalies patenkinęs ieškinį, be kita ko, įpareigojo atsakovą VĮ Registrų centrą, atsakovams</w:t>
      </w:r>
      <w:r w:rsidRPr="000266F0">
        <w:rPr>
          <w:rFonts w:ascii="Times New Roman" w:hAnsi="Times New Roman"/>
          <w:iCs/>
          <w:sz w:val="24"/>
          <w:szCs w:val="24"/>
        </w:rPr>
        <w:t xml:space="preserve"> A. B</w:t>
      </w:r>
      <w:r w:rsidR="00E06FA1">
        <w:rPr>
          <w:rFonts w:ascii="Times New Roman" w:hAnsi="Times New Roman"/>
          <w:iCs/>
          <w:sz w:val="24"/>
          <w:szCs w:val="24"/>
        </w:rPr>
        <w:t>.</w:t>
      </w:r>
      <w:r w:rsidRPr="000266F0">
        <w:rPr>
          <w:rFonts w:ascii="Times New Roman" w:hAnsi="Times New Roman"/>
          <w:iCs/>
          <w:sz w:val="24"/>
          <w:szCs w:val="24"/>
        </w:rPr>
        <w:t xml:space="preserve"> ir UAB „</w:t>
      </w:r>
      <w:proofErr w:type="spellStart"/>
      <w:r w:rsidRPr="000266F0">
        <w:rPr>
          <w:rFonts w:ascii="Times New Roman" w:hAnsi="Times New Roman"/>
          <w:iCs/>
          <w:sz w:val="24"/>
          <w:szCs w:val="24"/>
        </w:rPr>
        <w:t>Bright</w:t>
      </w:r>
      <w:proofErr w:type="spellEnd"/>
      <w:r w:rsidRPr="000266F0">
        <w:rPr>
          <w:rFonts w:ascii="Times New Roman" w:hAnsi="Times New Roman"/>
          <w:iCs/>
          <w:sz w:val="24"/>
          <w:szCs w:val="24"/>
        </w:rPr>
        <w:t xml:space="preserve"> </w:t>
      </w:r>
      <w:proofErr w:type="spellStart"/>
      <w:r w:rsidRPr="000266F0">
        <w:rPr>
          <w:rFonts w:ascii="Times New Roman" w:hAnsi="Times New Roman"/>
          <w:iCs/>
          <w:sz w:val="24"/>
          <w:szCs w:val="24"/>
        </w:rPr>
        <w:t>energy</w:t>
      </w:r>
      <w:proofErr w:type="spellEnd"/>
      <w:r w:rsidRPr="000266F0">
        <w:rPr>
          <w:rFonts w:ascii="Times New Roman" w:hAnsi="Times New Roman"/>
          <w:iCs/>
          <w:sz w:val="24"/>
          <w:szCs w:val="24"/>
        </w:rPr>
        <w:t>“ neįvykdžius įpareigojimo pateikti JADIS duomenis apie bendrovės akcininkus ir jų turimą akcijų skaičių, atlikti JADIS įrašą apie tai, kad UAB „</w:t>
      </w:r>
      <w:proofErr w:type="spellStart"/>
      <w:r w:rsidRPr="000266F0">
        <w:rPr>
          <w:rFonts w:ascii="Times New Roman" w:hAnsi="Times New Roman"/>
          <w:iCs/>
          <w:sz w:val="24"/>
          <w:szCs w:val="24"/>
        </w:rPr>
        <w:t>Bright</w:t>
      </w:r>
      <w:proofErr w:type="spellEnd"/>
      <w:r w:rsidRPr="000266F0">
        <w:rPr>
          <w:rFonts w:ascii="Times New Roman" w:hAnsi="Times New Roman"/>
          <w:iCs/>
          <w:sz w:val="24"/>
          <w:szCs w:val="24"/>
        </w:rPr>
        <w:t xml:space="preserve"> </w:t>
      </w:r>
      <w:proofErr w:type="spellStart"/>
      <w:r w:rsidRPr="000266F0">
        <w:rPr>
          <w:rFonts w:ascii="Times New Roman" w:hAnsi="Times New Roman"/>
          <w:iCs/>
          <w:sz w:val="24"/>
          <w:szCs w:val="24"/>
        </w:rPr>
        <w:t>energy</w:t>
      </w:r>
      <w:proofErr w:type="spellEnd"/>
      <w:r w:rsidRPr="000266F0">
        <w:rPr>
          <w:rFonts w:ascii="Times New Roman" w:hAnsi="Times New Roman"/>
          <w:iCs/>
          <w:sz w:val="24"/>
          <w:szCs w:val="24"/>
        </w:rPr>
        <w:t>“ turi 500 vnt. akcijų, ir panaikinti R. B</w:t>
      </w:r>
      <w:r w:rsidR="00E06FA1">
        <w:rPr>
          <w:rFonts w:ascii="Times New Roman" w:hAnsi="Times New Roman"/>
          <w:iCs/>
          <w:sz w:val="24"/>
          <w:szCs w:val="24"/>
        </w:rPr>
        <w:t>.</w:t>
      </w:r>
      <w:r w:rsidRPr="000266F0">
        <w:rPr>
          <w:rFonts w:ascii="Times New Roman" w:hAnsi="Times New Roman"/>
          <w:iCs/>
          <w:sz w:val="24"/>
          <w:szCs w:val="24"/>
        </w:rPr>
        <w:t xml:space="preserve"> ir A. B</w:t>
      </w:r>
      <w:r w:rsidR="00E06FA1">
        <w:rPr>
          <w:rFonts w:ascii="Times New Roman" w:hAnsi="Times New Roman"/>
          <w:iCs/>
          <w:sz w:val="24"/>
          <w:szCs w:val="24"/>
        </w:rPr>
        <w:t>.</w:t>
      </w:r>
      <w:r w:rsidRPr="000266F0">
        <w:rPr>
          <w:rFonts w:ascii="Times New Roman" w:hAnsi="Times New Roman"/>
          <w:iCs/>
          <w:sz w:val="24"/>
          <w:szCs w:val="24"/>
        </w:rPr>
        <w:t xml:space="preserve"> vertybinių popierių sąskaitose įrašus, kuriais jiems įregistruota po 250 vnt. bendrovės akcijų. Apeliacinės instancijos</w:t>
      </w:r>
      <w:r w:rsidRPr="00B0503F">
        <w:rPr>
          <w:rFonts w:ascii="Times New Roman" w:hAnsi="Times New Roman"/>
          <w:iCs/>
          <w:sz w:val="24"/>
          <w:szCs w:val="24"/>
        </w:rPr>
        <w:t xml:space="preserve"> teismas iš esmės pritarė tokiam pirmosios instancijos teismo sprendimui, nurodydamas, kad pagal Juridinių asmenų registro nuostatas yra teisinis pagrindas VĮ Registrų centrui atlikti registro duomenų pakeitimą. Kasaciniu skundu keliamas klausimas dėl </w:t>
      </w:r>
      <w:r>
        <w:rPr>
          <w:rFonts w:ascii="Times New Roman" w:hAnsi="Times New Roman"/>
          <w:iCs/>
          <w:sz w:val="24"/>
          <w:szCs w:val="24"/>
        </w:rPr>
        <w:t xml:space="preserve">atsakovo </w:t>
      </w:r>
      <w:r w:rsidRPr="00B0503F">
        <w:rPr>
          <w:rFonts w:ascii="Times New Roman" w:hAnsi="Times New Roman"/>
          <w:iCs/>
          <w:sz w:val="24"/>
          <w:szCs w:val="24"/>
        </w:rPr>
        <w:t>VĮ Registrų centro, kaip JADIS tvarkytojo, teisės tvarkyti uždarųjų akcinių bendrovių akcininkų asmeninių vertybinių popierių sąskaitų duomenis ir dėl teisinio reglamentavimo, pagal kurį sprendžiama dėl JADIS tvarkytojo teisių, taikymo.</w:t>
      </w:r>
    </w:p>
    <w:p w14:paraId="1A7FFEDC" w14:textId="0E0B14D4" w:rsidR="00B0503F" w:rsidRPr="00BC7113" w:rsidRDefault="00B706B6" w:rsidP="006F669C">
      <w:pPr>
        <w:pStyle w:val="ListParagraph"/>
        <w:numPr>
          <w:ilvl w:val="0"/>
          <w:numId w:val="3"/>
        </w:numPr>
        <w:spacing w:after="120" w:line="240" w:lineRule="auto"/>
        <w:contextualSpacing w:val="0"/>
        <w:jc w:val="both"/>
        <w:rPr>
          <w:rFonts w:ascii="Times New Roman" w:hAnsi="Times New Roman"/>
          <w:iCs/>
          <w:sz w:val="24"/>
          <w:szCs w:val="24"/>
        </w:rPr>
      </w:pPr>
      <w:r w:rsidRPr="00BC7113">
        <w:rPr>
          <w:rFonts w:ascii="Times New Roman" w:hAnsi="Times New Roman"/>
          <w:iCs/>
          <w:sz w:val="24"/>
          <w:szCs w:val="24"/>
        </w:rPr>
        <w:t xml:space="preserve">VĮ Registrų centras yra iš valstybės turto įsteigtas ribotos civilinės atsakomybės viešasis juridinis asmuo, kurio tikslas – teikti administracines, viešąsias paslaugas ir įgyvendinti specialiuosius </w:t>
      </w:r>
      <w:proofErr w:type="spellStart"/>
      <w:r w:rsidRPr="00BC7113">
        <w:rPr>
          <w:rFonts w:ascii="Times New Roman" w:hAnsi="Times New Roman"/>
          <w:iCs/>
          <w:sz w:val="24"/>
          <w:szCs w:val="24"/>
        </w:rPr>
        <w:t>įpareigoj</w:t>
      </w:r>
      <w:r w:rsidR="00FC0B28" w:rsidRPr="00BC7113">
        <w:rPr>
          <w:rFonts w:ascii="Times New Roman" w:hAnsi="Times New Roman"/>
          <w:iCs/>
          <w:sz w:val="24"/>
          <w:szCs w:val="24"/>
        </w:rPr>
        <w:t>i</w:t>
      </w:r>
      <w:r w:rsidRPr="00BC7113">
        <w:rPr>
          <w:rFonts w:ascii="Times New Roman" w:hAnsi="Times New Roman"/>
          <w:iCs/>
          <w:sz w:val="24"/>
          <w:szCs w:val="24"/>
        </w:rPr>
        <w:t>mus</w:t>
      </w:r>
      <w:proofErr w:type="spellEnd"/>
      <w:r w:rsidRPr="00BC7113">
        <w:rPr>
          <w:rFonts w:ascii="Times New Roman" w:hAnsi="Times New Roman"/>
          <w:iCs/>
          <w:sz w:val="24"/>
          <w:szCs w:val="24"/>
        </w:rPr>
        <w:t xml:space="preserve"> tinkamai kuriant, tvarkant, plėtojant valstybės registrus ir valstybės informacines sistemas, kurių tvarkytoja yra įmonė, ir tvarkant juose esančius duomenis</w:t>
      </w:r>
      <w:r w:rsidR="00BC7113" w:rsidRPr="00BC7113">
        <w:rPr>
          <w:rFonts w:ascii="Times New Roman" w:hAnsi="Times New Roman"/>
          <w:iCs/>
          <w:sz w:val="24"/>
          <w:szCs w:val="24"/>
        </w:rPr>
        <w:t xml:space="preserve"> (Lietuvos Respublikos ekonomikos ir inovacijų ministro</w:t>
      </w:r>
      <w:r w:rsidR="00BC7113">
        <w:rPr>
          <w:rFonts w:ascii="Times New Roman" w:hAnsi="Times New Roman"/>
          <w:iCs/>
          <w:sz w:val="24"/>
          <w:szCs w:val="24"/>
        </w:rPr>
        <w:t xml:space="preserve"> </w:t>
      </w:r>
      <w:r w:rsidR="00BC7113" w:rsidRPr="00BC7113">
        <w:rPr>
          <w:rFonts w:ascii="Times New Roman" w:hAnsi="Times New Roman"/>
          <w:iCs/>
          <w:sz w:val="24"/>
          <w:szCs w:val="24"/>
        </w:rPr>
        <w:t>2022 m. rugpjūčio 2 d. įsakymu Nr. 4-899</w:t>
      </w:r>
      <w:r w:rsidR="00BC7113">
        <w:rPr>
          <w:rFonts w:ascii="Times New Roman" w:hAnsi="Times New Roman"/>
          <w:iCs/>
          <w:sz w:val="24"/>
          <w:szCs w:val="24"/>
        </w:rPr>
        <w:t xml:space="preserve"> patvirtintų Valstybės įmonės Registrų centro įstatų 1, 8 punktai). </w:t>
      </w:r>
      <w:r w:rsidRPr="00BC7113">
        <w:rPr>
          <w:rFonts w:ascii="Times New Roman" w:hAnsi="Times New Roman"/>
          <w:iCs/>
          <w:sz w:val="24"/>
          <w:szCs w:val="24"/>
        </w:rPr>
        <w:t xml:space="preserve">Taigi VĮ Registrų centras </w:t>
      </w:r>
      <w:r w:rsidR="00C60916" w:rsidRPr="00BC7113">
        <w:rPr>
          <w:rFonts w:ascii="Times New Roman" w:hAnsi="Times New Roman"/>
          <w:iCs/>
          <w:sz w:val="24"/>
          <w:szCs w:val="24"/>
        </w:rPr>
        <w:t>yra pagrindinių nacionalinių duomenų, informacinių sistemų, registrų tvarkytoja</w:t>
      </w:r>
      <w:r w:rsidR="00F61A93" w:rsidRPr="00BC7113">
        <w:rPr>
          <w:rFonts w:ascii="Times New Roman" w:hAnsi="Times New Roman"/>
          <w:iCs/>
          <w:sz w:val="24"/>
          <w:szCs w:val="24"/>
        </w:rPr>
        <w:t>s</w:t>
      </w:r>
      <w:r w:rsidR="00FC0B28" w:rsidRPr="00BC7113">
        <w:rPr>
          <w:rFonts w:ascii="Times New Roman" w:hAnsi="Times New Roman"/>
          <w:iCs/>
          <w:sz w:val="24"/>
          <w:szCs w:val="24"/>
        </w:rPr>
        <w:t>.</w:t>
      </w:r>
      <w:r w:rsidR="00C60916" w:rsidRPr="00BC7113">
        <w:rPr>
          <w:rFonts w:ascii="Times New Roman" w:hAnsi="Times New Roman"/>
          <w:iCs/>
          <w:sz w:val="24"/>
          <w:szCs w:val="24"/>
        </w:rPr>
        <w:t xml:space="preserve"> </w:t>
      </w:r>
    </w:p>
    <w:p w14:paraId="023E36DB" w14:textId="2B72E6FA" w:rsidR="00B0503F" w:rsidRPr="00B0503F" w:rsidRDefault="00B0503F" w:rsidP="008267C8">
      <w:pPr>
        <w:pStyle w:val="ListParagraph"/>
        <w:numPr>
          <w:ilvl w:val="0"/>
          <w:numId w:val="3"/>
        </w:numPr>
        <w:spacing w:after="120" w:line="240" w:lineRule="auto"/>
        <w:contextualSpacing w:val="0"/>
        <w:jc w:val="both"/>
        <w:rPr>
          <w:rFonts w:ascii="Times New Roman" w:hAnsi="Times New Roman"/>
          <w:iCs/>
          <w:sz w:val="24"/>
          <w:szCs w:val="24"/>
        </w:rPr>
      </w:pPr>
      <w:r w:rsidRPr="00B0503F">
        <w:rPr>
          <w:rFonts w:ascii="Times New Roman" w:hAnsi="Times New Roman"/>
          <w:iCs/>
          <w:sz w:val="24"/>
          <w:szCs w:val="24"/>
        </w:rPr>
        <w:t>Valstybės informacinių išteklių valdymo įstatymo 15 straipsnio 1 dalyje nustatyta, kad registrų sistemos pagrindą sudaro pagrindiniai valstybės registrai, kuriuose tvarkomi registro duomenys naudojami susijusiuose registruose. Pagal VIIVĮ 15 straipsnio 2 dalį</w:t>
      </w:r>
      <w:r w:rsidR="00C41264">
        <w:rPr>
          <w:rFonts w:ascii="Times New Roman" w:hAnsi="Times New Roman"/>
          <w:iCs/>
          <w:sz w:val="24"/>
          <w:szCs w:val="24"/>
        </w:rPr>
        <w:t>,</w:t>
      </w:r>
      <w:r w:rsidRPr="00B0503F">
        <w:rPr>
          <w:rFonts w:ascii="Times New Roman" w:hAnsi="Times New Roman"/>
          <w:iCs/>
          <w:sz w:val="24"/>
          <w:szCs w:val="24"/>
        </w:rPr>
        <w:t xml:space="preserve"> registrų sistemos funkcionavimo pagrindas yra registrų sąveika</w:t>
      </w:r>
      <w:r w:rsidR="0024467F">
        <w:rPr>
          <w:rFonts w:ascii="Times New Roman" w:hAnsi="Times New Roman"/>
          <w:iCs/>
          <w:sz w:val="24"/>
          <w:szCs w:val="24"/>
        </w:rPr>
        <w:t xml:space="preserve">, kuri </w:t>
      </w:r>
      <w:r w:rsidRPr="00B0503F">
        <w:rPr>
          <w:rFonts w:ascii="Times New Roman" w:hAnsi="Times New Roman"/>
          <w:iCs/>
          <w:sz w:val="24"/>
          <w:szCs w:val="24"/>
        </w:rPr>
        <w:t>nustatoma registro nuostatuose ir palaikoma susijusio registro nuostatų ir registro duomenų teikimo sutartyse nustatyta tvarka ir sąlygomis elektroninių ryšių tinklais perduodant ir atnaujinant registro duomenis, susijusio registro perduotiems registro duomenims koduoti naudojant to registro suteiktą registro objekto identifikavimo kodą. Pagal VIIVĮ 24 straipsnio 6 dalį</w:t>
      </w:r>
      <w:r w:rsidR="00C41264">
        <w:rPr>
          <w:rFonts w:ascii="Times New Roman" w:hAnsi="Times New Roman"/>
          <w:iCs/>
          <w:sz w:val="24"/>
          <w:szCs w:val="24"/>
        </w:rPr>
        <w:t>,</w:t>
      </w:r>
      <w:r w:rsidRPr="00B0503F">
        <w:rPr>
          <w:rFonts w:ascii="Times New Roman" w:hAnsi="Times New Roman"/>
          <w:iCs/>
          <w:sz w:val="24"/>
          <w:szCs w:val="24"/>
        </w:rPr>
        <w:t xml:space="preserve"> registro tvarkytoj</w:t>
      </w:r>
      <w:r w:rsidR="0024467F">
        <w:rPr>
          <w:rFonts w:ascii="Times New Roman" w:hAnsi="Times New Roman"/>
          <w:iCs/>
          <w:sz w:val="24"/>
          <w:szCs w:val="24"/>
        </w:rPr>
        <w:t xml:space="preserve">ui nustatyta </w:t>
      </w:r>
      <w:r w:rsidRPr="00B0503F">
        <w:rPr>
          <w:rFonts w:ascii="Times New Roman" w:hAnsi="Times New Roman"/>
          <w:iCs/>
          <w:sz w:val="24"/>
          <w:szCs w:val="24"/>
        </w:rPr>
        <w:t>pareig</w:t>
      </w:r>
      <w:r w:rsidR="0024467F">
        <w:rPr>
          <w:rFonts w:ascii="Times New Roman" w:hAnsi="Times New Roman"/>
          <w:iCs/>
          <w:sz w:val="24"/>
          <w:szCs w:val="24"/>
        </w:rPr>
        <w:t>a</w:t>
      </w:r>
      <w:r w:rsidRPr="00B0503F">
        <w:rPr>
          <w:rFonts w:ascii="Times New Roman" w:hAnsi="Times New Roman"/>
          <w:iCs/>
          <w:sz w:val="24"/>
          <w:szCs w:val="24"/>
        </w:rPr>
        <w:t>, be kita ko, skirti šio įstatymo 18 straipsnio 1 dalyje nu</w:t>
      </w:r>
      <w:r w:rsidR="00C41264">
        <w:rPr>
          <w:rFonts w:ascii="Times New Roman" w:hAnsi="Times New Roman"/>
          <w:iCs/>
          <w:sz w:val="24"/>
          <w:szCs w:val="24"/>
        </w:rPr>
        <w:t>st</w:t>
      </w:r>
      <w:r w:rsidRPr="00B0503F">
        <w:rPr>
          <w:rFonts w:ascii="Times New Roman" w:hAnsi="Times New Roman"/>
          <w:iCs/>
          <w:sz w:val="24"/>
          <w:szCs w:val="24"/>
        </w:rPr>
        <w:t>atytiems teikėjams terminą trūkumams pašalinti, jeigu nustato, kad registrui pateikti duomenys, informacija, dokumentai ir (arba) jų kopijos yra netikslūs ar neatitinka teisės aktuose nustatytų reikalavimų; užtikrinti, kad registro duomenys ir registro informacija atitiktų registro tvarkytojui pateiktuose dokumentuose nurodytus duomenis; užtikrinti, kad registro duomenys būtų nuolat atnaujinami; užtikrinti, kad neteisingi, netikslūs, neišsamūs registro duomenys ir registro informacija būtų nedelsiant ištai</w:t>
      </w:r>
      <w:r w:rsidR="00A23F38">
        <w:rPr>
          <w:rFonts w:ascii="Times New Roman" w:hAnsi="Times New Roman"/>
          <w:iCs/>
          <w:sz w:val="24"/>
          <w:szCs w:val="24"/>
        </w:rPr>
        <w:t>syti, atnaujinti arba papildyti (</w:t>
      </w:r>
      <w:r w:rsidR="00A23F38" w:rsidRPr="00B0503F">
        <w:rPr>
          <w:rFonts w:ascii="Times New Roman" w:hAnsi="Times New Roman"/>
          <w:iCs/>
          <w:sz w:val="24"/>
          <w:szCs w:val="24"/>
        </w:rPr>
        <w:t>VIIVĮ 24 straipsnio</w:t>
      </w:r>
      <w:r w:rsidR="00A23F38">
        <w:rPr>
          <w:rFonts w:ascii="Times New Roman" w:hAnsi="Times New Roman"/>
          <w:iCs/>
          <w:sz w:val="24"/>
          <w:szCs w:val="24"/>
        </w:rPr>
        <w:t xml:space="preserve"> 6 dalies 1, 4, 6 punktai).</w:t>
      </w:r>
    </w:p>
    <w:p w14:paraId="37490F21" w14:textId="34B9D79B" w:rsidR="00B0503F" w:rsidRPr="00486A37" w:rsidRDefault="00C80E1E" w:rsidP="008267C8">
      <w:pPr>
        <w:pStyle w:val="ListParagraph"/>
        <w:numPr>
          <w:ilvl w:val="0"/>
          <w:numId w:val="3"/>
        </w:numPr>
        <w:spacing w:after="120" w:line="240" w:lineRule="auto"/>
        <w:contextualSpacing w:val="0"/>
        <w:jc w:val="both"/>
        <w:rPr>
          <w:rFonts w:ascii="Times New Roman" w:hAnsi="Times New Roman"/>
          <w:iCs/>
          <w:sz w:val="24"/>
          <w:szCs w:val="24"/>
        </w:rPr>
      </w:pPr>
      <w:r w:rsidRPr="00B0503F">
        <w:rPr>
          <w:rFonts w:ascii="Times New Roman" w:hAnsi="Times New Roman"/>
          <w:iCs/>
          <w:sz w:val="24"/>
          <w:szCs w:val="24"/>
        </w:rPr>
        <w:t>Atsakov</w:t>
      </w:r>
      <w:r w:rsidR="00FC0B28">
        <w:rPr>
          <w:rFonts w:ascii="Times New Roman" w:hAnsi="Times New Roman"/>
          <w:iCs/>
          <w:sz w:val="24"/>
          <w:szCs w:val="24"/>
        </w:rPr>
        <w:t>as</w:t>
      </w:r>
      <w:r w:rsidRPr="00B0503F">
        <w:rPr>
          <w:rFonts w:ascii="Times New Roman" w:hAnsi="Times New Roman"/>
          <w:iCs/>
          <w:sz w:val="24"/>
          <w:szCs w:val="24"/>
        </w:rPr>
        <w:t xml:space="preserve"> VĮ Registrų centras yra J</w:t>
      </w:r>
      <w:r w:rsidR="00D04584">
        <w:rPr>
          <w:rFonts w:ascii="Times New Roman" w:hAnsi="Times New Roman"/>
          <w:iCs/>
          <w:sz w:val="24"/>
          <w:szCs w:val="24"/>
        </w:rPr>
        <w:t>AR</w:t>
      </w:r>
      <w:r w:rsidRPr="00B0503F">
        <w:rPr>
          <w:rFonts w:ascii="Times New Roman" w:hAnsi="Times New Roman"/>
          <w:iCs/>
          <w:sz w:val="24"/>
          <w:szCs w:val="24"/>
        </w:rPr>
        <w:t xml:space="preserve">, taip pat šiame </w:t>
      </w:r>
      <w:r w:rsidR="00D34CE0" w:rsidRPr="00B0503F">
        <w:rPr>
          <w:rFonts w:ascii="Times New Roman" w:hAnsi="Times New Roman"/>
          <w:iCs/>
          <w:sz w:val="24"/>
          <w:szCs w:val="24"/>
        </w:rPr>
        <w:t>r</w:t>
      </w:r>
      <w:r w:rsidRPr="00B0503F">
        <w:rPr>
          <w:rFonts w:ascii="Times New Roman" w:hAnsi="Times New Roman"/>
          <w:iCs/>
          <w:sz w:val="24"/>
          <w:szCs w:val="24"/>
        </w:rPr>
        <w:t>egistre tvarkomų asmens duomenų tvarkytoja</w:t>
      </w:r>
      <w:r w:rsidR="00FC0B28">
        <w:rPr>
          <w:rFonts w:ascii="Times New Roman" w:hAnsi="Times New Roman"/>
          <w:iCs/>
          <w:sz w:val="24"/>
          <w:szCs w:val="24"/>
        </w:rPr>
        <w:t>s</w:t>
      </w:r>
      <w:r w:rsidRPr="00B0503F">
        <w:rPr>
          <w:rFonts w:ascii="Times New Roman" w:hAnsi="Times New Roman"/>
          <w:iCs/>
          <w:sz w:val="24"/>
          <w:szCs w:val="24"/>
        </w:rPr>
        <w:t xml:space="preserve"> (Vyriausybės 2003 m. lapkričio 12 d. nutarim</w:t>
      </w:r>
      <w:r w:rsidR="00E97ACD" w:rsidRPr="00B0503F">
        <w:rPr>
          <w:rFonts w:ascii="Times New Roman" w:hAnsi="Times New Roman"/>
          <w:iCs/>
          <w:sz w:val="24"/>
          <w:szCs w:val="24"/>
        </w:rPr>
        <w:t>u</w:t>
      </w:r>
      <w:r w:rsidRPr="00B0503F">
        <w:rPr>
          <w:rFonts w:ascii="Times New Roman" w:hAnsi="Times New Roman"/>
          <w:iCs/>
          <w:sz w:val="24"/>
          <w:szCs w:val="24"/>
        </w:rPr>
        <w:t xml:space="preserve"> Nr. 1407 patvirtintų </w:t>
      </w:r>
      <w:r w:rsidR="00E97ACD" w:rsidRPr="00B0503F">
        <w:rPr>
          <w:rFonts w:ascii="Times New Roman" w:hAnsi="Times New Roman"/>
          <w:iCs/>
          <w:sz w:val="24"/>
          <w:szCs w:val="24"/>
        </w:rPr>
        <w:t xml:space="preserve">Juridinių asmenų registro </w:t>
      </w:r>
      <w:r w:rsidRPr="00B0503F">
        <w:rPr>
          <w:rFonts w:ascii="Times New Roman" w:hAnsi="Times New Roman"/>
          <w:iCs/>
          <w:sz w:val="24"/>
          <w:szCs w:val="24"/>
        </w:rPr>
        <w:t>nuostatų 11 punktas). Atsakov</w:t>
      </w:r>
      <w:r w:rsidR="00FC0B28">
        <w:rPr>
          <w:rFonts w:ascii="Times New Roman" w:hAnsi="Times New Roman"/>
          <w:iCs/>
          <w:sz w:val="24"/>
          <w:szCs w:val="24"/>
        </w:rPr>
        <w:t>as</w:t>
      </w:r>
      <w:r w:rsidRPr="00B0503F">
        <w:rPr>
          <w:rFonts w:ascii="Times New Roman" w:hAnsi="Times New Roman"/>
          <w:iCs/>
          <w:sz w:val="24"/>
          <w:szCs w:val="24"/>
        </w:rPr>
        <w:t xml:space="preserve"> VĮ Registrų centras </w:t>
      </w:r>
      <w:r w:rsidR="00D34CE0" w:rsidRPr="00B0503F">
        <w:rPr>
          <w:rFonts w:ascii="Times New Roman" w:hAnsi="Times New Roman"/>
          <w:iCs/>
          <w:sz w:val="24"/>
          <w:szCs w:val="24"/>
        </w:rPr>
        <w:t>kartu</w:t>
      </w:r>
      <w:r w:rsidRPr="00B0503F">
        <w:rPr>
          <w:rFonts w:ascii="Times New Roman" w:hAnsi="Times New Roman"/>
          <w:iCs/>
          <w:sz w:val="24"/>
          <w:szCs w:val="24"/>
        </w:rPr>
        <w:t xml:space="preserve"> yra </w:t>
      </w:r>
      <w:r w:rsidR="00D34CE0" w:rsidRPr="00B0503F">
        <w:rPr>
          <w:rFonts w:ascii="Times New Roman" w:hAnsi="Times New Roman"/>
          <w:iCs/>
          <w:sz w:val="24"/>
          <w:szCs w:val="24"/>
        </w:rPr>
        <w:t xml:space="preserve">ir </w:t>
      </w:r>
      <w:r w:rsidRPr="00B0503F">
        <w:rPr>
          <w:rFonts w:ascii="Times New Roman" w:hAnsi="Times New Roman"/>
          <w:iCs/>
          <w:sz w:val="24"/>
          <w:szCs w:val="24"/>
        </w:rPr>
        <w:t>Juridinių asmenų dalyvių informacinės sistemos</w:t>
      </w:r>
      <w:r w:rsidR="00E97ACD" w:rsidRPr="00B0503F">
        <w:rPr>
          <w:rFonts w:ascii="Times New Roman" w:hAnsi="Times New Roman"/>
          <w:iCs/>
          <w:sz w:val="24"/>
          <w:szCs w:val="24"/>
        </w:rPr>
        <w:t xml:space="preserve"> tvarkytoja</w:t>
      </w:r>
      <w:r w:rsidR="00FC0B28">
        <w:rPr>
          <w:rFonts w:ascii="Times New Roman" w:hAnsi="Times New Roman"/>
          <w:iCs/>
          <w:sz w:val="24"/>
          <w:szCs w:val="24"/>
        </w:rPr>
        <w:t>s</w:t>
      </w:r>
      <w:r w:rsidR="00E97ACD" w:rsidRPr="00B0503F">
        <w:rPr>
          <w:rFonts w:ascii="Times New Roman" w:hAnsi="Times New Roman"/>
          <w:iCs/>
          <w:sz w:val="24"/>
          <w:szCs w:val="24"/>
        </w:rPr>
        <w:t xml:space="preserve"> ir sistemoje tvarkomų asmens duomenų tvarkytoja</w:t>
      </w:r>
      <w:r w:rsidR="00FC0B28">
        <w:rPr>
          <w:rFonts w:ascii="Times New Roman" w:hAnsi="Times New Roman"/>
          <w:iCs/>
          <w:sz w:val="24"/>
          <w:szCs w:val="24"/>
        </w:rPr>
        <w:t>s</w:t>
      </w:r>
      <w:r w:rsidR="00E97ACD" w:rsidRPr="00B0503F">
        <w:rPr>
          <w:rFonts w:ascii="Times New Roman" w:hAnsi="Times New Roman"/>
          <w:iCs/>
          <w:sz w:val="24"/>
          <w:szCs w:val="24"/>
        </w:rPr>
        <w:t xml:space="preserve"> (</w:t>
      </w:r>
      <w:r w:rsidR="00C41264">
        <w:rPr>
          <w:rFonts w:ascii="Times New Roman" w:hAnsi="Times New Roman"/>
          <w:iCs/>
          <w:sz w:val="24"/>
          <w:szCs w:val="24"/>
        </w:rPr>
        <w:t>t</w:t>
      </w:r>
      <w:r w:rsidR="00E97ACD" w:rsidRPr="00B0503F">
        <w:rPr>
          <w:rFonts w:ascii="Times New Roman" w:hAnsi="Times New Roman"/>
          <w:iCs/>
          <w:sz w:val="24"/>
          <w:szCs w:val="24"/>
        </w:rPr>
        <w:t xml:space="preserve">eisingumo ministro 2013 m. spalio 11 d. įsakymu Nr. </w:t>
      </w:r>
      <w:r w:rsidR="006174E7">
        <w:rPr>
          <w:rFonts w:ascii="Times New Roman" w:hAnsi="Times New Roman"/>
          <w:iCs/>
          <w:sz w:val="24"/>
          <w:szCs w:val="24"/>
        </w:rPr>
        <w:t xml:space="preserve">1R-231 </w:t>
      </w:r>
      <w:r w:rsidR="00E97ACD" w:rsidRPr="00B0503F">
        <w:rPr>
          <w:rFonts w:ascii="Times New Roman" w:hAnsi="Times New Roman"/>
          <w:iCs/>
          <w:sz w:val="24"/>
          <w:szCs w:val="24"/>
        </w:rPr>
        <w:t>patvirtintų Juridinių asmenų dalyvių informacinės sistemos nuostatų 10</w:t>
      </w:r>
      <w:r w:rsidR="00C41264">
        <w:rPr>
          <w:rFonts w:ascii="Times New Roman" w:hAnsi="Times New Roman"/>
          <w:iCs/>
          <w:sz w:val="24"/>
          <w:szCs w:val="24"/>
        </w:rPr>
        <w:t> </w:t>
      </w:r>
      <w:r w:rsidR="00E97ACD" w:rsidRPr="00486A37">
        <w:rPr>
          <w:rFonts w:ascii="Times New Roman" w:hAnsi="Times New Roman"/>
          <w:iCs/>
          <w:sz w:val="24"/>
          <w:szCs w:val="24"/>
        </w:rPr>
        <w:t xml:space="preserve">punktas). </w:t>
      </w:r>
      <w:r w:rsidR="006F32EF" w:rsidRPr="00486A37">
        <w:rPr>
          <w:rFonts w:ascii="Times New Roman" w:hAnsi="Times New Roman"/>
          <w:iCs/>
          <w:sz w:val="24"/>
          <w:szCs w:val="24"/>
        </w:rPr>
        <w:t>VĮ</w:t>
      </w:r>
      <w:r w:rsidR="00521997" w:rsidRPr="00486A37">
        <w:rPr>
          <w:rFonts w:ascii="Times New Roman" w:hAnsi="Times New Roman"/>
          <w:iCs/>
          <w:sz w:val="24"/>
          <w:szCs w:val="24"/>
        </w:rPr>
        <w:t> </w:t>
      </w:r>
      <w:r w:rsidR="006F32EF" w:rsidRPr="00486A37">
        <w:rPr>
          <w:rFonts w:ascii="Times New Roman" w:hAnsi="Times New Roman"/>
          <w:iCs/>
          <w:sz w:val="24"/>
          <w:szCs w:val="24"/>
        </w:rPr>
        <w:t>Registrų centro</w:t>
      </w:r>
      <w:r w:rsidR="00521997" w:rsidRPr="00486A37">
        <w:rPr>
          <w:rFonts w:ascii="Times New Roman" w:hAnsi="Times New Roman"/>
          <w:iCs/>
          <w:sz w:val="24"/>
          <w:szCs w:val="24"/>
        </w:rPr>
        <w:t>,</w:t>
      </w:r>
      <w:r w:rsidR="006F32EF" w:rsidRPr="00486A37">
        <w:rPr>
          <w:rFonts w:ascii="Times New Roman" w:hAnsi="Times New Roman"/>
          <w:iCs/>
          <w:sz w:val="24"/>
          <w:szCs w:val="24"/>
        </w:rPr>
        <w:t xml:space="preserve"> kaip JAR  ir JADIS tvarkytojo</w:t>
      </w:r>
      <w:r w:rsidR="00521997" w:rsidRPr="00486A37">
        <w:rPr>
          <w:rFonts w:ascii="Times New Roman" w:hAnsi="Times New Roman"/>
          <w:iCs/>
          <w:sz w:val="24"/>
          <w:szCs w:val="24"/>
        </w:rPr>
        <w:t>,</w:t>
      </w:r>
      <w:r w:rsidR="006F32EF" w:rsidRPr="00486A37">
        <w:rPr>
          <w:rFonts w:ascii="Times New Roman" w:hAnsi="Times New Roman"/>
          <w:iCs/>
          <w:sz w:val="24"/>
          <w:szCs w:val="24"/>
        </w:rPr>
        <w:t xml:space="preserve"> veiklą reglamentuoja skirtingi teisės aktai.</w:t>
      </w:r>
      <w:r w:rsidR="00486A37" w:rsidRPr="00486A37">
        <w:rPr>
          <w:rFonts w:ascii="Times New Roman" w:hAnsi="Times New Roman"/>
          <w:iCs/>
          <w:sz w:val="24"/>
          <w:szCs w:val="24"/>
        </w:rPr>
        <w:t xml:space="preserve"> </w:t>
      </w:r>
    </w:p>
    <w:p w14:paraId="5DF79E77" w14:textId="14328864" w:rsidR="001F3E32" w:rsidRDefault="001F3E32" w:rsidP="0098777D">
      <w:pPr>
        <w:pStyle w:val="ListParagraph"/>
        <w:numPr>
          <w:ilvl w:val="0"/>
          <w:numId w:val="3"/>
        </w:numPr>
        <w:spacing w:after="120" w:line="240" w:lineRule="auto"/>
        <w:contextualSpacing w:val="0"/>
        <w:jc w:val="both"/>
        <w:rPr>
          <w:rFonts w:ascii="Times New Roman" w:hAnsi="Times New Roman"/>
          <w:iCs/>
          <w:sz w:val="24"/>
          <w:szCs w:val="24"/>
        </w:rPr>
      </w:pPr>
      <w:r w:rsidRPr="001F3E32">
        <w:rPr>
          <w:rFonts w:ascii="Times New Roman" w:hAnsi="Times New Roman"/>
          <w:iCs/>
          <w:sz w:val="24"/>
          <w:szCs w:val="24"/>
        </w:rPr>
        <w:t>Pagal JAR nuostatų 2 punktą</w:t>
      </w:r>
      <w:r w:rsidR="00C41264">
        <w:rPr>
          <w:rFonts w:ascii="Times New Roman" w:hAnsi="Times New Roman"/>
          <w:iCs/>
          <w:sz w:val="24"/>
          <w:szCs w:val="24"/>
        </w:rPr>
        <w:t>,</w:t>
      </w:r>
      <w:r w:rsidRPr="001F3E32">
        <w:rPr>
          <w:rFonts w:ascii="Times New Roman" w:hAnsi="Times New Roman"/>
          <w:iCs/>
          <w:sz w:val="24"/>
          <w:szCs w:val="24"/>
        </w:rPr>
        <w:t xml:space="preserve"> Juridinių asmenų registro paskirtis – registruoti šio </w:t>
      </w:r>
      <w:r w:rsidR="004403F0">
        <w:rPr>
          <w:rFonts w:ascii="Times New Roman" w:hAnsi="Times New Roman"/>
          <w:iCs/>
          <w:sz w:val="24"/>
          <w:szCs w:val="24"/>
        </w:rPr>
        <w:t>r</w:t>
      </w:r>
      <w:r w:rsidRPr="001F3E32">
        <w:rPr>
          <w:rFonts w:ascii="Times New Roman" w:hAnsi="Times New Roman"/>
          <w:iCs/>
          <w:sz w:val="24"/>
          <w:szCs w:val="24"/>
        </w:rPr>
        <w:t>egistro objektus ir registruoti, įrašyti, rinkti, kaupti, apdoroti, sisteminti, saugoti ir teikti duomenis, informaciją ir dokumentus apie juos. Registrų centras</w:t>
      </w:r>
      <w:r w:rsidR="00521997">
        <w:rPr>
          <w:rFonts w:ascii="Times New Roman" w:hAnsi="Times New Roman"/>
          <w:iCs/>
          <w:sz w:val="24"/>
          <w:szCs w:val="24"/>
        </w:rPr>
        <w:t>,</w:t>
      </w:r>
      <w:r w:rsidRPr="001F3E32">
        <w:rPr>
          <w:rFonts w:ascii="Times New Roman" w:hAnsi="Times New Roman"/>
          <w:iCs/>
          <w:sz w:val="24"/>
          <w:szCs w:val="24"/>
        </w:rPr>
        <w:t xml:space="preserve"> kaip JAR tvarkytojas</w:t>
      </w:r>
      <w:r w:rsidR="00521997">
        <w:rPr>
          <w:rFonts w:ascii="Times New Roman" w:hAnsi="Times New Roman"/>
          <w:iCs/>
          <w:sz w:val="24"/>
          <w:szCs w:val="24"/>
        </w:rPr>
        <w:t>,</w:t>
      </w:r>
      <w:r w:rsidRPr="001F3E32">
        <w:rPr>
          <w:rFonts w:ascii="Times New Roman" w:hAnsi="Times New Roman"/>
          <w:iCs/>
          <w:sz w:val="24"/>
          <w:szCs w:val="24"/>
        </w:rPr>
        <w:t xml:space="preserve"> užtikrina, kad būtų įgyvendinamos Reglamente (ES) 2016/679 nustatytos duomenų tvarkytojo prievolės, atlieka VIIVĮ nustatytas funkcijas, taip pat atlieka kitus nuostatuose nurodytus veiksmus, tarp jų įtraukia į JAR juridinius </w:t>
      </w:r>
      <w:r w:rsidRPr="001F3E32">
        <w:rPr>
          <w:rFonts w:ascii="Times New Roman" w:hAnsi="Times New Roman"/>
          <w:iCs/>
          <w:sz w:val="24"/>
          <w:szCs w:val="24"/>
        </w:rPr>
        <w:lastRenderedPageBreak/>
        <w:t xml:space="preserve">asmenis, jų filialus ar atstovybes, steigimo dokumentus ar įrašo jų duomenis; </w:t>
      </w:r>
      <w:r w:rsidR="004403F0">
        <w:rPr>
          <w:rFonts w:ascii="Times New Roman" w:hAnsi="Times New Roman"/>
          <w:iCs/>
          <w:sz w:val="24"/>
          <w:szCs w:val="24"/>
        </w:rPr>
        <w:t>išregistruoja juridinius asmenis,</w:t>
      </w:r>
      <w:r w:rsidR="0098777D" w:rsidRPr="0098777D">
        <w:rPr>
          <w:rFonts w:ascii="Times New Roman" w:hAnsi="Times New Roman"/>
          <w:iCs/>
          <w:sz w:val="24"/>
          <w:szCs w:val="24"/>
        </w:rPr>
        <w:t xml:space="preserve"> </w:t>
      </w:r>
      <w:r w:rsidRPr="0098777D">
        <w:rPr>
          <w:rFonts w:ascii="Times New Roman" w:hAnsi="Times New Roman"/>
          <w:iCs/>
          <w:sz w:val="24"/>
          <w:szCs w:val="24"/>
        </w:rPr>
        <w:t xml:space="preserve">užtikrina </w:t>
      </w:r>
      <w:r w:rsidRPr="001F3E32">
        <w:rPr>
          <w:rFonts w:ascii="Times New Roman" w:hAnsi="Times New Roman"/>
          <w:iCs/>
          <w:sz w:val="24"/>
          <w:szCs w:val="24"/>
        </w:rPr>
        <w:t>duomenų, informacijos ir dokumentų saugą, nustato saugos priemones ir jų vykdymo tvarką, teikia JAR duomenis, informaciją ir registre kaupiamų elektroninių dokumentų nuorašus bei dokumentų kopijas;</w:t>
      </w:r>
      <w:r w:rsidRPr="001F3E32">
        <w:rPr>
          <w:rFonts w:ascii="Times New Roman" w:hAnsi="Times New Roman"/>
          <w:iCs/>
          <w:sz w:val="24"/>
          <w:szCs w:val="24"/>
        </w:rPr>
        <w:tab/>
        <w:t xml:space="preserve"> </w:t>
      </w:r>
      <w:r w:rsidRPr="00157DEC">
        <w:rPr>
          <w:rFonts w:ascii="Times New Roman" w:hAnsi="Times New Roman"/>
          <w:iCs/>
          <w:sz w:val="24"/>
          <w:szCs w:val="24"/>
        </w:rPr>
        <w:t>įgyvendina JAR sąveiką su kitais registrais, valstybės informacinėmis sistemomis ir klasifikatoriais, registrų, valstybės informacinių sistemų ir klasifikatorių nuostatų ir susitarimų nustatyta tvarka perduoda jiems ir priima iš jų duomenis; kt.</w:t>
      </w:r>
      <w:r w:rsidR="004403F0">
        <w:rPr>
          <w:rFonts w:ascii="Times New Roman" w:hAnsi="Times New Roman"/>
          <w:iCs/>
          <w:sz w:val="24"/>
          <w:szCs w:val="24"/>
        </w:rPr>
        <w:t xml:space="preserve"> (JAR nuostatų 13 punktas)</w:t>
      </w:r>
      <w:r w:rsidR="00ED211C">
        <w:rPr>
          <w:rFonts w:ascii="Times New Roman" w:hAnsi="Times New Roman"/>
          <w:iCs/>
          <w:sz w:val="24"/>
          <w:szCs w:val="24"/>
        </w:rPr>
        <w:t>.</w:t>
      </w:r>
    </w:p>
    <w:p w14:paraId="3396C66A" w14:textId="33CD1A0D" w:rsidR="00FD65FA" w:rsidRDefault="00E3057A" w:rsidP="00FD65FA">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Juridinių asmenų r</w:t>
      </w:r>
      <w:r w:rsidR="00FD65FA" w:rsidRPr="00F94C8A">
        <w:rPr>
          <w:rFonts w:ascii="Times New Roman" w:hAnsi="Times New Roman"/>
          <w:sz w:val="24"/>
          <w:szCs w:val="24"/>
        </w:rPr>
        <w:t xml:space="preserve">egistre registruojami ir tvarkomi </w:t>
      </w:r>
      <w:r>
        <w:rPr>
          <w:rFonts w:ascii="Times New Roman" w:hAnsi="Times New Roman"/>
          <w:sz w:val="24"/>
          <w:szCs w:val="24"/>
        </w:rPr>
        <w:t xml:space="preserve">tokie </w:t>
      </w:r>
      <w:r w:rsidR="00FD65FA" w:rsidRPr="00F94C8A">
        <w:rPr>
          <w:rFonts w:ascii="Times New Roman" w:hAnsi="Times New Roman"/>
          <w:sz w:val="24"/>
          <w:szCs w:val="24"/>
        </w:rPr>
        <w:t>bendrieji duomenys apie juridinius asmenis, išskyrus tradicines religines bendruomenes ar bendrijas, profesines sąjungas ir jų susivienijimus</w:t>
      </w:r>
      <w:r>
        <w:rPr>
          <w:rFonts w:ascii="Times New Roman" w:hAnsi="Times New Roman"/>
          <w:sz w:val="24"/>
          <w:szCs w:val="24"/>
        </w:rPr>
        <w:t xml:space="preserve">, kaip </w:t>
      </w:r>
      <w:r w:rsidR="00FD65FA" w:rsidRPr="00F94C8A">
        <w:rPr>
          <w:rFonts w:ascii="Times New Roman" w:hAnsi="Times New Roman"/>
          <w:sz w:val="24"/>
          <w:szCs w:val="24"/>
        </w:rPr>
        <w:t xml:space="preserve">juridinio asmens kodas ir iki </w:t>
      </w:r>
      <w:r>
        <w:rPr>
          <w:rFonts w:ascii="Times New Roman" w:hAnsi="Times New Roman"/>
          <w:sz w:val="24"/>
          <w:szCs w:val="24"/>
        </w:rPr>
        <w:t xml:space="preserve">JAR </w:t>
      </w:r>
      <w:r w:rsidR="00FD65FA" w:rsidRPr="00F94C8A">
        <w:rPr>
          <w:rFonts w:ascii="Times New Roman" w:hAnsi="Times New Roman"/>
          <w:sz w:val="24"/>
          <w:szCs w:val="24"/>
        </w:rPr>
        <w:t>veiklos pradžios suteiktas juridinio asmens kodas</w:t>
      </w:r>
      <w:r>
        <w:rPr>
          <w:rFonts w:ascii="Times New Roman" w:hAnsi="Times New Roman"/>
          <w:sz w:val="24"/>
          <w:szCs w:val="24"/>
        </w:rPr>
        <w:t xml:space="preserve">, </w:t>
      </w:r>
      <w:r w:rsidR="00FD65FA" w:rsidRPr="00F94C8A">
        <w:rPr>
          <w:rFonts w:ascii="Times New Roman" w:hAnsi="Times New Roman"/>
          <w:sz w:val="24"/>
          <w:szCs w:val="24"/>
        </w:rPr>
        <w:t>juridinio asmens pavadinimas</w:t>
      </w:r>
      <w:r>
        <w:rPr>
          <w:rFonts w:ascii="Times New Roman" w:hAnsi="Times New Roman"/>
          <w:sz w:val="24"/>
          <w:szCs w:val="24"/>
        </w:rPr>
        <w:t xml:space="preserve">, </w:t>
      </w:r>
      <w:r w:rsidR="00FD65FA" w:rsidRPr="00F94C8A">
        <w:rPr>
          <w:rFonts w:ascii="Times New Roman" w:hAnsi="Times New Roman"/>
          <w:sz w:val="24"/>
          <w:szCs w:val="24"/>
        </w:rPr>
        <w:t>teisinė forma, buveinė (adresas), nekilnojamojo daikto, kuriame registruota buveinė, unikalus numeris Nekilnojamojo turto registre</w:t>
      </w:r>
      <w:r>
        <w:rPr>
          <w:rFonts w:ascii="Times New Roman" w:hAnsi="Times New Roman"/>
          <w:sz w:val="24"/>
          <w:szCs w:val="24"/>
        </w:rPr>
        <w:t>,</w:t>
      </w:r>
      <w:r w:rsidR="00FD65FA" w:rsidRPr="00F94C8A">
        <w:rPr>
          <w:rFonts w:ascii="Times New Roman" w:hAnsi="Times New Roman"/>
          <w:sz w:val="24"/>
          <w:szCs w:val="24"/>
        </w:rPr>
        <w:t xml:space="preserve"> elektroninio pristatymo dėžutė</w:t>
      </w:r>
      <w:r>
        <w:rPr>
          <w:rFonts w:ascii="Times New Roman" w:hAnsi="Times New Roman"/>
          <w:sz w:val="24"/>
          <w:szCs w:val="24"/>
        </w:rPr>
        <w:t>s</w:t>
      </w:r>
      <w:r w:rsidR="00FD65FA" w:rsidRPr="00F94C8A">
        <w:rPr>
          <w:rFonts w:ascii="Times New Roman" w:hAnsi="Times New Roman"/>
          <w:sz w:val="24"/>
          <w:szCs w:val="24"/>
        </w:rPr>
        <w:t xml:space="preserve"> adresas;</w:t>
      </w:r>
      <w:r w:rsidR="00FD65FA" w:rsidRPr="00F94C8A">
        <w:rPr>
          <w:rFonts w:ascii="Times New Roman" w:hAnsi="Times New Roman"/>
          <w:sz w:val="24"/>
          <w:szCs w:val="24"/>
        </w:rPr>
        <w:tab/>
        <w:t xml:space="preserve"> juridinio asmens, duomenų ir steigimo dokumentų kiekvieno įregistravimo </w:t>
      </w:r>
      <w:r>
        <w:rPr>
          <w:rFonts w:ascii="Times New Roman" w:hAnsi="Times New Roman"/>
          <w:sz w:val="24"/>
          <w:szCs w:val="24"/>
        </w:rPr>
        <w:t xml:space="preserve">JAR </w:t>
      </w:r>
      <w:r w:rsidR="00FD65FA" w:rsidRPr="00F94C8A">
        <w:rPr>
          <w:rFonts w:ascii="Times New Roman" w:hAnsi="Times New Roman"/>
          <w:sz w:val="24"/>
          <w:szCs w:val="24"/>
        </w:rPr>
        <w:t>ir išregistravimo datos</w:t>
      </w:r>
      <w:r>
        <w:rPr>
          <w:rFonts w:ascii="Times New Roman" w:hAnsi="Times New Roman"/>
          <w:sz w:val="24"/>
          <w:szCs w:val="24"/>
        </w:rPr>
        <w:t xml:space="preserve">, </w:t>
      </w:r>
      <w:r w:rsidR="00FD65FA" w:rsidRPr="00F94C8A">
        <w:rPr>
          <w:rFonts w:ascii="Times New Roman" w:hAnsi="Times New Roman"/>
          <w:sz w:val="24"/>
          <w:szCs w:val="24"/>
        </w:rPr>
        <w:t>juridinio asmens organai: pavadinimai, šių organų, išskyrus dalyvių susirinkimą, narių skaičius</w:t>
      </w:r>
      <w:r>
        <w:rPr>
          <w:rFonts w:ascii="Times New Roman" w:hAnsi="Times New Roman"/>
          <w:sz w:val="24"/>
          <w:szCs w:val="24"/>
        </w:rPr>
        <w:t xml:space="preserve">, </w:t>
      </w:r>
      <w:r w:rsidR="00FD65FA" w:rsidRPr="00F94C8A">
        <w:rPr>
          <w:rFonts w:ascii="Times New Roman" w:hAnsi="Times New Roman"/>
          <w:sz w:val="24"/>
          <w:szCs w:val="24"/>
        </w:rPr>
        <w:t>duomenys apie juridinio asmens valdymo organų narius ar administravimo organo narius, jeigu Europos bendrovėje ar Europos kooperatinėje bendrovėje sudaromas administravimo organas, jų paskyrimo (išrinkimo) ir įgaliojimų pabaigos datos; jeigu sudaromas kolegialus valdymo organas, nurodomas ir kolegialaus valdymo organo pirmininkas; duomenys apie asmenis, turinčius teisę juridinio asmens vardu sudaryti sandorius:</w:t>
      </w:r>
      <w:r w:rsidR="00FD65FA" w:rsidRPr="00F94C8A">
        <w:rPr>
          <w:rFonts w:ascii="Times New Roman" w:hAnsi="Times New Roman"/>
          <w:sz w:val="24"/>
          <w:szCs w:val="24"/>
        </w:rPr>
        <w:tab/>
        <w:t xml:space="preserve">juridinio asmens valdymo organų nariai ir juridinio asmens dalyviai, jų teisių ribos, terminas, kuriam nustatytos teisių </w:t>
      </w:r>
      <w:r w:rsidR="00FD65FA" w:rsidRPr="00157DEC">
        <w:rPr>
          <w:rFonts w:ascii="Times New Roman" w:hAnsi="Times New Roman"/>
          <w:sz w:val="24"/>
          <w:szCs w:val="24"/>
        </w:rPr>
        <w:t>ribos;</w:t>
      </w:r>
      <w:r w:rsidR="00FD65FA" w:rsidRPr="0015286C">
        <w:rPr>
          <w:rFonts w:ascii="Times New Roman" w:hAnsi="Times New Roman"/>
          <w:sz w:val="24"/>
          <w:szCs w:val="24"/>
        </w:rPr>
        <w:t xml:space="preserve"> </w:t>
      </w:r>
      <w:r w:rsidR="00FD65FA" w:rsidRPr="00F94C8A">
        <w:rPr>
          <w:rFonts w:ascii="Times New Roman" w:hAnsi="Times New Roman"/>
          <w:sz w:val="24"/>
          <w:szCs w:val="24"/>
        </w:rPr>
        <w:tab/>
        <w:t>juridinio asmens dalyvis, jeigu steigimo dokumentuose nustatyta juridinio asmens dalyvio atsakomybė pagal juridinio asmens prievoles</w:t>
      </w:r>
      <w:r>
        <w:rPr>
          <w:rFonts w:ascii="Times New Roman" w:hAnsi="Times New Roman"/>
          <w:sz w:val="24"/>
          <w:szCs w:val="24"/>
        </w:rPr>
        <w:t xml:space="preserve"> (</w:t>
      </w:r>
      <w:r w:rsidRPr="00F94C8A">
        <w:rPr>
          <w:rFonts w:ascii="Times New Roman" w:hAnsi="Times New Roman"/>
          <w:sz w:val="24"/>
          <w:szCs w:val="24"/>
        </w:rPr>
        <w:t>JAR nuostatų 18 punkt</w:t>
      </w:r>
      <w:r>
        <w:rPr>
          <w:rFonts w:ascii="Times New Roman" w:hAnsi="Times New Roman"/>
          <w:sz w:val="24"/>
          <w:szCs w:val="24"/>
        </w:rPr>
        <w:t>as).</w:t>
      </w:r>
    </w:p>
    <w:p w14:paraId="25316BD8" w14:textId="7D13E794" w:rsidR="00E929AD" w:rsidRDefault="00FD65FA" w:rsidP="00A61ECD">
      <w:pPr>
        <w:pStyle w:val="ListParagraph"/>
        <w:numPr>
          <w:ilvl w:val="0"/>
          <w:numId w:val="3"/>
        </w:numPr>
        <w:spacing w:after="120" w:line="240" w:lineRule="auto"/>
        <w:contextualSpacing w:val="0"/>
        <w:jc w:val="both"/>
        <w:rPr>
          <w:rFonts w:ascii="Times New Roman" w:hAnsi="Times New Roman"/>
          <w:sz w:val="24"/>
          <w:szCs w:val="24"/>
        </w:rPr>
      </w:pPr>
      <w:r w:rsidRPr="00E929AD">
        <w:rPr>
          <w:rFonts w:ascii="Times New Roman" w:hAnsi="Times New Roman"/>
          <w:sz w:val="24"/>
          <w:szCs w:val="24"/>
        </w:rPr>
        <w:t>JAR nuostatų 38 punkt</w:t>
      </w:r>
      <w:r w:rsidR="00157DEC">
        <w:rPr>
          <w:rFonts w:ascii="Times New Roman" w:hAnsi="Times New Roman"/>
          <w:sz w:val="24"/>
          <w:szCs w:val="24"/>
        </w:rPr>
        <w:t xml:space="preserve">e nurodyti subjektai, kurie </w:t>
      </w:r>
      <w:r w:rsidR="00157DEC" w:rsidRPr="00157DEC">
        <w:rPr>
          <w:rFonts w:ascii="Times New Roman" w:hAnsi="Times New Roman"/>
          <w:sz w:val="24"/>
          <w:szCs w:val="24"/>
        </w:rPr>
        <w:t>J</w:t>
      </w:r>
      <w:r w:rsidR="009B23C3">
        <w:rPr>
          <w:rFonts w:ascii="Times New Roman" w:hAnsi="Times New Roman"/>
          <w:sz w:val="24"/>
          <w:szCs w:val="24"/>
        </w:rPr>
        <w:t>AR</w:t>
      </w:r>
      <w:r w:rsidR="00157DEC" w:rsidRPr="00157DEC">
        <w:rPr>
          <w:rFonts w:ascii="Times New Roman" w:hAnsi="Times New Roman"/>
          <w:sz w:val="24"/>
          <w:szCs w:val="24"/>
        </w:rPr>
        <w:t xml:space="preserve"> tvarkytojui</w:t>
      </w:r>
      <w:r w:rsidR="00157DEC" w:rsidRPr="00E929AD">
        <w:rPr>
          <w:rFonts w:ascii="Times New Roman" w:hAnsi="Times New Roman"/>
          <w:sz w:val="24"/>
          <w:szCs w:val="24"/>
        </w:rPr>
        <w:t xml:space="preserve"> </w:t>
      </w:r>
      <w:r w:rsidR="00157DEC">
        <w:rPr>
          <w:rFonts w:ascii="Times New Roman" w:hAnsi="Times New Roman"/>
          <w:sz w:val="24"/>
          <w:szCs w:val="24"/>
        </w:rPr>
        <w:t>teikia</w:t>
      </w:r>
      <w:r w:rsidR="00E3057A" w:rsidRPr="00E929AD">
        <w:rPr>
          <w:rFonts w:ascii="Times New Roman" w:hAnsi="Times New Roman"/>
          <w:sz w:val="24"/>
          <w:szCs w:val="24"/>
        </w:rPr>
        <w:t xml:space="preserve"> d</w:t>
      </w:r>
      <w:r w:rsidRPr="00E929AD">
        <w:rPr>
          <w:rFonts w:ascii="Times New Roman" w:hAnsi="Times New Roman"/>
          <w:sz w:val="24"/>
          <w:szCs w:val="24"/>
        </w:rPr>
        <w:t xml:space="preserve">uomenis, informaciją ir dokumentus apie </w:t>
      </w:r>
      <w:r w:rsidR="00E3057A" w:rsidRPr="00E929AD">
        <w:rPr>
          <w:rFonts w:ascii="Times New Roman" w:hAnsi="Times New Roman"/>
          <w:sz w:val="24"/>
          <w:szCs w:val="24"/>
        </w:rPr>
        <w:t xml:space="preserve">JAR </w:t>
      </w:r>
      <w:r w:rsidR="00157DEC">
        <w:rPr>
          <w:rFonts w:ascii="Times New Roman" w:hAnsi="Times New Roman"/>
          <w:sz w:val="24"/>
          <w:szCs w:val="24"/>
        </w:rPr>
        <w:t xml:space="preserve">objektus, tokie kaip </w:t>
      </w:r>
      <w:r w:rsidRPr="00E929AD">
        <w:rPr>
          <w:rFonts w:ascii="Times New Roman" w:hAnsi="Times New Roman"/>
          <w:sz w:val="24"/>
          <w:szCs w:val="24"/>
        </w:rPr>
        <w:t>steigiamo juridinio asmens steigėjai</w:t>
      </w:r>
      <w:r w:rsidR="00157DEC">
        <w:rPr>
          <w:rFonts w:ascii="Times New Roman" w:hAnsi="Times New Roman"/>
          <w:sz w:val="24"/>
          <w:szCs w:val="24"/>
        </w:rPr>
        <w:t xml:space="preserve">, </w:t>
      </w:r>
      <w:r w:rsidRPr="00E929AD">
        <w:rPr>
          <w:rFonts w:ascii="Times New Roman" w:hAnsi="Times New Roman"/>
          <w:sz w:val="24"/>
          <w:szCs w:val="24"/>
        </w:rPr>
        <w:t>juridinio</w:t>
      </w:r>
      <w:r w:rsidR="00E3057A" w:rsidRPr="00E929AD">
        <w:rPr>
          <w:rFonts w:ascii="Times New Roman" w:hAnsi="Times New Roman"/>
          <w:sz w:val="24"/>
          <w:szCs w:val="24"/>
        </w:rPr>
        <w:t xml:space="preserve"> </w:t>
      </w:r>
      <w:r w:rsidRPr="00E929AD">
        <w:rPr>
          <w:rFonts w:ascii="Times New Roman" w:hAnsi="Times New Roman"/>
          <w:sz w:val="24"/>
          <w:szCs w:val="24"/>
        </w:rPr>
        <w:t>asmens valdymo organas arba kitas asmuo, kai taip nustatyta įstatymuose ar juridinio asmens steigimo dokumentuose</w:t>
      </w:r>
      <w:r w:rsidR="00157DEC">
        <w:rPr>
          <w:rFonts w:ascii="Times New Roman" w:hAnsi="Times New Roman"/>
          <w:sz w:val="24"/>
          <w:szCs w:val="24"/>
        </w:rPr>
        <w:t xml:space="preserve">, </w:t>
      </w:r>
      <w:r w:rsidRPr="00E929AD">
        <w:rPr>
          <w:rFonts w:ascii="Times New Roman" w:hAnsi="Times New Roman"/>
          <w:sz w:val="24"/>
          <w:szCs w:val="24"/>
        </w:rPr>
        <w:t xml:space="preserve">filialų ar atstovybių valdymo organas, </w:t>
      </w:r>
      <w:r w:rsidR="00DB6B03" w:rsidRPr="00E929AD">
        <w:rPr>
          <w:rFonts w:ascii="Times New Roman" w:hAnsi="Times New Roman"/>
          <w:sz w:val="24"/>
          <w:szCs w:val="24"/>
        </w:rPr>
        <w:t xml:space="preserve">kiti duomenų ir informacijos teikėjai, kurie duomenis ir informaciją JAR tvarkytojui teikia pranešimų, prašymų ir (ar) kitų dokumentų, kurie gali būti teikiami ir elektroniniu būdu, pagrindu: institucijos, dokumentų, duomenų teikėjai, Turto arešto aktų registro tvarkytojas, Nekilnojamojo turto registro tvarkytojas, teismas ir </w:t>
      </w:r>
      <w:r w:rsidR="00157DEC">
        <w:rPr>
          <w:rFonts w:ascii="Times New Roman" w:hAnsi="Times New Roman"/>
          <w:sz w:val="24"/>
          <w:szCs w:val="24"/>
        </w:rPr>
        <w:t xml:space="preserve">pan. </w:t>
      </w:r>
      <w:r w:rsidR="0015286C">
        <w:rPr>
          <w:rFonts w:ascii="Times New Roman" w:hAnsi="Times New Roman"/>
          <w:sz w:val="24"/>
          <w:szCs w:val="24"/>
        </w:rPr>
        <w:t>Pažymėtina, kad</w:t>
      </w:r>
      <w:r w:rsidR="00157DEC">
        <w:rPr>
          <w:rFonts w:ascii="Times New Roman" w:hAnsi="Times New Roman"/>
          <w:sz w:val="24"/>
          <w:szCs w:val="24"/>
        </w:rPr>
        <w:t xml:space="preserve"> JAR nuostatų 38.7.11 punkte nustatytais atvejais ir tvarka </w:t>
      </w:r>
      <w:r w:rsidR="0015286C">
        <w:rPr>
          <w:rFonts w:ascii="Times New Roman" w:hAnsi="Times New Roman"/>
          <w:sz w:val="24"/>
          <w:szCs w:val="24"/>
        </w:rPr>
        <w:t>J</w:t>
      </w:r>
      <w:r w:rsidR="009B23C3">
        <w:rPr>
          <w:rFonts w:ascii="Times New Roman" w:hAnsi="Times New Roman"/>
          <w:sz w:val="24"/>
          <w:szCs w:val="24"/>
        </w:rPr>
        <w:t>AR</w:t>
      </w:r>
      <w:r w:rsidR="0015286C">
        <w:rPr>
          <w:rFonts w:ascii="Times New Roman" w:hAnsi="Times New Roman"/>
          <w:sz w:val="24"/>
          <w:szCs w:val="24"/>
        </w:rPr>
        <w:t xml:space="preserve"> tvarkytojui duomenis, informaciją bei dokumentus gali pateikti ir </w:t>
      </w:r>
      <w:r w:rsidRPr="00157DEC">
        <w:rPr>
          <w:rFonts w:ascii="Times New Roman" w:hAnsi="Times New Roman"/>
          <w:sz w:val="24"/>
          <w:szCs w:val="24"/>
        </w:rPr>
        <w:t>J</w:t>
      </w:r>
      <w:r w:rsidR="009B23C3">
        <w:rPr>
          <w:rFonts w:ascii="Times New Roman" w:hAnsi="Times New Roman"/>
          <w:sz w:val="24"/>
          <w:szCs w:val="24"/>
        </w:rPr>
        <w:t>ADIS</w:t>
      </w:r>
      <w:r w:rsidRPr="00157DEC">
        <w:rPr>
          <w:rFonts w:ascii="Times New Roman" w:hAnsi="Times New Roman"/>
          <w:sz w:val="24"/>
          <w:szCs w:val="24"/>
        </w:rPr>
        <w:t xml:space="preserve"> tvarkytojas</w:t>
      </w:r>
      <w:r w:rsidR="00A61ECD">
        <w:rPr>
          <w:rFonts w:ascii="Times New Roman" w:hAnsi="Times New Roman"/>
          <w:sz w:val="24"/>
          <w:szCs w:val="24"/>
        </w:rPr>
        <w:t xml:space="preserve">. Pagal </w:t>
      </w:r>
      <w:r w:rsidR="009B23C3">
        <w:rPr>
          <w:rFonts w:ascii="Times New Roman" w:hAnsi="Times New Roman"/>
          <w:sz w:val="24"/>
          <w:szCs w:val="24"/>
        </w:rPr>
        <w:t>šių n</w:t>
      </w:r>
      <w:r w:rsidR="00A61ECD">
        <w:rPr>
          <w:rFonts w:ascii="Times New Roman" w:hAnsi="Times New Roman"/>
          <w:sz w:val="24"/>
          <w:szCs w:val="24"/>
        </w:rPr>
        <w:t>uostatų 38.7.11.1 punktą</w:t>
      </w:r>
      <w:r w:rsidR="00C41264">
        <w:rPr>
          <w:rFonts w:ascii="Times New Roman" w:hAnsi="Times New Roman"/>
          <w:sz w:val="24"/>
          <w:szCs w:val="24"/>
        </w:rPr>
        <w:t>,</w:t>
      </w:r>
      <w:r w:rsidR="00A61ECD">
        <w:rPr>
          <w:rFonts w:ascii="Times New Roman" w:hAnsi="Times New Roman"/>
          <w:sz w:val="24"/>
          <w:szCs w:val="24"/>
        </w:rPr>
        <w:t xml:space="preserve"> JADIS tvarkytojas </w:t>
      </w:r>
      <w:r w:rsidRPr="00E929AD">
        <w:rPr>
          <w:rFonts w:ascii="Times New Roman" w:hAnsi="Times New Roman"/>
          <w:sz w:val="24"/>
          <w:szCs w:val="24"/>
        </w:rPr>
        <w:t xml:space="preserve">ne vėliau kaip per vieną darbo dieną nuo duomenų ir dokumentų pateikimo </w:t>
      </w:r>
      <w:r w:rsidR="00A61ECD">
        <w:rPr>
          <w:rFonts w:ascii="Times New Roman" w:hAnsi="Times New Roman"/>
          <w:sz w:val="24"/>
          <w:szCs w:val="24"/>
        </w:rPr>
        <w:t>jam</w:t>
      </w:r>
      <w:r w:rsidRPr="00E929AD">
        <w:rPr>
          <w:rFonts w:ascii="Times New Roman" w:hAnsi="Times New Roman"/>
          <w:sz w:val="24"/>
          <w:szCs w:val="24"/>
        </w:rPr>
        <w:t xml:space="preserve"> dienos perduoda</w:t>
      </w:r>
      <w:r w:rsidR="00A61ECD">
        <w:rPr>
          <w:rFonts w:ascii="Times New Roman" w:hAnsi="Times New Roman"/>
          <w:sz w:val="24"/>
          <w:szCs w:val="24"/>
        </w:rPr>
        <w:t xml:space="preserve"> J</w:t>
      </w:r>
      <w:r w:rsidR="009B23C3">
        <w:rPr>
          <w:rFonts w:ascii="Times New Roman" w:hAnsi="Times New Roman"/>
          <w:sz w:val="24"/>
          <w:szCs w:val="24"/>
        </w:rPr>
        <w:t>AR</w:t>
      </w:r>
      <w:r w:rsidR="00A61ECD">
        <w:rPr>
          <w:rFonts w:ascii="Times New Roman" w:hAnsi="Times New Roman"/>
          <w:sz w:val="24"/>
          <w:szCs w:val="24"/>
        </w:rPr>
        <w:t xml:space="preserve"> tvarkytojui</w:t>
      </w:r>
      <w:r w:rsidR="00ED211C">
        <w:rPr>
          <w:rFonts w:ascii="Times New Roman" w:hAnsi="Times New Roman"/>
          <w:sz w:val="24"/>
          <w:szCs w:val="24"/>
        </w:rPr>
        <w:t xml:space="preserve"> </w:t>
      </w:r>
      <w:r w:rsidRPr="00E929AD">
        <w:rPr>
          <w:rFonts w:ascii="Times New Roman" w:hAnsi="Times New Roman"/>
          <w:sz w:val="24"/>
          <w:szCs w:val="24"/>
        </w:rPr>
        <w:t xml:space="preserve">uždarosios akcinės bendrovės vadovo pateiktus duomenis apie uždarosios akcinės bendrovės akcininką, visų akcijų įgijimo ir visų ar dalies akcijų perleidimo datas, kai uždarosios akcinės bendrovės akcininkas yra vienas asmuo, taip pat kartu pateiktą prašymą šiuos duomenis įregistruoti </w:t>
      </w:r>
      <w:r w:rsidR="00DB6B03" w:rsidRPr="00E929AD">
        <w:rPr>
          <w:rFonts w:ascii="Times New Roman" w:hAnsi="Times New Roman"/>
          <w:sz w:val="24"/>
          <w:szCs w:val="24"/>
        </w:rPr>
        <w:t>JAR.</w:t>
      </w:r>
    </w:p>
    <w:p w14:paraId="5C832487" w14:textId="58913105" w:rsidR="00965B15" w:rsidRDefault="00B928AF" w:rsidP="005F0C96">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Lietuvos Respublikos t</w:t>
      </w:r>
      <w:r w:rsidR="00E929AD" w:rsidRPr="00965B15">
        <w:rPr>
          <w:rFonts w:ascii="Times New Roman" w:hAnsi="Times New Roman"/>
          <w:sz w:val="24"/>
          <w:szCs w:val="24"/>
        </w:rPr>
        <w:t>eisingumo ministro 2013 m. spalio 11 d. įsakymu Nr. 1R-231 patvirtintų JADIS nuostatų</w:t>
      </w:r>
      <w:r w:rsidR="00965B15" w:rsidRPr="00965B15">
        <w:rPr>
          <w:rFonts w:ascii="Times New Roman" w:hAnsi="Times New Roman"/>
          <w:sz w:val="24"/>
          <w:szCs w:val="24"/>
        </w:rPr>
        <w:t xml:space="preserve"> 10 punkte reglamentuojama JADIS tvarkytojo ir šio</w:t>
      </w:r>
      <w:r w:rsidR="00D12B43">
        <w:rPr>
          <w:rFonts w:ascii="Times New Roman" w:hAnsi="Times New Roman"/>
          <w:sz w:val="24"/>
          <w:szCs w:val="24"/>
        </w:rPr>
        <w:t>j</w:t>
      </w:r>
      <w:r w:rsidR="00965B15" w:rsidRPr="00965B15">
        <w:rPr>
          <w:rFonts w:ascii="Times New Roman" w:hAnsi="Times New Roman"/>
          <w:sz w:val="24"/>
          <w:szCs w:val="24"/>
        </w:rPr>
        <w:t xml:space="preserve">e sistemoje tvarkomų duomenų tvarkytojo atliekama veikla, t. y. sistemos tvarkytojas vykdo Reglamente (ES) 2016/679 nustatytas duomenų tvarkytojo prievoles ir VIIVĮ nustatytas funkcijas, turi šiame įstatyme nurodytas teises ir atlieka jame nurodytas pareigas; tvarko ir administruoja sistemos duomenų bazę, užtikrina sistemos funkcionavimą, tvarko duomenis; </w:t>
      </w:r>
      <w:r w:rsidR="00181918">
        <w:rPr>
          <w:rFonts w:ascii="Times New Roman" w:hAnsi="Times New Roman"/>
          <w:sz w:val="24"/>
          <w:szCs w:val="24"/>
        </w:rPr>
        <w:t xml:space="preserve">vykdo kitą šiame punkte </w:t>
      </w:r>
      <w:r w:rsidR="006174E7">
        <w:rPr>
          <w:rFonts w:ascii="Times New Roman" w:hAnsi="Times New Roman"/>
          <w:sz w:val="24"/>
          <w:szCs w:val="24"/>
        </w:rPr>
        <w:t xml:space="preserve">nurodytą </w:t>
      </w:r>
      <w:r w:rsidR="00181918">
        <w:rPr>
          <w:rFonts w:ascii="Times New Roman" w:hAnsi="Times New Roman"/>
          <w:sz w:val="24"/>
          <w:szCs w:val="24"/>
        </w:rPr>
        <w:t xml:space="preserve">veiklą.  </w:t>
      </w:r>
    </w:p>
    <w:p w14:paraId="07F5B200" w14:textId="5512733E" w:rsidR="00873338" w:rsidRPr="00873338" w:rsidRDefault="00873338" w:rsidP="00873338">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873338">
        <w:rPr>
          <w:rFonts w:ascii="Times New Roman" w:hAnsi="Times New Roman"/>
          <w:sz w:val="24"/>
          <w:szCs w:val="24"/>
        </w:rPr>
        <w:t xml:space="preserve">JADIS nuostatų 11 punkte </w:t>
      </w:r>
      <w:r w:rsidR="00D12B43">
        <w:rPr>
          <w:rFonts w:ascii="Times New Roman" w:hAnsi="Times New Roman"/>
          <w:sz w:val="24"/>
          <w:szCs w:val="24"/>
        </w:rPr>
        <w:t>įtvirtin</w:t>
      </w:r>
      <w:r w:rsidRPr="00873338">
        <w:rPr>
          <w:rFonts w:ascii="Times New Roman" w:hAnsi="Times New Roman"/>
          <w:sz w:val="24"/>
          <w:szCs w:val="24"/>
        </w:rPr>
        <w:t>ta, kad JADI</w:t>
      </w:r>
      <w:r w:rsidR="00C41264">
        <w:rPr>
          <w:rFonts w:ascii="Times New Roman" w:hAnsi="Times New Roman"/>
          <w:sz w:val="24"/>
          <w:szCs w:val="24"/>
        </w:rPr>
        <w:t>S</w:t>
      </w:r>
      <w:r w:rsidRPr="00873338">
        <w:rPr>
          <w:rFonts w:ascii="Times New Roman" w:hAnsi="Times New Roman"/>
          <w:sz w:val="24"/>
          <w:szCs w:val="24"/>
        </w:rPr>
        <w:t xml:space="preserve"> duomenis teikia juridinio asmens valdymo organas, jei įstatymuose ir steigimo dokumentuose nenurodyta kitaip, arba kitas juridinio asmens vardu įgaliotas teikti duomenis sistemai fizinis asmuo (11.1 </w:t>
      </w:r>
      <w:r w:rsidR="002215E4">
        <w:rPr>
          <w:rFonts w:ascii="Times New Roman" w:hAnsi="Times New Roman"/>
          <w:sz w:val="24"/>
          <w:szCs w:val="24"/>
        </w:rPr>
        <w:t>punktas</w:t>
      </w:r>
      <w:r w:rsidRPr="00873338">
        <w:rPr>
          <w:rFonts w:ascii="Times New Roman" w:hAnsi="Times New Roman"/>
          <w:sz w:val="24"/>
          <w:szCs w:val="24"/>
        </w:rPr>
        <w:t>); kolektyvinio investavimo subjekto valdymo įmonės, kuriai perduotas kolektyvinio investavimo subjekto valdymas, valdymo organas arba kitas kolektyvinio investavimo subjekto ar valdymo įmonės vardu įgaliotas teikti duomenis sistemai fizinis asmuo (11.2 punkt</w:t>
      </w:r>
      <w:r w:rsidR="002215E4">
        <w:rPr>
          <w:rFonts w:ascii="Times New Roman" w:hAnsi="Times New Roman"/>
          <w:sz w:val="24"/>
          <w:szCs w:val="24"/>
        </w:rPr>
        <w:t>a</w:t>
      </w:r>
      <w:r w:rsidRPr="00873338">
        <w:rPr>
          <w:rFonts w:ascii="Times New Roman" w:hAnsi="Times New Roman"/>
          <w:sz w:val="24"/>
          <w:szCs w:val="24"/>
        </w:rPr>
        <w:t>s); VĮ Registrų centras, teikianti</w:t>
      </w:r>
      <w:r w:rsidR="008B1C7E">
        <w:rPr>
          <w:rFonts w:ascii="Times New Roman" w:hAnsi="Times New Roman"/>
          <w:sz w:val="24"/>
          <w:szCs w:val="24"/>
        </w:rPr>
        <w:t>s</w:t>
      </w:r>
      <w:r w:rsidRPr="00873338">
        <w:rPr>
          <w:rFonts w:ascii="Times New Roman" w:hAnsi="Times New Roman"/>
          <w:sz w:val="24"/>
          <w:szCs w:val="24"/>
        </w:rPr>
        <w:t xml:space="preserve"> Juridinių </w:t>
      </w:r>
      <w:r w:rsidRPr="00873338">
        <w:rPr>
          <w:rFonts w:ascii="Times New Roman" w:hAnsi="Times New Roman"/>
          <w:sz w:val="24"/>
          <w:szCs w:val="24"/>
        </w:rPr>
        <w:lastRenderedPageBreak/>
        <w:t>asmenų registro, Lietuvos Respublikos adresų registro, Lietuvos Respublikos gyventojų registro (valdytoja – Teisingumo ministerija) duomenis (11.3 punkt</w:t>
      </w:r>
      <w:r w:rsidR="002215E4">
        <w:rPr>
          <w:rFonts w:ascii="Times New Roman" w:hAnsi="Times New Roman"/>
          <w:sz w:val="24"/>
          <w:szCs w:val="24"/>
        </w:rPr>
        <w:t>a</w:t>
      </w:r>
      <w:r w:rsidRPr="00873338">
        <w:rPr>
          <w:rFonts w:ascii="Times New Roman" w:hAnsi="Times New Roman"/>
          <w:sz w:val="24"/>
          <w:szCs w:val="24"/>
        </w:rPr>
        <w:t>s).</w:t>
      </w:r>
    </w:p>
    <w:p w14:paraId="273A9AFA" w14:textId="19F61C27" w:rsidR="00873338" w:rsidRPr="00653483" w:rsidRDefault="00873338" w:rsidP="005F0C96">
      <w:pPr>
        <w:pStyle w:val="ListParagraph"/>
        <w:numPr>
          <w:ilvl w:val="0"/>
          <w:numId w:val="3"/>
        </w:numPr>
        <w:spacing w:after="120" w:line="240" w:lineRule="auto"/>
        <w:contextualSpacing w:val="0"/>
        <w:jc w:val="both"/>
        <w:rPr>
          <w:rFonts w:ascii="Times New Roman" w:hAnsi="Times New Roman"/>
          <w:sz w:val="24"/>
          <w:szCs w:val="24"/>
        </w:rPr>
      </w:pPr>
      <w:r w:rsidRPr="00873338">
        <w:rPr>
          <w:rFonts w:ascii="Times New Roman" w:hAnsi="Times New Roman"/>
          <w:iCs/>
          <w:sz w:val="24"/>
          <w:szCs w:val="24"/>
        </w:rPr>
        <w:t>Pagal JADIS nuostatų 12 punktą</w:t>
      </w:r>
      <w:r w:rsidR="002215E4">
        <w:rPr>
          <w:rFonts w:ascii="Times New Roman" w:hAnsi="Times New Roman"/>
          <w:iCs/>
          <w:sz w:val="24"/>
          <w:szCs w:val="24"/>
        </w:rPr>
        <w:t>,</w:t>
      </w:r>
      <w:r w:rsidRPr="00873338">
        <w:rPr>
          <w:rFonts w:ascii="Times New Roman" w:hAnsi="Times New Roman"/>
          <w:iCs/>
          <w:sz w:val="24"/>
          <w:szCs w:val="24"/>
        </w:rPr>
        <w:t xml:space="preserve"> nuostatų 11.1 ir 11.2 punk</w:t>
      </w:r>
      <w:r w:rsidR="009B23C3">
        <w:rPr>
          <w:rFonts w:ascii="Times New Roman" w:hAnsi="Times New Roman"/>
          <w:iCs/>
          <w:sz w:val="24"/>
          <w:szCs w:val="24"/>
        </w:rPr>
        <w:t>t</w:t>
      </w:r>
      <w:r w:rsidRPr="00873338">
        <w:rPr>
          <w:rFonts w:ascii="Times New Roman" w:hAnsi="Times New Roman"/>
          <w:iCs/>
          <w:sz w:val="24"/>
          <w:szCs w:val="24"/>
        </w:rPr>
        <w:t xml:space="preserve">uose nurodyti duomenų teikėjai duomenis apie juridinių asmenų dalyvius ir juridinių asmenų ir kolektyvinio investavimo subjektų naudos gavėjus teikia tik elektronine forma, o pagal šiuos duomenis suformuoti dalyvių ir naudos gavėjų sąrašai pasirašomi kvalifikuotu elektroniniu parašu. Už nuostatų 11.1 punkte nurodytų duomenų teikėjų </w:t>
      </w:r>
      <w:r w:rsidR="002215E4">
        <w:rPr>
          <w:rFonts w:ascii="Times New Roman" w:hAnsi="Times New Roman"/>
          <w:iCs/>
          <w:sz w:val="24"/>
          <w:szCs w:val="24"/>
        </w:rPr>
        <w:t>s</w:t>
      </w:r>
      <w:r w:rsidRPr="00873338">
        <w:rPr>
          <w:rFonts w:ascii="Times New Roman" w:hAnsi="Times New Roman"/>
          <w:iCs/>
          <w:sz w:val="24"/>
          <w:szCs w:val="24"/>
        </w:rPr>
        <w:t>istemai teikiamų duomenų teisingumą, teisėtumą, tikslumą ir pateikimą laiku įstatymų nustatyta tvarka atsako juridinio asmens valdymo organas (14 punktas).</w:t>
      </w:r>
    </w:p>
    <w:p w14:paraId="1D31FF00" w14:textId="28732169" w:rsidR="00653483" w:rsidRPr="00965B15" w:rsidRDefault="00653483" w:rsidP="00653483">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Pagal JADIS 24 punktą</w:t>
      </w:r>
      <w:r w:rsidR="009B23C3">
        <w:rPr>
          <w:rFonts w:ascii="Times New Roman" w:hAnsi="Times New Roman"/>
          <w:sz w:val="24"/>
          <w:szCs w:val="24"/>
        </w:rPr>
        <w:t>,</w:t>
      </w:r>
      <w:r>
        <w:rPr>
          <w:rFonts w:ascii="Times New Roman" w:hAnsi="Times New Roman"/>
          <w:sz w:val="24"/>
          <w:szCs w:val="24"/>
        </w:rPr>
        <w:t xml:space="preserve"> d</w:t>
      </w:r>
      <w:r w:rsidRPr="00653483">
        <w:rPr>
          <w:rFonts w:ascii="Times New Roman" w:hAnsi="Times New Roman"/>
          <w:sz w:val="24"/>
          <w:szCs w:val="24"/>
        </w:rPr>
        <w:t xml:space="preserve">uomenų gavėjai, registrų ar kitų valstybės informacinių sistemų tvarkytojai ar asmuo, kurio duomenys įrašyti </w:t>
      </w:r>
      <w:r>
        <w:rPr>
          <w:rFonts w:ascii="Times New Roman" w:hAnsi="Times New Roman"/>
          <w:sz w:val="24"/>
          <w:szCs w:val="24"/>
        </w:rPr>
        <w:t>s</w:t>
      </w:r>
      <w:r w:rsidRPr="00653483">
        <w:rPr>
          <w:rFonts w:ascii="Times New Roman" w:hAnsi="Times New Roman"/>
          <w:sz w:val="24"/>
          <w:szCs w:val="24"/>
        </w:rPr>
        <w:t xml:space="preserve">istemoje, pastebėję, kad </w:t>
      </w:r>
      <w:r>
        <w:rPr>
          <w:rFonts w:ascii="Times New Roman" w:hAnsi="Times New Roman"/>
          <w:sz w:val="24"/>
          <w:szCs w:val="24"/>
        </w:rPr>
        <w:t>s</w:t>
      </w:r>
      <w:r w:rsidRPr="00653483">
        <w:rPr>
          <w:rFonts w:ascii="Times New Roman" w:hAnsi="Times New Roman"/>
          <w:sz w:val="24"/>
          <w:szCs w:val="24"/>
        </w:rPr>
        <w:t xml:space="preserve">istemoje nurodyti neteisingi, neišsamūs ar netikslūs duomenys, turi teisę reikalauti, kad jie būtų ištaisyti. Sistemos tvarkytojui turi būti pateiktas rašytinis prašymas ir jį pagrindžiantys dokumentai ir informacija. Sistemos tvarkytojas, nustatęs, kad prašymas pagrįstas, per 5 darbo dienas turi kreiptis į duomenų teikėją su reikalavimu ištaisyti duomenis. Sistemos tvarkytojas nevertina pateiktos informacijos ir (ar) dokumentų teisėtumo. Duomenys taisomi </w:t>
      </w:r>
      <w:proofErr w:type="spellStart"/>
      <w:r w:rsidRPr="00D9485E">
        <w:rPr>
          <w:rFonts w:ascii="Times New Roman" w:hAnsi="Times New Roman"/>
          <w:i/>
          <w:sz w:val="24"/>
          <w:szCs w:val="24"/>
        </w:rPr>
        <w:t>mutatis</w:t>
      </w:r>
      <w:proofErr w:type="spellEnd"/>
      <w:r w:rsidRPr="00D9485E">
        <w:rPr>
          <w:rFonts w:ascii="Times New Roman" w:hAnsi="Times New Roman"/>
          <w:i/>
          <w:sz w:val="24"/>
          <w:szCs w:val="24"/>
        </w:rPr>
        <w:t xml:space="preserve"> </w:t>
      </w:r>
      <w:proofErr w:type="spellStart"/>
      <w:r w:rsidRPr="00D9485E">
        <w:rPr>
          <w:rFonts w:ascii="Times New Roman" w:hAnsi="Times New Roman"/>
          <w:i/>
          <w:sz w:val="24"/>
          <w:szCs w:val="24"/>
        </w:rPr>
        <w:t>mutandis</w:t>
      </w:r>
      <w:proofErr w:type="spellEnd"/>
      <w:r w:rsidRPr="00653483">
        <w:rPr>
          <w:rFonts w:ascii="Times New Roman" w:hAnsi="Times New Roman"/>
          <w:sz w:val="24"/>
          <w:szCs w:val="24"/>
        </w:rPr>
        <w:t xml:space="preserve"> </w:t>
      </w:r>
      <w:r w:rsidR="002215E4">
        <w:rPr>
          <w:rFonts w:ascii="Times New Roman" w:hAnsi="Times New Roman"/>
          <w:sz w:val="24"/>
          <w:szCs w:val="24"/>
        </w:rPr>
        <w:t xml:space="preserve">(su būtinais (atitinkamais) pakeitimais) </w:t>
      </w:r>
      <w:r w:rsidR="00D9485E">
        <w:rPr>
          <w:rFonts w:ascii="Times New Roman" w:hAnsi="Times New Roman"/>
          <w:sz w:val="24"/>
          <w:szCs w:val="24"/>
        </w:rPr>
        <w:t>JADIS n</w:t>
      </w:r>
      <w:r w:rsidRPr="00653483">
        <w:rPr>
          <w:rFonts w:ascii="Times New Roman" w:hAnsi="Times New Roman"/>
          <w:sz w:val="24"/>
          <w:szCs w:val="24"/>
        </w:rPr>
        <w:t>uostatų 27 punkte nustatyta tvarka</w:t>
      </w:r>
      <w:r w:rsidR="00D9485E">
        <w:rPr>
          <w:rFonts w:ascii="Times New Roman" w:hAnsi="Times New Roman"/>
          <w:sz w:val="24"/>
          <w:szCs w:val="24"/>
        </w:rPr>
        <w:t xml:space="preserve">. </w:t>
      </w:r>
    </w:p>
    <w:p w14:paraId="09F04DD3" w14:textId="3FDBF6FA" w:rsidR="0074741E" w:rsidRPr="0074741E" w:rsidRDefault="00B706B6" w:rsidP="005F0C96">
      <w:pPr>
        <w:pStyle w:val="ListParagraph"/>
        <w:numPr>
          <w:ilvl w:val="0"/>
          <w:numId w:val="3"/>
        </w:numPr>
        <w:spacing w:after="120" w:line="240" w:lineRule="auto"/>
        <w:ind w:left="357" w:hanging="357"/>
        <w:contextualSpacing w:val="0"/>
        <w:jc w:val="both"/>
        <w:rPr>
          <w:rFonts w:ascii="Times New Roman" w:hAnsi="Times New Roman"/>
          <w:color w:val="000000"/>
          <w:sz w:val="24"/>
          <w:szCs w:val="24"/>
          <w:shd w:val="clear" w:color="auto" w:fill="FFFFFF"/>
        </w:rPr>
      </w:pPr>
      <w:r w:rsidRPr="007B7099">
        <w:rPr>
          <w:rFonts w:ascii="Times New Roman" w:hAnsi="Times New Roman"/>
          <w:sz w:val="24"/>
          <w:szCs w:val="24"/>
        </w:rPr>
        <w:t>JADIS nuostatų 2</w:t>
      </w:r>
      <w:r w:rsidR="00C85F6E" w:rsidRPr="007B7099">
        <w:rPr>
          <w:rFonts w:ascii="Times New Roman" w:hAnsi="Times New Roman"/>
          <w:sz w:val="24"/>
          <w:szCs w:val="24"/>
        </w:rPr>
        <w:t>6</w:t>
      </w:r>
      <w:r w:rsidRPr="007B7099">
        <w:rPr>
          <w:rFonts w:ascii="Times New Roman" w:hAnsi="Times New Roman"/>
          <w:sz w:val="24"/>
          <w:szCs w:val="24"/>
        </w:rPr>
        <w:t xml:space="preserve"> punkte </w:t>
      </w:r>
      <w:r w:rsidR="007D49B7" w:rsidRPr="007B7099">
        <w:rPr>
          <w:rFonts w:ascii="Times New Roman" w:hAnsi="Times New Roman"/>
          <w:sz w:val="24"/>
          <w:szCs w:val="24"/>
        </w:rPr>
        <w:t xml:space="preserve">nurodyta, </w:t>
      </w:r>
      <w:r w:rsidR="004F40E7" w:rsidRPr="007B7099">
        <w:rPr>
          <w:rFonts w:ascii="Times New Roman" w:hAnsi="Times New Roman"/>
          <w:sz w:val="24"/>
          <w:szCs w:val="24"/>
        </w:rPr>
        <w:t>kokius sprendimus turi teisę ir gali priimti VĮ Registrų centras kaip JADIS tvarkytoja</w:t>
      </w:r>
      <w:r w:rsidR="00D12B43">
        <w:rPr>
          <w:rFonts w:ascii="Times New Roman" w:hAnsi="Times New Roman"/>
          <w:sz w:val="24"/>
          <w:szCs w:val="24"/>
        </w:rPr>
        <w:t>s</w:t>
      </w:r>
      <w:r w:rsidR="00C85F6E" w:rsidRPr="007B7099">
        <w:rPr>
          <w:rFonts w:ascii="Times New Roman" w:hAnsi="Times New Roman"/>
          <w:sz w:val="24"/>
          <w:szCs w:val="24"/>
        </w:rPr>
        <w:t>, t. y.</w:t>
      </w:r>
      <w:r w:rsidR="002215E4">
        <w:rPr>
          <w:rFonts w:ascii="Times New Roman" w:hAnsi="Times New Roman"/>
          <w:sz w:val="24"/>
          <w:szCs w:val="24"/>
        </w:rPr>
        <w:t>,</w:t>
      </w:r>
      <w:r w:rsidR="00C85F6E" w:rsidRPr="007B7099">
        <w:rPr>
          <w:rFonts w:ascii="Times New Roman" w:hAnsi="Times New Roman"/>
          <w:sz w:val="24"/>
          <w:szCs w:val="24"/>
        </w:rPr>
        <w:t xml:space="preserve"> </w:t>
      </w:r>
      <w:r w:rsidRPr="007B7099">
        <w:rPr>
          <w:rFonts w:ascii="Times New Roman" w:hAnsi="Times New Roman"/>
          <w:color w:val="000000"/>
          <w:sz w:val="24"/>
          <w:szCs w:val="24"/>
        </w:rPr>
        <w:t>išnagrinėj</w:t>
      </w:r>
      <w:r w:rsidR="00D12B43">
        <w:rPr>
          <w:rFonts w:ascii="Times New Roman" w:hAnsi="Times New Roman"/>
          <w:color w:val="000000"/>
          <w:sz w:val="24"/>
          <w:szCs w:val="24"/>
        </w:rPr>
        <w:t>ęs</w:t>
      </w:r>
      <w:r w:rsidRPr="007B7099">
        <w:rPr>
          <w:rFonts w:ascii="Times New Roman" w:hAnsi="Times New Roman"/>
          <w:color w:val="000000"/>
          <w:sz w:val="24"/>
          <w:szCs w:val="24"/>
        </w:rPr>
        <w:t xml:space="preserve"> </w:t>
      </w:r>
      <w:r w:rsidR="00C85F6E" w:rsidRPr="007B7099">
        <w:rPr>
          <w:rFonts w:ascii="Times New Roman" w:hAnsi="Times New Roman"/>
          <w:color w:val="000000"/>
          <w:sz w:val="24"/>
          <w:szCs w:val="24"/>
        </w:rPr>
        <w:t>n</w:t>
      </w:r>
      <w:r w:rsidRPr="007B7099">
        <w:rPr>
          <w:rFonts w:ascii="Times New Roman" w:hAnsi="Times New Roman"/>
          <w:color w:val="000000"/>
          <w:sz w:val="24"/>
          <w:szCs w:val="24"/>
        </w:rPr>
        <w:t xml:space="preserve">uostatų 25 ir 27 punktuose nurodytus atvejus, priima vieną iš šių sprendimų: </w:t>
      </w:r>
      <w:r w:rsidR="00C85F6E" w:rsidRPr="007B7099">
        <w:rPr>
          <w:rFonts w:ascii="Times New Roman" w:hAnsi="Times New Roman"/>
          <w:color w:val="000000"/>
          <w:sz w:val="24"/>
          <w:szCs w:val="24"/>
        </w:rPr>
        <w:t>p</w:t>
      </w:r>
      <w:r w:rsidRPr="007B7099">
        <w:rPr>
          <w:rFonts w:ascii="Times New Roman" w:hAnsi="Times New Roman"/>
          <w:color w:val="000000"/>
          <w:sz w:val="24"/>
          <w:szCs w:val="24"/>
        </w:rPr>
        <w:t xml:space="preserve">atvirtinti </w:t>
      </w:r>
      <w:r w:rsidR="00C85F6E" w:rsidRPr="007B7099">
        <w:rPr>
          <w:rFonts w:ascii="Times New Roman" w:hAnsi="Times New Roman"/>
          <w:color w:val="000000"/>
          <w:sz w:val="24"/>
          <w:szCs w:val="24"/>
        </w:rPr>
        <w:t>s</w:t>
      </w:r>
      <w:r w:rsidRPr="007B7099">
        <w:rPr>
          <w:rFonts w:ascii="Times New Roman" w:hAnsi="Times New Roman"/>
          <w:color w:val="000000"/>
          <w:sz w:val="24"/>
          <w:szCs w:val="24"/>
        </w:rPr>
        <w:t>istemos duomenis</w:t>
      </w:r>
      <w:r w:rsidR="00C85F6E" w:rsidRPr="007B7099">
        <w:rPr>
          <w:rFonts w:ascii="Times New Roman" w:hAnsi="Times New Roman"/>
          <w:color w:val="000000"/>
          <w:sz w:val="24"/>
          <w:szCs w:val="24"/>
        </w:rPr>
        <w:t xml:space="preserve"> (</w:t>
      </w:r>
      <w:r w:rsidR="00C85F6E" w:rsidRPr="007B7099">
        <w:rPr>
          <w:rFonts w:ascii="Times New Roman" w:hAnsi="Times New Roman"/>
          <w:sz w:val="24"/>
          <w:szCs w:val="24"/>
        </w:rPr>
        <w:t xml:space="preserve">26.1 punktas); </w:t>
      </w:r>
      <w:r w:rsidRPr="007B7099">
        <w:rPr>
          <w:rFonts w:ascii="Times New Roman" w:hAnsi="Times New Roman"/>
          <w:color w:val="000000"/>
          <w:sz w:val="24"/>
          <w:szCs w:val="24"/>
        </w:rPr>
        <w:t xml:space="preserve">atidėti </w:t>
      </w:r>
      <w:r w:rsidR="00C85F6E" w:rsidRPr="007B7099">
        <w:rPr>
          <w:rFonts w:ascii="Times New Roman" w:hAnsi="Times New Roman"/>
          <w:color w:val="000000"/>
          <w:sz w:val="24"/>
          <w:szCs w:val="24"/>
        </w:rPr>
        <w:t>s</w:t>
      </w:r>
      <w:r w:rsidRPr="007B7099">
        <w:rPr>
          <w:rFonts w:ascii="Times New Roman" w:hAnsi="Times New Roman"/>
          <w:color w:val="000000"/>
          <w:sz w:val="24"/>
          <w:szCs w:val="24"/>
        </w:rPr>
        <w:t>istemos duomenų patvirtinimą</w:t>
      </w:r>
      <w:r w:rsidR="00C85F6E" w:rsidRPr="007B7099">
        <w:rPr>
          <w:rFonts w:ascii="Times New Roman" w:hAnsi="Times New Roman"/>
          <w:color w:val="000000"/>
          <w:sz w:val="24"/>
          <w:szCs w:val="24"/>
        </w:rPr>
        <w:t xml:space="preserve"> (</w:t>
      </w:r>
      <w:r w:rsidR="00C85F6E" w:rsidRPr="007B7099">
        <w:rPr>
          <w:rFonts w:ascii="Times New Roman" w:hAnsi="Times New Roman"/>
          <w:sz w:val="24"/>
          <w:szCs w:val="24"/>
        </w:rPr>
        <w:t>26.2 punktas)</w:t>
      </w:r>
      <w:r w:rsidRPr="007B7099">
        <w:rPr>
          <w:rFonts w:ascii="Times New Roman" w:hAnsi="Times New Roman"/>
          <w:color w:val="000000"/>
          <w:sz w:val="24"/>
          <w:szCs w:val="24"/>
        </w:rPr>
        <w:t xml:space="preserve">; atsisakyti patvirtinti </w:t>
      </w:r>
      <w:r w:rsidR="00C85F6E" w:rsidRPr="007B7099">
        <w:rPr>
          <w:rFonts w:ascii="Times New Roman" w:hAnsi="Times New Roman"/>
          <w:color w:val="000000"/>
          <w:sz w:val="24"/>
          <w:szCs w:val="24"/>
        </w:rPr>
        <w:t>s</w:t>
      </w:r>
      <w:r w:rsidRPr="007B7099">
        <w:rPr>
          <w:rFonts w:ascii="Times New Roman" w:hAnsi="Times New Roman"/>
          <w:color w:val="000000"/>
          <w:sz w:val="24"/>
          <w:szCs w:val="24"/>
        </w:rPr>
        <w:t xml:space="preserve">istemos duomenis, kai pateikti duomenys ir dokumentai neatitinka vieni kitų, yra neaiškūs ir (ar) klaidinantys arba pateikti ne visi duomenys ir dokumentai, nurodyti </w:t>
      </w:r>
      <w:r w:rsidR="00C85F6E" w:rsidRPr="007B7099">
        <w:rPr>
          <w:rFonts w:ascii="Times New Roman" w:hAnsi="Times New Roman"/>
          <w:color w:val="000000"/>
          <w:sz w:val="24"/>
          <w:szCs w:val="24"/>
        </w:rPr>
        <w:t>n</w:t>
      </w:r>
      <w:r w:rsidRPr="007B7099">
        <w:rPr>
          <w:rFonts w:ascii="Times New Roman" w:hAnsi="Times New Roman"/>
          <w:color w:val="000000"/>
          <w:sz w:val="24"/>
          <w:szCs w:val="24"/>
        </w:rPr>
        <w:t>uostatų 51–54 punktuose. Tokiu atveju dalyvių ar naudos gavėjų sąrašas laikomas nepateiktu</w:t>
      </w:r>
      <w:r w:rsidR="00C85F6E" w:rsidRPr="007B7099">
        <w:rPr>
          <w:rFonts w:ascii="Times New Roman" w:hAnsi="Times New Roman"/>
          <w:color w:val="000000"/>
          <w:sz w:val="24"/>
          <w:szCs w:val="24"/>
        </w:rPr>
        <w:t xml:space="preserve"> (</w:t>
      </w:r>
      <w:r w:rsidR="00C85F6E" w:rsidRPr="007B7099">
        <w:rPr>
          <w:rFonts w:ascii="Times New Roman" w:hAnsi="Times New Roman"/>
          <w:sz w:val="24"/>
          <w:szCs w:val="24"/>
        </w:rPr>
        <w:t>26.3 punktas)</w:t>
      </w:r>
      <w:r w:rsidRPr="007B7099">
        <w:rPr>
          <w:rFonts w:ascii="Times New Roman" w:hAnsi="Times New Roman"/>
          <w:color w:val="000000"/>
          <w:sz w:val="24"/>
          <w:szCs w:val="24"/>
        </w:rPr>
        <w:t xml:space="preserve">; </w:t>
      </w:r>
      <w:r w:rsidRPr="007B7099">
        <w:rPr>
          <w:rFonts w:ascii="Times New Roman" w:hAnsi="Times New Roman"/>
          <w:color w:val="000000"/>
          <w:sz w:val="24"/>
          <w:szCs w:val="24"/>
          <w:shd w:val="clear" w:color="auto" w:fill="FFFFFF"/>
        </w:rPr>
        <w:t>anuliuoti pateiktą dalyvių sąrašą</w:t>
      </w:r>
      <w:r w:rsidR="007B7099" w:rsidRPr="007B7099">
        <w:rPr>
          <w:rFonts w:ascii="Times New Roman" w:hAnsi="Times New Roman"/>
          <w:color w:val="000000"/>
          <w:sz w:val="24"/>
          <w:szCs w:val="24"/>
          <w:shd w:val="clear" w:color="auto" w:fill="FFFFFF"/>
        </w:rPr>
        <w:t xml:space="preserve"> (</w:t>
      </w:r>
      <w:r w:rsidR="007B7099" w:rsidRPr="007B7099">
        <w:rPr>
          <w:rFonts w:ascii="Times New Roman" w:hAnsi="Times New Roman"/>
          <w:sz w:val="24"/>
          <w:szCs w:val="24"/>
        </w:rPr>
        <w:t>26.4</w:t>
      </w:r>
      <w:r w:rsidR="002215E4">
        <w:rPr>
          <w:rFonts w:ascii="Times New Roman" w:hAnsi="Times New Roman"/>
          <w:sz w:val="24"/>
          <w:szCs w:val="24"/>
        </w:rPr>
        <w:t> </w:t>
      </w:r>
      <w:r w:rsidR="007B7099" w:rsidRPr="007B7099">
        <w:rPr>
          <w:rFonts w:ascii="Times New Roman" w:hAnsi="Times New Roman"/>
          <w:sz w:val="24"/>
          <w:szCs w:val="24"/>
        </w:rPr>
        <w:t>punktas)</w:t>
      </w:r>
      <w:r w:rsidRPr="007B7099">
        <w:rPr>
          <w:rFonts w:ascii="Times New Roman" w:hAnsi="Times New Roman"/>
          <w:color w:val="000000"/>
          <w:sz w:val="24"/>
          <w:szCs w:val="24"/>
        </w:rPr>
        <w:t>; atsisakyti anuliuoti pateiktą dalyvių sąrašą</w:t>
      </w:r>
      <w:r w:rsidR="007B7099" w:rsidRPr="007B7099">
        <w:rPr>
          <w:rFonts w:ascii="Times New Roman" w:hAnsi="Times New Roman"/>
          <w:color w:val="000000"/>
          <w:sz w:val="24"/>
          <w:szCs w:val="24"/>
        </w:rPr>
        <w:t xml:space="preserve"> (26.</w:t>
      </w:r>
      <w:r w:rsidR="007B7099" w:rsidRPr="007B7099">
        <w:rPr>
          <w:rFonts w:ascii="Times New Roman" w:hAnsi="Times New Roman"/>
          <w:sz w:val="24"/>
          <w:szCs w:val="24"/>
        </w:rPr>
        <w:t>5 punktas)</w:t>
      </w:r>
      <w:r w:rsidRPr="007B7099">
        <w:rPr>
          <w:rFonts w:ascii="Times New Roman" w:hAnsi="Times New Roman"/>
          <w:color w:val="000000"/>
          <w:sz w:val="24"/>
          <w:szCs w:val="24"/>
        </w:rPr>
        <w:t>.</w:t>
      </w:r>
      <w:r w:rsidRPr="007B7099">
        <w:rPr>
          <w:rFonts w:ascii="Times New Roman" w:hAnsi="Times New Roman"/>
          <w:sz w:val="24"/>
          <w:szCs w:val="24"/>
        </w:rPr>
        <w:t xml:space="preserve"> </w:t>
      </w:r>
      <w:r w:rsidR="007B7099" w:rsidRPr="007B7099">
        <w:rPr>
          <w:rFonts w:ascii="Times New Roman" w:hAnsi="Times New Roman"/>
          <w:sz w:val="24"/>
          <w:szCs w:val="24"/>
        </w:rPr>
        <w:t xml:space="preserve"> </w:t>
      </w:r>
    </w:p>
    <w:p w14:paraId="04272FC6" w14:textId="06491EF3" w:rsidR="0074741E" w:rsidRPr="00A840D6" w:rsidRDefault="00B706B6" w:rsidP="005F0C96">
      <w:pPr>
        <w:pStyle w:val="ListParagraph"/>
        <w:numPr>
          <w:ilvl w:val="0"/>
          <w:numId w:val="3"/>
        </w:numPr>
        <w:spacing w:after="120" w:line="240" w:lineRule="auto"/>
        <w:ind w:left="357" w:hanging="357"/>
        <w:contextualSpacing w:val="0"/>
        <w:jc w:val="both"/>
        <w:rPr>
          <w:rFonts w:ascii="Times New Roman" w:hAnsi="Times New Roman"/>
          <w:color w:val="000000"/>
          <w:sz w:val="24"/>
          <w:szCs w:val="24"/>
          <w:shd w:val="clear" w:color="auto" w:fill="FFFFFF"/>
        </w:rPr>
      </w:pPr>
      <w:r w:rsidRPr="007B7099">
        <w:rPr>
          <w:rFonts w:ascii="Times New Roman" w:hAnsi="Times New Roman"/>
          <w:sz w:val="24"/>
          <w:szCs w:val="24"/>
        </w:rPr>
        <w:t xml:space="preserve">JADIS nuostatų 27 punkte </w:t>
      </w:r>
      <w:r w:rsidR="00D12B43">
        <w:rPr>
          <w:rFonts w:ascii="Times New Roman" w:hAnsi="Times New Roman"/>
          <w:sz w:val="24"/>
          <w:szCs w:val="24"/>
        </w:rPr>
        <w:t>įtvirtin</w:t>
      </w:r>
      <w:r w:rsidR="003F53C7">
        <w:rPr>
          <w:rFonts w:ascii="Times New Roman" w:hAnsi="Times New Roman"/>
          <w:sz w:val="24"/>
          <w:szCs w:val="24"/>
        </w:rPr>
        <w:t>ta</w:t>
      </w:r>
      <w:r w:rsidR="0074741E">
        <w:rPr>
          <w:rFonts w:ascii="Times New Roman" w:hAnsi="Times New Roman"/>
          <w:sz w:val="24"/>
          <w:szCs w:val="24"/>
        </w:rPr>
        <w:t>, kad paai</w:t>
      </w:r>
      <w:r w:rsidRPr="007B7099">
        <w:rPr>
          <w:rFonts w:ascii="Times New Roman" w:hAnsi="Times New Roman"/>
          <w:sz w:val="24"/>
          <w:szCs w:val="24"/>
        </w:rPr>
        <w:t xml:space="preserve">škėjus, </w:t>
      </w:r>
      <w:r w:rsidR="0074741E">
        <w:rPr>
          <w:rFonts w:ascii="Times New Roman" w:hAnsi="Times New Roman"/>
          <w:sz w:val="24"/>
          <w:szCs w:val="24"/>
        </w:rPr>
        <w:t>jog s</w:t>
      </w:r>
      <w:r w:rsidRPr="007B7099">
        <w:rPr>
          <w:rFonts w:ascii="Times New Roman" w:hAnsi="Times New Roman"/>
          <w:sz w:val="24"/>
          <w:szCs w:val="24"/>
        </w:rPr>
        <w:t>istemos tvarkytojui pateikti klaidingi duomenys</w:t>
      </w:r>
      <w:r w:rsidR="0074741E">
        <w:rPr>
          <w:rFonts w:ascii="Times New Roman" w:hAnsi="Times New Roman"/>
          <w:sz w:val="24"/>
          <w:szCs w:val="24"/>
        </w:rPr>
        <w:t>, n</w:t>
      </w:r>
      <w:r w:rsidRPr="007B7099">
        <w:rPr>
          <w:rFonts w:ascii="Times New Roman" w:hAnsi="Times New Roman"/>
          <w:sz w:val="24"/>
          <w:szCs w:val="24"/>
        </w:rPr>
        <w:t>uostatų 11.1 punkte nurodyti duomenų teikėjai</w:t>
      </w:r>
      <w:r w:rsidR="0074741E">
        <w:rPr>
          <w:rFonts w:ascii="Times New Roman" w:hAnsi="Times New Roman"/>
          <w:sz w:val="24"/>
          <w:szCs w:val="24"/>
        </w:rPr>
        <w:t xml:space="preserve"> (</w:t>
      </w:r>
      <w:r w:rsidR="0074741E" w:rsidRPr="00E929AD">
        <w:rPr>
          <w:rFonts w:ascii="Times New Roman" w:hAnsi="Times New Roman"/>
          <w:sz w:val="24"/>
          <w:szCs w:val="24"/>
        </w:rPr>
        <w:t>juridinio asmens valdymo organas</w:t>
      </w:r>
      <w:r w:rsidR="0074741E">
        <w:rPr>
          <w:rFonts w:ascii="Times New Roman" w:hAnsi="Times New Roman"/>
          <w:sz w:val="24"/>
          <w:szCs w:val="24"/>
        </w:rPr>
        <w:t>)</w:t>
      </w:r>
      <w:r w:rsidRPr="007B7099">
        <w:rPr>
          <w:rFonts w:ascii="Times New Roman" w:hAnsi="Times New Roman"/>
          <w:sz w:val="24"/>
          <w:szCs w:val="24"/>
        </w:rPr>
        <w:t xml:space="preserve"> privalo kreiptis į </w:t>
      </w:r>
      <w:r w:rsidR="0074741E">
        <w:rPr>
          <w:rFonts w:ascii="Times New Roman" w:hAnsi="Times New Roman"/>
          <w:sz w:val="24"/>
          <w:szCs w:val="24"/>
        </w:rPr>
        <w:t>s</w:t>
      </w:r>
      <w:r w:rsidRPr="007B7099">
        <w:rPr>
          <w:rFonts w:ascii="Times New Roman" w:hAnsi="Times New Roman"/>
          <w:sz w:val="24"/>
          <w:szCs w:val="24"/>
        </w:rPr>
        <w:t xml:space="preserve">istemos tvarkytoją, pateikdami motyvuotą prašymą anuliuoti pateiktą dalyvių sąrašą. Sistemos tvarkytojas, gavęs prašymą, ne vėliau kaip per 3 darbo dienas jį išnagrinėja (prašyme nurodytos informacijos ir pridėtų dokumentų teisėtumas nevertinamas) ir priima </w:t>
      </w:r>
      <w:r w:rsidR="0074741E">
        <w:rPr>
          <w:rFonts w:ascii="Times New Roman" w:hAnsi="Times New Roman"/>
          <w:sz w:val="24"/>
          <w:szCs w:val="24"/>
        </w:rPr>
        <w:t>JADIS n</w:t>
      </w:r>
      <w:r w:rsidRPr="007B7099">
        <w:rPr>
          <w:rFonts w:ascii="Times New Roman" w:hAnsi="Times New Roman"/>
          <w:sz w:val="24"/>
          <w:szCs w:val="24"/>
        </w:rPr>
        <w:t xml:space="preserve">uostatų 26.4 arba 26.5 punkte nurodytą sprendimą. Apie priimtą sprendimą </w:t>
      </w:r>
      <w:r w:rsidR="0074741E">
        <w:rPr>
          <w:rFonts w:ascii="Times New Roman" w:hAnsi="Times New Roman"/>
          <w:sz w:val="24"/>
          <w:szCs w:val="24"/>
        </w:rPr>
        <w:t>s</w:t>
      </w:r>
      <w:r w:rsidRPr="007B7099">
        <w:rPr>
          <w:rFonts w:ascii="Times New Roman" w:hAnsi="Times New Roman"/>
          <w:sz w:val="24"/>
          <w:szCs w:val="24"/>
        </w:rPr>
        <w:t xml:space="preserve">istemos tvarkytojas informuoja prašymo teikėją. Sistemos tvarkytojui priėmus </w:t>
      </w:r>
      <w:r w:rsidR="0074741E">
        <w:rPr>
          <w:rFonts w:ascii="Times New Roman" w:hAnsi="Times New Roman"/>
          <w:sz w:val="24"/>
          <w:szCs w:val="24"/>
        </w:rPr>
        <w:t>n</w:t>
      </w:r>
      <w:r w:rsidRPr="007B7099">
        <w:rPr>
          <w:rFonts w:ascii="Times New Roman" w:hAnsi="Times New Roman"/>
          <w:sz w:val="24"/>
          <w:szCs w:val="24"/>
        </w:rPr>
        <w:t xml:space="preserve">uostatų 26.4 punkte nurodytą sprendimą, </w:t>
      </w:r>
      <w:r w:rsidR="0074741E">
        <w:rPr>
          <w:rFonts w:ascii="Times New Roman" w:hAnsi="Times New Roman"/>
          <w:sz w:val="24"/>
          <w:szCs w:val="24"/>
        </w:rPr>
        <w:t>n</w:t>
      </w:r>
      <w:r w:rsidRPr="007B7099">
        <w:rPr>
          <w:rFonts w:ascii="Times New Roman" w:hAnsi="Times New Roman"/>
          <w:sz w:val="24"/>
          <w:szCs w:val="24"/>
        </w:rPr>
        <w:t xml:space="preserve">uostatų 11.1 punkte nurodytas duomenų teikėjas </w:t>
      </w:r>
      <w:r w:rsidR="0074741E">
        <w:rPr>
          <w:rFonts w:ascii="Times New Roman" w:hAnsi="Times New Roman"/>
          <w:sz w:val="24"/>
          <w:szCs w:val="24"/>
        </w:rPr>
        <w:t xml:space="preserve">(juridinio asmens valdymo organas) </w:t>
      </w:r>
      <w:r w:rsidRPr="007B7099">
        <w:rPr>
          <w:rFonts w:ascii="Times New Roman" w:hAnsi="Times New Roman"/>
          <w:sz w:val="24"/>
          <w:szCs w:val="24"/>
        </w:rPr>
        <w:t>privalo pateikti teisingą ir aktualų dalyvių sąrašą</w:t>
      </w:r>
      <w:r w:rsidR="0074741E">
        <w:rPr>
          <w:rFonts w:ascii="Times New Roman" w:hAnsi="Times New Roman"/>
          <w:sz w:val="24"/>
          <w:szCs w:val="24"/>
        </w:rPr>
        <w:t xml:space="preserve"> (JADIS nuostatų</w:t>
      </w:r>
      <w:r w:rsidR="0074741E" w:rsidRPr="0074741E">
        <w:rPr>
          <w:rFonts w:ascii="Times New Roman" w:hAnsi="Times New Roman"/>
          <w:sz w:val="24"/>
          <w:szCs w:val="24"/>
        </w:rPr>
        <w:t xml:space="preserve"> </w:t>
      </w:r>
      <w:r w:rsidR="0074741E" w:rsidRPr="007B7099">
        <w:rPr>
          <w:rFonts w:ascii="Times New Roman" w:hAnsi="Times New Roman"/>
          <w:sz w:val="24"/>
          <w:szCs w:val="24"/>
        </w:rPr>
        <w:t>27.1</w:t>
      </w:r>
      <w:r w:rsidR="002215E4">
        <w:rPr>
          <w:rFonts w:ascii="Times New Roman" w:hAnsi="Times New Roman"/>
          <w:sz w:val="24"/>
          <w:szCs w:val="24"/>
        </w:rPr>
        <w:t> </w:t>
      </w:r>
      <w:r w:rsidR="0074741E" w:rsidRPr="007B7099">
        <w:rPr>
          <w:rFonts w:ascii="Times New Roman" w:hAnsi="Times New Roman"/>
          <w:sz w:val="24"/>
          <w:szCs w:val="24"/>
        </w:rPr>
        <w:t>punkt</w:t>
      </w:r>
      <w:r w:rsidR="002215E4">
        <w:rPr>
          <w:rFonts w:ascii="Times New Roman" w:hAnsi="Times New Roman"/>
          <w:sz w:val="24"/>
          <w:szCs w:val="24"/>
        </w:rPr>
        <w:t>a</w:t>
      </w:r>
      <w:r w:rsidR="0074741E">
        <w:rPr>
          <w:rFonts w:ascii="Times New Roman" w:hAnsi="Times New Roman"/>
          <w:sz w:val="24"/>
          <w:szCs w:val="24"/>
        </w:rPr>
        <w:t>s)</w:t>
      </w:r>
      <w:r w:rsidR="004E011E">
        <w:rPr>
          <w:rFonts w:ascii="Times New Roman" w:hAnsi="Times New Roman"/>
          <w:sz w:val="24"/>
          <w:szCs w:val="24"/>
        </w:rPr>
        <w:t>.</w:t>
      </w:r>
    </w:p>
    <w:p w14:paraId="1AC59EAC" w14:textId="68EDA899" w:rsidR="00C57249" w:rsidRPr="00FC0FD6" w:rsidRDefault="008B1C7E" w:rsidP="00416AF7">
      <w:pPr>
        <w:pStyle w:val="ListParagraph"/>
        <w:numPr>
          <w:ilvl w:val="0"/>
          <w:numId w:val="3"/>
        </w:numPr>
        <w:spacing w:after="120" w:line="240" w:lineRule="auto"/>
        <w:ind w:left="357" w:hanging="357"/>
        <w:contextualSpacing w:val="0"/>
        <w:jc w:val="both"/>
        <w:rPr>
          <w:rFonts w:ascii="Times New Roman" w:hAnsi="Times New Roman"/>
          <w:color w:val="000000"/>
          <w:sz w:val="24"/>
          <w:szCs w:val="24"/>
          <w:shd w:val="clear" w:color="auto" w:fill="FFFFFF"/>
        </w:rPr>
      </w:pPr>
      <w:r>
        <w:rPr>
          <w:rFonts w:ascii="Times New Roman" w:hAnsi="Times New Roman"/>
          <w:sz w:val="24"/>
          <w:szCs w:val="24"/>
        </w:rPr>
        <w:t xml:space="preserve">Nutarties </w:t>
      </w:r>
      <w:r w:rsidR="00181918" w:rsidRPr="00FC0FD6">
        <w:rPr>
          <w:rFonts w:ascii="Times New Roman" w:hAnsi="Times New Roman"/>
          <w:sz w:val="24"/>
          <w:szCs w:val="24"/>
        </w:rPr>
        <w:t>4</w:t>
      </w:r>
      <w:r w:rsidR="001F6FA8" w:rsidRPr="00FC0FD6">
        <w:rPr>
          <w:rFonts w:ascii="Times New Roman" w:hAnsi="Times New Roman"/>
          <w:sz w:val="24"/>
          <w:szCs w:val="24"/>
        </w:rPr>
        <w:t>3</w:t>
      </w:r>
      <w:r w:rsidR="00181918" w:rsidRPr="00FC0FD6">
        <w:rPr>
          <w:rFonts w:ascii="Times New Roman" w:hAnsi="Times New Roman"/>
          <w:sz w:val="24"/>
          <w:szCs w:val="24"/>
        </w:rPr>
        <w:t xml:space="preserve">, </w:t>
      </w:r>
      <w:r w:rsidR="001F6FA8" w:rsidRPr="00FC0FD6">
        <w:rPr>
          <w:rFonts w:ascii="Times New Roman" w:hAnsi="Times New Roman"/>
          <w:sz w:val="24"/>
          <w:szCs w:val="24"/>
        </w:rPr>
        <w:t>45</w:t>
      </w:r>
      <w:r w:rsidR="00D12B43" w:rsidRPr="00FC0FD6">
        <w:rPr>
          <w:rFonts w:ascii="Times New Roman" w:hAnsi="Times New Roman"/>
          <w:sz w:val="24"/>
          <w:szCs w:val="24"/>
        </w:rPr>
        <w:t>–</w:t>
      </w:r>
      <w:r w:rsidR="001F6FA8" w:rsidRPr="00FC0FD6">
        <w:rPr>
          <w:rFonts w:ascii="Times New Roman" w:hAnsi="Times New Roman"/>
          <w:sz w:val="24"/>
          <w:szCs w:val="24"/>
        </w:rPr>
        <w:t>53</w:t>
      </w:r>
      <w:r w:rsidRPr="00FC0FD6">
        <w:rPr>
          <w:rFonts w:ascii="Times New Roman" w:hAnsi="Times New Roman"/>
          <w:sz w:val="24"/>
          <w:szCs w:val="24"/>
        </w:rPr>
        <w:t xml:space="preserve"> punktuose aptartos VIIVĮ, JAR ir JADIS nuostatos leidžia pripažinti, kad JAR </w:t>
      </w:r>
      <w:r w:rsidR="009B23C3" w:rsidRPr="00FC0FD6">
        <w:rPr>
          <w:rFonts w:ascii="Times New Roman" w:hAnsi="Times New Roman"/>
          <w:sz w:val="24"/>
          <w:szCs w:val="24"/>
        </w:rPr>
        <w:t>ir</w:t>
      </w:r>
      <w:r w:rsidRPr="00FC0FD6">
        <w:rPr>
          <w:rFonts w:ascii="Times New Roman" w:hAnsi="Times New Roman"/>
          <w:sz w:val="24"/>
          <w:szCs w:val="24"/>
        </w:rPr>
        <w:t xml:space="preserve"> JADI</w:t>
      </w:r>
      <w:r w:rsidR="001C3460" w:rsidRPr="00FC0FD6">
        <w:rPr>
          <w:rFonts w:ascii="Times New Roman" w:hAnsi="Times New Roman"/>
          <w:sz w:val="24"/>
          <w:szCs w:val="24"/>
        </w:rPr>
        <w:t>S</w:t>
      </w:r>
      <w:r w:rsidRPr="00FC0FD6">
        <w:rPr>
          <w:rFonts w:ascii="Times New Roman" w:hAnsi="Times New Roman"/>
          <w:sz w:val="24"/>
          <w:szCs w:val="24"/>
        </w:rPr>
        <w:t xml:space="preserve"> </w:t>
      </w:r>
      <w:r w:rsidR="009B23C3" w:rsidRPr="00FC0FD6">
        <w:rPr>
          <w:rFonts w:ascii="Times New Roman" w:hAnsi="Times New Roman"/>
          <w:sz w:val="24"/>
          <w:szCs w:val="24"/>
        </w:rPr>
        <w:t>tarpusavyje keičiasi</w:t>
      </w:r>
      <w:r w:rsidRPr="00FC0FD6">
        <w:rPr>
          <w:rFonts w:ascii="Times New Roman" w:hAnsi="Times New Roman"/>
          <w:sz w:val="24"/>
          <w:szCs w:val="24"/>
        </w:rPr>
        <w:t xml:space="preserve"> bendrovių duomen</w:t>
      </w:r>
      <w:r w:rsidR="009B23C3" w:rsidRPr="00FC0FD6">
        <w:rPr>
          <w:rFonts w:ascii="Times New Roman" w:hAnsi="Times New Roman"/>
          <w:sz w:val="24"/>
          <w:szCs w:val="24"/>
        </w:rPr>
        <w:t>imis</w:t>
      </w:r>
      <w:r w:rsidR="00416AF7" w:rsidRPr="00FC0FD6">
        <w:rPr>
          <w:rFonts w:ascii="Times New Roman" w:hAnsi="Times New Roman"/>
          <w:sz w:val="24"/>
          <w:szCs w:val="24"/>
        </w:rPr>
        <w:t xml:space="preserve">, </w:t>
      </w:r>
      <w:r w:rsidR="00416AF7" w:rsidRPr="00FC0FD6">
        <w:rPr>
          <w:rFonts w:ascii="Times New Roman" w:hAnsi="Times New Roman"/>
          <w:iCs/>
          <w:sz w:val="24"/>
          <w:szCs w:val="24"/>
        </w:rPr>
        <w:t>t. y. atsakov</w:t>
      </w:r>
      <w:r w:rsidR="00D12B43" w:rsidRPr="00FC0FD6">
        <w:rPr>
          <w:rFonts w:ascii="Times New Roman" w:hAnsi="Times New Roman"/>
          <w:iCs/>
          <w:sz w:val="24"/>
          <w:szCs w:val="24"/>
        </w:rPr>
        <w:t>as</w:t>
      </w:r>
      <w:r w:rsidR="00416AF7" w:rsidRPr="00FC0FD6">
        <w:rPr>
          <w:rFonts w:ascii="Times New Roman" w:hAnsi="Times New Roman"/>
          <w:iCs/>
          <w:sz w:val="24"/>
          <w:szCs w:val="24"/>
        </w:rPr>
        <w:t xml:space="preserve"> VĮ Registrų centras įgyvendina JAR sąveiką su kitais registrais, JADI</w:t>
      </w:r>
      <w:r w:rsidR="001C3460" w:rsidRPr="00FC0FD6">
        <w:rPr>
          <w:rFonts w:ascii="Times New Roman" w:hAnsi="Times New Roman"/>
          <w:iCs/>
          <w:sz w:val="24"/>
          <w:szCs w:val="24"/>
        </w:rPr>
        <w:t>S</w:t>
      </w:r>
      <w:r w:rsidR="00416AF7" w:rsidRPr="00FC0FD6">
        <w:rPr>
          <w:rFonts w:ascii="Times New Roman" w:hAnsi="Times New Roman"/>
          <w:iCs/>
          <w:sz w:val="24"/>
          <w:szCs w:val="24"/>
        </w:rPr>
        <w:t xml:space="preserve"> ir kitomis valstybės informacinėmis sistemomis </w:t>
      </w:r>
      <w:r w:rsidR="001C3460" w:rsidRPr="00FC0FD6">
        <w:rPr>
          <w:rFonts w:ascii="Times New Roman" w:hAnsi="Times New Roman"/>
          <w:iCs/>
          <w:sz w:val="24"/>
          <w:szCs w:val="24"/>
        </w:rPr>
        <w:t>bei</w:t>
      </w:r>
      <w:r w:rsidR="00416AF7" w:rsidRPr="00FC0FD6">
        <w:rPr>
          <w:rFonts w:ascii="Times New Roman" w:hAnsi="Times New Roman"/>
          <w:iCs/>
          <w:sz w:val="24"/>
          <w:szCs w:val="24"/>
        </w:rPr>
        <w:t xml:space="preserve"> klasifikatoriais, perduodama</w:t>
      </w:r>
      <w:r w:rsidR="00D12B43" w:rsidRPr="00FC0FD6">
        <w:rPr>
          <w:rFonts w:ascii="Times New Roman" w:hAnsi="Times New Roman"/>
          <w:iCs/>
          <w:sz w:val="24"/>
          <w:szCs w:val="24"/>
        </w:rPr>
        <w:t>s</w:t>
      </w:r>
      <w:r w:rsidR="00416AF7" w:rsidRPr="00FC0FD6">
        <w:rPr>
          <w:rFonts w:ascii="Times New Roman" w:hAnsi="Times New Roman"/>
          <w:iCs/>
          <w:sz w:val="24"/>
          <w:szCs w:val="24"/>
        </w:rPr>
        <w:t xml:space="preserve"> jiems ir priimdama</w:t>
      </w:r>
      <w:r w:rsidR="00D12B43" w:rsidRPr="00FC0FD6">
        <w:rPr>
          <w:rFonts w:ascii="Times New Roman" w:hAnsi="Times New Roman"/>
          <w:iCs/>
          <w:sz w:val="24"/>
          <w:szCs w:val="24"/>
        </w:rPr>
        <w:t>s</w:t>
      </w:r>
      <w:r w:rsidR="00416AF7" w:rsidRPr="00FC0FD6">
        <w:rPr>
          <w:rFonts w:ascii="Times New Roman" w:hAnsi="Times New Roman"/>
          <w:iCs/>
          <w:sz w:val="24"/>
          <w:szCs w:val="24"/>
        </w:rPr>
        <w:t xml:space="preserve"> iš jų duomenis (VIIVĮ 15</w:t>
      </w:r>
      <w:r w:rsidR="001C3460" w:rsidRPr="00FC0FD6">
        <w:rPr>
          <w:rFonts w:ascii="Times New Roman" w:hAnsi="Times New Roman"/>
          <w:iCs/>
          <w:sz w:val="24"/>
          <w:szCs w:val="24"/>
        </w:rPr>
        <w:t> </w:t>
      </w:r>
      <w:r w:rsidR="00416AF7" w:rsidRPr="00FC0FD6">
        <w:rPr>
          <w:rFonts w:ascii="Times New Roman" w:hAnsi="Times New Roman"/>
          <w:iCs/>
          <w:sz w:val="24"/>
          <w:szCs w:val="24"/>
        </w:rPr>
        <w:t>straipsnio 2 dalis, JAR nuostatų 13.7, 38.7.11, 223, 228 punktai, JADIS nuostatų 7.5, 38.3</w:t>
      </w:r>
      <w:r w:rsidR="001C3460" w:rsidRPr="00FC0FD6">
        <w:rPr>
          <w:rFonts w:ascii="Times New Roman" w:hAnsi="Times New Roman"/>
          <w:iCs/>
          <w:sz w:val="24"/>
          <w:szCs w:val="24"/>
        </w:rPr>
        <w:t> </w:t>
      </w:r>
      <w:r w:rsidR="00416AF7" w:rsidRPr="00FC0FD6">
        <w:rPr>
          <w:rFonts w:ascii="Times New Roman" w:hAnsi="Times New Roman"/>
          <w:iCs/>
          <w:sz w:val="24"/>
          <w:szCs w:val="24"/>
        </w:rPr>
        <w:t>punktai). Tačiau</w:t>
      </w:r>
      <w:r w:rsidRPr="00FC0FD6">
        <w:rPr>
          <w:rFonts w:ascii="Times New Roman" w:hAnsi="Times New Roman"/>
          <w:sz w:val="24"/>
          <w:szCs w:val="24"/>
        </w:rPr>
        <w:t xml:space="preserve"> </w:t>
      </w:r>
      <w:r w:rsidR="00ED018A" w:rsidRPr="00FC0FD6">
        <w:rPr>
          <w:rFonts w:ascii="Times New Roman" w:hAnsi="Times New Roman"/>
          <w:sz w:val="24"/>
          <w:szCs w:val="24"/>
        </w:rPr>
        <w:t xml:space="preserve">tai </w:t>
      </w:r>
      <w:r w:rsidRPr="00FC0FD6">
        <w:rPr>
          <w:rFonts w:ascii="Times New Roman" w:hAnsi="Times New Roman"/>
          <w:sz w:val="24"/>
          <w:szCs w:val="24"/>
        </w:rPr>
        <w:t xml:space="preserve">nesudaro pagrindo nuspręsti, </w:t>
      </w:r>
      <w:r w:rsidR="00416AF7" w:rsidRPr="00FC0FD6">
        <w:rPr>
          <w:rFonts w:ascii="Times New Roman" w:hAnsi="Times New Roman"/>
          <w:sz w:val="24"/>
          <w:szCs w:val="24"/>
        </w:rPr>
        <w:t>kad atsakov</w:t>
      </w:r>
      <w:r w:rsidR="00E42B66" w:rsidRPr="00FC0FD6">
        <w:rPr>
          <w:rFonts w:ascii="Times New Roman" w:hAnsi="Times New Roman"/>
          <w:sz w:val="24"/>
          <w:szCs w:val="24"/>
        </w:rPr>
        <w:t>u</w:t>
      </w:r>
      <w:r w:rsidR="00416AF7" w:rsidRPr="00FC0FD6">
        <w:rPr>
          <w:rFonts w:ascii="Times New Roman" w:hAnsi="Times New Roman"/>
          <w:sz w:val="24"/>
          <w:szCs w:val="24"/>
        </w:rPr>
        <w:t>i</w:t>
      </w:r>
      <w:r w:rsidRPr="00FC0FD6">
        <w:rPr>
          <w:rFonts w:ascii="Times New Roman" w:hAnsi="Times New Roman"/>
          <w:sz w:val="24"/>
          <w:szCs w:val="24"/>
        </w:rPr>
        <w:t xml:space="preserve"> VĮ Registrų centrui, kaip JAR tvarkytoj</w:t>
      </w:r>
      <w:r w:rsidR="006D6332" w:rsidRPr="00FC0FD6">
        <w:rPr>
          <w:rFonts w:ascii="Times New Roman" w:hAnsi="Times New Roman"/>
          <w:sz w:val="24"/>
          <w:szCs w:val="24"/>
        </w:rPr>
        <w:t>u</w:t>
      </w:r>
      <w:r w:rsidRPr="00FC0FD6">
        <w:rPr>
          <w:rFonts w:ascii="Times New Roman" w:hAnsi="Times New Roman"/>
          <w:sz w:val="24"/>
          <w:szCs w:val="24"/>
        </w:rPr>
        <w:t>i</w:t>
      </w:r>
      <w:r w:rsidR="00677742" w:rsidRPr="00FC0FD6">
        <w:rPr>
          <w:rFonts w:ascii="Times New Roman" w:hAnsi="Times New Roman"/>
          <w:sz w:val="24"/>
          <w:szCs w:val="24"/>
        </w:rPr>
        <w:t xml:space="preserve"> ar kaip JADIS tvarkytoj</w:t>
      </w:r>
      <w:r w:rsidR="006D6332" w:rsidRPr="00FC0FD6">
        <w:rPr>
          <w:rFonts w:ascii="Times New Roman" w:hAnsi="Times New Roman"/>
          <w:sz w:val="24"/>
          <w:szCs w:val="24"/>
        </w:rPr>
        <w:t>u</w:t>
      </w:r>
      <w:r w:rsidR="00677742" w:rsidRPr="00FC0FD6">
        <w:rPr>
          <w:rFonts w:ascii="Times New Roman" w:hAnsi="Times New Roman"/>
          <w:sz w:val="24"/>
          <w:szCs w:val="24"/>
        </w:rPr>
        <w:t>i</w:t>
      </w:r>
      <w:r w:rsidR="001C3460" w:rsidRPr="00FC0FD6">
        <w:rPr>
          <w:rFonts w:ascii="Times New Roman" w:hAnsi="Times New Roman"/>
          <w:sz w:val="24"/>
          <w:szCs w:val="24"/>
        </w:rPr>
        <w:t>,</w:t>
      </w:r>
      <w:r w:rsidR="00677742" w:rsidRPr="00FC0FD6">
        <w:rPr>
          <w:rFonts w:ascii="Times New Roman" w:hAnsi="Times New Roman"/>
          <w:sz w:val="24"/>
          <w:szCs w:val="24"/>
        </w:rPr>
        <w:t xml:space="preserve"> suteikta kokia nors teisė </w:t>
      </w:r>
      <w:r w:rsidR="001C3460" w:rsidRPr="00FC0FD6">
        <w:rPr>
          <w:rFonts w:ascii="Times New Roman" w:hAnsi="Times New Roman"/>
          <w:sz w:val="24"/>
          <w:szCs w:val="24"/>
        </w:rPr>
        <w:t>pačia</w:t>
      </w:r>
      <w:r w:rsidR="00D12B43" w:rsidRPr="00FC0FD6">
        <w:rPr>
          <w:rFonts w:ascii="Times New Roman" w:hAnsi="Times New Roman"/>
          <w:sz w:val="24"/>
          <w:szCs w:val="24"/>
        </w:rPr>
        <w:t>m</w:t>
      </w:r>
      <w:r w:rsidR="001C3460" w:rsidRPr="00FC0FD6">
        <w:rPr>
          <w:rFonts w:ascii="Times New Roman" w:hAnsi="Times New Roman"/>
          <w:sz w:val="24"/>
          <w:szCs w:val="24"/>
        </w:rPr>
        <w:t xml:space="preserve"> </w:t>
      </w:r>
      <w:r w:rsidR="00677742" w:rsidRPr="00FC0FD6">
        <w:rPr>
          <w:rFonts w:ascii="Times New Roman" w:hAnsi="Times New Roman"/>
          <w:sz w:val="24"/>
          <w:szCs w:val="24"/>
        </w:rPr>
        <w:t>įrašyti, koreguoti, taisyti duomenis JADI</w:t>
      </w:r>
      <w:r w:rsidR="001C3460" w:rsidRPr="00FC0FD6">
        <w:rPr>
          <w:rFonts w:ascii="Times New Roman" w:hAnsi="Times New Roman"/>
          <w:sz w:val="24"/>
          <w:szCs w:val="24"/>
        </w:rPr>
        <w:t>S</w:t>
      </w:r>
      <w:r w:rsidR="00C57249" w:rsidRPr="00FC0FD6">
        <w:rPr>
          <w:rFonts w:ascii="Times New Roman" w:hAnsi="Times New Roman"/>
          <w:sz w:val="24"/>
          <w:szCs w:val="24"/>
        </w:rPr>
        <w:t>.</w:t>
      </w:r>
    </w:p>
    <w:p w14:paraId="2F47D1E6" w14:textId="596A7E1D" w:rsidR="00416AF7" w:rsidRPr="00C57249" w:rsidRDefault="00943FFC" w:rsidP="008267C8">
      <w:pPr>
        <w:pStyle w:val="ListParagraph"/>
        <w:numPr>
          <w:ilvl w:val="0"/>
          <w:numId w:val="3"/>
        </w:numPr>
        <w:spacing w:after="120" w:line="240" w:lineRule="auto"/>
        <w:ind w:left="357" w:hanging="357"/>
        <w:contextualSpacing w:val="0"/>
        <w:jc w:val="both"/>
        <w:rPr>
          <w:rFonts w:ascii="Times New Roman" w:hAnsi="Times New Roman"/>
          <w:color w:val="000000"/>
          <w:sz w:val="24"/>
          <w:szCs w:val="24"/>
          <w:shd w:val="clear" w:color="auto" w:fill="FFFFFF"/>
        </w:rPr>
      </w:pPr>
      <w:r w:rsidRPr="00FC0FD6">
        <w:rPr>
          <w:rFonts w:ascii="Times New Roman" w:hAnsi="Times New Roman"/>
          <w:sz w:val="24"/>
          <w:szCs w:val="24"/>
        </w:rPr>
        <w:t>U</w:t>
      </w:r>
      <w:r w:rsidR="00C57249" w:rsidRPr="00FC0FD6">
        <w:rPr>
          <w:rFonts w:ascii="Times New Roman" w:hAnsi="Times New Roman"/>
          <w:sz w:val="24"/>
          <w:szCs w:val="24"/>
        </w:rPr>
        <w:t>ž JADI</w:t>
      </w:r>
      <w:r w:rsidR="001C3460" w:rsidRPr="00FC0FD6">
        <w:rPr>
          <w:rFonts w:ascii="Times New Roman" w:hAnsi="Times New Roman"/>
          <w:sz w:val="24"/>
          <w:szCs w:val="24"/>
        </w:rPr>
        <w:t>S</w:t>
      </w:r>
      <w:r w:rsidR="00C57249" w:rsidRPr="00FC0FD6">
        <w:rPr>
          <w:rFonts w:ascii="Times New Roman" w:hAnsi="Times New Roman"/>
          <w:sz w:val="24"/>
          <w:szCs w:val="24"/>
        </w:rPr>
        <w:t xml:space="preserve"> teikiamų duomenų teisingumą, teisėtumą, tikslumą ir pateikimą laiku atsakingas būtent bendrovės vadovas. JADI</w:t>
      </w:r>
      <w:r w:rsidR="001C3460" w:rsidRPr="00FC0FD6">
        <w:rPr>
          <w:rFonts w:ascii="Times New Roman" w:hAnsi="Times New Roman"/>
          <w:sz w:val="24"/>
          <w:szCs w:val="24"/>
        </w:rPr>
        <w:t>S</w:t>
      </w:r>
      <w:r w:rsidR="00C57249" w:rsidRPr="00FC0FD6">
        <w:rPr>
          <w:rFonts w:ascii="Times New Roman" w:hAnsi="Times New Roman"/>
          <w:sz w:val="24"/>
          <w:szCs w:val="24"/>
        </w:rPr>
        <w:t xml:space="preserve"> tvarkytojas JADIS nuostatų 25 punkte nustatytais atvejais tik patvirtina ar atsisako patvirtinti sistemos duomenis arba atideda jų tvirtinimą</w:t>
      </w:r>
      <w:r w:rsidR="00AF5B0B" w:rsidRPr="00FC0FD6">
        <w:rPr>
          <w:rFonts w:ascii="Times New Roman" w:hAnsi="Times New Roman"/>
          <w:sz w:val="24"/>
          <w:szCs w:val="24"/>
        </w:rPr>
        <w:t xml:space="preserve">, taip pat </w:t>
      </w:r>
      <w:r w:rsidR="00C57249" w:rsidRPr="00FC0FD6">
        <w:rPr>
          <w:rFonts w:ascii="Times New Roman" w:hAnsi="Times New Roman"/>
          <w:sz w:val="24"/>
          <w:szCs w:val="24"/>
        </w:rPr>
        <w:t>anuliuoja pateiktą dalyvių sąrašą ar atsisako jį anuliuoti šių nuostatų 27 punkte nustatytais atvejais (JADIS nuostatų 26 punktas).</w:t>
      </w:r>
      <w:r w:rsidR="008B1C7E" w:rsidRPr="00FC0FD6">
        <w:rPr>
          <w:rFonts w:ascii="Times New Roman" w:hAnsi="Times New Roman"/>
          <w:sz w:val="24"/>
          <w:szCs w:val="24"/>
        </w:rPr>
        <w:t xml:space="preserve"> Taigi </w:t>
      </w:r>
      <w:r w:rsidR="00677742" w:rsidRPr="00FC0FD6">
        <w:rPr>
          <w:rFonts w:ascii="Times New Roman" w:hAnsi="Times New Roman"/>
          <w:sz w:val="24"/>
          <w:szCs w:val="24"/>
        </w:rPr>
        <w:t>atsakov</w:t>
      </w:r>
      <w:r w:rsidRPr="00FC0FD6">
        <w:rPr>
          <w:rFonts w:ascii="Times New Roman" w:hAnsi="Times New Roman"/>
          <w:sz w:val="24"/>
          <w:szCs w:val="24"/>
        </w:rPr>
        <w:t>as</w:t>
      </w:r>
      <w:r w:rsidR="00677742" w:rsidRPr="00FC0FD6">
        <w:rPr>
          <w:rFonts w:ascii="Times New Roman" w:hAnsi="Times New Roman"/>
          <w:sz w:val="24"/>
          <w:szCs w:val="24"/>
        </w:rPr>
        <w:t xml:space="preserve"> VĮ Registrų centras</w:t>
      </w:r>
      <w:r w:rsidR="00416AF7" w:rsidRPr="00FC0FD6">
        <w:rPr>
          <w:rFonts w:ascii="Times New Roman" w:hAnsi="Times New Roman"/>
          <w:sz w:val="24"/>
          <w:szCs w:val="24"/>
        </w:rPr>
        <w:t>, vykdydama</w:t>
      </w:r>
      <w:r w:rsidRPr="00FC0FD6">
        <w:rPr>
          <w:rFonts w:ascii="Times New Roman" w:hAnsi="Times New Roman"/>
          <w:sz w:val="24"/>
          <w:szCs w:val="24"/>
        </w:rPr>
        <w:t>s</w:t>
      </w:r>
      <w:r w:rsidR="00416AF7" w:rsidRPr="00FC0FD6">
        <w:rPr>
          <w:rFonts w:ascii="Times New Roman" w:hAnsi="Times New Roman"/>
          <w:sz w:val="24"/>
          <w:szCs w:val="24"/>
        </w:rPr>
        <w:t xml:space="preserve"> </w:t>
      </w:r>
      <w:r w:rsidR="00677742" w:rsidRPr="00FC0FD6">
        <w:rPr>
          <w:rFonts w:ascii="Times New Roman" w:hAnsi="Times New Roman"/>
          <w:sz w:val="24"/>
          <w:szCs w:val="24"/>
        </w:rPr>
        <w:t>JADI</w:t>
      </w:r>
      <w:r w:rsidR="001C3460" w:rsidRPr="00FC0FD6">
        <w:rPr>
          <w:rFonts w:ascii="Times New Roman" w:hAnsi="Times New Roman"/>
          <w:sz w:val="24"/>
          <w:szCs w:val="24"/>
        </w:rPr>
        <w:t>S</w:t>
      </w:r>
      <w:r w:rsidR="00677742" w:rsidRPr="00FC0FD6">
        <w:rPr>
          <w:rFonts w:ascii="Times New Roman" w:hAnsi="Times New Roman"/>
          <w:sz w:val="24"/>
          <w:szCs w:val="24"/>
        </w:rPr>
        <w:t xml:space="preserve"> tvarkytoj</w:t>
      </w:r>
      <w:r w:rsidR="00416AF7" w:rsidRPr="00FC0FD6">
        <w:rPr>
          <w:rFonts w:ascii="Times New Roman" w:hAnsi="Times New Roman"/>
          <w:sz w:val="24"/>
          <w:szCs w:val="24"/>
        </w:rPr>
        <w:t xml:space="preserve">o pareigas, </w:t>
      </w:r>
      <w:r w:rsidR="008B1C7E" w:rsidRPr="00FC0FD6">
        <w:rPr>
          <w:rFonts w:ascii="Times New Roman" w:hAnsi="Times New Roman"/>
          <w:sz w:val="24"/>
          <w:szCs w:val="24"/>
        </w:rPr>
        <w:t xml:space="preserve">negali </w:t>
      </w:r>
      <w:r w:rsidR="00677742" w:rsidRPr="00FC0FD6">
        <w:rPr>
          <w:rFonts w:ascii="Times New Roman" w:hAnsi="Times New Roman"/>
          <w:sz w:val="24"/>
          <w:szCs w:val="24"/>
        </w:rPr>
        <w:t>pat</w:t>
      </w:r>
      <w:r w:rsidRPr="00FC0FD6">
        <w:rPr>
          <w:rFonts w:ascii="Times New Roman" w:hAnsi="Times New Roman"/>
          <w:sz w:val="24"/>
          <w:szCs w:val="24"/>
        </w:rPr>
        <w:t>s</w:t>
      </w:r>
      <w:r w:rsidR="00677742" w:rsidRPr="00FC0FD6">
        <w:rPr>
          <w:rFonts w:ascii="Times New Roman" w:hAnsi="Times New Roman"/>
          <w:sz w:val="24"/>
          <w:szCs w:val="24"/>
        </w:rPr>
        <w:t xml:space="preserve"> </w:t>
      </w:r>
      <w:r w:rsidR="00416AF7" w:rsidRPr="00FC0FD6">
        <w:rPr>
          <w:rFonts w:ascii="Times New Roman" w:hAnsi="Times New Roman"/>
          <w:sz w:val="24"/>
          <w:szCs w:val="24"/>
        </w:rPr>
        <w:t xml:space="preserve">įrašyti duomenų ar </w:t>
      </w:r>
      <w:r w:rsidR="00677742" w:rsidRPr="00FC0FD6">
        <w:rPr>
          <w:rFonts w:ascii="Times New Roman" w:hAnsi="Times New Roman"/>
          <w:sz w:val="24"/>
          <w:szCs w:val="24"/>
        </w:rPr>
        <w:t>pakeisti</w:t>
      </w:r>
      <w:r w:rsidR="00416AF7" w:rsidRPr="00FC0FD6">
        <w:rPr>
          <w:rFonts w:ascii="Times New Roman" w:hAnsi="Times New Roman"/>
          <w:sz w:val="24"/>
          <w:szCs w:val="24"/>
        </w:rPr>
        <w:t xml:space="preserve"> jau esanči</w:t>
      </w:r>
      <w:r w:rsidR="001C3460" w:rsidRPr="00FC0FD6">
        <w:rPr>
          <w:rFonts w:ascii="Times New Roman" w:hAnsi="Times New Roman"/>
          <w:sz w:val="24"/>
          <w:szCs w:val="24"/>
        </w:rPr>
        <w:t>ų</w:t>
      </w:r>
      <w:r w:rsidR="00677742" w:rsidRPr="00FC0FD6">
        <w:rPr>
          <w:rFonts w:ascii="Times New Roman" w:hAnsi="Times New Roman"/>
          <w:sz w:val="24"/>
          <w:szCs w:val="24"/>
        </w:rPr>
        <w:t xml:space="preserve"> duomen</w:t>
      </w:r>
      <w:r w:rsidR="001C3460" w:rsidRPr="00FC0FD6">
        <w:rPr>
          <w:rFonts w:ascii="Times New Roman" w:hAnsi="Times New Roman"/>
          <w:sz w:val="24"/>
          <w:szCs w:val="24"/>
        </w:rPr>
        <w:t>ų</w:t>
      </w:r>
      <w:r w:rsidR="00677742" w:rsidRPr="00FC0FD6">
        <w:rPr>
          <w:rFonts w:ascii="Times New Roman" w:hAnsi="Times New Roman"/>
          <w:sz w:val="24"/>
          <w:szCs w:val="24"/>
        </w:rPr>
        <w:t xml:space="preserve"> </w:t>
      </w:r>
      <w:r w:rsidR="008B1C7E" w:rsidRPr="00FC0FD6">
        <w:rPr>
          <w:rFonts w:ascii="Times New Roman" w:hAnsi="Times New Roman"/>
          <w:sz w:val="24"/>
          <w:szCs w:val="24"/>
        </w:rPr>
        <w:t>JADI</w:t>
      </w:r>
      <w:r w:rsidR="001C3460" w:rsidRPr="00FC0FD6">
        <w:rPr>
          <w:rFonts w:ascii="Times New Roman" w:hAnsi="Times New Roman"/>
          <w:sz w:val="24"/>
          <w:szCs w:val="24"/>
        </w:rPr>
        <w:t>S</w:t>
      </w:r>
      <w:r w:rsidR="00677742" w:rsidRPr="00FC0FD6">
        <w:rPr>
          <w:rFonts w:ascii="Times New Roman" w:hAnsi="Times New Roman"/>
          <w:sz w:val="24"/>
          <w:szCs w:val="24"/>
        </w:rPr>
        <w:t>.</w:t>
      </w:r>
      <w:r w:rsidR="00416AF7" w:rsidRPr="00FC0FD6">
        <w:rPr>
          <w:rFonts w:ascii="Times New Roman" w:hAnsi="Times New Roman"/>
          <w:sz w:val="24"/>
          <w:szCs w:val="24"/>
        </w:rPr>
        <w:t xml:space="preserve"> Dėl to spręstina, kad bylą nagrinėję teismai netinkamai aiškino nutarties </w:t>
      </w:r>
      <w:r w:rsidR="00C57249" w:rsidRPr="00FC0FD6">
        <w:rPr>
          <w:rFonts w:ascii="Times New Roman" w:hAnsi="Times New Roman"/>
          <w:sz w:val="24"/>
          <w:szCs w:val="24"/>
        </w:rPr>
        <w:t>4</w:t>
      </w:r>
      <w:r w:rsidR="001F6FA8" w:rsidRPr="00FC0FD6">
        <w:rPr>
          <w:rFonts w:ascii="Times New Roman" w:hAnsi="Times New Roman"/>
          <w:sz w:val="24"/>
          <w:szCs w:val="24"/>
        </w:rPr>
        <w:t>3</w:t>
      </w:r>
      <w:r w:rsidR="00C57249" w:rsidRPr="00FC0FD6">
        <w:rPr>
          <w:rFonts w:ascii="Times New Roman" w:hAnsi="Times New Roman"/>
          <w:sz w:val="24"/>
          <w:szCs w:val="24"/>
        </w:rPr>
        <w:t xml:space="preserve">, </w:t>
      </w:r>
      <w:r w:rsidR="001F6FA8" w:rsidRPr="00FC0FD6">
        <w:rPr>
          <w:rFonts w:ascii="Times New Roman" w:hAnsi="Times New Roman"/>
          <w:sz w:val="24"/>
          <w:szCs w:val="24"/>
        </w:rPr>
        <w:t>45</w:t>
      </w:r>
      <w:r w:rsidR="00D12B43" w:rsidRPr="00FC0FD6">
        <w:rPr>
          <w:rFonts w:ascii="Times New Roman" w:hAnsi="Times New Roman"/>
          <w:sz w:val="24"/>
          <w:szCs w:val="24"/>
        </w:rPr>
        <w:t>–</w:t>
      </w:r>
      <w:r w:rsidR="001F6FA8" w:rsidRPr="00FC0FD6">
        <w:rPr>
          <w:rFonts w:ascii="Times New Roman" w:hAnsi="Times New Roman"/>
          <w:sz w:val="24"/>
          <w:szCs w:val="24"/>
        </w:rPr>
        <w:t>53</w:t>
      </w:r>
      <w:r w:rsidR="00DD5FE9" w:rsidRPr="00FC0FD6">
        <w:rPr>
          <w:rFonts w:ascii="Times New Roman" w:hAnsi="Times New Roman"/>
          <w:sz w:val="24"/>
          <w:szCs w:val="24"/>
        </w:rPr>
        <w:t xml:space="preserve"> punktuose </w:t>
      </w:r>
      <w:r w:rsidR="00416AF7" w:rsidRPr="00FC0FD6">
        <w:rPr>
          <w:rFonts w:ascii="Times New Roman" w:hAnsi="Times New Roman"/>
          <w:sz w:val="24"/>
          <w:szCs w:val="24"/>
        </w:rPr>
        <w:t xml:space="preserve">aptartas nuostatas ir nepagrįstai pavedė </w:t>
      </w:r>
      <w:r w:rsidR="001C3460" w:rsidRPr="00FC0FD6">
        <w:rPr>
          <w:rFonts w:ascii="Times New Roman" w:hAnsi="Times New Roman"/>
          <w:sz w:val="24"/>
          <w:szCs w:val="24"/>
        </w:rPr>
        <w:t xml:space="preserve">VĮ </w:t>
      </w:r>
      <w:r w:rsidR="00416AF7" w:rsidRPr="00FC0FD6">
        <w:rPr>
          <w:rFonts w:ascii="Times New Roman" w:hAnsi="Times New Roman"/>
          <w:sz w:val="24"/>
          <w:szCs w:val="24"/>
        </w:rPr>
        <w:t>Registrų centrui atlikti įrašą JADI</w:t>
      </w:r>
      <w:r w:rsidR="001C3460" w:rsidRPr="00FC0FD6">
        <w:rPr>
          <w:rFonts w:ascii="Times New Roman" w:hAnsi="Times New Roman"/>
          <w:sz w:val="24"/>
          <w:szCs w:val="24"/>
        </w:rPr>
        <w:t>S</w:t>
      </w:r>
      <w:r w:rsidR="00416AF7" w:rsidRPr="00FC0FD6">
        <w:rPr>
          <w:rFonts w:ascii="Times New Roman" w:hAnsi="Times New Roman"/>
          <w:sz w:val="24"/>
          <w:szCs w:val="24"/>
        </w:rPr>
        <w:t xml:space="preserve"> apie tai, kad bendrovė turi 500 vnt. </w:t>
      </w:r>
      <w:r w:rsidR="00416AF7" w:rsidRPr="00FC0FD6">
        <w:rPr>
          <w:rFonts w:ascii="Times New Roman" w:hAnsi="Times New Roman"/>
          <w:sz w:val="24"/>
          <w:szCs w:val="24"/>
        </w:rPr>
        <w:lastRenderedPageBreak/>
        <w:t>akcijų, taip pat dėl R.</w:t>
      </w:r>
      <w:r w:rsidR="001C3460" w:rsidRPr="00FC0FD6">
        <w:rPr>
          <w:rFonts w:ascii="Times New Roman" w:hAnsi="Times New Roman"/>
          <w:sz w:val="24"/>
          <w:szCs w:val="24"/>
        </w:rPr>
        <w:t> </w:t>
      </w:r>
      <w:r w:rsidR="00416AF7" w:rsidRPr="00FC0FD6">
        <w:rPr>
          <w:rFonts w:ascii="Times New Roman" w:hAnsi="Times New Roman"/>
          <w:sz w:val="24"/>
          <w:szCs w:val="24"/>
        </w:rPr>
        <w:t>B</w:t>
      </w:r>
      <w:r w:rsidR="00E06FA1">
        <w:rPr>
          <w:rFonts w:ascii="Times New Roman" w:hAnsi="Times New Roman"/>
          <w:sz w:val="24"/>
          <w:szCs w:val="24"/>
        </w:rPr>
        <w:t>.</w:t>
      </w:r>
      <w:r w:rsidR="00416AF7" w:rsidRPr="00FC0FD6">
        <w:rPr>
          <w:rFonts w:ascii="Times New Roman" w:hAnsi="Times New Roman"/>
          <w:sz w:val="24"/>
          <w:szCs w:val="24"/>
        </w:rPr>
        <w:t xml:space="preserve"> ir A. B</w:t>
      </w:r>
      <w:r w:rsidR="00E06FA1">
        <w:rPr>
          <w:rFonts w:ascii="Times New Roman" w:hAnsi="Times New Roman"/>
          <w:sz w:val="24"/>
          <w:szCs w:val="24"/>
        </w:rPr>
        <w:t>.</w:t>
      </w:r>
      <w:r w:rsidR="00416AF7" w:rsidRPr="00FC0FD6">
        <w:rPr>
          <w:rFonts w:ascii="Times New Roman" w:hAnsi="Times New Roman"/>
          <w:sz w:val="24"/>
          <w:szCs w:val="24"/>
        </w:rPr>
        <w:t xml:space="preserve"> priklausančių akcijų skaičiaus</w:t>
      </w:r>
      <w:r w:rsidR="006D6332" w:rsidRPr="00FC0FD6">
        <w:rPr>
          <w:rFonts w:ascii="Times New Roman" w:hAnsi="Times New Roman"/>
          <w:iCs/>
          <w:sz w:val="24"/>
          <w:szCs w:val="24"/>
        </w:rPr>
        <w:t xml:space="preserve"> vertybinių popierių sąskaitose</w:t>
      </w:r>
      <w:r w:rsidR="00416AF7" w:rsidRPr="00FC0FD6">
        <w:rPr>
          <w:rFonts w:ascii="Times New Roman" w:hAnsi="Times New Roman"/>
          <w:sz w:val="24"/>
          <w:szCs w:val="24"/>
        </w:rPr>
        <w:t>. Tokia bylą nagrinėjusių teismų išvada</w:t>
      </w:r>
      <w:r w:rsidR="00416AF7" w:rsidRPr="0023251B">
        <w:rPr>
          <w:rFonts w:ascii="Times New Roman" w:hAnsi="Times New Roman"/>
          <w:sz w:val="24"/>
          <w:szCs w:val="24"/>
        </w:rPr>
        <w:t xml:space="preserve"> (įpareigojimas) iš esmės neatitinka atsakov</w:t>
      </w:r>
      <w:r w:rsidRPr="0023251B">
        <w:rPr>
          <w:rFonts w:ascii="Times New Roman" w:hAnsi="Times New Roman"/>
          <w:sz w:val="24"/>
          <w:szCs w:val="24"/>
        </w:rPr>
        <w:t>u</w:t>
      </w:r>
      <w:r w:rsidR="00416AF7" w:rsidRPr="0023251B">
        <w:rPr>
          <w:rFonts w:ascii="Times New Roman" w:hAnsi="Times New Roman"/>
          <w:sz w:val="24"/>
          <w:szCs w:val="24"/>
        </w:rPr>
        <w:t>i VĮ Registrų centrui kaip JADIS tvarkytoj</w:t>
      </w:r>
      <w:r w:rsidRPr="0023251B">
        <w:rPr>
          <w:rFonts w:ascii="Times New Roman" w:hAnsi="Times New Roman"/>
          <w:sz w:val="24"/>
          <w:szCs w:val="24"/>
        </w:rPr>
        <w:t>u</w:t>
      </w:r>
      <w:r w:rsidR="00416AF7" w:rsidRPr="0023251B">
        <w:rPr>
          <w:rFonts w:ascii="Times New Roman" w:hAnsi="Times New Roman"/>
          <w:sz w:val="24"/>
          <w:szCs w:val="24"/>
        </w:rPr>
        <w:t>i suteiktų</w:t>
      </w:r>
      <w:r w:rsidR="00416AF7" w:rsidRPr="00C57249">
        <w:rPr>
          <w:rFonts w:ascii="Times New Roman" w:hAnsi="Times New Roman"/>
          <w:sz w:val="24"/>
          <w:szCs w:val="24"/>
        </w:rPr>
        <w:t xml:space="preserve"> įgaliojimų</w:t>
      </w:r>
      <w:r w:rsidR="006D6332">
        <w:rPr>
          <w:rFonts w:ascii="Times New Roman" w:hAnsi="Times New Roman"/>
          <w:sz w:val="24"/>
          <w:szCs w:val="24"/>
        </w:rPr>
        <w:t>.</w:t>
      </w:r>
      <w:r w:rsidR="009B23C3">
        <w:rPr>
          <w:rFonts w:ascii="Times New Roman" w:hAnsi="Times New Roman"/>
          <w:sz w:val="24"/>
          <w:szCs w:val="24"/>
        </w:rPr>
        <w:t xml:space="preserve"> </w:t>
      </w:r>
    </w:p>
    <w:p w14:paraId="7664A896" w14:textId="3AC8C053" w:rsidR="008B1C7E" w:rsidRPr="00DD5FE9" w:rsidRDefault="008B1C7E" w:rsidP="008267C8">
      <w:pPr>
        <w:pStyle w:val="ListParagraph"/>
        <w:numPr>
          <w:ilvl w:val="0"/>
          <w:numId w:val="3"/>
        </w:numPr>
        <w:spacing w:after="120" w:line="240" w:lineRule="auto"/>
        <w:ind w:left="357" w:hanging="357"/>
        <w:contextualSpacing w:val="0"/>
        <w:jc w:val="both"/>
        <w:rPr>
          <w:rFonts w:ascii="Times New Roman" w:hAnsi="Times New Roman"/>
          <w:color w:val="000000"/>
          <w:sz w:val="24"/>
          <w:szCs w:val="24"/>
          <w:shd w:val="clear" w:color="auto" w:fill="FFFFFF"/>
        </w:rPr>
      </w:pPr>
      <w:r w:rsidRPr="00DD5FE9">
        <w:rPr>
          <w:rFonts w:ascii="Times New Roman" w:hAnsi="Times New Roman"/>
          <w:sz w:val="24"/>
          <w:szCs w:val="24"/>
        </w:rPr>
        <w:t xml:space="preserve">Teisėjų kolegija kartu pažymi ir tai, kad apeliacinės instancijos teismas, </w:t>
      </w:r>
      <w:r w:rsidR="00DD5FE9">
        <w:rPr>
          <w:rFonts w:ascii="Times New Roman" w:hAnsi="Times New Roman"/>
          <w:sz w:val="24"/>
          <w:szCs w:val="24"/>
        </w:rPr>
        <w:t xml:space="preserve">darydamas išvadas apie </w:t>
      </w:r>
      <w:r w:rsidR="00DD5FE9" w:rsidRPr="00DD5FE9">
        <w:rPr>
          <w:rFonts w:ascii="Times New Roman" w:hAnsi="Times New Roman"/>
          <w:sz w:val="24"/>
          <w:szCs w:val="24"/>
        </w:rPr>
        <w:t>atsakov</w:t>
      </w:r>
      <w:r w:rsidR="00943FFC">
        <w:rPr>
          <w:rFonts w:ascii="Times New Roman" w:hAnsi="Times New Roman"/>
          <w:sz w:val="24"/>
          <w:szCs w:val="24"/>
        </w:rPr>
        <w:t>o</w:t>
      </w:r>
      <w:r w:rsidR="00DD5FE9" w:rsidRPr="00DD5FE9">
        <w:rPr>
          <w:rFonts w:ascii="Times New Roman" w:hAnsi="Times New Roman"/>
          <w:sz w:val="24"/>
          <w:szCs w:val="24"/>
        </w:rPr>
        <w:t xml:space="preserve"> </w:t>
      </w:r>
      <w:r w:rsidRPr="00DD5FE9">
        <w:rPr>
          <w:rFonts w:ascii="Times New Roman" w:hAnsi="Times New Roman"/>
          <w:sz w:val="24"/>
          <w:szCs w:val="24"/>
        </w:rPr>
        <w:t>VĮ Registrų centro, kaip JADIS tvarkytojo</w:t>
      </w:r>
      <w:r w:rsidR="00DD5FE9">
        <w:rPr>
          <w:rFonts w:ascii="Times New Roman" w:hAnsi="Times New Roman"/>
          <w:sz w:val="24"/>
          <w:szCs w:val="24"/>
        </w:rPr>
        <w:t>,</w:t>
      </w:r>
      <w:r w:rsidRPr="00DD5FE9">
        <w:rPr>
          <w:rFonts w:ascii="Times New Roman" w:hAnsi="Times New Roman"/>
          <w:sz w:val="24"/>
          <w:szCs w:val="24"/>
        </w:rPr>
        <w:t xml:space="preserve"> </w:t>
      </w:r>
      <w:r w:rsidR="00943FFC">
        <w:rPr>
          <w:rFonts w:ascii="Times New Roman" w:hAnsi="Times New Roman"/>
          <w:sz w:val="24"/>
          <w:szCs w:val="24"/>
        </w:rPr>
        <w:t>įgaliojimus</w:t>
      </w:r>
      <w:r w:rsidR="00DD5FE9">
        <w:rPr>
          <w:rFonts w:ascii="Times New Roman" w:hAnsi="Times New Roman"/>
          <w:sz w:val="24"/>
          <w:szCs w:val="24"/>
        </w:rPr>
        <w:t>,</w:t>
      </w:r>
      <w:r w:rsidRPr="00DD5FE9">
        <w:rPr>
          <w:rFonts w:ascii="Times New Roman" w:hAnsi="Times New Roman"/>
          <w:sz w:val="24"/>
          <w:szCs w:val="24"/>
        </w:rPr>
        <w:t xml:space="preserve"> </w:t>
      </w:r>
      <w:r w:rsidR="008E7A7E">
        <w:rPr>
          <w:rFonts w:ascii="Times New Roman" w:hAnsi="Times New Roman"/>
          <w:sz w:val="24"/>
          <w:szCs w:val="24"/>
        </w:rPr>
        <w:t xml:space="preserve">užuot rėmęsis </w:t>
      </w:r>
      <w:r w:rsidR="008E7A7E" w:rsidRPr="00DD5FE9">
        <w:rPr>
          <w:rFonts w:ascii="Times New Roman" w:hAnsi="Times New Roman"/>
          <w:sz w:val="24"/>
          <w:szCs w:val="24"/>
        </w:rPr>
        <w:t>J</w:t>
      </w:r>
      <w:r w:rsidR="008E7A7E">
        <w:rPr>
          <w:rFonts w:ascii="Times New Roman" w:hAnsi="Times New Roman"/>
          <w:sz w:val="24"/>
          <w:szCs w:val="24"/>
        </w:rPr>
        <w:t>ADIS</w:t>
      </w:r>
      <w:r w:rsidR="008E7A7E" w:rsidRPr="00DD5FE9">
        <w:rPr>
          <w:rFonts w:ascii="Times New Roman" w:hAnsi="Times New Roman"/>
          <w:sz w:val="24"/>
          <w:szCs w:val="24"/>
        </w:rPr>
        <w:t xml:space="preserve"> tvarkytojo teises ir pareigas reglamentuojančiu teisės aktu</w:t>
      </w:r>
      <w:r w:rsidR="008E7A7E">
        <w:rPr>
          <w:rFonts w:ascii="Times New Roman" w:hAnsi="Times New Roman"/>
          <w:sz w:val="24"/>
          <w:szCs w:val="24"/>
        </w:rPr>
        <w:t>,</w:t>
      </w:r>
      <w:r w:rsidR="008E7A7E" w:rsidRPr="00DD5FE9">
        <w:rPr>
          <w:rFonts w:ascii="Times New Roman" w:hAnsi="Times New Roman"/>
          <w:sz w:val="24"/>
          <w:szCs w:val="24"/>
        </w:rPr>
        <w:t xml:space="preserve"> </w:t>
      </w:r>
      <w:r w:rsidRPr="00DD5FE9">
        <w:rPr>
          <w:rFonts w:ascii="Times New Roman" w:hAnsi="Times New Roman"/>
          <w:sz w:val="24"/>
          <w:szCs w:val="24"/>
        </w:rPr>
        <w:t>nepagrįstai rėmėsi CK 2.69</w:t>
      </w:r>
      <w:r w:rsidR="008E7A7E">
        <w:rPr>
          <w:rFonts w:ascii="Times New Roman" w:hAnsi="Times New Roman"/>
          <w:sz w:val="24"/>
          <w:szCs w:val="24"/>
        </w:rPr>
        <w:t> </w:t>
      </w:r>
      <w:r w:rsidRPr="00DD5FE9">
        <w:rPr>
          <w:rFonts w:ascii="Times New Roman" w:hAnsi="Times New Roman"/>
          <w:sz w:val="24"/>
          <w:szCs w:val="24"/>
        </w:rPr>
        <w:t>straipsniu ir JAR nuostatais, reglamentuojančiais būtent J</w:t>
      </w:r>
      <w:r w:rsidR="008E7A7E">
        <w:rPr>
          <w:rFonts w:ascii="Times New Roman" w:hAnsi="Times New Roman"/>
          <w:sz w:val="24"/>
          <w:szCs w:val="24"/>
        </w:rPr>
        <w:t>AR</w:t>
      </w:r>
      <w:r w:rsidRPr="00DD5FE9">
        <w:rPr>
          <w:rFonts w:ascii="Times New Roman" w:hAnsi="Times New Roman"/>
          <w:sz w:val="24"/>
          <w:szCs w:val="24"/>
        </w:rPr>
        <w:t xml:space="preserve"> tvarkytojo teis</w:t>
      </w:r>
      <w:r w:rsidR="001C3460">
        <w:rPr>
          <w:rFonts w:ascii="Times New Roman" w:hAnsi="Times New Roman"/>
          <w:sz w:val="24"/>
          <w:szCs w:val="24"/>
        </w:rPr>
        <w:t>e</w:t>
      </w:r>
      <w:r w:rsidRPr="00DD5FE9">
        <w:rPr>
          <w:rFonts w:ascii="Times New Roman" w:hAnsi="Times New Roman"/>
          <w:sz w:val="24"/>
          <w:szCs w:val="24"/>
        </w:rPr>
        <w:t>s ir pareigas.</w:t>
      </w:r>
    </w:p>
    <w:p w14:paraId="039AC444" w14:textId="7C846493" w:rsidR="00CF7BF3" w:rsidRPr="005300B8" w:rsidRDefault="00CF7BF3" w:rsidP="00BF29ED">
      <w:pPr>
        <w:pStyle w:val="ListParagraph"/>
        <w:numPr>
          <w:ilvl w:val="0"/>
          <w:numId w:val="3"/>
        </w:numPr>
        <w:spacing w:after="120" w:line="240" w:lineRule="auto"/>
        <w:contextualSpacing w:val="0"/>
        <w:jc w:val="both"/>
        <w:rPr>
          <w:rFonts w:ascii="Times New Roman" w:hAnsi="Times New Roman"/>
          <w:color w:val="000000"/>
          <w:sz w:val="24"/>
          <w:szCs w:val="24"/>
          <w:shd w:val="clear" w:color="auto" w:fill="FFFFFF"/>
        </w:rPr>
      </w:pPr>
      <w:r w:rsidRPr="005300B8">
        <w:rPr>
          <w:rFonts w:ascii="Times New Roman" w:hAnsi="Times New Roman"/>
          <w:sz w:val="24"/>
          <w:szCs w:val="24"/>
        </w:rPr>
        <w:t>VĮ Registrų centras negalėtų įgyvendinti tokio teismo sprendimu nustatyto įpareigojimo</w:t>
      </w:r>
      <w:r w:rsidR="005300B8" w:rsidRPr="005300B8">
        <w:rPr>
          <w:rFonts w:ascii="Times New Roman" w:hAnsi="Times New Roman"/>
          <w:sz w:val="24"/>
          <w:szCs w:val="24"/>
        </w:rPr>
        <w:t xml:space="preserve"> </w:t>
      </w:r>
      <w:r w:rsidR="003E3450">
        <w:rPr>
          <w:rFonts w:ascii="Times New Roman" w:hAnsi="Times New Roman"/>
          <w:sz w:val="24"/>
          <w:szCs w:val="24"/>
        </w:rPr>
        <w:t xml:space="preserve">ne tik </w:t>
      </w:r>
      <w:r w:rsidR="005300B8" w:rsidRPr="005300B8">
        <w:rPr>
          <w:rFonts w:ascii="Times New Roman" w:hAnsi="Times New Roman"/>
          <w:sz w:val="24"/>
          <w:szCs w:val="24"/>
        </w:rPr>
        <w:t xml:space="preserve">dėl to, kad jo, kaip </w:t>
      </w:r>
      <w:r w:rsidR="005300B8" w:rsidRPr="005300B8">
        <w:rPr>
          <w:rFonts w:ascii="Times New Roman" w:hAnsi="Times New Roman"/>
          <w:iCs/>
          <w:sz w:val="24"/>
          <w:szCs w:val="24"/>
        </w:rPr>
        <w:t>viešojo administravimo subjekto</w:t>
      </w:r>
      <w:r w:rsidR="008E7A7E">
        <w:rPr>
          <w:rFonts w:ascii="Times New Roman" w:hAnsi="Times New Roman"/>
          <w:iCs/>
          <w:sz w:val="24"/>
          <w:szCs w:val="24"/>
        </w:rPr>
        <w:t>,</w:t>
      </w:r>
      <w:r w:rsidR="005300B8" w:rsidRPr="005300B8">
        <w:rPr>
          <w:rFonts w:ascii="Times New Roman" w:hAnsi="Times New Roman"/>
          <w:iCs/>
          <w:sz w:val="24"/>
          <w:szCs w:val="24"/>
        </w:rPr>
        <w:t xml:space="preserve"> veikla yra saistoma jo veiklą reguliuojanč</w:t>
      </w:r>
      <w:r w:rsidR="00F70FA3">
        <w:rPr>
          <w:rFonts w:ascii="Times New Roman" w:hAnsi="Times New Roman"/>
          <w:iCs/>
          <w:sz w:val="24"/>
          <w:szCs w:val="24"/>
        </w:rPr>
        <w:t>ių</w:t>
      </w:r>
      <w:r w:rsidR="005300B8" w:rsidRPr="005300B8">
        <w:rPr>
          <w:rFonts w:ascii="Times New Roman" w:hAnsi="Times New Roman"/>
          <w:iCs/>
          <w:sz w:val="24"/>
          <w:szCs w:val="24"/>
        </w:rPr>
        <w:t xml:space="preserve"> teisės akt</w:t>
      </w:r>
      <w:r w:rsidR="00F70FA3">
        <w:rPr>
          <w:rFonts w:ascii="Times New Roman" w:hAnsi="Times New Roman"/>
          <w:iCs/>
          <w:sz w:val="24"/>
          <w:szCs w:val="24"/>
        </w:rPr>
        <w:t>ų</w:t>
      </w:r>
      <w:r w:rsidR="005300B8" w:rsidRPr="005300B8">
        <w:rPr>
          <w:rFonts w:ascii="Times New Roman" w:hAnsi="Times New Roman"/>
          <w:iCs/>
          <w:sz w:val="24"/>
          <w:szCs w:val="24"/>
        </w:rPr>
        <w:t xml:space="preserve">, </w:t>
      </w:r>
      <w:r w:rsidR="003E3450">
        <w:rPr>
          <w:rFonts w:ascii="Times New Roman" w:hAnsi="Times New Roman"/>
          <w:iCs/>
          <w:sz w:val="24"/>
          <w:szCs w:val="24"/>
        </w:rPr>
        <w:t xml:space="preserve">bet </w:t>
      </w:r>
      <w:r w:rsidR="005300B8" w:rsidRPr="005300B8">
        <w:rPr>
          <w:rFonts w:ascii="Times New Roman" w:hAnsi="Times New Roman"/>
          <w:iCs/>
          <w:sz w:val="24"/>
          <w:szCs w:val="24"/>
        </w:rPr>
        <w:t xml:space="preserve">ir dėl to, kad </w:t>
      </w:r>
      <w:r w:rsidR="005300B8">
        <w:rPr>
          <w:rFonts w:ascii="Times New Roman" w:hAnsi="Times New Roman"/>
          <w:iCs/>
          <w:sz w:val="24"/>
          <w:szCs w:val="24"/>
        </w:rPr>
        <w:t xml:space="preserve">tokie jo veiksmai neatitiktų </w:t>
      </w:r>
      <w:r w:rsidRPr="005300B8">
        <w:rPr>
          <w:rFonts w:ascii="Times New Roman" w:hAnsi="Times New Roman"/>
          <w:sz w:val="24"/>
          <w:szCs w:val="24"/>
        </w:rPr>
        <w:t>ABĮ reglamentavim</w:t>
      </w:r>
      <w:r w:rsidR="005300B8">
        <w:rPr>
          <w:rFonts w:ascii="Times New Roman" w:hAnsi="Times New Roman"/>
          <w:sz w:val="24"/>
          <w:szCs w:val="24"/>
        </w:rPr>
        <w:t>o</w:t>
      </w:r>
      <w:r w:rsidRPr="005300B8">
        <w:rPr>
          <w:rFonts w:ascii="Times New Roman" w:hAnsi="Times New Roman"/>
          <w:sz w:val="24"/>
          <w:szCs w:val="24"/>
        </w:rPr>
        <w:t xml:space="preserve">. </w:t>
      </w:r>
      <w:r w:rsidR="003E3450">
        <w:rPr>
          <w:rFonts w:ascii="Times New Roman" w:hAnsi="Times New Roman"/>
          <w:sz w:val="24"/>
          <w:szCs w:val="24"/>
        </w:rPr>
        <w:t>P</w:t>
      </w:r>
      <w:r w:rsidRPr="005300B8">
        <w:rPr>
          <w:rFonts w:ascii="Times New Roman" w:hAnsi="Times New Roman"/>
          <w:sz w:val="24"/>
          <w:szCs w:val="24"/>
        </w:rPr>
        <w:t xml:space="preserve">agal ABĮ </w:t>
      </w:r>
      <w:r w:rsidRPr="005300B8">
        <w:rPr>
          <w:rFonts w:ascii="Times New Roman" w:hAnsi="Times New Roman"/>
          <w:iCs/>
          <w:sz w:val="24"/>
          <w:szCs w:val="24"/>
        </w:rPr>
        <w:t>37</w:t>
      </w:r>
      <w:r w:rsidR="00D12B43">
        <w:rPr>
          <w:rFonts w:ascii="Times New Roman" w:hAnsi="Times New Roman"/>
          <w:iCs/>
          <w:sz w:val="24"/>
          <w:szCs w:val="24"/>
        </w:rPr>
        <w:t> </w:t>
      </w:r>
      <w:r w:rsidRPr="005300B8">
        <w:rPr>
          <w:rFonts w:ascii="Times New Roman" w:hAnsi="Times New Roman"/>
          <w:iCs/>
          <w:sz w:val="24"/>
          <w:szCs w:val="24"/>
        </w:rPr>
        <w:t>straipsnio 13 dalį</w:t>
      </w:r>
      <w:r w:rsidR="008E7A7E">
        <w:rPr>
          <w:rFonts w:ascii="Times New Roman" w:hAnsi="Times New Roman"/>
          <w:iCs/>
          <w:sz w:val="24"/>
          <w:szCs w:val="24"/>
        </w:rPr>
        <w:t>,</w:t>
      </w:r>
      <w:r w:rsidRPr="005300B8">
        <w:rPr>
          <w:rFonts w:ascii="Times New Roman" w:hAnsi="Times New Roman"/>
          <w:iCs/>
          <w:sz w:val="24"/>
          <w:szCs w:val="24"/>
        </w:rPr>
        <w:t xml:space="preserve"> būtent uždarosios akcinės bendrovės vadovas atsako už akcininkų nematerialių akcijų savininkų asmeninių vertybinių popierių sąskaitų tvarkymą ir materialių akcijų savininkų registravimą bendrovėje, išskyrus šioje dalyje nustatytas išimtis. Pagal ABĮ 41</w:t>
      </w:r>
      <w:r w:rsidRPr="005300B8">
        <w:rPr>
          <w:rFonts w:ascii="Times New Roman" w:hAnsi="Times New Roman"/>
          <w:iCs/>
          <w:sz w:val="24"/>
          <w:szCs w:val="24"/>
          <w:vertAlign w:val="superscript"/>
        </w:rPr>
        <w:t>1</w:t>
      </w:r>
      <w:r w:rsidR="008E7A7E">
        <w:rPr>
          <w:rFonts w:ascii="Times New Roman" w:hAnsi="Times New Roman"/>
          <w:iCs/>
          <w:sz w:val="24"/>
          <w:szCs w:val="24"/>
        </w:rPr>
        <w:t> </w:t>
      </w:r>
      <w:r w:rsidRPr="005300B8">
        <w:rPr>
          <w:rFonts w:ascii="Times New Roman" w:hAnsi="Times New Roman"/>
          <w:iCs/>
          <w:sz w:val="24"/>
          <w:szCs w:val="24"/>
        </w:rPr>
        <w:t>straipsnio 1 dalį</w:t>
      </w:r>
      <w:r w:rsidR="008E7A7E">
        <w:rPr>
          <w:rFonts w:ascii="Times New Roman" w:hAnsi="Times New Roman"/>
          <w:iCs/>
          <w:sz w:val="24"/>
          <w:szCs w:val="24"/>
        </w:rPr>
        <w:t>,</w:t>
      </w:r>
      <w:r w:rsidRPr="005300B8">
        <w:rPr>
          <w:rFonts w:ascii="Times New Roman" w:hAnsi="Times New Roman"/>
          <w:iCs/>
          <w:sz w:val="24"/>
          <w:szCs w:val="24"/>
        </w:rPr>
        <w:t xml:space="preserve"> JADIS tvarkytojui teikiami šie duomenys apie uždarosios akcinės bendrovės akcininkus: duomenys apie akcininką, tapatūs duomenims, nurodytiems šio </w:t>
      </w:r>
      <w:r w:rsidR="008E7A7E">
        <w:rPr>
          <w:rFonts w:ascii="Times New Roman" w:hAnsi="Times New Roman"/>
          <w:iCs/>
          <w:sz w:val="24"/>
          <w:szCs w:val="24"/>
        </w:rPr>
        <w:t>į</w:t>
      </w:r>
      <w:r w:rsidRPr="005300B8">
        <w:rPr>
          <w:rFonts w:ascii="Times New Roman" w:hAnsi="Times New Roman"/>
          <w:iCs/>
          <w:sz w:val="24"/>
          <w:szCs w:val="24"/>
        </w:rPr>
        <w:t>statymo 7 straipsnio 21 dalyje; akcininkui nuosavybės teise priklausančių akcijų skaičius, tarp jų ir akcijų skaiči</w:t>
      </w:r>
      <w:r w:rsidR="006F535B">
        <w:rPr>
          <w:rFonts w:ascii="Times New Roman" w:hAnsi="Times New Roman"/>
          <w:iCs/>
          <w:sz w:val="24"/>
          <w:szCs w:val="24"/>
        </w:rPr>
        <w:t>us</w:t>
      </w:r>
      <w:r w:rsidRPr="005300B8">
        <w:rPr>
          <w:rFonts w:ascii="Times New Roman" w:hAnsi="Times New Roman"/>
          <w:iCs/>
          <w:sz w:val="24"/>
          <w:szCs w:val="24"/>
        </w:rPr>
        <w:t xml:space="preserve"> pagal klases, jeigu yra skirtingų klasių akcijų, akcijos nominali vertė; akcijų įgijimas, nurodant įgijimo būdą (įsteigus uždarąją akcinę bendrovę, padidinus jos įstatinį kapitalą ar įgijus iš kito asmens) ir įgijimo datą; akcijų perleidimas, nurodant perleidimo datą; akcijų anuliavimas, nurodant anuliavimo datą; akcijų klasės konvertavimas, nurodant konvertavimo datą; akcijų skaičiaus ir akcijos nominalios vertės keitimas nekeičiant įstatinio kapitalo dydžio, nurodant akcijų skaičiaus ir akcijos nominalios vertės keitimo datą. ABĮ 41</w:t>
      </w:r>
      <w:r w:rsidRPr="005300B8">
        <w:rPr>
          <w:rFonts w:ascii="Times New Roman" w:hAnsi="Times New Roman"/>
          <w:iCs/>
          <w:sz w:val="24"/>
          <w:szCs w:val="24"/>
          <w:vertAlign w:val="superscript"/>
        </w:rPr>
        <w:t>1</w:t>
      </w:r>
      <w:r w:rsidRPr="005300B8">
        <w:rPr>
          <w:rFonts w:ascii="Times New Roman" w:hAnsi="Times New Roman"/>
          <w:iCs/>
          <w:sz w:val="24"/>
          <w:szCs w:val="24"/>
        </w:rPr>
        <w:t xml:space="preserve"> straipsnio 2 dalyje nustatyta, kad šio straipsnio 1 dalyje nurodyti duomenys JADIS tvarkytojui pateikiami JADIS nuostatuose nustatyta tvarka. Šio straipsnio 3 dalyje nustatyta, kad už šio straipsnio 1 dalyje nurodytų duomenų pateikimą J</w:t>
      </w:r>
      <w:r w:rsidR="00800FF0">
        <w:rPr>
          <w:rFonts w:ascii="Times New Roman" w:hAnsi="Times New Roman"/>
          <w:iCs/>
          <w:sz w:val="24"/>
          <w:szCs w:val="24"/>
        </w:rPr>
        <w:t>ADIS</w:t>
      </w:r>
      <w:r w:rsidRPr="005300B8">
        <w:rPr>
          <w:rFonts w:ascii="Times New Roman" w:hAnsi="Times New Roman"/>
          <w:iCs/>
          <w:sz w:val="24"/>
          <w:szCs w:val="24"/>
        </w:rPr>
        <w:t xml:space="preserve"> tvarkytojui atsakingas bendrovės vadovas.</w:t>
      </w:r>
    </w:p>
    <w:p w14:paraId="63681687" w14:textId="7E135528" w:rsidR="00CF7BF3" w:rsidRDefault="003E3450" w:rsidP="00CF7BF3">
      <w:pPr>
        <w:pStyle w:val="ListParagraph"/>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T</w:t>
      </w:r>
      <w:r w:rsidR="00935EAF">
        <w:rPr>
          <w:rFonts w:ascii="Times New Roman" w:hAnsi="Times New Roman"/>
          <w:iCs/>
          <w:sz w:val="24"/>
          <w:szCs w:val="24"/>
        </w:rPr>
        <w:t>oks nagrinėjam</w:t>
      </w:r>
      <w:r w:rsidR="005300B8">
        <w:rPr>
          <w:rFonts w:ascii="Times New Roman" w:hAnsi="Times New Roman"/>
          <w:iCs/>
          <w:sz w:val="24"/>
          <w:szCs w:val="24"/>
        </w:rPr>
        <w:t xml:space="preserve">oje byloje </w:t>
      </w:r>
      <w:r w:rsidR="00935EAF">
        <w:rPr>
          <w:rFonts w:ascii="Times New Roman" w:hAnsi="Times New Roman"/>
          <w:iCs/>
          <w:sz w:val="24"/>
          <w:szCs w:val="24"/>
        </w:rPr>
        <w:t xml:space="preserve">teismų nustatytas </w:t>
      </w:r>
      <w:r>
        <w:rPr>
          <w:rFonts w:ascii="Times New Roman" w:hAnsi="Times New Roman"/>
          <w:iCs/>
          <w:sz w:val="24"/>
          <w:szCs w:val="24"/>
        </w:rPr>
        <w:t xml:space="preserve">įpareigojimas </w:t>
      </w:r>
      <w:r w:rsidR="005300B8">
        <w:rPr>
          <w:rFonts w:ascii="Times New Roman" w:hAnsi="Times New Roman"/>
          <w:iCs/>
          <w:sz w:val="24"/>
          <w:szCs w:val="24"/>
        </w:rPr>
        <w:t xml:space="preserve">VĮ Registrų centrui </w:t>
      </w:r>
      <w:r w:rsidR="00935EAF">
        <w:rPr>
          <w:rFonts w:ascii="Times New Roman" w:hAnsi="Times New Roman"/>
          <w:iCs/>
          <w:sz w:val="24"/>
          <w:szCs w:val="24"/>
        </w:rPr>
        <w:t>neatitiktų k</w:t>
      </w:r>
      <w:r w:rsidR="00CF7BF3" w:rsidRPr="005F0C96">
        <w:rPr>
          <w:rFonts w:ascii="Times New Roman" w:hAnsi="Times New Roman"/>
          <w:iCs/>
          <w:sz w:val="24"/>
          <w:szCs w:val="24"/>
        </w:rPr>
        <w:t>asacini</w:t>
      </w:r>
      <w:r w:rsidR="00935EAF">
        <w:rPr>
          <w:rFonts w:ascii="Times New Roman" w:hAnsi="Times New Roman"/>
          <w:iCs/>
          <w:sz w:val="24"/>
          <w:szCs w:val="24"/>
        </w:rPr>
        <w:t>o teismo formuojamos praktikos, kurioje išaiškinta, kad t</w:t>
      </w:r>
      <w:r w:rsidR="00CF7BF3" w:rsidRPr="005F0C96">
        <w:rPr>
          <w:rFonts w:ascii="Times New Roman" w:hAnsi="Times New Roman"/>
          <w:iCs/>
          <w:sz w:val="24"/>
          <w:szCs w:val="24"/>
        </w:rPr>
        <w:t>ais atvejais, kai bendrovė neatlieka Taisyklėse nustatytų privalomų akcijų operacijų fiksavimo veiksmų, asmuo, siekiantis gauti fiksavimo apie akcijų savinink</w:t>
      </w:r>
      <w:r w:rsidR="006F535B">
        <w:rPr>
          <w:rFonts w:ascii="Times New Roman" w:hAnsi="Times New Roman"/>
          <w:iCs/>
          <w:sz w:val="24"/>
          <w:szCs w:val="24"/>
        </w:rPr>
        <w:t>us</w:t>
      </w:r>
      <w:r w:rsidR="00CF7BF3" w:rsidRPr="005F0C96">
        <w:rPr>
          <w:rFonts w:ascii="Times New Roman" w:hAnsi="Times New Roman"/>
          <w:iCs/>
          <w:sz w:val="24"/>
          <w:szCs w:val="24"/>
        </w:rPr>
        <w:t xml:space="preserve"> pasikeitimą, gali skųsti bendrovės veiksmus. </w:t>
      </w:r>
      <w:r w:rsidR="00CF7BF3">
        <w:rPr>
          <w:rFonts w:ascii="Times New Roman" w:hAnsi="Times New Roman"/>
          <w:iCs/>
          <w:sz w:val="24"/>
          <w:szCs w:val="24"/>
        </w:rPr>
        <w:t>A</w:t>
      </w:r>
      <w:r w:rsidR="00CF7BF3" w:rsidRPr="005F0C96">
        <w:rPr>
          <w:rFonts w:ascii="Times New Roman" w:hAnsi="Times New Roman"/>
          <w:iCs/>
          <w:sz w:val="24"/>
          <w:szCs w:val="24"/>
        </w:rPr>
        <w:t xml:space="preserve">kcijų apskaitos, akcininkų sąrašų tvarkymas yra vienas iš juridinio asmens funkcijų, kurias atlieka atitinkami bendrovės organai. </w:t>
      </w:r>
      <w:r w:rsidR="00CF7BF3">
        <w:rPr>
          <w:rFonts w:ascii="Times New Roman" w:hAnsi="Times New Roman"/>
          <w:iCs/>
          <w:sz w:val="24"/>
          <w:szCs w:val="24"/>
        </w:rPr>
        <w:t>D</w:t>
      </w:r>
      <w:r w:rsidR="00CF7BF3" w:rsidRPr="005F0C96">
        <w:rPr>
          <w:rFonts w:ascii="Times New Roman" w:hAnsi="Times New Roman"/>
          <w:iCs/>
          <w:sz w:val="24"/>
          <w:szCs w:val="24"/>
        </w:rPr>
        <w:t xml:space="preserve">ėl </w:t>
      </w:r>
      <w:r w:rsidR="00935EAF">
        <w:rPr>
          <w:rFonts w:ascii="Times New Roman" w:hAnsi="Times New Roman"/>
          <w:iCs/>
          <w:sz w:val="24"/>
          <w:szCs w:val="24"/>
        </w:rPr>
        <w:t xml:space="preserve">to </w:t>
      </w:r>
      <w:r w:rsidR="00CF7BF3" w:rsidRPr="005F0C96">
        <w:rPr>
          <w:rFonts w:ascii="Times New Roman" w:hAnsi="Times New Roman"/>
          <w:iCs/>
          <w:sz w:val="24"/>
          <w:szCs w:val="24"/>
        </w:rPr>
        <w:t>bendrovės vadovo veiksm</w:t>
      </w:r>
      <w:r w:rsidR="00935EAF">
        <w:rPr>
          <w:rFonts w:ascii="Times New Roman" w:hAnsi="Times New Roman"/>
          <w:iCs/>
          <w:sz w:val="24"/>
          <w:szCs w:val="24"/>
        </w:rPr>
        <w:t>us</w:t>
      </w:r>
      <w:r w:rsidR="00CF7BF3" w:rsidRPr="005F0C96">
        <w:rPr>
          <w:rFonts w:ascii="Times New Roman" w:hAnsi="Times New Roman"/>
          <w:iCs/>
          <w:sz w:val="24"/>
          <w:szCs w:val="24"/>
        </w:rPr>
        <w:t>, netinkamai tvarkant akcininkų sąrašus, nefiksuojant ar netinkamai fiksuojant akcijų operacijas, galima skųsti ta pačia tvarka ir tais pačiais terminais kaip ir kitus bendrovės valdymo organų sprendimus, kurių apskundimo tvarka ir sąlygos nustatytos ABĮ 19 straipsnio 10 dalyje</w:t>
      </w:r>
      <w:r w:rsidR="00CF7BF3">
        <w:rPr>
          <w:rFonts w:ascii="Times New Roman" w:hAnsi="Times New Roman"/>
          <w:iCs/>
          <w:sz w:val="24"/>
          <w:szCs w:val="24"/>
        </w:rPr>
        <w:t xml:space="preserve"> (</w:t>
      </w:r>
      <w:r w:rsidR="00CF7BF3" w:rsidRPr="005F0C96">
        <w:rPr>
          <w:rFonts w:ascii="Times New Roman" w:hAnsi="Times New Roman"/>
          <w:iCs/>
          <w:sz w:val="24"/>
          <w:szCs w:val="24"/>
        </w:rPr>
        <w:t>Lietuvos Aukščiausiojo Teismo 2013 m. kovo 29 d. nutart</w:t>
      </w:r>
      <w:r w:rsidR="00CF7BF3">
        <w:rPr>
          <w:rFonts w:ascii="Times New Roman" w:hAnsi="Times New Roman"/>
          <w:iCs/>
          <w:sz w:val="24"/>
          <w:szCs w:val="24"/>
        </w:rPr>
        <w:t>is</w:t>
      </w:r>
      <w:r w:rsidR="00CF7BF3" w:rsidRPr="005F0C96">
        <w:rPr>
          <w:rFonts w:ascii="Times New Roman" w:hAnsi="Times New Roman"/>
          <w:iCs/>
          <w:sz w:val="24"/>
          <w:szCs w:val="24"/>
        </w:rPr>
        <w:t xml:space="preserve"> civilinėje byloje Nr. 3K-3-189/2013</w:t>
      </w:r>
      <w:r w:rsidR="00CF7BF3">
        <w:rPr>
          <w:rFonts w:ascii="Times New Roman" w:hAnsi="Times New Roman"/>
          <w:iCs/>
          <w:sz w:val="24"/>
          <w:szCs w:val="24"/>
        </w:rPr>
        <w:t>)</w:t>
      </w:r>
      <w:r w:rsidR="008E7A7E">
        <w:rPr>
          <w:rFonts w:ascii="Times New Roman" w:hAnsi="Times New Roman"/>
          <w:iCs/>
          <w:sz w:val="24"/>
          <w:szCs w:val="24"/>
        </w:rPr>
        <w:t>.</w:t>
      </w:r>
    </w:p>
    <w:p w14:paraId="4A00CAA2" w14:textId="77777777" w:rsidR="00011D32" w:rsidRDefault="00011D32" w:rsidP="00011D32">
      <w:pPr>
        <w:spacing w:after="120"/>
        <w:jc w:val="both"/>
        <w:rPr>
          <w:iCs/>
        </w:rPr>
      </w:pPr>
    </w:p>
    <w:p w14:paraId="684D3FB3" w14:textId="7A48651D" w:rsidR="00011D32" w:rsidRDefault="0023251B" w:rsidP="00011D32">
      <w:pPr>
        <w:spacing w:after="120"/>
        <w:ind w:left="300" w:firstLine="57"/>
        <w:jc w:val="both"/>
        <w:rPr>
          <w:iCs/>
        </w:rPr>
      </w:pPr>
      <w:r>
        <w:rPr>
          <w:i/>
          <w:iCs/>
        </w:rPr>
        <w:t xml:space="preserve">       </w:t>
      </w:r>
      <w:r w:rsidR="00011D32">
        <w:rPr>
          <w:i/>
          <w:iCs/>
        </w:rPr>
        <w:t xml:space="preserve">Dėl VĮ Registrų centro procesinės padėties </w:t>
      </w:r>
      <w:r w:rsidR="00011D32" w:rsidRPr="003F53C7">
        <w:rPr>
          <w:i/>
          <w:iCs/>
        </w:rPr>
        <w:t>ginčo teisena nagrinėjamoje</w:t>
      </w:r>
      <w:r w:rsidR="00011D32">
        <w:rPr>
          <w:i/>
          <w:iCs/>
        </w:rPr>
        <w:t xml:space="preserve"> byloje</w:t>
      </w:r>
    </w:p>
    <w:p w14:paraId="63398A48" w14:textId="3FF45E72" w:rsidR="00B60F19" w:rsidRPr="00A74593" w:rsidRDefault="00B60F19" w:rsidP="00A74593">
      <w:pPr>
        <w:spacing w:after="120"/>
        <w:jc w:val="both"/>
        <w:rPr>
          <w:iCs/>
        </w:rPr>
      </w:pPr>
    </w:p>
    <w:p w14:paraId="14FABF7F" w14:textId="71A935EB" w:rsidR="00FC0B28" w:rsidRPr="00FC0B28" w:rsidRDefault="00FC0B28" w:rsidP="00FC0B28">
      <w:pPr>
        <w:pStyle w:val="ListParagraph"/>
        <w:numPr>
          <w:ilvl w:val="0"/>
          <w:numId w:val="3"/>
        </w:numPr>
        <w:spacing w:after="120" w:line="240" w:lineRule="auto"/>
        <w:contextualSpacing w:val="0"/>
        <w:jc w:val="both"/>
        <w:rPr>
          <w:rFonts w:asciiTheme="majorBidi" w:hAnsiTheme="majorBidi" w:cstheme="majorBidi"/>
          <w:iCs/>
          <w:sz w:val="24"/>
          <w:szCs w:val="24"/>
        </w:rPr>
      </w:pPr>
      <w:r w:rsidRPr="00295926">
        <w:rPr>
          <w:rFonts w:ascii="Times New Roman" w:hAnsi="Times New Roman"/>
          <w:iCs/>
          <w:sz w:val="24"/>
          <w:szCs w:val="24"/>
        </w:rPr>
        <w:t>VĮ Registrų centro veikla pagal savo pobūdį yra viešojo administravimo veikla, todėl teisiniuose santykiuose VĮ Registrų centras laikoma</w:t>
      </w:r>
      <w:r>
        <w:rPr>
          <w:rFonts w:ascii="Times New Roman" w:hAnsi="Times New Roman"/>
          <w:iCs/>
          <w:sz w:val="24"/>
          <w:szCs w:val="24"/>
        </w:rPr>
        <w:t>s</w:t>
      </w:r>
      <w:r w:rsidRPr="00295926">
        <w:rPr>
          <w:rFonts w:ascii="Times New Roman" w:hAnsi="Times New Roman"/>
          <w:iCs/>
          <w:sz w:val="24"/>
          <w:szCs w:val="24"/>
        </w:rPr>
        <w:t xml:space="preserve"> viešojo administravimo subjektu. Viešojoje teisėje galioja teisėtumo ir teisinio apibrėžtumo principai, kurie viešojo administravimo subjektą</w:t>
      </w:r>
      <w:r>
        <w:rPr>
          <w:rFonts w:ascii="Times New Roman" w:hAnsi="Times New Roman"/>
          <w:iCs/>
          <w:sz w:val="24"/>
          <w:szCs w:val="24"/>
        </w:rPr>
        <w:t>,</w:t>
      </w:r>
      <w:r w:rsidRPr="00295926">
        <w:rPr>
          <w:rFonts w:ascii="Times New Roman" w:hAnsi="Times New Roman"/>
          <w:iCs/>
          <w:sz w:val="24"/>
          <w:szCs w:val="24"/>
        </w:rPr>
        <w:t xml:space="preserve"> </w:t>
      </w:r>
      <w:proofErr w:type="spellStart"/>
      <w:r w:rsidRPr="00295926">
        <w:rPr>
          <w:rFonts w:ascii="Times New Roman" w:hAnsi="Times New Roman"/>
          <w:i/>
          <w:iCs/>
          <w:sz w:val="24"/>
          <w:szCs w:val="24"/>
        </w:rPr>
        <w:t>inter</w:t>
      </w:r>
      <w:proofErr w:type="spellEnd"/>
      <w:r w:rsidRPr="00295926">
        <w:rPr>
          <w:rFonts w:ascii="Times New Roman" w:hAnsi="Times New Roman"/>
          <w:i/>
          <w:iCs/>
          <w:sz w:val="24"/>
          <w:szCs w:val="24"/>
        </w:rPr>
        <w:t xml:space="preserve"> alia</w:t>
      </w:r>
      <w:r w:rsidRPr="00295926">
        <w:rPr>
          <w:rFonts w:ascii="Times New Roman" w:hAnsi="Times New Roman"/>
          <w:iCs/>
          <w:sz w:val="24"/>
          <w:szCs w:val="24"/>
        </w:rPr>
        <w:t xml:space="preserve"> </w:t>
      </w:r>
      <w:r>
        <w:rPr>
          <w:rFonts w:ascii="Times New Roman" w:hAnsi="Times New Roman"/>
          <w:iCs/>
          <w:sz w:val="24"/>
          <w:szCs w:val="24"/>
        </w:rPr>
        <w:t xml:space="preserve">(be kita ko), </w:t>
      </w:r>
      <w:r w:rsidRPr="00295926">
        <w:rPr>
          <w:rFonts w:ascii="Times New Roman" w:hAnsi="Times New Roman"/>
          <w:iCs/>
          <w:sz w:val="24"/>
          <w:szCs w:val="24"/>
        </w:rPr>
        <w:t xml:space="preserve">VĮ Registrų centrą įpareigoja veikti tik </w:t>
      </w:r>
      <w:r>
        <w:rPr>
          <w:rFonts w:ascii="Times New Roman" w:hAnsi="Times New Roman"/>
          <w:iCs/>
          <w:sz w:val="24"/>
          <w:szCs w:val="24"/>
        </w:rPr>
        <w:t xml:space="preserve">pagal </w:t>
      </w:r>
      <w:r w:rsidRPr="00295926">
        <w:rPr>
          <w:rFonts w:ascii="Times New Roman" w:hAnsi="Times New Roman"/>
          <w:iCs/>
          <w:sz w:val="24"/>
          <w:szCs w:val="24"/>
        </w:rPr>
        <w:t>įstatymo ja</w:t>
      </w:r>
      <w:r>
        <w:rPr>
          <w:rFonts w:ascii="Times New Roman" w:hAnsi="Times New Roman"/>
          <w:iCs/>
          <w:sz w:val="24"/>
          <w:szCs w:val="24"/>
        </w:rPr>
        <w:t>m</w:t>
      </w:r>
      <w:r w:rsidRPr="00295926">
        <w:rPr>
          <w:rFonts w:ascii="Times New Roman" w:hAnsi="Times New Roman"/>
          <w:iCs/>
          <w:sz w:val="24"/>
          <w:szCs w:val="24"/>
        </w:rPr>
        <w:t xml:space="preserve"> suteikt</w:t>
      </w:r>
      <w:r>
        <w:rPr>
          <w:rFonts w:ascii="Times New Roman" w:hAnsi="Times New Roman"/>
          <w:iCs/>
          <w:sz w:val="24"/>
          <w:szCs w:val="24"/>
        </w:rPr>
        <w:t>us</w:t>
      </w:r>
      <w:r w:rsidRPr="00295926">
        <w:rPr>
          <w:rFonts w:ascii="Times New Roman" w:hAnsi="Times New Roman"/>
          <w:iCs/>
          <w:sz w:val="24"/>
          <w:szCs w:val="24"/>
        </w:rPr>
        <w:t xml:space="preserve"> įgaliojim</w:t>
      </w:r>
      <w:r>
        <w:rPr>
          <w:rFonts w:ascii="Times New Roman" w:hAnsi="Times New Roman"/>
          <w:iCs/>
          <w:sz w:val="24"/>
          <w:szCs w:val="24"/>
        </w:rPr>
        <w:t>us</w:t>
      </w:r>
      <w:r w:rsidRPr="00295926">
        <w:rPr>
          <w:rFonts w:ascii="Times New Roman" w:hAnsi="Times New Roman"/>
          <w:iCs/>
          <w:sz w:val="24"/>
          <w:szCs w:val="24"/>
        </w:rPr>
        <w:t xml:space="preserve"> (</w:t>
      </w:r>
      <w:proofErr w:type="spellStart"/>
      <w:r>
        <w:rPr>
          <w:rFonts w:ascii="Times New Roman" w:hAnsi="Times New Roman"/>
          <w:iCs/>
          <w:sz w:val="24"/>
          <w:szCs w:val="24"/>
        </w:rPr>
        <w:t>lot</w:t>
      </w:r>
      <w:proofErr w:type="spellEnd"/>
      <w:r>
        <w:rPr>
          <w:rFonts w:ascii="Times New Roman" w:hAnsi="Times New Roman"/>
          <w:iCs/>
          <w:sz w:val="24"/>
          <w:szCs w:val="24"/>
        </w:rPr>
        <w:t xml:space="preserve">. </w:t>
      </w:r>
      <w:proofErr w:type="spellStart"/>
      <w:r w:rsidRPr="00295926">
        <w:rPr>
          <w:rFonts w:ascii="Times New Roman" w:hAnsi="Times New Roman"/>
          <w:i/>
          <w:iCs/>
          <w:sz w:val="24"/>
          <w:szCs w:val="24"/>
        </w:rPr>
        <w:t>intra</w:t>
      </w:r>
      <w:proofErr w:type="spellEnd"/>
      <w:r w:rsidRPr="00295926">
        <w:rPr>
          <w:rFonts w:ascii="Times New Roman" w:hAnsi="Times New Roman"/>
          <w:i/>
          <w:iCs/>
          <w:sz w:val="24"/>
          <w:szCs w:val="24"/>
        </w:rPr>
        <w:t xml:space="preserve"> </w:t>
      </w:r>
      <w:proofErr w:type="spellStart"/>
      <w:r w:rsidRPr="00295926">
        <w:rPr>
          <w:rFonts w:ascii="Times New Roman" w:hAnsi="Times New Roman"/>
          <w:i/>
          <w:iCs/>
          <w:sz w:val="24"/>
          <w:szCs w:val="24"/>
        </w:rPr>
        <w:t>vires</w:t>
      </w:r>
      <w:proofErr w:type="spellEnd"/>
      <w:r w:rsidRPr="00295926">
        <w:rPr>
          <w:rFonts w:ascii="Times New Roman" w:hAnsi="Times New Roman"/>
          <w:iCs/>
          <w:sz w:val="24"/>
          <w:szCs w:val="24"/>
        </w:rPr>
        <w:t xml:space="preserve">). Lietuvos vyriausiasis administracinis teismas savo praktikoje yra nurodęs, kad viešojo administravimo subjektas turi tik tuos </w:t>
      </w:r>
      <w:proofErr w:type="spellStart"/>
      <w:r w:rsidRPr="00295926">
        <w:rPr>
          <w:rFonts w:ascii="Times New Roman" w:hAnsi="Times New Roman"/>
          <w:iCs/>
          <w:sz w:val="24"/>
          <w:szCs w:val="24"/>
        </w:rPr>
        <w:t>įgalinimus</w:t>
      </w:r>
      <w:proofErr w:type="spellEnd"/>
      <w:r w:rsidRPr="00295926">
        <w:rPr>
          <w:rFonts w:ascii="Times New Roman" w:hAnsi="Times New Roman"/>
          <w:iCs/>
          <w:sz w:val="24"/>
          <w:szCs w:val="24"/>
        </w:rPr>
        <w:t>, kurie jam konkrečiai suteikti, plečiamas kompetencijos ribų aiškinimas yra negalimas (žr., pvz., Lietuvos vyriausiojo administracinio teismo 2019 m. spalio 23 d. nutart</w:t>
      </w:r>
      <w:r>
        <w:rPr>
          <w:rFonts w:ascii="Times New Roman" w:hAnsi="Times New Roman"/>
          <w:iCs/>
          <w:sz w:val="24"/>
          <w:szCs w:val="24"/>
        </w:rPr>
        <w:t>ies</w:t>
      </w:r>
      <w:r w:rsidRPr="00295926">
        <w:rPr>
          <w:rFonts w:ascii="Times New Roman" w:hAnsi="Times New Roman"/>
          <w:iCs/>
          <w:sz w:val="24"/>
          <w:szCs w:val="24"/>
        </w:rPr>
        <w:t xml:space="preserve"> administracinėje byloje Nr. A-977-442/2019 28 punkt</w:t>
      </w:r>
      <w:r>
        <w:rPr>
          <w:rFonts w:ascii="Times New Roman" w:hAnsi="Times New Roman"/>
          <w:iCs/>
          <w:sz w:val="24"/>
          <w:szCs w:val="24"/>
        </w:rPr>
        <w:t>ą;</w:t>
      </w:r>
      <w:r w:rsidRPr="00295926">
        <w:rPr>
          <w:rFonts w:ascii="Times New Roman" w:hAnsi="Times New Roman"/>
          <w:iCs/>
          <w:sz w:val="24"/>
          <w:szCs w:val="24"/>
        </w:rPr>
        <w:t xml:space="preserve"> 2020 m. birželio 17 d. nutart</w:t>
      </w:r>
      <w:r>
        <w:rPr>
          <w:rFonts w:ascii="Times New Roman" w:hAnsi="Times New Roman"/>
          <w:iCs/>
          <w:sz w:val="24"/>
          <w:szCs w:val="24"/>
        </w:rPr>
        <w:t>ies</w:t>
      </w:r>
      <w:r w:rsidRPr="00295926">
        <w:rPr>
          <w:rFonts w:ascii="Times New Roman" w:hAnsi="Times New Roman"/>
          <w:iCs/>
          <w:sz w:val="24"/>
          <w:szCs w:val="24"/>
        </w:rPr>
        <w:t xml:space="preserve"> administracinėje byloje Nr. eA-3419-602/2020 75 punkt</w:t>
      </w:r>
      <w:r>
        <w:rPr>
          <w:rFonts w:ascii="Times New Roman" w:hAnsi="Times New Roman"/>
          <w:iCs/>
          <w:sz w:val="24"/>
          <w:szCs w:val="24"/>
        </w:rPr>
        <w:t>ą</w:t>
      </w:r>
      <w:r w:rsidRPr="00295926">
        <w:rPr>
          <w:rFonts w:ascii="Times New Roman" w:hAnsi="Times New Roman"/>
          <w:iCs/>
          <w:sz w:val="24"/>
          <w:szCs w:val="24"/>
        </w:rPr>
        <w:t>). Taigi</w:t>
      </w:r>
      <w:r>
        <w:rPr>
          <w:rFonts w:ascii="Times New Roman" w:hAnsi="Times New Roman"/>
          <w:iCs/>
          <w:sz w:val="24"/>
          <w:szCs w:val="24"/>
        </w:rPr>
        <w:t xml:space="preserve">, </w:t>
      </w:r>
      <w:r w:rsidRPr="00295926">
        <w:rPr>
          <w:rFonts w:ascii="Times New Roman" w:hAnsi="Times New Roman"/>
          <w:iCs/>
          <w:sz w:val="24"/>
          <w:szCs w:val="24"/>
        </w:rPr>
        <w:t>kaip JADIS ar JAR tvarkytoja</w:t>
      </w:r>
      <w:r>
        <w:rPr>
          <w:rFonts w:ascii="Times New Roman" w:hAnsi="Times New Roman"/>
          <w:iCs/>
          <w:sz w:val="24"/>
          <w:szCs w:val="24"/>
        </w:rPr>
        <w:t>s</w:t>
      </w:r>
      <w:r w:rsidRPr="00295926">
        <w:rPr>
          <w:rFonts w:ascii="Times New Roman" w:hAnsi="Times New Roman"/>
          <w:iCs/>
          <w:sz w:val="24"/>
          <w:szCs w:val="24"/>
        </w:rPr>
        <w:t xml:space="preserve"> VĮ Registrų centras</w:t>
      </w:r>
      <w:r w:rsidR="005268B9">
        <w:rPr>
          <w:rFonts w:ascii="Times New Roman" w:hAnsi="Times New Roman"/>
          <w:iCs/>
          <w:sz w:val="24"/>
          <w:szCs w:val="24"/>
        </w:rPr>
        <w:t>,</w:t>
      </w:r>
      <w:r w:rsidRPr="00295926">
        <w:rPr>
          <w:rFonts w:ascii="Times New Roman" w:hAnsi="Times New Roman"/>
          <w:iCs/>
          <w:sz w:val="24"/>
          <w:szCs w:val="24"/>
        </w:rPr>
        <w:t xml:space="preserve"> </w:t>
      </w:r>
      <w:r w:rsidR="005268B9" w:rsidRPr="00FC0B28">
        <w:rPr>
          <w:rFonts w:asciiTheme="majorBidi" w:hAnsiTheme="majorBidi" w:cstheme="majorBidi"/>
          <w:sz w:val="24"/>
          <w:szCs w:val="24"/>
        </w:rPr>
        <w:t>kaip viešojo administravimo subjektas</w:t>
      </w:r>
      <w:r w:rsidR="005268B9">
        <w:rPr>
          <w:rFonts w:asciiTheme="majorBidi" w:hAnsiTheme="majorBidi" w:cstheme="majorBidi"/>
          <w:sz w:val="24"/>
          <w:szCs w:val="24"/>
        </w:rPr>
        <w:t>,</w:t>
      </w:r>
      <w:r w:rsidR="005268B9" w:rsidRPr="00295926">
        <w:rPr>
          <w:rFonts w:ascii="Times New Roman" w:hAnsi="Times New Roman"/>
          <w:iCs/>
          <w:sz w:val="24"/>
          <w:szCs w:val="24"/>
        </w:rPr>
        <w:t xml:space="preserve"> </w:t>
      </w:r>
      <w:r w:rsidRPr="00295926">
        <w:rPr>
          <w:rFonts w:ascii="Times New Roman" w:hAnsi="Times New Roman"/>
          <w:iCs/>
          <w:sz w:val="24"/>
          <w:szCs w:val="24"/>
        </w:rPr>
        <w:t xml:space="preserve">savo </w:t>
      </w:r>
      <w:r w:rsidRPr="00295926">
        <w:rPr>
          <w:rFonts w:ascii="Times New Roman" w:hAnsi="Times New Roman"/>
          <w:iCs/>
          <w:sz w:val="24"/>
          <w:szCs w:val="24"/>
        </w:rPr>
        <w:lastRenderedPageBreak/>
        <w:t>veikloje yra griežtai saistoma</w:t>
      </w:r>
      <w:r>
        <w:rPr>
          <w:rFonts w:ascii="Times New Roman" w:hAnsi="Times New Roman"/>
          <w:iCs/>
          <w:sz w:val="24"/>
          <w:szCs w:val="24"/>
        </w:rPr>
        <w:t>s</w:t>
      </w:r>
      <w:r w:rsidRPr="00295926">
        <w:rPr>
          <w:rFonts w:ascii="Times New Roman" w:hAnsi="Times New Roman"/>
          <w:iCs/>
          <w:sz w:val="24"/>
          <w:szCs w:val="24"/>
        </w:rPr>
        <w:t xml:space="preserve"> jo veiklą </w:t>
      </w:r>
      <w:r w:rsidRPr="00FC0B28">
        <w:rPr>
          <w:rFonts w:asciiTheme="majorBidi" w:hAnsiTheme="majorBidi" w:cstheme="majorBidi"/>
          <w:iCs/>
          <w:sz w:val="24"/>
          <w:szCs w:val="24"/>
        </w:rPr>
        <w:t>reguliuojančių teisės aktų reikalavimų</w:t>
      </w:r>
      <w:r w:rsidR="005268B9">
        <w:rPr>
          <w:rFonts w:asciiTheme="majorBidi" w:hAnsiTheme="majorBidi" w:cstheme="majorBidi"/>
          <w:iCs/>
          <w:sz w:val="24"/>
          <w:szCs w:val="24"/>
        </w:rPr>
        <w:t xml:space="preserve"> ir</w:t>
      </w:r>
      <w:r w:rsidR="005268B9" w:rsidRPr="005268B9">
        <w:rPr>
          <w:rFonts w:asciiTheme="majorBidi" w:hAnsiTheme="majorBidi" w:cstheme="majorBidi"/>
          <w:sz w:val="24"/>
          <w:szCs w:val="24"/>
        </w:rPr>
        <w:t xml:space="preserve"> </w:t>
      </w:r>
      <w:r w:rsidR="005268B9" w:rsidRPr="00FC0B28">
        <w:rPr>
          <w:rFonts w:asciiTheme="majorBidi" w:hAnsiTheme="majorBidi" w:cstheme="majorBidi"/>
          <w:sz w:val="24"/>
          <w:szCs w:val="24"/>
        </w:rPr>
        <w:t xml:space="preserve">veikia išimtinai tik </w:t>
      </w:r>
      <w:r w:rsidR="0000572D">
        <w:rPr>
          <w:rFonts w:asciiTheme="majorBidi" w:hAnsiTheme="majorBidi" w:cstheme="majorBidi"/>
          <w:sz w:val="24"/>
          <w:szCs w:val="24"/>
        </w:rPr>
        <w:t xml:space="preserve">pagal </w:t>
      </w:r>
      <w:r w:rsidR="005268B9" w:rsidRPr="00FC0B28">
        <w:rPr>
          <w:rFonts w:asciiTheme="majorBidi" w:hAnsiTheme="majorBidi" w:cstheme="majorBidi"/>
          <w:sz w:val="24"/>
          <w:szCs w:val="24"/>
        </w:rPr>
        <w:t>jam suteikt</w:t>
      </w:r>
      <w:r w:rsidR="0000572D">
        <w:rPr>
          <w:rFonts w:asciiTheme="majorBidi" w:hAnsiTheme="majorBidi" w:cstheme="majorBidi"/>
          <w:sz w:val="24"/>
          <w:szCs w:val="24"/>
        </w:rPr>
        <w:t>us</w:t>
      </w:r>
      <w:r w:rsidR="005268B9" w:rsidRPr="00FC0B28">
        <w:rPr>
          <w:rFonts w:asciiTheme="majorBidi" w:hAnsiTheme="majorBidi" w:cstheme="majorBidi"/>
          <w:sz w:val="24"/>
          <w:szCs w:val="24"/>
        </w:rPr>
        <w:t xml:space="preserve"> įgaliojim</w:t>
      </w:r>
      <w:r w:rsidR="0000572D">
        <w:rPr>
          <w:rFonts w:asciiTheme="majorBidi" w:hAnsiTheme="majorBidi" w:cstheme="majorBidi"/>
          <w:sz w:val="24"/>
          <w:szCs w:val="24"/>
        </w:rPr>
        <w:t>us</w:t>
      </w:r>
      <w:r w:rsidRPr="00FC0B28">
        <w:rPr>
          <w:rFonts w:asciiTheme="majorBidi" w:hAnsiTheme="majorBidi" w:cstheme="majorBidi"/>
          <w:iCs/>
          <w:sz w:val="24"/>
          <w:szCs w:val="24"/>
        </w:rPr>
        <w:t>.</w:t>
      </w:r>
    </w:p>
    <w:p w14:paraId="729121AF" w14:textId="038675F4" w:rsidR="00FC0B28" w:rsidRPr="00FC0B28" w:rsidRDefault="00FC0B28" w:rsidP="00FC0B28">
      <w:pPr>
        <w:pStyle w:val="ListParagraph"/>
        <w:numPr>
          <w:ilvl w:val="0"/>
          <w:numId w:val="3"/>
        </w:numPr>
        <w:spacing w:after="120" w:line="240" w:lineRule="auto"/>
        <w:contextualSpacing w:val="0"/>
        <w:jc w:val="both"/>
        <w:rPr>
          <w:rFonts w:asciiTheme="majorBidi" w:hAnsiTheme="majorBidi" w:cstheme="majorBidi"/>
          <w:iCs/>
          <w:sz w:val="24"/>
          <w:szCs w:val="24"/>
        </w:rPr>
      </w:pPr>
      <w:r w:rsidRPr="00FC0B28">
        <w:rPr>
          <w:rFonts w:asciiTheme="majorBidi" w:hAnsiTheme="majorBidi" w:cstheme="majorBidi"/>
          <w:iCs/>
          <w:sz w:val="24"/>
          <w:szCs w:val="24"/>
        </w:rPr>
        <w:t xml:space="preserve">Lietuvos vyriausiasis administracinis teismas savo praktikoje yra nurodęs, jog </w:t>
      </w:r>
      <w:r w:rsidR="005268B9">
        <w:rPr>
          <w:rFonts w:asciiTheme="majorBidi" w:hAnsiTheme="majorBidi" w:cstheme="majorBidi"/>
          <w:sz w:val="24"/>
          <w:szCs w:val="24"/>
        </w:rPr>
        <w:t>t</w:t>
      </w:r>
      <w:r w:rsidR="005268B9" w:rsidRPr="00FC0B28">
        <w:rPr>
          <w:rFonts w:asciiTheme="majorBidi" w:hAnsiTheme="majorBidi" w:cstheme="majorBidi"/>
          <w:sz w:val="24"/>
          <w:szCs w:val="24"/>
        </w:rPr>
        <w:t xml:space="preserve">eisė kreiptis į teismą teisminės gynybos dėl viešojo administravimo subjekto veiksmų turi būti </w:t>
      </w:r>
      <w:r w:rsidR="0000572D">
        <w:rPr>
          <w:rFonts w:asciiTheme="majorBidi" w:hAnsiTheme="majorBidi" w:cstheme="majorBidi"/>
          <w:sz w:val="24"/>
          <w:szCs w:val="24"/>
        </w:rPr>
        <w:t>įgyvendin</w:t>
      </w:r>
      <w:r w:rsidR="005268B9" w:rsidRPr="00FC0B28">
        <w:rPr>
          <w:rFonts w:asciiTheme="majorBidi" w:hAnsiTheme="majorBidi" w:cstheme="majorBidi"/>
          <w:sz w:val="24"/>
          <w:szCs w:val="24"/>
        </w:rPr>
        <w:t xml:space="preserve">ama laikantis procesiniuose įstatymuose nustatytos kreipimosi į teismą tvarkos, kurią įtvirtina </w:t>
      </w:r>
      <w:r w:rsidR="0000572D">
        <w:rPr>
          <w:rFonts w:asciiTheme="majorBidi" w:hAnsiTheme="majorBidi" w:cstheme="majorBidi"/>
          <w:sz w:val="24"/>
          <w:szCs w:val="24"/>
        </w:rPr>
        <w:t xml:space="preserve">Lietuvos Respublikos administracinių bylų teisenos įstatymo (toliau – </w:t>
      </w:r>
      <w:r w:rsidR="005268B9" w:rsidRPr="00FC0B28">
        <w:rPr>
          <w:rFonts w:asciiTheme="majorBidi" w:hAnsiTheme="majorBidi" w:cstheme="majorBidi"/>
          <w:sz w:val="24"/>
          <w:szCs w:val="24"/>
        </w:rPr>
        <w:t>ABTĮ</w:t>
      </w:r>
      <w:r w:rsidR="0000572D">
        <w:rPr>
          <w:rFonts w:asciiTheme="majorBidi" w:hAnsiTheme="majorBidi" w:cstheme="majorBidi"/>
          <w:sz w:val="24"/>
          <w:szCs w:val="24"/>
        </w:rPr>
        <w:t>)</w:t>
      </w:r>
      <w:r w:rsidR="005268B9" w:rsidRPr="00FC0B28">
        <w:rPr>
          <w:rFonts w:asciiTheme="majorBidi" w:hAnsiTheme="majorBidi" w:cstheme="majorBidi"/>
          <w:sz w:val="24"/>
          <w:szCs w:val="24"/>
        </w:rPr>
        <w:t xml:space="preserve"> nuostatos (žr., pvz., Lietuvos vyriausiojo administracinio teismo 2012 m. birželio 29 d. nutartį administracinėje byloje Nr. AS556-466/2012; kt.). </w:t>
      </w:r>
      <w:r w:rsidR="005268B9">
        <w:rPr>
          <w:rFonts w:asciiTheme="majorBidi" w:hAnsiTheme="majorBidi" w:cstheme="majorBidi"/>
          <w:iCs/>
          <w:sz w:val="24"/>
          <w:szCs w:val="24"/>
        </w:rPr>
        <w:t>S</w:t>
      </w:r>
      <w:r w:rsidRPr="00FC0B28">
        <w:rPr>
          <w:rFonts w:asciiTheme="majorBidi" w:hAnsiTheme="majorBidi" w:cstheme="majorBidi"/>
          <w:iCs/>
          <w:sz w:val="24"/>
          <w:szCs w:val="24"/>
        </w:rPr>
        <w:t xml:space="preserve">uinteresuotas asmuo teisme gali pareikšti tik tokį reikalavimą ir prašyti taikyti tik tokį teisminės gynybos būdą, kuris, pirma, atitiktų įstatymų viešojo administravimo subjektui suteiktus </w:t>
      </w:r>
      <w:proofErr w:type="spellStart"/>
      <w:r w:rsidR="001F6FA8">
        <w:rPr>
          <w:rFonts w:asciiTheme="majorBidi" w:hAnsiTheme="majorBidi" w:cstheme="majorBidi"/>
          <w:iCs/>
          <w:sz w:val="24"/>
          <w:szCs w:val="24"/>
        </w:rPr>
        <w:t>į</w:t>
      </w:r>
      <w:r w:rsidRPr="00FC0B28">
        <w:rPr>
          <w:rFonts w:asciiTheme="majorBidi" w:hAnsiTheme="majorBidi" w:cstheme="majorBidi"/>
          <w:iCs/>
          <w:sz w:val="24"/>
          <w:szCs w:val="24"/>
        </w:rPr>
        <w:t>galinimus</w:t>
      </w:r>
      <w:proofErr w:type="spellEnd"/>
      <w:r w:rsidRPr="00FC0B28">
        <w:rPr>
          <w:rFonts w:asciiTheme="majorBidi" w:hAnsiTheme="majorBidi" w:cstheme="majorBidi"/>
          <w:iCs/>
          <w:sz w:val="24"/>
          <w:szCs w:val="24"/>
        </w:rPr>
        <w:t xml:space="preserve"> ir jų neviršytų, antra, atitiktų bendruosius reikalavimus, keliamus teisinės gynybos būdams, kuriuos gali taikyti teismas. Reikalavimas, be kita ko, turi būti toks, kuriuo remiantis priimtas teismo sprendimas sukeltų atitinkamas teisines pasekmes kitai bylos šaliai ir nekiltų abejonių dėl galimybės jį įvykdyti, t. y. pašalinti padarytą teisės ar teisėtų interesų pažeidimą, įpareigoti atsakovą įvykdyti konkrečius veiksmus (žr., pvz., Lietuvos vyriausiojo administracinio teismo 2016 m. sausio 27 d. nutartį administracinėje byloje Nr. AS-90-575/2016 ir joje nurodytą šio teismo praktiką).</w:t>
      </w:r>
    </w:p>
    <w:p w14:paraId="44C61968" w14:textId="3D54F660" w:rsidR="00FC0B28" w:rsidRPr="00FC0B28" w:rsidRDefault="00FC0B28" w:rsidP="00FC0B28">
      <w:pPr>
        <w:pStyle w:val="ListParagraph"/>
        <w:numPr>
          <w:ilvl w:val="0"/>
          <w:numId w:val="3"/>
        </w:numPr>
        <w:spacing w:after="120" w:line="240" w:lineRule="auto"/>
        <w:contextualSpacing w:val="0"/>
        <w:jc w:val="both"/>
        <w:rPr>
          <w:rFonts w:asciiTheme="majorBidi" w:hAnsiTheme="majorBidi" w:cstheme="majorBidi"/>
          <w:iCs/>
          <w:sz w:val="24"/>
          <w:szCs w:val="24"/>
        </w:rPr>
      </w:pPr>
      <w:r w:rsidRPr="00FC0B28">
        <w:rPr>
          <w:rFonts w:asciiTheme="majorBidi" w:hAnsiTheme="majorBidi" w:cstheme="majorBidi"/>
          <w:sz w:val="24"/>
          <w:szCs w:val="24"/>
        </w:rPr>
        <w:t xml:space="preserve">Taigi VĮ Registrų centras </w:t>
      </w:r>
      <w:r w:rsidR="0000572D">
        <w:rPr>
          <w:rFonts w:asciiTheme="majorBidi" w:hAnsiTheme="majorBidi" w:cstheme="majorBidi"/>
          <w:sz w:val="24"/>
          <w:szCs w:val="24"/>
        </w:rPr>
        <w:t xml:space="preserve">kaip </w:t>
      </w:r>
      <w:r w:rsidRPr="00FC0B28">
        <w:rPr>
          <w:rFonts w:asciiTheme="majorBidi" w:hAnsiTheme="majorBidi" w:cstheme="majorBidi"/>
          <w:sz w:val="24"/>
          <w:szCs w:val="24"/>
        </w:rPr>
        <w:t>atsakov</w:t>
      </w:r>
      <w:r w:rsidR="0000572D">
        <w:rPr>
          <w:rFonts w:asciiTheme="majorBidi" w:hAnsiTheme="majorBidi" w:cstheme="majorBidi"/>
          <w:sz w:val="24"/>
          <w:szCs w:val="24"/>
        </w:rPr>
        <w:t>as</w:t>
      </w:r>
      <w:r w:rsidRPr="00FC0B28">
        <w:rPr>
          <w:rFonts w:asciiTheme="majorBidi" w:hAnsiTheme="majorBidi" w:cstheme="majorBidi"/>
          <w:sz w:val="24"/>
          <w:szCs w:val="24"/>
        </w:rPr>
        <w:t xml:space="preserve"> byloje gali dalyvauti, jeigu jis nevykdo jo, kaip registro ar sistemos tvarkytojo</w:t>
      </w:r>
      <w:r w:rsidR="0000572D">
        <w:rPr>
          <w:rFonts w:asciiTheme="majorBidi" w:hAnsiTheme="majorBidi" w:cstheme="majorBidi"/>
          <w:sz w:val="24"/>
          <w:szCs w:val="24"/>
        </w:rPr>
        <w:t>,</w:t>
      </w:r>
      <w:r w:rsidRPr="00FC0B28">
        <w:rPr>
          <w:rFonts w:asciiTheme="majorBidi" w:hAnsiTheme="majorBidi" w:cstheme="majorBidi"/>
          <w:sz w:val="24"/>
          <w:szCs w:val="24"/>
        </w:rPr>
        <w:t xml:space="preserve"> veiklą reglamentuojančių teisės aktų reikalavimų ar vilkina atlikti jo kompetencijai priskirtus veiksmus</w:t>
      </w:r>
      <w:r w:rsidR="003F53C7">
        <w:rPr>
          <w:rFonts w:asciiTheme="majorBidi" w:hAnsiTheme="majorBidi" w:cstheme="majorBidi"/>
          <w:sz w:val="24"/>
          <w:szCs w:val="24"/>
        </w:rPr>
        <w:t>,</w:t>
      </w:r>
      <w:r w:rsidRPr="00FC0B28">
        <w:rPr>
          <w:rFonts w:asciiTheme="majorBidi" w:hAnsiTheme="majorBidi" w:cstheme="majorBidi"/>
          <w:sz w:val="24"/>
          <w:szCs w:val="24"/>
        </w:rPr>
        <w:t xml:space="preserve"> tokie jo neteisėti veiksmai</w:t>
      </w:r>
      <w:r w:rsidR="0000572D">
        <w:rPr>
          <w:rFonts w:asciiTheme="majorBidi" w:hAnsiTheme="majorBidi" w:cstheme="majorBidi"/>
          <w:sz w:val="24"/>
          <w:szCs w:val="24"/>
        </w:rPr>
        <w:t xml:space="preserve"> ar </w:t>
      </w:r>
      <w:r w:rsidRPr="00FC0B28">
        <w:rPr>
          <w:rFonts w:asciiTheme="majorBidi" w:hAnsiTheme="majorBidi" w:cstheme="majorBidi"/>
          <w:sz w:val="24"/>
          <w:szCs w:val="24"/>
        </w:rPr>
        <w:t>neveikimas skundžiami ABTĮ tvarka (žr.</w:t>
      </w:r>
      <w:r w:rsidR="0000572D">
        <w:rPr>
          <w:rFonts w:asciiTheme="majorBidi" w:hAnsiTheme="majorBidi" w:cstheme="majorBidi"/>
          <w:sz w:val="24"/>
          <w:szCs w:val="24"/>
        </w:rPr>
        <w:t>,</w:t>
      </w:r>
      <w:r w:rsidRPr="00FC0B28">
        <w:rPr>
          <w:rFonts w:asciiTheme="majorBidi" w:hAnsiTheme="majorBidi" w:cstheme="majorBidi"/>
          <w:sz w:val="24"/>
          <w:szCs w:val="24"/>
        </w:rPr>
        <w:t xml:space="preserve"> pvz., Lietuvos vyriausi</w:t>
      </w:r>
      <w:r w:rsidR="0000572D">
        <w:rPr>
          <w:rFonts w:asciiTheme="majorBidi" w:hAnsiTheme="majorBidi" w:cstheme="majorBidi"/>
          <w:sz w:val="24"/>
          <w:szCs w:val="24"/>
        </w:rPr>
        <w:t>ojo</w:t>
      </w:r>
      <w:r w:rsidRPr="00FC0B28">
        <w:rPr>
          <w:rFonts w:asciiTheme="majorBidi" w:hAnsiTheme="majorBidi" w:cstheme="majorBidi"/>
          <w:sz w:val="24"/>
          <w:szCs w:val="24"/>
        </w:rPr>
        <w:t xml:space="preserve"> administracinio teismo </w:t>
      </w:r>
      <w:r w:rsidR="0000572D" w:rsidRPr="00FC0B28">
        <w:rPr>
          <w:rFonts w:asciiTheme="majorBidi" w:hAnsiTheme="majorBidi" w:cstheme="majorBidi"/>
          <w:sz w:val="24"/>
          <w:szCs w:val="24"/>
        </w:rPr>
        <w:t>2018 m. lapkričio 27 d. sprendim</w:t>
      </w:r>
      <w:r w:rsidR="0000572D">
        <w:rPr>
          <w:rFonts w:asciiTheme="majorBidi" w:hAnsiTheme="majorBidi" w:cstheme="majorBidi"/>
          <w:sz w:val="24"/>
          <w:szCs w:val="24"/>
        </w:rPr>
        <w:t>ą</w:t>
      </w:r>
      <w:r w:rsidR="0000572D" w:rsidRPr="00FC0B28">
        <w:rPr>
          <w:rFonts w:asciiTheme="majorBidi" w:hAnsiTheme="majorBidi" w:cstheme="majorBidi"/>
          <w:sz w:val="24"/>
          <w:szCs w:val="24"/>
        </w:rPr>
        <w:t xml:space="preserve"> administracinėje byloje Nr. eI-3471-535/2018</w:t>
      </w:r>
      <w:r w:rsidR="0000572D">
        <w:rPr>
          <w:rFonts w:asciiTheme="majorBidi" w:hAnsiTheme="majorBidi" w:cstheme="majorBidi"/>
          <w:sz w:val="24"/>
          <w:szCs w:val="24"/>
        </w:rPr>
        <w:t xml:space="preserve">; </w:t>
      </w:r>
      <w:r w:rsidR="0000572D" w:rsidRPr="00FC0B28">
        <w:rPr>
          <w:rFonts w:asciiTheme="majorBidi" w:hAnsiTheme="majorBidi" w:cstheme="majorBidi"/>
          <w:sz w:val="24"/>
          <w:szCs w:val="24"/>
        </w:rPr>
        <w:t>2021 m. gegužės 5 d. sprendim</w:t>
      </w:r>
      <w:r w:rsidR="0000572D">
        <w:rPr>
          <w:rFonts w:asciiTheme="majorBidi" w:hAnsiTheme="majorBidi" w:cstheme="majorBidi"/>
          <w:sz w:val="24"/>
          <w:szCs w:val="24"/>
        </w:rPr>
        <w:t>ą</w:t>
      </w:r>
      <w:r w:rsidR="0000572D" w:rsidRPr="00FC0B28">
        <w:rPr>
          <w:rFonts w:asciiTheme="majorBidi" w:hAnsiTheme="majorBidi" w:cstheme="majorBidi"/>
          <w:sz w:val="24"/>
          <w:szCs w:val="24"/>
        </w:rPr>
        <w:t xml:space="preserve"> administracinėje byloje Nr. A-852-492/2021;</w:t>
      </w:r>
      <w:r w:rsidR="0000572D">
        <w:rPr>
          <w:rFonts w:asciiTheme="majorBidi" w:hAnsiTheme="majorBidi" w:cstheme="majorBidi"/>
          <w:sz w:val="24"/>
          <w:szCs w:val="24"/>
        </w:rPr>
        <w:t xml:space="preserve"> </w:t>
      </w:r>
      <w:r w:rsidRPr="00FC0B28">
        <w:rPr>
          <w:rFonts w:asciiTheme="majorBidi" w:hAnsiTheme="majorBidi" w:cstheme="majorBidi"/>
          <w:sz w:val="24"/>
          <w:szCs w:val="24"/>
        </w:rPr>
        <w:t>2024 m. vasario 14 d. nutartį administracinėje byloje Nr. eAS-90-502/2024).</w:t>
      </w:r>
    </w:p>
    <w:p w14:paraId="683EFD83" w14:textId="25702837" w:rsidR="00A8184D" w:rsidRPr="00FE0799" w:rsidRDefault="00A8184D" w:rsidP="00FE0799">
      <w:pPr>
        <w:pStyle w:val="ListParagraph"/>
        <w:numPr>
          <w:ilvl w:val="0"/>
          <w:numId w:val="3"/>
        </w:numPr>
        <w:spacing w:before="120" w:after="120" w:line="240" w:lineRule="auto"/>
        <w:contextualSpacing w:val="0"/>
        <w:jc w:val="both"/>
        <w:rPr>
          <w:rFonts w:ascii="Times New Roman" w:hAnsi="Times New Roman"/>
          <w:iCs/>
          <w:sz w:val="24"/>
          <w:szCs w:val="24"/>
        </w:rPr>
      </w:pPr>
      <w:r w:rsidRPr="005300B8">
        <w:rPr>
          <w:rFonts w:ascii="Times New Roman" w:hAnsi="Times New Roman"/>
          <w:sz w:val="24"/>
          <w:szCs w:val="24"/>
        </w:rPr>
        <w:t>Ginčas nagrinėjamoje byloje kilo dėl bendrovės akcininkų nuosavybės teisių į akcijas, kiekvieno iš uždarosios akcinės bendrovės dalyvi</w:t>
      </w:r>
      <w:r>
        <w:rPr>
          <w:rFonts w:ascii="Times New Roman" w:hAnsi="Times New Roman"/>
          <w:sz w:val="24"/>
          <w:szCs w:val="24"/>
        </w:rPr>
        <w:t>ų</w:t>
      </w:r>
      <w:r w:rsidRPr="005300B8">
        <w:rPr>
          <w:rFonts w:ascii="Times New Roman" w:hAnsi="Times New Roman"/>
          <w:sz w:val="24"/>
          <w:szCs w:val="24"/>
        </w:rPr>
        <w:t xml:space="preserve"> turimų nuosavybės teise akcijų skaičiaus.</w:t>
      </w:r>
      <w:r w:rsidR="000577F5" w:rsidRPr="000577F5">
        <w:rPr>
          <w:rFonts w:ascii="Times New Roman" w:hAnsi="Times New Roman"/>
          <w:sz w:val="24"/>
          <w:szCs w:val="24"/>
        </w:rPr>
        <w:t xml:space="preserve"> </w:t>
      </w:r>
      <w:r w:rsidR="00FE0799">
        <w:rPr>
          <w:rFonts w:ascii="Times New Roman" w:hAnsi="Times New Roman"/>
          <w:color w:val="000000"/>
          <w:sz w:val="24"/>
          <w:szCs w:val="24"/>
          <w:shd w:val="clear" w:color="auto" w:fill="FFFFFF"/>
        </w:rPr>
        <w:t>A</w:t>
      </w:r>
      <w:r w:rsidR="00B7025B">
        <w:rPr>
          <w:rFonts w:ascii="Times New Roman" w:hAnsi="Times New Roman"/>
          <w:color w:val="000000"/>
          <w:sz w:val="24"/>
          <w:szCs w:val="24"/>
          <w:shd w:val="clear" w:color="auto" w:fill="FFFFFF"/>
        </w:rPr>
        <w:t xml:space="preserve">kivaizdu, ginčas byloje kilęs iš civilinės teisės reguliuojamų teisinių santykių. </w:t>
      </w:r>
      <w:r w:rsidR="000577F5">
        <w:rPr>
          <w:rFonts w:ascii="Times New Roman" w:hAnsi="Times New Roman"/>
          <w:color w:val="000000"/>
          <w:sz w:val="24"/>
          <w:szCs w:val="24"/>
          <w:shd w:val="clear" w:color="auto" w:fill="FFFFFF"/>
        </w:rPr>
        <w:t xml:space="preserve">Be kitų reikalavimų, ieškovas prašė </w:t>
      </w:r>
      <w:r w:rsidR="000577F5" w:rsidRPr="00882C75">
        <w:rPr>
          <w:rFonts w:ascii="Times New Roman" w:hAnsi="Times New Roman"/>
          <w:sz w:val="24"/>
          <w:szCs w:val="24"/>
        </w:rPr>
        <w:t>įpareigoti UAB „</w:t>
      </w:r>
      <w:proofErr w:type="spellStart"/>
      <w:r w:rsidR="000577F5" w:rsidRPr="00882C75">
        <w:rPr>
          <w:rFonts w:ascii="Times New Roman" w:hAnsi="Times New Roman"/>
          <w:sz w:val="24"/>
          <w:szCs w:val="24"/>
        </w:rPr>
        <w:t>Bright</w:t>
      </w:r>
      <w:proofErr w:type="spellEnd"/>
      <w:r w:rsidR="000577F5" w:rsidRPr="00882C75">
        <w:rPr>
          <w:rFonts w:ascii="Times New Roman" w:hAnsi="Times New Roman"/>
          <w:sz w:val="24"/>
          <w:szCs w:val="24"/>
        </w:rPr>
        <w:t xml:space="preserve"> </w:t>
      </w:r>
      <w:proofErr w:type="spellStart"/>
      <w:r w:rsidR="000577F5" w:rsidRPr="00882C75">
        <w:rPr>
          <w:rFonts w:ascii="Times New Roman" w:hAnsi="Times New Roman"/>
          <w:sz w:val="24"/>
          <w:szCs w:val="24"/>
        </w:rPr>
        <w:t>energy</w:t>
      </w:r>
      <w:proofErr w:type="spellEnd"/>
      <w:r w:rsidR="000577F5" w:rsidRPr="00882C75">
        <w:rPr>
          <w:rFonts w:ascii="Times New Roman" w:hAnsi="Times New Roman"/>
          <w:sz w:val="24"/>
          <w:szCs w:val="24"/>
        </w:rPr>
        <w:t>“ vadovą padaryti atitinkamus įrašus UAB „</w:t>
      </w:r>
      <w:proofErr w:type="spellStart"/>
      <w:r w:rsidR="000577F5" w:rsidRPr="00882C75">
        <w:rPr>
          <w:rFonts w:ascii="Times New Roman" w:hAnsi="Times New Roman"/>
          <w:sz w:val="24"/>
          <w:szCs w:val="24"/>
        </w:rPr>
        <w:t>Bright</w:t>
      </w:r>
      <w:proofErr w:type="spellEnd"/>
      <w:r w:rsidR="000577F5" w:rsidRPr="00882C75">
        <w:rPr>
          <w:rFonts w:ascii="Times New Roman" w:hAnsi="Times New Roman"/>
          <w:sz w:val="24"/>
          <w:szCs w:val="24"/>
        </w:rPr>
        <w:t xml:space="preserve"> </w:t>
      </w:r>
      <w:proofErr w:type="spellStart"/>
      <w:r w:rsidR="000577F5" w:rsidRPr="00882C75">
        <w:rPr>
          <w:rFonts w:ascii="Times New Roman" w:hAnsi="Times New Roman"/>
          <w:sz w:val="24"/>
          <w:szCs w:val="24"/>
        </w:rPr>
        <w:t>energy</w:t>
      </w:r>
      <w:proofErr w:type="spellEnd"/>
      <w:r w:rsidR="000577F5" w:rsidRPr="00882C75">
        <w:rPr>
          <w:rFonts w:ascii="Times New Roman" w:hAnsi="Times New Roman"/>
          <w:sz w:val="24"/>
          <w:szCs w:val="24"/>
        </w:rPr>
        <w:t>“, A</w:t>
      </w:r>
      <w:r w:rsidR="000577F5">
        <w:rPr>
          <w:rFonts w:ascii="Times New Roman" w:hAnsi="Times New Roman"/>
          <w:sz w:val="24"/>
          <w:szCs w:val="24"/>
        </w:rPr>
        <w:t>.</w:t>
      </w:r>
      <w:r w:rsidR="000577F5" w:rsidRPr="00882C75">
        <w:rPr>
          <w:rFonts w:ascii="Times New Roman" w:hAnsi="Times New Roman"/>
          <w:sz w:val="24"/>
          <w:szCs w:val="24"/>
        </w:rPr>
        <w:t xml:space="preserve"> </w:t>
      </w:r>
      <w:r w:rsidR="000577F5" w:rsidRPr="000266F0">
        <w:rPr>
          <w:rFonts w:ascii="Times New Roman" w:hAnsi="Times New Roman"/>
          <w:sz w:val="24"/>
          <w:szCs w:val="24"/>
        </w:rPr>
        <w:t>B</w:t>
      </w:r>
      <w:r w:rsidR="00E06FA1">
        <w:rPr>
          <w:rFonts w:ascii="Times New Roman" w:hAnsi="Times New Roman"/>
          <w:sz w:val="24"/>
          <w:szCs w:val="24"/>
        </w:rPr>
        <w:t>.</w:t>
      </w:r>
      <w:r w:rsidR="000577F5" w:rsidRPr="000266F0">
        <w:rPr>
          <w:rFonts w:ascii="Times New Roman" w:hAnsi="Times New Roman"/>
          <w:sz w:val="24"/>
          <w:szCs w:val="24"/>
        </w:rPr>
        <w:t xml:space="preserve"> ir R. B</w:t>
      </w:r>
      <w:r w:rsidR="00E06FA1">
        <w:rPr>
          <w:rFonts w:ascii="Times New Roman" w:hAnsi="Times New Roman"/>
          <w:sz w:val="24"/>
          <w:szCs w:val="24"/>
        </w:rPr>
        <w:t>.</w:t>
      </w:r>
      <w:r w:rsidR="000577F5" w:rsidRPr="000266F0">
        <w:rPr>
          <w:rFonts w:ascii="Times New Roman" w:hAnsi="Times New Roman"/>
          <w:sz w:val="24"/>
          <w:szCs w:val="24"/>
        </w:rPr>
        <w:t xml:space="preserve"> asmeninėse vertybinių popierių sąskaitose ir perduoti informaciją VĮ Registrų centro Juridinių asmenų registrui bei Juridinių asmenų dalyvių informacinei sistemai</w:t>
      </w:r>
      <w:r w:rsidR="00B7025B">
        <w:rPr>
          <w:rFonts w:ascii="Times New Roman" w:hAnsi="Times New Roman"/>
          <w:sz w:val="24"/>
          <w:szCs w:val="24"/>
        </w:rPr>
        <w:t>,</w:t>
      </w:r>
      <w:r w:rsidR="00B7025B" w:rsidRPr="00B7025B">
        <w:rPr>
          <w:rFonts w:ascii="Times New Roman" w:hAnsi="Times New Roman"/>
          <w:sz w:val="24"/>
          <w:szCs w:val="24"/>
        </w:rPr>
        <w:t xml:space="preserve"> </w:t>
      </w:r>
      <w:r w:rsidR="00B7025B" w:rsidRPr="000266F0">
        <w:rPr>
          <w:rFonts w:ascii="Times New Roman" w:hAnsi="Times New Roman"/>
          <w:sz w:val="24"/>
          <w:szCs w:val="24"/>
        </w:rPr>
        <w:t xml:space="preserve">įpareigoti atsakovą VĮ Registrų centrą ištaisyti Juridinių asmenų dalyvių informacinės sistemos duomenis </w:t>
      </w:r>
      <w:r w:rsidR="00B7025B">
        <w:rPr>
          <w:rFonts w:ascii="Times New Roman" w:hAnsi="Times New Roman"/>
          <w:sz w:val="24"/>
          <w:szCs w:val="24"/>
        </w:rPr>
        <w:t xml:space="preserve">apie </w:t>
      </w:r>
      <w:r w:rsidR="00B7025B" w:rsidRPr="000266F0">
        <w:rPr>
          <w:rFonts w:ascii="Times New Roman" w:hAnsi="Times New Roman"/>
          <w:sz w:val="24"/>
          <w:szCs w:val="24"/>
        </w:rPr>
        <w:t>A. B</w:t>
      </w:r>
      <w:r w:rsidR="00E06FA1">
        <w:rPr>
          <w:rFonts w:ascii="Times New Roman" w:hAnsi="Times New Roman"/>
          <w:sz w:val="24"/>
          <w:szCs w:val="24"/>
        </w:rPr>
        <w:t>.</w:t>
      </w:r>
      <w:r w:rsidR="00B7025B" w:rsidRPr="000266F0">
        <w:rPr>
          <w:rFonts w:ascii="Times New Roman" w:hAnsi="Times New Roman"/>
          <w:sz w:val="24"/>
          <w:szCs w:val="24"/>
        </w:rPr>
        <w:t xml:space="preserve"> priklaus</w:t>
      </w:r>
      <w:r w:rsidR="00B7025B">
        <w:rPr>
          <w:rFonts w:ascii="Times New Roman" w:hAnsi="Times New Roman"/>
          <w:sz w:val="24"/>
          <w:szCs w:val="24"/>
        </w:rPr>
        <w:t>ančių</w:t>
      </w:r>
      <w:r w:rsidR="00B7025B" w:rsidRPr="000266F0">
        <w:rPr>
          <w:rFonts w:ascii="Times New Roman" w:hAnsi="Times New Roman"/>
          <w:sz w:val="24"/>
          <w:szCs w:val="24"/>
        </w:rPr>
        <w:t xml:space="preserve"> UAB „</w:t>
      </w:r>
      <w:proofErr w:type="spellStart"/>
      <w:r w:rsidR="00B7025B" w:rsidRPr="000266F0">
        <w:rPr>
          <w:rFonts w:ascii="Times New Roman" w:hAnsi="Times New Roman"/>
          <w:sz w:val="24"/>
          <w:szCs w:val="24"/>
        </w:rPr>
        <w:t>Bright</w:t>
      </w:r>
      <w:proofErr w:type="spellEnd"/>
      <w:r w:rsidR="00B7025B" w:rsidRPr="000266F0">
        <w:rPr>
          <w:rFonts w:ascii="Times New Roman" w:hAnsi="Times New Roman"/>
          <w:sz w:val="24"/>
          <w:szCs w:val="24"/>
        </w:rPr>
        <w:t xml:space="preserve"> </w:t>
      </w:r>
      <w:proofErr w:type="spellStart"/>
      <w:r w:rsidR="00B7025B" w:rsidRPr="000266F0">
        <w:rPr>
          <w:rFonts w:ascii="Times New Roman" w:hAnsi="Times New Roman"/>
          <w:sz w:val="24"/>
          <w:szCs w:val="24"/>
        </w:rPr>
        <w:t>energy</w:t>
      </w:r>
      <w:proofErr w:type="spellEnd"/>
      <w:r w:rsidR="00B7025B" w:rsidRPr="000266F0">
        <w:rPr>
          <w:rFonts w:ascii="Times New Roman" w:hAnsi="Times New Roman"/>
          <w:sz w:val="24"/>
          <w:szCs w:val="24"/>
        </w:rPr>
        <w:t xml:space="preserve">“ akcijų </w:t>
      </w:r>
      <w:r w:rsidR="00B7025B">
        <w:rPr>
          <w:rFonts w:ascii="Times New Roman" w:hAnsi="Times New Roman"/>
          <w:sz w:val="24"/>
          <w:szCs w:val="24"/>
        </w:rPr>
        <w:t xml:space="preserve">skaičių </w:t>
      </w:r>
      <w:r w:rsidR="00B7025B" w:rsidRPr="000266F0">
        <w:rPr>
          <w:rFonts w:ascii="Times New Roman" w:hAnsi="Times New Roman"/>
          <w:sz w:val="24"/>
          <w:szCs w:val="24"/>
        </w:rPr>
        <w:t>arba anuliuoti UAB „</w:t>
      </w:r>
      <w:proofErr w:type="spellStart"/>
      <w:r w:rsidR="00B7025B" w:rsidRPr="000266F0">
        <w:rPr>
          <w:rFonts w:ascii="Times New Roman" w:hAnsi="Times New Roman"/>
          <w:sz w:val="24"/>
          <w:szCs w:val="24"/>
        </w:rPr>
        <w:t>Bright</w:t>
      </w:r>
      <w:proofErr w:type="spellEnd"/>
      <w:r w:rsidR="00B7025B" w:rsidRPr="000266F0">
        <w:rPr>
          <w:rFonts w:ascii="Times New Roman" w:hAnsi="Times New Roman"/>
          <w:sz w:val="24"/>
          <w:szCs w:val="24"/>
        </w:rPr>
        <w:t xml:space="preserve"> </w:t>
      </w:r>
      <w:proofErr w:type="spellStart"/>
      <w:r w:rsidR="00B7025B" w:rsidRPr="000266F0">
        <w:rPr>
          <w:rFonts w:ascii="Times New Roman" w:hAnsi="Times New Roman"/>
          <w:sz w:val="24"/>
          <w:szCs w:val="24"/>
        </w:rPr>
        <w:t>energy</w:t>
      </w:r>
      <w:proofErr w:type="spellEnd"/>
      <w:r w:rsidR="00B7025B" w:rsidRPr="000266F0">
        <w:rPr>
          <w:rFonts w:ascii="Times New Roman" w:hAnsi="Times New Roman"/>
          <w:sz w:val="24"/>
          <w:szCs w:val="24"/>
        </w:rPr>
        <w:t>“ vadovo A. B</w:t>
      </w:r>
      <w:r w:rsidR="00E06FA1">
        <w:rPr>
          <w:rFonts w:ascii="Times New Roman" w:hAnsi="Times New Roman"/>
          <w:sz w:val="24"/>
          <w:szCs w:val="24"/>
        </w:rPr>
        <w:t>.</w:t>
      </w:r>
      <w:r w:rsidR="00B7025B" w:rsidRPr="000266F0">
        <w:rPr>
          <w:rFonts w:ascii="Times New Roman" w:hAnsi="Times New Roman"/>
          <w:sz w:val="24"/>
          <w:szCs w:val="24"/>
        </w:rPr>
        <w:t xml:space="preserve"> pateiktą UAB „</w:t>
      </w:r>
      <w:proofErr w:type="spellStart"/>
      <w:r w:rsidR="00B7025B" w:rsidRPr="000266F0">
        <w:rPr>
          <w:rFonts w:ascii="Times New Roman" w:hAnsi="Times New Roman"/>
          <w:sz w:val="24"/>
          <w:szCs w:val="24"/>
        </w:rPr>
        <w:t>Bright</w:t>
      </w:r>
      <w:proofErr w:type="spellEnd"/>
      <w:r w:rsidR="00B7025B" w:rsidRPr="000266F0">
        <w:rPr>
          <w:rFonts w:ascii="Times New Roman" w:hAnsi="Times New Roman"/>
          <w:sz w:val="24"/>
          <w:szCs w:val="24"/>
        </w:rPr>
        <w:t xml:space="preserve"> </w:t>
      </w:r>
      <w:proofErr w:type="spellStart"/>
      <w:r w:rsidR="00B7025B" w:rsidRPr="000266F0">
        <w:rPr>
          <w:rFonts w:ascii="Times New Roman" w:hAnsi="Times New Roman"/>
          <w:sz w:val="24"/>
          <w:szCs w:val="24"/>
        </w:rPr>
        <w:t>energy</w:t>
      </w:r>
      <w:proofErr w:type="spellEnd"/>
      <w:r w:rsidR="00B7025B" w:rsidRPr="000266F0">
        <w:rPr>
          <w:rFonts w:ascii="Times New Roman" w:hAnsi="Times New Roman"/>
          <w:sz w:val="24"/>
          <w:szCs w:val="24"/>
        </w:rPr>
        <w:t>“ akcininkų sąrašą</w:t>
      </w:r>
      <w:r w:rsidR="00B7025B">
        <w:rPr>
          <w:rFonts w:ascii="Times New Roman" w:hAnsi="Times New Roman"/>
          <w:sz w:val="24"/>
          <w:szCs w:val="24"/>
        </w:rPr>
        <w:t xml:space="preserve">, </w:t>
      </w:r>
      <w:r w:rsidR="00B7025B" w:rsidRPr="000266F0">
        <w:rPr>
          <w:rFonts w:ascii="Times New Roman" w:hAnsi="Times New Roman"/>
          <w:sz w:val="24"/>
          <w:szCs w:val="24"/>
        </w:rPr>
        <w:t>įpareigoti UAB „</w:t>
      </w:r>
      <w:proofErr w:type="spellStart"/>
      <w:r w:rsidR="00B7025B" w:rsidRPr="000266F0">
        <w:rPr>
          <w:rFonts w:ascii="Times New Roman" w:hAnsi="Times New Roman"/>
          <w:sz w:val="24"/>
          <w:szCs w:val="24"/>
        </w:rPr>
        <w:t>Bright</w:t>
      </w:r>
      <w:proofErr w:type="spellEnd"/>
      <w:r w:rsidR="00B7025B" w:rsidRPr="000266F0">
        <w:rPr>
          <w:rFonts w:ascii="Times New Roman" w:hAnsi="Times New Roman"/>
          <w:sz w:val="24"/>
          <w:szCs w:val="24"/>
        </w:rPr>
        <w:t xml:space="preserve"> </w:t>
      </w:r>
      <w:proofErr w:type="spellStart"/>
      <w:r w:rsidR="00B7025B" w:rsidRPr="000266F0">
        <w:rPr>
          <w:rFonts w:ascii="Times New Roman" w:hAnsi="Times New Roman"/>
          <w:sz w:val="24"/>
          <w:szCs w:val="24"/>
        </w:rPr>
        <w:t>energy</w:t>
      </w:r>
      <w:proofErr w:type="spellEnd"/>
      <w:r w:rsidR="00B7025B" w:rsidRPr="000266F0">
        <w:rPr>
          <w:rFonts w:ascii="Times New Roman" w:hAnsi="Times New Roman"/>
          <w:sz w:val="24"/>
          <w:szCs w:val="24"/>
        </w:rPr>
        <w:t>“ ir jos vadovą A. B</w:t>
      </w:r>
      <w:r w:rsidR="00E06FA1">
        <w:rPr>
          <w:rFonts w:ascii="Times New Roman" w:hAnsi="Times New Roman"/>
          <w:sz w:val="24"/>
          <w:szCs w:val="24"/>
        </w:rPr>
        <w:t>.</w:t>
      </w:r>
      <w:r w:rsidR="00B7025B" w:rsidRPr="000266F0">
        <w:rPr>
          <w:rFonts w:ascii="Times New Roman" w:hAnsi="Times New Roman"/>
          <w:sz w:val="24"/>
          <w:szCs w:val="24"/>
        </w:rPr>
        <w:t xml:space="preserve"> pateikti JADIS naują UAB „</w:t>
      </w:r>
      <w:proofErr w:type="spellStart"/>
      <w:r w:rsidR="00B7025B" w:rsidRPr="000266F0">
        <w:rPr>
          <w:rFonts w:ascii="Times New Roman" w:hAnsi="Times New Roman"/>
          <w:sz w:val="24"/>
          <w:szCs w:val="24"/>
        </w:rPr>
        <w:t>Bright</w:t>
      </w:r>
      <w:proofErr w:type="spellEnd"/>
      <w:r w:rsidR="00B7025B" w:rsidRPr="000266F0">
        <w:rPr>
          <w:rFonts w:ascii="Times New Roman" w:hAnsi="Times New Roman"/>
          <w:sz w:val="24"/>
          <w:szCs w:val="24"/>
        </w:rPr>
        <w:t xml:space="preserve"> </w:t>
      </w:r>
      <w:proofErr w:type="spellStart"/>
      <w:r w:rsidR="00B7025B" w:rsidRPr="000266F0">
        <w:rPr>
          <w:rFonts w:ascii="Times New Roman" w:hAnsi="Times New Roman"/>
          <w:sz w:val="24"/>
          <w:szCs w:val="24"/>
        </w:rPr>
        <w:t>energy</w:t>
      </w:r>
      <w:proofErr w:type="spellEnd"/>
      <w:r w:rsidR="00B7025B" w:rsidRPr="000266F0">
        <w:rPr>
          <w:rFonts w:ascii="Times New Roman" w:hAnsi="Times New Roman"/>
          <w:sz w:val="24"/>
          <w:szCs w:val="24"/>
        </w:rPr>
        <w:t>“ dalyvių sąrašą</w:t>
      </w:r>
      <w:r w:rsidR="000577F5">
        <w:rPr>
          <w:rFonts w:ascii="Times New Roman" w:hAnsi="Times New Roman"/>
          <w:sz w:val="24"/>
          <w:szCs w:val="24"/>
        </w:rPr>
        <w:t>,</w:t>
      </w:r>
      <w:r w:rsidR="00B7025B">
        <w:rPr>
          <w:rFonts w:ascii="Times New Roman" w:hAnsi="Times New Roman"/>
          <w:sz w:val="24"/>
          <w:szCs w:val="24"/>
        </w:rPr>
        <w:t xml:space="preserve"> o</w:t>
      </w:r>
      <w:r w:rsidR="009A14F3">
        <w:rPr>
          <w:rFonts w:ascii="Times New Roman" w:hAnsi="Times New Roman"/>
          <w:sz w:val="24"/>
          <w:szCs w:val="24"/>
        </w:rPr>
        <w:t xml:space="preserve"> a</w:t>
      </w:r>
      <w:r w:rsidR="009A14F3" w:rsidRPr="000266F0">
        <w:rPr>
          <w:rFonts w:ascii="Times New Roman" w:hAnsi="Times New Roman"/>
          <w:sz w:val="24"/>
          <w:szCs w:val="24"/>
        </w:rPr>
        <w:t>tsakovams neįvykdžius teismo sprendimo, leisti sprendimą įvykdyti ieškovui A. S</w:t>
      </w:r>
      <w:r w:rsidR="00963F9C">
        <w:rPr>
          <w:rFonts w:ascii="Times New Roman" w:hAnsi="Times New Roman"/>
          <w:sz w:val="24"/>
          <w:szCs w:val="24"/>
        </w:rPr>
        <w:t>.</w:t>
      </w:r>
      <w:r w:rsidR="009A14F3" w:rsidRPr="000266F0">
        <w:rPr>
          <w:rFonts w:ascii="Times New Roman" w:hAnsi="Times New Roman"/>
          <w:sz w:val="24"/>
          <w:szCs w:val="24"/>
        </w:rPr>
        <w:t>, įpareigojant atsakovą VĮ Registrų centrą suteikti ieškovui prieigą prie JADIS</w:t>
      </w:r>
      <w:r w:rsidR="00FE0799">
        <w:rPr>
          <w:rFonts w:ascii="Times New Roman" w:hAnsi="Times New Roman"/>
          <w:sz w:val="24"/>
          <w:szCs w:val="24"/>
        </w:rPr>
        <w:t xml:space="preserve"> (nutarties 2.4–2.6 punktai)</w:t>
      </w:r>
      <w:r w:rsidR="00B7025B">
        <w:rPr>
          <w:rFonts w:ascii="Times New Roman" w:hAnsi="Times New Roman"/>
          <w:sz w:val="24"/>
          <w:szCs w:val="24"/>
        </w:rPr>
        <w:t>.</w:t>
      </w:r>
      <w:r w:rsidR="009A14F3">
        <w:rPr>
          <w:rFonts w:ascii="Times New Roman" w:hAnsi="Times New Roman"/>
          <w:sz w:val="24"/>
          <w:szCs w:val="24"/>
        </w:rPr>
        <w:t xml:space="preserve"> </w:t>
      </w:r>
      <w:r w:rsidR="00FE0799">
        <w:rPr>
          <w:rFonts w:ascii="Times New Roman" w:hAnsi="Times New Roman"/>
          <w:sz w:val="24"/>
          <w:szCs w:val="24"/>
        </w:rPr>
        <w:t>Kaip nurodo pats ieškovas atsiliepime į kasacinį skundą, jis „alternatyvų“ reikalavimą atsakovui VĮ Registrų centr</w:t>
      </w:r>
      <w:r w:rsidR="0000572D">
        <w:rPr>
          <w:rFonts w:ascii="Times New Roman" w:hAnsi="Times New Roman"/>
          <w:sz w:val="24"/>
          <w:szCs w:val="24"/>
        </w:rPr>
        <w:t>ui</w:t>
      </w:r>
      <w:r w:rsidR="00FE0799">
        <w:rPr>
          <w:rFonts w:ascii="Times New Roman" w:hAnsi="Times New Roman"/>
          <w:sz w:val="24"/>
          <w:szCs w:val="24"/>
        </w:rPr>
        <w:t xml:space="preserve"> suformulavo tik tuo tikslu, kad</w:t>
      </w:r>
      <w:r w:rsidR="00FE0799" w:rsidRPr="00FE0799">
        <w:rPr>
          <w:rFonts w:ascii="Times New Roman" w:hAnsi="Times New Roman"/>
          <w:iCs/>
          <w:sz w:val="24"/>
          <w:szCs w:val="24"/>
        </w:rPr>
        <w:t xml:space="preserve"> </w:t>
      </w:r>
      <w:r w:rsidR="00FE0799" w:rsidRPr="00F74369">
        <w:rPr>
          <w:rFonts w:ascii="Times New Roman" w:hAnsi="Times New Roman"/>
          <w:iCs/>
          <w:sz w:val="24"/>
          <w:szCs w:val="24"/>
        </w:rPr>
        <w:t>teismo sprendim</w:t>
      </w:r>
      <w:r w:rsidR="00FE0799">
        <w:rPr>
          <w:rFonts w:ascii="Times New Roman" w:hAnsi="Times New Roman"/>
          <w:iCs/>
          <w:sz w:val="24"/>
          <w:szCs w:val="24"/>
        </w:rPr>
        <w:t>as</w:t>
      </w:r>
      <w:r w:rsidR="00FE0799" w:rsidRPr="00F74369">
        <w:rPr>
          <w:rFonts w:ascii="Times New Roman" w:hAnsi="Times New Roman"/>
          <w:iCs/>
          <w:sz w:val="24"/>
          <w:szCs w:val="24"/>
        </w:rPr>
        <w:t xml:space="preserve"> būtų įvykdytas</w:t>
      </w:r>
      <w:r w:rsidR="00FE0799">
        <w:rPr>
          <w:rFonts w:ascii="Times New Roman" w:hAnsi="Times New Roman"/>
          <w:iCs/>
          <w:sz w:val="24"/>
          <w:szCs w:val="24"/>
        </w:rPr>
        <w:t xml:space="preserve">, jeigu jo neįvykdys atsakovai </w:t>
      </w:r>
      <w:r w:rsidR="00FE0799" w:rsidRPr="00882C75">
        <w:rPr>
          <w:rFonts w:ascii="Times New Roman" w:hAnsi="Times New Roman"/>
          <w:sz w:val="24"/>
          <w:szCs w:val="24"/>
        </w:rPr>
        <w:t>UAB „</w:t>
      </w:r>
      <w:proofErr w:type="spellStart"/>
      <w:r w:rsidR="00FE0799" w:rsidRPr="00882C75">
        <w:rPr>
          <w:rFonts w:ascii="Times New Roman" w:hAnsi="Times New Roman"/>
          <w:sz w:val="24"/>
          <w:szCs w:val="24"/>
        </w:rPr>
        <w:t>Bright</w:t>
      </w:r>
      <w:proofErr w:type="spellEnd"/>
      <w:r w:rsidR="00FE0799" w:rsidRPr="00882C75">
        <w:rPr>
          <w:rFonts w:ascii="Times New Roman" w:hAnsi="Times New Roman"/>
          <w:sz w:val="24"/>
          <w:szCs w:val="24"/>
        </w:rPr>
        <w:t xml:space="preserve"> </w:t>
      </w:r>
      <w:proofErr w:type="spellStart"/>
      <w:r w:rsidR="00FE0799" w:rsidRPr="00882C75">
        <w:rPr>
          <w:rFonts w:ascii="Times New Roman" w:hAnsi="Times New Roman"/>
          <w:sz w:val="24"/>
          <w:szCs w:val="24"/>
        </w:rPr>
        <w:t>energy</w:t>
      </w:r>
      <w:proofErr w:type="spellEnd"/>
      <w:r w:rsidR="00FE0799" w:rsidRPr="00882C75">
        <w:rPr>
          <w:rFonts w:ascii="Times New Roman" w:hAnsi="Times New Roman"/>
          <w:sz w:val="24"/>
          <w:szCs w:val="24"/>
        </w:rPr>
        <w:t>“, A</w:t>
      </w:r>
      <w:r w:rsidR="00FE0799">
        <w:rPr>
          <w:rFonts w:ascii="Times New Roman" w:hAnsi="Times New Roman"/>
          <w:sz w:val="24"/>
          <w:szCs w:val="24"/>
        </w:rPr>
        <w:t>.</w:t>
      </w:r>
      <w:r w:rsidR="00FE0799" w:rsidRPr="00882C75">
        <w:rPr>
          <w:rFonts w:ascii="Times New Roman" w:hAnsi="Times New Roman"/>
          <w:sz w:val="24"/>
          <w:szCs w:val="24"/>
        </w:rPr>
        <w:t xml:space="preserve"> </w:t>
      </w:r>
      <w:r w:rsidR="00FE0799" w:rsidRPr="000266F0">
        <w:rPr>
          <w:rFonts w:ascii="Times New Roman" w:hAnsi="Times New Roman"/>
          <w:sz w:val="24"/>
          <w:szCs w:val="24"/>
        </w:rPr>
        <w:t>B</w:t>
      </w:r>
      <w:r w:rsidR="00E06FA1">
        <w:rPr>
          <w:rFonts w:ascii="Times New Roman" w:hAnsi="Times New Roman"/>
          <w:sz w:val="24"/>
          <w:szCs w:val="24"/>
        </w:rPr>
        <w:t>.</w:t>
      </w:r>
      <w:r w:rsidR="00FE0799" w:rsidRPr="000266F0">
        <w:rPr>
          <w:rFonts w:ascii="Times New Roman" w:hAnsi="Times New Roman"/>
          <w:sz w:val="24"/>
          <w:szCs w:val="24"/>
        </w:rPr>
        <w:t xml:space="preserve"> ir R. B</w:t>
      </w:r>
      <w:r w:rsidR="00FE0799">
        <w:rPr>
          <w:rFonts w:ascii="Times New Roman" w:hAnsi="Times New Roman"/>
          <w:iCs/>
          <w:sz w:val="24"/>
          <w:szCs w:val="24"/>
        </w:rPr>
        <w:t xml:space="preserve">. Ginčo civilinės teisinės prigimties toks ieškinio reikalavimas VĮ Registrų centrui nepakeitė. </w:t>
      </w:r>
    </w:p>
    <w:p w14:paraId="66B946AC" w14:textId="28A43DA2" w:rsidR="00A74593" w:rsidRPr="00800366" w:rsidRDefault="00A74593" w:rsidP="00A74593">
      <w:pPr>
        <w:pStyle w:val="ListParagraph"/>
        <w:numPr>
          <w:ilvl w:val="0"/>
          <w:numId w:val="3"/>
        </w:numPr>
        <w:spacing w:before="120" w:after="120" w:line="240" w:lineRule="auto"/>
        <w:contextualSpacing w:val="0"/>
        <w:jc w:val="both"/>
        <w:rPr>
          <w:rFonts w:ascii="Times New Roman" w:hAnsi="Times New Roman"/>
          <w:iCs/>
          <w:sz w:val="24"/>
          <w:szCs w:val="24"/>
        </w:rPr>
      </w:pPr>
      <w:r>
        <w:rPr>
          <w:rFonts w:ascii="Times New Roman" w:hAnsi="Times New Roman"/>
          <w:iCs/>
          <w:sz w:val="24"/>
          <w:szCs w:val="24"/>
        </w:rPr>
        <w:t>Pagal CPK 5 straipsnio 1 dalį, k</w:t>
      </w:r>
      <w:r w:rsidRPr="00800366">
        <w:rPr>
          <w:rFonts w:ascii="Times New Roman" w:hAnsi="Times New Roman"/>
          <w:iCs/>
          <w:sz w:val="24"/>
          <w:szCs w:val="24"/>
        </w:rPr>
        <w:t>iekvienas suinteresuotas asmuo turi teisę įstatymų nustatyta tvarka kreiptis į teismą, kad būtų apginta pažeista ar ginčijama jo teisė arba įstatymų saugomas interesas</w:t>
      </w:r>
      <w:r>
        <w:rPr>
          <w:rFonts w:ascii="Times New Roman" w:hAnsi="Times New Roman"/>
          <w:iCs/>
          <w:sz w:val="24"/>
          <w:szCs w:val="24"/>
        </w:rPr>
        <w:t>.</w:t>
      </w:r>
      <w:r w:rsidRPr="00800366">
        <w:rPr>
          <w:rFonts w:ascii="Times New Roman" w:hAnsi="Times New Roman"/>
          <w:iCs/>
          <w:sz w:val="24"/>
          <w:szCs w:val="24"/>
        </w:rPr>
        <w:t xml:space="preserve"> Kasacinio teismo praktikoje, aiškinant CPK 5 straipsnio 1 dalies nuostatą, nurodyta, kad suinteresuotumas – savarankiškas teisinis interesas ir poreikis jį ginti. Teisė kreiptis į teismą nereiškia, kad asmuo gali reikalauti ginti nuo pažeidimų bet kieno teisę, o reiškia galimybę kreiptis į teismą dėl to, kad būtų apginta jo subjektinė teisė ar įstatymų saugomas interesas. Pagal CPK 2 ir 5 straipsnius</w:t>
      </w:r>
      <w:r>
        <w:rPr>
          <w:rFonts w:ascii="Times New Roman" w:hAnsi="Times New Roman"/>
          <w:iCs/>
          <w:sz w:val="24"/>
          <w:szCs w:val="24"/>
        </w:rPr>
        <w:t>,</w:t>
      </w:r>
      <w:r w:rsidRPr="00800366">
        <w:rPr>
          <w:rFonts w:ascii="Times New Roman" w:hAnsi="Times New Roman"/>
          <w:iCs/>
          <w:sz w:val="24"/>
          <w:szCs w:val="24"/>
        </w:rPr>
        <w:t xml:space="preserve"> teisminė gynyba taikoma tiems asmenims, kurie įrodo, jog jų teisės ir (ar) teisėti interesai pažeidžiami (pvz., Lietuvos Aukščiausiojo Teismo 2006 m. gegužės 29 d. nutartis civilinėje byloje Nr. 3K-3-361/2006; 2012 m. kovo 20 d. nutartis civilinėje byloje Nr. 3K-3-105/2012; 2018 m. birželio 13 d. nutartis civilinėje byloje Nr. 3K-3-229-378/2018, 38 punktas).</w:t>
      </w:r>
      <w:r>
        <w:rPr>
          <w:rFonts w:ascii="Times New Roman" w:hAnsi="Times New Roman"/>
          <w:iCs/>
          <w:sz w:val="24"/>
          <w:szCs w:val="24"/>
        </w:rPr>
        <w:t xml:space="preserve"> </w:t>
      </w:r>
      <w:r w:rsidRPr="00800366">
        <w:rPr>
          <w:rFonts w:ascii="Times New Roman" w:hAnsi="Times New Roman"/>
          <w:iCs/>
          <w:sz w:val="24"/>
          <w:szCs w:val="24"/>
        </w:rPr>
        <w:t>Teismų praktikoje asmens suinteresuotumas yra aiškinamas kaip subjekto material</w:t>
      </w:r>
      <w:r>
        <w:rPr>
          <w:rFonts w:ascii="Times New Roman" w:hAnsi="Times New Roman"/>
          <w:iCs/>
          <w:sz w:val="24"/>
          <w:szCs w:val="24"/>
        </w:rPr>
        <w:t>us</w:t>
      </w:r>
      <w:r w:rsidRPr="00800366">
        <w:rPr>
          <w:rFonts w:ascii="Times New Roman" w:hAnsi="Times New Roman"/>
          <w:iCs/>
          <w:sz w:val="24"/>
          <w:szCs w:val="24"/>
        </w:rPr>
        <w:t xml:space="preserve">is teisinis </w:t>
      </w:r>
      <w:r w:rsidRPr="00800366">
        <w:rPr>
          <w:rFonts w:ascii="Times New Roman" w:hAnsi="Times New Roman"/>
          <w:iCs/>
          <w:sz w:val="24"/>
          <w:szCs w:val="24"/>
        </w:rPr>
        <w:lastRenderedPageBreak/>
        <w:t xml:space="preserve">suinteresuotumas, t. y. asmuo turi turėti aiškiai identifikuotą suinteresuotumą apginti materialiosios teisės normų saugomą teisę ar interesą, kitaip tariant, asmuo turi turėti savarankišką teisinį interesą ir poreikį jį ginti (Lietuvos Aukščiausiojo Teismo 2011 m. spalio 18 d. nutartis civilinėje byloje Nr. 3K-3-396-2011; </w:t>
      </w:r>
      <w:r w:rsidR="0000572D" w:rsidRPr="00800366">
        <w:rPr>
          <w:rFonts w:ascii="Times New Roman" w:hAnsi="Times New Roman"/>
          <w:iCs/>
          <w:sz w:val="24"/>
          <w:szCs w:val="24"/>
        </w:rPr>
        <w:t>2019 m. spalio 21 d. nutartis civilinėje byloje Nr. e3K-3-296-378/2019, 35.6 punktas</w:t>
      </w:r>
      <w:r w:rsidR="0000572D">
        <w:rPr>
          <w:rFonts w:ascii="Times New Roman" w:hAnsi="Times New Roman"/>
          <w:iCs/>
          <w:sz w:val="24"/>
          <w:szCs w:val="24"/>
        </w:rPr>
        <w:t>;</w:t>
      </w:r>
      <w:r w:rsidR="0000572D" w:rsidRPr="00800366">
        <w:rPr>
          <w:rFonts w:ascii="Times New Roman" w:hAnsi="Times New Roman"/>
          <w:iCs/>
          <w:sz w:val="24"/>
          <w:szCs w:val="24"/>
        </w:rPr>
        <w:t xml:space="preserve"> </w:t>
      </w:r>
      <w:r w:rsidRPr="00800366">
        <w:rPr>
          <w:rFonts w:ascii="Times New Roman" w:hAnsi="Times New Roman"/>
          <w:iCs/>
          <w:sz w:val="24"/>
          <w:szCs w:val="24"/>
        </w:rPr>
        <w:t>2019 m. spalio 28 d. nutartis civilinėje byloje Nr. e3K-3-304-695/2019, 75 punktas).</w:t>
      </w:r>
    </w:p>
    <w:p w14:paraId="6CD90F4C" w14:textId="77777777" w:rsidR="00A74593" w:rsidRDefault="00A74593" w:rsidP="00A74593">
      <w:pPr>
        <w:pStyle w:val="ListParagraph"/>
        <w:numPr>
          <w:ilvl w:val="0"/>
          <w:numId w:val="3"/>
        </w:numPr>
        <w:spacing w:after="120" w:line="240" w:lineRule="auto"/>
        <w:contextualSpacing w:val="0"/>
        <w:jc w:val="both"/>
        <w:rPr>
          <w:rFonts w:ascii="Times New Roman" w:hAnsi="Times New Roman"/>
          <w:iCs/>
          <w:sz w:val="24"/>
          <w:szCs w:val="24"/>
        </w:rPr>
      </w:pPr>
      <w:r w:rsidRPr="00D206C9">
        <w:rPr>
          <w:rFonts w:ascii="Times New Roman" w:hAnsi="Times New Roman"/>
          <w:iCs/>
          <w:sz w:val="24"/>
          <w:szCs w:val="24"/>
        </w:rPr>
        <w:t>Jei asmuo kreipiasi į teismą su ieškiniu</w:t>
      </w:r>
      <w:r>
        <w:rPr>
          <w:rFonts w:ascii="Times New Roman" w:hAnsi="Times New Roman"/>
          <w:iCs/>
          <w:sz w:val="24"/>
          <w:szCs w:val="24"/>
        </w:rPr>
        <w:t>,</w:t>
      </w:r>
      <w:r w:rsidRPr="00D206C9">
        <w:rPr>
          <w:rFonts w:ascii="Times New Roman" w:hAnsi="Times New Roman"/>
          <w:iCs/>
          <w:sz w:val="24"/>
          <w:szCs w:val="24"/>
        </w:rPr>
        <w:t xml:space="preserve"> gindamas jam pačiam priklausančią teisę arba interesą, jis privalo nurodyti, kokia jo teisė pažeista ir koks saugomas interesas turėtų būti ginamas, nes teisė kreiptis į teismą nereiškia, kad asmuo gali reikalauti ginti nuo pažeidimų bet kieno teisę (Lietuvos Aukščiausiojo Teismo 2021 m. birželio 16 d. nutartis civilinėje byloje Nr. e3K-3-152-378/2021, 20 punktas ir jame nurodyta kasacinio teismo praktika).</w:t>
      </w:r>
    </w:p>
    <w:p w14:paraId="5E2CB624" w14:textId="77777777" w:rsidR="00A74593" w:rsidRPr="00D206C9" w:rsidRDefault="00A74593" w:rsidP="00A74593">
      <w:pPr>
        <w:pStyle w:val="ListParagraph"/>
        <w:numPr>
          <w:ilvl w:val="0"/>
          <w:numId w:val="3"/>
        </w:numPr>
        <w:spacing w:after="120" w:line="240" w:lineRule="auto"/>
        <w:contextualSpacing w:val="0"/>
        <w:jc w:val="both"/>
        <w:rPr>
          <w:rFonts w:ascii="Times New Roman" w:hAnsi="Times New Roman"/>
          <w:iCs/>
          <w:sz w:val="24"/>
          <w:szCs w:val="24"/>
        </w:rPr>
      </w:pPr>
      <w:r w:rsidRPr="00D206C9">
        <w:rPr>
          <w:rFonts w:ascii="Times New Roman" w:hAnsi="Times New Roman"/>
          <w:iCs/>
          <w:sz w:val="24"/>
          <w:szCs w:val="24"/>
        </w:rPr>
        <w:t xml:space="preserve">Civilinis procesas grindžiamas </w:t>
      </w:r>
      <w:proofErr w:type="spellStart"/>
      <w:r w:rsidRPr="00D206C9">
        <w:rPr>
          <w:rFonts w:ascii="Times New Roman" w:hAnsi="Times New Roman"/>
          <w:iCs/>
          <w:sz w:val="24"/>
          <w:szCs w:val="24"/>
        </w:rPr>
        <w:t>dvišališkumu</w:t>
      </w:r>
      <w:proofErr w:type="spellEnd"/>
      <w:r w:rsidRPr="00D206C9">
        <w:rPr>
          <w:rFonts w:ascii="Times New Roman" w:hAnsi="Times New Roman"/>
          <w:iCs/>
          <w:sz w:val="24"/>
          <w:szCs w:val="24"/>
        </w:rPr>
        <w:t>. Tai reiškia, kad kiekviename procese yra dvi šalys – ieškovas (asmuo, kuris pareiškia reikalavimą savo pažeistoms teisėms ar įstatymo saugomiems interesams apginti) ir atsakovas (asmuo, kuriam yra pareiškiamas reikalavimas). Šalys civiliniame procese dažniausiai yra atitinkamų materialiųjų teisinių santykių, iš kurių kilo ginčas, dalyvės (atvejai, kai šalys civiliniame procese nėra atitinkamų materialiųjų teisinių santykių, iš kurių kilo ginčas, dalyvės, yra tada, kai, pavyzdžiui, ieškinys pareikštas netinkamo ieškovo, ieškinys pareikštas netinkamam atsakovui, ieškinys pagal CPK 49 straipsnį pareikštas siekiant apginti viešąjį interesą ir pan.) (Lietuvos Aukščiausiojo Teismo 2021 m. lapkričio 24 d. nutartis civilinėje byloje Nr. e3K-3-291-378/2021, 21 punktas</w:t>
      </w:r>
      <w:r>
        <w:rPr>
          <w:rFonts w:ascii="Times New Roman" w:hAnsi="Times New Roman"/>
          <w:iCs/>
          <w:sz w:val="24"/>
          <w:szCs w:val="24"/>
        </w:rPr>
        <w:t>; 2022 m. kovo 30 d. nutartis civilinėje byloje Nr. 39-403/2022, 42 punktas</w:t>
      </w:r>
      <w:r w:rsidRPr="00D206C9">
        <w:rPr>
          <w:rFonts w:ascii="Times New Roman" w:hAnsi="Times New Roman"/>
          <w:iCs/>
          <w:sz w:val="24"/>
          <w:szCs w:val="24"/>
        </w:rPr>
        <w:t>).</w:t>
      </w:r>
    </w:p>
    <w:p w14:paraId="529DBF4C" w14:textId="77777777" w:rsidR="00A74593" w:rsidRPr="00A74593" w:rsidRDefault="00A74593" w:rsidP="00A74593">
      <w:pPr>
        <w:pStyle w:val="ListParagraph"/>
        <w:numPr>
          <w:ilvl w:val="0"/>
          <w:numId w:val="3"/>
        </w:numPr>
        <w:spacing w:after="120" w:line="240" w:lineRule="auto"/>
        <w:ind w:left="357" w:hanging="357"/>
        <w:contextualSpacing w:val="0"/>
        <w:jc w:val="both"/>
        <w:rPr>
          <w:rFonts w:ascii="Times New Roman" w:hAnsi="Times New Roman"/>
          <w:color w:val="000000"/>
          <w:sz w:val="24"/>
          <w:szCs w:val="24"/>
          <w:shd w:val="clear" w:color="auto" w:fill="FFFFFF"/>
        </w:rPr>
      </w:pPr>
      <w:r w:rsidRPr="00FD65FA">
        <w:rPr>
          <w:rFonts w:ascii="Times New Roman" w:hAnsi="Times New Roman"/>
          <w:iCs/>
          <w:sz w:val="24"/>
          <w:szCs w:val="24"/>
        </w:rPr>
        <w:t>Procesinių teisių turėjimas yra nulemtas materialiųjų teisių turėjimo. Tik esant ieškovui ir atsakovui, kaip materialiojo teisinio santykio, iš kurio kilęs ginčas, subjektams, teismas gali priimti sprendimą, kuris turėtų tiesioginę įtaką šalių materialiosioms teisėms ir pareigoms, t. y. išspręsti kilusį šalių ginčą. Dėl to visais atvejais svarbu išsiaiškinti šalies tinkamumo civiliniame procese klausimą. Netinkama šalimi civiliniame procese laikytinas asmuo, kuris nėra ginčijamo materialiojo teisinio santykio dalyvis ir kuriam atitinkamai nepriklauso reikalavimo teisė (netinkamas ieškovas) arba kuris neturi pareigos atsakyti pagal jam pareikštą ieškinį (netinkamas atsakovas). Teismui sprendžiant klausimą dėl konkretaus asmens procesinės padėties – ieškovo ar atsakovo – tinkamumo, būtina nustatyti ir įvertinti, iš kokio materialiojo teisinio santykio yra kilęs ginčas, kas yra to materialiojo teisinio santykio tiesioginiai subjektai, kuris subjektas turi reikalavimo teisę ir kuris – pareigą pagal ją atsakyti. Nustačius, kad konkretus asmuo nėra materialiojo teisinio santykio, iš kurio kilęs ginčas, tiesioginis subjektas ir neturi reikalavimo teisės (netinkamas ieškovas) ir (ar) pareigos pagal ją atsakyti (netinkamas atsakovas), nėra teisinio pagrindo tokį asmenį vertinti kaip tinkamą ieškovą ir (ar) atsakovą byloje (Lietuvos Aukščiausiojo Teismo 2019 m. gruodžio 19 d. nutartis civilinėje byloje Nr. 3K-3-371-701/2019, 27 punktas). Paprastai aplinkybė, kad ieškinys pareikštas netinkamam atsakovui, t. y. asmeniui, kuris negali atsakyti pagal ieškinį, sudaro pagrindą ieškinį, pareikštą tokiam asmeniui, atmesti (Lietuvos Aukščiausiojo Teismo 2015 m. balandžio 29 d. nutartis civilinėje byloje Nr. 3K-3-251-611/2015; 2016 m. gruodžio 22 d. nutartis civilinėje byloje Nr. e3K-3-539-706/2016, 29</w:t>
      </w:r>
      <w:r>
        <w:rPr>
          <w:rFonts w:ascii="Times New Roman" w:hAnsi="Times New Roman"/>
          <w:iCs/>
          <w:sz w:val="24"/>
          <w:szCs w:val="24"/>
        </w:rPr>
        <w:t>–</w:t>
      </w:r>
      <w:r w:rsidRPr="00FD65FA">
        <w:rPr>
          <w:rFonts w:ascii="Times New Roman" w:hAnsi="Times New Roman"/>
          <w:iCs/>
          <w:sz w:val="24"/>
          <w:szCs w:val="24"/>
        </w:rPr>
        <w:t>32</w:t>
      </w:r>
      <w:r>
        <w:rPr>
          <w:rFonts w:ascii="Times New Roman" w:hAnsi="Times New Roman"/>
          <w:iCs/>
          <w:sz w:val="24"/>
          <w:szCs w:val="24"/>
        </w:rPr>
        <w:t> </w:t>
      </w:r>
      <w:r w:rsidRPr="00FD65FA">
        <w:rPr>
          <w:rFonts w:ascii="Times New Roman" w:hAnsi="Times New Roman"/>
          <w:iCs/>
          <w:sz w:val="24"/>
          <w:szCs w:val="24"/>
        </w:rPr>
        <w:t>punktai).</w:t>
      </w:r>
    </w:p>
    <w:p w14:paraId="1ABC0AF4" w14:textId="4E4BE4CC" w:rsidR="007E6225" w:rsidRPr="005300B8" w:rsidRDefault="00A8184D" w:rsidP="00A74593">
      <w:pPr>
        <w:pStyle w:val="ListParagraph"/>
        <w:numPr>
          <w:ilvl w:val="0"/>
          <w:numId w:val="3"/>
        </w:numPr>
        <w:spacing w:after="120" w:line="240" w:lineRule="auto"/>
        <w:ind w:left="357" w:hanging="357"/>
        <w:contextualSpacing w:val="0"/>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Byloje pareikšto i</w:t>
      </w:r>
      <w:r w:rsidR="007E6225" w:rsidRPr="005300B8">
        <w:rPr>
          <w:rFonts w:ascii="Times New Roman" w:hAnsi="Times New Roman"/>
          <w:sz w:val="24"/>
          <w:szCs w:val="24"/>
        </w:rPr>
        <w:t>eškinio pagrind</w:t>
      </w:r>
      <w:r w:rsidR="00BF29ED">
        <w:rPr>
          <w:rFonts w:ascii="Times New Roman" w:hAnsi="Times New Roman"/>
          <w:sz w:val="24"/>
          <w:szCs w:val="24"/>
        </w:rPr>
        <w:t>as</w:t>
      </w:r>
      <w:r w:rsidR="007E6225" w:rsidRPr="005300B8">
        <w:rPr>
          <w:rFonts w:ascii="Times New Roman" w:hAnsi="Times New Roman"/>
          <w:sz w:val="24"/>
          <w:szCs w:val="24"/>
        </w:rPr>
        <w:t xml:space="preserve"> ir dalyk</w:t>
      </w:r>
      <w:r w:rsidR="00BF29ED">
        <w:rPr>
          <w:rFonts w:ascii="Times New Roman" w:hAnsi="Times New Roman"/>
          <w:sz w:val="24"/>
          <w:szCs w:val="24"/>
        </w:rPr>
        <w:t>as</w:t>
      </w:r>
      <w:r w:rsidR="007E6225" w:rsidRPr="005300B8">
        <w:rPr>
          <w:rFonts w:ascii="Times New Roman" w:hAnsi="Times New Roman"/>
          <w:sz w:val="24"/>
          <w:szCs w:val="24"/>
        </w:rPr>
        <w:t xml:space="preserve"> ne</w:t>
      </w:r>
      <w:r w:rsidR="00BF29ED">
        <w:rPr>
          <w:rFonts w:ascii="Times New Roman" w:hAnsi="Times New Roman"/>
          <w:sz w:val="24"/>
          <w:szCs w:val="24"/>
        </w:rPr>
        <w:t>sudar</w:t>
      </w:r>
      <w:r>
        <w:rPr>
          <w:rFonts w:ascii="Times New Roman" w:hAnsi="Times New Roman"/>
          <w:sz w:val="24"/>
          <w:szCs w:val="24"/>
        </w:rPr>
        <w:t>o</w:t>
      </w:r>
      <w:r w:rsidR="007E6225" w:rsidRPr="005300B8">
        <w:rPr>
          <w:rFonts w:ascii="Times New Roman" w:hAnsi="Times New Roman"/>
          <w:sz w:val="24"/>
          <w:szCs w:val="24"/>
        </w:rPr>
        <w:t xml:space="preserve"> pagrindo </w:t>
      </w:r>
      <w:r>
        <w:rPr>
          <w:rFonts w:ascii="Times New Roman" w:hAnsi="Times New Roman"/>
          <w:sz w:val="24"/>
          <w:szCs w:val="24"/>
        </w:rPr>
        <w:t>pripažinti</w:t>
      </w:r>
      <w:r w:rsidR="007E6225" w:rsidRPr="005300B8">
        <w:rPr>
          <w:rFonts w:ascii="Times New Roman" w:hAnsi="Times New Roman"/>
          <w:sz w:val="24"/>
          <w:szCs w:val="24"/>
        </w:rPr>
        <w:t xml:space="preserve">, kad </w:t>
      </w:r>
      <w:r w:rsidR="00BF29ED">
        <w:rPr>
          <w:rFonts w:ascii="Times New Roman" w:hAnsi="Times New Roman"/>
          <w:sz w:val="24"/>
          <w:szCs w:val="24"/>
        </w:rPr>
        <w:t>atsakov</w:t>
      </w:r>
      <w:r w:rsidR="00A74593">
        <w:rPr>
          <w:rFonts w:ascii="Times New Roman" w:hAnsi="Times New Roman"/>
          <w:sz w:val="24"/>
          <w:szCs w:val="24"/>
        </w:rPr>
        <w:t>as</w:t>
      </w:r>
      <w:r w:rsidR="00BF29ED">
        <w:rPr>
          <w:rFonts w:ascii="Times New Roman" w:hAnsi="Times New Roman"/>
          <w:sz w:val="24"/>
          <w:szCs w:val="24"/>
        </w:rPr>
        <w:t xml:space="preserve"> </w:t>
      </w:r>
      <w:r w:rsidR="007E6225" w:rsidRPr="005300B8">
        <w:rPr>
          <w:rFonts w:ascii="Times New Roman" w:hAnsi="Times New Roman"/>
          <w:sz w:val="24"/>
          <w:szCs w:val="24"/>
        </w:rPr>
        <w:t>VĮ</w:t>
      </w:r>
      <w:r w:rsidR="00F63A3C">
        <w:rPr>
          <w:rFonts w:ascii="Times New Roman" w:hAnsi="Times New Roman"/>
          <w:sz w:val="24"/>
          <w:szCs w:val="24"/>
        </w:rPr>
        <w:t> </w:t>
      </w:r>
      <w:r w:rsidR="007E6225" w:rsidRPr="005300B8">
        <w:rPr>
          <w:rFonts w:ascii="Times New Roman" w:hAnsi="Times New Roman"/>
          <w:sz w:val="24"/>
          <w:szCs w:val="24"/>
        </w:rPr>
        <w:t xml:space="preserve">Registrų centras yra </w:t>
      </w:r>
      <w:r w:rsidR="007E6225" w:rsidRPr="005300B8">
        <w:rPr>
          <w:rFonts w:ascii="Times New Roman" w:hAnsi="Times New Roman"/>
          <w:iCs/>
          <w:sz w:val="24"/>
          <w:szCs w:val="24"/>
        </w:rPr>
        <w:t>materialiojo</w:t>
      </w:r>
      <w:r w:rsidR="0023251B">
        <w:rPr>
          <w:rFonts w:ascii="Times New Roman" w:hAnsi="Times New Roman"/>
          <w:iCs/>
          <w:sz w:val="24"/>
          <w:szCs w:val="24"/>
        </w:rPr>
        <w:t xml:space="preserve"> civilinio </w:t>
      </w:r>
      <w:r w:rsidR="007E6225" w:rsidRPr="005300B8">
        <w:rPr>
          <w:rFonts w:ascii="Times New Roman" w:hAnsi="Times New Roman"/>
          <w:iCs/>
          <w:sz w:val="24"/>
          <w:szCs w:val="24"/>
        </w:rPr>
        <w:t>teisinio santykio, iš kurio kilęs ginčas, subjektas</w:t>
      </w:r>
      <w:r w:rsidR="00201430" w:rsidRPr="005300B8">
        <w:rPr>
          <w:rFonts w:ascii="Times New Roman" w:hAnsi="Times New Roman"/>
          <w:iCs/>
          <w:sz w:val="24"/>
          <w:szCs w:val="24"/>
        </w:rPr>
        <w:t xml:space="preserve"> – </w:t>
      </w:r>
      <w:r w:rsidR="00BF29ED">
        <w:rPr>
          <w:rFonts w:ascii="Times New Roman" w:hAnsi="Times New Roman"/>
          <w:iCs/>
          <w:sz w:val="24"/>
          <w:szCs w:val="24"/>
        </w:rPr>
        <w:t>š</w:t>
      </w:r>
      <w:r w:rsidR="00A74593">
        <w:rPr>
          <w:rFonts w:ascii="Times New Roman" w:hAnsi="Times New Roman"/>
          <w:iCs/>
          <w:sz w:val="24"/>
          <w:szCs w:val="24"/>
        </w:rPr>
        <w:t>į</w:t>
      </w:r>
      <w:r w:rsidR="00BF29ED">
        <w:rPr>
          <w:rFonts w:ascii="Times New Roman" w:hAnsi="Times New Roman"/>
          <w:iCs/>
          <w:sz w:val="24"/>
          <w:szCs w:val="24"/>
        </w:rPr>
        <w:t xml:space="preserve"> atsakov</w:t>
      </w:r>
      <w:r w:rsidR="00A74593">
        <w:rPr>
          <w:rFonts w:ascii="Times New Roman" w:hAnsi="Times New Roman"/>
          <w:iCs/>
          <w:sz w:val="24"/>
          <w:szCs w:val="24"/>
        </w:rPr>
        <w:t>ą</w:t>
      </w:r>
      <w:r w:rsidR="00BF29ED">
        <w:rPr>
          <w:rFonts w:ascii="Times New Roman" w:hAnsi="Times New Roman"/>
          <w:iCs/>
          <w:sz w:val="24"/>
          <w:szCs w:val="24"/>
        </w:rPr>
        <w:t xml:space="preserve"> </w:t>
      </w:r>
      <w:r w:rsidR="00B01590" w:rsidRPr="005300B8">
        <w:rPr>
          <w:rFonts w:ascii="Times New Roman" w:hAnsi="Times New Roman"/>
          <w:iCs/>
          <w:sz w:val="24"/>
          <w:szCs w:val="24"/>
        </w:rPr>
        <w:t>su JADIS</w:t>
      </w:r>
      <w:r w:rsidR="00201430" w:rsidRPr="005300B8">
        <w:rPr>
          <w:rFonts w:ascii="Times New Roman" w:hAnsi="Times New Roman"/>
          <w:iCs/>
          <w:sz w:val="24"/>
          <w:szCs w:val="24"/>
        </w:rPr>
        <w:t xml:space="preserve"> siejo </w:t>
      </w:r>
      <w:r w:rsidR="00B01590" w:rsidRPr="005300B8">
        <w:rPr>
          <w:rFonts w:ascii="Times New Roman" w:hAnsi="Times New Roman"/>
          <w:iCs/>
          <w:sz w:val="24"/>
          <w:szCs w:val="24"/>
        </w:rPr>
        <w:t xml:space="preserve">tik </w:t>
      </w:r>
      <w:r w:rsidR="00201430" w:rsidRPr="005300B8">
        <w:rPr>
          <w:rFonts w:ascii="Times New Roman" w:hAnsi="Times New Roman"/>
          <w:iCs/>
          <w:sz w:val="24"/>
          <w:szCs w:val="24"/>
        </w:rPr>
        <w:t>administracinė funkcija, nustatyta įstatyme</w:t>
      </w:r>
      <w:r w:rsidR="00B01590" w:rsidRPr="005300B8">
        <w:rPr>
          <w:rFonts w:ascii="Times New Roman" w:hAnsi="Times New Roman"/>
          <w:iCs/>
          <w:sz w:val="24"/>
          <w:szCs w:val="24"/>
        </w:rPr>
        <w:t>. VĮ Registrų centro nesiej</w:t>
      </w:r>
      <w:r w:rsidR="00A74593">
        <w:rPr>
          <w:rFonts w:ascii="Times New Roman" w:hAnsi="Times New Roman"/>
          <w:iCs/>
          <w:sz w:val="24"/>
          <w:szCs w:val="24"/>
        </w:rPr>
        <w:t>a</w:t>
      </w:r>
      <w:r w:rsidR="00B01590" w:rsidRPr="005300B8">
        <w:rPr>
          <w:rFonts w:ascii="Times New Roman" w:hAnsi="Times New Roman"/>
          <w:iCs/>
          <w:sz w:val="24"/>
          <w:szCs w:val="24"/>
        </w:rPr>
        <w:t xml:space="preserve"> jokie materialieji </w:t>
      </w:r>
      <w:r w:rsidR="000063FD">
        <w:rPr>
          <w:rFonts w:ascii="Times New Roman" w:hAnsi="Times New Roman"/>
          <w:iCs/>
          <w:sz w:val="24"/>
          <w:szCs w:val="24"/>
        </w:rPr>
        <w:t xml:space="preserve">civiliniai </w:t>
      </w:r>
      <w:r w:rsidR="00B01590" w:rsidRPr="005300B8">
        <w:rPr>
          <w:rFonts w:ascii="Times New Roman" w:hAnsi="Times New Roman"/>
          <w:iCs/>
          <w:sz w:val="24"/>
          <w:szCs w:val="24"/>
        </w:rPr>
        <w:t>teisiniai santykiai nė su viena iš bylos šalių</w:t>
      </w:r>
      <w:r w:rsidR="00201430" w:rsidRPr="005300B8">
        <w:rPr>
          <w:rFonts w:ascii="Times New Roman" w:hAnsi="Times New Roman"/>
          <w:iCs/>
          <w:sz w:val="24"/>
          <w:szCs w:val="24"/>
        </w:rPr>
        <w:t xml:space="preserve">, </w:t>
      </w:r>
      <w:r w:rsidR="009924B1" w:rsidRPr="005300B8">
        <w:rPr>
          <w:rFonts w:ascii="Times New Roman" w:hAnsi="Times New Roman"/>
          <w:iCs/>
          <w:sz w:val="24"/>
          <w:szCs w:val="24"/>
        </w:rPr>
        <w:t xml:space="preserve">nėra </w:t>
      </w:r>
      <w:r w:rsidR="00F70FA3" w:rsidRPr="00B84EFF">
        <w:rPr>
          <w:rFonts w:ascii="Times New Roman" w:hAnsi="Times New Roman"/>
          <w:iCs/>
          <w:sz w:val="24"/>
          <w:szCs w:val="24"/>
        </w:rPr>
        <w:t>kilusio</w:t>
      </w:r>
      <w:r w:rsidR="00F70FA3">
        <w:rPr>
          <w:rFonts w:ascii="Times New Roman" w:hAnsi="Times New Roman"/>
          <w:iCs/>
          <w:sz w:val="24"/>
          <w:szCs w:val="24"/>
        </w:rPr>
        <w:t xml:space="preserve"> </w:t>
      </w:r>
      <w:r w:rsidR="009924B1" w:rsidRPr="005300B8">
        <w:rPr>
          <w:rFonts w:ascii="Times New Roman" w:hAnsi="Times New Roman"/>
          <w:iCs/>
          <w:sz w:val="24"/>
          <w:szCs w:val="24"/>
        </w:rPr>
        <w:t xml:space="preserve">ginčo dėl ieškovo ir </w:t>
      </w:r>
      <w:r w:rsidR="000A329C">
        <w:rPr>
          <w:rFonts w:ascii="Times New Roman" w:hAnsi="Times New Roman"/>
          <w:iCs/>
          <w:sz w:val="24"/>
          <w:szCs w:val="24"/>
        </w:rPr>
        <w:t>atsakov</w:t>
      </w:r>
      <w:r w:rsidR="00A74593">
        <w:rPr>
          <w:rFonts w:ascii="Times New Roman" w:hAnsi="Times New Roman"/>
          <w:iCs/>
          <w:sz w:val="24"/>
          <w:szCs w:val="24"/>
        </w:rPr>
        <w:t>o</w:t>
      </w:r>
      <w:r w:rsidR="000A329C">
        <w:rPr>
          <w:rFonts w:ascii="Times New Roman" w:hAnsi="Times New Roman"/>
          <w:iCs/>
          <w:sz w:val="24"/>
          <w:szCs w:val="24"/>
        </w:rPr>
        <w:t xml:space="preserve"> </w:t>
      </w:r>
      <w:r w:rsidR="009924B1" w:rsidRPr="005300B8">
        <w:rPr>
          <w:rFonts w:ascii="Times New Roman" w:hAnsi="Times New Roman"/>
          <w:iCs/>
          <w:sz w:val="24"/>
          <w:szCs w:val="24"/>
        </w:rPr>
        <w:t xml:space="preserve">VĮ Registrų </w:t>
      </w:r>
      <w:r w:rsidR="009924B1" w:rsidRPr="00451AAF">
        <w:rPr>
          <w:rFonts w:ascii="Times New Roman" w:hAnsi="Times New Roman"/>
          <w:iCs/>
          <w:sz w:val="24"/>
          <w:szCs w:val="24"/>
        </w:rPr>
        <w:t>centr</w:t>
      </w:r>
      <w:r w:rsidR="000A329C" w:rsidRPr="00451AAF">
        <w:rPr>
          <w:rFonts w:ascii="Times New Roman" w:hAnsi="Times New Roman"/>
          <w:iCs/>
          <w:sz w:val="24"/>
          <w:szCs w:val="24"/>
        </w:rPr>
        <w:t>o</w:t>
      </w:r>
      <w:r w:rsidR="00FB13C5" w:rsidRPr="00451AAF">
        <w:rPr>
          <w:rFonts w:ascii="Times New Roman" w:hAnsi="Times New Roman"/>
          <w:iCs/>
          <w:sz w:val="24"/>
          <w:szCs w:val="24"/>
        </w:rPr>
        <w:t xml:space="preserve"> </w:t>
      </w:r>
      <w:r w:rsidR="00E42B66" w:rsidRPr="00451AAF">
        <w:rPr>
          <w:rFonts w:ascii="Times New Roman" w:hAnsi="Times New Roman"/>
          <w:iCs/>
          <w:sz w:val="24"/>
          <w:szCs w:val="24"/>
        </w:rPr>
        <w:t xml:space="preserve">materialiųjų tarpusavio </w:t>
      </w:r>
      <w:r w:rsidR="009924B1" w:rsidRPr="00451AAF">
        <w:rPr>
          <w:rFonts w:ascii="Times New Roman" w:hAnsi="Times New Roman"/>
          <w:iCs/>
          <w:sz w:val="24"/>
          <w:szCs w:val="24"/>
        </w:rPr>
        <w:t xml:space="preserve">teisių ir pareigų, </w:t>
      </w:r>
      <w:r w:rsidR="00201430" w:rsidRPr="00451AAF">
        <w:rPr>
          <w:rFonts w:ascii="Times New Roman" w:hAnsi="Times New Roman"/>
          <w:iCs/>
          <w:sz w:val="24"/>
          <w:szCs w:val="24"/>
        </w:rPr>
        <w:t>taigi ši</w:t>
      </w:r>
      <w:r w:rsidR="00B01590" w:rsidRPr="00451AAF">
        <w:rPr>
          <w:rFonts w:ascii="Times New Roman" w:hAnsi="Times New Roman"/>
          <w:iCs/>
          <w:sz w:val="24"/>
          <w:szCs w:val="24"/>
        </w:rPr>
        <w:t>a</w:t>
      </w:r>
      <w:r w:rsidR="00A74593" w:rsidRPr="00451AAF">
        <w:rPr>
          <w:rFonts w:ascii="Times New Roman" w:hAnsi="Times New Roman"/>
          <w:iCs/>
          <w:sz w:val="24"/>
          <w:szCs w:val="24"/>
        </w:rPr>
        <w:t>m</w:t>
      </w:r>
      <w:r w:rsidR="00201430" w:rsidRPr="00451AAF">
        <w:rPr>
          <w:rFonts w:ascii="Times New Roman" w:hAnsi="Times New Roman"/>
          <w:iCs/>
          <w:sz w:val="24"/>
          <w:szCs w:val="24"/>
        </w:rPr>
        <w:t xml:space="preserve"> atsakov</w:t>
      </w:r>
      <w:r w:rsidR="00A74593" w:rsidRPr="00451AAF">
        <w:rPr>
          <w:rFonts w:ascii="Times New Roman" w:hAnsi="Times New Roman"/>
          <w:iCs/>
          <w:sz w:val="24"/>
          <w:szCs w:val="24"/>
        </w:rPr>
        <w:t>ui</w:t>
      </w:r>
      <w:r w:rsidR="00B01590" w:rsidRPr="00451AAF">
        <w:rPr>
          <w:rFonts w:ascii="Times New Roman" w:hAnsi="Times New Roman"/>
          <w:iCs/>
          <w:sz w:val="24"/>
          <w:szCs w:val="24"/>
        </w:rPr>
        <w:t xml:space="preserve"> nekilo </w:t>
      </w:r>
      <w:r w:rsidR="00BF29ED" w:rsidRPr="00451AAF">
        <w:rPr>
          <w:rFonts w:ascii="Times New Roman" w:hAnsi="Times New Roman"/>
          <w:iCs/>
          <w:sz w:val="24"/>
          <w:szCs w:val="24"/>
        </w:rPr>
        <w:t xml:space="preserve">jokios </w:t>
      </w:r>
      <w:r w:rsidR="00201430" w:rsidRPr="00451AAF">
        <w:rPr>
          <w:rFonts w:ascii="Times New Roman" w:hAnsi="Times New Roman"/>
          <w:iCs/>
          <w:sz w:val="24"/>
          <w:szCs w:val="24"/>
        </w:rPr>
        <w:t xml:space="preserve">pareigos atsakyti pagal </w:t>
      </w:r>
      <w:r w:rsidR="00BF29ED" w:rsidRPr="00451AAF">
        <w:rPr>
          <w:rFonts w:ascii="Times New Roman" w:hAnsi="Times New Roman"/>
          <w:iCs/>
          <w:sz w:val="24"/>
          <w:szCs w:val="24"/>
        </w:rPr>
        <w:t xml:space="preserve">byloje </w:t>
      </w:r>
      <w:r w:rsidR="00201430" w:rsidRPr="00451AAF">
        <w:rPr>
          <w:rFonts w:ascii="Times New Roman" w:hAnsi="Times New Roman"/>
          <w:iCs/>
          <w:sz w:val="24"/>
          <w:szCs w:val="24"/>
        </w:rPr>
        <w:t>reiškiamą reikalavimą. D</w:t>
      </w:r>
      <w:r w:rsidR="005A0337" w:rsidRPr="00451AAF">
        <w:rPr>
          <w:rFonts w:ascii="Times New Roman" w:hAnsi="Times New Roman"/>
          <w:iCs/>
          <w:sz w:val="24"/>
          <w:szCs w:val="24"/>
        </w:rPr>
        <w:t>ėl to ieškinio reikalavimai</w:t>
      </w:r>
      <w:r w:rsidR="00201430" w:rsidRPr="00451AAF">
        <w:rPr>
          <w:rFonts w:ascii="Times New Roman" w:hAnsi="Times New Roman"/>
          <w:iCs/>
          <w:sz w:val="24"/>
          <w:szCs w:val="24"/>
        </w:rPr>
        <w:t xml:space="preserve"> VĮ Registrų centr</w:t>
      </w:r>
      <w:r w:rsidR="005A0337" w:rsidRPr="00451AAF">
        <w:rPr>
          <w:rFonts w:ascii="Times New Roman" w:hAnsi="Times New Roman"/>
          <w:iCs/>
          <w:sz w:val="24"/>
          <w:szCs w:val="24"/>
        </w:rPr>
        <w:t>ui</w:t>
      </w:r>
      <w:r w:rsidR="00A74593" w:rsidRPr="00451AAF">
        <w:rPr>
          <w:rFonts w:ascii="Times New Roman" w:hAnsi="Times New Roman"/>
          <w:iCs/>
          <w:sz w:val="24"/>
          <w:szCs w:val="24"/>
        </w:rPr>
        <w:t>, pareikšti ginčo teisenos tvarka,</w:t>
      </w:r>
      <w:r w:rsidR="00B01590" w:rsidRPr="00451AAF">
        <w:rPr>
          <w:rFonts w:ascii="Times New Roman" w:hAnsi="Times New Roman"/>
          <w:iCs/>
          <w:sz w:val="24"/>
          <w:szCs w:val="24"/>
        </w:rPr>
        <w:t xml:space="preserve"> turėjo būti atmesti </w:t>
      </w:r>
      <w:r w:rsidR="005A0337" w:rsidRPr="00451AAF">
        <w:rPr>
          <w:rFonts w:ascii="Times New Roman" w:hAnsi="Times New Roman"/>
          <w:iCs/>
          <w:sz w:val="24"/>
          <w:szCs w:val="24"/>
        </w:rPr>
        <w:t>kaip</w:t>
      </w:r>
      <w:r w:rsidR="00B01590" w:rsidRPr="00451AAF">
        <w:rPr>
          <w:rFonts w:ascii="Times New Roman" w:hAnsi="Times New Roman"/>
          <w:iCs/>
          <w:sz w:val="24"/>
          <w:szCs w:val="24"/>
        </w:rPr>
        <w:t xml:space="preserve"> pareikšti </w:t>
      </w:r>
      <w:r w:rsidR="005A0337" w:rsidRPr="00451AAF">
        <w:rPr>
          <w:rFonts w:ascii="Times New Roman" w:hAnsi="Times New Roman"/>
          <w:iCs/>
          <w:sz w:val="24"/>
          <w:szCs w:val="24"/>
        </w:rPr>
        <w:t>netinkama</w:t>
      </w:r>
      <w:r w:rsidR="00A74593" w:rsidRPr="00451AAF">
        <w:rPr>
          <w:rFonts w:ascii="Times New Roman" w:hAnsi="Times New Roman"/>
          <w:iCs/>
          <w:sz w:val="24"/>
          <w:szCs w:val="24"/>
        </w:rPr>
        <w:t>m</w:t>
      </w:r>
      <w:r w:rsidR="005A0337" w:rsidRPr="00451AAF">
        <w:rPr>
          <w:rFonts w:ascii="Times New Roman" w:hAnsi="Times New Roman"/>
          <w:iCs/>
          <w:sz w:val="24"/>
          <w:szCs w:val="24"/>
        </w:rPr>
        <w:t xml:space="preserve"> atsakov</w:t>
      </w:r>
      <w:r w:rsidR="00A74593" w:rsidRPr="00451AAF">
        <w:rPr>
          <w:rFonts w:ascii="Times New Roman" w:hAnsi="Times New Roman"/>
          <w:iCs/>
          <w:sz w:val="24"/>
          <w:szCs w:val="24"/>
        </w:rPr>
        <w:t>u</w:t>
      </w:r>
      <w:r w:rsidR="005A0337" w:rsidRPr="00451AAF">
        <w:rPr>
          <w:rFonts w:ascii="Times New Roman" w:hAnsi="Times New Roman"/>
          <w:iCs/>
          <w:sz w:val="24"/>
          <w:szCs w:val="24"/>
        </w:rPr>
        <w:t>i</w:t>
      </w:r>
      <w:r w:rsidR="00201430" w:rsidRPr="00451AAF">
        <w:rPr>
          <w:rFonts w:ascii="Times New Roman" w:hAnsi="Times New Roman"/>
          <w:iCs/>
          <w:sz w:val="24"/>
          <w:szCs w:val="24"/>
        </w:rPr>
        <w:t>.</w:t>
      </w:r>
      <w:r w:rsidR="000063FD" w:rsidRPr="00451AAF">
        <w:rPr>
          <w:rFonts w:ascii="Times New Roman" w:hAnsi="Times New Roman"/>
          <w:iCs/>
          <w:sz w:val="24"/>
          <w:szCs w:val="24"/>
        </w:rPr>
        <w:t xml:space="preserve"> </w:t>
      </w:r>
      <w:r w:rsidR="00451AAF">
        <w:rPr>
          <w:rFonts w:ascii="Times New Roman" w:hAnsi="Times New Roman"/>
          <w:iCs/>
          <w:sz w:val="24"/>
          <w:szCs w:val="24"/>
        </w:rPr>
        <w:t xml:space="preserve">VĮ Registrų centras, kaip JADIS tvarkytojas, jokio sprendimo JADIS nuostatų nustatyta tvarka dėl sistemos duomenų nėra priėmęs (JADIS nuostatų 26 punktas). </w:t>
      </w:r>
      <w:r w:rsidR="00451AAF">
        <w:rPr>
          <w:rFonts w:ascii="Times New Roman" w:hAnsi="Times New Roman"/>
          <w:iCs/>
          <w:sz w:val="24"/>
          <w:szCs w:val="24"/>
        </w:rPr>
        <w:lastRenderedPageBreak/>
        <w:t xml:space="preserve">Suinteresuotas asmuo turėtų teisę pareikšti </w:t>
      </w:r>
      <w:r w:rsidR="00E42B66" w:rsidRPr="00451AAF">
        <w:rPr>
          <w:rFonts w:ascii="Times New Roman" w:hAnsi="Times New Roman"/>
          <w:iCs/>
          <w:sz w:val="24"/>
          <w:szCs w:val="24"/>
        </w:rPr>
        <w:t>reikalavim</w:t>
      </w:r>
      <w:r w:rsidR="00451AAF">
        <w:rPr>
          <w:rFonts w:ascii="Times New Roman" w:hAnsi="Times New Roman"/>
          <w:iCs/>
          <w:sz w:val="24"/>
          <w:szCs w:val="24"/>
        </w:rPr>
        <w:t>ą</w:t>
      </w:r>
      <w:r w:rsidR="00E42B66" w:rsidRPr="00451AAF">
        <w:rPr>
          <w:rFonts w:ascii="Times New Roman" w:hAnsi="Times New Roman"/>
          <w:iCs/>
          <w:sz w:val="24"/>
          <w:szCs w:val="24"/>
        </w:rPr>
        <w:t xml:space="preserve"> </w:t>
      </w:r>
      <w:r w:rsidR="000063FD" w:rsidRPr="00451AAF">
        <w:rPr>
          <w:rFonts w:ascii="Times New Roman" w:hAnsi="Times New Roman"/>
          <w:iCs/>
          <w:sz w:val="24"/>
          <w:szCs w:val="24"/>
        </w:rPr>
        <w:t>VĮ Registrų centrui, kaip viešojo administravimo subjektui</w:t>
      </w:r>
      <w:r w:rsidR="00451AAF" w:rsidRPr="00451AAF">
        <w:rPr>
          <w:rFonts w:ascii="Times New Roman" w:hAnsi="Times New Roman"/>
          <w:iCs/>
          <w:sz w:val="24"/>
          <w:szCs w:val="24"/>
        </w:rPr>
        <w:t xml:space="preserve"> (JADIS tvarkytojui)</w:t>
      </w:r>
      <w:r w:rsidR="000063FD" w:rsidRPr="00451AAF">
        <w:rPr>
          <w:rFonts w:ascii="Times New Roman" w:hAnsi="Times New Roman"/>
          <w:iCs/>
          <w:sz w:val="24"/>
          <w:szCs w:val="24"/>
        </w:rPr>
        <w:t xml:space="preserve">, </w:t>
      </w:r>
      <w:r w:rsidR="00451AAF">
        <w:rPr>
          <w:rFonts w:ascii="Times New Roman" w:hAnsi="Times New Roman"/>
          <w:iCs/>
          <w:sz w:val="24"/>
          <w:szCs w:val="24"/>
        </w:rPr>
        <w:t xml:space="preserve">dėl atitinkamo </w:t>
      </w:r>
      <w:r w:rsidR="00FC0FD6" w:rsidRPr="00451AAF">
        <w:rPr>
          <w:rFonts w:ascii="Times New Roman" w:hAnsi="Times New Roman"/>
          <w:iCs/>
          <w:sz w:val="24"/>
          <w:szCs w:val="24"/>
        </w:rPr>
        <w:t xml:space="preserve">JADIS nuostatų nustatyta tvarka </w:t>
      </w:r>
      <w:r w:rsidR="00451AAF">
        <w:rPr>
          <w:rFonts w:ascii="Times New Roman" w:hAnsi="Times New Roman"/>
          <w:iCs/>
          <w:sz w:val="24"/>
          <w:szCs w:val="24"/>
        </w:rPr>
        <w:t xml:space="preserve">priimto </w:t>
      </w:r>
      <w:r w:rsidR="00FC0FD6" w:rsidRPr="00451AAF">
        <w:rPr>
          <w:rFonts w:ascii="Times New Roman" w:hAnsi="Times New Roman"/>
          <w:iCs/>
          <w:sz w:val="24"/>
          <w:szCs w:val="24"/>
        </w:rPr>
        <w:t>sprendim</w:t>
      </w:r>
      <w:r w:rsidR="00451AAF">
        <w:rPr>
          <w:rFonts w:ascii="Times New Roman" w:hAnsi="Times New Roman"/>
          <w:iCs/>
          <w:sz w:val="24"/>
          <w:szCs w:val="24"/>
        </w:rPr>
        <w:t>o</w:t>
      </w:r>
      <w:r w:rsidR="00FC0FD6" w:rsidRPr="00451AAF">
        <w:rPr>
          <w:rFonts w:ascii="Times New Roman" w:hAnsi="Times New Roman"/>
          <w:iCs/>
          <w:sz w:val="24"/>
          <w:szCs w:val="24"/>
        </w:rPr>
        <w:t xml:space="preserve"> dėl </w:t>
      </w:r>
      <w:r w:rsidR="00451AAF" w:rsidRPr="00451AAF">
        <w:rPr>
          <w:rFonts w:ascii="Times New Roman" w:hAnsi="Times New Roman"/>
          <w:iCs/>
          <w:sz w:val="24"/>
          <w:szCs w:val="24"/>
        </w:rPr>
        <w:t>sistemos duomenų.</w:t>
      </w:r>
      <w:r w:rsidR="00451AAF">
        <w:rPr>
          <w:rFonts w:ascii="Times New Roman" w:hAnsi="Times New Roman"/>
          <w:iCs/>
          <w:sz w:val="24"/>
          <w:szCs w:val="24"/>
        </w:rPr>
        <w:t xml:space="preserve"> Tokie iš </w:t>
      </w:r>
      <w:r w:rsidR="000063FD">
        <w:rPr>
          <w:rFonts w:ascii="Times New Roman" w:hAnsi="Times New Roman"/>
          <w:iCs/>
          <w:sz w:val="24"/>
          <w:szCs w:val="24"/>
        </w:rPr>
        <w:t>administracinio teisinio pobūdžio santykių keliami reikalavimai viešojo administravimo subjektui</w:t>
      </w:r>
      <w:r w:rsidR="000266F0">
        <w:rPr>
          <w:rFonts w:ascii="Times New Roman" w:hAnsi="Times New Roman"/>
          <w:iCs/>
          <w:sz w:val="24"/>
          <w:szCs w:val="24"/>
        </w:rPr>
        <w:t xml:space="preserve"> </w:t>
      </w:r>
      <w:r w:rsidR="000063FD">
        <w:rPr>
          <w:rFonts w:ascii="Times New Roman" w:hAnsi="Times New Roman"/>
          <w:iCs/>
          <w:sz w:val="24"/>
          <w:szCs w:val="24"/>
        </w:rPr>
        <w:t>turėtų būti nagrinėjami ABTĮ nustatyta tvarka.</w:t>
      </w:r>
      <w:r w:rsidR="00451AAF">
        <w:rPr>
          <w:rFonts w:ascii="Times New Roman" w:hAnsi="Times New Roman"/>
          <w:iCs/>
          <w:sz w:val="24"/>
          <w:szCs w:val="24"/>
        </w:rPr>
        <w:t xml:space="preserve"> Tuo tarpu ieškovas be jokio</w:t>
      </w:r>
      <w:r w:rsidR="004530AA">
        <w:rPr>
          <w:rFonts w:ascii="Times New Roman" w:hAnsi="Times New Roman"/>
          <w:iCs/>
          <w:sz w:val="24"/>
          <w:szCs w:val="24"/>
        </w:rPr>
        <w:t xml:space="preserve"> teisinio</w:t>
      </w:r>
      <w:r w:rsidR="00451AAF">
        <w:rPr>
          <w:rFonts w:ascii="Times New Roman" w:hAnsi="Times New Roman"/>
          <w:iCs/>
          <w:sz w:val="24"/>
          <w:szCs w:val="24"/>
        </w:rPr>
        <w:t xml:space="preserve"> pagrindo </w:t>
      </w:r>
      <w:r w:rsidR="004530AA">
        <w:rPr>
          <w:rFonts w:ascii="Times New Roman" w:hAnsi="Times New Roman"/>
          <w:iCs/>
          <w:sz w:val="24"/>
          <w:szCs w:val="24"/>
        </w:rPr>
        <w:t>viešo registro tvarkytojui</w:t>
      </w:r>
      <w:r w:rsidR="004530AA" w:rsidRPr="004530AA">
        <w:rPr>
          <w:rFonts w:ascii="Times New Roman" w:hAnsi="Times New Roman"/>
          <w:iCs/>
          <w:sz w:val="24"/>
          <w:szCs w:val="24"/>
        </w:rPr>
        <w:t xml:space="preserve"> </w:t>
      </w:r>
      <w:r w:rsidR="00451AAF">
        <w:rPr>
          <w:rFonts w:ascii="Times New Roman" w:hAnsi="Times New Roman"/>
          <w:iCs/>
          <w:sz w:val="24"/>
          <w:szCs w:val="24"/>
        </w:rPr>
        <w:t xml:space="preserve">pareiškė tiesioginį ieškinį </w:t>
      </w:r>
      <w:r w:rsidR="004530AA">
        <w:rPr>
          <w:rFonts w:ascii="Times New Roman" w:hAnsi="Times New Roman"/>
          <w:iCs/>
          <w:sz w:val="24"/>
          <w:szCs w:val="24"/>
        </w:rPr>
        <w:t>ginčo teisena</w:t>
      </w:r>
      <w:r w:rsidR="00451AAF">
        <w:rPr>
          <w:rFonts w:ascii="Times New Roman" w:hAnsi="Times New Roman"/>
          <w:iCs/>
          <w:sz w:val="24"/>
          <w:szCs w:val="24"/>
        </w:rPr>
        <w:t>.</w:t>
      </w:r>
    </w:p>
    <w:p w14:paraId="4E8570B1" w14:textId="46B8C225" w:rsidR="00620F39" w:rsidRDefault="005A0337" w:rsidP="00BF29ED">
      <w:pPr>
        <w:pStyle w:val="ListParagraph"/>
        <w:numPr>
          <w:ilvl w:val="0"/>
          <w:numId w:val="3"/>
        </w:numPr>
        <w:spacing w:after="120" w:line="240" w:lineRule="auto"/>
        <w:contextualSpacing w:val="0"/>
        <w:jc w:val="both"/>
        <w:rPr>
          <w:rFonts w:ascii="Times New Roman" w:hAnsi="Times New Roman"/>
          <w:iCs/>
          <w:sz w:val="24"/>
          <w:szCs w:val="24"/>
        </w:rPr>
      </w:pPr>
      <w:r w:rsidRPr="005A0337">
        <w:rPr>
          <w:rFonts w:ascii="Times New Roman" w:hAnsi="Times New Roman"/>
          <w:color w:val="000000"/>
          <w:sz w:val="24"/>
          <w:szCs w:val="24"/>
          <w:shd w:val="clear" w:color="auto" w:fill="FFFFFF"/>
        </w:rPr>
        <w:t xml:space="preserve">Teisėjų kolegija </w:t>
      </w:r>
      <w:r w:rsidR="00BF29ED">
        <w:rPr>
          <w:rFonts w:ascii="Times New Roman" w:hAnsi="Times New Roman"/>
          <w:color w:val="000000"/>
          <w:sz w:val="24"/>
          <w:szCs w:val="24"/>
          <w:shd w:val="clear" w:color="auto" w:fill="FFFFFF"/>
        </w:rPr>
        <w:t xml:space="preserve">atkreipia dėmesį </w:t>
      </w:r>
      <w:r w:rsidRPr="005A0337">
        <w:rPr>
          <w:rFonts w:ascii="Times New Roman" w:hAnsi="Times New Roman"/>
          <w:color w:val="000000"/>
          <w:sz w:val="24"/>
          <w:szCs w:val="24"/>
          <w:shd w:val="clear" w:color="auto" w:fill="FFFFFF"/>
        </w:rPr>
        <w:t>ir</w:t>
      </w:r>
      <w:r w:rsidR="00F70FA3">
        <w:rPr>
          <w:rFonts w:ascii="Times New Roman" w:hAnsi="Times New Roman"/>
          <w:color w:val="000000"/>
          <w:sz w:val="24"/>
          <w:szCs w:val="24"/>
          <w:shd w:val="clear" w:color="auto" w:fill="FFFFFF"/>
        </w:rPr>
        <w:t xml:space="preserve"> </w:t>
      </w:r>
      <w:r w:rsidR="00F70FA3" w:rsidRPr="00B84EFF">
        <w:rPr>
          <w:rFonts w:ascii="Times New Roman" w:hAnsi="Times New Roman"/>
          <w:color w:val="000000"/>
          <w:sz w:val="24"/>
          <w:szCs w:val="24"/>
          <w:shd w:val="clear" w:color="auto" w:fill="FFFFFF"/>
        </w:rPr>
        <w:t>į</w:t>
      </w:r>
      <w:r w:rsidRPr="005A0337">
        <w:rPr>
          <w:rFonts w:ascii="Times New Roman" w:hAnsi="Times New Roman"/>
          <w:color w:val="000000"/>
          <w:sz w:val="24"/>
          <w:szCs w:val="24"/>
          <w:shd w:val="clear" w:color="auto" w:fill="FFFFFF"/>
        </w:rPr>
        <w:t xml:space="preserve"> tai, kad </w:t>
      </w:r>
      <w:r w:rsidR="00BF29ED">
        <w:rPr>
          <w:rFonts w:ascii="Times New Roman" w:hAnsi="Times New Roman"/>
          <w:color w:val="000000"/>
          <w:sz w:val="24"/>
          <w:szCs w:val="24"/>
          <w:shd w:val="clear" w:color="auto" w:fill="FFFFFF"/>
        </w:rPr>
        <w:t>tokio</w:t>
      </w:r>
      <w:r w:rsidR="00DA507B">
        <w:rPr>
          <w:rFonts w:ascii="Times New Roman" w:hAnsi="Times New Roman"/>
          <w:color w:val="000000"/>
          <w:sz w:val="24"/>
          <w:szCs w:val="24"/>
          <w:shd w:val="clear" w:color="auto" w:fill="FFFFFF"/>
        </w:rPr>
        <w:t>s</w:t>
      </w:r>
      <w:r w:rsidR="00BF29ED">
        <w:rPr>
          <w:rFonts w:ascii="Times New Roman" w:hAnsi="Times New Roman"/>
          <w:color w:val="000000"/>
          <w:sz w:val="24"/>
          <w:szCs w:val="24"/>
          <w:shd w:val="clear" w:color="auto" w:fill="FFFFFF"/>
        </w:rPr>
        <w:t>e kaip nagrinėjama byl</w:t>
      </w:r>
      <w:r w:rsidR="008E7A7E">
        <w:rPr>
          <w:rFonts w:ascii="Times New Roman" w:hAnsi="Times New Roman"/>
          <w:color w:val="000000"/>
          <w:sz w:val="24"/>
          <w:szCs w:val="24"/>
          <w:shd w:val="clear" w:color="auto" w:fill="FFFFFF"/>
        </w:rPr>
        <w:t>o</w:t>
      </w:r>
      <w:r w:rsidR="0000572D">
        <w:rPr>
          <w:rFonts w:ascii="Times New Roman" w:hAnsi="Times New Roman"/>
          <w:color w:val="000000"/>
          <w:sz w:val="24"/>
          <w:szCs w:val="24"/>
          <w:shd w:val="clear" w:color="auto" w:fill="FFFFFF"/>
        </w:rPr>
        <w:t>s</w:t>
      </w:r>
      <w:r w:rsidR="008E7A7E">
        <w:rPr>
          <w:rFonts w:ascii="Times New Roman" w:hAnsi="Times New Roman"/>
          <w:color w:val="000000"/>
          <w:sz w:val="24"/>
          <w:szCs w:val="24"/>
          <w:shd w:val="clear" w:color="auto" w:fill="FFFFFF"/>
        </w:rPr>
        <w:t>e</w:t>
      </w:r>
      <w:r w:rsidR="00BF29ED">
        <w:rPr>
          <w:rFonts w:ascii="Times New Roman" w:hAnsi="Times New Roman"/>
          <w:color w:val="000000"/>
          <w:sz w:val="24"/>
          <w:szCs w:val="24"/>
          <w:shd w:val="clear" w:color="auto" w:fill="FFFFFF"/>
        </w:rPr>
        <w:t xml:space="preserve"> nėra ir t</w:t>
      </w:r>
      <w:r w:rsidR="003A620F">
        <w:rPr>
          <w:rFonts w:ascii="Times New Roman" w:hAnsi="Times New Roman"/>
          <w:color w:val="000000"/>
          <w:sz w:val="24"/>
          <w:szCs w:val="24"/>
          <w:shd w:val="clear" w:color="auto" w:fill="FFFFFF"/>
        </w:rPr>
        <w:t xml:space="preserve">eisinio pagrindo </w:t>
      </w:r>
      <w:r w:rsidRPr="005A0337">
        <w:rPr>
          <w:rFonts w:ascii="Times New Roman" w:hAnsi="Times New Roman"/>
          <w:color w:val="000000"/>
          <w:sz w:val="24"/>
          <w:szCs w:val="24"/>
          <w:shd w:val="clear" w:color="auto" w:fill="FFFFFF"/>
        </w:rPr>
        <w:t>VĮ Registrų centr</w:t>
      </w:r>
      <w:r w:rsidR="00BF29ED">
        <w:rPr>
          <w:rFonts w:ascii="Times New Roman" w:hAnsi="Times New Roman"/>
          <w:color w:val="000000"/>
          <w:sz w:val="24"/>
          <w:szCs w:val="24"/>
          <w:shd w:val="clear" w:color="auto" w:fill="FFFFFF"/>
        </w:rPr>
        <w:t>ą</w:t>
      </w:r>
      <w:r w:rsidRPr="005A0337">
        <w:rPr>
          <w:rFonts w:ascii="Times New Roman" w:hAnsi="Times New Roman"/>
          <w:color w:val="000000"/>
          <w:sz w:val="24"/>
          <w:szCs w:val="24"/>
          <w:shd w:val="clear" w:color="auto" w:fill="FFFFFF"/>
        </w:rPr>
        <w:t xml:space="preserve"> </w:t>
      </w:r>
      <w:r w:rsidR="003A620F">
        <w:rPr>
          <w:rFonts w:ascii="Times New Roman" w:hAnsi="Times New Roman"/>
          <w:color w:val="000000"/>
          <w:sz w:val="24"/>
          <w:szCs w:val="24"/>
          <w:shd w:val="clear" w:color="auto" w:fill="FFFFFF"/>
        </w:rPr>
        <w:t>į</w:t>
      </w:r>
      <w:r w:rsidRPr="005A0337">
        <w:rPr>
          <w:rFonts w:ascii="Times New Roman" w:hAnsi="Times New Roman"/>
          <w:color w:val="000000"/>
          <w:sz w:val="24"/>
          <w:szCs w:val="24"/>
          <w:shd w:val="clear" w:color="auto" w:fill="FFFFFF"/>
        </w:rPr>
        <w:t>trauk</w:t>
      </w:r>
      <w:r w:rsidR="00DA18B9">
        <w:rPr>
          <w:rFonts w:ascii="Times New Roman" w:hAnsi="Times New Roman"/>
          <w:color w:val="000000"/>
          <w:sz w:val="24"/>
          <w:szCs w:val="24"/>
          <w:shd w:val="clear" w:color="auto" w:fill="FFFFFF"/>
        </w:rPr>
        <w:t>ti</w:t>
      </w:r>
      <w:r w:rsidRPr="005A0337">
        <w:rPr>
          <w:rFonts w:ascii="Times New Roman" w:hAnsi="Times New Roman"/>
          <w:color w:val="000000"/>
          <w:sz w:val="24"/>
          <w:szCs w:val="24"/>
          <w:shd w:val="clear" w:color="auto" w:fill="FFFFFF"/>
        </w:rPr>
        <w:t xml:space="preserve"> </w:t>
      </w:r>
      <w:r w:rsidR="00BF29ED">
        <w:rPr>
          <w:rFonts w:ascii="Times New Roman" w:hAnsi="Times New Roman"/>
          <w:color w:val="000000"/>
          <w:sz w:val="24"/>
          <w:szCs w:val="24"/>
          <w:shd w:val="clear" w:color="auto" w:fill="FFFFFF"/>
        </w:rPr>
        <w:t xml:space="preserve">į bylą </w:t>
      </w:r>
      <w:r w:rsidR="008E7A7E">
        <w:rPr>
          <w:rFonts w:ascii="Times New Roman" w:hAnsi="Times New Roman"/>
          <w:color w:val="000000"/>
          <w:sz w:val="24"/>
          <w:szCs w:val="24"/>
          <w:shd w:val="clear" w:color="auto" w:fill="FFFFFF"/>
        </w:rPr>
        <w:t xml:space="preserve">kaip </w:t>
      </w:r>
      <w:r w:rsidRPr="005A0337">
        <w:rPr>
          <w:rFonts w:ascii="Times New Roman" w:hAnsi="Times New Roman"/>
          <w:color w:val="000000"/>
          <w:sz w:val="24"/>
          <w:szCs w:val="24"/>
          <w:shd w:val="clear" w:color="auto" w:fill="FFFFFF"/>
        </w:rPr>
        <w:t>treči</w:t>
      </w:r>
      <w:r w:rsidR="008E7A7E">
        <w:rPr>
          <w:rFonts w:ascii="Times New Roman" w:hAnsi="Times New Roman"/>
          <w:color w:val="000000"/>
          <w:sz w:val="24"/>
          <w:szCs w:val="24"/>
          <w:shd w:val="clear" w:color="auto" w:fill="FFFFFF"/>
        </w:rPr>
        <w:t>ą</w:t>
      </w:r>
      <w:r w:rsidRPr="005A0337">
        <w:rPr>
          <w:rFonts w:ascii="Times New Roman" w:hAnsi="Times New Roman"/>
          <w:color w:val="000000"/>
          <w:sz w:val="24"/>
          <w:szCs w:val="24"/>
          <w:shd w:val="clear" w:color="auto" w:fill="FFFFFF"/>
        </w:rPr>
        <w:t>j</w:t>
      </w:r>
      <w:r w:rsidR="008E7A7E">
        <w:rPr>
          <w:rFonts w:ascii="Times New Roman" w:hAnsi="Times New Roman"/>
          <w:color w:val="000000"/>
          <w:sz w:val="24"/>
          <w:szCs w:val="24"/>
          <w:shd w:val="clear" w:color="auto" w:fill="FFFFFF"/>
        </w:rPr>
        <w:t>į</w:t>
      </w:r>
      <w:r w:rsidRPr="005A0337">
        <w:rPr>
          <w:rFonts w:ascii="Times New Roman" w:hAnsi="Times New Roman"/>
          <w:color w:val="000000"/>
          <w:sz w:val="24"/>
          <w:szCs w:val="24"/>
          <w:shd w:val="clear" w:color="auto" w:fill="FFFFFF"/>
        </w:rPr>
        <w:t xml:space="preserve"> asmen</w:t>
      </w:r>
      <w:r w:rsidR="008E7A7E">
        <w:rPr>
          <w:rFonts w:ascii="Times New Roman" w:hAnsi="Times New Roman"/>
          <w:color w:val="000000"/>
          <w:sz w:val="24"/>
          <w:szCs w:val="24"/>
          <w:shd w:val="clear" w:color="auto" w:fill="FFFFFF"/>
        </w:rPr>
        <w:t>į</w:t>
      </w:r>
      <w:r w:rsidRPr="005A0337">
        <w:rPr>
          <w:rFonts w:ascii="Times New Roman" w:hAnsi="Times New Roman"/>
          <w:color w:val="000000"/>
          <w:sz w:val="24"/>
          <w:szCs w:val="24"/>
          <w:shd w:val="clear" w:color="auto" w:fill="FFFFFF"/>
        </w:rPr>
        <w:t>, nepareiškian</w:t>
      </w:r>
      <w:r w:rsidR="008E7A7E">
        <w:rPr>
          <w:rFonts w:ascii="Times New Roman" w:hAnsi="Times New Roman"/>
          <w:color w:val="000000"/>
          <w:sz w:val="24"/>
          <w:szCs w:val="24"/>
          <w:shd w:val="clear" w:color="auto" w:fill="FFFFFF"/>
        </w:rPr>
        <w:t>tį</w:t>
      </w:r>
      <w:r w:rsidRPr="005A0337">
        <w:rPr>
          <w:rFonts w:ascii="Times New Roman" w:hAnsi="Times New Roman"/>
          <w:color w:val="000000"/>
          <w:sz w:val="24"/>
          <w:szCs w:val="24"/>
          <w:shd w:val="clear" w:color="auto" w:fill="FFFFFF"/>
        </w:rPr>
        <w:t xml:space="preserve"> savarankiškų reikalavimų. </w:t>
      </w:r>
      <w:r w:rsidR="003A620F">
        <w:rPr>
          <w:rFonts w:ascii="Times New Roman" w:hAnsi="Times New Roman"/>
          <w:color w:val="000000"/>
          <w:sz w:val="24"/>
          <w:szCs w:val="24"/>
          <w:shd w:val="clear" w:color="auto" w:fill="FFFFFF"/>
        </w:rPr>
        <w:t>CPK 47 straipsnio 1 dalyje nustatyta galimybė t</w:t>
      </w:r>
      <w:r w:rsidR="001643F9" w:rsidRPr="005A0337">
        <w:rPr>
          <w:rFonts w:ascii="Times New Roman" w:hAnsi="Times New Roman"/>
          <w:iCs/>
          <w:sz w:val="24"/>
          <w:szCs w:val="24"/>
        </w:rPr>
        <w:t>retie</w:t>
      </w:r>
      <w:r w:rsidR="003A620F">
        <w:rPr>
          <w:rFonts w:ascii="Times New Roman" w:hAnsi="Times New Roman"/>
          <w:iCs/>
          <w:sz w:val="24"/>
          <w:szCs w:val="24"/>
        </w:rPr>
        <w:t>siems</w:t>
      </w:r>
      <w:r w:rsidR="001643F9" w:rsidRPr="005A0337">
        <w:rPr>
          <w:rFonts w:ascii="Times New Roman" w:hAnsi="Times New Roman"/>
          <w:iCs/>
          <w:sz w:val="24"/>
          <w:szCs w:val="24"/>
        </w:rPr>
        <w:t xml:space="preserve"> asmen</w:t>
      </w:r>
      <w:r w:rsidR="003A620F">
        <w:rPr>
          <w:rFonts w:ascii="Times New Roman" w:hAnsi="Times New Roman"/>
          <w:iCs/>
          <w:sz w:val="24"/>
          <w:szCs w:val="24"/>
        </w:rPr>
        <w:t>ims</w:t>
      </w:r>
      <w:r w:rsidR="001643F9" w:rsidRPr="005A0337">
        <w:rPr>
          <w:rFonts w:ascii="Times New Roman" w:hAnsi="Times New Roman"/>
          <w:iCs/>
          <w:sz w:val="24"/>
          <w:szCs w:val="24"/>
        </w:rPr>
        <w:t>, nepareiškiant</w:t>
      </w:r>
      <w:r w:rsidR="003A620F">
        <w:rPr>
          <w:rFonts w:ascii="Times New Roman" w:hAnsi="Times New Roman"/>
          <w:iCs/>
          <w:sz w:val="24"/>
          <w:szCs w:val="24"/>
        </w:rPr>
        <w:t>iems</w:t>
      </w:r>
      <w:r w:rsidR="001643F9" w:rsidRPr="005A0337">
        <w:rPr>
          <w:rFonts w:ascii="Times New Roman" w:hAnsi="Times New Roman"/>
          <w:iCs/>
          <w:sz w:val="24"/>
          <w:szCs w:val="24"/>
        </w:rPr>
        <w:t xml:space="preserve"> savarankiškų reikalavimų dėl ginčo dalyko, įstoti į bylą ieškovo arba atsakovo pusėje iki baigiamųjų kalbų pradžios, jeigu bylos išsprendimas gali turėti įtakos jų teisėms arba pareigoms</w:t>
      </w:r>
      <w:r w:rsidR="003A620F">
        <w:rPr>
          <w:rFonts w:ascii="Times New Roman" w:hAnsi="Times New Roman"/>
          <w:iCs/>
          <w:sz w:val="24"/>
          <w:szCs w:val="24"/>
        </w:rPr>
        <w:t xml:space="preserve">, arba </w:t>
      </w:r>
      <w:r w:rsidR="001643F9" w:rsidRPr="005A0337">
        <w:rPr>
          <w:rFonts w:ascii="Times New Roman" w:hAnsi="Times New Roman"/>
          <w:iCs/>
          <w:sz w:val="24"/>
          <w:szCs w:val="24"/>
        </w:rPr>
        <w:t>būti įtrauk</w:t>
      </w:r>
      <w:r w:rsidR="003A620F">
        <w:rPr>
          <w:rFonts w:ascii="Times New Roman" w:hAnsi="Times New Roman"/>
          <w:iCs/>
          <w:sz w:val="24"/>
          <w:szCs w:val="24"/>
        </w:rPr>
        <w:t>tiems</w:t>
      </w:r>
      <w:r w:rsidR="001643F9" w:rsidRPr="005A0337">
        <w:rPr>
          <w:rFonts w:ascii="Times New Roman" w:hAnsi="Times New Roman"/>
          <w:iCs/>
          <w:sz w:val="24"/>
          <w:szCs w:val="24"/>
        </w:rPr>
        <w:t xml:space="preserve"> dalyvauti byloje motyvuotu šalių prašymu arba teismo iniciatyva. </w:t>
      </w:r>
      <w:r w:rsidR="003A620F">
        <w:rPr>
          <w:rFonts w:ascii="Times New Roman" w:hAnsi="Times New Roman"/>
          <w:iCs/>
          <w:sz w:val="24"/>
          <w:szCs w:val="24"/>
        </w:rPr>
        <w:t xml:space="preserve">Minėta įstatymo nuostata leidžia pripažinti, kad </w:t>
      </w:r>
      <w:r w:rsidR="003A620F" w:rsidRPr="0023251B">
        <w:rPr>
          <w:rFonts w:ascii="Times New Roman" w:hAnsi="Times New Roman"/>
          <w:iCs/>
          <w:sz w:val="24"/>
          <w:szCs w:val="24"/>
        </w:rPr>
        <w:t>į</w:t>
      </w:r>
      <w:r w:rsidR="00DA18B9" w:rsidRPr="0023251B">
        <w:rPr>
          <w:rFonts w:ascii="Times New Roman" w:hAnsi="Times New Roman"/>
          <w:iCs/>
          <w:sz w:val="24"/>
          <w:szCs w:val="24"/>
        </w:rPr>
        <w:t xml:space="preserve">traukti dalyvauti </w:t>
      </w:r>
      <w:r w:rsidR="008E7A7E" w:rsidRPr="0023251B">
        <w:rPr>
          <w:rFonts w:ascii="Times New Roman" w:hAnsi="Times New Roman"/>
          <w:iCs/>
          <w:sz w:val="24"/>
          <w:szCs w:val="24"/>
        </w:rPr>
        <w:t xml:space="preserve">kaip </w:t>
      </w:r>
      <w:r w:rsidR="00DA18B9" w:rsidRPr="0023251B">
        <w:rPr>
          <w:rFonts w:ascii="Times New Roman" w:hAnsi="Times New Roman"/>
          <w:iCs/>
          <w:sz w:val="24"/>
          <w:szCs w:val="24"/>
        </w:rPr>
        <w:t>treči</w:t>
      </w:r>
      <w:r w:rsidR="008E7A7E" w:rsidRPr="0023251B">
        <w:rPr>
          <w:rFonts w:ascii="Times New Roman" w:hAnsi="Times New Roman"/>
          <w:iCs/>
          <w:sz w:val="24"/>
          <w:szCs w:val="24"/>
        </w:rPr>
        <w:t>ą</w:t>
      </w:r>
      <w:r w:rsidR="00DA18B9" w:rsidRPr="0023251B">
        <w:rPr>
          <w:rFonts w:ascii="Times New Roman" w:hAnsi="Times New Roman"/>
          <w:iCs/>
          <w:sz w:val="24"/>
          <w:szCs w:val="24"/>
        </w:rPr>
        <w:t>j</w:t>
      </w:r>
      <w:r w:rsidR="008E7A7E" w:rsidRPr="0023251B">
        <w:rPr>
          <w:rFonts w:ascii="Times New Roman" w:hAnsi="Times New Roman"/>
          <w:iCs/>
          <w:sz w:val="24"/>
          <w:szCs w:val="24"/>
        </w:rPr>
        <w:t>į</w:t>
      </w:r>
      <w:r w:rsidR="00DA18B9" w:rsidRPr="0023251B">
        <w:rPr>
          <w:rFonts w:ascii="Times New Roman" w:hAnsi="Times New Roman"/>
          <w:iCs/>
          <w:sz w:val="24"/>
          <w:szCs w:val="24"/>
        </w:rPr>
        <w:t xml:space="preserve"> asmen</w:t>
      </w:r>
      <w:r w:rsidR="008E7A7E" w:rsidRPr="0023251B">
        <w:rPr>
          <w:rFonts w:ascii="Times New Roman" w:hAnsi="Times New Roman"/>
          <w:iCs/>
          <w:sz w:val="24"/>
          <w:szCs w:val="24"/>
        </w:rPr>
        <w:t>į</w:t>
      </w:r>
      <w:r w:rsidR="00DA18B9" w:rsidRPr="0023251B">
        <w:rPr>
          <w:rFonts w:ascii="Times New Roman" w:hAnsi="Times New Roman"/>
          <w:iCs/>
          <w:sz w:val="24"/>
          <w:szCs w:val="24"/>
        </w:rPr>
        <w:t>, nepareiškian</w:t>
      </w:r>
      <w:r w:rsidR="008E7A7E" w:rsidRPr="0023251B">
        <w:rPr>
          <w:rFonts w:ascii="Times New Roman" w:hAnsi="Times New Roman"/>
          <w:iCs/>
          <w:sz w:val="24"/>
          <w:szCs w:val="24"/>
        </w:rPr>
        <w:t>tį</w:t>
      </w:r>
      <w:r w:rsidR="00DA18B9" w:rsidRPr="0023251B">
        <w:rPr>
          <w:rFonts w:ascii="Times New Roman" w:hAnsi="Times New Roman"/>
          <w:iCs/>
          <w:sz w:val="24"/>
          <w:szCs w:val="24"/>
        </w:rPr>
        <w:t xml:space="preserve"> savarankiškų reikalavimų, būtina ir galima tik asmenį, turin</w:t>
      </w:r>
      <w:r w:rsidR="00F70FA3" w:rsidRPr="0023251B">
        <w:rPr>
          <w:rFonts w:ascii="Times New Roman" w:hAnsi="Times New Roman"/>
          <w:iCs/>
          <w:sz w:val="24"/>
          <w:szCs w:val="24"/>
        </w:rPr>
        <w:t>t</w:t>
      </w:r>
      <w:r w:rsidR="00DA18B9" w:rsidRPr="0023251B">
        <w:rPr>
          <w:rFonts w:ascii="Times New Roman" w:hAnsi="Times New Roman"/>
          <w:iCs/>
          <w:sz w:val="24"/>
          <w:szCs w:val="24"/>
        </w:rPr>
        <w:t>į teisinį suinteresuotumą bylos baigtimi. Trečiojo asmens dalyvavimas byloje nėra savitikslis, nes</w:t>
      </w:r>
      <w:r w:rsidR="008E7A7E" w:rsidRPr="0023251B">
        <w:rPr>
          <w:rFonts w:ascii="Times New Roman" w:hAnsi="Times New Roman"/>
          <w:iCs/>
          <w:sz w:val="24"/>
          <w:szCs w:val="24"/>
        </w:rPr>
        <w:t>,</w:t>
      </w:r>
      <w:r w:rsidR="00DA18B9" w:rsidRPr="0023251B">
        <w:rPr>
          <w:rFonts w:ascii="Times New Roman" w:hAnsi="Times New Roman"/>
          <w:iCs/>
          <w:sz w:val="24"/>
          <w:szCs w:val="24"/>
        </w:rPr>
        <w:t xml:space="preserve"> viena vertus,</w:t>
      </w:r>
      <w:r w:rsidR="009924B1" w:rsidRPr="0023251B">
        <w:rPr>
          <w:rFonts w:ascii="Times New Roman" w:hAnsi="Times New Roman"/>
          <w:iCs/>
          <w:sz w:val="24"/>
          <w:szCs w:val="24"/>
        </w:rPr>
        <w:t xml:space="preserve"> n</w:t>
      </w:r>
      <w:r w:rsidR="00DA18B9" w:rsidRPr="0023251B">
        <w:rPr>
          <w:rFonts w:ascii="Times New Roman" w:hAnsi="Times New Roman"/>
          <w:iCs/>
          <w:sz w:val="24"/>
          <w:szCs w:val="24"/>
        </w:rPr>
        <w:t xml:space="preserve">eįtraukus tam tikro asmens į bylos nagrinėjimą, jei tai buvo būtina, </w:t>
      </w:r>
      <w:r w:rsidR="009924B1" w:rsidRPr="0023251B">
        <w:rPr>
          <w:rFonts w:ascii="Times New Roman" w:hAnsi="Times New Roman"/>
          <w:iCs/>
          <w:sz w:val="24"/>
          <w:szCs w:val="24"/>
        </w:rPr>
        <w:t>būtų</w:t>
      </w:r>
      <w:r w:rsidR="00DA18B9" w:rsidRPr="0023251B">
        <w:rPr>
          <w:rFonts w:ascii="Times New Roman" w:hAnsi="Times New Roman"/>
          <w:iCs/>
          <w:sz w:val="24"/>
          <w:szCs w:val="24"/>
        </w:rPr>
        <w:t xml:space="preserve"> atimt</w:t>
      </w:r>
      <w:r w:rsidR="00F70FA3" w:rsidRPr="0023251B">
        <w:rPr>
          <w:rFonts w:ascii="Times New Roman" w:hAnsi="Times New Roman"/>
          <w:iCs/>
          <w:sz w:val="24"/>
          <w:szCs w:val="24"/>
        </w:rPr>
        <w:t>a</w:t>
      </w:r>
      <w:r w:rsidR="00DA18B9" w:rsidRPr="0023251B">
        <w:rPr>
          <w:rFonts w:ascii="Times New Roman" w:hAnsi="Times New Roman"/>
          <w:iCs/>
          <w:sz w:val="24"/>
          <w:szCs w:val="24"/>
        </w:rPr>
        <w:t xml:space="preserve"> galimyb</w:t>
      </w:r>
      <w:r w:rsidR="00F70FA3" w:rsidRPr="0023251B">
        <w:rPr>
          <w:rFonts w:ascii="Times New Roman" w:hAnsi="Times New Roman"/>
          <w:iCs/>
          <w:sz w:val="24"/>
          <w:szCs w:val="24"/>
        </w:rPr>
        <w:t>ė</w:t>
      </w:r>
      <w:r w:rsidR="00DA18B9" w:rsidRPr="0023251B">
        <w:rPr>
          <w:rFonts w:ascii="Times New Roman" w:hAnsi="Times New Roman"/>
          <w:iCs/>
          <w:sz w:val="24"/>
          <w:szCs w:val="24"/>
        </w:rPr>
        <w:t xml:space="preserve"> tokiam asmeniui efektyviai įgyvendinti savo teises ir teisėtus interesus. Jeigu teismas sprendime pasisakytų dėl tokio asmens teisių ir pareigų, atsirastų pagrindas panaikinti tokį teismo sprendimą dėl absoliutaus sprendimo negaliojimo pagrindo konstatavimo (CPK </w:t>
      </w:r>
      <w:r w:rsidR="003A620F" w:rsidRPr="0023251B">
        <w:rPr>
          <w:rFonts w:ascii="Times New Roman" w:hAnsi="Times New Roman"/>
          <w:iCs/>
          <w:sz w:val="24"/>
          <w:szCs w:val="24"/>
        </w:rPr>
        <w:t>329 straipsnio 2 dalies 2</w:t>
      </w:r>
      <w:r w:rsidR="008E7A7E" w:rsidRPr="0023251B">
        <w:rPr>
          <w:rFonts w:ascii="Times New Roman" w:hAnsi="Times New Roman"/>
          <w:iCs/>
          <w:sz w:val="24"/>
          <w:szCs w:val="24"/>
        </w:rPr>
        <w:t> </w:t>
      </w:r>
      <w:r w:rsidR="003A620F" w:rsidRPr="0023251B">
        <w:rPr>
          <w:rFonts w:ascii="Times New Roman" w:hAnsi="Times New Roman"/>
          <w:iCs/>
          <w:sz w:val="24"/>
          <w:szCs w:val="24"/>
        </w:rPr>
        <w:t>pun</w:t>
      </w:r>
      <w:r w:rsidR="00DA18B9" w:rsidRPr="0023251B">
        <w:rPr>
          <w:rFonts w:ascii="Times New Roman" w:hAnsi="Times New Roman"/>
          <w:iCs/>
          <w:sz w:val="24"/>
          <w:szCs w:val="24"/>
        </w:rPr>
        <w:t>k</w:t>
      </w:r>
      <w:r w:rsidR="003A620F" w:rsidRPr="0023251B">
        <w:rPr>
          <w:rFonts w:ascii="Times New Roman" w:hAnsi="Times New Roman"/>
          <w:iCs/>
          <w:sz w:val="24"/>
          <w:szCs w:val="24"/>
        </w:rPr>
        <w:t>t</w:t>
      </w:r>
      <w:r w:rsidR="00DA18B9" w:rsidRPr="0023251B">
        <w:rPr>
          <w:rFonts w:ascii="Times New Roman" w:hAnsi="Times New Roman"/>
          <w:iCs/>
          <w:sz w:val="24"/>
          <w:szCs w:val="24"/>
        </w:rPr>
        <w:t>as)</w:t>
      </w:r>
      <w:r w:rsidR="003A620F" w:rsidRPr="0023251B">
        <w:rPr>
          <w:rFonts w:ascii="Times New Roman" w:hAnsi="Times New Roman"/>
          <w:iCs/>
          <w:sz w:val="24"/>
          <w:szCs w:val="24"/>
        </w:rPr>
        <w:t xml:space="preserve">, toks teismo sprendimas neįtrauktam dalyvauti asmeniui procese neįgis </w:t>
      </w:r>
      <w:proofErr w:type="spellStart"/>
      <w:r w:rsidR="003A620F" w:rsidRPr="0023251B">
        <w:rPr>
          <w:rFonts w:ascii="Times New Roman" w:hAnsi="Times New Roman"/>
          <w:iCs/>
          <w:sz w:val="24"/>
          <w:szCs w:val="24"/>
        </w:rPr>
        <w:t>prejudicinės</w:t>
      </w:r>
      <w:proofErr w:type="spellEnd"/>
      <w:r w:rsidR="003A620F" w:rsidRPr="0023251B">
        <w:rPr>
          <w:rFonts w:ascii="Times New Roman" w:hAnsi="Times New Roman"/>
          <w:iCs/>
          <w:sz w:val="24"/>
          <w:szCs w:val="24"/>
        </w:rPr>
        <w:t xml:space="preserve"> galios (CPK 182 straipsnio 2 punktas). </w:t>
      </w:r>
      <w:r w:rsidR="00620F39" w:rsidRPr="0023251B">
        <w:rPr>
          <w:rFonts w:ascii="Times New Roman" w:hAnsi="Times New Roman"/>
          <w:iCs/>
          <w:sz w:val="24"/>
          <w:szCs w:val="24"/>
        </w:rPr>
        <w:t xml:space="preserve">Tačiau </w:t>
      </w:r>
      <w:r w:rsidR="003A620F" w:rsidRPr="0023251B">
        <w:rPr>
          <w:rFonts w:ascii="Times New Roman" w:hAnsi="Times New Roman"/>
          <w:iCs/>
          <w:sz w:val="24"/>
          <w:szCs w:val="24"/>
        </w:rPr>
        <w:t>niekuo nepagrįstas su nagrinėjama byla nesusijusių asmen</w:t>
      </w:r>
      <w:r w:rsidR="00BF29ED" w:rsidRPr="0023251B">
        <w:rPr>
          <w:rFonts w:ascii="Times New Roman" w:hAnsi="Times New Roman"/>
          <w:iCs/>
          <w:sz w:val="24"/>
          <w:szCs w:val="24"/>
        </w:rPr>
        <w:t>ų</w:t>
      </w:r>
      <w:r w:rsidR="003A620F" w:rsidRPr="0023251B">
        <w:rPr>
          <w:rFonts w:ascii="Times New Roman" w:hAnsi="Times New Roman"/>
          <w:iCs/>
          <w:sz w:val="24"/>
          <w:szCs w:val="24"/>
        </w:rPr>
        <w:t xml:space="preserve"> įtraukimas dalyvauti </w:t>
      </w:r>
      <w:r w:rsidR="008E7A7E" w:rsidRPr="0023251B">
        <w:rPr>
          <w:rFonts w:ascii="Times New Roman" w:hAnsi="Times New Roman"/>
          <w:iCs/>
          <w:sz w:val="24"/>
          <w:szCs w:val="24"/>
        </w:rPr>
        <w:t xml:space="preserve">kaip </w:t>
      </w:r>
      <w:r w:rsidR="003A620F" w:rsidRPr="0023251B">
        <w:rPr>
          <w:rFonts w:ascii="Times New Roman" w:hAnsi="Times New Roman"/>
          <w:iCs/>
          <w:sz w:val="24"/>
          <w:szCs w:val="24"/>
        </w:rPr>
        <w:t>treči</w:t>
      </w:r>
      <w:r w:rsidR="008E7A7E" w:rsidRPr="0023251B">
        <w:rPr>
          <w:rFonts w:ascii="Times New Roman" w:hAnsi="Times New Roman"/>
          <w:iCs/>
          <w:sz w:val="24"/>
          <w:szCs w:val="24"/>
        </w:rPr>
        <w:t>ųjų</w:t>
      </w:r>
      <w:r w:rsidR="003A620F" w:rsidRPr="0023251B">
        <w:rPr>
          <w:rFonts w:ascii="Times New Roman" w:hAnsi="Times New Roman"/>
          <w:iCs/>
          <w:sz w:val="24"/>
          <w:szCs w:val="24"/>
        </w:rPr>
        <w:t xml:space="preserve"> asmen</w:t>
      </w:r>
      <w:r w:rsidR="008E7A7E" w:rsidRPr="0023251B">
        <w:rPr>
          <w:rFonts w:ascii="Times New Roman" w:hAnsi="Times New Roman"/>
          <w:iCs/>
          <w:sz w:val="24"/>
          <w:szCs w:val="24"/>
        </w:rPr>
        <w:t>ų</w:t>
      </w:r>
      <w:r w:rsidR="003A620F" w:rsidRPr="0023251B">
        <w:rPr>
          <w:rFonts w:ascii="Times New Roman" w:hAnsi="Times New Roman"/>
          <w:iCs/>
          <w:sz w:val="24"/>
          <w:szCs w:val="24"/>
        </w:rPr>
        <w:t xml:space="preserve"> be savarankiškų reikalavimų sunkina bylos nagrinėjimą, pareikalauja daug nepagrįstų tiek įtrauktų dalyvauti byloje asmenų, tiek ir valstybės </w:t>
      </w:r>
      <w:r w:rsidR="00992FC9" w:rsidRPr="0023251B">
        <w:rPr>
          <w:rFonts w:ascii="Times New Roman" w:hAnsi="Times New Roman"/>
          <w:iCs/>
          <w:sz w:val="24"/>
          <w:szCs w:val="24"/>
        </w:rPr>
        <w:t xml:space="preserve">institucijų </w:t>
      </w:r>
      <w:r w:rsidR="003A620F" w:rsidRPr="0023251B">
        <w:rPr>
          <w:rFonts w:ascii="Times New Roman" w:hAnsi="Times New Roman"/>
          <w:iCs/>
          <w:sz w:val="24"/>
          <w:szCs w:val="24"/>
        </w:rPr>
        <w:t>laiko ir lėšų sąnaudų. D</w:t>
      </w:r>
      <w:r w:rsidR="001F18FF" w:rsidRPr="0023251B">
        <w:rPr>
          <w:rFonts w:ascii="Times New Roman" w:hAnsi="Times New Roman"/>
          <w:iCs/>
          <w:sz w:val="24"/>
          <w:szCs w:val="24"/>
        </w:rPr>
        <w:t>ėl to teismas, išanalizavęs net ir sudėtingą tarpusavyje susijusių materialiųjų teisinių santykių struktūrą bei jų subjektus,</w:t>
      </w:r>
      <w:r w:rsidR="0088747E" w:rsidRPr="0023251B">
        <w:rPr>
          <w:rFonts w:ascii="Times New Roman" w:hAnsi="Times New Roman"/>
          <w:iCs/>
          <w:sz w:val="24"/>
          <w:szCs w:val="24"/>
        </w:rPr>
        <w:t xml:space="preserve"> teisinių santykių</w:t>
      </w:r>
      <w:r w:rsidR="0088747E">
        <w:rPr>
          <w:rFonts w:ascii="Times New Roman" w:hAnsi="Times New Roman"/>
          <w:iCs/>
          <w:sz w:val="24"/>
          <w:szCs w:val="24"/>
        </w:rPr>
        <w:t xml:space="preserve"> prigimtį,</w:t>
      </w:r>
      <w:r w:rsidR="001F18FF">
        <w:rPr>
          <w:rFonts w:ascii="Times New Roman" w:hAnsi="Times New Roman"/>
          <w:iCs/>
          <w:sz w:val="24"/>
          <w:szCs w:val="24"/>
        </w:rPr>
        <w:t xml:space="preserve"> </w:t>
      </w:r>
      <w:r w:rsidR="00BF29ED">
        <w:rPr>
          <w:rFonts w:ascii="Times New Roman" w:hAnsi="Times New Roman"/>
          <w:iCs/>
          <w:sz w:val="24"/>
          <w:szCs w:val="24"/>
        </w:rPr>
        <w:t xml:space="preserve">turi </w:t>
      </w:r>
      <w:r w:rsidR="001F18FF">
        <w:rPr>
          <w:rFonts w:ascii="Times New Roman" w:hAnsi="Times New Roman"/>
          <w:iCs/>
          <w:sz w:val="24"/>
          <w:szCs w:val="24"/>
        </w:rPr>
        <w:t>įvertinti pareikštų reikalavimų turinį bei jų faktinį pagrindą, atsižvelg</w:t>
      </w:r>
      <w:r w:rsidR="008E7A7E">
        <w:rPr>
          <w:rFonts w:ascii="Times New Roman" w:hAnsi="Times New Roman"/>
          <w:iCs/>
          <w:sz w:val="24"/>
          <w:szCs w:val="24"/>
        </w:rPr>
        <w:t>damas</w:t>
      </w:r>
      <w:r w:rsidR="001F18FF">
        <w:rPr>
          <w:rFonts w:ascii="Times New Roman" w:hAnsi="Times New Roman"/>
          <w:iCs/>
          <w:sz w:val="24"/>
          <w:szCs w:val="24"/>
        </w:rPr>
        <w:t xml:space="preserve"> į</w:t>
      </w:r>
      <w:r w:rsidR="00620F39">
        <w:rPr>
          <w:rFonts w:ascii="Times New Roman" w:hAnsi="Times New Roman"/>
          <w:iCs/>
          <w:sz w:val="24"/>
          <w:szCs w:val="24"/>
        </w:rPr>
        <w:t xml:space="preserve"> </w:t>
      </w:r>
      <w:r w:rsidR="001F18FF">
        <w:rPr>
          <w:rFonts w:ascii="Times New Roman" w:hAnsi="Times New Roman"/>
          <w:iCs/>
          <w:sz w:val="24"/>
          <w:szCs w:val="24"/>
        </w:rPr>
        <w:t xml:space="preserve">trečiųjų asmenų be savarankiškų reikalavimų instituto paskirtį ir šių asmenų įtraukimo į procesą teisinius pagrindus, </w:t>
      </w:r>
      <w:r w:rsidR="00676759">
        <w:rPr>
          <w:rFonts w:ascii="Times New Roman" w:hAnsi="Times New Roman"/>
          <w:iCs/>
          <w:sz w:val="24"/>
          <w:szCs w:val="24"/>
        </w:rPr>
        <w:t xml:space="preserve">turi </w:t>
      </w:r>
      <w:r w:rsidR="001F18FF">
        <w:rPr>
          <w:rFonts w:ascii="Times New Roman" w:hAnsi="Times New Roman"/>
          <w:iCs/>
          <w:sz w:val="24"/>
          <w:szCs w:val="24"/>
        </w:rPr>
        <w:t>į bylos nagrinėjimą netraukti su ginčo materialiuoju teisiniu santykiu nesusijusių asmenų</w:t>
      </w:r>
      <w:r w:rsidR="00620F39">
        <w:rPr>
          <w:rFonts w:ascii="Times New Roman" w:hAnsi="Times New Roman"/>
          <w:iCs/>
          <w:sz w:val="24"/>
          <w:szCs w:val="24"/>
        </w:rPr>
        <w:t xml:space="preserve">, </w:t>
      </w:r>
      <w:r w:rsidR="00DA507B">
        <w:rPr>
          <w:rFonts w:ascii="Times New Roman" w:hAnsi="Times New Roman"/>
          <w:iCs/>
          <w:sz w:val="24"/>
          <w:szCs w:val="24"/>
        </w:rPr>
        <w:t xml:space="preserve">taip pat </w:t>
      </w:r>
      <w:r w:rsidR="00620F39">
        <w:rPr>
          <w:rFonts w:ascii="Times New Roman" w:hAnsi="Times New Roman"/>
          <w:iCs/>
          <w:sz w:val="24"/>
          <w:szCs w:val="24"/>
        </w:rPr>
        <w:t xml:space="preserve">nė su viena iš šalių jokių kitų materialiųjų teisinių santykių neturinčių asmenų.  </w:t>
      </w:r>
    </w:p>
    <w:p w14:paraId="03E91EF9" w14:textId="30E01013" w:rsidR="00D66C3B" w:rsidRPr="00D66C3B" w:rsidRDefault="001D5346" w:rsidP="00BF29ED">
      <w:pPr>
        <w:pStyle w:val="ListParagraph"/>
        <w:numPr>
          <w:ilvl w:val="0"/>
          <w:numId w:val="3"/>
        </w:numPr>
        <w:spacing w:after="120" w:line="240" w:lineRule="auto"/>
        <w:contextualSpacing w:val="0"/>
        <w:jc w:val="both"/>
        <w:rPr>
          <w:rFonts w:ascii="Times New Roman" w:hAnsi="Times New Roman"/>
          <w:sz w:val="24"/>
          <w:szCs w:val="24"/>
        </w:rPr>
      </w:pPr>
      <w:r w:rsidRPr="00310907">
        <w:rPr>
          <w:rFonts w:ascii="Times New Roman" w:hAnsi="Times New Roman"/>
          <w:sz w:val="24"/>
          <w:szCs w:val="24"/>
        </w:rPr>
        <w:t xml:space="preserve">Teisėjų kolegija papildomai </w:t>
      </w:r>
      <w:r w:rsidR="00032F1D" w:rsidRPr="00310907">
        <w:rPr>
          <w:rFonts w:ascii="Times New Roman" w:hAnsi="Times New Roman"/>
          <w:sz w:val="24"/>
          <w:szCs w:val="24"/>
        </w:rPr>
        <w:t>nurodo</w:t>
      </w:r>
      <w:r w:rsidRPr="00310907">
        <w:rPr>
          <w:rFonts w:ascii="Times New Roman" w:hAnsi="Times New Roman"/>
          <w:sz w:val="24"/>
          <w:szCs w:val="24"/>
        </w:rPr>
        <w:t xml:space="preserve">, kad </w:t>
      </w:r>
      <w:r w:rsidR="009924B1" w:rsidRPr="00310907">
        <w:rPr>
          <w:rFonts w:ascii="Times New Roman" w:hAnsi="Times New Roman"/>
          <w:sz w:val="24"/>
          <w:szCs w:val="24"/>
        </w:rPr>
        <w:t>t</w:t>
      </w:r>
      <w:r w:rsidR="008854EF" w:rsidRPr="00310907">
        <w:rPr>
          <w:rFonts w:ascii="Times New Roman" w:hAnsi="Times New Roman"/>
          <w:sz w:val="24"/>
          <w:szCs w:val="24"/>
        </w:rPr>
        <w:t>okiais</w:t>
      </w:r>
      <w:r w:rsidR="009924B1" w:rsidRPr="00310907">
        <w:rPr>
          <w:rFonts w:ascii="Times New Roman" w:hAnsi="Times New Roman"/>
          <w:sz w:val="24"/>
          <w:szCs w:val="24"/>
        </w:rPr>
        <w:t xml:space="preserve"> atvejais</w:t>
      </w:r>
      <w:r w:rsidR="00D46592" w:rsidRPr="00310907">
        <w:rPr>
          <w:rFonts w:ascii="Times New Roman" w:hAnsi="Times New Roman"/>
          <w:sz w:val="24"/>
          <w:szCs w:val="24"/>
        </w:rPr>
        <w:t xml:space="preserve"> (kaip </w:t>
      </w:r>
      <w:r w:rsidR="00090178" w:rsidRPr="00310907">
        <w:rPr>
          <w:rFonts w:ascii="Times New Roman" w:hAnsi="Times New Roman"/>
          <w:sz w:val="24"/>
          <w:szCs w:val="24"/>
        </w:rPr>
        <w:t xml:space="preserve">teismų </w:t>
      </w:r>
      <w:r w:rsidR="008854EF" w:rsidRPr="00310907">
        <w:rPr>
          <w:rFonts w:ascii="Times New Roman" w:hAnsi="Times New Roman"/>
          <w:sz w:val="24"/>
          <w:szCs w:val="24"/>
        </w:rPr>
        <w:t xml:space="preserve">yra </w:t>
      </w:r>
      <w:r w:rsidR="00090178" w:rsidRPr="00310907">
        <w:rPr>
          <w:rFonts w:ascii="Times New Roman" w:hAnsi="Times New Roman"/>
          <w:sz w:val="24"/>
          <w:szCs w:val="24"/>
        </w:rPr>
        <w:t xml:space="preserve">nuspręsta </w:t>
      </w:r>
      <w:r w:rsidR="00D46592" w:rsidRPr="00310907">
        <w:rPr>
          <w:rFonts w:ascii="Times New Roman" w:hAnsi="Times New Roman"/>
          <w:sz w:val="24"/>
          <w:szCs w:val="24"/>
        </w:rPr>
        <w:t>nagrinėjamoje byloje)</w:t>
      </w:r>
      <w:r w:rsidR="009924B1" w:rsidRPr="00310907">
        <w:rPr>
          <w:rFonts w:ascii="Times New Roman" w:hAnsi="Times New Roman"/>
          <w:sz w:val="24"/>
          <w:szCs w:val="24"/>
        </w:rPr>
        <w:t xml:space="preserve">, kai teismas sprendimu įpareigoja </w:t>
      </w:r>
      <w:r w:rsidR="00B84EFF" w:rsidRPr="00310907">
        <w:rPr>
          <w:rFonts w:ascii="Times New Roman" w:hAnsi="Times New Roman"/>
          <w:sz w:val="24"/>
          <w:szCs w:val="24"/>
        </w:rPr>
        <w:t xml:space="preserve">konkretų </w:t>
      </w:r>
      <w:r w:rsidR="009924B1" w:rsidRPr="00310907">
        <w:rPr>
          <w:rFonts w:ascii="Times New Roman" w:hAnsi="Times New Roman"/>
          <w:sz w:val="24"/>
          <w:szCs w:val="24"/>
        </w:rPr>
        <w:t>asmenį atlikti tam tikrus veiksmus</w:t>
      </w:r>
      <w:r w:rsidR="008854EF" w:rsidRPr="00310907">
        <w:rPr>
          <w:rFonts w:ascii="Times New Roman" w:hAnsi="Times New Roman"/>
          <w:sz w:val="24"/>
          <w:szCs w:val="24"/>
        </w:rPr>
        <w:t>, nesusijusius su turto ar lėšų perdavimu,</w:t>
      </w:r>
      <w:r w:rsidR="009924B1" w:rsidRPr="00310907">
        <w:rPr>
          <w:rFonts w:ascii="Times New Roman" w:hAnsi="Times New Roman"/>
          <w:sz w:val="24"/>
          <w:szCs w:val="24"/>
        </w:rPr>
        <w:t xml:space="preserve"> ir toks asmuo nevykdo</w:t>
      </w:r>
      <w:r w:rsidR="00992FC9" w:rsidRPr="00310907">
        <w:rPr>
          <w:rFonts w:ascii="Times New Roman" w:hAnsi="Times New Roman"/>
          <w:sz w:val="24"/>
          <w:szCs w:val="24"/>
        </w:rPr>
        <w:t xml:space="preserve"> įsiteisėjusio teismo</w:t>
      </w:r>
      <w:r w:rsidR="009924B1" w:rsidRPr="00310907">
        <w:rPr>
          <w:rFonts w:ascii="Times New Roman" w:hAnsi="Times New Roman"/>
          <w:sz w:val="24"/>
          <w:szCs w:val="24"/>
        </w:rPr>
        <w:t xml:space="preserve"> sprendimo, kurį gali įvykdyti tik jis pats, vykdymo procese taikom</w:t>
      </w:r>
      <w:r w:rsidR="00992FC9" w:rsidRPr="00310907">
        <w:rPr>
          <w:rFonts w:ascii="Times New Roman" w:hAnsi="Times New Roman"/>
          <w:sz w:val="24"/>
          <w:szCs w:val="24"/>
        </w:rPr>
        <w:t>o</w:t>
      </w:r>
      <w:r w:rsidR="009924B1" w:rsidRPr="00310907">
        <w:rPr>
          <w:rFonts w:ascii="Times New Roman" w:hAnsi="Times New Roman"/>
          <w:sz w:val="24"/>
          <w:szCs w:val="24"/>
        </w:rPr>
        <w:t>s CPK 771 straipsni</w:t>
      </w:r>
      <w:r w:rsidR="00992FC9" w:rsidRPr="00310907">
        <w:rPr>
          <w:rFonts w:ascii="Times New Roman" w:hAnsi="Times New Roman"/>
          <w:sz w:val="24"/>
          <w:szCs w:val="24"/>
        </w:rPr>
        <w:t>o nuostatos</w:t>
      </w:r>
      <w:r w:rsidR="008854EF" w:rsidRPr="00310907">
        <w:rPr>
          <w:rFonts w:ascii="Times New Roman" w:hAnsi="Times New Roman"/>
          <w:sz w:val="24"/>
          <w:szCs w:val="24"/>
        </w:rPr>
        <w:t xml:space="preserve"> dėl </w:t>
      </w:r>
      <w:r w:rsidRPr="00310907">
        <w:rPr>
          <w:rFonts w:ascii="Times New Roman" w:hAnsi="Times New Roman"/>
          <w:color w:val="000000"/>
          <w:sz w:val="24"/>
          <w:szCs w:val="24"/>
        </w:rPr>
        <w:t xml:space="preserve"> priverstinio vykdymo priemon</w:t>
      </w:r>
      <w:r w:rsidR="008854EF" w:rsidRPr="00310907">
        <w:rPr>
          <w:rFonts w:ascii="Times New Roman" w:hAnsi="Times New Roman"/>
          <w:color w:val="000000"/>
          <w:sz w:val="24"/>
          <w:szCs w:val="24"/>
        </w:rPr>
        <w:t>ių taikymo</w:t>
      </w:r>
      <w:r w:rsidRPr="00310907">
        <w:rPr>
          <w:rFonts w:ascii="Times New Roman" w:hAnsi="Times New Roman"/>
          <w:color w:val="000000"/>
          <w:sz w:val="24"/>
          <w:szCs w:val="24"/>
        </w:rPr>
        <w:t xml:space="preserve"> – antstolis apie tai surašo Sprendimų vykdymo </w:t>
      </w:r>
      <w:r w:rsidRPr="00310907">
        <w:rPr>
          <w:rFonts w:asciiTheme="majorBidi" w:hAnsiTheme="majorBidi" w:cstheme="majorBidi"/>
          <w:color w:val="000000"/>
          <w:sz w:val="24"/>
          <w:szCs w:val="24"/>
        </w:rPr>
        <w:t>instrukcijoje nustatytos formos aktą ir perduoda jį antstolio kontoros buveinės vietos apylinkės teismui</w:t>
      </w:r>
      <w:r w:rsidR="00D076E6" w:rsidRPr="00310907">
        <w:rPr>
          <w:rFonts w:asciiTheme="majorBidi" w:hAnsiTheme="majorBidi" w:cstheme="majorBidi"/>
          <w:color w:val="000000"/>
          <w:sz w:val="24"/>
          <w:szCs w:val="24"/>
        </w:rPr>
        <w:t>.</w:t>
      </w:r>
      <w:r w:rsidRPr="00310907">
        <w:rPr>
          <w:rFonts w:asciiTheme="majorBidi" w:hAnsiTheme="majorBidi" w:cstheme="majorBidi"/>
          <w:color w:val="000000"/>
          <w:sz w:val="24"/>
          <w:szCs w:val="24"/>
        </w:rPr>
        <w:t xml:space="preserve"> </w:t>
      </w:r>
      <w:r w:rsidR="00D076E6" w:rsidRPr="00310907">
        <w:rPr>
          <w:rFonts w:asciiTheme="majorBidi" w:hAnsiTheme="majorBidi" w:cstheme="majorBidi"/>
          <w:sz w:val="24"/>
          <w:szCs w:val="24"/>
        </w:rPr>
        <w:t>Teismas, nustatęs, kad skolininkas teismo sprendimo neįvykdė, gali jam skirti iki trijų šimtų eurų baudą už kiekvieną uždelstą įvykdyti sprendimą dieną išieškotojo naudai</w:t>
      </w:r>
      <w:r w:rsidR="00D076E6" w:rsidRPr="00310907">
        <w:rPr>
          <w:rFonts w:asciiTheme="majorBidi" w:hAnsiTheme="majorBidi" w:cstheme="majorBidi"/>
          <w:color w:val="000000"/>
          <w:sz w:val="24"/>
          <w:szCs w:val="24"/>
        </w:rPr>
        <w:t xml:space="preserve"> </w:t>
      </w:r>
      <w:r w:rsidRPr="00310907">
        <w:rPr>
          <w:rFonts w:asciiTheme="majorBidi" w:hAnsiTheme="majorBidi" w:cstheme="majorBidi"/>
          <w:color w:val="000000"/>
          <w:sz w:val="24"/>
          <w:szCs w:val="24"/>
        </w:rPr>
        <w:t>(CPK</w:t>
      </w:r>
      <w:r w:rsidRPr="00310907">
        <w:rPr>
          <w:rFonts w:ascii="Times New Roman" w:hAnsi="Times New Roman"/>
          <w:color w:val="000000"/>
          <w:sz w:val="24"/>
          <w:szCs w:val="24"/>
        </w:rPr>
        <w:t xml:space="preserve"> 771 straipsnio 1, </w:t>
      </w:r>
      <w:r w:rsidR="00D076E6" w:rsidRPr="00310907">
        <w:rPr>
          <w:rFonts w:ascii="Times New Roman" w:hAnsi="Times New Roman"/>
          <w:color w:val="000000"/>
          <w:sz w:val="24"/>
          <w:szCs w:val="24"/>
        </w:rPr>
        <w:t>6</w:t>
      </w:r>
      <w:r w:rsidRPr="00310907">
        <w:rPr>
          <w:rFonts w:ascii="Times New Roman" w:hAnsi="Times New Roman"/>
          <w:color w:val="000000"/>
          <w:sz w:val="24"/>
          <w:szCs w:val="24"/>
        </w:rPr>
        <w:t> dalys)</w:t>
      </w:r>
      <w:r w:rsidR="00310907">
        <w:rPr>
          <w:rFonts w:ascii="Times New Roman" w:hAnsi="Times New Roman"/>
          <w:color w:val="000000"/>
          <w:sz w:val="24"/>
          <w:szCs w:val="24"/>
        </w:rPr>
        <w:t>.</w:t>
      </w:r>
      <w:r w:rsidR="000266F0" w:rsidRPr="00310907">
        <w:rPr>
          <w:rFonts w:ascii="Times New Roman" w:hAnsi="Times New Roman"/>
          <w:color w:val="000000"/>
          <w:sz w:val="24"/>
          <w:szCs w:val="24"/>
        </w:rPr>
        <w:t xml:space="preserve"> </w:t>
      </w:r>
    </w:p>
    <w:p w14:paraId="506102C3" w14:textId="6A20CBB8" w:rsidR="00AE7D5A" w:rsidRPr="00AE7D5A" w:rsidRDefault="00664BC0" w:rsidP="00AE7D5A">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Nepagrįstas a</w:t>
      </w:r>
      <w:r w:rsidR="00AE7D5A">
        <w:rPr>
          <w:rFonts w:ascii="Times New Roman" w:hAnsi="Times New Roman"/>
          <w:sz w:val="24"/>
          <w:szCs w:val="24"/>
        </w:rPr>
        <w:t>peliacinės instancijos teismo nutartyje nurodytas argumentas</w:t>
      </w:r>
      <w:r w:rsidR="000266F0">
        <w:rPr>
          <w:rFonts w:ascii="Times New Roman" w:hAnsi="Times New Roman"/>
          <w:sz w:val="24"/>
          <w:szCs w:val="24"/>
        </w:rPr>
        <w:t xml:space="preserve"> (šios nutarties 31</w:t>
      </w:r>
      <w:r w:rsidR="00473F4C">
        <w:rPr>
          <w:rFonts w:ascii="Times New Roman" w:hAnsi="Times New Roman"/>
          <w:sz w:val="24"/>
          <w:szCs w:val="24"/>
        </w:rPr>
        <w:t> </w:t>
      </w:r>
      <w:r w:rsidR="000266F0">
        <w:rPr>
          <w:rFonts w:ascii="Times New Roman" w:hAnsi="Times New Roman"/>
          <w:sz w:val="24"/>
          <w:szCs w:val="24"/>
        </w:rPr>
        <w:t>punktas)</w:t>
      </w:r>
      <w:r w:rsidR="00AE7D5A">
        <w:rPr>
          <w:rFonts w:ascii="Times New Roman" w:hAnsi="Times New Roman"/>
          <w:sz w:val="24"/>
          <w:szCs w:val="24"/>
        </w:rPr>
        <w:t xml:space="preserve">, </w:t>
      </w:r>
      <w:r w:rsidR="00AE7D5A" w:rsidRPr="00664BC0">
        <w:rPr>
          <w:rFonts w:ascii="Times New Roman" w:hAnsi="Times New Roman"/>
          <w:sz w:val="24"/>
          <w:szCs w:val="24"/>
        </w:rPr>
        <w:t>kad registro tvarkytojui atsirado pareiga įsiteisėjusio teismo sprendimo pagrindu atlikti registro duomenų pakeitimą (atkūrimą), pakeisti registro duomenis kaip klaidų Juridinių asmenų registre ištaisymą</w:t>
      </w:r>
      <w:r>
        <w:rPr>
          <w:rFonts w:ascii="Times New Roman" w:hAnsi="Times New Roman"/>
          <w:sz w:val="24"/>
          <w:szCs w:val="24"/>
        </w:rPr>
        <w:t>. Aplinkybė</w:t>
      </w:r>
      <w:r w:rsidRPr="009F502A">
        <w:rPr>
          <w:rFonts w:ascii="Times New Roman" w:hAnsi="Times New Roman"/>
          <w:sz w:val="24"/>
          <w:szCs w:val="24"/>
        </w:rPr>
        <w:t xml:space="preserve">, </w:t>
      </w:r>
      <w:r w:rsidR="00F63A3C" w:rsidRPr="009F502A">
        <w:rPr>
          <w:rFonts w:ascii="Times New Roman" w:hAnsi="Times New Roman"/>
          <w:sz w:val="24"/>
          <w:szCs w:val="24"/>
        </w:rPr>
        <w:t>kad</w:t>
      </w:r>
      <w:r w:rsidRPr="009F502A">
        <w:rPr>
          <w:rFonts w:ascii="Times New Roman" w:hAnsi="Times New Roman"/>
          <w:sz w:val="24"/>
          <w:szCs w:val="24"/>
        </w:rPr>
        <w:t xml:space="preserve"> registro tvarkytojas</w:t>
      </w:r>
      <w:r w:rsidR="003F54FE" w:rsidRPr="009F502A">
        <w:rPr>
          <w:rFonts w:ascii="Times New Roman" w:hAnsi="Times New Roman"/>
          <w:sz w:val="24"/>
          <w:szCs w:val="24"/>
        </w:rPr>
        <w:t xml:space="preserve"> tvarko </w:t>
      </w:r>
      <w:r w:rsidR="0023251B" w:rsidRPr="009F502A">
        <w:rPr>
          <w:rFonts w:ascii="Times New Roman" w:hAnsi="Times New Roman"/>
          <w:sz w:val="24"/>
          <w:szCs w:val="24"/>
        </w:rPr>
        <w:t xml:space="preserve">viešo </w:t>
      </w:r>
      <w:r w:rsidR="003F54FE" w:rsidRPr="009F502A">
        <w:rPr>
          <w:rFonts w:ascii="Times New Roman" w:hAnsi="Times New Roman"/>
          <w:sz w:val="24"/>
          <w:szCs w:val="24"/>
        </w:rPr>
        <w:t>registro duomenis apie registro objektus</w:t>
      </w:r>
      <w:r w:rsidR="00473F4C" w:rsidRPr="009F502A">
        <w:rPr>
          <w:rFonts w:ascii="Times New Roman" w:hAnsi="Times New Roman"/>
          <w:sz w:val="24"/>
          <w:szCs w:val="24"/>
        </w:rPr>
        <w:t>,</w:t>
      </w:r>
      <w:r w:rsidR="00AE7D5A" w:rsidRPr="009F502A">
        <w:rPr>
          <w:rFonts w:ascii="Times New Roman" w:hAnsi="Times New Roman"/>
          <w:sz w:val="24"/>
          <w:szCs w:val="24"/>
        </w:rPr>
        <w:t xml:space="preserve"> nereiškia nei</w:t>
      </w:r>
      <w:r w:rsidR="00032F1D" w:rsidRPr="009F502A">
        <w:rPr>
          <w:rFonts w:ascii="Times New Roman" w:hAnsi="Times New Roman"/>
          <w:sz w:val="24"/>
          <w:szCs w:val="24"/>
        </w:rPr>
        <w:t xml:space="preserve"> fakto, jog klaida</w:t>
      </w:r>
      <w:r w:rsidR="000266F0" w:rsidRPr="009F502A">
        <w:rPr>
          <w:rFonts w:ascii="Times New Roman" w:hAnsi="Times New Roman"/>
          <w:sz w:val="24"/>
          <w:szCs w:val="24"/>
        </w:rPr>
        <w:t xml:space="preserve"> atitinkamame registre</w:t>
      </w:r>
      <w:r w:rsidR="00032F1D" w:rsidRPr="009F502A">
        <w:rPr>
          <w:rFonts w:ascii="Times New Roman" w:hAnsi="Times New Roman"/>
          <w:sz w:val="24"/>
          <w:szCs w:val="24"/>
        </w:rPr>
        <w:t xml:space="preserve"> nagrinėjamu atveju buvo padaryta dėl registro tvarkytojo veiksmų </w:t>
      </w:r>
      <w:r w:rsidR="009F502A" w:rsidRPr="009F502A">
        <w:rPr>
          <w:rFonts w:ascii="Times New Roman" w:hAnsi="Times New Roman"/>
          <w:sz w:val="24"/>
          <w:szCs w:val="24"/>
        </w:rPr>
        <w:t xml:space="preserve">/ neveikimo </w:t>
      </w:r>
      <w:r w:rsidR="00032F1D" w:rsidRPr="009F502A">
        <w:rPr>
          <w:rFonts w:ascii="Times New Roman" w:hAnsi="Times New Roman"/>
          <w:sz w:val="24"/>
          <w:szCs w:val="24"/>
        </w:rPr>
        <w:t xml:space="preserve">(ši aplinkybė nebuvo nagrinėjimo dalykas byloje), nei </w:t>
      </w:r>
      <w:r w:rsidRPr="009F502A">
        <w:rPr>
          <w:rFonts w:ascii="Times New Roman" w:hAnsi="Times New Roman"/>
          <w:sz w:val="24"/>
          <w:szCs w:val="24"/>
        </w:rPr>
        <w:t xml:space="preserve">yra </w:t>
      </w:r>
      <w:r w:rsidR="00032F1D" w:rsidRPr="009F502A">
        <w:rPr>
          <w:rFonts w:ascii="Times New Roman" w:hAnsi="Times New Roman"/>
          <w:sz w:val="24"/>
          <w:szCs w:val="24"/>
        </w:rPr>
        <w:t>pagrindas</w:t>
      </w:r>
      <w:r w:rsidR="003F54FE" w:rsidRPr="009F502A">
        <w:rPr>
          <w:rFonts w:ascii="Times New Roman" w:hAnsi="Times New Roman"/>
          <w:sz w:val="24"/>
          <w:szCs w:val="24"/>
        </w:rPr>
        <w:t xml:space="preserve"> privačiame</w:t>
      </w:r>
      <w:r w:rsidR="003F54FE">
        <w:rPr>
          <w:rFonts w:ascii="Times New Roman" w:hAnsi="Times New Roman"/>
          <w:sz w:val="24"/>
          <w:szCs w:val="24"/>
        </w:rPr>
        <w:t xml:space="preserve"> tarp bendrovės akcininkų kilusiame ginče</w:t>
      </w:r>
      <w:r w:rsidR="00032F1D">
        <w:rPr>
          <w:rFonts w:ascii="Times New Roman" w:hAnsi="Times New Roman"/>
          <w:sz w:val="24"/>
          <w:szCs w:val="24"/>
        </w:rPr>
        <w:t xml:space="preserve"> </w:t>
      </w:r>
      <w:r w:rsidR="00032F1D" w:rsidRPr="00032F1D">
        <w:rPr>
          <w:rFonts w:ascii="Times New Roman" w:hAnsi="Times New Roman"/>
          <w:i/>
          <w:iCs/>
          <w:sz w:val="24"/>
          <w:szCs w:val="24"/>
        </w:rPr>
        <w:t xml:space="preserve">a </w:t>
      </w:r>
      <w:proofErr w:type="spellStart"/>
      <w:r w:rsidR="00032F1D" w:rsidRPr="00032F1D">
        <w:rPr>
          <w:rFonts w:ascii="Times New Roman" w:hAnsi="Times New Roman"/>
          <w:i/>
          <w:iCs/>
          <w:sz w:val="24"/>
          <w:szCs w:val="24"/>
        </w:rPr>
        <w:t>priori</w:t>
      </w:r>
      <w:proofErr w:type="spellEnd"/>
      <w:r w:rsidR="00032F1D">
        <w:rPr>
          <w:rFonts w:ascii="Times New Roman" w:hAnsi="Times New Roman"/>
          <w:sz w:val="24"/>
          <w:szCs w:val="24"/>
        </w:rPr>
        <w:t xml:space="preserve"> (iš anksto) registro tvarkytoj</w:t>
      </w:r>
      <w:r w:rsidR="003F54FE">
        <w:rPr>
          <w:rFonts w:ascii="Times New Roman" w:hAnsi="Times New Roman"/>
          <w:sz w:val="24"/>
          <w:szCs w:val="24"/>
        </w:rPr>
        <w:t xml:space="preserve">ą traukti </w:t>
      </w:r>
      <w:r w:rsidR="00473F4C">
        <w:rPr>
          <w:rFonts w:ascii="Times New Roman" w:hAnsi="Times New Roman"/>
          <w:sz w:val="24"/>
          <w:szCs w:val="24"/>
        </w:rPr>
        <w:t xml:space="preserve">į </w:t>
      </w:r>
      <w:r w:rsidR="003F54FE">
        <w:rPr>
          <w:rFonts w:ascii="Times New Roman" w:hAnsi="Times New Roman"/>
          <w:sz w:val="24"/>
          <w:szCs w:val="24"/>
        </w:rPr>
        <w:t>byl</w:t>
      </w:r>
      <w:r w:rsidR="00473F4C">
        <w:rPr>
          <w:rFonts w:ascii="Times New Roman" w:hAnsi="Times New Roman"/>
          <w:sz w:val="24"/>
          <w:szCs w:val="24"/>
        </w:rPr>
        <w:t>ą kaip</w:t>
      </w:r>
      <w:r w:rsidR="003F54FE">
        <w:rPr>
          <w:rFonts w:ascii="Times New Roman" w:hAnsi="Times New Roman"/>
          <w:sz w:val="24"/>
          <w:szCs w:val="24"/>
        </w:rPr>
        <w:t xml:space="preserve"> atsakov</w:t>
      </w:r>
      <w:r w:rsidR="00473F4C">
        <w:rPr>
          <w:rFonts w:ascii="Times New Roman" w:hAnsi="Times New Roman"/>
          <w:sz w:val="24"/>
          <w:szCs w:val="24"/>
        </w:rPr>
        <w:t>ą</w:t>
      </w:r>
      <w:r w:rsidR="003F54FE">
        <w:rPr>
          <w:rFonts w:ascii="Times New Roman" w:hAnsi="Times New Roman"/>
          <w:sz w:val="24"/>
          <w:szCs w:val="24"/>
        </w:rPr>
        <w:t xml:space="preserve"> ir jam</w:t>
      </w:r>
      <w:r w:rsidR="00032F1D">
        <w:rPr>
          <w:rFonts w:ascii="Times New Roman" w:hAnsi="Times New Roman"/>
          <w:sz w:val="24"/>
          <w:szCs w:val="24"/>
        </w:rPr>
        <w:t xml:space="preserve"> </w:t>
      </w:r>
      <w:r w:rsidR="003F54FE">
        <w:rPr>
          <w:rFonts w:ascii="Times New Roman" w:hAnsi="Times New Roman"/>
          <w:sz w:val="24"/>
          <w:szCs w:val="24"/>
        </w:rPr>
        <w:t>pa</w:t>
      </w:r>
      <w:r w:rsidR="00032F1D">
        <w:rPr>
          <w:rFonts w:ascii="Times New Roman" w:hAnsi="Times New Roman"/>
          <w:sz w:val="24"/>
          <w:szCs w:val="24"/>
        </w:rPr>
        <w:t xml:space="preserve">reikšti </w:t>
      </w:r>
      <w:proofErr w:type="spellStart"/>
      <w:r w:rsidR="00032F1D">
        <w:rPr>
          <w:rFonts w:ascii="Times New Roman" w:hAnsi="Times New Roman"/>
          <w:sz w:val="24"/>
          <w:szCs w:val="24"/>
        </w:rPr>
        <w:t>subsidiarų</w:t>
      </w:r>
      <w:proofErr w:type="spellEnd"/>
      <w:r w:rsidR="00032F1D">
        <w:rPr>
          <w:rFonts w:ascii="Times New Roman" w:hAnsi="Times New Roman"/>
          <w:sz w:val="24"/>
          <w:szCs w:val="24"/>
        </w:rPr>
        <w:t xml:space="preserve"> reikalavimą dėl įpareigojimo atlikti veiksmus, jeigu tokių veiksmų pagal įsiteisėjusį teismo sprendimą neatliks kiti atsakovai</w:t>
      </w:r>
      <w:r>
        <w:rPr>
          <w:rFonts w:ascii="Times New Roman" w:hAnsi="Times New Roman"/>
          <w:sz w:val="24"/>
          <w:szCs w:val="24"/>
        </w:rPr>
        <w:t>, kuriems atitinkamas pareigas pateikti duomenis JADIS ar tvarkyti įrašus akcininkų vertybinių popierių sąskaitose</w:t>
      </w:r>
      <w:r w:rsidR="003F54FE">
        <w:rPr>
          <w:rFonts w:ascii="Times New Roman" w:hAnsi="Times New Roman"/>
          <w:sz w:val="24"/>
          <w:szCs w:val="24"/>
        </w:rPr>
        <w:t xml:space="preserve"> nustato įstatymai</w:t>
      </w:r>
      <w:r>
        <w:rPr>
          <w:rFonts w:ascii="Times New Roman" w:hAnsi="Times New Roman"/>
          <w:sz w:val="24"/>
          <w:szCs w:val="24"/>
        </w:rPr>
        <w:t>.</w:t>
      </w:r>
      <w:r w:rsidR="003F54FE">
        <w:rPr>
          <w:rFonts w:ascii="Times New Roman" w:hAnsi="Times New Roman"/>
          <w:sz w:val="24"/>
          <w:szCs w:val="24"/>
        </w:rPr>
        <w:t xml:space="preserve"> Minėta (nutarties </w:t>
      </w:r>
      <w:r w:rsidR="00D55E3B">
        <w:rPr>
          <w:rFonts w:ascii="Times New Roman" w:hAnsi="Times New Roman"/>
          <w:sz w:val="24"/>
          <w:szCs w:val="24"/>
        </w:rPr>
        <w:t>61</w:t>
      </w:r>
      <w:r w:rsidR="007C738F">
        <w:rPr>
          <w:rFonts w:ascii="Times New Roman" w:hAnsi="Times New Roman"/>
          <w:sz w:val="24"/>
          <w:szCs w:val="24"/>
        </w:rPr>
        <w:t xml:space="preserve">, </w:t>
      </w:r>
      <w:r w:rsidR="003F54FE">
        <w:rPr>
          <w:rFonts w:ascii="Times New Roman" w:hAnsi="Times New Roman"/>
          <w:sz w:val="24"/>
          <w:szCs w:val="24"/>
        </w:rPr>
        <w:t>6</w:t>
      </w:r>
      <w:r w:rsidR="00D55E3B">
        <w:rPr>
          <w:rFonts w:ascii="Times New Roman" w:hAnsi="Times New Roman"/>
          <w:sz w:val="24"/>
          <w:szCs w:val="24"/>
        </w:rPr>
        <w:t>7</w:t>
      </w:r>
      <w:r w:rsidR="003F54FE">
        <w:rPr>
          <w:rFonts w:ascii="Times New Roman" w:hAnsi="Times New Roman"/>
          <w:sz w:val="24"/>
          <w:szCs w:val="24"/>
        </w:rPr>
        <w:t xml:space="preserve"> punkta</w:t>
      </w:r>
      <w:r w:rsidR="007C738F">
        <w:rPr>
          <w:rFonts w:ascii="Times New Roman" w:hAnsi="Times New Roman"/>
          <w:sz w:val="24"/>
          <w:szCs w:val="24"/>
        </w:rPr>
        <w:t>i</w:t>
      </w:r>
      <w:r w:rsidR="003F54FE">
        <w:rPr>
          <w:rFonts w:ascii="Times New Roman" w:hAnsi="Times New Roman"/>
          <w:sz w:val="24"/>
          <w:szCs w:val="24"/>
        </w:rPr>
        <w:t xml:space="preserve">), VĮ </w:t>
      </w:r>
      <w:r w:rsidR="00473F4C">
        <w:rPr>
          <w:rFonts w:ascii="Times New Roman" w:hAnsi="Times New Roman"/>
          <w:sz w:val="24"/>
          <w:szCs w:val="24"/>
        </w:rPr>
        <w:t>R</w:t>
      </w:r>
      <w:r w:rsidR="003F54FE">
        <w:rPr>
          <w:rFonts w:ascii="Times New Roman" w:hAnsi="Times New Roman"/>
          <w:sz w:val="24"/>
          <w:szCs w:val="24"/>
        </w:rPr>
        <w:t xml:space="preserve">egistrų centrui, kaip viešojo administravimo subjektui, </w:t>
      </w:r>
      <w:r w:rsidR="00631DE9">
        <w:rPr>
          <w:rFonts w:ascii="Times New Roman" w:hAnsi="Times New Roman"/>
          <w:sz w:val="24"/>
          <w:szCs w:val="24"/>
        </w:rPr>
        <w:t xml:space="preserve">ABTĮ nustatyta tvarka </w:t>
      </w:r>
      <w:r w:rsidR="003F54FE">
        <w:rPr>
          <w:rFonts w:ascii="Times New Roman" w:hAnsi="Times New Roman"/>
          <w:sz w:val="24"/>
          <w:szCs w:val="24"/>
        </w:rPr>
        <w:t xml:space="preserve">gali būti reiškiami </w:t>
      </w:r>
      <w:r w:rsidR="003F54FE">
        <w:rPr>
          <w:rFonts w:ascii="Times New Roman" w:hAnsi="Times New Roman"/>
          <w:sz w:val="24"/>
          <w:szCs w:val="24"/>
        </w:rPr>
        <w:lastRenderedPageBreak/>
        <w:t xml:space="preserve">reikalavimai, </w:t>
      </w:r>
      <w:r w:rsidR="003F54FE" w:rsidRPr="00FC0B28">
        <w:rPr>
          <w:rFonts w:asciiTheme="majorBidi" w:hAnsiTheme="majorBidi" w:cstheme="majorBidi"/>
          <w:sz w:val="24"/>
          <w:szCs w:val="24"/>
        </w:rPr>
        <w:t>jeigu jis nevykdo jo, kaip registro ar sistemos tvarkytojo</w:t>
      </w:r>
      <w:r w:rsidR="00473F4C">
        <w:rPr>
          <w:rFonts w:asciiTheme="majorBidi" w:hAnsiTheme="majorBidi" w:cstheme="majorBidi"/>
          <w:sz w:val="24"/>
          <w:szCs w:val="24"/>
        </w:rPr>
        <w:t>,</w:t>
      </w:r>
      <w:r w:rsidR="003F54FE" w:rsidRPr="00FC0B28">
        <w:rPr>
          <w:rFonts w:asciiTheme="majorBidi" w:hAnsiTheme="majorBidi" w:cstheme="majorBidi"/>
          <w:sz w:val="24"/>
          <w:szCs w:val="24"/>
        </w:rPr>
        <w:t xml:space="preserve"> veiklą reglamentuojančių teisės aktų reikalavimų</w:t>
      </w:r>
      <w:r w:rsidR="00631DE9">
        <w:rPr>
          <w:rFonts w:asciiTheme="majorBidi" w:hAnsiTheme="majorBidi" w:cstheme="majorBidi"/>
          <w:sz w:val="24"/>
          <w:szCs w:val="24"/>
        </w:rPr>
        <w:t>.</w:t>
      </w:r>
    </w:p>
    <w:p w14:paraId="46D352BE" w14:textId="77777777" w:rsidR="00395102" w:rsidRDefault="00395102" w:rsidP="00395102">
      <w:pPr>
        <w:pStyle w:val="ListParagraph"/>
        <w:spacing w:before="120" w:after="120" w:line="240" w:lineRule="auto"/>
        <w:ind w:left="357"/>
        <w:contextualSpacing w:val="0"/>
        <w:jc w:val="both"/>
        <w:rPr>
          <w:rFonts w:ascii="Times New Roman" w:hAnsi="Times New Roman"/>
          <w:sz w:val="24"/>
          <w:szCs w:val="24"/>
        </w:rPr>
      </w:pPr>
    </w:p>
    <w:p w14:paraId="3B84376A" w14:textId="3F46F1C0" w:rsidR="00B60F19" w:rsidRDefault="00B60F19" w:rsidP="000266F0">
      <w:pPr>
        <w:pStyle w:val="ListParagraph"/>
        <w:spacing w:after="120" w:line="240" w:lineRule="auto"/>
        <w:ind w:left="987" w:firstLine="39"/>
        <w:contextualSpacing w:val="0"/>
        <w:jc w:val="both"/>
        <w:rPr>
          <w:rFonts w:ascii="Times New Roman" w:hAnsi="Times New Roman"/>
          <w:i/>
          <w:sz w:val="24"/>
          <w:szCs w:val="24"/>
        </w:rPr>
      </w:pPr>
      <w:r>
        <w:rPr>
          <w:rFonts w:ascii="Times New Roman" w:hAnsi="Times New Roman"/>
          <w:i/>
          <w:sz w:val="24"/>
          <w:szCs w:val="24"/>
        </w:rPr>
        <w:t xml:space="preserve">Dėl </w:t>
      </w:r>
      <w:r w:rsidR="000266F0" w:rsidRPr="00FC0B28">
        <w:rPr>
          <w:rFonts w:asciiTheme="majorBidi" w:hAnsiTheme="majorBidi" w:cstheme="majorBidi"/>
          <w:i/>
          <w:iCs/>
          <w:sz w:val="24"/>
          <w:szCs w:val="24"/>
        </w:rPr>
        <w:t>bylos procesinės baigties</w:t>
      </w:r>
      <w:r w:rsidR="000266F0">
        <w:rPr>
          <w:rFonts w:asciiTheme="majorBidi" w:hAnsiTheme="majorBidi" w:cstheme="majorBidi"/>
          <w:i/>
          <w:iCs/>
          <w:sz w:val="24"/>
          <w:szCs w:val="24"/>
        </w:rPr>
        <w:t xml:space="preserve"> ir </w:t>
      </w:r>
      <w:r>
        <w:rPr>
          <w:rFonts w:ascii="Times New Roman" w:hAnsi="Times New Roman"/>
          <w:i/>
          <w:sz w:val="24"/>
          <w:szCs w:val="24"/>
        </w:rPr>
        <w:t>bylinėjimosi išlaidų</w:t>
      </w:r>
    </w:p>
    <w:p w14:paraId="5A4EBA6B" w14:textId="77777777" w:rsidR="00B60F19" w:rsidRDefault="00B60F19" w:rsidP="00B60F19">
      <w:pPr>
        <w:pStyle w:val="ListParagraph"/>
        <w:spacing w:after="120" w:line="240" w:lineRule="auto"/>
        <w:ind w:left="0" w:firstLine="720"/>
        <w:contextualSpacing w:val="0"/>
        <w:jc w:val="both"/>
        <w:rPr>
          <w:rFonts w:ascii="Times New Roman" w:hAnsi="Times New Roman"/>
          <w:sz w:val="24"/>
          <w:szCs w:val="24"/>
        </w:rPr>
      </w:pPr>
    </w:p>
    <w:p w14:paraId="2662174A" w14:textId="6350C6C8" w:rsidR="000266F0" w:rsidRPr="00AF5B0B" w:rsidRDefault="000266F0" w:rsidP="000266F0">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remdamasi išdėstytais argumentais, konstatuoja, kad bylą nagrinėję teismai netinkamai aiškino ir taikė ABĮ, JAR ir</w:t>
      </w:r>
      <w:r w:rsidRPr="00992FC9">
        <w:rPr>
          <w:rFonts w:ascii="Times New Roman" w:hAnsi="Times New Roman"/>
          <w:color w:val="FF0000"/>
          <w:sz w:val="24"/>
          <w:szCs w:val="24"/>
        </w:rPr>
        <w:t xml:space="preserve"> </w:t>
      </w:r>
      <w:r w:rsidRPr="00AF5B0B">
        <w:rPr>
          <w:rFonts w:ascii="Times New Roman" w:hAnsi="Times New Roman"/>
          <w:sz w:val="24"/>
          <w:szCs w:val="24"/>
        </w:rPr>
        <w:t xml:space="preserve">JADIS veiklą reglamentuojančius teisės aktus, netinkamai vadovavosi kasacinio teismo praktika dėl padarinių, kai </w:t>
      </w:r>
      <w:r w:rsidRPr="009F502A">
        <w:rPr>
          <w:rFonts w:ascii="Times New Roman" w:hAnsi="Times New Roman"/>
          <w:sz w:val="24"/>
          <w:szCs w:val="24"/>
        </w:rPr>
        <w:t xml:space="preserve">bendrovė netinkamai vykdo </w:t>
      </w:r>
      <w:r w:rsidR="00473F4C" w:rsidRPr="009F502A">
        <w:rPr>
          <w:rFonts w:ascii="Times New Roman" w:hAnsi="Times New Roman"/>
          <w:sz w:val="24"/>
          <w:szCs w:val="24"/>
        </w:rPr>
        <w:t>savo</w:t>
      </w:r>
      <w:r w:rsidR="00010F14" w:rsidRPr="009F502A">
        <w:rPr>
          <w:rFonts w:ascii="Times New Roman" w:hAnsi="Times New Roman"/>
          <w:sz w:val="24"/>
          <w:szCs w:val="24"/>
        </w:rPr>
        <w:t xml:space="preserve"> akcininkų</w:t>
      </w:r>
      <w:r w:rsidRPr="009F502A">
        <w:rPr>
          <w:rFonts w:ascii="Times New Roman" w:hAnsi="Times New Roman"/>
          <w:sz w:val="24"/>
          <w:szCs w:val="24"/>
        </w:rPr>
        <w:t xml:space="preserve"> vertybinių popierių sąskaitos tvarkytojo pareigas, taikymo, todėl nepagrįstai tenkino ieškinio reikalavimą </w:t>
      </w:r>
      <w:r w:rsidR="00473F4C" w:rsidRPr="009F502A">
        <w:rPr>
          <w:rFonts w:ascii="Times New Roman" w:hAnsi="Times New Roman"/>
          <w:sz w:val="24"/>
          <w:szCs w:val="24"/>
        </w:rPr>
        <w:t xml:space="preserve">dėl </w:t>
      </w:r>
      <w:r w:rsidRPr="009F502A">
        <w:rPr>
          <w:rFonts w:ascii="Times New Roman" w:hAnsi="Times New Roman"/>
          <w:sz w:val="24"/>
          <w:szCs w:val="24"/>
        </w:rPr>
        <w:t>atsakovo VĮ Registrų centro ir nepagrįstai jam nustatė pareigą ištaisyti JADIS duomenis bei įrašus vertybinių popierių sąskaitose apie akcininkams ir bendrovei priklausančias akcijas. Padaryti materialiosios teisės normų pažeidimai sudaro pagrindą panaikinti pirmosios instancijos teismo sprendimo dalį, kuria atsakovui</w:t>
      </w:r>
      <w:r w:rsidRPr="00AF5B0B">
        <w:rPr>
          <w:rFonts w:ascii="Times New Roman" w:hAnsi="Times New Roman"/>
          <w:sz w:val="24"/>
          <w:szCs w:val="24"/>
        </w:rPr>
        <w:t xml:space="preserve"> VĮ Registrų centrui </w:t>
      </w:r>
      <w:r>
        <w:rPr>
          <w:rFonts w:ascii="Times New Roman" w:hAnsi="Times New Roman"/>
          <w:sz w:val="24"/>
          <w:szCs w:val="24"/>
        </w:rPr>
        <w:t xml:space="preserve">pavesta </w:t>
      </w:r>
      <w:r w:rsidRPr="006605A7">
        <w:rPr>
          <w:rFonts w:ascii="Times New Roman" w:hAnsi="Times New Roman"/>
          <w:sz w:val="24"/>
          <w:szCs w:val="24"/>
        </w:rPr>
        <w:t>JADIS įrašyti naujus duomenis apie bendrovei priklausančių akcijų skaičių, pavesta panaikinti įrašus atsakovų R. B</w:t>
      </w:r>
      <w:r w:rsidR="00E06FA1">
        <w:rPr>
          <w:rFonts w:ascii="Times New Roman" w:hAnsi="Times New Roman"/>
          <w:sz w:val="24"/>
          <w:szCs w:val="24"/>
        </w:rPr>
        <w:t>.</w:t>
      </w:r>
      <w:r w:rsidRPr="006605A7">
        <w:rPr>
          <w:rFonts w:ascii="Times New Roman" w:hAnsi="Times New Roman"/>
          <w:sz w:val="24"/>
          <w:szCs w:val="24"/>
        </w:rPr>
        <w:t xml:space="preserve"> ir A. B</w:t>
      </w:r>
      <w:r w:rsidR="00E06FA1">
        <w:rPr>
          <w:rFonts w:ascii="Times New Roman" w:hAnsi="Times New Roman"/>
          <w:sz w:val="24"/>
          <w:szCs w:val="24"/>
        </w:rPr>
        <w:t>.</w:t>
      </w:r>
      <w:r w:rsidRPr="006605A7">
        <w:rPr>
          <w:rFonts w:ascii="Times New Roman" w:hAnsi="Times New Roman"/>
          <w:sz w:val="24"/>
          <w:szCs w:val="24"/>
        </w:rPr>
        <w:t xml:space="preserve"> vertybinių popierių sąskaitose, kuriais jiems įregistruota po 250 vnt. bendrovės akcijų,</w:t>
      </w:r>
      <w:r w:rsidRPr="00AF5B0B">
        <w:rPr>
          <w:rFonts w:ascii="Times New Roman" w:hAnsi="Times New Roman"/>
          <w:sz w:val="24"/>
          <w:szCs w:val="24"/>
        </w:rPr>
        <w:t xml:space="preserve"> bei apeliacinės instancijos teismo procesinio sprendimo dalį, kuria ši pirmosios instancijos teismo sprendimo dalis palikta nepakeista, ir dėl atsakov</w:t>
      </w:r>
      <w:r>
        <w:rPr>
          <w:rFonts w:ascii="Times New Roman" w:hAnsi="Times New Roman"/>
          <w:sz w:val="24"/>
          <w:szCs w:val="24"/>
        </w:rPr>
        <w:t>o</w:t>
      </w:r>
      <w:r w:rsidRPr="00AF5B0B">
        <w:rPr>
          <w:rFonts w:ascii="Times New Roman" w:hAnsi="Times New Roman"/>
          <w:sz w:val="24"/>
          <w:szCs w:val="24"/>
        </w:rPr>
        <w:t xml:space="preserve"> VĮ Registrų centr</w:t>
      </w:r>
      <w:r w:rsidR="00473F4C">
        <w:rPr>
          <w:rFonts w:ascii="Times New Roman" w:hAnsi="Times New Roman"/>
          <w:sz w:val="24"/>
          <w:szCs w:val="24"/>
        </w:rPr>
        <w:t>o</w:t>
      </w:r>
      <w:r w:rsidRPr="00AF5B0B">
        <w:rPr>
          <w:rFonts w:ascii="Times New Roman" w:hAnsi="Times New Roman"/>
          <w:sz w:val="24"/>
          <w:szCs w:val="24"/>
        </w:rPr>
        <w:t xml:space="preserve"> priimti naują sprendimą – </w:t>
      </w:r>
      <w:r>
        <w:rPr>
          <w:rFonts w:ascii="Times New Roman" w:hAnsi="Times New Roman"/>
          <w:sz w:val="24"/>
          <w:szCs w:val="24"/>
        </w:rPr>
        <w:t xml:space="preserve">šią </w:t>
      </w:r>
      <w:r w:rsidRPr="00AF5B0B">
        <w:rPr>
          <w:rFonts w:ascii="Times New Roman" w:hAnsi="Times New Roman"/>
          <w:sz w:val="24"/>
          <w:szCs w:val="24"/>
        </w:rPr>
        <w:t>ieškinio reikalavim</w:t>
      </w:r>
      <w:r>
        <w:rPr>
          <w:rFonts w:ascii="Times New Roman" w:hAnsi="Times New Roman"/>
          <w:sz w:val="24"/>
          <w:szCs w:val="24"/>
        </w:rPr>
        <w:t>o</w:t>
      </w:r>
      <w:r w:rsidRPr="00AF5B0B">
        <w:rPr>
          <w:rFonts w:ascii="Times New Roman" w:hAnsi="Times New Roman"/>
          <w:sz w:val="24"/>
          <w:szCs w:val="24"/>
        </w:rPr>
        <w:t xml:space="preserve"> atsakov</w:t>
      </w:r>
      <w:r>
        <w:rPr>
          <w:rFonts w:ascii="Times New Roman" w:hAnsi="Times New Roman"/>
          <w:sz w:val="24"/>
          <w:szCs w:val="24"/>
        </w:rPr>
        <w:t>u</w:t>
      </w:r>
      <w:r w:rsidRPr="00AF5B0B">
        <w:rPr>
          <w:rFonts w:ascii="Times New Roman" w:hAnsi="Times New Roman"/>
          <w:sz w:val="24"/>
          <w:szCs w:val="24"/>
        </w:rPr>
        <w:t>i VĮ Registrų centr</w:t>
      </w:r>
      <w:r>
        <w:rPr>
          <w:rFonts w:ascii="Times New Roman" w:hAnsi="Times New Roman"/>
          <w:sz w:val="24"/>
          <w:szCs w:val="24"/>
        </w:rPr>
        <w:t>ui</w:t>
      </w:r>
      <w:r w:rsidRPr="00AF5B0B">
        <w:rPr>
          <w:rFonts w:ascii="Times New Roman" w:hAnsi="Times New Roman"/>
          <w:sz w:val="24"/>
          <w:szCs w:val="24"/>
        </w:rPr>
        <w:t xml:space="preserve"> </w:t>
      </w:r>
      <w:r>
        <w:rPr>
          <w:rFonts w:ascii="Times New Roman" w:hAnsi="Times New Roman"/>
          <w:sz w:val="24"/>
          <w:szCs w:val="24"/>
        </w:rPr>
        <w:t xml:space="preserve">dalį </w:t>
      </w:r>
      <w:r w:rsidRPr="00AF5B0B">
        <w:rPr>
          <w:rFonts w:ascii="Times New Roman" w:hAnsi="Times New Roman"/>
          <w:sz w:val="24"/>
          <w:szCs w:val="24"/>
        </w:rPr>
        <w:t xml:space="preserve">atmesti (CPK 359 straipsnio 1 dalies 4 punktas, 4 dalis).  </w:t>
      </w:r>
    </w:p>
    <w:p w14:paraId="19527DB4" w14:textId="77777777" w:rsidR="00B60F19" w:rsidRPr="00FB13C5" w:rsidRDefault="00B60F19" w:rsidP="00B60F19">
      <w:pPr>
        <w:pStyle w:val="ListParagraph"/>
        <w:numPr>
          <w:ilvl w:val="0"/>
          <w:numId w:val="3"/>
        </w:numPr>
        <w:spacing w:after="120" w:line="240" w:lineRule="auto"/>
        <w:contextualSpacing w:val="0"/>
        <w:jc w:val="both"/>
        <w:rPr>
          <w:rFonts w:ascii="Times New Roman" w:hAnsi="Times New Roman"/>
          <w:sz w:val="24"/>
          <w:szCs w:val="24"/>
        </w:rPr>
      </w:pPr>
      <w:r w:rsidRPr="00FB13C5">
        <w:rPr>
          <w:rFonts w:ascii="Times New Roman" w:hAnsi="Times New Roman"/>
          <w:sz w:val="24"/>
          <w:szCs w:val="24"/>
        </w:rPr>
        <w:t>Jeigu kasacinis teismas, neperduodamas bylos iš naujo nagrinėti, pakeičia teismo sprendimą arba priima naują sprendimą, jis atitinkamai pakeičia bylinėjimosi išlaidų paskirstymą (CPK 93</w:t>
      </w:r>
      <w:r>
        <w:rPr>
          <w:rFonts w:ascii="Times New Roman" w:hAnsi="Times New Roman"/>
          <w:sz w:val="24"/>
          <w:szCs w:val="24"/>
        </w:rPr>
        <w:t> </w:t>
      </w:r>
      <w:r w:rsidRPr="00FB13C5">
        <w:rPr>
          <w:rFonts w:ascii="Times New Roman" w:hAnsi="Times New Roman"/>
          <w:sz w:val="24"/>
          <w:szCs w:val="24"/>
        </w:rPr>
        <w:t>straipsnio 5 dalis).</w:t>
      </w:r>
    </w:p>
    <w:p w14:paraId="0CAD2C46" w14:textId="78720677" w:rsidR="00B60F19" w:rsidRDefault="00B60F19" w:rsidP="00B60F19">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Pirmosios instancijos teismas bylinėjimosi išlaidų atlyginimo iš atsakov</w:t>
      </w:r>
      <w:r w:rsidR="00090178">
        <w:rPr>
          <w:rFonts w:ascii="Times New Roman" w:hAnsi="Times New Roman"/>
          <w:sz w:val="24"/>
          <w:szCs w:val="24"/>
        </w:rPr>
        <w:t>o</w:t>
      </w:r>
      <w:r>
        <w:rPr>
          <w:rFonts w:ascii="Times New Roman" w:hAnsi="Times New Roman"/>
          <w:sz w:val="24"/>
          <w:szCs w:val="24"/>
        </w:rPr>
        <w:t xml:space="preserve"> VĮ Registrų centro priteisimo klausimo nesprendė. </w:t>
      </w:r>
    </w:p>
    <w:p w14:paraId="6A8830A6" w14:textId="3DC5C138" w:rsidR="00B60F19" w:rsidRDefault="00B60F19" w:rsidP="00B60F19">
      <w:pPr>
        <w:pStyle w:val="ListParagraph"/>
        <w:numPr>
          <w:ilvl w:val="0"/>
          <w:numId w:val="3"/>
        </w:numPr>
        <w:spacing w:after="120" w:line="240" w:lineRule="auto"/>
        <w:contextualSpacing w:val="0"/>
        <w:jc w:val="both"/>
        <w:rPr>
          <w:rFonts w:ascii="Times New Roman" w:hAnsi="Times New Roman"/>
          <w:sz w:val="24"/>
          <w:szCs w:val="24"/>
        </w:rPr>
      </w:pPr>
      <w:r w:rsidRPr="00DE6591">
        <w:rPr>
          <w:rFonts w:ascii="Times New Roman" w:hAnsi="Times New Roman"/>
          <w:sz w:val="24"/>
          <w:szCs w:val="24"/>
        </w:rPr>
        <w:t>Atsakov</w:t>
      </w:r>
      <w:r w:rsidR="00090178">
        <w:rPr>
          <w:rFonts w:ascii="Times New Roman" w:hAnsi="Times New Roman"/>
          <w:sz w:val="24"/>
          <w:szCs w:val="24"/>
        </w:rPr>
        <w:t>as</w:t>
      </w:r>
      <w:r w:rsidRPr="00DE6591">
        <w:rPr>
          <w:rFonts w:ascii="Times New Roman" w:hAnsi="Times New Roman"/>
          <w:sz w:val="24"/>
          <w:szCs w:val="24"/>
        </w:rPr>
        <w:t xml:space="preserve"> VĮ Registrų centras apeliacinės instancijos teisme sumokėjo 107 </w:t>
      </w:r>
      <w:proofErr w:type="spellStart"/>
      <w:r w:rsidRPr="00DE6591">
        <w:rPr>
          <w:rFonts w:ascii="Times New Roman" w:hAnsi="Times New Roman"/>
          <w:sz w:val="24"/>
          <w:szCs w:val="24"/>
        </w:rPr>
        <w:t>Eur</w:t>
      </w:r>
      <w:proofErr w:type="spellEnd"/>
      <w:r w:rsidRPr="00DE6591">
        <w:rPr>
          <w:rFonts w:ascii="Times New Roman" w:hAnsi="Times New Roman"/>
          <w:sz w:val="24"/>
          <w:szCs w:val="24"/>
        </w:rPr>
        <w:t xml:space="preserve"> žyminį mokestį.</w:t>
      </w:r>
      <w:r>
        <w:rPr>
          <w:rFonts w:ascii="Times New Roman" w:hAnsi="Times New Roman"/>
          <w:strike/>
          <w:sz w:val="24"/>
          <w:szCs w:val="24"/>
        </w:rPr>
        <w:t xml:space="preserve"> </w:t>
      </w:r>
      <w:r w:rsidRPr="00DE6591">
        <w:rPr>
          <w:rFonts w:ascii="Times New Roman" w:hAnsi="Times New Roman"/>
          <w:sz w:val="24"/>
          <w:szCs w:val="24"/>
        </w:rPr>
        <w:t xml:space="preserve">Ieškovas nurodė apeliacinės instancijos teisme patyręs 1210 </w:t>
      </w:r>
      <w:proofErr w:type="spellStart"/>
      <w:r w:rsidRPr="00DE6591">
        <w:rPr>
          <w:rFonts w:ascii="Times New Roman" w:hAnsi="Times New Roman"/>
          <w:sz w:val="24"/>
          <w:szCs w:val="24"/>
        </w:rPr>
        <w:t>Eur</w:t>
      </w:r>
      <w:proofErr w:type="spellEnd"/>
      <w:r w:rsidRPr="00DE6591">
        <w:rPr>
          <w:rFonts w:ascii="Times New Roman" w:hAnsi="Times New Roman"/>
          <w:sz w:val="24"/>
          <w:szCs w:val="24"/>
        </w:rPr>
        <w:t xml:space="preserve"> išlaidų už atsiliepimo į VĮ</w:t>
      </w:r>
      <w:r>
        <w:rPr>
          <w:rFonts w:ascii="Times New Roman" w:hAnsi="Times New Roman"/>
          <w:sz w:val="24"/>
          <w:szCs w:val="24"/>
        </w:rPr>
        <w:t> </w:t>
      </w:r>
      <w:r w:rsidRPr="00DE6591">
        <w:rPr>
          <w:rFonts w:ascii="Times New Roman" w:hAnsi="Times New Roman"/>
          <w:sz w:val="24"/>
          <w:szCs w:val="24"/>
        </w:rPr>
        <w:t>Registrų centr</w:t>
      </w:r>
      <w:r>
        <w:rPr>
          <w:rFonts w:ascii="Times New Roman" w:hAnsi="Times New Roman"/>
          <w:sz w:val="24"/>
          <w:szCs w:val="24"/>
        </w:rPr>
        <w:t>o</w:t>
      </w:r>
      <w:r w:rsidRPr="00DE6591">
        <w:rPr>
          <w:rFonts w:ascii="Times New Roman" w:hAnsi="Times New Roman"/>
          <w:sz w:val="24"/>
          <w:szCs w:val="24"/>
        </w:rPr>
        <w:t xml:space="preserve"> apeliacinį skundą parengimą</w:t>
      </w:r>
      <w:r>
        <w:rPr>
          <w:rFonts w:ascii="Times New Roman" w:hAnsi="Times New Roman"/>
          <w:sz w:val="24"/>
          <w:szCs w:val="24"/>
        </w:rPr>
        <w:t>,</w:t>
      </w:r>
      <w:r w:rsidRPr="00DE6591">
        <w:rPr>
          <w:rFonts w:ascii="Times New Roman" w:hAnsi="Times New Roman"/>
          <w:sz w:val="24"/>
          <w:szCs w:val="24"/>
        </w:rPr>
        <w:t xml:space="preserve"> apeliacinės instancijos teismas šią sumą ieškovui priteisė iš atsakov</w:t>
      </w:r>
      <w:r w:rsidR="00090178">
        <w:rPr>
          <w:rFonts w:ascii="Times New Roman" w:hAnsi="Times New Roman"/>
          <w:sz w:val="24"/>
          <w:szCs w:val="24"/>
        </w:rPr>
        <w:t>o</w:t>
      </w:r>
      <w:r w:rsidRPr="00DE6591">
        <w:rPr>
          <w:rFonts w:ascii="Times New Roman" w:hAnsi="Times New Roman"/>
          <w:sz w:val="24"/>
          <w:szCs w:val="24"/>
        </w:rPr>
        <w:t xml:space="preserve"> VĮ Registrų centro. </w:t>
      </w:r>
    </w:p>
    <w:p w14:paraId="05BF4B7E" w14:textId="50AD9C89" w:rsidR="00B60F19" w:rsidRPr="00FB13C5" w:rsidRDefault="00B60F19" w:rsidP="00B60F19">
      <w:pPr>
        <w:pStyle w:val="ListParagraph"/>
        <w:numPr>
          <w:ilvl w:val="0"/>
          <w:numId w:val="3"/>
        </w:numPr>
        <w:spacing w:after="120" w:line="240" w:lineRule="auto"/>
        <w:contextualSpacing w:val="0"/>
        <w:jc w:val="both"/>
        <w:rPr>
          <w:rFonts w:ascii="Times New Roman" w:hAnsi="Times New Roman"/>
          <w:sz w:val="24"/>
          <w:szCs w:val="24"/>
        </w:rPr>
      </w:pPr>
      <w:r w:rsidRPr="00FB13C5">
        <w:rPr>
          <w:rFonts w:ascii="Times New Roman" w:hAnsi="Times New Roman"/>
          <w:sz w:val="24"/>
          <w:szCs w:val="24"/>
        </w:rPr>
        <w:t>Tenkinus atsakov</w:t>
      </w:r>
      <w:r w:rsidR="00090178">
        <w:rPr>
          <w:rFonts w:ascii="Times New Roman" w:hAnsi="Times New Roman"/>
          <w:sz w:val="24"/>
          <w:szCs w:val="24"/>
        </w:rPr>
        <w:t>o</w:t>
      </w:r>
      <w:r w:rsidRPr="00FB13C5">
        <w:rPr>
          <w:rFonts w:ascii="Times New Roman" w:hAnsi="Times New Roman"/>
          <w:sz w:val="24"/>
          <w:szCs w:val="24"/>
        </w:rPr>
        <w:t xml:space="preserve"> VĮ Registrų centro kasacinį skundą ir ieškinio reikalavimą </w:t>
      </w:r>
      <w:r w:rsidR="008B15C3">
        <w:rPr>
          <w:rFonts w:ascii="Times New Roman" w:hAnsi="Times New Roman"/>
          <w:sz w:val="24"/>
          <w:szCs w:val="24"/>
        </w:rPr>
        <w:t xml:space="preserve">šiam </w:t>
      </w:r>
      <w:r w:rsidRPr="00FB13C5">
        <w:rPr>
          <w:rFonts w:ascii="Times New Roman" w:hAnsi="Times New Roman"/>
          <w:sz w:val="24"/>
          <w:szCs w:val="24"/>
        </w:rPr>
        <w:t>atsakov</w:t>
      </w:r>
      <w:r w:rsidR="008B15C3">
        <w:rPr>
          <w:rFonts w:ascii="Times New Roman" w:hAnsi="Times New Roman"/>
          <w:sz w:val="24"/>
          <w:szCs w:val="24"/>
        </w:rPr>
        <w:t>u</w:t>
      </w:r>
      <w:r w:rsidRPr="00FB13C5">
        <w:rPr>
          <w:rFonts w:ascii="Times New Roman" w:hAnsi="Times New Roman"/>
          <w:sz w:val="24"/>
          <w:szCs w:val="24"/>
        </w:rPr>
        <w:t xml:space="preserve">i atmetus, apeliacinės instancijos teismo procesinio sprendimo dalis, kuria tenkintas ieškovo prašymas atlyginti 1210 </w:t>
      </w:r>
      <w:proofErr w:type="spellStart"/>
      <w:r w:rsidRPr="00FB13C5">
        <w:rPr>
          <w:rFonts w:ascii="Times New Roman" w:hAnsi="Times New Roman"/>
          <w:sz w:val="24"/>
          <w:szCs w:val="24"/>
        </w:rPr>
        <w:t>Eur</w:t>
      </w:r>
      <w:proofErr w:type="spellEnd"/>
      <w:r w:rsidRPr="00FB13C5">
        <w:rPr>
          <w:rFonts w:ascii="Times New Roman" w:hAnsi="Times New Roman"/>
          <w:sz w:val="24"/>
          <w:szCs w:val="24"/>
        </w:rPr>
        <w:t xml:space="preserve"> išlaidų už atsiliepim</w:t>
      </w:r>
      <w:r w:rsidR="008B15C3">
        <w:rPr>
          <w:rFonts w:ascii="Times New Roman" w:hAnsi="Times New Roman"/>
          <w:sz w:val="24"/>
          <w:szCs w:val="24"/>
        </w:rPr>
        <w:t>o</w:t>
      </w:r>
      <w:r w:rsidRPr="00FB13C5">
        <w:rPr>
          <w:rFonts w:ascii="Times New Roman" w:hAnsi="Times New Roman"/>
          <w:sz w:val="24"/>
          <w:szCs w:val="24"/>
        </w:rPr>
        <w:t xml:space="preserve"> į atsakov</w:t>
      </w:r>
      <w:r w:rsidR="00090178">
        <w:rPr>
          <w:rFonts w:ascii="Times New Roman" w:hAnsi="Times New Roman"/>
          <w:sz w:val="24"/>
          <w:szCs w:val="24"/>
        </w:rPr>
        <w:t>o</w:t>
      </w:r>
      <w:r w:rsidRPr="00FB13C5">
        <w:rPr>
          <w:rFonts w:ascii="Times New Roman" w:hAnsi="Times New Roman"/>
          <w:sz w:val="24"/>
          <w:szCs w:val="24"/>
        </w:rPr>
        <w:t xml:space="preserve"> VĮ Registrų centr</w:t>
      </w:r>
      <w:r>
        <w:rPr>
          <w:rFonts w:ascii="Times New Roman" w:hAnsi="Times New Roman"/>
          <w:sz w:val="24"/>
          <w:szCs w:val="24"/>
        </w:rPr>
        <w:t>o</w:t>
      </w:r>
      <w:r w:rsidRPr="00FB13C5">
        <w:rPr>
          <w:rFonts w:ascii="Times New Roman" w:hAnsi="Times New Roman"/>
          <w:sz w:val="24"/>
          <w:szCs w:val="24"/>
        </w:rPr>
        <w:t xml:space="preserve"> apeliacinį skundą</w:t>
      </w:r>
      <w:r w:rsidR="008B15C3">
        <w:rPr>
          <w:rFonts w:ascii="Times New Roman" w:hAnsi="Times New Roman"/>
          <w:sz w:val="24"/>
          <w:szCs w:val="24"/>
        </w:rPr>
        <w:t xml:space="preserve"> parengimą</w:t>
      </w:r>
      <w:r w:rsidRPr="00FB13C5">
        <w:rPr>
          <w:rFonts w:ascii="Times New Roman" w:hAnsi="Times New Roman"/>
          <w:sz w:val="24"/>
          <w:szCs w:val="24"/>
        </w:rPr>
        <w:t>, naikintina. Iš ieškovo atsakov</w:t>
      </w:r>
      <w:r w:rsidR="00090178">
        <w:rPr>
          <w:rFonts w:ascii="Times New Roman" w:hAnsi="Times New Roman"/>
          <w:sz w:val="24"/>
          <w:szCs w:val="24"/>
        </w:rPr>
        <w:t>ui</w:t>
      </w:r>
      <w:r w:rsidRPr="00FB13C5">
        <w:rPr>
          <w:rFonts w:ascii="Times New Roman" w:hAnsi="Times New Roman"/>
          <w:sz w:val="24"/>
          <w:szCs w:val="24"/>
        </w:rPr>
        <w:t xml:space="preserve"> VĮ</w:t>
      </w:r>
      <w:r>
        <w:rPr>
          <w:rFonts w:ascii="Times New Roman" w:hAnsi="Times New Roman"/>
          <w:sz w:val="24"/>
          <w:szCs w:val="24"/>
        </w:rPr>
        <w:t> </w:t>
      </w:r>
      <w:r w:rsidRPr="00FB13C5">
        <w:rPr>
          <w:rFonts w:ascii="Times New Roman" w:hAnsi="Times New Roman"/>
          <w:sz w:val="24"/>
          <w:szCs w:val="24"/>
        </w:rPr>
        <w:t>Registrų centr</w:t>
      </w:r>
      <w:r>
        <w:rPr>
          <w:rFonts w:ascii="Times New Roman" w:hAnsi="Times New Roman"/>
          <w:sz w:val="24"/>
          <w:szCs w:val="24"/>
        </w:rPr>
        <w:t>ui</w:t>
      </w:r>
      <w:r w:rsidRPr="00FB13C5">
        <w:rPr>
          <w:rFonts w:ascii="Times New Roman" w:hAnsi="Times New Roman"/>
          <w:sz w:val="24"/>
          <w:szCs w:val="24"/>
        </w:rPr>
        <w:t xml:space="preserve"> priteistinas 107 </w:t>
      </w:r>
      <w:proofErr w:type="spellStart"/>
      <w:r w:rsidRPr="00FB13C5">
        <w:rPr>
          <w:rFonts w:ascii="Times New Roman" w:hAnsi="Times New Roman"/>
          <w:sz w:val="24"/>
          <w:szCs w:val="24"/>
        </w:rPr>
        <w:t>Eur</w:t>
      </w:r>
      <w:proofErr w:type="spellEnd"/>
      <w:r w:rsidRPr="00FB13C5">
        <w:rPr>
          <w:rFonts w:ascii="Times New Roman" w:hAnsi="Times New Roman"/>
          <w:sz w:val="24"/>
          <w:szCs w:val="24"/>
        </w:rPr>
        <w:t xml:space="preserve"> žyminis mokestis, atsakov</w:t>
      </w:r>
      <w:r w:rsidR="00090178">
        <w:rPr>
          <w:rFonts w:ascii="Times New Roman" w:hAnsi="Times New Roman"/>
          <w:sz w:val="24"/>
          <w:szCs w:val="24"/>
        </w:rPr>
        <w:t>o</w:t>
      </w:r>
      <w:r w:rsidRPr="00FB13C5">
        <w:rPr>
          <w:rFonts w:ascii="Times New Roman" w:hAnsi="Times New Roman"/>
          <w:sz w:val="24"/>
          <w:szCs w:val="24"/>
        </w:rPr>
        <w:t xml:space="preserve"> sumokėtas už apeliacinį skundą (CPK 93 straipsnio 1 dalis).</w:t>
      </w:r>
    </w:p>
    <w:p w14:paraId="16BFC591" w14:textId="657BEE65" w:rsidR="00B60F19" w:rsidRDefault="00B60F19" w:rsidP="00B60F19">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Kasaciniame teisme atsakov</w:t>
      </w:r>
      <w:r w:rsidR="00090178">
        <w:rPr>
          <w:rFonts w:ascii="Times New Roman" w:hAnsi="Times New Roman"/>
          <w:sz w:val="24"/>
          <w:szCs w:val="24"/>
        </w:rPr>
        <w:t>as</w:t>
      </w:r>
      <w:r>
        <w:rPr>
          <w:rFonts w:ascii="Times New Roman" w:hAnsi="Times New Roman"/>
          <w:sz w:val="24"/>
          <w:szCs w:val="24"/>
        </w:rPr>
        <w:t xml:space="preserve"> VĮ Registrų centras patyrė 109 </w:t>
      </w:r>
      <w:proofErr w:type="spellStart"/>
      <w:r>
        <w:rPr>
          <w:rFonts w:ascii="Times New Roman" w:hAnsi="Times New Roman"/>
          <w:sz w:val="24"/>
          <w:szCs w:val="24"/>
        </w:rPr>
        <w:t>Eur</w:t>
      </w:r>
      <w:proofErr w:type="spellEnd"/>
      <w:r>
        <w:rPr>
          <w:rFonts w:ascii="Times New Roman" w:hAnsi="Times New Roman"/>
          <w:sz w:val="24"/>
          <w:szCs w:val="24"/>
        </w:rPr>
        <w:t xml:space="preserve"> išlaidų, sumokėdama</w:t>
      </w:r>
      <w:r w:rsidR="00090178">
        <w:rPr>
          <w:rFonts w:ascii="Times New Roman" w:hAnsi="Times New Roman"/>
          <w:sz w:val="24"/>
          <w:szCs w:val="24"/>
        </w:rPr>
        <w:t>s</w:t>
      </w:r>
      <w:r>
        <w:rPr>
          <w:rFonts w:ascii="Times New Roman" w:hAnsi="Times New Roman"/>
          <w:sz w:val="24"/>
          <w:szCs w:val="24"/>
        </w:rPr>
        <w:t xml:space="preserve"> žyminį mokestį už kasacinį skundą. Tenkinus jo kasacinį skundą, šių išlaidų atlyginimas priteistinas iš ieškovo.</w:t>
      </w:r>
    </w:p>
    <w:p w14:paraId="1FCAA0B6" w14:textId="77777777" w:rsidR="00B60F19" w:rsidRDefault="00B60F19" w:rsidP="00395102">
      <w:pPr>
        <w:pStyle w:val="ListParagraph"/>
        <w:spacing w:before="120" w:after="120" w:line="240" w:lineRule="auto"/>
        <w:ind w:left="357"/>
        <w:contextualSpacing w:val="0"/>
        <w:jc w:val="both"/>
        <w:rPr>
          <w:rFonts w:ascii="Times New Roman" w:hAnsi="Times New Roman"/>
          <w:sz w:val="24"/>
          <w:szCs w:val="24"/>
        </w:rPr>
      </w:pPr>
    </w:p>
    <w:p w14:paraId="6B109975" w14:textId="566AAF4D" w:rsidR="00395102" w:rsidRPr="00476AFB" w:rsidRDefault="00395102" w:rsidP="00A658F8">
      <w:pPr>
        <w:pStyle w:val="ListParagraph"/>
        <w:spacing w:before="120" w:after="120" w:line="240" w:lineRule="auto"/>
        <w:ind w:left="0" w:firstLine="851"/>
        <w:contextualSpacing w:val="0"/>
        <w:jc w:val="both"/>
        <w:rPr>
          <w:rFonts w:ascii="Times New Roman" w:hAnsi="Times New Roman"/>
          <w:i/>
          <w:sz w:val="24"/>
          <w:szCs w:val="24"/>
        </w:rPr>
      </w:pPr>
      <w:r w:rsidRPr="00476AFB">
        <w:rPr>
          <w:rFonts w:ascii="Times New Roman" w:hAnsi="Times New Roman"/>
          <w:i/>
          <w:sz w:val="24"/>
          <w:szCs w:val="24"/>
        </w:rPr>
        <w:t>Dėl prašym</w:t>
      </w:r>
      <w:r w:rsidR="002C7426">
        <w:rPr>
          <w:rFonts w:ascii="Times New Roman" w:hAnsi="Times New Roman"/>
          <w:i/>
          <w:sz w:val="24"/>
          <w:szCs w:val="24"/>
        </w:rPr>
        <w:t>o</w:t>
      </w:r>
      <w:r w:rsidR="00476AFB">
        <w:rPr>
          <w:rFonts w:ascii="Times New Roman" w:hAnsi="Times New Roman"/>
          <w:i/>
          <w:sz w:val="24"/>
          <w:szCs w:val="24"/>
        </w:rPr>
        <w:t xml:space="preserve"> nutraukti bylos dalį ir atidėti teismo posėdį</w:t>
      </w:r>
    </w:p>
    <w:p w14:paraId="2618C1A7" w14:textId="77777777" w:rsidR="00395102" w:rsidRDefault="00395102" w:rsidP="00395102">
      <w:pPr>
        <w:pStyle w:val="ListParagraph"/>
        <w:spacing w:before="120" w:after="120" w:line="240" w:lineRule="auto"/>
        <w:ind w:left="357"/>
        <w:contextualSpacing w:val="0"/>
        <w:jc w:val="both"/>
        <w:rPr>
          <w:rFonts w:ascii="Times New Roman" w:hAnsi="Times New Roman"/>
          <w:sz w:val="24"/>
          <w:szCs w:val="24"/>
        </w:rPr>
      </w:pPr>
    </w:p>
    <w:p w14:paraId="69685EAB" w14:textId="6F7FF594" w:rsidR="00395102" w:rsidRDefault="00476AFB" w:rsidP="00BF29ED">
      <w:pPr>
        <w:pStyle w:val="ListParagraph"/>
        <w:numPr>
          <w:ilvl w:val="0"/>
          <w:numId w:val="3"/>
        </w:numPr>
        <w:spacing w:before="120" w:after="120" w:line="240" w:lineRule="auto"/>
        <w:contextualSpacing w:val="0"/>
        <w:jc w:val="both"/>
        <w:rPr>
          <w:rFonts w:ascii="Times New Roman" w:hAnsi="Times New Roman"/>
          <w:iCs/>
          <w:sz w:val="24"/>
          <w:szCs w:val="24"/>
        </w:rPr>
      </w:pPr>
      <w:r w:rsidRPr="00476AFB">
        <w:rPr>
          <w:rFonts w:ascii="Times New Roman" w:hAnsi="Times New Roman"/>
          <w:iCs/>
          <w:sz w:val="24"/>
          <w:szCs w:val="24"/>
        </w:rPr>
        <w:t xml:space="preserve">Atsakovė </w:t>
      </w:r>
      <w:r w:rsidR="00395102" w:rsidRPr="00476AFB">
        <w:rPr>
          <w:rFonts w:ascii="Times New Roman" w:hAnsi="Times New Roman"/>
          <w:iCs/>
          <w:sz w:val="24"/>
          <w:szCs w:val="24"/>
        </w:rPr>
        <w:t>BUAB „</w:t>
      </w:r>
      <w:proofErr w:type="spellStart"/>
      <w:r w:rsidR="00395102" w:rsidRPr="00476AFB">
        <w:rPr>
          <w:rFonts w:ascii="Times New Roman" w:hAnsi="Times New Roman"/>
          <w:iCs/>
          <w:sz w:val="24"/>
          <w:szCs w:val="24"/>
        </w:rPr>
        <w:t>Bright</w:t>
      </w:r>
      <w:proofErr w:type="spellEnd"/>
      <w:r w:rsidR="00395102" w:rsidRPr="00476AFB">
        <w:rPr>
          <w:rFonts w:ascii="Times New Roman" w:hAnsi="Times New Roman"/>
          <w:iCs/>
          <w:sz w:val="24"/>
          <w:szCs w:val="24"/>
        </w:rPr>
        <w:t xml:space="preserve"> </w:t>
      </w:r>
      <w:proofErr w:type="spellStart"/>
      <w:r w:rsidR="00395102" w:rsidRPr="00476AFB">
        <w:rPr>
          <w:rFonts w:ascii="Times New Roman" w:hAnsi="Times New Roman"/>
          <w:iCs/>
          <w:sz w:val="24"/>
          <w:szCs w:val="24"/>
        </w:rPr>
        <w:t>energy</w:t>
      </w:r>
      <w:proofErr w:type="spellEnd"/>
      <w:r w:rsidR="00395102" w:rsidRPr="00476AFB">
        <w:rPr>
          <w:rFonts w:ascii="Times New Roman" w:hAnsi="Times New Roman"/>
          <w:iCs/>
          <w:sz w:val="24"/>
          <w:szCs w:val="24"/>
        </w:rPr>
        <w:t xml:space="preserve">“ pateikė teismui prašymą nutraukti bylos dalį dėl </w:t>
      </w:r>
      <w:r w:rsidR="00C10BF1">
        <w:rPr>
          <w:rFonts w:ascii="Times New Roman" w:hAnsi="Times New Roman"/>
          <w:iCs/>
          <w:sz w:val="24"/>
          <w:szCs w:val="24"/>
        </w:rPr>
        <w:t>jos</w:t>
      </w:r>
      <w:r w:rsidR="00395102" w:rsidRPr="00476AFB">
        <w:rPr>
          <w:rFonts w:ascii="Times New Roman" w:hAnsi="Times New Roman"/>
          <w:iCs/>
          <w:sz w:val="24"/>
          <w:szCs w:val="24"/>
        </w:rPr>
        <w:t xml:space="preserve">, </w:t>
      </w:r>
      <w:r w:rsidRPr="00476AFB">
        <w:rPr>
          <w:rFonts w:ascii="Times New Roman" w:hAnsi="Times New Roman"/>
          <w:iCs/>
          <w:sz w:val="24"/>
          <w:szCs w:val="24"/>
        </w:rPr>
        <w:t xml:space="preserve">nurodydama, kad </w:t>
      </w:r>
      <w:r w:rsidR="00BA347F">
        <w:rPr>
          <w:rFonts w:ascii="Times New Roman" w:hAnsi="Times New Roman"/>
          <w:iCs/>
          <w:sz w:val="24"/>
          <w:szCs w:val="24"/>
        </w:rPr>
        <w:t>yra</w:t>
      </w:r>
      <w:r w:rsidR="00395102" w:rsidRPr="00476AFB">
        <w:rPr>
          <w:rFonts w:ascii="Times New Roman" w:hAnsi="Times New Roman"/>
          <w:iCs/>
          <w:sz w:val="24"/>
          <w:szCs w:val="24"/>
        </w:rPr>
        <w:t xml:space="preserve"> likviduota dėl bankroto ir 2023 m. spalio 30 d. išregistruota iš J</w:t>
      </w:r>
      <w:r w:rsidR="00263434">
        <w:rPr>
          <w:rFonts w:ascii="Times New Roman" w:hAnsi="Times New Roman"/>
          <w:iCs/>
          <w:sz w:val="24"/>
          <w:szCs w:val="24"/>
        </w:rPr>
        <w:t>uridinių asmenų registro</w:t>
      </w:r>
      <w:r w:rsidR="00395102" w:rsidRPr="00476AFB">
        <w:rPr>
          <w:rFonts w:ascii="Times New Roman" w:hAnsi="Times New Roman"/>
          <w:iCs/>
          <w:sz w:val="24"/>
          <w:szCs w:val="24"/>
        </w:rPr>
        <w:t>.</w:t>
      </w:r>
      <w:r w:rsidRPr="00476AFB">
        <w:rPr>
          <w:rFonts w:ascii="Times New Roman" w:hAnsi="Times New Roman"/>
          <w:iCs/>
          <w:sz w:val="24"/>
          <w:szCs w:val="24"/>
        </w:rPr>
        <w:t xml:space="preserve"> </w:t>
      </w:r>
      <w:r>
        <w:rPr>
          <w:rFonts w:ascii="Times New Roman" w:hAnsi="Times New Roman"/>
          <w:iCs/>
          <w:sz w:val="24"/>
          <w:szCs w:val="24"/>
        </w:rPr>
        <w:t>I</w:t>
      </w:r>
      <w:r w:rsidR="00395102" w:rsidRPr="00476AFB">
        <w:rPr>
          <w:rFonts w:ascii="Times New Roman" w:hAnsi="Times New Roman"/>
          <w:iCs/>
          <w:sz w:val="24"/>
          <w:szCs w:val="24"/>
        </w:rPr>
        <w:t>eškovas 2023 m. lapkričio 7 d. pareiškimu</w:t>
      </w:r>
      <w:r>
        <w:rPr>
          <w:rFonts w:ascii="Times New Roman" w:hAnsi="Times New Roman"/>
          <w:iCs/>
          <w:sz w:val="24"/>
          <w:szCs w:val="24"/>
        </w:rPr>
        <w:t xml:space="preserve"> </w:t>
      </w:r>
      <w:r w:rsidR="00395102" w:rsidRPr="00476AFB">
        <w:rPr>
          <w:rFonts w:ascii="Times New Roman" w:hAnsi="Times New Roman"/>
          <w:iCs/>
          <w:sz w:val="24"/>
          <w:szCs w:val="24"/>
        </w:rPr>
        <w:t xml:space="preserve">prašė tokio </w:t>
      </w:r>
      <w:r>
        <w:rPr>
          <w:rFonts w:ascii="Times New Roman" w:hAnsi="Times New Roman"/>
          <w:iCs/>
          <w:sz w:val="24"/>
          <w:szCs w:val="24"/>
        </w:rPr>
        <w:t>atsakovės BUAB „</w:t>
      </w:r>
      <w:proofErr w:type="spellStart"/>
      <w:r>
        <w:rPr>
          <w:rFonts w:ascii="Times New Roman" w:hAnsi="Times New Roman"/>
          <w:iCs/>
          <w:sz w:val="24"/>
          <w:szCs w:val="24"/>
        </w:rPr>
        <w:t>Bright</w:t>
      </w:r>
      <w:proofErr w:type="spellEnd"/>
      <w:r>
        <w:rPr>
          <w:rFonts w:ascii="Times New Roman" w:hAnsi="Times New Roman"/>
          <w:iCs/>
          <w:sz w:val="24"/>
          <w:szCs w:val="24"/>
        </w:rPr>
        <w:t xml:space="preserve"> </w:t>
      </w:r>
      <w:proofErr w:type="spellStart"/>
      <w:r>
        <w:rPr>
          <w:rFonts w:ascii="Times New Roman" w:hAnsi="Times New Roman"/>
          <w:iCs/>
          <w:sz w:val="24"/>
          <w:szCs w:val="24"/>
        </w:rPr>
        <w:t>energy</w:t>
      </w:r>
      <w:proofErr w:type="spellEnd"/>
      <w:r>
        <w:rPr>
          <w:rFonts w:ascii="Times New Roman" w:hAnsi="Times New Roman"/>
          <w:iCs/>
          <w:sz w:val="24"/>
          <w:szCs w:val="24"/>
        </w:rPr>
        <w:t xml:space="preserve">“ </w:t>
      </w:r>
      <w:r w:rsidR="00395102" w:rsidRPr="00476AFB">
        <w:rPr>
          <w:rFonts w:ascii="Times New Roman" w:hAnsi="Times New Roman"/>
          <w:iCs/>
          <w:sz w:val="24"/>
          <w:szCs w:val="24"/>
        </w:rPr>
        <w:t>prašymo netenkinti</w:t>
      </w:r>
      <w:r>
        <w:rPr>
          <w:rFonts w:ascii="Times New Roman" w:hAnsi="Times New Roman"/>
          <w:iCs/>
          <w:sz w:val="24"/>
          <w:szCs w:val="24"/>
        </w:rPr>
        <w:t>, o atsakovas A. B</w:t>
      </w:r>
      <w:r w:rsidR="00E06FA1">
        <w:rPr>
          <w:rFonts w:ascii="Times New Roman" w:hAnsi="Times New Roman"/>
          <w:iCs/>
          <w:sz w:val="24"/>
          <w:szCs w:val="24"/>
        </w:rPr>
        <w:t>.</w:t>
      </w:r>
      <w:r>
        <w:rPr>
          <w:rFonts w:ascii="Times New Roman" w:hAnsi="Times New Roman"/>
          <w:iCs/>
          <w:sz w:val="24"/>
          <w:szCs w:val="24"/>
        </w:rPr>
        <w:t xml:space="preserve"> 2023 m. lapkričio 8 d. </w:t>
      </w:r>
      <w:proofErr w:type="spellStart"/>
      <w:r>
        <w:rPr>
          <w:rFonts w:ascii="Times New Roman" w:hAnsi="Times New Roman"/>
          <w:iCs/>
          <w:sz w:val="24"/>
          <w:szCs w:val="24"/>
        </w:rPr>
        <w:t>atsikirtimais</w:t>
      </w:r>
      <w:proofErr w:type="spellEnd"/>
      <w:r>
        <w:rPr>
          <w:rFonts w:ascii="Times New Roman" w:hAnsi="Times New Roman"/>
          <w:iCs/>
          <w:sz w:val="24"/>
          <w:szCs w:val="24"/>
        </w:rPr>
        <w:t xml:space="preserve"> į ieškovo pareiškimą prašė netenkinti ieškovo pareiškimo. </w:t>
      </w:r>
    </w:p>
    <w:p w14:paraId="45063A05" w14:textId="557D7E2D" w:rsidR="009A15F5" w:rsidRDefault="00476AFB" w:rsidP="00BF29ED">
      <w:pPr>
        <w:pStyle w:val="ListParagraph"/>
        <w:numPr>
          <w:ilvl w:val="0"/>
          <w:numId w:val="3"/>
        </w:numPr>
        <w:spacing w:before="120" w:after="120" w:line="240" w:lineRule="auto"/>
        <w:contextualSpacing w:val="0"/>
        <w:jc w:val="both"/>
        <w:rPr>
          <w:rFonts w:ascii="Times New Roman" w:hAnsi="Times New Roman"/>
          <w:iCs/>
          <w:sz w:val="24"/>
          <w:szCs w:val="24"/>
        </w:rPr>
      </w:pPr>
      <w:r w:rsidRPr="009A15F5">
        <w:rPr>
          <w:rFonts w:ascii="Times New Roman" w:hAnsi="Times New Roman"/>
          <w:iCs/>
          <w:sz w:val="24"/>
          <w:szCs w:val="24"/>
        </w:rPr>
        <w:t xml:space="preserve">Teisėjų kolegija, </w:t>
      </w:r>
      <w:r w:rsidR="009A15F5" w:rsidRPr="009A15F5">
        <w:rPr>
          <w:rFonts w:ascii="Times New Roman" w:hAnsi="Times New Roman"/>
          <w:iCs/>
          <w:sz w:val="24"/>
          <w:szCs w:val="24"/>
        </w:rPr>
        <w:t xml:space="preserve">remdamasi Lietuvos teismų informacinėje sistemoje (LITEKO) esančiais duomenimis, nustatė, kad 2023 m. lapkričio 3 d. ieškovas pateikė Kauno apygardos teismui </w:t>
      </w:r>
      <w:r w:rsidR="009A15F5" w:rsidRPr="009A15F5">
        <w:rPr>
          <w:rFonts w:ascii="Times New Roman" w:hAnsi="Times New Roman"/>
          <w:iCs/>
          <w:sz w:val="24"/>
          <w:szCs w:val="24"/>
        </w:rPr>
        <w:lastRenderedPageBreak/>
        <w:t>skundą dėl BUAB „</w:t>
      </w:r>
      <w:proofErr w:type="spellStart"/>
      <w:r w:rsidR="009A15F5" w:rsidRPr="009A15F5">
        <w:rPr>
          <w:rFonts w:ascii="Times New Roman" w:hAnsi="Times New Roman"/>
          <w:iCs/>
          <w:sz w:val="24"/>
          <w:szCs w:val="24"/>
        </w:rPr>
        <w:t>Bright</w:t>
      </w:r>
      <w:proofErr w:type="spellEnd"/>
      <w:r w:rsidR="009A15F5" w:rsidRPr="009A15F5">
        <w:rPr>
          <w:rFonts w:ascii="Times New Roman" w:hAnsi="Times New Roman"/>
          <w:iCs/>
          <w:sz w:val="24"/>
          <w:szCs w:val="24"/>
        </w:rPr>
        <w:t xml:space="preserve"> </w:t>
      </w:r>
      <w:proofErr w:type="spellStart"/>
      <w:r w:rsidR="009A15F5" w:rsidRPr="009A15F5">
        <w:rPr>
          <w:rFonts w:ascii="Times New Roman" w:hAnsi="Times New Roman"/>
          <w:iCs/>
          <w:sz w:val="24"/>
          <w:szCs w:val="24"/>
        </w:rPr>
        <w:t>energy</w:t>
      </w:r>
      <w:proofErr w:type="spellEnd"/>
      <w:r w:rsidR="009A15F5" w:rsidRPr="009A15F5">
        <w:rPr>
          <w:rFonts w:ascii="Times New Roman" w:hAnsi="Times New Roman"/>
          <w:iCs/>
          <w:sz w:val="24"/>
          <w:szCs w:val="24"/>
        </w:rPr>
        <w:t xml:space="preserve">“ kreditorių susirinkimo 2023 m. spalio 23 d. nutarimo, kuriuo nuspręsta </w:t>
      </w:r>
      <w:r w:rsidR="009A15F5">
        <w:rPr>
          <w:rFonts w:ascii="Times New Roman" w:hAnsi="Times New Roman"/>
          <w:iCs/>
          <w:sz w:val="24"/>
          <w:szCs w:val="24"/>
        </w:rPr>
        <w:t>dėl bendrovės pabaigos, panaikinimo ir bankroto administratoriaus veiksmų išregistruojant bendrov</w:t>
      </w:r>
      <w:r w:rsidR="00A76B8F">
        <w:rPr>
          <w:rFonts w:ascii="Times New Roman" w:hAnsi="Times New Roman"/>
          <w:iCs/>
          <w:sz w:val="24"/>
          <w:szCs w:val="24"/>
        </w:rPr>
        <w:t>ę</w:t>
      </w:r>
      <w:r w:rsidR="009A15F5">
        <w:rPr>
          <w:rFonts w:ascii="Times New Roman" w:hAnsi="Times New Roman"/>
          <w:iCs/>
          <w:sz w:val="24"/>
          <w:szCs w:val="24"/>
        </w:rPr>
        <w:t xml:space="preserve"> iš Juridinių asmenų registro teisėtumo vertinimo</w:t>
      </w:r>
      <w:r w:rsidR="00D50826">
        <w:rPr>
          <w:rFonts w:ascii="Times New Roman" w:hAnsi="Times New Roman"/>
          <w:iCs/>
          <w:sz w:val="24"/>
          <w:szCs w:val="24"/>
        </w:rPr>
        <w:t>. Byla</w:t>
      </w:r>
      <w:r w:rsidR="00263434">
        <w:rPr>
          <w:rFonts w:ascii="Times New Roman" w:hAnsi="Times New Roman"/>
          <w:iCs/>
          <w:sz w:val="24"/>
          <w:szCs w:val="24"/>
        </w:rPr>
        <w:t xml:space="preserve"> pagal ieškovo skundą</w:t>
      </w:r>
      <w:r w:rsidR="00D50826">
        <w:rPr>
          <w:rFonts w:ascii="Times New Roman" w:hAnsi="Times New Roman"/>
          <w:iCs/>
          <w:sz w:val="24"/>
          <w:szCs w:val="24"/>
        </w:rPr>
        <w:t xml:space="preserve"> nėra išnagrinėta</w:t>
      </w:r>
      <w:r w:rsidR="00D6741C">
        <w:rPr>
          <w:rFonts w:ascii="Times New Roman" w:hAnsi="Times New Roman"/>
          <w:iCs/>
          <w:sz w:val="24"/>
          <w:szCs w:val="24"/>
        </w:rPr>
        <w:t xml:space="preserve">, taigi </w:t>
      </w:r>
      <w:r w:rsidR="00D50826">
        <w:rPr>
          <w:rFonts w:ascii="Times New Roman" w:hAnsi="Times New Roman"/>
          <w:iCs/>
          <w:sz w:val="24"/>
          <w:szCs w:val="24"/>
        </w:rPr>
        <w:t>ginčas dėl juridinio asmens pabaigos dar nėra išspręstas</w:t>
      </w:r>
      <w:r w:rsidR="00D6741C">
        <w:rPr>
          <w:rFonts w:ascii="Times New Roman" w:hAnsi="Times New Roman"/>
          <w:iCs/>
          <w:sz w:val="24"/>
          <w:szCs w:val="24"/>
        </w:rPr>
        <w:t xml:space="preserve">. </w:t>
      </w:r>
    </w:p>
    <w:p w14:paraId="03B0307E" w14:textId="0B38A189" w:rsidR="00D50826" w:rsidRPr="009A15F5" w:rsidRDefault="00D50826" w:rsidP="00BF29ED">
      <w:pPr>
        <w:pStyle w:val="ListParagraph"/>
        <w:numPr>
          <w:ilvl w:val="0"/>
          <w:numId w:val="3"/>
        </w:numPr>
        <w:spacing w:before="120"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Kartu atkreiptinas dėmesys ir į tai, kad </w:t>
      </w:r>
      <w:r w:rsidR="00C10BF1">
        <w:rPr>
          <w:rFonts w:ascii="Times New Roman" w:hAnsi="Times New Roman"/>
          <w:iCs/>
          <w:sz w:val="24"/>
          <w:szCs w:val="24"/>
        </w:rPr>
        <w:t>civilinės bylos dalies (ne)nutraukimo BUAB „</w:t>
      </w:r>
      <w:proofErr w:type="spellStart"/>
      <w:r w:rsidR="00C10BF1">
        <w:rPr>
          <w:rFonts w:ascii="Times New Roman" w:hAnsi="Times New Roman"/>
          <w:iCs/>
          <w:sz w:val="24"/>
          <w:szCs w:val="24"/>
        </w:rPr>
        <w:t>Bright</w:t>
      </w:r>
      <w:proofErr w:type="spellEnd"/>
      <w:r w:rsidR="00C10BF1">
        <w:rPr>
          <w:rFonts w:ascii="Times New Roman" w:hAnsi="Times New Roman"/>
          <w:iCs/>
          <w:sz w:val="24"/>
          <w:szCs w:val="24"/>
        </w:rPr>
        <w:t xml:space="preserve"> </w:t>
      </w:r>
      <w:proofErr w:type="spellStart"/>
      <w:r w:rsidR="00C10BF1">
        <w:rPr>
          <w:rFonts w:ascii="Times New Roman" w:hAnsi="Times New Roman"/>
          <w:iCs/>
          <w:sz w:val="24"/>
          <w:szCs w:val="24"/>
        </w:rPr>
        <w:t>energy</w:t>
      </w:r>
      <w:proofErr w:type="spellEnd"/>
      <w:r w:rsidR="00C10BF1">
        <w:rPr>
          <w:rFonts w:ascii="Times New Roman" w:hAnsi="Times New Roman"/>
          <w:iCs/>
          <w:sz w:val="24"/>
          <w:szCs w:val="24"/>
        </w:rPr>
        <w:t xml:space="preserve">“ atžvilgiu klausimas nelemia bylos pagal </w:t>
      </w:r>
      <w:r>
        <w:rPr>
          <w:rFonts w:ascii="Times New Roman" w:hAnsi="Times New Roman"/>
          <w:iCs/>
          <w:sz w:val="24"/>
          <w:szCs w:val="24"/>
        </w:rPr>
        <w:t>atsakov</w:t>
      </w:r>
      <w:r w:rsidR="00090178">
        <w:rPr>
          <w:rFonts w:ascii="Times New Roman" w:hAnsi="Times New Roman"/>
          <w:iCs/>
          <w:sz w:val="24"/>
          <w:szCs w:val="24"/>
        </w:rPr>
        <w:t>o</w:t>
      </w:r>
      <w:r>
        <w:rPr>
          <w:rFonts w:ascii="Times New Roman" w:hAnsi="Times New Roman"/>
          <w:iCs/>
          <w:sz w:val="24"/>
          <w:szCs w:val="24"/>
        </w:rPr>
        <w:t xml:space="preserve"> VĮ Registrų centro </w:t>
      </w:r>
      <w:r w:rsidR="00C10BF1">
        <w:rPr>
          <w:rFonts w:ascii="Times New Roman" w:hAnsi="Times New Roman"/>
          <w:iCs/>
          <w:sz w:val="24"/>
          <w:szCs w:val="24"/>
        </w:rPr>
        <w:t xml:space="preserve">kasacinį skundą nagrinėjimo, nes kasacine tvarka sprendžiama tik dėl teisės normų, turinčių reikšmės VĮ Registrų centro </w:t>
      </w:r>
      <w:r w:rsidR="00A76B8F">
        <w:rPr>
          <w:rFonts w:ascii="Times New Roman" w:hAnsi="Times New Roman"/>
          <w:iCs/>
          <w:sz w:val="24"/>
          <w:szCs w:val="24"/>
        </w:rPr>
        <w:t xml:space="preserve">įgaliojimų </w:t>
      </w:r>
      <w:r>
        <w:rPr>
          <w:rFonts w:ascii="Times New Roman" w:hAnsi="Times New Roman"/>
          <w:iCs/>
          <w:sz w:val="24"/>
          <w:szCs w:val="24"/>
        </w:rPr>
        <w:t>atlikti tam tikrus veiksmus</w:t>
      </w:r>
      <w:r w:rsidR="00A76B8F">
        <w:rPr>
          <w:rFonts w:ascii="Times New Roman" w:hAnsi="Times New Roman"/>
          <w:iCs/>
          <w:sz w:val="24"/>
          <w:szCs w:val="24"/>
        </w:rPr>
        <w:t xml:space="preserve"> vertinimui bei </w:t>
      </w:r>
      <w:r w:rsidR="00A76B8F" w:rsidRPr="00FB13C5">
        <w:rPr>
          <w:rFonts w:ascii="Times New Roman" w:hAnsi="Times New Roman"/>
          <w:iCs/>
          <w:sz w:val="24"/>
          <w:szCs w:val="24"/>
        </w:rPr>
        <w:t>procesinei padėčiai byloje</w:t>
      </w:r>
      <w:r w:rsidR="00C10BF1">
        <w:rPr>
          <w:rFonts w:ascii="Times New Roman" w:hAnsi="Times New Roman"/>
          <w:iCs/>
          <w:sz w:val="24"/>
          <w:szCs w:val="24"/>
        </w:rPr>
        <w:t xml:space="preserve">, aiškinimo ir taikymo.   </w:t>
      </w:r>
    </w:p>
    <w:p w14:paraId="22A718F4" w14:textId="42A766A6" w:rsidR="00395102" w:rsidRPr="00D6741C" w:rsidRDefault="00D6741C" w:rsidP="00D6741C">
      <w:pPr>
        <w:pStyle w:val="ListParagraph"/>
        <w:numPr>
          <w:ilvl w:val="0"/>
          <w:numId w:val="3"/>
        </w:numPr>
        <w:spacing w:before="120"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kolegija, </w:t>
      </w:r>
      <w:r w:rsidR="00476AFB">
        <w:rPr>
          <w:rFonts w:ascii="Times New Roman" w:hAnsi="Times New Roman"/>
          <w:iCs/>
          <w:sz w:val="24"/>
          <w:szCs w:val="24"/>
        </w:rPr>
        <w:t xml:space="preserve">įvertinusi prašyme, pareiškime ir </w:t>
      </w:r>
      <w:proofErr w:type="spellStart"/>
      <w:r w:rsidR="00476AFB">
        <w:rPr>
          <w:rFonts w:ascii="Times New Roman" w:hAnsi="Times New Roman"/>
          <w:iCs/>
          <w:sz w:val="24"/>
          <w:szCs w:val="24"/>
        </w:rPr>
        <w:t>atsikirtimuose</w:t>
      </w:r>
      <w:proofErr w:type="spellEnd"/>
      <w:r w:rsidR="00476AFB">
        <w:rPr>
          <w:rFonts w:ascii="Times New Roman" w:hAnsi="Times New Roman"/>
          <w:iCs/>
          <w:sz w:val="24"/>
          <w:szCs w:val="24"/>
        </w:rPr>
        <w:t xml:space="preserve"> į pareiškimą nurodytus argumentus, </w:t>
      </w:r>
      <w:r w:rsidR="00BA347F">
        <w:rPr>
          <w:rFonts w:ascii="Times New Roman" w:hAnsi="Times New Roman"/>
          <w:iCs/>
          <w:sz w:val="24"/>
          <w:szCs w:val="24"/>
        </w:rPr>
        <w:t>nu</w:t>
      </w:r>
      <w:r w:rsidR="00476AFB">
        <w:rPr>
          <w:rFonts w:ascii="Times New Roman" w:hAnsi="Times New Roman"/>
          <w:iCs/>
          <w:sz w:val="24"/>
          <w:szCs w:val="24"/>
        </w:rPr>
        <w:t xml:space="preserve">sprendžia, kad </w:t>
      </w:r>
      <w:r>
        <w:rPr>
          <w:rFonts w:ascii="Times New Roman" w:hAnsi="Times New Roman"/>
          <w:iCs/>
          <w:sz w:val="24"/>
          <w:szCs w:val="24"/>
        </w:rPr>
        <w:t xml:space="preserve">nėra teisinio pagrindo taikyti CPK 293 straipsnio 8 punkto nuostatą ir nutraukti bylos </w:t>
      </w:r>
      <w:r w:rsidRPr="00AF5B0B">
        <w:rPr>
          <w:rFonts w:ascii="Times New Roman" w:hAnsi="Times New Roman"/>
          <w:iCs/>
          <w:sz w:val="24"/>
          <w:szCs w:val="24"/>
        </w:rPr>
        <w:t>dal</w:t>
      </w:r>
      <w:r w:rsidR="007D61F8" w:rsidRPr="00AF5B0B">
        <w:rPr>
          <w:rFonts w:ascii="Times New Roman" w:hAnsi="Times New Roman"/>
          <w:iCs/>
          <w:sz w:val="24"/>
          <w:szCs w:val="24"/>
        </w:rPr>
        <w:t>į</w:t>
      </w:r>
      <w:r w:rsidR="00263434">
        <w:rPr>
          <w:rFonts w:ascii="Times New Roman" w:hAnsi="Times New Roman"/>
          <w:iCs/>
          <w:sz w:val="24"/>
          <w:szCs w:val="24"/>
        </w:rPr>
        <w:t xml:space="preserve"> dėl </w:t>
      </w:r>
      <w:r>
        <w:rPr>
          <w:rFonts w:ascii="Times New Roman" w:hAnsi="Times New Roman"/>
          <w:iCs/>
          <w:sz w:val="24"/>
          <w:szCs w:val="24"/>
        </w:rPr>
        <w:t>BUAB „</w:t>
      </w:r>
      <w:proofErr w:type="spellStart"/>
      <w:r>
        <w:rPr>
          <w:rFonts w:ascii="Times New Roman" w:hAnsi="Times New Roman"/>
          <w:iCs/>
          <w:sz w:val="24"/>
          <w:szCs w:val="24"/>
        </w:rPr>
        <w:t>Bright</w:t>
      </w:r>
      <w:proofErr w:type="spellEnd"/>
      <w:r>
        <w:rPr>
          <w:rFonts w:ascii="Times New Roman" w:hAnsi="Times New Roman"/>
          <w:iCs/>
          <w:sz w:val="24"/>
          <w:szCs w:val="24"/>
        </w:rPr>
        <w:t xml:space="preserve"> </w:t>
      </w:r>
      <w:proofErr w:type="spellStart"/>
      <w:r>
        <w:rPr>
          <w:rFonts w:ascii="Times New Roman" w:hAnsi="Times New Roman"/>
          <w:iCs/>
          <w:sz w:val="24"/>
          <w:szCs w:val="24"/>
        </w:rPr>
        <w:t>energy</w:t>
      </w:r>
      <w:proofErr w:type="spellEnd"/>
      <w:r>
        <w:rPr>
          <w:rFonts w:ascii="Times New Roman" w:hAnsi="Times New Roman"/>
          <w:iCs/>
          <w:sz w:val="24"/>
          <w:szCs w:val="24"/>
        </w:rPr>
        <w:t>“</w:t>
      </w:r>
      <w:r w:rsidR="00DE6591">
        <w:rPr>
          <w:rFonts w:ascii="Times New Roman" w:hAnsi="Times New Roman"/>
          <w:iCs/>
          <w:sz w:val="24"/>
          <w:szCs w:val="24"/>
        </w:rPr>
        <w:t>.</w:t>
      </w:r>
      <w:r>
        <w:rPr>
          <w:rFonts w:ascii="Times New Roman" w:hAnsi="Times New Roman"/>
          <w:iCs/>
          <w:sz w:val="24"/>
          <w:szCs w:val="24"/>
        </w:rPr>
        <w:t xml:space="preserve">  </w:t>
      </w:r>
      <w:r w:rsidR="00395102" w:rsidRPr="00D6741C">
        <w:rPr>
          <w:rFonts w:ascii="Times New Roman" w:hAnsi="Times New Roman"/>
          <w:iCs/>
          <w:sz w:val="24"/>
          <w:szCs w:val="24"/>
          <w:highlight w:val="yellow"/>
        </w:rPr>
        <w:t xml:space="preserve">  </w:t>
      </w:r>
    </w:p>
    <w:p w14:paraId="7F7501CF" w14:textId="47FCFC56" w:rsidR="00395102" w:rsidRPr="00D6741C" w:rsidRDefault="00395102" w:rsidP="00CE51F3">
      <w:pPr>
        <w:pStyle w:val="ListParagraph"/>
        <w:numPr>
          <w:ilvl w:val="0"/>
          <w:numId w:val="3"/>
        </w:numPr>
        <w:spacing w:after="120" w:line="240" w:lineRule="auto"/>
        <w:contextualSpacing w:val="0"/>
        <w:jc w:val="both"/>
        <w:rPr>
          <w:rFonts w:ascii="Times New Roman" w:hAnsi="Times New Roman"/>
          <w:iCs/>
          <w:sz w:val="24"/>
          <w:szCs w:val="24"/>
        </w:rPr>
      </w:pPr>
      <w:r w:rsidRPr="00D6741C">
        <w:rPr>
          <w:rFonts w:ascii="Times New Roman" w:hAnsi="Times New Roman"/>
          <w:iCs/>
          <w:sz w:val="24"/>
          <w:szCs w:val="24"/>
        </w:rPr>
        <w:t xml:space="preserve">2024 m. sausio 16 d. </w:t>
      </w:r>
      <w:r w:rsidR="00D6741C">
        <w:rPr>
          <w:rFonts w:ascii="Times New Roman" w:hAnsi="Times New Roman"/>
          <w:iCs/>
          <w:sz w:val="24"/>
          <w:szCs w:val="24"/>
        </w:rPr>
        <w:t xml:space="preserve">ieškovas </w:t>
      </w:r>
      <w:r w:rsidRPr="00D6741C">
        <w:rPr>
          <w:rFonts w:ascii="Times New Roman" w:hAnsi="Times New Roman"/>
          <w:iCs/>
          <w:sz w:val="24"/>
          <w:szCs w:val="24"/>
        </w:rPr>
        <w:t xml:space="preserve">pateikė prašymą atidėti 2024 m. sausio 17 d. </w:t>
      </w:r>
      <w:r w:rsidR="00D6741C">
        <w:rPr>
          <w:rFonts w:ascii="Times New Roman" w:hAnsi="Times New Roman"/>
          <w:iCs/>
          <w:sz w:val="24"/>
          <w:szCs w:val="24"/>
        </w:rPr>
        <w:t xml:space="preserve">paskirtą </w:t>
      </w:r>
      <w:r w:rsidRPr="00D6741C">
        <w:rPr>
          <w:rFonts w:ascii="Times New Roman" w:hAnsi="Times New Roman"/>
          <w:iCs/>
          <w:sz w:val="24"/>
          <w:szCs w:val="24"/>
        </w:rPr>
        <w:t>teismo posėdį</w:t>
      </w:r>
      <w:r w:rsidR="00473F4C">
        <w:rPr>
          <w:rFonts w:ascii="Times New Roman" w:hAnsi="Times New Roman"/>
          <w:iCs/>
          <w:sz w:val="24"/>
          <w:szCs w:val="24"/>
        </w:rPr>
        <w:t>,</w:t>
      </w:r>
      <w:r w:rsidRPr="00D6741C">
        <w:rPr>
          <w:rFonts w:ascii="Times New Roman" w:hAnsi="Times New Roman"/>
          <w:iCs/>
          <w:sz w:val="24"/>
          <w:szCs w:val="24"/>
        </w:rPr>
        <w:t xml:space="preserve"> iki bus išspręstas </w:t>
      </w:r>
      <w:r w:rsidR="00D6741C">
        <w:rPr>
          <w:rFonts w:ascii="Times New Roman" w:hAnsi="Times New Roman"/>
          <w:iCs/>
          <w:sz w:val="24"/>
          <w:szCs w:val="24"/>
        </w:rPr>
        <w:t>jo</w:t>
      </w:r>
      <w:r w:rsidRPr="00D6741C">
        <w:rPr>
          <w:rFonts w:ascii="Times New Roman" w:hAnsi="Times New Roman"/>
          <w:iCs/>
          <w:sz w:val="24"/>
          <w:szCs w:val="24"/>
        </w:rPr>
        <w:t xml:space="preserve"> 2024 m. sausio 9 d. pateikt</w:t>
      </w:r>
      <w:r w:rsidR="00D6741C">
        <w:rPr>
          <w:rFonts w:ascii="Times New Roman" w:hAnsi="Times New Roman"/>
          <w:iCs/>
          <w:sz w:val="24"/>
          <w:szCs w:val="24"/>
        </w:rPr>
        <w:t>o</w:t>
      </w:r>
      <w:r w:rsidRPr="00D6741C">
        <w:rPr>
          <w:rFonts w:ascii="Times New Roman" w:hAnsi="Times New Roman"/>
          <w:iCs/>
          <w:sz w:val="24"/>
          <w:szCs w:val="24"/>
        </w:rPr>
        <w:t xml:space="preserve"> kasacini</w:t>
      </w:r>
      <w:r w:rsidR="00D6741C">
        <w:rPr>
          <w:rFonts w:ascii="Times New Roman" w:hAnsi="Times New Roman"/>
          <w:iCs/>
          <w:sz w:val="24"/>
          <w:szCs w:val="24"/>
        </w:rPr>
        <w:t>o</w:t>
      </w:r>
      <w:r w:rsidRPr="00D6741C">
        <w:rPr>
          <w:rFonts w:ascii="Times New Roman" w:hAnsi="Times New Roman"/>
          <w:iCs/>
          <w:sz w:val="24"/>
          <w:szCs w:val="24"/>
        </w:rPr>
        <w:t xml:space="preserve"> skund</w:t>
      </w:r>
      <w:r w:rsidR="00D6741C">
        <w:rPr>
          <w:rFonts w:ascii="Times New Roman" w:hAnsi="Times New Roman"/>
          <w:iCs/>
          <w:sz w:val="24"/>
          <w:szCs w:val="24"/>
        </w:rPr>
        <w:t xml:space="preserve">o priėmimo klausimas. </w:t>
      </w:r>
      <w:r w:rsidR="00090178">
        <w:rPr>
          <w:rFonts w:ascii="Times New Roman" w:hAnsi="Times New Roman"/>
          <w:iCs/>
          <w:sz w:val="24"/>
          <w:szCs w:val="24"/>
        </w:rPr>
        <w:t>I</w:t>
      </w:r>
      <w:r w:rsidR="00CE51F3">
        <w:rPr>
          <w:rFonts w:ascii="Times New Roman" w:hAnsi="Times New Roman"/>
          <w:iCs/>
          <w:sz w:val="24"/>
          <w:szCs w:val="24"/>
        </w:rPr>
        <w:t>eškovas pateikė kasacinį skundą dėl Kauno apygardos teismo 2023 m. lapkričio 8 d. nutarties, kuria n</w:t>
      </w:r>
      <w:r w:rsidR="00CE51F3" w:rsidRPr="00CE51F3">
        <w:rPr>
          <w:rFonts w:ascii="Times New Roman" w:hAnsi="Times New Roman"/>
          <w:iCs/>
          <w:sz w:val="24"/>
          <w:szCs w:val="24"/>
        </w:rPr>
        <w:t>utraukt</w:t>
      </w:r>
      <w:r w:rsidR="00CE51F3">
        <w:rPr>
          <w:rFonts w:ascii="Times New Roman" w:hAnsi="Times New Roman"/>
          <w:iCs/>
          <w:sz w:val="24"/>
          <w:szCs w:val="24"/>
        </w:rPr>
        <w:t>a</w:t>
      </w:r>
      <w:r w:rsidR="00CE51F3" w:rsidRPr="00CE51F3">
        <w:rPr>
          <w:rFonts w:ascii="Times New Roman" w:hAnsi="Times New Roman"/>
          <w:iCs/>
          <w:sz w:val="24"/>
          <w:szCs w:val="24"/>
        </w:rPr>
        <w:t xml:space="preserve"> civilin</w:t>
      </w:r>
      <w:r w:rsidR="00CE51F3">
        <w:rPr>
          <w:rFonts w:ascii="Times New Roman" w:hAnsi="Times New Roman"/>
          <w:iCs/>
          <w:sz w:val="24"/>
          <w:szCs w:val="24"/>
        </w:rPr>
        <w:t>ė</w:t>
      </w:r>
      <w:r w:rsidR="00CE51F3" w:rsidRPr="00CE51F3">
        <w:rPr>
          <w:rFonts w:ascii="Times New Roman" w:hAnsi="Times New Roman"/>
          <w:iCs/>
          <w:sz w:val="24"/>
          <w:szCs w:val="24"/>
        </w:rPr>
        <w:t xml:space="preserve"> byl</w:t>
      </w:r>
      <w:r w:rsidR="00CE51F3">
        <w:rPr>
          <w:rFonts w:ascii="Times New Roman" w:hAnsi="Times New Roman"/>
          <w:iCs/>
          <w:sz w:val="24"/>
          <w:szCs w:val="24"/>
        </w:rPr>
        <w:t>a</w:t>
      </w:r>
      <w:r w:rsidR="00CE51F3" w:rsidRPr="00CE51F3">
        <w:rPr>
          <w:rFonts w:ascii="Times New Roman" w:hAnsi="Times New Roman"/>
          <w:iCs/>
          <w:sz w:val="24"/>
          <w:szCs w:val="24"/>
        </w:rPr>
        <w:t>, pradėt</w:t>
      </w:r>
      <w:r w:rsidR="00CE51F3">
        <w:rPr>
          <w:rFonts w:ascii="Times New Roman" w:hAnsi="Times New Roman"/>
          <w:iCs/>
          <w:sz w:val="24"/>
          <w:szCs w:val="24"/>
        </w:rPr>
        <w:t>a</w:t>
      </w:r>
      <w:r w:rsidR="00CE51F3" w:rsidRPr="00CE51F3">
        <w:rPr>
          <w:rFonts w:ascii="Times New Roman" w:hAnsi="Times New Roman"/>
          <w:iCs/>
          <w:sz w:val="24"/>
          <w:szCs w:val="24"/>
        </w:rPr>
        <w:t xml:space="preserve"> pagal pareiškėjo A</w:t>
      </w:r>
      <w:r w:rsidR="00CE51F3">
        <w:rPr>
          <w:rFonts w:ascii="Times New Roman" w:hAnsi="Times New Roman"/>
          <w:iCs/>
          <w:sz w:val="24"/>
          <w:szCs w:val="24"/>
        </w:rPr>
        <w:t>.</w:t>
      </w:r>
      <w:r w:rsidR="00CE51F3" w:rsidRPr="00CE51F3">
        <w:rPr>
          <w:rFonts w:ascii="Times New Roman" w:hAnsi="Times New Roman"/>
          <w:iCs/>
          <w:sz w:val="24"/>
          <w:szCs w:val="24"/>
        </w:rPr>
        <w:t xml:space="preserve"> S</w:t>
      </w:r>
      <w:r w:rsidR="00963F9C">
        <w:rPr>
          <w:rFonts w:ascii="Times New Roman" w:hAnsi="Times New Roman"/>
          <w:iCs/>
          <w:sz w:val="24"/>
          <w:szCs w:val="24"/>
        </w:rPr>
        <w:t>.</w:t>
      </w:r>
      <w:r w:rsidR="00CE51F3" w:rsidRPr="00CE51F3">
        <w:rPr>
          <w:rFonts w:ascii="Times New Roman" w:hAnsi="Times New Roman"/>
          <w:iCs/>
          <w:sz w:val="24"/>
          <w:szCs w:val="24"/>
        </w:rPr>
        <w:t xml:space="preserve"> skundus dėl </w:t>
      </w:r>
      <w:r w:rsidR="00CE51F3">
        <w:rPr>
          <w:rFonts w:ascii="Times New Roman" w:hAnsi="Times New Roman"/>
          <w:iCs/>
          <w:sz w:val="24"/>
          <w:szCs w:val="24"/>
        </w:rPr>
        <w:t xml:space="preserve">BUAB </w:t>
      </w:r>
      <w:r w:rsidR="00CE51F3" w:rsidRPr="00CE51F3">
        <w:rPr>
          <w:rFonts w:ascii="Times New Roman" w:hAnsi="Times New Roman"/>
          <w:iCs/>
          <w:sz w:val="24"/>
          <w:szCs w:val="24"/>
        </w:rPr>
        <w:t>„</w:t>
      </w:r>
      <w:proofErr w:type="spellStart"/>
      <w:r w:rsidR="00CE51F3" w:rsidRPr="00CE51F3">
        <w:rPr>
          <w:rFonts w:ascii="Times New Roman" w:hAnsi="Times New Roman"/>
          <w:iCs/>
          <w:sz w:val="24"/>
          <w:szCs w:val="24"/>
        </w:rPr>
        <w:t>Bright</w:t>
      </w:r>
      <w:proofErr w:type="spellEnd"/>
      <w:r w:rsidR="00CE51F3" w:rsidRPr="00CE51F3">
        <w:rPr>
          <w:rFonts w:ascii="Times New Roman" w:hAnsi="Times New Roman"/>
          <w:iCs/>
          <w:sz w:val="24"/>
          <w:szCs w:val="24"/>
        </w:rPr>
        <w:t xml:space="preserve"> </w:t>
      </w:r>
      <w:proofErr w:type="spellStart"/>
      <w:r w:rsidR="00CE51F3" w:rsidRPr="00CE51F3">
        <w:rPr>
          <w:rFonts w:ascii="Times New Roman" w:hAnsi="Times New Roman"/>
          <w:iCs/>
          <w:sz w:val="24"/>
          <w:szCs w:val="24"/>
        </w:rPr>
        <w:t>energy</w:t>
      </w:r>
      <w:proofErr w:type="spellEnd"/>
      <w:r w:rsidR="00CE51F3" w:rsidRPr="00CE51F3">
        <w:rPr>
          <w:rFonts w:ascii="Times New Roman" w:hAnsi="Times New Roman"/>
          <w:iCs/>
          <w:sz w:val="24"/>
          <w:szCs w:val="24"/>
        </w:rPr>
        <w:t>“ 2023 m. birželio 22 d. ir 2023 m. liepos 12 d. kreditorių susirinkimų nutarimų panaikinimo</w:t>
      </w:r>
      <w:r w:rsidR="00CE51F3">
        <w:rPr>
          <w:rFonts w:ascii="Times New Roman" w:hAnsi="Times New Roman"/>
          <w:iCs/>
          <w:sz w:val="24"/>
          <w:szCs w:val="24"/>
        </w:rPr>
        <w:t xml:space="preserve">, ir Lietuvos apeliacinio teismo 2023 m. gruodžio 19 d. nutarties civilinėje byloje Nr. eB2-1111-324/2023 peržiūrėjimo kasacine tvarka. Teisėjų kolegija </w:t>
      </w:r>
      <w:r w:rsidR="00BA347F">
        <w:rPr>
          <w:rFonts w:ascii="Times New Roman" w:hAnsi="Times New Roman"/>
          <w:iCs/>
          <w:sz w:val="24"/>
          <w:szCs w:val="24"/>
        </w:rPr>
        <w:t>nu</w:t>
      </w:r>
      <w:r w:rsidR="00CE51F3">
        <w:rPr>
          <w:rFonts w:ascii="Times New Roman" w:hAnsi="Times New Roman"/>
          <w:iCs/>
          <w:sz w:val="24"/>
          <w:szCs w:val="24"/>
        </w:rPr>
        <w:t>sprendžia, kad šiuo atveju nėra pagrindo atidėti</w:t>
      </w:r>
      <w:r w:rsidR="0038603C">
        <w:rPr>
          <w:rFonts w:ascii="Times New Roman" w:hAnsi="Times New Roman"/>
          <w:iCs/>
          <w:sz w:val="24"/>
          <w:szCs w:val="24"/>
        </w:rPr>
        <w:t xml:space="preserve"> bylos nagrinėjimą, nes </w:t>
      </w:r>
      <w:r w:rsidR="00263434">
        <w:rPr>
          <w:rFonts w:ascii="Times New Roman" w:hAnsi="Times New Roman"/>
          <w:iCs/>
          <w:sz w:val="24"/>
          <w:szCs w:val="24"/>
        </w:rPr>
        <w:t xml:space="preserve">ieškovo nurodomoje </w:t>
      </w:r>
      <w:r w:rsidR="0038603C">
        <w:rPr>
          <w:rFonts w:ascii="Times New Roman" w:hAnsi="Times New Roman"/>
          <w:iCs/>
          <w:sz w:val="24"/>
          <w:szCs w:val="24"/>
        </w:rPr>
        <w:t xml:space="preserve">kitoje byloje sprendžiami klausimai nėra </w:t>
      </w:r>
      <w:r w:rsidR="00090178">
        <w:rPr>
          <w:rFonts w:ascii="Times New Roman" w:hAnsi="Times New Roman"/>
          <w:iCs/>
          <w:sz w:val="24"/>
          <w:szCs w:val="24"/>
        </w:rPr>
        <w:t xml:space="preserve">susiję su kasacinio nagrinėjimo dalyku </w:t>
      </w:r>
      <w:r w:rsidR="0038603C">
        <w:rPr>
          <w:rFonts w:ascii="Times New Roman" w:hAnsi="Times New Roman"/>
          <w:iCs/>
          <w:sz w:val="24"/>
          <w:szCs w:val="24"/>
        </w:rPr>
        <w:t>šioje byloje</w:t>
      </w:r>
      <w:r w:rsidR="00BA347F">
        <w:rPr>
          <w:rFonts w:ascii="Times New Roman" w:hAnsi="Times New Roman"/>
          <w:iCs/>
          <w:sz w:val="24"/>
          <w:szCs w:val="24"/>
        </w:rPr>
        <w:t>.</w:t>
      </w:r>
      <w:r w:rsidR="0038603C">
        <w:rPr>
          <w:rFonts w:ascii="Times New Roman" w:hAnsi="Times New Roman"/>
          <w:iCs/>
          <w:sz w:val="24"/>
          <w:szCs w:val="24"/>
        </w:rPr>
        <w:t xml:space="preserve">  </w:t>
      </w:r>
    </w:p>
    <w:p w14:paraId="45D9E333" w14:textId="5689ADF0" w:rsidR="00123EE2" w:rsidRDefault="00123EE2">
      <w:pPr>
        <w:spacing w:after="120"/>
        <w:ind w:firstLine="720"/>
        <w:jc w:val="both"/>
        <w:rPr>
          <w:i/>
        </w:rPr>
      </w:pPr>
    </w:p>
    <w:p w14:paraId="52EDE901" w14:textId="5E51E1FF"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A658F8">
        <w:t>4</w:t>
      </w:r>
      <w:r w:rsidR="00663E24">
        <w:t xml:space="preserve"> </w:t>
      </w:r>
      <w:r>
        <w:t>punktu, 362 straipsnio 1</w:t>
      </w:r>
      <w:r w:rsidR="00BA347F">
        <w:t> </w:t>
      </w:r>
      <w:r>
        <w:t>dalimi,</w:t>
      </w:r>
      <w:r w:rsidR="00090178">
        <w:t xml:space="preserve"> 93 straipsnio 1, 5 dalimis</w:t>
      </w:r>
    </w:p>
    <w:p w14:paraId="0C109E2A" w14:textId="20CD33C3" w:rsidR="00123EE2" w:rsidRDefault="00123EE2">
      <w:pPr>
        <w:ind w:firstLine="720"/>
        <w:jc w:val="both"/>
      </w:pPr>
    </w:p>
    <w:p w14:paraId="749059B7" w14:textId="77777777" w:rsidR="00123EE2" w:rsidRDefault="00A80C8A">
      <w:pPr>
        <w:jc w:val="both"/>
        <w:rPr>
          <w:b/>
          <w:bCs/>
        </w:rPr>
      </w:pPr>
      <w:r>
        <w:t>n u t a r i a :</w:t>
      </w:r>
    </w:p>
    <w:p w14:paraId="60CEC4FA" w14:textId="21D6EB86" w:rsidR="00123EE2" w:rsidRDefault="00123EE2">
      <w:pPr>
        <w:ind w:firstLine="720"/>
        <w:jc w:val="both"/>
      </w:pPr>
    </w:p>
    <w:p w14:paraId="7ED88090" w14:textId="4CF6A6E6" w:rsidR="002D7444" w:rsidRDefault="002D7444" w:rsidP="002D7444">
      <w:pPr>
        <w:ind w:firstLine="720"/>
        <w:jc w:val="both"/>
      </w:pPr>
      <w:r>
        <w:tab/>
        <w:t>Panaikinti Kauno apylinkės teismo 2023 m. sausio 24 d. sprendimo dalį, kuria</w:t>
      </w:r>
      <w:r w:rsidR="00BA347F">
        <w:t>,</w:t>
      </w:r>
      <w:r>
        <w:t xml:space="preserve"> atsakovams UAB „</w:t>
      </w:r>
      <w:proofErr w:type="spellStart"/>
      <w:r>
        <w:t>Bright</w:t>
      </w:r>
      <w:proofErr w:type="spellEnd"/>
      <w:r>
        <w:t xml:space="preserve"> </w:t>
      </w:r>
      <w:proofErr w:type="spellStart"/>
      <w:r>
        <w:t>energy</w:t>
      </w:r>
      <w:proofErr w:type="spellEnd"/>
      <w:r w:rsidR="00BA347F">
        <w:t>“</w:t>
      </w:r>
      <w:r>
        <w:t xml:space="preserve"> ir Audriui B</w:t>
      </w:r>
      <w:r w:rsidR="00E06FA1">
        <w:t>.</w:t>
      </w:r>
      <w:r>
        <w:t xml:space="preserve"> neįvykdžius teismo įpareigojimo per 10 darbo dienų nuo teismo sprendimo įsiteisėjimo pateikti JADIS duomenis apie bendrovės akcininkus, valstybės įmonei Registrų centr</w:t>
      </w:r>
      <w:r w:rsidR="00BA347F">
        <w:t>ui</w:t>
      </w:r>
      <w:r>
        <w:t xml:space="preserve"> pavesta JADIS atlikti įrašą apie tai, kad UAB „</w:t>
      </w:r>
      <w:proofErr w:type="spellStart"/>
      <w:r>
        <w:t>Bright</w:t>
      </w:r>
      <w:proofErr w:type="spellEnd"/>
      <w:r>
        <w:t xml:space="preserve"> </w:t>
      </w:r>
      <w:proofErr w:type="spellStart"/>
      <w:r>
        <w:t>energy</w:t>
      </w:r>
      <w:proofErr w:type="spellEnd"/>
      <w:r>
        <w:t xml:space="preserve">“ turi 500 vnt. akcijų, </w:t>
      </w:r>
      <w:r w:rsidR="00BA347F">
        <w:t>ir</w:t>
      </w:r>
      <w:r>
        <w:t xml:space="preserve"> panaikinti R</w:t>
      </w:r>
      <w:r w:rsidR="00E06FA1">
        <w:t>.</w:t>
      </w:r>
      <w:r>
        <w:t xml:space="preserve"> B</w:t>
      </w:r>
      <w:r w:rsidR="00E06FA1">
        <w:t>.</w:t>
      </w:r>
      <w:r>
        <w:t xml:space="preserve"> ir A</w:t>
      </w:r>
      <w:r w:rsidR="00E06FA1">
        <w:t>.</w:t>
      </w:r>
      <w:r>
        <w:t xml:space="preserve"> B</w:t>
      </w:r>
      <w:r w:rsidR="00E06FA1">
        <w:t>.</w:t>
      </w:r>
      <w:r>
        <w:t xml:space="preserve"> vertybinių popierių sąskaitose įrašus, kuriais atsakovams įregistruota po 250 vnt. bendrovės akcijų, ir Kauno apygardos teismo Civilinių bylų skyriaus teisėjų kolegijos 2023</w:t>
      </w:r>
      <w:r w:rsidR="001648D7">
        <w:t> </w:t>
      </w:r>
      <w:r>
        <w:t xml:space="preserve">m. liepos 4 d. nutarties dalį, kuria ši Kauno apylinkės teismo 2023 m. sausio 24 d. sprendimo dalis palikta </w:t>
      </w:r>
      <w:r w:rsidRPr="009F502A">
        <w:t xml:space="preserve">nepakeista, ir </w:t>
      </w:r>
      <w:r w:rsidR="00992FC9" w:rsidRPr="009F502A">
        <w:t xml:space="preserve">dėl </w:t>
      </w:r>
      <w:r w:rsidRPr="009F502A">
        <w:t>šio</w:t>
      </w:r>
      <w:r w:rsidR="00992FC9" w:rsidRPr="009F502A">
        <w:t>s ieškinio dalies</w:t>
      </w:r>
      <w:r w:rsidR="00B403EF" w:rsidRPr="009F502A">
        <w:t xml:space="preserve"> atsakov</w:t>
      </w:r>
      <w:r w:rsidR="00090178" w:rsidRPr="009F502A">
        <w:t>o</w:t>
      </w:r>
      <w:r w:rsidR="00B403EF" w:rsidRPr="009F502A">
        <w:t xml:space="preserve"> valstybės įmonės Registrų centro</w:t>
      </w:r>
      <w:r w:rsidR="00992FC9" w:rsidRPr="009F502A">
        <w:t xml:space="preserve"> </w:t>
      </w:r>
      <w:r w:rsidR="00B403EF" w:rsidRPr="009F502A">
        <w:t xml:space="preserve">atžvilgiu </w:t>
      </w:r>
      <w:r w:rsidRPr="009F502A">
        <w:t>priimti naują sprendimą – atmesti ieškovo reikalavimą atsakov</w:t>
      </w:r>
      <w:r w:rsidR="00090178" w:rsidRPr="009F502A">
        <w:t>ui</w:t>
      </w:r>
      <w:r w:rsidRPr="009F502A">
        <w:t xml:space="preserve"> valstybės įmonei Registrų centr</w:t>
      </w:r>
      <w:r w:rsidR="00BA347F" w:rsidRPr="009F502A">
        <w:t>ui</w:t>
      </w:r>
      <w:r w:rsidRPr="009F502A">
        <w:t>.</w:t>
      </w:r>
      <w:r>
        <w:t xml:space="preserve"> </w:t>
      </w:r>
    </w:p>
    <w:p w14:paraId="2B72A3A1" w14:textId="2445D7A9" w:rsidR="009D2751" w:rsidRDefault="002D7444" w:rsidP="002D7444">
      <w:pPr>
        <w:ind w:firstLine="720"/>
        <w:jc w:val="both"/>
      </w:pPr>
      <w:r>
        <w:tab/>
        <w:t>Pa</w:t>
      </w:r>
      <w:r w:rsidR="00FB13C5">
        <w:t xml:space="preserve">naikinti </w:t>
      </w:r>
      <w:r>
        <w:t>Kauno apygardos teismo Civilinių bylų skyriaus teisėjų kolegijos 2023 m. liepos 4 d. nutarties dalį</w:t>
      </w:r>
      <w:r w:rsidR="002D791B">
        <w:t>, kuria</w:t>
      </w:r>
      <w:r w:rsidR="002D791B" w:rsidRPr="002D791B">
        <w:t xml:space="preserve"> </w:t>
      </w:r>
      <w:r w:rsidR="002D791B">
        <w:t xml:space="preserve">priteistas iš </w:t>
      </w:r>
      <w:r w:rsidR="002D791B" w:rsidRPr="00FB13C5">
        <w:t>atsakov</w:t>
      </w:r>
      <w:r w:rsidR="008C6EB3">
        <w:t>o</w:t>
      </w:r>
      <w:r w:rsidR="002D791B" w:rsidRPr="00FB13C5">
        <w:t xml:space="preserve"> </w:t>
      </w:r>
      <w:r w:rsidR="002D791B">
        <w:t>valstybės įmonės</w:t>
      </w:r>
      <w:r w:rsidR="002D791B" w:rsidRPr="00FB13C5">
        <w:t xml:space="preserve"> Registrų centr</w:t>
      </w:r>
      <w:r w:rsidR="00BA347F">
        <w:t>o</w:t>
      </w:r>
      <w:r w:rsidR="002D791B">
        <w:t xml:space="preserve"> (</w:t>
      </w:r>
      <w:r w:rsidR="002D791B" w:rsidRPr="006B4F67">
        <w:t>j</w:t>
      </w:r>
      <w:r w:rsidR="002D791B">
        <w:t>.</w:t>
      </w:r>
      <w:r w:rsidR="002D791B" w:rsidRPr="006B4F67">
        <w:t xml:space="preserve"> a</w:t>
      </w:r>
      <w:r w:rsidR="002D791B">
        <w:t>.</w:t>
      </w:r>
      <w:r w:rsidR="002D791B" w:rsidRPr="006B4F67">
        <w:t xml:space="preserve"> k</w:t>
      </w:r>
      <w:r w:rsidR="002D791B">
        <w:t>.</w:t>
      </w:r>
      <w:r w:rsidR="002D791B" w:rsidRPr="006B4F67">
        <w:t xml:space="preserve"> 124110246</w:t>
      </w:r>
      <w:r w:rsidR="002D791B">
        <w:t xml:space="preserve">) </w:t>
      </w:r>
      <w:r w:rsidR="002D791B" w:rsidRPr="00FB13C5">
        <w:t xml:space="preserve"> </w:t>
      </w:r>
      <w:r w:rsidR="002D791B">
        <w:t xml:space="preserve">ieškovo </w:t>
      </w:r>
      <w:r w:rsidR="002D791B" w:rsidRPr="006B4F67">
        <w:t>A</w:t>
      </w:r>
      <w:r w:rsidR="00E06FA1">
        <w:t>.</w:t>
      </w:r>
      <w:r w:rsidR="002D791B" w:rsidRPr="006B4F67">
        <w:t xml:space="preserve"> S</w:t>
      </w:r>
      <w:r w:rsidR="00E06FA1">
        <w:t>.</w:t>
      </w:r>
      <w:r w:rsidR="002D791B">
        <w:t xml:space="preserve"> (</w:t>
      </w:r>
      <w:r w:rsidR="002D791B" w:rsidRPr="006B4F67">
        <w:t>a</w:t>
      </w:r>
      <w:r w:rsidR="002D791B">
        <w:t>.</w:t>
      </w:r>
      <w:r w:rsidR="002D791B" w:rsidRPr="006B4F67">
        <w:t xml:space="preserve"> k</w:t>
      </w:r>
      <w:r w:rsidR="002D791B">
        <w:t>.</w:t>
      </w:r>
      <w:r w:rsidR="002D791B" w:rsidRPr="006B4F67">
        <w:t xml:space="preserve"> </w:t>
      </w:r>
      <w:r w:rsidR="00E06FA1">
        <w:t>(duomenys neskelbtini)</w:t>
      </w:r>
      <w:r w:rsidR="002D791B">
        <w:t xml:space="preserve"> naudai </w:t>
      </w:r>
      <w:r w:rsidR="002D791B" w:rsidRPr="00FB13C5">
        <w:t xml:space="preserve">1210 </w:t>
      </w:r>
      <w:proofErr w:type="spellStart"/>
      <w:r w:rsidR="002D791B" w:rsidRPr="00FB13C5">
        <w:t>Eur</w:t>
      </w:r>
      <w:proofErr w:type="spellEnd"/>
      <w:r w:rsidR="002D791B" w:rsidRPr="00FB13C5">
        <w:t xml:space="preserve"> išlaidų už atsiliepimą į apeliacinį skundą</w:t>
      </w:r>
      <w:r>
        <w:t xml:space="preserve"> </w:t>
      </w:r>
      <w:r w:rsidR="002D791B">
        <w:t xml:space="preserve">atlyginimas. </w:t>
      </w:r>
    </w:p>
    <w:p w14:paraId="1B9ED62F" w14:textId="5FB6DC23" w:rsidR="009D2751" w:rsidRDefault="009D2751" w:rsidP="002D7444">
      <w:pPr>
        <w:ind w:firstLine="720"/>
        <w:jc w:val="both"/>
      </w:pPr>
      <w:r>
        <w:t>P</w:t>
      </w:r>
      <w:r w:rsidR="002D7444">
        <w:t xml:space="preserve">riteisti </w:t>
      </w:r>
      <w:r w:rsidRPr="006B4F67">
        <w:t>atsakov</w:t>
      </w:r>
      <w:r w:rsidR="008C6EB3">
        <w:t>u</w:t>
      </w:r>
      <w:r>
        <w:t>i</w:t>
      </w:r>
      <w:r w:rsidRPr="006B4F67">
        <w:t xml:space="preserve"> valstybės įmon</w:t>
      </w:r>
      <w:r>
        <w:t>ei</w:t>
      </w:r>
      <w:r w:rsidRPr="006B4F67">
        <w:t xml:space="preserve"> Registrų centr</w:t>
      </w:r>
      <w:r w:rsidR="00BA347F">
        <w:t>ui</w:t>
      </w:r>
      <w:r>
        <w:t xml:space="preserve"> (</w:t>
      </w:r>
      <w:r w:rsidRPr="006B4F67">
        <w:t>j</w:t>
      </w:r>
      <w:r>
        <w:t>.</w:t>
      </w:r>
      <w:r w:rsidRPr="006B4F67">
        <w:t xml:space="preserve"> a</w:t>
      </w:r>
      <w:r>
        <w:t>.</w:t>
      </w:r>
      <w:r w:rsidRPr="006B4F67">
        <w:t xml:space="preserve"> k</w:t>
      </w:r>
      <w:r>
        <w:t>.</w:t>
      </w:r>
      <w:r w:rsidRPr="006B4F67">
        <w:t xml:space="preserve"> 124110246</w:t>
      </w:r>
      <w:r>
        <w:t xml:space="preserve">) iš </w:t>
      </w:r>
      <w:r w:rsidRPr="006B4F67">
        <w:t>ieškov</w:t>
      </w:r>
      <w:r>
        <w:t>o</w:t>
      </w:r>
      <w:r w:rsidRPr="006B4F67">
        <w:t xml:space="preserve"> A</w:t>
      </w:r>
      <w:r w:rsidR="00E06FA1">
        <w:t>.</w:t>
      </w:r>
      <w:r w:rsidRPr="006B4F67">
        <w:t xml:space="preserve"> S</w:t>
      </w:r>
      <w:r w:rsidR="00E06FA1">
        <w:t>.</w:t>
      </w:r>
      <w:r>
        <w:t xml:space="preserve"> (</w:t>
      </w:r>
      <w:r w:rsidRPr="006B4F67">
        <w:t>a</w:t>
      </w:r>
      <w:r>
        <w:t>.</w:t>
      </w:r>
      <w:r w:rsidRPr="006B4F67">
        <w:t xml:space="preserve"> k</w:t>
      </w:r>
      <w:r>
        <w:t>.</w:t>
      </w:r>
      <w:r w:rsidRPr="006B4F67">
        <w:t xml:space="preserve"> </w:t>
      </w:r>
      <w:r w:rsidR="00E06FA1">
        <w:t xml:space="preserve">(duomenys neskelbtini) </w:t>
      </w:r>
      <w:r>
        <w:t>107 (vieną šimtą septynis)</w:t>
      </w:r>
      <w:r w:rsidRPr="006B4F67">
        <w:rPr>
          <w:color w:val="000000"/>
        </w:rPr>
        <w:t xml:space="preserve"> </w:t>
      </w:r>
      <w:proofErr w:type="spellStart"/>
      <w:r w:rsidRPr="006B4F67">
        <w:t>Eur</w:t>
      </w:r>
      <w:proofErr w:type="spellEnd"/>
      <w:r w:rsidR="002D7444">
        <w:t xml:space="preserve"> </w:t>
      </w:r>
      <w:r>
        <w:t>žyminio mokesčio už apeliacinį skun</w:t>
      </w:r>
      <w:r w:rsidR="0017475B">
        <w:t>d</w:t>
      </w:r>
      <w:r>
        <w:t xml:space="preserve">ą </w:t>
      </w:r>
      <w:r w:rsidRPr="008B15C3">
        <w:t>atlyginim</w:t>
      </w:r>
      <w:r w:rsidR="008B15C3">
        <w:t>o</w:t>
      </w:r>
      <w:r>
        <w:t xml:space="preserve">. </w:t>
      </w:r>
    </w:p>
    <w:p w14:paraId="43951648" w14:textId="5F806EC5" w:rsidR="008C6EB3" w:rsidRDefault="008C6EB3" w:rsidP="002D7444">
      <w:pPr>
        <w:ind w:firstLine="720"/>
        <w:jc w:val="both"/>
      </w:pPr>
      <w:r>
        <w:t xml:space="preserve">Priteisti </w:t>
      </w:r>
      <w:r w:rsidRPr="006B4F67">
        <w:t>atsakov</w:t>
      </w:r>
      <w:r>
        <w:t>o</w:t>
      </w:r>
      <w:r w:rsidRPr="006B4F67">
        <w:t xml:space="preserve"> valstybės įmon</w:t>
      </w:r>
      <w:r>
        <w:t>ės</w:t>
      </w:r>
      <w:r w:rsidRPr="006B4F67">
        <w:t xml:space="preserve"> Registrų centr</w:t>
      </w:r>
      <w:r>
        <w:t>o (</w:t>
      </w:r>
      <w:r w:rsidRPr="006B4F67">
        <w:t>j</w:t>
      </w:r>
      <w:r>
        <w:t>.</w:t>
      </w:r>
      <w:r w:rsidRPr="006B4F67">
        <w:t xml:space="preserve"> a</w:t>
      </w:r>
      <w:r>
        <w:t>.</w:t>
      </w:r>
      <w:r w:rsidRPr="006B4F67">
        <w:t xml:space="preserve"> k</w:t>
      </w:r>
      <w:r>
        <w:t>.</w:t>
      </w:r>
      <w:r w:rsidRPr="006B4F67">
        <w:t xml:space="preserve"> 124110246</w:t>
      </w:r>
      <w:r>
        <w:t xml:space="preserve">) naudai iš </w:t>
      </w:r>
      <w:r w:rsidRPr="006B4F67">
        <w:t>ieškov</w:t>
      </w:r>
      <w:r>
        <w:t>o</w:t>
      </w:r>
      <w:r w:rsidRPr="006B4F67">
        <w:t xml:space="preserve"> A</w:t>
      </w:r>
      <w:r w:rsidR="001648D7">
        <w:t>. </w:t>
      </w:r>
      <w:bookmarkStart w:id="0" w:name="_GoBack"/>
      <w:bookmarkEnd w:id="0"/>
      <w:r w:rsidRPr="006B4F67">
        <w:t>S</w:t>
      </w:r>
      <w:r w:rsidR="001648D7">
        <w:t>.</w:t>
      </w:r>
      <w:r>
        <w:t xml:space="preserve"> (</w:t>
      </w:r>
      <w:r w:rsidRPr="006B4F67">
        <w:t>a</w:t>
      </w:r>
      <w:r>
        <w:t>.</w:t>
      </w:r>
      <w:r w:rsidRPr="006B4F67">
        <w:t xml:space="preserve"> k</w:t>
      </w:r>
      <w:r>
        <w:t>.</w:t>
      </w:r>
      <w:r w:rsidRPr="006B4F67">
        <w:t xml:space="preserve"> </w:t>
      </w:r>
      <w:r w:rsidR="001648D7">
        <w:t xml:space="preserve">(duomenys neskelbtini) </w:t>
      </w:r>
      <w:r>
        <w:t>109 (vieną šimtą devynis)</w:t>
      </w:r>
      <w:r w:rsidRPr="006B4F67">
        <w:rPr>
          <w:color w:val="000000"/>
        </w:rPr>
        <w:t xml:space="preserve"> </w:t>
      </w:r>
      <w:proofErr w:type="spellStart"/>
      <w:r w:rsidRPr="006B4F67">
        <w:t>Eur</w:t>
      </w:r>
      <w:proofErr w:type="spellEnd"/>
      <w:r>
        <w:t xml:space="preserve"> žyminio mokesčio už kasacinį skundą </w:t>
      </w:r>
      <w:r w:rsidRPr="008B15C3">
        <w:t>atlyginim</w:t>
      </w:r>
      <w:r w:rsidR="008B15C3">
        <w:t>o</w:t>
      </w:r>
      <w:r>
        <w:t>.</w:t>
      </w:r>
    </w:p>
    <w:p w14:paraId="28ED5F61" w14:textId="707185E4" w:rsidR="009D2751" w:rsidRDefault="0038603C" w:rsidP="009D2751">
      <w:pPr>
        <w:ind w:firstLine="720"/>
        <w:jc w:val="both"/>
      </w:pPr>
      <w:r w:rsidRPr="009F502A">
        <w:t>Netenkinti atsakovė</w:t>
      </w:r>
      <w:r w:rsidR="009D2751" w:rsidRPr="009F502A">
        <w:t>s</w:t>
      </w:r>
      <w:r w:rsidRPr="009F502A">
        <w:t xml:space="preserve"> BUAB „</w:t>
      </w:r>
      <w:proofErr w:type="spellStart"/>
      <w:r w:rsidRPr="009F502A">
        <w:t>Bright</w:t>
      </w:r>
      <w:proofErr w:type="spellEnd"/>
      <w:r w:rsidRPr="009F502A">
        <w:t xml:space="preserve"> </w:t>
      </w:r>
      <w:proofErr w:type="spellStart"/>
      <w:r w:rsidRPr="009F502A">
        <w:t>energy</w:t>
      </w:r>
      <w:proofErr w:type="spellEnd"/>
      <w:r w:rsidRPr="009F502A">
        <w:t>“ prašym</w:t>
      </w:r>
      <w:r w:rsidR="009D2751" w:rsidRPr="009F502A">
        <w:t>o nutraukti bylos dalį bei ieškovo A</w:t>
      </w:r>
      <w:r w:rsidR="001648D7">
        <w:t>.</w:t>
      </w:r>
      <w:r w:rsidR="009D2751" w:rsidRPr="009F502A">
        <w:t xml:space="preserve"> S</w:t>
      </w:r>
      <w:r w:rsidR="001648D7">
        <w:t>.</w:t>
      </w:r>
      <w:r w:rsidR="009D2751" w:rsidRPr="009F502A">
        <w:t xml:space="preserve"> prašymo dėl teismo posėdžio atidėjimo</w:t>
      </w:r>
      <w:r w:rsidR="009D2751">
        <w:t xml:space="preserve">. </w:t>
      </w:r>
    </w:p>
    <w:p w14:paraId="5DD6E556" w14:textId="77777777" w:rsidR="00123EE2" w:rsidRDefault="00A80C8A">
      <w:pPr>
        <w:ind w:firstLine="720"/>
        <w:jc w:val="both"/>
      </w:pPr>
      <w:r>
        <w:lastRenderedPageBreak/>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025E1B99" w:rsidR="00123EE2" w:rsidRDefault="00A80C8A">
      <w:pPr>
        <w:tabs>
          <w:tab w:val="left" w:pos="6237"/>
        </w:tabs>
        <w:jc w:val="both"/>
      </w:pPr>
      <w:r>
        <w:t>Teisėjai</w:t>
      </w:r>
      <w:r>
        <w:tab/>
      </w:r>
      <w:r w:rsidR="0017475B">
        <w:t xml:space="preserve">Goda </w:t>
      </w:r>
      <w:proofErr w:type="spellStart"/>
      <w:r w:rsidR="0017475B">
        <w:t>Ambrasaitė-Balynienė</w:t>
      </w:r>
      <w:proofErr w:type="spellEnd"/>
      <w:r>
        <w:t xml:space="preserve"> </w:t>
      </w:r>
    </w:p>
    <w:p w14:paraId="27DD0C85" w14:textId="77777777" w:rsidR="00123EE2" w:rsidRDefault="00123EE2">
      <w:pPr>
        <w:jc w:val="both"/>
      </w:pPr>
    </w:p>
    <w:p w14:paraId="66361924" w14:textId="77777777" w:rsidR="00123EE2" w:rsidRDefault="00123EE2">
      <w:pPr>
        <w:jc w:val="both"/>
      </w:pPr>
    </w:p>
    <w:p w14:paraId="446F5737" w14:textId="369316A8" w:rsidR="00123EE2" w:rsidRDefault="00A80C8A">
      <w:pPr>
        <w:tabs>
          <w:tab w:val="left" w:pos="6237"/>
        </w:tabs>
        <w:jc w:val="both"/>
      </w:pPr>
      <w:r>
        <w:tab/>
      </w:r>
      <w:r w:rsidR="0017475B">
        <w:t>Artūras Driukas</w:t>
      </w:r>
    </w:p>
    <w:p w14:paraId="7E71AA59" w14:textId="77777777" w:rsidR="00123EE2" w:rsidRDefault="00123EE2">
      <w:pPr>
        <w:jc w:val="both"/>
      </w:pPr>
    </w:p>
    <w:p w14:paraId="69A12293" w14:textId="77777777" w:rsidR="00123EE2" w:rsidRDefault="00123EE2">
      <w:pPr>
        <w:jc w:val="both"/>
      </w:pPr>
    </w:p>
    <w:p w14:paraId="65B8402F" w14:textId="6ED1ADAA" w:rsidR="00123EE2" w:rsidRDefault="00A80C8A">
      <w:pPr>
        <w:tabs>
          <w:tab w:val="left" w:pos="6237"/>
        </w:tabs>
        <w:jc w:val="both"/>
      </w:pPr>
      <w:r>
        <w:tab/>
      </w:r>
      <w:r w:rsidR="0017475B">
        <w:t xml:space="preserve">Agnė </w:t>
      </w:r>
      <w:proofErr w:type="spellStart"/>
      <w:r w:rsidR="0017475B">
        <w:t>Tikniūtė</w:t>
      </w:r>
      <w:proofErr w:type="spellEnd"/>
    </w:p>
    <w:sectPr w:rsidR="00123EE2" w:rsidSect="00E07C50">
      <w:headerReference w:type="even" r:id="rId8"/>
      <w:headerReference w:type="default" r:id="rId9"/>
      <w:footerReference w:type="even" r:id="rId10"/>
      <w:footerReference w:type="default" r:id="rId11"/>
      <w:headerReference w:type="first" r:id="rId12"/>
      <w:footerReference w:type="first" r:id="rId13"/>
      <w:pgSz w:w="11906" w:h="16838"/>
      <w:pgMar w:top="1134" w:right="567" w:bottom="1276"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259817" w14:textId="77777777" w:rsidR="00D53588" w:rsidRDefault="00D53588">
      <w:r>
        <w:separator/>
      </w:r>
    </w:p>
  </w:endnote>
  <w:endnote w:type="continuationSeparator" w:id="0">
    <w:p w14:paraId="01E1C564" w14:textId="77777777" w:rsidR="00D53588" w:rsidRDefault="00D53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6CAD4" w14:textId="77777777" w:rsidR="00720DD4" w:rsidRDefault="00720D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BABB6" w14:textId="77777777" w:rsidR="00720DD4" w:rsidRDefault="00720D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5380C4" w14:textId="77777777" w:rsidR="00720DD4" w:rsidRDefault="00720D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E7C19C" w14:textId="77777777" w:rsidR="00D53588" w:rsidRDefault="00D53588">
      <w:r>
        <w:separator/>
      </w:r>
    </w:p>
  </w:footnote>
  <w:footnote w:type="continuationSeparator" w:id="0">
    <w:p w14:paraId="1AD7060B" w14:textId="77777777" w:rsidR="00D53588" w:rsidRDefault="00D535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E1A04" w14:textId="77777777" w:rsidR="008267C8" w:rsidRDefault="008267C8">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noProof/>
      </w:rPr>
      <w:t>19</w:t>
    </w:r>
    <w:r>
      <w:fldChar w:fldCharType="end"/>
    </w:r>
  </w:p>
  <w:p w14:paraId="4CD8F4BA" w14:textId="77777777" w:rsidR="008267C8" w:rsidRDefault="008267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A091C" w14:textId="77777777" w:rsidR="008267C8" w:rsidRDefault="008267C8">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1648D7">
      <w:rPr>
        <w:rStyle w:val="PageNumber"/>
        <w:noProof/>
      </w:rPr>
      <w:t>22</w:t>
    </w:r>
    <w:r>
      <w:fldChar w:fldCharType="end"/>
    </w:r>
  </w:p>
  <w:p w14:paraId="600C41B9" w14:textId="6AFD196D" w:rsidR="008267C8" w:rsidRDefault="008267C8">
    <w:pPr>
      <w:pStyle w:val="Header"/>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FFD88" w14:textId="59F01907" w:rsidR="008267C8" w:rsidRDefault="008267C8">
    <w:pPr>
      <w:pStyle w:val="Header"/>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4"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270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E56E38"/>
    <w:multiLevelType w:val="multilevel"/>
    <w:tmpl w:val="E6BA1A44"/>
    <w:numStyleLink w:val="Nutartis"/>
  </w:abstractNum>
  <w:num w:numId="1">
    <w:abstractNumId w:val="1"/>
  </w:num>
  <w:num w:numId="2">
    <w:abstractNumId w:val="0"/>
  </w:num>
  <w:num w:numId="3">
    <w:abstractNumId w:val="4"/>
  </w:num>
  <w:num w:numId="4">
    <w:abstractNumId w:val="6"/>
  </w:num>
  <w:num w:numId="5">
    <w:abstractNumId w:val="5"/>
  </w:num>
  <w:num w:numId="6">
    <w:abstractNumId w:val="2"/>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39BA"/>
    <w:rsid w:val="0000572D"/>
    <w:rsid w:val="00005EBE"/>
    <w:rsid w:val="000063FD"/>
    <w:rsid w:val="00007840"/>
    <w:rsid w:val="0001067D"/>
    <w:rsid w:val="00010F14"/>
    <w:rsid w:val="00011D32"/>
    <w:rsid w:val="000149F2"/>
    <w:rsid w:val="0002077F"/>
    <w:rsid w:val="00020A3D"/>
    <w:rsid w:val="00021480"/>
    <w:rsid w:val="0002452D"/>
    <w:rsid w:val="00024BEA"/>
    <w:rsid w:val="000266F0"/>
    <w:rsid w:val="0002793E"/>
    <w:rsid w:val="00027C46"/>
    <w:rsid w:val="00030C59"/>
    <w:rsid w:val="00031A1F"/>
    <w:rsid w:val="00031D57"/>
    <w:rsid w:val="00032F1D"/>
    <w:rsid w:val="00032F86"/>
    <w:rsid w:val="00035DDD"/>
    <w:rsid w:val="00040D3E"/>
    <w:rsid w:val="00041859"/>
    <w:rsid w:val="000441D7"/>
    <w:rsid w:val="00044D97"/>
    <w:rsid w:val="0005019F"/>
    <w:rsid w:val="00050763"/>
    <w:rsid w:val="00051CCD"/>
    <w:rsid w:val="00052EE9"/>
    <w:rsid w:val="000577F5"/>
    <w:rsid w:val="00057869"/>
    <w:rsid w:val="00061F64"/>
    <w:rsid w:val="00062D13"/>
    <w:rsid w:val="000631CB"/>
    <w:rsid w:val="000636D0"/>
    <w:rsid w:val="00064B99"/>
    <w:rsid w:val="000664B7"/>
    <w:rsid w:val="000701F8"/>
    <w:rsid w:val="0007137C"/>
    <w:rsid w:val="00076838"/>
    <w:rsid w:val="00077B97"/>
    <w:rsid w:val="00080520"/>
    <w:rsid w:val="000828C5"/>
    <w:rsid w:val="0008625E"/>
    <w:rsid w:val="00086B11"/>
    <w:rsid w:val="00086EBD"/>
    <w:rsid w:val="00086F72"/>
    <w:rsid w:val="00090178"/>
    <w:rsid w:val="00091F04"/>
    <w:rsid w:val="000A2C25"/>
    <w:rsid w:val="000A329C"/>
    <w:rsid w:val="000A6166"/>
    <w:rsid w:val="000B0819"/>
    <w:rsid w:val="000B0867"/>
    <w:rsid w:val="000B116F"/>
    <w:rsid w:val="000B44BF"/>
    <w:rsid w:val="000C18A2"/>
    <w:rsid w:val="000C2577"/>
    <w:rsid w:val="000C30E6"/>
    <w:rsid w:val="000C3527"/>
    <w:rsid w:val="000C477A"/>
    <w:rsid w:val="000C721B"/>
    <w:rsid w:val="000D02E1"/>
    <w:rsid w:val="000D03BE"/>
    <w:rsid w:val="000D73B2"/>
    <w:rsid w:val="000E0B60"/>
    <w:rsid w:val="000E14DC"/>
    <w:rsid w:val="000E65F0"/>
    <w:rsid w:val="000F18BF"/>
    <w:rsid w:val="000F2EF6"/>
    <w:rsid w:val="000F3643"/>
    <w:rsid w:val="000F3F7B"/>
    <w:rsid w:val="000F4CC7"/>
    <w:rsid w:val="000F4EFD"/>
    <w:rsid w:val="000F5EC5"/>
    <w:rsid w:val="000F7802"/>
    <w:rsid w:val="000F7C66"/>
    <w:rsid w:val="00100E1B"/>
    <w:rsid w:val="001027A6"/>
    <w:rsid w:val="0010449C"/>
    <w:rsid w:val="001046F5"/>
    <w:rsid w:val="0010479C"/>
    <w:rsid w:val="00105970"/>
    <w:rsid w:val="001145F9"/>
    <w:rsid w:val="0011556A"/>
    <w:rsid w:val="0011765D"/>
    <w:rsid w:val="00123EE2"/>
    <w:rsid w:val="001305F7"/>
    <w:rsid w:val="00134590"/>
    <w:rsid w:val="00134900"/>
    <w:rsid w:val="00134F4C"/>
    <w:rsid w:val="001402C6"/>
    <w:rsid w:val="0014116D"/>
    <w:rsid w:val="00142ACD"/>
    <w:rsid w:val="00142B59"/>
    <w:rsid w:val="00143101"/>
    <w:rsid w:val="00143691"/>
    <w:rsid w:val="00143D48"/>
    <w:rsid w:val="001448DA"/>
    <w:rsid w:val="00145DF1"/>
    <w:rsid w:val="001466F8"/>
    <w:rsid w:val="001474C8"/>
    <w:rsid w:val="00147502"/>
    <w:rsid w:val="00150FAD"/>
    <w:rsid w:val="001526CC"/>
    <w:rsid w:val="0015286C"/>
    <w:rsid w:val="00152CC2"/>
    <w:rsid w:val="00153F92"/>
    <w:rsid w:val="00154535"/>
    <w:rsid w:val="00154CBE"/>
    <w:rsid w:val="00155D9C"/>
    <w:rsid w:val="00156ECF"/>
    <w:rsid w:val="00157334"/>
    <w:rsid w:val="00157DEC"/>
    <w:rsid w:val="00163EA1"/>
    <w:rsid w:val="001643F9"/>
    <w:rsid w:val="001648D7"/>
    <w:rsid w:val="00164946"/>
    <w:rsid w:val="00165E24"/>
    <w:rsid w:val="001662FC"/>
    <w:rsid w:val="001663BD"/>
    <w:rsid w:val="00166E8F"/>
    <w:rsid w:val="0017475B"/>
    <w:rsid w:val="00176147"/>
    <w:rsid w:val="001766B6"/>
    <w:rsid w:val="00181918"/>
    <w:rsid w:val="00181CE9"/>
    <w:rsid w:val="00181EF9"/>
    <w:rsid w:val="00182004"/>
    <w:rsid w:val="0018511B"/>
    <w:rsid w:val="001905BB"/>
    <w:rsid w:val="00197CC1"/>
    <w:rsid w:val="00197E53"/>
    <w:rsid w:val="001A119B"/>
    <w:rsid w:val="001A1DD2"/>
    <w:rsid w:val="001A39F0"/>
    <w:rsid w:val="001A6778"/>
    <w:rsid w:val="001B028D"/>
    <w:rsid w:val="001B053C"/>
    <w:rsid w:val="001B0729"/>
    <w:rsid w:val="001B153A"/>
    <w:rsid w:val="001B5273"/>
    <w:rsid w:val="001B5C7D"/>
    <w:rsid w:val="001B60C6"/>
    <w:rsid w:val="001B647B"/>
    <w:rsid w:val="001C0EBD"/>
    <w:rsid w:val="001C264D"/>
    <w:rsid w:val="001C2C3C"/>
    <w:rsid w:val="001C3460"/>
    <w:rsid w:val="001C4AFE"/>
    <w:rsid w:val="001C4E92"/>
    <w:rsid w:val="001C5E57"/>
    <w:rsid w:val="001C78A8"/>
    <w:rsid w:val="001D413E"/>
    <w:rsid w:val="001D5262"/>
    <w:rsid w:val="001D5346"/>
    <w:rsid w:val="001D6222"/>
    <w:rsid w:val="001D7BE5"/>
    <w:rsid w:val="001E3685"/>
    <w:rsid w:val="001E395D"/>
    <w:rsid w:val="001E6F2D"/>
    <w:rsid w:val="001E797D"/>
    <w:rsid w:val="001F18FF"/>
    <w:rsid w:val="001F3E32"/>
    <w:rsid w:val="001F41C0"/>
    <w:rsid w:val="001F6FA8"/>
    <w:rsid w:val="002011FF"/>
    <w:rsid w:val="00201430"/>
    <w:rsid w:val="00201BC0"/>
    <w:rsid w:val="00201D26"/>
    <w:rsid w:val="00205560"/>
    <w:rsid w:val="002062C3"/>
    <w:rsid w:val="00207284"/>
    <w:rsid w:val="00214AD4"/>
    <w:rsid w:val="00221597"/>
    <w:rsid w:val="002215E4"/>
    <w:rsid w:val="00222066"/>
    <w:rsid w:val="002319D7"/>
    <w:rsid w:val="00232007"/>
    <w:rsid w:val="0023247F"/>
    <w:rsid w:val="0023251B"/>
    <w:rsid w:val="002325CA"/>
    <w:rsid w:val="00234776"/>
    <w:rsid w:val="00240200"/>
    <w:rsid w:val="00240735"/>
    <w:rsid w:val="00240C01"/>
    <w:rsid w:val="00241151"/>
    <w:rsid w:val="00242D91"/>
    <w:rsid w:val="00242EC6"/>
    <w:rsid w:val="00243599"/>
    <w:rsid w:val="0024467F"/>
    <w:rsid w:val="0024498F"/>
    <w:rsid w:val="0024657E"/>
    <w:rsid w:val="0024663B"/>
    <w:rsid w:val="00246D81"/>
    <w:rsid w:val="00247208"/>
    <w:rsid w:val="002524D4"/>
    <w:rsid w:val="00252CE7"/>
    <w:rsid w:val="00253807"/>
    <w:rsid w:val="0025394B"/>
    <w:rsid w:val="002554E7"/>
    <w:rsid w:val="00256959"/>
    <w:rsid w:val="0026169A"/>
    <w:rsid w:val="002619B4"/>
    <w:rsid w:val="00263434"/>
    <w:rsid w:val="002634E4"/>
    <w:rsid w:val="002635D9"/>
    <w:rsid w:val="0026490D"/>
    <w:rsid w:val="00272ADD"/>
    <w:rsid w:val="00273A5B"/>
    <w:rsid w:val="002740A1"/>
    <w:rsid w:val="002751A8"/>
    <w:rsid w:val="002764E9"/>
    <w:rsid w:val="00276A5D"/>
    <w:rsid w:val="00280AC9"/>
    <w:rsid w:val="00281297"/>
    <w:rsid w:val="0028295B"/>
    <w:rsid w:val="00290CD9"/>
    <w:rsid w:val="0029270C"/>
    <w:rsid w:val="002927D5"/>
    <w:rsid w:val="002932FF"/>
    <w:rsid w:val="00293874"/>
    <w:rsid w:val="00295926"/>
    <w:rsid w:val="00295A0C"/>
    <w:rsid w:val="00296CCF"/>
    <w:rsid w:val="00296F53"/>
    <w:rsid w:val="00297377"/>
    <w:rsid w:val="002A122F"/>
    <w:rsid w:val="002A166B"/>
    <w:rsid w:val="002A3B59"/>
    <w:rsid w:val="002A3CD9"/>
    <w:rsid w:val="002A5216"/>
    <w:rsid w:val="002A7DF0"/>
    <w:rsid w:val="002C02C0"/>
    <w:rsid w:val="002C2713"/>
    <w:rsid w:val="002C4514"/>
    <w:rsid w:val="002C5800"/>
    <w:rsid w:val="002C65DD"/>
    <w:rsid w:val="002C6785"/>
    <w:rsid w:val="002C7426"/>
    <w:rsid w:val="002D0E0C"/>
    <w:rsid w:val="002D1C6C"/>
    <w:rsid w:val="002D30C7"/>
    <w:rsid w:val="002D5EF1"/>
    <w:rsid w:val="002D7444"/>
    <w:rsid w:val="002D791B"/>
    <w:rsid w:val="002E1C94"/>
    <w:rsid w:val="002E2D5C"/>
    <w:rsid w:val="002E588B"/>
    <w:rsid w:val="002E705C"/>
    <w:rsid w:val="002F082A"/>
    <w:rsid w:val="002F3C7A"/>
    <w:rsid w:val="002F3D57"/>
    <w:rsid w:val="00300342"/>
    <w:rsid w:val="00304536"/>
    <w:rsid w:val="00306327"/>
    <w:rsid w:val="00310907"/>
    <w:rsid w:val="0031408E"/>
    <w:rsid w:val="00315477"/>
    <w:rsid w:val="00315C82"/>
    <w:rsid w:val="00316D2A"/>
    <w:rsid w:val="00316EFA"/>
    <w:rsid w:val="003173A4"/>
    <w:rsid w:val="003211AF"/>
    <w:rsid w:val="00322AE5"/>
    <w:rsid w:val="0032660F"/>
    <w:rsid w:val="00337FD0"/>
    <w:rsid w:val="00343CD2"/>
    <w:rsid w:val="0034711B"/>
    <w:rsid w:val="00347690"/>
    <w:rsid w:val="00350E23"/>
    <w:rsid w:val="003535B7"/>
    <w:rsid w:val="00357488"/>
    <w:rsid w:val="00362D68"/>
    <w:rsid w:val="00363776"/>
    <w:rsid w:val="00364515"/>
    <w:rsid w:val="00366941"/>
    <w:rsid w:val="00374822"/>
    <w:rsid w:val="00375C6C"/>
    <w:rsid w:val="00375F90"/>
    <w:rsid w:val="003813DC"/>
    <w:rsid w:val="0038475C"/>
    <w:rsid w:val="00385288"/>
    <w:rsid w:val="0038603C"/>
    <w:rsid w:val="003914EE"/>
    <w:rsid w:val="0039376A"/>
    <w:rsid w:val="00393FF6"/>
    <w:rsid w:val="00395102"/>
    <w:rsid w:val="00395C41"/>
    <w:rsid w:val="00397BA5"/>
    <w:rsid w:val="003A36FF"/>
    <w:rsid w:val="003A620F"/>
    <w:rsid w:val="003A78FF"/>
    <w:rsid w:val="003B098D"/>
    <w:rsid w:val="003B17D6"/>
    <w:rsid w:val="003B3CB9"/>
    <w:rsid w:val="003B493D"/>
    <w:rsid w:val="003B64D3"/>
    <w:rsid w:val="003B6FB4"/>
    <w:rsid w:val="003C2B0C"/>
    <w:rsid w:val="003C616A"/>
    <w:rsid w:val="003C7322"/>
    <w:rsid w:val="003C74B4"/>
    <w:rsid w:val="003C7D5E"/>
    <w:rsid w:val="003D32BB"/>
    <w:rsid w:val="003D384E"/>
    <w:rsid w:val="003E0DB9"/>
    <w:rsid w:val="003E1E29"/>
    <w:rsid w:val="003E215B"/>
    <w:rsid w:val="003E3450"/>
    <w:rsid w:val="003E4334"/>
    <w:rsid w:val="003E4D60"/>
    <w:rsid w:val="003F0AB6"/>
    <w:rsid w:val="003F2A37"/>
    <w:rsid w:val="003F33C2"/>
    <w:rsid w:val="003F3782"/>
    <w:rsid w:val="003F53C7"/>
    <w:rsid w:val="003F54FE"/>
    <w:rsid w:val="004006F0"/>
    <w:rsid w:val="00403B98"/>
    <w:rsid w:val="00411A86"/>
    <w:rsid w:val="00414A8B"/>
    <w:rsid w:val="0041677B"/>
    <w:rsid w:val="00416AF7"/>
    <w:rsid w:val="00420F58"/>
    <w:rsid w:val="004222B2"/>
    <w:rsid w:val="00422A50"/>
    <w:rsid w:val="00423CE5"/>
    <w:rsid w:val="00424A1E"/>
    <w:rsid w:val="00427372"/>
    <w:rsid w:val="004274FB"/>
    <w:rsid w:val="0043266E"/>
    <w:rsid w:val="0043432D"/>
    <w:rsid w:val="00434671"/>
    <w:rsid w:val="0043632D"/>
    <w:rsid w:val="0043787E"/>
    <w:rsid w:val="004403F0"/>
    <w:rsid w:val="0044446A"/>
    <w:rsid w:val="004449AA"/>
    <w:rsid w:val="0044614F"/>
    <w:rsid w:val="00451AAF"/>
    <w:rsid w:val="004530AA"/>
    <w:rsid w:val="00453FA0"/>
    <w:rsid w:val="004546D5"/>
    <w:rsid w:val="00455138"/>
    <w:rsid w:val="004561DD"/>
    <w:rsid w:val="00457AA8"/>
    <w:rsid w:val="00460278"/>
    <w:rsid w:val="00464EA3"/>
    <w:rsid w:val="00464FB5"/>
    <w:rsid w:val="004678AC"/>
    <w:rsid w:val="004726C6"/>
    <w:rsid w:val="00473F4C"/>
    <w:rsid w:val="00474215"/>
    <w:rsid w:val="00476340"/>
    <w:rsid w:val="00476AFB"/>
    <w:rsid w:val="00486A37"/>
    <w:rsid w:val="004915E2"/>
    <w:rsid w:val="004917CD"/>
    <w:rsid w:val="004A1639"/>
    <w:rsid w:val="004A1753"/>
    <w:rsid w:val="004A46D2"/>
    <w:rsid w:val="004A47A9"/>
    <w:rsid w:val="004A62A5"/>
    <w:rsid w:val="004A6F50"/>
    <w:rsid w:val="004A744B"/>
    <w:rsid w:val="004B0CBB"/>
    <w:rsid w:val="004B1C78"/>
    <w:rsid w:val="004B2217"/>
    <w:rsid w:val="004B3A29"/>
    <w:rsid w:val="004B745B"/>
    <w:rsid w:val="004C0197"/>
    <w:rsid w:val="004C0E6D"/>
    <w:rsid w:val="004C0ECF"/>
    <w:rsid w:val="004C1DF0"/>
    <w:rsid w:val="004C2083"/>
    <w:rsid w:val="004C34DD"/>
    <w:rsid w:val="004C3EC5"/>
    <w:rsid w:val="004C44DB"/>
    <w:rsid w:val="004C4EC6"/>
    <w:rsid w:val="004C5E84"/>
    <w:rsid w:val="004C64E2"/>
    <w:rsid w:val="004C74F5"/>
    <w:rsid w:val="004C7ECE"/>
    <w:rsid w:val="004D10A1"/>
    <w:rsid w:val="004D2B4D"/>
    <w:rsid w:val="004D706C"/>
    <w:rsid w:val="004D760B"/>
    <w:rsid w:val="004E011E"/>
    <w:rsid w:val="004E2281"/>
    <w:rsid w:val="004E22EF"/>
    <w:rsid w:val="004F3C48"/>
    <w:rsid w:val="004F40E7"/>
    <w:rsid w:val="004F4178"/>
    <w:rsid w:val="004F7753"/>
    <w:rsid w:val="005021E5"/>
    <w:rsid w:val="00502E93"/>
    <w:rsid w:val="00504962"/>
    <w:rsid w:val="00506047"/>
    <w:rsid w:val="00506D0C"/>
    <w:rsid w:val="005127A3"/>
    <w:rsid w:val="00512F5F"/>
    <w:rsid w:val="0051503F"/>
    <w:rsid w:val="00515C61"/>
    <w:rsid w:val="00521595"/>
    <w:rsid w:val="00521997"/>
    <w:rsid w:val="0052274E"/>
    <w:rsid w:val="0052474A"/>
    <w:rsid w:val="00526686"/>
    <w:rsid w:val="005268B9"/>
    <w:rsid w:val="005274BA"/>
    <w:rsid w:val="005300B8"/>
    <w:rsid w:val="005302A2"/>
    <w:rsid w:val="00531790"/>
    <w:rsid w:val="00535243"/>
    <w:rsid w:val="00536D22"/>
    <w:rsid w:val="00540F8A"/>
    <w:rsid w:val="005416C9"/>
    <w:rsid w:val="00541DE6"/>
    <w:rsid w:val="00544A5B"/>
    <w:rsid w:val="0054631E"/>
    <w:rsid w:val="00551643"/>
    <w:rsid w:val="00555FB2"/>
    <w:rsid w:val="0055650A"/>
    <w:rsid w:val="00556A54"/>
    <w:rsid w:val="0055702D"/>
    <w:rsid w:val="0056016B"/>
    <w:rsid w:val="0056326C"/>
    <w:rsid w:val="00563BE0"/>
    <w:rsid w:val="00565621"/>
    <w:rsid w:val="00565B94"/>
    <w:rsid w:val="0056608F"/>
    <w:rsid w:val="00566386"/>
    <w:rsid w:val="00566B69"/>
    <w:rsid w:val="00567FB9"/>
    <w:rsid w:val="00570B3B"/>
    <w:rsid w:val="00572874"/>
    <w:rsid w:val="00572C97"/>
    <w:rsid w:val="00574983"/>
    <w:rsid w:val="00575621"/>
    <w:rsid w:val="00577BF1"/>
    <w:rsid w:val="0058319B"/>
    <w:rsid w:val="00583E75"/>
    <w:rsid w:val="00585499"/>
    <w:rsid w:val="005866AF"/>
    <w:rsid w:val="00587BF9"/>
    <w:rsid w:val="00594B3C"/>
    <w:rsid w:val="005A0337"/>
    <w:rsid w:val="005A3F98"/>
    <w:rsid w:val="005A473B"/>
    <w:rsid w:val="005A48D3"/>
    <w:rsid w:val="005A5153"/>
    <w:rsid w:val="005B19FB"/>
    <w:rsid w:val="005B4D97"/>
    <w:rsid w:val="005B545D"/>
    <w:rsid w:val="005B590D"/>
    <w:rsid w:val="005B74FB"/>
    <w:rsid w:val="005C239B"/>
    <w:rsid w:val="005C4DDB"/>
    <w:rsid w:val="005C6267"/>
    <w:rsid w:val="005C64CC"/>
    <w:rsid w:val="005C7053"/>
    <w:rsid w:val="005D50E5"/>
    <w:rsid w:val="005E0656"/>
    <w:rsid w:val="005E3F72"/>
    <w:rsid w:val="005E4E97"/>
    <w:rsid w:val="005E70E1"/>
    <w:rsid w:val="005F0C96"/>
    <w:rsid w:val="005F1D5C"/>
    <w:rsid w:val="005F2668"/>
    <w:rsid w:val="005F412E"/>
    <w:rsid w:val="005F4160"/>
    <w:rsid w:val="005F7387"/>
    <w:rsid w:val="005F7B9E"/>
    <w:rsid w:val="006002A6"/>
    <w:rsid w:val="00601626"/>
    <w:rsid w:val="00602801"/>
    <w:rsid w:val="00607E0B"/>
    <w:rsid w:val="0061164E"/>
    <w:rsid w:val="00615D70"/>
    <w:rsid w:val="006174E7"/>
    <w:rsid w:val="00620F39"/>
    <w:rsid w:val="00622D25"/>
    <w:rsid w:val="006249B8"/>
    <w:rsid w:val="006304C2"/>
    <w:rsid w:val="00631394"/>
    <w:rsid w:val="00631DE9"/>
    <w:rsid w:val="00632F77"/>
    <w:rsid w:val="006437CA"/>
    <w:rsid w:val="00652BA8"/>
    <w:rsid w:val="00653483"/>
    <w:rsid w:val="006562D2"/>
    <w:rsid w:val="006605A7"/>
    <w:rsid w:val="00662A4E"/>
    <w:rsid w:val="00663E24"/>
    <w:rsid w:val="006646A9"/>
    <w:rsid w:val="00664BC0"/>
    <w:rsid w:val="006654BA"/>
    <w:rsid w:val="006663D8"/>
    <w:rsid w:val="00670086"/>
    <w:rsid w:val="00670D27"/>
    <w:rsid w:val="00672C68"/>
    <w:rsid w:val="00676759"/>
    <w:rsid w:val="00676A04"/>
    <w:rsid w:val="00677572"/>
    <w:rsid w:val="00677742"/>
    <w:rsid w:val="006819A4"/>
    <w:rsid w:val="006941E3"/>
    <w:rsid w:val="006A1B5F"/>
    <w:rsid w:val="006A2212"/>
    <w:rsid w:val="006A4C2D"/>
    <w:rsid w:val="006A6145"/>
    <w:rsid w:val="006A691D"/>
    <w:rsid w:val="006A6D7E"/>
    <w:rsid w:val="006B0D9A"/>
    <w:rsid w:val="006B12F7"/>
    <w:rsid w:val="006B26B7"/>
    <w:rsid w:val="006B4CFC"/>
    <w:rsid w:val="006B62E4"/>
    <w:rsid w:val="006C3487"/>
    <w:rsid w:val="006C561A"/>
    <w:rsid w:val="006C6069"/>
    <w:rsid w:val="006D6332"/>
    <w:rsid w:val="006E15A1"/>
    <w:rsid w:val="006E38C8"/>
    <w:rsid w:val="006E48E1"/>
    <w:rsid w:val="006E631C"/>
    <w:rsid w:val="006E7AC9"/>
    <w:rsid w:val="006E7E45"/>
    <w:rsid w:val="006F0C82"/>
    <w:rsid w:val="006F25BE"/>
    <w:rsid w:val="006F32EF"/>
    <w:rsid w:val="006F3F47"/>
    <w:rsid w:val="006F535B"/>
    <w:rsid w:val="006F5EBA"/>
    <w:rsid w:val="006F5F20"/>
    <w:rsid w:val="006F66AE"/>
    <w:rsid w:val="006F7F0A"/>
    <w:rsid w:val="00701762"/>
    <w:rsid w:val="007024EE"/>
    <w:rsid w:val="007040C2"/>
    <w:rsid w:val="007042C6"/>
    <w:rsid w:val="00704493"/>
    <w:rsid w:val="00704E9A"/>
    <w:rsid w:val="0070632F"/>
    <w:rsid w:val="00710BE3"/>
    <w:rsid w:val="0072066B"/>
    <w:rsid w:val="00720DD4"/>
    <w:rsid w:val="00721AD0"/>
    <w:rsid w:val="00722760"/>
    <w:rsid w:val="00722A6E"/>
    <w:rsid w:val="00722FDE"/>
    <w:rsid w:val="00723BCD"/>
    <w:rsid w:val="00723F14"/>
    <w:rsid w:val="0072408D"/>
    <w:rsid w:val="00725969"/>
    <w:rsid w:val="00725FC6"/>
    <w:rsid w:val="007267D8"/>
    <w:rsid w:val="007268BF"/>
    <w:rsid w:val="0072691E"/>
    <w:rsid w:val="007275C1"/>
    <w:rsid w:val="00730A3C"/>
    <w:rsid w:val="00733B02"/>
    <w:rsid w:val="00733E8E"/>
    <w:rsid w:val="007371F2"/>
    <w:rsid w:val="00741B3A"/>
    <w:rsid w:val="00742A1B"/>
    <w:rsid w:val="007437CD"/>
    <w:rsid w:val="007466A7"/>
    <w:rsid w:val="0074741E"/>
    <w:rsid w:val="00763247"/>
    <w:rsid w:val="0076368B"/>
    <w:rsid w:val="00765D05"/>
    <w:rsid w:val="00767EA0"/>
    <w:rsid w:val="007731C9"/>
    <w:rsid w:val="007750C7"/>
    <w:rsid w:val="007767D7"/>
    <w:rsid w:val="00781953"/>
    <w:rsid w:val="00782861"/>
    <w:rsid w:val="00790E86"/>
    <w:rsid w:val="007943CE"/>
    <w:rsid w:val="007944A0"/>
    <w:rsid w:val="007A0808"/>
    <w:rsid w:val="007A216A"/>
    <w:rsid w:val="007A3C88"/>
    <w:rsid w:val="007A5837"/>
    <w:rsid w:val="007A7AE5"/>
    <w:rsid w:val="007B0362"/>
    <w:rsid w:val="007B3A31"/>
    <w:rsid w:val="007B4113"/>
    <w:rsid w:val="007B5453"/>
    <w:rsid w:val="007B6665"/>
    <w:rsid w:val="007B7099"/>
    <w:rsid w:val="007C0366"/>
    <w:rsid w:val="007C0904"/>
    <w:rsid w:val="007C18C2"/>
    <w:rsid w:val="007C5E69"/>
    <w:rsid w:val="007C738F"/>
    <w:rsid w:val="007D0F30"/>
    <w:rsid w:val="007D49B7"/>
    <w:rsid w:val="007D61F8"/>
    <w:rsid w:val="007D62EC"/>
    <w:rsid w:val="007D7A9F"/>
    <w:rsid w:val="007E25F7"/>
    <w:rsid w:val="007E3F41"/>
    <w:rsid w:val="007E46F7"/>
    <w:rsid w:val="007E4B57"/>
    <w:rsid w:val="007E6225"/>
    <w:rsid w:val="007E7B93"/>
    <w:rsid w:val="007F181E"/>
    <w:rsid w:val="007F3EAD"/>
    <w:rsid w:val="007F4D4E"/>
    <w:rsid w:val="00800366"/>
    <w:rsid w:val="00800FF0"/>
    <w:rsid w:val="008014DB"/>
    <w:rsid w:val="00802E59"/>
    <w:rsid w:val="0080495E"/>
    <w:rsid w:val="00807D42"/>
    <w:rsid w:val="008104FC"/>
    <w:rsid w:val="00810B7F"/>
    <w:rsid w:val="00811763"/>
    <w:rsid w:val="00812DA0"/>
    <w:rsid w:val="00813B30"/>
    <w:rsid w:val="008140C3"/>
    <w:rsid w:val="00814B64"/>
    <w:rsid w:val="00816FCD"/>
    <w:rsid w:val="008267C8"/>
    <w:rsid w:val="0083141C"/>
    <w:rsid w:val="0083397D"/>
    <w:rsid w:val="00837414"/>
    <w:rsid w:val="00837895"/>
    <w:rsid w:val="0083791C"/>
    <w:rsid w:val="00842850"/>
    <w:rsid w:val="00842E6B"/>
    <w:rsid w:val="00844DE0"/>
    <w:rsid w:val="00846C19"/>
    <w:rsid w:val="00850136"/>
    <w:rsid w:val="00850EFE"/>
    <w:rsid w:val="00852059"/>
    <w:rsid w:val="00856384"/>
    <w:rsid w:val="00860208"/>
    <w:rsid w:val="00860900"/>
    <w:rsid w:val="00873338"/>
    <w:rsid w:val="0087390F"/>
    <w:rsid w:val="00874128"/>
    <w:rsid w:val="00880AC3"/>
    <w:rsid w:val="00882C75"/>
    <w:rsid w:val="008837D7"/>
    <w:rsid w:val="00883A86"/>
    <w:rsid w:val="008849A1"/>
    <w:rsid w:val="008854EF"/>
    <w:rsid w:val="00886224"/>
    <w:rsid w:val="0088747E"/>
    <w:rsid w:val="008919CB"/>
    <w:rsid w:val="00891AF8"/>
    <w:rsid w:val="00891B81"/>
    <w:rsid w:val="00892387"/>
    <w:rsid w:val="00892EEC"/>
    <w:rsid w:val="00896268"/>
    <w:rsid w:val="00896A2F"/>
    <w:rsid w:val="00897CAB"/>
    <w:rsid w:val="008A5274"/>
    <w:rsid w:val="008A6FEC"/>
    <w:rsid w:val="008A717E"/>
    <w:rsid w:val="008A7E9B"/>
    <w:rsid w:val="008B0382"/>
    <w:rsid w:val="008B15C3"/>
    <w:rsid w:val="008B1C7E"/>
    <w:rsid w:val="008B2EAD"/>
    <w:rsid w:val="008B3355"/>
    <w:rsid w:val="008B4FBA"/>
    <w:rsid w:val="008B5A3B"/>
    <w:rsid w:val="008B719F"/>
    <w:rsid w:val="008B74A3"/>
    <w:rsid w:val="008C08A6"/>
    <w:rsid w:val="008C1A16"/>
    <w:rsid w:val="008C221E"/>
    <w:rsid w:val="008C5FF5"/>
    <w:rsid w:val="008C6EB3"/>
    <w:rsid w:val="008D008D"/>
    <w:rsid w:val="008D7CBF"/>
    <w:rsid w:val="008E06D9"/>
    <w:rsid w:val="008E4EE3"/>
    <w:rsid w:val="008E6AC4"/>
    <w:rsid w:val="008E7A7E"/>
    <w:rsid w:val="008E7CB3"/>
    <w:rsid w:val="008F1942"/>
    <w:rsid w:val="008F1AE5"/>
    <w:rsid w:val="008F242A"/>
    <w:rsid w:val="008F5C8D"/>
    <w:rsid w:val="008F6249"/>
    <w:rsid w:val="009005DA"/>
    <w:rsid w:val="00900C59"/>
    <w:rsid w:val="0090341D"/>
    <w:rsid w:val="0090540E"/>
    <w:rsid w:val="00905C13"/>
    <w:rsid w:val="0091017C"/>
    <w:rsid w:val="00911E1E"/>
    <w:rsid w:val="00913A3F"/>
    <w:rsid w:val="0091435B"/>
    <w:rsid w:val="00916DBD"/>
    <w:rsid w:val="00917DC9"/>
    <w:rsid w:val="00921446"/>
    <w:rsid w:val="0092295A"/>
    <w:rsid w:val="00923299"/>
    <w:rsid w:val="00924D04"/>
    <w:rsid w:val="00926E8D"/>
    <w:rsid w:val="009275B4"/>
    <w:rsid w:val="00927A08"/>
    <w:rsid w:val="00930364"/>
    <w:rsid w:val="0093127C"/>
    <w:rsid w:val="0093145B"/>
    <w:rsid w:val="009336B5"/>
    <w:rsid w:val="00933C07"/>
    <w:rsid w:val="00934ECA"/>
    <w:rsid w:val="0093502F"/>
    <w:rsid w:val="00935EAF"/>
    <w:rsid w:val="009365D0"/>
    <w:rsid w:val="00940735"/>
    <w:rsid w:val="0094323D"/>
    <w:rsid w:val="00943FFC"/>
    <w:rsid w:val="00944296"/>
    <w:rsid w:val="009512F6"/>
    <w:rsid w:val="00952575"/>
    <w:rsid w:val="00953558"/>
    <w:rsid w:val="009539EB"/>
    <w:rsid w:val="00963F9C"/>
    <w:rsid w:val="009642D1"/>
    <w:rsid w:val="00965B15"/>
    <w:rsid w:val="009671CC"/>
    <w:rsid w:val="00971257"/>
    <w:rsid w:val="0097325D"/>
    <w:rsid w:val="009735A6"/>
    <w:rsid w:val="00974D57"/>
    <w:rsid w:val="0097591B"/>
    <w:rsid w:val="00981E8B"/>
    <w:rsid w:val="0098649F"/>
    <w:rsid w:val="009865A7"/>
    <w:rsid w:val="0098777D"/>
    <w:rsid w:val="009878F5"/>
    <w:rsid w:val="00987DF4"/>
    <w:rsid w:val="009924B1"/>
    <w:rsid w:val="00992FC9"/>
    <w:rsid w:val="00993DD5"/>
    <w:rsid w:val="009958FC"/>
    <w:rsid w:val="00995A32"/>
    <w:rsid w:val="0099628A"/>
    <w:rsid w:val="009A14F3"/>
    <w:rsid w:val="009A15F5"/>
    <w:rsid w:val="009A47B4"/>
    <w:rsid w:val="009A4947"/>
    <w:rsid w:val="009A499C"/>
    <w:rsid w:val="009A6D32"/>
    <w:rsid w:val="009B23C3"/>
    <w:rsid w:val="009B2CA0"/>
    <w:rsid w:val="009B317C"/>
    <w:rsid w:val="009B39A9"/>
    <w:rsid w:val="009B492F"/>
    <w:rsid w:val="009B4A32"/>
    <w:rsid w:val="009B6B1A"/>
    <w:rsid w:val="009C078F"/>
    <w:rsid w:val="009C0EDC"/>
    <w:rsid w:val="009C2396"/>
    <w:rsid w:val="009C64D1"/>
    <w:rsid w:val="009C7B96"/>
    <w:rsid w:val="009D258E"/>
    <w:rsid w:val="009D2751"/>
    <w:rsid w:val="009E3455"/>
    <w:rsid w:val="009E57BC"/>
    <w:rsid w:val="009E69C8"/>
    <w:rsid w:val="009E792D"/>
    <w:rsid w:val="009E7AA5"/>
    <w:rsid w:val="009F0505"/>
    <w:rsid w:val="009F39E7"/>
    <w:rsid w:val="009F4D31"/>
    <w:rsid w:val="009F502A"/>
    <w:rsid w:val="009F65E5"/>
    <w:rsid w:val="009F6F36"/>
    <w:rsid w:val="009F7782"/>
    <w:rsid w:val="009F7EA2"/>
    <w:rsid w:val="00A0068E"/>
    <w:rsid w:val="00A0144A"/>
    <w:rsid w:val="00A016C6"/>
    <w:rsid w:val="00A05926"/>
    <w:rsid w:val="00A107BE"/>
    <w:rsid w:val="00A1117C"/>
    <w:rsid w:val="00A11765"/>
    <w:rsid w:val="00A1389C"/>
    <w:rsid w:val="00A157FD"/>
    <w:rsid w:val="00A167B6"/>
    <w:rsid w:val="00A23B2D"/>
    <w:rsid w:val="00A23F38"/>
    <w:rsid w:val="00A2687C"/>
    <w:rsid w:val="00A26A18"/>
    <w:rsid w:val="00A3047C"/>
    <w:rsid w:val="00A3094A"/>
    <w:rsid w:val="00A30C15"/>
    <w:rsid w:val="00A317D1"/>
    <w:rsid w:val="00A32C93"/>
    <w:rsid w:val="00A332F9"/>
    <w:rsid w:val="00A34DFF"/>
    <w:rsid w:val="00A40BD0"/>
    <w:rsid w:val="00A43F7D"/>
    <w:rsid w:val="00A44C4C"/>
    <w:rsid w:val="00A45460"/>
    <w:rsid w:val="00A47EB9"/>
    <w:rsid w:val="00A47FBB"/>
    <w:rsid w:val="00A535EC"/>
    <w:rsid w:val="00A57293"/>
    <w:rsid w:val="00A57545"/>
    <w:rsid w:val="00A619A5"/>
    <w:rsid w:val="00A61ECD"/>
    <w:rsid w:val="00A624AC"/>
    <w:rsid w:val="00A6271C"/>
    <w:rsid w:val="00A630A5"/>
    <w:rsid w:val="00A658F8"/>
    <w:rsid w:val="00A65CCB"/>
    <w:rsid w:val="00A665E4"/>
    <w:rsid w:val="00A72A19"/>
    <w:rsid w:val="00A72C1F"/>
    <w:rsid w:val="00A74593"/>
    <w:rsid w:val="00A746B3"/>
    <w:rsid w:val="00A763BE"/>
    <w:rsid w:val="00A76B8F"/>
    <w:rsid w:val="00A80C8A"/>
    <w:rsid w:val="00A8184D"/>
    <w:rsid w:val="00A8324F"/>
    <w:rsid w:val="00A840D6"/>
    <w:rsid w:val="00A85A73"/>
    <w:rsid w:val="00A86B69"/>
    <w:rsid w:val="00A8725B"/>
    <w:rsid w:val="00A87884"/>
    <w:rsid w:val="00A93754"/>
    <w:rsid w:val="00A94A8A"/>
    <w:rsid w:val="00AA618C"/>
    <w:rsid w:val="00AA73C7"/>
    <w:rsid w:val="00AB047B"/>
    <w:rsid w:val="00AB3712"/>
    <w:rsid w:val="00AB428B"/>
    <w:rsid w:val="00AB4B1D"/>
    <w:rsid w:val="00AB54CB"/>
    <w:rsid w:val="00AB7C0D"/>
    <w:rsid w:val="00AC2604"/>
    <w:rsid w:val="00AC38C8"/>
    <w:rsid w:val="00AC57A7"/>
    <w:rsid w:val="00AC77A1"/>
    <w:rsid w:val="00AD2E23"/>
    <w:rsid w:val="00AD3531"/>
    <w:rsid w:val="00AD5154"/>
    <w:rsid w:val="00AD5D3B"/>
    <w:rsid w:val="00AD7520"/>
    <w:rsid w:val="00AE2F90"/>
    <w:rsid w:val="00AE495D"/>
    <w:rsid w:val="00AE6FEF"/>
    <w:rsid w:val="00AE70B7"/>
    <w:rsid w:val="00AE7BFB"/>
    <w:rsid w:val="00AE7D5A"/>
    <w:rsid w:val="00AF3594"/>
    <w:rsid w:val="00AF5B0B"/>
    <w:rsid w:val="00AF5C81"/>
    <w:rsid w:val="00B00997"/>
    <w:rsid w:val="00B01590"/>
    <w:rsid w:val="00B0486C"/>
    <w:rsid w:val="00B0503F"/>
    <w:rsid w:val="00B11DBC"/>
    <w:rsid w:val="00B12011"/>
    <w:rsid w:val="00B143FC"/>
    <w:rsid w:val="00B17C04"/>
    <w:rsid w:val="00B17FA4"/>
    <w:rsid w:val="00B22915"/>
    <w:rsid w:val="00B22EA3"/>
    <w:rsid w:val="00B246F2"/>
    <w:rsid w:val="00B30F4D"/>
    <w:rsid w:val="00B31624"/>
    <w:rsid w:val="00B33543"/>
    <w:rsid w:val="00B403EF"/>
    <w:rsid w:val="00B409A0"/>
    <w:rsid w:val="00B40AB1"/>
    <w:rsid w:val="00B414E5"/>
    <w:rsid w:val="00B4277C"/>
    <w:rsid w:val="00B4533D"/>
    <w:rsid w:val="00B46E2B"/>
    <w:rsid w:val="00B509E4"/>
    <w:rsid w:val="00B53ACA"/>
    <w:rsid w:val="00B53D25"/>
    <w:rsid w:val="00B55273"/>
    <w:rsid w:val="00B55C94"/>
    <w:rsid w:val="00B5787A"/>
    <w:rsid w:val="00B60582"/>
    <w:rsid w:val="00B60F19"/>
    <w:rsid w:val="00B61FC8"/>
    <w:rsid w:val="00B624FE"/>
    <w:rsid w:val="00B62BAD"/>
    <w:rsid w:val="00B62F0A"/>
    <w:rsid w:val="00B63489"/>
    <w:rsid w:val="00B7025B"/>
    <w:rsid w:val="00B706B6"/>
    <w:rsid w:val="00B71C91"/>
    <w:rsid w:val="00B7201B"/>
    <w:rsid w:val="00B745E6"/>
    <w:rsid w:val="00B8194D"/>
    <w:rsid w:val="00B81B41"/>
    <w:rsid w:val="00B83F76"/>
    <w:rsid w:val="00B84EFF"/>
    <w:rsid w:val="00B87160"/>
    <w:rsid w:val="00B87442"/>
    <w:rsid w:val="00B87B85"/>
    <w:rsid w:val="00B906D0"/>
    <w:rsid w:val="00B928AF"/>
    <w:rsid w:val="00B94883"/>
    <w:rsid w:val="00B94EE0"/>
    <w:rsid w:val="00B963B9"/>
    <w:rsid w:val="00B9767A"/>
    <w:rsid w:val="00BA30CF"/>
    <w:rsid w:val="00BA347F"/>
    <w:rsid w:val="00BA5EA4"/>
    <w:rsid w:val="00BA739D"/>
    <w:rsid w:val="00BB47F5"/>
    <w:rsid w:val="00BB6512"/>
    <w:rsid w:val="00BB7736"/>
    <w:rsid w:val="00BB79E2"/>
    <w:rsid w:val="00BC0C71"/>
    <w:rsid w:val="00BC1805"/>
    <w:rsid w:val="00BC32E7"/>
    <w:rsid w:val="00BC3BE4"/>
    <w:rsid w:val="00BC4661"/>
    <w:rsid w:val="00BC6429"/>
    <w:rsid w:val="00BC64B5"/>
    <w:rsid w:val="00BC6BB6"/>
    <w:rsid w:val="00BC7113"/>
    <w:rsid w:val="00BC7CB9"/>
    <w:rsid w:val="00BD1709"/>
    <w:rsid w:val="00BD3609"/>
    <w:rsid w:val="00BD46F8"/>
    <w:rsid w:val="00BD68CE"/>
    <w:rsid w:val="00BE1396"/>
    <w:rsid w:val="00BE45C5"/>
    <w:rsid w:val="00BE496A"/>
    <w:rsid w:val="00BE6F73"/>
    <w:rsid w:val="00BE7ACD"/>
    <w:rsid w:val="00BF068E"/>
    <w:rsid w:val="00BF29ED"/>
    <w:rsid w:val="00BF68F1"/>
    <w:rsid w:val="00BF6A3D"/>
    <w:rsid w:val="00BF6E6B"/>
    <w:rsid w:val="00C00DA3"/>
    <w:rsid w:val="00C056B0"/>
    <w:rsid w:val="00C05FB5"/>
    <w:rsid w:val="00C10BF1"/>
    <w:rsid w:val="00C11588"/>
    <w:rsid w:val="00C14540"/>
    <w:rsid w:val="00C1585B"/>
    <w:rsid w:val="00C2138D"/>
    <w:rsid w:val="00C23937"/>
    <w:rsid w:val="00C24F5E"/>
    <w:rsid w:val="00C26C34"/>
    <w:rsid w:val="00C26FB4"/>
    <w:rsid w:val="00C349DB"/>
    <w:rsid w:val="00C40497"/>
    <w:rsid w:val="00C41264"/>
    <w:rsid w:val="00C434C9"/>
    <w:rsid w:val="00C45B7E"/>
    <w:rsid w:val="00C46CFB"/>
    <w:rsid w:val="00C472E7"/>
    <w:rsid w:val="00C51544"/>
    <w:rsid w:val="00C528EE"/>
    <w:rsid w:val="00C5315D"/>
    <w:rsid w:val="00C56ADA"/>
    <w:rsid w:val="00C57249"/>
    <w:rsid w:val="00C60537"/>
    <w:rsid w:val="00C60916"/>
    <w:rsid w:val="00C63D0E"/>
    <w:rsid w:val="00C64C7F"/>
    <w:rsid w:val="00C66682"/>
    <w:rsid w:val="00C72DBC"/>
    <w:rsid w:val="00C73136"/>
    <w:rsid w:val="00C75161"/>
    <w:rsid w:val="00C76227"/>
    <w:rsid w:val="00C7690E"/>
    <w:rsid w:val="00C80E1E"/>
    <w:rsid w:val="00C81260"/>
    <w:rsid w:val="00C85F6E"/>
    <w:rsid w:val="00C86C19"/>
    <w:rsid w:val="00C878E4"/>
    <w:rsid w:val="00C91F88"/>
    <w:rsid w:val="00C92DBB"/>
    <w:rsid w:val="00C93B82"/>
    <w:rsid w:val="00C94373"/>
    <w:rsid w:val="00C95413"/>
    <w:rsid w:val="00CA30AF"/>
    <w:rsid w:val="00CA584C"/>
    <w:rsid w:val="00CB1688"/>
    <w:rsid w:val="00CB263A"/>
    <w:rsid w:val="00CB3206"/>
    <w:rsid w:val="00CB33AB"/>
    <w:rsid w:val="00CB6452"/>
    <w:rsid w:val="00CB75E1"/>
    <w:rsid w:val="00CC012C"/>
    <w:rsid w:val="00CC277F"/>
    <w:rsid w:val="00CC4884"/>
    <w:rsid w:val="00CC7803"/>
    <w:rsid w:val="00CD177B"/>
    <w:rsid w:val="00CD17B7"/>
    <w:rsid w:val="00CD4CA0"/>
    <w:rsid w:val="00CD4DEE"/>
    <w:rsid w:val="00CD5DDB"/>
    <w:rsid w:val="00CE0A03"/>
    <w:rsid w:val="00CE1C2A"/>
    <w:rsid w:val="00CE386B"/>
    <w:rsid w:val="00CE45CD"/>
    <w:rsid w:val="00CE4665"/>
    <w:rsid w:val="00CE4EC0"/>
    <w:rsid w:val="00CE4FEF"/>
    <w:rsid w:val="00CE51F3"/>
    <w:rsid w:val="00CE59F8"/>
    <w:rsid w:val="00CE7FE3"/>
    <w:rsid w:val="00CF0F8A"/>
    <w:rsid w:val="00CF106A"/>
    <w:rsid w:val="00CF2DC5"/>
    <w:rsid w:val="00CF5C33"/>
    <w:rsid w:val="00CF7BF3"/>
    <w:rsid w:val="00CF7E6C"/>
    <w:rsid w:val="00D00E57"/>
    <w:rsid w:val="00D01F7A"/>
    <w:rsid w:val="00D03D01"/>
    <w:rsid w:val="00D04584"/>
    <w:rsid w:val="00D057BF"/>
    <w:rsid w:val="00D076E6"/>
    <w:rsid w:val="00D1032B"/>
    <w:rsid w:val="00D1153B"/>
    <w:rsid w:val="00D12B43"/>
    <w:rsid w:val="00D13D37"/>
    <w:rsid w:val="00D141F5"/>
    <w:rsid w:val="00D14FBB"/>
    <w:rsid w:val="00D15007"/>
    <w:rsid w:val="00D151A3"/>
    <w:rsid w:val="00D1577C"/>
    <w:rsid w:val="00D16F2A"/>
    <w:rsid w:val="00D206C9"/>
    <w:rsid w:val="00D30010"/>
    <w:rsid w:val="00D307C9"/>
    <w:rsid w:val="00D30938"/>
    <w:rsid w:val="00D3296E"/>
    <w:rsid w:val="00D34CE0"/>
    <w:rsid w:val="00D36B7E"/>
    <w:rsid w:val="00D4155F"/>
    <w:rsid w:val="00D41810"/>
    <w:rsid w:val="00D46592"/>
    <w:rsid w:val="00D50037"/>
    <w:rsid w:val="00D50826"/>
    <w:rsid w:val="00D524BE"/>
    <w:rsid w:val="00D53588"/>
    <w:rsid w:val="00D53889"/>
    <w:rsid w:val="00D54F78"/>
    <w:rsid w:val="00D55E3B"/>
    <w:rsid w:val="00D57612"/>
    <w:rsid w:val="00D60B32"/>
    <w:rsid w:val="00D61F4E"/>
    <w:rsid w:val="00D65C57"/>
    <w:rsid w:val="00D662BB"/>
    <w:rsid w:val="00D66C3B"/>
    <w:rsid w:val="00D6741C"/>
    <w:rsid w:val="00D722F3"/>
    <w:rsid w:val="00D7252D"/>
    <w:rsid w:val="00D72C35"/>
    <w:rsid w:val="00D737EB"/>
    <w:rsid w:val="00D76A91"/>
    <w:rsid w:val="00D76C1B"/>
    <w:rsid w:val="00D8015D"/>
    <w:rsid w:val="00D81B9C"/>
    <w:rsid w:val="00D83E4B"/>
    <w:rsid w:val="00D8592B"/>
    <w:rsid w:val="00D86EF4"/>
    <w:rsid w:val="00D93233"/>
    <w:rsid w:val="00D93B8D"/>
    <w:rsid w:val="00D94292"/>
    <w:rsid w:val="00D94330"/>
    <w:rsid w:val="00D9485E"/>
    <w:rsid w:val="00D954EB"/>
    <w:rsid w:val="00D969F4"/>
    <w:rsid w:val="00DA18B9"/>
    <w:rsid w:val="00DA2FDE"/>
    <w:rsid w:val="00DA3913"/>
    <w:rsid w:val="00DA4714"/>
    <w:rsid w:val="00DA4D5C"/>
    <w:rsid w:val="00DA507B"/>
    <w:rsid w:val="00DA5885"/>
    <w:rsid w:val="00DB1E27"/>
    <w:rsid w:val="00DB5ACE"/>
    <w:rsid w:val="00DB6B03"/>
    <w:rsid w:val="00DC3C97"/>
    <w:rsid w:val="00DD02BA"/>
    <w:rsid w:val="00DD0F82"/>
    <w:rsid w:val="00DD4378"/>
    <w:rsid w:val="00DD47EA"/>
    <w:rsid w:val="00DD5FE9"/>
    <w:rsid w:val="00DE0F45"/>
    <w:rsid w:val="00DE3F7F"/>
    <w:rsid w:val="00DE5B97"/>
    <w:rsid w:val="00DE64F4"/>
    <w:rsid w:val="00DE6591"/>
    <w:rsid w:val="00DE65F0"/>
    <w:rsid w:val="00DF0C36"/>
    <w:rsid w:val="00DF2A32"/>
    <w:rsid w:val="00DF35DA"/>
    <w:rsid w:val="00DF56AC"/>
    <w:rsid w:val="00DF690D"/>
    <w:rsid w:val="00E02D04"/>
    <w:rsid w:val="00E047FE"/>
    <w:rsid w:val="00E06786"/>
    <w:rsid w:val="00E06FA1"/>
    <w:rsid w:val="00E07C50"/>
    <w:rsid w:val="00E16038"/>
    <w:rsid w:val="00E22319"/>
    <w:rsid w:val="00E26119"/>
    <w:rsid w:val="00E27AA7"/>
    <w:rsid w:val="00E3045B"/>
    <w:rsid w:val="00E3057A"/>
    <w:rsid w:val="00E31528"/>
    <w:rsid w:val="00E3233E"/>
    <w:rsid w:val="00E32C54"/>
    <w:rsid w:val="00E369CE"/>
    <w:rsid w:val="00E40086"/>
    <w:rsid w:val="00E4104F"/>
    <w:rsid w:val="00E41629"/>
    <w:rsid w:val="00E418D2"/>
    <w:rsid w:val="00E41A4E"/>
    <w:rsid w:val="00E42B66"/>
    <w:rsid w:val="00E42F98"/>
    <w:rsid w:val="00E4468E"/>
    <w:rsid w:val="00E4476E"/>
    <w:rsid w:val="00E44B64"/>
    <w:rsid w:val="00E46DAD"/>
    <w:rsid w:val="00E51089"/>
    <w:rsid w:val="00E52326"/>
    <w:rsid w:val="00E52654"/>
    <w:rsid w:val="00E53411"/>
    <w:rsid w:val="00E54438"/>
    <w:rsid w:val="00E56B66"/>
    <w:rsid w:val="00E56C6D"/>
    <w:rsid w:val="00E60C5C"/>
    <w:rsid w:val="00E61F0E"/>
    <w:rsid w:val="00E62483"/>
    <w:rsid w:val="00E6739E"/>
    <w:rsid w:val="00E72AF3"/>
    <w:rsid w:val="00E74692"/>
    <w:rsid w:val="00E80A39"/>
    <w:rsid w:val="00E8191A"/>
    <w:rsid w:val="00E81C51"/>
    <w:rsid w:val="00E84A78"/>
    <w:rsid w:val="00E84A8B"/>
    <w:rsid w:val="00E929AD"/>
    <w:rsid w:val="00E93C58"/>
    <w:rsid w:val="00E96168"/>
    <w:rsid w:val="00E96352"/>
    <w:rsid w:val="00E97ACD"/>
    <w:rsid w:val="00EA0229"/>
    <w:rsid w:val="00EA24F9"/>
    <w:rsid w:val="00EA42C2"/>
    <w:rsid w:val="00EA5092"/>
    <w:rsid w:val="00EB0162"/>
    <w:rsid w:val="00EB2D3A"/>
    <w:rsid w:val="00EC10EB"/>
    <w:rsid w:val="00EC489F"/>
    <w:rsid w:val="00EC60BB"/>
    <w:rsid w:val="00ED018A"/>
    <w:rsid w:val="00ED02AB"/>
    <w:rsid w:val="00ED163D"/>
    <w:rsid w:val="00ED211C"/>
    <w:rsid w:val="00ED2CE2"/>
    <w:rsid w:val="00ED44E2"/>
    <w:rsid w:val="00ED55BF"/>
    <w:rsid w:val="00ED7C66"/>
    <w:rsid w:val="00EE0C07"/>
    <w:rsid w:val="00EE1AA9"/>
    <w:rsid w:val="00EE38CF"/>
    <w:rsid w:val="00EE66FC"/>
    <w:rsid w:val="00EE6898"/>
    <w:rsid w:val="00EF1533"/>
    <w:rsid w:val="00EF4478"/>
    <w:rsid w:val="00EF4A12"/>
    <w:rsid w:val="00F1081A"/>
    <w:rsid w:val="00F10E63"/>
    <w:rsid w:val="00F1338B"/>
    <w:rsid w:val="00F16349"/>
    <w:rsid w:val="00F20E36"/>
    <w:rsid w:val="00F22B8E"/>
    <w:rsid w:val="00F2594C"/>
    <w:rsid w:val="00F31AD6"/>
    <w:rsid w:val="00F31C5F"/>
    <w:rsid w:val="00F33860"/>
    <w:rsid w:val="00F3536D"/>
    <w:rsid w:val="00F3589E"/>
    <w:rsid w:val="00F4623D"/>
    <w:rsid w:val="00F4720A"/>
    <w:rsid w:val="00F472B8"/>
    <w:rsid w:val="00F47AC3"/>
    <w:rsid w:val="00F505E2"/>
    <w:rsid w:val="00F54266"/>
    <w:rsid w:val="00F6088F"/>
    <w:rsid w:val="00F6156D"/>
    <w:rsid w:val="00F61A93"/>
    <w:rsid w:val="00F631EF"/>
    <w:rsid w:val="00F63809"/>
    <w:rsid w:val="00F63A3C"/>
    <w:rsid w:val="00F63E8C"/>
    <w:rsid w:val="00F66DD0"/>
    <w:rsid w:val="00F70BD3"/>
    <w:rsid w:val="00F70FA3"/>
    <w:rsid w:val="00F723FC"/>
    <w:rsid w:val="00F7328B"/>
    <w:rsid w:val="00F73C2C"/>
    <w:rsid w:val="00F74369"/>
    <w:rsid w:val="00F758E0"/>
    <w:rsid w:val="00F76526"/>
    <w:rsid w:val="00F76B95"/>
    <w:rsid w:val="00F834B9"/>
    <w:rsid w:val="00F84ACB"/>
    <w:rsid w:val="00F91F2E"/>
    <w:rsid w:val="00F93663"/>
    <w:rsid w:val="00F94C8A"/>
    <w:rsid w:val="00F96055"/>
    <w:rsid w:val="00FA03B3"/>
    <w:rsid w:val="00FA1C91"/>
    <w:rsid w:val="00FA28C4"/>
    <w:rsid w:val="00FA5113"/>
    <w:rsid w:val="00FB109F"/>
    <w:rsid w:val="00FB13C5"/>
    <w:rsid w:val="00FB2181"/>
    <w:rsid w:val="00FB46D5"/>
    <w:rsid w:val="00FC03EF"/>
    <w:rsid w:val="00FC05B7"/>
    <w:rsid w:val="00FC0B28"/>
    <w:rsid w:val="00FC0FD6"/>
    <w:rsid w:val="00FC1570"/>
    <w:rsid w:val="00FC4BC8"/>
    <w:rsid w:val="00FD2AE3"/>
    <w:rsid w:val="00FD4525"/>
    <w:rsid w:val="00FD65FA"/>
    <w:rsid w:val="00FD74C4"/>
    <w:rsid w:val="00FD7E12"/>
    <w:rsid w:val="00FE0799"/>
    <w:rsid w:val="00FE1C42"/>
    <w:rsid w:val="00FE3457"/>
    <w:rsid w:val="00FE51D6"/>
    <w:rsid w:val="00FE5D11"/>
    <w:rsid w:val="00FF03A1"/>
    <w:rsid w:val="00FF04A2"/>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rsid w:val="001D5346"/>
    <w:rPr>
      <w:rFonts w:ascii="Calibri" w:hAnsi="Calibri"/>
      <w:sz w:val="22"/>
      <w:szCs w:val="22"/>
    </w:rPr>
  </w:style>
  <w:style w:type="character" w:styleId="Hyperlink">
    <w:name w:val="Hyperlink"/>
    <w:basedOn w:val="DefaultParagraphFont"/>
    <w:uiPriority w:val="99"/>
    <w:semiHidden/>
    <w:unhideWhenUsed/>
    <w:rsid w:val="0024467F"/>
    <w:rPr>
      <w:color w:val="0000FF"/>
      <w:u w:val="single"/>
    </w:rPr>
  </w:style>
  <w:style w:type="numbering" w:customStyle="1" w:styleId="Nutartis">
    <w:name w:val="Nutartis"/>
    <w:uiPriority w:val="99"/>
    <w:rsid w:val="00540F8A"/>
    <w:pPr>
      <w:numPr>
        <w:numId w:val="7"/>
      </w:numPr>
    </w:pPr>
  </w:style>
  <w:style w:type="paragraph" w:customStyle="1" w:styleId="CivilinbylaNr2x-x">
    <w:name w:val="Civilinė byla Nr. 2x-x"/>
    <w:basedOn w:val="Normal"/>
    <w:rsid w:val="00540F8A"/>
    <w:pPr>
      <w:ind w:left="5184" w:hanging="357"/>
      <w:jc w:val="both"/>
    </w:pPr>
    <w:rPr>
      <w:rFonts w:eastAsia="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51139">
      <w:bodyDiv w:val="1"/>
      <w:marLeft w:val="0"/>
      <w:marRight w:val="0"/>
      <w:marTop w:val="0"/>
      <w:marBottom w:val="0"/>
      <w:divBdr>
        <w:top w:val="none" w:sz="0" w:space="0" w:color="auto"/>
        <w:left w:val="none" w:sz="0" w:space="0" w:color="auto"/>
        <w:bottom w:val="none" w:sz="0" w:space="0" w:color="auto"/>
        <w:right w:val="none" w:sz="0" w:space="0" w:color="auto"/>
      </w:divBdr>
    </w:div>
    <w:div w:id="39323868">
      <w:bodyDiv w:val="1"/>
      <w:marLeft w:val="0"/>
      <w:marRight w:val="0"/>
      <w:marTop w:val="0"/>
      <w:marBottom w:val="0"/>
      <w:divBdr>
        <w:top w:val="none" w:sz="0" w:space="0" w:color="auto"/>
        <w:left w:val="none" w:sz="0" w:space="0" w:color="auto"/>
        <w:bottom w:val="none" w:sz="0" w:space="0" w:color="auto"/>
        <w:right w:val="none" w:sz="0" w:space="0" w:color="auto"/>
      </w:divBdr>
    </w:div>
    <w:div w:id="370351262">
      <w:bodyDiv w:val="1"/>
      <w:marLeft w:val="0"/>
      <w:marRight w:val="0"/>
      <w:marTop w:val="0"/>
      <w:marBottom w:val="0"/>
      <w:divBdr>
        <w:top w:val="none" w:sz="0" w:space="0" w:color="auto"/>
        <w:left w:val="none" w:sz="0" w:space="0" w:color="auto"/>
        <w:bottom w:val="none" w:sz="0" w:space="0" w:color="auto"/>
        <w:right w:val="none" w:sz="0" w:space="0" w:color="auto"/>
      </w:divBdr>
      <w:divsChild>
        <w:div w:id="830603588">
          <w:marLeft w:val="0"/>
          <w:marRight w:val="0"/>
          <w:marTop w:val="0"/>
          <w:marBottom w:val="0"/>
          <w:divBdr>
            <w:top w:val="none" w:sz="0" w:space="0" w:color="auto"/>
            <w:left w:val="none" w:sz="0" w:space="0" w:color="auto"/>
            <w:bottom w:val="none" w:sz="0" w:space="0" w:color="auto"/>
            <w:right w:val="none" w:sz="0" w:space="0" w:color="auto"/>
          </w:divBdr>
        </w:div>
      </w:divsChild>
    </w:div>
    <w:div w:id="410473752">
      <w:bodyDiv w:val="1"/>
      <w:marLeft w:val="0"/>
      <w:marRight w:val="0"/>
      <w:marTop w:val="0"/>
      <w:marBottom w:val="0"/>
      <w:divBdr>
        <w:top w:val="none" w:sz="0" w:space="0" w:color="auto"/>
        <w:left w:val="none" w:sz="0" w:space="0" w:color="auto"/>
        <w:bottom w:val="none" w:sz="0" w:space="0" w:color="auto"/>
        <w:right w:val="none" w:sz="0" w:space="0" w:color="auto"/>
      </w:divBdr>
    </w:div>
    <w:div w:id="481966572">
      <w:bodyDiv w:val="1"/>
      <w:marLeft w:val="0"/>
      <w:marRight w:val="0"/>
      <w:marTop w:val="0"/>
      <w:marBottom w:val="0"/>
      <w:divBdr>
        <w:top w:val="none" w:sz="0" w:space="0" w:color="auto"/>
        <w:left w:val="none" w:sz="0" w:space="0" w:color="auto"/>
        <w:bottom w:val="none" w:sz="0" w:space="0" w:color="auto"/>
        <w:right w:val="none" w:sz="0" w:space="0" w:color="auto"/>
      </w:divBdr>
      <w:divsChild>
        <w:div w:id="903176933">
          <w:marLeft w:val="0"/>
          <w:marRight w:val="0"/>
          <w:marTop w:val="0"/>
          <w:marBottom w:val="0"/>
          <w:divBdr>
            <w:top w:val="none" w:sz="0" w:space="0" w:color="auto"/>
            <w:left w:val="none" w:sz="0" w:space="0" w:color="auto"/>
            <w:bottom w:val="none" w:sz="0" w:space="0" w:color="auto"/>
            <w:right w:val="none" w:sz="0" w:space="0" w:color="auto"/>
          </w:divBdr>
        </w:div>
      </w:divsChild>
    </w:div>
    <w:div w:id="645205525">
      <w:bodyDiv w:val="1"/>
      <w:marLeft w:val="0"/>
      <w:marRight w:val="0"/>
      <w:marTop w:val="0"/>
      <w:marBottom w:val="0"/>
      <w:divBdr>
        <w:top w:val="none" w:sz="0" w:space="0" w:color="auto"/>
        <w:left w:val="none" w:sz="0" w:space="0" w:color="auto"/>
        <w:bottom w:val="none" w:sz="0" w:space="0" w:color="auto"/>
        <w:right w:val="none" w:sz="0" w:space="0" w:color="auto"/>
      </w:divBdr>
    </w:div>
    <w:div w:id="880434758">
      <w:bodyDiv w:val="1"/>
      <w:marLeft w:val="0"/>
      <w:marRight w:val="0"/>
      <w:marTop w:val="0"/>
      <w:marBottom w:val="0"/>
      <w:divBdr>
        <w:top w:val="none" w:sz="0" w:space="0" w:color="auto"/>
        <w:left w:val="none" w:sz="0" w:space="0" w:color="auto"/>
        <w:bottom w:val="none" w:sz="0" w:space="0" w:color="auto"/>
        <w:right w:val="none" w:sz="0" w:space="0" w:color="auto"/>
      </w:divBdr>
      <w:divsChild>
        <w:div w:id="393162690">
          <w:marLeft w:val="0"/>
          <w:marRight w:val="0"/>
          <w:marTop w:val="0"/>
          <w:marBottom w:val="0"/>
          <w:divBdr>
            <w:top w:val="none" w:sz="0" w:space="0" w:color="auto"/>
            <w:left w:val="none" w:sz="0" w:space="0" w:color="auto"/>
            <w:bottom w:val="none" w:sz="0" w:space="0" w:color="auto"/>
            <w:right w:val="none" w:sz="0" w:space="0" w:color="auto"/>
          </w:divBdr>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063408382">
      <w:bodyDiv w:val="1"/>
      <w:marLeft w:val="0"/>
      <w:marRight w:val="0"/>
      <w:marTop w:val="0"/>
      <w:marBottom w:val="0"/>
      <w:divBdr>
        <w:top w:val="none" w:sz="0" w:space="0" w:color="auto"/>
        <w:left w:val="none" w:sz="0" w:space="0" w:color="auto"/>
        <w:bottom w:val="none" w:sz="0" w:space="0" w:color="auto"/>
        <w:right w:val="none" w:sz="0" w:space="0" w:color="auto"/>
      </w:divBdr>
    </w:div>
    <w:div w:id="1086150131">
      <w:bodyDiv w:val="1"/>
      <w:marLeft w:val="0"/>
      <w:marRight w:val="0"/>
      <w:marTop w:val="0"/>
      <w:marBottom w:val="0"/>
      <w:divBdr>
        <w:top w:val="none" w:sz="0" w:space="0" w:color="auto"/>
        <w:left w:val="none" w:sz="0" w:space="0" w:color="auto"/>
        <w:bottom w:val="none" w:sz="0" w:space="0" w:color="auto"/>
        <w:right w:val="none" w:sz="0" w:space="0" w:color="auto"/>
      </w:divBdr>
      <w:divsChild>
        <w:div w:id="1005203798">
          <w:marLeft w:val="0"/>
          <w:marRight w:val="0"/>
          <w:marTop w:val="0"/>
          <w:marBottom w:val="0"/>
          <w:divBdr>
            <w:top w:val="none" w:sz="0" w:space="0" w:color="auto"/>
            <w:left w:val="none" w:sz="0" w:space="0" w:color="auto"/>
            <w:bottom w:val="none" w:sz="0" w:space="0" w:color="auto"/>
            <w:right w:val="none" w:sz="0" w:space="0" w:color="auto"/>
          </w:divBdr>
        </w:div>
      </w:divsChild>
    </w:div>
    <w:div w:id="1324551360">
      <w:bodyDiv w:val="1"/>
      <w:marLeft w:val="0"/>
      <w:marRight w:val="0"/>
      <w:marTop w:val="0"/>
      <w:marBottom w:val="0"/>
      <w:divBdr>
        <w:top w:val="none" w:sz="0" w:space="0" w:color="auto"/>
        <w:left w:val="none" w:sz="0" w:space="0" w:color="auto"/>
        <w:bottom w:val="none" w:sz="0" w:space="0" w:color="auto"/>
        <w:right w:val="none" w:sz="0" w:space="0" w:color="auto"/>
      </w:divBdr>
    </w:div>
    <w:div w:id="1575317024">
      <w:bodyDiv w:val="1"/>
      <w:marLeft w:val="0"/>
      <w:marRight w:val="0"/>
      <w:marTop w:val="0"/>
      <w:marBottom w:val="0"/>
      <w:divBdr>
        <w:top w:val="none" w:sz="0" w:space="0" w:color="auto"/>
        <w:left w:val="none" w:sz="0" w:space="0" w:color="auto"/>
        <w:bottom w:val="none" w:sz="0" w:space="0" w:color="auto"/>
        <w:right w:val="none" w:sz="0" w:space="0" w:color="auto"/>
      </w:divBdr>
    </w:div>
    <w:div w:id="1667709225">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99787606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54258</Words>
  <Characters>30928</Characters>
  <Application>Microsoft Office Word</Application>
  <DocSecurity>0</DocSecurity>
  <PresentationFormat/>
  <Lines>257</Lines>
  <Paragraphs>170</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2024-02-28T12:23:00Z</dcterms:created>
  <dcterms:modified xsi:type="dcterms:W3CDTF">2024-02-28T12:45:00Z</dcterms:modified>
</cp:coreProperties>
</file>