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E7F62" w14:textId="3636272C" w:rsidR="0019695A" w:rsidRDefault="00C6796B" w:rsidP="00470ACD">
      <w:pPr>
        <w:spacing w:after="0"/>
        <w:ind w:left="0" w:firstLine="0"/>
        <w:jc w:val="left"/>
        <w:rPr>
          <w:lang w:val="lt-LT"/>
        </w:rPr>
      </w:pPr>
      <w:r>
        <w:rPr>
          <w:bCs/>
          <w:iCs/>
          <w:lang w:val="lt-LT"/>
        </w:rPr>
        <w:tab/>
      </w:r>
      <w:r w:rsidR="00C03677">
        <w:rPr>
          <w:bCs/>
          <w:iCs/>
          <w:lang w:val="lt-LT"/>
        </w:rPr>
        <w:tab/>
      </w:r>
      <w:r w:rsidR="00C03677">
        <w:rPr>
          <w:bCs/>
          <w:iCs/>
          <w:lang w:val="lt-LT"/>
        </w:rPr>
        <w:tab/>
      </w:r>
      <w:r w:rsidR="00C03677">
        <w:rPr>
          <w:bCs/>
          <w:iCs/>
          <w:lang w:val="lt-LT"/>
        </w:rPr>
        <w:tab/>
      </w:r>
      <w:r w:rsidR="00C03677">
        <w:rPr>
          <w:bCs/>
          <w:iCs/>
          <w:lang w:val="lt-LT"/>
        </w:rPr>
        <w:tab/>
      </w:r>
      <w:r w:rsidR="00C03677">
        <w:rPr>
          <w:bCs/>
          <w:iCs/>
          <w:lang w:val="lt-LT"/>
        </w:rPr>
        <w:tab/>
      </w:r>
      <w:r w:rsidR="00C03677">
        <w:rPr>
          <w:bCs/>
          <w:iCs/>
          <w:lang w:val="lt-LT"/>
        </w:rPr>
        <w:tab/>
      </w:r>
      <w:r w:rsidR="00A14465" w:rsidRPr="00A14465">
        <w:rPr>
          <w:lang w:val="lt-LT"/>
        </w:rPr>
        <w:t xml:space="preserve">Baudžiamoji byla Nr. </w:t>
      </w:r>
      <w:r w:rsidR="00C5491C" w:rsidRPr="00C5491C">
        <w:rPr>
          <w:lang w:val="lt-LT"/>
        </w:rPr>
        <w:t>2K-34-1073/2024</w:t>
      </w:r>
    </w:p>
    <w:p w14:paraId="2739D5A6" w14:textId="77777777" w:rsidR="006842EF" w:rsidRDefault="00A14465" w:rsidP="006842EF">
      <w:pPr>
        <w:spacing w:after="0"/>
        <w:ind w:left="0" w:firstLine="0"/>
        <w:jc w:val="left"/>
        <w:rPr>
          <w:lang w:val="lt-LT"/>
        </w:rPr>
      </w:pPr>
      <w:r w:rsidRPr="00A14465">
        <w:rPr>
          <w:lang w:val="lt-LT"/>
        </w:rPr>
        <w:tab/>
      </w:r>
      <w:r w:rsidRPr="00A14465">
        <w:rPr>
          <w:lang w:val="lt-LT"/>
        </w:rPr>
        <w:tab/>
      </w:r>
      <w:r w:rsidR="00C03677">
        <w:rPr>
          <w:lang w:val="lt-LT"/>
        </w:rPr>
        <w:tab/>
      </w:r>
      <w:r w:rsidR="00C03677">
        <w:rPr>
          <w:lang w:val="lt-LT"/>
        </w:rPr>
        <w:tab/>
      </w:r>
      <w:r w:rsidR="00C03677">
        <w:rPr>
          <w:lang w:val="lt-LT"/>
        </w:rPr>
        <w:tab/>
      </w:r>
      <w:r w:rsidR="00C03677">
        <w:rPr>
          <w:lang w:val="lt-LT"/>
        </w:rPr>
        <w:tab/>
      </w:r>
      <w:r w:rsidR="00C03677">
        <w:rPr>
          <w:lang w:val="lt-LT"/>
        </w:rPr>
        <w:tab/>
      </w:r>
      <w:r w:rsidRPr="00A14465">
        <w:rPr>
          <w:lang w:val="lt-LT"/>
        </w:rPr>
        <w:t xml:space="preserve">Teisminio proceso Nr. </w:t>
      </w:r>
      <w:r w:rsidR="00C5491C" w:rsidRPr="00C5491C">
        <w:rPr>
          <w:lang w:val="lt-LT"/>
        </w:rPr>
        <w:t>1-01-1-53430-2015-6</w:t>
      </w:r>
      <w:r w:rsidR="0019695A">
        <w:rPr>
          <w:lang w:val="lt-LT"/>
        </w:rPr>
        <w:tab/>
      </w:r>
      <w:r w:rsidR="0019695A">
        <w:rPr>
          <w:lang w:val="lt-LT"/>
        </w:rPr>
        <w:tab/>
      </w:r>
      <w:r w:rsidR="0019695A">
        <w:rPr>
          <w:lang w:val="lt-LT"/>
        </w:rPr>
        <w:tab/>
      </w:r>
      <w:r w:rsidR="0019695A">
        <w:rPr>
          <w:lang w:val="lt-LT"/>
        </w:rPr>
        <w:tab/>
      </w:r>
      <w:r w:rsidR="0019695A">
        <w:rPr>
          <w:lang w:val="lt-LT"/>
        </w:rPr>
        <w:tab/>
      </w:r>
      <w:r w:rsidR="0019695A">
        <w:rPr>
          <w:lang w:val="lt-LT"/>
        </w:rPr>
        <w:tab/>
      </w:r>
      <w:r w:rsidR="0019695A">
        <w:rPr>
          <w:lang w:val="lt-LT"/>
        </w:rPr>
        <w:tab/>
      </w:r>
      <w:r w:rsidR="0019695A">
        <w:rPr>
          <w:lang w:val="lt-LT"/>
        </w:rPr>
        <w:tab/>
      </w:r>
      <w:r w:rsidRPr="00A14465">
        <w:rPr>
          <w:lang w:val="lt-LT"/>
        </w:rPr>
        <w:t>Procesinio sprendimo kategorij</w:t>
      </w:r>
      <w:r w:rsidR="009E30A3">
        <w:rPr>
          <w:lang w:val="lt-LT"/>
        </w:rPr>
        <w:t xml:space="preserve">os: 1.2.17.15; </w:t>
      </w:r>
      <w:r w:rsidR="00242992">
        <w:rPr>
          <w:lang w:val="lt-LT"/>
        </w:rPr>
        <w:tab/>
      </w:r>
      <w:r w:rsidR="00242992">
        <w:rPr>
          <w:lang w:val="lt-LT"/>
        </w:rPr>
        <w:tab/>
      </w:r>
      <w:r w:rsidR="00242992">
        <w:rPr>
          <w:lang w:val="lt-LT"/>
        </w:rPr>
        <w:tab/>
      </w:r>
      <w:r w:rsidR="00242992">
        <w:rPr>
          <w:lang w:val="lt-LT"/>
        </w:rPr>
        <w:tab/>
      </w:r>
      <w:r w:rsidR="00242992">
        <w:rPr>
          <w:lang w:val="lt-LT"/>
        </w:rPr>
        <w:tab/>
      </w:r>
      <w:r w:rsidR="00242992">
        <w:rPr>
          <w:lang w:val="lt-LT"/>
        </w:rPr>
        <w:tab/>
      </w:r>
      <w:r w:rsidR="00242992">
        <w:rPr>
          <w:lang w:val="lt-LT"/>
        </w:rPr>
        <w:tab/>
        <w:t>2.3.2.2.13</w:t>
      </w:r>
    </w:p>
    <w:p w14:paraId="4C4B4712" w14:textId="5E3BC72B" w:rsidR="006842EF" w:rsidRDefault="006842EF" w:rsidP="006842EF">
      <w:pPr>
        <w:spacing w:after="0"/>
        <w:ind w:left="0" w:firstLine="0"/>
        <w:jc w:val="left"/>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 xml:space="preserve">(S) </w:t>
      </w:r>
    </w:p>
    <w:p w14:paraId="66EED519" w14:textId="77777777" w:rsidR="006842EF" w:rsidRDefault="006842EF" w:rsidP="006842EF">
      <w:pPr>
        <w:spacing w:after="0"/>
        <w:ind w:left="0" w:firstLine="0"/>
        <w:jc w:val="left"/>
        <w:rPr>
          <w:lang w:val="lt-LT"/>
        </w:rPr>
      </w:pPr>
    </w:p>
    <w:p w14:paraId="7FB809AA" w14:textId="7543FCEF" w:rsidR="00A14465" w:rsidRPr="00A14465" w:rsidRDefault="00A14465" w:rsidP="00470ACD">
      <w:pPr>
        <w:spacing w:after="0"/>
        <w:ind w:left="0" w:firstLine="0"/>
        <w:jc w:val="center"/>
        <w:rPr>
          <w:lang w:val="lt-LT"/>
        </w:rPr>
      </w:pPr>
      <w:r w:rsidRPr="00A14465">
        <w:rPr>
          <w:noProof/>
          <w:lang w:val="lt-LT" w:eastAsia="lt-LT"/>
        </w:rPr>
        <w:drawing>
          <wp:inline distT="0" distB="0" distL="0" distR="0" wp14:anchorId="5D04AAB3" wp14:editId="17158E0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5257BFA2" w14:textId="77777777" w:rsidR="00A14465" w:rsidRPr="00A14465" w:rsidRDefault="00A14465" w:rsidP="00470ACD">
      <w:pPr>
        <w:spacing w:after="0"/>
        <w:ind w:left="0" w:firstLine="0"/>
        <w:jc w:val="center"/>
        <w:rPr>
          <w:lang w:val="lt-LT"/>
        </w:rPr>
      </w:pPr>
    </w:p>
    <w:p w14:paraId="0B5F93E1" w14:textId="77777777" w:rsidR="00A14465" w:rsidRPr="00A14465" w:rsidRDefault="00A14465" w:rsidP="00470ACD">
      <w:pPr>
        <w:keepNext/>
        <w:spacing w:after="0"/>
        <w:ind w:left="0" w:firstLine="0"/>
        <w:jc w:val="center"/>
        <w:outlineLvl w:val="0"/>
        <w:rPr>
          <w:b/>
          <w:bCs/>
          <w:sz w:val="32"/>
          <w:lang w:val="lt-LT"/>
        </w:rPr>
      </w:pPr>
      <w:r w:rsidRPr="00A14465">
        <w:rPr>
          <w:b/>
          <w:bCs/>
          <w:sz w:val="32"/>
          <w:lang w:val="lt-LT"/>
        </w:rPr>
        <w:t xml:space="preserve">LIETUVOS AUKŠČIAUSIASIS TEISMAS </w:t>
      </w:r>
    </w:p>
    <w:p w14:paraId="6CB8D309" w14:textId="77777777" w:rsidR="00A14465" w:rsidRPr="00153AB4" w:rsidRDefault="00A14465" w:rsidP="00470ACD">
      <w:pPr>
        <w:keepNext/>
        <w:spacing w:after="0"/>
        <w:ind w:left="0" w:firstLine="0"/>
        <w:jc w:val="left"/>
        <w:outlineLvl w:val="0"/>
        <w:rPr>
          <w:b/>
          <w:bCs/>
          <w:lang w:val="lt-LT"/>
        </w:rPr>
      </w:pPr>
    </w:p>
    <w:p w14:paraId="0984F83C" w14:textId="77777777" w:rsidR="00A14465" w:rsidRPr="00A14465" w:rsidRDefault="00A14465" w:rsidP="00470ACD">
      <w:pPr>
        <w:keepNext/>
        <w:spacing w:after="0"/>
        <w:ind w:left="0" w:firstLine="0"/>
        <w:jc w:val="center"/>
        <w:outlineLvl w:val="0"/>
        <w:rPr>
          <w:b/>
          <w:bCs/>
          <w:sz w:val="32"/>
          <w:lang w:val="lt-LT"/>
        </w:rPr>
      </w:pPr>
      <w:r w:rsidRPr="00A14465">
        <w:rPr>
          <w:b/>
          <w:bCs/>
          <w:sz w:val="32"/>
          <w:lang w:val="lt-LT"/>
        </w:rPr>
        <w:t>N U T A R T I S</w:t>
      </w:r>
    </w:p>
    <w:p w14:paraId="4D33C1EE" w14:textId="77777777" w:rsidR="00A14465" w:rsidRPr="00A14465" w:rsidRDefault="00A14465" w:rsidP="00470ACD">
      <w:pPr>
        <w:keepNext/>
        <w:spacing w:after="0"/>
        <w:ind w:left="0" w:firstLine="0"/>
        <w:jc w:val="center"/>
        <w:outlineLvl w:val="1"/>
        <w:rPr>
          <w:sz w:val="28"/>
          <w:lang w:val="lt-LT"/>
        </w:rPr>
      </w:pPr>
      <w:r w:rsidRPr="00A14465">
        <w:rPr>
          <w:lang w:val="lt-LT"/>
        </w:rPr>
        <w:t>LIETUVOS RESPUBLIKOS VARDU</w:t>
      </w:r>
    </w:p>
    <w:p w14:paraId="55A3A0C6" w14:textId="7D8D2848" w:rsidR="00A14465" w:rsidRDefault="00B50B2F" w:rsidP="00470ACD">
      <w:pPr>
        <w:spacing w:after="0"/>
        <w:ind w:left="0" w:firstLine="0"/>
        <w:jc w:val="left"/>
        <w:rPr>
          <w:lang w:val="lt-LT"/>
        </w:rPr>
      </w:pPr>
      <w:r>
        <w:rPr>
          <w:lang w:val="lt-LT"/>
        </w:rPr>
        <w:tab/>
      </w:r>
      <w:r>
        <w:rPr>
          <w:lang w:val="lt-LT"/>
        </w:rPr>
        <w:tab/>
      </w:r>
      <w:r>
        <w:rPr>
          <w:lang w:val="lt-LT"/>
        </w:rPr>
        <w:tab/>
      </w:r>
      <w:r>
        <w:rPr>
          <w:lang w:val="lt-LT"/>
        </w:rPr>
        <w:tab/>
      </w:r>
      <w:r>
        <w:rPr>
          <w:lang w:val="lt-LT"/>
        </w:rPr>
        <w:tab/>
      </w:r>
      <w:r>
        <w:rPr>
          <w:lang w:val="lt-LT"/>
        </w:rPr>
        <w:tab/>
      </w:r>
    </w:p>
    <w:p w14:paraId="015BB98E" w14:textId="1259BCFB" w:rsidR="00A14465" w:rsidRPr="00C03677" w:rsidRDefault="00683188" w:rsidP="00470ACD">
      <w:pPr>
        <w:keepNext/>
        <w:spacing w:after="0"/>
        <w:ind w:left="0" w:firstLine="0"/>
        <w:jc w:val="center"/>
        <w:outlineLvl w:val="0"/>
        <w:rPr>
          <w:bCs/>
          <w:lang w:val="lt-LT"/>
        </w:rPr>
      </w:pPr>
      <w:r w:rsidRPr="00C03677">
        <w:rPr>
          <w:bCs/>
          <w:lang w:val="lt-LT"/>
        </w:rPr>
        <w:t>202</w:t>
      </w:r>
      <w:r w:rsidR="00C5491C" w:rsidRPr="00C03677">
        <w:rPr>
          <w:bCs/>
          <w:lang w:val="lt-LT"/>
        </w:rPr>
        <w:t>4</w:t>
      </w:r>
      <w:r w:rsidR="00A14465" w:rsidRPr="00C03677">
        <w:rPr>
          <w:bCs/>
          <w:lang w:val="lt-LT"/>
        </w:rPr>
        <w:t xml:space="preserve"> m. </w:t>
      </w:r>
      <w:bookmarkStart w:id="0" w:name="_Hlk509237814"/>
      <w:r w:rsidR="002958DB" w:rsidRPr="00C03677">
        <w:rPr>
          <w:lang w:val="lt-LT"/>
        </w:rPr>
        <w:t>balandžio 17</w:t>
      </w:r>
      <w:r w:rsidR="00A14465" w:rsidRPr="00C03677">
        <w:rPr>
          <w:bCs/>
          <w:lang w:val="lt-LT"/>
        </w:rPr>
        <w:t xml:space="preserve"> </w:t>
      </w:r>
      <w:bookmarkEnd w:id="0"/>
      <w:r w:rsidR="00A14465" w:rsidRPr="00C03677">
        <w:rPr>
          <w:bCs/>
          <w:lang w:val="lt-LT"/>
        </w:rPr>
        <w:t>d.</w:t>
      </w:r>
    </w:p>
    <w:p w14:paraId="36EA2619" w14:textId="77777777" w:rsidR="00A14465" w:rsidRPr="00A14465" w:rsidRDefault="00A14465" w:rsidP="00470ACD">
      <w:pPr>
        <w:spacing w:after="0"/>
        <w:ind w:left="0" w:firstLine="0"/>
        <w:jc w:val="center"/>
        <w:rPr>
          <w:lang w:val="lt-LT"/>
        </w:rPr>
      </w:pPr>
      <w:r w:rsidRPr="00A14465">
        <w:rPr>
          <w:lang w:val="lt-LT"/>
        </w:rPr>
        <w:t>Vilnius</w:t>
      </w:r>
    </w:p>
    <w:p w14:paraId="4FC458AF" w14:textId="77777777" w:rsidR="00A14465" w:rsidRPr="00A14465" w:rsidRDefault="00A14465" w:rsidP="00470ACD">
      <w:pPr>
        <w:spacing w:after="0"/>
        <w:ind w:left="0" w:firstLine="0"/>
        <w:jc w:val="left"/>
        <w:rPr>
          <w:lang w:val="lt-LT"/>
        </w:rPr>
      </w:pPr>
    </w:p>
    <w:p w14:paraId="3A8B2171" w14:textId="0C580D84" w:rsidR="00A14465" w:rsidRPr="00A14465" w:rsidRDefault="00A14465" w:rsidP="00470ACD">
      <w:pPr>
        <w:spacing w:after="0"/>
        <w:ind w:left="0" w:firstLine="720"/>
        <w:rPr>
          <w:lang w:val="lt-LT"/>
        </w:rPr>
      </w:pPr>
      <w:r w:rsidRPr="00A14465">
        <w:rPr>
          <w:lang w:val="lt-LT"/>
        </w:rPr>
        <w:t xml:space="preserve">Lietuvos Aukščiausiojo Teismo </w:t>
      </w:r>
      <w:r w:rsidR="002958DB">
        <w:rPr>
          <w:lang w:val="lt-LT"/>
        </w:rPr>
        <w:t xml:space="preserve">mišri </w:t>
      </w:r>
      <w:r w:rsidR="001908C7" w:rsidRPr="001908C7">
        <w:rPr>
          <w:lang w:val="lt-LT"/>
        </w:rPr>
        <w:t xml:space="preserve">Baudžiamųjų bylų </w:t>
      </w:r>
      <w:r w:rsidR="000A21D4">
        <w:rPr>
          <w:lang w:val="lt-LT"/>
        </w:rPr>
        <w:t xml:space="preserve">skyriaus </w:t>
      </w:r>
      <w:r w:rsidR="001908C7" w:rsidRPr="001908C7">
        <w:rPr>
          <w:lang w:val="lt-LT"/>
        </w:rPr>
        <w:t>ir Civilinių bylų skyri</w:t>
      </w:r>
      <w:r w:rsidR="000A21D4">
        <w:rPr>
          <w:lang w:val="lt-LT"/>
        </w:rPr>
        <w:t>aus</w:t>
      </w:r>
      <w:r w:rsidR="001908C7">
        <w:rPr>
          <w:lang w:val="lt-LT"/>
        </w:rPr>
        <w:t xml:space="preserve"> </w:t>
      </w:r>
      <w:r w:rsidRPr="00A14465">
        <w:rPr>
          <w:lang w:val="lt-LT"/>
        </w:rPr>
        <w:t xml:space="preserve">teisėjų kolegija, susidedanti iš teisėjų </w:t>
      </w:r>
      <w:r w:rsidR="00BC2324">
        <w:rPr>
          <w:lang w:val="lt-LT"/>
        </w:rPr>
        <w:t>Artūro Pažarskio</w:t>
      </w:r>
      <w:r w:rsidRPr="00A14465">
        <w:rPr>
          <w:lang w:val="lt-LT"/>
        </w:rPr>
        <w:t xml:space="preserve"> (kolegijos pirmininkas),</w:t>
      </w:r>
      <w:r w:rsidR="000A21D4">
        <w:rPr>
          <w:lang w:val="lt-LT"/>
        </w:rPr>
        <w:t xml:space="preserve"> </w:t>
      </w:r>
      <w:r w:rsidR="001908C7">
        <w:rPr>
          <w:lang w:val="lt-LT"/>
        </w:rPr>
        <w:t>Godos Ambrasaitės</w:t>
      </w:r>
      <w:r w:rsidR="001908C7">
        <w:rPr>
          <w:lang w:val="lt-LT"/>
        </w:rPr>
        <w:noBreakHyphen/>
        <w:t>Balynienės</w:t>
      </w:r>
      <w:r w:rsidRPr="00A14465">
        <w:rPr>
          <w:lang w:val="lt-LT"/>
        </w:rPr>
        <w:t xml:space="preserve"> ir </w:t>
      </w:r>
      <w:r w:rsidR="00BC2324">
        <w:rPr>
          <w:lang w:val="lt-LT"/>
        </w:rPr>
        <w:t>Gabrielės Juodkaitės</w:t>
      </w:r>
      <w:r w:rsidR="00BC2324">
        <w:rPr>
          <w:lang w:val="lt-LT"/>
        </w:rPr>
        <w:noBreakHyphen/>
        <w:t>Granskienės</w:t>
      </w:r>
      <w:r w:rsidRPr="00A14465">
        <w:rPr>
          <w:lang w:val="lt-LT"/>
        </w:rPr>
        <w:t xml:space="preserve"> (pranešėja),</w:t>
      </w:r>
    </w:p>
    <w:p w14:paraId="7FD800CA" w14:textId="7A6B3A8B" w:rsidR="008D290E" w:rsidRPr="007A56D9" w:rsidRDefault="00A14465" w:rsidP="00470ACD">
      <w:pPr>
        <w:spacing w:after="0"/>
        <w:ind w:left="0" w:firstLine="720"/>
        <w:rPr>
          <w:b/>
          <w:lang w:val="lt-LT"/>
        </w:rPr>
      </w:pPr>
      <w:r w:rsidRPr="00A14465">
        <w:rPr>
          <w:lang w:val="lt-LT"/>
        </w:rPr>
        <w:t>teismo posėdyje kasacine rašytinio proceso tvarka išnagrinėjo baudžiamąją bylą pagal</w:t>
      </w:r>
      <w:r w:rsidR="008D290E">
        <w:rPr>
          <w:lang w:val="lt-LT"/>
        </w:rPr>
        <w:t xml:space="preserve"> </w:t>
      </w:r>
      <w:r w:rsidR="00BC2324" w:rsidRPr="00BC2324">
        <w:rPr>
          <w:b/>
          <w:lang w:val="lt-LT"/>
        </w:rPr>
        <w:t xml:space="preserve">nuteistųjų </w:t>
      </w:r>
      <w:bookmarkStart w:id="1" w:name="Buk_28"/>
      <w:r w:rsidR="00A52C2B" w:rsidRPr="006842EF">
        <w:rPr>
          <w:b/>
          <w:lang w:val="lt-LT"/>
        </w:rPr>
        <w:t>D. J.</w:t>
      </w:r>
      <w:bookmarkEnd w:id="1"/>
      <w:r w:rsidR="00BC2324" w:rsidRPr="00BC2324">
        <w:rPr>
          <w:b/>
          <w:lang w:val="lt-LT"/>
        </w:rPr>
        <w:t xml:space="preserve">, </w:t>
      </w:r>
      <w:bookmarkStart w:id="2" w:name="Buk_14"/>
      <w:r w:rsidR="00A52C2B" w:rsidRPr="006842EF">
        <w:rPr>
          <w:b/>
          <w:lang w:val="lt-LT"/>
        </w:rPr>
        <w:t>D. B.</w:t>
      </w:r>
      <w:bookmarkEnd w:id="2"/>
      <w:r w:rsidR="00BC2324" w:rsidRPr="00BC2324">
        <w:rPr>
          <w:b/>
          <w:lang w:val="lt-LT"/>
        </w:rPr>
        <w:t xml:space="preserve">, </w:t>
      </w:r>
      <w:bookmarkStart w:id="3" w:name="Buk_2"/>
      <w:r w:rsidR="00A52C2B" w:rsidRPr="006842EF">
        <w:rPr>
          <w:b/>
          <w:lang w:val="lt-LT"/>
        </w:rPr>
        <w:t>A. K.</w:t>
      </w:r>
      <w:bookmarkEnd w:id="3"/>
      <w:r w:rsidR="00BC2324" w:rsidRPr="00BC2324">
        <w:rPr>
          <w:b/>
          <w:lang w:val="lt-LT"/>
        </w:rPr>
        <w:t xml:space="preserve">, </w:t>
      </w:r>
      <w:bookmarkStart w:id="4" w:name="Buk_82"/>
      <w:r w:rsidR="00A52C2B" w:rsidRPr="006842EF">
        <w:rPr>
          <w:b/>
          <w:lang w:val="lt-LT"/>
        </w:rPr>
        <w:t>R. L.</w:t>
      </w:r>
      <w:bookmarkEnd w:id="4"/>
      <w:r w:rsidR="00BC2324" w:rsidRPr="00BC2324">
        <w:rPr>
          <w:b/>
          <w:lang w:val="lt-LT"/>
        </w:rPr>
        <w:t xml:space="preserve">, </w:t>
      </w:r>
      <w:bookmarkStart w:id="5" w:name="Buk_39"/>
      <w:r w:rsidR="00A52C2B" w:rsidRPr="006842EF">
        <w:rPr>
          <w:b/>
          <w:lang w:val="lt-LT"/>
        </w:rPr>
        <w:t>D. N.</w:t>
      </w:r>
      <w:bookmarkEnd w:id="5"/>
      <w:r w:rsidR="00BC2324" w:rsidRPr="00BC2324">
        <w:rPr>
          <w:b/>
          <w:lang w:val="lt-LT"/>
        </w:rPr>
        <w:t xml:space="preserve">, </w:t>
      </w:r>
      <w:bookmarkStart w:id="6" w:name="Buk_50"/>
      <w:r w:rsidR="00A52C2B" w:rsidRPr="006842EF">
        <w:rPr>
          <w:b/>
          <w:lang w:val="lt-LT"/>
        </w:rPr>
        <w:t xml:space="preserve">D. P. </w:t>
      </w:r>
      <w:bookmarkEnd w:id="6"/>
      <w:r w:rsidR="00BC2324" w:rsidRPr="00BC2324">
        <w:rPr>
          <w:b/>
          <w:lang w:val="lt-LT"/>
        </w:rPr>
        <w:t xml:space="preserve">ir </w:t>
      </w:r>
      <w:bookmarkStart w:id="7" w:name="Buk_70"/>
      <w:r w:rsidR="00A52C2B" w:rsidRPr="006842EF">
        <w:rPr>
          <w:b/>
          <w:lang w:val="lt-LT"/>
        </w:rPr>
        <w:t xml:space="preserve">K. U. </w:t>
      </w:r>
      <w:bookmarkEnd w:id="7"/>
      <w:r w:rsidR="00BC2324" w:rsidRPr="00BC2324">
        <w:rPr>
          <w:b/>
          <w:lang w:val="lt-LT"/>
        </w:rPr>
        <w:t xml:space="preserve">gynėjo advokato Olego </w:t>
      </w:r>
      <w:proofErr w:type="spellStart"/>
      <w:r w:rsidR="00BC2324" w:rsidRPr="00BC2324">
        <w:rPr>
          <w:b/>
          <w:lang w:val="lt-LT"/>
        </w:rPr>
        <w:t>Šibkovo</w:t>
      </w:r>
      <w:proofErr w:type="spellEnd"/>
      <w:r w:rsidR="00BC2324" w:rsidRPr="00BC2324">
        <w:rPr>
          <w:b/>
          <w:lang w:val="lt-LT"/>
        </w:rPr>
        <w:t>, civilin</w:t>
      </w:r>
      <w:r w:rsidR="00333977">
        <w:rPr>
          <w:b/>
          <w:lang w:val="lt-LT"/>
        </w:rPr>
        <w:t>ės</w:t>
      </w:r>
      <w:r w:rsidR="00BC2324" w:rsidRPr="00BC2324">
        <w:rPr>
          <w:b/>
          <w:lang w:val="lt-LT"/>
        </w:rPr>
        <w:t xml:space="preserve"> ieškov</w:t>
      </w:r>
      <w:r w:rsidR="00333977">
        <w:rPr>
          <w:b/>
          <w:lang w:val="lt-LT"/>
        </w:rPr>
        <w:t>ės</w:t>
      </w:r>
      <w:r w:rsidR="00BC2324" w:rsidRPr="00BC2324">
        <w:rPr>
          <w:b/>
          <w:lang w:val="lt-LT"/>
        </w:rPr>
        <w:t xml:space="preserve"> UAB „</w:t>
      </w:r>
      <w:proofErr w:type="spellStart"/>
      <w:r w:rsidR="00BC2324" w:rsidRPr="00BC2324">
        <w:rPr>
          <w:b/>
          <w:lang w:val="lt-LT"/>
        </w:rPr>
        <w:t>Dasta</w:t>
      </w:r>
      <w:proofErr w:type="spellEnd"/>
      <w:r w:rsidR="00BC2324" w:rsidRPr="00BC2324">
        <w:rPr>
          <w:b/>
          <w:lang w:val="lt-LT"/>
        </w:rPr>
        <w:t>“ atstovo advokato Aido Mažeikos</w:t>
      </w:r>
      <w:r w:rsidR="008D290E">
        <w:rPr>
          <w:b/>
          <w:lang w:val="lt-LT"/>
        </w:rPr>
        <w:t xml:space="preserve"> </w:t>
      </w:r>
      <w:r w:rsidRPr="00A14465">
        <w:rPr>
          <w:lang w:val="lt-LT"/>
        </w:rPr>
        <w:t>kasacin</w:t>
      </w:r>
      <w:r w:rsidR="008D290E">
        <w:rPr>
          <w:lang w:val="lt-LT"/>
        </w:rPr>
        <w:t>ius</w:t>
      </w:r>
      <w:r w:rsidRPr="00A14465">
        <w:rPr>
          <w:lang w:val="lt-LT"/>
        </w:rPr>
        <w:t xml:space="preserve"> skund</w:t>
      </w:r>
      <w:r w:rsidR="008D290E">
        <w:rPr>
          <w:lang w:val="lt-LT"/>
        </w:rPr>
        <w:t>us</w:t>
      </w:r>
      <w:r w:rsidRPr="00A14465">
        <w:rPr>
          <w:lang w:val="lt-LT"/>
        </w:rPr>
        <w:t xml:space="preserve"> dėl</w:t>
      </w:r>
      <w:r w:rsidR="007A56D9">
        <w:rPr>
          <w:b/>
          <w:lang w:val="lt-LT"/>
        </w:rPr>
        <w:t xml:space="preserve"> </w:t>
      </w:r>
      <w:r w:rsidR="007A56D9">
        <w:rPr>
          <w:lang w:val="lt-LT"/>
        </w:rPr>
        <w:t xml:space="preserve">Kauno apylinkės teismo </w:t>
      </w:r>
      <w:r w:rsidR="007A56D9" w:rsidRPr="007A56D9">
        <w:rPr>
          <w:lang w:val="lt-LT"/>
        </w:rPr>
        <w:t>2022 m. spalio 6 d.</w:t>
      </w:r>
      <w:r w:rsidR="007A56D9">
        <w:rPr>
          <w:lang w:val="lt-LT"/>
        </w:rPr>
        <w:t xml:space="preserve"> nuosprendžio ir Kauno apygardos teismo Baudžiamųjų bylų skyriaus teisėjų kolegijos </w:t>
      </w:r>
      <w:r w:rsidR="007A56D9" w:rsidRPr="007A56D9">
        <w:rPr>
          <w:lang w:val="lt-LT"/>
        </w:rPr>
        <w:t>2023 m. birželio 12 d.</w:t>
      </w:r>
      <w:r w:rsidR="007A56D9">
        <w:rPr>
          <w:lang w:val="lt-LT"/>
        </w:rPr>
        <w:t xml:space="preserve"> nutarties.</w:t>
      </w:r>
    </w:p>
    <w:p w14:paraId="647F1362" w14:textId="407A9886" w:rsidR="00FD7CE1" w:rsidRDefault="007A56D9" w:rsidP="00470ACD">
      <w:pPr>
        <w:spacing w:after="0"/>
        <w:ind w:left="0" w:firstLine="720"/>
        <w:rPr>
          <w:lang w:val="lt-LT"/>
        </w:rPr>
      </w:pPr>
      <w:r w:rsidRPr="007A56D9">
        <w:rPr>
          <w:lang w:val="lt-LT"/>
        </w:rPr>
        <w:t>Kauno apylinkės teismo 2022 m. spalio 6 d. nuosprendži</w:t>
      </w:r>
      <w:r>
        <w:rPr>
          <w:lang w:val="lt-LT"/>
        </w:rPr>
        <w:t>u</w:t>
      </w:r>
      <w:r w:rsidR="00FD7CE1">
        <w:rPr>
          <w:lang w:val="lt-LT"/>
        </w:rPr>
        <w:t xml:space="preserve"> </w:t>
      </w:r>
      <w:bookmarkStart w:id="8" w:name="Buk_22"/>
      <w:r w:rsidR="00A52C2B" w:rsidRPr="006842EF">
        <w:rPr>
          <w:b/>
          <w:bCs/>
          <w:lang w:val="lt-LT"/>
        </w:rPr>
        <w:t>D. B.</w:t>
      </w:r>
      <w:bookmarkEnd w:id="8"/>
      <w:r w:rsidR="00FD7CE1" w:rsidRPr="00FD7CE1">
        <w:rPr>
          <w:lang w:val="lt-LT"/>
        </w:rPr>
        <w:t>,</w:t>
      </w:r>
      <w:r w:rsidR="00FD7CE1">
        <w:rPr>
          <w:b/>
          <w:bCs/>
          <w:lang w:val="lt-LT"/>
        </w:rPr>
        <w:t xml:space="preserve"> </w:t>
      </w:r>
      <w:bookmarkStart w:id="9" w:name="Buk_25"/>
      <w:r w:rsidR="00A52C2B" w:rsidRPr="006842EF">
        <w:rPr>
          <w:b/>
          <w:bCs/>
          <w:lang w:val="lt-LT"/>
        </w:rPr>
        <w:t>D. J.</w:t>
      </w:r>
      <w:bookmarkEnd w:id="9"/>
      <w:r w:rsidR="00FD7CE1">
        <w:rPr>
          <w:b/>
          <w:bCs/>
          <w:lang w:val="lt-LT"/>
        </w:rPr>
        <w:t xml:space="preserve">, </w:t>
      </w:r>
      <w:bookmarkStart w:id="10" w:name="Buk_90"/>
      <w:r w:rsidR="00A52C2B" w:rsidRPr="006842EF">
        <w:rPr>
          <w:b/>
          <w:bCs/>
          <w:lang w:val="lt-LT"/>
        </w:rPr>
        <w:t>R. L.</w:t>
      </w:r>
      <w:bookmarkEnd w:id="10"/>
      <w:r w:rsidR="00FD7CE1" w:rsidRPr="00FD7CE1">
        <w:rPr>
          <w:lang w:val="lt-LT"/>
        </w:rPr>
        <w:t xml:space="preserve">, </w:t>
      </w:r>
      <w:bookmarkStart w:id="11" w:name="Buk_10"/>
      <w:r w:rsidR="00A52C2B" w:rsidRPr="006842EF">
        <w:rPr>
          <w:b/>
          <w:bCs/>
          <w:lang w:val="lt-LT"/>
        </w:rPr>
        <w:t>A. K.</w:t>
      </w:r>
      <w:bookmarkEnd w:id="11"/>
      <w:r w:rsidR="00FD7CE1" w:rsidRPr="00FD7CE1">
        <w:rPr>
          <w:lang w:val="lt-LT"/>
        </w:rPr>
        <w:t>,</w:t>
      </w:r>
      <w:r w:rsidR="00FD7CE1">
        <w:rPr>
          <w:b/>
          <w:bCs/>
          <w:lang w:val="lt-LT"/>
        </w:rPr>
        <w:t xml:space="preserve"> </w:t>
      </w:r>
      <w:bookmarkStart w:id="12" w:name="Buk_36"/>
      <w:r w:rsidR="00A52C2B" w:rsidRPr="006842EF">
        <w:rPr>
          <w:b/>
          <w:bCs/>
          <w:lang w:val="lt-LT"/>
        </w:rPr>
        <w:t>D. N.</w:t>
      </w:r>
      <w:bookmarkEnd w:id="12"/>
      <w:r w:rsidR="00FD7CE1" w:rsidRPr="00FD7CE1">
        <w:rPr>
          <w:lang w:val="lt-LT"/>
        </w:rPr>
        <w:t xml:space="preserve">, </w:t>
      </w:r>
      <w:bookmarkStart w:id="13" w:name="Buk_47"/>
      <w:r w:rsidR="00A52C2B" w:rsidRPr="006842EF">
        <w:rPr>
          <w:b/>
          <w:bCs/>
          <w:lang w:val="lt-LT"/>
        </w:rPr>
        <w:t>D. P.</w:t>
      </w:r>
      <w:bookmarkEnd w:id="13"/>
      <w:r w:rsidR="000A21D4">
        <w:rPr>
          <w:lang w:val="lt-LT"/>
        </w:rPr>
        <w:t>,</w:t>
      </w:r>
      <w:r w:rsidR="00FD7CE1">
        <w:rPr>
          <w:b/>
          <w:bCs/>
          <w:lang w:val="lt-LT"/>
        </w:rPr>
        <w:t xml:space="preserve"> </w:t>
      </w:r>
      <w:bookmarkStart w:id="14" w:name="Buk_67"/>
      <w:r w:rsidR="00A52C2B" w:rsidRPr="006842EF">
        <w:rPr>
          <w:b/>
          <w:bCs/>
          <w:lang w:val="lt-LT"/>
        </w:rPr>
        <w:t xml:space="preserve">K. U. </w:t>
      </w:r>
      <w:bookmarkEnd w:id="14"/>
      <w:r w:rsidR="00965A75">
        <w:rPr>
          <w:lang w:val="lt-LT"/>
        </w:rPr>
        <w:t>pripažinti kaltais padarę nusikalstamą veiką, nustatytą</w:t>
      </w:r>
      <w:r w:rsidR="00FD7CE1">
        <w:rPr>
          <w:lang w:val="lt-LT"/>
        </w:rPr>
        <w:t xml:space="preserve"> </w:t>
      </w:r>
      <w:r w:rsidR="00FD7CE1" w:rsidRPr="00FD7CE1">
        <w:rPr>
          <w:lang w:val="lt-LT"/>
        </w:rPr>
        <w:t>Lietuvos Respublikos baudžiamojo kodekso (toliau – BK) 211 straipsn</w:t>
      </w:r>
      <w:r w:rsidR="00965A75">
        <w:rPr>
          <w:lang w:val="lt-LT"/>
        </w:rPr>
        <w:t>yje,</w:t>
      </w:r>
      <w:r w:rsidR="00FD7CE1">
        <w:rPr>
          <w:lang w:val="lt-LT"/>
        </w:rPr>
        <w:t xml:space="preserve"> ir jiems paskirtos bausmės: </w:t>
      </w:r>
      <w:bookmarkStart w:id="15" w:name="Buk_59"/>
      <w:r w:rsidR="00A52C2B" w:rsidRPr="006842EF">
        <w:rPr>
          <w:lang w:val="lt-LT"/>
        </w:rPr>
        <w:t>D. B.</w:t>
      </w:r>
      <w:bookmarkEnd w:id="15"/>
      <w:r w:rsidR="00FD7CE1" w:rsidRPr="00FD7CE1">
        <w:rPr>
          <w:lang w:val="lt-LT"/>
        </w:rPr>
        <w:t xml:space="preserve">, </w:t>
      </w:r>
      <w:bookmarkStart w:id="16" w:name="Buk_61"/>
      <w:r w:rsidR="00A52C2B" w:rsidRPr="006842EF">
        <w:rPr>
          <w:lang w:val="lt-LT"/>
        </w:rPr>
        <w:t xml:space="preserve">D. J. </w:t>
      </w:r>
      <w:bookmarkEnd w:id="16"/>
      <w:r w:rsidR="00FD7CE1" w:rsidRPr="00FD7CE1">
        <w:rPr>
          <w:lang w:val="lt-LT"/>
        </w:rPr>
        <w:t xml:space="preserve">ir </w:t>
      </w:r>
      <w:bookmarkStart w:id="17" w:name="Buk_96"/>
      <w:r w:rsidR="00A52C2B" w:rsidRPr="006842EF">
        <w:rPr>
          <w:lang w:val="lt-LT"/>
        </w:rPr>
        <w:t xml:space="preserve">R. L. </w:t>
      </w:r>
      <w:bookmarkEnd w:id="17"/>
      <w:r w:rsidR="00965A75" w:rsidRPr="00E64C2D">
        <w:rPr>
          <w:lang w:val="lt-LT"/>
        </w:rPr>
        <w:t>–</w:t>
      </w:r>
      <w:r w:rsidR="00FD7CE1">
        <w:rPr>
          <w:b/>
          <w:bCs/>
          <w:lang w:val="lt-LT"/>
        </w:rPr>
        <w:t xml:space="preserve"> </w:t>
      </w:r>
      <w:r w:rsidR="00C16ADC" w:rsidRPr="00C16ADC">
        <w:rPr>
          <w:lang w:val="lt-LT"/>
        </w:rPr>
        <w:t xml:space="preserve">160 MGL </w:t>
      </w:r>
      <w:r w:rsidR="00C16ADC">
        <w:rPr>
          <w:lang w:val="lt-LT"/>
        </w:rPr>
        <w:t>(</w:t>
      </w:r>
      <w:r w:rsidR="00C16ADC" w:rsidRPr="00C16ADC">
        <w:rPr>
          <w:lang w:val="lt-LT"/>
        </w:rPr>
        <w:t>6025,60 E</w:t>
      </w:r>
      <w:r w:rsidR="00C16ADC">
        <w:rPr>
          <w:lang w:val="lt-LT"/>
        </w:rPr>
        <w:t>ur)</w:t>
      </w:r>
      <w:r w:rsidR="00C16ADC" w:rsidRPr="00C16ADC">
        <w:rPr>
          <w:lang w:val="lt-LT"/>
        </w:rPr>
        <w:t xml:space="preserve"> dydžio </w:t>
      </w:r>
      <w:r w:rsidR="00C16ADC">
        <w:rPr>
          <w:lang w:val="lt-LT"/>
        </w:rPr>
        <w:t>baud</w:t>
      </w:r>
      <w:r w:rsidR="00FD7CE1">
        <w:rPr>
          <w:lang w:val="lt-LT"/>
        </w:rPr>
        <w:t xml:space="preserve">os; </w:t>
      </w:r>
      <w:bookmarkStart w:id="18" w:name="Buk_13"/>
      <w:r w:rsidR="00A52C2B" w:rsidRPr="006842EF">
        <w:rPr>
          <w:lang w:val="lt-LT"/>
        </w:rPr>
        <w:t>A. K.</w:t>
      </w:r>
      <w:bookmarkEnd w:id="18"/>
      <w:r w:rsidR="00FD7CE1">
        <w:rPr>
          <w:lang w:val="lt-LT"/>
        </w:rPr>
        <w:t xml:space="preserve">, </w:t>
      </w:r>
      <w:bookmarkStart w:id="19" w:name="Buk_60"/>
      <w:r w:rsidR="00A52C2B" w:rsidRPr="006842EF">
        <w:rPr>
          <w:lang w:val="lt-LT"/>
        </w:rPr>
        <w:t>D. N.</w:t>
      </w:r>
      <w:bookmarkEnd w:id="19"/>
      <w:r w:rsidR="00FD7CE1">
        <w:rPr>
          <w:lang w:val="lt-LT"/>
        </w:rPr>
        <w:t xml:space="preserve">, </w:t>
      </w:r>
      <w:bookmarkStart w:id="20" w:name="Buk_62"/>
      <w:r w:rsidR="00A52C2B" w:rsidRPr="006842EF">
        <w:rPr>
          <w:lang w:val="lt-LT"/>
        </w:rPr>
        <w:t xml:space="preserve">D. P. </w:t>
      </w:r>
      <w:bookmarkEnd w:id="20"/>
      <w:r w:rsidR="00FD7CE1">
        <w:rPr>
          <w:lang w:val="lt-LT"/>
        </w:rPr>
        <w:t xml:space="preserve">ir </w:t>
      </w:r>
      <w:bookmarkStart w:id="21" w:name="Buk_79"/>
      <w:r w:rsidR="00A52C2B" w:rsidRPr="006842EF">
        <w:rPr>
          <w:lang w:val="lt-LT"/>
        </w:rPr>
        <w:t xml:space="preserve">K. U. </w:t>
      </w:r>
      <w:bookmarkEnd w:id="21"/>
      <w:r w:rsidR="00FD7CE1">
        <w:rPr>
          <w:lang w:val="lt-LT"/>
        </w:rPr>
        <w:t xml:space="preserve">– </w:t>
      </w:r>
      <w:r w:rsidR="00C16ADC" w:rsidRPr="00FD7CE1">
        <w:rPr>
          <w:lang w:val="lt-LT"/>
        </w:rPr>
        <w:t>130 MGL (4895,80 Eur) dydžio baud</w:t>
      </w:r>
      <w:r w:rsidR="00FD7CE1">
        <w:rPr>
          <w:lang w:val="lt-LT"/>
        </w:rPr>
        <w:t>os</w:t>
      </w:r>
      <w:r w:rsidR="00C16ADC" w:rsidRPr="00FD7CE1">
        <w:rPr>
          <w:lang w:val="lt-LT"/>
        </w:rPr>
        <w:t>.</w:t>
      </w:r>
      <w:r w:rsidR="002106A9">
        <w:rPr>
          <w:lang w:val="lt-LT"/>
        </w:rPr>
        <w:t xml:space="preserve"> </w:t>
      </w:r>
      <w:r w:rsidR="00965A75">
        <w:rPr>
          <w:lang w:val="lt-LT"/>
        </w:rPr>
        <w:t>Civilinei ieškovei</w:t>
      </w:r>
      <w:r w:rsidR="00965A75" w:rsidRPr="00965A75">
        <w:rPr>
          <w:lang w:val="lt-LT"/>
        </w:rPr>
        <w:t xml:space="preserve"> UAB „</w:t>
      </w:r>
      <w:proofErr w:type="spellStart"/>
      <w:r w:rsidR="00965A75" w:rsidRPr="00965A75">
        <w:rPr>
          <w:lang w:val="lt-LT"/>
        </w:rPr>
        <w:t>Dasta</w:t>
      </w:r>
      <w:proofErr w:type="spellEnd"/>
      <w:r w:rsidR="00965A75" w:rsidRPr="00965A75">
        <w:rPr>
          <w:lang w:val="lt-LT"/>
        </w:rPr>
        <w:t xml:space="preserve">“ solidariai iš </w:t>
      </w:r>
      <w:bookmarkStart w:id="22" w:name="Buk_29"/>
      <w:r w:rsidR="00A52C2B" w:rsidRPr="006842EF">
        <w:rPr>
          <w:lang w:val="lt-LT"/>
        </w:rPr>
        <w:t>D. J.</w:t>
      </w:r>
      <w:bookmarkEnd w:id="22"/>
      <w:r w:rsidR="00965A75" w:rsidRPr="00965A75">
        <w:rPr>
          <w:lang w:val="lt-LT"/>
        </w:rPr>
        <w:t xml:space="preserve">, </w:t>
      </w:r>
      <w:bookmarkStart w:id="23" w:name="Buk_15"/>
      <w:r w:rsidR="00A52C2B" w:rsidRPr="006842EF">
        <w:rPr>
          <w:lang w:val="lt-LT"/>
        </w:rPr>
        <w:t>D. B.</w:t>
      </w:r>
      <w:bookmarkEnd w:id="23"/>
      <w:r w:rsidR="00965A75" w:rsidRPr="00965A75">
        <w:rPr>
          <w:lang w:val="lt-LT"/>
        </w:rPr>
        <w:t xml:space="preserve">, </w:t>
      </w:r>
      <w:bookmarkStart w:id="24" w:name="Buk_83"/>
      <w:r w:rsidR="00A52C2B" w:rsidRPr="006842EF">
        <w:rPr>
          <w:lang w:val="lt-LT"/>
        </w:rPr>
        <w:t>R. L.</w:t>
      </w:r>
      <w:bookmarkEnd w:id="24"/>
      <w:r w:rsidR="00965A75" w:rsidRPr="00965A75">
        <w:rPr>
          <w:lang w:val="lt-LT"/>
        </w:rPr>
        <w:t xml:space="preserve">, </w:t>
      </w:r>
      <w:bookmarkStart w:id="25" w:name="Buk_51"/>
      <w:r w:rsidR="00A52C2B" w:rsidRPr="006842EF">
        <w:rPr>
          <w:lang w:val="lt-LT"/>
        </w:rPr>
        <w:t>D. P.</w:t>
      </w:r>
      <w:bookmarkEnd w:id="25"/>
      <w:r w:rsidR="00965A75" w:rsidRPr="00965A75">
        <w:rPr>
          <w:lang w:val="lt-LT"/>
        </w:rPr>
        <w:t xml:space="preserve">, </w:t>
      </w:r>
      <w:bookmarkStart w:id="26" w:name="Buk_71"/>
      <w:r w:rsidR="00A52C2B" w:rsidRPr="006842EF">
        <w:rPr>
          <w:lang w:val="lt-LT"/>
        </w:rPr>
        <w:t>K. U.</w:t>
      </w:r>
      <w:bookmarkEnd w:id="26"/>
      <w:r w:rsidR="00965A75" w:rsidRPr="00965A75">
        <w:rPr>
          <w:lang w:val="lt-LT"/>
        </w:rPr>
        <w:t xml:space="preserve">, </w:t>
      </w:r>
      <w:bookmarkStart w:id="27" w:name="Buk_3"/>
      <w:r w:rsidR="00A52C2B" w:rsidRPr="006842EF">
        <w:rPr>
          <w:lang w:val="lt-LT"/>
        </w:rPr>
        <w:t xml:space="preserve">A. K. </w:t>
      </w:r>
      <w:bookmarkEnd w:id="27"/>
      <w:r w:rsidR="00965A75" w:rsidRPr="00965A75">
        <w:rPr>
          <w:lang w:val="lt-LT"/>
        </w:rPr>
        <w:t xml:space="preserve">ir </w:t>
      </w:r>
      <w:bookmarkStart w:id="28" w:name="Buk_40"/>
      <w:r w:rsidR="00A52C2B" w:rsidRPr="006842EF">
        <w:rPr>
          <w:lang w:val="lt-LT"/>
        </w:rPr>
        <w:t xml:space="preserve">D. N. </w:t>
      </w:r>
      <w:bookmarkEnd w:id="28"/>
      <w:r w:rsidR="00965A75">
        <w:rPr>
          <w:lang w:val="lt-LT"/>
        </w:rPr>
        <w:t xml:space="preserve">priteista </w:t>
      </w:r>
      <w:r w:rsidR="00965A75" w:rsidRPr="00965A75">
        <w:rPr>
          <w:lang w:val="lt-LT"/>
        </w:rPr>
        <w:t>18 678,02 E</w:t>
      </w:r>
      <w:r w:rsidR="00965A75">
        <w:rPr>
          <w:lang w:val="lt-LT"/>
        </w:rPr>
        <w:t>ur</w:t>
      </w:r>
      <w:r w:rsidR="00965A75" w:rsidRPr="00965A75">
        <w:rPr>
          <w:lang w:val="lt-LT"/>
        </w:rPr>
        <w:t xml:space="preserve"> turtin</w:t>
      </w:r>
      <w:r w:rsidR="00965A75">
        <w:rPr>
          <w:lang w:val="lt-LT"/>
        </w:rPr>
        <w:t>ei</w:t>
      </w:r>
      <w:r w:rsidR="00965A75" w:rsidRPr="00965A75">
        <w:rPr>
          <w:lang w:val="lt-LT"/>
        </w:rPr>
        <w:t xml:space="preserve"> žal</w:t>
      </w:r>
      <w:r w:rsidR="00965A75">
        <w:rPr>
          <w:lang w:val="lt-LT"/>
        </w:rPr>
        <w:t>ai</w:t>
      </w:r>
      <w:r w:rsidR="00965A75" w:rsidRPr="00965A75">
        <w:rPr>
          <w:lang w:val="lt-LT"/>
        </w:rPr>
        <w:t xml:space="preserve"> už laikotarpį nuo 2016 m. gegužės 31 d. iki 2016</w:t>
      </w:r>
      <w:r w:rsidR="000A21D4">
        <w:rPr>
          <w:lang w:val="lt-LT"/>
        </w:rPr>
        <w:t> </w:t>
      </w:r>
      <w:r w:rsidR="00965A75" w:rsidRPr="00965A75">
        <w:rPr>
          <w:lang w:val="lt-LT"/>
        </w:rPr>
        <w:t>m.</w:t>
      </w:r>
      <w:r w:rsidR="000A21D4">
        <w:rPr>
          <w:lang w:val="lt-LT"/>
        </w:rPr>
        <w:t> </w:t>
      </w:r>
      <w:r w:rsidR="00965A75" w:rsidRPr="00965A75">
        <w:rPr>
          <w:lang w:val="lt-LT"/>
        </w:rPr>
        <w:t>gruodžio</w:t>
      </w:r>
      <w:r w:rsidR="000A21D4">
        <w:rPr>
          <w:lang w:val="lt-LT"/>
        </w:rPr>
        <w:t> </w:t>
      </w:r>
      <w:r w:rsidR="00965A75" w:rsidRPr="00965A75">
        <w:rPr>
          <w:lang w:val="lt-LT"/>
        </w:rPr>
        <w:t>31</w:t>
      </w:r>
      <w:r w:rsidR="000A21D4">
        <w:rPr>
          <w:lang w:val="lt-LT"/>
        </w:rPr>
        <w:t> </w:t>
      </w:r>
      <w:r w:rsidR="00965A75" w:rsidRPr="00965A75">
        <w:rPr>
          <w:lang w:val="lt-LT"/>
        </w:rPr>
        <w:t>d.</w:t>
      </w:r>
      <w:r w:rsidR="00965A75">
        <w:rPr>
          <w:lang w:val="lt-LT"/>
        </w:rPr>
        <w:t xml:space="preserve"> atlyginti, </w:t>
      </w:r>
      <w:r w:rsidR="00965A75" w:rsidRPr="00965A75">
        <w:rPr>
          <w:lang w:val="lt-LT"/>
        </w:rPr>
        <w:t>20 000 E</w:t>
      </w:r>
      <w:r w:rsidR="00965A75">
        <w:rPr>
          <w:lang w:val="lt-LT"/>
        </w:rPr>
        <w:t>ur</w:t>
      </w:r>
      <w:r w:rsidR="00965A75" w:rsidRPr="00965A75">
        <w:rPr>
          <w:lang w:val="lt-LT"/>
        </w:rPr>
        <w:t xml:space="preserve"> neturtin</w:t>
      </w:r>
      <w:r w:rsidR="00965A75">
        <w:rPr>
          <w:lang w:val="lt-LT"/>
        </w:rPr>
        <w:t>ei</w:t>
      </w:r>
      <w:r w:rsidR="00965A75" w:rsidRPr="00965A75">
        <w:rPr>
          <w:lang w:val="lt-LT"/>
        </w:rPr>
        <w:t xml:space="preserve"> žal</w:t>
      </w:r>
      <w:r w:rsidR="00965A75">
        <w:rPr>
          <w:lang w:val="lt-LT"/>
        </w:rPr>
        <w:t>ai</w:t>
      </w:r>
      <w:r w:rsidR="00965A75" w:rsidRPr="00965A75">
        <w:rPr>
          <w:lang w:val="lt-LT"/>
        </w:rPr>
        <w:t xml:space="preserve"> atlygin</w:t>
      </w:r>
      <w:r w:rsidR="00965A75">
        <w:rPr>
          <w:lang w:val="lt-LT"/>
        </w:rPr>
        <w:t xml:space="preserve">ti ir </w:t>
      </w:r>
      <w:r w:rsidR="00965A75" w:rsidRPr="00965A75">
        <w:rPr>
          <w:lang w:val="lt-LT"/>
        </w:rPr>
        <w:t>5 procentų metin</w:t>
      </w:r>
      <w:r w:rsidR="00965A75">
        <w:rPr>
          <w:lang w:val="lt-LT"/>
        </w:rPr>
        <w:t>ė</w:t>
      </w:r>
      <w:r w:rsidR="00965A75" w:rsidRPr="00965A75">
        <w:rPr>
          <w:lang w:val="lt-LT"/>
        </w:rPr>
        <w:t>s palūkan</w:t>
      </w:r>
      <w:r w:rsidR="00965A75">
        <w:rPr>
          <w:lang w:val="lt-LT"/>
        </w:rPr>
        <w:t>o</w:t>
      </w:r>
      <w:r w:rsidR="00965A75" w:rsidRPr="00965A75">
        <w:rPr>
          <w:lang w:val="lt-LT"/>
        </w:rPr>
        <w:t>s nuo priteistos sumos nuo nuosprendžio įsiteisėjimo dienos iki nuosprendžio dalies</w:t>
      </w:r>
      <w:r w:rsidR="00965A75">
        <w:rPr>
          <w:lang w:val="lt-LT"/>
        </w:rPr>
        <w:t xml:space="preserve"> </w:t>
      </w:r>
      <w:r w:rsidR="00965A75" w:rsidRPr="00965A75">
        <w:rPr>
          <w:lang w:val="lt-LT"/>
        </w:rPr>
        <w:t>dėl civilinio ieškinio priteisimo visiško įvykdymo.</w:t>
      </w:r>
    </w:p>
    <w:p w14:paraId="6A32695B" w14:textId="48E1D6C9" w:rsidR="00965A75" w:rsidRDefault="00965A75" w:rsidP="00470ACD">
      <w:pPr>
        <w:spacing w:after="0"/>
        <w:ind w:left="0" w:firstLine="720"/>
        <w:rPr>
          <w:lang w:val="lt-LT"/>
        </w:rPr>
      </w:pPr>
      <w:r w:rsidRPr="00965A75">
        <w:rPr>
          <w:lang w:val="lt-LT"/>
        </w:rPr>
        <w:t>Kauno apygardos teismo Baudžiamųjų bylų skyriaus teisėjų kolegijos 2023 m. birželio 12 d. nutarti</w:t>
      </w:r>
      <w:r w:rsidR="003D37EA">
        <w:rPr>
          <w:lang w:val="lt-LT"/>
        </w:rPr>
        <w:t xml:space="preserve">mi </w:t>
      </w:r>
      <w:r w:rsidR="00A01C35" w:rsidRPr="00A01C35">
        <w:rPr>
          <w:lang w:val="lt-LT"/>
        </w:rPr>
        <w:t>Kauno apylinkės teismo 2022 m. spalio 6 d. nuosprend</w:t>
      </w:r>
      <w:r w:rsidR="00A01C35">
        <w:rPr>
          <w:lang w:val="lt-LT"/>
        </w:rPr>
        <w:t>is</w:t>
      </w:r>
      <w:r w:rsidR="00A01C35" w:rsidRPr="00A01C35">
        <w:rPr>
          <w:lang w:val="lt-LT"/>
        </w:rPr>
        <w:t xml:space="preserve"> pakeist</w:t>
      </w:r>
      <w:r w:rsidR="00A01C35">
        <w:rPr>
          <w:lang w:val="lt-LT"/>
        </w:rPr>
        <w:t>as.</w:t>
      </w:r>
      <w:r w:rsidR="00BD0561">
        <w:rPr>
          <w:lang w:val="lt-LT"/>
        </w:rPr>
        <w:t xml:space="preserve"> </w:t>
      </w:r>
      <w:r w:rsidR="00A01C35" w:rsidRPr="00A01C35">
        <w:rPr>
          <w:lang w:val="lt-LT"/>
        </w:rPr>
        <w:t>Nustatyt</w:t>
      </w:r>
      <w:r w:rsidR="00A01C35">
        <w:rPr>
          <w:lang w:val="lt-LT"/>
        </w:rPr>
        <w:t>a</w:t>
      </w:r>
      <w:r w:rsidR="00A01C35" w:rsidRPr="00A01C35">
        <w:rPr>
          <w:lang w:val="lt-LT"/>
        </w:rPr>
        <w:t>, kad dėl UAB „</w:t>
      </w:r>
      <w:proofErr w:type="spellStart"/>
      <w:r w:rsidR="00A01C35" w:rsidRPr="00A01C35">
        <w:rPr>
          <w:lang w:val="lt-LT"/>
        </w:rPr>
        <w:t>Dareda</w:t>
      </w:r>
      <w:proofErr w:type="spellEnd"/>
      <w:r w:rsidR="00A01C35" w:rsidRPr="00A01C35">
        <w:rPr>
          <w:lang w:val="lt-LT"/>
        </w:rPr>
        <w:t>“ pardavimų UAB „</w:t>
      </w:r>
      <w:proofErr w:type="spellStart"/>
      <w:r w:rsidR="00A01C35" w:rsidRPr="00A01C35">
        <w:rPr>
          <w:lang w:val="lt-LT"/>
        </w:rPr>
        <w:t>Dasta</w:t>
      </w:r>
      <w:proofErr w:type="spellEnd"/>
      <w:r w:rsidR="00A01C35" w:rsidRPr="00A01C35">
        <w:rPr>
          <w:lang w:val="lt-LT"/>
        </w:rPr>
        <w:t xml:space="preserve">“ </w:t>
      </w:r>
      <w:r w:rsidR="008B2D28">
        <w:rPr>
          <w:lang w:val="lt-LT"/>
        </w:rPr>
        <w:t>klientam</w:t>
      </w:r>
      <w:r w:rsidR="00A01C35" w:rsidRPr="00A01C35">
        <w:rPr>
          <w:lang w:val="lt-LT"/>
        </w:rPr>
        <w:t>s iki 2016</w:t>
      </w:r>
      <w:r w:rsidR="008C2497">
        <w:rPr>
          <w:lang w:val="lt-LT"/>
        </w:rPr>
        <w:t> </w:t>
      </w:r>
      <w:r w:rsidR="00A01C35" w:rsidRPr="00A01C35">
        <w:rPr>
          <w:lang w:val="lt-LT"/>
        </w:rPr>
        <w:t>m.</w:t>
      </w:r>
      <w:r w:rsidR="008C2497">
        <w:rPr>
          <w:lang w:val="lt-LT"/>
        </w:rPr>
        <w:t> </w:t>
      </w:r>
      <w:r w:rsidR="00A01C35" w:rsidRPr="00A01C35">
        <w:rPr>
          <w:lang w:val="lt-LT"/>
        </w:rPr>
        <w:t>gruodžio</w:t>
      </w:r>
      <w:r w:rsidR="008C2497">
        <w:rPr>
          <w:lang w:val="lt-LT"/>
        </w:rPr>
        <w:t> </w:t>
      </w:r>
      <w:r w:rsidR="00A01C35" w:rsidRPr="00A01C35">
        <w:rPr>
          <w:lang w:val="lt-LT"/>
        </w:rPr>
        <w:t>31 d. UAB „</w:t>
      </w:r>
      <w:proofErr w:type="spellStart"/>
      <w:r w:rsidR="00A01C35" w:rsidRPr="00A01C35">
        <w:rPr>
          <w:lang w:val="lt-LT"/>
        </w:rPr>
        <w:t>Dasta</w:t>
      </w:r>
      <w:proofErr w:type="spellEnd"/>
      <w:r w:rsidR="00A01C35" w:rsidRPr="00A01C35">
        <w:rPr>
          <w:lang w:val="lt-LT"/>
        </w:rPr>
        <w:t xml:space="preserve">“ neuždirbo 431 319,81 </w:t>
      </w:r>
      <w:r w:rsidR="00CE706A">
        <w:rPr>
          <w:lang w:val="lt-LT"/>
        </w:rPr>
        <w:t xml:space="preserve">Eur </w:t>
      </w:r>
      <w:r w:rsidR="00A01C35" w:rsidRPr="00A01C35">
        <w:rPr>
          <w:lang w:val="lt-LT"/>
        </w:rPr>
        <w:t xml:space="preserve">bendrojo pelno </w:t>
      </w:r>
      <w:r w:rsidR="00A01C35">
        <w:rPr>
          <w:lang w:val="lt-LT"/>
        </w:rPr>
        <w:t>ir</w:t>
      </w:r>
      <w:r w:rsidR="00A01C35" w:rsidRPr="00A01C35">
        <w:rPr>
          <w:lang w:val="lt-LT"/>
        </w:rPr>
        <w:t xml:space="preserve"> neteko 49</w:t>
      </w:r>
      <w:r w:rsidR="00CE706A">
        <w:rPr>
          <w:lang w:val="lt-LT"/>
        </w:rPr>
        <w:t> </w:t>
      </w:r>
      <w:r w:rsidR="00A01C35" w:rsidRPr="00A01C35">
        <w:rPr>
          <w:lang w:val="lt-LT"/>
        </w:rPr>
        <w:t>166,91</w:t>
      </w:r>
      <w:r w:rsidR="00CE706A">
        <w:rPr>
          <w:lang w:val="lt-LT"/>
        </w:rPr>
        <w:t> </w:t>
      </w:r>
      <w:r w:rsidR="00A01C35" w:rsidRPr="00A01C35">
        <w:rPr>
          <w:lang w:val="lt-LT"/>
        </w:rPr>
        <w:t xml:space="preserve">Eur grynojo pelno, dėl </w:t>
      </w:r>
      <w:r w:rsidR="00A01C35">
        <w:rPr>
          <w:lang w:val="lt-LT"/>
        </w:rPr>
        <w:t>t</w:t>
      </w:r>
      <w:r w:rsidR="00A01C35" w:rsidRPr="00A01C35">
        <w:rPr>
          <w:lang w:val="lt-LT"/>
        </w:rPr>
        <w:t xml:space="preserve">o </w:t>
      </w:r>
      <w:bookmarkStart w:id="29" w:name="_Hlk157672496"/>
      <w:r w:rsidR="00A01C35" w:rsidRPr="00A01C35">
        <w:rPr>
          <w:lang w:val="lt-LT"/>
        </w:rPr>
        <w:t>UAB „</w:t>
      </w:r>
      <w:proofErr w:type="spellStart"/>
      <w:r w:rsidR="00A01C35" w:rsidRPr="00A01C35">
        <w:rPr>
          <w:lang w:val="lt-LT"/>
        </w:rPr>
        <w:t>Dasta</w:t>
      </w:r>
      <w:proofErr w:type="spellEnd"/>
      <w:r w:rsidR="00A01C35" w:rsidRPr="00A01C35">
        <w:rPr>
          <w:lang w:val="lt-LT"/>
        </w:rPr>
        <w:t xml:space="preserve">“ </w:t>
      </w:r>
      <w:bookmarkEnd w:id="29"/>
      <w:r w:rsidR="00A01C35" w:rsidRPr="00A01C35">
        <w:rPr>
          <w:lang w:val="lt-LT"/>
        </w:rPr>
        <w:t>padaryta didelė turtinė 49 166,91 Eur dydžio žala.</w:t>
      </w:r>
      <w:r w:rsidR="002106A9">
        <w:rPr>
          <w:lang w:val="lt-LT"/>
        </w:rPr>
        <w:t xml:space="preserve"> </w:t>
      </w:r>
      <w:r w:rsidR="00A01C35" w:rsidRPr="00A01C35">
        <w:rPr>
          <w:lang w:val="lt-LT"/>
        </w:rPr>
        <w:t>Iš nuosprendžio aprašomo</w:t>
      </w:r>
      <w:r w:rsidR="00807EF0">
        <w:rPr>
          <w:lang w:val="lt-LT"/>
        </w:rPr>
        <w:t xml:space="preserve">joje dalyje išdėstytų </w:t>
      </w:r>
      <w:r w:rsidR="00807EF0" w:rsidRPr="00807EF0">
        <w:rPr>
          <w:lang w:val="lt-LT"/>
        </w:rPr>
        <w:t>įrodyta pripažintos nusikalstamos veikos aplinkyb</w:t>
      </w:r>
      <w:r w:rsidR="00807EF0">
        <w:rPr>
          <w:lang w:val="lt-LT"/>
        </w:rPr>
        <w:t xml:space="preserve">ių pašalinta dalis </w:t>
      </w:r>
      <w:r w:rsidR="00A01C35" w:rsidRPr="00A01C35">
        <w:rPr>
          <w:lang w:val="lt-LT"/>
        </w:rPr>
        <w:t>UAB „</w:t>
      </w:r>
      <w:proofErr w:type="spellStart"/>
      <w:r w:rsidR="00A01C35" w:rsidRPr="00A01C35">
        <w:rPr>
          <w:lang w:val="lt-LT"/>
        </w:rPr>
        <w:t>Dasta</w:t>
      </w:r>
      <w:proofErr w:type="spellEnd"/>
      <w:r w:rsidR="00A01C35" w:rsidRPr="00A01C35">
        <w:rPr>
          <w:lang w:val="lt-LT"/>
        </w:rPr>
        <w:t>“ esamų ir buvusių klientų</w:t>
      </w:r>
      <w:r w:rsidR="00807EF0">
        <w:rPr>
          <w:lang w:val="lt-LT"/>
        </w:rPr>
        <w:t>. C</w:t>
      </w:r>
      <w:r w:rsidR="00717640">
        <w:rPr>
          <w:lang w:val="lt-LT"/>
        </w:rPr>
        <w:t xml:space="preserve">ivilinei ieškovei </w:t>
      </w:r>
      <w:r w:rsidR="00A01C35" w:rsidRPr="00A01C35">
        <w:rPr>
          <w:lang w:val="lt-LT"/>
        </w:rPr>
        <w:t>UAB „</w:t>
      </w:r>
      <w:proofErr w:type="spellStart"/>
      <w:r w:rsidR="00A01C35" w:rsidRPr="00A01C35">
        <w:rPr>
          <w:lang w:val="lt-LT"/>
        </w:rPr>
        <w:t>Dasta</w:t>
      </w:r>
      <w:proofErr w:type="spellEnd"/>
      <w:r w:rsidR="00A01C35" w:rsidRPr="00A01C35">
        <w:rPr>
          <w:lang w:val="lt-LT"/>
        </w:rPr>
        <w:t xml:space="preserve">“ solidariai iš </w:t>
      </w:r>
      <w:bookmarkStart w:id="30" w:name="Buk_72"/>
      <w:r w:rsidR="00A52C2B" w:rsidRPr="006842EF">
        <w:rPr>
          <w:lang w:val="lt-LT"/>
        </w:rPr>
        <w:t>K. U.</w:t>
      </w:r>
      <w:bookmarkEnd w:id="30"/>
      <w:r w:rsidR="00A01C35" w:rsidRPr="00A01C35">
        <w:rPr>
          <w:lang w:val="lt-LT"/>
        </w:rPr>
        <w:t xml:space="preserve">, </w:t>
      </w:r>
      <w:bookmarkStart w:id="31" w:name="Buk_30"/>
      <w:r w:rsidR="00A52C2B" w:rsidRPr="006842EF">
        <w:rPr>
          <w:lang w:val="lt-LT"/>
        </w:rPr>
        <w:t>D. J.</w:t>
      </w:r>
      <w:bookmarkEnd w:id="31"/>
      <w:r w:rsidR="00A01C35" w:rsidRPr="00A01C35">
        <w:rPr>
          <w:lang w:val="lt-LT"/>
        </w:rPr>
        <w:t xml:space="preserve">, </w:t>
      </w:r>
      <w:bookmarkStart w:id="32" w:name="Buk_52"/>
      <w:r w:rsidR="00A52C2B" w:rsidRPr="006842EF">
        <w:rPr>
          <w:lang w:val="lt-LT"/>
        </w:rPr>
        <w:t>D. P.</w:t>
      </w:r>
      <w:bookmarkEnd w:id="32"/>
      <w:r w:rsidR="00A01C35" w:rsidRPr="00A01C35">
        <w:rPr>
          <w:lang w:val="lt-LT"/>
        </w:rPr>
        <w:t xml:space="preserve">, </w:t>
      </w:r>
      <w:bookmarkStart w:id="33" w:name="Buk_4"/>
      <w:r w:rsidR="00A52C2B" w:rsidRPr="006842EF">
        <w:rPr>
          <w:lang w:val="lt-LT"/>
        </w:rPr>
        <w:t>A. K.</w:t>
      </w:r>
      <w:bookmarkEnd w:id="33"/>
      <w:r w:rsidR="00A01C35" w:rsidRPr="00A01C35">
        <w:rPr>
          <w:lang w:val="lt-LT"/>
        </w:rPr>
        <w:t xml:space="preserve">, </w:t>
      </w:r>
      <w:bookmarkStart w:id="34" w:name="Buk_41"/>
      <w:r w:rsidR="00A52C2B" w:rsidRPr="006842EF">
        <w:rPr>
          <w:lang w:val="lt-LT"/>
        </w:rPr>
        <w:t>D. N.</w:t>
      </w:r>
      <w:bookmarkEnd w:id="34"/>
      <w:r w:rsidR="00A01C35" w:rsidRPr="00A01C35">
        <w:rPr>
          <w:lang w:val="lt-LT"/>
        </w:rPr>
        <w:t xml:space="preserve">, </w:t>
      </w:r>
      <w:bookmarkStart w:id="35" w:name="Buk_84"/>
      <w:r w:rsidR="00A52C2B" w:rsidRPr="006842EF">
        <w:rPr>
          <w:lang w:val="lt-LT"/>
        </w:rPr>
        <w:t xml:space="preserve">R. L. </w:t>
      </w:r>
      <w:bookmarkEnd w:id="35"/>
      <w:r w:rsidR="000A21D4">
        <w:rPr>
          <w:lang w:val="lt-LT"/>
        </w:rPr>
        <w:t>ir</w:t>
      </w:r>
      <w:r w:rsidR="00A01C35" w:rsidRPr="00A01C35">
        <w:rPr>
          <w:lang w:val="lt-LT"/>
        </w:rPr>
        <w:t xml:space="preserve"> </w:t>
      </w:r>
      <w:bookmarkStart w:id="36" w:name="Buk_16"/>
      <w:r w:rsidR="00A52C2B" w:rsidRPr="006842EF">
        <w:rPr>
          <w:lang w:val="lt-LT"/>
        </w:rPr>
        <w:t xml:space="preserve">D. B. </w:t>
      </w:r>
      <w:bookmarkEnd w:id="36"/>
      <w:r w:rsidR="00717640">
        <w:rPr>
          <w:lang w:val="lt-LT"/>
        </w:rPr>
        <w:t>priteist</w:t>
      </w:r>
      <w:r w:rsidR="00807EF0">
        <w:rPr>
          <w:lang w:val="lt-LT"/>
        </w:rPr>
        <w:t>os</w:t>
      </w:r>
      <w:r w:rsidR="00717640">
        <w:rPr>
          <w:lang w:val="lt-LT"/>
        </w:rPr>
        <w:t xml:space="preserve"> </w:t>
      </w:r>
      <w:r w:rsidR="00807EF0">
        <w:rPr>
          <w:lang w:val="lt-LT"/>
        </w:rPr>
        <w:t xml:space="preserve">pinigų sumos </w:t>
      </w:r>
      <w:r w:rsidR="00A01C35" w:rsidRPr="00A01C35">
        <w:rPr>
          <w:lang w:val="lt-LT"/>
        </w:rPr>
        <w:t>turtin</w:t>
      </w:r>
      <w:r w:rsidR="00717640">
        <w:rPr>
          <w:lang w:val="lt-LT"/>
        </w:rPr>
        <w:t>ei</w:t>
      </w:r>
      <w:r w:rsidR="00A01C35" w:rsidRPr="00A01C35">
        <w:rPr>
          <w:lang w:val="lt-LT"/>
        </w:rPr>
        <w:t xml:space="preserve"> žal</w:t>
      </w:r>
      <w:r w:rsidR="00717640">
        <w:rPr>
          <w:lang w:val="lt-LT"/>
        </w:rPr>
        <w:t>ai</w:t>
      </w:r>
      <w:r w:rsidR="00A01C35" w:rsidRPr="00A01C35">
        <w:rPr>
          <w:lang w:val="lt-LT"/>
        </w:rPr>
        <w:t xml:space="preserve"> už laikotarpį nuo 2016</w:t>
      </w:r>
      <w:r w:rsidR="008239BD">
        <w:rPr>
          <w:lang w:val="lt-LT"/>
        </w:rPr>
        <w:t> </w:t>
      </w:r>
      <w:r w:rsidR="00A01C35" w:rsidRPr="00A01C35">
        <w:rPr>
          <w:lang w:val="lt-LT"/>
        </w:rPr>
        <w:t xml:space="preserve">m. gegužės 31 d. iki 2016 m. gruodžio 31 d. </w:t>
      </w:r>
      <w:r w:rsidR="00717640">
        <w:rPr>
          <w:lang w:val="lt-LT"/>
        </w:rPr>
        <w:t xml:space="preserve">atlyginti </w:t>
      </w:r>
      <w:r w:rsidR="00807EF0">
        <w:rPr>
          <w:lang w:val="lt-LT"/>
        </w:rPr>
        <w:t>dydis</w:t>
      </w:r>
      <w:r w:rsidR="00717640">
        <w:rPr>
          <w:lang w:val="lt-LT"/>
        </w:rPr>
        <w:t xml:space="preserve"> sumažinta</w:t>
      </w:r>
      <w:r w:rsidR="00807EF0">
        <w:rPr>
          <w:lang w:val="lt-LT"/>
        </w:rPr>
        <w:t>s</w:t>
      </w:r>
      <w:r w:rsidR="00717640">
        <w:rPr>
          <w:lang w:val="lt-LT"/>
        </w:rPr>
        <w:t xml:space="preserve"> iki </w:t>
      </w:r>
      <w:r w:rsidR="00A01C35" w:rsidRPr="00A01C35">
        <w:rPr>
          <w:lang w:val="lt-LT"/>
        </w:rPr>
        <w:t>18 444,46 Eur</w:t>
      </w:r>
      <w:r w:rsidR="00717640">
        <w:rPr>
          <w:lang w:val="lt-LT"/>
        </w:rPr>
        <w:t>.</w:t>
      </w:r>
      <w:r w:rsidR="00807EF0">
        <w:rPr>
          <w:lang w:val="lt-LT"/>
        </w:rPr>
        <w:t xml:space="preserve"> </w:t>
      </w:r>
      <w:r w:rsidR="00A01C35" w:rsidRPr="00A01C35">
        <w:rPr>
          <w:lang w:val="lt-LT"/>
        </w:rPr>
        <w:t>Civilin</w:t>
      </w:r>
      <w:r w:rsidR="00717640">
        <w:rPr>
          <w:lang w:val="lt-LT"/>
        </w:rPr>
        <w:t>ės</w:t>
      </w:r>
      <w:r w:rsidR="00A01C35" w:rsidRPr="00A01C35">
        <w:rPr>
          <w:lang w:val="lt-LT"/>
        </w:rPr>
        <w:t xml:space="preserve"> ieškov</w:t>
      </w:r>
      <w:r w:rsidR="00717640">
        <w:rPr>
          <w:lang w:val="lt-LT"/>
        </w:rPr>
        <w:t xml:space="preserve">ės </w:t>
      </w:r>
      <w:r w:rsidR="00717640" w:rsidRPr="00717640">
        <w:rPr>
          <w:lang w:val="lt-LT"/>
        </w:rPr>
        <w:t>UAB „</w:t>
      </w:r>
      <w:proofErr w:type="spellStart"/>
      <w:r w:rsidR="00717640" w:rsidRPr="00717640">
        <w:rPr>
          <w:lang w:val="lt-LT"/>
        </w:rPr>
        <w:t>Dasta</w:t>
      </w:r>
      <w:proofErr w:type="spellEnd"/>
      <w:r w:rsidR="00717640" w:rsidRPr="00717640">
        <w:rPr>
          <w:lang w:val="lt-LT"/>
        </w:rPr>
        <w:t>“</w:t>
      </w:r>
      <w:r w:rsidR="00A01C35" w:rsidRPr="00A01C35">
        <w:rPr>
          <w:lang w:val="lt-LT"/>
        </w:rPr>
        <w:t xml:space="preserve"> atstovo apeliacin</w:t>
      </w:r>
      <w:r w:rsidR="00717640">
        <w:rPr>
          <w:lang w:val="lt-LT"/>
        </w:rPr>
        <w:t>is</w:t>
      </w:r>
      <w:r w:rsidR="00A01C35" w:rsidRPr="00A01C35">
        <w:rPr>
          <w:lang w:val="lt-LT"/>
        </w:rPr>
        <w:t xml:space="preserve"> skund</w:t>
      </w:r>
      <w:r w:rsidR="00717640">
        <w:rPr>
          <w:lang w:val="lt-LT"/>
        </w:rPr>
        <w:t>as</w:t>
      </w:r>
      <w:r w:rsidR="00A01C35" w:rsidRPr="00A01C35">
        <w:rPr>
          <w:lang w:val="lt-LT"/>
        </w:rPr>
        <w:t xml:space="preserve"> atmest</w:t>
      </w:r>
      <w:r w:rsidR="00717640">
        <w:rPr>
          <w:lang w:val="lt-LT"/>
        </w:rPr>
        <w:t>as</w:t>
      </w:r>
      <w:r w:rsidR="00A01C35" w:rsidRPr="00A01C35">
        <w:rPr>
          <w:lang w:val="lt-LT"/>
        </w:rPr>
        <w:t>.</w:t>
      </w:r>
      <w:r w:rsidR="00717640">
        <w:rPr>
          <w:lang w:val="lt-LT"/>
        </w:rPr>
        <w:t xml:space="preserve"> </w:t>
      </w:r>
    </w:p>
    <w:p w14:paraId="009696CD" w14:textId="77777777" w:rsidR="00FD1EA9" w:rsidRDefault="00FD1EA9" w:rsidP="00470ACD">
      <w:pPr>
        <w:spacing w:after="0"/>
        <w:ind w:left="0" w:firstLine="720"/>
        <w:rPr>
          <w:lang w:val="lt-LT"/>
        </w:rPr>
      </w:pPr>
    </w:p>
    <w:p w14:paraId="7DF434A1" w14:textId="5162B6C5" w:rsidR="00A14465" w:rsidRDefault="00A14465" w:rsidP="00470ACD">
      <w:pPr>
        <w:spacing w:after="0"/>
        <w:ind w:left="0" w:firstLine="720"/>
        <w:rPr>
          <w:lang w:val="lt-LT"/>
        </w:rPr>
      </w:pPr>
      <w:r w:rsidRPr="00A14465">
        <w:rPr>
          <w:lang w:val="lt-LT"/>
        </w:rPr>
        <w:t xml:space="preserve">Teisėjų kolegija </w:t>
      </w:r>
    </w:p>
    <w:p w14:paraId="2C4043A0" w14:textId="77777777" w:rsidR="003D37EA" w:rsidRPr="00A14465" w:rsidRDefault="003D37EA" w:rsidP="00470ACD">
      <w:pPr>
        <w:spacing w:after="0"/>
        <w:ind w:left="0" w:firstLine="720"/>
        <w:rPr>
          <w:lang w:val="lt-LT"/>
        </w:rPr>
      </w:pPr>
    </w:p>
    <w:p w14:paraId="1C93F303" w14:textId="19A71772" w:rsidR="00A14465" w:rsidRPr="00A14465" w:rsidRDefault="00A14465" w:rsidP="00470ACD">
      <w:pPr>
        <w:spacing w:after="0"/>
        <w:ind w:left="0" w:firstLine="0"/>
        <w:rPr>
          <w:color w:val="000000"/>
          <w:spacing w:val="46"/>
          <w:lang w:val="lt-LT"/>
        </w:rPr>
      </w:pPr>
      <w:r w:rsidRPr="00A14465">
        <w:rPr>
          <w:lang w:val="lt-LT"/>
        </w:rPr>
        <w:t>n u s t a t ė</w:t>
      </w:r>
      <w:r w:rsidR="00A32520">
        <w:rPr>
          <w:lang w:val="lt-LT"/>
        </w:rPr>
        <w:t xml:space="preserve"> </w:t>
      </w:r>
      <w:r w:rsidRPr="00A14465">
        <w:rPr>
          <w:lang w:val="lt-LT"/>
        </w:rPr>
        <w:t>:</w:t>
      </w:r>
    </w:p>
    <w:p w14:paraId="72DE6A91" w14:textId="72C0F28A" w:rsidR="00A14465" w:rsidRDefault="00A14465" w:rsidP="00470ACD">
      <w:pPr>
        <w:spacing w:after="0"/>
        <w:ind w:left="0" w:firstLine="720"/>
        <w:rPr>
          <w:color w:val="000000"/>
          <w:spacing w:val="46"/>
          <w:lang w:val="lt-LT"/>
        </w:rPr>
      </w:pPr>
    </w:p>
    <w:p w14:paraId="31130931" w14:textId="77777777" w:rsidR="00394DA8" w:rsidRPr="00A14465" w:rsidRDefault="00394DA8" w:rsidP="00470ACD">
      <w:pPr>
        <w:spacing w:after="0"/>
        <w:ind w:left="0" w:firstLine="720"/>
        <w:rPr>
          <w:color w:val="000000"/>
          <w:spacing w:val="46"/>
          <w:lang w:val="lt-LT"/>
        </w:rPr>
      </w:pPr>
    </w:p>
    <w:p w14:paraId="59AB2A85" w14:textId="77777777" w:rsidR="00A14465" w:rsidRPr="00A14465" w:rsidRDefault="00A14465" w:rsidP="00470ACD">
      <w:pPr>
        <w:spacing w:after="0"/>
        <w:ind w:left="0" w:firstLine="0"/>
        <w:jc w:val="center"/>
        <w:rPr>
          <w:lang w:val="lt-LT"/>
        </w:rPr>
      </w:pPr>
      <w:r w:rsidRPr="00A14465">
        <w:rPr>
          <w:lang w:val="lt-LT"/>
        </w:rPr>
        <w:lastRenderedPageBreak/>
        <w:t>I. Bylos esmė</w:t>
      </w:r>
    </w:p>
    <w:p w14:paraId="168B153F" w14:textId="164113FF" w:rsidR="00A14465" w:rsidRPr="00A14465" w:rsidRDefault="00A14465" w:rsidP="00470ACD">
      <w:pPr>
        <w:spacing w:after="0"/>
        <w:ind w:left="0" w:firstLine="0"/>
        <w:jc w:val="center"/>
        <w:rPr>
          <w:lang w:val="lt-LT"/>
        </w:rPr>
      </w:pPr>
    </w:p>
    <w:p w14:paraId="004ACE69" w14:textId="05A1CCFD" w:rsidR="008B2D28" w:rsidRDefault="00A52C2B" w:rsidP="00470ACD">
      <w:pPr>
        <w:pStyle w:val="Pagrindinistekstas"/>
        <w:numPr>
          <w:ilvl w:val="0"/>
          <w:numId w:val="12"/>
        </w:numPr>
      </w:pPr>
      <w:bookmarkStart w:id="37" w:name="Buk_23"/>
      <w:r w:rsidRPr="006842EF">
        <w:t>D. B.</w:t>
      </w:r>
      <w:bookmarkEnd w:id="37"/>
      <w:r w:rsidR="008B2D28" w:rsidRPr="008B2D28">
        <w:t xml:space="preserve">, </w:t>
      </w:r>
      <w:bookmarkStart w:id="38" w:name="Buk_26"/>
      <w:r w:rsidRPr="006842EF">
        <w:t>D. J.</w:t>
      </w:r>
      <w:bookmarkEnd w:id="38"/>
      <w:r w:rsidR="008B2D28" w:rsidRPr="008B2D28">
        <w:t xml:space="preserve">, </w:t>
      </w:r>
      <w:bookmarkStart w:id="39" w:name="Buk_37"/>
      <w:r w:rsidRPr="006842EF">
        <w:t>D. N.</w:t>
      </w:r>
      <w:bookmarkEnd w:id="39"/>
      <w:r w:rsidR="008B2D28" w:rsidRPr="008B2D28">
        <w:t xml:space="preserve">, </w:t>
      </w:r>
      <w:bookmarkStart w:id="40" w:name="Buk_11"/>
      <w:r w:rsidRPr="006842EF">
        <w:t>A. K.</w:t>
      </w:r>
      <w:bookmarkEnd w:id="40"/>
      <w:r w:rsidR="008B2D28" w:rsidRPr="008B2D28">
        <w:t xml:space="preserve">, </w:t>
      </w:r>
      <w:bookmarkStart w:id="41" w:name="Buk_48"/>
      <w:r w:rsidRPr="006842EF">
        <w:t>D. P.</w:t>
      </w:r>
      <w:bookmarkEnd w:id="41"/>
      <w:r w:rsidR="008B2D28" w:rsidRPr="008B2D28">
        <w:t xml:space="preserve">, </w:t>
      </w:r>
      <w:bookmarkStart w:id="42" w:name="Buk_91"/>
      <w:r w:rsidRPr="006842EF">
        <w:t xml:space="preserve">R. L. </w:t>
      </w:r>
      <w:bookmarkEnd w:id="42"/>
      <w:r w:rsidR="008B2D28" w:rsidRPr="008B2D28">
        <w:t xml:space="preserve">ir </w:t>
      </w:r>
      <w:bookmarkStart w:id="43" w:name="Buk_68"/>
      <w:r w:rsidRPr="006842EF">
        <w:t xml:space="preserve">K. U. </w:t>
      </w:r>
      <w:bookmarkEnd w:id="43"/>
      <w:r w:rsidR="008B2D28" w:rsidRPr="008B2D28">
        <w:t>nuteisti už tai, kad veikdami bendrininkų grupe atskleidė UAB ,,</w:t>
      </w:r>
      <w:proofErr w:type="spellStart"/>
      <w:r w:rsidR="008B2D28" w:rsidRPr="008B2D28">
        <w:t>Dasta</w:t>
      </w:r>
      <w:proofErr w:type="spellEnd"/>
      <w:r w:rsidR="008B2D28" w:rsidRPr="008B2D28">
        <w:t>“ komercine paslaptimi laikomą informaciją, kuri jiems buvo patikėta dėl jų darbo UAB „</w:t>
      </w:r>
      <w:proofErr w:type="spellStart"/>
      <w:r w:rsidR="008B2D28" w:rsidRPr="008B2D28">
        <w:t>Dasta</w:t>
      </w:r>
      <w:proofErr w:type="spellEnd"/>
      <w:r w:rsidR="008B2D28" w:rsidRPr="008B2D28">
        <w:t>“</w:t>
      </w:r>
      <w:r w:rsidR="00255C82">
        <w:t>, ir šia veika padarė įmonei didelę turtinę žalą</w:t>
      </w:r>
      <w:r w:rsidR="008B2D28" w:rsidRPr="008B2D28">
        <w:t>.</w:t>
      </w:r>
      <w:r w:rsidR="008B2D28">
        <w:t xml:space="preserve"> Jie, </w:t>
      </w:r>
      <w:r w:rsidR="008B2D28" w:rsidRPr="008B2D28">
        <w:t>būdami pasirašytinai susipažinę su UAB „</w:t>
      </w:r>
      <w:proofErr w:type="spellStart"/>
      <w:r w:rsidR="008B2D28" w:rsidRPr="008B2D28">
        <w:t>Dasta</w:t>
      </w:r>
      <w:proofErr w:type="spellEnd"/>
      <w:r w:rsidR="008B2D28" w:rsidRPr="008B2D28">
        <w:t>“ direktoriaus 2007</w:t>
      </w:r>
      <w:r w:rsidR="008B2D28">
        <w:t> </w:t>
      </w:r>
      <w:r w:rsidR="008B2D28" w:rsidRPr="008B2D28">
        <w:t>m. lapkričio 5 d. įsakymu ,,Dėl įmonės komercinių paslapčių saugojimo“ Nr. 26V, įsipareigojo neatskleisti komercine</w:t>
      </w:r>
      <w:r w:rsidR="00A32520">
        <w:t>-</w:t>
      </w:r>
      <w:r w:rsidR="008B2D28" w:rsidRPr="008B2D28">
        <w:t xml:space="preserve">technologine paslaptimi laikomos </w:t>
      </w:r>
      <w:r w:rsidR="00C712F2">
        <w:t>įmon</w:t>
      </w:r>
      <w:r w:rsidR="008B2D28" w:rsidRPr="008B2D28">
        <w:t>ės informacijos tretiesiems asmenims,</w:t>
      </w:r>
      <w:r w:rsidR="00C8692F">
        <w:t xml:space="preserve"> </w:t>
      </w:r>
      <w:r w:rsidR="008B2D28" w:rsidRPr="00C8692F">
        <w:t>tačiau laikotarpiu nuo 2015 m. liepos 1 d. iki 2016 m. gruodžio 31 d., susitarę ir bendrai veikdami, informaciją, nurodytą minėto įsakymo 1.5 punkte („Įmonės klientų pavadinimai, adresai, telefonai, elektroninis paštas, įmonių kontaktiniai asmenys“) ir laikom</w:t>
      </w:r>
      <w:r w:rsidR="00A32520">
        <w:t>ą</w:t>
      </w:r>
      <w:r w:rsidR="008B2D28" w:rsidRPr="00C8692F">
        <w:t xml:space="preserve"> UAB ,,</w:t>
      </w:r>
      <w:proofErr w:type="spellStart"/>
      <w:r w:rsidR="008B2D28" w:rsidRPr="00C8692F">
        <w:t>Dasta</w:t>
      </w:r>
      <w:proofErr w:type="spellEnd"/>
      <w:r w:rsidR="008B2D28" w:rsidRPr="00C8692F">
        <w:t>“ komercine</w:t>
      </w:r>
      <w:r w:rsidR="00A32520">
        <w:t>-</w:t>
      </w:r>
      <w:r w:rsidR="008B2D28" w:rsidRPr="00C8692F">
        <w:t>technologine paslaptimi, atskleidė UAB ,,</w:t>
      </w:r>
      <w:proofErr w:type="spellStart"/>
      <w:r w:rsidR="008B2D28" w:rsidRPr="00C8692F">
        <w:t>Dareda</w:t>
      </w:r>
      <w:proofErr w:type="spellEnd"/>
      <w:r w:rsidR="008B2D28" w:rsidRPr="00C8692F">
        <w:t xml:space="preserve">“ </w:t>
      </w:r>
      <w:r w:rsidR="00255C82">
        <w:t>bei</w:t>
      </w:r>
      <w:r w:rsidR="008B2D28" w:rsidRPr="00C8692F">
        <w:t xml:space="preserve"> panaudojo jos veikloje – sudarinėjo analogiško asortimento prekių pirkimo–pardavimo sandorius su UAB</w:t>
      </w:r>
      <w:r w:rsidR="00A32520">
        <w:t> </w:t>
      </w:r>
      <w:r w:rsidR="008B2D28" w:rsidRPr="00C8692F">
        <w:t>,,</w:t>
      </w:r>
      <w:proofErr w:type="spellStart"/>
      <w:r w:rsidR="008B2D28" w:rsidRPr="00C8692F">
        <w:t>Dasta</w:t>
      </w:r>
      <w:proofErr w:type="spellEnd"/>
      <w:r w:rsidR="008B2D28" w:rsidRPr="00C8692F">
        <w:t>“ esamais ir buvusiais klientais, kurių atstovų kontaktinius duomenis (adresus, telefonų numerius), produkcijos rūšis, kiekius, kainas, sužinojo dirbdami UAB ,,</w:t>
      </w:r>
      <w:proofErr w:type="spellStart"/>
      <w:r w:rsidR="008B2D28" w:rsidRPr="00C8692F">
        <w:t>Dasta</w:t>
      </w:r>
      <w:proofErr w:type="spellEnd"/>
      <w:r w:rsidR="008B2D28" w:rsidRPr="00C8692F">
        <w:t>“, t</w:t>
      </w:r>
      <w:r w:rsidR="00A32520">
        <w:t>aip</w:t>
      </w:r>
      <w:r w:rsidR="008B2D28" w:rsidRPr="00C8692F">
        <w:t xml:space="preserve"> dėl UAB „</w:t>
      </w:r>
      <w:proofErr w:type="spellStart"/>
      <w:r w:rsidR="008B2D28" w:rsidRPr="00C8692F">
        <w:t>Dareda</w:t>
      </w:r>
      <w:proofErr w:type="spellEnd"/>
      <w:r w:rsidR="008B2D28" w:rsidRPr="00C8692F">
        <w:t>“ pardavimų UAB „</w:t>
      </w:r>
      <w:proofErr w:type="spellStart"/>
      <w:r w:rsidR="008B2D28" w:rsidRPr="00C8692F">
        <w:t>Dasta</w:t>
      </w:r>
      <w:proofErr w:type="spellEnd"/>
      <w:r w:rsidR="008B2D28" w:rsidRPr="00C8692F">
        <w:t>“ klientams pastaroji minėtu laikotarpiu neuždirbo 438</w:t>
      </w:r>
      <w:r w:rsidR="00A32520">
        <w:t> </w:t>
      </w:r>
      <w:r w:rsidR="008B2D28" w:rsidRPr="00C8692F">
        <w:t xml:space="preserve">316 Eur bendrojo pelno </w:t>
      </w:r>
      <w:r w:rsidR="00606269">
        <w:t>ir</w:t>
      </w:r>
      <w:r w:rsidR="008B2D28" w:rsidRPr="00C8692F">
        <w:t xml:space="preserve"> neteko 49 964,42 Eur grynojo pelno, dėl to </w:t>
      </w:r>
      <w:r w:rsidR="00255C82">
        <w:t xml:space="preserve">jai </w:t>
      </w:r>
      <w:r w:rsidR="008B2D28" w:rsidRPr="00C8692F">
        <w:t>padaryta didelė turtinė 49 964,42 Eur dydžio žala.</w:t>
      </w:r>
    </w:p>
    <w:p w14:paraId="6BF7B616" w14:textId="77777777" w:rsidR="00C8692F" w:rsidRPr="00C8692F" w:rsidRDefault="00C8692F" w:rsidP="00470ACD">
      <w:pPr>
        <w:pStyle w:val="Pagrindinistekstas"/>
        <w:spacing w:after="0"/>
        <w:ind w:left="360" w:firstLine="0"/>
      </w:pPr>
    </w:p>
    <w:p w14:paraId="0DEA0C78" w14:textId="1EF02781" w:rsidR="00EE32A6" w:rsidRPr="00EE46DC" w:rsidRDefault="00EE32A6" w:rsidP="00470ACD">
      <w:pPr>
        <w:pStyle w:val="Pagrindinistekstas"/>
        <w:spacing w:after="0"/>
        <w:ind w:left="0" w:firstLine="0"/>
        <w:jc w:val="center"/>
      </w:pPr>
      <w:r w:rsidRPr="00EE46DC">
        <w:t>II.</w:t>
      </w:r>
      <w:r w:rsidR="001144F5">
        <w:t xml:space="preserve"> </w:t>
      </w:r>
      <w:r w:rsidRPr="00EE46DC">
        <w:t xml:space="preserve">Apeliacinės instancijos teismo </w:t>
      </w:r>
      <w:r w:rsidR="00A14465" w:rsidRPr="00EE46DC">
        <w:t xml:space="preserve">nutarties </w:t>
      </w:r>
      <w:r w:rsidRPr="00EE46DC">
        <w:t>esmė</w:t>
      </w:r>
      <w:r w:rsidR="00A14465" w:rsidRPr="00EE46DC">
        <w:t xml:space="preserve"> </w:t>
      </w:r>
    </w:p>
    <w:p w14:paraId="66ED13D6" w14:textId="6F59BD73" w:rsidR="00510D79" w:rsidRPr="00EE46DC" w:rsidRDefault="00510D79" w:rsidP="00470ACD">
      <w:pPr>
        <w:pStyle w:val="Pagrindinistekstas"/>
        <w:spacing w:after="0"/>
        <w:jc w:val="center"/>
      </w:pPr>
    </w:p>
    <w:p w14:paraId="0042A19F" w14:textId="22EB28F5" w:rsidR="00C8692F" w:rsidRDefault="00C8692F" w:rsidP="00470ACD">
      <w:pPr>
        <w:pStyle w:val="Pagrindinistekstas"/>
        <w:numPr>
          <w:ilvl w:val="0"/>
          <w:numId w:val="12"/>
        </w:numPr>
      </w:pPr>
      <w:r w:rsidRPr="00C8692F">
        <w:rPr>
          <w:iCs/>
          <w:lang w:bidi="lt-LT"/>
        </w:rPr>
        <w:t xml:space="preserve">Apeliacinės instancijos teismas, išnagrinėjęs šią baudžiamąją bylą apeliacine tvarka, </w:t>
      </w:r>
      <w:r w:rsidR="000A70D3">
        <w:rPr>
          <w:iCs/>
          <w:lang w:bidi="lt-LT"/>
        </w:rPr>
        <w:t>konstatavo</w:t>
      </w:r>
      <w:r w:rsidR="008239BD">
        <w:rPr>
          <w:iCs/>
          <w:lang w:bidi="lt-LT"/>
        </w:rPr>
        <w:t xml:space="preserve">, kad į </w:t>
      </w:r>
      <w:r w:rsidR="00E61113" w:rsidRPr="008239BD">
        <w:rPr>
          <w:iCs/>
          <w:lang w:bidi="lt-LT"/>
        </w:rPr>
        <w:t>kaltinimą įtrauktos UAB „</w:t>
      </w:r>
      <w:proofErr w:type="spellStart"/>
      <w:r w:rsidR="00E61113" w:rsidRPr="008239BD">
        <w:rPr>
          <w:iCs/>
          <w:lang w:bidi="lt-LT"/>
        </w:rPr>
        <w:t>Dasta</w:t>
      </w:r>
      <w:proofErr w:type="spellEnd"/>
      <w:r w:rsidR="00E61113" w:rsidRPr="008239BD">
        <w:rPr>
          <w:iCs/>
          <w:lang w:bidi="lt-LT"/>
        </w:rPr>
        <w:t>“ netektos (UAB „</w:t>
      </w:r>
      <w:proofErr w:type="spellStart"/>
      <w:r w:rsidR="00E61113" w:rsidRPr="008239BD">
        <w:rPr>
          <w:iCs/>
          <w:lang w:bidi="lt-LT"/>
        </w:rPr>
        <w:t>Dareda</w:t>
      </w:r>
      <w:proofErr w:type="spellEnd"/>
      <w:r w:rsidR="00E61113" w:rsidRPr="008239BD">
        <w:rPr>
          <w:iCs/>
          <w:lang w:bidi="lt-LT"/>
        </w:rPr>
        <w:t>“ gautos) pajamos dėl komercinių santykių su UAB „</w:t>
      </w:r>
      <w:proofErr w:type="spellStart"/>
      <w:r w:rsidR="00E61113" w:rsidRPr="008239BD">
        <w:rPr>
          <w:iCs/>
          <w:lang w:bidi="lt-LT"/>
        </w:rPr>
        <w:t>Aideka</w:t>
      </w:r>
      <w:proofErr w:type="spellEnd"/>
      <w:r w:rsidR="00E61113" w:rsidRPr="008239BD">
        <w:rPr>
          <w:iCs/>
          <w:lang w:bidi="lt-LT"/>
        </w:rPr>
        <w:t>“, UAB „</w:t>
      </w:r>
      <w:proofErr w:type="spellStart"/>
      <w:r w:rsidR="00E61113" w:rsidRPr="008239BD">
        <w:rPr>
          <w:iCs/>
          <w:lang w:bidi="lt-LT"/>
        </w:rPr>
        <w:t>Aloseta</w:t>
      </w:r>
      <w:proofErr w:type="spellEnd"/>
      <w:r w:rsidR="00E61113" w:rsidRPr="008239BD">
        <w:rPr>
          <w:iCs/>
          <w:lang w:bidi="lt-LT"/>
        </w:rPr>
        <w:t>“, UAB „</w:t>
      </w:r>
      <w:proofErr w:type="spellStart"/>
      <w:r w:rsidR="00E61113" w:rsidRPr="008239BD">
        <w:rPr>
          <w:iCs/>
          <w:lang w:bidi="lt-LT"/>
        </w:rPr>
        <w:t>Autodomus</w:t>
      </w:r>
      <w:proofErr w:type="spellEnd"/>
      <w:r w:rsidR="00E61113" w:rsidRPr="008239BD">
        <w:rPr>
          <w:iCs/>
          <w:lang w:bidi="lt-LT"/>
        </w:rPr>
        <w:t>“, UAB „</w:t>
      </w:r>
      <w:proofErr w:type="spellStart"/>
      <w:r w:rsidR="00E61113" w:rsidRPr="008239BD">
        <w:rPr>
          <w:iCs/>
          <w:lang w:bidi="lt-LT"/>
        </w:rPr>
        <w:t>Automark</w:t>
      </w:r>
      <w:proofErr w:type="spellEnd"/>
      <w:r w:rsidR="00E61113" w:rsidRPr="008239BD">
        <w:rPr>
          <w:iCs/>
          <w:lang w:bidi="lt-LT"/>
        </w:rPr>
        <w:t>“, UAB</w:t>
      </w:r>
      <w:r w:rsidR="00A32520">
        <w:rPr>
          <w:iCs/>
          <w:lang w:bidi="lt-LT"/>
        </w:rPr>
        <w:t> </w:t>
      </w:r>
      <w:r w:rsidR="00E61113" w:rsidRPr="008239BD">
        <w:rPr>
          <w:iCs/>
          <w:lang w:bidi="lt-LT"/>
        </w:rPr>
        <w:t>„</w:t>
      </w:r>
      <w:proofErr w:type="spellStart"/>
      <w:r w:rsidR="00E61113" w:rsidRPr="008239BD">
        <w:rPr>
          <w:iCs/>
          <w:lang w:bidi="lt-LT"/>
        </w:rPr>
        <w:t>Autoplentas</w:t>
      </w:r>
      <w:proofErr w:type="spellEnd"/>
      <w:r w:rsidR="00E61113" w:rsidRPr="008239BD">
        <w:rPr>
          <w:iCs/>
          <w:lang w:bidi="lt-LT"/>
        </w:rPr>
        <w:t>“, UAB „</w:t>
      </w:r>
      <w:proofErr w:type="spellStart"/>
      <w:r w:rsidR="00E61113" w:rsidRPr="008239BD">
        <w:rPr>
          <w:iCs/>
          <w:lang w:bidi="lt-LT"/>
        </w:rPr>
        <w:t>Dogusta</w:t>
      </w:r>
      <w:proofErr w:type="spellEnd"/>
      <w:r w:rsidR="00E61113" w:rsidRPr="008239BD">
        <w:rPr>
          <w:iCs/>
          <w:lang w:bidi="lt-LT"/>
        </w:rPr>
        <w:t>“, UAB „</w:t>
      </w:r>
      <w:proofErr w:type="spellStart"/>
      <w:r w:rsidR="00E61113" w:rsidRPr="008239BD">
        <w:rPr>
          <w:iCs/>
          <w:lang w:bidi="lt-LT"/>
        </w:rPr>
        <w:t>Domtreka</w:t>
      </w:r>
      <w:proofErr w:type="spellEnd"/>
      <w:r w:rsidR="00E61113" w:rsidRPr="008239BD">
        <w:rPr>
          <w:iCs/>
          <w:lang w:bidi="lt-LT"/>
        </w:rPr>
        <w:t xml:space="preserve">“, </w:t>
      </w:r>
      <w:bookmarkStart w:id="44" w:name="Buk_1"/>
      <w:r w:rsidR="00A52C2B" w:rsidRPr="006842EF">
        <w:rPr>
          <w:iCs/>
          <w:lang w:bidi="lt-LT"/>
        </w:rPr>
        <w:t xml:space="preserve">A. D. </w:t>
      </w:r>
      <w:bookmarkEnd w:id="44"/>
      <w:r w:rsidR="00E61113" w:rsidRPr="008239BD">
        <w:rPr>
          <w:iCs/>
          <w:lang w:bidi="lt-LT"/>
        </w:rPr>
        <w:t>firma, UAB „</w:t>
      </w:r>
      <w:proofErr w:type="spellStart"/>
      <w:r w:rsidR="00E61113" w:rsidRPr="008239BD">
        <w:rPr>
          <w:iCs/>
          <w:lang w:bidi="lt-LT"/>
        </w:rPr>
        <w:t>Egsis</w:t>
      </w:r>
      <w:proofErr w:type="spellEnd"/>
      <w:r w:rsidR="00E61113" w:rsidRPr="008239BD">
        <w:rPr>
          <w:iCs/>
          <w:lang w:bidi="lt-LT"/>
        </w:rPr>
        <w:t>“, įmon</w:t>
      </w:r>
      <w:r w:rsidR="009043F8">
        <w:rPr>
          <w:iCs/>
          <w:lang w:bidi="lt-LT"/>
        </w:rPr>
        <w:t>e</w:t>
      </w:r>
      <w:r w:rsidR="00E61113" w:rsidRPr="008239BD">
        <w:rPr>
          <w:iCs/>
          <w:lang w:bidi="lt-LT"/>
        </w:rPr>
        <w:t xml:space="preserve"> </w:t>
      </w:r>
      <w:r w:rsidR="00255C82">
        <w:rPr>
          <w:iCs/>
          <w:lang w:bidi="lt-LT"/>
        </w:rPr>
        <w:t>„</w:t>
      </w:r>
      <w:r w:rsidR="00E61113" w:rsidRPr="008239BD">
        <w:rPr>
          <w:iCs/>
          <w:lang w:bidi="lt-LT"/>
        </w:rPr>
        <w:t>Egzotika</w:t>
      </w:r>
      <w:r w:rsidR="00255C82">
        <w:rPr>
          <w:iCs/>
          <w:lang w:bidi="lt-LT"/>
        </w:rPr>
        <w:t>“</w:t>
      </w:r>
      <w:r w:rsidR="00E61113" w:rsidRPr="008239BD">
        <w:rPr>
          <w:iCs/>
          <w:lang w:bidi="lt-LT"/>
        </w:rPr>
        <w:t>, UAB „</w:t>
      </w:r>
      <w:proofErr w:type="spellStart"/>
      <w:r w:rsidR="00E61113" w:rsidRPr="008239BD">
        <w:rPr>
          <w:iCs/>
          <w:lang w:bidi="lt-LT"/>
        </w:rPr>
        <w:t>Ematada</w:t>
      </w:r>
      <w:proofErr w:type="spellEnd"/>
      <w:r w:rsidR="00E61113" w:rsidRPr="008239BD">
        <w:rPr>
          <w:iCs/>
          <w:lang w:bidi="lt-LT"/>
        </w:rPr>
        <w:t>“, UAB „</w:t>
      </w:r>
      <w:proofErr w:type="spellStart"/>
      <w:r w:rsidR="00E61113" w:rsidRPr="008239BD">
        <w:rPr>
          <w:iCs/>
          <w:lang w:bidi="lt-LT"/>
        </w:rPr>
        <w:t>Julsvita</w:t>
      </w:r>
      <w:proofErr w:type="spellEnd"/>
      <w:r w:rsidR="00E61113" w:rsidRPr="008239BD">
        <w:rPr>
          <w:iCs/>
          <w:lang w:bidi="lt-LT"/>
        </w:rPr>
        <w:t>“, UAB „M</w:t>
      </w:r>
      <w:r w:rsidR="00394DA8">
        <w:rPr>
          <w:iCs/>
          <w:lang w:bidi="lt-LT"/>
        </w:rPr>
        <w:t>.</w:t>
      </w:r>
      <w:r w:rsidR="00E61113" w:rsidRPr="008239BD">
        <w:rPr>
          <w:iCs/>
          <w:lang w:bidi="lt-LT"/>
        </w:rPr>
        <w:t xml:space="preserve"> Auto“, UAB „</w:t>
      </w:r>
      <w:proofErr w:type="spellStart"/>
      <w:r w:rsidR="00E61113" w:rsidRPr="008239BD">
        <w:rPr>
          <w:iCs/>
          <w:lang w:bidi="lt-LT"/>
        </w:rPr>
        <w:t>Mazroma</w:t>
      </w:r>
      <w:proofErr w:type="spellEnd"/>
      <w:r w:rsidR="00E61113" w:rsidRPr="008239BD">
        <w:rPr>
          <w:iCs/>
          <w:lang w:bidi="lt-LT"/>
        </w:rPr>
        <w:t>“, UAB Mažeikių sunkvežimių servis</w:t>
      </w:r>
      <w:r w:rsidR="002508F6">
        <w:rPr>
          <w:iCs/>
          <w:lang w:bidi="lt-LT"/>
        </w:rPr>
        <w:t>u</w:t>
      </w:r>
      <w:r w:rsidR="00E61113" w:rsidRPr="008239BD">
        <w:rPr>
          <w:iCs/>
          <w:lang w:bidi="lt-LT"/>
        </w:rPr>
        <w:t xml:space="preserve">, </w:t>
      </w:r>
      <w:bookmarkStart w:id="45" w:name="Buk_66"/>
      <w:r w:rsidR="00A52C2B" w:rsidRPr="006842EF">
        <w:rPr>
          <w:iCs/>
          <w:lang w:bidi="lt-LT"/>
        </w:rPr>
        <w:t xml:space="preserve">J. M. </w:t>
      </w:r>
      <w:bookmarkEnd w:id="45"/>
      <w:r w:rsidR="00E61113" w:rsidRPr="008239BD">
        <w:rPr>
          <w:iCs/>
          <w:lang w:bidi="lt-LT"/>
        </w:rPr>
        <w:t xml:space="preserve">prekybos įmone, </w:t>
      </w:r>
      <w:bookmarkStart w:id="46" w:name="Buk_98"/>
      <w:r w:rsidR="00A52C2B" w:rsidRPr="006842EF">
        <w:rPr>
          <w:iCs/>
          <w:lang w:bidi="lt-LT"/>
        </w:rPr>
        <w:t>V. M.</w:t>
      </w:r>
      <w:bookmarkEnd w:id="46"/>
      <w:r w:rsidR="00E61113" w:rsidRPr="008239BD">
        <w:rPr>
          <w:iCs/>
          <w:lang w:bidi="lt-LT"/>
        </w:rPr>
        <w:t>, UAB</w:t>
      </w:r>
      <w:r w:rsidR="002508F6">
        <w:rPr>
          <w:iCs/>
          <w:lang w:bidi="lt-LT"/>
        </w:rPr>
        <w:t> </w:t>
      </w:r>
      <w:r w:rsidR="00E61113" w:rsidRPr="008239BD">
        <w:rPr>
          <w:iCs/>
          <w:lang w:bidi="lt-LT"/>
        </w:rPr>
        <w:t>„</w:t>
      </w:r>
      <w:proofErr w:type="spellStart"/>
      <w:r w:rsidR="00E61113" w:rsidRPr="008239BD">
        <w:rPr>
          <w:iCs/>
          <w:lang w:bidi="lt-LT"/>
        </w:rPr>
        <w:t>Oldvila</w:t>
      </w:r>
      <w:proofErr w:type="spellEnd"/>
      <w:r w:rsidR="00E61113" w:rsidRPr="008239BD">
        <w:rPr>
          <w:iCs/>
          <w:lang w:bidi="lt-LT"/>
        </w:rPr>
        <w:t>“, UAB „</w:t>
      </w:r>
      <w:proofErr w:type="spellStart"/>
      <w:r w:rsidR="00E61113" w:rsidRPr="008239BD">
        <w:rPr>
          <w:iCs/>
          <w:lang w:bidi="lt-LT"/>
        </w:rPr>
        <w:t>Paletra</w:t>
      </w:r>
      <w:proofErr w:type="spellEnd"/>
      <w:r w:rsidR="00E61113" w:rsidRPr="008239BD">
        <w:rPr>
          <w:iCs/>
          <w:lang w:bidi="lt-LT"/>
        </w:rPr>
        <w:t>“, UAB „</w:t>
      </w:r>
      <w:proofErr w:type="spellStart"/>
      <w:r w:rsidR="00E61113" w:rsidRPr="008239BD">
        <w:rPr>
          <w:iCs/>
          <w:lang w:bidi="lt-LT"/>
        </w:rPr>
        <w:t>Reskila</w:t>
      </w:r>
      <w:proofErr w:type="spellEnd"/>
      <w:r w:rsidR="00E61113" w:rsidRPr="008239BD">
        <w:rPr>
          <w:iCs/>
          <w:lang w:bidi="lt-LT"/>
        </w:rPr>
        <w:t>“, UAB „</w:t>
      </w:r>
      <w:proofErr w:type="spellStart"/>
      <w:r w:rsidR="00E61113" w:rsidRPr="008239BD">
        <w:rPr>
          <w:iCs/>
          <w:lang w:bidi="lt-LT"/>
        </w:rPr>
        <w:t>Rimedis</w:t>
      </w:r>
      <w:proofErr w:type="spellEnd"/>
      <w:r w:rsidR="00E61113" w:rsidRPr="008239BD">
        <w:rPr>
          <w:iCs/>
          <w:lang w:bidi="lt-LT"/>
        </w:rPr>
        <w:t>“, UAB „Ringis ir Ko“, UAB</w:t>
      </w:r>
      <w:r w:rsidR="002508F6">
        <w:rPr>
          <w:iCs/>
          <w:lang w:bidi="lt-LT"/>
        </w:rPr>
        <w:t> </w:t>
      </w:r>
      <w:r w:rsidR="00E61113" w:rsidRPr="008239BD">
        <w:rPr>
          <w:iCs/>
          <w:lang w:bidi="lt-LT"/>
        </w:rPr>
        <w:t>„Tautvilė“, UAB „</w:t>
      </w:r>
      <w:proofErr w:type="spellStart"/>
      <w:r w:rsidR="00E61113" w:rsidRPr="008239BD">
        <w:rPr>
          <w:iCs/>
          <w:lang w:bidi="lt-LT"/>
        </w:rPr>
        <w:t>Termonamai</w:t>
      </w:r>
      <w:proofErr w:type="spellEnd"/>
      <w:r w:rsidR="00E61113" w:rsidRPr="008239BD">
        <w:rPr>
          <w:iCs/>
          <w:lang w:bidi="lt-LT"/>
        </w:rPr>
        <w:t>“, UAB „</w:t>
      </w:r>
      <w:proofErr w:type="spellStart"/>
      <w:r w:rsidR="00E61113" w:rsidRPr="008239BD">
        <w:rPr>
          <w:iCs/>
          <w:lang w:bidi="lt-LT"/>
        </w:rPr>
        <w:t>Translogis</w:t>
      </w:r>
      <w:proofErr w:type="spellEnd"/>
      <w:r w:rsidR="00E61113" w:rsidRPr="008239BD">
        <w:rPr>
          <w:iCs/>
          <w:lang w:bidi="lt-LT"/>
        </w:rPr>
        <w:t>“, UAB „</w:t>
      </w:r>
      <w:proofErr w:type="spellStart"/>
      <w:r w:rsidR="00E61113" w:rsidRPr="008239BD">
        <w:rPr>
          <w:iCs/>
          <w:lang w:bidi="lt-LT"/>
        </w:rPr>
        <w:t>Valendeta</w:t>
      </w:r>
      <w:proofErr w:type="spellEnd"/>
      <w:r w:rsidR="00E61113" w:rsidRPr="008239BD">
        <w:rPr>
          <w:iCs/>
          <w:lang w:bidi="lt-LT"/>
        </w:rPr>
        <w:t>“, UAB „Viliaus transportas“, UAB „</w:t>
      </w:r>
      <w:proofErr w:type="spellStart"/>
      <w:r w:rsidR="00E61113" w:rsidRPr="008239BD">
        <w:rPr>
          <w:iCs/>
          <w:lang w:bidi="lt-LT"/>
        </w:rPr>
        <w:t>Vilkama</w:t>
      </w:r>
      <w:proofErr w:type="spellEnd"/>
      <w:r w:rsidR="00E61113" w:rsidRPr="008239BD">
        <w:rPr>
          <w:iCs/>
          <w:lang w:bidi="lt-LT"/>
        </w:rPr>
        <w:t>“, UAB „</w:t>
      </w:r>
      <w:proofErr w:type="spellStart"/>
      <w:r w:rsidR="00E61113" w:rsidRPr="008239BD">
        <w:rPr>
          <w:iCs/>
          <w:lang w:bidi="lt-LT"/>
        </w:rPr>
        <w:t>Vilkelta</w:t>
      </w:r>
      <w:proofErr w:type="spellEnd"/>
      <w:r w:rsidR="00E61113" w:rsidRPr="008239BD">
        <w:rPr>
          <w:iCs/>
          <w:lang w:bidi="lt-LT"/>
        </w:rPr>
        <w:t xml:space="preserve">“, AB „Vilniaus </w:t>
      </w:r>
      <w:proofErr w:type="spellStart"/>
      <w:r w:rsidR="00E61113" w:rsidRPr="008239BD">
        <w:rPr>
          <w:iCs/>
          <w:lang w:bidi="lt-LT"/>
        </w:rPr>
        <w:t>lytagra</w:t>
      </w:r>
      <w:proofErr w:type="spellEnd"/>
      <w:r w:rsidR="00E61113" w:rsidRPr="008239BD">
        <w:rPr>
          <w:iCs/>
          <w:lang w:bidi="lt-LT"/>
        </w:rPr>
        <w:t>“, UAB „Z Autoservisas“, UAB „</w:t>
      </w:r>
      <w:proofErr w:type="spellStart"/>
      <w:r w:rsidR="00E61113" w:rsidRPr="008239BD">
        <w:rPr>
          <w:iCs/>
          <w:lang w:bidi="lt-LT"/>
        </w:rPr>
        <w:t>Žydrega</w:t>
      </w:r>
      <w:proofErr w:type="spellEnd"/>
      <w:r w:rsidR="00E61113" w:rsidRPr="008239BD">
        <w:rPr>
          <w:iCs/>
          <w:lang w:bidi="lt-LT"/>
        </w:rPr>
        <w:t>“, tačiau UAB „</w:t>
      </w:r>
      <w:proofErr w:type="spellStart"/>
      <w:r w:rsidR="00E61113" w:rsidRPr="008239BD">
        <w:rPr>
          <w:iCs/>
          <w:lang w:bidi="lt-LT"/>
        </w:rPr>
        <w:t>Dareda</w:t>
      </w:r>
      <w:proofErr w:type="spellEnd"/>
      <w:r w:rsidR="00E61113" w:rsidRPr="008239BD">
        <w:rPr>
          <w:iCs/>
          <w:lang w:bidi="lt-LT"/>
        </w:rPr>
        <w:t>“ šiems ūkio subjektams pardavimus pradėjo vykdyti tik nuo 2016 m. birželio 1 d. ir dar vėliau.</w:t>
      </w:r>
      <w:r w:rsidR="000C1E9E">
        <w:t xml:space="preserve"> </w:t>
      </w:r>
      <w:r w:rsidR="00A94F02">
        <w:t xml:space="preserve">Teismo vertinimu, </w:t>
      </w:r>
      <w:r w:rsidR="006A5E96">
        <w:rPr>
          <w:iCs/>
          <w:lang w:bidi="lt-LT"/>
        </w:rPr>
        <w:t>a</w:t>
      </w:r>
      <w:r w:rsidR="006A5E96" w:rsidRPr="008239BD">
        <w:rPr>
          <w:iCs/>
          <w:lang w:bidi="lt-LT"/>
        </w:rPr>
        <w:t>tsižvelg</w:t>
      </w:r>
      <w:r w:rsidR="006A5E96">
        <w:rPr>
          <w:iCs/>
          <w:lang w:bidi="lt-LT"/>
        </w:rPr>
        <w:t>iant</w:t>
      </w:r>
      <w:r w:rsidR="006A5E96" w:rsidRPr="008239BD">
        <w:rPr>
          <w:iCs/>
          <w:lang w:bidi="lt-LT"/>
        </w:rPr>
        <w:t xml:space="preserve"> </w:t>
      </w:r>
      <w:r w:rsidR="00E61113" w:rsidRPr="008239BD">
        <w:rPr>
          <w:iCs/>
          <w:lang w:bidi="lt-LT"/>
        </w:rPr>
        <w:t>į termin</w:t>
      </w:r>
      <w:r w:rsidR="00255C82">
        <w:rPr>
          <w:iCs/>
          <w:lang w:bidi="lt-LT"/>
        </w:rPr>
        <w:t>ą</w:t>
      </w:r>
      <w:r w:rsidR="00E61113" w:rsidRPr="008239BD">
        <w:rPr>
          <w:iCs/>
          <w:lang w:bidi="lt-LT"/>
        </w:rPr>
        <w:t xml:space="preserve">, kuris pagal </w:t>
      </w:r>
      <w:r w:rsidR="000C1E9E" w:rsidRPr="008239BD">
        <w:rPr>
          <w:iCs/>
          <w:lang w:bidi="lt-LT"/>
        </w:rPr>
        <w:t>Lietuvos Respublikos k</w:t>
      </w:r>
      <w:r w:rsidR="00E61113" w:rsidRPr="008239BD">
        <w:rPr>
          <w:iCs/>
          <w:lang w:bidi="lt-LT"/>
        </w:rPr>
        <w:t>onkurencijos įstatymą buvo taikomas komercinę paslaptį sudarančios informacijos apsaugai nuo neteisėto gavimo, naudojimo bei atskleidimo</w:t>
      </w:r>
      <w:r w:rsidR="00A94F02">
        <w:rPr>
          <w:iCs/>
          <w:lang w:bidi="lt-LT"/>
        </w:rPr>
        <w:t>,</w:t>
      </w:r>
      <w:r w:rsidR="00E61113" w:rsidRPr="008239BD">
        <w:rPr>
          <w:iCs/>
          <w:lang w:bidi="lt-LT"/>
        </w:rPr>
        <w:t xml:space="preserve"> į </w:t>
      </w:r>
      <w:r w:rsidR="00255C82">
        <w:rPr>
          <w:iCs/>
          <w:lang w:bidi="lt-LT"/>
        </w:rPr>
        <w:t xml:space="preserve">nuteistųjų veikimą </w:t>
      </w:r>
      <w:r w:rsidR="00E61113" w:rsidRPr="008239BD">
        <w:rPr>
          <w:iCs/>
          <w:lang w:bidi="lt-LT"/>
        </w:rPr>
        <w:t>bendrininkų grup</w:t>
      </w:r>
      <w:r w:rsidR="00255C82">
        <w:rPr>
          <w:iCs/>
          <w:lang w:bidi="lt-LT"/>
        </w:rPr>
        <w:t>e</w:t>
      </w:r>
      <w:r w:rsidR="00E61113" w:rsidRPr="008239BD">
        <w:rPr>
          <w:iCs/>
          <w:lang w:bidi="lt-LT"/>
        </w:rPr>
        <w:t>, į tai, kad pardavimai UAB „M“ ir UAB „</w:t>
      </w:r>
      <w:proofErr w:type="spellStart"/>
      <w:r w:rsidR="00E61113" w:rsidRPr="008239BD">
        <w:rPr>
          <w:iCs/>
          <w:lang w:bidi="lt-LT"/>
        </w:rPr>
        <w:t>Termonamai</w:t>
      </w:r>
      <w:proofErr w:type="spellEnd"/>
      <w:r w:rsidR="00E61113" w:rsidRPr="008239BD">
        <w:rPr>
          <w:iCs/>
          <w:lang w:bidi="lt-LT"/>
        </w:rPr>
        <w:t xml:space="preserve">“ buvo vykdomi ne </w:t>
      </w:r>
      <w:bookmarkStart w:id="47" w:name="Buk_73"/>
      <w:r w:rsidR="00A52C2B" w:rsidRPr="006842EF">
        <w:rPr>
          <w:iCs/>
          <w:lang w:bidi="lt-LT"/>
        </w:rPr>
        <w:t xml:space="preserve">K. U. </w:t>
      </w:r>
      <w:bookmarkEnd w:id="47"/>
      <w:r w:rsidR="00E61113" w:rsidRPr="008239BD">
        <w:rPr>
          <w:iCs/>
          <w:lang w:bidi="lt-LT"/>
        </w:rPr>
        <w:t xml:space="preserve">ir </w:t>
      </w:r>
      <w:bookmarkStart w:id="48" w:name="Buk_53"/>
      <w:r w:rsidR="00A52C2B" w:rsidRPr="006842EF">
        <w:rPr>
          <w:iCs/>
          <w:lang w:bidi="lt-LT"/>
        </w:rPr>
        <w:t>D. P.</w:t>
      </w:r>
      <w:bookmarkEnd w:id="48"/>
      <w:r w:rsidR="00E61113" w:rsidRPr="008239BD">
        <w:rPr>
          <w:iCs/>
          <w:lang w:bidi="lt-LT"/>
        </w:rPr>
        <w:t>, vėliausiai nutraukusių darbo santykius su UAB „</w:t>
      </w:r>
      <w:proofErr w:type="spellStart"/>
      <w:r w:rsidR="00E61113" w:rsidRPr="008239BD">
        <w:rPr>
          <w:iCs/>
          <w:lang w:bidi="lt-LT"/>
        </w:rPr>
        <w:t>Dasta</w:t>
      </w:r>
      <w:proofErr w:type="spellEnd"/>
      <w:r w:rsidR="00E61113" w:rsidRPr="008239BD">
        <w:rPr>
          <w:iCs/>
          <w:lang w:bidi="lt-LT"/>
        </w:rPr>
        <w:t>“, iniciatyva, nėra pagrindo daryti išvad</w:t>
      </w:r>
      <w:r w:rsidR="008239BD">
        <w:rPr>
          <w:iCs/>
          <w:lang w:bidi="lt-LT"/>
        </w:rPr>
        <w:t>ą</w:t>
      </w:r>
      <w:r w:rsidR="00E61113" w:rsidRPr="008239BD">
        <w:rPr>
          <w:iCs/>
          <w:lang w:bidi="lt-LT"/>
        </w:rPr>
        <w:t>, kad informacijos apie šiuos klientus atskleidimas ir pasinaudojimas ja praėjus metams po darbo santykių pasibaigimo vis dar suteikė kokį nors komercinį pranašumą UAB „</w:t>
      </w:r>
      <w:proofErr w:type="spellStart"/>
      <w:r w:rsidR="00E61113" w:rsidRPr="008239BD">
        <w:rPr>
          <w:iCs/>
          <w:lang w:bidi="lt-LT"/>
        </w:rPr>
        <w:t>Dareda</w:t>
      </w:r>
      <w:proofErr w:type="spellEnd"/>
      <w:r w:rsidR="00E61113" w:rsidRPr="008239BD">
        <w:rPr>
          <w:iCs/>
          <w:lang w:bidi="lt-LT"/>
        </w:rPr>
        <w:t>“. Per metus informacija apie klientus, jų duomenys, komercinių santykių su jais turinys, kainų politika rinkoje kinta, todėl vertinti, kad galimi UAB „</w:t>
      </w:r>
      <w:proofErr w:type="spellStart"/>
      <w:r w:rsidR="00E61113" w:rsidRPr="008239BD">
        <w:rPr>
          <w:iCs/>
          <w:lang w:bidi="lt-LT"/>
        </w:rPr>
        <w:t>Dasta</w:t>
      </w:r>
      <w:proofErr w:type="spellEnd"/>
      <w:r w:rsidR="00E61113" w:rsidRPr="008239BD">
        <w:rPr>
          <w:iCs/>
          <w:lang w:bidi="lt-LT"/>
        </w:rPr>
        <w:t>“ pajamų praradimai dėl UAB „</w:t>
      </w:r>
      <w:proofErr w:type="spellStart"/>
      <w:r w:rsidR="00E61113" w:rsidRPr="008239BD">
        <w:rPr>
          <w:iCs/>
          <w:lang w:bidi="lt-LT"/>
        </w:rPr>
        <w:t>Dareda</w:t>
      </w:r>
      <w:proofErr w:type="spellEnd"/>
      <w:r w:rsidR="00E61113" w:rsidRPr="008239BD">
        <w:rPr>
          <w:iCs/>
          <w:lang w:bidi="lt-LT"/>
        </w:rPr>
        <w:t>“ komercinių santykių užmezgimo tiesioginiu priežastiniu ryšiu susiję su kaltininkų neteisėta veika</w:t>
      </w:r>
      <w:r w:rsidR="002508F6">
        <w:rPr>
          <w:iCs/>
          <w:lang w:bidi="lt-LT"/>
        </w:rPr>
        <w:t>,</w:t>
      </w:r>
      <w:r w:rsidR="00E61113" w:rsidRPr="008239BD">
        <w:rPr>
          <w:iCs/>
          <w:lang w:bidi="lt-LT"/>
        </w:rPr>
        <w:t xml:space="preserve"> nėra pagrindo. </w:t>
      </w:r>
      <w:r w:rsidR="00255C82">
        <w:rPr>
          <w:iCs/>
          <w:lang w:bidi="lt-LT"/>
        </w:rPr>
        <w:t>Dėl šių priežasčių teismas konstatavo, kad</w:t>
      </w:r>
      <w:r w:rsidR="000C1E9E" w:rsidRPr="008239BD">
        <w:rPr>
          <w:iCs/>
          <w:lang w:bidi="lt-LT"/>
        </w:rPr>
        <w:t xml:space="preserve"> pirmiau nurodyti</w:t>
      </w:r>
      <w:r w:rsidR="00E61113" w:rsidRPr="008239BD">
        <w:rPr>
          <w:iCs/>
          <w:lang w:bidi="lt-LT"/>
        </w:rPr>
        <w:t xml:space="preserve"> ūkio subjektai</w:t>
      </w:r>
      <w:r w:rsidR="000C1E9E" w:rsidRPr="008239BD">
        <w:rPr>
          <w:iCs/>
          <w:lang w:bidi="lt-LT"/>
        </w:rPr>
        <w:t xml:space="preserve"> </w:t>
      </w:r>
      <w:r w:rsidR="00E61113" w:rsidRPr="008239BD">
        <w:rPr>
          <w:iCs/>
          <w:lang w:bidi="lt-LT"/>
        </w:rPr>
        <w:t xml:space="preserve">į kaltinimą įtraukti nepagrįstai </w:t>
      </w:r>
      <w:r w:rsidR="000C1E9E" w:rsidRPr="008239BD">
        <w:rPr>
          <w:iCs/>
          <w:lang w:bidi="lt-LT"/>
        </w:rPr>
        <w:t>ir iš jo šalintini</w:t>
      </w:r>
      <w:r w:rsidR="00E61113" w:rsidRPr="008239BD">
        <w:rPr>
          <w:iCs/>
          <w:lang w:bidi="lt-LT"/>
        </w:rPr>
        <w:t>, patikslinant nustatytos turtinės žalos dydį</w:t>
      </w:r>
      <w:r w:rsidR="000C1E9E" w:rsidRPr="008239BD">
        <w:rPr>
          <w:iCs/>
          <w:lang w:bidi="lt-LT"/>
        </w:rPr>
        <w:t xml:space="preserve"> ir atitinkamai koreguojant</w:t>
      </w:r>
      <w:r w:rsidR="000C1E9E" w:rsidRPr="000C1E9E">
        <w:t xml:space="preserve"> </w:t>
      </w:r>
      <w:r w:rsidR="000C1E9E">
        <w:t>civilinei ieškovei priteistą pinigų sumą.</w:t>
      </w:r>
    </w:p>
    <w:p w14:paraId="2C219493" w14:textId="77777777" w:rsidR="00FD1EA9" w:rsidRPr="008239BD" w:rsidRDefault="00FD1EA9" w:rsidP="00470ACD">
      <w:pPr>
        <w:pStyle w:val="Pagrindinistekstas"/>
        <w:spacing w:after="0"/>
        <w:ind w:left="360" w:firstLine="0"/>
      </w:pPr>
    </w:p>
    <w:p w14:paraId="69E900B9" w14:textId="5B287EA3" w:rsidR="000A1487" w:rsidRPr="00EE46DC" w:rsidRDefault="001144F5" w:rsidP="00470ACD">
      <w:pPr>
        <w:pStyle w:val="Pagrindinistekstas"/>
        <w:spacing w:after="0"/>
        <w:ind w:left="0" w:firstLine="0"/>
        <w:jc w:val="center"/>
        <w:rPr>
          <w:iCs/>
          <w:lang w:bidi="lt-LT"/>
        </w:rPr>
      </w:pPr>
      <w:r>
        <w:rPr>
          <w:iCs/>
          <w:lang w:bidi="lt-LT"/>
        </w:rPr>
        <w:t xml:space="preserve">III. </w:t>
      </w:r>
      <w:r w:rsidR="000A1487" w:rsidRPr="00EE46DC">
        <w:rPr>
          <w:iCs/>
          <w:lang w:bidi="lt-LT"/>
        </w:rPr>
        <w:t>Kasacini</w:t>
      </w:r>
      <w:r w:rsidR="008239BD">
        <w:rPr>
          <w:iCs/>
          <w:lang w:bidi="lt-LT"/>
        </w:rPr>
        <w:t>ų</w:t>
      </w:r>
      <w:r w:rsidR="000A1487" w:rsidRPr="00EE46DC">
        <w:rPr>
          <w:iCs/>
          <w:lang w:bidi="lt-LT"/>
        </w:rPr>
        <w:t xml:space="preserve"> skund</w:t>
      </w:r>
      <w:r w:rsidR="008239BD">
        <w:rPr>
          <w:iCs/>
          <w:lang w:bidi="lt-LT"/>
        </w:rPr>
        <w:t>ų</w:t>
      </w:r>
      <w:r w:rsidR="000A1487" w:rsidRPr="00EE46DC">
        <w:rPr>
          <w:iCs/>
          <w:lang w:bidi="lt-LT"/>
        </w:rPr>
        <w:t xml:space="preserve"> </w:t>
      </w:r>
      <w:r w:rsidR="00E900DF" w:rsidRPr="00EE46DC">
        <w:rPr>
          <w:iCs/>
          <w:lang w:bidi="lt-LT"/>
        </w:rPr>
        <w:t>ir atsiliepim</w:t>
      </w:r>
      <w:r w:rsidR="008239BD">
        <w:rPr>
          <w:iCs/>
          <w:lang w:bidi="lt-LT"/>
        </w:rPr>
        <w:t>ų</w:t>
      </w:r>
      <w:r w:rsidR="00E900DF" w:rsidRPr="00EE46DC">
        <w:rPr>
          <w:iCs/>
          <w:lang w:bidi="lt-LT"/>
        </w:rPr>
        <w:t xml:space="preserve"> į </w:t>
      </w:r>
      <w:r w:rsidR="00EC5B88" w:rsidRPr="00EE46DC">
        <w:rPr>
          <w:iCs/>
          <w:lang w:bidi="lt-LT"/>
        </w:rPr>
        <w:t>j</w:t>
      </w:r>
      <w:r w:rsidR="008239BD">
        <w:rPr>
          <w:iCs/>
          <w:lang w:bidi="lt-LT"/>
        </w:rPr>
        <w:t>uos</w:t>
      </w:r>
      <w:r w:rsidR="00E900DF" w:rsidRPr="00EE46DC">
        <w:rPr>
          <w:iCs/>
          <w:lang w:bidi="lt-LT"/>
        </w:rPr>
        <w:t xml:space="preserve"> argumentai</w:t>
      </w:r>
    </w:p>
    <w:p w14:paraId="2ACDA614" w14:textId="7BD78E07" w:rsidR="00510D79" w:rsidRPr="00EE46DC" w:rsidRDefault="00510D79" w:rsidP="00470ACD">
      <w:pPr>
        <w:pStyle w:val="Pagrindinistekstas"/>
        <w:spacing w:after="0"/>
        <w:ind w:left="714"/>
        <w:jc w:val="center"/>
        <w:rPr>
          <w:iCs/>
          <w:lang w:bidi="lt-LT"/>
        </w:rPr>
      </w:pPr>
      <w:r w:rsidRPr="00EE46DC">
        <w:rPr>
          <w:iCs/>
          <w:lang w:bidi="lt-LT"/>
        </w:rPr>
        <w:tab/>
      </w:r>
    </w:p>
    <w:p w14:paraId="2E69242F" w14:textId="02EB5AD0" w:rsidR="00295E6B" w:rsidRPr="00EE46DC" w:rsidRDefault="007408F3" w:rsidP="00470ACD">
      <w:pPr>
        <w:pStyle w:val="Pagrindinistekstas"/>
        <w:numPr>
          <w:ilvl w:val="0"/>
          <w:numId w:val="12"/>
        </w:numPr>
        <w:ind w:left="357" w:hanging="357"/>
        <w:rPr>
          <w:lang w:bidi="lt-LT"/>
        </w:rPr>
      </w:pPr>
      <w:r w:rsidRPr="00EE46DC">
        <w:t>Kasaciniu skundu</w:t>
      </w:r>
      <w:r w:rsidR="00F86B44">
        <w:rPr>
          <w:lang w:bidi="lt-LT"/>
        </w:rPr>
        <w:t xml:space="preserve"> </w:t>
      </w:r>
      <w:r w:rsidR="00F86B44" w:rsidRPr="00F86B44">
        <w:rPr>
          <w:lang w:bidi="lt-LT"/>
        </w:rPr>
        <w:t xml:space="preserve">nuteistųjų </w:t>
      </w:r>
      <w:bookmarkStart w:id="49" w:name="Buk_31"/>
      <w:r w:rsidR="00A52C2B" w:rsidRPr="006842EF">
        <w:rPr>
          <w:lang w:bidi="lt-LT"/>
        </w:rPr>
        <w:t>D. J.</w:t>
      </w:r>
      <w:bookmarkEnd w:id="49"/>
      <w:r w:rsidR="00F86B44" w:rsidRPr="00F86B44">
        <w:rPr>
          <w:lang w:bidi="lt-LT"/>
        </w:rPr>
        <w:t xml:space="preserve">, </w:t>
      </w:r>
      <w:bookmarkStart w:id="50" w:name="Buk_17"/>
      <w:r w:rsidR="00A52C2B" w:rsidRPr="006842EF">
        <w:rPr>
          <w:lang w:bidi="lt-LT"/>
        </w:rPr>
        <w:t>D. B.</w:t>
      </w:r>
      <w:bookmarkEnd w:id="50"/>
      <w:r w:rsidR="00F86B44" w:rsidRPr="00F86B44">
        <w:rPr>
          <w:lang w:bidi="lt-LT"/>
        </w:rPr>
        <w:t xml:space="preserve">, </w:t>
      </w:r>
      <w:bookmarkStart w:id="51" w:name="Buk_5"/>
      <w:r w:rsidR="00A52C2B" w:rsidRPr="006842EF">
        <w:rPr>
          <w:lang w:bidi="lt-LT"/>
        </w:rPr>
        <w:t>A. K.</w:t>
      </w:r>
      <w:bookmarkEnd w:id="51"/>
      <w:r w:rsidR="00F86B44" w:rsidRPr="00F86B44">
        <w:rPr>
          <w:lang w:bidi="lt-LT"/>
        </w:rPr>
        <w:t xml:space="preserve">, </w:t>
      </w:r>
      <w:bookmarkStart w:id="52" w:name="Buk_85"/>
      <w:r w:rsidR="00A52C2B" w:rsidRPr="006842EF">
        <w:rPr>
          <w:lang w:bidi="lt-LT"/>
        </w:rPr>
        <w:t>R. L.</w:t>
      </w:r>
      <w:bookmarkEnd w:id="52"/>
      <w:r w:rsidR="00F86B44" w:rsidRPr="00F86B44">
        <w:rPr>
          <w:lang w:bidi="lt-LT"/>
        </w:rPr>
        <w:t xml:space="preserve">, </w:t>
      </w:r>
      <w:bookmarkStart w:id="53" w:name="Buk_42"/>
      <w:r w:rsidR="00A52C2B" w:rsidRPr="006842EF">
        <w:rPr>
          <w:lang w:bidi="lt-LT"/>
        </w:rPr>
        <w:t>D. N.</w:t>
      </w:r>
      <w:bookmarkEnd w:id="53"/>
      <w:r w:rsidR="00F86B44" w:rsidRPr="00F86B44">
        <w:rPr>
          <w:lang w:bidi="lt-LT"/>
        </w:rPr>
        <w:t xml:space="preserve">, </w:t>
      </w:r>
      <w:bookmarkStart w:id="54" w:name="Buk_54"/>
      <w:r w:rsidR="00A52C2B" w:rsidRPr="006842EF">
        <w:rPr>
          <w:lang w:bidi="lt-LT"/>
        </w:rPr>
        <w:t xml:space="preserve">D. P. </w:t>
      </w:r>
      <w:bookmarkEnd w:id="54"/>
      <w:r w:rsidR="00F86B44" w:rsidRPr="00F86B44">
        <w:rPr>
          <w:lang w:bidi="lt-LT"/>
        </w:rPr>
        <w:t xml:space="preserve">ir </w:t>
      </w:r>
      <w:bookmarkStart w:id="55" w:name="Buk_74"/>
      <w:r w:rsidR="00A52C2B" w:rsidRPr="006842EF">
        <w:rPr>
          <w:lang w:bidi="lt-LT"/>
        </w:rPr>
        <w:t xml:space="preserve">K. U. </w:t>
      </w:r>
      <w:bookmarkEnd w:id="55"/>
      <w:r w:rsidR="00F86B44" w:rsidRPr="00F86B44">
        <w:rPr>
          <w:lang w:bidi="lt-LT"/>
        </w:rPr>
        <w:t>gynėj</w:t>
      </w:r>
      <w:r w:rsidR="00F86B44">
        <w:rPr>
          <w:lang w:bidi="lt-LT"/>
        </w:rPr>
        <w:t>as</w:t>
      </w:r>
      <w:r w:rsidR="00F86B44" w:rsidRPr="00F86B44">
        <w:rPr>
          <w:lang w:bidi="lt-LT"/>
        </w:rPr>
        <w:t xml:space="preserve"> advokat</w:t>
      </w:r>
      <w:r w:rsidR="00F86B44">
        <w:rPr>
          <w:lang w:bidi="lt-LT"/>
        </w:rPr>
        <w:t>as</w:t>
      </w:r>
      <w:r w:rsidR="00F86B44" w:rsidRPr="00F86B44">
        <w:rPr>
          <w:lang w:bidi="lt-LT"/>
        </w:rPr>
        <w:t xml:space="preserve"> O</w:t>
      </w:r>
      <w:r w:rsidR="00F86B44">
        <w:rPr>
          <w:lang w:bidi="lt-LT"/>
        </w:rPr>
        <w:t>.</w:t>
      </w:r>
      <w:r w:rsidR="009D0CD8">
        <w:rPr>
          <w:lang w:bidi="lt-LT"/>
        </w:rPr>
        <w:t> </w:t>
      </w:r>
      <w:proofErr w:type="spellStart"/>
      <w:r w:rsidR="00F86B44" w:rsidRPr="00F86B44">
        <w:rPr>
          <w:lang w:bidi="lt-LT"/>
        </w:rPr>
        <w:t>Šibkov</w:t>
      </w:r>
      <w:r w:rsidR="00F86B44">
        <w:rPr>
          <w:lang w:bidi="lt-LT"/>
        </w:rPr>
        <w:t>as</w:t>
      </w:r>
      <w:proofErr w:type="spellEnd"/>
      <w:r w:rsidR="00F86B44">
        <w:rPr>
          <w:lang w:bidi="lt-LT"/>
        </w:rPr>
        <w:t xml:space="preserve"> prašo</w:t>
      </w:r>
      <w:r w:rsidR="00BB69B9">
        <w:rPr>
          <w:lang w:bidi="lt-LT"/>
        </w:rPr>
        <w:t xml:space="preserve"> panaikinti </w:t>
      </w:r>
      <w:r w:rsidR="00BB69B9" w:rsidRPr="00BB69B9">
        <w:rPr>
          <w:lang w:bidi="lt-LT"/>
        </w:rPr>
        <w:t>Kauno apylinkės teismo 2022 m. spalio 6 d. nuosprend</w:t>
      </w:r>
      <w:r w:rsidR="00BB69B9">
        <w:rPr>
          <w:lang w:bidi="lt-LT"/>
        </w:rPr>
        <w:t>į</w:t>
      </w:r>
      <w:r w:rsidR="00BB69B9" w:rsidRPr="00BB69B9">
        <w:rPr>
          <w:lang w:bidi="lt-LT"/>
        </w:rPr>
        <w:t xml:space="preserve"> ir Kauno apygardos teismo Baudžiamųjų bylų skyriaus teisėjų kolegijos 2023 m. birželio 12 d. nutart</w:t>
      </w:r>
      <w:r w:rsidR="00BB69B9">
        <w:rPr>
          <w:lang w:bidi="lt-LT"/>
        </w:rPr>
        <w:t xml:space="preserve">į ir baudžiamąją bylą nutraukti arba panaikinti </w:t>
      </w:r>
      <w:r w:rsidR="00BB69B9" w:rsidRPr="00BB69B9">
        <w:rPr>
          <w:lang w:bidi="lt-LT"/>
        </w:rPr>
        <w:t>Kauno apygardos teismo Baudžiamųjų bylų skyriaus teisėjų kolegijos 2023 m. birželio 12 d. nutartį</w:t>
      </w:r>
      <w:r w:rsidR="00BB69B9">
        <w:rPr>
          <w:lang w:bidi="lt-LT"/>
        </w:rPr>
        <w:t xml:space="preserve"> ir perduoti bylą iš naujo nagrinėti apeliacine tvarka, </w:t>
      </w:r>
      <w:r w:rsidR="00BB69B9">
        <w:rPr>
          <w:lang w:bidi="lt-LT"/>
        </w:rPr>
        <w:lastRenderedPageBreak/>
        <w:t>civilinės ieškovės UAB „</w:t>
      </w:r>
      <w:proofErr w:type="spellStart"/>
      <w:r w:rsidR="00BB69B9">
        <w:rPr>
          <w:lang w:bidi="lt-LT"/>
        </w:rPr>
        <w:t>Dasta</w:t>
      </w:r>
      <w:proofErr w:type="spellEnd"/>
      <w:r w:rsidR="00BB69B9">
        <w:rPr>
          <w:lang w:bidi="lt-LT"/>
        </w:rPr>
        <w:t>“ civilinį ieškinį dėl turtinės ir neturtinės žalos atlyginimo atmesti arba palikti nenagrinėtą</w:t>
      </w:r>
      <w:r w:rsidR="00510D79" w:rsidRPr="00EE46DC">
        <w:t>.</w:t>
      </w:r>
      <w:r w:rsidRPr="00EE46DC">
        <w:t xml:space="preserve"> </w:t>
      </w:r>
      <w:r w:rsidR="000A1487" w:rsidRPr="00EE46DC">
        <w:rPr>
          <w:lang w:bidi="lt-LT"/>
        </w:rPr>
        <w:t>Kasa</w:t>
      </w:r>
      <w:r w:rsidR="00DB7C2F" w:rsidRPr="00EE46DC">
        <w:rPr>
          <w:lang w:bidi="lt-LT"/>
        </w:rPr>
        <w:t xml:space="preserve">torius </w:t>
      </w:r>
      <w:r w:rsidR="000A1487" w:rsidRPr="00EE46DC">
        <w:rPr>
          <w:lang w:bidi="lt-LT"/>
        </w:rPr>
        <w:t>skunde nurodo:</w:t>
      </w:r>
    </w:p>
    <w:p w14:paraId="7CC086CA" w14:textId="56ECF140" w:rsidR="00F12321" w:rsidRDefault="00A277FE" w:rsidP="00470ACD">
      <w:pPr>
        <w:pStyle w:val="Sraopastraipa"/>
        <w:numPr>
          <w:ilvl w:val="1"/>
          <w:numId w:val="12"/>
        </w:numPr>
        <w:ind w:left="788" w:hanging="431"/>
        <w:contextualSpacing w:val="0"/>
        <w:rPr>
          <w:lang w:val="lt-LT" w:bidi="lt-LT"/>
        </w:rPr>
      </w:pPr>
      <w:r w:rsidRPr="00D95622">
        <w:rPr>
          <w:lang w:val="lt-LT" w:bidi="lt-LT"/>
        </w:rPr>
        <w:t xml:space="preserve">Nuo 2023 m. gegužės 4 d. įsigaliojusioje BK 212 straipsnio redakcijoje nustatyta, kad šiame skyriuje nurodyta turtinė žala yra didelė, kai jos dydis viršija 400 MGL dydžio sumą, bet neviršija 900 MGL dydžio sumos. </w:t>
      </w:r>
      <w:r w:rsidR="00D95622">
        <w:rPr>
          <w:lang w:val="lt-LT" w:bidi="lt-LT"/>
        </w:rPr>
        <w:t>Taigi</w:t>
      </w:r>
      <w:r w:rsidRPr="00D95622">
        <w:rPr>
          <w:lang w:val="lt-LT" w:bidi="lt-LT"/>
        </w:rPr>
        <w:t xml:space="preserve"> tam, </w:t>
      </w:r>
      <w:r w:rsidR="00D95622">
        <w:rPr>
          <w:lang w:val="lt-LT" w:bidi="lt-LT"/>
        </w:rPr>
        <w:t>kad</w:t>
      </w:r>
      <w:r w:rsidR="00D95622" w:rsidRPr="00D95622">
        <w:rPr>
          <w:lang w:val="lt-LT" w:bidi="lt-LT"/>
        </w:rPr>
        <w:t xml:space="preserve"> </w:t>
      </w:r>
      <w:r w:rsidRPr="00D95622">
        <w:rPr>
          <w:lang w:val="lt-LT" w:bidi="lt-LT"/>
        </w:rPr>
        <w:t>asmeniui būtų inkriminuotas BK 211</w:t>
      </w:r>
      <w:r w:rsidR="002508F6">
        <w:rPr>
          <w:lang w:val="lt-LT" w:bidi="lt-LT"/>
        </w:rPr>
        <w:t> </w:t>
      </w:r>
      <w:r w:rsidRPr="00D95622">
        <w:rPr>
          <w:lang w:val="lt-LT" w:bidi="lt-LT"/>
        </w:rPr>
        <w:t>straipsnis, turi būti nustatyta 20 000 Eur dydžio turtinė žala.</w:t>
      </w:r>
      <w:r w:rsidR="00D95622">
        <w:rPr>
          <w:lang w:val="lt-LT" w:bidi="lt-LT"/>
        </w:rPr>
        <w:t xml:space="preserve"> </w:t>
      </w:r>
      <w:r w:rsidR="00D95622" w:rsidRPr="00D95622">
        <w:rPr>
          <w:lang w:val="lt-LT" w:bidi="lt-LT"/>
        </w:rPr>
        <w:t>Š</w:t>
      </w:r>
      <w:r w:rsidRPr="00D95622">
        <w:rPr>
          <w:lang w:val="lt-LT" w:bidi="lt-LT"/>
        </w:rPr>
        <w:t>ioje byloje kaltinamuoju aktu nuteistiesiems buvo inkr</w:t>
      </w:r>
      <w:r w:rsidR="00D95622" w:rsidRPr="00D95622">
        <w:rPr>
          <w:lang w:val="lt-LT" w:bidi="lt-LT"/>
        </w:rPr>
        <w:t>i</w:t>
      </w:r>
      <w:r w:rsidRPr="00D95622">
        <w:rPr>
          <w:lang w:val="lt-LT" w:bidi="lt-LT"/>
        </w:rPr>
        <w:t>minuota, kad savo veiksmais jie padarė 15 679,36 Eur turtinę žalą UAB „</w:t>
      </w:r>
      <w:proofErr w:type="spellStart"/>
      <w:r w:rsidRPr="00D95622">
        <w:rPr>
          <w:lang w:val="lt-LT" w:bidi="lt-LT"/>
        </w:rPr>
        <w:t>Dasta</w:t>
      </w:r>
      <w:proofErr w:type="spellEnd"/>
      <w:r w:rsidRPr="00D95622">
        <w:rPr>
          <w:lang w:val="lt-LT" w:bidi="lt-LT"/>
        </w:rPr>
        <w:t>“</w:t>
      </w:r>
      <w:r w:rsidR="007B2846">
        <w:rPr>
          <w:lang w:val="lt-LT" w:bidi="lt-LT"/>
        </w:rPr>
        <w:t>.</w:t>
      </w:r>
      <w:r w:rsidR="00D95622">
        <w:rPr>
          <w:lang w:val="lt-LT" w:bidi="lt-LT"/>
        </w:rPr>
        <w:t xml:space="preserve"> </w:t>
      </w:r>
      <w:r w:rsidR="007B2846">
        <w:rPr>
          <w:lang w:val="lt-LT" w:bidi="lt-LT"/>
        </w:rPr>
        <w:t>P</w:t>
      </w:r>
      <w:r w:rsidRPr="00D95622">
        <w:rPr>
          <w:lang w:val="lt-LT" w:bidi="lt-LT"/>
        </w:rPr>
        <w:t xml:space="preserve">rokurorė palaikė kaltinamuoju aktu suformuluotą kaltinimą ir prašė teismo pripažinti </w:t>
      </w:r>
      <w:r w:rsidR="00D95622">
        <w:rPr>
          <w:lang w:val="lt-LT" w:bidi="lt-LT"/>
        </w:rPr>
        <w:t>įrodyta būtent tokio dydžio turtinę žalą</w:t>
      </w:r>
      <w:r w:rsidR="007B2846">
        <w:rPr>
          <w:lang w:val="lt-LT" w:bidi="lt-LT"/>
        </w:rPr>
        <w:t>,</w:t>
      </w:r>
      <w:r w:rsidR="00D95622">
        <w:rPr>
          <w:lang w:val="lt-LT" w:bidi="lt-LT"/>
        </w:rPr>
        <w:t xml:space="preserve"> </w:t>
      </w:r>
      <w:r w:rsidR="007B2846">
        <w:rPr>
          <w:lang w:val="lt-LT" w:bidi="lt-LT"/>
        </w:rPr>
        <w:t>t</w:t>
      </w:r>
      <w:r w:rsidR="00D95622" w:rsidRPr="00D95622">
        <w:rPr>
          <w:lang w:val="lt-LT" w:bidi="lt-LT"/>
        </w:rPr>
        <w:t>ačiau</w:t>
      </w:r>
      <w:r w:rsidR="00D95622">
        <w:rPr>
          <w:lang w:val="lt-LT" w:bidi="lt-LT"/>
        </w:rPr>
        <w:t xml:space="preserve"> prieš </w:t>
      </w:r>
      <w:r w:rsidR="007B2846">
        <w:rPr>
          <w:lang w:val="lt-LT" w:bidi="lt-LT"/>
        </w:rPr>
        <w:t>jo</w:t>
      </w:r>
      <w:r w:rsidR="00D95622">
        <w:rPr>
          <w:lang w:val="lt-LT" w:bidi="lt-LT"/>
        </w:rPr>
        <w:t>s vali</w:t>
      </w:r>
      <w:r w:rsidR="007D5D1B">
        <w:rPr>
          <w:lang w:val="lt-LT" w:bidi="lt-LT"/>
        </w:rPr>
        <w:t xml:space="preserve">ą </w:t>
      </w:r>
      <w:r w:rsidRPr="00D95622">
        <w:rPr>
          <w:lang w:val="lt-LT" w:bidi="lt-LT"/>
        </w:rPr>
        <w:t>žalos dydis buvo pakeistas</w:t>
      </w:r>
      <w:r w:rsidR="00F12321">
        <w:rPr>
          <w:lang w:val="lt-LT" w:bidi="lt-LT"/>
        </w:rPr>
        <w:t xml:space="preserve"> (padidintas)</w:t>
      </w:r>
      <w:r w:rsidRPr="00D95622">
        <w:rPr>
          <w:lang w:val="lt-LT" w:bidi="lt-LT"/>
        </w:rPr>
        <w:t xml:space="preserve"> pagal civilin</w:t>
      </w:r>
      <w:r w:rsidR="00517244">
        <w:rPr>
          <w:lang w:val="lt-LT" w:bidi="lt-LT"/>
        </w:rPr>
        <w:t>ės</w:t>
      </w:r>
      <w:r w:rsidRPr="00D95622">
        <w:rPr>
          <w:lang w:val="lt-LT" w:bidi="lt-LT"/>
        </w:rPr>
        <w:t xml:space="preserve"> ieškov</w:t>
      </w:r>
      <w:r w:rsidR="00517244">
        <w:rPr>
          <w:lang w:val="lt-LT" w:bidi="lt-LT"/>
        </w:rPr>
        <w:t>ės</w:t>
      </w:r>
      <w:r w:rsidRPr="00D95622">
        <w:rPr>
          <w:lang w:val="lt-LT" w:bidi="lt-LT"/>
        </w:rPr>
        <w:t xml:space="preserve"> atstovo prašymą</w:t>
      </w:r>
      <w:r w:rsidR="00D95622">
        <w:rPr>
          <w:lang w:val="lt-LT" w:bidi="lt-LT"/>
        </w:rPr>
        <w:t xml:space="preserve">, taip neteisėtai išplečiant </w:t>
      </w:r>
      <w:r w:rsidRPr="00D95622">
        <w:rPr>
          <w:lang w:val="lt-LT" w:bidi="lt-LT"/>
        </w:rPr>
        <w:t>kaltinimo ribas ir</w:t>
      </w:r>
      <w:r w:rsidR="00D95622" w:rsidRPr="00D95622">
        <w:rPr>
          <w:lang w:val="lt-LT" w:bidi="lt-LT"/>
        </w:rPr>
        <w:t xml:space="preserve"> į jį įtraukiant</w:t>
      </w:r>
      <w:r w:rsidRPr="00D95622">
        <w:rPr>
          <w:lang w:val="lt-LT" w:bidi="lt-LT"/>
        </w:rPr>
        <w:t xml:space="preserve"> naujas faktines veikos aplinkybes</w:t>
      </w:r>
      <w:r w:rsidR="00D95622">
        <w:rPr>
          <w:lang w:val="lt-LT" w:bidi="lt-LT"/>
        </w:rPr>
        <w:t>.</w:t>
      </w:r>
      <w:r w:rsidR="007D5D1B">
        <w:rPr>
          <w:lang w:val="lt-LT" w:bidi="lt-LT"/>
        </w:rPr>
        <w:t xml:space="preserve"> </w:t>
      </w:r>
      <w:r w:rsidR="00D95622" w:rsidRPr="007D5D1B">
        <w:rPr>
          <w:lang w:val="lt-LT" w:bidi="lt-LT"/>
        </w:rPr>
        <w:t>Toks</w:t>
      </w:r>
      <w:r w:rsidR="007D5D1B" w:rsidRPr="007D5D1B">
        <w:rPr>
          <w:lang w:val="lt-LT" w:bidi="lt-LT"/>
        </w:rPr>
        <w:t xml:space="preserve"> pirmosios instancijos teismo</w:t>
      </w:r>
      <w:r w:rsidR="00D95622" w:rsidRPr="007D5D1B">
        <w:rPr>
          <w:lang w:val="lt-LT" w:bidi="lt-LT"/>
        </w:rPr>
        <w:t xml:space="preserve"> sprendimas</w:t>
      </w:r>
      <w:r w:rsidRPr="007D5D1B">
        <w:rPr>
          <w:lang w:val="lt-LT" w:bidi="lt-LT"/>
        </w:rPr>
        <w:t xml:space="preserve"> pažeidžia </w:t>
      </w:r>
      <w:r w:rsidR="002508F6">
        <w:rPr>
          <w:lang w:val="lt-LT" w:bidi="lt-LT"/>
        </w:rPr>
        <w:t xml:space="preserve">Lietuvos Respublikos baudžiamojo proceso kodekso (toliau – ir </w:t>
      </w:r>
      <w:r w:rsidRPr="007D5D1B">
        <w:rPr>
          <w:lang w:val="lt-LT" w:bidi="lt-LT"/>
        </w:rPr>
        <w:t>BPK</w:t>
      </w:r>
      <w:r w:rsidR="002508F6">
        <w:rPr>
          <w:lang w:val="lt-LT" w:bidi="lt-LT"/>
        </w:rPr>
        <w:t>)</w:t>
      </w:r>
      <w:r w:rsidRPr="007D5D1B">
        <w:rPr>
          <w:lang w:val="lt-LT" w:bidi="lt-LT"/>
        </w:rPr>
        <w:t xml:space="preserve"> 256 straipsnio reikalavimus</w:t>
      </w:r>
      <w:r w:rsidR="00F12321">
        <w:rPr>
          <w:lang w:val="lt-LT" w:bidi="lt-LT"/>
        </w:rPr>
        <w:t xml:space="preserve">, </w:t>
      </w:r>
      <w:r w:rsidR="00F12321" w:rsidRPr="00F12321">
        <w:rPr>
          <w:lang w:val="lt-LT" w:bidi="lt-LT"/>
        </w:rPr>
        <w:t>teisingo bylos nagrinėjimo taisykles, nuteistųjų teisę į gynybą</w:t>
      </w:r>
      <w:r w:rsidR="00F12321">
        <w:rPr>
          <w:lang w:val="lt-LT" w:bidi="lt-LT"/>
        </w:rPr>
        <w:t xml:space="preserve"> ir teisę</w:t>
      </w:r>
      <w:r w:rsidR="00F12321" w:rsidRPr="00F12321">
        <w:rPr>
          <w:lang w:val="lt-LT" w:bidi="lt-LT"/>
        </w:rPr>
        <w:t xml:space="preserve"> tiksliai žinoti</w:t>
      </w:r>
      <w:r w:rsidR="00F12321">
        <w:rPr>
          <w:lang w:val="lt-LT" w:bidi="lt-LT"/>
        </w:rPr>
        <w:t>,</w:t>
      </w:r>
      <w:r w:rsidR="00F12321" w:rsidRPr="00F12321">
        <w:rPr>
          <w:lang w:val="lt-LT" w:bidi="lt-LT"/>
        </w:rPr>
        <w:t xml:space="preserve"> kuo jie yra kaltinami.</w:t>
      </w:r>
      <w:r w:rsidR="00F12321">
        <w:rPr>
          <w:lang w:val="lt-LT" w:bidi="lt-LT"/>
        </w:rPr>
        <w:t xml:space="preserve"> Pažymėtina, kad </w:t>
      </w:r>
      <w:r w:rsidR="000033FB" w:rsidRPr="00F12321">
        <w:rPr>
          <w:lang w:val="lt-LT" w:bidi="lt-LT"/>
        </w:rPr>
        <w:t xml:space="preserve">BPK </w:t>
      </w:r>
      <w:r w:rsidR="006675E6" w:rsidRPr="00F12321">
        <w:rPr>
          <w:lang w:val="lt-LT" w:bidi="lt-LT"/>
        </w:rPr>
        <w:t xml:space="preserve">civiliniam ieškovui nesuteikta teisė prašyti keisti </w:t>
      </w:r>
      <w:r w:rsidR="000033FB" w:rsidRPr="00F12321">
        <w:rPr>
          <w:lang w:val="lt-LT" w:bidi="lt-LT"/>
        </w:rPr>
        <w:t>nusikalstamos veikos</w:t>
      </w:r>
      <w:r w:rsidR="006675E6" w:rsidRPr="00F12321">
        <w:rPr>
          <w:lang w:val="lt-LT" w:bidi="lt-LT"/>
        </w:rPr>
        <w:t xml:space="preserve"> kvalifikavimą ar faktines </w:t>
      </w:r>
      <w:r w:rsidR="000033FB" w:rsidRPr="00F12321">
        <w:rPr>
          <w:lang w:val="lt-LT" w:bidi="lt-LT"/>
        </w:rPr>
        <w:t>j</w:t>
      </w:r>
      <w:r w:rsidR="006675E6" w:rsidRPr="00F12321">
        <w:rPr>
          <w:lang w:val="lt-LT" w:bidi="lt-LT"/>
        </w:rPr>
        <w:t>os aplinkybes</w:t>
      </w:r>
      <w:r w:rsidR="000033FB" w:rsidRPr="00F12321">
        <w:rPr>
          <w:lang w:val="lt-LT" w:bidi="lt-LT"/>
        </w:rPr>
        <w:t xml:space="preserve"> (kasacinė nutartis</w:t>
      </w:r>
      <w:r w:rsidR="006675E6" w:rsidRPr="00F12321">
        <w:rPr>
          <w:lang w:val="lt-LT" w:bidi="lt-LT"/>
        </w:rPr>
        <w:t xml:space="preserve"> </w:t>
      </w:r>
      <w:r w:rsidR="000033FB" w:rsidRPr="00F12321">
        <w:rPr>
          <w:lang w:val="lt-LT" w:bidi="lt-LT"/>
        </w:rPr>
        <w:t xml:space="preserve">baudžiamojoje byloje </w:t>
      </w:r>
      <w:r w:rsidR="006675E6" w:rsidRPr="00F12321">
        <w:rPr>
          <w:lang w:val="lt-LT" w:bidi="lt-LT"/>
        </w:rPr>
        <w:t>Nr.</w:t>
      </w:r>
      <w:r w:rsidR="00F12321">
        <w:rPr>
          <w:lang w:val="lt-LT" w:bidi="lt-LT"/>
        </w:rPr>
        <w:t> </w:t>
      </w:r>
      <w:r w:rsidR="006675E6" w:rsidRPr="00F12321">
        <w:rPr>
          <w:lang w:val="lt-LT" w:bidi="lt-LT"/>
        </w:rPr>
        <w:t>2K-7-66-648/2018).</w:t>
      </w:r>
    </w:p>
    <w:p w14:paraId="77E32FF9" w14:textId="11A440FB" w:rsidR="00057D54" w:rsidRDefault="00F12321" w:rsidP="00470ACD">
      <w:pPr>
        <w:pStyle w:val="Sraopastraipa"/>
        <w:numPr>
          <w:ilvl w:val="1"/>
          <w:numId w:val="12"/>
        </w:numPr>
        <w:ind w:left="788" w:hanging="431"/>
        <w:contextualSpacing w:val="0"/>
        <w:rPr>
          <w:lang w:val="lt-LT" w:bidi="lt-LT"/>
        </w:rPr>
      </w:pPr>
      <w:r w:rsidRPr="00F12321">
        <w:rPr>
          <w:lang w:val="lt-LT" w:bidi="lt-LT"/>
        </w:rPr>
        <w:t>Priėmęs civilin</w:t>
      </w:r>
      <w:r w:rsidR="00E823FB">
        <w:rPr>
          <w:lang w:val="lt-LT" w:bidi="lt-LT"/>
        </w:rPr>
        <w:t>ės</w:t>
      </w:r>
      <w:r w:rsidRPr="00F12321">
        <w:rPr>
          <w:lang w:val="lt-LT" w:bidi="lt-LT"/>
        </w:rPr>
        <w:t xml:space="preserve"> ieškov</w:t>
      </w:r>
      <w:r w:rsidR="00E823FB">
        <w:rPr>
          <w:lang w:val="lt-LT" w:bidi="lt-LT"/>
        </w:rPr>
        <w:t>ės</w:t>
      </w:r>
      <w:r w:rsidRPr="00F12321">
        <w:rPr>
          <w:lang w:val="lt-LT" w:bidi="lt-LT"/>
        </w:rPr>
        <w:t xml:space="preserve"> pateiktą kaltinimo formuluotę, pirmosios instancijos teismas, pažeisdamas BPK 255 straipsnio reikalavimus, nepagrįstai išplėtė bylos nagrinėjimo ribas. Reikšmingai padidinęs žalos dydį, teismas </w:t>
      </w:r>
      <w:r w:rsidR="00517244">
        <w:rPr>
          <w:lang w:val="lt-LT" w:bidi="lt-LT"/>
        </w:rPr>
        <w:t>pripažino</w:t>
      </w:r>
      <w:r w:rsidRPr="00F12321">
        <w:rPr>
          <w:lang w:val="lt-LT" w:bidi="lt-LT"/>
        </w:rPr>
        <w:t xml:space="preserve"> nuteistuosius </w:t>
      </w:r>
      <w:r w:rsidR="00517244">
        <w:rPr>
          <w:lang w:val="lt-LT" w:bidi="lt-LT"/>
        </w:rPr>
        <w:t xml:space="preserve">kaltais </w:t>
      </w:r>
      <w:r w:rsidRPr="00F12321">
        <w:rPr>
          <w:lang w:val="lt-LT" w:bidi="lt-LT"/>
        </w:rPr>
        <w:t>už veiksmus, dėl kurių, jei byla būtų nagrinėjama pagal kaltinamajame akte nurodytą kaltinimą, jie po BK 211</w:t>
      </w:r>
      <w:r w:rsidR="00517244">
        <w:rPr>
          <w:lang w:val="lt-LT" w:bidi="lt-LT"/>
        </w:rPr>
        <w:t> </w:t>
      </w:r>
      <w:r w:rsidRPr="00F12321">
        <w:rPr>
          <w:lang w:val="lt-LT" w:bidi="lt-LT"/>
        </w:rPr>
        <w:t>straipsnio dispozicijos pakeitimo turėjo būti išteisinti. Šiuo aspektu svarbu tai, kad BK 211 straipsnio redakcija buvo pakeista iki bylos išnagrinėjimo apeliacinės instancijos teisme, taigi šiam teismui buvo žinoma, kad žalos dydis turi ypatingą reikšmę. Tačiau teismas pažeidė pareigą visapusiškai patikrinti apkaltinamojo nuosprendžio priėmimo pagrindus, nuosprendžio šiuo aspektu nepatikrino ir paliko galioti neteisėtą ir nepagrįstą nuosprendį.</w:t>
      </w:r>
      <w:r w:rsidR="00FF4C1E">
        <w:rPr>
          <w:lang w:val="lt-LT" w:bidi="lt-LT"/>
        </w:rPr>
        <w:t xml:space="preserve"> </w:t>
      </w:r>
      <w:r w:rsidR="00517244">
        <w:rPr>
          <w:lang w:val="lt-LT" w:bidi="lt-LT"/>
        </w:rPr>
        <w:t>G</w:t>
      </w:r>
      <w:r w:rsidRPr="00FF4C1E">
        <w:rPr>
          <w:lang w:val="lt-LT" w:bidi="lt-LT"/>
        </w:rPr>
        <w:t>av</w:t>
      </w:r>
      <w:r w:rsidR="00FF4C1E" w:rsidRPr="00FF4C1E">
        <w:rPr>
          <w:lang w:val="lt-LT" w:bidi="lt-LT"/>
        </w:rPr>
        <w:t>ę</w:t>
      </w:r>
      <w:r w:rsidRPr="00FF4C1E">
        <w:rPr>
          <w:lang w:val="lt-LT" w:bidi="lt-LT"/>
        </w:rPr>
        <w:t>s civilin</w:t>
      </w:r>
      <w:r w:rsidR="00517244">
        <w:rPr>
          <w:lang w:val="lt-LT" w:bidi="lt-LT"/>
        </w:rPr>
        <w:t>ės</w:t>
      </w:r>
      <w:r w:rsidRPr="00FF4C1E">
        <w:rPr>
          <w:lang w:val="lt-LT" w:bidi="lt-LT"/>
        </w:rPr>
        <w:t xml:space="preserve"> ieškov</w:t>
      </w:r>
      <w:r w:rsidR="00517244">
        <w:rPr>
          <w:lang w:val="lt-LT" w:bidi="lt-LT"/>
        </w:rPr>
        <w:t>ės atstovo</w:t>
      </w:r>
      <w:r w:rsidRPr="00FF4C1E">
        <w:rPr>
          <w:lang w:val="lt-LT" w:bidi="lt-LT"/>
        </w:rPr>
        <w:t xml:space="preserve"> prašymą pakeisti faktines veikos aplinkybes ir padidinti žal</w:t>
      </w:r>
      <w:r w:rsidR="00FF4C1E" w:rsidRPr="00FF4C1E">
        <w:rPr>
          <w:lang w:val="lt-LT" w:bidi="lt-LT"/>
        </w:rPr>
        <w:t>os dydį</w:t>
      </w:r>
      <w:r w:rsidRPr="00FF4C1E">
        <w:rPr>
          <w:lang w:val="lt-LT" w:bidi="lt-LT"/>
        </w:rPr>
        <w:t xml:space="preserve">, prokurorui prieštaraujant dėl kaltinimo pakeitimo, </w:t>
      </w:r>
      <w:r w:rsidR="00FF4C1E" w:rsidRPr="00FF4C1E">
        <w:rPr>
          <w:lang w:val="lt-LT" w:bidi="lt-LT"/>
        </w:rPr>
        <w:t>p</w:t>
      </w:r>
      <w:r w:rsidRPr="00FF4C1E">
        <w:rPr>
          <w:lang w:val="lt-LT" w:bidi="lt-LT"/>
        </w:rPr>
        <w:t>irmos</w:t>
      </w:r>
      <w:r w:rsidR="00FF4C1E" w:rsidRPr="00FF4C1E">
        <w:rPr>
          <w:lang w:val="lt-LT" w:bidi="lt-LT"/>
        </w:rPr>
        <w:t>ios</w:t>
      </w:r>
      <w:r w:rsidRPr="00FF4C1E">
        <w:rPr>
          <w:lang w:val="lt-LT" w:bidi="lt-LT"/>
        </w:rPr>
        <w:t xml:space="preserve"> instancijos teismas privalėjo arba perduoti bylą prokurorui, arba išnagrinėti </w:t>
      </w:r>
      <w:r w:rsidR="00FF4C1E" w:rsidRPr="00FF4C1E">
        <w:rPr>
          <w:lang w:val="lt-LT" w:bidi="lt-LT"/>
        </w:rPr>
        <w:t>j</w:t>
      </w:r>
      <w:r w:rsidRPr="00FF4C1E">
        <w:rPr>
          <w:lang w:val="lt-LT" w:bidi="lt-LT"/>
        </w:rPr>
        <w:t xml:space="preserve">ą pagal kaltinamajame akte nurodytas faktines aplinkybes. </w:t>
      </w:r>
    </w:p>
    <w:p w14:paraId="0E86FB6F" w14:textId="2883CB26" w:rsidR="002713A0" w:rsidRPr="001908C7" w:rsidRDefault="00F72888" w:rsidP="00470ACD">
      <w:pPr>
        <w:pStyle w:val="Sraopastraipa"/>
        <w:numPr>
          <w:ilvl w:val="1"/>
          <w:numId w:val="12"/>
        </w:numPr>
        <w:ind w:left="788" w:hanging="431"/>
        <w:contextualSpacing w:val="0"/>
        <w:rPr>
          <w:lang w:val="lt-LT" w:bidi="lt-LT"/>
        </w:rPr>
      </w:pPr>
      <w:r w:rsidRPr="00057D54">
        <w:rPr>
          <w:lang w:val="lt-LT" w:bidi="lt-LT"/>
        </w:rPr>
        <w:t>Nuteistiesiems inkriminavę bendrininkų grupės požymį, teismai pritaikė kolektyvinę baudžiamąją atsakomybę, nepagrįstai atskirai nevertindami kiekvieno nuteistojo veiksmų, tyčios, kaltės, priežastinio ryšio tarp jų veiksmų ir atsiradusių padarinių, kitų požymių, turinčių reikšmės jų veiksmams įvertinti.</w:t>
      </w:r>
      <w:r w:rsidR="00E65D6E" w:rsidRPr="00057D54">
        <w:rPr>
          <w:lang w:val="lt-LT" w:bidi="lt-LT"/>
        </w:rPr>
        <w:t xml:space="preserve"> Taip buvo pažeisti </w:t>
      </w:r>
      <w:r w:rsidR="00E65D6E" w:rsidRPr="00057D54">
        <w:rPr>
          <w:iCs/>
          <w:lang w:val="lt-LT"/>
        </w:rPr>
        <w:t>teisingo ir teisėto nuosprendžio surašymo reikalavimai, nustatyti BPK 305 straipsnio 1 dalies 1 punkte.</w:t>
      </w:r>
      <w:r w:rsidR="00057D54" w:rsidRPr="00057D54">
        <w:rPr>
          <w:iCs/>
          <w:lang w:val="lt-LT"/>
        </w:rPr>
        <w:t xml:space="preserve"> </w:t>
      </w:r>
      <w:r w:rsidR="00E65D6E" w:rsidRPr="00057D54">
        <w:rPr>
          <w:iCs/>
          <w:lang w:val="lt-LT"/>
        </w:rPr>
        <w:t>Nuteistieji UAB</w:t>
      </w:r>
      <w:r w:rsidR="002508F6">
        <w:rPr>
          <w:iCs/>
          <w:lang w:val="lt-LT"/>
        </w:rPr>
        <w:t> </w:t>
      </w:r>
      <w:r w:rsidR="00E65D6E" w:rsidRPr="00057D54">
        <w:rPr>
          <w:iCs/>
          <w:lang w:val="lt-LT"/>
        </w:rPr>
        <w:t>„</w:t>
      </w:r>
      <w:proofErr w:type="spellStart"/>
      <w:r w:rsidR="00E65D6E" w:rsidRPr="00057D54">
        <w:rPr>
          <w:iCs/>
          <w:lang w:val="lt-LT"/>
        </w:rPr>
        <w:t>Dasta</w:t>
      </w:r>
      <w:proofErr w:type="spellEnd"/>
      <w:r w:rsidR="00E65D6E" w:rsidRPr="00057D54">
        <w:rPr>
          <w:iCs/>
          <w:lang w:val="lt-LT"/>
        </w:rPr>
        <w:t xml:space="preserve">“ </w:t>
      </w:r>
      <w:r w:rsidR="002508F6">
        <w:rPr>
          <w:iCs/>
          <w:lang w:val="lt-LT"/>
        </w:rPr>
        <w:t>ėjo</w:t>
      </w:r>
      <w:r w:rsidR="002508F6" w:rsidRPr="00057D54">
        <w:rPr>
          <w:iCs/>
          <w:lang w:val="lt-LT"/>
        </w:rPr>
        <w:t xml:space="preserve"> </w:t>
      </w:r>
      <w:r w:rsidR="00E65D6E" w:rsidRPr="00057D54">
        <w:rPr>
          <w:iCs/>
          <w:lang w:val="lt-LT"/>
        </w:rPr>
        <w:t>skirtingas pareigas, buvo supažindinti su skirtingo pobūdžio vidine komercine informacija, įsteigus UAB „</w:t>
      </w:r>
      <w:proofErr w:type="spellStart"/>
      <w:r w:rsidR="00E65D6E" w:rsidRPr="00057D54">
        <w:rPr>
          <w:iCs/>
          <w:lang w:val="lt-LT"/>
        </w:rPr>
        <w:t>Dareda</w:t>
      </w:r>
      <w:proofErr w:type="spellEnd"/>
      <w:r w:rsidR="00E65D6E" w:rsidRPr="00057D54">
        <w:rPr>
          <w:iCs/>
          <w:lang w:val="lt-LT"/>
        </w:rPr>
        <w:t xml:space="preserve">“ dalis nuteistųjų buvo šios bendrovės steigėjai, kiti buvo jos darbuotojai, kiekvienas iš jų atliko skirtingus verslo veiksmus. Nei pirmosios instancijos teismo nuosprendžio įžanginėje dalyje, nei jo aprašomojoje dalyje nėra nurodyta ir įvertinta, kuo pasireiškė kiekvieno iš nuteistųjų disponavimas komercine paslaptimi ir jos atskleidimas, kokia šios komercinės paslapties apimtis, ką būtent atskleidė kiekvienas iš nuteistųjų, kokią reikšmę tai turėjo galimai atsiradusiai žalai. Taip pat neaptarta, kokią konkrečią informaciją atskleidė kiekvienas iš nuteistųjų ir, jei atskleidė, kokiu būdu tai padarė, ar šios informacijos atskleidimas turėjo reikšmės </w:t>
      </w:r>
      <w:r w:rsidR="00E65D6E" w:rsidRPr="001908C7">
        <w:rPr>
          <w:iCs/>
          <w:lang w:val="lt-LT"/>
        </w:rPr>
        <w:t>UAB „</w:t>
      </w:r>
      <w:proofErr w:type="spellStart"/>
      <w:r w:rsidR="00E65D6E" w:rsidRPr="001908C7">
        <w:rPr>
          <w:iCs/>
          <w:lang w:val="lt-LT"/>
        </w:rPr>
        <w:t>Dasta</w:t>
      </w:r>
      <w:proofErr w:type="spellEnd"/>
      <w:r w:rsidR="00E65D6E" w:rsidRPr="001908C7">
        <w:rPr>
          <w:iCs/>
          <w:lang w:val="lt-LT"/>
        </w:rPr>
        <w:t>“ veiklai ir galimai atsiradusiai žalai.</w:t>
      </w:r>
      <w:r w:rsidR="002E704D" w:rsidRPr="001908C7">
        <w:rPr>
          <w:iCs/>
          <w:lang w:val="lt-LT"/>
        </w:rPr>
        <w:t xml:space="preserve"> Akivaizdu, kad komerciniai santykiai su 613 bendrovių negalėjo vykti vienodu būdu, dalis jų savarankiškai surado UAB „</w:t>
      </w:r>
      <w:proofErr w:type="spellStart"/>
      <w:r w:rsidR="002E704D" w:rsidRPr="001908C7">
        <w:rPr>
          <w:iCs/>
          <w:lang w:val="lt-LT"/>
        </w:rPr>
        <w:t>Dareda</w:t>
      </w:r>
      <w:proofErr w:type="spellEnd"/>
      <w:r w:rsidR="002E704D" w:rsidRPr="001908C7">
        <w:rPr>
          <w:iCs/>
          <w:lang w:val="lt-LT"/>
        </w:rPr>
        <w:t>“ ir pradėjo pirkti iš jos produkcij</w:t>
      </w:r>
      <w:r w:rsidR="00CC0C50">
        <w:rPr>
          <w:iCs/>
          <w:lang w:val="lt-LT"/>
        </w:rPr>
        <w:t>ą</w:t>
      </w:r>
      <w:r w:rsidR="002E704D" w:rsidRPr="001908C7">
        <w:rPr>
          <w:iCs/>
          <w:lang w:val="lt-LT"/>
        </w:rPr>
        <w:t>. Vien tai, kad su UAB „</w:t>
      </w:r>
      <w:proofErr w:type="spellStart"/>
      <w:r w:rsidR="002E704D" w:rsidRPr="001908C7">
        <w:rPr>
          <w:iCs/>
          <w:lang w:val="lt-LT"/>
        </w:rPr>
        <w:t>Dareda</w:t>
      </w:r>
      <w:proofErr w:type="spellEnd"/>
      <w:r w:rsidR="002E704D" w:rsidRPr="001908C7">
        <w:rPr>
          <w:iCs/>
          <w:lang w:val="lt-LT"/>
        </w:rPr>
        <w:t>“ pradėjusi bendradarbiauti bendrovė prieš tai ar tuo pat metu pirko produkciją iš UAB „</w:t>
      </w:r>
      <w:proofErr w:type="spellStart"/>
      <w:r w:rsidR="002E704D" w:rsidRPr="001908C7">
        <w:rPr>
          <w:iCs/>
          <w:lang w:val="lt-LT"/>
        </w:rPr>
        <w:t>Dasta</w:t>
      </w:r>
      <w:proofErr w:type="spellEnd"/>
      <w:r w:rsidR="002E704D" w:rsidRPr="001908C7">
        <w:rPr>
          <w:iCs/>
          <w:lang w:val="lt-LT"/>
        </w:rPr>
        <w:t>“</w:t>
      </w:r>
      <w:r w:rsidR="00B02B6B">
        <w:rPr>
          <w:iCs/>
          <w:lang w:val="lt-LT"/>
        </w:rPr>
        <w:t>,</w:t>
      </w:r>
      <w:r w:rsidR="002E704D" w:rsidRPr="001908C7">
        <w:rPr>
          <w:iCs/>
          <w:lang w:val="lt-LT"/>
        </w:rPr>
        <w:t xml:space="preserve"> negali būti vertinama kaip pakankamas pagrindas konstatuoti, kad UAB „</w:t>
      </w:r>
      <w:proofErr w:type="spellStart"/>
      <w:r w:rsidR="002E704D" w:rsidRPr="001908C7">
        <w:rPr>
          <w:iCs/>
          <w:lang w:val="lt-LT"/>
        </w:rPr>
        <w:t>Dasta</w:t>
      </w:r>
      <w:proofErr w:type="spellEnd"/>
      <w:r w:rsidR="002E704D" w:rsidRPr="001908C7">
        <w:rPr>
          <w:iCs/>
          <w:lang w:val="lt-LT"/>
        </w:rPr>
        <w:t>“ patyrė žal</w:t>
      </w:r>
      <w:r w:rsidR="00B02B6B">
        <w:rPr>
          <w:iCs/>
          <w:lang w:val="lt-LT"/>
        </w:rPr>
        <w:t>os</w:t>
      </w:r>
      <w:r w:rsidR="002E704D" w:rsidRPr="001908C7">
        <w:rPr>
          <w:iCs/>
          <w:lang w:val="lt-LT"/>
        </w:rPr>
        <w:t xml:space="preserve"> būtent dėl to, </w:t>
      </w:r>
      <w:r w:rsidR="000220FB">
        <w:rPr>
          <w:iCs/>
          <w:lang w:val="lt-LT"/>
        </w:rPr>
        <w:t>jog</w:t>
      </w:r>
      <w:r w:rsidR="000220FB" w:rsidRPr="001908C7">
        <w:rPr>
          <w:iCs/>
          <w:lang w:val="lt-LT"/>
        </w:rPr>
        <w:t xml:space="preserve"> </w:t>
      </w:r>
      <w:r w:rsidR="002E704D" w:rsidRPr="001908C7">
        <w:rPr>
          <w:iCs/>
          <w:lang w:val="lt-LT"/>
        </w:rPr>
        <w:t>kažk</w:t>
      </w:r>
      <w:r w:rsidR="00CC0C50">
        <w:rPr>
          <w:iCs/>
          <w:lang w:val="lt-LT"/>
        </w:rPr>
        <w:t>uris</w:t>
      </w:r>
      <w:r w:rsidR="002E704D" w:rsidRPr="001908C7">
        <w:rPr>
          <w:iCs/>
          <w:lang w:val="lt-LT"/>
        </w:rPr>
        <w:t xml:space="preserve"> iš nuteistųjų anksčiau žinojo, </w:t>
      </w:r>
      <w:r w:rsidR="000220FB">
        <w:rPr>
          <w:iCs/>
          <w:lang w:val="lt-LT"/>
        </w:rPr>
        <w:t>kad</w:t>
      </w:r>
      <w:r w:rsidR="000220FB" w:rsidRPr="001908C7">
        <w:rPr>
          <w:iCs/>
          <w:lang w:val="lt-LT"/>
        </w:rPr>
        <w:t xml:space="preserve"> </w:t>
      </w:r>
      <w:r w:rsidR="002E704D" w:rsidRPr="001908C7">
        <w:rPr>
          <w:iCs/>
          <w:lang w:val="lt-LT"/>
        </w:rPr>
        <w:t>ši bendrovė tam tikromis sąlygomis perka produkciją iš UAB „</w:t>
      </w:r>
      <w:proofErr w:type="spellStart"/>
      <w:r w:rsidR="002E704D" w:rsidRPr="001908C7">
        <w:rPr>
          <w:iCs/>
          <w:lang w:val="lt-LT"/>
        </w:rPr>
        <w:t>Dasta</w:t>
      </w:r>
      <w:proofErr w:type="spellEnd"/>
      <w:r w:rsidR="002E704D" w:rsidRPr="001908C7">
        <w:rPr>
          <w:iCs/>
          <w:lang w:val="lt-LT"/>
        </w:rPr>
        <w:t>“.</w:t>
      </w:r>
    </w:p>
    <w:p w14:paraId="22376F9B" w14:textId="3C25EEF4" w:rsidR="002713A0" w:rsidRPr="001908C7" w:rsidRDefault="00E6009D" w:rsidP="00470ACD">
      <w:pPr>
        <w:pStyle w:val="Sraopastraipa"/>
        <w:numPr>
          <w:ilvl w:val="1"/>
          <w:numId w:val="12"/>
        </w:numPr>
        <w:ind w:left="788" w:hanging="431"/>
        <w:contextualSpacing w:val="0"/>
        <w:rPr>
          <w:lang w:val="lt-LT" w:bidi="lt-LT"/>
        </w:rPr>
      </w:pPr>
      <w:r w:rsidRPr="001908C7">
        <w:rPr>
          <w:iCs/>
          <w:lang w:val="lt-LT"/>
        </w:rPr>
        <w:t xml:space="preserve">Teismai nukrypo nuo kasacinės instancijos teismo formuojamos teismų praktikos tokio pobūdžio bylose ir neteisingai įvertino kriterijus, lemiančius, kad tam tikra informacija tampa </w:t>
      </w:r>
      <w:r w:rsidRPr="001908C7">
        <w:rPr>
          <w:iCs/>
          <w:lang w:val="lt-LT"/>
        </w:rPr>
        <w:lastRenderedPageBreak/>
        <w:t>nusikalstamos veikos, nustatytos BK 211 straipsn</w:t>
      </w:r>
      <w:r w:rsidR="00B02B6B">
        <w:rPr>
          <w:iCs/>
          <w:lang w:val="lt-LT"/>
        </w:rPr>
        <w:t>yje</w:t>
      </w:r>
      <w:r w:rsidRPr="001908C7">
        <w:rPr>
          <w:iCs/>
          <w:lang w:val="lt-LT"/>
        </w:rPr>
        <w:t>, dalyku.</w:t>
      </w:r>
      <w:r w:rsidR="00C15C31" w:rsidRPr="001908C7">
        <w:rPr>
          <w:iCs/>
          <w:lang w:val="lt-LT"/>
        </w:rPr>
        <w:t xml:space="preserve"> </w:t>
      </w:r>
      <w:r w:rsidR="009043F8" w:rsidRPr="001908C7">
        <w:rPr>
          <w:iCs/>
          <w:lang w:val="lt-LT"/>
        </w:rPr>
        <w:t>T</w:t>
      </w:r>
      <w:r w:rsidR="0024769D" w:rsidRPr="001908C7">
        <w:rPr>
          <w:iCs/>
          <w:lang w:val="lt-LT"/>
        </w:rPr>
        <w:t xml:space="preserve">arp </w:t>
      </w:r>
      <w:r w:rsidR="009043F8" w:rsidRPr="001908C7">
        <w:rPr>
          <w:iCs/>
          <w:lang w:val="lt-LT"/>
        </w:rPr>
        <w:t>UAB „</w:t>
      </w:r>
      <w:proofErr w:type="spellStart"/>
      <w:r w:rsidR="009043F8" w:rsidRPr="001908C7">
        <w:rPr>
          <w:iCs/>
          <w:lang w:val="lt-LT"/>
        </w:rPr>
        <w:t>Dasta</w:t>
      </w:r>
      <w:proofErr w:type="spellEnd"/>
      <w:r w:rsidR="009043F8" w:rsidRPr="001908C7">
        <w:rPr>
          <w:iCs/>
          <w:lang w:val="lt-LT"/>
        </w:rPr>
        <w:t>“</w:t>
      </w:r>
      <w:r w:rsidR="0024769D" w:rsidRPr="001908C7">
        <w:rPr>
          <w:iCs/>
          <w:lang w:val="lt-LT"/>
        </w:rPr>
        <w:t xml:space="preserve"> ir nuteistųjų nebuvo sudarytas susitarimas dėl komercinės ar konfidencialios informacijos saugojimo</w:t>
      </w:r>
      <w:r w:rsidR="000220FB">
        <w:rPr>
          <w:iCs/>
          <w:lang w:val="lt-LT"/>
        </w:rPr>
        <w:t>.</w:t>
      </w:r>
      <w:r w:rsidR="0024769D" w:rsidRPr="001908C7">
        <w:rPr>
          <w:iCs/>
          <w:lang w:val="lt-LT"/>
        </w:rPr>
        <w:t xml:space="preserve"> </w:t>
      </w:r>
      <w:r w:rsidR="000220FB">
        <w:rPr>
          <w:iCs/>
          <w:lang w:val="lt-LT"/>
        </w:rPr>
        <w:t>I</w:t>
      </w:r>
      <w:r w:rsidR="0024769D" w:rsidRPr="001908C7">
        <w:rPr>
          <w:iCs/>
          <w:lang w:val="lt-LT"/>
        </w:rPr>
        <w:t xml:space="preserve">nformacija, </w:t>
      </w:r>
      <w:r w:rsidR="009043F8" w:rsidRPr="001908C7">
        <w:rPr>
          <w:iCs/>
          <w:lang w:val="lt-LT"/>
        </w:rPr>
        <w:t>šioje byloje laikoma</w:t>
      </w:r>
      <w:r w:rsidR="0024769D" w:rsidRPr="001908C7">
        <w:rPr>
          <w:iCs/>
          <w:lang w:val="lt-LT"/>
        </w:rPr>
        <w:t xml:space="preserve"> </w:t>
      </w:r>
      <w:r w:rsidR="009043F8" w:rsidRPr="001908C7">
        <w:rPr>
          <w:iCs/>
          <w:lang w:val="lt-LT"/>
        </w:rPr>
        <w:t xml:space="preserve">komercine paslaptimi, </w:t>
      </w:r>
      <w:r w:rsidR="0024769D" w:rsidRPr="001908C7">
        <w:rPr>
          <w:iCs/>
          <w:lang w:val="lt-LT"/>
        </w:rPr>
        <w:t>nuteistiesiems nebuvo apibrėžta, nebuvo aišk</w:t>
      </w:r>
      <w:r w:rsidR="00C15C31" w:rsidRPr="001908C7">
        <w:rPr>
          <w:iCs/>
          <w:lang w:val="lt-LT"/>
        </w:rPr>
        <w:t>ūs</w:t>
      </w:r>
      <w:r w:rsidR="0024769D" w:rsidRPr="001908C7">
        <w:rPr>
          <w:iCs/>
          <w:lang w:val="lt-LT"/>
        </w:rPr>
        <w:t xml:space="preserve"> jos patikėjimo ar perdavimo kriterijai, nebuvo sutarta</w:t>
      </w:r>
      <w:r w:rsidR="00C15C31" w:rsidRPr="001908C7">
        <w:rPr>
          <w:iCs/>
          <w:lang w:val="lt-LT"/>
        </w:rPr>
        <w:t>,</w:t>
      </w:r>
      <w:r w:rsidR="0024769D" w:rsidRPr="001908C7">
        <w:rPr>
          <w:iCs/>
          <w:lang w:val="lt-LT"/>
        </w:rPr>
        <w:t xml:space="preserve"> kokiu būdu darbuotojai turi saugoti šią informaciją, nebuvo sutarta dėl nekonkuravimo po to, kai nuteistieji </w:t>
      </w:r>
      <w:r w:rsidR="00C15C31" w:rsidRPr="001908C7">
        <w:rPr>
          <w:iCs/>
          <w:lang w:val="lt-LT"/>
        </w:rPr>
        <w:t xml:space="preserve">nutraukė darbo santykius su bendrove. </w:t>
      </w:r>
    </w:p>
    <w:p w14:paraId="76916A5D" w14:textId="637A32C5" w:rsidR="002713A0" w:rsidRPr="001908C7" w:rsidRDefault="00C15C31" w:rsidP="00470ACD">
      <w:pPr>
        <w:pStyle w:val="Sraopastraipa"/>
        <w:numPr>
          <w:ilvl w:val="1"/>
          <w:numId w:val="12"/>
        </w:numPr>
        <w:ind w:left="788" w:hanging="431"/>
        <w:contextualSpacing w:val="0"/>
        <w:rPr>
          <w:lang w:val="lt-LT" w:bidi="lt-LT"/>
        </w:rPr>
      </w:pPr>
      <w:r w:rsidRPr="001908C7">
        <w:rPr>
          <w:iCs/>
          <w:lang w:val="lt-LT"/>
        </w:rPr>
        <w:t>Pirma, nebuvo pašalintos visos abejonės dėl UAB „</w:t>
      </w:r>
      <w:proofErr w:type="spellStart"/>
      <w:r w:rsidRPr="001908C7">
        <w:rPr>
          <w:iCs/>
          <w:lang w:val="lt-LT"/>
        </w:rPr>
        <w:t>Dasta</w:t>
      </w:r>
      <w:proofErr w:type="spellEnd"/>
      <w:r w:rsidRPr="001908C7">
        <w:rPr>
          <w:iCs/>
          <w:lang w:val="lt-LT"/>
        </w:rPr>
        <w:t xml:space="preserve">“ direktoriaus </w:t>
      </w:r>
      <w:bookmarkStart w:id="56" w:name="Buk_94"/>
      <w:r w:rsidR="00A52C2B" w:rsidRPr="006842EF">
        <w:rPr>
          <w:iCs/>
          <w:lang w:val="lt-LT"/>
        </w:rPr>
        <w:t xml:space="preserve">R. Š. </w:t>
      </w:r>
      <w:bookmarkEnd w:id="56"/>
      <w:r w:rsidRPr="001908C7">
        <w:rPr>
          <w:iCs/>
          <w:lang w:val="lt-LT"/>
        </w:rPr>
        <w:t>2007 m. lapkričio 5 d. įsakymo „Dėl įmonės komercinių paslapčių saugojimo“ Nr. 26V priėmimo ir pasirašymo aplinkybių.</w:t>
      </w:r>
      <w:r w:rsidR="005E4531" w:rsidRPr="001908C7">
        <w:rPr>
          <w:iCs/>
          <w:lang w:val="lt-LT"/>
        </w:rPr>
        <w:t xml:space="preserve"> Nuteistieji</w:t>
      </w:r>
      <w:r w:rsidR="00960B45" w:rsidRPr="001908C7">
        <w:rPr>
          <w:iCs/>
          <w:lang w:val="lt-LT"/>
        </w:rPr>
        <w:t xml:space="preserve"> nurodė</w:t>
      </w:r>
      <w:r w:rsidRPr="001908C7">
        <w:rPr>
          <w:iCs/>
          <w:lang w:val="lt-LT"/>
        </w:rPr>
        <w:t xml:space="preserve">, kad </w:t>
      </w:r>
      <w:r w:rsidR="005E4531" w:rsidRPr="001908C7">
        <w:rPr>
          <w:iCs/>
          <w:lang w:val="lt-LT"/>
        </w:rPr>
        <w:t>minėto</w:t>
      </w:r>
      <w:r w:rsidRPr="001908C7">
        <w:rPr>
          <w:iCs/>
          <w:lang w:val="lt-LT"/>
        </w:rPr>
        <w:t xml:space="preserve"> įsakymo neatsimena ir nepasirašė</w:t>
      </w:r>
      <w:r w:rsidR="005E4531" w:rsidRPr="001908C7">
        <w:rPr>
          <w:iCs/>
          <w:lang w:val="lt-LT"/>
        </w:rPr>
        <w:t>, o</w:t>
      </w:r>
      <w:r w:rsidRPr="001908C7">
        <w:rPr>
          <w:iCs/>
          <w:lang w:val="lt-LT"/>
        </w:rPr>
        <w:t xml:space="preserve"> </w:t>
      </w:r>
      <w:bookmarkStart w:id="57" w:name="Buk_93"/>
      <w:r w:rsidR="00A52C2B" w:rsidRPr="006842EF">
        <w:rPr>
          <w:iCs/>
          <w:lang w:val="lt-LT"/>
        </w:rPr>
        <w:t xml:space="preserve">R. Š. </w:t>
      </w:r>
      <w:bookmarkEnd w:id="57"/>
      <w:r w:rsidR="005E4531" w:rsidRPr="001908C7">
        <w:rPr>
          <w:iCs/>
          <w:lang w:val="lt-LT"/>
        </w:rPr>
        <w:t>teigė</w:t>
      </w:r>
      <w:r w:rsidRPr="001908C7">
        <w:rPr>
          <w:iCs/>
          <w:lang w:val="lt-LT"/>
        </w:rPr>
        <w:t xml:space="preserve">, kad </w:t>
      </w:r>
      <w:r w:rsidR="005E4531" w:rsidRPr="001908C7">
        <w:rPr>
          <w:iCs/>
          <w:lang w:val="lt-LT"/>
        </w:rPr>
        <w:t>jo</w:t>
      </w:r>
      <w:r w:rsidRPr="001908C7">
        <w:rPr>
          <w:iCs/>
          <w:lang w:val="lt-LT"/>
        </w:rPr>
        <w:t xml:space="preserve"> nepriėm</w:t>
      </w:r>
      <w:r w:rsidR="005E4531" w:rsidRPr="001908C7">
        <w:rPr>
          <w:iCs/>
          <w:lang w:val="lt-LT"/>
        </w:rPr>
        <w:t>ė</w:t>
      </w:r>
      <w:r w:rsidRPr="001908C7">
        <w:rPr>
          <w:iCs/>
          <w:lang w:val="lt-LT"/>
        </w:rPr>
        <w:t xml:space="preserve">. Liudytoja </w:t>
      </w:r>
      <w:bookmarkStart w:id="58" w:name="Buk_63"/>
      <w:r w:rsidR="00A52C2B" w:rsidRPr="006842EF">
        <w:rPr>
          <w:iCs/>
          <w:lang w:val="lt-LT"/>
        </w:rPr>
        <w:t>I. S.</w:t>
      </w:r>
      <w:bookmarkEnd w:id="58"/>
      <w:r w:rsidRPr="001908C7">
        <w:rPr>
          <w:iCs/>
          <w:lang w:val="lt-LT"/>
        </w:rPr>
        <w:t xml:space="preserve">, bendrovėje </w:t>
      </w:r>
      <w:r w:rsidR="005E4531" w:rsidRPr="001908C7">
        <w:rPr>
          <w:iCs/>
          <w:lang w:val="lt-LT"/>
        </w:rPr>
        <w:t>rengusi</w:t>
      </w:r>
      <w:r w:rsidRPr="001908C7">
        <w:rPr>
          <w:iCs/>
          <w:lang w:val="lt-LT"/>
        </w:rPr>
        <w:t xml:space="preserve"> įsakymus, parodė, kad tokio įsakymo </w:t>
      </w:r>
      <w:r w:rsidR="000220FB" w:rsidRPr="001908C7">
        <w:rPr>
          <w:iCs/>
          <w:lang w:val="lt-LT"/>
        </w:rPr>
        <w:t>ner</w:t>
      </w:r>
      <w:r w:rsidR="000220FB">
        <w:rPr>
          <w:iCs/>
          <w:lang w:val="lt-LT"/>
        </w:rPr>
        <w:t>engė</w:t>
      </w:r>
      <w:r w:rsidR="000220FB" w:rsidRPr="001908C7">
        <w:rPr>
          <w:iCs/>
          <w:lang w:val="lt-LT"/>
        </w:rPr>
        <w:t xml:space="preserve"> </w:t>
      </w:r>
      <w:r w:rsidRPr="001908C7">
        <w:rPr>
          <w:iCs/>
          <w:lang w:val="lt-LT"/>
        </w:rPr>
        <w:t xml:space="preserve">ir neregistravo. Buvęs UAB </w:t>
      </w:r>
      <w:r w:rsidR="005E4531" w:rsidRPr="001908C7">
        <w:rPr>
          <w:iCs/>
          <w:lang w:val="lt-LT"/>
        </w:rPr>
        <w:t>„</w:t>
      </w:r>
      <w:proofErr w:type="spellStart"/>
      <w:r w:rsidRPr="001908C7">
        <w:rPr>
          <w:iCs/>
          <w:lang w:val="lt-LT"/>
        </w:rPr>
        <w:t>Dasta</w:t>
      </w:r>
      <w:proofErr w:type="spellEnd"/>
      <w:r w:rsidR="00B02B6B">
        <w:rPr>
          <w:iCs/>
          <w:lang w:val="lt-LT"/>
        </w:rPr>
        <w:t>“</w:t>
      </w:r>
      <w:r w:rsidRPr="001908C7">
        <w:rPr>
          <w:iCs/>
          <w:lang w:val="lt-LT"/>
        </w:rPr>
        <w:t xml:space="preserve"> akcininkas </w:t>
      </w:r>
      <w:bookmarkStart w:id="59" w:name="Buk_97"/>
      <w:r w:rsidR="00A52C2B" w:rsidRPr="006842EF">
        <w:rPr>
          <w:iCs/>
          <w:lang w:val="lt-LT"/>
        </w:rPr>
        <w:t xml:space="preserve">R. J. </w:t>
      </w:r>
      <w:bookmarkEnd w:id="59"/>
      <w:r w:rsidRPr="001908C7">
        <w:rPr>
          <w:iCs/>
          <w:lang w:val="lt-LT"/>
        </w:rPr>
        <w:t xml:space="preserve">parodė, kad jo teisininkai tokio įsakymo </w:t>
      </w:r>
      <w:r w:rsidR="000220FB" w:rsidRPr="001908C7">
        <w:rPr>
          <w:iCs/>
          <w:lang w:val="lt-LT"/>
        </w:rPr>
        <w:t>ner</w:t>
      </w:r>
      <w:r w:rsidR="000220FB">
        <w:rPr>
          <w:iCs/>
          <w:lang w:val="lt-LT"/>
        </w:rPr>
        <w:t>engė</w:t>
      </w:r>
      <w:r w:rsidRPr="001908C7">
        <w:rPr>
          <w:iCs/>
          <w:lang w:val="lt-LT"/>
        </w:rPr>
        <w:t xml:space="preserve">, </w:t>
      </w:r>
      <w:r w:rsidR="005E4531" w:rsidRPr="001908C7">
        <w:rPr>
          <w:iCs/>
          <w:lang w:val="lt-LT"/>
        </w:rPr>
        <w:t>jį</w:t>
      </w:r>
      <w:r w:rsidRPr="001908C7">
        <w:rPr>
          <w:iCs/>
          <w:lang w:val="lt-LT"/>
        </w:rPr>
        <w:t xml:space="preserve"> be teisin</w:t>
      </w:r>
      <w:r w:rsidR="005E4531" w:rsidRPr="001908C7">
        <w:rPr>
          <w:iCs/>
          <w:lang w:val="lt-LT"/>
        </w:rPr>
        <w:t>in</w:t>
      </w:r>
      <w:r w:rsidRPr="001908C7">
        <w:rPr>
          <w:iCs/>
          <w:lang w:val="lt-LT"/>
        </w:rPr>
        <w:t xml:space="preserve">kų galėjo </w:t>
      </w:r>
      <w:r w:rsidR="000220FB" w:rsidRPr="001908C7">
        <w:rPr>
          <w:iCs/>
          <w:lang w:val="lt-LT"/>
        </w:rPr>
        <w:t>par</w:t>
      </w:r>
      <w:r w:rsidR="000220FB">
        <w:rPr>
          <w:iCs/>
          <w:lang w:val="lt-LT"/>
        </w:rPr>
        <w:t>engti</w:t>
      </w:r>
      <w:r w:rsidR="000220FB" w:rsidRPr="001908C7">
        <w:rPr>
          <w:iCs/>
          <w:lang w:val="lt-LT"/>
        </w:rPr>
        <w:t xml:space="preserve"> </w:t>
      </w:r>
      <w:r w:rsidRPr="001908C7">
        <w:rPr>
          <w:iCs/>
          <w:lang w:val="lt-LT"/>
        </w:rPr>
        <w:t xml:space="preserve">tik direktorius. Visi kiti liudytojai taip pat paneigė, kad būtų matę, </w:t>
      </w:r>
      <w:r w:rsidR="000220FB" w:rsidRPr="001908C7">
        <w:rPr>
          <w:iCs/>
          <w:lang w:val="lt-LT"/>
        </w:rPr>
        <w:t>r</w:t>
      </w:r>
      <w:r w:rsidR="000220FB">
        <w:rPr>
          <w:iCs/>
          <w:lang w:val="lt-LT"/>
        </w:rPr>
        <w:t>engę</w:t>
      </w:r>
      <w:r w:rsidR="000220FB" w:rsidRPr="001908C7">
        <w:rPr>
          <w:iCs/>
          <w:lang w:val="lt-LT"/>
        </w:rPr>
        <w:t xml:space="preserve"> </w:t>
      </w:r>
      <w:r w:rsidRPr="001908C7">
        <w:rPr>
          <w:iCs/>
          <w:lang w:val="lt-LT"/>
        </w:rPr>
        <w:t>ar pasirašę šį įsakymą.</w:t>
      </w:r>
      <w:r w:rsidR="005E4531" w:rsidRPr="001908C7">
        <w:rPr>
          <w:iCs/>
          <w:lang w:val="lt-LT"/>
        </w:rPr>
        <w:t xml:space="preserve"> Remiantis</w:t>
      </w:r>
      <w:r w:rsidRPr="001908C7">
        <w:rPr>
          <w:iCs/>
          <w:lang w:val="lt-LT"/>
        </w:rPr>
        <w:t xml:space="preserve"> </w:t>
      </w:r>
      <w:bookmarkStart w:id="60" w:name="Buk_81"/>
      <w:r w:rsidR="00A52C2B" w:rsidRPr="006842EF">
        <w:rPr>
          <w:iCs/>
          <w:lang w:val="lt-LT"/>
        </w:rPr>
        <w:t xml:space="preserve">P. U. </w:t>
      </w:r>
      <w:bookmarkEnd w:id="60"/>
      <w:r w:rsidRPr="001908C7">
        <w:rPr>
          <w:iCs/>
          <w:lang w:val="lt-LT"/>
        </w:rPr>
        <w:t>parodym</w:t>
      </w:r>
      <w:r w:rsidR="00A775B6" w:rsidRPr="001908C7">
        <w:rPr>
          <w:iCs/>
          <w:lang w:val="lt-LT"/>
        </w:rPr>
        <w:t>ai</w:t>
      </w:r>
      <w:r w:rsidRPr="001908C7">
        <w:rPr>
          <w:iCs/>
          <w:lang w:val="lt-LT"/>
        </w:rPr>
        <w:t xml:space="preserve">s, įsakymą jam atnešė </w:t>
      </w:r>
      <w:bookmarkStart w:id="61" w:name="Buk_64"/>
      <w:r w:rsidR="00A52C2B" w:rsidRPr="006842EF">
        <w:rPr>
          <w:iCs/>
          <w:lang w:val="lt-LT"/>
        </w:rPr>
        <w:t>J. R.</w:t>
      </w:r>
      <w:bookmarkEnd w:id="61"/>
      <w:r w:rsidRPr="001908C7">
        <w:rPr>
          <w:iCs/>
          <w:lang w:val="lt-LT"/>
        </w:rPr>
        <w:t xml:space="preserve">, tačiau </w:t>
      </w:r>
      <w:r w:rsidR="005E4531" w:rsidRPr="001908C7">
        <w:rPr>
          <w:iCs/>
          <w:lang w:val="lt-LT"/>
        </w:rPr>
        <w:t>ji</w:t>
      </w:r>
      <w:r w:rsidRPr="001908C7">
        <w:rPr>
          <w:iCs/>
          <w:lang w:val="lt-LT"/>
        </w:rPr>
        <w:t xml:space="preserve"> nėra apklausta.</w:t>
      </w:r>
      <w:r w:rsidR="00A775B6" w:rsidRPr="001908C7">
        <w:rPr>
          <w:iCs/>
          <w:lang w:val="lt-LT"/>
        </w:rPr>
        <w:t xml:space="preserve"> B</w:t>
      </w:r>
      <w:r w:rsidRPr="001908C7">
        <w:rPr>
          <w:iCs/>
          <w:lang w:val="lt-LT"/>
        </w:rPr>
        <w:t xml:space="preserve">yloje turėjo būti visapusiškai patikrinta, kokiomis aplinkybėmis atsirado šis įsakymas, kur jis buvo saugomas, kodėl jis nebuvo registruotas bendrovės dokumentacijoje, kur jį paėmė </w:t>
      </w:r>
      <w:bookmarkStart w:id="62" w:name="Buk_65"/>
      <w:r w:rsidR="00A52C2B" w:rsidRPr="006842EF">
        <w:rPr>
          <w:iCs/>
          <w:lang w:val="lt-LT"/>
        </w:rPr>
        <w:t xml:space="preserve">J. R. </w:t>
      </w:r>
      <w:bookmarkEnd w:id="62"/>
      <w:r w:rsidRPr="001908C7">
        <w:rPr>
          <w:iCs/>
          <w:lang w:val="lt-LT"/>
        </w:rPr>
        <w:t xml:space="preserve">ir pan. </w:t>
      </w:r>
    </w:p>
    <w:p w14:paraId="03A719B8" w14:textId="0B764526" w:rsidR="00E67113" w:rsidRPr="001908C7" w:rsidRDefault="002713A0" w:rsidP="00470ACD">
      <w:pPr>
        <w:pStyle w:val="Sraopastraipa"/>
        <w:numPr>
          <w:ilvl w:val="1"/>
          <w:numId w:val="12"/>
        </w:numPr>
        <w:ind w:left="788" w:hanging="431"/>
        <w:contextualSpacing w:val="0"/>
        <w:rPr>
          <w:lang w:val="lt-LT" w:bidi="lt-LT"/>
        </w:rPr>
      </w:pPr>
      <w:r w:rsidRPr="001908C7">
        <w:rPr>
          <w:iCs/>
          <w:lang w:val="lt-LT"/>
        </w:rPr>
        <w:t>Antra, įsakymo priėmimas ir net pasirašymas negali būti prilygint</w:t>
      </w:r>
      <w:r w:rsidR="00B02B6B">
        <w:rPr>
          <w:iCs/>
          <w:lang w:val="lt-LT"/>
        </w:rPr>
        <w:t>i</w:t>
      </w:r>
      <w:r w:rsidRPr="001908C7">
        <w:rPr>
          <w:iCs/>
          <w:lang w:val="lt-LT"/>
        </w:rPr>
        <w:t xml:space="preserve"> darbdavio ir darbuotojo susitarimui dėl komercinės paslapties apibrėžimo ir saugojimo. Pagal kasacinės instancijos teismo praktiką</w:t>
      </w:r>
      <w:r w:rsidR="00B02B6B">
        <w:rPr>
          <w:iCs/>
          <w:lang w:val="lt-LT"/>
        </w:rPr>
        <w:t>,</w:t>
      </w:r>
      <w:r w:rsidRPr="001908C7">
        <w:rPr>
          <w:iCs/>
          <w:lang w:val="lt-LT"/>
        </w:rPr>
        <w:t xml:space="preserve"> informacija gali būti nepripažinta komercine paslaptimi, jeigu ūkio subjektas nebuvo sudaręs su darbuotoju, atskleidusiu šias paslaptis, susitarimo dėl konfidencialios informacijos apsaugos. Taigi darbuotojų pareiga saugoti konfidencialią informaciją kyla iš sutarties – konfidencialumo nuostatos, įtrauktos į darbo sutartį, arba atskiros tarp šalių sudarytos konfidencialumo sutarties</w:t>
      </w:r>
      <w:r w:rsidR="00B02B6B">
        <w:rPr>
          <w:iCs/>
          <w:lang w:val="lt-LT"/>
        </w:rPr>
        <w:t>.</w:t>
      </w:r>
      <w:r w:rsidRPr="001908C7">
        <w:rPr>
          <w:iCs/>
          <w:lang w:val="lt-LT"/>
        </w:rPr>
        <w:t xml:space="preserve"> </w:t>
      </w:r>
      <w:r w:rsidR="00B02B6B">
        <w:rPr>
          <w:iCs/>
          <w:lang w:val="lt-LT"/>
        </w:rPr>
        <w:t>V</w:t>
      </w:r>
      <w:r w:rsidR="00B02B6B" w:rsidRPr="001908C7">
        <w:rPr>
          <w:iCs/>
          <w:lang w:val="lt-LT"/>
        </w:rPr>
        <w:t xml:space="preserve">ien </w:t>
      </w:r>
      <w:r w:rsidRPr="001908C7">
        <w:rPr>
          <w:iCs/>
          <w:lang w:val="lt-LT"/>
        </w:rPr>
        <w:t>įpareigojančio įsakymo pasirašymas, nesant bendram susitarimui, kylančiam iš darbo sutarties ar konfidencialumo sutarties, negali būti vertinamas kaip susitarimas dėl komercinės paslapties apsaugos.</w:t>
      </w:r>
    </w:p>
    <w:p w14:paraId="52D2C6E2" w14:textId="77777777" w:rsidR="00AB4AB4" w:rsidRPr="001908C7" w:rsidRDefault="00FF5E5E" w:rsidP="00470ACD">
      <w:pPr>
        <w:pStyle w:val="Sraopastraipa"/>
        <w:numPr>
          <w:ilvl w:val="1"/>
          <w:numId w:val="12"/>
        </w:numPr>
        <w:ind w:left="788" w:hanging="431"/>
        <w:contextualSpacing w:val="0"/>
        <w:rPr>
          <w:lang w:val="lt-LT" w:bidi="lt-LT"/>
        </w:rPr>
      </w:pPr>
      <w:r w:rsidRPr="001908C7">
        <w:rPr>
          <w:iCs/>
          <w:lang w:val="lt-LT"/>
        </w:rPr>
        <w:t>Trečia, vadovaujantis kasacinės instancijos teismo praktika, darbuotojas, sudarydamas sutartį su darbdaviu dėl komercinės paslapties, turi suvokti šios komercinės paslapties turinį ir apimtį.</w:t>
      </w:r>
      <w:r w:rsidR="00E67113" w:rsidRPr="001908C7">
        <w:rPr>
          <w:iCs/>
          <w:lang w:val="lt-LT"/>
        </w:rPr>
        <w:t xml:space="preserve"> </w:t>
      </w:r>
      <w:r w:rsidRPr="001908C7">
        <w:rPr>
          <w:iCs/>
          <w:lang w:val="lt-LT"/>
        </w:rPr>
        <w:t xml:space="preserve">Nagrinėjamoje byloje vien įsakymo su neapibrėžtu turiniu </w:t>
      </w:r>
      <w:r w:rsidR="00E67113" w:rsidRPr="001908C7">
        <w:rPr>
          <w:iCs/>
          <w:lang w:val="lt-LT"/>
        </w:rPr>
        <w:t>egzistavimas</w:t>
      </w:r>
      <w:r w:rsidRPr="001908C7">
        <w:rPr>
          <w:iCs/>
          <w:lang w:val="lt-LT"/>
        </w:rPr>
        <w:t xml:space="preserve"> negali būti vertinamas kaip pakankamas UAB „</w:t>
      </w:r>
      <w:proofErr w:type="spellStart"/>
      <w:r w:rsidRPr="001908C7">
        <w:rPr>
          <w:iCs/>
          <w:lang w:val="lt-LT"/>
        </w:rPr>
        <w:t>Dasta</w:t>
      </w:r>
      <w:proofErr w:type="spellEnd"/>
      <w:r w:rsidRPr="001908C7">
        <w:rPr>
          <w:iCs/>
          <w:lang w:val="lt-LT"/>
        </w:rPr>
        <w:t>“ komercinės paslapties apibūdinimas. Akivaizdu, kad ne visi pirkėjų pavadinimai, jų telefonų numeriai ar kita informacija</w:t>
      </w:r>
      <w:r w:rsidR="00E67113" w:rsidRPr="001908C7">
        <w:rPr>
          <w:iCs/>
          <w:lang w:val="lt-LT"/>
        </w:rPr>
        <w:t xml:space="preserve"> </w:t>
      </w:r>
      <w:r w:rsidRPr="001908C7">
        <w:rPr>
          <w:iCs/>
          <w:lang w:val="lt-LT"/>
        </w:rPr>
        <w:t>gali būti vertinam</w:t>
      </w:r>
      <w:r w:rsidR="00E67113" w:rsidRPr="001908C7">
        <w:rPr>
          <w:iCs/>
          <w:lang w:val="lt-LT"/>
        </w:rPr>
        <w:t>i</w:t>
      </w:r>
      <w:r w:rsidRPr="001908C7">
        <w:rPr>
          <w:iCs/>
          <w:lang w:val="lt-LT"/>
        </w:rPr>
        <w:t xml:space="preserve"> kaip komercinė paslaptis. </w:t>
      </w:r>
      <w:r w:rsidR="00E67113" w:rsidRPr="001908C7">
        <w:rPr>
          <w:iCs/>
          <w:lang w:val="lt-LT"/>
        </w:rPr>
        <w:t>T</w:t>
      </w:r>
      <w:r w:rsidRPr="001908C7">
        <w:rPr>
          <w:iCs/>
          <w:lang w:val="lt-LT"/>
        </w:rPr>
        <w:t xml:space="preserve">okia informacija turi būti apibrėžta, suprantama darbuotojui būtent kaip komercinė paslaptis ir jis turi suvokti, kokią informaciją saugo. </w:t>
      </w:r>
    </w:p>
    <w:p w14:paraId="449FB5B2" w14:textId="07A74416" w:rsidR="00B32142" w:rsidRPr="001908C7" w:rsidRDefault="000A6981" w:rsidP="00470ACD">
      <w:pPr>
        <w:pStyle w:val="Sraopastraipa"/>
        <w:numPr>
          <w:ilvl w:val="1"/>
          <w:numId w:val="12"/>
        </w:numPr>
        <w:ind w:left="788" w:hanging="431"/>
        <w:contextualSpacing w:val="0"/>
        <w:rPr>
          <w:lang w:val="lt-LT" w:bidi="lt-LT"/>
        </w:rPr>
      </w:pPr>
      <w:r w:rsidRPr="001908C7">
        <w:rPr>
          <w:iCs/>
          <w:lang w:val="lt-LT"/>
        </w:rPr>
        <w:t>Ketvirta, kasacinės instancijos teismo praktikoje konstatuota, kad informacija, bendrovėje pripažįstama komercine paslaptimi, darbdavio turi būti protingai saugoma. Nagrinėjamoje byloje šis požymis taip pat nėra nustatytas. Nuo 2007 m. iki 2015 m. UAB „</w:t>
      </w:r>
      <w:proofErr w:type="spellStart"/>
      <w:r w:rsidRPr="001908C7">
        <w:rPr>
          <w:iCs/>
          <w:lang w:val="lt-LT"/>
        </w:rPr>
        <w:t>Dasta</w:t>
      </w:r>
      <w:proofErr w:type="spellEnd"/>
      <w:r w:rsidRPr="001908C7">
        <w:rPr>
          <w:iCs/>
          <w:lang w:val="lt-LT"/>
        </w:rPr>
        <w:t>“ nebuvo imtasi jokių priemonių komercin</w:t>
      </w:r>
      <w:r w:rsidR="00B02B6B">
        <w:rPr>
          <w:iCs/>
          <w:lang w:val="lt-LT"/>
        </w:rPr>
        <w:t>ei</w:t>
      </w:r>
      <w:r w:rsidRPr="001908C7">
        <w:rPr>
          <w:iCs/>
          <w:lang w:val="lt-LT"/>
        </w:rPr>
        <w:t xml:space="preserve"> </w:t>
      </w:r>
      <w:r w:rsidR="00B02B6B" w:rsidRPr="001908C7">
        <w:rPr>
          <w:iCs/>
          <w:lang w:val="lt-LT"/>
        </w:rPr>
        <w:t>paslap</w:t>
      </w:r>
      <w:r w:rsidR="00B02B6B">
        <w:rPr>
          <w:iCs/>
          <w:lang w:val="lt-LT"/>
        </w:rPr>
        <w:t xml:space="preserve">čiai </w:t>
      </w:r>
      <w:r w:rsidR="00B02B6B" w:rsidRPr="001908C7">
        <w:rPr>
          <w:iCs/>
          <w:lang w:val="lt-LT"/>
        </w:rPr>
        <w:t>saugoti</w:t>
      </w:r>
      <w:r w:rsidRPr="001908C7">
        <w:rPr>
          <w:iCs/>
          <w:lang w:val="lt-LT"/>
        </w:rPr>
        <w:t>. Nė vienas iš bendrovės darbuotojų nežinojo, kad joje egzistuoja komercinių paslapčių sąrašas</w:t>
      </w:r>
      <w:r w:rsidR="00122C3F" w:rsidRPr="001908C7">
        <w:rPr>
          <w:iCs/>
          <w:lang w:val="lt-LT"/>
        </w:rPr>
        <w:t xml:space="preserve">, bendrovėje </w:t>
      </w:r>
      <w:r w:rsidRPr="001908C7">
        <w:rPr>
          <w:iCs/>
          <w:lang w:val="lt-LT"/>
        </w:rPr>
        <w:t>ne</w:t>
      </w:r>
      <w:r w:rsidR="00122C3F" w:rsidRPr="001908C7">
        <w:rPr>
          <w:iCs/>
          <w:lang w:val="lt-LT"/>
        </w:rPr>
        <w:t>buvo</w:t>
      </w:r>
      <w:r w:rsidRPr="001908C7">
        <w:rPr>
          <w:iCs/>
          <w:lang w:val="lt-LT"/>
        </w:rPr>
        <w:t xml:space="preserve"> jokios tvarkos dėl komercinių paslapčių sąrašo sudarymo, saugojimo </w:t>
      </w:r>
      <w:r w:rsidR="00122C3F" w:rsidRPr="001908C7">
        <w:rPr>
          <w:iCs/>
          <w:lang w:val="lt-LT"/>
        </w:rPr>
        <w:t>ir naudojimosi jomis</w:t>
      </w:r>
      <w:r w:rsidRPr="001908C7">
        <w:rPr>
          <w:iCs/>
          <w:lang w:val="lt-LT"/>
        </w:rPr>
        <w:t>, atsakingų asmenų už komercinės paslapties tvarkymą, papildymą, pakeitimą, saugojimą.</w:t>
      </w:r>
      <w:r w:rsidR="00122C3F" w:rsidRPr="001908C7">
        <w:rPr>
          <w:iCs/>
          <w:lang w:val="lt-LT"/>
        </w:rPr>
        <w:t xml:space="preserve"> </w:t>
      </w:r>
      <w:r w:rsidRPr="001908C7">
        <w:rPr>
          <w:iCs/>
          <w:lang w:val="lt-LT"/>
        </w:rPr>
        <w:t>Šiuo aspektu svarbu tai, kad nuteistieji</w:t>
      </w:r>
      <w:r w:rsidR="00122C3F" w:rsidRPr="001908C7">
        <w:rPr>
          <w:iCs/>
          <w:lang w:val="lt-LT"/>
        </w:rPr>
        <w:t xml:space="preserve"> ir</w:t>
      </w:r>
      <w:r w:rsidRPr="001908C7">
        <w:rPr>
          <w:iCs/>
          <w:lang w:val="lt-LT"/>
        </w:rPr>
        <w:t xml:space="preserve"> liudytojai bylos nagrinėjimo metu </w:t>
      </w:r>
      <w:r w:rsidR="00122C3F" w:rsidRPr="001908C7">
        <w:rPr>
          <w:iCs/>
          <w:lang w:val="lt-LT"/>
        </w:rPr>
        <w:t>nurodė</w:t>
      </w:r>
      <w:r w:rsidRPr="001908C7">
        <w:rPr>
          <w:iCs/>
          <w:lang w:val="lt-LT"/>
        </w:rPr>
        <w:t xml:space="preserve">, kad viena pagrindinių priežasčių </w:t>
      </w:r>
      <w:r w:rsidR="00122C3F" w:rsidRPr="001908C7">
        <w:rPr>
          <w:iCs/>
          <w:lang w:val="lt-LT"/>
        </w:rPr>
        <w:t>nutraukti darbo santykius su</w:t>
      </w:r>
      <w:r w:rsidRPr="001908C7">
        <w:rPr>
          <w:iCs/>
          <w:lang w:val="lt-LT"/>
        </w:rPr>
        <w:t xml:space="preserve"> UAB „</w:t>
      </w:r>
      <w:proofErr w:type="spellStart"/>
      <w:r w:rsidRPr="001908C7">
        <w:rPr>
          <w:iCs/>
          <w:lang w:val="lt-LT"/>
        </w:rPr>
        <w:t>Dasta</w:t>
      </w:r>
      <w:proofErr w:type="spellEnd"/>
      <w:r w:rsidRPr="001908C7">
        <w:rPr>
          <w:iCs/>
          <w:lang w:val="lt-LT"/>
        </w:rPr>
        <w:t xml:space="preserve">“ buvo tai, </w:t>
      </w:r>
      <w:r w:rsidR="00B02B6B">
        <w:rPr>
          <w:iCs/>
          <w:lang w:val="lt-LT"/>
        </w:rPr>
        <w:t>jog</w:t>
      </w:r>
      <w:r w:rsidR="00B02B6B" w:rsidRPr="001908C7">
        <w:rPr>
          <w:iCs/>
          <w:lang w:val="lt-LT"/>
        </w:rPr>
        <w:t xml:space="preserve"> </w:t>
      </w:r>
      <w:r w:rsidRPr="001908C7">
        <w:rPr>
          <w:iCs/>
          <w:lang w:val="lt-LT"/>
        </w:rPr>
        <w:t xml:space="preserve">naujasis vadovas </w:t>
      </w:r>
      <w:bookmarkStart w:id="63" w:name="Buk_80"/>
      <w:r w:rsidR="00A52C2B" w:rsidRPr="006842EF">
        <w:rPr>
          <w:iCs/>
          <w:lang w:val="lt-LT"/>
        </w:rPr>
        <w:t xml:space="preserve">P. U. </w:t>
      </w:r>
      <w:bookmarkEnd w:id="63"/>
      <w:r w:rsidRPr="001908C7">
        <w:rPr>
          <w:iCs/>
          <w:lang w:val="lt-LT"/>
        </w:rPr>
        <w:t>pradėjo siūlyti darbuotojams pasirašyti kon</w:t>
      </w:r>
      <w:r w:rsidR="00122C3F" w:rsidRPr="001908C7">
        <w:rPr>
          <w:iCs/>
          <w:lang w:val="lt-LT"/>
        </w:rPr>
        <w:t>f</w:t>
      </w:r>
      <w:r w:rsidRPr="001908C7">
        <w:rPr>
          <w:iCs/>
          <w:lang w:val="lt-LT"/>
        </w:rPr>
        <w:t xml:space="preserve">idencialumo ir nekonkuravimo sutartis. </w:t>
      </w:r>
      <w:r w:rsidR="00122C3F" w:rsidRPr="001908C7">
        <w:rPr>
          <w:iCs/>
          <w:lang w:val="lt-LT"/>
        </w:rPr>
        <w:t xml:space="preserve">Ši aplinkybė </w:t>
      </w:r>
      <w:r w:rsidRPr="001908C7">
        <w:rPr>
          <w:iCs/>
          <w:lang w:val="lt-LT"/>
        </w:rPr>
        <w:t>patvirt</w:t>
      </w:r>
      <w:r w:rsidR="00122C3F" w:rsidRPr="001908C7">
        <w:rPr>
          <w:iCs/>
          <w:lang w:val="lt-LT"/>
        </w:rPr>
        <w:t>i</w:t>
      </w:r>
      <w:r w:rsidRPr="001908C7">
        <w:rPr>
          <w:iCs/>
          <w:lang w:val="lt-LT"/>
        </w:rPr>
        <w:t xml:space="preserve">na, kad iki </w:t>
      </w:r>
      <w:r w:rsidR="00122C3F" w:rsidRPr="001908C7">
        <w:rPr>
          <w:iCs/>
          <w:lang w:val="lt-LT"/>
        </w:rPr>
        <w:t>tol</w:t>
      </w:r>
      <w:r w:rsidRPr="001908C7">
        <w:rPr>
          <w:iCs/>
          <w:lang w:val="lt-LT"/>
        </w:rPr>
        <w:t xml:space="preserve"> jie nežinojo apie tai, kad bendrovėje egzistuoja konkretus komercinių paslapčių sąrašas ir jo saugojimo tvarka.</w:t>
      </w:r>
      <w:r w:rsidR="00AB4AB4" w:rsidRPr="001908C7">
        <w:rPr>
          <w:iCs/>
          <w:lang w:val="lt-LT"/>
        </w:rPr>
        <w:t xml:space="preserve"> Taigi nuteistųjų</w:t>
      </w:r>
      <w:r w:rsidRPr="001908C7">
        <w:rPr>
          <w:iCs/>
          <w:lang w:val="lt-LT"/>
        </w:rPr>
        <w:t xml:space="preserve"> veiksmai</w:t>
      </w:r>
      <w:r w:rsidR="00AB4AB4" w:rsidRPr="001908C7">
        <w:rPr>
          <w:iCs/>
          <w:lang w:val="lt-LT"/>
        </w:rPr>
        <w:t xml:space="preserve"> vėliau</w:t>
      </w:r>
      <w:r w:rsidRPr="001908C7">
        <w:rPr>
          <w:iCs/>
          <w:lang w:val="lt-LT"/>
        </w:rPr>
        <w:t xml:space="preserve"> steigiant UAB „</w:t>
      </w:r>
      <w:proofErr w:type="spellStart"/>
      <w:r w:rsidRPr="001908C7">
        <w:rPr>
          <w:iCs/>
          <w:lang w:val="lt-LT"/>
        </w:rPr>
        <w:t>Dareda</w:t>
      </w:r>
      <w:proofErr w:type="spellEnd"/>
      <w:r w:rsidRPr="001908C7">
        <w:rPr>
          <w:iCs/>
          <w:lang w:val="lt-LT"/>
        </w:rPr>
        <w:t>“ ir vykdant joje veiklą negali būti vertinam</w:t>
      </w:r>
      <w:r w:rsidR="00AB4AB4" w:rsidRPr="001908C7">
        <w:rPr>
          <w:iCs/>
          <w:lang w:val="lt-LT"/>
        </w:rPr>
        <w:t>i</w:t>
      </w:r>
      <w:r w:rsidRPr="001908C7">
        <w:rPr>
          <w:iCs/>
          <w:lang w:val="lt-LT"/>
        </w:rPr>
        <w:t xml:space="preserve"> kaip komercinės paslapties atskleidimas.</w:t>
      </w:r>
      <w:r w:rsidR="00AB4AB4" w:rsidRPr="001908C7">
        <w:rPr>
          <w:iCs/>
          <w:lang w:val="lt-LT"/>
        </w:rPr>
        <w:t xml:space="preserve"> </w:t>
      </w:r>
      <w:r w:rsidRPr="001908C7">
        <w:rPr>
          <w:iCs/>
          <w:lang w:val="lt-LT"/>
        </w:rPr>
        <w:t>Visuotinai žinoma, kad darbuotojai pasirašo vadovų įsakymus dažnai</w:t>
      </w:r>
      <w:r w:rsidR="00AB4AB4" w:rsidRPr="001908C7">
        <w:rPr>
          <w:iCs/>
          <w:lang w:val="lt-LT"/>
        </w:rPr>
        <w:t xml:space="preserve"> jų</w:t>
      </w:r>
      <w:r w:rsidRPr="001908C7">
        <w:rPr>
          <w:iCs/>
          <w:lang w:val="lt-LT"/>
        </w:rPr>
        <w:t xml:space="preserve"> </w:t>
      </w:r>
      <w:r w:rsidR="00AB4AB4" w:rsidRPr="001908C7">
        <w:rPr>
          <w:iCs/>
          <w:lang w:val="lt-LT"/>
        </w:rPr>
        <w:t>neskaitydami</w:t>
      </w:r>
      <w:r w:rsidRPr="001908C7">
        <w:rPr>
          <w:iCs/>
          <w:lang w:val="lt-LT"/>
        </w:rPr>
        <w:t>, nesigilin</w:t>
      </w:r>
      <w:r w:rsidR="00AB4AB4" w:rsidRPr="001908C7">
        <w:rPr>
          <w:iCs/>
          <w:lang w:val="lt-LT"/>
        </w:rPr>
        <w:t>dami</w:t>
      </w:r>
      <w:r w:rsidRPr="001908C7">
        <w:rPr>
          <w:iCs/>
          <w:lang w:val="lt-LT"/>
        </w:rPr>
        <w:t xml:space="preserve"> į jų turinį. </w:t>
      </w:r>
      <w:r w:rsidR="00AB4AB4" w:rsidRPr="001908C7">
        <w:rPr>
          <w:iCs/>
          <w:lang w:val="lt-LT"/>
        </w:rPr>
        <w:t>A</w:t>
      </w:r>
      <w:r w:rsidRPr="001908C7">
        <w:rPr>
          <w:iCs/>
          <w:lang w:val="lt-LT"/>
        </w:rPr>
        <w:t>smenys, pasiraš</w:t>
      </w:r>
      <w:r w:rsidR="00AB4AB4" w:rsidRPr="001908C7">
        <w:rPr>
          <w:iCs/>
          <w:lang w:val="lt-LT"/>
        </w:rPr>
        <w:t>ę</w:t>
      </w:r>
      <w:r w:rsidRPr="001908C7">
        <w:rPr>
          <w:iCs/>
          <w:lang w:val="lt-LT"/>
        </w:rPr>
        <w:t xml:space="preserve"> įsakymą 2007</w:t>
      </w:r>
      <w:r w:rsidR="00AB4AB4" w:rsidRPr="001908C7">
        <w:rPr>
          <w:iCs/>
          <w:lang w:val="lt-LT"/>
        </w:rPr>
        <w:t> </w:t>
      </w:r>
      <w:r w:rsidRPr="001908C7">
        <w:rPr>
          <w:iCs/>
          <w:lang w:val="lt-LT"/>
        </w:rPr>
        <w:t>m</w:t>
      </w:r>
      <w:r w:rsidR="00AB4AB4" w:rsidRPr="001908C7">
        <w:rPr>
          <w:iCs/>
          <w:lang w:val="lt-LT"/>
        </w:rPr>
        <w:t>.</w:t>
      </w:r>
      <w:r w:rsidRPr="001908C7">
        <w:rPr>
          <w:iCs/>
          <w:lang w:val="lt-LT"/>
        </w:rPr>
        <w:t>, galėjo nežinoti šio įsakymo turinio 2015 m</w:t>
      </w:r>
      <w:r w:rsidR="00AB4AB4" w:rsidRPr="001908C7">
        <w:rPr>
          <w:iCs/>
          <w:lang w:val="lt-LT"/>
        </w:rPr>
        <w:t>.</w:t>
      </w:r>
      <w:r w:rsidRPr="001908C7">
        <w:rPr>
          <w:iCs/>
          <w:lang w:val="lt-LT"/>
        </w:rPr>
        <w:t xml:space="preserve">, </w:t>
      </w:r>
      <w:r w:rsidR="00AB4AB4" w:rsidRPr="001908C7">
        <w:rPr>
          <w:iCs/>
          <w:lang w:val="lt-LT"/>
        </w:rPr>
        <w:t>į</w:t>
      </w:r>
      <w:r w:rsidRPr="001908C7">
        <w:rPr>
          <w:iCs/>
          <w:lang w:val="lt-LT"/>
        </w:rPr>
        <w:t>sakymas nebuvo naudojamas UAB „</w:t>
      </w:r>
      <w:proofErr w:type="spellStart"/>
      <w:r w:rsidRPr="001908C7">
        <w:rPr>
          <w:iCs/>
          <w:lang w:val="lt-LT"/>
        </w:rPr>
        <w:t>Dasta</w:t>
      </w:r>
      <w:proofErr w:type="spellEnd"/>
      <w:r w:rsidRPr="001908C7">
        <w:rPr>
          <w:iCs/>
          <w:lang w:val="lt-LT"/>
        </w:rPr>
        <w:t>“ veikloje, nebuvo pasirašomas į bendrovę ateinančių naujų darbuotojų ar primenamas iš bendrovės išeinantiems darbuotojams, apie jo egzistavimą nežinojo n</w:t>
      </w:r>
      <w:r w:rsidR="00AB4AB4" w:rsidRPr="001908C7">
        <w:rPr>
          <w:iCs/>
          <w:lang w:val="lt-LT"/>
        </w:rPr>
        <w:t>ė</w:t>
      </w:r>
      <w:r w:rsidRPr="001908C7">
        <w:rPr>
          <w:iCs/>
          <w:lang w:val="lt-LT"/>
        </w:rPr>
        <w:t xml:space="preserve"> vienas bendrovėje dirbantis asmuo.</w:t>
      </w:r>
    </w:p>
    <w:p w14:paraId="56A96AE2" w14:textId="3B9B9F2D" w:rsidR="005D6218" w:rsidRPr="001908C7" w:rsidRDefault="00404783" w:rsidP="00470ACD">
      <w:pPr>
        <w:pStyle w:val="Sraopastraipa"/>
        <w:numPr>
          <w:ilvl w:val="1"/>
          <w:numId w:val="12"/>
        </w:numPr>
        <w:ind w:left="788" w:hanging="431"/>
        <w:contextualSpacing w:val="0"/>
        <w:rPr>
          <w:lang w:val="lt-LT" w:bidi="lt-LT"/>
        </w:rPr>
      </w:pPr>
      <w:r w:rsidRPr="001908C7">
        <w:rPr>
          <w:lang w:val="lt-LT" w:bidi="lt-LT"/>
        </w:rPr>
        <w:lastRenderedPageBreak/>
        <w:t>Penkta, nuteistiesiems ar kitiems darbuotojams nutraukiant darbo santykius su UAB „</w:t>
      </w:r>
      <w:proofErr w:type="spellStart"/>
      <w:r w:rsidRPr="001908C7">
        <w:rPr>
          <w:lang w:val="lt-LT" w:bidi="lt-LT"/>
        </w:rPr>
        <w:t>Dasta</w:t>
      </w:r>
      <w:proofErr w:type="spellEnd"/>
      <w:r w:rsidRPr="001908C7">
        <w:rPr>
          <w:lang w:val="lt-LT" w:bidi="lt-LT"/>
        </w:rPr>
        <w:t xml:space="preserve">“, jiems nebuvo pasiūlyta pasirašyti konfidencialumo ar nekonkuravimo </w:t>
      </w:r>
      <w:r w:rsidR="00B02B6B" w:rsidRPr="001908C7">
        <w:rPr>
          <w:lang w:val="lt-LT" w:bidi="lt-LT"/>
        </w:rPr>
        <w:t>sutart</w:t>
      </w:r>
      <w:r w:rsidR="00B02B6B">
        <w:rPr>
          <w:lang w:val="lt-LT" w:bidi="lt-LT"/>
        </w:rPr>
        <w:t>ies</w:t>
      </w:r>
      <w:r w:rsidRPr="001908C7">
        <w:rPr>
          <w:lang w:val="lt-LT" w:bidi="lt-LT"/>
        </w:rPr>
        <w:t xml:space="preserve">, </w:t>
      </w:r>
      <w:r w:rsidR="00B02B6B" w:rsidRPr="001908C7">
        <w:rPr>
          <w:lang w:val="lt-LT" w:bidi="lt-LT"/>
        </w:rPr>
        <w:t>užtikrinanči</w:t>
      </w:r>
      <w:r w:rsidR="00B02B6B">
        <w:rPr>
          <w:lang w:val="lt-LT" w:bidi="lt-LT"/>
        </w:rPr>
        <w:t>os</w:t>
      </w:r>
      <w:r w:rsidR="00B02B6B" w:rsidRPr="001908C7">
        <w:rPr>
          <w:lang w:val="lt-LT" w:bidi="lt-LT"/>
        </w:rPr>
        <w:t xml:space="preserve"> </w:t>
      </w:r>
      <w:r w:rsidRPr="001908C7">
        <w:rPr>
          <w:lang w:val="lt-LT" w:bidi="lt-LT"/>
        </w:rPr>
        <w:t>duomenų neatskleidimą ar nekonkuravimo rinkoje sąlygas</w:t>
      </w:r>
      <w:r w:rsidR="00B32142" w:rsidRPr="001908C7">
        <w:rPr>
          <w:lang w:val="lt-LT" w:bidi="lt-LT"/>
        </w:rPr>
        <w:t>,</w:t>
      </w:r>
      <w:r w:rsidRPr="001908C7">
        <w:rPr>
          <w:lang w:val="lt-LT" w:bidi="lt-LT"/>
        </w:rPr>
        <w:t xml:space="preserve"> dėl </w:t>
      </w:r>
      <w:r w:rsidR="00B32142" w:rsidRPr="001908C7">
        <w:rPr>
          <w:lang w:val="lt-LT" w:bidi="lt-LT"/>
        </w:rPr>
        <w:t>t</w:t>
      </w:r>
      <w:r w:rsidRPr="001908C7">
        <w:rPr>
          <w:lang w:val="lt-LT" w:bidi="lt-LT"/>
        </w:rPr>
        <w:t>o nuteistieji turėjo teisę konkuruoti rinkoje su UAB „</w:t>
      </w:r>
      <w:proofErr w:type="spellStart"/>
      <w:r w:rsidRPr="001908C7">
        <w:rPr>
          <w:lang w:val="lt-LT" w:bidi="lt-LT"/>
        </w:rPr>
        <w:t>Dasta</w:t>
      </w:r>
      <w:proofErr w:type="spellEnd"/>
      <w:r w:rsidRPr="001908C7">
        <w:rPr>
          <w:lang w:val="lt-LT" w:bidi="lt-LT"/>
        </w:rPr>
        <w:t>“.</w:t>
      </w:r>
    </w:p>
    <w:p w14:paraId="649379F7" w14:textId="0E3DFF54" w:rsidR="00941915" w:rsidRPr="001908C7" w:rsidRDefault="00834F08" w:rsidP="00470ACD">
      <w:pPr>
        <w:pStyle w:val="Sraopastraipa"/>
        <w:numPr>
          <w:ilvl w:val="1"/>
          <w:numId w:val="12"/>
        </w:numPr>
        <w:ind w:left="845" w:hanging="488"/>
        <w:contextualSpacing w:val="0"/>
        <w:rPr>
          <w:lang w:val="lt-LT" w:bidi="lt-LT"/>
        </w:rPr>
      </w:pPr>
      <w:r w:rsidRPr="001908C7">
        <w:rPr>
          <w:lang w:val="lt-LT" w:bidi="lt-LT"/>
        </w:rPr>
        <w:t>B</w:t>
      </w:r>
      <w:r w:rsidR="008A3370" w:rsidRPr="001908C7">
        <w:rPr>
          <w:lang w:val="lt-LT" w:bidi="lt-LT"/>
        </w:rPr>
        <w:t>yloje taip pat nebuvo tiriam</w:t>
      </w:r>
      <w:r w:rsidR="00236888" w:rsidRPr="001908C7">
        <w:rPr>
          <w:lang w:val="lt-LT" w:bidi="lt-LT"/>
        </w:rPr>
        <w:t>i</w:t>
      </w:r>
      <w:r w:rsidR="008A3370" w:rsidRPr="001908C7">
        <w:rPr>
          <w:lang w:val="lt-LT" w:bidi="lt-LT"/>
        </w:rPr>
        <w:t xml:space="preserve"> ir analizuojam</w:t>
      </w:r>
      <w:r w:rsidR="00236888" w:rsidRPr="001908C7">
        <w:rPr>
          <w:lang w:val="lt-LT" w:bidi="lt-LT"/>
        </w:rPr>
        <w:t>i</w:t>
      </w:r>
      <w:r w:rsidR="008A3370" w:rsidRPr="001908C7">
        <w:rPr>
          <w:lang w:val="lt-LT"/>
        </w:rPr>
        <w:t xml:space="preserve"> </w:t>
      </w:r>
      <w:r w:rsidR="008A3370" w:rsidRPr="001908C7">
        <w:rPr>
          <w:lang w:val="lt-LT" w:bidi="lt-LT"/>
        </w:rPr>
        <w:t xml:space="preserve">komercinės paslapties atskleidimo </w:t>
      </w:r>
      <w:r w:rsidR="00236888" w:rsidRPr="001908C7">
        <w:rPr>
          <w:lang w:val="lt-LT" w:bidi="lt-LT"/>
        </w:rPr>
        <w:t xml:space="preserve">bei priežastinio ryšio </w:t>
      </w:r>
      <w:r w:rsidR="008A3370" w:rsidRPr="001908C7">
        <w:rPr>
          <w:lang w:val="lt-LT" w:bidi="lt-LT"/>
        </w:rPr>
        <w:t>požymi</w:t>
      </w:r>
      <w:r w:rsidR="00236888" w:rsidRPr="001908C7">
        <w:rPr>
          <w:lang w:val="lt-LT" w:bidi="lt-LT"/>
        </w:rPr>
        <w:t>ai</w:t>
      </w:r>
      <w:r w:rsidR="008A3370" w:rsidRPr="001908C7">
        <w:rPr>
          <w:lang w:val="lt-LT" w:bidi="lt-LT"/>
        </w:rPr>
        <w:t>. Teismai rėmėsi ydinga prezumpcija, kad nuteistieji atskleidė bendrovės „</w:t>
      </w:r>
      <w:proofErr w:type="spellStart"/>
      <w:r w:rsidR="008A3370" w:rsidRPr="001908C7">
        <w:rPr>
          <w:lang w:val="lt-LT" w:bidi="lt-LT"/>
        </w:rPr>
        <w:t>Dasta</w:t>
      </w:r>
      <w:proofErr w:type="spellEnd"/>
      <w:r w:rsidR="008A3370" w:rsidRPr="001908C7">
        <w:rPr>
          <w:lang w:val="lt-LT" w:bidi="lt-LT"/>
        </w:rPr>
        <w:t>“ komercinę paslaptį UAB „</w:t>
      </w:r>
      <w:proofErr w:type="spellStart"/>
      <w:r w:rsidR="008A3370" w:rsidRPr="001908C7">
        <w:rPr>
          <w:lang w:val="lt-LT" w:bidi="lt-LT"/>
        </w:rPr>
        <w:t>Dareda</w:t>
      </w:r>
      <w:proofErr w:type="spellEnd"/>
      <w:r w:rsidR="008A3370" w:rsidRPr="001908C7">
        <w:rPr>
          <w:lang w:val="lt-LT" w:bidi="lt-LT"/>
        </w:rPr>
        <w:t xml:space="preserve">“. </w:t>
      </w:r>
      <w:r w:rsidRPr="001908C7">
        <w:rPr>
          <w:lang w:val="lt-LT" w:bidi="lt-LT"/>
        </w:rPr>
        <w:t xml:space="preserve">Pagal kasacinės instancijos teismo praktiką, tam, kad būtų galima konstatuoti, jog komercinė paslaptis buvo atskleista, būtina nustatyti, kas ir kokiu būdu ją atskleidė, kokius veiksmus atliko paslaptį atskleidęs asmuo. </w:t>
      </w:r>
      <w:r w:rsidRPr="001908C7">
        <w:rPr>
          <w:iCs/>
          <w:lang w:val="lt-LT"/>
        </w:rPr>
        <w:t>Teismai netyrė ir nenustatė</w:t>
      </w:r>
      <w:r w:rsidR="00B02B6B">
        <w:rPr>
          <w:iCs/>
          <w:lang w:val="lt-LT"/>
        </w:rPr>
        <w:t>,</w:t>
      </w:r>
      <w:r w:rsidRPr="001908C7">
        <w:rPr>
          <w:iCs/>
          <w:lang w:val="lt-LT"/>
        </w:rPr>
        <w:t xml:space="preserve"> ar kuris nors iš nuteistųjų atskleidė UAB „</w:t>
      </w:r>
      <w:proofErr w:type="spellStart"/>
      <w:r w:rsidRPr="001908C7">
        <w:rPr>
          <w:iCs/>
          <w:lang w:val="lt-LT"/>
        </w:rPr>
        <w:t>Dasta</w:t>
      </w:r>
      <w:proofErr w:type="spellEnd"/>
      <w:r w:rsidRPr="001908C7">
        <w:rPr>
          <w:iCs/>
          <w:lang w:val="lt-LT"/>
        </w:rPr>
        <w:t>“ komercinę paslaptį, jei atskleidė, kokiu būdu tai padarė ir kokio turinio bei apimties informacija tai buvo, ar būtent ši informacija sudarė UAB „</w:t>
      </w:r>
      <w:proofErr w:type="spellStart"/>
      <w:r w:rsidRPr="001908C7">
        <w:rPr>
          <w:iCs/>
          <w:lang w:val="lt-LT"/>
        </w:rPr>
        <w:t>Dasta</w:t>
      </w:r>
      <w:proofErr w:type="spellEnd"/>
      <w:r w:rsidRPr="001908C7">
        <w:rPr>
          <w:iCs/>
          <w:lang w:val="lt-LT"/>
        </w:rPr>
        <w:t>“ komercinę paslaptį, ar ši informacija nebuvo vieša ir ar jos UAB „</w:t>
      </w:r>
      <w:proofErr w:type="spellStart"/>
      <w:r w:rsidRPr="001908C7">
        <w:rPr>
          <w:iCs/>
          <w:lang w:val="lt-LT"/>
        </w:rPr>
        <w:t>Dareda</w:t>
      </w:r>
      <w:proofErr w:type="spellEnd"/>
      <w:r w:rsidRPr="001908C7">
        <w:rPr>
          <w:iCs/>
          <w:lang w:val="lt-LT"/>
        </w:rPr>
        <w:t>“ negavo kitais būdais.</w:t>
      </w:r>
      <w:r w:rsidR="005D7137" w:rsidRPr="001908C7">
        <w:rPr>
          <w:iCs/>
          <w:lang w:val="lt-LT"/>
        </w:rPr>
        <w:t xml:space="preserve"> Teismų prezumpcija, kad visos kaltinime nurodytos bendrovės tapo UAB „</w:t>
      </w:r>
      <w:proofErr w:type="spellStart"/>
      <w:r w:rsidR="005D7137" w:rsidRPr="001908C7">
        <w:rPr>
          <w:iCs/>
          <w:lang w:val="lt-LT"/>
        </w:rPr>
        <w:t>Dareda</w:t>
      </w:r>
      <w:proofErr w:type="spellEnd"/>
      <w:r w:rsidR="005D7137" w:rsidRPr="001908C7">
        <w:rPr>
          <w:iCs/>
          <w:lang w:val="lt-LT"/>
        </w:rPr>
        <w:t>“ klientėmis atskleidus UAB „</w:t>
      </w:r>
      <w:proofErr w:type="spellStart"/>
      <w:r w:rsidR="005D7137" w:rsidRPr="001908C7">
        <w:rPr>
          <w:iCs/>
          <w:lang w:val="lt-LT"/>
        </w:rPr>
        <w:t>Dasta</w:t>
      </w:r>
      <w:proofErr w:type="spellEnd"/>
      <w:r w:rsidR="005D7137" w:rsidRPr="001908C7">
        <w:rPr>
          <w:iCs/>
          <w:lang w:val="lt-LT"/>
        </w:rPr>
        <w:t>“ komercinę paslaptį, yra nepagrįsta. Teismai turėjo nustatyti UAB „</w:t>
      </w:r>
      <w:proofErr w:type="spellStart"/>
      <w:r w:rsidR="005D7137" w:rsidRPr="001908C7">
        <w:rPr>
          <w:iCs/>
          <w:lang w:val="lt-LT"/>
        </w:rPr>
        <w:t>Dareda</w:t>
      </w:r>
      <w:proofErr w:type="spellEnd"/>
      <w:r w:rsidR="005D7137" w:rsidRPr="001908C7">
        <w:rPr>
          <w:iCs/>
          <w:lang w:val="lt-LT"/>
        </w:rPr>
        <w:t>“ ir minėtų bendrovių komercinio bendradarbiavimo pradžią, pagrindus, sąlygas, taip pat ar tokie verslo santykiai atsirado natūraliai, ar juose buvo naudojama iš UAB „</w:t>
      </w:r>
      <w:proofErr w:type="spellStart"/>
      <w:r w:rsidR="005D7137" w:rsidRPr="001908C7">
        <w:rPr>
          <w:iCs/>
          <w:lang w:val="lt-LT"/>
        </w:rPr>
        <w:t>Dasta</w:t>
      </w:r>
      <w:proofErr w:type="spellEnd"/>
      <w:r w:rsidR="005D7137" w:rsidRPr="001908C7">
        <w:rPr>
          <w:iCs/>
          <w:lang w:val="lt-LT"/>
        </w:rPr>
        <w:t>“ gauta informacija, ar ši informacija kiekvienu atveju sudarė UAB „</w:t>
      </w:r>
      <w:proofErr w:type="spellStart"/>
      <w:r w:rsidR="005D7137" w:rsidRPr="001908C7">
        <w:rPr>
          <w:iCs/>
          <w:lang w:val="lt-LT"/>
        </w:rPr>
        <w:t>Dasta</w:t>
      </w:r>
      <w:proofErr w:type="spellEnd"/>
      <w:r w:rsidR="005D7137" w:rsidRPr="001908C7">
        <w:rPr>
          <w:iCs/>
          <w:lang w:val="lt-LT"/>
        </w:rPr>
        <w:t>“ komercinę paslaptį.</w:t>
      </w:r>
    </w:p>
    <w:p w14:paraId="0D029B84" w14:textId="732856CD" w:rsidR="00C3396F" w:rsidRPr="001908C7" w:rsidRDefault="00F61843" w:rsidP="00470ACD">
      <w:pPr>
        <w:pStyle w:val="Sraopastraipa"/>
        <w:numPr>
          <w:ilvl w:val="1"/>
          <w:numId w:val="12"/>
        </w:numPr>
        <w:ind w:left="845" w:hanging="488"/>
        <w:contextualSpacing w:val="0"/>
        <w:rPr>
          <w:lang w:val="lt-LT" w:bidi="lt-LT"/>
        </w:rPr>
      </w:pPr>
      <w:r w:rsidRPr="001908C7">
        <w:rPr>
          <w:iCs/>
          <w:lang w:val="lt-LT"/>
        </w:rPr>
        <w:t>Nustatant nuteistųjų veiksmais neva padarytos žalos požymį</w:t>
      </w:r>
      <w:r w:rsidR="00240446" w:rsidRPr="001908C7">
        <w:rPr>
          <w:iCs/>
          <w:lang w:val="lt-LT"/>
        </w:rPr>
        <w:t>,</w:t>
      </w:r>
      <w:r w:rsidRPr="001908C7">
        <w:rPr>
          <w:iCs/>
          <w:lang w:val="lt-LT"/>
        </w:rPr>
        <w:t xml:space="preserve"> svarbūs keli aspektai. Pirma, UAB „</w:t>
      </w:r>
      <w:proofErr w:type="spellStart"/>
      <w:r w:rsidRPr="001908C7">
        <w:rPr>
          <w:iCs/>
          <w:lang w:val="lt-LT"/>
        </w:rPr>
        <w:t>Dasta</w:t>
      </w:r>
      <w:proofErr w:type="spellEnd"/>
      <w:r w:rsidRPr="001908C7">
        <w:rPr>
          <w:iCs/>
          <w:lang w:val="lt-LT"/>
        </w:rPr>
        <w:t xml:space="preserve">“ patirta žala buvo skaičiuojama sumuojant laikotarpiu nuo 2015 m. liepos 1 d. iki 2016 m. gruodžio 31 d. bendrovės negautas pajamas. Toks laikotarpis pasirinktas nesilaikant teisės aktuose ar teismų praktikoje nustatytų kriterijų. Nuteistiesiems inkriminuotos veikos padarymo metu galiojo </w:t>
      </w:r>
      <w:r w:rsidR="00B02B6B">
        <w:rPr>
          <w:iCs/>
          <w:lang w:val="lt-LT"/>
        </w:rPr>
        <w:t>K</w:t>
      </w:r>
      <w:r w:rsidRPr="001908C7">
        <w:rPr>
          <w:iCs/>
          <w:lang w:val="lt-LT"/>
        </w:rPr>
        <w:t>onkurencijos įstatymo 15 straipsnio 4 dalis</w:t>
      </w:r>
      <w:r w:rsidR="004F749F">
        <w:rPr>
          <w:iCs/>
          <w:lang w:val="lt-LT"/>
        </w:rPr>
        <w:t>.</w:t>
      </w:r>
      <w:r w:rsidRPr="001908C7">
        <w:rPr>
          <w:iCs/>
          <w:lang w:val="lt-LT"/>
        </w:rPr>
        <w:t xml:space="preserve"> </w:t>
      </w:r>
      <w:r w:rsidR="004F749F">
        <w:rPr>
          <w:iCs/>
          <w:lang w:val="lt-LT"/>
        </w:rPr>
        <w:t>J</w:t>
      </w:r>
      <w:r w:rsidR="004F749F" w:rsidRPr="001908C7">
        <w:rPr>
          <w:iCs/>
          <w:lang w:val="lt-LT"/>
        </w:rPr>
        <w:t xml:space="preserve">oje </w:t>
      </w:r>
      <w:r w:rsidRPr="001908C7">
        <w:rPr>
          <w:iCs/>
          <w:lang w:val="lt-LT"/>
        </w:rPr>
        <w:t>buvo nustatyta, kad asmenys, kuriems komercinė paslaptis tapo žinoma dėl jų darbo ar kitokių sutartinių santykių su ūkio subjektu, gali naudoti šią informaciją praėjus ne mažiau kaip vieneriems metams nuo darbo ar kitokių sutartinių santykių pasibaigimo, jeigu įstatymuose ar sutartyje nenustatyta kitaip</w:t>
      </w:r>
      <w:r w:rsidR="00941915" w:rsidRPr="001908C7">
        <w:rPr>
          <w:iCs/>
          <w:lang w:val="lt-LT"/>
        </w:rPr>
        <w:t xml:space="preserve">. </w:t>
      </w:r>
      <w:r w:rsidRPr="001908C7">
        <w:rPr>
          <w:iCs/>
          <w:lang w:val="lt-LT"/>
        </w:rPr>
        <w:t>Taigi 2015</w:t>
      </w:r>
      <w:r w:rsidR="00B02B6B">
        <w:rPr>
          <w:iCs/>
          <w:lang w:val="lt-LT"/>
        </w:rPr>
        <w:t>–</w:t>
      </w:r>
      <w:r w:rsidRPr="001908C7">
        <w:rPr>
          <w:iCs/>
          <w:lang w:val="lt-LT"/>
        </w:rPr>
        <w:t xml:space="preserve">2016 m. laikotarpiu galiojo vienerių metų nekonkuravimo laikotarpis. Iš apeliacinės instancijos teismo nutarties matyti, kad teismas </w:t>
      </w:r>
      <w:r w:rsidR="00941915" w:rsidRPr="001908C7">
        <w:rPr>
          <w:iCs/>
          <w:lang w:val="lt-LT"/>
        </w:rPr>
        <w:t>konstatavo</w:t>
      </w:r>
      <w:r w:rsidRPr="001908C7">
        <w:rPr>
          <w:iCs/>
          <w:lang w:val="lt-LT"/>
        </w:rPr>
        <w:t xml:space="preserve">, jog byloje negalėjo būti apskaičiuota </w:t>
      </w:r>
      <w:r w:rsidR="00941915" w:rsidRPr="001908C7">
        <w:rPr>
          <w:iCs/>
          <w:lang w:val="lt-LT"/>
        </w:rPr>
        <w:t xml:space="preserve">pusantrų metų laikotarpiu padaryta žala (dėl šios priežasties dalį subjektų teismas iš kaltinimo pašalino), turėjo būti vertinama žala, padaryta </w:t>
      </w:r>
      <w:r w:rsidRPr="001908C7">
        <w:rPr>
          <w:iCs/>
          <w:lang w:val="lt-LT"/>
        </w:rPr>
        <w:t>nuo 2015 m. birželio 1 d. iki 2016</w:t>
      </w:r>
      <w:r w:rsidR="00CC0C50">
        <w:rPr>
          <w:iCs/>
          <w:lang w:val="lt-LT"/>
        </w:rPr>
        <w:t> </w:t>
      </w:r>
      <w:r w:rsidR="0033353C">
        <w:rPr>
          <w:iCs/>
          <w:lang w:val="lt-LT"/>
        </w:rPr>
        <w:t>m.</w:t>
      </w:r>
      <w:r w:rsidRPr="001908C7">
        <w:rPr>
          <w:iCs/>
          <w:lang w:val="lt-LT"/>
        </w:rPr>
        <w:t xml:space="preserve"> birželio 1 d. </w:t>
      </w:r>
      <w:r w:rsidR="00941915" w:rsidRPr="001908C7">
        <w:rPr>
          <w:iCs/>
          <w:lang w:val="lt-LT"/>
        </w:rPr>
        <w:t>Šią</w:t>
      </w:r>
      <w:r w:rsidRPr="001908C7">
        <w:rPr>
          <w:iCs/>
          <w:lang w:val="lt-LT"/>
        </w:rPr>
        <w:t xml:space="preserve"> taisyklę</w:t>
      </w:r>
      <w:r w:rsidR="00941915" w:rsidRPr="001908C7">
        <w:rPr>
          <w:iCs/>
          <w:lang w:val="lt-LT"/>
        </w:rPr>
        <w:t xml:space="preserve"> teismas privalėjo</w:t>
      </w:r>
      <w:r w:rsidRPr="001908C7">
        <w:rPr>
          <w:iCs/>
          <w:lang w:val="lt-LT"/>
        </w:rPr>
        <w:t xml:space="preserve"> pritaikyti visiems verslo santykiam</w:t>
      </w:r>
      <w:r w:rsidR="00941915" w:rsidRPr="001908C7">
        <w:rPr>
          <w:iCs/>
          <w:lang w:val="lt-LT"/>
        </w:rPr>
        <w:t>s</w:t>
      </w:r>
      <w:r w:rsidRPr="001908C7">
        <w:rPr>
          <w:iCs/>
          <w:lang w:val="lt-LT"/>
        </w:rPr>
        <w:t xml:space="preserve"> tarp UAB „</w:t>
      </w:r>
      <w:proofErr w:type="spellStart"/>
      <w:r w:rsidRPr="001908C7">
        <w:rPr>
          <w:iCs/>
          <w:lang w:val="lt-LT"/>
        </w:rPr>
        <w:t>Dareda</w:t>
      </w:r>
      <w:proofErr w:type="spellEnd"/>
      <w:r w:rsidRPr="001908C7">
        <w:rPr>
          <w:iCs/>
          <w:lang w:val="lt-LT"/>
        </w:rPr>
        <w:t>“ ir jų pirkėjų</w:t>
      </w:r>
      <w:r w:rsidR="00941915" w:rsidRPr="001908C7">
        <w:rPr>
          <w:iCs/>
          <w:lang w:val="lt-LT"/>
        </w:rPr>
        <w:t>.</w:t>
      </w:r>
    </w:p>
    <w:p w14:paraId="2B3A3848" w14:textId="1A6EB483" w:rsidR="001E21E1" w:rsidRPr="001908C7" w:rsidRDefault="00240446" w:rsidP="00470ACD">
      <w:pPr>
        <w:pStyle w:val="Sraopastraipa"/>
        <w:numPr>
          <w:ilvl w:val="1"/>
          <w:numId w:val="12"/>
        </w:numPr>
        <w:ind w:left="845" w:hanging="488"/>
        <w:contextualSpacing w:val="0"/>
        <w:rPr>
          <w:lang w:val="lt-LT" w:bidi="lt-LT"/>
        </w:rPr>
      </w:pPr>
      <w:r w:rsidRPr="001908C7">
        <w:rPr>
          <w:iCs/>
          <w:lang w:val="lt-LT"/>
        </w:rPr>
        <w:t>Antra, UAB „</w:t>
      </w:r>
      <w:proofErr w:type="spellStart"/>
      <w:r w:rsidRPr="001908C7">
        <w:rPr>
          <w:iCs/>
          <w:lang w:val="lt-LT"/>
        </w:rPr>
        <w:t>Dasta</w:t>
      </w:r>
      <w:proofErr w:type="spellEnd"/>
      <w:r w:rsidRPr="001908C7">
        <w:rPr>
          <w:iCs/>
          <w:lang w:val="lt-LT"/>
        </w:rPr>
        <w:t xml:space="preserve">“ penkerių metų pajamų ir pelno skaičiavimo laikotarpis taip pat parinktas nesilaikant jokių teisinių kriterijų. </w:t>
      </w:r>
      <w:r w:rsidR="00C3396F" w:rsidRPr="001908C7">
        <w:rPr>
          <w:iCs/>
          <w:lang w:val="lt-LT"/>
        </w:rPr>
        <w:t>Pasirinkdamas tokį laikotarpį, pirmosios</w:t>
      </w:r>
      <w:r w:rsidRPr="001908C7">
        <w:rPr>
          <w:iCs/>
          <w:lang w:val="lt-LT"/>
        </w:rPr>
        <w:t xml:space="preserve"> instancijos teismas rėmėsi privataus auditoriaus konsultacine išvada, </w:t>
      </w:r>
      <w:r w:rsidR="00C3396F" w:rsidRPr="001908C7">
        <w:rPr>
          <w:iCs/>
          <w:lang w:val="lt-LT"/>
        </w:rPr>
        <w:t>prieštaraujanči</w:t>
      </w:r>
      <w:r w:rsidR="00CC0C50">
        <w:rPr>
          <w:iCs/>
          <w:lang w:val="lt-LT"/>
        </w:rPr>
        <w:t>a</w:t>
      </w:r>
      <w:r w:rsidRPr="001908C7">
        <w:rPr>
          <w:iCs/>
          <w:lang w:val="lt-LT"/>
        </w:rPr>
        <w:t xml:space="preserve"> byloje </w:t>
      </w:r>
      <w:r w:rsidR="00C3396F" w:rsidRPr="001908C7">
        <w:rPr>
          <w:iCs/>
          <w:lang w:val="lt-LT"/>
        </w:rPr>
        <w:t>pateikta</w:t>
      </w:r>
      <w:r w:rsidRPr="001908C7">
        <w:rPr>
          <w:iCs/>
          <w:lang w:val="lt-LT"/>
        </w:rPr>
        <w:t>i teismo ekspert</w:t>
      </w:r>
      <w:r w:rsidR="00C34C8D" w:rsidRPr="001908C7">
        <w:rPr>
          <w:iCs/>
          <w:lang w:val="lt-LT"/>
        </w:rPr>
        <w:t>ės</w:t>
      </w:r>
      <w:r w:rsidRPr="001908C7">
        <w:rPr>
          <w:iCs/>
          <w:lang w:val="lt-LT"/>
        </w:rPr>
        <w:t xml:space="preserve"> išvadai. </w:t>
      </w:r>
      <w:r w:rsidR="00C3396F" w:rsidRPr="001908C7">
        <w:rPr>
          <w:iCs/>
          <w:lang w:val="lt-LT"/>
        </w:rPr>
        <w:t>T</w:t>
      </w:r>
      <w:r w:rsidRPr="001908C7">
        <w:rPr>
          <w:iCs/>
          <w:lang w:val="lt-LT"/>
        </w:rPr>
        <w:t>eismas nepagrindė</w:t>
      </w:r>
      <w:r w:rsidR="00C3396F" w:rsidRPr="001908C7">
        <w:rPr>
          <w:iCs/>
          <w:lang w:val="lt-LT"/>
        </w:rPr>
        <w:t>,</w:t>
      </w:r>
      <w:r w:rsidRPr="001908C7">
        <w:rPr>
          <w:iCs/>
          <w:lang w:val="lt-LT"/>
        </w:rPr>
        <w:t xml:space="preserve"> dėl koki</w:t>
      </w:r>
      <w:r w:rsidR="00C3396F" w:rsidRPr="001908C7">
        <w:rPr>
          <w:iCs/>
          <w:lang w:val="lt-LT"/>
        </w:rPr>
        <w:t>ų</w:t>
      </w:r>
      <w:r w:rsidRPr="001908C7">
        <w:rPr>
          <w:iCs/>
          <w:lang w:val="lt-LT"/>
        </w:rPr>
        <w:t xml:space="preserve"> priežas</w:t>
      </w:r>
      <w:r w:rsidR="00C3396F" w:rsidRPr="001908C7">
        <w:rPr>
          <w:iCs/>
          <w:lang w:val="lt-LT"/>
        </w:rPr>
        <w:t>čių</w:t>
      </w:r>
      <w:r w:rsidRPr="001908C7">
        <w:rPr>
          <w:iCs/>
          <w:lang w:val="lt-LT"/>
        </w:rPr>
        <w:t xml:space="preserve"> vertina </w:t>
      </w:r>
      <w:r w:rsidR="00C3396F" w:rsidRPr="001908C7">
        <w:rPr>
          <w:iCs/>
          <w:lang w:val="lt-LT"/>
        </w:rPr>
        <w:t>tokį</w:t>
      </w:r>
      <w:r w:rsidRPr="001908C7">
        <w:rPr>
          <w:iCs/>
          <w:lang w:val="lt-LT"/>
        </w:rPr>
        <w:t xml:space="preserve"> laikotarpį.</w:t>
      </w:r>
      <w:r w:rsidR="00C3396F" w:rsidRPr="001908C7">
        <w:rPr>
          <w:iCs/>
          <w:lang w:val="lt-LT"/>
        </w:rPr>
        <w:t xml:space="preserve"> </w:t>
      </w:r>
      <w:r w:rsidRPr="001908C7">
        <w:rPr>
          <w:iCs/>
          <w:lang w:val="lt-LT"/>
        </w:rPr>
        <w:t>UAB „</w:t>
      </w:r>
      <w:proofErr w:type="spellStart"/>
      <w:r w:rsidRPr="001908C7">
        <w:rPr>
          <w:iCs/>
          <w:lang w:val="lt-LT"/>
        </w:rPr>
        <w:t>Dasta</w:t>
      </w:r>
      <w:proofErr w:type="spellEnd"/>
      <w:r w:rsidRPr="001908C7">
        <w:rPr>
          <w:iCs/>
          <w:lang w:val="lt-LT"/>
        </w:rPr>
        <w:t>“ pajamos ir pelnas pradėjo mažėti jau 2014 m.</w:t>
      </w:r>
      <w:r w:rsidR="00C3396F" w:rsidRPr="001908C7">
        <w:rPr>
          <w:iCs/>
          <w:lang w:val="lt-LT"/>
        </w:rPr>
        <w:t>,</w:t>
      </w:r>
      <w:r w:rsidRPr="001908C7">
        <w:rPr>
          <w:iCs/>
          <w:lang w:val="lt-LT"/>
        </w:rPr>
        <w:t xml:space="preserve"> dar iki UAB</w:t>
      </w:r>
      <w:r w:rsidR="00B02B6B">
        <w:rPr>
          <w:iCs/>
          <w:lang w:val="lt-LT"/>
        </w:rPr>
        <w:t> </w:t>
      </w:r>
      <w:r w:rsidRPr="001908C7">
        <w:rPr>
          <w:iCs/>
          <w:lang w:val="lt-LT"/>
        </w:rPr>
        <w:t>„</w:t>
      </w:r>
      <w:proofErr w:type="spellStart"/>
      <w:r w:rsidRPr="001908C7">
        <w:rPr>
          <w:iCs/>
          <w:lang w:val="lt-LT"/>
        </w:rPr>
        <w:t>Dareda</w:t>
      </w:r>
      <w:proofErr w:type="spellEnd"/>
      <w:r w:rsidRPr="001908C7">
        <w:rPr>
          <w:iCs/>
          <w:lang w:val="lt-LT"/>
        </w:rPr>
        <w:t xml:space="preserve">“ veiklos pradžios </w:t>
      </w:r>
      <w:r w:rsidR="00C3396F" w:rsidRPr="001908C7">
        <w:rPr>
          <w:iCs/>
          <w:lang w:val="lt-LT"/>
        </w:rPr>
        <w:t>santykius su UAB „</w:t>
      </w:r>
      <w:proofErr w:type="spellStart"/>
      <w:r w:rsidR="00C3396F" w:rsidRPr="001908C7">
        <w:rPr>
          <w:iCs/>
          <w:lang w:val="lt-LT"/>
        </w:rPr>
        <w:t>Dasta</w:t>
      </w:r>
      <w:proofErr w:type="spellEnd"/>
      <w:r w:rsidR="00C3396F" w:rsidRPr="001908C7">
        <w:rPr>
          <w:iCs/>
          <w:lang w:val="lt-LT"/>
        </w:rPr>
        <w:t xml:space="preserve">“ </w:t>
      </w:r>
      <w:r w:rsidRPr="001908C7">
        <w:rPr>
          <w:iCs/>
          <w:lang w:val="lt-LT"/>
        </w:rPr>
        <w:t>nutraukė UAB „Senukų prekybos centras</w:t>
      </w:r>
      <w:r w:rsidR="00C3396F" w:rsidRPr="001908C7">
        <w:rPr>
          <w:iCs/>
          <w:lang w:val="lt-LT"/>
        </w:rPr>
        <w:t>“</w:t>
      </w:r>
      <w:r w:rsidRPr="001908C7">
        <w:rPr>
          <w:iCs/>
          <w:lang w:val="lt-LT"/>
        </w:rPr>
        <w:t xml:space="preserve">, UAB „Lotus </w:t>
      </w:r>
      <w:proofErr w:type="spellStart"/>
      <w:r w:rsidRPr="001908C7">
        <w:rPr>
          <w:iCs/>
          <w:lang w:val="lt-LT"/>
        </w:rPr>
        <w:t>oil</w:t>
      </w:r>
      <w:proofErr w:type="spellEnd"/>
      <w:r w:rsidRPr="001908C7">
        <w:rPr>
          <w:iCs/>
          <w:lang w:val="lt-LT"/>
        </w:rPr>
        <w:t>“ ir kitos</w:t>
      </w:r>
      <w:r w:rsidR="00C3396F" w:rsidRPr="001908C7">
        <w:rPr>
          <w:iCs/>
          <w:lang w:val="lt-LT"/>
        </w:rPr>
        <w:t xml:space="preserve"> bendrovės</w:t>
      </w:r>
      <w:r w:rsidRPr="001908C7">
        <w:rPr>
          <w:iCs/>
          <w:lang w:val="lt-LT"/>
        </w:rPr>
        <w:t>, kurių mokėjimai sudarė reikšmingą dalį UAB „</w:t>
      </w:r>
      <w:proofErr w:type="spellStart"/>
      <w:r w:rsidRPr="001908C7">
        <w:rPr>
          <w:iCs/>
          <w:lang w:val="lt-LT"/>
        </w:rPr>
        <w:t>Dasta</w:t>
      </w:r>
      <w:proofErr w:type="spellEnd"/>
      <w:r w:rsidRPr="001908C7">
        <w:rPr>
          <w:iCs/>
          <w:lang w:val="lt-LT"/>
        </w:rPr>
        <w:t>“ pajamų.</w:t>
      </w:r>
      <w:r w:rsidR="00C3396F" w:rsidRPr="001908C7">
        <w:rPr>
          <w:iCs/>
          <w:lang w:val="lt-LT"/>
        </w:rPr>
        <w:t xml:space="preserve"> </w:t>
      </w:r>
      <w:r w:rsidRPr="001908C7">
        <w:rPr>
          <w:iCs/>
          <w:lang w:val="lt-LT"/>
        </w:rPr>
        <w:t>Civilin</w:t>
      </w:r>
      <w:r w:rsidR="004F749F">
        <w:rPr>
          <w:iCs/>
          <w:lang w:val="lt-LT"/>
        </w:rPr>
        <w:t>ės</w:t>
      </w:r>
      <w:r w:rsidRPr="001908C7">
        <w:rPr>
          <w:iCs/>
          <w:lang w:val="lt-LT"/>
        </w:rPr>
        <w:t xml:space="preserve"> ieškov</w:t>
      </w:r>
      <w:r w:rsidR="004F749F">
        <w:rPr>
          <w:iCs/>
          <w:lang w:val="lt-LT"/>
        </w:rPr>
        <w:t>ės</w:t>
      </w:r>
      <w:r w:rsidR="00C3396F" w:rsidRPr="001908C7">
        <w:rPr>
          <w:iCs/>
          <w:lang w:val="lt-LT"/>
        </w:rPr>
        <w:t xml:space="preserve"> nepagrįstai</w:t>
      </w:r>
      <w:r w:rsidRPr="001908C7">
        <w:rPr>
          <w:iCs/>
          <w:lang w:val="lt-LT"/>
        </w:rPr>
        <w:t xml:space="preserve"> pasiūlytas ir teismų priimtas penkerių metų laikotarpis nulėmė </w:t>
      </w:r>
      <w:r w:rsidR="004F749F" w:rsidRPr="001908C7">
        <w:rPr>
          <w:iCs/>
          <w:lang w:val="lt-LT"/>
        </w:rPr>
        <w:t>didesn</w:t>
      </w:r>
      <w:r w:rsidR="004F749F">
        <w:rPr>
          <w:iCs/>
          <w:lang w:val="lt-LT"/>
        </w:rPr>
        <w:t>į</w:t>
      </w:r>
      <w:r w:rsidR="004F749F" w:rsidRPr="001908C7">
        <w:rPr>
          <w:iCs/>
          <w:lang w:val="lt-LT"/>
        </w:rPr>
        <w:t xml:space="preserve"> </w:t>
      </w:r>
      <w:r w:rsidR="00CC0C50" w:rsidRPr="00CC0C50">
        <w:rPr>
          <w:iCs/>
          <w:lang w:val="lt-LT"/>
        </w:rPr>
        <w:t>UAB „</w:t>
      </w:r>
      <w:proofErr w:type="spellStart"/>
      <w:r w:rsidR="00CC0C50" w:rsidRPr="00CC0C50">
        <w:rPr>
          <w:iCs/>
          <w:lang w:val="lt-LT"/>
        </w:rPr>
        <w:t>Dasta</w:t>
      </w:r>
      <w:proofErr w:type="spellEnd"/>
      <w:r w:rsidR="00CC0C50" w:rsidRPr="00CC0C50">
        <w:rPr>
          <w:iCs/>
          <w:lang w:val="lt-LT"/>
        </w:rPr>
        <w:t xml:space="preserve">“ </w:t>
      </w:r>
      <w:r w:rsidRPr="001908C7">
        <w:rPr>
          <w:iCs/>
          <w:lang w:val="lt-LT"/>
        </w:rPr>
        <w:t>pajamų ir pelno a</w:t>
      </w:r>
      <w:r w:rsidR="00E823FB">
        <w:rPr>
          <w:iCs/>
          <w:lang w:val="lt-LT"/>
        </w:rPr>
        <w:t>p</w:t>
      </w:r>
      <w:r w:rsidRPr="001908C7">
        <w:rPr>
          <w:iCs/>
          <w:lang w:val="lt-LT"/>
        </w:rPr>
        <w:t>skaičiavim</w:t>
      </w:r>
      <w:r w:rsidR="004F749F">
        <w:rPr>
          <w:iCs/>
          <w:lang w:val="lt-LT"/>
        </w:rPr>
        <w:t>ą</w:t>
      </w:r>
      <w:r w:rsidRPr="001908C7">
        <w:rPr>
          <w:iCs/>
          <w:lang w:val="lt-LT"/>
        </w:rPr>
        <w:t xml:space="preserve">. Pažymėtina, kad daug į </w:t>
      </w:r>
      <w:r w:rsidR="00C3396F" w:rsidRPr="001908C7">
        <w:rPr>
          <w:iCs/>
          <w:lang w:val="lt-LT"/>
        </w:rPr>
        <w:t>n</w:t>
      </w:r>
      <w:r w:rsidRPr="001908C7">
        <w:rPr>
          <w:iCs/>
          <w:lang w:val="lt-LT"/>
        </w:rPr>
        <w:t xml:space="preserve">uosprendyje </w:t>
      </w:r>
      <w:r w:rsidR="00C3396F" w:rsidRPr="001908C7">
        <w:rPr>
          <w:iCs/>
          <w:lang w:val="lt-LT"/>
        </w:rPr>
        <w:t xml:space="preserve">nurodytą </w:t>
      </w:r>
      <w:r w:rsidRPr="001908C7">
        <w:rPr>
          <w:iCs/>
          <w:lang w:val="lt-LT"/>
        </w:rPr>
        <w:t xml:space="preserve">bendrų pirkėjų sąrašą </w:t>
      </w:r>
      <w:r w:rsidR="00C3396F" w:rsidRPr="001908C7">
        <w:rPr>
          <w:iCs/>
          <w:lang w:val="lt-LT"/>
        </w:rPr>
        <w:t xml:space="preserve">įtrauktų subjektų </w:t>
      </w:r>
      <w:r w:rsidRPr="001908C7">
        <w:rPr>
          <w:iCs/>
          <w:lang w:val="lt-LT"/>
        </w:rPr>
        <w:t>nutraukė santykius su UAB „</w:t>
      </w:r>
      <w:proofErr w:type="spellStart"/>
      <w:r w:rsidRPr="001908C7">
        <w:rPr>
          <w:iCs/>
          <w:lang w:val="lt-LT"/>
        </w:rPr>
        <w:t>Dasta</w:t>
      </w:r>
      <w:proofErr w:type="spellEnd"/>
      <w:r w:rsidRPr="001908C7">
        <w:rPr>
          <w:iCs/>
          <w:lang w:val="lt-LT"/>
        </w:rPr>
        <w:t>“ prieš kel</w:t>
      </w:r>
      <w:r w:rsidR="00E823FB">
        <w:rPr>
          <w:iCs/>
          <w:lang w:val="lt-LT"/>
        </w:rPr>
        <w:t>erius</w:t>
      </w:r>
      <w:r w:rsidRPr="001908C7">
        <w:rPr>
          <w:iCs/>
          <w:lang w:val="lt-LT"/>
        </w:rPr>
        <w:t xml:space="preserve"> metus iki numanomos nusikalstamos veikos padarymo.</w:t>
      </w:r>
    </w:p>
    <w:p w14:paraId="3F51FB85" w14:textId="16F513D6" w:rsidR="009A0907" w:rsidRPr="001908C7" w:rsidRDefault="00C34C8D" w:rsidP="00470ACD">
      <w:pPr>
        <w:pStyle w:val="Sraopastraipa"/>
        <w:numPr>
          <w:ilvl w:val="1"/>
          <w:numId w:val="12"/>
        </w:numPr>
        <w:ind w:left="845" w:hanging="488"/>
        <w:contextualSpacing w:val="0"/>
        <w:rPr>
          <w:lang w:val="lt-LT" w:bidi="lt-LT"/>
        </w:rPr>
      </w:pPr>
      <w:r w:rsidRPr="001908C7">
        <w:rPr>
          <w:iCs/>
          <w:lang w:val="lt-LT"/>
        </w:rPr>
        <w:t>Trečia, byloje yra prieštaravimų tarp teismo ekspertės</w:t>
      </w:r>
      <w:r w:rsidR="00CC0C50">
        <w:rPr>
          <w:iCs/>
          <w:lang w:val="lt-LT"/>
        </w:rPr>
        <w:t xml:space="preserve"> </w:t>
      </w:r>
      <w:r w:rsidRPr="001908C7">
        <w:rPr>
          <w:iCs/>
          <w:lang w:val="lt-LT"/>
        </w:rPr>
        <w:t>išvados ir privataus auditoriaus konsultacinės išvados. Teisme ekspertė argumentuotai paaiškino, kokia metodika ir kriterijais rėmėsi, apskaičiuodama UAB „</w:t>
      </w:r>
      <w:proofErr w:type="spellStart"/>
      <w:r w:rsidRPr="001908C7">
        <w:rPr>
          <w:iCs/>
          <w:lang w:val="lt-LT"/>
        </w:rPr>
        <w:t>Dasta</w:t>
      </w:r>
      <w:proofErr w:type="spellEnd"/>
      <w:r w:rsidRPr="001908C7">
        <w:rPr>
          <w:iCs/>
          <w:lang w:val="lt-LT"/>
        </w:rPr>
        <w:t xml:space="preserve">“ negautą grynąjį pelną, </w:t>
      </w:r>
      <w:r w:rsidR="001E21E1" w:rsidRPr="001908C7">
        <w:rPr>
          <w:iCs/>
          <w:lang w:val="lt-LT"/>
        </w:rPr>
        <w:t xml:space="preserve">o </w:t>
      </w:r>
      <w:r w:rsidRPr="001908C7">
        <w:rPr>
          <w:iCs/>
          <w:lang w:val="lt-LT"/>
        </w:rPr>
        <w:t>privatus auditorius nurodė tik tai, kad jis lygino visus bendrus UAB „</w:t>
      </w:r>
      <w:proofErr w:type="spellStart"/>
      <w:r w:rsidRPr="001908C7">
        <w:rPr>
          <w:iCs/>
          <w:lang w:val="lt-LT"/>
        </w:rPr>
        <w:t>Dasta</w:t>
      </w:r>
      <w:proofErr w:type="spellEnd"/>
      <w:r w:rsidRPr="001908C7">
        <w:rPr>
          <w:iCs/>
          <w:lang w:val="lt-LT"/>
        </w:rPr>
        <w:t>“ ir UAB „</w:t>
      </w:r>
      <w:proofErr w:type="spellStart"/>
      <w:r w:rsidRPr="001908C7">
        <w:rPr>
          <w:iCs/>
          <w:lang w:val="lt-LT"/>
        </w:rPr>
        <w:t>Dareda</w:t>
      </w:r>
      <w:proofErr w:type="spellEnd"/>
      <w:r w:rsidRPr="001908C7">
        <w:rPr>
          <w:iCs/>
          <w:lang w:val="lt-LT"/>
        </w:rPr>
        <w:t>“ klientus, nevertin</w:t>
      </w:r>
      <w:r w:rsidR="001E21E1" w:rsidRPr="001908C7">
        <w:rPr>
          <w:iCs/>
          <w:lang w:val="lt-LT"/>
        </w:rPr>
        <w:t>damas</w:t>
      </w:r>
      <w:r w:rsidRPr="001908C7">
        <w:rPr>
          <w:iCs/>
          <w:lang w:val="lt-LT"/>
        </w:rPr>
        <w:t xml:space="preserve"> priežasčių, dėl kurių šie pirkėjai pirko produkciją iš vienos ar iš kitos bendrovės.</w:t>
      </w:r>
      <w:r w:rsidR="001E21E1" w:rsidRPr="001908C7">
        <w:rPr>
          <w:iCs/>
          <w:lang w:val="lt-LT"/>
        </w:rPr>
        <w:t xml:space="preserve"> Toks </w:t>
      </w:r>
      <w:r w:rsidRPr="001908C7">
        <w:rPr>
          <w:iCs/>
          <w:lang w:val="lt-LT"/>
        </w:rPr>
        <w:t>privataus konsultanto pa</w:t>
      </w:r>
      <w:r w:rsidR="001E21E1" w:rsidRPr="001908C7">
        <w:rPr>
          <w:iCs/>
          <w:lang w:val="lt-LT"/>
        </w:rPr>
        <w:t>si</w:t>
      </w:r>
      <w:r w:rsidRPr="001908C7">
        <w:rPr>
          <w:iCs/>
          <w:lang w:val="lt-LT"/>
        </w:rPr>
        <w:t>rinktas žalos skaičiavimo būdas yra ydingas</w:t>
      </w:r>
      <w:r w:rsidR="001E21E1" w:rsidRPr="001908C7">
        <w:rPr>
          <w:iCs/>
          <w:lang w:val="lt-LT"/>
        </w:rPr>
        <w:t xml:space="preserve">, jis supainiojo </w:t>
      </w:r>
      <w:r w:rsidRPr="001908C7">
        <w:rPr>
          <w:iCs/>
          <w:lang w:val="lt-LT"/>
        </w:rPr>
        <w:t>verslo santykių priežastis ir pasekmes.</w:t>
      </w:r>
      <w:r w:rsidR="001E21E1" w:rsidRPr="001908C7">
        <w:rPr>
          <w:iCs/>
          <w:lang w:val="lt-LT"/>
        </w:rPr>
        <w:t xml:space="preserve"> </w:t>
      </w:r>
      <w:r w:rsidRPr="001908C7">
        <w:rPr>
          <w:iCs/>
          <w:lang w:val="lt-LT"/>
        </w:rPr>
        <w:t>Neturėdami nekonkuravimo susitarimo</w:t>
      </w:r>
      <w:r w:rsidR="00E823FB">
        <w:rPr>
          <w:iCs/>
          <w:lang w:val="lt-LT"/>
        </w:rPr>
        <w:t>,</w:t>
      </w:r>
      <w:r w:rsidRPr="001908C7">
        <w:rPr>
          <w:iCs/>
          <w:lang w:val="lt-LT"/>
        </w:rPr>
        <w:t xml:space="preserve"> </w:t>
      </w:r>
      <w:r w:rsidRPr="001908C7">
        <w:rPr>
          <w:iCs/>
          <w:lang w:val="lt-LT"/>
        </w:rPr>
        <w:lastRenderedPageBreak/>
        <w:t>UAB „</w:t>
      </w:r>
      <w:proofErr w:type="spellStart"/>
      <w:r w:rsidRPr="001908C7">
        <w:rPr>
          <w:iCs/>
          <w:lang w:val="lt-LT"/>
        </w:rPr>
        <w:t>Dareda</w:t>
      </w:r>
      <w:proofErr w:type="spellEnd"/>
      <w:r w:rsidRPr="001908C7">
        <w:rPr>
          <w:iCs/>
          <w:lang w:val="lt-LT"/>
        </w:rPr>
        <w:t>“ vadovai ir darbuot</w:t>
      </w:r>
      <w:r w:rsidR="001E21E1" w:rsidRPr="001908C7">
        <w:rPr>
          <w:iCs/>
          <w:lang w:val="lt-LT"/>
        </w:rPr>
        <w:t>o</w:t>
      </w:r>
      <w:r w:rsidRPr="001908C7">
        <w:rPr>
          <w:iCs/>
          <w:lang w:val="lt-LT"/>
        </w:rPr>
        <w:t>jai neturėjo pareigos kiekvieną kartą tikrinti savo verslo santykių pobūdį su nauju klientu, t.</w:t>
      </w:r>
      <w:r w:rsidR="001E21E1" w:rsidRPr="001908C7">
        <w:rPr>
          <w:iCs/>
          <w:lang w:val="lt-LT"/>
        </w:rPr>
        <w:t xml:space="preserve"> </w:t>
      </w:r>
      <w:r w:rsidRPr="001908C7">
        <w:rPr>
          <w:iCs/>
          <w:lang w:val="lt-LT"/>
        </w:rPr>
        <w:t>y. tikrinti, ar toks pirkėjas nėra anksčiau pirkęs produkcijos iš UAB „</w:t>
      </w:r>
      <w:proofErr w:type="spellStart"/>
      <w:r w:rsidRPr="001908C7">
        <w:rPr>
          <w:iCs/>
          <w:lang w:val="lt-LT"/>
        </w:rPr>
        <w:t>Dasta</w:t>
      </w:r>
      <w:proofErr w:type="spellEnd"/>
      <w:r w:rsidRPr="001908C7">
        <w:rPr>
          <w:iCs/>
          <w:lang w:val="lt-LT"/>
        </w:rPr>
        <w:t>“.</w:t>
      </w:r>
      <w:r w:rsidR="001E21E1" w:rsidRPr="001908C7">
        <w:rPr>
          <w:iCs/>
          <w:lang w:val="lt-LT"/>
        </w:rPr>
        <w:t xml:space="preserve"> </w:t>
      </w:r>
      <w:r w:rsidRPr="001908C7">
        <w:rPr>
          <w:iCs/>
          <w:lang w:val="lt-LT"/>
        </w:rPr>
        <w:t>Kiekvienu atskiru atveju teismai turėjo įvertinti, ar UAB</w:t>
      </w:r>
      <w:r w:rsidR="00E823FB">
        <w:rPr>
          <w:iCs/>
          <w:lang w:val="lt-LT"/>
        </w:rPr>
        <w:t> </w:t>
      </w:r>
      <w:r w:rsidRPr="001908C7">
        <w:rPr>
          <w:iCs/>
          <w:lang w:val="lt-LT"/>
        </w:rPr>
        <w:t>„</w:t>
      </w:r>
      <w:proofErr w:type="spellStart"/>
      <w:r w:rsidRPr="001908C7">
        <w:rPr>
          <w:iCs/>
          <w:lang w:val="lt-LT"/>
        </w:rPr>
        <w:t>Dareda</w:t>
      </w:r>
      <w:proofErr w:type="spellEnd"/>
      <w:r w:rsidRPr="001908C7">
        <w:rPr>
          <w:iCs/>
          <w:lang w:val="lt-LT"/>
        </w:rPr>
        <w:t>“ ir kito verslo subjekto santykis buvo įprastas verslo santykis</w:t>
      </w:r>
      <w:r w:rsidR="00E823FB">
        <w:rPr>
          <w:iCs/>
          <w:lang w:val="lt-LT"/>
        </w:rPr>
        <w:t>,</w:t>
      </w:r>
      <w:r w:rsidR="001E21E1" w:rsidRPr="001908C7">
        <w:rPr>
          <w:iCs/>
          <w:lang w:val="lt-LT"/>
        </w:rPr>
        <w:t xml:space="preserve"> </w:t>
      </w:r>
      <w:r w:rsidRPr="001908C7">
        <w:rPr>
          <w:iCs/>
          <w:lang w:val="lt-LT"/>
        </w:rPr>
        <w:t>ar šis verslo santykis buvo grindžiamas nesąžiningos konkurencijos ir komercinės paslapties panaudojimu.</w:t>
      </w:r>
      <w:r w:rsidR="001E21E1" w:rsidRPr="001908C7">
        <w:rPr>
          <w:iCs/>
          <w:lang w:val="lt-LT"/>
        </w:rPr>
        <w:t xml:space="preserve"> </w:t>
      </w:r>
      <w:r w:rsidRPr="001908C7">
        <w:rPr>
          <w:iCs/>
          <w:lang w:val="lt-LT"/>
        </w:rPr>
        <w:t>Nenustačius šių kriterijų, niekuo nepagrįstas UAB „</w:t>
      </w:r>
      <w:proofErr w:type="spellStart"/>
      <w:r w:rsidRPr="001908C7">
        <w:rPr>
          <w:iCs/>
          <w:lang w:val="lt-LT"/>
        </w:rPr>
        <w:t>Dasta</w:t>
      </w:r>
      <w:proofErr w:type="spellEnd"/>
      <w:r w:rsidRPr="001908C7">
        <w:rPr>
          <w:iCs/>
          <w:lang w:val="lt-LT"/>
        </w:rPr>
        <w:t>“ pajamų ir pelno palyginimas skirtingais laikotarpiais negali būti pripažintas teisingu žalos nustatymo kriterijumi.</w:t>
      </w:r>
    </w:p>
    <w:p w14:paraId="1A94F1E3" w14:textId="5306AE3D" w:rsidR="009A0907" w:rsidRPr="001908C7" w:rsidRDefault="008D60CA" w:rsidP="00470ACD">
      <w:pPr>
        <w:pStyle w:val="Sraopastraipa"/>
        <w:numPr>
          <w:ilvl w:val="1"/>
          <w:numId w:val="12"/>
        </w:numPr>
        <w:ind w:left="845" w:hanging="488"/>
        <w:contextualSpacing w:val="0"/>
        <w:rPr>
          <w:lang w:val="lt-LT" w:bidi="lt-LT"/>
        </w:rPr>
      </w:pPr>
      <w:r w:rsidRPr="001908C7">
        <w:rPr>
          <w:iCs/>
          <w:lang w:val="lt-LT"/>
        </w:rPr>
        <w:t>Ketvirta, UAB „</w:t>
      </w:r>
      <w:proofErr w:type="spellStart"/>
      <w:r w:rsidRPr="001908C7">
        <w:rPr>
          <w:iCs/>
          <w:lang w:val="lt-LT"/>
        </w:rPr>
        <w:t>Dasta</w:t>
      </w:r>
      <w:proofErr w:type="spellEnd"/>
      <w:r w:rsidRPr="001908C7">
        <w:rPr>
          <w:iCs/>
          <w:lang w:val="lt-LT"/>
        </w:rPr>
        <w:t>“ pajamos pradėjo mažėti dar 2014</w:t>
      </w:r>
      <w:r w:rsidR="00E823FB">
        <w:rPr>
          <w:iCs/>
          <w:lang w:val="lt-LT"/>
        </w:rPr>
        <w:t>–</w:t>
      </w:r>
      <w:r w:rsidRPr="001908C7">
        <w:rPr>
          <w:iCs/>
          <w:lang w:val="lt-LT"/>
        </w:rPr>
        <w:t xml:space="preserve">2015 m. Su </w:t>
      </w:r>
      <w:r w:rsidR="00146629" w:rsidRPr="001908C7">
        <w:rPr>
          <w:iCs/>
          <w:lang w:val="lt-LT"/>
        </w:rPr>
        <w:t>bendrove</w:t>
      </w:r>
      <w:r w:rsidRPr="001908C7">
        <w:rPr>
          <w:iCs/>
          <w:lang w:val="lt-LT"/>
        </w:rPr>
        <w:t xml:space="preserve"> santykius nutraukė </w:t>
      </w:r>
      <w:r w:rsidR="004848C0">
        <w:rPr>
          <w:iCs/>
          <w:lang w:val="lt-LT"/>
        </w:rPr>
        <w:t>stambūs</w:t>
      </w:r>
      <w:r w:rsidRPr="001908C7">
        <w:rPr>
          <w:iCs/>
          <w:lang w:val="lt-LT"/>
        </w:rPr>
        <w:t xml:space="preserve"> pirkėjai, dar 2015 m</w:t>
      </w:r>
      <w:r w:rsidR="00146629" w:rsidRPr="001908C7">
        <w:rPr>
          <w:iCs/>
          <w:lang w:val="lt-LT"/>
        </w:rPr>
        <w:t>.</w:t>
      </w:r>
      <w:r w:rsidRPr="001908C7">
        <w:rPr>
          <w:iCs/>
          <w:lang w:val="lt-LT"/>
        </w:rPr>
        <w:t xml:space="preserve"> pirm</w:t>
      </w:r>
      <w:r w:rsidR="00146629" w:rsidRPr="001908C7">
        <w:rPr>
          <w:iCs/>
          <w:lang w:val="lt-LT"/>
        </w:rPr>
        <w:t>ąjį</w:t>
      </w:r>
      <w:r w:rsidRPr="001908C7">
        <w:rPr>
          <w:iCs/>
          <w:lang w:val="lt-LT"/>
        </w:rPr>
        <w:t xml:space="preserve"> pusmet</w:t>
      </w:r>
      <w:r w:rsidR="00146629" w:rsidRPr="001908C7">
        <w:rPr>
          <w:iCs/>
          <w:lang w:val="lt-LT"/>
        </w:rPr>
        <w:t>į</w:t>
      </w:r>
      <w:r w:rsidRPr="001908C7">
        <w:rPr>
          <w:iCs/>
          <w:lang w:val="lt-LT"/>
        </w:rPr>
        <w:t xml:space="preserve"> UAB „</w:t>
      </w:r>
      <w:proofErr w:type="spellStart"/>
      <w:r w:rsidRPr="001908C7">
        <w:rPr>
          <w:iCs/>
          <w:lang w:val="lt-LT"/>
        </w:rPr>
        <w:t>Dasta</w:t>
      </w:r>
      <w:proofErr w:type="spellEnd"/>
      <w:r w:rsidRPr="001908C7">
        <w:rPr>
          <w:iCs/>
          <w:lang w:val="lt-LT"/>
        </w:rPr>
        <w:t>“ uždarė visus</w:t>
      </w:r>
      <w:r w:rsidR="00146629" w:rsidRPr="001908C7">
        <w:rPr>
          <w:iCs/>
          <w:lang w:val="lt-LT"/>
        </w:rPr>
        <w:t xml:space="preserve"> savo</w:t>
      </w:r>
      <w:r w:rsidRPr="001908C7">
        <w:rPr>
          <w:iCs/>
          <w:lang w:val="lt-LT"/>
        </w:rPr>
        <w:t xml:space="preserve"> filialus. Šios aplinkybės patvirtina, kad</w:t>
      </w:r>
      <w:r w:rsidR="00E823FB">
        <w:rPr>
          <w:iCs/>
          <w:lang w:val="lt-LT"/>
        </w:rPr>
        <w:t>,</w:t>
      </w:r>
      <w:r w:rsidRPr="001908C7">
        <w:rPr>
          <w:iCs/>
          <w:lang w:val="lt-LT"/>
        </w:rPr>
        <w:t xml:space="preserve"> skaičiuojant galimą žalą, turi būti įvertinta, dėl kokių priežasčių </w:t>
      </w:r>
      <w:r w:rsidR="004848C0">
        <w:rPr>
          <w:iCs/>
          <w:lang w:val="lt-LT"/>
        </w:rPr>
        <w:t>sumažėjo</w:t>
      </w:r>
      <w:r w:rsidRPr="001908C7">
        <w:rPr>
          <w:iCs/>
          <w:lang w:val="lt-LT"/>
        </w:rPr>
        <w:t xml:space="preserve"> pajam</w:t>
      </w:r>
      <w:r w:rsidR="004848C0">
        <w:rPr>
          <w:iCs/>
          <w:lang w:val="lt-LT"/>
        </w:rPr>
        <w:t>os</w:t>
      </w:r>
      <w:r w:rsidRPr="001908C7">
        <w:rPr>
          <w:iCs/>
          <w:lang w:val="lt-LT"/>
        </w:rPr>
        <w:t xml:space="preserve"> ir peln</w:t>
      </w:r>
      <w:r w:rsidR="004848C0">
        <w:rPr>
          <w:iCs/>
          <w:lang w:val="lt-LT"/>
        </w:rPr>
        <w:t>as</w:t>
      </w:r>
      <w:r w:rsidRPr="001908C7">
        <w:rPr>
          <w:iCs/>
          <w:lang w:val="lt-LT"/>
        </w:rPr>
        <w:t xml:space="preserve">, ar </w:t>
      </w:r>
      <w:r w:rsidR="004848C0">
        <w:rPr>
          <w:iCs/>
          <w:lang w:val="lt-LT"/>
        </w:rPr>
        <w:t>tam</w:t>
      </w:r>
      <w:r w:rsidRPr="001908C7">
        <w:rPr>
          <w:iCs/>
          <w:lang w:val="lt-LT"/>
        </w:rPr>
        <w:t xml:space="preserve"> turėjo reikšmės UAB „</w:t>
      </w:r>
      <w:proofErr w:type="spellStart"/>
      <w:r w:rsidRPr="001908C7">
        <w:rPr>
          <w:iCs/>
          <w:lang w:val="lt-LT"/>
        </w:rPr>
        <w:t>Dasta</w:t>
      </w:r>
      <w:proofErr w:type="spellEnd"/>
      <w:r w:rsidRPr="001908C7">
        <w:rPr>
          <w:iCs/>
          <w:lang w:val="lt-LT"/>
        </w:rPr>
        <w:t>“ verslo pablogėjimas ir daugelio darbuotojų pasitraukimas iš įmonės pasikeitus vadovams. Visos šios aplinkybės, nors teismų ir buvo paminėtos, nebuvo vertinamos baudžiam</w:t>
      </w:r>
      <w:r w:rsidR="00146629" w:rsidRPr="001908C7">
        <w:rPr>
          <w:iCs/>
          <w:lang w:val="lt-LT"/>
        </w:rPr>
        <w:t>os</w:t>
      </w:r>
      <w:r w:rsidRPr="001908C7">
        <w:rPr>
          <w:iCs/>
          <w:lang w:val="lt-LT"/>
        </w:rPr>
        <w:t>ios atsakomybės teisingo taikymo kontekste.</w:t>
      </w:r>
    </w:p>
    <w:p w14:paraId="369A8BC8" w14:textId="144C52D0" w:rsidR="002D26A6" w:rsidRPr="001908C7" w:rsidRDefault="00146629" w:rsidP="00470ACD">
      <w:pPr>
        <w:pStyle w:val="Sraopastraipa"/>
        <w:numPr>
          <w:ilvl w:val="1"/>
          <w:numId w:val="12"/>
        </w:numPr>
        <w:ind w:left="845" w:hanging="488"/>
        <w:contextualSpacing w:val="0"/>
        <w:rPr>
          <w:lang w:val="lt-LT" w:bidi="lt-LT"/>
        </w:rPr>
      </w:pPr>
      <w:r w:rsidRPr="00470ACD">
        <w:rPr>
          <w:iCs/>
          <w:lang w:val="lt-LT"/>
        </w:rPr>
        <w:t xml:space="preserve">Kasacinės instancijos teismo </w:t>
      </w:r>
      <w:r w:rsidR="008D60CA" w:rsidRPr="00470ACD">
        <w:rPr>
          <w:iCs/>
          <w:lang w:val="lt-LT"/>
        </w:rPr>
        <w:t>praktikoje konstatuo</w:t>
      </w:r>
      <w:r w:rsidRPr="00470ACD">
        <w:rPr>
          <w:iCs/>
          <w:lang w:val="lt-LT"/>
        </w:rPr>
        <w:t>ta</w:t>
      </w:r>
      <w:r w:rsidR="008D60CA" w:rsidRPr="00470ACD">
        <w:rPr>
          <w:iCs/>
          <w:lang w:val="lt-LT"/>
        </w:rPr>
        <w:t xml:space="preserve">, kad </w:t>
      </w:r>
      <w:r w:rsidR="006C2131" w:rsidRPr="00470ACD">
        <w:rPr>
          <w:iCs/>
          <w:lang w:val="lt-LT"/>
        </w:rPr>
        <w:t>p</w:t>
      </w:r>
      <w:r w:rsidR="008D60CA" w:rsidRPr="00470ACD">
        <w:rPr>
          <w:iCs/>
          <w:lang w:val="lt-LT"/>
        </w:rPr>
        <w:t>aprastai bendrovės komercinių paslapčių apsaugos pažeidimų atvejais patirtai žalai kompensuoti taikoma civilinė atsakomybė ir, tik esant dideliam veikos pavojingumui, pasiekiančiam nusikalstamos veikos ribas, teisės ginamos baudžiamosios teisės priemonėmis (</w:t>
      </w:r>
      <w:r w:rsidRPr="00470ACD">
        <w:rPr>
          <w:iCs/>
          <w:lang w:val="lt-LT"/>
        </w:rPr>
        <w:t>k</w:t>
      </w:r>
      <w:r w:rsidR="008D60CA" w:rsidRPr="00470ACD">
        <w:rPr>
          <w:iCs/>
          <w:lang w:val="lt-LT"/>
        </w:rPr>
        <w:t>asacinė nutartis</w:t>
      </w:r>
      <w:r w:rsidRPr="00470ACD">
        <w:rPr>
          <w:iCs/>
          <w:lang w:val="lt-LT"/>
        </w:rPr>
        <w:t xml:space="preserve"> baudžiamojoje byloje</w:t>
      </w:r>
      <w:r w:rsidR="008D60CA" w:rsidRPr="00470ACD">
        <w:rPr>
          <w:iCs/>
          <w:lang w:val="lt-LT"/>
        </w:rPr>
        <w:t xml:space="preserve"> Nr. 2K-101-628/2018).</w:t>
      </w:r>
      <w:r w:rsidRPr="00470ACD">
        <w:rPr>
          <w:iCs/>
          <w:lang w:val="lt-LT"/>
        </w:rPr>
        <w:t xml:space="preserve"> </w:t>
      </w:r>
      <w:r w:rsidR="008D60CA" w:rsidRPr="00470ACD">
        <w:rPr>
          <w:iCs/>
          <w:lang w:val="lt-LT"/>
        </w:rPr>
        <w:t>Nagrinėjamoje byloje nuteistųjų civilinė atsakomybė buvo realizuota civilinėje byloje Nr. e2A-402-933/2023, kurioje ieškov</w:t>
      </w:r>
      <w:r w:rsidR="009C4F93" w:rsidRPr="00470ACD">
        <w:rPr>
          <w:iCs/>
          <w:lang w:val="lt-LT"/>
        </w:rPr>
        <w:t>ė</w:t>
      </w:r>
      <w:r w:rsidR="008D60CA" w:rsidRPr="00470ACD">
        <w:rPr>
          <w:iCs/>
          <w:lang w:val="lt-LT"/>
        </w:rPr>
        <w:t xml:space="preserve"> UAB „</w:t>
      </w:r>
      <w:proofErr w:type="spellStart"/>
      <w:r w:rsidR="008D60CA" w:rsidRPr="00470ACD">
        <w:rPr>
          <w:iCs/>
          <w:lang w:val="lt-LT"/>
        </w:rPr>
        <w:t>Dasta</w:t>
      </w:r>
      <w:proofErr w:type="spellEnd"/>
      <w:r w:rsidR="008D60CA" w:rsidRPr="00470ACD">
        <w:rPr>
          <w:iCs/>
          <w:lang w:val="lt-LT"/>
        </w:rPr>
        <w:t>“ ir atsakovai UAB „</w:t>
      </w:r>
      <w:proofErr w:type="spellStart"/>
      <w:r w:rsidR="008D60CA" w:rsidRPr="00470ACD">
        <w:rPr>
          <w:iCs/>
          <w:lang w:val="lt-LT"/>
        </w:rPr>
        <w:t>Dareda</w:t>
      </w:r>
      <w:proofErr w:type="spellEnd"/>
      <w:r w:rsidR="008D60CA" w:rsidRPr="00470ACD">
        <w:rPr>
          <w:iCs/>
          <w:lang w:val="lt-LT"/>
        </w:rPr>
        <w:t>“</w:t>
      </w:r>
      <w:r w:rsidRPr="00470ACD">
        <w:rPr>
          <w:iCs/>
          <w:lang w:val="lt-LT"/>
        </w:rPr>
        <w:t>,</w:t>
      </w:r>
      <w:r w:rsidR="008D60CA" w:rsidRPr="00470ACD">
        <w:rPr>
          <w:iCs/>
          <w:lang w:val="lt-LT"/>
        </w:rPr>
        <w:t xml:space="preserve"> </w:t>
      </w:r>
      <w:bookmarkStart w:id="64" w:name="Buk_49"/>
      <w:r w:rsidR="00A52C2B" w:rsidRPr="006842EF">
        <w:rPr>
          <w:iCs/>
          <w:lang w:val="lt-LT"/>
        </w:rPr>
        <w:t>D. P.</w:t>
      </w:r>
      <w:bookmarkEnd w:id="64"/>
      <w:r w:rsidR="008D60CA" w:rsidRPr="00470ACD">
        <w:rPr>
          <w:iCs/>
          <w:lang w:val="lt-LT"/>
        </w:rPr>
        <w:t xml:space="preserve">, </w:t>
      </w:r>
      <w:bookmarkStart w:id="65" w:name="Buk_27"/>
      <w:r w:rsidR="00A52C2B" w:rsidRPr="006842EF">
        <w:rPr>
          <w:iCs/>
          <w:lang w:val="lt-LT"/>
        </w:rPr>
        <w:t>D. J.</w:t>
      </w:r>
      <w:bookmarkEnd w:id="65"/>
      <w:r w:rsidR="008D60CA" w:rsidRPr="00470ACD">
        <w:rPr>
          <w:iCs/>
          <w:lang w:val="lt-LT"/>
        </w:rPr>
        <w:t xml:space="preserve">, </w:t>
      </w:r>
      <w:bookmarkStart w:id="66" w:name="Buk_12"/>
      <w:r w:rsidR="00A52C2B" w:rsidRPr="006842EF">
        <w:rPr>
          <w:iCs/>
          <w:lang w:val="lt-LT"/>
        </w:rPr>
        <w:t>A. K.</w:t>
      </w:r>
      <w:bookmarkEnd w:id="66"/>
      <w:r w:rsidR="008D60CA" w:rsidRPr="00470ACD">
        <w:rPr>
          <w:iCs/>
          <w:lang w:val="lt-LT"/>
        </w:rPr>
        <w:t xml:space="preserve">, </w:t>
      </w:r>
      <w:bookmarkStart w:id="67" w:name="Buk_38"/>
      <w:r w:rsidR="00A52C2B" w:rsidRPr="006842EF">
        <w:rPr>
          <w:iCs/>
          <w:lang w:val="lt-LT"/>
        </w:rPr>
        <w:t>D. N.</w:t>
      </w:r>
      <w:bookmarkEnd w:id="67"/>
      <w:r w:rsidR="008D60CA" w:rsidRPr="00470ACD">
        <w:rPr>
          <w:iCs/>
          <w:lang w:val="lt-LT"/>
        </w:rPr>
        <w:t xml:space="preserve">, </w:t>
      </w:r>
      <w:bookmarkStart w:id="68" w:name="Buk_92"/>
      <w:r w:rsidR="00A52C2B" w:rsidRPr="006842EF">
        <w:rPr>
          <w:iCs/>
          <w:lang w:val="lt-LT"/>
        </w:rPr>
        <w:t>R. L.</w:t>
      </w:r>
      <w:bookmarkEnd w:id="68"/>
      <w:r w:rsidR="008D60CA" w:rsidRPr="00470ACD">
        <w:rPr>
          <w:iCs/>
          <w:lang w:val="lt-LT"/>
        </w:rPr>
        <w:t xml:space="preserve">, </w:t>
      </w:r>
      <w:bookmarkStart w:id="69" w:name="Buk_24"/>
      <w:r w:rsidR="00A52C2B" w:rsidRPr="006842EF">
        <w:rPr>
          <w:iCs/>
          <w:lang w:val="lt-LT"/>
        </w:rPr>
        <w:t>D. B.</w:t>
      </w:r>
      <w:bookmarkEnd w:id="69"/>
      <w:r w:rsidRPr="00470ACD">
        <w:rPr>
          <w:iCs/>
          <w:lang w:val="lt-LT"/>
        </w:rPr>
        <w:t>,</w:t>
      </w:r>
      <w:r w:rsidR="008D60CA" w:rsidRPr="00470ACD">
        <w:rPr>
          <w:iCs/>
          <w:lang w:val="lt-LT"/>
        </w:rPr>
        <w:t xml:space="preserve"> </w:t>
      </w:r>
      <w:bookmarkStart w:id="70" w:name="Buk_69"/>
      <w:r w:rsidR="00A52C2B" w:rsidRPr="006842EF">
        <w:rPr>
          <w:iCs/>
          <w:lang w:val="lt-LT"/>
        </w:rPr>
        <w:t xml:space="preserve">K. U. </w:t>
      </w:r>
      <w:bookmarkEnd w:id="70"/>
      <w:r w:rsidR="008D60CA" w:rsidRPr="00470ACD">
        <w:rPr>
          <w:iCs/>
          <w:lang w:val="lt-LT"/>
        </w:rPr>
        <w:t>sudarė taikos sutartį.</w:t>
      </w:r>
      <w:r w:rsidR="009A0907" w:rsidRPr="001908C7">
        <w:rPr>
          <w:iCs/>
          <w:lang w:val="lt-LT"/>
        </w:rPr>
        <w:t xml:space="preserve"> </w:t>
      </w:r>
      <w:r w:rsidR="008D60CA" w:rsidRPr="001908C7">
        <w:rPr>
          <w:iCs/>
          <w:lang w:val="lt-LT"/>
        </w:rPr>
        <w:t xml:space="preserve">Pažymėtina, kad taikos sutarties sudarymas nesuponuoja išvados, </w:t>
      </w:r>
      <w:r w:rsidR="00345CF9">
        <w:rPr>
          <w:iCs/>
          <w:lang w:val="lt-LT"/>
        </w:rPr>
        <w:t>jog</w:t>
      </w:r>
      <w:r w:rsidR="00345CF9" w:rsidRPr="001908C7">
        <w:rPr>
          <w:iCs/>
          <w:lang w:val="lt-LT"/>
        </w:rPr>
        <w:t xml:space="preserve"> </w:t>
      </w:r>
      <w:r w:rsidR="008D60CA" w:rsidRPr="001908C7">
        <w:rPr>
          <w:iCs/>
          <w:lang w:val="lt-LT"/>
        </w:rPr>
        <w:t>nuteistieji pripažįsta savo kaltę dėl jiems ink</w:t>
      </w:r>
      <w:r w:rsidRPr="001908C7">
        <w:rPr>
          <w:iCs/>
          <w:lang w:val="lt-LT"/>
        </w:rPr>
        <w:t>rim</w:t>
      </w:r>
      <w:r w:rsidR="008D60CA" w:rsidRPr="001908C7">
        <w:rPr>
          <w:iCs/>
          <w:lang w:val="lt-LT"/>
        </w:rPr>
        <w:t xml:space="preserve">inuotos nusikalstamos veikos. </w:t>
      </w:r>
    </w:p>
    <w:p w14:paraId="4BB6FAAF" w14:textId="77777777" w:rsidR="002D26A6" w:rsidRPr="001908C7" w:rsidRDefault="008D60CA" w:rsidP="00470ACD">
      <w:pPr>
        <w:pStyle w:val="Sraopastraipa"/>
        <w:numPr>
          <w:ilvl w:val="1"/>
          <w:numId w:val="12"/>
        </w:numPr>
        <w:ind w:left="845" w:hanging="488"/>
        <w:contextualSpacing w:val="0"/>
        <w:rPr>
          <w:lang w:val="lt-LT" w:bidi="lt-LT"/>
        </w:rPr>
      </w:pPr>
      <w:r w:rsidRPr="001908C7">
        <w:rPr>
          <w:iCs/>
          <w:lang w:val="lt-LT"/>
        </w:rPr>
        <w:t>Argumentai, išdėstyti kasaciniame skunde</w:t>
      </w:r>
      <w:r w:rsidR="009A0907" w:rsidRPr="001908C7">
        <w:rPr>
          <w:iCs/>
          <w:lang w:val="lt-LT"/>
        </w:rPr>
        <w:t>,</w:t>
      </w:r>
      <w:r w:rsidRPr="001908C7">
        <w:rPr>
          <w:iCs/>
          <w:lang w:val="lt-LT"/>
        </w:rPr>
        <w:t xml:space="preserve"> buvo </w:t>
      </w:r>
      <w:r w:rsidR="009A0907" w:rsidRPr="001908C7">
        <w:rPr>
          <w:iCs/>
          <w:lang w:val="lt-LT"/>
        </w:rPr>
        <w:t>nurodyti</w:t>
      </w:r>
      <w:r w:rsidRPr="001908C7">
        <w:rPr>
          <w:iCs/>
          <w:lang w:val="lt-LT"/>
        </w:rPr>
        <w:t xml:space="preserve"> ir </w:t>
      </w:r>
      <w:r w:rsidR="009A0907" w:rsidRPr="001908C7">
        <w:rPr>
          <w:iCs/>
          <w:lang w:val="lt-LT"/>
        </w:rPr>
        <w:t xml:space="preserve">nuteistųjų gynėjos </w:t>
      </w:r>
      <w:r w:rsidRPr="001908C7">
        <w:rPr>
          <w:iCs/>
          <w:lang w:val="lt-LT"/>
        </w:rPr>
        <w:t xml:space="preserve">apeliaciniame skunde, tačiau </w:t>
      </w:r>
      <w:r w:rsidR="009A0907" w:rsidRPr="001908C7">
        <w:rPr>
          <w:iCs/>
          <w:lang w:val="lt-LT"/>
        </w:rPr>
        <w:t>a</w:t>
      </w:r>
      <w:r w:rsidRPr="001908C7">
        <w:rPr>
          <w:iCs/>
          <w:lang w:val="lt-LT"/>
        </w:rPr>
        <w:t xml:space="preserve">peliacinės instancijos teismas </w:t>
      </w:r>
      <w:r w:rsidR="002D26A6" w:rsidRPr="001908C7">
        <w:rPr>
          <w:iCs/>
          <w:lang w:val="lt-LT"/>
        </w:rPr>
        <w:t>į juos</w:t>
      </w:r>
      <w:r w:rsidRPr="001908C7">
        <w:rPr>
          <w:iCs/>
          <w:lang w:val="lt-LT"/>
        </w:rPr>
        <w:t xml:space="preserve"> iš esmės neatsakė</w:t>
      </w:r>
      <w:r w:rsidR="002D26A6" w:rsidRPr="001908C7">
        <w:rPr>
          <w:iCs/>
          <w:lang w:val="lt-LT"/>
        </w:rPr>
        <w:t>.</w:t>
      </w:r>
    </w:p>
    <w:p w14:paraId="558D372C" w14:textId="50C04819" w:rsidR="008D60CA" w:rsidRPr="001908C7" w:rsidRDefault="008D60CA" w:rsidP="00470ACD">
      <w:pPr>
        <w:pStyle w:val="Sraopastraipa"/>
        <w:numPr>
          <w:ilvl w:val="1"/>
          <w:numId w:val="12"/>
        </w:numPr>
        <w:ind w:left="845" w:hanging="488"/>
        <w:contextualSpacing w:val="0"/>
        <w:rPr>
          <w:lang w:val="lt-LT" w:bidi="lt-LT"/>
        </w:rPr>
      </w:pPr>
      <w:r w:rsidRPr="001908C7">
        <w:rPr>
          <w:iCs/>
          <w:lang w:val="lt-LT"/>
        </w:rPr>
        <w:t>Išteisin</w:t>
      </w:r>
      <w:r w:rsidR="0033353C">
        <w:rPr>
          <w:iCs/>
          <w:lang w:val="lt-LT"/>
        </w:rPr>
        <w:t>us</w:t>
      </w:r>
      <w:r w:rsidRPr="001908C7">
        <w:rPr>
          <w:iCs/>
          <w:lang w:val="lt-LT"/>
        </w:rPr>
        <w:t xml:space="preserve"> nuteistuosius BPK 303 straipsnio 5 dalies 1 ar 2 punkt</w:t>
      </w:r>
      <w:r w:rsidR="00E823FB">
        <w:rPr>
          <w:iCs/>
          <w:lang w:val="lt-LT"/>
        </w:rPr>
        <w:t>o</w:t>
      </w:r>
      <w:r w:rsidRPr="001908C7">
        <w:rPr>
          <w:iCs/>
          <w:lang w:val="lt-LT"/>
        </w:rPr>
        <w:t xml:space="preserve"> pagrindu, civilinis ieškinys dėl turtinės ir neturtinės žalos atlyginimo</w:t>
      </w:r>
      <w:r w:rsidR="002D26A6" w:rsidRPr="001908C7">
        <w:rPr>
          <w:iCs/>
          <w:lang w:val="lt-LT"/>
        </w:rPr>
        <w:t xml:space="preserve"> </w:t>
      </w:r>
      <w:r w:rsidRPr="001908C7">
        <w:rPr>
          <w:iCs/>
          <w:lang w:val="lt-LT"/>
        </w:rPr>
        <w:t>turi būti atmestas ar paliktas nenagrinėt</w:t>
      </w:r>
      <w:r w:rsidR="002D26A6" w:rsidRPr="001908C7">
        <w:rPr>
          <w:iCs/>
          <w:lang w:val="lt-LT"/>
        </w:rPr>
        <w:t>as</w:t>
      </w:r>
      <w:r w:rsidRPr="001908C7">
        <w:rPr>
          <w:iCs/>
          <w:lang w:val="lt-LT"/>
        </w:rPr>
        <w:t>.</w:t>
      </w:r>
    </w:p>
    <w:p w14:paraId="5F9E008B" w14:textId="05EE0F28" w:rsidR="00333977" w:rsidRDefault="00333977" w:rsidP="00470ACD">
      <w:pPr>
        <w:pStyle w:val="Pagrindinistekstas"/>
        <w:numPr>
          <w:ilvl w:val="0"/>
          <w:numId w:val="12"/>
        </w:numPr>
        <w:rPr>
          <w:iCs/>
        </w:rPr>
      </w:pPr>
      <w:r>
        <w:rPr>
          <w:iCs/>
        </w:rPr>
        <w:t xml:space="preserve">Kasaciniu skundu </w:t>
      </w:r>
      <w:bookmarkStart w:id="71" w:name="_Hlk157982613"/>
      <w:r w:rsidR="00247882" w:rsidRPr="00247882">
        <w:rPr>
          <w:iCs/>
        </w:rPr>
        <w:t>civilinės ieškovės UAB „</w:t>
      </w:r>
      <w:proofErr w:type="spellStart"/>
      <w:r w:rsidR="00247882" w:rsidRPr="00247882">
        <w:rPr>
          <w:iCs/>
        </w:rPr>
        <w:t>Dasta</w:t>
      </w:r>
      <w:proofErr w:type="spellEnd"/>
      <w:r w:rsidR="00247882" w:rsidRPr="00247882">
        <w:rPr>
          <w:iCs/>
        </w:rPr>
        <w:t>“ atstov</w:t>
      </w:r>
      <w:r w:rsidR="00247882">
        <w:rPr>
          <w:iCs/>
        </w:rPr>
        <w:t>as</w:t>
      </w:r>
      <w:r w:rsidR="00247882" w:rsidRPr="00247882">
        <w:rPr>
          <w:iCs/>
        </w:rPr>
        <w:t xml:space="preserve"> advokat</w:t>
      </w:r>
      <w:r w:rsidR="00247882">
        <w:rPr>
          <w:iCs/>
        </w:rPr>
        <w:t>as</w:t>
      </w:r>
      <w:r w:rsidR="00247882" w:rsidRPr="00247882">
        <w:rPr>
          <w:iCs/>
        </w:rPr>
        <w:t xml:space="preserve"> A</w:t>
      </w:r>
      <w:r w:rsidR="00247882">
        <w:rPr>
          <w:iCs/>
        </w:rPr>
        <w:t>.</w:t>
      </w:r>
      <w:r w:rsidR="00247882" w:rsidRPr="00247882">
        <w:rPr>
          <w:iCs/>
        </w:rPr>
        <w:t xml:space="preserve"> Mažeik</w:t>
      </w:r>
      <w:r w:rsidR="00247882">
        <w:rPr>
          <w:iCs/>
        </w:rPr>
        <w:t xml:space="preserve">a </w:t>
      </w:r>
      <w:bookmarkEnd w:id="71"/>
      <w:r w:rsidR="00247882">
        <w:rPr>
          <w:iCs/>
        </w:rPr>
        <w:t xml:space="preserve">prašo </w:t>
      </w:r>
      <w:r w:rsidR="00247882" w:rsidRPr="00247882">
        <w:rPr>
          <w:iCs/>
        </w:rPr>
        <w:t>pakeisti Kauno apylinkės teismo 2022 m. spalio 6 d. nuosprendį ir Kauno apygardos teismo Baudžiamųjų bylų skyriaus teisėjų kolegijos 2023 m. birželio 12 d. nutartį – priteisti UAB „</w:t>
      </w:r>
      <w:proofErr w:type="spellStart"/>
      <w:r w:rsidR="00247882" w:rsidRPr="00247882">
        <w:rPr>
          <w:iCs/>
        </w:rPr>
        <w:t>Dasta</w:t>
      </w:r>
      <w:proofErr w:type="spellEnd"/>
      <w:r w:rsidR="00247882" w:rsidRPr="00247882">
        <w:rPr>
          <w:iCs/>
        </w:rPr>
        <w:t xml:space="preserve">“ solidariai iš </w:t>
      </w:r>
      <w:bookmarkStart w:id="72" w:name="Buk_32"/>
      <w:r w:rsidR="00A52C2B" w:rsidRPr="006842EF">
        <w:rPr>
          <w:iCs/>
        </w:rPr>
        <w:t>D. J.</w:t>
      </w:r>
      <w:bookmarkEnd w:id="72"/>
      <w:r w:rsidR="00247882" w:rsidRPr="00247882">
        <w:rPr>
          <w:iCs/>
        </w:rPr>
        <w:t xml:space="preserve">, </w:t>
      </w:r>
      <w:bookmarkStart w:id="73" w:name="Buk_18"/>
      <w:r w:rsidR="00A52C2B" w:rsidRPr="006842EF">
        <w:rPr>
          <w:iCs/>
        </w:rPr>
        <w:t>D. B.</w:t>
      </w:r>
      <w:bookmarkEnd w:id="73"/>
      <w:r w:rsidR="00247882" w:rsidRPr="00247882">
        <w:rPr>
          <w:iCs/>
        </w:rPr>
        <w:t xml:space="preserve">, </w:t>
      </w:r>
      <w:bookmarkStart w:id="74" w:name="Buk_86"/>
      <w:r w:rsidR="00A52C2B" w:rsidRPr="006842EF">
        <w:rPr>
          <w:iCs/>
        </w:rPr>
        <w:t>R. L.</w:t>
      </w:r>
      <w:bookmarkEnd w:id="74"/>
      <w:r w:rsidR="00247882" w:rsidRPr="00247882">
        <w:rPr>
          <w:iCs/>
        </w:rPr>
        <w:t xml:space="preserve">, </w:t>
      </w:r>
      <w:bookmarkStart w:id="75" w:name="Buk_55"/>
      <w:r w:rsidR="00A52C2B" w:rsidRPr="006842EF">
        <w:rPr>
          <w:iCs/>
        </w:rPr>
        <w:t>D. P.</w:t>
      </w:r>
      <w:bookmarkEnd w:id="75"/>
      <w:r w:rsidR="00247882" w:rsidRPr="00247882">
        <w:rPr>
          <w:iCs/>
        </w:rPr>
        <w:t xml:space="preserve">, </w:t>
      </w:r>
      <w:bookmarkStart w:id="76" w:name="Buk_75"/>
      <w:r w:rsidR="00A52C2B" w:rsidRPr="006842EF">
        <w:rPr>
          <w:iCs/>
        </w:rPr>
        <w:t>K. U.</w:t>
      </w:r>
      <w:bookmarkEnd w:id="76"/>
      <w:r w:rsidR="00247882" w:rsidRPr="00247882">
        <w:rPr>
          <w:iCs/>
        </w:rPr>
        <w:t xml:space="preserve">, </w:t>
      </w:r>
      <w:bookmarkStart w:id="77" w:name="Buk_6"/>
      <w:r w:rsidR="00A52C2B" w:rsidRPr="006842EF">
        <w:rPr>
          <w:iCs/>
        </w:rPr>
        <w:t xml:space="preserve">A. K. </w:t>
      </w:r>
      <w:bookmarkEnd w:id="77"/>
      <w:r w:rsidR="00247882" w:rsidRPr="00247882">
        <w:rPr>
          <w:iCs/>
        </w:rPr>
        <w:t xml:space="preserve">ir </w:t>
      </w:r>
      <w:bookmarkStart w:id="78" w:name="Buk_43"/>
      <w:r w:rsidR="00A52C2B" w:rsidRPr="006842EF">
        <w:rPr>
          <w:iCs/>
        </w:rPr>
        <w:t xml:space="preserve">D. N. </w:t>
      </w:r>
      <w:bookmarkEnd w:id="78"/>
      <w:r w:rsidR="00247882" w:rsidRPr="00247882">
        <w:rPr>
          <w:iCs/>
        </w:rPr>
        <w:t>58 596,12 Eur turtinei žalai atlyginti už laikotarpį nuo 2016 m. gegužės 31 d. iki 2016</w:t>
      </w:r>
      <w:r w:rsidR="004848C0">
        <w:rPr>
          <w:iCs/>
        </w:rPr>
        <w:t> </w:t>
      </w:r>
      <w:r w:rsidR="00247882" w:rsidRPr="00247882">
        <w:rPr>
          <w:iCs/>
        </w:rPr>
        <w:t>m.</w:t>
      </w:r>
      <w:r w:rsidR="004848C0">
        <w:rPr>
          <w:iCs/>
        </w:rPr>
        <w:t> </w:t>
      </w:r>
      <w:r w:rsidR="00247882" w:rsidRPr="00247882">
        <w:rPr>
          <w:iCs/>
        </w:rPr>
        <w:t>gruodžio</w:t>
      </w:r>
      <w:r w:rsidR="004848C0">
        <w:rPr>
          <w:iCs/>
        </w:rPr>
        <w:t> </w:t>
      </w:r>
      <w:r w:rsidR="00247882" w:rsidRPr="00247882">
        <w:rPr>
          <w:iCs/>
        </w:rPr>
        <w:t>31 d.</w:t>
      </w:r>
      <w:r w:rsidR="00247882">
        <w:rPr>
          <w:iCs/>
        </w:rPr>
        <w:t xml:space="preserve"> Kasatorius skunde nurodo:</w:t>
      </w:r>
    </w:p>
    <w:p w14:paraId="6E981A42" w14:textId="3B3DA340" w:rsidR="000C3ED6" w:rsidRDefault="009E36EB" w:rsidP="00470ACD">
      <w:pPr>
        <w:pStyle w:val="Pagrindinistekstas"/>
        <w:numPr>
          <w:ilvl w:val="1"/>
          <w:numId w:val="12"/>
        </w:numPr>
        <w:rPr>
          <w:iCs/>
        </w:rPr>
      </w:pPr>
      <w:r>
        <w:rPr>
          <w:iCs/>
        </w:rPr>
        <w:t xml:space="preserve">Byloje, sprendžiant civilinei ieškovei priteistino turtinės žalos </w:t>
      </w:r>
      <w:r w:rsidR="00C57FE6">
        <w:rPr>
          <w:iCs/>
        </w:rPr>
        <w:t xml:space="preserve">atlyginimo </w:t>
      </w:r>
      <w:r>
        <w:rPr>
          <w:iCs/>
        </w:rPr>
        <w:t xml:space="preserve">dydžio klausimą, susiklostė išskirtinė situacija, todėl </w:t>
      </w:r>
      <w:r w:rsidRPr="009E36EB">
        <w:rPr>
          <w:iCs/>
        </w:rPr>
        <w:t>būtina nukrypti nuo suformuotos teismų praktikos.</w:t>
      </w:r>
      <w:r w:rsidR="000C3ED6">
        <w:rPr>
          <w:iCs/>
        </w:rPr>
        <w:t xml:space="preserve"> </w:t>
      </w:r>
      <w:r w:rsidR="00433493">
        <w:rPr>
          <w:iCs/>
        </w:rPr>
        <w:t>Ž</w:t>
      </w:r>
      <w:r w:rsidR="000C3ED6">
        <w:rPr>
          <w:iCs/>
        </w:rPr>
        <w:t xml:space="preserve">emesnės instancijos teismai vadovavosi </w:t>
      </w:r>
      <w:r w:rsidR="000C3ED6" w:rsidRPr="000C3ED6">
        <w:rPr>
          <w:iCs/>
        </w:rPr>
        <w:t>teismų praktika, pagal kurią žala nustatoma apskaičiuojant dėl komercinės paslapties atskleidimo patirtus nuostolius. Tais atvejais, kai nuostolių atsiradimas grindžiamas negautu pelnu, nuostolių dydis turi būti nustatomas vadovaujantis grynojo pelno kriterijumi, o grynasis pelnas turi būti suprantamas kaip gautų bendrųjų pajamų dalis, liekanti atėmus finansines veiklos sąnaudas, ypatinguosius praradimus bei sumokėtus mokesčius (kasacinė nutart</w:t>
      </w:r>
      <w:r w:rsidR="00327B17">
        <w:rPr>
          <w:iCs/>
        </w:rPr>
        <w:t>is</w:t>
      </w:r>
      <w:r w:rsidR="000C3ED6" w:rsidRPr="000C3ED6">
        <w:rPr>
          <w:iCs/>
        </w:rPr>
        <w:t xml:space="preserve"> civilinėje byloje Nr. 3K-3-447/2014, </w:t>
      </w:r>
      <w:r w:rsidR="00327B17" w:rsidRPr="000C3ED6">
        <w:rPr>
          <w:iCs/>
        </w:rPr>
        <w:t xml:space="preserve">kasacinės nutartys </w:t>
      </w:r>
      <w:r w:rsidR="000C3ED6" w:rsidRPr="000C3ED6">
        <w:rPr>
          <w:iCs/>
        </w:rPr>
        <w:t xml:space="preserve">baudžiamosiose bylose Nr. 2K-209-507/2016, 2K-3-489/2017). </w:t>
      </w:r>
      <w:r w:rsidR="00A17EF3">
        <w:rPr>
          <w:iCs/>
        </w:rPr>
        <w:t>P</w:t>
      </w:r>
      <w:r w:rsidR="000C3ED6" w:rsidRPr="000C3ED6">
        <w:rPr>
          <w:iCs/>
        </w:rPr>
        <w:t xml:space="preserve">arama pagal verslo apskaitos standartus yra </w:t>
      </w:r>
      <w:r w:rsidR="00A17EF3">
        <w:rPr>
          <w:iCs/>
        </w:rPr>
        <w:t>į</w:t>
      </w:r>
      <w:r w:rsidR="000C3ED6" w:rsidRPr="000C3ED6">
        <w:rPr>
          <w:iCs/>
        </w:rPr>
        <w:t>traukiama į apskaitą kaip bendrosios ir administracinės sąnaudos, todėl</w:t>
      </w:r>
      <w:r w:rsidR="00E823FB">
        <w:rPr>
          <w:iCs/>
        </w:rPr>
        <w:t>,</w:t>
      </w:r>
      <w:r w:rsidR="000C3ED6" w:rsidRPr="000C3ED6">
        <w:rPr>
          <w:iCs/>
        </w:rPr>
        <w:t xml:space="preserve"> skaičiuojant grynąjį įmonės pelną, turi būti atimama iš gautų bendrųjų pajamų.</w:t>
      </w:r>
    </w:p>
    <w:p w14:paraId="6F0877D4" w14:textId="006BA6E1" w:rsidR="00AF0C3D" w:rsidRPr="00470ACD" w:rsidRDefault="000C3ED6" w:rsidP="00470ACD">
      <w:pPr>
        <w:pStyle w:val="Pagrindinistekstas"/>
        <w:numPr>
          <w:ilvl w:val="1"/>
          <w:numId w:val="12"/>
        </w:numPr>
        <w:rPr>
          <w:iCs/>
        </w:rPr>
      </w:pPr>
      <w:r w:rsidRPr="00C71146">
        <w:rPr>
          <w:iCs/>
        </w:rPr>
        <w:t>Tačiau</w:t>
      </w:r>
      <w:r w:rsidR="009E36EB" w:rsidRPr="00C71146">
        <w:rPr>
          <w:iCs/>
        </w:rPr>
        <w:t xml:space="preserve"> skaičiuojant grynojo pelningumo rodiklį turi būti </w:t>
      </w:r>
      <w:r w:rsidRPr="00C71146">
        <w:rPr>
          <w:iCs/>
        </w:rPr>
        <w:t>remiamasi ne tik teisiniais, bet ir</w:t>
      </w:r>
      <w:r w:rsidR="009E36EB" w:rsidRPr="00C71146">
        <w:rPr>
          <w:iCs/>
        </w:rPr>
        <w:t xml:space="preserve"> ekonominiais argumentais.</w:t>
      </w:r>
      <w:r w:rsidR="00C71146" w:rsidRPr="00C71146">
        <w:rPr>
          <w:iCs/>
        </w:rPr>
        <w:t xml:space="preserve"> Į</w:t>
      </w:r>
      <w:r w:rsidR="009E36EB" w:rsidRPr="00C71146">
        <w:rPr>
          <w:iCs/>
        </w:rPr>
        <w:t>prastai įmonės negausiai skiria lėšas paramai ir paramos suma statistiškai sudaro 1</w:t>
      </w:r>
      <w:r w:rsidR="00E823FB">
        <w:rPr>
          <w:iCs/>
        </w:rPr>
        <w:t>–</w:t>
      </w:r>
      <w:r w:rsidR="009E36EB" w:rsidRPr="00C71146">
        <w:rPr>
          <w:iCs/>
        </w:rPr>
        <w:t>2 proc. veiklos sąnaudų ir nedaro reikšmingos įtakos grynojo pelno skaičiavimui. Bet įvertinus, kad UAB „</w:t>
      </w:r>
      <w:proofErr w:type="spellStart"/>
      <w:r w:rsidR="009E36EB" w:rsidRPr="00C71146">
        <w:rPr>
          <w:iCs/>
        </w:rPr>
        <w:t>Dasta</w:t>
      </w:r>
      <w:proofErr w:type="spellEnd"/>
      <w:r w:rsidR="009E36EB" w:rsidRPr="00C71146">
        <w:rPr>
          <w:iCs/>
        </w:rPr>
        <w:t xml:space="preserve">“ </w:t>
      </w:r>
      <w:r w:rsidR="00C71146" w:rsidRPr="00C71146">
        <w:rPr>
          <w:iCs/>
        </w:rPr>
        <w:t xml:space="preserve">byloje </w:t>
      </w:r>
      <w:r w:rsidR="009E36EB" w:rsidRPr="00C71146">
        <w:rPr>
          <w:iCs/>
        </w:rPr>
        <w:t xml:space="preserve">nagrinėjamu laikotarpiu </w:t>
      </w:r>
      <w:r w:rsidR="00C71146" w:rsidRPr="00C71146">
        <w:rPr>
          <w:iCs/>
        </w:rPr>
        <w:t>skyrė</w:t>
      </w:r>
      <w:r w:rsidR="009E36EB" w:rsidRPr="00C71146">
        <w:rPr>
          <w:iCs/>
        </w:rPr>
        <w:t xml:space="preserve"> ženklias</w:t>
      </w:r>
      <w:r w:rsidR="00464D47">
        <w:rPr>
          <w:iCs/>
        </w:rPr>
        <w:t xml:space="preserve"> </w:t>
      </w:r>
      <w:r w:rsidR="00464D47">
        <w:rPr>
          <w:iCs/>
        </w:rPr>
        <w:lastRenderedPageBreak/>
        <w:t>pinigų sumas</w:t>
      </w:r>
      <w:r w:rsidR="009E36EB" w:rsidRPr="00C71146">
        <w:rPr>
          <w:iCs/>
        </w:rPr>
        <w:t xml:space="preserve"> param</w:t>
      </w:r>
      <w:r w:rsidR="00464D47">
        <w:rPr>
          <w:iCs/>
        </w:rPr>
        <w:t>ai</w:t>
      </w:r>
      <w:r w:rsidR="009E36EB" w:rsidRPr="00C71146">
        <w:rPr>
          <w:iCs/>
        </w:rPr>
        <w:t xml:space="preserve"> (</w:t>
      </w:r>
      <w:r w:rsidR="00C71146" w:rsidRPr="00C71146">
        <w:rPr>
          <w:iCs/>
        </w:rPr>
        <w:t>p</w:t>
      </w:r>
      <w:r w:rsidR="009E36EB" w:rsidRPr="00C71146">
        <w:rPr>
          <w:iCs/>
        </w:rPr>
        <w:t>agal Valstybinei mokesčių inspekcijai</w:t>
      </w:r>
      <w:r w:rsidR="00B73FF9">
        <w:rPr>
          <w:iCs/>
        </w:rPr>
        <w:t xml:space="preserve"> (toliau – VMI)</w:t>
      </w:r>
      <w:r w:rsidR="009E36EB" w:rsidRPr="00C71146">
        <w:rPr>
          <w:iCs/>
        </w:rPr>
        <w:t xml:space="preserve"> pateiktas paramos deklaracijas</w:t>
      </w:r>
      <w:r w:rsidR="00E823FB">
        <w:rPr>
          <w:iCs/>
        </w:rPr>
        <w:t>,</w:t>
      </w:r>
      <w:r w:rsidR="009E36EB" w:rsidRPr="00C71146">
        <w:rPr>
          <w:iCs/>
        </w:rPr>
        <w:t xml:space="preserve"> UAB „</w:t>
      </w:r>
      <w:proofErr w:type="spellStart"/>
      <w:r w:rsidR="009E36EB" w:rsidRPr="00C71146">
        <w:rPr>
          <w:iCs/>
        </w:rPr>
        <w:t>Dasta</w:t>
      </w:r>
      <w:proofErr w:type="spellEnd"/>
      <w:r w:rsidR="009E36EB" w:rsidRPr="00C71146">
        <w:rPr>
          <w:iCs/>
        </w:rPr>
        <w:t>“ per 2010 m. suteikė 319 900 Lt (92 649,44 E</w:t>
      </w:r>
      <w:r w:rsidR="00C71146" w:rsidRPr="00C71146">
        <w:rPr>
          <w:iCs/>
        </w:rPr>
        <w:t>ur</w:t>
      </w:r>
      <w:r w:rsidR="009E36EB" w:rsidRPr="00C71146">
        <w:rPr>
          <w:iCs/>
        </w:rPr>
        <w:t>), 2011</w:t>
      </w:r>
      <w:r w:rsidR="004848C0">
        <w:rPr>
          <w:iCs/>
        </w:rPr>
        <w:t> </w:t>
      </w:r>
      <w:r w:rsidR="009E36EB" w:rsidRPr="00C71146">
        <w:rPr>
          <w:iCs/>
        </w:rPr>
        <w:t>m.</w:t>
      </w:r>
      <w:r w:rsidR="00E823FB">
        <w:rPr>
          <w:iCs/>
        </w:rPr>
        <w:t> </w:t>
      </w:r>
      <w:r w:rsidR="003669D3">
        <w:rPr>
          <w:iCs/>
        </w:rPr>
        <w:t>–</w:t>
      </w:r>
      <w:r w:rsidR="009E36EB" w:rsidRPr="00C71146">
        <w:rPr>
          <w:iCs/>
        </w:rPr>
        <w:t xml:space="preserve"> 999 336 Lt (289 427,71 E</w:t>
      </w:r>
      <w:r w:rsidR="00C71146" w:rsidRPr="00C71146">
        <w:rPr>
          <w:iCs/>
        </w:rPr>
        <w:t>ur</w:t>
      </w:r>
      <w:r w:rsidR="009E36EB" w:rsidRPr="00C71146">
        <w:rPr>
          <w:iCs/>
        </w:rPr>
        <w:t xml:space="preserve">), 2012 m. </w:t>
      </w:r>
      <w:r w:rsidR="003669D3">
        <w:rPr>
          <w:iCs/>
        </w:rPr>
        <w:t>–</w:t>
      </w:r>
      <w:r w:rsidR="009E36EB" w:rsidRPr="00C71146">
        <w:rPr>
          <w:iCs/>
        </w:rPr>
        <w:t xml:space="preserve"> 249 000 Lt (72 115,38 E</w:t>
      </w:r>
      <w:r w:rsidR="00C71146" w:rsidRPr="00C71146">
        <w:rPr>
          <w:iCs/>
        </w:rPr>
        <w:t>ur</w:t>
      </w:r>
      <w:r w:rsidR="009E36EB" w:rsidRPr="00C71146">
        <w:rPr>
          <w:iCs/>
        </w:rPr>
        <w:t xml:space="preserve">), 2013 m. </w:t>
      </w:r>
      <w:r w:rsidR="003669D3">
        <w:rPr>
          <w:iCs/>
        </w:rPr>
        <w:t>–</w:t>
      </w:r>
      <w:r w:rsidR="009E36EB" w:rsidRPr="00C71146">
        <w:rPr>
          <w:iCs/>
        </w:rPr>
        <w:t xml:space="preserve"> 720 279 Lt (208 607,22 E</w:t>
      </w:r>
      <w:r w:rsidR="00C71146" w:rsidRPr="00C71146">
        <w:rPr>
          <w:iCs/>
        </w:rPr>
        <w:t>ur</w:t>
      </w:r>
      <w:r w:rsidR="009E36EB" w:rsidRPr="00C71146">
        <w:rPr>
          <w:iCs/>
        </w:rPr>
        <w:t xml:space="preserve">), o 2014 m. </w:t>
      </w:r>
      <w:r w:rsidR="003669D3">
        <w:rPr>
          <w:iCs/>
        </w:rPr>
        <w:t>–</w:t>
      </w:r>
      <w:r w:rsidR="009E36EB" w:rsidRPr="00C71146">
        <w:rPr>
          <w:iCs/>
        </w:rPr>
        <w:t xml:space="preserve"> 765 949 Lt (221 837,06 E</w:t>
      </w:r>
      <w:r w:rsidR="00C71146" w:rsidRPr="00C71146">
        <w:rPr>
          <w:iCs/>
        </w:rPr>
        <w:t>ur</w:t>
      </w:r>
      <w:r w:rsidR="00E873A8">
        <w:rPr>
          <w:iCs/>
        </w:rPr>
        <w:t>)</w:t>
      </w:r>
      <w:r w:rsidR="00C71146" w:rsidRPr="00C71146">
        <w:rPr>
          <w:iCs/>
        </w:rPr>
        <w:t>)</w:t>
      </w:r>
      <w:r w:rsidR="009E36EB" w:rsidRPr="00C71146">
        <w:rPr>
          <w:iCs/>
        </w:rPr>
        <w:t xml:space="preserve">, tai iškreipė tuometinį jos </w:t>
      </w:r>
      <w:r w:rsidR="009E36EB" w:rsidRPr="00470ACD">
        <w:rPr>
          <w:iCs/>
        </w:rPr>
        <w:t xml:space="preserve">grynojo pelningumo rodiklį. </w:t>
      </w:r>
    </w:p>
    <w:p w14:paraId="6F791192" w14:textId="696E19FA" w:rsidR="00247882" w:rsidRPr="00470ACD" w:rsidRDefault="00AF0C3D" w:rsidP="00470ACD">
      <w:pPr>
        <w:pStyle w:val="Pagrindinistekstas"/>
        <w:numPr>
          <w:ilvl w:val="1"/>
          <w:numId w:val="12"/>
        </w:numPr>
        <w:rPr>
          <w:iCs/>
        </w:rPr>
      </w:pPr>
      <w:r w:rsidRPr="00470ACD">
        <w:rPr>
          <w:iCs/>
        </w:rPr>
        <w:t xml:space="preserve">Pagal </w:t>
      </w:r>
      <w:r w:rsidR="009E36EB" w:rsidRPr="00470ACD">
        <w:rPr>
          <w:iCs/>
        </w:rPr>
        <w:t xml:space="preserve">turinį </w:t>
      </w:r>
      <w:r w:rsidRPr="00470ACD">
        <w:rPr>
          <w:iCs/>
        </w:rPr>
        <w:t>parama</w:t>
      </w:r>
      <w:r w:rsidR="00C71146" w:rsidRPr="00470ACD">
        <w:rPr>
          <w:iCs/>
        </w:rPr>
        <w:t xml:space="preserve"> skiriasi nuo kitų veiklos sąnaudų. T</w:t>
      </w:r>
      <w:r w:rsidR="009E36EB" w:rsidRPr="00470ACD">
        <w:rPr>
          <w:iCs/>
        </w:rPr>
        <w:t xml:space="preserve">eikdamos </w:t>
      </w:r>
      <w:r w:rsidR="00C71146" w:rsidRPr="00470ACD">
        <w:rPr>
          <w:iCs/>
        </w:rPr>
        <w:t>param</w:t>
      </w:r>
      <w:r w:rsidR="009E36EB" w:rsidRPr="00470ACD">
        <w:rPr>
          <w:iCs/>
        </w:rPr>
        <w:t>ą</w:t>
      </w:r>
      <w:r w:rsidR="004848C0" w:rsidRPr="00470ACD">
        <w:rPr>
          <w:iCs/>
        </w:rPr>
        <w:t>,</w:t>
      </w:r>
      <w:r w:rsidR="009E36EB" w:rsidRPr="00470ACD">
        <w:rPr>
          <w:iCs/>
        </w:rPr>
        <w:t xml:space="preserve"> </w:t>
      </w:r>
      <w:r w:rsidR="00C71146" w:rsidRPr="00470ACD">
        <w:rPr>
          <w:iCs/>
        </w:rPr>
        <w:t xml:space="preserve">bendrovės </w:t>
      </w:r>
      <w:r w:rsidR="009E36EB" w:rsidRPr="00470ACD">
        <w:rPr>
          <w:iCs/>
        </w:rPr>
        <w:t xml:space="preserve">atlieka socialinę misiją </w:t>
      </w:r>
      <w:r w:rsidR="00C71146" w:rsidRPr="00470ACD">
        <w:rPr>
          <w:iCs/>
        </w:rPr>
        <w:t>(</w:t>
      </w:r>
      <w:r w:rsidR="009E36EB" w:rsidRPr="00470ACD">
        <w:rPr>
          <w:iCs/>
        </w:rPr>
        <w:t>UAB „</w:t>
      </w:r>
      <w:proofErr w:type="spellStart"/>
      <w:r w:rsidR="009E36EB" w:rsidRPr="00470ACD">
        <w:rPr>
          <w:iCs/>
        </w:rPr>
        <w:t>Dasta</w:t>
      </w:r>
      <w:proofErr w:type="spellEnd"/>
      <w:r w:rsidR="009E36EB" w:rsidRPr="00470ACD">
        <w:rPr>
          <w:iCs/>
        </w:rPr>
        <w:t>“ suteikdavo paramą įvairiems sporto klubams, bažnyčiai, vedų kultūros centrui ir kt.</w:t>
      </w:r>
      <w:r w:rsidR="00C71146" w:rsidRPr="00470ACD">
        <w:rPr>
          <w:iCs/>
        </w:rPr>
        <w:t>).</w:t>
      </w:r>
      <w:r w:rsidR="009E36EB" w:rsidRPr="00470ACD">
        <w:rPr>
          <w:iCs/>
        </w:rPr>
        <w:t xml:space="preserve"> </w:t>
      </w:r>
      <w:r w:rsidR="00C71146" w:rsidRPr="00470ACD">
        <w:rPr>
          <w:iCs/>
        </w:rPr>
        <w:t xml:space="preserve">11-ajame verslo apskaitos standarte „Sąnaudos“, patvirtintame </w:t>
      </w:r>
      <w:r w:rsidR="00661353">
        <w:rPr>
          <w:iCs/>
        </w:rPr>
        <w:t>v</w:t>
      </w:r>
      <w:r w:rsidR="00C71146" w:rsidRPr="00470ACD">
        <w:rPr>
          <w:iCs/>
        </w:rPr>
        <w:t xml:space="preserve">iešosios įstaigos Lietuvos Respublikos apskaitos instituto standartų tarybos 2003 m. gruodžio 18 d. nutarimu Nr. 1, </w:t>
      </w:r>
      <w:r w:rsidR="009E36EB" w:rsidRPr="00470ACD">
        <w:rPr>
          <w:iCs/>
        </w:rPr>
        <w:t xml:space="preserve">nurodoma, kad </w:t>
      </w:r>
      <w:r w:rsidR="00C71146" w:rsidRPr="00470ACD">
        <w:rPr>
          <w:iCs/>
        </w:rPr>
        <w:t>s</w:t>
      </w:r>
      <w:r w:rsidR="009E36EB" w:rsidRPr="00470ACD">
        <w:rPr>
          <w:iCs/>
        </w:rPr>
        <w:t xml:space="preserve">ąnaudomis pripažįstama tik ta sunaudoto turto, jo vertės sumažėjimo ar padidėjusių įsipareigojimų dalis, kuri tenka per ataskaitinį laikotarpį uždirbtoms pajamoms, </w:t>
      </w:r>
      <w:r w:rsidR="00C71146" w:rsidRPr="00470ACD">
        <w:rPr>
          <w:iCs/>
        </w:rPr>
        <w:t>taigi</w:t>
      </w:r>
      <w:r w:rsidR="009E36EB" w:rsidRPr="00470ACD">
        <w:rPr>
          <w:iCs/>
        </w:rPr>
        <w:t xml:space="preserve"> sąnaudomis pripažįstamos tik tokios įmonės išlaidos, kurios tenka uždirbtoms įmonės pajamoms. Parama pajamų įmonei neuždirba, todėl pagal turinį </w:t>
      </w:r>
      <w:r w:rsidR="00C71146" w:rsidRPr="00470ACD">
        <w:rPr>
          <w:iCs/>
        </w:rPr>
        <w:t>ji</w:t>
      </w:r>
      <w:r w:rsidR="009E36EB" w:rsidRPr="00470ACD">
        <w:rPr>
          <w:iCs/>
        </w:rPr>
        <w:t xml:space="preserve"> nėra tolygi kitoms įmonės išlaido</w:t>
      </w:r>
      <w:r w:rsidR="00C71146" w:rsidRPr="00470ACD">
        <w:rPr>
          <w:iCs/>
        </w:rPr>
        <w:t>m</w:t>
      </w:r>
      <w:r w:rsidR="009E36EB" w:rsidRPr="00470ACD">
        <w:rPr>
          <w:iCs/>
        </w:rPr>
        <w:t>s</w:t>
      </w:r>
      <w:r w:rsidR="00C71146" w:rsidRPr="00470ACD">
        <w:rPr>
          <w:iCs/>
        </w:rPr>
        <w:t>,</w:t>
      </w:r>
      <w:r w:rsidR="009E36EB" w:rsidRPr="00470ACD">
        <w:rPr>
          <w:iCs/>
        </w:rPr>
        <w:t xml:space="preserve"> skaičiuojant grynąjį pelną, tačiau į pelno (nuostolių) ataskaitą yra </w:t>
      </w:r>
      <w:r w:rsidR="005E331E" w:rsidRPr="00470ACD">
        <w:rPr>
          <w:iCs/>
        </w:rPr>
        <w:t>į</w:t>
      </w:r>
      <w:r w:rsidR="009E36EB" w:rsidRPr="00470ACD">
        <w:rPr>
          <w:iCs/>
        </w:rPr>
        <w:t>traukiam</w:t>
      </w:r>
      <w:r w:rsidR="005E331E" w:rsidRPr="00470ACD">
        <w:rPr>
          <w:iCs/>
        </w:rPr>
        <w:t>a</w:t>
      </w:r>
      <w:r w:rsidR="009E36EB" w:rsidRPr="00470ACD">
        <w:rPr>
          <w:iCs/>
        </w:rPr>
        <w:t xml:space="preserve"> kaip veiklos sąnaudos ir j</w:t>
      </w:r>
      <w:r w:rsidR="005E331E" w:rsidRPr="00470ACD">
        <w:rPr>
          <w:iCs/>
        </w:rPr>
        <w:t>a</w:t>
      </w:r>
      <w:r w:rsidR="009E36EB" w:rsidRPr="00470ACD">
        <w:rPr>
          <w:iCs/>
        </w:rPr>
        <w:t xml:space="preserve"> yra mažinamas grynasis pelnas</w:t>
      </w:r>
      <w:r w:rsidR="005E331E" w:rsidRPr="00470ACD">
        <w:rPr>
          <w:iCs/>
        </w:rPr>
        <w:t xml:space="preserve">, taip </w:t>
      </w:r>
      <w:r w:rsidR="009E36EB" w:rsidRPr="00470ACD">
        <w:rPr>
          <w:iCs/>
        </w:rPr>
        <w:t>iškreipia</w:t>
      </w:r>
      <w:r w:rsidR="005E331E" w:rsidRPr="00470ACD">
        <w:rPr>
          <w:iCs/>
        </w:rPr>
        <w:t>nt</w:t>
      </w:r>
      <w:r w:rsidR="009E36EB" w:rsidRPr="00470ACD">
        <w:rPr>
          <w:iCs/>
        </w:rPr>
        <w:t xml:space="preserve"> įmonės grynojo pelningumo rodiklį.</w:t>
      </w:r>
      <w:r w:rsidR="00B73FF9" w:rsidRPr="00470ACD">
        <w:rPr>
          <w:iCs/>
        </w:rPr>
        <w:t xml:space="preserve"> Dėl šios priežasties yra ekonomiškai pagrįsta</w:t>
      </w:r>
      <w:r w:rsidR="00661353">
        <w:rPr>
          <w:iCs/>
        </w:rPr>
        <w:t>,</w:t>
      </w:r>
      <w:r w:rsidR="00B73FF9" w:rsidRPr="00470ACD">
        <w:rPr>
          <w:iCs/>
        </w:rPr>
        <w:t xml:space="preserve"> apskaičiuojant UAB „</w:t>
      </w:r>
      <w:proofErr w:type="spellStart"/>
      <w:r w:rsidR="00B73FF9" w:rsidRPr="00470ACD">
        <w:rPr>
          <w:iCs/>
        </w:rPr>
        <w:t>Dasta</w:t>
      </w:r>
      <w:proofErr w:type="spellEnd"/>
      <w:r w:rsidR="00B73FF9" w:rsidRPr="00470ACD">
        <w:rPr>
          <w:iCs/>
        </w:rPr>
        <w:t xml:space="preserve">“ grynojo pelningumo rodiklius, VMI deklaruotas paramos sumas </w:t>
      </w:r>
      <w:r w:rsidR="00661353">
        <w:rPr>
          <w:iCs/>
        </w:rPr>
        <w:t>pašalinti</w:t>
      </w:r>
      <w:r w:rsidR="00661353" w:rsidRPr="00470ACD">
        <w:rPr>
          <w:iCs/>
        </w:rPr>
        <w:t xml:space="preserve"> </w:t>
      </w:r>
      <w:r w:rsidR="00B73FF9" w:rsidRPr="00470ACD">
        <w:rPr>
          <w:iCs/>
        </w:rPr>
        <w:t>iš pelno (nuostolių) ataskaitų ir perskaičiuoti UAB</w:t>
      </w:r>
      <w:r w:rsidR="004848C0" w:rsidRPr="00470ACD">
        <w:rPr>
          <w:iCs/>
        </w:rPr>
        <w:t> </w:t>
      </w:r>
      <w:r w:rsidR="00B73FF9" w:rsidRPr="00470ACD">
        <w:rPr>
          <w:iCs/>
        </w:rPr>
        <w:t>„</w:t>
      </w:r>
      <w:proofErr w:type="spellStart"/>
      <w:r w:rsidR="00B73FF9" w:rsidRPr="00470ACD">
        <w:rPr>
          <w:iCs/>
        </w:rPr>
        <w:t>Dasta</w:t>
      </w:r>
      <w:proofErr w:type="spellEnd"/>
      <w:r w:rsidR="00B73FF9" w:rsidRPr="00470ACD">
        <w:rPr>
          <w:iCs/>
        </w:rPr>
        <w:t>“ grynąjį pelną bei grynojo pelningumo rodiklius.</w:t>
      </w:r>
      <w:r w:rsidR="00433493" w:rsidRPr="00470ACD">
        <w:rPr>
          <w:iCs/>
        </w:rPr>
        <w:t xml:space="preserve"> T</w:t>
      </w:r>
      <w:r w:rsidRPr="00470ACD">
        <w:rPr>
          <w:iCs/>
        </w:rPr>
        <w:t>aikant 8,8</w:t>
      </w:r>
      <w:r w:rsidR="00661353">
        <w:rPr>
          <w:iCs/>
        </w:rPr>
        <w:t xml:space="preserve"> proc.</w:t>
      </w:r>
      <w:r w:rsidRPr="00470ACD">
        <w:rPr>
          <w:iCs/>
        </w:rPr>
        <w:t xml:space="preserve"> vidutinį pelningumo koeficientą</w:t>
      </w:r>
      <w:r w:rsidR="00464D47" w:rsidRPr="00470ACD">
        <w:rPr>
          <w:iCs/>
        </w:rPr>
        <w:t>,</w:t>
      </w:r>
      <w:r w:rsidRPr="00470ACD">
        <w:rPr>
          <w:iCs/>
        </w:rPr>
        <w:t xml:space="preserve"> </w:t>
      </w:r>
      <w:r w:rsidR="00433493" w:rsidRPr="00470ACD">
        <w:rPr>
          <w:iCs/>
        </w:rPr>
        <w:t>UAB „</w:t>
      </w:r>
      <w:proofErr w:type="spellStart"/>
      <w:r w:rsidR="00433493" w:rsidRPr="00470ACD">
        <w:rPr>
          <w:iCs/>
        </w:rPr>
        <w:t>Dasta</w:t>
      </w:r>
      <w:proofErr w:type="spellEnd"/>
      <w:r w:rsidR="00433493" w:rsidRPr="00470ACD">
        <w:rPr>
          <w:iCs/>
        </w:rPr>
        <w:t xml:space="preserve">“ patirta turtinė žala </w:t>
      </w:r>
      <w:r w:rsidRPr="00470ACD">
        <w:rPr>
          <w:iCs/>
        </w:rPr>
        <w:t>sudaro 58 596,12 Eur (18</w:t>
      </w:r>
      <w:r w:rsidR="004848C0" w:rsidRPr="00470ACD">
        <w:rPr>
          <w:iCs/>
        </w:rPr>
        <w:t> </w:t>
      </w:r>
      <w:r w:rsidRPr="00470ACD">
        <w:rPr>
          <w:iCs/>
        </w:rPr>
        <w:t>444,46</w:t>
      </w:r>
      <w:r w:rsidR="004848C0" w:rsidRPr="00470ACD">
        <w:rPr>
          <w:iCs/>
        </w:rPr>
        <w:t> </w:t>
      </w:r>
      <w:r w:rsidRPr="00470ACD">
        <w:rPr>
          <w:iCs/>
        </w:rPr>
        <w:t>Eur</w:t>
      </w:r>
      <w:r w:rsidR="00E873A8" w:rsidRPr="00470ACD">
        <w:rPr>
          <w:iCs/>
        </w:rPr>
        <w:t xml:space="preserve"> </w:t>
      </w:r>
      <w:r w:rsidRPr="00470ACD">
        <w:rPr>
          <w:iCs/>
        </w:rPr>
        <w:t>:</w:t>
      </w:r>
      <w:r w:rsidR="00E873A8" w:rsidRPr="00470ACD">
        <w:rPr>
          <w:iCs/>
        </w:rPr>
        <w:t xml:space="preserve"> </w:t>
      </w:r>
      <w:r w:rsidRPr="00470ACD">
        <w:rPr>
          <w:iCs/>
        </w:rPr>
        <w:t>2,77</w:t>
      </w:r>
      <w:r w:rsidR="00661353">
        <w:rPr>
          <w:iCs/>
        </w:rPr>
        <w:t xml:space="preserve"> proc.</w:t>
      </w:r>
      <w:r w:rsidRPr="00470ACD">
        <w:rPr>
          <w:iCs/>
        </w:rPr>
        <w:t xml:space="preserve"> x 8</w:t>
      </w:r>
      <w:r w:rsidR="00507B0E">
        <w:rPr>
          <w:iCs/>
        </w:rPr>
        <w:t>,</w:t>
      </w:r>
      <w:r w:rsidRPr="00470ACD">
        <w:rPr>
          <w:iCs/>
        </w:rPr>
        <w:t>8</w:t>
      </w:r>
      <w:r w:rsidR="00661353">
        <w:rPr>
          <w:iCs/>
        </w:rPr>
        <w:t xml:space="preserve"> proc.</w:t>
      </w:r>
      <w:r w:rsidRPr="00470ACD">
        <w:rPr>
          <w:iCs/>
        </w:rPr>
        <w:t>).</w:t>
      </w:r>
    </w:p>
    <w:p w14:paraId="4948495A" w14:textId="52E033F5" w:rsidR="00E900DF" w:rsidRPr="00EE46DC" w:rsidRDefault="00810B52" w:rsidP="00470ACD">
      <w:pPr>
        <w:pStyle w:val="Pagrindinistekstas"/>
        <w:numPr>
          <w:ilvl w:val="0"/>
          <w:numId w:val="12"/>
        </w:numPr>
        <w:rPr>
          <w:iCs/>
        </w:rPr>
      </w:pPr>
      <w:r w:rsidRPr="00810B52">
        <w:rPr>
          <w:iCs/>
        </w:rPr>
        <w:t xml:space="preserve">Kauno apygardos prokuratūros Antrojo baudžiamojo persekiojimo skyriaus </w:t>
      </w:r>
      <w:r w:rsidR="00464D47">
        <w:rPr>
          <w:iCs/>
        </w:rPr>
        <w:t>prokurorė</w:t>
      </w:r>
      <w:r w:rsidR="0091253F" w:rsidRPr="00EE46DC">
        <w:rPr>
          <w:iCs/>
        </w:rPr>
        <w:t xml:space="preserve"> </w:t>
      </w:r>
      <w:r w:rsidR="00464D47">
        <w:rPr>
          <w:iCs/>
        </w:rPr>
        <w:t xml:space="preserve">Rita </w:t>
      </w:r>
      <w:proofErr w:type="spellStart"/>
      <w:r w:rsidR="00464D47">
        <w:rPr>
          <w:iCs/>
        </w:rPr>
        <w:t>Čivinskaitė</w:t>
      </w:r>
      <w:proofErr w:type="spellEnd"/>
      <w:r w:rsidR="0091253F" w:rsidRPr="00EE46DC">
        <w:rPr>
          <w:iCs/>
        </w:rPr>
        <w:t xml:space="preserve"> atsiliepimu į kasacin</w:t>
      </w:r>
      <w:r>
        <w:rPr>
          <w:iCs/>
        </w:rPr>
        <w:t>ius</w:t>
      </w:r>
      <w:r w:rsidR="0091253F" w:rsidRPr="00EE46DC">
        <w:rPr>
          <w:iCs/>
        </w:rPr>
        <w:t xml:space="preserve"> skund</w:t>
      </w:r>
      <w:r>
        <w:rPr>
          <w:iCs/>
        </w:rPr>
        <w:t>us</w:t>
      </w:r>
      <w:r w:rsidR="0091253F" w:rsidRPr="00EE46DC">
        <w:rPr>
          <w:iCs/>
        </w:rPr>
        <w:t xml:space="preserve"> prašo</w:t>
      </w:r>
      <w:r w:rsidR="00510D79" w:rsidRPr="00EE46DC">
        <w:rPr>
          <w:iCs/>
        </w:rPr>
        <w:t xml:space="preserve"> </w:t>
      </w:r>
      <w:r>
        <w:t>juos atmesti</w:t>
      </w:r>
      <w:r w:rsidR="00510D79" w:rsidRPr="00EE46DC">
        <w:t>.</w:t>
      </w:r>
      <w:r w:rsidR="00EC5B88" w:rsidRPr="00EE46DC">
        <w:rPr>
          <w:iCs/>
        </w:rPr>
        <w:t xml:space="preserve"> </w:t>
      </w:r>
      <w:r w:rsidR="00E900DF" w:rsidRPr="00EE46DC">
        <w:rPr>
          <w:iCs/>
        </w:rPr>
        <w:t>Prokuror</w:t>
      </w:r>
      <w:r>
        <w:rPr>
          <w:iCs/>
        </w:rPr>
        <w:t>ė</w:t>
      </w:r>
      <w:r w:rsidR="00E900DF" w:rsidRPr="00EE46DC">
        <w:rPr>
          <w:iCs/>
        </w:rPr>
        <w:t xml:space="preserve"> atsiliepime į kasacin</w:t>
      </w:r>
      <w:r>
        <w:rPr>
          <w:iCs/>
        </w:rPr>
        <w:t>ius</w:t>
      </w:r>
      <w:r w:rsidR="00E900DF" w:rsidRPr="00EE46DC">
        <w:rPr>
          <w:iCs/>
        </w:rPr>
        <w:t xml:space="preserve"> skund</w:t>
      </w:r>
      <w:r>
        <w:rPr>
          <w:iCs/>
        </w:rPr>
        <w:t>us</w:t>
      </w:r>
      <w:r w:rsidR="00E900DF" w:rsidRPr="00EE46DC">
        <w:rPr>
          <w:iCs/>
        </w:rPr>
        <w:t xml:space="preserve"> nurodo:</w:t>
      </w:r>
    </w:p>
    <w:p w14:paraId="09B5627E" w14:textId="2801E55F" w:rsidR="00C01364" w:rsidRDefault="005349B7" w:rsidP="00470ACD">
      <w:pPr>
        <w:pStyle w:val="Pagrindinistekstas"/>
        <w:numPr>
          <w:ilvl w:val="1"/>
          <w:numId w:val="12"/>
        </w:numPr>
        <w:rPr>
          <w:iCs/>
          <w:lang w:bidi="lt-LT"/>
        </w:rPr>
      </w:pPr>
      <w:r w:rsidRPr="005349B7">
        <w:rPr>
          <w:iCs/>
          <w:lang w:bidi="lt-LT"/>
        </w:rPr>
        <w:t>Nesutiktina su nuteistųjų gynėjo kasacinio skundo teiginiu, kad pirmosios instancijos teismas išplėtė kaltinimo ribas ir nuteistiesiems inkriminavo naujas faktines veikos aplinkybes, tarp jų ir žalos dydį, pagal civilin</w:t>
      </w:r>
      <w:r w:rsidR="00661353">
        <w:rPr>
          <w:iCs/>
          <w:lang w:bidi="lt-LT"/>
        </w:rPr>
        <w:t>ės</w:t>
      </w:r>
      <w:r w:rsidRPr="005349B7">
        <w:rPr>
          <w:iCs/>
          <w:lang w:bidi="lt-LT"/>
        </w:rPr>
        <w:t xml:space="preserve"> ieškov</w:t>
      </w:r>
      <w:r w:rsidR="00661353">
        <w:rPr>
          <w:iCs/>
          <w:lang w:bidi="lt-LT"/>
        </w:rPr>
        <w:t>ės</w:t>
      </w:r>
      <w:r w:rsidRPr="005349B7">
        <w:rPr>
          <w:iCs/>
          <w:lang w:bidi="lt-LT"/>
        </w:rPr>
        <w:t xml:space="preserve"> atstovo pateiktą prašymą pakeisti kaltinimą ir prieš valstybin</w:t>
      </w:r>
      <w:r w:rsidR="007B7236">
        <w:rPr>
          <w:iCs/>
          <w:lang w:bidi="lt-LT"/>
        </w:rPr>
        <w:t>io</w:t>
      </w:r>
      <w:r w:rsidRPr="005349B7">
        <w:rPr>
          <w:iCs/>
          <w:lang w:bidi="lt-LT"/>
        </w:rPr>
        <w:t xml:space="preserve"> kaltintojo valią. Teisiamojo posėdžio metu </w:t>
      </w:r>
      <w:r w:rsidR="002E4246">
        <w:rPr>
          <w:iCs/>
          <w:lang w:bidi="lt-LT"/>
        </w:rPr>
        <w:t>civilinės ieškovės atstovas</w:t>
      </w:r>
      <w:r w:rsidRPr="005349B7">
        <w:rPr>
          <w:iCs/>
          <w:lang w:bidi="lt-LT"/>
        </w:rPr>
        <w:t xml:space="preserve"> pažymėjo, kad jis, nebūdamas BPK 256 straipsnyje nustatytas proceso dalyvis, galintis teikti teismui prašymus, teikia prašymą, siekdamas, kad teismas savo iniciatyva pakeistų kaltinime nurodytos veikos esmines faktines aplinkybes, </w:t>
      </w:r>
      <w:r w:rsidR="002E4246">
        <w:rPr>
          <w:iCs/>
          <w:lang w:bidi="lt-LT"/>
        </w:rPr>
        <w:t xml:space="preserve">o </w:t>
      </w:r>
      <w:r w:rsidRPr="005349B7">
        <w:rPr>
          <w:iCs/>
          <w:lang w:bidi="lt-LT"/>
        </w:rPr>
        <w:t>tai negali būti vertinama kaip civilinio ieškovo pateiktas prašymas BPK 256 straipsnyje nustatyta tvarka.</w:t>
      </w:r>
      <w:r>
        <w:rPr>
          <w:iCs/>
          <w:lang w:bidi="lt-LT"/>
        </w:rPr>
        <w:t xml:space="preserve"> Žemesnės instancijos teismai išsamiai ir argumentuotai pasisakė dėl kaltinimo keitimo</w:t>
      </w:r>
      <w:r w:rsidR="00EA3B50">
        <w:rPr>
          <w:iCs/>
          <w:lang w:bidi="lt-LT"/>
        </w:rPr>
        <w:t xml:space="preserve"> ir esminio baudžiamojo proceso įstatymo pažeidimo nepadarė.</w:t>
      </w:r>
    </w:p>
    <w:p w14:paraId="2548D18C" w14:textId="22252BFE" w:rsidR="00FA2566" w:rsidRDefault="00C01364" w:rsidP="00470ACD">
      <w:pPr>
        <w:pStyle w:val="Pagrindinistekstas"/>
        <w:numPr>
          <w:ilvl w:val="1"/>
          <w:numId w:val="12"/>
        </w:numPr>
        <w:rPr>
          <w:iCs/>
          <w:lang w:bidi="lt-LT"/>
        </w:rPr>
      </w:pPr>
      <w:r>
        <w:rPr>
          <w:iCs/>
          <w:lang w:bidi="lt-LT"/>
        </w:rPr>
        <w:t>Apeliaciniame skunde</w:t>
      </w:r>
      <w:r w:rsidRPr="00C01364">
        <w:rPr>
          <w:iCs/>
          <w:lang w:bidi="lt-LT"/>
        </w:rPr>
        <w:t xml:space="preserve"> nuteistųjų gynėja nekėlė bendrininkų grupės požymio nustatymo klausimo, šis klausimas apeliacinės instancijos teisme nagrinėjamas nebuvo, todėl nėra pagrindo jį nagrinėti ir kasacinės instancijos teisme</w:t>
      </w:r>
      <w:r w:rsidR="008D58AA">
        <w:rPr>
          <w:iCs/>
          <w:lang w:bidi="lt-LT"/>
        </w:rPr>
        <w:t xml:space="preserve">, o </w:t>
      </w:r>
      <w:r w:rsidR="00507B0E">
        <w:rPr>
          <w:iCs/>
          <w:lang w:bidi="lt-LT"/>
        </w:rPr>
        <w:t xml:space="preserve">kita </w:t>
      </w:r>
      <w:r w:rsidR="00ED404D" w:rsidRPr="00ED404D">
        <w:rPr>
          <w:iCs/>
          <w:lang w:bidi="lt-LT"/>
        </w:rPr>
        <w:t>nuteistųjų gynėjo kasacinio</w:t>
      </w:r>
      <w:r w:rsidR="007D224D" w:rsidRPr="00ED404D">
        <w:rPr>
          <w:iCs/>
          <w:lang w:bidi="lt-LT"/>
        </w:rPr>
        <w:t xml:space="preserve"> skundo dalis neatitinka kasaciniam skundui keliamų reikalavimų, nes yra grindžiama netinkamu įrodymų vertinimu.</w:t>
      </w:r>
    </w:p>
    <w:p w14:paraId="60F538EF" w14:textId="425DD8A0" w:rsidR="00FF6C97" w:rsidRDefault="007617F2" w:rsidP="00470ACD">
      <w:pPr>
        <w:pStyle w:val="Pagrindinistekstas"/>
        <w:numPr>
          <w:ilvl w:val="1"/>
          <w:numId w:val="12"/>
        </w:numPr>
        <w:rPr>
          <w:iCs/>
          <w:lang w:bidi="lt-LT"/>
        </w:rPr>
      </w:pPr>
      <w:r w:rsidRPr="00FA2566">
        <w:rPr>
          <w:iCs/>
          <w:lang w:bidi="lt-LT"/>
        </w:rPr>
        <w:t>Civilinės ieškovės atstovo kasacinis skundas neatitinka kasaciniam skundui keliamų reikalavimų, nes yra grindžiamas netinkamu įrodymų vertinimu.</w:t>
      </w:r>
      <w:r w:rsidR="00FA2566" w:rsidRPr="00FA2566">
        <w:rPr>
          <w:iCs/>
          <w:lang w:bidi="lt-LT"/>
        </w:rPr>
        <w:t xml:space="preserve"> </w:t>
      </w:r>
      <w:r w:rsidRPr="00FA2566">
        <w:rPr>
          <w:iCs/>
          <w:lang w:bidi="lt-LT"/>
        </w:rPr>
        <w:t>Apeliacinės instancijos teismas pagrįstai pritarė pirmosios instancijos teismo išvadoms dėl</w:t>
      </w:r>
      <w:r w:rsidR="00FA2566" w:rsidRPr="00FA2566">
        <w:rPr>
          <w:iCs/>
          <w:lang w:bidi="lt-LT"/>
        </w:rPr>
        <w:t xml:space="preserve"> šioje byloje</w:t>
      </w:r>
      <w:r w:rsidRPr="00FA2566">
        <w:rPr>
          <w:iCs/>
          <w:lang w:bidi="lt-LT"/>
        </w:rPr>
        <w:t xml:space="preserve"> taikytino grynojo pelningumo koeficiento. </w:t>
      </w:r>
      <w:r w:rsidR="00FA2566" w:rsidRPr="00FA2566">
        <w:rPr>
          <w:iCs/>
          <w:lang w:bidi="lt-LT"/>
        </w:rPr>
        <w:t xml:space="preserve">Nors kasatorius </w:t>
      </w:r>
      <w:r w:rsidRPr="00FA2566">
        <w:rPr>
          <w:iCs/>
          <w:lang w:bidi="lt-LT"/>
        </w:rPr>
        <w:t>nurod</w:t>
      </w:r>
      <w:r w:rsidR="00FA2566">
        <w:rPr>
          <w:iCs/>
          <w:lang w:bidi="lt-LT"/>
        </w:rPr>
        <w:t>ė</w:t>
      </w:r>
      <w:r w:rsidRPr="00FA2566">
        <w:rPr>
          <w:iCs/>
          <w:lang w:bidi="lt-LT"/>
        </w:rPr>
        <w:t>, kad byloje</w:t>
      </w:r>
      <w:r w:rsidR="00FA2566" w:rsidRPr="00FA2566">
        <w:rPr>
          <w:iCs/>
          <w:lang w:bidi="lt-LT"/>
        </w:rPr>
        <w:t xml:space="preserve"> susiklosčiusi</w:t>
      </w:r>
      <w:r w:rsidRPr="00FA2566">
        <w:rPr>
          <w:iCs/>
          <w:lang w:bidi="lt-LT"/>
        </w:rPr>
        <w:t xml:space="preserve"> situacija yra išskirtinė, todėl būtina nukrypti nuo suformuotos teismų praktikos, </w:t>
      </w:r>
      <w:r w:rsidR="00FA2566" w:rsidRPr="00FA2566">
        <w:rPr>
          <w:iCs/>
          <w:lang w:bidi="lt-LT"/>
        </w:rPr>
        <w:t>teisiniais argumentais tokio teiginio jis nepagrindė.</w:t>
      </w:r>
    </w:p>
    <w:p w14:paraId="1D27CFAF" w14:textId="4FEA7ECA" w:rsidR="00FF6C97" w:rsidRPr="00A8380C" w:rsidRDefault="00FF6C97" w:rsidP="00470ACD">
      <w:pPr>
        <w:pStyle w:val="Pagrindinistekstas"/>
        <w:numPr>
          <w:ilvl w:val="0"/>
          <w:numId w:val="12"/>
        </w:numPr>
        <w:rPr>
          <w:iCs/>
        </w:rPr>
      </w:pPr>
      <w:r>
        <w:rPr>
          <w:iCs/>
        </w:rPr>
        <w:t>C</w:t>
      </w:r>
      <w:r w:rsidRPr="00FF6C97">
        <w:rPr>
          <w:iCs/>
        </w:rPr>
        <w:t>ivilinės ieškovės UAB „</w:t>
      </w:r>
      <w:proofErr w:type="spellStart"/>
      <w:r w:rsidRPr="00FF6C97">
        <w:rPr>
          <w:iCs/>
        </w:rPr>
        <w:t>Dasta</w:t>
      </w:r>
      <w:proofErr w:type="spellEnd"/>
      <w:r w:rsidRPr="00FF6C97">
        <w:rPr>
          <w:iCs/>
        </w:rPr>
        <w:t xml:space="preserve">“ atstovas advokatas A. Mažeika </w:t>
      </w:r>
      <w:r w:rsidRPr="00EE46DC">
        <w:rPr>
          <w:iCs/>
        </w:rPr>
        <w:t xml:space="preserve">atsiliepimu į </w:t>
      </w:r>
      <w:r w:rsidRPr="00FF6C97">
        <w:rPr>
          <w:iCs/>
        </w:rPr>
        <w:t xml:space="preserve">nuteistųjų </w:t>
      </w:r>
      <w:bookmarkStart w:id="79" w:name="Buk_33"/>
      <w:r w:rsidR="00A52C2B" w:rsidRPr="006842EF">
        <w:rPr>
          <w:iCs/>
        </w:rPr>
        <w:t>D. J.</w:t>
      </w:r>
      <w:bookmarkEnd w:id="79"/>
      <w:r w:rsidRPr="00FF6C97">
        <w:rPr>
          <w:iCs/>
        </w:rPr>
        <w:t xml:space="preserve">, </w:t>
      </w:r>
      <w:bookmarkStart w:id="80" w:name="Buk_19"/>
      <w:r w:rsidR="00A52C2B" w:rsidRPr="006842EF">
        <w:rPr>
          <w:iCs/>
        </w:rPr>
        <w:t>D. B.</w:t>
      </w:r>
      <w:bookmarkEnd w:id="80"/>
      <w:r w:rsidRPr="00FF6C97">
        <w:rPr>
          <w:iCs/>
        </w:rPr>
        <w:t xml:space="preserve">, </w:t>
      </w:r>
      <w:bookmarkStart w:id="81" w:name="Buk_7"/>
      <w:r w:rsidR="00A52C2B" w:rsidRPr="006842EF">
        <w:rPr>
          <w:iCs/>
        </w:rPr>
        <w:t>A. K.</w:t>
      </w:r>
      <w:bookmarkEnd w:id="81"/>
      <w:r w:rsidRPr="00FF6C97">
        <w:rPr>
          <w:iCs/>
        </w:rPr>
        <w:t xml:space="preserve">, </w:t>
      </w:r>
      <w:bookmarkStart w:id="82" w:name="Buk_87"/>
      <w:r w:rsidR="00A52C2B" w:rsidRPr="006842EF">
        <w:rPr>
          <w:iCs/>
        </w:rPr>
        <w:t>R. L.</w:t>
      </w:r>
      <w:bookmarkEnd w:id="82"/>
      <w:r w:rsidRPr="00FF6C97">
        <w:rPr>
          <w:iCs/>
        </w:rPr>
        <w:t xml:space="preserve">, </w:t>
      </w:r>
      <w:bookmarkStart w:id="83" w:name="Buk_44"/>
      <w:r w:rsidR="00A52C2B" w:rsidRPr="006842EF">
        <w:rPr>
          <w:iCs/>
        </w:rPr>
        <w:t>D. N.</w:t>
      </w:r>
      <w:bookmarkEnd w:id="83"/>
      <w:r w:rsidRPr="00FF6C97">
        <w:rPr>
          <w:iCs/>
        </w:rPr>
        <w:t xml:space="preserve">, </w:t>
      </w:r>
      <w:bookmarkStart w:id="84" w:name="Buk_56"/>
      <w:r w:rsidR="00A52C2B" w:rsidRPr="006842EF">
        <w:rPr>
          <w:iCs/>
        </w:rPr>
        <w:t xml:space="preserve">D. P. </w:t>
      </w:r>
      <w:bookmarkEnd w:id="84"/>
      <w:r w:rsidRPr="00FF6C97">
        <w:rPr>
          <w:iCs/>
        </w:rPr>
        <w:t xml:space="preserve">ir </w:t>
      </w:r>
      <w:bookmarkStart w:id="85" w:name="Buk_76"/>
      <w:r w:rsidR="00A52C2B" w:rsidRPr="006842EF">
        <w:rPr>
          <w:iCs/>
        </w:rPr>
        <w:t xml:space="preserve">K. U. </w:t>
      </w:r>
      <w:bookmarkEnd w:id="85"/>
      <w:r w:rsidRPr="00FF6C97">
        <w:rPr>
          <w:iCs/>
        </w:rPr>
        <w:t>gynėj</w:t>
      </w:r>
      <w:r>
        <w:rPr>
          <w:iCs/>
        </w:rPr>
        <w:t>o</w:t>
      </w:r>
      <w:r w:rsidRPr="00FF6C97">
        <w:rPr>
          <w:iCs/>
        </w:rPr>
        <w:t xml:space="preserve"> advokat</w:t>
      </w:r>
      <w:r>
        <w:rPr>
          <w:iCs/>
        </w:rPr>
        <w:t>o</w:t>
      </w:r>
      <w:r w:rsidRPr="00FF6C97">
        <w:rPr>
          <w:iCs/>
        </w:rPr>
        <w:t xml:space="preserve"> O. </w:t>
      </w:r>
      <w:proofErr w:type="spellStart"/>
      <w:r w:rsidRPr="00FF6C97">
        <w:rPr>
          <w:iCs/>
        </w:rPr>
        <w:t>Šibkov</w:t>
      </w:r>
      <w:r>
        <w:rPr>
          <w:iCs/>
        </w:rPr>
        <w:t>o</w:t>
      </w:r>
      <w:proofErr w:type="spellEnd"/>
      <w:r>
        <w:rPr>
          <w:iCs/>
        </w:rPr>
        <w:t xml:space="preserve"> kasacinį skundą</w:t>
      </w:r>
      <w:r w:rsidRPr="00FF6C97">
        <w:rPr>
          <w:iCs/>
        </w:rPr>
        <w:t xml:space="preserve"> </w:t>
      </w:r>
      <w:r w:rsidRPr="00EE46DC">
        <w:rPr>
          <w:iCs/>
        </w:rPr>
        <w:t xml:space="preserve">prašo </w:t>
      </w:r>
      <w:r>
        <w:t>jį atmesti</w:t>
      </w:r>
      <w:r w:rsidR="008F2CD2">
        <w:t xml:space="preserve"> ir </w:t>
      </w:r>
      <w:r w:rsidR="00A8380C">
        <w:t xml:space="preserve">priteisti iš nuteistųjų </w:t>
      </w:r>
      <w:r w:rsidR="008F2CD2" w:rsidRPr="00A8380C">
        <w:rPr>
          <w:iCs/>
        </w:rPr>
        <w:t xml:space="preserve">civilinės ieškovės </w:t>
      </w:r>
      <w:r w:rsidR="00661353" w:rsidRPr="00A8380C">
        <w:rPr>
          <w:iCs/>
        </w:rPr>
        <w:t>turėt</w:t>
      </w:r>
      <w:r w:rsidR="00661353">
        <w:rPr>
          <w:iCs/>
        </w:rPr>
        <w:t>ų</w:t>
      </w:r>
      <w:r w:rsidR="00661353" w:rsidRPr="00A8380C">
        <w:rPr>
          <w:iCs/>
        </w:rPr>
        <w:t xml:space="preserve"> išlaid</w:t>
      </w:r>
      <w:r w:rsidR="00661353">
        <w:rPr>
          <w:iCs/>
        </w:rPr>
        <w:t>ų</w:t>
      </w:r>
      <w:r w:rsidR="00661353" w:rsidRPr="00A8380C">
        <w:rPr>
          <w:iCs/>
        </w:rPr>
        <w:t xml:space="preserve"> </w:t>
      </w:r>
      <w:r w:rsidR="008F2CD2" w:rsidRPr="00A8380C">
        <w:rPr>
          <w:iCs/>
        </w:rPr>
        <w:t>advokato paslaugoms</w:t>
      </w:r>
      <w:r w:rsidR="00A8380C" w:rsidRPr="00A8380C">
        <w:rPr>
          <w:iCs/>
        </w:rPr>
        <w:t xml:space="preserve"> </w:t>
      </w:r>
      <w:r w:rsidR="008F2CD2" w:rsidRPr="00A8380C">
        <w:rPr>
          <w:iCs/>
        </w:rPr>
        <w:t>apmokėti</w:t>
      </w:r>
      <w:r w:rsidR="00661353">
        <w:rPr>
          <w:iCs/>
        </w:rPr>
        <w:t xml:space="preserve"> atlyginimą</w:t>
      </w:r>
      <w:r w:rsidR="00A8380C">
        <w:rPr>
          <w:iCs/>
        </w:rPr>
        <w:t xml:space="preserve">. </w:t>
      </w:r>
      <w:r w:rsidRPr="00A8380C">
        <w:rPr>
          <w:iCs/>
        </w:rPr>
        <w:t>Civilinės ieškovės atstovas atsiliepime į kasacinį skundą nurodo:</w:t>
      </w:r>
    </w:p>
    <w:p w14:paraId="11C38907" w14:textId="5BE81A95" w:rsidR="009E61AE" w:rsidRDefault="00353EF0" w:rsidP="00470ACD">
      <w:pPr>
        <w:pStyle w:val="Pagrindinistekstas"/>
        <w:numPr>
          <w:ilvl w:val="1"/>
          <w:numId w:val="12"/>
        </w:numPr>
        <w:rPr>
          <w:iCs/>
        </w:rPr>
      </w:pPr>
      <w:r w:rsidRPr="00353EF0">
        <w:rPr>
          <w:iCs/>
          <w:lang w:bidi="lt-LT"/>
        </w:rPr>
        <w:lastRenderedPageBreak/>
        <w:t>Civilinės ieškovės atstovas teismui pateikė prašymą ne BPK 256 straipsnio, o BPK 110</w:t>
      </w:r>
      <w:r w:rsidR="00661353">
        <w:rPr>
          <w:iCs/>
          <w:lang w:bidi="lt-LT"/>
        </w:rPr>
        <w:t> </w:t>
      </w:r>
      <w:r w:rsidRPr="00353EF0">
        <w:rPr>
          <w:iCs/>
          <w:lang w:bidi="lt-LT"/>
        </w:rPr>
        <w:t xml:space="preserve">straipsnio 2 dalies 3 punkto nustatyta tvarka, prašydamas ne pakeisti kaltinimą teisme, kaip teigiama kasaciniame skunde, bet pačiam teismui kaltinamiesiems pranešti, kad kaltinime nurodytos jų veikos faktinės aplinkybės gali būti pakeistos iš esmės skirtingomis ir išdėstytos taip, kaip nurodyta prašyme. Teismas šį prašymą įvertino kaip pagrįstą, todėl jį patenkino ir jo pagrindu, vadovaudamasis BPK 256 straipsnio nuostatomis, pats pranešė kaltinamiesiems, kad kaltinime nurodytos jų veikos faktinės aplinkybės gali būti pakeistos iš esmės skirtingomis, ir įteikė jiems civilinės ieškovės atstovo prašymą dėl siūlomos kaltinimo formuluotės, kad </w:t>
      </w:r>
      <w:r w:rsidR="00F01A04">
        <w:rPr>
          <w:iCs/>
          <w:lang w:bidi="lt-LT"/>
        </w:rPr>
        <w:t>j</w:t>
      </w:r>
      <w:r w:rsidR="00661353">
        <w:rPr>
          <w:iCs/>
          <w:lang w:bidi="lt-LT"/>
        </w:rPr>
        <w:t>ie</w:t>
      </w:r>
      <w:r w:rsidR="00661353" w:rsidRPr="00353EF0">
        <w:rPr>
          <w:iCs/>
          <w:lang w:bidi="lt-LT"/>
        </w:rPr>
        <w:t xml:space="preserve"> </w:t>
      </w:r>
      <w:r w:rsidRPr="00353EF0">
        <w:rPr>
          <w:iCs/>
          <w:lang w:bidi="lt-LT"/>
        </w:rPr>
        <w:t>žinotų, kokios faktinės aplinkybės ir kaip gali būti keičiamos, bei galėtų pasiruošti gynybai.</w:t>
      </w:r>
      <w:r>
        <w:rPr>
          <w:iCs/>
        </w:rPr>
        <w:t xml:space="preserve"> </w:t>
      </w:r>
      <w:r w:rsidRPr="00353EF0">
        <w:rPr>
          <w:iCs/>
          <w:lang w:bidi="lt-LT"/>
        </w:rPr>
        <w:t>Todėl kasacinio skundo argumentai dėl pažeistų BPK 256 straipsnio nuostatų yra nepagrįsti.</w:t>
      </w:r>
    </w:p>
    <w:p w14:paraId="1727818C" w14:textId="42FF8359" w:rsidR="00353EF0" w:rsidRDefault="009E61AE" w:rsidP="00470ACD">
      <w:pPr>
        <w:pStyle w:val="Pagrindinistekstas"/>
        <w:numPr>
          <w:ilvl w:val="1"/>
          <w:numId w:val="12"/>
        </w:numPr>
        <w:rPr>
          <w:iCs/>
        </w:rPr>
      </w:pPr>
      <w:r w:rsidRPr="009E61AE">
        <w:rPr>
          <w:iCs/>
          <w:lang w:bidi="lt-LT"/>
        </w:rPr>
        <w:t>Nuteistųjų gynėjos apeliaciniame skunde klausima</w:t>
      </w:r>
      <w:r>
        <w:rPr>
          <w:iCs/>
          <w:lang w:bidi="lt-LT"/>
        </w:rPr>
        <w:t>s</w:t>
      </w:r>
      <w:r w:rsidRPr="009E61AE">
        <w:rPr>
          <w:iCs/>
          <w:lang w:bidi="lt-LT"/>
        </w:rPr>
        <w:t xml:space="preserve"> dėl bendrininkavimo nebuvo keliam</w:t>
      </w:r>
      <w:r>
        <w:rPr>
          <w:iCs/>
          <w:lang w:bidi="lt-LT"/>
        </w:rPr>
        <w:t>as</w:t>
      </w:r>
      <w:r w:rsidRPr="009E61AE">
        <w:rPr>
          <w:iCs/>
          <w:lang w:bidi="lt-LT"/>
        </w:rPr>
        <w:t xml:space="preserve">, apeliacinės instancijos teismas šiuo klausimu nepasisakė, todėl </w:t>
      </w:r>
      <w:r>
        <w:rPr>
          <w:iCs/>
          <w:lang w:bidi="lt-LT"/>
        </w:rPr>
        <w:t>jis</w:t>
      </w:r>
      <w:r w:rsidRPr="009E61AE">
        <w:rPr>
          <w:iCs/>
          <w:lang w:bidi="lt-LT"/>
        </w:rPr>
        <w:t xml:space="preserve"> nenagrinėtinas ir kasacinės instancijos teisme.</w:t>
      </w:r>
      <w:r w:rsidR="00E220C4">
        <w:rPr>
          <w:iCs/>
        </w:rPr>
        <w:t xml:space="preserve"> Be to, </w:t>
      </w:r>
      <w:r w:rsidR="00E220C4">
        <w:rPr>
          <w:iCs/>
          <w:lang w:bidi="lt-LT"/>
        </w:rPr>
        <w:t>a</w:t>
      </w:r>
      <w:r w:rsidR="000030BA" w:rsidRPr="00E220C4">
        <w:rPr>
          <w:iCs/>
          <w:lang w:bidi="lt-LT"/>
        </w:rPr>
        <w:t>rgument</w:t>
      </w:r>
      <w:r w:rsidR="00E220C4" w:rsidRPr="00E220C4">
        <w:rPr>
          <w:iCs/>
          <w:lang w:bidi="lt-LT"/>
        </w:rPr>
        <w:t>u</w:t>
      </w:r>
      <w:r w:rsidR="000030BA" w:rsidRPr="00E220C4">
        <w:rPr>
          <w:iCs/>
          <w:lang w:bidi="lt-LT"/>
        </w:rPr>
        <w:t>s, susijusi</w:t>
      </w:r>
      <w:r w:rsidR="00E220C4" w:rsidRPr="00E220C4">
        <w:rPr>
          <w:iCs/>
          <w:lang w:bidi="lt-LT"/>
        </w:rPr>
        <w:t>u</w:t>
      </w:r>
      <w:r w:rsidR="000030BA" w:rsidRPr="00E220C4">
        <w:rPr>
          <w:iCs/>
          <w:lang w:bidi="lt-LT"/>
        </w:rPr>
        <w:t xml:space="preserve">s su komercinės paslapties sąvoka, komercinės paslapties atskleidimu ir priežastiniu ryšiu, kasatorius </w:t>
      </w:r>
      <w:r w:rsidR="00E220C4" w:rsidRPr="00E220C4">
        <w:rPr>
          <w:iCs/>
          <w:lang w:bidi="lt-LT"/>
        </w:rPr>
        <w:t xml:space="preserve">grindžia netinkamu įrodymų vertinimu, </w:t>
      </w:r>
      <w:r w:rsidR="00E220C4">
        <w:rPr>
          <w:iCs/>
          <w:lang w:bidi="lt-LT"/>
        </w:rPr>
        <w:t>todėl ši kasacinio</w:t>
      </w:r>
      <w:r w:rsidR="00E220C4">
        <w:rPr>
          <w:iCs/>
        </w:rPr>
        <w:t xml:space="preserve"> </w:t>
      </w:r>
      <w:r w:rsidR="00E220C4" w:rsidRPr="00E220C4">
        <w:rPr>
          <w:iCs/>
          <w:lang w:bidi="lt-LT"/>
        </w:rPr>
        <w:t>skundo dalis neatitinka kasaciniam skundui keliamų reikalavimų</w:t>
      </w:r>
      <w:r w:rsidR="00E220C4">
        <w:rPr>
          <w:iCs/>
          <w:lang w:bidi="lt-LT"/>
        </w:rPr>
        <w:t>.</w:t>
      </w:r>
    </w:p>
    <w:p w14:paraId="7E6CE207" w14:textId="2BED7A44" w:rsidR="00FC5654" w:rsidRDefault="00E220C4" w:rsidP="00470ACD">
      <w:pPr>
        <w:pStyle w:val="Pagrindinistekstas"/>
        <w:numPr>
          <w:ilvl w:val="1"/>
          <w:numId w:val="12"/>
        </w:numPr>
        <w:rPr>
          <w:iCs/>
        </w:rPr>
      </w:pPr>
      <w:r w:rsidRPr="00E220C4">
        <w:rPr>
          <w:iCs/>
          <w:lang w:bidi="lt-LT"/>
        </w:rPr>
        <w:t>Penkerių metų pajamų ir pelno skaičiavimo laikotarpį</w:t>
      </w:r>
      <w:r>
        <w:rPr>
          <w:iCs/>
          <w:lang w:bidi="lt-LT"/>
        </w:rPr>
        <w:t xml:space="preserve"> </w:t>
      </w:r>
      <w:r w:rsidRPr="00E220C4">
        <w:rPr>
          <w:iCs/>
          <w:lang w:bidi="lt-LT"/>
        </w:rPr>
        <w:t>pasiūlė ne civilin</w:t>
      </w:r>
      <w:r>
        <w:rPr>
          <w:iCs/>
          <w:lang w:bidi="lt-LT"/>
        </w:rPr>
        <w:t>ės</w:t>
      </w:r>
      <w:r w:rsidRPr="00E220C4">
        <w:rPr>
          <w:iCs/>
          <w:lang w:bidi="lt-LT"/>
        </w:rPr>
        <w:t xml:space="preserve"> ieškov</w:t>
      </w:r>
      <w:r>
        <w:rPr>
          <w:iCs/>
          <w:lang w:bidi="lt-LT"/>
        </w:rPr>
        <w:t>ės</w:t>
      </w:r>
      <w:r w:rsidRPr="00E220C4">
        <w:rPr>
          <w:iCs/>
          <w:lang w:bidi="lt-LT"/>
        </w:rPr>
        <w:t xml:space="preserve"> atstovas, </w:t>
      </w:r>
      <w:r>
        <w:rPr>
          <w:iCs/>
          <w:lang w:bidi="lt-LT"/>
        </w:rPr>
        <w:t xml:space="preserve">o teismo </w:t>
      </w:r>
      <w:r w:rsidRPr="00E220C4">
        <w:rPr>
          <w:iCs/>
          <w:lang w:bidi="lt-LT"/>
        </w:rPr>
        <w:t>ekspertė</w:t>
      </w:r>
      <w:r>
        <w:rPr>
          <w:iCs/>
          <w:lang w:bidi="lt-LT"/>
        </w:rPr>
        <w:t xml:space="preserve">, </w:t>
      </w:r>
      <w:r w:rsidRPr="00E220C4">
        <w:rPr>
          <w:iCs/>
          <w:lang w:bidi="lt-LT"/>
        </w:rPr>
        <w:t>šiuo jos pasirinktu laikotarpiu abejoti nėra pagrindo. Kasatorius nenurodė priežasčių, kodėl turėtų būti pasirinktas kitas laikotarpis</w:t>
      </w:r>
      <w:r w:rsidR="007C24CC">
        <w:rPr>
          <w:iCs/>
          <w:lang w:bidi="lt-LT"/>
        </w:rPr>
        <w:t>.</w:t>
      </w:r>
      <w:r w:rsidRPr="00E220C4">
        <w:rPr>
          <w:iCs/>
          <w:lang w:bidi="lt-LT"/>
        </w:rPr>
        <w:t xml:space="preserve"> </w:t>
      </w:r>
      <w:r w:rsidR="007C24CC">
        <w:rPr>
          <w:iCs/>
          <w:lang w:bidi="lt-LT"/>
        </w:rPr>
        <w:t>N</w:t>
      </w:r>
      <w:r w:rsidR="007C24CC" w:rsidRPr="00E220C4">
        <w:rPr>
          <w:iCs/>
          <w:lang w:bidi="lt-LT"/>
        </w:rPr>
        <w:t xml:space="preserve">agrinėjant </w:t>
      </w:r>
      <w:r w:rsidRPr="00E220C4">
        <w:rPr>
          <w:iCs/>
          <w:lang w:bidi="lt-LT"/>
        </w:rPr>
        <w:t>bylą pirmos</w:t>
      </w:r>
      <w:r>
        <w:rPr>
          <w:iCs/>
          <w:lang w:bidi="lt-LT"/>
        </w:rPr>
        <w:t>ios</w:t>
      </w:r>
      <w:r w:rsidRPr="00E220C4">
        <w:rPr>
          <w:iCs/>
          <w:lang w:bidi="lt-LT"/>
        </w:rPr>
        <w:t xml:space="preserve"> instancijos teisme</w:t>
      </w:r>
      <w:r w:rsidR="00507B0E">
        <w:rPr>
          <w:iCs/>
          <w:lang w:bidi="lt-LT"/>
        </w:rPr>
        <w:t>,</w:t>
      </w:r>
      <w:r w:rsidRPr="00E220C4">
        <w:rPr>
          <w:iCs/>
          <w:lang w:bidi="lt-LT"/>
        </w:rPr>
        <w:t xml:space="preserve"> nuteistieji ne kartą teigė pateiksiantys alternatyvią civilin</w:t>
      </w:r>
      <w:r>
        <w:rPr>
          <w:iCs/>
          <w:lang w:bidi="lt-LT"/>
        </w:rPr>
        <w:t>ės</w:t>
      </w:r>
      <w:r w:rsidRPr="00E220C4">
        <w:rPr>
          <w:iCs/>
          <w:lang w:bidi="lt-LT"/>
        </w:rPr>
        <w:t xml:space="preserve"> ieškov</w:t>
      </w:r>
      <w:r>
        <w:rPr>
          <w:iCs/>
          <w:lang w:bidi="lt-LT"/>
        </w:rPr>
        <w:t>ės</w:t>
      </w:r>
      <w:r w:rsidRPr="00E220C4">
        <w:rPr>
          <w:iCs/>
          <w:lang w:bidi="lt-LT"/>
        </w:rPr>
        <w:t xml:space="preserve"> atstov</w:t>
      </w:r>
      <w:r>
        <w:rPr>
          <w:iCs/>
          <w:lang w:bidi="lt-LT"/>
        </w:rPr>
        <w:t>o</w:t>
      </w:r>
      <w:r w:rsidRPr="00E220C4">
        <w:rPr>
          <w:iCs/>
          <w:lang w:bidi="lt-LT"/>
        </w:rPr>
        <w:t xml:space="preserve"> pateiktai konsultacinei specialisto išvadai kitą kompete</w:t>
      </w:r>
      <w:r>
        <w:rPr>
          <w:iCs/>
          <w:lang w:bidi="lt-LT"/>
        </w:rPr>
        <w:t>n</w:t>
      </w:r>
      <w:r w:rsidRPr="00E220C4">
        <w:rPr>
          <w:iCs/>
          <w:lang w:bidi="lt-LT"/>
        </w:rPr>
        <w:t>tingo specialisto išvadą, tačiau to nepadarė.</w:t>
      </w:r>
    </w:p>
    <w:p w14:paraId="399C67DC" w14:textId="77777777" w:rsidR="00E304B5" w:rsidRPr="005D5119" w:rsidRDefault="00E304B5" w:rsidP="00470ACD">
      <w:pPr>
        <w:pStyle w:val="Pagrindinistekstas"/>
        <w:spacing w:after="0"/>
        <w:ind w:left="792" w:firstLine="0"/>
        <w:rPr>
          <w:iCs/>
        </w:rPr>
      </w:pPr>
    </w:p>
    <w:p w14:paraId="3228221A" w14:textId="77777777" w:rsidR="009060C9" w:rsidRPr="00EE46DC" w:rsidRDefault="001144F5" w:rsidP="00470ACD">
      <w:pPr>
        <w:pStyle w:val="Pagrindinistekstas"/>
        <w:spacing w:after="0"/>
        <w:ind w:left="0" w:firstLine="0"/>
        <w:jc w:val="center"/>
        <w:rPr>
          <w:iCs/>
        </w:rPr>
      </w:pPr>
      <w:r>
        <w:rPr>
          <w:iCs/>
        </w:rPr>
        <w:t xml:space="preserve">IV. </w:t>
      </w:r>
      <w:r w:rsidR="009060C9" w:rsidRPr="00EE46DC">
        <w:rPr>
          <w:iCs/>
        </w:rPr>
        <w:t>Kasacinės instancijos teismo argumentai ir išvados</w:t>
      </w:r>
    </w:p>
    <w:p w14:paraId="48B10727" w14:textId="2FB06588" w:rsidR="009060C9" w:rsidRPr="00EE46DC" w:rsidRDefault="009060C9" w:rsidP="00470ACD">
      <w:pPr>
        <w:pStyle w:val="Pagrindinistekstas"/>
        <w:spacing w:after="0"/>
        <w:ind w:firstLine="715"/>
        <w:jc w:val="center"/>
        <w:rPr>
          <w:iCs/>
        </w:rPr>
      </w:pPr>
    </w:p>
    <w:p w14:paraId="4A6C367D" w14:textId="3F2C3C83" w:rsidR="00FC5654" w:rsidRPr="000200C1" w:rsidRDefault="00B50B2F" w:rsidP="00470ACD">
      <w:pPr>
        <w:pStyle w:val="Pagrindinistekstas"/>
        <w:numPr>
          <w:ilvl w:val="0"/>
          <w:numId w:val="12"/>
        </w:numPr>
        <w:spacing w:after="0"/>
        <w:ind w:left="357" w:hanging="357"/>
        <w:rPr>
          <w:iCs/>
        </w:rPr>
      </w:pPr>
      <w:bookmarkStart w:id="86" w:name="_Hlk162968693"/>
      <w:bookmarkStart w:id="87" w:name="_Hlk162540776"/>
      <w:r>
        <w:rPr>
          <w:iCs/>
        </w:rPr>
        <w:t>N</w:t>
      </w:r>
      <w:r w:rsidRPr="00B50B2F">
        <w:rPr>
          <w:iCs/>
        </w:rPr>
        <w:t xml:space="preserve">uteistųjų </w:t>
      </w:r>
      <w:bookmarkStart w:id="88" w:name="Buk_34"/>
      <w:r w:rsidR="00A52C2B" w:rsidRPr="006842EF">
        <w:rPr>
          <w:iCs/>
        </w:rPr>
        <w:t>D. J.</w:t>
      </w:r>
      <w:bookmarkEnd w:id="88"/>
      <w:r w:rsidRPr="00B50B2F">
        <w:rPr>
          <w:iCs/>
        </w:rPr>
        <w:t xml:space="preserve">, </w:t>
      </w:r>
      <w:bookmarkStart w:id="89" w:name="Buk_20"/>
      <w:r w:rsidR="00A52C2B" w:rsidRPr="006842EF">
        <w:rPr>
          <w:iCs/>
        </w:rPr>
        <w:t>D. B.</w:t>
      </w:r>
      <w:bookmarkEnd w:id="89"/>
      <w:r w:rsidRPr="00B50B2F">
        <w:rPr>
          <w:iCs/>
        </w:rPr>
        <w:t xml:space="preserve">, </w:t>
      </w:r>
      <w:bookmarkStart w:id="90" w:name="Buk_8"/>
      <w:r w:rsidR="00A52C2B" w:rsidRPr="006842EF">
        <w:rPr>
          <w:iCs/>
        </w:rPr>
        <w:t>A. K.</w:t>
      </w:r>
      <w:bookmarkEnd w:id="90"/>
      <w:r w:rsidRPr="00B50B2F">
        <w:rPr>
          <w:iCs/>
        </w:rPr>
        <w:t xml:space="preserve">, </w:t>
      </w:r>
      <w:bookmarkStart w:id="91" w:name="Buk_88"/>
      <w:r w:rsidR="00A52C2B" w:rsidRPr="006842EF">
        <w:rPr>
          <w:iCs/>
        </w:rPr>
        <w:t>R. L.</w:t>
      </w:r>
      <w:bookmarkEnd w:id="91"/>
      <w:r w:rsidRPr="00B50B2F">
        <w:rPr>
          <w:iCs/>
        </w:rPr>
        <w:t xml:space="preserve">, </w:t>
      </w:r>
      <w:bookmarkStart w:id="92" w:name="Buk_45"/>
      <w:r w:rsidR="00A52C2B" w:rsidRPr="006842EF">
        <w:rPr>
          <w:iCs/>
        </w:rPr>
        <w:t>D. N.</w:t>
      </w:r>
      <w:bookmarkEnd w:id="92"/>
      <w:r w:rsidRPr="00B50B2F">
        <w:rPr>
          <w:iCs/>
        </w:rPr>
        <w:t xml:space="preserve">, </w:t>
      </w:r>
      <w:bookmarkStart w:id="93" w:name="Buk_57"/>
      <w:r w:rsidR="00A52C2B" w:rsidRPr="006842EF">
        <w:rPr>
          <w:iCs/>
        </w:rPr>
        <w:t xml:space="preserve">D. P. </w:t>
      </w:r>
      <w:bookmarkEnd w:id="93"/>
      <w:r w:rsidRPr="00B50B2F">
        <w:rPr>
          <w:iCs/>
        </w:rPr>
        <w:t xml:space="preserve">ir </w:t>
      </w:r>
      <w:bookmarkStart w:id="94" w:name="Buk_77"/>
      <w:r w:rsidR="00A52C2B" w:rsidRPr="006842EF">
        <w:rPr>
          <w:iCs/>
        </w:rPr>
        <w:t xml:space="preserve">K. U. </w:t>
      </w:r>
      <w:bookmarkEnd w:id="94"/>
      <w:r w:rsidRPr="00B50B2F">
        <w:rPr>
          <w:iCs/>
        </w:rPr>
        <w:t>gynėjo advokato O</w:t>
      </w:r>
      <w:r>
        <w:rPr>
          <w:iCs/>
        </w:rPr>
        <w:t>.</w:t>
      </w:r>
      <w:r w:rsidRPr="00B50B2F">
        <w:rPr>
          <w:iCs/>
        </w:rPr>
        <w:t xml:space="preserve"> </w:t>
      </w:r>
      <w:proofErr w:type="spellStart"/>
      <w:r w:rsidRPr="00B50B2F">
        <w:rPr>
          <w:iCs/>
        </w:rPr>
        <w:t>Šibkovo</w:t>
      </w:r>
      <w:proofErr w:type="spellEnd"/>
      <w:r w:rsidR="000200C1">
        <w:rPr>
          <w:iCs/>
        </w:rPr>
        <w:t xml:space="preserve"> </w:t>
      </w:r>
      <w:r w:rsidR="00517244">
        <w:rPr>
          <w:iCs/>
        </w:rPr>
        <w:t xml:space="preserve">kasacinis skundas </w:t>
      </w:r>
      <w:proofErr w:type="spellStart"/>
      <w:r w:rsidR="00517244">
        <w:rPr>
          <w:iCs/>
        </w:rPr>
        <w:t>tenkintinas</w:t>
      </w:r>
      <w:proofErr w:type="spellEnd"/>
      <w:r w:rsidR="00517244">
        <w:rPr>
          <w:iCs/>
        </w:rPr>
        <w:t>, o</w:t>
      </w:r>
      <w:r w:rsidR="000200C1">
        <w:rPr>
          <w:iCs/>
        </w:rPr>
        <w:t xml:space="preserve"> </w:t>
      </w:r>
      <w:r w:rsidR="000200C1" w:rsidRPr="000200C1">
        <w:rPr>
          <w:iCs/>
        </w:rPr>
        <w:t>civilinės ieškovės UAB</w:t>
      </w:r>
      <w:r w:rsidR="00034188">
        <w:rPr>
          <w:iCs/>
        </w:rPr>
        <w:t> </w:t>
      </w:r>
      <w:r w:rsidR="000200C1" w:rsidRPr="000200C1">
        <w:rPr>
          <w:iCs/>
        </w:rPr>
        <w:t>„</w:t>
      </w:r>
      <w:proofErr w:type="spellStart"/>
      <w:r w:rsidR="000200C1" w:rsidRPr="000200C1">
        <w:rPr>
          <w:iCs/>
        </w:rPr>
        <w:t>Dasta</w:t>
      </w:r>
      <w:proofErr w:type="spellEnd"/>
      <w:r w:rsidR="000200C1" w:rsidRPr="000200C1">
        <w:rPr>
          <w:iCs/>
        </w:rPr>
        <w:t>“ atstovo advokato A.</w:t>
      </w:r>
      <w:r w:rsidR="000200C1">
        <w:rPr>
          <w:iCs/>
        </w:rPr>
        <w:t> </w:t>
      </w:r>
      <w:r w:rsidR="000200C1" w:rsidRPr="000200C1">
        <w:rPr>
          <w:iCs/>
        </w:rPr>
        <w:t>Mažeikos</w:t>
      </w:r>
      <w:r w:rsidR="000200C1">
        <w:rPr>
          <w:iCs/>
        </w:rPr>
        <w:t xml:space="preserve"> kasacini</w:t>
      </w:r>
      <w:r w:rsidR="00517244">
        <w:rPr>
          <w:iCs/>
        </w:rPr>
        <w:t>s</w:t>
      </w:r>
      <w:r w:rsidR="000200C1">
        <w:rPr>
          <w:iCs/>
        </w:rPr>
        <w:t xml:space="preserve"> skunda</w:t>
      </w:r>
      <w:r w:rsidR="00517244">
        <w:rPr>
          <w:iCs/>
        </w:rPr>
        <w:t>s</w:t>
      </w:r>
      <w:r w:rsidR="000200C1">
        <w:rPr>
          <w:iCs/>
        </w:rPr>
        <w:t xml:space="preserve"> </w:t>
      </w:r>
      <w:proofErr w:type="spellStart"/>
      <w:r w:rsidR="006B09FE" w:rsidRPr="000200C1">
        <w:rPr>
          <w:iCs/>
        </w:rPr>
        <w:t>tenkintin</w:t>
      </w:r>
      <w:r w:rsidR="00517244">
        <w:rPr>
          <w:iCs/>
        </w:rPr>
        <w:t>as</w:t>
      </w:r>
      <w:proofErr w:type="spellEnd"/>
      <w:r w:rsidR="006B09FE" w:rsidRPr="000200C1">
        <w:rPr>
          <w:iCs/>
        </w:rPr>
        <w:t xml:space="preserve"> iš dalies</w:t>
      </w:r>
      <w:r w:rsidR="00EE46DC" w:rsidRPr="000200C1">
        <w:rPr>
          <w:iCs/>
        </w:rPr>
        <w:t>.</w:t>
      </w:r>
    </w:p>
    <w:bookmarkEnd w:id="86"/>
    <w:p w14:paraId="0F4C7626" w14:textId="77777777" w:rsidR="009A0A44" w:rsidRDefault="009A0A44" w:rsidP="00470ACD">
      <w:pPr>
        <w:pStyle w:val="Pagrindinistekstas"/>
        <w:spacing w:after="0"/>
        <w:ind w:firstLine="0"/>
        <w:rPr>
          <w:iCs/>
        </w:rPr>
      </w:pPr>
    </w:p>
    <w:p w14:paraId="0AA1EB4D" w14:textId="370CF4D2" w:rsidR="009A0A44" w:rsidRPr="001E7AC5" w:rsidRDefault="009A0A44" w:rsidP="00470ACD">
      <w:pPr>
        <w:pStyle w:val="Pagrindinistekstas"/>
        <w:spacing w:after="0"/>
        <w:ind w:firstLine="0"/>
        <w:rPr>
          <w:i/>
        </w:rPr>
      </w:pPr>
      <w:r w:rsidRPr="001E7AC5">
        <w:rPr>
          <w:i/>
        </w:rPr>
        <w:t xml:space="preserve">Dėl </w:t>
      </w:r>
      <w:bookmarkEnd w:id="87"/>
      <w:r w:rsidR="001E7AC5" w:rsidRPr="001E7AC5">
        <w:rPr>
          <w:i/>
        </w:rPr>
        <w:t>kaltinimo keitimo nagrinėjant bylą pirmosios instancijos teisme</w:t>
      </w:r>
    </w:p>
    <w:p w14:paraId="1B105C35" w14:textId="77777777" w:rsidR="009A0A44" w:rsidRDefault="009A0A44" w:rsidP="00470ACD">
      <w:pPr>
        <w:pStyle w:val="Pagrindinistekstas"/>
        <w:spacing w:after="0"/>
        <w:ind w:firstLine="0"/>
        <w:rPr>
          <w:iCs/>
        </w:rPr>
      </w:pPr>
    </w:p>
    <w:p w14:paraId="18A1C281" w14:textId="1EB4917F" w:rsidR="007C47B9" w:rsidRPr="004C7C6E" w:rsidRDefault="00131BFE" w:rsidP="00470ACD">
      <w:pPr>
        <w:pStyle w:val="Pagrindinistekstas"/>
        <w:numPr>
          <w:ilvl w:val="0"/>
          <w:numId w:val="12"/>
        </w:numPr>
        <w:ind w:left="357" w:hanging="357"/>
        <w:rPr>
          <w:iCs/>
        </w:rPr>
      </w:pPr>
      <w:r w:rsidRPr="000C364B">
        <w:rPr>
          <w:iCs/>
        </w:rPr>
        <w:t xml:space="preserve">Nuteistųjų gynėjo kasaciniame skunde nurodoma, kad pirmosios instancijos teismas pažeidė BPK 255 ir 256 straipsnių reikalavimus, nes pagal civilinės ieškovės </w:t>
      </w:r>
      <w:r w:rsidR="00051A6C">
        <w:rPr>
          <w:iCs/>
        </w:rPr>
        <w:t>atstovo</w:t>
      </w:r>
      <w:r w:rsidRPr="000C364B">
        <w:rPr>
          <w:iCs/>
        </w:rPr>
        <w:t xml:space="preserve"> pateiktą formuluotę neteisėtai pakeitė kaltinamajame akte </w:t>
      </w:r>
      <w:r w:rsidR="000C364B" w:rsidRPr="000C364B">
        <w:rPr>
          <w:iCs/>
        </w:rPr>
        <w:t>išdėstyt</w:t>
      </w:r>
      <w:r w:rsidR="004C7C6E">
        <w:rPr>
          <w:iCs/>
        </w:rPr>
        <w:t>as</w:t>
      </w:r>
      <w:r w:rsidR="000C364B" w:rsidRPr="000C364B">
        <w:rPr>
          <w:iCs/>
        </w:rPr>
        <w:t xml:space="preserve"> </w:t>
      </w:r>
      <w:r w:rsidR="004C7C6E" w:rsidRPr="004C7C6E">
        <w:rPr>
          <w:iCs/>
        </w:rPr>
        <w:t>nusikalstamos veikos</w:t>
      </w:r>
      <w:r w:rsidR="004C7C6E">
        <w:rPr>
          <w:iCs/>
        </w:rPr>
        <w:t xml:space="preserve"> faktines aplinkybes</w:t>
      </w:r>
      <w:r w:rsidRPr="004C7C6E">
        <w:rPr>
          <w:iCs/>
        </w:rPr>
        <w:t>, o apeliacinės instancijos teismas šio pažeidimo neištaisė.</w:t>
      </w:r>
    </w:p>
    <w:p w14:paraId="5E84320C" w14:textId="3575D285" w:rsidR="0098722E" w:rsidRDefault="007C47B9" w:rsidP="00470ACD">
      <w:pPr>
        <w:pStyle w:val="Pagrindinistekstas"/>
        <w:numPr>
          <w:ilvl w:val="0"/>
          <w:numId w:val="12"/>
        </w:numPr>
        <w:ind w:left="357" w:hanging="357"/>
        <w:rPr>
          <w:iCs/>
        </w:rPr>
      </w:pPr>
      <w:r>
        <w:rPr>
          <w:iCs/>
        </w:rPr>
        <w:t xml:space="preserve">Pagal </w:t>
      </w:r>
      <w:r w:rsidR="002A2E92" w:rsidRPr="007C47B9">
        <w:rPr>
          <w:iCs/>
        </w:rPr>
        <w:t>BPK 255 straipsnio 1 dalį</w:t>
      </w:r>
      <w:r w:rsidR="00034188">
        <w:rPr>
          <w:iCs/>
        </w:rPr>
        <w:t>,</w:t>
      </w:r>
      <w:r w:rsidR="002A2E92" w:rsidRPr="007C47B9">
        <w:rPr>
          <w:iCs/>
        </w:rPr>
        <w:t xml:space="preserve"> byla teisme nagrinėjama tik dėl tų kaltinamųjų ir tik dėl tų nusikalstamų veikų, dėl kurių ji perduota nagrinėti teisiamajame posėdyje. Be to,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255 straipsnio 2</w:t>
      </w:r>
      <w:r w:rsidR="00034188">
        <w:rPr>
          <w:iCs/>
        </w:rPr>
        <w:t> </w:t>
      </w:r>
      <w:r w:rsidR="002A2E92" w:rsidRPr="007C47B9">
        <w:rPr>
          <w:iCs/>
        </w:rPr>
        <w:t xml:space="preserve">dalis). </w:t>
      </w:r>
      <w:r w:rsidRPr="007C47B9">
        <w:rPr>
          <w:iCs/>
        </w:rPr>
        <w:t xml:space="preserve">Kaltinime nurodytos veikos esminių faktinių aplinkybių ir jos kvalifikavimo pakeitimo teisme klausimus reglamentuoja BPK 256 straipsnis. Šiame straipsnyje įtvirtinti du kaltinimo keitimo teisme atvejai: 1) pagal prokuroro ar nukentėjusiojo rašytinį prašymą; 2) teismo iniciatyva. </w:t>
      </w:r>
    </w:p>
    <w:p w14:paraId="5ADFA2C6" w14:textId="1BF6F5E4" w:rsidR="0098722E" w:rsidRDefault="002A2E92" w:rsidP="00470ACD">
      <w:pPr>
        <w:pStyle w:val="Pagrindinistekstas"/>
        <w:numPr>
          <w:ilvl w:val="0"/>
          <w:numId w:val="12"/>
        </w:numPr>
        <w:ind w:left="357" w:hanging="357"/>
        <w:rPr>
          <w:iCs/>
        </w:rPr>
      </w:pPr>
      <w:r w:rsidRPr="0098722E">
        <w:rPr>
          <w:iCs/>
        </w:rPr>
        <w:t xml:space="preserve">Nusikalstamos veikos faktinėmis aplinkybėmis BPK 255, 256 straipsnių prasme yra laikoma kaltinamajame akte nurodytos nusikalstamos veikos padarymo vieta, laikas, būdai, padariniai ir kitos svarbios aplinkybės, individualizuojančios kaltinamojo padarytą veiką, sudarančios pagrindą ją kvalifikuoti kaip nusikalstamą ar turinčios reikšmės skiriant bausmę. Faktinės aplinkybės iš esmės skiriasi nuo kaltinamajame akte išdėstytųjų, kai prisideda tos pačios </w:t>
      </w:r>
      <w:r w:rsidRPr="0098722E">
        <w:rPr>
          <w:iCs/>
        </w:rPr>
        <w:lastRenderedPageBreak/>
        <w:t>nusikalstamos veikos epizodai, iš esmės pasikeičia nusikalstamų veikų apimtis, nusikalstamos veikos padarymo laikas, vieta, būdas, nustatoma, kad ji sukėlė kitokius padarinius ar padaryta kitomis aplinkybėmis, nei nurodyta kaltinamajame akte, ir pan., jeigu tai turi įtakos veikos kvalifikavimui, bausmei ar kitaip suvaržo asmens teisę į gynybą (Lietuvos Respublikos Konstitucinio Teismo 2013 m. lapkričio 15 d. nutarimas</w:t>
      </w:r>
      <w:r w:rsidR="00034188">
        <w:rPr>
          <w:iCs/>
        </w:rPr>
        <w:t>;</w:t>
      </w:r>
      <w:r w:rsidRPr="0098722E">
        <w:rPr>
          <w:iCs/>
        </w:rPr>
        <w:t xml:space="preserve"> kasacinės nutartys baudžiamosiose bylose Nr. 2K-265-693/2015, 2K-8-696/2016, 2K-7-304-976/2016). </w:t>
      </w:r>
    </w:p>
    <w:p w14:paraId="493C60BD" w14:textId="6FFD5125" w:rsidR="00FE1668" w:rsidRDefault="0098722E" w:rsidP="00470ACD">
      <w:pPr>
        <w:pStyle w:val="Pagrindinistekstas"/>
        <w:numPr>
          <w:ilvl w:val="0"/>
          <w:numId w:val="12"/>
        </w:numPr>
        <w:ind w:left="357" w:hanging="357"/>
        <w:rPr>
          <w:iCs/>
        </w:rPr>
      </w:pPr>
      <w:r w:rsidRPr="0098722E">
        <w:rPr>
          <w:iCs/>
        </w:rPr>
        <w:t>Europos Žmogaus Teisių Teismo praktikoje nurodoma, kad tuo atveju, kai kaltinimas iš esmės pakeičiamas, lemiamą reikšmę vertinant gynybos teisių užtikrinimo atitiktį Žmogaus teisių ir pagrindinių laisvių apsaugos konvencijai turi būtent kaltinimo pakeitimo poveikis galimybėms gintis</w:t>
      </w:r>
      <w:r w:rsidR="007C24CC">
        <w:rPr>
          <w:iCs/>
        </w:rPr>
        <w:t>,</w:t>
      </w:r>
      <w:r w:rsidRPr="0098722E">
        <w:rPr>
          <w:iCs/>
        </w:rPr>
        <w:t xml:space="preserve"> t. y. ar bendriausia prasme gynyba dėl pakeisto kaltinimo būtų kitokia (2008 m. rugsėjo 25</w:t>
      </w:r>
      <w:r w:rsidR="007C24CC">
        <w:rPr>
          <w:iCs/>
        </w:rPr>
        <w:t> </w:t>
      </w:r>
      <w:r w:rsidRPr="0098722E">
        <w:rPr>
          <w:iCs/>
        </w:rPr>
        <w:t xml:space="preserve">d. sprendimas byloje </w:t>
      </w:r>
      <w:proofErr w:type="spellStart"/>
      <w:r w:rsidRPr="0098722E">
        <w:rPr>
          <w:i/>
        </w:rPr>
        <w:t>Seliverstov</w:t>
      </w:r>
      <w:proofErr w:type="spellEnd"/>
      <w:r w:rsidRPr="0098722E">
        <w:rPr>
          <w:i/>
        </w:rPr>
        <w:t xml:space="preserve"> prieš Rusiją</w:t>
      </w:r>
      <w:r w:rsidRPr="0098722E">
        <w:rPr>
          <w:iCs/>
        </w:rPr>
        <w:t>, peticijos Nr. 19692/02).</w:t>
      </w:r>
    </w:p>
    <w:p w14:paraId="010FFCC0" w14:textId="04712C52" w:rsidR="00F04FA8" w:rsidRPr="00293571" w:rsidRDefault="005C603E" w:rsidP="00470ACD">
      <w:pPr>
        <w:pStyle w:val="Pagrindinistekstas"/>
        <w:numPr>
          <w:ilvl w:val="0"/>
          <w:numId w:val="12"/>
        </w:numPr>
        <w:ind w:left="357" w:hanging="357"/>
        <w:rPr>
          <w:iCs/>
        </w:rPr>
      </w:pPr>
      <w:r w:rsidRPr="00FE1668">
        <w:rPr>
          <w:iCs/>
        </w:rPr>
        <w:t>Nagrinėjamoje byloje</w:t>
      </w:r>
      <w:r w:rsidR="00AB0969" w:rsidRPr="00FE1668">
        <w:rPr>
          <w:iCs/>
        </w:rPr>
        <w:t xml:space="preserve"> </w:t>
      </w:r>
      <w:r w:rsidRPr="00FE1668">
        <w:rPr>
          <w:iCs/>
        </w:rPr>
        <w:t xml:space="preserve">civilinės ieškovės </w:t>
      </w:r>
      <w:r w:rsidR="0098722E" w:rsidRPr="00FE1668">
        <w:rPr>
          <w:iCs/>
        </w:rPr>
        <w:t>UAB „</w:t>
      </w:r>
      <w:proofErr w:type="spellStart"/>
      <w:r w:rsidR="0098722E" w:rsidRPr="00FE1668">
        <w:rPr>
          <w:iCs/>
        </w:rPr>
        <w:t>Dasta</w:t>
      </w:r>
      <w:proofErr w:type="spellEnd"/>
      <w:r w:rsidR="0098722E" w:rsidRPr="00FE1668">
        <w:rPr>
          <w:iCs/>
        </w:rPr>
        <w:t xml:space="preserve">“ atstovas 2022 m. birželio 9 d. </w:t>
      </w:r>
      <w:r w:rsidR="00D93107" w:rsidRPr="00FE1668">
        <w:rPr>
          <w:iCs/>
        </w:rPr>
        <w:t xml:space="preserve">pateikė pirmosios instancijos </w:t>
      </w:r>
      <w:r w:rsidR="0098722E" w:rsidRPr="00FE1668">
        <w:rPr>
          <w:iCs/>
        </w:rPr>
        <w:t>teismui rašytin</w:t>
      </w:r>
      <w:r w:rsidRPr="00FE1668">
        <w:rPr>
          <w:iCs/>
        </w:rPr>
        <w:t>į</w:t>
      </w:r>
      <w:r w:rsidR="0098722E" w:rsidRPr="00FE1668">
        <w:rPr>
          <w:iCs/>
        </w:rPr>
        <w:t xml:space="preserve"> prašym</w:t>
      </w:r>
      <w:r w:rsidRPr="00FE1668">
        <w:rPr>
          <w:iCs/>
        </w:rPr>
        <w:t>ą</w:t>
      </w:r>
      <w:r w:rsidR="0098722E" w:rsidRPr="00FE1668">
        <w:rPr>
          <w:iCs/>
        </w:rPr>
        <w:t xml:space="preserve"> pakeisti kaltinime nurodytos</w:t>
      </w:r>
      <w:r w:rsidR="00FE1668">
        <w:rPr>
          <w:iCs/>
        </w:rPr>
        <w:t xml:space="preserve"> nusikalstamos</w:t>
      </w:r>
      <w:r w:rsidR="0098722E" w:rsidRPr="00FE1668">
        <w:rPr>
          <w:iCs/>
        </w:rPr>
        <w:t xml:space="preserve"> veikos faktines aplinkybes skirtingomis (14 t., b. l. 82–109). </w:t>
      </w:r>
      <w:r w:rsidR="00CD7E52" w:rsidRPr="00FE1668">
        <w:rPr>
          <w:iCs/>
        </w:rPr>
        <w:t xml:space="preserve">Remdamasis auditoriaus Č. Maculevičiaus </w:t>
      </w:r>
      <w:r w:rsidR="00BB7606" w:rsidRPr="00FE1668">
        <w:rPr>
          <w:iCs/>
        </w:rPr>
        <w:t>2022</w:t>
      </w:r>
      <w:r w:rsidR="00863742" w:rsidRPr="00FE1668">
        <w:rPr>
          <w:iCs/>
        </w:rPr>
        <w:t> </w:t>
      </w:r>
      <w:r w:rsidR="00BB7606" w:rsidRPr="00FE1668">
        <w:rPr>
          <w:iCs/>
        </w:rPr>
        <w:t>m.</w:t>
      </w:r>
      <w:r w:rsidR="00863742" w:rsidRPr="00FE1668">
        <w:rPr>
          <w:iCs/>
        </w:rPr>
        <w:t> </w:t>
      </w:r>
      <w:r w:rsidR="00BB7606" w:rsidRPr="00FE1668">
        <w:rPr>
          <w:iCs/>
        </w:rPr>
        <w:t xml:space="preserve">balandžio 25 d. </w:t>
      </w:r>
      <w:r w:rsidR="00CD7E52" w:rsidRPr="00FE1668">
        <w:rPr>
          <w:iCs/>
        </w:rPr>
        <w:t>specialisto išvad</w:t>
      </w:r>
      <w:r w:rsidR="005E5322" w:rsidRPr="00FE1668">
        <w:rPr>
          <w:iCs/>
        </w:rPr>
        <w:t>a</w:t>
      </w:r>
      <w:r w:rsidR="00D93107" w:rsidRPr="00FE1668">
        <w:rPr>
          <w:iCs/>
        </w:rPr>
        <w:t>,</w:t>
      </w:r>
      <w:r w:rsidR="0072057E" w:rsidRPr="00FE1668">
        <w:rPr>
          <w:iCs/>
        </w:rPr>
        <w:t xml:space="preserve"> kurioje konstatuota,</w:t>
      </w:r>
      <w:r w:rsidR="00D93107" w:rsidRPr="00FE1668">
        <w:rPr>
          <w:iCs/>
        </w:rPr>
        <w:t xml:space="preserve"> kad UAB „</w:t>
      </w:r>
      <w:proofErr w:type="spellStart"/>
      <w:r w:rsidR="00D93107" w:rsidRPr="00FE1668">
        <w:rPr>
          <w:iCs/>
        </w:rPr>
        <w:t>Dasta</w:t>
      </w:r>
      <w:proofErr w:type="spellEnd"/>
      <w:r w:rsidR="00D93107" w:rsidRPr="00FE1668">
        <w:rPr>
          <w:iCs/>
        </w:rPr>
        <w:t>“</w:t>
      </w:r>
      <w:r w:rsidR="00D93107" w:rsidRPr="00D93107">
        <w:t xml:space="preserve"> </w:t>
      </w:r>
      <w:r w:rsidR="00D93107" w:rsidRPr="00FE1668">
        <w:rPr>
          <w:iCs/>
        </w:rPr>
        <w:t xml:space="preserve">realų grynojo pelno sumažėjimą atspindi ne tik tam tikros produkcijos, </w:t>
      </w:r>
      <w:r w:rsidR="00BB7606" w:rsidRPr="00FE1668">
        <w:rPr>
          <w:iCs/>
        </w:rPr>
        <w:t>UAB „</w:t>
      </w:r>
      <w:proofErr w:type="spellStart"/>
      <w:r w:rsidR="00BB7606" w:rsidRPr="00FE1668">
        <w:rPr>
          <w:iCs/>
        </w:rPr>
        <w:t>Dareda</w:t>
      </w:r>
      <w:proofErr w:type="spellEnd"/>
      <w:r w:rsidR="00BB7606" w:rsidRPr="00FE1668">
        <w:rPr>
          <w:iCs/>
        </w:rPr>
        <w:t xml:space="preserve">“ </w:t>
      </w:r>
      <w:r w:rsidR="00D93107" w:rsidRPr="00FE1668">
        <w:rPr>
          <w:iCs/>
        </w:rPr>
        <w:t xml:space="preserve">nupirktos iš tų pačių tiekėjų, pardavimas tiems patiems </w:t>
      </w:r>
      <w:r w:rsidR="00BB7606" w:rsidRPr="00FE1668">
        <w:rPr>
          <w:iCs/>
        </w:rPr>
        <w:t>klientams</w:t>
      </w:r>
      <w:r w:rsidR="00D93107" w:rsidRPr="00FE1668">
        <w:rPr>
          <w:iCs/>
        </w:rPr>
        <w:t>,</w:t>
      </w:r>
      <w:r w:rsidR="00BB7606" w:rsidRPr="00FE1668">
        <w:rPr>
          <w:iCs/>
        </w:rPr>
        <w:t xml:space="preserve"> kaip </w:t>
      </w:r>
      <w:r w:rsidR="00FE1668">
        <w:rPr>
          <w:iCs/>
        </w:rPr>
        <w:t xml:space="preserve">klaidingai </w:t>
      </w:r>
      <w:r w:rsidR="00BB7606" w:rsidRPr="00FE1668">
        <w:rPr>
          <w:iCs/>
        </w:rPr>
        <w:t xml:space="preserve">nustatyta </w:t>
      </w:r>
      <w:r w:rsidR="00051A6C" w:rsidRPr="00051A6C">
        <w:rPr>
          <w:iCs/>
        </w:rPr>
        <w:t xml:space="preserve">Lietuvos teismo ekspertizės centro specialisto </w:t>
      </w:r>
      <w:r w:rsidR="00B71DEB" w:rsidRPr="00B71DEB">
        <w:rPr>
          <w:iCs/>
        </w:rPr>
        <w:t xml:space="preserve">2020 m. sausio 10 d. </w:t>
      </w:r>
      <w:r w:rsidR="00051A6C" w:rsidRPr="00051A6C">
        <w:rPr>
          <w:iCs/>
        </w:rPr>
        <w:t>išvado</w:t>
      </w:r>
      <w:r w:rsidR="00051A6C">
        <w:rPr>
          <w:iCs/>
        </w:rPr>
        <w:t>je</w:t>
      </w:r>
      <w:r w:rsidR="00BB7606" w:rsidRPr="00FE1668">
        <w:rPr>
          <w:iCs/>
        </w:rPr>
        <w:t xml:space="preserve">, </w:t>
      </w:r>
      <w:r w:rsidR="00D93107" w:rsidRPr="00FE1668">
        <w:rPr>
          <w:iCs/>
        </w:rPr>
        <w:t>bet visi UAB „</w:t>
      </w:r>
      <w:proofErr w:type="spellStart"/>
      <w:r w:rsidR="00D93107" w:rsidRPr="00FE1668">
        <w:rPr>
          <w:iCs/>
        </w:rPr>
        <w:t>Dareda</w:t>
      </w:r>
      <w:proofErr w:type="spellEnd"/>
      <w:r w:rsidR="00D93107" w:rsidRPr="00FE1668">
        <w:rPr>
          <w:iCs/>
        </w:rPr>
        <w:t>“ pardavimai UAB „</w:t>
      </w:r>
      <w:proofErr w:type="spellStart"/>
      <w:r w:rsidR="00D93107" w:rsidRPr="00FE1668">
        <w:rPr>
          <w:iCs/>
        </w:rPr>
        <w:t>Dasta</w:t>
      </w:r>
      <w:proofErr w:type="spellEnd"/>
      <w:r w:rsidR="00D93107" w:rsidRPr="00FE1668">
        <w:rPr>
          <w:iCs/>
        </w:rPr>
        <w:t>“ buvusiems</w:t>
      </w:r>
      <w:r w:rsidR="00BB7606" w:rsidRPr="00FE1668">
        <w:rPr>
          <w:iCs/>
        </w:rPr>
        <w:t xml:space="preserve"> klientams</w:t>
      </w:r>
      <w:r w:rsidR="00D93107" w:rsidRPr="00FE1668">
        <w:rPr>
          <w:iCs/>
        </w:rPr>
        <w:t>, civilinės ieškovės atstovas prašė į kaltinimą įtraukti visus šiuos pardavimus, atitinkamai padidinant nuteistųjų veiksmais civilinei ieškovei padarytą turtinę žalą</w:t>
      </w:r>
      <w:r w:rsidR="00FB5D08" w:rsidRPr="00FE1668">
        <w:rPr>
          <w:iCs/>
        </w:rPr>
        <w:t xml:space="preserve">. </w:t>
      </w:r>
      <w:r w:rsidR="0098722E" w:rsidRPr="00FE1668">
        <w:rPr>
          <w:iCs/>
        </w:rPr>
        <w:t>2022</w:t>
      </w:r>
      <w:r w:rsidR="00863742" w:rsidRPr="00FE1668">
        <w:rPr>
          <w:iCs/>
        </w:rPr>
        <w:t> </w:t>
      </w:r>
      <w:r w:rsidR="0098722E" w:rsidRPr="00FE1668">
        <w:rPr>
          <w:iCs/>
        </w:rPr>
        <w:t>m.</w:t>
      </w:r>
      <w:r w:rsidR="00863742" w:rsidRPr="00FE1668">
        <w:rPr>
          <w:iCs/>
        </w:rPr>
        <w:t> </w:t>
      </w:r>
      <w:r w:rsidR="0098722E" w:rsidRPr="00FE1668">
        <w:rPr>
          <w:iCs/>
        </w:rPr>
        <w:t xml:space="preserve">birželio 14 d. teisiamajame posėdyje proceso dalyviai buvo informuoti apie </w:t>
      </w:r>
      <w:r w:rsidR="00AB0969" w:rsidRPr="00FE1668">
        <w:rPr>
          <w:iCs/>
        </w:rPr>
        <w:t>civilinės ieškovės a</w:t>
      </w:r>
      <w:r w:rsidR="00CD7E52" w:rsidRPr="00FE1668">
        <w:rPr>
          <w:iCs/>
        </w:rPr>
        <w:t>t</w:t>
      </w:r>
      <w:r w:rsidR="00AB0969" w:rsidRPr="00FE1668">
        <w:rPr>
          <w:iCs/>
        </w:rPr>
        <w:t>stovo prašymą</w:t>
      </w:r>
      <w:r w:rsidR="005E5322" w:rsidRPr="00FE1668">
        <w:rPr>
          <w:iCs/>
        </w:rPr>
        <w:t xml:space="preserve"> dėl kaltinimo keitimo</w:t>
      </w:r>
      <w:r w:rsidR="00E84522">
        <w:rPr>
          <w:iCs/>
        </w:rPr>
        <w:t xml:space="preserve"> ir supažindinti su jo turiniu</w:t>
      </w:r>
      <w:r w:rsidR="0098722E" w:rsidRPr="00FE1668">
        <w:rPr>
          <w:iCs/>
        </w:rPr>
        <w:t xml:space="preserve">, </w:t>
      </w:r>
      <w:r w:rsidRPr="00FE1668">
        <w:rPr>
          <w:iCs/>
        </w:rPr>
        <w:t>jiems</w:t>
      </w:r>
      <w:r w:rsidR="0098722E" w:rsidRPr="00FE1668">
        <w:rPr>
          <w:iCs/>
        </w:rPr>
        <w:t xml:space="preserve"> </w:t>
      </w:r>
      <w:r w:rsidR="007C24CC">
        <w:rPr>
          <w:iCs/>
        </w:rPr>
        <w:t xml:space="preserve">buvo </w:t>
      </w:r>
      <w:r w:rsidR="0098722E" w:rsidRPr="00FE1668">
        <w:rPr>
          <w:iCs/>
        </w:rPr>
        <w:t xml:space="preserve">sudaryta galimybė dėl </w:t>
      </w:r>
      <w:r w:rsidRPr="00FE1668">
        <w:rPr>
          <w:iCs/>
        </w:rPr>
        <w:t>jo</w:t>
      </w:r>
      <w:r w:rsidR="0098722E" w:rsidRPr="00FE1668">
        <w:rPr>
          <w:iCs/>
        </w:rPr>
        <w:t xml:space="preserve"> pasisakyti, </w:t>
      </w:r>
      <w:r w:rsidRPr="00FE1668">
        <w:rPr>
          <w:iCs/>
        </w:rPr>
        <w:t xml:space="preserve">jie taip pat </w:t>
      </w:r>
      <w:r w:rsidR="007C24CC">
        <w:rPr>
          <w:iCs/>
        </w:rPr>
        <w:t xml:space="preserve">buvo </w:t>
      </w:r>
      <w:r w:rsidR="0098722E" w:rsidRPr="00FE1668">
        <w:rPr>
          <w:iCs/>
        </w:rPr>
        <w:t>įspėti, kad teismas</w:t>
      </w:r>
      <w:r w:rsidR="0072057E" w:rsidRPr="00FE1668">
        <w:rPr>
          <w:iCs/>
        </w:rPr>
        <w:t xml:space="preserve"> svarstys</w:t>
      </w:r>
      <w:r w:rsidR="0098722E" w:rsidRPr="00FE1668">
        <w:rPr>
          <w:iCs/>
        </w:rPr>
        <w:t xml:space="preserve"> </w:t>
      </w:r>
      <w:r w:rsidR="00034188" w:rsidRPr="00FE1668">
        <w:rPr>
          <w:iCs/>
        </w:rPr>
        <w:t>civilin</w:t>
      </w:r>
      <w:r w:rsidR="00034188">
        <w:rPr>
          <w:iCs/>
        </w:rPr>
        <w:t>ės</w:t>
      </w:r>
      <w:r w:rsidR="00034188" w:rsidRPr="00FE1668">
        <w:rPr>
          <w:iCs/>
        </w:rPr>
        <w:t xml:space="preserve"> ieškov</w:t>
      </w:r>
      <w:r w:rsidR="00034188">
        <w:rPr>
          <w:iCs/>
        </w:rPr>
        <w:t>ės</w:t>
      </w:r>
      <w:r w:rsidR="00034188" w:rsidRPr="00FE1668">
        <w:rPr>
          <w:iCs/>
        </w:rPr>
        <w:t xml:space="preserve"> </w:t>
      </w:r>
      <w:r w:rsidR="0098722E" w:rsidRPr="00FE1668">
        <w:rPr>
          <w:iCs/>
        </w:rPr>
        <w:t>poziciją dėl keistinų nusikalstamos veikos faktinių aplinkybių ir, nustatęs jų pagrįstumą, gali kaltin</w:t>
      </w:r>
      <w:r w:rsidR="00FE1668">
        <w:rPr>
          <w:iCs/>
        </w:rPr>
        <w:t>amajame akte</w:t>
      </w:r>
      <w:r w:rsidR="0098722E" w:rsidRPr="00FE1668">
        <w:rPr>
          <w:iCs/>
        </w:rPr>
        <w:t xml:space="preserve"> nurodyt</w:t>
      </w:r>
      <w:r w:rsidR="00FE1668">
        <w:rPr>
          <w:iCs/>
        </w:rPr>
        <w:t>os nusikalstamos veikos faktines</w:t>
      </w:r>
      <w:r w:rsidR="0098722E" w:rsidRPr="00FE1668">
        <w:rPr>
          <w:iCs/>
        </w:rPr>
        <w:t xml:space="preserve"> aplinkybe</w:t>
      </w:r>
      <w:r w:rsidR="00AB0969" w:rsidRPr="00FE1668">
        <w:rPr>
          <w:iCs/>
        </w:rPr>
        <w:t>s</w:t>
      </w:r>
      <w:r w:rsidR="0098722E" w:rsidRPr="00FE1668">
        <w:rPr>
          <w:iCs/>
        </w:rPr>
        <w:t xml:space="preserve"> pakeisti skirtingomis. </w:t>
      </w:r>
      <w:r w:rsidR="00E84522" w:rsidRPr="00293571">
        <w:rPr>
          <w:iCs/>
        </w:rPr>
        <w:t xml:space="preserve">Išnagrinėjęs bylą, pirmosios instancijos teismas </w:t>
      </w:r>
      <w:r w:rsidR="003C4008" w:rsidRPr="00293571">
        <w:rPr>
          <w:iCs/>
        </w:rPr>
        <w:t xml:space="preserve">iš dalies pritarė civilinės ieškovės </w:t>
      </w:r>
      <w:r w:rsidR="005D68F3" w:rsidRPr="00293571">
        <w:rPr>
          <w:iCs/>
        </w:rPr>
        <w:t xml:space="preserve">atstovo pasiūlytam žalos apskaičiavimo būdui ir padidino kaltinamajame akte nurodytą </w:t>
      </w:r>
      <w:r w:rsidR="00F04FA8" w:rsidRPr="00293571">
        <w:rPr>
          <w:iCs/>
        </w:rPr>
        <w:t>žalos</w:t>
      </w:r>
      <w:r w:rsidR="005D68F3" w:rsidRPr="00293571">
        <w:rPr>
          <w:iCs/>
        </w:rPr>
        <w:t xml:space="preserve"> dydį </w:t>
      </w:r>
      <w:r w:rsidR="00FB5D08" w:rsidRPr="00293571">
        <w:rPr>
          <w:iCs/>
        </w:rPr>
        <w:t>nuo 15</w:t>
      </w:r>
      <w:r w:rsidR="00034188">
        <w:rPr>
          <w:iCs/>
        </w:rPr>
        <w:t> </w:t>
      </w:r>
      <w:r w:rsidR="00FB5D08" w:rsidRPr="00293571">
        <w:rPr>
          <w:iCs/>
        </w:rPr>
        <w:t>679,36 Eur iki 49</w:t>
      </w:r>
      <w:r w:rsidR="005D68F3" w:rsidRPr="00293571">
        <w:rPr>
          <w:iCs/>
        </w:rPr>
        <w:t> </w:t>
      </w:r>
      <w:r w:rsidR="00FB5D08" w:rsidRPr="00293571">
        <w:rPr>
          <w:iCs/>
        </w:rPr>
        <w:t>964,42 Eur.</w:t>
      </w:r>
    </w:p>
    <w:p w14:paraId="5471EAD9" w14:textId="64106DB9" w:rsidR="00D67C46" w:rsidRDefault="00FB5D08" w:rsidP="00470ACD">
      <w:pPr>
        <w:pStyle w:val="Pagrindinistekstas"/>
        <w:numPr>
          <w:ilvl w:val="0"/>
          <w:numId w:val="12"/>
        </w:numPr>
        <w:ind w:left="357" w:hanging="357"/>
        <w:rPr>
          <w:iCs/>
        </w:rPr>
      </w:pPr>
      <w:r w:rsidRPr="00F04FA8">
        <w:rPr>
          <w:iCs/>
        </w:rPr>
        <w:t>Susiklosčiusios procesinės situacijos kontekste pažymėtina, kad konstituciniai teisinės valstybės, teisės į tinkamą procesą principai suponuoja teismo pareigą išsamiai ir nešališkai ištirti visas baudžiamosios bylos aplinkybes ir bylą spręsti iš esmės (Konstitucinio Teismo 2006</w:t>
      </w:r>
      <w:r w:rsidR="009D0CD8">
        <w:rPr>
          <w:iCs/>
        </w:rPr>
        <w:t> </w:t>
      </w:r>
      <w:r w:rsidRPr="00F04FA8">
        <w:rPr>
          <w:iCs/>
        </w:rPr>
        <w:t>m.</w:t>
      </w:r>
      <w:r w:rsidR="009D0CD8">
        <w:rPr>
          <w:iCs/>
        </w:rPr>
        <w:t> </w:t>
      </w:r>
      <w:r w:rsidRPr="00F04FA8">
        <w:rPr>
          <w:iCs/>
        </w:rPr>
        <w:t>sausio</w:t>
      </w:r>
      <w:r w:rsidR="009D0CD8">
        <w:rPr>
          <w:iCs/>
        </w:rPr>
        <w:t> </w:t>
      </w:r>
      <w:r w:rsidRPr="00F04FA8">
        <w:rPr>
          <w:iCs/>
        </w:rPr>
        <w:t>16</w:t>
      </w:r>
      <w:r w:rsidR="00034188">
        <w:rPr>
          <w:iCs/>
        </w:rPr>
        <w:t> </w:t>
      </w:r>
      <w:r w:rsidRPr="00F04FA8">
        <w:rPr>
          <w:iCs/>
        </w:rPr>
        <w:t>d., 2009 m. birželio 8 d. nutarimai). Tai, be kita ko, reiškia, kad teismas, nagrinėdamas bylą, neturi apsiriboti vien kaltinime nurodytomis veikos faktinėmis aplinkybėmis ir privalo imtis visų BPK nurodytų priemonių, kad būtų nustatytos tikrosios (kasacinė nutartis baudžiamojoje byloje Nr. 2K-254/2011). Situacijos, kai, paaiškėjus naujų aplinkybių, kaltinamuoju aktu asmeniui pareikštą kaltinimą tenka tikslinti, baudžiamosiose bylose nėra retos. Jei toks kaltinimo pakeitimas atliekamas laikantis BPK nustatytų taisyklių,</w:t>
      </w:r>
      <w:r w:rsidR="006F7F66">
        <w:rPr>
          <w:iCs/>
        </w:rPr>
        <w:t xml:space="preserve"> asmens teisė žinoti kaltinimą, </w:t>
      </w:r>
      <w:r w:rsidR="006F7F66" w:rsidRPr="006F7F66">
        <w:rPr>
          <w:iCs/>
        </w:rPr>
        <w:t>teisė į gynybą ir kiti konstituciniai tinkamo teisinio proceso princip</w:t>
      </w:r>
      <w:r w:rsidR="006F7F66">
        <w:rPr>
          <w:iCs/>
        </w:rPr>
        <w:t>ai nepažeidžiami.</w:t>
      </w:r>
    </w:p>
    <w:p w14:paraId="35F34022" w14:textId="4C04FFE7" w:rsidR="006F7F66" w:rsidRPr="00E61DE8" w:rsidRDefault="00F04FA8" w:rsidP="00470ACD">
      <w:pPr>
        <w:pStyle w:val="Pagrindinistekstas"/>
        <w:numPr>
          <w:ilvl w:val="0"/>
          <w:numId w:val="12"/>
        </w:numPr>
        <w:spacing w:after="0"/>
        <w:ind w:left="357" w:hanging="357"/>
        <w:rPr>
          <w:iCs/>
        </w:rPr>
      </w:pPr>
      <w:r w:rsidRPr="00D67C46">
        <w:rPr>
          <w:iCs/>
        </w:rPr>
        <w:t xml:space="preserve">Aptariamu atveju </w:t>
      </w:r>
      <w:r w:rsidR="00E82C58" w:rsidRPr="00D67C46">
        <w:rPr>
          <w:iCs/>
        </w:rPr>
        <w:t>nėra pagrindo sutikti su kasatoriaus teiginiu, kad prašymas pakeisti kaltinimą nagrinėjamoje byloje buvo pateiktas nesilaikant BPK nustatytos tvarkos, t. y. jį pateikė civilinės ieškovės atstovas, kuriam BPK 256 straipsnyje nenustatyta teisė teikti tokį prašymą. Pirmosios instancijos teismas</w:t>
      </w:r>
      <w:r w:rsidR="00653E3B">
        <w:rPr>
          <w:iCs/>
        </w:rPr>
        <w:t>,</w:t>
      </w:r>
      <w:r w:rsidR="00E82C58" w:rsidRPr="00D67C46">
        <w:rPr>
          <w:iCs/>
        </w:rPr>
        <w:t xml:space="preserve"> teisiamojo posėdžio metu</w:t>
      </w:r>
      <w:r w:rsidR="00653E3B">
        <w:rPr>
          <w:iCs/>
        </w:rPr>
        <w:t xml:space="preserve"> pasisakydamas dėl analogiško nuteistųjų gynėjos argumento,</w:t>
      </w:r>
      <w:r w:rsidR="00E82C58" w:rsidRPr="00D67C46">
        <w:rPr>
          <w:iCs/>
        </w:rPr>
        <w:t xml:space="preserve"> pagrįstai nurodė, kad civilinės ieškovės atstovas turi teisę </w:t>
      </w:r>
      <w:r w:rsidR="00512053" w:rsidRPr="00D67C46">
        <w:rPr>
          <w:iCs/>
        </w:rPr>
        <w:t>išreikšti</w:t>
      </w:r>
      <w:r w:rsidR="00E82C58" w:rsidRPr="00D67C46">
        <w:rPr>
          <w:iCs/>
        </w:rPr>
        <w:t xml:space="preserve"> savo poziciją dėl veikos kvalifikavimo ir faktinių aplinkybių</w:t>
      </w:r>
      <w:r w:rsidR="00D67C46" w:rsidRPr="00D67C46">
        <w:rPr>
          <w:iCs/>
        </w:rPr>
        <w:t xml:space="preserve">, o teismas turi </w:t>
      </w:r>
      <w:proofErr w:type="spellStart"/>
      <w:r w:rsidR="00D67C46" w:rsidRPr="00D67C46">
        <w:rPr>
          <w:iCs/>
        </w:rPr>
        <w:t>diskreciją</w:t>
      </w:r>
      <w:proofErr w:type="spellEnd"/>
      <w:r w:rsidR="00D67C46" w:rsidRPr="00D67C46">
        <w:rPr>
          <w:iCs/>
        </w:rPr>
        <w:t xml:space="preserve"> į šią poziciją atsižvelgti, priimdamas baigiamąjį procesinį dokumentą. </w:t>
      </w:r>
      <w:r w:rsidR="00E61DE8">
        <w:rPr>
          <w:iCs/>
        </w:rPr>
        <w:t>A</w:t>
      </w:r>
      <w:r w:rsidR="00E61DE8" w:rsidRPr="00E61DE8">
        <w:rPr>
          <w:iCs/>
        </w:rPr>
        <w:t>pie galimą kaltinimo keitimą nuteistieji buvo informuoti iš anksto, nė vienas iš jų teisiamajame posėdyje nepareiškė, kad civilinės ieškovės atstovo prašyme dėl kaltinimo keitimo nurodytos aplinkybės jiems neaiškios, nesuprantamos, taip pat neprašė bylos nagrinėjime skelbti pertrauk</w:t>
      </w:r>
      <w:r w:rsidR="007C24CC">
        <w:rPr>
          <w:iCs/>
        </w:rPr>
        <w:t>os</w:t>
      </w:r>
      <w:r w:rsidR="00E61DE8" w:rsidRPr="00E61DE8">
        <w:rPr>
          <w:iCs/>
        </w:rPr>
        <w:t xml:space="preserve"> pasiruošti gynybai, atsižvelgiant į galimus kaltinimo pakeitimus</w:t>
      </w:r>
      <w:r w:rsidR="00E61DE8">
        <w:rPr>
          <w:iCs/>
        </w:rPr>
        <w:t>. Be to, t</w:t>
      </w:r>
      <w:r w:rsidRPr="00E61DE8">
        <w:rPr>
          <w:iCs/>
        </w:rPr>
        <w:t>eismo padaryti</w:t>
      </w:r>
      <w:r w:rsidR="006F7F66" w:rsidRPr="00E61DE8">
        <w:rPr>
          <w:iCs/>
        </w:rPr>
        <w:t xml:space="preserve"> </w:t>
      </w:r>
      <w:r w:rsidR="00E61DE8" w:rsidRPr="00E61DE8">
        <w:rPr>
          <w:iCs/>
        </w:rPr>
        <w:t xml:space="preserve">kaltinimo </w:t>
      </w:r>
      <w:r w:rsidRPr="00E61DE8">
        <w:rPr>
          <w:iCs/>
        </w:rPr>
        <w:t xml:space="preserve">pakeitimai </w:t>
      </w:r>
      <w:r w:rsidR="006F7F66" w:rsidRPr="00E61DE8">
        <w:rPr>
          <w:iCs/>
        </w:rPr>
        <w:t xml:space="preserve">neturėjo įtakos </w:t>
      </w:r>
      <w:r w:rsidR="00E873A8" w:rsidRPr="00E61DE8">
        <w:rPr>
          <w:iCs/>
        </w:rPr>
        <w:t>nuteisties</w:t>
      </w:r>
      <w:r w:rsidR="006F7F66" w:rsidRPr="00E61DE8">
        <w:rPr>
          <w:iCs/>
        </w:rPr>
        <w:t>iems inkriminuotos nusikalstamos veikos kvalifikavimui, bausm</w:t>
      </w:r>
      <w:r w:rsidR="00D67C46" w:rsidRPr="00E61DE8">
        <w:rPr>
          <w:iCs/>
        </w:rPr>
        <w:t>ėms</w:t>
      </w:r>
      <w:r w:rsidR="006F7F66" w:rsidRPr="00E61DE8">
        <w:rPr>
          <w:iCs/>
        </w:rPr>
        <w:t xml:space="preserve"> ar kitoms teisinės reikšmės gynybai turinčioms aplinkybėms</w:t>
      </w:r>
      <w:r w:rsidR="00293571" w:rsidRPr="00E61DE8">
        <w:rPr>
          <w:iCs/>
        </w:rPr>
        <w:t xml:space="preserve">. </w:t>
      </w:r>
      <w:r w:rsidR="00E61DE8">
        <w:rPr>
          <w:iCs/>
        </w:rPr>
        <w:t xml:space="preserve">Atsižvelgiant į išdėstytas aplinkybes, darytina išvada, kad šioje </w:t>
      </w:r>
      <w:r w:rsidR="00E61DE8">
        <w:rPr>
          <w:iCs/>
        </w:rPr>
        <w:lastRenderedPageBreak/>
        <w:t>byloje</w:t>
      </w:r>
      <w:r w:rsidR="006F7F66" w:rsidRPr="00E61DE8">
        <w:rPr>
          <w:iCs/>
        </w:rPr>
        <w:t xml:space="preserve"> BPK 255, 256 straipsnių reikalavimai ir</w:t>
      </w:r>
      <w:r w:rsidR="00E61DE8">
        <w:rPr>
          <w:iCs/>
        </w:rPr>
        <w:t xml:space="preserve"> su jais susijusios</w:t>
      </w:r>
      <w:r w:rsidR="006F7F66" w:rsidRPr="00E61DE8">
        <w:rPr>
          <w:iCs/>
        </w:rPr>
        <w:t xml:space="preserve"> </w:t>
      </w:r>
      <w:r w:rsidR="00E82C58" w:rsidRPr="00E61DE8">
        <w:rPr>
          <w:iCs/>
        </w:rPr>
        <w:t>nuteistųjų procesinės teisės</w:t>
      </w:r>
      <w:r w:rsidR="00B32EA9" w:rsidRPr="00E61DE8">
        <w:rPr>
          <w:iCs/>
        </w:rPr>
        <w:t xml:space="preserve"> nebuvo pažeist</w:t>
      </w:r>
      <w:r w:rsidR="0048576E" w:rsidRPr="00E61DE8">
        <w:rPr>
          <w:iCs/>
        </w:rPr>
        <w:t>i</w:t>
      </w:r>
      <w:r w:rsidR="00B32EA9" w:rsidRPr="00E61DE8">
        <w:rPr>
          <w:iCs/>
        </w:rPr>
        <w:t>.</w:t>
      </w:r>
      <w:r w:rsidR="00293571" w:rsidRPr="00E61DE8">
        <w:rPr>
          <w:iCs/>
        </w:rPr>
        <w:t xml:space="preserve"> </w:t>
      </w:r>
    </w:p>
    <w:p w14:paraId="159E8D4F" w14:textId="77777777" w:rsidR="00F51DC0" w:rsidRPr="00123AB4" w:rsidRDefault="00F51DC0" w:rsidP="00470ACD">
      <w:pPr>
        <w:pStyle w:val="Pagrindinistekstas"/>
        <w:spacing w:after="0"/>
        <w:ind w:left="792" w:firstLine="0"/>
        <w:rPr>
          <w:iCs/>
        </w:rPr>
      </w:pPr>
    </w:p>
    <w:p w14:paraId="1788A51A" w14:textId="2163A425" w:rsidR="00AF229C" w:rsidRPr="00AF229C" w:rsidRDefault="00AF229C" w:rsidP="00470ACD">
      <w:pPr>
        <w:pStyle w:val="Pagrindinistekstas"/>
        <w:spacing w:after="0"/>
        <w:ind w:firstLine="0"/>
        <w:rPr>
          <w:i/>
        </w:rPr>
      </w:pPr>
      <w:r w:rsidRPr="00AF229C">
        <w:rPr>
          <w:i/>
        </w:rPr>
        <w:t>Dėl BK 211 straipsnio taikymo</w:t>
      </w:r>
      <w:r w:rsidR="00513490">
        <w:rPr>
          <w:i/>
        </w:rPr>
        <w:t xml:space="preserve"> ir apeliacinės instancijos teismo nutarties turinio atitikties BPK reikalavimams</w:t>
      </w:r>
    </w:p>
    <w:p w14:paraId="5B781360" w14:textId="77777777" w:rsidR="00C42972" w:rsidRDefault="00C42972" w:rsidP="00470ACD">
      <w:pPr>
        <w:spacing w:after="0"/>
        <w:ind w:left="0" w:firstLine="0"/>
        <w:rPr>
          <w:b/>
          <w:bCs/>
          <w:lang w:val="lt-LT"/>
        </w:rPr>
      </w:pPr>
    </w:p>
    <w:bookmarkStart w:id="95" w:name="nf0e9d0b5-1e93-479c-b0d3-743b218456bb"/>
    <w:p w14:paraId="5083F397" w14:textId="77777777" w:rsidR="00E37AF0" w:rsidRPr="005D7495" w:rsidRDefault="00E37AF0" w:rsidP="00E64C2D">
      <w:pPr>
        <w:pStyle w:val="prastasiniatinklio"/>
        <w:numPr>
          <w:ilvl w:val="0"/>
          <w:numId w:val="12"/>
        </w:numPr>
        <w:spacing w:before="0" w:beforeAutospacing="0" w:after="120" w:afterAutospacing="0"/>
        <w:jc w:val="both"/>
      </w:pPr>
      <w:r w:rsidRPr="005D7495">
        <w:fldChar w:fldCharType="begin"/>
      </w:r>
      <w:r w:rsidRPr="005D7495">
        <w:instrText>HYPERLINK "https://www.infolex.lt/ta/66150" \o "Lietuvos Respublikos baudžiamasis kodeksas" \t "_blank"</w:instrText>
      </w:r>
      <w:r w:rsidRPr="005D7495">
        <w:fldChar w:fldCharType="separate"/>
      </w:r>
      <w:r w:rsidRPr="005D7495">
        <w:rPr>
          <w:rStyle w:val="Hipersaitas"/>
          <w:color w:val="auto"/>
          <w:u w:val="none"/>
        </w:rPr>
        <w:t>BK</w:t>
      </w:r>
      <w:r w:rsidRPr="005D7495">
        <w:fldChar w:fldCharType="end"/>
      </w:r>
      <w:bookmarkStart w:id="96" w:name="pnf0e9d0b5-1e93-479c-b0d3-743b218456bb"/>
      <w:bookmarkEnd w:id="95"/>
      <w:bookmarkEnd w:id="96"/>
      <w:r w:rsidRPr="005D7495">
        <w:t xml:space="preserve"> </w:t>
      </w:r>
      <w:bookmarkStart w:id="97" w:name="n00564d8d-27ea-4aa1-84bc-0b9914abf9a1"/>
      <w:r w:rsidRPr="005D7495">
        <w:fldChar w:fldCharType="begin"/>
      </w:r>
      <w:r w:rsidRPr="005D7495">
        <w:instrText>HYPERLINK "https://www.infolex.lt/tp/2040512" \o "Komercinės paslapties atskleidimas" \t "_blank"</w:instrText>
      </w:r>
      <w:r w:rsidRPr="005D7495">
        <w:fldChar w:fldCharType="separate"/>
      </w:r>
      <w:r w:rsidRPr="005D7495">
        <w:rPr>
          <w:rStyle w:val="Hipersaitas"/>
          <w:color w:val="auto"/>
          <w:u w:val="none"/>
        </w:rPr>
        <w:t>211</w:t>
      </w:r>
      <w:r w:rsidRPr="005D7495">
        <w:fldChar w:fldCharType="end"/>
      </w:r>
      <w:bookmarkStart w:id="98" w:name="pn00564d8d-27ea-4aa1-84bc-0b9914abf9a1"/>
      <w:bookmarkEnd w:id="97"/>
      <w:bookmarkEnd w:id="98"/>
      <w:r w:rsidRPr="005D7495">
        <w:t xml:space="preserve"> straipsnyje įtvirtinta baudžiamoji atsakomybė už komercinės paslapties atskleidimą. Baudžiamoji atsakomybė kyla tam, kuris atskleidė komercine paslaptimi laikomą informaciją, kuri jam buvo patikėta arba kurią jis sužinojo dėl savo tarnybos ar darbo, jeigu ši veika padarė didelę turtinę žalą nukentėjusiam asmeniui.</w:t>
      </w:r>
    </w:p>
    <w:p w14:paraId="36825E85" w14:textId="72F16CBD" w:rsidR="00E37AF0" w:rsidRPr="00E37AF0" w:rsidRDefault="00FA2D3F" w:rsidP="00E64C2D">
      <w:pPr>
        <w:pStyle w:val="Pagrindinistekstas"/>
        <w:numPr>
          <w:ilvl w:val="0"/>
          <w:numId w:val="12"/>
        </w:numPr>
        <w:ind w:left="357" w:hanging="357"/>
        <w:rPr>
          <w:iCs/>
        </w:rPr>
      </w:pPr>
      <w:bookmarkStart w:id="99" w:name="pnb980235a-6661-4eab-844d-2ab002423b20"/>
      <w:bookmarkStart w:id="100" w:name="pn4b1b6465-45c9-475e-bb48-3e6a4c0ae1c0"/>
      <w:bookmarkStart w:id="101" w:name="pn6889a693-deeb-4fe1-8068-ecce426de666"/>
      <w:bookmarkEnd w:id="99"/>
      <w:bookmarkEnd w:id="100"/>
      <w:bookmarkEnd w:id="101"/>
      <w:r w:rsidRPr="005D7495">
        <w:t xml:space="preserve">Baudžiamosios atsakomybės pagal </w:t>
      </w:r>
      <w:bookmarkStart w:id="102" w:name="n453f9226-c9ce-4f0d-ab67-fae64fae4940"/>
      <w:r w:rsidRPr="005D7495">
        <w:fldChar w:fldCharType="begin"/>
      </w:r>
      <w:r w:rsidRPr="005D7495">
        <w:instrText>HYPERLINK "https://www.infolex.lt/ta/66150" \o "Lietuvos Respublikos baudžiamasis kodeksas" \t "_blank"</w:instrText>
      </w:r>
      <w:r w:rsidRPr="005D7495">
        <w:fldChar w:fldCharType="separate"/>
      </w:r>
      <w:r w:rsidRPr="005D7495">
        <w:rPr>
          <w:rStyle w:val="Hipersaitas"/>
          <w:color w:val="auto"/>
          <w:u w:val="none"/>
        </w:rPr>
        <w:t>BK</w:t>
      </w:r>
      <w:r w:rsidRPr="005D7495">
        <w:fldChar w:fldCharType="end"/>
      </w:r>
      <w:bookmarkStart w:id="103" w:name="pn453f9226-c9ce-4f0d-ab67-fae64fae4940"/>
      <w:bookmarkEnd w:id="102"/>
      <w:bookmarkEnd w:id="103"/>
      <w:r w:rsidRPr="005D7495">
        <w:t xml:space="preserve"> </w:t>
      </w:r>
      <w:bookmarkStart w:id="104" w:name="n8f93e076-8930-40d8-82de-fd1a34327861"/>
      <w:r w:rsidRPr="005D7495">
        <w:fldChar w:fldCharType="begin"/>
      </w:r>
      <w:r w:rsidRPr="005D7495">
        <w:instrText>HYPERLINK "https://www.infolex.lt/tp/1574120" \o "Komercinės paslapties atskleidimas" \t "_blank"</w:instrText>
      </w:r>
      <w:r w:rsidRPr="005D7495">
        <w:fldChar w:fldCharType="separate"/>
      </w:r>
      <w:r w:rsidRPr="005D7495">
        <w:rPr>
          <w:rStyle w:val="Hipersaitas"/>
          <w:color w:val="auto"/>
          <w:u w:val="none"/>
        </w:rPr>
        <w:t>211</w:t>
      </w:r>
      <w:r w:rsidRPr="005D7495">
        <w:fldChar w:fldCharType="end"/>
      </w:r>
      <w:bookmarkStart w:id="105" w:name="pn8f93e076-8930-40d8-82de-fd1a34327861"/>
      <w:bookmarkEnd w:id="104"/>
      <w:bookmarkEnd w:id="105"/>
      <w:r>
        <w:t xml:space="preserve"> straipsnį taikymas galimas, kai yra nustatomi visi šios nusikalstamos veikos sudėties požymiai, įskaitant privalomus objektyviuosius požymius: dalyką</w:t>
      </w:r>
      <w:r w:rsidR="00597CEC">
        <w:t> </w:t>
      </w:r>
      <w:r>
        <w:t>– komercine paslaptimi laikomą informaciją, veiką – komercine paslaptimi laikomos informacijos atskleidimą, padarinius – didelės turtinės žalos nukentėjusiajam atsiradimą, priežastinį ryšį tarp veikos ir atsiradusios didelės turtinės žalos. Taigi baudžiamoji atsakomybė asmeniui gali kilti tik tuo atveju, kai, neteisėtai atskleidus komercinę paslaptį, padaroma didelė turtinė žala komercinės paslapties savininkui.</w:t>
      </w:r>
    </w:p>
    <w:p w14:paraId="7475CD01" w14:textId="71F7BDF5" w:rsidR="00606269" w:rsidRPr="000200C1" w:rsidRDefault="008C3B98" w:rsidP="00470ACD">
      <w:pPr>
        <w:pStyle w:val="Pagrindinistekstas"/>
        <w:numPr>
          <w:ilvl w:val="0"/>
          <w:numId w:val="12"/>
        </w:numPr>
        <w:ind w:left="357" w:hanging="357"/>
        <w:rPr>
          <w:iCs/>
        </w:rPr>
      </w:pPr>
      <w:r>
        <w:t>Nuteistųjų gynėjo kasaciniame skunde teigiama, kad žemesnės instancijos teismai netinkamai taikė BK 211 straipsnį</w:t>
      </w:r>
      <w:r w:rsidR="00E37AF0">
        <w:t xml:space="preserve">, nes netinkamai </w:t>
      </w:r>
      <w:r w:rsidR="00FA2D3F">
        <w:t xml:space="preserve">nustatė nusikaltimo sudėties požymius, visų pirma objektyviuosius – dalyką ir veiką. Šiuo aspektu teisėjų kolegija pažymi, kad kasatorių argumentai dėl dalyko ir veikos </w:t>
      </w:r>
      <w:r w:rsidR="00123AB4">
        <w:t xml:space="preserve">(informacijos priskyrimo komercinei paslapčiai, pareigos ją saugoti formalizavimo ir jos atskleidimo) </w:t>
      </w:r>
      <w:r w:rsidR="00E37AF0">
        <w:t xml:space="preserve">yra </w:t>
      </w:r>
      <w:r w:rsidR="00FA2D3F">
        <w:t xml:space="preserve">išimtinai </w:t>
      </w:r>
      <w:r w:rsidR="00E37AF0">
        <w:t>paremti nesutikimu</w:t>
      </w:r>
      <w:r>
        <w:t xml:space="preserve"> su teismų nustatytomis faktinėmis aplinkybėmis ir jų atliktu įrodymų vertinimu:</w:t>
      </w:r>
      <w:r w:rsidR="00606269">
        <w:t xml:space="preserve"> </w:t>
      </w:r>
      <w:r>
        <w:t>kvestionuojamas UAB „</w:t>
      </w:r>
      <w:proofErr w:type="spellStart"/>
      <w:r>
        <w:t>Dasta</w:t>
      </w:r>
      <w:proofErr w:type="spellEnd"/>
      <w:r>
        <w:t xml:space="preserve">“ direktoriaus </w:t>
      </w:r>
      <w:bookmarkStart w:id="106" w:name="Buk_95"/>
      <w:r w:rsidR="00A52C2B" w:rsidRPr="006842EF">
        <w:t xml:space="preserve">R. Š. </w:t>
      </w:r>
      <w:bookmarkEnd w:id="106"/>
      <w:r>
        <w:t>2007 m. lapkričio 5 d. įsakymo „Dėl įmonės komercinių paslapčių saugojimo“ priėmimo faktas; nepritariama teismų išvadai, kad UAB „</w:t>
      </w:r>
      <w:proofErr w:type="spellStart"/>
      <w:r>
        <w:t>Dasta</w:t>
      </w:r>
      <w:proofErr w:type="spellEnd"/>
      <w:r>
        <w:t xml:space="preserve">“ ėmėsi priemonių </w:t>
      </w:r>
      <w:r w:rsidR="00597CEC">
        <w:t>komercinei paslapčiai saugoti</w:t>
      </w:r>
      <w:r>
        <w:t xml:space="preserve">; </w:t>
      </w:r>
      <w:r w:rsidR="00597CEC">
        <w:t>kt</w:t>
      </w:r>
      <w:r>
        <w:t xml:space="preserve">. </w:t>
      </w:r>
      <w:r w:rsidR="00E37AF0">
        <w:t xml:space="preserve">Primintina, kad </w:t>
      </w:r>
      <w:r w:rsidR="00F601EE">
        <w:t>k</w:t>
      </w:r>
      <w:r w:rsidR="007D2AB8">
        <w:t>asacinės instancijos teismas įrodymų iš naujo nevertina ir faktinių bylos aplinkybių nenustato. Ar teisingai įvertinti įrodymai ir nustatytos faktinės bylos aplinkybės, nusprendžia apeliacinės instancijos teismas (kasacinės nutartys baudžiamosiose bylose Nr. 2K-7-402/2010, 2K-P-135-648/2016, 2K-102-788/2021). Atitinkamai</w:t>
      </w:r>
      <w:r w:rsidR="00B60539">
        <w:t xml:space="preserve"> aplinkybė, </w:t>
      </w:r>
      <w:r w:rsidR="00B60539">
        <w:rPr>
          <w:iCs/>
        </w:rPr>
        <w:t>kad pirmosios ir apeliacinės instancijos teismai padarė kitokias išvadas ir priėmė kitokius sprendimus, nei tikėjosi kasatoriai, savaime nereiškia, jog buvo padaryti esminiai baudžiamojo proceso įstatymo pažeidimai – bylos aplinkybės išnagrinėtos neišsamiai ir šališkai, o teismų sprendimai nepagrįsti ir neteisėti (pvz., kasacinės nutartys baudžiamosiose bylose Nr.</w:t>
      </w:r>
      <w:r w:rsidR="00597CEC">
        <w:rPr>
          <w:iCs/>
        </w:rPr>
        <w:t> </w:t>
      </w:r>
      <w:r w:rsidR="00B60539">
        <w:rPr>
          <w:iCs/>
        </w:rPr>
        <w:t xml:space="preserve">2K-255-697/2022, 2K-222-648/2023). Todėl dėl kasatorių argumentų, kuriuose yra nesutinkama su </w:t>
      </w:r>
      <w:r w:rsidR="00597CEC">
        <w:rPr>
          <w:iCs/>
        </w:rPr>
        <w:t xml:space="preserve">žemesnės instancijos </w:t>
      </w:r>
      <w:r w:rsidR="00B60539">
        <w:rPr>
          <w:iCs/>
        </w:rPr>
        <w:t>teismų padarytomis išvadomis dėl šios nusikalstamos veikos objektyviųjų požymių</w:t>
      </w:r>
      <w:r w:rsidR="00F601EE">
        <w:rPr>
          <w:iCs/>
        </w:rPr>
        <w:t xml:space="preserve"> – dalyko ir veikos</w:t>
      </w:r>
      <w:r w:rsidR="00597CEC">
        <w:rPr>
          <w:iCs/>
        </w:rPr>
        <w:t>,</w:t>
      </w:r>
      <w:r w:rsidR="00B60539">
        <w:rPr>
          <w:iCs/>
        </w:rPr>
        <w:t xml:space="preserve"> atskirai nebus pasisakoma.</w:t>
      </w:r>
    </w:p>
    <w:p w14:paraId="77B215F6" w14:textId="1DF9A85C" w:rsidR="00FD1EA9" w:rsidRPr="006842EF" w:rsidRDefault="00B60539" w:rsidP="006842EF">
      <w:pPr>
        <w:pStyle w:val="Sraopastraipa"/>
        <w:numPr>
          <w:ilvl w:val="0"/>
          <w:numId w:val="12"/>
        </w:numPr>
        <w:contextualSpacing w:val="0"/>
        <w:rPr>
          <w:iCs/>
          <w:lang w:val="lt-LT"/>
        </w:rPr>
      </w:pPr>
      <w:r>
        <w:rPr>
          <w:iCs/>
          <w:lang w:val="lt-LT"/>
        </w:rPr>
        <w:t>N</w:t>
      </w:r>
      <w:r w:rsidR="000200C1" w:rsidRPr="000200C1">
        <w:rPr>
          <w:iCs/>
          <w:lang w:val="lt-LT"/>
        </w:rPr>
        <w:t>enagrinėtini nuteistųjų gynėjo kasacinio skundo argumentai dėl netinkamo bendrininkų grupės požymio nustatymo, nes</w:t>
      </w:r>
      <w:r w:rsidR="00597CEC">
        <w:rPr>
          <w:iCs/>
          <w:lang w:val="lt-LT"/>
        </w:rPr>
        <w:t>,</w:t>
      </w:r>
      <w:r w:rsidR="000200C1" w:rsidRPr="000200C1">
        <w:rPr>
          <w:iCs/>
          <w:lang w:val="lt-LT"/>
        </w:rPr>
        <w:t xml:space="preserve"> pagal BPK 376 straipsnio 3 dalies nuostatas</w:t>
      </w:r>
      <w:r w:rsidR="00597CEC">
        <w:rPr>
          <w:iCs/>
          <w:lang w:val="lt-LT"/>
        </w:rPr>
        <w:t>,</w:t>
      </w:r>
      <w:r w:rsidR="000200C1" w:rsidRPr="000200C1">
        <w:rPr>
          <w:iCs/>
          <w:lang w:val="lt-LT"/>
        </w:rPr>
        <w:t xml:space="preserve"> kasacine tvarka apskųsti įsiteisėjusį nuosprendį ar nutartį galima tik dėl tų klausimų, kurie buvo nagrinėti apeliacinės instancijos teisme, o šioje byloje nuteistųjų gynėjos apeliaciniame skunde pirmiau nurodytas klausimas nebuvo keliamas, apeliacinės instancijos teismas jo nenagrinėjo ir dėl jo nepasisakė.</w:t>
      </w:r>
    </w:p>
    <w:p w14:paraId="1900941C" w14:textId="3C2B9D79" w:rsidR="00F04489" w:rsidRPr="009745F5" w:rsidRDefault="00A31840" w:rsidP="00FD1EA9">
      <w:pPr>
        <w:pStyle w:val="Sraopastraipa"/>
        <w:numPr>
          <w:ilvl w:val="0"/>
          <w:numId w:val="12"/>
        </w:numPr>
        <w:ind w:left="357" w:hanging="357"/>
        <w:contextualSpacing w:val="0"/>
        <w:rPr>
          <w:lang w:val="lt-LT"/>
        </w:rPr>
      </w:pPr>
      <w:r w:rsidRPr="009745F5">
        <w:rPr>
          <w:iCs/>
          <w:lang w:val="lt-LT"/>
        </w:rPr>
        <w:t xml:space="preserve">Tačiau </w:t>
      </w:r>
      <w:r w:rsidR="009C6AA7" w:rsidRPr="009745F5">
        <w:rPr>
          <w:iCs/>
          <w:lang w:val="lt-LT"/>
        </w:rPr>
        <w:t>baudžiamoji atsakomybė pagal BK 211 straipsnį asmeniui gali kilti tik tuo atveju, kai, neteisėtai atskleidus komercinę paslaptį, padaroma didelė turtinė žala komercinės paslapties savininkui.</w:t>
      </w:r>
      <w:r w:rsidR="00EB1517" w:rsidRPr="009745F5">
        <w:rPr>
          <w:iCs/>
          <w:lang w:val="lt-LT"/>
        </w:rPr>
        <w:t xml:space="preserve"> Nuteistųjų gynėjo kasaciniame skunde </w:t>
      </w:r>
      <w:r w:rsidR="00051A6C">
        <w:rPr>
          <w:iCs/>
          <w:lang w:val="lt-LT"/>
        </w:rPr>
        <w:t xml:space="preserve">pagrįstai </w:t>
      </w:r>
      <w:r w:rsidR="00EB1517" w:rsidRPr="009745F5">
        <w:rPr>
          <w:iCs/>
          <w:lang w:val="lt-LT"/>
        </w:rPr>
        <w:t xml:space="preserve">teigiama, kad žemesnės instancijos teismai </w:t>
      </w:r>
      <w:r w:rsidRPr="009745F5">
        <w:rPr>
          <w:iCs/>
          <w:lang w:val="lt-LT"/>
        </w:rPr>
        <w:t>netinkamai nustat</w:t>
      </w:r>
      <w:r w:rsidR="00EB1517" w:rsidRPr="009745F5">
        <w:rPr>
          <w:iCs/>
          <w:lang w:val="lt-LT"/>
        </w:rPr>
        <w:t>ė</w:t>
      </w:r>
      <w:r w:rsidRPr="009745F5">
        <w:rPr>
          <w:iCs/>
          <w:lang w:val="lt-LT"/>
        </w:rPr>
        <w:t xml:space="preserve"> </w:t>
      </w:r>
      <w:r w:rsidR="008443A9">
        <w:rPr>
          <w:iCs/>
          <w:lang w:val="lt-LT"/>
        </w:rPr>
        <w:t>nusikalstamos veikos padarymo laiką</w:t>
      </w:r>
      <w:r w:rsidR="00597CEC">
        <w:rPr>
          <w:iCs/>
          <w:lang w:val="lt-LT"/>
        </w:rPr>
        <w:t>,</w:t>
      </w:r>
      <w:r w:rsidR="00B60539">
        <w:rPr>
          <w:iCs/>
          <w:lang w:val="lt-LT"/>
        </w:rPr>
        <w:t xml:space="preserve"> todėl </w:t>
      </w:r>
      <w:r w:rsidR="00EB1517" w:rsidRPr="009745F5">
        <w:rPr>
          <w:iCs/>
          <w:lang w:val="lt-LT"/>
        </w:rPr>
        <w:t xml:space="preserve">klaidingai apskaičiavo </w:t>
      </w:r>
      <w:r w:rsidR="008443A9">
        <w:rPr>
          <w:iCs/>
          <w:lang w:val="lt-LT"/>
        </w:rPr>
        <w:t>šia veika</w:t>
      </w:r>
      <w:r w:rsidR="00EB1517" w:rsidRPr="009745F5">
        <w:rPr>
          <w:iCs/>
          <w:lang w:val="lt-LT"/>
        </w:rPr>
        <w:t xml:space="preserve"> padarytą turtinę žalą.</w:t>
      </w:r>
      <w:r w:rsidR="00F04489" w:rsidRPr="009745F5">
        <w:rPr>
          <w:iCs/>
          <w:lang w:val="lt-LT"/>
        </w:rPr>
        <w:t xml:space="preserve"> </w:t>
      </w:r>
    </w:p>
    <w:p w14:paraId="142CF2A9" w14:textId="04E1A20E" w:rsidR="00F25BC9" w:rsidRPr="00F25BC9" w:rsidRDefault="004C44BC" w:rsidP="00470ACD">
      <w:pPr>
        <w:pStyle w:val="Sraopastraipa"/>
        <w:numPr>
          <w:ilvl w:val="0"/>
          <w:numId w:val="12"/>
        </w:numPr>
        <w:ind w:left="357" w:hanging="357"/>
        <w:contextualSpacing w:val="0"/>
        <w:rPr>
          <w:lang w:val="lt-LT"/>
        </w:rPr>
      </w:pPr>
      <w:r w:rsidRPr="009745F5">
        <w:rPr>
          <w:iCs/>
          <w:lang w:val="lt-LT"/>
        </w:rPr>
        <w:t>Nuteistiesiems inkriminuota, kad UAB ,,</w:t>
      </w:r>
      <w:proofErr w:type="spellStart"/>
      <w:r w:rsidRPr="009745F5">
        <w:rPr>
          <w:iCs/>
          <w:lang w:val="lt-LT"/>
        </w:rPr>
        <w:t>Dasta</w:t>
      </w:r>
      <w:proofErr w:type="spellEnd"/>
      <w:r w:rsidRPr="009745F5">
        <w:rPr>
          <w:iCs/>
          <w:lang w:val="lt-LT"/>
        </w:rPr>
        <w:t>“ komercin</w:t>
      </w:r>
      <w:r w:rsidR="00A6028E" w:rsidRPr="009745F5">
        <w:rPr>
          <w:iCs/>
          <w:lang w:val="lt-LT"/>
        </w:rPr>
        <w:t>e</w:t>
      </w:r>
      <w:r w:rsidRPr="009745F5">
        <w:rPr>
          <w:iCs/>
          <w:lang w:val="lt-LT"/>
        </w:rPr>
        <w:t xml:space="preserve"> paslaptimi laikomą informaciją jie atskleidė UAB ,,</w:t>
      </w:r>
      <w:proofErr w:type="spellStart"/>
      <w:r w:rsidRPr="009745F5">
        <w:rPr>
          <w:iCs/>
          <w:lang w:val="lt-LT"/>
        </w:rPr>
        <w:t>Dareda</w:t>
      </w:r>
      <w:proofErr w:type="spellEnd"/>
      <w:r w:rsidRPr="009745F5">
        <w:rPr>
          <w:iCs/>
          <w:lang w:val="lt-LT"/>
        </w:rPr>
        <w:t>“ ir panaudojo jos veikloje laikotarpiu nuo 2015 m. liepos 1 d. iki 2016</w:t>
      </w:r>
      <w:r w:rsidR="002D5478" w:rsidRPr="009745F5">
        <w:rPr>
          <w:iCs/>
          <w:lang w:val="lt-LT"/>
        </w:rPr>
        <w:t> </w:t>
      </w:r>
      <w:r w:rsidRPr="009745F5">
        <w:rPr>
          <w:iCs/>
          <w:lang w:val="lt-LT"/>
        </w:rPr>
        <w:t>m.</w:t>
      </w:r>
      <w:r w:rsidR="00E50565" w:rsidRPr="009745F5">
        <w:rPr>
          <w:iCs/>
          <w:lang w:val="lt-LT"/>
        </w:rPr>
        <w:t> </w:t>
      </w:r>
      <w:r w:rsidRPr="009745F5">
        <w:rPr>
          <w:iCs/>
          <w:lang w:val="lt-LT"/>
        </w:rPr>
        <w:t>gruodžio 31 d.</w:t>
      </w:r>
      <w:r w:rsidR="00A6028E" w:rsidRPr="009745F5">
        <w:rPr>
          <w:iCs/>
          <w:lang w:val="lt-LT"/>
        </w:rPr>
        <w:t xml:space="preserve"> </w:t>
      </w:r>
      <w:r w:rsidR="00545259" w:rsidRPr="009745F5">
        <w:rPr>
          <w:iCs/>
          <w:lang w:val="lt-LT"/>
        </w:rPr>
        <w:t>P</w:t>
      </w:r>
      <w:r w:rsidR="00A6028E" w:rsidRPr="009745F5">
        <w:rPr>
          <w:iCs/>
          <w:lang w:val="lt-LT"/>
        </w:rPr>
        <w:t xml:space="preserve">irmosios instancijos teismas </w:t>
      </w:r>
      <w:r w:rsidR="00545259" w:rsidRPr="009745F5">
        <w:rPr>
          <w:iCs/>
          <w:lang w:val="lt-LT"/>
        </w:rPr>
        <w:t>UAB ,,</w:t>
      </w:r>
      <w:proofErr w:type="spellStart"/>
      <w:r w:rsidR="00545259" w:rsidRPr="009745F5">
        <w:rPr>
          <w:iCs/>
          <w:lang w:val="lt-LT"/>
        </w:rPr>
        <w:t>Dasta</w:t>
      </w:r>
      <w:proofErr w:type="spellEnd"/>
      <w:r w:rsidR="00545259" w:rsidRPr="009745F5">
        <w:rPr>
          <w:iCs/>
          <w:lang w:val="lt-LT"/>
        </w:rPr>
        <w:t>“ padaryta turtine žala laikė per visą šį laikotarpį dėl UAB „</w:t>
      </w:r>
      <w:proofErr w:type="spellStart"/>
      <w:r w:rsidR="00545259" w:rsidRPr="009745F5">
        <w:rPr>
          <w:iCs/>
          <w:lang w:val="lt-LT"/>
        </w:rPr>
        <w:t>Dareda</w:t>
      </w:r>
      <w:proofErr w:type="spellEnd"/>
      <w:r w:rsidR="00545259" w:rsidRPr="009745F5">
        <w:rPr>
          <w:iCs/>
          <w:lang w:val="lt-LT"/>
        </w:rPr>
        <w:t>“ pardavimų UAB „</w:t>
      </w:r>
      <w:proofErr w:type="spellStart"/>
      <w:r w:rsidR="00545259" w:rsidRPr="009745F5">
        <w:rPr>
          <w:iCs/>
          <w:lang w:val="lt-LT"/>
        </w:rPr>
        <w:t>Dasta</w:t>
      </w:r>
      <w:proofErr w:type="spellEnd"/>
      <w:r w:rsidR="00545259" w:rsidRPr="009745F5">
        <w:rPr>
          <w:iCs/>
          <w:lang w:val="lt-LT"/>
        </w:rPr>
        <w:t xml:space="preserve">“ klientams pastarosios netektą </w:t>
      </w:r>
      <w:r w:rsidR="00545259" w:rsidRPr="009745F5">
        <w:rPr>
          <w:iCs/>
          <w:lang w:val="lt-LT"/>
        </w:rPr>
        <w:lastRenderedPageBreak/>
        <w:t xml:space="preserve">grynąjį pelną. </w:t>
      </w:r>
      <w:r w:rsidR="00A6028E" w:rsidRPr="009745F5">
        <w:rPr>
          <w:iCs/>
          <w:lang w:val="lt-LT"/>
        </w:rPr>
        <w:t xml:space="preserve">Tačiau byloje nustatyta, kad </w:t>
      </w:r>
      <w:r w:rsidR="00F93FBC" w:rsidRPr="009745F5">
        <w:rPr>
          <w:iCs/>
          <w:lang w:val="lt-LT"/>
        </w:rPr>
        <w:t>jokie UAB ,,</w:t>
      </w:r>
      <w:proofErr w:type="spellStart"/>
      <w:r w:rsidR="00F93FBC" w:rsidRPr="009745F5">
        <w:rPr>
          <w:iCs/>
          <w:lang w:val="lt-LT"/>
        </w:rPr>
        <w:t>Dasta</w:t>
      </w:r>
      <w:proofErr w:type="spellEnd"/>
      <w:r w:rsidR="00F93FBC" w:rsidRPr="009745F5">
        <w:rPr>
          <w:iCs/>
          <w:lang w:val="lt-LT"/>
        </w:rPr>
        <w:t xml:space="preserve">“ vidaus dokumentai </w:t>
      </w:r>
      <w:r w:rsidR="00C24169" w:rsidRPr="009745F5">
        <w:rPr>
          <w:iCs/>
          <w:lang w:val="lt-LT"/>
        </w:rPr>
        <w:t xml:space="preserve">ar šalių susitarimai </w:t>
      </w:r>
      <w:r w:rsidR="00F93FBC" w:rsidRPr="009745F5">
        <w:rPr>
          <w:iCs/>
          <w:lang w:val="lt-LT"/>
        </w:rPr>
        <w:t xml:space="preserve">neapibrėžė konkretaus termino, kuriam pasibaigus </w:t>
      </w:r>
      <w:r w:rsidR="00C24169" w:rsidRPr="009745F5">
        <w:rPr>
          <w:iCs/>
          <w:lang w:val="lt-LT"/>
        </w:rPr>
        <w:t>įmonės komercinę paslaptį žinantys asmenys gali ją atskleisti ir (ar) naudoti</w:t>
      </w:r>
      <w:r w:rsidR="00F93FBC" w:rsidRPr="009745F5">
        <w:rPr>
          <w:iCs/>
          <w:lang w:val="lt-LT"/>
        </w:rPr>
        <w:t xml:space="preserve">. </w:t>
      </w:r>
      <w:r w:rsidR="00545259" w:rsidRPr="009745F5">
        <w:rPr>
          <w:iCs/>
          <w:lang w:val="lt-LT"/>
        </w:rPr>
        <w:t>A</w:t>
      </w:r>
      <w:r w:rsidR="00F93FBC" w:rsidRPr="009745F5">
        <w:rPr>
          <w:iCs/>
          <w:lang w:val="lt-LT"/>
        </w:rPr>
        <w:t>peliacinės instancijos teismas padarė pagrįstą išvadą, kad tokiu atveju, sprendžiant dėl komercinės paslapties atskleidimo</w:t>
      </w:r>
      <w:r w:rsidR="00C24169" w:rsidRPr="009745F5">
        <w:rPr>
          <w:iCs/>
          <w:lang w:val="lt-LT"/>
        </w:rPr>
        <w:t xml:space="preserve"> ir panaudojimo</w:t>
      </w:r>
      <w:r w:rsidR="00F93FBC" w:rsidRPr="009745F5">
        <w:rPr>
          <w:iCs/>
          <w:lang w:val="lt-LT"/>
        </w:rPr>
        <w:t xml:space="preserve"> neteisėtumo, </w:t>
      </w:r>
      <w:r w:rsidR="00196C2A" w:rsidRPr="009745F5">
        <w:rPr>
          <w:iCs/>
          <w:lang w:val="lt-LT"/>
        </w:rPr>
        <w:t>aktuali</w:t>
      </w:r>
      <w:r w:rsidR="00F93FBC" w:rsidRPr="009745F5">
        <w:rPr>
          <w:iCs/>
          <w:lang w:val="lt-LT"/>
        </w:rPr>
        <w:t xml:space="preserve"> </w:t>
      </w:r>
      <w:r w:rsidR="00597CEC">
        <w:rPr>
          <w:iCs/>
          <w:lang w:val="lt-LT"/>
        </w:rPr>
        <w:t>K</w:t>
      </w:r>
      <w:r w:rsidR="00F93FBC" w:rsidRPr="009745F5">
        <w:rPr>
          <w:iCs/>
          <w:lang w:val="lt-LT"/>
        </w:rPr>
        <w:t>onkurencijos įstatymo 15 straipsnio 4 dalis</w:t>
      </w:r>
      <w:r w:rsidR="00BC4ACC" w:rsidRPr="009745F5">
        <w:rPr>
          <w:iCs/>
          <w:lang w:val="lt-LT"/>
        </w:rPr>
        <w:t>, pagal kurią</w:t>
      </w:r>
      <w:r w:rsidR="00196C2A" w:rsidRPr="009745F5">
        <w:rPr>
          <w:iCs/>
          <w:lang w:val="lt-LT"/>
        </w:rPr>
        <w:t xml:space="preserve"> </w:t>
      </w:r>
      <w:r w:rsidR="00BC4ACC" w:rsidRPr="009745F5">
        <w:rPr>
          <w:iCs/>
          <w:lang w:val="lt-LT"/>
        </w:rPr>
        <w:t>a</w:t>
      </w:r>
      <w:r w:rsidR="00196C2A" w:rsidRPr="009745F5">
        <w:rPr>
          <w:iCs/>
          <w:lang w:val="lt-LT"/>
        </w:rPr>
        <w:t>smenys, kuriems komercinė paslaptis tapo žinoma dėl jų darbo ar kitokių sutartinių santykių su ūkio subjektu, gali naudoti šią informaciją praėjus ne mažiau kaip vien</w:t>
      </w:r>
      <w:r w:rsidR="00BC4ACC" w:rsidRPr="009745F5">
        <w:rPr>
          <w:iCs/>
          <w:lang w:val="lt-LT"/>
        </w:rPr>
        <w:t>er</w:t>
      </w:r>
      <w:r w:rsidR="00196C2A" w:rsidRPr="009745F5">
        <w:rPr>
          <w:iCs/>
          <w:lang w:val="lt-LT"/>
        </w:rPr>
        <w:t>iems metams nuo darbo ar kitokių sutartinių santykių pasibaigimo, jeigu įstatymuose ar sutartyje nenu</w:t>
      </w:r>
      <w:r w:rsidR="00BC4ACC" w:rsidRPr="009745F5">
        <w:rPr>
          <w:iCs/>
          <w:lang w:val="lt-LT"/>
        </w:rPr>
        <w:t>st</w:t>
      </w:r>
      <w:r w:rsidR="00196C2A" w:rsidRPr="009745F5">
        <w:rPr>
          <w:iCs/>
          <w:lang w:val="lt-LT"/>
        </w:rPr>
        <w:t>atyta kitaip.</w:t>
      </w:r>
      <w:r w:rsidR="00BC4ACC" w:rsidRPr="009745F5">
        <w:rPr>
          <w:iCs/>
          <w:lang w:val="lt-LT"/>
        </w:rPr>
        <w:t xml:space="preserve"> </w:t>
      </w:r>
      <w:r w:rsidR="000153FB">
        <w:rPr>
          <w:iCs/>
          <w:lang w:val="lt-LT"/>
        </w:rPr>
        <w:t xml:space="preserve">Teismas taip pat pagrįstai </w:t>
      </w:r>
      <w:r w:rsidR="0038580C">
        <w:rPr>
          <w:iCs/>
          <w:lang w:val="lt-LT"/>
        </w:rPr>
        <w:t>nurodė</w:t>
      </w:r>
      <w:r w:rsidR="000153FB">
        <w:rPr>
          <w:iCs/>
          <w:lang w:val="lt-LT"/>
        </w:rPr>
        <w:t xml:space="preserve">, kad </w:t>
      </w:r>
      <w:r w:rsidR="00CC6BEB">
        <w:rPr>
          <w:iCs/>
          <w:lang w:val="lt-LT"/>
        </w:rPr>
        <w:t>aplinkybė, jog UAB „</w:t>
      </w:r>
      <w:proofErr w:type="spellStart"/>
      <w:r w:rsidR="00CC6BEB">
        <w:rPr>
          <w:iCs/>
          <w:lang w:val="lt-LT"/>
        </w:rPr>
        <w:t>Dasta</w:t>
      </w:r>
      <w:proofErr w:type="spellEnd"/>
      <w:r w:rsidR="00CC6BEB">
        <w:rPr>
          <w:iCs/>
          <w:lang w:val="lt-LT"/>
        </w:rPr>
        <w:t>“ nenustatė</w:t>
      </w:r>
      <w:r w:rsidR="00CC6BEB">
        <w:rPr>
          <w:lang w:val="lt-LT"/>
        </w:rPr>
        <w:t xml:space="preserve"> </w:t>
      </w:r>
      <w:r w:rsidR="006268E5" w:rsidRPr="00CC6BEB">
        <w:rPr>
          <w:iCs/>
          <w:lang w:val="lt-LT"/>
        </w:rPr>
        <w:t>jokio termino</w:t>
      </w:r>
      <w:r w:rsidR="000153FB" w:rsidRPr="00CC6BEB">
        <w:rPr>
          <w:iCs/>
          <w:lang w:val="lt-LT"/>
        </w:rPr>
        <w:t xml:space="preserve"> komercinei paslapčiai saugoti</w:t>
      </w:r>
      <w:r w:rsidR="006268E5" w:rsidRPr="00CC6BEB">
        <w:rPr>
          <w:iCs/>
          <w:lang w:val="lt-LT"/>
        </w:rPr>
        <w:t xml:space="preserve">, </w:t>
      </w:r>
      <w:r w:rsidR="00CC6BEB">
        <w:rPr>
          <w:iCs/>
          <w:lang w:val="lt-LT"/>
        </w:rPr>
        <w:t>patvirtina įmonės poziciją</w:t>
      </w:r>
      <w:r w:rsidR="006268E5" w:rsidRPr="00CC6BEB">
        <w:rPr>
          <w:iCs/>
          <w:lang w:val="lt-LT"/>
        </w:rPr>
        <w:t>, kad po įstatyme nustatyto vienerių metų termino buvusiems darbuotojams pasinaudojus jiems žinoma komercine paslaptimi nekils reikšmingų žalingų padarinių.</w:t>
      </w:r>
      <w:r w:rsidR="008443A9">
        <w:rPr>
          <w:lang w:val="lt-LT"/>
        </w:rPr>
        <w:t xml:space="preserve"> </w:t>
      </w:r>
      <w:r w:rsidR="009122A9">
        <w:rPr>
          <w:lang w:val="lt-LT"/>
        </w:rPr>
        <w:t>Vis dėlto, p</w:t>
      </w:r>
      <w:r w:rsidR="00A95DB8">
        <w:rPr>
          <w:lang w:val="lt-LT"/>
        </w:rPr>
        <w:t>rieštaraudamas</w:t>
      </w:r>
      <w:r w:rsidR="005F5389">
        <w:rPr>
          <w:lang w:val="lt-LT"/>
        </w:rPr>
        <w:t xml:space="preserve"> </w:t>
      </w:r>
      <w:r w:rsidR="00A95DB8">
        <w:rPr>
          <w:lang w:val="lt-LT"/>
        </w:rPr>
        <w:t xml:space="preserve">savo pateiktiems argumentams, </w:t>
      </w:r>
      <w:r w:rsidR="00196C2A" w:rsidRPr="00A95DB8">
        <w:rPr>
          <w:iCs/>
          <w:lang w:val="lt-LT"/>
        </w:rPr>
        <w:t xml:space="preserve">apeliacinės instancijos teismas </w:t>
      </w:r>
      <w:r w:rsidR="00513490">
        <w:rPr>
          <w:iCs/>
          <w:lang w:val="lt-LT"/>
        </w:rPr>
        <w:t xml:space="preserve">nusprendė </w:t>
      </w:r>
      <w:r w:rsidR="00BC4ACC" w:rsidRPr="00A95DB8">
        <w:rPr>
          <w:iCs/>
          <w:lang w:val="lt-LT"/>
        </w:rPr>
        <w:t>nesivadova</w:t>
      </w:r>
      <w:r w:rsidR="00513490">
        <w:rPr>
          <w:iCs/>
          <w:lang w:val="lt-LT"/>
        </w:rPr>
        <w:t xml:space="preserve">uti </w:t>
      </w:r>
      <w:r w:rsidR="00A95DB8" w:rsidRPr="00A95DB8">
        <w:rPr>
          <w:iCs/>
          <w:lang w:val="lt-LT"/>
        </w:rPr>
        <w:t xml:space="preserve">byloje taikytinu teisės aktu </w:t>
      </w:r>
      <w:r w:rsidR="00A95DB8">
        <w:rPr>
          <w:iCs/>
          <w:lang w:val="lt-LT"/>
        </w:rPr>
        <w:t>(minėta K</w:t>
      </w:r>
      <w:r w:rsidR="00A95DB8" w:rsidRPr="00A95DB8">
        <w:rPr>
          <w:iCs/>
          <w:lang w:val="lt-LT"/>
        </w:rPr>
        <w:t>onkurencijos įstatymo 15</w:t>
      </w:r>
      <w:r w:rsidR="00597CEC">
        <w:rPr>
          <w:iCs/>
          <w:lang w:val="lt-LT"/>
        </w:rPr>
        <w:t> </w:t>
      </w:r>
      <w:r w:rsidR="00A95DB8" w:rsidRPr="00A95DB8">
        <w:rPr>
          <w:iCs/>
          <w:lang w:val="lt-LT"/>
        </w:rPr>
        <w:t>straipsnio 4 dali</w:t>
      </w:r>
      <w:r w:rsidR="00A95DB8">
        <w:rPr>
          <w:iCs/>
          <w:lang w:val="lt-LT"/>
        </w:rPr>
        <w:t>mi)</w:t>
      </w:r>
      <w:r w:rsidR="00162B43" w:rsidRPr="00A95DB8">
        <w:rPr>
          <w:iCs/>
          <w:lang w:val="lt-LT"/>
        </w:rPr>
        <w:t xml:space="preserve"> </w:t>
      </w:r>
      <w:r w:rsidR="008443A9" w:rsidRPr="00A95DB8">
        <w:rPr>
          <w:iCs/>
          <w:lang w:val="lt-LT"/>
        </w:rPr>
        <w:t xml:space="preserve">ir </w:t>
      </w:r>
      <w:r w:rsidR="00A95DB8">
        <w:rPr>
          <w:iCs/>
          <w:lang w:val="lt-LT"/>
        </w:rPr>
        <w:t>tinkamai nepakoregavo</w:t>
      </w:r>
      <w:r w:rsidR="009122A9">
        <w:rPr>
          <w:iCs/>
          <w:lang w:val="lt-LT"/>
        </w:rPr>
        <w:t xml:space="preserve"> (nesutrumpino iki vienerių metų)</w:t>
      </w:r>
      <w:r w:rsidR="00A95DB8">
        <w:rPr>
          <w:iCs/>
          <w:lang w:val="lt-LT"/>
        </w:rPr>
        <w:t xml:space="preserve"> pirmosios instancijos teismo nustatyto </w:t>
      </w:r>
      <w:r w:rsidR="008443A9" w:rsidRPr="00A95DB8">
        <w:rPr>
          <w:iCs/>
          <w:lang w:val="lt-LT"/>
        </w:rPr>
        <w:t>nusikalstamos veikos padarymo laiko</w:t>
      </w:r>
      <w:r w:rsidR="000A7C0B">
        <w:rPr>
          <w:iCs/>
          <w:lang w:val="lt-LT"/>
        </w:rPr>
        <w:t xml:space="preserve"> bei </w:t>
      </w:r>
      <w:r w:rsidR="00FD1EA9">
        <w:rPr>
          <w:iCs/>
          <w:lang w:val="lt-LT"/>
        </w:rPr>
        <w:t>neperskaičiavo</w:t>
      </w:r>
      <w:r w:rsidR="000A7C0B">
        <w:rPr>
          <w:iCs/>
          <w:lang w:val="lt-LT"/>
        </w:rPr>
        <w:t xml:space="preserve"> nuteistųjų veiksmais padarytos turtinės žalos dydžio.</w:t>
      </w:r>
      <w:r w:rsidR="00D96C84" w:rsidRPr="00A95DB8">
        <w:rPr>
          <w:iCs/>
          <w:lang w:val="lt-LT"/>
        </w:rPr>
        <w:t xml:space="preserve"> </w:t>
      </w:r>
      <w:r w:rsidR="000A7C0B">
        <w:rPr>
          <w:iCs/>
          <w:lang w:val="lt-LT"/>
        </w:rPr>
        <w:t>Š</w:t>
      </w:r>
      <w:r w:rsidR="009745F5" w:rsidRPr="00A95DB8">
        <w:rPr>
          <w:iCs/>
          <w:lang w:val="lt-LT"/>
        </w:rPr>
        <w:t xml:space="preserve">io sprendimo </w:t>
      </w:r>
      <w:r w:rsidR="000A7C0B">
        <w:rPr>
          <w:iCs/>
          <w:lang w:val="lt-LT"/>
        </w:rPr>
        <w:t xml:space="preserve">teismas </w:t>
      </w:r>
      <w:r w:rsidR="009745F5" w:rsidRPr="00A95DB8">
        <w:rPr>
          <w:iCs/>
          <w:lang w:val="lt-LT"/>
        </w:rPr>
        <w:t>iš</w:t>
      </w:r>
      <w:r w:rsidR="008443A9" w:rsidRPr="00A95DB8">
        <w:rPr>
          <w:iCs/>
          <w:lang w:val="lt-LT"/>
        </w:rPr>
        <w:t>samiau</w:t>
      </w:r>
      <w:r w:rsidR="009745F5" w:rsidRPr="00A95DB8">
        <w:rPr>
          <w:iCs/>
          <w:lang w:val="lt-LT"/>
        </w:rPr>
        <w:t xml:space="preserve"> nemotyv</w:t>
      </w:r>
      <w:r w:rsidR="000A7C0B">
        <w:rPr>
          <w:iCs/>
          <w:lang w:val="lt-LT"/>
        </w:rPr>
        <w:t>avo</w:t>
      </w:r>
      <w:r w:rsidR="009745F5" w:rsidRPr="00A95DB8">
        <w:rPr>
          <w:iCs/>
          <w:lang w:val="lt-LT"/>
        </w:rPr>
        <w:t>, apsiribodamas išvada</w:t>
      </w:r>
      <w:r w:rsidR="00BC4ACC" w:rsidRPr="00A95DB8">
        <w:rPr>
          <w:iCs/>
          <w:lang w:val="lt-LT"/>
        </w:rPr>
        <w:t>, kad dėl</w:t>
      </w:r>
      <w:r w:rsidR="00196C2A" w:rsidRPr="00A95DB8">
        <w:rPr>
          <w:iCs/>
          <w:lang w:val="lt-LT"/>
        </w:rPr>
        <w:t xml:space="preserve"> neteisėto komercinės paslapties atskleidimo ir naudojimosi ja žala </w:t>
      </w:r>
      <w:r w:rsidR="00BC4ACC" w:rsidRPr="00A95DB8">
        <w:rPr>
          <w:iCs/>
          <w:lang w:val="lt-LT"/>
        </w:rPr>
        <w:t>UAB ,,</w:t>
      </w:r>
      <w:proofErr w:type="spellStart"/>
      <w:r w:rsidR="00BC4ACC" w:rsidRPr="00A95DB8">
        <w:rPr>
          <w:iCs/>
          <w:lang w:val="lt-LT"/>
        </w:rPr>
        <w:t>Dasta</w:t>
      </w:r>
      <w:proofErr w:type="spellEnd"/>
      <w:r w:rsidR="00BC4ACC" w:rsidRPr="00A95DB8">
        <w:rPr>
          <w:iCs/>
          <w:lang w:val="lt-LT"/>
        </w:rPr>
        <w:t>“</w:t>
      </w:r>
      <w:r w:rsidR="00196C2A" w:rsidRPr="00A95DB8">
        <w:rPr>
          <w:iCs/>
          <w:lang w:val="lt-LT"/>
        </w:rPr>
        <w:t xml:space="preserve"> buvo daroma</w:t>
      </w:r>
      <w:r w:rsidR="0079001D" w:rsidRPr="00A95DB8">
        <w:rPr>
          <w:iCs/>
          <w:lang w:val="lt-LT"/>
        </w:rPr>
        <w:t xml:space="preserve"> ilgiau nei</w:t>
      </w:r>
      <w:r w:rsidR="00196C2A" w:rsidRPr="00A95DB8">
        <w:rPr>
          <w:iCs/>
          <w:lang w:val="lt-LT"/>
        </w:rPr>
        <w:t xml:space="preserve"> vienerius metus nuo </w:t>
      </w:r>
      <w:r w:rsidR="00BC4ACC" w:rsidRPr="00A95DB8">
        <w:rPr>
          <w:iCs/>
          <w:lang w:val="lt-LT"/>
        </w:rPr>
        <w:t>nuteistųj</w:t>
      </w:r>
      <w:r w:rsidR="00196C2A" w:rsidRPr="00A95DB8">
        <w:rPr>
          <w:iCs/>
          <w:lang w:val="lt-LT"/>
        </w:rPr>
        <w:t>ų darbo santykių</w:t>
      </w:r>
      <w:r w:rsidR="0079001D" w:rsidRPr="00A95DB8">
        <w:rPr>
          <w:iCs/>
          <w:lang w:val="lt-LT"/>
        </w:rPr>
        <w:t xml:space="preserve"> su įmone</w:t>
      </w:r>
      <w:r w:rsidR="00196C2A" w:rsidRPr="00A95DB8">
        <w:rPr>
          <w:iCs/>
          <w:lang w:val="lt-LT"/>
        </w:rPr>
        <w:t xml:space="preserve"> pasibaigimo</w:t>
      </w:r>
      <w:r w:rsidR="00513490">
        <w:rPr>
          <w:iCs/>
          <w:lang w:val="lt-LT"/>
        </w:rPr>
        <w:t xml:space="preserve">, t. y. iki </w:t>
      </w:r>
      <w:r w:rsidR="00513490" w:rsidRPr="00513490">
        <w:rPr>
          <w:iCs/>
          <w:lang w:val="lt-LT"/>
        </w:rPr>
        <w:t>2016 m. gruodžio 31 d.</w:t>
      </w:r>
      <w:r w:rsidR="00123AB4">
        <w:rPr>
          <w:iCs/>
          <w:lang w:val="lt-LT"/>
        </w:rPr>
        <w:t xml:space="preserve"> </w:t>
      </w:r>
    </w:p>
    <w:p w14:paraId="2FD7E013" w14:textId="47EAC0CC" w:rsidR="00B60539" w:rsidRDefault="00284F8F" w:rsidP="00470ACD">
      <w:pPr>
        <w:pStyle w:val="Sraopastraipa"/>
        <w:numPr>
          <w:ilvl w:val="0"/>
          <w:numId w:val="12"/>
        </w:numPr>
        <w:ind w:left="357" w:hanging="357"/>
        <w:contextualSpacing w:val="0"/>
        <w:rPr>
          <w:lang w:val="lt-LT"/>
        </w:rPr>
      </w:pPr>
      <w:r w:rsidRPr="00284F8F">
        <w:rPr>
          <w:lang w:val="lt-LT"/>
        </w:rPr>
        <w:t>Šiame kontekste pažymėtina, kad</w:t>
      </w:r>
      <w:r w:rsidR="00597CEC">
        <w:rPr>
          <w:lang w:val="lt-LT"/>
        </w:rPr>
        <w:t>,</w:t>
      </w:r>
      <w:r w:rsidRPr="00284F8F">
        <w:rPr>
          <w:lang w:val="lt-LT"/>
        </w:rPr>
        <w:t xml:space="preserve"> pasibaigus įstatyme arba sutartyje nustatytam terminui po atitinkamų santykių pasibaigimo, asmenų, kuriems komercinė paslaptis buvo žinoma dėl darbo ar kitokių sutartinių santykių su ūkio subjektu, ryšiai su ūkio subjektu jau būna nutolę, tokie asmenys paprastai jau nebeturi ir nebegali turėti konkrečios vertingos informacijos apie ūkio subjekto klientus, teikiamas paslaugas ar prekes, todėl po tokio termino pasibaigimo komercinės paslapties panaudojimas nebėra toks reikšmingas konkurencijos ir ekonominės naudos gavimo prasme (kasacinė nutartis civilinėje byloje Nr. e3K-7-238-378/2018).</w:t>
      </w:r>
      <w:r w:rsidRPr="00123AB4">
        <w:rPr>
          <w:lang w:val="lt-LT"/>
        </w:rPr>
        <w:t xml:space="preserve"> </w:t>
      </w:r>
      <w:r w:rsidR="00DB2AC5" w:rsidRPr="00123AB4">
        <w:rPr>
          <w:lang w:val="lt-LT"/>
        </w:rPr>
        <w:t xml:space="preserve">Žemesnės instancijos teismams </w:t>
      </w:r>
      <w:r w:rsidR="00DB2AC5">
        <w:rPr>
          <w:lang w:val="lt-LT"/>
        </w:rPr>
        <w:t>i</w:t>
      </w:r>
      <w:r w:rsidRPr="00284F8F">
        <w:rPr>
          <w:lang w:val="lt-LT"/>
        </w:rPr>
        <w:t>gnoruojant pirmiau nurodytas Konkurencijos įstatymo nuostatas</w:t>
      </w:r>
      <w:r w:rsidR="00513490">
        <w:rPr>
          <w:lang w:val="lt-LT"/>
        </w:rPr>
        <w:t xml:space="preserve"> ir kasacinės instancijos teismo praktiką</w:t>
      </w:r>
      <w:r w:rsidRPr="00284F8F">
        <w:rPr>
          <w:lang w:val="lt-LT"/>
        </w:rPr>
        <w:t xml:space="preserve">, ne tik nepagrįstai </w:t>
      </w:r>
      <w:r w:rsidR="009122A9">
        <w:rPr>
          <w:lang w:val="lt-LT"/>
        </w:rPr>
        <w:t xml:space="preserve">net </w:t>
      </w:r>
      <w:r w:rsidRPr="00284F8F">
        <w:rPr>
          <w:lang w:val="lt-LT"/>
        </w:rPr>
        <w:t>pusmečiu pailgintas nusikalstamos veikos padarymo laikas, bet ir neteisingai apskaičiuota nuteistųjų veiksmais UAB ,,</w:t>
      </w:r>
      <w:proofErr w:type="spellStart"/>
      <w:r w:rsidRPr="00284F8F">
        <w:rPr>
          <w:lang w:val="lt-LT"/>
        </w:rPr>
        <w:t>Dasta</w:t>
      </w:r>
      <w:proofErr w:type="spellEnd"/>
      <w:r w:rsidRPr="00284F8F">
        <w:rPr>
          <w:lang w:val="lt-LT"/>
        </w:rPr>
        <w:t xml:space="preserve">“ padaryta turtinė žala. </w:t>
      </w:r>
    </w:p>
    <w:p w14:paraId="29B800D1" w14:textId="7227C2FA" w:rsidR="00E64C2D" w:rsidRDefault="00B60539" w:rsidP="00E64C2D">
      <w:pPr>
        <w:pStyle w:val="Sraopastraipa"/>
        <w:numPr>
          <w:ilvl w:val="0"/>
          <w:numId w:val="12"/>
        </w:numPr>
        <w:ind w:left="357" w:hanging="357"/>
        <w:contextualSpacing w:val="0"/>
        <w:rPr>
          <w:lang w:val="lt-LT"/>
        </w:rPr>
      </w:pPr>
      <w:r w:rsidRPr="005D7495">
        <w:rPr>
          <w:lang w:val="lt-LT"/>
        </w:rPr>
        <w:t>Atitinkamai</w:t>
      </w:r>
      <w:r w:rsidR="00F601EE" w:rsidRPr="005D7495">
        <w:rPr>
          <w:lang w:val="lt-LT"/>
        </w:rPr>
        <w:t xml:space="preserve"> UAB „</w:t>
      </w:r>
      <w:proofErr w:type="spellStart"/>
      <w:r w:rsidR="00F601EE" w:rsidRPr="005D7495">
        <w:rPr>
          <w:lang w:val="lt-LT"/>
        </w:rPr>
        <w:t>Dasta</w:t>
      </w:r>
      <w:proofErr w:type="spellEnd"/>
      <w:r w:rsidR="00F601EE" w:rsidRPr="005D7495">
        <w:rPr>
          <w:lang w:val="lt-LT"/>
        </w:rPr>
        <w:t>“ atstovo kasaciniame skunde nurodyti argumentai dėl netinkamo</w:t>
      </w:r>
      <w:r w:rsidRPr="005D7495">
        <w:rPr>
          <w:lang w:val="lt-LT"/>
        </w:rPr>
        <w:t xml:space="preserve"> didelės turtinės žalos </w:t>
      </w:r>
      <w:r w:rsidR="00255AE7" w:rsidRPr="005D7495">
        <w:rPr>
          <w:lang w:val="lt-LT"/>
        </w:rPr>
        <w:t xml:space="preserve">dydžio </w:t>
      </w:r>
      <w:r w:rsidRPr="005D7495">
        <w:rPr>
          <w:lang w:val="lt-LT"/>
        </w:rPr>
        <w:t>nustatym</w:t>
      </w:r>
      <w:r w:rsidR="00F601EE" w:rsidRPr="005D7495">
        <w:rPr>
          <w:lang w:val="lt-LT"/>
        </w:rPr>
        <w:t xml:space="preserve">o taip pat yra pagrįsti. </w:t>
      </w:r>
      <w:r w:rsidRPr="005D7495">
        <w:rPr>
          <w:lang w:val="lt-LT"/>
        </w:rPr>
        <w:t xml:space="preserve">Sprendžiant klausimą dėl atskleidžiant komercinę paslaptį padarytos žalos dydžio bet kurioje teisenoje (t. y. taikant drausminę, civilinę, administracinę ar baudžiamąją atsakomybę) paprastai turi būti vadovaujamasi tais pačiais kriterijais. Išsamiausia praktika šiais klausimais yra suformuota kasacine tvarka nagrinėjant civilines bylas. Teismų praktikoje civilinėse bylose nurodyta, kad žala nustatoma apskaičiuojant dėl komercinės paslapties atskleidimo patirtus nuostolius. </w:t>
      </w:r>
      <w:bookmarkStart w:id="107" w:name="nde276aae-2a25-4c88-ad04-67504d615578"/>
      <w:bookmarkStart w:id="108" w:name="pnde276aae-2a25-4c88-ad04-67504d615578"/>
      <w:bookmarkEnd w:id="107"/>
      <w:bookmarkEnd w:id="108"/>
      <w:r w:rsidR="00255AE7" w:rsidRPr="005D7495">
        <w:rPr>
          <w:lang w:val="lt-LT"/>
        </w:rPr>
        <w:t>Šiose bylose</w:t>
      </w:r>
      <w:r w:rsidRPr="005D7495">
        <w:rPr>
          <w:lang w:val="lt-LT"/>
        </w:rPr>
        <w:t xml:space="preserve"> nuostolių dydis nustatomas vadovaujantis grynojo pelno kriterijumi, pagal kurį grynasis pelnas yra gautų bendrųjų pajamų dalis, liekanti atėmus finansines veiklos sąnaudas, ypatinguosius praradimus bei sumokėtus mokesčius (kasacinė nutartis civilinėje byloje Nr. 3K-3-447/2014).</w:t>
      </w:r>
      <w:r w:rsidR="00B56E9C" w:rsidRPr="005D7495">
        <w:rPr>
          <w:lang w:val="lt-LT"/>
        </w:rPr>
        <w:t xml:space="preserve"> Taikant aptartą nuostolių apskaičiavimo algoritmą</w:t>
      </w:r>
      <w:r w:rsidR="009A6CE3">
        <w:rPr>
          <w:lang w:val="lt-LT"/>
        </w:rPr>
        <w:t>,</w:t>
      </w:r>
      <w:r w:rsidR="00B56E9C" w:rsidRPr="005D7495">
        <w:rPr>
          <w:lang w:val="lt-LT"/>
        </w:rPr>
        <w:t xml:space="preserve"> pirmiausia yra nustatom</w:t>
      </w:r>
      <w:r w:rsidR="00255AE7" w:rsidRPr="005D7495">
        <w:rPr>
          <w:lang w:val="lt-LT"/>
        </w:rPr>
        <w:t>o</w:t>
      </w:r>
      <w:r w:rsidR="00B56E9C" w:rsidRPr="005D7495">
        <w:rPr>
          <w:lang w:val="lt-LT"/>
        </w:rPr>
        <w:t>s visos atitinkamu laikotarpiu kaltininko gautos pajamos (įplaukos)</w:t>
      </w:r>
      <w:r w:rsidR="00487EE0">
        <w:rPr>
          <w:lang w:val="lt-LT"/>
        </w:rPr>
        <w:t>,</w:t>
      </w:r>
      <w:r w:rsidR="00B56E9C" w:rsidRPr="005D7495">
        <w:rPr>
          <w:lang w:val="lt-LT"/>
        </w:rPr>
        <w:t xml:space="preserve"> iš kurių turi būti atskaitomos būtinosios finansinės veiklos sąnaudos</w:t>
      </w:r>
      <w:r w:rsidR="00487EE0">
        <w:rPr>
          <w:lang w:val="lt-LT"/>
        </w:rPr>
        <w:t>,</w:t>
      </w:r>
      <w:r w:rsidR="00B56E9C" w:rsidRPr="005D7495">
        <w:rPr>
          <w:lang w:val="lt-LT"/>
        </w:rPr>
        <w:t xml:space="preserve"> ir nuo jų atskaičius </w:t>
      </w:r>
      <w:r w:rsidR="00C229F1" w:rsidRPr="005D7495">
        <w:rPr>
          <w:color w:val="000000"/>
          <w:shd w:val="clear" w:color="auto" w:fill="FFFFFF"/>
          <w:lang w:val="lt-LT"/>
        </w:rPr>
        <w:t xml:space="preserve">pelno mokestį pagal </w:t>
      </w:r>
      <w:r w:rsidR="00487EE0">
        <w:rPr>
          <w:color w:val="000000"/>
          <w:shd w:val="clear" w:color="auto" w:fill="FFFFFF"/>
          <w:lang w:val="lt-LT"/>
        </w:rPr>
        <w:t>Lietuvos Respublikos p</w:t>
      </w:r>
      <w:r w:rsidR="00C229F1" w:rsidRPr="005D7495">
        <w:rPr>
          <w:color w:val="000000"/>
          <w:shd w:val="clear" w:color="auto" w:fill="FFFFFF"/>
          <w:lang w:val="lt-LT"/>
        </w:rPr>
        <w:t>elno mokesčio įstatymą</w:t>
      </w:r>
      <w:r w:rsidR="00255AE7" w:rsidRPr="005D7495">
        <w:rPr>
          <w:color w:val="000000"/>
          <w:shd w:val="clear" w:color="auto" w:fill="FFFFFF"/>
          <w:lang w:val="lt-LT"/>
        </w:rPr>
        <w:t xml:space="preserve"> </w:t>
      </w:r>
      <w:r w:rsidR="00C229F1" w:rsidRPr="005D7495">
        <w:rPr>
          <w:color w:val="000000"/>
          <w:shd w:val="clear" w:color="auto" w:fill="FFFFFF"/>
          <w:lang w:val="lt-LT"/>
        </w:rPr>
        <w:t xml:space="preserve">asmeniui liktų grynasis pelnas, t. y. tai, kuo būtų pagerėjusi nukentėjusio asmens turtinė padėtis </w:t>
      </w:r>
      <w:r w:rsidR="00255AE7" w:rsidRPr="005D7495">
        <w:rPr>
          <w:lang w:val="lt-LT"/>
        </w:rPr>
        <w:t xml:space="preserve">(kasacinės nutartys civilinėse bylose Nr. </w:t>
      </w:r>
      <w:hyperlink r:id="rId9" w:tgtFrame="_blank" w:tooltip="3K-3-418/2014 Dėl nuostolių priteisimo" w:history="1">
        <w:r w:rsidR="00255AE7" w:rsidRPr="005D7495">
          <w:rPr>
            <w:rStyle w:val="Hipersaitas"/>
            <w:color w:val="000000"/>
            <w:u w:val="none"/>
            <w:shd w:val="clear" w:color="auto" w:fill="FFFFFF"/>
            <w:lang w:val="lt-LT"/>
          </w:rPr>
          <w:t>3K-3-418/2014</w:t>
        </w:r>
      </w:hyperlink>
      <w:r w:rsidR="00255AE7" w:rsidRPr="005D7495">
        <w:rPr>
          <w:rStyle w:val="Hipersaitas"/>
          <w:color w:val="000000"/>
          <w:u w:val="none"/>
          <w:shd w:val="clear" w:color="auto" w:fill="FFFFFF"/>
          <w:lang w:val="lt-LT"/>
        </w:rPr>
        <w:t>,</w:t>
      </w:r>
      <w:r w:rsidR="005D7495" w:rsidRPr="005D7495">
        <w:rPr>
          <w:rStyle w:val="Hipersaitas"/>
          <w:color w:val="000000"/>
          <w:u w:val="none"/>
          <w:shd w:val="clear" w:color="auto" w:fill="FFFFFF"/>
          <w:lang w:val="lt-LT"/>
        </w:rPr>
        <w:t xml:space="preserve"> </w:t>
      </w:r>
      <w:r w:rsidR="00255AE7" w:rsidRPr="005D7495">
        <w:rPr>
          <w:lang w:val="lt-LT"/>
        </w:rPr>
        <w:t>3K-3-24-421/2015)</w:t>
      </w:r>
      <w:r w:rsidR="00C229F1" w:rsidRPr="005D7495">
        <w:rPr>
          <w:color w:val="000000"/>
          <w:shd w:val="clear" w:color="auto" w:fill="FFFFFF"/>
          <w:lang w:val="lt-LT"/>
        </w:rPr>
        <w:t>.</w:t>
      </w:r>
      <w:r w:rsidRPr="005D7495">
        <w:rPr>
          <w:lang w:val="lt-LT"/>
        </w:rPr>
        <w:t xml:space="preserve"> </w:t>
      </w:r>
      <w:r w:rsidR="00B56E9C" w:rsidRPr="005D7495">
        <w:rPr>
          <w:lang w:val="lt-LT"/>
        </w:rPr>
        <w:t xml:space="preserve">Taigi aptarta teismų praktika formuluoja taisyklę, kad šie skaičiavimai turi būti grįsti </w:t>
      </w:r>
      <w:r w:rsidR="00402BAA" w:rsidRPr="005D7495">
        <w:rPr>
          <w:lang w:val="lt-LT"/>
        </w:rPr>
        <w:t>pelno ir objektyviųjų sąnaudų skirtumu. Šiuo aspektu pažymėtina, kad parama nors ir formaliai įtraukiama į įmonės sąnaudų eilutę, tačiau nėra priskirtina prie objektyviųjų įmonės sąnaudų, kurios turėtų būti reikšmingos nuostoliams apskaičiuoti. Kaip teisingai nurodo kasatori</w:t>
      </w:r>
      <w:r w:rsidR="00E856C1">
        <w:rPr>
          <w:lang w:val="lt-LT"/>
        </w:rPr>
        <w:t>us</w:t>
      </w:r>
      <w:r w:rsidR="00402BAA" w:rsidRPr="005D7495">
        <w:rPr>
          <w:lang w:val="lt-LT"/>
        </w:rPr>
        <w:t>, parama yra ne</w:t>
      </w:r>
      <w:r w:rsidR="00487EE0">
        <w:rPr>
          <w:lang w:val="lt-LT"/>
        </w:rPr>
        <w:t xml:space="preserve"> </w:t>
      </w:r>
      <w:r w:rsidR="00402BAA" w:rsidRPr="005D7495">
        <w:rPr>
          <w:lang w:val="lt-LT"/>
        </w:rPr>
        <w:t>privalomas, o pasirinktinis įmonės sprendinys, kuris tiek savo pasirinkimu, tiek dydžiu yra individualus ir variantiškas. Todėl skaičiuojant grynojo pelno rodiklį paramos sumos neturėtų būti traukiamos į skaičiavimus.</w:t>
      </w:r>
      <w:r w:rsidR="00B56E9C" w:rsidRPr="005D7495">
        <w:rPr>
          <w:lang w:val="lt-LT"/>
        </w:rPr>
        <w:t xml:space="preserve"> </w:t>
      </w:r>
      <w:r w:rsidR="005D7495">
        <w:rPr>
          <w:lang w:val="lt-LT"/>
        </w:rPr>
        <w:t xml:space="preserve">Aptartas paramos pobūdis (pasirinktinis) yra labai aiškiai apibrėžtas </w:t>
      </w:r>
      <w:r w:rsidRPr="005D7495">
        <w:rPr>
          <w:lang w:val="lt-LT"/>
        </w:rPr>
        <w:lastRenderedPageBreak/>
        <w:t>‏‏‎</w:t>
      </w:r>
      <w:r w:rsidR="00487EE0" w:rsidRPr="005D7495">
        <w:rPr>
          <w:lang w:val="lt-LT"/>
        </w:rPr>
        <w:t>įstatym</w:t>
      </w:r>
      <w:r w:rsidR="00D77EA0">
        <w:rPr>
          <w:lang w:val="lt-LT"/>
        </w:rPr>
        <w:t>u įtvirtintame</w:t>
      </w:r>
      <w:r w:rsidR="00487EE0">
        <w:rPr>
          <w:lang w:val="lt-LT"/>
        </w:rPr>
        <w:t xml:space="preserve"> </w:t>
      </w:r>
      <w:r w:rsidR="005D7495" w:rsidRPr="005D7495">
        <w:rPr>
          <w:lang w:val="lt-LT"/>
        </w:rPr>
        <w:t>reguliavim</w:t>
      </w:r>
      <w:r w:rsidR="005D7495">
        <w:rPr>
          <w:lang w:val="lt-LT"/>
        </w:rPr>
        <w:t>e</w:t>
      </w:r>
      <w:r w:rsidR="005D7495" w:rsidRPr="005D7495">
        <w:rPr>
          <w:lang w:val="lt-LT"/>
        </w:rPr>
        <w:t xml:space="preserve">, </w:t>
      </w:r>
      <w:r w:rsidR="00D77EA0">
        <w:rPr>
          <w:lang w:val="lt-LT"/>
        </w:rPr>
        <w:t>j</w:t>
      </w:r>
      <w:r w:rsidR="00D77EA0" w:rsidRPr="005D7495">
        <w:rPr>
          <w:lang w:val="lt-LT"/>
        </w:rPr>
        <w:t xml:space="preserve">ame </w:t>
      </w:r>
      <w:r w:rsidR="005D7495" w:rsidRPr="005D7495">
        <w:rPr>
          <w:lang w:val="lt-LT"/>
        </w:rPr>
        <w:t>teigiama, kad p</w:t>
      </w:r>
      <w:r w:rsidR="00123AB4" w:rsidRPr="005D7495">
        <w:rPr>
          <w:color w:val="000000"/>
          <w:shd w:val="clear" w:color="auto" w:fill="FFFFFF"/>
          <w:lang w:val="lt-LT"/>
        </w:rPr>
        <w:t>arama yra paramos teikėjų savanoriškas ir neatlygintinas</w:t>
      </w:r>
      <w:r w:rsidR="00E64C2D">
        <w:rPr>
          <w:color w:val="000000"/>
          <w:shd w:val="clear" w:color="auto" w:fill="FFFFFF"/>
          <w:lang w:val="lt-LT"/>
        </w:rPr>
        <w:t xml:space="preserve"> </w:t>
      </w:r>
      <w:r w:rsidR="00123AB4" w:rsidRPr="005D7495">
        <w:rPr>
          <w:color w:val="000000"/>
          <w:shd w:val="clear" w:color="auto" w:fill="FFFFFF"/>
          <w:lang w:val="lt-LT"/>
        </w:rPr>
        <w:t>paramos dalykų teikimas šiame įstatyme nurodytiems paramos gavėjams. Paramos dalykai šiame įstatyme nurodytiems</w:t>
      </w:r>
      <w:r w:rsidR="00123AB4" w:rsidRPr="005D7495">
        <w:rPr>
          <w:b/>
          <w:bCs/>
          <w:color w:val="000000"/>
          <w:shd w:val="clear" w:color="auto" w:fill="FFFFFF"/>
          <w:lang w:val="lt-LT"/>
        </w:rPr>
        <w:t> </w:t>
      </w:r>
      <w:r w:rsidR="00123AB4" w:rsidRPr="005D7495">
        <w:rPr>
          <w:color w:val="000000"/>
          <w:shd w:val="clear" w:color="auto" w:fill="FFFFFF"/>
          <w:lang w:val="lt-LT"/>
        </w:rPr>
        <w:t>paramos gavėjams</w:t>
      </w:r>
      <w:r w:rsidR="00123AB4" w:rsidRPr="005D7495">
        <w:rPr>
          <w:b/>
          <w:bCs/>
          <w:color w:val="000000"/>
          <w:shd w:val="clear" w:color="auto" w:fill="FFFFFF"/>
          <w:lang w:val="lt-LT"/>
        </w:rPr>
        <w:t> </w:t>
      </w:r>
      <w:r w:rsidR="00123AB4" w:rsidRPr="005D7495">
        <w:rPr>
          <w:color w:val="000000"/>
          <w:shd w:val="clear" w:color="auto" w:fill="FFFFFF"/>
          <w:lang w:val="lt-LT"/>
        </w:rPr>
        <w:t>teikiami jų įstatuose ar nuostatuose numatytiems šio straipsnio 3 dalyje nurodytiems visuomenei naudingiems tikslams, o biudžetinėms įstaigoms – jų nuostatuose nustatytiems uždaviniams ir funkcijoms įgyvendinti</w:t>
      </w:r>
      <w:r w:rsidR="005D7495" w:rsidRPr="005D7495">
        <w:rPr>
          <w:color w:val="000000"/>
          <w:shd w:val="clear" w:color="auto" w:fill="FFFFFF"/>
          <w:lang w:val="lt-LT"/>
        </w:rPr>
        <w:t xml:space="preserve"> (Lietuvos Respublikos labdaros ir paramos įstatymo 2 straipsnio 2 dalis, 3 straipsnio 3 dalis ir </w:t>
      </w:r>
      <w:r w:rsidR="00487EE0" w:rsidRPr="005D7495">
        <w:rPr>
          <w:color w:val="000000"/>
          <w:shd w:val="clear" w:color="auto" w:fill="FFFFFF"/>
          <w:lang w:val="lt-LT"/>
        </w:rPr>
        <w:t>k</w:t>
      </w:r>
      <w:r w:rsidR="00487EE0">
        <w:rPr>
          <w:color w:val="000000"/>
          <w:shd w:val="clear" w:color="auto" w:fill="FFFFFF"/>
          <w:lang w:val="lt-LT"/>
        </w:rPr>
        <w:t>t.</w:t>
      </w:r>
      <w:r w:rsidR="005D7495" w:rsidRPr="005D7495">
        <w:rPr>
          <w:color w:val="000000"/>
          <w:shd w:val="clear" w:color="auto" w:fill="FFFFFF"/>
          <w:lang w:val="lt-LT"/>
        </w:rPr>
        <w:t>)</w:t>
      </w:r>
      <w:r w:rsidR="00123AB4" w:rsidRPr="005D7495">
        <w:rPr>
          <w:color w:val="000000"/>
          <w:shd w:val="clear" w:color="auto" w:fill="FFFFFF"/>
          <w:lang w:val="lt-LT"/>
        </w:rPr>
        <w:t>.</w:t>
      </w:r>
      <w:r w:rsidR="00123AB4" w:rsidRPr="005D7495">
        <w:rPr>
          <w:color w:val="111111"/>
          <w:shd w:val="clear" w:color="auto" w:fill="FFFFFF"/>
          <w:lang w:val="lt-LT"/>
        </w:rPr>
        <w:t xml:space="preserve"> </w:t>
      </w:r>
      <w:r w:rsidR="005D7495" w:rsidRPr="005D7495">
        <w:rPr>
          <w:color w:val="111111"/>
          <w:shd w:val="clear" w:color="auto" w:fill="FFFFFF"/>
          <w:lang w:val="lt-LT"/>
        </w:rPr>
        <w:t>P</w:t>
      </w:r>
      <w:r w:rsidR="00123AB4" w:rsidRPr="005D7495">
        <w:rPr>
          <w:color w:val="111111"/>
          <w:shd w:val="clear" w:color="auto" w:fill="FFFFFF"/>
          <w:lang w:val="lt-LT"/>
        </w:rPr>
        <w:t>agal CK 6.476 straipsnio 1 dalyje įtvirtintą apibrėžtį</w:t>
      </w:r>
      <w:r w:rsidR="00487EE0">
        <w:rPr>
          <w:color w:val="111111"/>
          <w:shd w:val="clear" w:color="auto" w:fill="FFFFFF"/>
          <w:lang w:val="lt-LT"/>
        </w:rPr>
        <w:t>,</w:t>
      </w:r>
      <w:r w:rsidR="00123AB4" w:rsidRPr="005D7495">
        <w:rPr>
          <w:color w:val="111111"/>
          <w:shd w:val="clear" w:color="auto" w:fill="FFFFFF"/>
          <w:lang w:val="lt-LT"/>
        </w:rPr>
        <w:t xml:space="preserve"> auka (parama ar labdara) laikomas turto ar turtinės teisės dovanojimas tam tikram naudingam tikslui. Naudingas tikslas CK 6.476</w:t>
      </w:r>
      <w:r w:rsidR="00F01A04">
        <w:rPr>
          <w:color w:val="111111"/>
          <w:shd w:val="clear" w:color="auto" w:fill="FFFFFF"/>
          <w:lang w:val="lt-LT"/>
        </w:rPr>
        <w:t> </w:t>
      </w:r>
      <w:r w:rsidR="00123AB4" w:rsidRPr="005D7495">
        <w:rPr>
          <w:color w:val="111111"/>
          <w:shd w:val="clear" w:color="auto" w:fill="FFFFFF"/>
          <w:lang w:val="lt-LT"/>
        </w:rPr>
        <w:t>straipsnio 1 dalies prasme – tai bendra nauda, t. y. padovanotas turtas ar turtinė teisė yra skiriamas ne asmeniniams apdovanotojo, o visuomenės požiūriu vertingiems, nesavanaudiškiems poreikiams tenkinti.</w:t>
      </w:r>
    </w:p>
    <w:p w14:paraId="6B9B3B52" w14:textId="00062B39" w:rsidR="00F25BC9" w:rsidRPr="00E64C2D" w:rsidRDefault="00402BAA" w:rsidP="00E64C2D">
      <w:pPr>
        <w:pStyle w:val="Sraopastraipa"/>
        <w:numPr>
          <w:ilvl w:val="0"/>
          <w:numId w:val="12"/>
        </w:numPr>
        <w:ind w:left="357" w:hanging="357"/>
        <w:contextualSpacing w:val="0"/>
        <w:rPr>
          <w:lang w:val="lt-LT"/>
        </w:rPr>
      </w:pPr>
      <w:r w:rsidRPr="00E64C2D">
        <w:rPr>
          <w:lang w:val="lt-LT"/>
        </w:rPr>
        <w:t xml:space="preserve">Taigi nustatytos dvi </w:t>
      </w:r>
      <w:r w:rsidR="009253CD" w:rsidRPr="00E64C2D">
        <w:rPr>
          <w:lang w:val="lt-LT"/>
        </w:rPr>
        <w:t xml:space="preserve">teisės taikymo </w:t>
      </w:r>
      <w:r w:rsidR="00284F8F" w:rsidRPr="00E64C2D">
        <w:rPr>
          <w:lang w:val="lt-LT"/>
        </w:rPr>
        <w:t>klaid</w:t>
      </w:r>
      <w:r w:rsidRPr="00E64C2D">
        <w:rPr>
          <w:lang w:val="lt-LT"/>
        </w:rPr>
        <w:t xml:space="preserve">os – netinkamo laikotarpio pasirinkimas </w:t>
      </w:r>
      <w:r w:rsidR="00E856C1">
        <w:rPr>
          <w:lang w:val="lt-LT"/>
        </w:rPr>
        <w:t>ir</w:t>
      </w:r>
      <w:r w:rsidRPr="00E64C2D">
        <w:rPr>
          <w:lang w:val="lt-LT"/>
        </w:rPr>
        <w:t xml:space="preserve"> grynojo pelno dydžio nustatymo apsirikimas </w:t>
      </w:r>
      <w:r w:rsidR="00090F86" w:rsidRPr="00E64C2D">
        <w:rPr>
          <w:lang w:val="lt-LT"/>
        </w:rPr>
        <w:t>–</w:t>
      </w:r>
      <w:r w:rsidR="00284F8F" w:rsidRPr="00E64C2D">
        <w:rPr>
          <w:lang w:val="lt-LT"/>
        </w:rPr>
        <w:t xml:space="preserve"> galėjo turėti esmin</w:t>
      </w:r>
      <w:r w:rsidR="00090F86" w:rsidRPr="00E64C2D">
        <w:rPr>
          <w:lang w:val="lt-LT"/>
        </w:rPr>
        <w:t>ę</w:t>
      </w:r>
      <w:r w:rsidR="00284F8F" w:rsidRPr="00E64C2D">
        <w:rPr>
          <w:lang w:val="lt-LT"/>
        </w:rPr>
        <w:t xml:space="preserve"> įtak</w:t>
      </w:r>
      <w:r w:rsidR="00090F86" w:rsidRPr="00E64C2D">
        <w:rPr>
          <w:lang w:val="lt-LT"/>
        </w:rPr>
        <w:t>ą</w:t>
      </w:r>
      <w:r w:rsidR="006A0AB4" w:rsidRPr="00E64C2D">
        <w:rPr>
          <w:lang w:val="lt-LT"/>
        </w:rPr>
        <w:t xml:space="preserve"> </w:t>
      </w:r>
      <w:r w:rsidR="009122A9" w:rsidRPr="00E64C2D">
        <w:rPr>
          <w:lang w:val="lt-LT"/>
        </w:rPr>
        <w:t xml:space="preserve">nuteistųjų </w:t>
      </w:r>
      <w:r w:rsidR="006A0AB4" w:rsidRPr="00E64C2D">
        <w:rPr>
          <w:lang w:val="lt-LT"/>
        </w:rPr>
        <w:t>baudžiamajai atsakomybei</w:t>
      </w:r>
      <w:r w:rsidR="00255AE7" w:rsidRPr="00E64C2D">
        <w:rPr>
          <w:lang w:val="lt-LT"/>
        </w:rPr>
        <w:t xml:space="preserve"> kilti</w:t>
      </w:r>
      <w:r w:rsidR="00756A6E" w:rsidRPr="00E64C2D">
        <w:rPr>
          <w:lang w:val="lt-LT"/>
        </w:rPr>
        <w:t>, nes</w:t>
      </w:r>
      <w:r w:rsidR="00090F86" w:rsidRPr="00E64C2D">
        <w:rPr>
          <w:lang w:val="lt-LT"/>
        </w:rPr>
        <w:t>,</w:t>
      </w:r>
      <w:r w:rsidRPr="00E64C2D">
        <w:rPr>
          <w:lang w:val="lt-LT"/>
        </w:rPr>
        <w:t xml:space="preserve"> kaip minėta</w:t>
      </w:r>
      <w:r w:rsidR="00090F86" w:rsidRPr="00E64C2D">
        <w:rPr>
          <w:lang w:val="lt-LT"/>
        </w:rPr>
        <w:t>,</w:t>
      </w:r>
      <w:r w:rsidRPr="00E64C2D">
        <w:rPr>
          <w:lang w:val="lt-LT"/>
        </w:rPr>
        <w:t xml:space="preserve"> atsakomybė pagal BK 211 straipsnį </w:t>
      </w:r>
      <w:r w:rsidR="00DB2AC5" w:rsidRPr="00E64C2D">
        <w:rPr>
          <w:lang w:val="lt-LT"/>
        </w:rPr>
        <w:t xml:space="preserve">taikoma tik </w:t>
      </w:r>
      <w:r w:rsidRPr="00E64C2D">
        <w:rPr>
          <w:lang w:val="lt-LT"/>
        </w:rPr>
        <w:t xml:space="preserve">tinkamai </w:t>
      </w:r>
      <w:r w:rsidR="00DB2AC5" w:rsidRPr="00E64C2D">
        <w:rPr>
          <w:lang w:val="lt-LT"/>
        </w:rPr>
        <w:t>nustačius didelės turtinės žalos požymį.</w:t>
      </w:r>
    </w:p>
    <w:p w14:paraId="78644BE8" w14:textId="209B6601" w:rsidR="003D20AF" w:rsidRPr="00D10143" w:rsidRDefault="00255AE7" w:rsidP="00E64C2D">
      <w:pPr>
        <w:pStyle w:val="Sraopastraipa"/>
        <w:numPr>
          <w:ilvl w:val="0"/>
          <w:numId w:val="12"/>
        </w:numPr>
        <w:spacing w:after="0"/>
        <w:ind w:left="357" w:hanging="357"/>
        <w:contextualSpacing w:val="0"/>
        <w:rPr>
          <w:lang w:val="lt-LT"/>
        </w:rPr>
      </w:pPr>
      <w:r>
        <w:rPr>
          <w:lang w:val="lt-LT"/>
        </w:rPr>
        <w:t>Todėl</w:t>
      </w:r>
      <w:r w:rsidRPr="00402BAA">
        <w:rPr>
          <w:iCs/>
          <w:lang w:val="lt-LT"/>
        </w:rPr>
        <w:t xml:space="preserve"> </w:t>
      </w:r>
      <w:r w:rsidR="00534AE7" w:rsidRPr="00402BAA">
        <w:rPr>
          <w:iCs/>
          <w:lang w:val="lt-LT"/>
        </w:rPr>
        <w:t>apeliacinės instancijos teismo sprendimo argumentavimas negali būti pripažįstamas tinkamai motyvuotomis teismo išvadomis dėl esminių apeliacini</w:t>
      </w:r>
      <w:r>
        <w:rPr>
          <w:iCs/>
          <w:lang w:val="lt-LT"/>
        </w:rPr>
        <w:t>ų</w:t>
      </w:r>
      <w:r w:rsidR="00534AE7" w:rsidRPr="00402BAA">
        <w:rPr>
          <w:iCs/>
          <w:lang w:val="lt-LT"/>
        </w:rPr>
        <w:t xml:space="preserve"> skund</w:t>
      </w:r>
      <w:r>
        <w:rPr>
          <w:iCs/>
          <w:lang w:val="lt-LT"/>
        </w:rPr>
        <w:t>ų</w:t>
      </w:r>
      <w:r w:rsidR="00534AE7" w:rsidRPr="00402BAA">
        <w:rPr>
          <w:iCs/>
          <w:lang w:val="lt-LT"/>
        </w:rPr>
        <w:t xml:space="preserve"> argumentų BPK 320</w:t>
      </w:r>
      <w:r w:rsidR="00090F86">
        <w:rPr>
          <w:iCs/>
          <w:lang w:val="lt-LT"/>
        </w:rPr>
        <w:t> </w:t>
      </w:r>
      <w:r w:rsidR="00534AE7" w:rsidRPr="00402BAA">
        <w:rPr>
          <w:iCs/>
          <w:lang w:val="lt-LT"/>
        </w:rPr>
        <w:t xml:space="preserve">straipsnio 3 dalies prasme. Šiuo atveju nebuvo tinkamai patikrintas pirmosios instancijos teismo nuosprendžio teisėtumas ir pagrįstumas bei atsakyta į </w:t>
      </w:r>
      <w:r w:rsidR="00402BAA" w:rsidRPr="00402BAA">
        <w:rPr>
          <w:iCs/>
          <w:lang w:val="lt-LT"/>
        </w:rPr>
        <w:t>esminius</w:t>
      </w:r>
      <w:r w:rsidR="00534AE7" w:rsidRPr="00402BAA">
        <w:rPr>
          <w:iCs/>
          <w:lang w:val="lt-LT"/>
        </w:rPr>
        <w:t xml:space="preserve"> nuteistųjų gynėjos </w:t>
      </w:r>
      <w:r w:rsidR="009A6CE3">
        <w:rPr>
          <w:iCs/>
          <w:lang w:val="lt-LT"/>
        </w:rPr>
        <w:t>ir</w:t>
      </w:r>
      <w:r w:rsidR="009A6CE3" w:rsidRPr="00402BAA">
        <w:rPr>
          <w:iCs/>
          <w:lang w:val="lt-LT"/>
        </w:rPr>
        <w:t xml:space="preserve"> </w:t>
      </w:r>
      <w:r w:rsidR="00402BAA" w:rsidRPr="00402BAA">
        <w:rPr>
          <w:iCs/>
          <w:lang w:val="lt-LT"/>
        </w:rPr>
        <w:t>civilin</w:t>
      </w:r>
      <w:r w:rsidR="00090F86">
        <w:rPr>
          <w:iCs/>
          <w:lang w:val="lt-LT"/>
        </w:rPr>
        <w:t>ės</w:t>
      </w:r>
      <w:r w:rsidR="00402BAA" w:rsidRPr="00402BAA">
        <w:rPr>
          <w:iCs/>
          <w:lang w:val="lt-LT"/>
        </w:rPr>
        <w:t xml:space="preserve"> ieškov</w:t>
      </w:r>
      <w:r w:rsidR="00090F86">
        <w:rPr>
          <w:iCs/>
          <w:lang w:val="lt-LT"/>
        </w:rPr>
        <w:t>ės</w:t>
      </w:r>
      <w:r w:rsidR="00402BAA" w:rsidRPr="00402BAA">
        <w:rPr>
          <w:iCs/>
          <w:lang w:val="lt-LT"/>
        </w:rPr>
        <w:t xml:space="preserve"> atstovo </w:t>
      </w:r>
      <w:r w:rsidR="00534AE7" w:rsidRPr="00402BAA">
        <w:rPr>
          <w:iCs/>
          <w:lang w:val="lt-LT"/>
        </w:rPr>
        <w:t>apeliacini</w:t>
      </w:r>
      <w:r w:rsidR="00402BAA" w:rsidRPr="00402BAA">
        <w:rPr>
          <w:iCs/>
          <w:lang w:val="lt-LT"/>
        </w:rPr>
        <w:t>ų</w:t>
      </w:r>
      <w:r w:rsidR="00534AE7" w:rsidRPr="00402BAA">
        <w:rPr>
          <w:iCs/>
          <w:lang w:val="lt-LT"/>
        </w:rPr>
        <w:t xml:space="preserve"> skund</w:t>
      </w:r>
      <w:r w:rsidR="00402BAA" w:rsidRPr="00402BAA">
        <w:rPr>
          <w:iCs/>
          <w:lang w:val="lt-LT"/>
        </w:rPr>
        <w:t>ų</w:t>
      </w:r>
      <w:r w:rsidR="00534AE7" w:rsidRPr="00402BAA">
        <w:rPr>
          <w:iCs/>
          <w:lang w:val="lt-LT"/>
        </w:rPr>
        <w:t xml:space="preserve"> argument</w:t>
      </w:r>
      <w:r w:rsidR="00402BAA" w:rsidRPr="00402BAA">
        <w:rPr>
          <w:iCs/>
          <w:lang w:val="lt-LT"/>
        </w:rPr>
        <w:t>us</w:t>
      </w:r>
      <w:r w:rsidR="00534AE7" w:rsidRPr="00402BAA">
        <w:rPr>
          <w:iCs/>
          <w:lang w:val="lt-LT"/>
        </w:rPr>
        <w:t xml:space="preserve"> dėl nusikalstamos veikos kvalifikavimo. </w:t>
      </w:r>
      <w:r w:rsidR="00FB1BA7" w:rsidRPr="00402BAA">
        <w:rPr>
          <w:iCs/>
          <w:lang w:val="lt-LT"/>
        </w:rPr>
        <w:t>Atsižvelgdama į išdėstytus argumentus, teisėjų kolegija konstatuoja,</w:t>
      </w:r>
      <w:r w:rsidR="00FB1BA7" w:rsidRPr="00123AB4">
        <w:rPr>
          <w:lang w:val="lt-LT"/>
        </w:rPr>
        <w:t xml:space="preserve"> kad nustatyti </w:t>
      </w:r>
      <w:r w:rsidR="00FB1BA7" w:rsidRPr="00402BAA">
        <w:rPr>
          <w:iCs/>
          <w:lang w:val="lt-LT"/>
        </w:rPr>
        <w:t>pažeidimai yra esminiai, nes sutrukdė apeliacinės instancijos teismui priimti teisingą sprendimą</w:t>
      </w:r>
      <w:r w:rsidR="004B1727" w:rsidRPr="00402BAA">
        <w:rPr>
          <w:iCs/>
          <w:lang w:val="lt-LT"/>
        </w:rPr>
        <w:t>, dėl to apeliacinės instancijos teismo nutartis naikintina ir byla perduotina iš naujo nagrinėti apeliacine tvarka.</w:t>
      </w:r>
      <w:r w:rsidR="008310F1" w:rsidRPr="00402BAA">
        <w:rPr>
          <w:lang w:val="lt-LT"/>
        </w:rPr>
        <w:t xml:space="preserve"> </w:t>
      </w:r>
      <w:bookmarkStart w:id="109" w:name="_Hlk163163653"/>
      <w:r w:rsidR="004200EE" w:rsidRPr="004200EE">
        <w:rPr>
          <w:iCs/>
          <w:lang w:val="lt-LT"/>
        </w:rPr>
        <w:t>Apeliacinės instancijos teismas, iš naujo išnagrinėjęs bylą</w:t>
      </w:r>
      <w:r w:rsidR="00090F86">
        <w:rPr>
          <w:iCs/>
          <w:lang w:val="lt-LT"/>
        </w:rPr>
        <w:t>,</w:t>
      </w:r>
      <w:r w:rsidR="004200EE" w:rsidRPr="004200EE">
        <w:rPr>
          <w:iCs/>
          <w:lang w:val="lt-LT"/>
        </w:rPr>
        <w:t xml:space="preserve"> </w:t>
      </w:r>
      <w:r w:rsidR="004200EE">
        <w:rPr>
          <w:iCs/>
          <w:lang w:val="lt-LT"/>
        </w:rPr>
        <w:t xml:space="preserve">turės </w:t>
      </w:r>
      <w:r>
        <w:rPr>
          <w:iCs/>
          <w:lang w:val="lt-LT"/>
        </w:rPr>
        <w:t xml:space="preserve">pagal aptartus nustatytus trūkumus </w:t>
      </w:r>
      <w:r w:rsidR="001D24F8">
        <w:rPr>
          <w:iCs/>
          <w:lang w:val="lt-LT"/>
        </w:rPr>
        <w:t>dar kartą</w:t>
      </w:r>
      <w:r w:rsidR="00113052">
        <w:rPr>
          <w:iCs/>
          <w:lang w:val="lt-LT"/>
        </w:rPr>
        <w:t xml:space="preserve"> </w:t>
      </w:r>
      <w:r w:rsidR="004200EE">
        <w:rPr>
          <w:iCs/>
          <w:lang w:val="lt-LT"/>
        </w:rPr>
        <w:t xml:space="preserve">pasisakyti dėl byloje </w:t>
      </w:r>
      <w:r w:rsidR="00113052">
        <w:rPr>
          <w:iCs/>
          <w:lang w:val="lt-LT"/>
        </w:rPr>
        <w:t>pareikšto civilinio ieškinio pagrįstumo ir jo dydžio</w:t>
      </w:r>
      <w:r w:rsidR="00470ACD">
        <w:rPr>
          <w:iCs/>
          <w:lang w:val="lt-LT"/>
        </w:rPr>
        <w:t xml:space="preserve"> bei atitinkamai baudžiamosios atsakomybės pagal </w:t>
      </w:r>
      <w:r w:rsidR="00470ACD">
        <w:rPr>
          <w:lang w:val="lt-LT"/>
        </w:rPr>
        <w:t>BK 211 straipsnį taikymo pagrįstum</w:t>
      </w:r>
      <w:r w:rsidR="00090F86">
        <w:rPr>
          <w:lang w:val="lt-LT"/>
        </w:rPr>
        <w:t>o</w:t>
      </w:r>
      <w:r w:rsidR="00113052">
        <w:rPr>
          <w:iCs/>
          <w:lang w:val="lt-LT"/>
        </w:rPr>
        <w:t>.</w:t>
      </w:r>
    </w:p>
    <w:bookmarkEnd w:id="109"/>
    <w:p w14:paraId="52996CB6" w14:textId="77777777" w:rsidR="00D10143" w:rsidRDefault="00D10143" w:rsidP="00E64C2D">
      <w:pPr>
        <w:pStyle w:val="Sraopastraipa"/>
        <w:spacing w:after="0"/>
        <w:ind w:left="357" w:firstLine="0"/>
        <w:contextualSpacing w:val="0"/>
        <w:rPr>
          <w:lang w:val="lt-LT"/>
        </w:rPr>
      </w:pPr>
    </w:p>
    <w:p w14:paraId="17BCD15F" w14:textId="0D690B59" w:rsidR="00D10143" w:rsidRDefault="007A59D5" w:rsidP="00470ACD">
      <w:pPr>
        <w:pStyle w:val="Sraopastraipa"/>
        <w:spacing w:after="0"/>
        <w:ind w:left="357" w:firstLine="0"/>
        <w:contextualSpacing w:val="0"/>
        <w:rPr>
          <w:i/>
          <w:iCs/>
          <w:lang w:val="lt-LT"/>
        </w:rPr>
      </w:pPr>
      <w:r w:rsidRPr="007A59D5">
        <w:rPr>
          <w:i/>
          <w:iCs/>
          <w:lang w:val="lt-LT"/>
        </w:rPr>
        <w:t>Dėl prašymo atlyginti išlaidas advokato paslaugoms apmokėti</w:t>
      </w:r>
    </w:p>
    <w:p w14:paraId="604646E0" w14:textId="77777777" w:rsidR="007A59D5" w:rsidRDefault="007A59D5" w:rsidP="00470ACD">
      <w:pPr>
        <w:pStyle w:val="Sraopastraipa"/>
        <w:spacing w:after="0"/>
        <w:ind w:left="357" w:firstLine="0"/>
        <w:contextualSpacing w:val="0"/>
        <w:rPr>
          <w:i/>
          <w:iCs/>
          <w:lang w:val="lt-LT"/>
        </w:rPr>
      </w:pPr>
    </w:p>
    <w:p w14:paraId="6FFC1AF2" w14:textId="053014E8" w:rsidR="00364ED7" w:rsidRDefault="007A59D5" w:rsidP="00470ACD">
      <w:pPr>
        <w:pStyle w:val="Sraopastraipa"/>
        <w:numPr>
          <w:ilvl w:val="0"/>
          <w:numId w:val="12"/>
        </w:numPr>
        <w:ind w:left="357" w:hanging="357"/>
        <w:contextualSpacing w:val="0"/>
        <w:rPr>
          <w:lang w:val="lt-LT"/>
        </w:rPr>
      </w:pPr>
      <w:r>
        <w:rPr>
          <w:iCs/>
          <w:lang w:val="lt-LT"/>
        </w:rPr>
        <w:t xml:space="preserve">Atsiliepime į nuteistųjų gynėjo kasacinį skundą civilinės ieškovės atstovas pateikė prašymą </w:t>
      </w:r>
      <w:r w:rsidRPr="007A59D5">
        <w:rPr>
          <w:lang w:val="lt-LT"/>
        </w:rPr>
        <w:t xml:space="preserve">dėl </w:t>
      </w:r>
      <w:r>
        <w:rPr>
          <w:lang w:val="lt-LT"/>
        </w:rPr>
        <w:t>civilinės ieškovės</w:t>
      </w:r>
      <w:r w:rsidRPr="007A59D5">
        <w:rPr>
          <w:lang w:val="lt-LT"/>
        </w:rPr>
        <w:t xml:space="preserve"> patirtų išlaidų, </w:t>
      </w:r>
      <w:r>
        <w:rPr>
          <w:lang w:val="lt-LT"/>
        </w:rPr>
        <w:t xml:space="preserve">atstovui </w:t>
      </w:r>
      <w:r w:rsidRPr="007A59D5">
        <w:rPr>
          <w:lang w:val="lt-LT"/>
        </w:rPr>
        <w:t xml:space="preserve">rengiant kasacinį skundą ir atsiliepimą į nuteistųjų kasacinį skundą, </w:t>
      </w:r>
      <w:r w:rsidR="00090F86">
        <w:rPr>
          <w:lang w:val="lt-LT"/>
        </w:rPr>
        <w:t xml:space="preserve">atlyginimo </w:t>
      </w:r>
      <w:r w:rsidRPr="007A59D5">
        <w:rPr>
          <w:lang w:val="lt-LT"/>
        </w:rPr>
        <w:t xml:space="preserve">išieškojimo iš </w:t>
      </w:r>
      <w:r w:rsidR="00364ED7">
        <w:rPr>
          <w:lang w:val="lt-LT"/>
        </w:rPr>
        <w:t xml:space="preserve">nuteistųjų. Kartu su atsiliepimu pateikti šias išlaidas pagrindžiantys dokumentai. </w:t>
      </w:r>
    </w:p>
    <w:p w14:paraId="544E5CFE" w14:textId="51C63CB1" w:rsidR="009E30A3" w:rsidRDefault="00364ED7" w:rsidP="00470ACD">
      <w:pPr>
        <w:pStyle w:val="Sraopastraipa"/>
        <w:numPr>
          <w:ilvl w:val="0"/>
          <w:numId w:val="12"/>
        </w:numPr>
        <w:ind w:left="357" w:hanging="357"/>
        <w:contextualSpacing w:val="0"/>
        <w:rPr>
          <w:lang w:val="lt-LT"/>
        </w:rPr>
      </w:pPr>
      <w:r w:rsidRPr="00364ED7">
        <w:rPr>
          <w:lang w:val="lt-LT"/>
        </w:rPr>
        <w:t xml:space="preserve">BPK 106 straipsnio 2 dalyje nustatyta, kad, pripažinęs kaltinamąjį kaltu, teismas, priimdamas nuosprendį, turi teisę nuspręsti iš kaltinamojo išieškoti nukentėjusiojo ir civilinio ieškovo patirtas išlaidas advokato, kuris dalyvavo byloje kaip nukentėjusiojo ar civilinio ieškovo atstovas, paslaugoms apmokėti. Šios nuostatos galioja ir kasacinės instancijos teisme, tačiau tokiais atvejais, priteisiant </w:t>
      </w:r>
      <w:r w:rsidR="00090F86" w:rsidRPr="00364ED7">
        <w:rPr>
          <w:lang w:val="lt-LT"/>
        </w:rPr>
        <w:t>išlaid</w:t>
      </w:r>
      <w:r w:rsidR="00090F86">
        <w:rPr>
          <w:lang w:val="lt-LT"/>
        </w:rPr>
        <w:t>ų</w:t>
      </w:r>
      <w:r w:rsidR="00090F86" w:rsidRPr="00364ED7">
        <w:rPr>
          <w:lang w:val="lt-LT"/>
        </w:rPr>
        <w:t xml:space="preserve"> </w:t>
      </w:r>
      <w:r w:rsidRPr="00364ED7">
        <w:rPr>
          <w:lang w:val="lt-LT"/>
        </w:rPr>
        <w:t>advokato paslaugoms apmokėti</w:t>
      </w:r>
      <w:r w:rsidR="00090F86">
        <w:rPr>
          <w:lang w:val="lt-LT"/>
        </w:rPr>
        <w:t xml:space="preserve"> atlyginimą</w:t>
      </w:r>
      <w:r w:rsidRPr="00364ED7">
        <w:rPr>
          <w:lang w:val="lt-LT"/>
        </w:rPr>
        <w:t>, būtina atsižvelgti ir į tai, pagal kieno skundą buvo nagrinėta byla ir koks yra šio skundo nagrinėjimo rezultatas (kasacinės nutartys baudžiamosiose bylose Nr. 2K-143-696/2017, 2K-118-489/2019, 2K-135-693/2019, 2K-162-648/2021 ir kt.).</w:t>
      </w:r>
    </w:p>
    <w:p w14:paraId="4E9E871D" w14:textId="4BA975DC" w:rsidR="00364ED7" w:rsidRPr="009E30A3" w:rsidRDefault="00364ED7" w:rsidP="00470ACD">
      <w:pPr>
        <w:pStyle w:val="Sraopastraipa"/>
        <w:numPr>
          <w:ilvl w:val="0"/>
          <w:numId w:val="12"/>
        </w:numPr>
        <w:spacing w:after="0"/>
        <w:ind w:left="357" w:hanging="357"/>
        <w:contextualSpacing w:val="0"/>
        <w:rPr>
          <w:lang w:val="lt-LT"/>
        </w:rPr>
      </w:pPr>
      <w:r w:rsidRPr="009E30A3">
        <w:rPr>
          <w:lang w:val="lt-LT"/>
        </w:rPr>
        <w:t>Ši baudžiamoji byla išnagrinėta rašytinio proceso tvarka pagal nuteistųjų gynėjo ir civilinės ieškovės atstovo kasacinius skundus</w:t>
      </w:r>
      <w:r w:rsidR="00517244">
        <w:rPr>
          <w:lang w:val="lt-LT"/>
        </w:rPr>
        <w:t>. Nuteistųjų gynėjo kasacinis skundas</w:t>
      </w:r>
      <w:r w:rsidRPr="009E30A3">
        <w:rPr>
          <w:lang w:val="lt-LT"/>
        </w:rPr>
        <w:t xml:space="preserve"> tenkinam</w:t>
      </w:r>
      <w:r w:rsidR="00517244">
        <w:rPr>
          <w:lang w:val="lt-LT"/>
        </w:rPr>
        <w:t>as</w:t>
      </w:r>
      <w:r w:rsidRPr="009E30A3">
        <w:rPr>
          <w:lang w:val="lt-LT"/>
        </w:rPr>
        <w:t xml:space="preserve"> ir byla perduodama iš naujo nagrinėti apeliacine tvarka. Atsižvelgiant į tai, kad galutinis sprendimas šioje byloje dar nėra priimtas, t. y. pirmosios instancijos teismo apkaltinamasis nuosprendis lieka neįsiteisėjęs, o </w:t>
      </w:r>
      <w:bookmarkStart w:id="110" w:name="Buk_21"/>
      <w:r w:rsidR="00A52C2B" w:rsidRPr="006842EF">
        <w:rPr>
          <w:lang w:val="lt-LT"/>
        </w:rPr>
        <w:t>D. B.</w:t>
      </w:r>
      <w:bookmarkEnd w:id="110"/>
      <w:r w:rsidRPr="009E30A3">
        <w:rPr>
          <w:lang w:val="lt-LT"/>
        </w:rPr>
        <w:t xml:space="preserve">, </w:t>
      </w:r>
      <w:bookmarkStart w:id="111" w:name="Buk_35"/>
      <w:r w:rsidR="00A52C2B" w:rsidRPr="006842EF">
        <w:rPr>
          <w:lang w:val="lt-LT"/>
        </w:rPr>
        <w:t>D. J.</w:t>
      </w:r>
      <w:bookmarkEnd w:id="111"/>
      <w:r w:rsidRPr="009E30A3">
        <w:rPr>
          <w:lang w:val="lt-LT"/>
        </w:rPr>
        <w:t xml:space="preserve">, </w:t>
      </w:r>
      <w:bookmarkStart w:id="112" w:name="Buk_89"/>
      <w:r w:rsidR="00A52C2B" w:rsidRPr="006842EF">
        <w:rPr>
          <w:lang w:val="lt-LT"/>
        </w:rPr>
        <w:t>R. L.</w:t>
      </w:r>
      <w:bookmarkEnd w:id="112"/>
      <w:r w:rsidRPr="009E30A3">
        <w:rPr>
          <w:lang w:val="lt-LT"/>
        </w:rPr>
        <w:t xml:space="preserve">, </w:t>
      </w:r>
      <w:bookmarkStart w:id="113" w:name="Buk_9"/>
      <w:r w:rsidR="00A52C2B" w:rsidRPr="006842EF">
        <w:rPr>
          <w:lang w:val="lt-LT"/>
        </w:rPr>
        <w:t>A. K.</w:t>
      </w:r>
      <w:bookmarkEnd w:id="113"/>
      <w:r w:rsidRPr="009E30A3">
        <w:rPr>
          <w:lang w:val="lt-LT"/>
        </w:rPr>
        <w:t xml:space="preserve">, </w:t>
      </w:r>
      <w:bookmarkStart w:id="114" w:name="Buk_46"/>
      <w:r w:rsidR="00A52C2B" w:rsidRPr="006842EF">
        <w:rPr>
          <w:lang w:val="lt-LT"/>
        </w:rPr>
        <w:t>D. N.</w:t>
      </w:r>
      <w:bookmarkEnd w:id="114"/>
      <w:r w:rsidRPr="009E30A3">
        <w:rPr>
          <w:lang w:val="lt-LT"/>
        </w:rPr>
        <w:t xml:space="preserve">, </w:t>
      </w:r>
      <w:bookmarkStart w:id="115" w:name="Buk_58"/>
      <w:r w:rsidR="00A52C2B" w:rsidRPr="006842EF">
        <w:rPr>
          <w:lang w:val="lt-LT"/>
        </w:rPr>
        <w:t>D. P.</w:t>
      </w:r>
      <w:bookmarkEnd w:id="115"/>
      <w:r w:rsidRPr="009E30A3">
        <w:rPr>
          <w:lang w:val="lt-LT"/>
        </w:rPr>
        <w:t xml:space="preserve">, </w:t>
      </w:r>
      <w:bookmarkStart w:id="116" w:name="Buk_78"/>
      <w:r w:rsidR="00A52C2B" w:rsidRPr="006842EF">
        <w:rPr>
          <w:lang w:val="lt-LT"/>
        </w:rPr>
        <w:t xml:space="preserve">K. U. </w:t>
      </w:r>
      <w:bookmarkEnd w:id="116"/>
      <w:r w:rsidRPr="009E30A3">
        <w:rPr>
          <w:lang w:val="lt-LT"/>
        </w:rPr>
        <w:t xml:space="preserve">kaltės klausimas galutinai nėra išspręstas, civilinės ieškovės </w:t>
      </w:r>
      <w:r w:rsidR="009E30A3" w:rsidRPr="009E30A3">
        <w:rPr>
          <w:lang w:val="lt-LT"/>
        </w:rPr>
        <w:t xml:space="preserve">atstovo </w:t>
      </w:r>
      <w:r w:rsidRPr="009E30A3">
        <w:rPr>
          <w:lang w:val="lt-LT"/>
        </w:rPr>
        <w:t xml:space="preserve">prašymas iš </w:t>
      </w:r>
      <w:r w:rsidR="009E30A3" w:rsidRPr="009E30A3">
        <w:rPr>
          <w:lang w:val="lt-LT"/>
        </w:rPr>
        <w:t>jų</w:t>
      </w:r>
      <w:r w:rsidRPr="009E30A3">
        <w:rPr>
          <w:lang w:val="lt-LT"/>
        </w:rPr>
        <w:t xml:space="preserve"> priteisti </w:t>
      </w:r>
      <w:r w:rsidR="009E30A3" w:rsidRPr="009E30A3">
        <w:rPr>
          <w:lang w:val="lt-LT"/>
        </w:rPr>
        <w:t>civilinės ieškovės turėt</w:t>
      </w:r>
      <w:r w:rsidR="00090F86">
        <w:rPr>
          <w:lang w:val="lt-LT"/>
        </w:rPr>
        <w:t>ų</w:t>
      </w:r>
      <w:r w:rsidR="009E30A3" w:rsidRPr="009E30A3">
        <w:rPr>
          <w:lang w:val="lt-LT"/>
        </w:rPr>
        <w:t xml:space="preserve"> </w:t>
      </w:r>
      <w:r w:rsidRPr="009E30A3">
        <w:rPr>
          <w:lang w:val="lt-LT"/>
        </w:rPr>
        <w:t>išlaid</w:t>
      </w:r>
      <w:r w:rsidR="00090F86">
        <w:rPr>
          <w:lang w:val="lt-LT"/>
        </w:rPr>
        <w:t>ų</w:t>
      </w:r>
      <w:r w:rsidR="009E30A3" w:rsidRPr="009E30A3">
        <w:rPr>
          <w:lang w:val="lt-LT"/>
        </w:rPr>
        <w:t xml:space="preserve"> advokato paslaugoms apmokėti</w:t>
      </w:r>
      <w:r w:rsidRPr="009E30A3">
        <w:rPr>
          <w:lang w:val="lt-LT"/>
        </w:rPr>
        <w:t xml:space="preserve"> </w:t>
      </w:r>
      <w:r w:rsidR="00090F86">
        <w:rPr>
          <w:lang w:val="lt-LT"/>
        </w:rPr>
        <w:t xml:space="preserve">atlyginimą </w:t>
      </w:r>
      <w:r w:rsidRPr="009E30A3">
        <w:rPr>
          <w:lang w:val="lt-LT"/>
        </w:rPr>
        <w:t>paliekamas nenagrinėtas</w:t>
      </w:r>
      <w:r w:rsidR="009E30A3">
        <w:rPr>
          <w:lang w:val="lt-LT"/>
        </w:rPr>
        <w:t xml:space="preserve"> (</w:t>
      </w:r>
      <w:r w:rsidR="009E30A3" w:rsidRPr="009E30A3">
        <w:rPr>
          <w:lang w:val="lt-LT"/>
        </w:rPr>
        <w:t>kasacinės nutartys baudžiamosiose bylose Nr.</w:t>
      </w:r>
      <w:r w:rsidR="009E30A3">
        <w:rPr>
          <w:lang w:val="lt-LT"/>
        </w:rPr>
        <w:t> </w:t>
      </w:r>
      <w:r w:rsidR="009E30A3" w:rsidRPr="009E30A3">
        <w:rPr>
          <w:lang w:val="lt-LT"/>
        </w:rPr>
        <w:t>2K-204-303/2021, 2K-25-387/2022, 2K-216-495/2022</w:t>
      </w:r>
      <w:r w:rsidR="009E30A3">
        <w:rPr>
          <w:lang w:val="lt-LT"/>
        </w:rPr>
        <w:t xml:space="preserve">, </w:t>
      </w:r>
      <w:r w:rsidR="009E30A3" w:rsidRPr="009E30A3">
        <w:rPr>
          <w:lang w:val="lt-LT"/>
        </w:rPr>
        <w:t>2K-182-495/2023).</w:t>
      </w:r>
    </w:p>
    <w:p w14:paraId="3FE7C7F2" w14:textId="77777777" w:rsidR="006242FB" w:rsidRPr="00123AB4" w:rsidRDefault="006242FB" w:rsidP="00470ACD">
      <w:pPr>
        <w:spacing w:after="0"/>
        <w:ind w:left="0" w:firstLine="0"/>
        <w:rPr>
          <w:i/>
          <w:iCs/>
          <w:lang w:val="lt-LT"/>
        </w:rPr>
      </w:pPr>
    </w:p>
    <w:p w14:paraId="6F61217E" w14:textId="23AA29E3" w:rsidR="00EE46DC" w:rsidRDefault="00EE46DC" w:rsidP="00470ACD">
      <w:pPr>
        <w:spacing w:after="0"/>
        <w:ind w:left="0" w:firstLine="720"/>
        <w:rPr>
          <w:lang w:val="lt-LT"/>
        </w:rPr>
      </w:pPr>
      <w:r w:rsidRPr="00EE46DC">
        <w:rPr>
          <w:lang w:val="lt-LT"/>
        </w:rPr>
        <w:lastRenderedPageBreak/>
        <w:t>Teisėjų kolegija, vadovaudamasi Lietuvos Respublikos baudžiamojo proceso kodekso 382</w:t>
      </w:r>
      <w:r w:rsidR="005A329A">
        <w:rPr>
          <w:lang w:val="lt-LT"/>
        </w:rPr>
        <w:t> </w:t>
      </w:r>
      <w:r w:rsidRPr="00EE46DC">
        <w:rPr>
          <w:lang w:val="lt-LT"/>
        </w:rPr>
        <w:t xml:space="preserve">straipsnio </w:t>
      </w:r>
      <w:r w:rsidR="00052798">
        <w:rPr>
          <w:lang w:val="lt-LT"/>
        </w:rPr>
        <w:t xml:space="preserve">5 </w:t>
      </w:r>
      <w:r w:rsidRPr="00EE46DC">
        <w:rPr>
          <w:lang w:val="lt-LT"/>
        </w:rPr>
        <w:t>punktu,</w:t>
      </w:r>
    </w:p>
    <w:p w14:paraId="22AE35AA" w14:textId="77777777" w:rsidR="00052798" w:rsidRPr="00EE46DC" w:rsidRDefault="00052798" w:rsidP="00470ACD">
      <w:pPr>
        <w:spacing w:after="0"/>
        <w:ind w:left="0" w:firstLine="720"/>
        <w:rPr>
          <w:lang w:val="lt-LT"/>
        </w:rPr>
      </w:pPr>
    </w:p>
    <w:p w14:paraId="76548B04" w14:textId="77777777" w:rsidR="00EE46DC" w:rsidRPr="00EE46DC" w:rsidRDefault="00EE46DC" w:rsidP="00470ACD">
      <w:pPr>
        <w:spacing w:after="0"/>
        <w:ind w:left="0" w:firstLine="0"/>
        <w:rPr>
          <w:lang w:val="lt-LT"/>
        </w:rPr>
      </w:pPr>
      <w:r w:rsidRPr="00EE46DC">
        <w:rPr>
          <w:lang w:val="lt-LT"/>
        </w:rPr>
        <w:t xml:space="preserve">n u t a r </w:t>
      </w:r>
      <w:r w:rsidR="00B65015">
        <w:rPr>
          <w:lang w:val="lt-LT"/>
        </w:rPr>
        <w:t>i a</w:t>
      </w:r>
      <w:r w:rsidRPr="00EE46DC">
        <w:rPr>
          <w:lang w:val="lt-LT"/>
        </w:rPr>
        <w:t>:</w:t>
      </w:r>
    </w:p>
    <w:p w14:paraId="2466112A" w14:textId="07AA0D08" w:rsidR="00EE46DC" w:rsidRPr="00EE46DC" w:rsidRDefault="00EE46DC" w:rsidP="00470ACD">
      <w:pPr>
        <w:spacing w:after="0"/>
        <w:ind w:left="0" w:firstLine="0"/>
        <w:rPr>
          <w:lang w:val="lt-LT"/>
        </w:rPr>
      </w:pPr>
      <w:r w:rsidRPr="00EE46DC">
        <w:rPr>
          <w:lang w:val="lt-LT"/>
        </w:rPr>
        <w:tab/>
      </w:r>
    </w:p>
    <w:p w14:paraId="640B7395" w14:textId="59908BF9" w:rsidR="00EE46DC" w:rsidRDefault="009E30A3" w:rsidP="00470ACD">
      <w:pPr>
        <w:spacing w:after="0"/>
        <w:ind w:left="0" w:firstLine="720"/>
        <w:rPr>
          <w:lang w:val="lt-LT"/>
        </w:rPr>
      </w:pPr>
      <w:r w:rsidRPr="009E30A3">
        <w:rPr>
          <w:lang w:val="lt-LT"/>
        </w:rPr>
        <w:t>Panaikinti Kauno apygardos teismo Baudžiamųjų bylų skyriaus teisėjų kolegijos 2023</w:t>
      </w:r>
      <w:r>
        <w:rPr>
          <w:lang w:val="lt-LT"/>
        </w:rPr>
        <w:t> </w:t>
      </w:r>
      <w:r w:rsidRPr="009E30A3">
        <w:rPr>
          <w:lang w:val="lt-LT"/>
        </w:rPr>
        <w:t>m.</w:t>
      </w:r>
      <w:r>
        <w:rPr>
          <w:lang w:val="lt-LT"/>
        </w:rPr>
        <w:t> </w:t>
      </w:r>
      <w:r w:rsidRPr="009E30A3">
        <w:rPr>
          <w:lang w:val="lt-LT"/>
        </w:rPr>
        <w:t xml:space="preserve">birželio 12 d. </w:t>
      </w:r>
      <w:r>
        <w:rPr>
          <w:lang w:val="lt-LT"/>
        </w:rPr>
        <w:t>nutartį</w:t>
      </w:r>
      <w:r w:rsidRPr="009E30A3">
        <w:rPr>
          <w:lang w:val="lt-LT"/>
        </w:rPr>
        <w:t xml:space="preserve"> ir perduoti bylą iš naujo nagrinėti apeliacine tvarka.</w:t>
      </w:r>
    </w:p>
    <w:p w14:paraId="2CDA7816" w14:textId="77777777" w:rsidR="009E30A3" w:rsidRDefault="009E30A3" w:rsidP="00470ACD">
      <w:pPr>
        <w:spacing w:after="0"/>
        <w:ind w:left="0" w:firstLine="0"/>
        <w:rPr>
          <w:lang w:val="lt-LT"/>
        </w:rPr>
      </w:pPr>
    </w:p>
    <w:p w14:paraId="4FDA9D33" w14:textId="77777777" w:rsidR="009E30A3" w:rsidRPr="00EE46DC" w:rsidRDefault="009E30A3" w:rsidP="00470ACD">
      <w:pPr>
        <w:spacing w:after="0"/>
        <w:ind w:left="0" w:firstLine="0"/>
        <w:rPr>
          <w:lang w:val="lt-LT"/>
        </w:rPr>
      </w:pPr>
    </w:p>
    <w:p w14:paraId="0117F6E7" w14:textId="036457D0" w:rsidR="00EE46DC" w:rsidRPr="00EE46DC" w:rsidRDefault="00EE46DC" w:rsidP="00470ACD">
      <w:pPr>
        <w:spacing w:after="0"/>
        <w:ind w:left="0" w:firstLine="0"/>
        <w:rPr>
          <w:lang w:val="lt-LT"/>
        </w:rPr>
      </w:pPr>
      <w:r w:rsidRPr="00EE46DC">
        <w:rPr>
          <w:lang w:val="lt-LT"/>
        </w:rPr>
        <w:t>Teisėjai</w:t>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001908C7">
        <w:rPr>
          <w:lang w:val="lt-LT"/>
        </w:rPr>
        <w:t>Artūras Pažarskis</w:t>
      </w:r>
    </w:p>
    <w:p w14:paraId="0F67B10C" w14:textId="21C2DE56" w:rsidR="00EE46DC" w:rsidRPr="00EE46DC" w:rsidRDefault="00EE46DC" w:rsidP="00470ACD">
      <w:pPr>
        <w:spacing w:after="0"/>
        <w:ind w:left="0" w:firstLine="0"/>
        <w:rPr>
          <w:lang w:val="lt-LT"/>
        </w:rPr>
      </w:pPr>
    </w:p>
    <w:p w14:paraId="17FFC486" w14:textId="77777777" w:rsidR="00EE46DC" w:rsidRPr="00EE46DC" w:rsidRDefault="00EE46DC" w:rsidP="00470ACD">
      <w:pPr>
        <w:spacing w:after="0"/>
        <w:ind w:left="0" w:firstLine="0"/>
        <w:rPr>
          <w:lang w:val="lt-LT"/>
        </w:rPr>
      </w:pPr>
    </w:p>
    <w:p w14:paraId="4A22F945" w14:textId="3F94FA84" w:rsidR="00EE46DC" w:rsidRPr="00EE46DC" w:rsidRDefault="00EE46DC" w:rsidP="00470ACD">
      <w:pPr>
        <w:spacing w:after="0"/>
        <w:ind w:left="0" w:firstLine="0"/>
        <w:rPr>
          <w:lang w:val="lt-LT"/>
        </w:rPr>
      </w:pP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001908C7">
        <w:rPr>
          <w:lang w:val="lt-LT"/>
        </w:rPr>
        <w:t>Goda Ambrasaitė-Balynienė</w:t>
      </w:r>
    </w:p>
    <w:p w14:paraId="3AC1B12F" w14:textId="397686F3" w:rsidR="00EE46DC" w:rsidRPr="00EE46DC" w:rsidRDefault="00EE46DC" w:rsidP="00470ACD">
      <w:pPr>
        <w:spacing w:after="0"/>
        <w:ind w:left="0" w:firstLine="0"/>
        <w:rPr>
          <w:lang w:val="lt-LT"/>
        </w:rPr>
      </w:pPr>
    </w:p>
    <w:p w14:paraId="33B72374" w14:textId="77777777" w:rsidR="00EE46DC" w:rsidRPr="00EE46DC" w:rsidRDefault="00EE46DC" w:rsidP="00470ACD">
      <w:pPr>
        <w:spacing w:after="0"/>
        <w:ind w:left="0" w:firstLine="0"/>
        <w:rPr>
          <w:lang w:val="lt-LT"/>
        </w:rPr>
      </w:pPr>
    </w:p>
    <w:p w14:paraId="13D7E8A4" w14:textId="11F12660" w:rsidR="00EE46DC" w:rsidRDefault="00EE46DC" w:rsidP="00470ACD">
      <w:pPr>
        <w:spacing w:after="0"/>
        <w:ind w:left="0" w:firstLine="0"/>
        <w:rPr>
          <w:lang w:val="lt-LT"/>
        </w:rPr>
      </w:pP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Pr="00EE46DC">
        <w:rPr>
          <w:lang w:val="lt-LT"/>
        </w:rPr>
        <w:tab/>
      </w:r>
      <w:r w:rsidR="001908C7">
        <w:rPr>
          <w:lang w:val="lt-LT"/>
        </w:rPr>
        <w:t>Gabrielė Juodkaitė-Granskienė</w:t>
      </w:r>
    </w:p>
    <w:p w14:paraId="69828A2A" w14:textId="77777777" w:rsidR="00FA2D3F" w:rsidRDefault="00FA2D3F" w:rsidP="00470ACD">
      <w:pPr>
        <w:spacing w:after="0"/>
        <w:ind w:left="0" w:firstLine="0"/>
        <w:rPr>
          <w:lang w:val="lt-LT"/>
        </w:rPr>
      </w:pPr>
    </w:p>
    <w:p w14:paraId="723ED2BA" w14:textId="77777777" w:rsidR="00FA2D3F" w:rsidRDefault="00FA2D3F" w:rsidP="00470ACD">
      <w:pPr>
        <w:spacing w:after="0"/>
        <w:ind w:left="0" w:firstLine="0"/>
        <w:rPr>
          <w:lang w:val="lt-LT"/>
        </w:rPr>
      </w:pPr>
    </w:p>
    <w:p w14:paraId="217379AE" w14:textId="064C5626" w:rsidR="00FA2D3F" w:rsidRPr="00EE46DC" w:rsidRDefault="00FA2D3F" w:rsidP="00470ACD">
      <w:pPr>
        <w:spacing w:after="0"/>
        <w:ind w:left="0" w:firstLine="0"/>
        <w:rPr>
          <w:lang w:val="lt-LT"/>
        </w:rPr>
      </w:pPr>
      <w:r>
        <w:t>‏‏‎</w:t>
      </w:r>
    </w:p>
    <w:sectPr w:rsidR="00FA2D3F" w:rsidRPr="00EE46DC" w:rsidSect="00E922B7">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8079C" w14:textId="77777777" w:rsidR="00E922B7" w:rsidRDefault="00E922B7">
      <w:r>
        <w:separator/>
      </w:r>
    </w:p>
  </w:endnote>
  <w:endnote w:type="continuationSeparator" w:id="0">
    <w:p w14:paraId="03A9988E" w14:textId="77777777" w:rsidR="00E922B7" w:rsidRDefault="00E92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4E61D" w14:textId="77777777" w:rsidR="00E922B7" w:rsidRDefault="00E922B7">
      <w:r>
        <w:separator/>
      </w:r>
    </w:p>
  </w:footnote>
  <w:footnote w:type="continuationSeparator" w:id="0">
    <w:p w14:paraId="1DC9BF8F" w14:textId="77777777" w:rsidR="00E922B7" w:rsidRDefault="00E922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CF2E" w14:textId="77777777" w:rsidR="0091253F" w:rsidRDefault="00AE4599">
    <w:pPr>
      <w:pStyle w:val="Antrats"/>
      <w:framePr w:wrap="around" w:vAnchor="text" w:hAnchor="margin" w:xAlign="center" w:y="1"/>
      <w:rPr>
        <w:rStyle w:val="Puslapionumeris"/>
      </w:rPr>
    </w:pPr>
    <w:r>
      <w:rPr>
        <w:rStyle w:val="Puslapionumeris"/>
      </w:rPr>
      <w:fldChar w:fldCharType="begin"/>
    </w:r>
    <w:r w:rsidR="0091253F">
      <w:rPr>
        <w:rStyle w:val="Puslapionumeris"/>
      </w:rPr>
      <w:instrText xml:space="preserve">PAGE  </w:instrText>
    </w:r>
    <w:r>
      <w:rPr>
        <w:rStyle w:val="Puslapionumeris"/>
      </w:rPr>
      <w:fldChar w:fldCharType="end"/>
    </w:r>
  </w:p>
  <w:p w14:paraId="19151D3C" w14:textId="77777777" w:rsidR="0091253F"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3395" w14:textId="77777777" w:rsidR="0091253F" w:rsidRDefault="00AE4599">
    <w:pPr>
      <w:pStyle w:val="Antrats"/>
      <w:framePr w:wrap="around" w:vAnchor="text" w:hAnchor="margin" w:xAlign="center" w:y="1"/>
      <w:jc w:val="center"/>
      <w:rPr>
        <w:rStyle w:val="Puslapionumeris"/>
      </w:rPr>
    </w:pPr>
    <w:r>
      <w:rPr>
        <w:rStyle w:val="Puslapionumeris"/>
      </w:rPr>
      <w:fldChar w:fldCharType="begin"/>
    </w:r>
    <w:r w:rsidR="0091253F">
      <w:rPr>
        <w:rStyle w:val="Puslapionumeris"/>
      </w:rPr>
      <w:instrText xml:space="preserve">PAGE  </w:instrText>
    </w:r>
    <w:r>
      <w:rPr>
        <w:rStyle w:val="Puslapionumeris"/>
      </w:rPr>
      <w:fldChar w:fldCharType="separate"/>
    </w:r>
    <w:r w:rsidR="00683188">
      <w:rPr>
        <w:rStyle w:val="Puslapionumeris"/>
        <w:noProof/>
      </w:rPr>
      <w:t>2</w:t>
    </w:r>
    <w:r>
      <w:rPr>
        <w:rStyle w:val="Puslapionumeris"/>
      </w:rPr>
      <w:fldChar w:fldCharType="end"/>
    </w:r>
  </w:p>
  <w:p w14:paraId="42DA9559" w14:textId="77777777" w:rsidR="0091253F"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F86318"/>
    <w:multiLevelType w:val="hybridMultilevel"/>
    <w:tmpl w:val="208E478A"/>
    <w:lvl w:ilvl="0" w:tplc="699CF33E">
      <w:start w:val="160"/>
      <w:numFmt w:val="bullet"/>
      <w:lvlText w:val="-"/>
      <w:lvlJc w:val="left"/>
      <w:pPr>
        <w:ind w:left="1080" w:hanging="360"/>
      </w:pPr>
      <w:rPr>
        <w:rFonts w:ascii="Times New Roman" w:eastAsia="Times New Roman" w:hAnsi="Times New Roman" w:cs="Times New Roman" w:hint="default"/>
        <w:b/>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2C221AA"/>
    <w:multiLevelType w:val="hybridMultilevel"/>
    <w:tmpl w:val="792AC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1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3"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DA52CE2"/>
    <w:multiLevelType w:val="hybridMultilevel"/>
    <w:tmpl w:val="0700FFD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855220403">
    <w:abstractNumId w:val="11"/>
  </w:num>
  <w:num w:numId="2" w16cid:durableId="1591349500">
    <w:abstractNumId w:val="3"/>
  </w:num>
  <w:num w:numId="3" w16cid:durableId="1424185199">
    <w:abstractNumId w:val="10"/>
  </w:num>
  <w:num w:numId="4" w16cid:durableId="1220287494">
    <w:abstractNumId w:val="4"/>
  </w:num>
  <w:num w:numId="5" w16cid:durableId="1778208426">
    <w:abstractNumId w:val="15"/>
  </w:num>
  <w:num w:numId="6" w16cid:durableId="1005061741">
    <w:abstractNumId w:val="13"/>
  </w:num>
  <w:num w:numId="7" w16cid:durableId="2119907857">
    <w:abstractNumId w:val="17"/>
  </w:num>
  <w:num w:numId="8" w16cid:durableId="236403011">
    <w:abstractNumId w:val="2"/>
  </w:num>
  <w:num w:numId="9" w16cid:durableId="1063915683">
    <w:abstractNumId w:val="12"/>
  </w:num>
  <w:num w:numId="10" w16cid:durableId="972903123">
    <w:abstractNumId w:val="5"/>
  </w:num>
  <w:num w:numId="11" w16cid:durableId="834996721">
    <w:abstractNumId w:val="9"/>
  </w:num>
  <w:num w:numId="12" w16cid:durableId="1869953258">
    <w:abstractNumId w:val="0"/>
  </w:num>
  <w:num w:numId="13" w16cid:durableId="323582109">
    <w:abstractNumId w:val="7"/>
  </w:num>
  <w:num w:numId="14" w16cid:durableId="603148192">
    <w:abstractNumId w:val="6"/>
  </w:num>
  <w:num w:numId="15" w16cid:durableId="362292177">
    <w:abstractNumId w:val="16"/>
  </w:num>
  <w:num w:numId="16" w16cid:durableId="224728756">
    <w:abstractNumId w:val="1"/>
  </w:num>
  <w:num w:numId="17" w16cid:durableId="344213957">
    <w:abstractNumId w:val="8"/>
  </w:num>
  <w:num w:numId="18" w16cid:durableId="160792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30BA"/>
    <w:rsid w:val="000033FB"/>
    <w:rsid w:val="0001309D"/>
    <w:rsid w:val="000153FB"/>
    <w:rsid w:val="000200C1"/>
    <w:rsid w:val="000220FB"/>
    <w:rsid w:val="00025AB3"/>
    <w:rsid w:val="00031E2B"/>
    <w:rsid w:val="00034188"/>
    <w:rsid w:val="00037E4E"/>
    <w:rsid w:val="00042387"/>
    <w:rsid w:val="000432BE"/>
    <w:rsid w:val="00043D21"/>
    <w:rsid w:val="00051A6C"/>
    <w:rsid w:val="00052798"/>
    <w:rsid w:val="00057D54"/>
    <w:rsid w:val="000704AC"/>
    <w:rsid w:val="00074F50"/>
    <w:rsid w:val="0008054E"/>
    <w:rsid w:val="000851E2"/>
    <w:rsid w:val="000862F3"/>
    <w:rsid w:val="000866BA"/>
    <w:rsid w:val="00090F86"/>
    <w:rsid w:val="000A1487"/>
    <w:rsid w:val="000A21D4"/>
    <w:rsid w:val="000A6981"/>
    <w:rsid w:val="000A6E30"/>
    <w:rsid w:val="000A70D3"/>
    <w:rsid w:val="000A7C0B"/>
    <w:rsid w:val="000B7A57"/>
    <w:rsid w:val="000C067E"/>
    <w:rsid w:val="000C1E9E"/>
    <w:rsid w:val="000C364B"/>
    <w:rsid w:val="000C3ED6"/>
    <w:rsid w:val="000C5119"/>
    <w:rsid w:val="000D003C"/>
    <w:rsid w:val="000D6EEF"/>
    <w:rsid w:val="000F07E5"/>
    <w:rsid w:val="00107583"/>
    <w:rsid w:val="00113052"/>
    <w:rsid w:val="001144F5"/>
    <w:rsid w:val="001210FB"/>
    <w:rsid w:val="001222F3"/>
    <w:rsid w:val="00122C3F"/>
    <w:rsid w:val="00123AB4"/>
    <w:rsid w:val="00126FAF"/>
    <w:rsid w:val="00131BFE"/>
    <w:rsid w:val="00136C1F"/>
    <w:rsid w:val="001378CC"/>
    <w:rsid w:val="00146629"/>
    <w:rsid w:val="001538DB"/>
    <w:rsid w:val="00153AB4"/>
    <w:rsid w:val="00162B43"/>
    <w:rsid w:val="00172798"/>
    <w:rsid w:val="00176462"/>
    <w:rsid w:val="00184B60"/>
    <w:rsid w:val="00186CE7"/>
    <w:rsid w:val="001908C7"/>
    <w:rsid w:val="00192C20"/>
    <w:rsid w:val="0019429B"/>
    <w:rsid w:val="0019695A"/>
    <w:rsid w:val="00196C2A"/>
    <w:rsid w:val="001970A3"/>
    <w:rsid w:val="001A6573"/>
    <w:rsid w:val="001B40DF"/>
    <w:rsid w:val="001C181F"/>
    <w:rsid w:val="001D24F8"/>
    <w:rsid w:val="001D26E8"/>
    <w:rsid w:val="001D39D5"/>
    <w:rsid w:val="001D63D8"/>
    <w:rsid w:val="001E21E1"/>
    <w:rsid w:val="001E7AC5"/>
    <w:rsid w:val="001E7C6C"/>
    <w:rsid w:val="001F229C"/>
    <w:rsid w:val="0020715A"/>
    <w:rsid w:val="002106A9"/>
    <w:rsid w:val="00215445"/>
    <w:rsid w:val="002276C6"/>
    <w:rsid w:val="00227CF6"/>
    <w:rsid w:val="0023093C"/>
    <w:rsid w:val="00232291"/>
    <w:rsid w:val="00233779"/>
    <w:rsid w:val="00236888"/>
    <w:rsid w:val="00240446"/>
    <w:rsid w:val="00242992"/>
    <w:rsid w:val="002455A3"/>
    <w:rsid w:val="0024769D"/>
    <w:rsid w:val="00247882"/>
    <w:rsid w:val="002508F6"/>
    <w:rsid w:val="00250F79"/>
    <w:rsid w:val="0025579B"/>
    <w:rsid w:val="00255AE7"/>
    <w:rsid w:val="00255C82"/>
    <w:rsid w:val="002713A0"/>
    <w:rsid w:val="00284F8F"/>
    <w:rsid w:val="0028680B"/>
    <w:rsid w:val="00293571"/>
    <w:rsid w:val="002958DB"/>
    <w:rsid w:val="00295E6B"/>
    <w:rsid w:val="002A0D95"/>
    <w:rsid w:val="002A2E92"/>
    <w:rsid w:val="002A3CE1"/>
    <w:rsid w:val="002B46A9"/>
    <w:rsid w:val="002C7BD6"/>
    <w:rsid w:val="002D26A6"/>
    <w:rsid w:val="002D35B9"/>
    <w:rsid w:val="002D5478"/>
    <w:rsid w:val="002D5EA4"/>
    <w:rsid w:val="002D7BA8"/>
    <w:rsid w:val="002E4246"/>
    <w:rsid w:val="002E5499"/>
    <w:rsid w:val="002E704D"/>
    <w:rsid w:val="002F258D"/>
    <w:rsid w:val="00307C3A"/>
    <w:rsid w:val="00326A4E"/>
    <w:rsid w:val="00327B17"/>
    <w:rsid w:val="00332957"/>
    <w:rsid w:val="0033353C"/>
    <w:rsid w:val="00333977"/>
    <w:rsid w:val="003361A6"/>
    <w:rsid w:val="00345CF9"/>
    <w:rsid w:val="00353EF0"/>
    <w:rsid w:val="00364579"/>
    <w:rsid w:val="00364ED7"/>
    <w:rsid w:val="003656DB"/>
    <w:rsid w:val="0036598D"/>
    <w:rsid w:val="003669D3"/>
    <w:rsid w:val="00367059"/>
    <w:rsid w:val="00372F58"/>
    <w:rsid w:val="00376A1D"/>
    <w:rsid w:val="0038580C"/>
    <w:rsid w:val="00394DA8"/>
    <w:rsid w:val="00397584"/>
    <w:rsid w:val="003A0A95"/>
    <w:rsid w:val="003A2845"/>
    <w:rsid w:val="003A456F"/>
    <w:rsid w:val="003B00B2"/>
    <w:rsid w:val="003C349C"/>
    <w:rsid w:val="003C4008"/>
    <w:rsid w:val="003C5FD4"/>
    <w:rsid w:val="003C62A5"/>
    <w:rsid w:val="003D20AF"/>
    <w:rsid w:val="003D37EA"/>
    <w:rsid w:val="003D7009"/>
    <w:rsid w:val="003E033A"/>
    <w:rsid w:val="003E68ED"/>
    <w:rsid w:val="003E7E52"/>
    <w:rsid w:val="003F4A0A"/>
    <w:rsid w:val="003F4A9A"/>
    <w:rsid w:val="004025B5"/>
    <w:rsid w:val="00402BAA"/>
    <w:rsid w:val="00404783"/>
    <w:rsid w:val="00405E7A"/>
    <w:rsid w:val="004200EE"/>
    <w:rsid w:val="00432588"/>
    <w:rsid w:val="00433493"/>
    <w:rsid w:val="00434F2F"/>
    <w:rsid w:val="00436C47"/>
    <w:rsid w:val="004600C9"/>
    <w:rsid w:val="00464D47"/>
    <w:rsid w:val="00466865"/>
    <w:rsid w:val="00470316"/>
    <w:rsid w:val="00470ACD"/>
    <w:rsid w:val="004759C3"/>
    <w:rsid w:val="004848C0"/>
    <w:rsid w:val="0048576E"/>
    <w:rsid w:val="00487EE0"/>
    <w:rsid w:val="004A389C"/>
    <w:rsid w:val="004B0BE7"/>
    <w:rsid w:val="004B1727"/>
    <w:rsid w:val="004C44BC"/>
    <w:rsid w:val="004C7C6E"/>
    <w:rsid w:val="004D3166"/>
    <w:rsid w:val="004D745A"/>
    <w:rsid w:val="004D7CBE"/>
    <w:rsid w:val="004E3A31"/>
    <w:rsid w:val="004F1139"/>
    <w:rsid w:val="004F406A"/>
    <w:rsid w:val="004F56FC"/>
    <w:rsid w:val="004F749F"/>
    <w:rsid w:val="0050177C"/>
    <w:rsid w:val="00502EFA"/>
    <w:rsid w:val="00507B0E"/>
    <w:rsid w:val="00510D79"/>
    <w:rsid w:val="0051159C"/>
    <w:rsid w:val="00512053"/>
    <w:rsid w:val="00513490"/>
    <w:rsid w:val="00517244"/>
    <w:rsid w:val="00527BA1"/>
    <w:rsid w:val="00527C8E"/>
    <w:rsid w:val="005346FC"/>
    <w:rsid w:val="005348C3"/>
    <w:rsid w:val="005349B7"/>
    <w:rsid w:val="00534AE7"/>
    <w:rsid w:val="00536CDF"/>
    <w:rsid w:val="00545259"/>
    <w:rsid w:val="00546DB4"/>
    <w:rsid w:val="005508C6"/>
    <w:rsid w:val="005636E7"/>
    <w:rsid w:val="005822F5"/>
    <w:rsid w:val="00597CEC"/>
    <w:rsid w:val="005A329A"/>
    <w:rsid w:val="005A6BD1"/>
    <w:rsid w:val="005C08F8"/>
    <w:rsid w:val="005C1FBF"/>
    <w:rsid w:val="005C603E"/>
    <w:rsid w:val="005C61FA"/>
    <w:rsid w:val="005D4A72"/>
    <w:rsid w:val="005D5119"/>
    <w:rsid w:val="005D6218"/>
    <w:rsid w:val="005D68F3"/>
    <w:rsid w:val="005D7137"/>
    <w:rsid w:val="005D7495"/>
    <w:rsid w:val="005E007A"/>
    <w:rsid w:val="005E1FA7"/>
    <w:rsid w:val="005E331E"/>
    <w:rsid w:val="005E4531"/>
    <w:rsid w:val="005E5322"/>
    <w:rsid w:val="005F045A"/>
    <w:rsid w:val="005F0CC5"/>
    <w:rsid w:val="005F5389"/>
    <w:rsid w:val="006025D3"/>
    <w:rsid w:val="00606269"/>
    <w:rsid w:val="00622EEB"/>
    <w:rsid w:val="006242FB"/>
    <w:rsid w:val="006268E5"/>
    <w:rsid w:val="006268FE"/>
    <w:rsid w:val="0062700B"/>
    <w:rsid w:val="00651C07"/>
    <w:rsid w:val="00653E3B"/>
    <w:rsid w:val="00661353"/>
    <w:rsid w:val="00662A6C"/>
    <w:rsid w:val="0066397C"/>
    <w:rsid w:val="00663A35"/>
    <w:rsid w:val="006675E6"/>
    <w:rsid w:val="00672186"/>
    <w:rsid w:val="00680B30"/>
    <w:rsid w:val="00683188"/>
    <w:rsid w:val="00683E8F"/>
    <w:rsid w:val="006842EF"/>
    <w:rsid w:val="00684613"/>
    <w:rsid w:val="00684ADD"/>
    <w:rsid w:val="006859DB"/>
    <w:rsid w:val="00687D5B"/>
    <w:rsid w:val="0069187B"/>
    <w:rsid w:val="006918A0"/>
    <w:rsid w:val="006A0AB4"/>
    <w:rsid w:val="006A3AF3"/>
    <w:rsid w:val="006A3B3B"/>
    <w:rsid w:val="006A5E96"/>
    <w:rsid w:val="006A7A38"/>
    <w:rsid w:val="006B09FE"/>
    <w:rsid w:val="006C2131"/>
    <w:rsid w:val="006C2D2A"/>
    <w:rsid w:val="006D06FB"/>
    <w:rsid w:val="006D33B8"/>
    <w:rsid w:val="006D792F"/>
    <w:rsid w:val="006E2CEB"/>
    <w:rsid w:val="006E577D"/>
    <w:rsid w:val="006F3597"/>
    <w:rsid w:val="006F7F66"/>
    <w:rsid w:val="00714B3B"/>
    <w:rsid w:val="00717640"/>
    <w:rsid w:val="0072057E"/>
    <w:rsid w:val="00734DF7"/>
    <w:rsid w:val="007353F9"/>
    <w:rsid w:val="007408F3"/>
    <w:rsid w:val="0074164B"/>
    <w:rsid w:val="00750096"/>
    <w:rsid w:val="007514E1"/>
    <w:rsid w:val="00751555"/>
    <w:rsid w:val="00753230"/>
    <w:rsid w:val="00754B6C"/>
    <w:rsid w:val="00756008"/>
    <w:rsid w:val="00756A6E"/>
    <w:rsid w:val="007571F9"/>
    <w:rsid w:val="007575D7"/>
    <w:rsid w:val="007578FB"/>
    <w:rsid w:val="007617F2"/>
    <w:rsid w:val="00761F90"/>
    <w:rsid w:val="00773C17"/>
    <w:rsid w:val="007854D2"/>
    <w:rsid w:val="00785619"/>
    <w:rsid w:val="00785DD3"/>
    <w:rsid w:val="0079001D"/>
    <w:rsid w:val="007975A2"/>
    <w:rsid w:val="007A4F5F"/>
    <w:rsid w:val="007A56D9"/>
    <w:rsid w:val="007A59D5"/>
    <w:rsid w:val="007A73ED"/>
    <w:rsid w:val="007B2846"/>
    <w:rsid w:val="007B621E"/>
    <w:rsid w:val="007B7236"/>
    <w:rsid w:val="007B76C7"/>
    <w:rsid w:val="007C24CC"/>
    <w:rsid w:val="007C47B9"/>
    <w:rsid w:val="007C5738"/>
    <w:rsid w:val="007D224D"/>
    <w:rsid w:val="007D2AB8"/>
    <w:rsid w:val="007D5D1B"/>
    <w:rsid w:val="007F033D"/>
    <w:rsid w:val="007F3F49"/>
    <w:rsid w:val="007F6990"/>
    <w:rsid w:val="008044A0"/>
    <w:rsid w:val="00805005"/>
    <w:rsid w:val="00806A24"/>
    <w:rsid w:val="00807EF0"/>
    <w:rsid w:val="00810B52"/>
    <w:rsid w:val="00814A0F"/>
    <w:rsid w:val="008164A6"/>
    <w:rsid w:val="0082034F"/>
    <w:rsid w:val="008222C0"/>
    <w:rsid w:val="008239BD"/>
    <w:rsid w:val="00823D6C"/>
    <w:rsid w:val="008310F1"/>
    <w:rsid w:val="00834F08"/>
    <w:rsid w:val="00835F79"/>
    <w:rsid w:val="00843842"/>
    <w:rsid w:val="008443A9"/>
    <w:rsid w:val="00853113"/>
    <w:rsid w:val="00863742"/>
    <w:rsid w:val="008658AB"/>
    <w:rsid w:val="00866BE0"/>
    <w:rsid w:val="00872368"/>
    <w:rsid w:val="00874C48"/>
    <w:rsid w:val="0088302E"/>
    <w:rsid w:val="00883ED3"/>
    <w:rsid w:val="00886983"/>
    <w:rsid w:val="00886A2F"/>
    <w:rsid w:val="008A11FE"/>
    <w:rsid w:val="008A3370"/>
    <w:rsid w:val="008B0C4B"/>
    <w:rsid w:val="008B2D28"/>
    <w:rsid w:val="008B42B3"/>
    <w:rsid w:val="008B7999"/>
    <w:rsid w:val="008C08CE"/>
    <w:rsid w:val="008C1D89"/>
    <w:rsid w:val="008C2497"/>
    <w:rsid w:val="008C3B98"/>
    <w:rsid w:val="008D2743"/>
    <w:rsid w:val="008D290E"/>
    <w:rsid w:val="008D58AA"/>
    <w:rsid w:val="008D60CA"/>
    <w:rsid w:val="008D6A6D"/>
    <w:rsid w:val="008E0D41"/>
    <w:rsid w:val="008E65A5"/>
    <w:rsid w:val="008F2CD2"/>
    <w:rsid w:val="009043F8"/>
    <w:rsid w:val="009060C9"/>
    <w:rsid w:val="009122A9"/>
    <w:rsid w:val="0091253F"/>
    <w:rsid w:val="009253CD"/>
    <w:rsid w:val="00941915"/>
    <w:rsid w:val="009428BC"/>
    <w:rsid w:val="00960B45"/>
    <w:rsid w:val="00965A75"/>
    <w:rsid w:val="009708A4"/>
    <w:rsid w:val="009745F5"/>
    <w:rsid w:val="00984C77"/>
    <w:rsid w:val="0098722E"/>
    <w:rsid w:val="0098760A"/>
    <w:rsid w:val="0099083A"/>
    <w:rsid w:val="00992851"/>
    <w:rsid w:val="00994943"/>
    <w:rsid w:val="009A0907"/>
    <w:rsid w:val="009A0A44"/>
    <w:rsid w:val="009A3756"/>
    <w:rsid w:val="009A4944"/>
    <w:rsid w:val="009A6CE3"/>
    <w:rsid w:val="009C4F93"/>
    <w:rsid w:val="009C526F"/>
    <w:rsid w:val="009C6AA7"/>
    <w:rsid w:val="009D0CD8"/>
    <w:rsid w:val="009D2539"/>
    <w:rsid w:val="009E30A3"/>
    <w:rsid w:val="009E35C9"/>
    <w:rsid w:val="009E36EB"/>
    <w:rsid w:val="009E435D"/>
    <w:rsid w:val="009E577F"/>
    <w:rsid w:val="009E61AE"/>
    <w:rsid w:val="009F0597"/>
    <w:rsid w:val="009F1831"/>
    <w:rsid w:val="009F745E"/>
    <w:rsid w:val="00A01C35"/>
    <w:rsid w:val="00A14465"/>
    <w:rsid w:val="00A1643A"/>
    <w:rsid w:val="00A17EF3"/>
    <w:rsid w:val="00A277FE"/>
    <w:rsid w:val="00A31840"/>
    <w:rsid w:val="00A32520"/>
    <w:rsid w:val="00A33D24"/>
    <w:rsid w:val="00A4003D"/>
    <w:rsid w:val="00A426E4"/>
    <w:rsid w:val="00A460A5"/>
    <w:rsid w:val="00A46CEF"/>
    <w:rsid w:val="00A516AC"/>
    <w:rsid w:val="00A51797"/>
    <w:rsid w:val="00A52BA5"/>
    <w:rsid w:val="00A52C2B"/>
    <w:rsid w:val="00A578B6"/>
    <w:rsid w:val="00A6028E"/>
    <w:rsid w:val="00A66DAB"/>
    <w:rsid w:val="00A744C2"/>
    <w:rsid w:val="00A775B6"/>
    <w:rsid w:val="00A81383"/>
    <w:rsid w:val="00A8380C"/>
    <w:rsid w:val="00A94F02"/>
    <w:rsid w:val="00A95DB8"/>
    <w:rsid w:val="00AA535D"/>
    <w:rsid w:val="00AA5B64"/>
    <w:rsid w:val="00AB0969"/>
    <w:rsid w:val="00AB4AB4"/>
    <w:rsid w:val="00AC1EC6"/>
    <w:rsid w:val="00AC7695"/>
    <w:rsid w:val="00AD71B3"/>
    <w:rsid w:val="00AE4599"/>
    <w:rsid w:val="00AE623A"/>
    <w:rsid w:val="00AF0C3D"/>
    <w:rsid w:val="00AF229C"/>
    <w:rsid w:val="00AF2973"/>
    <w:rsid w:val="00B01A1A"/>
    <w:rsid w:val="00B02B6B"/>
    <w:rsid w:val="00B12EA2"/>
    <w:rsid w:val="00B15244"/>
    <w:rsid w:val="00B163B7"/>
    <w:rsid w:val="00B218E1"/>
    <w:rsid w:val="00B22EFF"/>
    <w:rsid w:val="00B23023"/>
    <w:rsid w:val="00B32142"/>
    <w:rsid w:val="00B32EA9"/>
    <w:rsid w:val="00B35F0E"/>
    <w:rsid w:val="00B43CD8"/>
    <w:rsid w:val="00B50B2F"/>
    <w:rsid w:val="00B53216"/>
    <w:rsid w:val="00B535DB"/>
    <w:rsid w:val="00B554CD"/>
    <w:rsid w:val="00B56E9C"/>
    <w:rsid w:val="00B60539"/>
    <w:rsid w:val="00B65015"/>
    <w:rsid w:val="00B71DEB"/>
    <w:rsid w:val="00B72C50"/>
    <w:rsid w:val="00B73FF9"/>
    <w:rsid w:val="00B74166"/>
    <w:rsid w:val="00B7748F"/>
    <w:rsid w:val="00B83EF7"/>
    <w:rsid w:val="00B94CD4"/>
    <w:rsid w:val="00B964A4"/>
    <w:rsid w:val="00B97A6C"/>
    <w:rsid w:val="00BA0F03"/>
    <w:rsid w:val="00BA3FF6"/>
    <w:rsid w:val="00BB69B9"/>
    <w:rsid w:val="00BB7606"/>
    <w:rsid w:val="00BC2324"/>
    <w:rsid w:val="00BC3703"/>
    <w:rsid w:val="00BC4ACC"/>
    <w:rsid w:val="00BC597F"/>
    <w:rsid w:val="00BD0561"/>
    <w:rsid w:val="00BD1A81"/>
    <w:rsid w:val="00BF227A"/>
    <w:rsid w:val="00BF61EB"/>
    <w:rsid w:val="00C01364"/>
    <w:rsid w:val="00C03677"/>
    <w:rsid w:val="00C0689B"/>
    <w:rsid w:val="00C14910"/>
    <w:rsid w:val="00C15C31"/>
    <w:rsid w:val="00C16ADC"/>
    <w:rsid w:val="00C229F1"/>
    <w:rsid w:val="00C24169"/>
    <w:rsid w:val="00C30D4A"/>
    <w:rsid w:val="00C31D43"/>
    <w:rsid w:val="00C3396F"/>
    <w:rsid w:val="00C34C8D"/>
    <w:rsid w:val="00C36FFA"/>
    <w:rsid w:val="00C4105C"/>
    <w:rsid w:val="00C42972"/>
    <w:rsid w:val="00C533A1"/>
    <w:rsid w:val="00C5491C"/>
    <w:rsid w:val="00C57FE6"/>
    <w:rsid w:val="00C61FDB"/>
    <w:rsid w:val="00C65E6B"/>
    <w:rsid w:val="00C6796B"/>
    <w:rsid w:val="00C71146"/>
    <w:rsid w:val="00C712F2"/>
    <w:rsid w:val="00C7212B"/>
    <w:rsid w:val="00C7238F"/>
    <w:rsid w:val="00C74ED3"/>
    <w:rsid w:val="00C84C09"/>
    <w:rsid w:val="00C86086"/>
    <w:rsid w:val="00C8692F"/>
    <w:rsid w:val="00C86B41"/>
    <w:rsid w:val="00C93CD4"/>
    <w:rsid w:val="00C9544C"/>
    <w:rsid w:val="00C96EE3"/>
    <w:rsid w:val="00CA3475"/>
    <w:rsid w:val="00CA3533"/>
    <w:rsid w:val="00CB34D5"/>
    <w:rsid w:val="00CC0C50"/>
    <w:rsid w:val="00CC6BEB"/>
    <w:rsid w:val="00CD62E1"/>
    <w:rsid w:val="00CD7E52"/>
    <w:rsid w:val="00CE706A"/>
    <w:rsid w:val="00CF0749"/>
    <w:rsid w:val="00CF3CA7"/>
    <w:rsid w:val="00D03423"/>
    <w:rsid w:val="00D10143"/>
    <w:rsid w:val="00D11E8A"/>
    <w:rsid w:val="00D21B45"/>
    <w:rsid w:val="00D36511"/>
    <w:rsid w:val="00D37995"/>
    <w:rsid w:val="00D43D38"/>
    <w:rsid w:val="00D630F7"/>
    <w:rsid w:val="00D67C46"/>
    <w:rsid w:val="00D731E5"/>
    <w:rsid w:val="00D77EA0"/>
    <w:rsid w:val="00D874B7"/>
    <w:rsid w:val="00D93107"/>
    <w:rsid w:val="00D95622"/>
    <w:rsid w:val="00D96C84"/>
    <w:rsid w:val="00D97A20"/>
    <w:rsid w:val="00DA4FF4"/>
    <w:rsid w:val="00DB0273"/>
    <w:rsid w:val="00DB0E77"/>
    <w:rsid w:val="00DB2AC5"/>
    <w:rsid w:val="00DB7C2F"/>
    <w:rsid w:val="00DC04A1"/>
    <w:rsid w:val="00DC45A2"/>
    <w:rsid w:val="00DE31E0"/>
    <w:rsid w:val="00DE5740"/>
    <w:rsid w:val="00DF73B8"/>
    <w:rsid w:val="00E03ADE"/>
    <w:rsid w:val="00E0422A"/>
    <w:rsid w:val="00E05B79"/>
    <w:rsid w:val="00E066D7"/>
    <w:rsid w:val="00E1298D"/>
    <w:rsid w:val="00E220C4"/>
    <w:rsid w:val="00E226A6"/>
    <w:rsid w:val="00E304B5"/>
    <w:rsid w:val="00E311FD"/>
    <w:rsid w:val="00E37AF0"/>
    <w:rsid w:val="00E45092"/>
    <w:rsid w:val="00E45D57"/>
    <w:rsid w:val="00E4628D"/>
    <w:rsid w:val="00E50565"/>
    <w:rsid w:val="00E6009D"/>
    <w:rsid w:val="00E61113"/>
    <w:rsid w:val="00E61DE8"/>
    <w:rsid w:val="00E64C2D"/>
    <w:rsid w:val="00E65D6E"/>
    <w:rsid w:val="00E66293"/>
    <w:rsid w:val="00E67113"/>
    <w:rsid w:val="00E70F75"/>
    <w:rsid w:val="00E823FB"/>
    <w:rsid w:val="00E82C58"/>
    <w:rsid w:val="00E83753"/>
    <w:rsid w:val="00E84522"/>
    <w:rsid w:val="00E856C1"/>
    <w:rsid w:val="00E873A8"/>
    <w:rsid w:val="00E875D7"/>
    <w:rsid w:val="00E900DF"/>
    <w:rsid w:val="00E90570"/>
    <w:rsid w:val="00E91F35"/>
    <w:rsid w:val="00E922B7"/>
    <w:rsid w:val="00E95851"/>
    <w:rsid w:val="00EA3B50"/>
    <w:rsid w:val="00EB1517"/>
    <w:rsid w:val="00EB1D75"/>
    <w:rsid w:val="00EC5B88"/>
    <w:rsid w:val="00ED14A2"/>
    <w:rsid w:val="00ED404D"/>
    <w:rsid w:val="00ED6C4C"/>
    <w:rsid w:val="00ED7D98"/>
    <w:rsid w:val="00EE0A3C"/>
    <w:rsid w:val="00EE32A6"/>
    <w:rsid w:val="00EE46DC"/>
    <w:rsid w:val="00EE6A52"/>
    <w:rsid w:val="00EE7EF7"/>
    <w:rsid w:val="00EF0C7E"/>
    <w:rsid w:val="00EF3F6F"/>
    <w:rsid w:val="00F0137C"/>
    <w:rsid w:val="00F01A04"/>
    <w:rsid w:val="00F04489"/>
    <w:rsid w:val="00F04FA8"/>
    <w:rsid w:val="00F07F2E"/>
    <w:rsid w:val="00F12321"/>
    <w:rsid w:val="00F224D5"/>
    <w:rsid w:val="00F22CCB"/>
    <w:rsid w:val="00F25BC9"/>
    <w:rsid w:val="00F25C01"/>
    <w:rsid w:val="00F262E5"/>
    <w:rsid w:val="00F33411"/>
    <w:rsid w:val="00F33509"/>
    <w:rsid w:val="00F42DBF"/>
    <w:rsid w:val="00F47827"/>
    <w:rsid w:val="00F51DC0"/>
    <w:rsid w:val="00F535D7"/>
    <w:rsid w:val="00F53C1C"/>
    <w:rsid w:val="00F57F21"/>
    <w:rsid w:val="00F601EE"/>
    <w:rsid w:val="00F61843"/>
    <w:rsid w:val="00F61CF3"/>
    <w:rsid w:val="00F72888"/>
    <w:rsid w:val="00F73030"/>
    <w:rsid w:val="00F774DF"/>
    <w:rsid w:val="00F84784"/>
    <w:rsid w:val="00F86B44"/>
    <w:rsid w:val="00F87216"/>
    <w:rsid w:val="00F93FBC"/>
    <w:rsid w:val="00FA2355"/>
    <w:rsid w:val="00FA2566"/>
    <w:rsid w:val="00FA2D3F"/>
    <w:rsid w:val="00FA3ED4"/>
    <w:rsid w:val="00FA42A6"/>
    <w:rsid w:val="00FA6103"/>
    <w:rsid w:val="00FB1BA7"/>
    <w:rsid w:val="00FB5D08"/>
    <w:rsid w:val="00FB66AA"/>
    <w:rsid w:val="00FC1777"/>
    <w:rsid w:val="00FC3A46"/>
    <w:rsid w:val="00FC5654"/>
    <w:rsid w:val="00FC63C7"/>
    <w:rsid w:val="00FC69FA"/>
    <w:rsid w:val="00FC7AAF"/>
    <w:rsid w:val="00FD1E41"/>
    <w:rsid w:val="00FD1EA9"/>
    <w:rsid w:val="00FD1F49"/>
    <w:rsid w:val="00FD2603"/>
    <w:rsid w:val="00FD69CC"/>
    <w:rsid w:val="00FD7CE1"/>
    <w:rsid w:val="00FE1668"/>
    <w:rsid w:val="00FF0F44"/>
    <w:rsid w:val="00FF3A2A"/>
    <w:rsid w:val="00FF4144"/>
    <w:rsid w:val="00FF4C1E"/>
    <w:rsid w:val="00FF5E5E"/>
    <w:rsid w:val="00FF6C97"/>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8ECF74"/>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14465"/>
    <w:rPr>
      <w:sz w:val="24"/>
      <w:szCs w:val="24"/>
      <w:lang w:val="en-GB" w:eastAsia="en-US"/>
    </w:rPr>
  </w:style>
  <w:style w:type="paragraph" w:styleId="Antrat1">
    <w:name w:val="heading 1"/>
    <w:basedOn w:val="prastasis"/>
    <w:next w:val="prastasis"/>
    <w:qFormat/>
    <w:rsid w:val="008222C0"/>
    <w:pPr>
      <w:keepNext/>
      <w:jc w:val="center"/>
      <w:outlineLvl w:val="0"/>
    </w:pPr>
    <w:rPr>
      <w:b/>
      <w:bCs/>
      <w:sz w:val="32"/>
      <w:lang w:val="lt-LT"/>
    </w:rPr>
  </w:style>
  <w:style w:type="paragraph" w:styleId="Antrat2">
    <w:name w:val="heading 2"/>
    <w:basedOn w:val="prastasis"/>
    <w:next w:val="prastasis"/>
    <w:qFormat/>
    <w:rsid w:val="008222C0"/>
    <w:pPr>
      <w:keepNext/>
      <w:jc w:val="center"/>
      <w:outlineLvl w:val="1"/>
    </w:pPr>
    <w:rPr>
      <w:sz w:val="28"/>
      <w:lang w:val="lt-LT"/>
    </w:rPr>
  </w:style>
  <w:style w:type="paragraph" w:styleId="Antrat3">
    <w:name w:val="heading 3"/>
    <w:basedOn w:val="prastasis"/>
    <w:next w:val="prastasis"/>
    <w:qFormat/>
    <w:rsid w:val="008222C0"/>
    <w:pPr>
      <w:keepNext/>
      <w:ind w:firstLine="720"/>
      <w:outlineLvl w:val="2"/>
    </w:pPr>
    <w:rPr>
      <w:i/>
      <w:iCs/>
      <w:lang w:val="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rPr>
      <w:lang w:val="lt-LT"/>
    </w:rPr>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rPr>
      <w:lang w:val="lt-LT"/>
    </w:r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basedOn w:val="prastasis"/>
    <w:uiPriority w:val="34"/>
    <w:qFormat/>
    <w:rsid w:val="000A1487"/>
    <w:pPr>
      <w:ind w:left="720"/>
      <w:contextualSpacing/>
    </w:pPr>
  </w:style>
  <w:style w:type="character" w:customStyle="1" w:styleId="PagrindinistekstasDiagrama">
    <w:name w:val="Pagrindinis tekstas Diagrama"/>
    <w:basedOn w:val="Numatytasispastraiposriftas"/>
    <w:link w:val="Pagrindinistekstas"/>
    <w:rsid w:val="00FF6C97"/>
    <w:rPr>
      <w:sz w:val="24"/>
      <w:szCs w:val="24"/>
      <w:lang w:eastAsia="en-US"/>
    </w:rPr>
  </w:style>
  <w:style w:type="character" w:styleId="Neapdorotaspaminjimas">
    <w:name w:val="Unresolved Mention"/>
    <w:basedOn w:val="Numatytasispastraiposriftas"/>
    <w:uiPriority w:val="99"/>
    <w:semiHidden/>
    <w:unhideWhenUsed/>
    <w:rsid w:val="006C2D2A"/>
    <w:rPr>
      <w:color w:val="605E5C"/>
      <w:shd w:val="clear" w:color="auto" w:fill="E1DFDD"/>
    </w:rPr>
  </w:style>
  <w:style w:type="paragraph" w:styleId="Pataisymai">
    <w:name w:val="Revision"/>
    <w:hidden/>
    <w:uiPriority w:val="99"/>
    <w:semiHidden/>
    <w:rsid w:val="00E37AF0"/>
    <w:pPr>
      <w:spacing w:after="0"/>
      <w:ind w:left="0" w:firstLine="0"/>
      <w:jc w:val="left"/>
    </w:pPr>
    <w:rPr>
      <w:sz w:val="24"/>
      <w:szCs w:val="24"/>
      <w:lang w:val="en-GB" w:eastAsia="en-US"/>
    </w:rPr>
  </w:style>
  <w:style w:type="paragraph" w:styleId="prastasiniatinklio">
    <w:name w:val="Normal (Web)"/>
    <w:basedOn w:val="prastasis"/>
    <w:uiPriority w:val="99"/>
    <w:semiHidden/>
    <w:unhideWhenUsed/>
    <w:rsid w:val="00E37AF0"/>
    <w:pPr>
      <w:spacing w:before="100" w:beforeAutospacing="1" w:after="100" w:afterAutospacing="1"/>
      <w:ind w:left="0" w:firstLine="0"/>
      <w:jc w:val="left"/>
    </w:pPr>
    <w:rPr>
      <w:lang w:val="lt-LT" w:eastAsia="lt-LT"/>
    </w:rPr>
  </w:style>
  <w:style w:type="character" w:customStyle="1" w:styleId="bkg-highlight-red">
    <w:name w:val="bkg-highlight-red"/>
    <w:basedOn w:val="Numatytasispastraiposriftas"/>
    <w:rsid w:val="00C229F1"/>
  </w:style>
  <w:style w:type="character" w:styleId="Komentaronuoroda">
    <w:name w:val="annotation reference"/>
    <w:basedOn w:val="Numatytasispastraiposriftas"/>
    <w:semiHidden/>
    <w:unhideWhenUsed/>
    <w:rsid w:val="00090F86"/>
    <w:rPr>
      <w:sz w:val="16"/>
      <w:szCs w:val="16"/>
    </w:rPr>
  </w:style>
  <w:style w:type="paragraph" w:styleId="Komentarotekstas">
    <w:name w:val="annotation text"/>
    <w:basedOn w:val="prastasis"/>
    <w:link w:val="KomentarotekstasDiagrama"/>
    <w:semiHidden/>
    <w:unhideWhenUsed/>
    <w:rsid w:val="00090F86"/>
    <w:rPr>
      <w:sz w:val="20"/>
      <w:szCs w:val="20"/>
    </w:rPr>
  </w:style>
  <w:style w:type="character" w:customStyle="1" w:styleId="KomentarotekstasDiagrama">
    <w:name w:val="Komentaro tekstas Diagrama"/>
    <w:basedOn w:val="Numatytasispastraiposriftas"/>
    <w:link w:val="Komentarotekstas"/>
    <w:semiHidden/>
    <w:rsid w:val="00090F86"/>
    <w:rPr>
      <w:lang w:val="en-GB" w:eastAsia="en-US"/>
    </w:rPr>
  </w:style>
  <w:style w:type="paragraph" w:styleId="Komentarotema">
    <w:name w:val="annotation subject"/>
    <w:basedOn w:val="Komentarotekstas"/>
    <w:next w:val="Komentarotekstas"/>
    <w:link w:val="KomentarotemaDiagrama"/>
    <w:semiHidden/>
    <w:unhideWhenUsed/>
    <w:rsid w:val="00090F86"/>
    <w:rPr>
      <w:b/>
      <w:bCs/>
    </w:rPr>
  </w:style>
  <w:style w:type="character" w:customStyle="1" w:styleId="KomentarotemaDiagrama">
    <w:name w:val="Komentaro tema Diagrama"/>
    <w:basedOn w:val="KomentarotekstasDiagrama"/>
    <w:link w:val="Komentarotema"/>
    <w:semiHidden/>
    <w:rsid w:val="00090F8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9106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p/874112"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252A3-F8E4-487B-99B6-A1F138C4E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32029</Words>
  <Characters>18257</Characters>
  <Application>Microsoft Office Word</Application>
  <DocSecurity>0</DocSecurity>
  <Lines>152</Lines>
  <Paragraphs>100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Lukas Juodelis</cp:lastModifiedBy>
  <cp:revision>3</cp:revision>
  <cp:lastPrinted>2024-04-16T04:08:00Z</cp:lastPrinted>
  <dcterms:created xsi:type="dcterms:W3CDTF">2024-04-17T06:40:00Z</dcterms:created>
  <dcterms:modified xsi:type="dcterms:W3CDTF">2024-04-17T07:27:00Z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0b14075a3327436a8c35ed7936e16fa6202404170947229">
    <vt:lpwstr>1w/HA5le2S6HWpfgPZ4Ph2ckuf0=</vt:lpwstr>
  </property>
</Properties>
</file>