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9993C4" w14:textId="63EEE69C" w:rsidR="00CE4E19" w:rsidRPr="006B256D" w:rsidRDefault="00E122D4" w:rsidP="00745704">
      <w:pPr>
        <w:spacing w:after="0"/>
        <w:ind w:left="3391" w:firstLine="720"/>
      </w:pPr>
      <w:r w:rsidRPr="00E122D4">
        <w:t>Administracinio nusižengimo byla</w:t>
      </w:r>
      <w:r w:rsidR="00DD5F33" w:rsidRPr="00E122D4">
        <w:t xml:space="preserve"> </w:t>
      </w:r>
      <w:r w:rsidR="00DD5F33">
        <w:t>Nr.</w:t>
      </w:r>
      <w:r w:rsidR="00C06129">
        <w:t xml:space="preserve"> </w:t>
      </w:r>
      <w:r w:rsidR="00F85313" w:rsidRPr="00F85313">
        <w:rPr>
          <w:szCs w:val="20"/>
          <w:lang w:val="en-US"/>
        </w:rPr>
        <w:t>2AT-48-697/2024</w:t>
      </w:r>
    </w:p>
    <w:p w14:paraId="68C6983F" w14:textId="5D9A0977" w:rsidR="00A14465" w:rsidRPr="006B256D" w:rsidRDefault="00DD5F33" w:rsidP="00E122D4">
      <w:pPr>
        <w:spacing w:after="0"/>
        <w:ind w:left="4111" w:firstLine="0"/>
        <w:contextualSpacing/>
      </w:pPr>
      <w:r>
        <w:t>T</w:t>
      </w:r>
      <w:r w:rsidR="00A14465" w:rsidRPr="006B256D">
        <w:t xml:space="preserve">eisminio proceso Nr. </w:t>
      </w:r>
      <w:r w:rsidR="00F85313" w:rsidRPr="00F85313">
        <w:rPr>
          <w:bCs/>
        </w:rPr>
        <w:t>4-18-3-00033-2023-9</w:t>
      </w:r>
    </w:p>
    <w:p w14:paraId="68B170E2" w14:textId="11778606" w:rsidR="00A31454" w:rsidRPr="0019257E" w:rsidRDefault="00A14465" w:rsidP="00E122D4">
      <w:pPr>
        <w:spacing w:after="0"/>
        <w:ind w:left="4111" w:firstLine="0"/>
      </w:pPr>
      <w:r w:rsidRPr="0019257E">
        <w:t>Procesinio sprendimo kategorij</w:t>
      </w:r>
      <w:r w:rsidR="007C5C5F" w:rsidRPr="0019257E">
        <w:t>os:</w:t>
      </w:r>
      <w:r w:rsidR="00330603" w:rsidRPr="0019257E">
        <w:t xml:space="preserve"> 1.2.4; 3.1.3; 21.1.8; 21.12.6</w:t>
      </w:r>
    </w:p>
    <w:p w14:paraId="322C186C" w14:textId="5499EABA" w:rsidR="00C6457E" w:rsidRDefault="005E0923" w:rsidP="005E0923">
      <w:pPr>
        <w:spacing w:after="0"/>
        <w:ind w:left="3391" w:firstLine="720"/>
      </w:pPr>
      <w:r>
        <w:t xml:space="preserve">(S) </w:t>
      </w:r>
    </w:p>
    <w:p w14:paraId="04F85D9C" w14:textId="77777777" w:rsidR="005E0923" w:rsidRPr="006B256D" w:rsidRDefault="005E0923" w:rsidP="00A14465">
      <w:pPr>
        <w:spacing w:after="0"/>
        <w:ind w:left="0" w:firstLine="0"/>
        <w:jc w:val="left"/>
      </w:pPr>
    </w:p>
    <w:p w14:paraId="25275EBB" w14:textId="77777777" w:rsidR="00A14465" w:rsidRPr="006B256D" w:rsidRDefault="00A14465" w:rsidP="00A14465">
      <w:pPr>
        <w:spacing w:after="0"/>
        <w:ind w:left="0" w:firstLine="0"/>
        <w:jc w:val="center"/>
      </w:pPr>
      <w:r w:rsidRPr="006B256D">
        <w:rPr>
          <w:noProof/>
          <w:lang w:val="en-GB" w:eastAsia="en-GB"/>
        </w:rPr>
        <w:drawing>
          <wp:inline distT="0" distB="0" distL="0" distR="0" wp14:anchorId="530D1D1E" wp14:editId="3922DD2B">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4DAEC36" w14:textId="77777777" w:rsidR="00DF1BBB" w:rsidRPr="006B256D" w:rsidRDefault="00DF1BBB" w:rsidP="00A14465">
      <w:pPr>
        <w:spacing w:after="0"/>
        <w:ind w:left="0" w:firstLine="0"/>
        <w:jc w:val="center"/>
      </w:pPr>
    </w:p>
    <w:p w14:paraId="63B504EB" w14:textId="77777777" w:rsidR="00A14465" w:rsidRPr="006B256D" w:rsidRDefault="00A14465" w:rsidP="00A14465">
      <w:pPr>
        <w:keepNext/>
        <w:spacing w:after="0"/>
        <w:ind w:left="0" w:firstLine="0"/>
        <w:jc w:val="center"/>
        <w:outlineLvl w:val="0"/>
        <w:rPr>
          <w:b/>
          <w:bCs/>
          <w:sz w:val="32"/>
        </w:rPr>
      </w:pPr>
      <w:r w:rsidRPr="006B256D">
        <w:rPr>
          <w:b/>
          <w:bCs/>
          <w:sz w:val="32"/>
        </w:rPr>
        <w:t xml:space="preserve">LIETUVOS AUKŠČIAUSIASIS TEISMAS </w:t>
      </w:r>
    </w:p>
    <w:p w14:paraId="328A8968" w14:textId="77777777" w:rsidR="00A14465" w:rsidRPr="006B256D" w:rsidRDefault="00A14465" w:rsidP="00A14465">
      <w:pPr>
        <w:keepNext/>
        <w:spacing w:after="0"/>
        <w:ind w:left="0" w:firstLine="0"/>
        <w:jc w:val="left"/>
        <w:outlineLvl w:val="0"/>
        <w:rPr>
          <w:b/>
          <w:bCs/>
          <w:sz w:val="32"/>
        </w:rPr>
      </w:pPr>
    </w:p>
    <w:p w14:paraId="07C6330D" w14:textId="77777777" w:rsidR="00A14465" w:rsidRPr="006B256D" w:rsidRDefault="00A14465" w:rsidP="00A14465">
      <w:pPr>
        <w:keepNext/>
        <w:spacing w:after="0"/>
        <w:ind w:left="0" w:firstLine="0"/>
        <w:jc w:val="center"/>
        <w:outlineLvl w:val="0"/>
        <w:rPr>
          <w:b/>
          <w:bCs/>
          <w:sz w:val="32"/>
        </w:rPr>
      </w:pPr>
      <w:r w:rsidRPr="006B256D">
        <w:rPr>
          <w:b/>
          <w:bCs/>
          <w:sz w:val="32"/>
        </w:rPr>
        <w:t>N U T A R T I S</w:t>
      </w:r>
    </w:p>
    <w:p w14:paraId="59A12C26" w14:textId="77777777" w:rsidR="00A14465" w:rsidRPr="006B256D" w:rsidRDefault="00A14465" w:rsidP="00A14465">
      <w:pPr>
        <w:keepNext/>
        <w:spacing w:after="0"/>
        <w:ind w:left="0" w:firstLine="0"/>
        <w:jc w:val="center"/>
        <w:outlineLvl w:val="1"/>
        <w:rPr>
          <w:sz w:val="28"/>
        </w:rPr>
      </w:pPr>
      <w:r w:rsidRPr="006B256D">
        <w:t>LIETUVOS RESPUBLIKOS VARDU</w:t>
      </w:r>
    </w:p>
    <w:p w14:paraId="17279103" w14:textId="77777777" w:rsidR="00A14465" w:rsidRPr="006B256D" w:rsidRDefault="00A14465" w:rsidP="00A14465">
      <w:pPr>
        <w:spacing w:after="0"/>
        <w:ind w:left="0" w:firstLine="0"/>
        <w:jc w:val="left"/>
      </w:pPr>
    </w:p>
    <w:p w14:paraId="63F2E672" w14:textId="3B6DEA23" w:rsidR="00A14465" w:rsidRPr="00F85313" w:rsidRDefault="00F85313" w:rsidP="00A14465">
      <w:pPr>
        <w:keepNext/>
        <w:spacing w:after="0"/>
        <w:ind w:left="0" w:firstLine="0"/>
        <w:jc w:val="center"/>
        <w:outlineLvl w:val="0"/>
        <w:rPr>
          <w:bCs/>
          <w:color w:val="FF0000"/>
          <w:lang w:val="en-US"/>
        </w:rPr>
      </w:pPr>
      <w:r w:rsidRPr="00745704">
        <w:rPr>
          <w:bCs/>
        </w:rPr>
        <w:t>2024 m. lapkričio 18 d.</w:t>
      </w:r>
    </w:p>
    <w:p w14:paraId="787F92C1" w14:textId="77777777" w:rsidR="00A14465" w:rsidRPr="006B256D" w:rsidRDefault="00A14465" w:rsidP="00A14465">
      <w:pPr>
        <w:spacing w:after="0"/>
        <w:ind w:left="0" w:firstLine="0"/>
        <w:jc w:val="center"/>
      </w:pPr>
      <w:r w:rsidRPr="006B256D">
        <w:t>Vilnius</w:t>
      </w:r>
    </w:p>
    <w:p w14:paraId="512DF32B" w14:textId="77777777" w:rsidR="00A14465" w:rsidRPr="006B256D" w:rsidRDefault="00A14465" w:rsidP="00A14465">
      <w:pPr>
        <w:spacing w:after="0"/>
        <w:ind w:left="0" w:firstLine="0"/>
        <w:jc w:val="left"/>
      </w:pPr>
    </w:p>
    <w:p w14:paraId="5F11D8D8" w14:textId="547F1874" w:rsidR="00F85313" w:rsidRDefault="00A14465" w:rsidP="00F85313">
      <w:pPr>
        <w:spacing w:after="0"/>
        <w:ind w:left="0" w:firstLine="720"/>
      </w:pPr>
      <w:r w:rsidRPr="006B256D">
        <w:t xml:space="preserve">Lietuvos Aukščiausiojo Teismo Baudžiamųjų bylų skyriaus teisėjų kolegija, susidedanti iš teisėjų </w:t>
      </w:r>
      <w:r w:rsidR="00F85313" w:rsidRPr="00F85313">
        <w:t>Artūro Ridiko</w:t>
      </w:r>
      <w:r w:rsidR="00F85313">
        <w:t xml:space="preserve"> </w:t>
      </w:r>
      <w:r w:rsidR="00627AE9" w:rsidRPr="00627AE9">
        <w:t>(kolegijos pirminink</w:t>
      </w:r>
      <w:r w:rsidR="00F85313">
        <w:t>as</w:t>
      </w:r>
      <w:r w:rsidR="00627AE9" w:rsidRPr="00627AE9">
        <w:t>)</w:t>
      </w:r>
      <w:r w:rsidRPr="006B256D">
        <w:t xml:space="preserve">, </w:t>
      </w:r>
      <w:r w:rsidR="00F85313" w:rsidRPr="00F85313">
        <w:t xml:space="preserve">Eligijaus </w:t>
      </w:r>
      <w:proofErr w:type="spellStart"/>
      <w:r w:rsidR="00F85313" w:rsidRPr="00F85313">
        <w:t>Gladučio</w:t>
      </w:r>
      <w:proofErr w:type="spellEnd"/>
      <w:r w:rsidR="00F85313" w:rsidRPr="00F85313">
        <w:t xml:space="preserve"> </w:t>
      </w:r>
      <w:r w:rsidR="002960E1">
        <w:t xml:space="preserve">ir </w:t>
      </w:r>
      <w:r w:rsidR="00F85313" w:rsidRPr="00F85313">
        <w:t>Alvydo Pikelio</w:t>
      </w:r>
      <w:r w:rsidR="00F85313">
        <w:t xml:space="preserve"> </w:t>
      </w:r>
      <w:r w:rsidRPr="006B256D">
        <w:t>(pranešėja</w:t>
      </w:r>
      <w:r w:rsidR="00627AE9">
        <w:t>s</w:t>
      </w:r>
      <w:r w:rsidRPr="006B256D">
        <w:t>),</w:t>
      </w:r>
    </w:p>
    <w:p w14:paraId="17E57544" w14:textId="764D9DDD" w:rsidR="00E122D4" w:rsidRPr="00F85313" w:rsidRDefault="00627AE9" w:rsidP="00F85313">
      <w:pPr>
        <w:spacing w:after="0"/>
        <w:ind w:left="0" w:firstLine="720"/>
        <w:rPr>
          <w:b/>
          <w:bCs/>
        </w:rPr>
      </w:pPr>
      <w:r w:rsidRPr="00CF50BF">
        <w:t>teismo posėdyje rašytinio proceso tvarka išnagrinėjo</w:t>
      </w:r>
      <w:r w:rsidRPr="00E122D4">
        <w:rPr>
          <w:color w:val="FF0000"/>
        </w:rPr>
        <w:t xml:space="preserve"> </w:t>
      </w:r>
      <w:r w:rsidR="00E122D4" w:rsidRPr="00E122D4">
        <w:t xml:space="preserve">pagal </w:t>
      </w:r>
      <w:r w:rsidR="00F85313" w:rsidRPr="00F85313">
        <w:rPr>
          <w:b/>
          <w:bCs/>
        </w:rPr>
        <w:t>Valstybės vaiko teisių apsaugos ir įvaikinimo tarnybos prie Socialinės apsaugos ir darbo</w:t>
      </w:r>
      <w:r w:rsidR="00F85313">
        <w:rPr>
          <w:b/>
          <w:bCs/>
        </w:rPr>
        <w:t xml:space="preserve"> </w:t>
      </w:r>
      <w:r w:rsidR="00F85313" w:rsidRPr="00F85313">
        <w:rPr>
          <w:b/>
          <w:bCs/>
        </w:rPr>
        <w:t>ministerijos Šiaulių apskrities vaiko teisių apsaugos sky</w:t>
      </w:r>
      <w:r w:rsidR="00F85313">
        <w:rPr>
          <w:b/>
          <w:bCs/>
        </w:rPr>
        <w:t xml:space="preserve">riaus vyriausiosios specialistės </w:t>
      </w:r>
      <w:r w:rsidR="00F85313" w:rsidRPr="00F85313">
        <w:rPr>
          <w:b/>
          <w:bCs/>
        </w:rPr>
        <w:t xml:space="preserve">Genovaitės </w:t>
      </w:r>
      <w:proofErr w:type="spellStart"/>
      <w:r w:rsidR="00F85313" w:rsidRPr="00F85313">
        <w:rPr>
          <w:b/>
          <w:bCs/>
        </w:rPr>
        <w:t>Eidukienės</w:t>
      </w:r>
      <w:proofErr w:type="spellEnd"/>
      <w:r w:rsidR="00E122D4" w:rsidRPr="00E122D4">
        <w:rPr>
          <w:b/>
          <w:bCs/>
        </w:rPr>
        <w:t xml:space="preserve"> </w:t>
      </w:r>
      <w:r w:rsidR="00E122D4" w:rsidRPr="00E122D4">
        <w:rPr>
          <w:color w:val="000000"/>
          <w:spacing w:val="2"/>
        </w:rPr>
        <w:t>prašymą,</w:t>
      </w:r>
      <w:r w:rsidR="00E122D4" w:rsidRPr="00E122D4">
        <w:t xml:space="preserve"> vadovaujantis Lietuvos Respublikos administracinių nusižengimų kodekso (toliau – ir ANK) 658 straipsnio 1 dalies 5 punktu, atnaujintą administracinio nusižengimo bylą</w:t>
      </w:r>
      <w:r w:rsidR="007A3603">
        <w:t>.</w:t>
      </w:r>
    </w:p>
    <w:p w14:paraId="09A47B8D" w14:textId="77777777" w:rsidR="00BE5C30" w:rsidRPr="00027E5E" w:rsidRDefault="00BE5C30" w:rsidP="00397F24">
      <w:pPr>
        <w:spacing w:after="0"/>
        <w:ind w:left="0" w:firstLine="0"/>
      </w:pPr>
    </w:p>
    <w:p w14:paraId="10CE08FF" w14:textId="31B735FF" w:rsidR="00B00B33" w:rsidRPr="006B256D" w:rsidRDefault="003C57E5" w:rsidP="00B00B33">
      <w:pPr>
        <w:spacing w:after="0"/>
        <w:ind w:left="0" w:firstLine="720"/>
      </w:pPr>
      <w:r w:rsidRPr="006B256D">
        <w:t xml:space="preserve">Teisėjų kolegija </w:t>
      </w:r>
    </w:p>
    <w:p w14:paraId="7DBAC26E" w14:textId="77777777" w:rsidR="00A14465" w:rsidRPr="006B256D" w:rsidRDefault="00A14465" w:rsidP="00F94DA4">
      <w:pPr>
        <w:shd w:val="clear" w:color="auto" w:fill="FFFFFF"/>
        <w:spacing w:after="0"/>
        <w:ind w:left="0" w:firstLine="0"/>
      </w:pPr>
    </w:p>
    <w:p w14:paraId="7BD5623A" w14:textId="07A88229" w:rsidR="005C477C" w:rsidRDefault="00A14465" w:rsidP="00F94DA4">
      <w:pPr>
        <w:shd w:val="clear" w:color="auto" w:fill="FFFFFF"/>
        <w:spacing w:after="0"/>
        <w:ind w:left="0" w:firstLine="0"/>
      </w:pPr>
      <w:r w:rsidRPr="006B256D">
        <w:t>n u s t a t ė</w:t>
      </w:r>
      <w:r w:rsidR="00D101D9" w:rsidRPr="006B256D">
        <w:t> </w:t>
      </w:r>
      <w:r w:rsidRPr="006B256D">
        <w:t>:</w:t>
      </w:r>
    </w:p>
    <w:p w14:paraId="67E48590" w14:textId="77777777" w:rsidR="00810C74" w:rsidRDefault="00810C74" w:rsidP="00F94DA4">
      <w:pPr>
        <w:shd w:val="clear" w:color="auto" w:fill="FFFFFF"/>
        <w:spacing w:after="0"/>
        <w:ind w:left="0" w:firstLine="0"/>
        <w:rPr>
          <w:color w:val="000000"/>
          <w:spacing w:val="46"/>
        </w:rPr>
      </w:pPr>
    </w:p>
    <w:p w14:paraId="16E9464D" w14:textId="77777777" w:rsidR="005969C6" w:rsidRPr="006B256D" w:rsidRDefault="005969C6" w:rsidP="00F94DA4">
      <w:pPr>
        <w:shd w:val="clear" w:color="auto" w:fill="FFFFFF"/>
        <w:spacing w:after="0"/>
        <w:ind w:left="0" w:firstLine="0"/>
        <w:rPr>
          <w:color w:val="000000"/>
          <w:spacing w:val="46"/>
        </w:rPr>
      </w:pPr>
    </w:p>
    <w:p w14:paraId="16BAC106" w14:textId="4D34A2C5" w:rsidR="00A14465" w:rsidRPr="006B256D" w:rsidRDefault="00A14465" w:rsidP="0045213F">
      <w:pPr>
        <w:ind w:left="0" w:firstLine="0"/>
        <w:jc w:val="center"/>
      </w:pPr>
      <w:r w:rsidRPr="006B256D">
        <w:t>I. Bylos esmė</w:t>
      </w:r>
    </w:p>
    <w:p w14:paraId="040B30FA" w14:textId="77777777" w:rsidR="00D50E7F" w:rsidRPr="006B256D" w:rsidRDefault="00D50E7F" w:rsidP="0045213F">
      <w:pPr>
        <w:ind w:left="0" w:firstLine="0"/>
        <w:jc w:val="center"/>
      </w:pPr>
    </w:p>
    <w:p w14:paraId="68A307D2" w14:textId="279CAC77" w:rsidR="000C5D29" w:rsidRPr="00CF50BF" w:rsidRDefault="000C5D29" w:rsidP="000F7E0A">
      <w:pPr>
        <w:pStyle w:val="Pagrindinistekstas"/>
        <w:numPr>
          <w:ilvl w:val="0"/>
          <w:numId w:val="1"/>
        </w:numPr>
        <w:ind w:left="357" w:hanging="357"/>
      </w:pPr>
      <w:r w:rsidRPr="0018084D">
        <w:t>Valstybės vaiko teisių apsaugos ir įvaikinimo tarnybos prie Socialinės apsaugos ir darbo ministerijos Šiaulių apskrities vaiko teisių apsaugos skyriaus</w:t>
      </w:r>
      <w:r w:rsidRPr="004F5E1E">
        <w:rPr>
          <w:bCs/>
        </w:rPr>
        <w:t xml:space="preserve"> (toliau – </w:t>
      </w:r>
      <w:r>
        <w:rPr>
          <w:bCs/>
        </w:rPr>
        <w:t xml:space="preserve">ir </w:t>
      </w:r>
      <w:r w:rsidRPr="004F5E1E">
        <w:rPr>
          <w:bCs/>
        </w:rPr>
        <w:t xml:space="preserve">Institucija) </w:t>
      </w:r>
      <w:r w:rsidRPr="0018084D">
        <w:t>2023 m. spalio 6 d.</w:t>
      </w:r>
      <w:r>
        <w:t xml:space="preserve"> </w:t>
      </w:r>
      <w:r w:rsidRPr="004F5E1E">
        <w:rPr>
          <w:bCs/>
        </w:rPr>
        <w:t xml:space="preserve">nutarimu </w:t>
      </w:r>
      <w:bookmarkStart w:id="0" w:name="Buk_21"/>
      <w:r w:rsidR="005E0923" w:rsidRPr="005E0923">
        <w:rPr>
          <w:b/>
        </w:rPr>
        <w:t xml:space="preserve">G. V. </w:t>
      </w:r>
      <w:bookmarkEnd w:id="0"/>
      <w:r>
        <w:rPr>
          <w:bCs/>
        </w:rPr>
        <w:t>nubausta</w:t>
      </w:r>
      <w:r w:rsidRPr="00D41E26">
        <w:rPr>
          <w:bCs/>
        </w:rPr>
        <w:t xml:space="preserve"> pagal ANK </w:t>
      </w:r>
      <w:r w:rsidRPr="0018084D">
        <w:t>74 straipsnio 1</w:t>
      </w:r>
      <w:r>
        <w:t xml:space="preserve"> </w:t>
      </w:r>
      <w:r w:rsidRPr="00D41E26">
        <w:rPr>
          <w:bCs/>
        </w:rPr>
        <w:t xml:space="preserve">dalį </w:t>
      </w:r>
      <w:r>
        <w:rPr>
          <w:bCs/>
        </w:rPr>
        <w:t>ir jai</w:t>
      </w:r>
      <w:r w:rsidRPr="00D41E26">
        <w:rPr>
          <w:bCs/>
        </w:rPr>
        <w:t xml:space="preserve"> paskirta</w:t>
      </w:r>
      <w:r>
        <w:rPr>
          <w:bCs/>
        </w:rPr>
        <w:t>s</w:t>
      </w:r>
      <w:r w:rsidRPr="00D41E26">
        <w:rPr>
          <w:bCs/>
        </w:rPr>
        <w:t xml:space="preserve"> </w:t>
      </w:r>
      <w:r w:rsidRPr="0018084D">
        <w:t>įspėjim</w:t>
      </w:r>
      <w:r>
        <w:t xml:space="preserve">as </w:t>
      </w:r>
      <w:r>
        <w:rPr>
          <w:bCs/>
        </w:rPr>
        <w:t>už tai, kad ji</w:t>
      </w:r>
      <w:r>
        <w:t xml:space="preserve"> </w:t>
      </w:r>
      <w:r w:rsidRPr="0018084D">
        <w:t xml:space="preserve">2023 m. birželio 9 d. 14 val. atvykusi į </w:t>
      </w:r>
      <w:r>
        <w:t>Instituciją</w:t>
      </w:r>
      <w:r w:rsidRPr="0018084D">
        <w:t>, suprasdama savo elgesį, veiksmus ir atsakomybę</w:t>
      </w:r>
      <w:r>
        <w:t>,</w:t>
      </w:r>
      <w:r w:rsidR="00D935D0">
        <w:t xml:space="preserve"> nurodė, jog</w:t>
      </w:r>
      <w:r w:rsidRPr="0018084D">
        <w:t xml:space="preserve"> ne</w:t>
      </w:r>
      <w:r w:rsidR="00D935D0">
        <w:t xml:space="preserve">benori būti </w:t>
      </w:r>
      <w:bookmarkStart w:id="1" w:name="Buk_1"/>
      <w:r w:rsidR="005E0923" w:rsidRPr="005E0923">
        <w:t xml:space="preserve">A. M. </w:t>
      </w:r>
      <w:bookmarkEnd w:id="1"/>
      <w:r w:rsidRPr="0018084D">
        <w:t xml:space="preserve">ir </w:t>
      </w:r>
      <w:bookmarkStart w:id="2" w:name="Buk_7"/>
      <w:r w:rsidR="005E0923" w:rsidRPr="005E0923">
        <w:t xml:space="preserve">D. M. </w:t>
      </w:r>
      <w:bookmarkEnd w:id="2"/>
      <w:r w:rsidRPr="0018084D">
        <w:t xml:space="preserve">nuolatine globėja (rūpintoja) nedelsiant, </w:t>
      </w:r>
      <w:r w:rsidR="00D935D0">
        <w:t>t.</w:t>
      </w:r>
      <w:r w:rsidR="005E0923">
        <w:t> </w:t>
      </w:r>
      <w:r w:rsidR="00D935D0">
        <w:t>y. nuo 2023 m. birželio 9 d.</w:t>
      </w:r>
      <w:r w:rsidRPr="0018084D">
        <w:t xml:space="preserve"> </w:t>
      </w:r>
      <w:r w:rsidR="00D935D0">
        <w:t>D</w:t>
      </w:r>
      <w:r w:rsidRPr="0018084D">
        <w:t>ėl kylančio realaus ir tiesioginio pavojaus vaiko fiziniam ar psichiniam saugumui, kai vaikas negali būti perduotas jo atstovams</w:t>
      </w:r>
      <w:r w:rsidR="00267540">
        <w:t xml:space="preserve"> pagal įstatymą</w:t>
      </w:r>
      <w:r w:rsidRPr="0018084D">
        <w:t xml:space="preserve">, nes globėja (rūpintoja) kategoriškai atsisakė toliau globoti vaikus, vaikai laikino apgyvendinimo aktais buvo paimti iš šeimos ir apgyvendinti pas kitą asmenį. Tokiais savo veiksmais </w:t>
      </w:r>
      <w:bookmarkStart w:id="3" w:name="Buk_22"/>
      <w:r w:rsidR="005E0923" w:rsidRPr="005E0923">
        <w:t xml:space="preserve">G. V. </w:t>
      </w:r>
      <w:bookmarkEnd w:id="3"/>
      <w:r w:rsidRPr="0018084D">
        <w:t xml:space="preserve">globėjo (rūpintojo) pareigas vykdė priešingai vaikų interesams </w:t>
      </w:r>
      <w:r w:rsidR="00D935D0">
        <w:t>ir</w:t>
      </w:r>
      <w:r w:rsidRPr="0018084D">
        <w:t xml:space="preserve"> nevykdė vaikų globėjo (rūpintojo) pareigos užtikrinti vaikų fizinį ir psichinį saugumą (Lietuvos Respublikos</w:t>
      </w:r>
      <w:r w:rsidR="00D935D0">
        <w:t xml:space="preserve"> civilinio kodekso (toliau – </w:t>
      </w:r>
      <w:r w:rsidRPr="0018084D">
        <w:t>CK) 3.271 straipsnio 1 dalies 1</w:t>
      </w:r>
      <w:r w:rsidR="00D935D0">
        <w:t> </w:t>
      </w:r>
      <w:r w:rsidRPr="0018084D">
        <w:t>punktas).</w:t>
      </w:r>
    </w:p>
    <w:p w14:paraId="59828938" w14:textId="1C1A041E" w:rsidR="000C5D29" w:rsidRPr="00D935D0" w:rsidRDefault="000C5D29" w:rsidP="000F7E0A">
      <w:pPr>
        <w:pStyle w:val="Pagrindinistekstas"/>
        <w:numPr>
          <w:ilvl w:val="0"/>
          <w:numId w:val="1"/>
        </w:numPr>
        <w:ind w:left="357" w:hanging="357"/>
      </w:pPr>
      <w:r w:rsidRPr="00FF2713">
        <w:rPr>
          <w:bCs/>
        </w:rPr>
        <w:t xml:space="preserve">Šiaulių apylinkės teismo </w:t>
      </w:r>
      <w:r w:rsidR="00D935D0" w:rsidRPr="0018084D">
        <w:t>2024 m. sausio 5 d.</w:t>
      </w:r>
      <w:r w:rsidRPr="00FF2713">
        <w:rPr>
          <w:bCs/>
        </w:rPr>
        <w:t xml:space="preserve"> nutartimi administracinėn atsakomybėn patraukto</w:t>
      </w:r>
      <w:r w:rsidR="00D935D0">
        <w:rPr>
          <w:bCs/>
        </w:rPr>
        <w:t>s</w:t>
      </w:r>
      <w:r w:rsidRPr="00FF2713">
        <w:rPr>
          <w:bCs/>
        </w:rPr>
        <w:t xml:space="preserve"> </w:t>
      </w:r>
      <w:bookmarkStart w:id="4" w:name="Buk_23"/>
      <w:r w:rsidR="005E0923" w:rsidRPr="005E0923">
        <w:rPr>
          <w:bCs/>
        </w:rPr>
        <w:t xml:space="preserve">G. V. </w:t>
      </w:r>
      <w:bookmarkEnd w:id="4"/>
      <w:r w:rsidR="00D935D0" w:rsidRPr="00F3013A">
        <w:rPr>
          <w:bCs/>
        </w:rPr>
        <w:t>atstovės</w:t>
      </w:r>
      <w:r w:rsidRPr="00F3013A">
        <w:rPr>
          <w:bCs/>
        </w:rPr>
        <w:t xml:space="preserve"> </w:t>
      </w:r>
      <w:r w:rsidR="00D935D0" w:rsidRPr="00F3013A">
        <w:t xml:space="preserve">advokatės Daivos Balčiūnienės </w:t>
      </w:r>
      <w:r w:rsidRPr="00FF2713">
        <w:rPr>
          <w:bCs/>
        </w:rPr>
        <w:t xml:space="preserve">skundas </w:t>
      </w:r>
      <w:r>
        <w:rPr>
          <w:bCs/>
        </w:rPr>
        <w:t xml:space="preserve">atmestas ir </w:t>
      </w:r>
      <w:r w:rsidRPr="00FF2713">
        <w:rPr>
          <w:bCs/>
        </w:rPr>
        <w:t xml:space="preserve">Institucijos </w:t>
      </w:r>
      <w:r w:rsidR="00D935D0" w:rsidRPr="0018084D">
        <w:t>2023</w:t>
      </w:r>
      <w:r w:rsidR="00D935D0">
        <w:t> </w:t>
      </w:r>
      <w:r w:rsidR="00D935D0" w:rsidRPr="0018084D">
        <w:t>m. spalio 6</w:t>
      </w:r>
      <w:r w:rsidR="005E0923">
        <w:t> </w:t>
      </w:r>
      <w:r w:rsidR="00D935D0" w:rsidRPr="0018084D">
        <w:t>d.</w:t>
      </w:r>
      <w:r w:rsidRPr="00FF2713">
        <w:rPr>
          <w:bCs/>
        </w:rPr>
        <w:t xml:space="preserve"> nutarimas paliktas nepakeistas. </w:t>
      </w:r>
    </w:p>
    <w:p w14:paraId="0A79952E" w14:textId="1426DCAF" w:rsidR="00D935D0" w:rsidRPr="009D373B" w:rsidRDefault="00D935D0" w:rsidP="000F7E0A">
      <w:pPr>
        <w:pStyle w:val="Pagrindinistekstas"/>
        <w:numPr>
          <w:ilvl w:val="0"/>
          <w:numId w:val="1"/>
        </w:numPr>
        <w:ind w:left="357" w:hanging="357"/>
      </w:pPr>
      <w:r w:rsidRPr="00D935D0">
        <w:rPr>
          <w:bCs/>
        </w:rPr>
        <w:lastRenderedPageBreak/>
        <w:t xml:space="preserve">Šiaulių apygardos teismo </w:t>
      </w:r>
      <w:r w:rsidRPr="0018084D">
        <w:rPr>
          <w:bCs/>
        </w:rPr>
        <w:t>2024 m. kovo 5 d.</w:t>
      </w:r>
      <w:r w:rsidRPr="00D935D0">
        <w:rPr>
          <w:bCs/>
        </w:rPr>
        <w:t xml:space="preserve"> nutarimu </w:t>
      </w:r>
      <w:r w:rsidRPr="00FF2713">
        <w:rPr>
          <w:bCs/>
        </w:rPr>
        <w:t>administracinėn atsakomybėn patraukto</w:t>
      </w:r>
      <w:r>
        <w:rPr>
          <w:bCs/>
        </w:rPr>
        <w:t>s</w:t>
      </w:r>
      <w:r w:rsidRPr="00FF2713">
        <w:rPr>
          <w:bCs/>
        </w:rPr>
        <w:t xml:space="preserve"> </w:t>
      </w:r>
      <w:bookmarkStart w:id="5" w:name="Buk_24"/>
      <w:r w:rsidR="005E0923" w:rsidRPr="005E0923">
        <w:rPr>
          <w:bCs/>
        </w:rPr>
        <w:t xml:space="preserve">G. V. </w:t>
      </w:r>
      <w:bookmarkEnd w:id="5"/>
      <w:r w:rsidRPr="00D935D0">
        <w:rPr>
          <w:bCs/>
          <w:color w:val="000000" w:themeColor="text1"/>
        </w:rPr>
        <w:t xml:space="preserve">atstovės </w:t>
      </w:r>
      <w:r w:rsidRPr="00D935D0">
        <w:rPr>
          <w:color w:val="000000" w:themeColor="text1"/>
        </w:rPr>
        <w:t>advokatės D. Balčiūnienės</w:t>
      </w:r>
      <w:r w:rsidRPr="00D935D0">
        <w:rPr>
          <w:bCs/>
          <w:color w:val="000000" w:themeColor="text1"/>
        </w:rPr>
        <w:t xml:space="preserve"> </w:t>
      </w:r>
      <w:r w:rsidRPr="00D935D0">
        <w:rPr>
          <w:bCs/>
        </w:rPr>
        <w:t xml:space="preserve">apeliacinis skundas tenkintas, </w:t>
      </w:r>
      <w:bookmarkStart w:id="6" w:name="_Hlk167891371"/>
      <w:r w:rsidR="00D73330" w:rsidRPr="00FF2713">
        <w:rPr>
          <w:bCs/>
        </w:rPr>
        <w:t xml:space="preserve">Institucijos </w:t>
      </w:r>
      <w:r w:rsidR="00D73330" w:rsidRPr="0018084D">
        <w:t>2023</w:t>
      </w:r>
      <w:r w:rsidR="00D73330">
        <w:t> </w:t>
      </w:r>
      <w:r w:rsidR="00D73330" w:rsidRPr="0018084D">
        <w:t>m. spalio 6 d.</w:t>
      </w:r>
      <w:r w:rsidRPr="00D935D0">
        <w:rPr>
          <w:bCs/>
        </w:rPr>
        <w:t xml:space="preserve"> nutarimas ir Šiaulių apylinkės teismo </w:t>
      </w:r>
      <w:r w:rsidR="00D73330" w:rsidRPr="0018084D">
        <w:t>2024 m. sausio 5 d.</w:t>
      </w:r>
      <w:r w:rsidRPr="00D935D0">
        <w:rPr>
          <w:bCs/>
        </w:rPr>
        <w:t xml:space="preserve"> nutartis panaikinti </w:t>
      </w:r>
      <w:bookmarkStart w:id="7" w:name="_Hlk167978670"/>
      <w:r w:rsidRPr="00D935D0">
        <w:rPr>
          <w:bCs/>
        </w:rPr>
        <w:t>ir</w:t>
      </w:r>
      <w:r>
        <w:t xml:space="preserve"> </w:t>
      </w:r>
      <w:r w:rsidRPr="00D935D0">
        <w:rPr>
          <w:bCs/>
        </w:rPr>
        <w:t xml:space="preserve">administracinio nusižengimo teisena </w:t>
      </w:r>
      <w:bookmarkStart w:id="8" w:name="Buk_67"/>
      <w:bookmarkEnd w:id="7"/>
      <w:r w:rsidR="005E0923" w:rsidRPr="005E0923">
        <w:rPr>
          <w:bCs/>
        </w:rPr>
        <w:t xml:space="preserve">G. V. </w:t>
      </w:r>
      <w:bookmarkEnd w:id="8"/>
      <w:r w:rsidRPr="00D935D0">
        <w:rPr>
          <w:bCs/>
        </w:rPr>
        <w:t xml:space="preserve">pagal </w:t>
      </w:r>
      <w:r w:rsidR="00D73330" w:rsidRPr="00D41E26">
        <w:rPr>
          <w:bCs/>
        </w:rPr>
        <w:t xml:space="preserve">ANK </w:t>
      </w:r>
      <w:r w:rsidR="00D73330" w:rsidRPr="0018084D">
        <w:t>74 straipsnio 1</w:t>
      </w:r>
      <w:r w:rsidR="00D73330">
        <w:t xml:space="preserve"> </w:t>
      </w:r>
      <w:r w:rsidR="00D73330" w:rsidRPr="00D41E26">
        <w:rPr>
          <w:bCs/>
        </w:rPr>
        <w:t>dalį</w:t>
      </w:r>
      <w:r w:rsidRPr="00D935D0">
        <w:rPr>
          <w:bCs/>
        </w:rPr>
        <w:t xml:space="preserve"> nutraukta</w:t>
      </w:r>
      <w:bookmarkEnd w:id="6"/>
      <w:r w:rsidRPr="00D935D0">
        <w:rPr>
          <w:bCs/>
        </w:rPr>
        <w:t xml:space="preserve">. </w:t>
      </w:r>
    </w:p>
    <w:p w14:paraId="755CADA5" w14:textId="1A809662" w:rsidR="00D935D0" w:rsidRPr="00CF50BF" w:rsidRDefault="00D935D0" w:rsidP="000F7E0A">
      <w:pPr>
        <w:pStyle w:val="Pagrindinistekstas"/>
        <w:numPr>
          <w:ilvl w:val="0"/>
          <w:numId w:val="1"/>
        </w:numPr>
        <w:ind w:left="357" w:hanging="357"/>
      </w:pPr>
      <w:r w:rsidRPr="00CF50BF">
        <w:rPr>
          <w:bCs/>
        </w:rPr>
        <w:t xml:space="preserve">Lietuvos Aukščiausiojo Teismo Baudžiamųjų bylų skyriaus teisėjų atrankos kolegijos </w:t>
      </w:r>
      <w:r w:rsidRPr="00F3013A">
        <w:rPr>
          <w:bCs/>
        </w:rPr>
        <w:t xml:space="preserve">2024 m. </w:t>
      </w:r>
      <w:r w:rsidR="00F3013A" w:rsidRPr="00F3013A">
        <w:rPr>
          <w:bCs/>
        </w:rPr>
        <w:t>balandžio 11</w:t>
      </w:r>
      <w:r w:rsidRPr="00F3013A">
        <w:rPr>
          <w:bCs/>
        </w:rPr>
        <w:t xml:space="preserve"> d.</w:t>
      </w:r>
      <w:r w:rsidRPr="00CF50BF">
        <w:rPr>
          <w:bCs/>
        </w:rPr>
        <w:t xml:space="preserve"> nutartimi </w:t>
      </w:r>
      <w:r>
        <w:t>Institucijos</w:t>
      </w:r>
      <w:r w:rsidRPr="007D2EDC">
        <w:t xml:space="preserve"> </w:t>
      </w:r>
      <w:r w:rsidR="00D73330" w:rsidRPr="00D73330">
        <w:rPr>
          <w:bCs/>
        </w:rPr>
        <w:t>vyriausiosios specialistės G</w:t>
      </w:r>
      <w:r w:rsidR="00D73330">
        <w:rPr>
          <w:bCs/>
        </w:rPr>
        <w:t>.</w:t>
      </w:r>
      <w:r w:rsidR="00D73330" w:rsidRPr="00D73330">
        <w:rPr>
          <w:bCs/>
        </w:rPr>
        <w:t xml:space="preserve"> </w:t>
      </w:r>
      <w:proofErr w:type="spellStart"/>
      <w:r w:rsidR="00D73330" w:rsidRPr="00D73330">
        <w:rPr>
          <w:bCs/>
        </w:rPr>
        <w:t>Eidukienės</w:t>
      </w:r>
      <w:proofErr w:type="spellEnd"/>
      <w:r w:rsidR="00D73330" w:rsidRPr="007D2EDC">
        <w:t xml:space="preserve"> </w:t>
      </w:r>
      <w:r w:rsidRPr="00CF50BF">
        <w:rPr>
          <w:bCs/>
        </w:rPr>
        <w:t xml:space="preserve">prašymas atnaujinti administracinio nusižengimo bylą dėl </w:t>
      </w:r>
      <w:r w:rsidRPr="007D2EDC">
        <w:rPr>
          <w:bCs/>
        </w:rPr>
        <w:t xml:space="preserve">Šiaulių apygardos teismo </w:t>
      </w:r>
      <w:r w:rsidR="00D73330" w:rsidRPr="0018084D">
        <w:rPr>
          <w:bCs/>
        </w:rPr>
        <w:t>2024 m. kovo 5 d.</w:t>
      </w:r>
      <w:r w:rsidRPr="00290CC2">
        <w:rPr>
          <w:bCs/>
        </w:rPr>
        <w:t xml:space="preserve"> nutarim</w:t>
      </w:r>
      <w:r>
        <w:rPr>
          <w:bCs/>
        </w:rPr>
        <w:t xml:space="preserve">o </w:t>
      </w:r>
      <w:r w:rsidRPr="00CF50BF">
        <w:rPr>
          <w:bCs/>
        </w:rPr>
        <w:t xml:space="preserve">priimtas </w:t>
      </w:r>
      <w:r>
        <w:rPr>
          <w:bCs/>
        </w:rPr>
        <w:t>ir</w:t>
      </w:r>
      <w:r w:rsidRPr="00CF50BF">
        <w:rPr>
          <w:bCs/>
        </w:rPr>
        <w:t xml:space="preserve"> administracinio nusižengimo byla atnaujinta</w:t>
      </w:r>
      <w:r>
        <w:rPr>
          <w:bCs/>
        </w:rPr>
        <w:t>.</w:t>
      </w:r>
    </w:p>
    <w:p w14:paraId="3785BFB7" w14:textId="77777777" w:rsidR="008B4B59" w:rsidRPr="006B256D" w:rsidRDefault="008B4B59" w:rsidP="000B52C3">
      <w:pPr>
        <w:pStyle w:val="Pagrindinistekstas"/>
        <w:ind w:left="0" w:firstLine="0"/>
        <w:rPr>
          <w:iCs/>
          <w:lang w:bidi="lt-LT"/>
        </w:rPr>
      </w:pPr>
    </w:p>
    <w:p w14:paraId="07C8320A" w14:textId="690CAB5E" w:rsidR="000A1487" w:rsidRPr="006B256D" w:rsidRDefault="001144F5" w:rsidP="001144F5">
      <w:pPr>
        <w:pStyle w:val="Pagrindinistekstas"/>
        <w:ind w:left="0" w:firstLine="0"/>
        <w:jc w:val="center"/>
        <w:rPr>
          <w:iCs/>
          <w:lang w:bidi="lt-LT"/>
        </w:rPr>
      </w:pPr>
      <w:r w:rsidRPr="006B256D">
        <w:rPr>
          <w:iCs/>
          <w:lang w:bidi="lt-LT"/>
        </w:rPr>
        <w:t>I</w:t>
      </w:r>
      <w:r w:rsidR="00027E5E">
        <w:rPr>
          <w:iCs/>
          <w:lang w:bidi="lt-LT"/>
        </w:rPr>
        <w:t>I</w:t>
      </w:r>
      <w:r w:rsidRPr="006B256D">
        <w:rPr>
          <w:iCs/>
          <w:lang w:bidi="lt-LT"/>
        </w:rPr>
        <w:t xml:space="preserve">. </w:t>
      </w:r>
      <w:r w:rsidR="00290CC2" w:rsidRPr="00290CC2">
        <w:rPr>
          <w:iCs/>
          <w:lang w:bidi="lt-LT"/>
        </w:rPr>
        <w:t xml:space="preserve">Prašymo atnaujinti administracinio nusižengimo bylą </w:t>
      </w:r>
      <w:r w:rsidR="00290CC2" w:rsidRPr="00A00F77">
        <w:rPr>
          <w:iCs/>
          <w:lang w:bidi="lt-LT"/>
        </w:rPr>
        <w:t xml:space="preserve">ir atsiliepimo į jį </w:t>
      </w:r>
      <w:r w:rsidR="00290CC2" w:rsidRPr="00290CC2">
        <w:rPr>
          <w:iCs/>
          <w:lang w:bidi="lt-LT"/>
        </w:rPr>
        <w:t>argumentai</w:t>
      </w:r>
    </w:p>
    <w:p w14:paraId="2634680D" w14:textId="77777777" w:rsidR="00510D79" w:rsidRPr="006B256D" w:rsidRDefault="00510D79" w:rsidP="00FC5654">
      <w:pPr>
        <w:pStyle w:val="Pagrindinistekstas"/>
        <w:ind w:left="714"/>
        <w:jc w:val="center"/>
        <w:rPr>
          <w:iCs/>
          <w:lang w:bidi="lt-LT"/>
        </w:rPr>
      </w:pPr>
    </w:p>
    <w:p w14:paraId="44C41594" w14:textId="66DD0B65" w:rsidR="00055EC2" w:rsidRPr="007D2EDC" w:rsidRDefault="00D73330" w:rsidP="000F7E0A">
      <w:pPr>
        <w:pStyle w:val="Pagrindinistekstas"/>
        <w:numPr>
          <w:ilvl w:val="0"/>
          <w:numId w:val="1"/>
        </w:numPr>
        <w:ind w:left="357" w:hanging="357"/>
        <w:rPr>
          <w:iCs/>
        </w:rPr>
      </w:pPr>
      <w:r>
        <w:t>Pareiškėja</w:t>
      </w:r>
      <w:r w:rsidR="00290CC2" w:rsidRPr="00290CC2">
        <w:t xml:space="preserve"> prašo panaikinti </w:t>
      </w:r>
      <w:r w:rsidR="007D2EDC" w:rsidRPr="007D2EDC">
        <w:rPr>
          <w:bCs/>
        </w:rPr>
        <w:t xml:space="preserve">Šiaulių apygardos teismo </w:t>
      </w:r>
      <w:r w:rsidRPr="0018084D">
        <w:rPr>
          <w:bCs/>
        </w:rPr>
        <w:t>2024 m. kovo 5 d.</w:t>
      </w:r>
      <w:r w:rsidR="007D2EDC" w:rsidRPr="007D2EDC">
        <w:rPr>
          <w:bCs/>
        </w:rPr>
        <w:t xml:space="preserve"> nutarim</w:t>
      </w:r>
      <w:r w:rsidR="007D2EDC">
        <w:rPr>
          <w:bCs/>
        </w:rPr>
        <w:t xml:space="preserve">ą ir palikti galioti </w:t>
      </w:r>
      <w:r w:rsidR="007D2EDC" w:rsidRPr="007D2EDC">
        <w:rPr>
          <w:bCs/>
        </w:rPr>
        <w:t xml:space="preserve">Šiaulių apylinkės teismo </w:t>
      </w:r>
      <w:r w:rsidRPr="0018084D">
        <w:t>2024 m. sausio 5 d.</w:t>
      </w:r>
      <w:r w:rsidR="007D2EDC" w:rsidRPr="007D2EDC">
        <w:rPr>
          <w:bCs/>
        </w:rPr>
        <w:t xml:space="preserve"> nutart</w:t>
      </w:r>
      <w:r w:rsidR="007D2EDC">
        <w:rPr>
          <w:bCs/>
        </w:rPr>
        <w:t xml:space="preserve">į. </w:t>
      </w:r>
      <w:r>
        <w:t>Pareiškėja</w:t>
      </w:r>
      <w:r w:rsidR="00290CC2" w:rsidRPr="00290CC2">
        <w:t xml:space="preserve"> prašyme nurodo:</w:t>
      </w:r>
    </w:p>
    <w:p w14:paraId="6C0260AE" w14:textId="1CD23853" w:rsidR="009E24A3" w:rsidRPr="00461266" w:rsidRDefault="00021343" w:rsidP="000F7E0A">
      <w:pPr>
        <w:pStyle w:val="Pagrindinistekstas"/>
        <w:numPr>
          <w:ilvl w:val="1"/>
          <w:numId w:val="1"/>
        </w:numPr>
        <w:rPr>
          <w:iCs/>
        </w:rPr>
      </w:pPr>
      <w:bookmarkStart w:id="9" w:name="_Hlk158034852"/>
      <w:r w:rsidRPr="0064311A">
        <w:rPr>
          <w:iCs/>
          <w:lang w:bidi="lt-LT"/>
        </w:rPr>
        <w:t>Apygardos teismas</w:t>
      </w:r>
      <w:r w:rsidR="00793293">
        <w:rPr>
          <w:iCs/>
        </w:rPr>
        <w:t xml:space="preserve"> </w:t>
      </w:r>
      <w:r w:rsidR="009E24A3">
        <w:t xml:space="preserve">netinkamai taikė teisės aktus, padarė </w:t>
      </w:r>
      <w:r w:rsidR="00461266" w:rsidRPr="008F2358">
        <w:rPr>
          <w:bCs/>
          <w:iCs/>
          <w:lang w:bidi="lt-LT"/>
        </w:rPr>
        <w:t xml:space="preserve">materialiosios </w:t>
      </w:r>
      <w:r w:rsidR="009E24A3">
        <w:t xml:space="preserve">teisės </w:t>
      </w:r>
      <w:r w:rsidR="00267540">
        <w:t>pažeidimų</w:t>
      </w:r>
      <w:r w:rsidR="009E24A3">
        <w:t xml:space="preserve">, </w:t>
      </w:r>
      <w:r w:rsidR="00461266">
        <w:t xml:space="preserve">taip pat netinkamai ir neišsamiai įvertino šioje byloje esančius įrodymus, todėl padarė klaidingą </w:t>
      </w:r>
      <w:r w:rsidR="0084328C">
        <w:t xml:space="preserve">ir </w:t>
      </w:r>
      <w:r w:rsidR="00461266">
        <w:t>bylos aplinkybių neatitinkančią išvadą,</w:t>
      </w:r>
      <w:r w:rsidR="00461266" w:rsidRPr="00461266">
        <w:t xml:space="preserve"> </w:t>
      </w:r>
      <w:r w:rsidR="00461266">
        <w:t xml:space="preserve">kad </w:t>
      </w:r>
      <w:bookmarkStart w:id="10" w:name="Buk_25"/>
      <w:r w:rsidR="005E0923" w:rsidRPr="005E0923">
        <w:t xml:space="preserve">G. V. </w:t>
      </w:r>
      <w:bookmarkEnd w:id="10"/>
      <w:r w:rsidR="00461266">
        <w:t>veiksmuose nėra įrodyti visi ANK</w:t>
      </w:r>
      <w:r w:rsidR="005E0923">
        <w:t> </w:t>
      </w:r>
      <w:r w:rsidR="00461266">
        <w:t>74</w:t>
      </w:r>
      <w:r w:rsidR="005E0923">
        <w:t> </w:t>
      </w:r>
      <w:r w:rsidR="00461266">
        <w:t>straipsnio 1 dalyje įtvirtinto administracinio nusižengimo požymiai.</w:t>
      </w:r>
    </w:p>
    <w:p w14:paraId="3431FDF2" w14:textId="4FB5896C" w:rsidR="00A77FBB" w:rsidRPr="00016D33" w:rsidRDefault="0084328C" w:rsidP="000F7E0A">
      <w:pPr>
        <w:pStyle w:val="Pagrindinistekstas"/>
        <w:numPr>
          <w:ilvl w:val="1"/>
          <w:numId w:val="1"/>
        </w:numPr>
        <w:rPr>
          <w:iCs/>
        </w:rPr>
      </w:pPr>
      <w:r>
        <w:t xml:space="preserve">Administracinio nusižengimo byloje tyrimas buvo inicijuotas </w:t>
      </w:r>
      <w:r w:rsidR="00B550E2">
        <w:t xml:space="preserve">2023 m. birželio 9 d. </w:t>
      </w:r>
      <w:r>
        <w:t xml:space="preserve">gavus </w:t>
      </w:r>
      <w:bookmarkStart w:id="11" w:name="Buk_26"/>
      <w:r w:rsidR="005E0923" w:rsidRPr="005E0923">
        <w:t>G.</w:t>
      </w:r>
      <w:r w:rsidR="005E0923">
        <w:t> </w:t>
      </w:r>
      <w:r w:rsidR="005E0923" w:rsidRPr="005E0923">
        <w:t xml:space="preserve">V. </w:t>
      </w:r>
      <w:bookmarkEnd w:id="11"/>
      <w:r>
        <w:t>pranešimą, kad ji nebenori būti mažamečių vaikų nuolatine globėja (rūpintoja) nedelsiant</w:t>
      </w:r>
      <w:r w:rsidR="00B550E2">
        <w:rPr>
          <w:iCs/>
        </w:rPr>
        <w:t xml:space="preserve"> </w:t>
      </w:r>
      <w:r w:rsidR="00B550E2">
        <w:t>ir nelaukiant, kol bus surasti kiti globėjai.</w:t>
      </w:r>
      <w:r w:rsidR="00B550E2">
        <w:rPr>
          <w:iCs/>
        </w:rPr>
        <w:t xml:space="preserve"> </w:t>
      </w:r>
      <w:bookmarkStart w:id="12" w:name="Buk_27"/>
      <w:r w:rsidR="005E0923" w:rsidRPr="005E0923">
        <w:t>G. V.</w:t>
      </w:r>
      <w:bookmarkEnd w:id="12"/>
      <w:r w:rsidR="00B550E2">
        <w:t xml:space="preserve">, suprasdama savo netinkamą elgesį ir jo pasekmes, neprašė Institucijoje pagalbos, o nurodė, kad nebenori toliau globoti vaikų, nors nuolatine globėja (rūpintoja) ji su sutuoktiniu </w:t>
      </w:r>
      <w:bookmarkStart w:id="13" w:name="Buk_19"/>
      <w:r w:rsidR="005E0923" w:rsidRPr="005E0923">
        <w:t xml:space="preserve">E. V. </w:t>
      </w:r>
      <w:bookmarkEnd w:id="13"/>
      <w:r w:rsidR="00B550E2">
        <w:t>buvo paskirta tik nuo 2023 m. kovo 24 d.</w:t>
      </w:r>
      <w:r w:rsidR="00016D33">
        <w:rPr>
          <w:iCs/>
        </w:rPr>
        <w:t xml:space="preserve"> </w:t>
      </w:r>
      <w:r w:rsidR="00016D33">
        <w:t>Vaiko laikino apgyvendinimo aktais dėl kylančio realaus ir tiesioginio pavojaus vaiko fiziniam ar psichiniam saugumui, kai vaikas negali būt</w:t>
      </w:r>
      <w:r w:rsidR="000B79F7">
        <w:t>i</w:t>
      </w:r>
      <w:r w:rsidR="00016D33">
        <w:t xml:space="preserve"> perduotas jo atstovams</w:t>
      </w:r>
      <w:r w:rsidR="000B79F7">
        <w:t xml:space="preserve"> pagal įstatymą</w:t>
      </w:r>
      <w:r w:rsidR="00016D33">
        <w:t xml:space="preserve">, nes globėja (rūpintoja) kategoriškai atsisakė toliau globoti vaikus, mažamečiai vaikai </w:t>
      </w:r>
      <w:bookmarkStart w:id="14" w:name="Buk_2"/>
      <w:r w:rsidR="005E0923" w:rsidRPr="005E0923">
        <w:t xml:space="preserve">A. M. </w:t>
      </w:r>
      <w:bookmarkEnd w:id="14"/>
      <w:r w:rsidR="00016D33">
        <w:t xml:space="preserve">ir </w:t>
      </w:r>
      <w:bookmarkStart w:id="15" w:name="Buk_5"/>
      <w:r w:rsidR="005E0923" w:rsidRPr="005E0923">
        <w:t xml:space="preserve">D. M. </w:t>
      </w:r>
      <w:bookmarkEnd w:id="15"/>
      <w:r w:rsidR="00016D33">
        <w:t>buvo paimti iš šeimos (tuo metu abu vaikai buvo ugdymo įstaigoje) ir apgyvendinti pas kitą asmenį.</w:t>
      </w:r>
      <w:r w:rsidR="00016D33">
        <w:rPr>
          <w:iCs/>
        </w:rPr>
        <w:t xml:space="preserve"> </w:t>
      </w:r>
      <w:r w:rsidR="00016D33">
        <w:t>V</w:t>
      </w:r>
      <w:r w:rsidR="000B79F7">
        <w:t>ertinant v</w:t>
      </w:r>
      <w:r w:rsidR="00016D33">
        <w:t>aikų</w:t>
      </w:r>
      <w:r>
        <w:t xml:space="preserve"> </w:t>
      </w:r>
      <w:r w:rsidR="000B79F7">
        <w:t xml:space="preserve">situaciją </w:t>
      </w:r>
      <w:r>
        <w:t>nus</w:t>
      </w:r>
      <w:r w:rsidR="00016D33">
        <w:t>tatyti vaiko teisių pažeidimai</w:t>
      </w:r>
      <w:r w:rsidR="00A77FBB">
        <w:t>, nustatytas vaiko apsaugos poreikis.</w:t>
      </w:r>
    </w:p>
    <w:p w14:paraId="5D323F3F" w14:textId="14D67524" w:rsidR="00F00395" w:rsidRDefault="00016D33" w:rsidP="000F7E0A">
      <w:pPr>
        <w:pStyle w:val="Pagrindinistekstas"/>
        <w:numPr>
          <w:ilvl w:val="1"/>
          <w:numId w:val="1"/>
        </w:numPr>
        <w:rPr>
          <w:iCs/>
        </w:rPr>
      </w:pPr>
      <w:r>
        <w:t xml:space="preserve">Apylinkės teismas </w:t>
      </w:r>
      <w:r w:rsidRPr="0018084D">
        <w:t>2024 m. sausio 5 d.</w:t>
      </w:r>
      <w:r>
        <w:t xml:space="preserve"> nutartyje teisingai konstatavo, kad 2023 m. birželio</w:t>
      </w:r>
      <w:r w:rsidR="000B79F7">
        <w:t> </w:t>
      </w:r>
      <w:r>
        <w:t xml:space="preserve">9 d. globėja </w:t>
      </w:r>
      <w:bookmarkStart w:id="16" w:name="Buk_28"/>
      <w:r w:rsidR="005E0923" w:rsidRPr="005E0923">
        <w:t>G. V.</w:t>
      </w:r>
      <w:bookmarkEnd w:id="16"/>
      <w:r>
        <w:t>, atvykusi į Instituciją</w:t>
      </w:r>
      <w:r w:rsidR="000B79F7">
        <w:t>,</w:t>
      </w:r>
      <w:r>
        <w:t xml:space="preserve"> atsisakė vykdyti globėjo pareigas, nors ji turėjo užtikrinti mažamečių vaikų fizinį ir psichinį saugumą. Toks </w:t>
      </w:r>
      <w:bookmarkStart w:id="17" w:name="Buk_29"/>
      <w:r w:rsidR="005E0923" w:rsidRPr="005E0923">
        <w:t xml:space="preserve">G. V. </w:t>
      </w:r>
      <w:bookmarkEnd w:id="17"/>
      <w:r>
        <w:t>poelgis neatitiko vaikų interesų, nes mažamečiai vaikai jau trečią kartą neteko atstovų</w:t>
      </w:r>
      <w:r w:rsidR="000B79F7">
        <w:t xml:space="preserve"> pagal įstatymą</w:t>
      </w:r>
      <w:r>
        <w:t xml:space="preserve">, kadangi jie anksčiau jau buvo paimti iš šeimos, kai tėvams neterminuotai buvo apribota tėvų valdžia, </w:t>
      </w:r>
      <w:r w:rsidR="000B79F7">
        <w:t xml:space="preserve">ir </w:t>
      </w:r>
      <w:r>
        <w:t xml:space="preserve">iš ankstesnių nuolatinių globėjų, kurie irgi buvo atsisakę globoti šiuos vaikus. </w:t>
      </w:r>
      <w:bookmarkStart w:id="18" w:name="Buk_68"/>
      <w:r w:rsidR="005E0923" w:rsidRPr="005E0923">
        <w:t xml:space="preserve">G. V. </w:t>
      </w:r>
      <w:bookmarkEnd w:id="18"/>
      <w:r>
        <w:t xml:space="preserve">buvo žinoma ši informacija, todėl ji negalėjo nesuprasti, kad toks jos veiksmas vaikams sukels atstūmimo ir </w:t>
      </w:r>
      <w:proofErr w:type="spellStart"/>
      <w:r>
        <w:t>nereikalingumo</w:t>
      </w:r>
      <w:proofErr w:type="spellEnd"/>
      <w:r>
        <w:t>, t. y. fizinio ir psichinio nesaugumo</w:t>
      </w:r>
      <w:r w:rsidR="000B79F7">
        <w:t>,</w:t>
      </w:r>
      <w:r>
        <w:t xml:space="preserve"> jausmą, nes jie </w:t>
      </w:r>
      <w:r w:rsidR="000B79F7">
        <w:t xml:space="preserve">vėl </w:t>
      </w:r>
      <w:r>
        <w:t>pateks į naują ir jiems nežinomą aplinką.</w:t>
      </w:r>
      <w:r w:rsidR="00F00395">
        <w:t xml:space="preserve"> Todėl tokie </w:t>
      </w:r>
      <w:bookmarkStart w:id="19" w:name="Buk_30"/>
      <w:r w:rsidR="005E0923" w:rsidRPr="005E0923">
        <w:t xml:space="preserve">G. V. </w:t>
      </w:r>
      <w:bookmarkEnd w:id="19"/>
      <w:r w:rsidR="00F00395">
        <w:t xml:space="preserve">veiksmai atitinka </w:t>
      </w:r>
      <w:r w:rsidR="00F00395" w:rsidRPr="00D41E26">
        <w:rPr>
          <w:bCs/>
        </w:rPr>
        <w:t xml:space="preserve">ANK </w:t>
      </w:r>
      <w:r w:rsidR="00F00395" w:rsidRPr="0018084D">
        <w:t>74 straipsnio 1</w:t>
      </w:r>
      <w:r w:rsidR="005E0923">
        <w:t> </w:t>
      </w:r>
      <w:r w:rsidR="00F00395" w:rsidRPr="00D41E26">
        <w:rPr>
          <w:bCs/>
        </w:rPr>
        <w:t>dal</w:t>
      </w:r>
      <w:r w:rsidR="00F00395">
        <w:rPr>
          <w:bCs/>
        </w:rPr>
        <w:t xml:space="preserve">yje nustatyto administracinio nusižengimo požymius. </w:t>
      </w:r>
    </w:p>
    <w:p w14:paraId="0231480F" w14:textId="357BEC4F" w:rsidR="003D7022" w:rsidRPr="00A00F77" w:rsidRDefault="00016D33" w:rsidP="000F7E0A">
      <w:pPr>
        <w:pStyle w:val="Pagrindinistekstas"/>
        <w:numPr>
          <w:ilvl w:val="1"/>
          <w:numId w:val="1"/>
        </w:numPr>
        <w:rPr>
          <w:iCs/>
        </w:rPr>
      </w:pPr>
      <w:r>
        <w:t xml:space="preserve">Apygardos teismas nepagrįstai rėmėsi </w:t>
      </w:r>
      <w:bookmarkStart w:id="20" w:name="Buk_31"/>
      <w:r w:rsidR="005E0923" w:rsidRPr="005E0923">
        <w:t xml:space="preserve">G. V. </w:t>
      </w:r>
      <w:bookmarkEnd w:id="20"/>
      <w:r>
        <w:t xml:space="preserve">atstovės apeliaciniame skunde išdėstytais deklaratyviais argumentais, kad šiuo atveju atitinkamų rezultatų buvo galima pasiekti kitomis, nesusijusiomis su nuobaudų taikymu, priemonėmis, t. y. globos (rūpybos) santykiai nurodytu atveju gali būti ir yra sprendžiami civilinio proceso tvarka. Tačiau </w:t>
      </w:r>
      <w:r w:rsidR="00F00395">
        <w:t xml:space="preserve">atkreiptinas dėmesys, kad </w:t>
      </w:r>
      <w:r>
        <w:t>civilinė byla dėl globėjo (rūpintojo) nušalinimo</w:t>
      </w:r>
      <w:r w:rsidR="000B79F7">
        <w:t xml:space="preserve"> (</w:t>
      </w:r>
      <w:r>
        <w:t>atleidimo</w:t>
      </w:r>
      <w:r w:rsidR="000B79F7">
        <w:t>)</w:t>
      </w:r>
      <w:r>
        <w:t xml:space="preserve"> nuo pareigų atlikimo šiuo metu yra sustabdyta.</w:t>
      </w:r>
      <w:bookmarkEnd w:id="9"/>
    </w:p>
    <w:p w14:paraId="49AE6FC3" w14:textId="1C6C60BD" w:rsidR="00A00F77" w:rsidRDefault="00A00F77" w:rsidP="00A00F77">
      <w:pPr>
        <w:pStyle w:val="Pagrindinistekstas"/>
        <w:numPr>
          <w:ilvl w:val="0"/>
          <w:numId w:val="1"/>
        </w:numPr>
        <w:ind w:left="357" w:hanging="357"/>
        <w:rPr>
          <w:iCs/>
        </w:rPr>
      </w:pPr>
      <w:r w:rsidRPr="00A00F77">
        <w:rPr>
          <w:iCs/>
        </w:rPr>
        <w:t xml:space="preserve">Asmens, kuriam administracinio nusižengimo teisena nutraukta, </w:t>
      </w:r>
      <w:bookmarkStart w:id="21" w:name="Buk_32"/>
      <w:r w:rsidR="005E0923" w:rsidRPr="005E0923">
        <w:rPr>
          <w:iCs/>
        </w:rPr>
        <w:t xml:space="preserve">G. V. </w:t>
      </w:r>
      <w:bookmarkEnd w:id="21"/>
      <w:r w:rsidRPr="00A00F77">
        <w:rPr>
          <w:iCs/>
        </w:rPr>
        <w:t>atstov</w:t>
      </w:r>
      <w:r>
        <w:rPr>
          <w:iCs/>
        </w:rPr>
        <w:t>ė</w:t>
      </w:r>
      <w:r w:rsidRPr="00A00F77">
        <w:rPr>
          <w:iCs/>
        </w:rPr>
        <w:t xml:space="preserve"> advokat</w:t>
      </w:r>
      <w:r>
        <w:rPr>
          <w:iCs/>
        </w:rPr>
        <w:t>ė</w:t>
      </w:r>
      <w:r w:rsidRPr="00A00F77">
        <w:rPr>
          <w:iCs/>
        </w:rPr>
        <w:t xml:space="preserve"> D.</w:t>
      </w:r>
      <w:r w:rsidR="005E0923">
        <w:rPr>
          <w:iCs/>
        </w:rPr>
        <w:t> </w:t>
      </w:r>
      <w:r w:rsidRPr="00A00F77">
        <w:rPr>
          <w:iCs/>
        </w:rPr>
        <w:t>Balčiūnienė atsiliepimu į pareiškėjo</w:t>
      </w:r>
      <w:r>
        <w:rPr>
          <w:iCs/>
        </w:rPr>
        <w:t>s</w:t>
      </w:r>
      <w:r w:rsidRPr="00A00F77">
        <w:rPr>
          <w:iCs/>
        </w:rPr>
        <w:t xml:space="preserve"> prašymą prašo jo netenkinti. Atsiliepime į prašymą nurodoma:</w:t>
      </w:r>
    </w:p>
    <w:p w14:paraId="7CE5519F" w14:textId="59BC0DA6" w:rsidR="00A00F77" w:rsidRDefault="00A00F77" w:rsidP="00A00F77">
      <w:pPr>
        <w:pStyle w:val="Pagrindinistekstas"/>
        <w:numPr>
          <w:ilvl w:val="1"/>
          <w:numId w:val="1"/>
        </w:numPr>
        <w:rPr>
          <w:iCs/>
        </w:rPr>
      </w:pPr>
      <w:r w:rsidRPr="00A00F77">
        <w:rPr>
          <w:iCs/>
        </w:rPr>
        <w:lastRenderedPageBreak/>
        <w:t xml:space="preserve">Institucijos prašymas iš esmės grindžiamas nesutikimu su Šiaulių apygardos teismo 2024 m. kovo 5 d. nutarime pateiktu bylos aplinkybių vertinimu, kuris nesutampa su Institucijos vertinimu, </w:t>
      </w:r>
      <w:r>
        <w:rPr>
          <w:iCs/>
        </w:rPr>
        <w:t xml:space="preserve">tačiau prašyme </w:t>
      </w:r>
      <w:r w:rsidRPr="00A00F77">
        <w:rPr>
          <w:iCs/>
        </w:rPr>
        <w:t xml:space="preserve">nėra nurodyti jokie </w:t>
      </w:r>
      <w:r w:rsidR="000B79F7" w:rsidRPr="00A00F77">
        <w:rPr>
          <w:iCs/>
        </w:rPr>
        <w:t>proces</w:t>
      </w:r>
      <w:r w:rsidR="000B79F7">
        <w:rPr>
          <w:iCs/>
        </w:rPr>
        <w:t>o</w:t>
      </w:r>
      <w:r w:rsidR="000B79F7" w:rsidRPr="00A00F77">
        <w:rPr>
          <w:iCs/>
        </w:rPr>
        <w:t xml:space="preserve"> </w:t>
      </w:r>
      <w:r w:rsidRPr="00A00F77">
        <w:rPr>
          <w:iCs/>
        </w:rPr>
        <w:t xml:space="preserve">ir </w:t>
      </w:r>
      <w:r w:rsidR="000B79F7" w:rsidRPr="00A00F77">
        <w:rPr>
          <w:iCs/>
        </w:rPr>
        <w:t>materiali</w:t>
      </w:r>
      <w:r w:rsidR="000B79F7">
        <w:rPr>
          <w:iCs/>
        </w:rPr>
        <w:t>osios</w:t>
      </w:r>
      <w:r w:rsidR="000B79F7" w:rsidRPr="00A00F77">
        <w:rPr>
          <w:iCs/>
        </w:rPr>
        <w:t xml:space="preserve"> </w:t>
      </w:r>
      <w:r w:rsidRPr="00A00F77">
        <w:rPr>
          <w:iCs/>
        </w:rPr>
        <w:t xml:space="preserve">teisės normų pažeidimai. Prašyme Institucija įrodinėja, kad </w:t>
      </w:r>
      <w:bookmarkStart w:id="22" w:name="Buk_33"/>
      <w:r w:rsidR="005E0923" w:rsidRPr="005E0923">
        <w:rPr>
          <w:iCs/>
        </w:rPr>
        <w:t xml:space="preserve">G. V. </w:t>
      </w:r>
      <w:bookmarkEnd w:id="22"/>
      <w:r w:rsidRPr="00A00F77">
        <w:rPr>
          <w:iCs/>
        </w:rPr>
        <w:t>padarė jai inkriminuotą administracinį nusižengimą ir turi būti nubausta, ir šis įrodinėjimas yra pagrįstas savaip pateikiant situaciją, nurodant tikrovės neatitinkančius faktus, kuriuos Institucija grindžia tik deklaratyviais teiginiais.</w:t>
      </w:r>
    </w:p>
    <w:p w14:paraId="64C87CE3" w14:textId="3BAE1518" w:rsidR="00A00F77" w:rsidRPr="00B7484A" w:rsidRDefault="00A00F77" w:rsidP="00B7484A">
      <w:pPr>
        <w:pStyle w:val="Pagrindinistekstas"/>
        <w:numPr>
          <w:ilvl w:val="1"/>
          <w:numId w:val="1"/>
        </w:numPr>
        <w:rPr>
          <w:iCs/>
        </w:rPr>
      </w:pPr>
      <w:r w:rsidRPr="00A00F77">
        <w:rPr>
          <w:iCs/>
        </w:rPr>
        <w:t>Šiuo atveju nebuvo jokio pagrindo skubotai paimti vaikus iš šeimos</w:t>
      </w:r>
      <w:r w:rsidR="00D46B02">
        <w:rPr>
          <w:iCs/>
        </w:rPr>
        <w:t>.</w:t>
      </w:r>
      <w:r w:rsidRPr="00A00F77">
        <w:rPr>
          <w:iCs/>
        </w:rPr>
        <w:t xml:space="preserve"> Institucija galėjo apgalvoti pagalbos globėjams</w:t>
      </w:r>
      <w:r w:rsidR="00782969">
        <w:rPr>
          <w:iCs/>
        </w:rPr>
        <w:t>, tuo metu patyrusiems didelį emocinį krūvį,</w:t>
      </w:r>
      <w:r w:rsidRPr="00A00F77">
        <w:rPr>
          <w:iCs/>
        </w:rPr>
        <w:t xml:space="preserve"> priemones, duoti globėjams laiko apgalvoti, ar vaikų atsisakymas yra geriausias problemų sprendim</w:t>
      </w:r>
      <w:r>
        <w:rPr>
          <w:iCs/>
        </w:rPr>
        <w:t>o būdas.</w:t>
      </w:r>
      <w:r w:rsidRPr="00A00F77">
        <w:rPr>
          <w:iCs/>
        </w:rPr>
        <w:t xml:space="preserve"> </w:t>
      </w:r>
      <w:bookmarkStart w:id="23" w:name="Buk_34"/>
      <w:r w:rsidR="005E0923" w:rsidRPr="005E0923">
        <w:rPr>
          <w:iCs/>
        </w:rPr>
        <w:t xml:space="preserve">G. V. </w:t>
      </w:r>
      <w:bookmarkEnd w:id="23"/>
      <w:r w:rsidRPr="00A00F77">
        <w:rPr>
          <w:iCs/>
        </w:rPr>
        <w:t xml:space="preserve">ir </w:t>
      </w:r>
      <w:bookmarkStart w:id="24" w:name="Buk_14"/>
      <w:r w:rsidR="005E0923" w:rsidRPr="005E0923">
        <w:rPr>
          <w:iCs/>
        </w:rPr>
        <w:t xml:space="preserve">E. V. </w:t>
      </w:r>
      <w:bookmarkEnd w:id="24"/>
      <w:r w:rsidRPr="00A00F77">
        <w:rPr>
          <w:iCs/>
        </w:rPr>
        <w:t xml:space="preserve">buvo atviri bet kokiai pagalbai, to ir norėjo </w:t>
      </w:r>
      <w:r>
        <w:rPr>
          <w:iCs/>
        </w:rPr>
        <w:t xml:space="preserve">2023 m. birželio 9 d. </w:t>
      </w:r>
      <w:r w:rsidRPr="00A00F77">
        <w:rPr>
          <w:iCs/>
        </w:rPr>
        <w:t>kreipdamiesi į Instituciją, bet susidūrė su itin formaliu požiūriu. Institucijos</w:t>
      </w:r>
      <w:r w:rsidR="0091259E">
        <w:rPr>
          <w:iCs/>
        </w:rPr>
        <w:t xml:space="preserve"> specialistai</w:t>
      </w:r>
      <w:r w:rsidRPr="00A00F77">
        <w:rPr>
          <w:iCs/>
        </w:rPr>
        <w:t xml:space="preserve"> </w:t>
      </w:r>
      <w:bookmarkStart w:id="25" w:name="Buk_69"/>
      <w:r w:rsidR="005E0923" w:rsidRPr="005E0923">
        <w:rPr>
          <w:iCs/>
        </w:rPr>
        <w:t xml:space="preserve">G. V. </w:t>
      </w:r>
      <w:bookmarkEnd w:id="25"/>
      <w:r w:rsidRPr="00A00F77">
        <w:rPr>
          <w:iCs/>
        </w:rPr>
        <w:t>padiktavo raštą, kurio pagrindu paėmė iš globėjų vaikus</w:t>
      </w:r>
      <w:r w:rsidR="00782969">
        <w:rPr>
          <w:iCs/>
        </w:rPr>
        <w:t>.</w:t>
      </w:r>
      <w:r w:rsidRPr="00A00F77">
        <w:rPr>
          <w:iCs/>
        </w:rPr>
        <w:t xml:space="preserve"> Institucija </w:t>
      </w:r>
      <w:r w:rsidR="00782969" w:rsidRPr="00A00F77">
        <w:rPr>
          <w:iCs/>
        </w:rPr>
        <w:t>nesiaiškino</w:t>
      </w:r>
      <w:r w:rsidRPr="00A00F77">
        <w:rPr>
          <w:iCs/>
        </w:rPr>
        <w:t xml:space="preserve">, kokios yra vaikų globos problemos, su kokiais sunkumais susidūrė globėjai, kokia jiems reikalinga pagalba </w:t>
      </w:r>
      <w:r w:rsidR="00782969" w:rsidRPr="00A00F77">
        <w:rPr>
          <w:iCs/>
        </w:rPr>
        <w:t xml:space="preserve">ir kas </w:t>
      </w:r>
      <w:r w:rsidR="000B79F7">
        <w:rPr>
          <w:iCs/>
        </w:rPr>
        <w:t>turėjo įtakos</w:t>
      </w:r>
      <w:r w:rsidR="000B79F7" w:rsidRPr="00A00F77">
        <w:rPr>
          <w:iCs/>
        </w:rPr>
        <w:t xml:space="preserve"> ta</w:t>
      </w:r>
      <w:r w:rsidR="000B79F7">
        <w:rPr>
          <w:iCs/>
        </w:rPr>
        <w:t>m</w:t>
      </w:r>
      <w:r w:rsidR="00782969" w:rsidRPr="00A00F77">
        <w:rPr>
          <w:iCs/>
        </w:rPr>
        <w:t xml:space="preserve">, kad </w:t>
      </w:r>
      <w:bookmarkStart w:id="26" w:name="Buk_35"/>
      <w:r w:rsidR="005E0923" w:rsidRPr="005E0923">
        <w:rPr>
          <w:iCs/>
        </w:rPr>
        <w:t xml:space="preserve">G. V. </w:t>
      </w:r>
      <w:bookmarkEnd w:id="26"/>
      <w:r w:rsidR="00782969" w:rsidRPr="00A00F77">
        <w:rPr>
          <w:iCs/>
        </w:rPr>
        <w:t xml:space="preserve">pasirašė </w:t>
      </w:r>
      <w:bookmarkStart w:id="27" w:name="_Hlk180138076"/>
      <w:r w:rsidR="00782969" w:rsidRPr="00A00F77">
        <w:rPr>
          <w:iCs/>
        </w:rPr>
        <w:t>2023 m. birželio 9 d. prašymą</w:t>
      </w:r>
      <w:bookmarkEnd w:id="27"/>
      <w:r w:rsidR="00782969">
        <w:rPr>
          <w:iCs/>
        </w:rPr>
        <w:t xml:space="preserve"> atsisakyti globoti vaikus</w:t>
      </w:r>
      <w:r w:rsidR="00782969" w:rsidRPr="00A00F77">
        <w:rPr>
          <w:iCs/>
        </w:rPr>
        <w:t>.</w:t>
      </w:r>
      <w:r w:rsidR="00782969">
        <w:rPr>
          <w:iCs/>
        </w:rPr>
        <w:t xml:space="preserve"> </w:t>
      </w:r>
      <w:r w:rsidR="00B7484A" w:rsidRPr="00B7484A">
        <w:rPr>
          <w:iCs/>
        </w:rPr>
        <w:t xml:space="preserve">Institucija </w:t>
      </w:r>
      <w:r w:rsidR="00B7484A">
        <w:rPr>
          <w:iCs/>
        </w:rPr>
        <w:t xml:space="preserve">prašyme klaidingai </w:t>
      </w:r>
      <w:r w:rsidR="00B7484A" w:rsidRPr="00B7484A">
        <w:rPr>
          <w:iCs/>
        </w:rPr>
        <w:t xml:space="preserve">nurodo, kad </w:t>
      </w:r>
      <w:bookmarkStart w:id="28" w:name="Buk_70"/>
      <w:r w:rsidR="005E0923" w:rsidRPr="005E0923">
        <w:rPr>
          <w:iCs/>
        </w:rPr>
        <w:t xml:space="preserve">G. V. </w:t>
      </w:r>
      <w:bookmarkEnd w:id="28"/>
      <w:r w:rsidR="00B7484A" w:rsidRPr="00B7484A">
        <w:rPr>
          <w:iCs/>
        </w:rPr>
        <w:t xml:space="preserve">ir </w:t>
      </w:r>
      <w:bookmarkStart w:id="29" w:name="Buk_13"/>
      <w:r w:rsidR="005E0923" w:rsidRPr="005E0923">
        <w:rPr>
          <w:iCs/>
        </w:rPr>
        <w:t xml:space="preserve">E. V. </w:t>
      </w:r>
      <w:bookmarkEnd w:id="29"/>
      <w:r w:rsidR="00B7484A" w:rsidRPr="00B7484A">
        <w:rPr>
          <w:iCs/>
        </w:rPr>
        <w:t xml:space="preserve">buvo siūloma palaukti, kol bus surasti kiti globėjai, tačiau </w:t>
      </w:r>
      <w:bookmarkStart w:id="30" w:name="Buk_36"/>
      <w:r w:rsidR="005E0923" w:rsidRPr="005E0923">
        <w:rPr>
          <w:iCs/>
        </w:rPr>
        <w:t xml:space="preserve">G. V. </w:t>
      </w:r>
      <w:bookmarkEnd w:id="30"/>
      <w:r w:rsidR="00B7484A">
        <w:rPr>
          <w:iCs/>
        </w:rPr>
        <w:t xml:space="preserve">su tuo </w:t>
      </w:r>
      <w:r w:rsidR="00B7484A" w:rsidRPr="00B7484A">
        <w:rPr>
          <w:iCs/>
        </w:rPr>
        <w:t>nesutiko</w:t>
      </w:r>
      <w:r w:rsidR="00B7484A">
        <w:rPr>
          <w:iCs/>
        </w:rPr>
        <w:t>.</w:t>
      </w:r>
      <w:r w:rsidR="00B7484A" w:rsidRPr="00B7484A">
        <w:rPr>
          <w:iCs/>
        </w:rPr>
        <w:t xml:space="preserve"> </w:t>
      </w:r>
      <w:r w:rsidR="00B7484A">
        <w:rPr>
          <w:iCs/>
        </w:rPr>
        <w:t>Iš tiesų</w:t>
      </w:r>
      <w:r w:rsidR="00B7484A" w:rsidRPr="00B7484A">
        <w:rPr>
          <w:iCs/>
        </w:rPr>
        <w:t xml:space="preserve"> buvo atvirkščiai – </w:t>
      </w:r>
      <w:r w:rsidR="00B7484A">
        <w:rPr>
          <w:iCs/>
        </w:rPr>
        <w:t xml:space="preserve">buvo </w:t>
      </w:r>
      <w:r w:rsidR="00B7484A" w:rsidRPr="00B7484A">
        <w:rPr>
          <w:iCs/>
        </w:rPr>
        <w:t xml:space="preserve">prašoma palikti vaikus </w:t>
      </w:r>
      <w:bookmarkStart w:id="31" w:name="Buk_37"/>
      <w:r w:rsidR="005E0923" w:rsidRPr="005E0923">
        <w:rPr>
          <w:iCs/>
        </w:rPr>
        <w:t xml:space="preserve">G. V. </w:t>
      </w:r>
      <w:bookmarkEnd w:id="31"/>
      <w:r w:rsidR="00B7484A" w:rsidRPr="00B7484A">
        <w:rPr>
          <w:iCs/>
        </w:rPr>
        <w:t xml:space="preserve">šeimoje, kol bus surasti kiti globėjai, bet Institucijos </w:t>
      </w:r>
      <w:r w:rsidR="00136C6A" w:rsidRPr="00B7484A">
        <w:rPr>
          <w:iCs/>
        </w:rPr>
        <w:t>specialist</w:t>
      </w:r>
      <w:r w:rsidR="00136C6A">
        <w:rPr>
          <w:iCs/>
        </w:rPr>
        <w:t>ai</w:t>
      </w:r>
      <w:r w:rsidR="00136C6A" w:rsidRPr="00B7484A">
        <w:rPr>
          <w:iCs/>
        </w:rPr>
        <w:t xml:space="preserve"> </w:t>
      </w:r>
      <w:r w:rsidR="00B7484A" w:rsidRPr="00B7484A">
        <w:rPr>
          <w:iCs/>
        </w:rPr>
        <w:t xml:space="preserve">pareiškė, kad vaikai </w:t>
      </w:r>
      <w:r w:rsidR="00B7484A">
        <w:rPr>
          <w:iCs/>
        </w:rPr>
        <w:t xml:space="preserve">yra </w:t>
      </w:r>
      <w:r w:rsidR="00B7484A" w:rsidRPr="00B7484A">
        <w:rPr>
          <w:iCs/>
        </w:rPr>
        <w:t xml:space="preserve">ne jų rūpestis, </w:t>
      </w:r>
      <w:r w:rsidR="00B7484A">
        <w:rPr>
          <w:iCs/>
        </w:rPr>
        <w:t xml:space="preserve">todėl </w:t>
      </w:r>
      <w:r w:rsidR="00B7484A" w:rsidRPr="00B7484A">
        <w:rPr>
          <w:iCs/>
        </w:rPr>
        <w:t>nebeleido vaikų pasiimti iš darželio.</w:t>
      </w:r>
    </w:p>
    <w:p w14:paraId="3B6A8DB8" w14:textId="02D7957D" w:rsidR="00A00F77" w:rsidRDefault="005E0923" w:rsidP="00317603">
      <w:pPr>
        <w:pStyle w:val="Pagrindinistekstas"/>
        <w:numPr>
          <w:ilvl w:val="1"/>
          <w:numId w:val="1"/>
        </w:numPr>
        <w:rPr>
          <w:iCs/>
        </w:rPr>
      </w:pPr>
      <w:bookmarkStart w:id="32" w:name="Buk_38"/>
      <w:r w:rsidRPr="005E0923">
        <w:rPr>
          <w:iCs/>
        </w:rPr>
        <w:t xml:space="preserve">G. V. </w:t>
      </w:r>
      <w:bookmarkEnd w:id="32"/>
      <w:r w:rsidR="00782969" w:rsidRPr="00782969">
        <w:rPr>
          <w:iCs/>
        </w:rPr>
        <w:t xml:space="preserve">ir </w:t>
      </w:r>
      <w:bookmarkStart w:id="33" w:name="Buk_9"/>
      <w:r w:rsidRPr="005E0923">
        <w:rPr>
          <w:iCs/>
        </w:rPr>
        <w:t xml:space="preserve">E. V. </w:t>
      </w:r>
      <w:bookmarkEnd w:id="33"/>
      <w:r w:rsidR="00782969" w:rsidRPr="00782969">
        <w:rPr>
          <w:iCs/>
        </w:rPr>
        <w:t xml:space="preserve">dedamos pastangos susigrąžinti </w:t>
      </w:r>
      <w:r w:rsidR="00782969" w:rsidRPr="00A00F77">
        <w:rPr>
          <w:iCs/>
        </w:rPr>
        <w:t>vaikų globą</w:t>
      </w:r>
      <w:r w:rsidR="00782969" w:rsidRPr="00782969">
        <w:rPr>
          <w:iCs/>
        </w:rPr>
        <w:t xml:space="preserve"> įrodo, kad </w:t>
      </w:r>
      <w:r w:rsidR="00B7484A" w:rsidRPr="00782969">
        <w:rPr>
          <w:iCs/>
        </w:rPr>
        <w:t xml:space="preserve">nėra </w:t>
      </w:r>
      <w:r w:rsidR="00782969" w:rsidRPr="00782969">
        <w:rPr>
          <w:iCs/>
        </w:rPr>
        <w:t xml:space="preserve">jų kaltės </w:t>
      </w:r>
      <w:r w:rsidR="00B7484A">
        <w:rPr>
          <w:iCs/>
        </w:rPr>
        <w:t>padarius inkriminuotą administracinį nusižengimą</w:t>
      </w:r>
      <w:r w:rsidR="00782969" w:rsidRPr="00782969">
        <w:rPr>
          <w:iCs/>
        </w:rPr>
        <w:t xml:space="preserve">, nes jie vaikų niekada neapleido, su jais nuolat bendrauja. </w:t>
      </w:r>
      <w:r w:rsidR="00B7484A" w:rsidRPr="00A00F77">
        <w:rPr>
          <w:iCs/>
        </w:rPr>
        <w:t xml:space="preserve">Vaikai taip pat nori grįžti pas globėjus </w:t>
      </w:r>
      <w:bookmarkStart w:id="34" w:name="Buk_20"/>
      <w:r w:rsidRPr="005E0923">
        <w:rPr>
          <w:iCs/>
        </w:rPr>
        <w:t xml:space="preserve">G. V. </w:t>
      </w:r>
      <w:bookmarkEnd w:id="34"/>
      <w:r w:rsidR="00B7484A" w:rsidRPr="00B7484A">
        <w:rPr>
          <w:iCs/>
        </w:rPr>
        <w:t xml:space="preserve">ir </w:t>
      </w:r>
      <w:bookmarkStart w:id="35" w:name="Buk_12"/>
      <w:r w:rsidRPr="005E0923">
        <w:rPr>
          <w:iCs/>
        </w:rPr>
        <w:t xml:space="preserve">E. V. </w:t>
      </w:r>
      <w:bookmarkEnd w:id="35"/>
      <w:r w:rsidR="00B7484A" w:rsidRPr="00A00F77">
        <w:rPr>
          <w:iCs/>
        </w:rPr>
        <w:t>– tai yra vaikų interesas, kurio Institucija iki šiol nepaiso.</w:t>
      </w:r>
      <w:r w:rsidR="00B7484A">
        <w:rPr>
          <w:iCs/>
        </w:rPr>
        <w:t xml:space="preserve"> </w:t>
      </w:r>
      <w:bookmarkStart w:id="36" w:name="Buk_39"/>
      <w:r w:rsidRPr="005E0923">
        <w:rPr>
          <w:iCs/>
        </w:rPr>
        <w:t xml:space="preserve">G. V. </w:t>
      </w:r>
      <w:bookmarkEnd w:id="36"/>
      <w:r w:rsidR="00B7484A" w:rsidRPr="00B7484A">
        <w:rPr>
          <w:iCs/>
        </w:rPr>
        <w:t xml:space="preserve">gailisi dėl to, kad pasikliovė Institucijos </w:t>
      </w:r>
      <w:r w:rsidR="00E441EB" w:rsidRPr="00B7484A">
        <w:rPr>
          <w:iCs/>
        </w:rPr>
        <w:t>darbuotoj</w:t>
      </w:r>
      <w:r w:rsidR="00E441EB">
        <w:rPr>
          <w:iCs/>
        </w:rPr>
        <w:t>a</w:t>
      </w:r>
      <w:r w:rsidR="00E441EB" w:rsidRPr="00B7484A">
        <w:rPr>
          <w:iCs/>
        </w:rPr>
        <w:t>is</w:t>
      </w:r>
      <w:r w:rsidR="00E441EB">
        <w:rPr>
          <w:iCs/>
        </w:rPr>
        <w:t xml:space="preserve"> </w:t>
      </w:r>
      <w:r w:rsidR="00B7484A">
        <w:rPr>
          <w:iCs/>
        </w:rPr>
        <w:t xml:space="preserve">ir pasirašė minėtą </w:t>
      </w:r>
      <w:r w:rsidR="00B7484A" w:rsidRPr="00B7484A">
        <w:rPr>
          <w:iCs/>
        </w:rPr>
        <w:t>2023 m. birželio 9 d. prašymą</w:t>
      </w:r>
      <w:r w:rsidR="00B7484A">
        <w:rPr>
          <w:iCs/>
        </w:rPr>
        <w:t xml:space="preserve">. </w:t>
      </w:r>
      <w:bookmarkStart w:id="37" w:name="Buk_40"/>
      <w:r w:rsidRPr="005E0923">
        <w:rPr>
          <w:iCs/>
        </w:rPr>
        <w:t xml:space="preserve">G. V. </w:t>
      </w:r>
      <w:bookmarkEnd w:id="37"/>
      <w:r w:rsidR="00B7484A" w:rsidRPr="00B7484A">
        <w:rPr>
          <w:iCs/>
        </w:rPr>
        <w:t xml:space="preserve">ir jos sutuoktinis </w:t>
      </w:r>
      <w:bookmarkStart w:id="38" w:name="Buk_15"/>
      <w:r w:rsidRPr="005E0923">
        <w:rPr>
          <w:iCs/>
        </w:rPr>
        <w:t xml:space="preserve">E. V. </w:t>
      </w:r>
      <w:bookmarkEnd w:id="38"/>
      <w:r w:rsidR="00B7484A" w:rsidRPr="00B7484A">
        <w:rPr>
          <w:iCs/>
        </w:rPr>
        <w:t xml:space="preserve">nuoširdžiai </w:t>
      </w:r>
      <w:r w:rsidR="00B7484A">
        <w:rPr>
          <w:iCs/>
        </w:rPr>
        <w:t>bei</w:t>
      </w:r>
      <w:r w:rsidR="00B7484A" w:rsidRPr="00B7484A">
        <w:rPr>
          <w:iCs/>
        </w:rPr>
        <w:t xml:space="preserve"> sąžiningai atliko globėj</w:t>
      </w:r>
      <w:r w:rsidR="000B79F7">
        <w:rPr>
          <w:iCs/>
        </w:rPr>
        <w:t>o</w:t>
      </w:r>
      <w:r w:rsidR="00B7484A" w:rsidRPr="00B7484A">
        <w:rPr>
          <w:iCs/>
        </w:rPr>
        <w:t xml:space="preserve"> pareigas, </w:t>
      </w:r>
      <w:r w:rsidR="00B7484A">
        <w:rPr>
          <w:iCs/>
        </w:rPr>
        <w:t>tačiau</w:t>
      </w:r>
      <w:r w:rsidR="00B7484A" w:rsidRPr="00B7484A">
        <w:rPr>
          <w:iCs/>
        </w:rPr>
        <w:t xml:space="preserve"> abu buvo itin sudėtingoje situacijoje dėl išryškėjusių globoti paimtų vaikų elgsenos problemų, dėl paaiškėjusios galimos seksualinės prievartos ankstesnėje šeimoje ir su tuo susijusio tyrimo proceso, dėl vaikams reikalingos specialistų pagalbos, kurios negalėjo iš karto gauti, ir pan.</w:t>
      </w:r>
      <w:r w:rsidR="00B7484A">
        <w:rPr>
          <w:iCs/>
        </w:rPr>
        <w:t xml:space="preserve"> </w:t>
      </w:r>
      <w:r w:rsidR="00317603">
        <w:rPr>
          <w:iCs/>
        </w:rPr>
        <w:t xml:space="preserve">Atkreiptinas dėmesys, kad </w:t>
      </w:r>
      <w:bookmarkStart w:id="39" w:name="Buk_41"/>
      <w:r w:rsidRPr="005E0923">
        <w:rPr>
          <w:iCs/>
        </w:rPr>
        <w:t xml:space="preserve">G. V. </w:t>
      </w:r>
      <w:bookmarkEnd w:id="39"/>
      <w:r w:rsidR="00317603" w:rsidRPr="00317603">
        <w:rPr>
          <w:iCs/>
        </w:rPr>
        <w:t>nebuvo informuota apie priežastis, dėl ko ankstesnieji globėjai atsisakė vaikų globos</w:t>
      </w:r>
      <w:r w:rsidR="00317603">
        <w:rPr>
          <w:iCs/>
        </w:rPr>
        <w:t xml:space="preserve">. </w:t>
      </w:r>
    </w:p>
    <w:p w14:paraId="5EE8BD5F" w14:textId="16F84B13" w:rsidR="00F00395" w:rsidRPr="00317603" w:rsidRDefault="00317603" w:rsidP="00317603">
      <w:pPr>
        <w:pStyle w:val="Pagrindinistekstas"/>
        <w:numPr>
          <w:ilvl w:val="1"/>
          <w:numId w:val="1"/>
        </w:numPr>
        <w:rPr>
          <w:iCs/>
        </w:rPr>
      </w:pPr>
      <w:r>
        <w:rPr>
          <w:iCs/>
        </w:rPr>
        <w:t xml:space="preserve">Pažymėtina, kad </w:t>
      </w:r>
      <w:r w:rsidRPr="00317603">
        <w:rPr>
          <w:iCs/>
        </w:rPr>
        <w:t>Institucija</w:t>
      </w:r>
      <w:r>
        <w:rPr>
          <w:iCs/>
        </w:rPr>
        <w:t>,</w:t>
      </w:r>
      <w:r w:rsidRPr="00317603">
        <w:rPr>
          <w:iCs/>
        </w:rPr>
        <w:t xml:space="preserve"> priimdama 2023 m. spalio 6 d. nutarimą</w:t>
      </w:r>
      <w:r>
        <w:rPr>
          <w:iCs/>
        </w:rPr>
        <w:t>,</w:t>
      </w:r>
      <w:r w:rsidRPr="00317603">
        <w:rPr>
          <w:iCs/>
        </w:rPr>
        <w:t xml:space="preserve"> padarė </w:t>
      </w:r>
      <w:r w:rsidR="000B79F7" w:rsidRPr="00317603">
        <w:rPr>
          <w:iCs/>
        </w:rPr>
        <w:t>procesini</w:t>
      </w:r>
      <w:r w:rsidR="000B79F7">
        <w:rPr>
          <w:iCs/>
        </w:rPr>
        <w:t>ų</w:t>
      </w:r>
      <w:r w:rsidR="000B79F7" w:rsidRPr="00317603">
        <w:rPr>
          <w:iCs/>
        </w:rPr>
        <w:t xml:space="preserve"> pažeidim</w:t>
      </w:r>
      <w:r w:rsidR="000B79F7">
        <w:rPr>
          <w:iCs/>
        </w:rPr>
        <w:t>ų</w:t>
      </w:r>
      <w:r w:rsidRPr="00317603">
        <w:rPr>
          <w:iCs/>
        </w:rPr>
        <w:t xml:space="preserve">. 2023 m. spalio 4 d. į Instituciją </w:t>
      </w:r>
      <w:r>
        <w:rPr>
          <w:iCs/>
        </w:rPr>
        <w:t xml:space="preserve">kaip </w:t>
      </w:r>
      <w:r w:rsidRPr="00317603">
        <w:rPr>
          <w:iCs/>
        </w:rPr>
        <w:t>administracinėn atsakomybėn traukiam</w:t>
      </w:r>
      <w:r>
        <w:rPr>
          <w:iCs/>
        </w:rPr>
        <w:t>i</w:t>
      </w:r>
      <w:r w:rsidRPr="00317603">
        <w:rPr>
          <w:iCs/>
        </w:rPr>
        <w:t xml:space="preserve"> asmen</w:t>
      </w:r>
      <w:r>
        <w:rPr>
          <w:iCs/>
        </w:rPr>
        <w:t>ys</w:t>
      </w:r>
      <w:r w:rsidRPr="00317603">
        <w:rPr>
          <w:iCs/>
        </w:rPr>
        <w:t xml:space="preserve"> kviesti </w:t>
      </w:r>
      <w:bookmarkStart w:id="40" w:name="Buk_42"/>
      <w:r w:rsidR="005E0923" w:rsidRPr="005E0923">
        <w:rPr>
          <w:iCs/>
        </w:rPr>
        <w:t xml:space="preserve">G. V. </w:t>
      </w:r>
      <w:bookmarkEnd w:id="40"/>
      <w:r w:rsidRPr="00317603">
        <w:rPr>
          <w:iCs/>
        </w:rPr>
        <w:t xml:space="preserve">ir </w:t>
      </w:r>
      <w:bookmarkStart w:id="41" w:name="Buk_16"/>
      <w:r w:rsidR="005E0923" w:rsidRPr="005E0923">
        <w:rPr>
          <w:iCs/>
        </w:rPr>
        <w:t xml:space="preserve">E. V. </w:t>
      </w:r>
      <w:bookmarkEnd w:id="41"/>
      <w:r w:rsidRPr="00317603">
        <w:rPr>
          <w:iCs/>
        </w:rPr>
        <w:t>pas vyriausiąją specialistę G</w:t>
      </w:r>
      <w:r>
        <w:rPr>
          <w:iCs/>
        </w:rPr>
        <w:t>.</w:t>
      </w:r>
      <w:r w:rsidRPr="00317603">
        <w:rPr>
          <w:iCs/>
        </w:rPr>
        <w:t xml:space="preserve"> </w:t>
      </w:r>
      <w:proofErr w:type="spellStart"/>
      <w:r w:rsidRPr="00317603">
        <w:rPr>
          <w:iCs/>
        </w:rPr>
        <w:t>Eidukienę</w:t>
      </w:r>
      <w:proofErr w:type="spellEnd"/>
      <w:r w:rsidRPr="00317603">
        <w:rPr>
          <w:iCs/>
        </w:rPr>
        <w:t xml:space="preserve"> buvo priimti kartu</w:t>
      </w:r>
      <w:r w:rsidR="00E87FDB">
        <w:rPr>
          <w:iCs/>
        </w:rPr>
        <w:t>.</w:t>
      </w:r>
      <w:r w:rsidRPr="00317603">
        <w:rPr>
          <w:iCs/>
        </w:rPr>
        <w:t xml:space="preserve"> </w:t>
      </w:r>
      <w:r w:rsidR="00E87FDB">
        <w:rPr>
          <w:iCs/>
        </w:rPr>
        <w:t>J</w:t>
      </w:r>
      <w:r w:rsidR="00E87FDB" w:rsidRPr="00317603">
        <w:rPr>
          <w:iCs/>
        </w:rPr>
        <w:t xml:space="preserve">iems </w:t>
      </w:r>
      <w:r w:rsidRPr="00317603">
        <w:rPr>
          <w:iCs/>
        </w:rPr>
        <w:t xml:space="preserve">nepaaiškinta proceso eiga, neišaiškintos jų teisės, neužtikrintas </w:t>
      </w:r>
      <w:r w:rsidR="000B79F7" w:rsidRPr="00317603">
        <w:rPr>
          <w:iCs/>
        </w:rPr>
        <w:t>j</w:t>
      </w:r>
      <w:r w:rsidR="000B79F7">
        <w:rPr>
          <w:iCs/>
        </w:rPr>
        <w:t>iems</w:t>
      </w:r>
      <w:r w:rsidR="000B79F7" w:rsidRPr="00317603">
        <w:rPr>
          <w:iCs/>
        </w:rPr>
        <w:t xml:space="preserve"> </w:t>
      </w:r>
      <w:r w:rsidRPr="00317603">
        <w:rPr>
          <w:iCs/>
        </w:rPr>
        <w:t xml:space="preserve">atstovaujančio advokato dalyvavimas </w:t>
      </w:r>
      <w:r>
        <w:rPr>
          <w:iCs/>
        </w:rPr>
        <w:t>(</w:t>
      </w:r>
      <w:r w:rsidRPr="00317603">
        <w:rPr>
          <w:iCs/>
        </w:rPr>
        <w:t>nors Institucijai buvo pateiktas advokatės D.</w:t>
      </w:r>
      <w:r>
        <w:rPr>
          <w:iCs/>
        </w:rPr>
        <w:t> </w:t>
      </w:r>
      <w:r w:rsidRPr="00317603">
        <w:rPr>
          <w:iCs/>
        </w:rPr>
        <w:t xml:space="preserve">Balčiūnienės prašymas nukelti procesinius veiksmus po </w:t>
      </w:r>
      <w:r>
        <w:rPr>
          <w:iCs/>
        </w:rPr>
        <w:t>jos</w:t>
      </w:r>
      <w:r w:rsidRPr="00317603">
        <w:rPr>
          <w:iCs/>
        </w:rPr>
        <w:t xml:space="preserve"> atostogų), specialistė diktavo bendrą </w:t>
      </w:r>
      <w:bookmarkStart w:id="42" w:name="Buk_43"/>
      <w:r w:rsidR="005E0923" w:rsidRPr="005E0923">
        <w:rPr>
          <w:iCs/>
        </w:rPr>
        <w:t xml:space="preserve">G. V. </w:t>
      </w:r>
      <w:bookmarkEnd w:id="42"/>
      <w:r w:rsidRPr="00317603">
        <w:rPr>
          <w:iCs/>
        </w:rPr>
        <w:t xml:space="preserve">ir </w:t>
      </w:r>
      <w:bookmarkStart w:id="43" w:name="Buk_10"/>
      <w:r w:rsidR="005E0923" w:rsidRPr="005E0923">
        <w:rPr>
          <w:iCs/>
        </w:rPr>
        <w:t xml:space="preserve">E. V. </w:t>
      </w:r>
      <w:bookmarkEnd w:id="43"/>
      <w:r w:rsidRPr="00317603">
        <w:rPr>
          <w:iCs/>
        </w:rPr>
        <w:t>paaiškinimą, savaip interpretuodama reikšmingas aplinkybes</w:t>
      </w:r>
      <w:r>
        <w:rPr>
          <w:iCs/>
        </w:rPr>
        <w:t xml:space="preserve">.  </w:t>
      </w:r>
    </w:p>
    <w:p w14:paraId="21B5BCD8" w14:textId="77777777" w:rsidR="00F00395" w:rsidRPr="006B256D" w:rsidRDefault="00F00395" w:rsidP="00FC65EA">
      <w:pPr>
        <w:pStyle w:val="Pagrindinistekstas"/>
        <w:ind w:left="0" w:firstLine="0"/>
        <w:rPr>
          <w:iCs/>
        </w:rPr>
      </w:pPr>
    </w:p>
    <w:p w14:paraId="18395D65" w14:textId="57B3DFD0" w:rsidR="009060C9" w:rsidRPr="006B256D" w:rsidRDefault="001144F5" w:rsidP="001144F5">
      <w:pPr>
        <w:pStyle w:val="Pagrindinistekstas"/>
        <w:ind w:left="0" w:firstLine="0"/>
        <w:jc w:val="center"/>
        <w:rPr>
          <w:iCs/>
        </w:rPr>
      </w:pPr>
      <w:r w:rsidRPr="006B256D">
        <w:rPr>
          <w:iCs/>
        </w:rPr>
        <w:t>I</w:t>
      </w:r>
      <w:r w:rsidR="00AE760B">
        <w:rPr>
          <w:iCs/>
        </w:rPr>
        <w:t>II</w:t>
      </w:r>
      <w:r w:rsidRPr="006B256D">
        <w:rPr>
          <w:iCs/>
        </w:rPr>
        <w:t xml:space="preserve">. </w:t>
      </w:r>
      <w:r w:rsidR="007D431F" w:rsidRPr="007D431F">
        <w:rPr>
          <w:iCs/>
        </w:rPr>
        <w:t>Lietuvos Aukščiausiojo Teismo</w:t>
      </w:r>
      <w:r w:rsidR="009060C9" w:rsidRPr="006B256D">
        <w:rPr>
          <w:iCs/>
        </w:rPr>
        <w:t xml:space="preserve"> argumentai ir išvados</w:t>
      </w:r>
    </w:p>
    <w:p w14:paraId="6BC0A11D" w14:textId="77777777" w:rsidR="009060C9" w:rsidRPr="006B256D" w:rsidRDefault="009060C9" w:rsidP="00A46915">
      <w:pPr>
        <w:pStyle w:val="Pagrindinistekstas"/>
        <w:ind w:left="0" w:firstLine="0"/>
        <w:rPr>
          <w:iCs/>
        </w:rPr>
      </w:pPr>
    </w:p>
    <w:p w14:paraId="4F469AE7" w14:textId="0A7A1F9E" w:rsidR="00E70024" w:rsidRDefault="003F27C9" w:rsidP="000F7E0A">
      <w:pPr>
        <w:pStyle w:val="Pagrindinistekstas"/>
        <w:numPr>
          <w:ilvl w:val="0"/>
          <w:numId w:val="1"/>
        </w:numPr>
        <w:ind w:left="357" w:hanging="357"/>
        <w:rPr>
          <w:iCs/>
        </w:rPr>
      </w:pPr>
      <w:r w:rsidRPr="003F27C9">
        <w:rPr>
          <w:bCs/>
        </w:rPr>
        <w:t xml:space="preserve">Institucijos </w:t>
      </w:r>
      <w:r w:rsidR="00F00395" w:rsidRPr="00D73330">
        <w:rPr>
          <w:bCs/>
        </w:rPr>
        <w:t>vyriausiosios specialistės G</w:t>
      </w:r>
      <w:r w:rsidR="00F00395">
        <w:rPr>
          <w:bCs/>
        </w:rPr>
        <w:t>.</w:t>
      </w:r>
      <w:r w:rsidR="00F00395" w:rsidRPr="00D73330">
        <w:rPr>
          <w:bCs/>
        </w:rPr>
        <w:t xml:space="preserve"> </w:t>
      </w:r>
      <w:proofErr w:type="spellStart"/>
      <w:r w:rsidR="00F00395" w:rsidRPr="00D73330">
        <w:rPr>
          <w:bCs/>
        </w:rPr>
        <w:t>Eidukienės</w:t>
      </w:r>
      <w:proofErr w:type="spellEnd"/>
      <w:r w:rsidR="00F00395" w:rsidRPr="007D2EDC">
        <w:t xml:space="preserve"> </w:t>
      </w:r>
      <w:r w:rsidR="007D431F">
        <w:rPr>
          <w:iCs/>
        </w:rPr>
        <w:t xml:space="preserve">prašymas </w:t>
      </w:r>
      <w:r w:rsidR="00391A94" w:rsidRPr="00745704">
        <w:rPr>
          <w:iCs/>
        </w:rPr>
        <w:t>atmestin</w:t>
      </w:r>
      <w:r w:rsidR="005F6816" w:rsidRPr="00745704">
        <w:rPr>
          <w:iCs/>
        </w:rPr>
        <w:t>as</w:t>
      </w:r>
      <w:r w:rsidR="00391A94" w:rsidRPr="006B256D">
        <w:rPr>
          <w:iCs/>
        </w:rPr>
        <w:t>.</w:t>
      </w:r>
    </w:p>
    <w:p w14:paraId="50FDFF0B" w14:textId="77777777" w:rsidR="00C14AD6" w:rsidRDefault="00C14AD6" w:rsidP="009404AD">
      <w:pPr>
        <w:pStyle w:val="Pagrindinistekstas"/>
        <w:ind w:left="0" w:firstLine="0"/>
        <w:rPr>
          <w:iCs/>
        </w:rPr>
      </w:pPr>
    </w:p>
    <w:p w14:paraId="48B820FB" w14:textId="6C25E113" w:rsidR="00AC37A4" w:rsidRDefault="00AC37A4" w:rsidP="00AC37A4">
      <w:pPr>
        <w:pStyle w:val="Pagrindinistekstas"/>
        <w:ind w:left="567" w:firstLine="0"/>
        <w:rPr>
          <w:iCs/>
        </w:rPr>
      </w:pPr>
      <w:r w:rsidRPr="003F27C9">
        <w:rPr>
          <w:i/>
          <w:iCs/>
        </w:rPr>
        <w:t xml:space="preserve">Dėl ANK 569 straipsnio 5 dalies </w:t>
      </w:r>
      <w:r>
        <w:rPr>
          <w:i/>
          <w:iCs/>
        </w:rPr>
        <w:t>reikalavimų pažeidimo ir ANK 74 straipsnio 1 dalies taikymo</w:t>
      </w:r>
    </w:p>
    <w:p w14:paraId="1E24088F" w14:textId="15085687" w:rsidR="00C92070" w:rsidRDefault="00C92070" w:rsidP="00C14AD6">
      <w:pPr>
        <w:pStyle w:val="Pagrindinistekstas"/>
        <w:ind w:left="0" w:firstLine="0"/>
        <w:rPr>
          <w:iCs/>
        </w:rPr>
      </w:pPr>
    </w:p>
    <w:p w14:paraId="5B28852A" w14:textId="15DA3AC2" w:rsidR="00C92070" w:rsidRDefault="0030687C" w:rsidP="0030687C">
      <w:pPr>
        <w:pStyle w:val="Pagrindinistekstas"/>
        <w:numPr>
          <w:ilvl w:val="0"/>
          <w:numId w:val="1"/>
        </w:numPr>
        <w:ind w:left="357" w:hanging="357"/>
        <w:rPr>
          <w:iCs/>
        </w:rPr>
      </w:pPr>
      <w:r w:rsidRPr="0030687C">
        <w:rPr>
          <w:iCs/>
        </w:rPr>
        <w:t xml:space="preserve">ANK 569 straipsnio 5 dalyje nustatyta, kad teismas ir administracinių nusižengimų bylas ne teismo tvarka nagrinėjanti institucija (pareigūnas) įrodymus įvertina pagal savo vidinį įsitikinimą, pagrįstą išsamiu ir nešališku visų bylos aplinkybių išnagrinėjimu, vadovaudamiesi įstatymu. Tai reiškia, kad nustatant teisiškai reikšmingas aplinkybes turi būti įvertinta byloje surinktų įrodymų visuma, jų pakankamumas, nuoseklumas, galimi jų prieštaravimai, logiškumas, atitinkamų </w:t>
      </w:r>
      <w:r w:rsidRPr="0030687C">
        <w:rPr>
          <w:iCs/>
        </w:rPr>
        <w:lastRenderedPageBreak/>
        <w:t>duomenų nurodymo aplinkybės ir įrodymų šaltinių patikimumas. Teismų praktikoje pažymėta, kad įrodymų vertinimo esminiu pažeidimu gali būti pripažįstami atvejai, kai teismas ar administracinių nusižengimų bylas ne teismo tvarka nagrinėjanti institucija (pareigūnas) išvadas padaro aiškiai nesiėmę įmanomų priemonių visoms bylai teisingai išspręsti reikšmingoms aplinkybėms nustatyti; neįvertina visų bylos tyrimo ir nagrinėjimo metu surinktų bylai teisingai išspręsti reikšmingų įrodymų; neišdėsto teisinių argumentų dėl ištirtų įrodymų vertinimo; remiasi įrodymais, kurie dėl neatitikties ANK 569 straipsnio 1–3 dalyse nustatytiems reikalavimams negali būti pripažįstami įrodymais, arba atvirkščiai, duomenys nepagrįstai nepripažįstami įrodymais ir pan. (Lietuvos Aukščiausiojo Teismo nutartys administracinių nusižengimų bylose Nr. 2AT-24-458/2020, 2AT-35-648/2021</w:t>
      </w:r>
      <w:r>
        <w:rPr>
          <w:iCs/>
        </w:rPr>
        <w:t xml:space="preserve">, </w:t>
      </w:r>
      <w:r w:rsidRPr="0030687C">
        <w:rPr>
          <w:iCs/>
          <w:lang w:val="en-US"/>
        </w:rPr>
        <w:t>2AT-31-489/2024</w:t>
      </w:r>
      <w:r w:rsidRPr="0030687C">
        <w:rPr>
          <w:iCs/>
        </w:rPr>
        <w:t xml:space="preserve"> ir kt.).</w:t>
      </w:r>
    </w:p>
    <w:p w14:paraId="69B1E0B6" w14:textId="1DF8CDE9" w:rsidR="00C632B9" w:rsidRDefault="0030687C" w:rsidP="00C632B9">
      <w:pPr>
        <w:pStyle w:val="Pagrindinistekstas"/>
        <w:numPr>
          <w:ilvl w:val="0"/>
          <w:numId w:val="1"/>
        </w:numPr>
        <w:ind w:left="357" w:hanging="357"/>
        <w:rPr>
          <w:iCs/>
        </w:rPr>
      </w:pPr>
      <w:r w:rsidRPr="0030687C">
        <w:rPr>
          <w:iCs/>
        </w:rPr>
        <w:t xml:space="preserve">Šioje byloje </w:t>
      </w:r>
      <w:r w:rsidR="005243A3" w:rsidRPr="005243A3">
        <w:rPr>
          <w:iCs/>
        </w:rPr>
        <w:t xml:space="preserve">nustatyta, kad </w:t>
      </w:r>
      <w:r w:rsidRPr="0030687C">
        <w:rPr>
          <w:iCs/>
        </w:rPr>
        <w:t xml:space="preserve">Institucijos 2023 m. spalio 6 d. nutarimu </w:t>
      </w:r>
      <w:bookmarkStart w:id="44" w:name="Buk_44"/>
      <w:r w:rsidR="005E0923" w:rsidRPr="005E0923">
        <w:rPr>
          <w:iCs/>
        </w:rPr>
        <w:t xml:space="preserve">G. V. </w:t>
      </w:r>
      <w:bookmarkEnd w:id="44"/>
      <w:r w:rsidRPr="0030687C">
        <w:rPr>
          <w:iCs/>
        </w:rPr>
        <w:t>nubausta pagal ANK</w:t>
      </w:r>
      <w:r w:rsidR="005E0923">
        <w:rPr>
          <w:iCs/>
        </w:rPr>
        <w:t> </w:t>
      </w:r>
      <w:r>
        <w:rPr>
          <w:iCs/>
        </w:rPr>
        <w:t>74</w:t>
      </w:r>
      <w:r w:rsidR="005E0923">
        <w:rPr>
          <w:iCs/>
        </w:rPr>
        <w:t> </w:t>
      </w:r>
      <w:r w:rsidRPr="0030687C">
        <w:rPr>
          <w:iCs/>
        </w:rPr>
        <w:t xml:space="preserve">straipsnio 1 dalį už tai, kad </w:t>
      </w:r>
      <w:r w:rsidR="005243A3" w:rsidRPr="005243A3">
        <w:rPr>
          <w:iCs/>
        </w:rPr>
        <w:t>savo veiksmais</w:t>
      </w:r>
      <w:r w:rsidR="005243A3">
        <w:rPr>
          <w:iCs/>
        </w:rPr>
        <w:t>, t. y. atsisakydama būti vaikų nuolatine globėja</w:t>
      </w:r>
      <w:r w:rsidR="005243A3" w:rsidRPr="005243A3">
        <w:rPr>
          <w:iCs/>
        </w:rPr>
        <w:t xml:space="preserve"> nedelsiant</w:t>
      </w:r>
      <w:r w:rsidR="005243A3">
        <w:rPr>
          <w:iCs/>
        </w:rPr>
        <w:t>,</w:t>
      </w:r>
      <w:r w:rsidR="005243A3" w:rsidRPr="005243A3">
        <w:rPr>
          <w:iCs/>
        </w:rPr>
        <w:t xml:space="preserve"> globėjo (rūpintojo) pareigas vykdė priešingai vaikų interesams ir nevykdė vaikų globėjo (rūpintojo) pareigos užtikrinti vaikų fizinį ir psichinį saugumą (CK 3.271 straipsnio 1 dalies 1 punktas).</w:t>
      </w:r>
      <w:r w:rsidR="005243A3">
        <w:rPr>
          <w:iCs/>
        </w:rPr>
        <w:t xml:space="preserve"> </w:t>
      </w:r>
      <w:r w:rsidR="005243A3" w:rsidRPr="005243A3">
        <w:rPr>
          <w:iCs/>
        </w:rPr>
        <w:t xml:space="preserve">Šio nutarimo pagrįstumas ir teisėtumas pagal </w:t>
      </w:r>
      <w:bookmarkStart w:id="45" w:name="Buk_45"/>
      <w:r w:rsidR="005E0923" w:rsidRPr="005E0923">
        <w:rPr>
          <w:iCs/>
        </w:rPr>
        <w:t xml:space="preserve">G. V. </w:t>
      </w:r>
      <w:bookmarkEnd w:id="45"/>
      <w:r w:rsidR="005243A3" w:rsidRPr="005243A3">
        <w:rPr>
          <w:iCs/>
        </w:rPr>
        <w:t>atstovės skundus buvo tikrinam</w:t>
      </w:r>
      <w:r w:rsidR="00A27FD8">
        <w:rPr>
          <w:iCs/>
        </w:rPr>
        <w:t>as</w:t>
      </w:r>
      <w:r w:rsidR="005243A3" w:rsidRPr="005243A3">
        <w:rPr>
          <w:iCs/>
        </w:rPr>
        <w:t xml:space="preserve"> apylinkės ir apygardos teismuose, šie priėmė skirtingus sprendimus dėl </w:t>
      </w:r>
      <w:bookmarkStart w:id="46" w:name="Buk_46"/>
      <w:r w:rsidR="005E0923" w:rsidRPr="005E0923">
        <w:rPr>
          <w:iCs/>
        </w:rPr>
        <w:t xml:space="preserve">G. V. </w:t>
      </w:r>
      <w:bookmarkEnd w:id="46"/>
      <w:r w:rsidR="005243A3" w:rsidRPr="005243A3">
        <w:rPr>
          <w:iCs/>
        </w:rPr>
        <w:t xml:space="preserve">kaltės padarius jai inkriminuotą administracinį nusižengimą. </w:t>
      </w:r>
    </w:p>
    <w:p w14:paraId="658037D0" w14:textId="088176E1" w:rsidR="0030687C" w:rsidRPr="00A97442" w:rsidRDefault="005243A3" w:rsidP="00A97442">
      <w:pPr>
        <w:pStyle w:val="Pagrindinistekstas"/>
        <w:numPr>
          <w:ilvl w:val="0"/>
          <w:numId w:val="1"/>
        </w:numPr>
        <w:ind w:left="357" w:hanging="357"/>
        <w:rPr>
          <w:iCs/>
        </w:rPr>
      </w:pPr>
      <w:r w:rsidRPr="00C632B9">
        <w:rPr>
          <w:iCs/>
        </w:rPr>
        <w:t xml:space="preserve">Apylinkės teismas atmetė </w:t>
      </w:r>
      <w:bookmarkStart w:id="47" w:name="Buk_47"/>
      <w:r w:rsidR="005E0923" w:rsidRPr="005E0923">
        <w:rPr>
          <w:iCs/>
        </w:rPr>
        <w:t xml:space="preserve">G. V. </w:t>
      </w:r>
      <w:bookmarkEnd w:id="47"/>
      <w:r w:rsidRPr="00C632B9">
        <w:rPr>
          <w:iCs/>
        </w:rPr>
        <w:t xml:space="preserve">atstovės skundą dėl Institucijos nutarimo, konstatavęs, kad Institucija teisingai įvertino </w:t>
      </w:r>
      <w:bookmarkStart w:id="48" w:name="Buk_48"/>
      <w:r w:rsidR="005E0923" w:rsidRPr="005E0923">
        <w:rPr>
          <w:iCs/>
        </w:rPr>
        <w:t xml:space="preserve">G. V. </w:t>
      </w:r>
      <w:bookmarkEnd w:id="48"/>
      <w:r w:rsidRPr="00C632B9">
        <w:rPr>
          <w:iCs/>
        </w:rPr>
        <w:t>veiksmus kaip globėjo pareigų vykdymą priešingai vaikų interesams ir globėjo pareigos užtikrinti vaikų fizinį ir psichinį saugumą nevykdymą. Apylinkės teismas nutartyje nurodė</w:t>
      </w:r>
      <w:r w:rsidR="00C632B9" w:rsidRPr="00C632B9">
        <w:rPr>
          <w:iCs/>
        </w:rPr>
        <w:t>, kad</w:t>
      </w:r>
      <w:r w:rsidRPr="00C632B9">
        <w:rPr>
          <w:iCs/>
        </w:rPr>
        <w:t xml:space="preserve"> </w:t>
      </w:r>
      <w:bookmarkStart w:id="49" w:name="Buk_49"/>
      <w:r w:rsidR="005E0923" w:rsidRPr="005E0923">
        <w:rPr>
          <w:iCs/>
        </w:rPr>
        <w:t xml:space="preserve">G. V. </w:t>
      </w:r>
      <w:bookmarkEnd w:id="49"/>
      <w:r w:rsidRPr="00C632B9">
        <w:rPr>
          <w:iCs/>
        </w:rPr>
        <w:t xml:space="preserve">2023 m. birželio 9 d. atsisakė vykdyti globėjo pareigas, nors ji dar nebuvo nušalinta arba atleista nuo globėjo pareigų ir turėjo pareigą užtikrinti vaikų fizinį ir psichinį saugumą. Išnagrinėjęs bylą apeliacine tvarka, apygardos teismas </w:t>
      </w:r>
      <w:bookmarkStart w:id="50" w:name="Buk_50"/>
      <w:r w:rsidR="005E0923" w:rsidRPr="005E0923">
        <w:rPr>
          <w:iCs/>
        </w:rPr>
        <w:t xml:space="preserve">G. V. </w:t>
      </w:r>
      <w:bookmarkEnd w:id="50"/>
      <w:r w:rsidRPr="00C632B9">
        <w:rPr>
          <w:iCs/>
        </w:rPr>
        <w:t xml:space="preserve">atstovės apeliacinį skundą tenkino – panaikino Institucijos nutarimą ir apylinkės teismo nutartį </w:t>
      </w:r>
      <w:r w:rsidR="00FC0544">
        <w:rPr>
          <w:iCs/>
        </w:rPr>
        <w:t>ir</w:t>
      </w:r>
      <w:r w:rsidR="00FC0544" w:rsidRPr="00C632B9">
        <w:rPr>
          <w:iCs/>
        </w:rPr>
        <w:t xml:space="preserve"> </w:t>
      </w:r>
      <w:r w:rsidRPr="00C632B9">
        <w:rPr>
          <w:iCs/>
        </w:rPr>
        <w:t xml:space="preserve">administracinio nusižengimo teiseną </w:t>
      </w:r>
      <w:bookmarkStart w:id="51" w:name="Buk_71"/>
      <w:r w:rsidR="005E0923" w:rsidRPr="005E0923">
        <w:rPr>
          <w:iCs/>
        </w:rPr>
        <w:t xml:space="preserve">G. V. </w:t>
      </w:r>
      <w:bookmarkEnd w:id="51"/>
      <w:r w:rsidRPr="00C632B9">
        <w:rPr>
          <w:iCs/>
        </w:rPr>
        <w:t>pagal ANK</w:t>
      </w:r>
      <w:r w:rsidR="00C632B9">
        <w:rPr>
          <w:iCs/>
        </w:rPr>
        <w:t> </w:t>
      </w:r>
      <w:r w:rsidRPr="00C632B9">
        <w:rPr>
          <w:iCs/>
        </w:rPr>
        <w:t>74</w:t>
      </w:r>
      <w:r w:rsidR="00C632B9">
        <w:rPr>
          <w:iCs/>
        </w:rPr>
        <w:t> </w:t>
      </w:r>
      <w:r w:rsidRPr="00C632B9">
        <w:rPr>
          <w:iCs/>
        </w:rPr>
        <w:t>straipsnio 1</w:t>
      </w:r>
      <w:r w:rsidR="00FC0544">
        <w:rPr>
          <w:iCs/>
        </w:rPr>
        <w:t> </w:t>
      </w:r>
      <w:r w:rsidRPr="00C632B9">
        <w:rPr>
          <w:iCs/>
        </w:rPr>
        <w:t>dalį nutraukė. Apygardos teismas</w:t>
      </w:r>
      <w:r w:rsidR="00A97442">
        <w:rPr>
          <w:iCs/>
        </w:rPr>
        <w:t>,</w:t>
      </w:r>
      <w:r w:rsidRPr="00C632B9">
        <w:rPr>
          <w:iCs/>
        </w:rPr>
        <w:t xml:space="preserve"> </w:t>
      </w:r>
      <w:r w:rsidR="00A97442" w:rsidRPr="00A97442">
        <w:rPr>
          <w:iCs/>
        </w:rPr>
        <w:t xml:space="preserve">įvertinęs byloje surinktų įrodymų visumą, </w:t>
      </w:r>
      <w:r w:rsidRPr="00A97442">
        <w:rPr>
          <w:iCs/>
        </w:rPr>
        <w:t xml:space="preserve">konstatavo, kad </w:t>
      </w:r>
      <w:bookmarkStart w:id="52" w:name="Buk_51"/>
      <w:r w:rsidR="005E0923" w:rsidRPr="005E0923">
        <w:rPr>
          <w:iCs/>
        </w:rPr>
        <w:t xml:space="preserve">G. V. </w:t>
      </w:r>
      <w:bookmarkEnd w:id="52"/>
      <w:r w:rsidR="00A97442" w:rsidRPr="00A97442">
        <w:rPr>
          <w:iCs/>
        </w:rPr>
        <w:t>veiksmuose nėra įrodyti visi ANK</w:t>
      </w:r>
      <w:r w:rsidR="005E0923">
        <w:rPr>
          <w:iCs/>
        </w:rPr>
        <w:t> </w:t>
      </w:r>
      <w:r w:rsidR="00A97442" w:rsidRPr="00A97442">
        <w:rPr>
          <w:iCs/>
        </w:rPr>
        <w:t>74</w:t>
      </w:r>
      <w:r w:rsidR="005E0923">
        <w:rPr>
          <w:iCs/>
        </w:rPr>
        <w:t> </w:t>
      </w:r>
      <w:r w:rsidR="00A97442" w:rsidRPr="00A97442">
        <w:rPr>
          <w:iCs/>
        </w:rPr>
        <w:t xml:space="preserve">straipsnio 1 dalyje įtvirtinto </w:t>
      </w:r>
      <w:r w:rsidR="00A97442">
        <w:rPr>
          <w:iCs/>
        </w:rPr>
        <w:t xml:space="preserve">administracinio </w:t>
      </w:r>
      <w:r w:rsidR="00A97442" w:rsidRPr="00A97442">
        <w:rPr>
          <w:iCs/>
        </w:rPr>
        <w:t>nusižengimo požymiai</w:t>
      </w:r>
      <w:r w:rsidR="00A97442">
        <w:rPr>
          <w:iCs/>
        </w:rPr>
        <w:t xml:space="preserve">. </w:t>
      </w:r>
    </w:p>
    <w:p w14:paraId="61FA4BA7" w14:textId="38627528" w:rsidR="00120BA4" w:rsidRDefault="006B5AB1" w:rsidP="00100EE5">
      <w:pPr>
        <w:pStyle w:val="Pagrindinistekstas"/>
        <w:numPr>
          <w:ilvl w:val="0"/>
          <w:numId w:val="1"/>
        </w:numPr>
        <w:ind w:left="357" w:hanging="357"/>
        <w:rPr>
          <w:iCs/>
        </w:rPr>
      </w:pPr>
      <w:r w:rsidRPr="00974672">
        <w:rPr>
          <w:iCs/>
        </w:rPr>
        <w:t xml:space="preserve">Patikrinusi atnaujintą administracinio nusižengimo bylą esminio teisės pažeidimo aspektu, teisėjų kolegija nusprendžia, kad </w:t>
      </w:r>
      <w:r w:rsidR="00120BA4">
        <w:rPr>
          <w:iCs/>
        </w:rPr>
        <w:t>apygardos</w:t>
      </w:r>
      <w:r w:rsidR="00120BA4" w:rsidRPr="00974672">
        <w:rPr>
          <w:iCs/>
        </w:rPr>
        <w:t xml:space="preserve"> teismas </w:t>
      </w:r>
      <w:r w:rsidRPr="00974672">
        <w:rPr>
          <w:iCs/>
        </w:rPr>
        <w:t xml:space="preserve">tinkamai įvertino </w:t>
      </w:r>
      <w:r w:rsidR="00120BA4" w:rsidRPr="00974672">
        <w:rPr>
          <w:iCs/>
        </w:rPr>
        <w:t xml:space="preserve">įrodymus </w:t>
      </w:r>
      <w:r w:rsidRPr="00974672">
        <w:rPr>
          <w:iCs/>
        </w:rPr>
        <w:t xml:space="preserve">ir </w:t>
      </w:r>
      <w:r w:rsidR="00120BA4" w:rsidRPr="00974672">
        <w:rPr>
          <w:iCs/>
        </w:rPr>
        <w:t xml:space="preserve">padarė </w:t>
      </w:r>
      <w:r w:rsidRPr="00974672">
        <w:rPr>
          <w:iCs/>
        </w:rPr>
        <w:t xml:space="preserve">teisingas išvadas dėl </w:t>
      </w:r>
      <w:bookmarkStart w:id="53" w:name="Buk_72"/>
      <w:r w:rsidR="005E0923" w:rsidRPr="005E0923">
        <w:rPr>
          <w:iCs/>
        </w:rPr>
        <w:t xml:space="preserve">G. V. </w:t>
      </w:r>
      <w:bookmarkEnd w:id="53"/>
      <w:r w:rsidR="00974672" w:rsidRPr="00974672">
        <w:rPr>
          <w:iCs/>
        </w:rPr>
        <w:t>inkriminuoto administracinio nusižengimo</w:t>
      </w:r>
      <w:r w:rsidRPr="00974672">
        <w:rPr>
          <w:iCs/>
        </w:rPr>
        <w:t xml:space="preserve">. </w:t>
      </w:r>
      <w:r w:rsidR="00120BA4">
        <w:rPr>
          <w:iCs/>
        </w:rPr>
        <w:t xml:space="preserve">Apygardos </w:t>
      </w:r>
      <w:r w:rsidR="00120BA4" w:rsidRPr="00120BA4">
        <w:rPr>
          <w:iCs/>
        </w:rPr>
        <w:t xml:space="preserve">teismo atliktas įrodymų vertinimas esminių trūkumų, dėl kurių reikėtų naikinti šio teismo </w:t>
      </w:r>
      <w:r w:rsidR="00120BA4">
        <w:rPr>
          <w:iCs/>
        </w:rPr>
        <w:t>nutarimą</w:t>
      </w:r>
      <w:r w:rsidR="00120BA4" w:rsidRPr="00120BA4">
        <w:rPr>
          <w:iCs/>
        </w:rPr>
        <w:t xml:space="preserve">, neturi. Priešingai nei nurodoma </w:t>
      </w:r>
      <w:r w:rsidR="00120BA4">
        <w:rPr>
          <w:iCs/>
        </w:rPr>
        <w:t xml:space="preserve">prašyme </w:t>
      </w:r>
      <w:r w:rsidR="00120BA4" w:rsidRPr="00120BA4">
        <w:rPr>
          <w:iCs/>
        </w:rPr>
        <w:t xml:space="preserve">atnaujinti administracinio nusižengimo bylą, </w:t>
      </w:r>
      <w:r w:rsidR="00120BA4">
        <w:rPr>
          <w:iCs/>
        </w:rPr>
        <w:t>apygardos</w:t>
      </w:r>
      <w:r w:rsidR="00120BA4" w:rsidRPr="00120BA4">
        <w:rPr>
          <w:iCs/>
        </w:rPr>
        <w:t xml:space="preserve"> teismas</w:t>
      </w:r>
      <w:r w:rsidR="00120BA4">
        <w:rPr>
          <w:iCs/>
        </w:rPr>
        <w:t>,</w:t>
      </w:r>
      <w:r w:rsidR="00120BA4" w:rsidRPr="00120BA4">
        <w:rPr>
          <w:iCs/>
        </w:rPr>
        <w:t xml:space="preserve"> </w:t>
      </w:r>
      <w:r w:rsidR="00120BA4" w:rsidRPr="00974672">
        <w:rPr>
          <w:iCs/>
        </w:rPr>
        <w:t xml:space="preserve">laikydamasis </w:t>
      </w:r>
      <w:r w:rsidR="00120BA4" w:rsidRPr="00120BA4">
        <w:rPr>
          <w:iCs/>
        </w:rPr>
        <w:t>ANK 569 straipsnio 5</w:t>
      </w:r>
      <w:r w:rsidR="00120BA4" w:rsidRPr="00974672">
        <w:rPr>
          <w:iCs/>
        </w:rPr>
        <w:t xml:space="preserve"> dalies reikalavimų,</w:t>
      </w:r>
      <w:r w:rsidR="00120BA4">
        <w:rPr>
          <w:iCs/>
        </w:rPr>
        <w:t xml:space="preserve"> </w:t>
      </w:r>
      <w:r w:rsidR="00120BA4" w:rsidRPr="00120BA4">
        <w:rPr>
          <w:iCs/>
        </w:rPr>
        <w:t xml:space="preserve">savo procesinį sprendimą priėmė išsamiai išanalizavęs ir įvertinęs visus byloje esančius įrodymus, motyvuotai pasisakęs dėl jų patikimumo, įrodomosios reikšmės </w:t>
      </w:r>
      <w:r w:rsidR="00FC0544">
        <w:rPr>
          <w:iCs/>
        </w:rPr>
        <w:t>bei</w:t>
      </w:r>
      <w:r w:rsidR="00120BA4" w:rsidRPr="00120BA4">
        <w:rPr>
          <w:iCs/>
        </w:rPr>
        <w:t xml:space="preserve"> teisinio vertinimo</w:t>
      </w:r>
      <w:r w:rsidR="00100EE5">
        <w:rPr>
          <w:iCs/>
        </w:rPr>
        <w:t xml:space="preserve"> </w:t>
      </w:r>
      <w:r w:rsidR="00FC0544">
        <w:rPr>
          <w:iCs/>
        </w:rPr>
        <w:t xml:space="preserve">ir </w:t>
      </w:r>
      <w:r w:rsidR="00100EE5">
        <w:rPr>
          <w:iCs/>
        </w:rPr>
        <w:t>aiškiai argumentavęs</w:t>
      </w:r>
      <w:r w:rsidR="00120BA4" w:rsidRPr="00100EE5">
        <w:rPr>
          <w:iCs/>
        </w:rPr>
        <w:t xml:space="preserve">, kodėl tiek atskiri įrodymai, tiek jų visuma yra nepakankami </w:t>
      </w:r>
      <w:bookmarkStart w:id="54" w:name="Buk_52"/>
      <w:r w:rsidR="005E0923" w:rsidRPr="005E0923">
        <w:rPr>
          <w:iCs/>
        </w:rPr>
        <w:t xml:space="preserve">G. V. </w:t>
      </w:r>
      <w:bookmarkEnd w:id="54"/>
      <w:r w:rsidR="00120BA4" w:rsidRPr="00100EE5">
        <w:rPr>
          <w:iCs/>
        </w:rPr>
        <w:t>kaltei pagrįsti.</w:t>
      </w:r>
      <w:r w:rsidR="00100EE5">
        <w:rPr>
          <w:iCs/>
        </w:rPr>
        <w:t xml:space="preserve"> </w:t>
      </w:r>
      <w:r w:rsidR="00A97442">
        <w:rPr>
          <w:iCs/>
        </w:rPr>
        <w:t>Apygardos teismas taip pat padarė pagrįstą išvadą, kad</w:t>
      </w:r>
      <w:r w:rsidR="00974672" w:rsidRPr="00100EE5">
        <w:rPr>
          <w:iCs/>
        </w:rPr>
        <w:t xml:space="preserve"> </w:t>
      </w:r>
      <w:r w:rsidR="00100EE5" w:rsidRPr="00100EE5">
        <w:rPr>
          <w:iCs/>
        </w:rPr>
        <w:t>a</w:t>
      </w:r>
      <w:r w:rsidR="00120BA4" w:rsidRPr="00100EE5">
        <w:rPr>
          <w:iCs/>
        </w:rPr>
        <w:t>pylinkės teismas, palikdamas galioti Inst</w:t>
      </w:r>
      <w:r w:rsidR="00815079">
        <w:rPr>
          <w:iCs/>
        </w:rPr>
        <w:t>it</w:t>
      </w:r>
      <w:r w:rsidR="00120BA4" w:rsidRPr="00100EE5">
        <w:rPr>
          <w:iCs/>
        </w:rPr>
        <w:t xml:space="preserve">ucijos nutarimą, pažeidė įrodymų vertinimo taisykles, </w:t>
      </w:r>
      <w:r w:rsidR="00100EE5" w:rsidRPr="00100EE5">
        <w:rPr>
          <w:iCs/>
        </w:rPr>
        <w:t xml:space="preserve">nepagrįstai prioritetinę reikšmę suteikė </w:t>
      </w:r>
      <w:bookmarkStart w:id="55" w:name="Buk_53"/>
      <w:r w:rsidR="005E0923" w:rsidRPr="005E0923">
        <w:rPr>
          <w:iCs/>
        </w:rPr>
        <w:t xml:space="preserve">G. V. </w:t>
      </w:r>
      <w:bookmarkEnd w:id="55"/>
      <w:r w:rsidR="00100EE5" w:rsidRPr="00100EE5">
        <w:rPr>
          <w:iCs/>
        </w:rPr>
        <w:t xml:space="preserve">rašytiniam prisipažinimui padarius administracinį nusižengimą, </w:t>
      </w:r>
      <w:r w:rsidR="00120BA4" w:rsidRPr="00100EE5">
        <w:rPr>
          <w:iCs/>
        </w:rPr>
        <w:t xml:space="preserve">nepašalino byloje esančių prieštaravimų ir akivaizdžių abejonių dėl </w:t>
      </w:r>
      <w:bookmarkStart w:id="56" w:name="Buk_54"/>
      <w:r w:rsidR="005E0923" w:rsidRPr="005E0923">
        <w:rPr>
          <w:iCs/>
        </w:rPr>
        <w:t xml:space="preserve">G. V. </w:t>
      </w:r>
      <w:bookmarkEnd w:id="56"/>
      <w:r w:rsidR="00120BA4" w:rsidRPr="00100EE5">
        <w:rPr>
          <w:iCs/>
        </w:rPr>
        <w:t xml:space="preserve">tyčios ir, jais remdamasis, pažeidė </w:t>
      </w:r>
      <w:proofErr w:type="spellStart"/>
      <w:r w:rsidR="00120BA4" w:rsidRPr="00100EE5">
        <w:rPr>
          <w:i/>
        </w:rPr>
        <w:t>in</w:t>
      </w:r>
      <w:proofErr w:type="spellEnd"/>
      <w:r w:rsidR="00A97442">
        <w:rPr>
          <w:i/>
        </w:rPr>
        <w:t> </w:t>
      </w:r>
      <w:proofErr w:type="spellStart"/>
      <w:r w:rsidR="00120BA4" w:rsidRPr="00100EE5">
        <w:rPr>
          <w:i/>
        </w:rPr>
        <w:t>dubio</w:t>
      </w:r>
      <w:proofErr w:type="spellEnd"/>
      <w:r w:rsidR="00120BA4" w:rsidRPr="00100EE5">
        <w:rPr>
          <w:i/>
        </w:rPr>
        <w:t xml:space="preserve"> pro </w:t>
      </w:r>
      <w:proofErr w:type="spellStart"/>
      <w:r w:rsidR="00120BA4" w:rsidRPr="00100EE5">
        <w:rPr>
          <w:i/>
        </w:rPr>
        <w:t>reo</w:t>
      </w:r>
      <w:proofErr w:type="spellEnd"/>
      <w:r w:rsidR="00120BA4" w:rsidRPr="00100EE5">
        <w:rPr>
          <w:iCs/>
        </w:rPr>
        <w:t xml:space="preserve"> principo, pagal kurį visos abejonės bei neaiškumai, kurie negali būti pašalinti, aiškintini administracinėn atsakomybėn traukiamo asmens naudai, reikalavimus.</w:t>
      </w:r>
    </w:p>
    <w:p w14:paraId="5061CE70" w14:textId="77777777" w:rsidR="009C248B" w:rsidRDefault="008C5F5F" w:rsidP="003966F0">
      <w:pPr>
        <w:pStyle w:val="Pagrindinistekstas"/>
        <w:numPr>
          <w:ilvl w:val="0"/>
          <w:numId w:val="1"/>
        </w:numPr>
        <w:ind w:left="357" w:hanging="357"/>
        <w:rPr>
          <w:iCs/>
        </w:rPr>
      </w:pPr>
      <w:r w:rsidRPr="00FA5BFC">
        <w:rPr>
          <w:iCs/>
        </w:rPr>
        <w:t xml:space="preserve">Pagal ANK 74 straipsnio 1 dalį, </w:t>
      </w:r>
      <w:bookmarkStart w:id="57" w:name="_Hlk154660994"/>
      <w:r>
        <w:t>vaiko globėjui (rūpintojui) nustatytų pareigų nevykdymas arba vykdymas priešingai vaiko interesams užtraukia įspėjimą globėjams (rūpintojams), juridinių asmenų vadovams ar kitiems atsakingiems asmenims.</w:t>
      </w:r>
      <w:bookmarkEnd w:id="57"/>
      <w:r w:rsidR="00FA5BFC">
        <w:rPr>
          <w:iCs/>
        </w:rPr>
        <w:t xml:space="preserve"> </w:t>
      </w:r>
      <w:r w:rsidRPr="008C5F5F">
        <w:t xml:space="preserve">Kadangi </w:t>
      </w:r>
      <w:r w:rsidR="00667AA5" w:rsidRPr="008C5F5F">
        <w:t>ši</w:t>
      </w:r>
      <w:r w:rsidR="00667AA5">
        <w:t xml:space="preserve"> teisės </w:t>
      </w:r>
      <w:r w:rsidRPr="008C5F5F">
        <w:t>norm</w:t>
      </w:r>
      <w:r w:rsidR="00667AA5">
        <w:t>a</w:t>
      </w:r>
      <w:r w:rsidRPr="008C5F5F">
        <w:t xml:space="preserve"> yra blanketinė, sprendžiant asmens administracinės atsakomybės klausimą, būtina aptarti ir kitų teisės aktų, į kuriuos nukreipia komentuojamo straipsnio dispozicija, turinį. </w:t>
      </w:r>
    </w:p>
    <w:p w14:paraId="1906E369" w14:textId="64F1F6F4" w:rsidR="009C248B" w:rsidRPr="009C248B" w:rsidRDefault="00A457C3" w:rsidP="009C248B">
      <w:pPr>
        <w:pStyle w:val="Pagrindinistekstas"/>
        <w:numPr>
          <w:ilvl w:val="0"/>
          <w:numId w:val="1"/>
        </w:numPr>
        <w:ind w:left="357" w:hanging="357"/>
        <w:rPr>
          <w:iCs/>
        </w:rPr>
      </w:pPr>
      <w:r>
        <w:t xml:space="preserve">CK 3.248 straipsnio 1 dalyje nustatyta, kad vaiko globos tikslas – užtikrinti vaiko auklėjimą ir priežiūrą aplinkoje, kurioje jis galėtų saugiai tinkamai augti, vystytis, tobulėti. </w:t>
      </w:r>
      <w:r w:rsidRPr="00C368CB">
        <w:t>Vaiko globėju gali būti skiriamas tik teisės aktų nustatytus reikalavimus atitinkantis asmuo (CK 3.268–</w:t>
      </w:r>
      <w:r w:rsidRPr="00C368CB">
        <w:lastRenderedPageBreak/>
        <w:t>3.269</w:t>
      </w:r>
      <w:r>
        <w:t> </w:t>
      </w:r>
      <w:r w:rsidRPr="00C368CB">
        <w:t xml:space="preserve">straipsniai), kuris yra tinkamai pasirengęs rūpintis vaiku ir vykdyti įstatymo </w:t>
      </w:r>
      <w:r w:rsidR="001045A1">
        <w:t>įtvirtintas</w:t>
      </w:r>
      <w:r w:rsidR="001045A1" w:rsidRPr="00C368CB">
        <w:t xml:space="preserve"> </w:t>
      </w:r>
      <w:r w:rsidRPr="00C368CB">
        <w:t>pareigas.</w:t>
      </w:r>
      <w:r>
        <w:t xml:space="preserve"> </w:t>
      </w:r>
      <w:r w:rsidR="008C5F5F" w:rsidRPr="008C5F5F">
        <w:t>CK 3.271 straipsn</w:t>
      </w:r>
      <w:r w:rsidR="00667AA5">
        <w:t>io</w:t>
      </w:r>
      <w:r w:rsidR="008C5F5F" w:rsidRPr="008C5F5F">
        <w:t>, apibrėžianči</w:t>
      </w:r>
      <w:r w:rsidR="00667AA5">
        <w:t>o</w:t>
      </w:r>
      <w:r w:rsidR="008C5F5F" w:rsidRPr="008C5F5F">
        <w:t xml:space="preserve"> vaiko globėjo (rūpintojo) pareigų turinį, </w:t>
      </w:r>
      <w:r w:rsidR="00667AA5">
        <w:t xml:space="preserve">1 dalyje </w:t>
      </w:r>
      <w:r w:rsidR="008C5F5F" w:rsidRPr="008C5F5F">
        <w:t>nustatyta, kad vaiko globėjas (rūpintojas) privalo: 1) užtikrinti vaiko fizinį ir psichinį saugumą; 2) rūpintis vaiko sveikata ir mokymusi; 3)</w:t>
      </w:r>
      <w:r w:rsidR="00FA5BFC">
        <w:t> </w:t>
      </w:r>
      <w:r w:rsidR="008C5F5F" w:rsidRPr="008C5F5F">
        <w:t>auklėti vaiką; 4) spręsdamas klausimus, susijusius su vaiko interesais, bendradarbiauti su savivaldybės administracija, globos centru, valstybine vaiko teisių apsaugos institucija ir kitomis suinteresuotomis valstybės ir savivaldybių institucijomis; 5)</w:t>
      </w:r>
      <w:r w:rsidR="003966F0">
        <w:t> </w:t>
      </w:r>
      <w:r w:rsidR="008C5F5F" w:rsidRPr="008C5F5F">
        <w:t>netrukdyti vaikui bendrauti su tėvais, jei tai nekenkia vaiko interesams; 6) palaikyti ryšius su vaiko tėvais, informuoti vaiko tėvus ar artimuosius giminaičius, jeigu jie to pageidauja, apie vaiko vystymąsi, sveikatą, mokymąsi ir kitais svarbiais klausimais; 7) rūpintis vaiko laisvalaikiu, atsižvelgdamas į jo amžių, sveikatą, išsivystymą ir polinkius; 8) rengti vaiką savarankiškam gyvenimui ir darbui šeimoje, pilietinėje visuomenėje ir valstybėje.</w:t>
      </w:r>
      <w:r w:rsidR="009C248B">
        <w:t xml:space="preserve"> Šiame</w:t>
      </w:r>
      <w:r w:rsidR="008C5F5F" w:rsidRPr="008C5F5F">
        <w:t xml:space="preserve"> </w:t>
      </w:r>
      <w:r w:rsidR="009C248B" w:rsidRPr="00A13CEA">
        <w:t>straipsnyje nustatytos vaiko globėjo pareigos</w:t>
      </w:r>
      <w:r w:rsidR="009C248B" w:rsidRPr="009C248B">
        <w:rPr>
          <w:iCs/>
        </w:rPr>
        <w:t xml:space="preserve"> </w:t>
      </w:r>
      <w:r w:rsidR="009C248B" w:rsidRPr="00A13CEA">
        <w:t>iš esmės atitinka tėvų valdžios turinį dorai auklėti ir prižiūrėti savo vaikus, rūpintis jų sveikata, išlaikyti juos, atsižvelgiant į jų fizinę ir protinę būklę sudaryti palankias sąlygas visapusiškai ir harmoningai vystytis, kad vaikas būtų parengtas savarankiškam gyvenimui visuomenėje (CK 3.155 straipsnio 2 dalis). Tačiau, nepaisant šių vaiko globos ir tėvų valdžios turinio panašumų, įstatymų leidėjas labiau detalizuoja globėjo teises ir pareigas tam, kad globėjui būtų aiški šių teisių ir pareigų apimtis bei jų turinys, terminas, kuriuo jis jas vykdo, jų vykdymo sąlygos ir nevykdymo ar netinkamo vykdymo padariniai.</w:t>
      </w:r>
    </w:p>
    <w:p w14:paraId="1DE2D481" w14:textId="28642E00" w:rsidR="00C0671C" w:rsidRDefault="00A457C3" w:rsidP="00C0671C">
      <w:pPr>
        <w:pStyle w:val="Pagrindinistekstas"/>
        <w:numPr>
          <w:ilvl w:val="0"/>
          <w:numId w:val="1"/>
        </w:numPr>
        <w:ind w:left="357" w:hanging="357"/>
        <w:rPr>
          <w:iCs/>
        </w:rPr>
      </w:pPr>
      <w:r w:rsidRPr="00A457C3">
        <w:rPr>
          <w:iCs/>
        </w:rPr>
        <w:t>Nagrinėjam</w:t>
      </w:r>
      <w:r>
        <w:rPr>
          <w:iCs/>
        </w:rPr>
        <w:t>oje byloje</w:t>
      </w:r>
      <w:r w:rsidRPr="00A457C3">
        <w:rPr>
          <w:iCs/>
        </w:rPr>
        <w:t xml:space="preserve"> nustatyta, kad Šiaulių apylinkės teismo 2023 m. kovo 24 d. nutartimi</w:t>
      </w:r>
      <w:r>
        <w:rPr>
          <w:iCs/>
        </w:rPr>
        <w:t>,</w:t>
      </w:r>
      <w:r w:rsidRPr="00A457C3">
        <w:rPr>
          <w:iCs/>
        </w:rPr>
        <w:t xml:space="preserve"> nušalinus ankstesnius globėjus, nepilnamečių vaikų </w:t>
      </w:r>
      <w:bookmarkStart w:id="58" w:name="Buk_3"/>
      <w:r w:rsidR="005E0923" w:rsidRPr="005E0923">
        <w:rPr>
          <w:iCs/>
        </w:rPr>
        <w:t xml:space="preserve">A. M. </w:t>
      </w:r>
      <w:bookmarkEnd w:id="58"/>
      <w:r w:rsidRPr="00A457C3">
        <w:rPr>
          <w:iCs/>
        </w:rPr>
        <w:t xml:space="preserve">ir </w:t>
      </w:r>
      <w:bookmarkStart w:id="59" w:name="Buk_8"/>
      <w:r w:rsidR="005E0923" w:rsidRPr="005E0923">
        <w:rPr>
          <w:iCs/>
        </w:rPr>
        <w:t xml:space="preserve">D. M. </w:t>
      </w:r>
      <w:bookmarkEnd w:id="59"/>
      <w:r w:rsidRPr="00A457C3">
        <w:rPr>
          <w:iCs/>
        </w:rPr>
        <w:t xml:space="preserve">nuolatiniais globėjais buvo paskirti </w:t>
      </w:r>
      <w:bookmarkStart w:id="60" w:name="Buk_55"/>
      <w:r w:rsidR="005E0923" w:rsidRPr="005E0923">
        <w:rPr>
          <w:iCs/>
        </w:rPr>
        <w:t xml:space="preserve">G. V. </w:t>
      </w:r>
      <w:bookmarkEnd w:id="60"/>
      <w:r w:rsidRPr="00A457C3">
        <w:rPr>
          <w:iCs/>
        </w:rPr>
        <w:t xml:space="preserve">ir </w:t>
      </w:r>
      <w:bookmarkStart w:id="61" w:name="Buk_17"/>
      <w:r w:rsidR="005E0923" w:rsidRPr="005E0923">
        <w:rPr>
          <w:iCs/>
        </w:rPr>
        <w:t>E. V.</w:t>
      </w:r>
      <w:bookmarkEnd w:id="61"/>
      <w:r w:rsidRPr="00A457C3">
        <w:rPr>
          <w:iCs/>
        </w:rPr>
        <w:t>.</w:t>
      </w:r>
      <w:r>
        <w:rPr>
          <w:iCs/>
        </w:rPr>
        <w:t xml:space="preserve"> </w:t>
      </w:r>
      <w:r w:rsidR="00F7437B">
        <w:rPr>
          <w:iCs/>
        </w:rPr>
        <w:t xml:space="preserve">Institucijos </w:t>
      </w:r>
      <w:r w:rsidR="00F7437B" w:rsidRPr="00F7437B">
        <w:rPr>
          <w:iCs/>
        </w:rPr>
        <w:t>vedėjui skirtame 2023 m. birželio</w:t>
      </w:r>
      <w:r w:rsidR="0098499C">
        <w:rPr>
          <w:iCs/>
        </w:rPr>
        <w:t> </w:t>
      </w:r>
      <w:r w:rsidR="00F7437B" w:rsidRPr="00F7437B">
        <w:rPr>
          <w:iCs/>
        </w:rPr>
        <w:t>9</w:t>
      </w:r>
      <w:r w:rsidR="0098499C">
        <w:rPr>
          <w:iCs/>
        </w:rPr>
        <w:t> </w:t>
      </w:r>
      <w:r w:rsidR="00F7437B" w:rsidRPr="00F7437B">
        <w:rPr>
          <w:iCs/>
        </w:rPr>
        <w:t xml:space="preserve">d. paaiškinime </w:t>
      </w:r>
      <w:bookmarkStart w:id="62" w:name="Buk_56"/>
      <w:r w:rsidR="005E0923" w:rsidRPr="005E0923">
        <w:rPr>
          <w:iCs/>
        </w:rPr>
        <w:t xml:space="preserve">G. V. </w:t>
      </w:r>
      <w:bookmarkEnd w:id="62"/>
      <w:r w:rsidR="00F7437B" w:rsidRPr="00F7437B">
        <w:rPr>
          <w:iCs/>
        </w:rPr>
        <w:t xml:space="preserve">ir </w:t>
      </w:r>
      <w:bookmarkStart w:id="63" w:name="Buk_18"/>
      <w:r w:rsidR="005E0923" w:rsidRPr="005E0923">
        <w:rPr>
          <w:iCs/>
        </w:rPr>
        <w:t>E.</w:t>
      </w:r>
      <w:r w:rsidR="005E0923">
        <w:rPr>
          <w:iCs/>
        </w:rPr>
        <w:t> </w:t>
      </w:r>
      <w:r w:rsidR="005E0923" w:rsidRPr="005E0923">
        <w:rPr>
          <w:iCs/>
        </w:rPr>
        <w:t xml:space="preserve">V. </w:t>
      </w:r>
      <w:bookmarkEnd w:id="63"/>
      <w:r w:rsidR="009C38C7" w:rsidRPr="00F7437B">
        <w:rPr>
          <w:iCs/>
        </w:rPr>
        <w:t xml:space="preserve">nurodė, kad nebenori būti nuolatiniais </w:t>
      </w:r>
      <w:r w:rsidR="0029046F">
        <w:rPr>
          <w:iCs/>
        </w:rPr>
        <w:t xml:space="preserve">vaikų </w:t>
      </w:r>
      <w:r w:rsidR="009C38C7" w:rsidRPr="00F7437B">
        <w:rPr>
          <w:iCs/>
        </w:rPr>
        <w:t>globėjais nuo šiandien (2023 m. birželio 9 d.)</w:t>
      </w:r>
      <w:r w:rsidR="0029046F">
        <w:rPr>
          <w:iCs/>
        </w:rPr>
        <w:t>, nes</w:t>
      </w:r>
      <w:r w:rsidR="009C38C7" w:rsidRPr="00F7437B">
        <w:rPr>
          <w:iCs/>
        </w:rPr>
        <w:t xml:space="preserve"> yra pavargę nuo jų esamo blogo elgesio.</w:t>
      </w:r>
      <w:r w:rsidR="00C205CB">
        <w:rPr>
          <w:iCs/>
        </w:rPr>
        <w:t xml:space="preserve"> Tą pačią dieną </w:t>
      </w:r>
      <w:r w:rsidR="00C205CB" w:rsidRPr="00C205CB">
        <w:rPr>
          <w:iCs/>
        </w:rPr>
        <w:t>vaikai laikino apgyvendinimo aktais buvo paimti iš nuolatinių globėjų</w:t>
      </w:r>
      <w:r w:rsidR="00C205CB" w:rsidRPr="00C205CB">
        <w:rPr>
          <w:b/>
          <w:bCs/>
          <w:iCs/>
        </w:rPr>
        <w:t xml:space="preserve"> </w:t>
      </w:r>
      <w:r w:rsidR="00C205CB" w:rsidRPr="00C205CB">
        <w:rPr>
          <w:iCs/>
        </w:rPr>
        <w:t>šeimos ir apgyvendinti pas kitą asmenį.</w:t>
      </w:r>
      <w:r w:rsidR="00690C1F">
        <w:rPr>
          <w:iCs/>
        </w:rPr>
        <w:t xml:space="preserve"> </w:t>
      </w:r>
      <w:r w:rsidR="00690C1F" w:rsidRPr="00690C1F">
        <w:rPr>
          <w:iCs/>
        </w:rPr>
        <w:t xml:space="preserve">Apklausiama </w:t>
      </w:r>
      <w:r w:rsidR="00690C1F">
        <w:rPr>
          <w:iCs/>
        </w:rPr>
        <w:t>apylinkės</w:t>
      </w:r>
      <w:r w:rsidR="00690C1F" w:rsidRPr="00690C1F">
        <w:rPr>
          <w:iCs/>
        </w:rPr>
        <w:t xml:space="preserve"> teisme </w:t>
      </w:r>
      <w:bookmarkStart w:id="64" w:name="Buk_57"/>
      <w:r w:rsidR="005E0923" w:rsidRPr="005E0923">
        <w:rPr>
          <w:iCs/>
        </w:rPr>
        <w:t xml:space="preserve">G. V. </w:t>
      </w:r>
      <w:bookmarkEnd w:id="64"/>
      <w:r w:rsidR="00C0671C">
        <w:rPr>
          <w:iCs/>
        </w:rPr>
        <w:t xml:space="preserve">pripažino, kad </w:t>
      </w:r>
      <w:r w:rsidR="00EC1CB1" w:rsidRPr="00C0671C">
        <w:rPr>
          <w:iCs/>
        </w:rPr>
        <w:t>2023</w:t>
      </w:r>
      <w:r w:rsidR="0098499C">
        <w:rPr>
          <w:iCs/>
        </w:rPr>
        <w:t> </w:t>
      </w:r>
      <w:r w:rsidR="00EC1CB1" w:rsidRPr="00C0671C">
        <w:rPr>
          <w:iCs/>
        </w:rPr>
        <w:t xml:space="preserve">m. birželio 9 d. </w:t>
      </w:r>
      <w:r w:rsidR="00C0671C">
        <w:rPr>
          <w:iCs/>
        </w:rPr>
        <w:t>Institucijai</w:t>
      </w:r>
      <w:r w:rsidR="00EC1CB1" w:rsidRPr="00C0671C">
        <w:rPr>
          <w:iCs/>
        </w:rPr>
        <w:t xml:space="preserve"> </w:t>
      </w:r>
      <w:r w:rsidR="000951E0">
        <w:rPr>
          <w:iCs/>
        </w:rPr>
        <w:t xml:space="preserve">ji </w:t>
      </w:r>
      <w:r w:rsidR="00EC1CB1" w:rsidRPr="00C0671C">
        <w:rPr>
          <w:iCs/>
        </w:rPr>
        <w:t xml:space="preserve">pateikė paaiškinimą, kuriame nurodė norinti atsisakyti </w:t>
      </w:r>
      <w:r w:rsidR="00C0671C">
        <w:rPr>
          <w:iCs/>
        </w:rPr>
        <w:t xml:space="preserve">vaikų </w:t>
      </w:r>
      <w:r w:rsidR="0098499C">
        <w:rPr>
          <w:iCs/>
        </w:rPr>
        <w:t>nuolatinio</w:t>
      </w:r>
      <w:r w:rsidR="0098499C" w:rsidRPr="00C0671C">
        <w:rPr>
          <w:iCs/>
        </w:rPr>
        <w:t xml:space="preserve"> </w:t>
      </w:r>
      <w:r w:rsidR="00EC1CB1" w:rsidRPr="00C0671C">
        <w:rPr>
          <w:iCs/>
        </w:rPr>
        <w:t xml:space="preserve">globėjo pareigų. Tačiau </w:t>
      </w:r>
      <w:bookmarkStart w:id="65" w:name="Buk_58"/>
      <w:r w:rsidR="005E0923" w:rsidRPr="005E0923">
        <w:rPr>
          <w:iCs/>
        </w:rPr>
        <w:t xml:space="preserve">G. V. </w:t>
      </w:r>
      <w:bookmarkEnd w:id="65"/>
      <w:r w:rsidR="00C0671C">
        <w:rPr>
          <w:iCs/>
        </w:rPr>
        <w:t>taip pat</w:t>
      </w:r>
      <w:r w:rsidR="00EC1CB1" w:rsidRPr="00C0671C">
        <w:rPr>
          <w:iCs/>
        </w:rPr>
        <w:t xml:space="preserve"> patvirtino, kad ji nesakė vaikus </w:t>
      </w:r>
      <w:r w:rsidR="00C0671C">
        <w:rPr>
          <w:iCs/>
        </w:rPr>
        <w:t xml:space="preserve">iš jų šeimos </w:t>
      </w:r>
      <w:r w:rsidR="00EC1CB1" w:rsidRPr="00C0671C">
        <w:rPr>
          <w:iCs/>
        </w:rPr>
        <w:t xml:space="preserve">paimti </w:t>
      </w:r>
      <w:r w:rsidR="00C0671C">
        <w:rPr>
          <w:iCs/>
        </w:rPr>
        <w:t>nedelsiant</w:t>
      </w:r>
      <w:r w:rsidR="00EC1CB1" w:rsidRPr="00C0671C">
        <w:rPr>
          <w:iCs/>
        </w:rPr>
        <w:t xml:space="preserve">, skyriuje ji klausė, ar </w:t>
      </w:r>
      <w:r w:rsidR="00C0671C">
        <w:rPr>
          <w:iCs/>
        </w:rPr>
        <w:t>I</w:t>
      </w:r>
      <w:r w:rsidR="00EC1CB1" w:rsidRPr="00C0671C">
        <w:rPr>
          <w:iCs/>
        </w:rPr>
        <w:t xml:space="preserve">nstitucija paglobotų vaikus, kol bus surasti kiti globėjai, o jos vyras taip pat pasakė, </w:t>
      </w:r>
      <w:r w:rsidR="00C0671C">
        <w:rPr>
          <w:iCs/>
        </w:rPr>
        <w:t>jog</w:t>
      </w:r>
      <w:r w:rsidR="00EC1CB1" w:rsidRPr="00C0671C">
        <w:rPr>
          <w:iCs/>
        </w:rPr>
        <w:t xml:space="preserve"> jie patys vaikus dar gali pagloboti, kol bus surasti kiti globėjai. </w:t>
      </w:r>
      <w:r w:rsidR="00C0671C">
        <w:rPr>
          <w:iCs/>
        </w:rPr>
        <w:t xml:space="preserve">Apygardos teismas, </w:t>
      </w:r>
      <w:r w:rsidR="00C0671C" w:rsidRPr="00C0671C">
        <w:rPr>
          <w:iCs/>
        </w:rPr>
        <w:t>įvertinęs byloje surinktų įrodymų visumą,</w:t>
      </w:r>
      <w:r w:rsidR="00C0671C">
        <w:rPr>
          <w:iCs/>
        </w:rPr>
        <w:t xml:space="preserve"> padarė pagrįstą išvadą, kad b</w:t>
      </w:r>
      <w:r w:rsidR="00EC1CB1" w:rsidRPr="00C0671C">
        <w:rPr>
          <w:iCs/>
        </w:rPr>
        <w:t xml:space="preserve">yloje nėra duomenų, neginčijamai paneigiančių tokius </w:t>
      </w:r>
      <w:bookmarkStart w:id="66" w:name="Buk_59"/>
      <w:r w:rsidR="005E0923" w:rsidRPr="005E0923">
        <w:rPr>
          <w:iCs/>
        </w:rPr>
        <w:t xml:space="preserve">G. V. </w:t>
      </w:r>
      <w:bookmarkEnd w:id="66"/>
      <w:r w:rsidR="00EC1CB1" w:rsidRPr="00C0671C">
        <w:rPr>
          <w:iCs/>
        </w:rPr>
        <w:t>parodymus</w:t>
      </w:r>
      <w:r w:rsidR="007757CA">
        <w:rPr>
          <w:iCs/>
        </w:rPr>
        <w:t>,</w:t>
      </w:r>
      <w:r w:rsidR="00EC1CB1" w:rsidRPr="00C0671C">
        <w:rPr>
          <w:iCs/>
        </w:rPr>
        <w:t xml:space="preserve"> </w:t>
      </w:r>
      <w:r w:rsidR="007757CA">
        <w:rPr>
          <w:iCs/>
        </w:rPr>
        <w:t>ir kad</w:t>
      </w:r>
      <w:r w:rsidR="00EC1CB1" w:rsidRPr="00C0671C">
        <w:rPr>
          <w:iCs/>
        </w:rPr>
        <w:t xml:space="preserve"> </w:t>
      </w:r>
      <w:bookmarkStart w:id="67" w:name="Buk_60"/>
      <w:r w:rsidR="005E0923" w:rsidRPr="005E0923">
        <w:rPr>
          <w:iCs/>
        </w:rPr>
        <w:t xml:space="preserve">G. V. </w:t>
      </w:r>
      <w:bookmarkEnd w:id="67"/>
      <w:r w:rsidR="00EC1CB1" w:rsidRPr="00C0671C">
        <w:rPr>
          <w:iCs/>
        </w:rPr>
        <w:t xml:space="preserve">į </w:t>
      </w:r>
      <w:r w:rsidR="00C0671C">
        <w:rPr>
          <w:iCs/>
        </w:rPr>
        <w:t>I</w:t>
      </w:r>
      <w:r w:rsidR="00EC1CB1" w:rsidRPr="00C0671C">
        <w:rPr>
          <w:iCs/>
        </w:rPr>
        <w:t>nstituciją vyko patarimo, paramos, pagalbos dėl su vaikų globa iškilusių problemų sprendimų</w:t>
      </w:r>
      <w:r w:rsidR="00C0671C">
        <w:rPr>
          <w:iCs/>
        </w:rPr>
        <w:t>.</w:t>
      </w:r>
    </w:p>
    <w:p w14:paraId="064A3E59" w14:textId="7DF6EC5C" w:rsidR="00C0671C" w:rsidRDefault="00C0671C" w:rsidP="00C0671C">
      <w:pPr>
        <w:pStyle w:val="Pagrindinistekstas"/>
        <w:numPr>
          <w:ilvl w:val="0"/>
          <w:numId w:val="1"/>
        </w:numPr>
        <w:ind w:left="357" w:hanging="357"/>
        <w:rPr>
          <w:iCs/>
        </w:rPr>
      </w:pPr>
      <w:r>
        <w:rPr>
          <w:iCs/>
        </w:rPr>
        <w:t>Atkreiptinas dėmesys, kad</w:t>
      </w:r>
      <w:r w:rsidR="00EC1CB1" w:rsidRPr="00C0671C">
        <w:rPr>
          <w:iCs/>
        </w:rPr>
        <w:t xml:space="preserve"> </w:t>
      </w:r>
      <w:r>
        <w:t xml:space="preserve">vaiko globa užtikrina vaikui saugias, jo amžiaus tarpsnį atitinkančias gyvenimo sąlygas, </w:t>
      </w:r>
      <w:r w:rsidR="000E7B58">
        <w:t xml:space="preserve">kuriomis </w:t>
      </w:r>
      <w:r>
        <w:t>jis gali augti ir vystytis, tačiau tai nėra alternatyvi tėvystės forma, todėl valstybė yra atsakinga už tinkamą šios paslaugos vaikui organizavimą ir jos vykdymo priežiūrą.</w:t>
      </w:r>
      <w:r w:rsidRPr="00C0671C">
        <w:rPr>
          <w:iCs/>
        </w:rPr>
        <w:t xml:space="preserve"> </w:t>
      </w:r>
      <w:r>
        <w:t>V</w:t>
      </w:r>
      <w:r w:rsidRPr="00C368CB">
        <w:t xml:space="preserve">aiko globa yra paslauga vaikui, už </w:t>
      </w:r>
      <w:r w:rsidR="001045A1">
        <w:t>j</w:t>
      </w:r>
      <w:r w:rsidR="001045A1" w:rsidRPr="00C368CB">
        <w:t xml:space="preserve">os </w:t>
      </w:r>
      <w:r w:rsidRPr="00C368CB">
        <w:t>tinkamą organizavimą yra atsakingos valstybės ir savivaldos institucijos, o vaiko globėjas, teikiantis paslaugą, yra atsakingas už šios paslaugos kokybę.</w:t>
      </w:r>
      <w:r w:rsidRPr="00C0671C">
        <w:rPr>
          <w:iCs/>
        </w:rPr>
        <w:t xml:space="preserve"> </w:t>
      </w:r>
      <w:r w:rsidRPr="00C368CB">
        <w:t>Vaiko globos vykdymas nėra savitikslis. Kiekvienos globos atveju yra keliami atitinkami uždaviniai, leidžiantys geriau atliepti globojamo vaiko poreikius. Dėl to ypač svarbus yra vaiko globėjo, vaiko, jo tėvų ar kitų jam artimų asmenų ir savivaldos bei valstybės institucijų glaudus bendradarbiavimas.</w:t>
      </w:r>
      <w:r w:rsidRPr="00C0671C">
        <w:rPr>
          <w:iCs/>
        </w:rPr>
        <w:t xml:space="preserve"> </w:t>
      </w:r>
      <w:r w:rsidRPr="00C368CB">
        <w:t>Vaiko globa yra daug pastangų reikalaujanti paslauga vaikui, nes, be kasdienės jo priežiūros, globėjas turi padėti vaikui išgyventi jo patirtas traumas, atkurti ir palaikyti vaiko santykius su tėvais ir kitais giminaičiais, paruošti vaiką grįžimui į šeimą ar perėjimui į kitą globėjų, įtėvių šeimą, parengti jį savarankiškam gyvenimui. Todėl valstybė siekia suteikti reikalingą pagalbą vaiko globos paslaugą teikiantiems asmenims, kad jie nepalūžtų ir galėtų užtikrinti vaikui saugias ir harmoningas gyvenimo ir vystymosi sąlygas tiek, kiek reikia</w:t>
      </w:r>
      <w:r>
        <w:t xml:space="preserve"> (kasacinė nutartis civilinėje byloje Nr. </w:t>
      </w:r>
      <w:r w:rsidRPr="00A13CEA">
        <w:t>e3K-3-182-916/2020</w:t>
      </w:r>
      <w:r>
        <w:t>).</w:t>
      </w:r>
    </w:p>
    <w:p w14:paraId="1BBE514A" w14:textId="55EB39EE" w:rsidR="003628EF" w:rsidRDefault="00A10ECD" w:rsidP="00931E38">
      <w:pPr>
        <w:pStyle w:val="Pagrindinistekstas"/>
        <w:numPr>
          <w:ilvl w:val="0"/>
          <w:numId w:val="1"/>
        </w:numPr>
        <w:ind w:left="357" w:hanging="357"/>
        <w:rPr>
          <w:iCs/>
        </w:rPr>
      </w:pPr>
      <w:r>
        <w:rPr>
          <w:iCs/>
        </w:rPr>
        <w:t>Nagrinėjamu atveju Institucija turėjo išsiaiškinti</w:t>
      </w:r>
      <w:r w:rsidRPr="007C7B36">
        <w:rPr>
          <w:iCs/>
        </w:rPr>
        <w:t>, kokios yra vaikų globos problemos, su kokiais sunkumais susidūrė globėjai,</w:t>
      </w:r>
      <w:r>
        <w:rPr>
          <w:iCs/>
        </w:rPr>
        <w:t xml:space="preserve"> ir</w:t>
      </w:r>
      <w:r w:rsidRPr="00A10ECD">
        <w:rPr>
          <w:iCs/>
        </w:rPr>
        <w:t xml:space="preserve"> apgalvoti pagalbos priemones globėjams, tuo metu patyrusiems didelį emocinį krūvį </w:t>
      </w:r>
      <w:r w:rsidRPr="007C7B36">
        <w:rPr>
          <w:iCs/>
        </w:rPr>
        <w:t xml:space="preserve">dėl išryškėjusių globoti paimtų vaikų elgsenos problemų, dėl paaiškėjusios galimos seksualinės prievartos ankstesnėje šeimoje ir su tuo susijusio tyrimo proceso, dėl vaikams </w:t>
      </w:r>
      <w:r w:rsidRPr="007C7B36">
        <w:rPr>
          <w:iCs/>
        </w:rPr>
        <w:lastRenderedPageBreak/>
        <w:t xml:space="preserve">reikalingos specialistų pagalbos, kurios negalėjo iš karto gauti, </w:t>
      </w:r>
      <w:r w:rsidR="007757CA">
        <w:rPr>
          <w:iCs/>
        </w:rPr>
        <w:t>ir</w:t>
      </w:r>
      <w:r w:rsidR="007757CA" w:rsidRPr="00A10ECD">
        <w:rPr>
          <w:iCs/>
        </w:rPr>
        <w:t xml:space="preserve"> </w:t>
      </w:r>
      <w:r w:rsidRPr="00A10ECD">
        <w:rPr>
          <w:iCs/>
        </w:rPr>
        <w:t xml:space="preserve">duoti </w:t>
      </w:r>
      <w:r w:rsidR="00931E38">
        <w:rPr>
          <w:iCs/>
        </w:rPr>
        <w:t>jiems</w:t>
      </w:r>
      <w:r w:rsidRPr="00A10ECD">
        <w:rPr>
          <w:iCs/>
        </w:rPr>
        <w:t xml:space="preserve"> laiko apgalvoti, ar vaikų atsisakymas yra geriausias problemų sprendimo būdas.</w:t>
      </w:r>
      <w:r>
        <w:rPr>
          <w:iCs/>
        </w:rPr>
        <w:t xml:space="preserve"> </w:t>
      </w:r>
      <w:r w:rsidR="00931E38">
        <w:rPr>
          <w:iCs/>
        </w:rPr>
        <w:t xml:space="preserve">Tačiau </w:t>
      </w:r>
      <w:r w:rsidR="007C7B36" w:rsidRPr="00A10ECD">
        <w:rPr>
          <w:iCs/>
        </w:rPr>
        <w:t>I</w:t>
      </w:r>
      <w:r w:rsidR="00EC1CB1" w:rsidRPr="00A10ECD">
        <w:rPr>
          <w:iCs/>
        </w:rPr>
        <w:t xml:space="preserve">nstitucija jokių pagalbos priemonių nesvarstė, </w:t>
      </w:r>
      <w:r w:rsidR="00EC1CB1" w:rsidRPr="00931E38">
        <w:rPr>
          <w:iCs/>
        </w:rPr>
        <w:t xml:space="preserve">kadangi globa tęsiasi mažiau nei pusę metų ir dėl to jokios lengvatos šeimai nepriklauso, todėl priėmė skubotą sprendimą </w:t>
      </w:r>
      <w:r w:rsidR="007757CA" w:rsidRPr="00931E38">
        <w:rPr>
          <w:iCs/>
        </w:rPr>
        <w:t>nedels</w:t>
      </w:r>
      <w:r w:rsidR="007757CA">
        <w:rPr>
          <w:iCs/>
        </w:rPr>
        <w:t>dama</w:t>
      </w:r>
      <w:r w:rsidR="007757CA" w:rsidRPr="00931E38">
        <w:rPr>
          <w:iCs/>
        </w:rPr>
        <w:t xml:space="preserve"> </w:t>
      </w:r>
      <w:r w:rsidR="00EC1CB1" w:rsidRPr="00931E38">
        <w:rPr>
          <w:iCs/>
        </w:rPr>
        <w:t xml:space="preserve">paimti vaikus iš </w:t>
      </w:r>
      <w:r w:rsidRPr="00931E38">
        <w:rPr>
          <w:iCs/>
        </w:rPr>
        <w:t xml:space="preserve">nuolatinių </w:t>
      </w:r>
      <w:r w:rsidR="00EC1CB1" w:rsidRPr="00931E38">
        <w:rPr>
          <w:iCs/>
        </w:rPr>
        <w:t xml:space="preserve">globėjų </w:t>
      </w:r>
      <w:bookmarkStart w:id="68" w:name="Buk_61"/>
      <w:r w:rsidR="005E0923" w:rsidRPr="005E0923">
        <w:rPr>
          <w:iCs/>
        </w:rPr>
        <w:t>G.</w:t>
      </w:r>
      <w:r w:rsidR="005E0923">
        <w:rPr>
          <w:iCs/>
        </w:rPr>
        <w:t> </w:t>
      </w:r>
      <w:r w:rsidR="005E0923" w:rsidRPr="005E0923">
        <w:rPr>
          <w:iCs/>
        </w:rPr>
        <w:t xml:space="preserve">V. </w:t>
      </w:r>
      <w:bookmarkEnd w:id="68"/>
      <w:r w:rsidR="00EC1CB1" w:rsidRPr="00931E38">
        <w:rPr>
          <w:iCs/>
        </w:rPr>
        <w:t xml:space="preserve">ir </w:t>
      </w:r>
      <w:bookmarkStart w:id="69" w:name="Buk_11"/>
      <w:r w:rsidR="005E0923" w:rsidRPr="005E0923">
        <w:rPr>
          <w:iCs/>
        </w:rPr>
        <w:t xml:space="preserve">E. V. </w:t>
      </w:r>
      <w:bookmarkEnd w:id="69"/>
      <w:r w:rsidRPr="00931E38">
        <w:rPr>
          <w:iCs/>
        </w:rPr>
        <w:t>šeimos</w:t>
      </w:r>
      <w:r w:rsidR="00931E38">
        <w:rPr>
          <w:iCs/>
        </w:rPr>
        <w:t xml:space="preserve"> </w:t>
      </w:r>
      <w:r w:rsidR="007757CA">
        <w:rPr>
          <w:iCs/>
        </w:rPr>
        <w:t xml:space="preserve">ir </w:t>
      </w:r>
      <w:r w:rsidR="00931E38">
        <w:rPr>
          <w:iCs/>
        </w:rPr>
        <w:t xml:space="preserve">pradėjo administracinio nusižengimo teiseną. Kaip pagrįstai pažymėjo </w:t>
      </w:r>
      <w:r w:rsidR="00931E38" w:rsidRPr="00931E38">
        <w:rPr>
          <w:iCs/>
        </w:rPr>
        <w:t>apygardos teismas</w:t>
      </w:r>
      <w:r w:rsidR="00931E38">
        <w:rPr>
          <w:iCs/>
        </w:rPr>
        <w:t xml:space="preserve">, </w:t>
      </w:r>
      <w:r w:rsidR="00931E38" w:rsidRPr="00931E38">
        <w:rPr>
          <w:iCs/>
        </w:rPr>
        <w:t xml:space="preserve">bylos duomenys patvirtina, </w:t>
      </w:r>
      <w:r w:rsidR="00931E38">
        <w:rPr>
          <w:iCs/>
        </w:rPr>
        <w:t>kad</w:t>
      </w:r>
      <w:r w:rsidR="007757CA">
        <w:rPr>
          <w:iCs/>
        </w:rPr>
        <w:t>,</w:t>
      </w:r>
      <w:r w:rsidR="00931E38" w:rsidRPr="00931E38">
        <w:rPr>
          <w:iCs/>
        </w:rPr>
        <w:t xml:space="preserve"> gavusi tinkamą </w:t>
      </w:r>
      <w:r w:rsidR="00931E38">
        <w:rPr>
          <w:iCs/>
        </w:rPr>
        <w:t>I</w:t>
      </w:r>
      <w:r w:rsidR="00931E38" w:rsidRPr="00931E38">
        <w:rPr>
          <w:iCs/>
        </w:rPr>
        <w:t>nstitucijos pagalbą</w:t>
      </w:r>
      <w:r w:rsidR="00931E38">
        <w:rPr>
          <w:iCs/>
        </w:rPr>
        <w:t>,</w:t>
      </w:r>
      <w:r w:rsidR="00931E38" w:rsidRPr="00931E38">
        <w:rPr>
          <w:iCs/>
        </w:rPr>
        <w:t xml:space="preserve"> </w:t>
      </w:r>
      <w:bookmarkStart w:id="70" w:name="Buk_62"/>
      <w:r w:rsidR="005E0923" w:rsidRPr="005E0923">
        <w:rPr>
          <w:iCs/>
        </w:rPr>
        <w:t xml:space="preserve">G. V. </w:t>
      </w:r>
      <w:bookmarkEnd w:id="70"/>
      <w:r w:rsidR="00931E38" w:rsidRPr="00931E38">
        <w:rPr>
          <w:iCs/>
        </w:rPr>
        <w:t>nebūtų atsisakiusi vaikų globos.</w:t>
      </w:r>
      <w:r w:rsidR="00C834AB">
        <w:rPr>
          <w:iCs/>
        </w:rPr>
        <w:t xml:space="preserve"> </w:t>
      </w:r>
    </w:p>
    <w:p w14:paraId="4AF180FC" w14:textId="344511E9" w:rsidR="003628EF" w:rsidRPr="003374C8" w:rsidRDefault="00C834AB" w:rsidP="003374C8">
      <w:pPr>
        <w:pStyle w:val="Pagrindinistekstas"/>
        <w:numPr>
          <w:ilvl w:val="0"/>
          <w:numId w:val="1"/>
        </w:numPr>
        <w:ind w:left="357" w:hanging="357"/>
        <w:rPr>
          <w:iCs/>
        </w:rPr>
      </w:pPr>
      <w:r>
        <w:rPr>
          <w:iCs/>
        </w:rPr>
        <w:t xml:space="preserve">Apygardos teismas taip pat pagrįstai nurodė, kad </w:t>
      </w:r>
      <w:r w:rsidR="00931E38" w:rsidRPr="00B14406">
        <w:t xml:space="preserve">nors </w:t>
      </w:r>
      <w:bookmarkStart w:id="71" w:name="Buk_63"/>
      <w:r w:rsidR="005E0923" w:rsidRPr="005E0923">
        <w:t xml:space="preserve">G. V. </w:t>
      </w:r>
      <w:bookmarkEnd w:id="71"/>
      <w:r w:rsidR="00931E38" w:rsidRPr="00B14406">
        <w:t xml:space="preserve">ir nesilaikė </w:t>
      </w:r>
      <w:r w:rsidR="003628EF" w:rsidRPr="003628EF">
        <w:t>CK</w:t>
      </w:r>
      <w:r w:rsidR="003628EF">
        <w:t> </w:t>
      </w:r>
      <w:r w:rsidR="003628EF" w:rsidRPr="003628EF">
        <w:t>3.246</w:t>
      </w:r>
      <w:r w:rsidR="003628EF">
        <w:t> </w:t>
      </w:r>
      <w:r w:rsidR="003628EF" w:rsidRPr="003628EF">
        <w:t>straipsn</w:t>
      </w:r>
      <w:r w:rsidR="003628EF">
        <w:t xml:space="preserve">yje nustatytos </w:t>
      </w:r>
      <w:r w:rsidR="00931E38" w:rsidRPr="00B14406">
        <w:t xml:space="preserve">tvarkos, pagal kurią nuolatiniai globėjai (rūpintojai) </w:t>
      </w:r>
      <w:r w:rsidR="003628EF" w:rsidRPr="003628EF">
        <w:t>gali būti atleidžiam</w:t>
      </w:r>
      <w:r w:rsidR="003628EF">
        <w:t>i</w:t>
      </w:r>
      <w:r w:rsidR="003628EF" w:rsidRPr="003628EF">
        <w:t xml:space="preserve"> ar nušalinam</w:t>
      </w:r>
      <w:r w:rsidR="003628EF">
        <w:t>i</w:t>
      </w:r>
      <w:r w:rsidR="003628EF" w:rsidRPr="003628EF">
        <w:t xml:space="preserve"> nuo pareigų </w:t>
      </w:r>
      <w:r w:rsidR="003628EF" w:rsidRPr="00B14406">
        <w:t>tik</w:t>
      </w:r>
      <w:r w:rsidR="003628EF" w:rsidRPr="003628EF">
        <w:t xml:space="preserve"> teismo nutartimi</w:t>
      </w:r>
      <w:r w:rsidR="003628EF">
        <w:t xml:space="preserve">, tačiau </w:t>
      </w:r>
      <w:r w:rsidR="00931E38" w:rsidRPr="00B14406">
        <w:t xml:space="preserve">ji 2023 m. birželio 9 d. su prašymu kreipėsi į valstybinę instituciją, joje parašė paaiškinimą apie susiklosčiusias aplinkybes, taigi, iš esmės bendradarbiavo su </w:t>
      </w:r>
      <w:r w:rsidR="003628EF">
        <w:t>I</w:t>
      </w:r>
      <w:r w:rsidR="00931E38" w:rsidRPr="00B14406">
        <w:t xml:space="preserve">nstitucija ir tyčios veikti prieš vaikų </w:t>
      </w:r>
      <w:r w:rsidR="007757CA" w:rsidRPr="00B14406">
        <w:t>interes</w:t>
      </w:r>
      <w:r w:rsidR="007757CA">
        <w:t>u</w:t>
      </w:r>
      <w:r w:rsidR="007757CA" w:rsidRPr="00B14406">
        <w:t xml:space="preserve">s </w:t>
      </w:r>
      <w:r w:rsidR="00931E38" w:rsidRPr="00B14406">
        <w:t xml:space="preserve">neturėjo. </w:t>
      </w:r>
      <w:r w:rsidR="003628EF">
        <w:t xml:space="preserve">Apygardos teismas padarė pagrįstą išvadą, kad </w:t>
      </w:r>
      <w:r w:rsidR="00931E38" w:rsidRPr="00B14406">
        <w:t xml:space="preserve">įrodymų, neginčijamai patvirtinančių, </w:t>
      </w:r>
      <w:r w:rsidR="003628EF">
        <w:t>jog</w:t>
      </w:r>
      <w:r w:rsidR="00931E38" w:rsidRPr="00B14406">
        <w:t xml:space="preserve"> vaikai </w:t>
      </w:r>
      <w:bookmarkStart w:id="72" w:name="Buk_4"/>
      <w:r w:rsidR="005E0923" w:rsidRPr="005E0923">
        <w:t xml:space="preserve">A. M. </w:t>
      </w:r>
      <w:bookmarkEnd w:id="72"/>
      <w:r w:rsidR="00931E38" w:rsidRPr="00B14406">
        <w:t xml:space="preserve">ir </w:t>
      </w:r>
      <w:bookmarkStart w:id="73" w:name="Buk_6"/>
      <w:r w:rsidR="005E0923" w:rsidRPr="005E0923">
        <w:t xml:space="preserve">D. M. </w:t>
      </w:r>
      <w:bookmarkEnd w:id="73"/>
      <w:r w:rsidR="00931E38" w:rsidRPr="00B14406">
        <w:t>nedelsiant, t. y. tą pačią dieną</w:t>
      </w:r>
      <w:r w:rsidR="007757CA">
        <w:t>,</w:t>
      </w:r>
      <w:r w:rsidR="00931E38" w:rsidRPr="00B14406">
        <w:t xml:space="preserve"> buvo paimti iš nuolatinių globėjų ir perduoti laikinie</w:t>
      </w:r>
      <w:r w:rsidR="007757CA">
        <w:t>sie</w:t>
      </w:r>
      <w:r w:rsidR="00931E38" w:rsidRPr="00B14406">
        <w:t xml:space="preserve">ms globėjams esant </w:t>
      </w:r>
      <w:bookmarkStart w:id="74" w:name="Buk_64"/>
      <w:r w:rsidR="005E0923" w:rsidRPr="005E0923">
        <w:t xml:space="preserve">G. V. </w:t>
      </w:r>
      <w:bookmarkEnd w:id="74"/>
      <w:r w:rsidR="00931E38" w:rsidRPr="00B14406">
        <w:t>tyčiai, taip pažeidžiant jų fizinį ir psichinį saugumą, byloje nėra.</w:t>
      </w:r>
      <w:r w:rsidR="003374C8" w:rsidRPr="003374C8">
        <w:t xml:space="preserve"> </w:t>
      </w:r>
      <w:r w:rsidR="003374C8">
        <w:t xml:space="preserve">Todėl </w:t>
      </w:r>
      <w:bookmarkStart w:id="75" w:name="Buk_65"/>
      <w:r w:rsidR="005E0923" w:rsidRPr="005E0923">
        <w:t xml:space="preserve">G. V. </w:t>
      </w:r>
      <w:bookmarkEnd w:id="75"/>
      <w:r w:rsidR="003374C8" w:rsidRPr="0045004D">
        <w:t>veiksmai negali būti vertinami kaip vaiko globėjo (rūpintojo) pareigų nevykdymas arba vykdymas priešingai vaiko interesams ANK</w:t>
      </w:r>
      <w:r w:rsidR="003374C8">
        <w:t> </w:t>
      </w:r>
      <w:r w:rsidR="003374C8" w:rsidRPr="0045004D">
        <w:t>74</w:t>
      </w:r>
      <w:r w:rsidR="003374C8">
        <w:t> </w:t>
      </w:r>
      <w:r w:rsidR="003374C8" w:rsidRPr="0045004D">
        <w:t>straipsnio prasme.</w:t>
      </w:r>
    </w:p>
    <w:p w14:paraId="1DC4062F" w14:textId="7FF9C468" w:rsidR="00EC1CB1" w:rsidRPr="003374C8" w:rsidRDefault="003628EF" w:rsidP="003374C8">
      <w:pPr>
        <w:pStyle w:val="Pagrindinistekstas"/>
        <w:numPr>
          <w:ilvl w:val="0"/>
          <w:numId w:val="1"/>
        </w:numPr>
        <w:ind w:left="357" w:hanging="357"/>
      </w:pPr>
      <w:r>
        <w:t xml:space="preserve">Esant tokioms aplinkybėms, teisėjų kolegija daro išvadą, kad apygardos teismo sprendimas nutraukti </w:t>
      </w:r>
      <w:bookmarkStart w:id="76" w:name="Buk_66"/>
      <w:r w:rsidR="005E0923" w:rsidRPr="005E0923">
        <w:t xml:space="preserve">G. V. </w:t>
      </w:r>
      <w:bookmarkEnd w:id="76"/>
      <w:r>
        <w:t xml:space="preserve">administracinio nusižengimo teiseną dėl administracinio nusižengimo, nustatyto ANK </w:t>
      </w:r>
      <w:r w:rsidR="003374C8">
        <w:t>74</w:t>
      </w:r>
      <w:r>
        <w:t xml:space="preserve"> straipsnio </w:t>
      </w:r>
      <w:r w:rsidR="003374C8">
        <w:t>1</w:t>
      </w:r>
      <w:r>
        <w:t xml:space="preserve"> dalyje, yra pagrįstas. Sprendžiant asmens administracinės atsakomybės klausimą, būtina vadovautis Lietuvos Respublikos Konstitucijos 31 straipsnio 1</w:t>
      </w:r>
      <w:r w:rsidR="003374C8">
        <w:t> </w:t>
      </w:r>
      <w:r>
        <w:t xml:space="preserve">dalyje įtvirtintu nekaltumo prezumpcijos principu ir iš jo išplaukiančiu </w:t>
      </w:r>
      <w:proofErr w:type="spellStart"/>
      <w:r w:rsidRPr="003374C8">
        <w:rPr>
          <w:i/>
          <w:iCs/>
        </w:rPr>
        <w:t>in</w:t>
      </w:r>
      <w:proofErr w:type="spellEnd"/>
      <w:r w:rsidRPr="003374C8">
        <w:rPr>
          <w:i/>
          <w:iCs/>
        </w:rPr>
        <w:t xml:space="preserve"> </w:t>
      </w:r>
      <w:proofErr w:type="spellStart"/>
      <w:r w:rsidRPr="003374C8">
        <w:rPr>
          <w:i/>
          <w:iCs/>
        </w:rPr>
        <w:t>dubio</w:t>
      </w:r>
      <w:proofErr w:type="spellEnd"/>
      <w:r w:rsidRPr="003374C8">
        <w:rPr>
          <w:i/>
          <w:iCs/>
        </w:rPr>
        <w:t xml:space="preserve"> pro </w:t>
      </w:r>
      <w:proofErr w:type="spellStart"/>
      <w:r w:rsidRPr="003374C8">
        <w:rPr>
          <w:i/>
          <w:iCs/>
        </w:rPr>
        <w:t>reo</w:t>
      </w:r>
      <w:proofErr w:type="spellEnd"/>
      <w:r>
        <w:t xml:space="preserve"> principu, pagal kurį visos abejonės bei neaiškumai, kurie negali būti pašalinti, aiškintini administracinėn atsakomybėn traukiamo asmens naudai (Lietuvos Aukščiausiojo Teismo nutartys administracinių nusižengimų</w:t>
      </w:r>
      <w:r w:rsidR="005E0923">
        <w:t xml:space="preserve"> </w:t>
      </w:r>
      <w:r>
        <w:t>bylose Nr. 2AT-10-693/2018,</w:t>
      </w:r>
      <w:r w:rsidR="005E0923">
        <w:t xml:space="preserve"> </w:t>
      </w:r>
      <w:r>
        <w:t>2AT-9-976/2020,</w:t>
      </w:r>
      <w:r w:rsidR="005E0923">
        <w:t xml:space="preserve"> </w:t>
      </w:r>
      <w:r w:rsidRPr="004C7318">
        <w:rPr>
          <w:lang w:val="en-US"/>
        </w:rPr>
        <w:t>2AT-20-719/2024</w:t>
      </w:r>
      <w:r>
        <w:t>). Asmens kaltumas administracini</w:t>
      </w:r>
      <w:r w:rsidR="008A38B9">
        <w:t>ų</w:t>
      </w:r>
      <w:r>
        <w:t xml:space="preserve"> nusižengim</w:t>
      </w:r>
      <w:r w:rsidR="008A38B9">
        <w:t>ų</w:t>
      </w:r>
      <w:r>
        <w:t xml:space="preserve"> bylose gali būti konstatuotas tik kai, ištyrus proceso metu surinktus įrodymus, nelieka jokios protingos abejonės, kad traukiamas administracinėn atsakomybėn asmuo padarė veiką, už kurią turi būti skiriama nuobauda. Pagal administracinių nusižengimų teisenoje galiojantį nekaltumo prezumpcijos principą (ANK 566 straipsnio 1 dalis), būtent Institucijai tenka pareiga įrodyti administracinėn atsakomybėn traukiamo asmens veikos neteisėtumą (ANK 567 straipsnis).</w:t>
      </w:r>
    </w:p>
    <w:p w14:paraId="58D37F5C" w14:textId="7D4807F7" w:rsidR="00F720BF" w:rsidRPr="00F720BF" w:rsidRDefault="00F720BF" w:rsidP="003374C8">
      <w:pPr>
        <w:pStyle w:val="Pagrindinistekstas"/>
        <w:numPr>
          <w:ilvl w:val="0"/>
          <w:numId w:val="1"/>
        </w:numPr>
        <w:ind w:left="357" w:hanging="357"/>
      </w:pPr>
      <w:r w:rsidRPr="00F720BF">
        <w:rPr>
          <w:iCs/>
          <w:color w:val="000000" w:themeColor="text1"/>
          <w:lang w:eastAsia="lt-LT"/>
        </w:rPr>
        <w:t xml:space="preserve">Apibendrindama tai, kas išdėstyta, teisėjų kolegija daro išvadą, kad </w:t>
      </w:r>
      <w:r w:rsidR="003374C8">
        <w:rPr>
          <w:iCs/>
          <w:color w:val="000000" w:themeColor="text1"/>
          <w:lang w:eastAsia="lt-LT"/>
        </w:rPr>
        <w:t xml:space="preserve">apygardos teismas, </w:t>
      </w:r>
      <w:r w:rsidR="003374C8" w:rsidRPr="003374C8">
        <w:rPr>
          <w:iCs/>
          <w:color w:val="000000" w:themeColor="text1"/>
          <w:lang w:eastAsia="lt-LT"/>
        </w:rPr>
        <w:t>panaikin</w:t>
      </w:r>
      <w:r w:rsidR="003374C8">
        <w:rPr>
          <w:iCs/>
          <w:color w:val="000000" w:themeColor="text1"/>
          <w:lang w:eastAsia="lt-LT"/>
        </w:rPr>
        <w:t>damas</w:t>
      </w:r>
      <w:r w:rsidR="003374C8" w:rsidRPr="003374C8">
        <w:rPr>
          <w:iCs/>
          <w:color w:val="000000" w:themeColor="text1"/>
          <w:lang w:eastAsia="lt-LT"/>
        </w:rPr>
        <w:t xml:space="preserve"> Institucijos nutarimą ir apylinkės teismo nutartį </w:t>
      </w:r>
      <w:r w:rsidR="00D46B02">
        <w:rPr>
          <w:iCs/>
          <w:color w:val="000000" w:themeColor="text1"/>
          <w:lang w:eastAsia="lt-LT"/>
        </w:rPr>
        <w:t>ir</w:t>
      </w:r>
      <w:r w:rsidR="00D46B02" w:rsidRPr="003374C8">
        <w:rPr>
          <w:iCs/>
          <w:color w:val="000000" w:themeColor="text1"/>
          <w:lang w:eastAsia="lt-LT"/>
        </w:rPr>
        <w:t xml:space="preserve"> </w:t>
      </w:r>
      <w:r w:rsidR="003374C8" w:rsidRPr="003374C8">
        <w:rPr>
          <w:iCs/>
          <w:color w:val="000000" w:themeColor="text1"/>
          <w:lang w:eastAsia="lt-LT"/>
        </w:rPr>
        <w:t>nutrauk</w:t>
      </w:r>
      <w:r w:rsidR="003374C8">
        <w:rPr>
          <w:iCs/>
          <w:color w:val="000000" w:themeColor="text1"/>
          <w:lang w:eastAsia="lt-LT"/>
        </w:rPr>
        <w:t>damas</w:t>
      </w:r>
      <w:r w:rsidR="003374C8" w:rsidRPr="003374C8">
        <w:rPr>
          <w:iCs/>
          <w:color w:val="000000" w:themeColor="text1"/>
          <w:lang w:eastAsia="lt-LT"/>
        </w:rPr>
        <w:t xml:space="preserve"> </w:t>
      </w:r>
      <w:bookmarkStart w:id="77" w:name="Buk_73"/>
      <w:r w:rsidR="005E0923" w:rsidRPr="005E0923">
        <w:rPr>
          <w:iCs/>
          <w:lang w:eastAsia="lt-LT"/>
        </w:rPr>
        <w:t xml:space="preserve">G. V. </w:t>
      </w:r>
      <w:bookmarkEnd w:id="77"/>
      <w:r w:rsidR="003374C8" w:rsidRPr="003374C8">
        <w:rPr>
          <w:iCs/>
          <w:color w:val="000000" w:themeColor="text1"/>
          <w:lang w:eastAsia="lt-LT"/>
        </w:rPr>
        <w:t>administracinio nusižengimo teiseną pagal ANK 74 straipsnio 1 dalį</w:t>
      </w:r>
      <w:r w:rsidRPr="003374C8">
        <w:rPr>
          <w:iCs/>
          <w:color w:val="000000" w:themeColor="text1"/>
          <w:lang w:eastAsia="lt-LT"/>
        </w:rPr>
        <w:t>, materialiosios teisės taikymo klaidos nepadarė</w:t>
      </w:r>
      <w:r w:rsidR="003374C8">
        <w:rPr>
          <w:iCs/>
          <w:color w:val="000000" w:themeColor="text1"/>
          <w:lang w:eastAsia="lt-LT"/>
        </w:rPr>
        <w:t>.</w:t>
      </w:r>
      <w:r w:rsidRPr="003374C8">
        <w:rPr>
          <w:iCs/>
          <w:color w:val="000000" w:themeColor="text1"/>
          <w:lang w:eastAsia="lt-LT"/>
        </w:rPr>
        <w:t xml:space="preserve"> </w:t>
      </w:r>
      <w:r w:rsidR="003374C8">
        <w:rPr>
          <w:iCs/>
          <w:color w:val="000000" w:themeColor="text1"/>
          <w:lang w:eastAsia="lt-LT"/>
        </w:rPr>
        <w:t>E</w:t>
      </w:r>
      <w:r w:rsidR="003374C8" w:rsidRPr="003374C8">
        <w:rPr>
          <w:iCs/>
          <w:color w:val="000000" w:themeColor="text1"/>
          <w:lang w:eastAsia="lt-LT"/>
        </w:rPr>
        <w:t xml:space="preserve">sminių proceso pažeidimų, galėjusių turėti įtakos </w:t>
      </w:r>
      <w:r w:rsidR="003374C8">
        <w:rPr>
          <w:iCs/>
          <w:color w:val="000000" w:themeColor="text1"/>
          <w:lang w:eastAsia="lt-LT"/>
        </w:rPr>
        <w:t xml:space="preserve">apygardos teismo </w:t>
      </w:r>
      <w:r w:rsidR="003374C8" w:rsidRPr="003374C8">
        <w:rPr>
          <w:iCs/>
          <w:color w:val="000000" w:themeColor="text1"/>
          <w:lang w:eastAsia="lt-LT"/>
        </w:rPr>
        <w:t>neteisėt</w:t>
      </w:r>
      <w:r w:rsidR="003374C8">
        <w:rPr>
          <w:iCs/>
          <w:color w:val="000000" w:themeColor="text1"/>
          <w:lang w:eastAsia="lt-LT"/>
        </w:rPr>
        <w:t>o</w:t>
      </w:r>
      <w:r w:rsidR="003374C8" w:rsidRPr="003374C8">
        <w:rPr>
          <w:iCs/>
          <w:color w:val="000000" w:themeColor="text1"/>
          <w:lang w:eastAsia="lt-LT"/>
        </w:rPr>
        <w:t xml:space="preserve"> procesini</w:t>
      </w:r>
      <w:r w:rsidR="003374C8">
        <w:rPr>
          <w:iCs/>
          <w:color w:val="000000" w:themeColor="text1"/>
          <w:lang w:eastAsia="lt-LT"/>
        </w:rPr>
        <w:t>o</w:t>
      </w:r>
      <w:r w:rsidR="003374C8" w:rsidRPr="003374C8">
        <w:rPr>
          <w:iCs/>
          <w:color w:val="000000" w:themeColor="text1"/>
          <w:lang w:eastAsia="lt-LT"/>
        </w:rPr>
        <w:t xml:space="preserve"> sprendim</w:t>
      </w:r>
      <w:r w:rsidR="003374C8">
        <w:rPr>
          <w:iCs/>
          <w:color w:val="000000" w:themeColor="text1"/>
          <w:lang w:eastAsia="lt-LT"/>
        </w:rPr>
        <w:t>o</w:t>
      </w:r>
      <w:r w:rsidR="003374C8" w:rsidRPr="003374C8">
        <w:rPr>
          <w:iCs/>
          <w:color w:val="000000" w:themeColor="text1"/>
          <w:lang w:eastAsia="lt-LT"/>
        </w:rPr>
        <w:t xml:space="preserve"> priėmimui, </w:t>
      </w:r>
      <w:r w:rsidR="003374C8">
        <w:rPr>
          <w:iCs/>
          <w:color w:val="000000" w:themeColor="text1"/>
          <w:lang w:eastAsia="lt-LT"/>
        </w:rPr>
        <w:t xml:space="preserve">taip pat </w:t>
      </w:r>
      <w:r w:rsidR="003374C8" w:rsidRPr="003374C8">
        <w:rPr>
          <w:iCs/>
          <w:color w:val="000000" w:themeColor="text1"/>
          <w:lang w:eastAsia="lt-LT"/>
        </w:rPr>
        <w:t>nenustatyta.</w:t>
      </w:r>
      <w:r w:rsidR="003374C8">
        <w:t xml:space="preserve"> </w:t>
      </w:r>
      <w:r w:rsidRPr="003374C8">
        <w:rPr>
          <w:iCs/>
          <w:color w:val="000000" w:themeColor="text1"/>
          <w:lang w:eastAsia="lt-LT"/>
        </w:rPr>
        <w:t xml:space="preserve">Todėl naikinti </w:t>
      </w:r>
      <w:r w:rsidR="008A38B9" w:rsidRPr="003374C8">
        <w:rPr>
          <w:iCs/>
          <w:color w:val="000000" w:themeColor="text1"/>
          <w:lang w:eastAsia="lt-LT"/>
        </w:rPr>
        <w:t>skundžiam</w:t>
      </w:r>
      <w:r w:rsidR="008A38B9">
        <w:rPr>
          <w:iCs/>
          <w:color w:val="000000" w:themeColor="text1"/>
          <w:lang w:eastAsia="lt-LT"/>
        </w:rPr>
        <w:t>ą</w:t>
      </w:r>
      <w:r w:rsidR="008A38B9" w:rsidRPr="003374C8">
        <w:rPr>
          <w:iCs/>
          <w:color w:val="000000" w:themeColor="text1"/>
          <w:lang w:eastAsia="lt-LT"/>
        </w:rPr>
        <w:t xml:space="preserve"> </w:t>
      </w:r>
      <w:r w:rsidR="00367DF3">
        <w:rPr>
          <w:iCs/>
          <w:color w:val="000000" w:themeColor="text1"/>
          <w:lang w:eastAsia="lt-LT"/>
        </w:rPr>
        <w:t xml:space="preserve">apygardos teismo </w:t>
      </w:r>
      <w:r w:rsidR="008A38B9">
        <w:rPr>
          <w:iCs/>
          <w:color w:val="000000" w:themeColor="text1"/>
          <w:lang w:eastAsia="lt-LT"/>
        </w:rPr>
        <w:t>nutarimą</w:t>
      </w:r>
      <w:r w:rsidR="008A38B9" w:rsidRPr="003374C8">
        <w:rPr>
          <w:iCs/>
          <w:color w:val="000000" w:themeColor="text1"/>
          <w:lang w:eastAsia="lt-LT"/>
        </w:rPr>
        <w:t xml:space="preserve"> </w:t>
      </w:r>
      <w:r w:rsidRPr="003374C8">
        <w:rPr>
          <w:iCs/>
          <w:color w:val="000000" w:themeColor="text1"/>
          <w:lang w:eastAsia="lt-LT"/>
        </w:rPr>
        <w:t>nėra pagrindo.</w:t>
      </w:r>
    </w:p>
    <w:p w14:paraId="2E90AA9E" w14:textId="77777777" w:rsidR="005374BB" w:rsidRPr="006B256D" w:rsidRDefault="005374BB" w:rsidP="009404AD">
      <w:pPr>
        <w:pStyle w:val="Pagrindinistekstas"/>
        <w:tabs>
          <w:tab w:val="left" w:pos="567"/>
        </w:tabs>
        <w:ind w:left="0" w:firstLine="0"/>
        <w:rPr>
          <w:iCs/>
          <w:color w:val="000000" w:themeColor="text1"/>
          <w:lang w:eastAsia="lt-LT"/>
        </w:rPr>
      </w:pPr>
    </w:p>
    <w:p w14:paraId="79C3717D" w14:textId="3B2E31AC" w:rsidR="00010642" w:rsidRPr="006B256D" w:rsidRDefault="00202232" w:rsidP="00C14AD6">
      <w:pPr>
        <w:pStyle w:val="Pagrindinistekstas"/>
        <w:ind w:left="0" w:firstLine="720"/>
        <w:contextualSpacing/>
        <w:rPr>
          <w:color w:val="000000" w:themeColor="text1"/>
          <w:lang w:eastAsia="lt-LT"/>
        </w:rPr>
      </w:pPr>
      <w:r w:rsidRPr="006B256D">
        <w:rPr>
          <w:color w:val="000000" w:themeColor="text1"/>
          <w:lang w:eastAsia="lt-LT"/>
        </w:rPr>
        <w:t xml:space="preserve">Teisėjų kolegija, atsižvelgdama į išdėstytus argumentus ir </w:t>
      </w:r>
      <w:r w:rsidR="0050323E" w:rsidRPr="0050323E">
        <w:rPr>
          <w:color w:val="000000" w:themeColor="text1"/>
          <w:lang w:eastAsia="lt-LT"/>
        </w:rPr>
        <w:t xml:space="preserve">vadovaudamasi Lietuvos Respublikos administracinių nusižengimų kodekso 662 straipsnio 14 dalies </w:t>
      </w:r>
      <w:r w:rsidR="00367DF3">
        <w:rPr>
          <w:color w:val="000000" w:themeColor="text1"/>
          <w:lang w:eastAsia="lt-LT"/>
        </w:rPr>
        <w:t>1</w:t>
      </w:r>
      <w:r w:rsidR="0050323E" w:rsidRPr="0050323E">
        <w:rPr>
          <w:color w:val="000000" w:themeColor="text1"/>
          <w:lang w:eastAsia="lt-LT"/>
        </w:rPr>
        <w:t xml:space="preserve"> punktu</w:t>
      </w:r>
      <w:r w:rsidR="00367DF3">
        <w:rPr>
          <w:color w:val="000000" w:themeColor="text1"/>
          <w:lang w:eastAsia="lt-LT"/>
        </w:rPr>
        <w:t>,</w:t>
      </w:r>
    </w:p>
    <w:p w14:paraId="07322693" w14:textId="77777777" w:rsidR="008A38B9" w:rsidRDefault="008A38B9" w:rsidP="00202232">
      <w:pPr>
        <w:pStyle w:val="Pagrindinistekstas"/>
        <w:ind w:left="0" w:firstLine="0"/>
        <w:contextualSpacing/>
        <w:rPr>
          <w:color w:val="000000" w:themeColor="text1"/>
          <w:lang w:eastAsia="lt-LT"/>
        </w:rPr>
      </w:pPr>
    </w:p>
    <w:p w14:paraId="56548A39" w14:textId="2EAE95A9" w:rsidR="00202232" w:rsidRPr="006B256D" w:rsidRDefault="00202232" w:rsidP="00202232">
      <w:pPr>
        <w:pStyle w:val="Pagrindinistekstas"/>
        <w:ind w:left="0" w:firstLine="0"/>
        <w:contextualSpacing/>
        <w:rPr>
          <w:color w:val="000000" w:themeColor="text1"/>
          <w:lang w:eastAsia="lt-LT"/>
        </w:rPr>
      </w:pPr>
      <w:r w:rsidRPr="006B256D">
        <w:rPr>
          <w:color w:val="000000" w:themeColor="text1"/>
          <w:lang w:eastAsia="lt-LT"/>
        </w:rPr>
        <w:t>n u t a r i a :</w:t>
      </w:r>
    </w:p>
    <w:p w14:paraId="1BACC255" w14:textId="2BF0CFFB" w:rsidR="004A678C" w:rsidRDefault="00202232" w:rsidP="005E0923">
      <w:pPr>
        <w:pStyle w:val="Pagrindinistekstas"/>
        <w:ind w:left="0" w:firstLine="720"/>
        <w:contextualSpacing/>
        <w:rPr>
          <w:color w:val="000000" w:themeColor="text1"/>
          <w:lang w:eastAsia="lt-LT"/>
        </w:rPr>
      </w:pPr>
      <w:r w:rsidRPr="006B256D">
        <w:rPr>
          <w:color w:val="000000" w:themeColor="text1"/>
          <w:lang w:eastAsia="lt-LT"/>
        </w:rPr>
        <w:tab/>
      </w:r>
    </w:p>
    <w:p w14:paraId="300A26DC" w14:textId="77777777" w:rsidR="005E0923" w:rsidRDefault="005E0923" w:rsidP="005E0923">
      <w:pPr>
        <w:pStyle w:val="Pagrindinistekstas"/>
        <w:ind w:left="0" w:firstLine="720"/>
        <w:contextualSpacing/>
        <w:rPr>
          <w:color w:val="000000" w:themeColor="text1"/>
          <w:lang w:eastAsia="lt-LT"/>
        </w:rPr>
      </w:pPr>
    </w:p>
    <w:p w14:paraId="543D3727" w14:textId="77777777" w:rsidR="005E0923" w:rsidRDefault="005E0923" w:rsidP="005E0923">
      <w:pPr>
        <w:pStyle w:val="Pagrindinistekstas"/>
        <w:ind w:left="0" w:firstLine="720"/>
        <w:contextualSpacing/>
        <w:rPr>
          <w:color w:val="000000" w:themeColor="text1"/>
          <w:lang w:eastAsia="lt-LT"/>
        </w:rPr>
      </w:pPr>
    </w:p>
    <w:p w14:paraId="1941D11F" w14:textId="77777777" w:rsidR="005E0923" w:rsidRDefault="005E0923" w:rsidP="005E0923">
      <w:pPr>
        <w:pStyle w:val="Pagrindinistekstas"/>
        <w:ind w:left="0" w:firstLine="720"/>
        <w:contextualSpacing/>
        <w:rPr>
          <w:color w:val="000000" w:themeColor="text1"/>
          <w:lang w:eastAsia="lt-LT"/>
        </w:rPr>
      </w:pPr>
    </w:p>
    <w:p w14:paraId="5F99E8A8" w14:textId="77777777" w:rsidR="005E0923" w:rsidRDefault="005E0923" w:rsidP="005E0923">
      <w:pPr>
        <w:pStyle w:val="Pagrindinistekstas"/>
        <w:ind w:left="0" w:firstLine="720"/>
        <w:contextualSpacing/>
        <w:rPr>
          <w:color w:val="000000" w:themeColor="text1"/>
          <w:lang w:eastAsia="lt-LT"/>
        </w:rPr>
      </w:pPr>
    </w:p>
    <w:p w14:paraId="67A7F429" w14:textId="77777777" w:rsidR="005E0923" w:rsidRDefault="005E0923" w:rsidP="005E0923">
      <w:pPr>
        <w:pStyle w:val="Pagrindinistekstas"/>
        <w:ind w:left="0" w:firstLine="720"/>
        <w:contextualSpacing/>
        <w:rPr>
          <w:color w:val="000000" w:themeColor="text1"/>
          <w:lang w:eastAsia="lt-LT"/>
        </w:rPr>
      </w:pPr>
    </w:p>
    <w:p w14:paraId="346EEDCF" w14:textId="77777777" w:rsidR="005E0923" w:rsidRDefault="005E0923" w:rsidP="005E0923">
      <w:pPr>
        <w:pStyle w:val="Pagrindinistekstas"/>
        <w:ind w:left="0" w:firstLine="720"/>
        <w:contextualSpacing/>
        <w:rPr>
          <w:color w:val="000000" w:themeColor="text1"/>
          <w:lang w:eastAsia="lt-LT"/>
        </w:rPr>
      </w:pPr>
    </w:p>
    <w:p w14:paraId="5FFB6B5F" w14:textId="77777777" w:rsidR="005E0923" w:rsidRDefault="005E0923" w:rsidP="005E0923">
      <w:pPr>
        <w:pStyle w:val="Pagrindinistekstas"/>
        <w:ind w:left="0" w:firstLine="720"/>
        <w:contextualSpacing/>
        <w:rPr>
          <w:color w:val="000000" w:themeColor="text1"/>
          <w:lang w:eastAsia="lt-LT"/>
        </w:rPr>
      </w:pPr>
    </w:p>
    <w:p w14:paraId="1876A5C8" w14:textId="3C2CBF1E" w:rsidR="003E1ECA" w:rsidRPr="006B256D" w:rsidRDefault="00367DF3" w:rsidP="00202232">
      <w:pPr>
        <w:pStyle w:val="Pagrindinistekstas"/>
        <w:ind w:left="0" w:firstLine="720"/>
        <w:contextualSpacing/>
        <w:rPr>
          <w:color w:val="000000" w:themeColor="text1"/>
          <w:lang w:eastAsia="lt-LT"/>
        </w:rPr>
      </w:pPr>
      <w:r>
        <w:rPr>
          <w:color w:val="000000" w:themeColor="text1"/>
          <w:lang w:eastAsia="lt-LT"/>
        </w:rPr>
        <w:lastRenderedPageBreak/>
        <w:t xml:space="preserve">Palikti </w:t>
      </w:r>
      <w:r w:rsidRPr="00367DF3">
        <w:rPr>
          <w:bCs/>
          <w:color w:val="000000" w:themeColor="text1"/>
          <w:lang w:eastAsia="lt-LT"/>
        </w:rPr>
        <w:t>Šiaulių apygardos teismo 2024 m. kovo 5 d. nutarim</w:t>
      </w:r>
      <w:r>
        <w:rPr>
          <w:bCs/>
          <w:color w:val="000000" w:themeColor="text1"/>
          <w:lang w:eastAsia="lt-LT"/>
        </w:rPr>
        <w:t xml:space="preserve">ą nepakeistą. </w:t>
      </w:r>
    </w:p>
    <w:p w14:paraId="04D5D4E6" w14:textId="77777777" w:rsidR="00202232" w:rsidRPr="006B256D" w:rsidRDefault="00202232" w:rsidP="00202232">
      <w:pPr>
        <w:pStyle w:val="Pagrindinistekstas"/>
        <w:ind w:left="0" w:firstLine="720"/>
        <w:contextualSpacing/>
        <w:rPr>
          <w:color w:val="000000" w:themeColor="text1"/>
          <w:lang w:eastAsia="lt-LT"/>
        </w:rPr>
      </w:pPr>
    </w:p>
    <w:p w14:paraId="1A55413E" w14:textId="77777777" w:rsidR="00202232" w:rsidRPr="006B256D" w:rsidRDefault="00202232" w:rsidP="00202232">
      <w:pPr>
        <w:pStyle w:val="Pagrindinistekstas"/>
        <w:ind w:left="0" w:firstLine="720"/>
        <w:contextualSpacing/>
        <w:rPr>
          <w:color w:val="000000" w:themeColor="text1"/>
          <w:lang w:eastAsia="lt-LT"/>
        </w:rPr>
      </w:pPr>
    </w:p>
    <w:p w14:paraId="53B49827" w14:textId="0EE9E4FE" w:rsidR="00202232" w:rsidRPr="006B256D" w:rsidRDefault="00202232" w:rsidP="00202232">
      <w:pPr>
        <w:pStyle w:val="Pagrindinistekstas"/>
        <w:ind w:left="0" w:firstLine="0"/>
        <w:contextualSpacing/>
        <w:rPr>
          <w:color w:val="000000" w:themeColor="text1"/>
          <w:lang w:eastAsia="lt-LT"/>
        </w:rPr>
      </w:pPr>
      <w:r w:rsidRPr="006B256D">
        <w:rPr>
          <w:color w:val="000000" w:themeColor="text1"/>
          <w:lang w:eastAsia="lt-LT"/>
        </w:rPr>
        <w:t>Teisėjai</w:t>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005F6816">
        <w:rPr>
          <w:color w:val="000000" w:themeColor="text1"/>
          <w:lang w:eastAsia="lt-LT"/>
        </w:rPr>
        <w:t xml:space="preserve">          </w:t>
      </w:r>
      <w:r w:rsidR="00F00395">
        <w:rPr>
          <w:color w:val="000000" w:themeColor="text1"/>
          <w:lang w:eastAsia="lt-LT"/>
        </w:rPr>
        <w:tab/>
      </w:r>
      <w:r w:rsidR="00F00395">
        <w:rPr>
          <w:color w:val="000000" w:themeColor="text1"/>
          <w:lang w:eastAsia="lt-LT"/>
        </w:rPr>
        <w:tab/>
        <w:t>Artūras Ridikas</w:t>
      </w:r>
    </w:p>
    <w:p w14:paraId="523DE596" w14:textId="77777777" w:rsidR="00202232" w:rsidRPr="006B256D" w:rsidRDefault="00202232" w:rsidP="00202232">
      <w:pPr>
        <w:pStyle w:val="Pagrindinistekstas"/>
        <w:ind w:left="0" w:firstLine="0"/>
        <w:contextualSpacing/>
        <w:rPr>
          <w:color w:val="000000" w:themeColor="text1"/>
          <w:lang w:eastAsia="lt-LT"/>
        </w:rPr>
      </w:pPr>
    </w:p>
    <w:p w14:paraId="2B9D8808" w14:textId="77777777" w:rsidR="00202232" w:rsidRPr="006B256D" w:rsidRDefault="00202232" w:rsidP="00202232">
      <w:pPr>
        <w:pStyle w:val="Pagrindinistekstas"/>
        <w:ind w:left="0" w:firstLine="0"/>
        <w:contextualSpacing/>
        <w:rPr>
          <w:color w:val="000000" w:themeColor="text1"/>
          <w:lang w:eastAsia="lt-LT"/>
        </w:rPr>
      </w:pPr>
    </w:p>
    <w:p w14:paraId="55785AE5" w14:textId="3E02AA2F" w:rsidR="00202232" w:rsidRPr="006B256D" w:rsidRDefault="005F6816" w:rsidP="005F6816">
      <w:pPr>
        <w:pStyle w:val="Pagrindinistekstas"/>
        <w:ind w:left="6837" w:firstLine="0"/>
        <w:contextualSpacing/>
        <w:rPr>
          <w:color w:val="000000" w:themeColor="text1"/>
          <w:lang w:eastAsia="lt-LT"/>
        </w:rPr>
      </w:pPr>
      <w:r>
        <w:rPr>
          <w:color w:val="000000" w:themeColor="text1"/>
          <w:lang w:eastAsia="lt-LT"/>
        </w:rPr>
        <w:t xml:space="preserve">    </w:t>
      </w:r>
      <w:r w:rsidR="00F00395">
        <w:rPr>
          <w:color w:val="000000" w:themeColor="text1"/>
          <w:lang w:eastAsia="lt-LT"/>
        </w:rPr>
        <w:tab/>
      </w:r>
      <w:r w:rsidR="00F00395">
        <w:rPr>
          <w:color w:val="000000" w:themeColor="text1"/>
          <w:lang w:eastAsia="lt-LT"/>
        </w:rPr>
        <w:tab/>
        <w:t>Eligijus Gladutis</w:t>
      </w:r>
    </w:p>
    <w:p w14:paraId="0543E1AE" w14:textId="77777777" w:rsidR="00202232" w:rsidRPr="006B256D" w:rsidRDefault="00202232" w:rsidP="00202232">
      <w:pPr>
        <w:pStyle w:val="Pagrindinistekstas"/>
        <w:ind w:left="0" w:firstLine="720"/>
        <w:contextualSpacing/>
        <w:rPr>
          <w:color w:val="000000" w:themeColor="text1"/>
          <w:lang w:eastAsia="lt-LT"/>
        </w:rPr>
      </w:pPr>
    </w:p>
    <w:p w14:paraId="18358590" w14:textId="77777777" w:rsidR="00202232" w:rsidRPr="006B256D" w:rsidRDefault="00202232" w:rsidP="00202232">
      <w:pPr>
        <w:pStyle w:val="Pagrindinistekstas"/>
        <w:ind w:left="0" w:firstLine="720"/>
        <w:contextualSpacing/>
        <w:rPr>
          <w:color w:val="000000" w:themeColor="text1"/>
          <w:lang w:eastAsia="lt-LT"/>
        </w:rPr>
      </w:pPr>
    </w:p>
    <w:p w14:paraId="5851A560" w14:textId="0747929D" w:rsidR="00202232" w:rsidRPr="00D853FD" w:rsidRDefault="00202232" w:rsidP="00202232">
      <w:pPr>
        <w:pStyle w:val="Pagrindinistekstas"/>
        <w:ind w:left="0" w:firstLine="720"/>
        <w:contextualSpacing/>
        <w:rPr>
          <w:iCs/>
          <w:color w:val="000000" w:themeColor="text1"/>
          <w:lang w:val="en-US" w:eastAsia="lt-LT"/>
        </w:rPr>
      </w:pP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005F6816">
        <w:rPr>
          <w:color w:val="000000" w:themeColor="text1"/>
          <w:lang w:eastAsia="lt-LT"/>
        </w:rPr>
        <w:t xml:space="preserve">          </w:t>
      </w:r>
      <w:r w:rsidR="00F00395">
        <w:rPr>
          <w:color w:val="000000" w:themeColor="text1"/>
          <w:lang w:eastAsia="lt-LT"/>
        </w:rPr>
        <w:tab/>
      </w:r>
      <w:r w:rsidR="00F00395">
        <w:rPr>
          <w:color w:val="000000" w:themeColor="text1"/>
          <w:lang w:eastAsia="lt-LT"/>
        </w:rPr>
        <w:tab/>
        <w:t>Alvydas Pikelis</w:t>
      </w:r>
    </w:p>
    <w:sectPr w:rsidR="00202232" w:rsidRPr="00D853FD" w:rsidSect="007559B8">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3E5D05" w14:textId="77777777" w:rsidR="002218B9" w:rsidRDefault="002218B9">
      <w:r>
        <w:separator/>
      </w:r>
    </w:p>
  </w:endnote>
  <w:endnote w:type="continuationSeparator" w:id="0">
    <w:p w14:paraId="536249CA" w14:textId="77777777" w:rsidR="002218B9" w:rsidRDefault="00221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6AD29B" w14:textId="77777777" w:rsidR="002218B9" w:rsidRDefault="002218B9">
      <w:r>
        <w:separator/>
      </w:r>
    </w:p>
  </w:footnote>
  <w:footnote w:type="continuationSeparator" w:id="0">
    <w:p w14:paraId="4F1AAB7D" w14:textId="77777777" w:rsidR="002218B9" w:rsidRDefault="002218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7B1D1" w14:textId="77777777" w:rsidR="00BC2F63" w:rsidRDefault="00BC2F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C6D8FC4" w14:textId="77777777" w:rsidR="00BC2F63" w:rsidRDefault="00BC2F6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9E0F45" w14:textId="3A3DDCE8" w:rsidR="00BC2F63" w:rsidRDefault="00BC2F63">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F00395">
      <w:rPr>
        <w:rStyle w:val="Puslapionumeris"/>
        <w:noProof/>
      </w:rPr>
      <w:t>11</w:t>
    </w:r>
    <w:r>
      <w:rPr>
        <w:rStyle w:val="Puslapionumeris"/>
      </w:rPr>
      <w:fldChar w:fldCharType="end"/>
    </w:r>
  </w:p>
  <w:p w14:paraId="28BCC58D" w14:textId="77777777" w:rsidR="00BC2F63" w:rsidRDefault="00BC2F63">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E5689"/>
    <w:multiLevelType w:val="multilevel"/>
    <w:tmpl w:val="2B862BC4"/>
    <w:lvl w:ilvl="0">
      <w:start w:val="1"/>
      <w:numFmt w:val="decimal"/>
      <w:lvlText w:val="%1."/>
      <w:lvlJc w:val="left"/>
      <w:pPr>
        <w:ind w:left="502" w:hanging="360"/>
      </w:pPr>
      <w:rPr>
        <w:b w:val="0"/>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ECE71FC"/>
    <w:multiLevelType w:val="multilevel"/>
    <w:tmpl w:val="2FECDE9E"/>
    <w:styleLink w:val="WW8Num34"/>
    <w:lvl w:ilvl="0">
      <w:start w:val="1"/>
      <w:numFmt w:val="decimal"/>
      <w:lvlText w:val="%1."/>
      <w:lvlJc w:val="left"/>
      <w:rPr>
        <w:rFonts w:ascii="Times New Roman" w:hAnsi="Times New Roman" w:cs="Times New Roman"/>
        <w:bCs/>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16cid:durableId="720787602">
    <w:abstractNumId w:val="0"/>
  </w:num>
  <w:num w:numId="2" w16cid:durableId="93540685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3F5"/>
    <w:rsid w:val="0000073D"/>
    <w:rsid w:val="0000286B"/>
    <w:rsid w:val="00002C75"/>
    <w:rsid w:val="00003A34"/>
    <w:rsid w:val="00007748"/>
    <w:rsid w:val="00007786"/>
    <w:rsid w:val="00007AA2"/>
    <w:rsid w:val="00010642"/>
    <w:rsid w:val="000107E2"/>
    <w:rsid w:val="00012108"/>
    <w:rsid w:val="00012B20"/>
    <w:rsid w:val="00014E08"/>
    <w:rsid w:val="0001523E"/>
    <w:rsid w:val="00016D33"/>
    <w:rsid w:val="000206B0"/>
    <w:rsid w:val="00020723"/>
    <w:rsid w:val="00020BA7"/>
    <w:rsid w:val="00021343"/>
    <w:rsid w:val="000252E0"/>
    <w:rsid w:val="00025EF0"/>
    <w:rsid w:val="000276EC"/>
    <w:rsid w:val="00027845"/>
    <w:rsid w:val="00027E5E"/>
    <w:rsid w:val="00030570"/>
    <w:rsid w:val="00031971"/>
    <w:rsid w:val="00031E2B"/>
    <w:rsid w:val="00033B4E"/>
    <w:rsid w:val="0003641B"/>
    <w:rsid w:val="00036446"/>
    <w:rsid w:val="00036AB5"/>
    <w:rsid w:val="00042387"/>
    <w:rsid w:val="00043798"/>
    <w:rsid w:val="00044C04"/>
    <w:rsid w:val="00046BB8"/>
    <w:rsid w:val="00046D6F"/>
    <w:rsid w:val="00051816"/>
    <w:rsid w:val="00052043"/>
    <w:rsid w:val="00052572"/>
    <w:rsid w:val="00053CD8"/>
    <w:rsid w:val="00055266"/>
    <w:rsid w:val="000554D7"/>
    <w:rsid w:val="00055DDB"/>
    <w:rsid w:val="00055EC2"/>
    <w:rsid w:val="000570E9"/>
    <w:rsid w:val="00057B5D"/>
    <w:rsid w:val="00057C95"/>
    <w:rsid w:val="00057E3D"/>
    <w:rsid w:val="000631CE"/>
    <w:rsid w:val="000643DF"/>
    <w:rsid w:val="00065DCC"/>
    <w:rsid w:val="000672E1"/>
    <w:rsid w:val="00067D9E"/>
    <w:rsid w:val="0007194A"/>
    <w:rsid w:val="0007379C"/>
    <w:rsid w:val="00074086"/>
    <w:rsid w:val="00074DF3"/>
    <w:rsid w:val="00074F50"/>
    <w:rsid w:val="00074F71"/>
    <w:rsid w:val="000765FD"/>
    <w:rsid w:val="0007727B"/>
    <w:rsid w:val="0008054E"/>
    <w:rsid w:val="00082280"/>
    <w:rsid w:val="0008387F"/>
    <w:rsid w:val="00085B65"/>
    <w:rsid w:val="000867B2"/>
    <w:rsid w:val="000913C5"/>
    <w:rsid w:val="0009193A"/>
    <w:rsid w:val="000925D6"/>
    <w:rsid w:val="00094AD5"/>
    <w:rsid w:val="000951E0"/>
    <w:rsid w:val="00095535"/>
    <w:rsid w:val="0009782F"/>
    <w:rsid w:val="000A1487"/>
    <w:rsid w:val="000A39D7"/>
    <w:rsid w:val="000A3F85"/>
    <w:rsid w:val="000A46BF"/>
    <w:rsid w:val="000A5CC0"/>
    <w:rsid w:val="000A680E"/>
    <w:rsid w:val="000A6E30"/>
    <w:rsid w:val="000A72D6"/>
    <w:rsid w:val="000A7611"/>
    <w:rsid w:val="000A7DAC"/>
    <w:rsid w:val="000B0005"/>
    <w:rsid w:val="000B4FB0"/>
    <w:rsid w:val="000B52C3"/>
    <w:rsid w:val="000B538D"/>
    <w:rsid w:val="000B5EF4"/>
    <w:rsid w:val="000B742B"/>
    <w:rsid w:val="000B79F7"/>
    <w:rsid w:val="000B7A57"/>
    <w:rsid w:val="000C02B5"/>
    <w:rsid w:val="000C067E"/>
    <w:rsid w:val="000C369A"/>
    <w:rsid w:val="000C4A63"/>
    <w:rsid w:val="000C5119"/>
    <w:rsid w:val="000C5AD9"/>
    <w:rsid w:val="000C5D29"/>
    <w:rsid w:val="000C693F"/>
    <w:rsid w:val="000D06F9"/>
    <w:rsid w:val="000D2364"/>
    <w:rsid w:val="000D419D"/>
    <w:rsid w:val="000D420A"/>
    <w:rsid w:val="000D4BFD"/>
    <w:rsid w:val="000D68D9"/>
    <w:rsid w:val="000E0F4C"/>
    <w:rsid w:val="000E1B5F"/>
    <w:rsid w:val="000E3332"/>
    <w:rsid w:val="000E5A87"/>
    <w:rsid w:val="000E62BB"/>
    <w:rsid w:val="000E6833"/>
    <w:rsid w:val="000E6857"/>
    <w:rsid w:val="000E7B58"/>
    <w:rsid w:val="000F0186"/>
    <w:rsid w:val="000F2A07"/>
    <w:rsid w:val="000F6A8E"/>
    <w:rsid w:val="000F7E0A"/>
    <w:rsid w:val="00100EE5"/>
    <w:rsid w:val="00101DD8"/>
    <w:rsid w:val="001045A1"/>
    <w:rsid w:val="001074FC"/>
    <w:rsid w:val="00107583"/>
    <w:rsid w:val="00111BB6"/>
    <w:rsid w:val="00114173"/>
    <w:rsid w:val="001144F5"/>
    <w:rsid w:val="00120BA4"/>
    <w:rsid w:val="00121CB4"/>
    <w:rsid w:val="001222F3"/>
    <w:rsid w:val="0012265B"/>
    <w:rsid w:val="00124237"/>
    <w:rsid w:val="00124DB4"/>
    <w:rsid w:val="00125416"/>
    <w:rsid w:val="0012613E"/>
    <w:rsid w:val="0012673D"/>
    <w:rsid w:val="00126FAF"/>
    <w:rsid w:val="001301A3"/>
    <w:rsid w:val="00130AFD"/>
    <w:rsid w:val="0013125E"/>
    <w:rsid w:val="001313D5"/>
    <w:rsid w:val="00132900"/>
    <w:rsid w:val="00132C1A"/>
    <w:rsid w:val="0013468B"/>
    <w:rsid w:val="00134B91"/>
    <w:rsid w:val="0013686E"/>
    <w:rsid w:val="00136C1F"/>
    <w:rsid w:val="00136C6A"/>
    <w:rsid w:val="00137323"/>
    <w:rsid w:val="00137908"/>
    <w:rsid w:val="00137CBD"/>
    <w:rsid w:val="001406C4"/>
    <w:rsid w:val="001409F9"/>
    <w:rsid w:val="00141FCD"/>
    <w:rsid w:val="00142D0A"/>
    <w:rsid w:val="001509E4"/>
    <w:rsid w:val="001512BD"/>
    <w:rsid w:val="001538DB"/>
    <w:rsid w:val="001538E2"/>
    <w:rsid w:val="00153956"/>
    <w:rsid w:val="00153B49"/>
    <w:rsid w:val="001546F1"/>
    <w:rsid w:val="001557A0"/>
    <w:rsid w:val="00156175"/>
    <w:rsid w:val="0015673E"/>
    <w:rsid w:val="00157309"/>
    <w:rsid w:val="001643A9"/>
    <w:rsid w:val="00165913"/>
    <w:rsid w:val="00166983"/>
    <w:rsid w:val="00167D18"/>
    <w:rsid w:val="00170416"/>
    <w:rsid w:val="00170B5D"/>
    <w:rsid w:val="00172798"/>
    <w:rsid w:val="00173132"/>
    <w:rsid w:val="00173F5C"/>
    <w:rsid w:val="00176462"/>
    <w:rsid w:val="00177106"/>
    <w:rsid w:val="00177497"/>
    <w:rsid w:val="00180E5B"/>
    <w:rsid w:val="00181C3D"/>
    <w:rsid w:val="00181D88"/>
    <w:rsid w:val="00183288"/>
    <w:rsid w:val="00186AE9"/>
    <w:rsid w:val="00186CE7"/>
    <w:rsid w:val="00191229"/>
    <w:rsid w:val="00191541"/>
    <w:rsid w:val="0019187F"/>
    <w:rsid w:val="00191E34"/>
    <w:rsid w:val="0019221D"/>
    <w:rsid w:val="0019257E"/>
    <w:rsid w:val="00192982"/>
    <w:rsid w:val="00192D9E"/>
    <w:rsid w:val="0019429B"/>
    <w:rsid w:val="0019576F"/>
    <w:rsid w:val="00196E52"/>
    <w:rsid w:val="00197654"/>
    <w:rsid w:val="0019771E"/>
    <w:rsid w:val="0019794B"/>
    <w:rsid w:val="001A14FA"/>
    <w:rsid w:val="001A18B7"/>
    <w:rsid w:val="001A1E15"/>
    <w:rsid w:val="001A1F44"/>
    <w:rsid w:val="001A2C89"/>
    <w:rsid w:val="001A3ED3"/>
    <w:rsid w:val="001A4052"/>
    <w:rsid w:val="001A4EFE"/>
    <w:rsid w:val="001A5E30"/>
    <w:rsid w:val="001A6573"/>
    <w:rsid w:val="001B0218"/>
    <w:rsid w:val="001B02D0"/>
    <w:rsid w:val="001B0C5A"/>
    <w:rsid w:val="001B272D"/>
    <w:rsid w:val="001B51CF"/>
    <w:rsid w:val="001B5954"/>
    <w:rsid w:val="001B6D88"/>
    <w:rsid w:val="001B7D13"/>
    <w:rsid w:val="001C181F"/>
    <w:rsid w:val="001C2282"/>
    <w:rsid w:val="001C2AFD"/>
    <w:rsid w:val="001C5177"/>
    <w:rsid w:val="001C5E77"/>
    <w:rsid w:val="001C7DCB"/>
    <w:rsid w:val="001D030D"/>
    <w:rsid w:val="001D26E8"/>
    <w:rsid w:val="001D3252"/>
    <w:rsid w:val="001D63D8"/>
    <w:rsid w:val="001D7914"/>
    <w:rsid w:val="001E0117"/>
    <w:rsid w:val="001E4296"/>
    <w:rsid w:val="001E5BB9"/>
    <w:rsid w:val="001E7C6C"/>
    <w:rsid w:val="001F079E"/>
    <w:rsid w:val="001F1EAC"/>
    <w:rsid w:val="001F229C"/>
    <w:rsid w:val="001F267C"/>
    <w:rsid w:val="001F3081"/>
    <w:rsid w:val="001F32EE"/>
    <w:rsid w:val="001F38C4"/>
    <w:rsid w:val="001F38E1"/>
    <w:rsid w:val="001F5C4C"/>
    <w:rsid w:val="001F5DE6"/>
    <w:rsid w:val="001F7E0D"/>
    <w:rsid w:val="001F7EE8"/>
    <w:rsid w:val="00200129"/>
    <w:rsid w:val="00202232"/>
    <w:rsid w:val="00203DD9"/>
    <w:rsid w:val="00203E10"/>
    <w:rsid w:val="00204AD2"/>
    <w:rsid w:val="00204AEF"/>
    <w:rsid w:val="00205DC5"/>
    <w:rsid w:val="00206149"/>
    <w:rsid w:val="002066A3"/>
    <w:rsid w:val="00206B66"/>
    <w:rsid w:val="00206DC8"/>
    <w:rsid w:val="00207176"/>
    <w:rsid w:val="00207857"/>
    <w:rsid w:val="002115D1"/>
    <w:rsid w:val="00212A23"/>
    <w:rsid w:val="002138D1"/>
    <w:rsid w:val="00216850"/>
    <w:rsid w:val="002170C3"/>
    <w:rsid w:val="00217243"/>
    <w:rsid w:val="00217DE9"/>
    <w:rsid w:val="00220D76"/>
    <w:rsid w:val="002218B9"/>
    <w:rsid w:val="00221CEF"/>
    <w:rsid w:val="0022226D"/>
    <w:rsid w:val="00224B26"/>
    <w:rsid w:val="00225FA9"/>
    <w:rsid w:val="002264EB"/>
    <w:rsid w:val="00227139"/>
    <w:rsid w:val="00227A15"/>
    <w:rsid w:val="00227CE1"/>
    <w:rsid w:val="0023093C"/>
    <w:rsid w:val="00230EDE"/>
    <w:rsid w:val="00231C24"/>
    <w:rsid w:val="00233178"/>
    <w:rsid w:val="00233779"/>
    <w:rsid w:val="00233A4E"/>
    <w:rsid w:val="002346E0"/>
    <w:rsid w:val="0024062F"/>
    <w:rsid w:val="0024099D"/>
    <w:rsid w:val="0024189D"/>
    <w:rsid w:val="00242AC1"/>
    <w:rsid w:val="002437EF"/>
    <w:rsid w:val="002443F2"/>
    <w:rsid w:val="00244608"/>
    <w:rsid w:val="0024470A"/>
    <w:rsid w:val="002455A3"/>
    <w:rsid w:val="002465CF"/>
    <w:rsid w:val="00247312"/>
    <w:rsid w:val="00247421"/>
    <w:rsid w:val="00250F79"/>
    <w:rsid w:val="00251ED8"/>
    <w:rsid w:val="0025224C"/>
    <w:rsid w:val="00257850"/>
    <w:rsid w:val="00257988"/>
    <w:rsid w:val="00257C0C"/>
    <w:rsid w:val="00261B10"/>
    <w:rsid w:val="00262ED9"/>
    <w:rsid w:val="002634F3"/>
    <w:rsid w:val="002636DF"/>
    <w:rsid w:val="00263AEB"/>
    <w:rsid w:val="002644E5"/>
    <w:rsid w:val="00264EE8"/>
    <w:rsid w:val="00266F35"/>
    <w:rsid w:val="00267540"/>
    <w:rsid w:val="002702FD"/>
    <w:rsid w:val="00270622"/>
    <w:rsid w:val="00272072"/>
    <w:rsid w:val="002737E6"/>
    <w:rsid w:val="00282543"/>
    <w:rsid w:val="00283132"/>
    <w:rsid w:val="002849D6"/>
    <w:rsid w:val="00284C78"/>
    <w:rsid w:val="00286636"/>
    <w:rsid w:val="00286D27"/>
    <w:rsid w:val="0029046F"/>
    <w:rsid w:val="0029088A"/>
    <w:rsid w:val="00290CC2"/>
    <w:rsid w:val="0029293D"/>
    <w:rsid w:val="00295E6B"/>
    <w:rsid w:val="002960E1"/>
    <w:rsid w:val="002A0A2E"/>
    <w:rsid w:val="002A27F7"/>
    <w:rsid w:val="002A3847"/>
    <w:rsid w:val="002A3CE1"/>
    <w:rsid w:val="002A4710"/>
    <w:rsid w:val="002A4A1F"/>
    <w:rsid w:val="002A5D3C"/>
    <w:rsid w:val="002A7750"/>
    <w:rsid w:val="002A791C"/>
    <w:rsid w:val="002A7FE4"/>
    <w:rsid w:val="002B13A4"/>
    <w:rsid w:val="002B2B84"/>
    <w:rsid w:val="002B46A9"/>
    <w:rsid w:val="002B4706"/>
    <w:rsid w:val="002B4B07"/>
    <w:rsid w:val="002B4FA1"/>
    <w:rsid w:val="002B6187"/>
    <w:rsid w:val="002C1729"/>
    <w:rsid w:val="002C41B1"/>
    <w:rsid w:val="002C4678"/>
    <w:rsid w:val="002C5B6A"/>
    <w:rsid w:val="002C7926"/>
    <w:rsid w:val="002C7BD6"/>
    <w:rsid w:val="002D1183"/>
    <w:rsid w:val="002D138E"/>
    <w:rsid w:val="002D2F83"/>
    <w:rsid w:val="002D39BE"/>
    <w:rsid w:val="002D3DB6"/>
    <w:rsid w:val="002D59EE"/>
    <w:rsid w:val="002D5E77"/>
    <w:rsid w:val="002D7BA8"/>
    <w:rsid w:val="002D7C93"/>
    <w:rsid w:val="002E0F0C"/>
    <w:rsid w:val="002E175C"/>
    <w:rsid w:val="002E1D83"/>
    <w:rsid w:val="002E1E19"/>
    <w:rsid w:val="002E1EB1"/>
    <w:rsid w:val="002E3CBE"/>
    <w:rsid w:val="002E5499"/>
    <w:rsid w:val="002E5C5A"/>
    <w:rsid w:val="002F0942"/>
    <w:rsid w:val="002F0E8D"/>
    <w:rsid w:val="002F12B2"/>
    <w:rsid w:val="002F191F"/>
    <w:rsid w:val="002F21E2"/>
    <w:rsid w:val="002F24AB"/>
    <w:rsid w:val="002F253A"/>
    <w:rsid w:val="002F258D"/>
    <w:rsid w:val="002F433E"/>
    <w:rsid w:val="002F4F9A"/>
    <w:rsid w:val="002F72B9"/>
    <w:rsid w:val="00300082"/>
    <w:rsid w:val="00303682"/>
    <w:rsid w:val="00304473"/>
    <w:rsid w:val="00305DC6"/>
    <w:rsid w:val="003063B0"/>
    <w:rsid w:val="00306538"/>
    <w:rsid w:val="0030687C"/>
    <w:rsid w:val="003072B9"/>
    <w:rsid w:val="00307C3A"/>
    <w:rsid w:val="00316A5C"/>
    <w:rsid w:val="00317603"/>
    <w:rsid w:val="003264D6"/>
    <w:rsid w:val="00326F14"/>
    <w:rsid w:val="00327386"/>
    <w:rsid w:val="003279E0"/>
    <w:rsid w:val="00327F79"/>
    <w:rsid w:val="00330603"/>
    <w:rsid w:val="003310B9"/>
    <w:rsid w:val="003324D4"/>
    <w:rsid w:val="0033449E"/>
    <w:rsid w:val="00336255"/>
    <w:rsid w:val="00336FC7"/>
    <w:rsid w:val="00337229"/>
    <w:rsid w:val="003374C8"/>
    <w:rsid w:val="003416F5"/>
    <w:rsid w:val="00342EE7"/>
    <w:rsid w:val="0034523B"/>
    <w:rsid w:val="0034587B"/>
    <w:rsid w:val="0034669C"/>
    <w:rsid w:val="0034677A"/>
    <w:rsid w:val="00346F10"/>
    <w:rsid w:val="00350AD7"/>
    <w:rsid w:val="00357FA2"/>
    <w:rsid w:val="00360740"/>
    <w:rsid w:val="00361396"/>
    <w:rsid w:val="00361634"/>
    <w:rsid w:val="00361B23"/>
    <w:rsid w:val="003628EF"/>
    <w:rsid w:val="00363342"/>
    <w:rsid w:val="00364579"/>
    <w:rsid w:val="0036598D"/>
    <w:rsid w:val="00367DF3"/>
    <w:rsid w:val="00372EAC"/>
    <w:rsid w:val="00372F4D"/>
    <w:rsid w:val="00372F58"/>
    <w:rsid w:val="00373990"/>
    <w:rsid w:val="00373C05"/>
    <w:rsid w:val="00374C6F"/>
    <w:rsid w:val="003752C1"/>
    <w:rsid w:val="00376A1D"/>
    <w:rsid w:val="00377558"/>
    <w:rsid w:val="00382228"/>
    <w:rsid w:val="00382E86"/>
    <w:rsid w:val="00391A94"/>
    <w:rsid w:val="003922F5"/>
    <w:rsid w:val="00393338"/>
    <w:rsid w:val="0039351F"/>
    <w:rsid w:val="00394810"/>
    <w:rsid w:val="0039519D"/>
    <w:rsid w:val="0039582B"/>
    <w:rsid w:val="003966F0"/>
    <w:rsid w:val="00397F24"/>
    <w:rsid w:val="003A053D"/>
    <w:rsid w:val="003A0D7F"/>
    <w:rsid w:val="003A242C"/>
    <w:rsid w:val="003A2845"/>
    <w:rsid w:val="003A3EE2"/>
    <w:rsid w:val="003A57D2"/>
    <w:rsid w:val="003A6A31"/>
    <w:rsid w:val="003A7194"/>
    <w:rsid w:val="003B00B2"/>
    <w:rsid w:val="003B41C2"/>
    <w:rsid w:val="003B5277"/>
    <w:rsid w:val="003B79BB"/>
    <w:rsid w:val="003B7FAD"/>
    <w:rsid w:val="003C07BC"/>
    <w:rsid w:val="003C1CC3"/>
    <w:rsid w:val="003C23BE"/>
    <w:rsid w:val="003C57E5"/>
    <w:rsid w:val="003C5FD4"/>
    <w:rsid w:val="003C65FD"/>
    <w:rsid w:val="003C676F"/>
    <w:rsid w:val="003D06B4"/>
    <w:rsid w:val="003D0D3B"/>
    <w:rsid w:val="003D1282"/>
    <w:rsid w:val="003D1A5F"/>
    <w:rsid w:val="003D1C70"/>
    <w:rsid w:val="003D3925"/>
    <w:rsid w:val="003D487E"/>
    <w:rsid w:val="003D5499"/>
    <w:rsid w:val="003D7009"/>
    <w:rsid w:val="003D7022"/>
    <w:rsid w:val="003D7DCE"/>
    <w:rsid w:val="003E033A"/>
    <w:rsid w:val="003E1ECA"/>
    <w:rsid w:val="003E4AE9"/>
    <w:rsid w:val="003E4B32"/>
    <w:rsid w:val="003E6179"/>
    <w:rsid w:val="003E68ED"/>
    <w:rsid w:val="003F0457"/>
    <w:rsid w:val="003F061D"/>
    <w:rsid w:val="003F0B3C"/>
    <w:rsid w:val="003F11CE"/>
    <w:rsid w:val="003F19F7"/>
    <w:rsid w:val="003F23F3"/>
    <w:rsid w:val="003F27C9"/>
    <w:rsid w:val="003F2C75"/>
    <w:rsid w:val="003F33E1"/>
    <w:rsid w:val="003F4663"/>
    <w:rsid w:val="003F4A0A"/>
    <w:rsid w:val="00401C10"/>
    <w:rsid w:val="004021CF"/>
    <w:rsid w:val="00402575"/>
    <w:rsid w:val="00403599"/>
    <w:rsid w:val="004046F1"/>
    <w:rsid w:val="00404788"/>
    <w:rsid w:val="00407BB3"/>
    <w:rsid w:val="00407FA4"/>
    <w:rsid w:val="00410F2A"/>
    <w:rsid w:val="00411994"/>
    <w:rsid w:val="00412699"/>
    <w:rsid w:val="00414869"/>
    <w:rsid w:val="00414D6E"/>
    <w:rsid w:val="004161E4"/>
    <w:rsid w:val="00417360"/>
    <w:rsid w:val="00420128"/>
    <w:rsid w:val="0042119A"/>
    <w:rsid w:val="00422564"/>
    <w:rsid w:val="004230C3"/>
    <w:rsid w:val="00424937"/>
    <w:rsid w:val="00424FDC"/>
    <w:rsid w:val="004260C6"/>
    <w:rsid w:val="00426DD6"/>
    <w:rsid w:val="004321C6"/>
    <w:rsid w:val="00432588"/>
    <w:rsid w:val="0043281D"/>
    <w:rsid w:val="00433742"/>
    <w:rsid w:val="00433F46"/>
    <w:rsid w:val="00434F2F"/>
    <w:rsid w:val="004364F7"/>
    <w:rsid w:val="00436C47"/>
    <w:rsid w:val="00442AF0"/>
    <w:rsid w:val="00446679"/>
    <w:rsid w:val="0044718A"/>
    <w:rsid w:val="0045004D"/>
    <w:rsid w:val="004504C1"/>
    <w:rsid w:val="00450ED5"/>
    <w:rsid w:val="00450F2C"/>
    <w:rsid w:val="0045213F"/>
    <w:rsid w:val="004522E5"/>
    <w:rsid w:val="004527D4"/>
    <w:rsid w:val="004538C5"/>
    <w:rsid w:val="0045591E"/>
    <w:rsid w:val="004600C9"/>
    <w:rsid w:val="00461266"/>
    <w:rsid w:val="004613FC"/>
    <w:rsid w:val="00463D93"/>
    <w:rsid w:val="00464322"/>
    <w:rsid w:val="00465AB1"/>
    <w:rsid w:val="00470316"/>
    <w:rsid w:val="00470414"/>
    <w:rsid w:val="00470488"/>
    <w:rsid w:val="00472C83"/>
    <w:rsid w:val="0047523D"/>
    <w:rsid w:val="004759C3"/>
    <w:rsid w:val="00477A60"/>
    <w:rsid w:val="00477E8E"/>
    <w:rsid w:val="00481045"/>
    <w:rsid w:val="0048219C"/>
    <w:rsid w:val="00482A33"/>
    <w:rsid w:val="00484273"/>
    <w:rsid w:val="00486EC3"/>
    <w:rsid w:val="004902A9"/>
    <w:rsid w:val="0049152F"/>
    <w:rsid w:val="00492655"/>
    <w:rsid w:val="00492E79"/>
    <w:rsid w:val="004932D4"/>
    <w:rsid w:val="00495229"/>
    <w:rsid w:val="00495A71"/>
    <w:rsid w:val="004A05D7"/>
    <w:rsid w:val="004A3DE7"/>
    <w:rsid w:val="004A4514"/>
    <w:rsid w:val="004A5B9A"/>
    <w:rsid w:val="004A6632"/>
    <w:rsid w:val="004A678C"/>
    <w:rsid w:val="004A69F4"/>
    <w:rsid w:val="004A7053"/>
    <w:rsid w:val="004A7605"/>
    <w:rsid w:val="004B0BE7"/>
    <w:rsid w:val="004B1A6B"/>
    <w:rsid w:val="004B23B5"/>
    <w:rsid w:val="004B52E4"/>
    <w:rsid w:val="004B5DB0"/>
    <w:rsid w:val="004B65FC"/>
    <w:rsid w:val="004C0D54"/>
    <w:rsid w:val="004C15EC"/>
    <w:rsid w:val="004C2D42"/>
    <w:rsid w:val="004C5934"/>
    <w:rsid w:val="004C7318"/>
    <w:rsid w:val="004C7424"/>
    <w:rsid w:val="004D0E23"/>
    <w:rsid w:val="004D1FD3"/>
    <w:rsid w:val="004D26BE"/>
    <w:rsid w:val="004D2B87"/>
    <w:rsid w:val="004D2B92"/>
    <w:rsid w:val="004D3166"/>
    <w:rsid w:val="004D31FD"/>
    <w:rsid w:val="004D5535"/>
    <w:rsid w:val="004D5BC4"/>
    <w:rsid w:val="004D745A"/>
    <w:rsid w:val="004D7CEB"/>
    <w:rsid w:val="004E02A6"/>
    <w:rsid w:val="004E1E17"/>
    <w:rsid w:val="004E2609"/>
    <w:rsid w:val="004E2CAE"/>
    <w:rsid w:val="004E3A31"/>
    <w:rsid w:val="004E48A8"/>
    <w:rsid w:val="004E5698"/>
    <w:rsid w:val="004E5874"/>
    <w:rsid w:val="004E67BA"/>
    <w:rsid w:val="004F17BB"/>
    <w:rsid w:val="004F1B38"/>
    <w:rsid w:val="004F20EE"/>
    <w:rsid w:val="004F2A12"/>
    <w:rsid w:val="004F2F6D"/>
    <w:rsid w:val="004F406A"/>
    <w:rsid w:val="004F457E"/>
    <w:rsid w:val="004F4922"/>
    <w:rsid w:val="004F4B86"/>
    <w:rsid w:val="004F563B"/>
    <w:rsid w:val="004F56FC"/>
    <w:rsid w:val="004F5E1E"/>
    <w:rsid w:val="004F5F83"/>
    <w:rsid w:val="004F61E7"/>
    <w:rsid w:val="004F6D46"/>
    <w:rsid w:val="004F73F6"/>
    <w:rsid w:val="0050177C"/>
    <w:rsid w:val="00501DCB"/>
    <w:rsid w:val="00501F47"/>
    <w:rsid w:val="00502A8B"/>
    <w:rsid w:val="0050323E"/>
    <w:rsid w:val="0050332D"/>
    <w:rsid w:val="00504E2D"/>
    <w:rsid w:val="005051ED"/>
    <w:rsid w:val="00505F95"/>
    <w:rsid w:val="0050782C"/>
    <w:rsid w:val="00510D79"/>
    <w:rsid w:val="00513156"/>
    <w:rsid w:val="005131BA"/>
    <w:rsid w:val="0051373E"/>
    <w:rsid w:val="00517866"/>
    <w:rsid w:val="005206BE"/>
    <w:rsid w:val="00520A3A"/>
    <w:rsid w:val="005218E8"/>
    <w:rsid w:val="0052250C"/>
    <w:rsid w:val="005226B7"/>
    <w:rsid w:val="00523343"/>
    <w:rsid w:val="005243A3"/>
    <w:rsid w:val="00524430"/>
    <w:rsid w:val="005249CF"/>
    <w:rsid w:val="005255FF"/>
    <w:rsid w:val="005261C3"/>
    <w:rsid w:val="00526A7B"/>
    <w:rsid w:val="005270D0"/>
    <w:rsid w:val="00532127"/>
    <w:rsid w:val="005322B6"/>
    <w:rsid w:val="00532F27"/>
    <w:rsid w:val="00534D59"/>
    <w:rsid w:val="00535B75"/>
    <w:rsid w:val="005360D6"/>
    <w:rsid w:val="00536884"/>
    <w:rsid w:val="00537260"/>
    <w:rsid w:val="005374BB"/>
    <w:rsid w:val="00537A46"/>
    <w:rsid w:val="005411FF"/>
    <w:rsid w:val="00541A7D"/>
    <w:rsid w:val="00543382"/>
    <w:rsid w:val="005439F7"/>
    <w:rsid w:val="00545F6E"/>
    <w:rsid w:val="00546DB4"/>
    <w:rsid w:val="005508C6"/>
    <w:rsid w:val="0055105B"/>
    <w:rsid w:val="0055138B"/>
    <w:rsid w:val="00551D95"/>
    <w:rsid w:val="005522E7"/>
    <w:rsid w:val="0055715A"/>
    <w:rsid w:val="00557D7A"/>
    <w:rsid w:val="00562C8C"/>
    <w:rsid w:val="00563070"/>
    <w:rsid w:val="005630EA"/>
    <w:rsid w:val="00563573"/>
    <w:rsid w:val="005636E7"/>
    <w:rsid w:val="00565C16"/>
    <w:rsid w:val="0056602F"/>
    <w:rsid w:val="00572359"/>
    <w:rsid w:val="00575605"/>
    <w:rsid w:val="00580C3A"/>
    <w:rsid w:val="005816AC"/>
    <w:rsid w:val="0058210D"/>
    <w:rsid w:val="005822F5"/>
    <w:rsid w:val="00584950"/>
    <w:rsid w:val="00585157"/>
    <w:rsid w:val="00587AEA"/>
    <w:rsid w:val="00591F04"/>
    <w:rsid w:val="00594166"/>
    <w:rsid w:val="0059498B"/>
    <w:rsid w:val="00594AD4"/>
    <w:rsid w:val="005969C6"/>
    <w:rsid w:val="0059725F"/>
    <w:rsid w:val="005A0A0F"/>
    <w:rsid w:val="005A0D39"/>
    <w:rsid w:val="005A329A"/>
    <w:rsid w:val="005A62FA"/>
    <w:rsid w:val="005B0243"/>
    <w:rsid w:val="005B0F4B"/>
    <w:rsid w:val="005B1315"/>
    <w:rsid w:val="005B1BEB"/>
    <w:rsid w:val="005B223F"/>
    <w:rsid w:val="005B3137"/>
    <w:rsid w:val="005B398E"/>
    <w:rsid w:val="005B3D9A"/>
    <w:rsid w:val="005B4D0C"/>
    <w:rsid w:val="005B5925"/>
    <w:rsid w:val="005B5B2B"/>
    <w:rsid w:val="005B6463"/>
    <w:rsid w:val="005B65F2"/>
    <w:rsid w:val="005B6B03"/>
    <w:rsid w:val="005B750A"/>
    <w:rsid w:val="005B7A23"/>
    <w:rsid w:val="005B7BD7"/>
    <w:rsid w:val="005C08F8"/>
    <w:rsid w:val="005C1A09"/>
    <w:rsid w:val="005C1FBF"/>
    <w:rsid w:val="005C3EC2"/>
    <w:rsid w:val="005C477C"/>
    <w:rsid w:val="005C53B2"/>
    <w:rsid w:val="005C5CFE"/>
    <w:rsid w:val="005C61FA"/>
    <w:rsid w:val="005C6D2F"/>
    <w:rsid w:val="005C7350"/>
    <w:rsid w:val="005D0C06"/>
    <w:rsid w:val="005D1131"/>
    <w:rsid w:val="005D3259"/>
    <w:rsid w:val="005D4A91"/>
    <w:rsid w:val="005D59FF"/>
    <w:rsid w:val="005E0923"/>
    <w:rsid w:val="005E09D1"/>
    <w:rsid w:val="005E1FA7"/>
    <w:rsid w:val="005E2076"/>
    <w:rsid w:val="005E3F3D"/>
    <w:rsid w:val="005E4038"/>
    <w:rsid w:val="005E6175"/>
    <w:rsid w:val="005E6909"/>
    <w:rsid w:val="005E6D89"/>
    <w:rsid w:val="005F045A"/>
    <w:rsid w:val="005F3ECA"/>
    <w:rsid w:val="005F4368"/>
    <w:rsid w:val="005F58F9"/>
    <w:rsid w:val="005F6816"/>
    <w:rsid w:val="005F684D"/>
    <w:rsid w:val="005F7AE9"/>
    <w:rsid w:val="00601B53"/>
    <w:rsid w:val="006025C4"/>
    <w:rsid w:val="00602B7B"/>
    <w:rsid w:val="00602D7F"/>
    <w:rsid w:val="00605B56"/>
    <w:rsid w:val="006064F1"/>
    <w:rsid w:val="00607CFA"/>
    <w:rsid w:val="00611C47"/>
    <w:rsid w:val="00612138"/>
    <w:rsid w:val="006128EC"/>
    <w:rsid w:val="006136B9"/>
    <w:rsid w:val="00616E46"/>
    <w:rsid w:val="00620172"/>
    <w:rsid w:val="00620A04"/>
    <w:rsid w:val="006228E0"/>
    <w:rsid w:val="00622EEB"/>
    <w:rsid w:val="00623F2E"/>
    <w:rsid w:val="00624766"/>
    <w:rsid w:val="006268FE"/>
    <w:rsid w:val="00627213"/>
    <w:rsid w:val="00627AE9"/>
    <w:rsid w:val="006308EF"/>
    <w:rsid w:val="00630995"/>
    <w:rsid w:val="00634287"/>
    <w:rsid w:val="00634683"/>
    <w:rsid w:val="00637B28"/>
    <w:rsid w:val="0064258E"/>
    <w:rsid w:val="00642FF6"/>
    <w:rsid w:val="0064311A"/>
    <w:rsid w:val="00644BA4"/>
    <w:rsid w:val="00645ED9"/>
    <w:rsid w:val="00646D6C"/>
    <w:rsid w:val="0065080F"/>
    <w:rsid w:val="00651C07"/>
    <w:rsid w:val="0065435C"/>
    <w:rsid w:val="006547F0"/>
    <w:rsid w:val="00654CBB"/>
    <w:rsid w:val="006553A4"/>
    <w:rsid w:val="006553E2"/>
    <w:rsid w:val="006570D7"/>
    <w:rsid w:val="006635B7"/>
    <w:rsid w:val="0066397C"/>
    <w:rsid w:val="00663A35"/>
    <w:rsid w:val="00664906"/>
    <w:rsid w:val="006670A5"/>
    <w:rsid w:val="0066757D"/>
    <w:rsid w:val="00667582"/>
    <w:rsid w:val="00667AA5"/>
    <w:rsid w:val="00672186"/>
    <w:rsid w:val="0067240D"/>
    <w:rsid w:val="006738DE"/>
    <w:rsid w:val="00675383"/>
    <w:rsid w:val="00676759"/>
    <w:rsid w:val="00680D1D"/>
    <w:rsid w:val="00683063"/>
    <w:rsid w:val="00683E8F"/>
    <w:rsid w:val="00684613"/>
    <w:rsid w:val="006847F7"/>
    <w:rsid w:val="00684ADD"/>
    <w:rsid w:val="006853D1"/>
    <w:rsid w:val="006859DB"/>
    <w:rsid w:val="00686BBD"/>
    <w:rsid w:val="00687B8E"/>
    <w:rsid w:val="00687D5B"/>
    <w:rsid w:val="00690C1F"/>
    <w:rsid w:val="006918A0"/>
    <w:rsid w:val="00691C14"/>
    <w:rsid w:val="0069379A"/>
    <w:rsid w:val="00693E1B"/>
    <w:rsid w:val="006940DC"/>
    <w:rsid w:val="00694BFF"/>
    <w:rsid w:val="00695A83"/>
    <w:rsid w:val="00695C66"/>
    <w:rsid w:val="006971A2"/>
    <w:rsid w:val="006A08A8"/>
    <w:rsid w:val="006A1EC9"/>
    <w:rsid w:val="006A3879"/>
    <w:rsid w:val="006A3AF3"/>
    <w:rsid w:val="006A6A70"/>
    <w:rsid w:val="006A770A"/>
    <w:rsid w:val="006B256D"/>
    <w:rsid w:val="006B31D0"/>
    <w:rsid w:val="006B521F"/>
    <w:rsid w:val="006B5AB1"/>
    <w:rsid w:val="006B715A"/>
    <w:rsid w:val="006B7F80"/>
    <w:rsid w:val="006C1153"/>
    <w:rsid w:val="006C2215"/>
    <w:rsid w:val="006C25F4"/>
    <w:rsid w:val="006C2646"/>
    <w:rsid w:val="006C4918"/>
    <w:rsid w:val="006C4AAF"/>
    <w:rsid w:val="006C55B4"/>
    <w:rsid w:val="006C56E8"/>
    <w:rsid w:val="006C66A1"/>
    <w:rsid w:val="006C67F2"/>
    <w:rsid w:val="006C74BE"/>
    <w:rsid w:val="006C7672"/>
    <w:rsid w:val="006C7B2C"/>
    <w:rsid w:val="006D06FB"/>
    <w:rsid w:val="006D0DD8"/>
    <w:rsid w:val="006D24D2"/>
    <w:rsid w:val="006D33B8"/>
    <w:rsid w:val="006D3C6F"/>
    <w:rsid w:val="006D5721"/>
    <w:rsid w:val="006D596E"/>
    <w:rsid w:val="006D5B7A"/>
    <w:rsid w:val="006D68C7"/>
    <w:rsid w:val="006D6E94"/>
    <w:rsid w:val="006E167A"/>
    <w:rsid w:val="006E2656"/>
    <w:rsid w:val="006E2F2D"/>
    <w:rsid w:val="006E4215"/>
    <w:rsid w:val="006E50FC"/>
    <w:rsid w:val="006E7890"/>
    <w:rsid w:val="006E7EB1"/>
    <w:rsid w:val="006F09C8"/>
    <w:rsid w:val="006F136C"/>
    <w:rsid w:val="006F1FB7"/>
    <w:rsid w:val="006F2757"/>
    <w:rsid w:val="006F280B"/>
    <w:rsid w:val="006F3597"/>
    <w:rsid w:val="006F51CD"/>
    <w:rsid w:val="0070072A"/>
    <w:rsid w:val="00700DB2"/>
    <w:rsid w:val="0070117F"/>
    <w:rsid w:val="0070415A"/>
    <w:rsid w:val="0070488C"/>
    <w:rsid w:val="0070514C"/>
    <w:rsid w:val="00705AC2"/>
    <w:rsid w:val="00710B5B"/>
    <w:rsid w:val="00712B12"/>
    <w:rsid w:val="00712C5A"/>
    <w:rsid w:val="007139FD"/>
    <w:rsid w:val="00714F62"/>
    <w:rsid w:val="00715A9D"/>
    <w:rsid w:val="0071640A"/>
    <w:rsid w:val="00723A30"/>
    <w:rsid w:val="00723A62"/>
    <w:rsid w:val="00723DDB"/>
    <w:rsid w:val="007268F7"/>
    <w:rsid w:val="00727FB2"/>
    <w:rsid w:val="00730575"/>
    <w:rsid w:val="007308F3"/>
    <w:rsid w:val="00731115"/>
    <w:rsid w:val="007312B2"/>
    <w:rsid w:val="00731464"/>
    <w:rsid w:val="00734BCD"/>
    <w:rsid w:val="00734DF7"/>
    <w:rsid w:val="007353F9"/>
    <w:rsid w:val="00735C8F"/>
    <w:rsid w:val="007365CF"/>
    <w:rsid w:val="007367F3"/>
    <w:rsid w:val="007408F3"/>
    <w:rsid w:val="00741364"/>
    <w:rsid w:val="0074164B"/>
    <w:rsid w:val="00744024"/>
    <w:rsid w:val="00745704"/>
    <w:rsid w:val="00747412"/>
    <w:rsid w:val="007507A1"/>
    <w:rsid w:val="007520F5"/>
    <w:rsid w:val="007530A6"/>
    <w:rsid w:val="007531A0"/>
    <w:rsid w:val="007552DC"/>
    <w:rsid w:val="007559B8"/>
    <w:rsid w:val="00756008"/>
    <w:rsid w:val="00757040"/>
    <w:rsid w:val="007575D7"/>
    <w:rsid w:val="007578FB"/>
    <w:rsid w:val="00760205"/>
    <w:rsid w:val="00760375"/>
    <w:rsid w:val="00760DA8"/>
    <w:rsid w:val="0076122E"/>
    <w:rsid w:val="00761F90"/>
    <w:rsid w:val="00763812"/>
    <w:rsid w:val="00771D05"/>
    <w:rsid w:val="00772127"/>
    <w:rsid w:val="0077267D"/>
    <w:rsid w:val="00772867"/>
    <w:rsid w:val="00772FF2"/>
    <w:rsid w:val="00773C17"/>
    <w:rsid w:val="00774E70"/>
    <w:rsid w:val="007753AB"/>
    <w:rsid w:val="007757CA"/>
    <w:rsid w:val="00775C97"/>
    <w:rsid w:val="0077693B"/>
    <w:rsid w:val="00776C8C"/>
    <w:rsid w:val="0077783A"/>
    <w:rsid w:val="00777B89"/>
    <w:rsid w:val="007809FA"/>
    <w:rsid w:val="00781646"/>
    <w:rsid w:val="00782948"/>
    <w:rsid w:val="00782969"/>
    <w:rsid w:val="00782E64"/>
    <w:rsid w:val="00786D86"/>
    <w:rsid w:val="00791D3C"/>
    <w:rsid w:val="00793293"/>
    <w:rsid w:val="00793714"/>
    <w:rsid w:val="00793B83"/>
    <w:rsid w:val="00796BD6"/>
    <w:rsid w:val="007975A2"/>
    <w:rsid w:val="007A02B2"/>
    <w:rsid w:val="007A061F"/>
    <w:rsid w:val="007A0EBA"/>
    <w:rsid w:val="007A2C3A"/>
    <w:rsid w:val="007A3603"/>
    <w:rsid w:val="007A40E4"/>
    <w:rsid w:val="007A4BAF"/>
    <w:rsid w:val="007A4D3E"/>
    <w:rsid w:val="007A5184"/>
    <w:rsid w:val="007A521F"/>
    <w:rsid w:val="007A5A0A"/>
    <w:rsid w:val="007A7081"/>
    <w:rsid w:val="007A7206"/>
    <w:rsid w:val="007B21A6"/>
    <w:rsid w:val="007B3450"/>
    <w:rsid w:val="007B55A6"/>
    <w:rsid w:val="007B621E"/>
    <w:rsid w:val="007B70CC"/>
    <w:rsid w:val="007B76C7"/>
    <w:rsid w:val="007B7E90"/>
    <w:rsid w:val="007C4C2F"/>
    <w:rsid w:val="007C4CE3"/>
    <w:rsid w:val="007C506B"/>
    <w:rsid w:val="007C5738"/>
    <w:rsid w:val="007C5C5F"/>
    <w:rsid w:val="007C6290"/>
    <w:rsid w:val="007C7B36"/>
    <w:rsid w:val="007D195A"/>
    <w:rsid w:val="007D2EDC"/>
    <w:rsid w:val="007D3394"/>
    <w:rsid w:val="007D431F"/>
    <w:rsid w:val="007D52E6"/>
    <w:rsid w:val="007D5C03"/>
    <w:rsid w:val="007D5D4B"/>
    <w:rsid w:val="007E021B"/>
    <w:rsid w:val="007E47B6"/>
    <w:rsid w:val="007E6EC3"/>
    <w:rsid w:val="007F2887"/>
    <w:rsid w:val="00800136"/>
    <w:rsid w:val="008003DE"/>
    <w:rsid w:val="008005A6"/>
    <w:rsid w:val="00800F19"/>
    <w:rsid w:val="00801336"/>
    <w:rsid w:val="008021F5"/>
    <w:rsid w:val="0080423E"/>
    <w:rsid w:val="008042F9"/>
    <w:rsid w:val="008044A0"/>
    <w:rsid w:val="008046C9"/>
    <w:rsid w:val="00805005"/>
    <w:rsid w:val="00806103"/>
    <w:rsid w:val="00806160"/>
    <w:rsid w:val="0080745A"/>
    <w:rsid w:val="00807794"/>
    <w:rsid w:val="00810C74"/>
    <w:rsid w:val="00815079"/>
    <w:rsid w:val="008164A6"/>
    <w:rsid w:val="00816F93"/>
    <w:rsid w:val="00821B5A"/>
    <w:rsid w:val="008222C0"/>
    <w:rsid w:val="00823D6C"/>
    <w:rsid w:val="00824213"/>
    <w:rsid w:val="00824A08"/>
    <w:rsid w:val="00824C35"/>
    <w:rsid w:val="008264A3"/>
    <w:rsid w:val="00826BF9"/>
    <w:rsid w:val="0083176C"/>
    <w:rsid w:val="00832675"/>
    <w:rsid w:val="00832DCC"/>
    <w:rsid w:val="00832E36"/>
    <w:rsid w:val="008333D6"/>
    <w:rsid w:val="00835F79"/>
    <w:rsid w:val="008364E3"/>
    <w:rsid w:val="00836A99"/>
    <w:rsid w:val="0083707E"/>
    <w:rsid w:val="0084328C"/>
    <w:rsid w:val="00844A7E"/>
    <w:rsid w:val="00845DEE"/>
    <w:rsid w:val="0084643A"/>
    <w:rsid w:val="00847361"/>
    <w:rsid w:val="00847E0D"/>
    <w:rsid w:val="00851C8B"/>
    <w:rsid w:val="00851CC4"/>
    <w:rsid w:val="00853B8B"/>
    <w:rsid w:val="00854F19"/>
    <w:rsid w:val="0085614E"/>
    <w:rsid w:val="00856A5A"/>
    <w:rsid w:val="00856CBF"/>
    <w:rsid w:val="00860B0C"/>
    <w:rsid w:val="00863C4D"/>
    <w:rsid w:val="008653D7"/>
    <w:rsid w:val="008661A2"/>
    <w:rsid w:val="00866BE0"/>
    <w:rsid w:val="00866E67"/>
    <w:rsid w:val="008718D4"/>
    <w:rsid w:val="00872297"/>
    <w:rsid w:val="00872368"/>
    <w:rsid w:val="008726FC"/>
    <w:rsid w:val="00872EFC"/>
    <w:rsid w:val="00873A54"/>
    <w:rsid w:val="0087742D"/>
    <w:rsid w:val="00877E08"/>
    <w:rsid w:val="00882C3E"/>
    <w:rsid w:val="008839DE"/>
    <w:rsid w:val="00883ED3"/>
    <w:rsid w:val="008861F0"/>
    <w:rsid w:val="0088623F"/>
    <w:rsid w:val="00886D53"/>
    <w:rsid w:val="008878E7"/>
    <w:rsid w:val="0089014C"/>
    <w:rsid w:val="008918B7"/>
    <w:rsid w:val="0089216F"/>
    <w:rsid w:val="0089297A"/>
    <w:rsid w:val="00893C4E"/>
    <w:rsid w:val="00894746"/>
    <w:rsid w:val="00894C1B"/>
    <w:rsid w:val="00894CC6"/>
    <w:rsid w:val="008A2E2E"/>
    <w:rsid w:val="008A3671"/>
    <w:rsid w:val="008A38B9"/>
    <w:rsid w:val="008A3F38"/>
    <w:rsid w:val="008A56FF"/>
    <w:rsid w:val="008A7C33"/>
    <w:rsid w:val="008A7C56"/>
    <w:rsid w:val="008B131C"/>
    <w:rsid w:val="008B15AF"/>
    <w:rsid w:val="008B3CB6"/>
    <w:rsid w:val="008B42B3"/>
    <w:rsid w:val="008B44A3"/>
    <w:rsid w:val="008B4B59"/>
    <w:rsid w:val="008B5277"/>
    <w:rsid w:val="008B5905"/>
    <w:rsid w:val="008B684E"/>
    <w:rsid w:val="008B7999"/>
    <w:rsid w:val="008C08CE"/>
    <w:rsid w:val="008C0CBA"/>
    <w:rsid w:val="008C1919"/>
    <w:rsid w:val="008C1D89"/>
    <w:rsid w:val="008C45B7"/>
    <w:rsid w:val="008C5F5F"/>
    <w:rsid w:val="008C66AB"/>
    <w:rsid w:val="008C6B5C"/>
    <w:rsid w:val="008C7279"/>
    <w:rsid w:val="008D1034"/>
    <w:rsid w:val="008D185B"/>
    <w:rsid w:val="008D31AF"/>
    <w:rsid w:val="008D33B3"/>
    <w:rsid w:val="008D3EE4"/>
    <w:rsid w:val="008D66D1"/>
    <w:rsid w:val="008D6A6D"/>
    <w:rsid w:val="008D74E6"/>
    <w:rsid w:val="008E075C"/>
    <w:rsid w:val="008E087D"/>
    <w:rsid w:val="008E1A96"/>
    <w:rsid w:val="008E26C3"/>
    <w:rsid w:val="008E2BEF"/>
    <w:rsid w:val="008E33FB"/>
    <w:rsid w:val="008E3FE2"/>
    <w:rsid w:val="008E4B1B"/>
    <w:rsid w:val="008E4C2D"/>
    <w:rsid w:val="008E4EBA"/>
    <w:rsid w:val="008E5B64"/>
    <w:rsid w:val="008E5D88"/>
    <w:rsid w:val="008E6AFE"/>
    <w:rsid w:val="008E6E3D"/>
    <w:rsid w:val="008E772C"/>
    <w:rsid w:val="008F2358"/>
    <w:rsid w:val="008F50F1"/>
    <w:rsid w:val="008F5363"/>
    <w:rsid w:val="008F6735"/>
    <w:rsid w:val="008F71AD"/>
    <w:rsid w:val="0090044C"/>
    <w:rsid w:val="00901C06"/>
    <w:rsid w:val="009026FB"/>
    <w:rsid w:val="00903D6C"/>
    <w:rsid w:val="00904197"/>
    <w:rsid w:val="00904E1D"/>
    <w:rsid w:val="00904EEA"/>
    <w:rsid w:val="00904FCE"/>
    <w:rsid w:val="009060C9"/>
    <w:rsid w:val="00906F27"/>
    <w:rsid w:val="00907322"/>
    <w:rsid w:val="009105BA"/>
    <w:rsid w:val="0091253F"/>
    <w:rsid w:val="0091259E"/>
    <w:rsid w:val="00913054"/>
    <w:rsid w:val="0091357D"/>
    <w:rsid w:val="00915B50"/>
    <w:rsid w:val="0092118C"/>
    <w:rsid w:val="009226D6"/>
    <w:rsid w:val="00923FB8"/>
    <w:rsid w:val="009257FE"/>
    <w:rsid w:val="0092775D"/>
    <w:rsid w:val="00931E38"/>
    <w:rsid w:val="009348B0"/>
    <w:rsid w:val="00934BC9"/>
    <w:rsid w:val="00935023"/>
    <w:rsid w:val="00935E26"/>
    <w:rsid w:val="00936CA0"/>
    <w:rsid w:val="00936DEB"/>
    <w:rsid w:val="00937622"/>
    <w:rsid w:val="00937C2F"/>
    <w:rsid w:val="00937E8B"/>
    <w:rsid w:val="0094030F"/>
    <w:rsid w:val="009404AD"/>
    <w:rsid w:val="00941F5F"/>
    <w:rsid w:val="009428BC"/>
    <w:rsid w:val="00944267"/>
    <w:rsid w:val="00946B93"/>
    <w:rsid w:val="00947E64"/>
    <w:rsid w:val="00950A18"/>
    <w:rsid w:val="009512F6"/>
    <w:rsid w:val="0095264E"/>
    <w:rsid w:val="00954E11"/>
    <w:rsid w:val="00955349"/>
    <w:rsid w:val="00957BE5"/>
    <w:rsid w:val="009627F5"/>
    <w:rsid w:val="00962E4A"/>
    <w:rsid w:val="009638AF"/>
    <w:rsid w:val="00966622"/>
    <w:rsid w:val="00972522"/>
    <w:rsid w:val="00972C22"/>
    <w:rsid w:val="009743B5"/>
    <w:rsid w:val="009743ED"/>
    <w:rsid w:val="00974648"/>
    <w:rsid w:val="00974672"/>
    <w:rsid w:val="00974DDE"/>
    <w:rsid w:val="00975949"/>
    <w:rsid w:val="0098242B"/>
    <w:rsid w:val="009829E3"/>
    <w:rsid w:val="009847C2"/>
    <w:rsid w:val="0098499C"/>
    <w:rsid w:val="00985601"/>
    <w:rsid w:val="0098568F"/>
    <w:rsid w:val="00986219"/>
    <w:rsid w:val="00986762"/>
    <w:rsid w:val="0098760A"/>
    <w:rsid w:val="0098780F"/>
    <w:rsid w:val="00992851"/>
    <w:rsid w:val="00993BCE"/>
    <w:rsid w:val="009957BB"/>
    <w:rsid w:val="009962DF"/>
    <w:rsid w:val="00996616"/>
    <w:rsid w:val="009A065A"/>
    <w:rsid w:val="009A0B05"/>
    <w:rsid w:val="009A1093"/>
    <w:rsid w:val="009A284B"/>
    <w:rsid w:val="009A2C88"/>
    <w:rsid w:val="009A3756"/>
    <w:rsid w:val="009A4944"/>
    <w:rsid w:val="009A5C7D"/>
    <w:rsid w:val="009A6383"/>
    <w:rsid w:val="009A6F30"/>
    <w:rsid w:val="009A7071"/>
    <w:rsid w:val="009A7F49"/>
    <w:rsid w:val="009B155C"/>
    <w:rsid w:val="009B279A"/>
    <w:rsid w:val="009B2FEF"/>
    <w:rsid w:val="009B3DB3"/>
    <w:rsid w:val="009B58B9"/>
    <w:rsid w:val="009B6D5C"/>
    <w:rsid w:val="009B6D8F"/>
    <w:rsid w:val="009C07AC"/>
    <w:rsid w:val="009C16AE"/>
    <w:rsid w:val="009C248B"/>
    <w:rsid w:val="009C2F08"/>
    <w:rsid w:val="009C2FE0"/>
    <w:rsid w:val="009C38C7"/>
    <w:rsid w:val="009C4472"/>
    <w:rsid w:val="009C526F"/>
    <w:rsid w:val="009C7770"/>
    <w:rsid w:val="009D1857"/>
    <w:rsid w:val="009D2539"/>
    <w:rsid w:val="009D3394"/>
    <w:rsid w:val="009D3618"/>
    <w:rsid w:val="009D373B"/>
    <w:rsid w:val="009D3ECE"/>
    <w:rsid w:val="009D4E88"/>
    <w:rsid w:val="009D5DC6"/>
    <w:rsid w:val="009E1D79"/>
    <w:rsid w:val="009E23AA"/>
    <w:rsid w:val="009E24A3"/>
    <w:rsid w:val="009E2848"/>
    <w:rsid w:val="009E3A04"/>
    <w:rsid w:val="009E3DB2"/>
    <w:rsid w:val="009E46E5"/>
    <w:rsid w:val="009E4B3F"/>
    <w:rsid w:val="009E4EDF"/>
    <w:rsid w:val="009E51DA"/>
    <w:rsid w:val="009E54E4"/>
    <w:rsid w:val="009E69C0"/>
    <w:rsid w:val="009E79DE"/>
    <w:rsid w:val="009F0597"/>
    <w:rsid w:val="009F0748"/>
    <w:rsid w:val="009F1831"/>
    <w:rsid w:val="009F239E"/>
    <w:rsid w:val="009F55DA"/>
    <w:rsid w:val="009F56C4"/>
    <w:rsid w:val="00A00801"/>
    <w:rsid w:val="00A00A61"/>
    <w:rsid w:val="00A00F77"/>
    <w:rsid w:val="00A027B9"/>
    <w:rsid w:val="00A02A86"/>
    <w:rsid w:val="00A02FDF"/>
    <w:rsid w:val="00A03B5A"/>
    <w:rsid w:val="00A04CC4"/>
    <w:rsid w:val="00A064A5"/>
    <w:rsid w:val="00A10ECD"/>
    <w:rsid w:val="00A11CD3"/>
    <w:rsid w:val="00A12783"/>
    <w:rsid w:val="00A13529"/>
    <w:rsid w:val="00A13CEA"/>
    <w:rsid w:val="00A14465"/>
    <w:rsid w:val="00A14C75"/>
    <w:rsid w:val="00A15057"/>
    <w:rsid w:val="00A1643A"/>
    <w:rsid w:val="00A1735F"/>
    <w:rsid w:val="00A2242C"/>
    <w:rsid w:val="00A24B1D"/>
    <w:rsid w:val="00A252E3"/>
    <w:rsid w:val="00A25D32"/>
    <w:rsid w:val="00A26A7C"/>
    <w:rsid w:val="00A27FD8"/>
    <w:rsid w:val="00A31454"/>
    <w:rsid w:val="00A317EC"/>
    <w:rsid w:val="00A31855"/>
    <w:rsid w:val="00A368E3"/>
    <w:rsid w:val="00A4003D"/>
    <w:rsid w:val="00A40379"/>
    <w:rsid w:val="00A4048B"/>
    <w:rsid w:val="00A417ED"/>
    <w:rsid w:val="00A41854"/>
    <w:rsid w:val="00A419F9"/>
    <w:rsid w:val="00A419FA"/>
    <w:rsid w:val="00A457C3"/>
    <w:rsid w:val="00A45992"/>
    <w:rsid w:val="00A46915"/>
    <w:rsid w:val="00A46C67"/>
    <w:rsid w:val="00A46DCE"/>
    <w:rsid w:val="00A516AC"/>
    <w:rsid w:val="00A51797"/>
    <w:rsid w:val="00A51AD2"/>
    <w:rsid w:val="00A52BA5"/>
    <w:rsid w:val="00A578B6"/>
    <w:rsid w:val="00A57AC8"/>
    <w:rsid w:val="00A61ED5"/>
    <w:rsid w:val="00A626FE"/>
    <w:rsid w:val="00A6279C"/>
    <w:rsid w:val="00A63464"/>
    <w:rsid w:val="00A634F5"/>
    <w:rsid w:val="00A64D53"/>
    <w:rsid w:val="00A65BF2"/>
    <w:rsid w:val="00A664B2"/>
    <w:rsid w:val="00A66DAB"/>
    <w:rsid w:val="00A67900"/>
    <w:rsid w:val="00A730B2"/>
    <w:rsid w:val="00A73136"/>
    <w:rsid w:val="00A733D2"/>
    <w:rsid w:val="00A75EDB"/>
    <w:rsid w:val="00A765F3"/>
    <w:rsid w:val="00A77E0F"/>
    <w:rsid w:val="00A77FBB"/>
    <w:rsid w:val="00A80BA3"/>
    <w:rsid w:val="00A81383"/>
    <w:rsid w:val="00A819E4"/>
    <w:rsid w:val="00A81F55"/>
    <w:rsid w:val="00A83D49"/>
    <w:rsid w:val="00A84802"/>
    <w:rsid w:val="00A860D4"/>
    <w:rsid w:val="00A87811"/>
    <w:rsid w:val="00A9142E"/>
    <w:rsid w:val="00A948BD"/>
    <w:rsid w:val="00A95158"/>
    <w:rsid w:val="00A95729"/>
    <w:rsid w:val="00A96ED2"/>
    <w:rsid w:val="00A97442"/>
    <w:rsid w:val="00A97A9E"/>
    <w:rsid w:val="00AA02EC"/>
    <w:rsid w:val="00AA242D"/>
    <w:rsid w:val="00AA33B3"/>
    <w:rsid w:val="00AA4AD4"/>
    <w:rsid w:val="00AA6115"/>
    <w:rsid w:val="00AA6970"/>
    <w:rsid w:val="00AB23A7"/>
    <w:rsid w:val="00AB33A9"/>
    <w:rsid w:val="00AB4B72"/>
    <w:rsid w:val="00AB501D"/>
    <w:rsid w:val="00AB5AB4"/>
    <w:rsid w:val="00AB5C7F"/>
    <w:rsid w:val="00AC0393"/>
    <w:rsid w:val="00AC1EC6"/>
    <w:rsid w:val="00AC37A4"/>
    <w:rsid w:val="00AC3E05"/>
    <w:rsid w:val="00AC49C4"/>
    <w:rsid w:val="00AC4D56"/>
    <w:rsid w:val="00AC5237"/>
    <w:rsid w:val="00AC5802"/>
    <w:rsid w:val="00AC68B3"/>
    <w:rsid w:val="00AC7695"/>
    <w:rsid w:val="00AD1523"/>
    <w:rsid w:val="00AD320A"/>
    <w:rsid w:val="00AD3AFD"/>
    <w:rsid w:val="00AD3D63"/>
    <w:rsid w:val="00AD3EED"/>
    <w:rsid w:val="00AD6A88"/>
    <w:rsid w:val="00AE1EF9"/>
    <w:rsid w:val="00AE302F"/>
    <w:rsid w:val="00AE37FA"/>
    <w:rsid w:val="00AE3E06"/>
    <w:rsid w:val="00AE40E8"/>
    <w:rsid w:val="00AE41DD"/>
    <w:rsid w:val="00AE4599"/>
    <w:rsid w:val="00AE4E00"/>
    <w:rsid w:val="00AE744C"/>
    <w:rsid w:val="00AE760B"/>
    <w:rsid w:val="00AE7940"/>
    <w:rsid w:val="00AE7A10"/>
    <w:rsid w:val="00AF03C3"/>
    <w:rsid w:val="00AF28D0"/>
    <w:rsid w:val="00AF2973"/>
    <w:rsid w:val="00AF3F9F"/>
    <w:rsid w:val="00AF67B9"/>
    <w:rsid w:val="00AF730F"/>
    <w:rsid w:val="00B00B33"/>
    <w:rsid w:val="00B01036"/>
    <w:rsid w:val="00B01A1A"/>
    <w:rsid w:val="00B06751"/>
    <w:rsid w:val="00B07915"/>
    <w:rsid w:val="00B079F3"/>
    <w:rsid w:val="00B07D9C"/>
    <w:rsid w:val="00B1238E"/>
    <w:rsid w:val="00B1397D"/>
    <w:rsid w:val="00B14406"/>
    <w:rsid w:val="00B15244"/>
    <w:rsid w:val="00B155E8"/>
    <w:rsid w:val="00B17E51"/>
    <w:rsid w:val="00B218E1"/>
    <w:rsid w:val="00B22DCD"/>
    <w:rsid w:val="00B22EEC"/>
    <w:rsid w:val="00B23023"/>
    <w:rsid w:val="00B27029"/>
    <w:rsid w:val="00B30562"/>
    <w:rsid w:val="00B3186E"/>
    <w:rsid w:val="00B32204"/>
    <w:rsid w:val="00B32701"/>
    <w:rsid w:val="00B32BD1"/>
    <w:rsid w:val="00B33977"/>
    <w:rsid w:val="00B34B50"/>
    <w:rsid w:val="00B35F0E"/>
    <w:rsid w:val="00B37861"/>
    <w:rsid w:val="00B4005A"/>
    <w:rsid w:val="00B41494"/>
    <w:rsid w:val="00B43CD8"/>
    <w:rsid w:val="00B45737"/>
    <w:rsid w:val="00B45DBD"/>
    <w:rsid w:val="00B466BD"/>
    <w:rsid w:val="00B47905"/>
    <w:rsid w:val="00B505A3"/>
    <w:rsid w:val="00B50660"/>
    <w:rsid w:val="00B525EB"/>
    <w:rsid w:val="00B527BE"/>
    <w:rsid w:val="00B53401"/>
    <w:rsid w:val="00B550E2"/>
    <w:rsid w:val="00B554CD"/>
    <w:rsid w:val="00B55AB3"/>
    <w:rsid w:val="00B57FAE"/>
    <w:rsid w:val="00B602D9"/>
    <w:rsid w:val="00B61D52"/>
    <w:rsid w:val="00B62095"/>
    <w:rsid w:val="00B62F8F"/>
    <w:rsid w:val="00B62FE8"/>
    <w:rsid w:val="00B63395"/>
    <w:rsid w:val="00B641E4"/>
    <w:rsid w:val="00B64CBA"/>
    <w:rsid w:val="00B64CC5"/>
    <w:rsid w:val="00B64E5E"/>
    <w:rsid w:val="00B6505D"/>
    <w:rsid w:val="00B6749F"/>
    <w:rsid w:val="00B701F8"/>
    <w:rsid w:val="00B702A1"/>
    <w:rsid w:val="00B70E6D"/>
    <w:rsid w:val="00B71B81"/>
    <w:rsid w:val="00B72C1A"/>
    <w:rsid w:val="00B72F74"/>
    <w:rsid w:val="00B73D56"/>
    <w:rsid w:val="00B7468C"/>
    <w:rsid w:val="00B7484A"/>
    <w:rsid w:val="00B7520A"/>
    <w:rsid w:val="00B75348"/>
    <w:rsid w:val="00B76BA8"/>
    <w:rsid w:val="00B7748F"/>
    <w:rsid w:val="00B81510"/>
    <w:rsid w:val="00B82E46"/>
    <w:rsid w:val="00B83EF7"/>
    <w:rsid w:val="00B85074"/>
    <w:rsid w:val="00B856AA"/>
    <w:rsid w:val="00B92F2F"/>
    <w:rsid w:val="00B94F85"/>
    <w:rsid w:val="00B962CA"/>
    <w:rsid w:val="00B964A4"/>
    <w:rsid w:val="00B97207"/>
    <w:rsid w:val="00B97A6C"/>
    <w:rsid w:val="00BA0F03"/>
    <w:rsid w:val="00BA1615"/>
    <w:rsid w:val="00BA33AB"/>
    <w:rsid w:val="00BA3FF6"/>
    <w:rsid w:val="00BA65BB"/>
    <w:rsid w:val="00BA7530"/>
    <w:rsid w:val="00BA75D8"/>
    <w:rsid w:val="00BB100A"/>
    <w:rsid w:val="00BB2FB0"/>
    <w:rsid w:val="00BB3D3C"/>
    <w:rsid w:val="00BB51B0"/>
    <w:rsid w:val="00BB64F7"/>
    <w:rsid w:val="00BB75A0"/>
    <w:rsid w:val="00BC0739"/>
    <w:rsid w:val="00BC2F63"/>
    <w:rsid w:val="00BC3649"/>
    <w:rsid w:val="00BC39B4"/>
    <w:rsid w:val="00BC5287"/>
    <w:rsid w:val="00BC5787"/>
    <w:rsid w:val="00BC597F"/>
    <w:rsid w:val="00BC5BBA"/>
    <w:rsid w:val="00BD0CAC"/>
    <w:rsid w:val="00BD1A81"/>
    <w:rsid w:val="00BD1F9A"/>
    <w:rsid w:val="00BD40AF"/>
    <w:rsid w:val="00BD470B"/>
    <w:rsid w:val="00BD5521"/>
    <w:rsid w:val="00BD5FA8"/>
    <w:rsid w:val="00BD76ED"/>
    <w:rsid w:val="00BE1232"/>
    <w:rsid w:val="00BE314B"/>
    <w:rsid w:val="00BE33EA"/>
    <w:rsid w:val="00BE43BB"/>
    <w:rsid w:val="00BE4482"/>
    <w:rsid w:val="00BE45F5"/>
    <w:rsid w:val="00BE5C30"/>
    <w:rsid w:val="00BE6EF2"/>
    <w:rsid w:val="00BF0013"/>
    <w:rsid w:val="00BF1589"/>
    <w:rsid w:val="00BF365B"/>
    <w:rsid w:val="00BF61EB"/>
    <w:rsid w:val="00BF645E"/>
    <w:rsid w:val="00BF7798"/>
    <w:rsid w:val="00C00DB9"/>
    <w:rsid w:val="00C01A91"/>
    <w:rsid w:val="00C04307"/>
    <w:rsid w:val="00C045FF"/>
    <w:rsid w:val="00C04C45"/>
    <w:rsid w:val="00C052CD"/>
    <w:rsid w:val="00C05420"/>
    <w:rsid w:val="00C05A68"/>
    <w:rsid w:val="00C06129"/>
    <w:rsid w:val="00C0671C"/>
    <w:rsid w:val="00C0678E"/>
    <w:rsid w:val="00C0689B"/>
    <w:rsid w:val="00C11B05"/>
    <w:rsid w:val="00C12903"/>
    <w:rsid w:val="00C13837"/>
    <w:rsid w:val="00C14AD6"/>
    <w:rsid w:val="00C16388"/>
    <w:rsid w:val="00C201C2"/>
    <w:rsid w:val="00C20434"/>
    <w:rsid w:val="00C205CB"/>
    <w:rsid w:val="00C20706"/>
    <w:rsid w:val="00C21A67"/>
    <w:rsid w:val="00C22F40"/>
    <w:rsid w:val="00C2310A"/>
    <w:rsid w:val="00C251CD"/>
    <w:rsid w:val="00C255B9"/>
    <w:rsid w:val="00C25C10"/>
    <w:rsid w:val="00C279EE"/>
    <w:rsid w:val="00C30559"/>
    <w:rsid w:val="00C30EEF"/>
    <w:rsid w:val="00C31D43"/>
    <w:rsid w:val="00C353BA"/>
    <w:rsid w:val="00C353C8"/>
    <w:rsid w:val="00C36147"/>
    <w:rsid w:val="00C3638C"/>
    <w:rsid w:val="00C368CB"/>
    <w:rsid w:val="00C4105C"/>
    <w:rsid w:val="00C41BEF"/>
    <w:rsid w:val="00C41DB8"/>
    <w:rsid w:val="00C42FCB"/>
    <w:rsid w:val="00C440D3"/>
    <w:rsid w:val="00C449D7"/>
    <w:rsid w:val="00C44D83"/>
    <w:rsid w:val="00C4561F"/>
    <w:rsid w:val="00C458B9"/>
    <w:rsid w:val="00C45E2F"/>
    <w:rsid w:val="00C4790F"/>
    <w:rsid w:val="00C564ED"/>
    <w:rsid w:val="00C5677A"/>
    <w:rsid w:val="00C56AF4"/>
    <w:rsid w:val="00C60E85"/>
    <w:rsid w:val="00C60F6C"/>
    <w:rsid w:val="00C624C2"/>
    <w:rsid w:val="00C62B13"/>
    <w:rsid w:val="00C632B9"/>
    <w:rsid w:val="00C6457E"/>
    <w:rsid w:val="00C656DF"/>
    <w:rsid w:val="00C65851"/>
    <w:rsid w:val="00C65E6B"/>
    <w:rsid w:val="00C669CE"/>
    <w:rsid w:val="00C70A37"/>
    <w:rsid w:val="00C7124B"/>
    <w:rsid w:val="00C7238F"/>
    <w:rsid w:val="00C7251F"/>
    <w:rsid w:val="00C726B1"/>
    <w:rsid w:val="00C72C7E"/>
    <w:rsid w:val="00C7336E"/>
    <w:rsid w:val="00C733B8"/>
    <w:rsid w:val="00C743AC"/>
    <w:rsid w:val="00C74D8A"/>
    <w:rsid w:val="00C74ED3"/>
    <w:rsid w:val="00C75CA9"/>
    <w:rsid w:val="00C779B7"/>
    <w:rsid w:val="00C77F07"/>
    <w:rsid w:val="00C834AB"/>
    <w:rsid w:val="00C83E49"/>
    <w:rsid w:val="00C84321"/>
    <w:rsid w:val="00C86086"/>
    <w:rsid w:val="00C86B41"/>
    <w:rsid w:val="00C86DD4"/>
    <w:rsid w:val="00C877DB"/>
    <w:rsid w:val="00C92070"/>
    <w:rsid w:val="00C923D5"/>
    <w:rsid w:val="00C93CD4"/>
    <w:rsid w:val="00C942FF"/>
    <w:rsid w:val="00C94638"/>
    <w:rsid w:val="00C9544C"/>
    <w:rsid w:val="00C95A25"/>
    <w:rsid w:val="00C96C9F"/>
    <w:rsid w:val="00C97199"/>
    <w:rsid w:val="00C976F9"/>
    <w:rsid w:val="00CA3533"/>
    <w:rsid w:val="00CA4ECF"/>
    <w:rsid w:val="00CA6E04"/>
    <w:rsid w:val="00CB0AA6"/>
    <w:rsid w:val="00CB2BEB"/>
    <w:rsid w:val="00CB439B"/>
    <w:rsid w:val="00CB4BD0"/>
    <w:rsid w:val="00CB7B1A"/>
    <w:rsid w:val="00CB7BE7"/>
    <w:rsid w:val="00CC0D95"/>
    <w:rsid w:val="00CC28B4"/>
    <w:rsid w:val="00CC3E2F"/>
    <w:rsid w:val="00CC6ED4"/>
    <w:rsid w:val="00CC7CDA"/>
    <w:rsid w:val="00CD1A88"/>
    <w:rsid w:val="00CD1C18"/>
    <w:rsid w:val="00CD2324"/>
    <w:rsid w:val="00CD31AC"/>
    <w:rsid w:val="00CD3687"/>
    <w:rsid w:val="00CD37E2"/>
    <w:rsid w:val="00CD4237"/>
    <w:rsid w:val="00CD493A"/>
    <w:rsid w:val="00CD62E1"/>
    <w:rsid w:val="00CD65AF"/>
    <w:rsid w:val="00CD6924"/>
    <w:rsid w:val="00CD7087"/>
    <w:rsid w:val="00CE4E19"/>
    <w:rsid w:val="00CE6040"/>
    <w:rsid w:val="00CF0635"/>
    <w:rsid w:val="00CF0749"/>
    <w:rsid w:val="00CF1064"/>
    <w:rsid w:val="00CF2444"/>
    <w:rsid w:val="00CF260A"/>
    <w:rsid w:val="00CF37D9"/>
    <w:rsid w:val="00CF3CA7"/>
    <w:rsid w:val="00CF50BF"/>
    <w:rsid w:val="00CF65E5"/>
    <w:rsid w:val="00D01304"/>
    <w:rsid w:val="00D03827"/>
    <w:rsid w:val="00D077F2"/>
    <w:rsid w:val="00D101D9"/>
    <w:rsid w:val="00D101DD"/>
    <w:rsid w:val="00D1170F"/>
    <w:rsid w:val="00D11E8A"/>
    <w:rsid w:val="00D12565"/>
    <w:rsid w:val="00D13942"/>
    <w:rsid w:val="00D16357"/>
    <w:rsid w:val="00D16441"/>
    <w:rsid w:val="00D17027"/>
    <w:rsid w:val="00D2053D"/>
    <w:rsid w:val="00D205C4"/>
    <w:rsid w:val="00D21F5A"/>
    <w:rsid w:val="00D2414F"/>
    <w:rsid w:val="00D2756D"/>
    <w:rsid w:val="00D3031A"/>
    <w:rsid w:val="00D3061E"/>
    <w:rsid w:val="00D32603"/>
    <w:rsid w:val="00D3374E"/>
    <w:rsid w:val="00D34AE0"/>
    <w:rsid w:val="00D35101"/>
    <w:rsid w:val="00D35131"/>
    <w:rsid w:val="00D36511"/>
    <w:rsid w:val="00D36D76"/>
    <w:rsid w:val="00D377AE"/>
    <w:rsid w:val="00D37995"/>
    <w:rsid w:val="00D37AD1"/>
    <w:rsid w:val="00D37E45"/>
    <w:rsid w:val="00D4119B"/>
    <w:rsid w:val="00D41E26"/>
    <w:rsid w:val="00D42648"/>
    <w:rsid w:val="00D44BC5"/>
    <w:rsid w:val="00D46B02"/>
    <w:rsid w:val="00D47871"/>
    <w:rsid w:val="00D478DD"/>
    <w:rsid w:val="00D50E7F"/>
    <w:rsid w:val="00D547B8"/>
    <w:rsid w:val="00D617DD"/>
    <w:rsid w:val="00D62703"/>
    <w:rsid w:val="00D62F99"/>
    <w:rsid w:val="00D630F7"/>
    <w:rsid w:val="00D63A00"/>
    <w:rsid w:val="00D63B1A"/>
    <w:rsid w:val="00D660F7"/>
    <w:rsid w:val="00D6693D"/>
    <w:rsid w:val="00D73330"/>
    <w:rsid w:val="00D751D6"/>
    <w:rsid w:val="00D76116"/>
    <w:rsid w:val="00D763AC"/>
    <w:rsid w:val="00D77B1B"/>
    <w:rsid w:val="00D80405"/>
    <w:rsid w:val="00D80C6C"/>
    <w:rsid w:val="00D82B2F"/>
    <w:rsid w:val="00D82B4B"/>
    <w:rsid w:val="00D83FB9"/>
    <w:rsid w:val="00D84C2D"/>
    <w:rsid w:val="00D853FD"/>
    <w:rsid w:val="00D8566A"/>
    <w:rsid w:val="00D86CE2"/>
    <w:rsid w:val="00D874B7"/>
    <w:rsid w:val="00D915F6"/>
    <w:rsid w:val="00D92579"/>
    <w:rsid w:val="00D92C99"/>
    <w:rsid w:val="00D935D0"/>
    <w:rsid w:val="00D96445"/>
    <w:rsid w:val="00D975FD"/>
    <w:rsid w:val="00D97A20"/>
    <w:rsid w:val="00DA0293"/>
    <w:rsid w:val="00DA30C6"/>
    <w:rsid w:val="00DA318B"/>
    <w:rsid w:val="00DA3BE7"/>
    <w:rsid w:val="00DA5853"/>
    <w:rsid w:val="00DA6406"/>
    <w:rsid w:val="00DA6C67"/>
    <w:rsid w:val="00DB0CF4"/>
    <w:rsid w:val="00DB0D9C"/>
    <w:rsid w:val="00DB31EF"/>
    <w:rsid w:val="00DB31F3"/>
    <w:rsid w:val="00DB39E5"/>
    <w:rsid w:val="00DB5080"/>
    <w:rsid w:val="00DB7C2F"/>
    <w:rsid w:val="00DC04A1"/>
    <w:rsid w:val="00DC106F"/>
    <w:rsid w:val="00DC117A"/>
    <w:rsid w:val="00DC1309"/>
    <w:rsid w:val="00DC45A2"/>
    <w:rsid w:val="00DC5A3C"/>
    <w:rsid w:val="00DC5AFB"/>
    <w:rsid w:val="00DD0A51"/>
    <w:rsid w:val="00DD111E"/>
    <w:rsid w:val="00DD3FE7"/>
    <w:rsid w:val="00DD5F33"/>
    <w:rsid w:val="00DD7BF3"/>
    <w:rsid w:val="00DE17A9"/>
    <w:rsid w:val="00DE257F"/>
    <w:rsid w:val="00DE2A12"/>
    <w:rsid w:val="00DE31E0"/>
    <w:rsid w:val="00DE3DC4"/>
    <w:rsid w:val="00DE5740"/>
    <w:rsid w:val="00DE57EA"/>
    <w:rsid w:val="00DE5AF5"/>
    <w:rsid w:val="00DE6E54"/>
    <w:rsid w:val="00DE7845"/>
    <w:rsid w:val="00DF00B9"/>
    <w:rsid w:val="00DF0C6E"/>
    <w:rsid w:val="00DF0D4A"/>
    <w:rsid w:val="00DF1BBB"/>
    <w:rsid w:val="00DF27AB"/>
    <w:rsid w:val="00DF73B8"/>
    <w:rsid w:val="00E01401"/>
    <w:rsid w:val="00E017E5"/>
    <w:rsid w:val="00E01AC4"/>
    <w:rsid w:val="00E02120"/>
    <w:rsid w:val="00E0214A"/>
    <w:rsid w:val="00E0422A"/>
    <w:rsid w:val="00E0429E"/>
    <w:rsid w:val="00E05B79"/>
    <w:rsid w:val="00E066D7"/>
    <w:rsid w:val="00E07226"/>
    <w:rsid w:val="00E07651"/>
    <w:rsid w:val="00E122D4"/>
    <w:rsid w:val="00E1298D"/>
    <w:rsid w:val="00E12A5F"/>
    <w:rsid w:val="00E12CFC"/>
    <w:rsid w:val="00E13D21"/>
    <w:rsid w:val="00E15621"/>
    <w:rsid w:val="00E1584F"/>
    <w:rsid w:val="00E2366F"/>
    <w:rsid w:val="00E23672"/>
    <w:rsid w:val="00E2407B"/>
    <w:rsid w:val="00E255DC"/>
    <w:rsid w:val="00E25B13"/>
    <w:rsid w:val="00E26247"/>
    <w:rsid w:val="00E26833"/>
    <w:rsid w:val="00E311FD"/>
    <w:rsid w:val="00E34F21"/>
    <w:rsid w:val="00E34F89"/>
    <w:rsid w:val="00E35C31"/>
    <w:rsid w:val="00E40BD9"/>
    <w:rsid w:val="00E4289D"/>
    <w:rsid w:val="00E441EB"/>
    <w:rsid w:val="00E44B4C"/>
    <w:rsid w:val="00E45092"/>
    <w:rsid w:val="00E45DA1"/>
    <w:rsid w:val="00E4634C"/>
    <w:rsid w:val="00E47196"/>
    <w:rsid w:val="00E477D6"/>
    <w:rsid w:val="00E510DA"/>
    <w:rsid w:val="00E51C52"/>
    <w:rsid w:val="00E53B0E"/>
    <w:rsid w:val="00E54831"/>
    <w:rsid w:val="00E5504E"/>
    <w:rsid w:val="00E55A48"/>
    <w:rsid w:val="00E56E83"/>
    <w:rsid w:val="00E57711"/>
    <w:rsid w:val="00E5783C"/>
    <w:rsid w:val="00E632FC"/>
    <w:rsid w:val="00E65097"/>
    <w:rsid w:val="00E65F52"/>
    <w:rsid w:val="00E66293"/>
    <w:rsid w:val="00E70024"/>
    <w:rsid w:val="00E70650"/>
    <w:rsid w:val="00E70F75"/>
    <w:rsid w:val="00E715B6"/>
    <w:rsid w:val="00E71E64"/>
    <w:rsid w:val="00E740FB"/>
    <w:rsid w:val="00E75333"/>
    <w:rsid w:val="00E83FEF"/>
    <w:rsid w:val="00E874E6"/>
    <w:rsid w:val="00E87AF7"/>
    <w:rsid w:val="00E87FDB"/>
    <w:rsid w:val="00E900DF"/>
    <w:rsid w:val="00E90570"/>
    <w:rsid w:val="00E90643"/>
    <w:rsid w:val="00E910F7"/>
    <w:rsid w:val="00E9139F"/>
    <w:rsid w:val="00E91F35"/>
    <w:rsid w:val="00E9264C"/>
    <w:rsid w:val="00E93716"/>
    <w:rsid w:val="00E94208"/>
    <w:rsid w:val="00E9483A"/>
    <w:rsid w:val="00E9508F"/>
    <w:rsid w:val="00E963B9"/>
    <w:rsid w:val="00E968BB"/>
    <w:rsid w:val="00EA1758"/>
    <w:rsid w:val="00EA1786"/>
    <w:rsid w:val="00EA1790"/>
    <w:rsid w:val="00EA39DD"/>
    <w:rsid w:val="00EA3F20"/>
    <w:rsid w:val="00EA4991"/>
    <w:rsid w:val="00EA7D62"/>
    <w:rsid w:val="00EB0CB6"/>
    <w:rsid w:val="00EB0D38"/>
    <w:rsid w:val="00EB1D75"/>
    <w:rsid w:val="00EB2B04"/>
    <w:rsid w:val="00EB6491"/>
    <w:rsid w:val="00EB65A4"/>
    <w:rsid w:val="00EB65B1"/>
    <w:rsid w:val="00EC1CB1"/>
    <w:rsid w:val="00EC3FC8"/>
    <w:rsid w:val="00EC4139"/>
    <w:rsid w:val="00EC5B88"/>
    <w:rsid w:val="00EC5E3B"/>
    <w:rsid w:val="00EC79C7"/>
    <w:rsid w:val="00ED14A2"/>
    <w:rsid w:val="00ED18C7"/>
    <w:rsid w:val="00ED3774"/>
    <w:rsid w:val="00ED4EB8"/>
    <w:rsid w:val="00ED5427"/>
    <w:rsid w:val="00ED57B9"/>
    <w:rsid w:val="00ED5ACC"/>
    <w:rsid w:val="00ED6C3B"/>
    <w:rsid w:val="00ED6C4C"/>
    <w:rsid w:val="00EE0A3C"/>
    <w:rsid w:val="00EE1AF7"/>
    <w:rsid w:val="00EE32A6"/>
    <w:rsid w:val="00EE3697"/>
    <w:rsid w:val="00EE46DC"/>
    <w:rsid w:val="00EE4A93"/>
    <w:rsid w:val="00EE4CC7"/>
    <w:rsid w:val="00EE530F"/>
    <w:rsid w:val="00EE6278"/>
    <w:rsid w:val="00EF0C7E"/>
    <w:rsid w:val="00EF24AA"/>
    <w:rsid w:val="00EF438F"/>
    <w:rsid w:val="00EF4A05"/>
    <w:rsid w:val="00EF5838"/>
    <w:rsid w:val="00F00395"/>
    <w:rsid w:val="00F01097"/>
    <w:rsid w:val="00F0137C"/>
    <w:rsid w:val="00F03846"/>
    <w:rsid w:val="00F04632"/>
    <w:rsid w:val="00F04BA7"/>
    <w:rsid w:val="00F06FBC"/>
    <w:rsid w:val="00F07D27"/>
    <w:rsid w:val="00F07F2E"/>
    <w:rsid w:val="00F108AA"/>
    <w:rsid w:val="00F10DD0"/>
    <w:rsid w:val="00F12C77"/>
    <w:rsid w:val="00F145D5"/>
    <w:rsid w:val="00F1783D"/>
    <w:rsid w:val="00F20215"/>
    <w:rsid w:val="00F215FD"/>
    <w:rsid w:val="00F224D5"/>
    <w:rsid w:val="00F22CCB"/>
    <w:rsid w:val="00F25A8C"/>
    <w:rsid w:val="00F25E43"/>
    <w:rsid w:val="00F27CC7"/>
    <w:rsid w:val="00F3013A"/>
    <w:rsid w:val="00F31BB9"/>
    <w:rsid w:val="00F33395"/>
    <w:rsid w:val="00F33509"/>
    <w:rsid w:val="00F33FB4"/>
    <w:rsid w:val="00F34227"/>
    <w:rsid w:val="00F34A5C"/>
    <w:rsid w:val="00F4007A"/>
    <w:rsid w:val="00F40861"/>
    <w:rsid w:val="00F40A80"/>
    <w:rsid w:val="00F41E99"/>
    <w:rsid w:val="00F435AF"/>
    <w:rsid w:val="00F4658C"/>
    <w:rsid w:val="00F47E7D"/>
    <w:rsid w:val="00F517C5"/>
    <w:rsid w:val="00F51F30"/>
    <w:rsid w:val="00F52400"/>
    <w:rsid w:val="00F52BA8"/>
    <w:rsid w:val="00F53B21"/>
    <w:rsid w:val="00F53C1C"/>
    <w:rsid w:val="00F54095"/>
    <w:rsid w:val="00F57ECA"/>
    <w:rsid w:val="00F57F21"/>
    <w:rsid w:val="00F61171"/>
    <w:rsid w:val="00F61A0B"/>
    <w:rsid w:val="00F61CF3"/>
    <w:rsid w:val="00F61F91"/>
    <w:rsid w:val="00F626DF"/>
    <w:rsid w:val="00F661CD"/>
    <w:rsid w:val="00F67C7C"/>
    <w:rsid w:val="00F71408"/>
    <w:rsid w:val="00F720BF"/>
    <w:rsid w:val="00F72BBC"/>
    <w:rsid w:val="00F73030"/>
    <w:rsid w:val="00F73AAE"/>
    <w:rsid w:val="00F7437B"/>
    <w:rsid w:val="00F774DF"/>
    <w:rsid w:val="00F8078B"/>
    <w:rsid w:val="00F807BE"/>
    <w:rsid w:val="00F83B08"/>
    <w:rsid w:val="00F85313"/>
    <w:rsid w:val="00F87216"/>
    <w:rsid w:val="00F8785F"/>
    <w:rsid w:val="00F9180B"/>
    <w:rsid w:val="00F9191E"/>
    <w:rsid w:val="00F932AB"/>
    <w:rsid w:val="00F94B97"/>
    <w:rsid w:val="00F94DA4"/>
    <w:rsid w:val="00F9641D"/>
    <w:rsid w:val="00F965BF"/>
    <w:rsid w:val="00FA15D9"/>
    <w:rsid w:val="00FA160D"/>
    <w:rsid w:val="00FA16F3"/>
    <w:rsid w:val="00FA1E7E"/>
    <w:rsid w:val="00FA2355"/>
    <w:rsid w:val="00FA3C5F"/>
    <w:rsid w:val="00FA42A6"/>
    <w:rsid w:val="00FA55F4"/>
    <w:rsid w:val="00FA5BFC"/>
    <w:rsid w:val="00FA6180"/>
    <w:rsid w:val="00FA7140"/>
    <w:rsid w:val="00FB07BA"/>
    <w:rsid w:val="00FB5DA1"/>
    <w:rsid w:val="00FB5F1A"/>
    <w:rsid w:val="00FC0544"/>
    <w:rsid w:val="00FC4600"/>
    <w:rsid w:val="00FC5654"/>
    <w:rsid w:val="00FC5842"/>
    <w:rsid w:val="00FC63C7"/>
    <w:rsid w:val="00FC65EA"/>
    <w:rsid w:val="00FC69FA"/>
    <w:rsid w:val="00FC7AAF"/>
    <w:rsid w:val="00FC7FBE"/>
    <w:rsid w:val="00FD1A0C"/>
    <w:rsid w:val="00FD2603"/>
    <w:rsid w:val="00FD69CC"/>
    <w:rsid w:val="00FD6A10"/>
    <w:rsid w:val="00FD7396"/>
    <w:rsid w:val="00FD7F97"/>
    <w:rsid w:val="00FE0792"/>
    <w:rsid w:val="00FE4679"/>
    <w:rsid w:val="00FE58A0"/>
    <w:rsid w:val="00FE6F1D"/>
    <w:rsid w:val="00FF2234"/>
    <w:rsid w:val="00FF2251"/>
    <w:rsid w:val="00FF2713"/>
    <w:rsid w:val="00FF6633"/>
    <w:rsid w:val="00FF77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7F387"/>
  <w15:docId w15:val="{E29C1F0A-72DF-4251-8983-8DAB537DF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pPr>
        <w:spacing w:after="120"/>
        <w:ind w:left="357" w:hanging="357"/>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14465"/>
    <w:rPr>
      <w:sz w:val="24"/>
      <w:szCs w:val="24"/>
      <w:lang w:eastAsia="en-US"/>
    </w:rPr>
  </w:style>
  <w:style w:type="paragraph" w:styleId="Antrat1">
    <w:name w:val="heading 1"/>
    <w:basedOn w:val="prastasis"/>
    <w:next w:val="prastasis"/>
    <w:qFormat/>
    <w:rsid w:val="008222C0"/>
    <w:pPr>
      <w:keepNext/>
      <w:jc w:val="center"/>
      <w:outlineLvl w:val="0"/>
    </w:pPr>
    <w:rPr>
      <w:b/>
      <w:bCs/>
      <w:sz w:val="32"/>
    </w:rPr>
  </w:style>
  <w:style w:type="paragraph" w:styleId="Antrat2">
    <w:name w:val="heading 2"/>
    <w:basedOn w:val="prastasis"/>
    <w:next w:val="prastasis"/>
    <w:qFormat/>
    <w:rsid w:val="008222C0"/>
    <w:pPr>
      <w:keepNext/>
      <w:jc w:val="center"/>
      <w:outlineLvl w:val="1"/>
    </w:pPr>
    <w:rPr>
      <w:sz w:val="28"/>
    </w:rPr>
  </w:style>
  <w:style w:type="paragraph" w:styleId="Antrat3">
    <w:name w:val="heading 3"/>
    <w:basedOn w:val="prastasis"/>
    <w:next w:val="prastasis"/>
    <w:qFormat/>
    <w:rsid w:val="008222C0"/>
    <w:pPr>
      <w:keepNext/>
      <w:ind w:firstLine="720"/>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222C0"/>
    <w:pPr>
      <w:tabs>
        <w:tab w:val="center" w:pos="4153"/>
        <w:tab w:val="right" w:pos="8306"/>
      </w:tabs>
    </w:pPr>
  </w:style>
  <w:style w:type="character" w:styleId="Puslapionumeris">
    <w:name w:val="page number"/>
    <w:basedOn w:val="Numatytasispastraiposriftas"/>
    <w:rsid w:val="008222C0"/>
  </w:style>
  <w:style w:type="paragraph" w:styleId="Porat">
    <w:name w:val="footer"/>
    <w:basedOn w:val="prastasis"/>
    <w:rsid w:val="008222C0"/>
    <w:pPr>
      <w:tabs>
        <w:tab w:val="center" w:pos="4153"/>
        <w:tab w:val="right" w:pos="8306"/>
      </w:tabs>
    </w:pPr>
  </w:style>
  <w:style w:type="paragraph" w:styleId="Pagrindinistekstas">
    <w:name w:val="Body Text"/>
    <w:basedOn w:val="prastasis"/>
    <w:link w:val="PagrindinistekstasDiagrama"/>
    <w:rsid w:val="008222C0"/>
  </w:style>
  <w:style w:type="character" w:styleId="Hipersaitas">
    <w:name w:val="Hyperlink"/>
    <w:basedOn w:val="Numatytasispastraiposriftas"/>
    <w:rsid w:val="008222C0"/>
    <w:rPr>
      <w:color w:val="0000FF"/>
      <w:u w:val="single"/>
    </w:rPr>
  </w:style>
  <w:style w:type="paragraph" w:styleId="Pagrindiniotekstotrauka">
    <w:name w:val="Body Text Indent"/>
    <w:basedOn w:val="prastasis"/>
    <w:rsid w:val="008222C0"/>
    <w:pPr>
      <w:ind w:firstLine="720"/>
    </w:pPr>
  </w:style>
  <w:style w:type="character" w:styleId="Perirtashipersaitas">
    <w:name w:val="FollowedHyperlink"/>
    <w:basedOn w:val="Numatytasispastraiposriftas"/>
    <w:rsid w:val="008222C0"/>
    <w:rPr>
      <w:color w:val="800080"/>
      <w:u w:val="single"/>
    </w:rPr>
  </w:style>
  <w:style w:type="paragraph" w:styleId="Debesliotekstas">
    <w:name w:val="Balloon Text"/>
    <w:basedOn w:val="prastasis"/>
    <w:link w:val="DebesliotekstasDiagrama"/>
    <w:rsid w:val="00F774DF"/>
    <w:rPr>
      <w:rFonts w:ascii="Tahoma" w:hAnsi="Tahoma" w:cs="Tahoma"/>
      <w:sz w:val="16"/>
      <w:szCs w:val="16"/>
    </w:rPr>
  </w:style>
  <w:style w:type="character" w:customStyle="1" w:styleId="DebesliotekstasDiagrama">
    <w:name w:val="Debesėlio tekstas Diagrama"/>
    <w:basedOn w:val="Numatytasispastraiposriftas"/>
    <w:link w:val="Debesliotekstas"/>
    <w:rsid w:val="00F774DF"/>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0A1487"/>
    <w:pPr>
      <w:ind w:left="720"/>
      <w:contextualSpacing/>
    </w:pPr>
  </w:style>
  <w:style w:type="paragraph" w:styleId="Pataisymai">
    <w:name w:val="Revision"/>
    <w:hidden/>
    <w:uiPriority w:val="99"/>
    <w:semiHidden/>
    <w:rsid w:val="00623F2E"/>
    <w:pPr>
      <w:spacing w:after="0"/>
      <w:ind w:left="0" w:firstLine="0"/>
      <w:jc w:val="left"/>
    </w:pPr>
    <w:rPr>
      <w:sz w:val="24"/>
      <w:szCs w:val="24"/>
      <w:lang w:eastAsia="en-US"/>
    </w:rPr>
  </w:style>
  <w:style w:type="character" w:styleId="Komentaronuoroda">
    <w:name w:val="annotation reference"/>
    <w:basedOn w:val="Numatytasispastraiposriftas"/>
    <w:semiHidden/>
    <w:unhideWhenUsed/>
    <w:rsid w:val="00993BCE"/>
    <w:rPr>
      <w:sz w:val="16"/>
      <w:szCs w:val="16"/>
    </w:rPr>
  </w:style>
  <w:style w:type="paragraph" w:styleId="Komentarotekstas">
    <w:name w:val="annotation text"/>
    <w:basedOn w:val="prastasis"/>
    <w:link w:val="KomentarotekstasDiagrama"/>
    <w:unhideWhenUsed/>
    <w:rsid w:val="00993BCE"/>
    <w:rPr>
      <w:sz w:val="20"/>
      <w:szCs w:val="20"/>
    </w:rPr>
  </w:style>
  <w:style w:type="character" w:customStyle="1" w:styleId="KomentarotekstasDiagrama">
    <w:name w:val="Komentaro tekstas Diagrama"/>
    <w:basedOn w:val="Numatytasispastraiposriftas"/>
    <w:link w:val="Komentarotekstas"/>
    <w:rsid w:val="00993BCE"/>
    <w:rPr>
      <w:lang w:eastAsia="en-US"/>
    </w:rPr>
  </w:style>
  <w:style w:type="paragraph" w:styleId="Komentarotema">
    <w:name w:val="annotation subject"/>
    <w:basedOn w:val="Komentarotekstas"/>
    <w:next w:val="Komentarotekstas"/>
    <w:link w:val="KomentarotemaDiagrama"/>
    <w:semiHidden/>
    <w:unhideWhenUsed/>
    <w:rsid w:val="00993BCE"/>
    <w:rPr>
      <w:b/>
      <w:bCs/>
    </w:rPr>
  </w:style>
  <w:style w:type="character" w:customStyle="1" w:styleId="KomentarotemaDiagrama">
    <w:name w:val="Komentaro tema Diagrama"/>
    <w:basedOn w:val="KomentarotekstasDiagrama"/>
    <w:link w:val="Komentarotema"/>
    <w:semiHidden/>
    <w:rsid w:val="00993BCE"/>
    <w:rPr>
      <w:b/>
      <w:bCs/>
      <w:lang w:eastAsia="en-US"/>
    </w:rPr>
  </w:style>
  <w:style w:type="character" w:customStyle="1" w:styleId="PagrindinistekstasDiagrama">
    <w:name w:val="Pagrindinis tekstas Diagrama"/>
    <w:basedOn w:val="Numatytasispastraiposriftas"/>
    <w:link w:val="Pagrindinistekstas"/>
    <w:rsid w:val="00E26833"/>
    <w:rPr>
      <w:sz w:val="24"/>
      <w:szCs w:val="24"/>
      <w:lang w:eastAsia="en-US"/>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801336"/>
    <w:rPr>
      <w:sz w:val="24"/>
      <w:szCs w:val="24"/>
      <w:lang w:eastAsia="en-US"/>
    </w:rPr>
  </w:style>
  <w:style w:type="paragraph" w:styleId="prastasiniatinklio">
    <w:name w:val="Normal (Web)"/>
    <w:basedOn w:val="prastasis"/>
    <w:uiPriority w:val="99"/>
    <w:unhideWhenUsed/>
    <w:rsid w:val="00217243"/>
    <w:pPr>
      <w:spacing w:before="100" w:beforeAutospacing="1" w:after="100" w:afterAutospacing="1"/>
      <w:ind w:left="0" w:firstLine="0"/>
      <w:jc w:val="left"/>
    </w:pPr>
    <w:rPr>
      <w:rFonts w:eastAsiaTheme="minorEastAsia"/>
      <w:lang w:val="en-US"/>
    </w:rPr>
  </w:style>
  <w:style w:type="character" w:customStyle="1" w:styleId="bkg-highlight-blue">
    <w:name w:val="bkg-highlight-blue"/>
    <w:basedOn w:val="Numatytasispastraiposriftas"/>
    <w:rsid w:val="00A63464"/>
  </w:style>
  <w:style w:type="paragraph" w:customStyle="1" w:styleId="tajtip">
    <w:name w:val="tajtip"/>
    <w:basedOn w:val="prastasis"/>
    <w:rsid w:val="004E48A8"/>
    <w:pPr>
      <w:spacing w:before="100" w:beforeAutospacing="1" w:after="100" w:afterAutospacing="1"/>
      <w:ind w:left="0" w:firstLine="0"/>
      <w:jc w:val="left"/>
    </w:pPr>
    <w:rPr>
      <w:lang w:eastAsia="lt-LT"/>
    </w:rPr>
  </w:style>
  <w:style w:type="paragraph" w:styleId="Antrat">
    <w:name w:val="caption"/>
    <w:basedOn w:val="prastasis"/>
    <w:next w:val="prastasis"/>
    <w:qFormat/>
    <w:rsid w:val="005C5CFE"/>
    <w:pPr>
      <w:overflowPunct w:val="0"/>
      <w:autoSpaceDE w:val="0"/>
      <w:autoSpaceDN w:val="0"/>
      <w:adjustRightInd w:val="0"/>
      <w:spacing w:after="0"/>
      <w:ind w:left="0" w:firstLine="0"/>
      <w:jc w:val="center"/>
    </w:pPr>
    <w:rPr>
      <w:b/>
      <w:sz w:val="28"/>
      <w:szCs w:val="20"/>
    </w:rPr>
  </w:style>
  <w:style w:type="numbering" w:customStyle="1" w:styleId="WW8Num34">
    <w:name w:val="WW8Num34"/>
    <w:basedOn w:val="Sraonra"/>
    <w:rsid w:val="005C5CFE"/>
    <w:pPr>
      <w:numPr>
        <w:numId w:val="2"/>
      </w:numPr>
    </w:pPr>
  </w:style>
  <w:style w:type="character" w:customStyle="1" w:styleId="pmark">
    <w:name w:val="pmark"/>
    <w:basedOn w:val="Numatytasispastraiposriftas"/>
    <w:rsid w:val="00433F46"/>
  </w:style>
  <w:style w:type="character" w:customStyle="1" w:styleId="Neapdorotaspaminjimas1">
    <w:name w:val="Neapdorotas paminėjimas1"/>
    <w:basedOn w:val="Numatytasispastraiposriftas"/>
    <w:uiPriority w:val="99"/>
    <w:semiHidden/>
    <w:unhideWhenUsed/>
    <w:rsid w:val="00BE5C30"/>
    <w:rPr>
      <w:color w:val="605E5C"/>
      <w:shd w:val="clear" w:color="auto" w:fill="E1DFDD"/>
    </w:rPr>
  </w:style>
  <w:style w:type="character" w:customStyle="1" w:styleId="Bodytext4">
    <w:name w:val="Body text (4)_"/>
    <w:basedOn w:val="Numatytasispastraiposriftas"/>
    <w:link w:val="Bodytext40"/>
    <w:rsid w:val="007A4BAF"/>
    <w:rPr>
      <w:rFonts w:ascii="Arial" w:eastAsia="Arial" w:hAnsi="Arial" w:cs="Arial"/>
      <w:b/>
      <w:bCs/>
      <w:sz w:val="22"/>
      <w:szCs w:val="22"/>
      <w:shd w:val="clear" w:color="auto" w:fill="FFFFFF"/>
    </w:rPr>
  </w:style>
  <w:style w:type="paragraph" w:customStyle="1" w:styleId="Bodytext40">
    <w:name w:val="Body text (4)"/>
    <w:basedOn w:val="prastasis"/>
    <w:link w:val="Bodytext4"/>
    <w:rsid w:val="007A4BAF"/>
    <w:pPr>
      <w:widowControl w:val="0"/>
      <w:shd w:val="clear" w:color="auto" w:fill="FFFFFF"/>
      <w:spacing w:after="0" w:line="245" w:lineRule="exact"/>
      <w:ind w:left="0" w:hanging="380"/>
    </w:pPr>
    <w:rPr>
      <w:rFonts w:ascii="Arial" w:eastAsia="Arial" w:hAnsi="Arial" w:cs="Arial"/>
      <w:b/>
      <w:bCs/>
      <w:sz w:val="22"/>
      <w:szCs w:val="22"/>
      <w:lang w:eastAsia="lt-LT"/>
    </w:rPr>
  </w:style>
  <w:style w:type="character" w:customStyle="1" w:styleId="Bodytext2">
    <w:name w:val="Body text (2)_"/>
    <w:basedOn w:val="Numatytasispastraiposriftas"/>
    <w:link w:val="Bodytext20"/>
    <w:rsid w:val="00FA55F4"/>
    <w:rPr>
      <w:shd w:val="clear" w:color="auto" w:fill="FFFFFF"/>
    </w:rPr>
  </w:style>
  <w:style w:type="paragraph" w:customStyle="1" w:styleId="Bodytext20">
    <w:name w:val="Body text (2)"/>
    <w:basedOn w:val="prastasis"/>
    <w:link w:val="Bodytext2"/>
    <w:rsid w:val="00FA55F4"/>
    <w:pPr>
      <w:widowControl w:val="0"/>
      <w:shd w:val="clear" w:color="auto" w:fill="FFFFFF"/>
      <w:spacing w:after="240" w:line="269" w:lineRule="exact"/>
      <w:ind w:left="0" w:hanging="480"/>
      <w:jc w:val="left"/>
    </w:pPr>
    <w:rPr>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15645">
      <w:bodyDiv w:val="1"/>
      <w:marLeft w:val="0"/>
      <w:marRight w:val="0"/>
      <w:marTop w:val="0"/>
      <w:marBottom w:val="0"/>
      <w:divBdr>
        <w:top w:val="none" w:sz="0" w:space="0" w:color="auto"/>
        <w:left w:val="none" w:sz="0" w:space="0" w:color="auto"/>
        <w:bottom w:val="none" w:sz="0" w:space="0" w:color="auto"/>
        <w:right w:val="none" w:sz="0" w:space="0" w:color="auto"/>
      </w:divBdr>
      <w:divsChild>
        <w:div w:id="866483602">
          <w:marLeft w:val="0"/>
          <w:marRight w:val="0"/>
          <w:marTop w:val="0"/>
          <w:marBottom w:val="0"/>
          <w:divBdr>
            <w:top w:val="none" w:sz="0" w:space="0" w:color="auto"/>
            <w:left w:val="none" w:sz="0" w:space="0" w:color="auto"/>
            <w:bottom w:val="none" w:sz="0" w:space="0" w:color="auto"/>
            <w:right w:val="none" w:sz="0" w:space="0" w:color="auto"/>
          </w:divBdr>
        </w:div>
      </w:divsChild>
    </w:div>
    <w:div w:id="103965363">
      <w:bodyDiv w:val="1"/>
      <w:marLeft w:val="0"/>
      <w:marRight w:val="0"/>
      <w:marTop w:val="0"/>
      <w:marBottom w:val="0"/>
      <w:divBdr>
        <w:top w:val="none" w:sz="0" w:space="0" w:color="auto"/>
        <w:left w:val="none" w:sz="0" w:space="0" w:color="auto"/>
        <w:bottom w:val="none" w:sz="0" w:space="0" w:color="auto"/>
        <w:right w:val="none" w:sz="0" w:space="0" w:color="auto"/>
      </w:divBdr>
      <w:divsChild>
        <w:div w:id="102656104">
          <w:marLeft w:val="0"/>
          <w:marRight w:val="0"/>
          <w:marTop w:val="0"/>
          <w:marBottom w:val="0"/>
          <w:divBdr>
            <w:top w:val="none" w:sz="0" w:space="0" w:color="auto"/>
            <w:left w:val="none" w:sz="0" w:space="0" w:color="auto"/>
            <w:bottom w:val="none" w:sz="0" w:space="0" w:color="auto"/>
            <w:right w:val="none" w:sz="0" w:space="0" w:color="auto"/>
          </w:divBdr>
        </w:div>
      </w:divsChild>
    </w:div>
    <w:div w:id="591739810">
      <w:bodyDiv w:val="1"/>
      <w:marLeft w:val="0"/>
      <w:marRight w:val="0"/>
      <w:marTop w:val="0"/>
      <w:marBottom w:val="0"/>
      <w:divBdr>
        <w:top w:val="none" w:sz="0" w:space="0" w:color="auto"/>
        <w:left w:val="none" w:sz="0" w:space="0" w:color="auto"/>
        <w:bottom w:val="none" w:sz="0" w:space="0" w:color="auto"/>
        <w:right w:val="none" w:sz="0" w:space="0" w:color="auto"/>
      </w:divBdr>
    </w:div>
    <w:div w:id="794102474">
      <w:bodyDiv w:val="1"/>
      <w:marLeft w:val="0"/>
      <w:marRight w:val="0"/>
      <w:marTop w:val="0"/>
      <w:marBottom w:val="0"/>
      <w:divBdr>
        <w:top w:val="none" w:sz="0" w:space="0" w:color="auto"/>
        <w:left w:val="none" w:sz="0" w:space="0" w:color="auto"/>
        <w:bottom w:val="none" w:sz="0" w:space="0" w:color="auto"/>
        <w:right w:val="none" w:sz="0" w:space="0" w:color="auto"/>
      </w:divBdr>
    </w:div>
    <w:div w:id="1026056050">
      <w:bodyDiv w:val="1"/>
      <w:marLeft w:val="0"/>
      <w:marRight w:val="0"/>
      <w:marTop w:val="0"/>
      <w:marBottom w:val="0"/>
      <w:divBdr>
        <w:top w:val="none" w:sz="0" w:space="0" w:color="auto"/>
        <w:left w:val="none" w:sz="0" w:space="0" w:color="auto"/>
        <w:bottom w:val="none" w:sz="0" w:space="0" w:color="auto"/>
        <w:right w:val="none" w:sz="0" w:space="0" w:color="auto"/>
      </w:divBdr>
      <w:divsChild>
        <w:div w:id="1043558182">
          <w:marLeft w:val="0"/>
          <w:marRight w:val="0"/>
          <w:marTop w:val="0"/>
          <w:marBottom w:val="0"/>
          <w:divBdr>
            <w:top w:val="none" w:sz="0" w:space="0" w:color="auto"/>
            <w:left w:val="none" w:sz="0" w:space="0" w:color="auto"/>
            <w:bottom w:val="none" w:sz="0" w:space="0" w:color="auto"/>
            <w:right w:val="none" w:sz="0" w:space="0" w:color="auto"/>
          </w:divBdr>
        </w:div>
      </w:divsChild>
    </w:div>
    <w:div w:id="1497645881">
      <w:bodyDiv w:val="1"/>
      <w:marLeft w:val="0"/>
      <w:marRight w:val="0"/>
      <w:marTop w:val="0"/>
      <w:marBottom w:val="0"/>
      <w:divBdr>
        <w:top w:val="none" w:sz="0" w:space="0" w:color="auto"/>
        <w:left w:val="none" w:sz="0" w:space="0" w:color="auto"/>
        <w:bottom w:val="none" w:sz="0" w:space="0" w:color="auto"/>
        <w:right w:val="none" w:sz="0" w:space="0" w:color="auto"/>
      </w:divBdr>
    </w:div>
    <w:div w:id="1884976352">
      <w:bodyDiv w:val="1"/>
      <w:marLeft w:val="0"/>
      <w:marRight w:val="0"/>
      <w:marTop w:val="0"/>
      <w:marBottom w:val="0"/>
      <w:divBdr>
        <w:top w:val="none" w:sz="0" w:space="0" w:color="auto"/>
        <w:left w:val="none" w:sz="0" w:space="0" w:color="auto"/>
        <w:bottom w:val="none" w:sz="0" w:space="0" w:color="auto"/>
        <w:right w:val="none" w:sz="0" w:space="0" w:color="auto"/>
      </w:divBdr>
    </w:div>
    <w:div w:id="1921793443">
      <w:bodyDiv w:val="1"/>
      <w:marLeft w:val="0"/>
      <w:marRight w:val="0"/>
      <w:marTop w:val="0"/>
      <w:marBottom w:val="0"/>
      <w:divBdr>
        <w:top w:val="none" w:sz="0" w:space="0" w:color="auto"/>
        <w:left w:val="none" w:sz="0" w:space="0" w:color="auto"/>
        <w:bottom w:val="none" w:sz="0" w:space="0" w:color="auto"/>
        <w:right w:val="none" w:sz="0" w:space="0" w:color="auto"/>
      </w:divBdr>
    </w:div>
    <w:div w:id="1960061556">
      <w:bodyDiv w:val="1"/>
      <w:marLeft w:val="0"/>
      <w:marRight w:val="0"/>
      <w:marTop w:val="0"/>
      <w:marBottom w:val="0"/>
      <w:divBdr>
        <w:top w:val="none" w:sz="0" w:space="0" w:color="auto"/>
        <w:left w:val="none" w:sz="0" w:space="0" w:color="auto"/>
        <w:bottom w:val="none" w:sz="0" w:space="0" w:color="auto"/>
        <w:right w:val="none" w:sz="0" w:space="0" w:color="auto"/>
      </w:divBdr>
    </w:div>
    <w:div w:id="1972906841">
      <w:bodyDiv w:val="1"/>
      <w:marLeft w:val="0"/>
      <w:marRight w:val="0"/>
      <w:marTop w:val="0"/>
      <w:marBottom w:val="0"/>
      <w:divBdr>
        <w:top w:val="none" w:sz="0" w:space="0" w:color="auto"/>
        <w:left w:val="none" w:sz="0" w:space="0" w:color="auto"/>
        <w:bottom w:val="none" w:sz="0" w:space="0" w:color="auto"/>
        <w:right w:val="none" w:sz="0" w:space="0" w:color="auto"/>
      </w:divBdr>
    </w:div>
    <w:div w:id="206944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0134F-4231-7B4A-97B0-22E0484DC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3410</Words>
  <Characters>19442</Characters>
  <Application>Microsoft Office Word</Application>
  <DocSecurity>0</DocSecurity>
  <Lines>162</Lines>
  <Paragraphs>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22807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Povilas Likas</cp:lastModifiedBy>
  <cp:revision>2</cp:revision>
  <cp:lastPrinted>2023-05-02T06:06:00Z</cp:lastPrinted>
  <dcterms:created xsi:type="dcterms:W3CDTF">2024-11-18T10:29:00Z</dcterms:created>
  <dcterms:modified xsi:type="dcterms:W3CDTF">2024-11-18T10:29:00Z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NSM09c8cf83b90a47c9af9747817b195a48202411181220443">
    <vt:lpwstr>yFOkxWONCRvnDQTZB67vIKM+wg4=</vt:lpwstr>
  </property>
</Properties>
</file>