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28E3AE09" w:rsidR="00123EE2" w:rsidRDefault="00A80C8A">
      <w:pPr>
        <w:ind w:left="5103"/>
      </w:pPr>
      <w:r>
        <w:t>Civilinė byla Nr. </w:t>
      </w:r>
      <w:r w:rsidR="003C6D29">
        <w:t>e</w:t>
      </w:r>
      <w:r>
        <w:t>3K-</w:t>
      </w:r>
      <w:r w:rsidR="00DE2B0C">
        <w:t>7</w:t>
      </w:r>
      <w:r>
        <w:t>-</w:t>
      </w:r>
      <w:r w:rsidR="00DE2B0C">
        <w:t>4</w:t>
      </w:r>
      <w:r>
        <w:t>-</w:t>
      </w:r>
      <w:r w:rsidR="003C6D29">
        <w:t>403</w:t>
      </w:r>
      <w:r>
        <w:t>/20</w:t>
      </w:r>
      <w:r w:rsidR="003C6D29">
        <w:t>2</w:t>
      </w:r>
      <w:r w:rsidR="00DE2B0C">
        <w:t>5</w:t>
      </w:r>
    </w:p>
    <w:p w14:paraId="35FA9DB0" w14:textId="75F6073D" w:rsidR="00123EE2" w:rsidRDefault="00A80C8A">
      <w:pPr>
        <w:ind w:left="5103"/>
        <w:rPr>
          <w:bCs/>
          <w:color w:val="000000"/>
        </w:rPr>
      </w:pPr>
      <w:r>
        <w:t>Teisminio proceso Nr.</w:t>
      </w:r>
      <w:r>
        <w:rPr>
          <w:rFonts w:eastAsia="Calibri"/>
        </w:rPr>
        <w:t> </w:t>
      </w:r>
      <w:r w:rsidR="003C6D29">
        <w:rPr>
          <w:rFonts w:eastAsia="Calibri"/>
        </w:rPr>
        <w:t>2</w:t>
      </w:r>
      <w:r>
        <w:rPr>
          <w:bCs/>
          <w:color w:val="000000"/>
        </w:rPr>
        <w:t>-</w:t>
      </w:r>
      <w:r w:rsidR="003C6D29">
        <w:rPr>
          <w:bCs/>
          <w:color w:val="000000"/>
        </w:rPr>
        <w:t>06</w:t>
      </w:r>
      <w:r>
        <w:rPr>
          <w:bCs/>
          <w:color w:val="000000"/>
        </w:rPr>
        <w:t>-</w:t>
      </w:r>
      <w:r w:rsidR="003C6D29">
        <w:rPr>
          <w:bCs/>
          <w:color w:val="000000"/>
        </w:rPr>
        <w:t>3</w:t>
      </w:r>
      <w:r>
        <w:rPr>
          <w:bCs/>
          <w:color w:val="000000"/>
        </w:rPr>
        <w:t>-</w:t>
      </w:r>
      <w:r w:rsidR="003C6D29">
        <w:rPr>
          <w:bCs/>
          <w:color w:val="000000"/>
        </w:rPr>
        <w:t>01343</w:t>
      </w:r>
      <w:r>
        <w:rPr>
          <w:bCs/>
          <w:color w:val="000000"/>
        </w:rPr>
        <w:t>-</w:t>
      </w:r>
      <w:r w:rsidR="003C6D29">
        <w:rPr>
          <w:bCs/>
          <w:color w:val="000000"/>
        </w:rPr>
        <w:t>2023</w:t>
      </w:r>
      <w:r>
        <w:rPr>
          <w:bCs/>
          <w:color w:val="000000"/>
        </w:rPr>
        <w:t>-</w:t>
      </w:r>
      <w:r w:rsidR="003C6D29">
        <w:rPr>
          <w:bCs/>
          <w:color w:val="000000"/>
        </w:rPr>
        <w:t>9</w:t>
      </w:r>
    </w:p>
    <w:p w14:paraId="6A8034B0" w14:textId="221E7D7D" w:rsidR="00123EE2" w:rsidRDefault="00A80C8A">
      <w:pPr>
        <w:ind w:left="5103"/>
      </w:pPr>
      <w:r w:rsidRPr="00AF46AD">
        <w:t xml:space="preserve">Procesinio sprendimo kategorijos: </w:t>
      </w:r>
      <w:r w:rsidR="00AF46AD" w:rsidRPr="00AF46AD">
        <w:t>2.2.1.8</w:t>
      </w:r>
      <w:r w:rsidR="00AF46AD">
        <w:t>; 2.2.2.12</w:t>
      </w:r>
    </w:p>
    <w:p w14:paraId="53723647" w14:textId="55F4AD8C" w:rsidR="00123EE2" w:rsidRDefault="007656F3" w:rsidP="007656F3">
      <w:pPr>
        <w:jc w:val="right"/>
      </w:pPr>
      <w:r>
        <w:t xml:space="preserve"> (S) </w:t>
      </w:r>
    </w:p>
    <w:p w14:paraId="2FD29CCC" w14:textId="77777777" w:rsidR="007656F3" w:rsidRDefault="007656F3">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41247FF3" w:rsidR="00123EE2" w:rsidRDefault="00A80C8A">
      <w:pPr>
        <w:keepNext/>
        <w:jc w:val="center"/>
        <w:outlineLvl w:val="0"/>
        <w:rPr>
          <w:bCs/>
        </w:rPr>
      </w:pPr>
      <w:r w:rsidRPr="00AF46AD">
        <w:rPr>
          <w:bCs/>
        </w:rPr>
        <w:t>20</w:t>
      </w:r>
      <w:r w:rsidR="003C6D29" w:rsidRPr="00AF46AD">
        <w:rPr>
          <w:bCs/>
        </w:rPr>
        <w:t>2</w:t>
      </w:r>
      <w:r w:rsidR="00DE2B0C">
        <w:rPr>
          <w:bCs/>
        </w:rPr>
        <w:t>5</w:t>
      </w:r>
      <w:r w:rsidRPr="00AF46AD">
        <w:rPr>
          <w:bCs/>
        </w:rPr>
        <w:t xml:space="preserve"> m.</w:t>
      </w:r>
      <w:r w:rsidR="00642DD6" w:rsidRPr="00AF46AD">
        <w:rPr>
          <w:bCs/>
        </w:rPr>
        <w:t xml:space="preserve"> </w:t>
      </w:r>
      <w:r w:rsidR="00DE2B0C">
        <w:rPr>
          <w:bCs/>
        </w:rPr>
        <w:t>vasario 27</w:t>
      </w:r>
      <w:r w:rsidR="00642DD6" w:rsidRPr="00AF46AD">
        <w:rPr>
          <w:bCs/>
        </w:rPr>
        <w:t xml:space="preserve"> </w:t>
      </w:r>
      <w:r w:rsidRPr="00AF46AD">
        <w:rPr>
          <w:bCs/>
        </w:rPr>
        <w:t>d.</w:t>
      </w:r>
    </w:p>
    <w:p w14:paraId="6814364D" w14:textId="77777777" w:rsidR="00123EE2" w:rsidRDefault="00A80C8A">
      <w:pPr>
        <w:jc w:val="center"/>
      </w:pPr>
      <w:r>
        <w:t>Vilnius</w:t>
      </w:r>
    </w:p>
    <w:p w14:paraId="6A741777" w14:textId="77777777" w:rsidR="00123EE2" w:rsidRDefault="00123EE2"/>
    <w:p w14:paraId="13BD9071" w14:textId="77777777" w:rsidR="00DE2B0C" w:rsidRDefault="00A80C8A" w:rsidP="000C7A2E">
      <w:pPr>
        <w:spacing w:after="120"/>
        <w:ind w:firstLine="720"/>
        <w:contextualSpacing/>
        <w:jc w:val="both"/>
      </w:pPr>
      <w:r>
        <w:t xml:space="preserve">Lietuvos Aukščiausiojo Teismo Civilinių bylų skyriaus </w:t>
      </w:r>
      <w:r w:rsidR="00DE2B0C">
        <w:t xml:space="preserve">išplėstinė </w:t>
      </w:r>
      <w:r>
        <w:t xml:space="preserve">teisėjų kolegija, susidedanti iš teisėjų </w:t>
      </w:r>
      <w:r w:rsidR="00DE2B0C" w:rsidRPr="00DE2B0C">
        <w:t>Virgilijaus Grabinsko, Sigitos Rudėnaitės, Antano Simniškio (kolegijos pirmininkas), Algirdo Taminsko (pranešėjas), Egidijos Tamošiūnienės, Agnės Tikniūtės ir Jūratės Varanauskaitės,</w:t>
      </w:r>
    </w:p>
    <w:p w14:paraId="77EE1396" w14:textId="79E9EEAE" w:rsidR="00123EE2" w:rsidRDefault="00A80C8A" w:rsidP="000C7A2E">
      <w:pPr>
        <w:spacing w:after="120"/>
        <w:ind w:firstLine="720"/>
        <w:contextualSpacing/>
        <w:jc w:val="both"/>
      </w:pPr>
      <w:r>
        <w:t>teismo posėdyje kasacine rašytinio proceso tvarka išnagrinėjo civilinę bylą pagal</w:t>
      </w:r>
      <w:r w:rsidR="00D662BB">
        <w:rPr>
          <w:b/>
        </w:rPr>
        <w:t> </w:t>
      </w:r>
      <w:r>
        <w:rPr>
          <w:b/>
        </w:rPr>
        <w:t>atsakovo</w:t>
      </w:r>
      <w:r w:rsidR="00D662BB">
        <w:rPr>
          <w:b/>
        </w:rPr>
        <w:t> </w:t>
      </w:r>
      <w:bookmarkStart w:id="0" w:name="Buk_26"/>
      <w:r w:rsidR="007656F3" w:rsidRPr="007656F3">
        <w:rPr>
          <w:b/>
        </w:rPr>
        <w:t xml:space="preserve">R. Ž. </w:t>
      </w:r>
      <w:bookmarkEnd w:id="0"/>
      <w:r>
        <w:t xml:space="preserve">kasacinį skundą dėl </w:t>
      </w:r>
      <w:r w:rsidR="003C6D29">
        <w:t xml:space="preserve">Klaipėdos apygardos teismo Civilinių bylų skyriaus teisėjų kolegijos </w:t>
      </w:r>
      <w:r w:rsidR="003C6D29" w:rsidRPr="00214C13">
        <w:t xml:space="preserve">2024 m. balandžio 18 d. nutarties </w:t>
      </w:r>
      <w:r>
        <w:t xml:space="preserve">peržiūrėjimo civilinėje byloje pagal </w:t>
      </w:r>
      <w:r w:rsidR="003C6D29">
        <w:t xml:space="preserve">ieškovų </w:t>
      </w:r>
      <w:bookmarkStart w:id="1" w:name="Buk_4"/>
      <w:r w:rsidR="007656F3" w:rsidRPr="007656F3">
        <w:t xml:space="preserve">A. </w:t>
      </w:r>
      <w:bookmarkStart w:id="2" w:name="Buk_13"/>
      <w:r w:rsidR="007656F3" w:rsidRPr="007656F3">
        <w:t xml:space="preserve">B. </w:t>
      </w:r>
      <w:bookmarkEnd w:id="1"/>
      <w:r w:rsidR="003C6D29" w:rsidRPr="007656F3">
        <w:t>T</w:t>
      </w:r>
      <w:r w:rsidR="009E78CB">
        <w:t>.</w:t>
      </w:r>
      <w:r w:rsidR="003C6D29" w:rsidRPr="007656F3">
        <w:t xml:space="preserve"> </w:t>
      </w:r>
      <w:bookmarkEnd w:id="2"/>
      <w:r w:rsidR="003C6D29">
        <w:t>ir viešosios įstaigos „Laisvės TV</w:t>
      </w:r>
      <w:r w:rsidR="006B4061">
        <w:t xml:space="preserve">“ </w:t>
      </w:r>
      <w:r w:rsidR="003C6D29">
        <w:t xml:space="preserve">ieškinį atsakovui </w:t>
      </w:r>
      <w:bookmarkStart w:id="3" w:name="Buk_33"/>
      <w:r w:rsidR="007656F3" w:rsidRPr="007656F3">
        <w:t xml:space="preserve">R. Ž. </w:t>
      </w:r>
      <w:bookmarkEnd w:id="3"/>
      <w:r w:rsidR="003C6D29">
        <w:t xml:space="preserve">dėl </w:t>
      </w:r>
      <w:r w:rsidR="003C6D29" w:rsidRPr="003C6D29">
        <w:t>paskleistų duomenų pripažinimo neatitinkančiais tikrovės ir žeminančiais asmens garbę ir orumą, dalykinę reputaciją, tokių duomenų paneigimo ir neturtinės žalos atlyginimo</w:t>
      </w:r>
      <w:r>
        <w:t>.</w:t>
      </w:r>
    </w:p>
    <w:p w14:paraId="1C19660B" w14:textId="77777777" w:rsidR="003C6D29" w:rsidRDefault="003C6D29" w:rsidP="000C7A2E">
      <w:pPr>
        <w:spacing w:after="120"/>
        <w:ind w:firstLine="720"/>
        <w:jc w:val="both"/>
      </w:pPr>
    </w:p>
    <w:p w14:paraId="5357B227" w14:textId="4C68EDCB" w:rsidR="00123EE2" w:rsidRDefault="00DE2B0C" w:rsidP="000C7A2E">
      <w:pPr>
        <w:spacing w:after="120"/>
        <w:ind w:firstLine="720"/>
        <w:jc w:val="both"/>
        <w:rPr>
          <w:b/>
          <w:bCs/>
        </w:rPr>
      </w:pPr>
      <w:r>
        <w:t>Išplėstinė t</w:t>
      </w:r>
      <w:r w:rsidR="00A80C8A">
        <w:t xml:space="preserve">eisėjų kolegija </w:t>
      </w:r>
    </w:p>
    <w:p w14:paraId="7AB35FA9" w14:textId="77777777" w:rsidR="003C6D29" w:rsidRDefault="003C6D29" w:rsidP="000C7A2E">
      <w:pPr>
        <w:spacing w:after="120"/>
        <w:jc w:val="both"/>
      </w:pPr>
    </w:p>
    <w:p w14:paraId="348E1EA1" w14:textId="156C66E0" w:rsidR="00123EE2" w:rsidRDefault="00A80C8A" w:rsidP="000C7A2E">
      <w:pPr>
        <w:spacing w:after="120"/>
        <w:jc w:val="both"/>
      </w:pPr>
      <w:r>
        <w:t>n u s t a t ė :</w:t>
      </w:r>
    </w:p>
    <w:p w14:paraId="4C7A476A" w14:textId="77777777" w:rsidR="003C6D29" w:rsidRDefault="003C6D29" w:rsidP="000C7A2E">
      <w:pPr>
        <w:spacing w:after="120"/>
        <w:jc w:val="center"/>
      </w:pPr>
    </w:p>
    <w:p w14:paraId="07991A18" w14:textId="4E69D0C0" w:rsidR="00123EE2" w:rsidRDefault="00A80C8A" w:rsidP="000C7A2E">
      <w:pPr>
        <w:spacing w:after="120"/>
        <w:jc w:val="center"/>
      </w:pPr>
      <w:r>
        <w:t>I. Ginčo esmė</w:t>
      </w:r>
    </w:p>
    <w:p w14:paraId="40A140D4" w14:textId="77777777" w:rsidR="003C6D29" w:rsidRDefault="003C6D29" w:rsidP="000C7A2E">
      <w:pPr>
        <w:pStyle w:val="Sraopastraipa"/>
        <w:spacing w:after="120" w:line="240" w:lineRule="auto"/>
        <w:ind w:left="357"/>
        <w:contextualSpacing w:val="0"/>
        <w:jc w:val="both"/>
        <w:rPr>
          <w:rFonts w:ascii="Times New Roman" w:hAnsi="Times New Roman"/>
          <w:sz w:val="24"/>
          <w:szCs w:val="24"/>
        </w:rPr>
      </w:pPr>
    </w:p>
    <w:p w14:paraId="424A6358" w14:textId="1A224A65" w:rsidR="00123EE2" w:rsidRPr="00FC14B4" w:rsidRDefault="00A80C8A" w:rsidP="00276B37">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4" w:name="_Hlk191502185"/>
      <w:r>
        <w:rPr>
          <w:rFonts w:ascii="Times New Roman" w:hAnsi="Times New Roman"/>
          <w:sz w:val="24"/>
          <w:szCs w:val="24"/>
        </w:rPr>
        <w:t xml:space="preserve">Kasacinėje byloje </w:t>
      </w:r>
      <w:r w:rsidRPr="00FC14B4">
        <w:rPr>
          <w:rFonts w:ascii="Times New Roman" w:hAnsi="Times New Roman"/>
          <w:sz w:val="24"/>
          <w:szCs w:val="24"/>
        </w:rPr>
        <w:t>sprendžiama dėl</w:t>
      </w:r>
      <w:r w:rsidR="000B4A39" w:rsidRPr="00FC14B4">
        <w:rPr>
          <w:rFonts w:ascii="Times New Roman" w:hAnsi="Times New Roman"/>
          <w:sz w:val="24"/>
          <w:szCs w:val="24"/>
        </w:rPr>
        <w:t xml:space="preserve"> </w:t>
      </w:r>
      <w:r w:rsidR="00E601B5" w:rsidRPr="00FC14B4">
        <w:rPr>
          <w:rFonts w:ascii="Times New Roman" w:hAnsi="Times New Roman"/>
          <w:sz w:val="24"/>
          <w:szCs w:val="24"/>
        </w:rPr>
        <w:t>materialiosios teisės normų, reglamentuojančių asmens garbės ir orumo</w:t>
      </w:r>
      <w:r w:rsidR="002A0B27" w:rsidRPr="00FC14B4">
        <w:rPr>
          <w:rFonts w:ascii="Times New Roman" w:hAnsi="Times New Roman"/>
          <w:sz w:val="24"/>
          <w:szCs w:val="24"/>
        </w:rPr>
        <w:t>, juridinio asmens dalykinės reputacijos</w:t>
      </w:r>
      <w:r w:rsidR="00E601B5" w:rsidRPr="00FC14B4">
        <w:rPr>
          <w:rFonts w:ascii="Times New Roman" w:hAnsi="Times New Roman"/>
          <w:sz w:val="24"/>
          <w:szCs w:val="24"/>
        </w:rPr>
        <w:t xml:space="preserve"> gynimą</w:t>
      </w:r>
      <w:r w:rsidR="00C00E83">
        <w:rPr>
          <w:rFonts w:ascii="Times New Roman" w:hAnsi="Times New Roman"/>
          <w:sz w:val="24"/>
          <w:szCs w:val="24"/>
        </w:rPr>
        <w:t xml:space="preserve"> ir</w:t>
      </w:r>
      <w:r w:rsidR="002C07DA" w:rsidRPr="00FC14B4">
        <w:rPr>
          <w:rFonts w:ascii="Times New Roman" w:hAnsi="Times New Roman"/>
          <w:sz w:val="24"/>
          <w:szCs w:val="24"/>
        </w:rPr>
        <w:t xml:space="preserve"> </w:t>
      </w:r>
      <w:r w:rsidR="00C00E83">
        <w:rPr>
          <w:rFonts w:ascii="Times New Roman" w:hAnsi="Times New Roman"/>
          <w:sz w:val="24"/>
          <w:szCs w:val="24"/>
        </w:rPr>
        <w:t>j</w:t>
      </w:r>
      <w:r w:rsidR="00360AA8">
        <w:rPr>
          <w:rFonts w:ascii="Times New Roman" w:hAnsi="Times New Roman"/>
          <w:sz w:val="24"/>
          <w:szCs w:val="24"/>
        </w:rPr>
        <w:t>o</w:t>
      </w:r>
      <w:r w:rsidR="00C00E83">
        <w:rPr>
          <w:rFonts w:ascii="Times New Roman" w:hAnsi="Times New Roman"/>
          <w:sz w:val="24"/>
          <w:szCs w:val="24"/>
        </w:rPr>
        <w:t xml:space="preserve"> santykio su saviraiškos laisve, </w:t>
      </w:r>
      <w:r w:rsidR="002C07DA" w:rsidRPr="00FC14B4">
        <w:rPr>
          <w:rFonts w:ascii="Times New Roman" w:hAnsi="Times New Roman"/>
          <w:sz w:val="24"/>
          <w:szCs w:val="24"/>
        </w:rPr>
        <w:t>neturtinės žalos atlyginim</w:t>
      </w:r>
      <w:r w:rsidR="00FC14B4" w:rsidRPr="00FC14B4">
        <w:rPr>
          <w:rFonts w:ascii="Times New Roman" w:hAnsi="Times New Roman"/>
          <w:sz w:val="24"/>
          <w:szCs w:val="24"/>
        </w:rPr>
        <w:t>ą</w:t>
      </w:r>
      <w:r w:rsidR="002C07DA" w:rsidRPr="00FC14B4">
        <w:rPr>
          <w:rFonts w:ascii="Times New Roman" w:hAnsi="Times New Roman"/>
          <w:sz w:val="24"/>
          <w:szCs w:val="24"/>
        </w:rPr>
        <w:t xml:space="preserve"> viešajam</w:t>
      </w:r>
      <w:r w:rsidR="00C04032" w:rsidRPr="00FC14B4">
        <w:rPr>
          <w:rFonts w:ascii="Times New Roman" w:hAnsi="Times New Roman"/>
          <w:sz w:val="24"/>
          <w:szCs w:val="24"/>
        </w:rPr>
        <w:t xml:space="preserve"> fiziniam</w:t>
      </w:r>
      <w:r w:rsidR="002C07DA" w:rsidRPr="00FC14B4">
        <w:rPr>
          <w:rFonts w:ascii="Times New Roman" w:hAnsi="Times New Roman"/>
          <w:sz w:val="24"/>
          <w:szCs w:val="24"/>
        </w:rPr>
        <w:t xml:space="preserve"> ir juridiniam asmeniui</w:t>
      </w:r>
      <w:r w:rsidR="00360AA8">
        <w:rPr>
          <w:rFonts w:ascii="Times New Roman" w:hAnsi="Times New Roman"/>
          <w:sz w:val="24"/>
          <w:szCs w:val="24"/>
        </w:rPr>
        <w:t>,</w:t>
      </w:r>
      <w:r w:rsidR="00E601B5" w:rsidRPr="00FC14B4">
        <w:rPr>
          <w:rFonts w:ascii="Times New Roman" w:hAnsi="Times New Roman"/>
          <w:sz w:val="24"/>
          <w:szCs w:val="24"/>
        </w:rPr>
        <w:t xml:space="preserve"> aiškinimo ir taikymo</w:t>
      </w:r>
      <w:r w:rsidRPr="00FC14B4">
        <w:rPr>
          <w:rFonts w:ascii="Times New Roman" w:hAnsi="Times New Roman"/>
          <w:sz w:val="24"/>
          <w:szCs w:val="24"/>
        </w:rPr>
        <w:t>.</w:t>
      </w:r>
    </w:p>
    <w:bookmarkEnd w:id="4"/>
    <w:p w14:paraId="3AD1F27F" w14:textId="0B449681" w:rsidR="00123EE2" w:rsidRPr="00FC14B4" w:rsidRDefault="00A80C8A"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Ieškova</w:t>
      </w:r>
      <w:r w:rsidR="00420617" w:rsidRPr="00FC14B4">
        <w:rPr>
          <w:rFonts w:ascii="Times New Roman" w:hAnsi="Times New Roman"/>
          <w:sz w:val="24"/>
          <w:szCs w:val="24"/>
        </w:rPr>
        <w:t>i</w:t>
      </w:r>
      <w:r w:rsidRPr="00FC14B4">
        <w:rPr>
          <w:rFonts w:ascii="Times New Roman" w:hAnsi="Times New Roman"/>
          <w:sz w:val="24"/>
          <w:szCs w:val="24"/>
        </w:rPr>
        <w:t xml:space="preserve"> </w:t>
      </w:r>
      <w:r w:rsidR="00420617" w:rsidRPr="00FC14B4">
        <w:rPr>
          <w:rFonts w:ascii="Times New Roman" w:hAnsi="Times New Roman"/>
          <w:sz w:val="24"/>
          <w:szCs w:val="24"/>
        </w:rPr>
        <w:t>kreipėsi į teismą ieškiniu, kuriuo prašė:</w:t>
      </w:r>
    </w:p>
    <w:p w14:paraId="7492C0DE" w14:textId="7E6258CA" w:rsidR="00420617" w:rsidRPr="00420617" w:rsidRDefault="00784E22" w:rsidP="00276B37">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p</w:t>
      </w:r>
      <w:r w:rsidR="00420617" w:rsidRPr="00420617">
        <w:rPr>
          <w:rFonts w:ascii="Times New Roman" w:hAnsi="Times New Roman"/>
          <w:sz w:val="24"/>
          <w:szCs w:val="24"/>
        </w:rPr>
        <w:t>ripažinti, kad atsakovas savo paskyroje „</w:t>
      </w:r>
      <w:bookmarkStart w:id="5" w:name="Buk_34"/>
      <w:r w:rsidR="007656F3" w:rsidRPr="007656F3">
        <w:rPr>
          <w:rFonts w:ascii="Times New Roman" w:hAnsi="Times New Roman"/>
          <w:sz w:val="24"/>
          <w:szCs w:val="24"/>
        </w:rPr>
        <w:t>R. Ž.</w:t>
      </w:r>
      <w:bookmarkEnd w:id="5"/>
      <w:r w:rsidR="00420617" w:rsidRPr="00420617">
        <w:rPr>
          <w:rFonts w:ascii="Times New Roman" w:hAnsi="Times New Roman"/>
          <w:sz w:val="24"/>
          <w:szCs w:val="24"/>
        </w:rPr>
        <w:t>“ socialiniame tinkle „Facebook“ (prieiga per internetą</w:t>
      </w:r>
      <w:r w:rsidR="00D57F86">
        <w:rPr>
          <w:rFonts w:ascii="Times New Roman" w:hAnsi="Times New Roman"/>
          <w:sz w:val="24"/>
          <w:szCs w:val="24"/>
        </w:rPr>
        <w:t xml:space="preserve"> </w:t>
      </w:r>
      <w:r w:rsidR="00420617" w:rsidRPr="00420617">
        <w:rPr>
          <w:rFonts w:ascii="Times New Roman" w:hAnsi="Times New Roman"/>
          <w:sz w:val="24"/>
          <w:szCs w:val="24"/>
        </w:rPr>
        <w:t>https://www.facebook.com/R</w:t>
      </w:r>
      <w:r w:rsidR="009E78CB">
        <w:rPr>
          <w:rFonts w:ascii="Times New Roman" w:hAnsi="Times New Roman"/>
          <w:sz w:val="24"/>
          <w:szCs w:val="24"/>
        </w:rPr>
        <w:t>.</w:t>
      </w:r>
      <w:r w:rsidR="00420617" w:rsidRPr="00420617">
        <w:rPr>
          <w:rFonts w:ascii="Times New Roman" w:hAnsi="Times New Roman"/>
          <w:sz w:val="24"/>
          <w:szCs w:val="24"/>
        </w:rPr>
        <w:t>Z</w:t>
      </w:r>
      <w:r w:rsidR="009E78CB">
        <w:rPr>
          <w:rFonts w:ascii="Times New Roman" w:hAnsi="Times New Roman"/>
          <w:sz w:val="24"/>
          <w:szCs w:val="24"/>
        </w:rPr>
        <w:t>.</w:t>
      </w:r>
      <w:r w:rsidR="00420617" w:rsidRPr="00420617">
        <w:rPr>
          <w:rFonts w:ascii="Times New Roman" w:hAnsi="Times New Roman"/>
          <w:sz w:val="24"/>
          <w:szCs w:val="24"/>
        </w:rPr>
        <w:t>1) apie ieškovus viešai paskleidė nurodytą tikrovės neatitinkančią informaciją, kuri žemina ieškovo garbę ir orumą bei ieškovės dalykinę reputaciją: 1) 2022 m. liepos 11 d. paskelbtame įraše išdėstyti teiginiai „A</w:t>
      </w:r>
      <w:r w:rsidR="009E78CB">
        <w:rPr>
          <w:rFonts w:ascii="Times New Roman" w:hAnsi="Times New Roman"/>
          <w:sz w:val="24"/>
          <w:szCs w:val="24"/>
        </w:rPr>
        <w:t>.</w:t>
      </w:r>
      <w:r w:rsidR="00420617" w:rsidRPr="00420617">
        <w:rPr>
          <w:rFonts w:ascii="Times New Roman" w:hAnsi="Times New Roman"/>
          <w:sz w:val="24"/>
          <w:szCs w:val="24"/>
        </w:rPr>
        <w:t>, AR TIKRAI NEPRALOŠEI BAYRAKTARO PINIGŲ? &lt;...&gt; Aš pradedu bijoti, kad jis žmonių suaukotų ir likusių 4 milijonų nepraloštų. O gal jau per vėlu? &lt;...&gt; Ei, A</w:t>
      </w:r>
      <w:r w:rsidR="009E78CB">
        <w:rPr>
          <w:rFonts w:ascii="Times New Roman" w:hAnsi="Times New Roman"/>
          <w:sz w:val="24"/>
          <w:szCs w:val="24"/>
        </w:rPr>
        <w:t>.</w:t>
      </w:r>
      <w:r w:rsidR="00420617" w:rsidRPr="00420617">
        <w:rPr>
          <w:rFonts w:ascii="Times New Roman" w:hAnsi="Times New Roman"/>
          <w:sz w:val="24"/>
          <w:szCs w:val="24"/>
        </w:rPr>
        <w:t>, ar tu tikrai nepralošei Bayraktaro pinigų?</w:t>
      </w:r>
      <w:r w:rsidR="00F64F70">
        <w:rPr>
          <w:rFonts w:ascii="Times New Roman" w:hAnsi="Times New Roman"/>
          <w:sz w:val="24"/>
          <w:szCs w:val="24"/>
        </w:rPr>
        <w:t>“</w:t>
      </w:r>
      <w:r w:rsidR="00420617" w:rsidRPr="00420617">
        <w:rPr>
          <w:rFonts w:ascii="Times New Roman" w:hAnsi="Times New Roman"/>
          <w:sz w:val="24"/>
          <w:szCs w:val="24"/>
        </w:rPr>
        <w:t>,</w:t>
      </w:r>
      <w:r w:rsidR="00F64F70">
        <w:rPr>
          <w:rFonts w:ascii="Times New Roman" w:hAnsi="Times New Roman"/>
          <w:sz w:val="24"/>
          <w:szCs w:val="24"/>
        </w:rPr>
        <w:t xml:space="preserve"> </w:t>
      </w:r>
      <w:r w:rsidR="00420617" w:rsidRPr="00420617">
        <w:rPr>
          <w:rFonts w:ascii="Times New Roman" w:hAnsi="Times New Roman"/>
          <w:sz w:val="24"/>
          <w:szCs w:val="24"/>
        </w:rPr>
        <w:t>2) 2022 m. liepos 16</w:t>
      </w:r>
      <w:r w:rsidR="0022181E">
        <w:rPr>
          <w:rFonts w:ascii="Times New Roman" w:hAnsi="Times New Roman"/>
          <w:sz w:val="24"/>
          <w:szCs w:val="24"/>
        </w:rPr>
        <w:t> </w:t>
      </w:r>
      <w:r w:rsidR="00420617" w:rsidRPr="00420617">
        <w:rPr>
          <w:rFonts w:ascii="Times New Roman" w:hAnsi="Times New Roman"/>
          <w:sz w:val="24"/>
          <w:szCs w:val="24"/>
        </w:rPr>
        <w:t xml:space="preserve">d. paskelbtame įraše išdėstyti teiginiai „Man tada tikrai, tampa nenuostabu, kai už Jūsų suaukotus pinigus vienas varo Pokerio pažaisti už 150 </w:t>
      </w:r>
      <w:r w:rsidR="00420617" w:rsidRPr="00420617">
        <w:rPr>
          <w:rFonts w:ascii="Times New Roman" w:hAnsi="Times New Roman"/>
          <w:sz w:val="24"/>
          <w:szCs w:val="24"/>
        </w:rPr>
        <w:lastRenderedPageBreak/>
        <w:t xml:space="preserve">tūks. $ per vieną parą, &lt;...&gt; Kartu pridedu </w:t>
      </w:r>
      <w:bookmarkStart w:id="6" w:name="Buk_14"/>
      <w:r w:rsidR="00420617" w:rsidRPr="007656F3">
        <w:rPr>
          <w:rFonts w:ascii="Times New Roman" w:hAnsi="Times New Roman"/>
          <w:sz w:val="24"/>
          <w:szCs w:val="24"/>
        </w:rPr>
        <w:t>ir T</w:t>
      </w:r>
      <w:r w:rsidR="009E78CB">
        <w:rPr>
          <w:rFonts w:ascii="Times New Roman" w:hAnsi="Times New Roman"/>
          <w:sz w:val="24"/>
          <w:szCs w:val="24"/>
        </w:rPr>
        <w:t>.</w:t>
      </w:r>
      <w:r w:rsidR="00420617" w:rsidRPr="007656F3">
        <w:rPr>
          <w:rFonts w:ascii="Times New Roman" w:hAnsi="Times New Roman"/>
          <w:sz w:val="24"/>
          <w:szCs w:val="24"/>
        </w:rPr>
        <w:t xml:space="preserve"> </w:t>
      </w:r>
      <w:bookmarkEnd w:id="6"/>
      <w:r w:rsidR="00420617" w:rsidRPr="00420617">
        <w:rPr>
          <w:rFonts w:ascii="Times New Roman" w:hAnsi="Times New Roman"/>
          <w:sz w:val="24"/>
          <w:szCs w:val="24"/>
        </w:rPr>
        <w:t>ataskaitą. Aš tik vieno nesuprantu kiek Jūs siurbsite ir kvailinsite žmones ir kiek dar žmonių bus kvailinami Jūsų! A</w:t>
      </w:r>
      <w:r w:rsidR="009E78CB">
        <w:rPr>
          <w:rFonts w:ascii="Times New Roman" w:hAnsi="Times New Roman"/>
          <w:sz w:val="24"/>
          <w:szCs w:val="24"/>
        </w:rPr>
        <w:t>.</w:t>
      </w:r>
      <w:r w:rsidR="00420617" w:rsidRPr="00420617">
        <w:rPr>
          <w:rFonts w:ascii="Times New Roman" w:hAnsi="Times New Roman"/>
          <w:sz w:val="24"/>
          <w:szCs w:val="24"/>
        </w:rPr>
        <w:t xml:space="preserve"> galima afera! Jis 5 vnt. pirko už 50000 Eur. Internete 1 vnt. 8500 Eur. 5x8500=42500 Eur. Tai vadinasi galimai pavogta 7500 Eur. Tai A</w:t>
      </w:r>
      <w:r w:rsidR="009E78CB">
        <w:rPr>
          <w:rFonts w:ascii="Times New Roman" w:hAnsi="Times New Roman"/>
          <w:sz w:val="24"/>
          <w:szCs w:val="24"/>
        </w:rPr>
        <w:t>.</w:t>
      </w:r>
      <w:r w:rsidR="00420617" w:rsidRPr="00420617">
        <w:rPr>
          <w:rFonts w:ascii="Times New Roman" w:hAnsi="Times New Roman"/>
          <w:sz w:val="24"/>
          <w:szCs w:val="24"/>
        </w:rPr>
        <w:t xml:space="preserve"> pokeriui galimai nusuko vien nuo dronų 7500 Eur“, 3) 2022 m. rugpjūčio 9 d. paskelbtame įraše išdėstyti teiginiai „KAIP T</w:t>
      </w:r>
      <w:r w:rsidR="009E78CB">
        <w:rPr>
          <w:rFonts w:ascii="Times New Roman" w:hAnsi="Times New Roman"/>
          <w:sz w:val="24"/>
          <w:szCs w:val="24"/>
        </w:rPr>
        <w:t>.</w:t>
      </w:r>
      <w:r w:rsidR="00420617" w:rsidRPr="00420617">
        <w:rPr>
          <w:rFonts w:ascii="Times New Roman" w:hAnsi="Times New Roman"/>
          <w:sz w:val="24"/>
          <w:szCs w:val="24"/>
        </w:rPr>
        <w:t xml:space="preserve"> GAVO HITLERIO DRAUGELIO BMW?! Įdomu, ką dabar galvoje žydų AUKOS, kai toks žinomas veikėjas tampa net AMBASADORIUMI? &lt;...&gt;Jei sektume dabartine mūsų logika - taip išeina, kad T</w:t>
      </w:r>
      <w:r w:rsidR="009E78CB">
        <w:rPr>
          <w:rFonts w:ascii="Times New Roman" w:hAnsi="Times New Roman"/>
          <w:sz w:val="24"/>
          <w:szCs w:val="24"/>
        </w:rPr>
        <w:t>.</w:t>
      </w:r>
      <w:r w:rsidR="00420617" w:rsidRPr="00420617">
        <w:rPr>
          <w:rFonts w:ascii="Times New Roman" w:hAnsi="Times New Roman"/>
          <w:sz w:val="24"/>
          <w:szCs w:val="24"/>
        </w:rPr>
        <w:t xml:space="preserve"> ir visi kiti dvaro samdomi nuomonių formuotojai palaiko Hitlerį ir jo siaubingus veiksmus su žydais?“;</w:t>
      </w:r>
    </w:p>
    <w:p w14:paraId="3CFDF544" w14:textId="2A4A9ECA" w:rsidR="00420617" w:rsidRPr="00420617" w:rsidRDefault="00784E22" w:rsidP="00276B37">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į</w:t>
      </w:r>
      <w:r w:rsidR="00420617" w:rsidRPr="00420617">
        <w:rPr>
          <w:rFonts w:ascii="Times New Roman" w:hAnsi="Times New Roman"/>
          <w:sz w:val="24"/>
          <w:szCs w:val="24"/>
        </w:rPr>
        <w:t>pareigoti atsakovą socialiniame tinkle „Facebook“ per savo paskyrą „</w:t>
      </w:r>
      <w:bookmarkStart w:id="7" w:name="Buk_35"/>
      <w:r w:rsidR="007656F3" w:rsidRPr="007656F3">
        <w:rPr>
          <w:rFonts w:ascii="Times New Roman" w:hAnsi="Times New Roman"/>
          <w:sz w:val="24"/>
          <w:szCs w:val="24"/>
        </w:rPr>
        <w:t>R. Ž.</w:t>
      </w:r>
      <w:bookmarkEnd w:id="7"/>
      <w:r w:rsidR="00420617" w:rsidRPr="00420617">
        <w:rPr>
          <w:rFonts w:ascii="Times New Roman" w:hAnsi="Times New Roman"/>
          <w:sz w:val="24"/>
          <w:szCs w:val="24"/>
        </w:rPr>
        <w:t>“ (prieiga per internetą https://www.facebook.com/R</w:t>
      </w:r>
      <w:r w:rsidR="009E78CB">
        <w:rPr>
          <w:rFonts w:ascii="Times New Roman" w:hAnsi="Times New Roman"/>
          <w:sz w:val="24"/>
          <w:szCs w:val="24"/>
        </w:rPr>
        <w:t>.</w:t>
      </w:r>
      <w:r w:rsidR="00420617" w:rsidRPr="00420617">
        <w:rPr>
          <w:rFonts w:ascii="Times New Roman" w:hAnsi="Times New Roman"/>
          <w:sz w:val="24"/>
          <w:szCs w:val="24"/>
        </w:rPr>
        <w:t>Z</w:t>
      </w:r>
      <w:r w:rsidR="009E78CB">
        <w:rPr>
          <w:rFonts w:ascii="Times New Roman" w:hAnsi="Times New Roman"/>
          <w:sz w:val="24"/>
          <w:szCs w:val="24"/>
        </w:rPr>
        <w:t>.</w:t>
      </w:r>
      <w:r w:rsidR="00420617" w:rsidRPr="00420617">
        <w:rPr>
          <w:rFonts w:ascii="Times New Roman" w:hAnsi="Times New Roman"/>
          <w:sz w:val="24"/>
          <w:szCs w:val="24"/>
        </w:rPr>
        <w:t xml:space="preserve">1) per 2 savaites nuo teismo sprendimo įsiteisėjimo dienos paskelbti nurodyto turinio pranešimą, kuris turi likti minėtoje atsakovo paskyroje socialiniame tinkle „Facebook“ neribotą laiką: „Aš, </w:t>
      </w:r>
      <w:bookmarkStart w:id="8" w:name="Buk_36"/>
      <w:r w:rsidR="007656F3" w:rsidRPr="007656F3">
        <w:rPr>
          <w:rFonts w:ascii="Times New Roman" w:hAnsi="Times New Roman"/>
          <w:sz w:val="24"/>
          <w:szCs w:val="24"/>
        </w:rPr>
        <w:t>R. Ž.</w:t>
      </w:r>
      <w:bookmarkEnd w:id="8"/>
      <w:r w:rsidR="00420617" w:rsidRPr="00420617">
        <w:rPr>
          <w:rFonts w:ascii="Times New Roman" w:hAnsi="Times New Roman"/>
          <w:sz w:val="24"/>
          <w:szCs w:val="24"/>
        </w:rPr>
        <w:t xml:space="preserve">, pareiškiu, kad mano, </w:t>
      </w:r>
      <w:bookmarkStart w:id="9" w:name="Buk_27"/>
      <w:r w:rsidR="007656F3" w:rsidRPr="007656F3">
        <w:rPr>
          <w:rFonts w:ascii="Times New Roman" w:hAnsi="Times New Roman"/>
          <w:sz w:val="24"/>
          <w:szCs w:val="24"/>
        </w:rPr>
        <w:t>R. Ž.</w:t>
      </w:r>
      <w:bookmarkEnd w:id="9"/>
      <w:r w:rsidR="00420617" w:rsidRPr="00420617">
        <w:rPr>
          <w:rFonts w:ascii="Times New Roman" w:hAnsi="Times New Roman"/>
          <w:sz w:val="24"/>
          <w:szCs w:val="24"/>
        </w:rPr>
        <w:t>, paskyroje https://www.facebook.com/R</w:t>
      </w:r>
      <w:r w:rsidR="009E78CB">
        <w:rPr>
          <w:rFonts w:ascii="Times New Roman" w:hAnsi="Times New Roman"/>
          <w:sz w:val="24"/>
          <w:szCs w:val="24"/>
        </w:rPr>
        <w:t>.</w:t>
      </w:r>
      <w:r w:rsidR="00420617" w:rsidRPr="00420617">
        <w:rPr>
          <w:rFonts w:ascii="Times New Roman" w:hAnsi="Times New Roman"/>
          <w:sz w:val="24"/>
          <w:szCs w:val="24"/>
        </w:rPr>
        <w:t>Z</w:t>
      </w:r>
      <w:r w:rsidR="009E78CB">
        <w:rPr>
          <w:rFonts w:ascii="Times New Roman" w:hAnsi="Times New Roman"/>
          <w:sz w:val="24"/>
          <w:szCs w:val="24"/>
        </w:rPr>
        <w:t>.</w:t>
      </w:r>
      <w:r w:rsidR="00420617" w:rsidRPr="00420617">
        <w:rPr>
          <w:rFonts w:ascii="Times New Roman" w:hAnsi="Times New Roman"/>
          <w:sz w:val="24"/>
          <w:szCs w:val="24"/>
        </w:rPr>
        <w:t>1 socialiniame tinkle „Facebook“: 1)</w:t>
      </w:r>
      <w:r w:rsidR="00420617" w:rsidRPr="00420617">
        <w:rPr>
          <w:rFonts w:ascii="Times New Roman" w:hAnsi="Times New Roman"/>
          <w:sz w:val="24"/>
          <w:szCs w:val="24"/>
        </w:rPr>
        <w:tab/>
        <w:t xml:space="preserve"> 2022</w:t>
      </w:r>
      <w:r w:rsidR="00F64F70">
        <w:rPr>
          <w:rFonts w:ascii="Times New Roman" w:hAnsi="Times New Roman"/>
          <w:sz w:val="24"/>
          <w:szCs w:val="24"/>
        </w:rPr>
        <w:t> </w:t>
      </w:r>
      <w:r w:rsidR="00420617" w:rsidRPr="00420617">
        <w:rPr>
          <w:rFonts w:ascii="Times New Roman" w:hAnsi="Times New Roman"/>
          <w:sz w:val="24"/>
          <w:szCs w:val="24"/>
        </w:rPr>
        <w:t>m. liepos 11 d. paskelbtame įraše išdėstyti teiginiai „A</w:t>
      </w:r>
      <w:r w:rsidR="009E78CB">
        <w:rPr>
          <w:rFonts w:ascii="Times New Roman" w:hAnsi="Times New Roman"/>
          <w:sz w:val="24"/>
          <w:szCs w:val="24"/>
        </w:rPr>
        <w:t>.</w:t>
      </w:r>
      <w:r w:rsidR="00420617" w:rsidRPr="00420617">
        <w:rPr>
          <w:rFonts w:ascii="Times New Roman" w:hAnsi="Times New Roman"/>
          <w:sz w:val="24"/>
          <w:szCs w:val="24"/>
        </w:rPr>
        <w:t>, AR TIKRAI NEPRALOŠEI BAYRAKTARO PINIGŲ? &lt;...&gt; Aš pradedu bijoti, kad jis žmonių suaukotų ir likusių 4 milijonų nepraloštų. O gal jau per vėlu? &lt;...&gt; Ei, A</w:t>
      </w:r>
      <w:r w:rsidR="009E78CB">
        <w:rPr>
          <w:rFonts w:ascii="Times New Roman" w:hAnsi="Times New Roman"/>
          <w:sz w:val="24"/>
          <w:szCs w:val="24"/>
        </w:rPr>
        <w:t>.</w:t>
      </w:r>
      <w:r w:rsidR="00420617" w:rsidRPr="00420617">
        <w:rPr>
          <w:rFonts w:ascii="Times New Roman" w:hAnsi="Times New Roman"/>
          <w:sz w:val="24"/>
          <w:szCs w:val="24"/>
        </w:rPr>
        <w:t>, ar tu tikrai nepralošei Bayraktaro pinigų?</w:t>
      </w:r>
      <w:r w:rsidR="00F64F70">
        <w:rPr>
          <w:rFonts w:ascii="Times New Roman" w:hAnsi="Times New Roman"/>
          <w:sz w:val="24"/>
          <w:szCs w:val="24"/>
        </w:rPr>
        <w:t>“</w:t>
      </w:r>
      <w:r w:rsidR="00420617" w:rsidRPr="00420617">
        <w:rPr>
          <w:rFonts w:ascii="Times New Roman" w:hAnsi="Times New Roman"/>
          <w:sz w:val="24"/>
          <w:szCs w:val="24"/>
        </w:rPr>
        <w:t>, 2)</w:t>
      </w:r>
      <w:r w:rsidR="00420617" w:rsidRPr="00420617">
        <w:rPr>
          <w:rFonts w:ascii="Times New Roman" w:hAnsi="Times New Roman"/>
          <w:sz w:val="24"/>
          <w:szCs w:val="24"/>
        </w:rPr>
        <w:tab/>
        <w:t>2022 m. liepos 16 d. paskelbtame įraše išdėstyti teiginiai „Man tada tikrai, tampa nenuostabu, kai už Jūsų suaukotus pinigus vienas varo Pokerio pažaisti už 150</w:t>
      </w:r>
      <w:r w:rsidR="00F64F70">
        <w:rPr>
          <w:rFonts w:ascii="Times New Roman" w:hAnsi="Times New Roman"/>
          <w:sz w:val="24"/>
          <w:szCs w:val="24"/>
        </w:rPr>
        <w:t> </w:t>
      </w:r>
      <w:r w:rsidR="00420617" w:rsidRPr="00420617">
        <w:rPr>
          <w:rFonts w:ascii="Times New Roman" w:hAnsi="Times New Roman"/>
          <w:sz w:val="24"/>
          <w:szCs w:val="24"/>
        </w:rPr>
        <w:t xml:space="preserve">tūks. $ per vieną parą, &lt;...&gt; Kartu pridedu </w:t>
      </w:r>
      <w:bookmarkStart w:id="10" w:name="Buk_15"/>
      <w:r w:rsidR="00420617" w:rsidRPr="007656F3">
        <w:rPr>
          <w:rFonts w:ascii="Times New Roman" w:hAnsi="Times New Roman"/>
          <w:sz w:val="24"/>
          <w:szCs w:val="24"/>
        </w:rPr>
        <w:t>ir T</w:t>
      </w:r>
      <w:r w:rsidR="009E78CB">
        <w:rPr>
          <w:rFonts w:ascii="Times New Roman" w:hAnsi="Times New Roman"/>
          <w:sz w:val="24"/>
          <w:szCs w:val="24"/>
        </w:rPr>
        <w:t>.</w:t>
      </w:r>
      <w:r w:rsidR="00420617" w:rsidRPr="007656F3">
        <w:rPr>
          <w:rFonts w:ascii="Times New Roman" w:hAnsi="Times New Roman"/>
          <w:sz w:val="24"/>
          <w:szCs w:val="24"/>
        </w:rPr>
        <w:t xml:space="preserve"> </w:t>
      </w:r>
      <w:bookmarkEnd w:id="10"/>
      <w:r w:rsidR="00420617" w:rsidRPr="00420617">
        <w:rPr>
          <w:rFonts w:ascii="Times New Roman" w:hAnsi="Times New Roman"/>
          <w:sz w:val="24"/>
          <w:szCs w:val="24"/>
        </w:rPr>
        <w:t>ataskaitą. Aš tik vieno nesuprantu kiek Jūs siurbsite ir kvailinsite žmones ir kiek dar žmonių bus kvailinami Jūsų! A</w:t>
      </w:r>
      <w:r w:rsidR="009E78CB">
        <w:rPr>
          <w:rFonts w:ascii="Times New Roman" w:hAnsi="Times New Roman"/>
          <w:sz w:val="24"/>
          <w:szCs w:val="24"/>
        </w:rPr>
        <w:t>.</w:t>
      </w:r>
      <w:r w:rsidR="00420617" w:rsidRPr="00420617">
        <w:rPr>
          <w:rFonts w:ascii="Times New Roman" w:hAnsi="Times New Roman"/>
          <w:sz w:val="24"/>
          <w:szCs w:val="24"/>
        </w:rPr>
        <w:t xml:space="preserve"> galima afera! Jis 5 vnt. pirko už 50000 Eur. Internete 1 vnt. 8500 Eur. 5x8500=42500 Eur. Tai vadinasi galimai pavogta 7500 Eur. Tai A</w:t>
      </w:r>
      <w:r w:rsidR="009E78CB">
        <w:rPr>
          <w:rFonts w:ascii="Times New Roman" w:hAnsi="Times New Roman"/>
          <w:sz w:val="24"/>
          <w:szCs w:val="24"/>
        </w:rPr>
        <w:t>.</w:t>
      </w:r>
      <w:r w:rsidR="00420617" w:rsidRPr="00420617">
        <w:rPr>
          <w:rFonts w:ascii="Times New Roman" w:hAnsi="Times New Roman"/>
          <w:sz w:val="24"/>
          <w:szCs w:val="24"/>
        </w:rPr>
        <w:t xml:space="preserve"> pokeriui galimai nusuko vien nuo dronų 7500 Eur“, neatitinka tikrovės ir juos paneigiu, nes jie žemina </w:t>
      </w:r>
      <w:bookmarkStart w:id="11" w:name="Buk_5"/>
      <w:r w:rsidR="007656F3" w:rsidRPr="007656F3">
        <w:rPr>
          <w:rFonts w:ascii="Times New Roman" w:hAnsi="Times New Roman"/>
          <w:sz w:val="24"/>
          <w:szCs w:val="24"/>
        </w:rPr>
        <w:t xml:space="preserve">A. </w:t>
      </w:r>
      <w:bookmarkStart w:id="12" w:name="Buk_16"/>
      <w:r w:rsidR="007656F3" w:rsidRPr="007656F3">
        <w:rPr>
          <w:rFonts w:ascii="Times New Roman" w:hAnsi="Times New Roman"/>
          <w:sz w:val="24"/>
          <w:szCs w:val="24"/>
        </w:rPr>
        <w:t xml:space="preserve">B. </w:t>
      </w:r>
      <w:bookmarkEnd w:id="11"/>
      <w:r w:rsidR="00420617" w:rsidRPr="007656F3">
        <w:rPr>
          <w:rFonts w:ascii="Times New Roman" w:hAnsi="Times New Roman"/>
          <w:sz w:val="24"/>
          <w:szCs w:val="24"/>
        </w:rPr>
        <w:t>T</w:t>
      </w:r>
      <w:r w:rsidR="009E78CB">
        <w:rPr>
          <w:rFonts w:ascii="Times New Roman" w:hAnsi="Times New Roman"/>
          <w:sz w:val="24"/>
          <w:szCs w:val="24"/>
        </w:rPr>
        <w:t>.</w:t>
      </w:r>
      <w:r w:rsidR="00420617" w:rsidRPr="007656F3">
        <w:rPr>
          <w:rFonts w:ascii="Times New Roman" w:hAnsi="Times New Roman"/>
          <w:sz w:val="24"/>
          <w:szCs w:val="24"/>
        </w:rPr>
        <w:t xml:space="preserve"> </w:t>
      </w:r>
      <w:bookmarkEnd w:id="12"/>
      <w:r w:rsidR="00420617" w:rsidRPr="00420617">
        <w:rPr>
          <w:rFonts w:ascii="Times New Roman" w:hAnsi="Times New Roman"/>
          <w:sz w:val="24"/>
          <w:szCs w:val="24"/>
        </w:rPr>
        <w:t>garbę ir orumą bei menkina VšĮ Laisvės TV dalykinę reputaciją, bei 3) 2022 m. rugpjūčio 9</w:t>
      </w:r>
      <w:r w:rsidR="00F64F70">
        <w:rPr>
          <w:rFonts w:ascii="Times New Roman" w:hAnsi="Times New Roman"/>
          <w:sz w:val="24"/>
          <w:szCs w:val="24"/>
        </w:rPr>
        <w:t> </w:t>
      </w:r>
      <w:r w:rsidR="00420617" w:rsidRPr="00420617">
        <w:rPr>
          <w:rFonts w:ascii="Times New Roman" w:hAnsi="Times New Roman"/>
          <w:sz w:val="24"/>
          <w:szCs w:val="24"/>
        </w:rPr>
        <w:t>d. paskelbtame įraše išdėstyti teiginiai „KAIP T</w:t>
      </w:r>
      <w:r w:rsidR="009E78CB">
        <w:rPr>
          <w:rFonts w:ascii="Times New Roman" w:hAnsi="Times New Roman"/>
          <w:sz w:val="24"/>
          <w:szCs w:val="24"/>
        </w:rPr>
        <w:t>.</w:t>
      </w:r>
      <w:r w:rsidR="00420617" w:rsidRPr="00420617">
        <w:rPr>
          <w:rFonts w:ascii="Times New Roman" w:hAnsi="Times New Roman"/>
          <w:sz w:val="24"/>
          <w:szCs w:val="24"/>
        </w:rPr>
        <w:t xml:space="preserve"> GAVO HITLERIO DRAUGELIO BMW?! Įdomu, ką dabar galvoje žydų AUKOS, kai toks žinomas veikėjas tampa net AMBASADORIUMI? &lt;...&gt;Jei sektume dabartine mūsų logika - taip išeina, kad T</w:t>
      </w:r>
      <w:r w:rsidR="009E78CB">
        <w:rPr>
          <w:rFonts w:ascii="Times New Roman" w:hAnsi="Times New Roman"/>
          <w:sz w:val="24"/>
          <w:szCs w:val="24"/>
        </w:rPr>
        <w:t>.</w:t>
      </w:r>
      <w:r w:rsidR="00420617" w:rsidRPr="00420617">
        <w:rPr>
          <w:rFonts w:ascii="Times New Roman" w:hAnsi="Times New Roman"/>
          <w:sz w:val="24"/>
          <w:szCs w:val="24"/>
        </w:rPr>
        <w:t xml:space="preserve"> ir visi kiti dvaro samdomi nuomonių formuotojai palaiko Hitlerį ir jo siaubingus veiksmus su žydais?“ neatitinka tikrovės ir juos paneigiu, nes jie žemina </w:t>
      </w:r>
      <w:bookmarkStart w:id="13" w:name="Buk_6"/>
      <w:r w:rsidR="007656F3" w:rsidRPr="007656F3">
        <w:rPr>
          <w:rFonts w:ascii="Times New Roman" w:hAnsi="Times New Roman"/>
          <w:sz w:val="24"/>
          <w:szCs w:val="24"/>
        </w:rPr>
        <w:t xml:space="preserve">A. </w:t>
      </w:r>
      <w:bookmarkStart w:id="14" w:name="Buk_17"/>
      <w:r w:rsidR="007656F3" w:rsidRPr="007656F3">
        <w:rPr>
          <w:rFonts w:ascii="Times New Roman" w:hAnsi="Times New Roman"/>
          <w:sz w:val="24"/>
          <w:szCs w:val="24"/>
        </w:rPr>
        <w:t xml:space="preserve">B. </w:t>
      </w:r>
      <w:bookmarkEnd w:id="13"/>
      <w:r w:rsidR="00420617" w:rsidRPr="007656F3">
        <w:rPr>
          <w:rFonts w:ascii="Times New Roman" w:hAnsi="Times New Roman"/>
          <w:sz w:val="24"/>
          <w:szCs w:val="24"/>
        </w:rPr>
        <w:t>T</w:t>
      </w:r>
      <w:r w:rsidR="009E78CB">
        <w:rPr>
          <w:rFonts w:ascii="Times New Roman" w:hAnsi="Times New Roman"/>
          <w:sz w:val="24"/>
          <w:szCs w:val="24"/>
        </w:rPr>
        <w:t>.</w:t>
      </w:r>
      <w:r w:rsidR="00420617" w:rsidRPr="007656F3">
        <w:rPr>
          <w:rFonts w:ascii="Times New Roman" w:hAnsi="Times New Roman"/>
          <w:sz w:val="24"/>
          <w:szCs w:val="24"/>
        </w:rPr>
        <w:t xml:space="preserve"> </w:t>
      </w:r>
      <w:bookmarkEnd w:id="14"/>
      <w:r w:rsidR="00420617" w:rsidRPr="00420617">
        <w:rPr>
          <w:rFonts w:ascii="Times New Roman" w:hAnsi="Times New Roman"/>
          <w:sz w:val="24"/>
          <w:szCs w:val="24"/>
        </w:rPr>
        <w:t>garbę ir orumą“;</w:t>
      </w:r>
    </w:p>
    <w:p w14:paraId="75B70BD7" w14:textId="199B7B91" w:rsidR="00420617" w:rsidRPr="00420617" w:rsidRDefault="00784E22" w:rsidP="00276B37">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į</w:t>
      </w:r>
      <w:r w:rsidR="00420617" w:rsidRPr="00420617">
        <w:rPr>
          <w:rFonts w:ascii="Times New Roman" w:hAnsi="Times New Roman"/>
          <w:sz w:val="24"/>
          <w:szCs w:val="24"/>
        </w:rPr>
        <w:t>pareigoti atsakovą socialiniame tinkle „Facebook“ savo paskyroje „</w:t>
      </w:r>
      <w:bookmarkStart w:id="15" w:name="Buk_37"/>
      <w:r w:rsidR="007656F3" w:rsidRPr="007656F3">
        <w:rPr>
          <w:rFonts w:ascii="Times New Roman" w:hAnsi="Times New Roman"/>
          <w:sz w:val="24"/>
          <w:szCs w:val="24"/>
        </w:rPr>
        <w:t>R. Ž.</w:t>
      </w:r>
      <w:bookmarkEnd w:id="15"/>
      <w:r w:rsidR="00420617" w:rsidRPr="00420617">
        <w:rPr>
          <w:rFonts w:ascii="Times New Roman" w:hAnsi="Times New Roman"/>
          <w:sz w:val="24"/>
          <w:szCs w:val="24"/>
        </w:rPr>
        <w:t>“ (prieiga per internetą https://www.facebook.com/R</w:t>
      </w:r>
      <w:r w:rsidR="009E78CB">
        <w:rPr>
          <w:rFonts w:ascii="Times New Roman" w:hAnsi="Times New Roman"/>
          <w:sz w:val="24"/>
          <w:szCs w:val="24"/>
        </w:rPr>
        <w:t>.</w:t>
      </w:r>
      <w:r w:rsidR="00420617" w:rsidRPr="00420617">
        <w:rPr>
          <w:rFonts w:ascii="Times New Roman" w:hAnsi="Times New Roman"/>
          <w:sz w:val="24"/>
          <w:szCs w:val="24"/>
        </w:rPr>
        <w:t>Z</w:t>
      </w:r>
      <w:r w:rsidR="009E78CB">
        <w:rPr>
          <w:rFonts w:ascii="Times New Roman" w:hAnsi="Times New Roman"/>
          <w:sz w:val="24"/>
          <w:szCs w:val="24"/>
        </w:rPr>
        <w:t>.</w:t>
      </w:r>
      <w:r w:rsidR="00420617" w:rsidRPr="00420617">
        <w:rPr>
          <w:rFonts w:ascii="Times New Roman" w:hAnsi="Times New Roman"/>
          <w:sz w:val="24"/>
          <w:szCs w:val="24"/>
        </w:rPr>
        <w:t>1) per 2 savaites nuo teismo sprendimo įsiteisėjimo dienos panaikinti (ištrinti) nurodytus 2022 m. liepos 11 d., 2022 m. liepos 16 d. ir 2022 m. rugpjūčio 9 d. įrašus; 1)</w:t>
      </w:r>
      <w:r w:rsidR="00420617" w:rsidRPr="00420617">
        <w:rPr>
          <w:rFonts w:ascii="Times New Roman" w:hAnsi="Times New Roman"/>
          <w:sz w:val="24"/>
          <w:szCs w:val="24"/>
        </w:rPr>
        <w:tab/>
        <w:t xml:space="preserve"> 2022 m. liepos 11 d. paskelbtame įraše išdėstytus teiginius „A</w:t>
      </w:r>
      <w:r w:rsidR="009E78CB">
        <w:rPr>
          <w:rFonts w:ascii="Times New Roman" w:hAnsi="Times New Roman"/>
          <w:sz w:val="24"/>
          <w:szCs w:val="24"/>
        </w:rPr>
        <w:t>.</w:t>
      </w:r>
      <w:r w:rsidR="00420617" w:rsidRPr="00420617">
        <w:rPr>
          <w:rFonts w:ascii="Times New Roman" w:hAnsi="Times New Roman"/>
          <w:sz w:val="24"/>
          <w:szCs w:val="24"/>
        </w:rPr>
        <w:t>, AR TIKRAI NEPRALOŠEI BAYRAKTARO PINIGŲ? &lt;...&gt; Aš pradedu bijoti, kad jis žmonių suaukotų ir likusių 4 milijonų nepraloštų. O gal jau per vėlu? &lt;...&gt; Ei, A</w:t>
      </w:r>
      <w:r w:rsidR="009E78CB">
        <w:rPr>
          <w:rFonts w:ascii="Times New Roman" w:hAnsi="Times New Roman"/>
          <w:sz w:val="24"/>
          <w:szCs w:val="24"/>
        </w:rPr>
        <w:t>.</w:t>
      </w:r>
      <w:r w:rsidR="00420617" w:rsidRPr="00420617">
        <w:rPr>
          <w:rFonts w:ascii="Times New Roman" w:hAnsi="Times New Roman"/>
          <w:sz w:val="24"/>
          <w:szCs w:val="24"/>
        </w:rPr>
        <w:t>, ar tu tikrai nepralošei Bayraktaro pinigų?</w:t>
      </w:r>
      <w:r w:rsidR="00F64F70">
        <w:rPr>
          <w:rFonts w:ascii="Times New Roman" w:hAnsi="Times New Roman"/>
          <w:sz w:val="24"/>
          <w:szCs w:val="24"/>
        </w:rPr>
        <w:t>“</w:t>
      </w:r>
      <w:r w:rsidR="00420617" w:rsidRPr="00420617">
        <w:rPr>
          <w:rFonts w:ascii="Times New Roman" w:hAnsi="Times New Roman"/>
          <w:sz w:val="24"/>
          <w:szCs w:val="24"/>
        </w:rPr>
        <w:t>, 2) 2022</w:t>
      </w:r>
      <w:r w:rsidR="00A6534F">
        <w:rPr>
          <w:rFonts w:ascii="Times New Roman" w:hAnsi="Times New Roman"/>
          <w:sz w:val="24"/>
          <w:szCs w:val="24"/>
        </w:rPr>
        <w:t xml:space="preserve"> </w:t>
      </w:r>
      <w:r w:rsidR="00420617" w:rsidRPr="00420617">
        <w:rPr>
          <w:rFonts w:ascii="Times New Roman" w:hAnsi="Times New Roman"/>
          <w:sz w:val="24"/>
          <w:szCs w:val="24"/>
        </w:rPr>
        <w:t xml:space="preserve">m. liepos 16 d. paskelbtame įraše išdėstytus teiginius „Man tada tikrai, tampa nenuostabu, kai už Jūsų suaukotus pinigus vienas varo Pokerio pažaisti už 150 tūks. $ per vieną parą, &lt;...&gt; Kartu pridedu </w:t>
      </w:r>
      <w:bookmarkStart w:id="16" w:name="Buk_18"/>
      <w:r w:rsidR="00420617" w:rsidRPr="007656F3">
        <w:rPr>
          <w:rFonts w:ascii="Times New Roman" w:hAnsi="Times New Roman"/>
          <w:sz w:val="24"/>
          <w:szCs w:val="24"/>
        </w:rPr>
        <w:t>ir T</w:t>
      </w:r>
      <w:r w:rsidR="009E78CB">
        <w:rPr>
          <w:rFonts w:ascii="Times New Roman" w:hAnsi="Times New Roman"/>
          <w:sz w:val="24"/>
          <w:szCs w:val="24"/>
        </w:rPr>
        <w:t>.</w:t>
      </w:r>
      <w:r w:rsidR="00420617" w:rsidRPr="007656F3">
        <w:rPr>
          <w:rFonts w:ascii="Times New Roman" w:hAnsi="Times New Roman"/>
          <w:sz w:val="24"/>
          <w:szCs w:val="24"/>
        </w:rPr>
        <w:t xml:space="preserve"> </w:t>
      </w:r>
      <w:bookmarkEnd w:id="16"/>
      <w:r w:rsidR="00420617" w:rsidRPr="00420617">
        <w:rPr>
          <w:rFonts w:ascii="Times New Roman" w:hAnsi="Times New Roman"/>
          <w:sz w:val="24"/>
          <w:szCs w:val="24"/>
        </w:rPr>
        <w:t>ataskaitą. Aš tik vieno nesuprantu kiek Jūs siurbsite ir kvailinsite žmones ir kiek dar žmonių bus kvailinami Jūsų! A</w:t>
      </w:r>
      <w:r w:rsidR="009E78CB">
        <w:rPr>
          <w:rFonts w:ascii="Times New Roman" w:hAnsi="Times New Roman"/>
          <w:sz w:val="24"/>
          <w:szCs w:val="24"/>
        </w:rPr>
        <w:t>.</w:t>
      </w:r>
      <w:r w:rsidR="00420617" w:rsidRPr="00420617">
        <w:rPr>
          <w:rFonts w:ascii="Times New Roman" w:hAnsi="Times New Roman"/>
          <w:sz w:val="24"/>
          <w:szCs w:val="24"/>
        </w:rPr>
        <w:t xml:space="preserve"> galima afera! Jis 5 vnt. pirko už 50000 Eur. Internete 1 vnt. 8500 Eur. 5x8500=42500 Eur. Tai vadinasi galimai pavogta 7500 Eur. Tai A</w:t>
      </w:r>
      <w:r w:rsidR="009E78CB">
        <w:rPr>
          <w:rFonts w:ascii="Times New Roman" w:hAnsi="Times New Roman"/>
          <w:sz w:val="24"/>
          <w:szCs w:val="24"/>
        </w:rPr>
        <w:t>.</w:t>
      </w:r>
      <w:r w:rsidR="00420617" w:rsidRPr="00420617">
        <w:rPr>
          <w:rFonts w:ascii="Times New Roman" w:hAnsi="Times New Roman"/>
          <w:sz w:val="24"/>
          <w:szCs w:val="24"/>
        </w:rPr>
        <w:t xml:space="preserve"> pokeriui galimai nusuko vien nuo dronų 7500 Eur“, 3) </w:t>
      </w:r>
      <w:r w:rsidR="00420617" w:rsidRPr="00420617">
        <w:rPr>
          <w:rFonts w:ascii="Times New Roman" w:hAnsi="Times New Roman"/>
          <w:sz w:val="24"/>
          <w:szCs w:val="24"/>
        </w:rPr>
        <w:tab/>
        <w:t>2022</w:t>
      </w:r>
      <w:r w:rsidR="00A6534F">
        <w:rPr>
          <w:rFonts w:ascii="Times New Roman" w:hAnsi="Times New Roman"/>
          <w:sz w:val="24"/>
          <w:szCs w:val="24"/>
        </w:rPr>
        <w:t xml:space="preserve"> </w:t>
      </w:r>
      <w:r w:rsidR="00420617" w:rsidRPr="00420617">
        <w:rPr>
          <w:rFonts w:ascii="Times New Roman" w:hAnsi="Times New Roman"/>
          <w:sz w:val="24"/>
          <w:szCs w:val="24"/>
        </w:rPr>
        <w:t>m. rugpjūčio 9 d. paskelbtame įraše išdėstytus teiginius „KAIP T</w:t>
      </w:r>
      <w:r w:rsidR="009E78CB">
        <w:rPr>
          <w:rFonts w:ascii="Times New Roman" w:hAnsi="Times New Roman"/>
          <w:sz w:val="24"/>
          <w:szCs w:val="24"/>
        </w:rPr>
        <w:t>.</w:t>
      </w:r>
      <w:r w:rsidR="00420617" w:rsidRPr="00420617">
        <w:rPr>
          <w:rFonts w:ascii="Times New Roman" w:hAnsi="Times New Roman"/>
          <w:sz w:val="24"/>
          <w:szCs w:val="24"/>
        </w:rPr>
        <w:t xml:space="preserve"> GAVO HITLERIO DRAUGELIO BMW?! Įdomu, ką dabar galvoje žydų AUKOS, kai toks žinomas veikėjas tampa net AMBASADORIUMI? &lt;...&gt;Jei sektume dabartine mūsų logika - taip išeina, kad T</w:t>
      </w:r>
      <w:r w:rsidR="009E78CB">
        <w:rPr>
          <w:rFonts w:ascii="Times New Roman" w:hAnsi="Times New Roman"/>
          <w:sz w:val="24"/>
          <w:szCs w:val="24"/>
        </w:rPr>
        <w:t>.</w:t>
      </w:r>
      <w:r w:rsidR="00420617" w:rsidRPr="00420617">
        <w:rPr>
          <w:rFonts w:ascii="Times New Roman" w:hAnsi="Times New Roman"/>
          <w:sz w:val="24"/>
          <w:szCs w:val="24"/>
        </w:rPr>
        <w:t xml:space="preserve"> ir visi kiti dvaro samdomi nuomonių formuotojai palaiko Hitlerį ir jo siaubingus veiksmus su žydais?“;</w:t>
      </w:r>
    </w:p>
    <w:p w14:paraId="1A84E04D" w14:textId="712A2511" w:rsidR="00420617" w:rsidRDefault="00784E22" w:rsidP="00276B37">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420617" w:rsidRPr="00420617">
        <w:rPr>
          <w:rFonts w:ascii="Times New Roman" w:hAnsi="Times New Roman"/>
          <w:sz w:val="24"/>
          <w:szCs w:val="24"/>
        </w:rPr>
        <w:t>riteisti iš atsakovo ieškov</w:t>
      </w:r>
      <w:r w:rsidR="00C271D7">
        <w:rPr>
          <w:rFonts w:ascii="Times New Roman" w:hAnsi="Times New Roman"/>
          <w:sz w:val="24"/>
          <w:szCs w:val="24"/>
        </w:rPr>
        <w:t xml:space="preserve">ams po </w:t>
      </w:r>
      <w:r w:rsidR="00420617" w:rsidRPr="00420617">
        <w:rPr>
          <w:rFonts w:ascii="Times New Roman" w:hAnsi="Times New Roman"/>
          <w:sz w:val="24"/>
          <w:szCs w:val="24"/>
        </w:rPr>
        <w:t>10 000 Eur neturtin</w:t>
      </w:r>
      <w:r w:rsidR="00C271D7">
        <w:rPr>
          <w:rFonts w:ascii="Times New Roman" w:hAnsi="Times New Roman"/>
          <w:sz w:val="24"/>
          <w:szCs w:val="24"/>
        </w:rPr>
        <w:t>ės</w:t>
      </w:r>
      <w:r w:rsidR="00420617" w:rsidRPr="00420617">
        <w:rPr>
          <w:rFonts w:ascii="Times New Roman" w:hAnsi="Times New Roman"/>
          <w:sz w:val="24"/>
          <w:szCs w:val="24"/>
        </w:rPr>
        <w:t xml:space="preserve"> žal</w:t>
      </w:r>
      <w:r w:rsidR="00C271D7">
        <w:rPr>
          <w:rFonts w:ascii="Times New Roman" w:hAnsi="Times New Roman"/>
          <w:sz w:val="24"/>
          <w:szCs w:val="24"/>
        </w:rPr>
        <w:t>os</w:t>
      </w:r>
      <w:r w:rsidR="00420617" w:rsidRPr="00420617">
        <w:rPr>
          <w:rFonts w:ascii="Times New Roman" w:hAnsi="Times New Roman"/>
          <w:sz w:val="24"/>
          <w:szCs w:val="24"/>
        </w:rPr>
        <w:t xml:space="preserve"> </w:t>
      </w:r>
      <w:r w:rsidR="00C271D7">
        <w:rPr>
          <w:rFonts w:ascii="Times New Roman" w:hAnsi="Times New Roman"/>
          <w:sz w:val="24"/>
          <w:szCs w:val="24"/>
        </w:rPr>
        <w:t xml:space="preserve">ir </w:t>
      </w:r>
      <w:r w:rsidR="00420617" w:rsidRPr="00420617">
        <w:rPr>
          <w:rFonts w:ascii="Times New Roman" w:hAnsi="Times New Roman"/>
          <w:sz w:val="24"/>
          <w:szCs w:val="24"/>
        </w:rPr>
        <w:t>bylinėjimosi išlaid</w:t>
      </w:r>
      <w:r w:rsidR="00420617">
        <w:rPr>
          <w:rFonts w:ascii="Times New Roman" w:hAnsi="Times New Roman"/>
          <w:sz w:val="24"/>
          <w:szCs w:val="24"/>
        </w:rPr>
        <w:t>ų atlyginim</w:t>
      </w:r>
      <w:r w:rsidR="005179EE">
        <w:rPr>
          <w:rFonts w:ascii="Times New Roman" w:hAnsi="Times New Roman"/>
          <w:sz w:val="24"/>
          <w:szCs w:val="24"/>
        </w:rPr>
        <w:t>ą</w:t>
      </w:r>
      <w:r w:rsidR="00420617" w:rsidRPr="00420617">
        <w:rPr>
          <w:rFonts w:ascii="Times New Roman" w:hAnsi="Times New Roman"/>
          <w:sz w:val="24"/>
          <w:szCs w:val="24"/>
        </w:rPr>
        <w:t>.</w:t>
      </w:r>
    </w:p>
    <w:p w14:paraId="2350CF93" w14:textId="0FB5260B" w:rsidR="00123EE2" w:rsidRDefault="00420617" w:rsidP="00276B3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Ieškovai nurodė, kad </w:t>
      </w:r>
      <w:r w:rsidRPr="00420617">
        <w:rPr>
          <w:rFonts w:ascii="Times New Roman" w:hAnsi="Times New Roman"/>
          <w:sz w:val="24"/>
          <w:szCs w:val="24"/>
        </w:rPr>
        <w:t>atsakovas 2022 m. liepos 11 d., 2022 m. liepos 16 d.</w:t>
      </w:r>
      <w:r w:rsidR="00637700">
        <w:rPr>
          <w:rFonts w:ascii="Times New Roman" w:hAnsi="Times New Roman"/>
          <w:sz w:val="24"/>
          <w:szCs w:val="24"/>
        </w:rPr>
        <w:t>,</w:t>
      </w:r>
      <w:r w:rsidRPr="00420617">
        <w:rPr>
          <w:rFonts w:ascii="Times New Roman" w:hAnsi="Times New Roman"/>
          <w:sz w:val="24"/>
          <w:szCs w:val="24"/>
        </w:rPr>
        <w:t xml:space="preserve"> 2022 m. rugpjūčio 9</w:t>
      </w:r>
      <w:r w:rsidR="00E10A4B">
        <w:rPr>
          <w:rFonts w:ascii="Times New Roman" w:hAnsi="Times New Roman"/>
          <w:sz w:val="24"/>
          <w:szCs w:val="24"/>
        </w:rPr>
        <w:t> </w:t>
      </w:r>
      <w:r w:rsidRPr="00420617">
        <w:rPr>
          <w:rFonts w:ascii="Times New Roman" w:hAnsi="Times New Roman"/>
          <w:sz w:val="24"/>
          <w:szCs w:val="24"/>
        </w:rPr>
        <w:t xml:space="preserve">d. įrašais socialiniame tinkle „Facebook“ apie ieškovus viešai paskleidė tikrovės neatitinkančią </w:t>
      </w:r>
      <w:r w:rsidRPr="00420617">
        <w:rPr>
          <w:rFonts w:ascii="Times New Roman" w:hAnsi="Times New Roman"/>
          <w:sz w:val="24"/>
          <w:szCs w:val="24"/>
        </w:rPr>
        <w:lastRenderedPageBreak/>
        <w:t>informaciją.</w:t>
      </w:r>
      <w:r w:rsidRPr="00420617">
        <w:t xml:space="preserve"> </w:t>
      </w:r>
      <w:r w:rsidR="00A6534F">
        <w:rPr>
          <w:rFonts w:ascii="Times New Roman" w:hAnsi="Times New Roman"/>
          <w:sz w:val="24"/>
          <w:szCs w:val="24"/>
        </w:rPr>
        <w:t>Ieškovų vertinimu, a</w:t>
      </w:r>
      <w:r w:rsidRPr="00420617">
        <w:rPr>
          <w:rFonts w:ascii="Times New Roman" w:hAnsi="Times New Roman"/>
          <w:sz w:val="24"/>
          <w:szCs w:val="24"/>
        </w:rPr>
        <w:t>tsakovo teiginiai teisine prasme nėra vertintini kaip nuomonė, nes atitinka žinios požymius</w:t>
      </w:r>
      <w:r>
        <w:rPr>
          <w:rFonts w:ascii="Times New Roman" w:hAnsi="Times New Roman"/>
          <w:sz w:val="24"/>
          <w:szCs w:val="24"/>
        </w:rPr>
        <w:t>. A</w:t>
      </w:r>
      <w:r w:rsidRPr="00420617">
        <w:rPr>
          <w:rFonts w:ascii="Times New Roman" w:hAnsi="Times New Roman"/>
          <w:sz w:val="24"/>
          <w:szCs w:val="24"/>
        </w:rPr>
        <w:t xml:space="preserve">tsakovo paskleistos žinios žemina ieškovo garbę ir orumą, nes </w:t>
      </w:r>
      <w:r w:rsidR="00A6534F">
        <w:rPr>
          <w:rFonts w:ascii="Times New Roman" w:hAnsi="Times New Roman"/>
          <w:sz w:val="24"/>
          <w:szCs w:val="24"/>
        </w:rPr>
        <w:t xml:space="preserve">atsakovas </w:t>
      </w:r>
      <w:r w:rsidRPr="00420617">
        <w:rPr>
          <w:rFonts w:ascii="Times New Roman" w:hAnsi="Times New Roman"/>
          <w:sz w:val="24"/>
          <w:szCs w:val="24"/>
        </w:rPr>
        <w:t xml:space="preserve">nurodo, kad ieškovas neva galėjo pasisavinti ir pralošti </w:t>
      </w:r>
      <w:r w:rsidR="00C271D7">
        <w:rPr>
          <w:rFonts w:ascii="Times New Roman" w:hAnsi="Times New Roman"/>
          <w:sz w:val="24"/>
          <w:szCs w:val="24"/>
        </w:rPr>
        <w:t>ieškovės</w:t>
      </w:r>
      <w:r w:rsidRPr="00420617">
        <w:rPr>
          <w:rFonts w:ascii="Times New Roman" w:hAnsi="Times New Roman"/>
          <w:sz w:val="24"/>
          <w:szCs w:val="24"/>
        </w:rPr>
        <w:t xml:space="preserve"> akcijoje „Ba</w:t>
      </w:r>
      <w:r w:rsidR="00F64F70">
        <w:rPr>
          <w:rFonts w:ascii="Times New Roman" w:hAnsi="Times New Roman"/>
          <w:sz w:val="24"/>
          <w:szCs w:val="24"/>
        </w:rPr>
        <w:t>y</w:t>
      </w:r>
      <w:r w:rsidRPr="00420617">
        <w:rPr>
          <w:rFonts w:ascii="Times New Roman" w:hAnsi="Times New Roman"/>
          <w:sz w:val="24"/>
          <w:szCs w:val="24"/>
        </w:rPr>
        <w:t xml:space="preserve">raktaras Ukrainai“ surinktas lėšas dronui </w:t>
      </w:r>
      <w:r w:rsidR="00F64F70">
        <w:rPr>
          <w:rFonts w:ascii="Times New Roman" w:hAnsi="Times New Roman"/>
          <w:sz w:val="24"/>
          <w:szCs w:val="24"/>
        </w:rPr>
        <w:t>„</w:t>
      </w:r>
      <w:r w:rsidRPr="00420617">
        <w:rPr>
          <w:rFonts w:ascii="Times New Roman" w:hAnsi="Times New Roman"/>
          <w:sz w:val="24"/>
          <w:szCs w:val="24"/>
        </w:rPr>
        <w:t>Bayraktar</w:t>
      </w:r>
      <w:r w:rsidR="00F64F70">
        <w:rPr>
          <w:rFonts w:ascii="Times New Roman" w:hAnsi="Times New Roman"/>
          <w:sz w:val="24"/>
          <w:szCs w:val="24"/>
        </w:rPr>
        <w:t>“</w:t>
      </w:r>
      <w:r w:rsidRPr="00420617">
        <w:rPr>
          <w:rFonts w:ascii="Times New Roman" w:hAnsi="Times New Roman"/>
          <w:sz w:val="24"/>
          <w:szCs w:val="24"/>
        </w:rPr>
        <w:t xml:space="preserve"> pirkti, taip viešai nepagrįstai pateik</w:t>
      </w:r>
      <w:r w:rsidR="00F64F70">
        <w:rPr>
          <w:rFonts w:ascii="Times New Roman" w:hAnsi="Times New Roman"/>
          <w:sz w:val="24"/>
          <w:szCs w:val="24"/>
        </w:rPr>
        <w:t>damas</w:t>
      </w:r>
      <w:r w:rsidRPr="00420617">
        <w:rPr>
          <w:rFonts w:ascii="Times New Roman" w:hAnsi="Times New Roman"/>
          <w:sz w:val="24"/>
          <w:szCs w:val="24"/>
        </w:rPr>
        <w:t xml:space="preserve"> ieškovą kaip asmenį, grobstantį svetimas lėšas ir naudojantį jas savo pomėgiams finansuoti</w:t>
      </w:r>
      <w:r>
        <w:rPr>
          <w:rFonts w:ascii="Times New Roman" w:hAnsi="Times New Roman"/>
          <w:sz w:val="24"/>
          <w:szCs w:val="24"/>
        </w:rPr>
        <w:t xml:space="preserve">. </w:t>
      </w:r>
      <w:r w:rsidR="00113B6D">
        <w:rPr>
          <w:rFonts w:ascii="Times New Roman" w:hAnsi="Times New Roman"/>
          <w:sz w:val="24"/>
          <w:szCs w:val="24"/>
        </w:rPr>
        <w:t>A</w:t>
      </w:r>
      <w:r w:rsidR="003F7F5D" w:rsidRPr="003F7F5D">
        <w:rPr>
          <w:rFonts w:ascii="Times New Roman" w:hAnsi="Times New Roman"/>
          <w:sz w:val="24"/>
          <w:szCs w:val="24"/>
        </w:rPr>
        <w:t xml:space="preserve">tsakovo paskleistos žinios menkina ieškovės dalykinę reputaciją, nes atsakovas nurodo, jog </w:t>
      </w:r>
      <w:r w:rsidR="00C271D7">
        <w:rPr>
          <w:rFonts w:ascii="Times New Roman" w:hAnsi="Times New Roman"/>
          <w:sz w:val="24"/>
          <w:szCs w:val="24"/>
        </w:rPr>
        <w:t>ieškovės</w:t>
      </w:r>
      <w:r w:rsidR="003F7F5D" w:rsidRPr="003F7F5D">
        <w:rPr>
          <w:rFonts w:ascii="Times New Roman" w:hAnsi="Times New Roman"/>
          <w:sz w:val="24"/>
          <w:szCs w:val="24"/>
        </w:rPr>
        <w:t xml:space="preserve"> akcijoje „Bayraktaras Ukrainai“ surinktos lėšos dronui </w:t>
      </w:r>
      <w:r w:rsidR="00F64F70">
        <w:rPr>
          <w:rFonts w:ascii="Times New Roman" w:hAnsi="Times New Roman"/>
          <w:sz w:val="24"/>
          <w:szCs w:val="24"/>
        </w:rPr>
        <w:t>„</w:t>
      </w:r>
      <w:r w:rsidR="003F7F5D" w:rsidRPr="003F7F5D">
        <w:rPr>
          <w:rFonts w:ascii="Times New Roman" w:hAnsi="Times New Roman"/>
          <w:sz w:val="24"/>
          <w:szCs w:val="24"/>
        </w:rPr>
        <w:t>Bayraktar</w:t>
      </w:r>
      <w:r w:rsidR="00F64F70">
        <w:rPr>
          <w:rFonts w:ascii="Times New Roman" w:hAnsi="Times New Roman"/>
          <w:sz w:val="24"/>
          <w:szCs w:val="24"/>
        </w:rPr>
        <w:t>“</w:t>
      </w:r>
      <w:r w:rsidR="003F7F5D" w:rsidRPr="003F7F5D">
        <w:rPr>
          <w:rFonts w:ascii="Times New Roman" w:hAnsi="Times New Roman"/>
          <w:sz w:val="24"/>
          <w:szCs w:val="24"/>
        </w:rPr>
        <w:t xml:space="preserve"> pirkti neva buvo išgrobstytos, taip viešai nepagrįstai pateik</w:t>
      </w:r>
      <w:r w:rsidR="00F64F70">
        <w:rPr>
          <w:rFonts w:ascii="Times New Roman" w:hAnsi="Times New Roman"/>
          <w:sz w:val="24"/>
          <w:szCs w:val="24"/>
        </w:rPr>
        <w:t>damas</w:t>
      </w:r>
      <w:r w:rsidR="003F7F5D" w:rsidRPr="003F7F5D">
        <w:rPr>
          <w:rFonts w:ascii="Times New Roman" w:hAnsi="Times New Roman"/>
          <w:sz w:val="24"/>
          <w:szCs w:val="24"/>
        </w:rPr>
        <w:t xml:space="preserve"> ieškovę kaip nepatikimą paramos gavėją, kuri nekontroliuoja surinktų lėšų tinkamo panaudojimo ir sudaro sąlygas kitiems asmenims pasisavinti surinktas lėšas</w:t>
      </w:r>
      <w:r w:rsidR="003F7F5D">
        <w:rPr>
          <w:rFonts w:ascii="Times New Roman" w:hAnsi="Times New Roman"/>
          <w:sz w:val="24"/>
          <w:szCs w:val="24"/>
        </w:rPr>
        <w:t>.</w:t>
      </w:r>
    </w:p>
    <w:p w14:paraId="40305FF7" w14:textId="77777777" w:rsidR="003F7F5D" w:rsidRDefault="003F7F5D" w:rsidP="002923BF">
      <w:pPr>
        <w:pStyle w:val="Sraopastraipa"/>
        <w:spacing w:after="0" w:line="240" w:lineRule="auto"/>
        <w:ind w:left="0"/>
        <w:contextualSpacing w:val="0"/>
        <w:jc w:val="center"/>
        <w:rPr>
          <w:rFonts w:ascii="Times New Roman" w:hAnsi="Times New Roman"/>
          <w:sz w:val="24"/>
          <w:szCs w:val="24"/>
        </w:rPr>
      </w:pPr>
    </w:p>
    <w:p w14:paraId="759620E9" w14:textId="67303A10" w:rsidR="00123EE2" w:rsidRDefault="00A80C8A" w:rsidP="00276B37">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4198D2F5" w14:textId="77777777" w:rsidR="001B0826" w:rsidRDefault="001B0826" w:rsidP="002923BF">
      <w:pPr>
        <w:pStyle w:val="Sraopastraipa"/>
        <w:spacing w:after="0" w:line="240" w:lineRule="auto"/>
        <w:ind w:left="360"/>
        <w:contextualSpacing w:val="0"/>
        <w:jc w:val="both"/>
        <w:rPr>
          <w:rFonts w:ascii="Times New Roman" w:hAnsi="Times New Roman"/>
          <w:sz w:val="24"/>
          <w:szCs w:val="24"/>
        </w:rPr>
      </w:pPr>
    </w:p>
    <w:p w14:paraId="72B9CF53" w14:textId="77777777" w:rsidR="00DE0225" w:rsidRDefault="001B0826" w:rsidP="00276B37">
      <w:pPr>
        <w:pStyle w:val="Sraopastraipa"/>
        <w:numPr>
          <w:ilvl w:val="0"/>
          <w:numId w:val="3"/>
        </w:numPr>
        <w:spacing w:after="120"/>
        <w:contextualSpacing w:val="0"/>
        <w:jc w:val="both"/>
        <w:rPr>
          <w:rFonts w:ascii="Times New Roman" w:hAnsi="Times New Roman"/>
          <w:sz w:val="24"/>
          <w:szCs w:val="24"/>
        </w:rPr>
      </w:pPr>
      <w:r>
        <w:rPr>
          <w:rFonts w:ascii="Times New Roman" w:hAnsi="Times New Roman"/>
          <w:sz w:val="24"/>
          <w:szCs w:val="24"/>
        </w:rPr>
        <w:t>Klaipėdos</w:t>
      </w:r>
      <w:r w:rsidR="00A80C8A">
        <w:rPr>
          <w:rFonts w:ascii="Times New Roman" w:hAnsi="Times New Roman"/>
          <w:sz w:val="24"/>
          <w:szCs w:val="24"/>
        </w:rPr>
        <w:t xml:space="preserve"> apylinkės</w:t>
      </w:r>
      <w:r w:rsidR="00D662BB">
        <w:rPr>
          <w:rFonts w:ascii="Times New Roman" w:hAnsi="Times New Roman"/>
          <w:sz w:val="24"/>
          <w:szCs w:val="24"/>
        </w:rPr>
        <w:t xml:space="preserve"> </w:t>
      </w:r>
      <w:r w:rsidR="00A80C8A">
        <w:rPr>
          <w:rFonts w:ascii="Times New Roman" w:hAnsi="Times New Roman"/>
          <w:sz w:val="24"/>
          <w:szCs w:val="24"/>
        </w:rPr>
        <w:t>teismas 20</w:t>
      </w:r>
      <w:r w:rsidRPr="00214C13">
        <w:rPr>
          <w:rFonts w:ascii="Times New Roman" w:hAnsi="Times New Roman"/>
          <w:sz w:val="24"/>
          <w:szCs w:val="24"/>
        </w:rPr>
        <w:t>23</w:t>
      </w:r>
      <w:r w:rsidR="00A80C8A">
        <w:rPr>
          <w:rFonts w:ascii="Times New Roman" w:hAnsi="Times New Roman"/>
          <w:sz w:val="24"/>
          <w:szCs w:val="24"/>
        </w:rPr>
        <w:t xml:space="preserve"> m. </w:t>
      </w:r>
      <w:r>
        <w:rPr>
          <w:rFonts w:ascii="Times New Roman" w:hAnsi="Times New Roman"/>
          <w:sz w:val="24"/>
          <w:szCs w:val="24"/>
        </w:rPr>
        <w:t>gruodžio</w:t>
      </w:r>
      <w:r w:rsidR="00A80C8A">
        <w:rPr>
          <w:rFonts w:ascii="Times New Roman" w:hAnsi="Times New Roman"/>
          <w:sz w:val="24"/>
          <w:szCs w:val="24"/>
        </w:rPr>
        <w:t xml:space="preserve"> </w:t>
      </w:r>
      <w:r w:rsidRPr="00214C13">
        <w:rPr>
          <w:rFonts w:ascii="Times New Roman" w:hAnsi="Times New Roman"/>
          <w:sz w:val="24"/>
          <w:szCs w:val="24"/>
        </w:rPr>
        <w:t>13</w:t>
      </w:r>
      <w:r w:rsidR="00A80C8A">
        <w:rPr>
          <w:rFonts w:ascii="Times New Roman" w:hAnsi="Times New Roman"/>
          <w:sz w:val="24"/>
          <w:szCs w:val="24"/>
        </w:rPr>
        <w:t xml:space="preserve"> d. </w:t>
      </w:r>
      <w:r>
        <w:rPr>
          <w:rFonts w:ascii="Times New Roman" w:hAnsi="Times New Roman"/>
          <w:sz w:val="24"/>
          <w:szCs w:val="24"/>
        </w:rPr>
        <w:t>sprendimu</w:t>
      </w:r>
      <w:r w:rsidR="00A80C8A">
        <w:rPr>
          <w:rFonts w:ascii="Times New Roman" w:hAnsi="Times New Roman"/>
          <w:sz w:val="24"/>
          <w:szCs w:val="24"/>
        </w:rPr>
        <w:t xml:space="preserve"> ieškinį </w:t>
      </w:r>
      <w:r w:rsidR="00DE0225">
        <w:rPr>
          <w:rFonts w:ascii="Times New Roman" w:hAnsi="Times New Roman"/>
          <w:sz w:val="24"/>
          <w:szCs w:val="24"/>
        </w:rPr>
        <w:t>tenkino iš dalies:</w:t>
      </w:r>
    </w:p>
    <w:p w14:paraId="2D3B146D" w14:textId="328CC479" w:rsidR="00DE0225" w:rsidRPr="00FC14B4" w:rsidRDefault="00DE0225" w:rsidP="00276B37">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DE0225">
        <w:rPr>
          <w:rFonts w:ascii="Times New Roman" w:hAnsi="Times New Roman"/>
          <w:sz w:val="24"/>
          <w:szCs w:val="24"/>
        </w:rPr>
        <w:t>pripažino, kad atsakovas savo paskyroje „</w:t>
      </w:r>
      <w:bookmarkStart w:id="17" w:name="Buk_38"/>
      <w:r w:rsidR="007656F3" w:rsidRPr="007656F3">
        <w:rPr>
          <w:rFonts w:ascii="Times New Roman" w:hAnsi="Times New Roman"/>
          <w:sz w:val="24"/>
          <w:szCs w:val="24"/>
        </w:rPr>
        <w:t>R. Ž.</w:t>
      </w:r>
      <w:bookmarkEnd w:id="17"/>
      <w:r w:rsidRPr="00DE0225">
        <w:rPr>
          <w:rFonts w:ascii="Times New Roman" w:hAnsi="Times New Roman"/>
          <w:sz w:val="24"/>
          <w:szCs w:val="24"/>
        </w:rPr>
        <w:t xml:space="preserve">“ socialiniame tinkle „Facebook“ apie ieškovus viešai paskleidė tokią tikrovės neatitinkančią informaciją, kuri žemina ieškovo garbę ir orumą </w:t>
      </w:r>
      <w:r w:rsidRPr="00FC14B4">
        <w:rPr>
          <w:rFonts w:ascii="Times New Roman" w:hAnsi="Times New Roman"/>
          <w:sz w:val="24"/>
          <w:szCs w:val="24"/>
        </w:rPr>
        <w:t xml:space="preserve">bei </w:t>
      </w:r>
      <w:r w:rsidR="00207E67" w:rsidRPr="00FC14B4">
        <w:rPr>
          <w:rFonts w:ascii="Times New Roman" w:hAnsi="Times New Roman"/>
          <w:sz w:val="24"/>
          <w:szCs w:val="24"/>
        </w:rPr>
        <w:t>ieškovės</w:t>
      </w:r>
      <w:r w:rsidRPr="00FC14B4">
        <w:rPr>
          <w:rFonts w:ascii="Times New Roman" w:hAnsi="Times New Roman"/>
          <w:sz w:val="24"/>
          <w:szCs w:val="24"/>
        </w:rPr>
        <w:t xml:space="preserve"> dalykinę reputaciją: 1)</w:t>
      </w:r>
      <w:r w:rsidRPr="00FC14B4">
        <w:rPr>
          <w:rFonts w:ascii="Times New Roman" w:hAnsi="Times New Roman"/>
          <w:sz w:val="24"/>
          <w:szCs w:val="24"/>
        </w:rPr>
        <w:tab/>
      </w:r>
      <w:r w:rsidR="00207E67" w:rsidRPr="00FC14B4">
        <w:rPr>
          <w:rFonts w:ascii="Times New Roman" w:hAnsi="Times New Roman"/>
          <w:sz w:val="24"/>
          <w:szCs w:val="24"/>
        </w:rPr>
        <w:t xml:space="preserve"> </w:t>
      </w:r>
      <w:r w:rsidRPr="00FC14B4">
        <w:rPr>
          <w:rFonts w:ascii="Times New Roman" w:hAnsi="Times New Roman"/>
          <w:sz w:val="24"/>
          <w:szCs w:val="24"/>
        </w:rPr>
        <w:t>2022 m. liepos 11 d. paskelbtame įraše išdėstyti teiginiai „A</w:t>
      </w:r>
      <w:r w:rsidR="009E78CB">
        <w:rPr>
          <w:rFonts w:ascii="Times New Roman" w:hAnsi="Times New Roman"/>
          <w:sz w:val="24"/>
          <w:szCs w:val="24"/>
        </w:rPr>
        <w:t>.</w:t>
      </w:r>
      <w:r w:rsidRPr="00FC14B4">
        <w:rPr>
          <w:rFonts w:ascii="Times New Roman" w:hAnsi="Times New Roman"/>
          <w:sz w:val="24"/>
          <w:szCs w:val="24"/>
        </w:rPr>
        <w:t>, AR TIKRAI NEPRALOŠEI BAYRAKTARO PINIGŲ? &lt;...&gt; Aš pradedu bijoti, kad jis žmonių suaukotų ir likusių 4</w:t>
      </w:r>
      <w:r w:rsidR="0022181E" w:rsidRPr="00FC14B4">
        <w:rPr>
          <w:rFonts w:ascii="Times New Roman" w:hAnsi="Times New Roman"/>
          <w:sz w:val="24"/>
          <w:szCs w:val="24"/>
        </w:rPr>
        <w:t> </w:t>
      </w:r>
      <w:r w:rsidRPr="00FC14B4">
        <w:rPr>
          <w:rFonts w:ascii="Times New Roman" w:hAnsi="Times New Roman"/>
          <w:sz w:val="24"/>
          <w:szCs w:val="24"/>
        </w:rPr>
        <w:t>milijonų nepraloštų. O gal jau per vėlu? &lt;...&gt; Ei, A</w:t>
      </w:r>
      <w:r w:rsidR="009E78CB">
        <w:rPr>
          <w:rFonts w:ascii="Times New Roman" w:hAnsi="Times New Roman"/>
          <w:sz w:val="24"/>
          <w:szCs w:val="24"/>
        </w:rPr>
        <w:t>.</w:t>
      </w:r>
      <w:r w:rsidRPr="00FC14B4">
        <w:rPr>
          <w:rFonts w:ascii="Times New Roman" w:hAnsi="Times New Roman"/>
          <w:sz w:val="24"/>
          <w:szCs w:val="24"/>
        </w:rPr>
        <w:t>, ar tu tikrai nepralošei Bayraktaro pinigų?</w:t>
      </w:r>
      <w:r w:rsidR="00F64F70" w:rsidRPr="00FC14B4">
        <w:rPr>
          <w:rFonts w:ascii="Times New Roman" w:hAnsi="Times New Roman"/>
          <w:sz w:val="24"/>
          <w:szCs w:val="24"/>
        </w:rPr>
        <w:t>“</w:t>
      </w:r>
      <w:r w:rsidRPr="00FC14B4">
        <w:rPr>
          <w:rFonts w:ascii="Times New Roman" w:hAnsi="Times New Roman"/>
          <w:sz w:val="24"/>
          <w:szCs w:val="24"/>
        </w:rPr>
        <w:t>; 2)</w:t>
      </w:r>
      <w:r w:rsidR="00207E67" w:rsidRPr="00FC14B4">
        <w:rPr>
          <w:rFonts w:ascii="Times New Roman" w:hAnsi="Times New Roman"/>
          <w:sz w:val="24"/>
          <w:szCs w:val="24"/>
        </w:rPr>
        <w:t xml:space="preserve"> </w:t>
      </w:r>
      <w:r w:rsidRPr="00FC14B4">
        <w:rPr>
          <w:rFonts w:ascii="Times New Roman" w:hAnsi="Times New Roman"/>
          <w:sz w:val="24"/>
          <w:szCs w:val="24"/>
        </w:rPr>
        <w:t xml:space="preserve">2022 m. liepos 16 d. paskelbtame įraše išdėstyti teiginiai „Man tada tikrai, tampa nenuostabu, kai už Jūsų suaukotus pinigus vienas varo Pokerio pažaisti už 150 tūks. $ per vieną parą, &lt;...&gt; Kartu pridedu </w:t>
      </w:r>
      <w:bookmarkStart w:id="18" w:name="Buk_19"/>
      <w:r w:rsidRPr="007656F3">
        <w:rPr>
          <w:rFonts w:ascii="Times New Roman" w:hAnsi="Times New Roman"/>
          <w:sz w:val="24"/>
          <w:szCs w:val="24"/>
        </w:rPr>
        <w:t>ir T</w:t>
      </w:r>
      <w:bookmarkEnd w:id="18"/>
      <w:r w:rsidR="009E78CB">
        <w:rPr>
          <w:rFonts w:ascii="Times New Roman" w:hAnsi="Times New Roman"/>
          <w:sz w:val="24"/>
          <w:szCs w:val="24"/>
        </w:rPr>
        <w:t xml:space="preserve">. </w:t>
      </w:r>
      <w:r w:rsidRPr="00FC14B4">
        <w:rPr>
          <w:rFonts w:ascii="Times New Roman" w:hAnsi="Times New Roman"/>
          <w:sz w:val="24"/>
          <w:szCs w:val="24"/>
        </w:rPr>
        <w:t>ataskaitą. Aš tik vieno nesuprantu kiek Jūs siurbsite ir kvailinsite žmones ir kiek dar žmonių bus kvailinami Jūsų! A</w:t>
      </w:r>
      <w:r w:rsidR="009E78CB">
        <w:rPr>
          <w:rFonts w:ascii="Times New Roman" w:hAnsi="Times New Roman"/>
          <w:sz w:val="24"/>
          <w:szCs w:val="24"/>
        </w:rPr>
        <w:t>.</w:t>
      </w:r>
      <w:r w:rsidRPr="00FC14B4">
        <w:rPr>
          <w:rFonts w:ascii="Times New Roman" w:hAnsi="Times New Roman"/>
          <w:sz w:val="24"/>
          <w:szCs w:val="24"/>
        </w:rPr>
        <w:t xml:space="preserve"> galima afera! Jis 5</w:t>
      </w:r>
      <w:r w:rsidR="0022181E" w:rsidRPr="00FC14B4">
        <w:rPr>
          <w:rFonts w:ascii="Times New Roman" w:hAnsi="Times New Roman"/>
          <w:sz w:val="24"/>
          <w:szCs w:val="24"/>
        </w:rPr>
        <w:t> </w:t>
      </w:r>
      <w:r w:rsidRPr="00FC14B4">
        <w:rPr>
          <w:rFonts w:ascii="Times New Roman" w:hAnsi="Times New Roman"/>
          <w:sz w:val="24"/>
          <w:szCs w:val="24"/>
        </w:rPr>
        <w:t>vnt. pirko už 50000 Eur. Internete 1 vnt. 8500 Eur. 5x8500=42500 Eur. Tai vadinasi galimai pavogta 7500 Eur. Tai A</w:t>
      </w:r>
      <w:r w:rsidR="009E78CB">
        <w:rPr>
          <w:rFonts w:ascii="Times New Roman" w:hAnsi="Times New Roman"/>
          <w:sz w:val="24"/>
          <w:szCs w:val="24"/>
        </w:rPr>
        <w:t>.</w:t>
      </w:r>
      <w:r w:rsidRPr="00FC14B4">
        <w:rPr>
          <w:rFonts w:ascii="Times New Roman" w:hAnsi="Times New Roman"/>
          <w:sz w:val="24"/>
          <w:szCs w:val="24"/>
        </w:rPr>
        <w:t xml:space="preserve"> pokeriui galimai nusuko vien nuo dronų 7500 Eur“; 3)</w:t>
      </w:r>
      <w:r w:rsidR="0022181E" w:rsidRPr="00FC14B4">
        <w:rPr>
          <w:rFonts w:ascii="Times New Roman" w:hAnsi="Times New Roman"/>
          <w:sz w:val="24"/>
          <w:szCs w:val="24"/>
        </w:rPr>
        <w:t> </w:t>
      </w:r>
      <w:r w:rsidRPr="00FC14B4">
        <w:rPr>
          <w:rFonts w:ascii="Times New Roman" w:hAnsi="Times New Roman"/>
          <w:sz w:val="24"/>
          <w:szCs w:val="24"/>
        </w:rPr>
        <w:tab/>
        <w:t>2022 m. rugpjūčio 9 d. paskelbtame įraše išdėstyti teiginiai „KAIP T</w:t>
      </w:r>
      <w:r w:rsidR="009E78CB">
        <w:rPr>
          <w:rFonts w:ascii="Times New Roman" w:hAnsi="Times New Roman"/>
          <w:sz w:val="24"/>
          <w:szCs w:val="24"/>
        </w:rPr>
        <w:t>.</w:t>
      </w:r>
      <w:r w:rsidRPr="00FC14B4">
        <w:rPr>
          <w:rFonts w:ascii="Times New Roman" w:hAnsi="Times New Roman"/>
          <w:sz w:val="24"/>
          <w:szCs w:val="24"/>
        </w:rPr>
        <w:t xml:space="preserve"> GAVO HITLERIO DRAUGELIO BMW?! Įdomu, ką dabar galvoje žydų AUKOS, kai toks žinomas veikėjas tampa net AMBASADORIUMI? &lt;...&gt;Jei sektume dabartine mūsų logika - taip išeina, kad T</w:t>
      </w:r>
      <w:r w:rsidR="009E78CB">
        <w:rPr>
          <w:rFonts w:ascii="Times New Roman" w:hAnsi="Times New Roman"/>
          <w:sz w:val="24"/>
          <w:szCs w:val="24"/>
        </w:rPr>
        <w:t>.</w:t>
      </w:r>
      <w:r w:rsidRPr="00FC14B4">
        <w:rPr>
          <w:rFonts w:ascii="Times New Roman" w:hAnsi="Times New Roman"/>
          <w:sz w:val="24"/>
          <w:szCs w:val="24"/>
        </w:rPr>
        <w:t xml:space="preserve"> ir visi kiti dvaro samdomi nuomonių formuotojai palaiko Hitlerį ir jo siaubingus veiksmus su žydais?“</w:t>
      </w:r>
      <w:r w:rsidR="00113B6D" w:rsidRPr="00FC14B4">
        <w:rPr>
          <w:rFonts w:ascii="Times New Roman" w:hAnsi="Times New Roman"/>
          <w:sz w:val="24"/>
          <w:szCs w:val="24"/>
        </w:rPr>
        <w:t>;</w:t>
      </w:r>
    </w:p>
    <w:p w14:paraId="68698A2B" w14:textId="61FA6D69" w:rsidR="00DE0225" w:rsidRPr="00DE0225" w:rsidRDefault="00113B6D" w:rsidP="00276B37">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į</w:t>
      </w:r>
      <w:r w:rsidR="00DE0225" w:rsidRPr="00DE0225">
        <w:rPr>
          <w:rFonts w:ascii="Times New Roman" w:hAnsi="Times New Roman"/>
          <w:sz w:val="24"/>
          <w:szCs w:val="24"/>
        </w:rPr>
        <w:t>pareigojo atsakovą</w:t>
      </w:r>
      <w:r w:rsidR="00407FD4">
        <w:rPr>
          <w:rFonts w:ascii="Times New Roman" w:hAnsi="Times New Roman"/>
          <w:sz w:val="24"/>
          <w:szCs w:val="24"/>
        </w:rPr>
        <w:t xml:space="preserve"> </w:t>
      </w:r>
      <w:r w:rsidR="00DE0225" w:rsidRPr="00DE0225">
        <w:rPr>
          <w:rFonts w:ascii="Times New Roman" w:hAnsi="Times New Roman"/>
          <w:sz w:val="24"/>
          <w:szCs w:val="24"/>
        </w:rPr>
        <w:t>socialiniame tinkle „Facebook“ per savo paskyrą „</w:t>
      </w:r>
      <w:bookmarkStart w:id="19" w:name="Buk_39"/>
      <w:r w:rsidR="007656F3" w:rsidRPr="007656F3">
        <w:rPr>
          <w:rFonts w:ascii="Times New Roman" w:hAnsi="Times New Roman"/>
          <w:sz w:val="24"/>
          <w:szCs w:val="24"/>
        </w:rPr>
        <w:t>R. Ž.</w:t>
      </w:r>
      <w:bookmarkEnd w:id="19"/>
      <w:r w:rsidR="00DE0225" w:rsidRPr="00DE0225">
        <w:rPr>
          <w:rFonts w:ascii="Times New Roman" w:hAnsi="Times New Roman"/>
          <w:sz w:val="24"/>
          <w:szCs w:val="24"/>
        </w:rPr>
        <w:t xml:space="preserve">“ per 2 savaites nuo teismo sprendimo įsiteisėjimo dienos paskelbti tokio turinio pranešimą, kuris turi likti minėtoje atsakovo </w:t>
      </w:r>
      <w:bookmarkStart w:id="20" w:name="Buk_28"/>
      <w:r w:rsidR="007656F3" w:rsidRPr="007656F3">
        <w:rPr>
          <w:rFonts w:ascii="Times New Roman" w:hAnsi="Times New Roman"/>
          <w:sz w:val="24"/>
          <w:szCs w:val="24"/>
        </w:rPr>
        <w:t xml:space="preserve">R. Ž. </w:t>
      </w:r>
      <w:bookmarkEnd w:id="20"/>
      <w:r w:rsidR="00DE0225" w:rsidRPr="00DE0225">
        <w:rPr>
          <w:rFonts w:ascii="Times New Roman" w:hAnsi="Times New Roman"/>
          <w:sz w:val="24"/>
          <w:szCs w:val="24"/>
        </w:rPr>
        <w:t xml:space="preserve">paskyroje socialiniame tinkle „Facebook“ neribotą laiką: „Aš, </w:t>
      </w:r>
      <w:bookmarkStart w:id="21" w:name="Buk_40"/>
      <w:r w:rsidR="007656F3" w:rsidRPr="007656F3">
        <w:rPr>
          <w:rFonts w:ascii="Times New Roman" w:hAnsi="Times New Roman"/>
          <w:sz w:val="24"/>
          <w:szCs w:val="24"/>
        </w:rPr>
        <w:t>R. Ž.</w:t>
      </w:r>
      <w:bookmarkEnd w:id="21"/>
      <w:r w:rsidR="00DE0225" w:rsidRPr="00DE0225">
        <w:rPr>
          <w:rFonts w:ascii="Times New Roman" w:hAnsi="Times New Roman"/>
          <w:sz w:val="24"/>
          <w:szCs w:val="24"/>
        </w:rPr>
        <w:t xml:space="preserve">, pareiškiu, kad mano, </w:t>
      </w:r>
      <w:bookmarkStart w:id="22" w:name="Buk_29"/>
      <w:r w:rsidR="007656F3" w:rsidRPr="007656F3">
        <w:rPr>
          <w:rFonts w:ascii="Times New Roman" w:hAnsi="Times New Roman"/>
          <w:sz w:val="24"/>
          <w:szCs w:val="24"/>
        </w:rPr>
        <w:t>R. Ž.</w:t>
      </w:r>
      <w:bookmarkEnd w:id="22"/>
      <w:r w:rsidR="00DE0225" w:rsidRPr="00DE0225">
        <w:rPr>
          <w:rFonts w:ascii="Times New Roman" w:hAnsi="Times New Roman"/>
          <w:sz w:val="24"/>
          <w:szCs w:val="24"/>
        </w:rPr>
        <w:t>, paskyroje https://www.facebook.com/R</w:t>
      </w:r>
      <w:r w:rsidR="009E78CB">
        <w:rPr>
          <w:rFonts w:ascii="Times New Roman" w:hAnsi="Times New Roman"/>
          <w:sz w:val="24"/>
          <w:szCs w:val="24"/>
        </w:rPr>
        <w:t>.</w:t>
      </w:r>
      <w:r w:rsidR="00DE0225" w:rsidRPr="00DE0225">
        <w:rPr>
          <w:rFonts w:ascii="Times New Roman" w:hAnsi="Times New Roman"/>
          <w:sz w:val="24"/>
          <w:szCs w:val="24"/>
        </w:rPr>
        <w:t>Z</w:t>
      </w:r>
      <w:r w:rsidR="009E78CB">
        <w:rPr>
          <w:rFonts w:ascii="Times New Roman" w:hAnsi="Times New Roman"/>
          <w:sz w:val="24"/>
          <w:szCs w:val="24"/>
        </w:rPr>
        <w:t>.</w:t>
      </w:r>
      <w:r w:rsidR="00DE0225" w:rsidRPr="00DE0225">
        <w:rPr>
          <w:rFonts w:ascii="Times New Roman" w:hAnsi="Times New Roman"/>
          <w:sz w:val="24"/>
          <w:szCs w:val="24"/>
        </w:rPr>
        <w:t>1 socialiniame tinkle „Facebook“: 1)</w:t>
      </w:r>
      <w:r w:rsidR="00B61AD6">
        <w:rPr>
          <w:rFonts w:ascii="Times New Roman" w:hAnsi="Times New Roman"/>
          <w:sz w:val="24"/>
          <w:szCs w:val="24"/>
        </w:rPr>
        <w:t xml:space="preserve"> </w:t>
      </w:r>
      <w:r w:rsidR="00DE0225" w:rsidRPr="00DE0225">
        <w:rPr>
          <w:rFonts w:ascii="Times New Roman" w:hAnsi="Times New Roman"/>
          <w:sz w:val="24"/>
          <w:szCs w:val="24"/>
        </w:rPr>
        <w:t>2022 m. liepos 11 d. paskelbtame įraše išdėstyti teiginiai „A</w:t>
      </w:r>
      <w:r w:rsidR="009E78CB">
        <w:rPr>
          <w:rFonts w:ascii="Times New Roman" w:hAnsi="Times New Roman"/>
          <w:sz w:val="24"/>
          <w:szCs w:val="24"/>
        </w:rPr>
        <w:t>.</w:t>
      </w:r>
      <w:r w:rsidR="00DE0225" w:rsidRPr="00DE0225">
        <w:rPr>
          <w:rFonts w:ascii="Times New Roman" w:hAnsi="Times New Roman"/>
          <w:sz w:val="24"/>
          <w:szCs w:val="24"/>
        </w:rPr>
        <w:t>, AR TIKRAI NEPRALOŠEI BAYRAKTARO PINIGŲ? &lt;...&gt; Aš pradedu bijoti, kad jis žmonių suaukotų ir likusių 4 milijonų nepraloštų. O gal jau per vėlu? &lt;...&gt; Ei, A</w:t>
      </w:r>
      <w:r w:rsidR="009E78CB">
        <w:rPr>
          <w:rFonts w:ascii="Times New Roman" w:hAnsi="Times New Roman"/>
          <w:sz w:val="24"/>
          <w:szCs w:val="24"/>
        </w:rPr>
        <w:t>.</w:t>
      </w:r>
      <w:r w:rsidR="00DE0225" w:rsidRPr="00DE0225">
        <w:rPr>
          <w:rFonts w:ascii="Times New Roman" w:hAnsi="Times New Roman"/>
          <w:sz w:val="24"/>
          <w:szCs w:val="24"/>
        </w:rPr>
        <w:t>, ar tu tikrai nepralošei Bayraktaro pinigų?</w:t>
      </w:r>
      <w:r w:rsidR="00F64F70">
        <w:rPr>
          <w:rFonts w:ascii="Times New Roman" w:hAnsi="Times New Roman"/>
          <w:sz w:val="24"/>
          <w:szCs w:val="24"/>
        </w:rPr>
        <w:t>“</w:t>
      </w:r>
      <w:r w:rsidR="00DE0225" w:rsidRPr="00DE0225">
        <w:rPr>
          <w:rFonts w:ascii="Times New Roman" w:hAnsi="Times New Roman"/>
          <w:sz w:val="24"/>
          <w:szCs w:val="24"/>
        </w:rPr>
        <w:t>, 2)</w:t>
      </w:r>
      <w:r w:rsidR="00E10A4B">
        <w:rPr>
          <w:rFonts w:ascii="Times New Roman" w:hAnsi="Times New Roman"/>
          <w:sz w:val="24"/>
          <w:szCs w:val="24"/>
        </w:rPr>
        <w:t xml:space="preserve"> </w:t>
      </w:r>
      <w:r w:rsidR="00DE0225" w:rsidRPr="00DE0225">
        <w:rPr>
          <w:rFonts w:ascii="Times New Roman" w:hAnsi="Times New Roman"/>
          <w:sz w:val="24"/>
          <w:szCs w:val="24"/>
        </w:rPr>
        <w:t xml:space="preserve">2022 m. liepos 16 d. paskelbtame įraše išdėstyti teiginiai „Man tada tikrai, tampa nenuostabu, kai už Jūsų suaukotus pinigus vienas varo Pokerio pažaisti už 150 tūks. $ per vieną parą, &lt;...&gt; Kartu pridedu </w:t>
      </w:r>
      <w:bookmarkStart w:id="23" w:name="Buk_20"/>
      <w:r w:rsidR="00DE0225" w:rsidRPr="007656F3">
        <w:rPr>
          <w:rFonts w:ascii="Times New Roman" w:hAnsi="Times New Roman"/>
          <w:sz w:val="24"/>
          <w:szCs w:val="24"/>
        </w:rPr>
        <w:t>ir T</w:t>
      </w:r>
      <w:r w:rsidR="009E78CB">
        <w:rPr>
          <w:rFonts w:ascii="Times New Roman" w:hAnsi="Times New Roman"/>
          <w:sz w:val="24"/>
          <w:szCs w:val="24"/>
        </w:rPr>
        <w:t>.</w:t>
      </w:r>
      <w:r w:rsidR="00DE0225" w:rsidRPr="007656F3">
        <w:rPr>
          <w:rFonts w:ascii="Times New Roman" w:hAnsi="Times New Roman"/>
          <w:sz w:val="24"/>
          <w:szCs w:val="24"/>
        </w:rPr>
        <w:t xml:space="preserve"> </w:t>
      </w:r>
      <w:bookmarkEnd w:id="23"/>
      <w:r w:rsidR="00DE0225" w:rsidRPr="00DE0225">
        <w:rPr>
          <w:rFonts w:ascii="Times New Roman" w:hAnsi="Times New Roman"/>
          <w:sz w:val="24"/>
          <w:szCs w:val="24"/>
        </w:rPr>
        <w:t>ataskaitą. Aš tik vieno nesuprantu kiek Jūs siurbsite ir kvailinsite žmones ir kiek dar žmonių bus kvailinami Jūsų! A</w:t>
      </w:r>
      <w:r w:rsidR="009E78CB">
        <w:rPr>
          <w:rFonts w:ascii="Times New Roman" w:hAnsi="Times New Roman"/>
          <w:sz w:val="24"/>
          <w:szCs w:val="24"/>
        </w:rPr>
        <w:t>.</w:t>
      </w:r>
      <w:r w:rsidR="00DE0225" w:rsidRPr="00DE0225">
        <w:rPr>
          <w:rFonts w:ascii="Times New Roman" w:hAnsi="Times New Roman"/>
          <w:sz w:val="24"/>
          <w:szCs w:val="24"/>
        </w:rPr>
        <w:t xml:space="preserve"> galima afera! Jis 5 vnt. pirko už 50000 Eur. Internete 1 vnt. 8500 Eur. 5x8500=42500 Eur. Tai vadinasi galimai pavogta 7500 Eur. Tai A</w:t>
      </w:r>
      <w:r w:rsidR="009E78CB">
        <w:rPr>
          <w:rFonts w:ascii="Times New Roman" w:hAnsi="Times New Roman"/>
          <w:sz w:val="24"/>
          <w:szCs w:val="24"/>
        </w:rPr>
        <w:t>.</w:t>
      </w:r>
      <w:r w:rsidR="00DE0225" w:rsidRPr="00DE0225">
        <w:rPr>
          <w:rFonts w:ascii="Times New Roman" w:hAnsi="Times New Roman"/>
          <w:sz w:val="24"/>
          <w:szCs w:val="24"/>
        </w:rPr>
        <w:t xml:space="preserve"> pokeriui galimai nusuko vien nuo dronų 7500 Eur“, neatitinka tikrovės ir juos paneigiu, nes jie žemina </w:t>
      </w:r>
      <w:bookmarkStart w:id="24" w:name="Buk_7"/>
      <w:r w:rsidR="007656F3" w:rsidRPr="007656F3">
        <w:rPr>
          <w:rFonts w:ascii="Times New Roman" w:hAnsi="Times New Roman"/>
          <w:sz w:val="24"/>
          <w:szCs w:val="24"/>
        </w:rPr>
        <w:t xml:space="preserve">A. </w:t>
      </w:r>
      <w:bookmarkStart w:id="25" w:name="Buk_21"/>
      <w:r w:rsidR="007656F3" w:rsidRPr="007656F3">
        <w:rPr>
          <w:rFonts w:ascii="Times New Roman" w:hAnsi="Times New Roman"/>
          <w:sz w:val="24"/>
          <w:szCs w:val="24"/>
        </w:rPr>
        <w:t xml:space="preserve">B. </w:t>
      </w:r>
      <w:bookmarkEnd w:id="24"/>
      <w:r w:rsidR="00DE0225" w:rsidRPr="007656F3">
        <w:rPr>
          <w:rFonts w:ascii="Times New Roman" w:hAnsi="Times New Roman"/>
          <w:sz w:val="24"/>
          <w:szCs w:val="24"/>
        </w:rPr>
        <w:t>T</w:t>
      </w:r>
      <w:r w:rsidR="009E78CB">
        <w:rPr>
          <w:rFonts w:ascii="Times New Roman" w:hAnsi="Times New Roman"/>
          <w:sz w:val="24"/>
          <w:szCs w:val="24"/>
        </w:rPr>
        <w:t>.</w:t>
      </w:r>
      <w:r w:rsidR="00DE0225" w:rsidRPr="007656F3">
        <w:rPr>
          <w:rFonts w:ascii="Times New Roman" w:hAnsi="Times New Roman"/>
          <w:sz w:val="24"/>
          <w:szCs w:val="24"/>
        </w:rPr>
        <w:t xml:space="preserve"> </w:t>
      </w:r>
      <w:bookmarkEnd w:id="25"/>
      <w:r w:rsidR="00DE0225" w:rsidRPr="00DE0225">
        <w:rPr>
          <w:rFonts w:ascii="Times New Roman" w:hAnsi="Times New Roman"/>
          <w:sz w:val="24"/>
          <w:szCs w:val="24"/>
        </w:rPr>
        <w:t>garbę ir orumą bei menkina VšĮ Laisvės TV dalykinę reputaciją, bei 3) 2022 m. rugpjūčio 9 d. paskelbtame įraše išdėstyti teiginiai „KAIP T</w:t>
      </w:r>
      <w:r w:rsidR="009E78CB">
        <w:rPr>
          <w:rFonts w:ascii="Times New Roman" w:hAnsi="Times New Roman"/>
          <w:sz w:val="24"/>
          <w:szCs w:val="24"/>
        </w:rPr>
        <w:t>.</w:t>
      </w:r>
      <w:r w:rsidR="00DE0225" w:rsidRPr="00DE0225">
        <w:rPr>
          <w:rFonts w:ascii="Times New Roman" w:hAnsi="Times New Roman"/>
          <w:sz w:val="24"/>
          <w:szCs w:val="24"/>
        </w:rPr>
        <w:t xml:space="preserve"> GAVO HITLERIO DRAUGELIO BMW?! Įdomu, ką dabar galvoje žydų AUKOS, kai toks žinomas veikėjas tampa net AMBASADORIUMI? &lt;...&gt;Jei sektume dabartine mūsų logika - taip išeina, kad T</w:t>
      </w:r>
      <w:r w:rsidR="009E78CB">
        <w:rPr>
          <w:rFonts w:ascii="Times New Roman" w:hAnsi="Times New Roman"/>
          <w:sz w:val="24"/>
          <w:szCs w:val="24"/>
        </w:rPr>
        <w:t>.</w:t>
      </w:r>
      <w:r w:rsidR="00DE0225" w:rsidRPr="00DE0225">
        <w:rPr>
          <w:rFonts w:ascii="Times New Roman" w:hAnsi="Times New Roman"/>
          <w:sz w:val="24"/>
          <w:szCs w:val="24"/>
        </w:rPr>
        <w:t xml:space="preserve"> ir visi kiti dvaro samdomi nuomonių formuotojai palaiko Hitlerį ir jo siaubingus veiksmus su žydais?“, neatitinka tikrovės ir juos paneigiu, nes jie žemina </w:t>
      </w:r>
      <w:bookmarkStart w:id="26" w:name="Buk_8"/>
      <w:r w:rsidR="007656F3" w:rsidRPr="007656F3">
        <w:rPr>
          <w:rFonts w:ascii="Times New Roman" w:hAnsi="Times New Roman"/>
          <w:sz w:val="24"/>
          <w:szCs w:val="24"/>
        </w:rPr>
        <w:t xml:space="preserve">A. </w:t>
      </w:r>
      <w:bookmarkStart w:id="27" w:name="Buk_22"/>
      <w:r w:rsidR="007656F3" w:rsidRPr="007656F3">
        <w:rPr>
          <w:rFonts w:ascii="Times New Roman" w:hAnsi="Times New Roman"/>
          <w:sz w:val="24"/>
          <w:szCs w:val="24"/>
        </w:rPr>
        <w:t xml:space="preserve">B. </w:t>
      </w:r>
      <w:bookmarkEnd w:id="26"/>
      <w:r w:rsidR="00DE0225" w:rsidRPr="007656F3">
        <w:rPr>
          <w:rFonts w:ascii="Times New Roman" w:hAnsi="Times New Roman"/>
          <w:sz w:val="24"/>
          <w:szCs w:val="24"/>
        </w:rPr>
        <w:t>T</w:t>
      </w:r>
      <w:r w:rsidR="009E78CB">
        <w:rPr>
          <w:rFonts w:ascii="Times New Roman" w:hAnsi="Times New Roman"/>
          <w:sz w:val="24"/>
          <w:szCs w:val="24"/>
        </w:rPr>
        <w:t>.</w:t>
      </w:r>
      <w:r w:rsidR="00DE0225" w:rsidRPr="007656F3">
        <w:rPr>
          <w:rFonts w:ascii="Times New Roman" w:hAnsi="Times New Roman"/>
          <w:sz w:val="24"/>
          <w:szCs w:val="24"/>
        </w:rPr>
        <w:t xml:space="preserve"> </w:t>
      </w:r>
      <w:bookmarkEnd w:id="27"/>
      <w:r w:rsidR="00DE0225" w:rsidRPr="00DE0225">
        <w:rPr>
          <w:rFonts w:ascii="Times New Roman" w:hAnsi="Times New Roman"/>
          <w:sz w:val="24"/>
          <w:szCs w:val="24"/>
        </w:rPr>
        <w:t>garbę ir orumą“</w:t>
      </w:r>
      <w:r>
        <w:rPr>
          <w:rFonts w:ascii="Times New Roman" w:hAnsi="Times New Roman"/>
          <w:sz w:val="24"/>
          <w:szCs w:val="24"/>
        </w:rPr>
        <w:t>;</w:t>
      </w:r>
    </w:p>
    <w:p w14:paraId="066FBE47" w14:textId="2B8D76CB" w:rsidR="00DE0225" w:rsidRPr="00DE0225" w:rsidRDefault="00113B6D" w:rsidP="00276B37">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lastRenderedPageBreak/>
        <w:t>į</w:t>
      </w:r>
      <w:r w:rsidR="00DE0225" w:rsidRPr="00DE0225">
        <w:rPr>
          <w:rFonts w:ascii="Times New Roman" w:hAnsi="Times New Roman"/>
          <w:sz w:val="24"/>
          <w:szCs w:val="24"/>
        </w:rPr>
        <w:t>pareigojo atsakovą socialiniame tinkle „Facebook“ savo paskyroje „</w:t>
      </w:r>
      <w:bookmarkStart w:id="28" w:name="Buk_41"/>
      <w:r w:rsidR="007656F3" w:rsidRPr="007656F3">
        <w:rPr>
          <w:rFonts w:ascii="Times New Roman" w:hAnsi="Times New Roman"/>
          <w:sz w:val="24"/>
          <w:szCs w:val="24"/>
        </w:rPr>
        <w:t>R. Ž.</w:t>
      </w:r>
      <w:bookmarkEnd w:id="28"/>
      <w:r w:rsidR="00DE0225" w:rsidRPr="00DE0225">
        <w:rPr>
          <w:rFonts w:ascii="Times New Roman" w:hAnsi="Times New Roman"/>
          <w:sz w:val="24"/>
          <w:szCs w:val="24"/>
        </w:rPr>
        <w:t>“ per 2 savaites nuo teismo sprendimo įsiteisėjimo dienos panaikinti (ištrinti): 1)</w:t>
      </w:r>
      <w:r w:rsidR="00E10A4B">
        <w:rPr>
          <w:rFonts w:ascii="Times New Roman" w:hAnsi="Times New Roman"/>
          <w:sz w:val="24"/>
          <w:szCs w:val="24"/>
        </w:rPr>
        <w:t xml:space="preserve"> </w:t>
      </w:r>
      <w:r w:rsidR="00DE0225" w:rsidRPr="00DE0225">
        <w:rPr>
          <w:rFonts w:ascii="Times New Roman" w:hAnsi="Times New Roman"/>
          <w:sz w:val="24"/>
          <w:szCs w:val="24"/>
        </w:rPr>
        <w:t>2022 m. liepos 11 d. paskelbtame įraše išdėstytus teiginius „A</w:t>
      </w:r>
      <w:r w:rsidR="009E78CB">
        <w:rPr>
          <w:rFonts w:ascii="Times New Roman" w:hAnsi="Times New Roman"/>
          <w:sz w:val="24"/>
          <w:szCs w:val="24"/>
        </w:rPr>
        <w:t>.</w:t>
      </w:r>
      <w:r w:rsidR="00DE0225" w:rsidRPr="00DE0225">
        <w:rPr>
          <w:rFonts w:ascii="Times New Roman" w:hAnsi="Times New Roman"/>
          <w:sz w:val="24"/>
          <w:szCs w:val="24"/>
        </w:rPr>
        <w:t>, AR TIKRAI NEPRALOŠEI BAYRAKTARO PINIGŲ? &lt;...&gt; Aš pradedu bijoti, kad jis žmonių suaukotų ir likusių 4</w:t>
      </w:r>
      <w:r w:rsidR="003515B2">
        <w:rPr>
          <w:rFonts w:ascii="Times New Roman" w:hAnsi="Times New Roman"/>
          <w:sz w:val="24"/>
          <w:szCs w:val="24"/>
        </w:rPr>
        <w:t> </w:t>
      </w:r>
      <w:r w:rsidR="00DE0225" w:rsidRPr="00DE0225">
        <w:rPr>
          <w:rFonts w:ascii="Times New Roman" w:hAnsi="Times New Roman"/>
          <w:sz w:val="24"/>
          <w:szCs w:val="24"/>
        </w:rPr>
        <w:t>milijonų nepraloštų. O gal jau per vėlu? &lt;...&gt; Ei, A</w:t>
      </w:r>
      <w:r w:rsidR="009E78CB">
        <w:rPr>
          <w:rFonts w:ascii="Times New Roman" w:hAnsi="Times New Roman"/>
          <w:sz w:val="24"/>
          <w:szCs w:val="24"/>
        </w:rPr>
        <w:t>.</w:t>
      </w:r>
      <w:r w:rsidR="00DE0225" w:rsidRPr="00DE0225">
        <w:rPr>
          <w:rFonts w:ascii="Times New Roman" w:hAnsi="Times New Roman"/>
          <w:sz w:val="24"/>
          <w:szCs w:val="24"/>
        </w:rPr>
        <w:t>, ar tu tikrai nepralošei Bayraktaro pinigų?</w:t>
      </w:r>
      <w:r w:rsidR="00F64F70">
        <w:rPr>
          <w:rFonts w:ascii="Times New Roman" w:hAnsi="Times New Roman"/>
          <w:sz w:val="24"/>
          <w:szCs w:val="24"/>
        </w:rPr>
        <w:t>“</w:t>
      </w:r>
      <w:r w:rsidR="00DE0225" w:rsidRPr="00DE0225">
        <w:rPr>
          <w:rFonts w:ascii="Times New Roman" w:hAnsi="Times New Roman"/>
          <w:sz w:val="24"/>
          <w:szCs w:val="24"/>
        </w:rPr>
        <w:t>; 2)</w:t>
      </w:r>
      <w:r w:rsidR="00E10A4B">
        <w:rPr>
          <w:rFonts w:ascii="Times New Roman" w:hAnsi="Times New Roman"/>
          <w:sz w:val="24"/>
          <w:szCs w:val="24"/>
        </w:rPr>
        <w:t xml:space="preserve"> </w:t>
      </w:r>
      <w:r w:rsidR="00DE0225" w:rsidRPr="00DE0225">
        <w:rPr>
          <w:rFonts w:ascii="Times New Roman" w:hAnsi="Times New Roman"/>
          <w:sz w:val="24"/>
          <w:szCs w:val="24"/>
        </w:rPr>
        <w:t xml:space="preserve">2022 m. liepos 16 d. paskelbtame įraše išdėstytus teiginius „Man tada tikrai, tampa nenuostabu, kai už Jūsų suaukotus pinigus vienas varo Pokerio pažaisti už 150 tūks. $ per vieną parą, &lt;...&gt; Kartu pridedu </w:t>
      </w:r>
      <w:bookmarkStart w:id="29" w:name="Buk_23"/>
      <w:r w:rsidR="00DE0225" w:rsidRPr="007656F3">
        <w:rPr>
          <w:rFonts w:ascii="Times New Roman" w:hAnsi="Times New Roman"/>
          <w:sz w:val="24"/>
          <w:szCs w:val="24"/>
        </w:rPr>
        <w:t>ir T</w:t>
      </w:r>
      <w:r w:rsidR="009E78CB">
        <w:rPr>
          <w:rFonts w:ascii="Times New Roman" w:hAnsi="Times New Roman"/>
          <w:sz w:val="24"/>
          <w:szCs w:val="24"/>
        </w:rPr>
        <w:t>.</w:t>
      </w:r>
      <w:r w:rsidR="00DE0225" w:rsidRPr="007656F3">
        <w:rPr>
          <w:rFonts w:ascii="Times New Roman" w:hAnsi="Times New Roman"/>
          <w:sz w:val="24"/>
          <w:szCs w:val="24"/>
        </w:rPr>
        <w:t xml:space="preserve"> </w:t>
      </w:r>
      <w:bookmarkEnd w:id="29"/>
      <w:r w:rsidR="00DE0225" w:rsidRPr="00DE0225">
        <w:rPr>
          <w:rFonts w:ascii="Times New Roman" w:hAnsi="Times New Roman"/>
          <w:sz w:val="24"/>
          <w:szCs w:val="24"/>
        </w:rPr>
        <w:t>ataskaitą. Aš tik vieno nesuprantu kiek Jūs siurbsite ir kvailinsite žmones ir kiek dar žmonių bus kvailinami Jūsų! A</w:t>
      </w:r>
      <w:r w:rsidR="009E78CB">
        <w:rPr>
          <w:rFonts w:ascii="Times New Roman" w:hAnsi="Times New Roman"/>
          <w:sz w:val="24"/>
          <w:szCs w:val="24"/>
        </w:rPr>
        <w:t>.</w:t>
      </w:r>
      <w:r w:rsidR="00DE0225" w:rsidRPr="00DE0225">
        <w:rPr>
          <w:rFonts w:ascii="Times New Roman" w:hAnsi="Times New Roman"/>
          <w:sz w:val="24"/>
          <w:szCs w:val="24"/>
        </w:rPr>
        <w:t xml:space="preserve"> galima afera! Jis 5 vnt. pirko už 50000 Eur. Internete 1 vnt. 8500 Eur. 5x8500=42500 Eur. Tai vadinasi galimai pavogta 7500 Eur. Tai A</w:t>
      </w:r>
      <w:r w:rsidR="009E78CB">
        <w:rPr>
          <w:rFonts w:ascii="Times New Roman" w:hAnsi="Times New Roman"/>
          <w:sz w:val="24"/>
          <w:szCs w:val="24"/>
        </w:rPr>
        <w:t>.</w:t>
      </w:r>
      <w:r w:rsidR="00DE0225" w:rsidRPr="00DE0225">
        <w:rPr>
          <w:rFonts w:ascii="Times New Roman" w:hAnsi="Times New Roman"/>
          <w:sz w:val="24"/>
          <w:szCs w:val="24"/>
        </w:rPr>
        <w:t xml:space="preserve"> pokeriui galimai nusuko vien nuo dronų 7500 Eur“; 3)</w:t>
      </w:r>
      <w:r w:rsidR="00E10A4B">
        <w:rPr>
          <w:rFonts w:ascii="Times New Roman" w:hAnsi="Times New Roman"/>
          <w:sz w:val="24"/>
          <w:szCs w:val="24"/>
        </w:rPr>
        <w:t xml:space="preserve"> </w:t>
      </w:r>
      <w:r w:rsidR="00DE0225" w:rsidRPr="00DE0225">
        <w:rPr>
          <w:rFonts w:ascii="Times New Roman" w:hAnsi="Times New Roman"/>
          <w:sz w:val="24"/>
          <w:szCs w:val="24"/>
        </w:rPr>
        <w:t>2022 m. rugpjūčio 9 d. paskelbtame įraše išdėstytus teiginius „KAIP T</w:t>
      </w:r>
      <w:r w:rsidR="009E78CB">
        <w:rPr>
          <w:rFonts w:ascii="Times New Roman" w:hAnsi="Times New Roman"/>
          <w:sz w:val="24"/>
          <w:szCs w:val="24"/>
        </w:rPr>
        <w:t>.</w:t>
      </w:r>
      <w:r w:rsidR="00DE0225" w:rsidRPr="00DE0225">
        <w:rPr>
          <w:rFonts w:ascii="Times New Roman" w:hAnsi="Times New Roman"/>
          <w:sz w:val="24"/>
          <w:szCs w:val="24"/>
        </w:rPr>
        <w:t xml:space="preserve"> GAVO HITLERIO DRAUGELIO BMW?! Įdomu, ką dabar galvoje žydų AUKOS, kai toks žinomas veikėjas tampa net AMBASADORIUMI? &lt;...&gt;Jei sektume dabartine mūsų logika - taip išeina, kad T</w:t>
      </w:r>
      <w:r w:rsidR="009E78CB">
        <w:rPr>
          <w:rFonts w:ascii="Times New Roman" w:hAnsi="Times New Roman"/>
          <w:sz w:val="24"/>
          <w:szCs w:val="24"/>
        </w:rPr>
        <w:t>.</w:t>
      </w:r>
      <w:r w:rsidR="00DE0225" w:rsidRPr="00DE0225">
        <w:rPr>
          <w:rFonts w:ascii="Times New Roman" w:hAnsi="Times New Roman"/>
          <w:sz w:val="24"/>
          <w:szCs w:val="24"/>
        </w:rPr>
        <w:t xml:space="preserve"> ir visi kiti dvaro samdomi nuomonių formuotojai palaiko Hitlerį ir jo siaubingus veiksmus su žydais?“</w:t>
      </w:r>
      <w:r>
        <w:rPr>
          <w:rFonts w:ascii="Times New Roman" w:hAnsi="Times New Roman"/>
          <w:sz w:val="24"/>
          <w:szCs w:val="24"/>
        </w:rPr>
        <w:t>;</w:t>
      </w:r>
    </w:p>
    <w:p w14:paraId="21C7AD75" w14:textId="2F643066" w:rsidR="00123EE2" w:rsidRDefault="00812018" w:rsidP="00276B37">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DE0225" w:rsidRPr="00DE0225">
        <w:rPr>
          <w:rFonts w:ascii="Times New Roman" w:hAnsi="Times New Roman"/>
          <w:sz w:val="24"/>
          <w:szCs w:val="24"/>
        </w:rPr>
        <w:t>riteis</w:t>
      </w:r>
      <w:r w:rsidR="00DE0225">
        <w:rPr>
          <w:rFonts w:ascii="Times New Roman" w:hAnsi="Times New Roman"/>
          <w:sz w:val="24"/>
          <w:szCs w:val="24"/>
        </w:rPr>
        <w:t>ė</w:t>
      </w:r>
      <w:r w:rsidR="00DE0225" w:rsidRPr="00DE0225">
        <w:rPr>
          <w:rFonts w:ascii="Times New Roman" w:hAnsi="Times New Roman"/>
          <w:sz w:val="24"/>
          <w:szCs w:val="24"/>
        </w:rPr>
        <w:t xml:space="preserve"> iš atsakovo </w:t>
      </w:r>
      <w:r w:rsidR="00207E67">
        <w:rPr>
          <w:rFonts w:ascii="Times New Roman" w:hAnsi="Times New Roman"/>
          <w:sz w:val="24"/>
          <w:szCs w:val="24"/>
        </w:rPr>
        <w:t xml:space="preserve">ieškovui </w:t>
      </w:r>
      <w:r w:rsidR="00DE0225" w:rsidRPr="00DE0225">
        <w:rPr>
          <w:rFonts w:ascii="Times New Roman" w:hAnsi="Times New Roman"/>
          <w:sz w:val="24"/>
          <w:szCs w:val="24"/>
        </w:rPr>
        <w:t>2000 Eur neturtinei žalai atlyginti ir</w:t>
      </w:r>
      <w:r w:rsidR="00207E67">
        <w:rPr>
          <w:rFonts w:ascii="Times New Roman" w:hAnsi="Times New Roman"/>
          <w:sz w:val="24"/>
          <w:szCs w:val="24"/>
        </w:rPr>
        <w:t xml:space="preserve"> ieškovei</w:t>
      </w:r>
      <w:r w:rsidR="00DE0225" w:rsidRPr="00DE0225">
        <w:rPr>
          <w:rFonts w:ascii="Times New Roman" w:hAnsi="Times New Roman"/>
          <w:sz w:val="24"/>
          <w:szCs w:val="24"/>
        </w:rPr>
        <w:t xml:space="preserve"> 1000 Eur neturtinei žalai atlyginti</w:t>
      </w:r>
      <w:r w:rsidR="00207E67">
        <w:rPr>
          <w:rFonts w:ascii="Times New Roman" w:hAnsi="Times New Roman"/>
          <w:sz w:val="24"/>
          <w:szCs w:val="24"/>
        </w:rPr>
        <w:t xml:space="preserve">, </w:t>
      </w:r>
      <w:r w:rsidR="00DE0225">
        <w:rPr>
          <w:rFonts w:ascii="Times New Roman" w:hAnsi="Times New Roman"/>
          <w:sz w:val="24"/>
          <w:szCs w:val="24"/>
        </w:rPr>
        <w:t>paskirstė bylinėjimosi išlaidas.</w:t>
      </w:r>
    </w:p>
    <w:p w14:paraId="045638B9" w14:textId="56CA66EA" w:rsidR="00123EE2" w:rsidRPr="00FC14B4" w:rsidRDefault="00A80C8A" w:rsidP="00276B37">
      <w:pPr>
        <w:pStyle w:val="Sraopastraipa"/>
        <w:numPr>
          <w:ilvl w:val="0"/>
          <w:numId w:val="3"/>
        </w:numPr>
        <w:spacing w:after="120" w:line="240" w:lineRule="auto"/>
        <w:contextualSpacing w:val="0"/>
        <w:jc w:val="both"/>
        <w:rPr>
          <w:rFonts w:ascii="Times New Roman" w:hAnsi="Times New Roman"/>
          <w:sz w:val="24"/>
          <w:szCs w:val="24"/>
        </w:rPr>
      </w:pPr>
      <w:bookmarkStart w:id="30" w:name="_Hlk179294363"/>
      <w:r>
        <w:rPr>
          <w:rFonts w:ascii="Times New Roman" w:hAnsi="Times New Roman"/>
          <w:sz w:val="24"/>
          <w:szCs w:val="24"/>
        </w:rPr>
        <w:t xml:space="preserve">Teismas </w:t>
      </w:r>
      <w:r w:rsidR="006C7DB8">
        <w:rPr>
          <w:rFonts w:ascii="Times New Roman" w:hAnsi="Times New Roman"/>
          <w:sz w:val="24"/>
          <w:szCs w:val="24"/>
        </w:rPr>
        <w:t>nusprendė</w:t>
      </w:r>
      <w:r>
        <w:rPr>
          <w:rFonts w:ascii="Times New Roman" w:hAnsi="Times New Roman"/>
          <w:sz w:val="24"/>
          <w:szCs w:val="24"/>
        </w:rPr>
        <w:t>, kad</w:t>
      </w:r>
      <w:r w:rsidR="00DC7903">
        <w:rPr>
          <w:rFonts w:ascii="Times New Roman" w:hAnsi="Times New Roman"/>
          <w:sz w:val="24"/>
          <w:szCs w:val="24"/>
        </w:rPr>
        <w:t xml:space="preserve"> </w:t>
      </w:r>
      <w:r w:rsidR="00325404">
        <w:rPr>
          <w:rFonts w:ascii="Times New Roman" w:hAnsi="Times New Roman"/>
          <w:sz w:val="24"/>
          <w:szCs w:val="24"/>
        </w:rPr>
        <w:t>į</w:t>
      </w:r>
      <w:r w:rsidR="00325404" w:rsidRPr="00325404">
        <w:rPr>
          <w:rFonts w:ascii="Times New Roman" w:hAnsi="Times New Roman"/>
          <w:sz w:val="24"/>
          <w:szCs w:val="24"/>
        </w:rPr>
        <w:t>rašo dalyje apie ieškovą nurodoma fraze „</w:t>
      </w:r>
      <w:r w:rsidR="00F64F70">
        <w:rPr>
          <w:rFonts w:ascii="Times New Roman" w:hAnsi="Times New Roman"/>
          <w:sz w:val="24"/>
          <w:szCs w:val="24"/>
        </w:rPr>
        <w:t>a</w:t>
      </w:r>
      <w:r w:rsidR="00325404" w:rsidRPr="00325404">
        <w:rPr>
          <w:rFonts w:ascii="Times New Roman" w:hAnsi="Times New Roman"/>
          <w:sz w:val="24"/>
          <w:szCs w:val="24"/>
        </w:rPr>
        <w:t>š pradedu bijoti, kad jis žmonių suaukotų ir likusių 4 milijonų nepraloštų“ vienareikšmiškai ir kategoriškai teigiama, kad ieškovas jau pralošė dalį žmonių suaukotų pinigų, ir išreiškiama abejonė, ar nebus pralošti ir likę žmonių suaukoti pinigai.</w:t>
      </w:r>
      <w:r w:rsidR="00325404">
        <w:rPr>
          <w:rFonts w:ascii="Times New Roman" w:hAnsi="Times New Roman"/>
          <w:sz w:val="24"/>
          <w:szCs w:val="24"/>
        </w:rPr>
        <w:t xml:space="preserve"> </w:t>
      </w:r>
      <w:r w:rsidR="00325404" w:rsidRPr="00325404">
        <w:rPr>
          <w:rFonts w:ascii="Times New Roman" w:hAnsi="Times New Roman"/>
          <w:sz w:val="24"/>
          <w:szCs w:val="24"/>
        </w:rPr>
        <w:t>Atsakovo dėstomomis frazėmis, tokiomis kaip „</w:t>
      </w:r>
      <w:r w:rsidR="00F64F70">
        <w:rPr>
          <w:rFonts w:ascii="Times New Roman" w:hAnsi="Times New Roman"/>
          <w:sz w:val="24"/>
          <w:szCs w:val="24"/>
        </w:rPr>
        <w:t>m</w:t>
      </w:r>
      <w:r w:rsidR="00325404" w:rsidRPr="00325404">
        <w:rPr>
          <w:rFonts w:ascii="Times New Roman" w:hAnsi="Times New Roman"/>
          <w:sz w:val="24"/>
          <w:szCs w:val="24"/>
        </w:rPr>
        <w:t xml:space="preserve">an tada tikrai, tampa nenuostabu, kai už Jūsų suaukotus pinigus vienas varo </w:t>
      </w:r>
      <w:r w:rsidR="00AB7ADE">
        <w:rPr>
          <w:rFonts w:ascii="Times New Roman" w:hAnsi="Times New Roman"/>
          <w:sz w:val="24"/>
          <w:szCs w:val="24"/>
        </w:rPr>
        <w:t>P</w:t>
      </w:r>
      <w:r w:rsidR="00325404" w:rsidRPr="00325404">
        <w:rPr>
          <w:rFonts w:ascii="Times New Roman" w:hAnsi="Times New Roman"/>
          <w:sz w:val="24"/>
          <w:szCs w:val="24"/>
        </w:rPr>
        <w:t xml:space="preserve">okerio pažaisti už 150 tūks. $ per vieną parą“, nurodymu, kad pats atsakovas domėjosi, kiek kainuoja dronai, ir daroma išvada, kad pavogta 7500 Eur, </w:t>
      </w:r>
      <w:r w:rsidR="00325404" w:rsidRPr="00FC14B4">
        <w:rPr>
          <w:rFonts w:ascii="Times New Roman" w:hAnsi="Times New Roman"/>
          <w:sz w:val="24"/>
          <w:szCs w:val="24"/>
        </w:rPr>
        <w:t xml:space="preserve">konstatuojami faktai ir toks informacijos pateikimas neatitinka nuomonės požymių. </w:t>
      </w:r>
      <w:r w:rsidR="006C7DB8" w:rsidRPr="00FC14B4">
        <w:rPr>
          <w:rFonts w:ascii="Times New Roman" w:hAnsi="Times New Roman"/>
          <w:sz w:val="24"/>
          <w:szCs w:val="24"/>
        </w:rPr>
        <w:t>Teismas nurodė, kad n</w:t>
      </w:r>
      <w:r w:rsidR="00325404" w:rsidRPr="00FC14B4">
        <w:rPr>
          <w:rFonts w:ascii="Times New Roman" w:hAnsi="Times New Roman"/>
          <w:sz w:val="24"/>
          <w:szCs w:val="24"/>
        </w:rPr>
        <w:t xml:space="preserve">ors atsakovas įraše analizuoja Antrojo pasaulinio karo ir šiuo metu vykstančio karo Ukrainoje tam tikrus aspektus, juos lygina, pateikia savo vertinimą, tačiau </w:t>
      </w:r>
      <w:r w:rsidR="00F64F70" w:rsidRPr="00FC14B4">
        <w:rPr>
          <w:rFonts w:ascii="Times New Roman" w:hAnsi="Times New Roman"/>
          <w:sz w:val="24"/>
          <w:szCs w:val="24"/>
        </w:rPr>
        <w:t>kart</w:t>
      </w:r>
      <w:r w:rsidR="00325404" w:rsidRPr="00FC14B4">
        <w:rPr>
          <w:rFonts w:ascii="Times New Roman" w:hAnsi="Times New Roman"/>
          <w:sz w:val="24"/>
          <w:szCs w:val="24"/>
        </w:rPr>
        <w:t>u visų aplinkybių kontekste pateikiami teiginiai, kuriuos perskaitęs bet kuris asmuo, nesant atskiro paaiškinimo, suprastų kaip konstatuojamus faktus, t. y. kad ieškovas palaiko Hitlerio ideologiją, pritaria Hitlerio atliktiems veiksmams, gauna dovan</w:t>
      </w:r>
      <w:r w:rsidR="003515B2" w:rsidRPr="00FC14B4">
        <w:rPr>
          <w:rFonts w:ascii="Times New Roman" w:hAnsi="Times New Roman"/>
          <w:sz w:val="24"/>
          <w:szCs w:val="24"/>
        </w:rPr>
        <w:t>ų</w:t>
      </w:r>
      <w:r w:rsidR="00325404" w:rsidRPr="00FC14B4">
        <w:rPr>
          <w:rFonts w:ascii="Times New Roman" w:hAnsi="Times New Roman"/>
          <w:sz w:val="24"/>
          <w:szCs w:val="24"/>
        </w:rPr>
        <w:t xml:space="preserve"> iš BMW</w:t>
      </w:r>
      <w:r w:rsidR="006C7DB8" w:rsidRPr="00FC14B4">
        <w:rPr>
          <w:rFonts w:ascii="Times New Roman" w:hAnsi="Times New Roman"/>
          <w:sz w:val="24"/>
          <w:szCs w:val="24"/>
        </w:rPr>
        <w:t>.</w:t>
      </w:r>
    </w:p>
    <w:bookmarkEnd w:id="30"/>
    <w:p w14:paraId="2BA1F849" w14:textId="77051E97" w:rsidR="00325404" w:rsidRPr="00FC14B4" w:rsidRDefault="00325404"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Teism</w:t>
      </w:r>
      <w:r w:rsidR="006C7DB8" w:rsidRPr="00FC14B4">
        <w:rPr>
          <w:rFonts w:ascii="Times New Roman" w:hAnsi="Times New Roman"/>
          <w:sz w:val="24"/>
          <w:szCs w:val="24"/>
        </w:rPr>
        <w:t>as</w:t>
      </w:r>
      <w:r w:rsidRPr="00FC14B4">
        <w:rPr>
          <w:rFonts w:ascii="Times New Roman" w:hAnsi="Times New Roman"/>
          <w:sz w:val="24"/>
          <w:szCs w:val="24"/>
        </w:rPr>
        <w:t xml:space="preserve"> </w:t>
      </w:r>
      <w:r w:rsidR="006C7DB8" w:rsidRPr="00FC14B4">
        <w:rPr>
          <w:rFonts w:ascii="Times New Roman" w:hAnsi="Times New Roman"/>
          <w:sz w:val="24"/>
          <w:szCs w:val="24"/>
        </w:rPr>
        <w:t>nurodė</w:t>
      </w:r>
      <w:r w:rsidRPr="00FC14B4">
        <w:rPr>
          <w:rFonts w:ascii="Times New Roman" w:hAnsi="Times New Roman"/>
          <w:sz w:val="24"/>
          <w:szCs w:val="24"/>
        </w:rPr>
        <w:t>,</w:t>
      </w:r>
      <w:r w:rsidR="006C7DB8" w:rsidRPr="00FC14B4">
        <w:rPr>
          <w:rFonts w:ascii="Times New Roman" w:hAnsi="Times New Roman"/>
          <w:sz w:val="24"/>
          <w:szCs w:val="24"/>
        </w:rPr>
        <w:t xml:space="preserve"> kad</w:t>
      </w:r>
      <w:r w:rsidRPr="00FC14B4">
        <w:rPr>
          <w:rFonts w:ascii="Times New Roman" w:hAnsi="Times New Roman"/>
          <w:sz w:val="24"/>
          <w:szCs w:val="24"/>
        </w:rPr>
        <w:t xml:space="preserve"> atsakovas yra Seimo narys, visuomenėje gerai žinomas politikas, turintis autoritetą, didelį skaičių sekėjų, jį palaikančių ir juo pasitikinčių asmenų, todėl</w:t>
      </w:r>
      <w:r w:rsidR="006C7DB8" w:rsidRPr="00FC14B4">
        <w:rPr>
          <w:rFonts w:ascii="Times New Roman" w:hAnsi="Times New Roman"/>
          <w:sz w:val="24"/>
          <w:szCs w:val="24"/>
        </w:rPr>
        <w:t xml:space="preserve"> vertin</w:t>
      </w:r>
      <w:r w:rsidR="009C37D9" w:rsidRPr="00FC14B4">
        <w:rPr>
          <w:rFonts w:ascii="Times New Roman" w:hAnsi="Times New Roman"/>
          <w:sz w:val="24"/>
          <w:szCs w:val="24"/>
        </w:rPr>
        <w:t>o</w:t>
      </w:r>
      <w:r w:rsidR="006C7DB8" w:rsidRPr="00FC14B4">
        <w:rPr>
          <w:rFonts w:ascii="Times New Roman" w:hAnsi="Times New Roman"/>
          <w:sz w:val="24"/>
          <w:szCs w:val="24"/>
        </w:rPr>
        <w:t>,</w:t>
      </w:r>
      <w:r w:rsidR="009C37D9" w:rsidRPr="00FC14B4">
        <w:rPr>
          <w:rFonts w:ascii="Times New Roman" w:hAnsi="Times New Roman"/>
          <w:sz w:val="24"/>
          <w:szCs w:val="24"/>
        </w:rPr>
        <w:t xml:space="preserve"> kad</w:t>
      </w:r>
      <w:r w:rsidRPr="00FC14B4">
        <w:rPr>
          <w:rFonts w:ascii="Times New Roman" w:hAnsi="Times New Roman"/>
          <w:sz w:val="24"/>
          <w:szCs w:val="24"/>
        </w:rPr>
        <w:t xml:space="preserve"> atsakovo net ironizuojant ar pasvarstant pateikiamą informaciją visuomenė priima kaip neabejotiną tiesą, jos nekvestionuo</w:t>
      </w:r>
      <w:r w:rsidR="00F64F70" w:rsidRPr="00FC14B4">
        <w:rPr>
          <w:rFonts w:ascii="Times New Roman" w:hAnsi="Times New Roman"/>
          <w:sz w:val="24"/>
          <w:szCs w:val="24"/>
        </w:rPr>
        <w:t>dama</w:t>
      </w:r>
      <w:r w:rsidRPr="00FC14B4">
        <w:rPr>
          <w:rFonts w:ascii="Times New Roman" w:hAnsi="Times New Roman"/>
          <w:sz w:val="24"/>
          <w:szCs w:val="24"/>
        </w:rPr>
        <w:t xml:space="preserve"> ir kritiškai nevertin</w:t>
      </w:r>
      <w:r w:rsidR="00F64F70" w:rsidRPr="00FC14B4">
        <w:rPr>
          <w:rFonts w:ascii="Times New Roman" w:hAnsi="Times New Roman"/>
          <w:sz w:val="24"/>
          <w:szCs w:val="24"/>
        </w:rPr>
        <w:t>dama</w:t>
      </w:r>
      <w:r w:rsidRPr="00FC14B4">
        <w:rPr>
          <w:rFonts w:ascii="Times New Roman" w:hAnsi="Times New Roman"/>
          <w:sz w:val="24"/>
          <w:szCs w:val="24"/>
        </w:rPr>
        <w:t>.</w:t>
      </w:r>
      <w:r w:rsidRPr="00FC14B4">
        <w:t xml:space="preserve"> </w:t>
      </w:r>
      <w:r w:rsidR="006C7DB8" w:rsidRPr="00FC14B4">
        <w:rPr>
          <w:rFonts w:ascii="Times New Roman" w:hAnsi="Times New Roman"/>
          <w:sz w:val="24"/>
          <w:szCs w:val="24"/>
        </w:rPr>
        <w:t>Teismas i</w:t>
      </w:r>
      <w:r w:rsidRPr="00FC14B4">
        <w:rPr>
          <w:rFonts w:ascii="Times New Roman" w:hAnsi="Times New Roman"/>
          <w:sz w:val="24"/>
          <w:szCs w:val="24"/>
        </w:rPr>
        <w:t xml:space="preserve">š ginčijamų atsakovo įrašų </w:t>
      </w:r>
      <w:r w:rsidR="006C7DB8" w:rsidRPr="00FC14B4">
        <w:rPr>
          <w:rFonts w:ascii="Times New Roman" w:hAnsi="Times New Roman"/>
          <w:sz w:val="24"/>
          <w:szCs w:val="24"/>
        </w:rPr>
        <w:t>nustatė</w:t>
      </w:r>
      <w:r w:rsidRPr="00FC14B4">
        <w:rPr>
          <w:rFonts w:ascii="Times New Roman" w:hAnsi="Times New Roman"/>
          <w:sz w:val="24"/>
          <w:szCs w:val="24"/>
        </w:rPr>
        <w:t xml:space="preserve">, kad dėstomą informaciją yra bandoma pateikti kaip nuomonę, </w:t>
      </w:r>
      <w:r w:rsidR="009C37D9" w:rsidRPr="00FC14B4">
        <w:rPr>
          <w:rFonts w:ascii="Times New Roman" w:hAnsi="Times New Roman"/>
          <w:sz w:val="24"/>
          <w:szCs w:val="24"/>
        </w:rPr>
        <w:t>vart</w:t>
      </w:r>
      <w:r w:rsidRPr="00FC14B4">
        <w:rPr>
          <w:rFonts w:ascii="Times New Roman" w:hAnsi="Times New Roman"/>
          <w:sz w:val="24"/>
          <w:szCs w:val="24"/>
        </w:rPr>
        <w:t xml:space="preserve">ojant klausiamąją formą, žodį „galimai“, tačiau </w:t>
      </w:r>
      <w:r w:rsidR="006C7DB8" w:rsidRPr="00FC14B4">
        <w:rPr>
          <w:rFonts w:ascii="Times New Roman" w:hAnsi="Times New Roman"/>
          <w:sz w:val="24"/>
          <w:szCs w:val="24"/>
        </w:rPr>
        <w:t>teismas, įvert</w:t>
      </w:r>
      <w:r w:rsidR="00AB7ADE" w:rsidRPr="00FC14B4">
        <w:rPr>
          <w:rFonts w:ascii="Times New Roman" w:hAnsi="Times New Roman"/>
          <w:sz w:val="24"/>
          <w:szCs w:val="24"/>
        </w:rPr>
        <w:t>in</w:t>
      </w:r>
      <w:r w:rsidR="006C7DB8" w:rsidRPr="00FC14B4">
        <w:rPr>
          <w:rFonts w:ascii="Times New Roman" w:hAnsi="Times New Roman"/>
          <w:sz w:val="24"/>
          <w:szCs w:val="24"/>
        </w:rPr>
        <w:t xml:space="preserve">ęs </w:t>
      </w:r>
      <w:r w:rsidRPr="00FC14B4">
        <w:rPr>
          <w:rFonts w:ascii="Times New Roman" w:hAnsi="Times New Roman"/>
          <w:sz w:val="24"/>
          <w:szCs w:val="24"/>
        </w:rPr>
        <w:t xml:space="preserve">visą įrašų turinį, </w:t>
      </w:r>
      <w:r w:rsidR="006C7DB8" w:rsidRPr="00FC14B4">
        <w:rPr>
          <w:rFonts w:ascii="Times New Roman" w:hAnsi="Times New Roman"/>
          <w:sz w:val="24"/>
          <w:szCs w:val="24"/>
        </w:rPr>
        <w:t xml:space="preserve">padarė išvadą, kad </w:t>
      </w:r>
      <w:r w:rsidRPr="00FC14B4">
        <w:rPr>
          <w:rFonts w:ascii="Times New Roman" w:hAnsi="Times New Roman"/>
          <w:sz w:val="24"/>
          <w:szCs w:val="24"/>
        </w:rPr>
        <w:t>pateikiama informacija išsiskiria tvirtu konstatuojamuoju pobūdžiu ir aiškiu patikrinamumu, taigi turi ryškių faktų konstatavimo bruožų. Įvertinęs išdėstytas aplinkybes, teismas konstat</w:t>
      </w:r>
      <w:r w:rsidR="006C7DB8" w:rsidRPr="00FC14B4">
        <w:rPr>
          <w:rFonts w:ascii="Times New Roman" w:hAnsi="Times New Roman"/>
          <w:sz w:val="24"/>
          <w:szCs w:val="24"/>
        </w:rPr>
        <w:t>avo</w:t>
      </w:r>
      <w:r w:rsidRPr="00FC14B4">
        <w:rPr>
          <w:rFonts w:ascii="Times New Roman" w:hAnsi="Times New Roman"/>
          <w:sz w:val="24"/>
          <w:szCs w:val="24"/>
        </w:rPr>
        <w:t>, jog atsakovo 2022 m. liepos 11 d., 2022 m. liepos 16 d.</w:t>
      </w:r>
      <w:r w:rsidR="00D27969" w:rsidRPr="00FC14B4">
        <w:rPr>
          <w:rFonts w:ascii="Times New Roman" w:hAnsi="Times New Roman"/>
          <w:sz w:val="24"/>
          <w:szCs w:val="24"/>
        </w:rPr>
        <w:t>,</w:t>
      </w:r>
      <w:r w:rsidRPr="00FC14B4">
        <w:rPr>
          <w:rFonts w:ascii="Times New Roman" w:hAnsi="Times New Roman"/>
          <w:sz w:val="24"/>
          <w:szCs w:val="24"/>
        </w:rPr>
        <w:t xml:space="preserve"> 2022 m. rugpjūčio 9 d. įrašuose (jų dalyse, susijusiose su ieškovais) pateikta informacija kvalifikuotina kaip žinia, o ne kaip nuomonė.</w:t>
      </w:r>
    </w:p>
    <w:p w14:paraId="1D9317BC" w14:textId="4840CF7F" w:rsidR="00667031" w:rsidRPr="00FC14B4" w:rsidRDefault="00ED13BE"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Teismas, įvertinęs tai, kad a</w:t>
      </w:r>
      <w:r w:rsidR="008A12E6" w:rsidRPr="00FC14B4">
        <w:rPr>
          <w:rFonts w:ascii="Times New Roman" w:hAnsi="Times New Roman"/>
          <w:sz w:val="24"/>
          <w:szCs w:val="24"/>
        </w:rPr>
        <w:t xml:space="preserve">tsakovas turi virš 40 000 sekėjų, </w:t>
      </w:r>
      <w:r w:rsidR="003515B2" w:rsidRPr="00FC14B4">
        <w:rPr>
          <w:rFonts w:ascii="Times New Roman" w:hAnsi="Times New Roman"/>
          <w:sz w:val="24"/>
          <w:szCs w:val="24"/>
        </w:rPr>
        <w:t>j</w:t>
      </w:r>
      <w:r w:rsidR="008A12E6" w:rsidRPr="00FC14B4">
        <w:rPr>
          <w:rFonts w:ascii="Times New Roman" w:hAnsi="Times New Roman"/>
          <w:sz w:val="24"/>
          <w:szCs w:val="24"/>
        </w:rPr>
        <w:t>o „Facebook“ paskyra yra viešai prieinama ne tik sekėjams, bet ir bet kuriam kitam asmeniui</w:t>
      </w:r>
      <w:r w:rsidRPr="00FC14B4">
        <w:rPr>
          <w:rFonts w:ascii="Times New Roman" w:hAnsi="Times New Roman"/>
          <w:sz w:val="24"/>
          <w:szCs w:val="24"/>
        </w:rPr>
        <w:t xml:space="preserve">, padarė </w:t>
      </w:r>
      <w:r w:rsidR="008A12E6" w:rsidRPr="00FC14B4">
        <w:rPr>
          <w:rFonts w:ascii="Times New Roman" w:hAnsi="Times New Roman"/>
          <w:sz w:val="24"/>
          <w:szCs w:val="24"/>
        </w:rPr>
        <w:t>išvad</w:t>
      </w:r>
      <w:r w:rsidRPr="00FC14B4">
        <w:rPr>
          <w:rFonts w:ascii="Times New Roman" w:hAnsi="Times New Roman"/>
          <w:sz w:val="24"/>
          <w:szCs w:val="24"/>
        </w:rPr>
        <w:t>ą</w:t>
      </w:r>
      <w:r w:rsidR="008A12E6" w:rsidRPr="00FC14B4">
        <w:rPr>
          <w:rFonts w:ascii="Times New Roman" w:hAnsi="Times New Roman"/>
          <w:sz w:val="24"/>
          <w:szCs w:val="24"/>
        </w:rPr>
        <w:t>, jog duomenys buvo paskleisti daugiau nei vienam asmeniui ir duomenų paskleidimo faktas byloje</w:t>
      </w:r>
      <w:r w:rsidR="008A12E6" w:rsidRPr="008A12E6">
        <w:rPr>
          <w:rFonts w:ascii="Times New Roman" w:hAnsi="Times New Roman"/>
          <w:sz w:val="24"/>
          <w:szCs w:val="24"/>
        </w:rPr>
        <w:t xml:space="preserve"> nustatytas</w:t>
      </w:r>
      <w:r w:rsidR="008A12E6">
        <w:rPr>
          <w:rFonts w:ascii="Times New Roman" w:hAnsi="Times New Roman"/>
          <w:sz w:val="24"/>
          <w:szCs w:val="24"/>
        </w:rPr>
        <w:t xml:space="preserve">. </w:t>
      </w:r>
      <w:r w:rsidR="00667031">
        <w:rPr>
          <w:rFonts w:ascii="Times New Roman" w:hAnsi="Times New Roman"/>
          <w:sz w:val="24"/>
          <w:szCs w:val="24"/>
        </w:rPr>
        <w:t>Teismas p</w:t>
      </w:r>
      <w:r w:rsidR="00667031" w:rsidRPr="00667031">
        <w:rPr>
          <w:rFonts w:ascii="Times New Roman" w:hAnsi="Times New Roman"/>
          <w:sz w:val="24"/>
          <w:szCs w:val="24"/>
        </w:rPr>
        <w:t xml:space="preserve">ripažino, jog atsakovas 2022 m. liepos 11 d. ir 2022 m. liepos 16 d. socialiniame tinkle „Facebook“ paskyros įrašuose paskleidė informaciją apie abu ieškovus, o 2022 m. rugpjūčio 9 d. </w:t>
      </w:r>
      <w:r w:rsidR="00667031" w:rsidRPr="008178AA">
        <w:rPr>
          <w:rFonts w:ascii="Times New Roman" w:hAnsi="Times New Roman"/>
          <w:sz w:val="24"/>
          <w:szCs w:val="24"/>
        </w:rPr>
        <w:t xml:space="preserve">įraše paskleidė informaciją apie ieškovą. </w:t>
      </w:r>
      <w:r w:rsidR="001B5B6B" w:rsidRPr="008178AA">
        <w:rPr>
          <w:rFonts w:ascii="Times New Roman" w:hAnsi="Times New Roman"/>
          <w:sz w:val="24"/>
          <w:szCs w:val="24"/>
        </w:rPr>
        <w:t>Tai nurodydamas t</w:t>
      </w:r>
      <w:r w:rsidR="00667031" w:rsidRPr="008178AA">
        <w:rPr>
          <w:rFonts w:ascii="Times New Roman" w:hAnsi="Times New Roman"/>
          <w:sz w:val="24"/>
          <w:szCs w:val="24"/>
        </w:rPr>
        <w:t xml:space="preserve">eismas pažymėjo, jog visuotinai žinoma aplinkybė, </w:t>
      </w:r>
      <w:r w:rsidR="009C37D9">
        <w:rPr>
          <w:rFonts w:ascii="Times New Roman" w:hAnsi="Times New Roman"/>
          <w:sz w:val="24"/>
          <w:szCs w:val="24"/>
        </w:rPr>
        <w:t>kad</w:t>
      </w:r>
      <w:r w:rsidR="00667031" w:rsidRPr="008178AA">
        <w:rPr>
          <w:rFonts w:ascii="Times New Roman" w:hAnsi="Times New Roman"/>
          <w:sz w:val="24"/>
          <w:szCs w:val="24"/>
        </w:rPr>
        <w:t xml:space="preserve"> ieškovė organizavo akciją „Bayraktaras Ukrainai“, </w:t>
      </w:r>
      <w:r w:rsidR="009C37D9">
        <w:rPr>
          <w:rFonts w:ascii="Times New Roman" w:hAnsi="Times New Roman"/>
          <w:sz w:val="24"/>
          <w:szCs w:val="24"/>
        </w:rPr>
        <w:t>j</w:t>
      </w:r>
      <w:r w:rsidR="00667031" w:rsidRPr="008178AA">
        <w:rPr>
          <w:rFonts w:ascii="Times New Roman" w:hAnsi="Times New Roman"/>
          <w:sz w:val="24"/>
          <w:szCs w:val="24"/>
        </w:rPr>
        <w:t xml:space="preserve">os metu buvo renkamos žmonių aukojamos lėšos. Atsakovo 2022 m. liepos 16 d. įraše tiesiogiai neįvardijama ieškovė, tačiau aptariamos aplinkybės </w:t>
      </w:r>
      <w:r w:rsidR="00667031" w:rsidRPr="00FC14B4">
        <w:rPr>
          <w:rFonts w:ascii="Times New Roman" w:hAnsi="Times New Roman"/>
          <w:sz w:val="24"/>
          <w:szCs w:val="24"/>
        </w:rPr>
        <w:t xml:space="preserve">apie akcijos „Bayraktaras Ukrainai“ metu surinktų žmonių </w:t>
      </w:r>
      <w:r w:rsidR="00E10A4B" w:rsidRPr="00FC14B4">
        <w:rPr>
          <w:rFonts w:ascii="Times New Roman" w:hAnsi="Times New Roman"/>
          <w:sz w:val="24"/>
          <w:szCs w:val="24"/>
        </w:rPr>
        <w:t>su</w:t>
      </w:r>
      <w:r w:rsidR="00667031" w:rsidRPr="00FC14B4">
        <w:rPr>
          <w:rFonts w:ascii="Times New Roman" w:hAnsi="Times New Roman"/>
          <w:sz w:val="24"/>
          <w:szCs w:val="24"/>
        </w:rPr>
        <w:t>aukotų lėšų paskirstymą.</w:t>
      </w:r>
    </w:p>
    <w:p w14:paraId="34FEBAFC" w14:textId="500E89BF" w:rsidR="008A12E6" w:rsidRPr="00FC14B4" w:rsidRDefault="00830DDA"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lastRenderedPageBreak/>
        <w:t>Teismas</w:t>
      </w:r>
      <w:r w:rsidR="00ED13BE" w:rsidRPr="00FC14B4">
        <w:rPr>
          <w:rFonts w:ascii="Times New Roman" w:hAnsi="Times New Roman"/>
          <w:sz w:val="24"/>
          <w:szCs w:val="24"/>
        </w:rPr>
        <w:t xml:space="preserve">, </w:t>
      </w:r>
      <w:r w:rsidRPr="00FC14B4">
        <w:rPr>
          <w:rFonts w:ascii="Times New Roman" w:hAnsi="Times New Roman"/>
          <w:sz w:val="24"/>
          <w:szCs w:val="24"/>
        </w:rPr>
        <w:t>įvertin</w:t>
      </w:r>
      <w:r w:rsidR="00ED13BE" w:rsidRPr="00FC14B4">
        <w:rPr>
          <w:rFonts w:ascii="Times New Roman" w:hAnsi="Times New Roman"/>
          <w:sz w:val="24"/>
          <w:szCs w:val="24"/>
        </w:rPr>
        <w:t>ęs</w:t>
      </w:r>
      <w:r w:rsidRPr="00FC14B4">
        <w:rPr>
          <w:rFonts w:ascii="Times New Roman" w:hAnsi="Times New Roman"/>
          <w:sz w:val="24"/>
          <w:szCs w:val="24"/>
        </w:rPr>
        <w:t xml:space="preserve"> byloje pateiktus rašytinius įrodymus ir šalių bei jų atstovų paaiškinimus, </w:t>
      </w:r>
      <w:r w:rsidR="00ED13BE" w:rsidRPr="00FC14B4">
        <w:rPr>
          <w:rFonts w:ascii="Times New Roman" w:hAnsi="Times New Roman"/>
          <w:sz w:val="24"/>
          <w:szCs w:val="24"/>
        </w:rPr>
        <w:t xml:space="preserve">nurodė, jog </w:t>
      </w:r>
      <w:r w:rsidRPr="00FC14B4">
        <w:rPr>
          <w:rFonts w:ascii="Times New Roman" w:hAnsi="Times New Roman"/>
          <w:sz w:val="24"/>
          <w:szCs w:val="24"/>
        </w:rPr>
        <w:t xml:space="preserve">atsakovas nepateikė byloje duomenų, pagrindžiančių, jog jo skelbta informacija atitinka tikrovę. </w:t>
      </w:r>
      <w:r w:rsidR="00B66970" w:rsidRPr="00FC14B4">
        <w:rPr>
          <w:rFonts w:ascii="Times New Roman" w:hAnsi="Times New Roman"/>
          <w:sz w:val="24"/>
          <w:szCs w:val="24"/>
        </w:rPr>
        <w:t>A</w:t>
      </w:r>
      <w:r w:rsidRPr="00FC14B4">
        <w:rPr>
          <w:rFonts w:ascii="Times New Roman" w:hAnsi="Times New Roman"/>
          <w:sz w:val="24"/>
          <w:szCs w:val="24"/>
        </w:rPr>
        <w:t xml:space="preserve">tsakovo viešuose įrašuose socialiniame tinkle „Facebook“ nurodyta informacija įstatymų, moralės, paprotinių normų laikymosi požiūriu pažeidžia asmens garbę, orumą, jo gerą vardą visuomenėje, suponuoja neigiamas visuomenės nuostatas, taip pat menkina dalykinę reputaciją, taigi </w:t>
      </w:r>
      <w:r w:rsidR="00ED13BE" w:rsidRPr="00FC14B4">
        <w:rPr>
          <w:rFonts w:ascii="Times New Roman" w:hAnsi="Times New Roman"/>
          <w:sz w:val="24"/>
          <w:szCs w:val="24"/>
        </w:rPr>
        <w:t xml:space="preserve">teismas padarė išvadą, kad </w:t>
      </w:r>
      <w:r w:rsidRPr="00FC14B4">
        <w:rPr>
          <w:rFonts w:ascii="Times New Roman" w:hAnsi="Times New Roman"/>
          <w:sz w:val="24"/>
          <w:szCs w:val="24"/>
        </w:rPr>
        <w:t xml:space="preserve">atsakovo paskleista informacija pažemino ieškovo garbę ir orumą bei ieškovės dalykinę reputaciją. </w:t>
      </w:r>
    </w:p>
    <w:p w14:paraId="5D95D7F0" w14:textId="3FE05709" w:rsidR="006C7DB8" w:rsidRPr="00FC14B4" w:rsidRDefault="00ED13BE"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Teismas nurodė, kad a</w:t>
      </w:r>
      <w:r w:rsidR="006C7DB8" w:rsidRPr="00FC14B4">
        <w:rPr>
          <w:rFonts w:ascii="Times New Roman" w:hAnsi="Times New Roman"/>
          <w:sz w:val="24"/>
          <w:szCs w:val="24"/>
        </w:rPr>
        <w:t>tsakovo paskleista tikrovės neatitinkanti informacija sukėlė abejonių dėl ieškovų vykdomos veiklos, jų sąžiningumo. Net ir paneigus paskleistą tikrovės neatitinkančią</w:t>
      </w:r>
      <w:r w:rsidR="00784E22" w:rsidRPr="00FC14B4">
        <w:rPr>
          <w:rFonts w:ascii="Times New Roman" w:hAnsi="Times New Roman"/>
          <w:sz w:val="24"/>
          <w:szCs w:val="24"/>
        </w:rPr>
        <w:t>,</w:t>
      </w:r>
      <w:r w:rsidR="006C7DB8" w:rsidRPr="00FC14B4">
        <w:rPr>
          <w:rFonts w:ascii="Times New Roman" w:hAnsi="Times New Roman"/>
          <w:sz w:val="24"/>
          <w:szCs w:val="24"/>
        </w:rPr>
        <w:t xml:space="preserve"> garb</w:t>
      </w:r>
      <w:r w:rsidR="00784E22" w:rsidRPr="00FC14B4">
        <w:rPr>
          <w:rFonts w:ascii="Times New Roman" w:hAnsi="Times New Roman"/>
          <w:sz w:val="24"/>
          <w:szCs w:val="24"/>
        </w:rPr>
        <w:t>ę</w:t>
      </w:r>
      <w:r w:rsidR="006C7DB8" w:rsidRPr="00FC14B4">
        <w:rPr>
          <w:rFonts w:ascii="Times New Roman" w:hAnsi="Times New Roman"/>
          <w:sz w:val="24"/>
          <w:szCs w:val="24"/>
        </w:rPr>
        <w:t xml:space="preserve"> ir orumą bei dalykinę reputaciją žeminančią informaciją apie ieškovus, atsižvelgiant į tai, kad informacija buvo paskleista plačiai, neapibrėžtam ratui asmenų, negali būti užtikrinama, kad garbė ir orumas bei dalykinė reputacija bus apginti tik tokios informacijos paneigimu. </w:t>
      </w:r>
      <w:r w:rsidRPr="00FC14B4">
        <w:rPr>
          <w:rFonts w:ascii="Times New Roman" w:hAnsi="Times New Roman"/>
          <w:sz w:val="24"/>
          <w:szCs w:val="24"/>
        </w:rPr>
        <w:t>Teismas</w:t>
      </w:r>
      <w:r w:rsidR="009C37D9" w:rsidRPr="00FC14B4">
        <w:rPr>
          <w:rFonts w:ascii="Times New Roman" w:hAnsi="Times New Roman"/>
          <w:sz w:val="24"/>
          <w:szCs w:val="24"/>
        </w:rPr>
        <w:t>,</w:t>
      </w:r>
      <w:r w:rsidRPr="00FC14B4">
        <w:rPr>
          <w:rFonts w:ascii="Times New Roman" w:hAnsi="Times New Roman"/>
          <w:sz w:val="24"/>
          <w:szCs w:val="24"/>
        </w:rPr>
        <w:t xml:space="preserve"> įvertinęs</w:t>
      </w:r>
      <w:r w:rsidR="006C7DB8" w:rsidRPr="00FC14B4">
        <w:rPr>
          <w:rFonts w:ascii="Times New Roman" w:hAnsi="Times New Roman"/>
          <w:sz w:val="24"/>
          <w:szCs w:val="24"/>
        </w:rPr>
        <w:tab/>
      </w:r>
      <w:r w:rsidRPr="00FC14B4">
        <w:rPr>
          <w:rFonts w:ascii="Times New Roman" w:hAnsi="Times New Roman"/>
          <w:sz w:val="24"/>
          <w:szCs w:val="24"/>
        </w:rPr>
        <w:t xml:space="preserve"> </w:t>
      </w:r>
      <w:r w:rsidR="006C7DB8" w:rsidRPr="00FC14B4">
        <w:rPr>
          <w:rFonts w:ascii="Times New Roman" w:hAnsi="Times New Roman"/>
          <w:sz w:val="24"/>
          <w:szCs w:val="24"/>
        </w:rPr>
        <w:t xml:space="preserve">atsakovo paskleistos informacijos turinį, informacijos paskleidimo mastą, šalių statusą visuomenėje, </w:t>
      </w:r>
      <w:r w:rsidRPr="00FC14B4">
        <w:rPr>
          <w:rFonts w:ascii="Times New Roman" w:hAnsi="Times New Roman"/>
          <w:sz w:val="24"/>
          <w:szCs w:val="24"/>
        </w:rPr>
        <w:t>priėjo prie išvados</w:t>
      </w:r>
      <w:r w:rsidR="006C7DB8" w:rsidRPr="00FC14B4">
        <w:rPr>
          <w:rFonts w:ascii="Times New Roman" w:hAnsi="Times New Roman"/>
          <w:sz w:val="24"/>
          <w:szCs w:val="24"/>
        </w:rPr>
        <w:t>, kad ieškovai dėl atsakovo paskleistos tikrovės neatitinkančios</w:t>
      </w:r>
      <w:r w:rsidR="003E07E7" w:rsidRPr="00FC14B4">
        <w:rPr>
          <w:rFonts w:ascii="Times New Roman" w:hAnsi="Times New Roman"/>
          <w:sz w:val="24"/>
          <w:szCs w:val="24"/>
        </w:rPr>
        <w:t>,</w:t>
      </w:r>
      <w:r w:rsidR="006C7DB8" w:rsidRPr="00FC14B4">
        <w:rPr>
          <w:rFonts w:ascii="Times New Roman" w:hAnsi="Times New Roman"/>
          <w:sz w:val="24"/>
          <w:szCs w:val="24"/>
        </w:rPr>
        <w:t xml:space="preserve"> garbę ir orumą bei dalykinę reputaciją žeminančios informacijos patyrė neturtin</w:t>
      </w:r>
      <w:r w:rsidR="00DF018E" w:rsidRPr="00FC14B4">
        <w:rPr>
          <w:rFonts w:ascii="Times New Roman" w:hAnsi="Times New Roman"/>
          <w:sz w:val="24"/>
          <w:szCs w:val="24"/>
        </w:rPr>
        <w:t>ės</w:t>
      </w:r>
      <w:r w:rsidR="006C7DB8" w:rsidRPr="00FC14B4">
        <w:rPr>
          <w:rFonts w:ascii="Times New Roman" w:hAnsi="Times New Roman"/>
          <w:sz w:val="24"/>
          <w:szCs w:val="24"/>
        </w:rPr>
        <w:t xml:space="preserve"> žal</w:t>
      </w:r>
      <w:r w:rsidR="00DF018E" w:rsidRPr="00FC14B4">
        <w:rPr>
          <w:rFonts w:ascii="Times New Roman" w:hAnsi="Times New Roman"/>
          <w:sz w:val="24"/>
          <w:szCs w:val="24"/>
        </w:rPr>
        <w:t>os</w:t>
      </w:r>
      <w:r w:rsidR="006C7DB8" w:rsidRPr="00FC14B4">
        <w:rPr>
          <w:rFonts w:ascii="Times New Roman" w:hAnsi="Times New Roman"/>
          <w:sz w:val="24"/>
          <w:szCs w:val="24"/>
        </w:rPr>
        <w:t xml:space="preserve">, todėl, </w:t>
      </w:r>
      <w:r w:rsidRPr="00FC14B4">
        <w:rPr>
          <w:rFonts w:ascii="Times New Roman" w:hAnsi="Times New Roman"/>
          <w:sz w:val="24"/>
          <w:szCs w:val="24"/>
        </w:rPr>
        <w:t>į</w:t>
      </w:r>
      <w:r w:rsidR="006C7DB8" w:rsidRPr="00FC14B4">
        <w:rPr>
          <w:rFonts w:ascii="Times New Roman" w:hAnsi="Times New Roman"/>
          <w:sz w:val="24"/>
          <w:szCs w:val="24"/>
        </w:rPr>
        <w:t>vertin</w:t>
      </w:r>
      <w:r w:rsidRPr="00FC14B4">
        <w:rPr>
          <w:rFonts w:ascii="Times New Roman" w:hAnsi="Times New Roman"/>
          <w:sz w:val="24"/>
          <w:szCs w:val="24"/>
        </w:rPr>
        <w:t>ęs</w:t>
      </w:r>
      <w:r w:rsidR="006C7DB8" w:rsidRPr="00FC14B4">
        <w:rPr>
          <w:rFonts w:ascii="Times New Roman" w:hAnsi="Times New Roman"/>
          <w:sz w:val="24"/>
          <w:szCs w:val="24"/>
        </w:rPr>
        <w:t xml:space="preserve"> tai, kad ieškovas yra viešasis asmuo, o ieškovė yra gerai visuomenėje žinomas juridinis asmuo, vykdantis visuomeninę veiklą, kad informacija apie ieškovus buvo paskelbta keletą kartų (apie ieškovą daugiau kartų ir apie skirtingus įvykius ir aplinkybes), taip sukeliant abejon</w:t>
      </w:r>
      <w:r w:rsidR="00DF018E" w:rsidRPr="00FC14B4">
        <w:rPr>
          <w:rFonts w:ascii="Times New Roman" w:hAnsi="Times New Roman"/>
          <w:sz w:val="24"/>
          <w:szCs w:val="24"/>
        </w:rPr>
        <w:t>ių</w:t>
      </w:r>
      <w:r w:rsidR="006C7DB8" w:rsidRPr="00FC14B4">
        <w:rPr>
          <w:rFonts w:ascii="Times New Roman" w:hAnsi="Times New Roman"/>
          <w:sz w:val="24"/>
          <w:szCs w:val="24"/>
        </w:rPr>
        <w:t xml:space="preserve"> ieškovais ir jų vykdoma veikla, </w:t>
      </w:r>
      <w:r w:rsidRPr="00FC14B4">
        <w:rPr>
          <w:rFonts w:ascii="Times New Roman" w:hAnsi="Times New Roman"/>
          <w:sz w:val="24"/>
          <w:szCs w:val="24"/>
        </w:rPr>
        <w:t xml:space="preserve">teismas </w:t>
      </w:r>
      <w:r w:rsidR="006C7DB8" w:rsidRPr="00FC14B4">
        <w:rPr>
          <w:rFonts w:ascii="Times New Roman" w:hAnsi="Times New Roman"/>
          <w:sz w:val="24"/>
          <w:szCs w:val="24"/>
        </w:rPr>
        <w:t>ieškovui</w:t>
      </w:r>
      <w:r w:rsidR="00E10A4B" w:rsidRPr="00FC14B4">
        <w:t xml:space="preserve"> </w:t>
      </w:r>
      <w:r w:rsidR="00E10A4B" w:rsidRPr="00FC14B4">
        <w:rPr>
          <w:rFonts w:ascii="Times New Roman" w:hAnsi="Times New Roman"/>
          <w:sz w:val="24"/>
          <w:szCs w:val="24"/>
        </w:rPr>
        <w:t>iš atsakovo</w:t>
      </w:r>
      <w:r w:rsidR="006C7DB8" w:rsidRPr="00FC14B4">
        <w:rPr>
          <w:rFonts w:ascii="Times New Roman" w:hAnsi="Times New Roman"/>
          <w:sz w:val="24"/>
          <w:szCs w:val="24"/>
        </w:rPr>
        <w:t xml:space="preserve"> priteis</w:t>
      </w:r>
      <w:r w:rsidRPr="00FC14B4">
        <w:rPr>
          <w:rFonts w:ascii="Times New Roman" w:hAnsi="Times New Roman"/>
          <w:sz w:val="24"/>
          <w:szCs w:val="24"/>
        </w:rPr>
        <w:t>ė</w:t>
      </w:r>
      <w:r w:rsidR="006C7DB8" w:rsidRPr="00FC14B4">
        <w:rPr>
          <w:rFonts w:ascii="Times New Roman" w:hAnsi="Times New Roman"/>
          <w:sz w:val="24"/>
          <w:szCs w:val="24"/>
        </w:rPr>
        <w:t xml:space="preserve"> 2000 Eur neturtinei žalai atlyginti, o ieškovei</w:t>
      </w:r>
      <w:r w:rsidR="00E10A4B" w:rsidRPr="00FC14B4">
        <w:rPr>
          <w:rFonts w:ascii="Times New Roman" w:hAnsi="Times New Roman"/>
          <w:sz w:val="24"/>
          <w:szCs w:val="24"/>
        </w:rPr>
        <w:t xml:space="preserve"> iš atsakovo</w:t>
      </w:r>
      <w:r w:rsidR="006C7DB8" w:rsidRPr="00FC14B4">
        <w:rPr>
          <w:rFonts w:ascii="Times New Roman" w:hAnsi="Times New Roman"/>
          <w:sz w:val="24"/>
          <w:szCs w:val="24"/>
        </w:rPr>
        <w:t xml:space="preserve"> priteis</w:t>
      </w:r>
      <w:r w:rsidRPr="00FC14B4">
        <w:rPr>
          <w:rFonts w:ascii="Times New Roman" w:hAnsi="Times New Roman"/>
          <w:sz w:val="24"/>
          <w:szCs w:val="24"/>
        </w:rPr>
        <w:t>ė</w:t>
      </w:r>
      <w:r w:rsidR="006C7DB8" w:rsidRPr="00FC14B4">
        <w:rPr>
          <w:rFonts w:ascii="Times New Roman" w:hAnsi="Times New Roman"/>
          <w:sz w:val="24"/>
          <w:szCs w:val="24"/>
        </w:rPr>
        <w:t xml:space="preserve"> 1000 Eur neturtinei žalai atlyginti. </w:t>
      </w:r>
    </w:p>
    <w:p w14:paraId="7ACAD52A" w14:textId="10831E98" w:rsidR="00123EE2" w:rsidRPr="00FC14B4" w:rsidRDefault="00ED13BE"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 xml:space="preserve">Klaipėdos </w:t>
      </w:r>
      <w:r w:rsidR="00A80C8A" w:rsidRPr="00FC14B4">
        <w:rPr>
          <w:rFonts w:ascii="Times New Roman" w:hAnsi="Times New Roman"/>
          <w:sz w:val="24"/>
          <w:szCs w:val="24"/>
        </w:rPr>
        <w:t>apygardos</w:t>
      </w:r>
      <w:r w:rsidRPr="00FC14B4">
        <w:rPr>
          <w:rFonts w:ascii="Times New Roman" w:hAnsi="Times New Roman"/>
          <w:sz w:val="24"/>
          <w:szCs w:val="24"/>
        </w:rPr>
        <w:t xml:space="preserve"> </w:t>
      </w:r>
      <w:r w:rsidR="00A80C8A" w:rsidRPr="00FC14B4">
        <w:rPr>
          <w:rFonts w:ascii="Times New Roman" w:hAnsi="Times New Roman"/>
          <w:sz w:val="24"/>
          <w:szCs w:val="24"/>
        </w:rPr>
        <w:t>teismo Civilinių bylų skyriaus teisėjų kolegija, išnagrinėjusi bylą pagal ieškov</w:t>
      </w:r>
      <w:r w:rsidRPr="00FC14B4">
        <w:rPr>
          <w:rFonts w:ascii="Times New Roman" w:hAnsi="Times New Roman"/>
          <w:sz w:val="24"/>
          <w:szCs w:val="24"/>
        </w:rPr>
        <w:t>ų</w:t>
      </w:r>
      <w:r w:rsidR="00D662BB" w:rsidRPr="00FC14B4">
        <w:rPr>
          <w:rFonts w:ascii="Times New Roman" w:hAnsi="Times New Roman"/>
          <w:sz w:val="24"/>
          <w:szCs w:val="24"/>
        </w:rPr>
        <w:t xml:space="preserve"> </w:t>
      </w:r>
      <w:r w:rsidRPr="00FC14B4">
        <w:rPr>
          <w:rFonts w:ascii="Times New Roman" w:hAnsi="Times New Roman"/>
          <w:sz w:val="24"/>
          <w:szCs w:val="24"/>
        </w:rPr>
        <w:t xml:space="preserve">ir </w:t>
      </w:r>
      <w:r w:rsidR="00A80C8A" w:rsidRPr="00FC14B4">
        <w:rPr>
          <w:rFonts w:ascii="Times New Roman" w:hAnsi="Times New Roman"/>
          <w:sz w:val="24"/>
          <w:szCs w:val="24"/>
        </w:rPr>
        <w:t>atsakovo</w:t>
      </w:r>
      <w:r w:rsidR="00D662BB" w:rsidRPr="00FC14B4">
        <w:rPr>
          <w:rFonts w:ascii="Times New Roman" w:hAnsi="Times New Roman"/>
          <w:sz w:val="24"/>
          <w:szCs w:val="24"/>
        </w:rPr>
        <w:t xml:space="preserve"> </w:t>
      </w:r>
      <w:r w:rsidR="00A80C8A" w:rsidRPr="00FC14B4">
        <w:rPr>
          <w:rFonts w:ascii="Times New Roman" w:hAnsi="Times New Roman"/>
          <w:sz w:val="24"/>
          <w:szCs w:val="24"/>
        </w:rPr>
        <w:t>apeliacin</w:t>
      </w:r>
      <w:r w:rsidRPr="00FC14B4">
        <w:rPr>
          <w:rFonts w:ascii="Times New Roman" w:hAnsi="Times New Roman"/>
          <w:sz w:val="24"/>
          <w:szCs w:val="24"/>
        </w:rPr>
        <w:t>ius</w:t>
      </w:r>
      <w:r w:rsidR="00D662BB" w:rsidRPr="00FC14B4">
        <w:rPr>
          <w:rFonts w:ascii="Times New Roman" w:hAnsi="Times New Roman"/>
          <w:sz w:val="24"/>
          <w:szCs w:val="24"/>
        </w:rPr>
        <w:t xml:space="preserve"> </w:t>
      </w:r>
      <w:r w:rsidR="00A80C8A" w:rsidRPr="00FC14B4">
        <w:rPr>
          <w:rFonts w:ascii="Times New Roman" w:hAnsi="Times New Roman"/>
          <w:sz w:val="24"/>
          <w:szCs w:val="24"/>
        </w:rPr>
        <w:t>skund</w:t>
      </w:r>
      <w:r w:rsidRPr="00FC14B4">
        <w:rPr>
          <w:rFonts w:ascii="Times New Roman" w:hAnsi="Times New Roman"/>
          <w:sz w:val="24"/>
          <w:szCs w:val="24"/>
        </w:rPr>
        <w:t>us</w:t>
      </w:r>
      <w:r w:rsidR="00A80C8A" w:rsidRPr="00FC14B4">
        <w:rPr>
          <w:rFonts w:ascii="Times New Roman" w:hAnsi="Times New Roman"/>
          <w:sz w:val="24"/>
          <w:szCs w:val="24"/>
        </w:rPr>
        <w:t>, 20</w:t>
      </w:r>
      <w:r w:rsidRPr="00FC14B4">
        <w:rPr>
          <w:rFonts w:ascii="Times New Roman" w:hAnsi="Times New Roman"/>
          <w:sz w:val="24"/>
          <w:szCs w:val="24"/>
        </w:rPr>
        <w:t xml:space="preserve">24 </w:t>
      </w:r>
      <w:r w:rsidR="00A80C8A" w:rsidRPr="00FC14B4">
        <w:rPr>
          <w:rFonts w:ascii="Times New Roman" w:hAnsi="Times New Roman"/>
          <w:sz w:val="24"/>
          <w:szCs w:val="24"/>
        </w:rPr>
        <w:t xml:space="preserve">m. </w:t>
      </w:r>
      <w:r w:rsidRPr="00FC14B4">
        <w:rPr>
          <w:rFonts w:ascii="Times New Roman" w:hAnsi="Times New Roman"/>
          <w:sz w:val="24"/>
          <w:szCs w:val="24"/>
        </w:rPr>
        <w:t>balandžio</w:t>
      </w:r>
      <w:r w:rsidR="00A80C8A" w:rsidRPr="00FC14B4">
        <w:rPr>
          <w:rFonts w:ascii="Times New Roman" w:hAnsi="Times New Roman"/>
          <w:sz w:val="24"/>
          <w:szCs w:val="24"/>
        </w:rPr>
        <w:t xml:space="preserve"> </w:t>
      </w:r>
      <w:r w:rsidRPr="00FC14B4">
        <w:rPr>
          <w:rFonts w:ascii="Times New Roman" w:hAnsi="Times New Roman"/>
          <w:sz w:val="24"/>
          <w:szCs w:val="24"/>
        </w:rPr>
        <w:t>18</w:t>
      </w:r>
      <w:r w:rsidR="00A80C8A" w:rsidRPr="00FC14B4">
        <w:rPr>
          <w:rFonts w:ascii="Times New Roman" w:hAnsi="Times New Roman"/>
          <w:sz w:val="24"/>
          <w:szCs w:val="24"/>
        </w:rPr>
        <w:t xml:space="preserve"> d. nutartimi </w:t>
      </w:r>
      <w:r w:rsidRPr="00FC14B4">
        <w:rPr>
          <w:rFonts w:ascii="Times New Roman" w:hAnsi="Times New Roman"/>
          <w:sz w:val="24"/>
          <w:szCs w:val="24"/>
        </w:rPr>
        <w:t xml:space="preserve">pakeitė </w:t>
      </w:r>
      <w:r w:rsidR="002E02BE" w:rsidRPr="00FC14B4">
        <w:rPr>
          <w:rFonts w:ascii="Times New Roman" w:hAnsi="Times New Roman"/>
          <w:sz w:val="24"/>
          <w:szCs w:val="24"/>
        </w:rPr>
        <w:t>Klaipėdos apylinkės</w:t>
      </w:r>
      <w:r w:rsidRPr="00FC14B4">
        <w:rPr>
          <w:rFonts w:ascii="Times New Roman" w:hAnsi="Times New Roman"/>
          <w:sz w:val="24"/>
          <w:szCs w:val="24"/>
        </w:rPr>
        <w:t xml:space="preserve"> teismo </w:t>
      </w:r>
      <w:r w:rsidR="002E02BE" w:rsidRPr="00FC14B4">
        <w:rPr>
          <w:rFonts w:ascii="Times New Roman" w:hAnsi="Times New Roman"/>
          <w:sz w:val="24"/>
          <w:szCs w:val="24"/>
        </w:rPr>
        <w:t xml:space="preserve">2023 m. gruodžio 13 d. </w:t>
      </w:r>
      <w:r w:rsidRPr="00FC14B4">
        <w:rPr>
          <w:rFonts w:ascii="Times New Roman" w:hAnsi="Times New Roman"/>
          <w:sz w:val="24"/>
          <w:szCs w:val="24"/>
        </w:rPr>
        <w:t xml:space="preserve">sprendimo dalį </w:t>
      </w:r>
      <w:r w:rsidR="002E02BE" w:rsidRPr="00FC14B4">
        <w:rPr>
          <w:rFonts w:ascii="Times New Roman" w:hAnsi="Times New Roman"/>
          <w:sz w:val="24"/>
          <w:szCs w:val="24"/>
        </w:rPr>
        <w:t>dėl bylinėjimosi išlaidų paskirstymo</w:t>
      </w:r>
      <w:r w:rsidR="00ED295D" w:rsidRPr="00FC14B4">
        <w:rPr>
          <w:rFonts w:ascii="Times New Roman" w:hAnsi="Times New Roman"/>
          <w:sz w:val="24"/>
          <w:szCs w:val="24"/>
        </w:rPr>
        <w:t>,</w:t>
      </w:r>
      <w:r w:rsidR="002E02BE" w:rsidRPr="00FC14B4">
        <w:rPr>
          <w:rFonts w:ascii="Times New Roman" w:hAnsi="Times New Roman"/>
          <w:sz w:val="24"/>
          <w:szCs w:val="24"/>
        </w:rPr>
        <w:t xml:space="preserve"> kitą sprendimo dalį paliko nepakeistą</w:t>
      </w:r>
      <w:r w:rsidR="00A80C8A" w:rsidRPr="00FC14B4">
        <w:rPr>
          <w:rFonts w:ascii="Times New Roman" w:hAnsi="Times New Roman"/>
          <w:sz w:val="24"/>
          <w:szCs w:val="24"/>
        </w:rPr>
        <w:t xml:space="preserve">. </w:t>
      </w:r>
    </w:p>
    <w:p w14:paraId="5260A2CB" w14:textId="4659E20C" w:rsidR="00123EE2" w:rsidRPr="00FC14B4" w:rsidRDefault="00A80C8A"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Kolegija nurodė, kad</w:t>
      </w:r>
      <w:r w:rsidR="005352DE" w:rsidRPr="00FC14B4">
        <w:t xml:space="preserve"> </w:t>
      </w:r>
      <w:r w:rsidR="005352DE" w:rsidRPr="00FC14B4">
        <w:rPr>
          <w:rFonts w:ascii="Times New Roman" w:hAnsi="Times New Roman"/>
          <w:sz w:val="24"/>
          <w:szCs w:val="24"/>
        </w:rPr>
        <w:t>ginčo įrašų teiginiai apie ieškovus buvo paskleisti atsakovo socialinėje paskyroje „Facebook“ (viešai). Kolegija</w:t>
      </w:r>
      <w:r w:rsidR="009C37D9" w:rsidRPr="00FC14B4">
        <w:rPr>
          <w:rFonts w:ascii="Times New Roman" w:hAnsi="Times New Roman"/>
          <w:sz w:val="24"/>
          <w:szCs w:val="24"/>
        </w:rPr>
        <w:t>,</w:t>
      </w:r>
      <w:r w:rsidR="005352DE" w:rsidRPr="00FC14B4">
        <w:rPr>
          <w:rFonts w:ascii="Times New Roman" w:hAnsi="Times New Roman"/>
          <w:sz w:val="24"/>
          <w:szCs w:val="24"/>
        </w:rPr>
        <w:t xml:space="preserve"> įvertinusi ginčo įrašų turinį</w:t>
      </w:r>
      <w:r w:rsidR="009C37D9" w:rsidRPr="00FC14B4">
        <w:rPr>
          <w:rFonts w:ascii="Times New Roman" w:hAnsi="Times New Roman"/>
          <w:sz w:val="24"/>
          <w:szCs w:val="24"/>
        </w:rPr>
        <w:t>,</w:t>
      </w:r>
      <w:r w:rsidR="005352DE" w:rsidRPr="00FC14B4">
        <w:rPr>
          <w:rFonts w:ascii="Times New Roman" w:hAnsi="Times New Roman"/>
          <w:sz w:val="24"/>
          <w:szCs w:val="24"/>
        </w:rPr>
        <w:t xml:space="preserve"> </w:t>
      </w:r>
      <w:r w:rsidR="00AB7ADE" w:rsidRPr="00FC14B4">
        <w:rPr>
          <w:rFonts w:ascii="Times New Roman" w:hAnsi="Times New Roman"/>
          <w:sz w:val="24"/>
          <w:szCs w:val="24"/>
        </w:rPr>
        <w:t>nusprendė</w:t>
      </w:r>
      <w:r w:rsidR="005352DE" w:rsidRPr="00FC14B4">
        <w:rPr>
          <w:rFonts w:ascii="Times New Roman" w:hAnsi="Times New Roman"/>
          <w:sz w:val="24"/>
          <w:szCs w:val="24"/>
        </w:rPr>
        <w:t>, kad galima susidaryti įspūdį, jog ginčo įrašuose kalbama apie ieškovą ir jo atliktas neteisėtas veikas renkant paramą, skirtą Ukrainai, t. y. surinktus pinigus pralošus, pavogus. Šiuose ginčo įrašuose atsakov</w:t>
      </w:r>
      <w:r w:rsidR="001127E2" w:rsidRPr="00FC14B4">
        <w:rPr>
          <w:rFonts w:ascii="Times New Roman" w:hAnsi="Times New Roman"/>
          <w:sz w:val="24"/>
          <w:szCs w:val="24"/>
        </w:rPr>
        <w:t>as</w:t>
      </w:r>
      <w:r w:rsidR="005352DE" w:rsidRPr="00FC14B4">
        <w:rPr>
          <w:rFonts w:ascii="Times New Roman" w:hAnsi="Times New Roman"/>
          <w:sz w:val="24"/>
          <w:szCs w:val="24"/>
        </w:rPr>
        <w:t xml:space="preserve"> nurodo ir daro išvad</w:t>
      </w:r>
      <w:r w:rsidR="001127E2" w:rsidRPr="00FC14B4">
        <w:rPr>
          <w:rFonts w:ascii="Times New Roman" w:hAnsi="Times New Roman"/>
          <w:sz w:val="24"/>
          <w:szCs w:val="24"/>
        </w:rPr>
        <w:t>a</w:t>
      </w:r>
      <w:r w:rsidR="005352DE" w:rsidRPr="00FC14B4">
        <w:rPr>
          <w:rFonts w:ascii="Times New Roman" w:hAnsi="Times New Roman"/>
          <w:sz w:val="24"/>
          <w:szCs w:val="24"/>
        </w:rPr>
        <w:t>s, jog pateikti akivaizdūs faktai – ieškovo neva paramai surinkti pinigai pralošti, pavogti, daroma teisinė ieškovo veiksmų kvalifikacija, priskiriant šiuos veiksmus prie nusikalstamų veikų, t. y. išreikšta žinia, o ne nuomonė, jog egzistuoja faktas, kad ieškovas, rinkdamas paramą, padarė nusikalstamą veiką – paramą pralošė žaisdamas pokerį, pirko dronus brangiau</w:t>
      </w:r>
      <w:r w:rsidR="00EA3912" w:rsidRPr="00FC14B4">
        <w:rPr>
          <w:rFonts w:ascii="Times New Roman" w:hAnsi="Times New Roman"/>
          <w:sz w:val="24"/>
          <w:szCs w:val="24"/>
        </w:rPr>
        <w:t>,</w:t>
      </w:r>
      <w:r w:rsidR="005352DE" w:rsidRPr="00FC14B4">
        <w:rPr>
          <w:rFonts w:ascii="Times New Roman" w:hAnsi="Times New Roman"/>
          <w:sz w:val="24"/>
          <w:szCs w:val="24"/>
        </w:rPr>
        <w:t xml:space="preserve"> nei jie realiai kainuoja.</w:t>
      </w:r>
      <w:r w:rsidR="005352DE" w:rsidRPr="00FC14B4">
        <w:t xml:space="preserve"> </w:t>
      </w:r>
      <w:r w:rsidR="005352DE" w:rsidRPr="00FC14B4">
        <w:rPr>
          <w:rFonts w:ascii="Times New Roman" w:hAnsi="Times New Roman"/>
          <w:sz w:val="24"/>
          <w:szCs w:val="24"/>
        </w:rPr>
        <w:t xml:space="preserve">Kolegija nurodė, kad ginčo įrašai socialiniame tinkle yra besąlygiški, nekeliami jokie diskusiniai klausimai, ginčo įrašuose vartojama retorika yra įtaigi, gana kategoriška, nėra nurodoma, kad šie teiginiai galėtų būti laikomi atsakovo nuomone. Priešingai, ginčo įrašuose akcentuojama, jog atsakovas, susisiekęs su prekybininku, patikslino dėl dronų kainos ir, atlikęs skaičiavimus, pateikia faktą, jog pinigai pavogti. Kolegija akcentavo, kad ir ginčo įrašų sisteminis vertinimas patvirtina, </w:t>
      </w:r>
      <w:r w:rsidR="00040992" w:rsidRPr="00FC14B4">
        <w:rPr>
          <w:rFonts w:ascii="Times New Roman" w:hAnsi="Times New Roman"/>
          <w:sz w:val="24"/>
          <w:szCs w:val="24"/>
        </w:rPr>
        <w:t>jog</w:t>
      </w:r>
      <w:r w:rsidR="005352DE" w:rsidRPr="00FC14B4">
        <w:rPr>
          <w:rFonts w:ascii="Times New Roman" w:hAnsi="Times New Roman"/>
          <w:sz w:val="24"/>
          <w:szCs w:val="24"/>
        </w:rPr>
        <w:t xml:space="preserve"> žinia paskleista būtent apie ieškovą, nes minima</w:t>
      </w:r>
      <w:r w:rsidR="00DF018E" w:rsidRPr="00FC14B4">
        <w:rPr>
          <w:rFonts w:ascii="Times New Roman" w:hAnsi="Times New Roman"/>
          <w:sz w:val="24"/>
          <w:szCs w:val="24"/>
        </w:rPr>
        <w:t>s</w:t>
      </w:r>
      <w:r w:rsidR="005352DE" w:rsidRPr="00FC14B4">
        <w:rPr>
          <w:rFonts w:ascii="Times New Roman" w:hAnsi="Times New Roman"/>
          <w:sz w:val="24"/>
          <w:szCs w:val="24"/>
        </w:rPr>
        <w:t xml:space="preserve"> tiek jo vardas, tiek pavardė. Kadangi didžiajai visuomenės daliai žinoma, jog ieškovė organizavo lėšų rinkimo akciją „Bayraktaras Ukrainai“, kolegijos vertinimu, žinia paskleista ir apie ieškovę.</w:t>
      </w:r>
    </w:p>
    <w:p w14:paraId="1C24EAF3" w14:textId="6FF394E3" w:rsidR="005352DE" w:rsidRPr="00FC14B4" w:rsidRDefault="00D168CA"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K</w:t>
      </w:r>
      <w:r w:rsidR="00D27969" w:rsidRPr="00FC14B4">
        <w:rPr>
          <w:rFonts w:ascii="Times New Roman" w:hAnsi="Times New Roman"/>
          <w:sz w:val="24"/>
          <w:szCs w:val="24"/>
        </w:rPr>
        <w:t xml:space="preserve">olegijos </w:t>
      </w:r>
      <w:r w:rsidR="005352DE" w:rsidRPr="00FC14B4">
        <w:rPr>
          <w:rFonts w:ascii="Times New Roman" w:hAnsi="Times New Roman"/>
          <w:sz w:val="24"/>
          <w:szCs w:val="24"/>
        </w:rPr>
        <w:t>vertinimu, kai paskleidžiami duomenys apie asmens galimai padarytą nusikalstamą veiką, nesant dėl to asmens priimto apkaltinamojo nuosprendžio, duomenų įžeidžiamumo, garbę ir orumą žeminančio pobūdžio nereikia įrodinėti, kadangi tokie duomenys laikomi akivaizdžiai žeminan</w:t>
      </w:r>
      <w:r w:rsidR="00EA3912" w:rsidRPr="00FC14B4">
        <w:rPr>
          <w:rFonts w:ascii="Times New Roman" w:hAnsi="Times New Roman"/>
          <w:sz w:val="24"/>
          <w:szCs w:val="24"/>
        </w:rPr>
        <w:t>čiais</w:t>
      </w:r>
      <w:r w:rsidR="005352DE" w:rsidRPr="00FC14B4">
        <w:rPr>
          <w:rFonts w:ascii="Times New Roman" w:hAnsi="Times New Roman"/>
          <w:sz w:val="24"/>
          <w:szCs w:val="24"/>
        </w:rPr>
        <w:t xml:space="preserve"> asmenį. Kolegija </w:t>
      </w:r>
      <w:r w:rsidR="007D27F2" w:rsidRPr="00FC14B4">
        <w:rPr>
          <w:rFonts w:ascii="Times New Roman" w:hAnsi="Times New Roman"/>
          <w:sz w:val="24"/>
          <w:szCs w:val="24"/>
        </w:rPr>
        <w:t>nusprendė</w:t>
      </w:r>
      <w:r w:rsidR="005352DE" w:rsidRPr="00FC14B4">
        <w:rPr>
          <w:rFonts w:ascii="Times New Roman" w:hAnsi="Times New Roman"/>
          <w:sz w:val="24"/>
          <w:szCs w:val="24"/>
        </w:rPr>
        <w:t>, kad atsakovas nepaneigė prezumpcijos, jog paskleisti duomenys neatitinka tikrovės, byloje nėra surinkta jokių duomenų, kurie patvirtintų, kad ieškovas pavogė ir iššvaistė paramos akcijos metu surinktas lėšas, kad ieškovas nuolankus antisemitams.</w:t>
      </w:r>
      <w:r w:rsidR="005352DE" w:rsidRPr="00FC14B4">
        <w:t xml:space="preserve"> </w:t>
      </w:r>
      <w:r w:rsidR="007D27F2" w:rsidRPr="00FC14B4">
        <w:rPr>
          <w:rFonts w:ascii="Times New Roman" w:hAnsi="Times New Roman"/>
          <w:sz w:val="24"/>
          <w:szCs w:val="24"/>
        </w:rPr>
        <w:t>Kolegij</w:t>
      </w:r>
      <w:r w:rsidR="00D27969" w:rsidRPr="00FC14B4">
        <w:rPr>
          <w:rFonts w:ascii="Times New Roman" w:hAnsi="Times New Roman"/>
          <w:sz w:val="24"/>
          <w:szCs w:val="24"/>
        </w:rPr>
        <w:t>a</w:t>
      </w:r>
      <w:r w:rsidR="007D27F2" w:rsidRPr="00FC14B4">
        <w:rPr>
          <w:rFonts w:ascii="Times New Roman" w:hAnsi="Times New Roman"/>
          <w:sz w:val="24"/>
          <w:szCs w:val="24"/>
        </w:rPr>
        <w:t xml:space="preserve"> </w:t>
      </w:r>
      <w:r w:rsidR="00D27969" w:rsidRPr="00FC14B4">
        <w:rPr>
          <w:rFonts w:ascii="Times New Roman" w:hAnsi="Times New Roman"/>
          <w:sz w:val="24"/>
          <w:szCs w:val="24"/>
        </w:rPr>
        <w:t>padarė išvadą</w:t>
      </w:r>
      <w:r w:rsidR="007D27F2" w:rsidRPr="00FC14B4">
        <w:rPr>
          <w:rFonts w:ascii="Times New Roman" w:hAnsi="Times New Roman"/>
          <w:sz w:val="24"/>
          <w:szCs w:val="24"/>
        </w:rPr>
        <w:t>,</w:t>
      </w:r>
      <w:r w:rsidR="00D27969" w:rsidRPr="00FC14B4">
        <w:rPr>
          <w:rFonts w:ascii="Times New Roman" w:hAnsi="Times New Roman"/>
          <w:sz w:val="24"/>
          <w:szCs w:val="24"/>
        </w:rPr>
        <w:t xml:space="preserve"> kad</w:t>
      </w:r>
      <w:r w:rsidR="007D27F2" w:rsidRPr="00FC14B4">
        <w:t xml:space="preserve"> </w:t>
      </w:r>
      <w:r w:rsidR="007D27F2" w:rsidRPr="00FC14B4">
        <w:rPr>
          <w:rFonts w:ascii="Times New Roman" w:hAnsi="Times New Roman"/>
          <w:sz w:val="24"/>
          <w:szCs w:val="24"/>
        </w:rPr>
        <w:t>a</w:t>
      </w:r>
      <w:r w:rsidR="005352DE" w:rsidRPr="00FC14B4">
        <w:rPr>
          <w:rFonts w:ascii="Times New Roman" w:hAnsi="Times New Roman"/>
          <w:sz w:val="24"/>
          <w:szCs w:val="24"/>
        </w:rPr>
        <w:t xml:space="preserve">tsakovas neįrodė, </w:t>
      </w:r>
      <w:r w:rsidR="00D27969" w:rsidRPr="00FC14B4">
        <w:rPr>
          <w:rFonts w:ascii="Times New Roman" w:hAnsi="Times New Roman"/>
          <w:sz w:val="24"/>
          <w:szCs w:val="24"/>
        </w:rPr>
        <w:t>jog</w:t>
      </w:r>
      <w:r w:rsidR="005352DE" w:rsidRPr="00FC14B4">
        <w:rPr>
          <w:rFonts w:ascii="Times New Roman" w:hAnsi="Times New Roman"/>
          <w:sz w:val="24"/>
          <w:szCs w:val="24"/>
        </w:rPr>
        <w:t xml:space="preserve"> </w:t>
      </w:r>
      <w:r w:rsidR="00DF018E" w:rsidRPr="00FC14B4">
        <w:rPr>
          <w:rFonts w:ascii="Times New Roman" w:hAnsi="Times New Roman"/>
          <w:sz w:val="24"/>
          <w:szCs w:val="24"/>
        </w:rPr>
        <w:t xml:space="preserve">jo asmeninėje </w:t>
      </w:r>
      <w:r w:rsidR="005352DE" w:rsidRPr="00FC14B4">
        <w:rPr>
          <w:rFonts w:ascii="Times New Roman" w:hAnsi="Times New Roman"/>
          <w:sz w:val="24"/>
          <w:szCs w:val="24"/>
        </w:rPr>
        <w:t>socialinio tinklo „Facebook“ paskyroje 2022 m. liepos 11 d., 2022 m. liepos 16 d., 2022 m. rugpjūčio 9 d. paskelbtos žinios apie ieškovus buvo pagrįstos paramos iššvaistymo</w:t>
      </w:r>
      <w:r w:rsidR="00DF018E" w:rsidRPr="00FC14B4">
        <w:rPr>
          <w:rFonts w:ascii="Times New Roman" w:hAnsi="Times New Roman"/>
          <w:sz w:val="24"/>
          <w:szCs w:val="24"/>
        </w:rPr>
        <w:t xml:space="preserve"> faktais</w:t>
      </w:r>
      <w:r w:rsidR="005352DE" w:rsidRPr="00FC14B4">
        <w:rPr>
          <w:rFonts w:ascii="Times New Roman" w:hAnsi="Times New Roman"/>
          <w:sz w:val="24"/>
          <w:szCs w:val="24"/>
        </w:rPr>
        <w:t xml:space="preserve">, todėl konstatavo, kad atsakovo ginčo </w:t>
      </w:r>
      <w:r w:rsidR="005352DE" w:rsidRPr="00FC14B4">
        <w:rPr>
          <w:rFonts w:ascii="Times New Roman" w:hAnsi="Times New Roman"/>
          <w:sz w:val="24"/>
          <w:szCs w:val="24"/>
        </w:rPr>
        <w:lastRenderedPageBreak/>
        <w:t>teiginiais paskleista žinia neatitiko tikrovės, žemino ieškovo garbę ir orumą ir menkino ieškovės dalykinę reputaciją.</w:t>
      </w:r>
    </w:p>
    <w:p w14:paraId="333EBFB9" w14:textId="3E99BD0F" w:rsidR="005352DE" w:rsidRPr="00FC14B4" w:rsidRDefault="00342E65"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 xml:space="preserve">Kolegijos vertinimu, atsakovo žodžiai pateikti kaip konstatuojamojo pobūdžio informacija – tokia informacija pateikiama kaip objektyvi tiesa, faktas. Atsakovo ginčo įrašuose esantys teiginiai iš esmės suformuluoti kategoriškai, o ne kaip dvejonė, abejonė, klausimas, pavartotos sąvokos „iššvaistė, pralošė, pavogė, afera, palaiko Hitlerį, siaubingi veiksmai su žydais“ turi neteisėto veiksmo reikšmę. Kolegija </w:t>
      </w:r>
      <w:r w:rsidR="007D27F2" w:rsidRPr="00FC14B4">
        <w:rPr>
          <w:rFonts w:ascii="Times New Roman" w:hAnsi="Times New Roman"/>
          <w:sz w:val="24"/>
          <w:szCs w:val="24"/>
        </w:rPr>
        <w:t>konstatavo</w:t>
      </w:r>
      <w:r w:rsidRPr="00FC14B4">
        <w:rPr>
          <w:rFonts w:ascii="Times New Roman" w:hAnsi="Times New Roman"/>
          <w:sz w:val="24"/>
          <w:szCs w:val="24"/>
        </w:rPr>
        <w:t>, kad tokie teiginiai nelaikytini nuomonės išreiškimu, nes šių teiginių egzistavimą galima patikrinti.</w:t>
      </w:r>
    </w:p>
    <w:p w14:paraId="1511DECC" w14:textId="71345140" w:rsidR="00342E65" w:rsidRPr="00FC14B4" w:rsidRDefault="00D168CA"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K</w:t>
      </w:r>
      <w:r w:rsidR="00342E65" w:rsidRPr="00FC14B4">
        <w:rPr>
          <w:rFonts w:ascii="Times New Roman" w:hAnsi="Times New Roman"/>
          <w:sz w:val="24"/>
          <w:szCs w:val="24"/>
        </w:rPr>
        <w:t>olegija pažymėjo, jog atsakovas, įgyvendindamas saviraiškos laisvę ir iškeldamas svarbią visuomenei diskusiją, galėjo išsakyti savo nuomonę at</w:t>
      </w:r>
      <w:r w:rsidR="00921B5D" w:rsidRPr="00FC14B4">
        <w:rPr>
          <w:rFonts w:ascii="Times New Roman" w:hAnsi="Times New Roman"/>
          <w:sz w:val="24"/>
          <w:szCs w:val="24"/>
        </w:rPr>
        <w:t>s</w:t>
      </w:r>
      <w:r w:rsidR="00342E65" w:rsidRPr="00FC14B4">
        <w:rPr>
          <w:rFonts w:ascii="Times New Roman" w:hAnsi="Times New Roman"/>
          <w:sz w:val="24"/>
          <w:szCs w:val="24"/>
        </w:rPr>
        <w:t xml:space="preserve">kleisdamas, koks ir kodėl ieškovų elgesys jam nepriimtinas, o ne kaltinti suaukotų pinigų, skirtų paramai Ukrainai, iššvaistymu, skleisti informaciją apie ieškovo „antisemitines pažiūras“, </w:t>
      </w:r>
      <w:r w:rsidR="00EA3912" w:rsidRPr="00FC14B4">
        <w:rPr>
          <w:rFonts w:ascii="Times New Roman" w:hAnsi="Times New Roman"/>
          <w:sz w:val="24"/>
          <w:szCs w:val="24"/>
        </w:rPr>
        <w:t>tai</w:t>
      </w:r>
      <w:r w:rsidR="00342E65" w:rsidRPr="00FC14B4">
        <w:rPr>
          <w:rFonts w:ascii="Times New Roman" w:hAnsi="Times New Roman"/>
          <w:sz w:val="24"/>
          <w:szCs w:val="24"/>
        </w:rPr>
        <w:t xml:space="preserve"> nagrinėjamu atveju akivaizdžiai peržengia saviraiškos laisvės ribas. Kolegija pritarė pirmosios instancijos teismui, kad teiginių papildymas žodžiu „galimai“ ar teiginių formulavimas klausiamąj</w:t>
      </w:r>
      <w:r w:rsidR="00EA3912" w:rsidRPr="00FC14B4">
        <w:rPr>
          <w:rFonts w:ascii="Times New Roman" w:hAnsi="Times New Roman"/>
          <w:sz w:val="24"/>
          <w:szCs w:val="24"/>
        </w:rPr>
        <w:t>a</w:t>
      </w:r>
      <w:r w:rsidR="00342E65" w:rsidRPr="00FC14B4">
        <w:rPr>
          <w:rFonts w:ascii="Times New Roman" w:hAnsi="Times New Roman"/>
          <w:sz w:val="24"/>
          <w:szCs w:val="24"/>
        </w:rPr>
        <w:t xml:space="preserve"> forma nekeičia pirminės teiginių skleidimo konstatuojamosios prasmės vertinant juos viso ginčo įrašų kontekste. Kolegija </w:t>
      </w:r>
      <w:r w:rsidR="00D71B55" w:rsidRPr="00FC14B4">
        <w:rPr>
          <w:rFonts w:ascii="Times New Roman" w:hAnsi="Times New Roman"/>
          <w:sz w:val="24"/>
          <w:szCs w:val="24"/>
        </w:rPr>
        <w:t>nurodė</w:t>
      </w:r>
      <w:r w:rsidR="00342E65" w:rsidRPr="00FC14B4">
        <w:rPr>
          <w:rFonts w:ascii="Times New Roman" w:hAnsi="Times New Roman"/>
          <w:sz w:val="24"/>
          <w:szCs w:val="24"/>
        </w:rPr>
        <w:t xml:space="preserve">, kad pirmosios instancijos teismas pagrįstai nusprendė, </w:t>
      </w:r>
      <w:r w:rsidR="007D27F2" w:rsidRPr="00FC14B4">
        <w:rPr>
          <w:rFonts w:ascii="Times New Roman" w:hAnsi="Times New Roman"/>
          <w:sz w:val="24"/>
          <w:szCs w:val="24"/>
        </w:rPr>
        <w:t>jog</w:t>
      </w:r>
      <w:r w:rsidR="00342E65" w:rsidRPr="00FC14B4">
        <w:rPr>
          <w:rFonts w:ascii="Times New Roman" w:hAnsi="Times New Roman"/>
          <w:sz w:val="24"/>
          <w:szCs w:val="24"/>
        </w:rPr>
        <w:t xml:space="preserve"> pirmiau nurodyti teiginiai viso pasisakymo kontekste pažeidė ieškov</w:t>
      </w:r>
      <w:r w:rsidR="008B0A41" w:rsidRPr="00FC14B4">
        <w:rPr>
          <w:rFonts w:ascii="Times New Roman" w:hAnsi="Times New Roman"/>
          <w:sz w:val="24"/>
          <w:szCs w:val="24"/>
        </w:rPr>
        <w:t>o</w:t>
      </w:r>
      <w:r w:rsidR="00342E65" w:rsidRPr="00FC14B4">
        <w:rPr>
          <w:rFonts w:ascii="Times New Roman" w:hAnsi="Times New Roman"/>
          <w:sz w:val="24"/>
          <w:szCs w:val="24"/>
        </w:rPr>
        <w:t xml:space="preserve"> garbę ir orumą, </w:t>
      </w:r>
      <w:r w:rsidR="008B0A41" w:rsidRPr="00FC14B4">
        <w:rPr>
          <w:rFonts w:ascii="Times New Roman" w:hAnsi="Times New Roman"/>
          <w:sz w:val="24"/>
          <w:szCs w:val="24"/>
        </w:rPr>
        <w:t xml:space="preserve">ieškovės </w:t>
      </w:r>
      <w:r w:rsidR="00342E65" w:rsidRPr="00FC14B4">
        <w:rPr>
          <w:rFonts w:ascii="Times New Roman" w:hAnsi="Times New Roman"/>
          <w:sz w:val="24"/>
          <w:szCs w:val="24"/>
        </w:rPr>
        <w:t>dalykinę reputaciją, nes jais buvo siekiama įžeisti ieškovus, juos žeminti ir menkinti.</w:t>
      </w:r>
    </w:p>
    <w:p w14:paraId="3C992DE4" w14:textId="6FE0EADA" w:rsidR="00634A0D" w:rsidRPr="00FC14B4" w:rsidRDefault="00634A0D" w:rsidP="00276B37">
      <w:pPr>
        <w:pStyle w:val="Sraopastraipa"/>
        <w:numPr>
          <w:ilvl w:val="0"/>
          <w:numId w:val="3"/>
        </w:numPr>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Kolegija konstatavo, kad ieškovas dėl garbės ir orumo įžeidimo</w:t>
      </w:r>
      <w:r w:rsidR="00560FE5" w:rsidRPr="00FC14B4">
        <w:rPr>
          <w:rFonts w:ascii="Times New Roman" w:hAnsi="Times New Roman"/>
          <w:sz w:val="24"/>
          <w:szCs w:val="24"/>
        </w:rPr>
        <w:t>,</w:t>
      </w:r>
      <w:r w:rsidRPr="00FC14B4">
        <w:rPr>
          <w:rFonts w:ascii="Times New Roman" w:hAnsi="Times New Roman"/>
          <w:sz w:val="24"/>
          <w:szCs w:val="24"/>
        </w:rPr>
        <w:t xml:space="preserve"> ieškovė dėl dalykinės reputacijos sumažėjimo patyrė neturtin</w:t>
      </w:r>
      <w:r w:rsidR="00EA3912" w:rsidRPr="00FC14B4">
        <w:rPr>
          <w:rFonts w:ascii="Times New Roman" w:hAnsi="Times New Roman"/>
          <w:sz w:val="24"/>
          <w:szCs w:val="24"/>
        </w:rPr>
        <w:t>ės</w:t>
      </w:r>
      <w:r w:rsidRPr="00FC14B4">
        <w:rPr>
          <w:rFonts w:ascii="Times New Roman" w:hAnsi="Times New Roman"/>
          <w:sz w:val="24"/>
          <w:szCs w:val="24"/>
        </w:rPr>
        <w:t xml:space="preserve"> žal</w:t>
      </w:r>
      <w:r w:rsidR="00EA3912" w:rsidRPr="00FC14B4">
        <w:rPr>
          <w:rFonts w:ascii="Times New Roman" w:hAnsi="Times New Roman"/>
          <w:sz w:val="24"/>
          <w:szCs w:val="24"/>
        </w:rPr>
        <w:t>os</w:t>
      </w:r>
      <w:r w:rsidRPr="00FC14B4">
        <w:rPr>
          <w:rFonts w:ascii="Times New Roman" w:hAnsi="Times New Roman"/>
          <w:sz w:val="24"/>
          <w:szCs w:val="24"/>
        </w:rPr>
        <w:t xml:space="preserve">, vien tik teisės pažeidimo pripažinimas šiuo atveju nėra teisingas. Kolegija nusprendė, jog pirmosios instancijos teismo priteistas neturtinės žalos </w:t>
      </w:r>
      <w:r w:rsidR="00DF018E" w:rsidRPr="00FC14B4">
        <w:rPr>
          <w:rFonts w:ascii="Times New Roman" w:hAnsi="Times New Roman"/>
          <w:sz w:val="24"/>
          <w:szCs w:val="24"/>
        </w:rPr>
        <w:t xml:space="preserve">atlyginimo </w:t>
      </w:r>
      <w:r w:rsidRPr="00FC14B4">
        <w:rPr>
          <w:rFonts w:ascii="Times New Roman" w:hAnsi="Times New Roman"/>
          <w:sz w:val="24"/>
          <w:szCs w:val="24"/>
        </w:rPr>
        <w:t>dydis yra optimalus ieškovų patirtai neturtinei žalai kompensuoti (neturi būti didinamas ar mažinamas).</w:t>
      </w:r>
    </w:p>
    <w:p w14:paraId="465100C3" w14:textId="77777777" w:rsidR="00B80B57" w:rsidRPr="00FC14B4" w:rsidRDefault="00B80B57" w:rsidP="002923BF">
      <w:pPr>
        <w:pStyle w:val="Sraopastraipa"/>
        <w:shd w:val="clear" w:color="auto" w:fill="FFFFFF"/>
        <w:spacing w:after="0" w:line="240" w:lineRule="auto"/>
        <w:ind w:left="0"/>
        <w:contextualSpacing w:val="0"/>
        <w:jc w:val="center"/>
        <w:rPr>
          <w:rFonts w:ascii="Times New Roman" w:hAnsi="Times New Roman"/>
          <w:sz w:val="24"/>
          <w:szCs w:val="24"/>
        </w:rPr>
      </w:pPr>
    </w:p>
    <w:p w14:paraId="4BA3775E" w14:textId="44B3F1D3" w:rsidR="00123EE2" w:rsidRPr="00FC14B4" w:rsidRDefault="00A80C8A" w:rsidP="00276B37">
      <w:pPr>
        <w:pStyle w:val="Sraopastraipa"/>
        <w:shd w:val="clear" w:color="auto" w:fill="FFFFFF"/>
        <w:spacing w:after="120" w:line="240" w:lineRule="auto"/>
        <w:ind w:left="0"/>
        <w:contextualSpacing w:val="0"/>
        <w:jc w:val="center"/>
        <w:rPr>
          <w:rFonts w:ascii="Times New Roman" w:hAnsi="Times New Roman"/>
          <w:sz w:val="24"/>
          <w:szCs w:val="24"/>
        </w:rPr>
      </w:pPr>
      <w:r w:rsidRPr="00FC14B4">
        <w:rPr>
          <w:rFonts w:ascii="Times New Roman" w:hAnsi="Times New Roman"/>
          <w:sz w:val="24"/>
          <w:szCs w:val="24"/>
        </w:rPr>
        <w:t>III. Kasacinio skundo ir atsiliepimo į jį teisiniai argumentai</w:t>
      </w:r>
    </w:p>
    <w:p w14:paraId="3A63F281" w14:textId="77777777" w:rsidR="00B80B57" w:rsidRPr="00FC14B4" w:rsidRDefault="00B80B57" w:rsidP="002923BF">
      <w:pPr>
        <w:pStyle w:val="Sraopastraipa"/>
        <w:shd w:val="clear" w:color="auto" w:fill="FFFFFF"/>
        <w:spacing w:after="0" w:line="240" w:lineRule="auto"/>
        <w:ind w:left="360"/>
        <w:contextualSpacing w:val="0"/>
        <w:jc w:val="both"/>
        <w:rPr>
          <w:rFonts w:ascii="Times New Roman" w:hAnsi="Times New Roman"/>
          <w:sz w:val="24"/>
          <w:szCs w:val="24"/>
        </w:rPr>
      </w:pPr>
    </w:p>
    <w:p w14:paraId="3BB0E03F" w14:textId="4BE56421" w:rsidR="00D00B4B" w:rsidRPr="008178AA" w:rsidRDefault="00A80C8A" w:rsidP="00276B37">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FC14B4">
        <w:rPr>
          <w:rFonts w:ascii="Times New Roman" w:hAnsi="Times New Roman"/>
          <w:sz w:val="24"/>
          <w:szCs w:val="24"/>
        </w:rPr>
        <w:t>Kasaciniu skundu</w:t>
      </w:r>
      <w:r w:rsidR="00D662BB" w:rsidRPr="00FC14B4">
        <w:rPr>
          <w:rFonts w:ascii="Times New Roman" w:hAnsi="Times New Roman"/>
          <w:sz w:val="24"/>
          <w:szCs w:val="24"/>
        </w:rPr>
        <w:t xml:space="preserve"> </w:t>
      </w:r>
      <w:r w:rsidRPr="00FC14B4">
        <w:rPr>
          <w:rFonts w:ascii="Times New Roman" w:hAnsi="Times New Roman"/>
          <w:sz w:val="24"/>
          <w:szCs w:val="24"/>
        </w:rPr>
        <w:t>atsakovas</w:t>
      </w:r>
      <w:r w:rsidR="00580056" w:rsidRPr="00FC14B4">
        <w:rPr>
          <w:rFonts w:ascii="Times New Roman" w:hAnsi="Times New Roman"/>
          <w:sz w:val="24"/>
          <w:szCs w:val="24"/>
        </w:rPr>
        <w:t xml:space="preserve"> </w:t>
      </w:r>
      <w:r w:rsidRPr="00FC14B4">
        <w:rPr>
          <w:rFonts w:ascii="Times New Roman" w:hAnsi="Times New Roman"/>
          <w:sz w:val="24"/>
          <w:szCs w:val="24"/>
        </w:rPr>
        <w:t xml:space="preserve">prašo </w:t>
      </w:r>
      <w:r w:rsidR="00580056" w:rsidRPr="00FC14B4">
        <w:rPr>
          <w:rFonts w:ascii="Times New Roman" w:hAnsi="Times New Roman"/>
          <w:sz w:val="24"/>
          <w:szCs w:val="24"/>
        </w:rPr>
        <w:t xml:space="preserve">panaikinti Klaipėdos apygardos teismo </w:t>
      </w:r>
      <w:r w:rsidR="00560FE5" w:rsidRPr="00FC14B4">
        <w:rPr>
          <w:rFonts w:ascii="Times New Roman" w:hAnsi="Times New Roman"/>
          <w:sz w:val="24"/>
          <w:szCs w:val="24"/>
        </w:rPr>
        <w:t>Civ</w:t>
      </w:r>
      <w:r w:rsidR="00560FE5" w:rsidRPr="008178AA">
        <w:rPr>
          <w:rFonts w:ascii="Times New Roman" w:hAnsi="Times New Roman"/>
          <w:sz w:val="24"/>
          <w:szCs w:val="24"/>
        </w:rPr>
        <w:t xml:space="preserve">ilinių bylų skyriaus teisėjų kolegijos </w:t>
      </w:r>
      <w:r w:rsidR="00580056" w:rsidRPr="008178AA">
        <w:rPr>
          <w:rFonts w:ascii="Times New Roman" w:hAnsi="Times New Roman"/>
          <w:sz w:val="24"/>
          <w:szCs w:val="24"/>
        </w:rPr>
        <w:t>2024 m. balandžio 18 d. nutartį, Klaipėdos apylinkės teismo 2023 m. gruodžio 13 d. sprendimą ir priimti naują sprendimą – ieškinį atmesti, priteisti solidariai iš ieškovų bylinėjimosi išlaidų atlyginimą</w:t>
      </w:r>
      <w:r w:rsidRPr="008178AA">
        <w:rPr>
          <w:rFonts w:ascii="Times New Roman" w:hAnsi="Times New Roman"/>
          <w:sz w:val="24"/>
          <w:szCs w:val="24"/>
        </w:rPr>
        <w:t>. Kasacinis skundas grindžiamas šiais argumentais:</w:t>
      </w:r>
    </w:p>
    <w:p w14:paraId="5F703E0D" w14:textId="4A6F9B8A" w:rsidR="00123EE2" w:rsidRPr="00FC14B4" w:rsidRDefault="00D00B4B" w:rsidP="00276B37">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bookmarkStart w:id="31" w:name="_Hlk181261394"/>
      <w:r w:rsidRPr="008178AA">
        <w:rPr>
          <w:rFonts w:ascii="Times New Roman" w:hAnsi="Times New Roman"/>
          <w:sz w:val="24"/>
          <w:szCs w:val="24"/>
        </w:rPr>
        <w:t>Teismai netinkamai kvalifikavo ginčo teiginius kaip paskleistą žinią, o ne kaip atsakovo nuomonę, turinčią pakankamą faktinį pagrindą</w:t>
      </w:r>
      <w:r w:rsidR="001C069A">
        <w:rPr>
          <w:rFonts w:ascii="Times New Roman" w:hAnsi="Times New Roman"/>
          <w:sz w:val="24"/>
          <w:szCs w:val="24"/>
        </w:rPr>
        <w:t>,</w:t>
      </w:r>
      <w:r w:rsidRPr="008178AA">
        <w:rPr>
          <w:rFonts w:ascii="Times New Roman" w:hAnsi="Times New Roman"/>
          <w:sz w:val="24"/>
          <w:szCs w:val="24"/>
        </w:rPr>
        <w:t xml:space="preserve"> ir tokiu būdu pažeidė Lietuvos Respublikos civilinio kodekso (toliau – CK) </w:t>
      </w:r>
      <w:r w:rsidRPr="00214C13">
        <w:rPr>
          <w:rFonts w:ascii="Times New Roman" w:hAnsi="Times New Roman"/>
          <w:sz w:val="24"/>
          <w:szCs w:val="24"/>
        </w:rPr>
        <w:t>2.24 straipsnio 1 dal</w:t>
      </w:r>
      <w:r w:rsidRPr="008178AA">
        <w:rPr>
          <w:rFonts w:ascii="Times New Roman" w:hAnsi="Times New Roman"/>
          <w:sz w:val="24"/>
          <w:szCs w:val="24"/>
        </w:rPr>
        <w:t>į.</w:t>
      </w:r>
      <w:bookmarkEnd w:id="31"/>
      <w:r w:rsidRPr="008178AA">
        <w:rPr>
          <w:rFonts w:ascii="Times New Roman" w:hAnsi="Times New Roman"/>
          <w:sz w:val="24"/>
          <w:szCs w:val="24"/>
        </w:rPr>
        <w:t xml:space="preserve"> </w:t>
      </w:r>
      <w:r w:rsidR="00500B05" w:rsidRPr="008178AA">
        <w:rPr>
          <w:rFonts w:ascii="Times New Roman" w:hAnsi="Times New Roman"/>
          <w:sz w:val="24"/>
          <w:szCs w:val="24"/>
        </w:rPr>
        <w:t>Teismai neįvertino atsakovo viešų pasisakymų socialiniame tinkle konteksto, t. y. kad ginčo teiginiais atsakovas reagavo į viešus ieškovo pasisakymus dėl vykimo iš karto po paramos akcijos žaisti azartin</w:t>
      </w:r>
      <w:r w:rsidR="001C069A">
        <w:rPr>
          <w:rFonts w:ascii="Times New Roman" w:hAnsi="Times New Roman"/>
          <w:sz w:val="24"/>
          <w:szCs w:val="24"/>
        </w:rPr>
        <w:t>io</w:t>
      </w:r>
      <w:r w:rsidR="00500B05" w:rsidRPr="008178AA">
        <w:rPr>
          <w:rFonts w:ascii="Times New Roman" w:hAnsi="Times New Roman"/>
          <w:sz w:val="24"/>
          <w:szCs w:val="24"/>
        </w:rPr>
        <w:t xml:space="preserve"> kortų </w:t>
      </w:r>
      <w:r w:rsidR="001C069A">
        <w:rPr>
          <w:rFonts w:ascii="Times New Roman" w:hAnsi="Times New Roman"/>
          <w:sz w:val="24"/>
          <w:szCs w:val="24"/>
        </w:rPr>
        <w:t>žaidimo</w:t>
      </w:r>
      <w:r w:rsidR="00500B05" w:rsidRPr="008178AA">
        <w:rPr>
          <w:rFonts w:ascii="Times New Roman" w:hAnsi="Times New Roman"/>
          <w:sz w:val="24"/>
          <w:szCs w:val="24"/>
        </w:rPr>
        <w:t xml:space="preserve"> poker</w:t>
      </w:r>
      <w:r w:rsidR="001C069A">
        <w:rPr>
          <w:rFonts w:ascii="Times New Roman" w:hAnsi="Times New Roman"/>
          <w:sz w:val="24"/>
          <w:szCs w:val="24"/>
        </w:rPr>
        <w:t>io</w:t>
      </w:r>
      <w:r w:rsidR="00500B05" w:rsidRPr="008178AA">
        <w:rPr>
          <w:rFonts w:ascii="Times New Roman" w:hAnsi="Times New Roman"/>
          <w:sz w:val="24"/>
          <w:szCs w:val="24"/>
        </w:rPr>
        <w:t>, neatsižvelgė į sarkastišką atsakovo toną, ginčo teiginių paskleidimo tikslą ir vertino ieškovų nurodytus atskirus sakinius bei frazes pažodžiui, atsietai nuo bendro pasisakymo konteksto, ignoruodam</w:t>
      </w:r>
      <w:r w:rsidR="001C069A">
        <w:rPr>
          <w:rFonts w:ascii="Times New Roman" w:hAnsi="Times New Roman"/>
          <w:sz w:val="24"/>
          <w:szCs w:val="24"/>
        </w:rPr>
        <w:t>i</w:t>
      </w:r>
      <w:r w:rsidR="00500B05" w:rsidRPr="008178AA">
        <w:rPr>
          <w:rFonts w:ascii="Times New Roman" w:hAnsi="Times New Roman"/>
          <w:sz w:val="24"/>
          <w:szCs w:val="24"/>
        </w:rPr>
        <w:t xml:space="preserve"> </w:t>
      </w:r>
      <w:r w:rsidR="00500B05" w:rsidRPr="00FC14B4">
        <w:rPr>
          <w:rFonts w:ascii="Times New Roman" w:hAnsi="Times New Roman"/>
          <w:sz w:val="24"/>
          <w:szCs w:val="24"/>
        </w:rPr>
        <w:t>svarbią visuomenei itin plačiai vykusią diskusiją dėl Ukrainai renkamos paramos skaidraus panaudojimo, paramos rinkėjų atskaitingumo, teisės aktų netobulumo, vienų priešiškose šalyse veikiančių verslo subjektų</w:t>
      </w:r>
      <w:r w:rsidR="005747C0" w:rsidRPr="00FC14B4">
        <w:rPr>
          <w:rFonts w:ascii="Times New Roman" w:hAnsi="Times New Roman"/>
          <w:sz w:val="24"/>
          <w:szCs w:val="24"/>
        </w:rPr>
        <w:t xml:space="preserve"> smerkimą</w:t>
      </w:r>
      <w:r w:rsidR="00500B05" w:rsidRPr="00FC14B4">
        <w:rPr>
          <w:rFonts w:ascii="Times New Roman" w:hAnsi="Times New Roman"/>
          <w:sz w:val="24"/>
          <w:szCs w:val="24"/>
        </w:rPr>
        <w:t>, tuo akivaizdžiai nukrypdami nuo Lietuvos Aukščiausiojo Teismo suformuluot</w:t>
      </w:r>
      <w:r w:rsidR="00560FE5" w:rsidRPr="00FC14B4">
        <w:rPr>
          <w:rFonts w:ascii="Times New Roman" w:hAnsi="Times New Roman"/>
          <w:sz w:val="24"/>
          <w:szCs w:val="24"/>
        </w:rPr>
        <w:t>o</w:t>
      </w:r>
      <w:r w:rsidR="00500B05" w:rsidRPr="00FC14B4">
        <w:rPr>
          <w:rFonts w:ascii="Times New Roman" w:hAnsi="Times New Roman"/>
          <w:sz w:val="24"/>
          <w:szCs w:val="24"/>
        </w:rPr>
        <w:t xml:space="preserve">s praktikos, </w:t>
      </w:r>
      <w:bookmarkStart w:id="32" w:name="_Hlk180481384"/>
      <w:r w:rsidR="00500B05" w:rsidRPr="00FC14B4">
        <w:rPr>
          <w:rFonts w:ascii="Times New Roman" w:hAnsi="Times New Roman"/>
          <w:sz w:val="24"/>
          <w:szCs w:val="24"/>
        </w:rPr>
        <w:t>atribojant duomenis (konstatuojamojo pobūdžio teiginius) nuo nuomonės (vertinamojo pobūdžio teiginių)</w:t>
      </w:r>
      <w:bookmarkEnd w:id="32"/>
      <w:r w:rsidR="00500B05" w:rsidRPr="00FC14B4">
        <w:rPr>
          <w:rFonts w:ascii="Times New Roman" w:hAnsi="Times New Roman"/>
          <w:sz w:val="24"/>
          <w:szCs w:val="24"/>
        </w:rPr>
        <w:t xml:space="preserve"> (Lietuvos Aukščiausiojo Teismo </w:t>
      </w:r>
      <w:r w:rsidR="00560FE5" w:rsidRPr="00FC14B4">
        <w:rPr>
          <w:rFonts w:ascii="Times New Roman" w:hAnsi="Times New Roman"/>
          <w:sz w:val="24"/>
          <w:szCs w:val="24"/>
        </w:rPr>
        <w:t>2015 m. sausio 27 d. nutartis civilinėje byloje Nr.</w:t>
      </w:r>
      <w:r w:rsidR="00103ED0" w:rsidRPr="00FC14B4">
        <w:rPr>
          <w:rFonts w:ascii="Times New Roman" w:hAnsi="Times New Roman"/>
          <w:sz w:val="24"/>
          <w:szCs w:val="24"/>
        </w:rPr>
        <w:t> </w:t>
      </w:r>
      <w:r w:rsidR="00560FE5" w:rsidRPr="00FC14B4">
        <w:rPr>
          <w:rFonts w:ascii="Times New Roman" w:hAnsi="Times New Roman"/>
          <w:sz w:val="24"/>
          <w:szCs w:val="24"/>
        </w:rPr>
        <w:t xml:space="preserve">3K-3-1-219/2015 ir joje nurodyta kasacinio teismo praktika; 2022 m. birželio 6 d. nutartis civilinėje byloje Nr. e3K-3-156-611/2022; </w:t>
      </w:r>
      <w:r w:rsidR="00500B05" w:rsidRPr="00FC14B4">
        <w:rPr>
          <w:rFonts w:ascii="Times New Roman" w:hAnsi="Times New Roman"/>
          <w:sz w:val="24"/>
          <w:szCs w:val="24"/>
        </w:rPr>
        <w:t>2023 m. sausio 26 d. nutartis civilinėje byloje Nr. e3K-3-72-781/2023</w:t>
      </w:r>
      <w:r w:rsidR="00560FE5" w:rsidRPr="00FC14B4">
        <w:rPr>
          <w:rFonts w:ascii="Times New Roman" w:hAnsi="Times New Roman"/>
          <w:sz w:val="24"/>
          <w:szCs w:val="24"/>
        </w:rPr>
        <w:t>)</w:t>
      </w:r>
      <w:r w:rsidR="00560FE5" w:rsidRPr="00FC14B4">
        <w:t>.</w:t>
      </w:r>
      <w:r w:rsidR="00500B05" w:rsidRPr="00FC14B4">
        <w:t xml:space="preserve"> </w:t>
      </w:r>
      <w:r w:rsidR="00D168CA" w:rsidRPr="00FC14B4">
        <w:rPr>
          <w:rFonts w:ascii="Times New Roman" w:hAnsi="Times New Roman"/>
          <w:sz w:val="24"/>
          <w:szCs w:val="24"/>
        </w:rPr>
        <w:t>T</w:t>
      </w:r>
      <w:r w:rsidR="00500B05" w:rsidRPr="00FC14B4">
        <w:rPr>
          <w:rFonts w:ascii="Times New Roman" w:hAnsi="Times New Roman"/>
          <w:sz w:val="24"/>
          <w:szCs w:val="24"/>
        </w:rPr>
        <w:t>eismai privalėjo atskirai vertinti kiekvieną</w:t>
      </w:r>
      <w:r w:rsidR="00772B94" w:rsidRPr="00FC14B4">
        <w:rPr>
          <w:rFonts w:ascii="Times New Roman" w:hAnsi="Times New Roman"/>
          <w:sz w:val="24"/>
          <w:szCs w:val="24"/>
        </w:rPr>
        <w:t xml:space="preserve"> ginčo</w:t>
      </w:r>
      <w:r w:rsidR="00500B05" w:rsidRPr="00FC14B4">
        <w:rPr>
          <w:rFonts w:ascii="Times New Roman" w:hAnsi="Times New Roman"/>
          <w:sz w:val="24"/>
          <w:szCs w:val="24"/>
        </w:rPr>
        <w:t xml:space="preserve"> teiginį ir pateikti argumentus, kodėl kiekvienas ginčo</w:t>
      </w:r>
      <w:r w:rsidR="00772B94" w:rsidRPr="00FC14B4">
        <w:rPr>
          <w:rFonts w:ascii="Times New Roman" w:hAnsi="Times New Roman"/>
          <w:sz w:val="24"/>
          <w:szCs w:val="24"/>
        </w:rPr>
        <w:t xml:space="preserve"> </w:t>
      </w:r>
      <w:r w:rsidR="00500B05" w:rsidRPr="00FC14B4">
        <w:rPr>
          <w:rFonts w:ascii="Times New Roman" w:hAnsi="Times New Roman"/>
          <w:sz w:val="24"/>
          <w:szCs w:val="24"/>
        </w:rPr>
        <w:t>teiginys yra kvalifikuotinas kaip žinia arba kaip nuomonė</w:t>
      </w:r>
      <w:r w:rsidR="00772B94" w:rsidRPr="00FC14B4">
        <w:rPr>
          <w:rFonts w:ascii="Times New Roman" w:hAnsi="Times New Roman"/>
          <w:sz w:val="24"/>
          <w:szCs w:val="24"/>
        </w:rPr>
        <w:t xml:space="preserve">, tačiau </w:t>
      </w:r>
      <w:r w:rsidR="00DF018E" w:rsidRPr="00FC14B4">
        <w:rPr>
          <w:rFonts w:ascii="Times New Roman" w:hAnsi="Times New Roman"/>
          <w:sz w:val="24"/>
          <w:szCs w:val="24"/>
        </w:rPr>
        <w:t xml:space="preserve">jie </w:t>
      </w:r>
      <w:r w:rsidR="00772B94" w:rsidRPr="00FC14B4">
        <w:rPr>
          <w:rFonts w:ascii="Times New Roman" w:hAnsi="Times New Roman"/>
          <w:sz w:val="24"/>
          <w:szCs w:val="24"/>
        </w:rPr>
        <w:t>tik apibendrintai nurodė, kad visi trys ginčo teiginiai kvalifikuotini kaip žinia.</w:t>
      </w:r>
    </w:p>
    <w:p w14:paraId="700971A8" w14:textId="04761560" w:rsidR="00123EE2" w:rsidRPr="00FC14B4" w:rsidRDefault="00D173E5" w:rsidP="00276B37">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FC14B4">
        <w:rPr>
          <w:rFonts w:ascii="Times New Roman" w:hAnsi="Times New Roman"/>
          <w:sz w:val="24"/>
          <w:szCs w:val="24"/>
        </w:rPr>
        <w:lastRenderedPageBreak/>
        <w:t>Teismai nukrypo nuo Lietuvos Aukščiausiojo Teismo suformuotos teisės taikymo ir aiškinimo praktikos, nustatančios Seimo nario saviraiškos laisvės ribas tais atvejais, kai paskelbiama teisėtą ir pagrįstą visuomenės interesą žinoti tenkinanti informacija apie viešų</w:t>
      </w:r>
      <w:r w:rsidR="00DF018E" w:rsidRPr="00FC14B4">
        <w:rPr>
          <w:rFonts w:ascii="Times New Roman" w:hAnsi="Times New Roman"/>
          <w:sz w:val="24"/>
          <w:szCs w:val="24"/>
        </w:rPr>
        <w:t>jų</w:t>
      </w:r>
      <w:r w:rsidRPr="00FC14B4">
        <w:rPr>
          <w:rFonts w:ascii="Times New Roman" w:hAnsi="Times New Roman"/>
          <w:sz w:val="24"/>
          <w:szCs w:val="24"/>
        </w:rPr>
        <w:t xml:space="preserve"> asmenų veiklą (</w:t>
      </w:r>
      <w:r w:rsidR="00560FE5" w:rsidRPr="00FC14B4">
        <w:rPr>
          <w:rFonts w:ascii="Times New Roman" w:hAnsi="Times New Roman"/>
          <w:sz w:val="24"/>
          <w:szCs w:val="24"/>
        </w:rPr>
        <w:t>Lietuvos Aukščiausiojo Teismo 2024 m. sausio 18 d. nutartis civilinėje byloje Nr. e3K-3-61-823/202</w:t>
      </w:r>
      <w:r w:rsidR="005747C0" w:rsidRPr="00FC14B4">
        <w:rPr>
          <w:rFonts w:ascii="Times New Roman" w:hAnsi="Times New Roman"/>
          <w:sz w:val="24"/>
          <w:szCs w:val="24"/>
        </w:rPr>
        <w:t>4</w:t>
      </w:r>
      <w:r w:rsidRPr="00FC14B4">
        <w:rPr>
          <w:rFonts w:ascii="Times New Roman" w:hAnsi="Times New Roman"/>
          <w:sz w:val="24"/>
          <w:szCs w:val="24"/>
        </w:rPr>
        <w:t xml:space="preserve">). </w:t>
      </w:r>
      <w:r w:rsidR="007067D2" w:rsidRPr="00FC14B4">
        <w:rPr>
          <w:rFonts w:ascii="Times New Roman" w:hAnsi="Times New Roman"/>
          <w:sz w:val="24"/>
          <w:szCs w:val="24"/>
        </w:rPr>
        <w:t xml:space="preserve">Teismai sprendime ir nutartyje nevertino ir netyrė atsakovo, kaip Seimo nario, saviraiškos laisvės santykio su ieškovų </w:t>
      </w:r>
      <w:r w:rsidR="001C069A" w:rsidRPr="00FC14B4">
        <w:rPr>
          <w:rFonts w:ascii="Times New Roman" w:hAnsi="Times New Roman"/>
          <w:sz w:val="24"/>
          <w:szCs w:val="24"/>
        </w:rPr>
        <w:t>–</w:t>
      </w:r>
      <w:r w:rsidR="007067D2" w:rsidRPr="00FC14B4">
        <w:rPr>
          <w:rFonts w:ascii="Times New Roman" w:hAnsi="Times New Roman"/>
          <w:sz w:val="24"/>
          <w:szCs w:val="24"/>
        </w:rPr>
        <w:t xml:space="preserve"> viešųjų asmenų </w:t>
      </w:r>
      <w:r w:rsidR="001C069A" w:rsidRPr="00FC14B4">
        <w:rPr>
          <w:rFonts w:ascii="Times New Roman" w:hAnsi="Times New Roman"/>
          <w:sz w:val="24"/>
          <w:szCs w:val="24"/>
        </w:rPr>
        <w:t>–</w:t>
      </w:r>
      <w:r w:rsidR="007067D2" w:rsidRPr="00FC14B4">
        <w:rPr>
          <w:rFonts w:ascii="Times New Roman" w:hAnsi="Times New Roman"/>
          <w:sz w:val="24"/>
          <w:szCs w:val="24"/>
        </w:rPr>
        <w:t xml:space="preserve"> teise į garbės ir orumo bei dalykinės reputacijos gynimą. Teismai nevertino atsakovo tikslo skelbti ginčo informaciją. </w:t>
      </w:r>
      <w:r w:rsidR="00921B5D" w:rsidRPr="00FC14B4">
        <w:rPr>
          <w:rFonts w:ascii="Times New Roman" w:hAnsi="Times New Roman"/>
          <w:sz w:val="24"/>
          <w:szCs w:val="24"/>
        </w:rPr>
        <w:t>B</w:t>
      </w:r>
      <w:r w:rsidR="007067D2" w:rsidRPr="00FC14B4">
        <w:rPr>
          <w:rFonts w:ascii="Times New Roman" w:hAnsi="Times New Roman"/>
          <w:sz w:val="24"/>
          <w:szCs w:val="24"/>
        </w:rPr>
        <w:t>yloje yra pakankamai įrodymų, patvirtinančių, jog atsakovas, paskleisdamas ginčo teiginius, kurie kvalifikuotini kaip jo subjektyvi nuomonė, turinti pakankamą faktinį pagrindą apie realiai egzistuojančius faktus, siekė vienintelio tikslo – atkreipti visuomenės dėmesį į itin aktualų nūdienos klausimą dėl renkamos labdaros skaidrumo, taip pat dėl dvejopų standartų taikymo vertinant ekonominį bendradarbiavimą su agresiją vykdančiomis šalimis. Teismai nagrinėjamoje byloje prioritetą teikė ne teisėtam ir pagrįstam visuomenės interesui žinoti, o viešų</w:t>
      </w:r>
      <w:r w:rsidR="001C069A" w:rsidRPr="00FC14B4">
        <w:rPr>
          <w:rFonts w:ascii="Times New Roman" w:hAnsi="Times New Roman"/>
          <w:sz w:val="24"/>
          <w:szCs w:val="24"/>
        </w:rPr>
        <w:t>jų</w:t>
      </w:r>
      <w:r w:rsidR="007067D2" w:rsidRPr="00FC14B4">
        <w:rPr>
          <w:rFonts w:ascii="Times New Roman" w:hAnsi="Times New Roman"/>
          <w:sz w:val="24"/>
          <w:szCs w:val="24"/>
        </w:rPr>
        <w:t xml:space="preserve"> asmenų neturtinėms teisėms, t. y. ieškovo garbei </w:t>
      </w:r>
      <w:r w:rsidR="00885FDF" w:rsidRPr="00FC14B4">
        <w:rPr>
          <w:rFonts w:ascii="Times New Roman" w:hAnsi="Times New Roman"/>
          <w:sz w:val="24"/>
          <w:szCs w:val="24"/>
        </w:rPr>
        <w:t>ir</w:t>
      </w:r>
      <w:r w:rsidR="007067D2" w:rsidRPr="00FC14B4">
        <w:rPr>
          <w:rFonts w:ascii="Times New Roman" w:hAnsi="Times New Roman"/>
          <w:sz w:val="24"/>
          <w:szCs w:val="24"/>
        </w:rPr>
        <w:t xml:space="preserve"> orumui</w:t>
      </w:r>
      <w:r w:rsidR="00885FDF" w:rsidRPr="00FC14B4">
        <w:rPr>
          <w:rFonts w:ascii="Times New Roman" w:hAnsi="Times New Roman"/>
          <w:sz w:val="24"/>
          <w:szCs w:val="24"/>
        </w:rPr>
        <w:t xml:space="preserve">, </w:t>
      </w:r>
      <w:r w:rsidR="007067D2" w:rsidRPr="00FC14B4">
        <w:rPr>
          <w:rFonts w:ascii="Times New Roman" w:hAnsi="Times New Roman"/>
          <w:sz w:val="24"/>
          <w:szCs w:val="24"/>
        </w:rPr>
        <w:t>ieškovės dalykinei reputacijai.</w:t>
      </w:r>
      <w:r w:rsidR="00EC1F94" w:rsidRPr="00FC14B4">
        <w:rPr>
          <w:rFonts w:ascii="Times New Roman" w:hAnsi="Times New Roman"/>
          <w:sz w:val="24"/>
          <w:szCs w:val="24"/>
        </w:rPr>
        <w:t xml:space="preserve"> Europos Žmogaus Teisių Teismas</w:t>
      </w:r>
      <w:r w:rsidR="00D168CA" w:rsidRPr="00FC14B4">
        <w:rPr>
          <w:rFonts w:ascii="Times New Roman" w:hAnsi="Times New Roman"/>
          <w:sz w:val="24"/>
          <w:szCs w:val="24"/>
        </w:rPr>
        <w:t xml:space="preserve"> (toliau – ir EŽTT)</w:t>
      </w:r>
      <w:r w:rsidR="00EC1F94" w:rsidRPr="00FC14B4">
        <w:rPr>
          <w:rFonts w:ascii="Times New Roman" w:hAnsi="Times New Roman"/>
          <w:sz w:val="24"/>
          <w:szCs w:val="24"/>
        </w:rPr>
        <w:t xml:space="preserve"> pateisina informacijos atskleidimo tikslą – įspėti visuomenę ir tenkinti teisėtą bei pagrįstą visuomenės interesą žinoti, ypač jei informacija yra apie viešąjį ar jam prilyginamą asmenį</w:t>
      </w:r>
      <w:r w:rsidR="001C069A" w:rsidRPr="00FC14B4">
        <w:rPr>
          <w:rFonts w:ascii="Times New Roman" w:hAnsi="Times New Roman"/>
          <w:sz w:val="24"/>
          <w:szCs w:val="24"/>
        </w:rPr>
        <w:t>, kurį</w:t>
      </w:r>
      <w:r w:rsidR="00EC1F94" w:rsidRPr="00FC14B4">
        <w:rPr>
          <w:rFonts w:ascii="Times New Roman" w:hAnsi="Times New Roman"/>
          <w:sz w:val="24"/>
          <w:szCs w:val="24"/>
        </w:rPr>
        <w:t xml:space="preserve"> šiuo atveju laiko svarbesniu nei konkretaus asmens teisę į privataus gyvenimo apsaugą ar garbę ir orumą ar dalykinę reputaciją (E</w:t>
      </w:r>
      <w:r w:rsidR="009F3A57" w:rsidRPr="00FC14B4">
        <w:rPr>
          <w:rFonts w:ascii="Times New Roman" w:hAnsi="Times New Roman"/>
          <w:sz w:val="24"/>
          <w:szCs w:val="24"/>
        </w:rPr>
        <w:t>ŽTT</w:t>
      </w:r>
      <w:r w:rsidR="00EC1F94" w:rsidRPr="00FC14B4">
        <w:rPr>
          <w:rFonts w:ascii="Times New Roman" w:hAnsi="Times New Roman"/>
          <w:sz w:val="24"/>
          <w:szCs w:val="24"/>
        </w:rPr>
        <w:t xml:space="preserve"> 2018 m. sausio 11 d. sprendimas byloje </w:t>
      </w:r>
      <w:r w:rsidR="00EC1F94" w:rsidRPr="00FC14B4">
        <w:rPr>
          <w:rFonts w:ascii="Times New Roman" w:hAnsi="Times New Roman"/>
          <w:i/>
          <w:iCs/>
          <w:sz w:val="24"/>
          <w:szCs w:val="24"/>
        </w:rPr>
        <w:t xml:space="preserve">Anchev </w:t>
      </w:r>
      <w:r w:rsidR="00F81098" w:rsidRPr="00FC14B4">
        <w:rPr>
          <w:rFonts w:ascii="Times New Roman" w:hAnsi="Times New Roman"/>
          <w:i/>
          <w:iCs/>
          <w:sz w:val="24"/>
          <w:szCs w:val="24"/>
        </w:rPr>
        <w:t>prieš</w:t>
      </w:r>
      <w:r w:rsidR="00EC1F94" w:rsidRPr="00FC14B4">
        <w:rPr>
          <w:rFonts w:ascii="Times New Roman" w:hAnsi="Times New Roman"/>
          <w:i/>
          <w:iCs/>
          <w:sz w:val="24"/>
          <w:szCs w:val="24"/>
        </w:rPr>
        <w:t xml:space="preserve"> Bulgari</w:t>
      </w:r>
      <w:r w:rsidR="00F81098" w:rsidRPr="00FC14B4">
        <w:rPr>
          <w:rFonts w:ascii="Times New Roman" w:hAnsi="Times New Roman"/>
          <w:i/>
          <w:iCs/>
          <w:sz w:val="24"/>
          <w:szCs w:val="24"/>
        </w:rPr>
        <w:t>ją</w:t>
      </w:r>
      <w:r w:rsidR="00EC1F94" w:rsidRPr="00FC14B4">
        <w:rPr>
          <w:rFonts w:ascii="Times New Roman" w:hAnsi="Times New Roman"/>
          <w:sz w:val="24"/>
          <w:szCs w:val="24"/>
        </w:rPr>
        <w:t>, peticijų Nr. 38334/08 ir Nr. 68242/16).</w:t>
      </w:r>
    </w:p>
    <w:p w14:paraId="023FD878" w14:textId="2ED41C71" w:rsidR="005C0C84" w:rsidRPr="006E2EEF" w:rsidRDefault="00EC1F94" w:rsidP="00276B37">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FC14B4">
        <w:rPr>
          <w:rFonts w:ascii="Times New Roman" w:hAnsi="Times New Roman"/>
          <w:sz w:val="24"/>
          <w:szCs w:val="24"/>
        </w:rPr>
        <w:t>Teisma</w:t>
      </w:r>
      <w:r w:rsidR="00F81098" w:rsidRPr="00FC14B4">
        <w:rPr>
          <w:rFonts w:ascii="Times New Roman" w:hAnsi="Times New Roman"/>
          <w:sz w:val="24"/>
          <w:szCs w:val="24"/>
        </w:rPr>
        <w:t>i</w:t>
      </w:r>
      <w:r w:rsidRPr="00FC14B4">
        <w:rPr>
          <w:rFonts w:ascii="Times New Roman" w:hAnsi="Times New Roman"/>
          <w:sz w:val="24"/>
          <w:szCs w:val="24"/>
        </w:rPr>
        <w:t xml:space="preserve"> pažeidė įrodymus ir įrodinėjimą reglamentuojančias proceso teisės normas </w:t>
      </w:r>
      <w:r w:rsidR="009F3A57" w:rsidRPr="00FC14B4">
        <w:rPr>
          <w:rFonts w:ascii="Times New Roman" w:hAnsi="Times New Roman"/>
          <w:sz w:val="24"/>
          <w:szCs w:val="24"/>
        </w:rPr>
        <w:t>ir</w:t>
      </w:r>
      <w:r w:rsidRPr="00FC14B4">
        <w:rPr>
          <w:rFonts w:ascii="Times New Roman" w:hAnsi="Times New Roman"/>
          <w:sz w:val="24"/>
          <w:szCs w:val="24"/>
        </w:rPr>
        <w:t xml:space="preserve"> nukrypo nuo Lietuvos Aukščiausiojo Teismo formuojamos praktikos šios kategorijos bylose</w:t>
      </w:r>
      <w:r w:rsidR="00F81098" w:rsidRPr="00FC14B4">
        <w:rPr>
          <w:rFonts w:ascii="Times New Roman" w:hAnsi="Times New Roman"/>
          <w:sz w:val="24"/>
          <w:szCs w:val="24"/>
        </w:rPr>
        <w:t>,</w:t>
      </w:r>
      <w:r w:rsidRPr="00FC14B4">
        <w:rPr>
          <w:rFonts w:ascii="Times New Roman" w:hAnsi="Times New Roman"/>
          <w:sz w:val="24"/>
          <w:szCs w:val="24"/>
        </w:rPr>
        <w:t xml:space="preserve"> nepagrįstai iš atsakovo priteisdami neturtinės žalos atlyginimą ieškov</w:t>
      </w:r>
      <w:r w:rsidR="004145B9" w:rsidRPr="00FC14B4">
        <w:rPr>
          <w:rFonts w:ascii="Times New Roman" w:hAnsi="Times New Roman"/>
          <w:sz w:val="24"/>
          <w:szCs w:val="24"/>
        </w:rPr>
        <w:t>ams</w:t>
      </w:r>
      <w:r w:rsidR="00084607" w:rsidRPr="00FC14B4">
        <w:rPr>
          <w:rFonts w:ascii="Times New Roman" w:hAnsi="Times New Roman"/>
          <w:sz w:val="24"/>
          <w:szCs w:val="24"/>
        </w:rPr>
        <w:t xml:space="preserve"> (Lietuvos Aukščiausiojo Teismo 2006 m. lapkričio 6 d. nutartis civilinėje byloje Nr. 3K-3-569/2006</w:t>
      </w:r>
      <w:r w:rsidR="00F81098" w:rsidRPr="00FC14B4">
        <w:rPr>
          <w:rFonts w:ascii="Times New Roman" w:hAnsi="Times New Roman"/>
          <w:sz w:val="24"/>
          <w:szCs w:val="24"/>
        </w:rPr>
        <w:t>;</w:t>
      </w:r>
      <w:r w:rsidR="00084607" w:rsidRPr="00FC14B4">
        <w:rPr>
          <w:rFonts w:ascii="Times New Roman" w:hAnsi="Times New Roman"/>
          <w:sz w:val="24"/>
          <w:szCs w:val="24"/>
        </w:rPr>
        <w:t xml:space="preserve"> 2008 m. rugpjūčio 14 d. nutartis civilinėje byloje Nr. 3K-3-393/2008</w:t>
      </w:r>
      <w:r w:rsidR="00F81098" w:rsidRPr="00FC14B4">
        <w:rPr>
          <w:rFonts w:ascii="Times New Roman" w:hAnsi="Times New Roman"/>
          <w:sz w:val="24"/>
          <w:szCs w:val="24"/>
        </w:rPr>
        <w:t>;</w:t>
      </w:r>
      <w:r w:rsidR="005F2D6C" w:rsidRPr="00FC14B4">
        <w:rPr>
          <w:rFonts w:ascii="Times New Roman" w:hAnsi="Times New Roman"/>
          <w:sz w:val="24"/>
          <w:szCs w:val="24"/>
        </w:rPr>
        <w:t xml:space="preserve"> 2015 m. gegužės 8 d. nutartis civilinėje byloje Nr. 3K-3-260-695/2015</w:t>
      </w:r>
      <w:r w:rsidR="00F81098" w:rsidRPr="00FC14B4">
        <w:rPr>
          <w:rFonts w:ascii="Times New Roman" w:hAnsi="Times New Roman"/>
          <w:sz w:val="24"/>
          <w:szCs w:val="24"/>
        </w:rPr>
        <w:t>;</w:t>
      </w:r>
      <w:r w:rsidR="005F2D6C" w:rsidRPr="00FC14B4">
        <w:rPr>
          <w:rFonts w:ascii="Times New Roman" w:hAnsi="Times New Roman"/>
          <w:sz w:val="24"/>
          <w:szCs w:val="24"/>
        </w:rPr>
        <w:t xml:space="preserve"> 2016</w:t>
      </w:r>
      <w:r w:rsidR="005F2D6C" w:rsidRPr="008178AA">
        <w:rPr>
          <w:rFonts w:ascii="Times New Roman" w:hAnsi="Times New Roman"/>
          <w:sz w:val="24"/>
          <w:szCs w:val="24"/>
        </w:rPr>
        <w:t xml:space="preserve"> m. kovo 10 d. nutartis civilinėje byloje Nr. 3K-3-141-690/2016</w:t>
      </w:r>
      <w:r w:rsidR="00F81098">
        <w:rPr>
          <w:rFonts w:ascii="Times New Roman" w:hAnsi="Times New Roman"/>
          <w:sz w:val="24"/>
          <w:szCs w:val="24"/>
        </w:rPr>
        <w:t>;</w:t>
      </w:r>
      <w:r w:rsidR="005F2D6C" w:rsidRPr="008178AA">
        <w:rPr>
          <w:rFonts w:ascii="Times New Roman" w:hAnsi="Times New Roman"/>
          <w:sz w:val="24"/>
          <w:szCs w:val="24"/>
        </w:rPr>
        <w:t xml:space="preserve"> </w:t>
      </w:r>
      <w:r w:rsidR="00084607" w:rsidRPr="008178AA">
        <w:rPr>
          <w:rFonts w:ascii="Times New Roman" w:hAnsi="Times New Roman"/>
          <w:sz w:val="24"/>
          <w:szCs w:val="24"/>
        </w:rPr>
        <w:t xml:space="preserve">2016 m. rugsėjo 23 d. nutartis civilinėje byloje Nr. e3K-3-394-684/2016). </w:t>
      </w:r>
      <w:r w:rsidR="00084607" w:rsidRPr="006E2EEF">
        <w:rPr>
          <w:rFonts w:ascii="Times New Roman" w:hAnsi="Times New Roman"/>
          <w:sz w:val="24"/>
          <w:szCs w:val="24"/>
        </w:rPr>
        <w:t xml:space="preserve">Nagrinėjamoje byloje ieškovas neįrodinėjo </w:t>
      </w:r>
      <w:r w:rsidR="00F81098" w:rsidRPr="006E2EEF">
        <w:rPr>
          <w:rFonts w:ascii="Times New Roman" w:hAnsi="Times New Roman"/>
          <w:sz w:val="24"/>
          <w:szCs w:val="24"/>
        </w:rPr>
        <w:t>savo</w:t>
      </w:r>
      <w:r w:rsidR="00084607" w:rsidRPr="006E2EEF">
        <w:rPr>
          <w:rFonts w:ascii="Times New Roman" w:hAnsi="Times New Roman"/>
          <w:sz w:val="24"/>
          <w:szCs w:val="24"/>
        </w:rPr>
        <w:t xml:space="preserve"> patirtos neturtinės žalos, nenurodė, koki</w:t>
      </w:r>
      <w:r w:rsidR="009F3A57" w:rsidRPr="006E2EEF">
        <w:rPr>
          <w:rFonts w:ascii="Times New Roman" w:hAnsi="Times New Roman"/>
          <w:sz w:val="24"/>
          <w:szCs w:val="24"/>
        </w:rPr>
        <w:t>ų</w:t>
      </w:r>
      <w:r w:rsidR="00084607" w:rsidRPr="006E2EEF">
        <w:rPr>
          <w:rFonts w:ascii="Times New Roman" w:hAnsi="Times New Roman"/>
          <w:sz w:val="24"/>
          <w:szCs w:val="24"/>
        </w:rPr>
        <w:t xml:space="preserve"> nepatogum</w:t>
      </w:r>
      <w:r w:rsidR="009F3A57" w:rsidRPr="006E2EEF">
        <w:rPr>
          <w:rFonts w:ascii="Times New Roman" w:hAnsi="Times New Roman"/>
          <w:sz w:val="24"/>
          <w:szCs w:val="24"/>
        </w:rPr>
        <w:t>ų</w:t>
      </w:r>
      <w:r w:rsidR="00084607" w:rsidRPr="006E2EEF">
        <w:rPr>
          <w:rFonts w:ascii="Times New Roman" w:hAnsi="Times New Roman"/>
          <w:sz w:val="24"/>
          <w:szCs w:val="24"/>
        </w:rPr>
        <w:t xml:space="preserve"> jis patyrė dėl atsakovo viešų pasisakymų, reikalavimą dėl 10</w:t>
      </w:r>
      <w:r w:rsidR="005F2D6C" w:rsidRPr="006E2EEF">
        <w:rPr>
          <w:rFonts w:ascii="Times New Roman" w:hAnsi="Times New Roman"/>
          <w:sz w:val="24"/>
          <w:szCs w:val="24"/>
        </w:rPr>
        <w:t> </w:t>
      </w:r>
      <w:r w:rsidR="00084607" w:rsidRPr="006E2EEF">
        <w:rPr>
          <w:rFonts w:ascii="Times New Roman" w:hAnsi="Times New Roman"/>
          <w:sz w:val="24"/>
          <w:szCs w:val="24"/>
        </w:rPr>
        <w:t xml:space="preserve">000 Eur neturtinės žalos atlyginimo ieškovas grindė tuo, kad jis yra žinomas viešasis asmuo, todėl jo reputacija jam yra svarbi. Byloje nenustatyta, kad ieškovui sukelti pažeidimai būtų buvę žymūs, labai skaudūs ir būtų pakenkę jo profesinei karjerai. </w:t>
      </w:r>
      <w:r w:rsidR="00921B5D" w:rsidRPr="006E2EEF">
        <w:rPr>
          <w:rFonts w:ascii="Times New Roman" w:hAnsi="Times New Roman"/>
          <w:sz w:val="24"/>
          <w:szCs w:val="24"/>
        </w:rPr>
        <w:t>T</w:t>
      </w:r>
      <w:r w:rsidR="00084607" w:rsidRPr="006E2EEF">
        <w:rPr>
          <w:rFonts w:ascii="Times New Roman" w:hAnsi="Times New Roman"/>
          <w:sz w:val="24"/>
          <w:szCs w:val="24"/>
        </w:rPr>
        <w:t>eismai nevertino</w:t>
      </w:r>
      <w:r w:rsidR="005E2891" w:rsidRPr="006E2EEF">
        <w:rPr>
          <w:rFonts w:ascii="Times New Roman" w:hAnsi="Times New Roman"/>
          <w:sz w:val="24"/>
          <w:szCs w:val="24"/>
        </w:rPr>
        <w:t xml:space="preserve"> ir nemotyvavo</w:t>
      </w:r>
      <w:r w:rsidR="00084607" w:rsidRPr="006E2EEF">
        <w:rPr>
          <w:rFonts w:ascii="Times New Roman" w:hAnsi="Times New Roman"/>
          <w:sz w:val="24"/>
          <w:szCs w:val="24"/>
        </w:rPr>
        <w:t xml:space="preserve">, ar pažeidimo konstatavimas </w:t>
      </w:r>
      <w:r w:rsidR="00E04E69" w:rsidRPr="006E2EEF">
        <w:rPr>
          <w:rFonts w:ascii="Times New Roman" w:hAnsi="Times New Roman"/>
          <w:sz w:val="24"/>
          <w:szCs w:val="24"/>
        </w:rPr>
        <w:t xml:space="preserve">nėra pakankama satisfakcija </w:t>
      </w:r>
      <w:r w:rsidR="00084607" w:rsidRPr="006E2EEF">
        <w:rPr>
          <w:rFonts w:ascii="Times New Roman" w:hAnsi="Times New Roman"/>
          <w:sz w:val="24"/>
          <w:szCs w:val="24"/>
        </w:rPr>
        <w:t>ieškovui.</w:t>
      </w:r>
      <w:r w:rsidR="00E04E69" w:rsidRPr="006E2EEF">
        <w:rPr>
          <w:rFonts w:ascii="Times New Roman" w:hAnsi="Times New Roman"/>
          <w:sz w:val="24"/>
          <w:szCs w:val="24"/>
        </w:rPr>
        <w:t xml:space="preserve"> Teismai, priteisdami ieškovui neturtin</w:t>
      </w:r>
      <w:r w:rsidR="00F81098" w:rsidRPr="006E2EEF">
        <w:rPr>
          <w:rFonts w:ascii="Times New Roman" w:hAnsi="Times New Roman"/>
          <w:sz w:val="24"/>
          <w:szCs w:val="24"/>
        </w:rPr>
        <w:t>ės</w:t>
      </w:r>
      <w:r w:rsidR="00E04E69" w:rsidRPr="006E2EEF">
        <w:rPr>
          <w:rFonts w:ascii="Times New Roman" w:hAnsi="Times New Roman"/>
          <w:sz w:val="24"/>
          <w:szCs w:val="24"/>
        </w:rPr>
        <w:t xml:space="preserve"> žal</w:t>
      </w:r>
      <w:r w:rsidR="00F81098" w:rsidRPr="006E2EEF">
        <w:rPr>
          <w:rFonts w:ascii="Times New Roman" w:hAnsi="Times New Roman"/>
          <w:sz w:val="24"/>
          <w:szCs w:val="24"/>
        </w:rPr>
        <w:t>os atlyginimą</w:t>
      </w:r>
      <w:r w:rsidR="00E04E69" w:rsidRPr="006E2EEF">
        <w:rPr>
          <w:rFonts w:ascii="Times New Roman" w:hAnsi="Times New Roman"/>
          <w:sz w:val="24"/>
          <w:szCs w:val="24"/>
        </w:rPr>
        <w:t xml:space="preserve">, neatsižvelgė į kitose šios kategorijos bylose priteistinus </w:t>
      </w:r>
      <w:r w:rsidR="00F81098" w:rsidRPr="006E2EEF">
        <w:rPr>
          <w:rFonts w:ascii="Times New Roman" w:hAnsi="Times New Roman"/>
          <w:sz w:val="24"/>
          <w:szCs w:val="24"/>
        </w:rPr>
        <w:t xml:space="preserve">jo </w:t>
      </w:r>
      <w:r w:rsidR="00E04E69" w:rsidRPr="006E2EEF">
        <w:rPr>
          <w:rFonts w:ascii="Times New Roman" w:hAnsi="Times New Roman"/>
          <w:sz w:val="24"/>
          <w:szCs w:val="24"/>
        </w:rPr>
        <w:t>dydžius (</w:t>
      </w:r>
      <w:r w:rsidR="00B01B84" w:rsidRPr="006E2EEF">
        <w:rPr>
          <w:rFonts w:ascii="Times New Roman" w:hAnsi="Times New Roman"/>
          <w:sz w:val="24"/>
          <w:szCs w:val="24"/>
        </w:rPr>
        <w:t xml:space="preserve">žr. </w:t>
      </w:r>
      <w:r w:rsidR="00E04E69" w:rsidRPr="006E2EEF">
        <w:rPr>
          <w:rFonts w:ascii="Times New Roman" w:hAnsi="Times New Roman"/>
          <w:sz w:val="24"/>
          <w:szCs w:val="24"/>
        </w:rPr>
        <w:t>Lietuvos Aukščiausiojo Teismo 2021 m. vasario 24 d. nutart</w:t>
      </w:r>
      <w:r w:rsidR="00B01B84" w:rsidRPr="006E2EEF">
        <w:rPr>
          <w:rFonts w:ascii="Times New Roman" w:hAnsi="Times New Roman"/>
          <w:sz w:val="24"/>
          <w:szCs w:val="24"/>
        </w:rPr>
        <w:t>į</w:t>
      </w:r>
      <w:r w:rsidR="00E04E69" w:rsidRPr="006E2EEF">
        <w:rPr>
          <w:rFonts w:ascii="Times New Roman" w:hAnsi="Times New Roman"/>
          <w:sz w:val="24"/>
          <w:szCs w:val="24"/>
        </w:rPr>
        <w:t xml:space="preserve"> civilinėje byloje Nr. e3K-3-12-403/2021).</w:t>
      </w:r>
      <w:r w:rsidR="004145B9" w:rsidRPr="006E2EEF">
        <w:rPr>
          <w:rFonts w:ascii="Times New Roman" w:hAnsi="Times New Roman"/>
          <w:sz w:val="24"/>
          <w:szCs w:val="24"/>
        </w:rPr>
        <w:t xml:space="preserve"> Pagal kasacinio teismo praktiką, ieškovė, būdama juridinis asmuo, reikalaudama priteisti neturtin</w:t>
      </w:r>
      <w:r w:rsidR="00F81098" w:rsidRPr="006E2EEF">
        <w:rPr>
          <w:rFonts w:ascii="Times New Roman" w:hAnsi="Times New Roman"/>
          <w:sz w:val="24"/>
          <w:szCs w:val="24"/>
        </w:rPr>
        <w:t>ės</w:t>
      </w:r>
      <w:r w:rsidR="004145B9" w:rsidRPr="006E2EEF">
        <w:rPr>
          <w:rFonts w:ascii="Times New Roman" w:hAnsi="Times New Roman"/>
          <w:sz w:val="24"/>
          <w:szCs w:val="24"/>
        </w:rPr>
        <w:t xml:space="preserve"> žal</w:t>
      </w:r>
      <w:r w:rsidR="00F81098" w:rsidRPr="006E2EEF">
        <w:rPr>
          <w:rFonts w:ascii="Times New Roman" w:hAnsi="Times New Roman"/>
          <w:sz w:val="24"/>
          <w:szCs w:val="24"/>
        </w:rPr>
        <w:t>os, padarytos</w:t>
      </w:r>
      <w:r w:rsidR="004145B9" w:rsidRPr="006E2EEF">
        <w:rPr>
          <w:rFonts w:ascii="Times New Roman" w:hAnsi="Times New Roman"/>
          <w:sz w:val="24"/>
          <w:szCs w:val="24"/>
        </w:rPr>
        <w:t xml:space="preserve"> jos dalykinei reputacijai,</w:t>
      </w:r>
      <w:r w:rsidR="00F81098" w:rsidRPr="006E2EEF">
        <w:rPr>
          <w:rFonts w:ascii="Times New Roman" w:hAnsi="Times New Roman"/>
          <w:sz w:val="24"/>
          <w:szCs w:val="24"/>
        </w:rPr>
        <w:t xml:space="preserve"> atlyginimą,</w:t>
      </w:r>
      <w:r w:rsidR="004145B9" w:rsidRPr="006E2EEF">
        <w:rPr>
          <w:rFonts w:ascii="Times New Roman" w:hAnsi="Times New Roman"/>
          <w:sz w:val="24"/>
          <w:szCs w:val="24"/>
        </w:rPr>
        <w:t xml:space="preserve"> privalėjo įrodyti realiai patirtą žalą dėl dalykinės reputacijos pažeidimo (žr. Lietuvos Aukščiausiojo Teismo 2024 m. gegužės 14 d. nutartį civilinėje byloje Nr. e3K-3-37-781/2024). </w:t>
      </w:r>
      <w:r w:rsidR="00921B5D" w:rsidRPr="006E2EEF">
        <w:rPr>
          <w:rFonts w:ascii="Times New Roman" w:hAnsi="Times New Roman"/>
          <w:sz w:val="24"/>
          <w:szCs w:val="24"/>
        </w:rPr>
        <w:t>I</w:t>
      </w:r>
      <w:r w:rsidR="004145B9" w:rsidRPr="006E2EEF">
        <w:rPr>
          <w:rFonts w:ascii="Times New Roman" w:hAnsi="Times New Roman"/>
          <w:sz w:val="24"/>
          <w:szCs w:val="24"/>
        </w:rPr>
        <w:t>eškovė byloje nepateikė n</w:t>
      </w:r>
      <w:r w:rsidR="00F81098" w:rsidRPr="006E2EEF">
        <w:rPr>
          <w:rFonts w:ascii="Times New Roman" w:hAnsi="Times New Roman"/>
          <w:sz w:val="24"/>
          <w:szCs w:val="24"/>
        </w:rPr>
        <w:t>ė</w:t>
      </w:r>
      <w:r w:rsidR="004145B9" w:rsidRPr="006E2EEF">
        <w:rPr>
          <w:rFonts w:ascii="Times New Roman" w:hAnsi="Times New Roman"/>
          <w:sz w:val="24"/>
          <w:szCs w:val="24"/>
        </w:rPr>
        <w:t xml:space="preserve"> vieno įrodymo, kad ji dėl atsakovo viešų pasisakymų būtų patyrusi bet kokius neigiamus padarinius. </w:t>
      </w:r>
      <w:r w:rsidR="00921B5D" w:rsidRPr="006E2EEF">
        <w:rPr>
          <w:rFonts w:ascii="Times New Roman" w:hAnsi="Times New Roman"/>
          <w:sz w:val="24"/>
          <w:szCs w:val="24"/>
        </w:rPr>
        <w:t>I</w:t>
      </w:r>
      <w:r w:rsidR="005C0C84" w:rsidRPr="006E2EEF">
        <w:rPr>
          <w:rFonts w:ascii="Times New Roman" w:hAnsi="Times New Roman"/>
          <w:sz w:val="24"/>
          <w:szCs w:val="24"/>
        </w:rPr>
        <w:t xml:space="preserve">eškovai taip pat neįrodinėjo visų atsakovo civilinei atsakomybei kilti būtinų sąlygų, o tik deklaratyviai nurodė neturtinės žalos dydžio nustatymo kriterijus. </w:t>
      </w:r>
    </w:p>
    <w:p w14:paraId="74453C6E" w14:textId="76DC734A" w:rsidR="00123EE2" w:rsidRPr="006E2EEF" w:rsidRDefault="00A80C8A" w:rsidP="00276B37">
      <w:pPr>
        <w:pStyle w:val="Sraopastraipa"/>
        <w:numPr>
          <w:ilvl w:val="0"/>
          <w:numId w:val="3"/>
        </w:numPr>
        <w:spacing w:after="120" w:line="240" w:lineRule="auto"/>
        <w:contextualSpacing w:val="0"/>
        <w:jc w:val="both"/>
        <w:rPr>
          <w:rFonts w:ascii="Times New Roman" w:hAnsi="Times New Roman"/>
          <w:iCs/>
          <w:sz w:val="24"/>
          <w:szCs w:val="24"/>
        </w:rPr>
      </w:pPr>
      <w:r w:rsidRPr="006E2EEF">
        <w:rPr>
          <w:rFonts w:ascii="Times New Roman" w:hAnsi="Times New Roman"/>
          <w:sz w:val="24"/>
          <w:szCs w:val="24"/>
        </w:rPr>
        <w:t>Ieškova</w:t>
      </w:r>
      <w:r w:rsidR="00F96E3F" w:rsidRPr="006E2EEF">
        <w:rPr>
          <w:rFonts w:ascii="Times New Roman" w:hAnsi="Times New Roman"/>
          <w:sz w:val="24"/>
          <w:szCs w:val="24"/>
        </w:rPr>
        <w:t>i</w:t>
      </w:r>
      <w:r w:rsidRPr="006E2EEF">
        <w:rPr>
          <w:rFonts w:ascii="Times New Roman" w:hAnsi="Times New Roman"/>
          <w:sz w:val="24"/>
          <w:szCs w:val="24"/>
        </w:rPr>
        <w:t xml:space="preserve"> </w:t>
      </w:r>
      <w:r w:rsidRPr="006E2EEF">
        <w:rPr>
          <w:rFonts w:ascii="Times New Roman" w:hAnsi="Times New Roman"/>
          <w:iCs/>
          <w:sz w:val="24"/>
          <w:szCs w:val="24"/>
        </w:rPr>
        <w:t>atsiliepimu į kasacinį skundą prašo</w:t>
      </w:r>
      <w:r w:rsidR="00F96E3F" w:rsidRPr="006E2EEF">
        <w:rPr>
          <w:rFonts w:ascii="Times New Roman" w:hAnsi="Times New Roman"/>
          <w:sz w:val="24"/>
          <w:szCs w:val="24"/>
        </w:rPr>
        <w:t xml:space="preserve"> jį atmesti ir skundžiamą nutartį palikti nepakeistą, priteisti iš atsakovo bylinėjimosi išlaidų atlyginimą</w:t>
      </w:r>
      <w:r w:rsidRPr="006E2EEF">
        <w:rPr>
          <w:rFonts w:ascii="Times New Roman" w:hAnsi="Times New Roman"/>
          <w:sz w:val="24"/>
          <w:szCs w:val="24"/>
        </w:rPr>
        <w:t>. Atsiliepime nurodomi šie argumentai:</w:t>
      </w:r>
    </w:p>
    <w:p w14:paraId="1F2C3249" w14:textId="1EBE4F8B" w:rsidR="00123EE2" w:rsidRPr="006E2EEF" w:rsidRDefault="004226CE" w:rsidP="00276B37">
      <w:pPr>
        <w:pStyle w:val="Sraopastraipa"/>
        <w:numPr>
          <w:ilvl w:val="1"/>
          <w:numId w:val="3"/>
        </w:numPr>
        <w:spacing w:after="120" w:line="240" w:lineRule="auto"/>
        <w:contextualSpacing w:val="0"/>
        <w:jc w:val="both"/>
        <w:rPr>
          <w:rFonts w:ascii="Times New Roman" w:hAnsi="Times New Roman"/>
          <w:iCs/>
          <w:sz w:val="24"/>
          <w:szCs w:val="24"/>
        </w:rPr>
      </w:pPr>
      <w:r w:rsidRPr="006E2EEF">
        <w:rPr>
          <w:rFonts w:ascii="Times New Roman" w:hAnsi="Times New Roman"/>
          <w:iCs/>
          <w:sz w:val="24"/>
          <w:szCs w:val="24"/>
        </w:rPr>
        <w:t xml:space="preserve">Atsakovo teiginiai </w:t>
      </w:r>
      <w:r w:rsidR="00853962" w:rsidRPr="006E2EEF">
        <w:rPr>
          <w:rFonts w:ascii="Times New Roman" w:hAnsi="Times New Roman"/>
          <w:iCs/>
          <w:sz w:val="24"/>
          <w:szCs w:val="24"/>
        </w:rPr>
        <w:t>įrašuose</w:t>
      </w:r>
      <w:r w:rsidRPr="006E2EEF">
        <w:rPr>
          <w:rFonts w:ascii="Times New Roman" w:hAnsi="Times New Roman"/>
          <w:iCs/>
          <w:sz w:val="24"/>
          <w:szCs w:val="24"/>
        </w:rPr>
        <w:t xml:space="preserve"> teisine prasme nėra vertintini kaip nuomonė, nes atitinka žinios požymius. Tokią išvadą pagrindžia tai, kad atsakovo įrašuose teiginiai pateikiami kaip objektyviai egzistuojantys, pavyzdžiui, jog ieškovės surinktas lėšas, skirtas Ukrainai paremti, pasisavino ieškovas ir jas panaudojo azartiniams lošimams finansuoti. </w:t>
      </w:r>
      <w:r w:rsidR="00500BF1" w:rsidRPr="006E2EEF">
        <w:rPr>
          <w:rFonts w:ascii="Times New Roman" w:hAnsi="Times New Roman"/>
          <w:iCs/>
          <w:sz w:val="24"/>
          <w:szCs w:val="24"/>
        </w:rPr>
        <w:t>A</w:t>
      </w:r>
      <w:r w:rsidRPr="006E2EEF">
        <w:rPr>
          <w:rFonts w:ascii="Times New Roman" w:hAnsi="Times New Roman"/>
          <w:iCs/>
          <w:sz w:val="24"/>
          <w:szCs w:val="24"/>
        </w:rPr>
        <w:t xml:space="preserve">tsakovo siekis išvengti atsakomybės, </w:t>
      </w:r>
      <w:r w:rsidR="00F81098" w:rsidRPr="006E2EEF">
        <w:rPr>
          <w:rFonts w:ascii="Times New Roman" w:hAnsi="Times New Roman"/>
          <w:iCs/>
          <w:sz w:val="24"/>
          <w:szCs w:val="24"/>
        </w:rPr>
        <w:t>vart</w:t>
      </w:r>
      <w:r w:rsidRPr="006E2EEF">
        <w:rPr>
          <w:rFonts w:ascii="Times New Roman" w:hAnsi="Times New Roman"/>
          <w:iCs/>
          <w:sz w:val="24"/>
          <w:szCs w:val="24"/>
        </w:rPr>
        <w:t>ojant klausiamą</w:t>
      </w:r>
      <w:r w:rsidR="00F81098" w:rsidRPr="006E2EEF">
        <w:rPr>
          <w:rFonts w:ascii="Times New Roman" w:hAnsi="Times New Roman"/>
          <w:iCs/>
          <w:sz w:val="24"/>
          <w:szCs w:val="24"/>
        </w:rPr>
        <w:t>ją</w:t>
      </w:r>
      <w:r w:rsidRPr="006E2EEF">
        <w:rPr>
          <w:rFonts w:ascii="Times New Roman" w:hAnsi="Times New Roman"/>
          <w:iCs/>
          <w:sz w:val="24"/>
          <w:szCs w:val="24"/>
        </w:rPr>
        <w:t xml:space="preserve"> sakinių formą ar įterpiant žodį „galimai“, nepaverčia šių teiginių nuomone, nes savo teigini</w:t>
      </w:r>
      <w:r w:rsidR="009F3A57" w:rsidRPr="006E2EEF">
        <w:rPr>
          <w:rFonts w:ascii="Times New Roman" w:hAnsi="Times New Roman"/>
          <w:iCs/>
          <w:sz w:val="24"/>
          <w:szCs w:val="24"/>
        </w:rPr>
        <w:t>ais</w:t>
      </w:r>
      <w:r w:rsidRPr="006E2EEF">
        <w:rPr>
          <w:rFonts w:ascii="Times New Roman" w:hAnsi="Times New Roman"/>
          <w:iCs/>
          <w:sz w:val="24"/>
          <w:szCs w:val="24"/>
        </w:rPr>
        <w:t xml:space="preserve"> atsakovas aiškiai siekia deklaruoti, kad </w:t>
      </w:r>
      <w:r w:rsidRPr="006E2EEF">
        <w:rPr>
          <w:rFonts w:ascii="Times New Roman" w:hAnsi="Times New Roman"/>
          <w:iCs/>
          <w:sz w:val="24"/>
          <w:szCs w:val="24"/>
        </w:rPr>
        <w:lastRenderedPageBreak/>
        <w:t xml:space="preserve">ieškovė renka lėšas, kurias ieškovas </w:t>
      </w:r>
      <w:r w:rsidR="00F81098" w:rsidRPr="006E2EEF">
        <w:rPr>
          <w:rFonts w:ascii="Times New Roman" w:hAnsi="Times New Roman"/>
          <w:iCs/>
          <w:sz w:val="24"/>
          <w:szCs w:val="24"/>
        </w:rPr>
        <w:t xml:space="preserve">vėliau </w:t>
      </w:r>
      <w:r w:rsidRPr="006E2EEF">
        <w:rPr>
          <w:rFonts w:ascii="Times New Roman" w:hAnsi="Times New Roman"/>
          <w:iCs/>
          <w:sz w:val="24"/>
          <w:szCs w:val="24"/>
        </w:rPr>
        <w:t xml:space="preserve">neva pasisavina ir tariamai panaudoja azartiniams lošimams. </w:t>
      </w:r>
      <w:r w:rsidR="00921B5D" w:rsidRPr="006E2EEF">
        <w:rPr>
          <w:rFonts w:ascii="Times New Roman" w:hAnsi="Times New Roman"/>
          <w:iCs/>
          <w:sz w:val="24"/>
          <w:szCs w:val="24"/>
        </w:rPr>
        <w:t>A</w:t>
      </w:r>
      <w:r w:rsidRPr="006E2EEF">
        <w:rPr>
          <w:rFonts w:ascii="Times New Roman" w:hAnsi="Times New Roman"/>
          <w:iCs/>
          <w:sz w:val="24"/>
          <w:szCs w:val="24"/>
        </w:rPr>
        <w:t>tsakovas tikslingai siekė apjuodinti ieškovus ir sukompromituoti jų veiklą renkant lėšas Ukrainai jos kare su agresor</w:t>
      </w:r>
      <w:r w:rsidR="00500BF1" w:rsidRPr="006E2EEF">
        <w:rPr>
          <w:rFonts w:ascii="Times New Roman" w:hAnsi="Times New Roman"/>
          <w:iCs/>
          <w:sz w:val="24"/>
          <w:szCs w:val="24"/>
        </w:rPr>
        <w:t>e</w:t>
      </w:r>
      <w:r w:rsidRPr="006E2EEF">
        <w:rPr>
          <w:rFonts w:ascii="Times New Roman" w:hAnsi="Times New Roman"/>
          <w:iCs/>
          <w:sz w:val="24"/>
          <w:szCs w:val="24"/>
        </w:rPr>
        <w:t xml:space="preserve"> Rusija.</w:t>
      </w:r>
    </w:p>
    <w:p w14:paraId="7D91EAC4" w14:textId="68F83E17" w:rsidR="00123EE2" w:rsidRPr="006E2EEF" w:rsidRDefault="002705C4" w:rsidP="00276B37">
      <w:pPr>
        <w:pStyle w:val="Sraopastraipa"/>
        <w:numPr>
          <w:ilvl w:val="1"/>
          <w:numId w:val="3"/>
        </w:numPr>
        <w:spacing w:after="120" w:line="240" w:lineRule="auto"/>
        <w:contextualSpacing w:val="0"/>
        <w:jc w:val="both"/>
        <w:rPr>
          <w:rFonts w:ascii="Times New Roman" w:hAnsi="Times New Roman"/>
          <w:iCs/>
          <w:sz w:val="24"/>
          <w:szCs w:val="24"/>
        </w:rPr>
      </w:pPr>
      <w:r w:rsidRPr="006E2EEF">
        <w:rPr>
          <w:rFonts w:ascii="Times New Roman" w:hAnsi="Times New Roman"/>
          <w:iCs/>
          <w:sz w:val="24"/>
          <w:szCs w:val="24"/>
        </w:rPr>
        <w:t>Visuomenės interesas žinoti nesuteikia teisės skleisti tikrovės neatitinkančius teiginius, kuriuose</w:t>
      </w:r>
      <w:r w:rsidR="00F81098" w:rsidRPr="006E2EEF">
        <w:rPr>
          <w:rFonts w:ascii="Times New Roman" w:hAnsi="Times New Roman"/>
          <w:iCs/>
          <w:sz w:val="24"/>
          <w:szCs w:val="24"/>
        </w:rPr>
        <w:t>,</w:t>
      </w:r>
      <w:r w:rsidRPr="006E2EEF">
        <w:rPr>
          <w:rFonts w:ascii="Times New Roman" w:hAnsi="Times New Roman"/>
          <w:iCs/>
          <w:sz w:val="24"/>
          <w:szCs w:val="24"/>
        </w:rPr>
        <w:t xml:space="preserve"> iškraipant faktus</w:t>
      </w:r>
      <w:r w:rsidR="00F81098" w:rsidRPr="006E2EEF">
        <w:rPr>
          <w:rFonts w:ascii="Times New Roman" w:hAnsi="Times New Roman"/>
          <w:iCs/>
          <w:sz w:val="24"/>
          <w:szCs w:val="24"/>
        </w:rPr>
        <w:t>,</w:t>
      </w:r>
      <w:r w:rsidRPr="006E2EEF">
        <w:rPr>
          <w:rFonts w:ascii="Times New Roman" w:hAnsi="Times New Roman"/>
          <w:iCs/>
          <w:sz w:val="24"/>
          <w:szCs w:val="24"/>
        </w:rPr>
        <w:t xml:space="preserve"> paminimas viešo</w:t>
      </w:r>
      <w:r w:rsidR="00F81098" w:rsidRPr="006E2EEF">
        <w:rPr>
          <w:rFonts w:ascii="Times New Roman" w:hAnsi="Times New Roman"/>
          <w:iCs/>
          <w:sz w:val="24"/>
          <w:szCs w:val="24"/>
        </w:rPr>
        <w:t>jo</w:t>
      </w:r>
      <w:r w:rsidRPr="006E2EEF">
        <w:rPr>
          <w:rFonts w:ascii="Times New Roman" w:hAnsi="Times New Roman"/>
          <w:iCs/>
          <w:sz w:val="24"/>
          <w:szCs w:val="24"/>
        </w:rPr>
        <w:t xml:space="preserve"> intereso klausimas. Atsakovas ginčo teiginius skleidė iškraipydamas faktus ir sukurdamas naujus tariamus faktus, pateikė aiškius teiginius, kurie neatitinka tikrovės, viešai skelbė aiškiai įžeidžiantį ir </w:t>
      </w:r>
      <w:r w:rsidR="00F81098" w:rsidRPr="006E2EEF">
        <w:rPr>
          <w:rFonts w:ascii="Times New Roman" w:hAnsi="Times New Roman"/>
          <w:iCs/>
          <w:sz w:val="24"/>
          <w:szCs w:val="24"/>
        </w:rPr>
        <w:t xml:space="preserve">ieškovus </w:t>
      </w:r>
      <w:r w:rsidRPr="006E2EEF">
        <w:rPr>
          <w:rFonts w:ascii="Times New Roman" w:hAnsi="Times New Roman"/>
          <w:iCs/>
          <w:sz w:val="24"/>
          <w:szCs w:val="24"/>
        </w:rPr>
        <w:t xml:space="preserve">juodinantį (konstatuodamas nusikaltimų padarymą) turinį. </w:t>
      </w:r>
      <w:r w:rsidR="00921B5D" w:rsidRPr="006E2EEF">
        <w:rPr>
          <w:rFonts w:ascii="Times New Roman" w:hAnsi="Times New Roman"/>
          <w:iCs/>
          <w:sz w:val="24"/>
          <w:szCs w:val="24"/>
        </w:rPr>
        <w:t>T</w:t>
      </w:r>
      <w:r w:rsidRPr="006E2EEF">
        <w:rPr>
          <w:rFonts w:ascii="Times New Roman" w:hAnsi="Times New Roman"/>
          <w:iCs/>
          <w:sz w:val="24"/>
          <w:szCs w:val="24"/>
        </w:rPr>
        <w:t>ai nėra viešo</w:t>
      </w:r>
      <w:r w:rsidR="00F81098" w:rsidRPr="006E2EEF">
        <w:rPr>
          <w:rFonts w:ascii="Times New Roman" w:hAnsi="Times New Roman"/>
          <w:iCs/>
          <w:sz w:val="24"/>
          <w:szCs w:val="24"/>
        </w:rPr>
        <w:t>jo</w:t>
      </w:r>
      <w:r w:rsidRPr="006E2EEF">
        <w:rPr>
          <w:rFonts w:ascii="Times New Roman" w:hAnsi="Times New Roman"/>
          <w:iCs/>
          <w:sz w:val="24"/>
          <w:szCs w:val="24"/>
        </w:rPr>
        <w:t xml:space="preserve"> intereso gynimas, kaip bando pateikti atsakovas.</w:t>
      </w:r>
    </w:p>
    <w:p w14:paraId="61E84FA5" w14:textId="20135204" w:rsidR="00123EE2" w:rsidRPr="006E2EEF" w:rsidRDefault="002705C4" w:rsidP="00276B37">
      <w:pPr>
        <w:pStyle w:val="Sraopastraipa"/>
        <w:numPr>
          <w:ilvl w:val="1"/>
          <w:numId w:val="3"/>
        </w:numPr>
        <w:spacing w:after="120" w:line="240" w:lineRule="auto"/>
        <w:contextualSpacing w:val="0"/>
        <w:jc w:val="both"/>
        <w:rPr>
          <w:rFonts w:ascii="Times New Roman" w:hAnsi="Times New Roman"/>
          <w:iCs/>
          <w:sz w:val="24"/>
          <w:szCs w:val="24"/>
        </w:rPr>
      </w:pPr>
      <w:r w:rsidRPr="006E2EEF">
        <w:rPr>
          <w:rFonts w:ascii="Times New Roman" w:hAnsi="Times New Roman"/>
          <w:iCs/>
          <w:sz w:val="24"/>
          <w:szCs w:val="24"/>
        </w:rPr>
        <w:t>Atsakovas nepateikė jokių skaičiavimų ar analizės, kuri</w:t>
      </w:r>
      <w:r w:rsidR="00F81098" w:rsidRPr="006E2EEF">
        <w:rPr>
          <w:rFonts w:ascii="Times New Roman" w:hAnsi="Times New Roman"/>
          <w:iCs/>
          <w:sz w:val="24"/>
          <w:szCs w:val="24"/>
        </w:rPr>
        <w:t>e</w:t>
      </w:r>
      <w:r w:rsidRPr="006E2EEF">
        <w:rPr>
          <w:rFonts w:ascii="Times New Roman" w:hAnsi="Times New Roman"/>
          <w:iCs/>
          <w:sz w:val="24"/>
          <w:szCs w:val="24"/>
        </w:rPr>
        <w:t xml:space="preserve"> leistų daryti išvadą, jog ieškovui priteist</w:t>
      </w:r>
      <w:r w:rsidR="008D75ED" w:rsidRPr="006E2EEF">
        <w:rPr>
          <w:rFonts w:ascii="Times New Roman" w:hAnsi="Times New Roman"/>
          <w:iCs/>
          <w:sz w:val="24"/>
          <w:szCs w:val="24"/>
        </w:rPr>
        <w:t>a</w:t>
      </w:r>
      <w:r w:rsidRPr="006E2EEF">
        <w:rPr>
          <w:rFonts w:ascii="Times New Roman" w:hAnsi="Times New Roman"/>
          <w:iCs/>
          <w:sz w:val="24"/>
          <w:szCs w:val="24"/>
        </w:rPr>
        <w:t xml:space="preserve">s neturtinės žalos </w:t>
      </w:r>
      <w:r w:rsidR="00F81098" w:rsidRPr="006E2EEF">
        <w:rPr>
          <w:rFonts w:ascii="Times New Roman" w:hAnsi="Times New Roman"/>
          <w:iCs/>
          <w:sz w:val="24"/>
          <w:szCs w:val="24"/>
        </w:rPr>
        <w:t>atlyginim</w:t>
      </w:r>
      <w:r w:rsidR="008D75ED" w:rsidRPr="006E2EEF">
        <w:rPr>
          <w:rFonts w:ascii="Times New Roman" w:hAnsi="Times New Roman"/>
          <w:iCs/>
          <w:sz w:val="24"/>
          <w:szCs w:val="24"/>
        </w:rPr>
        <w:t>as</w:t>
      </w:r>
      <w:r w:rsidRPr="006E2EEF">
        <w:rPr>
          <w:rFonts w:ascii="Times New Roman" w:hAnsi="Times New Roman"/>
          <w:iCs/>
          <w:sz w:val="24"/>
          <w:szCs w:val="24"/>
        </w:rPr>
        <w:t xml:space="preserve"> yra didesnis už vidutinį neturtinės žalos </w:t>
      </w:r>
      <w:r w:rsidR="008D75ED" w:rsidRPr="006E2EEF">
        <w:rPr>
          <w:rFonts w:ascii="Times New Roman" w:hAnsi="Times New Roman"/>
          <w:iCs/>
          <w:sz w:val="24"/>
          <w:szCs w:val="24"/>
        </w:rPr>
        <w:t xml:space="preserve">atlyginimo </w:t>
      </w:r>
      <w:r w:rsidRPr="006E2EEF">
        <w:rPr>
          <w:rFonts w:ascii="Times New Roman" w:hAnsi="Times New Roman"/>
          <w:iCs/>
          <w:sz w:val="24"/>
          <w:szCs w:val="24"/>
        </w:rPr>
        <w:t>dydį, kuris teismų praktikoje priteisiamas garbės ir orumo bylose fizini</w:t>
      </w:r>
      <w:r w:rsidR="007A43B4" w:rsidRPr="006E2EEF">
        <w:rPr>
          <w:rFonts w:ascii="Times New Roman" w:hAnsi="Times New Roman"/>
          <w:iCs/>
          <w:sz w:val="24"/>
          <w:szCs w:val="24"/>
        </w:rPr>
        <w:t>am</w:t>
      </w:r>
      <w:r w:rsidRPr="006E2EEF">
        <w:rPr>
          <w:rFonts w:ascii="Times New Roman" w:hAnsi="Times New Roman"/>
          <w:iCs/>
          <w:sz w:val="24"/>
          <w:szCs w:val="24"/>
        </w:rPr>
        <w:t xml:space="preserve"> asmen</w:t>
      </w:r>
      <w:r w:rsidR="007A43B4" w:rsidRPr="006E2EEF">
        <w:rPr>
          <w:rFonts w:ascii="Times New Roman" w:hAnsi="Times New Roman"/>
          <w:iCs/>
          <w:sz w:val="24"/>
          <w:szCs w:val="24"/>
        </w:rPr>
        <w:t>iui</w:t>
      </w:r>
      <w:r w:rsidRPr="006E2EEF">
        <w:rPr>
          <w:rFonts w:ascii="Times New Roman" w:hAnsi="Times New Roman"/>
          <w:iCs/>
          <w:sz w:val="24"/>
          <w:szCs w:val="24"/>
        </w:rPr>
        <w:t>.</w:t>
      </w:r>
      <w:r w:rsidRPr="006E2EEF">
        <w:t xml:space="preserve"> </w:t>
      </w:r>
      <w:r w:rsidRPr="006E2EEF">
        <w:rPr>
          <w:rFonts w:ascii="Times New Roman" w:hAnsi="Times New Roman"/>
          <w:iCs/>
          <w:sz w:val="24"/>
          <w:szCs w:val="24"/>
        </w:rPr>
        <w:t>Atsakovas, tuo metu būdamas Seimo nar</w:t>
      </w:r>
      <w:r w:rsidR="008D75ED" w:rsidRPr="006E2EEF">
        <w:rPr>
          <w:rFonts w:ascii="Times New Roman" w:hAnsi="Times New Roman"/>
          <w:iCs/>
          <w:sz w:val="24"/>
          <w:szCs w:val="24"/>
        </w:rPr>
        <w:t>ys</w:t>
      </w:r>
      <w:r w:rsidRPr="006E2EEF">
        <w:rPr>
          <w:rFonts w:ascii="Times New Roman" w:hAnsi="Times New Roman"/>
          <w:iCs/>
          <w:sz w:val="24"/>
          <w:szCs w:val="24"/>
        </w:rPr>
        <w:t>, naudojosi savo autoritetu, galimybe plačiai paskleisti žinią, todėl</w:t>
      </w:r>
      <w:r w:rsidR="00B54B5B" w:rsidRPr="006E2EEF">
        <w:rPr>
          <w:rFonts w:ascii="Times New Roman" w:hAnsi="Times New Roman"/>
          <w:iCs/>
          <w:sz w:val="24"/>
          <w:szCs w:val="24"/>
        </w:rPr>
        <w:t>, ieškovų vertinimu,</w:t>
      </w:r>
      <w:r w:rsidRPr="006E2EEF">
        <w:rPr>
          <w:rFonts w:ascii="Times New Roman" w:hAnsi="Times New Roman"/>
          <w:iCs/>
          <w:sz w:val="24"/>
          <w:szCs w:val="24"/>
        </w:rPr>
        <w:t xml:space="preserve"> tai yra viena iš esminių aplinkybių, kuri turėtų lemti didesnę nei vidutinė </w:t>
      </w:r>
      <w:r w:rsidR="00B54B5B" w:rsidRPr="006E2EEF">
        <w:rPr>
          <w:rFonts w:ascii="Times New Roman" w:hAnsi="Times New Roman"/>
          <w:iCs/>
          <w:sz w:val="24"/>
          <w:szCs w:val="24"/>
        </w:rPr>
        <w:t>a</w:t>
      </w:r>
      <w:r w:rsidRPr="006E2EEF">
        <w:rPr>
          <w:rFonts w:ascii="Times New Roman" w:hAnsi="Times New Roman"/>
          <w:iCs/>
          <w:sz w:val="24"/>
          <w:szCs w:val="24"/>
        </w:rPr>
        <w:t>tsakovo civilinę atsakomybę.</w:t>
      </w:r>
      <w:r w:rsidR="00B54B5B" w:rsidRPr="006E2EEF">
        <w:t xml:space="preserve"> </w:t>
      </w:r>
      <w:r w:rsidR="00B54B5B" w:rsidRPr="006E2EEF">
        <w:rPr>
          <w:rFonts w:ascii="Times New Roman" w:hAnsi="Times New Roman"/>
          <w:iCs/>
          <w:sz w:val="24"/>
          <w:szCs w:val="24"/>
        </w:rPr>
        <w:t>Seimo nario nuomonė, kad ieškovė neva yra nepatikima organizacija, kuri surinktą finansinę paramą iššvaisto ar be teisinio pagrindo atiduoda kitiems asmenims loš</w:t>
      </w:r>
      <w:r w:rsidR="00F62CAB" w:rsidRPr="006E2EEF">
        <w:rPr>
          <w:rFonts w:ascii="Times New Roman" w:hAnsi="Times New Roman"/>
          <w:iCs/>
          <w:sz w:val="24"/>
          <w:szCs w:val="24"/>
        </w:rPr>
        <w:t>ti</w:t>
      </w:r>
      <w:r w:rsidR="00B54B5B" w:rsidRPr="006E2EEF">
        <w:rPr>
          <w:rFonts w:ascii="Times New Roman" w:hAnsi="Times New Roman"/>
          <w:iCs/>
          <w:sz w:val="24"/>
          <w:szCs w:val="24"/>
        </w:rPr>
        <w:t>, kelia nepasitikėjimą ieškove</w:t>
      </w:r>
      <w:r w:rsidR="008D75ED" w:rsidRPr="006E2EEF">
        <w:rPr>
          <w:rFonts w:ascii="Times New Roman" w:hAnsi="Times New Roman"/>
          <w:iCs/>
          <w:sz w:val="24"/>
          <w:szCs w:val="24"/>
        </w:rPr>
        <w:t>,</w:t>
      </w:r>
      <w:r w:rsidR="00B54B5B" w:rsidRPr="006E2EEF">
        <w:rPr>
          <w:rFonts w:ascii="Times New Roman" w:hAnsi="Times New Roman"/>
          <w:iCs/>
          <w:sz w:val="24"/>
          <w:szCs w:val="24"/>
        </w:rPr>
        <w:t xml:space="preserve"> ir tai, ieškovų vertinimu, atitinkamai neigiamai paveiks ieškovės gautinas pajamas.</w:t>
      </w:r>
    </w:p>
    <w:p w14:paraId="79770EBF" w14:textId="77777777" w:rsidR="00B54B5B" w:rsidRPr="006E2EEF" w:rsidRDefault="00B54B5B" w:rsidP="00276B37">
      <w:pPr>
        <w:shd w:val="clear" w:color="auto" w:fill="FFFFFF"/>
        <w:spacing w:after="120"/>
        <w:ind w:right="17" w:firstLine="720"/>
        <w:jc w:val="both"/>
      </w:pPr>
    </w:p>
    <w:p w14:paraId="62A0872F" w14:textId="2DFDC64D" w:rsidR="00123EE2" w:rsidRPr="006E2EEF" w:rsidRDefault="00C86CEA" w:rsidP="00276B37">
      <w:pPr>
        <w:shd w:val="clear" w:color="auto" w:fill="FFFFFF"/>
        <w:spacing w:after="120"/>
        <w:ind w:right="17" w:firstLine="720"/>
        <w:jc w:val="both"/>
      </w:pPr>
      <w:r w:rsidRPr="006E2EEF">
        <w:t>Išplėstinė t</w:t>
      </w:r>
      <w:r w:rsidR="00A80C8A" w:rsidRPr="006E2EEF">
        <w:t xml:space="preserve">eisėjų kolegija </w:t>
      </w:r>
    </w:p>
    <w:p w14:paraId="5CE1612C" w14:textId="77777777" w:rsidR="00B54B5B" w:rsidRPr="006E2EEF" w:rsidRDefault="00B54B5B" w:rsidP="00276B37">
      <w:pPr>
        <w:spacing w:after="120"/>
      </w:pPr>
    </w:p>
    <w:p w14:paraId="12EDEA90" w14:textId="677DB6F9" w:rsidR="00123EE2" w:rsidRDefault="00A80C8A" w:rsidP="00276B37">
      <w:pPr>
        <w:spacing w:after="120"/>
      </w:pPr>
      <w:r w:rsidRPr="006E2EEF">
        <w:t>k o n s t a t u o j a :</w:t>
      </w:r>
      <w:r>
        <w:t xml:space="preserve"> </w:t>
      </w:r>
    </w:p>
    <w:p w14:paraId="051BC040" w14:textId="77777777" w:rsidR="00B54B5B" w:rsidRDefault="00B54B5B" w:rsidP="00276B37">
      <w:pPr>
        <w:pStyle w:val="Sraopastraipa"/>
        <w:spacing w:after="120" w:line="240" w:lineRule="auto"/>
        <w:ind w:left="0"/>
        <w:contextualSpacing w:val="0"/>
        <w:jc w:val="center"/>
        <w:rPr>
          <w:rFonts w:ascii="Times New Roman" w:hAnsi="Times New Roman"/>
          <w:sz w:val="24"/>
          <w:szCs w:val="24"/>
        </w:rPr>
      </w:pPr>
    </w:p>
    <w:p w14:paraId="2447AC9C" w14:textId="4D59B258" w:rsidR="00123EE2" w:rsidRDefault="00A80C8A" w:rsidP="00276B37">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1183116" w14:textId="77777777" w:rsidR="003E6A58" w:rsidRDefault="003E6A58" w:rsidP="002923BF">
      <w:pPr>
        <w:pStyle w:val="Sraopastraipa"/>
        <w:spacing w:after="0" w:line="240" w:lineRule="auto"/>
        <w:ind w:left="0" w:firstLine="720"/>
        <w:contextualSpacing w:val="0"/>
        <w:jc w:val="both"/>
        <w:rPr>
          <w:rFonts w:ascii="Times New Roman" w:hAnsi="Times New Roman"/>
          <w:iCs/>
          <w:sz w:val="24"/>
          <w:szCs w:val="24"/>
        </w:rPr>
      </w:pPr>
    </w:p>
    <w:p w14:paraId="006E3741" w14:textId="291D38C9" w:rsidR="00B54B5B" w:rsidRPr="003E6A58" w:rsidRDefault="003E6A58" w:rsidP="00276B37">
      <w:pPr>
        <w:pStyle w:val="Sraopastraipa"/>
        <w:spacing w:after="120" w:line="240" w:lineRule="auto"/>
        <w:ind w:left="0" w:firstLine="720"/>
        <w:contextualSpacing w:val="0"/>
        <w:jc w:val="both"/>
        <w:rPr>
          <w:rFonts w:ascii="Times New Roman" w:hAnsi="Times New Roman"/>
          <w:i/>
          <w:sz w:val="24"/>
          <w:szCs w:val="24"/>
        </w:rPr>
      </w:pPr>
      <w:r w:rsidRPr="003E6A58">
        <w:rPr>
          <w:rFonts w:ascii="Times New Roman" w:hAnsi="Times New Roman"/>
          <w:i/>
          <w:sz w:val="24"/>
          <w:szCs w:val="24"/>
        </w:rPr>
        <w:t>Dėl naujų įrodymų priėmimo</w:t>
      </w:r>
    </w:p>
    <w:p w14:paraId="044B1608" w14:textId="77777777" w:rsidR="003E6A58" w:rsidRDefault="003E6A58" w:rsidP="002923BF">
      <w:pPr>
        <w:pStyle w:val="Sraopastraipa"/>
        <w:spacing w:after="0" w:line="240" w:lineRule="auto"/>
        <w:ind w:left="0"/>
        <w:contextualSpacing w:val="0"/>
        <w:jc w:val="both"/>
        <w:rPr>
          <w:rFonts w:ascii="Times New Roman" w:hAnsi="Times New Roman"/>
          <w:iCs/>
          <w:sz w:val="24"/>
          <w:szCs w:val="24"/>
        </w:rPr>
      </w:pPr>
    </w:p>
    <w:p w14:paraId="7D6A11C3" w14:textId="635B8A1D" w:rsidR="00C079AF" w:rsidRDefault="00C079AF" w:rsidP="0079074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90743">
        <w:rPr>
          <w:rFonts w:ascii="Times New Roman" w:hAnsi="Times New Roman"/>
          <w:iCs/>
          <w:sz w:val="24"/>
          <w:szCs w:val="24"/>
        </w:rPr>
        <w:t>Atsakovas 2024 m. spalio 24 d. kasaciniam teismui pateikė prašymą, kuriuo prašė pri</w:t>
      </w:r>
      <w:r w:rsidR="008D75ED">
        <w:rPr>
          <w:rFonts w:ascii="Times New Roman" w:hAnsi="Times New Roman"/>
          <w:iCs/>
          <w:sz w:val="24"/>
          <w:szCs w:val="24"/>
        </w:rPr>
        <w:t>dė</w:t>
      </w:r>
      <w:r w:rsidRPr="00790743">
        <w:rPr>
          <w:rFonts w:ascii="Times New Roman" w:hAnsi="Times New Roman"/>
          <w:iCs/>
          <w:sz w:val="24"/>
          <w:szCs w:val="24"/>
        </w:rPr>
        <w:t>ti prie bylos 2024 m. rugsėjo 5 d. Europos Žmogaus Teisių Teismo pranešimą, patvirtina</w:t>
      </w:r>
      <w:r w:rsidR="00F62CAB">
        <w:rPr>
          <w:rFonts w:ascii="Times New Roman" w:hAnsi="Times New Roman"/>
          <w:iCs/>
          <w:sz w:val="24"/>
          <w:szCs w:val="24"/>
        </w:rPr>
        <w:t>ntį</w:t>
      </w:r>
      <w:r w:rsidRPr="00790743">
        <w:rPr>
          <w:rFonts w:ascii="Times New Roman" w:hAnsi="Times New Roman"/>
          <w:iCs/>
          <w:sz w:val="24"/>
          <w:szCs w:val="24"/>
        </w:rPr>
        <w:t xml:space="preserve">, jog atsakovas pateikė peticiją </w:t>
      </w:r>
      <w:r w:rsidR="00681854">
        <w:rPr>
          <w:rFonts w:ascii="Times New Roman" w:hAnsi="Times New Roman"/>
          <w:iCs/>
          <w:sz w:val="24"/>
          <w:szCs w:val="24"/>
        </w:rPr>
        <w:t>šiam teismui</w:t>
      </w:r>
      <w:r w:rsidRPr="00790743">
        <w:rPr>
          <w:rFonts w:ascii="Times New Roman" w:hAnsi="Times New Roman"/>
          <w:iCs/>
          <w:sz w:val="24"/>
          <w:szCs w:val="24"/>
        </w:rPr>
        <w:t xml:space="preserve"> dėl Žmogaus teisių ir pagrindinių laisvių apsaugos konvencijos </w:t>
      </w:r>
      <w:r>
        <w:rPr>
          <w:rFonts w:ascii="Times New Roman" w:hAnsi="Times New Roman"/>
          <w:iCs/>
          <w:sz w:val="24"/>
          <w:szCs w:val="24"/>
        </w:rPr>
        <w:t xml:space="preserve">(toliau – Konvencija) </w:t>
      </w:r>
      <w:r w:rsidRPr="00790743">
        <w:rPr>
          <w:rFonts w:ascii="Times New Roman" w:hAnsi="Times New Roman"/>
          <w:iCs/>
          <w:sz w:val="24"/>
          <w:szCs w:val="24"/>
        </w:rPr>
        <w:t>pažeidimų.</w:t>
      </w:r>
    </w:p>
    <w:p w14:paraId="654CD916" w14:textId="75190339" w:rsidR="00790743" w:rsidRPr="00790743" w:rsidRDefault="00790743" w:rsidP="0079074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90743">
        <w:rPr>
          <w:rFonts w:ascii="Times New Roman" w:hAnsi="Times New Roman"/>
          <w:iCs/>
          <w:sz w:val="24"/>
          <w:szCs w:val="24"/>
        </w:rPr>
        <w:t xml:space="preserve">Pagal </w:t>
      </w:r>
      <w:r w:rsidR="006E7F2D">
        <w:rPr>
          <w:rFonts w:ascii="Times New Roman" w:hAnsi="Times New Roman"/>
          <w:iCs/>
          <w:sz w:val="24"/>
          <w:szCs w:val="24"/>
        </w:rPr>
        <w:t xml:space="preserve">Lietuvos Respublikos civilinio proceso kodekso (toliau – </w:t>
      </w:r>
      <w:r w:rsidR="008D75ED">
        <w:rPr>
          <w:rFonts w:ascii="Times New Roman" w:hAnsi="Times New Roman"/>
          <w:iCs/>
          <w:sz w:val="24"/>
          <w:szCs w:val="24"/>
        </w:rPr>
        <w:t xml:space="preserve">ir </w:t>
      </w:r>
      <w:r w:rsidRPr="00790743">
        <w:rPr>
          <w:rFonts w:ascii="Times New Roman" w:hAnsi="Times New Roman"/>
          <w:iCs/>
          <w:sz w:val="24"/>
          <w:szCs w:val="24"/>
        </w:rPr>
        <w:t>CPK</w:t>
      </w:r>
      <w:r w:rsidR="006E7F2D">
        <w:rPr>
          <w:rFonts w:ascii="Times New Roman" w:hAnsi="Times New Roman"/>
          <w:iCs/>
          <w:sz w:val="24"/>
          <w:szCs w:val="24"/>
        </w:rPr>
        <w:t>)</w:t>
      </w:r>
      <w:r w:rsidRPr="00790743">
        <w:rPr>
          <w:rFonts w:ascii="Times New Roman" w:hAnsi="Times New Roman"/>
          <w:iCs/>
          <w:sz w:val="24"/>
          <w:szCs w:val="24"/>
        </w:rPr>
        <w:t xml:space="preserve"> 347 straipsnio 2 dalį, kasaciniame skunde neleidžiama remtis naujais įrodymais bei aplinkybėmis, kurie nebuvo nagrinėti pirmosios ar apeliacinės instancijos teisme. Pagal CPK 353 straipsnio 1 dalį, kasacinis teismas, neperžengdamas kasacinio skundo ribų, patikrina apskųstus sprendimus ir (ar) nutartis teisės taikymo aspektu. Kasacinis teismas yra saistomas pirmosios ir apeliacinės instancijos teismų nustatytų aplinkybių.</w:t>
      </w:r>
    </w:p>
    <w:p w14:paraId="2909555C" w14:textId="2F522BDC" w:rsidR="00790743" w:rsidRDefault="00790743" w:rsidP="00790743">
      <w:pPr>
        <w:pStyle w:val="Sraopastraipa"/>
        <w:numPr>
          <w:ilvl w:val="0"/>
          <w:numId w:val="3"/>
        </w:numPr>
        <w:spacing w:after="120" w:line="240" w:lineRule="auto"/>
        <w:contextualSpacing w:val="0"/>
        <w:jc w:val="both"/>
        <w:rPr>
          <w:rFonts w:ascii="Times New Roman" w:hAnsi="Times New Roman"/>
          <w:iCs/>
          <w:sz w:val="24"/>
          <w:szCs w:val="24"/>
        </w:rPr>
      </w:pPr>
      <w:r w:rsidRPr="00790743">
        <w:rPr>
          <w:rFonts w:ascii="Times New Roman" w:hAnsi="Times New Roman"/>
          <w:iCs/>
          <w:sz w:val="24"/>
          <w:szCs w:val="24"/>
        </w:rPr>
        <w:t>Taigi, kasacinis teismas netiria nei byloje jau esančių, nei naujų įrodymų, nenustato faktinių aplinkybių. Kasacinio proceso metu yra tikrinamas apeliacinės instancijos teismo procesinis sprendimas tik teisės taikymo aspektu, t. y. ar pagal byloje nustatytas faktines aplinkybes taikytinas įstatymas buvo teisingai išaiškintas ir pritaikytas, atsižvelgiant į spręstinų klausimų reikšmingumą vienodos teismų praktikos formavimui. Toks teisinis reguliavimas lemia išvadą, kad kasaciniame teisme negali būti teikiami nauji įrodymai, kurie nebuvo tiriami pirmosios ir apeliacinės instancijos teismuose, nepriklausomai nuo to, ar jie egzistavo bylos nagrinėjimo apeliacinės instancijos teisme metu</w:t>
      </w:r>
      <w:r>
        <w:rPr>
          <w:rFonts w:ascii="Times New Roman" w:hAnsi="Times New Roman"/>
          <w:iCs/>
          <w:sz w:val="24"/>
          <w:szCs w:val="24"/>
        </w:rPr>
        <w:t xml:space="preserve"> (</w:t>
      </w:r>
      <w:r w:rsidRPr="00790743">
        <w:rPr>
          <w:rFonts w:ascii="Times New Roman" w:hAnsi="Times New Roman"/>
          <w:iCs/>
          <w:sz w:val="24"/>
          <w:szCs w:val="24"/>
        </w:rPr>
        <w:t>Lietuvos Aukščiausiojo Teismo 2023 m. lapkričio 23 d. nutartis civilinėje byloje Nr. e3K-3-305-611/2023</w:t>
      </w:r>
      <w:r>
        <w:rPr>
          <w:rFonts w:ascii="Times New Roman" w:hAnsi="Times New Roman"/>
          <w:iCs/>
          <w:sz w:val="24"/>
          <w:szCs w:val="24"/>
        </w:rPr>
        <w:t>, 27 punktas)</w:t>
      </w:r>
      <w:r w:rsidRPr="00790743">
        <w:rPr>
          <w:rFonts w:ascii="Times New Roman" w:hAnsi="Times New Roman"/>
          <w:iCs/>
          <w:sz w:val="24"/>
          <w:szCs w:val="24"/>
        </w:rPr>
        <w:t>.</w:t>
      </w:r>
    </w:p>
    <w:p w14:paraId="0A6DCF58" w14:textId="3A7FA503" w:rsidR="003E6A58" w:rsidRPr="00790743" w:rsidRDefault="001B15C8" w:rsidP="00790743">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lastRenderedPageBreak/>
        <w:t>Išplėstinė t</w:t>
      </w:r>
      <w:r w:rsidR="003E6A58" w:rsidRPr="00790743">
        <w:rPr>
          <w:rFonts w:ascii="Times New Roman" w:hAnsi="Times New Roman"/>
          <w:iCs/>
          <w:sz w:val="24"/>
          <w:szCs w:val="24"/>
        </w:rPr>
        <w:t xml:space="preserve">eisėjų kolegija, </w:t>
      </w:r>
      <w:r w:rsidR="00ED1B36">
        <w:rPr>
          <w:rFonts w:ascii="Times New Roman" w:hAnsi="Times New Roman"/>
          <w:iCs/>
          <w:sz w:val="24"/>
          <w:szCs w:val="24"/>
        </w:rPr>
        <w:t>remdamasi</w:t>
      </w:r>
      <w:r w:rsidR="003E6A58" w:rsidRPr="00790743">
        <w:rPr>
          <w:rFonts w:ascii="Times New Roman" w:hAnsi="Times New Roman"/>
          <w:iCs/>
          <w:sz w:val="24"/>
          <w:szCs w:val="24"/>
        </w:rPr>
        <w:t xml:space="preserve"> </w:t>
      </w:r>
      <w:r w:rsidR="00C079AF">
        <w:rPr>
          <w:rFonts w:ascii="Times New Roman" w:hAnsi="Times New Roman"/>
          <w:iCs/>
          <w:sz w:val="24"/>
          <w:szCs w:val="24"/>
        </w:rPr>
        <w:t xml:space="preserve">pirmiau </w:t>
      </w:r>
      <w:r w:rsidR="003E6A58" w:rsidRPr="00790743">
        <w:rPr>
          <w:rFonts w:ascii="Times New Roman" w:hAnsi="Times New Roman"/>
          <w:iCs/>
          <w:sz w:val="24"/>
          <w:szCs w:val="24"/>
        </w:rPr>
        <w:t>nurodyt</w:t>
      </w:r>
      <w:r w:rsidR="00ED1B36">
        <w:rPr>
          <w:rFonts w:ascii="Times New Roman" w:hAnsi="Times New Roman"/>
          <w:iCs/>
          <w:sz w:val="24"/>
          <w:szCs w:val="24"/>
        </w:rPr>
        <w:t>u</w:t>
      </w:r>
      <w:r w:rsidR="003E6A58" w:rsidRPr="00790743">
        <w:rPr>
          <w:rFonts w:ascii="Times New Roman" w:hAnsi="Times New Roman"/>
          <w:iCs/>
          <w:sz w:val="24"/>
          <w:szCs w:val="24"/>
        </w:rPr>
        <w:t xml:space="preserve"> teisin</w:t>
      </w:r>
      <w:r w:rsidR="00ED1B36">
        <w:rPr>
          <w:rFonts w:ascii="Times New Roman" w:hAnsi="Times New Roman"/>
          <w:iCs/>
          <w:sz w:val="24"/>
          <w:szCs w:val="24"/>
        </w:rPr>
        <w:t>iu</w:t>
      </w:r>
      <w:r w:rsidR="003E6A58" w:rsidRPr="00790743">
        <w:rPr>
          <w:rFonts w:ascii="Times New Roman" w:hAnsi="Times New Roman"/>
          <w:iCs/>
          <w:sz w:val="24"/>
          <w:szCs w:val="24"/>
        </w:rPr>
        <w:t xml:space="preserve"> reguliavim</w:t>
      </w:r>
      <w:r w:rsidR="00ED1B36">
        <w:rPr>
          <w:rFonts w:ascii="Times New Roman" w:hAnsi="Times New Roman"/>
          <w:iCs/>
          <w:sz w:val="24"/>
          <w:szCs w:val="24"/>
        </w:rPr>
        <w:t>u</w:t>
      </w:r>
      <w:r w:rsidR="003E6A58" w:rsidRPr="00790743">
        <w:rPr>
          <w:rFonts w:ascii="Times New Roman" w:hAnsi="Times New Roman"/>
          <w:iCs/>
          <w:sz w:val="24"/>
          <w:szCs w:val="24"/>
        </w:rPr>
        <w:t>, atsisako priimti atsakovo pateikt</w:t>
      </w:r>
      <w:r w:rsidR="00D97AA7">
        <w:rPr>
          <w:rFonts w:ascii="Times New Roman" w:hAnsi="Times New Roman"/>
          <w:iCs/>
          <w:sz w:val="24"/>
          <w:szCs w:val="24"/>
        </w:rPr>
        <w:t>ą</w:t>
      </w:r>
      <w:r w:rsidR="003E6A58" w:rsidRPr="00790743">
        <w:rPr>
          <w:rFonts w:ascii="Times New Roman" w:hAnsi="Times New Roman"/>
          <w:iCs/>
          <w:sz w:val="24"/>
          <w:szCs w:val="24"/>
        </w:rPr>
        <w:t xml:space="preserve"> nauj</w:t>
      </w:r>
      <w:r w:rsidR="00D97AA7">
        <w:rPr>
          <w:rFonts w:ascii="Times New Roman" w:hAnsi="Times New Roman"/>
          <w:iCs/>
          <w:sz w:val="24"/>
          <w:szCs w:val="24"/>
        </w:rPr>
        <w:t>ą</w:t>
      </w:r>
      <w:r w:rsidR="003E6A58" w:rsidRPr="00790743">
        <w:rPr>
          <w:rFonts w:ascii="Times New Roman" w:hAnsi="Times New Roman"/>
          <w:iCs/>
          <w:sz w:val="24"/>
          <w:szCs w:val="24"/>
        </w:rPr>
        <w:t xml:space="preserve"> rašytin</w:t>
      </w:r>
      <w:r w:rsidR="00D97AA7">
        <w:rPr>
          <w:rFonts w:ascii="Times New Roman" w:hAnsi="Times New Roman"/>
          <w:iCs/>
          <w:sz w:val="24"/>
          <w:szCs w:val="24"/>
        </w:rPr>
        <w:t>į</w:t>
      </w:r>
      <w:r w:rsidR="003E6A58" w:rsidRPr="00790743">
        <w:rPr>
          <w:rFonts w:ascii="Times New Roman" w:hAnsi="Times New Roman"/>
          <w:iCs/>
          <w:sz w:val="24"/>
          <w:szCs w:val="24"/>
        </w:rPr>
        <w:t xml:space="preserve"> įrodym</w:t>
      </w:r>
      <w:r w:rsidR="00D97AA7">
        <w:rPr>
          <w:rFonts w:ascii="Times New Roman" w:hAnsi="Times New Roman"/>
          <w:iCs/>
          <w:sz w:val="24"/>
          <w:szCs w:val="24"/>
        </w:rPr>
        <w:t>ą</w:t>
      </w:r>
      <w:r w:rsidR="003E6A58" w:rsidRPr="00790743">
        <w:rPr>
          <w:rFonts w:ascii="Times New Roman" w:hAnsi="Times New Roman"/>
          <w:iCs/>
          <w:sz w:val="24"/>
          <w:szCs w:val="24"/>
        </w:rPr>
        <w:t xml:space="preserve"> ir grąžina j</w:t>
      </w:r>
      <w:r w:rsidR="00D97AA7">
        <w:rPr>
          <w:rFonts w:ascii="Times New Roman" w:hAnsi="Times New Roman"/>
          <w:iCs/>
          <w:sz w:val="24"/>
          <w:szCs w:val="24"/>
        </w:rPr>
        <w:t>į</w:t>
      </w:r>
      <w:r w:rsidR="003E6A58" w:rsidRPr="00790743">
        <w:rPr>
          <w:rFonts w:ascii="Times New Roman" w:hAnsi="Times New Roman"/>
          <w:iCs/>
          <w:sz w:val="24"/>
          <w:szCs w:val="24"/>
        </w:rPr>
        <w:t xml:space="preserve"> atsakovui.</w:t>
      </w:r>
    </w:p>
    <w:p w14:paraId="59937FCD" w14:textId="77777777" w:rsidR="003E6A58" w:rsidRDefault="003E6A58" w:rsidP="002923BF">
      <w:pPr>
        <w:pStyle w:val="Sraopastraipa"/>
        <w:spacing w:after="0" w:line="240" w:lineRule="auto"/>
        <w:ind w:left="0" w:firstLine="720"/>
        <w:contextualSpacing w:val="0"/>
        <w:jc w:val="both"/>
        <w:rPr>
          <w:rFonts w:ascii="Times New Roman" w:hAnsi="Times New Roman"/>
          <w:i/>
          <w:iCs/>
          <w:sz w:val="24"/>
          <w:szCs w:val="24"/>
        </w:rPr>
      </w:pPr>
    </w:p>
    <w:p w14:paraId="6E16199E" w14:textId="1793661C" w:rsidR="003E6A58" w:rsidRDefault="00A12B75" w:rsidP="003E6A58">
      <w:pPr>
        <w:pStyle w:val="Sraopastraipa"/>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Dėl bylos nagrinėjimo kasacine tvarka ribų</w:t>
      </w:r>
    </w:p>
    <w:p w14:paraId="5E2C5B4F" w14:textId="77777777" w:rsidR="007A373E" w:rsidRPr="003E6A58" w:rsidRDefault="007A373E" w:rsidP="002923BF">
      <w:pPr>
        <w:pStyle w:val="Sraopastraipa"/>
        <w:spacing w:after="0" w:line="240" w:lineRule="auto"/>
        <w:ind w:left="0" w:firstLine="720"/>
        <w:contextualSpacing w:val="0"/>
        <w:jc w:val="both"/>
        <w:rPr>
          <w:rFonts w:ascii="Times New Roman" w:hAnsi="Times New Roman"/>
          <w:i/>
          <w:iCs/>
          <w:sz w:val="24"/>
          <w:szCs w:val="24"/>
        </w:rPr>
      </w:pPr>
    </w:p>
    <w:p w14:paraId="71098807" w14:textId="3C4F7F33" w:rsidR="008C3A7C" w:rsidRDefault="00A12B75" w:rsidP="00276B37">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33" w:name="_Hlk182398702"/>
      <w:r>
        <w:rPr>
          <w:rFonts w:ascii="Times New Roman" w:hAnsi="Times New Roman"/>
          <w:sz w:val="24"/>
          <w:szCs w:val="24"/>
        </w:rPr>
        <w:t>B</w:t>
      </w:r>
      <w:r w:rsidRPr="00A12B75">
        <w:rPr>
          <w:rFonts w:ascii="Times New Roman" w:hAnsi="Times New Roman"/>
          <w:sz w:val="24"/>
          <w:szCs w:val="24"/>
        </w:rPr>
        <w:t>ylos nagrinėjimo kasaciniame teisme ribas apibrėžia CPK</w:t>
      </w:r>
      <w:r w:rsidR="003E6A58">
        <w:rPr>
          <w:rFonts w:ascii="Times New Roman" w:hAnsi="Times New Roman"/>
          <w:sz w:val="24"/>
          <w:szCs w:val="24"/>
        </w:rPr>
        <w:t xml:space="preserve"> </w:t>
      </w:r>
      <w:r w:rsidRPr="00A12B75">
        <w:rPr>
          <w:rFonts w:ascii="Times New Roman" w:hAnsi="Times New Roman"/>
          <w:sz w:val="24"/>
          <w:szCs w:val="24"/>
        </w:rPr>
        <w:t>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 Taigi kasacinio nagrinėjimo dalykas yra kasaciniame skunde nurodyti motyvuoti kasacijos pagrindai.</w:t>
      </w:r>
    </w:p>
    <w:bookmarkEnd w:id="33"/>
    <w:p w14:paraId="146AA689" w14:textId="3BF9A49B" w:rsidR="00896B94" w:rsidRPr="00896B94" w:rsidRDefault="008C3A7C" w:rsidP="00276B3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Atsakovas kasaciniu skundu prašo panaikinti </w:t>
      </w:r>
      <w:r w:rsidRPr="008C3A7C">
        <w:rPr>
          <w:rFonts w:ascii="Times New Roman" w:hAnsi="Times New Roman"/>
          <w:sz w:val="24"/>
          <w:szCs w:val="24"/>
        </w:rPr>
        <w:t>pirmosios instancijos teismo sprendimą ir apeliacinės instancijos teismo nutart</w:t>
      </w:r>
      <w:r>
        <w:rPr>
          <w:rFonts w:ascii="Times New Roman" w:hAnsi="Times New Roman"/>
          <w:sz w:val="24"/>
          <w:szCs w:val="24"/>
        </w:rPr>
        <w:t xml:space="preserve">į, tačiau kasaciniame skunde nenurodo argumentų dėl teismų padarytų išvadų, jog ginčo teiginiai </w:t>
      </w:r>
      <w:r w:rsidR="002E28C6">
        <w:rPr>
          <w:rFonts w:ascii="Times New Roman" w:hAnsi="Times New Roman"/>
          <w:sz w:val="24"/>
          <w:szCs w:val="24"/>
        </w:rPr>
        <w:t xml:space="preserve">neatitinka tikrovės, </w:t>
      </w:r>
      <w:r w:rsidR="002D2A28">
        <w:rPr>
          <w:rFonts w:ascii="Times New Roman" w:hAnsi="Times New Roman"/>
          <w:sz w:val="24"/>
          <w:szCs w:val="24"/>
        </w:rPr>
        <w:t xml:space="preserve">žemina ieškovo garbę ir orumą, ieškovės dalykinę reputaciją, </w:t>
      </w:r>
      <w:r w:rsidR="00F62CAB">
        <w:rPr>
          <w:rFonts w:ascii="Times New Roman" w:hAnsi="Times New Roman"/>
          <w:sz w:val="24"/>
          <w:szCs w:val="24"/>
        </w:rPr>
        <w:t xml:space="preserve">yra </w:t>
      </w:r>
      <w:r>
        <w:rPr>
          <w:rFonts w:ascii="Times New Roman" w:hAnsi="Times New Roman"/>
          <w:sz w:val="24"/>
          <w:szCs w:val="24"/>
        </w:rPr>
        <w:t>paskleisti viešai</w:t>
      </w:r>
      <w:r w:rsidR="00C23200">
        <w:rPr>
          <w:rFonts w:ascii="Times New Roman" w:hAnsi="Times New Roman"/>
          <w:sz w:val="24"/>
          <w:szCs w:val="24"/>
        </w:rPr>
        <w:t xml:space="preserve"> ir</w:t>
      </w:r>
      <w:r>
        <w:rPr>
          <w:rFonts w:ascii="Times New Roman" w:hAnsi="Times New Roman"/>
          <w:sz w:val="24"/>
          <w:szCs w:val="24"/>
        </w:rPr>
        <w:t xml:space="preserve"> apie abu ieškovus, </w:t>
      </w:r>
      <w:r w:rsidR="007B5DD3" w:rsidRPr="003217F2">
        <w:rPr>
          <w:rFonts w:ascii="Times New Roman" w:hAnsi="Times New Roman"/>
          <w:sz w:val="24"/>
          <w:szCs w:val="24"/>
        </w:rPr>
        <w:t>ne</w:t>
      </w:r>
      <w:r w:rsidR="00BB0F11">
        <w:rPr>
          <w:rFonts w:ascii="Times New Roman" w:hAnsi="Times New Roman"/>
          <w:sz w:val="24"/>
          <w:szCs w:val="24"/>
        </w:rPr>
        <w:t>teisėtumo</w:t>
      </w:r>
      <w:r>
        <w:rPr>
          <w:rFonts w:ascii="Times New Roman" w:hAnsi="Times New Roman"/>
          <w:sz w:val="24"/>
          <w:szCs w:val="24"/>
        </w:rPr>
        <w:t>.</w:t>
      </w:r>
      <w:r w:rsidR="00896B94">
        <w:rPr>
          <w:rFonts w:ascii="Times New Roman" w:hAnsi="Times New Roman"/>
          <w:sz w:val="24"/>
          <w:szCs w:val="24"/>
        </w:rPr>
        <w:t xml:space="preserve"> </w:t>
      </w:r>
      <w:r w:rsidR="00896B94" w:rsidRPr="00896B94">
        <w:rPr>
          <w:rFonts w:ascii="Times New Roman" w:hAnsi="Times New Roman"/>
          <w:sz w:val="24"/>
          <w:szCs w:val="24"/>
        </w:rPr>
        <w:t xml:space="preserve">Pagrindo peržengti kasacinio skundo ribas </w:t>
      </w:r>
      <w:r w:rsidR="004226A2">
        <w:rPr>
          <w:rFonts w:ascii="Times New Roman" w:hAnsi="Times New Roman"/>
          <w:sz w:val="24"/>
          <w:szCs w:val="24"/>
        </w:rPr>
        <w:t xml:space="preserve">išplėstinė </w:t>
      </w:r>
      <w:r w:rsidR="00896B94" w:rsidRPr="00896B94">
        <w:rPr>
          <w:rFonts w:ascii="Times New Roman" w:hAnsi="Times New Roman"/>
          <w:sz w:val="24"/>
          <w:szCs w:val="24"/>
        </w:rPr>
        <w:t xml:space="preserve">teisėjų kolegija nenustatė (CPK 353 straipsnio 1, 2 dalys), todėl </w:t>
      </w:r>
      <w:r w:rsidR="00ED1B36">
        <w:rPr>
          <w:rFonts w:ascii="Times New Roman" w:hAnsi="Times New Roman"/>
          <w:sz w:val="24"/>
          <w:szCs w:val="24"/>
        </w:rPr>
        <w:t>atsa</w:t>
      </w:r>
      <w:r w:rsidR="00896B94" w:rsidRPr="00896B94">
        <w:rPr>
          <w:rFonts w:ascii="Times New Roman" w:hAnsi="Times New Roman"/>
          <w:sz w:val="24"/>
          <w:szCs w:val="24"/>
        </w:rPr>
        <w:t>kovo kasacinis skundas nagrinėjamas atsižvelgiant į kasaciniame skunde suformuluotas kasacijos ribas.</w:t>
      </w:r>
    </w:p>
    <w:p w14:paraId="10218A17" w14:textId="68386582" w:rsidR="00896B94" w:rsidRPr="006E2EEF" w:rsidRDefault="00896B94" w:rsidP="00276B3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Kasacinis skundas </w:t>
      </w:r>
      <w:r w:rsidRPr="00896B94">
        <w:rPr>
          <w:rFonts w:ascii="Times New Roman" w:hAnsi="Times New Roman"/>
          <w:sz w:val="24"/>
          <w:szCs w:val="24"/>
        </w:rPr>
        <w:t>grindžiam</w:t>
      </w:r>
      <w:r>
        <w:rPr>
          <w:rFonts w:ascii="Times New Roman" w:hAnsi="Times New Roman"/>
          <w:sz w:val="24"/>
          <w:szCs w:val="24"/>
        </w:rPr>
        <w:t>as</w:t>
      </w:r>
      <w:r w:rsidRPr="00896B94">
        <w:rPr>
          <w:rFonts w:ascii="Times New Roman" w:hAnsi="Times New Roman"/>
          <w:sz w:val="24"/>
          <w:szCs w:val="24"/>
        </w:rPr>
        <w:t xml:space="preserve"> tokiomis bendromis argumentų </w:t>
      </w:r>
      <w:r w:rsidRPr="006E2EEF">
        <w:rPr>
          <w:rFonts w:ascii="Times New Roman" w:hAnsi="Times New Roman"/>
          <w:sz w:val="24"/>
          <w:szCs w:val="24"/>
        </w:rPr>
        <w:t xml:space="preserve">grupėmis dėl skundžiamo apeliacinės instancijos teismo nutarties neteisėtumo: 1) </w:t>
      </w:r>
      <w:r w:rsidR="008D75ED" w:rsidRPr="006E2EEF">
        <w:rPr>
          <w:rFonts w:ascii="Times New Roman" w:hAnsi="Times New Roman"/>
          <w:sz w:val="24"/>
          <w:szCs w:val="24"/>
        </w:rPr>
        <w:t xml:space="preserve">apeliacinės instancijos teismas </w:t>
      </w:r>
      <w:r w:rsidRPr="006E2EEF">
        <w:rPr>
          <w:rFonts w:ascii="Times New Roman" w:hAnsi="Times New Roman"/>
          <w:sz w:val="24"/>
          <w:szCs w:val="24"/>
        </w:rPr>
        <w:t xml:space="preserve">netinkamai aiškino ir taikė CK 2.24 straipsnį </w:t>
      </w:r>
      <w:r w:rsidR="006F3707" w:rsidRPr="006E2EEF">
        <w:rPr>
          <w:rFonts w:ascii="Times New Roman" w:hAnsi="Times New Roman"/>
          <w:sz w:val="24"/>
          <w:szCs w:val="24"/>
        </w:rPr>
        <w:t>ir</w:t>
      </w:r>
      <w:r w:rsidRPr="006E2EEF">
        <w:rPr>
          <w:rFonts w:ascii="Times New Roman" w:hAnsi="Times New Roman"/>
          <w:sz w:val="24"/>
          <w:szCs w:val="24"/>
        </w:rPr>
        <w:t xml:space="preserve"> nukrypo nuo Lietuvos Aukščiausiojo Teismo suformuotos teisės taikymo ir aiškinimo praktikos</w:t>
      </w:r>
      <w:r w:rsidR="00103ED0" w:rsidRPr="006E2EEF">
        <w:rPr>
          <w:rFonts w:ascii="Times New Roman" w:hAnsi="Times New Roman"/>
          <w:sz w:val="24"/>
          <w:szCs w:val="24"/>
        </w:rPr>
        <w:t>,</w:t>
      </w:r>
      <w:r w:rsidRPr="006E2EEF">
        <w:rPr>
          <w:rFonts w:ascii="Times New Roman" w:hAnsi="Times New Roman"/>
          <w:sz w:val="24"/>
          <w:szCs w:val="24"/>
        </w:rPr>
        <w:t xml:space="preserve"> kvalifikuo</w:t>
      </w:r>
      <w:r w:rsidR="00103ED0" w:rsidRPr="006E2EEF">
        <w:rPr>
          <w:rFonts w:ascii="Times New Roman" w:hAnsi="Times New Roman"/>
          <w:sz w:val="24"/>
          <w:szCs w:val="24"/>
        </w:rPr>
        <w:t>damas</w:t>
      </w:r>
      <w:r w:rsidRPr="006E2EEF">
        <w:rPr>
          <w:rFonts w:ascii="Times New Roman" w:hAnsi="Times New Roman"/>
          <w:sz w:val="24"/>
          <w:szCs w:val="24"/>
        </w:rPr>
        <w:t xml:space="preserve"> </w:t>
      </w:r>
      <w:r w:rsidR="00ED1B36">
        <w:rPr>
          <w:rFonts w:ascii="Times New Roman" w:hAnsi="Times New Roman"/>
          <w:sz w:val="24"/>
          <w:szCs w:val="24"/>
        </w:rPr>
        <w:t xml:space="preserve">kaip </w:t>
      </w:r>
      <w:r w:rsidRPr="006E2EEF">
        <w:rPr>
          <w:rFonts w:ascii="Times New Roman" w:hAnsi="Times New Roman"/>
          <w:sz w:val="24"/>
          <w:szCs w:val="24"/>
        </w:rPr>
        <w:t>bylos dalyk</w:t>
      </w:r>
      <w:r w:rsidR="00ED1B36">
        <w:rPr>
          <w:rFonts w:ascii="Times New Roman" w:hAnsi="Times New Roman"/>
          <w:sz w:val="24"/>
          <w:szCs w:val="24"/>
        </w:rPr>
        <w:t>ą</w:t>
      </w:r>
      <w:r w:rsidRPr="006E2EEF">
        <w:rPr>
          <w:rFonts w:ascii="Times New Roman" w:hAnsi="Times New Roman"/>
          <w:sz w:val="24"/>
          <w:szCs w:val="24"/>
        </w:rPr>
        <w:t xml:space="preserve"> esančius ginčo teiginius (dėl vertinamųjų teiginių (nuomonės) atribojimo nuo konstatuojamojo pobūdžio teiginių (žinios); 2)</w:t>
      </w:r>
      <w:r w:rsidR="006F3707" w:rsidRPr="006E2EEF">
        <w:rPr>
          <w:rFonts w:ascii="Times New Roman" w:hAnsi="Times New Roman"/>
          <w:sz w:val="24"/>
          <w:szCs w:val="24"/>
        </w:rPr>
        <w:t> </w:t>
      </w:r>
      <w:r w:rsidR="00103ED0" w:rsidRPr="006E2EEF">
        <w:rPr>
          <w:rFonts w:ascii="Times New Roman" w:hAnsi="Times New Roman"/>
          <w:sz w:val="24"/>
          <w:szCs w:val="24"/>
        </w:rPr>
        <w:t xml:space="preserve">apeliacinės instancijos teismas </w:t>
      </w:r>
      <w:r w:rsidRPr="006E2EEF">
        <w:rPr>
          <w:rFonts w:ascii="Times New Roman" w:hAnsi="Times New Roman"/>
          <w:sz w:val="24"/>
          <w:szCs w:val="24"/>
        </w:rPr>
        <w:t>nukrypo nuo Lietuvos Aukščiausiojo Teismo suformuotos teisės taikymo ir aiškinimo praktikos garbės ir orumo bei dalykinės reputacijos gynimo bylose, nustat</w:t>
      </w:r>
      <w:r w:rsidR="00103ED0" w:rsidRPr="006E2EEF">
        <w:rPr>
          <w:rFonts w:ascii="Times New Roman" w:hAnsi="Times New Roman"/>
          <w:sz w:val="24"/>
          <w:szCs w:val="24"/>
        </w:rPr>
        <w:t>ydamas</w:t>
      </w:r>
      <w:r w:rsidRPr="006E2EEF">
        <w:rPr>
          <w:rFonts w:ascii="Times New Roman" w:hAnsi="Times New Roman"/>
          <w:sz w:val="24"/>
          <w:szCs w:val="24"/>
        </w:rPr>
        <w:t xml:space="preserve"> aukščiausio lygio politiko – parlamento nario – saviraiškos laisvės ribas tais atvejais, kai paskelbiama teisėtą ir pagrįstą visuomenės interesą žinoti tenkinanti informacija apie viešų</w:t>
      </w:r>
      <w:r w:rsidR="006F3707" w:rsidRPr="006E2EEF">
        <w:rPr>
          <w:rFonts w:ascii="Times New Roman" w:hAnsi="Times New Roman"/>
          <w:sz w:val="24"/>
          <w:szCs w:val="24"/>
        </w:rPr>
        <w:t>jų</w:t>
      </w:r>
      <w:r w:rsidRPr="006E2EEF">
        <w:rPr>
          <w:rFonts w:ascii="Times New Roman" w:hAnsi="Times New Roman"/>
          <w:sz w:val="24"/>
          <w:szCs w:val="24"/>
        </w:rPr>
        <w:t xml:space="preserve"> asmenų veiklą; 3) </w:t>
      </w:r>
      <w:r w:rsidR="00103ED0" w:rsidRPr="006E2EEF">
        <w:rPr>
          <w:rFonts w:ascii="Times New Roman" w:hAnsi="Times New Roman"/>
          <w:sz w:val="24"/>
          <w:szCs w:val="24"/>
        </w:rPr>
        <w:t xml:space="preserve">apeliacinės instancijos teismas </w:t>
      </w:r>
      <w:r w:rsidRPr="006E2EEF">
        <w:rPr>
          <w:rFonts w:ascii="Times New Roman" w:hAnsi="Times New Roman"/>
          <w:sz w:val="24"/>
          <w:szCs w:val="24"/>
        </w:rPr>
        <w:t xml:space="preserve">pažeidė CK 6.250 straipsnio 2 dalį </w:t>
      </w:r>
      <w:r w:rsidR="006F3707" w:rsidRPr="006E2EEF">
        <w:rPr>
          <w:rFonts w:ascii="Times New Roman" w:hAnsi="Times New Roman"/>
          <w:sz w:val="24"/>
          <w:szCs w:val="24"/>
        </w:rPr>
        <w:t>ir</w:t>
      </w:r>
      <w:r w:rsidRPr="006E2EEF">
        <w:rPr>
          <w:rFonts w:ascii="Times New Roman" w:hAnsi="Times New Roman"/>
          <w:sz w:val="24"/>
          <w:szCs w:val="24"/>
        </w:rPr>
        <w:t xml:space="preserve"> nukrypo nuo Lietuvos Aukščiausiojo Teismo formuojamos teismų praktikos taisyklių</w:t>
      </w:r>
      <w:r w:rsidR="00305D7E" w:rsidRPr="006E2EEF">
        <w:rPr>
          <w:rFonts w:ascii="Times New Roman" w:hAnsi="Times New Roman"/>
          <w:sz w:val="24"/>
          <w:szCs w:val="24"/>
        </w:rPr>
        <w:t>,</w:t>
      </w:r>
      <w:r w:rsidRPr="006E2EEF">
        <w:rPr>
          <w:rFonts w:ascii="Times New Roman" w:hAnsi="Times New Roman"/>
          <w:sz w:val="24"/>
          <w:szCs w:val="24"/>
        </w:rPr>
        <w:t xml:space="preserve"> priteis</w:t>
      </w:r>
      <w:r w:rsidR="00305D7E" w:rsidRPr="006E2EEF">
        <w:rPr>
          <w:rFonts w:ascii="Times New Roman" w:hAnsi="Times New Roman"/>
          <w:sz w:val="24"/>
          <w:szCs w:val="24"/>
        </w:rPr>
        <w:t>damas</w:t>
      </w:r>
      <w:r w:rsidRPr="006E2EEF">
        <w:rPr>
          <w:rFonts w:ascii="Times New Roman" w:hAnsi="Times New Roman"/>
          <w:sz w:val="24"/>
          <w:szCs w:val="24"/>
        </w:rPr>
        <w:t xml:space="preserve"> viešajam fiziniam asmeniui nepagrįstai didel</w:t>
      </w:r>
      <w:r w:rsidR="006F3707" w:rsidRPr="006E2EEF">
        <w:rPr>
          <w:rFonts w:ascii="Times New Roman" w:hAnsi="Times New Roman"/>
          <w:sz w:val="24"/>
          <w:szCs w:val="24"/>
        </w:rPr>
        <w:t>į</w:t>
      </w:r>
      <w:r w:rsidRPr="006E2EEF">
        <w:rPr>
          <w:rFonts w:ascii="Times New Roman" w:hAnsi="Times New Roman"/>
          <w:sz w:val="24"/>
          <w:szCs w:val="24"/>
        </w:rPr>
        <w:t xml:space="preserve"> neturtin</w:t>
      </w:r>
      <w:r w:rsidR="006F3707" w:rsidRPr="006E2EEF">
        <w:rPr>
          <w:rFonts w:ascii="Times New Roman" w:hAnsi="Times New Roman"/>
          <w:sz w:val="24"/>
          <w:szCs w:val="24"/>
        </w:rPr>
        <w:t>ės</w:t>
      </w:r>
      <w:r w:rsidRPr="006E2EEF">
        <w:rPr>
          <w:rFonts w:ascii="Times New Roman" w:hAnsi="Times New Roman"/>
          <w:sz w:val="24"/>
          <w:szCs w:val="24"/>
        </w:rPr>
        <w:t xml:space="preserve"> žal</w:t>
      </w:r>
      <w:r w:rsidR="006F3707" w:rsidRPr="006E2EEF">
        <w:rPr>
          <w:rFonts w:ascii="Times New Roman" w:hAnsi="Times New Roman"/>
          <w:sz w:val="24"/>
          <w:szCs w:val="24"/>
        </w:rPr>
        <w:t>os atlyginimą</w:t>
      </w:r>
      <w:r w:rsidRPr="006E2EEF">
        <w:rPr>
          <w:rFonts w:ascii="Times New Roman" w:hAnsi="Times New Roman"/>
          <w:sz w:val="24"/>
          <w:szCs w:val="24"/>
        </w:rPr>
        <w:t xml:space="preserve"> ir visiškai atlei</w:t>
      </w:r>
      <w:r w:rsidR="006F3707" w:rsidRPr="006E2EEF">
        <w:rPr>
          <w:rFonts w:ascii="Times New Roman" w:hAnsi="Times New Roman"/>
          <w:sz w:val="24"/>
          <w:szCs w:val="24"/>
        </w:rPr>
        <w:t>sdamas</w:t>
      </w:r>
      <w:r w:rsidRPr="006E2EEF">
        <w:rPr>
          <w:rFonts w:ascii="Times New Roman" w:hAnsi="Times New Roman"/>
          <w:sz w:val="24"/>
          <w:szCs w:val="24"/>
        </w:rPr>
        <w:t xml:space="preserve"> jį nuo pareigos civiliniame procese įrodyti visas atsakovo civilinės atsakomybės sąlygas; 4) </w:t>
      </w:r>
      <w:r w:rsidR="00103ED0" w:rsidRPr="006E2EEF">
        <w:rPr>
          <w:rFonts w:ascii="Times New Roman" w:hAnsi="Times New Roman"/>
          <w:sz w:val="24"/>
          <w:szCs w:val="24"/>
        </w:rPr>
        <w:t xml:space="preserve">apeliacinės instancijos teismas </w:t>
      </w:r>
      <w:r w:rsidRPr="006E2EEF">
        <w:rPr>
          <w:rFonts w:ascii="Times New Roman" w:hAnsi="Times New Roman"/>
          <w:sz w:val="24"/>
          <w:szCs w:val="24"/>
        </w:rPr>
        <w:t>nukrypo nuo Lietuvos Aukščiausiojo Teismo suformuotos teisės taikymo ir aiškinimo praktikos juridinių asmenų dalykinės reputacijos gynimo bylose, k</w:t>
      </w:r>
      <w:r w:rsidR="006F3707" w:rsidRPr="006E2EEF">
        <w:rPr>
          <w:rFonts w:ascii="Times New Roman" w:hAnsi="Times New Roman"/>
          <w:sz w:val="24"/>
          <w:szCs w:val="24"/>
        </w:rPr>
        <w:t>ai</w:t>
      </w:r>
      <w:r w:rsidRPr="006E2EEF">
        <w:rPr>
          <w:rFonts w:ascii="Times New Roman" w:hAnsi="Times New Roman"/>
          <w:sz w:val="24"/>
          <w:szCs w:val="24"/>
        </w:rPr>
        <w:t xml:space="preserve"> </w:t>
      </w:r>
      <w:r w:rsidR="006F3707" w:rsidRPr="006E2EEF">
        <w:rPr>
          <w:rFonts w:ascii="Times New Roman" w:hAnsi="Times New Roman"/>
          <w:sz w:val="24"/>
          <w:szCs w:val="24"/>
        </w:rPr>
        <w:t xml:space="preserve">prašantis priteisti </w:t>
      </w:r>
      <w:r w:rsidRPr="006E2EEF">
        <w:rPr>
          <w:rFonts w:ascii="Times New Roman" w:hAnsi="Times New Roman"/>
          <w:sz w:val="24"/>
          <w:szCs w:val="24"/>
        </w:rPr>
        <w:t>neturtin</w:t>
      </w:r>
      <w:r w:rsidR="006F3707" w:rsidRPr="006E2EEF">
        <w:rPr>
          <w:rFonts w:ascii="Times New Roman" w:hAnsi="Times New Roman"/>
          <w:sz w:val="24"/>
          <w:szCs w:val="24"/>
        </w:rPr>
        <w:t>ės</w:t>
      </w:r>
      <w:r w:rsidRPr="006E2EEF">
        <w:rPr>
          <w:rFonts w:ascii="Times New Roman" w:hAnsi="Times New Roman"/>
          <w:sz w:val="24"/>
          <w:szCs w:val="24"/>
        </w:rPr>
        <w:t xml:space="preserve"> žal</w:t>
      </w:r>
      <w:r w:rsidR="006F3707" w:rsidRPr="006E2EEF">
        <w:rPr>
          <w:rFonts w:ascii="Times New Roman" w:hAnsi="Times New Roman"/>
          <w:sz w:val="24"/>
          <w:szCs w:val="24"/>
        </w:rPr>
        <w:t>os atlyginimą</w:t>
      </w:r>
      <w:r w:rsidRPr="006E2EEF">
        <w:rPr>
          <w:rFonts w:ascii="Times New Roman" w:hAnsi="Times New Roman"/>
          <w:sz w:val="24"/>
          <w:szCs w:val="24"/>
        </w:rPr>
        <w:t xml:space="preserve"> juridinis asmuo neįrodinėja jokio realaus reputacijos sumenkėjimo, kurį nulėmė viešai paskleista informacija.</w:t>
      </w:r>
    </w:p>
    <w:p w14:paraId="4C6B6874" w14:textId="77777777" w:rsidR="00896B94" w:rsidRPr="006E2EEF" w:rsidRDefault="00896B94" w:rsidP="002923BF">
      <w:pPr>
        <w:pStyle w:val="Sraopastraipa"/>
        <w:spacing w:after="0" w:line="240" w:lineRule="auto"/>
        <w:ind w:left="357"/>
        <w:contextualSpacing w:val="0"/>
        <w:jc w:val="both"/>
        <w:rPr>
          <w:rFonts w:ascii="Times New Roman" w:hAnsi="Times New Roman"/>
          <w:sz w:val="24"/>
          <w:szCs w:val="24"/>
        </w:rPr>
      </w:pPr>
    </w:p>
    <w:p w14:paraId="14DA8E49" w14:textId="03ABB8E1" w:rsidR="00285508" w:rsidRPr="006E2EEF" w:rsidRDefault="00285508" w:rsidP="00276B37">
      <w:pPr>
        <w:pStyle w:val="Sraopastraipa"/>
        <w:spacing w:after="120" w:line="240" w:lineRule="auto"/>
        <w:ind w:left="0" w:firstLine="720"/>
        <w:contextualSpacing w:val="0"/>
        <w:jc w:val="both"/>
        <w:rPr>
          <w:rFonts w:ascii="Times New Roman" w:hAnsi="Times New Roman"/>
          <w:i/>
          <w:iCs/>
          <w:sz w:val="24"/>
          <w:szCs w:val="24"/>
        </w:rPr>
      </w:pPr>
      <w:bookmarkStart w:id="34" w:name="_Hlk181281295"/>
      <w:r w:rsidRPr="006E2EEF">
        <w:rPr>
          <w:rFonts w:ascii="Times New Roman" w:hAnsi="Times New Roman"/>
          <w:i/>
          <w:iCs/>
          <w:sz w:val="24"/>
          <w:szCs w:val="24"/>
        </w:rPr>
        <w:t>Dėl asmens garbės ir orumo, juridinio asmens dalykinės reputacijos gynimo</w:t>
      </w:r>
    </w:p>
    <w:p w14:paraId="5FBD738D" w14:textId="77777777" w:rsidR="00285508" w:rsidRDefault="00285508" w:rsidP="002923BF">
      <w:pPr>
        <w:pStyle w:val="Sraopastraipa"/>
        <w:spacing w:after="0" w:line="240" w:lineRule="auto"/>
        <w:ind w:left="0" w:firstLine="720"/>
        <w:contextualSpacing w:val="0"/>
        <w:jc w:val="both"/>
        <w:rPr>
          <w:rFonts w:ascii="Times New Roman" w:hAnsi="Times New Roman"/>
          <w:i/>
          <w:iCs/>
          <w:sz w:val="24"/>
          <w:szCs w:val="24"/>
        </w:rPr>
      </w:pPr>
    </w:p>
    <w:p w14:paraId="64C9EEDC" w14:textId="4D6C3864" w:rsidR="00285508" w:rsidRDefault="000E31DD" w:rsidP="00285508">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Lietuvos Respublikos </w:t>
      </w:r>
      <w:r w:rsidR="00285508" w:rsidRPr="00285508">
        <w:rPr>
          <w:rFonts w:ascii="Times New Roman" w:hAnsi="Times New Roman"/>
          <w:sz w:val="24"/>
          <w:szCs w:val="24"/>
        </w:rPr>
        <w:t>Konstitucijos</w:t>
      </w:r>
      <w:r w:rsidR="00F46823">
        <w:rPr>
          <w:rFonts w:ascii="Times New Roman" w:hAnsi="Times New Roman"/>
          <w:sz w:val="24"/>
          <w:szCs w:val="24"/>
        </w:rPr>
        <w:t xml:space="preserve"> </w:t>
      </w:r>
      <w:r w:rsidR="00285508" w:rsidRPr="00285508">
        <w:rPr>
          <w:rFonts w:ascii="Times New Roman" w:hAnsi="Times New Roman"/>
          <w:sz w:val="24"/>
          <w:szCs w:val="24"/>
        </w:rPr>
        <w:t xml:space="preserve">21 straipsnyje įtvirtinta, kad žmogaus orumą gina įstatymas. </w:t>
      </w:r>
      <w:r w:rsidR="006A4411">
        <w:rPr>
          <w:rFonts w:ascii="Times New Roman" w:hAnsi="Times New Roman"/>
          <w:sz w:val="24"/>
          <w:szCs w:val="24"/>
        </w:rPr>
        <w:t xml:space="preserve">Konstitucijos 22 straipsnyje nustatyta, </w:t>
      </w:r>
      <w:r w:rsidR="00ED1B36">
        <w:rPr>
          <w:rFonts w:ascii="Times New Roman" w:hAnsi="Times New Roman"/>
          <w:sz w:val="24"/>
          <w:szCs w:val="24"/>
        </w:rPr>
        <w:t>jog</w:t>
      </w:r>
      <w:r w:rsidR="006A4411">
        <w:rPr>
          <w:rFonts w:ascii="Times New Roman" w:hAnsi="Times New Roman"/>
          <w:sz w:val="24"/>
          <w:szCs w:val="24"/>
        </w:rPr>
        <w:t xml:space="preserve"> į</w:t>
      </w:r>
      <w:r w:rsidR="00285508" w:rsidRPr="00285508">
        <w:rPr>
          <w:rFonts w:ascii="Times New Roman" w:hAnsi="Times New Roman"/>
          <w:sz w:val="24"/>
          <w:szCs w:val="24"/>
        </w:rPr>
        <w:t>statymas ir teismas saugo, kad niekas nepatirtų savavališko ar neteisėto kišimosi į jo asmeninį ir šeiminį gyvenimą, kėsinimosi į jo garbę ir orumą.</w:t>
      </w:r>
    </w:p>
    <w:p w14:paraId="4EAAB039" w14:textId="3F1881EA" w:rsidR="00285508" w:rsidRDefault="00285508" w:rsidP="0028550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85508">
        <w:rPr>
          <w:rFonts w:ascii="Times New Roman" w:hAnsi="Times New Roman"/>
          <w:sz w:val="24"/>
          <w:szCs w:val="24"/>
        </w:rPr>
        <w:t>Kasacinio teismo jurisprudencijoje išaiškinta, kad teisė į garbę ir orumą</w:t>
      </w:r>
      <w:r w:rsidR="000E31DD">
        <w:rPr>
          <w:rFonts w:ascii="Times New Roman" w:hAnsi="Times New Roman"/>
          <w:sz w:val="24"/>
          <w:szCs w:val="24"/>
        </w:rPr>
        <w:t xml:space="preserve"> </w:t>
      </w:r>
      <w:r w:rsidRPr="00285508">
        <w:rPr>
          <w:rFonts w:ascii="Times New Roman" w:hAnsi="Times New Roman"/>
          <w:sz w:val="24"/>
          <w:szCs w:val="24"/>
        </w:rPr>
        <w:t>suprantama kaip asmens teisė reikalauti, jog viešoji nuomonė apie jį būtų formuojama žinių, atitinkančių tikruosius jo poelgius, pagrindu ir moralinis vertinimas atitiktų tai, kaip jis tikrovėje vykdo įstatymų, bendražmogiškos moralės normų reikalavimus (Lietuvos Aukščiausiojo Teismo 2015 m. sausio 27 d. nutart</w:t>
      </w:r>
      <w:r w:rsidR="00F46823">
        <w:rPr>
          <w:rFonts w:ascii="Times New Roman" w:hAnsi="Times New Roman"/>
          <w:sz w:val="24"/>
          <w:szCs w:val="24"/>
        </w:rPr>
        <w:t>is</w:t>
      </w:r>
      <w:r w:rsidRPr="00285508">
        <w:rPr>
          <w:rFonts w:ascii="Times New Roman" w:hAnsi="Times New Roman"/>
          <w:sz w:val="24"/>
          <w:szCs w:val="24"/>
        </w:rPr>
        <w:t xml:space="preserve"> civilinėje byloje Nr. 3K-3-1-219/2015; 2020 m. lapkričio 20 d. nutartis civilinėje </w:t>
      </w:r>
      <w:r w:rsidRPr="00285508">
        <w:rPr>
          <w:rFonts w:ascii="Times New Roman" w:hAnsi="Times New Roman"/>
          <w:sz w:val="24"/>
          <w:szCs w:val="24"/>
        </w:rPr>
        <w:lastRenderedPageBreak/>
        <w:t>byloje Nr. e3K-3-247-701/2020</w:t>
      </w:r>
      <w:r w:rsidR="006B3479">
        <w:rPr>
          <w:rFonts w:ascii="Times New Roman" w:hAnsi="Times New Roman"/>
          <w:sz w:val="24"/>
          <w:szCs w:val="24"/>
        </w:rPr>
        <w:t>,</w:t>
      </w:r>
      <w:r w:rsidRPr="00285508">
        <w:rPr>
          <w:rFonts w:ascii="Times New Roman" w:hAnsi="Times New Roman"/>
          <w:sz w:val="24"/>
          <w:szCs w:val="24"/>
        </w:rPr>
        <w:t xml:space="preserve"> 34 punkt</w:t>
      </w:r>
      <w:r w:rsidR="00F46823">
        <w:rPr>
          <w:rFonts w:ascii="Times New Roman" w:hAnsi="Times New Roman"/>
          <w:sz w:val="24"/>
          <w:szCs w:val="24"/>
        </w:rPr>
        <w:t>as</w:t>
      </w:r>
      <w:r w:rsidRPr="00285508">
        <w:rPr>
          <w:rFonts w:ascii="Times New Roman" w:hAnsi="Times New Roman"/>
          <w:sz w:val="24"/>
          <w:szCs w:val="24"/>
        </w:rPr>
        <w:t>). Kai asmuo, įgyvendindamas savo teisę skleisti informaciją, pažeidžia teisės normų nustatytus reikalavimus ir kito asmens teises ir teisėtus interesus, jam taikoma teisinė atsakomybė (Lietuvos Aukščiausiojo Teismo 2016 m. kovo 10 d. nutartis civilinėje byloje Nr. 3K-3-141-690/2016</w:t>
      </w:r>
      <w:r w:rsidR="00F46823">
        <w:rPr>
          <w:rFonts w:ascii="Times New Roman" w:hAnsi="Times New Roman"/>
          <w:sz w:val="24"/>
          <w:szCs w:val="24"/>
        </w:rPr>
        <w:t>,</w:t>
      </w:r>
      <w:r w:rsidRPr="00285508">
        <w:rPr>
          <w:rFonts w:ascii="Times New Roman" w:hAnsi="Times New Roman"/>
          <w:sz w:val="24"/>
          <w:szCs w:val="24"/>
        </w:rPr>
        <w:t xml:space="preserve"> 21 punkt</w:t>
      </w:r>
      <w:r w:rsidR="00F46823">
        <w:rPr>
          <w:rFonts w:ascii="Times New Roman" w:hAnsi="Times New Roman"/>
          <w:sz w:val="24"/>
          <w:szCs w:val="24"/>
        </w:rPr>
        <w:t>as</w:t>
      </w:r>
      <w:r w:rsidRPr="00285508">
        <w:rPr>
          <w:rFonts w:ascii="Times New Roman" w:hAnsi="Times New Roman"/>
          <w:sz w:val="24"/>
          <w:szCs w:val="24"/>
        </w:rPr>
        <w:t xml:space="preserve"> ir jame nurodyt</w:t>
      </w:r>
      <w:r w:rsidR="00FB6310">
        <w:rPr>
          <w:rFonts w:ascii="Times New Roman" w:hAnsi="Times New Roman"/>
          <w:sz w:val="24"/>
          <w:szCs w:val="24"/>
        </w:rPr>
        <w:t>a</w:t>
      </w:r>
      <w:r w:rsidRPr="00285508">
        <w:rPr>
          <w:rFonts w:ascii="Times New Roman" w:hAnsi="Times New Roman"/>
          <w:sz w:val="24"/>
          <w:szCs w:val="24"/>
        </w:rPr>
        <w:t xml:space="preserve"> kasacinio teismo praktik</w:t>
      </w:r>
      <w:r w:rsidR="00F46823">
        <w:rPr>
          <w:rFonts w:ascii="Times New Roman" w:hAnsi="Times New Roman"/>
          <w:sz w:val="24"/>
          <w:szCs w:val="24"/>
        </w:rPr>
        <w:t>a</w:t>
      </w:r>
      <w:r w:rsidRPr="00285508">
        <w:rPr>
          <w:rFonts w:ascii="Times New Roman" w:hAnsi="Times New Roman"/>
          <w:sz w:val="24"/>
          <w:szCs w:val="24"/>
        </w:rPr>
        <w:t>).</w:t>
      </w:r>
    </w:p>
    <w:p w14:paraId="4F2BF91C" w14:textId="60AEB05F" w:rsidR="00285508" w:rsidRDefault="00285508" w:rsidP="0028550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85508">
        <w:rPr>
          <w:rFonts w:ascii="Times New Roman" w:hAnsi="Times New Roman"/>
          <w:sz w:val="24"/>
          <w:szCs w:val="24"/>
        </w:rPr>
        <w:t>Kasacinio teismo praktikoje pripažįstama, kad garbė ir orumas</w:t>
      </w:r>
      <w:r>
        <w:rPr>
          <w:rFonts w:ascii="Times New Roman" w:hAnsi="Times New Roman"/>
          <w:sz w:val="24"/>
          <w:szCs w:val="24"/>
        </w:rPr>
        <w:t>, dalykinė reputacija</w:t>
      </w:r>
      <w:r w:rsidRPr="00285508">
        <w:rPr>
          <w:rFonts w:ascii="Times New Roman" w:hAnsi="Times New Roman"/>
          <w:sz w:val="24"/>
          <w:szCs w:val="24"/>
        </w:rPr>
        <w:t xml:space="preserve"> pagal CK 2.24</w:t>
      </w:r>
      <w:r w:rsidR="00ED1B36">
        <w:rPr>
          <w:rFonts w:ascii="Times New Roman" w:hAnsi="Times New Roman"/>
          <w:sz w:val="24"/>
          <w:szCs w:val="24"/>
        </w:rPr>
        <w:t> </w:t>
      </w:r>
      <w:r w:rsidRPr="00285508">
        <w:rPr>
          <w:rFonts w:ascii="Times New Roman" w:hAnsi="Times New Roman"/>
          <w:sz w:val="24"/>
          <w:szCs w:val="24"/>
        </w:rPr>
        <w:t>straipsnį ginami nustačius tokių faktų visetą: pirma, žinių paskleidimo faktą, antra, faktą, kad žinios yra apie ieškovą, trečia, faktą, jog paskleistos žinios neatitinka tikrovės, ir, ketvirta, faktą, kad žinios žemina asmens garbę ir orumą (Lietuvos Aukščiausiojo Teismo 2018 m. kovo 15 d. nutartis civilinėje byloje Nr. e3K-3-127-403/2018</w:t>
      </w:r>
      <w:r w:rsidR="00F46823">
        <w:rPr>
          <w:rFonts w:ascii="Times New Roman" w:hAnsi="Times New Roman"/>
          <w:sz w:val="24"/>
          <w:szCs w:val="24"/>
        </w:rPr>
        <w:t>,</w:t>
      </w:r>
      <w:r w:rsidRPr="00285508">
        <w:rPr>
          <w:rFonts w:ascii="Times New Roman" w:hAnsi="Times New Roman"/>
          <w:sz w:val="24"/>
          <w:szCs w:val="24"/>
        </w:rPr>
        <w:t xml:space="preserve"> 29 punkt</w:t>
      </w:r>
      <w:r w:rsidR="00F46823">
        <w:rPr>
          <w:rFonts w:ascii="Times New Roman" w:hAnsi="Times New Roman"/>
          <w:sz w:val="24"/>
          <w:szCs w:val="24"/>
        </w:rPr>
        <w:t>as</w:t>
      </w:r>
      <w:r w:rsidRPr="00285508">
        <w:rPr>
          <w:rFonts w:ascii="Times New Roman" w:hAnsi="Times New Roman"/>
          <w:sz w:val="24"/>
          <w:szCs w:val="24"/>
        </w:rPr>
        <w:t xml:space="preserve"> ir jame nurodyt</w:t>
      </w:r>
      <w:r w:rsidR="00ED1B36">
        <w:rPr>
          <w:rFonts w:ascii="Times New Roman" w:hAnsi="Times New Roman"/>
          <w:sz w:val="24"/>
          <w:szCs w:val="24"/>
        </w:rPr>
        <w:t>a</w:t>
      </w:r>
      <w:r w:rsidRPr="00285508">
        <w:rPr>
          <w:rFonts w:ascii="Times New Roman" w:hAnsi="Times New Roman"/>
          <w:sz w:val="24"/>
          <w:szCs w:val="24"/>
        </w:rPr>
        <w:t xml:space="preserve"> kasacinio teismo praktik</w:t>
      </w:r>
      <w:r w:rsidR="00ED1B36">
        <w:rPr>
          <w:rFonts w:ascii="Times New Roman" w:hAnsi="Times New Roman"/>
          <w:sz w:val="24"/>
          <w:szCs w:val="24"/>
        </w:rPr>
        <w:t>a</w:t>
      </w:r>
      <w:r w:rsidRPr="00285508">
        <w:rPr>
          <w:rFonts w:ascii="Times New Roman" w:hAnsi="Times New Roman"/>
          <w:sz w:val="24"/>
          <w:szCs w:val="24"/>
        </w:rPr>
        <w:t>). Taigi, sprendžiant reikalavimus dėl asmens garbės ir orumo gynimo, pirmiausia turi būti nustatytas žinių paskleidimo faktas, t. y. byloje turi būti nustatyta, kas buvo paskleista – žinia ar nuomonė (Lietuvos Aukščiausiojo Teismo 2016 m. rugsėjo 23 d. nutartis civilinėje byloje Nr.</w:t>
      </w:r>
      <w:r w:rsidR="00F46823">
        <w:rPr>
          <w:rFonts w:ascii="Times New Roman" w:hAnsi="Times New Roman"/>
          <w:sz w:val="24"/>
          <w:szCs w:val="24"/>
        </w:rPr>
        <w:t> </w:t>
      </w:r>
      <w:r w:rsidRPr="00285508">
        <w:rPr>
          <w:rFonts w:ascii="Times New Roman" w:hAnsi="Times New Roman"/>
          <w:sz w:val="24"/>
          <w:szCs w:val="24"/>
        </w:rPr>
        <w:t>e3K-3-394-684/2016, 35 punktas).</w:t>
      </w:r>
    </w:p>
    <w:p w14:paraId="04AC4E0F" w14:textId="32E14F64" w:rsidR="00285508" w:rsidRPr="000E31DD" w:rsidRDefault="00285508" w:rsidP="001B53F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E31DD">
        <w:rPr>
          <w:rFonts w:ascii="Times New Roman" w:hAnsi="Times New Roman"/>
          <w:sz w:val="24"/>
          <w:szCs w:val="24"/>
        </w:rPr>
        <w:t>Kasacinio teismo praktikoje taip pat išaiškinta, kad asmens garbė ir orumas gali būti pažeminti, taip pat dalykinė reputacija gali būti pažeista ne tik paskleidžiant tikrovės neatitinkančius duomenis, žeminančius jo garbę ir orumą, bet ir paskleidžiant nuomonę, kuri yra nesąžininga, neturinti pakankamo faktinio pagrindo, suponuojanti neigiamas visuomenės nuostatas dėl asmens, apie kurį reiškiama nuomonė, yra įžeidžianti</w:t>
      </w:r>
      <w:r w:rsidR="004179EC">
        <w:rPr>
          <w:rFonts w:ascii="Times New Roman" w:hAnsi="Times New Roman"/>
          <w:sz w:val="24"/>
          <w:szCs w:val="24"/>
        </w:rPr>
        <w:t xml:space="preserve"> </w:t>
      </w:r>
      <w:bookmarkStart w:id="35" w:name="_Hlk191473114"/>
      <w:r w:rsidR="00E86AE9">
        <w:rPr>
          <w:rFonts w:ascii="Times New Roman" w:hAnsi="Times New Roman"/>
          <w:sz w:val="24"/>
          <w:szCs w:val="24"/>
        </w:rPr>
        <w:t>(</w:t>
      </w:r>
      <w:r w:rsidRPr="000E31DD">
        <w:rPr>
          <w:rFonts w:ascii="Times New Roman" w:hAnsi="Times New Roman"/>
          <w:sz w:val="24"/>
          <w:szCs w:val="24"/>
        </w:rPr>
        <w:t>Lietuvos Aukščiausiojo Teismo 2020 m. lapkričio 20 d. nutartis civilinėje byloje Nr.</w:t>
      </w:r>
      <w:r w:rsidR="00F46823">
        <w:rPr>
          <w:rFonts w:ascii="Times New Roman" w:hAnsi="Times New Roman"/>
          <w:sz w:val="24"/>
          <w:szCs w:val="24"/>
        </w:rPr>
        <w:t> </w:t>
      </w:r>
      <w:r w:rsidRPr="000E31DD">
        <w:rPr>
          <w:rFonts w:ascii="Times New Roman" w:hAnsi="Times New Roman"/>
          <w:sz w:val="24"/>
          <w:szCs w:val="24"/>
        </w:rPr>
        <w:t>e3K-3-247-701/2020</w:t>
      </w:r>
      <w:bookmarkEnd w:id="35"/>
      <w:r w:rsidR="006B3479">
        <w:rPr>
          <w:rFonts w:ascii="Times New Roman" w:hAnsi="Times New Roman"/>
          <w:sz w:val="24"/>
          <w:szCs w:val="24"/>
        </w:rPr>
        <w:t>,</w:t>
      </w:r>
      <w:r w:rsidRPr="000E31DD">
        <w:rPr>
          <w:rFonts w:ascii="Times New Roman" w:hAnsi="Times New Roman"/>
          <w:sz w:val="24"/>
          <w:szCs w:val="24"/>
        </w:rPr>
        <w:t xml:space="preserve"> 36 punkt</w:t>
      </w:r>
      <w:r w:rsidR="00F46823">
        <w:rPr>
          <w:rFonts w:ascii="Times New Roman" w:hAnsi="Times New Roman"/>
          <w:sz w:val="24"/>
          <w:szCs w:val="24"/>
        </w:rPr>
        <w:t>a</w:t>
      </w:r>
      <w:r w:rsidR="004179EC">
        <w:rPr>
          <w:rFonts w:ascii="Times New Roman" w:hAnsi="Times New Roman"/>
          <w:sz w:val="24"/>
          <w:szCs w:val="24"/>
        </w:rPr>
        <w:t>s</w:t>
      </w:r>
      <w:r w:rsidRPr="000E31DD">
        <w:rPr>
          <w:rFonts w:ascii="Times New Roman" w:hAnsi="Times New Roman"/>
          <w:sz w:val="24"/>
          <w:szCs w:val="24"/>
        </w:rPr>
        <w:t xml:space="preserve">). </w:t>
      </w:r>
    </w:p>
    <w:p w14:paraId="505F179A" w14:textId="77777777" w:rsidR="000E31DD" w:rsidRDefault="000E31DD" w:rsidP="002923BF">
      <w:pPr>
        <w:pStyle w:val="Sraopastraipa"/>
        <w:spacing w:after="0" w:line="240" w:lineRule="auto"/>
        <w:ind w:left="0" w:firstLine="720"/>
        <w:contextualSpacing w:val="0"/>
        <w:jc w:val="both"/>
        <w:rPr>
          <w:rFonts w:ascii="Times New Roman" w:hAnsi="Times New Roman"/>
          <w:i/>
          <w:iCs/>
          <w:sz w:val="24"/>
          <w:szCs w:val="24"/>
        </w:rPr>
      </w:pPr>
      <w:bookmarkStart w:id="36" w:name="_Hlk191222653"/>
    </w:p>
    <w:p w14:paraId="10A66298" w14:textId="3D690A92" w:rsidR="00123EE2" w:rsidRPr="00175FB0" w:rsidRDefault="00A80C8A" w:rsidP="00276B37">
      <w:pPr>
        <w:pStyle w:val="Sraopastraipa"/>
        <w:spacing w:after="120" w:line="240" w:lineRule="auto"/>
        <w:ind w:left="0" w:firstLine="720"/>
        <w:contextualSpacing w:val="0"/>
        <w:jc w:val="both"/>
        <w:rPr>
          <w:rFonts w:ascii="Times New Roman" w:hAnsi="Times New Roman"/>
          <w:i/>
          <w:iCs/>
          <w:sz w:val="24"/>
          <w:szCs w:val="24"/>
        </w:rPr>
      </w:pPr>
      <w:r w:rsidRPr="002D2A28">
        <w:rPr>
          <w:rFonts w:ascii="Times New Roman" w:hAnsi="Times New Roman"/>
          <w:i/>
          <w:iCs/>
          <w:sz w:val="24"/>
          <w:szCs w:val="24"/>
        </w:rPr>
        <w:t>Dėl</w:t>
      </w:r>
      <w:r w:rsidR="00C23200" w:rsidRPr="002D2A28">
        <w:rPr>
          <w:rFonts w:ascii="Times New Roman" w:hAnsi="Times New Roman"/>
          <w:i/>
          <w:iCs/>
          <w:sz w:val="24"/>
          <w:szCs w:val="24"/>
        </w:rPr>
        <w:t xml:space="preserve"> sąvokų</w:t>
      </w:r>
      <w:r w:rsidRPr="002D2A28">
        <w:rPr>
          <w:rFonts w:ascii="Times New Roman" w:hAnsi="Times New Roman"/>
          <w:i/>
          <w:iCs/>
          <w:sz w:val="24"/>
          <w:szCs w:val="24"/>
        </w:rPr>
        <w:t xml:space="preserve"> </w:t>
      </w:r>
      <w:r w:rsidR="00C23200" w:rsidRPr="002D2A28">
        <w:rPr>
          <w:rFonts w:ascii="Times New Roman" w:hAnsi="Times New Roman"/>
          <w:i/>
          <w:iCs/>
          <w:sz w:val="24"/>
          <w:szCs w:val="24"/>
        </w:rPr>
        <w:t>„</w:t>
      </w:r>
      <w:r w:rsidR="00175FB0" w:rsidRPr="002D2A28">
        <w:rPr>
          <w:rFonts w:ascii="Times New Roman" w:hAnsi="Times New Roman"/>
          <w:i/>
          <w:iCs/>
          <w:sz w:val="24"/>
          <w:szCs w:val="24"/>
        </w:rPr>
        <w:t>žini</w:t>
      </w:r>
      <w:r w:rsidR="00C23200" w:rsidRPr="002D2A28">
        <w:rPr>
          <w:rFonts w:ascii="Times New Roman" w:hAnsi="Times New Roman"/>
          <w:i/>
          <w:iCs/>
          <w:sz w:val="24"/>
          <w:szCs w:val="24"/>
        </w:rPr>
        <w:t>a“</w:t>
      </w:r>
      <w:r w:rsidR="00175FB0" w:rsidRPr="002D2A28">
        <w:rPr>
          <w:rFonts w:ascii="Times New Roman" w:hAnsi="Times New Roman"/>
          <w:i/>
          <w:iCs/>
          <w:sz w:val="24"/>
          <w:szCs w:val="24"/>
        </w:rPr>
        <w:t xml:space="preserve"> ir </w:t>
      </w:r>
      <w:r w:rsidR="00C23200" w:rsidRPr="002D2A28">
        <w:rPr>
          <w:rFonts w:ascii="Times New Roman" w:hAnsi="Times New Roman"/>
          <w:i/>
          <w:iCs/>
          <w:sz w:val="24"/>
          <w:szCs w:val="24"/>
        </w:rPr>
        <w:t>„</w:t>
      </w:r>
      <w:r w:rsidR="00175FB0" w:rsidRPr="002D2A28">
        <w:rPr>
          <w:rFonts w:ascii="Times New Roman" w:hAnsi="Times New Roman"/>
          <w:i/>
          <w:iCs/>
          <w:sz w:val="24"/>
          <w:szCs w:val="24"/>
        </w:rPr>
        <w:t>nuomonė</w:t>
      </w:r>
      <w:r w:rsidR="00C23200" w:rsidRPr="002D2A28">
        <w:rPr>
          <w:rFonts w:ascii="Times New Roman" w:hAnsi="Times New Roman"/>
          <w:i/>
          <w:iCs/>
          <w:sz w:val="24"/>
          <w:szCs w:val="24"/>
        </w:rPr>
        <w:t>“</w:t>
      </w:r>
      <w:r w:rsidR="00175FB0" w:rsidRPr="002D2A28">
        <w:rPr>
          <w:rFonts w:ascii="Times New Roman" w:hAnsi="Times New Roman"/>
          <w:i/>
          <w:iCs/>
          <w:sz w:val="24"/>
          <w:szCs w:val="24"/>
        </w:rPr>
        <w:t xml:space="preserve"> atskyrimo</w:t>
      </w:r>
    </w:p>
    <w:bookmarkEnd w:id="34"/>
    <w:p w14:paraId="5A52F949" w14:textId="77777777" w:rsidR="00B54B5B" w:rsidRPr="00B54B5B" w:rsidRDefault="00B54B5B" w:rsidP="002923BF">
      <w:pPr>
        <w:pStyle w:val="Sraopastraipa"/>
        <w:spacing w:after="0" w:line="240" w:lineRule="auto"/>
        <w:ind w:left="360"/>
        <w:contextualSpacing w:val="0"/>
        <w:jc w:val="both"/>
        <w:rPr>
          <w:rFonts w:ascii="Times New Roman" w:hAnsi="Times New Roman"/>
          <w:iCs/>
          <w:sz w:val="24"/>
          <w:szCs w:val="24"/>
        </w:rPr>
      </w:pPr>
    </w:p>
    <w:bookmarkEnd w:id="36"/>
    <w:p w14:paraId="709A85F7" w14:textId="281B7031" w:rsidR="0024641D" w:rsidRDefault="003C698F"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4641D">
        <w:rPr>
          <w:rFonts w:ascii="Times New Roman" w:hAnsi="Times New Roman"/>
          <w:iCs/>
          <w:sz w:val="24"/>
          <w:szCs w:val="24"/>
        </w:rPr>
        <w:t xml:space="preserve">Kasaciniame skunde atsakovas nurodo, kad </w:t>
      </w:r>
      <w:r w:rsidR="0024641D" w:rsidRPr="0024641D">
        <w:rPr>
          <w:rFonts w:ascii="Times New Roman" w:hAnsi="Times New Roman"/>
          <w:iCs/>
          <w:sz w:val="24"/>
          <w:szCs w:val="24"/>
        </w:rPr>
        <w:t>teismai netinkamai kvalifikavo ginčo teiginius kaip paskleistą žinią, o ne kaip atsakovo nuomonę, turinčią pakankamą faktinį pagrindą</w:t>
      </w:r>
      <w:r w:rsidR="006F3707">
        <w:rPr>
          <w:rFonts w:ascii="Times New Roman" w:hAnsi="Times New Roman"/>
          <w:iCs/>
          <w:sz w:val="24"/>
          <w:szCs w:val="24"/>
        </w:rPr>
        <w:t>,</w:t>
      </w:r>
      <w:r w:rsidR="0024641D" w:rsidRPr="0024641D">
        <w:rPr>
          <w:rFonts w:ascii="Times New Roman" w:hAnsi="Times New Roman"/>
          <w:iCs/>
          <w:sz w:val="24"/>
          <w:szCs w:val="24"/>
        </w:rPr>
        <w:t xml:space="preserve"> ir tokiu būdu pažeidė CK 2.24 straipsnio 1 dalį. </w:t>
      </w:r>
      <w:r w:rsidR="00302CF9">
        <w:rPr>
          <w:rFonts w:ascii="Times New Roman" w:hAnsi="Times New Roman"/>
          <w:iCs/>
          <w:sz w:val="24"/>
          <w:szCs w:val="24"/>
        </w:rPr>
        <w:t>A</w:t>
      </w:r>
      <w:r w:rsidR="0024641D">
        <w:rPr>
          <w:rFonts w:ascii="Times New Roman" w:hAnsi="Times New Roman"/>
          <w:iCs/>
          <w:sz w:val="24"/>
          <w:szCs w:val="24"/>
        </w:rPr>
        <w:t xml:space="preserve">tsakovo vertinimu, </w:t>
      </w:r>
      <w:r w:rsidR="0024641D" w:rsidRPr="0024641D">
        <w:rPr>
          <w:rFonts w:ascii="Times New Roman" w:hAnsi="Times New Roman"/>
          <w:iCs/>
          <w:sz w:val="24"/>
          <w:szCs w:val="24"/>
        </w:rPr>
        <w:t xml:space="preserve">teismai privalėjo atskirai vertinti kiekvieną ginčo teiginį ir </w:t>
      </w:r>
      <w:bookmarkStart w:id="37" w:name="_Hlk181272184"/>
      <w:r w:rsidR="0024641D" w:rsidRPr="0024641D">
        <w:rPr>
          <w:rFonts w:ascii="Times New Roman" w:hAnsi="Times New Roman"/>
          <w:iCs/>
          <w:sz w:val="24"/>
          <w:szCs w:val="24"/>
        </w:rPr>
        <w:t>pateikti argumentus, kodėl kiekvienas ginčo teiginys yra kvalifikuotinas kaip žinia arba kaip nuomonė, tačiau teismai tik apibendrintai nurodė, kad visi trys ginčo teiginiai kvalifikuotini kaip žinia.</w:t>
      </w:r>
      <w:r w:rsidR="00A12B75">
        <w:rPr>
          <w:rFonts w:ascii="Times New Roman" w:hAnsi="Times New Roman"/>
          <w:iCs/>
          <w:sz w:val="24"/>
          <w:szCs w:val="24"/>
        </w:rPr>
        <w:t xml:space="preserve"> </w:t>
      </w:r>
      <w:bookmarkEnd w:id="37"/>
    </w:p>
    <w:p w14:paraId="22C565B5" w14:textId="3AE69E5B" w:rsidR="003C698F" w:rsidRPr="003C698F" w:rsidRDefault="006938B7" w:rsidP="00276B37">
      <w:pPr>
        <w:pStyle w:val="Sraopastraipa"/>
        <w:numPr>
          <w:ilvl w:val="0"/>
          <w:numId w:val="3"/>
        </w:numPr>
        <w:spacing w:after="120" w:line="240" w:lineRule="auto"/>
        <w:contextualSpacing w:val="0"/>
        <w:jc w:val="both"/>
        <w:rPr>
          <w:rFonts w:ascii="Times New Roman" w:hAnsi="Times New Roman"/>
          <w:iCs/>
          <w:sz w:val="24"/>
          <w:szCs w:val="24"/>
        </w:rPr>
      </w:pPr>
      <w:r w:rsidRPr="006938B7">
        <w:rPr>
          <w:rFonts w:ascii="Times New Roman" w:hAnsi="Times New Roman"/>
          <w:iCs/>
          <w:sz w:val="24"/>
          <w:szCs w:val="24"/>
        </w:rPr>
        <w:t>Kasacini</w:t>
      </w:r>
      <w:r w:rsidR="00C3288E">
        <w:rPr>
          <w:rFonts w:ascii="Times New Roman" w:hAnsi="Times New Roman"/>
          <w:iCs/>
          <w:sz w:val="24"/>
          <w:szCs w:val="24"/>
        </w:rPr>
        <w:t>o</w:t>
      </w:r>
      <w:r w:rsidRPr="006938B7">
        <w:rPr>
          <w:rFonts w:ascii="Times New Roman" w:hAnsi="Times New Roman"/>
          <w:iCs/>
          <w:sz w:val="24"/>
          <w:szCs w:val="24"/>
        </w:rPr>
        <w:t xml:space="preserve"> teism</w:t>
      </w:r>
      <w:r>
        <w:rPr>
          <w:rFonts w:ascii="Times New Roman" w:hAnsi="Times New Roman"/>
          <w:iCs/>
          <w:sz w:val="24"/>
          <w:szCs w:val="24"/>
        </w:rPr>
        <w:t>o formuojamoje praktikoje</w:t>
      </w:r>
      <w:r w:rsidRPr="006938B7">
        <w:rPr>
          <w:rFonts w:ascii="Times New Roman" w:hAnsi="Times New Roman"/>
          <w:iCs/>
          <w:sz w:val="24"/>
          <w:szCs w:val="24"/>
        </w:rPr>
        <w:t xml:space="preserve"> </w:t>
      </w:r>
      <w:r>
        <w:rPr>
          <w:rFonts w:ascii="Times New Roman" w:hAnsi="Times New Roman"/>
          <w:iCs/>
          <w:sz w:val="24"/>
          <w:szCs w:val="24"/>
        </w:rPr>
        <w:t>išaiškinta</w:t>
      </w:r>
      <w:r w:rsidRPr="006938B7">
        <w:rPr>
          <w:rFonts w:ascii="Times New Roman" w:hAnsi="Times New Roman"/>
          <w:iCs/>
          <w:sz w:val="24"/>
          <w:szCs w:val="24"/>
        </w:rPr>
        <w:t>, kad tai, ar konkreči</w:t>
      </w:r>
      <w:r w:rsidR="00F62CAB">
        <w:rPr>
          <w:rFonts w:ascii="Times New Roman" w:hAnsi="Times New Roman"/>
          <w:iCs/>
          <w:sz w:val="24"/>
          <w:szCs w:val="24"/>
        </w:rPr>
        <w:t>u</w:t>
      </w:r>
      <w:r w:rsidRPr="006938B7">
        <w:rPr>
          <w:rFonts w:ascii="Times New Roman" w:hAnsi="Times New Roman"/>
          <w:iCs/>
          <w:sz w:val="24"/>
          <w:szCs w:val="24"/>
        </w:rPr>
        <w:t xml:space="preserve"> teigin</w:t>
      </w:r>
      <w:r w:rsidR="00F62CAB">
        <w:rPr>
          <w:rFonts w:ascii="Times New Roman" w:hAnsi="Times New Roman"/>
          <w:iCs/>
          <w:sz w:val="24"/>
          <w:szCs w:val="24"/>
        </w:rPr>
        <w:t>iu</w:t>
      </w:r>
      <w:r w:rsidRPr="006938B7">
        <w:rPr>
          <w:rFonts w:ascii="Times New Roman" w:hAnsi="Times New Roman"/>
          <w:iCs/>
          <w:sz w:val="24"/>
          <w:szCs w:val="24"/>
        </w:rPr>
        <w:t xml:space="preserve"> yra paskelbta žinia, ar išsakyta nuomonė, turi būti sprendžiama vadovaujantis tuo, kad žinia yra informacija apie faktus ir jų duomenis. Faktas – tai tikras, nepramanytas įvykis, dalykas, reiškinys; duomenys – fakto turinį atskleidžianti informacija; žinia – informacija apie faktus ir jų duomenis, t. y. reiškinius, dalykus, savybes, veiksmus, įvykius, grindžiamus tiesa, kurią galima užtikrinti patikrinimo bei įrodymo priemonėmis. Žinia yra laikomas teiginys, kuriuo kas nors tvirtinama, konstatuojama, pasakoma ar pateikiama kaip objektyviai egzistuojantis dalykas. O nuomonė – tai asmens subjektyvus faktų ir duomenų vertinimas. Žiniai taikomas tiesos kriterijus, jos egzistavimas gali būti patikrinamas įrodymais ir objektyviai nustatomas. Nuomonė turi turėti pakankamą faktinį pagrindą, tačiau ji yra subjektyvi, todėl jai netaikomi tiesos ir tikslumo kriterijai, nuomonės teisingumas nėra įrodinėjamas (Lietuvos Aukščiausiojo Teismo 2016 m. kovo 10 d. nutartis civilinėje byloje Nr. 3K-3-141-690/2016</w:t>
      </w:r>
      <w:r w:rsidR="000B0B0B">
        <w:rPr>
          <w:rFonts w:ascii="Times New Roman" w:hAnsi="Times New Roman"/>
          <w:iCs/>
          <w:sz w:val="24"/>
          <w:szCs w:val="24"/>
        </w:rPr>
        <w:t>,</w:t>
      </w:r>
      <w:r w:rsidRPr="006938B7">
        <w:rPr>
          <w:rFonts w:ascii="Times New Roman" w:hAnsi="Times New Roman"/>
          <w:iCs/>
          <w:sz w:val="24"/>
          <w:szCs w:val="24"/>
        </w:rPr>
        <w:t xml:space="preserve"> 25 punkt</w:t>
      </w:r>
      <w:r w:rsidR="000B0B0B">
        <w:rPr>
          <w:rFonts w:ascii="Times New Roman" w:hAnsi="Times New Roman"/>
          <w:iCs/>
          <w:sz w:val="24"/>
          <w:szCs w:val="24"/>
        </w:rPr>
        <w:t>as</w:t>
      </w:r>
      <w:r w:rsidRPr="006938B7">
        <w:rPr>
          <w:rFonts w:ascii="Times New Roman" w:hAnsi="Times New Roman"/>
          <w:iCs/>
          <w:sz w:val="24"/>
          <w:szCs w:val="24"/>
        </w:rPr>
        <w:t xml:space="preserve"> ir jame nurodyt</w:t>
      </w:r>
      <w:r w:rsidR="000B0B0B">
        <w:rPr>
          <w:rFonts w:ascii="Times New Roman" w:hAnsi="Times New Roman"/>
          <w:iCs/>
          <w:sz w:val="24"/>
          <w:szCs w:val="24"/>
        </w:rPr>
        <w:t>a</w:t>
      </w:r>
      <w:r w:rsidRPr="006938B7">
        <w:rPr>
          <w:rFonts w:ascii="Times New Roman" w:hAnsi="Times New Roman"/>
          <w:iCs/>
          <w:sz w:val="24"/>
          <w:szCs w:val="24"/>
        </w:rPr>
        <w:t xml:space="preserve"> kasacinio teismo praktik</w:t>
      </w:r>
      <w:r w:rsidR="000B0B0B">
        <w:rPr>
          <w:rFonts w:ascii="Times New Roman" w:hAnsi="Times New Roman"/>
          <w:iCs/>
          <w:sz w:val="24"/>
          <w:szCs w:val="24"/>
        </w:rPr>
        <w:t>a</w:t>
      </w:r>
      <w:r w:rsidRPr="006938B7">
        <w:rPr>
          <w:rFonts w:ascii="Times New Roman" w:hAnsi="Times New Roman"/>
          <w:iCs/>
          <w:sz w:val="24"/>
          <w:szCs w:val="24"/>
        </w:rPr>
        <w:t>; 2016 m. rugsėjo 23 d. nutartis civilinėje byloje Nr. e3K-3-394-684/2016</w:t>
      </w:r>
      <w:r w:rsidR="000B0B0B">
        <w:rPr>
          <w:rFonts w:ascii="Times New Roman" w:hAnsi="Times New Roman"/>
          <w:iCs/>
          <w:sz w:val="24"/>
          <w:szCs w:val="24"/>
        </w:rPr>
        <w:t>,</w:t>
      </w:r>
      <w:r w:rsidRPr="006938B7">
        <w:rPr>
          <w:rFonts w:ascii="Times New Roman" w:hAnsi="Times New Roman"/>
          <w:iCs/>
          <w:sz w:val="24"/>
          <w:szCs w:val="24"/>
        </w:rPr>
        <w:t xml:space="preserve"> 39 punkt</w:t>
      </w:r>
      <w:r w:rsidR="000B0B0B">
        <w:rPr>
          <w:rFonts w:ascii="Times New Roman" w:hAnsi="Times New Roman"/>
          <w:iCs/>
          <w:sz w:val="24"/>
          <w:szCs w:val="24"/>
        </w:rPr>
        <w:t>as</w:t>
      </w:r>
      <w:r w:rsidRPr="006938B7">
        <w:rPr>
          <w:rFonts w:ascii="Times New Roman" w:hAnsi="Times New Roman"/>
          <w:iCs/>
          <w:sz w:val="24"/>
          <w:szCs w:val="24"/>
        </w:rPr>
        <w:t>).</w:t>
      </w:r>
    </w:p>
    <w:p w14:paraId="49B24BD7" w14:textId="732CAE37" w:rsidR="009A32BE" w:rsidRDefault="006938B7" w:rsidP="009A32BE">
      <w:pPr>
        <w:pStyle w:val="Sraopastraipa"/>
        <w:numPr>
          <w:ilvl w:val="0"/>
          <w:numId w:val="3"/>
        </w:numPr>
        <w:spacing w:after="120" w:line="240" w:lineRule="auto"/>
        <w:contextualSpacing w:val="0"/>
        <w:jc w:val="both"/>
        <w:rPr>
          <w:rFonts w:ascii="Times New Roman" w:hAnsi="Times New Roman"/>
          <w:iCs/>
          <w:sz w:val="24"/>
          <w:szCs w:val="24"/>
        </w:rPr>
      </w:pPr>
      <w:r w:rsidRPr="006938B7">
        <w:rPr>
          <w:rFonts w:ascii="Times New Roman" w:hAnsi="Times New Roman"/>
          <w:iCs/>
          <w:sz w:val="24"/>
          <w:szCs w:val="24"/>
        </w:rPr>
        <w:t xml:space="preserve">Kasacinis teismas yra </w:t>
      </w:r>
      <w:r>
        <w:rPr>
          <w:rFonts w:ascii="Times New Roman" w:hAnsi="Times New Roman"/>
          <w:iCs/>
          <w:sz w:val="24"/>
          <w:szCs w:val="24"/>
        </w:rPr>
        <w:t>nurodęs</w:t>
      </w:r>
      <w:r w:rsidRPr="006938B7">
        <w:rPr>
          <w:rFonts w:ascii="Times New Roman" w:hAnsi="Times New Roman"/>
          <w:iCs/>
          <w:sz w:val="24"/>
          <w:szCs w:val="24"/>
        </w:rPr>
        <w:t xml:space="preserve">, kad, siekiant tinkamai atskirti žinią nuo nuomonės, svarbiausia yra įvertinti pateikiamo teksto kontekstą, autoriaus formuluotes, ar jo teikiama informacija yra suprantama kaip neginčytinas faktas, ar kaip jo asmeninis tam tikrų faktinių aplinkybių vertinimas. Nuomonę ir faktus galima atskirti nustačius, ar sakiniai suformuluoti kaip teigimas, ar kaip pasiūlymas, dvejonė, abejonė, klausimas, ar dar kitokia forma (žr. Lietuvos Aukščiausiojo Teismo 2015 m. sausio 27 d. nutartį civilinėje byloje Nr. 3K-3-1-219/2015; 2016 m. kovo 10 d. </w:t>
      </w:r>
      <w:r w:rsidRPr="006938B7">
        <w:rPr>
          <w:rFonts w:ascii="Times New Roman" w:hAnsi="Times New Roman"/>
          <w:iCs/>
          <w:sz w:val="24"/>
          <w:szCs w:val="24"/>
        </w:rPr>
        <w:lastRenderedPageBreak/>
        <w:t>nutart</w:t>
      </w:r>
      <w:r w:rsidR="00F62CAB">
        <w:rPr>
          <w:rFonts w:ascii="Times New Roman" w:hAnsi="Times New Roman"/>
          <w:iCs/>
          <w:sz w:val="24"/>
          <w:szCs w:val="24"/>
        </w:rPr>
        <w:t>ies</w:t>
      </w:r>
      <w:r w:rsidRPr="006938B7">
        <w:rPr>
          <w:rFonts w:ascii="Times New Roman" w:hAnsi="Times New Roman"/>
          <w:iCs/>
          <w:sz w:val="24"/>
          <w:szCs w:val="24"/>
        </w:rPr>
        <w:t xml:space="preserve"> civilinėje byloje Nr. 3K-3-141-690/2016 27 punktą; 2020 m. liepos 2 d. nutart</w:t>
      </w:r>
      <w:r w:rsidR="00F62CAB">
        <w:rPr>
          <w:rFonts w:ascii="Times New Roman" w:hAnsi="Times New Roman"/>
          <w:iCs/>
          <w:sz w:val="24"/>
          <w:szCs w:val="24"/>
        </w:rPr>
        <w:t>ies</w:t>
      </w:r>
      <w:r w:rsidRPr="006938B7">
        <w:rPr>
          <w:rFonts w:ascii="Times New Roman" w:hAnsi="Times New Roman"/>
          <w:iCs/>
          <w:sz w:val="24"/>
          <w:szCs w:val="24"/>
        </w:rPr>
        <w:t xml:space="preserve"> civilinėje byloje Nr. e3K-3-218-684/2020 32 punktą).</w:t>
      </w:r>
      <w:r>
        <w:rPr>
          <w:rFonts w:ascii="Times New Roman" w:hAnsi="Times New Roman"/>
          <w:iCs/>
          <w:sz w:val="24"/>
          <w:szCs w:val="24"/>
        </w:rPr>
        <w:t xml:space="preserve"> </w:t>
      </w:r>
    </w:p>
    <w:p w14:paraId="08BC2C9D" w14:textId="448BBE1B" w:rsidR="009A32BE" w:rsidRPr="009A32BE" w:rsidRDefault="009A32BE" w:rsidP="009A32BE">
      <w:pPr>
        <w:pStyle w:val="Sraopastraipa"/>
        <w:numPr>
          <w:ilvl w:val="0"/>
          <w:numId w:val="3"/>
        </w:numPr>
        <w:spacing w:after="120" w:line="240" w:lineRule="auto"/>
        <w:contextualSpacing w:val="0"/>
        <w:jc w:val="both"/>
        <w:rPr>
          <w:rFonts w:ascii="Times New Roman" w:hAnsi="Times New Roman"/>
          <w:iCs/>
          <w:sz w:val="24"/>
          <w:szCs w:val="24"/>
        </w:rPr>
      </w:pPr>
      <w:r w:rsidRPr="009A32BE">
        <w:rPr>
          <w:rFonts w:ascii="Times New Roman" w:hAnsi="Times New Roman"/>
          <w:iCs/>
          <w:sz w:val="24"/>
          <w:szCs w:val="24"/>
        </w:rPr>
        <w:t>Kasacinio teismo praktikoje</w:t>
      </w:r>
      <w:r>
        <w:rPr>
          <w:rFonts w:ascii="Times New Roman" w:hAnsi="Times New Roman"/>
          <w:iCs/>
          <w:sz w:val="24"/>
          <w:szCs w:val="24"/>
        </w:rPr>
        <w:t xml:space="preserve"> taip pat</w:t>
      </w:r>
      <w:r w:rsidRPr="009A32BE">
        <w:rPr>
          <w:rFonts w:ascii="Times New Roman" w:hAnsi="Times New Roman"/>
          <w:iCs/>
          <w:sz w:val="24"/>
          <w:szCs w:val="24"/>
        </w:rPr>
        <w:t xml:space="preserve"> išaiškinta, kad vien tai, jog ginčijamas teiginys gali būti patikrinamas pagal byloje esančius duomenis, nesudaro pagrindo teigti, kad buvo pateikta žinia, o ne nuomonė. Darant išvadą dėl paskleistos informacijos pobūdžio</w:t>
      </w:r>
      <w:r w:rsidR="006B3479">
        <w:rPr>
          <w:rFonts w:ascii="Times New Roman" w:hAnsi="Times New Roman"/>
          <w:iCs/>
          <w:sz w:val="24"/>
          <w:szCs w:val="24"/>
        </w:rPr>
        <w:t>,</w:t>
      </w:r>
      <w:r w:rsidRPr="009A32BE">
        <w:rPr>
          <w:rFonts w:ascii="Times New Roman" w:hAnsi="Times New Roman"/>
          <w:iCs/>
          <w:sz w:val="24"/>
          <w:szCs w:val="24"/>
        </w:rPr>
        <w:t xml:space="preserve"> būtina atsižvelgti į visą kontekstą, kuriame ji pateikta, informacijos pateikimo konstrukciją, pagal kurią spręstina, ar autorius teikia informaciją apie su asmeniu susijusį faktą ką nors teigdamas, nurodydamas, ar pateikia savo tam tikrų duomenų subjektyvų vertinimą, kaip jis supranta teikiamus duomenis (Lietuvos Aukščiausiojo Teismo 2015 m. sausio 27 d. nutartis civilinėje byloje Nr. 3K-3-1-219/2015).</w:t>
      </w:r>
    </w:p>
    <w:p w14:paraId="6DFC32EA" w14:textId="3F563D77" w:rsidR="004211CC" w:rsidRPr="006E2EEF" w:rsidRDefault="004211CC" w:rsidP="00276B3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Kasacinis teismas yra </w:t>
      </w:r>
      <w:r w:rsidR="00955418">
        <w:rPr>
          <w:rFonts w:ascii="Times New Roman" w:hAnsi="Times New Roman"/>
          <w:iCs/>
          <w:sz w:val="24"/>
          <w:szCs w:val="24"/>
        </w:rPr>
        <w:t>išaiškinęs</w:t>
      </w:r>
      <w:r>
        <w:rPr>
          <w:rFonts w:ascii="Times New Roman" w:hAnsi="Times New Roman"/>
          <w:iCs/>
          <w:sz w:val="24"/>
          <w:szCs w:val="24"/>
        </w:rPr>
        <w:t>, kad</w:t>
      </w:r>
      <w:r w:rsidR="00F62CAB">
        <w:rPr>
          <w:rFonts w:ascii="Times New Roman" w:hAnsi="Times New Roman"/>
          <w:iCs/>
          <w:sz w:val="24"/>
          <w:szCs w:val="24"/>
        </w:rPr>
        <w:t>,</w:t>
      </w:r>
      <w:r>
        <w:rPr>
          <w:rFonts w:ascii="Times New Roman" w:hAnsi="Times New Roman"/>
          <w:iCs/>
          <w:sz w:val="24"/>
          <w:szCs w:val="24"/>
        </w:rPr>
        <w:t xml:space="preserve"> s</w:t>
      </w:r>
      <w:r w:rsidRPr="004211CC">
        <w:rPr>
          <w:rFonts w:ascii="Times New Roman" w:hAnsi="Times New Roman"/>
          <w:iCs/>
          <w:sz w:val="24"/>
          <w:szCs w:val="24"/>
        </w:rPr>
        <w:t>iekiant atskirti žinią nuo nuomonės</w:t>
      </w:r>
      <w:r w:rsidR="00F62CAB">
        <w:rPr>
          <w:rFonts w:ascii="Times New Roman" w:hAnsi="Times New Roman"/>
          <w:iCs/>
          <w:sz w:val="24"/>
          <w:szCs w:val="24"/>
        </w:rPr>
        <w:t>,</w:t>
      </w:r>
      <w:r w:rsidRPr="004211CC">
        <w:rPr>
          <w:rFonts w:ascii="Times New Roman" w:hAnsi="Times New Roman"/>
          <w:iCs/>
          <w:sz w:val="24"/>
          <w:szCs w:val="24"/>
        </w:rPr>
        <w:t xml:space="preserve"> taip pat vertintinas ir </w:t>
      </w:r>
      <w:bookmarkStart w:id="38" w:name="_Hlk183460545"/>
      <w:r w:rsidRPr="004211CC">
        <w:rPr>
          <w:rFonts w:ascii="Times New Roman" w:hAnsi="Times New Roman"/>
          <w:iCs/>
          <w:sz w:val="24"/>
          <w:szCs w:val="24"/>
        </w:rPr>
        <w:t>eilinio (vidutinio) informacijos gavėjo supratimas, t. y. ar pateikta informacija galėjo priversti eilinį skaitytoją, klausytoją ir pan. suprasti, kad pateikiami neginčijami faktai apie asmenį, kurie gali būti patikrinti ir įrodyti, ar kad pateikiama autoriaus nuomonė apie tam tikrus su asmeniu susijusius faktus</w:t>
      </w:r>
      <w:bookmarkEnd w:id="38"/>
      <w:r w:rsidRPr="004211CC">
        <w:rPr>
          <w:rFonts w:ascii="Times New Roman" w:hAnsi="Times New Roman"/>
          <w:iCs/>
          <w:sz w:val="24"/>
          <w:szCs w:val="24"/>
        </w:rPr>
        <w:t xml:space="preserve"> (Lietuvos Aukščiausiojo Teismo 2015 m. sausio 27 d. nutartis civilinėje byloje Nr. 3K-3-1-219/</w:t>
      </w:r>
      <w:r w:rsidRPr="006E2EEF">
        <w:rPr>
          <w:rFonts w:ascii="Times New Roman" w:hAnsi="Times New Roman"/>
          <w:iCs/>
          <w:sz w:val="24"/>
          <w:szCs w:val="24"/>
        </w:rPr>
        <w:t>2015).</w:t>
      </w:r>
    </w:p>
    <w:p w14:paraId="2287E223" w14:textId="469B7B76" w:rsidR="002B75AB" w:rsidRPr="006E2EEF" w:rsidRDefault="002B75AB" w:rsidP="00276B37">
      <w:pPr>
        <w:pStyle w:val="Sraopastraipa"/>
        <w:numPr>
          <w:ilvl w:val="0"/>
          <w:numId w:val="3"/>
        </w:numPr>
        <w:spacing w:after="120" w:line="240" w:lineRule="auto"/>
        <w:contextualSpacing w:val="0"/>
        <w:jc w:val="both"/>
        <w:rPr>
          <w:rFonts w:ascii="Times New Roman" w:hAnsi="Times New Roman"/>
          <w:iCs/>
          <w:sz w:val="24"/>
          <w:szCs w:val="24"/>
        </w:rPr>
      </w:pPr>
      <w:r w:rsidRPr="006E2EEF">
        <w:rPr>
          <w:rFonts w:ascii="Times New Roman" w:hAnsi="Times New Roman"/>
          <w:iCs/>
          <w:sz w:val="24"/>
          <w:szCs w:val="24"/>
        </w:rPr>
        <w:t>EŽTT yra išaiškinęs, kad bet koks straipsnis ar teiginys turi būti vertinamas visas, o ne apsiribojant atskiromis frazėmis ar straipsnio dalimis (žr. E</w:t>
      </w:r>
      <w:r w:rsidR="006F3707" w:rsidRPr="006E2EEF">
        <w:rPr>
          <w:rFonts w:ascii="Times New Roman" w:hAnsi="Times New Roman"/>
          <w:iCs/>
          <w:sz w:val="24"/>
          <w:szCs w:val="24"/>
        </w:rPr>
        <w:t>ŽTT</w:t>
      </w:r>
      <w:r w:rsidRPr="006E2EEF">
        <w:rPr>
          <w:rFonts w:ascii="Times New Roman" w:hAnsi="Times New Roman"/>
          <w:iCs/>
          <w:sz w:val="24"/>
          <w:szCs w:val="24"/>
        </w:rPr>
        <w:t xml:space="preserve"> 2006 m. lapkričio 2 d. sprendimą byloje </w:t>
      </w:r>
      <w:r w:rsidRPr="006E2EEF">
        <w:rPr>
          <w:rFonts w:ascii="Times New Roman" w:hAnsi="Times New Roman"/>
          <w:i/>
          <w:sz w:val="24"/>
          <w:szCs w:val="24"/>
        </w:rPr>
        <w:t>Standard Verlags GmbH prieš Austriją</w:t>
      </w:r>
      <w:r w:rsidRPr="006E2EEF">
        <w:rPr>
          <w:rFonts w:ascii="Times New Roman" w:hAnsi="Times New Roman"/>
          <w:iCs/>
          <w:sz w:val="24"/>
          <w:szCs w:val="24"/>
        </w:rPr>
        <w:t>, peticijos Nr. 13071/03; Didžiosios kolegijos 2015</w:t>
      </w:r>
      <w:r w:rsidR="00F62CAB" w:rsidRPr="006E2EEF">
        <w:rPr>
          <w:rFonts w:ascii="Times New Roman" w:hAnsi="Times New Roman"/>
          <w:iCs/>
          <w:sz w:val="24"/>
          <w:szCs w:val="24"/>
        </w:rPr>
        <w:t> </w:t>
      </w:r>
      <w:r w:rsidRPr="006E2EEF">
        <w:rPr>
          <w:rFonts w:ascii="Times New Roman" w:hAnsi="Times New Roman"/>
          <w:iCs/>
          <w:sz w:val="24"/>
          <w:szCs w:val="24"/>
        </w:rPr>
        <w:t xml:space="preserve">m. balandžio 25 d. sprendimą byloje </w:t>
      </w:r>
      <w:r w:rsidRPr="006E2EEF">
        <w:rPr>
          <w:rFonts w:ascii="Times New Roman" w:hAnsi="Times New Roman"/>
          <w:i/>
          <w:sz w:val="24"/>
          <w:szCs w:val="24"/>
        </w:rPr>
        <w:t>Morice prieš Prancūziją [DK]</w:t>
      </w:r>
      <w:r w:rsidRPr="006E2EEF">
        <w:rPr>
          <w:rFonts w:ascii="Times New Roman" w:hAnsi="Times New Roman"/>
          <w:iCs/>
          <w:sz w:val="24"/>
          <w:szCs w:val="24"/>
        </w:rPr>
        <w:t>, peticijos Nr.</w:t>
      </w:r>
      <w:r w:rsidR="006F3707" w:rsidRPr="006E2EEF">
        <w:rPr>
          <w:rFonts w:ascii="Times New Roman" w:hAnsi="Times New Roman"/>
          <w:iCs/>
          <w:sz w:val="24"/>
          <w:szCs w:val="24"/>
        </w:rPr>
        <w:t> </w:t>
      </w:r>
      <w:r w:rsidRPr="006E2EEF">
        <w:rPr>
          <w:rFonts w:ascii="Times New Roman" w:hAnsi="Times New Roman"/>
          <w:iCs/>
          <w:sz w:val="24"/>
          <w:szCs w:val="24"/>
        </w:rPr>
        <w:t xml:space="preserve">29369/10; 2017 m. lapkričio 7 d. sprendimą byloje </w:t>
      </w:r>
      <w:r w:rsidRPr="006E2EEF">
        <w:rPr>
          <w:rFonts w:ascii="Times New Roman" w:hAnsi="Times New Roman"/>
          <w:i/>
          <w:sz w:val="24"/>
          <w:szCs w:val="24"/>
        </w:rPr>
        <w:t>Egill Einarsson prieš Islandiją</w:t>
      </w:r>
      <w:r w:rsidRPr="006E2EEF">
        <w:rPr>
          <w:rFonts w:ascii="Times New Roman" w:hAnsi="Times New Roman"/>
          <w:iCs/>
          <w:sz w:val="24"/>
          <w:szCs w:val="24"/>
        </w:rPr>
        <w:t xml:space="preserve">, peticijos Nr. 24703/15; 2020 m. lapkričio 5 d. sprendimą byloje </w:t>
      </w:r>
      <w:r w:rsidRPr="006E2EEF">
        <w:rPr>
          <w:rFonts w:ascii="Times New Roman" w:hAnsi="Times New Roman"/>
          <w:i/>
          <w:sz w:val="24"/>
          <w:szCs w:val="24"/>
        </w:rPr>
        <w:t>Balaskas prieš Graikiją</w:t>
      </w:r>
      <w:r w:rsidRPr="006E2EEF">
        <w:rPr>
          <w:rFonts w:ascii="Times New Roman" w:hAnsi="Times New Roman"/>
          <w:iCs/>
          <w:sz w:val="24"/>
          <w:szCs w:val="24"/>
        </w:rPr>
        <w:t>, peticijos Nr.</w:t>
      </w:r>
      <w:r w:rsidR="006F3707" w:rsidRPr="006E2EEF">
        <w:rPr>
          <w:rFonts w:ascii="Times New Roman" w:hAnsi="Times New Roman"/>
          <w:iCs/>
          <w:sz w:val="24"/>
          <w:szCs w:val="24"/>
        </w:rPr>
        <w:t> </w:t>
      </w:r>
      <w:r w:rsidRPr="006E2EEF">
        <w:rPr>
          <w:rFonts w:ascii="Times New Roman" w:hAnsi="Times New Roman"/>
          <w:iCs/>
          <w:sz w:val="24"/>
          <w:szCs w:val="24"/>
        </w:rPr>
        <w:t>73087/17</w:t>
      </w:r>
      <w:r w:rsidR="00F62CAB" w:rsidRPr="006E2EEF">
        <w:rPr>
          <w:rFonts w:ascii="Times New Roman" w:hAnsi="Times New Roman"/>
          <w:iCs/>
          <w:sz w:val="24"/>
          <w:szCs w:val="24"/>
        </w:rPr>
        <w:t xml:space="preserve">; 2022 m. lapkričio 15 d. sprendimą byloje </w:t>
      </w:r>
      <w:r w:rsidR="00F62CAB" w:rsidRPr="006E2EEF">
        <w:rPr>
          <w:rFonts w:ascii="Times New Roman" w:hAnsi="Times New Roman"/>
          <w:i/>
          <w:sz w:val="24"/>
          <w:szCs w:val="24"/>
        </w:rPr>
        <w:t>Marcinkevičius prieš Lietuvą</w:t>
      </w:r>
      <w:r w:rsidR="00F62CAB" w:rsidRPr="006E2EEF">
        <w:rPr>
          <w:rFonts w:ascii="Times New Roman" w:hAnsi="Times New Roman"/>
          <w:iCs/>
          <w:sz w:val="24"/>
          <w:szCs w:val="24"/>
        </w:rPr>
        <w:t>, peticijos Nr. 24919/20</w:t>
      </w:r>
      <w:r w:rsidRPr="006E2EEF">
        <w:rPr>
          <w:rFonts w:ascii="Times New Roman" w:hAnsi="Times New Roman"/>
          <w:iCs/>
          <w:sz w:val="24"/>
          <w:szCs w:val="24"/>
        </w:rPr>
        <w:t>).</w:t>
      </w:r>
    </w:p>
    <w:p w14:paraId="2A0B8814" w14:textId="7D2C4979" w:rsidR="000E4BE7" w:rsidRDefault="00D51EE0"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6E2EEF">
        <w:rPr>
          <w:rFonts w:ascii="Times New Roman" w:hAnsi="Times New Roman"/>
          <w:iCs/>
          <w:sz w:val="24"/>
          <w:szCs w:val="24"/>
        </w:rPr>
        <w:t>Nagrinėjamoje civilinėje byloj</w:t>
      </w:r>
      <w:r w:rsidRPr="000E4BE7">
        <w:rPr>
          <w:rFonts w:ascii="Times New Roman" w:hAnsi="Times New Roman"/>
          <w:iCs/>
          <w:sz w:val="24"/>
          <w:szCs w:val="24"/>
        </w:rPr>
        <w:t>e apeliacinės instancijos teismas</w:t>
      </w:r>
      <w:r w:rsidR="00216458" w:rsidRPr="000E4BE7">
        <w:rPr>
          <w:rFonts w:ascii="Times New Roman" w:hAnsi="Times New Roman"/>
          <w:iCs/>
          <w:sz w:val="24"/>
          <w:szCs w:val="24"/>
        </w:rPr>
        <w:t xml:space="preserve"> sutiko su pirmosios instancijos teismo </w:t>
      </w:r>
      <w:r w:rsidR="000E7F98">
        <w:rPr>
          <w:rFonts w:ascii="Times New Roman" w:hAnsi="Times New Roman"/>
          <w:iCs/>
          <w:sz w:val="24"/>
          <w:szCs w:val="24"/>
        </w:rPr>
        <w:t>padarytomis išvadomis</w:t>
      </w:r>
      <w:r w:rsidR="00216458" w:rsidRPr="000E4BE7">
        <w:rPr>
          <w:rFonts w:ascii="Times New Roman" w:hAnsi="Times New Roman"/>
          <w:iCs/>
          <w:sz w:val="24"/>
          <w:szCs w:val="24"/>
        </w:rPr>
        <w:t>, kad atsakovo</w:t>
      </w:r>
      <w:r w:rsidRPr="000E4BE7">
        <w:rPr>
          <w:rFonts w:ascii="Times New Roman" w:hAnsi="Times New Roman"/>
          <w:iCs/>
          <w:sz w:val="24"/>
          <w:szCs w:val="24"/>
        </w:rPr>
        <w:t xml:space="preserve"> </w:t>
      </w:r>
      <w:r w:rsidR="00216458" w:rsidRPr="000E4BE7">
        <w:rPr>
          <w:rFonts w:ascii="Times New Roman" w:hAnsi="Times New Roman"/>
          <w:iCs/>
          <w:sz w:val="24"/>
          <w:szCs w:val="24"/>
        </w:rPr>
        <w:t xml:space="preserve">asmeninėje socialinio tinklo „Facebook“ paskyroje 2022 m. liepos 11 d., 2022 m. liepos 16 d. ir 2022 m. rugpjūčio 9 d. paskelbtų įrašų dalyse, susijusiose su ieškovais, pateikta informacija kvalifikuotina kaip žinia, o ne </w:t>
      </w:r>
      <w:r w:rsidR="006735AE">
        <w:rPr>
          <w:rFonts w:ascii="Times New Roman" w:hAnsi="Times New Roman"/>
          <w:iCs/>
          <w:sz w:val="24"/>
          <w:szCs w:val="24"/>
        </w:rPr>
        <w:t xml:space="preserve">kaip </w:t>
      </w:r>
      <w:r w:rsidR="00216458" w:rsidRPr="000E4BE7">
        <w:rPr>
          <w:rFonts w:ascii="Times New Roman" w:hAnsi="Times New Roman"/>
          <w:iCs/>
          <w:sz w:val="24"/>
          <w:szCs w:val="24"/>
        </w:rPr>
        <w:t>nuomonė</w:t>
      </w:r>
      <w:r w:rsidRPr="000E4BE7">
        <w:rPr>
          <w:rFonts w:ascii="Times New Roman" w:hAnsi="Times New Roman"/>
          <w:iCs/>
          <w:sz w:val="24"/>
          <w:szCs w:val="24"/>
        </w:rPr>
        <w:t>.</w:t>
      </w:r>
      <w:r w:rsidR="00216458" w:rsidRPr="000E4BE7">
        <w:rPr>
          <w:rFonts w:ascii="Times New Roman" w:hAnsi="Times New Roman"/>
          <w:iCs/>
          <w:sz w:val="24"/>
          <w:szCs w:val="24"/>
        </w:rPr>
        <w:t xml:space="preserve"> Šią išvadą apeliacinės instancijos teismas motyvavo tuo, kad</w:t>
      </w:r>
      <w:r w:rsidR="000E4BE7" w:rsidRPr="000E4BE7">
        <w:rPr>
          <w:rFonts w:ascii="Times New Roman" w:hAnsi="Times New Roman"/>
          <w:iCs/>
          <w:sz w:val="24"/>
          <w:szCs w:val="24"/>
        </w:rPr>
        <w:t>:</w:t>
      </w:r>
      <w:r w:rsidRPr="000E4BE7">
        <w:rPr>
          <w:rFonts w:ascii="Times New Roman" w:hAnsi="Times New Roman"/>
          <w:iCs/>
          <w:sz w:val="24"/>
          <w:szCs w:val="24"/>
        </w:rPr>
        <w:t xml:space="preserve"> </w:t>
      </w:r>
      <w:r w:rsidR="00EB3926" w:rsidRPr="000E4BE7">
        <w:rPr>
          <w:rFonts w:ascii="Times New Roman" w:hAnsi="Times New Roman"/>
          <w:iCs/>
          <w:sz w:val="24"/>
          <w:szCs w:val="24"/>
        </w:rPr>
        <w:t>ginčo įrašai socialiniame tinkle yra besąlygiški, nekeliami jokie diskusiniai klausimai, ginčo įrašuose vartojama retorika yra įtaigi, gana kategoriška, nėra nurodoma, kad šie teiginiai galėtų būti laikomi atsakovo nuomone</w:t>
      </w:r>
      <w:r w:rsidR="000E4BE7" w:rsidRPr="000E4BE7">
        <w:rPr>
          <w:rFonts w:ascii="Times New Roman" w:hAnsi="Times New Roman"/>
          <w:iCs/>
          <w:sz w:val="24"/>
          <w:szCs w:val="24"/>
        </w:rPr>
        <w:t xml:space="preserve">; </w:t>
      </w:r>
      <w:r w:rsidR="00EB3926" w:rsidRPr="000E4BE7">
        <w:rPr>
          <w:rFonts w:ascii="Times New Roman" w:hAnsi="Times New Roman"/>
          <w:iCs/>
          <w:sz w:val="24"/>
          <w:szCs w:val="24"/>
        </w:rPr>
        <w:t>ginčo įrašuose akcentuojama, jog atsakovas, susisiekęs su prekybininku, patikslino dėl dronų kainos ir, atlikęs skaičiavimus, pateikia faktą, jog pinigai pavogti</w:t>
      </w:r>
      <w:r w:rsidR="000E4BE7" w:rsidRPr="000E4BE7">
        <w:rPr>
          <w:rFonts w:ascii="Times New Roman" w:hAnsi="Times New Roman"/>
          <w:iCs/>
          <w:sz w:val="24"/>
          <w:szCs w:val="24"/>
        </w:rPr>
        <w:t>;</w:t>
      </w:r>
      <w:r w:rsidR="00EB3926" w:rsidRPr="000E4BE7">
        <w:rPr>
          <w:rFonts w:ascii="Times New Roman" w:hAnsi="Times New Roman"/>
          <w:iCs/>
          <w:sz w:val="24"/>
          <w:szCs w:val="24"/>
        </w:rPr>
        <w:t xml:space="preserve"> </w:t>
      </w:r>
      <w:r w:rsidR="006735AE" w:rsidRPr="006735AE">
        <w:rPr>
          <w:rFonts w:ascii="Times New Roman" w:hAnsi="Times New Roman"/>
          <w:iCs/>
          <w:sz w:val="24"/>
          <w:szCs w:val="24"/>
        </w:rPr>
        <w:t>iš ginčo įrašų turinio galima daryti išvadą, jog ieškovas, tapęs automobilio prek</w:t>
      </w:r>
      <w:r w:rsidR="006F3707">
        <w:rPr>
          <w:rFonts w:ascii="Times New Roman" w:hAnsi="Times New Roman"/>
          <w:iCs/>
          <w:sz w:val="24"/>
          <w:szCs w:val="24"/>
        </w:rPr>
        <w:t>ių</w:t>
      </w:r>
      <w:r w:rsidR="006735AE" w:rsidRPr="006735AE">
        <w:rPr>
          <w:rFonts w:ascii="Times New Roman" w:hAnsi="Times New Roman"/>
          <w:iCs/>
          <w:sz w:val="24"/>
          <w:szCs w:val="24"/>
        </w:rPr>
        <w:t xml:space="preserve"> ženklo BMW ambasadoriumi, reiškia nuolankumą antisemitin</w:t>
      </w:r>
      <w:r w:rsidR="004F577D">
        <w:rPr>
          <w:rFonts w:ascii="Times New Roman" w:hAnsi="Times New Roman"/>
          <w:iCs/>
          <w:sz w:val="24"/>
          <w:szCs w:val="24"/>
        </w:rPr>
        <w:t>e</w:t>
      </w:r>
      <w:r w:rsidR="006735AE" w:rsidRPr="006735AE">
        <w:rPr>
          <w:rFonts w:ascii="Times New Roman" w:hAnsi="Times New Roman"/>
          <w:iCs/>
          <w:sz w:val="24"/>
          <w:szCs w:val="24"/>
        </w:rPr>
        <w:t xml:space="preserve"> ideologijos koncepcij</w:t>
      </w:r>
      <w:r w:rsidR="004F577D">
        <w:rPr>
          <w:rFonts w:ascii="Times New Roman" w:hAnsi="Times New Roman"/>
          <w:iCs/>
          <w:sz w:val="24"/>
          <w:szCs w:val="24"/>
        </w:rPr>
        <w:t>a</w:t>
      </w:r>
      <w:r w:rsidR="006735AE" w:rsidRPr="006735AE">
        <w:rPr>
          <w:rFonts w:ascii="Times New Roman" w:hAnsi="Times New Roman"/>
          <w:iCs/>
          <w:sz w:val="24"/>
          <w:szCs w:val="24"/>
        </w:rPr>
        <w:t xml:space="preserve"> besivadovaujantiems asmenims</w:t>
      </w:r>
      <w:r w:rsidR="006735AE">
        <w:rPr>
          <w:rFonts w:ascii="Times New Roman" w:hAnsi="Times New Roman"/>
          <w:iCs/>
          <w:sz w:val="24"/>
          <w:szCs w:val="24"/>
        </w:rPr>
        <w:t xml:space="preserve">; </w:t>
      </w:r>
      <w:r w:rsidR="00EB3926" w:rsidRPr="000E4BE7">
        <w:rPr>
          <w:rFonts w:ascii="Times New Roman" w:hAnsi="Times New Roman"/>
          <w:iCs/>
          <w:sz w:val="24"/>
          <w:szCs w:val="24"/>
        </w:rPr>
        <w:t>teiginių papildymas žodžiu „galimai“ ar teiginių formulavimas klausiamąj</w:t>
      </w:r>
      <w:r w:rsidR="004F577D">
        <w:rPr>
          <w:rFonts w:ascii="Times New Roman" w:hAnsi="Times New Roman"/>
          <w:iCs/>
          <w:sz w:val="24"/>
          <w:szCs w:val="24"/>
        </w:rPr>
        <w:t>a</w:t>
      </w:r>
      <w:r w:rsidR="00EB3926" w:rsidRPr="000E4BE7">
        <w:rPr>
          <w:rFonts w:ascii="Times New Roman" w:hAnsi="Times New Roman"/>
          <w:iCs/>
          <w:sz w:val="24"/>
          <w:szCs w:val="24"/>
        </w:rPr>
        <w:t xml:space="preserve"> forma nekeičia pirminės teiginių skleidimo konstatuojamosios prasmės</w:t>
      </w:r>
      <w:r w:rsidR="006B3479">
        <w:rPr>
          <w:rFonts w:ascii="Times New Roman" w:hAnsi="Times New Roman"/>
          <w:iCs/>
          <w:sz w:val="24"/>
          <w:szCs w:val="24"/>
        </w:rPr>
        <w:t>,</w:t>
      </w:r>
      <w:r w:rsidR="00EB3926" w:rsidRPr="000E4BE7">
        <w:rPr>
          <w:rFonts w:ascii="Times New Roman" w:hAnsi="Times New Roman"/>
          <w:iCs/>
          <w:sz w:val="24"/>
          <w:szCs w:val="24"/>
        </w:rPr>
        <w:t xml:space="preserve"> vertinant juos viso ginčo įrašų kontekste</w:t>
      </w:r>
      <w:r w:rsidR="000E4BE7" w:rsidRPr="000E4BE7">
        <w:rPr>
          <w:rFonts w:ascii="Times New Roman" w:hAnsi="Times New Roman"/>
          <w:iCs/>
          <w:sz w:val="24"/>
          <w:szCs w:val="24"/>
        </w:rPr>
        <w:t xml:space="preserve">; </w:t>
      </w:r>
      <w:r w:rsidR="000E4BE7">
        <w:rPr>
          <w:rFonts w:ascii="Times New Roman" w:hAnsi="Times New Roman"/>
          <w:iCs/>
          <w:sz w:val="24"/>
          <w:szCs w:val="24"/>
        </w:rPr>
        <w:t xml:space="preserve">ginčo </w:t>
      </w:r>
      <w:r w:rsidR="000E4BE7" w:rsidRPr="000E4BE7">
        <w:rPr>
          <w:rFonts w:ascii="Times New Roman" w:hAnsi="Times New Roman"/>
          <w:iCs/>
          <w:sz w:val="24"/>
          <w:szCs w:val="24"/>
        </w:rPr>
        <w:t>teiginiai nelaikytini nuomonės išreiškimu, nes šių teiginių egzistavimą galima patikrinti.</w:t>
      </w:r>
    </w:p>
    <w:p w14:paraId="1FF5E772" w14:textId="63E474A3" w:rsidR="007A1808" w:rsidRDefault="003A1E06"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Išplėstinė t</w:t>
      </w:r>
      <w:r w:rsidR="0044312F">
        <w:rPr>
          <w:rFonts w:ascii="Times New Roman" w:hAnsi="Times New Roman"/>
          <w:iCs/>
          <w:sz w:val="24"/>
          <w:szCs w:val="24"/>
        </w:rPr>
        <w:t xml:space="preserve">eisėjų kolegija </w:t>
      </w:r>
      <w:r w:rsidR="000B0B0B">
        <w:rPr>
          <w:rFonts w:ascii="Times New Roman" w:hAnsi="Times New Roman"/>
          <w:iCs/>
          <w:sz w:val="24"/>
          <w:szCs w:val="24"/>
        </w:rPr>
        <w:t>nurodo</w:t>
      </w:r>
      <w:r w:rsidR="0044312F">
        <w:rPr>
          <w:rFonts w:ascii="Times New Roman" w:hAnsi="Times New Roman"/>
          <w:iCs/>
          <w:sz w:val="24"/>
          <w:szCs w:val="24"/>
        </w:rPr>
        <w:t>, kad i</w:t>
      </w:r>
      <w:r w:rsidR="007A1808">
        <w:rPr>
          <w:rFonts w:ascii="Times New Roman" w:hAnsi="Times New Roman"/>
          <w:iCs/>
          <w:sz w:val="24"/>
          <w:szCs w:val="24"/>
        </w:rPr>
        <w:t xml:space="preserve">š skundžiamos nutarties matyti, </w:t>
      </w:r>
      <w:r w:rsidR="00C0096C">
        <w:rPr>
          <w:rFonts w:ascii="Times New Roman" w:hAnsi="Times New Roman"/>
          <w:iCs/>
          <w:sz w:val="24"/>
          <w:szCs w:val="24"/>
        </w:rPr>
        <w:t>jog</w:t>
      </w:r>
      <w:r w:rsidR="007A1808">
        <w:rPr>
          <w:rFonts w:ascii="Times New Roman" w:hAnsi="Times New Roman"/>
          <w:iCs/>
          <w:sz w:val="24"/>
          <w:szCs w:val="24"/>
        </w:rPr>
        <w:t xml:space="preserve"> teismas ginčo teiginius vertino ne abstrakčiai, o sistemiškai </w:t>
      </w:r>
      <w:r w:rsidR="00CE6808">
        <w:rPr>
          <w:rFonts w:ascii="Times New Roman" w:hAnsi="Times New Roman"/>
          <w:iCs/>
          <w:sz w:val="24"/>
          <w:szCs w:val="24"/>
        </w:rPr>
        <w:t xml:space="preserve">kiekvieno </w:t>
      </w:r>
      <w:r w:rsidR="007A1808">
        <w:rPr>
          <w:rFonts w:ascii="Times New Roman" w:hAnsi="Times New Roman"/>
          <w:iCs/>
          <w:sz w:val="24"/>
          <w:szCs w:val="24"/>
        </w:rPr>
        <w:t xml:space="preserve">atsakovo asmeninėje socialinio tinklo „Facebook“ paskyroje </w:t>
      </w:r>
      <w:r w:rsidR="007A1808" w:rsidRPr="007A1808">
        <w:rPr>
          <w:rFonts w:ascii="Times New Roman" w:hAnsi="Times New Roman"/>
          <w:iCs/>
          <w:sz w:val="24"/>
          <w:szCs w:val="24"/>
        </w:rPr>
        <w:t>2022 m. liepos 11 d., 2022 m. liepos 16 d. ir 2022 m. rugpjūčio 9 d. paskelbt</w:t>
      </w:r>
      <w:r w:rsidR="00CE6808">
        <w:rPr>
          <w:rFonts w:ascii="Times New Roman" w:hAnsi="Times New Roman"/>
          <w:iCs/>
          <w:sz w:val="24"/>
          <w:szCs w:val="24"/>
        </w:rPr>
        <w:t>o</w:t>
      </w:r>
      <w:r w:rsidR="007A1808" w:rsidRPr="007A1808">
        <w:rPr>
          <w:rFonts w:ascii="Times New Roman" w:hAnsi="Times New Roman"/>
          <w:iCs/>
          <w:sz w:val="24"/>
          <w:szCs w:val="24"/>
        </w:rPr>
        <w:t xml:space="preserve"> įraš</w:t>
      </w:r>
      <w:r w:rsidR="00CE6808">
        <w:rPr>
          <w:rFonts w:ascii="Times New Roman" w:hAnsi="Times New Roman"/>
          <w:iCs/>
          <w:sz w:val="24"/>
          <w:szCs w:val="24"/>
        </w:rPr>
        <w:t>o</w:t>
      </w:r>
      <w:r w:rsidR="007A1808">
        <w:rPr>
          <w:rFonts w:ascii="Times New Roman" w:hAnsi="Times New Roman"/>
          <w:iCs/>
          <w:sz w:val="24"/>
          <w:szCs w:val="24"/>
        </w:rPr>
        <w:t xml:space="preserve"> kontekste</w:t>
      </w:r>
      <w:r w:rsidR="006F3707">
        <w:rPr>
          <w:rFonts w:ascii="Times New Roman" w:hAnsi="Times New Roman"/>
          <w:iCs/>
          <w:sz w:val="24"/>
          <w:szCs w:val="24"/>
        </w:rPr>
        <w:t>,</w:t>
      </w:r>
      <w:r w:rsidR="007A1808">
        <w:rPr>
          <w:rFonts w:ascii="Times New Roman" w:hAnsi="Times New Roman"/>
          <w:iCs/>
          <w:sz w:val="24"/>
          <w:szCs w:val="24"/>
        </w:rPr>
        <w:t xml:space="preserve"> </w:t>
      </w:r>
      <w:r w:rsidR="00CE6808">
        <w:rPr>
          <w:rFonts w:ascii="Times New Roman" w:hAnsi="Times New Roman"/>
          <w:iCs/>
          <w:sz w:val="24"/>
          <w:szCs w:val="24"/>
        </w:rPr>
        <w:t xml:space="preserve">o </w:t>
      </w:r>
      <w:r w:rsidR="00CE6808" w:rsidRPr="00CE6808">
        <w:rPr>
          <w:rFonts w:ascii="Times New Roman" w:hAnsi="Times New Roman"/>
          <w:iCs/>
          <w:sz w:val="24"/>
          <w:szCs w:val="24"/>
        </w:rPr>
        <w:t>2022</w:t>
      </w:r>
      <w:r w:rsidR="00CE6808">
        <w:rPr>
          <w:rFonts w:ascii="Times New Roman" w:hAnsi="Times New Roman"/>
          <w:iCs/>
          <w:sz w:val="24"/>
          <w:szCs w:val="24"/>
        </w:rPr>
        <w:t> </w:t>
      </w:r>
      <w:r w:rsidR="00CE6808" w:rsidRPr="00CE6808">
        <w:rPr>
          <w:rFonts w:ascii="Times New Roman" w:hAnsi="Times New Roman"/>
          <w:iCs/>
          <w:sz w:val="24"/>
          <w:szCs w:val="24"/>
        </w:rPr>
        <w:t>m. liepos 11 d.</w:t>
      </w:r>
      <w:r w:rsidR="00CE6808">
        <w:rPr>
          <w:rFonts w:ascii="Times New Roman" w:hAnsi="Times New Roman"/>
          <w:iCs/>
          <w:sz w:val="24"/>
          <w:szCs w:val="24"/>
        </w:rPr>
        <w:t xml:space="preserve"> ir</w:t>
      </w:r>
      <w:r w:rsidR="00CE6808" w:rsidRPr="00CE6808">
        <w:rPr>
          <w:rFonts w:ascii="Times New Roman" w:hAnsi="Times New Roman"/>
          <w:iCs/>
          <w:sz w:val="24"/>
          <w:szCs w:val="24"/>
        </w:rPr>
        <w:t xml:space="preserve"> 2022 m. liepos 16 d.</w:t>
      </w:r>
      <w:r w:rsidR="00CE6808">
        <w:rPr>
          <w:rFonts w:ascii="Times New Roman" w:hAnsi="Times New Roman"/>
          <w:iCs/>
          <w:sz w:val="24"/>
          <w:szCs w:val="24"/>
        </w:rPr>
        <w:t xml:space="preserve"> </w:t>
      </w:r>
      <w:r w:rsidR="00507D5F">
        <w:rPr>
          <w:rFonts w:ascii="Times New Roman" w:hAnsi="Times New Roman"/>
          <w:iCs/>
          <w:sz w:val="24"/>
          <w:szCs w:val="24"/>
        </w:rPr>
        <w:t xml:space="preserve">paskelbtus įrašus, kuriuose paskelbti </w:t>
      </w:r>
      <w:r w:rsidR="007A1808">
        <w:rPr>
          <w:rFonts w:ascii="Times New Roman" w:hAnsi="Times New Roman"/>
          <w:iCs/>
          <w:sz w:val="24"/>
          <w:szCs w:val="24"/>
        </w:rPr>
        <w:t>ginčo teigini</w:t>
      </w:r>
      <w:r w:rsidR="00507D5F">
        <w:rPr>
          <w:rFonts w:ascii="Times New Roman" w:hAnsi="Times New Roman"/>
          <w:iCs/>
          <w:sz w:val="24"/>
          <w:szCs w:val="24"/>
        </w:rPr>
        <w:t>ai</w:t>
      </w:r>
      <w:r w:rsidR="007A1808">
        <w:rPr>
          <w:rFonts w:ascii="Times New Roman" w:hAnsi="Times New Roman"/>
          <w:iCs/>
          <w:sz w:val="24"/>
          <w:szCs w:val="24"/>
        </w:rPr>
        <w:t xml:space="preserve">, </w:t>
      </w:r>
      <w:r w:rsidR="00507D5F">
        <w:rPr>
          <w:rFonts w:ascii="Times New Roman" w:hAnsi="Times New Roman"/>
          <w:iCs/>
          <w:sz w:val="24"/>
          <w:szCs w:val="24"/>
        </w:rPr>
        <w:t>vertino sistemiškai, kaip vientisą</w:t>
      </w:r>
      <w:r w:rsidR="00CE6808">
        <w:rPr>
          <w:rFonts w:ascii="Times New Roman" w:hAnsi="Times New Roman"/>
          <w:iCs/>
          <w:sz w:val="24"/>
          <w:szCs w:val="24"/>
        </w:rPr>
        <w:t xml:space="preserve"> susijusių</w:t>
      </w:r>
      <w:r w:rsidR="00507D5F">
        <w:rPr>
          <w:rFonts w:ascii="Times New Roman" w:hAnsi="Times New Roman"/>
          <w:iCs/>
          <w:sz w:val="24"/>
          <w:szCs w:val="24"/>
        </w:rPr>
        <w:t xml:space="preserve"> </w:t>
      </w:r>
      <w:r w:rsidR="00C0096C">
        <w:rPr>
          <w:rFonts w:ascii="Times New Roman" w:hAnsi="Times New Roman"/>
          <w:iCs/>
          <w:sz w:val="24"/>
          <w:szCs w:val="24"/>
        </w:rPr>
        <w:t>teiginių seką.</w:t>
      </w:r>
      <w:r w:rsidR="00507D5F">
        <w:rPr>
          <w:rFonts w:ascii="Times New Roman" w:hAnsi="Times New Roman"/>
          <w:iCs/>
          <w:sz w:val="24"/>
          <w:szCs w:val="24"/>
        </w:rPr>
        <w:t xml:space="preserve"> </w:t>
      </w:r>
      <w:r>
        <w:rPr>
          <w:rFonts w:ascii="Times New Roman" w:hAnsi="Times New Roman"/>
          <w:iCs/>
          <w:sz w:val="24"/>
          <w:szCs w:val="24"/>
        </w:rPr>
        <w:t>Išplėstinė t</w:t>
      </w:r>
      <w:r w:rsidR="00507D5F">
        <w:rPr>
          <w:rFonts w:ascii="Times New Roman" w:hAnsi="Times New Roman"/>
          <w:iCs/>
          <w:sz w:val="24"/>
          <w:szCs w:val="24"/>
        </w:rPr>
        <w:t xml:space="preserve">eisėjų kolegija neturi pagrindo sutikti su atsakovo kasaciniame skunde nurodomu argumentu, kad </w:t>
      </w:r>
      <w:r w:rsidR="008C39F1">
        <w:rPr>
          <w:rFonts w:ascii="Times New Roman" w:hAnsi="Times New Roman"/>
          <w:iCs/>
          <w:sz w:val="24"/>
          <w:szCs w:val="24"/>
        </w:rPr>
        <w:t>bylą nagrinėję t</w:t>
      </w:r>
      <w:r w:rsidR="008C39F1" w:rsidRPr="008C39F1">
        <w:rPr>
          <w:rFonts w:ascii="Times New Roman" w:hAnsi="Times New Roman"/>
          <w:iCs/>
          <w:sz w:val="24"/>
          <w:szCs w:val="24"/>
        </w:rPr>
        <w:t xml:space="preserve">eismai </w:t>
      </w:r>
      <w:r w:rsidR="008C39F1" w:rsidRPr="003A1E06">
        <w:rPr>
          <w:rFonts w:ascii="Times New Roman" w:hAnsi="Times New Roman"/>
          <w:iCs/>
          <w:sz w:val="24"/>
          <w:szCs w:val="24"/>
        </w:rPr>
        <w:t>privalėjo atskirai vertinti kiekvieną ginčo teiginį</w:t>
      </w:r>
      <w:r w:rsidR="008C39F1" w:rsidRPr="008C39F1">
        <w:rPr>
          <w:rFonts w:ascii="Times New Roman" w:hAnsi="Times New Roman"/>
          <w:iCs/>
          <w:sz w:val="24"/>
          <w:szCs w:val="24"/>
        </w:rPr>
        <w:t xml:space="preserve"> ir</w:t>
      </w:r>
      <w:r w:rsidR="008C39F1" w:rsidRPr="00214C13">
        <w:rPr>
          <w:rFonts w:ascii="Times New Roman" w:hAnsi="Times New Roman"/>
          <w:iCs/>
          <w:sz w:val="24"/>
          <w:szCs w:val="24"/>
        </w:rPr>
        <w:t xml:space="preserve"> </w:t>
      </w:r>
      <w:r w:rsidR="008C39F1" w:rsidRPr="008C39F1">
        <w:rPr>
          <w:rFonts w:ascii="Times New Roman" w:hAnsi="Times New Roman"/>
          <w:iCs/>
          <w:sz w:val="24"/>
          <w:szCs w:val="24"/>
        </w:rPr>
        <w:t>pateikti argumentus, kodėl kiekvienas ginčo teiginys yra kvalifikuotinas kaip žinia arba kaip nuomonė</w:t>
      </w:r>
      <w:r w:rsidR="008C39F1">
        <w:rPr>
          <w:rFonts w:ascii="Times New Roman" w:hAnsi="Times New Roman"/>
          <w:iCs/>
          <w:sz w:val="24"/>
          <w:szCs w:val="24"/>
        </w:rPr>
        <w:t>.</w:t>
      </w:r>
      <w:r w:rsidR="008C39F1" w:rsidRPr="008C39F1">
        <w:rPr>
          <w:rFonts w:ascii="Times New Roman" w:hAnsi="Times New Roman"/>
          <w:iCs/>
          <w:sz w:val="24"/>
          <w:szCs w:val="24"/>
        </w:rPr>
        <w:t xml:space="preserve"> </w:t>
      </w:r>
      <w:r w:rsidR="00B84A14">
        <w:rPr>
          <w:rFonts w:ascii="Times New Roman" w:hAnsi="Times New Roman"/>
          <w:iCs/>
          <w:sz w:val="24"/>
          <w:szCs w:val="24"/>
        </w:rPr>
        <w:t xml:space="preserve">Kaip minėta šios nutarties </w:t>
      </w:r>
      <w:r w:rsidR="00BB0F11" w:rsidRPr="009E1593">
        <w:rPr>
          <w:rFonts w:ascii="Times New Roman" w:hAnsi="Times New Roman"/>
          <w:iCs/>
          <w:sz w:val="24"/>
          <w:szCs w:val="24"/>
        </w:rPr>
        <w:t>30</w:t>
      </w:r>
      <w:r w:rsidR="006F3707" w:rsidRPr="009E1593">
        <w:rPr>
          <w:rFonts w:ascii="Times New Roman" w:hAnsi="Times New Roman"/>
          <w:iCs/>
          <w:sz w:val="24"/>
          <w:szCs w:val="24"/>
        </w:rPr>
        <w:t>–</w:t>
      </w:r>
      <w:r w:rsidR="00756C09" w:rsidRPr="009E1593">
        <w:rPr>
          <w:rFonts w:ascii="Times New Roman" w:hAnsi="Times New Roman"/>
          <w:iCs/>
          <w:sz w:val="24"/>
          <w:szCs w:val="24"/>
        </w:rPr>
        <w:t xml:space="preserve">34 </w:t>
      </w:r>
      <w:r w:rsidR="00B84A14" w:rsidRPr="009E1593">
        <w:rPr>
          <w:rFonts w:ascii="Times New Roman" w:hAnsi="Times New Roman"/>
          <w:iCs/>
          <w:sz w:val="24"/>
          <w:szCs w:val="24"/>
        </w:rPr>
        <w:t>punktuose,</w:t>
      </w:r>
      <w:r w:rsidR="00B84A14">
        <w:rPr>
          <w:rFonts w:ascii="Times New Roman" w:hAnsi="Times New Roman"/>
          <w:iCs/>
          <w:sz w:val="24"/>
          <w:szCs w:val="24"/>
        </w:rPr>
        <w:t xml:space="preserve"> </w:t>
      </w:r>
      <w:r w:rsidR="00AC4010">
        <w:rPr>
          <w:rFonts w:ascii="Times New Roman" w:hAnsi="Times New Roman"/>
          <w:iCs/>
          <w:sz w:val="24"/>
          <w:szCs w:val="24"/>
        </w:rPr>
        <w:t>kuriuose nurodyta aptariamu aspektu nagrinėjamai bylai aktuali tiek</w:t>
      </w:r>
      <w:r w:rsidR="00B84A14">
        <w:rPr>
          <w:rFonts w:ascii="Times New Roman" w:hAnsi="Times New Roman"/>
          <w:iCs/>
          <w:sz w:val="24"/>
          <w:szCs w:val="24"/>
        </w:rPr>
        <w:t xml:space="preserve"> Lietuvos Aukščiausiojo Teismo, tie</w:t>
      </w:r>
      <w:r w:rsidR="00AC4010">
        <w:rPr>
          <w:rFonts w:ascii="Times New Roman" w:hAnsi="Times New Roman"/>
          <w:iCs/>
          <w:sz w:val="24"/>
          <w:szCs w:val="24"/>
        </w:rPr>
        <w:t>k</w:t>
      </w:r>
      <w:r w:rsidR="00B84A14">
        <w:rPr>
          <w:rFonts w:ascii="Times New Roman" w:hAnsi="Times New Roman"/>
          <w:iCs/>
          <w:sz w:val="24"/>
          <w:szCs w:val="24"/>
        </w:rPr>
        <w:t xml:space="preserve"> EŽTT praktik</w:t>
      </w:r>
      <w:r w:rsidR="00AC4010">
        <w:rPr>
          <w:rFonts w:ascii="Times New Roman" w:hAnsi="Times New Roman"/>
          <w:iCs/>
          <w:sz w:val="24"/>
          <w:szCs w:val="24"/>
        </w:rPr>
        <w:t>a</w:t>
      </w:r>
      <w:r w:rsidR="002018D6">
        <w:rPr>
          <w:rFonts w:ascii="Times New Roman" w:hAnsi="Times New Roman"/>
          <w:iCs/>
          <w:sz w:val="24"/>
          <w:szCs w:val="24"/>
        </w:rPr>
        <w:t>,</w:t>
      </w:r>
      <w:r w:rsidR="00B84A14">
        <w:rPr>
          <w:rFonts w:ascii="Times New Roman" w:hAnsi="Times New Roman"/>
          <w:iCs/>
          <w:sz w:val="24"/>
          <w:szCs w:val="24"/>
        </w:rPr>
        <w:t xml:space="preserve"> </w:t>
      </w:r>
      <w:r w:rsidR="002018D6">
        <w:rPr>
          <w:rFonts w:ascii="Times New Roman" w:hAnsi="Times New Roman"/>
          <w:iCs/>
          <w:sz w:val="24"/>
          <w:szCs w:val="24"/>
        </w:rPr>
        <w:t>d</w:t>
      </w:r>
      <w:r w:rsidR="002018D6" w:rsidRPr="002018D6">
        <w:rPr>
          <w:rFonts w:ascii="Times New Roman" w:hAnsi="Times New Roman"/>
          <w:iCs/>
          <w:sz w:val="24"/>
          <w:szCs w:val="24"/>
        </w:rPr>
        <w:t>arant išvadą dėl paskleistos informacijos pobūdžio, būtina</w:t>
      </w:r>
      <w:r w:rsidR="00AC4010">
        <w:rPr>
          <w:rFonts w:ascii="Times New Roman" w:hAnsi="Times New Roman"/>
          <w:iCs/>
          <w:sz w:val="24"/>
          <w:szCs w:val="24"/>
        </w:rPr>
        <w:t xml:space="preserve"> </w:t>
      </w:r>
      <w:r w:rsidR="00AC4010" w:rsidRPr="00AC4010">
        <w:rPr>
          <w:rFonts w:ascii="Times New Roman" w:hAnsi="Times New Roman"/>
          <w:iCs/>
          <w:sz w:val="24"/>
          <w:szCs w:val="24"/>
        </w:rPr>
        <w:t>vertinti ir</w:t>
      </w:r>
      <w:r w:rsidR="00AC4010">
        <w:rPr>
          <w:rFonts w:ascii="Times New Roman" w:hAnsi="Times New Roman"/>
          <w:iCs/>
          <w:sz w:val="24"/>
          <w:szCs w:val="24"/>
        </w:rPr>
        <w:t xml:space="preserve"> pagal</w:t>
      </w:r>
      <w:r w:rsidR="00AC4010" w:rsidRPr="00AC4010">
        <w:rPr>
          <w:rFonts w:ascii="Times New Roman" w:hAnsi="Times New Roman"/>
          <w:iCs/>
          <w:sz w:val="24"/>
          <w:szCs w:val="24"/>
        </w:rPr>
        <w:t xml:space="preserve"> eilinio (vidutinio) informacijos gavėjo supratim</w:t>
      </w:r>
      <w:r w:rsidR="00AC4010">
        <w:rPr>
          <w:rFonts w:ascii="Times New Roman" w:hAnsi="Times New Roman"/>
          <w:iCs/>
          <w:sz w:val="24"/>
          <w:szCs w:val="24"/>
        </w:rPr>
        <w:t>ą</w:t>
      </w:r>
      <w:r w:rsidR="002018D6" w:rsidRPr="002018D6">
        <w:rPr>
          <w:rFonts w:ascii="Times New Roman" w:hAnsi="Times New Roman"/>
          <w:iCs/>
          <w:sz w:val="24"/>
          <w:szCs w:val="24"/>
        </w:rPr>
        <w:t xml:space="preserve"> atsižvelgti į visą kontekstą, kuriame </w:t>
      </w:r>
      <w:r w:rsidR="00AC4010">
        <w:rPr>
          <w:rFonts w:ascii="Times New Roman" w:hAnsi="Times New Roman"/>
          <w:iCs/>
          <w:sz w:val="24"/>
          <w:szCs w:val="24"/>
        </w:rPr>
        <w:t>informacija</w:t>
      </w:r>
      <w:r w:rsidR="002018D6" w:rsidRPr="002018D6">
        <w:rPr>
          <w:rFonts w:ascii="Times New Roman" w:hAnsi="Times New Roman"/>
          <w:iCs/>
          <w:sz w:val="24"/>
          <w:szCs w:val="24"/>
        </w:rPr>
        <w:t xml:space="preserve"> pateikta, jos pateikimo konstrukciją, pagal kurią spręstina, ar autorius teikia informaciją apie su asmeniu susijusį faktą ką nors teigdamas, nurodydamas, ar </w:t>
      </w:r>
      <w:r w:rsidR="002018D6" w:rsidRPr="002018D6">
        <w:rPr>
          <w:rFonts w:ascii="Times New Roman" w:hAnsi="Times New Roman"/>
          <w:iCs/>
          <w:sz w:val="24"/>
          <w:szCs w:val="24"/>
        </w:rPr>
        <w:lastRenderedPageBreak/>
        <w:t>pateikia savo tam tikrų duomenų subjektyvų vertinimą</w:t>
      </w:r>
      <w:r w:rsidR="002018D6">
        <w:rPr>
          <w:rFonts w:ascii="Times New Roman" w:hAnsi="Times New Roman"/>
          <w:iCs/>
          <w:sz w:val="24"/>
          <w:szCs w:val="24"/>
        </w:rPr>
        <w:t>;</w:t>
      </w:r>
      <w:r w:rsidR="00AC4010">
        <w:rPr>
          <w:rFonts w:ascii="Times New Roman" w:hAnsi="Times New Roman"/>
          <w:iCs/>
          <w:sz w:val="24"/>
          <w:szCs w:val="24"/>
        </w:rPr>
        <w:t xml:space="preserve"> </w:t>
      </w:r>
      <w:r w:rsidR="00ED58ED" w:rsidRPr="00ED58ED">
        <w:rPr>
          <w:rFonts w:ascii="Times New Roman" w:hAnsi="Times New Roman"/>
          <w:iCs/>
          <w:sz w:val="24"/>
          <w:szCs w:val="24"/>
        </w:rPr>
        <w:t>bet koks straipsnis ar teiginys turi būti vertinamas visas, o ne apsiribojant atskiromis frazėmis ar straipsnio dalimis</w:t>
      </w:r>
      <w:r w:rsidR="00ED58ED">
        <w:rPr>
          <w:rFonts w:ascii="Times New Roman" w:hAnsi="Times New Roman"/>
          <w:iCs/>
          <w:sz w:val="24"/>
          <w:szCs w:val="24"/>
        </w:rPr>
        <w:t>.</w:t>
      </w:r>
    </w:p>
    <w:p w14:paraId="176A3E46" w14:textId="488AA346" w:rsidR="00AF123E" w:rsidRDefault="00302CF9" w:rsidP="00276B37">
      <w:pPr>
        <w:pStyle w:val="Sraopastraipa"/>
        <w:numPr>
          <w:ilvl w:val="0"/>
          <w:numId w:val="3"/>
        </w:numPr>
        <w:spacing w:after="120" w:line="240" w:lineRule="auto"/>
        <w:contextualSpacing w:val="0"/>
        <w:jc w:val="both"/>
        <w:rPr>
          <w:rFonts w:ascii="Times New Roman" w:hAnsi="Times New Roman"/>
          <w:iCs/>
          <w:sz w:val="24"/>
          <w:szCs w:val="24"/>
        </w:rPr>
      </w:pPr>
      <w:r w:rsidRPr="00153342">
        <w:rPr>
          <w:rFonts w:ascii="Times New Roman" w:hAnsi="Times New Roman"/>
          <w:iCs/>
          <w:sz w:val="24"/>
          <w:szCs w:val="24"/>
        </w:rPr>
        <w:t xml:space="preserve">Atsakovas kasaciniame skunde </w:t>
      </w:r>
      <w:r w:rsidR="00AA6865">
        <w:rPr>
          <w:rFonts w:ascii="Times New Roman" w:hAnsi="Times New Roman"/>
          <w:iCs/>
          <w:sz w:val="24"/>
          <w:szCs w:val="24"/>
        </w:rPr>
        <w:t>teigia</w:t>
      </w:r>
      <w:r w:rsidRPr="00153342">
        <w:rPr>
          <w:rFonts w:ascii="Times New Roman" w:hAnsi="Times New Roman"/>
          <w:iCs/>
          <w:sz w:val="24"/>
          <w:szCs w:val="24"/>
        </w:rPr>
        <w:t xml:space="preserve">, kad teismai neįvertino </w:t>
      </w:r>
      <w:r w:rsidR="00696CA5">
        <w:rPr>
          <w:rFonts w:ascii="Times New Roman" w:hAnsi="Times New Roman"/>
          <w:iCs/>
          <w:sz w:val="24"/>
          <w:szCs w:val="24"/>
        </w:rPr>
        <w:t>j</w:t>
      </w:r>
      <w:r w:rsidRPr="00153342">
        <w:rPr>
          <w:rFonts w:ascii="Times New Roman" w:hAnsi="Times New Roman"/>
          <w:iCs/>
          <w:sz w:val="24"/>
          <w:szCs w:val="24"/>
        </w:rPr>
        <w:t xml:space="preserve">o viešų pasisakymų socialiniame tinkle konteksto. </w:t>
      </w:r>
      <w:r w:rsidR="00153342" w:rsidRPr="00153342">
        <w:rPr>
          <w:rFonts w:ascii="Times New Roman" w:hAnsi="Times New Roman"/>
          <w:iCs/>
          <w:sz w:val="24"/>
          <w:szCs w:val="24"/>
        </w:rPr>
        <w:t xml:space="preserve">Atsakovo </w:t>
      </w:r>
      <w:r w:rsidR="0017130B">
        <w:rPr>
          <w:rFonts w:ascii="Times New Roman" w:hAnsi="Times New Roman"/>
          <w:iCs/>
          <w:sz w:val="24"/>
          <w:szCs w:val="24"/>
        </w:rPr>
        <w:t>teigimu</w:t>
      </w:r>
      <w:r w:rsidR="00153342" w:rsidRPr="00153342">
        <w:rPr>
          <w:rFonts w:ascii="Times New Roman" w:hAnsi="Times New Roman"/>
          <w:iCs/>
          <w:sz w:val="24"/>
          <w:szCs w:val="24"/>
        </w:rPr>
        <w:t>, 2022 m. liepos 16 d. paskelbto įrašo teiginiai: „Aš tik vieno nesuprantu, kiek Jūs siurbsite ir kvailinsite žmones ir kiek dar žmonių bus kvailinami Jūsų!; „A</w:t>
      </w:r>
      <w:r w:rsidR="00D01125">
        <w:rPr>
          <w:rFonts w:ascii="Times New Roman" w:hAnsi="Times New Roman"/>
          <w:iCs/>
          <w:sz w:val="24"/>
          <w:szCs w:val="24"/>
        </w:rPr>
        <w:t>.</w:t>
      </w:r>
      <w:r w:rsidR="00153342" w:rsidRPr="00153342">
        <w:rPr>
          <w:rFonts w:ascii="Times New Roman" w:hAnsi="Times New Roman"/>
          <w:iCs/>
          <w:sz w:val="24"/>
          <w:szCs w:val="24"/>
        </w:rPr>
        <w:t xml:space="preserve"> galima afera!“; „galimai pavogta 7500 Eur“; „galimai nusuko vien nuo dronų 7500 Eur“</w:t>
      </w:r>
      <w:r w:rsidR="006F3707">
        <w:rPr>
          <w:rFonts w:ascii="Times New Roman" w:hAnsi="Times New Roman"/>
          <w:iCs/>
          <w:sz w:val="24"/>
          <w:szCs w:val="24"/>
        </w:rPr>
        <w:t>,</w:t>
      </w:r>
      <w:r w:rsidR="00153342" w:rsidRPr="00153342">
        <w:rPr>
          <w:rFonts w:ascii="Times New Roman" w:hAnsi="Times New Roman"/>
          <w:iCs/>
          <w:sz w:val="24"/>
          <w:szCs w:val="24"/>
        </w:rPr>
        <w:t xml:space="preserve"> vertinti</w:t>
      </w:r>
      <w:r w:rsidR="0017130B">
        <w:rPr>
          <w:rFonts w:ascii="Times New Roman" w:hAnsi="Times New Roman"/>
          <w:iCs/>
          <w:sz w:val="24"/>
          <w:szCs w:val="24"/>
        </w:rPr>
        <w:t>ni</w:t>
      </w:r>
      <w:r w:rsidR="00153342" w:rsidRPr="00153342">
        <w:rPr>
          <w:rFonts w:ascii="Times New Roman" w:hAnsi="Times New Roman"/>
          <w:iCs/>
          <w:sz w:val="24"/>
          <w:szCs w:val="24"/>
        </w:rPr>
        <w:t xml:space="preserve"> kaip </w:t>
      </w:r>
      <w:r w:rsidR="00696CA5">
        <w:rPr>
          <w:rFonts w:ascii="Times New Roman" w:hAnsi="Times New Roman"/>
          <w:iCs/>
          <w:sz w:val="24"/>
          <w:szCs w:val="24"/>
        </w:rPr>
        <w:t>j</w:t>
      </w:r>
      <w:r w:rsidR="00153342" w:rsidRPr="00153342">
        <w:rPr>
          <w:rFonts w:ascii="Times New Roman" w:hAnsi="Times New Roman"/>
          <w:iCs/>
          <w:sz w:val="24"/>
          <w:szCs w:val="24"/>
        </w:rPr>
        <w:t>o subjektyvi nuomonė dėl realiai egzistavusių faktų, t.</w:t>
      </w:r>
      <w:r w:rsidR="0028569B">
        <w:rPr>
          <w:rFonts w:ascii="Times New Roman" w:hAnsi="Times New Roman"/>
          <w:iCs/>
          <w:sz w:val="24"/>
          <w:szCs w:val="24"/>
        </w:rPr>
        <w:t> </w:t>
      </w:r>
      <w:r w:rsidR="00153342" w:rsidRPr="00153342">
        <w:rPr>
          <w:rFonts w:ascii="Times New Roman" w:hAnsi="Times New Roman"/>
          <w:iCs/>
          <w:sz w:val="24"/>
          <w:szCs w:val="24"/>
        </w:rPr>
        <w:t xml:space="preserve">y. ieškovo kelionės į azartinio žaidimo turnyrą Jungtinėse Amerikos Valstijose ir paramos rinkimo akcijos skaidrumo bei dėl to visuomenėje </w:t>
      </w:r>
      <w:r w:rsidR="00696CA5">
        <w:rPr>
          <w:rFonts w:ascii="Times New Roman" w:hAnsi="Times New Roman"/>
          <w:iCs/>
          <w:sz w:val="24"/>
          <w:szCs w:val="24"/>
        </w:rPr>
        <w:t xml:space="preserve">kilusios </w:t>
      </w:r>
      <w:r w:rsidR="00153342" w:rsidRPr="00153342">
        <w:rPr>
          <w:rFonts w:ascii="Times New Roman" w:hAnsi="Times New Roman"/>
          <w:iCs/>
          <w:sz w:val="24"/>
          <w:szCs w:val="24"/>
        </w:rPr>
        <w:t>itin aštrios diskusijos.</w:t>
      </w:r>
    </w:p>
    <w:p w14:paraId="556FE150" w14:textId="62C88DD5" w:rsidR="00153342" w:rsidRPr="00153342" w:rsidRDefault="003A1E06" w:rsidP="00276B37">
      <w:pPr>
        <w:pStyle w:val="Sraopastraipa"/>
        <w:numPr>
          <w:ilvl w:val="0"/>
          <w:numId w:val="3"/>
        </w:numPr>
        <w:spacing w:after="120" w:line="240" w:lineRule="auto"/>
        <w:contextualSpacing w:val="0"/>
        <w:jc w:val="both"/>
        <w:rPr>
          <w:rFonts w:ascii="Times New Roman" w:hAnsi="Times New Roman"/>
          <w:iCs/>
          <w:sz w:val="24"/>
          <w:szCs w:val="24"/>
        </w:rPr>
      </w:pPr>
      <w:bookmarkStart w:id="39" w:name="_Hlk191386347"/>
      <w:r>
        <w:rPr>
          <w:rFonts w:ascii="Times New Roman" w:hAnsi="Times New Roman"/>
          <w:iCs/>
          <w:sz w:val="24"/>
          <w:szCs w:val="24"/>
        </w:rPr>
        <w:t>Išplėstinės t</w:t>
      </w:r>
      <w:r w:rsidR="00153342" w:rsidRPr="00153342">
        <w:rPr>
          <w:rFonts w:ascii="Times New Roman" w:hAnsi="Times New Roman"/>
          <w:iCs/>
          <w:sz w:val="24"/>
          <w:szCs w:val="24"/>
        </w:rPr>
        <w:t xml:space="preserve">eisėjų kolegijos </w:t>
      </w:r>
      <w:r w:rsidR="00AF123E">
        <w:rPr>
          <w:rFonts w:ascii="Times New Roman" w:hAnsi="Times New Roman"/>
          <w:iCs/>
          <w:sz w:val="24"/>
          <w:szCs w:val="24"/>
        </w:rPr>
        <w:t>vertinimu</w:t>
      </w:r>
      <w:r w:rsidR="00153342" w:rsidRPr="00153342">
        <w:rPr>
          <w:rFonts w:ascii="Times New Roman" w:hAnsi="Times New Roman"/>
          <w:iCs/>
          <w:sz w:val="24"/>
          <w:szCs w:val="24"/>
        </w:rPr>
        <w:t>, apeliacinės instancijos teismas pagrįstai nusprendė, kad 2022 m. liepos 16 d. įraše paskelbti atsakovo teiginiai vertinti</w:t>
      </w:r>
      <w:r w:rsidR="0017130B">
        <w:rPr>
          <w:rFonts w:ascii="Times New Roman" w:hAnsi="Times New Roman"/>
          <w:iCs/>
          <w:sz w:val="24"/>
          <w:szCs w:val="24"/>
        </w:rPr>
        <w:t>ni</w:t>
      </w:r>
      <w:r w:rsidR="00153342" w:rsidRPr="00153342">
        <w:rPr>
          <w:rFonts w:ascii="Times New Roman" w:hAnsi="Times New Roman"/>
          <w:iCs/>
          <w:sz w:val="24"/>
          <w:szCs w:val="24"/>
        </w:rPr>
        <w:t xml:space="preserve"> kaip žinia, o ne kaip nuomonė, </w:t>
      </w:r>
      <w:r w:rsidR="0017130B">
        <w:rPr>
          <w:rFonts w:ascii="Times New Roman" w:hAnsi="Times New Roman"/>
          <w:iCs/>
          <w:sz w:val="24"/>
          <w:szCs w:val="24"/>
        </w:rPr>
        <w:t>kadangi</w:t>
      </w:r>
      <w:r w:rsidR="00153342" w:rsidRPr="00153342">
        <w:rPr>
          <w:rFonts w:ascii="Times New Roman" w:hAnsi="Times New Roman"/>
          <w:iCs/>
          <w:sz w:val="24"/>
          <w:szCs w:val="24"/>
        </w:rPr>
        <w:t xml:space="preserve"> minėtame įraše akcentuojama, jog atsakovas, susisiekęs su prekybininku, patikslino dėl dronų kainos ir, atlikęs skaičiavimus,</w:t>
      </w:r>
      <w:r w:rsidR="0017130B">
        <w:rPr>
          <w:rFonts w:ascii="Times New Roman" w:hAnsi="Times New Roman"/>
          <w:iCs/>
          <w:sz w:val="24"/>
          <w:szCs w:val="24"/>
        </w:rPr>
        <w:t xml:space="preserve"> nurod</w:t>
      </w:r>
      <w:r w:rsidR="00696CA5">
        <w:rPr>
          <w:rFonts w:ascii="Times New Roman" w:hAnsi="Times New Roman"/>
          <w:iCs/>
          <w:sz w:val="24"/>
          <w:szCs w:val="24"/>
        </w:rPr>
        <w:t>ė</w:t>
      </w:r>
      <w:r w:rsidR="0017130B">
        <w:rPr>
          <w:rFonts w:ascii="Times New Roman" w:hAnsi="Times New Roman"/>
          <w:iCs/>
          <w:sz w:val="24"/>
          <w:szCs w:val="24"/>
        </w:rPr>
        <w:t xml:space="preserve"> konkrečią sumą</w:t>
      </w:r>
      <w:r w:rsidR="007A7268">
        <w:rPr>
          <w:rFonts w:ascii="Times New Roman" w:hAnsi="Times New Roman"/>
          <w:iCs/>
          <w:sz w:val="24"/>
          <w:szCs w:val="24"/>
        </w:rPr>
        <w:t>,</w:t>
      </w:r>
      <w:r w:rsidR="0017130B">
        <w:rPr>
          <w:rFonts w:ascii="Times New Roman" w:hAnsi="Times New Roman"/>
          <w:iCs/>
          <w:sz w:val="24"/>
          <w:szCs w:val="24"/>
        </w:rPr>
        <w:t xml:space="preserve"> teigdamas, kad ji galimai pavogta</w:t>
      </w:r>
      <w:r w:rsidR="0010167D">
        <w:rPr>
          <w:rFonts w:ascii="Times New Roman" w:hAnsi="Times New Roman"/>
          <w:iCs/>
          <w:sz w:val="24"/>
          <w:szCs w:val="24"/>
        </w:rPr>
        <w:t xml:space="preserve">. </w:t>
      </w:r>
      <w:bookmarkEnd w:id="39"/>
      <w:r w:rsidR="00C550D8">
        <w:rPr>
          <w:rFonts w:ascii="Times New Roman" w:hAnsi="Times New Roman"/>
          <w:iCs/>
          <w:sz w:val="24"/>
          <w:szCs w:val="24"/>
        </w:rPr>
        <w:t>Iš</w:t>
      </w:r>
      <w:r w:rsidR="002E0724">
        <w:rPr>
          <w:rFonts w:ascii="Times New Roman" w:hAnsi="Times New Roman"/>
          <w:iCs/>
          <w:sz w:val="24"/>
          <w:szCs w:val="24"/>
        </w:rPr>
        <w:t xml:space="preserve"> šių</w:t>
      </w:r>
      <w:r w:rsidR="00C550D8">
        <w:rPr>
          <w:rFonts w:ascii="Times New Roman" w:hAnsi="Times New Roman"/>
          <w:iCs/>
          <w:sz w:val="24"/>
          <w:szCs w:val="24"/>
        </w:rPr>
        <w:t xml:space="preserve"> teiginių visumos</w:t>
      </w:r>
      <w:r w:rsidR="002D3DBF">
        <w:rPr>
          <w:rFonts w:ascii="Times New Roman" w:hAnsi="Times New Roman"/>
          <w:iCs/>
          <w:sz w:val="24"/>
          <w:szCs w:val="24"/>
        </w:rPr>
        <w:t xml:space="preserve"> neabejotinai aišku, kad</w:t>
      </w:r>
      <w:r w:rsidR="006F3707">
        <w:rPr>
          <w:rFonts w:ascii="Times New Roman" w:hAnsi="Times New Roman"/>
          <w:iCs/>
          <w:sz w:val="24"/>
          <w:szCs w:val="24"/>
        </w:rPr>
        <w:t>,</w:t>
      </w:r>
      <w:r w:rsidR="002D3DBF">
        <w:rPr>
          <w:rFonts w:ascii="Times New Roman" w:hAnsi="Times New Roman"/>
          <w:iCs/>
          <w:sz w:val="24"/>
          <w:szCs w:val="24"/>
        </w:rPr>
        <w:t xml:space="preserve"> v</w:t>
      </w:r>
      <w:r w:rsidR="0010167D">
        <w:rPr>
          <w:rFonts w:ascii="Times New Roman" w:hAnsi="Times New Roman"/>
          <w:iCs/>
          <w:sz w:val="24"/>
          <w:szCs w:val="24"/>
        </w:rPr>
        <w:t>ertinant</w:t>
      </w:r>
      <w:r w:rsidR="0017130B">
        <w:rPr>
          <w:rFonts w:ascii="Times New Roman" w:hAnsi="Times New Roman"/>
          <w:iCs/>
          <w:sz w:val="24"/>
          <w:szCs w:val="24"/>
        </w:rPr>
        <w:t xml:space="preserve"> pagal eilinio (vidutinio) informacijos gavėjo supratimą</w:t>
      </w:r>
      <w:r w:rsidR="0010167D">
        <w:rPr>
          <w:rFonts w:ascii="Times New Roman" w:hAnsi="Times New Roman"/>
          <w:iCs/>
          <w:sz w:val="24"/>
          <w:szCs w:val="24"/>
        </w:rPr>
        <w:t>, toks informacijos pateikimas yra</w:t>
      </w:r>
      <w:r w:rsidR="00153342" w:rsidRPr="00153342">
        <w:rPr>
          <w:rFonts w:ascii="Times New Roman" w:hAnsi="Times New Roman"/>
          <w:iCs/>
          <w:sz w:val="24"/>
          <w:szCs w:val="24"/>
        </w:rPr>
        <w:t xml:space="preserve"> fakt</w:t>
      </w:r>
      <w:r w:rsidR="0010167D">
        <w:rPr>
          <w:rFonts w:ascii="Times New Roman" w:hAnsi="Times New Roman"/>
          <w:iCs/>
          <w:sz w:val="24"/>
          <w:szCs w:val="24"/>
        </w:rPr>
        <w:t>o</w:t>
      </w:r>
      <w:r w:rsidR="00153342" w:rsidRPr="00153342">
        <w:rPr>
          <w:rFonts w:ascii="Times New Roman" w:hAnsi="Times New Roman"/>
          <w:iCs/>
          <w:sz w:val="24"/>
          <w:szCs w:val="24"/>
        </w:rPr>
        <w:t xml:space="preserve">, jog </w:t>
      </w:r>
      <w:r w:rsidR="0010167D">
        <w:rPr>
          <w:rFonts w:ascii="Times New Roman" w:hAnsi="Times New Roman"/>
          <w:iCs/>
          <w:sz w:val="24"/>
          <w:szCs w:val="24"/>
        </w:rPr>
        <w:t xml:space="preserve">ieškovas </w:t>
      </w:r>
      <w:r w:rsidR="00153342" w:rsidRPr="00153342">
        <w:rPr>
          <w:rFonts w:ascii="Times New Roman" w:hAnsi="Times New Roman"/>
          <w:iCs/>
          <w:sz w:val="24"/>
          <w:szCs w:val="24"/>
        </w:rPr>
        <w:t>pavog</w:t>
      </w:r>
      <w:r w:rsidR="0010167D">
        <w:rPr>
          <w:rFonts w:ascii="Times New Roman" w:hAnsi="Times New Roman"/>
          <w:iCs/>
          <w:sz w:val="24"/>
          <w:szCs w:val="24"/>
        </w:rPr>
        <w:t>ė pinigus, nurodymas.</w:t>
      </w:r>
    </w:p>
    <w:p w14:paraId="50276D19" w14:textId="1D942884" w:rsidR="00D634B6" w:rsidRDefault="00302CF9" w:rsidP="00276B37">
      <w:pPr>
        <w:pStyle w:val="Sraopastraipa"/>
        <w:numPr>
          <w:ilvl w:val="0"/>
          <w:numId w:val="3"/>
        </w:numPr>
        <w:spacing w:after="120" w:line="240" w:lineRule="auto"/>
        <w:contextualSpacing w:val="0"/>
        <w:jc w:val="both"/>
        <w:rPr>
          <w:rFonts w:ascii="Times New Roman" w:hAnsi="Times New Roman"/>
          <w:iCs/>
          <w:sz w:val="24"/>
          <w:szCs w:val="24"/>
        </w:rPr>
      </w:pPr>
      <w:r w:rsidRPr="00153342">
        <w:rPr>
          <w:rFonts w:ascii="Times New Roman" w:hAnsi="Times New Roman"/>
          <w:iCs/>
          <w:sz w:val="24"/>
          <w:szCs w:val="24"/>
        </w:rPr>
        <w:t>Atsakov</w:t>
      </w:r>
      <w:r w:rsidR="00153342">
        <w:rPr>
          <w:rFonts w:ascii="Times New Roman" w:hAnsi="Times New Roman"/>
          <w:iCs/>
          <w:sz w:val="24"/>
          <w:szCs w:val="24"/>
        </w:rPr>
        <w:t>as kasaciniame skunde taip pat nurodo, kad</w:t>
      </w:r>
      <w:r w:rsidRPr="00153342">
        <w:rPr>
          <w:rFonts w:ascii="Times New Roman" w:hAnsi="Times New Roman"/>
          <w:iCs/>
          <w:sz w:val="24"/>
          <w:szCs w:val="24"/>
        </w:rPr>
        <w:t xml:space="preserve"> 2022 m. liepos 11 d. paskelbto įrašo teiginiais: „A</w:t>
      </w:r>
      <w:r w:rsidR="00D01125">
        <w:rPr>
          <w:rFonts w:ascii="Times New Roman" w:hAnsi="Times New Roman"/>
          <w:iCs/>
          <w:sz w:val="24"/>
          <w:szCs w:val="24"/>
        </w:rPr>
        <w:t>.</w:t>
      </w:r>
      <w:r w:rsidRPr="00153342">
        <w:rPr>
          <w:rFonts w:ascii="Times New Roman" w:hAnsi="Times New Roman"/>
          <w:iCs/>
          <w:sz w:val="24"/>
          <w:szCs w:val="24"/>
        </w:rPr>
        <w:t xml:space="preserve">, AR TIKRAI NEPRALOŠEI BAYRAKTARO PINIGŲ?“; „Aš pradedu bijoti, kad jis žmonių suaukotų ir likusių 4 milijonų nepraloštų. O gal jau per vėlu?“; „Ei, </w:t>
      </w:r>
      <w:r w:rsidR="00D01125">
        <w:rPr>
          <w:rFonts w:ascii="Times New Roman" w:hAnsi="Times New Roman"/>
          <w:iCs/>
          <w:sz w:val="24"/>
          <w:szCs w:val="24"/>
        </w:rPr>
        <w:t>A.</w:t>
      </w:r>
      <w:r w:rsidRPr="00153342">
        <w:rPr>
          <w:rFonts w:ascii="Times New Roman" w:hAnsi="Times New Roman"/>
          <w:iCs/>
          <w:sz w:val="24"/>
          <w:szCs w:val="24"/>
        </w:rPr>
        <w:t>, ar tu tikrai nepralošei Bayraktaro pinigų?</w:t>
      </w:r>
      <w:r w:rsidR="00696CA5">
        <w:rPr>
          <w:rFonts w:ascii="Times New Roman" w:hAnsi="Times New Roman"/>
          <w:iCs/>
          <w:sz w:val="24"/>
          <w:szCs w:val="24"/>
        </w:rPr>
        <w:t>“</w:t>
      </w:r>
      <w:r w:rsidRPr="00153342">
        <w:rPr>
          <w:rFonts w:ascii="Times New Roman" w:hAnsi="Times New Roman"/>
          <w:iCs/>
          <w:sz w:val="24"/>
          <w:szCs w:val="24"/>
        </w:rPr>
        <w:t xml:space="preserve">, </w:t>
      </w:r>
      <w:r w:rsidR="00696CA5">
        <w:rPr>
          <w:rFonts w:ascii="Times New Roman" w:hAnsi="Times New Roman"/>
          <w:iCs/>
          <w:sz w:val="24"/>
          <w:szCs w:val="24"/>
        </w:rPr>
        <w:t>ji</w:t>
      </w:r>
      <w:r w:rsidRPr="00153342">
        <w:rPr>
          <w:rFonts w:ascii="Times New Roman" w:hAnsi="Times New Roman"/>
          <w:iCs/>
          <w:sz w:val="24"/>
          <w:szCs w:val="24"/>
        </w:rPr>
        <w:t>s paskleidė ne naujus visuomenei nežinomus tikrovės neatitinkančius faktus, žeminančius ieškovo garbę ir orumą bei ieškovės dalykinę reputaciją, bet išsakė savo, kaip aukščiausio lygmens politiko, subjektyvią nuomonę visuomenei ypač aktualiu ir viešai plačiai diskutuojamu klausimu dėl 4 milijonų</w:t>
      </w:r>
      <w:r w:rsidR="005747C0">
        <w:rPr>
          <w:rFonts w:ascii="Times New Roman" w:hAnsi="Times New Roman"/>
          <w:iCs/>
          <w:sz w:val="24"/>
          <w:szCs w:val="24"/>
        </w:rPr>
        <w:t xml:space="preserve"> eurų</w:t>
      </w:r>
      <w:r w:rsidRPr="00153342">
        <w:rPr>
          <w:rFonts w:ascii="Times New Roman" w:hAnsi="Times New Roman"/>
          <w:iCs/>
          <w:sz w:val="24"/>
          <w:szCs w:val="24"/>
        </w:rPr>
        <w:t xml:space="preserve"> surinktos paramos skaidrumo, paramos rinkėjų atskaitingumo ir tokią paramą organizuojančio ieškovo polinkio į azartinius kortų žaidimus, kuris gali sukelti priklausomybę, bei šių dviejų dalykų santykio.</w:t>
      </w:r>
    </w:p>
    <w:p w14:paraId="5A7F085B" w14:textId="5ECAFB91" w:rsidR="003D14BE" w:rsidRPr="00153342" w:rsidRDefault="00E2531B" w:rsidP="00276B3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Išplėstinė t</w:t>
      </w:r>
      <w:r w:rsidR="009F6650">
        <w:rPr>
          <w:rFonts w:ascii="Times New Roman" w:hAnsi="Times New Roman"/>
          <w:iCs/>
          <w:sz w:val="24"/>
          <w:szCs w:val="24"/>
        </w:rPr>
        <w:t xml:space="preserve">eisėjų kolegija pažymi, kad </w:t>
      </w:r>
      <w:r w:rsidR="009F761F">
        <w:rPr>
          <w:rFonts w:ascii="Times New Roman" w:hAnsi="Times New Roman"/>
          <w:iCs/>
          <w:sz w:val="24"/>
          <w:szCs w:val="24"/>
        </w:rPr>
        <w:t xml:space="preserve">pagal </w:t>
      </w:r>
      <w:r w:rsidR="009F761F" w:rsidRPr="009F761F">
        <w:rPr>
          <w:rFonts w:ascii="Times New Roman" w:hAnsi="Times New Roman"/>
          <w:iCs/>
          <w:sz w:val="24"/>
          <w:szCs w:val="24"/>
        </w:rPr>
        <w:t xml:space="preserve">šios </w:t>
      </w:r>
      <w:r w:rsidR="009F761F" w:rsidRPr="009E1593">
        <w:rPr>
          <w:rFonts w:ascii="Times New Roman" w:hAnsi="Times New Roman"/>
          <w:iCs/>
          <w:sz w:val="24"/>
          <w:szCs w:val="24"/>
        </w:rPr>
        <w:t xml:space="preserve">nutarties </w:t>
      </w:r>
      <w:r w:rsidR="00BB0F11" w:rsidRPr="009E1593">
        <w:rPr>
          <w:rFonts w:ascii="Times New Roman" w:hAnsi="Times New Roman"/>
          <w:iCs/>
          <w:sz w:val="24"/>
          <w:szCs w:val="24"/>
        </w:rPr>
        <w:t>30</w:t>
      </w:r>
      <w:r w:rsidR="006F3707" w:rsidRPr="009E1593">
        <w:rPr>
          <w:rFonts w:ascii="Times New Roman" w:hAnsi="Times New Roman"/>
          <w:iCs/>
          <w:sz w:val="24"/>
          <w:szCs w:val="24"/>
        </w:rPr>
        <w:t>–</w:t>
      </w:r>
      <w:r w:rsidR="00A85411" w:rsidRPr="009E1593">
        <w:rPr>
          <w:rFonts w:ascii="Times New Roman" w:hAnsi="Times New Roman"/>
          <w:iCs/>
          <w:sz w:val="24"/>
          <w:szCs w:val="24"/>
        </w:rPr>
        <w:t>34</w:t>
      </w:r>
      <w:r w:rsidR="009F761F" w:rsidRPr="009E1593">
        <w:rPr>
          <w:rFonts w:ascii="Times New Roman" w:hAnsi="Times New Roman"/>
          <w:iCs/>
          <w:sz w:val="24"/>
          <w:szCs w:val="24"/>
        </w:rPr>
        <w:t xml:space="preserve"> punktuose</w:t>
      </w:r>
      <w:r w:rsidR="009F761F" w:rsidRPr="009F761F">
        <w:rPr>
          <w:rFonts w:ascii="Times New Roman" w:hAnsi="Times New Roman"/>
          <w:iCs/>
          <w:sz w:val="24"/>
          <w:szCs w:val="24"/>
        </w:rPr>
        <w:t xml:space="preserve"> nurodyt</w:t>
      </w:r>
      <w:r w:rsidR="009F761F">
        <w:rPr>
          <w:rFonts w:ascii="Times New Roman" w:hAnsi="Times New Roman"/>
          <w:iCs/>
          <w:sz w:val="24"/>
          <w:szCs w:val="24"/>
        </w:rPr>
        <w:t>ą</w:t>
      </w:r>
      <w:r w:rsidR="009F761F" w:rsidRPr="009F761F">
        <w:rPr>
          <w:rFonts w:ascii="Times New Roman" w:hAnsi="Times New Roman"/>
          <w:iCs/>
          <w:sz w:val="24"/>
          <w:szCs w:val="24"/>
        </w:rPr>
        <w:t xml:space="preserve"> aptariamu aspektu nagrinėjamai bylai aktuali</w:t>
      </w:r>
      <w:r w:rsidR="009F761F">
        <w:rPr>
          <w:rFonts w:ascii="Times New Roman" w:hAnsi="Times New Roman"/>
          <w:iCs/>
          <w:sz w:val="24"/>
          <w:szCs w:val="24"/>
        </w:rPr>
        <w:t>ą</w:t>
      </w:r>
      <w:r w:rsidR="009F761F" w:rsidRPr="009F761F">
        <w:rPr>
          <w:rFonts w:ascii="Times New Roman" w:hAnsi="Times New Roman"/>
          <w:iCs/>
          <w:sz w:val="24"/>
          <w:szCs w:val="24"/>
        </w:rPr>
        <w:t xml:space="preserve"> Lietuvos Aukščiausiojo Teismo</w:t>
      </w:r>
      <w:r w:rsidR="009F761F">
        <w:rPr>
          <w:rFonts w:ascii="Times New Roman" w:hAnsi="Times New Roman"/>
          <w:iCs/>
          <w:sz w:val="24"/>
          <w:szCs w:val="24"/>
        </w:rPr>
        <w:t xml:space="preserve"> ir</w:t>
      </w:r>
      <w:r w:rsidR="009F761F" w:rsidRPr="009F761F">
        <w:rPr>
          <w:rFonts w:ascii="Times New Roman" w:hAnsi="Times New Roman"/>
          <w:iCs/>
          <w:sz w:val="24"/>
          <w:szCs w:val="24"/>
        </w:rPr>
        <w:t xml:space="preserve"> EŽTT praktik</w:t>
      </w:r>
      <w:r w:rsidR="009F761F">
        <w:rPr>
          <w:rFonts w:ascii="Times New Roman" w:hAnsi="Times New Roman"/>
          <w:iCs/>
          <w:sz w:val="24"/>
          <w:szCs w:val="24"/>
        </w:rPr>
        <w:t>ą</w:t>
      </w:r>
      <w:r w:rsidR="009F761F" w:rsidRPr="009F761F">
        <w:rPr>
          <w:rFonts w:ascii="Times New Roman" w:hAnsi="Times New Roman"/>
          <w:iCs/>
          <w:sz w:val="24"/>
          <w:szCs w:val="24"/>
        </w:rPr>
        <w:t xml:space="preserve"> </w:t>
      </w:r>
      <w:r w:rsidR="00302CF9" w:rsidRPr="00153342">
        <w:rPr>
          <w:rFonts w:ascii="Times New Roman" w:hAnsi="Times New Roman"/>
          <w:iCs/>
          <w:sz w:val="24"/>
          <w:szCs w:val="24"/>
        </w:rPr>
        <w:t xml:space="preserve">vertinant, ar </w:t>
      </w:r>
      <w:r w:rsidR="009F761F" w:rsidRPr="009F761F">
        <w:rPr>
          <w:rFonts w:ascii="Times New Roman" w:hAnsi="Times New Roman"/>
          <w:iCs/>
          <w:sz w:val="24"/>
          <w:szCs w:val="24"/>
        </w:rPr>
        <w:t>2022</w:t>
      </w:r>
      <w:r w:rsidR="009F761F">
        <w:rPr>
          <w:rFonts w:ascii="Times New Roman" w:hAnsi="Times New Roman"/>
          <w:iCs/>
          <w:sz w:val="24"/>
          <w:szCs w:val="24"/>
        </w:rPr>
        <w:t> </w:t>
      </w:r>
      <w:r w:rsidR="009F761F" w:rsidRPr="009F761F">
        <w:rPr>
          <w:rFonts w:ascii="Times New Roman" w:hAnsi="Times New Roman"/>
          <w:iCs/>
          <w:sz w:val="24"/>
          <w:szCs w:val="24"/>
        </w:rPr>
        <w:t>m. liepos 11 d. paskelbto įrašo teiginiai</w:t>
      </w:r>
      <w:r w:rsidR="00302CF9" w:rsidRPr="00153342">
        <w:rPr>
          <w:rFonts w:ascii="Times New Roman" w:hAnsi="Times New Roman"/>
          <w:iCs/>
          <w:sz w:val="24"/>
          <w:szCs w:val="24"/>
        </w:rPr>
        <w:t xml:space="preserve"> kvalifikuotini kaip žinia ar </w:t>
      </w:r>
      <w:r w:rsidR="000F640A">
        <w:rPr>
          <w:rFonts w:ascii="Times New Roman" w:hAnsi="Times New Roman"/>
          <w:iCs/>
          <w:sz w:val="24"/>
          <w:szCs w:val="24"/>
        </w:rPr>
        <w:t xml:space="preserve">kaip </w:t>
      </w:r>
      <w:r w:rsidR="00302CF9" w:rsidRPr="00153342">
        <w:rPr>
          <w:rFonts w:ascii="Times New Roman" w:hAnsi="Times New Roman"/>
          <w:iCs/>
          <w:sz w:val="24"/>
          <w:szCs w:val="24"/>
        </w:rPr>
        <w:t>nuomonė</w:t>
      </w:r>
      <w:r w:rsidR="00F011CB" w:rsidRPr="00153342">
        <w:rPr>
          <w:rFonts w:ascii="Times New Roman" w:hAnsi="Times New Roman"/>
          <w:iCs/>
          <w:sz w:val="24"/>
          <w:szCs w:val="24"/>
        </w:rPr>
        <w:t>,</w:t>
      </w:r>
      <w:r w:rsidR="009F761F">
        <w:rPr>
          <w:rFonts w:ascii="Times New Roman" w:hAnsi="Times New Roman"/>
          <w:iCs/>
          <w:sz w:val="24"/>
          <w:szCs w:val="24"/>
        </w:rPr>
        <w:t xml:space="preserve"> jie</w:t>
      </w:r>
      <w:r w:rsidR="00F011CB" w:rsidRPr="00153342">
        <w:rPr>
          <w:rFonts w:ascii="Times New Roman" w:hAnsi="Times New Roman"/>
          <w:iCs/>
          <w:sz w:val="24"/>
          <w:szCs w:val="24"/>
        </w:rPr>
        <w:t xml:space="preserve"> turi būti vertinami</w:t>
      </w:r>
      <w:r w:rsidR="009F761F">
        <w:rPr>
          <w:rFonts w:ascii="Times New Roman" w:hAnsi="Times New Roman"/>
          <w:iCs/>
          <w:sz w:val="24"/>
          <w:szCs w:val="24"/>
        </w:rPr>
        <w:t xml:space="preserve"> kartu su </w:t>
      </w:r>
      <w:r w:rsidR="00FE2914" w:rsidRPr="00153342">
        <w:rPr>
          <w:rFonts w:ascii="Times New Roman" w:hAnsi="Times New Roman"/>
          <w:iCs/>
          <w:sz w:val="24"/>
          <w:szCs w:val="24"/>
        </w:rPr>
        <w:t>atsakovo asmeninėje socialinio tinklo „Facebook“ paskyroje 2022</w:t>
      </w:r>
      <w:r w:rsidR="000A4F9A">
        <w:rPr>
          <w:rFonts w:ascii="Times New Roman" w:hAnsi="Times New Roman"/>
          <w:iCs/>
          <w:sz w:val="24"/>
          <w:szCs w:val="24"/>
        </w:rPr>
        <w:t> </w:t>
      </w:r>
      <w:r w:rsidR="00FE2914" w:rsidRPr="00153342">
        <w:rPr>
          <w:rFonts w:ascii="Times New Roman" w:hAnsi="Times New Roman"/>
          <w:iCs/>
          <w:sz w:val="24"/>
          <w:szCs w:val="24"/>
        </w:rPr>
        <w:t>m. liepos 16 d. paskelbt</w:t>
      </w:r>
      <w:r w:rsidR="009F761F">
        <w:rPr>
          <w:rFonts w:ascii="Times New Roman" w:hAnsi="Times New Roman"/>
          <w:iCs/>
          <w:sz w:val="24"/>
          <w:szCs w:val="24"/>
        </w:rPr>
        <w:t>ais teiginiais</w:t>
      </w:r>
      <w:r w:rsidR="003548EF">
        <w:rPr>
          <w:rFonts w:ascii="Times New Roman" w:hAnsi="Times New Roman"/>
          <w:iCs/>
          <w:sz w:val="24"/>
          <w:szCs w:val="24"/>
        </w:rPr>
        <w:t>, kuriuose atsakovas</w:t>
      </w:r>
      <w:r w:rsidR="00F3275D">
        <w:rPr>
          <w:rFonts w:ascii="Times New Roman" w:hAnsi="Times New Roman"/>
          <w:iCs/>
          <w:sz w:val="24"/>
          <w:szCs w:val="24"/>
        </w:rPr>
        <w:t>,</w:t>
      </w:r>
      <w:r w:rsidR="003548EF">
        <w:rPr>
          <w:rFonts w:ascii="Times New Roman" w:hAnsi="Times New Roman"/>
          <w:iCs/>
          <w:sz w:val="24"/>
          <w:szCs w:val="24"/>
        </w:rPr>
        <w:t xml:space="preserve"> tęsdamas temą</w:t>
      </w:r>
      <w:r w:rsidR="00F3275D">
        <w:rPr>
          <w:rFonts w:ascii="Times New Roman" w:hAnsi="Times New Roman"/>
          <w:iCs/>
          <w:sz w:val="24"/>
          <w:szCs w:val="24"/>
        </w:rPr>
        <w:t>, rašė</w:t>
      </w:r>
      <w:r w:rsidR="003548EF">
        <w:rPr>
          <w:rFonts w:ascii="Times New Roman" w:hAnsi="Times New Roman"/>
          <w:iCs/>
          <w:sz w:val="24"/>
          <w:szCs w:val="24"/>
        </w:rPr>
        <w:t xml:space="preserve"> apie</w:t>
      </w:r>
      <w:r w:rsidR="00FE2914" w:rsidRPr="00153342">
        <w:rPr>
          <w:rFonts w:ascii="Times New Roman" w:hAnsi="Times New Roman"/>
          <w:iCs/>
          <w:sz w:val="24"/>
          <w:szCs w:val="24"/>
        </w:rPr>
        <w:t xml:space="preserve"> t</w:t>
      </w:r>
      <w:r w:rsidR="003548EF">
        <w:rPr>
          <w:rFonts w:ascii="Times New Roman" w:hAnsi="Times New Roman"/>
          <w:iCs/>
          <w:sz w:val="24"/>
          <w:szCs w:val="24"/>
        </w:rPr>
        <w:t>ą</w:t>
      </w:r>
      <w:r w:rsidR="003C2072">
        <w:rPr>
          <w:rFonts w:ascii="Times New Roman" w:hAnsi="Times New Roman"/>
          <w:iCs/>
          <w:sz w:val="24"/>
          <w:szCs w:val="24"/>
        </w:rPr>
        <w:t xml:space="preserve"> </w:t>
      </w:r>
      <w:r w:rsidR="00FE2914" w:rsidRPr="00153342">
        <w:rPr>
          <w:rFonts w:ascii="Times New Roman" w:hAnsi="Times New Roman"/>
          <w:iCs/>
          <w:sz w:val="24"/>
          <w:szCs w:val="24"/>
        </w:rPr>
        <w:t>pači</w:t>
      </w:r>
      <w:r w:rsidR="003548EF">
        <w:rPr>
          <w:rFonts w:ascii="Times New Roman" w:hAnsi="Times New Roman"/>
          <w:iCs/>
          <w:sz w:val="24"/>
          <w:szCs w:val="24"/>
        </w:rPr>
        <w:t>ą ieškovo organizuotą</w:t>
      </w:r>
      <w:r w:rsidR="00FE2914" w:rsidRPr="00153342">
        <w:rPr>
          <w:rFonts w:ascii="Times New Roman" w:hAnsi="Times New Roman"/>
          <w:iCs/>
          <w:sz w:val="24"/>
          <w:szCs w:val="24"/>
        </w:rPr>
        <w:t xml:space="preserve"> </w:t>
      </w:r>
      <w:r w:rsidR="00337E46" w:rsidRPr="00337E46">
        <w:rPr>
          <w:rFonts w:ascii="Times New Roman" w:hAnsi="Times New Roman"/>
          <w:iCs/>
          <w:sz w:val="24"/>
          <w:szCs w:val="24"/>
        </w:rPr>
        <w:t>paramos Ukrainai</w:t>
      </w:r>
      <w:r w:rsidR="003548EF">
        <w:rPr>
          <w:rFonts w:ascii="Times New Roman" w:hAnsi="Times New Roman"/>
          <w:iCs/>
          <w:sz w:val="24"/>
          <w:szCs w:val="24"/>
        </w:rPr>
        <w:t xml:space="preserve"> akciją, t. y. </w:t>
      </w:r>
      <w:r w:rsidR="003548EF" w:rsidRPr="003548EF">
        <w:rPr>
          <w:rFonts w:ascii="Times New Roman" w:hAnsi="Times New Roman"/>
          <w:iCs/>
          <w:sz w:val="24"/>
          <w:szCs w:val="24"/>
        </w:rPr>
        <w:t>atsakovo asmeninėje socialinio tinklo „Facebook“ paskyroje</w:t>
      </w:r>
      <w:r w:rsidR="003548EF">
        <w:rPr>
          <w:rFonts w:ascii="Times New Roman" w:hAnsi="Times New Roman"/>
          <w:iCs/>
          <w:sz w:val="24"/>
          <w:szCs w:val="24"/>
        </w:rPr>
        <w:t xml:space="preserve"> 2022 m. liepos 11 d. ir</w:t>
      </w:r>
      <w:r w:rsidR="003548EF" w:rsidRPr="003548EF">
        <w:rPr>
          <w:rFonts w:ascii="Times New Roman" w:hAnsi="Times New Roman"/>
          <w:iCs/>
          <w:sz w:val="24"/>
          <w:szCs w:val="24"/>
        </w:rPr>
        <w:t xml:space="preserve"> 2022 m. liepos 16 d. paskelbti teiginiai</w:t>
      </w:r>
      <w:r w:rsidR="003548EF">
        <w:rPr>
          <w:rFonts w:ascii="Times New Roman" w:hAnsi="Times New Roman"/>
          <w:iCs/>
          <w:sz w:val="24"/>
          <w:szCs w:val="24"/>
        </w:rPr>
        <w:t xml:space="preserve"> turi būti vertinami</w:t>
      </w:r>
      <w:r w:rsidR="0017284A">
        <w:rPr>
          <w:rFonts w:ascii="Times New Roman" w:hAnsi="Times New Roman"/>
          <w:iCs/>
          <w:sz w:val="24"/>
          <w:szCs w:val="24"/>
        </w:rPr>
        <w:t xml:space="preserve"> sistemiškai (</w:t>
      </w:r>
      <w:r w:rsidR="006F3707">
        <w:rPr>
          <w:rFonts w:ascii="Times New Roman" w:hAnsi="Times New Roman"/>
          <w:iCs/>
          <w:sz w:val="24"/>
          <w:szCs w:val="24"/>
        </w:rPr>
        <w:t xml:space="preserve">turi būti vertinama jų </w:t>
      </w:r>
      <w:r w:rsidR="0017284A">
        <w:rPr>
          <w:rFonts w:ascii="Times New Roman" w:hAnsi="Times New Roman"/>
          <w:iCs/>
          <w:sz w:val="24"/>
          <w:szCs w:val="24"/>
        </w:rPr>
        <w:t>visum</w:t>
      </w:r>
      <w:r w:rsidR="006F3707">
        <w:rPr>
          <w:rFonts w:ascii="Times New Roman" w:hAnsi="Times New Roman"/>
          <w:iCs/>
          <w:sz w:val="24"/>
          <w:szCs w:val="24"/>
        </w:rPr>
        <w:t>a</w:t>
      </w:r>
      <w:r w:rsidR="0017284A">
        <w:rPr>
          <w:rFonts w:ascii="Times New Roman" w:hAnsi="Times New Roman"/>
          <w:iCs/>
          <w:sz w:val="24"/>
          <w:szCs w:val="24"/>
        </w:rPr>
        <w:t>).</w:t>
      </w:r>
      <w:r w:rsidR="00DC4D3F">
        <w:rPr>
          <w:rFonts w:ascii="Times New Roman" w:hAnsi="Times New Roman"/>
          <w:iCs/>
          <w:sz w:val="24"/>
          <w:szCs w:val="24"/>
        </w:rPr>
        <w:t xml:space="preserve"> Teisėjų kolegijos vertinimu,</w:t>
      </w:r>
      <w:r w:rsidR="00F3275D">
        <w:rPr>
          <w:rFonts w:ascii="Times New Roman" w:hAnsi="Times New Roman"/>
          <w:iCs/>
          <w:sz w:val="24"/>
          <w:szCs w:val="24"/>
        </w:rPr>
        <w:t xml:space="preserve"> tik</w:t>
      </w:r>
      <w:r w:rsidR="00DC4D3F">
        <w:rPr>
          <w:rFonts w:ascii="Times New Roman" w:hAnsi="Times New Roman"/>
          <w:iCs/>
          <w:sz w:val="24"/>
          <w:szCs w:val="24"/>
        </w:rPr>
        <w:t xml:space="preserve"> penkių dienų skirtumu ta pačia tema apie tą patį asmenį toje pačioje atsakovo</w:t>
      </w:r>
      <w:r w:rsidR="00DC4D3F" w:rsidRPr="00DC4D3F">
        <w:rPr>
          <w:rFonts w:ascii="Times New Roman" w:hAnsi="Times New Roman"/>
          <w:iCs/>
          <w:sz w:val="24"/>
          <w:szCs w:val="24"/>
        </w:rPr>
        <w:t xml:space="preserve"> socialinio tinklo „Facebook“ paskyroje</w:t>
      </w:r>
      <w:r w:rsidR="00DC4D3F">
        <w:rPr>
          <w:rFonts w:ascii="Times New Roman" w:hAnsi="Times New Roman"/>
          <w:iCs/>
          <w:sz w:val="24"/>
          <w:szCs w:val="24"/>
        </w:rPr>
        <w:t xml:space="preserve"> pateikti teiginiai </w:t>
      </w:r>
      <w:r w:rsidR="0053363E">
        <w:rPr>
          <w:rFonts w:ascii="Times New Roman" w:hAnsi="Times New Roman"/>
          <w:iCs/>
          <w:sz w:val="24"/>
          <w:szCs w:val="24"/>
        </w:rPr>
        <w:t xml:space="preserve">buvo pakankami, kad </w:t>
      </w:r>
      <w:r w:rsidR="00DC4D3F" w:rsidRPr="00DC4D3F">
        <w:rPr>
          <w:rFonts w:ascii="Times New Roman" w:hAnsi="Times New Roman"/>
          <w:iCs/>
          <w:sz w:val="24"/>
          <w:szCs w:val="24"/>
        </w:rPr>
        <w:t>eilini</w:t>
      </w:r>
      <w:r w:rsidR="0053363E">
        <w:rPr>
          <w:rFonts w:ascii="Times New Roman" w:hAnsi="Times New Roman"/>
          <w:iCs/>
          <w:sz w:val="24"/>
          <w:szCs w:val="24"/>
        </w:rPr>
        <w:t>s</w:t>
      </w:r>
      <w:r w:rsidR="00DC4D3F" w:rsidRPr="00DC4D3F">
        <w:rPr>
          <w:rFonts w:ascii="Times New Roman" w:hAnsi="Times New Roman"/>
          <w:iCs/>
          <w:sz w:val="24"/>
          <w:szCs w:val="24"/>
        </w:rPr>
        <w:t xml:space="preserve"> (vidutini</w:t>
      </w:r>
      <w:r w:rsidR="0053363E">
        <w:rPr>
          <w:rFonts w:ascii="Times New Roman" w:hAnsi="Times New Roman"/>
          <w:iCs/>
          <w:sz w:val="24"/>
          <w:szCs w:val="24"/>
        </w:rPr>
        <w:t>s</w:t>
      </w:r>
      <w:r w:rsidR="00DC4D3F" w:rsidRPr="00DC4D3F">
        <w:rPr>
          <w:rFonts w:ascii="Times New Roman" w:hAnsi="Times New Roman"/>
          <w:iCs/>
          <w:sz w:val="24"/>
          <w:szCs w:val="24"/>
        </w:rPr>
        <w:t>) informacijos gavėj</w:t>
      </w:r>
      <w:r w:rsidR="0053363E">
        <w:rPr>
          <w:rFonts w:ascii="Times New Roman" w:hAnsi="Times New Roman"/>
          <w:iCs/>
          <w:sz w:val="24"/>
          <w:szCs w:val="24"/>
        </w:rPr>
        <w:t>as (skaitytojas)</w:t>
      </w:r>
      <w:r w:rsidR="00DC4D3F" w:rsidRPr="00DC4D3F">
        <w:rPr>
          <w:rFonts w:ascii="Times New Roman" w:hAnsi="Times New Roman"/>
          <w:iCs/>
          <w:sz w:val="24"/>
          <w:szCs w:val="24"/>
        </w:rPr>
        <w:t xml:space="preserve"> supra</w:t>
      </w:r>
      <w:r w:rsidR="0053363E">
        <w:rPr>
          <w:rFonts w:ascii="Times New Roman" w:hAnsi="Times New Roman"/>
          <w:iCs/>
          <w:sz w:val="24"/>
          <w:szCs w:val="24"/>
        </w:rPr>
        <w:t>stų</w:t>
      </w:r>
      <w:r w:rsidR="00DC4D3F" w:rsidRPr="00DC4D3F">
        <w:rPr>
          <w:rFonts w:ascii="Times New Roman" w:hAnsi="Times New Roman"/>
          <w:iCs/>
          <w:sz w:val="24"/>
          <w:szCs w:val="24"/>
        </w:rPr>
        <w:t xml:space="preserve">, </w:t>
      </w:r>
      <w:r w:rsidR="0053363E">
        <w:rPr>
          <w:rFonts w:ascii="Times New Roman" w:hAnsi="Times New Roman"/>
          <w:iCs/>
          <w:sz w:val="24"/>
          <w:szCs w:val="24"/>
        </w:rPr>
        <w:t>jog</w:t>
      </w:r>
      <w:r w:rsidR="001E77F0">
        <w:rPr>
          <w:rFonts w:ascii="Times New Roman" w:hAnsi="Times New Roman"/>
          <w:iCs/>
          <w:sz w:val="24"/>
          <w:szCs w:val="24"/>
        </w:rPr>
        <w:t xml:space="preserve"> sistemingai</w:t>
      </w:r>
      <w:r w:rsidR="0053363E">
        <w:rPr>
          <w:rFonts w:ascii="Times New Roman" w:hAnsi="Times New Roman"/>
          <w:iCs/>
          <w:sz w:val="24"/>
          <w:szCs w:val="24"/>
        </w:rPr>
        <w:t xml:space="preserve"> pateikiama ne atsakovo nuomonė apie tam tikrus su </w:t>
      </w:r>
      <w:r w:rsidR="0053363E" w:rsidRPr="000B0B0B">
        <w:rPr>
          <w:rFonts w:ascii="Times New Roman" w:hAnsi="Times New Roman"/>
          <w:iCs/>
          <w:sz w:val="24"/>
          <w:szCs w:val="24"/>
        </w:rPr>
        <w:t>ieškov</w:t>
      </w:r>
      <w:r w:rsidR="000B0B0B" w:rsidRPr="000B0B0B">
        <w:rPr>
          <w:rFonts w:ascii="Times New Roman" w:hAnsi="Times New Roman"/>
          <w:iCs/>
          <w:sz w:val="24"/>
          <w:szCs w:val="24"/>
        </w:rPr>
        <w:t>ais</w:t>
      </w:r>
      <w:r w:rsidR="0053363E">
        <w:rPr>
          <w:rFonts w:ascii="Times New Roman" w:hAnsi="Times New Roman"/>
          <w:iCs/>
          <w:sz w:val="24"/>
          <w:szCs w:val="24"/>
        </w:rPr>
        <w:t xml:space="preserve"> susijusius faktus, bet</w:t>
      </w:r>
      <w:r w:rsidR="00DC4D3F" w:rsidRPr="00DC4D3F">
        <w:rPr>
          <w:rFonts w:ascii="Times New Roman" w:hAnsi="Times New Roman"/>
          <w:iCs/>
          <w:sz w:val="24"/>
          <w:szCs w:val="24"/>
        </w:rPr>
        <w:t xml:space="preserve"> neginčijami</w:t>
      </w:r>
      <w:r w:rsidR="00800ED4">
        <w:rPr>
          <w:rFonts w:ascii="Times New Roman" w:hAnsi="Times New Roman"/>
          <w:iCs/>
          <w:sz w:val="24"/>
          <w:szCs w:val="24"/>
        </w:rPr>
        <w:t>, galim</w:t>
      </w:r>
      <w:r w:rsidR="00E1281B">
        <w:rPr>
          <w:rFonts w:ascii="Times New Roman" w:hAnsi="Times New Roman"/>
          <w:iCs/>
          <w:sz w:val="24"/>
          <w:szCs w:val="24"/>
        </w:rPr>
        <w:t>a</w:t>
      </w:r>
      <w:r w:rsidR="00800ED4">
        <w:rPr>
          <w:rFonts w:ascii="Times New Roman" w:hAnsi="Times New Roman"/>
          <w:iCs/>
          <w:sz w:val="24"/>
          <w:szCs w:val="24"/>
        </w:rPr>
        <w:t>i patikrinti ir įrodyti</w:t>
      </w:r>
      <w:r w:rsidR="00DC4D3F" w:rsidRPr="00DC4D3F">
        <w:rPr>
          <w:rFonts w:ascii="Times New Roman" w:hAnsi="Times New Roman"/>
          <w:iCs/>
          <w:sz w:val="24"/>
          <w:szCs w:val="24"/>
        </w:rPr>
        <w:t xml:space="preserve"> faktai</w:t>
      </w:r>
      <w:r w:rsidR="0053363E">
        <w:rPr>
          <w:rFonts w:ascii="Times New Roman" w:hAnsi="Times New Roman"/>
          <w:iCs/>
          <w:sz w:val="24"/>
          <w:szCs w:val="24"/>
        </w:rPr>
        <w:t xml:space="preserve"> apie </w:t>
      </w:r>
      <w:r w:rsidR="0053363E" w:rsidRPr="000B0B0B">
        <w:rPr>
          <w:rFonts w:ascii="Times New Roman" w:hAnsi="Times New Roman"/>
          <w:iCs/>
          <w:sz w:val="24"/>
          <w:szCs w:val="24"/>
        </w:rPr>
        <w:t>ieškov</w:t>
      </w:r>
      <w:r w:rsidR="000B0B0B" w:rsidRPr="000B0B0B">
        <w:rPr>
          <w:rFonts w:ascii="Times New Roman" w:hAnsi="Times New Roman"/>
          <w:iCs/>
          <w:sz w:val="24"/>
          <w:szCs w:val="24"/>
        </w:rPr>
        <w:t>us</w:t>
      </w:r>
      <w:r w:rsidR="0053363E">
        <w:rPr>
          <w:rFonts w:ascii="Times New Roman" w:hAnsi="Times New Roman"/>
          <w:iCs/>
          <w:sz w:val="24"/>
          <w:szCs w:val="24"/>
        </w:rPr>
        <w:t>.</w:t>
      </w:r>
    </w:p>
    <w:p w14:paraId="11942DD2" w14:textId="24A24BAF" w:rsidR="00E2531B" w:rsidRPr="00E2531B" w:rsidRDefault="005246B3"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E2531B">
        <w:rPr>
          <w:rFonts w:ascii="Times New Roman" w:hAnsi="Times New Roman"/>
          <w:iCs/>
          <w:sz w:val="24"/>
          <w:szCs w:val="24"/>
        </w:rPr>
        <w:t xml:space="preserve">Atsakovas, nesutikdamas su apeliacinės instancijos teismo </w:t>
      </w:r>
      <w:r w:rsidR="008F2249" w:rsidRPr="00E2531B">
        <w:rPr>
          <w:rFonts w:ascii="Times New Roman" w:hAnsi="Times New Roman"/>
          <w:iCs/>
          <w:sz w:val="24"/>
          <w:szCs w:val="24"/>
        </w:rPr>
        <w:t>padaryta išvada</w:t>
      </w:r>
      <w:r w:rsidRPr="00E2531B">
        <w:rPr>
          <w:rFonts w:ascii="Times New Roman" w:hAnsi="Times New Roman"/>
          <w:iCs/>
          <w:sz w:val="24"/>
          <w:szCs w:val="24"/>
        </w:rPr>
        <w:t>, kad 2022</w:t>
      </w:r>
      <w:r w:rsidR="001E77F0">
        <w:rPr>
          <w:rFonts w:ascii="Times New Roman" w:hAnsi="Times New Roman"/>
          <w:iCs/>
          <w:sz w:val="24"/>
          <w:szCs w:val="24"/>
        </w:rPr>
        <w:t> </w:t>
      </w:r>
      <w:r w:rsidRPr="00E2531B">
        <w:rPr>
          <w:rFonts w:ascii="Times New Roman" w:hAnsi="Times New Roman"/>
          <w:iCs/>
          <w:sz w:val="24"/>
          <w:szCs w:val="24"/>
        </w:rPr>
        <w:t xml:space="preserve">m. rugpjūčio 9 d. įraše paskelbti teiginiai kvalifikuotini kaip žinia, nurodo, kad </w:t>
      </w:r>
      <w:r w:rsidR="00331FBA" w:rsidRPr="00E2531B">
        <w:rPr>
          <w:rFonts w:ascii="Times New Roman" w:hAnsi="Times New Roman"/>
          <w:iCs/>
          <w:sz w:val="24"/>
          <w:szCs w:val="24"/>
        </w:rPr>
        <w:t>ji</w:t>
      </w:r>
      <w:r w:rsidRPr="00E2531B">
        <w:rPr>
          <w:rFonts w:ascii="Times New Roman" w:hAnsi="Times New Roman"/>
          <w:iCs/>
          <w:sz w:val="24"/>
          <w:szCs w:val="24"/>
        </w:rPr>
        <w:t>s minėtame įraše paskelbtais teiginiais:</w:t>
      </w:r>
      <w:r w:rsidRPr="00E2531B">
        <w:rPr>
          <w:rFonts w:ascii="Times New Roman" w:hAnsi="Times New Roman"/>
          <w:sz w:val="24"/>
          <w:szCs w:val="24"/>
        </w:rPr>
        <w:t xml:space="preserve"> </w:t>
      </w:r>
      <w:r w:rsidRPr="00E2531B">
        <w:rPr>
          <w:rFonts w:ascii="Times New Roman" w:hAnsi="Times New Roman"/>
          <w:iCs/>
          <w:sz w:val="24"/>
          <w:szCs w:val="24"/>
        </w:rPr>
        <w:t>„KAIP T</w:t>
      </w:r>
      <w:r w:rsidR="00D01125">
        <w:rPr>
          <w:rFonts w:ascii="Times New Roman" w:hAnsi="Times New Roman"/>
          <w:iCs/>
          <w:sz w:val="24"/>
          <w:szCs w:val="24"/>
        </w:rPr>
        <w:t>.</w:t>
      </w:r>
      <w:r w:rsidRPr="00E2531B">
        <w:rPr>
          <w:rFonts w:ascii="Times New Roman" w:hAnsi="Times New Roman"/>
          <w:iCs/>
          <w:sz w:val="24"/>
          <w:szCs w:val="24"/>
        </w:rPr>
        <w:t xml:space="preserve"> GAVO HITLERIO DRAUGELIO BMW?! Įdomu, ką dabar galvoje žydų AUKOS, kai toks žinomas veikėjas tampa net AMBASADORIUMI? &lt;...&gt;Jei sektume dabartine mūsų logika - taip išeina, kad T</w:t>
      </w:r>
      <w:r w:rsidR="00D01125">
        <w:rPr>
          <w:rFonts w:ascii="Times New Roman" w:hAnsi="Times New Roman"/>
          <w:iCs/>
          <w:sz w:val="24"/>
          <w:szCs w:val="24"/>
        </w:rPr>
        <w:t>.</w:t>
      </w:r>
      <w:r w:rsidRPr="00E2531B">
        <w:rPr>
          <w:rFonts w:ascii="Times New Roman" w:hAnsi="Times New Roman"/>
          <w:iCs/>
          <w:sz w:val="24"/>
          <w:szCs w:val="24"/>
        </w:rPr>
        <w:t xml:space="preserve"> ir visi kiti dvaro samdomi nuomonių formuotojai palaiko Hitlerį ir jo siaubingus veiksmus su žydais?“, pare</w:t>
      </w:r>
      <w:r w:rsidR="00F67F9A" w:rsidRPr="00E2531B">
        <w:rPr>
          <w:rFonts w:ascii="Times New Roman" w:hAnsi="Times New Roman"/>
          <w:iCs/>
          <w:sz w:val="24"/>
          <w:szCs w:val="24"/>
        </w:rPr>
        <w:t>i</w:t>
      </w:r>
      <w:r w:rsidRPr="00E2531B">
        <w:rPr>
          <w:rFonts w:ascii="Times New Roman" w:hAnsi="Times New Roman"/>
          <w:iCs/>
          <w:sz w:val="24"/>
          <w:szCs w:val="24"/>
        </w:rPr>
        <w:t>šk</w:t>
      </w:r>
      <w:r w:rsidR="00F67F9A" w:rsidRPr="00E2531B">
        <w:rPr>
          <w:rFonts w:ascii="Times New Roman" w:hAnsi="Times New Roman"/>
          <w:iCs/>
          <w:sz w:val="24"/>
          <w:szCs w:val="24"/>
        </w:rPr>
        <w:t>ė</w:t>
      </w:r>
      <w:r w:rsidRPr="00E2531B">
        <w:rPr>
          <w:rFonts w:ascii="Times New Roman" w:hAnsi="Times New Roman"/>
          <w:iCs/>
          <w:sz w:val="24"/>
          <w:szCs w:val="24"/>
        </w:rPr>
        <w:t xml:space="preserve"> savo nuomonę, </w:t>
      </w:r>
      <w:r w:rsidR="00372F6E" w:rsidRPr="00E2531B">
        <w:rPr>
          <w:rFonts w:ascii="Times New Roman" w:hAnsi="Times New Roman"/>
          <w:iCs/>
          <w:sz w:val="24"/>
          <w:szCs w:val="24"/>
        </w:rPr>
        <w:t>jog</w:t>
      </w:r>
      <w:r w:rsidRPr="00E2531B">
        <w:rPr>
          <w:rFonts w:ascii="Times New Roman" w:hAnsi="Times New Roman"/>
          <w:iCs/>
          <w:sz w:val="24"/>
          <w:szCs w:val="24"/>
        </w:rPr>
        <w:t xml:space="preserve"> analogišku būdu turėtų būti kritiškai vertinami ir tokie nuomonių formuotojai, įskaitant ieškovą, kurie įsigyja produkciją, šiuo atveju automobilį, iš tokių gamintojų, kurie k</w:t>
      </w:r>
      <w:r w:rsidR="00331FBA" w:rsidRPr="00E2531B">
        <w:rPr>
          <w:rFonts w:ascii="Times New Roman" w:hAnsi="Times New Roman"/>
          <w:iCs/>
          <w:sz w:val="24"/>
          <w:szCs w:val="24"/>
        </w:rPr>
        <w:t>itad</w:t>
      </w:r>
      <w:r w:rsidR="00372F6E" w:rsidRPr="00E2531B">
        <w:rPr>
          <w:rFonts w:ascii="Times New Roman" w:hAnsi="Times New Roman"/>
          <w:iCs/>
          <w:sz w:val="24"/>
          <w:szCs w:val="24"/>
        </w:rPr>
        <w:t>os</w:t>
      </w:r>
      <w:r w:rsidRPr="00E2531B">
        <w:rPr>
          <w:rFonts w:ascii="Times New Roman" w:hAnsi="Times New Roman"/>
          <w:iCs/>
          <w:sz w:val="24"/>
          <w:szCs w:val="24"/>
        </w:rPr>
        <w:t xml:space="preserve"> bendradarbiavo su agresiją vykd</w:t>
      </w:r>
      <w:r w:rsidR="007A1828" w:rsidRPr="00E2531B">
        <w:rPr>
          <w:rFonts w:ascii="Times New Roman" w:hAnsi="Times New Roman"/>
          <w:iCs/>
          <w:sz w:val="24"/>
          <w:szCs w:val="24"/>
        </w:rPr>
        <w:t>žiusia</w:t>
      </w:r>
      <w:r w:rsidRPr="00E2531B">
        <w:rPr>
          <w:rFonts w:ascii="Times New Roman" w:hAnsi="Times New Roman"/>
          <w:iCs/>
          <w:sz w:val="24"/>
          <w:szCs w:val="24"/>
        </w:rPr>
        <w:t xml:space="preserve"> Vokietijos valdžia</w:t>
      </w:r>
      <w:r w:rsidR="00C4718E" w:rsidRPr="00E2531B">
        <w:rPr>
          <w:rFonts w:ascii="Times New Roman" w:hAnsi="Times New Roman"/>
          <w:iCs/>
          <w:sz w:val="24"/>
          <w:szCs w:val="24"/>
        </w:rPr>
        <w:t>.</w:t>
      </w:r>
    </w:p>
    <w:p w14:paraId="4280B84D" w14:textId="617617BE" w:rsidR="0077132D" w:rsidRDefault="00E2531B"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001CD">
        <w:rPr>
          <w:rFonts w:ascii="Times New Roman" w:hAnsi="Times New Roman"/>
          <w:sz w:val="24"/>
          <w:szCs w:val="24"/>
        </w:rPr>
        <w:t>Kaip</w:t>
      </w:r>
      <w:r w:rsidR="002E571F">
        <w:rPr>
          <w:rFonts w:ascii="Times New Roman" w:hAnsi="Times New Roman"/>
          <w:sz w:val="24"/>
          <w:szCs w:val="24"/>
        </w:rPr>
        <w:t xml:space="preserve"> jau</w:t>
      </w:r>
      <w:r w:rsidRPr="00D001CD">
        <w:rPr>
          <w:rFonts w:ascii="Times New Roman" w:hAnsi="Times New Roman"/>
          <w:sz w:val="24"/>
          <w:szCs w:val="24"/>
        </w:rPr>
        <w:t xml:space="preserve"> minėta, </w:t>
      </w:r>
      <w:r w:rsidR="002E571F">
        <w:rPr>
          <w:rFonts w:ascii="Times New Roman" w:hAnsi="Times New Roman"/>
          <w:sz w:val="24"/>
          <w:szCs w:val="24"/>
        </w:rPr>
        <w:t xml:space="preserve">sprendžiant, ar įraše pateikta žinia ar nuomonė, </w:t>
      </w:r>
      <w:r w:rsidRPr="00D001CD">
        <w:rPr>
          <w:rFonts w:ascii="Times New Roman" w:hAnsi="Times New Roman"/>
          <w:iCs/>
          <w:sz w:val="24"/>
          <w:szCs w:val="24"/>
        </w:rPr>
        <w:t>įrašas turi būti vertinamas visas, o ne apsiribojant atskiromis frazėmis ar įrašo dalimis</w:t>
      </w:r>
      <w:r w:rsidR="00D001CD">
        <w:rPr>
          <w:rFonts w:ascii="Times New Roman" w:hAnsi="Times New Roman"/>
          <w:iCs/>
          <w:sz w:val="24"/>
          <w:szCs w:val="24"/>
        </w:rPr>
        <w:t>.</w:t>
      </w:r>
      <w:r w:rsidRPr="00D001CD">
        <w:rPr>
          <w:rFonts w:ascii="Times New Roman" w:hAnsi="Times New Roman"/>
          <w:iCs/>
          <w:sz w:val="24"/>
          <w:szCs w:val="24"/>
        </w:rPr>
        <w:t xml:space="preserve"> </w:t>
      </w:r>
      <w:r w:rsidR="00146B04" w:rsidRPr="00D001CD">
        <w:rPr>
          <w:rFonts w:ascii="Times New Roman" w:hAnsi="Times New Roman"/>
          <w:iCs/>
          <w:sz w:val="24"/>
          <w:szCs w:val="24"/>
        </w:rPr>
        <w:t xml:space="preserve">Nagrinėjamu atveju </w:t>
      </w:r>
      <w:r w:rsidR="00D001CD" w:rsidRPr="00D001CD">
        <w:rPr>
          <w:rFonts w:ascii="Times New Roman" w:hAnsi="Times New Roman"/>
          <w:iCs/>
          <w:sz w:val="24"/>
          <w:szCs w:val="24"/>
        </w:rPr>
        <w:t>iš 2022 m. rugpjūčio 9</w:t>
      </w:r>
      <w:r w:rsidR="002E571F">
        <w:rPr>
          <w:rFonts w:ascii="Times New Roman" w:hAnsi="Times New Roman"/>
          <w:iCs/>
          <w:sz w:val="24"/>
          <w:szCs w:val="24"/>
        </w:rPr>
        <w:t> </w:t>
      </w:r>
      <w:r w:rsidR="00D001CD" w:rsidRPr="00D001CD">
        <w:rPr>
          <w:rFonts w:ascii="Times New Roman" w:hAnsi="Times New Roman"/>
          <w:iCs/>
          <w:sz w:val="24"/>
          <w:szCs w:val="24"/>
        </w:rPr>
        <w:t>d.</w:t>
      </w:r>
      <w:r w:rsidR="00146B04" w:rsidRPr="00D001CD">
        <w:rPr>
          <w:rFonts w:ascii="Times New Roman" w:hAnsi="Times New Roman"/>
          <w:iCs/>
          <w:sz w:val="24"/>
          <w:szCs w:val="24"/>
        </w:rPr>
        <w:t xml:space="preserve"> </w:t>
      </w:r>
      <w:r w:rsidR="00A701B8">
        <w:rPr>
          <w:rFonts w:ascii="Times New Roman" w:hAnsi="Times New Roman"/>
          <w:iCs/>
          <w:sz w:val="24"/>
          <w:szCs w:val="24"/>
        </w:rPr>
        <w:t xml:space="preserve">paskelbto </w:t>
      </w:r>
      <w:r w:rsidR="00D001CD" w:rsidRPr="00D001CD">
        <w:rPr>
          <w:rFonts w:ascii="Times New Roman" w:hAnsi="Times New Roman"/>
          <w:iCs/>
          <w:sz w:val="24"/>
          <w:szCs w:val="24"/>
        </w:rPr>
        <w:t>įrašo visumos matyti, kad</w:t>
      </w:r>
      <w:r w:rsidR="00146B04" w:rsidRPr="00D001CD">
        <w:rPr>
          <w:rFonts w:ascii="Times New Roman" w:hAnsi="Times New Roman"/>
          <w:iCs/>
          <w:sz w:val="24"/>
          <w:szCs w:val="24"/>
        </w:rPr>
        <w:t xml:space="preserve"> atsakovas </w:t>
      </w:r>
      <w:r w:rsidR="0077132D" w:rsidRPr="00D001CD">
        <w:rPr>
          <w:rFonts w:ascii="Times New Roman" w:hAnsi="Times New Roman"/>
          <w:iCs/>
          <w:sz w:val="24"/>
          <w:szCs w:val="24"/>
        </w:rPr>
        <w:t xml:space="preserve">analizuoja </w:t>
      </w:r>
      <w:r w:rsidR="003D05F1">
        <w:rPr>
          <w:rFonts w:ascii="Times New Roman" w:hAnsi="Times New Roman"/>
          <w:iCs/>
          <w:sz w:val="24"/>
          <w:szCs w:val="24"/>
        </w:rPr>
        <w:t xml:space="preserve">tam tikrus </w:t>
      </w:r>
      <w:r w:rsidR="0077132D" w:rsidRPr="00D001CD">
        <w:rPr>
          <w:rFonts w:ascii="Times New Roman" w:hAnsi="Times New Roman"/>
          <w:iCs/>
          <w:sz w:val="24"/>
          <w:szCs w:val="24"/>
        </w:rPr>
        <w:t xml:space="preserve">Antrojo pasaulinio karo ir šiuo metu vykstančio karo Ukrainoje aspektus, juos lygina, pateikia savo subjektyvų </w:t>
      </w:r>
      <w:r w:rsidR="003D05F1">
        <w:rPr>
          <w:rFonts w:ascii="Times New Roman" w:hAnsi="Times New Roman"/>
          <w:iCs/>
          <w:sz w:val="24"/>
          <w:szCs w:val="24"/>
        </w:rPr>
        <w:t xml:space="preserve">šių įvykių </w:t>
      </w:r>
      <w:r w:rsidR="0077132D" w:rsidRPr="00D001CD">
        <w:rPr>
          <w:rFonts w:ascii="Times New Roman" w:hAnsi="Times New Roman"/>
          <w:iCs/>
          <w:sz w:val="24"/>
          <w:szCs w:val="24"/>
        </w:rPr>
        <w:lastRenderedPageBreak/>
        <w:t>vertinimą.</w:t>
      </w:r>
      <w:r w:rsidR="00D001CD" w:rsidRPr="00D001CD">
        <w:rPr>
          <w:rFonts w:ascii="Times New Roman" w:hAnsi="Times New Roman"/>
          <w:iCs/>
          <w:sz w:val="24"/>
          <w:szCs w:val="24"/>
        </w:rPr>
        <w:t xml:space="preserve"> </w:t>
      </w:r>
      <w:r w:rsidR="00D001CD" w:rsidRPr="0074640E">
        <w:rPr>
          <w:rFonts w:ascii="Times New Roman" w:hAnsi="Times New Roman"/>
          <w:iCs/>
          <w:sz w:val="24"/>
          <w:szCs w:val="24"/>
        </w:rPr>
        <w:t>Atsižvelg</w:t>
      </w:r>
      <w:r w:rsidR="003D05F1" w:rsidRPr="0074640E">
        <w:rPr>
          <w:rFonts w:ascii="Times New Roman" w:hAnsi="Times New Roman"/>
          <w:iCs/>
          <w:sz w:val="24"/>
          <w:szCs w:val="24"/>
        </w:rPr>
        <w:t>dama</w:t>
      </w:r>
      <w:r w:rsidR="00D001CD" w:rsidRPr="0074640E">
        <w:rPr>
          <w:rFonts w:ascii="Times New Roman" w:hAnsi="Times New Roman"/>
          <w:iCs/>
          <w:sz w:val="24"/>
          <w:szCs w:val="24"/>
        </w:rPr>
        <w:t xml:space="preserve"> </w:t>
      </w:r>
      <w:r w:rsidR="00A701B8" w:rsidRPr="0074640E">
        <w:rPr>
          <w:rFonts w:ascii="Times New Roman" w:hAnsi="Times New Roman"/>
          <w:iCs/>
          <w:sz w:val="24"/>
          <w:szCs w:val="24"/>
        </w:rPr>
        <w:t xml:space="preserve">į </w:t>
      </w:r>
      <w:r w:rsidR="00D001CD" w:rsidRPr="0074640E">
        <w:rPr>
          <w:rFonts w:ascii="Times New Roman" w:hAnsi="Times New Roman"/>
          <w:iCs/>
          <w:sz w:val="24"/>
          <w:szCs w:val="24"/>
        </w:rPr>
        <w:t>tai,</w:t>
      </w:r>
      <w:r w:rsidR="00D001CD" w:rsidRPr="0074640E">
        <w:t xml:space="preserve"> </w:t>
      </w:r>
      <w:r w:rsidR="00D001CD" w:rsidRPr="0074640E">
        <w:rPr>
          <w:rFonts w:ascii="Times New Roman" w:hAnsi="Times New Roman"/>
          <w:iCs/>
          <w:sz w:val="24"/>
          <w:szCs w:val="24"/>
        </w:rPr>
        <w:t>išplėstinė teisėjų kolegija sutinka su kasacinio skundo argumentu, jog 2022 m. rugpjūčio 9 d. įraše paskelbti teiginiai kvalifikuotini kaip nuomonė, o ne kaip žinia.</w:t>
      </w:r>
    </w:p>
    <w:p w14:paraId="7F777736" w14:textId="09469080" w:rsidR="00600830" w:rsidRPr="00D001CD" w:rsidRDefault="00600830" w:rsidP="0060083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001CD">
        <w:rPr>
          <w:rFonts w:ascii="Times New Roman" w:hAnsi="Times New Roman"/>
          <w:iCs/>
          <w:sz w:val="24"/>
          <w:szCs w:val="24"/>
        </w:rPr>
        <w:t>Pagal kasacinio teismo išaiškinimus</w:t>
      </w:r>
      <w:r>
        <w:rPr>
          <w:rFonts w:ascii="Times New Roman" w:hAnsi="Times New Roman"/>
          <w:iCs/>
          <w:sz w:val="24"/>
          <w:szCs w:val="24"/>
        </w:rPr>
        <w:t>,</w:t>
      </w:r>
      <w:r w:rsidRPr="00D001CD">
        <w:rPr>
          <w:rFonts w:ascii="Times New Roman" w:hAnsi="Times New Roman"/>
          <w:iCs/>
          <w:sz w:val="24"/>
          <w:szCs w:val="24"/>
        </w:rPr>
        <w:t xml:space="preserve"> nuomonė turi būti reiškiama sąžiningai ir etiškai, sąmoningai nenuslepiant ir neiškraip</w:t>
      </w:r>
      <w:r w:rsidR="006565E6">
        <w:rPr>
          <w:rFonts w:ascii="Times New Roman" w:hAnsi="Times New Roman"/>
          <w:iCs/>
          <w:sz w:val="24"/>
          <w:szCs w:val="24"/>
        </w:rPr>
        <w:t>a</w:t>
      </w:r>
      <w:r w:rsidRPr="00D001CD">
        <w:rPr>
          <w:rFonts w:ascii="Times New Roman" w:hAnsi="Times New Roman"/>
          <w:iCs/>
          <w:sz w:val="24"/>
          <w:szCs w:val="24"/>
        </w:rPr>
        <w:t>nt faktų ir duomenų; pagrįsta ir objektyvi kritika ginama, jei ji išreiškiama tinkamai – neįžeidžiant asmens, nesiekiant jo žeminti ir menkinti, o turint pozityvų tikslą – išryškinti asmens ar jo veiklos trūkumus ir siekiant juos pašalinti. Subjektyvūs samprotavimai pripažintini žeminančiais garbę ir orumą (įžeidžiančiais), kai jie nesąžiningi, neturintys objektyvaus faktinio pagrindo, suponuoja neigiamas visuomenės nuostatas dėl asmens, apie kurį reiškiama nuomonė. Neetiška, nesąžininga, nesiremiant jokiais argumentais ar faktais arba tam tikrus faktus nutylint reiškiama nuomonė taip pat pripažinta žeidžiančia asmens garbę ir orumą (Lietuvos Aukščiausiojo Teismo 2015 m. sausio 27 d. nutartis civilinėje byloje Nr. 3K-3-1-219/2015).</w:t>
      </w:r>
    </w:p>
    <w:p w14:paraId="25255931" w14:textId="77777777" w:rsidR="00600830" w:rsidRPr="002E571F" w:rsidRDefault="00600830" w:rsidP="0060083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461672">
        <w:rPr>
          <w:rFonts w:ascii="Times New Roman" w:hAnsi="Times New Roman"/>
          <w:iCs/>
          <w:sz w:val="24"/>
          <w:szCs w:val="24"/>
        </w:rPr>
        <w:t>Dėl vertinamojo pobūdžio teiginių (</w:t>
      </w:r>
      <w:r w:rsidRPr="002E571F">
        <w:rPr>
          <w:rFonts w:ascii="Times New Roman" w:hAnsi="Times New Roman"/>
          <w:iCs/>
          <w:sz w:val="24"/>
          <w:szCs w:val="24"/>
        </w:rPr>
        <w:t xml:space="preserve">nuomonių) EŽTT yra nurodęs, kad tokiu atveju vertintina, ar teiginyje pavartota kalba buvo perdėta (perteklinė) ar nešališka (racionali), ar būta ketinimo apšmeižti ar apjuodinti oponentą ir ar teiginys turėjo pakankamą faktinį pagrindą (žr. EŽTT 2023 m. sausio 19 d. sprendimą byloje </w:t>
      </w:r>
      <w:r w:rsidRPr="002E571F">
        <w:rPr>
          <w:rFonts w:ascii="Times New Roman" w:hAnsi="Times New Roman"/>
          <w:i/>
          <w:sz w:val="24"/>
          <w:szCs w:val="24"/>
        </w:rPr>
        <w:t>Khural ir Zeynalov prieš Azerbaidžaną</w:t>
      </w:r>
      <w:r w:rsidRPr="002E571F">
        <w:rPr>
          <w:rFonts w:ascii="Times New Roman" w:hAnsi="Times New Roman"/>
          <w:iCs/>
          <w:sz w:val="24"/>
          <w:szCs w:val="24"/>
        </w:rPr>
        <w:t xml:space="preserve"> (Nr. 2), peticijos Nr. 383/12). EŽTT jurisprudencijoje nurodoma, kad reikia aiškiai atskirti kritiką nuo įžeidimo, o pastarasis iš principo gali pateisinti sankcijas (žr., be kitų, EŽTT 2003 m. gegužės 27 d. sprendimą byloje </w:t>
      </w:r>
      <w:r w:rsidRPr="002E571F">
        <w:rPr>
          <w:rFonts w:ascii="Times New Roman" w:hAnsi="Times New Roman"/>
          <w:i/>
          <w:sz w:val="24"/>
          <w:szCs w:val="24"/>
        </w:rPr>
        <w:t>Skałka prieš Lenkiją</w:t>
      </w:r>
      <w:r w:rsidRPr="002E571F">
        <w:rPr>
          <w:rFonts w:ascii="Times New Roman" w:hAnsi="Times New Roman"/>
          <w:iCs/>
          <w:sz w:val="24"/>
          <w:szCs w:val="24"/>
        </w:rPr>
        <w:t>, peticijos Nr. 43425/98; 2011 m.</w:t>
      </w:r>
      <w:r>
        <w:rPr>
          <w:rFonts w:ascii="Times New Roman" w:hAnsi="Times New Roman"/>
          <w:iCs/>
          <w:sz w:val="24"/>
          <w:szCs w:val="24"/>
        </w:rPr>
        <w:t xml:space="preserve"> rugsėjo 12 d.</w:t>
      </w:r>
      <w:r w:rsidRPr="002E571F">
        <w:rPr>
          <w:rFonts w:ascii="Times New Roman" w:hAnsi="Times New Roman"/>
          <w:iCs/>
          <w:sz w:val="24"/>
          <w:szCs w:val="24"/>
        </w:rPr>
        <w:t xml:space="preserve"> sprendimą byloje </w:t>
      </w:r>
      <w:r w:rsidRPr="002E571F">
        <w:rPr>
          <w:rFonts w:ascii="Times New Roman" w:hAnsi="Times New Roman"/>
          <w:i/>
          <w:sz w:val="24"/>
          <w:szCs w:val="24"/>
        </w:rPr>
        <w:t>Palomo Sanchez ir kiti prieš Ispaniją</w:t>
      </w:r>
      <w:r w:rsidRPr="002E571F">
        <w:rPr>
          <w:rFonts w:ascii="Times New Roman" w:hAnsi="Times New Roman"/>
          <w:iCs/>
          <w:sz w:val="24"/>
          <w:szCs w:val="24"/>
        </w:rPr>
        <w:t xml:space="preserve"> [DK], peticijos Nr. 28955/06). Įžeidimas gali nepatekti į saviraiškos laisvės apsaugos sritį, jei jis prilygsta beprasmiškam menkinimui, pavyzdžiui, kai vienintelis teiginio tikslas yra įžeisti asmenį. Tačiau vulgarių frazių vartojimas pats savaime nėra lemiamas vertinant įžeidžiantį pasakymą, nes tai gali būti stilistinė priemonė (žr. EŽTT 2010 m. birželio 8 d. sprendimą byloje </w:t>
      </w:r>
      <w:r w:rsidRPr="002E571F">
        <w:rPr>
          <w:rFonts w:ascii="Times New Roman" w:hAnsi="Times New Roman"/>
          <w:i/>
          <w:sz w:val="24"/>
          <w:szCs w:val="24"/>
        </w:rPr>
        <w:t>Gül ir kiti prieš Turkiją</w:t>
      </w:r>
      <w:r w:rsidRPr="002E571F">
        <w:rPr>
          <w:rFonts w:ascii="Times New Roman" w:hAnsi="Times New Roman"/>
          <w:iCs/>
          <w:sz w:val="24"/>
          <w:szCs w:val="24"/>
        </w:rPr>
        <w:t>, peticijos Nr. 4870/02; 2011 m. liepos 19</w:t>
      </w:r>
      <w:r>
        <w:rPr>
          <w:rFonts w:ascii="Times New Roman" w:hAnsi="Times New Roman"/>
          <w:iCs/>
          <w:sz w:val="24"/>
          <w:szCs w:val="24"/>
        </w:rPr>
        <w:t> </w:t>
      </w:r>
      <w:r w:rsidRPr="002E571F">
        <w:rPr>
          <w:rFonts w:ascii="Times New Roman" w:hAnsi="Times New Roman"/>
          <w:iCs/>
          <w:sz w:val="24"/>
          <w:szCs w:val="24"/>
        </w:rPr>
        <w:t xml:space="preserve">d. sprendimą byloje </w:t>
      </w:r>
      <w:r w:rsidRPr="002E571F">
        <w:rPr>
          <w:rFonts w:ascii="Times New Roman" w:hAnsi="Times New Roman"/>
          <w:i/>
          <w:sz w:val="24"/>
          <w:szCs w:val="24"/>
        </w:rPr>
        <w:t>Uj prieš Vengriją</w:t>
      </w:r>
      <w:r w:rsidRPr="002E571F">
        <w:rPr>
          <w:rFonts w:ascii="Times New Roman" w:hAnsi="Times New Roman"/>
          <w:iCs/>
          <w:sz w:val="24"/>
          <w:szCs w:val="24"/>
        </w:rPr>
        <w:t xml:space="preserve">, peticijos Nr. 23954/10; 2016 m. lapkričio 22 d. sprendimą byloje </w:t>
      </w:r>
      <w:r w:rsidRPr="002E571F">
        <w:rPr>
          <w:rFonts w:ascii="Times New Roman" w:hAnsi="Times New Roman"/>
          <w:i/>
          <w:sz w:val="24"/>
          <w:szCs w:val="24"/>
        </w:rPr>
        <w:t>Grebneva ir Alisimčik prieš Rusiją</w:t>
      </w:r>
      <w:r w:rsidRPr="002E571F">
        <w:rPr>
          <w:rFonts w:ascii="Times New Roman" w:hAnsi="Times New Roman"/>
          <w:iCs/>
          <w:sz w:val="24"/>
          <w:szCs w:val="24"/>
        </w:rPr>
        <w:t>, peticijos Nr. 8918/05).</w:t>
      </w:r>
    </w:p>
    <w:p w14:paraId="24DB68F8" w14:textId="77777777" w:rsidR="00600830" w:rsidRPr="00D001CD" w:rsidRDefault="00600830" w:rsidP="00600830">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Kasacinis teismas savo jurisprudencijoje yra pasisakęs, kad t</w:t>
      </w:r>
      <w:r w:rsidRPr="00D001CD">
        <w:rPr>
          <w:rFonts w:ascii="Times New Roman" w:hAnsi="Times New Roman"/>
          <w:iCs/>
          <w:sz w:val="24"/>
          <w:szCs w:val="24"/>
        </w:rPr>
        <w:t>ais atvejais, kai paskleidžiama asmens garbę ir orumą žeminanti ar dalykinę reputaciją pažeidžianti nuomonė, tai padaręs asmuo pažeidžia CK 1.137 straipsnio 2 dalyje įtvirtintą bendrąją pareigą įgyvendinant savo teises bei vykdant pareigas laikytis įstatymų, gerbti bendro gyvenimo taisykles ir geros moralės principus bei veikti sąžiningai, laikytis protingumo ir teisingumo principų, taip pat pažeidžia ir bendro pobūdžio pareigą elgtis rūpestingai (CK 6.246 straipsnio 1 dalis). Tam tikrais atvejais tokios nuomonės paskleidimas, kai ji reiškiama tokiu būdu, forma ar priemonėmis, kurios akivaizdžiai žemina, menkina kitą asmenį, ir paskleidžiama tik turint tokį tikslą, gali reikšti ir ją skleidžiančio asmens piktnaudžiavimą teise reikšti nuomonę bei CK 1.137 straipsnio 3 dalies nuostatos pažeidimą, pagal kurią draudžiama piktnaudžiauti savo teise, t. y. draudžiama įgyvendinti civilines teises tokiu būdu ir priemonėmis, kurios be teisinio pagrindo pažeistų ar varžytų kitų asmenų teises ar įstatymų saugomus interesus ar darytų žalos kitiems asmenims arba prieštarautų subjektinės teisės paskirčiai (Lietuvos Aukščiausiojo Teismo 2020 m. lapkričio 20 d. nutartis civilinėje byloje Nr. e3K-3-247-701/2020, 47 punktas).</w:t>
      </w:r>
    </w:p>
    <w:p w14:paraId="1056C677" w14:textId="77777777" w:rsidR="00600830" w:rsidRPr="00D001CD" w:rsidRDefault="00600830" w:rsidP="0060083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001CD">
        <w:rPr>
          <w:rFonts w:ascii="Times New Roman" w:hAnsi="Times New Roman"/>
          <w:iCs/>
          <w:sz w:val="24"/>
          <w:szCs w:val="24"/>
        </w:rPr>
        <w:t>Kasacinis teismas, be kita ko, yra išaiškinęs, jog įrodyti, kad paskleista nuomonė neturi pakankamo faktinio pagrindo, paprastai yra sunku ar net neįmanoma, todėl asmuo, apie kurį nuomonė yra paskleista, negali būti įpareigotas įrodyti šios nuomonės faktinio pagrindo trūkumą, nes tai būtų neproporcingas jo galimybių ginti savo garbę ir orumą ar dalykinę reputaciją ribojimas. Todėl, nepaisant to, kad atsakomybė už paskleistą nepagrįstą nuomonę taikoma ne CK</w:t>
      </w:r>
      <w:r>
        <w:rPr>
          <w:rFonts w:ascii="Times New Roman" w:hAnsi="Times New Roman"/>
          <w:iCs/>
          <w:sz w:val="24"/>
          <w:szCs w:val="24"/>
        </w:rPr>
        <w:t> </w:t>
      </w:r>
      <w:r w:rsidRPr="00D001CD">
        <w:rPr>
          <w:rFonts w:ascii="Times New Roman" w:hAnsi="Times New Roman"/>
          <w:iCs/>
          <w:sz w:val="24"/>
          <w:szCs w:val="24"/>
        </w:rPr>
        <w:t>2.24 straipsnio pagrindu, įrodinėjimo našta bylose dėl nuomonės paskleidimo paskirstoma taip pat, kaip ir bylose dėl tikrovės neatitinkančių duomenų, žinios paskleidimo, t.</w:t>
      </w:r>
      <w:r>
        <w:rPr>
          <w:rFonts w:ascii="Times New Roman" w:hAnsi="Times New Roman"/>
          <w:iCs/>
          <w:sz w:val="24"/>
          <w:szCs w:val="24"/>
        </w:rPr>
        <w:t> </w:t>
      </w:r>
      <w:r w:rsidRPr="00D001CD">
        <w:rPr>
          <w:rFonts w:ascii="Times New Roman" w:hAnsi="Times New Roman"/>
          <w:iCs/>
          <w:sz w:val="24"/>
          <w:szCs w:val="24"/>
        </w:rPr>
        <w:t>y. taikoma nuomonės nepagrįstumo prezumpcija ir atsakovas turi įrodyti, kad jo paskleista nuomonė turi pakankamą faktinį pagrindą ir ja nebuvo siekta sumenkinti, įžeisti ieškovo ar kitaip specialiai jam pakenkti (CK 1.8 straipsnio 1 dalis) (Lietuvos Aukščiausiojo Teismo 2020 m. lapkričio 20 d. nutartis civilinėje byloje Nr. e3K-3-247-701/2020, 57 punktas).</w:t>
      </w:r>
    </w:p>
    <w:p w14:paraId="6C088AEF" w14:textId="77777777" w:rsidR="00600830" w:rsidRPr="00245FC7" w:rsidRDefault="00600830" w:rsidP="0060083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F6D5B">
        <w:rPr>
          <w:rFonts w:ascii="Times New Roman" w:hAnsi="Times New Roman"/>
          <w:iCs/>
          <w:sz w:val="24"/>
          <w:szCs w:val="24"/>
        </w:rPr>
        <w:lastRenderedPageBreak/>
        <w:t xml:space="preserve">Taigi, </w:t>
      </w:r>
      <w:r w:rsidRPr="005B78C4">
        <w:rPr>
          <w:rFonts w:ascii="Times New Roman" w:hAnsi="Times New Roman"/>
          <w:iCs/>
          <w:sz w:val="24"/>
          <w:szCs w:val="24"/>
        </w:rPr>
        <w:t>siekiant nustatyti, ar atsakovo paskleista nuomonė pažeidė ieškovo neturtines teises – garbę ir orumą, turi būti vertinama, ar tokia nuomonė atitinka pakankamo faktinio pagrindo kriterijų, t. y. ar asmuo turėjo pakankamą faktinį pagrindą tokiai subjektyviai nuomonei susidaryti, ir sąžiningumo kriterijų, t. y. ar ji išreiškiama neįžeidžiant ieškovo, nesiekiant jam pakenkti, j</w:t>
      </w:r>
      <w:r>
        <w:rPr>
          <w:rFonts w:ascii="Times New Roman" w:hAnsi="Times New Roman"/>
          <w:iCs/>
          <w:sz w:val="24"/>
          <w:szCs w:val="24"/>
        </w:rPr>
        <w:t>į</w:t>
      </w:r>
      <w:r w:rsidRPr="005B78C4">
        <w:rPr>
          <w:rFonts w:ascii="Times New Roman" w:hAnsi="Times New Roman"/>
          <w:iCs/>
          <w:sz w:val="24"/>
          <w:szCs w:val="24"/>
        </w:rPr>
        <w:t xml:space="preserve"> </w:t>
      </w:r>
      <w:r>
        <w:rPr>
          <w:rFonts w:ascii="Times New Roman" w:hAnsi="Times New Roman"/>
          <w:iCs/>
          <w:sz w:val="24"/>
          <w:szCs w:val="24"/>
        </w:rPr>
        <w:t>apšmeižti, apjuodinti</w:t>
      </w:r>
      <w:r w:rsidRPr="005B78C4">
        <w:rPr>
          <w:rFonts w:ascii="Times New Roman" w:hAnsi="Times New Roman"/>
          <w:iCs/>
          <w:sz w:val="24"/>
          <w:szCs w:val="24"/>
        </w:rPr>
        <w:t>.</w:t>
      </w:r>
    </w:p>
    <w:p w14:paraId="06F41132" w14:textId="77777777" w:rsidR="004904E0" w:rsidRDefault="004904E0" w:rsidP="004904E0">
      <w:pPr>
        <w:spacing w:after="120"/>
        <w:jc w:val="both"/>
        <w:rPr>
          <w:iCs/>
        </w:rPr>
      </w:pPr>
    </w:p>
    <w:p w14:paraId="50BB7733" w14:textId="4D440414" w:rsidR="00037734" w:rsidRPr="00175FB0" w:rsidRDefault="00037734" w:rsidP="00037734">
      <w:pPr>
        <w:pStyle w:val="Sraopastraipa"/>
        <w:spacing w:after="120" w:line="240" w:lineRule="auto"/>
        <w:ind w:left="0" w:firstLine="720"/>
        <w:contextualSpacing w:val="0"/>
        <w:jc w:val="both"/>
        <w:rPr>
          <w:rFonts w:ascii="Times New Roman" w:hAnsi="Times New Roman"/>
          <w:i/>
          <w:iCs/>
          <w:sz w:val="24"/>
          <w:szCs w:val="24"/>
        </w:rPr>
      </w:pPr>
      <w:r w:rsidRPr="00037734">
        <w:rPr>
          <w:rFonts w:ascii="Times New Roman" w:hAnsi="Times New Roman"/>
          <w:i/>
          <w:iCs/>
          <w:sz w:val="24"/>
          <w:szCs w:val="24"/>
        </w:rPr>
        <w:t>Dėl garbės ir orumo bei dalykinės reputacijos</w:t>
      </w:r>
      <w:r>
        <w:rPr>
          <w:rFonts w:ascii="Times New Roman" w:hAnsi="Times New Roman"/>
          <w:i/>
          <w:iCs/>
          <w:sz w:val="24"/>
          <w:szCs w:val="24"/>
        </w:rPr>
        <w:t xml:space="preserve"> </w:t>
      </w:r>
      <w:r w:rsidR="005804A4">
        <w:rPr>
          <w:rFonts w:ascii="Times New Roman" w:hAnsi="Times New Roman"/>
          <w:i/>
          <w:iCs/>
          <w:sz w:val="24"/>
          <w:szCs w:val="24"/>
        </w:rPr>
        <w:t xml:space="preserve">gynimo </w:t>
      </w:r>
      <w:r>
        <w:rPr>
          <w:rFonts w:ascii="Times New Roman" w:hAnsi="Times New Roman"/>
          <w:i/>
          <w:iCs/>
          <w:sz w:val="24"/>
          <w:szCs w:val="24"/>
        </w:rPr>
        <w:t>ir</w:t>
      </w:r>
      <w:r w:rsidRPr="00037734">
        <w:rPr>
          <w:rFonts w:ascii="Times New Roman" w:hAnsi="Times New Roman"/>
          <w:i/>
          <w:iCs/>
          <w:sz w:val="24"/>
          <w:szCs w:val="24"/>
        </w:rPr>
        <w:t xml:space="preserve"> saviraiškos</w:t>
      </w:r>
      <w:r>
        <w:rPr>
          <w:rFonts w:ascii="Times New Roman" w:hAnsi="Times New Roman"/>
          <w:i/>
          <w:iCs/>
          <w:sz w:val="24"/>
          <w:szCs w:val="24"/>
        </w:rPr>
        <w:t xml:space="preserve"> laisvės </w:t>
      </w:r>
      <w:r w:rsidRPr="002D2A28">
        <w:rPr>
          <w:rFonts w:ascii="Times New Roman" w:hAnsi="Times New Roman"/>
          <w:i/>
          <w:iCs/>
          <w:sz w:val="24"/>
          <w:szCs w:val="24"/>
        </w:rPr>
        <w:t>s</w:t>
      </w:r>
      <w:r>
        <w:rPr>
          <w:rFonts w:ascii="Times New Roman" w:hAnsi="Times New Roman"/>
          <w:i/>
          <w:iCs/>
          <w:sz w:val="24"/>
          <w:szCs w:val="24"/>
        </w:rPr>
        <w:t>antykio</w:t>
      </w:r>
    </w:p>
    <w:p w14:paraId="7C2D8D10" w14:textId="77777777" w:rsidR="004904E0" w:rsidRPr="004904E0" w:rsidRDefault="004904E0" w:rsidP="004904E0">
      <w:pPr>
        <w:spacing w:after="120"/>
        <w:jc w:val="both"/>
        <w:rPr>
          <w:iCs/>
        </w:rPr>
      </w:pPr>
    </w:p>
    <w:p w14:paraId="16B2233B" w14:textId="4C36BA1F" w:rsidR="00573705" w:rsidRDefault="002134AA" w:rsidP="002134AA">
      <w:pPr>
        <w:pStyle w:val="Sraopastraipa"/>
        <w:numPr>
          <w:ilvl w:val="0"/>
          <w:numId w:val="3"/>
        </w:numPr>
        <w:spacing w:after="120" w:line="240" w:lineRule="auto"/>
        <w:ind w:left="357" w:hanging="357"/>
        <w:contextualSpacing w:val="0"/>
        <w:jc w:val="both"/>
        <w:rPr>
          <w:rFonts w:ascii="Times New Roman" w:hAnsi="Times New Roman"/>
          <w:iCs/>
          <w:sz w:val="24"/>
          <w:szCs w:val="24"/>
        </w:rPr>
      </w:pPr>
      <w:bookmarkStart w:id="40" w:name="_Hlk189119334"/>
      <w:r w:rsidRPr="002134AA">
        <w:rPr>
          <w:rFonts w:ascii="Times New Roman" w:hAnsi="Times New Roman"/>
          <w:iCs/>
          <w:sz w:val="24"/>
          <w:szCs w:val="24"/>
        </w:rPr>
        <w:t xml:space="preserve">Atsakovas kasaciniame skunde nurodo, kad </w:t>
      </w:r>
      <w:r w:rsidR="00573705" w:rsidRPr="00573705">
        <w:rPr>
          <w:rFonts w:ascii="Times New Roman" w:hAnsi="Times New Roman"/>
          <w:iCs/>
          <w:sz w:val="24"/>
          <w:szCs w:val="24"/>
        </w:rPr>
        <w:t>apeliacinės instancijos teismas nukrypo nuo Lietuvos Aukščiausiojo Teismo suformuotos teisės taikymo ir aiškinimo praktikos garbės ir orumo bei dalykinės reputacijos gynimo bylose, nustatydamas aukščiausio lygio politiko – parlamento nario – saviraiškos laisvės ribas tais atvejais, kai paskelbiama teisėtą ir pagrįstą visuomenės interesą žinoti tenkinanti informacija apie viešųjų asmenų veiklą</w:t>
      </w:r>
      <w:r w:rsidR="00573705">
        <w:rPr>
          <w:rFonts w:ascii="Times New Roman" w:hAnsi="Times New Roman"/>
          <w:iCs/>
          <w:sz w:val="24"/>
          <w:szCs w:val="24"/>
        </w:rPr>
        <w:t xml:space="preserve">. Atsakovo teigimu, </w:t>
      </w:r>
      <w:r w:rsidR="00573705" w:rsidRPr="002134AA">
        <w:rPr>
          <w:rFonts w:ascii="Times New Roman" w:hAnsi="Times New Roman"/>
          <w:iCs/>
          <w:sz w:val="24"/>
          <w:szCs w:val="24"/>
        </w:rPr>
        <w:t>2022 m. rugpjūčio 9</w:t>
      </w:r>
      <w:r w:rsidR="00573705">
        <w:rPr>
          <w:rFonts w:ascii="Times New Roman" w:hAnsi="Times New Roman"/>
          <w:iCs/>
          <w:sz w:val="24"/>
          <w:szCs w:val="24"/>
        </w:rPr>
        <w:t> </w:t>
      </w:r>
      <w:r w:rsidR="00573705" w:rsidRPr="002134AA">
        <w:rPr>
          <w:rFonts w:ascii="Times New Roman" w:hAnsi="Times New Roman"/>
          <w:iCs/>
          <w:sz w:val="24"/>
          <w:szCs w:val="24"/>
        </w:rPr>
        <w:t xml:space="preserve">d. įraše paskelbta </w:t>
      </w:r>
      <w:r w:rsidR="00573705">
        <w:rPr>
          <w:rFonts w:ascii="Times New Roman" w:hAnsi="Times New Roman"/>
          <w:iCs/>
          <w:sz w:val="24"/>
          <w:szCs w:val="24"/>
        </w:rPr>
        <w:t>j</w:t>
      </w:r>
      <w:r w:rsidR="00573705" w:rsidRPr="002134AA">
        <w:rPr>
          <w:rFonts w:ascii="Times New Roman" w:hAnsi="Times New Roman"/>
          <w:iCs/>
          <w:sz w:val="24"/>
          <w:szCs w:val="24"/>
        </w:rPr>
        <w:t>o nuomonė turi pakankamą faktinį pagrindą, kadangi nuomonė išreikšta apie realiai egzistuojančius faktus: 1) ieškovas įsigijo automobilį BMW; 2) egzistuoja šiandieninėje visuomenėje visuotinis asmenų, kurie turi kokių nors verslo sąsajų su agresiją vykdančia Rusija</w:t>
      </w:r>
      <w:r w:rsidR="003D05F1">
        <w:rPr>
          <w:rFonts w:ascii="Times New Roman" w:hAnsi="Times New Roman"/>
          <w:iCs/>
          <w:sz w:val="24"/>
          <w:szCs w:val="24"/>
        </w:rPr>
        <w:t>,</w:t>
      </w:r>
      <w:r w:rsidR="00573705" w:rsidRPr="002134AA">
        <w:rPr>
          <w:rFonts w:ascii="Times New Roman" w:hAnsi="Times New Roman"/>
          <w:iCs/>
          <w:sz w:val="24"/>
          <w:szCs w:val="24"/>
        </w:rPr>
        <w:t xml:space="preserve"> smerkimas</w:t>
      </w:r>
      <w:r w:rsidR="003D05F1">
        <w:rPr>
          <w:rFonts w:ascii="Times New Roman" w:hAnsi="Times New Roman"/>
          <w:iCs/>
          <w:sz w:val="24"/>
          <w:szCs w:val="24"/>
        </w:rPr>
        <w:t>;</w:t>
      </w:r>
      <w:r w:rsidR="00573705" w:rsidRPr="002134AA">
        <w:rPr>
          <w:rFonts w:ascii="Times New Roman" w:hAnsi="Times New Roman"/>
          <w:iCs/>
          <w:sz w:val="24"/>
          <w:szCs w:val="24"/>
        </w:rPr>
        <w:t xml:space="preserve"> 3) </w:t>
      </w:r>
      <w:r w:rsidR="003D05F1">
        <w:rPr>
          <w:rFonts w:ascii="Times New Roman" w:hAnsi="Times New Roman"/>
          <w:iCs/>
          <w:sz w:val="24"/>
          <w:szCs w:val="24"/>
        </w:rPr>
        <w:t>A</w:t>
      </w:r>
      <w:r w:rsidR="00573705" w:rsidRPr="002134AA">
        <w:rPr>
          <w:rFonts w:ascii="Times New Roman" w:hAnsi="Times New Roman"/>
          <w:iCs/>
          <w:sz w:val="24"/>
          <w:szCs w:val="24"/>
        </w:rPr>
        <w:t>ntrojo pasaulinio karo metais BMW bendradarbiavo su agresoriumi</w:t>
      </w:r>
      <w:r w:rsidR="00573705">
        <w:rPr>
          <w:rFonts w:ascii="Times New Roman" w:hAnsi="Times New Roman"/>
          <w:iCs/>
          <w:sz w:val="24"/>
          <w:szCs w:val="24"/>
        </w:rPr>
        <w:t>.</w:t>
      </w:r>
    </w:p>
    <w:bookmarkEnd w:id="40"/>
    <w:p w14:paraId="54872688" w14:textId="647457D7" w:rsidR="00066AE4" w:rsidRDefault="00066AE4"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066AE4">
        <w:rPr>
          <w:rFonts w:ascii="Times New Roman" w:hAnsi="Times New Roman"/>
          <w:iCs/>
          <w:sz w:val="24"/>
          <w:szCs w:val="24"/>
        </w:rPr>
        <w:t>EŽTT jurisprudencijoje nurodoma, kad saviraiškos laisvė turi savo ribas, net jei diskutuojama visuomenėje svarbiais bendrojo intereso klausimais, turi būti gerbiamos kitų asmenų teisės (garbė ir orumas, dalykinė reputacija ir pan.) (</w:t>
      </w:r>
      <w:r w:rsidRPr="00FF3C1C">
        <w:rPr>
          <w:rFonts w:ascii="Times New Roman" w:hAnsi="Times New Roman"/>
          <w:iCs/>
          <w:sz w:val="24"/>
          <w:szCs w:val="24"/>
        </w:rPr>
        <w:t>EŽTT</w:t>
      </w:r>
      <w:r w:rsidRPr="00066AE4">
        <w:rPr>
          <w:rFonts w:ascii="Times New Roman" w:hAnsi="Times New Roman"/>
          <w:iCs/>
          <w:sz w:val="24"/>
          <w:szCs w:val="24"/>
        </w:rPr>
        <w:t xml:space="preserve"> 2000 m. birželio 27 d. sprendim</w:t>
      </w:r>
      <w:r>
        <w:rPr>
          <w:rFonts w:ascii="Times New Roman" w:hAnsi="Times New Roman"/>
          <w:iCs/>
          <w:sz w:val="24"/>
          <w:szCs w:val="24"/>
        </w:rPr>
        <w:t>as</w:t>
      </w:r>
      <w:r w:rsidRPr="00066AE4">
        <w:rPr>
          <w:rFonts w:ascii="Times New Roman" w:hAnsi="Times New Roman"/>
          <w:iCs/>
          <w:sz w:val="24"/>
          <w:szCs w:val="24"/>
        </w:rPr>
        <w:t xml:space="preserve"> byloje </w:t>
      </w:r>
      <w:r w:rsidRPr="00066AE4">
        <w:rPr>
          <w:rFonts w:ascii="Times New Roman" w:hAnsi="Times New Roman"/>
          <w:i/>
          <w:sz w:val="24"/>
          <w:szCs w:val="24"/>
        </w:rPr>
        <w:t>Constantinescu prieš Rumuniją</w:t>
      </w:r>
      <w:r w:rsidRPr="00066AE4">
        <w:rPr>
          <w:rFonts w:ascii="Times New Roman" w:hAnsi="Times New Roman"/>
          <w:iCs/>
          <w:sz w:val="24"/>
          <w:szCs w:val="24"/>
        </w:rPr>
        <w:t>, peticijos Nr. 28871/95).</w:t>
      </w:r>
      <w:r w:rsidRPr="00066AE4">
        <w:t xml:space="preserve"> </w:t>
      </w:r>
      <w:r w:rsidRPr="00066AE4">
        <w:rPr>
          <w:rFonts w:ascii="Times New Roman" w:hAnsi="Times New Roman"/>
          <w:iCs/>
          <w:sz w:val="24"/>
          <w:szCs w:val="24"/>
        </w:rPr>
        <w:t>Svarstant dėl asmens atsakomybės už reiškiamą nuomonę turi būti atsižvelgiama į Konstitucijos 25 straipsnyje, Konvencijos 10</w:t>
      </w:r>
      <w:r w:rsidR="003D05F1">
        <w:rPr>
          <w:rFonts w:ascii="Times New Roman" w:hAnsi="Times New Roman"/>
          <w:iCs/>
          <w:sz w:val="24"/>
          <w:szCs w:val="24"/>
        </w:rPr>
        <w:t> </w:t>
      </w:r>
      <w:r w:rsidRPr="00066AE4">
        <w:rPr>
          <w:rFonts w:ascii="Times New Roman" w:hAnsi="Times New Roman"/>
          <w:iCs/>
          <w:sz w:val="24"/>
          <w:szCs w:val="24"/>
        </w:rPr>
        <w:t>straipsnyje įtvirtintą saviraiškos laisvę – asmens teisę laisvai reikšti savo mintis ir įsitikinimus, kuri yra saugotina demokratinės visuomenės teisinė vertybė. Tačiau asmens saviraiškos teisė nėra absoliuti. Kasacinis teismas yra išaiškinęs, kad laisvė reikšti įsitikinimus, gauti ir skleisti informaciją negali būti ribojama kitaip, kaip tik įstatymu, jei tai būtina apsaugoti žmogaus sveikatai, garbei ir orumui, privačiam gyvenimui, dorovei ar ginti konstitucinei santvarkai (Konstitucijos 25 straipsni</w:t>
      </w:r>
      <w:r w:rsidR="00532687">
        <w:rPr>
          <w:rFonts w:ascii="Times New Roman" w:hAnsi="Times New Roman"/>
          <w:iCs/>
          <w:sz w:val="24"/>
          <w:szCs w:val="24"/>
        </w:rPr>
        <w:t>s</w:t>
      </w:r>
      <w:r w:rsidRPr="00066AE4">
        <w:rPr>
          <w:rFonts w:ascii="Times New Roman" w:hAnsi="Times New Roman"/>
          <w:iCs/>
          <w:sz w:val="24"/>
          <w:szCs w:val="24"/>
        </w:rPr>
        <w:t>), t. y. asmuo, kuris naudojasi teise skleisti informaciją, privalo laikytis įstatymų nustatytų apribojimų, nepiktnaudžiauti informacijos laisve, įgyvendindamas šią teisę, neturi varžyti ar kitaip pažeisti kitų asmenų teisių (Lietuvos Aukščiausiojo Teismo 2023 m. sausio 26 d. nutartis civilinėje byloje Nr. e3K-3-72-781/2023, 30 punktas).</w:t>
      </w:r>
    </w:p>
    <w:p w14:paraId="0C0E0F97" w14:textId="3A0D17F3" w:rsidR="00175FB0" w:rsidRDefault="00175FB0"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FF3C1C">
        <w:rPr>
          <w:rFonts w:ascii="Times New Roman" w:hAnsi="Times New Roman"/>
          <w:iCs/>
          <w:sz w:val="24"/>
          <w:szCs w:val="24"/>
        </w:rPr>
        <w:t>EŽTT</w:t>
      </w:r>
      <w:r w:rsidRPr="00175FB0">
        <w:rPr>
          <w:rFonts w:ascii="Times New Roman" w:hAnsi="Times New Roman"/>
          <w:iCs/>
          <w:sz w:val="24"/>
          <w:szCs w:val="24"/>
        </w:rPr>
        <w:t xml:space="preserve"> </w:t>
      </w:r>
      <w:r w:rsidRPr="00FF3C1C">
        <w:rPr>
          <w:rFonts w:ascii="Times New Roman" w:hAnsi="Times New Roman"/>
          <w:iCs/>
          <w:sz w:val="24"/>
          <w:szCs w:val="24"/>
        </w:rPr>
        <w:t>jurisprudencijoje suformuluoti bendrieji principai dėl galimybės demokratinėje visuomenėje, kuriai būdingas pliuralizmas, tolerancija ir plačios pažiūros, skleisti ne tik palankią informaciją, tačiau šie principai netaikomi abstrakčiai, o visada – tik įvertinus individualias bylos aplinkybes ir kontekstą, be kita ko, kaip vieną iš reikšmingų požymių pabrėžiant sukeltos diskusijos svarbą bendrajam interesui, t.</w:t>
      </w:r>
      <w:r w:rsidR="00FF3C1C">
        <w:rPr>
          <w:rFonts w:ascii="Times New Roman" w:hAnsi="Times New Roman"/>
          <w:iCs/>
          <w:sz w:val="24"/>
          <w:szCs w:val="24"/>
        </w:rPr>
        <w:t> </w:t>
      </w:r>
      <w:r w:rsidRPr="00FF3C1C">
        <w:rPr>
          <w:rFonts w:ascii="Times New Roman" w:hAnsi="Times New Roman"/>
          <w:iCs/>
          <w:sz w:val="24"/>
          <w:szCs w:val="24"/>
        </w:rPr>
        <w:t>y. ar diskusija vyko bendrojo intereso klausimu. Sprendžiant dėl saviraiškos laisvės ribojimo, turi būti vertinamas paskleistos informacijos prisidėjimas prie diskusijos dėl bendrojo intereso; asmens žinomumas ir publikacijos tema (dalykas); ankstesnis asmens elgesys; atitinkamos informacijos gavimo būdas ir jos tikrumas (patikimumas); publikacijos turinys, forma ir padariniai; sankcijos griežtumas</w:t>
      </w:r>
      <w:r w:rsidRPr="00175FB0">
        <w:rPr>
          <w:rFonts w:ascii="Times New Roman" w:hAnsi="Times New Roman"/>
          <w:iCs/>
          <w:sz w:val="24"/>
          <w:szCs w:val="24"/>
        </w:rPr>
        <w:t xml:space="preserve"> (EŽTT 2022 m. gegužės 5 d. sprendim</w:t>
      </w:r>
      <w:r w:rsidR="005D45B9">
        <w:rPr>
          <w:rFonts w:ascii="Times New Roman" w:hAnsi="Times New Roman"/>
          <w:iCs/>
          <w:sz w:val="24"/>
          <w:szCs w:val="24"/>
        </w:rPr>
        <w:t>as</w:t>
      </w:r>
      <w:r w:rsidRPr="00175FB0">
        <w:rPr>
          <w:rFonts w:ascii="Times New Roman" w:hAnsi="Times New Roman"/>
          <w:iCs/>
          <w:sz w:val="24"/>
          <w:szCs w:val="24"/>
        </w:rPr>
        <w:t xml:space="preserve"> byloje </w:t>
      </w:r>
      <w:r w:rsidRPr="00175FB0">
        <w:rPr>
          <w:rFonts w:ascii="Times New Roman" w:hAnsi="Times New Roman"/>
          <w:i/>
          <w:sz w:val="24"/>
          <w:szCs w:val="24"/>
        </w:rPr>
        <w:t>Mesić prieš Kroatiją</w:t>
      </w:r>
      <w:r w:rsidRPr="00175FB0">
        <w:rPr>
          <w:rFonts w:ascii="Times New Roman" w:hAnsi="Times New Roman"/>
          <w:iCs/>
          <w:sz w:val="24"/>
          <w:szCs w:val="24"/>
        </w:rPr>
        <w:t>, peticijos Nr. 19362/18).</w:t>
      </w:r>
    </w:p>
    <w:p w14:paraId="4E644507" w14:textId="43FF34F6" w:rsidR="0097423F" w:rsidRPr="00AF44B2" w:rsidRDefault="0015613A" w:rsidP="00563ABC">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AF44B2">
        <w:rPr>
          <w:rFonts w:ascii="Times New Roman" w:hAnsi="Times New Roman"/>
          <w:iCs/>
          <w:sz w:val="24"/>
          <w:szCs w:val="24"/>
        </w:rPr>
        <w:t xml:space="preserve">Visuomenė turi interesą būti informuota, ši jos teisė yra ginama </w:t>
      </w:r>
      <w:r w:rsidR="00094070" w:rsidRPr="00AF44B2">
        <w:rPr>
          <w:rFonts w:ascii="Times New Roman" w:hAnsi="Times New Roman"/>
          <w:iCs/>
          <w:sz w:val="24"/>
          <w:szCs w:val="24"/>
        </w:rPr>
        <w:t>Konvencij</w:t>
      </w:r>
      <w:r w:rsidR="009F6650" w:rsidRPr="00AF44B2">
        <w:rPr>
          <w:rFonts w:ascii="Times New Roman" w:hAnsi="Times New Roman"/>
          <w:iCs/>
          <w:sz w:val="24"/>
          <w:szCs w:val="24"/>
        </w:rPr>
        <w:t>os</w:t>
      </w:r>
      <w:r w:rsidR="00094070" w:rsidRPr="00AF44B2">
        <w:rPr>
          <w:rFonts w:ascii="Times New Roman" w:hAnsi="Times New Roman"/>
          <w:iCs/>
          <w:sz w:val="24"/>
          <w:szCs w:val="24"/>
        </w:rPr>
        <w:t xml:space="preserve"> </w:t>
      </w:r>
      <w:r w:rsidRPr="00AF44B2">
        <w:rPr>
          <w:rFonts w:ascii="Times New Roman" w:hAnsi="Times New Roman"/>
          <w:iCs/>
          <w:sz w:val="24"/>
          <w:szCs w:val="24"/>
        </w:rPr>
        <w:t>10 straipsniu, tačiau visuomenę turi pasiekti teisinga informacija, t. y. arba tikrovę atitinkanti žinia, arba pakankamai pagrįsta nuomonė. Priešingos informacijos teikimas neatitinka viešojo intereso, nes taip visuomenė tik klaidinama (Lietuvos Aukščiausiojo Teismo 2021 m. vasario 24 d. nutartis civilinėje byloje Nr. e3K-3-12-403/2021, 58 punktas).</w:t>
      </w:r>
      <w:r w:rsidR="004B79C3" w:rsidRPr="00AF44B2">
        <w:rPr>
          <w:rFonts w:ascii="Times New Roman" w:hAnsi="Times New Roman"/>
          <w:iCs/>
          <w:sz w:val="24"/>
          <w:szCs w:val="24"/>
        </w:rPr>
        <w:t xml:space="preserve"> </w:t>
      </w:r>
      <w:r w:rsidR="0093438A" w:rsidRPr="00383D60">
        <w:rPr>
          <w:rFonts w:ascii="Times New Roman" w:hAnsi="Times New Roman"/>
          <w:iCs/>
          <w:sz w:val="24"/>
          <w:szCs w:val="24"/>
        </w:rPr>
        <w:t>EŽTT praktikoje, be kita ko, konstatuota, kad žinomų asmenų tolerancija kritikai nėra beribė; žinomi asmenys neturi toleruoti nepagrįstų asmeninių išpuolių</w:t>
      </w:r>
      <w:r w:rsidR="0093438A" w:rsidRPr="00AF44B2">
        <w:rPr>
          <w:rFonts w:ascii="Times New Roman" w:hAnsi="Times New Roman"/>
          <w:iCs/>
          <w:sz w:val="24"/>
          <w:szCs w:val="24"/>
        </w:rPr>
        <w:t xml:space="preserve"> (EŽTT 2006 m. vasario 14 d. </w:t>
      </w:r>
      <w:r w:rsidR="00375AB8">
        <w:rPr>
          <w:rFonts w:ascii="Times New Roman" w:hAnsi="Times New Roman"/>
          <w:iCs/>
          <w:sz w:val="24"/>
          <w:szCs w:val="24"/>
        </w:rPr>
        <w:t>sprendimas</w:t>
      </w:r>
      <w:r w:rsidR="0093438A" w:rsidRPr="00AF44B2">
        <w:rPr>
          <w:rFonts w:ascii="Times New Roman" w:hAnsi="Times New Roman"/>
          <w:iCs/>
          <w:sz w:val="24"/>
          <w:szCs w:val="24"/>
        </w:rPr>
        <w:t xml:space="preserve"> byloje </w:t>
      </w:r>
      <w:r w:rsidR="0093438A" w:rsidRPr="00AF44B2">
        <w:rPr>
          <w:rFonts w:ascii="Times New Roman" w:hAnsi="Times New Roman"/>
          <w:i/>
          <w:sz w:val="24"/>
          <w:szCs w:val="24"/>
        </w:rPr>
        <w:t>Katamadze prieš Gruziją</w:t>
      </w:r>
      <w:r w:rsidR="0093438A" w:rsidRPr="00AF44B2">
        <w:rPr>
          <w:rFonts w:ascii="Times New Roman" w:hAnsi="Times New Roman"/>
          <w:iCs/>
          <w:sz w:val="24"/>
          <w:szCs w:val="24"/>
        </w:rPr>
        <w:t>, Nr.</w:t>
      </w:r>
      <w:r w:rsidR="00B60EEF">
        <w:rPr>
          <w:rFonts w:ascii="Times New Roman" w:hAnsi="Times New Roman"/>
          <w:iCs/>
          <w:sz w:val="24"/>
          <w:szCs w:val="24"/>
        </w:rPr>
        <w:t> </w:t>
      </w:r>
      <w:r w:rsidR="0093438A" w:rsidRPr="00AF44B2">
        <w:rPr>
          <w:rFonts w:ascii="Times New Roman" w:hAnsi="Times New Roman"/>
          <w:iCs/>
          <w:sz w:val="24"/>
          <w:szCs w:val="24"/>
        </w:rPr>
        <w:t>69857/01).</w:t>
      </w:r>
      <w:r w:rsidR="0097423F" w:rsidRPr="00AF44B2">
        <w:t xml:space="preserve"> </w:t>
      </w:r>
      <w:r w:rsidR="0097423F" w:rsidRPr="00AF44B2">
        <w:rPr>
          <w:rFonts w:ascii="Times New Roman" w:hAnsi="Times New Roman"/>
          <w:sz w:val="24"/>
          <w:szCs w:val="24"/>
        </w:rPr>
        <w:t xml:space="preserve">Kasacinio teismo </w:t>
      </w:r>
      <w:r w:rsidR="00422E40" w:rsidRPr="00AF44B2">
        <w:rPr>
          <w:rFonts w:ascii="Times New Roman" w:hAnsi="Times New Roman"/>
          <w:sz w:val="24"/>
          <w:szCs w:val="24"/>
        </w:rPr>
        <w:t xml:space="preserve">taip pat </w:t>
      </w:r>
      <w:r w:rsidR="0097423F" w:rsidRPr="00AF44B2">
        <w:rPr>
          <w:rFonts w:ascii="Times New Roman" w:hAnsi="Times New Roman"/>
          <w:sz w:val="24"/>
          <w:szCs w:val="24"/>
        </w:rPr>
        <w:t xml:space="preserve">konstatuota, kad </w:t>
      </w:r>
      <w:r w:rsidR="0097423F" w:rsidRPr="00383D60">
        <w:rPr>
          <w:rFonts w:ascii="Times New Roman" w:hAnsi="Times New Roman"/>
          <w:iCs/>
          <w:sz w:val="24"/>
          <w:szCs w:val="24"/>
        </w:rPr>
        <w:t xml:space="preserve">nors visuomenės teisė būti informuotai </w:t>
      </w:r>
      <w:r w:rsidR="0097423F" w:rsidRPr="00383D60">
        <w:rPr>
          <w:rFonts w:ascii="Times New Roman" w:hAnsi="Times New Roman"/>
          <w:iCs/>
          <w:sz w:val="24"/>
          <w:szCs w:val="24"/>
        </w:rPr>
        <w:lastRenderedPageBreak/>
        <w:t>svarbiais jai klausimais neapibrėžia nei šios informacijos turinio, nei gavimo, pateikimo būdų, tais atvejais, kai viešinama informacija gali pažeisti asmens garbę ir orumą, pakenkti jo reputacijai, informaciją skleidžiantis asmuo turi ne tik teisę informuoti, bet ir pareigą pasirinkti tinkamą informavimo būdą, kad būtų išlaikyta teisinga pusiausvyra tarp galimai susikertančių interesų</w:t>
      </w:r>
      <w:r w:rsidR="0097423F" w:rsidRPr="00AF44B2">
        <w:rPr>
          <w:rFonts w:ascii="Times New Roman" w:hAnsi="Times New Roman"/>
          <w:iCs/>
          <w:sz w:val="24"/>
          <w:szCs w:val="24"/>
        </w:rPr>
        <w:t xml:space="preserve"> (Lietuvos Aukščiausiojo Teismo 2021 m. vasario 24 d. nutartis civilinėje byloje Nr. e3K-3-12-403/2021, 62 punktas).</w:t>
      </w:r>
    </w:p>
    <w:p w14:paraId="5A9FBC75" w14:textId="1D8AC813" w:rsidR="0080538C" w:rsidRDefault="009D60C9" w:rsidP="009D60C9">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Kasacinio teismo praktikoje išaiškinta, kad v</w:t>
      </w:r>
      <w:r w:rsidRPr="009D60C9">
        <w:rPr>
          <w:rFonts w:ascii="Times New Roman" w:hAnsi="Times New Roman"/>
          <w:iCs/>
          <w:sz w:val="24"/>
          <w:szCs w:val="24"/>
        </w:rPr>
        <w:t>iešasis asmuo nesinaudoja tokiu pat garbės ir orumo gynimu kaip privatus asmuo (CK 2.24 straipsnio 6 dalis). Dėl to viešasis asmuo turi pakęsti ir toleruoti jo atžvilgiu skelbiamą, nors ir nevisiškai tikslią, informaciją, kuri privataus asmens atžvilgiu galėtų būti vertinama kaip garbės ir orumo pažeidimas. Sprendžiant dėl asmens, paskleidusio duomenis apie viešą asmenį, atsakomybės, svarbiausia yra duomenų paskleidimo tikslas ir juos paskleidusio asmens elgesys. Kai duomenis paskleidęs asmuo veikia sąžiningai, turėdamas tikslą informuoti visuomenę apie viešąjį asmenį ir jo veiklą tokiais klausimais, kuriuos visuomenė turi pagrįstą ir teisėtą interesą žinoti, tai informacijos netikslumai ar agresyvi kritika nėra pagrindas tam asmeniui taikyti atsakomybę. Kai asmuo skelbia duomenis apie viešąjį asmenį turėdamas tikslą jį pažeminti, tai taikoma atsakomybė (Lietuvos Aukščiausiojo Teismo 2006 m. spalio 11 d. nutartis civilinėje byloje Nr. 3K-3-507/2006).</w:t>
      </w:r>
      <w:r>
        <w:rPr>
          <w:rFonts w:ascii="Times New Roman" w:hAnsi="Times New Roman"/>
          <w:iCs/>
          <w:sz w:val="24"/>
          <w:szCs w:val="24"/>
        </w:rPr>
        <w:t xml:space="preserve"> </w:t>
      </w:r>
      <w:r w:rsidR="0080538C" w:rsidRPr="009D60C9">
        <w:rPr>
          <w:rFonts w:ascii="Times New Roman" w:hAnsi="Times New Roman"/>
          <w:iCs/>
          <w:sz w:val="24"/>
          <w:szCs w:val="24"/>
        </w:rPr>
        <w:t>Tačiau nors pranešti apie tikrus faktus apie politikų ar kitų viešųjų asmenų privatų gyvenimą tam tikromis aplinkybėmis gali būti lei</w:t>
      </w:r>
      <w:r w:rsidR="003D05F1">
        <w:rPr>
          <w:rFonts w:ascii="Times New Roman" w:hAnsi="Times New Roman"/>
          <w:iCs/>
          <w:sz w:val="24"/>
          <w:szCs w:val="24"/>
        </w:rPr>
        <w:t>džiama</w:t>
      </w:r>
      <w:r w:rsidR="0080538C" w:rsidRPr="009D60C9">
        <w:rPr>
          <w:rFonts w:ascii="Times New Roman" w:hAnsi="Times New Roman"/>
          <w:iCs/>
          <w:sz w:val="24"/>
          <w:szCs w:val="24"/>
        </w:rPr>
        <w:t>, net ir visuomenei žinomi asmenys turi teisėtų lūkesčių dėl savo privataus gyvenimo apsaugos ir pagarbos jam</w:t>
      </w:r>
      <w:r w:rsidR="00244DC3">
        <w:rPr>
          <w:rFonts w:ascii="Times New Roman" w:hAnsi="Times New Roman"/>
          <w:iCs/>
          <w:sz w:val="24"/>
          <w:szCs w:val="24"/>
        </w:rPr>
        <w:t xml:space="preserve"> </w:t>
      </w:r>
      <w:r w:rsidR="0080538C" w:rsidRPr="009D60C9">
        <w:rPr>
          <w:rFonts w:ascii="Times New Roman" w:hAnsi="Times New Roman"/>
          <w:iCs/>
          <w:sz w:val="24"/>
          <w:szCs w:val="24"/>
        </w:rPr>
        <w:t>(</w:t>
      </w:r>
      <w:r w:rsidRPr="009D60C9">
        <w:rPr>
          <w:rFonts w:ascii="Times New Roman" w:hAnsi="Times New Roman"/>
          <w:iCs/>
          <w:sz w:val="24"/>
          <w:szCs w:val="24"/>
        </w:rPr>
        <w:t>EŽTT</w:t>
      </w:r>
      <w:r w:rsidR="0080538C" w:rsidRPr="009D60C9">
        <w:rPr>
          <w:rFonts w:ascii="Times New Roman" w:hAnsi="Times New Roman"/>
          <w:iCs/>
          <w:sz w:val="24"/>
          <w:szCs w:val="24"/>
        </w:rPr>
        <w:t xml:space="preserve"> </w:t>
      </w:r>
      <w:r w:rsidRPr="009D60C9">
        <w:rPr>
          <w:rFonts w:ascii="Times New Roman" w:hAnsi="Times New Roman"/>
          <w:iCs/>
          <w:sz w:val="24"/>
          <w:szCs w:val="24"/>
        </w:rPr>
        <w:t>2009 m. birželio 4 d. sprendimas</w:t>
      </w:r>
      <w:r w:rsidR="003D05F1">
        <w:rPr>
          <w:rFonts w:ascii="Times New Roman" w:hAnsi="Times New Roman"/>
          <w:iCs/>
          <w:sz w:val="24"/>
          <w:szCs w:val="24"/>
        </w:rPr>
        <w:t xml:space="preserve"> byloje</w:t>
      </w:r>
      <w:r w:rsidRPr="009D60C9">
        <w:rPr>
          <w:rFonts w:ascii="Times New Roman" w:hAnsi="Times New Roman"/>
          <w:iCs/>
          <w:sz w:val="24"/>
          <w:szCs w:val="24"/>
        </w:rPr>
        <w:t xml:space="preserve"> </w:t>
      </w:r>
      <w:r w:rsidR="0080538C" w:rsidRPr="009D60C9">
        <w:rPr>
          <w:rFonts w:ascii="Times New Roman" w:hAnsi="Times New Roman"/>
          <w:i/>
          <w:sz w:val="24"/>
          <w:szCs w:val="24"/>
        </w:rPr>
        <w:t>Standard Verlags GmbH prieš Austriją (</w:t>
      </w:r>
      <w:r w:rsidR="005804A4">
        <w:rPr>
          <w:rFonts w:ascii="Times New Roman" w:hAnsi="Times New Roman"/>
          <w:i/>
          <w:sz w:val="24"/>
          <w:szCs w:val="24"/>
        </w:rPr>
        <w:t>N</w:t>
      </w:r>
      <w:r w:rsidR="0080538C" w:rsidRPr="009D60C9">
        <w:rPr>
          <w:rFonts w:ascii="Times New Roman" w:hAnsi="Times New Roman"/>
          <w:i/>
          <w:sz w:val="24"/>
          <w:szCs w:val="24"/>
        </w:rPr>
        <w:t>r. 2)</w:t>
      </w:r>
      <w:r w:rsidR="0080538C" w:rsidRPr="009D60C9">
        <w:rPr>
          <w:rFonts w:ascii="Times New Roman" w:hAnsi="Times New Roman"/>
          <w:iCs/>
          <w:sz w:val="24"/>
          <w:szCs w:val="24"/>
        </w:rPr>
        <w:t>,</w:t>
      </w:r>
      <w:r w:rsidR="00532687">
        <w:rPr>
          <w:rFonts w:ascii="Times New Roman" w:hAnsi="Times New Roman"/>
          <w:iCs/>
          <w:sz w:val="24"/>
          <w:szCs w:val="24"/>
        </w:rPr>
        <w:t xml:space="preserve"> peticijos</w:t>
      </w:r>
      <w:r w:rsidR="0080538C" w:rsidRPr="009D60C9">
        <w:rPr>
          <w:rFonts w:ascii="Times New Roman" w:hAnsi="Times New Roman"/>
          <w:iCs/>
          <w:sz w:val="24"/>
          <w:szCs w:val="24"/>
        </w:rPr>
        <w:t xml:space="preserve"> Nr. 21277/05 </w:t>
      </w:r>
      <w:r w:rsidRPr="009D60C9">
        <w:rPr>
          <w:rFonts w:ascii="Times New Roman" w:hAnsi="Times New Roman"/>
          <w:iCs/>
          <w:sz w:val="24"/>
          <w:szCs w:val="24"/>
        </w:rPr>
        <w:t>).</w:t>
      </w:r>
      <w:r>
        <w:rPr>
          <w:rFonts w:ascii="Times New Roman" w:hAnsi="Times New Roman"/>
          <w:iCs/>
          <w:sz w:val="24"/>
          <w:szCs w:val="24"/>
        </w:rPr>
        <w:t xml:space="preserve"> EŽTT, be kita ko, yra konstatavęs, kad </w:t>
      </w:r>
      <w:r w:rsidRPr="00532687">
        <w:rPr>
          <w:rFonts w:ascii="Times New Roman" w:hAnsi="Times New Roman"/>
          <w:iCs/>
          <w:sz w:val="24"/>
          <w:szCs w:val="24"/>
        </w:rPr>
        <w:t>net ir</w:t>
      </w:r>
      <w:r w:rsidR="0080538C" w:rsidRPr="00532687">
        <w:rPr>
          <w:rFonts w:ascii="Times New Roman" w:hAnsi="Times New Roman"/>
          <w:iCs/>
          <w:sz w:val="24"/>
          <w:szCs w:val="24"/>
        </w:rPr>
        <w:t xml:space="preserve"> viešieji asmenys, kurie dėl savo elgesio ir viešų komentarų sukėlė karštas diskusijas, neturi toleruoti, kad būtų viešai apkaltinti nusikalstamomis veikomis</w:t>
      </w:r>
      <w:r w:rsidR="00244DC3" w:rsidRPr="00532687">
        <w:rPr>
          <w:rFonts w:ascii="Times New Roman" w:hAnsi="Times New Roman"/>
          <w:iCs/>
          <w:sz w:val="24"/>
          <w:szCs w:val="24"/>
        </w:rPr>
        <w:t>, kai nėra tuos teiginius patvirtinančių faktų</w:t>
      </w:r>
      <w:r w:rsidR="007D080C">
        <w:rPr>
          <w:rFonts w:ascii="Times New Roman" w:hAnsi="Times New Roman"/>
          <w:iCs/>
          <w:sz w:val="24"/>
          <w:szCs w:val="24"/>
        </w:rPr>
        <w:t xml:space="preserve"> </w:t>
      </w:r>
      <w:r w:rsidR="0080538C" w:rsidRPr="00244DC3">
        <w:rPr>
          <w:rFonts w:ascii="Times New Roman" w:hAnsi="Times New Roman"/>
          <w:iCs/>
          <w:sz w:val="24"/>
          <w:szCs w:val="24"/>
        </w:rPr>
        <w:t>(EŽTT 2018 m. liepos 2d. sprendimas</w:t>
      </w:r>
      <w:r w:rsidR="00EB36DB">
        <w:rPr>
          <w:rFonts w:ascii="Times New Roman" w:hAnsi="Times New Roman"/>
          <w:iCs/>
          <w:sz w:val="24"/>
          <w:szCs w:val="24"/>
        </w:rPr>
        <w:t xml:space="preserve"> byloje</w:t>
      </w:r>
      <w:r w:rsidR="0080538C" w:rsidRPr="00244DC3">
        <w:rPr>
          <w:rFonts w:ascii="Times New Roman" w:hAnsi="Times New Roman"/>
          <w:iCs/>
          <w:sz w:val="24"/>
          <w:szCs w:val="24"/>
        </w:rPr>
        <w:t xml:space="preserve"> </w:t>
      </w:r>
      <w:r w:rsidR="0080538C" w:rsidRPr="00244DC3">
        <w:rPr>
          <w:rFonts w:ascii="Times New Roman" w:hAnsi="Times New Roman"/>
          <w:i/>
          <w:sz w:val="24"/>
          <w:szCs w:val="24"/>
        </w:rPr>
        <w:t>Egill Einarsson prieš Islandiją</w:t>
      </w:r>
      <w:r w:rsidR="0080538C" w:rsidRPr="00244DC3">
        <w:rPr>
          <w:rFonts w:ascii="Times New Roman" w:hAnsi="Times New Roman"/>
          <w:iCs/>
          <w:sz w:val="24"/>
          <w:szCs w:val="24"/>
        </w:rPr>
        <w:t xml:space="preserve">, </w:t>
      </w:r>
      <w:r w:rsidR="00532687">
        <w:rPr>
          <w:rFonts w:ascii="Times New Roman" w:hAnsi="Times New Roman"/>
          <w:iCs/>
          <w:sz w:val="24"/>
          <w:szCs w:val="24"/>
        </w:rPr>
        <w:t>peticijos</w:t>
      </w:r>
      <w:r w:rsidR="0080538C" w:rsidRPr="00244DC3">
        <w:rPr>
          <w:rFonts w:ascii="Times New Roman" w:hAnsi="Times New Roman"/>
          <w:iCs/>
          <w:sz w:val="24"/>
          <w:szCs w:val="24"/>
        </w:rPr>
        <w:t xml:space="preserve"> Nr. 24703/15, </w:t>
      </w:r>
      <w:r w:rsidR="00754F1F">
        <w:rPr>
          <w:rFonts w:ascii="Times New Roman" w:hAnsi="Times New Roman"/>
          <w:iCs/>
          <w:sz w:val="24"/>
          <w:szCs w:val="24"/>
        </w:rPr>
        <w:t xml:space="preserve">par. </w:t>
      </w:r>
      <w:r w:rsidR="00512A9F" w:rsidRPr="00754F1F">
        <w:rPr>
          <w:rFonts w:ascii="Times New Roman" w:hAnsi="Times New Roman"/>
          <w:iCs/>
          <w:sz w:val="24"/>
          <w:szCs w:val="24"/>
        </w:rPr>
        <w:t>52</w:t>
      </w:r>
      <w:r w:rsidR="0080538C" w:rsidRPr="00754F1F">
        <w:rPr>
          <w:rFonts w:ascii="Times New Roman" w:hAnsi="Times New Roman"/>
          <w:iCs/>
          <w:sz w:val="24"/>
          <w:szCs w:val="24"/>
        </w:rPr>
        <w:t>)</w:t>
      </w:r>
      <w:r w:rsidR="0080538C" w:rsidRPr="00244DC3">
        <w:rPr>
          <w:rFonts w:ascii="Times New Roman" w:hAnsi="Times New Roman"/>
          <w:iCs/>
          <w:sz w:val="24"/>
          <w:szCs w:val="24"/>
        </w:rPr>
        <w:t>.</w:t>
      </w:r>
    </w:p>
    <w:p w14:paraId="2A33BF98" w14:textId="7B8A4FC0" w:rsidR="00E07583" w:rsidRDefault="00532687" w:rsidP="00E0758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Bylą nagrinėję teismai nustatė, kad </w:t>
      </w:r>
      <w:r w:rsidR="00E07583">
        <w:rPr>
          <w:rFonts w:ascii="Times New Roman" w:hAnsi="Times New Roman"/>
          <w:iCs/>
          <w:sz w:val="24"/>
          <w:szCs w:val="24"/>
        </w:rPr>
        <w:t>ginčo teiginiai apie ieškovus paskleisti viešai prieinamoje atsakovo asmeninėje socialinio tinklo „Facebook“ paskyroje</w:t>
      </w:r>
      <w:r>
        <w:rPr>
          <w:rFonts w:ascii="Times New Roman" w:hAnsi="Times New Roman"/>
          <w:iCs/>
          <w:sz w:val="24"/>
          <w:szCs w:val="24"/>
        </w:rPr>
        <w:t>, kurioje atsakovas turi 40</w:t>
      </w:r>
      <w:r w:rsidR="00EB36DB">
        <w:rPr>
          <w:rFonts w:ascii="Times New Roman" w:hAnsi="Times New Roman"/>
          <w:iCs/>
          <w:sz w:val="24"/>
          <w:szCs w:val="24"/>
        </w:rPr>
        <w:t> </w:t>
      </w:r>
      <w:r>
        <w:rPr>
          <w:rFonts w:ascii="Times New Roman" w:hAnsi="Times New Roman"/>
          <w:iCs/>
          <w:sz w:val="24"/>
          <w:szCs w:val="24"/>
        </w:rPr>
        <w:t>000</w:t>
      </w:r>
      <w:r w:rsidR="00EB36DB">
        <w:rPr>
          <w:rFonts w:ascii="Times New Roman" w:hAnsi="Times New Roman"/>
          <w:iCs/>
          <w:sz w:val="24"/>
          <w:szCs w:val="24"/>
        </w:rPr>
        <w:t> </w:t>
      </w:r>
      <w:r>
        <w:rPr>
          <w:rFonts w:ascii="Times New Roman" w:hAnsi="Times New Roman"/>
          <w:iCs/>
          <w:sz w:val="24"/>
          <w:szCs w:val="24"/>
        </w:rPr>
        <w:t>sekėjų, atsakovo „Facebook“ paskyra ir joje skelbiami įrašai pasiekiami ne tik atsakovo sekėjams, bet ir bet kuriam asmeniui</w:t>
      </w:r>
      <w:r w:rsidR="00E07583">
        <w:rPr>
          <w:rFonts w:ascii="Times New Roman" w:hAnsi="Times New Roman"/>
          <w:iCs/>
          <w:sz w:val="24"/>
          <w:szCs w:val="24"/>
        </w:rPr>
        <w:t xml:space="preserve">. </w:t>
      </w:r>
      <w:r w:rsidR="00E07583" w:rsidRPr="00563ABC">
        <w:rPr>
          <w:rFonts w:ascii="Times New Roman" w:hAnsi="Times New Roman"/>
          <w:iCs/>
          <w:sz w:val="24"/>
          <w:szCs w:val="24"/>
        </w:rPr>
        <w:t>EŽTT yra nurodęs, kad vartotojų vykdoma saviraiškos veikla internete suteikia precedento neturinčią saviraiškos laisvės įgyvendinimo platformą (EŽTT 2015 m. birželio 16 d. sprendim</w:t>
      </w:r>
      <w:r w:rsidR="00E07583">
        <w:rPr>
          <w:rFonts w:ascii="Times New Roman" w:hAnsi="Times New Roman"/>
          <w:iCs/>
          <w:sz w:val="24"/>
          <w:szCs w:val="24"/>
        </w:rPr>
        <w:t>as</w:t>
      </w:r>
      <w:r w:rsidR="00E07583" w:rsidRPr="00563ABC">
        <w:rPr>
          <w:rFonts w:ascii="Times New Roman" w:hAnsi="Times New Roman"/>
          <w:iCs/>
          <w:sz w:val="24"/>
          <w:szCs w:val="24"/>
        </w:rPr>
        <w:t xml:space="preserve"> byloje </w:t>
      </w:r>
      <w:r w:rsidR="00E07583" w:rsidRPr="00563ABC">
        <w:rPr>
          <w:rFonts w:ascii="Times New Roman" w:hAnsi="Times New Roman"/>
          <w:i/>
          <w:sz w:val="24"/>
          <w:szCs w:val="24"/>
        </w:rPr>
        <w:t>Delfi AS prieš Estiją</w:t>
      </w:r>
      <w:r w:rsidR="00E07583" w:rsidRPr="00563ABC">
        <w:rPr>
          <w:rFonts w:ascii="Times New Roman" w:hAnsi="Times New Roman"/>
          <w:iCs/>
          <w:sz w:val="24"/>
          <w:szCs w:val="24"/>
        </w:rPr>
        <w:t xml:space="preserve"> [DK], peticijos Nr. 64569/09), </w:t>
      </w:r>
      <w:r w:rsidR="004821FF">
        <w:rPr>
          <w:rFonts w:ascii="Times New Roman" w:hAnsi="Times New Roman"/>
          <w:iCs/>
          <w:sz w:val="24"/>
          <w:szCs w:val="24"/>
        </w:rPr>
        <w:t>o</w:t>
      </w:r>
      <w:r w:rsidR="00E07583" w:rsidRPr="00563ABC">
        <w:rPr>
          <w:rFonts w:ascii="Times New Roman" w:hAnsi="Times New Roman"/>
          <w:iCs/>
          <w:sz w:val="24"/>
          <w:szCs w:val="24"/>
        </w:rPr>
        <w:t xml:space="preserve"> dėl savo prieinamumo ir gebėjimo saugoti ir perduoti didžiul</w:t>
      </w:r>
      <w:r w:rsidR="003D05F1">
        <w:rPr>
          <w:rFonts w:ascii="Times New Roman" w:hAnsi="Times New Roman"/>
          <w:iCs/>
          <w:sz w:val="24"/>
          <w:szCs w:val="24"/>
        </w:rPr>
        <w:t>į</w:t>
      </w:r>
      <w:r w:rsidR="00E07583" w:rsidRPr="00563ABC">
        <w:rPr>
          <w:rFonts w:ascii="Times New Roman" w:hAnsi="Times New Roman"/>
          <w:iCs/>
          <w:sz w:val="24"/>
          <w:szCs w:val="24"/>
        </w:rPr>
        <w:t xml:space="preserve"> informacijos kiek</w:t>
      </w:r>
      <w:r w:rsidR="003D05F1">
        <w:rPr>
          <w:rFonts w:ascii="Times New Roman" w:hAnsi="Times New Roman"/>
          <w:iCs/>
          <w:sz w:val="24"/>
          <w:szCs w:val="24"/>
        </w:rPr>
        <w:t>į</w:t>
      </w:r>
      <w:r w:rsidR="00E07583" w:rsidRPr="00563ABC">
        <w:rPr>
          <w:rFonts w:ascii="Times New Roman" w:hAnsi="Times New Roman"/>
          <w:iCs/>
          <w:sz w:val="24"/>
          <w:szCs w:val="24"/>
        </w:rPr>
        <w:t xml:space="preserve"> internetas atlieka svarbų vaidmenį didinant visuomenės galimybes susipažinti su naujienomis ir palengvinant informacijos sklaidą apskritai (EŽTT 2015 m. birželio 16 d. sprendimas byloje </w:t>
      </w:r>
      <w:r w:rsidR="00E07583" w:rsidRPr="00532687">
        <w:rPr>
          <w:rFonts w:ascii="Times New Roman" w:hAnsi="Times New Roman"/>
          <w:i/>
          <w:sz w:val="24"/>
          <w:szCs w:val="24"/>
        </w:rPr>
        <w:t>Delfi AS prieš Estiją</w:t>
      </w:r>
      <w:r w:rsidR="00E07583">
        <w:rPr>
          <w:rFonts w:ascii="Times New Roman" w:hAnsi="Times New Roman"/>
          <w:iCs/>
          <w:sz w:val="24"/>
          <w:szCs w:val="24"/>
        </w:rPr>
        <w:t xml:space="preserve"> </w:t>
      </w:r>
      <w:r w:rsidR="00E07583" w:rsidRPr="00563ABC">
        <w:rPr>
          <w:rFonts w:ascii="Times New Roman" w:hAnsi="Times New Roman"/>
          <w:iCs/>
          <w:sz w:val="24"/>
          <w:szCs w:val="24"/>
        </w:rPr>
        <w:t>[DK], 133</w:t>
      </w:r>
      <w:r w:rsidR="003D05F1">
        <w:rPr>
          <w:rFonts w:ascii="Times New Roman" w:hAnsi="Times New Roman"/>
          <w:iCs/>
          <w:sz w:val="24"/>
          <w:szCs w:val="24"/>
        </w:rPr>
        <w:t> </w:t>
      </w:r>
      <w:r w:rsidR="00E07583">
        <w:rPr>
          <w:rFonts w:ascii="Times New Roman" w:hAnsi="Times New Roman"/>
          <w:iCs/>
          <w:sz w:val="24"/>
          <w:szCs w:val="24"/>
        </w:rPr>
        <w:t>punktas</w:t>
      </w:r>
      <w:r w:rsidR="00E07583" w:rsidRPr="00563ABC">
        <w:rPr>
          <w:rFonts w:ascii="Times New Roman" w:hAnsi="Times New Roman"/>
          <w:iCs/>
          <w:sz w:val="24"/>
          <w:szCs w:val="24"/>
        </w:rPr>
        <w:t>;</w:t>
      </w:r>
      <w:r w:rsidR="00EB36DB">
        <w:rPr>
          <w:rFonts w:ascii="Times New Roman" w:hAnsi="Times New Roman"/>
          <w:iCs/>
          <w:sz w:val="24"/>
          <w:szCs w:val="24"/>
        </w:rPr>
        <w:t xml:space="preserve"> </w:t>
      </w:r>
      <w:r w:rsidR="00DE07C2">
        <w:rPr>
          <w:rFonts w:ascii="Times New Roman" w:hAnsi="Times New Roman"/>
          <w:iCs/>
          <w:sz w:val="24"/>
          <w:szCs w:val="24"/>
        </w:rPr>
        <w:t>2009 m. spalio 6 d.</w:t>
      </w:r>
      <w:r w:rsidR="00EB36DB">
        <w:rPr>
          <w:rFonts w:ascii="Times New Roman" w:hAnsi="Times New Roman"/>
          <w:iCs/>
          <w:sz w:val="24"/>
          <w:szCs w:val="24"/>
        </w:rPr>
        <w:t xml:space="preserve"> sprendimas byloje</w:t>
      </w:r>
      <w:r w:rsidR="00E07583" w:rsidRPr="00563ABC">
        <w:rPr>
          <w:rFonts w:ascii="Times New Roman" w:hAnsi="Times New Roman"/>
          <w:iCs/>
          <w:sz w:val="24"/>
          <w:szCs w:val="24"/>
        </w:rPr>
        <w:t xml:space="preserve"> </w:t>
      </w:r>
      <w:r w:rsidR="00E07583" w:rsidRPr="00563ABC">
        <w:rPr>
          <w:rFonts w:ascii="Times New Roman" w:hAnsi="Times New Roman"/>
          <w:i/>
          <w:sz w:val="24"/>
          <w:szCs w:val="24"/>
        </w:rPr>
        <w:t>Times Newspapers Ltd prieš Jungtinę Karalystę</w:t>
      </w:r>
      <w:r w:rsidR="00E07583" w:rsidRPr="00563ABC">
        <w:rPr>
          <w:rFonts w:ascii="Times New Roman" w:hAnsi="Times New Roman"/>
          <w:iCs/>
          <w:sz w:val="24"/>
          <w:szCs w:val="24"/>
        </w:rPr>
        <w:t xml:space="preserve"> (Nr. 1 ir Nr. 2), peticijų Nr. 3002/03 ir 23676/0</w:t>
      </w:r>
      <w:r w:rsidR="00DE07C2">
        <w:rPr>
          <w:rFonts w:ascii="Times New Roman" w:hAnsi="Times New Roman"/>
          <w:iCs/>
          <w:sz w:val="24"/>
          <w:szCs w:val="24"/>
        </w:rPr>
        <w:t>3</w:t>
      </w:r>
      <w:r w:rsidR="00E07583" w:rsidRPr="00563ABC">
        <w:rPr>
          <w:rFonts w:ascii="Times New Roman" w:hAnsi="Times New Roman"/>
          <w:iCs/>
          <w:sz w:val="24"/>
          <w:szCs w:val="24"/>
        </w:rPr>
        <w:t xml:space="preserve">). Pripažindamas interneto privalumus, EŽTT pažymėjo, kad juos lydi ir tam tikri pavojai, </w:t>
      </w:r>
      <w:bookmarkStart w:id="41" w:name="_Hlk191387881"/>
      <w:r w:rsidR="00E07583" w:rsidRPr="00563ABC">
        <w:rPr>
          <w:rFonts w:ascii="Times New Roman" w:hAnsi="Times New Roman"/>
          <w:iCs/>
          <w:sz w:val="24"/>
          <w:szCs w:val="24"/>
        </w:rPr>
        <w:t>nes akivaizdžiai neteisėta kalba, įskaitant šmeižikiškus pasisakymus, neapykantą kurstančias kalbas ir smurtą skatinančias kalbas, gali būti paskleista</w:t>
      </w:r>
      <w:r w:rsidR="00EB36DB">
        <w:rPr>
          <w:rFonts w:ascii="Times New Roman" w:hAnsi="Times New Roman"/>
          <w:iCs/>
          <w:sz w:val="24"/>
          <w:szCs w:val="24"/>
        </w:rPr>
        <w:t>,</w:t>
      </w:r>
      <w:r w:rsidR="00E07583" w:rsidRPr="00563ABC">
        <w:rPr>
          <w:rFonts w:ascii="Times New Roman" w:hAnsi="Times New Roman"/>
          <w:iCs/>
          <w:sz w:val="24"/>
          <w:szCs w:val="24"/>
        </w:rPr>
        <w:t xml:space="preserve"> kaip niekada anksčiau, visame pasaulyje per kelias sekundes ir kartais išlikti nuolat prieinama internete </w:t>
      </w:r>
      <w:bookmarkEnd w:id="41"/>
      <w:r w:rsidR="00E07583" w:rsidRPr="00563ABC">
        <w:rPr>
          <w:rFonts w:ascii="Times New Roman" w:hAnsi="Times New Roman"/>
          <w:iCs/>
          <w:sz w:val="24"/>
          <w:szCs w:val="24"/>
        </w:rPr>
        <w:t>(EŽTT 2015 m. birželio 16 d. sprendim</w:t>
      </w:r>
      <w:r w:rsidR="00E07583">
        <w:rPr>
          <w:rFonts w:ascii="Times New Roman" w:hAnsi="Times New Roman"/>
          <w:iCs/>
          <w:sz w:val="24"/>
          <w:szCs w:val="24"/>
        </w:rPr>
        <w:t>as</w:t>
      </w:r>
      <w:r w:rsidR="00E07583" w:rsidRPr="00563ABC">
        <w:rPr>
          <w:rFonts w:ascii="Times New Roman" w:hAnsi="Times New Roman"/>
          <w:iCs/>
          <w:sz w:val="24"/>
          <w:szCs w:val="24"/>
        </w:rPr>
        <w:t xml:space="preserve"> byloje </w:t>
      </w:r>
      <w:r w:rsidR="00E07583" w:rsidRPr="00532687">
        <w:rPr>
          <w:rFonts w:ascii="Times New Roman" w:hAnsi="Times New Roman"/>
          <w:i/>
          <w:sz w:val="24"/>
          <w:szCs w:val="24"/>
        </w:rPr>
        <w:t>Delfi AS prieš Estiją</w:t>
      </w:r>
      <w:r w:rsidR="00E07583" w:rsidRPr="00563ABC">
        <w:rPr>
          <w:rFonts w:ascii="Times New Roman" w:hAnsi="Times New Roman"/>
          <w:iCs/>
          <w:sz w:val="24"/>
          <w:szCs w:val="24"/>
        </w:rPr>
        <w:t xml:space="preserve"> [DK]; 2015 m. lapkričio 26 d. sprendim</w:t>
      </w:r>
      <w:r w:rsidR="003D05F1">
        <w:rPr>
          <w:rFonts w:ascii="Times New Roman" w:hAnsi="Times New Roman"/>
          <w:iCs/>
          <w:sz w:val="24"/>
          <w:szCs w:val="24"/>
        </w:rPr>
        <w:t>as</w:t>
      </w:r>
      <w:r w:rsidR="00E07583" w:rsidRPr="00563ABC">
        <w:rPr>
          <w:rFonts w:ascii="Times New Roman" w:hAnsi="Times New Roman"/>
          <w:iCs/>
          <w:sz w:val="24"/>
          <w:szCs w:val="24"/>
        </w:rPr>
        <w:t xml:space="preserve"> byloje </w:t>
      </w:r>
      <w:r w:rsidR="00E07583" w:rsidRPr="007E6DC6">
        <w:rPr>
          <w:rFonts w:ascii="Times New Roman" w:hAnsi="Times New Roman"/>
          <w:i/>
          <w:sz w:val="24"/>
          <w:szCs w:val="24"/>
        </w:rPr>
        <w:t>Annen prieš Vokietiją</w:t>
      </w:r>
      <w:r w:rsidR="00E07583" w:rsidRPr="00563ABC">
        <w:rPr>
          <w:rFonts w:ascii="Times New Roman" w:hAnsi="Times New Roman"/>
          <w:iCs/>
          <w:sz w:val="24"/>
          <w:szCs w:val="24"/>
        </w:rPr>
        <w:t xml:space="preserve">, peticijos Nr. 3690/10). </w:t>
      </w:r>
      <w:r w:rsidR="00E07583" w:rsidRPr="000D59E3">
        <w:rPr>
          <w:rFonts w:ascii="Times New Roman" w:hAnsi="Times New Roman"/>
          <w:iCs/>
          <w:sz w:val="24"/>
          <w:szCs w:val="24"/>
        </w:rPr>
        <w:t>Internete esančio turinio ir pranešimų keliama žalos rizika žmogaus teisių ir laisvių, ypač teisės į privataus gyvenimo gerbimą, įgyvendinimui ir naudojimuisi jomis yra neabejotinai didesnė nei spaudos keliama rizika</w:t>
      </w:r>
      <w:r w:rsidR="00E07583" w:rsidRPr="00563ABC">
        <w:rPr>
          <w:rFonts w:ascii="Times New Roman" w:hAnsi="Times New Roman"/>
          <w:iCs/>
          <w:sz w:val="24"/>
          <w:szCs w:val="24"/>
        </w:rPr>
        <w:t xml:space="preserve"> (EŽTT </w:t>
      </w:r>
      <w:r w:rsidR="00E07583" w:rsidRPr="007E6DC6">
        <w:rPr>
          <w:rFonts w:ascii="Times New Roman" w:hAnsi="Times New Roman"/>
          <w:iCs/>
          <w:sz w:val="24"/>
          <w:szCs w:val="24"/>
        </w:rPr>
        <w:t xml:space="preserve">2015 m. birželio 16 d. </w:t>
      </w:r>
      <w:r w:rsidR="00E07583" w:rsidRPr="00563ABC">
        <w:rPr>
          <w:rFonts w:ascii="Times New Roman" w:hAnsi="Times New Roman"/>
          <w:iCs/>
          <w:sz w:val="24"/>
          <w:szCs w:val="24"/>
        </w:rPr>
        <w:t>sprendim</w:t>
      </w:r>
      <w:r w:rsidR="00E07583">
        <w:rPr>
          <w:rFonts w:ascii="Times New Roman" w:hAnsi="Times New Roman"/>
          <w:iCs/>
          <w:sz w:val="24"/>
          <w:szCs w:val="24"/>
        </w:rPr>
        <w:t>as</w:t>
      </w:r>
      <w:r w:rsidR="00E07583" w:rsidRPr="00563ABC">
        <w:rPr>
          <w:rFonts w:ascii="Times New Roman" w:hAnsi="Times New Roman"/>
          <w:iCs/>
          <w:sz w:val="24"/>
          <w:szCs w:val="24"/>
        </w:rPr>
        <w:t xml:space="preserve"> byloje </w:t>
      </w:r>
      <w:r w:rsidR="00E07583" w:rsidRPr="007E6DC6">
        <w:rPr>
          <w:rFonts w:ascii="Times New Roman" w:hAnsi="Times New Roman"/>
          <w:i/>
          <w:sz w:val="24"/>
          <w:szCs w:val="24"/>
        </w:rPr>
        <w:t>Delfi AS prieš Estiją</w:t>
      </w:r>
      <w:r w:rsidR="00E07583" w:rsidRPr="00563ABC">
        <w:rPr>
          <w:rFonts w:ascii="Times New Roman" w:hAnsi="Times New Roman"/>
          <w:iCs/>
          <w:sz w:val="24"/>
          <w:szCs w:val="24"/>
        </w:rPr>
        <w:t xml:space="preserve"> [DK]; 2011</w:t>
      </w:r>
      <w:r w:rsidR="00EB36DB">
        <w:rPr>
          <w:rFonts w:ascii="Times New Roman" w:hAnsi="Times New Roman"/>
          <w:iCs/>
          <w:sz w:val="24"/>
          <w:szCs w:val="24"/>
        </w:rPr>
        <w:t> </w:t>
      </w:r>
      <w:r w:rsidR="00E07583" w:rsidRPr="00563ABC">
        <w:rPr>
          <w:rFonts w:ascii="Times New Roman" w:hAnsi="Times New Roman"/>
          <w:iCs/>
          <w:sz w:val="24"/>
          <w:szCs w:val="24"/>
        </w:rPr>
        <w:t>m. gegužės 5</w:t>
      </w:r>
      <w:r w:rsidR="00B872E0">
        <w:rPr>
          <w:rFonts w:ascii="Times New Roman" w:hAnsi="Times New Roman"/>
          <w:iCs/>
          <w:sz w:val="24"/>
          <w:szCs w:val="24"/>
        </w:rPr>
        <w:t> </w:t>
      </w:r>
      <w:r w:rsidR="00E07583" w:rsidRPr="00563ABC">
        <w:rPr>
          <w:rFonts w:ascii="Times New Roman" w:hAnsi="Times New Roman"/>
          <w:iCs/>
          <w:sz w:val="24"/>
          <w:szCs w:val="24"/>
        </w:rPr>
        <w:t>d. sprendim</w:t>
      </w:r>
      <w:r w:rsidR="00E07583">
        <w:rPr>
          <w:rFonts w:ascii="Times New Roman" w:hAnsi="Times New Roman"/>
          <w:iCs/>
          <w:sz w:val="24"/>
          <w:szCs w:val="24"/>
        </w:rPr>
        <w:t>as</w:t>
      </w:r>
      <w:r w:rsidR="00E07583" w:rsidRPr="00563ABC">
        <w:rPr>
          <w:rFonts w:ascii="Times New Roman" w:hAnsi="Times New Roman"/>
          <w:iCs/>
          <w:sz w:val="24"/>
          <w:szCs w:val="24"/>
        </w:rPr>
        <w:t xml:space="preserve"> byloje </w:t>
      </w:r>
      <w:r w:rsidR="00E07583" w:rsidRPr="007E6DC6">
        <w:rPr>
          <w:rFonts w:ascii="Times New Roman" w:hAnsi="Times New Roman"/>
          <w:i/>
          <w:sz w:val="24"/>
          <w:szCs w:val="24"/>
        </w:rPr>
        <w:t>Pravoye Delo ir Shtekel prieš Ukrainą</w:t>
      </w:r>
      <w:r w:rsidR="00E07583" w:rsidRPr="00563ABC">
        <w:rPr>
          <w:rFonts w:ascii="Times New Roman" w:hAnsi="Times New Roman"/>
          <w:iCs/>
          <w:sz w:val="24"/>
          <w:szCs w:val="24"/>
        </w:rPr>
        <w:t>, peticijos Nr.</w:t>
      </w:r>
      <w:r w:rsidR="00EB36DB">
        <w:rPr>
          <w:rFonts w:ascii="Times New Roman" w:hAnsi="Times New Roman"/>
          <w:iCs/>
          <w:sz w:val="24"/>
          <w:szCs w:val="24"/>
        </w:rPr>
        <w:t> </w:t>
      </w:r>
      <w:r w:rsidR="00E07583" w:rsidRPr="00563ABC">
        <w:rPr>
          <w:rFonts w:ascii="Times New Roman" w:hAnsi="Times New Roman"/>
          <w:iCs/>
          <w:sz w:val="24"/>
          <w:szCs w:val="24"/>
        </w:rPr>
        <w:t xml:space="preserve">33014/05). Taigi, pripažįstant svarbią interneto teikiamą naudą, įgyvendinant saviraiškos laisvę, atsakomybė už šmeižikiškus ar kitokio pobūdžio neteisėtus pasisakymus iš esmės turi būti išsaugota ir ji yra veiksminga asmens teisių pažeidimų gynimo priemonė (EŽTT </w:t>
      </w:r>
      <w:r w:rsidR="00E07583" w:rsidRPr="007E6DC6">
        <w:rPr>
          <w:rFonts w:ascii="Times New Roman" w:hAnsi="Times New Roman"/>
          <w:iCs/>
          <w:sz w:val="24"/>
          <w:szCs w:val="24"/>
        </w:rPr>
        <w:t xml:space="preserve">2015 m. birželio 16 d. </w:t>
      </w:r>
      <w:r w:rsidR="00E07583" w:rsidRPr="00563ABC">
        <w:rPr>
          <w:rFonts w:ascii="Times New Roman" w:hAnsi="Times New Roman"/>
          <w:iCs/>
          <w:sz w:val="24"/>
          <w:szCs w:val="24"/>
        </w:rPr>
        <w:t>sprendim</w:t>
      </w:r>
      <w:r w:rsidR="00E07583">
        <w:rPr>
          <w:rFonts w:ascii="Times New Roman" w:hAnsi="Times New Roman"/>
          <w:iCs/>
          <w:sz w:val="24"/>
          <w:szCs w:val="24"/>
        </w:rPr>
        <w:t>as</w:t>
      </w:r>
      <w:r w:rsidR="00E07583" w:rsidRPr="00563ABC">
        <w:rPr>
          <w:rFonts w:ascii="Times New Roman" w:hAnsi="Times New Roman"/>
          <w:iCs/>
          <w:sz w:val="24"/>
          <w:szCs w:val="24"/>
        </w:rPr>
        <w:t xml:space="preserve"> byloje </w:t>
      </w:r>
      <w:r w:rsidR="00E07583" w:rsidRPr="007E6DC6">
        <w:rPr>
          <w:rFonts w:ascii="Times New Roman" w:hAnsi="Times New Roman"/>
          <w:i/>
          <w:sz w:val="24"/>
          <w:szCs w:val="24"/>
        </w:rPr>
        <w:t>Delfi AS prieš Estiją</w:t>
      </w:r>
      <w:r w:rsidR="00E07583" w:rsidRPr="00563ABC">
        <w:rPr>
          <w:rFonts w:ascii="Times New Roman" w:hAnsi="Times New Roman"/>
          <w:iCs/>
          <w:sz w:val="24"/>
          <w:szCs w:val="24"/>
        </w:rPr>
        <w:t xml:space="preserve"> [DK]</w:t>
      </w:r>
      <w:r w:rsidR="003D05F1">
        <w:rPr>
          <w:rFonts w:ascii="Times New Roman" w:hAnsi="Times New Roman"/>
          <w:iCs/>
          <w:sz w:val="24"/>
          <w:szCs w:val="24"/>
        </w:rPr>
        <w:t>;</w:t>
      </w:r>
      <w:r w:rsidR="00E07583" w:rsidRPr="00563ABC">
        <w:rPr>
          <w:rFonts w:ascii="Times New Roman" w:hAnsi="Times New Roman"/>
          <w:iCs/>
          <w:sz w:val="24"/>
          <w:szCs w:val="24"/>
        </w:rPr>
        <w:t xml:space="preserve"> </w:t>
      </w:r>
      <w:r w:rsidR="00DE07C2">
        <w:rPr>
          <w:rFonts w:ascii="Times New Roman" w:hAnsi="Times New Roman"/>
          <w:iCs/>
          <w:sz w:val="24"/>
          <w:szCs w:val="24"/>
        </w:rPr>
        <w:t>2023 m. gegužės 15 d.</w:t>
      </w:r>
      <w:r w:rsidR="00EB36DB">
        <w:rPr>
          <w:rFonts w:ascii="Times New Roman" w:hAnsi="Times New Roman"/>
          <w:iCs/>
          <w:sz w:val="24"/>
          <w:szCs w:val="24"/>
        </w:rPr>
        <w:t xml:space="preserve"> </w:t>
      </w:r>
      <w:r w:rsidR="00E07583" w:rsidRPr="00563ABC">
        <w:rPr>
          <w:rFonts w:ascii="Times New Roman" w:hAnsi="Times New Roman"/>
          <w:iCs/>
          <w:sz w:val="24"/>
          <w:szCs w:val="24"/>
        </w:rPr>
        <w:t>sprendim</w:t>
      </w:r>
      <w:r w:rsidR="00E07583">
        <w:rPr>
          <w:rFonts w:ascii="Times New Roman" w:hAnsi="Times New Roman"/>
          <w:iCs/>
          <w:sz w:val="24"/>
          <w:szCs w:val="24"/>
        </w:rPr>
        <w:t>as</w:t>
      </w:r>
      <w:r w:rsidR="00E07583" w:rsidRPr="00563ABC">
        <w:rPr>
          <w:rFonts w:ascii="Times New Roman" w:hAnsi="Times New Roman"/>
          <w:iCs/>
          <w:sz w:val="24"/>
          <w:szCs w:val="24"/>
        </w:rPr>
        <w:t xml:space="preserve"> byloje </w:t>
      </w:r>
      <w:r w:rsidR="00E07583" w:rsidRPr="007E6DC6">
        <w:rPr>
          <w:rFonts w:ascii="Times New Roman" w:hAnsi="Times New Roman"/>
          <w:i/>
          <w:sz w:val="24"/>
          <w:szCs w:val="24"/>
        </w:rPr>
        <w:t>Sanchez prieš Prancūziją</w:t>
      </w:r>
      <w:r w:rsidR="00E07583" w:rsidRPr="00563ABC">
        <w:rPr>
          <w:rFonts w:ascii="Times New Roman" w:hAnsi="Times New Roman"/>
          <w:iCs/>
          <w:sz w:val="24"/>
          <w:szCs w:val="24"/>
        </w:rPr>
        <w:t xml:space="preserve"> [DK]).</w:t>
      </w:r>
      <w:r w:rsidR="00E07583">
        <w:rPr>
          <w:rFonts w:ascii="Times New Roman" w:hAnsi="Times New Roman"/>
          <w:iCs/>
          <w:sz w:val="24"/>
          <w:szCs w:val="24"/>
        </w:rPr>
        <w:t xml:space="preserve"> </w:t>
      </w:r>
      <w:r w:rsidR="00E07583" w:rsidRPr="00FB3EAD">
        <w:rPr>
          <w:rFonts w:ascii="Times New Roman" w:hAnsi="Times New Roman"/>
          <w:iCs/>
          <w:sz w:val="24"/>
          <w:szCs w:val="24"/>
        </w:rPr>
        <w:t xml:space="preserve">Nagrinėjamu atveju ginčo teiginiai buvo </w:t>
      </w:r>
      <w:r>
        <w:rPr>
          <w:rFonts w:ascii="Times New Roman" w:hAnsi="Times New Roman"/>
          <w:iCs/>
          <w:sz w:val="24"/>
          <w:szCs w:val="24"/>
        </w:rPr>
        <w:t>paskelbti</w:t>
      </w:r>
      <w:r w:rsidR="00E07583" w:rsidRPr="00FB3EAD">
        <w:rPr>
          <w:rFonts w:ascii="Times New Roman" w:hAnsi="Times New Roman"/>
          <w:iCs/>
          <w:sz w:val="24"/>
          <w:szCs w:val="24"/>
        </w:rPr>
        <w:t xml:space="preserve"> interneto erdvėje, kuri pasižymi informacijos pasklidimo greičiu, apimtimi, dideliu prieinamumu ir </w:t>
      </w:r>
      <w:r w:rsidR="00E07583" w:rsidRPr="00FB3EAD">
        <w:rPr>
          <w:rFonts w:ascii="Times New Roman" w:hAnsi="Times New Roman"/>
          <w:iCs/>
          <w:sz w:val="24"/>
          <w:szCs w:val="24"/>
        </w:rPr>
        <w:lastRenderedPageBreak/>
        <w:t>išliekamumu, o tai atitinkamai suponuoja šioje erdvėje didelę įtaką turinčio asmens atitinkamo rūpestingumo poreikį.</w:t>
      </w:r>
    </w:p>
    <w:p w14:paraId="6B5BFC60" w14:textId="434A444C" w:rsidR="00E07583" w:rsidRPr="00D306C0" w:rsidRDefault="00177BB5" w:rsidP="00E0758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467D1B">
        <w:rPr>
          <w:rFonts w:ascii="Times New Roman" w:hAnsi="Times New Roman"/>
          <w:iCs/>
          <w:sz w:val="24"/>
          <w:szCs w:val="24"/>
        </w:rPr>
        <w:t>EŽTT</w:t>
      </w:r>
      <w:r w:rsidR="00467D1B">
        <w:rPr>
          <w:rFonts w:ascii="Times New Roman" w:hAnsi="Times New Roman"/>
          <w:iCs/>
          <w:sz w:val="24"/>
          <w:szCs w:val="24"/>
        </w:rPr>
        <w:t>, be kita ko,</w:t>
      </w:r>
      <w:r w:rsidRPr="00467D1B">
        <w:rPr>
          <w:rFonts w:ascii="Times New Roman" w:hAnsi="Times New Roman"/>
          <w:iCs/>
          <w:sz w:val="24"/>
          <w:szCs w:val="24"/>
        </w:rPr>
        <w:t xml:space="preserve"> yra konstatavęs, </w:t>
      </w:r>
      <w:r w:rsidRPr="00D306C0">
        <w:rPr>
          <w:rFonts w:ascii="Times New Roman" w:hAnsi="Times New Roman"/>
          <w:iCs/>
          <w:sz w:val="24"/>
          <w:szCs w:val="24"/>
        </w:rPr>
        <w:t xml:space="preserve">kad </w:t>
      </w:r>
      <w:bookmarkStart w:id="42" w:name="_Hlk190848232"/>
      <w:r w:rsidR="00D306C0" w:rsidRPr="00D306C0">
        <w:rPr>
          <w:rFonts w:ascii="Times New Roman" w:eastAsia="Calibri" w:hAnsi="Times New Roman"/>
          <w:noProof/>
          <w:kern w:val="2"/>
          <w:sz w:val="24"/>
          <w:szCs w:val="24"/>
          <w:lang w:eastAsia="en-US"/>
          <w14:ligatures w14:val="standardContextual"/>
        </w:rPr>
        <w:t>politikai, besinaudojantys socialiniais tinklais, nėra atleidžiami nuo „pareigų ir atsakomybės“ pagal Konvencijos 10 straipsnio 2 dalį</w:t>
      </w:r>
      <w:bookmarkEnd w:id="42"/>
      <w:r w:rsidR="00D306C0" w:rsidRPr="00D306C0">
        <w:rPr>
          <w:rFonts w:ascii="Times New Roman" w:eastAsia="Calibri" w:hAnsi="Times New Roman"/>
          <w:noProof/>
          <w:kern w:val="2"/>
          <w:sz w:val="24"/>
          <w:szCs w:val="24"/>
          <w:lang w:eastAsia="en-US"/>
          <w14:ligatures w14:val="standardContextual"/>
        </w:rPr>
        <w:t>. T</w:t>
      </w:r>
      <w:r w:rsidR="00E07583" w:rsidRPr="00D306C0">
        <w:rPr>
          <w:rFonts w:ascii="Times New Roman" w:hAnsi="Times New Roman"/>
          <w:iCs/>
          <w:sz w:val="24"/>
          <w:szCs w:val="24"/>
        </w:rPr>
        <w:t xml:space="preserve">am tikras žinomumo ir reprezentatyvumo laipsnis būtinai sukelia tam tikrą rezonansą ir autoritetą asmens žodžiams ar veiksmams. </w:t>
      </w:r>
      <w:r w:rsidR="00D306C0" w:rsidRPr="00B872E0">
        <w:rPr>
          <w:rFonts w:ascii="Times New Roman" w:eastAsia="Calibri" w:hAnsi="Times New Roman"/>
          <w:noProof/>
          <w:kern w:val="2"/>
          <w:sz w:val="24"/>
          <w:szCs w:val="24"/>
          <w:lang w:eastAsia="en-US"/>
          <w14:ligatures w14:val="standardContextual"/>
        </w:rPr>
        <w:t>Dėl ypatingo politiko statuso ir padėties visuomenėje yra didesnė tikimybė, kad jis gali daryti įtaką rinkėjams ar net tiesiogiai ar netiesiogiai juos kurstyti užimti poziciją ir elgtis taip, kad tai gali pasirodyti neteisėta</w:t>
      </w:r>
      <w:r w:rsidR="00D306C0" w:rsidRPr="00D306C0">
        <w:rPr>
          <w:rFonts w:ascii="Times New Roman" w:hAnsi="Times New Roman"/>
          <w:iCs/>
          <w:sz w:val="24"/>
          <w:szCs w:val="24"/>
        </w:rPr>
        <w:t xml:space="preserve"> </w:t>
      </w:r>
      <w:r w:rsidR="00E07583" w:rsidRPr="00D306C0">
        <w:rPr>
          <w:rFonts w:ascii="Times New Roman" w:hAnsi="Times New Roman"/>
          <w:iCs/>
          <w:sz w:val="24"/>
          <w:szCs w:val="24"/>
        </w:rPr>
        <w:t>(EŽTT 2023 m. gegužės 15 d. sprendimas</w:t>
      </w:r>
      <w:r w:rsidR="00E92722">
        <w:rPr>
          <w:rFonts w:ascii="Times New Roman" w:hAnsi="Times New Roman"/>
          <w:iCs/>
          <w:sz w:val="24"/>
          <w:szCs w:val="24"/>
        </w:rPr>
        <w:t xml:space="preserve"> byloje</w:t>
      </w:r>
      <w:r w:rsidR="00E07583" w:rsidRPr="00D306C0">
        <w:rPr>
          <w:rFonts w:ascii="Times New Roman" w:hAnsi="Times New Roman"/>
          <w:iCs/>
          <w:sz w:val="24"/>
          <w:szCs w:val="24"/>
        </w:rPr>
        <w:t xml:space="preserve"> </w:t>
      </w:r>
      <w:r w:rsidR="00E07583" w:rsidRPr="00D306C0">
        <w:rPr>
          <w:rFonts w:ascii="Times New Roman" w:hAnsi="Times New Roman"/>
          <w:i/>
          <w:sz w:val="24"/>
          <w:szCs w:val="24"/>
        </w:rPr>
        <w:t>Sanchez prieš Prancūziją</w:t>
      </w:r>
      <w:r w:rsidR="00532687" w:rsidRPr="00D306C0">
        <w:rPr>
          <w:rFonts w:ascii="Times New Roman" w:hAnsi="Times New Roman"/>
          <w:iCs/>
          <w:sz w:val="24"/>
          <w:szCs w:val="24"/>
        </w:rPr>
        <w:t>,</w:t>
      </w:r>
      <w:r w:rsidR="00E07583" w:rsidRPr="00D306C0">
        <w:rPr>
          <w:rFonts w:ascii="Times New Roman" w:hAnsi="Times New Roman"/>
          <w:i/>
          <w:sz w:val="24"/>
          <w:szCs w:val="24"/>
        </w:rPr>
        <w:t xml:space="preserve"> </w:t>
      </w:r>
      <w:r w:rsidR="00532687" w:rsidRPr="00D306C0">
        <w:rPr>
          <w:rFonts w:ascii="Times New Roman" w:hAnsi="Times New Roman"/>
          <w:iCs/>
          <w:sz w:val="24"/>
          <w:szCs w:val="24"/>
        </w:rPr>
        <w:t>peticijos</w:t>
      </w:r>
      <w:r w:rsidR="00E07583" w:rsidRPr="00D306C0">
        <w:rPr>
          <w:rFonts w:ascii="Times New Roman" w:hAnsi="Times New Roman"/>
          <w:iCs/>
          <w:sz w:val="24"/>
          <w:szCs w:val="24"/>
        </w:rPr>
        <w:t xml:space="preserve"> Nr. 45581/15,</w:t>
      </w:r>
      <w:r w:rsidR="00754F1F" w:rsidRPr="00D306C0">
        <w:rPr>
          <w:rFonts w:ascii="Times New Roman" w:hAnsi="Times New Roman"/>
          <w:iCs/>
          <w:sz w:val="24"/>
          <w:szCs w:val="24"/>
        </w:rPr>
        <w:t xml:space="preserve"> par.</w:t>
      </w:r>
      <w:r w:rsidR="00E07583" w:rsidRPr="00D306C0">
        <w:rPr>
          <w:rFonts w:ascii="Times New Roman" w:hAnsi="Times New Roman"/>
          <w:iCs/>
          <w:sz w:val="24"/>
          <w:szCs w:val="24"/>
        </w:rPr>
        <w:t xml:space="preserve"> </w:t>
      </w:r>
      <w:r w:rsidR="00D306C0" w:rsidRPr="00D306C0">
        <w:rPr>
          <w:rFonts w:ascii="Times New Roman" w:hAnsi="Times New Roman"/>
          <w:iCs/>
          <w:sz w:val="24"/>
          <w:szCs w:val="24"/>
        </w:rPr>
        <w:t xml:space="preserve">185, </w:t>
      </w:r>
      <w:r w:rsidR="00E07583" w:rsidRPr="00D306C0">
        <w:rPr>
          <w:rFonts w:ascii="Times New Roman" w:hAnsi="Times New Roman"/>
          <w:iCs/>
          <w:sz w:val="24"/>
          <w:szCs w:val="24"/>
        </w:rPr>
        <w:t>187</w:t>
      </w:r>
      <w:r w:rsidR="00847C1F">
        <w:rPr>
          <w:rFonts w:ascii="Times New Roman" w:hAnsi="Times New Roman"/>
          <w:iCs/>
          <w:sz w:val="24"/>
          <w:szCs w:val="24"/>
        </w:rPr>
        <w:t xml:space="preserve">; </w:t>
      </w:r>
      <w:r w:rsidR="00847C1F" w:rsidRPr="00847C1F">
        <w:rPr>
          <w:rFonts w:ascii="Times New Roman" w:eastAsia="Calibri" w:hAnsi="Times New Roman"/>
          <w:noProof/>
          <w:kern w:val="2"/>
          <w:sz w:val="24"/>
          <w:szCs w:val="24"/>
          <w:lang w:eastAsia="en-US"/>
          <w14:ligatures w14:val="standardContextual"/>
        </w:rPr>
        <w:t xml:space="preserve">2024 m. gegužės 14 d. sprendimas byloje </w:t>
      </w:r>
      <w:r w:rsidR="00847C1F" w:rsidRPr="00847C1F">
        <w:rPr>
          <w:rFonts w:ascii="Times New Roman" w:eastAsia="Calibri" w:hAnsi="Times New Roman"/>
          <w:i/>
          <w:iCs/>
          <w:noProof/>
          <w:kern w:val="2"/>
          <w:sz w:val="24"/>
          <w:szCs w:val="24"/>
          <w:lang w:eastAsia="en-US"/>
          <w14:ligatures w14:val="standardContextual"/>
        </w:rPr>
        <w:t>Oleg Balan prieš Moldovą</w:t>
      </w:r>
      <w:r w:rsidR="00847C1F" w:rsidRPr="00F26B6A">
        <w:rPr>
          <w:rFonts w:ascii="Times New Roman" w:eastAsia="Calibri" w:hAnsi="Times New Roman"/>
          <w:noProof/>
          <w:kern w:val="2"/>
          <w:sz w:val="24"/>
          <w:szCs w:val="24"/>
          <w:lang w:eastAsia="en-US"/>
          <w14:ligatures w14:val="standardContextual"/>
        </w:rPr>
        <w:t>,</w:t>
      </w:r>
      <w:r w:rsidR="00847C1F" w:rsidRPr="00847C1F">
        <w:rPr>
          <w:rFonts w:ascii="Times New Roman" w:eastAsia="Calibri" w:hAnsi="Times New Roman"/>
          <w:i/>
          <w:iCs/>
          <w:noProof/>
          <w:kern w:val="2"/>
          <w:sz w:val="24"/>
          <w:szCs w:val="24"/>
          <w:lang w:eastAsia="en-US"/>
          <w14:ligatures w14:val="standardContextual"/>
        </w:rPr>
        <w:t xml:space="preserve"> </w:t>
      </w:r>
      <w:r w:rsidR="00847C1F" w:rsidRPr="00847C1F">
        <w:rPr>
          <w:rFonts w:ascii="Times New Roman" w:eastAsia="Calibri" w:hAnsi="Times New Roman"/>
          <w:noProof/>
          <w:kern w:val="2"/>
          <w:sz w:val="24"/>
          <w:szCs w:val="24"/>
          <w:lang w:eastAsia="en-US"/>
          <w14:ligatures w14:val="standardContextual"/>
        </w:rPr>
        <w:t xml:space="preserve">Nr. 25259/20, </w:t>
      </w:r>
      <w:r w:rsidR="00B872E0">
        <w:rPr>
          <w:rFonts w:ascii="Times New Roman" w:eastAsia="Calibri" w:hAnsi="Times New Roman"/>
          <w:noProof/>
          <w:kern w:val="2"/>
          <w:sz w:val="24"/>
          <w:szCs w:val="24"/>
          <w:lang w:eastAsia="en-US"/>
          <w14:ligatures w14:val="standardContextual"/>
        </w:rPr>
        <w:t>par.</w:t>
      </w:r>
      <w:r w:rsidR="00847C1F" w:rsidRPr="00847C1F">
        <w:rPr>
          <w:rFonts w:ascii="Times New Roman" w:eastAsia="Calibri" w:hAnsi="Times New Roman"/>
          <w:noProof/>
          <w:kern w:val="2"/>
          <w:sz w:val="24"/>
          <w:szCs w:val="24"/>
          <w:lang w:eastAsia="en-US"/>
          <w14:ligatures w14:val="standardContextual"/>
        </w:rPr>
        <w:t xml:space="preserve"> 40</w:t>
      </w:r>
      <w:r w:rsidR="00E07583" w:rsidRPr="00D306C0">
        <w:rPr>
          <w:rFonts w:ascii="Times New Roman" w:hAnsi="Times New Roman"/>
          <w:iCs/>
          <w:sz w:val="24"/>
          <w:szCs w:val="24"/>
        </w:rPr>
        <w:t>).</w:t>
      </w:r>
      <w:r w:rsidR="00E8686F">
        <w:rPr>
          <w:rFonts w:ascii="Times New Roman" w:hAnsi="Times New Roman"/>
          <w:iCs/>
          <w:sz w:val="24"/>
          <w:szCs w:val="24"/>
        </w:rPr>
        <w:t xml:space="preserve"> </w:t>
      </w:r>
      <w:r w:rsidR="00E8686F" w:rsidRPr="00E8686F">
        <w:rPr>
          <w:rFonts w:ascii="Times New Roman" w:eastAsia="Calibri" w:hAnsi="Times New Roman"/>
          <w:noProof/>
          <w:kern w:val="2"/>
          <w:sz w:val="24"/>
          <w:szCs w:val="24"/>
          <w:lang w:eastAsia="en-US"/>
          <w14:ligatures w14:val="standardContextual"/>
        </w:rPr>
        <w:t xml:space="preserve">Net ir pripažįstant ieškovo, kaip viešo asmens, didesnės tolerancijos kritikai būtinumą, Konvencija negali būti aiškinama kaip įpareigojanti asmenis toleruoti viešus valstybės pareigūnų kaltinimus nusikalstamu elgesiu, kurie nėra pagrįsti faktais (žr., pvz., </w:t>
      </w:r>
      <w:r w:rsidR="00E92722">
        <w:rPr>
          <w:rFonts w:ascii="Times New Roman" w:eastAsia="Calibri" w:hAnsi="Times New Roman"/>
          <w:noProof/>
          <w:kern w:val="2"/>
          <w:sz w:val="24"/>
          <w:szCs w:val="24"/>
          <w:lang w:eastAsia="en-US"/>
          <w14:ligatures w14:val="standardContextual"/>
        </w:rPr>
        <w:t xml:space="preserve">EŽTT </w:t>
      </w:r>
      <w:r w:rsidR="00E8686F" w:rsidRPr="00E8686F">
        <w:rPr>
          <w:rFonts w:ascii="Times New Roman" w:eastAsia="Calibri" w:hAnsi="Times New Roman"/>
          <w:noProof/>
          <w:kern w:val="2"/>
          <w:sz w:val="24"/>
          <w:szCs w:val="24"/>
          <w:lang w:eastAsia="en-US"/>
          <w14:ligatures w14:val="standardContextual"/>
        </w:rPr>
        <w:t>2018 m. rugsėjo 20 d. sprendim</w:t>
      </w:r>
      <w:r w:rsidR="00EB36DB">
        <w:rPr>
          <w:rFonts w:ascii="Times New Roman" w:eastAsia="Calibri" w:hAnsi="Times New Roman"/>
          <w:noProof/>
          <w:kern w:val="2"/>
          <w:sz w:val="24"/>
          <w:szCs w:val="24"/>
          <w:lang w:eastAsia="en-US"/>
          <w14:ligatures w14:val="standardContextual"/>
        </w:rPr>
        <w:t>o</w:t>
      </w:r>
      <w:r w:rsidR="00E8686F" w:rsidRPr="00E8686F">
        <w:rPr>
          <w:rFonts w:ascii="Times New Roman" w:eastAsia="Calibri" w:hAnsi="Times New Roman"/>
          <w:noProof/>
          <w:kern w:val="2"/>
          <w:sz w:val="24"/>
          <w:szCs w:val="24"/>
          <w:lang w:eastAsia="en-US"/>
          <w14:ligatures w14:val="standardContextual"/>
        </w:rPr>
        <w:t xml:space="preserve"> byloje </w:t>
      </w:r>
      <w:r w:rsidR="00E8686F" w:rsidRPr="00E8686F">
        <w:rPr>
          <w:rFonts w:ascii="Times New Roman" w:eastAsia="Calibri" w:hAnsi="Times New Roman"/>
          <w:i/>
          <w:iCs/>
          <w:noProof/>
          <w:kern w:val="2"/>
          <w:sz w:val="24"/>
          <w:szCs w:val="24"/>
          <w:lang w:eastAsia="en-US"/>
          <w14:ligatures w14:val="standardContextual"/>
        </w:rPr>
        <w:t>Jishkariani prieš Sakartvelą</w:t>
      </w:r>
      <w:r w:rsidR="00E8686F" w:rsidRPr="00E8686F">
        <w:rPr>
          <w:rFonts w:ascii="Times New Roman" w:eastAsia="Calibri" w:hAnsi="Times New Roman"/>
          <w:noProof/>
          <w:kern w:val="2"/>
          <w:sz w:val="24"/>
          <w:szCs w:val="24"/>
          <w:lang w:eastAsia="en-US"/>
          <w14:ligatures w14:val="standardContextual"/>
        </w:rPr>
        <w:t xml:space="preserve"> </w:t>
      </w:r>
      <w:r w:rsidR="00E8686F" w:rsidRPr="00E8686F">
        <w:rPr>
          <w:rFonts w:ascii="Times New Roman" w:eastAsia="Calibri" w:hAnsi="Times New Roman"/>
          <w:i/>
          <w:iCs/>
          <w:noProof/>
          <w:kern w:val="2"/>
          <w:sz w:val="24"/>
          <w:szCs w:val="24"/>
          <w:lang w:eastAsia="en-US"/>
          <w14:ligatures w14:val="standardContextual"/>
        </w:rPr>
        <w:t>(Gruziją</w:t>
      </w:r>
      <w:r w:rsidR="00E8686F" w:rsidRPr="00E8686F">
        <w:rPr>
          <w:rFonts w:ascii="Times New Roman" w:eastAsia="Calibri" w:hAnsi="Times New Roman"/>
          <w:noProof/>
          <w:kern w:val="2"/>
          <w:sz w:val="24"/>
          <w:szCs w:val="24"/>
          <w:lang w:eastAsia="en-US"/>
          <w14:ligatures w14:val="standardContextual"/>
        </w:rPr>
        <w:t xml:space="preserve">), </w:t>
      </w:r>
      <w:r w:rsidR="00E92722">
        <w:rPr>
          <w:rFonts w:ascii="Times New Roman" w:eastAsia="Calibri" w:hAnsi="Times New Roman"/>
          <w:noProof/>
          <w:kern w:val="2"/>
          <w:sz w:val="24"/>
          <w:szCs w:val="24"/>
          <w:lang w:eastAsia="en-US"/>
          <w14:ligatures w14:val="standardContextual"/>
        </w:rPr>
        <w:t xml:space="preserve">peticijos </w:t>
      </w:r>
      <w:r w:rsidR="00E8686F" w:rsidRPr="00E8686F">
        <w:rPr>
          <w:rFonts w:ascii="Times New Roman" w:eastAsia="Calibri" w:hAnsi="Times New Roman"/>
          <w:noProof/>
          <w:kern w:val="2"/>
          <w:sz w:val="24"/>
          <w:szCs w:val="24"/>
          <w:lang w:eastAsia="en-US"/>
          <w14:ligatures w14:val="standardContextual"/>
        </w:rPr>
        <w:t>Nr. 18925/09, par. 62)</w:t>
      </w:r>
    </w:p>
    <w:p w14:paraId="3ED22289" w14:textId="09274F2A" w:rsidR="004B79C3" w:rsidRPr="00FA15B0" w:rsidRDefault="004B79C3"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4B79C3">
        <w:rPr>
          <w:rFonts w:ascii="Times New Roman" w:hAnsi="Times New Roman"/>
          <w:iCs/>
          <w:sz w:val="24"/>
          <w:szCs w:val="24"/>
        </w:rPr>
        <w:t xml:space="preserve">Nagrinėjamoje byloje nekilo ginčo dėl to, kad </w:t>
      </w:r>
      <w:r w:rsidRPr="00DC5533">
        <w:rPr>
          <w:rFonts w:ascii="Times New Roman" w:hAnsi="Times New Roman"/>
          <w:iCs/>
          <w:sz w:val="24"/>
          <w:szCs w:val="24"/>
        </w:rPr>
        <w:t>ieškovai yra</w:t>
      </w:r>
      <w:r w:rsidRPr="004B79C3">
        <w:rPr>
          <w:rFonts w:ascii="Times New Roman" w:hAnsi="Times New Roman"/>
          <w:iCs/>
          <w:sz w:val="24"/>
          <w:szCs w:val="24"/>
        </w:rPr>
        <w:t xml:space="preserve"> vieš</w:t>
      </w:r>
      <w:r>
        <w:rPr>
          <w:rFonts w:ascii="Times New Roman" w:hAnsi="Times New Roman"/>
          <w:iCs/>
          <w:sz w:val="24"/>
          <w:szCs w:val="24"/>
        </w:rPr>
        <w:t>i</w:t>
      </w:r>
      <w:r w:rsidR="001B2743">
        <w:rPr>
          <w:rFonts w:ascii="Times New Roman" w:hAnsi="Times New Roman"/>
          <w:iCs/>
          <w:sz w:val="24"/>
          <w:szCs w:val="24"/>
        </w:rPr>
        <w:t>eji</w:t>
      </w:r>
      <w:r w:rsidRPr="004B79C3">
        <w:rPr>
          <w:rFonts w:ascii="Times New Roman" w:hAnsi="Times New Roman"/>
          <w:iCs/>
          <w:sz w:val="24"/>
          <w:szCs w:val="24"/>
        </w:rPr>
        <w:t xml:space="preserve"> asm</w:t>
      </w:r>
      <w:r>
        <w:rPr>
          <w:rFonts w:ascii="Times New Roman" w:hAnsi="Times New Roman"/>
          <w:iCs/>
          <w:sz w:val="24"/>
          <w:szCs w:val="24"/>
        </w:rPr>
        <w:t>enys</w:t>
      </w:r>
      <w:r w:rsidRPr="004B79C3">
        <w:rPr>
          <w:rFonts w:ascii="Times New Roman" w:hAnsi="Times New Roman"/>
          <w:iCs/>
          <w:sz w:val="24"/>
          <w:szCs w:val="24"/>
        </w:rPr>
        <w:t>, kuri</w:t>
      </w:r>
      <w:r>
        <w:rPr>
          <w:rFonts w:ascii="Times New Roman" w:hAnsi="Times New Roman"/>
          <w:iCs/>
          <w:sz w:val="24"/>
          <w:szCs w:val="24"/>
        </w:rPr>
        <w:t>ems</w:t>
      </w:r>
      <w:r w:rsidRPr="004B79C3">
        <w:rPr>
          <w:rFonts w:ascii="Times New Roman" w:hAnsi="Times New Roman"/>
          <w:iCs/>
          <w:sz w:val="24"/>
          <w:szCs w:val="24"/>
        </w:rPr>
        <w:t xml:space="preserve"> taikomos didesnės pakantumo kritikai ribos, t. y. visuomenė turi didesnį interesą žinoti apie joje veikiančius asmenis, galinčius daryti įtaką visuomenės gyvenimui. Tačiau kritika, kuri gali būti ir perdėta, negali pažeisti kritikuojamo asmens teisių ir teisėtų interesų. Nagrinėjamu atveju ieškova</w:t>
      </w:r>
      <w:r>
        <w:rPr>
          <w:rFonts w:ascii="Times New Roman" w:hAnsi="Times New Roman"/>
          <w:iCs/>
          <w:sz w:val="24"/>
          <w:szCs w:val="24"/>
        </w:rPr>
        <w:t>i</w:t>
      </w:r>
      <w:r w:rsidRPr="004B79C3">
        <w:rPr>
          <w:rFonts w:ascii="Times New Roman" w:hAnsi="Times New Roman"/>
          <w:iCs/>
          <w:sz w:val="24"/>
          <w:szCs w:val="24"/>
        </w:rPr>
        <w:t xml:space="preserve"> teigia, kad</w:t>
      </w:r>
      <w:r w:rsidR="00EB36DB">
        <w:rPr>
          <w:rFonts w:ascii="Times New Roman" w:hAnsi="Times New Roman"/>
          <w:iCs/>
          <w:sz w:val="24"/>
          <w:szCs w:val="24"/>
        </w:rPr>
        <w:t>,</w:t>
      </w:r>
      <w:r w:rsidRPr="004B79C3">
        <w:rPr>
          <w:rFonts w:ascii="Times New Roman" w:hAnsi="Times New Roman"/>
          <w:iCs/>
          <w:sz w:val="24"/>
          <w:szCs w:val="24"/>
        </w:rPr>
        <w:t xml:space="preserve"> paviešinus tikrovės neatitinkan</w:t>
      </w:r>
      <w:r>
        <w:rPr>
          <w:rFonts w:ascii="Times New Roman" w:hAnsi="Times New Roman"/>
          <w:iCs/>
          <w:sz w:val="24"/>
          <w:szCs w:val="24"/>
        </w:rPr>
        <w:t>čius</w:t>
      </w:r>
      <w:r w:rsidRPr="004B79C3">
        <w:rPr>
          <w:rFonts w:ascii="Times New Roman" w:hAnsi="Times New Roman"/>
          <w:iCs/>
          <w:sz w:val="24"/>
          <w:szCs w:val="24"/>
        </w:rPr>
        <w:t xml:space="preserve"> ginčo teigin</w:t>
      </w:r>
      <w:r>
        <w:rPr>
          <w:rFonts w:ascii="Times New Roman" w:hAnsi="Times New Roman"/>
          <w:iCs/>
          <w:sz w:val="24"/>
          <w:szCs w:val="24"/>
        </w:rPr>
        <w:t>ius</w:t>
      </w:r>
      <w:r w:rsidR="00EB36DB">
        <w:rPr>
          <w:rFonts w:ascii="Times New Roman" w:hAnsi="Times New Roman"/>
          <w:iCs/>
          <w:sz w:val="24"/>
          <w:szCs w:val="24"/>
        </w:rPr>
        <w:t>,</w:t>
      </w:r>
      <w:r w:rsidRPr="004B79C3">
        <w:rPr>
          <w:rFonts w:ascii="Times New Roman" w:hAnsi="Times New Roman"/>
          <w:iCs/>
          <w:sz w:val="24"/>
          <w:szCs w:val="24"/>
        </w:rPr>
        <w:t xml:space="preserve"> buvo padaryta </w:t>
      </w:r>
      <w:r w:rsidRPr="00FA15B0">
        <w:rPr>
          <w:rFonts w:ascii="Times New Roman" w:hAnsi="Times New Roman"/>
          <w:iCs/>
          <w:sz w:val="24"/>
          <w:szCs w:val="24"/>
        </w:rPr>
        <w:t xml:space="preserve">žala </w:t>
      </w:r>
      <w:r w:rsidR="00FA15B0" w:rsidRPr="00FA15B0">
        <w:rPr>
          <w:rFonts w:ascii="Times New Roman" w:hAnsi="Times New Roman"/>
          <w:iCs/>
          <w:sz w:val="24"/>
          <w:szCs w:val="24"/>
        </w:rPr>
        <w:t>ieškovo garbei ir orumui, ieškovės dalykinei</w:t>
      </w:r>
      <w:r w:rsidRPr="00FA15B0">
        <w:rPr>
          <w:rFonts w:ascii="Times New Roman" w:hAnsi="Times New Roman"/>
          <w:iCs/>
          <w:sz w:val="24"/>
          <w:szCs w:val="24"/>
        </w:rPr>
        <w:t xml:space="preserve"> reputacijai.</w:t>
      </w:r>
    </w:p>
    <w:p w14:paraId="3B8F42C5" w14:textId="2F3F6343" w:rsidR="00B7016E" w:rsidRDefault="00E627F9"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Apeliacinės instancijos teismas konstatavo, kad a</w:t>
      </w:r>
      <w:r w:rsidRPr="00E627F9">
        <w:rPr>
          <w:rFonts w:ascii="Times New Roman" w:hAnsi="Times New Roman"/>
          <w:iCs/>
          <w:sz w:val="24"/>
          <w:szCs w:val="24"/>
        </w:rPr>
        <w:t xml:space="preserve">tsakovas neįrodė, </w:t>
      </w:r>
      <w:r>
        <w:rPr>
          <w:rFonts w:ascii="Times New Roman" w:hAnsi="Times New Roman"/>
          <w:iCs/>
          <w:sz w:val="24"/>
          <w:szCs w:val="24"/>
        </w:rPr>
        <w:t>jog</w:t>
      </w:r>
      <w:r w:rsidRPr="00E627F9">
        <w:rPr>
          <w:rFonts w:ascii="Times New Roman" w:hAnsi="Times New Roman"/>
          <w:iCs/>
          <w:sz w:val="24"/>
          <w:szCs w:val="24"/>
        </w:rPr>
        <w:t xml:space="preserve"> </w:t>
      </w:r>
      <w:r w:rsidR="00E92722">
        <w:rPr>
          <w:rFonts w:ascii="Times New Roman" w:hAnsi="Times New Roman"/>
          <w:iCs/>
          <w:sz w:val="24"/>
          <w:szCs w:val="24"/>
        </w:rPr>
        <w:t xml:space="preserve">jo </w:t>
      </w:r>
      <w:r w:rsidRPr="00E627F9">
        <w:rPr>
          <w:rFonts w:ascii="Times New Roman" w:hAnsi="Times New Roman"/>
          <w:iCs/>
          <w:sz w:val="24"/>
          <w:szCs w:val="24"/>
        </w:rPr>
        <w:t>socialinio tinklo „Facebook“ asmeninėje paskyroje 2022 m. liepos 11 d., 2022 m. liepos 16 d.</w:t>
      </w:r>
      <w:r w:rsidR="00467D1B">
        <w:rPr>
          <w:rFonts w:ascii="Times New Roman" w:hAnsi="Times New Roman"/>
          <w:iCs/>
          <w:sz w:val="24"/>
          <w:szCs w:val="24"/>
        </w:rPr>
        <w:t xml:space="preserve"> </w:t>
      </w:r>
      <w:r w:rsidR="006F1B61">
        <w:rPr>
          <w:rFonts w:ascii="Times New Roman" w:hAnsi="Times New Roman"/>
          <w:iCs/>
          <w:sz w:val="24"/>
          <w:szCs w:val="24"/>
        </w:rPr>
        <w:t xml:space="preserve">įrašuose </w:t>
      </w:r>
      <w:r w:rsidRPr="00E627F9">
        <w:rPr>
          <w:rFonts w:ascii="Times New Roman" w:hAnsi="Times New Roman"/>
          <w:iCs/>
          <w:sz w:val="24"/>
          <w:szCs w:val="24"/>
        </w:rPr>
        <w:t xml:space="preserve">paskelbtos žinios apie ieškovus buvo pagrįstos faktais, todėl </w:t>
      </w:r>
      <w:r>
        <w:rPr>
          <w:rFonts w:ascii="Times New Roman" w:hAnsi="Times New Roman"/>
          <w:iCs/>
          <w:sz w:val="24"/>
          <w:szCs w:val="24"/>
        </w:rPr>
        <w:t>apeliacinės instancijos teismas padarė išvadą</w:t>
      </w:r>
      <w:r w:rsidRPr="00E627F9">
        <w:rPr>
          <w:rFonts w:ascii="Times New Roman" w:hAnsi="Times New Roman"/>
          <w:iCs/>
          <w:sz w:val="24"/>
          <w:szCs w:val="24"/>
        </w:rPr>
        <w:t>, kad atsakovo ginčo teiginiais paskleista žinia neatitiko tikrovės</w:t>
      </w:r>
      <w:r w:rsidR="000A1D62">
        <w:rPr>
          <w:rFonts w:ascii="Times New Roman" w:hAnsi="Times New Roman"/>
          <w:iCs/>
          <w:sz w:val="24"/>
          <w:szCs w:val="24"/>
        </w:rPr>
        <w:t xml:space="preserve">, </w:t>
      </w:r>
      <w:r w:rsidR="000A1D62" w:rsidRPr="000A1D62">
        <w:rPr>
          <w:rFonts w:ascii="Times New Roman" w:hAnsi="Times New Roman"/>
          <w:iCs/>
          <w:sz w:val="24"/>
          <w:szCs w:val="24"/>
        </w:rPr>
        <w:t>žemino ieškovo garbę ir orumą</w:t>
      </w:r>
      <w:r w:rsidR="000A1D62">
        <w:rPr>
          <w:rFonts w:ascii="Times New Roman" w:hAnsi="Times New Roman"/>
          <w:iCs/>
          <w:sz w:val="24"/>
          <w:szCs w:val="24"/>
        </w:rPr>
        <w:t>,</w:t>
      </w:r>
      <w:r w:rsidR="000A1D62" w:rsidRPr="000A1D62">
        <w:rPr>
          <w:rFonts w:ascii="Times New Roman" w:hAnsi="Times New Roman"/>
          <w:iCs/>
          <w:sz w:val="24"/>
          <w:szCs w:val="24"/>
        </w:rPr>
        <w:t xml:space="preserve"> menkino </w:t>
      </w:r>
      <w:r w:rsidR="000A1D62">
        <w:rPr>
          <w:rFonts w:ascii="Times New Roman" w:hAnsi="Times New Roman"/>
          <w:iCs/>
          <w:sz w:val="24"/>
          <w:szCs w:val="24"/>
        </w:rPr>
        <w:t>ieškovės</w:t>
      </w:r>
      <w:r w:rsidR="000A1D62" w:rsidRPr="000A1D62">
        <w:rPr>
          <w:rFonts w:ascii="Times New Roman" w:hAnsi="Times New Roman"/>
          <w:iCs/>
          <w:sz w:val="24"/>
          <w:szCs w:val="24"/>
        </w:rPr>
        <w:t xml:space="preserve"> dalykinę reputaciją</w:t>
      </w:r>
      <w:r>
        <w:rPr>
          <w:rFonts w:ascii="Times New Roman" w:hAnsi="Times New Roman"/>
          <w:iCs/>
          <w:sz w:val="24"/>
          <w:szCs w:val="24"/>
        </w:rPr>
        <w:t xml:space="preserve">. </w:t>
      </w:r>
      <w:r w:rsidR="00244DC3">
        <w:rPr>
          <w:rFonts w:ascii="Times New Roman" w:hAnsi="Times New Roman"/>
          <w:iCs/>
          <w:sz w:val="24"/>
          <w:szCs w:val="24"/>
        </w:rPr>
        <w:t>Išplėstinė t</w:t>
      </w:r>
      <w:r w:rsidR="000A1D62">
        <w:rPr>
          <w:rFonts w:ascii="Times New Roman" w:hAnsi="Times New Roman"/>
          <w:iCs/>
          <w:sz w:val="24"/>
          <w:szCs w:val="24"/>
        </w:rPr>
        <w:t>eisėjų kolegija</w:t>
      </w:r>
      <w:r w:rsidR="001B2743">
        <w:rPr>
          <w:rFonts w:ascii="Times New Roman" w:hAnsi="Times New Roman"/>
          <w:iCs/>
          <w:sz w:val="24"/>
          <w:szCs w:val="24"/>
        </w:rPr>
        <w:t>,</w:t>
      </w:r>
      <w:r w:rsidR="000A1D62">
        <w:rPr>
          <w:rFonts w:ascii="Times New Roman" w:hAnsi="Times New Roman"/>
          <w:iCs/>
          <w:sz w:val="24"/>
          <w:szCs w:val="24"/>
        </w:rPr>
        <w:t xml:space="preserve"> atsižvelgdama į tai, kad </w:t>
      </w:r>
      <w:r w:rsidR="004B79C3">
        <w:rPr>
          <w:rFonts w:ascii="Times New Roman" w:hAnsi="Times New Roman"/>
          <w:iCs/>
          <w:sz w:val="24"/>
          <w:szCs w:val="24"/>
        </w:rPr>
        <w:t xml:space="preserve">atsakovas </w:t>
      </w:r>
      <w:r w:rsidR="00412901" w:rsidRPr="00412901">
        <w:rPr>
          <w:rFonts w:ascii="Times New Roman" w:hAnsi="Times New Roman"/>
          <w:iCs/>
          <w:sz w:val="24"/>
          <w:szCs w:val="24"/>
        </w:rPr>
        <w:t>2022 m. liepos 11 d.</w:t>
      </w:r>
      <w:r w:rsidR="00412901">
        <w:rPr>
          <w:rFonts w:ascii="Times New Roman" w:hAnsi="Times New Roman"/>
          <w:iCs/>
          <w:sz w:val="24"/>
          <w:szCs w:val="24"/>
        </w:rPr>
        <w:t xml:space="preserve"> ir </w:t>
      </w:r>
      <w:r w:rsidR="00633D53" w:rsidRPr="00633D53">
        <w:rPr>
          <w:rFonts w:ascii="Times New Roman" w:hAnsi="Times New Roman"/>
          <w:iCs/>
          <w:sz w:val="24"/>
          <w:szCs w:val="24"/>
        </w:rPr>
        <w:t>2022 m. liepos 16 d.</w:t>
      </w:r>
      <w:r w:rsidR="00412901" w:rsidRPr="00412901">
        <w:rPr>
          <w:rFonts w:ascii="Times New Roman" w:hAnsi="Times New Roman"/>
          <w:iCs/>
          <w:sz w:val="24"/>
          <w:szCs w:val="24"/>
        </w:rPr>
        <w:t xml:space="preserve"> paskelbt</w:t>
      </w:r>
      <w:r w:rsidR="00412901">
        <w:rPr>
          <w:rFonts w:ascii="Times New Roman" w:hAnsi="Times New Roman"/>
          <w:iCs/>
          <w:sz w:val="24"/>
          <w:szCs w:val="24"/>
        </w:rPr>
        <w:t>uose</w:t>
      </w:r>
      <w:r w:rsidR="00412901" w:rsidRPr="00412901">
        <w:rPr>
          <w:rFonts w:ascii="Times New Roman" w:hAnsi="Times New Roman"/>
          <w:iCs/>
          <w:sz w:val="24"/>
          <w:szCs w:val="24"/>
        </w:rPr>
        <w:t xml:space="preserve"> įraš</w:t>
      </w:r>
      <w:r w:rsidR="00412901">
        <w:rPr>
          <w:rFonts w:ascii="Times New Roman" w:hAnsi="Times New Roman"/>
          <w:iCs/>
          <w:sz w:val="24"/>
          <w:szCs w:val="24"/>
        </w:rPr>
        <w:t>uose</w:t>
      </w:r>
      <w:r w:rsidR="00412901" w:rsidRPr="00412901">
        <w:rPr>
          <w:rFonts w:ascii="Times New Roman" w:hAnsi="Times New Roman"/>
          <w:iCs/>
          <w:sz w:val="24"/>
          <w:szCs w:val="24"/>
        </w:rPr>
        <w:t xml:space="preserve"> </w:t>
      </w:r>
      <w:r w:rsidR="004B79C3">
        <w:rPr>
          <w:rFonts w:ascii="Times New Roman" w:hAnsi="Times New Roman"/>
          <w:iCs/>
          <w:sz w:val="24"/>
          <w:szCs w:val="24"/>
        </w:rPr>
        <w:t xml:space="preserve">paskleidė tikrovės neatitinkančias </w:t>
      </w:r>
      <w:r w:rsidR="004B79C3" w:rsidRPr="00633D53">
        <w:rPr>
          <w:rFonts w:ascii="Times New Roman" w:hAnsi="Times New Roman"/>
          <w:iCs/>
          <w:sz w:val="24"/>
          <w:szCs w:val="24"/>
        </w:rPr>
        <w:t>žinias,</w:t>
      </w:r>
      <w:r w:rsidR="004B79C3">
        <w:rPr>
          <w:rFonts w:ascii="Times New Roman" w:hAnsi="Times New Roman"/>
          <w:iCs/>
          <w:sz w:val="24"/>
          <w:szCs w:val="24"/>
        </w:rPr>
        <w:t xml:space="preserve"> pažeidžiančias </w:t>
      </w:r>
      <w:r w:rsidR="004B79C3" w:rsidRPr="00FA15B0">
        <w:rPr>
          <w:rFonts w:ascii="Times New Roman" w:hAnsi="Times New Roman"/>
          <w:iCs/>
          <w:sz w:val="24"/>
          <w:szCs w:val="24"/>
        </w:rPr>
        <w:t>ieškov</w:t>
      </w:r>
      <w:r w:rsidR="00FA15B0" w:rsidRPr="00FA15B0">
        <w:rPr>
          <w:rFonts w:ascii="Times New Roman" w:hAnsi="Times New Roman"/>
          <w:iCs/>
          <w:sz w:val="24"/>
          <w:szCs w:val="24"/>
        </w:rPr>
        <w:t>o garbę ir orumą</w:t>
      </w:r>
      <w:r w:rsidR="00FC597F">
        <w:rPr>
          <w:rFonts w:ascii="Times New Roman" w:hAnsi="Times New Roman"/>
          <w:iCs/>
          <w:sz w:val="24"/>
          <w:szCs w:val="24"/>
        </w:rPr>
        <w:t xml:space="preserve">, </w:t>
      </w:r>
      <w:r w:rsidR="00FA15B0" w:rsidRPr="00FA15B0">
        <w:rPr>
          <w:rFonts w:ascii="Times New Roman" w:hAnsi="Times New Roman"/>
          <w:iCs/>
          <w:sz w:val="24"/>
          <w:szCs w:val="24"/>
        </w:rPr>
        <w:t xml:space="preserve">ieškovės dalykinę </w:t>
      </w:r>
      <w:r w:rsidR="004B79C3" w:rsidRPr="00FA15B0">
        <w:rPr>
          <w:rFonts w:ascii="Times New Roman" w:hAnsi="Times New Roman"/>
          <w:iCs/>
          <w:sz w:val="24"/>
          <w:szCs w:val="24"/>
        </w:rPr>
        <w:t>reputaciją,</w:t>
      </w:r>
      <w:r w:rsidR="004B79C3">
        <w:rPr>
          <w:rFonts w:ascii="Times New Roman" w:hAnsi="Times New Roman"/>
          <w:iCs/>
          <w:sz w:val="24"/>
          <w:szCs w:val="24"/>
        </w:rPr>
        <w:t xml:space="preserve"> </w:t>
      </w:r>
      <w:r w:rsidR="00244DC3">
        <w:rPr>
          <w:rFonts w:ascii="Times New Roman" w:hAnsi="Times New Roman"/>
          <w:iCs/>
          <w:sz w:val="24"/>
          <w:szCs w:val="24"/>
        </w:rPr>
        <w:t>ginčo teiginiais kaltino ieškov</w:t>
      </w:r>
      <w:r w:rsidR="00B86DBC">
        <w:rPr>
          <w:rFonts w:ascii="Times New Roman" w:hAnsi="Times New Roman"/>
          <w:iCs/>
          <w:sz w:val="24"/>
          <w:szCs w:val="24"/>
        </w:rPr>
        <w:t>ą</w:t>
      </w:r>
      <w:r w:rsidR="00244DC3">
        <w:rPr>
          <w:rFonts w:ascii="Times New Roman" w:hAnsi="Times New Roman"/>
          <w:iCs/>
          <w:sz w:val="24"/>
          <w:szCs w:val="24"/>
        </w:rPr>
        <w:t xml:space="preserve"> nusikal</w:t>
      </w:r>
      <w:r w:rsidR="00CD152B">
        <w:rPr>
          <w:rFonts w:ascii="Times New Roman" w:hAnsi="Times New Roman"/>
          <w:iCs/>
          <w:sz w:val="24"/>
          <w:szCs w:val="24"/>
        </w:rPr>
        <w:t xml:space="preserve">stama veika, </w:t>
      </w:r>
      <w:r w:rsidR="004B79C3">
        <w:rPr>
          <w:rFonts w:ascii="Times New Roman" w:hAnsi="Times New Roman"/>
          <w:iCs/>
          <w:sz w:val="24"/>
          <w:szCs w:val="24"/>
        </w:rPr>
        <w:t>daro išvadą, kad</w:t>
      </w:r>
      <w:r w:rsidR="004B79C3" w:rsidRPr="004B79C3">
        <w:t xml:space="preserve"> </w:t>
      </w:r>
      <w:r w:rsidR="004B79C3" w:rsidRPr="004B79C3">
        <w:rPr>
          <w:rFonts w:ascii="Times New Roman" w:hAnsi="Times New Roman"/>
          <w:sz w:val="24"/>
          <w:szCs w:val="24"/>
        </w:rPr>
        <w:t>toks atsakovo elgesys</w:t>
      </w:r>
      <w:r w:rsidR="004B79C3">
        <w:t xml:space="preserve"> </w:t>
      </w:r>
      <w:r w:rsidR="004B79C3" w:rsidRPr="004B79C3">
        <w:rPr>
          <w:rFonts w:ascii="Times New Roman" w:hAnsi="Times New Roman"/>
          <w:iCs/>
          <w:sz w:val="24"/>
          <w:szCs w:val="24"/>
        </w:rPr>
        <w:t>perženg</w:t>
      </w:r>
      <w:r w:rsidR="00B620DD">
        <w:rPr>
          <w:rFonts w:ascii="Times New Roman" w:hAnsi="Times New Roman"/>
          <w:iCs/>
          <w:sz w:val="24"/>
          <w:szCs w:val="24"/>
        </w:rPr>
        <w:t>ė</w:t>
      </w:r>
      <w:r w:rsidR="004B79C3" w:rsidRPr="004B79C3">
        <w:rPr>
          <w:rFonts w:ascii="Times New Roman" w:hAnsi="Times New Roman"/>
          <w:iCs/>
          <w:sz w:val="24"/>
          <w:szCs w:val="24"/>
        </w:rPr>
        <w:t xml:space="preserve"> saviraiškos laisvės ribas.</w:t>
      </w:r>
    </w:p>
    <w:p w14:paraId="79CF0FC6" w14:textId="63735488" w:rsidR="00F568C2" w:rsidRDefault="002A02DF"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A02DF">
        <w:rPr>
          <w:rFonts w:ascii="Times New Roman" w:eastAsia="Calibri" w:hAnsi="Times New Roman"/>
          <w:noProof/>
          <w:kern w:val="2"/>
          <w:sz w:val="24"/>
          <w:szCs w:val="24"/>
          <w:lang w:eastAsia="en-US"/>
          <w14:ligatures w14:val="standardContextual"/>
        </w:rPr>
        <w:t xml:space="preserve">Išplėstinė teisėjų kolegija pažymi, kad </w:t>
      </w:r>
      <w:r w:rsidRPr="002A02DF">
        <w:rPr>
          <w:rFonts w:ascii="Times New Roman" w:eastAsia="Calibri" w:hAnsi="Times New Roman"/>
          <w:iCs/>
          <w:noProof/>
          <w:kern w:val="2"/>
          <w:sz w:val="24"/>
          <w:szCs w:val="24"/>
          <w:lang w:eastAsia="en-US"/>
          <w14:ligatures w14:val="standardContextual"/>
        </w:rPr>
        <w:t>2022 m. rugpjūčio 9 d. įraše pateikt</w:t>
      </w:r>
      <w:r>
        <w:rPr>
          <w:rFonts w:ascii="Times New Roman" w:eastAsia="Calibri" w:hAnsi="Times New Roman"/>
          <w:iCs/>
          <w:noProof/>
          <w:kern w:val="2"/>
          <w:sz w:val="24"/>
          <w:szCs w:val="24"/>
          <w:lang w:eastAsia="en-US"/>
          <w14:ligatures w14:val="standardContextual"/>
        </w:rPr>
        <w:t>oje</w:t>
      </w:r>
      <w:r w:rsidRPr="002A02DF">
        <w:rPr>
          <w:rFonts w:ascii="Times New Roman" w:eastAsia="Calibri" w:hAnsi="Times New Roman"/>
          <w:iCs/>
          <w:noProof/>
          <w:kern w:val="2"/>
          <w:sz w:val="24"/>
          <w:szCs w:val="24"/>
          <w:lang w:eastAsia="en-US"/>
          <w14:ligatures w14:val="standardContextual"/>
        </w:rPr>
        <w:t xml:space="preserve"> atsakovo nuomonė</w:t>
      </w:r>
      <w:r>
        <w:rPr>
          <w:rFonts w:ascii="Times New Roman" w:eastAsia="Calibri" w:hAnsi="Times New Roman"/>
          <w:iCs/>
          <w:noProof/>
          <w:kern w:val="2"/>
          <w:sz w:val="24"/>
          <w:szCs w:val="24"/>
          <w:lang w:eastAsia="en-US"/>
          <w14:ligatures w14:val="standardContextual"/>
        </w:rPr>
        <w:t>je išdėstytiems ginčo teiginiam</w:t>
      </w:r>
      <w:r w:rsidRPr="000E1ECF">
        <w:rPr>
          <w:rFonts w:ascii="Times New Roman" w:eastAsia="Calibri" w:hAnsi="Times New Roman"/>
          <w:iCs/>
          <w:noProof/>
          <w:kern w:val="2"/>
          <w:sz w:val="24"/>
          <w:szCs w:val="24"/>
          <w:lang w:eastAsia="en-US"/>
          <w14:ligatures w14:val="standardContextual"/>
        </w:rPr>
        <w:t>s</w:t>
      </w:r>
      <w:r w:rsidR="00C47686" w:rsidRPr="000E1ECF">
        <w:rPr>
          <w:rFonts w:ascii="Times New Roman" w:eastAsia="Calibri" w:hAnsi="Times New Roman"/>
          <w:noProof/>
          <w:kern w:val="2"/>
          <w:sz w:val="24"/>
          <w:szCs w:val="24"/>
          <w:lang w:eastAsia="en-US"/>
          <w14:ligatures w14:val="standardContextual"/>
        </w:rPr>
        <w:t xml:space="preserve"> aiškiai trūksta pakankamo faktinio pagrindimo</w:t>
      </w:r>
      <w:r w:rsidR="000E1ECF">
        <w:rPr>
          <w:rFonts w:ascii="Times New Roman" w:hAnsi="Times New Roman"/>
          <w:iCs/>
          <w:sz w:val="24"/>
          <w:szCs w:val="24"/>
        </w:rPr>
        <w:t xml:space="preserve">. </w:t>
      </w:r>
      <w:r w:rsidR="00043436">
        <w:rPr>
          <w:rFonts w:ascii="Times New Roman" w:hAnsi="Times New Roman"/>
          <w:iCs/>
          <w:sz w:val="24"/>
          <w:szCs w:val="24"/>
        </w:rPr>
        <w:t>Kaip minėta,</w:t>
      </w:r>
      <w:r w:rsidR="0095627B">
        <w:rPr>
          <w:rFonts w:ascii="Times New Roman" w:hAnsi="Times New Roman"/>
          <w:iCs/>
          <w:sz w:val="24"/>
          <w:szCs w:val="24"/>
        </w:rPr>
        <w:t xml:space="preserve"> </w:t>
      </w:r>
      <w:r w:rsidR="00043436">
        <w:rPr>
          <w:rFonts w:ascii="Times New Roman" w:hAnsi="Times New Roman"/>
          <w:iCs/>
          <w:sz w:val="24"/>
          <w:szCs w:val="24"/>
        </w:rPr>
        <w:t xml:space="preserve">įrašas su </w:t>
      </w:r>
      <w:r w:rsidR="0095627B">
        <w:rPr>
          <w:rFonts w:ascii="Times New Roman" w:hAnsi="Times New Roman"/>
          <w:iCs/>
          <w:sz w:val="24"/>
          <w:szCs w:val="24"/>
        </w:rPr>
        <w:t>atsakovo nuomon</w:t>
      </w:r>
      <w:r w:rsidR="00043436">
        <w:rPr>
          <w:rFonts w:ascii="Times New Roman" w:hAnsi="Times New Roman"/>
          <w:iCs/>
          <w:sz w:val="24"/>
          <w:szCs w:val="24"/>
        </w:rPr>
        <w:t>e</w:t>
      </w:r>
      <w:r w:rsidR="0095627B">
        <w:rPr>
          <w:rFonts w:ascii="Times New Roman" w:hAnsi="Times New Roman"/>
          <w:iCs/>
          <w:sz w:val="24"/>
          <w:szCs w:val="24"/>
        </w:rPr>
        <w:t xml:space="preserve"> pateikta</w:t>
      </w:r>
      <w:r w:rsidR="00043436">
        <w:rPr>
          <w:rFonts w:ascii="Times New Roman" w:hAnsi="Times New Roman"/>
          <w:iCs/>
          <w:sz w:val="24"/>
          <w:szCs w:val="24"/>
        </w:rPr>
        <w:t>s</w:t>
      </w:r>
      <w:r w:rsidR="0095627B">
        <w:rPr>
          <w:rFonts w:ascii="Times New Roman" w:hAnsi="Times New Roman"/>
          <w:iCs/>
          <w:sz w:val="24"/>
          <w:szCs w:val="24"/>
        </w:rPr>
        <w:t xml:space="preserve"> internete</w:t>
      </w:r>
      <w:r w:rsidR="00043436">
        <w:rPr>
          <w:rFonts w:ascii="Times New Roman" w:hAnsi="Times New Roman"/>
          <w:iCs/>
          <w:sz w:val="24"/>
          <w:szCs w:val="24"/>
        </w:rPr>
        <w:t>,</w:t>
      </w:r>
      <w:r w:rsidR="0095627B">
        <w:rPr>
          <w:rFonts w:ascii="Times New Roman" w:hAnsi="Times New Roman"/>
          <w:iCs/>
          <w:sz w:val="24"/>
          <w:szCs w:val="24"/>
        </w:rPr>
        <w:t xml:space="preserve"> viešai prieinamoje paskyroje</w:t>
      </w:r>
      <w:r w:rsidR="00043436">
        <w:rPr>
          <w:rFonts w:ascii="Times New Roman" w:hAnsi="Times New Roman"/>
          <w:iCs/>
          <w:sz w:val="24"/>
          <w:szCs w:val="24"/>
        </w:rPr>
        <w:t>.</w:t>
      </w:r>
      <w:r w:rsidR="00183BE1">
        <w:rPr>
          <w:rFonts w:ascii="Times New Roman" w:hAnsi="Times New Roman"/>
          <w:iCs/>
          <w:sz w:val="24"/>
          <w:szCs w:val="24"/>
        </w:rPr>
        <w:t xml:space="preserve"> </w:t>
      </w:r>
      <w:r w:rsidR="00043436">
        <w:rPr>
          <w:rFonts w:ascii="Times New Roman" w:hAnsi="Times New Roman"/>
          <w:iCs/>
          <w:sz w:val="24"/>
          <w:szCs w:val="24"/>
        </w:rPr>
        <w:t>Į</w:t>
      </w:r>
      <w:r w:rsidR="00183BE1">
        <w:rPr>
          <w:rFonts w:ascii="Times New Roman" w:hAnsi="Times New Roman"/>
          <w:iCs/>
          <w:sz w:val="24"/>
          <w:szCs w:val="24"/>
        </w:rPr>
        <w:t xml:space="preserve">raše pateikti ginčo sakiniai pateikiami įžeidžiančiai, siekiant </w:t>
      </w:r>
      <w:r w:rsidR="00043436">
        <w:rPr>
          <w:rFonts w:ascii="Times New Roman" w:hAnsi="Times New Roman"/>
          <w:iCs/>
          <w:sz w:val="24"/>
          <w:szCs w:val="24"/>
        </w:rPr>
        <w:t>apjuodinti</w:t>
      </w:r>
      <w:r w:rsidR="000658FB">
        <w:rPr>
          <w:rFonts w:ascii="Times New Roman" w:hAnsi="Times New Roman"/>
          <w:iCs/>
          <w:sz w:val="24"/>
          <w:szCs w:val="24"/>
        </w:rPr>
        <w:t xml:space="preserve"> ieškovą. Dėl šių priežasčių išplėstinė teisėjų kolegija konstatuoja, kad 2022 m. rugpjūčio 9 d. įraše pateikta atsakovo nuomonė žemina ieškov</w:t>
      </w:r>
      <w:r w:rsidR="000658FB" w:rsidRPr="00D365C0">
        <w:rPr>
          <w:rFonts w:ascii="Times New Roman" w:hAnsi="Times New Roman"/>
          <w:iCs/>
          <w:sz w:val="24"/>
          <w:szCs w:val="24"/>
        </w:rPr>
        <w:t>o</w:t>
      </w:r>
      <w:r w:rsidR="000658FB">
        <w:rPr>
          <w:rFonts w:ascii="Times New Roman" w:hAnsi="Times New Roman"/>
          <w:iCs/>
          <w:sz w:val="24"/>
          <w:szCs w:val="24"/>
        </w:rPr>
        <w:t xml:space="preserve"> garb</w:t>
      </w:r>
      <w:r w:rsidR="00F91224">
        <w:rPr>
          <w:rFonts w:ascii="Times New Roman" w:hAnsi="Times New Roman"/>
          <w:iCs/>
          <w:sz w:val="24"/>
          <w:szCs w:val="24"/>
        </w:rPr>
        <w:t>ę</w:t>
      </w:r>
      <w:r w:rsidR="000658FB">
        <w:rPr>
          <w:rFonts w:ascii="Times New Roman" w:hAnsi="Times New Roman"/>
          <w:iCs/>
          <w:sz w:val="24"/>
          <w:szCs w:val="24"/>
        </w:rPr>
        <w:t xml:space="preserve"> ir orumą</w:t>
      </w:r>
      <w:r w:rsidR="00043436">
        <w:rPr>
          <w:rFonts w:ascii="Times New Roman" w:hAnsi="Times New Roman"/>
          <w:iCs/>
          <w:sz w:val="24"/>
          <w:szCs w:val="24"/>
        </w:rPr>
        <w:t xml:space="preserve">. </w:t>
      </w:r>
      <w:r w:rsidR="00043436" w:rsidRPr="00043436">
        <w:rPr>
          <w:rFonts w:ascii="Times New Roman" w:eastAsia="Calibri" w:hAnsi="Times New Roman"/>
          <w:noProof/>
          <w:kern w:val="2"/>
          <w:sz w:val="24"/>
          <w:szCs w:val="24"/>
          <w:lang w:eastAsia="en-US"/>
          <w14:ligatures w14:val="standardContextual"/>
        </w:rPr>
        <w:t>Net ir sutinkant, kad atsakovas inicijavo visuotinės svarbos viešą diskusiją, jis peržengė saviraiškos laisvės ribas pasirinkdamas raiškos formą (kalbą), kupiną nepagrįstos polemikos ir insinuacijų, diskredituojančių ieškovą.</w:t>
      </w:r>
    </w:p>
    <w:p w14:paraId="7653B9B0" w14:textId="77777777" w:rsidR="00F00A08" w:rsidRPr="00467D1B" w:rsidRDefault="00F00A08"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467D1B">
        <w:rPr>
          <w:rFonts w:ascii="Times New Roman" w:hAnsi="Times New Roman"/>
          <w:iCs/>
          <w:sz w:val="24"/>
          <w:szCs w:val="24"/>
        </w:rPr>
        <w:t xml:space="preserve">CK 2.24 straipsnio 1 dalyje yra išskiriami trys asmens garbės ir orumo teisių, juridinio asmens dalykinės reputacijos gynimo būdai – asmuo turi teisę reikalauti: 1) pripažinti paskleistus duomenis neatitinkančiais tikrovės ir žeminančiais garbę bei orumą; 2) teismo tvarka paneigti tikrovės neatitinkančius ir žeminančius asmens garbę ir orumą duomenis; 3) atlyginti tokių duomenų paskleidimu padarytą turtinę ir neturtinę žalą. Kiekvienas iš šių gynimo būdų yra savarankiškas, todėl, siekiant ginti pažeistą asmens teisę, gali būti taikomas kiekvienas atskirai arba taikomi keli teisių gynimo būdai: prašoma paneigti tikrovės neatitinkančius duomenis ir priteisti turtinės ir (ar) neturtinės žalos atlyginimą arba pripažinti paskleistus duomenis neatitinkančiais tikrovės ir priteisti žalos atlyginimą (Lietuvos Aukščiausiojo Teismo 2011 m. rugpjūčio 8 d. nutartis civilinėje byloje Nr. 3K-3-340/2011; 2021 m. vasario 24 d. nutartis civilinėje byloje Nr. e3K-3-12-403/2021, 65 punktas). </w:t>
      </w:r>
    </w:p>
    <w:p w14:paraId="3CB80D68" w14:textId="22FA4680" w:rsidR="003428CE" w:rsidRPr="004C0E62" w:rsidRDefault="001A7E7C" w:rsidP="003428CE">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480475">
        <w:rPr>
          <w:rFonts w:ascii="Times New Roman" w:hAnsi="Times New Roman"/>
          <w:iCs/>
          <w:sz w:val="24"/>
          <w:szCs w:val="24"/>
        </w:rPr>
        <w:t xml:space="preserve">Jeigu asmens garbė ar orumas, juridinio asmens dalykinė reputacija yra pažeidžiami subjektyviais saviraiškos būdais (išsakant nuomonę, komentarą ar vertinimą, sukuriant ir pateikiant kūrybos </w:t>
      </w:r>
      <w:r w:rsidRPr="00480475">
        <w:rPr>
          <w:rFonts w:ascii="Times New Roman" w:hAnsi="Times New Roman"/>
          <w:iCs/>
          <w:sz w:val="24"/>
          <w:szCs w:val="24"/>
        </w:rPr>
        <w:lastRenderedPageBreak/>
        <w:t>aktus ar kt.), tai pažeistos teisės ginamos taikant atitinkamas Lietuvos teisėje (įskaitant tarptautines sutartis ir konvencijas, pvz., Konvenciją) galiojančias nuostatas ir jose įtvirtintus teisių gynimo būdus – pažeidimo pripažinimą, publikacijų ribojimą, turtinės ar neturtinės žalos atlyginimą ir kt. (Lietuvos Aukščiausiojo Teismo 2006 m. gruodžio 20 d. nutartis civilinėje byloje Nr. 3K-3-667/2006</w:t>
      </w:r>
      <w:r w:rsidR="004C0E62">
        <w:rPr>
          <w:rFonts w:ascii="Times New Roman" w:hAnsi="Times New Roman"/>
          <w:iCs/>
          <w:sz w:val="24"/>
          <w:szCs w:val="24"/>
        </w:rPr>
        <w:t xml:space="preserve">). </w:t>
      </w:r>
      <w:r w:rsidR="007C51D0" w:rsidRPr="007C51D0">
        <w:rPr>
          <w:rFonts w:ascii="Times New Roman" w:hAnsi="Times New Roman"/>
          <w:iCs/>
          <w:sz w:val="24"/>
          <w:szCs w:val="24"/>
        </w:rPr>
        <w:t xml:space="preserve">Nuomonės paskleidimo atvejai nepatenka į CK 2.24 straipsnio reguliavimo dalyką, todėl nuomonės paskleidimu pažeistos asmens teisės negali būti teismo ginamos CK 2.24 straipsnio pagrindu ir ši teisės norma joms ginti teisme netaikytina Lietuvos Aukščiausiojo Teismo 2020 m. lapkričio 20 d. nutartis civilinėje byloje Nr. e3K-3-247-701/2020, </w:t>
      </w:r>
      <w:r w:rsidR="004C0E62">
        <w:rPr>
          <w:rFonts w:ascii="Times New Roman" w:hAnsi="Times New Roman"/>
          <w:iCs/>
          <w:sz w:val="24"/>
          <w:szCs w:val="24"/>
        </w:rPr>
        <w:t>44</w:t>
      </w:r>
      <w:r w:rsidR="007C51D0" w:rsidRPr="007C51D0">
        <w:rPr>
          <w:rFonts w:ascii="Times New Roman" w:hAnsi="Times New Roman"/>
          <w:iCs/>
          <w:sz w:val="24"/>
          <w:szCs w:val="24"/>
        </w:rPr>
        <w:t xml:space="preserve"> punktas)</w:t>
      </w:r>
      <w:r w:rsidR="004C0E62">
        <w:rPr>
          <w:rFonts w:ascii="Times New Roman" w:hAnsi="Times New Roman"/>
          <w:iCs/>
          <w:sz w:val="24"/>
          <w:szCs w:val="24"/>
        </w:rPr>
        <w:t>.</w:t>
      </w:r>
    </w:p>
    <w:p w14:paraId="5BCA13D4" w14:textId="14014061" w:rsidR="00B831FF" w:rsidRPr="009608EB" w:rsidRDefault="00B831FF" w:rsidP="00B831FF">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608EB">
        <w:rPr>
          <w:rFonts w:ascii="Times New Roman" w:hAnsi="Times New Roman"/>
          <w:iCs/>
          <w:sz w:val="24"/>
          <w:szCs w:val="24"/>
        </w:rPr>
        <w:t>Pažymėtina, kad šioje nutartyje nurodytas kasacinio teismo išaiškinimas, jog atsakovo 2022</w:t>
      </w:r>
      <w:r w:rsidR="004C0E62" w:rsidRPr="009608EB">
        <w:rPr>
          <w:rFonts w:ascii="Times New Roman" w:hAnsi="Times New Roman"/>
          <w:iCs/>
          <w:sz w:val="24"/>
          <w:szCs w:val="24"/>
        </w:rPr>
        <w:t> </w:t>
      </w:r>
      <w:r w:rsidRPr="009608EB">
        <w:rPr>
          <w:rFonts w:ascii="Times New Roman" w:hAnsi="Times New Roman"/>
          <w:iCs/>
          <w:sz w:val="24"/>
          <w:szCs w:val="24"/>
        </w:rPr>
        <w:t xml:space="preserve">m. rugpjūčio 9 d. įraše paskelbti teiginiai kvalifikuotini kaip nuomonė, o ne kaip žinia, ir dėl to netaikytinas minėtas specifinis teisių gynimo būdas </w:t>
      </w:r>
      <w:r w:rsidR="00BD4026" w:rsidRPr="009608EB">
        <w:rPr>
          <w:rFonts w:ascii="Times New Roman" w:hAnsi="Times New Roman"/>
          <w:iCs/>
          <w:sz w:val="24"/>
          <w:szCs w:val="24"/>
        </w:rPr>
        <w:t>–</w:t>
      </w:r>
      <w:r w:rsidRPr="009608EB">
        <w:rPr>
          <w:rFonts w:ascii="Times New Roman" w:hAnsi="Times New Roman"/>
          <w:iCs/>
          <w:sz w:val="24"/>
          <w:szCs w:val="24"/>
        </w:rPr>
        <w:t xml:space="preserve"> tikrovės neatitinkančių ir žeminančių asmens garbę ir orumą, dalykinę reputaciją duomenų paneigimas teismo tvarka, nelemia šios bylą nagrinėjusių teismų procesinių sprendimų dalies negaliojimo. Šis procesinių teismų sprendimų trūkumas gali būti ištaisytas kasaciniam teismui patikslinant teismų priimtų procesinių sprendimų </w:t>
      </w:r>
      <w:r w:rsidR="001B2563" w:rsidRPr="009608EB">
        <w:rPr>
          <w:rFonts w:ascii="Times New Roman" w:hAnsi="Times New Roman"/>
          <w:iCs/>
          <w:sz w:val="24"/>
          <w:szCs w:val="24"/>
        </w:rPr>
        <w:t xml:space="preserve">rezoliucines </w:t>
      </w:r>
      <w:r w:rsidRPr="009608EB">
        <w:rPr>
          <w:rFonts w:ascii="Times New Roman" w:hAnsi="Times New Roman"/>
          <w:iCs/>
          <w:sz w:val="24"/>
          <w:szCs w:val="24"/>
        </w:rPr>
        <w:t>dalis</w:t>
      </w:r>
      <w:r w:rsidR="00D7249F" w:rsidRPr="009608EB">
        <w:rPr>
          <w:rFonts w:ascii="Times New Roman" w:hAnsi="Times New Roman"/>
          <w:iCs/>
          <w:sz w:val="24"/>
          <w:szCs w:val="24"/>
        </w:rPr>
        <w:t xml:space="preserve">, </w:t>
      </w:r>
      <w:r w:rsidR="000C4296" w:rsidRPr="009608EB">
        <w:rPr>
          <w:rFonts w:ascii="Times New Roman" w:hAnsi="Times New Roman"/>
          <w:iCs/>
          <w:sz w:val="24"/>
          <w:szCs w:val="24"/>
        </w:rPr>
        <w:t>nenustatant pareigos atsakovui</w:t>
      </w:r>
      <w:r w:rsidRPr="009608EB">
        <w:rPr>
          <w:rFonts w:ascii="Times New Roman" w:hAnsi="Times New Roman"/>
          <w:iCs/>
          <w:sz w:val="24"/>
          <w:szCs w:val="24"/>
        </w:rPr>
        <w:t xml:space="preserve"> </w:t>
      </w:r>
      <w:r w:rsidR="000C4296" w:rsidRPr="009608EB">
        <w:rPr>
          <w:rFonts w:ascii="Times New Roman" w:hAnsi="Times New Roman"/>
          <w:iCs/>
          <w:sz w:val="24"/>
          <w:szCs w:val="24"/>
        </w:rPr>
        <w:t xml:space="preserve">paneigti </w:t>
      </w:r>
      <w:r w:rsidRPr="009608EB">
        <w:rPr>
          <w:rFonts w:ascii="Times New Roman" w:hAnsi="Times New Roman"/>
          <w:iCs/>
          <w:sz w:val="24"/>
          <w:szCs w:val="24"/>
        </w:rPr>
        <w:t>į nuomonės kategoriją patenkanči</w:t>
      </w:r>
      <w:r w:rsidR="000C4296" w:rsidRPr="009608EB">
        <w:rPr>
          <w:rFonts w:ascii="Times New Roman" w:hAnsi="Times New Roman"/>
          <w:iCs/>
          <w:sz w:val="24"/>
          <w:szCs w:val="24"/>
        </w:rPr>
        <w:t>us</w:t>
      </w:r>
      <w:r w:rsidR="00D7249F" w:rsidRPr="009608EB">
        <w:rPr>
          <w:rFonts w:ascii="Times New Roman" w:hAnsi="Times New Roman"/>
          <w:iCs/>
          <w:sz w:val="24"/>
          <w:szCs w:val="24"/>
        </w:rPr>
        <w:t xml:space="preserve"> teigini</w:t>
      </w:r>
      <w:r w:rsidR="000C4296" w:rsidRPr="009608EB">
        <w:rPr>
          <w:rFonts w:ascii="Times New Roman" w:hAnsi="Times New Roman"/>
          <w:iCs/>
          <w:sz w:val="24"/>
          <w:szCs w:val="24"/>
        </w:rPr>
        <w:t>us</w:t>
      </w:r>
      <w:r w:rsidR="00D7249F" w:rsidRPr="009608EB">
        <w:rPr>
          <w:rFonts w:ascii="Times New Roman" w:hAnsi="Times New Roman"/>
          <w:iCs/>
          <w:sz w:val="24"/>
          <w:szCs w:val="24"/>
        </w:rPr>
        <w:t xml:space="preserve">. </w:t>
      </w:r>
      <w:bookmarkStart w:id="43" w:name="_Hlk191538267"/>
      <w:r w:rsidRPr="009608EB">
        <w:rPr>
          <w:rFonts w:ascii="Times New Roman" w:hAnsi="Times New Roman"/>
          <w:iCs/>
          <w:sz w:val="24"/>
          <w:szCs w:val="24"/>
        </w:rPr>
        <w:t xml:space="preserve">Kasaciniam teismui pripažinus, jog atsakovo 2022 m. rugpjūčio 9 d. įraše paskelbti teiginiai kvalifikuotini kaip nuomonė, o ne kaip žinia, ieškovo teisės apginamos teismo sprendimu pripažinus </w:t>
      </w:r>
      <w:r w:rsidR="00D7249F" w:rsidRPr="009608EB">
        <w:rPr>
          <w:rFonts w:ascii="Times New Roman" w:hAnsi="Times New Roman"/>
          <w:iCs/>
          <w:sz w:val="24"/>
          <w:szCs w:val="24"/>
        </w:rPr>
        <w:t>atsakov</w:t>
      </w:r>
      <w:r w:rsidR="000C4296" w:rsidRPr="009608EB">
        <w:rPr>
          <w:rFonts w:ascii="Times New Roman" w:hAnsi="Times New Roman"/>
          <w:iCs/>
          <w:sz w:val="24"/>
          <w:szCs w:val="24"/>
        </w:rPr>
        <w:t>ą</w:t>
      </w:r>
      <w:r w:rsidR="00D7249F" w:rsidRPr="009608EB">
        <w:rPr>
          <w:rFonts w:ascii="Times New Roman" w:hAnsi="Times New Roman"/>
          <w:iCs/>
          <w:sz w:val="24"/>
          <w:szCs w:val="24"/>
        </w:rPr>
        <w:t xml:space="preserve"> padar</w:t>
      </w:r>
      <w:r w:rsidR="000C4296" w:rsidRPr="009608EB">
        <w:rPr>
          <w:rFonts w:ascii="Times New Roman" w:hAnsi="Times New Roman"/>
          <w:iCs/>
          <w:sz w:val="24"/>
          <w:szCs w:val="24"/>
        </w:rPr>
        <w:t>ius šį</w:t>
      </w:r>
      <w:r w:rsidR="00D7249F" w:rsidRPr="009608EB">
        <w:rPr>
          <w:rFonts w:ascii="Times New Roman" w:hAnsi="Times New Roman"/>
          <w:iCs/>
          <w:sz w:val="24"/>
          <w:szCs w:val="24"/>
        </w:rPr>
        <w:t xml:space="preserve"> </w:t>
      </w:r>
      <w:r w:rsidRPr="009608EB">
        <w:rPr>
          <w:rFonts w:ascii="Times New Roman" w:hAnsi="Times New Roman"/>
          <w:iCs/>
          <w:sz w:val="24"/>
          <w:szCs w:val="24"/>
        </w:rPr>
        <w:t>pažeidimą</w:t>
      </w:r>
      <w:r w:rsidR="00D7249F" w:rsidRPr="009608EB">
        <w:rPr>
          <w:rFonts w:ascii="Times New Roman" w:hAnsi="Times New Roman"/>
          <w:iCs/>
          <w:sz w:val="24"/>
          <w:szCs w:val="24"/>
        </w:rPr>
        <w:t>, nutartyje nurodytais motyvais</w:t>
      </w:r>
      <w:r w:rsidRPr="009608EB">
        <w:rPr>
          <w:rFonts w:ascii="Times New Roman" w:hAnsi="Times New Roman"/>
          <w:iCs/>
          <w:sz w:val="24"/>
          <w:szCs w:val="24"/>
        </w:rPr>
        <w:t>.</w:t>
      </w:r>
      <w:bookmarkEnd w:id="43"/>
    </w:p>
    <w:p w14:paraId="2F42EF8E" w14:textId="7CCEA600" w:rsidR="0023321A" w:rsidRPr="009608EB" w:rsidRDefault="0023321A" w:rsidP="004C0E62">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608EB">
        <w:rPr>
          <w:rFonts w:ascii="Times New Roman" w:hAnsi="Times New Roman"/>
          <w:iCs/>
          <w:sz w:val="24"/>
          <w:szCs w:val="24"/>
        </w:rPr>
        <w:t>Laisvas teisės į pažeistų civilinių teisių gynybą įgyvendinimas reiškia ir gynybos būdų pasirinkimą. Vis dėlto ši asmens teisė nėra absoliuti. CK 1.138 straipsnio 1 dalyje nustatyta, kad civilines teises įstatymų nustatyta tvarka gina teismas, neviršydamas savo kompetencijos, šiame straipsnyje nurodytais ir kitais įstatymų nu</w:t>
      </w:r>
      <w:r w:rsidR="00BA5FB3" w:rsidRPr="009608EB">
        <w:rPr>
          <w:rFonts w:ascii="Times New Roman" w:hAnsi="Times New Roman"/>
          <w:iCs/>
          <w:sz w:val="24"/>
          <w:szCs w:val="24"/>
        </w:rPr>
        <w:t>st</w:t>
      </w:r>
      <w:r w:rsidRPr="009608EB">
        <w:rPr>
          <w:rFonts w:ascii="Times New Roman" w:hAnsi="Times New Roman"/>
          <w:iCs/>
          <w:sz w:val="24"/>
          <w:szCs w:val="24"/>
        </w:rPr>
        <w:t>atytais būdais. Toks teisinis reglamentavimas suponuoja bylą nagrinėjančio teismo pareigą įvertinti, ar ieškovo pasirinktas teisių gynybos būdas atitinka įstatyme įtvirtintą reglamentavimą, be kita ko, ar toks būdas gali būti taikomas konkretaus teisių pažeidimo atveju, ar egzistuoja alternatyvūs teisių gynybos būdai, ar įstatyme neįtvirtinta konkretaus teisių gynybos būdo taikymo (Lietuvos Aukščiausiojo Teismo 2019 m. birželio 3 d. nutartis civilinėje byloje Nr. e3K-3-203-469/2019, 18 punktas).</w:t>
      </w:r>
    </w:p>
    <w:p w14:paraId="3B37F08C" w14:textId="4CF408F5" w:rsidR="0023321A" w:rsidRPr="009608EB" w:rsidRDefault="0023321A" w:rsidP="004C0E62">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608EB">
        <w:rPr>
          <w:rFonts w:ascii="Times New Roman" w:hAnsi="Times New Roman"/>
          <w:iCs/>
          <w:sz w:val="24"/>
          <w:szCs w:val="24"/>
        </w:rPr>
        <w:t>Aptariama teismo diskrecija susijusi su kasacinio teismo praktikoje nuosekliai nurodoma teismo pareiga atlikti teisinį nagrinėjamų santykių kvalifikavimą ir nustatyti taikytinus įstatymus. Į teismą besikreipiantis asmuo privalo nurodyti faktines aplinkybes, kuriomis grindžia ieškinį ir kokį konkretų reikalavimą reiškia atsakovui, tačiau nėra įpareigotas pateikti teismui teisinį ginčo santykių kvalifikavimą, t. y. kokie materialieji įstatymai turi būti taikomi sprendžiant bylą. Faktų teisinis įvertinimas yra teismo prerogatyva ir jo nesaisto kitų asmenų pateiktas teisinis vertinimas ir kvalifikavimas (žr., pvz., Lietuvos Aukščiausiojo Teismo 2017 m. birželio 2 d. nutarties civilinėje byloje Nr. e3K-3-261-690/2017 52 punktą).</w:t>
      </w:r>
    </w:p>
    <w:p w14:paraId="2C20AE40" w14:textId="149E77B1" w:rsidR="00F00A08" w:rsidRPr="009608EB" w:rsidRDefault="00F00A08" w:rsidP="002923BF">
      <w:pPr>
        <w:pStyle w:val="Sraopastraipa"/>
        <w:numPr>
          <w:ilvl w:val="0"/>
          <w:numId w:val="3"/>
        </w:numPr>
        <w:spacing w:after="0" w:line="240" w:lineRule="auto"/>
        <w:ind w:left="357" w:hanging="357"/>
        <w:contextualSpacing w:val="0"/>
        <w:jc w:val="both"/>
        <w:rPr>
          <w:rFonts w:ascii="Times New Roman" w:hAnsi="Times New Roman"/>
          <w:iCs/>
          <w:sz w:val="24"/>
          <w:szCs w:val="24"/>
        </w:rPr>
      </w:pPr>
      <w:r w:rsidRPr="009608EB">
        <w:rPr>
          <w:rFonts w:ascii="Times New Roman" w:hAnsi="Times New Roman"/>
          <w:iCs/>
          <w:sz w:val="24"/>
          <w:szCs w:val="24"/>
        </w:rPr>
        <w:t>Išplėstinė teisėjų kolegija pažymi, kad</w:t>
      </w:r>
      <w:r w:rsidR="00BA5FB3" w:rsidRPr="009608EB">
        <w:rPr>
          <w:rFonts w:ascii="Times New Roman" w:hAnsi="Times New Roman"/>
          <w:iCs/>
          <w:sz w:val="24"/>
          <w:szCs w:val="24"/>
        </w:rPr>
        <w:t>,</w:t>
      </w:r>
      <w:r w:rsidRPr="009608EB">
        <w:rPr>
          <w:rFonts w:ascii="Times New Roman" w:hAnsi="Times New Roman"/>
          <w:iCs/>
          <w:sz w:val="24"/>
          <w:szCs w:val="24"/>
        </w:rPr>
        <w:t xml:space="preserve"> konstatavus</w:t>
      </w:r>
      <w:r w:rsidR="00CB4EE6" w:rsidRPr="009608EB">
        <w:rPr>
          <w:rFonts w:ascii="Times New Roman" w:hAnsi="Times New Roman"/>
          <w:iCs/>
          <w:sz w:val="24"/>
          <w:szCs w:val="24"/>
        </w:rPr>
        <w:t xml:space="preserve"> fizinio asmens garbės ir orumo, juridinio asmens dalykinės reputacijos</w:t>
      </w:r>
      <w:r w:rsidRPr="009608EB">
        <w:rPr>
          <w:rFonts w:ascii="Times New Roman" w:hAnsi="Times New Roman"/>
          <w:iCs/>
          <w:sz w:val="24"/>
          <w:szCs w:val="24"/>
        </w:rPr>
        <w:t xml:space="preserve"> pažeidimą</w:t>
      </w:r>
      <w:r w:rsidR="00BA5FB3" w:rsidRPr="009608EB">
        <w:rPr>
          <w:rFonts w:ascii="Times New Roman" w:hAnsi="Times New Roman"/>
          <w:iCs/>
          <w:sz w:val="24"/>
          <w:szCs w:val="24"/>
        </w:rPr>
        <w:t>,</w:t>
      </w:r>
      <w:r w:rsidRPr="009608EB">
        <w:rPr>
          <w:rFonts w:ascii="Times New Roman" w:hAnsi="Times New Roman"/>
          <w:iCs/>
          <w:sz w:val="24"/>
          <w:szCs w:val="24"/>
        </w:rPr>
        <w:t xml:space="preserve"> spręstina dėl neturtinės žalos atlyginimo.</w:t>
      </w:r>
    </w:p>
    <w:p w14:paraId="0BC75894" w14:textId="77777777" w:rsidR="001E2C2C" w:rsidRPr="001E2C2C" w:rsidRDefault="001E2C2C" w:rsidP="00276B37">
      <w:pPr>
        <w:spacing w:after="120"/>
        <w:jc w:val="both"/>
        <w:rPr>
          <w:iCs/>
        </w:rPr>
      </w:pPr>
    </w:p>
    <w:p w14:paraId="5B9F2177" w14:textId="165854A8" w:rsidR="00B7016E" w:rsidRDefault="00B7016E" w:rsidP="00276B37">
      <w:pPr>
        <w:pStyle w:val="Sraopastraipa"/>
        <w:spacing w:after="120" w:line="240" w:lineRule="auto"/>
        <w:ind w:left="0" w:firstLine="720"/>
        <w:contextualSpacing w:val="0"/>
        <w:jc w:val="both"/>
        <w:rPr>
          <w:rFonts w:ascii="Times New Roman" w:hAnsi="Times New Roman"/>
          <w:i/>
          <w:iCs/>
          <w:sz w:val="24"/>
          <w:szCs w:val="24"/>
        </w:rPr>
      </w:pPr>
      <w:r w:rsidRPr="00094070">
        <w:rPr>
          <w:rFonts w:ascii="Times New Roman" w:hAnsi="Times New Roman"/>
          <w:i/>
          <w:iCs/>
          <w:sz w:val="24"/>
          <w:szCs w:val="24"/>
        </w:rPr>
        <w:t>Dėl neturtinės žalos atlyginimo</w:t>
      </w:r>
      <w:r w:rsidR="00197B60" w:rsidRPr="00094070">
        <w:rPr>
          <w:rFonts w:ascii="Times New Roman" w:hAnsi="Times New Roman"/>
          <w:i/>
          <w:iCs/>
          <w:sz w:val="24"/>
          <w:szCs w:val="24"/>
        </w:rPr>
        <w:t xml:space="preserve"> pažeidus </w:t>
      </w:r>
      <w:r w:rsidR="00480475">
        <w:rPr>
          <w:rFonts w:ascii="Times New Roman" w:hAnsi="Times New Roman"/>
          <w:i/>
          <w:iCs/>
          <w:sz w:val="24"/>
          <w:szCs w:val="24"/>
        </w:rPr>
        <w:t xml:space="preserve">viešojo </w:t>
      </w:r>
      <w:r w:rsidR="00197B60" w:rsidRPr="00094070">
        <w:rPr>
          <w:rFonts w:ascii="Times New Roman" w:hAnsi="Times New Roman"/>
          <w:i/>
          <w:iCs/>
          <w:sz w:val="24"/>
          <w:szCs w:val="24"/>
        </w:rPr>
        <w:t>fizinio asmens garbę ir orumą, juridinio asmens dalykinę reputaciją</w:t>
      </w:r>
    </w:p>
    <w:p w14:paraId="5543E5CF" w14:textId="77777777" w:rsidR="00094070" w:rsidRPr="00B7016E" w:rsidRDefault="00094070" w:rsidP="00276B37">
      <w:pPr>
        <w:pStyle w:val="Sraopastraipa"/>
        <w:spacing w:after="120" w:line="240" w:lineRule="auto"/>
        <w:ind w:left="0" w:firstLine="720"/>
        <w:contextualSpacing w:val="0"/>
        <w:jc w:val="both"/>
        <w:rPr>
          <w:rFonts w:ascii="Times New Roman" w:hAnsi="Times New Roman"/>
          <w:i/>
          <w:iCs/>
          <w:sz w:val="24"/>
          <w:szCs w:val="24"/>
        </w:rPr>
      </w:pPr>
    </w:p>
    <w:p w14:paraId="1D0A19CD" w14:textId="59DF9FFE" w:rsidR="00ED1564" w:rsidRPr="000272CB" w:rsidRDefault="00722A6D" w:rsidP="000272C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22A6D">
        <w:rPr>
          <w:rFonts w:ascii="Times New Roman" w:hAnsi="Times New Roman"/>
          <w:iCs/>
          <w:sz w:val="24"/>
          <w:szCs w:val="24"/>
        </w:rPr>
        <w:t xml:space="preserve">Kasaciniame skunde atsakovas nurodo, kad teismai nusprendė priteisti ieškovui 2000 Eur neturtinės žalos </w:t>
      </w:r>
      <w:r w:rsidR="001B2743">
        <w:rPr>
          <w:rFonts w:ascii="Times New Roman" w:hAnsi="Times New Roman"/>
          <w:iCs/>
          <w:sz w:val="24"/>
          <w:szCs w:val="24"/>
        </w:rPr>
        <w:t>atlyginim</w:t>
      </w:r>
      <w:r w:rsidR="00372F6E">
        <w:rPr>
          <w:rFonts w:ascii="Times New Roman" w:hAnsi="Times New Roman"/>
          <w:iCs/>
          <w:sz w:val="24"/>
          <w:szCs w:val="24"/>
        </w:rPr>
        <w:t>ą</w:t>
      </w:r>
      <w:r w:rsidR="001B2743">
        <w:rPr>
          <w:rFonts w:ascii="Times New Roman" w:hAnsi="Times New Roman"/>
          <w:iCs/>
          <w:sz w:val="24"/>
          <w:szCs w:val="24"/>
        </w:rPr>
        <w:t>,</w:t>
      </w:r>
      <w:r w:rsidRPr="00722A6D">
        <w:rPr>
          <w:rFonts w:ascii="Times New Roman" w:hAnsi="Times New Roman"/>
          <w:iCs/>
          <w:sz w:val="24"/>
          <w:szCs w:val="24"/>
        </w:rPr>
        <w:t xml:space="preserve"> iš esmės atsižvelgdami tik į jo statusą (viešas, žinomas asmuo) </w:t>
      </w:r>
      <w:r w:rsidR="001B2743">
        <w:rPr>
          <w:rFonts w:ascii="Times New Roman" w:hAnsi="Times New Roman"/>
          <w:iCs/>
          <w:sz w:val="24"/>
          <w:szCs w:val="24"/>
        </w:rPr>
        <w:t>ir</w:t>
      </w:r>
      <w:r w:rsidRPr="00722A6D">
        <w:rPr>
          <w:rFonts w:ascii="Times New Roman" w:hAnsi="Times New Roman"/>
          <w:iCs/>
          <w:sz w:val="24"/>
          <w:szCs w:val="24"/>
        </w:rPr>
        <w:t xml:space="preserve"> į faktą, kad atsakovo paskleisti ginčo teiginiai pažeidė CK 2.24 straipsnį. Tuo tarpu į aplinkybę, kad ieškovas nepateikė jokių objektyvių įrodymų, kurie patvirtintų CK 6.250 straipsnio 2 dalyje įtvirtintų neturtinės žalos kriterijų egzistavimą, bylą išnagrinėję teismai neatsižvelgė.</w:t>
      </w:r>
      <w:r w:rsidR="00DF16AB">
        <w:rPr>
          <w:rFonts w:ascii="Times New Roman" w:hAnsi="Times New Roman"/>
          <w:iCs/>
          <w:sz w:val="24"/>
          <w:szCs w:val="24"/>
        </w:rPr>
        <w:t xml:space="preserve"> </w:t>
      </w:r>
      <w:r w:rsidR="003C62C8">
        <w:rPr>
          <w:rFonts w:ascii="Times New Roman" w:hAnsi="Times New Roman"/>
          <w:iCs/>
          <w:sz w:val="24"/>
          <w:szCs w:val="24"/>
        </w:rPr>
        <w:t>Išplėstinė t</w:t>
      </w:r>
      <w:r w:rsidR="006F1B61" w:rsidRPr="006F1B61">
        <w:rPr>
          <w:rFonts w:ascii="Times New Roman" w:hAnsi="Times New Roman"/>
          <w:iCs/>
          <w:sz w:val="24"/>
          <w:szCs w:val="24"/>
        </w:rPr>
        <w:t>eisėjų kolegija šiuos argumentus atmeta kaip teisiškai nepagrįstus.</w:t>
      </w:r>
    </w:p>
    <w:p w14:paraId="158FFA50" w14:textId="58FD4131" w:rsidR="00744905" w:rsidRDefault="00784C23" w:rsidP="00754F1F">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84C23">
        <w:rPr>
          <w:rFonts w:ascii="Times New Roman" w:eastAsia="Calibri" w:hAnsi="Times New Roman"/>
          <w:noProof/>
          <w:kern w:val="2"/>
          <w:sz w:val="24"/>
          <w:szCs w:val="24"/>
          <w:lang w:eastAsia="en-US"/>
          <w14:ligatures w14:val="standardContextual"/>
        </w:rPr>
        <w:t>EŽTT ne kartą yra konstatavęs, kad žalos atlyginimas už šmeižtą</w:t>
      </w:r>
      <w:r w:rsidR="005A7B5F">
        <w:rPr>
          <w:rFonts w:ascii="Times New Roman" w:eastAsia="Calibri" w:hAnsi="Times New Roman"/>
          <w:noProof/>
          <w:kern w:val="2"/>
          <w:sz w:val="24"/>
          <w:szCs w:val="24"/>
          <w:lang w:eastAsia="en-US"/>
          <w14:ligatures w14:val="standardContextual"/>
        </w:rPr>
        <w:t xml:space="preserve"> ar </w:t>
      </w:r>
      <w:r w:rsidRPr="00784C23">
        <w:rPr>
          <w:rFonts w:ascii="Times New Roman" w:eastAsia="Calibri" w:hAnsi="Times New Roman"/>
          <w:noProof/>
          <w:kern w:val="2"/>
          <w:sz w:val="24"/>
          <w:szCs w:val="24"/>
          <w:lang w:eastAsia="en-US"/>
          <w14:ligatures w14:val="standardContextual"/>
        </w:rPr>
        <w:t xml:space="preserve">garbės ir orumo pažeidimą turi būti proporcingas </w:t>
      </w:r>
      <w:r w:rsidRPr="00784C23">
        <w:rPr>
          <w:rFonts w:ascii="Times New Roman" w:eastAsia="Calibri" w:hAnsi="Times New Roman"/>
          <w:i/>
          <w:iCs/>
          <w:noProof/>
          <w:kern w:val="2"/>
          <w:sz w:val="24"/>
          <w:szCs w:val="24"/>
          <w:lang w:eastAsia="en-US"/>
          <w14:ligatures w14:val="standardContextual"/>
        </w:rPr>
        <w:t>dėl reputacijos pažeidimo patirtai žalai</w:t>
      </w:r>
      <w:r w:rsidR="00720B34">
        <w:rPr>
          <w:rFonts w:ascii="Times New Roman" w:eastAsia="Calibri" w:hAnsi="Times New Roman"/>
          <w:i/>
          <w:iCs/>
          <w:noProof/>
          <w:kern w:val="2"/>
          <w:sz w:val="24"/>
          <w:szCs w:val="24"/>
          <w:lang w:eastAsia="en-US"/>
          <w14:ligatures w14:val="standardContextual"/>
        </w:rPr>
        <w:t xml:space="preserve"> </w:t>
      </w:r>
      <w:r w:rsidRPr="00784C23">
        <w:rPr>
          <w:rFonts w:ascii="Times New Roman" w:eastAsia="Calibri" w:hAnsi="Times New Roman"/>
          <w:noProof/>
          <w:kern w:val="2"/>
          <w:sz w:val="24"/>
          <w:szCs w:val="24"/>
          <w:lang w:eastAsia="en-US"/>
          <w14:ligatures w14:val="standardContextual"/>
        </w:rPr>
        <w:t>(</w:t>
      </w:r>
      <w:r w:rsidR="00CB2F46">
        <w:rPr>
          <w:rFonts w:ascii="Times New Roman" w:eastAsia="Calibri" w:hAnsi="Times New Roman"/>
          <w:noProof/>
          <w:kern w:val="2"/>
          <w:sz w:val="24"/>
          <w:szCs w:val="24"/>
          <w:lang w:eastAsia="en-US"/>
          <w14:ligatures w14:val="standardContextual"/>
        </w:rPr>
        <w:t>ž</w:t>
      </w:r>
      <w:r w:rsidRPr="00784C23">
        <w:rPr>
          <w:rFonts w:ascii="Times New Roman" w:eastAsia="Calibri" w:hAnsi="Times New Roman"/>
          <w:noProof/>
          <w:kern w:val="2"/>
          <w:sz w:val="24"/>
          <w:szCs w:val="24"/>
          <w:lang w:eastAsia="en-US"/>
          <w14:ligatures w14:val="standardContextual"/>
        </w:rPr>
        <w:t>r., p</w:t>
      </w:r>
      <w:r w:rsidR="00CB2F46">
        <w:rPr>
          <w:rFonts w:ascii="Times New Roman" w:eastAsia="Calibri" w:hAnsi="Times New Roman"/>
          <w:noProof/>
          <w:kern w:val="2"/>
          <w:sz w:val="24"/>
          <w:szCs w:val="24"/>
          <w:lang w:eastAsia="en-US"/>
          <w14:ligatures w14:val="standardContextual"/>
        </w:rPr>
        <w:t>vz.</w:t>
      </w:r>
      <w:r w:rsidRPr="00784C23">
        <w:rPr>
          <w:rFonts w:ascii="Times New Roman" w:eastAsia="Calibri" w:hAnsi="Times New Roman"/>
          <w:noProof/>
          <w:kern w:val="2"/>
          <w:sz w:val="24"/>
          <w:szCs w:val="24"/>
          <w:lang w:eastAsia="en-US"/>
          <w14:ligatures w14:val="standardContextual"/>
        </w:rPr>
        <w:t>, EŽTT</w:t>
      </w:r>
      <w:r w:rsidR="005A7B5F">
        <w:rPr>
          <w:rFonts w:ascii="Times New Roman" w:eastAsia="Calibri" w:hAnsi="Times New Roman"/>
          <w:noProof/>
          <w:kern w:val="2"/>
          <w:sz w:val="24"/>
          <w:szCs w:val="24"/>
          <w:lang w:eastAsia="en-US"/>
          <w14:ligatures w14:val="standardContextual"/>
        </w:rPr>
        <w:t xml:space="preserve"> 2005 m. vasario </w:t>
      </w:r>
      <w:r w:rsidR="005A7B5F">
        <w:rPr>
          <w:rFonts w:ascii="Times New Roman" w:eastAsia="Calibri" w:hAnsi="Times New Roman"/>
          <w:noProof/>
          <w:kern w:val="2"/>
          <w:sz w:val="24"/>
          <w:szCs w:val="24"/>
          <w:lang w:eastAsia="en-US"/>
          <w14:ligatures w14:val="standardContextual"/>
        </w:rPr>
        <w:lastRenderedPageBreak/>
        <w:t>15 d.</w:t>
      </w:r>
      <w:r w:rsidRPr="00784C23">
        <w:rPr>
          <w:rFonts w:ascii="Times New Roman" w:eastAsia="Calibri" w:hAnsi="Times New Roman"/>
          <w:noProof/>
          <w:kern w:val="2"/>
          <w:sz w:val="24"/>
          <w:szCs w:val="24"/>
          <w:lang w:eastAsia="en-US"/>
          <w14:ligatures w14:val="standardContextual"/>
        </w:rPr>
        <w:t xml:space="preserve"> </w:t>
      </w:r>
      <w:r w:rsidR="005A7B5F">
        <w:rPr>
          <w:rFonts w:ascii="Times New Roman" w:eastAsia="Calibri" w:hAnsi="Times New Roman"/>
          <w:noProof/>
          <w:kern w:val="2"/>
          <w:sz w:val="24"/>
          <w:szCs w:val="24"/>
          <w:lang w:eastAsia="en-US"/>
          <w14:ligatures w14:val="standardContextual"/>
        </w:rPr>
        <w:t>sprendimo byloje</w:t>
      </w:r>
      <w:r w:rsidRPr="00784C23">
        <w:rPr>
          <w:rFonts w:ascii="Times New Roman" w:eastAsia="Calibri" w:hAnsi="Times New Roman"/>
          <w:noProof/>
          <w:kern w:val="2"/>
          <w:sz w:val="24"/>
          <w:szCs w:val="24"/>
          <w:lang w:eastAsia="en-US"/>
          <w14:ligatures w14:val="standardContextual"/>
        </w:rPr>
        <w:t xml:space="preserve"> </w:t>
      </w:r>
      <w:bookmarkStart w:id="44" w:name="_Hlk190850915"/>
      <w:r w:rsidRPr="00784C23">
        <w:rPr>
          <w:rFonts w:ascii="Times New Roman" w:eastAsia="Calibri" w:hAnsi="Times New Roman"/>
          <w:i/>
          <w:iCs/>
          <w:noProof/>
          <w:kern w:val="2"/>
          <w:sz w:val="24"/>
          <w:szCs w:val="24"/>
          <w:lang w:eastAsia="en-US"/>
          <w14:ligatures w14:val="standardContextual"/>
        </w:rPr>
        <w:t>Steel ir Morris prieš Jungtinę Karalystę</w:t>
      </w:r>
      <w:r w:rsidRPr="00784C23">
        <w:rPr>
          <w:rFonts w:ascii="Times New Roman" w:eastAsia="Calibri" w:hAnsi="Times New Roman"/>
          <w:noProof/>
          <w:kern w:val="2"/>
          <w:sz w:val="24"/>
          <w:szCs w:val="24"/>
          <w:lang w:eastAsia="en-US"/>
          <w14:ligatures w14:val="standardContextual"/>
        </w:rPr>
        <w:t xml:space="preserve">, </w:t>
      </w:r>
      <w:r w:rsidR="00197260">
        <w:rPr>
          <w:rFonts w:ascii="Times New Roman" w:eastAsia="Calibri" w:hAnsi="Times New Roman"/>
          <w:noProof/>
          <w:kern w:val="2"/>
          <w:sz w:val="24"/>
          <w:szCs w:val="24"/>
          <w:lang w:eastAsia="en-US"/>
          <w14:ligatures w14:val="standardContextual"/>
        </w:rPr>
        <w:t xml:space="preserve">peticijos </w:t>
      </w:r>
      <w:r w:rsidRPr="00784C23">
        <w:rPr>
          <w:rFonts w:ascii="Times New Roman" w:eastAsia="Calibri" w:hAnsi="Times New Roman"/>
          <w:noProof/>
          <w:kern w:val="2"/>
          <w:sz w:val="24"/>
          <w:szCs w:val="24"/>
          <w:lang w:eastAsia="en-US"/>
          <w14:ligatures w14:val="standardContextual"/>
        </w:rPr>
        <w:t>Nr. 68416/01,</w:t>
      </w:r>
      <w:bookmarkEnd w:id="44"/>
      <w:r w:rsidRPr="00784C23">
        <w:rPr>
          <w:rFonts w:ascii="Times New Roman" w:eastAsia="Calibri" w:hAnsi="Times New Roman"/>
          <w:noProof/>
          <w:kern w:val="2"/>
          <w:sz w:val="24"/>
          <w:szCs w:val="24"/>
          <w:lang w:eastAsia="en-US"/>
          <w14:ligatures w14:val="standardContextual"/>
        </w:rPr>
        <w:t xml:space="preserve"> p</w:t>
      </w:r>
      <w:r w:rsidR="00F26B6A">
        <w:rPr>
          <w:rFonts w:ascii="Times New Roman" w:eastAsia="Calibri" w:hAnsi="Times New Roman"/>
          <w:noProof/>
          <w:kern w:val="2"/>
          <w:sz w:val="24"/>
          <w:szCs w:val="24"/>
          <w:lang w:eastAsia="en-US"/>
          <w14:ligatures w14:val="standardContextual"/>
        </w:rPr>
        <w:t>ar.</w:t>
      </w:r>
      <w:r w:rsidRPr="00784C23">
        <w:rPr>
          <w:rFonts w:ascii="Times New Roman" w:eastAsia="Calibri" w:hAnsi="Times New Roman"/>
          <w:noProof/>
          <w:kern w:val="2"/>
          <w:sz w:val="24"/>
          <w:szCs w:val="24"/>
          <w:lang w:eastAsia="en-US"/>
          <w14:ligatures w14:val="standardContextual"/>
        </w:rPr>
        <w:t xml:space="preserve"> 96–98;</w:t>
      </w:r>
      <w:r w:rsidR="005A7B5F">
        <w:rPr>
          <w:rFonts w:ascii="Times New Roman" w:eastAsia="Calibri" w:hAnsi="Times New Roman"/>
          <w:noProof/>
          <w:kern w:val="2"/>
          <w:sz w:val="24"/>
          <w:szCs w:val="24"/>
          <w:lang w:eastAsia="en-US"/>
          <w14:ligatures w14:val="standardContextual"/>
        </w:rPr>
        <w:t xml:space="preserve"> 1995 m. liepos 13 d. sprendimą byloje</w:t>
      </w:r>
      <w:r w:rsidRPr="00784C23">
        <w:rPr>
          <w:rFonts w:ascii="Times New Roman" w:eastAsia="Calibri" w:hAnsi="Times New Roman"/>
          <w:noProof/>
          <w:kern w:val="2"/>
          <w:sz w:val="24"/>
          <w:szCs w:val="24"/>
          <w:lang w:eastAsia="en-US"/>
          <w14:ligatures w14:val="standardContextual"/>
        </w:rPr>
        <w:t xml:space="preserve"> </w:t>
      </w:r>
      <w:r w:rsidRPr="00784C23">
        <w:rPr>
          <w:rFonts w:ascii="Times New Roman" w:eastAsia="Calibri" w:hAnsi="Times New Roman"/>
          <w:i/>
          <w:iCs/>
          <w:noProof/>
          <w:kern w:val="2"/>
          <w:sz w:val="24"/>
          <w:szCs w:val="24"/>
          <w:lang w:eastAsia="en-US"/>
          <w14:ligatures w14:val="standardContextual"/>
        </w:rPr>
        <w:t>Tolstoy Miloslavsky prieš Jungtinę Karalystę</w:t>
      </w:r>
      <w:r w:rsidRPr="00784C23">
        <w:rPr>
          <w:rFonts w:ascii="Times New Roman" w:eastAsia="Calibri" w:hAnsi="Times New Roman"/>
          <w:noProof/>
          <w:kern w:val="2"/>
          <w:sz w:val="24"/>
          <w:szCs w:val="24"/>
          <w:lang w:eastAsia="en-US"/>
          <w14:ligatures w14:val="standardContextual"/>
        </w:rPr>
        <w:t>, p</w:t>
      </w:r>
      <w:r w:rsidR="005A7B5F">
        <w:rPr>
          <w:rFonts w:ascii="Times New Roman" w:eastAsia="Calibri" w:hAnsi="Times New Roman"/>
          <w:noProof/>
          <w:kern w:val="2"/>
          <w:sz w:val="24"/>
          <w:szCs w:val="24"/>
          <w:lang w:eastAsia="en-US"/>
          <w14:ligatures w14:val="standardContextual"/>
        </w:rPr>
        <w:t>eticijos</w:t>
      </w:r>
      <w:r w:rsidRPr="00784C23">
        <w:rPr>
          <w:rFonts w:ascii="Times New Roman" w:eastAsia="Calibri" w:hAnsi="Times New Roman"/>
          <w:noProof/>
          <w:kern w:val="2"/>
          <w:sz w:val="24"/>
          <w:szCs w:val="24"/>
          <w:lang w:eastAsia="en-US"/>
          <w14:ligatures w14:val="standardContextual"/>
        </w:rPr>
        <w:t xml:space="preserve"> Nr.</w:t>
      </w:r>
      <w:r w:rsidR="005A7B5F" w:rsidRPr="004C0E62">
        <w:rPr>
          <w:rFonts w:ascii="Times New Roman" w:eastAsia="Calibri" w:hAnsi="Times New Roman"/>
          <w:noProof/>
          <w:kern w:val="2"/>
          <w:sz w:val="24"/>
          <w:szCs w:val="24"/>
          <w:lang w:eastAsia="en-US"/>
          <w14:ligatures w14:val="standardContextual"/>
        </w:rPr>
        <w:t> </w:t>
      </w:r>
      <w:r w:rsidRPr="00784C23">
        <w:rPr>
          <w:rFonts w:ascii="Times New Roman" w:eastAsia="Calibri" w:hAnsi="Times New Roman"/>
          <w:noProof/>
          <w:kern w:val="2"/>
          <w:sz w:val="24"/>
          <w:szCs w:val="24"/>
          <w:lang w:eastAsia="en-US"/>
          <w14:ligatures w14:val="standardContextual"/>
        </w:rPr>
        <w:t xml:space="preserve">18139/91; </w:t>
      </w:r>
      <w:r w:rsidR="005A7B5F" w:rsidRPr="00784C23">
        <w:rPr>
          <w:rFonts w:ascii="Times New Roman" w:eastAsia="Calibri" w:hAnsi="Times New Roman"/>
          <w:noProof/>
          <w:kern w:val="2"/>
          <w:sz w:val="24"/>
          <w:szCs w:val="24"/>
          <w:lang w:eastAsia="en-US"/>
          <w14:ligatures w14:val="standardContextual"/>
        </w:rPr>
        <w:t>2017 m. sausio 17 d.</w:t>
      </w:r>
      <w:r w:rsidR="005A7B5F">
        <w:rPr>
          <w:rFonts w:ascii="Times New Roman" w:eastAsia="Calibri" w:hAnsi="Times New Roman"/>
          <w:noProof/>
          <w:kern w:val="2"/>
          <w:sz w:val="24"/>
          <w:szCs w:val="24"/>
          <w:lang w:eastAsia="en-US"/>
          <w14:ligatures w14:val="standardContextual"/>
        </w:rPr>
        <w:t xml:space="preserve"> sprendimą byloje</w:t>
      </w:r>
      <w:r w:rsidR="005A7B5F" w:rsidRPr="00784C23">
        <w:rPr>
          <w:rFonts w:ascii="Times New Roman" w:eastAsia="Calibri" w:hAnsi="Times New Roman"/>
          <w:noProof/>
          <w:kern w:val="2"/>
          <w:sz w:val="24"/>
          <w:szCs w:val="24"/>
          <w:lang w:eastAsia="en-US"/>
          <w14:ligatures w14:val="standardContextual"/>
        </w:rPr>
        <w:t xml:space="preserve"> </w:t>
      </w:r>
      <w:r w:rsidRPr="00784C23">
        <w:rPr>
          <w:rFonts w:ascii="Times New Roman" w:eastAsia="Calibri" w:hAnsi="Times New Roman"/>
          <w:i/>
          <w:iCs/>
          <w:noProof/>
          <w:kern w:val="2"/>
          <w:sz w:val="24"/>
          <w:szCs w:val="24"/>
          <w:lang w:eastAsia="en-US"/>
          <w14:ligatures w14:val="standardContextual"/>
        </w:rPr>
        <w:t>Tavares de Almeida Fernandes ir Almeida Fernandes prieš Portugaliją</w:t>
      </w:r>
      <w:r w:rsidRPr="00784C23">
        <w:rPr>
          <w:rFonts w:ascii="Times New Roman" w:eastAsia="Calibri" w:hAnsi="Times New Roman"/>
          <w:noProof/>
          <w:kern w:val="2"/>
          <w:sz w:val="24"/>
          <w:szCs w:val="24"/>
          <w:lang w:eastAsia="en-US"/>
          <w14:ligatures w14:val="standardContextual"/>
        </w:rPr>
        <w:t xml:space="preserve">, </w:t>
      </w:r>
      <w:r w:rsidR="005A7B5F">
        <w:rPr>
          <w:rFonts w:ascii="Times New Roman" w:eastAsia="Calibri" w:hAnsi="Times New Roman"/>
          <w:noProof/>
          <w:kern w:val="2"/>
          <w:sz w:val="24"/>
          <w:szCs w:val="24"/>
          <w:lang w:eastAsia="en-US"/>
          <w14:ligatures w14:val="standardContextual"/>
        </w:rPr>
        <w:t xml:space="preserve">peticijos </w:t>
      </w:r>
      <w:r w:rsidRPr="00784C23">
        <w:rPr>
          <w:rFonts w:ascii="Times New Roman" w:eastAsia="Calibri" w:hAnsi="Times New Roman"/>
          <w:noProof/>
          <w:kern w:val="2"/>
          <w:sz w:val="24"/>
          <w:szCs w:val="24"/>
          <w:lang w:eastAsia="en-US"/>
          <w14:ligatures w14:val="standardContextual"/>
        </w:rPr>
        <w:t xml:space="preserve">Nr. 31566/13, </w:t>
      </w:r>
      <w:r w:rsidR="00375AB8">
        <w:rPr>
          <w:rFonts w:ascii="Times New Roman" w:eastAsia="Calibri" w:hAnsi="Times New Roman"/>
          <w:noProof/>
          <w:kern w:val="2"/>
          <w:sz w:val="24"/>
          <w:szCs w:val="24"/>
          <w:lang w:eastAsia="en-US"/>
          <w14:ligatures w14:val="standardContextual"/>
        </w:rPr>
        <w:t xml:space="preserve">par. </w:t>
      </w:r>
      <w:r w:rsidRPr="00784C23">
        <w:rPr>
          <w:rFonts w:ascii="Times New Roman" w:eastAsia="Calibri" w:hAnsi="Times New Roman"/>
          <w:noProof/>
          <w:kern w:val="2"/>
          <w:sz w:val="24"/>
          <w:szCs w:val="24"/>
          <w:lang w:eastAsia="en-US"/>
          <w14:ligatures w14:val="standardContextual"/>
        </w:rPr>
        <w:t>77 ir kt.).</w:t>
      </w:r>
    </w:p>
    <w:p w14:paraId="370EB658" w14:textId="0489FFFC" w:rsidR="00123EE2" w:rsidRPr="00754F1F" w:rsidRDefault="00ED1564" w:rsidP="00754F1F">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ED1564">
        <w:rPr>
          <w:rFonts w:ascii="Times New Roman" w:hAnsi="Times New Roman"/>
          <w:iCs/>
          <w:sz w:val="24"/>
          <w:szCs w:val="24"/>
        </w:rPr>
        <w:t xml:space="preserve">Kasacinis teismas yra išaiškinęs, kad </w:t>
      </w:r>
      <w:r w:rsidR="00754F1F">
        <w:rPr>
          <w:rFonts w:ascii="Times New Roman" w:hAnsi="Times New Roman"/>
          <w:iCs/>
          <w:sz w:val="24"/>
          <w:szCs w:val="24"/>
        </w:rPr>
        <w:t>p</w:t>
      </w:r>
      <w:r w:rsidR="00754F1F" w:rsidRPr="00754F1F">
        <w:rPr>
          <w:rFonts w:ascii="Times New Roman" w:hAnsi="Times New Roman"/>
          <w:iCs/>
          <w:sz w:val="24"/>
          <w:szCs w:val="24"/>
        </w:rPr>
        <w:t xml:space="preserve">riteisiamas neturtinės žalos </w:t>
      </w:r>
      <w:r w:rsidR="005A7B5F">
        <w:rPr>
          <w:rFonts w:ascii="Times New Roman" w:hAnsi="Times New Roman"/>
          <w:iCs/>
          <w:sz w:val="24"/>
          <w:szCs w:val="24"/>
        </w:rPr>
        <w:t xml:space="preserve">atlyginimo </w:t>
      </w:r>
      <w:r w:rsidR="00754F1F" w:rsidRPr="00754F1F">
        <w:rPr>
          <w:rFonts w:ascii="Times New Roman" w:hAnsi="Times New Roman"/>
          <w:iCs/>
          <w:sz w:val="24"/>
          <w:szCs w:val="24"/>
        </w:rPr>
        <w:t>dydis nustatomas visų pirma atsižvelgiant į kompensuojamąją neturtinės žalos</w:t>
      </w:r>
      <w:r w:rsidR="00F26B6A">
        <w:rPr>
          <w:rFonts w:ascii="Times New Roman" w:hAnsi="Times New Roman"/>
          <w:iCs/>
          <w:sz w:val="24"/>
          <w:szCs w:val="24"/>
        </w:rPr>
        <w:t xml:space="preserve"> atlyginimo</w:t>
      </w:r>
      <w:r w:rsidR="00754F1F" w:rsidRPr="00754F1F">
        <w:rPr>
          <w:rFonts w:ascii="Times New Roman" w:hAnsi="Times New Roman"/>
          <w:iCs/>
          <w:sz w:val="24"/>
          <w:szCs w:val="24"/>
        </w:rPr>
        <w:t xml:space="preserve"> paskirtį ir remiantis teisingo neturtinės žalos atlyginimo idėja</w:t>
      </w:r>
      <w:r w:rsidR="00754F1F">
        <w:rPr>
          <w:rFonts w:ascii="Times New Roman" w:hAnsi="Times New Roman"/>
          <w:iCs/>
          <w:sz w:val="24"/>
          <w:szCs w:val="24"/>
        </w:rPr>
        <w:t xml:space="preserve"> </w:t>
      </w:r>
      <w:r w:rsidR="00754F1F" w:rsidRPr="00754F1F">
        <w:rPr>
          <w:rFonts w:ascii="Times New Roman" w:hAnsi="Times New Roman"/>
          <w:iCs/>
          <w:sz w:val="24"/>
          <w:szCs w:val="24"/>
        </w:rPr>
        <w:t>(Lietuvos Aukščiausiojo Teismo 2013 m. sausio 9 d. nutartis civilinėje byloje Nr. 3K-3-81/2013).</w:t>
      </w:r>
      <w:r w:rsidR="00754F1F">
        <w:rPr>
          <w:rFonts w:ascii="Times New Roman" w:hAnsi="Times New Roman"/>
          <w:iCs/>
          <w:sz w:val="24"/>
          <w:szCs w:val="24"/>
        </w:rPr>
        <w:t xml:space="preserve"> </w:t>
      </w:r>
      <w:r w:rsidR="00754F1F" w:rsidRPr="00754F1F">
        <w:rPr>
          <w:rFonts w:ascii="Times New Roman" w:hAnsi="Times New Roman"/>
          <w:iCs/>
          <w:sz w:val="24"/>
          <w:szCs w:val="24"/>
        </w:rPr>
        <w:t>B</w:t>
      </w:r>
      <w:r w:rsidRPr="00754F1F">
        <w:rPr>
          <w:rFonts w:ascii="Times New Roman" w:hAnsi="Times New Roman"/>
          <w:iCs/>
          <w:sz w:val="24"/>
          <w:szCs w:val="24"/>
        </w:rPr>
        <w:t>ylose dėl asmens garbės ir orumo gynimo neturtinės žalos dydis nustatomas pagal CK 6.250 straipsnio 1 dalyje įtvirtintas taisykles, taip pat atsižvelgiant į nagrinėjamos bylos aplinkybes: paskleistų žinių pobūdį, apimtį, žinių paplitimą, jų vertinimą ir svarbą visuomenėje, nukentėjusiojo požiūrį ir reakciją į paskleistas žinias, paskleidusiojo tikslus, kaltės laipsnį ir jo elgesį</w:t>
      </w:r>
      <w:r w:rsidR="007B06FA" w:rsidRPr="00754F1F">
        <w:rPr>
          <w:rFonts w:ascii="Times New Roman" w:hAnsi="Times New Roman"/>
          <w:iCs/>
          <w:sz w:val="24"/>
          <w:szCs w:val="24"/>
        </w:rPr>
        <w:t>, taip pat turi būti atsižvelgta, ar paskleisti duomenys yra apie privatų ar viešąjį asmenį</w:t>
      </w:r>
      <w:r w:rsidRPr="00754F1F">
        <w:rPr>
          <w:rFonts w:ascii="Times New Roman" w:hAnsi="Times New Roman"/>
          <w:iCs/>
          <w:sz w:val="24"/>
          <w:szCs w:val="24"/>
        </w:rPr>
        <w:t xml:space="preserve"> (Lietuvos Aukščiausiojo Teismo 2017 m. lapkričio 29 d. nutartis civilinėje byloje Nr. e3K-3-441-403/2017, 27 punktas ir jame nurodyta kasacinio teismo praktika). </w:t>
      </w:r>
    </w:p>
    <w:p w14:paraId="185A1565" w14:textId="78FDDD03" w:rsidR="00E012C3" w:rsidRDefault="00E012C3"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E012C3">
        <w:rPr>
          <w:rFonts w:ascii="Times New Roman" w:hAnsi="Times New Roman"/>
          <w:iCs/>
          <w:sz w:val="24"/>
          <w:szCs w:val="24"/>
        </w:rPr>
        <w:t xml:space="preserve">EŽTT praktikoje akcentuojama, kad nepakankamos kompensacijos, kaip ir pernelyg didelės, priteisimas gali sukelti pagarbos materialinėms </w:t>
      </w:r>
      <w:r w:rsidRPr="00094070">
        <w:rPr>
          <w:rFonts w:ascii="Times New Roman" w:hAnsi="Times New Roman"/>
          <w:iCs/>
          <w:sz w:val="24"/>
          <w:szCs w:val="24"/>
        </w:rPr>
        <w:t>Konvencijos</w:t>
      </w:r>
      <w:r w:rsidRPr="00E012C3">
        <w:rPr>
          <w:rFonts w:ascii="Times New Roman" w:hAnsi="Times New Roman"/>
          <w:iCs/>
          <w:sz w:val="24"/>
          <w:szCs w:val="24"/>
        </w:rPr>
        <w:t xml:space="preserve"> teisėms (privatumo, nuosavybės, saviraiškos laisvės) problemų. Lietuvos Aukščiausiojo Teismo ne kartą pažymėta, kad svarbiausiu viešojo asmens garbės ir orumo gynimo būdu laikytinas garbę ir orumą žeminančių, tikrovės neatitinkančių žinių paneigimas, o neturtinės žalos dydis negali turėti dominuojančio vaidmens; priteisiama neturtinė žala gali būti minimali ar artima minimaliai, net ir tuo atveju, kai pažeidimai gana skaudūs; akcentuojama, kad viešasis asmuo, būdamas labiau pastebimas, turi galimybę pasisakyti viešai, gali pats ir per visuomenės informavimo priemones paneigti paskelbtas žinias (Lietuvos Aukščiausiojo Teismo 2011 m. kovo 7 d. nutart</w:t>
      </w:r>
      <w:r w:rsidR="00094070">
        <w:rPr>
          <w:rFonts w:ascii="Times New Roman" w:hAnsi="Times New Roman"/>
          <w:iCs/>
          <w:sz w:val="24"/>
          <w:szCs w:val="24"/>
        </w:rPr>
        <w:t>is</w:t>
      </w:r>
      <w:r w:rsidRPr="00E012C3">
        <w:rPr>
          <w:rFonts w:ascii="Times New Roman" w:hAnsi="Times New Roman"/>
          <w:iCs/>
          <w:sz w:val="24"/>
          <w:szCs w:val="24"/>
        </w:rPr>
        <w:t xml:space="preserve"> civilinėje byloje Nr.</w:t>
      </w:r>
      <w:r w:rsidR="005A7B5F">
        <w:rPr>
          <w:rFonts w:ascii="Times New Roman" w:hAnsi="Times New Roman"/>
          <w:iCs/>
          <w:sz w:val="24"/>
          <w:szCs w:val="24"/>
        </w:rPr>
        <w:t> </w:t>
      </w:r>
      <w:r w:rsidRPr="00E012C3">
        <w:rPr>
          <w:rFonts w:ascii="Times New Roman" w:hAnsi="Times New Roman"/>
          <w:iCs/>
          <w:sz w:val="24"/>
          <w:szCs w:val="24"/>
        </w:rPr>
        <w:t>3K-3-97/2011; 2016 m. rugsėjo 23 d. nutartis civilinėje byloje Nr. e3K-3-394-684/2016</w:t>
      </w:r>
      <w:r w:rsidR="00094070">
        <w:rPr>
          <w:rFonts w:ascii="Times New Roman" w:hAnsi="Times New Roman"/>
          <w:iCs/>
          <w:sz w:val="24"/>
          <w:szCs w:val="24"/>
        </w:rPr>
        <w:t>,</w:t>
      </w:r>
      <w:r w:rsidRPr="00E012C3">
        <w:rPr>
          <w:rFonts w:ascii="Times New Roman" w:hAnsi="Times New Roman"/>
          <w:iCs/>
          <w:sz w:val="24"/>
          <w:szCs w:val="24"/>
        </w:rPr>
        <w:t xml:space="preserve"> 55</w:t>
      </w:r>
      <w:r w:rsidR="005A7B5F">
        <w:rPr>
          <w:rFonts w:ascii="Times New Roman" w:hAnsi="Times New Roman"/>
          <w:iCs/>
          <w:sz w:val="24"/>
          <w:szCs w:val="24"/>
        </w:rPr>
        <w:t> </w:t>
      </w:r>
      <w:r w:rsidRPr="00E012C3">
        <w:rPr>
          <w:rFonts w:ascii="Times New Roman" w:hAnsi="Times New Roman"/>
          <w:iCs/>
          <w:sz w:val="24"/>
          <w:szCs w:val="24"/>
        </w:rPr>
        <w:t>punkt</w:t>
      </w:r>
      <w:r w:rsidR="00094070">
        <w:rPr>
          <w:rFonts w:ascii="Times New Roman" w:hAnsi="Times New Roman"/>
          <w:iCs/>
          <w:sz w:val="24"/>
          <w:szCs w:val="24"/>
        </w:rPr>
        <w:t>as</w:t>
      </w:r>
      <w:r w:rsidRPr="00E012C3">
        <w:rPr>
          <w:rFonts w:ascii="Times New Roman" w:hAnsi="Times New Roman"/>
          <w:iCs/>
          <w:sz w:val="24"/>
          <w:szCs w:val="24"/>
        </w:rPr>
        <w:t>).</w:t>
      </w:r>
    </w:p>
    <w:p w14:paraId="2BCBB7E4" w14:textId="40F04629" w:rsidR="00E83535" w:rsidRDefault="001B7278" w:rsidP="00E83535">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1B7278">
        <w:rPr>
          <w:rFonts w:ascii="Times New Roman" w:hAnsi="Times New Roman"/>
          <w:iCs/>
          <w:sz w:val="24"/>
          <w:szCs w:val="24"/>
        </w:rPr>
        <w:t>Kasacinio teismo praktikoje išaiškinta, kad neturtinės žalos įrodinėjimas, atsižvelgiant į neturtinės žalos sampratą, atskleistą CK 6.250 straipsnio 1 dalyje, pasižymi tam tikra specifika. Neturtinė žala padaroma fizinio ar dvasinio pobūdžio pakenkimais, kurie sukelia kančių ir išgyvenimų. Ji pasireiškia žmogaus psichinio, vidinio pasaulio patyrimais, netekimais ar skausmais, yra susijusi su žmogaus sąmonės lygmens reiškiniais, kuriuos įrodyti tiesioginiais įrodymais, kaip tai galėtų būti padaryta, pavyzdžiui, dėl daikto sugadinimo, yra sudėtinga. Ginč</w:t>
      </w:r>
      <w:r w:rsidR="001B2743">
        <w:rPr>
          <w:rFonts w:ascii="Times New Roman" w:hAnsi="Times New Roman"/>
          <w:iCs/>
          <w:sz w:val="24"/>
          <w:szCs w:val="24"/>
        </w:rPr>
        <w:t>ui</w:t>
      </w:r>
      <w:r w:rsidRPr="001B7278">
        <w:rPr>
          <w:rFonts w:ascii="Times New Roman" w:hAnsi="Times New Roman"/>
          <w:iCs/>
          <w:sz w:val="24"/>
          <w:szCs w:val="24"/>
        </w:rPr>
        <w:t xml:space="preserve"> dėl neturtinės žalos padarymo </w:t>
      </w:r>
      <w:r w:rsidR="001B2743">
        <w:rPr>
          <w:rFonts w:ascii="Times New Roman" w:hAnsi="Times New Roman"/>
          <w:iCs/>
          <w:sz w:val="24"/>
          <w:szCs w:val="24"/>
        </w:rPr>
        <w:t>iš</w:t>
      </w:r>
      <w:r w:rsidRPr="001B7278">
        <w:rPr>
          <w:rFonts w:ascii="Times New Roman" w:hAnsi="Times New Roman"/>
          <w:iCs/>
          <w:sz w:val="24"/>
          <w:szCs w:val="24"/>
        </w:rPr>
        <w:t>spr</w:t>
      </w:r>
      <w:r w:rsidR="001B2743">
        <w:rPr>
          <w:rFonts w:ascii="Times New Roman" w:hAnsi="Times New Roman"/>
          <w:iCs/>
          <w:sz w:val="24"/>
          <w:szCs w:val="24"/>
        </w:rPr>
        <w:t>ęsti</w:t>
      </w:r>
      <w:r w:rsidRPr="001B7278">
        <w:rPr>
          <w:rFonts w:ascii="Times New Roman" w:hAnsi="Times New Roman"/>
          <w:iCs/>
          <w:sz w:val="24"/>
          <w:szCs w:val="24"/>
        </w:rPr>
        <w:t xml:space="preserve"> negali būti taikomi tokie pat įrodymų konkretumo standartai kaip nagrinėjant turtinės žalos padarymo klausimus. Neturtinės žalos atveju didesnę reikšmę turi visuotinai žinomų aplinkybių, tam tikrų reiškinių atitikties visuotinai priimtiems moralės ir etikos vertinimams kriterijai (Lietuvos Aukščiausiojo Teismo 2010 m. liepos 30 d. nutartis civilinėje byloje Nr. 3K-3-342/2010).</w:t>
      </w:r>
    </w:p>
    <w:p w14:paraId="0F052C9C" w14:textId="0B89F02F" w:rsidR="001F23D5" w:rsidRPr="00E83535" w:rsidRDefault="001F23D5" w:rsidP="00E83535">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803029">
        <w:rPr>
          <w:rFonts w:ascii="Times New Roman" w:eastAsia="Calibri" w:hAnsi="Times New Roman"/>
          <w:noProof/>
          <w:kern w:val="2"/>
          <w:sz w:val="24"/>
          <w:szCs w:val="24"/>
          <w:lang w:eastAsia="en-US"/>
          <w14:ligatures w14:val="standardContextual"/>
        </w:rPr>
        <w:t>Fizinių asmenų neturtinių teisių apsaugos kontekste EŽTT jurisprudencija atskleidžia, kad asmenims, ginantiems savo garbę ir orumą pagal Konvencijos 8 straipsnį, nebūtinai reikia įrodyti, kad jie patyrė realų ir konkretų reputacijos pablogėjimą, jei pareiškimai savo pobūdžiu yra pakankamai rimti</w:t>
      </w:r>
      <w:r>
        <w:rPr>
          <w:rFonts w:ascii="Times New Roman" w:eastAsia="Calibri" w:hAnsi="Times New Roman"/>
          <w:noProof/>
          <w:kern w:val="2"/>
          <w:sz w:val="24"/>
          <w:szCs w:val="24"/>
          <w:lang w:eastAsia="en-US"/>
          <w14:ligatures w14:val="standardContextual"/>
        </w:rPr>
        <w:t>, t. y. kai jie, pavyzdžiui, dėl nepagrįsto apkaltinimo nusikaltimo padarymu</w:t>
      </w:r>
      <w:r w:rsidRPr="00D74EF4">
        <w:rPr>
          <w:rFonts w:ascii="Times New Roman" w:eastAsia="Calibri" w:hAnsi="Times New Roman"/>
          <w:noProof/>
          <w:kern w:val="2"/>
          <w:sz w:val="24"/>
          <w:szCs w:val="24"/>
          <w:lang w:eastAsia="en-US"/>
          <w14:ligatures w14:val="standardContextual"/>
        </w:rPr>
        <w:t xml:space="preserve"> pasiekė tokį rimtumo lygį, kad pakenkė pareiškėjo teisei į privataus gyvenimo gerbimą, </w:t>
      </w:r>
      <w:r>
        <w:rPr>
          <w:rFonts w:ascii="Times New Roman" w:eastAsia="Calibri" w:hAnsi="Times New Roman"/>
          <w:noProof/>
          <w:kern w:val="2"/>
          <w:sz w:val="24"/>
          <w:szCs w:val="24"/>
          <w:lang w:eastAsia="en-US"/>
          <w14:ligatures w14:val="standardContextual"/>
        </w:rPr>
        <w:t>dėl ko</w:t>
      </w:r>
      <w:r w:rsidRPr="00D74EF4">
        <w:rPr>
          <w:rFonts w:ascii="Times New Roman" w:eastAsia="Calibri" w:hAnsi="Times New Roman"/>
          <w:noProof/>
          <w:kern w:val="2"/>
          <w:sz w:val="24"/>
          <w:szCs w:val="24"/>
          <w:lang w:eastAsia="en-US"/>
          <w14:ligatures w14:val="standardContextual"/>
        </w:rPr>
        <w:t xml:space="preserve"> būtų galima taikyti Konvencijos 8 straipsnį</w:t>
      </w:r>
      <w:r w:rsidRPr="00803029">
        <w:rPr>
          <w:rFonts w:ascii="Times New Roman" w:eastAsia="Calibri" w:hAnsi="Times New Roman"/>
          <w:noProof/>
          <w:kern w:val="2"/>
          <w:sz w:val="24"/>
          <w:szCs w:val="24"/>
          <w:lang w:eastAsia="en-US"/>
          <w14:ligatures w14:val="standardContextual"/>
        </w:rPr>
        <w:t xml:space="preserve"> </w:t>
      </w:r>
      <w:r>
        <w:rPr>
          <w:rFonts w:ascii="Times New Roman" w:eastAsia="Calibri" w:hAnsi="Times New Roman"/>
          <w:noProof/>
          <w:kern w:val="2"/>
          <w:sz w:val="24"/>
          <w:szCs w:val="24"/>
          <w:lang w:eastAsia="en-US"/>
          <w14:ligatures w14:val="standardContextual"/>
        </w:rPr>
        <w:t>(žr.</w:t>
      </w:r>
      <w:r w:rsidR="005A7B5F">
        <w:rPr>
          <w:rFonts w:ascii="Times New Roman" w:eastAsia="Calibri" w:hAnsi="Times New Roman"/>
          <w:noProof/>
          <w:kern w:val="2"/>
          <w:sz w:val="24"/>
          <w:szCs w:val="24"/>
          <w:lang w:eastAsia="en-US"/>
          <w14:ligatures w14:val="standardContextual"/>
        </w:rPr>
        <w:t>,</w:t>
      </w:r>
      <w:r>
        <w:rPr>
          <w:rFonts w:ascii="Times New Roman" w:eastAsia="Calibri" w:hAnsi="Times New Roman"/>
          <w:noProof/>
          <w:kern w:val="2"/>
          <w:sz w:val="24"/>
          <w:szCs w:val="24"/>
          <w:lang w:eastAsia="en-US"/>
          <w14:ligatures w14:val="standardContextual"/>
        </w:rPr>
        <w:t xml:space="preserve"> pvz.</w:t>
      </w:r>
      <w:r w:rsidRPr="00803029">
        <w:rPr>
          <w:rFonts w:ascii="Times New Roman" w:eastAsia="Calibri" w:hAnsi="Times New Roman"/>
          <w:noProof/>
          <w:kern w:val="2"/>
          <w:sz w:val="24"/>
          <w:szCs w:val="24"/>
          <w:lang w:eastAsia="en-US"/>
          <w14:ligatures w14:val="standardContextual"/>
        </w:rPr>
        <w:t>,</w:t>
      </w:r>
      <w:r w:rsidRPr="00373282">
        <w:rPr>
          <w:rFonts w:ascii="Times New Roman" w:eastAsia="Calibri" w:hAnsi="Times New Roman"/>
          <w:noProof/>
          <w:kern w:val="2"/>
          <w:sz w:val="24"/>
          <w:szCs w:val="24"/>
          <w:lang w:eastAsia="en-US"/>
          <w14:ligatures w14:val="standardContextual"/>
        </w:rPr>
        <w:t xml:space="preserve"> </w:t>
      </w:r>
      <w:r w:rsidR="005A7B5F">
        <w:rPr>
          <w:rFonts w:ascii="Times New Roman" w:eastAsia="Calibri" w:hAnsi="Times New Roman"/>
          <w:noProof/>
          <w:kern w:val="2"/>
          <w:sz w:val="24"/>
          <w:szCs w:val="24"/>
          <w:lang w:eastAsia="en-US"/>
          <w14:ligatures w14:val="standardContextual"/>
        </w:rPr>
        <w:t xml:space="preserve">EŽTT </w:t>
      </w:r>
      <w:r w:rsidRPr="00373282">
        <w:rPr>
          <w:rFonts w:ascii="Times New Roman" w:eastAsia="Calibri" w:hAnsi="Times New Roman"/>
          <w:noProof/>
          <w:kern w:val="2"/>
          <w:sz w:val="24"/>
          <w:szCs w:val="24"/>
          <w:lang w:eastAsia="en-US"/>
          <w14:ligatures w14:val="standardContextual"/>
        </w:rPr>
        <w:t xml:space="preserve">2017 m. lapkričio 7 d. sprendimą byloje </w:t>
      </w:r>
      <w:r w:rsidRPr="00373282">
        <w:rPr>
          <w:rFonts w:ascii="Times New Roman" w:hAnsi="Times New Roman"/>
          <w:i/>
          <w:iCs/>
          <w:color w:val="000000"/>
          <w:sz w:val="24"/>
          <w:szCs w:val="24"/>
          <w:lang w:eastAsia="en-US"/>
        </w:rPr>
        <w:t xml:space="preserve">Egill Einarsson </w:t>
      </w:r>
      <w:r w:rsidRPr="00373282">
        <w:rPr>
          <w:rFonts w:ascii="Times New Roman" w:eastAsia="Calibri" w:hAnsi="Times New Roman"/>
          <w:i/>
          <w:iCs/>
          <w:noProof/>
          <w:color w:val="000000"/>
          <w:kern w:val="2"/>
          <w:sz w:val="24"/>
          <w:szCs w:val="24"/>
          <w:lang w:eastAsia="en-US"/>
          <w14:ligatures w14:val="standardContextual"/>
        </w:rPr>
        <w:t>prieš Islandiją</w:t>
      </w:r>
      <w:r w:rsidRPr="00373282">
        <w:rPr>
          <w:rFonts w:ascii="Times New Roman" w:eastAsia="Calibri" w:hAnsi="Times New Roman"/>
          <w:noProof/>
          <w:color w:val="000000"/>
          <w:kern w:val="2"/>
          <w:sz w:val="24"/>
          <w:szCs w:val="24"/>
          <w:lang w:eastAsia="en-US"/>
          <w14:ligatures w14:val="standardContextual"/>
        </w:rPr>
        <w:t xml:space="preserve">, </w:t>
      </w:r>
      <w:r w:rsidR="005A7B5F">
        <w:rPr>
          <w:rFonts w:ascii="Times New Roman" w:eastAsia="Calibri" w:hAnsi="Times New Roman"/>
          <w:noProof/>
          <w:color w:val="000000"/>
          <w:kern w:val="2"/>
          <w:sz w:val="24"/>
          <w:szCs w:val="24"/>
          <w:lang w:eastAsia="en-US"/>
          <w14:ligatures w14:val="standardContextual"/>
        </w:rPr>
        <w:t xml:space="preserve">peticijos </w:t>
      </w:r>
      <w:r w:rsidRPr="00373282">
        <w:rPr>
          <w:rFonts w:ascii="Times New Roman" w:eastAsia="Calibri" w:hAnsi="Times New Roman"/>
          <w:noProof/>
          <w:color w:val="000000"/>
          <w:kern w:val="2"/>
          <w:sz w:val="24"/>
          <w:szCs w:val="24"/>
          <w:lang w:eastAsia="en-US"/>
          <w14:ligatures w14:val="standardContextual"/>
        </w:rPr>
        <w:t>Nr. 24703/15</w:t>
      </w:r>
      <w:r>
        <w:rPr>
          <w:rFonts w:ascii="Times New Roman" w:eastAsia="Calibri" w:hAnsi="Times New Roman"/>
          <w:noProof/>
          <w:color w:val="000000"/>
          <w:kern w:val="2"/>
          <w:sz w:val="24"/>
          <w:szCs w:val="24"/>
          <w:lang w:eastAsia="en-US"/>
          <w14:ligatures w14:val="standardContextual"/>
        </w:rPr>
        <w:t>;</w:t>
      </w:r>
      <w:r w:rsidRPr="00803029">
        <w:rPr>
          <w:rFonts w:ascii="Times New Roman" w:eastAsia="Calibri" w:hAnsi="Times New Roman"/>
          <w:noProof/>
          <w:kern w:val="2"/>
          <w:sz w:val="24"/>
          <w:szCs w:val="24"/>
          <w:lang w:eastAsia="en-US"/>
          <w14:ligatures w14:val="standardContextual"/>
        </w:rPr>
        <w:t xml:space="preserve"> 2024 m. gegužės 14 d. sprendim</w:t>
      </w:r>
      <w:r>
        <w:rPr>
          <w:rFonts w:ascii="Times New Roman" w:eastAsia="Calibri" w:hAnsi="Times New Roman"/>
          <w:noProof/>
          <w:kern w:val="2"/>
          <w:sz w:val="24"/>
          <w:szCs w:val="24"/>
          <w:lang w:eastAsia="en-US"/>
          <w14:ligatures w14:val="standardContextual"/>
        </w:rPr>
        <w:t>ą</w:t>
      </w:r>
      <w:r w:rsidRPr="00803029">
        <w:rPr>
          <w:rFonts w:ascii="Times New Roman" w:eastAsia="Calibri" w:hAnsi="Times New Roman"/>
          <w:noProof/>
          <w:kern w:val="2"/>
          <w:sz w:val="24"/>
          <w:szCs w:val="24"/>
          <w:lang w:eastAsia="en-US"/>
          <w14:ligatures w14:val="standardContextual"/>
        </w:rPr>
        <w:t xml:space="preserve"> byloje </w:t>
      </w:r>
      <w:r w:rsidRPr="00803029">
        <w:rPr>
          <w:rFonts w:ascii="Times New Roman" w:eastAsia="Calibri" w:hAnsi="Times New Roman"/>
          <w:i/>
          <w:iCs/>
          <w:noProof/>
          <w:kern w:val="2"/>
          <w:sz w:val="24"/>
          <w:szCs w:val="24"/>
          <w:lang w:eastAsia="en-US"/>
          <w14:ligatures w14:val="standardContextual"/>
        </w:rPr>
        <w:t>Oleg Balan prieš Moldovą</w:t>
      </w:r>
      <w:r w:rsidRPr="00F26B6A">
        <w:rPr>
          <w:rFonts w:ascii="Times New Roman" w:eastAsia="Calibri" w:hAnsi="Times New Roman"/>
          <w:noProof/>
          <w:kern w:val="2"/>
          <w:sz w:val="24"/>
          <w:szCs w:val="24"/>
          <w:lang w:eastAsia="en-US"/>
          <w14:ligatures w14:val="standardContextual"/>
        </w:rPr>
        <w:t>,</w:t>
      </w:r>
      <w:r w:rsidRPr="00803029">
        <w:rPr>
          <w:rFonts w:ascii="Times New Roman" w:eastAsia="Calibri" w:hAnsi="Times New Roman"/>
          <w:i/>
          <w:iCs/>
          <w:noProof/>
          <w:kern w:val="2"/>
          <w:sz w:val="24"/>
          <w:szCs w:val="24"/>
          <w:lang w:eastAsia="en-US"/>
          <w14:ligatures w14:val="standardContextual"/>
        </w:rPr>
        <w:t xml:space="preserve"> </w:t>
      </w:r>
      <w:r w:rsidR="005A7B5F" w:rsidRPr="00F26B6A">
        <w:rPr>
          <w:rFonts w:ascii="Times New Roman" w:eastAsia="Calibri" w:hAnsi="Times New Roman"/>
          <w:noProof/>
          <w:kern w:val="2"/>
          <w:sz w:val="24"/>
          <w:szCs w:val="24"/>
          <w:lang w:eastAsia="en-US"/>
          <w14:ligatures w14:val="standardContextual"/>
        </w:rPr>
        <w:t>peticijos</w:t>
      </w:r>
      <w:r w:rsidR="005A7B5F">
        <w:rPr>
          <w:rFonts w:ascii="Times New Roman" w:eastAsia="Calibri" w:hAnsi="Times New Roman"/>
          <w:i/>
          <w:iCs/>
          <w:noProof/>
          <w:kern w:val="2"/>
          <w:sz w:val="24"/>
          <w:szCs w:val="24"/>
          <w:lang w:eastAsia="en-US"/>
          <w14:ligatures w14:val="standardContextual"/>
        </w:rPr>
        <w:t xml:space="preserve"> </w:t>
      </w:r>
      <w:r w:rsidRPr="00803029">
        <w:rPr>
          <w:rFonts w:ascii="Times New Roman" w:eastAsia="Calibri" w:hAnsi="Times New Roman"/>
          <w:noProof/>
          <w:kern w:val="2"/>
          <w:sz w:val="24"/>
          <w:szCs w:val="24"/>
          <w:lang w:eastAsia="en-US"/>
          <w14:ligatures w14:val="standardContextual"/>
        </w:rPr>
        <w:t>Nr. 25259/20)</w:t>
      </w:r>
      <w:r>
        <w:rPr>
          <w:rFonts w:ascii="Times New Roman" w:eastAsia="Calibri" w:hAnsi="Times New Roman"/>
          <w:noProof/>
          <w:kern w:val="2"/>
          <w:sz w:val="24"/>
          <w:szCs w:val="24"/>
          <w:lang w:eastAsia="en-US"/>
          <w14:ligatures w14:val="standardContextual"/>
        </w:rPr>
        <w:t>.</w:t>
      </w:r>
    </w:p>
    <w:p w14:paraId="5E195177" w14:textId="32BC71B7" w:rsidR="00CD2711" w:rsidRDefault="00CD2711"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D2053E">
        <w:rPr>
          <w:rFonts w:ascii="Times New Roman" w:hAnsi="Times New Roman"/>
          <w:iCs/>
          <w:sz w:val="24"/>
          <w:szCs w:val="24"/>
        </w:rPr>
        <w:t>Nagrinėjamoje byloje ieškova</w:t>
      </w:r>
      <w:r w:rsidR="00882CF0" w:rsidRPr="00D2053E">
        <w:rPr>
          <w:rFonts w:ascii="Times New Roman" w:hAnsi="Times New Roman"/>
          <w:iCs/>
          <w:sz w:val="24"/>
          <w:szCs w:val="24"/>
        </w:rPr>
        <w:t>i</w:t>
      </w:r>
      <w:r w:rsidRPr="00D2053E">
        <w:rPr>
          <w:rFonts w:ascii="Times New Roman" w:hAnsi="Times New Roman"/>
          <w:iCs/>
          <w:sz w:val="24"/>
          <w:szCs w:val="24"/>
        </w:rPr>
        <w:t xml:space="preserve"> neturtinę žalą įrodinėjo teigdam</w:t>
      </w:r>
      <w:r w:rsidR="00882CF0" w:rsidRPr="00D2053E">
        <w:rPr>
          <w:rFonts w:ascii="Times New Roman" w:hAnsi="Times New Roman"/>
          <w:iCs/>
          <w:sz w:val="24"/>
          <w:szCs w:val="24"/>
        </w:rPr>
        <w:t>i</w:t>
      </w:r>
      <w:r w:rsidRPr="00D2053E">
        <w:rPr>
          <w:rFonts w:ascii="Times New Roman" w:hAnsi="Times New Roman"/>
          <w:iCs/>
          <w:sz w:val="24"/>
          <w:szCs w:val="24"/>
        </w:rPr>
        <w:t xml:space="preserve">, kad </w:t>
      </w:r>
      <w:r w:rsidR="00D2053E" w:rsidRPr="00D2053E">
        <w:rPr>
          <w:rFonts w:ascii="Times New Roman" w:hAnsi="Times New Roman"/>
          <w:iCs/>
          <w:sz w:val="24"/>
          <w:szCs w:val="24"/>
        </w:rPr>
        <w:t>atsakovas ne kartą viešai skleidė melagingą informaciją, taip siekdamas sukelti abejonių ieškovais ir jų vykdoma veikla</w:t>
      </w:r>
      <w:r w:rsidR="005A7B5F">
        <w:rPr>
          <w:rFonts w:ascii="Times New Roman" w:hAnsi="Times New Roman"/>
          <w:iCs/>
          <w:sz w:val="24"/>
          <w:szCs w:val="24"/>
        </w:rPr>
        <w:t>,</w:t>
      </w:r>
      <w:r w:rsidR="00D2053E" w:rsidRPr="00D2053E">
        <w:rPr>
          <w:rFonts w:ascii="Times New Roman" w:hAnsi="Times New Roman"/>
          <w:iCs/>
          <w:sz w:val="24"/>
          <w:szCs w:val="24"/>
        </w:rPr>
        <w:t xml:space="preserve"> padedant Ukrainai</w:t>
      </w:r>
      <w:r w:rsidR="005A7B5F">
        <w:rPr>
          <w:rFonts w:ascii="Times New Roman" w:hAnsi="Times New Roman"/>
          <w:iCs/>
          <w:sz w:val="24"/>
          <w:szCs w:val="24"/>
        </w:rPr>
        <w:t>,</w:t>
      </w:r>
      <w:r w:rsidR="00D2053E" w:rsidRPr="00D2053E">
        <w:rPr>
          <w:rFonts w:ascii="Times New Roman" w:hAnsi="Times New Roman"/>
          <w:iCs/>
          <w:sz w:val="24"/>
          <w:szCs w:val="24"/>
        </w:rPr>
        <w:t xml:space="preserve"> ir pažeminti ieškovo garbę ir orumą, ieškovės dalykinę reputaciją</w:t>
      </w:r>
      <w:r w:rsidRPr="00CD2711">
        <w:rPr>
          <w:rFonts w:ascii="Times New Roman" w:hAnsi="Times New Roman"/>
          <w:iCs/>
          <w:sz w:val="24"/>
          <w:szCs w:val="24"/>
        </w:rPr>
        <w:t>.</w:t>
      </w:r>
      <w:r>
        <w:rPr>
          <w:rFonts w:ascii="Times New Roman" w:hAnsi="Times New Roman"/>
          <w:iCs/>
          <w:sz w:val="24"/>
          <w:szCs w:val="24"/>
        </w:rPr>
        <w:t xml:space="preserve"> Apeliacinės instancijos teismas, spręsdamas dėl neturtinės žalos dydžio pagrįstumo, sutiko su pirmosios instancijos teismo padaryta išvada, kad</w:t>
      </w:r>
      <w:r w:rsidR="00912AB1">
        <w:rPr>
          <w:rFonts w:ascii="Times New Roman" w:hAnsi="Times New Roman"/>
          <w:iCs/>
          <w:sz w:val="24"/>
          <w:szCs w:val="24"/>
        </w:rPr>
        <w:t>,</w:t>
      </w:r>
      <w:r>
        <w:rPr>
          <w:rFonts w:ascii="Times New Roman" w:hAnsi="Times New Roman"/>
          <w:iCs/>
          <w:sz w:val="24"/>
          <w:szCs w:val="24"/>
        </w:rPr>
        <w:t xml:space="preserve"> </w:t>
      </w:r>
      <w:r w:rsidRPr="00CD2711">
        <w:rPr>
          <w:rFonts w:ascii="Times New Roman" w:hAnsi="Times New Roman"/>
          <w:iCs/>
          <w:sz w:val="24"/>
          <w:szCs w:val="24"/>
        </w:rPr>
        <w:t xml:space="preserve">net ir paneigus paskleistą tikrovės neatitinkančią garbę </w:t>
      </w:r>
      <w:r w:rsidR="002F32BF">
        <w:rPr>
          <w:rFonts w:ascii="Times New Roman" w:hAnsi="Times New Roman"/>
          <w:iCs/>
          <w:sz w:val="24"/>
          <w:szCs w:val="24"/>
        </w:rPr>
        <w:t xml:space="preserve">ir </w:t>
      </w:r>
      <w:r w:rsidR="002F32BF">
        <w:rPr>
          <w:rFonts w:ascii="Times New Roman" w:hAnsi="Times New Roman"/>
          <w:iCs/>
          <w:sz w:val="24"/>
          <w:szCs w:val="24"/>
        </w:rPr>
        <w:lastRenderedPageBreak/>
        <w:t xml:space="preserve">orumą, </w:t>
      </w:r>
      <w:r w:rsidRPr="00CD2711">
        <w:rPr>
          <w:rFonts w:ascii="Times New Roman" w:hAnsi="Times New Roman"/>
          <w:iCs/>
          <w:sz w:val="24"/>
          <w:szCs w:val="24"/>
        </w:rPr>
        <w:t>dalykinę reputaciją žeminančią informaciją apie ieškovus, atsižvelgiant į tai, jog informacija buvo paskleista plačiai, neapibrėžtam ratui asmenų, negali būti užtikrinta, kad garbė ir orumas</w:t>
      </w:r>
      <w:r w:rsidR="002F32BF">
        <w:rPr>
          <w:rFonts w:ascii="Times New Roman" w:hAnsi="Times New Roman"/>
          <w:iCs/>
          <w:sz w:val="24"/>
          <w:szCs w:val="24"/>
        </w:rPr>
        <w:t xml:space="preserve">, </w:t>
      </w:r>
      <w:r w:rsidRPr="00CD2711">
        <w:rPr>
          <w:rFonts w:ascii="Times New Roman" w:hAnsi="Times New Roman"/>
          <w:iCs/>
          <w:sz w:val="24"/>
          <w:szCs w:val="24"/>
        </w:rPr>
        <w:t xml:space="preserve">dalykinė reputacija bus apginti tik </w:t>
      </w:r>
      <w:r w:rsidR="005A7B5F">
        <w:rPr>
          <w:rFonts w:ascii="Times New Roman" w:hAnsi="Times New Roman"/>
          <w:iCs/>
          <w:sz w:val="24"/>
          <w:szCs w:val="24"/>
        </w:rPr>
        <w:t xml:space="preserve">paneigiant </w:t>
      </w:r>
      <w:r w:rsidRPr="00CD2711">
        <w:rPr>
          <w:rFonts w:ascii="Times New Roman" w:hAnsi="Times New Roman"/>
          <w:iCs/>
          <w:sz w:val="24"/>
          <w:szCs w:val="24"/>
        </w:rPr>
        <w:t>toki</w:t>
      </w:r>
      <w:r w:rsidR="005A7B5F">
        <w:rPr>
          <w:rFonts w:ascii="Times New Roman" w:hAnsi="Times New Roman"/>
          <w:iCs/>
          <w:sz w:val="24"/>
          <w:szCs w:val="24"/>
        </w:rPr>
        <w:t>ą</w:t>
      </w:r>
      <w:r w:rsidRPr="00CD2711">
        <w:rPr>
          <w:rFonts w:ascii="Times New Roman" w:hAnsi="Times New Roman"/>
          <w:iCs/>
          <w:sz w:val="24"/>
          <w:szCs w:val="24"/>
        </w:rPr>
        <w:t xml:space="preserve"> informacij</w:t>
      </w:r>
      <w:r w:rsidR="005A7B5F">
        <w:rPr>
          <w:rFonts w:ascii="Times New Roman" w:hAnsi="Times New Roman"/>
          <w:iCs/>
          <w:sz w:val="24"/>
          <w:szCs w:val="24"/>
        </w:rPr>
        <w:t>ą</w:t>
      </w:r>
      <w:r w:rsidR="00E41DBD">
        <w:rPr>
          <w:rFonts w:ascii="Times New Roman" w:hAnsi="Times New Roman"/>
          <w:iCs/>
          <w:sz w:val="24"/>
          <w:szCs w:val="24"/>
        </w:rPr>
        <w:t xml:space="preserve">. </w:t>
      </w:r>
      <w:r w:rsidR="00E41DBD" w:rsidRPr="00E41DBD">
        <w:rPr>
          <w:rFonts w:ascii="Times New Roman" w:hAnsi="Times New Roman"/>
          <w:iCs/>
          <w:sz w:val="24"/>
          <w:szCs w:val="24"/>
        </w:rPr>
        <w:t>Apeliacinės instancijos teismo vertinimu</w:t>
      </w:r>
      <w:r w:rsidR="00E41DBD">
        <w:rPr>
          <w:rFonts w:ascii="Times New Roman" w:hAnsi="Times New Roman"/>
          <w:iCs/>
          <w:sz w:val="24"/>
          <w:szCs w:val="24"/>
        </w:rPr>
        <w:t>,</w:t>
      </w:r>
      <w:r w:rsidR="00E41DBD" w:rsidRPr="00E41DBD">
        <w:rPr>
          <w:rFonts w:ascii="Times New Roman" w:hAnsi="Times New Roman"/>
          <w:iCs/>
          <w:sz w:val="24"/>
          <w:szCs w:val="24"/>
        </w:rPr>
        <w:t xml:space="preserve"> atsakovo paskelbtos žinios neabejotinai daliai visuomenės sukėlė įtarimą ir nepasitikėjimą ieškovų vykdoma visuomenine veikla, kuri </w:t>
      </w:r>
      <w:r w:rsidR="005A7B5F">
        <w:rPr>
          <w:rFonts w:ascii="Times New Roman" w:hAnsi="Times New Roman"/>
          <w:iCs/>
          <w:sz w:val="24"/>
          <w:szCs w:val="24"/>
        </w:rPr>
        <w:t>šiuo</w:t>
      </w:r>
      <w:r w:rsidR="00E41DBD" w:rsidRPr="00E41DBD">
        <w:rPr>
          <w:rFonts w:ascii="Times New Roman" w:hAnsi="Times New Roman"/>
          <w:iCs/>
          <w:sz w:val="24"/>
          <w:szCs w:val="24"/>
        </w:rPr>
        <w:t xml:space="preserve"> nagrinėjamu atveju susijusi su paramos rinkimu Ukrainai.</w:t>
      </w:r>
      <w:r w:rsidR="000272CB">
        <w:rPr>
          <w:rFonts w:ascii="Times New Roman" w:hAnsi="Times New Roman"/>
          <w:iCs/>
          <w:sz w:val="24"/>
          <w:szCs w:val="24"/>
        </w:rPr>
        <w:t xml:space="preserve"> Dėl nurodytų aplinkybių apeliacinės instancijos teismas nusprendė, kad ieškovui priteistinas 2000 Eur neturtinės žalos atlyginimas yra optimalus. </w:t>
      </w:r>
    </w:p>
    <w:p w14:paraId="54FC8532" w14:textId="633242C7" w:rsidR="004D7D75" w:rsidRPr="004D7D75" w:rsidRDefault="00A44B3F" w:rsidP="00F37B10">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Atsakovas,</w:t>
      </w:r>
      <w:r w:rsidR="004D7D75" w:rsidRPr="004D7D75">
        <w:rPr>
          <w:rFonts w:ascii="Times New Roman" w:hAnsi="Times New Roman"/>
          <w:iCs/>
          <w:sz w:val="24"/>
          <w:szCs w:val="24"/>
        </w:rPr>
        <w:t xml:space="preserve"> nesutikdamas su priteistu bylą nagrinėjusių teismų neturtinės žalos </w:t>
      </w:r>
      <w:r w:rsidR="001B2743">
        <w:rPr>
          <w:rFonts w:ascii="Times New Roman" w:hAnsi="Times New Roman"/>
          <w:iCs/>
          <w:sz w:val="24"/>
          <w:szCs w:val="24"/>
        </w:rPr>
        <w:t xml:space="preserve">atlyginimo </w:t>
      </w:r>
      <w:r w:rsidR="004D7D75" w:rsidRPr="004D7D75">
        <w:rPr>
          <w:rFonts w:ascii="Times New Roman" w:hAnsi="Times New Roman"/>
          <w:iCs/>
          <w:sz w:val="24"/>
          <w:szCs w:val="24"/>
        </w:rPr>
        <w:t>dydžiu</w:t>
      </w:r>
      <w:r>
        <w:rPr>
          <w:rFonts w:ascii="Times New Roman" w:hAnsi="Times New Roman"/>
          <w:iCs/>
          <w:sz w:val="24"/>
          <w:szCs w:val="24"/>
        </w:rPr>
        <w:t>,</w:t>
      </w:r>
      <w:r w:rsidR="004D7D75" w:rsidRPr="004D7D75">
        <w:rPr>
          <w:rFonts w:ascii="Times New Roman" w:hAnsi="Times New Roman"/>
          <w:iCs/>
          <w:sz w:val="24"/>
          <w:szCs w:val="24"/>
        </w:rPr>
        <w:t xml:space="preserve"> nurodo, kad </w:t>
      </w:r>
      <w:r w:rsidR="004D7D75">
        <w:rPr>
          <w:rFonts w:ascii="Times New Roman" w:hAnsi="Times New Roman"/>
          <w:iCs/>
          <w:sz w:val="24"/>
          <w:szCs w:val="24"/>
        </w:rPr>
        <w:t>p</w:t>
      </w:r>
      <w:r w:rsidR="004D7D75" w:rsidRPr="004D7D75">
        <w:rPr>
          <w:rFonts w:ascii="Times New Roman" w:hAnsi="Times New Roman"/>
          <w:iCs/>
          <w:sz w:val="24"/>
          <w:szCs w:val="24"/>
        </w:rPr>
        <w:t xml:space="preserve">riteistas 2000 Eur neturtinės žalos </w:t>
      </w:r>
      <w:r w:rsidR="001B2743">
        <w:rPr>
          <w:rFonts w:ascii="Times New Roman" w:hAnsi="Times New Roman"/>
          <w:iCs/>
          <w:sz w:val="24"/>
          <w:szCs w:val="24"/>
        </w:rPr>
        <w:t xml:space="preserve">atlyginimo </w:t>
      </w:r>
      <w:r w:rsidR="004D7D75" w:rsidRPr="004D7D75">
        <w:rPr>
          <w:rFonts w:ascii="Times New Roman" w:hAnsi="Times New Roman"/>
          <w:iCs/>
          <w:sz w:val="24"/>
          <w:szCs w:val="24"/>
        </w:rPr>
        <w:t xml:space="preserve">dydis </w:t>
      </w:r>
      <w:r w:rsidR="004D7D75">
        <w:rPr>
          <w:rFonts w:ascii="Times New Roman" w:hAnsi="Times New Roman"/>
          <w:iCs/>
          <w:sz w:val="24"/>
          <w:szCs w:val="24"/>
        </w:rPr>
        <w:t>neatitinka</w:t>
      </w:r>
      <w:r w:rsidR="004D7D75" w:rsidRPr="004D7D75">
        <w:rPr>
          <w:rFonts w:ascii="Times New Roman" w:hAnsi="Times New Roman"/>
          <w:iCs/>
          <w:sz w:val="24"/>
          <w:szCs w:val="24"/>
        </w:rPr>
        <w:t xml:space="preserve"> tos pačios kategorijos bylose priteistų </w:t>
      </w:r>
      <w:r w:rsidR="004D7D75">
        <w:rPr>
          <w:rFonts w:ascii="Times New Roman" w:hAnsi="Times New Roman"/>
          <w:iCs/>
          <w:sz w:val="24"/>
          <w:szCs w:val="24"/>
        </w:rPr>
        <w:t xml:space="preserve">neturtinės </w:t>
      </w:r>
      <w:r w:rsidR="004D7D75" w:rsidRPr="004D7D75">
        <w:rPr>
          <w:rFonts w:ascii="Times New Roman" w:hAnsi="Times New Roman"/>
          <w:iCs/>
          <w:sz w:val="24"/>
          <w:szCs w:val="24"/>
        </w:rPr>
        <w:t xml:space="preserve">žalos </w:t>
      </w:r>
      <w:r w:rsidR="001B2743">
        <w:rPr>
          <w:rFonts w:ascii="Times New Roman" w:hAnsi="Times New Roman"/>
          <w:iCs/>
          <w:sz w:val="24"/>
          <w:szCs w:val="24"/>
        </w:rPr>
        <w:t xml:space="preserve">atlyginimo </w:t>
      </w:r>
      <w:r w:rsidR="004D7D75" w:rsidRPr="004D7D75">
        <w:rPr>
          <w:rFonts w:ascii="Times New Roman" w:hAnsi="Times New Roman"/>
          <w:iCs/>
          <w:sz w:val="24"/>
          <w:szCs w:val="24"/>
        </w:rPr>
        <w:t>dydžių</w:t>
      </w:r>
      <w:r w:rsidR="00F37B10">
        <w:rPr>
          <w:rFonts w:ascii="Times New Roman" w:hAnsi="Times New Roman"/>
          <w:iCs/>
          <w:sz w:val="24"/>
          <w:szCs w:val="24"/>
        </w:rPr>
        <w:t xml:space="preserve"> </w:t>
      </w:r>
      <w:r w:rsidR="004D7D75" w:rsidRPr="004D7D75">
        <w:rPr>
          <w:rFonts w:ascii="Times New Roman" w:hAnsi="Times New Roman"/>
          <w:iCs/>
          <w:sz w:val="24"/>
          <w:szCs w:val="24"/>
        </w:rPr>
        <w:t>(</w:t>
      </w:r>
      <w:bookmarkStart w:id="45" w:name="_Hlk182814266"/>
      <w:r w:rsidR="004D7D75" w:rsidRPr="004D7D75">
        <w:rPr>
          <w:rFonts w:ascii="Times New Roman" w:hAnsi="Times New Roman"/>
          <w:iCs/>
          <w:sz w:val="24"/>
          <w:szCs w:val="24"/>
        </w:rPr>
        <w:t xml:space="preserve">Lietuvos Aukščiausiojo Teismo </w:t>
      </w:r>
      <w:r w:rsidR="00912AB1" w:rsidRPr="004D7D75">
        <w:rPr>
          <w:rFonts w:ascii="Times New Roman" w:hAnsi="Times New Roman"/>
          <w:iCs/>
          <w:sz w:val="24"/>
          <w:szCs w:val="24"/>
        </w:rPr>
        <w:t>2015 m. gegužės 8 d. nutartis civilinėje byloje Nr. 3K-3-260-695/2015</w:t>
      </w:r>
      <w:r w:rsidR="00912AB1">
        <w:rPr>
          <w:rFonts w:ascii="Times New Roman" w:hAnsi="Times New Roman"/>
          <w:iCs/>
          <w:sz w:val="24"/>
          <w:szCs w:val="24"/>
        </w:rPr>
        <w:t xml:space="preserve">; </w:t>
      </w:r>
      <w:r w:rsidR="00912AB1" w:rsidRPr="004D7D75">
        <w:rPr>
          <w:rFonts w:ascii="Times New Roman" w:hAnsi="Times New Roman"/>
          <w:iCs/>
          <w:sz w:val="24"/>
          <w:szCs w:val="24"/>
        </w:rPr>
        <w:t>2016 m. kovo 10 d. nutartis civilinėje byloje Nr. 3K-3-141-690/2016</w:t>
      </w:r>
      <w:r w:rsidR="00912AB1">
        <w:rPr>
          <w:rFonts w:ascii="Times New Roman" w:hAnsi="Times New Roman"/>
          <w:iCs/>
          <w:sz w:val="24"/>
          <w:szCs w:val="24"/>
        </w:rPr>
        <w:t>;</w:t>
      </w:r>
      <w:r w:rsidR="00912AB1" w:rsidRPr="004D7D75">
        <w:rPr>
          <w:rFonts w:ascii="Times New Roman" w:hAnsi="Times New Roman"/>
          <w:iCs/>
          <w:sz w:val="24"/>
          <w:szCs w:val="24"/>
        </w:rPr>
        <w:t xml:space="preserve"> </w:t>
      </w:r>
      <w:r w:rsidR="004D7D75" w:rsidRPr="004D7D75">
        <w:rPr>
          <w:rFonts w:ascii="Times New Roman" w:hAnsi="Times New Roman"/>
          <w:iCs/>
          <w:sz w:val="24"/>
          <w:szCs w:val="24"/>
        </w:rPr>
        <w:t>2016 m. rugsėjo 23 d. nutartis civilinėje byloje Nr. e3K-3-394-684/2016</w:t>
      </w:r>
      <w:bookmarkEnd w:id="45"/>
      <w:r w:rsidR="004D7D75" w:rsidRPr="004D7D75">
        <w:rPr>
          <w:rFonts w:ascii="Times New Roman" w:hAnsi="Times New Roman"/>
          <w:iCs/>
          <w:sz w:val="24"/>
          <w:szCs w:val="24"/>
        </w:rPr>
        <w:t xml:space="preserve"> ir kt.).</w:t>
      </w:r>
    </w:p>
    <w:p w14:paraId="0CB94BF2" w14:textId="357550EA" w:rsidR="000272CB" w:rsidRDefault="00F37B10"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K</w:t>
      </w:r>
      <w:r w:rsidRPr="00F37B10">
        <w:rPr>
          <w:rFonts w:ascii="Times New Roman" w:hAnsi="Times New Roman"/>
          <w:iCs/>
          <w:sz w:val="24"/>
          <w:szCs w:val="24"/>
        </w:rPr>
        <w:t xml:space="preserve">asacinio teismo praktikoje pažymėta, kad teismai, nustatydami neturtinės žalos dydį, turi vadovautis ne tik teisės normose ir teismų praktikoje suformuluotais neturtinės žalos dydžio kriterijais, bet ir atsižvelgti į teismų analogiškose bylose priteistus žalos </w:t>
      </w:r>
      <w:r w:rsidR="001B2743">
        <w:rPr>
          <w:rFonts w:ascii="Times New Roman" w:hAnsi="Times New Roman"/>
          <w:iCs/>
          <w:sz w:val="24"/>
          <w:szCs w:val="24"/>
        </w:rPr>
        <w:t xml:space="preserve">atlyginimo </w:t>
      </w:r>
      <w:r w:rsidRPr="00F37B10">
        <w:rPr>
          <w:rFonts w:ascii="Times New Roman" w:hAnsi="Times New Roman"/>
          <w:iCs/>
          <w:sz w:val="24"/>
          <w:szCs w:val="24"/>
        </w:rPr>
        <w:t>dydžius (Lietuvos Aukščiausiojo Teismo 2014 m. liepos 4 d.</w:t>
      </w:r>
      <w:r>
        <w:rPr>
          <w:rFonts w:ascii="Times New Roman" w:hAnsi="Times New Roman"/>
          <w:iCs/>
          <w:sz w:val="24"/>
          <w:szCs w:val="24"/>
        </w:rPr>
        <w:t xml:space="preserve"> </w:t>
      </w:r>
      <w:r w:rsidRPr="00F37B10">
        <w:rPr>
          <w:rFonts w:ascii="Times New Roman" w:hAnsi="Times New Roman"/>
          <w:iCs/>
          <w:sz w:val="24"/>
          <w:szCs w:val="24"/>
        </w:rPr>
        <w:t>nutartis civilinėje byloje Nr. 3K-3-371/2014 ir joje nurodyta kasacinio teismo praktika</w:t>
      </w:r>
      <w:r w:rsidR="00ED11B1">
        <w:rPr>
          <w:rFonts w:ascii="Times New Roman" w:hAnsi="Times New Roman"/>
          <w:iCs/>
          <w:sz w:val="24"/>
          <w:szCs w:val="24"/>
        </w:rPr>
        <w:t xml:space="preserve">, </w:t>
      </w:r>
      <w:r w:rsidR="00ED11B1" w:rsidRPr="00ED11B1">
        <w:rPr>
          <w:rFonts w:ascii="Times New Roman" w:hAnsi="Times New Roman"/>
          <w:iCs/>
          <w:sz w:val="24"/>
          <w:szCs w:val="24"/>
        </w:rPr>
        <w:t>2021 m. spalio 13 d. nutartis civilinėje byloje Nr. 3K-3-246-1075/2021</w:t>
      </w:r>
      <w:r w:rsidR="00ED11B1">
        <w:rPr>
          <w:rFonts w:ascii="Times New Roman" w:hAnsi="Times New Roman"/>
          <w:iCs/>
          <w:sz w:val="24"/>
          <w:szCs w:val="24"/>
        </w:rPr>
        <w:t>, 40</w:t>
      </w:r>
      <w:r w:rsidR="00004B12">
        <w:rPr>
          <w:rFonts w:ascii="Times New Roman" w:hAnsi="Times New Roman"/>
          <w:iCs/>
          <w:sz w:val="24"/>
          <w:szCs w:val="24"/>
        </w:rPr>
        <w:t xml:space="preserve"> </w:t>
      </w:r>
      <w:r w:rsidR="00ED11B1">
        <w:rPr>
          <w:rFonts w:ascii="Times New Roman" w:hAnsi="Times New Roman"/>
          <w:iCs/>
          <w:sz w:val="24"/>
          <w:szCs w:val="24"/>
        </w:rPr>
        <w:t>punktas, 2</w:t>
      </w:r>
      <w:r w:rsidR="00ED11B1" w:rsidRPr="00ED11B1">
        <w:rPr>
          <w:rFonts w:ascii="Times New Roman" w:hAnsi="Times New Roman"/>
          <w:iCs/>
          <w:sz w:val="24"/>
          <w:szCs w:val="24"/>
        </w:rPr>
        <w:t>022 m. rugsėjo 8 d. nutartis civilinėje byloje Nr. e3K-3-247-684/2022</w:t>
      </w:r>
      <w:r w:rsidR="00ED11B1">
        <w:rPr>
          <w:rFonts w:ascii="Times New Roman" w:hAnsi="Times New Roman"/>
          <w:iCs/>
          <w:sz w:val="24"/>
          <w:szCs w:val="24"/>
        </w:rPr>
        <w:t>, 64 punktas</w:t>
      </w:r>
      <w:r w:rsidRPr="00F37B10">
        <w:rPr>
          <w:rFonts w:ascii="Times New Roman" w:hAnsi="Times New Roman"/>
          <w:iCs/>
          <w:sz w:val="24"/>
          <w:szCs w:val="24"/>
        </w:rPr>
        <w:t>).</w:t>
      </w:r>
      <w:r w:rsidR="00133193">
        <w:rPr>
          <w:rFonts w:ascii="Times New Roman" w:hAnsi="Times New Roman"/>
          <w:iCs/>
          <w:sz w:val="24"/>
          <w:szCs w:val="24"/>
        </w:rPr>
        <w:t xml:space="preserve"> </w:t>
      </w:r>
    </w:p>
    <w:p w14:paraId="1F15D21B" w14:textId="0DB7547D" w:rsidR="002878B1" w:rsidRDefault="002878B1" w:rsidP="002878B1">
      <w:pPr>
        <w:pStyle w:val="Sraopastraipa"/>
        <w:numPr>
          <w:ilvl w:val="0"/>
          <w:numId w:val="3"/>
        </w:numPr>
        <w:spacing w:after="120" w:line="240" w:lineRule="auto"/>
        <w:contextualSpacing w:val="0"/>
        <w:jc w:val="both"/>
        <w:rPr>
          <w:rFonts w:ascii="Times New Roman" w:hAnsi="Times New Roman"/>
          <w:iCs/>
          <w:sz w:val="24"/>
          <w:szCs w:val="24"/>
        </w:rPr>
      </w:pPr>
      <w:bookmarkStart w:id="46" w:name="_Hlk189127040"/>
      <w:r>
        <w:rPr>
          <w:rFonts w:ascii="Times New Roman" w:hAnsi="Times New Roman"/>
          <w:iCs/>
          <w:sz w:val="24"/>
          <w:szCs w:val="24"/>
        </w:rPr>
        <w:t>Išplėstinė teisėjų kolegija pažymi, kad civilinėje byloje</w:t>
      </w:r>
      <w:r w:rsidRPr="0022181E">
        <w:rPr>
          <w:rFonts w:ascii="Times New Roman" w:hAnsi="Times New Roman"/>
          <w:iCs/>
          <w:sz w:val="24"/>
          <w:szCs w:val="24"/>
        </w:rPr>
        <w:t xml:space="preserve"> Nr.</w:t>
      </w:r>
      <w:r w:rsidRPr="00133193">
        <w:rPr>
          <w:rFonts w:ascii="Times New Roman" w:hAnsi="Times New Roman"/>
          <w:iCs/>
          <w:sz w:val="24"/>
          <w:szCs w:val="24"/>
        </w:rPr>
        <w:t xml:space="preserve"> e3K-3-394-684/2016</w:t>
      </w:r>
      <w:r>
        <w:rPr>
          <w:rFonts w:ascii="Times New Roman" w:hAnsi="Times New Roman"/>
          <w:iCs/>
          <w:sz w:val="24"/>
          <w:szCs w:val="24"/>
        </w:rPr>
        <w:t xml:space="preserve">, kurioje buvo priimta atsakovo nurodyta </w:t>
      </w:r>
      <w:r w:rsidRPr="00133193">
        <w:rPr>
          <w:rFonts w:ascii="Times New Roman" w:hAnsi="Times New Roman"/>
          <w:iCs/>
          <w:sz w:val="24"/>
          <w:szCs w:val="24"/>
        </w:rPr>
        <w:t>Lietuvos Aukščiausiojo Teismo 2016</w:t>
      </w:r>
      <w:r>
        <w:rPr>
          <w:rFonts w:ascii="Times New Roman" w:hAnsi="Times New Roman"/>
          <w:iCs/>
          <w:sz w:val="24"/>
          <w:szCs w:val="24"/>
        </w:rPr>
        <w:t> </w:t>
      </w:r>
      <w:r w:rsidRPr="00133193">
        <w:rPr>
          <w:rFonts w:ascii="Times New Roman" w:hAnsi="Times New Roman"/>
          <w:iCs/>
          <w:sz w:val="24"/>
          <w:szCs w:val="24"/>
        </w:rPr>
        <w:t xml:space="preserve">m. rugsėjo 23 d. </w:t>
      </w:r>
      <w:r w:rsidRPr="0022181E">
        <w:rPr>
          <w:rFonts w:ascii="Times New Roman" w:hAnsi="Times New Roman"/>
          <w:iCs/>
          <w:sz w:val="24"/>
          <w:szCs w:val="24"/>
        </w:rPr>
        <w:t>nutartis</w:t>
      </w:r>
      <w:r>
        <w:rPr>
          <w:rFonts w:ascii="Times New Roman" w:hAnsi="Times New Roman"/>
          <w:iCs/>
          <w:sz w:val="24"/>
          <w:szCs w:val="24"/>
        </w:rPr>
        <w:t>, skirtingai nei nagrinėjamoje civilinėje byloje, tikrovės neatitinkančios žinios buvo paskleistos laikraštyje, taip pat 1000 Eur neturtinės žalos atlyginimas priteistas už vieno tikrovės neatitinkančio teiginio paskleidimą. Civilinėje byloje</w:t>
      </w:r>
      <w:r w:rsidRPr="0022181E">
        <w:rPr>
          <w:rFonts w:ascii="Times New Roman" w:hAnsi="Times New Roman"/>
          <w:iCs/>
          <w:sz w:val="24"/>
          <w:szCs w:val="24"/>
        </w:rPr>
        <w:t xml:space="preserve"> Nr.</w:t>
      </w:r>
      <w:r w:rsidRPr="00133193">
        <w:rPr>
          <w:rFonts w:ascii="Times New Roman" w:hAnsi="Times New Roman"/>
          <w:iCs/>
          <w:sz w:val="24"/>
          <w:szCs w:val="24"/>
        </w:rPr>
        <w:t xml:space="preserve"> 3K-3-260-695/2015</w:t>
      </w:r>
      <w:r>
        <w:rPr>
          <w:rFonts w:ascii="Times New Roman" w:hAnsi="Times New Roman"/>
          <w:iCs/>
          <w:sz w:val="24"/>
          <w:szCs w:val="24"/>
        </w:rPr>
        <w:t xml:space="preserve">, kurioje buvo priimta atsakovo nurodyta </w:t>
      </w:r>
      <w:r w:rsidRPr="00133193">
        <w:rPr>
          <w:rFonts w:ascii="Times New Roman" w:hAnsi="Times New Roman"/>
          <w:iCs/>
          <w:sz w:val="24"/>
          <w:szCs w:val="24"/>
        </w:rPr>
        <w:t xml:space="preserve">Lietuvos Aukščiausiojo Teismo 2015 m. gegužės 8 d. </w:t>
      </w:r>
      <w:r w:rsidRPr="0022181E">
        <w:rPr>
          <w:rFonts w:ascii="Times New Roman" w:hAnsi="Times New Roman"/>
          <w:iCs/>
          <w:sz w:val="24"/>
          <w:szCs w:val="24"/>
        </w:rPr>
        <w:t>nutartis</w:t>
      </w:r>
      <w:r>
        <w:rPr>
          <w:rFonts w:ascii="Times New Roman" w:hAnsi="Times New Roman"/>
          <w:iCs/>
          <w:sz w:val="24"/>
          <w:szCs w:val="24"/>
        </w:rPr>
        <w:t xml:space="preserve">, skirtingai nei nagrinėjamoje civilinėje byloje, </w:t>
      </w:r>
      <w:r w:rsidRPr="00C41F3B">
        <w:rPr>
          <w:rFonts w:ascii="Times New Roman" w:hAnsi="Times New Roman"/>
          <w:iCs/>
          <w:sz w:val="24"/>
          <w:szCs w:val="24"/>
        </w:rPr>
        <w:t>ginčo teiginių paskleidimo mastas nebuvo itin didelis, publikacija išspausdinta rajono laikraštyje</w:t>
      </w:r>
      <w:r>
        <w:rPr>
          <w:rFonts w:ascii="Times New Roman" w:hAnsi="Times New Roman"/>
          <w:iCs/>
          <w:sz w:val="24"/>
          <w:szCs w:val="24"/>
        </w:rPr>
        <w:t xml:space="preserve">. </w:t>
      </w:r>
      <w:r w:rsidRPr="002C54EE">
        <w:rPr>
          <w:rFonts w:ascii="Times New Roman" w:hAnsi="Times New Roman"/>
          <w:iCs/>
          <w:sz w:val="24"/>
          <w:szCs w:val="24"/>
        </w:rPr>
        <w:t>Civilinėje byloje</w:t>
      </w:r>
      <w:r w:rsidRPr="0022181E">
        <w:rPr>
          <w:rFonts w:ascii="Times New Roman" w:hAnsi="Times New Roman"/>
          <w:iCs/>
          <w:sz w:val="24"/>
          <w:szCs w:val="24"/>
        </w:rPr>
        <w:t xml:space="preserve"> Nr.</w:t>
      </w:r>
      <w:r w:rsidRPr="00C41F3B">
        <w:rPr>
          <w:rFonts w:ascii="Times New Roman" w:hAnsi="Times New Roman"/>
          <w:iCs/>
          <w:sz w:val="24"/>
          <w:szCs w:val="24"/>
        </w:rPr>
        <w:t xml:space="preserve"> 3K-3-141-690/2016</w:t>
      </w:r>
      <w:r w:rsidRPr="002C54EE">
        <w:rPr>
          <w:rFonts w:ascii="Times New Roman" w:hAnsi="Times New Roman"/>
          <w:iCs/>
          <w:sz w:val="24"/>
          <w:szCs w:val="24"/>
        </w:rPr>
        <w:t xml:space="preserve">, kurioje buvo priimta </w:t>
      </w:r>
      <w:r>
        <w:rPr>
          <w:rFonts w:ascii="Times New Roman" w:hAnsi="Times New Roman"/>
          <w:iCs/>
          <w:sz w:val="24"/>
          <w:szCs w:val="24"/>
        </w:rPr>
        <w:t xml:space="preserve">atsakovo nurodyta </w:t>
      </w:r>
      <w:r w:rsidRPr="00C41F3B">
        <w:rPr>
          <w:rFonts w:ascii="Times New Roman" w:hAnsi="Times New Roman"/>
          <w:iCs/>
          <w:sz w:val="24"/>
          <w:szCs w:val="24"/>
        </w:rPr>
        <w:t>Lietuvos Aukščiausiojo Teismo 2016 m. kovo 10</w:t>
      </w:r>
      <w:r>
        <w:rPr>
          <w:rFonts w:ascii="Times New Roman" w:hAnsi="Times New Roman"/>
          <w:iCs/>
          <w:sz w:val="24"/>
          <w:szCs w:val="24"/>
        </w:rPr>
        <w:t> </w:t>
      </w:r>
      <w:r w:rsidRPr="00C41F3B">
        <w:rPr>
          <w:rFonts w:ascii="Times New Roman" w:hAnsi="Times New Roman"/>
          <w:iCs/>
          <w:sz w:val="24"/>
          <w:szCs w:val="24"/>
        </w:rPr>
        <w:t>d. nutart</w:t>
      </w:r>
      <w:r>
        <w:rPr>
          <w:rFonts w:ascii="Times New Roman" w:hAnsi="Times New Roman"/>
          <w:iCs/>
          <w:sz w:val="24"/>
          <w:szCs w:val="24"/>
        </w:rPr>
        <w:t xml:space="preserve">is, </w:t>
      </w:r>
      <w:r w:rsidR="00CD7360">
        <w:rPr>
          <w:rFonts w:ascii="Times New Roman" w:hAnsi="Times New Roman"/>
          <w:iCs/>
          <w:sz w:val="24"/>
          <w:szCs w:val="24"/>
        </w:rPr>
        <w:t xml:space="preserve">kasaciniais skundais nebuvo skundžiama apeliacinės instancijos teismo procesinio sprendimo dalis dėl neturtinės žalos </w:t>
      </w:r>
      <w:r w:rsidR="00A042E3">
        <w:rPr>
          <w:rFonts w:ascii="Times New Roman" w:hAnsi="Times New Roman"/>
          <w:iCs/>
          <w:sz w:val="24"/>
          <w:szCs w:val="24"/>
        </w:rPr>
        <w:t xml:space="preserve">atlyginimo </w:t>
      </w:r>
      <w:r w:rsidR="00CD7360" w:rsidRPr="00681854">
        <w:rPr>
          <w:rFonts w:ascii="Times New Roman" w:hAnsi="Times New Roman"/>
          <w:iCs/>
          <w:sz w:val="24"/>
          <w:szCs w:val="24"/>
        </w:rPr>
        <w:t>nepriteisimo</w:t>
      </w:r>
      <w:r w:rsidR="00CD7360">
        <w:rPr>
          <w:rFonts w:ascii="Times New Roman" w:hAnsi="Times New Roman"/>
          <w:iCs/>
          <w:sz w:val="24"/>
          <w:szCs w:val="24"/>
        </w:rPr>
        <w:t xml:space="preserve">, todėl </w:t>
      </w:r>
      <w:r>
        <w:rPr>
          <w:rFonts w:ascii="Times New Roman" w:hAnsi="Times New Roman"/>
          <w:iCs/>
          <w:sz w:val="24"/>
          <w:szCs w:val="24"/>
        </w:rPr>
        <w:t>nebuvo nagrinėjamas neturtinės žalos atlyginimo dydžio pagrįstumo klausimas.</w:t>
      </w:r>
    </w:p>
    <w:p w14:paraId="65487B11" w14:textId="24B84C0E" w:rsidR="00E16EBC" w:rsidRDefault="00A042E3" w:rsidP="002878B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Pažymėtina, kad k</w:t>
      </w:r>
      <w:r w:rsidR="00E16EBC" w:rsidRPr="00E16EBC">
        <w:rPr>
          <w:rFonts w:ascii="Times New Roman" w:hAnsi="Times New Roman"/>
          <w:iCs/>
          <w:sz w:val="24"/>
          <w:szCs w:val="24"/>
        </w:rPr>
        <w:t xml:space="preserve">asacinis teismas yra nurodęs, </w:t>
      </w:r>
      <w:r>
        <w:rPr>
          <w:rFonts w:ascii="Times New Roman" w:hAnsi="Times New Roman"/>
          <w:iCs/>
          <w:sz w:val="24"/>
          <w:szCs w:val="24"/>
        </w:rPr>
        <w:t>jog</w:t>
      </w:r>
      <w:r w:rsidR="00E16EBC" w:rsidRPr="00E16EBC">
        <w:rPr>
          <w:rFonts w:ascii="Times New Roman" w:hAnsi="Times New Roman"/>
          <w:iCs/>
          <w:sz w:val="24"/>
          <w:szCs w:val="24"/>
        </w:rPr>
        <w:t xml:space="preserve"> kiekvienas neturtinės žalos atlyginimo atvejis yra individualus, t. y. kiekvienu atveju asmenys patiria individualius išgyvenimus ir praradimus, kuriuos įrodinėja skirtingomis priemonėmis ir grindžia atskiromis faktinėmis aplinkybėmis, todėl kitose bylose teismo nustatytas priteistino žalos atlyginimo dydis nelaikytinas (ir nėra prilyginamas) kasacinio teismo formuojamomis bendrosiomis teisės taikymo ir aiškinimo taisyklėmis, privalomomis ir teismų taikytinomis kitose panašiose bylose (CPK 4 straipsnis) (Lietuvos Aukščiausiojo Teismo 2014 m. gegužės 27 d. nutartis civilinėje byloje Nr. 3K-3-288/2014).</w:t>
      </w:r>
    </w:p>
    <w:p w14:paraId="5A6B9CA6" w14:textId="6827AB99" w:rsidR="00E16EBC" w:rsidRPr="002878B1" w:rsidRDefault="00E16EBC" w:rsidP="002878B1">
      <w:pPr>
        <w:pStyle w:val="Sraopastraipa"/>
        <w:numPr>
          <w:ilvl w:val="0"/>
          <w:numId w:val="3"/>
        </w:numPr>
        <w:spacing w:after="120" w:line="240" w:lineRule="auto"/>
        <w:contextualSpacing w:val="0"/>
        <w:jc w:val="both"/>
        <w:rPr>
          <w:rFonts w:ascii="Times New Roman" w:hAnsi="Times New Roman"/>
          <w:iCs/>
          <w:sz w:val="24"/>
          <w:szCs w:val="24"/>
        </w:rPr>
      </w:pPr>
      <w:r w:rsidRPr="00E16EBC">
        <w:rPr>
          <w:rFonts w:ascii="Times New Roman" w:hAnsi="Times New Roman"/>
          <w:iCs/>
          <w:sz w:val="24"/>
          <w:szCs w:val="24"/>
        </w:rPr>
        <w:t xml:space="preserve">Kaip minėta, ginčo teiginiai apie ieškovus paskleisti viešai prieinamoje atsakovo (Seimo nario) asmeninėje socialinio tinklo „Facebook“ paskyroje. </w:t>
      </w:r>
      <w:r w:rsidR="00072E12">
        <w:rPr>
          <w:rFonts w:ascii="Times New Roman" w:hAnsi="Times New Roman"/>
          <w:iCs/>
          <w:sz w:val="24"/>
          <w:szCs w:val="24"/>
        </w:rPr>
        <w:t>M</w:t>
      </w:r>
      <w:r w:rsidRPr="00E16EBC">
        <w:rPr>
          <w:rFonts w:ascii="Times New Roman" w:hAnsi="Times New Roman"/>
          <w:iCs/>
          <w:sz w:val="24"/>
          <w:szCs w:val="24"/>
        </w:rPr>
        <w:t>inėta</w:t>
      </w:r>
      <w:r w:rsidR="00072E12">
        <w:rPr>
          <w:rFonts w:ascii="Times New Roman" w:hAnsi="Times New Roman"/>
          <w:iCs/>
          <w:sz w:val="24"/>
          <w:szCs w:val="24"/>
        </w:rPr>
        <w:t xml:space="preserve"> ir tai, kad</w:t>
      </w:r>
      <w:r w:rsidR="00A042E3">
        <w:rPr>
          <w:rFonts w:ascii="Times New Roman" w:hAnsi="Times New Roman"/>
          <w:iCs/>
          <w:sz w:val="24"/>
          <w:szCs w:val="24"/>
        </w:rPr>
        <w:t>,</w:t>
      </w:r>
      <w:r w:rsidR="00072E12">
        <w:rPr>
          <w:rFonts w:ascii="Times New Roman" w:hAnsi="Times New Roman"/>
          <w:iCs/>
          <w:sz w:val="24"/>
          <w:szCs w:val="24"/>
        </w:rPr>
        <w:t xml:space="preserve"> pagal</w:t>
      </w:r>
      <w:r w:rsidRPr="00E16EBC">
        <w:rPr>
          <w:rFonts w:ascii="Times New Roman" w:hAnsi="Times New Roman"/>
          <w:iCs/>
          <w:sz w:val="24"/>
          <w:szCs w:val="24"/>
        </w:rPr>
        <w:t xml:space="preserve"> EŽTT praktik</w:t>
      </w:r>
      <w:r w:rsidR="00F17A38">
        <w:rPr>
          <w:rFonts w:ascii="Times New Roman" w:hAnsi="Times New Roman"/>
          <w:iCs/>
          <w:sz w:val="24"/>
          <w:szCs w:val="24"/>
        </w:rPr>
        <w:t>ą</w:t>
      </w:r>
      <w:r w:rsidR="00A042E3">
        <w:rPr>
          <w:rFonts w:ascii="Times New Roman" w:hAnsi="Times New Roman"/>
          <w:iCs/>
          <w:sz w:val="24"/>
          <w:szCs w:val="24"/>
        </w:rPr>
        <w:t>,</w:t>
      </w:r>
      <w:r w:rsidRPr="00E16EBC">
        <w:rPr>
          <w:rFonts w:ascii="Times New Roman" w:hAnsi="Times New Roman"/>
          <w:iCs/>
          <w:sz w:val="24"/>
          <w:szCs w:val="24"/>
        </w:rPr>
        <w:t xml:space="preserve"> internete esančio turinio ir pranešimų keliama žalos rizika žmogaus teisių ir laisvių, ypač teisės į privataus gyvenimo gerbimą, įgyvendinimui ir naudojimuisi jomis yra neabejotinai didesnė nei spaudos keliama rizika (EŽTT 2015 m. birželio 16 d. sprendimas byloje </w:t>
      </w:r>
      <w:r w:rsidRPr="00E16EBC">
        <w:rPr>
          <w:rFonts w:ascii="Times New Roman" w:hAnsi="Times New Roman"/>
          <w:i/>
          <w:iCs/>
          <w:sz w:val="24"/>
          <w:szCs w:val="24"/>
        </w:rPr>
        <w:t>Delfi AS prieš Estiją</w:t>
      </w:r>
      <w:r w:rsidRPr="00E16EBC">
        <w:rPr>
          <w:rFonts w:ascii="Times New Roman" w:hAnsi="Times New Roman"/>
          <w:iCs/>
          <w:sz w:val="24"/>
          <w:szCs w:val="24"/>
        </w:rPr>
        <w:t xml:space="preserve"> [DK]).</w:t>
      </w:r>
    </w:p>
    <w:bookmarkEnd w:id="46"/>
    <w:p w14:paraId="482CF5C3" w14:textId="0F2C01AC" w:rsidR="00310608" w:rsidRPr="008963C0" w:rsidRDefault="00181F06"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Išplėstinės t</w:t>
      </w:r>
      <w:r w:rsidR="00310608" w:rsidRPr="008963C0">
        <w:rPr>
          <w:rFonts w:ascii="Times New Roman" w:hAnsi="Times New Roman"/>
          <w:iCs/>
          <w:sz w:val="24"/>
          <w:szCs w:val="24"/>
        </w:rPr>
        <w:t>eisėjų kolegijos vertinimu, atsižvelgiant į neatitinkančių tikrovės žinių pobūdį (ieškov</w:t>
      </w:r>
      <w:r w:rsidR="008963C0" w:rsidRPr="008963C0">
        <w:rPr>
          <w:rFonts w:ascii="Times New Roman" w:hAnsi="Times New Roman"/>
          <w:iCs/>
          <w:sz w:val="24"/>
          <w:szCs w:val="24"/>
        </w:rPr>
        <w:t>as</w:t>
      </w:r>
      <w:r w:rsidR="00AB2695">
        <w:rPr>
          <w:rFonts w:ascii="Times New Roman" w:hAnsi="Times New Roman"/>
          <w:iCs/>
          <w:sz w:val="24"/>
          <w:szCs w:val="24"/>
        </w:rPr>
        <w:t>, be kita ko,</w:t>
      </w:r>
      <w:r w:rsidR="008963C0" w:rsidRPr="008963C0">
        <w:rPr>
          <w:rFonts w:ascii="Times New Roman" w:hAnsi="Times New Roman"/>
          <w:iCs/>
          <w:sz w:val="24"/>
          <w:szCs w:val="24"/>
        </w:rPr>
        <w:t xml:space="preserve"> </w:t>
      </w:r>
      <w:r w:rsidR="00310608" w:rsidRPr="008963C0">
        <w:rPr>
          <w:rFonts w:ascii="Times New Roman" w:hAnsi="Times New Roman"/>
          <w:iCs/>
          <w:sz w:val="24"/>
          <w:szCs w:val="24"/>
        </w:rPr>
        <w:t>kaltinama</w:t>
      </w:r>
      <w:r w:rsidR="008963C0" w:rsidRPr="008963C0">
        <w:rPr>
          <w:rFonts w:ascii="Times New Roman" w:hAnsi="Times New Roman"/>
          <w:iCs/>
          <w:sz w:val="24"/>
          <w:szCs w:val="24"/>
        </w:rPr>
        <w:t>s</w:t>
      </w:r>
      <w:r w:rsidR="00310608" w:rsidRPr="008963C0">
        <w:rPr>
          <w:rFonts w:ascii="Times New Roman" w:hAnsi="Times New Roman"/>
          <w:iCs/>
          <w:sz w:val="24"/>
          <w:szCs w:val="24"/>
        </w:rPr>
        <w:t xml:space="preserve"> nusikaltim</w:t>
      </w:r>
      <w:r w:rsidR="00AB2695">
        <w:rPr>
          <w:rFonts w:ascii="Times New Roman" w:hAnsi="Times New Roman"/>
          <w:iCs/>
          <w:sz w:val="24"/>
          <w:szCs w:val="24"/>
        </w:rPr>
        <w:t>o</w:t>
      </w:r>
      <w:r w:rsidR="00310608" w:rsidRPr="008963C0">
        <w:rPr>
          <w:rFonts w:ascii="Times New Roman" w:hAnsi="Times New Roman"/>
          <w:iCs/>
          <w:sz w:val="24"/>
          <w:szCs w:val="24"/>
        </w:rPr>
        <w:t xml:space="preserve"> padarymu), </w:t>
      </w:r>
      <w:r w:rsidR="008963C0" w:rsidRPr="008963C0">
        <w:rPr>
          <w:rFonts w:ascii="Times New Roman" w:hAnsi="Times New Roman"/>
          <w:iCs/>
          <w:sz w:val="24"/>
          <w:szCs w:val="24"/>
        </w:rPr>
        <w:t xml:space="preserve">į tai, kad </w:t>
      </w:r>
      <w:r w:rsidR="007E6DC6">
        <w:rPr>
          <w:rFonts w:ascii="Times New Roman" w:hAnsi="Times New Roman"/>
          <w:iCs/>
          <w:sz w:val="24"/>
          <w:szCs w:val="24"/>
        </w:rPr>
        <w:t>ginčo teiginiai paskleisti internete,</w:t>
      </w:r>
      <w:r w:rsidR="00571222">
        <w:rPr>
          <w:rFonts w:ascii="Times New Roman" w:hAnsi="Times New Roman"/>
          <w:iCs/>
          <w:sz w:val="24"/>
          <w:szCs w:val="24"/>
        </w:rPr>
        <w:t xml:space="preserve"> trijuose skirting</w:t>
      </w:r>
      <w:r w:rsidR="00935EA0">
        <w:rPr>
          <w:rFonts w:ascii="Times New Roman" w:hAnsi="Times New Roman"/>
          <w:iCs/>
          <w:sz w:val="24"/>
          <w:szCs w:val="24"/>
        </w:rPr>
        <w:t>omis</w:t>
      </w:r>
      <w:r w:rsidR="00571222">
        <w:rPr>
          <w:rFonts w:ascii="Times New Roman" w:hAnsi="Times New Roman"/>
          <w:iCs/>
          <w:sz w:val="24"/>
          <w:szCs w:val="24"/>
        </w:rPr>
        <w:t xml:space="preserve"> dien</w:t>
      </w:r>
      <w:r w:rsidR="00935EA0">
        <w:rPr>
          <w:rFonts w:ascii="Times New Roman" w:hAnsi="Times New Roman"/>
          <w:iCs/>
          <w:sz w:val="24"/>
          <w:szCs w:val="24"/>
        </w:rPr>
        <w:t>omis skelbtuose</w:t>
      </w:r>
      <w:r w:rsidR="00571222">
        <w:rPr>
          <w:rFonts w:ascii="Times New Roman" w:hAnsi="Times New Roman"/>
          <w:iCs/>
          <w:sz w:val="24"/>
          <w:szCs w:val="24"/>
        </w:rPr>
        <w:t xml:space="preserve"> įrašuose (sistemingai), </w:t>
      </w:r>
      <w:r w:rsidR="00571222" w:rsidRPr="00A849F7">
        <w:rPr>
          <w:rFonts w:ascii="Times New Roman" w:hAnsi="Times New Roman"/>
          <w:iCs/>
          <w:sz w:val="24"/>
          <w:szCs w:val="24"/>
        </w:rPr>
        <w:t xml:space="preserve">į </w:t>
      </w:r>
      <w:r w:rsidR="00A849F7" w:rsidRPr="00A849F7">
        <w:rPr>
          <w:rFonts w:ascii="Times New Roman" w:eastAsia="Calibri" w:hAnsi="Times New Roman"/>
          <w:noProof/>
          <w:kern w:val="2"/>
          <w:sz w:val="24"/>
          <w:szCs w:val="24"/>
          <w:lang w:eastAsia="en-US"/>
          <w14:ligatures w14:val="standardContextual"/>
        </w:rPr>
        <w:t xml:space="preserve">situacijos socialinio jautrumo aspektą (kai asmuo kaltinamas kilniam tikslui itin susitelkusios visuomenės suaukotų </w:t>
      </w:r>
      <w:r w:rsidR="00A849F7" w:rsidRPr="00A849F7">
        <w:rPr>
          <w:rFonts w:ascii="Times New Roman" w:eastAsia="Calibri" w:hAnsi="Times New Roman"/>
          <w:noProof/>
          <w:kern w:val="2"/>
          <w:sz w:val="24"/>
          <w:szCs w:val="24"/>
          <w:lang w:eastAsia="en-US"/>
          <w14:ligatures w14:val="standardContextual"/>
        </w:rPr>
        <w:lastRenderedPageBreak/>
        <w:t xml:space="preserve">pinigų pasisavinimu), į </w:t>
      </w:r>
      <w:r w:rsidR="00571222" w:rsidRPr="00A849F7">
        <w:rPr>
          <w:rFonts w:ascii="Times New Roman" w:hAnsi="Times New Roman"/>
          <w:iCs/>
          <w:sz w:val="24"/>
          <w:szCs w:val="24"/>
        </w:rPr>
        <w:t xml:space="preserve">tai, kad </w:t>
      </w:r>
      <w:r w:rsidR="008963C0" w:rsidRPr="00A849F7">
        <w:rPr>
          <w:rFonts w:ascii="Times New Roman" w:hAnsi="Times New Roman"/>
          <w:iCs/>
          <w:sz w:val="24"/>
          <w:szCs w:val="24"/>
        </w:rPr>
        <w:t>ieškovas vykdo visuomenin</w:t>
      </w:r>
      <w:r w:rsidR="00DB15A7" w:rsidRPr="00A849F7">
        <w:rPr>
          <w:rFonts w:ascii="Times New Roman" w:hAnsi="Times New Roman"/>
          <w:iCs/>
          <w:sz w:val="24"/>
          <w:szCs w:val="24"/>
        </w:rPr>
        <w:t>ę</w:t>
      </w:r>
      <w:r w:rsidR="008963C0" w:rsidRPr="00A849F7">
        <w:rPr>
          <w:rFonts w:ascii="Times New Roman" w:hAnsi="Times New Roman"/>
          <w:iCs/>
          <w:sz w:val="24"/>
          <w:szCs w:val="24"/>
        </w:rPr>
        <w:t xml:space="preserve"> veikl</w:t>
      </w:r>
      <w:r w:rsidR="00DB15A7" w:rsidRPr="00A849F7">
        <w:rPr>
          <w:rFonts w:ascii="Times New Roman" w:hAnsi="Times New Roman"/>
          <w:iCs/>
          <w:sz w:val="24"/>
          <w:szCs w:val="24"/>
        </w:rPr>
        <w:t>ą,</w:t>
      </w:r>
      <w:r w:rsidR="00AB2695" w:rsidRPr="00A849F7">
        <w:rPr>
          <w:rFonts w:ascii="Times New Roman" w:hAnsi="Times New Roman"/>
          <w:iCs/>
          <w:sz w:val="24"/>
          <w:szCs w:val="24"/>
        </w:rPr>
        <w:t xml:space="preserve"> susijusi</w:t>
      </w:r>
      <w:r w:rsidR="00DB15A7" w:rsidRPr="00A849F7">
        <w:rPr>
          <w:rFonts w:ascii="Times New Roman" w:hAnsi="Times New Roman"/>
          <w:iCs/>
          <w:sz w:val="24"/>
          <w:szCs w:val="24"/>
        </w:rPr>
        <w:t>ą</w:t>
      </w:r>
      <w:r w:rsidR="00AB2695" w:rsidRPr="00A849F7">
        <w:rPr>
          <w:rFonts w:ascii="Times New Roman" w:hAnsi="Times New Roman"/>
          <w:iCs/>
          <w:sz w:val="24"/>
          <w:szCs w:val="24"/>
        </w:rPr>
        <w:t xml:space="preserve"> su visuomenės informavimu</w:t>
      </w:r>
      <w:r w:rsidR="008963C0" w:rsidRPr="00A849F7">
        <w:rPr>
          <w:rFonts w:ascii="Times New Roman" w:hAnsi="Times New Roman"/>
          <w:iCs/>
          <w:sz w:val="24"/>
          <w:szCs w:val="24"/>
        </w:rPr>
        <w:t xml:space="preserve">, o atsakovo paskleisti tikrovės neatitinkantys teiginiai daliai visuomenės </w:t>
      </w:r>
      <w:r w:rsidR="00AB2695" w:rsidRPr="00A849F7">
        <w:rPr>
          <w:rFonts w:ascii="Times New Roman" w:hAnsi="Times New Roman"/>
          <w:iCs/>
          <w:sz w:val="24"/>
          <w:szCs w:val="24"/>
        </w:rPr>
        <w:t xml:space="preserve">galėjo </w:t>
      </w:r>
      <w:r w:rsidR="008963C0" w:rsidRPr="00A849F7">
        <w:rPr>
          <w:rFonts w:ascii="Times New Roman" w:hAnsi="Times New Roman"/>
          <w:iCs/>
          <w:sz w:val="24"/>
          <w:szCs w:val="24"/>
        </w:rPr>
        <w:t>suk</w:t>
      </w:r>
      <w:r w:rsidR="00AB2695" w:rsidRPr="00A849F7">
        <w:rPr>
          <w:rFonts w:ascii="Times New Roman" w:hAnsi="Times New Roman"/>
          <w:iCs/>
          <w:sz w:val="24"/>
          <w:szCs w:val="24"/>
        </w:rPr>
        <w:t>elti</w:t>
      </w:r>
      <w:r w:rsidR="008963C0" w:rsidRPr="00A849F7">
        <w:rPr>
          <w:rFonts w:ascii="Times New Roman" w:hAnsi="Times New Roman"/>
          <w:iCs/>
          <w:sz w:val="24"/>
          <w:szCs w:val="24"/>
        </w:rPr>
        <w:t xml:space="preserve"> įtarim</w:t>
      </w:r>
      <w:r w:rsidR="00AB2695" w:rsidRPr="00A849F7">
        <w:rPr>
          <w:rFonts w:ascii="Times New Roman" w:hAnsi="Times New Roman"/>
          <w:iCs/>
          <w:sz w:val="24"/>
          <w:szCs w:val="24"/>
        </w:rPr>
        <w:t>ų</w:t>
      </w:r>
      <w:r w:rsidR="008963C0" w:rsidRPr="00A849F7">
        <w:rPr>
          <w:rFonts w:ascii="Times New Roman" w:hAnsi="Times New Roman"/>
          <w:iCs/>
          <w:sz w:val="24"/>
          <w:szCs w:val="24"/>
        </w:rPr>
        <w:t xml:space="preserve"> ir nepasitikėjimą</w:t>
      </w:r>
      <w:r w:rsidR="00AB2695" w:rsidRPr="00A849F7">
        <w:rPr>
          <w:rFonts w:ascii="Times New Roman" w:hAnsi="Times New Roman"/>
          <w:iCs/>
          <w:sz w:val="24"/>
          <w:szCs w:val="24"/>
        </w:rPr>
        <w:t xml:space="preserve"> šia</w:t>
      </w:r>
      <w:r w:rsidR="008963C0" w:rsidRPr="00A849F7">
        <w:rPr>
          <w:rFonts w:ascii="Times New Roman" w:hAnsi="Times New Roman"/>
          <w:iCs/>
          <w:sz w:val="24"/>
          <w:szCs w:val="24"/>
        </w:rPr>
        <w:t xml:space="preserve"> ieškovo vykdoma veikla, </w:t>
      </w:r>
      <w:r w:rsidR="00A849F7" w:rsidRPr="00A849F7">
        <w:rPr>
          <w:rFonts w:ascii="Times New Roman" w:hAnsi="Times New Roman"/>
          <w:iCs/>
          <w:sz w:val="24"/>
          <w:szCs w:val="24"/>
        </w:rPr>
        <w:t xml:space="preserve">vien tik </w:t>
      </w:r>
      <w:r w:rsidR="00A849F7" w:rsidRPr="00A849F7">
        <w:rPr>
          <w:rFonts w:ascii="Times New Roman" w:eastAsia="Calibri" w:hAnsi="Times New Roman"/>
          <w:noProof/>
          <w:kern w:val="2"/>
          <w:sz w:val="24"/>
          <w:szCs w:val="24"/>
          <w:lang w:eastAsia="en-US"/>
          <w14:ligatures w14:val="standardContextual"/>
        </w:rPr>
        <w:t>pažeidimo konstatavimas nebūtų pakankama satisfakcija</w:t>
      </w:r>
      <w:r w:rsidR="00A849F7">
        <w:rPr>
          <w:rFonts w:ascii="Times New Roman" w:eastAsia="Calibri" w:hAnsi="Times New Roman"/>
          <w:noProof/>
          <w:kern w:val="2"/>
          <w:sz w:val="24"/>
          <w:szCs w:val="24"/>
          <w:lang w:eastAsia="en-US"/>
          <w14:ligatures w14:val="standardContextual"/>
        </w:rPr>
        <w:t>, o</w:t>
      </w:r>
      <w:r w:rsidR="00A849F7">
        <w:rPr>
          <w:rFonts w:ascii="Times New Roman" w:hAnsi="Times New Roman"/>
          <w:iCs/>
          <w:sz w:val="24"/>
          <w:szCs w:val="24"/>
        </w:rPr>
        <w:t xml:space="preserve"> ieškovui </w:t>
      </w:r>
      <w:r w:rsidR="00310608" w:rsidRPr="008963C0">
        <w:rPr>
          <w:rFonts w:ascii="Times New Roman" w:hAnsi="Times New Roman"/>
          <w:iCs/>
          <w:sz w:val="24"/>
          <w:szCs w:val="24"/>
        </w:rPr>
        <w:t xml:space="preserve">priteistas </w:t>
      </w:r>
      <w:r w:rsidR="008963C0" w:rsidRPr="008963C0">
        <w:rPr>
          <w:rFonts w:ascii="Times New Roman" w:hAnsi="Times New Roman"/>
          <w:iCs/>
          <w:sz w:val="24"/>
          <w:szCs w:val="24"/>
        </w:rPr>
        <w:t>2</w:t>
      </w:r>
      <w:r w:rsidR="00310608" w:rsidRPr="008963C0">
        <w:rPr>
          <w:rFonts w:ascii="Times New Roman" w:hAnsi="Times New Roman"/>
          <w:iCs/>
          <w:sz w:val="24"/>
          <w:szCs w:val="24"/>
        </w:rPr>
        <w:t>000</w:t>
      </w:r>
      <w:r w:rsidR="00DB15A7">
        <w:rPr>
          <w:rFonts w:ascii="Times New Roman" w:hAnsi="Times New Roman"/>
          <w:iCs/>
          <w:sz w:val="24"/>
          <w:szCs w:val="24"/>
        </w:rPr>
        <w:t> </w:t>
      </w:r>
      <w:r w:rsidR="00310608" w:rsidRPr="008963C0">
        <w:rPr>
          <w:rFonts w:ascii="Times New Roman" w:hAnsi="Times New Roman"/>
          <w:iCs/>
          <w:sz w:val="24"/>
          <w:szCs w:val="24"/>
        </w:rPr>
        <w:t>Eur neturtinės žalos atlyginimas yra tinkam</w:t>
      </w:r>
      <w:r w:rsidR="007F6623">
        <w:rPr>
          <w:rFonts w:ascii="Times New Roman" w:hAnsi="Times New Roman"/>
          <w:iCs/>
          <w:sz w:val="24"/>
          <w:szCs w:val="24"/>
        </w:rPr>
        <w:t>o dydžio</w:t>
      </w:r>
      <w:r w:rsidR="00310608" w:rsidRPr="008963C0">
        <w:rPr>
          <w:rFonts w:ascii="Times New Roman" w:hAnsi="Times New Roman"/>
          <w:iCs/>
          <w:sz w:val="24"/>
          <w:szCs w:val="24"/>
        </w:rPr>
        <w:t>.</w:t>
      </w:r>
    </w:p>
    <w:p w14:paraId="2BA2C10A" w14:textId="46B4E622" w:rsidR="00E11E4C" w:rsidRPr="009608EB" w:rsidRDefault="009951E0" w:rsidP="007763F1">
      <w:pPr>
        <w:pStyle w:val="Sraopastraipa"/>
        <w:numPr>
          <w:ilvl w:val="0"/>
          <w:numId w:val="3"/>
        </w:numPr>
        <w:spacing w:after="120" w:line="240" w:lineRule="auto"/>
        <w:contextualSpacing w:val="0"/>
        <w:jc w:val="both"/>
        <w:rPr>
          <w:rFonts w:ascii="Times New Roman" w:hAnsi="Times New Roman"/>
          <w:iCs/>
          <w:sz w:val="24"/>
          <w:szCs w:val="24"/>
        </w:rPr>
      </w:pPr>
      <w:r w:rsidRPr="009608EB">
        <w:rPr>
          <w:rFonts w:ascii="Times New Roman" w:hAnsi="Times New Roman"/>
          <w:iCs/>
          <w:sz w:val="24"/>
          <w:szCs w:val="24"/>
        </w:rPr>
        <w:t>CK 2.24 straipsnio 8 dal</w:t>
      </w:r>
      <w:r w:rsidR="00B85466" w:rsidRPr="009608EB">
        <w:rPr>
          <w:rFonts w:ascii="Times New Roman" w:hAnsi="Times New Roman"/>
          <w:iCs/>
          <w:sz w:val="24"/>
          <w:szCs w:val="24"/>
        </w:rPr>
        <w:t>yje</w:t>
      </w:r>
      <w:r w:rsidRPr="009608EB">
        <w:rPr>
          <w:rFonts w:ascii="Times New Roman" w:hAnsi="Times New Roman"/>
          <w:iCs/>
          <w:sz w:val="24"/>
          <w:szCs w:val="24"/>
        </w:rPr>
        <w:t xml:space="preserve"> nustatyta, </w:t>
      </w:r>
      <w:r w:rsidR="00B85466" w:rsidRPr="009608EB">
        <w:rPr>
          <w:rFonts w:ascii="Times New Roman" w:hAnsi="Times New Roman"/>
          <w:iCs/>
          <w:sz w:val="24"/>
          <w:szCs w:val="24"/>
        </w:rPr>
        <w:t>kad</w:t>
      </w:r>
      <w:r w:rsidRPr="009608EB">
        <w:rPr>
          <w:rFonts w:ascii="Times New Roman" w:hAnsi="Times New Roman"/>
          <w:iCs/>
          <w:sz w:val="24"/>
          <w:szCs w:val="24"/>
        </w:rPr>
        <w:t xml:space="preserve"> pažeista juridinio asmens dalykinė reputacija ginama laikantis tų pačių taisyklių, kaip ir fizinio asmens garbė ir orumas. </w:t>
      </w:r>
      <w:r w:rsidR="006B7413" w:rsidRPr="009608EB">
        <w:rPr>
          <w:rFonts w:ascii="Times New Roman" w:hAnsi="Times New Roman"/>
          <w:iCs/>
          <w:sz w:val="24"/>
          <w:szCs w:val="24"/>
        </w:rPr>
        <w:t>Tiek kasacinio teismo, tiek EŽTT praktikoje pateikiami vertinimai, susiję su privačių asmenų reputacijos gynimu, nagrinėjamoje byloje, kurioje dalykinę reputaciją gina ieškov</w:t>
      </w:r>
      <w:r w:rsidR="00756567" w:rsidRPr="009608EB">
        <w:rPr>
          <w:rFonts w:ascii="Times New Roman" w:hAnsi="Times New Roman"/>
          <w:iCs/>
          <w:sz w:val="24"/>
          <w:szCs w:val="24"/>
        </w:rPr>
        <w:t>ė</w:t>
      </w:r>
      <w:r w:rsidR="006B7413" w:rsidRPr="009608EB">
        <w:rPr>
          <w:rFonts w:ascii="Times New Roman" w:hAnsi="Times New Roman"/>
          <w:iCs/>
          <w:sz w:val="24"/>
          <w:szCs w:val="24"/>
        </w:rPr>
        <w:t xml:space="preserve"> – viešasis juridinis asmuo, taikytini </w:t>
      </w:r>
      <w:r w:rsidR="006B7413" w:rsidRPr="009608EB">
        <w:rPr>
          <w:rFonts w:ascii="Times New Roman" w:hAnsi="Times New Roman"/>
          <w:i/>
          <w:sz w:val="24"/>
          <w:szCs w:val="24"/>
        </w:rPr>
        <w:t>mutatis mutandis</w:t>
      </w:r>
      <w:r w:rsidR="00BA5FB3" w:rsidRPr="009608EB">
        <w:rPr>
          <w:rFonts w:ascii="Times New Roman" w:hAnsi="Times New Roman"/>
          <w:iCs/>
          <w:sz w:val="24"/>
          <w:szCs w:val="24"/>
        </w:rPr>
        <w:t xml:space="preserve"> (su būtinais (atitinkamais) pakeitimais).</w:t>
      </w:r>
      <w:r w:rsidR="006B7413" w:rsidRPr="009608EB">
        <w:rPr>
          <w:rFonts w:ascii="Times New Roman" w:hAnsi="Times New Roman"/>
          <w:iCs/>
          <w:sz w:val="24"/>
          <w:szCs w:val="24"/>
        </w:rPr>
        <w:t xml:space="preserve"> </w:t>
      </w:r>
    </w:p>
    <w:p w14:paraId="418AAF63" w14:textId="77777777" w:rsidR="00AA6865" w:rsidRPr="00AA6865" w:rsidRDefault="00AA6865" w:rsidP="00AA6865">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AA6865">
        <w:rPr>
          <w:rFonts w:ascii="Times New Roman" w:hAnsi="Times New Roman"/>
          <w:iCs/>
          <w:sz w:val="24"/>
          <w:szCs w:val="24"/>
        </w:rPr>
        <w:t>Vadinasi, juridinio asmens dalykinė reputacija sietina su jo vykdomos veiklos sėkme, viešojo juridinio asmens veiklos atveju gali būti siejama ir su jos pobūdžiu, o dėl juridinio asmens dalykinės reputacijos pažeidimo patirta neturtinė žala – su neigiamomis pasekmėmis, kurios atsirado dėl sumažėjusių ar netgi prarastų galimybių juridiniam asmeniui vykdyti savo veiklą taip, kaip ją galėjo vykdyti iki dalykinės reputacijos pažeidimo. Pažymėtina, kad viešojo juridinio asmens atveju dalykinės reputacijos pažeidimas neigiamą įtaką gali daryti ir pasitikėjimo tokio asmens vykdoma veikla pokyčiais (pasitikėjimo sumažėjimu, atsisakymu remti tokio asmens vykdomas akcijas ir pan.), tačiau tokio pobūdžio įtakai įrodyti paprastai nėra tiesioginių įrodymų.</w:t>
      </w:r>
    </w:p>
    <w:p w14:paraId="045007CC" w14:textId="7B4FA32D" w:rsidR="00175AD2" w:rsidRPr="009951E0" w:rsidRDefault="00310608" w:rsidP="009951E0">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9951E0">
        <w:rPr>
          <w:rFonts w:ascii="Times New Roman" w:hAnsi="Times New Roman"/>
          <w:iCs/>
          <w:sz w:val="24"/>
          <w:szCs w:val="24"/>
        </w:rPr>
        <w:t xml:space="preserve"> </w:t>
      </w:r>
      <w:r w:rsidR="00175AD2" w:rsidRPr="009951E0">
        <w:rPr>
          <w:rFonts w:ascii="Times New Roman" w:hAnsi="Times New Roman"/>
          <w:iCs/>
          <w:sz w:val="24"/>
          <w:szCs w:val="24"/>
        </w:rPr>
        <w:t>EŽTT savo jurisprudencijoje yra pažymėjęs, kad valstybė</w:t>
      </w:r>
      <w:r w:rsidR="00B371C5">
        <w:rPr>
          <w:rFonts w:ascii="Times New Roman" w:hAnsi="Times New Roman"/>
          <w:iCs/>
          <w:sz w:val="24"/>
          <w:szCs w:val="24"/>
        </w:rPr>
        <w:t>s</w:t>
      </w:r>
      <w:r w:rsidR="00175AD2" w:rsidRPr="009951E0">
        <w:rPr>
          <w:rFonts w:ascii="Times New Roman" w:hAnsi="Times New Roman"/>
          <w:iCs/>
          <w:sz w:val="24"/>
          <w:szCs w:val="24"/>
        </w:rPr>
        <w:t xml:space="preserve"> naudojasi plačia vertinimo laisve dėl priemonių, kurios nacionalinėje teisėje nustatytos tam, kad įgalintų įmones ginčyti paskleistų teiginių, keliančių pavojų pažeisti jų reputaciją, tikrumą bei riboti savo patiriamą žalą (EŽTT 2005</w:t>
      </w:r>
      <w:r w:rsidR="00414C99">
        <w:rPr>
          <w:rFonts w:ascii="Times New Roman" w:hAnsi="Times New Roman"/>
          <w:iCs/>
          <w:sz w:val="24"/>
          <w:szCs w:val="24"/>
        </w:rPr>
        <w:t> </w:t>
      </w:r>
      <w:r w:rsidR="00175AD2" w:rsidRPr="009951E0">
        <w:rPr>
          <w:rFonts w:ascii="Times New Roman" w:hAnsi="Times New Roman"/>
          <w:iCs/>
          <w:sz w:val="24"/>
          <w:szCs w:val="24"/>
        </w:rPr>
        <w:t xml:space="preserve">m. </w:t>
      </w:r>
      <w:r w:rsidR="00375AB8">
        <w:rPr>
          <w:rFonts w:ascii="Times New Roman" w:hAnsi="Times New Roman"/>
          <w:iCs/>
          <w:sz w:val="24"/>
          <w:szCs w:val="24"/>
        </w:rPr>
        <w:t>vasario</w:t>
      </w:r>
      <w:r w:rsidR="00175AD2" w:rsidRPr="009951E0">
        <w:rPr>
          <w:rFonts w:ascii="Times New Roman" w:hAnsi="Times New Roman"/>
          <w:iCs/>
          <w:sz w:val="24"/>
          <w:szCs w:val="24"/>
        </w:rPr>
        <w:t xml:space="preserve"> 15 d. sprendimas</w:t>
      </w:r>
      <w:r w:rsidR="00A042E3">
        <w:rPr>
          <w:rFonts w:ascii="Times New Roman" w:hAnsi="Times New Roman"/>
          <w:iCs/>
          <w:sz w:val="24"/>
          <w:szCs w:val="24"/>
        </w:rPr>
        <w:t xml:space="preserve"> byloje</w:t>
      </w:r>
      <w:r w:rsidR="00175AD2" w:rsidRPr="009951E0">
        <w:rPr>
          <w:rFonts w:ascii="Times New Roman" w:hAnsi="Times New Roman"/>
          <w:iCs/>
          <w:sz w:val="24"/>
          <w:szCs w:val="24"/>
        </w:rPr>
        <w:t xml:space="preserve"> </w:t>
      </w:r>
      <w:r w:rsidR="00175AD2" w:rsidRPr="009951E0">
        <w:rPr>
          <w:rFonts w:ascii="Times New Roman" w:hAnsi="Times New Roman"/>
          <w:i/>
          <w:sz w:val="24"/>
          <w:szCs w:val="24"/>
        </w:rPr>
        <w:t xml:space="preserve">Steel </w:t>
      </w:r>
      <w:r w:rsidR="00724C8D">
        <w:rPr>
          <w:rFonts w:ascii="Times New Roman" w:hAnsi="Times New Roman"/>
          <w:i/>
          <w:sz w:val="24"/>
          <w:szCs w:val="24"/>
        </w:rPr>
        <w:t>ir</w:t>
      </w:r>
      <w:r w:rsidR="00175AD2" w:rsidRPr="009951E0">
        <w:rPr>
          <w:rFonts w:ascii="Times New Roman" w:hAnsi="Times New Roman"/>
          <w:i/>
          <w:sz w:val="24"/>
          <w:szCs w:val="24"/>
        </w:rPr>
        <w:t xml:space="preserve"> Morris prieš Jungtinę Karalystę</w:t>
      </w:r>
      <w:r w:rsidR="00175AD2" w:rsidRPr="009951E0">
        <w:rPr>
          <w:rFonts w:ascii="Times New Roman" w:hAnsi="Times New Roman"/>
          <w:iCs/>
          <w:sz w:val="24"/>
          <w:szCs w:val="24"/>
        </w:rPr>
        <w:t xml:space="preserve">, </w:t>
      </w:r>
      <w:r w:rsidR="00A042E3">
        <w:rPr>
          <w:rFonts w:ascii="Times New Roman" w:hAnsi="Times New Roman"/>
          <w:iCs/>
          <w:sz w:val="24"/>
          <w:szCs w:val="24"/>
        </w:rPr>
        <w:t xml:space="preserve">peticijos </w:t>
      </w:r>
      <w:r w:rsidR="00175AD2" w:rsidRPr="009951E0">
        <w:rPr>
          <w:rFonts w:ascii="Times New Roman" w:hAnsi="Times New Roman"/>
          <w:iCs/>
          <w:sz w:val="24"/>
          <w:szCs w:val="24"/>
        </w:rPr>
        <w:t>Nr.</w:t>
      </w:r>
      <w:r w:rsidR="00A042E3">
        <w:rPr>
          <w:rFonts w:ascii="Times New Roman" w:hAnsi="Times New Roman"/>
          <w:iCs/>
          <w:sz w:val="24"/>
          <w:szCs w:val="24"/>
        </w:rPr>
        <w:t> </w:t>
      </w:r>
      <w:r w:rsidR="00175AD2" w:rsidRPr="009951E0">
        <w:rPr>
          <w:rFonts w:ascii="Times New Roman" w:hAnsi="Times New Roman"/>
          <w:iCs/>
          <w:sz w:val="24"/>
          <w:szCs w:val="24"/>
        </w:rPr>
        <w:t xml:space="preserve">68416/01, </w:t>
      </w:r>
      <w:r w:rsidR="00375AB8">
        <w:rPr>
          <w:rFonts w:ascii="Times New Roman" w:hAnsi="Times New Roman"/>
          <w:iCs/>
          <w:sz w:val="24"/>
          <w:szCs w:val="24"/>
        </w:rPr>
        <w:t xml:space="preserve">par. </w:t>
      </w:r>
      <w:r w:rsidR="00175AD2" w:rsidRPr="009951E0">
        <w:rPr>
          <w:rFonts w:ascii="Times New Roman" w:hAnsi="Times New Roman"/>
          <w:iCs/>
          <w:sz w:val="24"/>
          <w:szCs w:val="24"/>
        </w:rPr>
        <w:t>94).</w:t>
      </w:r>
    </w:p>
    <w:p w14:paraId="534DDC91" w14:textId="6B672C08" w:rsidR="00175AD2" w:rsidRPr="00A32CF4" w:rsidRDefault="00310608" w:rsidP="00175AD2">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763F1">
        <w:rPr>
          <w:rFonts w:ascii="Times New Roman" w:hAnsi="Times New Roman"/>
          <w:iCs/>
          <w:sz w:val="24"/>
          <w:szCs w:val="24"/>
        </w:rPr>
        <w:t xml:space="preserve">Kasacinio teismo praktikoje </w:t>
      </w:r>
      <w:r w:rsidR="00F979EB">
        <w:rPr>
          <w:rFonts w:ascii="Times New Roman" w:hAnsi="Times New Roman"/>
          <w:iCs/>
          <w:sz w:val="24"/>
          <w:szCs w:val="24"/>
        </w:rPr>
        <w:t>nurodyta</w:t>
      </w:r>
      <w:r w:rsidRPr="007763F1">
        <w:rPr>
          <w:rFonts w:ascii="Times New Roman" w:hAnsi="Times New Roman"/>
          <w:iCs/>
          <w:sz w:val="24"/>
          <w:szCs w:val="24"/>
        </w:rPr>
        <w:t xml:space="preserve">, kad juridinio asmens dalykinė reputacija ginama teismo, kai konstatuojamas realus faktinis jos sumenkėjimas kaip paskleistų duomenų padarinys, todėl teismas, vertindamas poreikio riboti saviraiškos laisvę juridinio asmens dalykinės reputacijos naudai pagrįstumą, taip pat turi atsižvelgti į realius faktinius padarinius: į tai, koks yra paskleistos informacijos paplitimo mastas, poveikis ir realiai patirta žala. Šiuo aspektu būtina įvertinti juridinio asmens, kuris gina reputaciją, individualias savybes ir jo veiklos pobūdį; jeigu asmeniui, kurio veikla ,,normali“ (niekuo neišsiskirianti poveikio viešajam interesui aspektu), pakanka įrodyti, kad dėl paskleistos informacijos </w:t>
      </w:r>
      <w:r w:rsidRPr="00A32CF4">
        <w:rPr>
          <w:rFonts w:ascii="Times New Roman" w:hAnsi="Times New Roman"/>
          <w:iCs/>
          <w:sz w:val="24"/>
          <w:szCs w:val="24"/>
        </w:rPr>
        <w:t>pasikeitė jo savybių, veiklos, rezultatų vertinimas ar požiūris į jį, kad teigiamas vertinimas sumažėjo ar tapo neigiamas, tai tuo atveju, kai dalykinę reputaciją gina asmuo, kurio veikla visuomenėje yra vertinama prieštaringai, jis turi įrodyti, jog paskleistų žinių padariniai yra rimti neigiami asmens vertinimo poslinkiai: finansiniai nuostoliai, neigiamas poveikis savininkams ir darbuotojams, kiti neigiami padariniai ar panašaus pobūdžio aplinkybės (Lietuvos Aukščiausiojo Teismo 2010 m. lapkričio 9 d. nutartis civilinėje byloje Nr.</w:t>
      </w:r>
      <w:r w:rsidR="00A042E3">
        <w:rPr>
          <w:rFonts w:ascii="Times New Roman" w:hAnsi="Times New Roman"/>
          <w:iCs/>
          <w:sz w:val="24"/>
          <w:szCs w:val="24"/>
        </w:rPr>
        <w:t> </w:t>
      </w:r>
      <w:r w:rsidRPr="00A32CF4">
        <w:rPr>
          <w:rFonts w:ascii="Times New Roman" w:hAnsi="Times New Roman"/>
          <w:iCs/>
          <w:sz w:val="24"/>
          <w:szCs w:val="24"/>
        </w:rPr>
        <w:t>3K-3-441/2010; 2012</w:t>
      </w:r>
      <w:r w:rsidR="00DB15A7" w:rsidRPr="00A32CF4">
        <w:rPr>
          <w:rFonts w:ascii="Times New Roman" w:hAnsi="Times New Roman"/>
          <w:iCs/>
          <w:sz w:val="24"/>
          <w:szCs w:val="24"/>
        </w:rPr>
        <w:t> </w:t>
      </w:r>
      <w:r w:rsidRPr="00A32CF4">
        <w:rPr>
          <w:rFonts w:ascii="Times New Roman" w:hAnsi="Times New Roman"/>
          <w:iCs/>
          <w:sz w:val="24"/>
          <w:szCs w:val="24"/>
        </w:rPr>
        <w:t>m. vasario 13 d. nutartis civilinėje byloje Nr. 3K-3-32/2012; 2014 m. liepos 4 d. nutartis civilinėje byloje Nr. 3K-3-371/2014).</w:t>
      </w:r>
    </w:p>
    <w:p w14:paraId="5FAB1905" w14:textId="401DC822" w:rsidR="00F74E5A" w:rsidRPr="00A32CF4" w:rsidRDefault="00F74E5A"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A32CF4">
        <w:rPr>
          <w:rFonts w:ascii="Times New Roman" w:hAnsi="Times New Roman"/>
          <w:iCs/>
          <w:sz w:val="24"/>
          <w:szCs w:val="24"/>
        </w:rPr>
        <w:t>Nagrinėjamu atveju teismai nustatė, kad</w:t>
      </w:r>
      <w:r w:rsidR="00175AD2" w:rsidRPr="00A32CF4">
        <w:rPr>
          <w:rFonts w:ascii="Times New Roman" w:hAnsi="Times New Roman"/>
          <w:iCs/>
          <w:sz w:val="24"/>
          <w:szCs w:val="24"/>
        </w:rPr>
        <w:t>:</w:t>
      </w:r>
      <w:r w:rsidRPr="00A32CF4">
        <w:rPr>
          <w:rFonts w:ascii="Times New Roman" w:hAnsi="Times New Roman"/>
          <w:iCs/>
          <w:sz w:val="24"/>
          <w:szCs w:val="24"/>
        </w:rPr>
        <w:t xml:space="preserve"> nuo 2016 m. spalio 4 d. ieškovei suteiktas paramos gavėjo statusas</w:t>
      </w:r>
      <w:r w:rsidR="00175AD2" w:rsidRPr="00A32CF4">
        <w:rPr>
          <w:rFonts w:ascii="Times New Roman" w:hAnsi="Times New Roman"/>
          <w:iCs/>
          <w:sz w:val="24"/>
          <w:szCs w:val="24"/>
        </w:rPr>
        <w:t>;</w:t>
      </w:r>
      <w:r w:rsidRPr="00A32CF4">
        <w:t xml:space="preserve"> </w:t>
      </w:r>
      <w:r w:rsidR="00175AD2" w:rsidRPr="00A32CF4">
        <w:rPr>
          <w:rFonts w:ascii="Times New Roman" w:hAnsi="Times New Roman"/>
          <w:iCs/>
          <w:sz w:val="24"/>
          <w:szCs w:val="24"/>
        </w:rPr>
        <w:t>i</w:t>
      </w:r>
      <w:r w:rsidRPr="00A32CF4">
        <w:rPr>
          <w:rFonts w:ascii="Times New Roman" w:hAnsi="Times New Roman"/>
          <w:iCs/>
          <w:sz w:val="24"/>
          <w:szCs w:val="24"/>
        </w:rPr>
        <w:t>eškovė yra apdovanota LRT metų apdovanojimuose nominacijoje „Metų pilietinė iniciatyva“ už akciją „Bayraktaras Ukrainai“ ir už iniciatyvą surinkti lėšas koviniam dronui, už visuomenės suvienijimą, už kitų Europos šalių pilietinių visuomenių įkvėpimą (</w:t>
      </w:r>
      <w:r w:rsidR="00A042E3">
        <w:rPr>
          <w:rFonts w:ascii="Times New Roman" w:hAnsi="Times New Roman"/>
          <w:iCs/>
          <w:sz w:val="24"/>
          <w:szCs w:val="24"/>
        </w:rPr>
        <w:t>prieiga internete &lt;</w:t>
      </w:r>
      <w:r w:rsidR="00175AD2" w:rsidRPr="00A32CF4">
        <w:rPr>
          <w:rFonts w:ascii="Times New Roman" w:hAnsi="Times New Roman"/>
          <w:iCs/>
          <w:sz w:val="24"/>
          <w:szCs w:val="24"/>
        </w:rPr>
        <w:t>https://www.lrt.lt/projektai/metu-apdovanojimai/</w:t>
      </w:r>
      <w:r w:rsidR="00A042E3">
        <w:rPr>
          <w:rFonts w:ascii="Times New Roman" w:hAnsi="Times New Roman"/>
          <w:iCs/>
          <w:sz w:val="24"/>
          <w:szCs w:val="24"/>
        </w:rPr>
        <w:t>&gt;</w:t>
      </w:r>
      <w:r w:rsidRPr="00A32CF4">
        <w:rPr>
          <w:rFonts w:ascii="Times New Roman" w:hAnsi="Times New Roman"/>
          <w:iCs/>
          <w:sz w:val="24"/>
          <w:szCs w:val="24"/>
        </w:rPr>
        <w:t>)</w:t>
      </w:r>
      <w:r w:rsidR="00175AD2" w:rsidRPr="00A32CF4">
        <w:rPr>
          <w:rFonts w:ascii="Times New Roman" w:hAnsi="Times New Roman"/>
          <w:iCs/>
          <w:sz w:val="24"/>
          <w:szCs w:val="24"/>
        </w:rPr>
        <w:t>; i</w:t>
      </w:r>
      <w:r w:rsidRPr="00A32CF4">
        <w:rPr>
          <w:rFonts w:ascii="Times New Roman" w:hAnsi="Times New Roman"/>
          <w:iCs/>
          <w:sz w:val="24"/>
          <w:szCs w:val="24"/>
        </w:rPr>
        <w:t>eškovė 2021 m. 43 proc. visų pajamų gavo kaip paramą iš savo žiūrovų. Ieškov</w:t>
      </w:r>
      <w:r w:rsidR="00175AD2" w:rsidRPr="00A32CF4">
        <w:rPr>
          <w:rFonts w:ascii="Times New Roman" w:hAnsi="Times New Roman"/>
          <w:iCs/>
          <w:sz w:val="24"/>
          <w:szCs w:val="24"/>
        </w:rPr>
        <w:t xml:space="preserve">ės veikla </w:t>
      </w:r>
      <w:r w:rsidRPr="00A32CF4">
        <w:rPr>
          <w:rFonts w:ascii="Times New Roman" w:hAnsi="Times New Roman"/>
          <w:iCs/>
          <w:sz w:val="24"/>
          <w:szCs w:val="24"/>
        </w:rPr>
        <w:t>nepriskirtina prie kontr</w:t>
      </w:r>
      <w:r w:rsidR="00A042E3">
        <w:rPr>
          <w:rFonts w:ascii="Times New Roman" w:hAnsi="Times New Roman"/>
          <w:iCs/>
          <w:sz w:val="24"/>
          <w:szCs w:val="24"/>
        </w:rPr>
        <w:t>o</w:t>
      </w:r>
      <w:r w:rsidRPr="00A32CF4">
        <w:rPr>
          <w:rFonts w:ascii="Times New Roman" w:hAnsi="Times New Roman"/>
          <w:iCs/>
          <w:sz w:val="24"/>
          <w:szCs w:val="24"/>
        </w:rPr>
        <w:t>versiškai vertinamų, todėl j</w:t>
      </w:r>
      <w:r w:rsidR="00175AD2" w:rsidRPr="00A32CF4">
        <w:rPr>
          <w:rFonts w:ascii="Times New Roman" w:hAnsi="Times New Roman"/>
          <w:iCs/>
          <w:sz w:val="24"/>
          <w:szCs w:val="24"/>
        </w:rPr>
        <w:t>ai</w:t>
      </w:r>
      <w:r w:rsidRPr="00A32CF4">
        <w:rPr>
          <w:rFonts w:ascii="Times New Roman" w:hAnsi="Times New Roman"/>
          <w:iCs/>
          <w:sz w:val="24"/>
          <w:szCs w:val="24"/>
        </w:rPr>
        <w:t xml:space="preserve"> paka</w:t>
      </w:r>
      <w:r w:rsidR="00175AD2" w:rsidRPr="00A32CF4">
        <w:rPr>
          <w:rFonts w:ascii="Times New Roman" w:hAnsi="Times New Roman"/>
          <w:iCs/>
          <w:sz w:val="24"/>
          <w:szCs w:val="24"/>
        </w:rPr>
        <w:t>ko</w:t>
      </w:r>
      <w:r w:rsidRPr="00A32CF4">
        <w:rPr>
          <w:rFonts w:ascii="Times New Roman" w:hAnsi="Times New Roman"/>
          <w:iCs/>
          <w:sz w:val="24"/>
          <w:szCs w:val="24"/>
        </w:rPr>
        <w:t xml:space="preserve"> įrodyti, kad dėl paskleistos informacijos pasikeitė j</w:t>
      </w:r>
      <w:r w:rsidR="00175AD2" w:rsidRPr="00A32CF4">
        <w:rPr>
          <w:rFonts w:ascii="Times New Roman" w:hAnsi="Times New Roman"/>
          <w:iCs/>
          <w:sz w:val="24"/>
          <w:szCs w:val="24"/>
        </w:rPr>
        <w:t>os</w:t>
      </w:r>
      <w:r w:rsidRPr="00A32CF4">
        <w:rPr>
          <w:rFonts w:ascii="Times New Roman" w:hAnsi="Times New Roman"/>
          <w:iCs/>
          <w:sz w:val="24"/>
          <w:szCs w:val="24"/>
        </w:rPr>
        <w:t xml:space="preserve"> veiklos vertinimas ar požiūris į j</w:t>
      </w:r>
      <w:r w:rsidR="0027426F" w:rsidRPr="00A32CF4">
        <w:rPr>
          <w:rFonts w:ascii="Times New Roman" w:hAnsi="Times New Roman"/>
          <w:iCs/>
          <w:sz w:val="24"/>
          <w:szCs w:val="24"/>
        </w:rPr>
        <w:t>ą</w:t>
      </w:r>
      <w:r w:rsidRPr="00A32CF4">
        <w:rPr>
          <w:rFonts w:ascii="Times New Roman" w:hAnsi="Times New Roman"/>
          <w:iCs/>
          <w:sz w:val="24"/>
          <w:szCs w:val="24"/>
        </w:rPr>
        <w:t>, sumažėjo teigiamas jos vertinimas.</w:t>
      </w:r>
      <w:r w:rsidR="00175AD2" w:rsidRPr="00A32CF4">
        <w:rPr>
          <w:rFonts w:ascii="Times New Roman" w:hAnsi="Times New Roman"/>
          <w:iCs/>
          <w:sz w:val="24"/>
          <w:szCs w:val="24"/>
        </w:rPr>
        <w:t xml:space="preserve"> </w:t>
      </w:r>
    </w:p>
    <w:p w14:paraId="200B8BC5" w14:textId="5BFBB447" w:rsidR="0027426F" w:rsidRDefault="0027426F" w:rsidP="00276B37">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A32CF4">
        <w:rPr>
          <w:rFonts w:ascii="Times New Roman" w:hAnsi="Times New Roman"/>
          <w:iCs/>
          <w:sz w:val="24"/>
          <w:szCs w:val="24"/>
        </w:rPr>
        <w:t xml:space="preserve">Nors </w:t>
      </w:r>
      <w:r w:rsidR="007763F1" w:rsidRPr="00A32CF4">
        <w:rPr>
          <w:rFonts w:ascii="Times New Roman" w:hAnsi="Times New Roman"/>
          <w:iCs/>
          <w:sz w:val="24"/>
          <w:szCs w:val="24"/>
        </w:rPr>
        <w:t>nagrinėjamoje civilinėje byloje</w:t>
      </w:r>
      <w:r w:rsidRPr="00A32CF4">
        <w:rPr>
          <w:rFonts w:ascii="Times New Roman" w:hAnsi="Times New Roman"/>
          <w:iCs/>
          <w:sz w:val="24"/>
          <w:szCs w:val="24"/>
        </w:rPr>
        <w:t xml:space="preserve"> ieškovė </w:t>
      </w:r>
      <w:r w:rsidR="007763F1" w:rsidRPr="00A32CF4">
        <w:rPr>
          <w:rFonts w:ascii="Times New Roman" w:hAnsi="Times New Roman"/>
          <w:iCs/>
          <w:sz w:val="24"/>
          <w:szCs w:val="24"/>
        </w:rPr>
        <w:t>neįrodinėjo, kad patyrė</w:t>
      </w:r>
      <w:r w:rsidRPr="00A32CF4">
        <w:rPr>
          <w:rFonts w:ascii="Times New Roman" w:hAnsi="Times New Roman"/>
          <w:iCs/>
          <w:sz w:val="24"/>
          <w:szCs w:val="24"/>
        </w:rPr>
        <w:t xml:space="preserve"> reali</w:t>
      </w:r>
      <w:r w:rsidR="007763F1" w:rsidRPr="00A32CF4">
        <w:rPr>
          <w:rFonts w:ascii="Times New Roman" w:hAnsi="Times New Roman"/>
          <w:iCs/>
          <w:sz w:val="24"/>
          <w:szCs w:val="24"/>
        </w:rPr>
        <w:t>us</w:t>
      </w:r>
      <w:r w:rsidRPr="00A32CF4">
        <w:rPr>
          <w:rFonts w:ascii="Times New Roman" w:hAnsi="Times New Roman"/>
          <w:iCs/>
          <w:sz w:val="24"/>
          <w:szCs w:val="24"/>
        </w:rPr>
        <w:t xml:space="preserve"> nuostoli</w:t>
      </w:r>
      <w:r w:rsidR="007763F1" w:rsidRPr="00A32CF4">
        <w:rPr>
          <w:rFonts w:ascii="Times New Roman" w:hAnsi="Times New Roman"/>
          <w:iCs/>
          <w:sz w:val="24"/>
          <w:szCs w:val="24"/>
        </w:rPr>
        <w:t>us</w:t>
      </w:r>
      <w:r w:rsidRPr="00A32CF4">
        <w:rPr>
          <w:rFonts w:ascii="Times New Roman" w:hAnsi="Times New Roman"/>
          <w:iCs/>
          <w:sz w:val="24"/>
          <w:szCs w:val="24"/>
        </w:rPr>
        <w:t xml:space="preserve">, tačiau </w:t>
      </w:r>
      <w:r w:rsidR="00A32CF4" w:rsidRPr="00A32CF4">
        <w:rPr>
          <w:rFonts w:ascii="Times New Roman" w:hAnsi="Times New Roman"/>
          <w:iCs/>
          <w:sz w:val="24"/>
          <w:szCs w:val="24"/>
        </w:rPr>
        <w:t>ieškovės</w:t>
      </w:r>
      <w:r w:rsidR="00550C73">
        <w:rPr>
          <w:rFonts w:ascii="Times New Roman" w:hAnsi="Times New Roman"/>
          <w:iCs/>
          <w:sz w:val="24"/>
          <w:szCs w:val="24"/>
        </w:rPr>
        <w:t xml:space="preserve">, </w:t>
      </w:r>
      <w:r w:rsidR="00550C73" w:rsidRPr="002A2692">
        <w:rPr>
          <w:rFonts w:ascii="Times New Roman" w:hAnsi="Times New Roman"/>
          <w:iCs/>
          <w:sz w:val="24"/>
          <w:szCs w:val="24"/>
        </w:rPr>
        <w:t>kaip viešojo juridinio asmens,</w:t>
      </w:r>
      <w:r w:rsidR="00A32CF4" w:rsidRPr="00A32CF4">
        <w:rPr>
          <w:rFonts w:ascii="Times New Roman" w:hAnsi="Times New Roman"/>
          <w:iCs/>
          <w:sz w:val="24"/>
          <w:szCs w:val="24"/>
        </w:rPr>
        <w:t xml:space="preserve"> </w:t>
      </w:r>
      <w:r w:rsidRPr="00A32CF4">
        <w:rPr>
          <w:rFonts w:ascii="Times New Roman" w:hAnsi="Times New Roman"/>
          <w:iCs/>
          <w:sz w:val="24"/>
          <w:szCs w:val="24"/>
        </w:rPr>
        <w:t>teigiamo vertinimo sumažėjim</w:t>
      </w:r>
      <w:r w:rsidR="00DB66BE" w:rsidRPr="00A32CF4">
        <w:rPr>
          <w:rFonts w:ascii="Times New Roman" w:hAnsi="Times New Roman"/>
          <w:iCs/>
          <w:sz w:val="24"/>
          <w:szCs w:val="24"/>
        </w:rPr>
        <w:t>as</w:t>
      </w:r>
      <w:r w:rsidRPr="00A32CF4">
        <w:rPr>
          <w:rFonts w:ascii="Times New Roman" w:hAnsi="Times New Roman"/>
          <w:iCs/>
          <w:sz w:val="24"/>
          <w:szCs w:val="24"/>
        </w:rPr>
        <w:t xml:space="preserve"> (atsakovo paskelbtos žinios neabejotinai daliai visuomenės sukėlė įtarimą ir nepasitikėjimą ieškov</w:t>
      </w:r>
      <w:r w:rsidR="007763F1" w:rsidRPr="00A32CF4">
        <w:rPr>
          <w:rFonts w:ascii="Times New Roman" w:hAnsi="Times New Roman"/>
          <w:iCs/>
          <w:sz w:val="24"/>
          <w:szCs w:val="24"/>
        </w:rPr>
        <w:t>ės</w:t>
      </w:r>
      <w:r w:rsidRPr="00A32CF4">
        <w:rPr>
          <w:rFonts w:ascii="Times New Roman" w:hAnsi="Times New Roman"/>
          <w:iCs/>
          <w:sz w:val="24"/>
          <w:szCs w:val="24"/>
        </w:rPr>
        <w:t xml:space="preserve"> vykdoma visuomenine veikla, kuri konkrečiu nagrinėjamu atveju susijusi su paramos rinkimu Ukrainai) </w:t>
      </w:r>
      <w:r w:rsidR="00A261DB" w:rsidRPr="00A32CF4">
        <w:rPr>
          <w:rFonts w:ascii="Times New Roman" w:hAnsi="Times New Roman"/>
          <w:iCs/>
          <w:sz w:val="24"/>
          <w:szCs w:val="24"/>
        </w:rPr>
        <w:lastRenderedPageBreak/>
        <w:t>bylą nagrinėjusiems teismams</w:t>
      </w:r>
      <w:r w:rsidRPr="00A32CF4">
        <w:rPr>
          <w:rFonts w:ascii="Times New Roman" w:hAnsi="Times New Roman"/>
          <w:iCs/>
          <w:sz w:val="24"/>
          <w:szCs w:val="24"/>
        </w:rPr>
        <w:t xml:space="preserve"> leido daryti išvadą apie realų ir faktinį</w:t>
      </w:r>
      <w:r w:rsidR="00CA2249" w:rsidRPr="00A32CF4">
        <w:rPr>
          <w:rFonts w:ascii="Times New Roman" w:hAnsi="Times New Roman"/>
          <w:iCs/>
          <w:sz w:val="24"/>
          <w:szCs w:val="24"/>
        </w:rPr>
        <w:t xml:space="preserve"> ieškovės</w:t>
      </w:r>
      <w:r w:rsidRPr="00A32CF4">
        <w:rPr>
          <w:rFonts w:ascii="Times New Roman" w:hAnsi="Times New Roman"/>
          <w:iCs/>
          <w:sz w:val="24"/>
          <w:szCs w:val="24"/>
        </w:rPr>
        <w:t xml:space="preserve"> dalykinės reputacijos sumenkinimą. Atsižvelg</w:t>
      </w:r>
      <w:r w:rsidR="00A042E3">
        <w:rPr>
          <w:rFonts w:ascii="Times New Roman" w:hAnsi="Times New Roman"/>
          <w:iCs/>
          <w:sz w:val="24"/>
          <w:szCs w:val="24"/>
        </w:rPr>
        <w:t>dama</w:t>
      </w:r>
      <w:r w:rsidRPr="00A32CF4">
        <w:rPr>
          <w:rFonts w:ascii="Times New Roman" w:hAnsi="Times New Roman"/>
          <w:iCs/>
          <w:sz w:val="24"/>
          <w:szCs w:val="24"/>
        </w:rPr>
        <w:t xml:space="preserve"> į tai, išplėstinė teisėjų kolegija konstatuoja, kad teismai, nustatę dalykinės reputacijos pažeidimą, </w:t>
      </w:r>
      <w:r w:rsidRPr="0027426F">
        <w:rPr>
          <w:rFonts w:ascii="Times New Roman" w:hAnsi="Times New Roman"/>
          <w:iCs/>
          <w:sz w:val="24"/>
          <w:szCs w:val="24"/>
        </w:rPr>
        <w:t>turėjo teisinį pagrindą priteisti ieškov</w:t>
      </w:r>
      <w:r>
        <w:rPr>
          <w:rFonts w:ascii="Times New Roman" w:hAnsi="Times New Roman"/>
          <w:iCs/>
          <w:sz w:val="24"/>
          <w:szCs w:val="24"/>
        </w:rPr>
        <w:t>e</w:t>
      </w:r>
      <w:r w:rsidRPr="0027426F">
        <w:rPr>
          <w:rFonts w:ascii="Times New Roman" w:hAnsi="Times New Roman"/>
          <w:iCs/>
          <w:sz w:val="24"/>
          <w:szCs w:val="24"/>
        </w:rPr>
        <w:t>i</w:t>
      </w:r>
      <w:r w:rsidR="00F1655E">
        <w:rPr>
          <w:rFonts w:ascii="Times New Roman" w:hAnsi="Times New Roman"/>
          <w:iCs/>
          <w:sz w:val="24"/>
          <w:szCs w:val="24"/>
        </w:rPr>
        <w:t xml:space="preserve"> </w:t>
      </w:r>
      <w:r w:rsidRPr="0027426F">
        <w:rPr>
          <w:rFonts w:ascii="Times New Roman" w:hAnsi="Times New Roman"/>
          <w:iCs/>
          <w:sz w:val="24"/>
          <w:szCs w:val="24"/>
        </w:rPr>
        <w:t>neturtinės žalos atlyginimą.</w:t>
      </w:r>
    </w:p>
    <w:p w14:paraId="7E2CAE40" w14:textId="2A2BFAB5" w:rsidR="006B7413" w:rsidRPr="009608EB" w:rsidRDefault="006B7413" w:rsidP="006B7413">
      <w:pPr>
        <w:pStyle w:val="Sraopastraipa"/>
        <w:numPr>
          <w:ilvl w:val="0"/>
          <w:numId w:val="3"/>
        </w:numPr>
        <w:spacing w:after="120" w:line="240" w:lineRule="auto"/>
        <w:contextualSpacing w:val="0"/>
        <w:jc w:val="both"/>
        <w:rPr>
          <w:rFonts w:ascii="Times New Roman" w:hAnsi="Times New Roman"/>
          <w:iCs/>
          <w:sz w:val="24"/>
          <w:szCs w:val="24"/>
        </w:rPr>
      </w:pPr>
      <w:bookmarkStart w:id="47" w:name="_Hlk191539698"/>
      <w:r w:rsidRPr="009608EB">
        <w:rPr>
          <w:rFonts w:ascii="Times New Roman" w:hAnsi="Times New Roman"/>
          <w:iCs/>
          <w:sz w:val="24"/>
          <w:szCs w:val="24"/>
        </w:rPr>
        <w:t xml:space="preserve">Kasaciniame skunde atsakovas taip pat nurodo, kad ieškovė nepateikė nė vieno realaus įrodymo, </w:t>
      </w:r>
      <w:r w:rsidR="00BA5FB3" w:rsidRPr="009608EB">
        <w:rPr>
          <w:rFonts w:ascii="Times New Roman" w:hAnsi="Times New Roman"/>
          <w:iCs/>
          <w:sz w:val="24"/>
          <w:szCs w:val="24"/>
        </w:rPr>
        <w:t>jog</w:t>
      </w:r>
      <w:r w:rsidRPr="009608EB">
        <w:rPr>
          <w:rFonts w:ascii="Times New Roman" w:hAnsi="Times New Roman"/>
          <w:iCs/>
          <w:sz w:val="24"/>
          <w:szCs w:val="24"/>
        </w:rPr>
        <w:t xml:space="preserve"> ji dėl atsakovo viešų pasisakymų būtų patyrusi bet kokių neigiamų padarinių</w:t>
      </w:r>
      <w:r w:rsidR="00756567" w:rsidRPr="009608EB">
        <w:rPr>
          <w:rFonts w:ascii="Times New Roman" w:hAnsi="Times New Roman"/>
          <w:iCs/>
          <w:sz w:val="24"/>
          <w:szCs w:val="24"/>
        </w:rPr>
        <w:t>,</w:t>
      </w:r>
      <w:r w:rsidRPr="009608EB">
        <w:rPr>
          <w:rFonts w:ascii="Times New Roman" w:hAnsi="Times New Roman"/>
          <w:iCs/>
          <w:sz w:val="24"/>
          <w:szCs w:val="24"/>
        </w:rPr>
        <w:t xml:space="preserve"> – visi argumentai, kuriais ieškovė grindžia savo patirtą žalą, yra susiję arba su paskleistos informacijos mastu, pobūdžiu,</w:t>
      </w:r>
      <w:bookmarkEnd w:id="47"/>
      <w:r w:rsidRPr="009608EB">
        <w:rPr>
          <w:rFonts w:ascii="Times New Roman" w:hAnsi="Times New Roman"/>
          <w:iCs/>
          <w:sz w:val="24"/>
          <w:szCs w:val="24"/>
        </w:rPr>
        <w:t xml:space="preserve"> arba siejami su potencialiu (kada nors ateityje galimu) neigiamu poveikiu jai. Tuo tarpu realaus reputacijos sumenkėjimo būtent dėl atsakovo paskleistų teiginių ieškovė byloje visiškai neįrodinėjo. </w:t>
      </w:r>
      <w:bookmarkStart w:id="48" w:name="_Hlk191502046"/>
      <w:r w:rsidRPr="009608EB">
        <w:rPr>
          <w:rFonts w:ascii="Times New Roman" w:hAnsi="Times New Roman"/>
          <w:iCs/>
          <w:sz w:val="24"/>
          <w:szCs w:val="24"/>
        </w:rPr>
        <w:t xml:space="preserve">Tokiais argumentais </w:t>
      </w:r>
      <w:r w:rsidR="00724C8D" w:rsidRPr="009608EB">
        <w:rPr>
          <w:rFonts w:ascii="Times New Roman" w:hAnsi="Times New Roman"/>
          <w:iCs/>
          <w:sz w:val="24"/>
          <w:szCs w:val="24"/>
        </w:rPr>
        <w:t>atsakovas</w:t>
      </w:r>
      <w:r w:rsidRPr="009608EB">
        <w:rPr>
          <w:rFonts w:ascii="Times New Roman" w:hAnsi="Times New Roman"/>
          <w:iCs/>
          <w:sz w:val="24"/>
          <w:szCs w:val="24"/>
        </w:rPr>
        <w:t xml:space="preserve"> siekia pagrįsti, kad apeliacinės instancijos teismas pažeidė įrodinėjimą ir įrodymų vertinimą reglamentuojančias proceso teisės normas ir nukrypo nuo Lietuvos Aukščiausiojo Teismo suformuotos teisės taikymo ir aiškinimo praktikos. Teisėjų kolegijos vertinimu, </w:t>
      </w:r>
      <w:r w:rsidR="00724C8D" w:rsidRPr="009608EB">
        <w:rPr>
          <w:rFonts w:ascii="Times New Roman" w:hAnsi="Times New Roman"/>
          <w:iCs/>
          <w:sz w:val="24"/>
          <w:szCs w:val="24"/>
        </w:rPr>
        <w:t>atsakovas</w:t>
      </w:r>
      <w:r w:rsidRPr="009608EB">
        <w:rPr>
          <w:rFonts w:ascii="Times New Roman" w:hAnsi="Times New Roman"/>
          <w:iCs/>
          <w:sz w:val="24"/>
          <w:szCs w:val="24"/>
        </w:rPr>
        <w:t xml:space="preserve"> šiais argumentais iš esmės dar kartą pateikia savo poziciją dėl bylos įrodymų reikšmės ir jų vertinimo. </w:t>
      </w:r>
      <w:bookmarkEnd w:id="48"/>
      <w:r w:rsidRPr="009608EB">
        <w:rPr>
          <w:rFonts w:ascii="Times New Roman" w:hAnsi="Times New Roman"/>
          <w:iCs/>
          <w:sz w:val="24"/>
          <w:szCs w:val="24"/>
        </w:rPr>
        <w:t>Pažymėtina, kad, pagal kasacinio teismo praktiką, kasacinio skundo argumentai, kuriais kasatorius, nesutikdamas su apeliacinės instancijos teismo išvadomis, kitaip vertina tuos pačius įrodymus ir siekia, kad byloje pateiktų įrodymų pagrindu būtų nustatytos kitos faktinės aplinkybės, nei tai padarė apeliacinės instancijos teismas, tačiau nepagrindžia teiginių, jog teismas, atlikdamas įrodymų vertinimą, būtų pažeidęs proceso teisės normas ar netinkamai jas taikęs, yra faktinio pobūdžio ir nesudaro kasacijos dalyko. Dėl tokio pobūdžio argumentų kasacinis teismas neturi teisinio pagrindo pasisakyti, kadangi tai neatitiktų įstatyme įtvirtintos kasacinio proceso paskirties ir ribų. Vien tai, kad kasatorius nesutinka su įrodymų vertinimu ir juos vertina kitaip, nei vertino apeliacinės instancijos teismas, nėra pagrindas konstatuoti, kad įrodymų vertinimo taisyklės buvo pažeistos (Lietuvos Aukščiausiojo Teismo 2023 m. spalio 2 d. nutartis civilinėje byloje Nr. e3K-3-237-823/2023, 31 punktas).</w:t>
      </w:r>
    </w:p>
    <w:p w14:paraId="5F5F7796" w14:textId="77777777" w:rsidR="00B54B5B" w:rsidRDefault="00B54B5B" w:rsidP="00276B37">
      <w:pPr>
        <w:pStyle w:val="Sraopastraipa"/>
        <w:spacing w:after="120" w:line="240" w:lineRule="auto"/>
        <w:ind w:left="0" w:firstLine="720"/>
        <w:contextualSpacing w:val="0"/>
        <w:jc w:val="both"/>
        <w:rPr>
          <w:rFonts w:ascii="Times New Roman" w:hAnsi="Times New Roman"/>
          <w:sz w:val="24"/>
          <w:szCs w:val="24"/>
        </w:rPr>
      </w:pPr>
    </w:p>
    <w:p w14:paraId="470A32EF" w14:textId="7D0B1149" w:rsidR="00123EE2" w:rsidRDefault="00A80C8A" w:rsidP="00276B37">
      <w:pPr>
        <w:pStyle w:val="Sraopastraipa"/>
        <w:spacing w:after="120" w:line="240" w:lineRule="auto"/>
        <w:ind w:left="0" w:firstLine="720"/>
        <w:contextualSpacing w:val="0"/>
        <w:jc w:val="both"/>
        <w:rPr>
          <w:rFonts w:ascii="Times New Roman" w:hAnsi="Times New Roman"/>
          <w:i/>
          <w:sz w:val="24"/>
          <w:szCs w:val="24"/>
        </w:rPr>
      </w:pPr>
      <w:bookmarkStart w:id="49" w:name="_Hlk189554654"/>
      <w:r w:rsidRPr="0074527B">
        <w:rPr>
          <w:rFonts w:ascii="Times New Roman" w:hAnsi="Times New Roman"/>
          <w:i/>
          <w:sz w:val="24"/>
          <w:szCs w:val="24"/>
        </w:rPr>
        <w:t xml:space="preserve">Dėl </w:t>
      </w:r>
      <w:r w:rsidR="00DE7819" w:rsidRPr="0074527B">
        <w:rPr>
          <w:rFonts w:ascii="Times New Roman" w:hAnsi="Times New Roman"/>
          <w:i/>
          <w:sz w:val="24"/>
          <w:szCs w:val="24"/>
        </w:rPr>
        <w:t xml:space="preserve">bylos procesinės baigties </w:t>
      </w:r>
    </w:p>
    <w:bookmarkEnd w:id="49"/>
    <w:p w14:paraId="092B0EC9" w14:textId="77777777" w:rsidR="00C030F0" w:rsidRPr="00C030F0" w:rsidRDefault="00C030F0" w:rsidP="00C030F0">
      <w:pPr>
        <w:jc w:val="both"/>
      </w:pPr>
    </w:p>
    <w:p w14:paraId="397FD919" w14:textId="1FCFCE2D" w:rsidR="00BE44CB" w:rsidRPr="009608EB" w:rsidRDefault="00DE7819" w:rsidP="00C030F0">
      <w:pPr>
        <w:pStyle w:val="Sraopastraipa"/>
        <w:numPr>
          <w:ilvl w:val="0"/>
          <w:numId w:val="3"/>
        </w:numPr>
        <w:spacing w:line="240" w:lineRule="auto"/>
        <w:jc w:val="both"/>
        <w:rPr>
          <w:rFonts w:ascii="Times New Roman" w:hAnsi="Times New Roman"/>
          <w:sz w:val="24"/>
          <w:szCs w:val="24"/>
        </w:rPr>
      </w:pPr>
      <w:r w:rsidRPr="009608EB">
        <w:rPr>
          <w:rFonts w:ascii="Times New Roman" w:hAnsi="Times New Roman"/>
          <w:sz w:val="24"/>
          <w:szCs w:val="24"/>
        </w:rPr>
        <w:t xml:space="preserve">Apibendrindama visus pirmiau nurodytus argumentus, </w:t>
      </w:r>
      <w:r w:rsidR="00A042E3" w:rsidRPr="009608EB">
        <w:rPr>
          <w:rFonts w:ascii="Times New Roman" w:hAnsi="Times New Roman"/>
          <w:sz w:val="24"/>
          <w:szCs w:val="24"/>
        </w:rPr>
        <w:t xml:space="preserve">išplėstinė </w:t>
      </w:r>
      <w:r w:rsidRPr="009608EB">
        <w:rPr>
          <w:rFonts w:ascii="Times New Roman" w:hAnsi="Times New Roman"/>
          <w:sz w:val="24"/>
          <w:szCs w:val="24"/>
        </w:rPr>
        <w:t>teisėjų kolegija konstatuoja, kad bylą išnagrinėję</w:t>
      </w:r>
      <w:r w:rsidR="006B7413" w:rsidRPr="009608EB">
        <w:rPr>
          <w:rFonts w:ascii="Times New Roman" w:hAnsi="Times New Roman"/>
          <w:sz w:val="24"/>
          <w:szCs w:val="24"/>
        </w:rPr>
        <w:t xml:space="preserve"> pirmosios ir</w:t>
      </w:r>
      <w:r w:rsidRPr="009608EB">
        <w:rPr>
          <w:rFonts w:ascii="Times New Roman" w:hAnsi="Times New Roman"/>
          <w:sz w:val="24"/>
          <w:szCs w:val="24"/>
        </w:rPr>
        <w:t xml:space="preserve"> apeliacinės instancijos teisma</w:t>
      </w:r>
      <w:r w:rsidR="006B7413" w:rsidRPr="009608EB">
        <w:rPr>
          <w:rFonts w:ascii="Times New Roman" w:hAnsi="Times New Roman"/>
          <w:sz w:val="24"/>
          <w:szCs w:val="24"/>
        </w:rPr>
        <w:t>i</w:t>
      </w:r>
      <w:r w:rsidRPr="009608EB">
        <w:rPr>
          <w:rFonts w:ascii="Times New Roman" w:hAnsi="Times New Roman"/>
          <w:sz w:val="24"/>
          <w:szCs w:val="24"/>
        </w:rPr>
        <w:t xml:space="preserve"> </w:t>
      </w:r>
      <w:r w:rsidR="00AB047E" w:rsidRPr="009608EB">
        <w:rPr>
          <w:rFonts w:ascii="Times New Roman" w:hAnsi="Times New Roman"/>
          <w:sz w:val="24"/>
          <w:szCs w:val="24"/>
        </w:rPr>
        <w:t xml:space="preserve">iš dalies </w:t>
      </w:r>
      <w:r w:rsidRPr="009608EB">
        <w:rPr>
          <w:rFonts w:ascii="Times New Roman" w:hAnsi="Times New Roman"/>
          <w:sz w:val="24"/>
          <w:szCs w:val="24"/>
        </w:rPr>
        <w:t>nukrypo nuo kasacinio teismo praktikos dėl</w:t>
      </w:r>
      <w:r w:rsidR="00AB047E" w:rsidRPr="009608EB">
        <w:rPr>
          <w:rFonts w:ascii="Times New Roman" w:hAnsi="Times New Roman"/>
          <w:sz w:val="24"/>
          <w:szCs w:val="24"/>
        </w:rPr>
        <w:t xml:space="preserve"> sąvokų „žinia“ ir „nuomonė“ atribojimo</w:t>
      </w:r>
      <w:r w:rsidR="00A6750D" w:rsidRPr="009608EB">
        <w:rPr>
          <w:rFonts w:ascii="Times New Roman" w:hAnsi="Times New Roman"/>
          <w:sz w:val="24"/>
          <w:szCs w:val="24"/>
        </w:rPr>
        <w:t>, tačiau šis padarytas pažeidimas nedaro įtakos iš esmės teisėt</w:t>
      </w:r>
      <w:r w:rsidR="002E3243" w:rsidRPr="009608EB">
        <w:rPr>
          <w:rFonts w:ascii="Times New Roman" w:hAnsi="Times New Roman"/>
          <w:sz w:val="24"/>
          <w:szCs w:val="24"/>
        </w:rPr>
        <w:t>ų</w:t>
      </w:r>
      <w:r w:rsidR="00A6750D" w:rsidRPr="009608EB">
        <w:rPr>
          <w:rFonts w:ascii="Times New Roman" w:hAnsi="Times New Roman"/>
          <w:sz w:val="24"/>
          <w:szCs w:val="24"/>
        </w:rPr>
        <w:t xml:space="preserve"> ir pagrįst</w:t>
      </w:r>
      <w:r w:rsidR="002E3243" w:rsidRPr="009608EB">
        <w:rPr>
          <w:rFonts w:ascii="Times New Roman" w:hAnsi="Times New Roman"/>
          <w:sz w:val="24"/>
          <w:szCs w:val="24"/>
        </w:rPr>
        <w:t>ų</w:t>
      </w:r>
      <w:r w:rsidR="00A6750D" w:rsidRPr="009608EB">
        <w:rPr>
          <w:rFonts w:ascii="Times New Roman" w:hAnsi="Times New Roman"/>
          <w:sz w:val="24"/>
          <w:szCs w:val="24"/>
        </w:rPr>
        <w:t xml:space="preserve"> teismų procesini</w:t>
      </w:r>
      <w:r w:rsidR="002E3243" w:rsidRPr="009608EB">
        <w:rPr>
          <w:rFonts w:ascii="Times New Roman" w:hAnsi="Times New Roman"/>
          <w:sz w:val="24"/>
          <w:szCs w:val="24"/>
        </w:rPr>
        <w:t>ų</w:t>
      </w:r>
      <w:r w:rsidR="00A6750D" w:rsidRPr="009608EB">
        <w:rPr>
          <w:rFonts w:ascii="Times New Roman" w:hAnsi="Times New Roman"/>
          <w:sz w:val="24"/>
          <w:szCs w:val="24"/>
        </w:rPr>
        <w:t xml:space="preserve"> sprendim</w:t>
      </w:r>
      <w:r w:rsidR="002E3243" w:rsidRPr="009608EB">
        <w:rPr>
          <w:rFonts w:ascii="Times New Roman" w:hAnsi="Times New Roman"/>
          <w:sz w:val="24"/>
          <w:szCs w:val="24"/>
        </w:rPr>
        <w:t>ų galiojimui</w:t>
      </w:r>
      <w:r w:rsidR="00B300BE" w:rsidRPr="009608EB">
        <w:rPr>
          <w:rFonts w:ascii="Times New Roman" w:hAnsi="Times New Roman"/>
          <w:sz w:val="24"/>
          <w:szCs w:val="24"/>
        </w:rPr>
        <w:t>. Išplėstinei teisėjų kolegijai konstatavus, kad 2022</w:t>
      </w:r>
      <w:r w:rsidR="00A042E3" w:rsidRPr="009608EB">
        <w:rPr>
          <w:rFonts w:ascii="Times New Roman" w:hAnsi="Times New Roman"/>
          <w:sz w:val="24"/>
          <w:szCs w:val="24"/>
        </w:rPr>
        <w:t> </w:t>
      </w:r>
      <w:r w:rsidR="00B300BE" w:rsidRPr="009608EB">
        <w:rPr>
          <w:rFonts w:ascii="Times New Roman" w:hAnsi="Times New Roman"/>
          <w:sz w:val="24"/>
          <w:szCs w:val="24"/>
        </w:rPr>
        <w:t xml:space="preserve">m. rugpjūčio 9 d. įraše paskelbti ginčo teiginiai kvalifikuotini kaip nuomonė, </w:t>
      </w:r>
      <w:r w:rsidR="00A6750D" w:rsidRPr="009608EB">
        <w:rPr>
          <w:rFonts w:ascii="Times New Roman" w:hAnsi="Times New Roman"/>
          <w:sz w:val="24"/>
          <w:szCs w:val="24"/>
        </w:rPr>
        <w:t xml:space="preserve">pirmosios instancijos teismo sprendimo ir </w:t>
      </w:r>
      <w:r w:rsidR="00B300BE" w:rsidRPr="009608EB">
        <w:rPr>
          <w:rFonts w:ascii="Times New Roman" w:hAnsi="Times New Roman"/>
          <w:sz w:val="24"/>
          <w:szCs w:val="24"/>
        </w:rPr>
        <w:t>apeliacinės instancijos teismo nutarties dal</w:t>
      </w:r>
      <w:r w:rsidR="00A6750D" w:rsidRPr="009608EB">
        <w:rPr>
          <w:rFonts w:ascii="Times New Roman" w:hAnsi="Times New Roman"/>
          <w:sz w:val="24"/>
          <w:szCs w:val="24"/>
        </w:rPr>
        <w:t xml:space="preserve">ys </w:t>
      </w:r>
      <w:r w:rsidR="00B300BE" w:rsidRPr="009608EB">
        <w:rPr>
          <w:rFonts w:ascii="Times New Roman" w:hAnsi="Times New Roman"/>
          <w:sz w:val="24"/>
          <w:szCs w:val="24"/>
        </w:rPr>
        <w:t xml:space="preserve">dėl </w:t>
      </w:r>
      <w:r w:rsidR="002E3243" w:rsidRPr="009608EB">
        <w:rPr>
          <w:rFonts w:ascii="Times New Roman" w:hAnsi="Times New Roman"/>
          <w:sz w:val="24"/>
          <w:szCs w:val="24"/>
        </w:rPr>
        <w:t xml:space="preserve">įpareigojimo paneigti </w:t>
      </w:r>
      <w:r w:rsidR="00B300BE" w:rsidRPr="009608EB">
        <w:rPr>
          <w:rFonts w:ascii="Times New Roman" w:hAnsi="Times New Roman"/>
          <w:sz w:val="24"/>
          <w:szCs w:val="24"/>
        </w:rPr>
        <w:t>2022 m. rugpjūčio 9 d. paskelbtame įraše išdėstyt</w:t>
      </w:r>
      <w:r w:rsidR="002E3243" w:rsidRPr="009608EB">
        <w:rPr>
          <w:rFonts w:ascii="Times New Roman" w:hAnsi="Times New Roman"/>
          <w:sz w:val="24"/>
          <w:szCs w:val="24"/>
        </w:rPr>
        <w:t>us</w:t>
      </w:r>
      <w:r w:rsidR="00B300BE" w:rsidRPr="009608EB">
        <w:rPr>
          <w:rFonts w:ascii="Times New Roman" w:hAnsi="Times New Roman"/>
          <w:sz w:val="24"/>
          <w:szCs w:val="24"/>
        </w:rPr>
        <w:t xml:space="preserve"> </w:t>
      </w:r>
      <w:r w:rsidR="0082294A" w:rsidRPr="009608EB">
        <w:rPr>
          <w:rFonts w:ascii="Times New Roman" w:hAnsi="Times New Roman"/>
          <w:sz w:val="24"/>
          <w:szCs w:val="24"/>
        </w:rPr>
        <w:t xml:space="preserve">ginčo </w:t>
      </w:r>
      <w:r w:rsidR="00B300BE" w:rsidRPr="009608EB">
        <w:rPr>
          <w:rFonts w:ascii="Times New Roman" w:hAnsi="Times New Roman"/>
          <w:sz w:val="24"/>
          <w:szCs w:val="24"/>
        </w:rPr>
        <w:t>teigini</w:t>
      </w:r>
      <w:r w:rsidR="002E3243" w:rsidRPr="009608EB">
        <w:rPr>
          <w:rFonts w:ascii="Times New Roman" w:hAnsi="Times New Roman"/>
          <w:sz w:val="24"/>
          <w:szCs w:val="24"/>
        </w:rPr>
        <w:t>us</w:t>
      </w:r>
      <w:r w:rsidR="00583B5F" w:rsidRPr="009608EB">
        <w:rPr>
          <w:rFonts w:ascii="Times New Roman" w:hAnsi="Times New Roman"/>
          <w:sz w:val="24"/>
          <w:szCs w:val="24"/>
        </w:rPr>
        <w:t xml:space="preserve"> tikslintinos, jas išdėstant naujai šios nutarties rezoliucinėje dalyje, ginčijamus teismų procesinius sprendimus iš esmės paliekant nepakeistus</w:t>
      </w:r>
      <w:r w:rsidR="00367553" w:rsidRPr="009608EB">
        <w:rPr>
          <w:rFonts w:ascii="Times New Roman" w:hAnsi="Times New Roman"/>
          <w:sz w:val="24"/>
          <w:szCs w:val="24"/>
        </w:rPr>
        <w:t xml:space="preserve"> </w:t>
      </w:r>
      <w:bookmarkStart w:id="50" w:name="_Hlk191383517"/>
      <w:r w:rsidR="00C030F0" w:rsidRPr="009608EB">
        <w:rPr>
          <w:rFonts w:ascii="Times New Roman" w:hAnsi="Times New Roman"/>
          <w:sz w:val="24"/>
          <w:szCs w:val="24"/>
        </w:rPr>
        <w:t>(</w:t>
      </w:r>
      <w:bookmarkEnd w:id="50"/>
      <w:r w:rsidR="00E34371" w:rsidRPr="009608EB">
        <w:rPr>
          <w:rFonts w:ascii="Times New Roman" w:hAnsi="Times New Roman"/>
          <w:sz w:val="24"/>
          <w:szCs w:val="24"/>
        </w:rPr>
        <w:t>CPK 346</w:t>
      </w:r>
      <w:r w:rsidR="00C030F0" w:rsidRPr="009608EB">
        <w:rPr>
          <w:rFonts w:ascii="Times New Roman" w:hAnsi="Times New Roman"/>
          <w:sz w:val="24"/>
          <w:szCs w:val="24"/>
        </w:rPr>
        <w:t> </w:t>
      </w:r>
      <w:r w:rsidR="00E34371" w:rsidRPr="009608EB">
        <w:rPr>
          <w:rFonts w:ascii="Times New Roman" w:hAnsi="Times New Roman"/>
          <w:sz w:val="24"/>
          <w:szCs w:val="24"/>
        </w:rPr>
        <w:t>straipsnio 2</w:t>
      </w:r>
      <w:r w:rsidR="00DB15A7" w:rsidRPr="009608EB">
        <w:rPr>
          <w:rFonts w:ascii="Times New Roman" w:hAnsi="Times New Roman"/>
          <w:sz w:val="24"/>
          <w:szCs w:val="24"/>
        </w:rPr>
        <w:t> </w:t>
      </w:r>
      <w:r w:rsidR="00E34371" w:rsidRPr="009608EB">
        <w:rPr>
          <w:rFonts w:ascii="Times New Roman" w:hAnsi="Times New Roman"/>
          <w:sz w:val="24"/>
          <w:szCs w:val="24"/>
        </w:rPr>
        <w:t>dalies 2 punkt</w:t>
      </w:r>
      <w:r w:rsidR="00BA5FB3" w:rsidRPr="009608EB">
        <w:rPr>
          <w:rFonts w:ascii="Times New Roman" w:hAnsi="Times New Roman"/>
          <w:sz w:val="24"/>
          <w:szCs w:val="24"/>
        </w:rPr>
        <w:t>as</w:t>
      </w:r>
      <w:r w:rsidR="00E34371" w:rsidRPr="009608EB">
        <w:rPr>
          <w:rFonts w:ascii="Times New Roman" w:hAnsi="Times New Roman"/>
          <w:sz w:val="24"/>
          <w:szCs w:val="24"/>
        </w:rPr>
        <w:t xml:space="preserve">, 359 straipsnio 1 dalies </w:t>
      </w:r>
      <w:r w:rsidR="00583B5F" w:rsidRPr="009608EB">
        <w:rPr>
          <w:rFonts w:ascii="Times New Roman" w:hAnsi="Times New Roman"/>
          <w:sz w:val="24"/>
          <w:szCs w:val="24"/>
        </w:rPr>
        <w:t>1</w:t>
      </w:r>
      <w:r w:rsidR="00FB345C" w:rsidRPr="009608EB">
        <w:rPr>
          <w:rFonts w:ascii="Times New Roman" w:hAnsi="Times New Roman"/>
          <w:sz w:val="24"/>
          <w:szCs w:val="24"/>
        </w:rPr>
        <w:t xml:space="preserve"> </w:t>
      </w:r>
      <w:r w:rsidR="00E34371" w:rsidRPr="009608EB">
        <w:rPr>
          <w:rFonts w:ascii="Times New Roman" w:hAnsi="Times New Roman"/>
          <w:sz w:val="24"/>
          <w:szCs w:val="24"/>
        </w:rPr>
        <w:t>punktas)</w:t>
      </w:r>
      <w:r w:rsidRPr="009608EB">
        <w:rPr>
          <w:rFonts w:ascii="Times New Roman" w:hAnsi="Times New Roman"/>
          <w:sz w:val="24"/>
          <w:szCs w:val="24"/>
        </w:rPr>
        <w:t>.</w:t>
      </w:r>
      <w:r w:rsidR="00E34371" w:rsidRPr="009608EB">
        <w:rPr>
          <w:rFonts w:ascii="Times New Roman" w:hAnsi="Times New Roman"/>
          <w:sz w:val="24"/>
          <w:szCs w:val="24"/>
        </w:rPr>
        <w:t xml:space="preserve"> </w:t>
      </w:r>
    </w:p>
    <w:p w14:paraId="71DE30D3" w14:textId="77777777" w:rsidR="00C030F0" w:rsidRDefault="00C030F0" w:rsidP="00E7296D">
      <w:pPr>
        <w:pStyle w:val="Sraopastraipa"/>
        <w:spacing w:line="240" w:lineRule="auto"/>
        <w:ind w:left="360"/>
        <w:jc w:val="both"/>
        <w:rPr>
          <w:rFonts w:ascii="Times New Roman" w:hAnsi="Times New Roman"/>
          <w:sz w:val="24"/>
          <w:szCs w:val="24"/>
        </w:rPr>
      </w:pPr>
    </w:p>
    <w:p w14:paraId="03600880" w14:textId="3AA59327" w:rsidR="00C030F0" w:rsidRDefault="00C030F0" w:rsidP="00C030F0">
      <w:pPr>
        <w:pStyle w:val="Sraopastraipa"/>
        <w:spacing w:after="120" w:line="240" w:lineRule="auto"/>
        <w:ind w:left="0" w:firstLine="720"/>
        <w:contextualSpacing w:val="0"/>
        <w:jc w:val="both"/>
        <w:rPr>
          <w:rFonts w:ascii="Times New Roman" w:hAnsi="Times New Roman"/>
          <w:i/>
          <w:sz w:val="24"/>
          <w:szCs w:val="24"/>
        </w:rPr>
      </w:pPr>
      <w:r w:rsidRPr="0074527B">
        <w:rPr>
          <w:rFonts w:ascii="Times New Roman" w:hAnsi="Times New Roman"/>
          <w:i/>
          <w:sz w:val="24"/>
          <w:szCs w:val="24"/>
        </w:rPr>
        <w:t>Dėl bylinėjimosi išlaidų atlyginimo</w:t>
      </w:r>
    </w:p>
    <w:p w14:paraId="40A83A94" w14:textId="77777777" w:rsidR="00C030F0" w:rsidRPr="00C030F0" w:rsidRDefault="00C030F0" w:rsidP="00C030F0">
      <w:pPr>
        <w:jc w:val="both"/>
      </w:pPr>
    </w:p>
    <w:p w14:paraId="64DE7EED" w14:textId="71A52F66" w:rsidR="00E7296D" w:rsidRDefault="00E7296D" w:rsidP="00276B3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7296D">
        <w:rPr>
          <w:rFonts w:ascii="Times New Roman" w:hAnsi="Times New Roman"/>
          <w:sz w:val="24"/>
          <w:szCs w:val="24"/>
        </w:rPr>
        <w:t>Naujausioje EŽTT praktikoje yra pabrėžiama, kad teisė kreiptis į teismą nebūtų praktiška ir veiksminga, jeigu bylinėjimosi išlaidos būtų paskirstomos mechaniškai, atsižvelgiant tik į pareikštų ir tenkintų bei atmestų reikalavimų kiekį. Bylose turi būti atsižvelgiama į bylos esmę apskritai ir ne tik į pareikštų tenkintų reikalavimų kiekį, bet ir į tai, kiek asmeniui, kuris kreipėsi į teismą, pavyko kokybiškai laimėti ginčą (žr.</w:t>
      </w:r>
      <w:r w:rsidR="00F865EE">
        <w:rPr>
          <w:rFonts w:ascii="Times New Roman" w:hAnsi="Times New Roman"/>
          <w:sz w:val="24"/>
          <w:szCs w:val="24"/>
        </w:rPr>
        <w:t xml:space="preserve"> EŽTT</w:t>
      </w:r>
      <w:r w:rsidRPr="00E7296D">
        <w:rPr>
          <w:rFonts w:ascii="Times New Roman" w:hAnsi="Times New Roman"/>
          <w:sz w:val="24"/>
          <w:szCs w:val="24"/>
        </w:rPr>
        <w:t xml:space="preserve"> 2024 m. lapkričio 12 d. sprendimą byloje </w:t>
      </w:r>
      <w:r w:rsidRPr="00E7296D">
        <w:rPr>
          <w:rFonts w:ascii="Times New Roman" w:hAnsi="Times New Roman"/>
          <w:i/>
          <w:iCs/>
          <w:sz w:val="24"/>
          <w:szCs w:val="24"/>
        </w:rPr>
        <w:t>Girdauskienė prieš Lietuvą</w:t>
      </w:r>
      <w:r w:rsidRPr="00E7296D">
        <w:rPr>
          <w:rFonts w:ascii="Times New Roman" w:hAnsi="Times New Roman"/>
          <w:sz w:val="24"/>
          <w:szCs w:val="24"/>
        </w:rPr>
        <w:t>, peticijos Nr. 54171/21).</w:t>
      </w:r>
      <w:r>
        <w:rPr>
          <w:rFonts w:ascii="Times New Roman" w:hAnsi="Times New Roman"/>
          <w:sz w:val="24"/>
          <w:szCs w:val="24"/>
        </w:rPr>
        <w:t xml:space="preserve"> Išplėstinė teisėjų kolegija</w:t>
      </w:r>
      <w:r w:rsidR="007B5DD3">
        <w:rPr>
          <w:rFonts w:ascii="Times New Roman" w:hAnsi="Times New Roman"/>
          <w:sz w:val="24"/>
          <w:szCs w:val="24"/>
        </w:rPr>
        <w:t>,</w:t>
      </w:r>
      <w:r>
        <w:rPr>
          <w:rFonts w:ascii="Times New Roman" w:hAnsi="Times New Roman"/>
          <w:sz w:val="24"/>
          <w:szCs w:val="24"/>
        </w:rPr>
        <w:t xml:space="preserve"> atsižvelgdama į nurodytą EŽTT praktiką, nusprendžia, kad nagrinėjamu atveju atsakovo skundžiamas apeliacinės instancijos teismo procesinis sprendimas iš esmės liko nepakeistas, </w:t>
      </w:r>
      <w:r w:rsidR="00961BE7">
        <w:rPr>
          <w:rFonts w:ascii="Times New Roman" w:hAnsi="Times New Roman"/>
          <w:sz w:val="24"/>
          <w:szCs w:val="24"/>
        </w:rPr>
        <w:t xml:space="preserve">todėl laikytina, kad </w:t>
      </w:r>
      <w:r w:rsidR="00F865EE">
        <w:rPr>
          <w:rFonts w:ascii="Times New Roman" w:hAnsi="Times New Roman"/>
          <w:sz w:val="24"/>
          <w:szCs w:val="24"/>
        </w:rPr>
        <w:t xml:space="preserve">šiuo atveju </w:t>
      </w:r>
      <w:r w:rsidR="00961BE7">
        <w:rPr>
          <w:rFonts w:ascii="Times New Roman" w:hAnsi="Times New Roman"/>
          <w:sz w:val="24"/>
          <w:szCs w:val="24"/>
        </w:rPr>
        <w:t>būtent ieškovų naudai priimtas procesinis sprendimas.</w:t>
      </w:r>
    </w:p>
    <w:p w14:paraId="29D5E775" w14:textId="1277D866" w:rsidR="003A69EC" w:rsidRDefault="00E34371" w:rsidP="00961B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A69EC">
        <w:rPr>
          <w:rFonts w:ascii="Times New Roman" w:hAnsi="Times New Roman"/>
          <w:sz w:val="24"/>
          <w:szCs w:val="24"/>
        </w:rPr>
        <w:lastRenderedPageBreak/>
        <w:t>CPK 93 straipsnio 1 dalyje nustatyta, kad šaliai, kurios naudai priimtas sprendimas, jos turėtas bylinėjimosi išlaidas teismas priteisia iš antrosios šalies, nors ši ir būtų atleista nuo bylinėjimosi išlaidų mokėjimo į valstybės biudžetą</w:t>
      </w:r>
      <w:r w:rsidRPr="00961BE7">
        <w:rPr>
          <w:rFonts w:ascii="Times New Roman" w:hAnsi="Times New Roman"/>
          <w:sz w:val="24"/>
          <w:szCs w:val="24"/>
        </w:rPr>
        <w:t xml:space="preserve">. Pagal CPK 98 straipsnio 2 dalį, šalies išlaidos, susijusios su advokato ar advokato padėjėjo pagalba, atsižvelgiant į konkrečios bylos sudėtingumą ir advokato ar advokato padėjėjo darbo ir laiko sąnaudas, yra priteisiamos ne didesnės, kaip yra nustatyta Rekomendacijose dėl civilinėse bylose priteistino užmokesčio už advokato ar advokato padėjėjo teikiamą pagalbą maksimalaus dydžio, patvirtintose Lietuvos Respublikos teisingumo ministro 2004 m. balandžio 2 d. įsakymu Nr. 1R-85 ir Lietuvos advokatų tarybos 2004 m. kovo 26 d. nutarimu (redakcija, įsigaliojusi nuo 2015 m. kovo 20 d.) (toliau – Rekomendacijos). </w:t>
      </w:r>
    </w:p>
    <w:p w14:paraId="6709C05C" w14:textId="5D7BE180" w:rsidR="005B1087" w:rsidRPr="00961BE7" w:rsidRDefault="00904BCA" w:rsidP="00961BE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565E6">
        <w:rPr>
          <w:rFonts w:ascii="Times New Roman" w:hAnsi="Times New Roman"/>
          <w:sz w:val="24"/>
          <w:szCs w:val="24"/>
        </w:rPr>
        <w:t>Atsižvelgus į tai, kas nurodyta šios nutarties 8</w:t>
      </w:r>
      <w:r w:rsidR="00B3533A" w:rsidRPr="006565E6">
        <w:rPr>
          <w:rFonts w:ascii="Times New Roman" w:hAnsi="Times New Roman"/>
          <w:sz w:val="24"/>
          <w:szCs w:val="24"/>
        </w:rPr>
        <w:t>5</w:t>
      </w:r>
      <w:r w:rsidRPr="006565E6">
        <w:rPr>
          <w:rFonts w:ascii="Times New Roman" w:hAnsi="Times New Roman"/>
          <w:sz w:val="24"/>
          <w:szCs w:val="24"/>
        </w:rPr>
        <w:t xml:space="preserve"> punkte,</w:t>
      </w:r>
      <w:r>
        <w:rPr>
          <w:rFonts w:ascii="Times New Roman" w:hAnsi="Times New Roman"/>
          <w:sz w:val="24"/>
          <w:szCs w:val="24"/>
        </w:rPr>
        <w:t xml:space="preserve"> </w:t>
      </w:r>
      <w:r w:rsidR="005B1087" w:rsidRPr="006565E6">
        <w:rPr>
          <w:rFonts w:ascii="Times New Roman" w:hAnsi="Times New Roman"/>
          <w:sz w:val="24"/>
          <w:szCs w:val="24"/>
        </w:rPr>
        <w:t xml:space="preserve">atsakovo </w:t>
      </w:r>
      <w:r w:rsidR="005B1087" w:rsidRPr="005B1087">
        <w:rPr>
          <w:rFonts w:ascii="Times New Roman" w:hAnsi="Times New Roman"/>
          <w:sz w:val="24"/>
          <w:szCs w:val="24"/>
        </w:rPr>
        <w:t>kasaciniame teisme</w:t>
      </w:r>
      <w:r w:rsidR="006565E6">
        <w:rPr>
          <w:rFonts w:ascii="Times New Roman" w:hAnsi="Times New Roman"/>
          <w:sz w:val="24"/>
          <w:szCs w:val="24"/>
        </w:rPr>
        <w:t xml:space="preserve"> patirtos</w:t>
      </w:r>
      <w:r w:rsidR="005B1087" w:rsidRPr="005B1087">
        <w:rPr>
          <w:rFonts w:ascii="Times New Roman" w:hAnsi="Times New Roman"/>
          <w:sz w:val="24"/>
          <w:szCs w:val="24"/>
        </w:rPr>
        <w:t xml:space="preserve"> bylinėjimosi išlaidos neatlygintinos, iš jo priteistinas kitų šalių patirtų bylinėjimosi išlaidų atlyginimas.</w:t>
      </w:r>
    </w:p>
    <w:p w14:paraId="23F4D4E4" w14:textId="0424EDE5" w:rsidR="005B1087" w:rsidRPr="00DC6DD7" w:rsidRDefault="00C74248" w:rsidP="00DC6DD7">
      <w:pPr>
        <w:pStyle w:val="Sraopastraipa"/>
        <w:numPr>
          <w:ilvl w:val="0"/>
          <w:numId w:val="3"/>
        </w:numPr>
        <w:spacing w:after="120" w:line="240" w:lineRule="auto"/>
        <w:contextualSpacing w:val="0"/>
        <w:jc w:val="both"/>
        <w:rPr>
          <w:rFonts w:ascii="Times New Roman" w:hAnsi="Times New Roman"/>
          <w:sz w:val="24"/>
          <w:szCs w:val="24"/>
        </w:rPr>
      </w:pPr>
      <w:r w:rsidRPr="00C74248">
        <w:rPr>
          <w:rFonts w:ascii="Times New Roman" w:hAnsi="Times New Roman"/>
          <w:sz w:val="24"/>
          <w:szCs w:val="24"/>
        </w:rPr>
        <w:t>Ieškov</w:t>
      </w:r>
      <w:r>
        <w:rPr>
          <w:rFonts w:ascii="Times New Roman" w:hAnsi="Times New Roman"/>
          <w:sz w:val="24"/>
          <w:szCs w:val="24"/>
        </w:rPr>
        <w:t>ai</w:t>
      </w:r>
      <w:r w:rsidR="005B1087" w:rsidRPr="005B1087">
        <w:t xml:space="preserve"> </w:t>
      </w:r>
      <w:r w:rsidR="005B1087" w:rsidRPr="005B1087">
        <w:rPr>
          <w:rFonts w:ascii="Times New Roman" w:hAnsi="Times New Roman"/>
          <w:sz w:val="24"/>
          <w:szCs w:val="24"/>
        </w:rPr>
        <w:t>prašo priteisti</w:t>
      </w:r>
      <w:r w:rsidR="005B1087">
        <w:rPr>
          <w:rFonts w:ascii="Times New Roman" w:hAnsi="Times New Roman"/>
          <w:sz w:val="24"/>
          <w:szCs w:val="24"/>
        </w:rPr>
        <w:t xml:space="preserve"> jiems</w:t>
      </w:r>
      <w:r w:rsidR="005B1087" w:rsidRPr="005B1087">
        <w:rPr>
          <w:rFonts w:ascii="Times New Roman" w:hAnsi="Times New Roman"/>
          <w:sz w:val="24"/>
          <w:szCs w:val="24"/>
        </w:rPr>
        <w:t xml:space="preserve"> iš </w:t>
      </w:r>
      <w:r w:rsidR="005B1087">
        <w:rPr>
          <w:rFonts w:ascii="Times New Roman" w:hAnsi="Times New Roman"/>
          <w:sz w:val="24"/>
          <w:szCs w:val="24"/>
        </w:rPr>
        <w:t>atsakovo po</w:t>
      </w:r>
      <w:r w:rsidR="005B1087" w:rsidRPr="005B1087">
        <w:rPr>
          <w:rFonts w:ascii="Times New Roman" w:hAnsi="Times New Roman"/>
          <w:sz w:val="24"/>
          <w:szCs w:val="24"/>
        </w:rPr>
        <w:t xml:space="preserve"> </w:t>
      </w:r>
      <w:r w:rsidR="005B1087">
        <w:rPr>
          <w:rFonts w:ascii="Times New Roman" w:hAnsi="Times New Roman"/>
          <w:sz w:val="24"/>
          <w:szCs w:val="24"/>
        </w:rPr>
        <w:t>943,80</w:t>
      </w:r>
      <w:r w:rsidR="005B1087" w:rsidRPr="005B1087">
        <w:rPr>
          <w:rFonts w:ascii="Times New Roman" w:hAnsi="Times New Roman"/>
          <w:sz w:val="24"/>
          <w:szCs w:val="24"/>
        </w:rPr>
        <w:t xml:space="preserve"> Eur bylinėjimosi išlaidoms, patirtoms rengiant atsiliepimą į kasacinį skundą, atlyginti.</w:t>
      </w:r>
      <w:r w:rsidR="005B1087" w:rsidRPr="005B1087">
        <w:t xml:space="preserve"> </w:t>
      </w:r>
      <w:r w:rsidR="005B1087" w:rsidRPr="005B1087">
        <w:rPr>
          <w:rFonts w:ascii="Times New Roman" w:hAnsi="Times New Roman"/>
          <w:sz w:val="24"/>
          <w:szCs w:val="24"/>
        </w:rPr>
        <w:t xml:space="preserve">Nurodytas išlaidas </w:t>
      </w:r>
      <w:r w:rsidR="005B1087">
        <w:rPr>
          <w:rFonts w:ascii="Times New Roman" w:hAnsi="Times New Roman"/>
          <w:sz w:val="24"/>
          <w:szCs w:val="24"/>
        </w:rPr>
        <w:t>ieškovai</w:t>
      </w:r>
      <w:r w:rsidR="005B1087" w:rsidRPr="005B1087">
        <w:rPr>
          <w:rFonts w:ascii="Times New Roman" w:hAnsi="Times New Roman"/>
          <w:sz w:val="24"/>
          <w:szCs w:val="24"/>
        </w:rPr>
        <w:t xml:space="preserve"> grindžia</w:t>
      </w:r>
      <w:r w:rsidR="005B1087">
        <w:rPr>
          <w:rFonts w:ascii="Times New Roman" w:hAnsi="Times New Roman"/>
          <w:sz w:val="24"/>
          <w:szCs w:val="24"/>
        </w:rPr>
        <w:t xml:space="preserve"> 2024 m. rugpjūčio 9 d. Advokatų profesinės bendrijos „Neolex“ išrašyta PVM sąskaita faktūr</w:t>
      </w:r>
      <w:r w:rsidR="00677408">
        <w:rPr>
          <w:rFonts w:ascii="Times New Roman" w:hAnsi="Times New Roman"/>
          <w:sz w:val="24"/>
          <w:szCs w:val="24"/>
        </w:rPr>
        <w:t>a</w:t>
      </w:r>
      <w:r w:rsidR="005B1087">
        <w:rPr>
          <w:rFonts w:ascii="Times New Roman" w:hAnsi="Times New Roman"/>
          <w:sz w:val="24"/>
          <w:szCs w:val="24"/>
        </w:rPr>
        <w:t xml:space="preserve"> Nr. </w:t>
      </w:r>
      <w:r w:rsidR="005B1087" w:rsidRPr="005B1087">
        <w:rPr>
          <w:rFonts w:ascii="Times New Roman" w:hAnsi="Times New Roman"/>
          <w:sz w:val="24"/>
          <w:szCs w:val="24"/>
        </w:rPr>
        <w:t>NOX-24-08-00008</w:t>
      </w:r>
      <w:r w:rsidR="005B1087">
        <w:rPr>
          <w:rFonts w:ascii="Times New Roman" w:hAnsi="Times New Roman"/>
          <w:sz w:val="24"/>
          <w:szCs w:val="24"/>
        </w:rPr>
        <w:t xml:space="preserve">, </w:t>
      </w:r>
      <w:r w:rsidR="005B1087" w:rsidRPr="005B1087">
        <w:rPr>
          <w:rFonts w:ascii="Times New Roman" w:hAnsi="Times New Roman"/>
          <w:sz w:val="24"/>
          <w:szCs w:val="24"/>
        </w:rPr>
        <w:t>2024 m. rugpjūčio 9 d. Advokatų profesinės bendrijos „Neolex“ išrašyta PVM sąskaita faktūr</w:t>
      </w:r>
      <w:r w:rsidR="00677408">
        <w:rPr>
          <w:rFonts w:ascii="Times New Roman" w:hAnsi="Times New Roman"/>
          <w:sz w:val="24"/>
          <w:szCs w:val="24"/>
        </w:rPr>
        <w:t>a</w:t>
      </w:r>
      <w:r w:rsidR="005B1087" w:rsidRPr="005B1087">
        <w:rPr>
          <w:rFonts w:ascii="Times New Roman" w:hAnsi="Times New Roman"/>
          <w:sz w:val="24"/>
          <w:szCs w:val="24"/>
        </w:rPr>
        <w:t xml:space="preserve"> Nr. NOX-24-08-0000</w:t>
      </w:r>
      <w:r w:rsidR="005B1087">
        <w:rPr>
          <w:rFonts w:ascii="Times New Roman" w:hAnsi="Times New Roman"/>
          <w:sz w:val="24"/>
          <w:szCs w:val="24"/>
        </w:rPr>
        <w:t>9 ir AB „Swedbank“ banko sąskaitos išrašu. Ieškovų p</w:t>
      </w:r>
      <w:r w:rsidR="005B1087" w:rsidRPr="005B1087">
        <w:rPr>
          <w:rFonts w:ascii="Times New Roman" w:hAnsi="Times New Roman"/>
          <w:sz w:val="24"/>
          <w:szCs w:val="24"/>
        </w:rPr>
        <w:t>rašomos atlyginti bylinėjimosi išlaidos neviršija Rekomendacijų pagrindu apskaičiuotos didžiausios už atsiliepimo į kasacinį skundą parengimą priteistinos išlaidų sumos</w:t>
      </w:r>
      <w:r w:rsidR="00DC6DD7">
        <w:rPr>
          <w:rFonts w:ascii="Times New Roman" w:hAnsi="Times New Roman"/>
          <w:sz w:val="24"/>
          <w:szCs w:val="24"/>
        </w:rPr>
        <w:t xml:space="preserve"> (Rekomendacijų 7, 8.14</w:t>
      </w:r>
      <w:r w:rsidR="007B5DD3">
        <w:rPr>
          <w:rFonts w:ascii="Times New Roman" w:hAnsi="Times New Roman"/>
          <w:sz w:val="24"/>
          <w:szCs w:val="24"/>
        </w:rPr>
        <w:t> </w:t>
      </w:r>
      <w:r w:rsidR="00DC6DD7">
        <w:rPr>
          <w:rFonts w:ascii="Times New Roman" w:hAnsi="Times New Roman"/>
          <w:sz w:val="24"/>
          <w:szCs w:val="24"/>
        </w:rPr>
        <w:t>punktai)</w:t>
      </w:r>
      <w:r w:rsidR="005B1087" w:rsidRPr="005B1087">
        <w:rPr>
          <w:rFonts w:ascii="Times New Roman" w:hAnsi="Times New Roman"/>
          <w:sz w:val="24"/>
          <w:szCs w:val="24"/>
        </w:rPr>
        <w:t>,</w:t>
      </w:r>
      <w:r w:rsidR="005B1087">
        <w:rPr>
          <w:rFonts w:ascii="Times New Roman" w:hAnsi="Times New Roman"/>
          <w:sz w:val="24"/>
          <w:szCs w:val="24"/>
        </w:rPr>
        <w:t xml:space="preserve"> bylinėjimosi išlaidos</w:t>
      </w:r>
      <w:r w:rsidR="005B1087" w:rsidRPr="005B1087">
        <w:rPr>
          <w:rFonts w:ascii="Times New Roman" w:hAnsi="Times New Roman"/>
          <w:sz w:val="24"/>
          <w:szCs w:val="24"/>
        </w:rPr>
        <w:t xml:space="preserve"> yra pagrįstos ir realiai patirtos, todėl </w:t>
      </w:r>
      <w:r w:rsidR="00DC6DD7">
        <w:rPr>
          <w:rFonts w:ascii="Times New Roman" w:hAnsi="Times New Roman"/>
          <w:sz w:val="24"/>
          <w:szCs w:val="24"/>
        </w:rPr>
        <w:t>ieškovų</w:t>
      </w:r>
      <w:r w:rsidR="005B1087" w:rsidRPr="005B1087">
        <w:rPr>
          <w:rFonts w:ascii="Times New Roman" w:hAnsi="Times New Roman"/>
          <w:sz w:val="24"/>
          <w:szCs w:val="24"/>
        </w:rPr>
        <w:t xml:space="preserve"> </w:t>
      </w:r>
      <w:r w:rsidR="00D83DBB">
        <w:rPr>
          <w:rFonts w:ascii="Times New Roman" w:hAnsi="Times New Roman"/>
          <w:sz w:val="24"/>
          <w:szCs w:val="24"/>
        </w:rPr>
        <w:t xml:space="preserve">prašomas priteisti bylinėjimosi išlaidų atlyginimas </w:t>
      </w:r>
      <w:r w:rsidR="00677408">
        <w:rPr>
          <w:rFonts w:ascii="Times New Roman" w:hAnsi="Times New Roman"/>
          <w:sz w:val="24"/>
          <w:szCs w:val="24"/>
        </w:rPr>
        <w:t xml:space="preserve">– </w:t>
      </w:r>
      <w:r w:rsidR="00D83DBB">
        <w:rPr>
          <w:rFonts w:ascii="Times New Roman" w:hAnsi="Times New Roman"/>
          <w:sz w:val="24"/>
          <w:szCs w:val="24"/>
        </w:rPr>
        <w:t>po 944 Eur</w:t>
      </w:r>
      <w:r w:rsidR="005B1087" w:rsidRPr="005B1087">
        <w:rPr>
          <w:rFonts w:ascii="Times New Roman" w:hAnsi="Times New Roman"/>
          <w:sz w:val="24"/>
          <w:szCs w:val="24"/>
        </w:rPr>
        <w:t xml:space="preserve"> </w:t>
      </w:r>
      <w:r w:rsidR="00677408">
        <w:rPr>
          <w:rFonts w:ascii="Times New Roman" w:hAnsi="Times New Roman"/>
          <w:sz w:val="24"/>
          <w:szCs w:val="24"/>
        </w:rPr>
        <w:t xml:space="preserve">– </w:t>
      </w:r>
      <w:r w:rsidR="005B1087" w:rsidRPr="005B1087">
        <w:rPr>
          <w:rFonts w:ascii="Times New Roman" w:hAnsi="Times New Roman"/>
          <w:sz w:val="24"/>
          <w:szCs w:val="24"/>
        </w:rPr>
        <w:t>priteisiama</w:t>
      </w:r>
      <w:r w:rsidR="00D83DBB">
        <w:rPr>
          <w:rFonts w:ascii="Times New Roman" w:hAnsi="Times New Roman"/>
          <w:sz w:val="24"/>
          <w:szCs w:val="24"/>
        </w:rPr>
        <w:t>s</w:t>
      </w:r>
      <w:r w:rsidR="005B1087" w:rsidRPr="005B1087">
        <w:rPr>
          <w:rFonts w:ascii="Times New Roman" w:hAnsi="Times New Roman"/>
          <w:sz w:val="24"/>
          <w:szCs w:val="24"/>
        </w:rPr>
        <w:t xml:space="preserve"> iš </w:t>
      </w:r>
      <w:r w:rsidR="00DC6DD7">
        <w:rPr>
          <w:rFonts w:ascii="Times New Roman" w:hAnsi="Times New Roman"/>
          <w:sz w:val="24"/>
          <w:szCs w:val="24"/>
        </w:rPr>
        <w:t xml:space="preserve">atsakovo </w:t>
      </w:r>
      <w:r w:rsidR="007B5DD3">
        <w:rPr>
          <w:rFonts w:ascii="Times New Roman" w:hAnsi="Times New Roman"/>
          <w:sz w:val="24"/>
          <w:szCs w:val="24"/>
        </w:rPr>
        <w:t>(</w:t>
      </w:r>
      <w:r w:rsidR="00DC6DD7" w:rsidRPr="00C74248">
        <w:rPr>
          <w:rFonts w:ascii="Times New Roman" w:hAnsi="Times New Roman"/>
          <w:sz w:val="24"/>
          <w:szCs w:val="24"/>
        </w:rPr>
        <w:t>CPK 93</w:t>
      </w:r>
      <w:r w:rsidR="00677408">
        <w:rPr>
          <w:rFonts w:ascii="Times New Roman" w:hAnsi="Times New Roman"/>
          <w:sz w:val="24"/>
          <w:szCs w:val="24"/>
        </w:rPr>
        <w:t> </w:t>
      </w:r>
      <w:r w:rsidR="00DC6DD7" w:rsidRPr="00C74248">
        <w:rPr>
          <w:rFonts w:ascii="Times New Roman" w:hAnsi="Times New Roman"/>
          <w:sz w:val="24"/>
          <w:szCs w:val="24"/>
        </w:rPr>
        <w:t>straipsnio 1 dalis, 98 straipsnis).</w:t>
      </w:r>
    </w:p>
    <w:p w14:paraId="11C5B09D" w14:textId="4B9219A0" w:rsidR="00B7429A" w:rsidRPr="00B7429A" w:rsidRDefault="00B7429A" w:rsidP="00B7429A">
      <w:pPr>
        <w:pStyle w:val="Sraopastraipa"/>
        <w:numPr>
          <w:ilvl w:val="0"/>
          <w:numId w:val="3"/>
        </w:numPr>
        <w:spacing w:line="240" w:lineRule="auto"/>
        <w:jc w:val="both"/>
        <w:rPr>
          <w:rFonts w:ascii="Times New Roman" w:hAnsi="Times New Roman"/>
          <w:sz w:val="24"/>
          <w:szCs w:val="24"/>
        </w:rPr>
      </w:pPr>
      <w:bookmarkStart w:id="51" w:name="_Hlk181865042"/>
      <w:r w:rsidRPr="00B7429A">
        <w:rPr>
          <w:rFonts w:ascii="Times New Roman" w:hAnsi="Times New Roman"/>
          <w:sz w:val="24"/>
          <w:szCs w:val="24"/>
        </w:rPr>
        <w:t>Kasacinis teismas bylinėjimosi išlaidų, susijusių su procesinių dokumentų įteikimu proceso šalims, nepatyrė.</w:t>
      </w:r>
    </w:p>
    <w:p w14:paraId="36B2C74C" w14:textId="0A9B365B" w:rsidR="008E6061" w:rsidRDefault="008E6061" w:rsidP="00010301">
      <w:pPr>
        <w:pStyle w:val="Sraopastraipa"/>
        <w:spacing w:after="120" w:line="240" w:lineRule="auto"/>
        <w:ind w:left="357"/>
        <w:contextualSpacing w:val="0"/>
        <w:jc w:val="both"/>
        <w:rPr>
          <w:rFonts w:ascii="Times New Roman" w:hAnsi="Times New Roman"/>
          <w:sz w:val="24"/>
          <w:szCs w:val="24"/>
        </w:rPr>
      </w:pPr>
    </w:p>
    <w:bookmarkEnd w:id="51"/>
    <w:p w14:paraId="52EDE901" w14:textId="7F89E645" w:rsidR="00123EE2" w:rsidRDefault="00A80C8A" w:rsidP="000C7A2E">
      <w:pPr>
        <w:spacing w:after="120"/>
        <w:ind w:firstLine="720"/>
        <w:jc w:val="both"/>
      </w:pPr>
      <w:r>
        <w:t xml:space="preserve">Lietuvos Aukščiausiojo Teismo Civilinių bylų skyriaus teisėjų kolegija, vadovaudamasi Lietuvos Respublikos civilinio proceso kodekso 359 straipsnio 1 dalies </w:t>
      </w:r>
      <w:r w:rsidR="00583B5F" w:rsidRPr="00C030F0">
        <w:t>1</w:t>
      </w:r>
      <w:r w:rsidR="00583B5F">
        <w:t xml:space="preserve"> </w:t>
      </w:r>
      <w:r w:rsidRPr="006869A0">
        <w:t>pu</w:t>
      </w:r>
      <w:r w:rsidRPr="00BB1314">
        <w:t>nkt</w:t>
      </w:r>
      <w:r w:rsidR="00583B5F">
        <w:t>u</w:t>
      </w:r>
      <w:r>
        <w:t>, 362 straipsnio 1</w:t>
      </w:r>
      <w:r w:rsidR="00756567">
        <w:t> </w:t>
      </w:r>
      <w:r>
        <w:t>dalimi,</w:t>
      </w:r>
    </w:p>
    <w:p w14:paraId="7765C1DF" w14:textId="77777777" w:rsidR="00B54B5B" w:rsidRDefault="00B54B5B" w:rsidP="00646340">
      <w:pPr>
        <w:jc w:val="both"/>
      </w:pPr>
    </w:p>
    <w:p w14:paraId="749059B7" w14:textId="3344F488" w:rsidR="00123EE2" w:rsidRDefault="00A80C8A" w:rsidP="00646340">
      <w:pPr>
        <w:jc w:val="both"/>
      </w:pPr>
      <w:r>
        <w:t>n u t a r i a :</w:t>
      </w:r>
    </w:p>
    <w:p w14:paraId="7FBE827F" w14:textId="77777777" w:rsidR="00E03196" w:rsidRDefault="00E03196" w:rsidP="00646340">
      <w:pPr>
        <w:jc w:val="both"/>
        <w:rPr>
          <w:b/>
          <w:bCs/>
        </w:rPr>
      </w:pPr>
    </w:p>
    <w:p w14:paraId="4E47C606" w14:textId="45AEDCB0" w:rsidR="00284971" w:rsidRDefault="00284971" w:rsidP="0036497C">
      <w:pPr>
        <w:ind w:firstLine="720"/>
        <w:jc w:val="both"/>
      </w:pPr>
      <w:bookmarkStart w:id="52" w:name="_Hlk191538606"/>
      <w:r w:rsidRPr="00284971">
        <w:t xml:space="preserve">Atsisakyti priimti </w:t>
      </w:r>
      <w:r>
        <w:t>atsakovo</w:t>
      </w:r>
      <w:r w:rsidRPr="00284971">
        <w:t xml:space="preserve"> </w:t>
      </w:r>
      <w:bookmarkStart w:id="53" w:name="Buk_30"/>
      <w:r w:rsidR="007656F3" w:rsidRPr="007656F3">
        <w:t xml:space="preserve">R. Ž. </w:t>
      </w:r>
      <w:bookmarkEnd w:id="53"/>
      <w:r w:rsidRPr="00284971">
        <w:t>pateikt</w:t>
      </w:r>
      <w:r w:rsidR="00D97AA7">
        <w:t xml:space="preserve">ą </w:t>
      </w:r>
      <w:r w:rsidRPr="00284971">
        <w:t>nauj</w:t>
      </w:r>
      <w:r w:rsidR="00D97AA7">
        <w:t>ą</w:t>
      </w:r>
      <w:r w:rsidRPr="00284971">
        <w:t xml:space="preserve"> įrodym</w:t>
      </w:r>
      <w:r w:rsidR="00D97AA7">
        <w:t>ą</w:t>
      </w:r>
      <w:r w:rsidRPr="00284971">
        <w:t xml:space="preserve"> ir grąžinti š</w:t>
      </w:r>
      <w:r w:rsidR="00D97AA7">
        <w:t>į</w:t>
      </w:r>
      <w:r w:rsidRPr="00284971">
        <w:t xml:space="preserve"> įrodym</w:t>
      </w:r>
      <w:r w:rsidR="00D97AA7">
        <w:t>ą</w:t>
      </w:r>
      <w:r w:rsidRPr="00284971">
        <w:t xml:space="preserve"> </w:t>
      </w:r>
      <w:r w:rsidR="00D617F0">
        <w:t xml:space="preserve">jį </w:t>
      </w:r>
      <w:r w:rsidRPr="00284971">
        <w:t>pateikusiam asmeniui.</w:t>
      </w:r>
      <w:bookmarkEnd w:id="52"/>
    </w:p>
    <w:p w14:paraId="7BFB75D7" w14:textId="64668B73" w:rsidR="00583B5F" w:rsidRDefault="00583B5F" w:rsidP="0036497C">
      <w:pPr>
        <w:ind w:firstLine="720"/>
        <w:jc w:val="both"/>
      </w:pPr>
      <w:r>
        <w:t>Klaipėdos</w:t>
      </w:r>
      <w:r w:rsidRPr="00E03196">
        <w:t xml:space="preserve"> apygardos teismo Civilinių bylų skyriaus teisėjų kolegijos 202</w:t>
      </w:r>
      <w:r>
        <w:t>4</w:t>
      </w:r>
      <w:r w:rsidRPr="00E03196">
        <w:t xml:space="preserve"> m. </w:t>
      </w:r>
      <w:r>
        <w:t>balandžio</w:t>
      </w:r>
      <w:r w:rsidRPr="00E03196">
        <w:t xml:space="preserve"> 1</w:t>
      </w:r>
      <w:r>
        <w:t>8</w:t>
      </w:r>
      <w:r w:rsidRPr="00E03196">
        <w:t xml:space="preserve"> d. </w:t>
      </w:r>
      <w:r>
        <w:t>nutartį palikti nepakeistą.</w:t>
      </w:r>
    </w:p>
    <w:p w14:paraId="3C0B5E53" w14:textId="4D00A3AD" w:rsidR="00D83DBB" w:rsidRPr="006565E6" w:rsidRDefault="00E03196" w:rsidP="0036497C">
      <w:pPr>
        <w:ind w:firstLine="720"/>
        <w:jc w:val="both"/>
      </w:pPr>
      <w:r w:rsidRPr="006565E6">
        <w:t>Klaipėdos apygardos teismo Civilinių bylų skyriaus teisėjų kolegijos 2024 m. balandžio 18 d. nutart</w:t>
      </w:r>
      <w:r w:rsidR="0036497C" w:rsidRPr="006565E6">
        <w:t>ies dalį</w:t>
      </w:r>
      <w:r w:rsidR="00FB345C" w:rsidRPr="006565E6">
        <w:t xml:space="preserve"> ir </w:t>
      </w:r>
      <w:r w:rsidR="0036497C" w:rsidRPr="006565E6">
        <w:t>Klaipėdos apylinkės teismo 2023 m. gruodžio 13 d. sprendimo dal</w:t>
      </w:r>
      <w:r w:rsidR="00FB345C" w:rsidRPr="006565E6">
        <w:t>į</w:t>
      </w:r>
      <w:r w:rsidR="0036497C" w:rsidRPr="006565E6">
        <w:t xml:space="preserve"> </w:t>
      </w:r>
      <w:r w:rsidR="00DC6DD7" w:rsidRPr="006565E6">
        <w:t>dėl 2022 m. rugpjūčio 9 d. paskelbtame įraše išdėstytų ginčo teiginių pripažinimo tikrovės neatitinkančia informacija, kuri žemina ieškovo garbę ir orumą, įpareigojimo šiuos teiginius paneigti</w:t>
      </w:r>
      <w:r w:rsidR="0061545A" w:rsidRPr="006565E6">
        <w:t>,</w:t>
      </w:r>
      <w:r w:rsidR="00DC6DD7" w:rsidRPr="006565E6">
        <w:t xml:space="preserve"> pa</w:t>
      </w:r>
      <w:r w:rsidR="00583B5F" w:rsidRPr="006565E6">
        <w:t>tikslinti</w:t>
      </w:r>
      <w:r w:rsidR="00DC6DD7" w:rsidRPr="006565E6">
        <w:t xml:space="preserve"> </w:t>
      </w:r>
      <w:r w:rsidR="00D83DBB" w:rsidRPr="006565E6">
        <w:t>ir j</w:t>
      </w:r>
      <w:r w:rsidR="00FB345C" w:rsidRPr="006565E6">
        <w:t>ą</w:t>
      </w:r>
      <w:r w:rsidR="00D83DBB" w:rsidRPr="006565E6">
        <w:t xml:space="preserve"> išdėstyti taip:</w:t>
      </w:r>
    </w:p>
    <w:p w14:paraId="50C860BE" w14:textId="6F4CF4FF" w:rsidR="00D83DBB" w:rsidRPr="006E2EEF" w:rsidRDefault="00D83DBB" w:rsidP="00D83DBB">
      <w:pPr>
        <w:ind w:firstLine="720"/>
        <w:jc w:val="both"/>
      </w:pPr>
      <w:r w:rsidRPr="006565E6">
        <w:t>„</w:t>
      </w:r>
      <w:bookmarkStart w:id="54" w:name="_Hlk191539104"/>
      <w:r w:rsidRPr="006565E6">
        <w:t xml:space="preserve">Pripažinti, kad atsakovas </w:t>
      </w:r>
      <w:bookmarkStart w:id="55" w:name="Buk_42"/>
      <w:r w:rsidR="007656F3" w:rsidRPr="007656F3">
        <w:t xml:space="preserve">R. Ž. </w:t>
      </w:r>
      <w:bookmarkEnd w:id="55"/>
      <w:r w:rsidRPr="006565E6">
        <w:t>savo paskyroje „</w:t>
      </w:r>
      <w:bookmarkStart w:id="56" w:name="Buk_43"/>
      <w:r w:rsidR="007656F3" w:rsidRPr="007656F3">
        <w:t>R. Ž.</w:t>
      </w:r>
      <w:bookmarkEnd w:id="56"/>
      <w:r w:rsidRPr="006565E6">
        <w:t xml:space="preserve">“ socialiniame tinkle „Facebook“ apie ieškovą </w:t>
      </w:r>
      <w:bookmarkStart w:id="57" w:name="Buk_10"/>
      <w:r w:rsidR="007656F3" w:rsidRPr="007656F3">
        <w:t xml:space="preserve">A. </w:t>
      </w:r>
      <w:bookmarkStart w:id="58" w:name="Buk_12"/>
      <w:r w:rsidR="007656F3" w:rsidRPr="007656F3">
        <w:t xml:space="preserve">B. </w:t>
      </w:r>
      <w:bookmarkEnd w:id="57"/>
      <w:r w:rsidRPr="007656F3">
        <w:t>T</w:t>
      </w:r>
      <w:bookmarkEnd w:id="58"/>
      <w:r w:rsidR="00DE1E1C">
        <w:t xml:space="preserve">. </w:t>
      </w:r>
      <w:r w:rsidRPr="006565E6">
        <w:t xml:space="preserve">viešai paskleidė savo nuomonę, kuri žemina ieškovo </w:t>
      </w:r>
      <w:bookmarkStart w:id="59" w:name="Buk_9"/>
      <w:r w:rsidR="007656F3" w:rsidRPr="007656F3">
        <w:t xml:space="preserve">A. </w:t>
      </w:r>
      <w:bookmarkStart w:id="60" w:name="Buk_24"/>
      <w:r w:rsidR="007656F3" w:rsidRPr="007656F3">
        <w:t xml:space="preserve">B. </w:t>
      </w:r>
      <w:bookmarkEnd w:id="59"/>
      <w:r w:rsidRPr="007656F3">
        <w:t>T</w:t>
      </w:r>
      <w:bookmarkEnd w:id="60"/>
      <w:r w:rsidR="00DE1E1C">
        <w:t xml:space="preserve">. </w:t>
      </w:r>
      <w:r w:rsidRPr="006565E6">
        <w:t>garbę ir orumą</w:t>
      </w:r>
      <w:r w:rsidR="00756567" w:rsidRPr="006565E6">
        <w:t>, t. y.</w:t>
      </w:r>
      <w:r w:rsidRPr="006565E6">
        <w:t xml:space="preserve"> 2022 m. rugpjūčio 9 d. paskelbtame įraše išdėstyti teiginiai</w:t>
      </w:r>
      <w:r w:rsidR="00681854" w:rsidRPr="006565E6">
        <w:t>:</w:t>
      </w:r>
      <w:r w:rsidRPr="006565E6">
        <w:t xml:space="preserve"> „KAIP T</w:t>
      </w:r>
      <w:r w:rsidR="00DE1E1C">
        <w:t>.</w:t>
      </w:r>
      <w:r w:rsidRPr="006565E6">
        <w:t xml:space="preserve"> GAVO HITLERIO DRAUGELIO BMW?! Įdomu, ką dabar galvoje žydų AUKOS, kai toks žinomas veikėjas tampa net AMBASADORIUMI? &lt;...&gt;Jei sektume dabartine mūsų logika - taip išeina, kad T</w:t>
      </w:r>
      <w:r w:rsidR="00DE1E1C">
        <w:t>.</w:t>
      </w:r>
      <w:r w:rsidRPr="006565E6">
        <w:t xml:space="preserve"> ir visi kiti dvaro samdomi nuomonių formuotojai palaiko Hitlerį ir jo siaubingus veiksmus su žydais?“</w:t>
      </w:r>
      <w:bookmarkEnd w:id="54"/>
    </w:p>
    <w:p w14:paraId="484C5D88" w14:textId="55446879" w:rsidR="00010301" w:rsidRDefault="00322455" w:rsidP="00322455">
      <w:pPr>
        <w:ind w:firstLine="720"/>
        <w:jc w:val="both"/>
      </w:pPr>
      <w:r>
        <w:t xml:space="preserve">Priteisti ieškovui </w:t>
      </w:r>
      <w:bookmarkStart w:id="61" w:name="Buk_11"/>
      <w:r w:rsidR="007656F3" w:rsidRPr="007656F3">
        <w:t xml:space="preserve">A. </w:t>
      </w:r>
      <w:bookmarkStart w:id="62" w:name="Buk_25"/>
      <w:r w:rsidR="007656F3" w:rsidRPr="007656F3">
        <w:t xml:space="preserve">B. </w:t>
      </w:r>
      <w:bookmarkEnd w:id="61"/>
      <w:r w:rsidRPr="007656F3">
        <w:t>T</w:t>
      </w:r>
      <w:r w:rsidR="00DE1E1C">
        <w:t>.</w:t>
      </w:r>
      <w:r w:rsidRPr="007656F3">
        <w:t xml:space="preserve"> </w:t>
      </w:r>
      <w:bookmarkEnd w:id="62"/>
      <w:r>
        <w:t xml:space="preserve">(a. k. </w:t>
      </w:r>
      <w:bookmarkStart w:id="63" w:name="Buk_1"/>
      <w:r w:rsidR="007656F3" w:rsidRPr="007656F3">
        <w:t xml:space="preserve">(duomenys neskelbtini) </w:t>
      </w:r>
      <w:bookmarkEnd w:id="63"/>
      <w:r w:rsidRPr="00322455">
        <w:t xml:space="preserve">iš atsakovo </w:t>
      </w:r>
      <w:bookmarkStart w:id="64" w:name="Buk_31"/>
      <w:r w:rsidR="007656F3" w:rsidRPr="007656F3">
        <w:t xml:space="preserve">R. Ž. </w:t>
      </w:r>
      <w:bookmarkEnd w:id="64"/>
      <w:r w:rsidRPr="00322455">
        <w:t xml:space="preserve">(a. k. </w:t>
      </w:r>
      <w:bookmarkStart w:id="65" w:name="Buk_2"/>
      <w:r w:rsidR="007656F3" w:rsidRPr="007656F3">
        <w:t xml:space="preserve">(duomenys neskelbtini) </w:t>
      </w:r>
      <w:bookmarkEnd w:id="65"/>
      <w:r w:rsidR="00D83DBB">
        <w:t>944</w:t>
      </w:r>
      <w:r>
        <w:t xml:space="preserve"> (</w:t>
      </w:r>
      <w:r w:rsidR="00D83DBB">
        <w:t>devynis</w:t>
      </w:r>
      <w:r>
        <w:t xml:space="preserve"> šimtus keturiasdešimt </w:t>
      </w:r>
      <w:r w:rsidR="00D83DBB">
        <w:t>keturis</w:t>
      </w:r>
      <w:r>
        <w:t>) Eur bylinėjimosi išlaidų</w:t>
      </w:r>
      <w:r w:rsidR="00D83DBB">
        <w:t xml:space="preserve"> </w:t>
      </w:r>
      <w:r>
        <w:t>atlyginimo.</w:t>
      </w:r>
    </w:p>
    <w:p w14:paraId="47CCCD40" w14:textId="7E59FD6C" w:rsidR="00D83DBB" w:rsidRDefault="00D83DBB" w:rsidP="00976FA7">
      <w:pPr>
        <w:ind w:firstLine="720"/>
        <w:jc w:val="both"/>
      </w:pPr>
      <w:r w:rsidRPr="00D83DBB">
        <w:lastRenderedPageBreak/>
        <w:t>Priteisti ieškov</w:t>
      </w:r>
      <w:r>
        <w:t>e</w:t>
      </w:r>
      <w:r w:rsidRPr="00D83DBB">
        <w:t xml:space="preserve">i </w:t>
      </w:r>
      <w:r w:rsidR="0061545A">
        <w:t>viešajai įstaigai</w:t>
      </w:r>
      <w:r>
        <w:t xml:space="preserve"> „Laisvės TV“</w:t>
      </w:r>
      <w:r w:rsidRPr="00D83DBB">
        <w:t xml:space="preserve"> (</w:t>
      </w:r>
      <w:r>
        <w:t xml:space="preserve">j. </w:t>
      </w:r>
      <w:r w:rsidRPr="00D83DBB">
        <w:t xml:space="preserve">a. k. </w:t>
      </w:r>
      <w:r w:rsidR="00976FA7" w:rsidRPr="00976FA7">
        <w:t>304405807</w:t>
      </w:r>
      <w:r w:rsidRPr="00D83DBB">
        <w:t xml:space="preserve">) iš atsakovo </w:t>
      </w:r>
      <w:bookmarkStart w:id="66" w:name="Buk_32"/>
      <w:r w:rsidR="007656F3" w:rsidRPr="007656F3">
        <w:t xml:space="preserve">R. Ž. </w:t>
      </w:r>
      <w:bookmarkEnd w:id="66"/>
      <w:r w:rsidRPr="00D83DBB">
        <w:t xml:space="preserve">(a. k. </w:t>
      </w:r>
      <w:bookmarkStart w:id="67" w:name="Buk_3"/>
      <w:r w:rsidR="007656F3" w:rsidRPr="007656F3">
        <w:t xml:space="preserve">(duomenys neskelbtini) </w:t>
      </w:r>
      <w:bookmarkEnd w:id="67"/>
      <w:r w:rsidRPr="00D83DBB">
        <w:t>944 (devynis šimtus keturiasdešimt keturis) Eur bylinėjimosi išlaidų atlyginimo.</w:t>
      </w:r>
    </w:p>
    <w:p w14:paraId="1828EEFC" w14:textId="44D38300" w:rsidR="00123EE2" w:rsidRDefault="00A80C8A" w:rsidP="00E0696D">
      <w:pPr>
        <w:spacing w:after="120"/>
        <w:ind w:firstLine="720"/>
        <w:jc w:val="both"/>
      </w:pPr>
      <w:r>
        <w:t>Ši Lietuvos Aukščiausiojo Teismo nutartis yra galutinė, neskundžiama ir įsiteisėja nuo priėmimo dienos.</w:t>
      </w:r>
    </w:p>
    <w:p w14:paraId="7564EBBF" w14:textId="77777777" w:rsidR="00123EE2" w:rsidRDefault="00123EE2" w:rsidP="000C7A2E">
      <w:pPr>
        <w:spacing w:after="120"/>
        <w:jc w:val="both"/>
      </w:pPr>
    </w:p>
    <w:p w14:paraId="3BB4F30D" w14:textId="7B0CFAD3" w:rsidR="00123EE2" w:rsidRDefault="00A80C8A" w:rsidP="000C7A2E">
      <w:pPr>
        <w:tabs>
          <w:tab w:val="left" w:pos="6237"/>
        </w:tabs>
        <w:spacing w:after="120"/>
        <w:jc w:val="both"/>
      </w:pPr>
      <w:r>
        <w:t>Teisėjai</w:t>
      </w:r>
      <w:r>
        <w:tab/>
      </w:r>
      <w:r w:rsidR="00A2217A">
        <w:t>Virgilijus Grabinskas</w:t>
      </w:r>
      <w:r>
        <w:t xml:space="preserve"> </w:t>
      </w:r>
    </w:p>
    <w:p w14:paraId="794AAD2B" w14:textId="77777777" w:rsidR="00976FA7" w:rsidRDefault="00976FA7" w:rsidP="000C7A2E">
      <w:pPr>
        <w:tabs>
          <w:tab w:val="left" w:pos="6237"/>
        </w:tabs>
        <w:spacing w:after="120"/>
        <w:jc w:val="both"/>
      </w:pPr>
      <w:r>
        <w:tab/>
      </w:r>
    </w:p>
    <w:p w14:paraId="1E03910F" w14:textId="40E23BB0" w:rsidR="00976FA7" w:rsidRDefault="00976FA7" w:rsidP="000C7A2E">
      <w:pPr>
        <w:tabs>
          <w:tab w:val="left" w:pos="6237"/>
        </w:tabs>
        <w:spacing w:after="120"/>
        <w:jc w:val="both"/>
      </w:pPr>
      <w:r>
        <w:tab/>
        <w:t>Sigita Rudėnaitė</w:t>
      </w:r>
    </w:p>
    <w:p w14:paraId="571B25C7" w14:textId="77777777" w:rsidR="00976FA7" w:rsidRDefault="00976FA7" w:rsidP="00976FA7">
      <w:pPr>
        <w:spacing w:after="120"/>
        <w:ind w:left="6213"/>
        <w:jc w:val="both"/>
      </w:pPr>
    </w:p>
    <w:p w14:paraId="27DD0C85" w14:textId="5EE6CB89" w:rsidR="00123EE2" w:rsidRDefault="00976FA7" w:rsidP="00976FA7">
      <w:pPr>
        <w:spacing w:after="120"/>
        <w:ind w:left="6213"/>
        <w:jc w:val="both"/>
      </w:pPr>
      <w:r>
        <w:t>Antanas Simniškis</w:t>
      </w:r>
    </w:p>
    <w:p w14:paraId="66361924" w14:textId="534C260D" w:rsidR="00123EE2" w:rsidRDefault="00123EE2" w:rsidP="000C7A2E">
      <w:pPr>
        <w:spacing w:after="120"/>
        <w:jc w:val="both"/>
      </w:pPr>
    </w:p>
    <w:p w14:paraId="7E71AA59" w14:textId="4785296C" w:rsidR="00123EE2" w:rsidRDefault="00A80C8A" w:rsidP="00976FA7">
      <w:pPr>
        <w:tabs>
          <w:tab w:val="left" w:pos="6237"/>
        </w:tabs>
        <w:spacing w:after="120"/>
        <w:jc w:val="both"/>
      </w:pPr>
      <w:r>
        <w:tab/>
      </w:r>
      <w:r w:rsidR="00A2217A">
        <w:t>Algirdas Taminskas</w:t>
      </w:r>
    </w:p>
    <w:p w14:paraId="69A12293" w14:textId="77777777" w:rsidR="00123EE2" w:rsidRDefault="00123EE2" w:rsidP="000C7A2E">
      <w:pPr>
        <w:spacing w:after="120"/>
        <w:jc w:val="both"/>
      </w:pPr>
    </w:p>
    <w:p w14:paraId="65B8402F" w14:textId="575C179D" w:rsidR="00123EE2" w:rsidRDefault="00A80C8A" w:rsidP="000C7A2E">
      <w:pPr>
        <w:tabs>
          <w:tab w:val="left" w:pos="6237"/>
        </w:tabs>
        <w:spacing w:after="120"/>
        <w:jc w:val="both"/>
      </w:pPr>
      <w:r>
        <w:tab/>
      </w:r>
      <w:r w:rsidR="00A2217A">
        <w:t>Egidija Tamošiūnienė</w:t>
      </w:r>
    </w:p>
    <w:p w14:paraId="3E845072" w14:textId="77777777" w:rsidR="00976FA7" w:rsidRDefault="00976FA7" w:rsidP="000C7A2E">
      <w:pPr>
        <w:tabs>
          <w:tab w:val="left" w:pos="6237"/>
        </w:tabs>
        <w:spacing w:after="120"/>
        <w:jc w:val="both"/>
      </w:pPr>
      <w:r>
        <w:tab/>
      </w:r>
    </w:p>
    <w:p w14:paraId="4F545CA3" w14:textId="750EEEBA" w:rsidR="00976FA7" w:rsidRDefault="00976FA7" w:rsidP="000C7A2E">
      <w:pPr>
        <w:tabs>
          <w:tab w:val="left" w:pos="6237"/>
        </w:tabs>
        <w:spacing w:after="120"/>
        <w:jc w:val="both"/>
      </w:pPr>
      <w:r>
        <w:tab/>
        <w:t>Agnė Tikniūtė</w:t>
      </w:r>
    </w:p>
    <w:p w14:paraId="0BE82EF5" w14:textId="77777777" w:rsidR="00976FA7" w:rsidRDefault="00976FA7" w:rsidP="000C7A2E">
      <w:pPr>
        <w:tabs>
          <w:tab w:val="left" w:pos="6237"/>
        </w:tabs>
        <w:spacing w:after="120"/>
        <w:jc w:val="both"/>
      </w:pPr>
      <w:r>
        <w:tab/>
      </w:r>
    </w:p>
    <w:p w14:paraId="3DA20A0B" w14:textId="655E201A" w:rsidR="00976FA7" w:rsidRDefault="00976FA7" w:rsidP="000C7A2E">
      <w:pPr>
        <w:tabs>
          <w:tab w:val="left" w:pos="6237"/>
        </w:tabs>
        <w:spacing w:after="120"/>
        <w:jc w:val="both"/>
      </w:pPr>
      <w:r>
        <w:tab/>
        <w:t>Jūratė Varanauskaitė</w:t>
      </w:r>
    </w:p>
    <w:sectPr w:rsidR="00976FA7" w:rsidSect="002319D7">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16E2C" w14:textId="77777777" w:rsidR="004D55B6" w:rsidRDefault="004D55B6">
      <w:r>
        <w:separator/>
      </w:r>
    </w:p>
  </w:endnote>
  <w:endnote w:type="continuationSeparator" w:id="0">
    <w:p w14:paraId="218B4C88" w14:textId="77777777" w:rsidR="004D55B6" w:rsidRDefault="004D5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EEB1F" w14:textId="77777777" w:rsidR="004D55B6" w:rsidRDefault="004D55B6">
      <w:r>
        <w:separator/>
      </w:r>
    </w:p>
  </w:footnote>
  <w:footnote w:type="continuationSeparator" w:id="0">
    <w:p w14:paraId="6C30CA2A" w14:textId="77777777" w:rsidR="004D55B6" w:rsidRDefault="004D5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627E1A0C"/>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E758E2"/>
    <w:multiLevelType w:val="hybridMultilevel"/>
    <w:tmpl w:val="27D21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5D164C"/>
    <w:multiLevelType w:val="multilevel"/>
    <w:tmpl w:val="8346A1D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A855D47"/>
    <w:multiLevelType w:val="hybridMultilevel"/>
    <w:tmpl w:val="750E0198"/>
    <w:lvl w:ilvl="0" w:tplc="4B5EB868">
      <w:start w:val="202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3D6717"/>
    <w:multiLevelType w:val="hybridMultilevel"/>
    <w:tmpl w:val="80AE0A2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9F667E"/>
    <w:multiLevelType w:val="hybridMultilevel"/>
    <w:tmpl w:val="9440CB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EC01DC"/>
    <w:multiLevelType w:val="hybridMultilevel"/>
    <w:tmpl w:val="E4E84C98"/>
    <w:lvl w:ilvl="0" w:tplc="0409000B">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A321E33"/>
    <w:multiLevelType w:val="hybridMultilevel"/>
    <w:tmpl w:val="A9B64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4826537">
    <w:abstractNumId w:val="1"/>
  </w:num>
  <w:num w:numId="2" w16cid:durableId="1432820893">
    <w:abstractNumId w:val="0"/>
  </w:num>
  <w:num w:numId="3" w16cid:durableId="565802180">
    <w:abstractNumId w:val="3"/>
  </w:num>
  <w:num w:numId="4" w16cid:durableId="1664624919">
    <w:abstractNumId w:val="11"/>
  </w:num>
  <w:num w:numId="5" w16cid:durableId="1632704756">
    <w:abstractNumId w:val="10"/>
  </w:num>
  <w:num w:numId="6" w16cid:durableId="2004815569">
    <w:abstractNumId w:val="2"/>
  </w:num>
  <w:num w:numId="7" w16cid:durableId="1467090974">
    <w:abstractNumId w:val="5"/>
  </w:num>
  <w:num w:numId="8" w16cid:durableId="117844992">
    <w:abstractNumId w:val="6"/>
  </w:num>
  <w:num w:numId="9" w16cid:durableId="1324358525">
    <w:abstractNumId w:val="7"/>
  </w:num>
  <w:num w:numId="10" w16cid:durableId="250355766">
    <w:abstractNumId w:val="9"/>
  </w:num>
  <w:num w:numId="11" w16cid:durableId="46683224">
    <w:abstractNumId w:val="12"/>
  </w:num>
  <w:num w:numId="12" w16cid:durableId="1421685083">
    <w:abstractNumId w:val="4"/>
  </w:num>
  <w:num w:numId="13" w16cid:durableId="13992801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2BC1"/>
    <w:rsid w:val="000039BA"/>
    <w:rsid w:val="000047DA"/>
    <w:rsid w:val="00004B12"/>
    <w:rsid w:val="00005EBE"/>
    <w:rsid w:val="00007840"/>
    <w:rsid w:val="00010301"/>
    <w:rsid w:val="0001067D"/>
    <w:rsid w:val="0001237C"/>
    <w:rsid w:val="000149F2"/>
    <w:rsid w:val="0001561A"/>
    <w:rsid w:val="00020A3D"/>
    <w:rsid w:val="0002452D"/>
    <w:rsid w:val="000272CB"/>
    <w:rsid w:val="00027322"/>
    <w:rsid w:val="00030C59"/>
    <w:rsid w:val="00032BF1"/>
    <w:rsid w:val="00032F86"/>
    <w:rsid w:val="0003342E"/>
    <w:rsid w:val="00037734"/>
    <w:rsid w:val="00040992"/>
    <w:rsid w:val="00040D3E"/>
    <w:rsid w:val="0004134E"/>
    <w:rsid w:val="00041859"/>
    <w:rsid w:val="00043436"/>
    <w:rsid w:val="000434CC"/>
    <w:rsid w:val="000441D7"/>
    <w:rsid w:val="0004432F"/>
    <w:rsid w:val="00044D97"/>
    <w:rsid w:val="00046AA7"/>
    <w:rsid w:val="00050763"/>
    <w:rsid w:val="00051CCD"/>
    <w:rsid w:val="00052E7F"/>
    <w:rsid w:val="00052EE9"/>
    <w:rsid w:val="00056478"/>
    <w:rsid w:val="00057869"/>
    <w:rsid w:val="00061F64"/>
    <w:rsid w:val="000631CB"/>
    <w:rsid w:val="000636D0"/>
    <w:rsid w:val="00064B99"/>
    <w:rsid w:val="00065432"/>
    <w:rsid w:val="000658FB"/>
    <w:rsid w:val="00066AE4"/>
    <w:rsid w:val="0007137C"/>
    <w:rsid w:val="00072E12"/>
    <w:rsid w:val="00075493"/>
    <w:rsid w:val="00075C8D"/>
    <w:rsid w:val="00077B97"/>
    <w:rsid w:val="000828C5"/>
    <w:rsid w:val="00084607"/>
    <w:rsid w:val="0008625E"/>
    <w:rsid w:val="00086B11"/>
    <w:rsid w:val="00086EBD"/>
    <w:rsid w:val="00086F72"/>
    <w:rsid w:val="00091F04"/>
    <w:rsid w:val="00094070"/>
    <w:rsid w:val="000A1D62"/>
    <w:rsid w:val="000A2C25"/>
    <w:rsid w:val="000A4F9A"/>
    <w:rsid w:val="000A6DD8"/>
    <w:rsid w:val="000B0819"/>
    <w:rsid w:val="000B0B0B"/>
    <w:rsid w:val="000B44BF"/>
    <w:rsid w:val="000B4A39"/>
    <w:rsid w:val="000B6980"/>
    <w:rsid w:val="000B7484"/>
    <w:rsid w:val="000C09BE"/>
    <w:rsid w:val="000C0F56"/>
    <w:rsid w:val="000C1A33"/>
    <w:rsid w:val="000C2577"/>
    <w:rsid w:val="000C4296"/>
    <w:rsid w:val="000C721B"/>
    <w:rsid w:val="000C7A2E"/>
    <w:rsid w:val="000D02E1"/>
    <w:rsid w:val="000D03BE"/>
    <w:rsid w:val="000D59E3"/>
    <w:rsid w:val="000E0B60"/>
    <w:rsid w:val="000E1ECF"/>
    <w:rsid w:val="000E31DD"/>
    <w:rsid w:val="000E4037"/>
    <w:rsid w:val="000E4BE7"/>
    <w:rsid w:val="000E65F0"/>
    <w:rsid w:val="000E7D3E"/>
    <w:rsid w:val="000E7F98"/>
    <w:rsid w:val="000F03A6"/>
    <w:rsid w:val="000F2EF6"/>
    <w:rsid w:val="000F3212"/>
    <w:rsid w:val="000F3643"/>
    <w:rsid w:val="000F3F7B"/>
    <w:rsid w:val="000F4CC7"/>
    <w:rsid w:val="000F4EFD"/>
    <w:rsid w:val="000F5EC5"/>
    <w:rsid w:val="000F60BC"/>
    <w:rsid w:val="000F640A"/>
    <w:rsid w:val="000F7802"/>
    <w:rsid w:val="000F7C66"/>
    <w:rsid w:val="00100E1B"/>
    <w:rsid w:val="0010167D"/>
    <w:rsid w:val="001027A6"/>
    <w:rsid w:val="001028D4"/>
    <w:rsid w:val="00103ED0"/>
    <w:rsid w:val="0010449C"/>
    <w:rsid w:val="001046F5"/>
    <w:rsid w:val="0010479C"/>
    <w:rsid w:val="001127E2"/>
    <w:rsid w:val="00113B6D"/>
    <w:rsid w:val="001145F9"/>
    <w:rsid w:val="0011765D"/>
    <w:rsid w:val="00123EE2"/>
    <w:rsid w:val="001305F7"/>
    <w:rsid w:val="00133193"/>
    <w:rsid w:val="00134F4C"/>
    <w:rsid w:val="001402C6"/>
    <w:rsid w:val="0014116D"/>
    <w:rsid w:val="00142ACD"/>
    <w:rsid w:val="00142B59"/>
    <w:rsid w:val="00143101"/>
    <w:rsid w:val="00143691"/>
    <w:rsid w:val="00143D48"/>
    <w:rsid w:val="001448DA"/>
    <w:rsid w:val="0014519C"/>
    <w:rsid w:val="001459C6"/>
    <w:rsid w:val="00145DF1"/>
    <w:rsid w:val="001466F8"/>
    <w:rsid w:val="00146B04"/>
    <w:rsid w:val="0014705E"/>
    <w:rsid w:val="001474C8"/>
    <w:rsid w:val="00147502"/>
    <w:rsid w:val="00150FAD"/>
    <w:rsid w:val="001526CC"/>
    <w:rsid w:val="00152CC2"/>
    <w:rsid w:val="00153342"/>
    <w:rsid w:val="00153F92"/>
    <w:rsid w:val="00154CBE"/>
    <w:rsid w:val="00155D9C"/>
    <w:rsid w:val="0015613A"/>
    <w:rsid w:val="00156ECF"/>
    <w:rsid w:val="00157334"/>
    <w:rsid w:val="00157BBF"/>
    <w:rsid w:val="00163EA1"/>
    <w:rsid w:val="00164394"/>
    <w:rsid w:val="00164946"/>
    <w:rsid w:val="00165E24"/>
    <w:rsid w:val="001662FC"/>
    <w:rsid w:val="001663BD"/>
    <w:rsid w:val="00166E8F"/>
    <w:rsid w:val="00166FAA"/>
    <w:rsid w:val="00167572"/>
    <w:rsid w:val="0017130B"/>
    <w:rsid w:val="0017284A"/>
    <w:rsid w:val="00175AD2"/>
    <w:rsid w:val="00175FB0"/>
    <w:rsid w:val="001766B6"/>
    <w:rsid w:val="001772EE"/>
    <w:rsid w:val="00177BB5"/>
    <w:rsid w:val="00181EF9"/>
    <w:rsid w:val="00181F06"/>
    <w:rsid w:val="00182004"/>
    <w:rsid w:val="00183BE1"/>
    <w:rsid w:val="0018511B"/>
    <w:rsid w:val="001902A8"/>
    <w:rsid w:val="00191B52"/>
    <w:rsid w:val="001945E6"/>
    <w:rsid w:val="0019543E"/>
    <w:rsid w:val="00197260"/>
    <w:rsid w:val="00197B60"/>
    <w:rsid w:val="00197CC1"/>
    <w:rsid w:val="00197E53"/>
    <w:rsid w:val="001A0270"/>
    <w:rsid w:val="001A119B"/>
    <w:rsid w:val="001A1A33"/>
    <w:rsid w:val="001A1DD2"/>
    <w:rsid w:val="001A39F0"/>
    <w:rsid w:val="001A4164"/>
    <w:rsid w:val="001A7E7C"/>
    <w:rsid w:val="001B053C"/>
    <w:rsid w:val="001B0729"/>
    <w:rsid w:val="001B0826"/>
    <w:rsid w:val="001B153A"/>
    <w:rsid w:val="001B15C8"/>
    <w:rsid w:val="001B2563"/>
    <w:rsid w:val="001B2743"/>
    <w:rsid w:val="001B5273"/>
    <w:rsid w:val="001B53F6"/>
    <w:rsid w:val="001B5B6B"/>
    <w:rsid w:val="001B5C7D"/>
    <w:rsid w:val="001B647B"/>
    <w:rsid w:val="001B6CFA"/>
    <w:rsid w:val="001B7278"/>
    <w:rsid w:val="001C069A"/>
    <w:rsid w:val="001C0EBD"/>
    <w:rsid w:val="001C264D"/>
    <w:rsid w:val="001C2C3C"/>
    <w:rsid w:val="001C4AFE"/>
    <w:rsid w:val="001C4E92"/>
    <w:rsid w:val="001C597F"/>
    <w:rsid w:val="001C5E57"/>
    <w:rsid w:val="001D2469"/>
    <w:rsid w:val="001D5DAE"/>
    <w:rsid w:val="001D7BE5"/>
    <w:rsid w:val="001D7DDF"/>
    <w:rsid w:val="001E1290"/>
    <w:rsid w:val="001E1594"/>
    <w:rsid w:val="001E2A56"/>
    <w:rsid w:val="001E2C2C"/>
    <w:rsid w:val="001E3685"/>
    <w:rsid w:val="001E395D"/>
    <w:rsid w:val="001E41A3"/>
    <w:rsid w:val="001E6F2D"/>
    <w:rsid w:val="001E77F0"/>
    <w:rsid w:val="001E783A"/>
    <w:rsid w:val="001E797D"/>
    <w:rsid w:val="001F1CA7"/>
    <w:rsid w:val="001F23D5"/>
    <w:rsid w:val="001F41C0"/>
    <w:rsid w:val="001F5728"/>
    <w:rsid w:val="002018D6"/>
    <w:rsid w:val="00201BC0"/>
    <w:rsid w:val="00201C52"/>
    <w:rsid w:val="00205560"/>
    <w:rsid w:val="002062C3"/>
    <w:rsid w:val="00207E67"/>
    <w:rsid w:val="002134AA"/>
    <w:rsid w:val="00213D21"/>
    <w:rsid w:val="00214C13"/>
    <w:rsid w:val="00216458"/>
    <w:rsid w:val="002177C8"/>
    <w:rsid w:val="0022181E"/>
    <w:rsid w:val="00222066"/>
    <w:rsid w:val="00222BDB"/>
    <w:rsid w:val="00223A71"/>
    <w:rsid w:val="002319D7"/>
    <w:rsid w:val="00232007"/>
    <w:rsid w:val="0023247F"/>
    <w:rsid w:val="002325CA"/>
    <w:rsid w:val="0023321A"/>
    <w:rsid w:val="00234776"/>
    <w:rsid w:val="00240200"/>
    <w:rsid w:val="00240735"/>
    <w:rsid w:val="00240C01"/>
    <w:rsid w:val="00241151"/>
    <w:rsid w:val="0024277F"/>
    <w:rsid w:val="00242D91"/>
    <w:rsid w:val="00242EC6"/>
    <w:rsid w:val="00243599"/>
    <w:rsid w:val="00244DC3"/>
    <w:rsid w:val="00245FC7"/>
    <w:rsid w:val="0024641D"/>
    <w:rsid w:val="0024657E"/>
    <w:rsid w:val="0024663B"/>
    <w:rsid w:val="00246D81"/>
    <w:rsid w:val="002510A3"/>
    <w:rsid w:val="002524D4"/>
    <w:rsid w:val="00252CE7"/>
    <w:rsid w:val="00253807"/>
    <w:rsid w:val="0025394B"/>
    <w:rsid w:val="00256959"/>
    <w:rsid w:val="0026169A"/>
    <w:rsid w:val="002619B4"/>
    <w:rsid w:val="0026332E"/>
    <w:rsid w:val="002634E4"/>
    <w:rsid w:val="002635D9"/>
    <w:rsid w:val="00264590"/>
    <w:rsid w:val="00264890"/>
    <w:rsid w:val="002705C4"/>
    <w:rsid w:val="00272574"/>
    <w:rsid w:val="00273A5B"/>
    <w:rsid w:val="002740A1"/>
    <w:rsid w:val="0027426F"/>
    <w:rsid w:val="002751A8"/>
    <w:rsid w:val="00276A5D"/>
    <w:rsid w:val="00276B37"/>
    <w:rsid w:val="00280AC9"/>
    <w:rsid w:val="0028295B"/>
    <w:rsid w:val="00284971"/>
    <w:rsid w:val="00285508"/>
    <w:rsid w:val="0028569B"/>
    <w:rsid w:val="002878B1"/>
    <w:rsid w:val="002904BC"/>
    <w:rsid w:val="00290CD9"/>
    <w:rsid w:val="002923BF"/>
    <w:rsid w:val="0029270C"/>
    <w:rsid w:val="002927D5"/>
    <w:rsid w:val="00292984"/>
    <w:rsid w:val="00292AAF"/>
    <w:rsid w:val="002932FF"/>
    <w:rsid w:val="00293874"/>
    <w:rsid w:val="00295A0C"/>
    <w:rsid w:val="00296F53"/>
    <w:rsid w:val="00297377"/>
    <w:rsid w:val="002A02DF"/>
    <w:rsid w:val="002A0B27"/>
    <w:rsid w:val="002A122F"/>
    <w:rsid w:val="002A2692"/>
    <w:rsid w:val="002A3B59"/>
    <w:rsid w:val="002A3CD9"/>
    <w:rsid w:val="002A5216"/>
    <w:rsid w:val="002A7DF0"/>
    <w:rsid w:val="002B6F90"/>
    <w:rsid w:val="002B75AB"/>
    <w:rsid w:val="002C07DA"/>
    <w:rsid w:val="002C2713"/>
    <w:rsid w:val="002C40FE"/>
    <w:rsid w:val="002C4514"/>
    <w:rsid w:val="002C54EE"/>
    <w:rsid w:val="002C65DD"/>
    <w:rsid w:val="002C6785"/>
    <w:rsid w:val="002D0E0C"/>
    <w:rsid w:val="002D2A28"/>
    <w:rsid w:val="002D30C7"/>
    <w:rsid w:val="002D3DBF"/>
    <w:rsid w:val="002D4284"/>
    <w:rsid w:val="002D5EF1"/>
    <w:rsid w:val="002E02BE"/>
    <w:rsid w:val="002E0724"/>
    <w:rsid w:val="002E1C94"/>
    <w:rsid w:val="002E28C6"/>
    <w:rsid w:val="002E2D5C"/>
    <w:rsid w:val="002E3243"/>
    <w:rsid w:val="002E4D4D"/>
    <w:rsid w:val="002E4F02"/>
    <w:rsid w:val="002E571F"/>
    <w:rsid w:val="002E588B"/>
    <w:rsid w:val="002E5C08"/>
    <w:rsid w:val="002E705C"/>
    <w:rsid w:val="002F00E5"/>
    <w:rsid w:val="002F082A"/>
    <w:rsid w:val="002F32BF"/>
    <w:rsid w:val="002F3C7A"/>
    <w:rsid w:val="002F3D57"/>
    <w:rsid w:val="002F5179"/>
    <w:rsid w:val="002F6CDF"/>
    <w:rsid w:val="00300342"/>
    <w:rsid w:val="003006D1"/>
    <w:rsid w:val="00302CF9"/>
    <w:rsid w:val="0030369B"/>
    <w:rsid w:val="00304536"/>
    <w:rsid w:val="00305D7E"/>
    <w:rsid w:val="00306327"/>
    <w:rsid w:val="00307296"/>
    <w:rsid w:val="00310608"/>
    <w:rsid w:val="00312520"/>
    <w:rsid w:val="0031408E"/>
    <w:rsid w:val="00315477"/>
    <w:rsid w:val="00315C82"/>
    <w:rsid w:val="00316D2A"/>
    <w:rsid w:val="00316EFA"/>
    <w:rsid w:val="003173A4"/>
    <w:rsid w:val="003211AF"/>
    <w:rsid w:val="003217F2"/>
    <w:rsid w:val="00322455"/>
    <w:rsid w:val="00322AE5"/>
    <w:rsid w:val="00325404"/>
    <w:rsid w:val="00325EF4"/>
    <w:rsid w:val="0032660F"/>
    <w:rsid w:val="00331FBA"/>
    <w:rsid w:val="003334BF"/>
    <w:rsid w:val="00336D43"/>
    <w:rsid w:val="00337E46"/>
    <w:rsid w:val="00337FD0"/>
    <w:rsid w:val="0034209E"/>
    <w:rsid w:val="003428CE"/>
    <w:rsid w:val="00342E65"/>
    <w:rsid w:val="00343CD2"/>
    <w:rsid w:val="00347690"/>
    <w:rsid w:val="00350373"/>
    <w:rsid w:val="00350E23"/>
    <w:rsid w:val="003515B2"/>
    <w:rsid w:val="00352002"/>
    <w:rsid w:val="003548EF"/>
    <w:rsid w:val="00357488"/>
    <w:rsid w:val="00360AA8"/>
    <w:rsid w:val="00363776"/>
    <w:rsid w:val="00363862"/>
    <w:rsid w:val="00364515"/>
    <w:rsid w:val="0036497C"/>
    <w:rsid w:val="0036542F"/>
    <w:rsid w:val="00366941"/>
    <w:rsid w:val="00367553"/>
    <w:rsid w:val="00372F6E"/>
    <w:rsid w:val="00373282"/>
    <w:rsid w:val="00374822"/>
    <w:rsid w:val="00375AB8"/>
    <w:rsid w:val="00375C6C"/>
    <w:rsid w:val="00375F90"/>
    <w:rsid w:val="00376A98"/>
    <w:rsid w:val="003813DC"/>
    <w:rsid w:val="00383D60"/>
    <w:rsid w:val="00385288"/>
    <w:rsid w:val="003871B9"/>
    <w:rsid w:val="003914EE"/>
    <w:rsid w:val="00393FF6"/>
    <w:rsid w:val="003945CE"/>
    <w:rsid w:val="00394F0A"/>
    <w:rsid w:val="00395C41"/>
    <w:rsid w:val="00396108"/>
    <w:rsid w:val="003A1E06"/>
    <w:rsid w:val="003A36FF"/>
    <w:rsid w:val="003A69EC"/>
    <w:rsid w:val="003A78FF"/>
    <w:rsid w:val="003B098D"/>
    <w:rsid w:val="003B17D6"/>
    <w:rsid w:val="003B3CB9"/>
    <w:rsid w:val="003B493D"/>
    <w:rsid w:val="003B64A8"/>
    <w:rsid w:val="003B64D3"/>
    <w:rsid w:val="003B659B"/>
    <w:rsid w:val="003B6FB4"/>
    <w:rsid w:val="003C2072"/>
    <w:rsid w:val="003C255D"/>
    <w:rsid w:val="003C2B0C"/>
    <w:rsid w:val="003C4071"/>
    <w:rsid w:val="003C40A1"/>
    <w:rsid w:val="003C51BD"/>
    <w:rsid w:val="003C62C8"/>
    <w:rsid w:val="003C698F"/>
    <w:rsid w:val="003C6D29"/>
    <w:rsid w:val="003C7322"/>
    <w:rsid w:val="003C74B4"/>
    <w:rsid w:val="003C7D5E"/>
    <w:rsid w:val="003D05F1"/>
    <w:rsid w:val="003D07D3"/>
    <w:rsid w:val="003D14BE"/>
    <w:rsid w:val="003D32BB"/>
    <w:rsid w:val="003D384E"/>
    <w:rsid w:val="003D6B33"/>
    <w:rsid w:val="003E07E7"/>
    <w:rsid w:val="003E1E29"/>
    <w:rsid w:val="003E4334"/>
    <w:rsid w:val="003E4D60"/>
    <w:rsid w:val="003E6A58"/>
    <w:rsid w:val="003E76C0"/>
    <w:rsid w:val="003F2122"/>
    <w:rsid w:val="003F2A37"/>
    <w:rsid w:val="003F33C2"/>
    <w:rsid w:val="003F3782"/>
    <w:rsid w:val="003F7F5D"/>
    <w:rsid w:val="004006F0"/>
    <w:rsid w:val="00401D59"/>
    <w:rsid w:val="00403B98"/>
    <w:rsid w:val="00407FD4"/>
    <w:rsid w:val="00411A86"/>
    <w:rsid w:val="00412805"/>
    <w:rsid w:val="00412901"/>
    <w:rsid w:val="004145B9"/>
    <w:rsid w:val="00414A8B"/>
    <w:rsid w:val="00414C99"/>
    <w:rsid w:val="0041677B"/>
    <w:rsid w:val="00416A00"/>
    <w:rsid w:val="0041722D"/>
    <w:rsid w:val="004179EC"/>
    <w:rsid w:val="00420617"/>
    <w:rsid w:val="00420F58"/>
    <w:rsid w:val="004211CC"/>
    <w:rsid w:val="00421B79"/>
    <w:rsid w:val="004222B2"/>
    <w:rsid w:val="004226A2"/>
    <w:rsid w:val="004226CE"/>
    <w:rsid w:val="00422A50"/>
    <w:rsid w:val="00422E40"/>
    <w:rsid w:val="00423AA5"/>
    <w:rsid w:val="00424A1E"/>
    <w:rsid w:val="00427372"/>
    <w:rsid w:val="004274FB"/>
    <w:rsid w:val="0043266E"/>
    <w:rsid w:val="0043432D"/>
    <w:rsid w:val="00434671"/>
    <w:rsid w:val="0043632D"/>
    <w:rsid w:val="0043787E"/>
    <w:rsid w:val="00437A80"/>
    <w:rsid w:val="00441702"/>
    <w:rsid w:val="004421CE"/>
    <w:rsid w:val="0044312F"/>
    <w:rsid w:val="00443EB3"/>
    <w:rsid w:val="0044446A"/>
    <w:rsid w:val="00453417"/>
    <w:rsid w:val="00453FA0"/>
    <w:rsid w:val="004546D5"/>
    <w:rsid w:val="00455138"/>
    <w:rsid w:val="00457AA8"/>
    <w:rsid w:val="004601B3"/>
    <w:rsid w:val="00460278"/>
    <w:rsid w:val="00461672"/>
    <w:rsid w:val="004619F4"/>
    <w:rsid w:val="00464EA3"/>
    <w:rsid w:val="00464FB5"/>
    <w:rsid w:val="004678AC"/>
    <w:rsid w:val="00467D1B"/>
    <w:rsid w:val="004726C6"/>
    <w:rsid w:val="00474215"/>
    <w:rsid w:val="00476340"/>
    <w:rsid w:val="00480475"/>
    <w:rsid w:val="004821FF"/>
    <w:rsid w:val="004868E8"/>
    <w:rsid w:val="00487E9D"/>
    <w:rsid w:val="004904E0"/>
    <w:rsid w:val="00490746"/>
    <w:rsid w:val="004915E2"/>
    <w:rsid w:val="004917CD"/>
    <w:rsid w:val="0049235C"/>
    <w:rsid w:val="00493EF3"/>
    <w:rsid w:val="004A1639"/>
    <w:rsid w:val="004A1753"/>
    <w:rsid w:val="004A46D2"/>
    <w:rsid w:val="004A47A9"/>
    <w:rsid w:val="004A62A5"/>
    <w:rsid w:val="004A6F50"/>
    <w:rsid w:val="004B0CBB"/>
    <w:rsid w:val="004B0DBB"/>
    <w:rsid w:val="004B1C78"/>
    <w:rsid w:val="004B2B29"/>
    <w:rsid w:val="004B36CB"/>
    <w:rsid w:val="004B3A29"/>
    <w:rsid w:val="004B745B"/>
    <w:rsid w:val="004B79C3"/>
    <w:rsid w:val="004B7A9E"/>
    <w:rsid w:val="004C0197"/>
    <w:rsid w:val="004C0E62"/>
    <w:rsid w:val="004C0E6D"/>
    <w:rsid w:val="004C0ECF"/>
    <w:rsid w:val="004C1DF0"/>
    <w:rsid w:val="004C2083"/>
    <w:rsid w:val="004C34DD"/>
    <w:rsid w:val="004C4EC6"/>
    <w:rsid w:val="004C5E84"/>
    <w:rsid w:val="004C64E2"/>
    <w:rsid w:val="004C73EB"/>
    <w:rsid w:val="004C74F5"/>
    <w:rsid w:val="004C7CB9"/>
    <w:rsid w:val="004C7ECE"/>
    <w:rsid w:val="004D10A1"/>
    <w:rsid w:val="004D4B61"/>
    <w:rsid w:val="004D55B6"/>
    <w:rsid w:val="004D5CDD"/>
    <w:rsid w:val="004D706C"/>
    <w:rsid w:val="004D760B"/>
    <w:rsid w:val="004D7D75"/>
    <w:rsid w:val="004E2281"/>
    <w:rsid w:val="004E349D"/>
    <w:rsid w:val="004F3C48"/>
    <w:rsid w:val="004F4178"/>
    <w:rsid w:val="004F577D"/>
    <w:rsid w:val="004F7336"/>
    <w:rsid w:val="004F7753"/>
    <w:rsid w:val="00500B05"/>
    <w:rsid w:val="00500BF1"/>
    <w:rsid w:val="005021E5"/>
    <w:rsid w:val="00502DBB"/>
    <w:rsid w:val="00502E93"/>
    <w:rsid w:val="00503090"/>
    <w:rsid w:val="00504962"/>
    <w:rsid w:val="00506047"/>
    <w:rsid w:val="00506D0C"/>
    <w:rsid w:val="00507D5F"/>
    <w:rsid w:val="005127A3"/>
    <w:rsid w:val="00512A9F"/>
    <w:rsid w:val="00512F5F"/>
    <w:rsid w:val="00513AE2"/>
    <w:rsid w:val="0051503F"/>
    <w:rsid w:val="00515C61"/>
    <w:rsid w:val="00516305"/>
    <w:rsid w:val="0051654E"/>
    <w:rsid w:val="005179EE"/>
    <w:rsid w:val="0052274E"/>
    <w:rsid w:val="00523B31"/>
    <w:rsid w:val="005246B3"/>
    <w:rsid w:val="0052474A"/>
    <w:rsid w:val="00526686"/>
    <w:rsid w:val="00526B38"/>
    <w:rsid w:val="0052767C"/>
    <w:rsid w:val="00527E21"/>
    <w:rsid w:val="005302A2"/>
    <w:rsid w:val="00532687"/>
    <w:rsid w:val="0053363E"/>
    <w:rsid w:val="00534D4C"/>
    <w:rsid w:val="00535243"/>
    <w:rsid w:val="005352DE"/>
    <w:rsid w:val="00536442"/>
    <w:rsid w:val="00541DE6"/>
    <w:rsid w:val="005442C6"/>
    <w:rsid w:val="00544A5B"/>
    <w:rsid w:val="00545719"/>
    <w:rsid w:val="00550C73"/>
    <w:rsid w:val="00551643"/>
    <w:rsid w:val="0055702D"/>
    <w:rsid w:val="00560FE5"/>
    <w:rsid w:val="00562DFB"/>
    <w:rsid w:val="0056326C"/>
    <w:rsid w:val="00563ABC"/>
    <w:rsid w:val="00563BE0"/>
    <w:rsid w:val="00565479"/>
    <w:rsid w:val="00565B94"/>
    <w:rsid w:val="00566004"/>
    <w:rsid w:val="0056608F"/>
    <w:rsid w:val="00566386"/>
    <w:rsid w:val="00566B69"/>
    <w:rsid w:val="00567FB9"/>
    <w:rsid w:val="0057002F"/>
    <w:rsid w:val="00570B3B"/>
    <w:rsid w:val="00571222"/>
    <w:rsid w:val="00572C97"/>
    <w:rsid w:val="00573705"/>
    <w:rsid w:val="005747C0"/>
    <w:rsid w:val="00574983"/>
    <w:rsid w:val="00575621"/>
    <w:rsid w:val="00577BF1"/>
    <w:rsid w:val="00580056"/>
    <w:rsid w:val="005804A4"/>
    <w:rsid w:val="0058279B"/>
    <w:rsid w:val="0058319B"/>
    <w:rsid w:val="00583B5F"/>
    <w:rsid w:val="00584232"/>
    <w:rsid w:val="00585499"/>
    <w:rsid w:val="00585EE5"/>
    <w:rsid w:val="00587BF9"/>
    <w:rsid w:val="00594B3C"/>
    <w:rsid w:val="005951EC"/>
    <w:rsid w:val="005959B1"/>
    <w:rsid w:val="005A3912"/>
    <w:rsid w:val="005A3F98"/>
    <w:rsid w:val="005A473B"/>
    <w:rsid w:val="005A48D3"/>
    <w:rsid w:val="005A5153"/>
    <w:rsid w:val="005A7B5F"/>
    <w:rsid w:val="005B0754"/>
    <w:rsid w:val="005B1087"/>
    <w:rsid w:val="005B1427"/>
    <w:rsid w:val="005B19FB"/>
    <w:rsid w:val="005B4D97"/>
    <w:rsid w:val="005B545D"/>
    <w:rsid w:val="005B590D"/>
    <w:rsid w:val="005B78C4"/>
    <w:rsid w:val="005C0C84"/>
    <w:rsid w:val="005C239B"/>
    <w:rsid w:val="005C4DDB"/>
    <w:rsid w:val="005C6267"/>
    <w:rsid w:val="005C64CC"/>
    <w:rsid w:val="005C6C00"/>
    <w:rsid w:val="005C7053"/>
    <w:rsid w:val="005C728A"/>
    <w:rsid w:val="005D0E18"/>
    <w:rsid w:val="005D45B9"/>
    <w:rsid w:val="005D50E5"/>
    <w:rsid w:val="005E0656"/>
    <w:rsid w:val="005E2891"/>
    <w:rsid w:val="005E4E97"/>
    <w:rsid w:val="005E5481"/>
    <w:rsid w:val="005F2D6C"/>
    <w:rsid w:val="005F412E"/>
    <w:rsid w:val="005F4160"/>
    <w:rsid w:val="005F7B9E"/>
    <w:rsid w:val="00600830"/>
    <w:rsid w:val="00601626"/>
    <w:rsid w:val="0060456B"/>
    <w:rsid w:val="0060769C"/>
    <w:rsid w:val="00607E0B"/>
    <w:rsid w:val="0061164E"/>
    <w:rsid w:val="0061545A"/>
    <w:rsid w:val="00615D70"/>
    <w:rsid w:val="00622D25"/>
    <w:rsid w:val="006249B8"/>
    <w:rsid w:val="00624CC9"/>
    <w:rsid w:val="006304C2"/>
    <w:rsid w:val="00631394"/>
    <w:rsid w:val="00632F77"/>
    <w:rsid w:val="00633D53"/>
    <w:rsid w:val="00634846"/>
    <w:rsid w:val="00634A0D"/>
    <w:rsid w:val="00637700"/>
    <w:rsid w:val="00640DE2"/>
    <w:rsid w:val="00642DD6"/>
    <w:rsid w:val="006437CA"/>
    <w:rsid w:val="00643B66"/>
    <w:rsid w:val="00645F16"/>
    <w:rsid w:val="00646340"/>
    <w:rsid w:val="00652BA8"/>
    <w:rsid w:val="006562D2"/>
    <w:rsid w:val="006565E6"/>
    <w:rsid w:val="0066254A"/>
    <w:rsid w:val="00662A4E"/>
    <w:rsid w:val="00663598"/>
    <w:rsid w:val="006646A9"/>
    <w:rsid w:val="00664978"/>
    <w:rsid w:val="006654BA"/>
    <w:rsid w:val="006663D8"/>
    <w:rsid w:val="00667031"/>
    <w:rsid w:val="00670086"/>
    <w:rsid w:val="00670D27"/>
    <w:rsid w:val="00672C68"/>
    <w:rsid w:val="006735AE"/>
    <w:rsid w:val="00675960"/>
    <w:rsid w:val="006766C3"/>
    <w:rsid w:val="00676A04"/>
    <w:rsid w:val="00677408"/>
    <w:rsid w:val="00677572"/>
    <w:rsid w:val="00681854"/>
    <w:rsid w:val="006819A4"/>
    <w:rsid w:val="00681F56"/>
    <w:rsid w:val="00686828"/>
    <w:rsid w:val="006869A0"/>
    <w:rsid w:val="00687D06"/>
    <w:rsid w:val="006938B7"/>
    <w:rsid w:val="006941E3"/>
    <w:rsid w:val="00696CA5"/>
    <w:rsid w:val="006A0800"/>
    <w:rsid w:val="006A1B5F"/>
    <w:rsid w:val="006A2212"/>
    <w:rsid w:val="006A33BF"/>
    <w:rsid w:val="006A4411"/>
    <w:rsid w:val="006A6145"/>
    <w:rsid w:val="006A691D"/>
    <w:rsid w:val="006A6D7E"/>
    <w:rsid w:val="006B0D9A"/>
    <w:rsid w:val="006B12F7"/>
    <w:rsid w:val="006B26B7"/>
    <w:rsid w:val="006B2710"/>
    <w:rsid w:val="006B3479"/>
    <w:rsid w:val="006B4061"/>
    <w:rsid w:val="006B62E4"/>
    <w:rsid w:val="006B7413"/>
    <w:rsid w:val="006C3487"/>
    <w:rsid w:val="006C561A"/>
    <w:rsid w:val="006C5E90"/>
    <w:rsid w:val="006C6069"/>
    <w:rsid w:val="006C64F0"/>
    <w:rsid w:val="006C7DB8"/>
    <w:rsid w:val="006D7970"/>
    <w:rsid w:val="006E15A1"/>
    <w:rsid w:val="006E1F4D"/>
    <w:rsid w:val="006E2EEF"/>
    <w:rsid w:val="006E38C8"/>
    <w:rsid w:val="006E444B"/>
    <w:rsid w:val="006E479A"/>
    <w:rsid w:val="006E48E1"/>
    <w:rsid w:val="006E631C"/>
    <w:rsid w:val="006E6A03"/>
    <w:rsid w:val="006E7AC9"/>
    <w:rsid w:val="006E7F2D"/>
    <w:rsid w:val="006F1B61"/>
    <w:rsid w:val="006F3707"/>
    <w:rsid w:val="006F3F47"/>
    <w:rsid w:val="006F5210"/>
    <w:rsid w:val="006F5EBA"/>
    <w:rsid w:val="006F5F20"/>
    <w:rsid w:val="006F719D"/>
    <w:rsid w:val="006F7CD4"/>
    <w:rsid w:val="006F7F0A"/>
    <w:rsid w:val="00701762"/>
    <w:rsid w:val="0070224F"/>
    <w:rsid w:val="007040C2"/>
    <w:rsid w:val="007042C6"/>
    <w:rsid w:val="00704493"/>
    <w:rsid w:val="00704E9A"/>
    <w:rsid w:val="00705636"/>
    <w:rsid w:val="0070632F"/>
    <w:rsid w:val="007067D2"/>
    <w:rsid w:val="00710BE3"/>
    <w:rsid w:val="00715CB0"/>
    <w:rsid w:val="0072066B"/>
    <w:rsid w:val="00720B34"/>
    <w:rsid w:val="00721AD0"/>
    <w:rsid w:val="00722760"/>
    <w:rsid w:val="00722A6D"/>
    <w:rsid w:val="00722A6E"/>
    <w:rsid w:val="00722FDE"/>
    <w:rsid w:val="00723BCD"/>
    <w:rsid w:val="0072408D"/>
    <w:rsid w:val="00724C8D"/>
    <w:rsid w:val="00725061"/>
    <w:rsid w:val="00725969"/>
    <w:rsid w:val="00725FC6"/>
    <w:rsid w:val="007267D8"/>
    <w:rsid w:val="007268BF"/>
    <w:rsid w:val="0072691E"/>
    <w:rsid w:val="007275C1"/>
    <w:rsid w:val="00733B02"/>
    <w:rsid w:val="00733E8E"/>
    <w:rsid w:val="007342AF"/>
    <w:rsid w:val="00734348"/>
    <w:rsid w:val="007371F2"/>
    <w:rsid w:val="00737345"/>
    <w:rsid w:val="00741B3A"/>
    <w:rsid w:val="00742A1B"/>
    <w:rsid w:val="00744905"/>
    <w:rsid w:val="0074527B"/>
    <w:rsid w:val="0074640E"/>
    <w:rsid w:val="007466A7"/>
    <w:rsid w:val="007475B5"/>
    <w:rsid w:val="00750B3E"/>
    <w:rsid w:val="00754F1F"/>
    <w:rsid w:val="0075590B"/>
    <w:rsid w:val="00756567"/>
    <w:rsid w:val="00756C09"/>
    <w:rsid w:val="0075738F"/>
    <w:rsid w:val="00761206"/>
    <w:rsid w:val="00761645"/>
    <w:rsid w:val="007630A6"/>
    <w:rsid w:val="00763247"/>
    <w:rsid w:val="0076368B"/>
    <w:rsid w:val="007656F3"/>
    <w:rsid w:val="00765D05"/>
    <w:rsid w:val="00766EC9"/>
    <w:rsid w:val="00767E20"/>
    <w:rsid w:val="0077132D"/>
    <w:rsid w:val="00771B0B"/>
    <w:rsid w:val="00772B94"/>
    <w:rsid w:val="007731C9"/>
    <w:rsid w:val="007750C7"/>
    <w:rsid w:val="007763F1"/>
    <w:rsid w:val="00784C23"/>
    <w:rsid w:val="00784E22"/>
    <w:rsid w:val="00784EDD"/>
    <w:rsid w:val="007852DF"/>
    <w:rsid w:val="0078674E"/>
    <w:rsid w:val="00790743"/>
    <w:rsid w:val="00790E86"/>
    <w:rsid w:val="00791442"/>
    <w:rsid w:val="007916D4"/>
    <w:rsid w:val="007943CE"/>
    <w:rsid w:val="007944A0"/>
    <w:rsid w:val="007A0808"/>
    <w:rsid w:val="007A1808"/>
    <w:rsid w:val="007A1828"/>
    <w:rsid w:val="007A216A"/>
    <w:rsid w:val="007A373E"/>
    <w:rsid w:val="007A3C88"/>
    <w:rsid w:val="007A43B4"/>
    <w:rsid w:val="007A5837"/>
    <w:rsid w:val="007A60E5"/>
    <w:rsid w:val="007A7268"/>
    <w:rsid w:val="007A7AE5"/>
    <w:rsid w:val="007B0362"/>
    <w:rsid w:val="007B06FA"/>
    <w:rsid w:val="007B3A31"/>
    <w:rsid w:val="007B4113"/>
    <w:rsid w:val="007B5453"/>
    <w:rsid w:val="007B5DD3"/>
    <w:rsid w:val="007B6665"/>
    <w:rsid w:val="007C0366"/>
    <w:rsid w:val="007C0904"/>
    <w:rsid w:val="007C17F0"/>
    <w:rsid w:val="007C51D0"/>
    <w:rsid w:val="007D080C"/>
    <w:rsid w:val="007D173A"/>
    <w:rsid w:val="007D237D"/>
    <w:rsid w:val="007D27F2"/>
    <w:rsid w:val="007D7A9F"/>
    <w:rsid w:val="007E25F7"/>
    <w:rsid w:val="007E2AF9"/>
    <w:rsid w:val="007E382B"/>
    <w:rsid w:val="007E3F41"/>
    <w:rsid w:val="007E46F7"/>
    <w:rsid w:val="007E4B57"/>
    <w:rsid w:val="007E6DC6"/>
    <w:rsid w:val="007E7956"/>
    <w:rsid w:val="007F3EAD"/>
    <w:rsid w:val="007F5395"/>
    <w:rsid w:val="007F6623"/>
    <w:rsid w:val="00800E51"/>
    <w:rsid w:val="00800ED4"/>
    <w:rsid w:val="008014DB"/>
    <w:rsid w:val="00802E59"/>
    <w:rsid w:val="00803029"/>
    <w:rsid w:val="0080495E"/>
    <w:rsid w:val="0080538C"/>
    <w:rsid w:val="00806223"/>
    <w:rsid w:val="00807D42"/>
    <w:rsid w:val="008104FC"/>
    <w:rsid w:val="00810B7F"/>
    <w:rsid w:val="00812018"/>
    <w:rsid w:val="00812DA0"/>
    <w:rsid w:val="00813B30"/>
    <w:rsid w:val="00816FCD"/>
    <w:rsid w:val="008178AA"/>
    <w:rsid w:val="00820BB6"/>
    <w:rsid w:val="0082294A"/>
    <w:rsid w:val="00824506"/>
    <w:rsid w:val="00830DDA"/>
    <w:rsid w:val="0083141C"/>
    <w:rsid w:val="00837414"/>
    <w:rsid w:val="00837895"/>
    <w:rsid w:val="0083791C"/>
    <w:rsid w:val="00842E6B"/>
    <w:rsid w:val="00844DE0"/>
    <w:rsid w:val="00847C1F"/>
    <w:rsid w:val="00850136"/>
    <w:rsid w:val="00850EFE"/>
    <w:rsid w:val="00853962"/>
    <w:rsid w:val="00854CAB"/>
    <w:rsid w:val="00856384"/>
    <w:rsid w:val="00860900"/>
    <w:rsid w:val="0086303B"/>
    <w:rsid w:val="00865650"/>
    <w:rsid w:val="00867AF8"/>
    <w:rsid w:val="008719A2"/>
    <w:rsid w:val="0087390F"/>
    <w:rsid w:val="00874128"/>
    <w:rsid w:val="008770AA"/>
    <w:rsid w:val="00880AC3"/>
    <w:rsid w:val="00882164"/>
    <w:rsid w:val="00882CF0"/>
    <w:rsid w:val="008837D7"/>
    <w:rsid w:val="00883A86"/>
    <w:rsid w:val="008849A1"/>
    <w:rsid w:val="00885FDF"/>
    <w:rsid w:val="0089192F"/>
    <w:rsid w:val="008919CB"/>
    <w:rsid w:val="00891AF8"/>
    <w:rsid w:val="00892387"/>
    <w:rsid w:val="00896268"/>
    <w:rsid w:val="008963C0"/>
    <w:rsid w:val="00896B30"/>
    <w:rsid w:val="00896B94"/>
    <w:rsid w:val="0089729D"/>
    <w:rsid w:val="00897CAB"/>
    <w:rsid w:val="008A075E"/>
    <w:rsid w:val="008A12E6"/>
    <w:rsid w:val="008A506C"/>
    <w:rsid w:val="008A63C5"/>
    <w:rsid w:val="008A6FEC"/>
    <w:rsid w:val="008A717E"/>
    <w:rsid w:val="008A7E9B"/>
    <w:rsid w:val="008B0382"/>
    <w:rsid w:val="008B0A41"/>
    <w:rsid w:val="008B3355"/>
    <w:rsid w:val="008B4FBA"/>
    <w:rsid w:val="008B5A3B"/>
    <w:rsid w:val="008B719F"/>
    <w:rsid w:val="008B74A3"/>
    <w:rsid w:val="008C08A6"/>
    <w:rsid w:val="008C1A16"/>
    <w:rsid w:val="008C221E"/>
    <w:rsid w:val="008C39F1"/>
    <w:rsid w:val="008C3A7C"/>
    <w:rsid w:val="008C5FF5"/>
    <w:rsid w:val="008D008D"/>
    <w:rsid w:val="008D2149"/>
    <w:rsid w:val="008D75ED"/>
    <w:rsid w:val="008D7CBF"/>
    <w:rsid w:val="008E06D9"/>
    <w:rsid w:val="008E3CAA"/>
    <w:rsid w:val="008E4EE3"/>
    <w:rsid w:val="008E6061"/>
    <w:rsid w:val="008E6AC4"/>
    <w:rsid w:val="008E7CB3"/>
    <w:rsid w:val="008F1AE5"/>
    <w:rsid w:val="008F2249"/>
    <w:rsid w:val="008F5C8D"/>
    <w:rsid w:val="009005DA"/>
    <w:rsid w:val="00900C59"/>
    <w:rsid w:val="00901644"/>
    <w:rsid w:val="0090187C"/>
    <w:rsid w:val="0090341D"/>
    <w:rsid w:val="00904BCA"/>
    <w:rsid w:val="009052A9"/>
    <w:rsid w:val="00905C13"/>
    <w:rsid w:val="0091017C"/>
    <w:rsid w:val="00911E1E"/>
    <w:rsid w:val="00912AB1"/>
    <w:rsid w:val="00913A3F"/>
    <w:rsid w:val="0091435B"/>
    <w:rsid w:val="009168B4"/>
    <w:rsid w:val="00916DBD"/>
    <w:rsid w:val="00917DC9"/>
    <w:rsid w:val="00921446"/>
    <w:rsid w:val="00921B5D"/>
    <w:rsid w:val="009228AA"/>
    <w:rsid w:val="0092295A"/>
    <w:rsid w:val="00924D04"/>
    <w:rsid w:val="00926E8D"/>
    <w:rsid w:val="009275B4"/>
    <w:rsid w:val="00927762"/>
    <w:rsid w:val="00930364"/>
    <w:rsid w:val="00930793"/>
    <w:rsid w:val="009311C4"/>
    <w:rsid w:val="0093127C"/>
    <w:rsid w:val="0093211F"/>
    <w:rsid w:val="009336B5"/>
    <w:rsid w:val="00933C07"/>
    <w:rsid w:val="0093438A"/>
    <w:rsid w:val="00934ECA"/>
    <w:rsid w:val="0093502F"/>
    <w:rsid w:val="00935EA0"/>
    <w:rsid w:val="009365D0"/>
    <w:rsid w:val="0094323D"/>
    <w:rsid w:val="00944296"/>
    <w:rsid w:val="0094479C"/>
    <w:rsid w:val="0094758D"/>
    <w:rsid w:val="009478DD"/>
    <w:rsid w:val="00950667"/>
    <w:rsid w:val="00952575"/>
    <w:rsid w:val="00953558"/>
    <w:rsid w:val="009536F6"/>
    <w:rsid w:val="00954E98"/>
    <w:rsid w:val="00955418"/>
    <w:rsid w:val="00955578"/>
    <w:rsid w:val="0095591C"/>
    <w:rsid w:val="00955EE3"/>
    <w:rsid w:val="0095627B"/>
    <w:rsid w:val="009608EB"/>
    <w:rsid w:val="00961BE7"/>
    <w:rsid w:val="009642D1"/>
    <w:rsid w:val="00966727"/>
    <w:rsid w:val="009674E7"/>
    <w:rsid w:val="00971257"/>
    <w:rsid w:val="00973001"/>
    <w:rsid w:val="0097325D"/>
    <w:rsid w:val="009735A6"/>
    <w:rsid w:val="009739AA"/>
    <w:rsid w:val="0097423F"/>
    <w:rsid w:val="00974D57"/>
    <w:rsid w:val="009753ED"/>
    <w:rsid w:val="00976FA7"/>
    <w:rsid w:val="00981E8B"/>
    <w:rsid w:val="0098649F"/>
    <w:rsid w:val="009865A7"/>
    <w:rsid w:val="00986D61"/>
    <w:rsid w:val="009876E3"/>
    <w:rsid w:val="009878F5"/>
    <w:rsid w:val="009917A4"/>
    <w:rsid w:val="00991840"/>
    <w:rsid w:val="009951E0"/>
    <w:rsid w:val="009958FC"/>
    <w:rsid w:val="00995A32"/>
    <w:rsid w:val="0099628A"/>
    <w:rsid w:val="009A32BE"/>
    <w:rsid w:val="009A4947"/>
    <w:rsid w:val="009A499C"/>
    <w:rsid w:val="009A56B6"/>
    <w:rsid w:val="009A6D32"/>
    <w:rsid w:val="009B23FE"/>
    <w:rsid w:val="009B2CA0"/>
    <w:rsid w:val="009B317C"/>
    <w:rsid w:val="009B39A9"/>
    <w:rsid w:val="009B4A32"/>
    <w:rsid w:val="009B6B1A"/>
    <w:rsid w:val="009C078F"/>
    <w:rsid w:val="009C0EDC"/>
    <w:rsid w:val="009C2396"/>
    <w:rsid w:val="009C24C7"/>
    <w:rsid w:val="009C37D9"/>
    <w:rsid w:val="009C5101"/>
    <w:rsid w:val="009C64D1"/>
    <w:rsid w:val="009C7B96"/>
    <w:rsid w:val="009C7E37"/>
    <w:rsid w:val="009D0A44"/>
    <w:rsid w:val="009D258E"/>
    <w:rsid w:val="009D3C08"/>
    <w:rsid w:val="009D60C9"/>
    <w:rsid w:val="009D6858"/>
    <w:rsid w:val="009D7C3D"/>
    <w:rsid w:val="009E0D66"/>
    <w:rsid w:val="009E1593"/>
    <w:rsid w:val="009E25B9"/>
    <w:rsid w:val="009E5190"/>
    <w:rsid w:val="009E57BC"/>
    <w:rsid w:val="009E5DD4"/>
    <w:rsid w:val="009E69C8"/>
    <w:rsid w:val="009E78CB"/>
    <w:rsid w:val="009E792D"/>
    <w:rsid w:val="009E7AA5"/>
    <w:rsid w:val="009F0505"/>
    <w:rsid w:val="009F2F63"/>
    <w:rsid w:val="009F39E7"/>
    <w:rsid w:val="009F3A57"/>
    <w:rsid w:val="009F4D31"/>
    <w:rsid w:val="009F65E5"/>
    <w:rsid w:val="009F6650"/>
    <w:rsid w:val="009F6D5B"/>
    <w:rsid w:val="009F6F36"/>
    <w:rsid w:val="009F761F"/>
    <w:rsid w:val="009F7782"/>
    <w:rsid w:val="009F7EA2"/>
    <w:rsid w:val="00A0144A"/>
    <w:rsid w:val="00A016C6"/>
    <w:rsid w:val="00A042E3"/>
    <w:rsid w:val="00A05B0A"/>
    <w:rsid w:val="00A06473"/>
    <w:rsid w:val="00A101C7"/>
    <w:rsid w:val="00A107BE"/>
    <w:rsid w:val="00A10A0F"/>
    <w:rsid w:val="00A10F52"/>
    <w:rsid w:val="00A1117C"/>
    <w:rsid w:val="00A12B75"/>
    <w:rsid w:val="00A1389C"/>
    <w:rsid w:val="00A15770"/>
    <w:rsid w:val="00A157FD"/>
    <w:rsid w:val="00A167B6"/>
    <w:rsid w:val="00A16952"/>
    <w:rsid w:val="00A2217A"/>
    <w:rsid w:val="00A23B2D"/>
    <w:rsid w:val="00A261DB"/>
    <w:rsid w:val="00A2687C"/>
    <w:rsid w:val="00A26A18"/>
    <w:rsid w:val="00A3047C"/>
    <w:rsid w:val="00A30C15"/>
    <w:rsid w:val="00A3228D"/>
    <w:rsid w:val="00A328AB"/>
    <w:rsid w:val="00A32C93"/>
    <w:rsid w:val="00A32CF4"/>
    <w:rsid w:val="00A332F9"/>
    <w:rsid w:val="00A34DFF"/>
    <w:rsid w:val="00A35187"/>
    <w:rsid w:val="00A37891"/>
    <w:rsid w:val="00A43F7D"/>
    <w:rsid w:val="00A44B3F"/>
    <w:rsid w:val="00A44C4C"/>
    <w:rsid w:val="00A45460"/>
    <w:rsid w:val="00A477CA"/>
    <w:rsid w:val="00A477FD"/>
    <w:rsid w:val="00A47EB9"/>
    <w:rsid w:val="00A47FBB"/>
    <w:rsid w:val="00A535EC"/>
    <w:rsid w:val="00A57545"/>
    <w:rsid w:val="00A619A5"/>
    <w:rsid w:val="00A624AC"/>
    <w:rsid w:val="00A6271C"/>
    <w:rsid w:val="00A643BC"/>
    <w:rsid w:val="00A6534F"/>
    <w:rsid w:val="00A65CCB"/>
    <w:rsid w:val="00A665E4"/>
    <w:rsid w:val="00A6750D"/>
    <w:rsid w:val="00A701B8"/>
    <w:rsid w:val="00A7211F"/>
    <w:rsid w:val="00A72A19"/>
    <w:rsid w:val="00A72C1F"/>
    <w:rsid w:val="00A763BE"/>
    <w:rsid w:val="00A80072"/>
    <w:rsid w:val="00A80C8A"/>
    <w:rsid w:val="00A8324F"/>
    <w:rsid w:val="00A842F7"/>
    <w:rsid w:val="00A849F7"/>
    <w:rsid w:val="00A85411"/>
    <w:rsid w:val="00A86B69"/>
    <w:rsid w:val="00A8725B"/>
    <w:rsid w:val="00A87884"/>
    <w:rsid w:val="00A93754"/>
    <w:rsid w:val="00A94A8A"/>
    <w:rsid w:val="00A973DE"/>
    <w:rsid w:val="00AA618C"/>
    <w:rsid w:val="00AA6865"/>
    <w:rsid w:val="00AA73C7"/>
    <w:rsid w:val="00AB047B"/>
    <w:rsid w:val="00AB047E"/>
    <w:rsid w:val="00AB2695"/>
    <w:rsid w:val="00AB3712"/>
    <w:rsid w:val="00AB3A0A"/>
    <w:rsid w:val="00AB4B1D"/>
    <w:rsid w:val="00AB54CB"/>
    <w:rsid w:val="00AB7ADE"/>
    <w:rsid w:val="00AC2604"/>
    <w:rsid w:val="00AC4010"/>
    <w:rsid w:val="00AC50D8"/>
    <w:rsid w:val="00AC57A7"/>
    <w:rsid w:val="00AC77A1"/>
    <w:rsid w:val="00AD2C58"/>
    <w:rsid w:val="00AD3531"/>
    <w:rsid w:val="00AD5154"/>
    <w:rsid w:val="00AD5E40"/>
    <w:rsid w:val="00AD7520"/>
    <w:rsid w:val="00AE2F90"/>
    <w:rsid w:val="00AE495D"/>
    <w:rsid w:val="00AE6FEF"/>
    <w:rsid w:val="00AE70B7"/>
    <w:rsid w:val="00AE7BFB"/>
    <w:rsid w:val="00AF123E"/>
    <w:rsid w:val="00AF2741"/>
    <w:rsid w:val="00AF3594"/>
    <w:rsid w:val="00AF44B2"/>
    <w:rsid w:val="00AF46AD"/>
    <w:rsid w:val="00AF5C54"/>
    <w:rsid w:val="00AF5C81"/>
    <w:rsid w:val="00B00997"/>
    <w:rsid w:val="00B01B84"/>
    <w:rsid w:val="00B0486C"/>
    <w:rsid w:val="00B066CE"/>
    <w:rsid w:val="00B06E5F"/>
    <w:rsid w:val="00B12011"/>
    <w:rsid w:val="00B143FC"/>
    <w:rsid w:val="00B17C04"/>
    <w:rsid w:val="00B17FA4"/>
    <w:rsid w:val="00B211C0"/>
    <w:rsid w:val="00B22915"/>
    <w:rsid w:val="00B23F03"/>
    <w:rsid w:val="00B246F2"/>
    <w:rsid w:val="00B300BE"/>
    <w:rsid w:val="00B31624"/>
    <w:rsid w:val="00B32070"/>
    <w:rsid w:val="00B32B28"/>
    <w:rsid w:val="00B3533A"/>
    <w:rsid w:val="00B371C5"/>
    <w:rsid w:val="00B40AB1"/>
    <w:rsid w:val="00B41170"/>
    <w:rsid w:val="00B414E5"/>
    <w:rsid w:val="00B4277C"/>
    <w:rsid w:val="00B43C0D"/>
    <w:rsid w:val="00B45115"/>
    <w:rsid w:val="00B4533D"/>
    <w:rsid w:val="00B46E2B"/>
    <w:rsid w:val="00B509E4"/>
    <w:rsid w:val="00B51B31"/>
    <w:rsid w:val="00B51FE6"/>
    <w:rsid w:val="00B536B5"/>
    <w:rsid w:val="00B54B5B"/>
    <w:rsid w:val="00B55273"/>
    <w:rsid w:val="00B55C94"/>
    <w:rsid w:val="00B57CFE"/>
    <w:rsid w:val="00B6017C"/>
    <w:rsid w:val="00B60582"/>
    <w:rsid w:val="00B60EEF"/>
    <w:rsid w:val="00B61AD6"/>
    <w:rsid w:val="00B61FC8"/>
    <w:rsid w:val="00B620DD"/>
    <w:rsid w:val="00B624FE"/>
    <w:rsid w:val="00B62BAD"/>
    <w:rsid w:val="00B62F0A"/>
    <w:rsid w:val="00B63489"/>
    <w:rsid w:val="00B66027"/>
    <w:rsid w:val="00B664F4"/>
    <w:rsid w:val="00B66970"/>
    <w:rsid w:val="00B7016E"/>
    <w:rsid w:val="00B71C91"/>
    <w:rsid w:val="00B7201B"/>
    <w:rsid w:val="00B7429A"/>
    <w:rsid w:val="00B745E6"/>
    <w:rsid w:val="00B80B57"/>
    <w:rsid w:val="00B8194D"/>
    <w:rsid w:val="00B81B41"/>
    <w:rsid w:val="00B831FF"/>
    <w:rsid w:val="00B846D9"/>
    <w:rsid w:val="00B84A14"/>
    <w:rsid w:val="00B85466"/>
    <w:rsid w:val="00B854DA"/>
    <w:rsid w:val="00B85535"/>
    <w:rsid w:val="00B86DBC"/>
    <w:rsid w:val="00B87160"/>
    <w:rsid w:val="00B872E0"/>
    <w:rsid w:val="00B87442"/>
    <w:rsid w:val="00B87B85"/>
    <w:rsid w:val="00B906D0"/>
    <w:rsid w:val="00B92BDF"/>
    <w:rsid w:val="00B93B31"/>
    <w:rsid w:val="00B94883"/>
    <w:rsid w:val="00B94EE0"/>
    <w:rsid w:val="00B963B9"/>
    <w:rsid w:val="00B9767A"/>
    <w:rsid w:val="00BA2A4D"/>
    <w:rsid w:val="00BA5EA4"/>
    <w:rsid w:val="00BA5FB3"/>
    <w:rsid w:val="00BB0F11"/>
    <w:rsid w:val="00BB1314"/>
    <w:rsid w:val="00BB47F5"/>
    <w:rsid w:val="00BB7736"/>
    <w:rsid w:val="00BB79E2"/>
    <w:rsid w:val="00BC0C71"/>
    <w:rsid w:val="00BC1805"/>
    <w:rsid w:val="00BC2667"/>
    <w:rsid w:val="00BC4661"/>
    <w:rsid w:val="00BC6429"/>
    <w:rsid w:val="00BC64B5"/>
    <w:rsid w:val="00BC6BB6"/>
    <w:rsid w:val="00BC760E"/>
    <w:rsid w:val="00BC7CB9"/>
    <w:rsid w:val="00BD1182"/>
    <w:rsid w:val="00BD4026"/>
    <w:rsid w:val="00BD46F8"/>
    <w:rsid w:val="00BE1396"/>
    <w:rsid w:val="00BE2393"/>
    <w:rsid w:val="00BE3628"/>
    <w:rsid w:val="00BE44CB"/>
    <w:rsid w:val="00BE45C5"/>
    <w:rsid w:val="00BE496A"/>
    <w:rsid w:val="00BE6F73"/>
    <w:rsid w:val="00BE7ACD"/>
    <w:rsid w:val="00BF0056"/>
    <w:rsid w:val="00BF139F"/>
    <w:rsid w:val="00BF17E9"/>
    <w:rsid w:val="00BF1A52"/>
    <w:rsid w:val="00BF444C"/>
    <w:rsid w:val="00BF444F"/>
    <w:rsid w:val="00BF6253"/>
    <w:rsid w:val="00BF68F1"/>
    <w:rsid w:val="00BF6A3D"/>
    <w:rsid w:val="00BF6E6B"/>
    <w:rsid w:val="00C00646"/>
    <w:rsid w:val="00C0096C"/>
    <w:rsid w:val="00C00DA3"/>
    <w:rsid w:val="00C00E83"/>
    <w:rsid w:val="00C030F0"/>
    <w:rsid w:val="00C04032"/>
    <w:rsid w:val="00C056B0"/>
    <w:rsid w:val="00C05FB5"/>
    <w:rsid w:val="00C079AF"/>
    <w:rsid w:val="00C11588"/>
    <w:rsid w:val="00C1585B"/>
    <w:rsid w:val="00C17F27"/>
    <w:rsid w:val="00C2138D"/>
    <w:rsid w:val="00C23200"/>
    <w:rsid w:val="00C24F5E"/>
    <w:rsid w:val="00C26862"/>
    <w:rsid w:val="00C26C34"/>
    <w:rsid w:val="00C26FB4"/>
    <w:rsid w:val="00C271D7"/>
    <w:rsid w:val="00C310D3"/>
    <w:rsid w:val="00C3288E"/>
    <w:rsid w:val="00C33F18"/>
    <w:rsid w:val="00C349DB"/>
    <w:rsid w:val="00C41F3B"/>
    <w:rsid w:val="00C45B7E"/>
    <w:rsid w:val="00C46CFB"/>
    <w:rsid w:val="00C4718E"/>
    <w:rsid w:val="00C47686"/>
    <w:rsid w:val="00C51544"/>
    <w:rsid w:val="00C51C1D"/>
    <w:rsid w:val="00C528EE"/>
    <w:rsid w:val="00C52EA3"/>
    <w:rsid w:val="00C5315D"/>
    <w:rsid w:val="00C5389C"/>
    <w:rsid w:val="00C550D8"/>
    <w:rsid w:val="00C55ABF"/>
    <w:rsid w:val="00C60537"/>
    <w:rsid w:val="00C60725"/>
    <w:rsid w:val="00C64C7F"/>
    <w:rsid w:val="00C66682"/>
    <w:rsid w:val="00C721F4"/>
    <w:rsid w:val="00C72DBC"/>
    <w:rsid w:val="00C73136"/>
    <w:rsid w:val="00C74248"/>
    <w:rsid w:val="00C75161"/>
    <w:rsid w:val="00C76227"/>
    <w:rsid w:val="00C7690E"/>
    <w:rsid w:val="00C81260"/>
    <w:rsid w:val="00C81A0A"/>
    <w:rsid w:val="00C85A22"/>
    <w:rsid w:val="00C86C19"/>
    <w:rsid w:val="00C86CEA"/>
    <w:rsid w:val="00C878E4"/>
    <w:rsid w:val="00C91F88"/>
    <w:rsid w:val="00C92DBB"/>
    <w:rsid w:val="00C93B82"/>
    <w:rsid w:val="00C94373"/>
    <w:rsid w:val="00C95413"/>
    <w:rsid w:val="00C95A5C"/>
    <w:rsid w:val="00CA2249"/>
    <w:rsid w:val="00CA30AF"/>
    <w:rsid w:val="00CA584C"/>
    <w:rsid w:val="00CA7EA6"/>
    <w:rsid w:val="00CB0D78"/>
    <w:rsid w:val="00CB1688"/>
    <w:rsid w:val="00CB263A"/>
    <w:rsid w:val="00CB2F46"/>
    <w:rsid w:val="00CB33AB"/>
    <w:rsid w:val="00CB4EE6"/>
    <w:rsid w:val="00CB6452"/>
    <w:rsid w:val="00CC0674"/>
    <w:rsid w:val="00CC4884"/>
    <w:rsid w:val="00CC7803"/>
    <w:rsid w:val="00CD152B"/>
    <w:rsid w:val="00CD177B"/>
    <w:rsid w:val="00CD17B7"/>
    <w:rsid w:val="00CD2711"/>
    <w:rsid w:val="00CD4CA0"/>
    <w:rsid w:val="00CD4DEE"/>
    <w:rsid w:val="00CD5DDB"/>
    <w:rsid w:val="00CD7360"/>
    <w:rsid w:val="00CE0A03"/>
    <w:rsid w:val="00CE21F6"/>
    <w:rsid w:val="00CE3017"/>
    <w:rsid w:val="00CE4665"/>
    <w:rsid w:val="00CE4EC0"/>
    <w:rsid w:val="00CE59F8"/>
    <w:rsid w:val="00CE6808"/>
    <w:rsid w:val="00CE7FE3"/>
    <w:rsid w:val="00CF0F8A"/>
    <w:rsid w:val="00CF106A"/>
    <w:rsid w:val="00CF2DC5"/>
    <w:rsid w:val="00CF5C33"/>
    <w:rsid w:val="00CF7E6C"/>
    <w:rsid w:val="00D001CD"/>
    <w:rsid w:val="00D00B4B"/>
    <w:rsid w:val="00D01125"/>
    <w:rsid w:val="00D01F7A"/>
    <w:rsid w:val="00D03D01"/>
    <w:rsid w:val="00D055FD"/>
    <w:rsid w:val="00D057BF"/>
    <w:rsid w:val="00D07FB7"/>
    <w:rsid w:val="00D1032B"/>
    <w:rsid w:val="00D114F6"/>
    <w:rsid w:val="00D1153B"/>
    <w:rsid w:val="00D12B42"/>
    <w:rsid w:val="00D13D37"/>
    <w:rsid w:val="00D141F5"/>
    <w:rsid w:val="00D14FBB"/>
    <w:rsid w:val="00D15007"/>
    <w:rsid w:val="00D151A3"/>
    <w:rsid w:val="00D15323"/>
    <w:rsid w:val="00D1577C"/>
    <w:rsid w:val="00D168CA"/>
    <w:rsid w:val="00D16F2A"/>
    <w:rsid w:val="00D173E5"/>
    <w:rsid w:val="00D2053E"/>
    <w:rsid w:val="00D23AC3"/>
    <w:rsid w:val="00D27969"/>
    <w:rsid w:val="00D30010"/>
    <w:rsid w:val="00D306C0"/>
    <w:rsid w:val="00D307C9"/>
    <w:rsid w:val="00D30938"/>
    <w:rsid w:val="00D3296E"/>
    <w:rsid w:val="00D34329"/>
    <w:rsid w:val="00D34BB2"/>
    <w:rsid w:val="00D365C0"/>
    <w:rsid w:val="00D36B7E"/>
    <w:rsid w:val="00D3769E"/>
    <w:rsid w:val="00D4155F"/>
    <w:rsid w:val="00D41810"/>
    <w:rsid w:val="00D447CA"/>
    <w:rsid w:val="00D50037"/>
    <w:rsid w:val="00D50209"/>
    <w:rsid w:val="00D51EE0"/>
    <w:rsid w:val="00D524BE"/>
    <w:rsid w:val="00D53505"/>
    <w:rsid w:val="00D53889"/>
    <w:rsid w:val="00D54F78"/>
    <w:rsid w:val="00D57612"/>
    <w:rsid w:val="00D57F86"/>
    <w:rsid w:val="00D60B32"/>
    <w:rsid w:val="00D617F0"/>
    <w:rsid w:val="00D61F4E"/>
    <w:rsid w:val="00D62964"/>
    <w:rsid w:val="00D634B6"/>
    <w:rsid w:val="00D64565"/>
    <w:rsid w:val="00D65C57"/>
    <w:rsid w:val="00D662BB"/>
    <w:rsid w:val="00D67075"/>
    <w:rsid w:val="00D677B7"/>
    <w:rsid w:val="00D71B55"/>
    <w:rsid w:val="00D7249F"/>
    <w:rsid w:val="00D72C35"/>
    <w:rsid w:val="00D737EB"/>
    <w:rsid w:val="00D74EF4"/>
    <w:rsid w:val="00D75C14"/>
    <w:rsid w:val="00D76A91"/>
    <w:rsid w:val="00D8015D"/>
    <w:rsid w:val="00D81B9C"/>
    <w:rsid w:val="00D81C55"/>
    <w:rsid w:val="00D83DBB"/>
    <w:rsid w:val="00D8592B"/>
    <w:rsid w:val="00D85FA6"/>
    <w:rsid w:val="00D86EF4"/>
    <w:rsid w:val="00D9117B"/>
    <w:rsid w:val="00D91D29"/>
    <w:rsid w:val="00D93233"/>
    <w:rsid w:val="00D93B8D"/>
    <w:rsid w:val="00D94292"/>
    <w:rsid w:val="00D94330"/>
    <w:rsid w:val="00D95244"/>
    <w:rsid w:val="00D954EB"/>
    <w:rsid w:val="00D97AA7"/>
    <w:rsid w:val="00DA3913"/>
    <w:rsid w:val="00DA4212"/>
    <w:rsid w:val="00DA4714"/>
    <w:rsid w:val="00DA4B08"/>
    <w:rsid w:val="00DA4D5C"/>
    <w:rsid w:val="00DA5885"/>
    <w:rsid w:val="00DA7407"/>
    <w:rsid w:val="00DB15A7"/>
    <w:rsid w:val="00DB1E27"/>
    <w:rsid w:val="00DB1FEA"/>
    <w:rsid w:val="00DB272A"/>
    <w:rsid w:val="00DB3854"/>
    <w:rsid w:val="00DB5ACE"/>
    <w:rsid w:val="00DB66BE"/>
    <w:rsid w:val="00DB6B0D"/>
    <w:rsid w:val="00DC096C"/>
    <w:rsid w:val="00DC3C97"/>
    <w:rsid w:val="00DC4D3F"/>
    <w:rsid w:val="00DC5533"/>
    <w:rsid w:val="00DC6DD7"/>
    <w:rsid w:val="00DC7903"/>
    <w:rsid w:val="00DD02BA"/>
    <w:rsid w:val="00DD0F82"/>
    <w:rsid w:val="00DD2AC8"/>
    <w:rsid w:val="00DD4378"/>
    <w:rsid w:val="00DD47EA"/>
    <w:rsid w:val="00DD7DC5"/>
    <w:rsid w:val="00DE0225"/>
    <w:rsid w:val="00DE07C2"/>
    <w:rsid w:val="00DE0E37"/>
    <w:rsid w:val="00DE0F45"/>
    <w:rsid w:val="00DE1E1C"/>
    <w:rsid w:val="00DE2B0C"/>
    <w:rsid w:val="00DE3F7F"/>
    <w:rsid w:val="00DE4410"/>
    <w:rsid w:val="00DE5B97"/>
    <w:rsid w:val="00DE64F4"/>
    <w:rsid w:val="00DE65F0"/>
    <w:rsid w:val="00DE7819"/>
    <w:rsid w:val="00DF018E"/>
    <w:rsid w:val="00DF16AB"/>
    <w:rsid w:val="00DF28F4"/>
    <w:rsid w:val="00DF2938"/>
    <w:rsid w:val="00DF2A32"/>
    <w:rsid w:val="00DF3454"/>
    <w:rsid w:val="00DF35DA"/>
    <w:rsid w:val="00DF49BA"/>
    <w:rsid w:val="00DF56AC"/>
    <w:rsid w:val="00DF7E40"/>
    <w:rsid w:val="00E012C3"/>
    <w:rsid w:val="00E01C24"/>
    <w:rsid w:val="00E02D04"/>
    <w:rsid w:val="00E03196"/>
    <w:rsid w:val="00E047FE"/>
    <w:rsid w:val="00E04E69"/>
    <w:rsid w:val="00E06786"/>
    <w:rsid w:val="00E0696D"/>
    <w:rsid w:val="00E07583"/>
    <w:rsid w:val="00E10A4B"/>
    <w:rsid w:val="00E11E4C"/>
    <w:rsid w:val="00E1281B"/>
    <w:rsid w:val="00E12F2B"/>
    <w:rsid w:val="00E13FF3"/>
    <w:rsid w:val="00E155C7"/>
    <w:rsid w:val="00E16038"/>
    <w:rsid w:val="00E16EBC"/>
    <w:rsid w:val="00E22319"/>
    <w:rsid w:val="00E2531B"/>
    <w:rsid w:val="00E26D3D"/>
    <w:rsid w:val="00E27AA7"/>
    <w:rsid w:val="00E31F11"/>
    <w:rsid w:val="00E3233E"/>
    <w:rsid w:val="00E32C54"/>
    <w:rsid w:val="00E34371"/>
    <w:rsid w:val="00E36383"/>
    <w:rsid w:val="00E363D2"/>
    <w:rsid w:val="00E369CE"/>
    <w:rsid w:val="00E40086"/>
    <w:rsid w:val="00E4104F"/>
    <w:rsid w:val="00E41629"/>
    <w:rsid w:val="00E41A4E"/>
    <w:rsid w:val="00E41DBD"/>
    <w:rsid w:val="00E428CD"/>
    <w:rsid w:val="00E42F98"/>
    <w:rsid w:val="00E4468E"/>
    <w:rsid w:val="00E4476E"/>
    <w:rsid w:val="00E44B64"/>
    <w:rsid w:val="00E4677E"/>
    <w:rsid w:val="00E467E4"/>
    <w:rsid w:val="00E51089"/>
    <w:rsid w:val="00E51A8B"/>
    <w:rsid w:val="00E52326"/>
    <w:rsid w:val="00E52654"/>
    <w:rsid w:val="00E52EB6"/>
    <w:rsid w:val="00E53411"/>
    <w:rsid w:val="00E55118"/>
    <w:rsid w:val="00E56B66"/>
    <w:rsid w:val="00E56C6D"/>
    <w:rsid w:val="00E601B5"/>
    <w:rsid w:val="00E60C5C"/>
    <w:rsid w:val="00E61F0E"/>
    <w:rsid w:val="00E627F9"/>
    <w:rsid w:val="00E62CC9"/>
    <w:rsid w:val="00E66013"/>
    <w:rsid w:val="00E6739E"/>
    <w:rsid w:val="00E726B8"/>
    <w:rsid w:val="00E7296D"/>
    <w:rsid w:val="00E72A89"/>
    <w:rsid w:val="00E72AF3"/>
    <w:rsid w:val="00E74692"/>
    <w:rsid w:val="00E80A39"/>
    <w:rsid w:val="00E8191A"/>
    <w:rsid w:val="00E81C51"/>
    <w:rsid w:val="00E82612"/>
    <w:rsid w:val="00E83535"/>
    <w:rsid w:val="00E8686F"/>
    <w:rsid w:val="00E86AE9"/>
    <w:rsid w:val="00E87366"/>
    <w:rsid w:val="00E91968"/>
    <w:rsid w:val="00E92722"/>
    <w:rsid w:val="00E935C5"/>
    <w:rsid w:val="00E93C58"/>
    <w:rsid w:val="00E96168"/>
    <w:rsid w:val="00E96352"/>
    <w:rsid w:val="00EA0229"/>
    <w:rsid w:val="00EA24F9"/>
    <w:rsid w:val="00EA3912"/>
    <w:rsid w:val="00EA5092"/>
    <w:rsid w:val="00EB0162"/>
    <w:rsid w:val="00EB36DB"/>
    <w:rsid w:val="00EB3926"/>
    <w:rsid w:val="00EB544A"/>
    <w:rsid w:val="00EC1F94"/>
    <w:rsid w:val="00EC489F"/>
    <w:rsid w:val="00EC60BB"/>
    <w:rsid w:val="00ED02AB"/>
    <w:rsid w:val="00ED116A"/>
    <w:rsid w:val="00ED11B1"/>
    <w:rsid w:val="00ED13BE"/>
    <w:rsid w:val="00ED1564"/>
    <w:rsid w:val="00ED163D"/>
    <w:rsid w:val="00ED1B36"/>
    <w:rsid w:val="00ED295D"/>
    <w:rsid w:val="00ED44E2"/>
    <w:rsid w:val="00ED55BF"/>
    <w:rsid w:val="00ED58ED"/>
    <w:rsid w:val="00ED7C66"/>
    <w:rsid w:val="00EE0C07"/>
    <w:rsid w:val="00EE1AA9"/>
    <w:rsid w:val="00EE38CF"/>
    <w:rsid w:val="00EE66FC"/>
    <w:rsid w:val="00EF0D4C"/>
    <w:rsid w:val="00EF1533"/>
    <w:rsid w:val="00EF4A12"/>
    <w:rsid w:val="00F00A08"/>
    <w:rsid w:val="00F011CB"/>
    <w:rsid w:val="00F01608"/>
    <w:rsid w:val="00F07053"/>
    <w:rsid w:val="00F10E63"/>
    <w:rsid w:val="00F1338B"/>
    <w:rsid w:val="00F13FE8"/>
    <w:rsid w:val="00F16349"/>
    <w:rsid w:val="00F1655E"/>
    <w:rsid w:val="00F17A38"/>
    <w:rsid w:val="00F20E36"/>
    <w:rsid w:val="00F22B8E"/>
    <w:rsid w:val="00F24AC4"/>
    <w:rsid w:val="00F256C3"/>
    <w:rsid w:val="00F2594C"/>
    <w:rsid w:val="00F26B6A"/>
    <w:rsid w:val="00F31AD6"/>
    <w:rsid w:val="00F31F1B"/>
    <w:rsid w:val="00F3275D"/>
    <w:rsid w:val="00F32879"/>
    <w:rsid w:val="00F3536D"/>
    <w:rsid w:val="00F37B10"/>
    <w:rsid w:val="00F44FA3"/>
    <w:rsid w:val="00F4623D"/>
    <w:rsid w:val="00F46823"/>
    <w:rsid w:val="00F4720A"/>
    <w:rsid w:val="00F472B8"/>
    <w:rsid w:val="00F47AC3"/>
    <w:rsid w:val="00F505E2"/>
    <w:rsid w:val="00F54266"/>
    <w:rsid w:val="00F552D0"/>
    <w:rsid w:val="00F568C2"/>
    <w:rsid w:val="00F6073C"/>
    <w:rsid w:val="00F61471"/>
    <w:rsid w:val="00F6156D"/>
    <w:rsid w:val="00F62CAB"/>
    <w:rsid w:val="00F631EF"/>
    <w:rsid w:val="00F63809"/>
    <w:rsid w:val="00F63E8C"/>
    <w:rsid w:val="00F64F70"/>
    <w:rsid w:val="00F65247"/>
    <w:rsid w:val="00F66DD0"/>
    <w:rsid w:val="00F67F9A"/>
    <w:rsid w:val="00F70BD3"/>
    <w:rsid w:val="00F71633"/>
    <w:rsid w:val="00F723FC"/>
    <w:rsid w:val="00F74E5A"/>
    <w:rsid w:val="00F758E0"/>
    <w:rsid w:val="00F76526"/>
    <w:rsid w:val="00F81098"/>
    <w:rsid w:val="00F834B9"/>
    <w:rsid w:val="00F836F1"/>
    <w:rsid w:val="00F865EE"/>
    <w:rsid w:val="00F86EA6"/>
    <w:rsid w:val="00F91224"/>
    <w:rsid w:val="00F9168E"/>
    <w:rsid w:val="00F91F2E"/>
    <w:rsid w:val="00F95C9E"/>
    <w:rsid w:val="00F96055"/>
    <w:rsid w:val="00F96E3F"/>
    <w:rsid w:val="00F972A8"/>
    <w:rsid w:val="00F979EB"/>
    <w:rsid w:val="00FA03B3"/>
    <w:rsid w:val="00FA044D"/>
    <w:rsid w:val="00FA15B0"/>
    <w:rsid w:val="00FA1C91"/>
    <w:rsid w:val="00FA28C4"/>
    <w:rsid w:val="00FA46A9"/>
    <w:rsid w:val="00FA5113"/>
    <w:rsid w:val="00FB07C1"/>
    <w:rsid w:val="00FB2181"/>
    <w:rsid w:val="00FB24D6"/>
    <w:rsid w:val="00FB345C"/>
    <w:rsid w:val="00FB3EAD"/>
    <w:rsid w:val="00FB46D5"/>
    <w:rsid w:val="00FB6310"/>
    <w:rsid w:val="00FB75EB"/>
    <w:rsid w:val="00FC03EF"/>
    <w:rsid w:val="00FC05B7"/>
    <w:rsid w:val="00FC14B4"/>
    <w:rsid w:val="00FC4BC8"/>
    <w:rsid w:val="00FC597F"/>
    <w:rsid w:val="00FD111C"/>
    <w:rsid w:val="00FD1650"/>
    <w:rsid w:val="00FD1E1E"/>
    <w:rsid w:val="00FD263F"/>
    <w:rsid w:val="00FD2AE3"/>
    <w:rsid w:val="00FD575F"/>
    <w:rsid w:val="00FD593D"/>
    <w:rsid w:val="00FD6318"/>
    <w:rsid w:val="00FD7E12"/>
    <w:rsid w:val="00FE165B"/>
    <w:rsid w:val="00FE1C42"/>
    <w:rsid w:val="00FE2914"/>
    <w:rsid w:val="00FE2CBB"/>
    <w:rsid w:val="00FE51D6"/>
    <w:rsid w:val="00FF03A1"/>
    <w:rsid w:val="00FF04A2"/>
    <w:rsid w:val="00FF1CD0"/>
    <w:rsid w:val="00FF254C"/>
    <w:rsid w:val="00FF3A2C"/>
    <w:rsid w:val="00FF3C1C"/>
    <w:rsid w:val="00FF4452"/>
    <w:rsid w:val="00FF46C8"/>
    <w:rsid w:val="00FF472D"/>
    <w:rsid w:val="00FF6E54"/>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D73F1653-5161-402F-9BC1-225E157D7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taltipfb">
    <w:name w:val="taltipfb"/>
    <w:basedOn w:val="prastasis"/>
    <w:rsid w:val="003C4071"/>
    <w:pPr>
      <w:spacing w:before="100" w:beforeAutospacing="1" w:after="100" w:afterAutospacing="1"/>
    </w:pPr>
    <w:rPr>
      <w:lang w:val="en-US" w:eastAsia="en-US"/>
    </w:rPr>
  </w:style>
  <w:style w:type="paragraph" w:customStyle="1" w:styleId="tajtip">
    <w:name w:val="tajtip"/>
    <w:basedOn w:val="prastasis"/>
    <w:rsid w:val="003C4071"/>
    <w:pPr>
      <w:spacing w:before="100" w:beforeAutospacing="1" w:after="100" w:afterAutospacing="1"/>
    </w:pPr>
    <w:rPr>
      <w:lang w:val="en-US" w:eastAsia="en-US"/>
    </w:rPr>
  </w:style>
  <w:style w:type="table" w:styleId="Lentelstinklelis">
    <w:name w:val="Table Grid"/>
    <w:basedOn w:val="prastojilentel"/>
    <w:rsid w:val="00E31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nhideWhenUsed/>
    <w:rsid w:val="00175AD2"/>
    <w:rPr>
      <w:color w:val="0563C1" w:themeColor="hyperlink"/>
      <w:u w:val="single"/>
    </w:rPr>
  </w:style>
  <w:style w:type="character" w:styleId="Neapdorotaspaminjimas">
    <w:name w:val="Unresolved Mention"/>
    <w:basedOn w:val="Numatytasispastraiposriftas"/>
    <w:uiPriority w:val="99"/>
    <w:semiHidden/>
    <w:unhideWhenUsed/>
    <w:rsid w:val="00175AD2"/>
    <w:rPr>
      <w:color w:val="605E5C"/>
      <w:shd w:val="clear" w:color="auto" w:fill="E1DFDD"/>
    </w:rPr>
  </w:style>
  <w:style w:type="character" w:styleId="Puslapioinaosnuoroda">
    <w:name w:val="footnote reference"/>
    <w:basedOn w:val="Numatytasispastraiposriftas"/>
    <w:uiPriority w:val="98"/>
    <w:semiHidden/>
    <w:unhideWhenUsed/>
    <w:rsid w:val="00784C23"/>
    <w:rPr>
      <w:vertAlign w:val="superscript"/>
    </w:rPr>
  </w:style>
  <w:style w:type="paragraph" w:styleId="Puslapioinaostekstas">
    <w:name w:val="footnote text"/>
    <w:basedOn w:val="prastasis"/>
    <w:link w:val="PuslapioinaostekstasDiagrama"/>
    <w:uiPriority w:val="98"/>
    <w:semiHidden/>
    <w:unhideWhenUsed/>
    <w:rsid w:val="00803029"/>
    <w:rPr>
      <w:rFonts w:ascii="Calibri" w:eastAsia="Calibri" w:hAnsi="Calibri"/>
      <w:noProof/>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8"/>
    <w:semiHidden/>
    <w:rsid w:val="00803029"/>
    <w:rPr>
      <w:rFonts w:ascii="Calibri" w:eastAsia="Calibri" w:hAnsi="Calibri"/>
      <w:noProof/>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332369554">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BCB40-B49F-4FF5-973E-BE129F28A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23</Pages>
  <Words>13725</Words>
  <Characters>78237</Characters>
  <Application>Microsoft Office Word</Application>
  <DocSecurity>0</DocSecurity>
  <PresentationFormat/>
  <Lines>651</Lines>
  <Paragraphs>183</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91779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subject/>
  <dc:creator>Egidija Tamošiūnienė</dc:creator>
  <cp:keywords/>
  <dc:description/>
  <cp:lastModifiedBy>Raminta Vrubliauskaitė</cp:lastModifiedBy>
  <cp:revision>7</cp:revision>
  <cp:lastPrinted>2024-11-13T06:57:00Z</cp:lastPrinted>
  <dcterms:created xsi:type="dcterms:W3CDTF">2025-02-27T07:35:00Z</dcterms:created>
  <dcterms:modified xsi:type="dcterms:W3CDTF">2025-02-27T10:14:00Z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dabfc676bcb745d3b6d990ac8fdab59d202502270935218">
    <vt:lpwstr>sJ3EPXvi/6u0vQYQgIfNjiIIp6U=</vt:lpwstr>
  </property>
</Properties>
</file>