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D6F77" w14:textId="0EAC40DA" w:rsidR="00035D53" w:rsidRPr="0099140D" w:rsidRDefault="00035D53" w:rsidP="000C260C">
      <w:pPr>
        <w:ind w:firstLine="4111"/>
        <w:jc w:val="both"/>
      </w:pPr>
      <w:r w:rsidRPr="0099140D">
        <w:t>Administracinio nusižengimo byla Nr. 2AT-</w:t>
      </w:r>
      <w:r w:rsidR="00736101" w:rsidRPr="0099140D">
        <w:t>18</w:t>
      </w:r>
      <w:r w:rsidRPr="0099140D">
        <w:t>-</w:t>
      </w:r>
      <w:r w:rsidR="00736101" w:rsidRPr="0099140D">
        <w:t>387</w:t>
      </w:r>
      <w:r w:rsidRPr="0099140D">
        <w:t>/</w:t>
      </w:r>
      <w:r w:rsidR="00736101" w:rsidRPr="0099140D">
        <w:t>2025</w:t>
      </w:r>
    </w:p>
    <w:p w14:paraId="7019F255" w14:textId="75098739" w:rsidR="00035D53" w:rsidRPr="0099140D" w:rsidRDefault="00035D53" w:rsidP="000C260C">
      <w:pPr>
        <w:ind w:firstLine="4111"/>
        <w:jc w:val="both"/>
      </w:pPr>
      <w:r w:rsidRPr="0099140D">
        <w:t xml:space="preserve">Teisminio proceso Nr. </w:t>
      </w:r>
      <w:r w:rsidR="00736101" w:rsidRPr="0099140D">
        <w:t>4-68-3-01504-2023-8</w:t>
      </w:r>
    </w:p>
    <w:p w14:paraId="2E72995F" w14:textId="04B847A1" w:rsidR="00035D53" w:rsidRPr="0099140D" w:rsidRDefault="00035D53" w:rsidP="000C260C">
      <w:pPr>
        <w:ind w:firstLine="4111"/>
        <w:jc w:val="both"/>
      </w:pPr>
      <w:r w:rsidRPr="0099140D">
        <w:t xml:space="preserve">Procesinio sprendimo </w:t>
      </w:r>
      <w:r w:rsidRPr="00DE22CE">
        <w:t>k</w:t>
      </w:r>
      <w:r w:rsidR="000C260C" w:rsidRPr="00DE22CE">
        <w:t>ategorij</w:t>
      </w:r>
      <w:r w:rsidR="00DE22CE">
        <w:t>a</w:t>
      </w:r>
      <w:r w:rsidR="000C260C" w:rsidRPr="00DE22CE">
        <w:t>:</w:t>
      </w:r>
      <w:r w:rsidR="000C260C" w:rsidRPr="0099140D">
        <w:t xml:space="preserve"> </w:t>
      </w:r>
      <w:r w:rsidR="00DE22CE" w:rsidRPr="00DE22CE">
        <w:t>19.20</w:t>
      </w:r>
    </w:p>
    <w:p w14:paraId="7D7299F7" w14:textId="11A0F2D5" w:rsidR="000C260C" w:rsidRDefault="00E93165" w:rsidP="00E93165">
      <w:pPr>
        <w:ind w:firstLine="4111"/>
      </w:pPr>
      <w:r>
        <w:t xml:space="preserve">(S) </w:t>
      </w:r>
    </w:p>
    <w:p w14:paraId="06848876" w14:textId="77777777" w:rsidR="00E93165" w:rsidRPr="0099140D" w:rsidRDefault="00E93165" w:rsidP="00BB370B">
      <w:pPr>
        <w:jc w:val="both"/>
      </w:pPr>
    </w:p>
    <w:p w14:paraId="30898B5F" w14:textId="77777777" w:rsidR="00035D53" w:rsidRPr="0099140D" w:rsidRDefault="00035D53" w:rsidP="00BB370B">
      <w:pPr>
        <w:ind w:firstLine="720"/>
        <w:jc w:val="center"/>
      </w:pPr>
      <w:r w:rsidRPr="0099140D">
        <w:rPr>
          <w:noProof/>
          <w:lang w:eastAsia="lt-LT"/>
        </w:rPr>
        <w:drawing>
          <wp:inline distT="0" distB="0" distL="0" distR="0" wp14:anchorId="5453CDA2" wp14:editId="2E049CB0">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27B4920E" w14:textId="77777777" w:rsidR="00035D53" w:rsidRPr="0099140D" w:rsidRDefault="00035D53" w:rsidP="00BB370B">
      <w:pPr>
        <w:ind w:firstLine="720"/>
        <w:jc w:val="center"/>
        <w:rPr>
          <w:b/>
        </w:rPr>
      </w:pPr>
    </w:p>
    <w:p w14:paraId="5553F50E" w14:textId="77777777" w:rsidR="00035D53" w:rsidRPr="0099140D" w:rsidRDefault="00035D53" w:rsidP="00BB370B">
      <w:pPr>
        <w:ind w:firstLine="720"/>
        <w:jc w:val="center"/>
        <w:rPr>
          <w:b/>
          <w:sz w:val="32"/>
          <w:szCs w:val="32"/>
        </w:rPr>
      </w:pPr>
      <w:r w:rsidRPr="0099140D">
        <w:rPr>
          <w:b/>
          <w:sz w:val="32"/>
          <w:szCs w:val="32"/>
        </w:rPr>
        <w:t>LIETUVOS AUKŠČIAUSIASIS TEISMAS</w:t>
      </w:r>
    </w:p>
    <w:p w14:paraId="10ED0F5A" w14:textId="77777777" w:rsidR="00853C31" w:rsidRPr="0099140D" w:rsidRDefault="00853C31" w:rsidP="00BB370B">
      <w:pPr>
        <w:ind w:firstLine="720"/>
        <w:jc w:val="center"/>
        <w:rPr>
          <w:b/>
          <w:sz w:val="32"/>
          <w:szCs w:val="32"/>
        </w:rPr>
      </w:pPr>
    </w:p>
    <w:p w14:paraId="7172AD6F" w14:textId="77777777" w:rsidR="00035D53" w:rsidRPr="0099140D" w:rsidRDefault="00035D53" w:rsidP="00BB370B">
      <w:pPr>
        <w:ind w:firstLine="720"/>
        <w:jc w:val="center"/>
        <w:rPr>
          <w:b/>
          <w:sz w:val="32"/>
          <w:szCs w:val="32"/>
        </w:rPr>
      </w:pPr>
      <w:r w:rsidRPr="0099140D">
        <w:rPr>
          <w:b/>
          <w:sz w:val="32"/>
          <w:szCs w:val="32"/>
        </w:rPr>
        <w:t>N U T A R T I S</w:t>
      </w:r>
    </w:p>
    <w:p w14:paraId="57746EF0" w14:textId="77777777" w:rsidR="00035D53" w:rsidRPr="0099140D" w:rsidRDefault="00035D53" w:rsidP="00BB370B">
      <w:pPr>
        <w:ind w:firstLine="720"/>
        <w:jc w:val="center"/>
      </w:pPr>
      <w:r w:rsidRPr="0099140D">
        <w:t>LIETUVOS RESPUBLIKOS VARDU</w:t>
      </w:r>
    </w:p>
    <w:p w14:paraId="28D0D185" w14:textId="77777777" w:rsidR="00035D53" w:rsidRPr="0099140D" w:rsidRDefault="00035D53" w:rsidP="00BB370B">
      <w:pPr>
        <w:ind w:firstLine="720"/>
        <w:jc w:val="center"/>
      </w:pPr>
    </w:p>
    <w:p w14:paraId="6E02971B" w14:textId="38656FFE" w:rsidR="00035D53" w:rsidRPr="0099140D" w:rsidRDefault="00221BC6" w:rsidP="00BB370B">
      <w:pPr>
        <w:ind w:firstLine="720"/>
        <w:jc w:val="center"/>
      </w:pPr>
      <w:r w:rsidRPr="0099140D">
        <w:t>2025</w:t>
      </w:r>
      <w:r w:rsidR="00035D53" w:rsidRPr="0099140D">
        <w:t xml:space="preserve"> m. </w:t>
      </w:r>
      <w:r w:rsidRPr="0099140D">
        <w:t>balandžio</w:t>
      </w:r>
      <w:r w:rsidR="00EA1E49" w:rsidRPr="0099140D">
        <w:t xml:space="preserve"> </w:t>
      </w:r>
      <w:r w:rsidRPr="0099140D">
        <w:t>15</w:t>
      </w:r>
      <w:r w:rsidR="00035D53" w:rsidRPr="0099140D">
        <w:t xml:space="preserve"> d.</w:t>
      </w:r>
    </w:p>
    <w:p w14:paraId="746BE50F" w14:textId="77777777" w:rsidR="00035D53" w:rsidRPr="0099140D" w:rsidRDefault="00035D53" w:rsidP="00BB370B">
      <w:pPr>
        <w:ind w:firstLine="720"/>
        <w:jc w:val="center"/>
      </w:pPr>
      <w:r w:rsidRPr="0099140D">
        <w:t>Vilnius</w:t>
      </w:r>
    </w:p>
    <w:p w14:paraId="6A3F7332" w14:textId="77777777" w:rsidR="00035D53" w:rsidRPr="0099140D" w:rsidRDefault="00035D53" w:rsidP="00BB370B">
      <w:pPr>
        <w:ind w:firstLine="720"/>
        <w:jc w:val="both"/>
      </w:pPr>
    </w:p>
    <w:p w14:paraId="1F334405" w14:textId="6DBB3ECE" w:rsidR="00035D53" w:rsidRPr="0099140D" w:rsidRDefault="00035D53" w:rsidP="00035D53">
      <w:pPr>
        <w:ind w:firstLine="720"/>
        <w:jc w:val="both"/>
      </w:pPr>
      <w:r w:rsidRPr="0099140D">
        <w:t xml:space="preserve">Lietuvos Aukščiausiojo Teismo Baudžiamųjų bylų skyriaus teisėjų kolegija, susidedanti iš teisėjų </w:t>
      </w:r>
      <w:r w:rsidR="00920DF0" w:rsidRPr="0099140D">
        <w:t xml:space="preserve">Daivos </w:t>
      </w:r>
      <w:proofErr w:type="spellStart"/>
      <w:r w:rsidR="00920DF0" w:rsidRPr="0099140D">
        <w:t>Pranytės-Zalieckienės</w:t>
      </w:r>
      <w:proofErr w:type="spellEnd"/>
      <w:r w:rsidRPr="0099140D">
        <w:t xml:space="preserve"> (kolegijos pirminink</w:t>
      </w:r>
      <w:r w:rsidR="000A4ED5" w:rsidRPr="0099140D">
        <w:t>ė</w:t>
      </w:r>
      <w:r w:rsidRPr="0099140D">
        <w:t xml:space="preserve">), </w:t>
      </w:r>
      <w:r w:rsidR="000A4ED5" w:rsidRPr="0099140D">
        <w:t xml:space="preserve">Tomo </w:t>
      </w:r>
      <w:proofErr w:type="spellStart"/>
      <w:r w:rsidR="000A4ED5" w:rsidRPr="0099140D">
        <w:t>Šeškausko</w:t>
      </w:r>
      <w:proofErr w:type="spellEnd"/>
      <w:r w:rsidRPr="0099140D">
        <w:t xml:space="preserve"> ir </w:t>
      </w:r>
      <w:r w:rsidR="000A4ED5" w:rsidRPr="0099140D">
        <w:t>Algimanto</w:t>
      </w:r>
      <w:r w:rsidR="006B39BA">
        <w:t> </w:t>
      </w:r>
      <w:proofErr w:type="spellStart"/>
      <w:r w:rsidR="000A4ED5" w:rsidRPr="0099140D">
        <w:t>Valantino</w:t>
      </w:r>
      <w:proofErr w:type="spellEnd"/>
      <w:r w:rsidRPr="0099140D">
        <w:t xml:space="preserve"> (pranešėjas),</w:t>
      </w:r>
    </w:p>
    <w:p w14:paraId="0CC53B27" w14:textId="2E6611B2" w:rsidR="00035D53" w:rsidRPr="0099140D" w:rsidRDefault="00035D53" w:rsidP="00035D53">
      <w:pPr>
        <w:ind w:firstLine="720"/>
        <w:jc w:val="both"/>
      </w:pPr>
      <w:r w:rsidRPr="0099140D">
        <w:t xml:space="preserve">teismo posėdyje rašytinio proceso tvarka išnagrinėjo pagal </w:t>
      </w:r>
      <w:r w:rsidRPr="0099140D">
        <w:rPr>
          <w:b/>
        </w:rPr>
        <w:t xml:space="preserve">administracinėn atsakomybėn patraukto </w:t>
      </w:r>
      <w:bookmarkStart w:id="0" w:name="Buk_37"/>
      <w:r w:rsidR="0070606F" w:rsidRPr="00E93165">
        <w:rPr>
          <w:b/>
        </w:rPr>
        <w:t xml:space="preserve">M. K. </w:t>
      </w:r>
      <w:bookmarkEnd w:id="0"/>
      <w:r w:rsidR="00003338" w:rsidRPr="0099140D">
        <w:rPr>
          <w:b/>
        </w:rPr>
        <w:t>(</w:t>
      </w:r>
      <w:bookmarkStart w:id="1" w:name="Buk_36"/>
      <w:r w:rsidR="0070606F" w:rsidRPr="00E93165">
        <w:rPr>
          <w:b/>
        </w:rPr>
        <w:t>M. K.</w:t>
      </w:r>
      <w:bookmarkEnd w:id="1"/>
      <w:r w:rsidR="00003338" w:rsidRPr="0099140D">
        <w:rPr>
          <w:b/>
        </w:rPr>
        <w:t>) atstovo advokato Tomo Petriko</w:t>
      </w:r>
      <w:r w:rsidRPr="0099140D">
        <w:rPr>
          <w:color w:val="000000"/>
          <w:spacing w:val="2"/>
        </w:rPr>
        <w:t xml:space="preserve"> prašymą,</w:t>
      </w:r>
      <w:r w:rsidRPr="0099140D">
        <w:t xml:space="preserve"> vadovaujantis Lietuvos Respublikos administracinių </w:t>
      </w:r>
      <w:r w:rsidR="00F2302D" w:rsidRPr="0099140D">
        <w:t>nusižengimų</w:t>
      </w:r>
      <w:r w:rsidRPr="0099140D">
        <w:t xml:space="preserve"> kodekso (toliau – ir A</w:t>
      </w:r>
      <w:r w:rsidR="00F2302D" w:rsidRPr="0099140D">
        <w:t>NK</w:t>
      </w:r>
      <w:r w:rsidRPr="0099140D">
        <w:t xml:space="preserve">) </w:t>
      </w:r>
      <w:r w:rsidR="00F2302D" w:rsidRPr="0099140D">
        <w:t xml:space="preserve">658 </w:t>
      </w:r>
      <w:r w:rsidRPr="0099140D">
        <w:t xml:space="preserve">straipsnio 1 dalies </w:t>
      </w:r>
      <w:r w:rsidR="00003338" w:rsidRPr="0099140D">
        <w:t>5</w:t>
      </w:r>
      <w:r w:rsidRPr="0099140D">
        <w:t xml:space="preserve"> punktu, atnaujintą administracinio </w:t>
      </w:r>
      <w:r w:rsidR="00853C31" w:rsidRPr="0099140D">
        <w:t>nusižengimo</w:t>
      </w:r>
      <w:r w:rsidRPr="0099140D">
        <w:t xml:space="preserve"> bylą.</w:t>
      </w:r>
    </w:p>
    <w:p w14:paraId="057AF7A7" w14:textId="7ED2EF7A" w:rsidR="00035D53" w:rsidRPr="0099140D" w:rsidRDefault="00035D53" w:rsidP="00035D53">
      <w:pPr>
        <w:ind w:firstLine="720"/>
        <w:jc w:val="both"/>
      </w:pPr>
    </w:p>
    <w:p w14:paraId="597B62C9" w14:textId="77777777" w:rsidR="00035D53" w:rsidRPr="0099140D" w:rsidRDefault="00035D53" w:rsidP="00035D53">
      <w:pPr>
        <w:ind w:firstLine="720"/>
        <w:jc w:val="both"/>
      </w:pPr>
      <w:r w:rsidRPr="0099140D">
        <w:t xml:space="preserve">Teisėjų kolegija </w:t>
      </w:r>
    </w:p>
    <w:p w14:paraId="6D899DCC" w14:textId="08536861" w:rsidR="00035D53" w:rsidRPr="0099140D" w:rsidRDefault="00035D53" w:rsidP="00035D53">
      <w:pPr>
        <w:shd w:val="clear" w:color="auto" w:fill="FFFFFF"/>
        <w:ind w:firstLine="720"/>
        <w:jc w:val="both"/>
      </w:pPr>
    </w:p>
    <w:p w14:paraId="537780B6" w14:textId="78C9546A" w:rsidR="00035D53" w:rsidRPr="0099140D" w:rsidRDefault="00035D53" w:rsidP="00271FE8">
      <w:pPr>
        <w:shd w:val="clear" w:color="auto" w:fill="FFFFFF"/>
        <w:jc w:val="both"/>
        <w:rPr>
          <w:color w:val="000000"/>
          <w:spacing w:val="46"/>
        </w:rPr>
      </w:pPr>
      <w:r w:rsidRPr="0099140D">
        <w:t>n u s t a t ė</w:t>
      </w:r>
      <w:r w:rsidR="00A003F6" w:rsidRPr="0099140D">
        <w:t xml:space="preserve"> </w:t>
      </w:r>
      <w:r w:rsidRPr="0099140D">
        <w:t>:</w:t>
      </w:r>
    </w:p>
    <w:p w14:paraId="2A91ABA6" w14:textId="08573B96" w:rsidR="00035D53" w:rsidRPr="0099140D" w:rsidRDefault="00035D53" w:rsidP="00BB370B">
      <w:pPr>
        <w:shd w:val="clear" w:color="auto" w:fill="FFFFFF"/>
        <w:spacing w:after="120"/>
        <w:ind w:firstLine="720"/>
        <w:jc w:val="both"/>
        <w:rPr>
          <w:color w:val="000000"/>
          <w:spacing w:val="46"/>
        </w:rPr>
      </w:pPr>
    </w:p>
    <w:p w14:paraId="3172B781" w14:textId="77777777" w:rsidR="00D30660" w:rsidRPr="0099140D" w:rsidRDefault="00D30660" w:rsidP="004F70C5">
      <w:pPr>
        <w:spacing w:after="120"/>
        <w:jc w:val="center"/>
      </w:pPr>
      <w:r w:rsidRPr="0099140D">
        <w:t xml:space="preserve">I. Bylos </w:t>
      </w:r>
      <w:r w:rsidR="00D11CBF" w:rsidRPr="0099140D">
        <w:t>esmė</w:t>
      </w:r>
    </w:p>
    <w:p w14:paraId="456CA304" w14:textId="2FDE6970" w:rsidR="00F2302D" w:rsidRPr="0099140D" w:rsidRDefault="00F2302D" w:rsidP="00C84F54">
      <w:pPr>
        <w:spacing w:after="120"/>
        <w:jc w:val="both"/>
      </w:pPr>
    </w:p>
    <w:p w14:paraId="1D769B3D" w14:textId="5DEB5865" w:rsidR="006901E7" w:rsidRPr="003C3ACB" w:rsidRDefault="0070606F" w:rsidP="006901E7">
      <w:pPr>
        <w:pStyle w:val="Sraopastraipa"/>
        <w:numPr>
          <w:ilvl w:val="0"/>
          <w:numId w:val="11"/>
        </w:numPr>
        <w:spacing w:after="120"/>
        <w:ind w:left="357" w:hanging="357"/>
        <w:contextualSpacing w:val="0"/>
        <w:jc w:val="both"/>
      </w:pPr>
      <w:bookmarkStart w:id="2" w:name="Buk_16"/>
      <w:r w:rsidRPr="00E93165">
        <w:t xml:space="preserve">M. K. </w:t>
      </w:r>
      <w:bookmarkEnd w:id="2"/>
      <w:r w:rsidR="00840756" w:rsidRPr="003C3ACB">
        <w:t>Finansinių nusikaltimų tyrimo tarnybos prie Lietuvos Respublikos vidaus reikalų ministerijos Pinigų plovimo prevencijos valdybos (toliau</w:t>
      </w:r>
      <w:r w:rsidR="006A24CF" w:rsidRPr="003C3ACB">
        <w:t xml:space="preserve"> </w:t>
      </w:r>
      <w:r w:rsidR="00840756" w:rsidRPr="003C3ACB">
        <w:t xml:space="preserve">– </w:t>
      </w:r>
      <w:r w:rsidR="006A24CF" w:rsidRPr="003C3ACB">
        <w:t xml:space="preserve">ir </w:t>
      </w:r>
      <w:r w:rsidR="00840756" w:rsidRPr="003C3ACB">
        <w:t>FNTT</w:t>
      </w:r>
      <w:r w:rsidR="006B39BA" w:rsidRPr="003C3ACB">
        <w:t>,</w:t>
      </w:r>
      <w:r w:rsidR="00840756" w:rsidRPr="003C3ACB">
        <w:t xml:space="preserve"> Institucija) viršininko 2023</w:t>
      </w:r>
      <w:r w:rsidR="006B39BA" w:rsidRPr="003C3ACB">
        <w:t> </w:t>
      </w:r>
      <w:r w:rsidR="00840756" w:rsidRPr="003C3ACB">
        <w:t>m. lapkričio 10 d. nutarimu pagal ANK 515 straipsnio 1 dalį</w:t>
      </w:r>
      <w:r w:rsidR="000E15E6" w:rsidRPr="003C3ACB">
        <w:t xml:space="preserve"> (2023 m. balandžio 15 d.</w:t>
      </w:r>
      <w:r w:rsidR="003C3ACB">
        <w:t xml:space="preserve"> redakcija</w:t>
      </w:r>
      <w:r w:rsidR="000E15E6" w:rsidRPr="003C3ACB">
        <w:t>)</w:t>
      </w:r>
      <w:r w:rsidR="00461337" w:rsidRPr="003C3ACB">
        <w:t xml:space="preserve"> nubaustas 3100 Eur dydžio bauda už tai, kad </w:t>
      </w:r>
      <w:bookmarkStart w:id="3" w:name="_Hlk171322716"/>
      <w:r w:rsidR="00BA4937" w:rsidRPr="003C3ACB">
        <w:t>UAB „</w:t>
      </w:r>
      <w:proofErr w:type="spellStart"/>
      <w:r w:rsidR="00BA4937" w:rsidRPr="003C3ACB">
        <w:t>Eksortus</w:t>
      </w:r>
      <w:proofErr w:type="spellEnd"/>
      <w:r w:rsidR="00BA4937" w:rsidRPr="003C3ACB">
        <w:t>“</w:t>
      </w:r>
      <w:r w:rsidR="000724DD" w:rsidRPr="003C3ACB">
        <w:t xml:space="preserve"> (toliau – ir Bendrovė)</w:t>
      </w:r>
      <w:r w:rsidR="00BA4937" w:rsidRPr="003C3ACB">
        <w:t xml:space="preserve">, atstovaujama direktoriaus </w:t>
      </w:r>
      <w:bookmarkStart w:id="4" w:name="Buk_38"/>
      <w:r w:rsidR="00461337" w:rsidRPr="00E93165">
        <w:t>M</w:t>
      </w:r>
      <w:r w:rsidR="00461337" w:rsidRPr="00270C6D">
        <w:t>.</w:t>
      </w:r>
      <w:r w:rsidR="00852DB8" w:rsidRPr="00270C6D">
        <w:t> </w:t>
      </w:r>
      <w:bookmarkEnd w:id="4"/>
      <w:r w:rsidR="009826B8" w:rsidRPr="00270C6D">
        <w:t>K.</w:t>
      </w:r>
      <w:r w:rsidR="00BA4937" w:rsidRPr="00270C6D">
        <w:t xml:space="preserve">, </w:t>
      </w:r>
      <w:r w:rsidR="00BA4937" w:rsidRPr="003C3ACB">
        <w:t>toliau vykdė viešųjų pirkimų – atviro konkurso (tarptautinio pirkimo) būdu 2021 m. lapkričio 19 d. tarp Bendrovės ir VĮ Ignalinos atominė</w:t>
      </w:r>
      <w:r w:rsidR="006B39BA" w:rsidRPr="003C3ACB">
        <w:t>s</w:t>
      </w:r>
      <w:r w:rsidR="00BA4937" w:rsidRPr="003C3ACB">
        <w:t xml:space="preserve"> elektrinė</w:t>
      </w:r>
      <w:r w:rsidR="006B39BA" w:rsidRPr="003C3ACB">
        <w:t>s</w:t>
      </w:r>
      <w:r w:rsidR="00BA4937" w:rsidRPr="003C3ACB">
        <w:t xml:space="preserve"> (toliau</w:t>
      </w:r>
      <w:r w:rsidR="006B39BA" w:rsidRPr="003C3ACB">
        <w:t> </w:t>
      </w:r>
      <w:r w:rsidR="00BA4937" w:rsidRPr="003C3ACB">
        <w:t xml:space="preserve">– </w:t>
      </w:r>
      <w:r w:rsidR="00731D79" w:rsidRPr="003C3ACB">
        <w:t xml:space="preserve">ir </w:t>
      </w:r>
      <w:r w:rsidR="00BA4937" w:rsidRPr="003C3ACB">
        <w:t>IAE) sudarytą apsauginių antklodžių viešojo pirkimo–pardavimo sutartį Nr. PSt-325(13.66E)</w:t>
      </w:r>
      <w:r w:rsidR="004C332E" w:rsidRPr="003C3ACB">
        <w:t xml:space="preserve"> (toliau –</w:t>
      </w:r>
      <w:r w:rsidR="00731D79" w:rsidRPr="003C3ACB">
        <w:t xml:space="preserve"> </w:t>
      </w:r>
      <w:r w:rsidR="008574C1" w:rsidRPr="003C3ACB">
        <w:t xml:space="preserve">ir </w:t>
      </w:r>
      <w:r w:rsidR="004C332E" w:rsidRPr="003C3ACB">
        <w:t>Antklodžių pirkimo sutartis)</w:t>
      </w:r>
      <w:r w:rsidR="00BA4937" w:rsidRPr="003C3ACB">
        <w:t xml:space="preserve"> po </w:t>
      </w:r>
      <w:r w:rsidR="006B39BA" w:rsidRPr="003C3ACB">
        <w:t>to, kai įsigaliojo tarptautinės sankcijos</w:t>
      </w:r>
      <w:r w:rsidR="00BA4937" w:rsidRPr="003C3ACB">
        <w:t xml:space="preserve"> (po 2022</w:t>
      </w:r>
      <w:r w:rsidR="006B39BA" w:rsidRPr="003C3ACB">
        <w:t> </w:t>
      </w:r>
      <w:r w:rsidR="00BA4937" w:rsidRPr="003C3ACB">
        <w:t>m. spalio 10</w:t>
      </w:r>
      <w:r w:rsidR="00992EAF" w:rsidRPr="003C3ACB">
        <w:t> </w:t>
      </w:r>
      <w:r w:rsidR="00BA4937" w:rsidRPr="003C3ACB">
        <w:t xml:space="preserve">d.), </w:t>
      </w:r>
      <w:r w:rsidR="006B39BA" w:rsidRPr="003C3ACB">
        <w:t xml:space="preserve">draudžiančios </w:t>
      </w:r>
      <w:r w:rsidR="00BA4937" w:rsidRPr="003C3ACB">
        <w:t xml:space="preserve">toliau vykdyti </w:t>
      </w:r>
      <w:bookmarkStart w:id="5" w:name="_Hlk179178955"/>
      <w:r w:rsidR="00BA4937" w:rsidRPr="003C3ACB">
        <w:t>viešojo pirkimo būdu sudarytas sutartis, jeigu 50</w:t>
      </w:r>
      <w:r w:rsidR="006B39BA" w:rsidRPr="003C3ACB">
        <w:t> </w:t>
      </w:r>
      <w:r w:rsidR="00BA4937" w:rsidRPr="003C3ACB">
        <w:t xml:space="preserve">procentų ar daugiau nuosavybės teisių tiesiogiai ar netiesiogiai priklauso Rusijos Federacijos piliečiui, </w:t>
      </w:r>
      <w:bookmarkEnd w:id="5"/>
      <w:r w:rsidR="00BA4937" w:rsidRPr="003C3ACB">
        <w:t xml:space="preserve">nors </w:t>
      </w:r>
      <w:r w:rsidR="00AB622E" w:rsidRPr="003C3ACB">
        <w:t>UAB „</w:t>
      </w:r>
      <w:proofErr w:type="spellStart"/>
      <w:r w:rsidR="00AB622E" w:rsidRPr="003C3ACB">
        <w:t>Eksortus</w:t>
      </w:r>
      <w:proofErr w:type="spellEnd"/>
      <w:r w:rsidR="00AB622E" w:rsidRPr="003C3ACB">
        <w:t xml:space="preserve">“ </w:t>
      </w:r>
      <w:r w:rsidR="00BA4937" w:rsidRPr="003C3ACB">
        <w:t xml:space="preserve">51 procentas akcijų ir priklausė Rusijos Federacijos piliečiui </w:t>
      </w:r>
      <w:bookmarkStart w:id="6" w:name="Buk_50"/>
      <w:r w:rsidRPr="00E93165">
        <w:t>S.</w:t>
      </w:r>
      <w:r w:rsidR="003257D8" w:rsidRPr="00E93165">
        <w:t> </w:t>
      </w:r>
      <w:r w:rsidRPr="00E93165">
        <w:t xml:space="preserve">P. </w:t>
      </w:r>
      <w:bookmarkEnd w:id="6"/>
      <w:r w:rsidR="00BA4937" w:rsidRPr="003C3ACB">
        <w:t>(</w:t>
      </w:r>
      <w:bookmarkStart w:id="7" w:name="Buk_76"/>
      <w:r w:rsidRPr="00E93165">
        <w:t>S. P.</w:t>
      </w:r>
      <w:bookmarkEnd w:id="7"/>
      <w:r w:rsidR="00BA4937" w:rsidRPr="003C3ACB">
        <w:t xml:space="preserve">). Tokiais savo veiksmais </w:t>
      </w:r>
      <w:r w:rsidR="00C91EA6" w:rsidRPr="003C3ACB">
        <w:t>UAB</w:t>
      </w:r>
      <w:r w:rsidR="000724DD" w:rsidRPr="003C3ACB">
        <w:t> </w:t>
      </w:r>
      <w:r w:rsidR="00C91EA6" w:rsidRPr="003C3ACB">
        <w:t>„</w:t>
      </w:r>
      <w:proofErr w:type="spellStart"/>
      <w:r w:rsidR="00C91EA6" w:rsidRPr="003C3ACB">
        <w:t>Eksortus</w:t>
      </w:r>
      <w:proofErr w:type="spellEnd"/>
      <w:r w:rsidR="00C91EA6" w:rsidRPr="003C3ACB">
        <w:t xml:space="preserve">“ </w:t>
      </w:r>
      <w:r w:rsidR="00BA4937" w:rsidRPr="003C3ACB">
        <w:t xml:space="preserve">direktorius </w:t>
      </w:r>
      <w:bookmarkStart w:id="8" w:name="Buk_17"/>
      <w:r w:rsidRPr="00E93165">
        <w:t xml:space="preserve">M. K. </w:t>
      </w:r>
      <w:bookmarkEnd w:id="8"/>
      <w:r w:rsidR="00BA4937" w:rsidRPr="003C3ACB">
        <w:t xml:space="preserve">pažeidė </w:t>
      </w:r>
      <w:bookmarkStart w:id="9" w:name="_Hlk171322616"/>
      <w:r w:rsidR="00BA4937" w:rsidRPr="003C3ACB">
        <w:t>2014 m. liepos 31 d. Tarybos reglamento (EB) Nr. 833/2014 (toliau</w:t>
      </w:r>
      <w:r w:rsidR="006B39BA" w:rsidRPr="003C3ACB">
        <w:t xml:space="preserve"> </w:t>
      </w:r>
      <w:r w:rsidR="00BA4937" w:rsidRPr="003C3ACB">
        <w:t>–</w:t>
      </w:r>
      <w:r w:rsidR="006B39BA" w:rsidRPr="003C3ACB">
        <w:t xml:space="preserve"> </w:t>
      </w:r>
      <w:r w:rsidR="00BA4937" w:rsidRPr="003C3ACB">
        <w:t>Reglamentas</w:t>
      </w:r>
      <w:r w:rsidR="00C92F76" w:rsidRPr="003C3ACB">
        <w:t xml:space="preserve"> </w:t>
      </w:r>
      <w:r w:rsidR="00461337" w:rsidRPr="003C3ACB">
        <w:t>833/2014</w:t>
      </w:r>
      <w:r w:rsidR="00BA4937" w:rsidRPr="003C3ACB">
        <w:t>) 5</w:t>
      </w:r>
      <w:r w:rsidR="001A617C" w:rsidRPr="003C3ACB">
        <w:t>k</w:t>
      </w:r>
      <w:r w:rsidR="00BA4937" w:rsidRPr="003C3ACB">
        <w:t xml:space="preserve"> straipsnio 1</w:t>
      </w:r>
      <w:r w:rsidR="006901E7" w:rsidRPr="003C3ACB">
        <w:t> </w:t>
      </w:r>
      <w:r w:rsidR="00BA4937" w:rsidRPr="003C3ACB">
        <w:t>dalies a ir b punktų reikalavimus; Lietuvos Respublikos tarptautinių sankcijų įstatymo (toliau</w:t>
      </w:r>
      <w:r w:rsidR="00731D79" w:rsidRPr="003C3ACB">
        <w:t xml:space="preserve"> </w:t>
      </w:r>
      <w:r w:rsidR="00BA4937" w:rsidRPr="003C3ACB">
        <w:t>– TSĮ) 4</w:t>
      </w:r>
      <w:r w:rsidR="00CB3ED6">
        <w:t> </w:t>
      </w:r>
      <w:r w:rsidR="00BA4937" w:rsidRPr="003C3ACB">
        <w:t>straipsnio 1</w:t>
      </w:r>
      <w:r w:rsidR="000724DD" w:rsidRPr="003C3ACB">
        <w:t> </w:t>
      </w:r>
      <w:r w:rsidR="00BA4937" w:rsidRPr="003C3ACB">
        <w:t>dalies, 4 straipsnio 2 dalies, 7</w:t>
      </w:r>
      <w:r w:rsidR="006B39BA" w:rsidRPr="003C3ACB">
        <w:t> </w:t>
      </w:r>
      <w:r w:rsidR="00BA4937" w:rsidRPr="003C3ACB">
        <w:t xml:space="preserve">straipsnio 2, 3 dalių reikalavimus </w:t>
      </w:r>
      <w:bookmarkEnd w:id="9"/>
      <w:r w:rsidR="00BA4937" w:rsidRPr="003C3ACB">
        <w:t>ir padarė administracinį nusižengimą</w:t>
      </w:r>
      <w:r w:rsidR="006901E7" w:rsidRPr="003C3ACB">
        <w:t>.</w:t>
      </w:r>
    </w:p>
    <w:p w14:paraId="63C52B61" w14:textId="359515F4" w:rsidR="00BA4937" w:rsidRPr="003C3ACB" w:rsidRDefault="006C480E" w:rsidP="008D69E9">
      <w:pPr>
        <w:pStyle w:val="Sraopastraipa"/>
        <w:numPr>
          <w:ilvl w:val="0"/>
          <w:numId w:val="11"/>
        </w:numPr>
        <w:spacing w:after="120"/>
        <w:ind w:left="357" w:hanging="357"/>
        <w:contextualSpacing w:val="0"/>
        <w:jc w:val="both"/>
      </w:pPr>
      <w:r w:rsidRPr="003C3ACB">
        <w:t>Taip pat</w:t>
      </w:r>
      <w:r w:rsidR="006C573C" w:rsidRPr="003C3ACB">
        <w:t xml:space="preserve"> </w:t>
      </w:r>
      <w:bookmarkStart w:id="10" w:name="Buk_18"/>
      <w:r w:rsidR="0070606F" w:rsidRPr="00E93165">
        <w:t xml:space="preserve">M. K. </w:t>
      </w:r>
      <w:bookmarkEnd w:id="10"/>
      <w:r w:rsidRPr="003C3ACB">
        <w:t>pagal ANK 515 straipsnio 1 dalį (2023 m. balandžio 15 d.</w:t>
      </w:r>
      <w:r w:rsidR="003C3ACB">
        <w:t xml:space="preserve"> redakcija</w:t>
      </w:r>
      <w:r w:rsidRPr="003C3ACB">
        <w:t>)</w:t>
      </w:r>
      <w:r w:rsidR="006C573C" w:rsidRPr="003C3ACB">
        <w:t xml:space="preserve"> nubaustas 3300 Eur dydžio bauda už tai, kad</w:t>
      </w:r>
      <w:r w:rsidR="00CD6ECB" w:rsidRPr="003C3ACB">
        <w:t xml:space="preserve"> </w:t>
      </w:r>
      <w:r w:rsidR="008D69E9" w:rsidRPr="003C3ACB">
        <w:t>UAB „</w:t>
      </w:r>
      <w:proofErr w:type="spellStart"/>
      <w:r w:rsidR="008D69E9" w:rsidRPr="003C3ACB">
        <w:t>Eksortus</w:t>
      </w:r>
      <w:proofErr w:type="spellEnd"/>
      <w:r w:rsidR="008D69E9" w:rsidRPr="003C3ACB">
        <w:t>“</w:t>
      </w:r>
      <w:r w:rsidR="00BA4937" w:rsidRPr="003C3ACB">
        <w:t>, atstovaujama direktoriaus</w:t>
      </w:r>
      <w:r w:rsidR="003C3ACB">
        <w:t xml:space="preserve"> </w:t>
      </w:r>
      <w:bookmarkStart w:id="11" w:name="Buk_1"/>
      <w:r w:rsidR="0070606F" w:rsidRPr="00E93165">
        <w:t>M. K.</w:t>
      </w:r>
      <w:bookmarkEnd w:id="11"/>
      <w:r w:rsidR="00BA4937" w:rsidRPr="003C3ACB">
        <w:t xml:space="preserve">, nors </w:t>
      </w:r>
      <w:r w:rsidR="008D69E9" w:rsidRPr="003C3ACB">
        <w:t xml:space="preserve">UAB </w:t>
      </w:r>
      <w:r w:rsidR="008D69E9" w:rsidRPr="003C3ACB">
        <w:lastRenderedPageBreak/>
        <w:t>„</w:t>
      </w:r>
      <w:proofErr w:type="spellStart"/>
      <w:r w:rsidR="008D69E9" w:rsidRPr="003C3ACB">
        <w:t>Eksortus</w:t>
      </w:r>
      <w:proofErr w:type="spellEnd"/>
      <w:r w:rsidR="008D69E9" w:rsidRPr="003C3ACB">
        <w:t xml:space="preserve">“ </w:t>
      </w:r>
      <w:r w:rsidR="00BA4937" w:rsidRPr="003C3ACB">
        <w:t xml:space="preserve">51 procentas akcijų ir priklausė Rusijos Federacijos piliečiui </w:t>
      </w:r>
      <w:bookmarkStart w:id="12" w:name="Buk_51"/>
      <w:r w:rsidR="0070606F" w:rsidRPr="00E93165">
        <w:t>S. P.</w:t>
      </w:r>
      <w:bookmarkEnd w:id="12"/>
      <w:r w:rsidR="00BA4937" w:rsidRPr="003C3ACB">
        <w:t xml:space="preserve">, sąmoningai išvengė Lietuvos Respublikos viešųjų pirkimų įstatymo (toliau – VPĮ) 45 straipsnio 21 dalies 2 punkte </w:t>
      </w:r>
      <w:r w:rsidR="006B39BA" w:rsidRPr="003C3ACB">
        <w:t xml:space="preserve">nustatyto </w:t>
      </w:r>
      <w:r w:rsidR="00BA4937" w:rsidRPr="003C3ACB">
        <w:t>reikalavimo, draudžiančio juridiniam asmeniui, kurį kontroliuojantys fiziniai asmenys yra Rusijos Federacijos piliečiai, dalyvauti viešuosiuose pirkimuose, ir</w:t>
      </w:r>
      <w:r w:rsidR="000508DC" w:rsidRPr="003C3ACB">
        <w:t>,</w:t>
      </w:r>
      <w:r w:rsidR="00BA4937" w:rsidRPr="003C3ACB">
        <w:t xml:space="preserve"> išvengus</w:t>
      </w:r>
      <w:r w:rsidR="000508DC" w:rsidRPr="003C3ACB">
        <w:t>i</w:t>
      </w:r>
      <w:r w:rsidR="00BA4937" w:rsidRPr="003C3ACB">
        <w:t xml:space="preserve"> šios įstatymo nuostatos, viešųjų pirkimų – supaprastintų neskelbiamų derybų būdu </w:t>
      </w:r>
      <w:r w:rsidR="008D69E9" w:rsidRPr="003C3ACB">
        <w:t>UAB „</w:t>
      </w:r>
      <w:proofErr w:type="spellStart"/>
      <w:r w:rsidR="008D69E9" w:rsidRPr="003C3ACB">
        <w:t>Eksortus</w:t>
      </w:r>
      <w:proofErr w:type="spellEnd"/>
      <w:r w:rsidR="008D69E9" w:rsidRPr="003C3ACB">
        <w:t>“</w:t>
      </w:r>
      <w:r w:rsidR="00BA4937" w:rsidRPr="003C3ACB">
        <w:t xml:space="preserve">, atstovaujama direktoriaus </w:t>
      </w:r>
      <w:bookmarkStart w:id="13" w:name="Buk_2"/>
      <w:r w:rsidR="0070606F" w:rsidRPr="00E93165">
        <w:t>M. K.</w:t>
      </w:r>
      <w:bookmarkEnd w:id="13"/>
      <w:r w:rsidR="00BA4937" w:rsidRPr="003C3ACB">
        <w:t>, 2022 m. liepos 11 d. su IAE sudarė Maišiagalos radioaktyviųjų atliekų saugyklos statinių „r“ ir „</w:t>
      </w:r>
      <w:proofErr w:type="spellStart"/>
      <w:r w:rsidR="00BA4937" w:rsidRPr="003C3ACB">
        <w:t>rl</w:t>
      </w:r>
      <w:proofErr w:type="spellEnd"/>
      <w:r w:rsidR="00BA4937" w:rsidRPr="003C3ACB">
        <w:t>“</w:t>
      </w:r>
      <w:r w:rsidR="000E35C9" w:rsidRPr="003C3ACB">
        <w:t xml:space="preserve"> </w:t>
      </w:r>
      <w:r w:rsidR="00BA4937" w:rsidRPr="003C3ACB">
        <w:t xml:space="preserve">griovimo projekto (Nr. EK2019-1) vykdymo priežiūros paslaugų viešojo pirkimo–pardavimo sutartį Nr. PSt-162(13.68E) ir ją toliau vykdė, po 2023 m. balandžio 15 d. įsigaliojus Lietuvos Respublikos įstatymuose nustatytoms ribojamosioms priemonėms. Tokiais savo veiksmais </w:t>
      </w:r>
      <w:r w:rsidR="008D69E9" w:rsidRPr="003C3ACB">
        <w:t>UAB „</w:t>
      </w:r>
      <w:proofErr w:type="spellStart"/>
      <w:r w:rsidR="008D69E9" w:rsidRPr="003C3ACB">
        <w:t>Eksortus</w:t>
      </w:r>
      <w:proofErr w:type="spellEnd"/>
      <w:r w:rsidR="008D69E9" w:rsidRPr="003C3ACB">
        <w:t xml:space="preserve">“ </w:t>
      </w:r>
      <w:r w:rsidR="00BA4937" w:rsidRPr="003C3ACB">
        <w:t xml:space="preserve">direktorius </w:t>
      </w:r>
      <w:bookmarkStart w:id="14" w:name="Buk_19"/>
      <w:r w:rsidR="0070606F" w:rsidRPr="00E93165">
        <w:t xml:space="preserve">M. K. </w:t>
      </w:r>
      <w:bookmarkEnd w:id="14"/>
      <w:r w:rsidR="00BA4937" w:rsidRPr="003C3ACB">
        <w:t xml:space="preserve">nevykdė </w:t>
      </w:r>
      <w:r w:rsidR="008D69E9" w:rsidRPr="003C3ACB">
        <w:t>VPĮ</w:t>
      </w:r>
      <w:r w:rsidR="006B39BA" w:rsidRPr="003C3ACB">
        <w:t> </w:t>
      </w:r>
      <w:r w:rsidR="00BA4937" w:rsidRPr="003C3ACB">
        <w:t>45</w:t>
      </w:r>
      <w:r w:rsidR="006A4683">
        <w:t> </w:t>
      </w:r>
      <w:r w:rsidR="00BA4937" w:rsidRPr="003C3ACB">
        <w:t>straipsnio 21 dalies 2</w:t>
      </w:r>
      <w:r w:rsidR="008D69E9" w:rsidRPr="003C3ACB">
        <w:t> </w:t>
      </w:r>
      <w:r w:rsidR="00BA4937" w:rsidRPr="003C3ACB">
        <w:t>punkto reikalavimų</w:t>
      </w:r>
      <w:r w:rsidR="006B39BA" w:rsidRPr="003C3ACB">
        <w:t>,</w:t>
      </w:r>
      <w:r w:rsidR="00BA4937" w:rsidRPr="003C3ACB">
        <w:t xml:space="preserve"> pažeidė </w:t>
      </w:r>
      <w:r w:rsidR="00524B23" w:rsidRPr="003C3ACB">
        <w:t>TSĮ</w:t>
      </w:r>
      <w:r w:rsidR="00BA4937" w:rsidRPr="003C3ACB">
        <w:t xml:space="preserve"> 2 straipsnio 1 dalies reglamentavimą ir padarė administracinį nusižengimą</w:t>
      </w:r>
      <w:r w:rsidR="001F689F" w:rsidRPr="003C3ACB">
        <w:t>.</w:t>
      </w:r>
    </w:p>
    <w:p w14:paraId="1E1E1184" w14:textId="653B7978" w:rsidR="00BA4937" w:rsidRPr="0099140D" w:rsidRDefault="0070606F" w:rsidP="00BA4937">
      <w:pPr>
        <w:pStyle w:val="Sraopastraipa"/>
        <w:numPr>
          <w:ilvl w:val="0"/>
          <w:numId w:val="11"/>
        </w:numPr>
        <w:spacing w:after="120"/>
        <w:ind w:left="357" w:hanging="357"/>
        <w:contextualSpacing w:val="0"/>
        <w:jc w:val="both"/>
      </w:pPr>
      <w:bookmarkStart w:id="15" w:name="Buk_32"/>
      <w:bookmarkEnd w:id="3"/>
      <w:r w:rsidRPr="00E93165">
        <w:t xml:space="preserve">M. K. </w:t>
      </w:r>
      <w:bookmarkEnd w:id="15"/>
      <w:r w:rsidR="001F689F" w:rsidRPr="0099140D">
        <w:t>p</w:t>
      </w:r>
      <w:r w:rsidR="00BA4937" w:rsidRPr="0099140D">
        <w:t>ritaikius ANK 38 straipsnio nuostatas, nustatyta galutinė administracinė nuobauda – 3300</w:t>
      </w:r>
      <w:r w:rsidR="00D1063F">
        <w:t> </w:t>
      </w:r>
      <w:r w:rsidR="00BA4937" w:rsidRPr="0099140D">
        <w:t>Eur dydžio bauda.</w:t>
      </w:r>
    </w:p>
    <w:p w14:paraId="4B44E5FF" w14:textId="698B586C" w:rsidR="00C92F76" w:rsidRPr="0099140D" w:rsidRDefault="00CE2A5C" w:rsidP="00A33F47">
      <w:pPr>
        <w:pStyle w:val="Sraopastraipa"/>
        <w:numPr>
          <w:ilvl w:val="0"/>
          <w:numId w:val="11"/>
        </w:numPr>
        <w:spacing w:after="120"/>
        <w:ind w:left="357" w:hanging="357"/>
        <w:contextualSpacing w:val="0"/>
        <w:jc w:val="both"/>
      </w:pPr>
      <w:r w:rsidRPr="0099140D">
        <w:t xml:space="preserve">Vilniaus miesto apylinkės teismo 2024 m. gegužės 20 d. nutartimi pareiškėjo </w:t>
      </w:r>
      <w:bookmarkStart w:id="16" w:name="Buk_3"/>
      <w:r w:rsidR="0070606F" w:rsidRPr="00E93165">
        <w:t xml:space="preserve">M. K. </w:t>
      </w:r>
      <w:bookmarkEnd w:id="16"/>
      <w:r w:rsidRPr="0099140D">
        <w:t xml:space="preserve">skundas tenkintas iš dalies: Institucijos 2023 m. lapkričio 10 d. nutarimo dalis dėl </w:t>
      </w:r>
      <w:bookmarkStart w:id="17" w:name="Buk_4"/>
      <w:r w:rsidR="0070606F" w:rsidRPr="00E93165">
        <w:t xml:space="preserve">M. K. </w:t>
      </w:r>
      <w:bookmarkEnd w:id="17"/>
      <w:r w:rsidRPr="0099140D">
        <w:t xml:space="preserve">patraukimo administracinėn atsakomybėn pagal ANK 515 straipsnio 1 dalį dėl ribojamosios priemonės pažeidimo (viešojo pirkimo sutarties </w:t>
      </w:r>
      <w:r w:rsidRPr="0099140D">
        <w:rPr>
          <w:rStyle w:val="Bodytext2Exact"/>
        </w:rPr>
        <w:t xml:space="preserve">Nr. PSt-162(13.68E) sudarymo ir vykdymo) bei 3300 Eur nuobaudos už šį nusižengimą paskyrimo </w:t>
      </w:r>
      <w:r w:rsidR="006B39BA">
        <w:rPr>
          <w:rStyle w:val="Bodytext2Exact"/>
        </w:rPr>
        <w:t>ir</w:t>
      </w:r>
      <w:r w:rsidR="006B39BA" w:rsidRPr="0099140D">
        <w:rPr>
          <w:rStyle w:val="Bodytext2Exact"/>
        </w:rPr>
        <w:t xml:space="preserve"> </w:t>
      </w:r>
      <w:r w:rsidRPr="0099140D">
        <w:rPr>
          <w:rStyle w:val="Bodytext2Exact"/>
        </w:rPr>
        <w:t>galutinės 3300 Eur nuobaudos paskyrimo</w:t>
      </w:r>
      <w:r w:rsidR="003319D9" w:rsidRPr="0099140D">
        <w:rPr>
          <w:rStyle w:val="Bodytext2Exact"/>
        </w:rPr>
        <w:t xml:space="preserve"> panaikinta</w:t>
      </w:r>
      <w:r w:rsidR="00C61798" w:rsidRPr="0099140D">
        <w:rPr>
          <w:rStyle w:val="Bodytext2Exact"/>
        </w:rPr>
        <w:t xml:space="preserve">, o </w:t>
      </w:r>
      <w:r w:rsidR="00C61798" w:rsidRPr="0099140D">
        <w:t xml:space="preserve">nutarimo dalis dėl </w:t>
      </w:r>
      <w:bookmarkStart w:id="18" w:name="Buk_5"/>
      <w:r w:rsidR="0070606F" w:rsidRPr="00E93165">
        <w:t xml:space="preserve">M. K. </w:t>
      </w:r>
      <w:bookmarkEnd w:id="18"/>
      <w:r w:rsidR="00C61798" w:rsidRPr="0099140D">
        <w:t xml:space="preserve">patraukimo administracinėn atsakomybėn pagal ANK 515 straipsnio 1 dalį dėl tarptautinės sankcijos pažeidimo (viešojo pirkimo sutarties Nr. PSt-325(13.66F) vykdymo po </w:t>
      </w:r>
      <w:r w:rsidR="00F4666A">
        <w:t xml:space="preserve">to, kai </w:t>
      </w:r>
      <w:r w:rsidR="006B39BA">
        <w:t>įsigalioj</w:t>
      </w:r>
      <w:r w:rsidR="00F4666A">
        <w:t>o</w:t>
      </w:r>
      <w:r w:rsidR="006B39BA" w:rsidRPr="0099140D">
        <w:t xml:space="preserve"> tarptautin</w:t>
      </w:r>
      <w:r w:rsidR="006B39BA">
        <w:t>ės</w:t>
      </w:r>
      <w:r w:rsidR="006B39BA" w:rsidRPr="0099140D">
        <w:t xml:space="preserve"> sankcij</w:t>
      </w:r>
      <w:r w:rsidR="006B39BA">
        <w:t>os</w:t>
      </w:r>
      <w:r w:rsidR="00C61798" w:rsidRPr="0099140D">
        <w:t xml:space="preserve">) </w:t>
      </w:r>
      <w:r w:rsidR="00C92F76" w:rsidRPr="0099140D">
        <w:t xml:space="preserve">palikta galioti pašalinant nuorodą į Reglamento </w:t>
      </w:r>
      <w:r w:rsidR="00C92F76" w:rsidRPr="0099140D">
        <w:rPr>
          <w:rStyle w:val="Bodytext2Exact"/>
        </w:rPr>
        <w:t>833/2014</w:t>
      </w:r>
      <w:r w:rsidR="00C57539" w:rsidRPr="0099140D">
        <w:rPr>
          <w:rStyle w:val="Bodytext2Exact"/>
        </w:rPr>
        <w:t xml:space="preserve"> 5</w:t>
      </w:r>
      <w:r w:rsidR="001A617C" w:rsidRPr="0099140D">
        <w:rPr>
          <w:rStyle w:val="Bodytext2Exact"/>
        </w:rPr>
        <w:t>k</w:t>
      </w:r>
      <w:r w:rsidR="00C57539" w:rsidRPr="0099140D">
        <w:rPr>
          <w:rStyle w:val="Bodytext2Exact"/>
        </w:rPr>
        <w:t xml:space="preserve"> straipsnio 1 dalies a punktą.</w:t>
      </w:r>
    </w:p>
    <w:p w14:paraId="73B6B647" w14:textId="652810E8" w:rsidR="00F2302D" w:rsidRPr="0099140D" w:rsidRDefault="00934DF5" w:rsidP="008A57A0">
      <w:pPr>
        <w:pStyle w:val="Sraopastraipa"/>
        <w:numPr>
          <w:ilvl w:val="0"/>
          <w:numId w:val="11"/>
        </w:numPr>
        <w:spacing w:after="120"/>
        <w:ind w:left="357" w:hanging="357"/>
        <w:contextualSpacing w:val="0"/>
        <w:jc w:val="both"/>
      </w:pPr>
      <w:r w:rsidRPr="0099140D">
        <w:rPr>
          <w:iCs/>
        </w:rPr>
        <w:t>Vilniaus</w:t>
      </w:r>
      <w:r w:rsidRPr="0099140D">
        <w:t xml:space="preserve"> apygardos teism</w:t>
      </w:r>
      <w:r w:rsidR="006B39BA">
        <w:t>as</w:t>
      </w:r>
      <w:r w:rsidRPr="0099140D">
        <w:t xml:space="preserve"> </w:t>
      </w:r>
      <w:r w:rsidR="0088154C" w:rsidRPr="0099140D">
        <w:t>2024</w:t>
      </w:r>
      <w:r w:rsidRPr="0099140D">
        <w:t xml:space="preserve"> m. </w:t>
      </w:r>
      <w:r w:rsidR="0088154C" w:rsidRPr="0099140D">
        <w:t>spalio</w:t>
      </w:r>
      <w:r w:rsidRPr="0099140D">
        <w:t xml:space="preserve"> </w:t>
      </w:r>
      <w:r w:rsidR="0088154C" w:rsidRPr="0099140D">
        <w:t>11</w:t>
      </w:r>
      <w:r w:rsidRPr="0099140D">
        <w:t xml:space="preserve"> d. nutartimi </w:t>
      </w:r>
      <w:r w:rsidR="00ED75E0" w:rsidRPr="0099140D">
        <w:t xml:space="preserve">paliko Vilniaus miesto apylinkės teismo 2024 m. gegužės 20 d. nutartį nepakeistą ir </w:t>
      </w:r>
      <w:bookmarkStart w:id="19" w:name="Buk_6"/>
      <w:r w:rsidR="0070606F" w:rsidRPr="00E93165">
        <w:t xml:space="preserve">M. K. </w:t>
      </w:r>
      <w:bookmarkEnd w:id="19"/>
      <w:r w:rsidR="00ED75E0" w:rsidRPr="0099140D">
        <w:t xml:space="preserve">atstovo advokato T. Petriko apeliacinio skundo netenkino. </w:t>
      </w:r>
      <w:r w:rsidR="00D500AE" w:rsidRPr="0099140D">
        <w:t xml:space="preserve">Taip pat patikslintas Institucijos </w:t>
      </w:r>
      <w:r w:rsidR="00D500AE" w:rsidRPr="0099140D">
        <w:rPr>
          <w:bCs/>
        </w:rPr>
        <w:t xml:space="preserve">2023 m. lapkričio 10 d. nutarimas ir </w:t>
      </w:r>
      <w:r w:rsidR="00D500AE" w:rsidRPr="0099140D">
        <w:t>Vilniaus miesto apylinkės teismo 2024 m. gegužės 20 d. nutartis dėl administracinio nusižengimo kvalifikavimo (</w:t>
      </w:r>
      <w:r w:rsidR="00FB76AE">
        <w:t xml:space="preserve">dėl </w:t>
      </w:r>
      <w:r w:rsidR="00D500AE" w:rsidRPr="0099140D">
        <w:t xml:space="preserve">sutarties Nr. PSt-325(13.66E) </w:t>
      </w:r>
      <w:r w:rsidR="00FB76AE" w:rsidRPr="0099140D">
        <w:t>dal</w:t>
      </w:r>
      <w:r w:rsidR="00FB76AE">
        <w:t>ies</w:t>
      </w:r>
      <w:r w:rsidR="00D500AE" w:rsidRPr="0099140D">
        <w:t xml:space="preserve">), nurodant, kad </w:t>
      </w:r>
      <w:bookmarkStart w:id="20" w:name="Buk_20"/>
      <w:r w:rsidR="0070606F" w:rsidRPr="00E93165">
        <w:t xml:space="preserve">M. K. </w:t>
      </w:r>
      <w:bookmarkEnd w:id="20"/>
      <w:r w:rsidR="00D500AE" w:rsidRPr="0099140D">
        <w:t xml:space="preserve">padarė administracinį nusižengimą, </w:t>
      </w:r>
      <w:r w:rsidR="006B39BA" w:rsidRPr="0099140D">
        <w:t>nu</w:t>
      </w:r>
      <w:r w:rsidR="006B39BA">
        <w:t>ro</w:t>
      </w:r>
      <w:r w:rsidR="00CC4F67">
        <w:t>d</w:t>
      </w:r>
      <w:r w:rsidR="006B39BA">
        <w:t>ytą</w:t>
      </w:r>
      <w:r w:rsidR="006B39BA" w:rsidRPr="0099140D">
        <w:t xml:space="preserve"> </w:t>
      </w:r>
      <w:r w:rsidR="003C7D94" w:rsidRPr="0099140D">
        <w:t>ANK</w:t>
      </w:r>
      <w:r w:rsidR="00D500AE" w:rsidRPr="0099140D">
        <w:t xml:space="preserve"> 515 straipsnyje (</w:t>
      </w:r>
      <w:r w:rsidR="003C3ACB">
        <w:t>2017 m. sausio 1 d. redakcija</w:t>
      </w:r>
      <w:r w:rsidR="00D500AE" w:rsidRPr="0099140D">
        <w:t>).</w:t>
      </w:r>
    </w:p>
    <w:p w14:paraId="437BBC3A" w14:textId="7AA7246F" w:rsidR="00F2302D" w:rsidRPr="0099140D" w:rsidRDefault="00F2302D" w:rsidP="00A33F47">
      <w:pPr>
        <w:pStyle w:val="Sraopastraipa"/>
        <w:numPr>
          <w:ilvl w:val="0"/>
          <w:numId w:val="11"/>
        </w:numPr>
        <w:spacing w:after="120"/>
        <w:ind w:left="357" w:hanging="357"/>
        <w:contextualSpacing w:val="0"/>
        <w:jc w:val="both"/>
      </w:pPr>
      <w:r w:rsidRPr="0099140D">
        <w:t xml:space="preserve">Lietuvos Aukščiausiojo Teismo Baudžiamųjų bylų skyriaus teisėjų atrankos kolegijos </w:t>
      </w:r>
      <w:r w:rsidR="00B20B02" w:rsidRPr="0099140D">
        <w:t>2024</w:t>
      </w:r>
      <w:r w:rsidR="00A33F47" w:rsidRPr="0099140D">
        <w:t> </w:t>
      </w:r>
      <w:r w:rsidRPr="0099140D">
        <w:t>m.</w:t>
      </w:r>
      <w:r w:rsidR="00A33F47" w:rsidRPr="0099140D">
        <w:t> </w:t>
      </w:r>
      <w:r w:rsidR="00735EDE" w:rsidRPr="0099140D">
        <w:t>lapkričio</w:t>
      </w:r>
      <w:r w:rsidRPr="0099140D">
        <w:t xml:space="preserve"> </w:t>
      </w:r>
      <w:r w:rsidR="00735EDE" w:rsidRPr="0099140D">
        <w:t>26</w:t>
      </w:r>
      <w:r w:rsidRPr="0099140D">
        <w:t xml:space="preserve"> d. nutartimi administracinėn atsakomybėn patraukto </w:t>
      </w:r>
      <w:bookmarkStart w:id="21" w:name="Buk_7"/>
      <w:r w:rsidR="0070606F" w:rsidRPr="00E93165">
        <w:rPr>
          <w:bCs/>
        </w:rPr>
        <w:t xml:space="preserve">M. K. </w:t>
      </w:r>
      <w:bookmarkEnd w:id="21"/>
      <w:r w:rsidR="00B20B02" w:rsidRPr="0099140D">
        <w:rPr>
          <w:bCs/>
        </w:rPr>
        <w:t>atstovo advokato T. Petriko</w:t>
      </w:r>
      <w:r w:rsidR="00B20B02" w:rsidRPr="0099140D">
        <w:rPr>
          <w:color w:val="000000"/>
          <w:spacing w:val="2"/>
        </w:rPr>
        <w:t xml:space="preserve"> </w:t>
      </w:r>
      <w:r w:rsidRPr="0099140D">
        <w:t xml:space="preserve">prašymas </w:t>
      </w:r>
      <w:r w:rsidR="00A33F47" w:rsidRPr="0099140D">
        <w:t xml:space="preserve">priimtas </w:t>
      </w:r>
      <w:r w:rsidRPr="0099140D">
        <w:t xml:space="preserve">ir administracinio </w:t>
      </w:r>
      <w:r w:rsidR="00A33F47" w:rsidRPr="0099140D">
        <w:t>nusižengimo</w:t>
      </w:r>
      <w:r w:rsidRPr="0099140D">
        <w:t xml:space="preserve"> byla</w:t>
      </w:r>
      <w:r w:rsidR="00A33F47" w:rsidRPr="0099140D">
        <w:t xml:space="preserve"> atnaujinta</w:t>
      </w:r>
      <w:r w:rsidRPr="0099140D">
        <w:t>.</w:t>
      </w:r>
    </w:p>
    <w:p w14:paraId="7CF0CF6A" w14:textId="24B0AA44" w:rsidR="00A33F47" w:rsidRPr="0099140D" w:rsidRDefault="00A33F47" w:rsidP="00DC49D1">
      <w:pPr>
        <w:spacing w:after="120"/>
        <w:jc w:val="center"/>
      </w:pPr>
    </w:p>
    <w:p w14:paraId="3D520740" w14:textId="48FA8EF6" w:rsidR="00AF4D4F" w:rsidRPr="0099140D" w:rsidRDefault="00B472E5" w:rsidP="00DC49D1">
      <w:pPr>
        <w:spacing w:after="120"/>
        <w:jc w:val="center"/>
      </w:pPr>
      <w:r w:rsidRPr="0099140D">
        <w:t>I</w:t>
      </w:r>
      <w:r w:rsidR="00AF4D4F" w:rsidRPr="0099140D">
        <w:t xml:space="preserve">I. Prašymo atnaujinti administracinio nusižengimo </w:t>
      </w:r>
      <w:r w:rsidR="00DC49D1" w:rsidRPr="0099140D">
        <w:t xml:space="preserve">bylą </w:t>
      </w:r>
      <w:r w:rsidR="00AF4D4F" w:rsidRPr="0099140D">
        <w:t>ir atsiliepim</w:t>
      </w:r>
      <w:r w:rsidR="00BF7770" w:rsidRPr="0099140D">
        <w:t>ų</w:t>
      </w:r>
      <w:r w:rsidR="00AF4D4F" w:rsidRPr="0099140D">
        <w:t xml:space="preserve"> į jį argumentai</w:t>
      </w:r>
    </w:p>
    <w:p w14:paraId="0EECF1E7" w14:textId="6BDE3416" w:rsidR="00AF4D4F" w:rsidRPr="0099140D" w:rsidRDefault="00AF4D4F" w:rsidP="006E39D8">
      <w:pPr>
        <w:spacing w:after="120"/>
        <w:jc w:val="center"/>
      </w:pPr>
    </w:p>
    <w:p w14:paraId="3308E19E" w14:textId="02BDD693" w:rsidR="00AF4D4F" w:rsidRPr="0099140D" w:rsidRDefault="00461674" w:rsidP="00D30660">
      <w:pPr>
        <w:pStyle w:val="Sraopastraipa"/>
        <w:numPr>
          <w:ilvl w:val="0"/>
          <w:numId w:val="11"/>
        </w:numPr>
        <w:spacing w:after="120"/>
        <w:ind w:left="357" w:hanging="357"/>
        <w:contextualSpacing w:val="0"/>
        <w:jc w:val="both"/>
      </w:pPr>
      <w:r w:rsidRPr="0099140D">
        <w:t>Pareiškėjas prašo</w:t>
      </w:r>
      <w:r w:rsidR="00184498" w:rsidRPr="0099140D">
        <w:t xml:space="preserve"> panaikinti Vilniaus miesto apylinkės teismo 2024 m. gegužės 20 d. nutarties dalį, kuria netenkintas pareikėjo skundas, taip pat Vilniaus apygardos teismo 2024 m. spalio 11 d. nutartį ir priimti naują nutartį – panaikinti Institucijos nutarimą administracinio nusižengimo byloje ir administracinio nusižengimo teiseną nutraukti</w:t>
      </w:r>
      <w:r w:rsidR="006C03BE" w:rsidRPr="0099140D">
        <w:t>.</w:t>
      </w:r>
      <w:r w:rsidR="00DA12D9" w:rsidRPr="0099140D">
        <w:t xml:space="preserve"> </w:t>
      </w:r>
      <w:r w:rsidR="00AF4D4F" w:rsidRPr="0099140D">
        <w:t xml:space="preserve">Pareiškėjas prašyme nurodo: </w:t>
      </w:r>
    </w:p>
    <w:p w14:paraId="4C9FB15D" w14:textId="5F3CC570" w:rsidR="005D7729" w:rsidRPr="0099140D" w:rsidRDefault="005D7729" w:rsidP="005C5493">
      <w:pPr>
        <w:pStyle w:val="Sraopastraipa"/>
        <w:numPr>
          <w:ilvl w:val="1"/>
          <w:numId w:val="11"/>
        </w:numPr>
        <w:spacing w:after="120"/>
        <w:ind w:left="788" w:hanging="431"/>
        <w:contextualSpacing w:val="0"/>
        <w:jc w:val="both"/>
      </w:pPr>
      <w:r w:rsidRPr="0099140D">
        <w:t xml:space="preserve">Teismai netinkamai aiškino ir taikė ANK 515 straipsnio taikymo pagrindu esančias </w:t>
      </w:r>
      <w:r w:rsidR="008B1F7E" w:rsidRPr="0099140D">
        <w:t>TSĮ</w:t>
      </w:r>
      <w:r w:rsidRPr="0099140D">
        <w:t xml:space="preserve"> 4</w:t>
      </w:r>
      <w:r w:rsidR="008B1F7E" w:rsidRPr="0099140D">
        <w:t> </w:t>
      </w:r>
      <w:r w:rsidRPr="0099140D">
        <w:t xml:space="preserve">straipsnio 1 dalies, 7 straipsnio 2 ir 3 dalių bei </w:t>
      </w:r>
      <w:r w:rsidR="004C332E" w:rsidRPr="0099140D">
        <w:t>Reglamento 833/2014</w:t>
      </w:r>
      <w:r w:rsidRPr="0099140D">
        <w:t xml:space="preserve"> 5k straipsnio 1 dalies b punkto normas, </w:t>
      </w:r>
      <w:r w:rsidR="009E6DED" w:rsidRPr="0099140D">
        <w:t>p</w:t>
      </w:r>
      <w:r w:rsidRPr="0099140D">
        <w:t xml:space="preserve">areiškėjui administracinę atsakomybę pagal ANK 515 straipsnį </w:t>
      </w:r>
      <w:r w:rsidR="003D3011" w:rsidRPr="0099140D">
        <w:t>pritaik</w:t>
      </w:r>
      <w:r w:rsidR="003D3011">
        <w:t>ė</w:t>
      </w:r>
      <w:r w:rsidR="003D3011" w:rsidRPr="0099140D">
        <w:t xml:space="preserve"> </w:t>
      </w:r>
      <w:r w:rsidRPr="0099140D">
        <w:t xml:space="preserve">nenustatę jokių Antklodžių pirkimo sutarties vykdymo veiksmų tarptautinių sankcijų taikymo laikotarpiu ir sutarties galiojimą (egzistavimą) nepagrįstai </w:t>
      </w:r>
      <w:r w:rsidR="003D3011" w:rsidRPr="0099140D">
        <w:t>prilygin</w:t>
      </w:r>
      <w:r w:rsidR="003D3011">
        <w:t>o</w:t>
      </w:r>
      <w:r w:rsidR="003D3011" w:rsidRPr="0099140D">
        <w:t xml:space="preserve"> </w:t>
      </w:r>
      <w:r w:rsidRPr="0099140D">
        <w:t>jos vykdymui</w:t>
      </w:r>
      <w:r w:rsidR="00B41831" w:rsidRPr="0099140D">
        <w:t xml:space="preserve">. Teismai visiškai neįvertino, kad minėtos teisės normos </w:t>
      </w:r>
      <w:r w:rsidR="00853192" w:rsidRPr="0099140D">
        <w:t>nu</w:t>
      </w:r>
      <w:r w:rsidR="00853192">
        <w:t>st</w:t>
      </w:r>
      <w:r w:rsidR="00853192" w:rsidRPr="0099140D">
        <w:t xml:space="preserve">ato </w:t>
      </w:r>
      <w:r w:rsidR="00B41831" w:rsidRPr="0099140D">
        <w:t xml:space="preserve">atsakomybę tik už </w:t>
      </w:r>
      <w:r w:rsidR="00853192" w:rsidRPr="0099140D">
        <w:t>tarptautini</w:t>
      </w:r>
      <w:r w:rsidR="00853192">
        <w:t>ų</w:t>
      </w:r>
      <w:r w:rsidR="00853192" w:rsidRPr="0099140D">
        <w:t xml:space="preserve"> </w:t>
      </w:r>
      <w:r w:rsidR="00B41831" w:rsidRPr="0099140D">
        <w:t>sankcijų draudžiamą sutarčių vykdymą, o ne už toki</w:t>
      </w:r>
      <w:r w:rsidR="00853192">
        <w:t>ų</w:t>
      </w:r>
      <w:r w:rsidR="00B41831" w:rsidRPr="0099140D">
        <w:t xml:space="preserve"> sutarčių galiojimą, nesant joki</w:t>
      </w:r>
      <w:r w:rsidR="00853192">
        <w:t>ų</w:t>
      </w:r>
      <w:r w:rsidR="00B41831" w:rsidRPr="0099140D">
        <w:t xml:space="preserve"> vykdymo veiksm</w:t>
      </w:r>
      <w:r w:rsidR="00853192">
        <w:t>ų</w:t>
      </w:r>
      <w:r w:rsidR="008B2C8A" w:rsidRPr="0099140D">
        <w:t>.</w:t>
      </w:r>
    </w:p>
    <w:p w14:paraId="23C480AF" w14:textId="035A5AE7" w:rsidR="00F15A88" w:rsidRPr="003C3ACB" w:rsidRDefault="005B32A1" w:rsidP="00264AF5">
      <w:pPr>
        <w:pStyle w:val="Sraopastraipa"/>
        <w:numPr>
          <w:ilvl w:val="2"/>
          <w:numId w:val="11"/>
        </w:numPr>
        <w:spacing w:after="120"/>
        <w:ind w:hanging="657"/>
        <w:contextualSpacing w:val="0"/>
        <w:jc w:val="both"/>
      </w:pPr>
      <w:r w:rsidRPr="003C3ACB">
        <w:lastRenderedPageBreak/>
        <w:t xml:space="preserve">Reglamento 833/2014 </w:t>
      </w:r>
      <w:r w:rsidR="00426D6A" w:rsidRPr="003C3ACB">
        <w:t>5k straipsnio 1 dalies b punktas įsigaliojo nuo 2022</w:t>
      </w:r>
      <w:r w:rsidR="00415C3C" w:rsidRPr="003C3ACB">
        <w:t xml:space="preserve"> m. balandžio</w:t>
      </w:r>
      <w:r w:rsidR="00853192" w:rsidRPr="003C3ACB">
        <w:t> </w:t>
      </w:r>
      <w:r w:rsidR="00415C3C" w:rsidRPr="003C3ACB">
        <w:t>9 d</w:t>
      </w:r>
      <w:r w:rsidR="00426D6A" w:rsidRPr="003C3ACB">
        <w:t xml:space="preserve">. Tačiau </w:t>
      </w:r>
      <w:r w:rsidR="00415C3C" w:rsidRPr="003C3ACB">
        <w:t xml:space="preserve">Reglamento 833/2014 </w:t>
      </w:r>
      <w:r w:rsidR="00426D6A" w:rsidRPr="003C3ACB">
        <w:t>5k straipsnio 4 dalyje buvo nustatyta, kad nurodyti 1</w:t>
      </w:r>
      <w:r w:rsidR="00415C3C" w:rsidRPr="003C3ACB">
        <w:t> </w:t>
      </w:r>
      <w:r w:rsidR="00426D6A" w:rsidRPr="003C3ACB">
        <w:t>dalyje įtvirtinti draudimai netaikomi sutarčių, sudarytų iki 2022</w:t>
      </w:r>
      <w:r w:rsidR="00415C3C" w:rsidRPr="003C3ACB">
        <w:t xml:space="preserve"> m. balandžio</w:t>
      </w:r>
      <w:r w:rsidR="00853192" w:rsidRPr="003C3ACB">
        <w:t> </w:t>
      </w:r>
      <w:r w:rsidR="00415C3C" w:rsidRPr="003C3ACB">
        <w:t>9 d.</w:t>
      </w:r>
      <w:r w:rsidR="00426D6A" w:rsidRPr="003C3ACB">
        <w:t>, vykdymui laikotarpiu iki</w:t>
      </w:r>
      <w:r w:rsidR="00C52F7A" w:rsidRPr="003C3ACB">
        <w:t xml:space="preserve"> 2022 m. spalio 10 d.</w:t>
      </w:r>
      <w:r w:rsidR="00980DE3" w:rsidRPr="003C3ACB">
        <w:t xml:space="preserve"> Taigi bendrovei pagal </w:t>
      </w:r>
      <w:r w:rsidR="00415C3C" w:rsidRPr="003C3ACB">
        <w:t xml:space="preserve">Reglamento 833/2014 </w:t>
      </w:r>
      <w:r w:rsidR="00980DE3" w:rsidRPr="003C3ACB">
        <w:t>5k straipsnio 1 dalies b punktą būtų draudžiama: sudaryti naujas viešųjų pirkimų sutartis laikotarpiu po 2022</w:t>
      </w:r>
      <w:r w:rsidR="00415C3C" w:rsidRPr="003C3ACB">
        <w:t xml:space="preserve"> m. balandžio 9 d.;</w:t>
      </w:r>
      <w:r w:rsidR="00980DE3" w:rsidRPr="003C3ACB">
        <w:t xml:space="preserve"> laikotarpiu po 2022</w:t>
      </w:r>
      <w:r w:rsidR="00415C3C" w:rsidRPr="003C3ACB">
        <w:t xml:space="preserve"> m. spalio</w:t>
      </w:r>
      <w:r w:rsidR="00FB76AE" w:rsidRPr="003C3ACB">
        <w:t> </w:t>
      </w:r>
      <w:r w:rsidR="00415C3C" w:rsidRPr="003C3ACB">
        <w:t>10 d.</w:t>
      </w:r>
      <w:r w:rsidR="00980DE3" w:rsidRPr="003C3ACB">
        <w:t xml:space="preserve"> toliau vykdyti viešųjų pirkimų sutartis, kurios buvo sudarytos iki 2022</w:t>
      </w:r>
      <w:r w:rsidR="00D04925" w:rsidRPr="003C3ACB">
        <w:t xml:space="preserve"> m. balandžio 9 d</w:t>
      </w:r>
      <w:r w:rsidR="00980DE3" w:rsidRPr="003C3ACB">
        <w:t>.</w:t>
      </w:r>
      <w:r w:rsidR="00D32DD5" w:rsidRPr="003C3ACB">
        <w:t xml:space="preserve"> Antklodžių pirkimo sutartis buvo sudaryta 2021</w:t>
      </w:r>
      <w:r w:rsidR="00D04925" w:rsidRPr="003C3ACB">
        <w:t xml:space="preserve"> m. lapkričio 19 d.</w:t>
      </w:r>
      <w:r w:rsidR="00D32DD5" w:rsidRPr="003C3ACB">
        <w:t xml:space="preserve">, todėl </w:t>
      </w:r>
      <w:r w:rsidR="00D04925" w:rsidRPr="003C3ACB">
        <w:t>t</w:t>
      </w:r>
      <w:r w:rsidR="00D32DD5" w:rsidRPr="003C3ACB">
        <w:t>eismai byloje teisingai nustatė, kad šios sutarties vykdymui laikotarpiu iki 2022</w:t>
      </w:r>
      <w:r w:rsidR="00D04925" w:rsidRPr="003C3ACB">
        <w:t xml:space="preserve"> m. spalio 10 d.</w:t>
      </w:r>
      <w:r w:rsidR="00D32DD5" w:rsidRPr="003C3ACB">
        <w:t xml:space="preserve"> jokie ribojimai nebuvo taikomi. Teismai taip pat teisingai nustatė, kad </w:t>
      </w:r>
      <w:bookmarkStart w:id="22" w:name="Buk_53"/>
      <w:r w:rsidR="0070606F" w:rsidRPr="00E93165">
        <w:t xml:space="preserve">S. P. </w:t>
      </w:r>
      <w:bookmarkEnd w:id="22"/>
      <w:r w:rsidR="00D04925" w:rsidRPr="003C3ACB">
        <w:t>p</w:t>
      </w:r>
      <w:r w:rsidR="00D32DD5" w:rsidRPr="003C3ACB">
        <w:t xml:space="preserve">areiškėjo vadovautos </w:t>
      </w:r>
      <w:r w:rsidR="00D04925" w:rsidRPr="003C3ACB">
        <w:t>UAB „</w:t>
      </w:r>
      <w:proofErr w:type="spellStart"/>
      <w:r w:rsidR="00D04925" w:rsidRPr="003C3ACB">
        <w:t>Eksortus</w:t>
      </w:r>
      <w:proofErr w:type="spellEnd"/>
      <w:r w:rsidR="00D04925" w:rsidRPr="003C3ACB">
        <w:t>“</w:t>
      </w:r>
      <w:r w:rsidR="00D32DD5" w:rsidRPr="003C3ACB">
        <w:t xml:space="preserve"> akcininku buvo tik laikotarpiu iki 2022</w:t>
      </w:r>
      <w:r w:rsidR="00D04925" w:rsidRPr="003C3ACB">
        <w:t xml:space="preserve"> m. spalio 27 d.</w:t>
      </w:r>
      <w:r w:rsidR="00D32DD5" w:rsidRPr="003C3ACB">
        <w:t xml:space="preserve">, o vėlesniu laikotarpiu </w:t>
      </w:r>
      <w:r w:rsidR="00D04925" w:rsidRPr="003C3ACB">
        <w:t>UAB „</w:t>
      </w:r>
      <w:proofErr w:type="spellStart"/>
      <w:r w:rsidR="00D04925" w:rsidRPr="003C3ACB">
        <w:t>Eksortus</w:t>
      </w:r>
      <w:proofErr w:type="spellEnd"/>
      <w:r w:rsidR="00D04925" w:rsidRPr="003C3ACB">
        <w:t>“</w:t>
      </w:r>
      <w:r w:rsidR="00D32DD5" w:rsidRPr="003C3ACB">
        <w:t xml:space="preserve"> tikrai nebuvo kontroliuojama jokio su Rusijos Federacija susijusio subjekto.</w:t>
      </w:r>
      <w:r w:rsidR="00264AF5" w:rsidRPr="003C3ACB">
        <w:t xml:space="preserve"> Taigi, net jei </w:t>
      </w:r>
      <w:bookmarkStart w:id="23" w:name="Buk_54"/>
      <w:r w:rsidR="0070606F" w:rsidRPr="00E93165">
        <w:t xml:space="preserve">S. P. </w:t>
      </w:r>
      <w:bookmarkEnd w:id="23"/>
      <w:r w:rsidR="00264AF5" w:rsidRPr="003C3ACB">
        <w:t xml:space="preserve">iš tikrųjų būtų turėjęs Rusijos Federacijos pilietybę, </w:t>
      </w:r>
      <w:r w:rsidR="00D04925" w:rsidRPr="003C3ACB">
        <w:t xml:space="preserve">Reglamento 833/2014 </w:t>
      </w:r>
      <w:r w:rsidR="00264AF5" w:rsidRPr="003C3ACB">
        <w:t>5k straipsnio</w:t>
      </w:r>
      <w:r w:rsidR="003D3011" w:rsidRPr="003C3ACB">
        <w:t xml:space="preserve"> 1 </w:t>
      </w:r>
      <w:r w:rsidR="00264AF5" w:rsidRPr="003C3ACB">
        <w:t xml:space="preserve">dalies b punkto pažeidimas, susijęs su Antklodžių pirkimo sutartimi, būtų galėjęs egzistuoti tik jei </w:t>
      </w:r>
      <w:r w:rsidR="002C36EE" w:rsidRPr="003C3ACB">
        <w:t>p</w:t>
      </w:r>
      <w:r w:rsidR="00264AF5" w:rsidRPr="003C3ACB">
        <w:t xml:space="preserve">areiškėjo vadovauta </w:t>
      </w:r>
      <w:r w:rsidR="002C36EE" w:rsidRPr="003C3ACB">
        <w:t>UAB „</w:t>
      </w:r>
      <w:proofErr w:type="spellStart"/>
      <w:r w:rsidR="002C36EE" w:rsidRPr="003C3ACB">
        <w:t>Eksortus</w:t>
      </w:r>
      <w:proofErr w:type="spellEnd"/>
      <w:r w:rsidR="002C36EE" w:rsidRPr="003C3ACB">
        <w:t xml:space="preserve">“ </w:t>
      </w:r>
      <w:r w:rsidR="00264AF5" w:rsidRPr="003C3ACB">
        <w:t>būtų vykdžiusi minėtą sutartį būtent laikotarpiu nuo 2022</w:t>
      </w:r>
      <w:r w:rsidR="000C583F">
        <w:t> </w:t>
      </w:r>
      <w:r w:rsidR="002C36EE" w:rsidRPr="003C3ACB">
        <w:t>m. spalio 10 d.</w:t>
      </w:r>
      <w:r w:rsidR="00264AF5" w:rsidRPr="003C3ACB">
        <w:t xml:space="preserve"> iki 2022</w:t>
      </w:r>
      <w:r w:rsidR="002C36EE" w:rsidRPr="003C3ACB">
        <w:t xml:space="preserve"> m. spalio 27 d</w:t>
      </w:r>
      <w:r w:rsidR="00264AF5" w:rsidRPr="003C3ACB">
        <w:t>.</w:t>
      </w:r>
    </w:p>
    <w:p w14:paraId="6722967C" w14:textId="79E7F71A" w:rsidR="002B2B38" w:rsidRPr="0099140D" w:rsidRDefault="009C0946" w:rsidP="002B2B38">
      <w:pPr>
        <w:pStyle w:val="Sraopastraipa"/>
        <w:numPr>
          <w:ilvl w:val="2"/>
          <w:numId w:val="11"/>
        </w:numPr>
        <w:spacing w:after="120"/>
        <w:ind w:hanging="657"/>
        <w:contextualSpacing w:val="0"/>
        <w:jc w:val="both"/>
      </w:pPr>
      <w:r w:rsidRPr="0099140D">
        <w:t>Teismai konstatavo, kad minėto tarptautinių sankcijų ribojimo pažeidimui ir atsakomybės pagal ANK 515 straipsnį taikymui pakanka vien tik fakto, jog Antklodžių pirkimo sutartis nebuvo nutraukta ir galiojo laikotarpiu nuo 2022</w:t>
      </w:r>
      <w:r w:rsidR="00012977" w:rsidRPr="0099140D">
        <w:t xml:space="preserve"> m. spalio 10 d.</w:t>
      </w:r>
      <w:r w:rsidRPr="0099140D">
        <w:t xml:space="preserve"> iki 2022</w:t>
      </w:r>
      <w:r w:rsidR="00012977" w:rsidRPr="0099140D">
        <w:t> m. spalio 27 d</w:t>
      </w:r>
      <w:r w:rsidRPr="0099140D">
        <w:t xml:space="preserve">. Tačiau </w:t>
      </w:r>
      <w:r w:rsidR="00F62011" w:rsidRPr="0099140D">
        <w:t>t</w:t>
      </w:r>
      <w:r w:rsidRPr="0099140D">
        <w:t xml:space="preserve">eismai neįvertino, kad minėtos </w:t>
      </w:r>
      <w:r w:rsidR="00F62011" w:rsidRPr="0099140D">
        <w:t xml:space="preserve">Reglamento 833/2014 </w:t>
      </w:r>
      <w:r w:rsidRPr="0099140D">
        <w:t xml:space="preserve">ir </w:t>
      </w:r>
      <w:r w:rsidR="00F62011" w:rsidRPr="0099140D">
        <w:t>TSĮ</w:t>
      </w:r>
      <w:r w:rsidRPr="0099140D">
        <w:t xml:space="preserve"> normos </w:t>
      </w:r>
      <w:r w:rsidR="00853192" w:rsidRPr="0099140D">
        <w:t>nu</w:t>
      </w:r>
      <w:r w:rsidR="00853192">
        <w:t>st</w:t>
      </w:r>
      <w:r w:rsidR="00853192" w:rsidRPr="0099140D">
        <w:t xml:space="preserve">ato </w:t>
      </w:r>
      <w:r w:rsidRPr="0099140D">
        <w:t>tik draudimą vykdyti tarptautinėms sankcijoms prieštaraujančias sutartis laikotarpiu po 2022</w:t>
      </w:r>
      <w:r w:rsidR="00F62011" w:rsidRPr="0099140D">
        <w:t xml:space="preserve"> m. spalio 10 d.</w:t>
      </w:r>
      <w:r w:rsidRPr="0099140D">
        <w:t xml:space="preserve">, tačiau </w:t>
      </w:r>
      <w:r w:rsidR="003D3011" w:rsidRPr="0099140D">
        <w:t>nenu</w:t>
      </w:r>
      <w:r w:rsidR="003D3011">
        <w:t>st</w:t>
      </w:r>
      <w:r w:rsidR="003D3011" w:rsidRPr="0099140D">
        <w:t xml:space="preserve">ato </w:t>
      </w:r>
      <w:r w:rsidRPr="0099140D">
        <w:t>reikalavimo šias sutartis būtinai nutraukti.</w:t>
      </w:r>
      <w:r w:rsidR="002B2B38" w:rsidRPr="0099140D">
        <w:t xml:space="preserve"> </w:t>
      </w:r>
      <w:r w:rsidR="00F62011" w:rsidRPr="0099140D">
        <w:t>N</w:t>
      </w:r>
      <w:r w:rsidR="002B2B38" w:rsidRPr="0099140D">
        <w:t xml:space="preserve">ei TSĮ, nei </w:t>
      </w:r>
      <w:r w:rsidR="00F62011" w:rsidRPr="0099140D">
        <w:t>Reglamentas 833/2014</w:t>
      </w:r>
      <w:r w:rsidR="002B2B38" w:rsidRPr="0099140D">
        <w:t xml:space="preserve">, nei juos įgyvendinantys teisės aktai </w:t>
      </w:r>
      <w:r w:rsidR="00853192" w:rsidRPr="0099140D">
        <w:t>nenu</w:t>
      </w:r>
      <w:r w:rsidR="00853192">
        <w:t>st</w:t>
      </w:r>
      <w:r w:rsidR="00853192" w:rsidRPr="0099140D">
        <w:t xml:space="preserve">ato </w:t>
      </w:r>
      <w:r w:rsidR="002B2B38" w:rsidRPr="0099140D">
        <w:t xml:space="preserve">reikalavimų, kokiu konkrečiu būdu turėtų būti sustabdytas tarptautinėms sankcijoms prieštaraujančios sutarties vykdymas. </w:t>
      </w:r>
      <w:r w:rsidR="00F62011" w:rsidRPr="0099140D">
        <w:t>T</w:t>
      </w:r>
      <w:r w:rsidR="002B2B38" w:rsidRPr="0099140D">
        <w:t xml:space="preserve">eisės normos nereikalauja jokio formalaus dokumento dėl sutarties vykdymo sustabdymo, tik įtvirtina draudimą toliau vykdyti tarptautinėms sankcijoms prieštaraujančias sutartis. Nepagrįsta yra </w:t>
      </w:r>
      <w:r w:rsidR="00F62011" w:rsidRPr="0099140D">
        <w:t>Vilniaus a</w:t>
      </w:r>
      <w:r w:rsidR="002B2B38" w:rsidRPr="0099140D">
        <w:t xml:space="preserve">pygardos teismo nutarties 26 pastraipos išvada, kad galiojantis tarptautinių sankcijų teisinis reguliavimas neva </w:t>
      </w:r>
      <w:r w:rsidR="00853192" w:rsidRPr="0099140D">
        <w:t>nenu</w:t>
      </w:r>
      <w:r w:rsidR="00853192">
        <w:t>st</w:t>
      </w:r>
      <w:r w:rsidR="00853192" w:rsidRPr="0099140D">
        <w:t xml:space="preserve">atė </w:t>
      </w:r>
      <w:r w:rsidR="002B2B38" w:rsidRPr="0099140D">
        <w:t xml:space="preserve">galimybės nenutraukti Antklodžių pirkimo sutarties ir jos tiesiog nevykdyti. Tokia išvada prieštarauja </w:t>
      </w:r>
      <w:r w:rsidR="00774866" w:rsidRPr="0099140D">
        <w:t>TSĮ</w:t>
      </w:r>
      <w:r w:rsidR="002B2B38" w:rsidRPr="0099140D">
        <w:t xml:space="preserve"> 7 straipsnio 3 dalyje </w:t>
      </w:r>
      <w:proofErr w:type="spellStart"/>
      <w:r w:rsidR="002B2B38" w:rsidRPr="0099140D">
        <w:rPr>
          <w:i/>
          <w:iCs/>
        </w:rPr>
        <w:t>expressis</w:t>
      </w:r>
      <w:proofErr w:type="spellEnd"/>
      <w:r w:rsidR="002B2B38" w:rsidRPr="0099140D">
        <w:rPr>
          <w:i/>
          <w:iCs/>
        </w:rPr>
        <w:t xml:space="preserve"> </w:t>
      </w:r>
      <w:proofErr w:type="spellStart"/>
      <w:r w:rsidR="002B2B38" w:rsidRPr="0099140D">
        <w:rPr>
          <w:i/>
          <w:iCs/>
        </w:rPr>
        <w:t>ver</w:t>
      </w:r>
      <w:r w:rsidR="00853192">
        <w:rPr>
          <w:i/>
          <w:iCs/>
        </w:rPr>
        <w:t>b</w:t>
      </w:r>
      <w:r w:rsidR="002B2B38" w:rsidRPr="0099140D">
        <w:rPr>
          <w:i/>
          <w:iCs/>
        </w:rPr>
        <w:t>is</w:t>
      </w:r>
      <w:proofErr w:type="spellEnd"/>
      <w:r w:rsidR="002B2B38" w:rsidRPr="0099140D">
        <w:t xml:space="preserve"> </w:t>
      </w:r>
      <w:r w:rsidR="00853192">
        <w:t xml:space="preserve">(tiesiogiai) </w:t>
      </w:r>
      <w:r w:rsidR="002B2B38" w:rsidRPr="0099140D">
        <w:t xml:space="preserve">įtvirtintai nuostatai, </w:t>
      </w:r>
      <w:r w:rsidR="003D3011">
        <w:t>įtvirtinančiai</w:t>
      </w:r>
      <w:r w:rsidR="00853192" w:rsidRPr="0099140D">
        <w:t xml:space="preserve"> </w:t>
      </w:r>
      <w:r w:rsidR="002B2B38" w:rsidRPr="0099140D">
        <w:t>galimybę ne tik nutraukti, bet ir tiesiog sustabdyti tarptautinėms sankcijoms prieštaraujančios sutarties vykdymą</w:t>
      </w:r>
      <w:r w:rsidR="00860155" w:rsidRPr="0099140D">
        <w:t>.</w:t>
      </w:r>
    </w:p>
    <w:p w14:paraId="2A37CDA9" w14:textId="2AA130D1" w:rsidR="00D96553" w:rsidRPr="0099140D" w:rsidRDefault="00AA47F9" w:rsidP="002B2B38">
      <w:pPr>
        <w:pStyle w:val="Sraopastraipa"/>
        <w:numPr>
          <w:ilvl w:val="2"/>
          <w:numId w:val="11"/>
        </w:numPr>
        <w:spacing w:after="120"/>
        <w:ind w:hanging="657"/>
        <w:contextualSpacing w:val="0"/>
        <w:jc w:val="both"/>
      </w:pPr>
      <w:r w:rsidRPr="0099140D">
        <w:t xml:space="preserve">ANK 515 straipsnio taikymo </w:t>
      </w:r>
      <w:r w:rsidR="008B02BC" w:rsidRPr="0099140D">
        <w:t>p</w:t>
      </w:r>
      <w:r w:rsidRPr="0099140D">
        <w:t>areiškėj</w:t>
      </w:r>
      <w:r w:rsidR="00853192">
        <w:t>ui</w:t>
      </w:r>
      <w:r w:rsidRPr="0099140D">
        <w:t xml:space="preserve"> </w:t>
      </w:r>
      <w:r w:rsidR="00853192" w:rsidRPr="0099140D">
        <w:t>pagrind</w:t>
      </w:r>
      <w:r w:rsidR="00853192">
        <w:t>as</w:t>
      </w:r>
      <w:r w:rsidR="00853192" w:rsidRPr="0099140D">
        <w:t xml:space="preserve"> </w:t>
      </w:r>
      <w:r w:rsidRPr="0099140D">
        <w:t xml:space="preserve">galėjo būti tik </w:t>
      </w:r>
      <w:r w:rsidR="008B02BC" w:rsidRPr="0099140D">
        <w:t>t</w:t>
      </w:r>
      <w:r w:rsidRPr="0099140D">
        <w:t>eismų nustatyti konkretūs Antklodžių pirkimo sutarties vykdymo veiksmai laikotarpiu nuo 2022</w:t>
      </w:r>
      <w:r w:rsidR="008B02BC" w:rsidRPr="0099140D">
        <w:t xml:space="preserve"> m. spalio 10 d.</w:t>
      </w:r>
      <w:r w:rsidRPr="0099140D">
        <w:t xml:space="preserve"> iki 2022</w:t>
      </w:r>
      <w:r w:rsidR="008B02BC" w:rsidRPr="0099140D">
        <w:t xml:space="preserve"> m. spalio 27 d</w:t>
      </w:r>
      <w:r w:rsidRPr="0099140D">
        <w:t xml:space="preserve">. </w:t>
      </w:r>
      <w:r w:rsidR="008A0A00" w:rsidRPr="0099140D">
        <w:t xml:space="preserve">Teismai </w:t>
      </w:r>
      <w:r w:rsidR="008B02BC" w:rsidRPr="0099140D">
        <w:t>tokių veiksmų vykdymo nenustatė.</w:t>
      </w:r>
      <w:r w:rsidR="008A0A00" w:rsidRPr="0099140D">
        <w:t xml:space="preserve"> ANK</w:t>
      </w:r>
      <w:r w:rsidR="00853192">
        <w:t> </w:t>
      </w:r>
      <w:r w:rsidR="008A0A00" w:rsidRPr="0099140D">
        <w:t>515 straipsnio taikym</w:t>
      </w:r>
      <w:r w:rsidR="008B02BC" w:rsidRPr="0099140D">
        <w:t>as</w:t>
      </w:r>
      <w:r w:rsidR="008A0A00" w:rsidRPr="0099140D">
        <w:t xml:space="preserve"> </w:t>
      </w:r>
      <w:r w:rsidR="008B02BC" w:rsidRPr="0099140D">
        <w:t>p</w:t>
      </w:r>
      <w:r w:rsidR="008A0A00" w:rsidRPr="0099140D">
        <w:t>areiškėj</w:t>
      </w:r>
      <w:r w:rsidR="008B02BC" w:rsidRPr="0099140D">
        <w:t>ui</w:t>
      </w:r>
      <w:r w:rsidR="008A0A00" w:rsidRPr="0099140D">
        <w:t xml:space="preserve"> iš esmės motyv</w:t>
      </w:r>
      <w:r w:rsidR="008B02BC" w:rsidRPr="0099140D">
        <w:t>uotas</w:t>
      </w:r>
      <w:r w:rsidR="008A0A00" w:rsidRPr="0099140D">
        <w:t xml:space="preserve"> tik Antklodžių pirkimo sutarties galiojimu minėtu laikotarpiu, </w:t>
      </w:r>
      <w:r w:rsidR="008B02BC" w:rsidRPr="0099140D">
        <w:t>p</w:t>
      </w:r>
      <w:r w:rsidR="008A0A00" w:rsidRPr="0099140D">
        <w:t xml:space="preserve">areiškėjo vadovautos </w:t>
      </w:r>
      <w:r w:rsidR="008B02BC" w:rsidRPr="0099140D">
        <w:t>UAB „</w:t>
      </w:r>
      <w:proofErr w:type="spellStart"/>
      <w:r w:rsidR="008B02BC" w:rsidRPr="0099140D">
        <w:t>Eksortus</w:t>
      </w:r>
      <w:proofErr w:type="spellEnd"/>
      <w:r w:rsidR="008B02BC" w:rsidRPr="0099140D">
        <w:t xml:space="preserve">“ </w:t>
      </w:r>
      <w:r w:rsidR="008A0A00" w:rsidRPr="0099140D">
        <w:t>neinicijuotu šios sutarties nutraukimu ir Antklodžių pirkimo sutarties vykdymu laikotarpiais iki 2022</w:t>
      </w:r>
      <w:r w:rsidR="008B02BC" w:rsidRPr="0099140D">
        <w:t xml:space="preserve"> m. spalio 10 d.</w:t>
      </w:r>
      <w:r w:rsidR="008A0A00" w:rsidRPr="0099140D">
        <w:t xml:space="preserve"> </w:t>
      </w:r>
      <w:r w:rsidR="003D3011">
        <w:t>ir</w:t>
      </w:r>
      <w:r w:rsidR="003D3011" w:rsidRPr="0099140D">
        <w:t xml:space="preserve"> </w:t>
      </w:r>
      <w:r w:rsidR="008A0A00" w:rsidRPr="0099140D">
        <w:t>po 2022</w:t>
      </w:r>
      <w:r w:rsidR="008B02BC" w:rsidRPr="0099140D">
        <w:t xml:space="preserve"> m. spalio 27 d.</w:t>
      </w:r>
      <w:r w:rsidR="008A0A00" w:rsidRPr="0099140D">
        <w:t>, kai jokie tarptautinių sankcijų ribojimai nurodytos sutarties vykdymui nebuvo taikomi</w:t>
      </w:r>
      <w:r w:rsidR="00516B96" w:rsidRPr="0099140D">
        <w:t>.</w:t>
      </w:r>
    </w:p>
    <w:p w14:paraId="2B910B0D" w14:textId="1EA32C90" w:rsidR="00E47533" w:rsidRPr="0099140D" w:rsidRDefault="00D6659E" w:rsidP="002B2B38">
      <w:pPr>
        <w:pStyle w:val="Sraopastraipa"/>
        <w:numPr>
          <w:ilvl w:val="2"/>
          <w:numId w:val="11"/>
        </w:numPr>
        <w:spacing w:after="120"/>
        <w:ind w:hanging="657"/>
        <w:contextualSpacing w:val="0"/>
        <w:jc w:val="both"/>
      </w:pPr>
      <w:r w:rsidRPr="0099140D">
        <w:t>Teismai padarė nepagrįstą išvadą, kad Antklodžių pirkimo sutarties galiojimas laikotarpiu nuo 2022</w:t>
      </w:r>
      <w:r w:rsidR="006C33D6" w:rsidRPr="0099140D">
        <w:t xml:space="preserve"> m. spalio 10 d.</w:t>
      </w:r>
      <w:r w:rsidRPr="0099140D">
        <w:t xml:space="preserve"> iki 2022</w:t>
      </w:r>
      <w:r w:rsidR="006C33D6" w:rsidRPr="0099140D">
        <w:t xml:space="preserve"> m. spalio 27 d.</w:t>
      </w:r>
      <w:r w:rsidRPr="0099140D">
        <w:t xml:space="preserve"> neva prilygsta jos vykdymui.</w:t>
      </w:r>
      <w:r w:rsidR="006F3D91" w:rsidRPr="0099140D">
        <w:t xml:space="preserve"> Galiojančios iš sutarties kylančios prievolės įpareigoja sutarties šalį atlikti tai, kas joje </w:t>
      </w:r>
      <w:r w:rsidR="00853192" w:rsidRPr="0099140D">
        <w:t>nu</w:t>
      </w:r>
      <w:r w:rsidR="00853192">
        <w:t>rodyta</w:t>
      </w:r>
      <w:r w:rsidR="006F3D91" w:rsidRPr="0099140D">
        <w:t>, taip pat tai, ką lemia sutarties esmė arba įstatyma</w:t>
      </w:r>
      <w:hyperlink w:anchor="bookmark4" w:tooltip="Current Document">
        <w:r w:rsidR="006F3D91" w:rsidRPr="0099140D">
          <w:t xml:space="preserve">i. </w:t>
        </w:r>
      </w:hyperlink>
      <w:r w:rsidR="006F3D91" w:rsidRPr="0099140D">
        <w:t xml:space="preserve">Tuo tarpu iš sutarties atsirandančių prievolių vykdymas yra šalies prisiimtų įsipareigojimų įgyvendinimas sąžiningai, tinkamai </w:t>
      </w:r>
      <w:r w:rsidR="00853192">
        <w:t>ir</w:t>
      </w:r>
      <w:r w:rsidR="00853192" w:rsidRPr="0099140D">
        <w:t xml:space="preserve"> </w:t>
      </w:r>
      <w:r w:rsidR="006F3D91" w:rsidRPr="0099140D">
        <w:t xml:space="preserve">nustatytais terminais pagal įstatymų ar sutarties nurodymus, o kai tokių nurodymų nėra, </w:t>
      </w:r>
      <w:r w:rsidR="006C33D6" w:rsidRPr="0099140D">
        <w:t>–</w:t>
      </w:r>
      <w:r w:rsidR="006F3D91" w:rsidRPr="0099140D">
        <w:t xml:space="preserve"> vadovaujantis protingumo kriterijai</w:t>
      </w:r>
      <w:hyperlink w:anchor="bookmark5" w:tooltip="Current Document">
        <w:r w:rsidR="006F3D91" w:rsidRPr="0099140D">
          <w:t>s.</w:t>
        </w:r>
      </w:hyperlink>
      <w:r w:rsidR="006F3D91" w:rsidRPr="0099140D">
        <w:t xml:space="preserve"> Sutarties galiojimo pabaiga tik įstatymų ar sutarties </w:t>
      </w:r>
      <w:r w:rsidR="00853192" w:rsidRPr="0099140D">
        <w:t>nu</w:t>
      </w:r>
      <w:r w:rsidR="00853192">
        <w:t>st</w:t>
      </w:r>
      <w:r w:rsidR="00853192" w:rsidRPr="0099140D">
        <w:t xml:space="preserve">atytais </w:t>
      </w:r>
      <w:r w:rsidR="006F3D91" w:rsidRPr="0099140D">
        <w:t>atvejais gali sutapti su iš sutarties kylančių prievolių galiojimo pabaig</w:t>
      </w:r>
      <w:hyperlink w:anchor="bookmark6" w:tooltip="Current Document">
        <w:r w:rsidR="006F3D91" w:rsidRPr="0099140D">
          <w:t>a.</w:t>
        </w:r>
      </w:hyperlink>
      <w:r w:rsidR="007C22EB" w:rsidRPr="0099140D">
        <w:t xml:space="preserve"> </w:t>
      </w:r>
      <w:r w:rsidR="006C33D6" w:rsidRPr="0099140D">
        <w:t>S</w:t>
      </w:r>
      <w:r w:rsidR="007C22EB" w:rsidRPr="0099140D">
        <w:t xml:space="preserve">utarties galiojimas ir jos vykdymas yra savo esme visiškai skirtingos kategorijos. Sutarties galiojimas jokiu būdu savaime nereiškia, kad ši </w:t>
      </w:r>
      <w:r w:rsidR="007C22EB" w:rsidRPr="0099140D">
        <w:lastRenderedPageBreak/>
        <w:t>sutartis yra vykdoma. Priešingas aiškinimas vestų prie išvados, kad šaliai pakanka tik sudaryti sutartį, kad ji būtų laikoma ją įvykdžiusi</w:t>
      </w:r>
      <w:r w:rsidR="00853192">
        <w:t>a</w:t>
      </w:r>
      <w:r w:rsidR="004400C0" w:rsidRPr="0099140D">
        <w:t>.</w:t>
      </w:r>
    </w:p>
    <w:p w14:paraId="70F97A90" w14:textId="7250F25F" w:rsidR="005C5493" w:rsidRPr="0099140D" w:rsidRDefault="0044696F" w:rsidP="003B0049">
      <w:pPr>
        <w:pStyle w:val="Sraopastraipa"/>
        <w:numPr>
          <w:ilvl w:val="2"/>
          <w:numId w:val="11"/>
        </w:numPr>
        <w:spacing w:after="120"/>
        <w:ind w:hanging="657"/>
        <w:contextualSpacing w:val="0"/>
        <w:jc w:val="both"/>
      </w:pPr>
      <w:r w:rsidRPr="0099140D">
        <w:t>Netinkamai pateiktas TSĮ 7 straipsnio 3 dalies aiškinimas, jog šioje normoje įtvirtinta galimybė šaliai vienašališkai sustabdyti tarptautinėms sankcijoms prieštaraujančios sutarties vykdymą tariamai gali būti įgyvendinta tik aktyviais sutarties šalies veiksmais, t. y. apie tokį sustabdymą oficialiai pranešant kitai sutarties šaliai</w:t>
      </w:r>
      <w:r w:rsidR="00B03BC7" w:rsidRPr="0099140D">
        <w:t>.</w:t>
      </w:r>
      <w:r w:rsidR="00657C13" w:rsidRPr="0099140D">
        <w:t xml:space="preserve"> </w:t>
      </w:r>
      <w:r w:rsidR="008B2C8A" w:rsidRPr="0099140D">
        <w:t>P</w:t>
      </w:r>
      <w:r w:rsidR="00657C13" w:rsidRPr="0099140D">
        <w:t xml:space="preserve">areigos oficialiai informuoti kitą šalį apie sutarties vykdymo sustabdymą </w:t>
      </w:r>
      <w:r w:rsidR="00853192" w:rsidRPr="0099140D">
        <w:t>nenu</w:t>
      </w:r>
      <w:r w:rsidR="00853192">
        <w:t>st</w:t>
      </w:r>
      <w:r w:rsidR="00853192" w:rsidRPr="0099140D">
        <w:t xml:space="preserve">ato </w:t>
      </w:r>
      <w:r w:rsidR="00657C13" w:rsidRPr="0099140D">
        <w:t xml:space="preserve">nei </w:t>
      </w:r>
      <w:r w:rsidR="00416585" w:rsidRPr="0099140D">
        <w:t>TSĮ</w:t>
      </w:r>
      <w:r w:rsidR="00657C13" w:rsidRPr="0099140D">
        <w:t xml:space="preserve"> 7 straipsnio 3</w:t>
      </w:r>
      <w:r w:rsidR="00416585" w:rsidRPr="0099140D">
        <w:t> </w:t>
      </w:r>
      <w:r w:rsidR="00657C13" w:rsidRPr="0099140D">
        <w:t>dalis, nei kitos šio įstatymo normos. Netgi bendros</w:t>
      </w:r>
      <w:r w:rsidR="008E6301" w:rsidRPr="0099140D">
        <w:t xml:space="preserve"> Lietuvos Respublikos civilinio kodekso (toliau –</w:t>
      </w:r>
      <w:r w:rsidR="00657C13" w:rsidRPr="0099140D">
        <w:t xml:space="preserve"> CK</w:t>
      </w:r>
      <w:r w:rsidR="008E6301" w:rsidRPr="0099140D">
        <w:t>)</w:t>
      </w:r>
      <w:r w:rsidR="00657C13" w:rsidRPr="0099140D">
        <w:t xml:space="preserve"> 6.207 ir 6.46 straipsnių normos </w:t>
      </w:r>
      <w:r w:rsidR="00853192" w:rsidRPr="0099140D">
        <w:t>nenu</w:t>
      </w:r>
      <w:r w:rsidR="00853192">
        <w:t>st</w:t>
      </w:r>
      <w:r w:rsidR="00853192" w:rsidRPr="0099140D">
        <w:t>ato</w:t>
      </w:r>
      <w:r w:rsidR="00657C13" w:rsidRPr="0099140D">
        <w:t>, kad toks sustabdymas galioja, jei kita šalis apie tai yra kokiu nors konkrečiu būdu informuota</w:t>
      </w:r>
      <w:r w:rsidR="005B18FC" w:rsidRPr="0099140D">
        <w:t>.</w:t>
      </w:r>
      <w:r w:rsidR="00AF7733" w:rsidRPr="0099140D">
        <w:t xml:space="preserve"> Net jei pačioje sustabdytoje sutartyje būtų </w:t>
      </w:r>
      <w:r w:rsidR="00853192" w:rsidRPr="0099140D">
        <w:t>nu</w:t>
      </w:r>
      <w:r w:rsidR="00853192">
        <w:t>st</w:t>
      </w:r>
      <w:r w:rsidR="00853192" w:rsidRPr="0099140D">
        <w:t xml:space="preserve">atyta </w:t>
      </w:r>
      <w:r w:rsidR="00AF7733" w:rsidRPr="0099140D">
        <w:t xml:space="preserve">atskira kitos šalies informavimo apie sutarties vykdymo sustabdymą tvarka (šiuo atveju Antklodžių pirkimo sutartyje net nebuvo </w:t>
      </w:r>
      <w:r w:rsidR="00853192" w:rsidRPr="0099140D">
        <w:t>nu</w:t>
      </w:r>
      <w:r w:rsidR="00853192">
        <w:t>rodyta</w:t>
      </w:r>
      <w:r w:rsidR="00AF7733" w:rsidRPr="0099140D">
        <w:t xml:space="preserve">, kad apie sutarties vykdymo sustabdymą </w:t>
      </w:r>
      <w:r w:rsidR="003E34C0" w:rsidRPr="0099140D">
        <w:t>UAB „</w:t>
      </w:r>
      <w:proofErr w:type="spellStart"/>
      <w:r w:rsidR="003E34C0" w:rsidRPr="0099140D">
        <w:t>Eksortus</w:t>
      </w:r>
      <w:proofErr w:type="spellEnd"/>
      <w:r w:rsidR="003E34C0" w:rsidRPr="0099140D">
        <w:t>“</w:t>
      </w:r>
      <w:r w:rsidR="00AF7733" w:rsidRPr="0099140D">
        <w:t xml:space="preserve"> turėtų kokiu nors konkrečiu būdu informuoti IAE), tokios tvarkos pažeidimas bet kuriuo atveju galėtų būti laikomas nebent šalies sutartinių įsipareigojimų dėl tinkamo kitos šalies informavimo pažeidimu, galinčiu būti pagrindu taikyti sutartinę atsakomybę. Tačiau kitos sutarties šalies informavimo apie sutarties vykdymo sustabdymą tinkamumas ar netinkamumas niekaip nepaneigia fakto, jog atitinkamu laikotarpiu sutartis nebuvo vykdoma.</w:t>
      </w:r>
    </w:p>
    <w:p w14:paraId="3D230330" w14:textId="75C6DC91" w:rsidR="0077606A" w:rsidRPr="0099140D" w:rsidRDefault="005D7729" w:rsidP="004B348C">
      <w:pPr>
        <w:pStyle w:val="Sraopastraipa"/>
        <w:numPr>
          <w:ilvl w:val="1"/>
          <w:numId w:val="11"/>
        </w:numPr>
        <w:spacing w:after="120"/>
        <w:ind w:left="788" w:hanging="431"/>
        <w:contextualSpacing w:val="0"/>
        <w:jc w:val="both"/>
      </w:pPr>
      <w:r w:rsidRPr="0099140D">
        <w:t xml:space="preserve">Teismai netinkamai taikė ANK 566 straipsnio 1 dalį, 567, 569 straipsnius, nesilaikė </w:t>
      </w:r>
      <w:proofErr w:type="spellStart"/>
      <w:r w:rsidRPr="0099140D">
        <w:rPr>
          <w:i/>
          <w:iCs/>
        </w:rPr>
        <w:t>in</w:t>
      </w:r>
      <w:proofErr w:type="spellEnd"/>
      <w:r w:rsidRPr="0099140D">
        <w:rPr>
          <w:i/>
          <w:iCs/>
        </w:rPr>
        <w:t xml:space="preserve"> </w:t>
      </w:r>
      <w:proofErr w:type="spellStart"/>
      <w:r w:rsidRPr="0099140D">
        <w:rPr>
          <w:i/>
          <w:iCs/>
        </w:rPr>
        <w:t>dubio</w:t>
      </w:r>
      <w:proofErr w:type="spellEnd"/>
      <w:r w:rsidRPr="0099140D">
        <w:rPr>
          <w:i/>
          <w:iCs/>
        </w:rPr>
        <w:t xml:space="preserve"> pro </w:t>
      </w:r>
      <w:proofErr w:type="spellStart"/>
      <w:r w:rsidRPr="0099140D">
        <w:rPr>
          <w:i/>
          <w:iCs/>
        </w:rPr>
        <w:t>reo</w:t>
      </w:r>
      <w:proofErr w:type="spellEnd"/>
      <w:r w:rsidRPr="0099140D">
        <w:t xml:space="preserve"> </w:t>
      </w:r>
      <w:r w:rsidR="000E5AA2">
        <w:t xml:space="preserve">(visos abejonės aiškinamos kaltinamojo naudai) </w:t>
      </w:r>
      <w:r w:rsidRPr="0099140D">
        <w:t xml:space="preserve">principo, </w:t>
      </w:r>
      <w:r w:rsidR="00FB76AE">
        <w:t xml:space="preserve">faktą, kad </w:t>
      </w:r>
      <w:r w:rsidR="00FB76AE" w:rsidRPr="0099140D">
        <w:t>buv</w:t>
      </w:r>
      <w:r w:rsidR="00FB76AE">
        <w:t>ęs</w:t>
      </w:r>
      <w:r w:rsidR="00FB76AE" w:rsidRPr="0099140D">
        <w:t xml:space="preserve"> </w:t>
      </w:r>
      <w:r w:rsidR="004C20FA" w:rsidRPr="0099140D">
        <w:t>UAB</w:t>
      </w:r>
      <w:r w:rsidR="000E5AA2">
        <w:t> </w:t>
      </w:r>
      <w:r w:rsidR="004C20FA" w:rsidRPr="0099140D">
        <w:t>„</w:t>
      </w:r>
      <w:proofErr w:type="spellStart"/>
      <w:r w:rsidR="004C20FA" w:rsidRPr="0099140D">
        <w:t>Eksortus</w:t>
      </w:r>
      <w:proofErr w:type="spellEnd"/>
      <w:r w:rsidR="004C20FA" w:rsidRPr="0099140D">
        <w:t>“</w:t>
      </w:r>
      <w:r w:rsidRPr="0099140D">
        <w:t xml:space="preserve"> </w:t>
      </w:r>
      <w:r w:rsidR="00FB76AE" w:rsidRPr="0099140D">
        <w:t>akcinink</w:t>
      </w:r>
      <w:r w:rsidR="00FB76AE">
        <w:t>as</w:t>
      </w:r>
      <w:r w:rsidR="00FB76AE" w:rsidRPr="0099140D">
        <w:t xml:space="preserve"> </w:t>
      </w:r>
      <w:r w:rsidRPr="0099140D">
        <w:t xml:space="preserve">Lenkijos Respublikos </w:t>
      </w:r>
      <w:r w:rsidR="00FB76AE" w:rsidRPr="0099140D">
        <w:t>pilie</w:t>
      </w:r>
      <w:r w:rsidR="00FB76AE">
        <w:t>tis</w:t>
      </w:r>
      <w:r w:rsidR="00FB76AE" w:rsidRPr="0099140D">
        <w:t xml:space="preserve"> </w:t>
      </w:r>
      <w:bookmarkStart w:id="24" w:name="Buk_55"/>
      <w:r w:rsidR="0070606F" w:rsidRPr="00E93165">
        <w:t xml:space="preserve">S. P. </w:t>
      </w:r>
      <w:bookmarkEnd w:id="24"/>
      <w:r w:rsidRPr="0099140D">
        <w:t xml:space="preserve">neva kartu </w:t>
      </w:r>
      <w:r w:rsidR="00F86910" w:rsidRPr="0099140D">
        <w:t>turė</w:t>
      </w:r>
      <w:r w:rsidR="00FB76AE">
        <w:t>jo</w:t>
      </w:r>
      <w:r w:rsidR="00F86910" w:rsidRPr="0099140D">
        <w:t xml:space="preserve"> </w:t>
      </w:r>
      <w:r w:rsidRPr="0099140D">
        <w:t>ir Rusijos Federacijos pilietyb</w:t>
      </w:r>
      <w:r w:rsidR="00FB76AE">
        <w:t>ę,</w:t>
      </w:r>
      <w:r w:rsidR="00F86910">
        <w:t xml:space="preserve"> </w:t>
      </w:r>
      <w:r w:rsidR="000E5AA2" w:rsidRPr="0099140D">
        <w:t>konstat</w:t>
      </w:r>
      <w:r w:rsidR="000E5AA2">
        <w:t>avo</w:t>
      </w:r>
      <w:r w:rsidR="000E5AA2" w:rsidRPr="0099140D">
        <w:t xml:space="preserve"> </w:t>
      </w:r>
      <w:r w:rsidRPr="0099140D">
        <w:t xml:space="preserve">vien tik </w:t>
      </w:r>
      <w:r w:rsidR="000E5AA2" w:rsidRPr="0099140D">
        <w:t>rem</w:t>
      </w:r>
      <w:r w:rsidR="000E5AA2">
        <w:t>damiesi</w:t>
      </w:r>
      <w:r w:rsidR="000E5AA2" w:rsidRPr="0099140D">
        <w:t xml:space="preserve"> </w:t>
      </w:r>
      <w:r w:rsidRPr="0099140D">
        <w:t xml:space="preserve">prielaidomis, byloje </w:t>
      </w:r>
      <w:r w:rsidR="000E5AA2" w:rsidRPr="0099140D">
        <w:t>nesurink</w:t>
      </w:r>
      <w:r w:rsidR="000E5AA2">
        <w:t>ę</w:t>
      </w:r>
      <w:r w:rsidR="000E5AA2" w:rsidRPr="0099140D">
        <w:t xml:space="preserve"> </w:t>
      </w:r>
      <w:r w:rsidRPr="0099140D">
        <w:t>jokių duomenų, kad minėtas asmuo kada nors būtų turėjęs dvigubą pilietybę</w:t>
      </w:r>
      <w:r w:rsidR="003D7E82" w:rsidRPr="0099140D">
        <w:t>.</w:t>
      </w:r>
      <w:r w:rsidR="007808A2" w:rsidRPr="0099140D">
        <w:t xml:space="preserve"> </w:t>
      </w:r>
      <w:r w:rsidR="002C6144" w:rsidRPr="0099140D">
        <w:t xml:space="preserve">Byloje nebuvo </w:t>
      </w:r>
      <w:r w:rsidR="0077606A" w:rsidRPr="0099140D">
        <w:t>įrodyta</w:t>
      </w:r>
      <w:r w:rsidR="002C6144" w:rsidRPr="0099140D">
        <w:t xml:space="preserve">, </w:t>
      </w:r>
      <w:r w:rsidR="000E5AA2">
        <w:t>kad</w:t>
      </w:r>
      <w:r w:rsidR="000E5AA2" w:rsidRPr="0099140D">
        <w:t xml:space="preserve"> </w:t>
      </w:r>
      <w:bookmarkStart w:id="25" w:name="Buk_56"/>
      <w:r w:rsidR="0070606F" w:rsidRPr="00E93165">
        <w:t xml:space="preserve">S. P. </w:t>
      </w:r>
      <w:bookmarkEnd w:id="25"/>
      <w:r w:rsidR="002C6144" w:rsidRPr="0099140D">
        <w:t>kuriuo nors laikotarpiu išlaikė Rusijos pilietybę po to, kai 2017</w:t>
      </w:r>
      <w:r w:rsidR="000E5AA2">
        <w:t> </w:t>
      </w:r>
      <w:r w:rsidR="002C6144" w:rsidRPr="0099140D">
        <w:t>metais tapo Lenkijos piliečiu</w:t>
      </w:r>
      <w:r w:rsidR="000E5AA2">
        <w:t>,</w:t>
      </w:r>
      <w:r w:rsidR="002C6144" w:rsidRPr="0099140D">
        <w:t xml:space="preserve"> ir tuo labiau kad jis Rusijos piliečiu buvo </w:t>
      </w:r>
      <w:r w:rsidR="0077606A" w:rsidRPr="0099140D">
        <w:t>b</w:t>
      </w:r>
      <w:r w:rsidR="002C6144" w:rsidRPr="0099140D">
        <w:t>ylai aktualiu laikotarpiu</w:t>
      </w:r>
      <w:r w:rsidR="0077606A" w:rsidRPr="0099140D">
        <w:t>.</w:t>
      </w:r>
      <w:r w:rsidR="002C6144" w:rsidRPr="0099140D">
        <w:t xml:space="preserve"> </w:t>
      </w:r>
      <w:r w:rsidR="0077606A" w:rsidRPr="0099140D">
        <w:t xml:space="preserve">Byloje buvo surinkti duomenys, kurie galimai patvirtino, kad </w:t>
      </w:r>
      <w:bookmarkStart w:id="26" w:name="Buk_57"/>
      <w:r w:rsidR="0070606F" w:rsidRPr="00E93165">
        <w:t xml:space="preserve">S. P. </w:t>
      </w:r>
      <w:bookmarkEnd w:id="26"/>
      <w:r w:rsidR="0077606A" w:rsidRPr="0099140D">
        <w:t xml:space="preserve">buvo Rusijos Federacijos piliečiu laikotarpiu iki 2016 m. lapkričio 23 d., tačiau </w:t>
      </w:r>
      <w:r w:rsidR="000E5AA2" w:rsidRPr="0099140D">
        <w:t>vėlesni</w:t>
      </w:r>
      <w:r w:rsidR="000E5AA2">
        <w:t>ų</w:t>
      </w:r>
      <w:r w:rsidR="000E5AA2" w:rsidRPr="0099140D">
        <w:t xml:space="preserve"> </w:t>
      </w:r>
      <w:r w:rsidR="0077606A" w:rsidRPr="0099140D">
        <w:t xml:space="preserve">duomenų apie </w:t>
      </w:r>
      <w:bookmarkStart w:id="27" w:name="Buk_64"/>
      <w:r w:rsidR="0070606F" w:rsidRPr="00E93165">
        <w:t xml:space="preserve">S. P. </w:t>
      </w:r>
      <w:bookmarkEnd w:id="27"/>
      <w:r w:rsidR="0077606A" w:rsidRPr="0099140D">
        <w:t>Rusijos Federacijos pilietybę byloje nebuvo surinkta. Netgi Lenkijos Respublikos institucijos</w:t>
      </w:r>
      <w:r w:rsidR="00A41437" w:rsidRPr="0099140D">
        <w:t xml:space="preserve"> (kartu ir pats Europolo Lenkijos skyrius)</w:t>
      </w:r>
      <w:r w:rsidR="0077606A" w:rsidRPr="0099140D">
        <w:t xml:space="preserve">, pateikusios duomenis FNTT apie </w:t>
      </w:r>
      <w:bookmarkStart w:id="28" w:name="Buk_65"/>
      <w:r w:rsidR="0070606F" w:rsidRPr="00E93165">
        <w:t xml:space="preserve">S. P. </w:t>
      </w:r>
      <w:bookmarkEnd w:id="28"/>
      <w:r w:rsidR="0077606A" w:rsidRPr="0099140D">
        <w:t>pilietybę, nenurodė, kad minėtas asmuo šalia Lenkijos pilietybės dar turėtų ir Rusijos pilietybę.</w:t>
      </w:r>
      <w:r w:rsidR="00E81652" w:rsidRPr="0099140D">
        <w:t xml:space="preserve"> Be to, byloje esantys įrodymai apie </w:t>
      </w:r>
      <w:bookmarkStart w:id="29" w:name="Buk_66"/>
      <w:r w:rsidR="0070606F" w:rsidRPr="00E93165">
        <w:t xml:space="preserve">S. P. </w:t>
      </w:r>
      <w:bookmarkEnd w:id="29"/>
      <w:r w:rsidR="00E81652" w:rsidRPr="0099140D">
        <w:t xml:space="preserve">neva turėtą Rusijos Federacijos pilietybę yra prieštaringi – teismai nustatė, kad byloje pateiktame neva </w:t>
      </w:r>
      <w:bookmarkStart w:id="30" w:name="Buk_67"/>
      <w:r w:rsidR="0070606F" w:rsidRPr="00E93165">
        <w:t xml:space="preserve">S. P. </w:t>
      </w:r>
      <w:bookmarkEnd w:id="30"/>
      <w:r w:rsidR="00E81652" w:rsidRPr="0099140D">
        <w:t xml:space="preserve">2013 m. rugpjūčio 7 d. Rusijos Federacijos piliečio pase nurodytas jo numeris neatitinka 2016 m. lapkričio 23 d. Lietuvos valstybės sienos kirtimo dokumente nurodyto </w:t>
      </w:r>
      <w:bookmarkStart w:id="31" w:name="Buk_68"/>
      <w:r w:rsidR="0070606F" w:rsidRPr="00E93165">
        <w:t xml:space="preserve">S. P. </w:t>
      </w:r>
      <w:bookmarkEnd w:id="31"/>
      <w:r w:rsidR="00E81652" w:rsidRPr="0099140D">
        <w:t>paso numeri</w:t>
      </w:r>
      <w:hyperlink w:anchor="bookmark14" w:tooltip="Current Document">
        <w:r w:rsidR="00E81652" w:rsidRPr="0099140D">
          <w:t>o,</w:t>
        </w:r>
      </w:hyperlink>
      <w:r w:rsidR="00E81652" w:rsidRPr="0099140D">
        <w:t xml:space="preserve"> taip pat Rusijos Federacijos pase nurodyta asmens gimimo vieta yra visiškai skirtinga, </w:t>
      </w:r>
      <w:r w:rsidR="005149C0">
        <w:t>palyginti</w:t>
      </w:r>
      <w:r w:rsidR="005149C0" w:rsidRPr="0099140D">
        <w:t xml:space="preserve"> </w:t>
      </w:r>
      <w:r w:rsidR="00E81652" w:rsidRPr="0099140D">
        <w:t xml:space="preserve">su </w:t>
      </w:r>
      <w:bookmarkStart w:id="32" w:name="Buk_69"/>
      <w:r w:rsidR="0070606F" w:rsidRPr="00E93165">
        <w:t xml:space="preserve">S. P. </w:t>
      </w:r>
      <w:bookmarkEnd w:id="32"/>
      <w:r w:rsidR="00E81652" w:rsidRPr="0099140D">
        <w:t xml:space="preserve">Lenkijos Respublikos pase nurodyta gimimo vieta. Byloje nesant įrodytos minėtos aplinkybės, teismai turėjo taikyti </w:t>
      </w:r>
      <w:proofErr w:type="spellStart"/>
      <w:r w:rsidR="00E81652" w:rsidRPr="0099140D">
        <w:rPr>
          <w:i/>
          <w:iCs/>
        </w:rPr>
        <w:t>in</w:t>
      </w:r>
      <w:proofErr w:type="spellEnd"/>
      <w:r w:rsidR="00E81652" w:rsidRPr="0099140D">
        <w:rPr>
          <w:i/>
          <w:iCs/>
        </w:rPr>
        <w:t xml:space="preserve"> </w:t>
      </w:r>
      <w:proofErr w:type="spellStart"/>
      <w:r w:rsidR="00E81652" w:rsidRPr="0099140D">
        <w:rPr>
          <w:i/>
          <w:iCs/>
        </w:rPr>
        <w:t>dubio</w:t>
      </w:r>
      <w:proofErr w:type="spellEnd"/>
      <w:r w:rsidR="00E81652" w:rsidRPr="0099140D">
        <w:rPr>
          <w:i/>
          <w:iCs/>
        </w:rPr>
        <w:t xml:space="preserve"> pro </w:t>
      </w:r>
      <w:proofErr w:type="spellStart"/>
      <w:r w:rsidR="00E81652" w:rsidRPr="0099140D">
        <w:rPr>
          <w:i/>
          <w:iCs/>
        </w:rPr>
        <w:t>reo</w:t>
      </w:r>
      <w:proofErr w:type="spellEnd"/>
      <w:r w:rsidR="00E81652" w:rsidRPr="0099140D">
        <w:t xml:space="preserve"> principą ir visus neaiškumus aiškinti pareiškėjo naudai.</w:t>
      </w:r>
    </w:p>
    <w:p w14:paraId="46ABFCB3" w14:textId="0416E6D5" w:rsidR="00C41FCD" w:rsidRPr="0099140D" w:rsidRDefault="005D7729" w:rsidP="005D7729">
      <w:pPr>
        <w:pStyle w:val="Sraopastraipa"/>
        <w:numPr>
          <w:ilvl w:val="1"/>
          <w:numId w:val="11"/>
        </w:numPr>
        <w:spacing w:after="120"/>
        <w:ind w:left="788" w:hanging="431"/>
        <w:contextualSpacing w:val="0"/>
        <w:jc w:val="both"/>
      </w:pPr>
      <w:r w:rsidRPr="0099140D">
        <w:t xml:space="preserve">Teismai netinkamai taikė ANK 9 straipsnio 3 dalyje įtvirtintą nerūpestingumo sąvoką ir nepagrįstai išplėtė </w:t>
      </w:r>
      <w:r w:rsidR="004B348C" w:rsidRPr="0099140D">
        <w:t>p</w:t>
      </w:r>
      <w:r w:rsidRPr="0099140D">
        <w:t xml:space="preserve">areiškėjui kaip </w:t>
      </w:r>
      <w:r w:rsidR="004B348C" w:rsidRPr="0099140D">
        <w:t>UAB „</w:t>
      </w:r>
      <w:proofErr w:type="spellStart"/>
      <w:r w:rsidR="004B348C" w:rsidRPr="0099140D">
        <w:t>Eksortus</w:t>
      </w:r>
      <w:proofErr w:type="spellEnd"/>
      <w:r w:rsidR="004B348C" w:rsidRPr="0099140D">
        <w:t>“</w:t>
      </w:r>
      <w:r w:rsidRPr="0099140D">
        <w:t xml:space="preserve"> vadovui pagal </w:t>
      </w:r>
      <w:r w:rsidR="00C15F37" w:rsidRPr="0099140D">
        <w:t>TSĮ</w:t>
      </w:r>
      <w:r w:rsidRPr="0099140D">
        <w:t xml:space="preserve"> 4 straipsnio 1 dalies, 7 straipsnio 2 ir 3 dalių bei </w:t>
      </w:r>
      <w:r w:rsidR="00482BB1" w:rsidRPr="0099140D">
        <w:t xml:space="preserve">Reglamento 833/2014 </w:t>
      </w:r>
      <w:r w:rsidRPr="0099140D">
        <w:t xml:space="preserve">5k straipsnio 1 dalies b punkto normas tenkančią pareigą surinkti informaciją apie buvusio </w:t>
      </w:r>
      <w:r w:rsidR="00E349B6" w:rsidRPr="0099140D">
        <w:t>UAB „</w:t>
      </w:r>
      <w:proofErr w:type="spellStart"/>
      <w:r w:rsidR="00E349B6" w:rsidRPr="0099140D">
        <w:t>Eksortus</w:t>
      </w:r>
      <w:proofErr w:type="spellEnd"/>
      <w:r w:rsidR="00E349B6" w:rsidRPr="0099140D">
        <w:t>“</w:t>
      </w:r>
      <w:r w:rsidRPr="0099140D">
        <w:t xml:space="preserve"> akcininko galimai turėtą Rusijos Federacijos pilietybę, nors netgi valstybės institucijos neturėjo galimybės šios informacijos surinkti ir pateikti</w:t>
      </w:r>
      <w:r w:rsidR="00537736" w:rsidRPr="0099140D">
        <w:t>.</w:t>
      </w:r>
    </w:p>
    <w:p w14:paraId="7715350F" w14:textId="27CBF6B1" w:rsidR="00C41FCD" w:rsidRPr="0099140D" w:rsidRDefault="001C0D63" w:rsidP="001C0D63">
      <w:pPr>
        <w:pStyle w:val="Sraopastraipa"/>
        <w:numPr>
          <w:ilvl w:val="2"/>
          <w:numId w:val="11"/>
        </w:numPr>
        <w:spacing w:after="120"/>
        <w:ind w:hanging="657"/>
        <w:contextualSpacing w:val="0"/>
        <w:jc w:val="both"/>
      </w:pPr>
      <w:r w:rsidRPr="0099140D">
        <w:t xml:space="preserve">Teismai nustatė neproporcingas pareigas </w:t>
      </w:r>
      <w:r w:rsidR="006526A3" w:rsidRPr="0099140D">
        <w:t>p</w:t>
      </w:r>
      <w:r w:rsidRPr="0099140D">
        <w:t xml:space="preserve">areiškėjui, įgyvendinant </w:t>
      </w:r>
      <w:r w:rsidR="006526A3" w:rsidRPr="0099140D">
        <w:t>TSĮ</w:t>
      </w:r>
      <w:r w:rsidRPr="0099140D">
        <w:t xml:space="preserve"> 4 straipsnio 1</w:t>
      </w:r>
      <w:r w:rsidR="006526A3" w:rsidRPr="0099140D">
        <w:t> </w:t>
      </w:r>
      <w:r w:rsidRPr="0099140D">
        <w:t xml:space="preserve">dalies, 7 straipsnio 2 ir 3 dalių bei </w:t>
      </w:r>
      <w:r w:rsidR="004C1B1F" w:rsidRPr="0099140D">
        <w:t xml:space="preserve">Reglamento 833/2014 </w:t>
      </w:r>
      <w:r w:rsidRPr="0099140D">
        <w:t xml:space="preserve">5k straipsnio 1 dalies b punkto normas, rinkti informaciją, kurios pats </w:t>
      </w:r>
      <w:bookmarkStart w:id="33" w:name="Buk_58"/>
      <w:r w:rsidR="0070606F" w:rsidRPr="00E93165">
        <w:t xml:space="preserve">S. P. </w:t>
      </w:r>
      <w:bookmarkEnd w:id="33"/>
      <w:r w:rsidRPr="0099140D">
        <w:t>niekam nėra pateikęs ir kurios netgi įgaliojimus rinkti informaciją apie asmens duomenis turinčios valstybės institucijos negalėjo surinkti</w:t>
      </w:r>
      <w:r w:rsidR="00FB285A" w:rsidRPr="0099140D">
        <w:t>. Nei TSĮ</w:t>
      </w:r>
      <w:r w:rsidR="000E5AA2">
        <w:t>,</w:t>
      </w:r>
      <w:r w:rsidR="00FB285A" w:rsidRPr="0099140D">
        <w:t xml:space="preserve"> nei </w:t>
      </w:r>
      <w:r w:rsidR="00836BF4" w:rsidRPr="0099140D">
        <w:t xml:space="preserve">Reglamento 833/2014 </w:t>
      </w:r>
      <w:r w:rsidR="00FB285A" w:rsidRPr="0099140D">
        <w:t xml:space="preserve">nuostatos neįtvirtina specialių papildomų įgalinimų juridinių asmenų vadovams rinkti duomenis apie savo akcininkų turimas pilietybes, kad būtų galima įgyvendinti </w:t>
      </w:r>
      <w:r w:rsidR="001B1EB2" w:rsidRPr="0099140D">
        <w:t>TSĮ</w:t>
      </w:r>
      <w:r w:rsidR="00FB285A" w:rsidRPr="0099140D">
        <w:t xml:space="preserve"> 4 straipsnio 1 dalies, 7 straipsnio 2</w:t>
      </w:r>
      <w:r w:rsidR="000E5AA2">
        <w:t> </w:t>
      </w:r>
      <w:r w:rsidR="00FB285A" w:rsidRPr="0099140D">
        <w:t xml:space="preserve">ir 3 dalių bei </w:t>
      </w:r>
      <w:r w:rsidR="00461FFF" w:rsidRPr="0099140D">
        <w:t xml:space="preserve">Reglamento 833/2014 </w:t>
      </w:r>
      <w:r w:rsidR="00FB285A" w:rsidRPr="0099140D">
        <w:t xml:space="preserve">5k straipsnio 1 dalies b punkto reikalavimus. Minėtos </w:t>
      </w:r>
      <w:r w:rsidR="00FB285A" w:rsidRPr="0099140D">
        <w:lastRenderedPageBreak/>
        <w:t xml:space="preserve">normos nesuteikia juridinių asmenų vadovams papildomų įgalinimų gauti informaciją apie fizinių asmenų pilietybes nei iš Lietuvos valstybės specialiųjų tarnybų ar kitų institucijų, nei iš užsienio valstybių registrų, nei iš kitų šaltinių. Todėl juridinių asmenų vadovai turi galimybę gauti tik tą informaciją apie </w:t>
      </w:r>
      <w:r w:rsidR="005149C0">
        <w:t>savo</w:t>
      </w:r>
      <w:r w:rsidR="005149C0" w:rsidRPr="0099140D">
        <w:t xml:space="preserve"> </w:t>
      </w:r>
      <w:r w:rsidR="00FB285A" w:rsidRPr="0099140D">
        <w:t>vadovaujamų juridinių asmenų dalyvių pilietybę, kurią pateikia patys dalyviai. Kitaip tariant, atsakomybė už pateiktos informacijos apie juridinio asmens dalyvio pilietybę</w:t>
      </w:r>
      <w:r w:rsidR="000E5AA2">
        <w:t xml:space="preserve"> </w:t>
      </w:r>
      <w:r w:rsidR="00FB285A" w:rsidRPr="0099140D">
        <w:t>(-</w:t>
      </w:r>
      <w:proofErr w:type="spellStart"/>
      <w:r w:rsidR="00FB285A" w:rsidRPr="0099140D">
        <w:t>es</w:t>
      </w:r>
      <w:proofErr w:type="spellEnd"/>
      <w:r w:rsidR="00FB285A" w:rsidRPr="0099140D">
        <w:t>) teisingumą tenka pačiam tokią informaciją pateikusiam juridinio asmens dalyviui, o juridinio asmens vadovas neturi joki</w:t>
      </w:r>
      <w:r w:rsidR="004A49E0">
        <w:t>ų</w:t>
      </w:r>
      <w:r w:rsidR="00FB285A" w:rsidRPr="0099140D">
        <w:t xml:space="preserve"> teisini</w:t>
      </w:r>
      <w:r w:rsidR="004A49E0">
        <w:t>ų</w:t>
      </w:r>
      <w:r w:rsidR="00FB285A" w:rsidRPr="0099140D">
        <w:t xml:space="preserve"> priemonių tokios informacijos </w:t>
      </w:r>
      <w:r w:rsidR="004A49E0" w:rsidRPr="0099140D">
        <w:t>teisingum</w:t>
      </w:r>
      <w:r w:rsidR="004A49E0">
        <w:t xml:space="preserve">ui </w:t>
      </w:r>
      <w:r w:rsidR="004A49E0" w:rsidRPr="0099140D">
        <w:t>patikrinti</w:t>
      </w:r>
      <w:r w:rsidR="00FB285A" w:rsidRPr="0099140D">
        <w:t>. Juridinio asmens vadovas turi galimybę gauti informaciją apie juridinio asmens dalyvio visas galimai turimas pilietybes tik iš tų šaltinių, kurie jam yra prieinami, nesinaudojant specialiais valstybės suteiktais įgalinimais.</w:t>
      </w:r>
    </w:p>
    <w:p w14:paraId="7A7A0C6A" w14:textId="24D90F7B" w:rsidR="00493DD4" w:rsidRPr="0099140D" w:rsidRDefault="00A3356F" w:rsidP="00493DD4">
      <w:pPr>
        <w:pStyle w:val="Sraopastraipa"/>
        <w:numPr>
          <w:ilvl w:val="2"/>
          <w:numId w:val="11"/>
        </w:numPr>
        <w:spacing w:after="120"/>
        <w:ind w:hanging="657"/>
        <w:contextualSpacing w:val="0"/>
        <w:jc w:val="both"/>
      </w:pPr>
      <w:r w:rsidRPr="0099140D">
        <w:t xml:space="preserve">Teismai, konstatuodami </w:t>
      </w:r>
      <w:r w:rsidR="005241A6" w:rsidRPr="0099140D">
        <w:t>p</w:t>
      </w:r>
      <w:r w:rsidRPr="0099140D">
        <w:t>areiškėjo nerūpestingumą</w:t>
      </w:r>
      <w:r w:rsidR="004A49E0">
        <w:t>,</w:t>
      </w:r>
      <w:r w:rsidRPr="0099140D">
        <w:t xml:space="preserve"> iš esmės pripažino, kad </w:t>
      </w:r>
      <w:r w:rsidR="00FD50F6" w:rsidRPr="0099140D">
        <w:t>p</w:t>
      </w:r>
      <w:r w:rsidRPr="0099140D">
        <w:t xml:space="preserve">areiškėjas turėjo žinoti apie minėtos </w:t>
      </w:r>
      <w:bookmarkStart w:id="34" w:name="Buk_70"/>
      <w:r w:rsidR="0070606F" w:rsidRPr="00E93165">
        <w:t xml:space="preserve">S. P. </w:t>
      </w:r>
      <w:bookmarkEnd w:id="34"/>
      <w:r w:rsidRPr="0099140D">
        <w:t xml:space="preserve">pilietybės turėjimą. </w:t>
      </w:r>
      <w:r w:rsidR="002F2E56" w:rsidRPr="0099140D">
        <w:t>N</w:t>
      </w:r>
      <w:r w:rsidRPr="0099140D">
        <w:t xml:space="preserve">ors </w:t>
      </w:r>
      <w:r w:rsidR="005842FF" w:rsidRPr="0099140D">
        <w:t>t</w:t>
      </w:r>
      <w:r w:rsidRPr="0099140D">
        <w:t xml:space="preserve">eismai konstatavo tariamą </w:t>
      </w:r>
      <w:r w:rsidR="007932C5" w:rsidRPr="0099140D">
        <w:t>p</w:t>
      </w:r>
      <w:r w:rsidRPr="0099140D">
        <w:t xml:space="preserve">areiškėjo galimybę gauti minėtą informaciją, tačiau nenustatė ir nekonstatavo, kokiu konkrečiu būdu šią informaciją </w:t>
      </w:r>
      <w:r w:rsidR="00487784" w:rsidRPr="0099140D">
        <w:t>p</w:t>
      </w:r>
      <w:r w:rsidRPr="0099140D">
        <w:t>areiškėjas turėjo gauti.</w:t>
      </w:r>
      <w:r w:rsidR="00493DD4" w:rsidRPr="0099140D">
        <w:t xml:space="preserve"> Teismai patys pripažino, kad jokiuose su </w:t>
      </w:r>
      <w:r w:rsidR="00CC2FA2" w:rsidRPr="0099140D">
        <w:t>UAB „</w:t>
      </w:r>
      <w:proofErr w:type="spellStart"/>
      <w:r w:rsidR="00CC2FA2" w:rsidRPr="0099140D">
        <w:t>Eksortus</w:t>
      </w:r>
      <w:proofErr w:type="spellEnd"/>
      <w:r w:rsidR="00CC2FA2" w:rsidRPr="0099140D">
        <w:t>“</w:t>
      </w:r>
      <w:r w:rsidR="00493DD4" w:rsidRPr="0099140D">
        <w:t xml:space="preserve"> susijusiuose teisiniuose santykiuose </w:t>
      </w:r>
      <w:bookmarkStart w:id="35" w:name="Buk_59"/>
      <w:r w:rsidR="0070606F" w:rsidRPr="00E93165">
        <w:t xml:space="preserve">S. P. </w:t>
      </w:r>
      <w:bookmarkEnd w:id="35"/>
      <w:r w:rsidR="00493DD4" w:rsidRPr="0099140D">
        <w:t xml:space="preserve">neveikė kaip Rusijos Federacijos pilietis ir prisistatė tik Lenkijos Respublikos piliečiu. Byloje nebuvo nustatyta faktų, kad </w:t>
      </w:r>
      <w:bookmarkStart w:id="36" w:name="Buk_60"/>
      <w:r w:rsidR="0070606F" w:rsidRPr="00E93165">
        <w:t xml:space="preserve">S. P. </w:t>
      </w:r>
      <w:bookmarkEnd w:id="36"/>
      <w:r w:rsidR="006C0E5F" w:rsidRPr="0099140D">
        <w:t>UAB „</w:t>
      </w:r>
      <w:proofErr w:type="spellStart"/>
      <w:r w:rsidR="006C0E5F" w:rsidRPr="0099140D">
        <w:t>Eksortus</w:t>
      </w:r>
      <w:proofErr w:type="spellEnd"/>
      <w:r w:rsidR="006C0E5F" w:rsidRPr="0099140D">
        <w:t xml:space="preserve">“ </w:t>
      </w:r>
      <w:r w:rsidR="00493DD4" w:rsidRPr="0099140D">
        <w:t xml:space="preserve">būtų kada nors pateikęs bent minimalią informaciją apie savo kaip Rusijos Federacijos piliečio statusą. </w:t>
      </w:r>
      <w:r w:rsidR="00525411" w:rsidRPr="0099140D">
        <w:t>N</w:t>
      </w:r>
      <w:r w:rsidR="00493DD4" w:rsidRPr="0099140D">
        <w:t xml:space="preserve">eaišku, kokiu pagrindu buvo konstatuota </w:t>
      </w:r>
      <w:r w:rsidR="00503B7B" w:rsidRPr="0099140D">
        <w:t>p</w:t>
      </w:r>
      <w:r w:rsidR="00493DD4" w:rsidRPr="0099140D">
        <w:t xml:space="preserve">areiškėjo pareiga sužinoti informaciją apie </w:t>
      </w:r>
      <w:bookmarkStart w:id="37" w:name="Buk_71"/>
      <w:r w:rsidR="0070606F" w:rsidRPr="00E93165">
        <w:t xml:space="preserve">S. P. </w:t>
      </w:r>
      <w:bookmarkEnd w:id="37"/>
      <w:r w:rsidR="00493DD4" w:rsidRPr="0099140D">
        <w:t xml:space="preserve">neva turėtą Rusijos Federacijos pilietybę, jei tokios informacijos </w:t>
      </w:r>
      <w:bookmarkStart w:id="38" w:name="Buk_61"/>
      <w:r w:rsidR="0070606F" w:rsidRPr="00E93165">
        <w:t xml:space="preserve">S. P. </w:t>
      </w:r>
      <w:bookmarkEnd w:id="38"/>
      <w:r w:rsidR="00D15EA9" w:rsidRPr="0099140D">
        <w:t>UAB</w:t>
      </w:r>
      <w:r w:rsidR="00D85EB0" w:rsidRPr="0099140D">
        <w:t> </w:t>
      </w:r>
      <w:r w:rsidR="00D15EA9" w:rsidRPr="0099140D">
        <w:t>„</w:t>
      </w:r>
      <w:proofErr w:type="spellStart"/>
      <w:r w:rsidR="00D15EA9" w:rsidRPr="0099140D">
        <w:t>Eksortus</w:t>
      </w:r>
      <w:proofErr w:type="spellEnd"/>
      <w:r w:rsidR="00FB3667" w:rsidRPr="0099140D">
        <w:t>“</w:t>
      </w:r>
      <w:r w:rsidR="00493DD4" w:rsidRPr="0099140D">
        <w:t xml:space="preserve"> niekada neteikė.</w:t>
      </w:r>
    </w:p>
    <w:p w14:paraId="5A28F44A" w14:textId="78AE00DC" w:rsidR="006C03BE" w:rsidRPr="0099140D" w:rsidRDefault="0056052E" w:rsidP="00A4089D">
      <w:pPr>
        <w:pStyle w:val="Sraopastraipa"/>
        <w:numPr>
          <w:ilvl w:val="2"/>
          <w:numId w:val="11"/>
        </w:numPr>
        <w:spacing w:after="120"/>
        <w:ind w:hanging="657"/>
        <w:contextualSpacing w:val="0"/>
        <w:jc w:val="both"/>
      </w:pPr>
      <w:r w:rsidRPr="0099140D">
        <w:t xml:space="preserve">Teismų konstatavimas, kad </w:t>
      </w:r>
      <w:r w:rsidR="00652641" w:rsidRPr="0099140D">
        <w:t>p</w:t>
      </w:r>
      <w:r w:rsidRPr="0099140D">
        <w:t xml:space="preserve">areiškėjas neva turėjo ir galėjo žinoti apie </w:t>
      </w:r>
      <w:bookmarkStart w:id="39" w:name="Buk_72"/>
      <w:r w:rsidR="0070606F" w:rsidRPr="00E93165">
        <w:t xml:space="preserve">S. P. </w:t>
      </w:r>
      <w:bookmarkEnd w:id="39"/>
      <w:r w:rsidRPr="0099140D">
        <w:t xml:space="preserve">turėtą Rusijos Federacijos pilietybę, dar labiau nepagrįstas, </w:t>
      </w:r>
      <w:r w:rsidR="004A49E0">
        <w:t>nes</w:t>
      </w:r>
      <w:r w:rsidR="004A49E0" w:rsidRPr="0099140D">
        <w:t xml:space="preserve"> </w:t>
      </w:r>
      <w:r w:rsidRPr="0099140D">
        <w:t>nei FNTT, nei kitos Lietuvos Respublikos ir netgi Lenkijos Respublikos institucijos nėra surinkusios ar pateikusios dokument</w:t>
      </w:r>
      <w:r w:rsidR="004A49E0">
        <w:t>ų</w:t>
      </w:r>
      <w:r w:rsidRPr="0099140D">
        <w:t>, kurie patvirtint</w:t>
      </w:r>
      <w:r w:rsidR="004A49E0">
        <w:t>ų</w:t>
      </w:r>
      <w:r w:rsidRPr="0099140D">
        <w:t xml:space="preserve">, jog </w:t>
      </w:r>
      <w:bookmarkStart w:id="40" w:name="Buk_62"/>
      <w:r w:rsidR="0070606F" w:rsidRPr="00E93165">
        <w:t xml:space="preserve">S. P. </w:t>
      </w:r>
      <w:bookmarkEnd w:id="40"/>
      <w:r w:rsidRPr="0099140D">
        <w:t xml:space="preserve">laikotarpiu nuo 2017 </w:t>
      </w:r>
      <w:r w:rsidR="004A49E0" w:rsidRPr="0099140D">
        <w:t>met</w:t>
      </w:r>
      <w:r w:rsidR="004A49E0">
        <w:t>ų</w:t>
      </w:r>
      <w:r w:rsidR="004A49E0" w:rsidRPr="0099140D">
        <w:t xml:space="preserve"> </w:t>
      </w:r>
      <w:r w:rsidRPr="0099140D">
        <w:t xml:space="preserve">ar šiuo metu </w:t>
      </w:r>
      <w:r w:rsidR="004A49E0" w:rsidRPr="0099140D">
        <w:t>turėt</w:t>
      </w:r>
      <w:r w:rsidR="004A49E0">
        <w:t>ų</w:t>
      </w:r>
      <w:r w:rsidR="004A49E0" w:rsidRPr="0099140D">
        <w:t xml:space="preserve"> </w:t>
      </w:r>
      <w:r w:rsidRPr="0099140D">
        <w:t>Rusijos Federacijos pilietybę.</w:t>
      </w:r>
      <w:r w:rsidR="009F625B" w:rsidRPr="0099140D">
        <w:t xml:space="preserve"> Pati FNTT </w:t>
      </w:r>
      <w:r w:rsidR="007D0A13" w:rsidRPr="0099140D">
        <w:t>b</w:t>
      </w:r>
      <w:r w:rsidR="009F625B" w:rsidRPr="0099140D">
        <w:t>yloje pripažin</w:t>
      </w:r>
      <w:hyperlink w:anchor="bookmark19" w:tooltip="Current Document">
        <w:r w:rsidR="009F625B" w:rsidRPr="0099140D">
          <w:t xml:space="preserve">o, </w:t>
        </w:r>
      </w:hyperlink>
      <w:r w:rsidR="009F625B" w:rsidRPr="0099140D">
        <w:t xml:space="preserve">kad ji neturėjo galimybės gauti informacijos, ar </w:t>
      </w:r>
      <w:bookmarkStart w:id="41" w:name="Buk_63"/>
      <w:r w:rsidR="0070606F" w:rsidRPr="00E93165">
        <w:t xml:space="preserve">S. P. </w:t>
      </w:r>
      <w:bookmarkEnd w:id="41"/>
      <w:r w:rsidR="009F625B" w:rsidRPr="0099140D">
        <w:t xml:space="preserve">tikrai buvo Rusijos Federacijos piliečiu po </w:t>
      </w:r>
      <w:r w:rsidR="004A49E0">
        <w:t xml:space="preserve">to, kai </w:t>
      </w:r>
      <w:r w:rsidR="004A49E0" w:rsidRPr="0099140D">
        <w:t>2017 metais</w:t>
      </w:r>
      <w:r w:rsidR="004A49E0">
        <w:t xml:space="preserve"> </w:t>
      </w:r>
      <w:r w:rsidR="00757519">
        <w:t xml:space="preserve">jis </w:t>
      </w:r>
      <w:r w:rsidR="004A49E0">
        <w:t xml:space="preserve">įgijo </w:t>
      </w:r>
      <w:r w:rsidR="009F625B" w:rsidRPr="0099140D">
        <w:t>Lenkijos Respublikos pilietyb</w:t>
      </w:r>
      <w:r w:rsidR="004A49E0">
        <w:t>ę</w:t>
      </w:r>
      <w:r w:rsidR="00B45B9C" w:rsidRPr="0099140D">
        <w:t>.</w:t>
      </w:r>
    </w:p>
    <w:p w14:paraId="7030AF05" w14:textId="60D33CFB" w:rsidR="00E523DB" w:rsidRPr="0099140D" w:rsidRDefault="00BF7770" w:rsidP="006E39D8">
      <w:pPr>
        <w:pStyle w:val="Sraopastraipa"/>
        <w:numPr>
          <w:ilvl w:val="0"/>
          <w:numId w:val="11"/>
        </w:numPr>
        <w:spacing w:after="120"/>
        <w:ind w:left="357" w:hanging="357"/>
        <w:contextualSpacing w:val="0"/>
        <w:jc w:val="both"/>
      </w:pPr>
      <w:r w:rsidRPr="0099140D">
        <w:t>Finansinių nusikaltimų tyrimo tarnybos prie Lietuvos Respublikos vidaus reikalų ministerijos direktori</w:t>
      </w:r>
      <w:r w:rsidR="006F13A0" w:rsidRPr="0099140D">
        <w:t>us</w:t>
      </w:r>
      <w:r w:rsidR="006E39D8" w:rsidRPr="0099140D">
        <w:rPr>
          <w:b/>
        </w:rPr>
        <w:t xml:space="preserve"> </w:t>
      </w:r>
      <w:r w:rsidRPr="0099140D">
        <w:t>Roland</w:t>
      </w:r>
      <w:r w:rsidR="006F13A0" w:rsidRPr="0099140D">
        <w:t>as</w:t>
      </w:r>
      <w:r w:rsidRPr="0099140D">
        <w:t xml:space="preserve"> Kiški</w:t>
      </w:r>
      <w:r w:rsidR="006F13A0" w:rsidRPr="0099140D">
        <w:t>s</w:t>
      </w:r>
      <w:r w:rsidR="006E39D8" w:rsidRPr="0099140D">
        <w:t xml:space="preserve"> atsiliepimu į pareiškėjo prašymą prašo </w:t>
      </w:r>
      <w:r w:rsidR="00C96A73" w:rsidRPr="0099140D">
        <w:t>palikti nutarimą nepakeistą</w:t>
      </w:r>
      <w:r w:rsidR="006E39D8" w:rsidRPr="0099140D">
        <w:t xml:space="preserve">. </w:t>
      </w:r>
      <w:r w:rsidR="00461674" w:rsidRPr="0099140D">
        <w:t xml:space="preserve">Pareigūnas </w:t>
      </w:r>
      <w:r w:rsidR="00E523DB" w:rsidRPr="0099140D">
        <w:t xml:space="preserve">atsiliepime į prašymą </w:t>
      </w:r>
      <w:r w:rsidR="00461674" w:rsidRPr="0099140D">
        <w:t>nurodo</w:t>
      </w:r>
      <w:r w:rsidR="00E523DB" w:rsidRPr="0099140D">
        <w:t>:</w:t>
      </w:r>
    </w:p>
    <w:p w14:paraId="5D398EE9" w14:textId="56451C2A" w:rsidR="00F73E85" w:rsidRPr="0099140D" w:rsidRDefault="00F73E85" w:rsidP="008A6C82">
      <w:pPr>
        <w:pStyle w:val="Sraopastraipa"/>
        <w:numPr>
          <w:ilvl w:val="1"/>
          <w:numId w:val="11"/>
        </w:numPr>
        <w:spacing w:after="120"/>
        <w:contextualSpacing w:val="0"/>
        <w:jc w:val="both"/>
      </w:pPr>
      <w:bookmarkStart w:id="42" w:name="p5"/>
      <w:r w:rsidRPr="0099140D">
        <w:t>Pareiškėjo prašyme išdėstyti teiginiai dėl materialiosios teisės pažeidimo, pateikiamas bylos įrodymų ir aplinkybių subjektyvus vertinimas bei interpretavimas vertintini kaip nesudarantys bylos atnaujinimo dalyko ir nenagrinėtini.</w:t>
      </w:r>
      <w:r w:rsidR="008A6C82" w:rsidRPr="0099140D">
        <w:t xml:space="preserve"> Pareiškėjo teiginiai dėl </w:t>
      </w:r>
      <w:proofErr w:type="spellStart"/>
      <w:r w:rsidR="008A6C82" w:rsidRPr="0099140D">
        <w:rPr>
          <w:i/>
          <w:iCs/>
        </w:rPr>
        <w:t>in</w:t>
      </w:r>
      <w:proofErr w:type="spellEnd"/>
      <w:r w:rsidR="008A6C82" w:rsidRPr="0099140D">
        <w:rPr>
          <w:i/>
          <w:iCs/>
        </w:rPr>
        <w:t xml:space="preserve"> </w:t>
      </w:r>
      <w:proofErr w:type="spellStart"/>
      <w:r w:rsidR="004A49E0" w:rsidRPr="0099140D">
        <w:rPr>
          <w:i/>
          <w:iCs/>
        </w:rPr>
        <w:t>dubi</w:t>
      </w:r>
      <w:r w:rsidR="004A49E0">
        <w:rPr>
          <w:i/>
          <w:iCs/>
        </w:rPr>
        <w:t>o</w:t>
      </w:r>
      <w:proofErr w:type="spellEnd"/>
      <w:r w:rsidR="004A49E0" w:rsidRPr="0099140D">
        <w:rPr>
          <w:i/>
          <w:iCs/>
        </w:rPr>
        <w:t xml:space="preserve"> </w:t>
      </w:r>
      <w:r w:rsidR="008A6C82" w:rsidRPr="0099140D">
        <w:rPr>
          <w:i/>
          <w:iCs/>
        </w:rPr>
        <w:t xml:space="preserve">pro </w:t>
      </w:r>
      <w:proofErr w:type="spellStart"/>
      <w:r w:rsidR="008A6C82" w:rsidRPr="0099140D">
        <w:rPr>
          <w:i/>
          <w:iCs/>
        </w:rPr>
        <w:t>reo</w:t>
      </w:r>
      <w:proofErr w:type="spellEnd"/>
      <w:r w:rsidR="008A6C82" w:rsidRPr="0099140D">
        <w:t xml:space="preserve"> principo pažeidimo taip pat nepagrįsti. Nagrinėjamu atveju nenustatyta abejonių, kurių nebūtų galima pašalinti vertinant byloje surinktus duomenis.</w:t>
      </w:r>
    </w:p>
    <w:p w14:paraId="0F5816D4" w14:textId="097EA38C" w:rsidR="00D20514" w:rsidRPr="00010EEB" w:rsidRDefault="003F5C1E" w:rsidP="006E39D8">
      <w:pPr>
        <w:pStyle w:val="Sraopastraipa"/>
        <w:numPr>
          <w:ilvl w:val="1"/>
          <w:numId w:val="11"/>
        </w:numPr>
        <w:spacing w:after="120"/>
        <w:contextualSpacing w:val="0"/>
        <w:jc w:val="both"/>
      </w:pPr>
      <w:r w:rsidRPr="0099140D">
        <w:t>Nesutinkama su teiginiais, kad teismai sutapatino sutarties egzistavimą su jos vykdymu.</w:t>
      </w:r>
      <w:r w:rsidR="00B01F39" w:rsidRPr="0099140D">
        <w:t xml:space="preserve"> </w:t>
      </w:r>
      <w:r w:rsidR="00246203" w:rsidRPr="0099140D">
        <w:t>Pažymima, jog p</w:t>
      </w:r>
      <w:r w:rsidR="00B01F39" w:rsidRPr="0099140D">
        <w:t xml:space="preserve">rašyme atkartojami apeliacinės instancijos teismo posėdžio metu išsakyti argumentai, kad </w:t>
      </w:r>
      <w:r w:rsidR="00246203" w:rsidRPr="0099140D">
        <w:t>TSĮ</w:t>
      </w:r>
      <w:r w:rsidR="00B01F39" w:rsidRPr="0099140D">
        <w:t xml:space="preserve"> nereikalavo nutraukti viešojo pirkimo sutarties, o leido sustabdyti jos vykdymą, kitaip tariant, tos sutarties nevykdyti, t. y. neatlikti jokių sutarties vykdymo veiksmų.</w:t>
      </w:r>
      <w:r w:rsidR="008B5A82" w:rsidRPr="0099140D">
        <w:t xml:space="preserve"> Pareiškėjas niekada nepripažino pažeidimo, taigi ir to, kad vykdant aptariamas sutartis yra pažeidžiamos tarptautinės sankcijos, todėl akivaizdu, jog nesant pripažinimo, kad </w:t>
      </w:r>
      <w:r w:rsidR="008B5A82" w:rsidRPr="00010EEB">
        <w:t xml:space="preserve">sutarties vykdymas pažeidė sankcijas, negalima teigti, </w:t>
      </w:r>
      <w:r w:rsidR="004A49E0" w:rsidRPr="00010EEB">
        <w:t xml:space="preserve">jog </w:t>
      </w:r>
      <w:r w:rsidR="008B5A82" w:rsidRPr="00010EEB">
        <w:t xml:space="preserve">egzistavo valinis sprendimas sustabdyti sutarčių vykdymą. Kad toks sprendimas nebuvo priimtas, patvirtina ir pareiškėjo veiksmai, t. y. tai, </w:t>
      </w:r>
      <w:r w:rsidR="007C1968" w:rsidRPr="00010EEB">
        <w:t xml:space="preserve">jog </w:t>
      </w:r>
      <w:r w:rsidR="008B5A82" w:rsidRPr="00010EEB">
        <w:t>jis nesiėmė jokių veiksmų</w:t>
      </w:r>
      <w:r w:rsidR="007C1968" w:rsidRPr="00010EEB">
        <w:t>, kad</w:t>
      </w:r>
      <w:r w:rsidR="008B5A82" w:rsidRPr="00010EEB">
        <w:t xml:space="preserve"> </w:t>
      </w:r>
      <w:r w:rsidR="007C1968" w:rsidRPr="00010EEB">
        <w:t xml:space="preserve">informuotų </w:t>
      </w:r>
      <w:r w:rsidR="008B5A82" w:rsidRPr="00010EEB">
        <w:t>apie tai IAE</w:t>
      </w:r>
      <w:r w:rsidR="0077282F" w:rsidRPr="00010EEB">
        <w:t>.</w:t>
      </w:r>
      <w:r w:rsidR="00905CA4" w:rsidRPr="00010EEB">
        <w:t xml:space="preserve"> </w:t>
      </w:r>
      <w:r w:rsidR="004D3FA7" w:rsidRPr="00010EEB">
        <w:t>N</w:t>
      </w:r>
      <w:r w:rsidR="00905CA4" w:rsidRPr="00010EEB">
        <w:t>epagrįsta laikyti, kad viena iš sutarties šalių be aktyvių veiksmų, net neinformavusi kitos šalies, šiuo atveju pirkėjo</w:t>
      </w:r>
      <w:r w:rsidR="004A49E0" w:rsidRPr="00010EEB">
        <w:t>s</w:t>
      </w:r>
      <w:r w:rsidR="00905CA4" w:rsidRPr="00010EEB">
        <w:t xml:space="preserve"> </w:t>
      </w:r>
      <w:r w:rsidR="00F85D8A" w:rsidRPr="00010EEB">
        <w:t>IAE</w:t>
      </w:r>
      <w:r w:rsidR="00905CA4" w:rsidRPr="00010EEB">
        <w:t xml:space="preserve">, gali sustabdyti sutarties vykdymą. Juo labiau kad aplinkybė, dėl kurios nebuvo galima </w:t>
      </w:r>
      <w:r w:rsidR="004A49E0" w:rsidRPr="00010EEB">
        <w:t xml:space="preserve">vykdyti </w:t>
      </w:r>
      <w:r w:rsidR="00905CA4" w:rsidRPr="00010EEB">
        <w:t xml:space="preserve">2021 m. lapkričio </w:t>
      </w:r>
      <w:r w:rsidR="007C1968" w:rsidRPr="00BE7337">
        <w:t>1</w:t>
      </w:r>
      <w:r w:rsidR="00905CA4" w:rsidRPr="00010EEB">
        <w:t xml:space="preserve">9 d. sutarties, </w:t>
      </w:r>
      <w:r w:rsidR="000724DD" w:rsidRPr="00010EEB">
        <w:t>kilo</w:t>
      </w:r>
      <w:r w:rsidR="004A49E0" w:rsidRPr="00010EEB">
        <w:t xml:space="preserve"> </w:t>
      </w:r>
      <w:r w:rsidR="00905CA4" w:rsidRPr="00010EEB">
        <w:t xml:space="preserve">ne </w:t>
      </w:r>
      <w:r w:rsidR="000724DD" w:rsidRPr="00010EEB">
        <w:t>dėl</w:t>
      </w:r>
      <w:r w:rsidR="004A49E0" w:rsidRPr="00010EEB">
        <w:t xml:space="preserve"> </w:t>
      </w:r>
      <w:r w:rsidR="00905CA4" w:rsidRPr="00010EEB">
        <w:t xml:space="preserve">IAE, o </w:t>
      </w:r>
      <w:r w:rsidR="000724DD" w:rsidRPr="00010EEB">
        <w:t xml:space="preserve">dėl </w:t>
      </w:r>
      <w:r w:rsidR="00905CA4" w:rsidRPr="00010EEB">
        <w:t>UAB</w:t>
      </w:r>
      <w:r w:rsidR="007C1968" w:rsidRPr="00010EEB">
        <w:t> </w:t>
      </w:r>
      <w:r w:rsidR="00905CA4" w:rsidRPr="00010EEB">
        <w:t>„</w:t>
      </w:r>
      <w:proofErr w:type="spellStart"/>
      <w:r w:rsidR="00905CA4" w:rsidRPr="00010EEB">
        <w:t>Eksortus</w:t>
      </w:r>
      <w:proofErr w:type="spellEnd"/>
      <w:r w:rsidR="00905CA4" w:rsidRPr="00010EEB">
        <w:t xml:space="preserve">“, todėl be aktyvių </w:t>
      </w:r>
      <w:r w:rsidR="00757519" w:rsidRPr="00010EEB">
        <w:t>B</w:t>
      </w:r>
      <w:r w:rsidR="00905CA4" w:rsidRPr="00010EEB">
        <w:t xml:space="preserve">endrovės veiksmų pirkėja net nebūtų </w:t>
      </w:r>
      <w:r w:rsidR="007C1968" w:rsidRPr="00010EEB">
        <w:t xml:space="preserve">galėjusi </w:t>
      </w:r>
      <w:r w:rsidR="00905CA4" w:rsidRPr="00010EEB">
        <w:t>sužinoti apie tariamą sutarties vykdymo sustabdymą.</w:t>
      </w:r>
    </w:p>
    <w:p w14:paraId="726DB932" w14:textId="69A92BD2" w:rsidR="007B11F7" w:rsidRPr="0099140D" w:rsidRDefault="004A49E0" w:rsidP="007B11F7">
      <w:pPr>
        <w:pStyle w:val="Sraopastraipa"/>
        <w:numPr>
          <w:ilvl w:val="1"/>
          <w:numId w:val="11"/>
        </w:numPr>
        <w:spacing w:after="120"/>
        <w:contextualSpacing w:val="0"/>
        <w:jc w:val="both"/>
      </w:pPr>
      <w:r>
        <w:lastRenderedPageBreak/>
        <w:t xml:space="preserve">Kadangi </w:t>
      </w:r>
      <w:r w:rsidR="00B8164B" w:rsidRPr="0099140D">
        <w:t>UAB „</w:t>
      </w:r>
      <w:proofErr w:type="spellStart"/>
      <w:r w:rsidR="00B8164B" w:rsidRPr="0099140D">
        <w:t>Eksortus</w:t>
      </w:r>
      <w:proofErr w:type="spellEnd"/>
      <w:r w:rsidR="00B8164B" w:rsidRPr="0099140D">
        <w:t xml:space="preserve">“ </w:t>
      </w:r>
      <w:r w:rsidRPr="0099140D">
        <w:t>neinformav</w:t>
      </w:r>
      <w:r>
        <w:t>o</w:t>
      </w:r>
      <w:r w:rsidRPr="0099140D">
        <w:t xml:space="preserve"> </w:t>
      </w:r>
      <w:r w:rsidR="00B8164B" w:rsidRPr="0099140D">
        <w:t xml:space="preserve">perkančiosios organizacijos, </w:t>
      </w:r>
      <w:r w:rsidR="00F86910">
        <w:t>š</w:t>
      </w:r>
      <w:r w:rsidR="00B8164B" w:rsidRPr="0099140D">
        <w:t>i neturėjo duomenų apie poreikį kreiptis į Viešųjų pirkimų tarnybą</w:t>
      </w:r>
      <w:r w:rsidR="007C1968">
        <w:t>, kad būtų suteiktas</w:t>
      </w:r>
      <w:r w:rsidR="00B8164B" w:rsidRPr="0099140D">
        <w:t xml:space="preserve"> </w:t>
      </w:r>
      <w:r w:rsidR="007C1968" w:rsidRPr="0099140D">
        <w:t>leidim</w:t>
      </w:r>
      <w:r w:rsidR="007C1968">
        <w:t>as</w:t>
      </w:r>
      <w:r w:rsidR="007C1968" w:rsidRPr="0099140D">
        <w:t xml:space="preserve"> </w:t>
      </w:r>
      <w:r w:rsidR="00B8164B" w:rsidRPr="0099140D">
        <w:t xml:space="preserve">toliau vykdyti atitinkamas sutartis. Administracinėn atsakomybėn patraukto </w:t>
      </w:r>
      <w:bookmarkStart w:id="43" w:name="Buk_8"/>
      <w:r w:rsidR="0070606F" w:rsidRPr="00E93165">
        <w:t xml:space="preserve">M. K. </w:t>
      </w:r>
      <w:bookmarkEnd w:id="43"/>
      <w:r w:rsidR="00B8164B" w:rsidRPr="0099140D">
        <w:t>atstovas teigė, kad nors nebuvo formalaus sprendimo sustabdyti (sutarties vykdym</w:t>
      </w:r>
      <w:r>
        <w:t>ą</w:t>
      </w:r>
      <w:r w:rsidR="00B8164B" w:rsidRPr="0099140D">
        <w:t>), bet nebuvo vykdymo, tačiau tokia gynybos pozicija paneigtina, nes nagrinėjamu atveju abejonių nekeliančių duomenų visumos pagrindu nustatyta ir įrodyta, jog sutartis, sudaryta tarp UAB „</w:t>
      </w:r>
      <w:proofErr w:type="spellStart"/>
      <w:r w:rsidR="00B8164B" w:rsidRPr="0099140D">
        <w:t>Eksortus</w:t>
      </w:r>
      <w:proofErr w:type="spellEnd"/>
      <w:r w:rsidR="00B8164B" w:rsidRPr="0099140D">
        <w:t xml:space="preserve">“ ir </w:t>
      </w:r>
      <w:r w:rsidR="00AF1E30" w:rsidRPr="0099140D">
        <w:t>IAE</w:t>
      </w:r>
      <w:r w:rsidR="00B8164B" w:rsidRPr="0099140D">
        <w:t>, laikotarpiu po Reglamento</w:t>
      </w:r>
      <w:r w:rsidR="00AF1E30" w:rsidRPr="0099140D">
        <w:t xml:space="preserve"> 833/2014</w:t>
      </w:r>
      <w:r w:rsidR="00B8164B" w:rsidRPr="0099140D">
        <w:t xml:space="preserve"> draudimo vykdyti viešojo pirkimo būdu sudarytas sutartis, jeigu 50</w:t>
      </w:r>
      <w:r w:rsidR="00DA3087" w:rsidRPr="0099140D">
        <w:t> </w:t>
      </w:r>
      <w:r w:rsidR="00B8164B" w:rsidRPr="0099140D">
        <w:t>procentų ar daugiau nuosavybės teisių tiesiogiai ar netiesiogiai priklauso Rusijos Federacijos piliečiui, buvo ir toliau vykdoma.</w:t>
      </w:r>
    </w:p>
    <w:p w14:paraId="62793223" w14:textId="0BD90DD6" w:rsidR="007B11F7" w:rsidRPr="0099140D" w:rsidRDefault="007B11F7" w:rsidP="007B11F7">
      <w:pPr>
        <w:pStyle w:val="Sraopastraipa"/>
        <w:numPr>
          <w:ilvl w:val="0"/>
          <w:numId w:val="11"/>
        </w:numPr>
        <w:spacing w:after="120"/>
        <w:ind w:left="357" w:hanging="357"/>
        <w:contextualSpacing w:val="0"/>
        <w:jc w:val="both"/>
      </w:pPr>
      <w:r w:rsidRPr="0099140D">
        <w:t>Valstybės įmonės Ignalinos atominė</w:t>
      </w:r>
      <w:r w:rsidR="00EB3452">
        <w:t>s</w:t>
      </w:r>
      <w:r w:rsidRPr="0099140D">
        <w:t xml:space="preserve"> elektrinė</w:t>
      </w:r>
      <w:r w:rsidR="00EB3452">
        <w:t>s</w:t>
      </w:r>
      <w:r w:rsidRPr="0099140D">
        <w:t xml:space="preserve"> įgaliota teisininkė Dina </w:t>
      </w:r>
      <w:proofErr w:type="spellStart"/>
      <w:r w:rsidRPr="0099140D">
        <w:t>Leonova</w:t>
      </w:r>
      <w:proofErr w:type="spellEnd"/>
      <w:r w:rsidRPr="0099140D">
        <w:t xml:space="preserve"> atsiliepimu į pareiškėjo prašymą prašo palikti teismų nutartis nepakeistas. Atsiliepime į prašymą nurodo:</w:t>
      </w:r>
    </w:p>
    <w:p w14:paraId="0FC44CB7" w14:textId="2587DCBE" w:rsidR="007B11F7" w:rsidRPr="0099140D" w:rsidRDefault="004143B8" w:rsidP="004143B8">
      <w:pPr>
        <w:pStyle w:val="Sraopastraipa"/>
        <w:numPr>
          <w:ilvl w:val="1"/>
          <w:numId w:val="11"/>
        </w:numPr>
        <w:spacing w:after="120"/>
        <w:contextualSpacing w:val="0"/>
        <w:jc w:val="both"/>
      </w:pPr>
      <w:r w:rsidRPr="0099140D">
        <w:t>2022</w:t>
      </w:r>
      <w:r w:rsidR="00326491" w:rsidRPr="0099140D">
        <w:t xml:space="preserve"> m. rugsėjo 1 d.</w:t>
      </w:r>
      <w:r w:rsidRPr="0099140D">
        <w:t xml:space="preserve"> raštu Nr. ĮS-4130(13.66E) </w:t>
      </w:r>
      <w:r w:rsidR="00326491" w:rsidRPr="0099140D">
        <w:t>UAB „</w:t>
      </w:r>
      <w:proofErr w:type="spellStart"/>
      <w:r w:rsidR="00326491" w:rsidRPr="0099140D">
        <w:t>Eksortus</w:t>
      </w:r>
      <w:proofErr w:type="spellEnd"/>
      <w:r w:rsidR="00EB3452">
        <w:t>“</w:t>
      </w:r>
      <w:r w:rsidR="00326491" w:rsidRPr="0099140D">
        <w:t xml:space="preserve"> </w:t>
      </w:r>
      <w:r w:rsidRPr="0099140D">
        <w:t>buvo pateiktas užsakymas dėl 194 vnt. švininių antklodžių Nr. 1 (toliau</w:t>
      </w:r>
      <w:r w:rsidR="00EB3452">
        <w:t xml:space="preserve"> –</w:t>
      </w:r>
      <w:r w:rsidRPr="0099140D">
        <w:t xml:space="preserve"> antras užsakymas), </w:t>
      </w:r>
      <w:r w:rsidR="007C1968">
        <w:t>j</w:t>
      </w:r>
      <w:r w:rsidR="007C1968" w:rsidRPr="0099140D">
        <w:t xml:space="preserve">as </w:t>
      </w:r>
      <w:r w:rsidR="00326491" w:rsidRPr="0099140D">
        <w:t>UAB „</w:t>
      </w:r>
      <w:proofErr w:type="spellStart"/>
      <w:r w:rsidR="00326491" w:rsidRPr="0099140D">
        <w:t>Eksortus</w:t>
      </w:r>
      <w:proofErr w:type="spellEnd"/>
      <w:r w:rsidR="00EB3452">
        <w:t>“</w:t>
      </w:r>
      <w:r w:rsidR="00326491" w:rsidRPr="0099140D">
        <w:t xml:space="preserve"> </w:t>
      </w:r>
      <w:r w:rsidRPr="0099140D">
        <w:t>privalėjo pristatyti ne vėliau kaip 2022</w:t>
      </w:r>
      <w:r w:rsidR="00326491" w:rsidRPr="0099140D">
        <w:t xml:space="preserve"> m. gruodžio 30 d</w:t>
      </w:r>
      <w:r w:rsidRPr="0099140D">
        <w:t xml:space="preserve">. Pažymėta, </w:t>
      </w:r>
      <w:r w:rsidR="00066C64">
        <w:t>kad</w:t>
      </w:r>
      <w:r w:rsidR="00066C64" w:rsidRPr="0099140D">
        <w:t xml:space="preserve"> </w:t>
      </w:r>
      <w:r w:rsidRPr="0099140D">
        <w:t xml:space="preserve">nei </w:t>
      </w:r>
      <w:r w:rsidR="007C1968">
        <w:t>priim</w:t>
      </w:r>
      <w:r w:rsidR="00F85EC0">
        <w:t>dama</w:t>
      </w:r>
      <w:r w:rsidR="007C1968">
        <w:t xml:space="preserve"> </w:t>
      </w:r>
      <w:r w:rsidR="007C1968" w:rsidRPr="0099140D">
        <w:t>antr</w:t>
      </w:r>
      <w:r w:rsidR="007C1968">
        <w:t>ą</w:t>
      </w:r>
      <w:r w:rsidR="007C1968" w:rsidRPr="0099140D">
        <w:t xml:space="preserve"> užsakym</w:t>
      </w:r>
      <w:r w:rsidR="007C1968">
        <w:t>ą</w:t>
      </w:r>
      <w:r w:rsidRPr="0099140D">
        <w:t>, nei 2022</w:t>
      </w:r>
      <w:r w:rsidR="00326491" w:rsidRPr="0099140D">
        <w:t xml:space="preserve"> m. spalio 10 d.</w:t>
      </w:r>
      <w:r w:rsidRPr="0099140D">
        <w:t xml:space="preserve"> ar bet kad</w:t>
      </w:r>
      <w:r w:rsidR="00326491" w:rsidRPr="0099140D">
        <w:t>a</w:t>
      </w:r>
      <w:r w:rsidRPr="0099140D">
        <w:t xml:space="preserve"> vėliau </w:t>
      </w:r>
      <w:r w:rsidR="00326491" w:rsidRPr="0099140D">
        <w:t>UAB „</w:t>
      </w:r>
      <w:proofErr w:type="spellStart"/>
      <w:r w:rsidR="00326491" w:rsidRPr="0099140D">
        <w:t>Eksortus</w:t>
      </w:r>
      <w:proofErr w:type="spellEnd"/>
      <w:r w:rsidR="00F85EC0">
        <w:t>“</w:t>
      </w:r>
      <w:r w:rsidR="00326491" w:rsidRPr="0099140D">
        <w:t xml:space="preserve"> </w:t>
      </w:r>
      <w:r w:rsidRPr="0099140D">
        <w:t xml:space="preserve">nesikreipė į IAE, informuodama, jog egzistuoja teisinės kliūtys šiai prievolei atsirasti ir </w:t>
      </w:r>
      <w:r w:rsidR="00EB3452">
        <w:t>(</w:t>
      </w:r>
      <w:r w:rsidRPr="0099140D">
        <w:t>ar</w:t>
      </w:r>
      <w:r w:rsidR="00EB3452">
        <w:t>)</w:t>
      </w:r>
      <w:r w:rsidRPr="0099140D">
        <w:t xml:space="preserve"> toliau (nuo 2022</w:t>
      </w:r>
      <w:r w:rsidR="00F85EC0">
        <w:t> </w:t>
      </w:r>
      <w:r w:rsidR="00326491" w:rsidRPr="0099140D">
        <w:t>m. spalio 11 d.</w:t>
      </w:r>
      <w:r w:rsidRPr="0099140D">
        <w:t xml:space="preserve">) </w:t>
      </w:r>
      <w:r w:rsidR="00EB3452">
        <w:t xml:space="preserve">ją </w:t>
      </w:r>
      <w:r w:rsidRPr="0099140D">
        <w:t>vykdyti.</w:t>
      </w:r>
    </w:p>
    <w:p w14:paraId="0F8345E4" w14:textId="03D70C61" w:rsidR="00D2182F" w:rsidRPr="0099140D" w:rsidRDefault="0070606F" w:rsidP="004143B8">
      <w:pPr>
        <w:pStyle w:val="Sraopastraipa"/>
        <w:numPr>
          <w:ilvl w:val="1"/>
          <w:numId w:val="11"/>
        </w:numPr>
        <w:spacing w:after="120"/>
        <w:contextualSpacing w:val="0"/>
        <w:jc w:val="both"/>
      </w:pPr>
      <w:bookmarkStart w:id="44" w:name="Buk_9"/>
      <w:r w:rsidRPr="00E93165">
        <w:t xml:space="preserve">M. K. </w:t>
      </w:r>
      <w:bookmarkEnd w:id="44"/>
      <w:r w:rsidR="00D2182F" w:rsidRPr="0099140D">
        <w:t>teiginiai, jog laikotarpiu nuo 2022</w:t>
      </w:r>
      <w:r w:rsidR="00326491" w:rsidRPr="0099140D">
        <w:t xml:space="preserve"> m. spalio 10 d.</w:t>
      </w:r>
      <w:r w:rsidR="00D2182F" w:rsidRPr="0099140D">
        <w:t xml:space="preserve"> iki 2022</w:t>
      </w:r>
      <w:r w:rsidR="00326491" w:rsidRPr="0099140D">
        <w:t xml:space="preserve"> m. spalio 27 d.</w:t>
      </w:r>
      <w:r w:rsidR="00D2182F" w:rsidRPr="0099140D">
        <w:t xml:space="preserve"> </w:t>
      </w:r>
      <w:r w:rsidR="00326491" w:rsidRPr="0099140D">
        <w:t xml:space="preserve">Antklodžių pirkimo sutartis </w:t>
      </w:r>
      <w:r w:rsidR="00D2182F" w:rsidRPr="0099140D">
        <w:t>galiojo pasyviai, jos vykdymas tariamai buvo sustojęs savaime be jokios išorinės vienos ar abiejų šalių valios išraiško</w:t>
      </w:r>
      <w:hyperlink w:anchor="bookmark2" w:tooltip="Current Document">
        <w:r w:rsidR="00D2182F" w:rsidRPr="0099140D">
          <w:t>s,</w:t>
        </w:r>
      </w:hyperlink>
      <w:r w:rsidR="00D2182F" w:rsidRPr="0099140D">
        <w:t xml:space="preserve"> nes tiekėja nebuvo </w:t>
      </w:r>
      <w:r w:rsidR="00F85EC0" w:rsidRPr="0099140D">
        <w:t>gav</w:t>
      </w:r>
      <w:r w:rsidR="00F85EC0">
        <w:t>usi</w:t>
      </w:r>
      <w:r w:rsidR="00F85EC0" w:rsidRPr="0099140D">
        <w:t xml:space="preserve"> </w:t>
      </w:r>
      <w:r w:rsidR="00D2182F" w:rsidRPr="0099140D">
        <w:t>pirkėjo</w:t>
      </w:r>
      <w:r w:rsidR="00F85EC0">
        <w:t>s</w:t>
      </w:r>
      <w:r w:rsidR="00D2182F" w:rsidRPr="0099140D">
        <w:t xml:space="preserve"> nurodymo dėl prekių poreikio, todėl neatliko jokių veiksmų (nedėjo pastangų)</w:t>
      </w:r>
      <w:r w:rsidR="00EB3452">
        <w:t>, kad būtų pasiektas</w:t>
      </w:r>
      <w:r w:rsidR="00D2182F" w:rsidRPr="0099140D">
        <w:t xml:space="preserve"> tam tikr</w:t>
      </w:r>
      <w:r w:rsidR="00EB3452">
        <w:t>as</w:t>
      </w:r>
      <w:r w:rsidR="00D2182F" w:rsidRPr="0099140D">
        <w:t xml:space="preserve"> prievolės </w:t>
      </w:r>
      <w:r w:rsidR="00EB3452" w:rsidRPr="0099140D">
        <w:t>dalyk</w:t>
      </w:r>
      <w:r w:rsidR="00EB3452">
        <w:t>as</w:t>
      </w:r>
      <w:r w:rsidR="00D2182F" w:rsidRPr="0099140D">
        <w:t>, atmestini kaip akivaizdžiai klaidinantys ir prieštaraujantys sutartinės prievolės vykdymo esmei</w:t>
      </w:r>
      <w:r w:rsidR="0090720C" w:rsidRPr="0099140D">
        <w:t xml:space="preserve">. </w:t>
      </w:r>
      <w:r w:rsidR="00326491" w:rsidRPr="0099140D">
        <w:t>Pareiškėjo</w:t>
      </w:r>
      <w:r w:rsidR="0090720C" w:rsidRPr="0099140D">
        <w:t xml:space="preserve"> įvardijamos trys pavienės </w:t>
      </w:r>
      <w:r w:rsidR="00326491" w:rsidRPr="0099140D">
        <w:t xml:space="preserve">Antklodžių pirkimo sutarties </w:t>
      </w:r>
      <w:r w:rsidR="0090720C" w:rsidRPr="0099140D">
        <w:t>vykdymo datos: 2022</w:t>
      </w:r>
      <w:r w:rsidR="00326491" w:rsidRPr="0099140D">
        <w:t xml:space="preserve"> m. rugpjūčio 25 d.</w:t>
      </w:r>
      <w:r w:rsidR="0090720C" w:rsidRPr="0099140D">
        <w:t>, 2022</w:t>
      </w:r>
      <w:r w:rsidR="0090720C" w:rsidRPr="0099140D">
        <w:softHyphen/>
      </w:r>
      <w:r w:rsidR="00326491" w:rsidRPr="0099140D">
        <w:t xml:space="preserve"> m. gruodžio 7</w:t>
      </w:r>
      <w:r w:rsidR="00EB3452">
        <w:t> </w:t>
      </w:r>
      <w:r w:rsidR="00326491" w:rsidRPr="0099140D">
        <w:t>d.</w:t>
      </w:r>
      <w:r w:rsidR="0090720C" w:rsidRPr="0099140D">
        <w:t xml:space="preserve"> ir 2023</w:t>
      </w:r>
      <w:r w:rsidR="00326491" w:rsidRPr="0099140D">
        <w:t xml:space="preserve"> m. balandžio 6 d.</w:t>
      </w:r>
      <w:r w:rsidR="0090720C" w:rsidRPr="00010EEB">
        <w:t>,</w:t>
      </w:r>
      <w:r w:rsidR="0090720C" w:rsidRPr="0099140D">
        <w:t xml:space="preserve"> iš tikrųjų žymi </w:t>
      </w:r>
      <w:r w:rsidR="00EB3452">
        <w:t xml:space="preserve">momentą, kai </w:t>
      </w:r>
      <w:r w:rsidR="00EB3452" w:rsidRPr="0099140D">
        <w:t>UAB „</w:t>
      </w:r>
      <w:proofErr w:type="spellStart"/>
      <w:r w:rsidR="00EB3452" w:rsidRPr="0099140D">
        <w:t>Eksortus</w:t>
      </w:r>
      <w:proofErr w:type="spellEnd"/>
      <w:r w:rsidR="00EB3452" w:rsidRPr="0099140D">
        <w:t>“</w:t>
      </w:r>
      <w:r w:rsidR="00EB3452">
        <w:t xml:space="preserve"> surašė ir pasirašė </w:t>
      </w:r>
      <w:r w:rsidR="0090720C" w:rsidRPr="0099140D">
        <w:t>prekių perdavimo</w:t>
      </w:r>
      <w:r w:rsidR="00EB3452">
        <w:t>–</w:t>
      </w:r>
      <w:r w:rsidR="0090720C" w:rsidRPr="0099140D">
        <w:t xml:space="preserve">priėmimo </w:t>
      </w:r>
      <w:r w:rsidR="00EB3452" w:rsidRPr="0099140D">
        <w:t>akt</w:t>
      </w:r>
      <w:r w:rsidR="00EB3452">
        <w:t>us</w:t>
      </w:r>
      <w:r w:rsidR="0090720C" w:rsidRPr="0099140D">
        <w:t>.</w:t>
      </w:r>
    </w:p>
    <w:p w14:paraId="56D0B212" w14:textId="587DB563" w:rsidR="001B61AB" w:rsidRPr="0099140D" w:rsidRDefault="001B61AB" w:rsidP="004143B8">
      <w:pPr>
        <w:pStyle w:val="Sraopastraipa"/>
        <w:numPr>
          <w:ilvl w:val="1"/>
          <w:numId w:val="11"/>
        </w:numPr>
        <w:spacing w:after="120"/>
        <w:contextualSpacing w:val="0"/>
        <w:jc w:val="both"/>
        <w:rPr>
          <w:rFonts w:eastAsia="Arial"/>
        </w:rPr>
      </w:pPr>
      <w:r w:rsidRPr="0099140D">
        <w:t xml:space="preserve">IAE (pirkėja) negali turėti ir pateikti konkrečių duomenų, kada ir kaip </w:t>
      </w:r>
      <w:r w:rsidR="00326491" w:rsidRPr="0099140D">
        <w:t>UAB „</w:t>
      </w:r>
      <w:proofErr w:type="spellStart"/>
      <w:r w:rsidR="00326491" w:rsidRPr="0099140D">
        <w:t>Eksortus</w:t>
      </w:r>
      <w:proofErr w:type="spellEnd"/>
      <w:r w:rsidR="00326491" w:rsidRPr="0099140D">
        <w:t>“</w:t>
      </w:r>
      <w:r w:rsidRPr="0099140D">
        <w:t xml:space="preserve">, gavusi antrą užsakymą, aktyvavo savo gamybos, tiekimo ir kt. grandines ir kaip jų </w:t>
      </w:r>
      <w:r w:rsidR="00EB3452" w:rsidRPr="0099140D">
        <w:t>apimt</w:t>
      </w:r>
      <w:r w:rsidR="00EB3452">
        <w:t>imi</w:t>
      </w:r>
      <w:r w:rsidR="00EB3452" w:rsidRPr="0099140D">
        <w:t xml:space="preserve"> </w:t>
      </w:r>
      <w:r w:rsidRPr="0099140D">
        <w:t xml:space="preserve">bendradarbiavo su trečiaisiais asmenimis. Kita vertus, </w:t>
      </w:r>
      <w:r w:rsidR="00326491" w:rsidRPr="0099140D">
        <w:t>pareiškėjas</w:t>
      </w:r>
      <w:r w:rsidRPr="0099140D">
        <w:t xml:space="preserve"> pats įrodinėja, kad IAE 2022</w:t>
      </w:r>
      <w:r w:rsidR="00326491" w:rsidRPr="0099140D">
        <w:t xml:space="preserve"> m. rugsėjo 1 d.</w:t>
      </w:r>
      <w:r w:rsidRPr="0099140D">
        <w:t xml:space="preserve"> raštu Nr. ĮS-4130(13.66E) užsakytos antklodės į IAE sandėlį </w:t>
      </w:r>
      <w:r w:rsidR="00F85EC0">
        <w:t>buvo pristatytos</w:t>
      </w:r>
      <w:r w:rsidR="00F85EC0" w:rsidRPr="0099140D">
        <w:t xml:space="preserve"> </w:t>
      </w:r>
      <w:r w:rsidRPr="0099140D">
        <w:t>tik 2022</w:t>
      </w:r>
      <w:r w:rsidR="00326491" w:rsidRPr="0099140D">
        <w:t xml:space="preserve"> m. gruodžio 7 d.</w:t>
      </w:r>
      <w:r w:rsidRPr="0099140D">
        <w:t>, t. y. ne per deklaruojamą vieną užsakymo vykdymo dieną</w:t>
      </w:r>
      <w:r w:rsidR="00C4001A" w:rsidRPr="0099140D">
        <w:t>.</w:t>
      </w:r>
      <w:r w:rsidR="00AD28A9" w:rsidRPr="0099140D">
        <w:t xml:space="preserve"> Kartu su antro užsakymo prekių partija (kaip ir pirmo bei trečio užsakymo atveju) IAE buvo pateiktas prekių atitikties sertifikatas, gamintojo </w:t>
      </w:r>
      <w:r w:rsidR="00326491" w:rsidRPr="0099140D">
        <w:t>„</w:t>
      </w:r>
      <w:proofErr w:type="spellStart"/>
      <w:r w:rsidR="00AD28A9" w:rsidRPr="0099140D">
        <w:t>Nuvia</w:t>
      </w:r>
      <w:proofErr w:type="spellEnd"/>
      <w:r w:rsidR="00AD28A9" w:rsidRPr="0099140D">
        <w:t xml:space="preserve"> </w:t>
      </w:r>
      <w:proofErr w:type="spellStart"/>
      <w:r w:rsidR="00AD28A9" w:rsidRPr="0099140D">
        <w:t>Protection</w:t>
      </w:r>
      <w:proofErr w:type="spellEnd"/>
      <w:r w:rsidR="00326491" w:rsidRPr="0099140D">
        <w:t>“</w:t>
      </w:r>
      <w:r w:rsidR="00AD28A9" w:rsidRPr="0099140D">
        <w:t xml:space="preserve"> išduotas 2022</w:t>
      </w:r>
      <w:r w:rsidR="00326491" w:rsidRPr="0099140D">
        <w:t xml:space="preserve"> m. lapkričio 28 d.</w:t>
      </w:r>
      <w:r w:rsidR="00AD28A9" w:rsidRPr="0099140D">
        <w:t xml:space="preserve">, </w:t>
      </w:r>
      <w:r w:rsidR="00EB3452">
        <w:t>tai</w:t>
      </w:r>
      <w:r w:rsidR="00EB3452" w:rsidRPr="0099140D">
        <w:t xml:space="preserve"> </w:t>
      </w:r>
      <w:r w:rsidR="00AD28A9" w:rsidRPr="0099140D">
        <w:t xml:space="preserve">yra vienas iš įrodymų, jog antro užsakymo vykdymas buvo ne momentinis, o sudarė tęstinį procesą, trukusį nuo 2022 m. rugsėjo </w:t>
      </w:r>
      <w:r w:rsidR="00EB3452" w:rsidRPr="0099140D">
        <w:t>mėn</w:t>
      </w:r>
      <w:r w:rsidR="00EB3452">
        <w:t>.</w:t>
      </w:r>
      <w:r w:rsidR="00EB3452" w:rsidRPr="0099140D">
        <w:t xml:space="preserve"> </w:t>
      </w:r>
      <w:r w:rsidR="00AD28A9" w:rsidRPr="0099140D">
        <w:t xml:space="preserve">pradžios iki 2022 </w:t>
      </w:r>
      <w:r w:rsidR="00EB3452" w:rsidRPr="0099140D">
        <w:t>m</w:t>
      </w:r>
      <w:r w:rsidR="00EB3452">
        <w:t>.</w:t>
      </w:r>
      <w:r w:rsidR="00EB3452" w:rsidRPr="0099140D">
        <w:t xml:space="preserve"> </w:t>
      </w:r>
      <w:r w:rsidR="00AD28A9" w:rsidRPr="0099140D">
        <w:t>gruodžio</w:t>
      </w:r>
      <w:r w:rsidR="00F85EC0">
        <w:t> </w:t>
      </w:r>
      <w:r w:rsidR="00EB3452" w:rsidRPr="0099140D">
        <w:t>mėn</w:t>
      </w:r>
      <w:r w:rsidR="00EB3452">
        <w:t>.</w:t>
      </w:r>
      <w:r w:rsidR="00EB3452" w:rsidRPr="0099140D">
        <w:t xml:space="preserve"> </w:t>
      </w:r>
      <w:r w:rsidR="00AD28A9" w:rsidRPr="0099140D">
        <w:t>vidurio.</w:t>
      </w:r>
      <w:r w:rsidR="00C67110" w:rsidRPr="0099140D">
        <w:t xml:space="preserve"> </w:t>
      </w:r>
      <w:bookmarkStart w:id="45" w:name="Buk_74"/>
      <w:r w:rsidR="0070606F" w:rsidRPr="00E93165">
        <w:t xml:space="preserve">S. P. </w:t>
      </w:r>
      <w:bookmarkEnd w:id="45"/>
      <w:r w:rsidR="00C67110" w:rsidRPr="0099140D">
        <w:t xml:space="preserve">buvimo </w:t>
      </w:r>
      <w:r w:rsidR="00AA7326" w:rsidRPr="0099140D">
        <w:t>UAB „</w:t>
      </w:r>
      <w:proofErr w:type="spellStart"/>
      <w:r w:rsidR="00AA7326" w:rsidRPr="0099140D">
        <w:t>Eksortus</w:t>
      </w:r>
      <w:proofErr w:type="spellEnd"/>
      <w:r w:rsidR="00AA7326" w:rsidRPr="0099140D">
        <w:t xml:space="preserve">“ </w:t>
      </w:r>
      <w:r w:rsidR="00C67110" w:rsidRPr="0099140D">
        <w:t xml:space="preserve">kontroliuojančiu akcininku laikotarpis aiškiai patenka į minimą intervalą, ir šio jo nubaudimui teisiškai reikšmingo fakto </w:t>
      </w:r>
      <w:bookmarkStart w:id="46" w:name="Buk_21"/>
      <w:r w:rsidR="0070606F" w:rsidRPr="00E93165">
        <w:t xml:space="preserve">M. K. </w:t>
      </w:r>
      <w:bookmarkEnd w:id="46"/>
      <w:r w:rsidR="00C67110" w:rsidRPr="0099140D">
        <w:t>niekada neginčijo</w:t>
      </w:r>
      <w:r w:rsidR="00703AA6" w:rsidRPr="0099140D">
        <w:t>.</w:t>
      </w:r>
    </w:p>
    <w:p w14:paraId="691DAE8D" w14:textId="6553075A" w:rsidR="001B61AB" w:rsidRPr="0099140D" w:rsidRDefault="00EB3452" w:rsidP="008827DD">
      <w:pPr>
        <w:pStyle w:val="Sraopastraipa"/>
        <w:numPr>
          <w:ilvl w:val="1"/>
          <w:numId w:val="11"/>
        </w:numPr>
        <w:spacing w:after="120"/>
        <w:contextualSpacing w:val="0"/>
        <w:jc w:val="both"/>
      </w:pPr>
      <w:r w:rsidRPr="0099140D">
        <w:t>Pa</w:t>
      </w:r>
      <w:r>
        <w:t>žymėtina</w:t>
      </w:r>
      <w:r w:rsidR="00902DCB" w:rsidRPr="0099140D">
        <w:t xml:space="preserve">, </w:t>
      </w:r>
      <w:r>
        <w:t>kad</w:t>
      </w:r>
      <w:r w:rsidRPr="0099140D">
        <w:t xml:space="preserve"> </w:t>
      </w:r>
      <w:r w:rsidR="00902DCB" w:rsidRPr="0099140D">
        <w:t>administracinėn atsakomybėn patraukto asmens prašyme neatsitiktinai vengiama aptarinėti faktą, kad</w:t>
      </w:r>
      <w:r w:rsidR="00F86910">
        <w:t xml:space="preserve"> tuo metu,</w:t>
      </w:r>
      <w:r w:rsidR="00902DCB" w:rsidRPr="0099140D">
        <w:t xml:space="preserve"> </w:t>
      </w:r>
      <w:r>
        <w:t>kai buvo padarytas</w:t>
      </w:r>
      <w:r w:rsidRPr="0099140D">
        <w:t xml:space="preserve"> pažeidim</w:t>
      </w:r>
      <w:r>
        <w:t>as,</w:t>
      </w:r>
      <w:r w:rsidR="00902DCB" w:rsidRPr="0099140D">
        <w:t xml:space="preserve"> </w:t>
      </w:r>
      <w:bookmarkStart w:id="47" w:name="Buk_22"/>
      <w:r w:rsidR="0070606F" w:rsidRPr="00E93165">
        <w:t xml:space="preserve">M. K. </w:t>
      </w:r>
      <w:bookmarkEnd w:id="47"/>
      <w:r w:rsidR="00902DCB" w:rsidRPr="0099140D">
        <w:t xml:space="preserve">ne tik </w:t>
      </w:r>
      <w:r>
        <w:t xml:space="preserve">ėjo </w:t>
      </w:r>
      <w:r w:rsidR="00AB555D" w:rsidRPr="0099140D">
        <w:t>UAB „</w:t>
      </w:r>
      <w:proofErr w:type="spellStart"/>
      <w:r w:rsidR="00AB555D" w:rsidRPr="0099140D">
        <w:t>Eksortus</w:t>
      </w:r>
      <w:proofErr w:type="spellEnd"/>
      <w:r w:rsidR="00AB555D" w:rsidRPr="0099140D">
        <w:t xml:space="preserve">“ </w:t>
      </w:r>
      <w:r w:rsidR="00902DCB" w:rsidRPr="0099140D">
        <w:t xml:space="preserve">vadovo pareigas, bet ir buvo </w:t>
      </w:r>
      <w:r w:rsidR="004441A7" w:rsidRPr="0099140D">
        <w:t>UAB „</w:t>
      </w:r>
      <w:proofErr w:type="spellStart"/>
      <w:r w:rsidR="004441A7" w:rsidRPr="0099140D">
        <w:t>Eksortus</w:t>
      </w:r>
      <w:proofErr w:type="spellEnd"/>
      <w:r w:rsidR="004441A7" w:rsidRPr="0099140D">
        <w:t xml:space="preserve">“ </w:t>
      </w:r>
      <w:r w:rsidR="00902DCB" w:rsidRPr="0099140D">
        <w:t>akcininkas (valdė 49</w:t>
      </w:r>
      <w:r w:rsidR="00066C64">
        <w:t> </w:t>
      </w:r>
      <w:r w:rsidR="00902DCB" w:rsidRPr="0099140D">
        <w:t xml:space="preserve">proc. akcijų; kita dalis priklausė </w:t>
      </w:r>
      <w:bookmarkStart w:id="48" w:name="Buk_75"/>
      <w:r w:rsidR="0070606F" w:rsidRPr="00E93165">
        <w:t>S. P.</w:t>
      </w:r>
      <w:bookmarkEnd w:id="48"/>
      <w:r w:rsidR="00902DCB" w:rsidRPr="0099140D">
        <w:t>). 2022</w:t>
      </w:r>
      <w:r w:rsidR="00441D5E" w:rsidRPr="0099140D">
        <w:t xml:space="preserve"> m. spalio 27 d.</w:t>
      </w:r>
      <w:r w:rsidR="00902DCB" w:rsidRPr="0099140D">
        <w:t xml:space="preserve"> </w:t>
      </w:r>
      <w:r w:rsidR="00F85EC0">
        <w:t xml:space="preserve">sudarius </w:t>
      </w:r>
      <w:r w:rsidR="00902DCB" w:rsidRPr="0099140D">
        <w:t>UAB</w:t>
      </w:r>
      <w:r w:rsidR="00066C64">
        <w:t> </w:t>
      </w:r>
      <w:r w:rsidR="00902DCB" w:rsidRPr="0099140D">
        <w:t>„</w:t>
      </w:r>
      <w:proofErr w:type="spellStart"/>
      <w:r w:rsidR="00902DCB" w:rsidRPr="0099140D">
        <w:t>Eksortus</w:t>
      </w:r>
      <w:proofErr w:type="spellEnd"/>
      <w:r w:rsidR="00441D5E" w:rsidRPr="0099140D">
        <w:t>“</w:t>
      </w:r>
      <w:r w:rsidR="00902DCB" w:rsidRPr="0099140D">
        <w:t xml:space="preserve"> akcijų pirkimo</w:t>
      </w:r>
      <w:r>
        <w:t>–</w:t>
      </w:r>
      <w:r w:rsidR="00902DCB" w:rsidRPr="0099140D">
        <w:t xml:space="preserve">pardavimo </w:t>
      </w:r>
      <w:r w:rsidR="00F85EC0" w:rsidRPr="0099140D">
        <w:t>sutart</w:t>
      </w:r>
      <w:r w:rsidR="00F85EC0">
        <w:t>į</w:t>
      </w:r>
      <w:r w:rsidR="00902DCB" w:rsidRPr="0099140D">
        <w:t xml:space="preserve"> </w:t>
      </w:r>
      <w:bookmarkStart w:id="49" w:name="Buk_23"/>
      <w:r w:rsidR="0070606F" w:rsidRPr="00E93165">
        <w:t xml:space="preserve">M. K. </w:t>
      </w:r>
      <w:bookmarkEnd w:id="49"/>
      <w:r w:rsidR="00902DCB" w:rsidRPr="0099140D">
        <w:t xml:space="preserve">tapo vieninteliu galutiniu </w:t>
      </w:r>
      <w:r w:rsidR="00441D5E" w:rsidRPr="0099140D">
        <w:t>UAB</w:t>
      </w:r>
      <w:r>
        <w:t> </w:t>
      </w:r>
      <w:r w:rsidR="00441D5E" w:rsidRPr="0099140D">
        <w:t>„</w:t>
      </w:r>
      <w:proofErr w:type="spellStart"/>
      <w:r w:rsidR="00441D5E" w:rsidRPr="0099140D">
        <w:t>Eksortus</w:t>
      </w:r>
      <w:proofErr w:type="spellEnd"/>
      <w:r w:rsidR="00441D5E" w:rsidRPr="0099140D">
        <w:t xml:space="preserve">“ </w:t>
      </w:r>
      <w:r w:rsidR="00902DCB" w:rsidRPr="0099140D">
        <w:t>savininku.</w:t>
      </w:r>
      <w:r w:rsidR="00204C54" w:rsidRPr="0099140D">
        <w:t xml:space="preserve"> Taigi egzistavo ir tebeegzistuoja ypač glaudus </w:t>
      </w:r>
      <w:bookmarkStart w:id="50" w:name="Buk_10"/>
      <w:r w:rsidR="0070606F" w:rsidRPr="00E93165">
        <w:t xml:space="preserve">M. K. </w:t>
      </w:r>
      <w:bookmarkEnd w:id="50"/>
      <w:r w:rsidR="00204C54" w:rsidRPr="0099140D">
        <w:t xml:space="preserve">ir </w:t>
      </w:r>
      <w:r w:rsidR="00441D5E" w:rsidRPr="0099140D">
        <w:t>UAB</w:t>
      </w:r>
      <w:r w:rsidR="003A74C7">
        <w:t> </w:t>
      </w:r>
      <w:r w:rsidR="00441D5E" w:rsidRPr="0099140D">
        <w:t>„</w:t>
      </w:r>
      <w:proofErr w:type="spellStart"/>
      <w:r w:rsidR="00441D5E" w:rsidRPr="0099140D">
        <w:t>Eksortus</w:t>
      </w:r>
      <w:proofErr w:type="spellEnd"/>
      <w:r w:rsidR="00441D5E" w:rsidRPr="0099140D">
        <w:t xml:space="preserve">“ </w:t>
      </w:r>
      <w:r w:rsidR="00204C54" w:rsidRPr="0099140D">
        <w:t xml:space="preserve">teisinis ryšys. Pažeidimo padarymo metu </w:t>
      </w:r>
      <w:bookmarkStart w:id="51" w:name="Buk_24"/>
      <w:r w:rsidR="0070606F" w:rsidRPr="00E93165">
        <w:t xml:space="preserve">M. K. </w:t>
      </w:r>
      <w:bookmarkEnd w:id="51"/>
      <w:r w:rsidR="00204C54" w:rsidRPr="0099140D">
        <w:t xml:space="preserve">veikė ne tik kaip neva mažai informuotas samdomas darbuotojas (direktorius), </w:t>
      </w:r>
      <w:r w:rsidR="00877F03">
        <w:t xml:space="preserve">o buvo </w:t>
      </w:r>
      <w:r w:rsidR="00204C54" w:rsidRPr="0099140D">
        <w:t xml:space="preserve">aiškiai </w:t>
      </w:r>
      <w:r w:rsidR="003A74C7" w:rsidRPr="0099140D">
        <w:t>identifikuo</w:t>
      </w:r>
      <w:r w:rsidR="003A74C7">
        <w:t>jam</w:t>
      </w:r>
      <w:r w:rsidR="00F86910">
        <w:t>as</w:t>
      </w:r>
      <w:r w:rsidR="003A74C7" w:rsidRPr="0099140D">
        <w:t xml:space="preserve"> </w:t>
      </w:r>
      <w:r w:rsidR="00F86910">
        <w:t xml:space="preserve">jo kaip </w:t>
      </w:r>
      <w:r w:rsidR="00204C54" w:rsidRPr="0099140D">
        <w:t xml:space="preserve">akcininko </w:t>
      </w:r>
      <w:r w:rsidR="003A74C7" w:rsidRPr="0099140D">
        <w:t>suinteresuotum</w:t>
      </w:r>
      <w:r w:rsidR="00F86910">
        <w:t>as</w:t>
      </w:r>
      <w:r w:rsidR="003A74C7" w:rsidRPr="0099140D">
        <w:t xml:space="preserve"> </w:t>
      </w:r>
      <w:r w:rsidR="00204C54" w:rsidRPr="0099140D">
        <w:t>juridinio asmens veiklos finansiniais rezultatais.</w:t>
      </w:r>
    </w:p>
    <w:p w14:paraId="1441DD25" w14:textId="0AAC8650" w:rsidR="006E39D8" w:rsidRDefault="006E39D8" w:rsidP="004F70C5">
      <w:pPr>
        <w:spacing w:after="120"/>
        <w:ind w:left="360"/>
        <w:jc w:val="both"/>
      </w:pPr>
    </w:p>
    <w:p w14:paraId="5785CBE9" w14:textId="77777777" w:rsidR="00B12EF5" w:rsidRDefault="00B12EF5" w:rsidP="004F70C5">
      <w:pPr>
        <w:spacing w:after="120"/>
        <w:ind w:left="360"/>
        <w:jc w:val="both"/>
      </w:pPr>
    </w:p>
    <w:p w14:paraId="0A3D1287" w14:textId="77777777" w:rsidR="00B12EF5" w:rsidRPr="0099140D" w:rsidRDefault="00B12EF5" w:rsidP="004F70C5">
      <w:pPr>
        <w:spacing w:after="120"/>
        <w:ind w:left="360"/>
        <w:jc w:val="both"/>
      </w:pPr>
    </w:p>
    <w:p w14:paraId="3DCD8CA3" w14:textId="77777777" w:rsidR="00E523DB" w:rsidRPr="0099140D" w:rsidRDefault="008E63C0" w:rsidP="008E63C0">
      <w:pPr>
        <w:spacing w:after="120"/>
        <w:jc w:val="center"/>
        <w:rPr>
          <w:iCs/>
        </w:rPr>
      </w:pPr>
      <w:r w:rsidRPr="0099140D">
        <w:rPr>
          <w:iCs/>
        </w:rPr>
        <w:t xml:space="preserve">III. </w:t>
      </w:r>
      <w:r w:rsidR="00E523DB" w:rsidRPr="0099140D">
        <w:rPr>
          <w:iCs/>
        </w:rPr>
        <w:t>Lietuvos Aukščiausiojo Teismo argumentai ir išvados</w:t>
      </w:r>
    </w:p>
    <w:p w14:paraId="11992BE6" w14:textId="720653F8" w:rsidR="00E523DB" w:rsidRPr="0099140D" w:rsidRDefault="00E523DB" w:rsidP="004F70C5">
      <w:pPr>
        <w:spacing w:after="120"/>
        <w:ind w:left="714" w:hanging="357"/>
        <w:jc w:val="center"/>
      </w:pPr>
    </w:p>
    <w:p w14:paraId="3C35D27F" w14:textId="33816B28" w:rsidR="004F70C5" w:rsidRPr="0099140D" w:rsidRDefault="004F70C5" w:rsidP="004F70C5">
      <w:pPr>
        <w:pStyle w:val="Sraopastraipa"/>
        <w:numPr>
          <w:ilvl w:val="0"/>
          <w:numId w:val="11"/>
        </w:numPr>
        <w:spacing w:after="120"/>
        <w:jc w:val="both"/>
      </w:pPr>
      <w:r w:rsidRPr="0099140D">
        <w:t xml:space="preserve">Administracinėn atsakomybėn patraukto </w:t>
      </w:r>
      <w:bookmarkStart w:id="52" w:name="Buk_11"/>
      <w:r w:rsidR="0070606F" w:rsidRPr="00E93165">
        <w:rPr>
          <w:bCs/>
        </w:rPr>
        <w:t xml:space="preserve">M. K. </w:t>
      </w:r>
      <w:bookmarkEnd w:id="52"/>
      <w:r w:rsidR="00E826C6" w:rsidRPr="0099140D">
        <w:rPr>
          <w:bCs/>
        </w:rPr>
        <w:t>atstovo advokato T. Petriko</w:t>
      </w:r>
      <w:r w:rsidR="00E826C6" w:rsidRPr="0099140D">
        <w:rPr>
          <w:color w:val="000000"/>
          <w:spacing w:val="2"/>
        </w:rPr>
        <w:t xml:space="preserve"> </w:t>
      </w:r>
      <w:r w:rsidRPr="0099140D">
        <w:t>prašymas</w:t>
      </w:r>
      <w:r w:rsidR="000A0FCC" w:rsidRPr="0099140D">
        <w:t xml:space="preserve"> atmestinas</w:t>
      </w:r>
      <w:r w:rsidRPr="0099140D">
        <w:t>.</w:t>
      </w:r>
    </w:p>
    <w:p w14:paraId="77D937F6" w14:textId="694F4CA4" w:rsidR="00461674" w:rsidRPr="0099140D" w:rsidRDefault="00461674" w:rsidP="00B0189F">
      <w:pPr>
        <w:spacing w:after="120"/>
        <w:jc w:val="center"/>
        <w:rPr>
          <w:i/>
        </w:rPr>
      </w:pPr>
    </w:p>
    <w:p w14:paraId="6344D2CC" w14:textId="35DCEC7F" w:rsidR="008D3F04" w:rsidRPr="0099140D" w:rsidRDefault="00461674" w:rsidP="008D3F04">
      <w:pPr>
        <w:spacing w:after="120"/>
        <w:ind w:firstLine="720"/>
        <w:jc w:val="both"/>
        <w:rPr>
          <w:i/>
        </w:rPr>
      </w:pPr>
      <w:r w:rsidRPr="0099140D">
        <w:rPr>
          <w:i/>
        </w:rPr>
        <w:t>Dėl</w:t>
      </w:r>
      <w:r w:rsidR="003845EF" w:rsidRPr="0099140D">
        <w:rPr>
          <w:i/>
        </w:rPr>
        <w:t xml:space="preserve"> netinkamai nustatytos </w:t>
      </w:r>
      <w:r w:rsidR="00DE20C2" w:rsidRPr="0099140D">
        <w:rPr>
          <w:i/>
        </w:rPr>
        <w:t xml:space="preserve">bylai reikšmingos </w:t>
      </w:r>
      <w:r w:rsidR="003845EF" w:rsidRPr="0099140D">
        <w:rPr>
          <w:i/>
        </w:rPr>
        <w:t>įrodinėtinos aplinkybės</w:t>
      </w:r>
      <w:r w:rsidR="003C6C27" w:rsidRPr="0099140D">
        <w:rPr>
          <w:i/>
        </w:rPr>
        <w:t xml:space="preserve"> (ANK 567, 569</w:t>
      </w:r>
      <w:r w:rsidR="00EB3452">
        <w:rPr>
          <w:i/>
        </w:rPr>
        <w:t> </w:t>
      </w:r>
      <w:r w:rsidR="003C6C27" w:rsidRPr="0099140D">
        <w:rPr>
          <w:i/>
        </w:rPr>
        <w:t>straipsniai)</w:t>
      </w:r>
    </w:p>
    <w:p w14:paraId="6257D4D1" w14:textId="3E8FAC1D" w:rsidR="00461674" w:rsidRPr="0099140D" w:rsidRDefault="00461674" w:rsidP="00B0189F">
      <w:pPr>
        <w:spacing w:after="120"/>
        <w:ind w:firstLine="720"/>
        <w:jc w:val="center"/>
        <w:rPr>
          <w:i/>
        </w:rPr>
      </w:pPr>
    </w:p>
    <w:bookmarkEnd w:id="42"/>
    <w:p w14:paraId="524A7A82" w14:textId="2E798897" w:rsidR="00740446" w:rsidRPr="0099140D" w:rsidRDefault="00740446" w:rsidP="000B3722">
      <w:pPr>
        <w:pStyle w:val="Sraopastraipa"/>
        <w:numPr>
          <w:ilvl w:val="0"/>
          <w:numId w:val="11"/>
        </w:numPr>
        <w:spacing w:after="120"/>
        <w:ind w:left="357" w:hanging="357"/>
        <w:contextualSpacing w:val="0"/>
        <w:jc w:val="both"/>
      </w:pPr>
      <w:r w:rsidRPr="0099140D">
        <w:t xml:space="preserve">Prašyme atnaujinti administracinio nusižengimo bylą nurodoma, kad teismai pažeidė ANK 567, 569 straipsnių reikalavimus, </w:t>
      </w:r>
      <w:proofErr w:type="spellStart"/>
      <w:r w:rsidRPr="0099140D">
        <w:rPr>
          <w:i/>
          <w:iCs/>
        </w:rPr>
        <w:t>in</w:t>
      </w:r>
      <w:proofErr w:type="spellEnd"/>
      <w:r w:rsidRPr="0099140D">
        <w:rPr>
          <w:i/>
          <w:iCs/>
        </w:rPr>
        <w:t xml:space="preserve"> </w:t>
      </w:r>
      <w:proofErr w:type="spellStart"/>
      <w:r w:rsidRPr="0099140D">
        <w:rPr>
          <w:i/>
          <w:iCs/>
        </w:rPr>
        <w:t>dubio</w:t>
      </w:r>
      <w:proofErr w:type="spellEnd"/>
      <w:r w:rsidRPr="0099140D">
        <w:rPr>
          <w:i/>
          <w:iCs/>
        </w:rPr>
        <w:t xml:space="preserve"> pro </w:t>
      </w:r>
      <w:proofErr w:type="spellStart"/>
      <w:r w:rsidRPr="0099140D">
        <w:rPr>
          <w:i/>
          <w:iCs/>
        </w:rPr>
        <w:t>reo</w:t>
      </w:r>
      <w:proofErr w:type="spellEnd"/>
      <w:r w:rsidRPr="0099140D">
        <w:rPr>
          <w:i/>
          <w:iCs/>
        </w:rPr>
        <w:t xml:space="preserve"> </w:t>
      </w:r>
      <w:r w:rsidRPr="0099140D">
        <w:t>principą</w:t>
      </w:r>
      <w:r w:rsidR="00F27F8D" w:rsidRPr="0099140D">
        <w:t>, konstatuodami, kad UAB „</w:t>
      </w:r>
      <w:proofErr w:type="spellStart"/>
      <w:r w:rsidR="00F27F8D" w:rsidRPr="0099140D">
        <w:t>Eksortus</w:t>
      </w:r>
      <w:proofErr w:type="spellEnd"/>
      <w:r w:rsidR="00F27F8D" w:rsidRPr="0099140D">
        <w:t>“ bylai aktualiu laikotarpiu, t. y. nuo 2022 m. spalio 10 d.</w:t>
      </w:r>
      <w:r w:rsidR="00E606BF">
        <w:t>,</w:t>
      </w:r>
      <w:r w:rsidR="00F27F8D" w:rsidRPr="0099140D">
        <w:t xml:space="preserve"> buvo kontroliuojama Rusijos Federacijos piliečio (51 procentą bendrovės akcijų </w:t>
      </w:r>
      <w:r w:rsidR="00E606BF" w:rsidRPr="0099140D">
        <w:t>turėj</w:t>
      </w:r>
      <w:r w:rsidR="00E606BF">
        <w:t>o</w:t>
      </w:r>
      <w:r w:rsidR="00E606BF" w:rsidRPr="0099140D">
        <w:t xml:space="preserve"> </w:t>
      </w:r>
      <w:bookmarkStart w:id="53" w:name="Buk_41"/>
      <w:r w:rsidR="0070606F" w:rsidRPr="00E93165">
        <w:t>S. P.</w:t>
      </w:r>
      <w:bookmarkEnd w:id="53"/>
      <w:r w:rsidR="00F27F8D" w:rsidRPr="0099140D">
        <w:t>)</w:t>
      </w:r>
      <w:r w:rsidR="00A848A6" w:rsidRPr="0099140D">
        <w:t xml:space="preserve">, </w:t>
      </w:r>
      <w:r w:rsidR="00E606BF">
        <w:t>tai</w:t>
      </w:r>
      <w:r w:rsidR="00E606BF" w:rsidRPr="0099140D">
        <w:t xml:space="preserve"> </w:t>
      </w:r>
      <w:r w:rsidR="00A848A6" w:rsidRPr="0099140D">
        <w:t xml:space="preserve">turi </w:t>
      </w:r>
      <w:r w:rsidR="00E606BF" w:rsidRPr="0099140D">
        <w:t>esmin</w:t>
      </w:r>
      <w:r w:rsidR="00E606BF">
        <w:t>ę</w:t>
      </w:r>
      <w:r w:rsidR="00E606BF" w:rsidRPr="0099140D">
        <w:t xml:space="preserve"> reikšm</w:t>
      </w:r>
      <w:r w:rsidR="00E606BF">
        <w:t>ę</w:t>
      </w:r>
      <w:r w:rsidR="00E606BF" w:rsidRPr="0099140D">
        <w:t xml:space="preserve"> </w:t>
      </w:r>
      <w:r w:rsidR="00A848A6" w:rsidRPr="0099140D">
        <w:t>ANK</w:t>
      </w:r>
      <w:r w:rsidR="00467D6C">
        <w:t> </w:t>
      </w:r>
      <w:r w:rsidR="00A848A6" w:rsidRPr="0099140D">
        <w:t>515</w:t>
      </w:r>
      <w:r w:rsidR="003432B5" w:rsidRPr="0099140D">
        <w:t> </w:t>
      </w:r>
      <w:r w:rsidR="00A848A6" w:rsidRPr="0099140D">
        <w:t>straipsnio taikymui.</w:t>
      </w:r>
      <w:r w:rsidR="003432B5" w:rsidRPr="0099140D">
        <w:t xml:space="preserve"> Šie pareiškėjo argumentai nepagrįsti.</w:t>
      </w:r>
    </w:p>
    <w:p w14:paraId="24EADAE1" w14:textId="35E5E0AD" w:rsidR="00A46234" w:rsidRPr="0099140D" w:rsidRDefault="008B1116" w:rsidP="000B3722">
      <w:pPr>
        <w:pStyle w:val="Sraopastraipa"/>
        <w:numPr>
          <w:ilvl w:val="0"/>
          <w:numId w:val="11"/>
        </w:numPr>
        <w:spacing w:after="120"/>
        <w:ind w:left="357" w:hanging="357"/>
        <w:contextualSpacing w:val="0"/>
        <w:jc w:val="both"/>
      </w:pPr>
      <w:r w:rsidRPr="0099140D">
        <w:t xml:space="preserve">Pagal </w:t>
      </w:r>
      <w:bookmarkStart w:id="54" w:name="n223934d2-6648-4c67-bb5a-b5a8e5a3c1af"/>
      <w:r w:rsidRPr="0099140D">
        <w:t>ANK</w:t>
      </w:r>
      <w:bookmarkStart w:id="55" w:name="pn223934d2-6648-4c67-bb5a-b5a8e5a3c1af"/>
      <w:bookmarkEnd w:id="54"/>
      <w:bookmarkEnd w:id="55"/>
      <w:r w:rsidRPr="0099140D">
        <w:t xml:space="preserve"> </w:t>
      </w:r>
      <w:bookmarkStart w:id="56" w:name="n6eebfc8b-83a0-4f06-b88c-8a88958c0c1b"/>
      <w:r w:rsidRPr="0099140D">
        <w:t>569</w:t>
      </w:r>
      <w:bookmarkStart w:id="57" w:name="pn6eebfc8b-83a0-4f06-b88c-8a88958c0c1b"/>
      <w:bookmarkEnd w:id="56"/>
      <w:bookmarkEnd w:id="57"/>
      <w:r w:rsidRPr="0099140D">
        <w:t xml:space="preserve"> straipsnio 5 dalį, teismas ir administracinių nusižengimų bylas ne teismo tvarka nagrinėjanti institucija (pareigūnas) įrodymus įvertina pagal savo vidinį įsitikinimą, pagrįstą išsamiu ir nešališku visų bylos aplinkybių išnagrinėjimu, vadovaudamiesi įstatymu. Tai reiškia, kad</w:t>
      </w:r>
      <w:r w:rsidR="00E606BF">
        <w:t>,</w:t>
      </w:r>
      <w:r w:rsidRPr="0099140D">
        <w:t xml:space="preserve"> nustatant teisiškai reikšmingas aplinkybes</w:t>
      </w:r>
      <w:r w:rsidR="00E606BF">
        <w:t>,</w:t>
      </w:r>
      <w:r w:rsidRPr="0099140D">
        <w:t xml:space="preserve"> turi būti įvertinta byloje surinktų įrodymų visuma, jų pakankamumas, nuoseklumas, galimi jų prieštaravimai, logiškumas, atitinkamų duomenų nurodymo aplinkybės bei įrodymų šaltinių patikimumas. Be to, teisingą teismo baigiamojo akto priėmimą lemia ne įrodinėjimo apimtis, o daromų teisinių išvadų pagrįstumas. Įrodymų vertinimo esminiu pažeidimu gali būti pripažįstami atvejai, kai teism</w:t>
      </w:r>
      <w:r w:rsidR="00467D6C">
        <w:t>as</w:t>
      </w:r>
      <w:r w:rsidRPr="0099140D">
        <w:t xml:space="preserve"> ar administracinių nusižengimų bylas ne teismo tvarka nagrinėjanti institucija (pareigūnas) neįvertina visų bylos tyrimo ir nagrinėjimo metu surinktų bylai teisingai išspręsti reikšmingų įrodymų; neišdėsto teisinių argumentų dėl ištirtų įrodymų vertinimo ir pan. (Lietuvos Aukščiausiojo Teismo nutartys administracinių nusižengimų bylose Nr. </w:t>
      </w:r>
      <w:bookmarkStart w:id="58" w:name="nd109676c-9983-4e25-8b9c-72e60e6facdf"/>
      <w:r w:rsidRPr="0099140D">
        <w:t>2AT-55-648/2018</w:t>
      </w:r>
      <w:bookmarkStart w:id="59" w:name="pnd109676c-9983-4e25-8b9c-72e60e6facdf"/>
      <w:bookmarkEnd w:id="58"/>
      <w:bookmarkEnd w:id="59"/>
      <w:r w:rsidRPr="0099140D">
        <w:t xml:space="preserve">, </w:t>
      </w:r>
      <w:bookmarkStart w:id="60" w:name="n62fff2d7-fa80-4c19-afab-40e1857e480d"/>
      <w:r w:rsidRPr="0099140D">
        <w:t>2AT-3-1073/2019</w:t>
      </w:r>
      <w:bookmarkStart w:id="61" w:name="pn62fff2d7-fa80-4c19-afab-40e1857e480d"/>
      <w:bookmarkEnd w:id="60"/>
      <w:bookmarkEnd w:id="61"/>
      <w:r w:rsidRPr="0099140D">
        <w:t xml:space="preserve">). </w:t>
      </w:r>
      <w:r w:rsidR="009E6E70" w:rsidRPr="0099140D">
        <w:t>Pažeidimai, susiję su įrodymų vertinimu, gali būti pripažįstami esminiais proceso pažeidimais, sukliudžiusiais teismui išsamiai išnagrinėti bylą ir priimti teisingą sprendimą, tais atvejais, kai teismo ar administracinių nusižengimų bylas ne teismo tvarka nagrinėjanti institucija (pareigūnas) išvadas padaro nesiėmę įmanomų priemonių visoms bylai teisingai išspręsti reikšmingoms aplinkybėms nustatyti; neišdėsto teisinių argumentų dėl ištirtų įrodymų vertinimo ir pan. (Lietuvos Aukščiausiojo Teismo nutartys administracinių nusižengimų bylose Nr. 2AT-55-648/2018, 2AT-3-1073/2019, 2AT-24-458/2020).</w:t>
      </w:r>
    </w:p>
    <w:p w14:paraId="451AD4C4" w14:textId="5C1D839D" w:rsidR="00E44BFD" w:rsidRPr="00010EEB" w:rsidRDefault="00E44BFD" w:rsidP="00E44BFD">
      <w:pPr>
        <w:pStyle w:val="Sraopastraipa"/>
        <w:numPr>
          <w:ilvl w:val="0"/>
          <w:numId w:val="11"/>
        </w:numPr>
        <w:spacing w:after="120"/>
        <w:ind w:left="357" w:hanging="357"/>
        <w:contextualSpacing w:val="0"/>
        <w:jc w:val="both"/>
      </w:pPr>
      <w:r w:rsidRPr="00010EEB">
        <w:t xml:space="preserve">Patikrinusi atnaujintą administracinio nusižengimo bylą esminio teisės pažeidimo aspektu, teisėjų kolegija nusprendžia, kad apygardos teismas tinkamai įvertino įrodymus ir padarė teisingas išvadas dėl </w:t>
      </w:r>
      <w:bookmarkStart w:id="62" w:name="Buk_45"/>
      <w:r w:rsidR="0070606F" w:rsidRPr="00E93165">
        <w:t xml:space="preserve">S. P. </w:t>
      </w:r>
      <w:bookmarkEnd w:id="62"/>
      <w:r w:rsidRPr="00010EEB">
        <w:t xml:space="preserve">pilietybės. Apygardos teismo atliktas įrodymų vertinimas esminių trūkumų, dėl kurių reikėtų naikinti šio teismo </w:t>
      </w:r>
      <w:r w:rsidR="000F25D1" w:rsidRPr="00010EEB">
        <w:t>nutartį</w:t>
      </w:r>
      <w:r w:rsidRPr="00010EEB">
        <w:t>, neturi.</w:t>
      </w:r>
    </w:p>
    <w:p w14:paraId="04EBDB7C" w14:textId="0A641AA8" w:rsidR="00611AF8" w:rsidRPr="0099140D" w:rsidRDefault="00D11DD3" w:rsidP="00611AF8">
      <w:pPr>
        <w:pStyle w:val="Sraopastraipa"/>
        <w:numPr>
          <w:ilvl w:val="0"/>
          <w:numId w:val="11"/>
        </w:numPr>
        <w:spacing w:after="120"/>
        <w:ind w:left="357" w:hanging="357"/>
        <w:contextualSpacing w:val="0"/>
        <w:jc w:val="both"/>
      </w:pPr>
      <w:r w:rsidRPr="0099140D">
        <w:t>Vilniaus apygardos teismas</w:t>
      </w:r>
      <w:r w:rsidR="00E606BF">
        <w:t>,</w:t>
      </w:r>
      <w:r w:rsidRPr="0099140D">
        <w:t xml:space="preserve"> padarydamas išvadą apie </w:t>
      </w:r>
      <w:bookmarkStart w:id="63" w:name="Buk_46"/>
      <w:r w:rsidR="0070606F" w:rsidRPr="00E93165">
        <w:t xml:space="preserve">S. P. </w:t>
      </w:r>
      <w:bookmarkEnd w:id="63"/>
      <w:r w:rsidRPr="0099140D">
        <w:t>turimą Rusijos Federacijos pilietybę</w:t>
      </w:r>
      <w:r w:rsidR="00E606BF">
        <w:t>,</w:t>
      </w:r>
      <w:r w:rsidRPr="0099140D">
        <w:t xml:space="preserve"> vadovavosi byloje esančiais rašytiniais įrodymais (FNTT turima Europolo Lenkijos nacionalinio skyriaus SIENA informacija</w:t>
      </w:r>
      <w:r w:rsidR="00FF0C17" w:rsidRPr="0099140D">
        <w:t>,</w:t>
      </w:r>
      <w:r w:rsidR="0058431F" w:rsidRPr="0099140D">
        <w:t xml:space="preserve"> tarnybiniu pranešimu,</w:t>
      </w:r>
      <w:r w:rsidR="00FF0C17" w:rsidRPr="0099140D">
        <w:t xml:space="preserve"> Valstybės sienos apsaugos tarnybos prie Lietuvos Respublikos vidaus reikalų ministerijos bei žurnalisto </w:t>
      </w:r>
      <w:bookmarkStart w:id="64" w:name="Buk_77"/>
      <w:r w:rsidR="0070606F" w:rsidRPr="00E93165">
        <w:t xml:space="preserve">Š. Č. </w:t>
      </w:r>
      <w:bookmarkEnd w:id="64"/>
      <w:r w:rsidR="00FF0C17" w:rsidRPr="0099140D">
        <w:t>pateikta informacija)</w:t>
      </w:r>
      <w:r w:rsidR="00427E39" w:rsidRPr="0099140D">
        <w:t>.</w:t>
      </w:r>
      <w:r w:rsidR="000C7FD7" w:rsidRPr="0099140D">
        <w:t xml:space="preserve"> Atitinkamai byloje nustatyta, kad </w:t>
      </w:r>
      <w:bookmarkStart w:id="65" w:name="Buk_42"/>
      <w:r w:rsidR="0070606F" w:rsidRPr="00E93165">
        <w:t xml:space="preserve">S. P. </w:t>
      </w:r>
      <w:bookmarkEnd w:id="65"/>
      <w:r w:rsidR="000C7FD7" w:rsidRPr="0099140D">
        <w:t>2016 m. kovo 21 d., kaip Rusijos pilietis, kreipėsi į Lenkijos institucijas</w:t>
      </w:r>
      <w:r w:rsidR="00E606BF">
        <w:t>, kad gautų</w:t>
      </w:r>
      <w:r w:rsidR="000C7FD7" w:rsidRPr="0099140D">
        <w:t xml:space="preserve"> Lenkijos pilietyb</w:t>
      </w:r>
      <w:r w:rsidR="00E606BF">
        <w:t>ę</w:t>
      </w:r>
      <w:r w:rsidR="000C7FD7" w:rsidRPr="0099140D">
        <w:t>, 2016 m. lapkričio</w:t>
      </w:r>
      <w:r w:rsidR="00E606BF">
        <w:t> </w:t>
      </w:r>
      <w:r w:rsidR="000C7FD7" w:rsidRPr="0099140D">
        <w:t>23</w:t>
      </w:r>
      <w:r w:rsidR="00E606BF">
        <w:t> </w:t>
      </w:r>
      <w:r w:rsidR="000C7FD7" w:rsidRPr="0099140D">
        <w:t xml:space="preserve">d. vykdamas į Lietuvos Respubliką </w:t>
      </w:r>
      <w:r w:rsidR="00E606BF">
        <w:t xml:space="preserve">jis </w:t>
      </w:r>
      <w:r w:rsidR="000C7FD7" w:rsidRPr="0099140D">
        <w:t>pateikė Rusijos Federacijos pilietybės pasą Nr. </w:t>
      </w:r>
      <w:r w:rsidR="00B12EF5">
        <w:t>(</w:t>
      </w:r>
      <w:r w:rsidR="00B12EF5">
        <w:rPr>
          <w:i/>
          <w:iCs/>
        </w:rPr>
        <w:t>duomenys neskelbtini</w:t>
      </w:r>
      <w:r w:rsidR="00B12EF5">
        <w:t>)</w:t>
      </w:r>
      <w:r w:rsidR="00DD5A32" w:rsidRPr="0099140D">
        <w:t xml:space="preserve">, </w:t>
      </w:r>
      <w:r w:rsidR="00E606BF">
        <w:t xml:space="preserve">šis pasas </w:t>
      </w:r>
      <w:r w:rsidR="00E606BF" w:rsidRPr="0099140D">
        <w:t>galioj</w:t>
      </w:r>
      <w:r w:rsidR="00E606BF">
        <w:t>o</w:t>
      </w:r>
      <w:r w:rsidR="00E606BF" w:rsidRPr="0099140D">
        <w:t xml:space="preserve"> </w:t>
      </w:r>
      <w:r w:rsidR="00DD5A32" w:rsidRPr="0099140D">
        <w:t>iki 2022 m. kovo 7 d.</w:t>
      </w:r>
      <w:r w:rsidR="008D024E" w:rsidRPr="0099140D">
        <w:t xml:space="preserve"> </w:t>
      </w:r>
      <w:r w:rsidR="00611AF8" w:rsidRPr="0099140D">
        <w:t xml:space="preserve">Taip pat gauta </w:t>
      </w:r>
      <w:bookmarkStart w:id="66" w:name="Buk_47"/>
      <w:r w:rsidR="0070606F" w:rsidRPr="00E93165">
        <w:t xml:space="preserve">S. P. </w:t>
      </w:r>
      <w:bookmarkEnd w:id="66"/>
      <w:r w:rsidR="00611AF8" w:rsidRPr="0099140D">
        <w:t xml:space="preserve">Rusijos Federacijos piliečio paso Nr. </w:t>
      </w:r>
      <w:r w:rsidR="00B12EF5">
        <w:t>(</w:t>
      </w:r>
      <w:r w:rsidR="00B12EF5">
        <w:rPr>
          <w:i/>
          <w:iCs/>
        </w:rPr>
        <w:t>duomenys neskelbtini</w:t>
      </w:r>
      <w:r w:rsidR="00B12EF5">
        <w:t>)</w:t>
      </w:r>
      <w:r w:rsidR="00B12EF5">
        <w:t xml:space="preserve"> </w:t>
      </w:r>
      <w:r w:rsidR="00611AF8" w:rsidRPr="0099140D">
        <w:t>anketinių duomenų lapo kopija nustatyta, kad pasas išduotas 2013 m. rugpjūčio 7 d., galioja iki 2023 m. rugpjūčio 7 d.</w:t>
      </w:r>
      <w:r w:rsidR="0004524D" w:rsidRPr="0099140D">
        <w:t xml:space="preserve">, </w:t>
      </w:r>
      <w:r w:rsidR="00E606BF">
        <w:t>tai</w:t>
      </w:r>
      <w:r w:rsidR="00E606BF" w:rsidRPr="0099140D">
        <w:t xml:space="preserve"> </w:t>
      </w:r>
      <w:r w:rsidR="0004524D" w:rsidRPr="0099140D">
        <w:t xml:space="preserve">neabejotinai rodo </w:t>
      </w:r>
      <w:r w:rsidR="00E606BF">
        <w:t xml:space="preserve">faktą, kad </w:t>
      </w:r>
      <w:bookmarkStart w:id="67" w:name="Buk_43"/>
      <w:r w:rsidR="0070606F" w:rsidRPr="00E93165">
        <w:t xml:space="preserve">S. P. </w:t>
      </w:r>
      <w:bookmarkEnd w:id="67"/>
      <w:r w:rsidR="00877F03">
        <w:t>buvo</w:t>
      </w:r>
      <w:r w:rsidR="00E606BF">
        <w:t xml:space="preserve"> įgijęs </w:t>
      </w:r>
      <w:r w:rsidR="008A6375" w:rsidRPr="0099140D">
        <w:t xml:space="preserve">Rusijos Federacijos </w:t>
      </w:r>
      <w:r w:rsidR="00E606BF" w:rsidRPr="0099140D">
        <w:t>pilietyb</w:t>
      </w:r>
      <w:r w:rsidR="00E606BF">
        <w:t>ę</w:t>
      </w:r>
      <w:r w:rsidR="008A6375" w:rsidRPr="0099140D">
        <w:t>.</w:t>
      </w:r>
    </w:p>
    <w:p w14:paraId="5EEE0A9D" w14:textId="0483625D" w:rsidR="00EB4A46" w:rsidRPr="0099140D" w:rsidRDefault="00DD5A32" w:rsidP="00802D2E">
      <w:pPr>
        <w:pStyle w:val="Sraopastraipa"/>
        <w:numPr>
          <w:ilvl w:val="0"/>
          <w:numId w:val="11"/>
        </w:numPr>
        <w:spacing w:after="120"/>
        <w:ind w:left="357" w:hanging="357"/>
        <w:contextualSpacing w:val="0"/>
        <w:jc w:val="both"/>
      </w:pPr>
      <w:r w:rsidRPr="0099140D">
        <w:lastRenderedPageBreak/>
        <w:t xml:space="preserve">Prašyme atnaujinti administracinio nusižengimo bylą paminėti prieštaravimai taip pat buvo </w:t>
      </w:r>
      <w:r w:rsidR="00A749C9" w:rsidRPr="0099140D">
        <w:t>įvertin</w:t>
      </w:r>
      <w:r w:rsidR="00E606BF">
        <w:t>t</w:t>
      </w:r>
      <w:r w:rsidR="00A749C9" w:rsidRPr="0099140D">
        <w:t>i</w:t>
      </w:r>
      <w:r w:rsidR="00802D2E" w:rsidRPr="0099140D">
        <w:t>, t. y.</w:t>
      </w:r>
      <w:r w:rsidR="00E606BF">
        <w:t>,</w:t>
      </w:r>
      <w:r w:rsidR="00802D2E" w:rsidRPr="0099140D">
        <w:t xml:space="preserve"> skiriantis Rusijos Federacijos pasų galiojimo terminams bei dokumento numeriams, pasisakyta dėl juose esančios asmens nuotraukos tapatumo, atkreiptas dėmesys, kad galimas dokumentų keitimas, kuris savaime nereiškia vieno ar kito dokumento klastojimo, negaliojimo fakto (Lenkijos Respublikos išduotų pasų numerių skirtumai). Taip pat atsižvelgta ir į minėtų įrodymų įrodomąją reikšmę – paso galiojimo pabaiga nereiškia asmens pilietybės pasibaigimo, nesant dvigubos pilietybės draudimo Lenkijos Respublikoje, pilietybės įgijimas savaime nepaneigia iki tol turėtos pilietybės turėjimo aplinkybės (nutarties 21–23 punktai).</w:t>
      </w:r>
    </w:p>
    <w:p w14:paraId="53BA4352" w14:textId="76999119" w:rsidR="00DD5A32" w:rsidRPr="0099140D" w:rsidRDefault="00EB4A46" w:rsidP="00DD5A32">
      <w:pPr>
        <w:pStyle w:val="Sraopastraipa"/>
        <w:numPr>
          <w:ilvl w:val="0"/>
          <w:numId w:val="11"/>
        </w:numPr>
        <w:spacing w:after="120"/>
        <w:ind w:left="357" w:hanging="357"/>
        <w:contextualSpacing w:val="0"/>
        <w:jc w:val="both"/>
      </w:pPr>
      <w:r w:rsidRPr="0099140D">
        <w:t>Teisėjų kolegij</w:t>
      </w:r>
      <w:r w:rsidR="00802D2E" w:rsidRPr="0099140D">
        <w:t>os</w:t>
      </w:r>
      <w:r w:rsidRPr="0099140D">
        <w:t xml:space="preserve"> </w:t>
      </w:r>
      <w:r w:rsidR="00802D2E" w:rsidRPr="0099140D">
        <w:t>vertinimu</w:t>
      </w:r>
      <w:r w:rsidR="00E606BF">
        <w:t>,</w:t>
      </w:r>
      <w:r w:rsidR="00802D2E" w:rsidRPr="0099140D">
        <w:t xml:space="preserve"> </w:t>
      </w:r>
      <w:r w:rsidRPr="0099140D">
        <w:t>skundžiamoje teismo nutartyje pateikiam</w:t>
      </w:r>
      <w:r w:rsidR="00091419" w:rsidRPr="0099140D">
        <w:t>os išvados</w:t>
      </w:r>
      <w:r w:rsidRPr="0099140D">
        <w:t xml:space="preserve"> dėl įrodymų vertinimo yra </w:t>
      </w:r>
      <w:r w:rsidR="00C50F34" w:rsidRPr="0099140D">
        <w:t>neprieštaringos, logiškos.</w:t>
      </w:r>
      <w:r w:rsidR="007374B9" w:rsidRPr="0099140D">
        <w:t xml:space="preserve"> Esantys prieštaravimai paaiškinti duomenų nurodymo aplinkybėmis, šaltinių patikimumu. </w:t>
      </w:r>
      <w:r w:rsidR="00682E52" w:rsidRPr="0099140D">
        <w:t>Pareiškėjo dėstomi argumentai dėl atskirų įrodymų įrodomosios reikšmės nepaneigia teismo</w:t>
      </w:r>
      <w:r w:rsidR="00FF4389" w:rsidRPr="0099140D">
        <w:t xml:space="preserve"> išvadų dėl</w:t>
      </w:r>
      <w:r w:rsidR="00682E52" w:rsidRPr="0099140D">
        <w:t xml:space="preserve"> nustatytų reikšmingų aplinkybių, kurios įvertintos byloje surinktų įrodymų visuma.</w:t>
      </w:r>
      <w:r w:rsidR="00FF4389" w:rsidRPr="0099140D">
        <w:t xml:space="preserve"> Atitinkamai pažymėtina, kad</w:t>
      </w:r>
      <w:r w:rsidR="00E606BF">
        <w:t>,</w:t>
      </w:r>
      <w:r w:rsidR="00FF4389" w:rsidRPr="0099140D">
        <w:t xml:space="preserve"> nagrinėjant atnaujintą administracinio nusižengimo bylą, iš naujo įrodymai netiriami ir nevertinami, faktinės bylos aplinkybės nenustatomos, todėl pakartotinis byloje esančių </w:t>
      </w:r>
      <w:r w:rsidR="00FF4389" w:rsidRPr="00605767">
        <w:t>įrodymų</w:t>
      </w:r>
      <w:r w:rsidR="00605767">
        <w:t xml:space="preserve"> </w:t>
      </w:r>
      <w:r w:rsidR="00FF4389" w:rsidRPr="00605767">
        <w:t>vertinimas</w:t>
      </w:r>
      <w:r w:rsidR="00FF4389" w:rsidRPr="0099140D">
        <w:t xml:space="preserve"> nėra šios bylos nagrinėjimo dalykas (ANK 662 straipsnio 13 dalis).</w:t>
      </w:r>
    </w:p>
    <w:p w14:paraId="704A282A" w14:textId="6A5FB301" w:rsidR="00DD5A32" w:rsidRPr="0099140D" w:rsidRDefault="002C76FF" w:rsidP="00611AF8">
      <w:pPr>
        <w:pStyle w:val="Sraopastraipa"/>
        <w:numPr>
          <w:ilvl w:val="0"/>
          <w:numId w:val="11"/>
        </w:numPr>
        <w:spacing w:after="120"/>
        <w:ind w:left="357" w:hanging="357"/>
        <w:contextualSpacing w:val="0"/>
        <w:jc w:val="both"/>
      </w:pPr>
      <w:r w:rsidRPr="0099140D">
        <w:t>Apibendrindama tai, ka</w:t>
      </w:r>
      <w:r w:rsidR="00E606BF">
        <w:t>s</w:t>
      </w:r>
      <w:r w:rsidRPr="0099140D">
        <w:t xml:space="preserve"> išdėstyta, teisėjų kolegija daro išvadą, kad apygardos teismas proceso teisės reikalavimų nepažeidė, todėl naikinti skundžiamą apygardos teismo nutarimą šiuo aspektu nėra pagrindo. </w:t>
      </w:r>
    </w:p>
    <w:p w14:paraId="7F2009B2" w14:textId="674FD56C" w:rsidR="00611AF8" w:rsidRPr="0099140D" w:rsidRDefault="00611AF8" w:rsidP="009674F1">
      <w:pPr>
        <w:spacing w:after="120"/>
        <w:jc w:val="both"/>
      </w:pPr>
    </w:p>
    <w:p w14:paraId="497EACB3" w14:textId="59324E70" w:rsidR="009674F1" w:rsidRPr="0099140D" w:rsidRDefault="009674F1" w:rsidP="009674F1">
      <w:pPr>
        <w:spacing w:after="120"/>
        <w:ind w:firstLine="720"/>
        <w:jc w:val="both"/>
        <w:rPr>
          <w:i/>
        </w:rPr>
      </w:pPr>
      <w:r w:rsidRPr="0099140D">
        <w:rPr>
          <w:i/>
        </w:rPr>
        <w:t xml:space="preserve">Dėl ANK </w:t>
      </w:r>
      <w:r w:rsidR="00CF1B29" w:rsidRPr="0099140D">
        <w:rPr>
          <w:i/>
        </w:rPr>
        <w:t>515 straipsnio taikymo</w:t>
      </w:r>
    </w:p>
    <w:p w14:paraId="5D3B5D7F" w14:textId="77777777" w:rsidR="009674F1" w:rsidRPr="0099140D" w:rsidRDefault="009674F1" w:rsidP="009674F1">
      <w:pPr>
        <w:spacing w:after="120"/>
        <w:jc w:val="both"/>
      </w:pPr>
    </w:p>
    <w:p w14:paraId="59588948" w14:textId="6F6047EC" w:rsidR="00FC5890" w:rsidRPr="0099140D" w:rsidRDefault="00064578" w:rsidP="00FC5890">
      <w:pPr>
        <w:pStyle w:val="Sraopastraipa"/>
        <w:numPr>
          <w:ilvl w:val="0"/>
          <w:numId w:val="11"/>
        </w:numPr>
        <w:spacing w:after="120"/>
        <w:ind w:left="357" w:hanging="357"/>
        <w:contextualSpacing w:val="0"/>
        <w:jc w:val="both"/>
      </w:pPr>
      <w:r w:rsidRPr="0099140D">
        <w:t>ANK 515 straipsnyje (</w:t>
      </w:r>
      <w:r w:rsidR="00010EEB">
        <w:t>2017 m. sausio 1d. redakcija</w:t>
      </w:r>
      <w:r w:rsidRPr="0099140D">
        <w:t xml:space="preserve">) </w:t>
      </w:r>
      <w:r w:rsidR="00E606BF" w:rsidRPr="0099140D">
        <w:t>nu</w:t>
      </w:r>
      <w:r w:rsidR="00E606BF">
        <w:t>st</w:t>
      </w:r>
      <w:r w:rsidR="00E606BF" w:rsidRPr="0099140D">
        <w:t xml:space="preserve">atyta </w:t>
      </w:r>
      <w:r w:rsidRPr="0099140D">
        <w:t>atsakomybė už Lietuvos Respublikoje įgyvendinamų tarptautinių sankcijų pažeidimus.</w:t>
      </w:r>
      <w:r w:rsidR="00FC5890" w:rsidRPr="0099140D">
        <w:t xml:space="preserve"> Šios teisės normos dispozicija yra blanketinė, todėl, siekiant asmenį patraukti administracinėn atsakomybėn, būtina nustatyti tarptautinių sankcijų pažeidimus.</w:t>
      </w:r>
    </w:p>
    <w:p w14:paraId="4594E65F" w14:textId="39AAEE0C" w:rsidR="009E21A0" w:rsidRPr="0099140D" w:rsidRDefault="00D93969" w:rsidP="009E21A0">
      <w:pPr>
        <w:pStyle w:val="Sraopastraipa"/>
        <w:numPr>
          <w:ilvl w:val="0"/>
          <w:numId w:val="11"/>
        </w:numPr>
        <w:spacing w:after="120"/>
        <w:ind w:left="357" w:hanging="357"/>
        <w:contextualSpacing w:val="0"/>
        <w:jc w:val="both"/>
      </w:pPr>
      <w:r w:rsidRPr="0099140D">
        <w:t xml:space="preserve">Reglamento 833/2014 5k straipsnio 1 dalies b punkte </w:t>
      </w:r>
      <w:r w:rsidR="00E606BF" w:rsidRPr="0099140D">
        <w:t>nu</w:t>
      </w:r>
      <w:r w:rsidR="00E606BF">
        <w:t>st</w:t>
      </w:r>
      <w:r w:rsidR="00E606BF" w:rsidRPr="0099140D">
        <w:t>atyta</w:t>
      </w:r>
      <w:r w:rsidRPr="0099140D">
        <w:t>, kad draudžiama skirti bet kokias viešąsias sutartis ar koncesijų sutartis, kurioms taikomos viešųjų pirkimų direktyvos, taip pat Direktyvos 2014/23/ES 10 straipsnio 1 ir 3 dalys, 6 dalies a–e punktai, 8, 9 ir 10 dalys, 11, 12, 13 ir 14 straipsniai, Direktyvos 2014/24/ES 7 straipsnio a–d punktai, 8 straipsnis, 10 straipsnio b–f ir h–j punktai, Direktyvos 2014/25/ES 18 straipsnis, 21 straipsnio b–e ir g–i punktai, 29 ir 30 straipsniai ir Direktyvos 2009/81/EB 13 straipsnio a–d, f–h ir j punktai, toliau nurodytiems asmenims ar subjektams arba toliau tas sutartis su jais vykdyti; minėti asmenys ir subjektai, be kita ko, yra juridiniai asmenys, subjektai ar organizacijos, kuriuose daugiau kaip 50 procentų nuosavybės teisių tiesiogiai ar netiesiogiai priklauso šios dalies a punkte nurodytam subjektui.</w:t>
      </w:r>
    </w:p>
    <w:p w14:paraId="1E06BBD6" w14:textId="1F678F3D" w:rsidR="00976FE2" w:rsidRPr="00010EEB" w:rsidRDefault="002D6AC2" w:rsidP="00726CA3">
      <w:pPr>
        <w:pStyle w:val="Sraopastraipa"/>
        <w:numPr>
          <w:ilvl w:val="0"/>
          <w:numId w:val="11"/>
        </w:numPr>
        <w:spacing w:after="120"/>
        <w:ind w:left="357" w:hanging="357"/>
        <w:contextualSpacing w:val="0"/>
        <w:jc w:val="both"/>
      </w:pPr>
      <w:r w:rsidRPr="00010EEB">
        <w:t>TSĮ</w:t>
      </w:r>
      <w:r w:rsidR="00D93969" w:rsidRPr="00010EEB">
        <w:t xml:space="preserve"> </w:t>
      </w:r>
      <w:r w:rsidRPr="00010EEB">
        <w:t>(</w:t>
      </w:r>
      <w:r w:rsidR="00D93969" w:rsidRPr="00010EEB">
        <w:t xml:space="preserve">2022 m. gegužės 17 d. </w:t>
      </w:r>
      <w:r w:rsidR="00010EEB" w:rsidRPr="00010EEB">
        <w:t>redakcija</w:t>
      </w:r>
      <w:r w:rsidRPr="00010EEB">
        <w:t>)</w:t>
      </w:r>
      <w:r w:rsidR="00D93969" w:rsidRPr="00010EEB">
        <w:t xml:space="preserve"> 4 straipsnio 1</w:t>
      </w:r>
      <w:r w:rsidR="00A40D7E" w:rsidRPr="00010EEB">
        <w:t> </w:t>
      </w:r>
      <w:r w:rsidR="00D93969" w:rsidRPr="00010EEB">
        <w:t>dalyje nu</w:t>
      </w:r>
      <w:r w:rsidR="00E606BF" w:rsidRPr="00010EEB">
        <w:t>st</w:t>
      </w:r>
      <w:r w:rsidR="00D93969" w:rsidRPr="00010EEB">
        <w:t xml:space="preserve">atyta, kad Lietuvos Respublikoje įgyvendinamų tarptautinių sankcijų šio įstatymo ir kitų teisės aktų nustatyta tvarka privalo laikytis ir jas įgyvendinti visi fiziniai ir juridiniai asmenys; taip pat būtina imtis veiksmų, privalomų dėl Lietuvos Respublikoje įgyvendinamų tarptautinių sankcijų, ir (arba) susilaikyti nuo bet kokių veiksmų, jeigu dėl to būtų nesilaikoma ar išvengiama Lietuvos Respublikoje įgyvendinamomis tarptautinėmis sankcijomis nustatytų apribojimų ir įpareigojimų (4 straipsnio 2 dalis). </w:t>
      </w:r>
      <w:r w:rsidR="00726CA3" w:rsidRPr="00010EEB">
        <w:t xml:space="preserve">To paties TSĮ </w:t>
      </w:r>
      <w:r w:rsidR="00D93969" w:rsidRPr="00010EEB">
        <w:t>7 straipsnio 2 ir 3 </w:t>
      </w:r>
      <w:r w:rsidR="00726CA3" w:rsidRPr="00010EEB">
        <w:t>dalyse nustatyta,</w:t>
      </w:r>
      <w:r w:rsidR="00D93969" w:rsidRPr="00010EEB">
        <w:t xml:space="preserve"> jog draudžiama tarptautinių sankcijų įgyvendinimo laikotarpiu vykdyti sandorius ir prievoles, kurių vykdymas prieštarauja Lietuvos Respublikoje įgyvendinamoms tarptautinėms sankcijoms (7</w:t>
      </w:r>
      <w:r w:rsidR="004F5E34" w:rsidRPr="00010EEB">
        <w:t> </w:t>
      </w:r>
      <w:r w:rsidR="00D93969" w:rsidRPr="00010EEB">
        <w:t xml:space="preserve">straipsnio 2 dalis); o sandoriai, kurie buvo sudaryti, ir prievolės, kurios atsirado iki nustatant tarptautinių sankcijų Lietuvos Respublikoje įgyvendinimą, turi būti nedelsiant nutraukti vienašališkai ar šalių susitarimu arba jų vykdymas </w:t>
      </w:r>
      <w:r w:rsidR="006D6BF6" w:rsidRPr="00010EEB">
        <w:t xml:space="preserve">turi būti </w:t>
      </w:r>
      <w:r w:rsidR="00D93969" w:rsidRPr="00010EEB">
        <w:t>sustabdytas tarptautinių sankcijų įgyvendinimo laikotarpiu (7 straipsnio 3 dalis</w:t>
      </w:r>
      <w:r w:rsidR="00A94D7F" w:rsidRPr="00010EEB">
        <w:t>).</w:t>
      </w:r>
    </w:p>
    <w:p w14:paraId="0C70462A" w14:textId="643F3488" w:rsidR="008A221B" w:rsidRPr="0099140D" w:rsidRDefault="008A221B" w:rsidP="00DB177C">
      <w:pPr>
        <w:pStyle w:val="Sraopastraipa"/>
        <w:numPr>
          <w:ilvl w:val="0"/>
          <w:numId w:val="11"/>
        </w:numPr>
        <w:spacing w:after="120"/>
        <w:ind w:left="357" w:hanging="357"/>
        <w:contextualSpacing w:val="0"/>
        <w:jc w:val="both"/>
      </w:pPr>
      <w:r w:rsidRPr="0099140D">
        <w:lastRenderedPageBreak/>
        <w:t>Įvertinus minėtą teisinį reglamentavimą, matyti, kad tiek Reglamentas 833/2014, tiek TSĮ nuostatos visiems juridiniams bei fiziniams asmenims imperatyviai nustatė draudimą tarptautinių sankcijų įgyvendinimo laikotarpiu sudarinėti naujas prievoles, vykdyti seniau sudarytas prievoles, šias nutraukiant vienašališkai ar šalių susitarimu arba jų vykdymą sustabdant.</w:t>
      </w:r>
      <w:r w:rsidR="008415E6" w:rsidRPr="0099140D">
        <w:t xml:space="preserve"> Akcentuotina, kad minėtas teisinis reglamentavimas subjektams nustato pareigą imtis aktyvių veiksmų, kad būtų užtikrintas sankcijų įgyvendinimas (TSĮ 4 straipsnio 2 dalis).</w:t>
      </w:r>
    </w:p>
    <w:p w14:paraId="6B4D2849" w14:textId="6FD59300" w:rsidR="00976FE2" w:rsidRPr="0099140D" w:rsidRDefault="006054FA" w:rsidP="001F6AD5">
      <w:pPr>
        <w:pStyle w:val="Sraopastraipa"/>
        <w:numPr>
          <w:ilvl w:val="0"/>
          <w:numId w:val="11"/>
        </w:numPr>
        <w:spacing w:after="120"/>
        <w:ind w:left="357" w:hanging="357"/>
        <w:contextualSpacing w:val="0"/>
        <w:jc w:val="both"/>
      </w:pPr>
      <w:r w:rsidRPr="0099140D">
        <w:t xml:space="preserve">Taip pat </w:t>
      </w:r>
      <w:r w:rsidR="00B74A12" w:rsidRPr="0099140D">
        <w:t xml:space="preserve">bylai </w:t>
      </w:r>
      <w:r w:rsidR="003B05A7" w:rsidRPr="0099140D">
        <w:t>reikšminga</w:t>
      </w:r>
      <w:r w:rsidR="0072529E" w:rsidRPr="0099140D">
        <w:t xml:space="preserve"> </w:t>
      </w:r>
      <w:r w:rsidR="009E21A0" w:rsidRPr="0099140D">
        <w:t xml:space="preserve">Reglamento 833/2014 5k straipsnio 4 </w:t>
      </w:r>
      <w:r w:rsidR="0063609F" w:rsidRPr="0099140D">
        <w:t>dalies nuostata, kurioje nur</w:t>
      </w:r>
      <w:r w:rsidR="009E21A0" w:rsidRPr="0099140D">
        <w:t xml:space="preserve">odyta, kad 1 dalyje nustatyti draudimai netaikomi sutarčių, sudarytų iki 2022 m. balandžio 9 d., vykdymui iki 2022 m. spalio 10 d. Svarbu tai, kad byloje nustatyta, jog po </w:t>
      </w:r>
      <w:r w:rsidR="006D6BF6">
        <w:t xml:space="preserve">to, kai </w:t>
      </w:r>
      <w:r w:rsidR="009E21A0" w:rsidRPr="0099140D">
        <w:t>2022 m. spalio</w:t>
      </w:r>
      <w:r w:rsidR="006D6BF6">
        <w:t> </w:t>
      </w:r>
      <w:r w:rsidR="009E21A0" w:rsidRPr="0099140D">
        <w:t xml:space="preserve">27 d. </w:t>
      </w:r>
      <w:r w:rsidR="006D6BF6">
        <w:t xml:space="preserve">buvo sudaryta </w:t>
      </w:r>
      <w:r w:rsidR="009E21A0" w:rsidRPr="0099140D">
        <w:t>UAB „</w:t>
      </w:r>
      <w:proofErr w:type="spellStart"/>
      <w:r w:rsidR="009E21A0" w:rsidRPr="0099140D">
        <w:t>Eksortus</w:t>
      </w:r>
      <w:proofErr w:type="spellEnd"/>
      <w:r w:rsidR="009E21A0" w:rsidRPr="0099140D">
        <w:t>“ akcijų pirkimo</w:t>
      </w:r>
      <w:r w:rsidR="006D6BF6">
        <w:t>–</w:t>
      </w:r>
      <w:r w:rsidR="009E21A0" w:rsidRPr="0099140D">
        <w:t>pardavimo sutartis</w:t>
      </w:r>
      <w:r w:rsidR="006D6BF6">
        <w:t>,</w:t>
      </w:r>
      <w:r w:rsidR="009E21A0" w:rsidRPr="0099140D">
        <w:t xml:space="preserve"> </w:t>
      </w:r>
      <w:bookmarkStart w:id="68" w:name="Buk_25"/>
      <w:r w:rsidR="0070606F" w:rsidRPr="00E93165">
        <w:t xml:space="preserve">M. K. </w:t>
      </w:r>
      <w:bookmarkEnd w:id="68"/>
      <w:r w:rsidR="009E21A0" w:rsidRPr="0099140D">
        <w:t>tapo vieninteliu galutiniu UAB „</w:t>
      </w:r>
      <w:proofErr w:type="spellStart"/>
      <w:r w:rsidR="009E21A0" w:rsidRPr="0099140D">
        <w:t>Eksortus</w:t>
      </w:r>
      <w:proofErr w:type="spellEnd"/>
      <w:r w:rsidR="009E21A0" w:rsidRPr="0099140D">
        <w:t>“ savininku.</w:t>
      </w:r>
      <w:r w:rsidR="005C3C42" w:rsidRPr="0099140D">
        <w:t xml:space="preserve"> Taigi </w:t>
      </w:r>
      <w:r w:rsidR="003B05A7" w:rsidRPr="0099140D">
        <w:t>aktualus</w:t>
      </w:r>
      <w:r w:rsidR="005C3C42" w:rsidRPr="0099140D">
        <w:t xml:space="preserve"> bylai tarptautinių sankcijų nesilaikymo laikotarpis yra nuo 2022 m. spalio 10 d. iki 2022 m. spalio 27 d.</w:t>
      </w:r>
    </w:p>
    <w:p w14:paraId="7AD64FC5" w14:textId="3717E087" w:rsidR="004A3C07" w:rsidRPr="0099140D" w:rsidRDefault="00DE26BB" w:rsidP="004A3C07">
      <w:pPr>
        <w:pStyle w:val="Sraopastraipa"/>
        <w:numPr>
          <w:ilvl w:val="0"/>
          <w:numId w:val="11"/>
        </w:numPr>
        <w:spacing w:after="120"/>
        <w:ind w:left="357" w:hanging="357"/>
        <w:contextualSpacing w:val="0"/>
        <w:jc w:val="both"/>
      </w:pPr>
      <w:r w:rsidRPr="0099140D">
        <w:t xml:space="preserve">Byloje nustatyta, kad </w:t>
      </w:r>
      <w:r w:rsidR="008574C1" w:rsidRPr="0099140D">
        <w:rPr>
          <w:bCs/>
        </w:rPr>
        <w:t xml:space="preserve">viešųjų pirkimų – atviro konkurso (tarptautinio pirkimo) būdu 2021 m. lapkričio 19 d. tarp </w:t>
      </w:r>
      <w:r w:rsidR="008574C1" w:rsidRPr="0099140D">
        <w:t>UAB „</w:t>
      </w:r>
      <w:proofErr w:type="spellStart"/>
      <w:r w:rsidR="008574C1" w:rsidRPr="0099140D">
        <w:t>Eksortus</w:t>
      </w:r>
      <w:proofErr w:type="spellEnd"/>
      <w:r w:rsidR="008574C1" w:rsidRPr="0099140D">
        <w:t xml:space="preserve">“ </w:t>
      </w:r>
      <w:r w:rsidR="008574C1" w:rsidRPr="0099140D">
        <w:rPr>
          <w:bCs/>
        </w:rPr>
        <w:t xml:space="preserve">ir IAE </w:t>
      </w:r>
      <w:r w:rsidR="006D6BF6">
        <w:rPr>
          <w:bCs/>
        </w:rPr>
        <w:t xml:space="preserve">buvo </w:t>
      </w:r>
      <w:r w:rsidR="008574C1" w:rsidRPr="0099140D">
        <w:rPr>
          <w:bCs/>
        </w:rPr>
        <w:t>sudaryt</w:t>
      </w:r>
      <w:r w:rsidR="006D6BF6">
        <w:rPr>
          <w:bCs/>
        </w:rPr>
        <w:t>a</w:t>
      </w:r>
      <w:r w:rsidR="008574C1" w:rsidRPr="0099140D">
        <w:rPr>
          <w:bCs/>
        </w:rPr>
        <w:t xml:space="preserve"> apsauginių antklodžių viešojo pirkimo–pardavimo sutart</w:t>
      </w:r>
      <w:r w:rsidR="00AC7901" w:rsidRPr="0099140D">
        <w:rPr>
          <w:bCs/>
        </w:rPr>
        <w:t>is</w:t>
      </w:r>
      <w:r w:rsidR="008574C1" w:rsidRPr="0099140D">
        <w:rPr>
          <w:bCs/>
        </w:rPr>
        <w:t xml:space="preserve"> Nr. PSt-325(13.66E)</w:t>
      </w:r>
      <w:r w:rsidR="00AC7901" w:rsidRPr="0099140D">
        <w:rPr>
          <w:bCs/>
        </w:rPr>
        <w:t>.</w:t>
      </w:r>
      <w:r w:rsidR="004A3C07" w:rsidRPr="0099140D">
        <w:t xml:space="preserve"> IAE pateikė UAB „</w:t>
      </w:r>
      <w:proofErr w:type="spellStart"/>
      <w:r w:rsidR="004A3C07" w:rsidRPr="0099140D">
        <w:t>Eksortus</w:t>
      </w:r>
      <w:proofErr w:type="spellEnd"/>
      <w:r w:rsidR="004A3C07" w:rsidRPr="0099140D">
        <w:t>“ 2022 m. rugsėjo</w:t>
      </w:r>
      <w:r w:rsidR="006D6BF6">
        <w:t> </w:t>
      </w:r>
      <w:r w:rsidR="004A3C07" w:rsidRPr="0099140D">
        <w:t xml:space="preserve">1 d. užsakymą Nr. ĮS-4130(13.66E) pagal 2021 m. lapkričio 19 d. sutartį Nr. PST-325(13.66E) dėl 194 vnt. švininių antklodžių. 2022 m. gruodžio 7 d. buvo surašytas </w:t>
      </w:r>
      <w:r w:rsidR="006D6BF6">
        <w:t>p</w:t>
      </w:r>
      <w:r w:rsidR="004A3C07" w:rsidRPr="0099140D">
        <w:t>rekių perdavimo</w:t>
      </w:r>
      <w:r w:rsidR="006D6BF6" w:rsidRPr="0099140D">
        <w:rPr>
          <w:bCs/>
        </w:rPr>
        <w:t>–</w:t>
      </w:r>
      <w:r w:rsidR="004A3C07" w:rsidRPr="0099140D">
        <w:t xml:space="preserve">priėmimo aktas Nr. 2 dėl minėtų užsakytų švininių antklodžių perdavimo </w:t>
      </w:r>
      <w:r w:rsidR="006D6BF6">
        <w:t>ir</w:t>
      </w:r>
      <w:r w:rsidR="006D6BF6" w:rsidRPr="0099140D">
        <w:t xml:space="preserve"> </w:t>
      </w:r>
      <w:bookmarkStart w:id="69" w:name="Buk_12"/>
      <w:r w:rsidR="0070606F" w:rsidRPr="00E93165">
        <w:t xml:space="preserve">M. K. </w:t>
      </w:r>
      <w:bookmarkEnd w:id="69"/>
      <w:r w:rsidR="004A3C07" w:rsidRPr="0099140D">
        <w:t>2022 m. gruodžio 7 d. išrašyta PVM sąskaita faktūra</w:t>
      </w:r>
      <w:r w:rsidR="006D6BF6">
        <w:t>,</w:t>
      </w:r>
      <w:r w:rsidR="004A3C07" w:rsidRPr="0099140D">
        <w:t xml:space="preserve"> </w:t>
      </w:r>
      <w:r w:rsidR="006D6BF6">
        <w:t>s</w:t>
      </w:r>
      <w:r w:rsidR="004A3C07" w:rsidRPr="0099140D">
        <w:t>erija EKS</w:t>
      </w:r>
      <w:r w:rsidR="006D6BF6">
        <w:t>,</w:t>
      </w:r>
      <w:r w:rsidR="004A3C07" w:rsidRPr="0099140D">
        <w:t xml:space="preserve"> Nr. 2022015.</w:t>
      </w:r>
      <w:r w:rsidR="00BB2A44" w:rsidRPr="0099140D">
        <w:t xml:space="preserve"> Dar vienas </w:t>
      </w:r>
      <w:r w:rsidR="006D6BF6">
        <w:t>p</w:t>
      </w:r>
      <w:r w:rsidR="00E960F6" w:rsidRPr="0099140D">
        <w:t>rekių perdavimo</w:t>
      </w:r>
      <w:r w:rsidR="006D6BF6" w:rsidRPr="0099140D">
        <w:rPr>
          <w:bCs/>
        </w:rPr>
        <w:t>–</w:t>
      </w:r>
      <w:r w:rsidR="00E960F6" w:rsidRPr="0099140D">
        <w:t>priėmimo aktas Nr. 3 surašytas 2023 m. balandžio 6 d (</w:t>
      </w:r>
      <w:r w:rsidR="00AA27B4">
        <w:t>2</w:t>
      </w:r>
      <w:r w:rsidR="00E960F6" w:rsidRPr="0099140D">
        <w:t xml:space="preserve"> t., b.</w:t>
      </w:r>
      <w:r w:rsidR="006D6BF6">
        <w:t> </w:t>
      </w:r>
      <w:r w:rsidR="00E960F6" w:rsidRPr="0099140D">
        <w:t>l.</w:t>
      </w:r>
      <w:r w:rsidR="006D6BF6">
        <w:t> </w:t>
      </w:r>
      <w:r w:rsidR="00E960F6" w:rsidRPr="0099140D">
        <w:t>139)</w:t>
      </w:r>
      <w:r w:rsidR="0099140D" w:rsidRPr="0099140D">
        <w:t xml:space="preserve">, </w:t>
      </w:r>
      <w:bookmarkStart w:id="70" w:name="Buk_52"/>
      <w:r w:rsidR="0070606F" w:rsidRPr="00E93165">
        <w:t xml:space="preserve">S. P. </w:t>
      </w:r>
      <w:bookmarkEnd w:id="70"/>
      <w:r w:rsidR="0099140D" w:rsidRPr="0099140D">
        <w:t xml:space="preserve">jau nesant UAB </w:t>
      </w:r>
      <w:r w:rsidR="0099140D">
        <w:t>„</w:t>
      </w:r>
      <w:proofErr w:type="spellStart"/>
      <w:r w:rsidR="0099140D" w:rsidRPr="0099140D">
        <w:t>Eksortus</w:t>
      </w:r>
      <w:proofErr w:type="spellEnd"/>
      <w:r w:rsidR="006D6BF6">
        <w:t>“</w:t>
      </w:r>
      <w:r w:rsidR="0099140D" w:rsidRPr="0099140D">
        <w:t xml:space="preserve"> akcinink</w:t>
      </w:r>
      <w:r w:rsidR="0099140D">
        <w:t>u.</w:t>
      </w:r>
    </w:p>
    <w:p w14:paraId="21AE831A" w14:textId="5D438163" w:rsidR="009C6586" w:rsidRDefault="007503B5" w:rsidP="009C6586">
      <w:pPr>
        <w:pStyle w:val="Sraopastraipa"/>
        <w:numPr>
          <w:ilvl w:val="0"/>
          <w:numId w:val="11"/>
        </w:numPr>
        <w:spacing w:after="120"/>
        <w:ind w:left="357" w:hanging="357"/>
        <w:contextualSpacing w:val="0"/>
        <w:jc w:val="both"/>
      </w:pPr>
      <w:r>
        <w:t>P</w:t>
      </w:r>
      <w:r w:rsidR="009C6586">
        <w:t xml:space="preserve">areiškėjo pagrindinis argumentas ginčijant teismų padarytas išvadas dėl tarptautinių sankcijų pažeidimo – teismai </w:t>
      </w:r>
      <w:r w:rsidR="009C6586" w:rsidRPr="0099140D">
        <w:t>Antklodžių pirkimo sutarties galiojim</w:t>
      </w:r>
      <w:r w:rsidR="009C6586">
        <w:t>ą</w:t>
      </w:r>
      <w:r w:rsidR="009C6586" w:rsidRPr="0099140D">
        <w:t xml:space="preserve"> laikotarpiu nuo 2022</w:t>
      </w:r>
      <w:r w:rsidR="009C6586">
        <w:t> </w:t>
      </w:r>
      <w:r w:rsidR="009C6586" w:rsidRPr="0099140D">
        <w:t xml:space="preserve">m. spalio 10 d. iki 2022 m. spalio 27 d. </w:t>
      </w:r>
      <w:r w:rsidR="009C6586">
        <w:t>nepagrįstai</w:t>
      </w:r>
      <w:r w:rsidR="009C6586" w:rsidRPr="0099140D">
        <w:t xml:space="preserve"> </w:t>
      </w:r>
      <w:r w:rsidR="009C6586">
        <w:t>prilygino</w:t>
      </w:r>
      <w:r w:rsidR="009C6586" w:rsidRPr="0099140D">
        <w:t xml:space="preserve"> jos vykdymui.</w:t>
      </w:r>
      <w:r w:rsidR="009C6586">
        <w:t xml:space="preserve"> Kartu nurodoma, kad teisės aktai </w:t>
      </w:r>
      <w:r w:rsidR="006D6BF6">
        <w:t xml:space="preserve">nenustatė </w:t>
      </w:r>
      <w:r w:rsidR="009C6586">
        <w:t>reikalavimo sutartį būtinai nutraukti, nereikalavo jokio formalaus dokumento dėl sutarties vykdymo sustabdymo. Šie argumentai nėra pagrįsti.</w:t>
      </w:r>
    </w:p>
    <w:p w14:paraId="0A2961AA" w14:textId="20168C69" w:rsidR="00D43E2C" w:rsidRDefault="003541B5" w:rsidP="00D43E2C">
      <w:pPr>
        <w:pStyle w:val="Sraopastraipa"/>
        <w:numPr>
          <w:ilvl w:val="0"/>
          <w:numId w:val="11"/>
        </w:numPr>
        <w:spacing w:after="120"/>
        <w:ind w:left="357" w:hanging="357"/>
        <w:contextualSpacing w:val="0"/>
        <w:jc w:val="both"/>
      </w:pPr>
      <w:r w:rsidRPr="006064DC">
        <w:t>CK 6.1 straipsnyje įtvirtinta prievolės samprata, pagal kurią prievolė – tai teisinis santykis, kurio viena šalis (skolininkas) privalo atlikti kitos šalies (kreditoriaus) naudai tam tikrą veiksmą arba susilaikyti nuo tam tikro veiksmo, o kreditorius turi teisę reikalauti iš skolininko, kad šis įvykdytų savo pareigą. Prievolės atsiranda iš sandorių arba kitokių juridinių faktų, kurie pagal galiojančius įstatymus sukuria prievolinius santykius</w:t>
      </w:r>
      <w:r w:rsidR="00D54413">
        <w:t xml:space="preserve"> </w:t>
      </w:r>
      <w:r w:rsidR="00D43E2C" w:rsidRPr="0038061B">
        <w:t>(CK 6.2 straipsnis).</w:t>
      </w:r>
      <w:r w:rsidR="00D43E2C" w:rsidRPr="00D43E2C">
        <w:t xml:space="preserve"> </w:t>
      </w:r>
      <w:r w:rsidR="00D43E2C" w:rsidRPr="006064DC">
        <w:t>Tinkamas prievolės įvykdymas reiškia jos pasibaigimą, o netinkamai įvykdyta prievolė nepasibaigia (CK 6.123 straipsnio 1</w:t>
      </w:r>
      <w:r w:rsidR="00D54413">
        <w:t> </w:t>
      </w:r>
      <w:r w:rsidR="00D43E2C" w:rsidRPr="006064DC">
        <w:t>dalis). Prievolė laikoma tinkamai įvykdyta, jeigu laikomasi jos vykdymo principų, nustatytų CK</w:t>
      </w:r>
      <w:r w:rsidR="006D6BF6">
        <w:t> </w:t>
      </w:r>
      <w:r w:rsidR="00D43E2C" w:rsidRPr="006064DC">
        <w:t>6.38 straipsnyje, t. y. jei prievolė vykdoma tinkamam kreditoriui, tinkamo skolininko, nustatytoje vietoje, nustatytu būdu, laiku ir pan.</w:t>
      </w:r>
      <w:r w:rsidR="00CB326D">
        <w:t xml:space="preserve"> Taigi prievolės vykdymas yra veiksmų, kurie yra prievolės dalykas, atlikimas.</w:t>
      </w:r>
    </w:p>
    <w:p w14:paraId="4B104012" w14:textId="71767B47" w:rsidR="003541B5" w:rsidRDefault="00CB326D" w:rsidP="00806AEF">
      <w:pPr>
        <w:pStyle w:val="Sraopastraipa"/>
        <w:numPr>
          <w:ilvl w:val="0"/>
          <w:numId w:val="11"/>
        </w:numPr>
        <w:spacing w:after="120"/>
        <w:ind w:left="357" w:hanging="357"/>
        <w:contextualSpacing w:val="0"/>
        <w:jc w:val="both"/>
      </w:pPr>
      <w:r>
        <w:t xml:space="preserve">Savo ruožtu </w:t>
      </w:r>
      <w:r w:rsidR="003879B5">
        <w:t>p</w:t>
      </w:r>
      <w:r w:rsidR="003879B5" w:rsidRPr="00DF2732">
        <w:t>rievolių įvykdymo terminą galima apibrėžti kaip laikotarpį, per kurį įpareigotasis asmuo privalo atlikti veiksmus, sudarančius jo įsipareigojimų pagal prievolę turinį</w:t>
      </w:r>
      <w:r w:rsidR="00AC41AB">
        <w:t>.</w:t>
      </w:r>
      <w:r w:rsidR="00806AEF">
        <w:t xml:space="preserve"> </w:t>
      </w:r>
      <w:r w:rsidR="00AC41AB">
        <w:t>P</w:t>
      </w:r>
      <w:r w:rsidRPr="0038061B">
        <w:t>rievolę, kurios įvykdymo terminas neapibrėžtas, skolininkas privalo įvykdyti per septynias dienas nuo tos dienos, kurią kreditorius pareikalavo prievolę įvykdyti, išskyrus jeigu pagal įstatymus ar sutarties esmę aiškus kitoks prievolės įvykdymo terminas (CK 6.53 straipsnio 2 dalis).</w:t>
      </w:r>
      <w:r>
        <w:t xml:space="preserve"> </w:t>
      </w:r>
      <w:r w:rsidRPr="00EC74DC">
        <w:t>Taigi, prievolė atsiranda tada, kai įvyksta su jos atsiradimu siejami juridiniai faktai; kreditorius įgyja teisę reikalauti prievolės įvykdymo suėjus jos vykdymo terminui.</w:t>
      </w:r>
    </w:p>
    <w:p w14:paraId="6FE8891E" w14:textId="74F70EE8" w:rsidR="003541B5" w:rsidRDefault="003879B5" w:rsidP="0038061B">
      <w:pPr>
        <w:pStyle w:val="Sraopastraipa"/>
        <w:numPr>
          <w:ilvl w:val="0"/>
          <w:numId w:val="11"/>
        </w:numPr>
        <w:spacing w:after="120"/>
        <w:ind w:left="357" w:hanging="357"/>
        <w:contextualSpacing w:val="0"/>
        <w:jc w:val="both"/>
      </w:pPr>
      <w:r>
        <w:t>Nagrinėjamu atveju</w:t>
      </w:r>
      <w:r w:rsidR="00E647E8">
        <w:t xml:space="preserve"> nustatyta, kad reikalavimas dėl prekių pristatymo kilo iš šalių sudaryto susitarimo, t. y. sandorio pagrindu. Pagal </w:t>
      </w:r>
      <w:r w:rsidR="00E647E8" w:rsidRPr="0099140D">
        <w:t xml:space="preserve">Antklodžių pirkimo sutarties </w:t>
      </w:r>
      <w:r w:rsidR="00E647E8">
        <w:t>sąlygas</w:t>
      </w:r>
      <w:r w:rsidR="006D6BF6">
        <w:t>,</w:t>
      </w:r>
      <w:r w:rsidR="00E647E8">
        <w:t xml:space="preserve"> sutarties dalykas</w:t>
      </w:r>
      <w:r w:rsidR="006D6BF6">
        <w:t> </w:t>
      </w:r>
      <w:r w:rsidR="00E647E8">
        <w:t>– prekių pristatymas (</w:t>
      </w:r>
      <w:r w:rsidR="006D6BF6">
        <w:t>š</w:t>
      </w:r>
      <w:r w:rsidR="00E647E8">
        <w:t>vininė antklodė Nr. 1 – 388 vnt</w:t>
      </w:r>
      <w:r w:rsidR="00863955">
        <w:t>.</w:t>
      </w:r>
      <w:r w:rsidR="00E647E8">
        <w:t>, švininė antklodė Nr. 2 – 360 vnt.</w:t>
      </w:r>
      <w:r w:rsidR="00863955">
        <w:t>)</w:t>
      </w:r>
      <w:r w:rsidR="00E647E8">
        <w:t xml:space="preserve"> (1.1,</w:t>
      </w:r>
      <w:r w:rsidR="006D6BF6">
        <w:t> </w:t>
      </w:r>
      <w:r w:rsidR="00E647E8">
        <w:t>4.</w:t>
      </w:r>
      <w:r w:rsidR="00E647E8" w:rsidRPr="00E647E8">
        <w:t>2</w:t>
      </w:r>
      <w:r w:rsidR="00E647E8">
        <w:t> </w:t>
      </w:r>
      <w:r w:rsidR="00E647E8" w:rsidRPr="00E647E8">
        <w:t>punktai</w:t>
      </w:r>
      <w:r w:rsidR="00E647E8">
        <w:t xml:space="preserve">); prekių pristatymo terminas </w:t>
      </w:r>
      <w:r w:rsidR="006D6BF6">
        <w:t xml:space="preserve">– </w:t>
      </w:r>
      <w:r w:rsidR="00E647E8">
        <w:t>120 kalendorinių dienų nuo raštiško užsakymo pateikimo dienos</w:t>
      </w:r>
      <w:r w:rsidR="00863955">
        <w:t>, paskutinis užsakymas pateikiamas ne vėliau kaip likus 120 kalendorinių dienų iki prekių tiekimo termino pabaigos (2.2 punktas). Bendra prekių tiekimo trukmė – 730</w:t>
      </w:r>
      <w:r w:rsidR="00EF754E">
        <w:t> </w:t>
      </w:r>
      <w:r w:rsidR="00863955">
        <w:t>kalendorinių dienų nuo sutarties įsigaliojimo dienos (2.3 punktas)</w:t>
      </w:r>
      <w:r w:rsidR="00A75661">
        <w:t xml:space="preserve"> (1 t., b. l. 35</w:t>
      </w:r>
      <w:r w:rsidR="006D6BF6">
        <w:t>–</w:t>
      </w:r>
      <w:r w:rsidR="00A75661">
        <w:t>39).</w:t>
      </w:r>
    </w:p>
    <w:p w14:paraId="37119E4D" w14:textId="14CDAB69" w:rsidR="006270B3" w:rsidRDefault="00BC19D7" w:rsidP="004D2E83">
      <w:pPr>
        <w:pStyle w:val="Sraopastraipa"/>
        <w:numPr>
          <w:ilvl w:val="0"/>
          <w:numId w:val="11"/>
        </w:numPr>
        <w:spacing w:after="120"/>
        <w:ind w:left="357" w:hanging="357"/>
        <w:contextualSpacing w:val="0"/>
        <w:jc w:val="both"/>
      </w:pPr>
      <w:r>
        <w:lastRenderedPageBreak/>
        <w:t xml:space="preserve">Atsižvelgiant tiek į sudarytas sutarties sąlygas, tiek į byloje nustatytas faktines aplinkybes, matyti, kad Antklodžių pirkimo sutartis buvo vykdoma keliais etapais pagal </w:t>
      </w:r>
      <w:r w:rsidR="006D508C">
        <w:t xml:space="preserve">užsakovės </w:t>
      </w:r>
      <w:r>
        <w:t xml:space="preserve">pateikiamus raštiškus užsakymus. </w:t>
      </w:r>
      <w:r w:rsidR="006D6BF6">
        <w:t>Pažymėtina</w:t>
      </w:r>
      <w:r>
        <w:t xml:space="preserve">, kad </w:t>
      </w:r>
      <w:r w:rsidR="00B8420F">
        <w:t>sutarties užsakov</w:t>
      </w:r>
      <w:r w:rsidR="006D6BF6">
        <w:t>ė</w:t>
      </w:r>
      <w:r w:rsidR="00B8420F">
        <w:t xml:space="preserve"> IAE </w:t>
      </w:r>
      <w:r w:rsidR="00B8420F" w:rsidRPr="0099140D">
        <w:t>2022 m. rugsėjo 1 d.</w:t>
      </w:r>
      <w:r w:rsidR="00B8420F">
        <w:t xml:space="preserve"> pateikė sutarties dalyką sudarančių švininių antklodžių užsakymą, </w:t>
      </w:r>
      <w:r w:rsidR="006D6BF6">
        <w:t xml:space="preserve">jis </w:t>
      </w:r>
      <w:r w:rsidR="00B8420F">
        <w:t xml:space="preserve">buvo įvykdytas </w:t>
      </w:r>
      <w:r w:rsidR="00B8420F" w:rsidRPr="0099140D">
        <w:t>2022 m. gruodžio</w:t>
      </w:r>
      <w:r w:rsidR="006D6BF6">
        <w:t> </w:t>
      </w:r>
      <w:r w:rsidR="00B8420F" w:rsidRPr="0099140D">
        <w:t>7</w:t>
      </w:r>
      <w:r w:rsidR="006D6BF6">
        <w:t> </w:t>
      </w:r>
      <w:r w:rsidR="00B8420F" w:rsidRPr="0099140D">
        <w:t>d.</w:t>
      </w:r>
      <w:r w:rsidR="00193404">
        <w:t xml:space="preserve"> Taigi, nagrinėjamu atveju UAB „</w:t>
      </w:r>
      <w:proofErr w:type="spellStart"/>
      <w:r w:rsidR="00193404">
        <w:t>Eksortus</w:t>
      </w:r>
      <w:proofErr w:type="spellEnd"/>
      <w:r w:rsidR="00193404">
        <w:t xml:space="preserve">“ byloje aktualiu laikotarpiu, t. y. </w:t>
      </w:r>
      <w:r w:rsidR="006D6BF6">
        <w:t xml:space="preserve">nuo </w:t>
      </w:r>
      <w:r w:rsidR="00193404" w:rsidRPr="0099140D">
        <w:t>2022</w:t>
      </w:r>
      <w:r w:rsidR="00193404">
        <w:t> </w:t>
      </w:r>
      <w:r w:rsidR="00193404" w:rsidRPr="0099140D">
        <w:t>m. spalio 10 d. iki 2022</w:t>
      </w:r>
      <w:r w:rsidR="00193404">
        <w:t> </w:t>
      </w:r>
      <w:r w:rsidR="00193404" w:rsidRPr="0099140D">
        <w:t>m. spalio 27 d.</w:t>
      </w:r>
      <w:r w:rsidR="00193404">
        <w:t>,</w:t>
      </w:r>
      <w:r w:rsidR="006270B3">
        <w:t xml:space="preserve"> ne tik buvo saistoma prievolės vykdyti aptartą sutartį šios galiojimo laikotarpiu, tačiau buvo </w:t>
      </w:r>
      <w:r w:rsidR="00CB1549">
        <w:t xml:space="preserve">pagal poreikį (esant užsakymui) </w:t>
      </w:r>
      <w:r w:rsidR="006270B3">
        <w:t xml:space="preserve">įpareigota atlikti </w:t>
      </w:r>
      <w:r w:rsidR="002F4447">
        <w:t>aktyvius konkrečius sutarties dalyką sudarančius veiksmus</w:t>
      </w:r>
      <w:r w:rsidR="00CB1549">
        <w:t xml:space="preserve"> per sutartyje </w:t>
      </w:r>
      <w:r w:rsidR="006D6BF6">
        <w:t xml:space="preserve">nustatytą </w:t>
      </w:r>
      <w:r w:rsidR="00CB1549">
        <w:t>terminą</w:t>
      </w:r>
      <w:r w:rsidR="00F93F7D">
        <w:t>, taigi vykdyti sandoriu sulygtą prievolę.</w:t>
      </w:r>
      <w:r w:rsidR="00510678" w:rsidRPr="00510678">
        <w:t xml:space="preserve"> </w:t>
      </w:r>
      <w:r w:rsidR="00510678">
        <w:t>Be kita ko, natūralu, kad tokiu atveju užsakymo vykdymo procesas yra tęstinis – faktiškai turi būti atliekami gamybos, tiekimo ar kiti bendradarbiavimo su trečiaisiais asmenimis veiksmai.</w:t>
      </w:r>
      <w:r w:rsidR="006238C5" w:rsidRPr="006238C5">
        <w:t xml:space="preserve"> </w:t>
      </w:r>
      <w:r w:rsidR="006D6BF6">
        <w:t xml:space="preserve">Pažymėtina </w:t>
      </w:r>
      <w:r w:rsidR="00B227D9">
        <w:t>ir tai, kad pareiškėjas netinkamai tapatina prievolės vykdymą su jos įvykdymo momentu</w:t>
      </w:r>
      <w:r w:rsidR="00834023">
        <w:t xml:space="preserve">. </w:t>
      </w:r>
      <w:r w:rsidR="006D6BF6">
        <w:t>P</w:t>
      </w:r>
      <w:r w:rsidR="00834023">
        <w:t>erdavimo</w:t>
      </w:r>
      <w:r w:rsidR="006D6BF6">
        <w:t>–priėmimo</w:t>
      </w:r>
      <w:r w:rsidR="00834023">
        <w:t xml:space="preserve"> aktai yra įrodymų šaltinis, ar pagal sutartį nurodyti veiksmai buvo atlikti, kada jie buvo atlikti ir ar jų atlikimas atitinka sutarties sąlygas</w:t>
      </w:r>
      <w:r w:rsidR="00D4523C">
        <w:t>.</w:t>
      </w:r>
      <w:r w:rsidR="00E663EE">
        <w:t xml:space="preserve"> Taigi teiginiai, kad teismai nenustatė sutarties vykdymo veiksmų </w:t>
      </w:r>
      <w:r w:rsidR="00C66B25">
        <w:t xml:space="preserve">tarp </w:t>
      </w:r>
      <w:r w:rsidR="00C66B25" w:rsidRPr="0099140D">
        <w:t>2022 m. rugsėjo 1 d. užsakym</w:t>
      </w:r>
      <w:r w:rsidR="00C66B25">
        <w:t xml:space="preserve">o ir </w:t>
      </w:r>
      <w:r w:rsidR="00C66B25" w:rsidRPr="0099140D">
        <w:t xml:space="preserve">2022 m. gruodžio 7 d. </w:t>
      </w:r>
      <w:r w:rsidR="00C66B25">
        <w:t xml:space="preserve">prekių </w:t>
      </w:r>
      <w:r w:rsidR="00C66B25" w:rsidRPr="0099140D">
        <w:t>perdavimo</w:t>
      </w:r>
      <w:r w:rsidR="00913419">
        <w:t xml:space="preserve">, taip </w:t>
      </w:r>
      <w:proofErr w:type="spellStart"/>
      <w:r w:rsidR="00913419" w:rsidRPr="00B14408">
        <w:t>preziumuojant</w:t>
      </w:r>
      <w:proofErr w:type="spellEnd"/>
      <w:r w:rsidR="00913419">
        <w:t xml:space="preserve"> sutarties vykdymą tik </w:t>
      </w:r>
      <w:r w:rsidR="00913419" w:rsidRPr="0099140D">
        <w:t>2022 m. gruodžio 7 d.</w:t>
      </w:r>
      <w:r w:rsidR="00913419">
        <w:t>, nėra pagrįsti.</w:t>
      </w:r>
      <w:r w:rsidR="004D2E83" w:rsidRPr="004D2E83">
        <w:t xml:space="preserve"> </w:t>
      </w:r>
      <w:r w:rsidR="004D2E83">
        <w:t xml:space="preserve">Atitinkamai teisėjų kolegija konstatuoja, kad </w:t>
      </w:r>
      <w:r w:rsidR="004D2E83" w:rsidRPr="0099140D">
        <w:t>Antklodžių pirkimo sutarti</w:t>
      </w:r>
      <w:r w:rsidR="004D2E83">
        <w:t>s tiek teisiniu, tiek faktiniu požiūriu</w:t>
      </w:r>
      <w:r w:rsidR="004D2E83" w:rsidRPr="004D2E83">
        <w:t xml:space="preserve"> </w:t>
      </w:r>
      <w:r w:rsidR="004D2E83" w:rsidRPr="0099140D">
        <w:t>laikotarpi</w:t>
      </w:r>
      <w:r w:rsidR="004D2E83">
        <w:t>u</w:t>
      </w:r>
      <w:r w:rsidR="004D2E83" w:rsidRPr="0099140D">
        <w:t xml:space="preserve"> nuo 2022 m. spalio 10 d. iki 2022</w:t>
      </w:r>
      <w:r w:rsidR="002D5CE3">
        <w:t> </w:t>
      </w:r>
      <w:r w:rsidR="004D2E83" w:rsidRPr="0099140D">
        <w:t>m. spalio 27 d</w:t>
      </w:r>
      <w:r w:rsidR="006D6BF6">
        <w:t>.</w:t>
      </w:r>
      <w:r w:rsidR="004D2E83">
        <w:t xml:space="preserve"> buvo vykdoma.</w:t>
      </w:r>
    </w:p>
    <w:p w14:paraId="79543A2C" w14:textId="7E7E709E" w:rsidR="006A6316" w:rsidRDefault="00D72404" w:rsidP="006A6316">
      <w:pPr>
        <w:pStyle w:val="Sraopastraipa"/>
        <w:numPr>
          <w:ilvl w:val="0"/>
          <w:numId w:val="11"/>
        </w:numPr>
        <w:spacing w:after="120"/>
        <w:ind w:left="357" w:hanging="357"/>
        <w:contextualSpacing w:val="0"/>
        <w:jc w:val="both"/>
      </w:pPr>
      <w:r>
        <w:t>Duomenų</w:t>
      </w:r>
      <w:r w:rsidR="006D6BF6">
        <w:t xml:space="preserve">, kad </w:t>
      </w:r>
      <w:r w:rsidR="00D356C3">
        <w:t>UAB „</w:t>
      </w:r>
      <w:proofErr w:type="spellStart"/>
      <w:r w:rsidR="00D356C3">
        <w:t>Eksortus</w:t>
      </w:r>
      <w:proofErr w:type="spellEnd"/>
      <w:r w:rsidR="00D356C3">
        <w:t>“</w:t>
      </w:r>
      <w:r w:rsidR="006238C5">
        <w:t xml:space="preserve"> </w:t>
      </w:r>
      <w:r w:rsidR="00D356C3">
        <w:t xml:space="preserve">sustabdė </w:t>
      </w:r>
      <w:r w:rsidR="006238C5" w:rsidRPr="0099140D">
        <w:t xml:space="preserve">Antklodžių pirkimo </w:t>
      </w:r>
      <w:r w:rsidR="00D356C3" w:rsidRPr="0099140D">
        <w:t>sutart</w:t>
      </w:r>
      <w:r w:rsidR="00D356C3">
        <w:t>į</w:t>
      </w:r>
      <w:r w:rsidR="006238C5">
        <w:t xml:space="preserve"> arba inici</w:t>
      </w:r>
      <w:r w:rsidR="006D6BF6">
        <w:t>j</w:t>
      </w:r>
      <w:r w:rsidR="006238C5">
        <w:t>av</w:t>
      </w:r>
      <w:r w:rsidR="00D356C3">
        <w:t>o jos sustabdymą</w:t>
      </w:r>
      <w:r w:rsidR="006238C5">
        <w:t>,</w:t>
      </w:r>
      <w:r>
        <w:t xml:space="preserve"> byloje </w:t>
      </w:r>
      <w:r w:rsidR="006C3E52">
        <w:t>nenustatyta</w:t>
      </w:r>
      <w:r>
        <w:t xml:space="preserve">. </w:t>
      </w:r>
      <w:r w:rsidR="006238C5">
        <w:t>Priešingai nei nurodoma prašyme atnaujinti administracinio nusižengimo bylą</w:t>
      </w:r>
      <w:r w:rsidR="009943EC">
        <w:t xml:space="preserve">, </w:t>
      </w:r>
      <w:r w:rsidR="00D356C3">
        <w:t xml:space="preserve">kad </w:t>
      </w:r>
      <w:r w:rsidR="009943EC">
        <w:t xml:space="preserve">teisės aktai </w:t>
      </w:r>
      <w:r w:rsidR="00D356C3">
        <w:t xml:space="preserve">nenustato </w:t>
      </w:r>
      <w:r w:rsidR="009943EC" w:rsidRPr="0099140D">
        <w:t xml:space="preserve">reikalavimo sutartis </w:t>
      </w:r>
      <w:r w:rsidR="009943EC">
        <w:t xml:space="preserve">po </w:t>
      </w:r>
      <w:r w:rsidR="009943EC" w:rsidRPr="0099140D">
        <w:t>2022 m. spalio 10 d.</w:t>
      </w:r>
      <w:r w:rsidR="009943EC">
        <w:t xml:space="preserve"> </w:t>
      </w:r>
      <w:r w:rsidR="009943EC" w:rsidRPr="0099140D">
        <w:t>būtinai nutraukti</w:t>
      </w:r>
      <w:r w:rsidR="006A6316">
        <w:t>, minėtos TSĮ 7 straipsnio 3 dalies nuostatos tokį įpareigojimą nustato.</w:t>
      </w:r>
      <w:r w:rsidR="00C224A2">
        <w:t xml:space="preserve"> Neaktualūs ir pareiškėjo argumentai, </w:t>
      </w:r>
      <w:r w:rsidR="00D356C3">
        <w:t xml:space="preserve">kad </w:t>
      </w:r>
      <w:r w:rsidR="00C224A2">
        <w:t xml:space="preserve">teisės aktai </w:t>
      </w:r>
      <w:r w:rsidR="00D356C3">
        <w:t>nereikalauja</w:t>
      </w:r>
      <w:r w:rsidR="00C224A2">
        <w:t xml:space="preserve"> </w:t>
      </w:r>
      <w:r w:rsidR="00D356C3">
        <w:t xml:space="preserve">jokio formalaus dokumento </w:t>
      </w:r>
      <w:r w:rsidR="00C224A2">
        <w:t xml:space="preserve">dėl sutarties vykdymo </w:t>
      </w:r>
      <w:r w:rsidR="00D356C3">
        <w:t>sustabdymo</w:t>
      </w:r>
      <w:r w:rsidR="006C3E52">
        <w:t xml:space="preserve">. Reglamento </w:t>
      </w:r>
      <w:r w:rsidR="006C3E52" w:rsidRPr="0099140D">
        <w:t>833/2014</w:t>
      </w:r>
      <w:r w:rsidR="006C3E52">
        <w:t xml:space="preserve"> </w:t>
      </w:r>
      <w:r w:rsidR="00D356C3">
        <w:t xml:space="preserve">ir </w:t>
      </w:r>
      <w:r w:rsidR="006C3E52">
        <w:t xml:space="preserve">TSĮ </w:t>
      </w:r>
      <w:r w:rsidR="00D356C3">
        <w:t xml:space="preserve">imperatyvioms nuostatoms įgyvendinti </w:t>
      </w:r>
      <w:r w:rsidR="006C3E52">
        <w:t xml:space="preserve">aktualus ne procesinis, </w:t>
      </w:r>
      <w:r w:rsidR="00D356C3">
        <w:t xml:space="preserve">o </w:t>
      </w:r>
      <w:r w:rsidR="006C3E52">
        <w:t xml:space="preserve">materialusis aspektas – tarptautinėmis sankcijomis nustatytų apribojimų ir įpareigojimų vengimo užkardymas. Tai, kad faktiškai aptariamos sutarties </w:t>
      </w:r>
      <w:r w:rsidR="00785392">
        <w:t>vykdymas</w:t>
      </w:r>
      <w:r w:rsidR="006C3E52">
        <w:t xml:space="preserve"> nebuvo sustabdytas</w:t>
      </w:r>
      <w:r w:rsidR="00871CD9">
        <w:t>,</w:t>
      </w:r>
      <w:r w:rsidR="006C3E52">
        <w:t xml:space="preserve"> parodo ir tolesnis jos </w:t>
      </w:r>
      <w:r w:rsidR="0082325A">
        <w:t>laikymasis</w:t>
      </w:r>
      <w:r w:rsidR="006C3E52">
        <w:t xml:space="preserve"> (</w:t>
      </w:r>
      <w:r w:rsidR="006C3E52" w:rsidRPr="0099140D">
        <w:t xml:space="preserve">2022 m. gruodžio 7 d. surašytas </w:t>
      </w:r>
      <w:r w:rsidR="00871CD9">
        <w:t>p</w:t>
      </w:r>
      <w:r w:rsidR="006C3E52" w:rsidRPr="0099140D">
        <w:t>rekių perdavimo</w:t>
      </w:r>
      <w:r w:rsidR="00871CD9">
        <w:t>–</w:t>
      </w:r>
      <w:r w:rsidR="006C3E52" w:rsidRPr="0099140D">
        <w:t>priėmimo aktas Nr. 2</w:t>
      </w:r>
      <w:r w:rsidR="006C3E52">
        <w:t xml:space="preserve">, </w:t>
      </w:r>
      <w:r w:rsidR="006C3E52" w:rsidRPr="0099140D">
        <w:t>2023 m. balandžio 6 d</w:t>
      </w:r>
      <w:r w:rsidR="006C3E52">
        <w:t xml:space="preserve">. surašytas </w:t>
      </w:r>
      <w:r w:rsidR="00871CD9">
        <w:t>p</w:t>
      </w:r>
      <w:r w:rsidR="006C3E52" w:rsidRPr="0099140D">
        <w:t>rekių perdavimo</w:t>
      </w:r>
      <w:r w:rsidR="00871CD9">
        <w:t>–</w:t>
      </w:r>
      <w:r w:rsidR="006C3E52" w:rsidRPr="0099140D">
        <w:t>priėmimo aktas Nr. 3</w:t>
      </w:r>
      <w:r w:rsidR="006C3E52">
        <w:t>).</w:t>
      </w:r>
    </w:p>
    <w:p w14:paraId="08988931" w14:textId="243A64CF" w:rsidR="005D6CA7" w:rsidRDefault="00065C7D" w:rsidP="005D6CA7">
      <w:pPr>
        <w:pStyle w:val="Sraopastraipa"/>
        <w:numPr>
          <w:ilvl w:val="0"/>
          <w:numId w:val="11"/>
        </w:numPr>
        <w:spacing w:after="120"/>
        <w:contextualSpacing w:val="0"/>
        <w:jc w:val="both"/>
      </w:pPr>
      <w:r>
        <w:t xml:space="preserve">Atsižvelgdama į išdėstytas aplinkybes, teisėjų kolegija daro išvadą, kad apygardos teismas teisingai aiškino ir taikė </w:t>
      </w:r>
      <w:r w:rsidRPr="0099140D">
        <w:t>Reglament</w:t>
      </w:r>
      <w:r>
        <w:t>o</w:t>
      </w:r>
      <w:r w:rsidRPr="0099140D">
        <w:t xml:space="preserve"> 833/2014</w:t>
      </w:r>
      <w:r>
        <w:t xml:space="preserve"> </w:t>
      </w:r>
      <w:r w:rsidRPr="0099140D">
        <w:t>5k straipsnio 1 dalies</w:t>
      </w:r>
      <w:r>
        <w:t> </w:t>
      </w:r>
      <w:r w:rsidRPr="0099140D">
        <w:t>b punkt</w:t>
      </w:r>
      <w:r>
        <w:t xml:space="preserve">o bei TSĮ </w:t>
      </w:r>
      <w:r w:rsidRPr="0099140D">
        <w:t xml:space="preserve">4 straipsnio </w:t>
      </w:r>
      <w:r w:rsidRPr="00065C7D">
        <w:t xml:space="preserve">1 dalies, 4 straipsnio 2 dalies, 7 straipsnio 2, 3 dalių nuostatas ir </w:t>
      </w:r>
      <w:r w:rsidR="00F101F8">
        <w:t>nustat</w:t>
      </w:r>
      <w:r w:rsidR="00BE7337">
        <w:t xml:space="preserve">ydamas </w:t>
      </w:r>
      <w:bookmarkStart w:id="71" w:name="Buk_13"/>
      <w:r w:rsidR="0070606F" w:rsidRPr="00E93165">
        <w:t xml:space="preserve">M. K. </w:t>
      </w:r>
      <w:bookmarkEnd w:id="71"/>
      <w:r w:rsidRPr="00065C7D">
        <w:t>veik</w:t>
      </w:r>
      <w:r w:rsidR="00F101F8">
        <w:t>a padarytą tarptautinių sankcijų pažeidimą</w:t>
      </w:r>
      <w:r w:rsidR="00BE7337">
        <w:t>,</w:t>
      </w:r>
      <w:r w:rsidR="00605767">
        <w:t xml:space="preserve"> </w:t>
      </w:r>
      <w:r w:rsidR="00BE7337">
        <w:t xml:space="preserve">nei materialiosios nei procesinės teisės normų pažeidimų nepadarė </w:t>
      </w:r>
      <w:r w:rsidR="00F101F8">
        <w:t>.</w:t>
      </w:r>
    </w:p>
    <w:p w14:paraId="65839F3F" w14:textId="77777777" w:rsidR="00092DFE" w:rsidRDefault="00092DFE" w:rsidP="00092DFE">
      <w:pPr>
        <w:spacing w:after="120"/>
        <w:jc w:val="both"/>
      </w:pPr>
    </w:p>
    <w:p w14:paraId="31B16D3B" w14:textId="1021031B" w:rsidR="0019510F" w:rsidRPr="0099140D" w:rsidRDefault="0019510F" w:rsidP="0019510F">
      <w:pPr>
        <w:spacing w:after="120"/>
        <w:ind w:firstLine="720"/>
        <w:jc w:val="both"/>
        <w:rPr>
          <w:i/>
        </w:rPr>
      </w:pPr>
      <w:r w:rsidRPr="0099140D">
        <w:rPr>
          <w:i/>
        </w:rPr>
        <w:t xml:space="preserve">Dėl </w:t>
      </w:r>
      <w:r w:rsidR="0079391C">
        <w:rPr>
          <w:i/>
        </w:rPr>
        <w:t>neatsargios kaltės formos (nerūpestingumo) (ANK 9 straipsnio 3 dalis)</w:t>
      </w:r>
    </w:p>
    <w:p w14:paraId="20DD8CE8" w14:textId="77777777" w:rsidR="00092DFE" w:rsidRDefault="00092DFE" w:rsidP="00092DFE">
      <w:pPr>
        <w:spacing w:after="120"/>
        <w:jc w:val="both"/>
      </w:pPr>
    </w:p>
    <w:p w14:paraId="3F742B1C" w14:textId="15D42637" w:rsidR="006E672F" w:rsidRDefault="009F7F16" w:rsidP="006238C5">
      <w:pPr>
        <w:pStyle w:val="Sraopastraipa"/>
        <w:numPr>
          <w:ilvl w:val="0"/>
          <w:numId w:val="11"/>
        </w:numPr>
        <w:spacing w:after="120"/>
        <w:contextualSpacing w:val="0"/>
        <w:jc w:val="both"/>
      </w:pPr>
      <w:r w:rsidRPr="004E1C9D">
        <w:t xml:space="preserve">Pagal </w:t>
      </w:r>
      <w:bookmarkStart w:id="72" w:name="n98544d84-de13-4d8b-b4fc-8671d3be7b82"/>
      <w:r w:rsidRPr="006E672F">
        <w:t>ANK</w:t>
      </w:r>
      <w:bookmarkStart w:id="73" w:name="pn98544d84-de13-4d8b-b4fc-8671d3be7b82"/>
      <w:bookmarkEnd w:id="72"/>
      <w:bookmarkEnd w:id="73"/>
      <w:r w:rsidRPr="004E1C9D">
        <w:t xml:space="preserve"> </w:t>
      </w:r>
      <w:bookmarkStart w:id="74" w:name="nc167ebeb-9784-46ff-8ddf-ad97dc341e99"/>
      <w:r w:rsidRPr="006E672F">
        <w:t>9</w:t>
      </w:r>
      <w:bookmarkStart w:id="75" w:name="pnc167ebeb-9784-46ff-8ddf-ad97dc341e99"/>
      <w:bookmarkEnd w:id="74"/>
      <w:bookmarkEnd w:id="75"/>
      <w:r w:rsidRPr="004E1C9D">
        <w:t xml:space="preserve"> straipsnio 3 dalį, administracinis nusižengimas yra padarytas dėl nerūpestingumo, jeigu jį padaręs asmuo nenumatė, kad dėl jo veikimo ar neveikimo gali atsirasti šiame kodekse nurodytų padarinių, nors pagal veikos aplinkybes ir savo asmenines savybes galėjo ir turėjo tai numatyti. Reikalavimas pagal veikos aplinkybes ir asmenines savybes numatyti kodekse nurodytų padarinių kilimą sietinas su teisine asmens pareiga vykdant veiklą žinoti jos vykdymui keliamus teisės aktų reikalavimus, o asmens galėjimas pagal veikos aplinkybes ir asmenines savybes numatyti kodekse nurodytų padarinių kilimą sietinas su objektyviomis ir subjektyviomis asmens, įvykdančio veiką, savybėmis, suteikiančiomis ar ribojančiomis jam galimybę pasirinkti įstatymo reikalavimus atitinkantį elgesio variantą (Lietuvos Aukščiausiojo Teismo nutartys atnaujintose administracinių nusižengimų bylose Nr. 2AT-1-976/2024, </w:t>
      </w:r>
      <w:bookmarkStart w:id="76" w:name="n5398ae3e-5e53-43af-afde-a38cdd5e3e6a"/>
      <w:r w:rsidRPr="009F7F16">
        <w:t>2AT-29-594/2024</w:t>
      </w:r>
      <w:bookmarkStart w:id="77" w:name="pn5398ae3e-5e53-43af-afde-a38cdd5e3e6a"/>
      <w:bookmarkEnd w:id="76"/>
      <w:bookmarkEnd w:id="77"/>
      <w:r w:rsidRPr="004E1C9D">
        <w:t>).</w:t>
      </w:r>
    </w:p>
    <w:p w14:paraId="13886800" w14:textId="019AB32D" w:rsidR="001878D8" w:rsidRDefault="001878D8" w:rsidP="006238C5">
      <w:pPr>
        <w:pStyle w:val="Sraopastraipa"/>
        <w:numPr>
          <w:ilvl w:val="0"/>
          <w:numId w:val="11"/>
        </w:numPr>
        <w:spacing w:after="120"/>
        <w:contextualSpacing w:val="0"/>
        <w:jc w:val="both"/>
      </w:pPr>
      <w:r>
        <w:t>Pareiškėjas</w:t>
      </w:r>
      <w:r w:rsidR="00871CD9">
        <w:t>,</w:t>
      </w:r>
      <w:r>
        <w:t xml:space="preserve"> prašyme grįsdamas ANK 9 straipsnio 3 dalies netinkamą taikymą</w:t>
      </w:r>
      <w:r w:rsidR="00871CD9">
        <w:t>,</w:t>
      </w:r>
      <w:r>
        <w:t xml:space="preserve"> iš esmės šį sieja su </w:t>
      </w:r>
      <w:bookmarkStart w:id="78" w:name="Buk_14"/>
      <w:r w:rsidR="0070606F" w:rsidRPr="00E93165">
        <w:t xml:space="preserve">M. K. </w:t>
      </w:r>
      <w:bookmarkEnd w:id="78"/>
      <w:r>
        <w:t xml:space="preserve">galėjimu ir turėjimu žinoti apie </w:t>
      </w:r>
      <w:bookmarkStart w:id="79" w:name="Buk_73"/>
      <w:r w:rsidR="0070606F" w:rsidRPr="00E93165">
        <w:t xml:space="preserve">S. P. </w:t>
      </w:r>
      <w:bookmarkEnd w:id="79"/>
      <w:r>
        <w:t>Rusijos Federacijos pilietybės turėjimą.</w:t>
      </w:r>
    </w:p>
    <w:p w14:paraId="673BA904" w14:textId="02B7EDAA" w:rsidR="002F226B" w:rsidRDefault="00871CD9" w:rsidP="006238C5">
      <w:pPr>
        <w:pStyle w:val="Sraopastraipa"/>
        <w:numPr>
          <w:ilvl w:val="0"/>
          <w:numId w:val="11"/>
        </w:numPr>
        <w:spacing w:after="120"/>
        <w:contextualSpacing w:val="0"/>
        <w:jc w:val="both"/>
      </w:pPr>
      <w:r w:rsidRPr="00E41F4D">
        <w:lastRenderedPageBreak/>
        <w:t>Nagrinėjamo</w:t>
      </w:r>
      <w:r>
        <w:t>je</w:t>
      </w:r>
      <w:r w:rsidRPr="00E41F4D">
        <w:t xml:space="preserve"> bylo</w:t>
      </w:r>
      <w:r>
        <w:t>je</w:t>
      </w:r>
      <w:r w:rsidR="00BD6078" w:rsidRPr="00E41F4D">
        <w:t xml:space="preserve"> nekyla abejonių, kad </w:t>
      </w:r>
      <w:bookmarkStart w:id="80" w:name="Buk_26"/>
      <w:r w:rsidR="0070606F" w:rsidRPr="00E93165">
        <w:t xml:space="preserve">M. K. </w:t>
      </w:r>
      <w:bookmarkEnd w:id="80"/>
      <w:r w:rsidR="00BD6078" w:rsidRPr="00E41F4D">
        <w:t xml:space="preserve">turėjo teisinę pareigą </w:t>
      </w:r>
      <w:r w:rsidRPr="00E41F4D">
        <w:t>nu</w:t>
      </w:r>
      <w:r>
        <w:t>st</w:t>
      </w:r>
      <w:r w:rsidRPr="00E41F4D">
        <w:t>atyti</w:t>
      </w:r>
      <w:r w:rsidR="00BD6078" w:rsidRPr="00E41F4D">
        <w:t>, jog jo veika gali būti pažeistos tarptautinės sankcijos</w:t>
      </w:r>
      <w:r w:rsidR="00BD6078">
        <w:t xml:space="preserve">, kadangi </w:t>
      </w:r>
      <w:r w:rsidR="00BD6078" w:rsidRPr="00E41F4D">
        <w:t xml:space="preserve">draudimai ir apribojimai, taikomi pagal Reglamentą </w:t>
      </w:r>
      <w:r w:rsidR="00BD6078" w:rsidRPr="0099140D">
        <w:t xml:space="preserve">833/2014 </w:t>
      </w:r>
      <w:r w:rsidR="00BD6078" w:rsidRPr="00E41F4D">
        <w:t>dėl ribojamųjų priemonių atsižvelgiant į Rusijos veiksmus, kuriais destabilizuojama padėtis Ukrainoje, buvo teisės aktų nustatyta tvarka paskelbti ir įgijo teisinę galią</w:t>
      </w:r>
      <w:r w:rsidR="00B65EBC">
        <w:t>, juolab jie yra aktualūs minėtam juridiniam asmeniui kaip verslo subjektui</w:t>
      </w:r>
      <w:r w:rsidR="00ED5031">
        <w:t xml:space="preserve"> šio komercinėje veikloje.</w:t>
      </w:r>
    </w:p>
    <w:p w14:paraId="0E082D1B" w14:textId="21C76A76" w:rsidR="00BD6078" w:rsidRDefault="002F226B" w:rsidP="006238C5">
      <w:pPr>
        <w:pStyle w:val="Sraopastraipa"/>
        <w:numPr>
          <w:ilvl w:val="0"/>
          <w:numId w:val="11"/>
        </w:numPr>
        <w:spacing w:after="120"/>
        <w:contextualSpacing w:val="0"/>
        <w:jc w:val="both"/>
      </w:pPr>
      <w:r>
        <w:t xml:space="preserve">Tuo tarpu abejonių dėl </w:t>
      </w:r>
      <w:bookmarkStart w:id="81" w:name="Buk_33"/>
      <w:r w:rsidR="0070606F" w:rsidRPr="00E93165">
        <w:t xml:space="preserve">M. K. </w:t>
      </w:r>
      <w:bookmarkEnd w:id="81"/>
      <w:r>
        <w:t>inkriminuotos aplinkybės</w:t>
      </w:r>
      <w:r w:rsidR="000D1FE9">
        <w:t>, jog šis galėjo ir turėjo žinoti apie šio vadovaujamos bendrovės pagrindinio akcininko turimą Rusijos Federacijos pilietybę, taigi ir taikomus Reglamento 833/2014 bei TSĮ ribojimus, taip pat nekyla.</w:t>
      </w:r>
    </w:p>
    <w:p w14:paraId="7888AAD4" w14:textId="048E4A02" w:rsidR="005F6AEB" w:rsidRPr="00605767" w:rsidRDefault="005F6AEB" w:rsidP="006238C5">
      <w:pPr>
        <w:pStyle w:val="Sraopastraipa"/>
        <w:numPr>
          <w:ilvl w:val="0"/>
          <w:numId w:val="11"/>
        </w:numPr>
        <w:spacing w:after="120"/>
        <w:contextualSpacing w:val="0"/>
        <w:jc w:val="both"/>
      </w:pPr>
      <w:r w:rsidRPr="00DE22CE">
        <w:t xml:space="preserve">Byloje nustatyta, jog </w:t>
      </w:r>
      <w:bookmarkStart w:id="82" w:name="Buk_27"/>
      <w:r w:rsidR="0070606F" w:rsidRPr="00E93165">
        <w:t xml:space="preserve">M. K. </w:t>
      </w:r>
      <w:bookmarkEnd w:id="82"/>
      <w:r w:rsidRPr="00DE22CE">
        <w:t>UAB „</w:t>
      </w:r>
      <w:proofErr w:type="spellStart"/>
      <w:r w:rsidRPr="00DE22CE">
        <w:t>Eksortus</w:t>
      </w:r>
      <w:proofErr w:type="spellEnd"/>
      <w:r w:rsidRPr="00DE22CE">
        <w:t>“ vadovu buvo ilgą laiką, nuo 2014 m. spalio 9 d.</w:t>
      </w:r>
      <w:r w:rsidR="00292592" w:rsidRPr="00DE22CE">
        <w:t xml:space="preserve"> </w:t>
      </w:r>
      <w:r w:rsidR="00871CD9" w:rsidRPr="00DE22CE">
        <w:t xml:space="preserve">Taip pat </w:t>
      </w:r>
      <w:bookmarkStart w:id="83" w:name="Buk_28"/>
      <w:r w:rsidR="0070606F" w:rsidRPr="00E93165">
        <w:t xml:space="preserve">M. K. </w:t>
      </w:r>
      <w:bookmarkEnd w:id="83"/>
      <w:r w:rsidR="00292592" w:rsidRPr="00DE22CE">
        <w:t xml:space="preserve">gerai pažinojo </w:t>
      </w:r>
      <w:bookmarkStart w:id="84" w:name="Buk_40"/>
      <w:r w:rsidR="0070606F" w:rsidRPr="00E93165">
        <w:t>S. P.</w:t>
      </w:r>
      <w:bookmarkEnd w:id="84"/>
      <w:r w:rsidR="00292592" w:rsidRPr="00DE22CE">
        <w:t xml:space="preserve">, su juo bendradarbiavo, pažinojo </w:t>
      </w:r>
      <w:r w:rsidR="00871CD9" w:rsidRPr="00605767">
        <w:t xml:space="preserve">šį </w:t>
      </w:r>
      <w:r w:rsidR="00292592" w:rsidRPr="00605767">
        <w:t xml:space="preserve">kaip Rusijos gamyklos atstovą. Teismų nustatyta, kad </w:t>
      </w:r>
      <w:r w:rsidR="003A7969" w:rsidRPr="00605767">
        <w:t xml:space="preserve">tuo </w:t>
      </w:r>
      <w:r w:rsidR="00292592" w:rsidRPr="00605767">
        <w:t>momentu</w:t>
      </w:r>
      <w:r w:rsidR="00871CD9" w:rsidRPr="00605767">
        <w:t>,</w:t>
      </w:r>
      <w:r w:rsidR="00292592" w:rsidRPr="00605767">
        <w:t xml:space="preserve"> kai </w:t>
      </w:r>
      <w:bookmarkStart w:id="85" w:name="Buk_44"/>
      <w:r w:rsidR="0070606F" w:rsidRPr="00E93165">
        <w:t xml:space="preserve">S. P. </w:t>
      </w:r>
      <w:bookmarkEnd w:id="85"/>
      <w:r w:rsidR="00292592" w:rsidRPr="00605767">
        <w:t xml:space="preserve">2016 m. lapkričio 23 d., vykdamas į Lietuvos Respubliką, pasinaudojo Rusijos Federacijos pasu, su juo kartu vyko ir </w:t>
      </w:r>
      <w:bookmarkStart w:id="86" w:name="Buk_29"/>
      <w:r w:rsidR="0070606F" w:rsidRPr="00E93165">
        <w:t>M. K.</w:t>
      </w:r>
      <w:bookmarkEnd w:id="86"/>
      <w:r w:rsidR="00292592" w:rsidRPr="00605767">
        <w:t>.</w:t>
      </w:r>
      <w:r w:rsidR="005C4BBF" w:rsidRPr="00605767">
        <w:t xml:space="preserve"> Be kita ko, Vilniaus apygardos teismas išsamiai pasisakė dėl </w:t>
      </w:r>
      <w:bookmarkStart w:id="87" w:name="Buk_39"/>
      <w:r w:rsidR="0070606F" w:rsidRPr="00E93165">
        <w:t>O. P.</w:t>
      </w:r>
      <w:bookmarkEnd w:id="87"/>
      <w:r w:rsidR="005C4BBF" w:rsidRPr="00605767">
        <w:t xml:space="preserve">, t. y. </w:t>
      </w:r>
      <w:bookmarkStart w:id="88" w:name="Buk_48"/>
      <w:r w:rsidR="0070606F" w:rsidRPr="00E93165">
        <w:t xml:space="preserve">S. P. </w:t>
      </w:r>
      <w:bookmarkEnd w:id="88"/>
      <w:r w:rsidR="005C4BBF" w:rsidRPr="00605767">
        <w:t xml:space="preserve">žmonos, </w:t>
      </w:r>
      <w:r w:rsidR="00871CD9" w:rsidRPr="00605767">
        <w:t xml:space="preserve">kad </w:t>
      </w:r>
      <w:r w:rsidR="005C4BBF" w:rsidRPr="00605767">
        <w:t>ji taip pat yra Rusijos Federacijos pilietė</w:t>
      </w:r>
      <w:r w:rsidR="00871CD9" w:rsidRPr="00605767">
        <w:t>,</w:t>
      </w:r>
      <w:r w:rsidR="005C4BBF" w:rsidRPr="00605767">
        <w:t xml:space="preserve"> </w:t>
      </w:r>
      <w:r w:rsidR="00605767" w:rsidRPr="00605767">
        <w:t xml:space="preserve">fakto </w:t>
      </w:r>
      <w:r w:rsidR="005C4BBF" w:rsidRPr="00605767">
        <w:t xml:space="preserve">atskleidimo </w:t>
      </w:r>
      <w:bookmarkStart w:id="89" w:name="Buk_34"/>
      <w:r w:rsidR="0070606F" w:rsidRPr="00E93165">
        <w:t xml:space="preserve">M. K. </w:t>
      </w:r>
      <w:bookmarkEnd w:id="89"/>
      <w:r w:rsidR="00572DD2" w:rsidRPr="00605767">
        <w:t xml:space="preserve">pagal 2020 m. liepos 22 d. akcijų pirkimo–pardavimo sutartį, </w:t>
      </w:r>
      <w:r w:rsidR="00871CD9" w:rsidRPr="00605767">
        <w:t xml:space="preserve">sudarytą </w:t>
      </w:r>
      <w:r w:rsidR="00572DD2" w:rsidRPr="00605767">
        <w:t xml:space="preserve">tarp </w:t>
      </w:r>
      <w:r w:rsidR="006A24CF" w:rsidRPr="00605767">
        <w:t>bendrovės „</w:t>
      </w:r>
      <w:r w:rsidR="00572DD2" w:rsidRPr="00605767">
        <w:t xml:space="preserve">EU LEX </w:t>
      </w:r>
      <w:proofErr w:type="spellStart"/>
      <w:r w:rsidR="006A24CF" w:rsidRPr="00605767">
        <w:t>Manag</w:t>
      </w:r>
      <w:r w:rsidR="0004438D" w:rsidRPr="00605767">
        <w:t>e</w:t>
      </w:r>
      <w:r w:rsidR="006A24CF" w:rsidRPr="00605767">
        <w:t>ment</w:t>
      </w:r>
      <w:proofErr w:type="spellEnd"/>
      <w:r w:rsidR="00572DD2" w:rsidRPr="00605767">
        <w:t xml:space="preserve"> O</w:t>
      </w:r>
      <w:r w:rsidR="00572DD2" w:rsidRPr="00605767">
        <w:rPr>
          <w:rFonts w:eastAsia="BatangChe"/>
          <w:caps/>
        </w:rPr>
        <w:t>ü</w:t>
      </w:r>
      <w:r w:rsidR="006A24CF" w:rsidRPr="00605767">
        <w:rPr>
          <w:rFonts w:eastAsia="BatangChe"/>
          <w:caps/>
        </w:rPr>
        <w:t>“</w:t>
      </w:r>
      <w:r w:rsidR="00572DD2" w:rsidRPr="00605767">
        <w:rPr>
          <w:rFonts w:eastAsia="BatangChe"/>
        </w:rPr>
        <w:t xml:space="preserve"> ir</w:t>
      </w:r>
      <w:r w:rsidR="00572DD2" w:rsidRPr="00605767">
        <w:rPr>
          <w:rFonts w:eastAsia="BatangChe"/>
          <w:caps/>
        </w:rPr>
        <w:t xml:space="preserve"> </w:t>
      </w:r>
      <w:bookmarkStart w:id="90" w:name="Buk_49"/>
      <w:r w:rsidR="0070606F" w:rsidRPr="00E93165">
        <w:rPr>
          <w:rFonts w:eastAsia="BatangChe"/>
          <w:caps/>
        </w:rPr>
        <w:t xml:space="preserve">S. P. </w:t>
      </w:r>
      <w:bookmarkEnd w:id="90"/>
      <w:r w:rsidR="00572DD2" w:rsidRPr="00605767">
        <w:rPr>
          <w:rFonts w:eastAsia="BatangChe"/>
        </w:rPr>
        <w:t>dėl UAB „</w:t>
      </w:r>
      <w:proofErr w:type="spellStart"/>
      <w:r w:rsidR="00572DD2" w:rsidRPr="00605767">
        <w:rPr>
          <w:rFonts w:eastAsia="BatangChe"/>
        </w:rPr>
        <w:t>Eksortus</w:t>
      </w:r>
      <w:proofErr w:type="spellEnd"/>
      <w:r w:rsidR="00572DD2" w:rsidRPr="00605767">
        <w:rPr>
          <w:rFonts w:eastAsia="BatangChe"/>
        </w:rPr>
        <w:t>“ akcijų</w:t>
      </w:r>
      <w:r w:rsidR="007D1747" w:rsidRPr="00605767">
        <w:rPr>
          <w:rFonts w:eastAsia="BatangChe"/>
        </w:rPr>
        <w:t xml:space="preserve"> (nutarties 36 punktas).</w:t>
      </w:r>
    </w:p>
    <w:p w14:paraId="73EF1856" w14:textId="57A1A7F4" w:rsidR="00F340CF" w:rsidRDefault="000E60BC" w:rsidP="00F340CF">
      <w:pPr>
        <w:pStyle w:val="Sraopastraipa"/>
        <w:numPr>
          <w:ilvl w:val="0"/>
          <w:numId w:val="11"/>
        </w:numPr>
        <w:spacing w:after="120"/>
        <w:contextualSpacing w:val="0"/>
        <w:jc w:val="both"/>
      </w:pPr>
      <w:r>
        <w:rPr>
          <w:rFonts w:eastAsia="BatangChe"/>
        </w:rPr>
        <w:t>Atsižvelgiant į šias aplinkybes</w:t>
      </w:r>
      <w:r w:rsidR="006A24CF">
        <w:rPr>
          <w:rFonts w:eastAsia="BatangChe"/>
        </w:rPr>
        <w:t>,</w:t>
      </w:r>
      <w:r>
        <w:rPr>
          <w:rFonts w:eastAsia="BatangChe"/>
        </w:rPr>
        <w:t xml:space="preserve"> </w:t>
      </w:r>
      <w:bookmarkStart w:id="91" w:name="Buk_30"/>
      <w:r w:rsidR="0070606F" w:rsidRPr="00E93165">
        <w:rPr>
          <w:rFonts w:eastAsia="BatangChe"/>
        </w:rPr>
        <w:t xml:space="preserve">M. K. </w:t>
      </w:r>
      <w:bookmarkEnd w:id="91"/>
      <w:r>
        <w:rPr>
          <w:rFonts w:eastAsia="BatangChe"/>
        </w:rPr>
        <w:t xml:space="preserve">ne tik ilgą laiką vadovavo minėtai bendrovei, </w:t>
      </w:r>
      <w:r w:rsidR="006A24CF">
        <w:rPr>
          <w:rFonts w:eastAsia="BatangChe"/>
        </w:rPr>
        <w:t xml:space="preserve">bet ir </w:t>
      </w:r>
      <w:r>
        <w:rPr>
          <w:rFonts w:eastAsia="BatangChe"/>
        </w:rPr>
        <w:t xml:space="preserve">buvo glaudžiai pažįstamas su pagrindiniu bendrovės akcininku. Bendroje veikloje </w:t>
      </w:r>
      <w:r w:rsidR="006D0746">
        <w:rPr>
          <w:rFonts w:eastAsia="BatangChe"/>
        </w:rPr>
        <w:t>tai</w:t>
      </w:r>
      <w:r w:rsidR="00F340CF">
        <w:rPr>
          <w:rFonts w:eastAsia="BatangChe"/>
        </w:rPr>
        <w:t>p</w:t>
      </w:r>
      <w:r w:rsidR="006D0746">
        <w:rPr>
          <w:rFonts w:eastAsia="BatangChe"/>
        </w:rPr>
        <w:t xml:space="preserve"> pat ne kartą objektyviai išaiškėj</w:t>
      </w:r>
      <w:r w:rsidR="00F340CF">
        <w:rPr>
          <w:rFonts w:eastAsia="BatangChe"/>
        </w:rPr>
        <w:t>o</w:t>
      </w:r>
      <w:r w:rsidR="006D0746">
        <w:rPr>
          <w:rFonts w:eastAsia="BatangChe"/>
        </w:rPr>
        <w:t xml:space="preserve"> aplinkybės dėl </w:t>
      </w:r>
      <w:r w:rsidR="00DD3636">
        <w:rPr>
          <w:rFonts w:eastAsia="BatangChe"/>
        </w:rPr>
        <w:t>pagrindinio akcininko</w:t>
      </w:r>
      <w:r w:rsidR="006D0746">
        <w:rPr>
          <w:rFonts w:eastAsia="BatangChe"/>
        </w:rPr>
        <w:t xml:space="preserve"> turimos pilietybės</w:t>
      </w:r>
      <w:r w:rsidR="001D1302">
        <w:rPr>
          <w:rFonts w:eastAsia="BatangChe"/>
        </w:rPr>
        <w:t>.</w:t>
      </w:r>
      <w:r w:rsidR="00F340CF" w:rsidRPr="00F340CF">
        <w:rPr>
          <w:rFonts w:eastAsia="BatangChe"/>
        </w:rPr>
        <w:t xml:space="preserve"> </w:t>
      </w:r>
      <w:r w:rsidR="00F340CF">
        <w:rPr>
          <w:rFonts w:eastAsia="BatangChe"/>
        </w:rPr>
        <w:t>Teisėjų kolegijos vertinimu, šių</w:t>
      </w:r>
      <w:r w:rsidR="00F340CF">
        <w:t xml:space="preserve"> aplinkybių pakanka, kad </w:t>
      </w:r>
      <w:bookmarkStart w:id="92" w:name="Buk_35"/>
      <w:r w:rsidR="0070606F" w:rsidRPr="00E93165">
        <w:t>M. K.</w:t>
      </w:r>
      <w:bookmarkEnd w:id="92"/>
      <w:r w:rsidR="006A24CF">
        <w:t>,</w:t>
      </w:r>
      <w:r w:rsidR="00F340CF">
        <w:t xml:space="preserve"> kaip direktoriui, pagrindinio akcininko pilietybės klausimas, aktualus bendrovės veikloje, būtų sukėlęs įtarimų, o </w:t>
      </w:r>
      <w:r w:rsidR="006A24CF">
        <w:t>kartu</w:t>
      </w:r>
      <w:r w:rsidR="00F340CF">
        <w:t>, kaip nurodyta TSĮ</w:t>
      </w:r>
      <w:r w:rsidR="006A24CF">
        <w:t>,</w:t>
      </w:r>
      <w:r w:rsidR="00F340CF">
        <w:t xml:space="preserve"> </w:t>
      </w:r>
      <w:r w:rsidR="0004438D">
        <w:t xml:space="preserve">jis būtų </w:t>
      </w:r>
      <w:r w:rsidR="00F340CF">
        <w:t>turė</w:t>
      </w:r>
      <w:r w:rsidR="0004438D">
        <w:t>jęs</w:t>
      </w:r>
      <w:r w:rsidR="00F340CF">
        <w:t xml:space="preserve"> imtis aktyvių veiksmų, kad būtų laikomasi tarptautinių sankcijų. Taigi pagal veiklos aplinkybes ir savo asmenines savybes </w:t>
      </w:r>
      <w:bookmarkStart w:id="93" w:name="Buk_31"/>
      <w:r w:rsidR="0070606F" w:rsidRPr="00E93165">
        <w:t xml:space="preserve">M. K. </w:t>
      </w:r>
      <w:bookmarkEnd w:id="93"/>
      <w:r w:rsidR="00F340CF">
        <w:t xml:space="preserve">galėjo ir turėjo numatyti </w:t>
      </w:r>
      <w:r w:rsidR="00793B13" w:rsidRPr="00E41F4D">
        <w:t>Reglament</w:t>
      </w:r>
      <w:r w:rsidR="00793B13">
        <w:t>o</w:t>
      </w:r>
      <w:r w:rsidR="00793B13" w:rsidRPr="00E41F4D">
        <w:t xml:space="preserve"> </w:t>
      </w:r>
      <w:r w:rsidR="00793B13" w:rsidRPr="0099140D">
        <w:t>833/2014</w:t>
      </w:r>
      <w:r w:rsidR="00793B13">
        <w:t xml:space="preserve"> </w:t>
      </w:r>
      <w:r w:rsidR="006A24CF">
        <w:t xml:space="preserve">ir </w:t>
      </w:r>
      <w:r w:rsidR="00793B13">
        <w:t xml:space="preserve">TSĮ 4 bei 7 </w:t>
      </w:r>
      <w:r w:rsidR="00F4666A">
        <w:t xml:space="preserve">straipsniuose </w:t>
      </w:r>
      <w:r w:rsidR="00793B13">
        <w:t xml:space="preserve">nustatytų ribojimų aktualumą </w:t>
      </w:r>
      <w:r w:rsidR="006A24CF">
        <w:t xml:space="preserve">ir </w:t>
      </w:r>
      <w:r w:rsidR="00793B13">
        <w:t>privalomumą UAB „</w:t>
      </w:r>
      <w:proofErr w:type="spellStart"/>
      <w:r w:rsidR="00793B13">
        <w:t>Eksortus</w:t>
      </w:r>
      <w:proofErr w:type="spellEnd"/>
      <w:r w:rsidR="00793B13">
        <w:t>“ veikloje.</w:t>
      </w:r>
    </w:p>
    <w:p w14:paraId="30025F28" w14:textId="4C536095" w:rsidR="007C2A88" w:rsidRPr="0099140D" w:rsidRDefault="00A65505" w:rsidP="002F1428">
      <w:pPr>
        <w:pStyle w:val="Sraopastraipa"/>
        <w:numPr>
          <w:ilvl w:val="0"/>
          <w:numId w:val="11"/>
        </w:numPr>
        <w:spacing w:after="120"/>
        <w:contextualSpacing w:val="0"/>
        <w:jc w:val="both"/>
      </w:pPr>
      <w:r w:rsidRPr="00A65505">
        <w:t>Atsižvelgdama į</w:t>
      </w:r>
      <w:r w:rsidR="0000050D">
        <w:t xml:space="preserve"> pirmiau </w:t>
      </w:r>
      <w:r w:rsidRPr="00A65505">
        <w:t xml:space="preserve">išdėstytus argumentus, teisėjų kolegija konstatuoja, kad pagal nustatytas faktines bylos aplinkybes apygardos teismas padarė teisingą išvadą, jog </w:t>
      </w:r>
      <w:bookmarkStart w:id="94" w:name="Buk_15"/>
      <w:r w:rsidR="0070606F" w:rsidRPr="00E93165">
        <w:t xml:space="preserve">M. K. </w:t>
      </w:r>
      <w:bookmarkEnd w:id="94"/>
      <w:r w:rsidRPr="00A65505">
        <w:t xml:space="preserve">veika atitinka </w:t>
      </w:r>
      <w:bookmarkStart w:id="95" w:name="nfd04cf7a-9a52-4da3-9847-12d950c5d04e"/>
      <w:r w:rsidRPr="00A65505">
        <w:t>ANK</w:t>
      </w:r>
      <w:bookmarkStart w:id="96" w:name="pnfd04cf7a-9a52-4da3-9847-12d950c5d04e"/>
      <w:bookmarkEnd w:id="95"/>
      <w:bookmarkEnd w:id="96"/>
      <w:r w:rsidRPr="00A65505">
        <w:t xml:space="preserve"> </w:t>
      </w:r>
      <w:bookmarkStart w:id="97" w:name="pn55f2ded7-163e-437b-89cb-3cfce1b36500"/>
      <w:bookmarkEnd w:id="97"/>
      <w:r>
        <w:t>515</w:t>
      </w:r>
      <w:r w:rsidRPr="00A65505">
        <w:t xml:space="preserve"> </w:t>
      </w:r>
      <w:r>
        <w:t>straipsnyje</w:t>
      </w:r>
      <w:r w:rsidRPr="00A65505">
        <w:t xml:space="preserve"> nustatytą administracinį nusižengimą. Esminių materialiosios ar proceso teisės pažeidimų byloje nenustatyta, todėl tenkinti pareiškėjo prašymą nėra pagrindo.</w:t>
      </w:r>
    </w:p>
    <w:p w14:paraId="66095F90" w14:textId="45AFDE76" w:rsidR="00C7428E" w:rsidRPr="0099140D" w:rsidRDefault="00C7428E" w:rsidP="00C7428E">
      <w:pPr>
        <w:spacing w:after="120"/>
        <w:jc w:val="both"/>
      </w:pPr>
    </w:p>
    <w:p w14:paraId="10A415F2" w14:textId="3747640C" w:rsidR="00461674" w:rsidRPr="0099140D" w:rsidRDefault="00461674" w:rsidP="00C87D37">
      <w:pPr>
        <w:ind w:firstLine="720"/>
        <w:jc w:val="both"/>
      </w:pPr>
      <w:r w:rsidRPr="0099140D">
        <w:t xml:space="preserve">Teisėjų kolegija, vadovaudamasi Lietuvos Respublikos administracinių </w:t>
      </w:r>
      <w:r w:rsidR="00C7428E" w:rsidRPr="0099140D">
        <w:t>nusižengimų</w:t>
      </w:r>
      <w:r w:rsidRPr="0099140D">
        <w:t xml:space="preserve"> kodekso </w:t>
      </w:r>
      <w:r w:rsidR="00C7428E" w:rsidRPr="0099140D">
        <w:t>662</w:t>
      </w:r>
      <w:r w:rsidRPr="0099140D">
        <w:t xml:space="preserve"> straipsnio 14 dalies</w:t>
      </w:r>
      <w:r w:rsidR="002F1428">
        <w:t xml:space="preserve"> 1 </w:t>
      </w:r>
      <w:r w:rsidR="00C7428E" w:rsidRPr="0099140D">
        <w:t>punktu</w:t>
      </w:r>
      <w:r w:rsidRPr="0099140D">
        <w:t>,</w:t>
      </w:r>
    </w:p>
    <w:p w14:paraId="01EA9758" w14:textId="260CA8CB" w:rsidR="00F231E9" w:rsidRPr="0099140D" w:rsidRDefault="00F231E9" w:rsidP="00F231E9">
      <w:pPr>
        <w:ind w:firstLine="720"/>
        <w:jc w:val="both"/>
      </w:pPr>
    </w:p>
    <w:p w14:paraId="1FBCC7D0" w14:textId="77777777" w:rsidR="00F231E9" w:rsidRPr="0099140D" w:rsidRDefault="00F231E9" w:rsidP="00F231E9">
      <w:pPr>
        <w:jc w:val="both"/>
      </w:pPr>
      <w:r w:rsidRPr="0099140D">
        <w:t>n u t a r i a :</w:t>
      </w:r>
      <w:r w:rsidRPr="0099140D">
        <w:tab/>
      </w:r>
    </w:p>
    <w:p w14:paraId="284A3CED" w14:textId="72E0E9E4" w:rsidR="00F231E9" w:rsidRPr="0099140D" w:rsidRDefault="00F231E9" w:rsidP="00F231E9">
      <w:pPr>
        <w:ind w:firstLine="709"/>
        <w:jc w:val="both"/>
      </w:pPr>
    </w:p>
    <w:p w14:paraId="431009B8" w14:textId="691FCA07" w:rsidR="00F231E9" w:rsidRPr="0099140D" w:rsidRDefault="0036359E" w:rsidP="00F231E9">
      <w:pPr>
        <w:ind w:firstLine="720"/>
        <w:jc w:val="both"/>
      </w:pPr>
      <w:r>
        <w:t xml:space="preserve">Palikti Vilniaus apygardos teismo </w:t>
      </w:r>
      <w:r w:rsidRPr="0099140D">
        <w:t>2024 m. spalio 11 d.</w:t>
      </w:r>
      <w:r>
        <w:t xml:space="preserve"> nutartį nepakeistą.</w:t>
      </w:r>
    </w:p>
    <w:p w14:paraId="5951A578" w14:textId="3C36ED8B" w:rsidR="00F231E9" w:rsidRPr="0099140D" w:rsidRDefault="00F231E9" w:rsidP="00F231E9">
      <w:pPr>
        <w:ind w:firstLine="720"/>
        <w:jc w:val="both"/>
      </w:pPr>
    </w:p>
    <w:p w14:paraId="2C45CD54" w14:textId="77777777" w:rsidR="00BB370B" w:rsidRPr="0099140D" w:rsidRDefault="00BB370B" w:rsidP="00F231E9">
      <w:pPr>
        <w:ind w:firstLine="720"/>
        <w:jc w:val="both"/>
      </w:pPr>
    </w:p>
    <w:p w14:paraId="0CE2D61A" w14:textId="532798BB" w:rsidR="00F231E9" w:rsidRPr="0099140D" w:rsidRDefault="00F231E9" w:rsidP="00271FE8">
      <w:pPr>
        <w:jc w:val="both"/>
      </w:pPr>
      <w:r w:rsidRPr="0099140D">
        <w:t>Teisėjai</w:t>
      </w:r>
      <w:r w:rsidRPr="0099140D">
        <w:tab/>
      </w:r>
      <w:r w:rsidRPr="0099140D">
        <w:tab/>
      </w:r>
      <w:r w:rsidRPr="0099140D">
        <w:tab/>
      </w:r>
      <w:r w:rsidRPr="0099140D">
        <w:tab/>
      </w:r>
      <w:r w:rsidRPr="0099140D">
        <w:tab/>
      </w:r>
      <w:r w:rsidRPr="0099140D">
        <w:tab/>
      </w:r>
      <w:r w:rsidRPr="0099140D">
        <w:tab/>
      </w:r>
      <w:r w:rsidR="00271FE8" w:rsidRPr="0099140D">
        <w:tab/>
      </w:r>
      <w:r w:rsidR="00015C33" w:rsidRPr="0099140D">
        <w:t xml:space="preserve">Daiva </w:t>
      </w:r>
      <w:proofErr w:type="spellStart"/>
      <w:r w:rsidR="00015C33" w:rsidRPr="0099140D">
        <w:t>Pranytė-Zalieckienė</w:t>
      </w:r>
      <w:proofErr w:type="spellEnd"/>
    </w:p>
    <w:p w14:paraId="753C5AF7" w14:textId="1ED28DF1" w:rsidR="00F231E9" w:rsidRPr="0099140D" w:rsidRDefault="00F231E9" w:rsidP="00F231E9">
      <w:pPr>
        <w:ind w:firstLine="720"/>
        <w:jc w:val="both"/>
      </w:pPr>
    </w:p>
    <w:p w14:paraId="277AA66D" w14:textId="77777777" w:rsidR="00BB370B" w:rsidRPr="0099140D" w:rsidRDefault="00BB370B" w:rsidP="00F231E9">
      <w:pPr>
        <w:ind w:firstLine="720"/>
        <w:jc w:val="both"/>
      </w:pPr>
    </w:p>
    <w:p w14:paraId="274F5E45" w14:textId="11E335C1" w:rsidR="00F231E9" w:rsidRPr="0099140D" w:rsidRDefault="00F231E9" w:rsidP="00F231E9">
      <w:pPr>
        <w:ind w:firstLine="720"/>
        <w:jc w:val="both"/>
      </w:pPr>
      <w:r w:rsidRPr="0099140D">
        <w:tab/>
      </w:r>
      <w:r w:rsidRPr="0099140D">
        <w:tab/>
      </w:r>
      <w:r w:rsidRPr="0099140D">
        <w:tab/>
      </w:r>
      <w:r w:rsidRPr="0099140D">
        <w:tab/>
      </w:r>
      <w:r w:rsidRPr="0099140D">
        <w:tab/>
      </w:r>
      <w:r w:rsidRPr="0099140D">
        <w:tab/>
      </w:r>
      <w:r w:rsidRPr="0099140D">
        <w:tab/>
      </w:r>
      <w:r w:rsidRPr="0099140D">
        <w:tab/>
      </w:r>
      <w:r w:rsidR="00015C33" w:rsidRPr="0099140D">
        <w:t>Tomas Šeškauskas</w:t>
      </w:r>
    </w:p>
    <w:p w14:paraId="2AE03929" w14:textId="138CDC78" w:rsidR="00F231E9" w:rsidRPr="0099140D" w:rsidRDefault="00F231E9" w:rsidP="00F231E9">
      <w:pPr>
        <w:ind w:firstLine="720"/>
        <w:jc w:val="both"/>
      </w:pPr>
    </w:p>
    <w:p w14:paraId="76FDA74B" w14:textId="77777777" w:rsidR="00BB370B" w:rsidRPr="0099140D" w:rsidRDefault="00BB370B" w:rsidP="00F231E9">
      <w:pPr>
        <w:ind w:firstLine="720"/>
        <w:jc w:val="both"/>
      </w:pPr>
    </w:p>
    <w:p w14:paraId="7C07DA6F" w14:textId="6681D003" w:rsidR="00F231E9" w:rsidRPr="002D6AC2" w:rsidRDefault="00F231E9" w:rsidP="00F231E9">
      <w:pPr>
        <w:ind w:firstLine="720"/>
        <w:jc w:val="both"/>
      </w:pPr>
      <w:r w:rsidRPr="0099140D">
        <w:tab/>
      </w:r>
      <w:r w:rsidRPr="0099140D">
        <w:tab/>
      </w:r>
      <w:r w:rsidRPr="0099140D">
        <w:tab/>
      </w:r>
      <w:r w:rsidRPr="0099140D">
        <w:tab/>
      </w:r>
      <w:r w:rsidRPr="0099140D">
        <w:tab/>
      </w:r>
      <w:r w:rsidRPr="0099140D">
        <w:tab/>
      </w:r>
      <w:r w:rsidRPr="0099140D">
        <w:tab/>
      </w:r>
      <w:r w:rsidRPr="0099140D">
        <w:tab/>
      </w:r>
      <w:r w:rsidR="00015C33" w:rsidRPr="0099140D">
        <w:t>Algimantas Valantinas</w:t>
      </w:r>
    </w:p>
    <w:sectPr w:rsidR="00F231E9" w:rsidRPr="002D6AC2" w:rsidSect="00AA0B1D">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21A0B" w14:textId="77777777" w:rsidR="009B6A28" w:rsidRPr="0099140D" w:rsidRDefault="009B6A28">
      <w:r w:rsidRPr="0099140D">
        <w:separator/>
      </w:r>
    </w:p>
  </w:endnote>
  <w:endnote w:type="continuationSeparator" w:id="0">
    <w:p w14:paraId="1570E791" w14:textId="77777777" w:rsidR="009B6A28" w:rsidRPr="0099140D" w:rsidRDefault="009B6A28">
      <w:r w:rsidRPr="009914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7ACE9" w14:textId="77777777" w:rsidR="009B6A28" w:rsidRPr="0099140D" w:rsidRDefault="009B6A28">
      <w:r w:rsidRPr="0099140D">
        <w:separator/>
      </w:r>
    </w:p>
  </w:footnote>
  <w:footnote w:type="continuationSeparator" w:id="0">
    <w:p w14:paraId="6FDA294D" w14:textId="77777777" w:rsidR="009B6A28" w:rsidRPr="0099140D" w:rsidRDefault="009B6A28">
      <w:r w:rsidRPr="0099140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F6ED8" w14:textId="77777777" w:rsidR="0091253F" w:rsidRPr="0099140D" w:rsidRDefault="00C72317">
    <w:pPr>
      <w:pStyle w:val="Antrats"/>
      <w:framePr w:wrap="around" w:vAnchor="text" w:hAnchor="margin" w:xAlign="center" w:y="1"/>
      <w:rPr>
        <w:rStyle w:val="Puslapionumeris"/>
      </w:rPr>
    </w:pPr>
    <w:r w:rsidRPr="0099140D">
      <w:rPr>
        <w:rStyle w:val="Puslapionumeris"/>
      </w:rPr>
      <w:fldChar w:fldCharType="begin"/>
    </w:r>
    <w:r w:rsidR="0091253F" w:rsidRPr="0099140D">
      <w:rPr>
        <w:rStyle w:val="Puslapionumeris"/>
      </w:rPr>
      <w:instrText xml:space="preserve">PAGE  </w:instrText>
    </w:r>
    <w:r w:rsidRPr="0099140D">
      <w:rPr>
        <w:rStyle w:val="Puslapionumeris"/>
      </w:rPr>
      <w:fldChar w:fldCharType="end"/>
    </w:r>
  </w:p>
  <w:p w14:paraId="79FC04CB" w14:textId="77777777" w:rsidR="0091253F" w:rsidRPr="0099140D" w:rsidRDefault="00912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51479" w14:textId="77777777" w:rsidR="0091253F" w:rsidRPr="0099140D" w:rsidRDefault="00C72317">
    <w:pPr>
      <w:pStyle w:val="Antrats"/>
      <w:framePr w:wrap="around" w:vAnchor="text" w:hAnchor="margin" w:xAlign="center" w:y="1"/>
      <w:jc w:val="center"/>
      <w:rPr>
        <w:rStyle w:val="Puslapionumeris"/>
      </w:rPr>
    </w:pPr>
    <w:r w:rsidRPr="0099140D">
      <w:rPr>
        <w:rStyle w:val="Puslapionumeris"/>
      </w:rPr>
      <w:fldChar w:fldCharType="begin"/>
    </w:r>
    <w:r w:rsidR="0091253F" w:rsidRPr="0099140D">
      <w:rPr>
        <w:rStyle w:val="Puslapionumeris"/>
      </w:rPr>
      <w:instrText xml:space="preserve">PAGE  </w:instrText>
    </w:r>
    <w:r w:rsidRPr="0099140D">
      <w:rPr>
        <w:rStyle w:val="Puslapionumeris"/>
      </w:rPr>
      <w:fldChar w:fldCharType="separate"/>
    </w:r>
    <w:r w:rsidR="002744C3" w:rsidRPr="0099140D">
      <w:rPr>
        <w:rStyle w:val="Puslapionumeris"/>
      </w:rPr>
      <w:t>2</w:t>
    </w:r>
    <w:r w:rsidRPr="0099140D">
      <w:rPr>
        <w:rStyle w:val="Puslapionumeris"/>
      </w:rPr>
      <w:fldChar w:fldCharType="end"/>
    </w:r>
  </w:p>
  <w:p w14:paraId="783F4ACF" w14:textId="77777777" w:rsidR="0091253F" w:rsidRPr="0099140D" w:rsidRDefault="0091253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C27B1"/>
    <w:multiLevelType w:val="hybridMultilevel"/>
    <w:tmpl w:val="FD12271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83D0A98"/>
    <w:multiLevelType w:val="multilevel"/>
    <w:tmpl w:val="198A276E"/>
    <w:lvl w:ilvl="0">
      <w:start w:val="1"/>
      <w:numFmt w:val="decimal"/>
      <w:lvlText w:val="%1."/>
      <w:lvlJc w:val="left"/>
      <w:pPr>
        <w:ind w:left="3479" w:hanging="360"/>
      </w:pPr>
      <w:rPr>
        <w:rFonts w:cs="Times New Roman"/>
        <w:color w:val="auto"/>
        <w:sz w:val="24"/>
        <w:szCs w:val="24"/>
      </w:rPr>
    </w:lvl>
    <w:lvl w:ilvl="1">
      <w:start w:val="1"/>
      <w:numFmt w:val="decimal"/>
      <w:lvlText w:val="%1.%2."/>
      <w:lvlJc w:val="left"/>
      <w:pPr>
        <w:ind w:left="1778" w:hanging="360"/>
      </w:pPr>
    </w:lvl>
    <w:lvl w:ilvl="2">
      <w:start w:val="1"/>
      <w:numFmt w:val="decimal"/>
      <w:lvlText w:val="%1.%2.%3."/>
      <w:lvlJc w:val="left"/>
      <w:pPr>
        <w:ind w:left="862" w:hanging="720"/>
      </w:pPr>
    </w:lvl>
    <w:lvl w:ilvl="3">
      <w:start w:val="1"/>
      <w:numFmt w:val="decimal"/>
      <w:lvlText w:val="%1.%2.%3.%4."/>
      <w:lvlJc w:val="left"/>
      <w:pPr>
        <w:ind w:left="862" w:hanging="720"/>
      </w:pPr>
    </w:lvl>
    <w:lvl w:ilvl="4">
      <w:start w:val="1"/>
      <w:numFmt w:val="decimal"/>
      <w:lvlText w:val="%1.%2.%3.%4.%5."/>
      <w:lvlJc w:val="left"/>
      <w:pPr>
        <w:ind w:left="1222" w:hanging="1080"/>
      </w:pPr>
    </w:lvl>
    <w:lvl w:ilvl="5">
      <w:start w:val="1"/>
      <w:numFmt w:val="decimal"/>
      <w:lvlText w:val="%1.%2.%3.%4.%5.%6."/>
      <w:lvlJc w:val="left"/>
      <w:pPr>
        <w:ind w:left="1222" w:hanging="1080"/>
      </w:pPr>
    </w:lvl>
    <w:lvl w:ilvl="6">
      <w:start w:val="1"/>
      <w:numFmt w:val="decimal"/>
      <w:lvlText w:val="%1.%2.%3.%4.%5.%6.%7."/>
      <w:lvlJc w:val="left"/>
      <w:pPr>
        <w:ind w:left="1582" w:hanging="1440"/>
      </w:pPr>
    </w:lvl>
    <w:lvl w:ilvl="7">
      <w:start w:val="1"/>
      <w:numFmt w:val="decimal"/>
      <w:lvlText w:val="%1.%2.%3.%4.%5.%6.%7.%8."/>
      <w:lvlJc w:val="left"/>
      <w:pPr>
        <w:ind w:left="1582" w:hanging="1440"/>
      </w:pPr>
    </w:lvl>
    <w:lvl w:ilvl="8">
      <w:start w:val="1"/>
      <w:numFmt w:val="decimal"/>
      <w:lvlText w:val="%1.%2.%3.%4.%5.%6.%7.%8.%9."/>
      <w:lvlJc w:val="left"/>
      <w:pPr>
        <w:ind w:left="1942" w:hanging="1800"/>
      </w:pPr>
    </w:lvl>
  </w:abstractNum>
  <w:abstractNum w:abstractNumId="7"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0"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69146D31"/>
    <w:multiLevelType w:val="multilevel"/>
    <w:tmpl w:val="985A5E3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60762068">
    <w:abstractNumId w:val="8"/>
  </w:num>
  <w:num w:numId="2" w16cid:durableId="1176922757">
    <w:abstractNumId w:val="2"/>
  </w:num>
  <w:num w:numId="3" w16cid:durableId="540167393">
    <w:abstractNumId w:val="7"/>
  </w:num>
  <w:num w:numId="4" w16cid:durableId="2112360385">
    <w:abstractNumId w:val="3"/>
  </w:num>
  <w:num w:numId="5" w16cid:durableId="802503881">
    <w:abstractNumId w:val="12"/>
  </w:num>
  <w:num w:numId="6" w16cid:durableId="1926455208">
    <w:abstractNumId w:val="10"/>
  </w:num>
  <w:num w:numId="7" w16cid:durableId="1961956256">
    <w:abstractNumId w:val="13"/>
  </w:num>
  <w:num w:numId="8" w16cid:durableId="2069374345">
    <w:abstractNumId w:val="1"/>
  </w:num>
  <w:num w:numId="9" w16cid:durableId="191460114">
    <w:abstractNumId w:val="9"/>
  </w:num>
  <w:num w:numId="10" w16cid:durableId="2050956700">
    <w:abstractNumId w:val="4"/>
  </w:num>
  <w:num w:numId="11" w16cid:durableId="473911512">
    <w:abstractNumId w:val="5"/>
  </w:num>
  <w:num w:numId="12" w16cid:durableId="1508910683">
    <w:abstractNumId w:val="6"/>
  </w:num>
  <w:num w:numId="13" w16cid:durableId="652443192">
    <w:abstractNumId w:val="11"/>
  </w:num>
  <w:num w:numId="14" w16cid:durableId="633603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50D"/>
    <w:rsid w:val="00003338"/>
    <w:rsid w:val="000100DB"/>
    <w:rsid w:val="00010EEB"/>
    <w:rsid w:val="00012977"/>
    <w:rsid w:val="00015B39"/>
    <w:rsid w:val="00015C33"/>
    <w:rsid w:val="00016AB5"/>
    <w:rsid w:val="00016D49"/>
    <w:rsid w:val="00022DB4"/>
    <w:rsid w:val="0002511A"/>
    <w:rsid w:val="00032181"/>
    <w:rsid w:val="00032E1F"/>
    <w:rsid w:val="00034777"/>
    <w:rsid w:val="00035D53"/>
    <w:rsid w:val="00040C8D"/>
    <w:rsid w:val="0004438D"/>
    <w:rsid w:val="0004524D"/>
    <w:rsid w:val="000468B6"/>
    <w:rsid w:val="000508DC"/>
    <w:rsid w:val="000515AB"/>
    <w:rsid w:val="000541F7"/>
    <w:rsid w:val="00056778"/>
    <w:rsid w:val="00060AB1"/>
    <w:rsid w:val="00061F46"/>
    <w:rsid w:val="0006413F"/>
    <w:rsid w:val="00064578"/>
    <w:rsid w:val="00065C7D"/>
    <w:rsid w:val="00066C64"/>
    <w:rsid w:val="000724DD"/>
    <w:rsid w:val="00074F11"/>
    <w:rsid w:val="00074F50"/>
    <w:rsid w:val="0007755F"/>
    <w:rsid w:val="00085DD6"/>
    <w:rsid w:val="00086CC6"/>
    <w:rsid w:val="000902E8"/>
    <w:rsid w:val="00090CAF"/>
    <w:rsid w:val="00091419"/>
    <w:rsid w:val="00092DFE"/>
    <w:rsid w:val="000A0FCC"/>
    <w:rsid w:val="000A38AE"/>
    <w:rsid w:val="000A4ED5"/>
    <w:rsid w:val="000B3722"/>
    <w:rsid w:val="000B63D8"/>
    <w:rsid w:val="000B7A57"/>
    <w:rsid w:val="000C067E"/>
    <w:rsid w:val="000C09B8"/>
    <w:rsid w:val="000C25C5"/>
    <w:rsid w:val="000C260C"/>
    <w:rsid w:val="000C5119"/>
    <w:rsid w:val="000C583F"/>
    <w:rsid w:val="000C7C28"/>
    <w:rsid w:val="000C7FD7"/>
    <w:rsid w:val="000D1FE9"/>
    <w:rsid w:val="000D2484"/>
    <w:rsid w:val="000E15E6"/>
    <w:rsid w:val="000E35C9"/>
    <w:rsid w:val="000E5AA2"/>
    <w:rsid w:val="000E60BC"/>
    <w:rsid w:val="000F25D1"/>
    <w:rsid w:val="000F2C89"/>
    <w:rsid w:val="000F55E6"/>
    <w:rsid w:val="000F7914"/>
    <w:rsid w:val="000F7F4F"/>
    <w:rsid w:val="00104476"/>
    <w:rsid w:val="00116CBF"/>
    <w:rsid w:val="00130A92"/>
    <w:rsid w:val="00130B1D"/>
    <w:rsid w:val="00131918"/>
    <w:rsid w:val="00132143"/>
    <w:rsid w:val="00133867"/>
    <w:rsid w:val="001402F1"/>
    <w:rsid w:val="001548F4"/>
    <w:rsid w:val="0015769F"/>
    <w:rsid w:val="00157E65"/>
    <w:rsid w:val="00166817"/>
    <w:rsid w:val="001759EE"/>
    <w:rsid w:val="00181DF2"/>
    <w:rsid w:val="0018274F"/>
    <w:rsid w:val="00184498"/>
    <w:rsid w:val="001878D8"/>
    <w:rsid w:val="00190965"/>
    <w:rsid w:val="00193404"/>
    <w:rsid w:val="0019510F"/>
    <w:rsid w:val="00195ADB"/>
    <w:rsid w:val="001A1DD2"/>
    <w:rsid w:val="001A2EA0"/>
    <w:rsid w:val="001A617C"/>
    <w:rsid w:val="001B1EB2"/>
    <w:rsid w:val="001B61AB"/>
    <w:rsid w:val="001B6B1C"/>
    <w:rsid w:val="001C0D63"/>
    <w:rsid w:val="001C181F"/>
    <w:rsid w:val="001C5EF2"/>
    <w:rsid w:val="001D1302"/>
    <w:rsid w:val="001D4ED4"/>
    <w:rsid w:val="001F1CBD"/>
    <w:rsid w:val="001F689F"/>
    <w:rsid w:val="001F6AD5"/>
    <w:rsid w:val="00204C54"/>
    <w:rsid w:val="00206369"/>
    <w:rsid w:val="00206451"/>
    <w:rsid w:val="00206830"/>
    <w:rsid w:val="00206FC4"/>
    <w:rsid w:val="00210548"/>
    <w:rsid w:val="0021221C"/>
    <w:rsid w:val="00213A25"/>
    <w:rsid w:val="00215F5C"/>
    <w:rsid w:val="00216649"/>
    <w:rsid w:val="00221BC6"/>
    <w:rsid w:val="00223044"/>
    <w:rsid w:val="00232607"/>
    <w:rsid w:val="00241310"/>
    <w:rsid w:val="00241CFA"/>
    <w:rsid w:val="002455A3"/>
    <w:rsid w:val="002455F1"/>
    <w:rsid w:val="00245754"/>
    <w:rsid w:val="00246203"/>
    <w:rsid w:val="00252ED1"/>
    <w:rsid w:val="00255C61"/>
    <w:rsid w:val="00264AF5"/>
    <w:rsid w:val="00264BC1"/>
    <w:rsid w:val="00270C6D"/>
    <w:rsid w:val="00271FE8"/>
    <w:rsid w:val="0027330F"/>
    <w:rsid w:val="002744C3"/>
    <w:rsid w:val="00275787"/>
    <w:rsid w:val="0027679A"/>
    <w:rsid w:val="002773D8"/>
    <w:rsid w:val="002775A2"/>
    <w:rsid w:val="00282991"/>
    <w:rsid w:val="002835CA"/>
    <w:rsid w:val="00292592"/>
    <w:rsid w:val="002936B5"/>
    <w:rsid w:val="00294100"/>
    <w:rsid w:val="002A14EC"/>
    <w:rsid w:val="002A5645"/>
    <w:rsid w:val="002B1320"/>
    <w:rsid w:val="002B2B38"/>
    <w:rsid w:val="002B5C54"/>
    <w:rsid w:val="002B6D37"/>
    <w:rsid w:val="002C36EE"/>
    <w:rsid w:val="002C6144"/>
    <w:rsid w:val="002C6E8B"/>
    <w:rsid w:val="002C76FF"/>
    <w:rsid w:val="002D0CC8"/>
    <w:rsid w:val="002D5CE3"/>
    <w:rsid w:val="002D6AC2"/>
    <w:rsid w:val="002E1082"/>
    <w:rsid w:val="002E1683"/>
    <w:rsid w:val="002F1428"/>
    <w:rsid w:val="002F1450"/>
    <w:rsid w:val="002F226B"/>
    <w:rsid w:val="002F2E56"/>
    <w:rsid w:val="002F361B"/>
    <w:rsid w:val="002F4447"/>
    <w:rsid w:val="00304D44"/>
    <w:rsid w:val="00307C3A"/>
    <w:rsid w:val="00312F03"/>
    <w:rsid w:val="00315491"/>
    <w:rsid w:val="0032172B"/>
    <w:rsid w:val="00324A54"/>
    <w:rsid w:val="003257D8"/>
    <w:rsid w:val="003261D7"/>
    <w:rsid w:val="00326491"/>
    <w:rsid w:val="003265EA"/>
    <w:rsid w:val="003319D9"/>
    <w:rsid w:val="00333995"/>
    <w:rsid w:val="00342CC7"/>
    <w:rsid w:val="003432B5"/>
    <w:rsid w:val="00346713"/>
    <w:rsid w:val="00346C75"/>
    <w:rsid w:val="00347B7E"/>
    <w:rsid w:val="0035383E"/>
    <w:rsid w:val="003541B5"/>
    <w:rsid w:val="003555E9"/>
    <w:rsid w:val="0036359E"/>
    <w:rsid w:val="00363B53"/>
    <w:rsid w:val="00370E5B"/>
    <w:rsid w:val="003713AC"/>
    <w:rsid w:val="00372285"/>
    <w:rsid w:val="0038061B"/>
    <w:rsid w:val="003845EF"/>
    <w:rsid w:val="003879B5"/>
    <w:rsid w:val="00391F77"/>
    <w:rsid w:val="003A74C7"/>
    <w:rsid w:val="003A7969"/>
    <w:rsid w:val="003B0049"/>
    <w:rsid w:val="003B05A7"/>
    <w:rsid w:val="003C3ACB"/>
    <w:rsid w:val="003C5FD4"/>
    <w:rsid w:val="003C6C27"/>
    <w:rsid w:val="003C7D94"/>
    <w:rsid w:val="003D23BC"/>
    <w:rsid w:val="003D24D2"/>
    <w:rsid w:val="003D27BA"/>
    <w:rsid w:val="003D3011"/>
    <w:rsid w:val="003D3344"/>
    <w:rsid w:val="003D7E82"/>
    <w:rsid w:val="003E033A"/>
    <w:rsid w:val="003E1FD9"/>
    <w:rsid w:val="003E34C0"/>
    <w:rsid w:val="003F4A0A"/>
    <w:rsid w:val="003F5C1E"/>
    <w:rsid w:val="003F797D"/>
    <w:rsid w:val="00412E1B"/>
    <w:rsid w:val="004143B8"/>
    <w:rsid w:val="00414BA6"/>
    <w:rsid w:val="00415C3C"/>
    <w:rsid w:val="00416585"/>
    <w:rsid w:val="00417245"/>
    <w:rsid w:val="00420CEE"/>
    <w:rsid w:val="00425E82"/>
    <w:rsid w:val="00426D6A"/>
    <w:rsid w:val="00427E39"/>
    <w:rsid w:val="00431055"/>
    <w:rsid w:val="0043112E"/>
    <w:rsid w:val="00434F2F"/>
    <w:rsid w:val="00436C47"/>
    <w:rsid w:val="004400C0"/>
    <w:rsid w:val="0044014C"/>
    <w:rsid w:val="00441D5E"/>
    <w:rsid w:val="004441A7"/>
    <w:rsid w:val="0044696F"/>
    <w:rsid w:val="00454FF3"/>
    <w:rsid w:val="004600C9"/>
    <w:rsid w:val="00460174"/>
    <w:rsid w:val="00461337"/>
    <w:rsid w:val="00461427"/>
    <w:rsid w:val="00461674"/>
    <w:rsid w:val="00461FFF"/>
    <w:rsid w:val="00463AAD"/>
    <w:rsid w:val="0046505D"/>
    <w:rsid w:val="00465E8C"/>
    <w:rsid w:val="0046736F"/>
    <w:rsid w:val="00467D6C"/>
    <w:rsid w:val="00470316"/>
    <w:rsid w:val="00472F7C"/>
    <w:rsid w:val="00482BB1"/>
    <w:rsid w:val="004833AC"/>
    <w:rsid w:val="0048343F"/>
    <w:rsid w:val="00483A0F"/>
    <w:rsid w:val="0048432F"/>
    <w:rsid w:val="00485C3E"/>
    <w:rsid w:val="00487342"/>
    <w:rsid w:val="00487784"/>
    <w:rsid w:val="00493DD4"/>
    <w:rsid w:val="00493F72"/>
    <w:rsid w:val="00497318"/>
    <w:rsid w:val="004A2F35"/>
    <w:rsid w:val="004A3C07"/>
    <w:rsid w:val="004A49E0"/>
    <w:rsid w:val="004B348C"/>
    <w:rsid w:val="004B6DD6"/>
    <w:rsid w:val="004C1B1F"/>
    <w:rsid w:val="004C20FA"/>
    <w:rsid w:val="004C332E"/>
    <w:rsid w:val="004D0387"/>
    <w:rsid w:val="004D24D1"/>
    <w:rsid w:val="004D2E83"/>
    <w:rsid w:val="004D3FA7"/>
    <w:rsid w:val="004D5270"/>
    <w:rsid w:val="004D570C"/>
    <w:rsid w:val="004E1C9D"/>
    <w:rsid w:val="004F1E03"/>
    <w:rsid w:val="004F56FC"/>
    <w:rsid w:val="004F59CE"/>
    <w:rsid w:val="004F5E34"/>
    <w:rsid w:val="004F70C5"/>
    <w:rsid w:val="004F7627"/>
    <w:rsid w:val="00503B7B"/>
    <w:rsid w:val="0050428A"/>
    <w:rsid w:val="0050585D"/>
    <w:rsid w:val="005069FF"/>
    <w:rsid w:val="00510678"/>
    <w:rsid w:val="005149C0"/>
    <w:rsid w:val="00515928"/>
    <w:rsid w:val="00516B96"/>
    <w:rsid w:val="005201A7"/>
    <w:rsid w:val="005241A6"/>
    <w:rsid w:val="00524B23"/>
    <w:rsid w:val="00525411"/>
    <w:rsid w:val="00527520"/>
    <w:rsid w:val="00527CCB"/>
    <w:rsid w:val="005327A5"/>
    <w:rsid w:val="00537736"/>
    <w:rsid w:val="00541A57"/>
    <w:rsid w:val="00546E8D"/>
    <w:rsid w:val="005508C6"/>
    <w:rsid w:val="00550F94"/>
    <w:rsid w:val="00554DD2"/>
    <w:rsid w:val="005553DF"/>
    <w:rsid w:val="0055618E"/>
    <w:rsid w:val="0055695D"/>
    <w:rsid w:val="0055717B"/>
    <w:rsid w:val="00560229"/>
    <w:rsid w:val="0056052E"/>
    <w:rsid w:val="00562773"/>
    <w:rsid w:val="00572DD2"/>
    <w:rsid w:val="00581E3D"/>
    <w:rsid w:val="005822F5"/>
    <w:rsid w:val="00583D48"/>
    <w:rsid w:val="005842FF"/>
    <w:rsid w:val="0058431F"/>
    <w:rsid w:val="00584B18"/>
    <w:rsid w:val="005902E8"/>
    <w:rsid w:val="00591AFB"/>
    <w:rsid w:val="005947CB"/>
    <w:rsid w:val="0059781B"/>
    <w:rsid w:val="005A023B"/>
    <w:rsid w:val="005B18FC"/>
    <w:rsid w:val="005B29A8"/>
    <w:rsid w:val="005B32A1"/>
    <w:rsid w:val="005B34B2"/>
    <w:rsid w:val="005C3C42"/>
    <w:rsid w:val="005C4BBF"/>
    <w:rsid w:val="005C5493"/>
    <w:rsid w:val="005D1D2B"/>
    <w:rsid w:val="005D5DD9"/>
    <w:rsid w:val="005D6751"/>
    <w:rsid w:val="005D6CA7"/>
    <w:rsid w:val="005D7729"/>
    <w:rsid w:val="005D79E9"/>
    <w:rsid w:val="005E3C6E"/>
    <w:rsid w:val="005E52BE"/>
    <w:rsid w:val="005F1CCD"/>
    <w:rsid w:val="005F6AEB"/>
    <w:rsid w:val="006054FA"/>
    <w:rsid w:val="00605767"/>
    <w:rsid w:val="006064DC"/>
    <w:rsid w:val="00611AF8"/>
    <w:rsid w:val="006147DC"/>
    <w:rsid w:val="00616C65"/>
    <w:rsid w:val="00620417"/>
    <w:rsid w:val="006204C4"/>
    <w:rsid w:val="006238C5"/>
    <w:rsid w:val="006268FE"/>
    <w:rsid w:val="006270B3"/>
    <w:rsid w:val="0063609F"/>
    <w:rsid w:val="006363A8"/>
    <w:rsid w:val="00636687"/>
    <w:rsid w:val="00637171"/>
    <w:rsid w:val="00643646"/>
    <w:rsid w:val="00646434"/>
    <w:rsid w:val="00646867"/>
    <w:rsid w:val="00651C07"/>
    <w:rsid w:val="00652641"/>
    <w:rsid w:val="006526A3"/>
    <w:rsid w:val="00657C13"/>
    <w:rsid w:val="00672B32"/>
    <w:rsid w:val="00672BE5"/>
    <w:rsid w:val="0067750B"/>
    <w:rsid w:val="00682E52"/>
    <w:rsid w:val="00683E70"/>
    <w:rsid w:val="006849DB"/>
    <w:rsid w:val="00684ADD"/>
    <w:rsid w:val="006901E7"/>
    <w:rsid w:val="0069365A"/>
    <w:rsid w:val="006A24CF"/>
    <w:rsid w:val="006A3AF3"/>
    <w:rsid w:val="006A4683"/>
    <w:rsid w:val="006A6316"/>
    <w:rsid w:val="006B0014"/>
    <w:rsid w:val="006B0B1F"/>
    <w:rsid w:val="006B39BA"/>
    <w:rsid w:val="006B4EC1"/>
    <w:rsid w:val="006C03BE"/>
    <w:rsid w:val="006C0E5F"/>
    <w:rsid w:val="006C3326"/>
    <w:rsid w:val="006C33D6"/>
    <w:rsid w:val="006C3E52"/>
    <w:rsid w:val="006C480E"/>
    <w:rsid w:val="006C573C"/>
    <w:rsid w:val="006D0746"/>
    <w:rsid w:val="006D508C"/>
    <w:rsid w:val="006D5CB2"/>
    <w:rsid w:val="006D6BF6"/>
    <w:rsid w:val="006E08D2"/>
    <w:rsid w:val="006E39D8"/>
    <w:rsid w:val="006E672F"/>
    <w:rsid w:val="006F0E7E"/>
    <w:rsid w:val="006F13A0"/>
    <w:rsid w:val="006F3D91"/>
    <w:rsid w:val="00703AA6"/>
    <w:rsid w:val="00703D14"/>
    <w:rsid w:val="0070606F"/>
    <w:rsid w:val="00711832"/>
    <w:rsid w:val="0072529E"/>
    <w:rsid w:val="00726CA3"/>
    <w:rsid w:val="0073028B"/>
    <w:rsid w:val="00731D79"/>
    <w:rsid w:val="00735EDE"/>
    <w:rsid w:val="00736101"/>
    <w:rsid w:val="007374B9"/>
    <w:rsid w:val="00740446"/>
    <w:rsid w:val="007408F3"/>
    <w:rsid w:val="007445DB"/>
    <w:rsid w:val="007503B5"/>
    <w:rsid w:val="00752C2F"/>
    <w:rsid w:val="00753D2E"/>
    <w:rsid w:val="00757519"/>
    <w:rsid w:val="00762D29"/>
    <w:rsid w:val="00763AD3"/>
    <w:rsid w:val="00767CE0"/>
    <w:rsid w:val="0077282F"/>
    <w:rsid w:val="00774866"/>
    <w:rsid w:val="0077606A"/>
    <w:rsid w:val="007808A2"/>
    <w:rsid w:val="00781675"/>
    <w:rsid w:val="00784E98"/>
    <w:rsid w:val="00785392"/>
    <w:rsid w:val="00792CB5"/>
    <w:rsid w:val="007932C5"/>
    <w:rsid w:val="0079391C"/>
    <w:rsid w:val="00793B13"/>
    <w:rsid w:val="007975A2"/>
    <w:rsid w:val="00797974"/>
    <w:rsid w:val="007A61FB"/>
    <w:rsid w:val="007B11F7"/>
    <w:rsid w:val="007B76C7"/>
    <w:rsid w:val="007C1968"/>
    <w:rsid w:val="007C22EB"/>
    <w:rsid w:val="007C2A88"/>
    <w:rsid w:val="007C4C38"/>
    <w:rsid w:val="007D0A13"/>
    <w:rsid w:val="007D1747"/>
    <w:rsid w:val="007D703E"/>
    <w:rsid w:val="007D7A40"/>
    <w:rsid w:val="007E1C33"/>
    <w:rsid w:val="007E7ED7"/>
    <w:rsid w:val="007F61CE"/>
    <w:rsid w:val="00802D2E"/>
    <w:rsid w:val="00806AEF"/>
    <w:rsid w:val="00812121"/>
    <w:rsid w:val="0082325A"/>
    <w:rsid w:val="00834023"/>
    <w:rsid w:val="00836BF4"/>
    <w:rsid w:val="00840756"/>
    <w:rsid w:val="008415E6"/>
    <w:rsid w:val="00841F90"/>
    <w:rsid w:val="0085264A"/>
    <w:rsid w:val="00852DB8"/>
    <w:rsid w:val="00853192"/>
    <w:rsid w:val="00853C31"/>
    <w:rsid w:val="008574C1"/>
    <w:rsid w:val="00860155"/>
    <w:rsid w:val="00862CE2"/>
    <w:rsid w:val="00863955"/>
    <w:rsid w:val="00866BE0"/>
    <w:rsid w:val="00871CD9"/>
    <w:rsid w:val="00872368"/>
    <w:rsid w:val="008728C3"/>
    <w:rsid w:val="00877F03"/>
    <w:rsid w:val="00880E2A"/>
    <w:rsid w:val="0088154C"/>
    <w:rsid w:val="008827DD"/>
    <w:rsid w:val="00885BB2"/>
    <w:rsid w:val="00893D9D"/>
    <w:rsid w:val="008A0A00"/>
    <w:rsid w:val="008A16F3"/>
    <w:rsid w:val="008A221B"/>
    <w:rsid w:val="008A57A0"/>
    <w:rsid w:val="008A6375"/>
    <w:rsid w:val="008A63F2"/>
    <w:rsid w:val="008A67C3"/>
    <w:rsid w:val="008A6C82"/>
    <w:rsid w:val="008A7449"/>
    <w:rsid w:val="008B02BC"/>
    <w:rsid w:val="008B0498"/>
    <w:rsid w:val="008B1116"/>
    <w:rsid w:val="008B1F7E"/>
    <w:rsid w:val="008B2C8A"/>
    <w:rsid w:val="008B4CF4"/>
    <w:rsid w:val="008B5A82"/>
    <w:rsid w:val="008C5AD7"/>
    <w:rsid w:val="008D024E"/>
    <w:rsid w:val="008D1D8D"/>
    <w:rsid w:val="008D3F04"/>
    <w:rsid w:val="008D69E9"/>
    <w:rsid w:val="008D6A6D"/>
    <w:rsid w:val="008D7D29"/>
    <w:rsid w:val="008E6301"/>
    <w:rsid w:val="008E63C0"/>
    <w:rsid w:val="008E6603"/>
    <w:rsid w:val="008E714A"/>
    <w:rsid w:val="00902DCB"/>
    <w:rsid w:val="00905CA4"/>
    <w:rsid w:val="0090720C"/>
    <w:rsid w:val="00910C47"/>
    <w:rsid w:val="0091253F"/>
    <w:rsid w:val="00913419"/>
    <w:rsid w:val="00917AD3"/>
    <w:rsid w:val="00920DF0"/>
    <w:rsid w:val="00921B26"/>
    <w:rsid w:val="00921D98"/>
    <w:rsid w:val="00926117"/>
    <w:rsid w:val="00930BBD"/>
    <w:rsid w:val="00931243"/>
    <w:rsid w:val="00934DF5"/>
    <w:rsid w:val="009435DE"/>
    <w:rsid w:val="00947C1B"/>
    <w:rsid w:val="00955BBD"/>
    <w:rsid w:val="009562FD"/>
    <w:rsid w:val="00966408"/>
    <w:rsid w:val="009674F1"/>
    <w:rsid w:val="00970E47"/>
    <w:rsid w:val="00975D2B"/>
    <w:rsid w:val="00976A20"/>
    <w:rsid w:val="00976FE2"/>
    <w:rsid w:val="00977635"/>
    <w:rsid w:val="00980DE3"/>
    <w:rsid w:val="009826B8"/>
    <w:rsid w:val="0099140D"/>
    <w:rsid w:val="00992EAF"/>
    <w:rsid w:val="00993CEB"/>
    <w:rsid w:val="009943EC"/>
    <w:rsid w:val="00995A54"/>
    <w:rsid w:val="009A13FA"/>
    <w:rsid w:val="009A1DD7"/>
    <w:rsid w:val="009A2E63"/>
    <w:rsid w:val="009A3106"/>
    <w:rsid w:val="009A4944"/>
    <w:rsid w:val="009B023C"/>
    <w:rsid w:val="009B0300"/>
    <w:rsid w:val="009B6A28"/>
    <w:rsid w:val="009C0946"/>
    <w:rsid w:val="009C3F2B"/>
    <w:rsid w:val="009C6205"/>
    <w:rsid w:val="009C6586"/>
    <w:rsid w:val="009C7832"/>
    <w:rsid w:val="009D146F"/>
    <w:rsid w:val="009E21A0"/>
    <w:rsid w:val="009E2B64"/>
    <w:rsid w:val="009E2FF8"/>
    <w:rsid w:val="009E331A"/>
    <w:rsid w:val="009E35EC"/>
    <w:rsid w:val="009E37AA"/>
    <w:rsid w:val="009E4871"/>
    <w:rsid w:val="009E5E48"/>
    <w:rsid w:val="009E6DED"/>
    <w:rsid w:val="009E6E70"/>
    <w:rsid w:val="009E7039"/>
    <w:rsid w:val="009E7128"/>
    <w:rsid w:val="009F595C"/>
    <w:rsid w:val="009F625B"/>
    <w:rsid w:val="009F7F16"/>
    <w:rsid w:val="00A003F6"/>
    <w:rsid w:val="00A30DAB"/>
    <w:rsid w:val="00A3356F"/>
    <w:rsid w:val="00A33BC2"/>
    <w:rsid w:val="00A33F47"/>
    <w:rsid w:val="00A34699"/>
    <w:rsid w:val="00A4003D"/>
    <w:rsid w:val="00A4089D"/>
    <w:rsid w:val="00A40D7E"/>
    <w:rsid w:val="00A41437"/>
    <w:rsid w:val="00A46234"/>
    <w:rsid w:val="00A47364"/>
    <w:rsid w:val="00A47F22"/>
    <w:rsid w:val="00A51797"/>
    <w:rsid w:val="00A52211"/>
    <w:rsid w:val="00A5435F"/>
    <w:rsid w:val="00A605E8"/>
    <w:rsid w:val="00A63C18"/>
    <w:rsid w:val="00A640F8"/>
    <w:rsid w:val="00A65505"/>
    <w:rsid w:val="00A72B8A"/>
    <w:rsid w:val="00A749C9"/>
    <w:rsid w:val="00A75661"/>
    <w:rsid w:val="00A77E9F"/>
    <w:rsid w:val="00A81383"/>
    <w:rsid w:val="00A848A6"/>
    <w:rsid w:val="00A87068"/>
    <w:rsid w:val="00A933F9"/>
    <w:rsid w:val="00A94D29"/>
    <w:rsid w:val="00A94D7F"/>
    <w:rsid w:val="00AA0B1D"/>
    <w:rsid w:val="00AA2535"/>
    <w:rsid w:val="00AA27B4"/>
    <w:rsid w:val="00AA47F9"/>
    <w:rsid w:val="00AA6825"/>
    <w:rsid w:val="00AA7326"/>
    <w:rsid w:val="00AB3498"/>
    <w:rsid w:val="00AB555D"/>
    <w:rsid w:val="00AB622E"/>
    <w:rsid w:val="00AC179A"/>
    <w:rsid w:val="00AC1EC6"/>
    <w:rsid w:val="00AC41AB"/>
    <w:rsid w:val="00AC5770"/>
    <w:rsid w:val="00AC7901"/>
    <w:rsid w:val="00AD0643"/>
    <w:rsid w:val="00AD28A9"/>
    <w:rsid w:val="00AD5AC4"/>
    <w:rsid w:val="00AE1EDF"/>
    <w:rsid w:val="00AE36C8"/>
    <w:rsid w:val="00AF1E30"/>
    <w:rsid w:val="00AF2973"/>
    <w:rsid w:val="00AF4D4F"/>
    <w:rsid w:val="00AF7733"/>
    <w:rsid w:val="00B0189F"/>
    <w:rsid w:val="00B01F39"/>
    <w:rsid w:val="00B03BC7"/>
    <w:rsid w:val="00B124A4"/>
    <w:rsid w:val="00B12CC2"/>
    <w:rsid w:val="00B12EF5"/>
    <w:rsid w:val="00B14408"/>
    <w:rsid w:val="00B1483A"/>
    <w:rsid w:val="00B20B02"/>
    <w:rsid w:val="00B227D9"/>
    <w:rsid w:val="00B23023"/>
    <w:rsid w:val="00B25CDD"/>
    <w:rsid w:val="00B31DF6"/>
    <w:rsid w:val="00B33211"/>
    <w:rsid w:val="00B36B7A"/>
    <w:rsid w:val="00B41831"/>
    <w:rsid w:val="00B45B9C"/>
    <w:rsid w:val="00B472E5"/>
    <w:rsid w:val="00B560FE"/>
    <w:rsid w:val="00B631A5"/>
    <w:rsid w:val="00B65382"/>
    <w:rsid w:val="00B65EBC"/>
    <w:rsid w:val="00B70EBD"/>
    <w:rsid w:val="00B71049"/>
    <w:rsid w:val="00B71495"/>
    <w:rsid w:val="00B7267A"/>
    <w:rsid w:val="00B73CD2"/>
    <w:rsid w:val="00B74A12"/>
    <w:rsid w:val="00B76440"/>
    <w:rsid w:val="00B8164B"/>
    <w:rsid w:val="00B83EF7"/>
    <w:rsid w:val="00B8420F"/>
    <w:rsid w:val="00B975EA"/>
    <w:rsid w:val="00BA1666"/>
    <w:rsid w:val="00BA3AE6"/>
    <w:rsid w:val="00BA3FF6"/>
    <w:rsid w:val="00BA4937"/>
    <w:rsid w:val="00BB21B0"/>
    <w:rsid w:val="00BB2677"/>
    <w:rsid w:val="00BB2A44"/>
    <w:rsid w:val="00BB3202"/>
    <w:rsid w:val="00BB370B"/>
    <w:rsid w:val="00BC19D7"/>
    <w:rsid w:val="00BD152D"/>
    <w:rsid w:val="00BD22AE"/>
    <w:rsid w:val="00BD2EF2"/>
    <w:rsid w:val="00BD3407"/>
    <w:rsid w:val="00BD389D"/>
    <w:rsid w:val="00BD6078"/>
    <w:rsid w:val="00BD67E2"/>
    <w:rsid w:val="00BD7D65"/>
    <w:rsid w:val="00BE09EF"/>
    <w:rsid w:val="00BE41F0"/>
    <w:rsid w:val="00BE7337"/>
    <w:rsid w:val="00BF7770"/>
    <w:rsid w:val="00C03648"/>
    <w:rsid w:val="00C0689B"/>
    <w:rsid w:val="00C105BF"/>
    <w:rsid w:val="00C141DE"/>
    <w:rsid w:val="00C15F37"/>
    <w:rsid w:val="00C224A2"/>
    <w:rsid w:val="00C27641"/>
    <w:rsid w:val="00C30031"/>
    <w:rsid w:val="00C34702"/>
    <w:rsid w:val="00C3591E"/>
    <w:rsid w:val="00C4001A"/>
    <w:rsid w:val="00C4128E"/>
    <w:rsid w:val="00C41FCD"/>
    <w:rsid w:val="00C44B48"/>
    <w:rsid w:val="00C45B8B"/>
    <w:rsid w:val="00C50F34"/>
    <w:rsid w:val="00C51497"/>
    <w:rsid w:val="00C52F7A"/>
    <w:rsid w:val="00C57539"/>
    <w:rsid w:val="00C61798"/>
    <w:rsid w:val="00C66B25"/>
    <w:rsid w:val="00C67110"/>
    <w:rsid w:val="00C72317"/>
    <w:rsid w:val="00C7428E"/>
    <w:rsid w:val="00C74ED3"/>
    <w:rsid w:val="00C827DE"/>
    <w:rsid w:val="00C84DAC"/>
    <w:rsid w:val="00C84F54"/>
    <w:rsid w:val="00C87D37"/>
    <w:rsid w:val="00C91354"/>
    <w:rsid w:val="00C91DF8"/>
    <w:rsid w:val="00C91EA6"/>
    <w:rsid w:val="00C92F76"/>
    <w:rsid w:val="00C9544C"/>
    <w:rsid w:val="00C96A73"/>
    <w:rsid w:val="00CB1549"/>
    <w:rsid w:val="00CB326D"/>
    <w:rsid w:val="00CB34F7"/>
    <w:rsid w:val="00CB3ED6"/>
    <w:rsid w:val="00CB67E6"/>
    <w:rsid w:val="00CC2FA2"/>
    <w:rsid w:val="00CC4F67"/>
    <w:rsid w:val="00CC6842"/>
    <w:rsid w:val="00CD0D60"/>
    <w:rsid w:val="00CD6ECB"/>
    <w:rsid w:val="00CE2A5C"/>
    <w:rsid w:val="00CF174B"/>
    <w:rsid w:val="00CF1A7E"/>
    <w:rsid w:val="00CF1B29"/>
    <w:rsid w:val="00CF1F4B"/>
    <w:rsid w:val="00CF7043"/>
    <w:rsid w:val="00D04925"/>
    <w:rsid w:val="00D1063F"/>
    <w:rsid w:val="00D11CBF"/>
    <w:rsid w:val="00D11DD3"/>
    <w:rsid w:val="00D12019"/>
    <w:rsid w:val="00D15EA9"/>
    <w:rsid w:val="00D16EB1"/>
    <w:rsid w:val="00D2007C"/>
    <w:rsid w:val="00D20514"/>
    <w:rsid w:val="00D2182F"/>
    <w:rsid w:val="00D30660"/>
    <w:rsid w:val="00D32DD5"/>
    <w:rsid w:val="00D356C3"/>
    <w:rsid w:val="00D43416"/>
    <w:rsid w:val="00D43A1F"/>
    <w:rsid w:val="00D43E2C"/>
    <w:rsid w:val="00D4523C"/>
    <w:rsid w:val="00D4726F"/>
    <w:rsid w:val="00D500AE"/>
    <w:rsid w:val="00D51E7F"/>
    <w:rsid w:val="00D54413"/>
    <w:rsid w:val="00D6194F"/>
    <w:rsid w:val="00D6659E"/>
    <w:rsid w:val="00D67694"/>
    <w:rsid w:val="00D709B7"/>
    <w:rsid w:val="00D72404"/>
    <w:rsid w:val="00D736CF"/>
    <w:rsid w:val="00D81075"/>
    <w:rsid w:val="00D85EB0"/>
    <w:rsid w:val="00D912D8"/>
    <w:rsid w:val="00D916B0"/>
    <w:rsid w:val="00D93969"/>
    <w:rsid w:val="00D93D4D"/>
    <w:rsid w:val="00D96553"/>
    <w:rsid w:val="00D97A20"/>
    <w:rsid w:val="00DA12D9"/>
    <w:rsid w:val="00DA160E"/>
    <w:rsid w:val="00DA3087"/>
    <w:rsid w:val="00DB177C"/>
    <w:rsid w:val="00DB7D57"/>
    <w:rsid w:val="00DC45A2"/>
    <w:rsid w:val="00DC49D1"/>
    <w:rsid w:val="00DD15A1"/>
    <w:rsid w:val="00DD3636"/>
    <w:rsid w:val="00DD5A32"/>
    <w:rsid w:val="00DD5DF3"/>
    <w:rsid w:val="00DE20C2"/>
    <w:rsid w:val="00DE22CE"/>
    <w:rsid w:val="00DE26BB"/>
    <w:rsid w:val="00DE5B32"/>
    <w:rsid w:val="00DE6537"/>
    <w:rsid w:val="00DE6F9A"/>
    <w:rsid w:val="00DE783C"/>
    <w:rsid w:val="00DF2732"/>
    <w:rsid w:val="00DF3956"/>
    <w:rsid w:val="00DF74C3"/>
    <w:rsid w:val="00E21523"/>
    <w:rsid w:val="00E24218"/>
    <w:rsid w:val="00E25E19"/>
    <w:rsid w:val="00E311FD"/>
    <w:rsid w:val="00E349B6"/>
    <w:rsid w:val="00E41F4D"/>
    <w:rsid w:val="00E44BFD"/>
    <w:rsid w:val="00E47533"/>
    <w:rsid w:val="00E51D2F"/>
    <w:rsid w:val="00E523DB"/>
    <w:rsid w:val="00E52564"/>
    <w:rsid w:val="00E57763"/>
    <w:rsid w:val="00E604CA"/>
    <w:rsid w:val="00E606BF"/>
    <w:rsid w:val="00E647E8"/>
    <w:rsid w:val="00E65302"/>
    <w:rsid w:val="00E663EE"/>
    <w:rsid w:val="00E722B4"/>
    <w:rsid w:val="00E73C18"/>
    <w:rsid w:val="00E76E5D"/>
    <w:rsid w:val="00E80409"/>
    <w:rsid w:val="00E81652"/>
    <w:rsid w:val="00E826C6"/>
    <w:rsid w:val="00E85CF7"/>
    <w:rsid w:val="00E91F35"/>
    <w:rsid w:val="00E93165"/>
    <w:rsid w:val="00E95354"/>
    <w:rsid w:val="00E95568"/>
    <w:rsid w:val="00E95BF3"/>
    <w:rsid w:val="00E95EF3"/>
    <w:rsid w:val="00E960F6"/>
    <w:rsid w:val="00EA1E49"/>
    <w:rsid w:val="00EB3452"/>
    <w:rsid w:val="00EB4A46"/>
    <w:rsid w:val="00EB70BC"/>
    <w:rsid w:val="00EC361C"/>
    <w:rsid w:val="00EC5C20"/>
    <w:rsid w:val="00EC6851"/>
    <w:rsid w:val="00EC74DC"/>
    <w:rsid w:val="00ED5031"/>
    <w:rsid w:val="00ED6C4C"/>
    <w:rsid w:val="00ED75E0"/>
    <w:rsid w:val="00EE03E7"/>
    <w:rsid w:val="00EE0CD0"/>
    <w:rsid w:val="00EF0A06"/>
    <w:rsid w:val="00EF216C"/>
    <w:rsid w:val="00EF754E"/>
    <w:rsid w:val="00EF79E4"/>
    <w:rsid w:val="00F01043"/>
    <w:rsid w:val="00F101F8"/>
    <w:rsid w:val="00F15A88"/>
    <w:rsid w:val="00F224D5"/>
    <w:rsid w:val="00F2302D"/>
    <w:rsid w:val="00F231E9"/>
    <w:rsid w:val="00F24ADA"/>
    <w:rsid w:val="00F27F8D"/>
    <w:rsid w:val="00F340CF"/>
    <w:rsid w:val="00F43F00"/>
    <w:rsid w:val="00F4666A"/>
    <w:rsid w:val="00F500DF"/>
    <w:rsid w:val="00F53C1C"/>
    <w:rsid w:val="00F62011"/>
    <w:rsid w:val="00F67A78"/>
    <w:rsid w:val="00F67E06"/>
    <w:rsid w:val="00F73E85"/>
    <w:rsid w:val="00F77CA0"/>
    <w:rsid w:val="00F85D8A"/>
    <w:rsid w:val="00F85EC0"/>
    <w:rsid w:val="00F86910"/>
    <w:rsid w:val="00F93F7D"/>
    <w:rsid w:val="00FA4CC8"/>
    <w:rsid w:val="00FA7CD0"/>
    <w:rsid w:val="00FB285A"/>
    <w:rsid w:val="00FB3667"/>
    <w:rsid w:val="00FB76AE"/>
    <w:rsid w:val="00FB79C1"/>
    <w:rsid w:val="00FC3473"/>
    <w:rsid w:val="00FC48B9"/>
    <w:rsid w:val="00FC5890"/>
    <w:rsid w:val="00FC7DC2"/>
    <w:rsid w:val="00FD50F6"/>
    <w:rsid w:val="00FD79FB"/>
    <w:rsid w:val="00FF0C17"/>
    <w:rsid w:val="00FF26BC"/>
    <w:rsid w:val="00FF438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C48D60"/>
  <w15:docId w15:val="{9E21F453-5E03-4D13-A4B1-A6D5718A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52211"/>
    <w:rPr>
      <w:sz w:val="24"/>
      <w:szCs w:val="24"/>
      <w:lang w:eastAsia="en-US"/>
    </w:rPr>
  </w:style>
  <w:style w:type="paragraph" w:styleId="Antrat1">
    <w:name w:val="heading 1"/>
    <w:basedOn w:val="prastasis"/>
    <w:next w:val="prastasis"/>
    <w:qFormat/>
    <w:rsid w:val="00A52211"/>
    <w:pPr>
      <w:keepNext/>
      <w:jc w:val="center"/>
      <w:outlineLvl w:val="0"/>
    </w:pPr>
    <w:rPr>
      <w:b/>
      <w:bCs/>
      <w:sz w:val="32"/>
    </w:rPr>
  </w:style>
  <w:style w:type="paragraph" w:styleId="Antrat2">
    <w:name w:val="heading 2"/>
    <w:basedOn w:val="prastasis"/>
    <w:next w:val="prastasis"/>
    <w:qFormat/>
    <w:rsid w:val="00A52211"/>
    <w:pPr>
      <w:keepNext/>
      <w:jc w:val="center"/>
      <w:outlineLvl w:val="1"/>
    </w:pPr>
    <w:rPr>
      <w:sz w:val="28"/>
    </w:rPr>
  </w:style>
  <w:style w:type="paragraph" w:styleId="Antrat3">
    <w:name w:val="heading 3"/>
    <w:basedOn w:val="prastasis"/>
    <w:next w:val="prastasis"/>
    <w:qFormat/>
    <w:rsid w:val="00A52211"/>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52211"/>
    <w:pPr>
      <w:tabs>
        <w:tab w:val="center" w:pos="4153"/>
        <w:tab w:val="right" w:pos="8306"/>
      </w:tabs>
    </w:pPr>
  </w:style>
  <w:style w:type="character" w:styleId="Puslapionumeris">
    <w:name w:val="page number"/>
    <w:basedOn w:val="Numatytasispastraiposriftas"/>
    <w:rsid w:val="00A52211"/>
  </w:style>
  <w:style w:type="paragraph" w:styleId="Porat">
    <w:name w:val="footer"/>
    <w:basedOn w:val="prastasis"/>
    <w:rsid w:val="00A52211"/>
    <w:pPr>
      <w:tabs>
        <w:tab w:val="center" w:pos="4153"/>
        <w:tab w:val="right" w:pos="8306"/>
      </w:tabs>
    </w:pPr>
  </w:style>
  <w:style w:type="paragraph" w:styleId="Pagrindinistekstas">
    <w:name w:val="Body Text"/>
    <w:basedOn w:val="prastasis"/>
    <w:rsid w:val="00A52211"/>
    <w:pPr>
      <w:jc w:val="both"/>
    </w:pPr>
  </w:style>
  <w:style w:type="character" w:styleId="Hipersaitas">
    <w:name w:val="Hyperlink"/>
    <w:basedOn w:val="Numatytasispastraiposriftas"/>
    <w:rsid w:val="00A52211"/>
    <w:rPr>
      <w:color w:val="0000FF"/>
      <w:u w:val="single"/>
    </w:rPr>
  </w:style>
  <w:style w:type="paragraph" w:styleId="Pagrindiniotekstotrauka">
    <w:name w:val="Body Text Indent"/>
    <w:basedOn w:val="prastasis"/>
    <w:rsid w:val="00A52211"/>
    <w:pPr>
      <w:ind w:firstLine="720"/>
      <w:jc w:val="both"/>
    </w:pPr>
  </w:style>
  <w:style w:type="character" w:styleId="Perirtashipersaitas">
    <w:name w:val="FollowedHyperlink"/>
    <w:basedOn w:val="Numatytasispastraiposriftas"/>
    <w:rsid w:val="00A52211"/>
    <w:rPr>
      <w:color w:val="800080"/>
      <w:u w:val="single"/>
    </w:rPr>
  </w:style>
  <w:style w:type="paragraph" w:styleId="Debesliotekstas">
    <w:name w:val="Balloon Text"/>
    <w:basedOn w:val="prastasis"/>
    <w:link w:val="DebesliotekstasDiagrama"/>
    <w:rsid w:val="00133867"/>
    <w:rPr>
      <w:rFonts w:ascii="Tahoma" w:hAnsi="Tahoma" w:cs="Tahoma"/>
      <w:sz w:val="16"/>
      <w:szCs w:val="16"/>
    </w:rPr>
  </w:style>
  <w:style w:type="character" w:customStyle="1" w:styleId="DebesliotekstasDiagrama">
    <w:name w:val="Debesėlio tekstas Diagrama"/>
    <w:basedOn w:val="Numatytasispastraiposriftas"/>
    <w:link w:val="Debesliotekstas"/>
    <w:rsid w:val="00133867"/>
    <w:rPr>
      <w:rFonts w:ascii="Tahoma" w:hAnsi="Tahoma" w:cs="Tahoma"/>
      <w:sz w:val="16"/>
      <w:szCs w:val="16"/>
      <w:lang w:val="en-GB" w:eastAsia="en-US"/>
    </w:rPr>
  </w:style>
  <w:style w:type="paragraph" w:styleId="Sraopastraipa">
    <w:name w:val="List Paragraph"/>
    <w:basedOn w:val="prastasis"/>
    <w:link w:val="SraopastraipaDiagrama"/>
    <w:uiPriority w:val="34"/>
    <w:qFormat/>
    <w:rsid w:val="00022DB4"/>
    <w:pPr>
      <w:ind w:left="720"/>
      <w:contextualSpacing/>
    </w:pPr>
  </w:style>
  <w:style w:type="paragraph" w:styleId="Pagrindiniotekstotrauka2">
    <w:name w:val="Body Text Indent 2"/>
    <w:basedOn w:val="prastasis"/>
    <w:link w:val="Pagrindiniotekstotrauka2Diagrama"/>
    <w:semiHidden/>
    <w:unhideWhenUsed/>
    <w:rsid w:val="00BA4937"/>
    <w:pPr>
      <w:spacing w:after="120" w:line="480" w:lineRule="auto"/>
      <w:ind w:left="283"/>
    </w:pPr>
  </w:style>
  <w:style w:type="character" w:customStyle="1" w:styleId="Pagrindiniotekstotrauka2Diagrama">
    <w:name w:val="Pagrindinio teksto įtrauka 2 Diagrama"/>
    <w:basedOn w:val="Numatytasispastraiposriftas"/>
    <w:link w:val="Pagrindiniotekstotrauka2"/>
    <w:semiHidden/>
    <w:rsid w:val="00BA4937"/>
    <w:rPr>
      <w:sz w:val="24"/>
      <w:szCs w:val="24"/>
      <w:lang w:val="en-GB" w:eastAsia="en-US"/>
    </w:rPr>
  </w:style>
  <w:style w:type="character" w:customStyle="1" w:styleId="Bodytext2Exact">
    <w:name w:val="Body text (2) Exact"/>
    <w:basedOn w:val="Numatytasispastraiposriftas"/>
    <w:rsid w:val="00CE2A5C"/>
    <w:rPr>
      <w:rFonts w:ascii="Times New Roman" w:eastAsia="Times New Roman" w:hAnsi="Times New Roman" w:cs="Times New Roman"/>
      <w:b w:val="0"/>
      <w:bCs w:val="0"/>
      <w:i w:val="0"/>
      <w:iCs w:val="0"/>
      <w:smallCaps w:val="0"/>
      <w:strike w:val="0"/>
      <w:u w:val="none"/>
    </w:rPr>
  </w:style>
  <w:style w:type="paragraph" w:customStyle="1" w:styleId="Standard">
    <w:name w:val="Standard"/>
    <w:qFormat/>
    <w:rsid w:val="00ED75E0"/>
    <w:pPr>
      <w:suppressAutoHyphens/>
      <w:textAlignment w:val="baseline"/>
    </w:pPr>
    <w:rPr>
      <w:rFonts w:ascii="Liberation Serif" w:eastAsia="NSimSun" w:hAnsi="Liberation Serif" w:cs="Lucida Sans"/>
      <w:kern w:val="2"/>
      <w:sz w:val="24"/>
      <w:szCs w:val="24"/>
      <w:lang w:eastAsia="zh-CN" w:bidi="hi-IN"/>
    </w:rPr>
  </w:style>
  <w:style w:type="character" w:customStyle="1" w:styleId="Bodytext2">
    <w:name w:val="Body text (2)_"/>
    <w:basedOn w:val="Numatytasispastraiposriftas"/>
    <w:rsid w:val="005D7729"/>
    <w:rPr>
      <w:rFonts w:ascii="Arial" w:eastAsia="Arial" w:hAnsi="Arial" w:cs="Arial"/>
      <w:b w:val="0"/>
      <w:bCs w:val="0"/>
      <w:i w:val="0"/>
      <w:iCs w:val="0"/>
      <w:smallCaps w:val="0"/>
      <w:strike w:val="0"/>
      <w:sz w:val="22"/>
      <w:szCs w:val="22"/>
      <w:u w:val="none"/>
    </w:rPr>
  </w:style>
  <w:style w:type="character" w:customStyle="1" w:styleId="Bodytext20">
    <w:name w:val="Body text (2)"/>
    <w:basedOn w:val="Bodytext2"/>
    <w:rsid w:val="005D7729"/>
    <w:rPr>
      <w:rFonts w:ascii="Arial" w:eastAsia="Arial" w:hAnsi="Arial" w:cs="Arial"/>
      <w:b w:val="0"/>
      <w:bCs w:val="0"/>
      <w:i w:val="0"/>
      <w:iCs w:val="0"/>
      <w:smallCaps w:val="0"/>
      <w:strike w:val="0"/>
      <w:color w:val="000000"/>
      <w:spacing w:val="0"/>
      <w:w w:val="100"/>
      <w:position w:val="0"/>
      <w:sz w:val="22"/>
      <w:szCs w:val="22"/>
      <w:u w:val="single"/>
      <w:lang w:val="en-US" w:eastAsia="en-US" w:bidi="en-US"/>
    </w:rPr>
  </w:style>
  <w:style w:type="character" w:customStyle="1" w:styleId="Bodytext2Italic">
    <w:name w:val="Body text (2) + Italic"/>
    <w:basedOn w:val="Bodytext2"/>
    <w:qFormat/>
    <w:rsid w:val="005D7729"/>
    <w:rPr>
      <w:rFonts w:ascii="Arial" w:eastAsia="Arial" w:hAnsi="Arial" w:cs="Arial"/>
      <w:b w:val="0"/>
      <w:bCs w:val="0"/>
      <w:i/>
      <w:iCs/>
      <w:smallCaps w:val="0"/>
      <w:strike w:val="0"/>
      <w:color w:val="000000"/>
      <w:spacing w:val="0"/>
      <w:w w:val="100"/>
      <w:position w:val="0"/>
      <w:sz w:val="22"/>
      <w:szCs w:val="22"/>
      <w:u w:val="none"/>
      <w:lang w:val="lt-LT" w:eastAsia="lt-LT" w:bidi="lt-LT"/>
    </w:rPr>
  </w:style>
  <w:style w:type="character" w:customStyle="1" w:styleId="Footnote">
    <w:name w:val="Footnote_"/>
    <w:basedOn w:val="Numatytasispastraiposriftas"/>
    <w:link w:val="Footnote0"/>
    <w:rsid w:val="006F3D91"/>
    <w:rPr>
      <w:rFonts w:ascii="Arial" w:eastAsia="Arial" w:hAnsi="Arial" w:cs="Arial"/>
      <w:sz w:val="19"/>
      <w:szCs w:val="19"/>
      <w:shd w:val="clear" w:color="auto" w:fill="FFFFFF"/>
    </w:rPr>
  </w:style>
  <w:style w:type="paragraph" w:customStyle="1" w:styleId="Footnote0">
    <w:name w:val="Footnote"/>
    <w:basedOn w:val="prastasis"/>
    <w:link w:val="Footnote"/>
    <w:rsid w:val="006F3D91"/>
    <w:pPr>
      <w:widowControl w:val="0"/>
      <w:shd w:val="clear" w:color="auto" w:fill="FFFFFF"/>
      <w:spacing w:line="230" w:lineRule="exact"/>
      <w:jc w:val="both"/>
    </w:pPr>
    <w:rPr>
      <w:rFonts w:ascii="Arial" w:eastAsia="Arial" w:hAnsi="Arial" w:cs="Arial"/>
      <w:sz w:val="19"/>
      <w:szCs w:val="19"/>
      <w:lang w:eastAsia="lt-LT"/>
    </w:rPr>
  </w:style>
  <w:style w:type="character" w:styleId="Neapdorotaspaminjimas">
    <w:name w:val="Unresolved Mention"/>
    <w:basedOn w:val="Numatytasispastraiposriftas"/>
    <w:uiPriority w:val="99"/>
    <w:semiHidden/>
    <w:unhideWhenUsed/>
    <w:rsid w:val="001F6AD5"/>
    <w:rPr>
      <w:color w:val="605E5C"/>
      <w:shd w:val="clear" w:color="auto" w:fill="E1DFDD"/>
    </w:rPr>
  </w:style>
  <w:style w:type="paragraph" w:styleId="Pagrindinistekstas2">
    <w:name w:val="Body Text 2"/>
    <w:basedOn w:val="prastasis"/>
    <w:link w:val="Pagrindinistekstas2Diagrama"/>
    <w:semiHidden/>
    <w:unhideWhenUsed/>
    <w:rsid w:val="0044014C"/>
    <w:pPr>
      <w:spacing w:after="120" w:line="480" w:lineRule="auto"/>
    </w:pPr>
  </w:style>
  <w:style w:type="character" w:customStyle="1" w:styleId="Pagrindinistekstas2Diagrama">
    <w:name w:val="Pagrindinis tekstas 2 Diagrama"/>
    <w:basedOn w:val="Numatytasispastraiposriftas"/>
    <w:link w:val="Pagrindinistekstas2"/>
    <w:semiHidden/>
    <w:rsid w:val="0044014C"/>
    <w:rPr>
      <w:sz w:val="24"/>
      <w:szCs w:val="24"/>
      <w:lang w:val="en-GB" w:eastAsia="en-US"/>
    </w:rPr>
  </w:style>
  <w:style w:type="character" w:customStyle="1" w:styleId="SraopastraipaDiagrama">
    <w:name w:val="Sąrašo pastraipa Diagrama"/>
    <w:basedOn w:val="Numatytasispastraiposriftas"/>
    <w:link w:val="Sraopastraipa"/>
    <w:uiPriority w:val="34"/>
    <w:qFormat/>
    <w:locked/>
    <w:rsid w:val="009E5E48"/>
    <w:rPr>
      <w:sz w:val="24"/>
      <w:szCs w:val="24"/>
      <w:lang w:val="en-GB" w:eastAsia="en-US"/>
    </w:rPr>
  </w:style>
  <w:style w:type="character" w:customStyle="1" w:styleId="Bodytext2105ptBold">
    <w:name w:val="Body text (2) + 10;5 pt;Bold"/>
    <w:basedOn w:val="Bodytext2"/>
    <w:rsid w:val="004143B8"/>
    <w:rPr>
      <w:rFonts w:ascii="Arial" w:eastAsia="Arial" w:hAnsi="Arial" w:cs="Arial"/>
      <w:b/>
      <w:bCs/>
      <w:i w:val="0"/>
      <w:iCs w:val="0"/>
      <w:smallCaps w:val="0"/>
      <w:strike w:val="0"/>
      <w:color w:val="000000"/>
      <w:spacing w:val="0"/>
      <w:w w:val="100"/>
      <w:position w:val="0"/>
      <w:sz w:val="21"/>
      <w:szCs w:val="21"/>
      <w:u w:val="none"/>
      <w:lang w:val="lt-LT" w:eastAsia="lt-LT" w:bidi="lt-LT"/>
    </w:rPr>
  </w:style>
  <w:style w:type="character" w:customStyle="1" w:styleId="Bodytext2105ptItalic">
    <w:name w:val="Body text (2) + 10;5 pt;Italic"/>
    <w:basedOn w:val="Bodytext2"/>
    <w:rsid w:val="0090720C"/>
    <w:rPr>
      <w:rFonts w:ascii="Arial" w:eastAsia="Arial" w:hAnsi="Arial" w:cs="Arial"/>
      <w:b w:val="0"/>
      <w:bCs w:val="0"/>
      <w:i/>
      <w:iCs/>
      <w:smallCaps w:val="0"/>
      <w:strike w:val="0"/>
      <w:color w:val="000000"/>
      <w:spacing w:val="0"/>
      <w:w w:val="100"/>
      <w:position w:val="0"/>
      <w:sz w:val="21"/>
      <w:szCs w:val="21"/>
      <w:u w:val="none"/>
      <w:lang w:val="lt-LT" w:eastAsia="lt-LT" w:bidi="lt-LT"/>
    </w:rPr>
  </w:style>
  <w:style w:type="paragraph" w:styleId="prastasiniatinklio">
    <w:name w:val="Normal (Web)"/>
    <w:basedOn w:val="prastasis"/>
    <w:uiPriority w:val="99"/>
    <w:semiHidden/>
    <w:unhideWhenUsed/>
    <w:rsid w:val="000B3722"/>
    <w:pPr>
      <w:spacing w:before="100" w:beforeAutospacing="1" w:after="100" w:afterAutospacing="1"/>
    </w:pPr>
    <w:rPr>
      <w:lang w:eastAsia="lt-LT"/>
    </w:rPr>
  </w:style>
  <w:style w:type="paragraph" w:styleId="Pataisymai">
    <w:name w:val="Revision"/>
    <w:hidden/>
    <w:uiPriority w:val="99"/>
    <w:semiHidden/>
    <w:rsid w:val="006B39BA"/>
    <w:rPr>
      <w:sz w:val="24"/>
      <w:szCs w:val="24"/>
      <w:lang w:eastAsia="en-US"/>
    </w:rPr>
  </w:style>
  <w:style w:type="character" w:styleId="Komentaronuoroda">
    <w:name w:val="annotation reference"/>
    <w:basedOn w:val="Numatytasispastraiposriftas"/>
    <w:semiHidden/>
    <w:unhideWhenUsed/>
    <w:rsid w:val="006A24CF"/>
    <w:rPr>
      <w:sz w:val="16"/>
      <w:szCs w:val="16"/>
    </w:rPr>
  </w:style>
  <w:style w:type="paragraph" w:styleId="Komentarotekstas">
    <w:name w:val="annotation text"/>
    <w:basedOn w:val="prastasis"/>
    <w:link w:val="KomentarotekstasDiagrama"/>
    <w:unhideWhenUsed/>
    <w:rsid w:val="006A24CF"/>
    <w:rPr>
      <w:sz w:val="20"/>
      <w:szCs w:val="20"/>
    </w:rPr>
  </w:style>
  <w:style w:type="character" w:customStyle="1" w:styleId="KomentarotekstasDiagrama">
    <w:name w:val="Komentaro tekstas Diagrama"/>
    <w:basedOn w:val="Numatytasispastraiposriftas"/>
    <w:link w:val="Komentarotekstas"/>
    <w:rsid w:val="006A24CF"/>
    <w:rPr>
      <w:lang w:eastAsia="en-US"/>
    </w:rPr>
  </w:style>
  <w:style w:type="paragraph" w:styleId="Komentarotema">
    <w:name w:val="annotation subject"/>
    <w:basedOn w:val="Komentarotekstas"/>
    <w:next w:val="Komentarotekstas"/>
    <w:link w:val="KomentarotemaDiagrama"/>
    <w:semiHidden/>
    <w:unhideWhenUsed/>
    <w:rsid w:val="006A24CF"/>
    <w:rPr>
      <w:b/>
      <w:bCs/>
    </w:rPr>
  </w:style>
  <w:style w:type="character" w:customStyle="1" w:styleId="KomentarotemaDiagrama">
    <w:name w:val="Komentaro tema Diagrama"/>
    <w:basedOn w:val="KomentarotekstasDiagrama"/>
    <w:link w:val="Komentarotema"/>
    <w:semiHidden/>
    <w:rsid w:val="006A24C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30101">
      <w:bodyDiv w:val="1"/>
      <w:marLeft w:val="0"/>
      <w:marRight w:val="0"/>
      <w:marTop w:val="0"/>
      <w:marBottom w:val="0"/>
      <w:divBdr>
        <w:top w:val="none" w:sz="0" w:space="0" w:color="auto"/>
        <w:left w:val="none" w:sz="0" w:space="0" w:color="auto"/>
        <w:bottom w:val="none" w:sz="0" w:space="0" w:color="auto"/>
        <w:right w:val="none" w:sz="0" w:space="0" w:color="auto"/>
      </w:divBdr>
    </w:div>
    <w:div w:id="933242662">
      <w:bodyDiv w:val="1"/>
      <w:marLeft w:val="0"/>
      <w:marRight w:val="0"/>
      <w:marTop w:val="0"/>
      <w:marBottom w:val="0"/>
      <w:divBdr>
        <w:top w:val="none" w:sz="0" w:space="0" w:color="auto"/>
        <w:left w:val="none" w:sz="0" w:space="0" w:color="auto"/>
        <w:bottom w:val="none" w:sz="0" w:space="0" w:color="auto"/>
        <w:right w:val="none" w:sz="0" w:space="0" w:color="auto"/>
      </w:divBdr>
    </w:div>
    <w:div w:id="1032149021">
      <w:bodyDiv w:val="1"/>
      <w:marLeft w:val="0"/>
      <w:marRight w:val="0"/>
      <w:marTop w:val="0"/>
      <w:marBottom w:val="0"/>
      <w:divBdr>
        <w:top w:val="none" w:sz="0" w:space="0" w:color="auto"/>
        <w:left w:val="none" w:sz="0" w:space="0" w:color="auto"/>
        <w:bottom w:val="none" w:sz="0" w:space="0" w:color="auto"/>
        <w:right w:val="none" w:sz="0" w:space="0" w:color="auto"/>
      </w:divBdr>
      <w:divsChild>
        <w:div w:id="1539974432">
          <w:marLeft w:val="0"/>
          <w:marRight w:val="0"/>
          <w:marTop w:val="0"/>
          <w:marBottom w:val="0"/>
          <w:divBdr>
            <w:top w:val="none" w:sz="0" w:space="0" w:color="auto"/>
            <w:left w:val="none" w:sz="0" w:space="0" w:color="auto"/>
            <w:bottom w:val="none" w:sz="0" w:space="0" w:color="auto"/>
            <w:right w:val="none" w:sz="0" w:space="0" w:color="auto"/>
          </w:divBdr>
          <w:divsChild>
            <w:div w:id="271057782">
              <w:marLeft w:val="0"/>
              <w:marRight w:val="0"/>
              <w:marTop w:val="0"/>
              <w:marBottom w:val="0"/>
              <w:divBdr>
                <w:top w:val="none" w:sz="0" w:space="0" w:color="auto"/>
                <w:left w:val="none" w:sz="0" w:space="0" w:color="auto"/>
                <w:bottom w:val="none" w:sz="0" w:space="0" w:color="auto"/>
                <w:right w:val="none" w:sz="0" w:space="0" w:color="auto"/>
              </w:divBdr>
              <w:divsChild>
                <w:div w:id="1315066653">
                  <w:marLeft w:val="0"/>
                  <w:marRight w:val="0"/>
                  <w:marTop w:val="0"/>
                  <w:marBottom w:val="0"/>
                  <w:divBdr>
                    <w:top w:val="none" w:sz="0" w:space="0" w:color="auto"/>
                    <w:left w:val="none" w:sz="0" w:space="0" w:color="auto"/>
                    <w:bottom w:val="none" w:sz="0" w:space="0" w:color="auto"/>
                    <w:right w:val="none" w:sz="0" w:space="0" w:color="auto"/>
                  </w:divBdr>
                  <w:divsChild>
                    <w:div w:id="177279492">
                      <w:marLeft w:val="0"/>
                      <w:marRight w:val="0"/>
                      <w:marTop w:val="0"/>
                      <w:marBottom w:val="0"/>
                      <w:divBdr>
                        <w:top w:val="none" w:sz="0" w:space="0" w:color="auto"/>
                        <w:left w:val="none" w:sz="0" w:space="0" w:color="auto"/>
                        <w:bottom w:val="none" w:sz="0" w:space="0" w:color="auto"/>
                        <w:right w:val="none" w:sz="0" w:space="0" w:color="auto"/>
                      </w:divBdr>
                      <w:divsChild>
                        <w:div w:id="1263100322">
                          <w:marLeft w:val="0"/>
                          <w:marRight w:val="0"/>
                          <w:marTop w:val="0"/>
                          <w:marBottom w:val="0"/>
                          <w:divBdr>
                            <w:top w:val="none" w:sz="0" w:space="0" w:color="auto"/>
                            <w:left w:val="none" w:sz="0" w:space="0" w:color="auto"/>
                            <w:bottom w:val="none" w:sz="0" w:space="0" w:color="auto"/>
                            <w:right w:val="none" w:sz="0" w:space="0" w:color="auto"/>
                          </w:divBdr>
                        </w:div>
                        <w:div w:id="851528643">
                          <w:marLeft w:val="0"/>
                          <w:marRight w:val="0"/>
                          <w:marTop w:val="0"/>
                          <w:marBottom w:val="0"/>
                          <w:divBdr>
                            <w:top w:val="none" w:sz="0" w:space="0" w:color="auto"/>
                            <w:left w:val="none" w:sz="0" w:space="0" w:color="auto"/>
                            <w:bottom w:val="none" w:sz="0" w:space="0" w:color="auto"/>
                            <w:right w:val="none" w:sz="0" w:space="0" w:color="auto"/>
                          </w:divBdr>
                        </w:div>
                      </w:divsChild>
                    </w:div>
                    <w:div w:id="934096364">
                      <w:marLeft w:val="0"/>
                      <w:marRight w:val="0"/>
                      <w:marTop w:val="0"/>
                      <w:marBottom w:val="0"/>
                      <w:divBdr>
                        <w:top w:val="none" w:sz="0" w:space="0" w:color="auto"/>
                        <w:left w:val="none" w:sz="0" w:space="0" w:color="auto"/>
                        <w:bottom w:val="none" w:sz="0" w:space="0" w:color="auto"/>
                        <w:right w:val="none" w:sz="0" w:space="0" w:color="auto"/>
                      </w:divBdr>
                      <w:divsChild>
                        <w:div w:id="502358869">
                          <w:marLeft w:val="0"/>
                          <w:marRight w:val="0"/>
                          <w:marTop w:val="0"/>
                          <w:marBottom w:val="0"/>
                          <w:divBdr>
                            <w:top w:val="none" w:sz="0" w:space="0" w:color="auto"/>
                            <w:left w:val="none" w:sz="0" w:space="0" w:color="auto"/>
                            <w:bottom w:val="none" w:sz="0" w:space="0" w:color="auto"/>
                            <w:right w:val="none" w:sz="0" w:space="0" w:color="auto"/>
                          </w:divBdr>
                        </w:div>
                        <w:div w:id="1560482061">
                          <w:marLeft w:val="0"/>
                          <w:marRight w:val="0"/>
                          <w:marTop w:val="0"/>
                          <w:marBottom w:val="0"/>
                          <w:divBdr>
                            <w:top w:val="none" w:sz="0" w:space="0" w:color="auto"/>
                            <w:left w:val="none" w:sz="0" w:space="0" w:color="auto"/>
                            <w:bottom w:val="none" w:sz="0" w:space="0" w:color="auto"/>
                            <w:right w:val="none" w:sz="0" w:space="0" w:color="auto"/>
                          </w:divBdr>
                        </w:div>
                      </w:divsChild>
                    </w:div>
                    <w:div w:id="682319100">
                      <w:marLeft w:val="0"/>
                      <w:marRight w:val="0"/>
                      <w:marTop w:val="0"/>
                      <w:marBottom w:val="0"/>
                      <w:divBdr>
                        <w:top w:val="none" w:sz="0" w:space="0" w:color="auto"/>
                        <w:left w:val="none" w:sz="0" w:space="0" w:color="auto"/>
                        <w:bottom w:val="none" w:sz="0" w:space="0" w:color="auto"/>
                        <w:right w:val="none" w:sz="0" w:space="0" w:color="auto"/>
                      </w:divBdr>
                      <w:divsChild>
                        <w:div w:id="1543591253">
                          <w:marLeft w:val="0"/>
                          <w:marRight w:val="0"/>
                          <w:marTop w:val="0"/>
                          <w:marBottom w:val="0"/>
                          <w:divBdr>
                            <w:top w:val="none" w:sz="0" w:space="0" w:color="auto"/>
                            <w:left w:val="none" w:sz="0" w:space="0" w:color="auto"/>
                            <w:bottom w:val="none" w:sz="0" w:space="0" w:color="auto"/>
                            <w:right w:val="none" w:sz="0" w:space="0" w:color="auto"/>
                          </w:divBdr>
                        </w:div>
                        <w:div w:id="110835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82724">
              <w:marLeft w:val="0"/>
              <w:marRight w:val="0"/>
              <w:marTop w:val="0"/>
              <w:marBottom w:val="0"/>
              <w:divBdr>
                <w:top w:val="none" w:sz="0" w:space="0" w:color="auto"/>
                <w:left w:val="none" w:sz="0" w:space="0" w:color="auto"/>
                <w:bottom w:val="none" w:sz="0" w:space="0" w:color="auto"/>
                <w:right w:val="none" w:sz="0" w:space="0" w:color="auto"/>
              </w:divBdr>
              <w:divsChild>
                <w:div w:id="1613172973">
                  <w:marLeft w:val="0"/>
                  <w:marRight w:val="0"/>
                  <w:marTop w:val="0"/>
                  <w:marBottom w:val="0"/>
                  <w:divBdr>
                    <w:top w:val="none" w:sz="0" w:space="0" w:color="auto"/>
                    <w:left w:val="none" w:sz="0" w:space="0" w:color="auto"/>
                    <w:bottom w:val="none" w:sz="0" w:space="0" w:color="auto"/>
                    <w:right w:val="none" w:sz="0" w:space="0" w:color="auto"/>
                  </w:divBdr>
                  <w:divsChild>
                    <w:div w:id="1857302790">
                      <w:marLeft w:val="0"/>
                      <w:marRight w:val="0"/>
                      <w:marTop w:val="0"/>
                      <w:marBottom w:val="0"/>
                      <w:divBdr>
                        <w:top w:val="none" w:sz="0" w:space="0" w:color="auto"/>
                        <w:left w:val="none" w:sz="0" w:space="0" w:color="auto"/>
                        <w:bottom w:val="none" w:sz="0" w:space="0" w:color="auto"/>
                        <w:right w:val="none" w:sz="0" w:space="0" w:color="auto"/>
                      </w:divBdr>
                      <w:divsChild>
                        <w:div w:id="1291983830">
                          <w:marLeft w:val="0"/>
                          <w:marRight w:val="0"/>
                          <w:marTop w:val="0"/>
                          <w:marBottom w:val="0"/>
                          <w:divBdr>
                            <w:top w:val="none" w:sz="0" w:space="0" w:color="auto"/>
                            <w:left w:val="none" w:sz="0" w:space="0" w:color="auto"/>
                            <w:bottom w:val="none" w:sz="0" w:space="0" w:color="auto"/>
                            <w:right w:val="none" w:sz="0" w:space="0" w:color="auto"/>
                          </w:divBdr>
                        </w:div>
                        <w:div w:id="1902400671">
                          <w:marLeft w:val="0"/>
                          <w:marRight w:val="0"/>
                          <w:marTop w:val="0"/>
                          <w:marBottom w:val="0"/>
                          <w:divBdr>
                            <w:top w:val="none" w:sz="0" w:space="0" w:color="auto"/>
                            <w:left w:val="none" w:sz="0" w:space="0" w:color="auto"/>
                            <w:bottom w:val="none" w:sz="0" w:space="0" w:color="auto"/>
                            <w:right w:val="none" w:sz="0" w:space="0" w:color="auto"/>
                          </w:divBdr>
                        </w:div>
                      </w:divsChild>
                    </w:div>
                    <w:div w:id="1564411422">
                      <w:marLeft w:val="0"/>
                      <w:marRight w:val="0"/>
                      <w:marTop w:val="0"/>
                      <w:marBottom w:val="0"/>
                      <w:divBdr>
                        <w:top w:val="none" w:sz="0" w:space="0" w:color="auto"/>
                        <w:left w:val="none" w:sz="0" w:space="0" w:color="auto"/>
                        <w:bottom w:val="none" w:sz="0" w:space="0" w:color="auto"/>
                        <w:right w:val="none" w:sz="0" w:space="0" w:color="auto"/>
                      </w:divBdr>
                      <w:divsChild>
                        <w:div w:id="1553157927">
                          <w:marLeft w:val="0"/>
                          <w:marRight w:val="0"/>
                          <w:marTop w:val="0"/>
                          <w:marBottom w:val="0"/>
                          <w:divBdr>
                            <w:top w:val="none" w:sz="0" w:space="0" w:color="auto"/>
                            <w:left w:val="none" w:sz="0" w:space="0" w:color="auto"/>
                            <w:bottom w:val="none" w:sz="0" w:space="0" w:color="auto"/>
                            <w:right w:val="none" w:sz="0" w:space="0" w:color="auto"/>
                          </w:divBdr>
                        </w:div>
                        <w:div w:id="864631851">
                          <w:marLeft w:val="0"/>
                          <w:marRight w:val="0"/>
                          <w:marTop w:val="0"/>
                          <w:marBottom w:val="0"/>
                          <w:divBdr>
                            <w:top w:val="none" w:sz="0" w:space="0" w:color="auto"/>
                            <w:left w:val="none" w:sz="0" w:space="0" w:color="auto"/>
                            <w:bottom w:val="none" w:sz="0" w:space="0" w:color="auto"/>
                            <w:right w:val="none" w:sz="0" w:space="0" w:color="auto"/>
                          </w:divBdr>
                        </w:div>
                      </w:divsChild>
                    </w:div>
                    <w:div w:id="1791312611">
                      <w:marLeft w:val="0"/>
                      <w:marRight w:val="0"/>
                      <w:marTop w:val="0"/>
                      <w:marBottom w:val="0"/>
                      <w:divBdr>
                        <w:top w:val="none" w:sz="0" w:space="0" w:color="auto"/>
                        <w:left w:val="none" w:sz="0" w:space="0" w:color="auto"/>
                        <w:bottom w:val="none" w:sz="0" w:space="0" w:color="auto"/>
                        <w:right w:val="none" w:sz="0" w:space="0" w:color="auto"/>
                      </w:divBdr>
                      <w:divsChild>
                        <w:div w:id="730663585">
                          <w:marLeft w:val="0"/>
                          <w:marRight w:val="0"/>
                          <w:marTop w:val="0"/>
                          <w:marBottom w:val="0"/>
                          <w:divBdr>
                            <w:top w:val="none" w:sz="0" w:space="0" w:color="auto"/>
                            <w:left w:val="none" w:sz="0" w:space="0" w:color="auto"/>
                            <w:bottom w:val="none" w:sz="0" w:space="0" w:color="auto"/>
                            <w:right w:val="none" w:sz="0" w:space="0" w:color="auto"/>
                          </w:divBdr>
                        </w:div>
                        <w:div w:id="1066223951">
                          <w:marLeft w:val="0"/>
                          <w:marRight w:val="0"/>
                          <w:marTop w:val="0"/>
                          <w:marBottom w:val="0"/>
                          <w:divBdr>
                            <w:top w:val="none" w:sz="0" w:space="0" w:color="auto"/>
                            <w:left w:val="none" w:sz="0" w:space="0" w:color="auto"/>
                            <w:bottom w:val="none" w:sz="0" w:space="0" w:color="auto"/>
                            <w:right w:val="none" w:sz="0" w:space="0" w:color="auto"/>
                          </w:divBdr>
                        </w:div>
                      </w:divsChild>
                    </w:div>
                    <w:div w:id="620116827">
                      <w:marLeft w:val="0"/>
                      <w:marRight w:val="0"/>
                      <w:marTop w:val="0"/>
                      <w:marBottom w:val="0"/>
                      <w:divBdr>
                        <w:top w:val="none" w:sz="0" w:space="0" w:color="auto"/>
                        <w:left w:val="none" w:sz="0" w:space="0" w:color="auto"/>
                        <w:bottom w:val="none" w:sz="0" w:space="0" w:color="auto"/>
                        <w:right w:val="none" w:sz="0" w:space="0" w:color="auto"/>
                      </w:divBdr>
                      <w:divsChild>
                        <w:div w:id="452946187">
                          <w:marLeft w:val="0"/>
                          <w:marRight w:val="0"/>
                          <w:marTop w:val="0"/>
                          <w:marBottom w:val="0"/>
                          <w:divBdr>
                            <w:top w:val="none" w:sz="0" w:space="0" w:color="auto"/>
                            <w:left w:val="none" w:sz="0" w:space="0" w:color="auto"/>
                            <w:bottom w:val="none" w:sz="0" w:space="0" w:color="auto"/>
                            <w:right w:val="none" w:sz="0" w:space="0" w:color="auto"/>
                          </w:divBdr>
                        </w:div>
                        <w:div w:id="66534759">
                          <w:marLeft w:val="0"/>
                          <w:marRight w:val="0"/>
                          <w:marTop w:val="0"/>
                          <w:marBottom w:val="0"/>
                          <w:divBdr>
                            <w:top w:val="none" w:sz="0" w:space="0" w:color="auto"/>
                            <w:left w:val="none" w:sz="0" w:space="0" w:color="auto"/>
                            <w:bottom w:val="none" w:sz="0" w:space="0" w:color="auto"/>
                            <w:right w:val="none" w:sz="0" w:space="0" w:color="auto"/>
                          </w:divBdr>
                        </w:div>
                      </w:divsChild>
                    </w:div>
                    <w:div w:id="720636894">
                      <w:marLeft w:val="0"/>
                      <w:marRight w:val="0"/>
                      <w:marTop w:val="0"/>
                      <w:marBottom w:val="0"/>
                      <w:divBdr>
                        <w:top w:val="none" w:sz="0" w:space="0" w:color="auto"/>
                        <w:left w:val="none" w:sz="0" w:space="0" w:color="auto"/>
                        <w:bottom w:val="none" w:sz="0" w:space="0" w:color="auto"/>
                        <w:right w:val="none" w:sz="0" w:space="0" w:color="auto"/>
                      </w:divBdr>
                      <w:divsChild>
                        <w:div w:id="980572324">
                          <w:marLeft w:val="0"/>
                          <w:marRight w:val="0"/>
                          <w:marTop w:val="0"/>
                          <w:marBottom w:val="0"/>
                          <w:divBdr>
                            <w:top w:val="none" w:sz="0" w:space="0" w:color="auto"/>
                            <w:left w:val="none" w:sz="0" w:space="0" w:color="auto"/>
                            <w:bottom w:val="none" w:sz="0" w:space="0" w:color="auto"/>
                            <w:right w:val="none" w:sz="0" w:space="0" w:color="auto"/>
                          </w:divBdr>
                        </w:div>
                        <w:div w:id="85218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9447">
              <w:marLeft w:val="0"/>
              <w:marRight w:val="0"/>
              <w:marTop w:val="0"/>
              <w:marBottom w:val="0"/>
              <w:divBdr>
                <w:top w:val="none" w:sz="0" w:space="0" w:color="auto"/>
                <w:left w:val="none" w:sz="0" w:space="0" w:color="auto"/>
                <w:bottom w:val="none" w:sz="0" w:space="0" w:color="auto"/>
                <w:right w:val="none" w:sz="0" w:space="0" w:color="auto"/>
              </w:divBdr>
              <w:divsChild>
                <w:div w:id="1901935730">
                  <w:marLeft w:val="0"/>
                  <w:marRight w:val="0"/>
                  <w:marTop w:val="0"/>
                  <w:marBottom w:val="0"/>
                  <w:divBdr>
                    <w:top w:val="none" w:sz="0" w:space="0" w:color="auto"/>
                    <w:left w:val="none" w:sz="0" w:space="0" w:color="auto"/>
                    <w:bottom w:val="none" w:sz="0" w:space="0" w:color="auto"/>
                    <w:right w:val="none" w:sz="0" w:space="0" w:color="auto"/>
                  </w:divBdr>
                </w:div>
              </w:divsChild>
            </w:div>
            <w:div w:id="2136437400">
              <w:marLeft w:val="0"/>
              <w:marRight w:val="0"/>
              <w:marTop w:val="0"/>
              <w:marBottom w:val="0"/>
              <w:divBdr>
                <w:top w:val="none" w:sz="0" w:space="0" w:color="auto"/>
                <w:left w:val="none" w:sz="0" w:space="0" w:color="auto"/>
                <w:bottom w:val="none" w:sz="0" w:space="0" w:color="auto"/>
                <w:right w:val="none" w:sz="0" w:space="0" w:color="auto"/>
              </w:divBdr>
              <w:divsChild>
                <w:div w:id="9995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84521">
      <w:bodyDiv w:val="1"/>
      <w:marLeft w:val="0"/>
      <w:marRight w:val="0"/>
      <w:marTop w:val="0"/>
      <w:marBottom w:val="0"/>
      <w:divBdr>
        <w:top w:val="none" w:sz="0" w:space="0" w:color="auto"/>
        <w:left w:val="none" w:sz="0" w:space="0" w:color="auto"/>
        <w:bottom w:val="none" w:sz="0" w:space="0" w:color="auto"/>
        <w:right w:val="none" w:sz="0" w:space="0" w:color="auto"/>
      </w:divBdr>
    </w:div>
    <w:div w:id="1338266441">
      <w:bodyDiv w:val="1"/>
      <w:marLeft w:val="0"/>
      <w:marRight w:val="0"/>
      <w:marTop w:val="0"/>
      <w:marBottom w:val="0"/>
      <w:divBdr>
        <w:top w:val="none" w:sz="0" w:space="0" w:color="auto"/>
        <w:left w:val="none" w:sz="0" w:space="0" w:color="auto"/>
        <w:bottom w:val="none" w:sz="0" w:space="0" w:color="auto"/>
        <w:right w:val="none" w:sz="0" w:space="0" w:color="auto"/>
      </w:divBdr>
    </w:div>
    <w:div w:id="1507135848">
      <w:bodyDiv w:val="1"/>
      <w:marLeft w:val="0"/>
      <w:marRight w:val="0"/>
      <w:marTop w:val="0"/>
      <w:marBottom w:val="0"/>
      <w:divBdr>
        <w:top w:val="none" w:sz="0" w:space="0" w:color="auto"/>
        <w:left w:val="none" w:sz="0" w:space="0" w:color="auto"/>
        <w:bottom w:val="none" w:sz="0" w:space="0" w:color="auto"/>
        <w:right w:val="none" w:sz="0" w:space="0" w:color="auto"/>
      </w:divBdr>
    </w:div>
    <w:div w:id="1752464643">
      <w:bodyDiv w:val="1"/>
      <w:marLeft w:val="0"/>
      <w:marRight w:val="0"/>
      <w:marTop w:val="0"/>
      <w:marBottom w:val="0"/>
      <w:divBdr>
        <w:top w:val="none" w:sz="0" w:space="0" w:color="auto"/>
        <w:left w:val="none" w:sz="0" w:space="0" w:color="auto"/>
        <w:bottom w:val="none" w:sz="0" w:space="0" w:color="auto"/>
        <w:right w:val="none" w:sz="0" w:space="0" w:color="auto"/>
      </w:divBdr>
      <w:divsChild>
        <w:div w:id="684090698">
          <w:marLeft w:val="0"/>
          <w:marRight w:val="0"/>
          <w:marTop w:val="0"/>
          <w:marBottom w:val="0"/>
          <w:divBdr>
            <w:top w:val="none" w:sz="0" w:space="0" w:color="auto"/>
            <w:left w:val="none" w:sz="0" w:space="0" w:color="auto"/>
            <w:bottom w:val="none" w:sz="0" w:space="0" w:color="auto"/>
            <w:right w:val="none" w:sz="0" w:space="0" w:color="auto"/>
          </w:divBdr>
          <w:divsChild>
            <w:div w:id="1997220221">
              <w:marLeft w:val="0"/>
              <w:marRight w:val="0"/>
              <w:marTop w:val="0"/>
              <w:marBottom w:val="0"/>
              <w:divBdr>
                <w:top w:val="none" w:sz="0" w:space="0" w:color="auto"/>
                <w:left w:val="none" w:sz="0" w:space="0" w:color="auto"/>
                <w:bottom w:val="none" w:sz="0" w:space="0" w:color="auto"/>
                <w:right w:val="none" w:sz="0" w:space="0" w:color="auto"/>
              </w:divBdr>
              <w:divsChild>
                <w:div w:id="317272100">
                  <w:marLeft w:val="0"/>
                  <w:marRight w:val="0"/>
                  <w:marTop w:val="0"/>
                  <w:marBottom w:val="0"/>
                  <w:divBdr>
                    <w:top w:val="none" w:sz="0" w:space="0" w:color="auto"/>
                    <w:left w:val="none" w:sz="0" w:space="0" w:color="auto"/>
                    <w:bottom w:val="none" w:sz="0" w:space="0" w:color="auto"/>
                    <w:right w:val="none" w:sz="0" w:space="0" w:color="auto"/>
                  </w:divBdr>
                  <w:divsChild>
                    <w:div w:id="1216353042">
                      <w:marLeft w:val="0"/>
                      <w:marRight w:val="0"/>
                      <w:marTop w:val="0"/>
                      <w:marBottom w:val="0"/>
                      <w:divBdr>
                        <w:top w:val="none" w:sz="0" w:space="0" w:color="auto"/>
                        <w:left w:val="none" w:sz="0" w:space="0" w:color="auto"/>
                        <w:bottom w:val="none" w:sz="0" w:space="0" w:color="auto"/>
                        <w:right w:val="none" w:sz="0" w:space="0" w:color="auto"/>
                      </w:divBdr>
                      <w:divsChild>
                        <w:div w:id="1090155002">
                          <w:marLeft w:val="0"/>
                          <w:marRight w:val="0"/>
                          <w:marTop w:val="0"/>
                          <w:marBottom w:val="0"/>
                          <w:divBdr>
                            <w:top w:val="none" w:sz="0" w:space="0" w:color="auto"/>
                            <w:left w:val="none" w:sz="0" w:space="0" w:color="auto"/>
                            <w:bottom w:val="none" w:sz="0" w:space="0" w:color="auto"/>
                            <w:right w:val="none" w:sz="0" w:space="0" w:color="auto"/>
                          </w:divBdr>
                        </w:div>
                        <w:div w:id="488179968">
                          <w:marLeft w:val="0"/>
                          <w:marRight w:val="0"/>
                          <w:marTop w:val="0"/>
                          <w:marBottom w:val="0"/>
                          <w:divBdr>
                            <w:top w:val="none" w:sz="0" w:space="0" w:color="auto"/>
                            <w:left w:val="none" w:sz="0" w:space="0" w:color="auto"/>
                            <w:bottom w:val="none" w:sz="0" w:space="0" w:color="auto"/>
                            <w:right w:val="none" w:sz="0" w:space="0" w:color="auto"/>
                          </w:divBdr>
                        </w:div>
                      </w:divsChild>
                    </w:div>
                    <w:div w:id="1051033217">
                      <w:marLeft w:val="0"/>
                      <w:marRight w:val="0"/>
                      <w:marTop w:val="0"/>
                      <w:marBottom w:val="0"/>
                      <w:divBdr>
                        <w:top w:val="none" w:sz="0" w:space="0" w:color="auto"/>
                        <w:left w:val="none" w:sz="0" w:space="0" w:color="auto"/>
                        <w:bottom w:val="none" w:sz="0" w:space="0" w:color="auto"/>
                        <w:right w:val="none" w:sz="0" w:space="0" w:color="auto"/>
                      </w:divBdr>
                      <w:divsChild>
                        <w:div w:id="724990145">
                          <w:marLeft w:val="0"/>
                          <w:marRight w:val="0"/>
                          <w:marTop w:val="0"/>
                          <w:marBottom w:val="0"/>
                          <w:divBdr>
                            <w:top w:val="none" w:sz="0" w:space="0" w:color="auto"/>
                            <w:left w:val="none" w:sz="0" w:space="0" w:color="auto"/>
                            <w:bottom w:val="none" w:sz="0" w:space="0" w:color="auto"/>
                            <w:right w:val="none" w:sz="0" w:space="0" w:color="auto"/>
                          </w:divBdr>
                        </w:div>
                        <w:div w:id="744230628">
                          <w:marLeft w:val="0"/>
                          <w:marRight w:val="0"/>
                          <w:marTop w:val="0"/>
                          <w:marBottom w:val="0"/>
                          <w:divBdr>
                            <w:top w:val="none" w:sz="0" w:space="0" w:color="auto"/>
                            <w:left w:val="none" w:sz="0" w:space="0" w:color="auto"/>
                            <w:bottom w:val="none" w:sz="0" w:space="0" w:color="auto"/>
                            <w:right w:val="none" w:sz="0" w:space="0" w:color="auto"/>
                          </w:divBdr>
                        </w:div>
                      </w:divsChild>
                    </w:div>
                    <w:div w:id="28996189">
                      <w:marLeft w:val="0"/>
                      <w:marRight w:val="0"/>
                      <w:marTop w:val="0"/>
                      <w:marBottom w:val="0"/>
                      <w:divBdr>
                        <w:top w:val="none" w:sz="0" w:space="0" w:color="auto"/>
                        <w:left w:val="none" w:sz="0" w:space="0" w:color="auto"/>
                        <w:bottom w:val="none" w:sz="0" w:space="0" w:color="auto"/>
                        <w:right w:val="none" w:sz="0" w:space="0" w:color="auto"/>
                      </w:divBdr>
                      <w:divsChild>
                        <w:div w:id="897479150">
                          <w:marLeft w:val="0"/>
                          <w:marRight w:val="0"/>
                          <w:marTop w:val="0"/>
                          <w:marBottom w:val="0"/>
                          <w:divBdr>
                            <w:top w:val="none" w:sz="0" w:space="0" w:color="auto"/>
                            <w:left w:val="none" w:sz="0" w:space="0" w:color="auto"/>
                            <w:bottom w:val="none" w:sz="0" w:space="0" w:color="auto"/>
                            <w:right w:val="none" w:sz="0" w:space="0" w:color="auto"/>
                          </w:divBdr>
                        </w:div>
                        <w:div w:id="141716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32923">
              <w:marLeft w:val="0"/>
              <w:marRight w:val="0"/>
              <w:marTop w:val="0"/>
              <w:marBottom w:val="0"/>
              <w:divBdr>
                <w:top w:val="none" w:sz="0" w:space="0" w:color="auto"/>
                <w:left w:val="none" w:sz="0" w:space="0" w:color="auto"/>
                <w:bottom w:val="none" w:sz="0" w:space="0" w:color="auto"/>
                <w:right w:val="none" w:sz="0" w:space="0" w:color="auto"/>
              </w:divBdr>
              <w:divsChild>
                <w:div w:id="437679266">
                  <w:marLeft w:val="0"/>
                  <w:marRight w:val="0"/>
                  <w:marTop w:val="0"/>
                  <w:marBottom w:val="0"/>
                  <w:divBdr>
                    <w:top w:val="none" w:sz="0" w:space="0" w:color="auto"/>
                    <w:left w:val="none" w:sz="0" w:space="0" w:color="auto"/>
                    <w:bottom w:val="none" w:sz="0" w:space="0" w:color="auto"/>
                    <w:right w:val="none" w:sz="0" w:space="0" w:color="auto"/>
                  </w:divBdr>
                  <w:divsChild>
                    <w:div w:id="547643951">
                      <w:marLeft w:val="0"/>
                      <w:marRight w:val="0"/>
                      <w:marTop w:val="0"/>
                      <w:marBottom w:val="0"/>
                      <w:divBdr>
                        <w:top w:val="none" w:sz="0" w:space="0" w:color="auto"/>
                        <w:left w:val="none" w:sz="0" w:space="0" w:color="auto"/>
                        <w:bottom w:val="none" w:sz="0" w:space="0" w:color="auto"/>
                        <w:right w:val="none" w:sz="0" w:space="0" w:color="auto"/>
                      </w:divBdr>
                      <w:divsChild>
                        <w:div w:id="1114514934">
                          <w:marLeft w:val="0"/>
                          <w:marRight w:val="0"/>
                          <w:marTop w:val="0"/>
                          <w:marBottom w:val="0"/>
                          <w:divBdr>
                            <w:top w:val="none" w:sz="0" w:space="0" w:color="auto"/>
                            <w:left w:val="none" w:sz="0" w:space="0" w:color="auto"/>
                            <w:bottom w:val="none" w:sz="0" w:space="0" w:color="auto"/>
                            <w:right w:val="none" w:sz="0" w:space="0" w:color="auto"/>
                          </w:divBdr>
                        </w:div>
                        <w:div w:id="1604266014">
                          <w:marLeft w:val="0"/>
                          <w:marRight w:val="0"/>
                          <w:marTop w:val="0"/>
                          <w:marBottom w:val="0"/>
                          <w:divBdr>
                            <w:top w:val="none" w:sz="0" w:space="0" w:color="auto"/>
                            <w:left w:val="none" w:sz="0" w:space="0" w:color="auto"/>
                            <w:bottom w:val="none" w:sz="0" w:space="0" w:color="auto"/>
                            <w:right w:val="none" w:sz="0" w:space="0" w:color="auto"/>
                          </w:divBdr>
                        </w:div>
                      </w:divsChild>
                    </w:div>
                    <w:div w:id="1542787651">
                      <w:marLeft w:val="0"/>
                      <w:marRight w:val="0"/>
                      <w:marTop w:val="0"/>
                      <w:marBottom w:val="0"/>
                      <w:divBdr>
                        <w:top w:val="none" w:sz="0" w:space="0" w:color="auto"/>
                        <w:left w:val="none" w:sz="0" w:space="0" w:color="auto"/>
                        <w:bottom w:val="none" w:sz="0" w:space="0" w:color="auto"/>
                        <w:right w:val="none" w:sz="0" w:space="0" w:color="auto"/>
                      </w:divBdr>
                      <w:divsChild>
                        <w:div w:id="1520779028">
                          <w:marLeft w:val="0"/>
                          <w:marRight w:val="0"/>
                          <w:marTop w:val="0"/>
                          <w:marBottom w:val="0"/>
                          <w:divBdr>
                            <w:top w:val="none" w:sz="0" w:space="0" w:color="auto"/>
                            <w:left w:val="none" w:sz="0" w:space="0" w:color="auto"/>
                            <w:bottom w:val="none" w:sz="0" w:space="0" w:color="auto"/>
                            <w:right w:val="none" w:sz="0" w:space="0" w:color="auto"/>
                          </w:divBdr>
                        </w:div>
                        <w:div w:id="1978411253">
                          <w:marLeft w:val="0"/>
                          <w:marRight w:val="0"/>
                          <w:marTop w:val="0"/>
                          <w:marBottom w:val="0"/>
                          <w:divBdr>
                            <w:top w:val="none" w:sz="0" w:space="0" w:color="auto"/>
                            <w:left w:val="none" w:sz="0" w:space="0" w:color="auto"/>
                            <w:bottom w:val="none" w:sz="0" w:space="0" w:color="auto"/>
                            <w:right w:val="none" w:sz="0" w:space="0" w:color="auto"/>
                          </w:divBdr>
                        </w:div>
                      </w:divsChild>
                    </w:div>
                    <w:div w:id="1391148255">
                      <w:marLeft w:val="0"/>
                      <w:marRight w:val="0"/>
                      <w:marTop w:val="0"/>
                      <w:marBottom w:val="0"/>
                      <w:divBdr>
                        <w:top w:val="none" w:sz="0" w:space="0" w:color="auto"/>
                        <w:left w:val="none" w:sz="0" w:space="0" w:color="auto"/>
                        <w:bottom w:val="none" w:sz="0" w:space="0" w:color="auto"/>
                        <w:right w:val="none" w:sz="0" w:space="0" w:color="auto"/>
                      </w:divBdr>
                      <w:divsChild>
                        <w:div w:id="691615478">
                          <w:marLeft w:val="0"/>
                          <w:marRight w:val="0"/>
                          <w:marTop w:val="0"/>
                          <w:marBottom w:val="0"/>
                          <w:divBdr>
                            <w:top w:val="none" w:sz="0" w:space="0" w:color="auto"/>
                            <w:left w:val="none" w:sz="0" w:space="0" w:color="auto"/>
                            <w:bottom w:val="none" w:sz="0" w:space="0" w:color="auto"/>
                            <w:right w:val="none" w:sz="0" w:space="0" w:color="auto"/>
                          </w:divBdr>
                        </w:div>
                        <w:div w:id="196427239">
                          <w:marLeft w:val="0"/>
                          <w:marRight w:val="0"/>
                          <w:marTop w:val="0"/>
                          <w:marBottom w:val="0"/>
                          <w:divBdr>
                            <w:top w:val="none" w:sz="0" w:space="0" w:color="auto"/>
                            <w:left w:val="none" w:sz="0" w:space="0" w:color="auto"/>
                            <w:bottom w:val="none" w:sz="0" w:space="0" w:color="auto"/>
                            <w:right w:val="none" w:sz="0" w:space="0" w:color="auto"/>
                          </w:divBdr>
                        </w:div>
                      </w:divsChild>
                    </w:div>
                    <w:div w:id="742413221">
                      <w:marLeft w:val="0"/>
                      <w:marRight w:val="0"/>
                      <w:marTop w:val="0"/>
                      <w:marBottom w:val="0"/>
                      <w:divBdr>
                        <w:top w:val="none" w:sz="0" w:space="0" w:color="auto"/>
                        <w:left w:val="none" w:sz="0" w:space="0" w:color="auto"/>
                        <w:bottom w:val="none" w:sz="0" w:space="0" w:color="auto"/>
                        <w:right w:val="none" w:sz="0" w:space="0" w:color="auto"/>
                      </w:divBdr>
                      <w:divsChild>
                        <w:div w:id="1159810327">
                          <w:marLeft w:val="0"/>
                          <w:marRight w:val="0"/>
                          <w:marTop w:val="0"/>
                          <w:marBottom w:val="0"/>
                          <w:divBdr>
                            <w:top w:val="none" w:sz="0" w:space="0" w:color="auto"/>
                            <w:left w:val="none" w:sz="0" w:space="0" w:color="auto"/>
                            <w:bottom w:val="none" w:sz="0" w:space="0" w:color="auto"/>
                            <w:right w:val="none" w:sz="0" w:space="0" w:color="auto"/>
                          </w:divBdr>
                        </w:div>
                        <w:div w:id="278991321">
                          <w:marLeft w:val="0"/>
                          <w:marRight w:val="0"/>
                          <w:marTop w:val="0"/>
                          <w:marBottom w:val="0"/>
                          <w:divBdr>
                            <w:top w:val="none" w:sz="0" w:space="0" w:color="auto"/>
                            <w:left w:val="none" w:sz="0" w:space="0" w:color="auto"/>
                            <w:bottom w:val="none" w:sz="0" w:space="0" w:color="auto"/>
                            <w:right w:val="none" w:sz="0" w:space="0" w:color="auto"/>
                          </w:divBdr>
                        </w:div>
                      </w:divsChild>
                    </w:div>
                    <w:div w:id="296373134">
                      <w:marLeft w:val="0"/>
                      <w:marRight w:val="0"/>
                      <w:marTop w:val="0"/>
                      <w:marBottom w:val="0"/>
                      <w:divBdr>
                        <w:top w:val="none" w:sz="0" w:space="0" w:color="auto"/>
                        <w:left w:val="none" w:sz="0" w:space="0" w:color="auto"/>
                        <w:bottom w:val="none" w:sz="0" w:space="0" w:color="auto"/>
                        <w:right w:val="none" w:sz="0" w:space="0" w:color="auto"/>
                      </w:divBdr>
                      <w:divsChild>
                        <w:div w:id="188643623">
                          <w:marLeft w:val="0"/>
                          <w:marRight w:val="0"/>
                          <w:marTop w:val="0"/>
                          <w:marBottom w:val="0"/>
                          <w:divBdr>
                            <w:top w:val="none" w:sz="0" w:space="0" w:color="auto"/>
                            <w:left w:val="none" w:sz="0" w:space="0" w:color="auto"/>
                            <w:bottom w:val="none" w:sz="0" w:space="0" w:color="auto"/>
                            <w:right w:val="none" w:sz="0" w:space="0" w:color="auto"/>
                          </w:divBdr>
                        </w:div>
                        <w:div w:id="201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435382">
              <w:marLeft w:val="0"/>
              <w:marRight w:val="0"/>
              <w:marTop w:val="0"/>
              <w:marBottom w:val="0"/>
              <w:divBdr>
                <w:top w:val="none" w:sz="0" w:space="0" w:color="auto"/>
                <w:left w:val="none" w:sz="0" w:space="0" w:color="auto"/>
                <w:bottom w:val="none" w:sz="0" w:space="0" w:color="auto"/>
                <w:right w:val="none" w:sz="0" w:space="0" w:color="auto"/>
              </w:divBdr>
              <w:divsChild>
                <w:div w:id="777405673">
                  <w:marLeft w:val="0"/>
                  <w:marRight w:val="0"/>
                  <w:marTop w:val="0"/>
                  <w:marBottom w:val="0"/>
                  <w:divBdr>
                    <w:top w:val="none" w:sz="0" w:space="0" w:color="auto"/>
                    <w:left w:val="none" w:sz="0" w:space="0" w:color="auto"/>
                    <w:bottom w:val="none" w:sz="0" w:space="0" w:color="auto"/>
                    <w:right w:val="none" w:sz="0" w:space="0" w:color="auto"/>
                  </w:divBdr>
                </w:div>
              </w:divsChild>
            </w:div>
            <w:div w:id="1113672543">
              <w:marLeft w:val="0"/>
              <w:marRight w:val="0"/>
              <w:marTop w:val="0"/>
              <w:marBottom w:val="0"/>
              <w:divBdr>
                <w:top w:val="none" w:sz="0" w:space="0" w:color="auto"/>
                <w:left w:val="none" w:sz="0" w:space="0" w:color="auto"/>
                <w:bottom w:val="none" w:sz="0" w:space="0" w:color="auto"/>
                <w:right w:val="none" w:sz="0" w:space="0" w:color="auto"/>
              </w:divBdr>
              <w:divsChild>
                <w:div w:id="82539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44A2C-4666-4511-BFF0-87A79DCE9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11</Pages>
  <Words>27092</Words>
  <Characters>15443</Characters>
  <Application>Microsoft Office Word</Application>
  <DocSecurity>0</DocSecurity>
  <Lines>128</Lines>
  <Paragraphs>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42451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cp:lastModifiedBy>Tomas Versekėnas</cp:lastModifiedBy>
  <cp:revision>35</cp:revision>
  <cp:lastPrinted>2025-04-14T05:49:00Z</cp:lastPrinted>
  <dcterms:created xsi:type="dcterms:W3CDTF">2025-04-11T06:14:00Z</dcterms:created>
  <dcterms:modified xsi:type="dcterms:W3CDTF">2025-04-15T11:12:00Z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NSMa10bde7e85c54400bf82e8362447a6be202504151130090">
    <vt:lpwstr>QL21uglByq4p+uOTktDBVtrrcFY=</vt:lpwstr>
  </property>
</Properties>
</file>