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0D00BEF1" w:rsidR="00123EE2" w:rsidRDefault="00A80C8A">
      <w:pPr>
        <w:ind w:left="5103"/>
      </w:pPr>
      <w:r>
        <w:t>Civilinė byla Nr. </w:t>
      </w:r>
      <w:r w:rsidR="00E57498">
        <w:t>e3</w:t>
      </w:r>
      <w:r w:rsidR="00637FCF">
        <w:t>K</w:t>
      </w:r>
      <w:r w:rsidR="00E57498">
        <w:t>-3-</w:t>
      </w:r>
      <w:r w:rsidR="003E3EC9">
        <w:t>51</w:t>
      </w:r>
      <w:r w:rsidR="00E57498">
        <w:t>-611/202</w:t>
      </w:r>
      <w:r w:rsidR="003E3EC9">
        <w:t>4</w:t>
      </w:r>
    </w:p>
    <w:p w14:paraId="35FA9DB0" w14:textId="5465E50D" w:rsidR="00123EE2" w:rsidRDefault="00A80C8A">
      <w:pPr>
        <w:ind w:left="5103"/>
        <w:rPr>
          <w:bCs/>
          <w:color w:val="000000"/>
        </w:rPr>
      </w:pPr>
      <w:r>
        <w:t>Teisminio proceso Nr.</w:t>
      </w:r>
      <w:r>
        <w:rPr>
          <w:rFonts w:eastAsia="Calibri"/>
        </w:rPr>
        <w:t> </w:t>
      </w:r>
      <w:r w:rsidR="00E57498" w:rsidRPr="00E57498">
        <w:rPr>
          <w:rFonts w:eastAsia="Calibri"/>
        </w:rPr>
        <w:t>2-57-3-00573-2018-3</w:t>
      </w:r>
    </w:p>
    <w:p w14:paraId="6A8034B0" w14:textId="7A76AD4B" w:rsidR="00123EE2" w:rsidRDefault="00A80C8A">
      <w:pPr>
        <w:ind w:left="5103"/>
      </w:pPr>
      <w:r>
        <w:t>Procesinio sprendimo kategorij</w:t>
      </w:r>
      <w:r w:rsidR="009B1D95">
        <w:t>a</w:t>
      </w:r>
      <w:r>
        <w:t xml:space="preserve"> </w:t>
      </w:r>
      <w:r w:rsidR="009B1D95" w:rsidRPr="009B1D95">
        <w:t>3.6.3.5</w:t>
      </w:r>
    </w:p>
    <w:p w14:paraId="53723647" w14:textId="7AD488CC" w:rsidR="00123EE2" w:rsidRDefault="00FD77C4" w:rsidP="00FD77C4">
      <w:pPr>
        <w:jc w:val="right"/>
      </w:pPr>
      <w:r>
        <w:t xml:space="preserve"> (S) </w:t>
      </w:r>
    </w:p>
    <w:p w14:paraId="40F416D9" w14:textId="77777777" w:rsidR="00FD77C4" w:rsidRDefault="00FD77C4">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CB5D2E6" w:rsidR="00123EE2" w:rsidRDefault="00DC520C">
      <w:pPr>
        <w:keepNext/>
        <w:jc w:val="center"/>
        <w:outlineLvl w:val="0"/>
        <w:rPr>
          <w:bCs/>
        </w:rPr>
      </w:pPr>
      <w:r>
        <w:rPr>
          <w:bCs/>
        </w:rPr>
        <w:t>202</w:t>
      </w:r>
      <w:r w:rsidR="00D33112" w:rsidRPr="00855D8F">
        <w:rPr>
          <w:bCs/>
        </w:rPr>
        <w:t>4</w:t>
      </w:r>
      <w:r>
        <w:rPr>
          <w:bCs/>
        </w:rPr>
        <w:t xml:space="preserve"> m. </w:t>
      </w:r>
      <w:r w:rsidR="00D33112">
        <w:rPr>
          <w:bCs/>
        </w:rPr>
        <w:t xml:space="preserve">sausio 4 </w:t>
      </w:r>
      <w:r w:rsidR="00A80C8A">
        <w:rPr>
          <w:bCs/>
        </w:rPr>
        <w:t>d.</w:t>
      </w:r>
    </w:p>
    <w:p w14:paraId="6814364D" w14:textId="77777777" w:rsidR="00123EE2" w:rsidRDefault="00A80C8A">
      <w:pPr>
        <w:jc w:val="center"/>
      </w:pPr>
      <w:r>
        <w:t>Vilnius</w:t>
      </w:r>
    </w:p>
    <w:p w14:paraId="6A741777" w14:textId="77777777" w:rsidR="00123EE2" w:rsidRDefault="00123EE2"/>
    <w:p w14:paraId="02B514DD" w14:textId="26438A00" w:rsidR="00123EE2" w:rsidRDefault="00A80C8A">
      <w:pPr>
        <w:ind w:firstLine="720"/>
        <w:jc w:val="both"/>
      </w:pPr>
      <w:r>
        <w:t xml:space="preserve">Lietuvos Aukščiausiojo Teismo Civilinių bylų skyriaus teisėjų kolegija, susidedanti iš teisėjų </w:t>
      </w:r>
      <w:proofErr w:type="spellStart"/>
      <w:r w:rsidR="00E57498">
        <w:t>Andžej</w:t>
      </w:r>
      <w:proofErr w:type="spellEnd"/>
      <w:r w:rsidR="00E57498">
        <w:t xml:space="preserve"> </w:t>
      </w:r>
      <w:proofErr w:type="spellStart"/>
      <w:r w:rsidR="00E57498">
        <w:t>Maciejevski</w:t>
      </w:r>
      <w:proofErr w:type="spellEnd"/>
      <w:r w:rsidR="00E57498">
        <w:t xml:space="preserve"> (pranešėjas), Antano </w:t>
      </w:r>
      <w:proofErr w:type="spellStart"/>
      <w:r w:rsidR="00E57498">
        <w:t>Simniškio</w:t>
      </w:r>
      <w:proofErr w:type="spellEnd"/>
      <w:r w:rsidR="00E57498">
        <w:t xml:space="preserve"> (kolegijos pirmininkas)</w:t>
      </w:r>
      <w:r>
        <w:t xml:space="preserve"> ir </w:t>
      </w:r>
      <w:r w:rsidR="00E57498">
        <w:t xml:space="preserve">Jūratės </w:t>
      </w:r>
      <w:proofErr w:type="spellStart"/>
      <w:r w:rsidR="00E57498">
        <w:t>Varanauskaitės</w:t>
      </w:r>
      <w:proofErr w:type="spellEnd"/>
      <w:r>
        <w:t>,</w:t>
      </w:r>
    </w:p>
    <w:p w14:paraId="33835F2C" w14:textId="098477B4" w:rsidR="00E57498" w:rsidRDefault="00A80C8A" w:rsidP="00E57498">
      <w:pPr>
        <w:ind w:firstLine="720"/>
        <w:jc w:val="both"/>
      </w:pPr>
      <w:r>
        <w:t xml:space="preserve">teismo posėdyje kasacine rašytinio proceso tvarka išnagrinėjo civilinę bylą pagal </w:t>
      </w:r>
      <w:r w:rsidR="00E57498">
        <w:rPr>
          <w:b/>
        </w:rPr>
        <w:t>ieškovės uždarosios akcinės bendrovės „</w:t>
      </w:r>
      <w:proofErr w:type="spellStart"/>
      <w:r w:rsidR="00E57498">
        <w:rPr>
          <w:b/>
        </w:rPr>
        <w:t>Topada</w:t>
      </w:r>
      <w:proofErr w:type="spellEnd"/>
      <w:r w:rsidR="00E57498">
        <w:rPr>
          <w:b/>
        </w:rPr>
        <w:t>“</w:t>
      </w:r>
      <w:r w:rsidR="00E57498">
        <w:t xml:space="preserve"> kasacinį skundą dėl Lietuvos apeliacinio teismo Civilinių bylų skyriaus teisėjų kolegijos 2023 m. gegužės 2 d. nutarties </w:t>
      </w:r>
      <w:r w:rsidR="00E57498" w:rsidRPr="005957DE">
        <w:t xml:space="preserve">dalies, kuria </w:t>
      </w:r>
      <w:r w:rsidR="009B1D95">
        <w:t>spręstas</w:t>
      </w:r>
      <w:r w:rsidR="009B1D95" w:rsidRPr="005957DE">
        <w:t xml:space="preserve"> </w:t>
      </w:r>
      <w:r w:rsidR="00E57498" w:rsidRPr="005957DE">
        <w:t xml:space="preserve">ieškovės </w:t>
      </w:r>
      <w:r w:rsidR="006161BA" w:rsidRPr="005957DE">
        <w:t>uždarosios akcinės bendrovės „</w:t>
      </w:r>
      <w:proofErr w:type="spellStart"/>
      <w:r w:rsidR="006161BA" w:rsidRPr="005957DE">
        <w:t>Topada</w:t>
      </w:r>
      <w:proofErr w:type="spellEnd"/>
      <w:r w:rsidR="006161BA" w:rsidRPr="005957DE">
        <w:t xml:space="preserve">“ </w:t>
      </w:r>
      <w:r w:rsidR="00E57498" w:rsidRPr="005957DE">
        <w:t xml:space="preserve">ieškinio atsakovei </w:t>
      </w:r>
      <w:r w:rsidR="00637FCF">
        <w:t>„</w:t>
      </w:r>
      <w:proofErr w:type="spellStart"/>
      <w:r w:rsidR="00E57498" w:rsidRPr="005957DE">
        <w:t>Otto</w:t>
      </w:r>
      <w:proofErr w:type="spellEnd"/>
      <w:r w:rsidR="00E57498" w:rsidRPr="005957DE">
        <w:t xml:space="preserve"> </w:t>
      </w:r>
      <w:proofErr w:type="spellStart"/>
      <w:r w:rsidR="00E57498" w:rsidRPr="005957DE">
        <w:t>Wulf</w:t>
      </w:r>
      <w:proofErr w:type="spellEnd"/>
      <w:r w:rsidR="00E57498" w:rsidRPr="005957DE">
        <w:t xml:space="preserve"> </w:t>
      </w:r>
      <w:proofErr w:type="spellStart"/>
      <w:r w:rsidR="00E57498" w:rsidRPr="005957DE">
        <w:t>GmbH</w:t>
      </w:r>
      <w:proofErr w:type="spellEnd"/>
      <w:r w:rsidR="00E57498" w:rsidRPr="005957DE">
        <w:t xml:space="preserve"> &amp; </w:t>
      </w:r>
      <w:proofErr w:type="spellStart"/>
      <w:r w:rsidR="00E57498" w:rsidRPr="005957DE">
        <w:t>Co</w:t>
      </w:r>
      <w:proofErr w:type="spellEnd"/>
      <w:r w:rsidR="00E57498" w:rsidRPr="005957DE">
        <w:t>. KG</w:t>
      </w:r>
      <w:r w:rsidR="00637FCF">
        <w:t>“</w:t>
      </w:r>
      <w:r w:rsidR="00E57498" w:rsidRPr="005957DE">
        <w:t xml:space="preserve"> </w:t>
      </w:r>
      <w:r w:rsidR="006161BA" w:rsidRPr="005957DE">
        <w:t>teismingumo</w:t>
      </w:r>
      <w:r w:rsidR="00E57498" w:rsidRPr="005957DE">
        <w:t xml:space="preserve"> klausimas</w:t>
      </w:r>
      <w:r w:rsidR="00E57498" w:rsidRPr="009B1D95">
        <w:t>,</w:t>
      </w:r>
      <w:r>
        <w:t xml:space="preserve"> peržiūrėjimo civilinėje byloje pagal</w:t>
      </w:r>
      <w:r w:rsidR="00E57498" w:rsidRPr="00E57498">
        <w:rPr>
          <w:bCs/>
        </w:rPr>
        <w:t xml:space="preserve"> </w:t>
      </w:r>
      <w:r w:rsidR="00E57498" w:rsidRPr="00326C8A">
        <w:rPr>
          <w:bCs/>
        </w:rPr>
        <w:t xml:space="preserve">ieškovės </w:t>
      </w:r>
      <w:r w:rsidR="00E57498" w:rsidRPr="00326C8A">
        <w:t>uždarosios akcinės bendrovės „</w:t>
      </w:r>
      <w:proofErr w:type="spellStart"/>
      <w:r w:rsidR="00E57498" w:rsidRPr="00326C8A">
        <w:t>Topada</w:t>
      </w:r>
      <w:proofErr w:type="spellEnd"/>
      <w:r w:rsidR="00E57498" w:rsidRPr="00326C8A">
        <w:t>“ ieškinį atsakov</w:t>
      </w:r>
      <w:r w:rsidR="00E57498">
        <w:t>ėms</w:t>
      </w:r>
      <w:r w:rsidR="00E57498" w:rsidRPr="00326C8A">
        <w:t xml:space="preserve"> </w:t>
      </w:r>
      <w:r w:rsidR="00637FCF">
        <w:t>„</w:t>
      </w:r>
      <w:proofErr w:type="spellStart"/>
      <w:r w:rsidR="00E57498" w:rsidRPr="007B1CA2">
        <w:t>Zaklad</w:t>
      </w:r>
      <w:proofErr w:type="spellEnd"/>
      <w:r w:rsidR="00E57498" w:rsidRPr="007B1CA2">
        <w:t xml:space="preserve"> </w:t>
      </w:r>
      <w:proofErr w:type="spellStart"/>
      <w:r w:rsidR="00E57498" w:rsidRPr="007B1CA2">
        <w:t>Uslug</w:t>
      </w:r>
      <w:proofErr w:type="spellEnd"/>
      <w:r w:rsidR="00E57498" w:rsidRPr="007B1CA2">
        <w:t xml:space="preserve"> </w:t>
      </w:r>
      <w:proofErr w:type="spellStart"/>
      <w:r w:rsidR="00E57498" w:rsidRPr="007B1CA2">
        <w:t>Zeglugowych</w:t>
      </w:r>
      <w:proofErr w:type="spellEnd"/>
      <w:r w:rsidR="00E57498" w:rsidRPr="007B1CA2">
        <w:t xml:space="preserve"> Sp. z o. o. &amp; </w:t>
      </w:r>
      <w:proofErr w:type="spellStart"/>
      <w:r w:rsidR="00E57498" w:rsidRPr="007B1CA2">
        <w:t>Co</w:t>
      </w:r>
      <w:proofErr w:type="spellEnd"/>
      <w:r w:rsidR="00E57498" w:rsidRPr="007B1CA2">
        <w:t>. Sp. k.</w:t>
      </w:r>
      <w:r w:rsidR="00637FCF">
        <w:t>“</w:t>
      </w:r>
      <w:r w:rsidR="00E57498" w:rsidRPr="007B1CA2">
        <w:t xml:space="preserve">, </w:t>
      </w:r>
      <w:r w:rsidR="00637FCF">
        <w:t>„</w:t>
      </w:r>
      <w:proofErr w:type="spellStart"/>
      <w:r w:rsidR="00E57498" w:rsidRPr="007B1CA2">
        <w:t>Otto</w:t>
      </w:r>
      <w:proofErr w:type="spellEnd"/>
      <w:r w:rsidR="00E57498" w:rsidRPr="007B1CA2">
        <w:t xml:space="preserve"> </w:t>
      </w:r>
      <w:proofErr w:type="spellStart"/>
      <w:r w:rsidR="00E57498" w:rsidRPr="007B1CA2">
        <w:t>Wulf</w:t>
      </w:r>
      <w:proofErr w:type="spellEnd"/>
      <w:r w:rsidR="00E57498" w:rsidRPr="007B1CA2">
        <w:t xml:space="preserve"> </w:t>
      </w:r>
      <w:proofErr w:type="spellStart"/>
      <w:r w:rsidR="00E57498" w:rsidRPr="007B1CA2">
        <w:t>GmbH</w:t>
      </w:r>
      <w:proofErr w:type="spellEnd"/>
      <w:r w:rsidR="00E57498" w:rsidRPr="007B1CA2">
        <w:t xml:space="preserve"> &amp; </w:t>
      </w:r>
      <w:proofErr w:type="spellStart"/>
      <w:r w:rsidR="00E57498" w:rsidRPr="007B1CA2">
        <w:t>Co</w:t>
      </w:r>
      <w:proofErr w:type="spellEnd"/>
      <w:r w:rsidR="00E57498" w:rsidRPr="007B1CA2">
        <w:t>. KG</w:t>
      </w:r>
      <w:r w:rsidR="00637FCF">
        <w:t>“</w:t>
      </w:r>
      <w:r w:rsidR="00E57498" w:rsidRPr="007B1CA2">
        <w:t xml:space="preserve"> dėl 686 230 Eur nuostolių atlyginimo priteisimo solidariai, dėl </w:t>
      </w:r>
      <w:r w:rsidR="00E57498" w:rsidRPr="007B1CA2">
        <w:rPr>
          <w:color w:val="000000"/>
        </w:rPr>
        <w:t>54 600 E</w:t>
      </w:r>
      <w:r w:rsidR="00E57498" w:rsidRPr="007B1CA2">
        <w:t xml:space="preserve">ur nuostolių atlyginimo priteisimo iš atsakovės </w:t>
      </w:r>
      <w:r w:rsidR="00637FCF">
        <w:t>„</w:t>
      </w:r>
      <w:proofErr w:type="spellStart"/>
      <w:r w:rsidR="00E57498" w:rsidRPr="007B1CA2">
        <w:t>Zaklad</w:t>
      </w:r>
      <w:proofErr w:type="spellEnd"/>
      <w:r w:rsidR="00E57498" w:rsidRPr="007B1CA2">
        <w:t xml:space="preserve"> </w:t>
      </w:r>
      <w:proofErr w:type="spellStart"/>
      <w:r w:rsidR="00E57498" w:rsidRPr="007B1CA2">
        <w:t>Uslug</w:t>
      </w:r>
      <w:proofErr w:type="spellEnd"/>
      <w:r w:rsidR="00E57498" w:rsidRPr="007B1CA2">
        <w:t xml:space="preserve"> </w:t>
      </w:r>
      <w:proofErr w:type="spellStart"/>
      <w:r w:rsidR="00E57498" w:rsidRPr="007B1CA2">
        <w:t>Zeglugowych</w:t>
      </w:r>
      <w:proofErr w:type="spellEnd"/>
      <w:r w:rsidR="00E57498" w:rsidRPr="007B1CA2">
        <w:t xml:space="preserve"> Sp. z o. o. &amp; </w:t>
      </w:r>
      <w:proofErr w:type="spellStart"/>
      <w:r w:rsidR="00E57498" w:rsidRPr="007B1CA2">
        <w:t>Co</w:t>
      </w:r>
      <w:proofErr w:type="spellEnd"/>
      <w:r w:rsidR="00E57498" w:rsidRPr="007B1CA2">
        <w:t>. Sp. k.</w:t>
      </w:r>
      <w:r w:rsidR="00637FCF">
        <w:t>“</w:t>
      </w:r>
      <w:r w:rsidR="00E57498" w:rsidRPr="007B1CA2">
        <w:t xml:space="preserve">, ir trečiojo asmens, pareiškiančio savarankiškus reikalavimus, </w:t>
      </w:r>
      <w:r w:rsidR="00637FCF">
        <w:t>„</w:t>
      </w:r>
      <w:r w:rsidR="00E57498" w:rsidRPr="007B1CA2">
        <w:t>A.B.O.G. NV</w:t>
      </w:r>
      <w:r w:rsidR="00637FCF">
        <w:t>“</w:t>
      </w:r>
      <w:r w:rsidR="00E57498" w:rsidRPr="007B1CA2">
        <w:t xml:space="preserve"> ieškinį atsakovėms </w:t>
      </w:r>
      <w:r w:rsidR="00637FCF">
        <w:t>„</w:t>
      </w:r>
      <w:proofErr w:type="spellStart"/>
      <w:r w:rsidR="00E57498" w:rsidRPr="007B1CA2">
        <w:t>Zaklad</w:t>
      </w:r>
      <w:proofErr w:type="spellEnd"/>
      <w:r w:rsidR="00E57498" w:rsidRPr="007B1CA2">
        <w:t xml:space="preserve"> </w:t>
      </w:r>
      <w:proofErr w:type="spellStart"/>
      <w:r w:rsidR="00E57498" w:rsidRPr="007B1CA2">
        <w:t>Uslug</w:t>
      </w:r>
      <w:proofErr w:type="spellEnd"/>
      <w:r w:rsidR="00E57498" w:rsidRPr="007B1CA2">
        <w:t xml:space="preserve"> </w:t>
      </w:r>
      <w:proofErr w:type="spellStart"/>
      <w:r w:rsidR="00E57498" w:rsidRPr="007B1CA2">
        <w:t>Zeglugowych</w:t>
      </w:r>
      <w:proofErr w:type="spellEnd"/>
      <w:r w:rsidR="00E57498" w:rsidRPr="007B1CA2">
        <w:t xml:space="preserve"> Sp. z o. o. &amp; </w:t>
      </w:r>
      <w:proofErr w:type="spellStart"/>
      <w:r w:rsidR="00E57498" w:rsidRPr="007B1CA2">
        <w:t>Co</w:t>
      </w:r>
      <w:proofErr w:type="spellEnd"/>
      <w:r w:rsidR="00E57498" w:rsidRPr="007B1CA2">
        <w:t>. Sp. k.</w:t>
      </w:r>
      <w:r w:rsidR="00637FCF">
        <w:t>“</w:t>
      </w:r>
      <w:r w:rsidR="00E57498" w:rsidRPr="007B1CA2">
        <w:t xml:space="preserve">, </w:t>
      </w:r>
      <w:r w:rsidR="00637FCF">
        <w:t>„</w:t>
      </w:r>
      <w:proofErr w:type="spellStart"/>
      <w:r w:rsidR="00E57498" w:rsidRPr="007B1CA2">
        <w:t>Otto</w:t>
      </w:r>
      <w:proofErr w:type="spellEnd"/>
      <w:r w:rsidR="00E57498" w:rsidRPr="007B1CA2">
        <w:t xml:space="preserve"> </w:t>
      </w:r>
      <w:proofErr w:type="spellStart"/>
      <w:r w:rsidR="00E57498" w:rsidRPr="007B1CA2">
        <w:t>Wulf</w:t>
      </w:r>
      <w:proofErr w:type="spellEnd"/>
      <w:r w:rsidR="00E57498" w:rsidRPr="007B1CA2">
        <w:t xml:space="preserve"> </w:t>
      </w:r>
      <w:proofErr w:type="spellStart"/>
      <w:r w:rsidR="00E57498" w:rsidRPr="007B1CA2">
        <w:t>GmbH</w:t>
      </w:r>
      <w:proofErr w:type="spellEnd"/>
      <w:r w:rsidR="00E57498" w:rsidRPr="007B1CA2">
        <w:t xml:space="preserve"> &amp; </w:t>
      </w:r>
      <w:proofErr w:type="spellStart"/>
      <w:r w:rsidR="00E57498" w:rsidRPr="007B1CA2">
        <w:t>Co</w:t>
      </w:r>
      <w:proofErr w:type="spellEnd"/>
      <w:r w:rsidR="00E57498" w:rsidRPr="007B1CA2">
        <w:t>. KG</w:t>
      </w:r>
      <w:r w:rsidR="00637FCF">
        <w:t>“</w:t>
      </w:r>
      <w:r w:rsidR="00E57498" w:rsidRPr="007B1CA2">
        <w:t xml:space="preserve"> ir ieškovei </w:t>
      </w:r>
      <w:r w:rsidR="00685290">
        <w:t>uždarajai akcinei bendrovei</w:t>
      </w:r>
      <w:r w:rsidR="00E57498" w:rsidRPr="007B1CA2">
        <w:t xml:space="preserve"> „</w:t>
      </w:r>
      <w:proofErr w:type="spellStart"/>
      <w:r w:rsidR="00E57498" w:rsidRPr="007B1CA2">
        <w:t>Topada</w:t>
      </w:r>
      <w:proofErr w:type="spellEnd"/>
      <w:r w:rsidR="00E57498" w:rsidRPr="007B1CA2">
        <w:t xml:space="preserve">“ dėl 703 430 Eur žalos atlyginimo </w:t>
      </w:r>
      <w:r w:rsidR="00E57498" w:rsidRPr="007B1CA2">
        <w:rPr>
          <w:color w:val="000000"/>
        </w:rPr>
        <w:t xml:space="preserve">priteisimo solidariai, byloje </w:t>
      </w:r>
      <w:r w:rsidR="00685290">
        <w:rPr>
          <w:color w:val="000000"/>
        </w:rPr>
        <w:t xml:space="preserve">kaip </w:t>
      </w:r>
      <w:r w:rsidR="00E57498" w:rsidRPr="007B1CA2">
        <w:rPr>
          <w:color w:val="000000"/>
        </w:rPr>
        <w:t>treči</w:t>
      </w:r>
      <w:r w:rsidR="00685290">
        <w:rPr>
          <w:color w:val="000000"/>
        </w:rPr>
        <w:t>asis</w:t>
      </w:r>
      <w:r w:rsidR="00E57498" w:rsidRPr="007B1CA2">
        <w:rPr>
          <w:color w:val="000000"/>
        </w:rPr>
        <w:t xml:space="preserve"> asm</w:t>
      </w:r>
      <w:r w:rsidR="00685290">
        <w:rPr>
          <w:color w:val="000000"/>
        </w:rPr>
        <w:t>uo</w:t>
      </w:r>
      <w:r w:rsidR="00E57498" w:rsidRPr="007B1CA2">
        <w:rPr>
          <w:color w:val="000000"/>
        </w:rPr>
        <w:t>, nepareiškian</w:t>
      </w:r>
      <w:r w:rsidR="00685290">
        <w:rPr>
          <w:color w:val="000000"/>
        </w:rPr>
        <w:t>tis</w:t>
      </w:r>
      <w:r w:rsidR="00E57498" w:rsidRPr="007B1CA2">
        <w:rPr>
          <w:color w:val="000000"/>
        </w:rPr>
        <w:t xml:space="preserve"> savarankiškų reikalavimų,</w:t>
      </w:r>
      <w:r w:rsidR="00D26433">
        <w:rPr>
          <w:color w:val="000000"/>
        </w:rPr>
        <w:t xml:space="preserve"> </w:t>
      </w:r>
      <w:r w:rsidR="0052006D">
        <w:rPr>
          <w:color w:val="000000"/>
        </w:rPr>
        <w:t xml:space="preserve">dalyvauja </w:t>
      </w:r>
      <w:r w:rsidR="00E57498" w:rsidRPr="007B1CA2">
        <w:t>„</w:t>
      </w:r>
      <w:proofErr w:type="spellStart"/>
      <w:r w:rsidR="00E57498" w:rsidRPr="007B1CA2">
        <w:t>Lloyd‘s</w:t>
      </w:r>
      <w:proofErr w:type="spellEnd"/>
      <w:r w:rsidR="00E57498" w:rsidRPr="007B1CA2">
        <w:t>“ draudikų asociacijos agentė bendrovė „</w:t>
      </w:r>
      <w:proofErr w:type="spellStart"/>
      <w:r w:rsidR="00E57498" w:rsidRPr="007B1CA2">
        <w:t>Tindall</w:t>
      </w:r>
      <w:proofErr w:type="spellEnd"/>
      <w:r w:rsidR="00E57498" w:rsidRPr="007B1CA2">
        <w:t xml:space="preserve"> </w:t>
      </w:r>
      <w:proofErr w:type="spellStart"/>
      <w:r w:rsidR="00E57498" w:rsidRPr="007B1CA2">
        <w:t>Riley</w:t>
      </w:r>
      <w:proofErr w:type="spellEnd"/>
      <w:r w:rsidR="00E57498" w:rsidRPr="007B1CA2">
        <w:t xml:space="preserve"> (</w:t>
      </w:r>
      <w:proofErr w:type="spellStart"/>
      <w:r w:rsidR="00E57498" w:rsidRPr="007B1CA2">
        <w:t>Hull</w:t>
      </w:r>
      <w:proofErr w:type="spellEnd"/>
      <w:r w:rsidR="00E57498" w:rsidRPr="007B1CA2">
        <w:t xml:space="preserve">) </w:t>
      </w:r>
      <w:proofErr w:type="spellStart"/>
      <w:r w:rsidR="00E57498" w:rsidRPr="007B1CA2">
        <w:t>Limited</w:t>
      </w:r>
      <w:proofErr w:type="spellEnd"/>
      <w:r w:rsidR="00E57498" w:rsidRPr="007B1CA2">
        <w:t>“ (buvęs komercinis pavadinimas „</w:t>
      </w:r>
      <w:proofErr w:type="spellStart"/>
      <w:r w:rsidR="00E57498" w:rsidRPr="007B1CA2">
        <w:t>Carina</w:t>
      </w:r>
      <w:proofErr w:type="spellEnd"/>
      <w:r w:rsidR="00E57498" w:rsidRPr="007B1CA2">
        <w:t xml:space="preserve"> </w:t>
      </w:r>
      <w:proofErr w:type="spellStart"/>
      <w:r w:rsidR="00E57498" w:rsidRPr="007B1CA2">
        <w:t>Managers</w:t>
      </w:r>
      <w:proofErr w:type="spellEnd"/>
      <w:r w:rsidR="00E57498" w:rsidRPr="007B1CA2">
        <w:t>“).</w:t>
      </w:r>
    </w:p>
    <w:p w14:paraId="03724F45" w14:textId="05589A40"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2B581E1E" w:rsidR="00123EE2" w:rsidRDefault="00123EE2">
      <w:pPr>
        <w:ind w:firstLine="720"/>
        <w:jc w:val="both"/>
        <w:rPr>
          <w:b/>
          <w:bCs/>
        </w:rPr>
      </w:pPr>
    </w:p>
    <w:p w14:paraId="348E1EA1" w14:textId="77777777" w:rsidR="00123EE2" w:rsidRDefault="00A80C8A">
      <w:pPr>
        <w:jc w:val="both"/>
      </w:pPr>
      <w:r>
        <w:t>n u s t a t ė :</w:t>
      </w:r>
    </w:p>
    <w:p w14:paraId="4B39E87E" w14:textId="7C0F6800" w:rsidR="00123EE2" w:rsidRDefault="00123EE2">
      <w:pPr>
        <w:ind w:left="726" w:hanging="6"/>
        <w:jc w:val="both"/>
      </w:pPr>
    </w:p>
    <w:p w14:paraId="07991A18" w14:textId="77777777" w:rsidR="00123EE2" w:rsidRDefault="00A80C8A">
      <w:pPr>
        <w:spacing w:after="120"/>
        <w:jc w:val="center"/>
      </w:pPr>
      <w:r>
        <w:t>I. Ginčo esmė</w:t>
      </w:r>
    </w:p>
    <w:p w14:paraId="178AC8E9" w14:textId="3CFEC104" w:rsidR="00123EE2" w:rsidRDefault="00123EE2">
      <w:pPr>
        <w:spacing w:after="120"/>
        <w:ind w:firstLine="720"/>
      </w:pPr>
    </w:p>
    <w:p w14:paraId="424A6358" w14:textId="66824A15" w:rsidR="00123EE2"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w:t>
      </w:r>
      <w:r w:rsidRPr="009B1D95">
        <w:rPr>
          <w:rFonts w:ascii="Times New Roman" w:hAnsi="Times New Roman"/>
          <w:sz w:val="24"/>
          <w:szCs w:val="24"/>
        </w:rPr>
        <w:t xml:space="preserve">dėl </w:t>
      </w:r>
      <w:r w:rsidR="009B1D95" w:rsidRPr="005957DE">
        <w:rPr>
          <w:rFonts w:ascii="Times New Roman" w:hAnsi="Times New Roman"/>
          <w:sz w:val="24"/>
          <w:szCs w:val="24"/>
        </w:rPr>
        <w:t xml:space="preserve">proceso teisės normų, reglamentuojančių tarptautinės jurisdikcijos taisykles, </w:t>
      </w:r>
      <w:r w:rsidRPr="009B1D95">
        <w:rPr>
          <w:rFonts w:ascii="Times New Roman" w:hAnsi="Times New Roman"/>
          <w:sz w:val="24"/>
          <w:szCs w:val="24"/>
        </w:rPr>
        <w:t>aiškinimo ir taik</w:t>
      </w:r>
      <w:r>
        <w:rPr>
          <w:rFonts w:ascii="Times New Roman" w:hAnsi="Times New Roman"/>
          <w:sz w:val="24"/>
          <w:szCs w:val="24"/>
        </w:rPr>
        <w:t>ymo.</w:t>
      </w:r>
    </w:p>
    <w:p w14:paraId="37A2ADFD" w14:textId="67C735E8" w:rsidR="00E57498" w:rsidRPr="00E57498" w:rsidRDefault="00E57498" w:rsidP="00E57498">
      <w:pPr>
        <w:pStyle w:val="ListParagraph"/>
        <w:numPr>
          <w:ilvl w:val="0"/>
          <w:numId w:val="3"/>
        </w:numPr>
        <w:spacing w:after="120" w:line="240" w:lineRule="auto"/>
        <w:contextualSpacing w:val="0"/>
        <w:jc w:val="both"/>
        <w:rPr>
          <w:rFonts w:ascii="Times New Roman" w:hAnsi="Times New Roman"/>
          <w:sz w:val="24"/>
          <w:szCs w:val="24"/>
        </w:rPr>
      </w:pPr>
      <w:r w:rsidRPr="00E57498">
        <w:rPr>
          <w:rFonts w:ascii="Times New Roman" w:hAnsi="Times New Roman"/>
          <w:sz w:val="24"/>
          <w:szCs w:val="24"/>
        </w:rPr>
        <w:t>Ieškovė UAB „</w:t>
      </w:r>
      <w:proofErr w:type="spellStart"/>
      <w:r w:rsidRPr="00E57498">
        <w:rPr>
          <w:rFonts w:ascii="Times New Roman" w:hAnsi="Times New Roman"/>
          <w:sz w:val="24"/>
          <w:szCs w:val="24"/>
        </w:rPr>
        <w:t>Topada</w:t>
      </w:r>
      <w:proofErr w:type="spellEnd"/>
      <w:r w:rsidRPr="00E57498">
        <w:rPr>
          <w:rFonts w:ascii="Times New Roman" w:hAnsi="Times New Roman"/>
          <w:sz w:val="24"/>
          <w:szCs w:val="24"/>
        </w:rPr>
        <w:t xml:space="preserve">“, patikslinusi ieškinį, prašė priteisti iš atsakovių </w:t>
      </w:r>
      <w:r w:rsidR="00685290">
        <w:rPr>
          <w:rFonts w:ascii="Times New Roman" w:hAnsi="Times New Roman"/>
          <w:sz w:val="24"/>
          <w:szCs w:val="24"/>
        </w:rPr>
        <w:t>„</w:t>
      </w:r>
      <w:proofErr w:type="spellStart"/>
      <w:r w:rsidRPr="00E57498">
        <w:rPr>
          <w:rFonts w:ascii="Times New Roman" w:hAnsi="Times New Roman"/>
          <w:sz w:val="24"/>
          <w:szCs w:val="24"/>
        </w:rPr>
        <w:t>Zaklad</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Uslug</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Zeglugowych</w:t>
      </w:r>
      <w:proofErr w:type="spellEnd"/>
      <w:r w:rsidRPr="00E57498">
        <w:rPr>
          <w:rFonts w:ascii="Times New Roman" w:hAnsi="Times New Roman"/>
          <w:sz w:val="24"/>
          <w:szCs w:val="24"/>
        </w:rPr>
        <w:t xml:space="preserve"> Sp. z o.</w:t>
      </w:r>
      <w:r w:rsidR="00CF37F0">
        <w:rPr>
          <w:rFonts w:ascii="Times New Roman" w:hAnsi="Times New Roman"/>
          <w:sz w:val="24"/>
          <w:szCs w:val="24"/>
        </w:rPr>
        <w:t xml:space="preserve"> </w:t>
      </w:r>
      <w:r w:rsidRPr="00E57498">
        <w:rPr>
          <w:rFonts w:ascii="Times New Roman" w:hAnsi="Times New Roman"/>
          <w:sz w:val="24"/>
          <w:szCs w:val="24"/>
        </w:rPr>
        <w:t xml:space="preserve">o. &amp; </w:t>
      </w:r>
      <w:proofErr w:type="spellStart"/>
      <w:r w:rsidRPr="00E57498">
        <w:rPr>
          <w:rFonts w:ascii="Times New Roman" w:hAnsi="Times New Roman"/>
          <w:sz w:val="24"/>
          <w:szCs w:val="24"/>
        </w:rPr>
        <w:t>Co</w:t>
      </w:r>
      <w:proofErr w:type="spellEnd"/>
      <w:r w:rsidRPr="00E57498">
        <w:rPr>
          <w:rFonts w:ascii="Times New Roman" w:hAnsi="Times New Roman"/>
          <w:sz w:val="24"/>
          <w:szCs w:val="24"/>
        </w:rPr>
        <w:t>. Sp. k.</w:t>
      </w:r>
      <w:r w:rsidR="00685290">
        <w:rPr>
          <w:rFonts w:ascii="Times New Roman" w:hAnsi="Times New Roman"/>
          <w:sz w:val="24"/>
          <w:szCs w:val="24"/>
        </w:rPr>
        <w:t>“</w:t>
      </w:r>
      <w:r w:rsidRPr="00E57498">
        <w:rPr>
          <w:rFonts w:ascii="Times New Roman" w:hAnsi="Times New Roman"/>
          <w:sz w:val="24"/>
          <w:szCs w:val="24"/>
        </w:rPr>
        <w:t xml:space="preserve"> ir </w:t>
      </w:r>
      <w:r w:rsidR="00685290">
        <w:rPr>
          <w:rFonts w:ascii="Times New Roman" w:hAnsi="Times New Roman"/>
          <w:sz w:val="24"/>
          <w:szCs w:val="24"/>
        </w:rPr>
        <w:t>„</w:t>
      </w:r>
      <w:proofErr w:type="spellStart"/>
      <w:r w:rsidRPr="00E57498">
        <w:rPr>
          <w:rFonts w:ascii="Times New Roman" w:hAnsi="Times New Roman"/>
          <w:sz w:val="24"/>
          <w:szCs w:val="24"/>
        </w:rPr>
        <w:t>Otto</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Wulf</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GmbH</w:t>
      </w:r>
      <w:proofErr w:type="spellEnd"/>
      <w:r w:rsidRPr="00E57498">
        <w:rPr>
          <w:rFonts w:ascii="Times New Roman" w:hAnsi="Times New Roman"/>
          <w:sz w:val="24"/>
          <w:szCs w:val="24"/>
        </w:rPr>
        <w:t xml:space="preserve"> &amp; </w:t>
      </w:r>
      <w:proofErr w:type="spellStart"/>
      <w:r w:rsidRPr="00E57498">
        <w:rPr>
          <w:rFonts w:ascii="Times New Roman" w:hAnsi="Times New Roman"/>
          <w:sz w:val="24"/>
          <w:szCs w:val="24"/>
        </w:rPr>
        <w:t>Co</w:t>
      </w:r>
      <w:proofErr w:type="spellEnd"/>
      <w:r w:rsidRPr="00E57498">
        <w:rPr>
          <w:rFonts w:ascii="Times New Roman" w:hAnsi="Times New Roman"/>
          <w:sz w:val="24"/>
          <w:szCs w:val="24"/>
        </w:rPr>
        <w:t>. KG</w:t>
      </w:r>
      <w:r w:rsidR="00685290">
        <w:rPr>
          <w:rFonts w:ascii="Times New Roman" w:hAnsi="Times New Roman"/>
          <w:sz w:val="24"/>
          <w:szCs w:val="24"/>
        </w:rPr>
        <w:t>“</w:t>
      </w:r>
      <w:r w:rsidRPr="00E57498">
        <w:rPr>
          <w:rFonts w:ascii="Times New Roman" w:hAnsi="Times New Roman"/>
          <w:sz w:val="24"/>
          <w:szCs w:val="24"/>
        </w:rPr>
        <w:t xml:space="preserve"> solidariai 686 230 Eur nuostolių atlyginimą.</w:t>
      </w:r>
    </w:p>
    <w:p w14:paraId="31C1A842" w14:textId="393600E0" w:rsidR="00E57498" w:rsidRPr="00E57498" w:rsidRDefault="00E57498" w:rsidP="00E57498">
      <w:pPr>
        <w:pStyle w:val="ListParagraph"/>
        <w:numPr>
          <w:ilvl w:val="0"/>
          <w:numId w:val="3"/>
        </w:numPr>
        <w:spacing w:after="120" w:line="240" w:lineRule="auto"/>
        <w:contextualSpacing w:val="0"/>
        <w:jc w:val="both"/>
        <w:rPr>
          <w:rFonts w:ascii="Times New Roman" w:hAnsi="Times New Roman"/>
          <w:sz w:val="24"/>
          <w:szCs w:val="24"/>
        </w:rPr>
      </w:pPr>
      <w:r w:rsidRPr="00E57498">
        <w:rPr>
          <w:rFonts w:ascii="Times New Roman" w:hAnsi="Times New Roman"/>
          <w:sz w:val="24"/>
          <w:szCs w:val="24"/>
        </w:rPr>
        <w:t xml:space="preserve">Nurodė, kad trečiajam asmeniui Belgijoje registruotai įmonei </w:t>
      </w:r>
      <w:r w:rsidR="00685290">
        <w:rPr>
          <w:rFonts w:ascii="Times New Roman" w:hAnsi="Times New Roman"/>
          <w:sz w:val="24"/>
          <w:szCs w:val="24"/>
        </w:rPr>
        <w:t>„</w:t>
      </w:r>
      <w:r w:rsidRPr="00E57498">
        <w:rPr>
          <w:rFonts w:ascii="Times New Roman" w:hAnsi="Times New Roman"/>
          <w:sz w:val="24"/>
          <w:szCs w:val="24"/>
        </w:rPr>
        <w:t>A.B.O.G. NV</w:t>
      </w:r>
      <w:r w:rsidR="00685290">
        <w:rPr>
          <w:rFonts w:ascii="Times New Roman" w:hAnsi="Times New Roman"/>
          <w:sz w:val="24"/>
          <w:szCs w:val="24"/>
        </w:rPr>
        <w:t>“</w:t>
      </w:r>
      <w:r w:rsidRPr="00E57498">
        <w:rPr>
          <w:rFonts w:ascii="Times New Roman" w:hAnsi="Times New Roman"/>
          <w:sz w:val="24"/>
          <w:szCs w:val="24"/>
        </w:rPr>
        <w:t xml:space="preserve"> per aukcioną pardavė ieškovei priklausančią nesavaeigę baržą „T-6“, registracijos Nr. LT-B-737</w:t>
      </w:r>
      <w:r w:rsidR="00685290">
        <w:rPr>
          <w:rFonts w:ascii="Times New Roman" w:hAnsi="Times New Roman"/>
          <w:sz w:val="24"/>
          <w:szCs w:val="24"/>
        </w:rPr>
        <w:t>,</w:t>
      </w:r>
      <w:r w:rsidRPr="00E57498">
        <w:rPr>
          <w:rFonts w:ascii="Times New Roman" w:hAnsi="Times New Roman"/>
          <w:sz w:val="24"/>
          <w:szCs w:val="24"/>
        </w:rPr>
        <w:t xml:space="preserve"> (toliau – </w:t>
      </w:r>
      <w:r w:rsidR="00CF37F0">
        <w:rPr>
          <w:rFonts w:ascii="Times New Roman" w:hAnsi="Times New Roman"/>
          <w:sz w:val="24"/>
          <w:szCs w:val="24"/>
        </w:rPr>
        <w:t xml:space="preserve">ir </w:t>
      </w:r>
      <w:r w:rsidRPr="00E57498">
        <w:rPr>
          <w:rFonts w:ascii="Times New Roman" w:hAnsi="Times New Roman"/>
          <w:sz w:val="24"/>
          <w:szCs w:val="24"/>
        </w:rPr>
        <w:t>Barža) ir du uosto grunto kasimo ekskavatorius „Volvo EC 700 CL“ (pagaminimo metai 2010</w:t>
      </w:r>
      <w:r w:rsidR="006161BA">
        <w:rPr>
          <w:rFonts w:ascii="Times New Roman" w:hAnsi="Times New Roman"/>
          <w:sz w:val="24"/>
          <w:szCs w:val="24"/>
        </w:rPr>
        <w:t> </w:t>
      </w:r>
      <w:r w:rsidRPr="00E57498">
        <w:rPr>
          <w:rFonts w:ascii="Times New Roman" w:hAnsi="Times New Roman"/>
          <w:sz w:val="24"/>
          <w:szCs w:val="24"/>
        </w:rPr>
        <w:t xml:space="preserve">m.) </w:t>
      </w:r>
      <w:r w:rsidRPr="00E57498">
        <w:rPr>
          <w:rFonts w:ascii="Times New Roman" w:hAnsi="Times New Roman"/>
          <w:sz w:val="24"/>
          <w:szCs w:val="24"/>
        </w:rPr>
        <w:lastRenderedPageBreak/>
        <w:t>bei „</w:t>
      </w:r>
      <w:proofErr w:type="spellStart"/>
      <w:r w:rsidRPr="00E57498">
        <w:rPr>
          <w:rFonts w:ascii="Times New Roman" w:hAnsi="Times New Roman"/>
          <w:sz w:val="24"/>
          <w:szCs w:val="24"/>
        </w:rPr>
        <w:t>Case</w:t>
      </w:r>
      <w:proofErr w:type="spellEnd"/>
      <w:r w:rsidRPr="00E57498">
        <w:rPr>
          <w:rFonts w:ascii="Times New Roman" w:hAnsi="Times New Roman"/>
          <w:sz w:val="24"/>
          <w:szCs w:val="24"/>
        </w:rPr>
        <w:t xml:space="preserve"> CX 800“ (pagaminimo metai 2006 m.) (toliau – </w:t>
      </w:r>
      <w:r w:rsidR="00CF37F0">
        <w:rPr>
          <w:rFonts w:ascii="Times New Roman" w:hAnsi="Times New Roman"/>
          <w:sz w:val="24"/>
          <w:szCs w:val="24"/>
        </w:rPr>
        <w:t xml:space="preserve">ir </w:t>
      </w:r>
      <w:r w:rsidRPr="00E57498">
        <w:rPr>
          <w:rFonts w:ascii="Times New Roman" w:hAnsi="Times New Roman"/>
          <w:sz w:val="24"/>
          <w:szCs w:val="24"/>
        </w:rPr>
        <w:t xml:space="preserve">Ekskavatoriai). Kadangi Barža ir Ekskavatoriai buvo Klaipėdos uoste, pirkėja užsakė juos nugabenti į Belgiją. Dėl Baržos nuvilkimo iš Klaipėdos uosto į Antverpeno uostą ieškovė su atsakove Lenkijoje registruota įmone </w:t>
      </w:r>
      <w:r w:rsidR="00685290">
        <w:rPr>
          <w:rFonts w:ascii="Times New Roman" w:hAnsi="Times New Roman"/>
          <w:sz w:val="24"/>
          <w:szCs w:val="24"/>
        </w:rPr>
        <w:t>„</w:t>
      </w:r>
      <w:proofErr w:type="spellStart"/>
      <w:r w:rsidRPr="00E57498">
        <w:rPr>
          <w:rFonts w:ascii="Times New Roman" w:hAnsi="Times New Roman"/>
          <w:sz w:val="24"/>
          <w:szCs w:val="24"/>
        </w:rPr>
        <w:t>Zaklad</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Uslug</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Zeglugowych</w:t>
      </w:r>
      <w:proofErr w:type="spellEnd"/>
      <w:r w:rsidRPr="00E57498">
        <w:rPr>
          <w:rFonts w:ascii="Times New Roman" w:hAnsi="Times New Roman"/>
          <w:sz w:val="24"/>
          <w:szCs w:val="24"/>
        </w:rPr>
        <w:t xml:space="preserve"> Sp. z o.</w:t>
      </w:r>
      <w:r w:rsidR="00CF37F0">
        <w:rPr>
          <w:rFonts w:ascii="Times New Roman" w:hAnsi="Times New Roman"/>
          <w:sz w:val="24"/>
          <w:szCs w:val="24"/>
        </w:rPr>
        <w:t xml:space="preserve"> </w:t>
      </w:r>
      <w:r w:rsidRPr="00E57498">
        <w:rPr>
          <w:rFonts w:ascii="Times New Roman" w:hAnsi="Times New Roman"/>
          <w:sz w:val="24"/>
          <w:szCs w:val="24"/>
        </w:rPr>
        <w:t xml:space="preserve">o. &amp; </w:t>
      </w:r>
      <w:proofErr w:type="spellStart"/>
      <w:r w:rsidRPr="00E57498">
        <w:rPr>
          <w:rFonts w:ascii="Times New Roman" w:hAnsi="Times New Roman"/>
          <w:sz w:val="24"/>
          <w:szCs w:val="24"/>
        </w:rPr>
        <w:t>Co</w:t>
      </w:r>
      <w:proofErr w:type="spellEnd"/>
      <w:r w:rsidRPr="00E57498">
        <w:rPr>
          <w:rFonts w:ascii="Times New Roman" w:hAnsi="Times New Roman"/>
          <w:sz w:val="24"/>
          <w:szCs w:val="24"/>
        </w:rPr>
        <w:t>. Sp. k.</w:t>
      </w:r>
      <w:r w:rsidR="00685290">
        <w:rPr>
          <w:rFonts w:ascii="Times New Roman" w:hAnsi="Times New Roman"/>
          <w:sz w:val="24"/>
          <w:szCs w:val="24"/>
        </w:rPr>
        <w:t>“</w:t>
      </w:r>
      <w:r w:rsidRPr="00E57498">
        <w:rPr>
          <w:rFonts w:ascii="Times New Roman" w:hAnsi="Times New Roman"/>
          <w:sz w:val="24"/>
          <w:szCs w:val="24"/>
        </w:rPr>
        <w:t xml:space="preserve"> (toliau</w:t>
      </w:r>
      <w:r w:rsidR="00DC520C">
        <w:rPr>
          <w:rFonts w:ascii="Times New Roman" w:hAnsi="Times New Roman"/>
          <w:sz w:val="24"/>
          <w:szCs w:val="24"/>
        </w:rPr>
        <w:t xml:space="preserve"> – ir </w:t>
      </w:r>
      <w:r w:rsidR="00685290">
        <w:rPr>
          <w:rFonts w:ascii="Times New Roman" w:hAnsi="Times New Roman"/>
          <w:sz w:val="24"/>
          <w:szCs w:val="24"/>
        </w:rPr>
        <w:t>„</w:t>
      </w:r>
      <w:proofErr w:type="spellStart"/>
      <w:r w:rsidR="00DC520C">
        <w:rPr>
          <w:rFonts w:ascii="Times New Roman" w:hAnsi="Times New Roman"/>
          <w:sz w:val="24"/>
          <w:szCs w:val="24"/>
        </w:rPr>
        <w:t>Zaklad</w:t>
      </w:r>
      <w:proofErr w:type="spellEnd"/>
      <w:r w:rsidR="00685290">
        <w:rPr>
          <w:rFonts w:ascii="Times New Roman" w:hAnsi="Times New Roman"/>
          <w:sz w:val="24"/>
          <w:szCs w:val="24"/>
        </w:rPr>
        <w:t>“</w:t>
      </w:r>
      <w:r w:rsidR="00DC520C">
        <w:rPr>
          <w:rFonts w:ascii="Times New Roman" w:hAnsi="Times New Roman"/>
          <w:sz w:val="24"/>
          <w:szCs w:val="24"/>
        </w:rPr>
        <w:t>) 2018</w:t>
      </w:r>
      <w:r w:rsidR="006161BA">
        <w:rPr>
          <w:rFonts w:ascii="Times New Roman" w:hAnsi="Times New Roman"/>
          <w:sz w:val="24"/>
          <w:szCs w:val="24"/>
        </w:rPr>
        <w:t> </w:t>
      </w:r>
      <w:r w:rsidR="00DC520C">
        <w:rPr>
          <w:rFonts w:ascii="Times New Roman" w:hAnsi="Times New Roman"/>
          <w:sz w:val="24"/>
          <w:szCs w:val="24"/>
        </w:rPr>
        <w:t>m. liepos 10 </w:t>
      </w:r>
      <w:r w:rsidRPr="00E57498">
        <w:rPr>
          <w:rFonts w:ascii="Times New Roman" w:hAnsi="Times New Roman"/>
          <w:sz w:val="24"/>
          <w:szCs w:val="24"/>
        </w:rPr>
        <w:t xml:space="preserve">d. sudarė standartinę vilkimo sutartį </w:t>
      </w:r>
      <w:r w:rsidR="00685290">
        <w:rPr>
          <w:rFonts w:ascii="Times New Roman" w:hAnsi="Times New Roman"/>
          <w:sz w:val="24"/>
          <w:szCs w:val="24"/>
        </w:rPr>
        <w:t>„</w:t>
      </w:r>
      <w:r w:rsidRPr="00E57498">
        <w:rPr>
          <w:rFonts w:ascii="Times New Roman" w:hAnsi="Times New Roman"/>
          <w:sz w:val="24"/>
          <w:szCs w:val="24"/>
        </w:rPr>
        <w:t>TOWCON 2008</w:t>
      </w:r>
      <w:r w:rsidR="00685290">
        <w:rPr>
          <w:rFonts w:ascii="Times New Roman" w:hAnsi="Times New Roman"/>
          <w:sz w:val="24"/>
          <w:szCs w:val="24"/>
        </w:rPr>
        <w:t>“</w:t>
      </w:r>
      <w:r w:rsidRPr="00E57498">
        <w:rPr>
          <w:rFonts w:ascii="Times New Roman" w:hAnsi="Times New Roman"/>
          <w:sz w:val="24"/>
          <w:szCs w:val="24"/>
        </w:rPr>
        <w:t xml:space="preserve"> pagal BIMCO (Baltijos ir </w:t>
      </w:r>
      <w:r w:rsidR="00685290">
        <w:rPr>
          <w:rFonts w:ascii="Times New Roman" w:hAnsi="Times New Roman"/>
          <w:sz w:val="24"/>
          <w:szCs w:val="24"/>
        </w:rPr>
        <w:t>t</w:t>
      </w:r>
      <w:r w:rsidRPr="00E57498">
        <w:rPr>
          <w:rFonts w:ascii="Times New Roman" w:hAnsi="Times New Roman"/>
          <w:sz w:val="24"/>
          <w:szCs w:val="24"/>
        </w:rPr>
        <w:t xml:space="preserve">arptautinės </w:t>
      </w:r>
      <w:r w:rsidR="00685290">
        <w:rPr>
          <w:rFonts w:ascii="Times New Roman" w:hAnsi="Times New Roman"/>
          <w:sz w:val="24"/>
          <w:szCs w:val="24"/>
        </w:rPr>
        <w:t>j</w:t>
      </w:r>
      <w:r w:rsidRPr="00E57498">
        <w:rPr>
          <w:rFonts w:ascii="Times New Roman" w:hAnsi="Times New Roman"/>
          <w:sz w:val="24"/>
          <w:szCs w:val="24"/>
        </w:rPr>
        <w:t xml:space="preserve">ūrų </w:t>
      </w:r>
      <w:r w:rsidR="00685290">
        <w:rPr>
          <w:rFonts w:ascii="Times New Roman" w:hAnsi="Times New Roman"/>
          <w:sz w:val="24"/>
          <w:szCs w:val="24"/>
        </w:rPr>
        <w:t>t</w:t>
      </w:r>
      <w:r w:rsidRPr="00E57498">
        <w:rPr>
          <w:rFonts w:ascii="Times New Roman" w:hAnsi="Times New Roman"/>
          <w:sz w:val="24"/>
          <w:szCs w:val="24"/>
        </w:rPr>
        <w:t>arybos) patvirtintą formą (toliau – TOWCON sutartis). Šalys susitarė, kad barž</w:t>
      </w:r>
      <w:r w:rsidR="00685290">
        <w:rPr>
          <w:rFonts w:ascii="Times New Roman" w:hAnsi="Times New Roman"/>
          <w:sz w:val="24"/>
          <w:szCs w:val="24"/>
        </w:rPr>
        <w:t>a bus</w:t>
      </w:r>
      <w:r w:rsidRPr="00E57498">
        <w:rPr>
          <w:rFonts w:ascii="Times New Roman" w:hAnsi="Times New Roman"/>
          <w:sz w:val="24"/>
          <w:szCs w:val="24"/>
        </w:rPr>
        <w:t xml:space="preserve"> v</w:t>
      </w:r>
      <w:r w:rsidR="00685290">
        <w:rPr>
          <w:rFonts w:ascii="Times New Roman" w:hAnsi="Times New Roman"/>
          <w:sz w:val="24"/>
          <w:szCs w:val="24"/>
        </w:rPr>
        <w:t>elkama</w:t>
      </w:r>
      <w:r w:rsidRPr="00E57498">
        <w:rPr>
          <w:rFonts w:ascii="Times New Roman" w:hAnsi="Times New Roman"/>
          <w:sz w:val="24"/>
          <w:szCs w:val="24"/>
        </w:rPr>
        <w:t xml:space="preserve"> vilkik</w:t>
      </w:r>
      <w:r w:rsidR="00685290">
        <w:rPr>
          <w:rFonts w:ascii="Times New Roman" w:hAnsi="Times New Roman"/>
          <w:sz w:val="24"/>
          <w:szCs w:val="24"/>
        </w:rPr>
        <w:t>u</w:t>
      </w:r>
      <w:r w:rsidRPr="00E57498">
        <w:rPr>
          <w:rFonts w:ascii="Times New Roman" w:hAnsi="Times New Roman"/>
          <w:sz w:val="24"/>
          <w:szCs w:val="24"/>
        </w:rPr>
        <w:t xml:space="preserve"> „</w:t>
      </w:r>
      <w:proofErr w:type="spellStart"/>
      <w:r w:rsidRPr="00E57498">
        <w:rPr>
          <w:rFonts w:ascii="Times New Roman" w:hAnsi="Times New Roman"/>
          <w:sz w:val="24"/>
          <w:szCs w:val="24"/>
        </w:rPr>
        <w:t>Zeus</w:t>
      </w:r>
      <w:proofErr w:type="spellEnd"/>
      <w:r w:rsidRPr="00E57498">
        <w:rPr>
          <w:rFonts w:ascii="Times New Roman" w:hAnsi="Times New Roman"/>
          <w:sz w:val="24"/>
          <w:szCs w:val="24"/>
        </w:rPr>
        <w:t xml:space="preserve">“ (tarptautinis identifikavimo (IMO) Nr. 6605503) (toliau – </w:t>
      </w:r>
      <w:r w:rsidR="00CF37F0">
        <w:rPr>
          <w:rFonts w:ascii="Times New Roman" w:hAnsi="Times New Roman"/>
          <w:sz w:val="24"/>
          <w:szCs w:val="24"/>
        </w:rPr>
        <w:t xml:space="preserve">ir </w:t>
      </w:r>
      <w:r w:rsidRPr="00E57498">
        <w:rPr>
          <w:rFonts w:ascii="Times New Roman" w:hAnsi="Times New Roman"/>
          <w:sz w:val="24"/>
          <w:szCs w:val="24"/>
        </w:rPr>
        <w:t>Vilkikas). Ieškovė</w:t>
      </w:r>
      <w:r w:rsidR="00DC520C">
        <w:rPr>
          <w:rFonts w:ascii="Times New Roman" w:hAnsi="Times New Roman"/>
          <w:sz w:val="24"/>
          <w:szCs w:val="24"/>
        </w:rPr>
        <w:t xml:space="preserve"> nurodė, kad</w:t>
      </w:r>
      <w:r w:rsidRPr="00E57498">
        <w:rPr>
          <w:rFonts w:ascii="Times New Roman" w:hAnsi="Times New Roman"/>
          <w:sz w:val="24"/>
          <w:szCs w:val="24"/>
        </w:rPr>
        <w:t xml:space="preserve"> su Vilkiko kapitonu, kuris yra atsakovės atstovas laive, sudarė žodinę krovinio vežimo sutartį, kuria susitarė, kad atsakovė kartu su velkama Barža pirkėjai nuveš ir ant jos esančius Ekskavatorius. 2018 m. liepos 13 d. Vilkiko velkama Barža apsivertė jūroje, Ekskavatoriai nuskendo, o Barža pačios ieškovės priemonėmis buvo grąžinta į Klaipėdos uostą.</w:t>
      </w:r>
    </w:p>
    <w:p w14:paraId="6D60AB4A" w14:textId="4754BCFC" w:rsidR="00E57498" w:rsidRPr="00E57498" w:rsidRDefault="00E57498" w:rsidP="00E57498">
      <w:pPr>
        <w:pStyle w:val="ListParagraph"/>
        <w:numPr>
          <w:ilvl w:val="0"/>
          <w:numId w:val="3"/>
        </w:numPr>
        <w:spacing w:after="120" w:line="240" w:lineRule="auto"/>
        <w:contextualSpacing w:val="0"/>
        <w:jc w:val="both"/>
        <w:rPr>
          <w:rFonts w:ascii="Times New Roman" w:hAnsi="Times New Roman"/>
          <w:sz w:val="24"/>
          <w:szCs w:val="24"/>
        </w:rPr>
      </w:pPr>
      <w:r w:rsidRPr="00E57498">
        <w:rPr>
          <w:rFonts w:ascii="Times New Roman" w:hAnsi="Times New Roman"/>
          <w:sz w:val="24"/>
          <w:szCs w:val="24"/>
        </w:rPr>
        <w:t xml:space="preserve">Bylos </w:t>
      </w:r>
      <w:r w:rsidR="00685290">
        <w:rPr>
          <w:rFonts w:ascii="Times New Roman" w:hAnsi="Times New Roman"/>
          <w:sz w:val="24"/>
          <w:szCs w:val="24"/>
        </w:rPr>
        <w:t>nagrinėjimo metu</w:t>
      </w:r>
      <w:r w:rsidRPr="00E57498">
        <w:rPr>
          <w:rFonts w:ascii="Times New Roman" w:hAnsi="Times New Roman"/>
          <w:sz w:val="24"/>
          <w:szCs w:val="24"/>
        </w:rPr>
        <w:t xml:space="preserve"> paaiškėjus, kad Vilkiko savininkė yra ne atsakovė </w:t>
      </w:r>
      <w:r w:rsidR="00685290">
        <w:rPr>
          <w:rFonts w:ascii="Times New Roman" w:hAnsi="Times New Roman"/>
          <w:sz w:val="24"/>
          <w:szCs w:val="24"/>
        </w:rPr>
        <w:t>„</w:t>
      </w:r>
      <w:proofErr w:type="spellStart"/>
      <w:r w:rsidRPr="00E57498">
        <w:rPr>
          <w:rFonts w:ascii="Times New Roman" w:hAnsi="Times New Roman"/>
          <w:sz w:val="24"/>
          <w:szCs w:val="24"/>
        </w:rPr>
        <w:t>Zaklad</w:t>
      </w:r>
      <w:proofErr w:type="spellEnd"/>
      <w:r w:rsidR="00685290">
        <w:rPr>
          <w:rFonts w:ascii="Times New Roman" w:hAnsi="Times New Roman"/>
          <w:sz w:val="24"/>
          <w:szCs w:val="24"/>
        </w:rPr>
        <w:t>“</w:t>
      </w:r>
      <w:r w:rsidRPr="00E57498">
        <w:rPr>
          <w:rFonts w:ascii="Times New Roman" w:hAnsi="Times New Roman"/>
          <w:sz w:val="24"/>
          <w:szCs w:val="24"/>
        </w:rPr>
        <w:t xml:space="preserve">, o Vokietijos Federacinėje Respublikoje registruota įmonė </w:t>
      </w:r>
      <w:r w:rsidR="00685290">
        <w:rPr>
          <w:rFonts w:ascii="Times New Roman" w:hAnsi="Times New Roman"/>
          <w:sz w:val="24"/>
          <w:szCs w:val="24"/>
        </w:rPr>
        <w:t>„</w:t>
      </w:r>
      <w:proofErr w:type="spellStart"/>
      <w:r w:rsidRPr="00E57498">
        <w:rPr>
          <w:rFonts w:ascii="Times New Roman" w:hAnsi="Times New Roman"/>
          <w:sz w:val="24"/>
          <w:szCs w:val="24"/>
        </w:rPr>
        <w:t>Otto</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Wulf</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GmbH</w:t>
      </w:r>
      <w:proofErr w:type="spellEnd"/>
      <w:r w:rsidRPr="00E57498">
        <w:rPr>
          <w:rFonts w:ascii="Times New Roman" w:hAnsi="Times New Roman"/>
          <w:sz w:val="24"/>
          <w:szCs w:val="24"/>
        </w:rPr>
        <w:t xml:space="preserve"> &amp; </w:t>
      </w:r>
      <w:proofErr w:type="spellStart"/>
      <w:r w:rsidRPr="00E57498">
        <w:rPr>
          <w:rFonts w:ascii="Times New Roman" w:hAnsi="Times New Roman"/>
          <w:sz w:val="24"/>
          <w:szCs w:val="24"/>
        </w:rPr>
        <w:t>Co</w:t>
      </w:r>
      <w:proofErr w:type="spellEnd"/>
      <w:r w:rsidRPr="00E57498">
        <w:rPr>
          <w:rFonts w:ascii="Times New Roman" w:hAnsi="Times New Roman"/>
          <w:sz w:val="24"/>
          <w:szCs w:val="24"/>
        </w:rPr>
        <w:t>. KG</w:t>
      </w:r>
      <w:r w:rsidR="00685290">
        <w:rPr>
          <w:rFonts w:ascii="Times New Roman" w:hAnsi="Times New Roman"/>
          <w:sz w:val="24"/>
          <w:szCs w:val="24"/>
        </w:rPr>
        <w:t>“</w:t>
      </w:r>
      <w:r w:rsidRPr="00E57498">
        <w:rPr>
          <w:rFonts w:ascii="Times New Roman" w:hAnsi="Times New Roman"/>
          <w:sz w:val="24"/>
          <w:szCs w:val="24"/>
        </w:rPr>
        <w:t xml:space="preserve"> (toliau – ir </w:t>
      </w:r>
      <w:r w:rsidR="00685290">
        <w:rPr>
          <w:rFonts w:ascii="Times New Roman" w:hAnsi="Times New Roman"/>
          <w:sz w:val="24"/>
          <w:szCs w:val="24"/>
        </w:rPr>
        <w:t>„</w:t>
      </w:r>
      <w:proofErr w:type="spellStart"/>
      <w:r w:rsidRPr="00E57498">
        <w:rPr>
          <w:rFonts w:ascii="Times New Roman" w:hAnsi="Times New Roman"/>
          <w:sz w:val="24"/>
          <w:szCs w:val="24"/>
        </w:rPr>
        <w:t>Otto</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Wulf</w:t>
      </w:r>
      <w:proofErr w:type="spellEnd"/>
      <w:r w:rsidR="00685290">
        <w:rPr>
          <w:rFonts w:ascii="Times New Roman" w:hAnsi="Times New Roman"/>
          <w:sz w:val="24"/>
          <w:szCs w:val="24"/>
        </w:rPr>
        <w:t>“</w:t>
      </w:r>
      <w:r w:rsidRPr="00E57498">
        <w:rPr>
          <w:rFonts w:ascii="Times New Roman" w:hAnsi="Times New Roman"/>
          <w:sz w:val="24"/>
          <w:szCs w:val="24"/>
        </w:rPr>
        <w:t xml:space="preserve">), </w:t>
      </w:r>
      <w:r w:rsidR="00DC520C">
        <w:rPr>
          <w:rFonts w:ascii="Times New Roman" w:hAnsi="Times New Roman"/>
          <w:sz w:val="24"/>
          <w:szCs w:val="24"/>
        </w:rPr>
        <w:t xml:space="preserve">ieškovė nurodė, kad </w:t>
      </w:r>
      <w:r w:rsidR="00685290">
        <w:rPr>
          <w:rFonts w:ascii="Times New Roman" w:hAnsi="Times New Roman"/>
          <w:sz w:val="24"/>
          <w:szCs w:val="24"/>
        </w:rPr>
        <w:t>įmonė „</w:t>
      </w:r>
      <w:proofErr w:type="spellStart"/>
      <w:r w:rsidR="00DC520C">
        <w:rPr>
          <w:rFonts w:ascii="Times New Roman" w:hAnsi="Times New Roman"/>
          <w:sz w:val="24"/>
          <w:szCs w:val="24"/>
        </w:rPr>
        <w:t>Otto</w:t>
      </w:r>
      <w:proofErr w:type="spellEnd"/>
      <w:r w:rsidR="00DC520C">
        <w:rPr>
          <w:rFonts w:ascii="Times New Roman" w:hAnsi="Times New Roman"/>
          <w:sz w:val="24"/>
          <w:szCs w:val="24"/>
        </w:rPr>
        <w:t xml:space="preserve"> </w:t>
      </w:r>
      <w:proofErr w:type="spellStart"/>
      <w:r w:rsidR="00DC520C">
        <w:rPr>
          <w:rFonts w:ascii="Times New Roman" w:hAnsi="Times New Roman"/>
          <w:sz w:val="24"/>
          <w:szCs w:val="24"/>
        </w:rPr>
        <w:t>Wulf</w:t>
      </w:r>
      <w:proofErr w:type="spellEnd"/>
      <w:r w:rsidR="00685290">
        <w:rPr>
          <w:rFonts w:ascii="Times New Roman" w:hAnsi="Times New Roman"/>
          <w:sz w:val="24"/>
          <w:szCs w:val="24"/>
        </w:rPr>
        <w:t>“</w:t>
      </w:r>
      <w:r w:rsidRPr="00E57498">
        <w:rPr>
          <w:rFonts w:ascii="Times New Roman" w:hAnsi="Times New Roman"/>
          <w:sz w:val="24"/>
          <w:szCs w:val="24"/>
        </w:rPr>
        <w:t xml:space="preserve"> turi būti įtraukta į bylą </w:t>
      </w:r>
      <w:r w:rsidR="00685290">
        <w:rPr>
          <w:rFonts w:ascii="Times New Roman" w:hAnsi="Times New Roman"/>
          <w:sz w:val="24"/>
          <w:szCs w:val="24"/>
        </w:rPr>
        <w:t xml:space="preserve">kaip </w:t>
      </w:r>
      <w:r w:rsidRPr="00E57498">
        <w:rPr>
          <w:rFonts w:ascii="Times New Roman" w:hAnsi="Times New Roman"/>
          <w:sz w:val="24"/>
          <w:szCs w:val="24"/>
        </w:rPr>
        <w:t>solidari</w:t>
      </w:r>
      <w:r w:rsidR="00685290">
        <w:rPr>
          <w:rFonts w:ascii="Times New Roman" w:hAnsi="Times New Roman"/>
          <w:sz w:val="24"/>
          <w:szCs w:val="24"/>
        </w:rPr>
        <w:t>oji</w:t>
      </w:r>
      <w:r w:rsidRPr="00E57498">
        <w:rPr>
          <w:rFonts w:ascii="Times New Roman" w:hAnsi="Times New Roman"/>
          <w:sz w:val="24"/>
          <w:szCs w:val="24"/>
        </w:rPr>
        <w:t xml:space="preserve"> atsakov</w:t>
      </w:r>
      <w:r w:rsidR="00685290">
        <w:rPr>
          <w:rFonts w:ascii="Times New Roman" w:hAnsi="Times New Roman"/>
          <w:sz w:val="24"/>
          <w:szCs w:val="24"/>
        </w:rPr>
        <w:t>ė</w:t>
      </w:r>
      <w:r w:rsidRPr="00E57498">
        <w:rPr>
          <w:rFonts w:ascii="Times New Roman" w:hAnsi="Times New Roman"/>
          <w:sz w:val="24"/>
          <w:szCs w:val="24"/>
        </w:rPr>
        <w:t xml:space="preserve">, nes, anot ieškovės, byloje reiškiami reikalavimai yra kvalifikuotini tiek </w:t>
      </w:r>
      <w:r w:rsidR="00685290">
        <w:rPr>
          <w:rFonts w:ascii="Times New Roman" w:hAnsi="Times New Roman"/>
          <w:sz w:val="24"/>
          <w:szCs w:val="24"/>
        </w:rPr>
        <w:t xml:space="preserve">kaip </w:t>
      </w:r>
      <w:r w:rsidRPr="00E57498">
        <w:rPr>
          <w:rFonts w:ascii="Times New Roman" w:hAnsi="Times New Roman"/>
          <w:sz w:val="24"/>
          <w:szCs w:val="24"/>
        </w:rPr>
        <w:t>jūriniai reikalavimai pagal 1952</w:t>
      </w:r>
      <w:r w:rsidR="006161BA">
        <w:rPr>
          <w:rFonts w:ascii="Times New Roman" w:hAnsi="Times New Roman"/>
          <w:sz w:val="24"/>
          <w:szCs w:val="24"/>
        </w:rPr>
        <w:t> </w:t>
      </w:r>
      <w:r w:rsidRPr="00E57498">
        <w:rPr>
          <w:rFonts w:ascii="Times New Roman" w:hAnsi="Times New Roman"/>
          <w:sz w:val="24"/>
          <w:szCs w:val="24"/>
        </w:rPr>
        <w:t xml:space="preserve">m. Tarptautinės konvencijos dėl kai kurių taisyklių, susijusių su jūrų laivų areštu, suvienodinimo (toliau – 1952 m. Konvencija) 1 straipsnio 1 dalį, tiek </w:t>
      </w:r>
      <w:r w:rsidR="00685290">
        <w:rPr>
          <w:rFonts w:ascii="Times New Roman" w:hAnsi="Times New Roman"/>
          <w:sz w:val="24"/>
          <w:szCs w:val="24"/>
        </w:rPr>
        <w:t xml:space="preserve">kaip </w:t>
      </w:r>
      <w:r w:rsidRPr="00E57498">
        <w:rPr>
          <w:rFonts w:ascii="Times New Roman" w:hAnsi="Times New Roman"/>
          <w:sz w:val="24"/>
          <w:szCs w:val="24"/>
        </w:rPr>
        <w:t>privilegijuot</w:t>
      </w:r>
      <w:r w:rsidR="00685290">
        <w:rPr>
          <w:rFonts w:ascii="Times New Roman" w:hAnsi="Times New Roman"/>
          <w:sz w:val="24"/>
          <w:szCs w:val="24"/>
        </w:rPr>
        <w:t>i</w:t>
      </w:r>
      <w:r w:rsidRPr="00E57498">
        <w:rPr>
          <w:rFonts w:ascii="Times New Roman" w:hAnsi="Times New Roman"/>
          <w:sz w:val="24"/>
          <w:szCs w:val="24"/>
        </w:rPr>
        <w:t xml:space="preserve"> reikalavimai pagal Lietuvos Respublikos prekybinės laivybos įstatymo 62 straipsnio nuostatas, kurių esmė</w:t>
      </w:r>
      <w:r w:rsidR="00685290">
        <w:rPr>
          <w:rFonts w:ascii="Times New Roman" w:hAnsi="Times New Roman"/>
          <w:sz w:val="24"/>
          <w:szCs w:val="24"/>
        </w:rPr>
        <w:t xml:space="preserve"> ta</w:t>
      </w:r>
      <w:r w:rsidRPr="00E57498">
        <w:rPr>
          <w:rFonts w:ascii="Times New Roman" w:hAnsi="Times New Roman"/>
          <w:sz w:val="24"/>
          <w:szCs w:val="24"/>
        </w:rPr>
        <w:t xml:space="preserve">, kad tokie </w:t>
      </w:r>
      <w:r w:rsidR="00DC520C">
        <w:rPr>
          <w:rFonts w:ascii="Times New Roman" w:hAnsi="Times New Roman"/>
          <w:sz w:val="24"/>
          <w:szCs w:val="24"/>
        </w:rPr>
        <w:t>reikalavimai gali būti tenkinami</w:t>
      </w:r>
      <w:r w:rsidRPr="00E57498">
        <w:rPr>
          <w:rFonts w:ascii="Times New Roman" w:hAnsi="Times New Roman"/>
          <w:sz w:val="24"/>
          <w:szCs w:val="24"/>
        </w:rPr>
        <w:t xml:space="preserve"> iš to laivo, kuriuo padaryta žala, vertės.</w:t>
      </w:r>
    </w:p>
    <w:p w14:paraId="30982261" w14:textId="564DF38C" w:rsidR="00E57498" w:rsidRPr="00E57498" w:rsidRDefault="00DC520C" w:rsidP="00E5749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laikėsi pozicijos, kad </w:t>
      </w:r>
      <w:r w:rsidR="00685290">
        <w:rPr>
          <w:rFonts w:ascii="Times New Roman" w:hAnsi="Times New Roman"/>
          <w:sz w:val="24"/>
          <w:szCs w:val="24"/>
        </w:rPr>
        <w:t>jo</w:t>
      </w:r>
      <w:r w:rsidR="00E57498" w:rsidRPr="00E57498">
        <w:rPr>
          <w:rFonts w:ascii="Times New Roman" w:hAnsi="Times New Roman"/>
          <w:sz w:val="24"/>
          <w:szCs w:val="24"/>
        </w:rPr>
        <w:t>s nuostoliai</w:t>
      </w:r>
      <w:r>
        <w:rPr>
          <w:rFonts w:ascii="Times New Roman" w:hAnsi="Times New Roman"/>
          <w:sz w:val="24"/>
          <w:szCs w:val="24"/>
        </w:rPr>
        <w:t>s</w:t>
      </w:r>
      <w:r w:rsidR="00E57498" w:rsidRPr="00E57498">
        <w:rPr>
          <w:rFonts w:ascii="Times New Roman" w:hAnsi="Times New Roman"/>
          <w:sz w:val="24"/>
          <w:szCs w:val="24"/>
        </w:rPr>
        <w:t xml:space="preserve"> turėtų būti laikom</w:t>
      </w:r>
      <w:r>
        <w:rPr>
          <w:rFonts w:ascii="Times New Roman" w:hAnsi="Times New Roman"/>
          <w:sz w:val="24"/>
          <w:szCs w:val="24"/>
        </w:rPr>
        <w:t>a</w:t>
      </w:r>
      <w:r w:rsidR="00E57498" w:rsidRPr="00E57498">
        <w:rPr>
          <w:rFonts w:ascii="Times New Roman" w:hAnsi="Times New Roman"/>
          <w:sz w:val="24"/>
          <w:szCs w:val="24"/>
        </w:rPr>
        <w:t xml:space="preserve"> ta suma, kurią teismas priteis (jei priteis) iš ieškovės trečiojo asmens </w:t>
      </w:r>
      <w:r w:rsidR="00685290">
        <w:rPr>
          <w:rFonts w:ascii="Times New Roman" w:hAnsi="Times New Roman"/>
          <w:sz w:val="24"/>
          <w:szCs w:val="24"/>
        </w:rPr>
        <w:t>„</w:t>
      </w:r>
      <w:r w:rsidR="00E57498" w:rsidRPr="00E57498">
        <w:rPr>
          <w:rFonts w:ascii="Times New Roman" w:hAnsi="Times New Roman"/>
          <w:sz w:val="24"/>
          <w:szCs w:val="24"/>
        </w:rPr>
        <w:t>A.B.O.G. NV</w:t>
      </w:r>
      <w:r w:rsidR="00685290">
        <w:rPr>
          <w:rFonts w:ascii="Times New Roman" w:hAnsi="Times New Roman"/>
          <w:sz w:val="24"/>
          <w:szCs w:val="24"/>
        </w:rPr>
        <w:t>“</w:t>
      </w:r>
      <w:r w:rsidR="00E57498" w:rsidRPr="00E57498">
        <w:rPr>
          <w:rFonts w:ascii="Times New Roman" w:hAnsi="Times New Roman"/>
          <w:sz w:val="24"/>
          <w:szCs w:val="24"/>
        </w:rPr>
        <w:t xml:space="preserve"> naudai.</w:t>
      </w:r>
      <w:r w:rsidR="006161BA">
        <w:rPr>
          <w:rFonts w:ascii="Times New Roman" w:hAnsi="Times New Roman"/>
          <w:sz w:val="24"/>
          <w:szCs w:val="24"/>
        </w:rPr>
        <w:t xml:space="preserve"> Paaiškino, kad </w:t>
      </w:r>
      <w:r w:rsidR="006161BA" w:rsidRPr="006161BA">
        <w:rPr>
          <w:rFonts w:ascii="Times New Roman" w:hAnsi="Times New Roman"/>
          <w:sz w:val="24"/>
          <w:szCs w:val="24"/>
        </w:rPr>
        <w:t>ieškovės prašomus priteisti nuostolius atitinkamai sudaro: 302 380 Eur prarastų Ekskavatorių vertė ir 20</w:t>
      </w:r>
      <w:r w:rsidR="006161BA">
        <w:rPr>
          <w:rFonts w:ascii="Times New Roman" w:hAnsi="Times New Roman"/>
          <w:sz w:val="24"/>
          <w:szCs w:val="24"/>
        </w:rPr>
        <w:t> </w:t>
      </w:r>
      <w:r w:rsidR="006161BA" w:rsidRPr="006161BA">
        <w:rPr>
          <w:rFonts w:ascii="Times New Roman" w:hAnsi="Times New Roman"/>
          <w:sz w:val="24"/>
          <w:szCs w:val="24"/>
        </w:rPr>
        <w:t xml:space="preserve">000 Eur kartu nuskendusios „PROLEC 3D“ sistemos vertė; 215 065 Eur prarastų pajamų už Ekskavatorių nuomą; 21 720 Eur Baržos remonto išlaidos; 82 000 Eur už Baržos transportavimą sumokėta suma, kurią ieškovė turėjo grąžinti trečiajam asmeniui </w:t>
      </w:r>
      <w:r w:rsidR="00685290">
        <w:rPr>
          <w:rFonts w:ascii="Times New Roman" w:hAnsi="Times New Roman"/>
          <w:sz w:val="24"/>
          <w:szCs w:val="24"/>
        </w:rPr>
        <w:t>„</w:t>
      </w:r>
      <w:r w:rsidR="006161BA" w:rsidRPr="006161BA">
        <w:rPr>
          <w:rFonts w:ascii="Times New Roman" w:hAnsi="Times New Roman"/>
          <w:sz w:val="24"/>
          <w:szCs w:val="24"/>
        </w:rPr>
        <w:t>A.B.O.G. NV</w:t>
      </w:r>
      <w:r w:rsidR="00685290">
        <w:rPr>
          <w:rFonts w:ascii="Times New Roman" w:hAnsi="Times New Roman"/>
          <w:sz w:val="24"/>
          <w:szCs w:val="24"/>
        </w:rPr>
        <w:t>“</w:t>
      </w:r>
      <w:r w:rsidR="006161BA" w:rsidRPr="006161BA">
        <w:rPr>
          <w:rFonts w:ascii="Times New Roman" w:hAnsi="Times New Roman"/>
          <w:sz w:val="24"/>
          <w:szCs w:val="24"/>
        </w:rPr>
        <w:t>, ir pastarojo kitiems subjektams už atitinkamas paslaugas sumokėta 45 065 Eur didesnė suma.</w:t>
      </w:r>
    </w:p>
    <w:p w14:paraId="576BBDAD" w14:textId="2C9B6D82" w:rsidR="00E57498" w:rsidRPr="00E57498" w:rsidRDefault="00E57498" w:rsidP="00E57498">
      <w:pPr>
        <w:pStyle w:val="ListParagraph"/>
        <w:numPr>
          <w:ilvl w:val="0"/>
          <w:numId w:val="3"/>
        </w:numPr>
        <w:spacing w:after="120" w:line="240" w:lineRule="auto"/>
        <w:contextualSpacing w:val="0"/>
        <w:jc w:val="both"/>
        <w:rPr>
          <w:rFonts w:ascii="Times New Roman" w:hAnsi="Times New Roman"/>
          <w:sz w:val="24"/>
          <w:szCs w:val="24"/>
        </w:rPr>
      </w:pPr>
      <w:r w:rsidRPr="00E57498">
        <w:rPr>
          <w:rFonts w:ascii="Times New Roman" w:hAnsi="Times New Roman"/>
          <w:sz w:val="24"/>
          <w:szCs w:val="24"/>
        </w:rPr>
        <w:t xml:space="preserve">Trečiasis asmuo </w:t>
      </w:r>
      <w:r w:rsidR="00685290">
        <w:rPr>
          <w:rFonts w:ascii="Times New Roman" w:hAnsi="Times New Roman"/>
          <w:sz w:val="24"/>
          <w:szCs w:val="24"/>
        </w:rPr>
        <w:t>„</w:t>
      </w:r>
      <w:r w:rsidRPr="00E57498">
        <w:rPr>
          <w:rFonts w:ascii="Times New Roman" w:hAnsi="Times New Roman"/>
          <w:sz w:val="24"/>
          <w:szCs w:val="24"/>
        </w:rPr>
        <w:t>A.B.O.G. NV</w:t>
      </w:r>
      <w:r w:rsidR="00685290">
        <w:rPr>
          <w:rFonts w:ascii="Times New Roman" w:hAnsi="Times New Roman"/>
          <w:sz w:val="24"/>
          <w:szCs w:val="24"/>
        </w:rPr>
        <w:t>“</w:t>
      </w:r>
      <w:r w:rsidRPr="00E57498">
        <w:rPr>
          <w:rFonts w:ascii="Times New Roman" w:hAnsi="Times New Roman"/>
          <w:sz w:val="24"/>
          <w:szCs w:val="24"/>
        </w:rPr>
        <w:t xml:space="preserve"> byloje pareiškė savarankiškus reikalavimus, </w:t>
      </w:r>
      <w:r w:rsidR="00685290">
        <w:rPr>
          <w:rFonts w:ascii="Times New Roman" w:hAnsi="Times New Roman"/>
          <w:sz w:val="24"/>
          <w:szCs w:val="24"/>
        </w:rPr>
        <w:t>š</w:t>
      </w:r>
      <w:r w:rsidRPr="00E57498">
        <w:rPr>
          <w:rFonts w:ascii="Times New Roman" w:hAnsi="Times New Roman"/>
          <w:sz w:val="24"/>
          <w:szCs w:val="24"/>
        </w:rPr>
        <w:t xml:space="preserve">iuos patikslinęs, prašė priteisti iš </w:t>
      </w:r>
      <w:r w:rsidR="006161BA">
        <w:rPr>
          <w:rFonts w:ascii="Times New Roman" w:hAnsi="Times New Roman"/>
          <w:sz w:val="24"/>
          <w:szCs w:val="24"/>
        </w:rPr>
        <w:t xml:space="preserve">ieškovės </w:t>
      </w:r>
      <w:r w:rsidRPr="00E57498">
        <w:rPr>
          <w:rFonts w:ascii="Times New Roman" w:hAnsi="Times New Roman"/>
          <w:sz w:val="24"/>
          <w:szCs w:val="24"/>
        </w:rPr>
        <w:t>UAB „</w:t>
      </w:r>
      <w:proofErr w:type="spellStart"/>
      <w:r w:rsidRPr="00E57498">
        <w:rPr>
          <w:rFonts w:ascii="Times New Roman" w:hAnsi="Times New Roman"/>
          <w:sz w:val="24"/>
          <w:szCs w:val="24"/>
        </w:rPr>
        <w:t>Topada</w:t>
      </w:r>
      <w:proofErr w:type="spellEnd"/>
      <w:r w:rsidRPr="00E57498">
        <w:rPr>
          <w:rFonts w:ascii="Times New Roman" w:hAnsi="Times New Roman"/>
          <w:sz w:val="24"/>
          <w:szCs w:val="24"/>
        </w:rPr>
        <w:t xml:space="preserve">“, </w:t>
      </w:r>
      <w:r w:rsidR="006161BA">
        <w:rPr>
          <w:rFonts w:ascii="Times New Roman" w:hAnsi="Times New Roman"/>
          <w:sz w:val="24"/>
          <w:szCs w:val="24"/>
        </w:rPr>
        <w:t xml:space="preserve">atsakovių </w:t>
      </w:r>
      <w:r w:rsidR="00685290">
        <w:rPr>
          <w:rFonts w:ascii="Times New Roman" w:hAnsi="Times New Roman"/>
          <w:sz w:val="24"/>
          <w:szCs w:val="24"/>
        </w:rPr>
        <w:t>„</w:t>
      </w:r>
      <w:proofErr w:type="spellStart"/>
      <w:r w:rsidRPr="00E57498">
        <w:rPr>
          <w:rFonts w:ascii="Times New Roman" w:hAnsi="Times New Roman"/>
          <w:sz w:val="24"/>
          <w:szCs w:val="24"/>
        </w:rPr>
        <w:t>Zaklad</w:t>
      </w:r>
      <w:proofErr w:type="spellEnd"/>
      <w:r w:rsidR="00685290">
        <w:rPr>
          <w:rFonts w:ascii="Times New Roman" w:hAnsi="Times New Roman"/>
          <w:sz w:val="24"/>
          <w:szCs w:val="24"/>
        </w:rPr>
        <w:t>“</w:t>
      </w:r>
      <w:r w:rsidRPr="00E57498">
        <w:rPr>
          <w:rFonts w:ascii="Times New Roman" w:hAnsi="Times New Roman"/>
          <w:sz w:val="24"/>
          <w:szCs w:val="24"/>
        </w:rPr>
        <w:t xml:space="preserve"> ir </w:t>
      </w:r>
      <w:r w:rsidR="00685290">
        <w:rPr>
          <w:rFonts w:ascii="Times New Roman" w:hAnsi="Times New Roman"/>
          <w:sz w:val="24"/>
          <w:szCs w:val="24"/>
        </w:rPr>
        <w:t>„</w:t>
      </w:r>
      <w:proofErr w:type="spellStart"/>
      <w:r w:rsidRPr="00E57498">
        <w:rPr>
          <w:rFonts w:ascii="Times New Roman" w:hAnsi="Times New Roman"/>
          <w:sz w:val="24"/>
          <w:szCs w:val="24"/>
        </w:rPr>
        <w:t>Otto</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Wulf</w:t>
      </w:r>
      <w:proofErr w:type="spellEnd"/>
      <w:r w:rsidR="00685290">
        <w:rPr>
          <w:rFonts w:ascii="Times New Roman" w:hAnsi="Times New Roman"/>
          <w:sz w:val="24"/>
          <w:szCs w:val="24"/>
        </w:rPr>
        <w:t>“</w:t>
      </w:r>
      <w:r w:rsidRPr="00E57498">
        <w:rPr>
          <w:rFonts w:ascii="Times New Roman" w:hAnsi="Times New Roman"/>
          <w:sz w:val="24"/>
          <w:szCs w:val="24"/>
        </w:rPr>
        <w:t xml:space="preserve"> solidariai 703</w:t>
      </w:r>
      <w:r w:rsidR="00685290">
        <w:rPr>
          <w:rFonts w:ascii="Times New Roman" w:hAnsi="Times New Roman"/>
          <w:sz w:val="24"/>
          <w:szCs w:val="24"/>
        </w:rPr>
        <w:t> </w:t>
      </w:r>
      <w:r w:rsidRPr="00E57498">
        <w:rPr>
          <w:rFonts w:ascii="Times New Roman" w:hAnsi="Times New Roman"/>
          <w:sz w:val="24"/>
          <w:szCs w:val="24"/>
        </w:rPr>
        <w:t>430</w:t>
      </w:r>
      <w:r w:rsidR="00685290">
        <w:rPr>
          <w:rFonts w:ascii="Times New Roman" w:hAnsi="Times New Roman"/>
          <w:sz w:val="24"/>
          <w:szCs w:val="24"/>
        </w:rPr>
        <w:t> </w:t>
      </w:r>
      <w:r w:rsidRPr="00E57498">
        <w:rPr>
          <w:rFonts w:ascii="Times New Roman" w:hAnsi="Times New Roman"/>
          <w:sz w:val="24"/>
          <w:szCs w:val="24"/>
        </w:rPr>
        <w:t>Eur nuostolių atlyginimą, 6 proc. metines procesines palūkanas, priteisti iš bylos dalyvių bylinėjimosi išlaid</w:t>
      </w:r>
      <w:r w:rsidR="00685290">
        <w:rPr>
          <w:rFonts w:ascii="Times New Roman" w:hAnsi="Times New Roman"/>
          <w:sz w:val="24"/>
          <w:szCs w:val="24"/>
        </w:rPr>
        <w:t>ų atlyginimą</w:t>
      </w:r>
      <w:r w:rsidRPr="00E57498">
        <w:rPr>
          <w:rFonts w:ascii="Times New Roman" w:hAnsi="Times New Roman"/>
          <w:sz w:val="24"/>
          <w:szCs w:val="24"/>
        </w:rPr>
        <w:t>.</w:t>
      </w:r>
    </w:p>
    <w:p w14:paraId="327D88EB" w14:textId="07CFC0EE" w:rsidR="00DC520C" w:rsidRDefault="00E57498" w:rsidP="00A05613">
      <w:pPr>
        <w:pStyle w:val="ListParagraph"/>
        <w:numPr>
          <w:ilvl w:val="0"/>
          <w:numId w:val="3"/>
        </w:numPr>
        <w:spacing w:after="120" w:line="240" w:lineRule="auto"/>
        <w:contextualSpacing w:val="0"/>
        <w:jc w:val="both"/>
        <w:rPr>
          <w:rFonts w:ascii="Times New Roman" w:hAnsi="Times New Roman"/>
          <w:sz w:val="24"/>
          <w:szCs w:val="24"/>
        </w:rPr>
      </w:pPr>
      <w:r w:rsidRPr="00E57498">
        <w:rPr>
          <w:rFonts w:ascii="Times New Roman" w:hAnsi="Times New Roman"/>
          <w:sz w:val="24"/>
          <w:szCs w:val="24"/>
        </w:rPr>
        <w:t xml:space="preserve">Nurodė, kad </w:t>
      </w:r>
      <w:r w:rsidR="00685290">
        <w:rPr>
          <w:rFonts w:ascii="Times New Roman" w:hAnsi="Times New Roman"/>
          <w:sz w:val="24"/>
          <w:szCs w:val="24"/>
        </w:rPr>
        <w:t>„</w:t>
      </w:r>
      <w:r w:rsidRPr="00E57498">
        <w:rPr>
          <w:rFonts w:ascii="Times New Roman" w:hAnsi="Times New Roman"/>
          <w:sz w:val="24"/>
          <w:szCs w:val="24"/>
        </w:rPr>
        <w:t>A.B.O.G. NV</w:t>
      </w:r>
      <w:r w:rsidR="00685290">
        <w:rPr>
          <w:rFonts w:ascii="Times New Roman" w:hAnsi="Times New Roman"/>
          <w:sz w:val="24"/>
          <w:szCs w:val="24"/>
        </w:rPr>
        <w:t>“</w:t>
      </w:r>
      <w:r w:rsidRPr="00E57498">
        <w:rPr>
          <w:rFonts w:ascii="Times New Roman" w:hAnsi="Times New Roman"/>
          <w:sz w:val="24"/>
          <w:szCs w:val="24"/>
        </w:rPr>
        <w:t xml:space="preserve"> ir UAB „</w:t>
      </w:r>
      <w:proofErr w:type="spellStart"/>
      <w:r w:rsidRPr="00E57498">
        <w:rPr>
          <w:rFonts w:ascii="Times New Roman" w:hAnsi="Times New Roman"/>
          <w:sz w:val="24"/>
          <w:szCs w:val="24"/>
        </w:rPr>
        <w:t>Topada</w:t>
      </w:r>
      <w:proofErr w:type="spellEnd"/>
      <w:r w:rsidRPr="00E57498">
        <w:rPr>
          <w:rFonts w:ascii="Times New Roman" w:hAnsi="Times New Roman"/>
          <w:sz w:val="24"/>
          <w:szCs w:val="24"/>
        </w:rPr>
        <w:t>“ 2018 m. gegužės 25 d. sudarė Mechanizmų transportavimo sutartį dėl Ekskavatorių pervežimo iš Klaipėdos uosto į Antverpeno uostą. Kadangi UAB „</w:t>
      </w:r>
      <w:proofErr w:type="spellStart"/>
      <w:r w:rsidRPr="00E57498">
        <w:rPr>
          <w:rFonts w:ascii="Times New Roman" w:hAnsi="Times New Roman"/>
          <w:sz w:val="24"/>
          <w:szCs w:val="24"/>
        </w:rPr>
        <w:t>Topada</w:t>
      </w:r>
      <w:proofErr w:type="spellEnd"/>
      <w:r w:rsidRPr="00E57498">
        <w:rPr>
          <w:rFonts w:ascii="Times New Roman" w:hAnsi="Times New Roman"/>
          <w:sz w:val="24"/>
          <w:szCs w:val="24"/>
        </w:rPr>
        <w:t xml:space="preserve">“ šios sutarties neįvykdė, prarado turtą, ji turi atlyginti </w:t>
      </w:r>
      <w:r w:rsidR="00685290">
        <w:rPr>
          <w:rFonts w:ascii="Times New Roman" w:hAnsi="Times New Roman"/>
          <w:sz w:val="24"/>
          <w:szCs w:val="24"/>
        </w:rPr>
        <w:t>įmonės „</w:t>
      </w:r>
      <w:r w:rsidRPr="00E57498">
        <w:rPr>
          <w:rFonts w:ascii="Times New Roman" w:hAnsi="Times New Roman"/>
          <w:sz w:val="24"/>
          <w:szCs w:val="24"/>
        </w:rPr>
        <w:t>A.B.O.G. NV</w:t>
      </w:r>
      <w:r w:rsidR="00685290">
        <w:rPr>
          <w:rFonts w:ascii="Times New Roman" w:hAnsi="Times New Roman"/>
          <w:sz w:val="24"/>
          <w:szCs w:val="24"/>
        </w:rPr>
        <w:t>“</w:t>
      </w:r>
      <w:r w:rsidRPr="00E57498">
        <w:rPr>
          <w:rFonts w:ascii="Times New Roman" w:hAnsi="Times New Roman"/>
          <w:sz w:val="24"/>
          <w:szCs w:val="24"/>
        </w:rPr>
        <w:t xml:space="preserve"> padarytą žalą. </w:t>
      </w:r>
    </w:p>
    <w:p w14:paraId="2350CF93" w14:textId="3F3D2638" w:rsidR="00123EE2" w:rsidRPr="00E57498" w:rsidRDefault="00E57498" w:rsidP="00A05613">
      <w:pPr>
        <w:pStyle w:val="ListParagraph"/>
        <w:numPr>
          <w:ilvl w:val="0"/>
          <w:numId w:val="3"/>
        </w:numPr>
        <w:spacing w:after="120" w:line="240" w:lineRule="auto"/>
        <w:contextualSpacing w:val="0"/>
        <w:jc w:val="both"/>
        <w:rPr>
          <w:rFonts w:ascii="Times New Roman" w:hAnsi="Times New Roman"/>
          <w:sz w:val="24"/>
          <w:szCs w:val="24"/>
        </w:rPr>
      </w:pPr>
      <w:r w:rsidRPr="00E57498">
        <w:rPr>
          <w:rFonts w:ascii="Times New Roman" w:hAnsi="Times New Roman"/>
          <w:sz w:val="24"/>
          <w:szCs w:val="24"/>
        </w:rPr>
        <w:t xml:space="preserve">Trečiasis asmuo sutiko su ieškovės nurodytu </w:t>
      </w:r>
      <w:r w:rsidR="00685290">
        <w:rPr>
          <w:rFonts w:ascii="Times New Roman" w:hAnsi="Times New Roman"/>
          <w:sz w:val="24"/>
          <w:szCs w:val="24"/>
        </w:rPr>
        <w:t>įmonės „</w:t>
      </w:r>
      <w:proofErr w:type="spellStart"/>
      <w:r w:rsidRPr="00E57498">
        <w:rPr>
          <w:rFonts w:ascii="Times New Roman" w:hAnsi="Times New Roman"/>
          <w:sz w:val="24"/>
          <w:szCs w:val="24"/>
        </w:rPr>
        <w:t>Zaklad</w:t>
      </w:r>
      <w:proofErr w:type="spellEnd"/>
      <w:r w:rsidR="00685290">
        <w:rPr>
          <w:rFonts w:ascii="Times New Roman" w:hAnsi="Times New Roman"/>
          <w:sz w:val="24"/>
          <w:szCs w:val="24"/>
        </w:rPr>
        <w:t>“</w:t>
      </w:r>
      <w:r w:rsidRPr="00E57498">
        <w:rPr>
          <w:rFonts w:ascii="Times New Roman" w:hAnsi="Times New Roman"/>
          <w:sz w:val="24"/>
          <w:szCs w:val="24"/>
        </w:rPr>
        <w:t xml:space="preserve"> Vilkiko kapitono neteisėtų veiksmų kvalifikavimu. Avarijos metu </w:t>
      </w:r>
      <w:r w:rsidR="00685290">
        <w:rPr>
          <w:rFonts w:ascii="Times New Roman" w:hAnsi="Times New Roman"/>
          <w:sz w:val="24"/>
          <w:szCs w:val="24"/>
        </w:rPr>
        <w:t>įmonė „</w:t>
      </w:r>
      <w:proofErr w:type="spellStart"/>
      <w:r w:rsidRPr="00E57498">
        <w:rPr>
          <w:rFonts w:ascii="Times New Roman" w:hAnsi="Times New Roman"/>
          <w:sz w:val="24"/>
          <w:szCs w:val="24"/>
        </w:rPr>
        <w:t>Otto</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Wulf</w:t>
      </w:r>
      <w:proofErr w:type="spellEnd"/>
      <w:r w:rsidR="00685290">
        <w:rPr>
          <w:rFonts w:ascii="Times New Roman" w:hAnsi="Times New Roman"/>
          <w:sz w:val="24"/>
          <w:szCs w:val="24"/>
        </w:rPr>
        <w:t>“</w:t>
      </w:r>
      <w:r w:rsidRPr="00E57498">
        <w:rPr>
          <w:rFonts w:ascii="Times New Roman" w:hAnsi="Times New Roman"/>
          <w:sz w:val="24"/>
          <w:szCs w:val="24"/>
        </w:rPr>
        <w:t xml:space="preserve"> buvo ir tebėra atsakovės </w:t>
      </w:r>
      <w:r w:rsidR="00685290">
        <w:rPr>
          <w:rFonts w:ascii="Times New Roman" w:hAnsi="Times New Roman"/>
          <w:sz w:val="24"/>
          <w:szCs w:val="24"/>
        </w:rPr>
        <w:t>„</w:t>
      </w:r>
      <w:proofErr w:type="spellStart"/>
      <w:r w:rsidRPr="00E57498">
        <w:rPr>
          <w:rFonts w:ascii="Times New Roman" w:hAnsi="Times New Roman"/>
          <w:sz w:val="24"/>
          <w:szCs w:val="24"/>
        </w:rPr>
        <w:t>Zaklad</w:t>
      </w:r>
      <w:proofErr w:type="spellEnd"/>
      <w:r w:rsidR="00685290">
        <w:rPr>
          <w:rFonts w:ascii="Times New Roman" w:hAnsi="Times New Roman"/>
          <w:sz w:val="24"/>
          <w:szCs w:val="24"/>
        </w:rPr>
        <w:t>“</w:t>
      </w:r>
      <w:r w:rsidRPr="00E57498">
        <w:rPr>
          <w:rFonts w:ascii="Times New Roman" w:hAnsi="Times New Roman"/>
          <w:sz w:val="24"/>
          <w:szCs w:val="24"/>
        </w:rPr>
        <w:t xml:space="preserve"> vienintelė savininkė bei Vilkiko vienintelė savininkė, todėl jai kyla civilinė atsakomybė Lietuvos Respublikos civilinio kodekso (toliau – CK) 6.270 straipsnio 1 dalies pagrindu kaip asmeniui, kurio veikla susijusi su didesniu pavojumi aplinkiniams (transporto priemonių, mechanizmų, elektros ir atominės energijos, sprogstamųjų ir nuodingų medžiagų naudojimas, statybos ir t. t.). Pagal Prekybinės laivybos įstatymo 62 straipsnio nuostatas, toks reikalavimas gali būti tenkinamas iš laivo vertės. UAB „</w:t>
      </w:r>
      <w:proofErr w:type="spellStart"/>
      <w:r w:rsidRPr="00E57498">
        <w:rPr>
          <w:rFonts w:ascii="Times New Roman" w:hAnsi="Times New Roman"/>
          <w:sz w:val="24"/>
          <w:szCs w:val="24"/>
        </w:rPr>
        <w:t>Topada</w:t>
      </w:r>
      <w:proofErr w:type="spellEnd"/>
      <w:r w:rsidRPr="00E57498">
        <w:rPr>
          <w:rFonts w:ascii="Times New Roman" w:hAnsi="Times New Roman"/>
          <w:sz w:val="24"/>
          <w:szCs w:val="24"/>
        </w:rPr>
        <w:t xml:space="preserve">“, </w:t>
      </w:r>
      <w:r w:rsidR="00685290">
        <w:rPr>
          <w:rFonts w:ascii="Times New Roman" w:hAnsi="Times New Roman"/>
          <w:sz w:val="24"/>
          <w:szCs w:val="24"/>
        </w:rPr>
        <w:t>įmonių „</w:t>
      </w:r>
      <w:proofErr w:type="spellStart"/>
      <w:r w:rsidRPr="00E57498">
        <w:rPr>
          <w:rFonts w:ascii="Times New Roman" w:hAnsi="Times New Roman"/>
          <w:sz w:val="24"/>
          <w:szCs w:val="24"/>
        </w:rPr>
        <w:t>Zaklad</w:t>
      </w:r>
      <w:proofErr w:type="spellEnd"/>
      <w:r w:rsidR="00685290">
        <w:rPr>
          <w:rFonts w:ascii="Times New Roman" w:hAnsi="Times New Roman"/>
          <w:sz w:val="24"/>
          <w:szCs w:val="24"/>
        </w:rPr>
        <w:t>“</w:t>
      </w:r>
      <w:r w:rsidRPr="00E57498">
        <w:rPr>
          <w:rFonts w:ascii="Times New Roman" w:hAnsi="Times New Roman"/>
          <w:sz w:val="24"/>
          <w:szCs w:val="24"/>
        </w:rPr>
        <w:t xml:space="preserve"> ir </w:t>
      </w:r>
      <w:r w:rsidR="00685290">
        <w:rPr>
          <w:rFonts w:ascii="Times New Roman" w:hAnsi="Times New Roman"/>
          <w:sz w:val="24"/>
          <w:szCs w:val="24"/>
        </w:rPr>
        <w:t>„</w:t>
      </w:r>
      <w:proofErr w:type="spellStart"/>
      <w:r w:rsidRPr="00E57498">
        <w:rPr>
          <w:rFonts w:ascii="Times New Roman" w:hAnsi="Times New Roman"/>
          <w:sz w:val="24"/>
          <w:szCs w:val="24"/>
        </w:rPr>
        <w:t>Otto</w:t>
      </w:r>
      <w:proofErr w:type="spellEnd"/>
      <w:r w:rsidRPr="00E57498">
        <w:rPr>
          <w:rFonts w:ascii="Times New Roman" w:hAnsi="Times New Roman"/>
          <w:sz w:val="24"/>
          <w:szCs w:val="24"/>
        </w:rPr>
        <w:t xml:space="preserve"> </w:t>
      </w:r>
      <w:proofErr w:type="spellStart"/>
      <w:r w:rsidRPr="00E57498">
        <w:rPr>
          <w:rFonts w:ascii="Times New Roman" w:hAnsi="Times New Roman"/>
          <w:sz w:val="24"/>
          <w:szCs w:val="24"/>
        </w:rPr>
        <w:t>Wulf</w:t>
      </w:r>
      <w:proofErr w:type="spellEnd"/>
      <w:r w:rsidR="00685290">
        <w:rPr>
          <w:rFonts w:ascii="Times New Roman" w:hAnsi="Times New Roman"/>
          <w:sz w:val="24"/>
          <w:szCs w:val="24"/>
        </w:rPr>
        <w:t>“</w:t>
      </w:r>
      <w:r w:rsidRPr="00E57498">
        <w:rPr>
          <w:rFonts w:ascii="Times New Roman" w:hAnsi="Times New Roman"/>
          <w:sz w:val="24"/>
          <w:szCs w:val="24"/>
        </w:rPr>
        <w:t xml:space="preserve"> veiksmai yra priežastiniu ryšiu susiję su </w:t>
      </w:r>
      <w:r w:rsidR="00685290">
        <w:rPr>
          <w:rFonts w:ascii="Times New Roman" w:hAnsi="Times New Roman"/>
          <w:sz w:val="24"/>
          <w:szCs w:val="24"/>
        </w:rPr>
        <w:t>įmonei „</w:t>
      </w:r>
      <w:r w:rsidRPr="00E57498">
        <w:rPr>
          <w:rFonts w:ascii="Times New Roman" w:hAnsi="Times New Roman"/>
          <w:sz w:val="24"/>
          <w:szCs w:val="24"/>
        </w:rPr>
        <w:t>A.B.O.G. NV</w:t>
      </w:r>
      <w:r w:rsidR="00685290">
        <w:rPr>
          <w:rFonts w:ascii="Times New Roman" w:hAnsi="Times New Roman"/>
          <w:sz w:val="24"/>
          <w:szCs w:val="24"/>
        </w:rPr>
        <w:t>“</w:t>
      </w:r>
      <w:r w:rsidRPr="00E57498">
        <w:rPr>
          <w:rFonts w:ascii="Times New Roman" w:hAnsi="Times New Roman"/>
          <w:sz w:val="24"/>
          <w:szCs w:val="24"/>
        </w:rPr>
        <w:t xml:space="preserve"> padaryta žala, todėl visi šie subjektai turi atsakyti solidariai (CK 6.6 straipsnio 3 dalis).</w:t>
      </w:r>
    </w:p>
    <w:p w14:paraId="6E380148" w14:textId="1EEDF3ED"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085114F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03F8A13" w14:textId="219CAEBD" w:rsidR="00260CCE" w:rsidRDefault="00260CCE" w:rsidP="003F11DF">
      <w:pPr>
        <w:pStyle w:val="ListParagraph"/>
        <w:numPr>
          <w:ilvl w:val="0"/>
          <w:numId w:val="3"/>
        </w:numPr>
        <w:spacing w:after="120" w:line="240" w:lineRule="auto"/>
        <w:contextualSpacing w:val="0"/>
        <w:jc w:val="both"/>
        <w:rPr>
          <w:rFonts w:ascii="Times New Roman" w:hAnsi="Times New Roman"/>
          <w:sz w:val="24"/>
          <w:szCs w:val="24"/>
        </w:rPr>
      </w:pPr>
      <w:r w:rsidRPr="00233E8B">
        <w:rPr>
          <w:rFonts w:ascii="Times New Roman" w:hAnsi="Times New Roman"/>
          <w:sz w:val="24"/>
          <w:szCs w:val="24"/>
        </w:rPr>
        <w:lastRenderedPageBreak/>
        <w:t>Klaipėdos apygardos teismas 2022</w:t>
      </w:r>
      <w:r w:rsidR="00A80C8A" w:rsidRPr="00233E8B">
        <w:rPr>
          <w:rFonts w:ascii="Times New Roman" w:hAnsi="Times New Roman"/>
          <w:sz w:val="24"/>
          <w:szCs w:val="24"/>
        </w:rPr>
        <w:t xml:space="preserve"> m. </w:t>
      </w:r>
      <w:r w:rsidRPr="00233E8B">
        <w:rPr>
          <w:rFonts w:ascii="Times New Roman" w:hAnsi="Times New Roman"/>
          <w:sz w:val="24"/>
          <w:szCs w:val="24"/>
        </w:rPr>
        <w:t>vasario 18</w:t>
      </w:r>
      <w:r w:rsidR="00A80C8A" w:rsidRPr="00233E8B">
        <w:rPr>
          <w:rFonts w:ascii="Times New Roman" w:hAnsi="Times New Roman"/>
          <w:sz w:val="24"/>
          <w:szCs w:val="24"/>
        </w:rPr>
        <w:t xml:space="preserve"> d. </w:t>
      </w:r>
      <w:r w:rsidR="00A80C8A" w:rsidRPr="0072243E">
        <w:rPr>
          <w:rFonts w:ascii="Times New Roman" w:hAnsi="Times New Roman"/>
          <w:sz w:val="24"/>
          <w:szCs w:val="24"/>
        </w:rPr>
        <w:t xml:space="preserve">nutartimi </w:t>
      </w:r>
      <w:r w:rsidRPr="0072243E">
        <w:rPr>
          <w:rFonts w:ascii="Times New Roman" w:hAnsi="Times New Roman"/>
          <w:sz w:val="24"/>
          <w:szCs w:val="24"/>
        </w:rPr>
        <w:t>ieškovės UAB „</w:t>
      </w:r>
      <w:proofErr w:type="spellStart"/>
      <w:r w:rsidRPr="0072243E">
        <w:rPr>
          <w:rFonts w:ascii="Times New Roman" w:hAnsi="Times New Roman"/>
          <w:sz w:val="24"/>
          <w:szCs w:val="24"/>
        </w:rPr>
        <w:t>Topada</w:t>
      </w:r>
      <w:proofErr w:type="spellEnd"/>
      <w:r w:rsidRPr="0072243E">
        <w:rPr>
          <w:rFonts w:ascii="Times New Roman" w:hAnsi="Times New Roman"/>
          <w:sz w:val="24"/>
          <w:szCs w:val="24"/>
        </w:rPr>
        <w:t xml:space="preserve">“ ieškinį atsakovėms </w:t>
      </w:r>
      <w:r w:rsidR="00685290">
        <w:rPr>
          <w:rFonts w:ascii="Times New Roman" w:hAnsi="Times New Roman"/>
          <w:sz w:val="24"/>
          <w:szCs w:val="24"/>
        </w:rPr>
        <w:t>„</w:t>
      </w:r>
      <w:proofErr w:type="spellStart"/>
      <w:r w:rsidRPr="0072243E">
        <w:rPr>
          <w:rFonts w:ascii="Times New Roman" w:hAnsi="Times New Roman"/>
          <w:sz w:val="24"/>
          <w:szCs w:val="24"/>
        </w:rPr>
        <w:t>Zaklad</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Uslug</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Zeglugowych</w:t>
      </w:r>
      <w:proofErr w:type="spellEnd"/>
      <w:r w:rsidRPr="0072243E">
        <w:rPr>
          <w:rFonts w:ascii="Times New Roman" w:hAnsi="Times New Roman"/>
          <w:sz w:val="24"/>
          <w:szCs w:val="24"/>
        </w:rPr>
        <w:t xml:space="preserve"> Sp. z o. o. &amp; </w:t>
      </w:r>
      <w:proofErr w:type="spellStart"/>
      <w:r w:rsidRPr="0072243E">
        <w:rPr>
          <w:rFonts w:ascii="Times New Roman" w:hAnsi="Times New Roman"/>
          <w:sz w:val="24"/>
          <w:szCs w:val="24"/>
        </w:rPr>
        <w:t>Co</w:t>
      </w:r>
      <w:proofErr w:type="spellEnd"/>
      <w:r w:rsidRPr="0072243E">
        <w:rPr>
          <w:rFonts w:ascii="Times New Roman" w:hAnsi="Times New Roman"/>
          <w:sz w:val="24"/>
          <w:szCs w:val="24"/>
        </w:rPr>
        <w:t xml:space="preserve">. Sp. </w:t>
      </w:r>
      <w:r w:rsidR="009868E9">
        <w:rPr>
          <w:rFonts w:ascii="Times New Roman" w:hAnsi="Times New Roman"/>
          <w:sz w:val="24"/>
          <w:szCs w:val="24"/>
        </w:rPr>
        <w:t>k</w:t>
      </w:r>
      <w:r w:rsidRPr="0072243E">
        <w:rPr>
          <w:rFonts w:ascii="Times New Roman" w:hAnsi="Times New Roman"/>
          <w:sz w:val="24"/>
          <w:szCs w:val="24"/>
        </w:rPr>
        <w:t>.</w:t>
      </w:r>
      <w:r w:rsidR="00685290">
        <w:rPr>
          <w:rFonts w:ascii="Times New Roman" w:hAnsi="Times New Roman"/>
          <w:sz w:val="24"/>
          <w:szCs w:val="24"/>
        </w:rPr>
        <w:t>“</w:t>
      </w:r>
      <w:r w:rsidRPr="0072243E">
        <w:rPr>
          <w:rFonts w:ascii="Times New Roman" w:hAnsi="Times New Roman"/>
          <w:sz w:val="24"/>
          <w:szCs w:val="24"/>
        </w:rPr>
        <w:t xml:space="preserve"> ir </w:t>
      </w:r>
      <w:r w:rsidR="00685290">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GmbH</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Co</w:t>
      </w:r>
      <w:proofErr w:type="spellEnd"/>
      <w:r w:rsidRPr="0072243E">
        <w:rPr>
          <w:rFonts w:ascii="Times New Roman" w:hAnsi="Times New Roman"/>
          <w:sz w:val="24"/>
          <w:szCs w:val="24"/>
        </w:rPr>
        <w:t>. KG.</w:t>
      </w:r>
      <w:r w:rsidR="00685290">
        <w:rPr>
          <w:rFonts w:ascii="Times New Roman" w:hAnsi="Times New Roman"/>
          <w:sz w:val="24"/>
          <w:szCs w:val="24"/>
        </w:rPr>
        <w:t>“</w:t>
      </w:r>
      <w:r w:rsidRPr="0072243E">
        <w:rPr>
          <w:rFonts w:ascii="Times New Roman" w:hAnsi="Times New Roman"/>
          <w:sz w:val="24"/>
          <w:szCs w:val="24"/>
        </w:rPr>
        <w:t xml:space="preserve"> paliko nenagrinėtą; grąžino ieškovei UAB „</w:t>
      </w:r>
      <w:proofErr w:type="spellStart"/>
      <w:r w:rsidRPr="0072243E">
        <w:rPr>
          <w:rFonts w:ascii="Times New Roman" w:hAnsi="Times New Roman"/>
          <w:sz w:val="24"/>
          <w:szCs w:val="24"/>
        </w:rPr>
        <w:t>Topada</w:t>
      </w:r>
      <w:proofErr w:type="spellEnd"/>
      <w:r w:rsidRPr="0072243E">
        <w:rPr>
          <w:rFonts w:ascii="Times New Roman" w:hAnsi="Times New Roman"/>
          <w:sz w:val="24"/>
          <w:szCs w:val="24"/>
        </w:rPr>
        <w:t xml:space="preserve">“ 6122 Eur valstybei sumokėtą žyminį mokestį ir 20,50 Eur į Klaipėdos apygardos teismo sąskaitą sumokėtą avansą; trečiojo asmens su savarankiškais reikalavimais </w:t>
      </w:r>
      <w:r w:rsidR="00EE3523">
        <w:rPr>
          <w:rFonts w:ascii="Times New Roman" w:hAnsi="Times New Roman"/>
          <w:sz w:val="24"/>
          <w:szCs w:val="24"/>
        </w:rPr>
        <w:t>„</w:t>
      </w:r>
      <w:r w:rsidRPr="0072243E">
        <w:rPr>
          <w:rFonts w:ascii="Times New Roman" w:hAnsi="Times New Roman"/>
          <w:sz w:val="24"/>
          <w:szCs w:val="24"/>
        </w:rPr>
        <w:t>A.B.O.G. NV</w:t>
      </w:r>
      <w:r w:rsidR="00EE3523">
        <w:rPr>
          <w:rFonts w:ascii="Times New Roman" w:hAnsi="Times New Roman"/>
          <w:sz w:val="24"/>
          <w:szCs w:val="24"/>
        </w:rPr>
        <w:t>“</w:t>
      </w:r>
      <w:r w:rsidRPr="0072243E">
        <w:rPr>
          <w:rFonts w:ascii="Times New Roman" w:hAnsi="Times New Roman"/>
          <w:sz w:val="24"/>
          <w:szCs w:val="24"/>
        </w:rPr>
        <w:t xml:space="preserve"> ieškinį atsakovei </w:t>
      </w:r>
      <w:r w:rsidR="00EE3523">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GmbH</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Co</w:t>
      </w:r>
      <w:proofErr w:type="spellEnd"/>
      <w:r w:rsidRPr="0072243E">
        <w:rPr>
          <w:rFonts w:ascii="Times New Roman" w:hAnsi="Times New Roman"/>
          <w:sz w:val="24"/>
          <w:szCs w:val="24"/>
        </w:rPr>
        <w:t>. K.</w:t>
      </w:r>
      <w:r w:rsidR="00EE3523">
        <w:rPr>
          <w:rFonts w:ascii="Times New Roman" w:hAnsi="Times New Roman"/>
          <w:sz w:val="24"/>
          <w:szCs w:val="24"/>
        </w:rPr>
        <w:t>“</w:t>
      </w:r>
      <w:r w:rsidRPr="0072243E">
        <w:rPr>
          <w:rFonts w:ascii="Times New Roman" w:hAnsi="Times New Roman"/>
          <w:sz w:val="24"/>
          <w:szCs w:val="24"/>
        </w:rPr>
        <w:t xml:space="preserve"> palik</w:t>
      </w:r>
      <w:r w:rsidR="006161BA" w:rsidRPr="0072243E">
        <w:rPr>
          <w:rFonts w:ascii="Times New Roman" w:hAnsi="Times New Roman"/>
          <w:sz w:val="24"/>
          <w:szCs w:val="24"/>
        </w:rPr>
        <w:t>o</w:t>
      </w:r>
      <w:r w:rsidRPr="0072243E">
        <w:rPr>
          <w:rFonts w:ascii="Times New Roman" w:hAnsi="Times New Roman"/>
          <w:sz w:val="24"/>
          <w:szCs w:val="24"/>
        </w:rPr>
        <w:t xml:space="preserve"> nenagrinėtą</w:t>
      </w:r>
      <w:r w:rsidRPr="00233E8B">
        <w:rPr>
          <w:rFonts w:ascii="Times New Roman" w:hAnsi="Times New Roman"/>
          <w:sz w:val="24"/>
          <w:szCs w:val="24"/>
        </w:rPr>
        <w:t>; priteis</w:t>
      </w:r>
      <w:r w:rsidR="006161BA">
        <w:rPr>
          <w:rFonts w:ascii="Times New Roman" w:hAnsi="Times New Roman"/>
          <w:sz w:val="24"/>
          <w:szCs w:val="24"/>
        </w:rPr>
        <w:t>ė</w:t>
      </w:r>
      <w:r w:rsidRPr="00233E8B">
        <w:rPr>
          <w:rFonts w:ascii="Times New Roman" w:hAnsi="Times New Roman"/>
          <w:sz w:val="24"/>
          <w:szCs w:val="24"/>
        </w:rPr>
        <w:t xml:space="preserve"> atsakovei </w:t>
      </w:r>
      <w:r w:rsidR="00EE3523">
        <w:rPr>
          <w:rFonts w:ascii="Times New Roman" w:hAnsi="Times New Roman"/>
          <w:sz w:val="24"/>
          <w:szCs w:val="24"/>
        </w:rPr>
        <w:t>„</w:t>
      </w:r>
      <w:proofErr w:type="spellStart"/>
      <w:r w:rsidRPr="00233E8B">
        <w:rPr>
          <w:rFonts w:ascii="Times New Roman" w:hAnsi="Times New Roman"/>
          <w:sz w:val="24"/>
          <w:szCs w:val="24"/>
        </w:rPr>
        <w:t>Otto</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Wulf</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GmbH</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KG</w:t>
      </w:r>
      <w:r w:rsidR="00EE3523">
        <w:rPr>
          <w:rFonts w:ascii="Times New Roman" w:hAnsi="Times New Roman"/>
          <w:sz w:val="24"/>
          <w:szCs w:val="24"/>
        </w:rPr>
        <w:t>“</w:t>
      </w:r>
      <w:r w:rsidRPr="00233E8B">
        <w:rPr>
          <w:rFonts w:ascii="Times New Roman" w:hAnsi="Times New Roman"/>
          <w:sz w:val="24"/>
          <w:szCs w:val="24"/>
        </w:rPr>
        <w:t xml:space="preserve"> iš ieškovės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xml:space="preserve">“ ir trečiojo asmens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po 8707,42 Eur bylinėjimosi išlaidų</w:t>
      </w:r>
      <w:r w:rsidR="00EE3523">
        <w:rPr>
          <w:rFonts w:ascii="Times New Roman" w:hAnsi="Times New Roman"/>
          <w:sz w:val="24"/>
          <w:szCs w:val="24"/>
        </w:rPr>
        <w:t xml:space="preserve"> atlyginimo</w:t>
      </w:r>
      <w:r w:rsidRPr="00233E8B">
        <w:rPr>
          <w:rFonts w:ascii="Times New Roman" w:hAnsi="Times New Roman"/>
          <w:sz w:val="24"/>
          <w:szCs w:val="24"/>
        </w:rPr>
        <w:t>.</w:t>
      </w:r>
      <w:r w:rsidR="006161BA">
        <w:rPr>
          <w:rFonts w:ascii="Times New Roman" w:hAnsi="Times New Roman"/>
          <w:sz w:val="24"/>
          <w:szCs w:val="24"/>
        </w:rPr>
        <w:t xml:space="preserve"> </w:t>
      </w:r>
      <w:r w:rsidRPr="00233E8B">
        <w:rPr>
          <w:rFonts w:ascii="Times New Roman" w:hAnsi="Times New Roman"/>
          <w:sz w:val="24"/>
          <w:szCs w:val="24"/>
        </w:rPr>
        <w:t xml:space="preserve">Trečiojo asmens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ieškinį atsakovei </w:t>
      </w:r>
      <w:r w:rsidR="007A3F52">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Zeglugowych</w:t>
      </w:r>
      <w:proofErr w:type="spellEnd"/>
      <w:r w:rsidRPr="00233E8B">
        <w:rPr>
          <w:rFonts w:ascii="Times New Roman" w:hAnsi="Times New Roman"/>
          <w:sz w:val="24"/>
          <w:szCs w:val="24"/>
        </w:rPr>
        <w:t xml:space="preserve"> Sp. z o. o. &amp;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xml:space="preserve">. Sp. </w:t>
      </w:r>
      <w:r w:rsidR="009868E9">
        <w:rPr>
          <w:rFonts w:ascii="Times New Roman" w:hAnsi="Times New Roman"/>
          <w:sz w:val="24"/>
          <w:szCs w:val="24"/>
        </w:rPr>
        <w:t>k</w:t>
      </w:r>
      <w:r w:rsidRPr="00233E8B">
        <w:rPr>
          <w:rFonts w:ascii="Times New Roman" w:hAnsi="Times New Roman"/>
          <w:sz w:val="24"/>
          <w:szCs w:val="24"/>
        </w:rPr>
        <w:t>.</w:t>
      </w:r>
      <w:r w:rsidR="007A3F52">
        <w:rPr>
          <w:rFonts w:ascii="Times New Roman" w:hAnsi="Times New Roman"/>
          <w:sz w:val="24"/>
          <w:szCs w:val="24"/>
        </w:rPr>
        <w:t>“</w:t>
      </w:r>
      <w:r w:rsidRPr="00233E8B">
        <w:rPr>
          <w:rFonts w:ascii="Times New Roman" w:hAnsi="Times New Roman"/>
          <w:sz w:val="24"/>
          <w:szCs w:val="24"/>
        </w:rPr>
        <w:t xml:space="preserve"> ir ieškovei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xml:space="preserve">“ tenkino iš dalies. Priteisė trečiajam asmeniui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iš atsakovės </w:t>
      </w:r>
      <w:r w:rsidR="00EE3523">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Zeglugowych</w:t>
      </w:r>
      <w:proofErr w:type="spellEnd"/>
      <w:r w:rsidRPr="00233E8B">
        <w:rPr>
          <w:rFonts w:ascii="Times New Roman" w:hAnsi="Times New Roman"/>
          <w:sz w:val="24"/>
          <w:szCs w:val="24"/>
        </w:rPr>
        <w:t xml:space="preserve"> Sp. z o. o. &amp;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xml:space="preserve">. Sp. </w:t>
      </w:r>
      <w:r w:rsidR="009868E9">
        <w:rPr>
          <w:rFonts w:ascii="Times New Roman" w:hAnsi="Times New Roman"/>
          <w:sz w:val="24"/>
          <w:szCs w:val="24"/>
        </w:rPr>
        <w:t>k</w:t>
      </w:r>
      <w:r w:rsidRPr="00233E8B">
        <w:rPr>
          <w:rFonts w:ascii="Times New Roman" w:hAnsi="Times New Roman"/>
          <w:sz w:val="24"/>
          <w:szCs w:val="24"/>
        </w:rPr>
        <w:t>.</w:t>
      </w:r>
      <w:r w:rsidR="00EE3523">
        <w:rPr>
          <w:rFonts w:ascii="Times New Roman" w:hAnsi="Times New Roman"/>
          <w:sz w:val="24"/>
          <w:szCs w:val="24"/>
        </w:rPr>
        <w:t>“</w:t>
      </w:r>
      <w:r w:rsidRPr="00233E8B">
        <w:rPr>
          <w:rFonts w:ascii="Times New Roman" w:hAnsi="Times New Roman"/>
          <w:sz w:val="24"/>
          <w:szCs w:val="24"/>
        </w:rPr>
        <w:t xml:space="preserve"> ir ieškovės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solidariai 389</w:t>
      </w:r>
      <w:r w:rsidR="007A3F52">
        <w:rPr>
          <w:rFonts w:ascii="Times New Roman" w:hAnsi="Times New Roman"/>
          <w:sz w:val="24"/>
          <w:szCs w:val="24"/>
        </w:rPr>
        <w:t> </w:t>
      </w:r>
      <w:r w:rsidRPr="00233E8B">
        <w:rPr>
          <w:rFonts w:ascii="Times New Roman" w:hAnsi="Times New Roman"/>
          <w:sz w:val="24"/>
          <w:szCs w:val="24"/>
        </w:rPr>
        <w:t>165 Eur žalos atlyginimą ir 6 proc. metin</w:t>
      </w:r>
      <w:r w:rsidR="004110B2">
        <w:rPr>
          <w:rFonts w:ascii="Times New Roman" w:hAnsi="Times New Roman"/>
          <w:sz w:val="24"/>
          <w:szCs w:val="24"/>
        </w:rPr>
        <w:t>e</w:t>
      </w:r>
      <w:r w:rsidRPr="00233E8B">
        <w:rPr>
          <w:rFonts w:ascii="Times New Roman" w:hAnsi="Times New Roman"/>
          <w:sz w:val="24"/>
          <w:szCs w:val="24"/>
        </w:rPr>
        <w:t>s palūkanas nuo 389 165 Eur sumos, pradedant nuo</w:t>
      </w:r>
      <w:r w:rsidR="004110B2">
        <w:rPr>
          <w:rFonts w:ascii="Times New Roman" w:hAnsi="Times New Roman"/>
          <w:sz w:val="24"/>
          <w:szCs w:val="24"/>
        </w:rPr>
        <w:t xml:space="preserve"> </w:t>
      </w:r>
      <w:r w:rsidRPr="00233E8B">
        <w:rPr>
          <w:rFonts w:ascii="Times New Roman" w:hAnsi="Times New Roman"/>
          <w:sz w:val="24"/>
          <w:szCs w:val="24"/>
        </w:rPr>
        <w:t>2019 m. balandžio 10 d. iki te</w:t>
      </w:r>
      <w:r w:rsidR="00233E8B" w:rsidRPr="00233E8B">
        <w:rPr>
          <w:rFonts w:ascii="Times New Roman" w:hAnsi="Times New Roman"/>
          <w:sz w:val="24"/>
          <w:szCs w:val="24"/>
        </w:rPr>
        <w:t>ismo sprendimo visiško įvykdymo; p</w:t>
      </w:r>
      <w:r w:rsidRPr="00233E8B">
        <w:rPr>
          <w:rFonts w:ascii="Times New Roman" w:hAnsi="Times New Roman"/>
          <w:sz w:val="24"/>
          <w:szCs w:val="24"/>
        </w:rPr>
        <w:t xml:space="preserve">riteisė trečiajam asmeniui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iš ieškovės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xml:space="preserve">“ 82 000 Eur sumokėtą avansą ir 6 proc. nuo 82 000 Eur sumos, pradedant nuo </w:t>
      </w:r>
      <w:r w:rsidR="00233E8B" w:rsidRPr="00233E8B">
        <w:rPr>
          <w:rFonts w:ascii="Times New Roman" w:hAnsi="Times New Roman"/>
          <w:sz w:val="24"/>
          <w:szCs w:val="24"/>
        </w:rPr>
        <w:t xml:space="preserve">2019 m. balandžio </w:t>
      </w:r>
      <w:r w:rsidRPr="00233E8B">
        <w:rPr>
          <w:rFonts w:ascii="Times New Roman" w:hAnsi="Times New Roman"/>
          <w:sz w:val="24"/>
          <w:szCs w:val="24"/>
        </w:rPr>
        <w:t>10</w:t>
      </w:r>
      <w:r w:rsidR="00233E8B" w:rsidRPr="00233E8B">
        <w:rPr>
          <w:rFonts w:ascii="Times New Roman" w:hAnsi="Times New Roman"/>
          <w:sz w:val="24"/>
          <w:szCs w:val="24"/>
        </w:rPr>
        <w:t xml:space="preserve"> d.</w:t>
      </w:r>
      <w:r w:rsidRPr="00233E8B">
        <w:rPr>
          <w:rFonts w:ascii="Times New Roman" w:hAnsi="Times New Roman"/>
          <w:sz w:val="24"/>
          <w:szCs w:val="24"/>
        </w:rPr>
        <w:t xml:space="preserve"> iki te</w:t>
      </w:r>
      <w:r w:rsidR="00233E8B" w:rsidRPr="00233E8B">
        <w:rPr>
          <w:rFonts w:ascii="Times New Roman" w:hAnsi="Times New Roman"/>
          <w:sz w:val="24"/>
          <w:szCs w:val="24"/>
        </w:rPr>
        <w:t>ismo sprendimo visiško įvykdymo; p</w:t>
      </w:r>
      <w:r w:rsidRPr="00233E8B">
        <w:rPr>
          <w:rFonts w:ascii="Times New Roman" w:hAnsi="Times New Roman"/>
          <w:sz w:val="24"/>
          <w:szCs w:val="24"/>
        </w:rPr>
        <w:t>riteis</w:t>
      </w:r>
      <w:r w:rsidR="004110B2">
        <w:rPr>
          <w:rFonts w:ascii="Times New Roman" w:hAnsi="Times New Roman"/>
          <w:sz w:val="24"/>
          <w:szCs w:val="24"/>
        </w:rPr>
        <w:t>ė</w:t>
      </w:r>
      <w:r w:rsidRPr="00233E8B">
        <w:rPr>
          <w:rFonts w:ascii="Times New Roman" w:hAnsi="Times New Roman"/>
          <w:sz w:val="24"/>
          <w:szCs w:val="24"/>
        </w:rPr>
        <w:t xml:space="preserve"> trečiajam asmeniui su savarankiškais reikalavimais </w:t>
      </w:r>
      <w:r w:rsidR="00EE3523">
        <w:rPr>
          <w:rFonts w:ascii="Times New Roman" w:hAnsi="Times New Roman"/>
          <w:sz w:val="24"/>
          <w:szCs w:val="24"/>
        </w:rPr>
        <w:t>„</w:t>
      </w:r>
      <w:r w:rsidRPr="00233E8B">
        <w:rPr>
          <w:rFonts w:ascii="Times New Roman" w:hAnsi="Times New Roman"/>
          <w:sz w:val="24"/>
          <w:szCs w:val="24"/>
        </w:rPr>
        <w:t>A.B.O.G. N</w:t>
      </w:r>
      <w:r w:rsidR="00EE3523">
        <w:rPr>
          <w:rFonts w:ascii="Times New Roman" w:hAnsi="Times New Roman"/>
          <w:sz w:val="24"/>
          <w:szCs w:val="24"/>
        </w:rPr>
        <w:t>V“</w:t>
      </w:r>
      <w:r w:rsidRPr="00233E8B">
        <w:rPr>
          <w:rFonts w:ascii="Times New Roman" w:hAnsi="Times New Roman"/>
          <w:sz w:val="24"/>
          <w:szCs w:val="24"/>
        </w:rPr>
        <w:t xml:space="preserve"> iš atsakovės </w:t>
      </w:r>
      <w:r w:rsidR="00EE3523">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Zeglugowych</w:t>
      </w:r>
      <w:proofErr w:type="spellEnd"/>
      <w:r w:rsidRPr="00233E8B">
        <w:rPr>
          <w:rFonts w:ascii="Times New Roman" w:hAnsi="Times New Roman"/>
          <w:sz w:val="24"/>
          <w:szCs w:val="24"/>
        </w:rPr>
        <w:t xml:space="preserve"> Sp. z o. o. &amp;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xml:space="preserve">. Sp. </w:t>
      </w:r>
      <w:r w:rsidR="009868E9">
        <w:rPr>
          <w:rFonts w:ascii="Times New Roman" w:hAnsi="Times New Roman"/>
          <w:sz w:val="24"/>
          <w:szCs w:val="24"/>
        </w:rPr>
        <w:t>k</w:t>
      </w:r>
      <w:r w:rsidRPr="00233E8B">
        <w:rPr>
          <w:rFonts w:ascii="Times New Roman" w:hAnsi="Times New Roman"/>
          <w:sz w:val="24"/>
          <w:szCs w:val="24"/>
        </w:rPr>
        <w:t>.</w:t>
      </w:r>
      <w:r w:rsidR="00EE3523">
        <w:rPr>
          <w:rFonts w:ascii="Times New Roman" w:hAnsi="Times New Roman"/>
          <w:sz w:val="24"/>
          <w:szCs w:val="24"/>
        </w:rPr>
        <w:t>“</w:t>
      </w:r>
      <w:r w:rsidRPr="00233E8B">
        <w:rPr>
          <w:rFonts w:ascii="Times New Roman" w:hAnsi="Times New Roman"/>
          <w:sz w:val="24"/>
          <w:szCs w:val="24"/>
        </w:rPr>
        <w:t xml:space="preserve"> ir ieškovės UAB „</w:t>
      </w:r>
      <w:proofErr w:type="spellStart"/>
      <w:r w:rsidR="00233E8B" w:rsidRPr="00233E8B">
        <w:rPr>
          <w:rFonts w:ascii="Times New Roman" w:hAnsi="Times New Roman"/>
          <w:sz w:val="24"/>
          <w:szCs w:val="24"/>
        </w:rPr>
        <w:t>Topada</w:t>
      </w:r>
      <w:proofErr w:type="spellEnd"/>
      <w:r w:rsidR="00233E8B" w:rsidRPr="00233E8B">
        <w:rPr>
          <w:rFonts w:ascii="Times New Roman" w:hAnsi="Times New Roman"/>
          <w:sz w:val="24"/>
          <w:szCs w:val="24"/>
        </w:rPr>
        <w:t>“ po</w:t>
      </w:r>
      <w:r w:rsidRPr="00233E8B">
        <w:rPr>
          <w:rFonts w:ascii="Times New Roman" w:hAnsi="Times New Roman"/>
          <w:sz w:val="24"/>
          <w:szCs w:val="24"/>
        </w:rPr>
        <w:t xml:space="preserve"> 77</w:t>
      </w:r>
      <w:r w:rsidR="00233E8B" w:rsidRPr="00233E8B">
        <w:rPr>
          <w:rFonts w:ascii="Times New Roman" w:hAnsi="Times New Roman"/>
          <w:sz w:val="24"/>
          <w:szCs w:val="24"/>
        </w:rPr>
        <w:t>21,74 Eur bylinėjimosi išlaidų</w:t>
      </w:r>
      <w:r w:rsidR="007A3F52">
        <w:rPr>
          <w:rFonts w:ascii="Times New Roman" w:hAnsi="Times New Roman"/>
          <w:sz w:val="24"/>
          <w:szCs w:val="24"/>
        </w:rPr>
        <w:t xml:space="preserve"> atlyginimo</w:t>
      </w:r>
      <w:r w:rsidR="00233E8B" w:rsidRPr="00233E8B">
        <w:rPr>
          <w:rFonts w:ascii="Times New Roman" w:hAnsi="Times New Roman"/>
          <w:sz w:val="24"/>
          <w:szCs w:val="24"/>
        </w:rPr>
        <w:t>; k</w:t>
      </w:r>
      <w:r w:rsidRPr="00233E8B">
        <w:rPr>
          <w:rFonts w:ascii="Times New Roman" w:hAnsi="Times New Roman"/>
          <w:sz w:val="24"/>
          <w:szCs w:val="24"/>
        </w:rPr>
        <w:t xml:space="preserve">itą trečiojo asmens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ieškinio atsakovei </w:t>
      </w:r>
      <w:r w:rsidR="00EE3523">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Zeglugowych</w:t>
      </w:r>
      <w:proofErr w:type="spellEnd"/>
      <w:r w:rsidRPr="00233E8B">
        <w:rPr>
          <w:rFonts w:ascii="Times New Roman" w:hAnsi="Times New Roman"/>
          <w:sz w:val="24"/>
          <w:szCs w:val="24"/>
        </w:rPr>
        <w:t xml:space="preserve"> Sp. z o. o. &amp;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xml:space="preserve">. Sp. </w:t>
      </w:r>
      <w:r w:rsidR="009868E9">
        <w:rPr>
          <w:rFonts w:ascii="Times New Roman" w:hAnsi="Times New Roman"/>
          <w:sz w:val="24"/>
          <w:szCs w:val="24"/>
        </w:rPr>
        <w:t>k</w:t>
      </w:r>
      <w:r w:rsidRPr="00233E8B">
        <w:rPr>
          <w:rFonts w:ascii="Times New Roman" w:hAnsi="Times New Roman"/>
          <w:sz w:val="24"/>
          <w:szCs w:val="24"/>
        </w:rPr>
        <w:t>.</w:t>
      </w:r>
      <w:r w:rsidR="00EE3523">
        <w:rPr>
          <w:rFonts w:ascii="Times New Roman" w:hAnsi="Times New Roman"/>
          <w:sz w:val="24"/>
          <w:szCs w:val="24"/>
        </w:rPr>
        <w:t>“</w:t>
      </w:r>
      <w:r w:rsidRPr="00233E8B">
        <w:rPr>
          <w:rFonts w:ascii="Times New Roman" w:hAnsi="Times New Roman"/>
          <w:sz w:val="24"/>
          <w:szCs w:val="24"/>
        </w:rPr>
        <w:t xml:space="preserve"> ir ieškovei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dalį atme</w:t>
      </w:r>
      <w:r w:rsidR="00233E8B" w:rsidRPr="00233E8B">
        <w:rPr>
          <w:rFonts w:ascii="Times New Roman" w:hAnsi="Times New Roman"/>
          <w:sz w:val="24"/>
          <w:szCs w:val="24"/>
        </w:rPr>
        <w:t>tė</w:t>
      </w:r>
      <w:r w:rsidRPr="00233E8B">
        <w:rPr>
          <w:rFonts w:ascii="Times New Roman" w:hAnsi="Times New Roman"/>
          <w:sz w:val="24"/>
          <w:szCs w:val="24"/>
        </w:rPr>
        <w:t>.</w:t>
      </w:r>
      <w:r w:rsidR="00233E8B" w:rsidRPr="00233E8B">
        <w:rPr>
          <w:rFonts w:ascii="Times New Roman" w:hAnsi="Times New Roman"/>
          <w:sz w:val="24"/>
          <w:szCs w:val="24"/>
        </w:rPr>
        <w:t xml:space="preserve"> </w:t>
      </w:r>
      <w:r w:rsidRPr="00233E8B">
        <w:rPr>
          <w:rFonts w:ascii="Times New Roman" w:hAnsi="Times New Roman"/>
          <w:sz w:val="24"/>
          <w:szCs w:val="24"/>
        </w:rPr>
        <w:t>Priteis</w:t>
      </w:r>
      <w:r w:rsidR="00233E8B" w:rsidRPr="00233E8B">
        <w:rPr>
          <w:rFonts w:ascii="Times New Roman" w:hAnsi="Times New Roman"/>
          <w:sz w:val="24"/>
          <w:szCs w:val="24"/>
        </w:rPr>
        <w:t>ė</w:t>
      </w:r>
      <w:r w:rsidRPr="00233E8B">
        <w:rPr>
          <w:rFonts w:ascii="Times New Roman" w:hAnsi="Times New Roman"/>
          <w:sz w:val="24"/>
          <w:szCs w:val="24"/>
        </w:rPr>
        <w:t xml:space="preserve"> ieškovei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iš trečiojo asmens su savarankiš</w:t>
      </w:r>
      <w:r w:rsidR="00233E8B" w:rsidRPr="00233E8B">
        <w:rPr>
          <w:rFonts w:ascii="Times New Roman" w:hAnsi="Times New Roman"/>
          <w:sz w:val="24"/>
          <w:szCs w:val="24"/>
        </w:rPr>
        <w:t xml:space="preserve">kais reikalavimais </w:t>
      </w:r>
      <w:r w:rsidR="00EE3523">
        <w:rPr>
          <w:rFonts w:ascii="Times New Roman" w:hAnsi="Times New Roman"/>
          <w:sz w:val="24"/>
          <w:szCs w:val="24"/>
        </w:rPr>
        <w:t>„</w:t>
      </w:r>
      <w:r w:rsidR="00233E8B"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2906,02 Eur teismo išlaidų</w:t>
      </w:r>
      <w:r w:rsidR="00812F13">
        <w:rPr>
          <w:rFonts w:ascii="Times New Roman" w:hAnsi="Times New Roman"/>
          <w:sz w:val="24"/>
          <w:szCs w:val="24"/>
        </w:rPr>
        <w:t xml:space="preserve"> atlyginimo</w:t>
      </w:r>
      <w:r w:rsidRPr="00233E8B">
        <w:rPr>
          <w:rFonts w:ascii="Times New Roman" w:hAnsi="Times New Roman"/>
          <w:sz w:val="24"/>
          <w:szCs w:val="24"/>
        </w:rPr>
        <w:t>.</w:t>
      </w:r>
      <w:r w:rsidR="00233E8B" w:rsidRPr="00233E8B">
        <w:rPr>
          <w:rFonts w:ascii="Times New Roman" w:hAnsi="Times New Roman"/>
          <w:sz w:val="24"/>
          <w:szCs w:val="24"/>
        </w:rPr>
        <w:t xml:space="preserve"> </w:t>
      </w:r>
      <w:r w:rsidRPr="00233E8B">
        <w:rPr>
          <w:rFonts w:ascii="Times New Roman" w:hAnsi="Times New Roman"/>
          <w:sz w:val="24"/>
          <w:szCs w:val="24"/>
        </w:rPr>
        <w:t>Priteis</w:t>
      </w:r>
      <w:r w:rsidR="00233E8B" w:rsidRPr="00233E8B">
        <w:rPr>
          <w:rFonts w:ascii="Times New Roman" w:hAnsi="Times New Roman"/>
          <w:sz w:val="24"/>
          <w:szCs w:val="24"/>
        </w:rPr>
        <w:t>ė</w:t>
      </w:r>
      <w:r w:rsidRPr="00233E8B">
        <w:rPr>
          <w:rFonts w:ascii="Times New Roman" w:hAnsi="Times New Roman"/>
          <w:sz w:val="24"/>
          <w:szCs w:val="24"/>
        </w:rPr>
        <w:t xml:space="preserve"> atsakovei </w:t>
      </w:r>
      <w:r w:rsidR="00EE3523">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Zeglugowych</w:t>
      </w:r>
      <w:proofErr w:type="spellEnd"/>
      <w:r w:rsidRPr="00233E8B">
        <w:rPr>
          <w:rFonts w:ascii="Times New Roman" w:hAnsi="Times New Roman"/>
          <w:sz w:val="24"/>
          <w:szCs w:val="24"/>
        </w:rPr>
        <w:t xml:space="preserve"> Sp. z o. o. &amp;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xml:space="preserve">. Sp. </w:t>
      </w:r>
      <w:r w:rsidR="009868E9">
        <w:rPr>
          <w:rFonts w:ascii="Times New Roman" w:hAnsi="Times New Roman"/>
          <w:sz w:val="24"/>
          <w:szCs w:val="24"/>
        </w:rPr>
        <w:t>k</w:t>
      </w:r>
      <w:r w:rsidRPr="00233E8B">
        <w:rPr>
          <w:rFonts w:ascii="Times New Roman" w:hAnsi="Times New Roman"/>
          <w:sz w:val="24"/>
          <w:szCs w:val="24"/>
        </w:rPr>
        <w:t>.</w:t>
      </w:r>
      <w:r w:rsidR="00EE3523">
        <w:rPr>
          <w:rFonts w:ascii="Times New Roman" w:hAnsi="Times New Roman"/>
          <w:sz w:val="24"/>
          <w:szCs w:val="24"/>
        </w:rPr>
        <w:t>“</w:t>
      </w:r>
      <w:r w:rsidRPr="00233E8B">
        <w:rPr>
          <w:rFonts w:ascii="Times New Roman" w:hAnsi="Times New Roman"/>
          <w:sz w:val="24"/>
          <w:szCs w:val="24"/>
        </w:rPr>
        <w:t xml:space="preserve"> iš trečiojo asmens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1179,86 Eur teismo išlaidų</w:t>
      </w:r>
      <w:r w:rsidR="00812F13">
        <w:rPr>
          <w:rFonts w:ascii="Times New Roman" w:hAnsi="Times New Roman"/>
          <w:sz w:val="24"/>
          <w:szCs w:val="24"/>
        </w:rPr>
        <w:t xml:space="preserve"> atlyginimo</w:t>
      </w:r>
      <w:r w:rsidRPr="00233E8B">
        <w:rPr>
          <w:rFonts w:ascii="Times New Roman" w:hAnsi="Times New Roman"/>
          <w:sz w:val="24"/>
          <w:szCs w:val="24"/>
        </w:rPr>
        <w:t xml:space="preserve">. </w:t>
      </w:r>
      <w:r w:rsidR="00233E8B" w:rsidRPr="00233E8B">
        <w:rPr>
          <w:rFonts w:ascii="Times New Roman" w:hAnsi="Times New Roman"/>
          <w:sz w:val="24"/>
          <w:szCs w:val="24"/>
        </w:rPr>
        <w:t>Grąžino</w:t>
      </w:r>
      <w:r w:rsidRPr="00233E8B">
        <w:rPr>
          <w:rFonts w:ascii="Times New Roman" w:hAnsi="Times New Roman"/>
          <w:sz w:val="24"/>
          <w:szCs w:val="24"/>
        </w:rPr>
        <w:t xml:space="preserve"> trečiajam asmeniui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į Klaipėdos apygardos teismo sąskaitą sumokėtą 520,50 Eur avansą. Priteis</w:t>
      </w:r>
      <w:r w:rsidR="004110B2">
        <w:rPr>
          <w:rFonts w:ascii="Times New Roman" w:hAnsi="Times New Roman"/>
          <w:sz w:val="24"/>
          <w:szCs w:val="24"/>
        </w:rPr>
        <w:t>ė</w:t>
      </w:r>
      <w:r w:rsidRPr="00233E8B">
        <w:rPr>
          <w:rFonts w:ascii="Times New Roman" w:hAnsi="Times New Roman"/>
          <w:sz w:val="24"/>
          <w:szCs w:val="24"/>
        </w:rPr>
        <w:t xml:space="preserve"> trečiajam asmeniui </w:t>
      </w:r>
      <w:proofErr w:type="spellStart"/>
      <w:r w:rsidRPr="00233E8B">
        <w:rPr>
          <w:rFonts w:ascii="Times New Roman" w:hAnsi="Times New Roman"/>
          <w:sz w:val="24"/>
          <w:szCs w:val="24"/>
        </w:rPr>
        <w:t>Lloyd‘s</w:t>
      </w:r>
      <w:proofErr w:type="spellEnd"/>
      <w:r w:rsidRPr="00233E8B">
        <w:rPr>
          <w:rFonts w:ascii="Times New Roman" w:hAnsi="Times New Roman"/>
          <w:sz w:val="24"/>
          <w:szCs w:val="24"/>
        </w:rPr>
        <w:t>“ draudikų asociacijos agentei bendrovei „</w:t>
      </w:r>
      <w:proofErr w:type="spellStart"/>
      <w:r w:rsidRPr="00233E8B">
        <w:rPr>
          <w:rFonts w:ascii="Times New Roman" w:hAnsi="Times New Roman"/>
          <w:sz w:val="24"/>
          <w:szCs w:val="24"/>
        </w:rPr>
        <w:t>Tindall</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Riley</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Hull</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Limited</w:t>
      </w:r>
      <w:proofErr w:type="spellEnd"/>
      <w:r w:rsidRPr="00233E8B">
        <w:rPr>
          <w:rFonts w:ascii="Times New Roman" w:hAnsi="Times New Roman"/>
          <w:sz w:val="24"/>
          <w:szCs w:val="24"/>
        </w:rPr>
        <w:t>“ iš ieškovės UAB</w:t>
      </w:r>
      <w:r w:rsidR="009868E9">
        <w:rPr>
          <w:rFonts w:ascii="Times New Roman" w:hAnsi="Times New Roman"/>
          <w:sz w:val="24"/>
          <w:szCs w:val="24"/>
        </w:rPr>
        <w:t> </w:t>
      </w:r>
      <w:r w:rsidRPr="00233E8B">
        <w:rPr>
          <w:rFonts w:ascii="Times New Roman" w:hAnsi="Times New Roman"/>
          <w:sz w:val="24"/>
          <w:szCs w:val="24"/>
        </w:rPr>
        <w:t>„</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xml:space="preserve">“, trečiojo asmens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ir atsakovės </w:t>
      </w:r>
      <w:r w:rsidR="00EE3523">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Zeglugowych</w:t>
      </w:r>
      <w:proofErr w:type="spellEnd"/>
      <w:r w:rsidRPr="00233E8B">
        <w:rPr>
          <w:rFonts w:ascii="Times New Roman" w:hAnsi="Times New Roman"/>
          <w:sz w:val="24"/>
          <w:szCs w:val="24"/>
        </w:rPr>
        <w:t xml:space="preserve"> Sp. z o. o. &amp; </w:t>
      </w:r>
      <w:proofErr w:type="spellStart"/>
      <w:r w:rsidRPr="00233E8B">
        <w:rPr>
          <w:rFonts w:ascii="Times New Roman" w:hAnsi="Times New Roman"/>
          <w:sz w:val="24"/>
          <w:szCs w:val="24"/>
        </w:rPr>
        <w:t>Co</w:t>
      </w:r>
      <w:proofErr w:type="spellEnd"/>
      <w:r w:rsidRPr="00233E8B">
        <w:rPr>
          <w:rFonts w:ascii="Times New Roman" w:hAnsi="Times New Roman"/>
          <w:sz w:val="24"/>
          <w:szCs w:val="24"/>
        </w:rPr>
        <w:t xml:space="preserve">. Sp. </w:t>
      </w:r>
      <w:r w:rsidR="009868E9">
        <w:rPr>
          <w:rFonts w:ascii="Times New Roman" w:hAnsi="Times New Roman"/>
          <w:sz w:val="24"/>
          <w:szCs w:val="24"/>
        </w:rPr>
        <w:t>k</w:t>
      </w:r>
      <w:r w:rsidRPr="00233E8B">
        <w:rPr>
          <w:rFonts w:ascii="Times New Roman" w:hAnsi="Times New Roman"/>
          <w:sz w:val="24"/>
          <w:szCs w:val="24"/>
        </w:rPr>
        <w:t>.</w:t>
      </w:r>
      <w:r w:rsidR="00EE3523">
        <w:rPr>
          <w:rFonts w:ascii="Times New Roman" w:hAnsi="Times New Roman"/>
          <w:sz w:val="24"/>
          <w:szCs w:val="24"/>
        </w:rPr>
        <w:t>“</w:t>
      </w:r>
      <w:r w:rsidRPr="00233E8B">
        <w:rPr>
          <w:rFonts w:ascii="Times New Roman" w:hAnsi="Times New Roman"/>
          <w:sz w:val="24"/>
          <w:szCs w:val="24"/>
        </w:rPr>
        <w:t xml:space="preserve"> po 1155 Eur bylinėjimosi išlaidų</w:t>
      </w:r>
      <w:r w:rsidR="00812F13">
        <w:rPr>
          <w:rFonts w:ascii="Times New Roman" w:hAnsi="Times New Roman"/>
          <w:sz w:val="24"/>
          <w:szCs w:val="24"/>
        </w:rPr>
        <w:t xml:space="preserve"> atlyginimo</w:t>
      </w:r>
      <w:r w:rsidRPr="00233E8B">
        <w:rPr>
          <w:rFonts w:ascii="Times New Roman" w:hAnsi="Times New Roman"/>
          <w:sz w:val="24"/>
          <w:szCs w:val="24"/>
        </w:rPr>
        <w:t>.</w:t>
      </w:r>
      <w:r w:rsidR="00233E8B">
        <w:rPr>
          <w:rFonts w:ascii="Times New Roman" w:hAnsi="Times New Roman"/>
          <w:sz w:val="24"/>
          <w:szCs w:val="24"/>
        </w:rPr>
        <w:t xml:space="preserve"> </w:t>
      </w:r>
      <w:r w:rsidRPr="00233E8B">
        <w:rPr>
          <w:rFonts w:ascii="Times New Roman" w:hAnsi="Times New Roman"/>
          <w:sz w:val="24"/>
          <w:szCs w:val="24"/>
        </w:rPr>
        <w:t>Priteis</w:t>
      </w:r>
      <w:r w:rsidR="00233E8B">
        <w:rPr>
          <w:rFonts w:ascii="Times New Roman" w:hAnsi="Times New Roman"/>
          <w:sz w:val="24"/>
          <w:szCs w:val="24"/>
        </w:rPr>
        <w:t>ė</w:t>
      </w:r>
      <w:r w:rsidRPr="00233E8B">
        <w:rPr>
          <w:rFonts w:ascii="Times New Roman" w:hAnsi="Times New Roman"/>
          <w:sz w:val="24"/>
          <w:szCs w:val="24"/>
        </w:rPr>
        <w:t xml:space="preserve"> iš ieškovės UAB „</w:t>
      </w:r>
      <w:proofErr w:type="spellStart"/>
      <w:r w:rsidRPr="00233E8B">
        <w:rPr>
          <w:rFonts w:ascii="Times New Roman" w:hAnsi="Times New Roman"/>
          <w:sz w:val="24"/>
          <w:szCs w:val="24"/>
        </w:rPr>
        <w:t>Topada</w:t>
      </w:r>
      <w:proofErr w:type="spellEnd"/>
      <w:r w:rsidRPr="00233E8B">
        <w:rPr>
          <w:rFonts w:ascii="Times New Roman" w:hAnsi="Times New Roman"/>
          <w:sz w:val="24"/>
          <w:szCs w:val="24"/>
        </w:rPr>
        <w:t xml:space="preserve">“, atsakovės </w:t>
      </w:r>
      <w:r w:rsidR="00EE3523">
        <w:rPr>
          <w:rFonts w:ascii="Times New Roman" w:hAnsi="Times New Roman"/>
          <w:sz w:val="24"/>
          <w:szCs w:val="24"/>
        </w:rPr>
        <w:t>„</w:t>
      </w:r>
      <w:proofErr w:type="spellStart"/>
      <w:r w:rsidRPr="00233E8B">
        <w:rPr>
          <w:rFonts w:ascii="Times New Roman" w:hAnsi="Times New Roman"/>
          <w:sz w:val="24"/>
          <w:szCs w:val="24"/>
        </w:rPr>
        <w:t>Zaklad</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Uslug</w:t>
      </w:r>
      <w:proofErr w:type="spellEnd"/>
      <w:r w:rsidRPr="00233E8B">
        <w:rPr>
          <w:rFonts w:ascii="Times New Roman" w:hAnsi="Times New Roman"/>
          <w:sz w:val="24"/>
          <w:szCs w:val="24"/>
        </w:rPr>
        <w:t xml:space="preserve"> </w:t>
      </w:r>
      <w:proofErr w:type="spellStart"/>
      <w:r w:rsidRPr="00233E8B">
        <w:rPr>
          <w:rFonts w:ascii="Times New Roman" w:hAnsi="Times New Roman"/>
          <w:sz w:val="24"/>
          <w:szCs w:val="24"/>
        </w:rPr>
        <w:t>Zeglug</w:t>
      </w:r>
      <w:r w:rsidR="00233E8B">
        <w:rPr>
          <w:rFonts w:ascii="Times New Roman" w:hAnsi="Times New Roman"/>
          <w:sz w:val="24"/>
          <w:szCs w:val="24"/>
        </w:rPr>
        <w:t>owych</w:t>
      </w:r>
      <w:proofErr w:type="spellEnd"/>
      <w:r w:rsidR="00233E8B">
        <w:rPr>
          <w:rFonts w:ascii="Times New Roman" w:hAnsi="Times New Roman"/>
          <w:sz w:val="24"/>
          <w:szCs w:val="24"/>
        </w:rPr>
        <w:t xml:space="preserve"> Sp. z o. o. &amp; </w:t>
      </w:r>
      <w:proofErr w:type="spellStart"/>
      <w:r w:rsidR="00233E8B">
        <w:rPr>
          <w:rFonts w:ascii="Times New Roman" w:hAnsi="Times New Roman"/>
          <w:sz w:val="24"/>
          <w:szCs w:val="24"/>
        </w:rPr>
        <w:t>Co</w:t>
      </w:r>
      <w:proofErr w:type="spellEnd"/>
      <w:r w:rsidR="00233E8B">
        <w:rPr>
          <w:rFonts w:ascii="Times New Roman" w:hAnsi="Times New Roman"/>
          <w:sz w:val="24"/>
          <w:szCs w:val="24"/>
        </w:rPr>
        <w:t xml:space="preserve">. Sp. </w:t>
      </w:r>
      <w:r w:rsidR="009868E9">
        <w:rPr>
          <w:rFonts w:ascii="Times New Roman" w:hAnsi="Times New Roman"/>
          <w:sz w:val="24"/>
          <w:szCs w:val="24"/>
        </w:rPr>
        <w:t>k</w:t>
      </w:r>
      <w:r w:rsidR="00233E8B">
        <w:rPr>
          <w:rFonts w:ascii="Times New Roman" w:hAnsi="Times New Roman"/>
          <w:sz w:val="24"/>
          <w:szCs w:val="24"/>
        </w:rPr>
        <w:t>.</w:t>
      </w:r>
      <w:r w:rsidR="00EE3523">
        <w:rPr>
          <w:rFonts w:ascii="Times New Roman" w:hAnsi="Times New Roman"/>
          <w:sz w:val="24"/>
          <w:szCs w:val="24"/>
        </w:rPr>
        <w:t>“</w:t>
      </w:r>
      <w:r w:rsidRPr="00233E8B">
        <w:rPr>
          <w:rFonts w:ascii="Times New Roman" w:hAnsi="Times New Roman"/>
          <w:sz w:val="24"/>
          <w:szCs w:val="24"/>
        </w:rPr>
        <w:t xml:space="preserve"> ir trečiojo asmens su savarankiškais reikalavimais </w:t>
      </w:r>
      <w:r w:rsidR="00EE3523">
        <w:rPr>
          <w:rFonts w:ascii="Times New Roman" w:hAnsi="Times New Roman"/>
          <w:sz w:val="24"/>
          <w:szCs w:val="24"/>
        </w:rPr>
        <w:t>„</w:t>
      </w:r>
      <w:r w:rsidRPr="00233E8B">
        <w:rPr>
          <w:rFonts w:ascii="Times New Roman" w:hAnsi="Times New Roman"/>
          <w:sz w:val="24"/>
          <w:szCs w:val="24"/>
        </w:rPr>
        <w:t>A.B.O.G. NV</w:t>
      </w:r>
      <w:r w:rsidR="00EE3523">
        <w:rPr>
          <w:rFonts w:ascii="Times New Roman" w:hAnsi="Times New Roman"/>
          <w:sz w:val="24"/>
          <w:szCs w:val="24"/>
        </w:rPr>
        <w:t>“</w:t>
      </w:r>
      <w:r w:rsidRPr="00233E8B">
        <w:rPr>
          <w:rFonts w:ascii="Times New Roman" w:hAnsi="Times New Roman"/>
          <w:sz w:val="24"/>
          <w:szCs w:val="24"/>
        </w:rPr>
        <w:t xml:space="preserve"> po 99,95 Eur bylinėjimosi išlaidų </w:t>
      </w:r>
      <w:r w:rsidR="00812F13">
        <w:rPr>
          <w:rFonts w:ascii="Times New Roman" w:hAnsi="Times New Roman"/>
          <w:sz w:val="24"/>
          <w:szCs w:val="24"/>
        </w:rPr>
        <w:t xml:space="preserve">atlyginimo </w:t>
      </w:r>
      <w:r w:rsidRPr="00233E8B">
        <w:rPr>
          <w:rFonts w:ascii="Times New Roman" w:hAnsi="Times New Roman"/>
          <w:sz w:val="24"/>
          <w:szCs w:val="24"/>
        </w:rPr>
        <w:t>valstybei.</w:t>
      </w:r>
    </w:p>
    <w:p w14:paraId="139A0F04" w14:textId="72BD7B3D" w:rsidR="00CA59D0" w:rsidRPr="0072243E" w:rsidRDefault="00CA59D0" w:rsidP="00CA59D0">
      <w:pPr>
        <w:pStyle w:val="ListParagraph"/>
        <w:spacing w:after="120" w:line="240" w:lineRule="auto"/>
        <w:ind w:left="360"/>
        <w:contextualSpacing w:val="0"/>
        <w:jc w:val="both"/>
        <w:rPr>
          <w:rFonts w:ascii="Times New Roman" w:hAnsi="Times New Roman"/>
          <w:i/>
          <w:iCs/>
          <w:sz w:val="24"/>
          <w:szCs w:val="24"/>
        </w:rPr>
      </w:pPr>
      <w:r w:rsidRPr="0072243E">
        <w:rPr>
          <w:rFonts w:ascii="Times New Roman" w:hAnsi="Times New Roman"/>
          <w:i/>
          <w:iCs/>
          <w:sz w:val="24"/>
          <w:szCs w:val="24"/>
        </w:rPr>
        <w:t>Dėl ieškovės UAB „</w:t>
      </w:r>
      <w:proofErr w:type="spellStart"/>
      <w:r w:rsidRPr="0072243E">
        <w:rPr>
          <w:rFonts w:ascii="Times New Roman" w:hAnsi="Times New Roman"/>
          <w:i/>
          <w:iCs/>
          <w:sz w:val="24"/>
          <w:szCs w:val="24"/>
        </w:rPr>
        <w:t>Topada</w:t>
      </w:r>
      <w:proofErr w:type="spellEnd"/>
      <w:r w:rsidRPr="0072243E">
        <w:rPr>
          <w:rFonts w:ascii="Times New Roman" w:hAnsi="Times New Roman"/>
          <w:i/>
          <w:iCs/>
          <w:sz w:val="24"/>
          <w:szCs w:val="24"/>
        </w:rPr>
        <w:t xml:space="preserve">“ ieškinio dalies atsakovei </w:t>
      </w:r>
      <w:r w:rsidR="00EE3523">
        <w:rPr>
          <w:rFonts w:ascii="Times New Roman" w:hAnsi="Times New Roman"/>
          <w:i/>
          <w:iCs/>
          <w:sz w:val="24"/>
          <w:szCs w:val="24"/>
        </w:rPr>
        <w:t>„</w:t>
      </w:r>
      <w:proofErr w:type="spellStart"/>
      <w:r w:rsidRPr="0072243E">
        <w:rPr>
          <w:rFonts w:ascii="Times New Roman" w:hAnsi="Times New Roman"/>
          <w:i/>
          <w:iCs/>
          <w:sz w:val="24"/>
          <w:szCs w:val="24"/>
        </w:rPr>
        <w:t>Zaklad</w:t>
      </w:r>
      <w:proofErr w:type="spellEnd"/>
      <w:r w:rsidRPr="0072243E">
        <w:rPr>
          <w:rFonts w:ascii="Times New Roman" w:hAnsi="Times New Roman"/>
          <w:i/>
          <w:iCs/>
          <w:sz w:val="24"/>
          <w:szCs w:val="24"/>
        </w:rPr>
        <w:t xml:space="preserve"> </w:t>
      </w:r>
      <w:proofErr w:type="spellStart"/>
      <w:r w:rsidRPr="0072243E">
        <w:rPr>
          <w:rFonts w:ascii="Times New Roman" w:hAnsi="Times New Roman"/>
          <w:i/>
          <w:iCs/>
          <w:sz w:val="24"/>
          <w:szCs w:val="24"/>
        </w:rPr>
        <w:t>Uslug</w:t>
      </w:r>
      <w:proofErr w:type="spellEnd"/>
      <w:r w:rsidRPr="0072243E">
        <w:rPr>
          <w:rFonts w:ascii="Times New Roman" w:hAnsi="Times New Roman"/>
          <w:i/>
          <w:iCs/>
          <w:sz w:val="24"/>
          <w:szCs w:val="24"/>
        </w:rPr>
        <w:t xml:space="preserve"> </w:t>
      </w:r>
      <w:proofErr w:type="spellStart"/>
      <w:r w:rsidRPr="0072243E">
        <w:rPr>
          <w:rFonts w:ascii="Times New Roman" w:hAnsi="Times New Roman"/>
          <w:i/>
          <w:iCs/>
          <w:sz w:val="24"/>
          <w:szCs w:val="24"/>
        </w:rPr>
        <w:t>Zeglugowych</w:t>
      </w:r>
      <w:proofErr w:type="spellEnd"/>
      <w:r w:rsidRPr="0072243E">
        <w:rPr>
          <w:rFonts w:ascii="Times New Roman" w:hAnsi="Times New Roman"/>
          <w:i/>
          <w:iCs/>
          <w:sz w:val="24"/>
          <w:szCs w:val="24"/>
        </w:rPr>
        <w:t xml:space="preserve"> Sp. z o. o. &amp; </w:t>
      </w:r>
      <w:proofErr w:type="spellStart"/>
      <w:r w:rsidRPr="0072243E">
        <w:rPr>
          <w:rFonts w:ascii="Times New Roman" w:hAnsi="Times New Roman"/>
          <w:i/>
          <w:iCs/>
          <w:sz w:val="24"/>
          <w:szCs w:val="24"/>
        </w:rPr>
        <w:t>Co</w:t>
      </w:r>
      <w:proofErr w:type="spellEnd"/>
      <w:r w:rsidRPr="0072243E">
        <w:rPr>
          <w:rFonts w:ascii="Times New Roman" w:hAnsi="Times New Roman"/>
          <w:i/>
          <w:iCs/>
          <w:sz w:val="24"/>
          <w:szCs w:val="24"/>
        </w:rPr>
        <w:t>. Sp. k.</w:t>
      </w:r>
      <w:r w:rsidR="00EE3523">
        <w:rPr>
          <w:rFonts w:ascii="Times New Roman" w:hAnsi="Times New Roman"/>
          <w:i/>
          <w:iCs/>
          <w:sz w:val="24"/>
          <w:szCs w:val="24"/>
        </w:rPr>
        <w:t>“</w:t>
      </w:r>
      <w:r w:rsidRPr="0072243E">
        <w:rPr>
          <w:rFonts w:ascii="Times New Roman" w:hAnsi="Times New Roman"/>
          <w:i/>
          <w:iCs/>
          <w:sz w:val="24"/>
          <w:szCs w:val="24"/>
        </w:rPr>
        <w:t xml:space="preserve"> teismingumo</w:t>
      </w:r>
    </w:p>
    <w:p w14:paraId="0D464768" w14:textId="775422F7" w:rsidR="00CA59D0" w:rsidRPr="0072243E" w:rsidRDefault="00CA59D0" w:rsidP="006602C8">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Teismas nurodė, </w:t>
      </w:r>
      <w:r w:rsidR="009868E9">
        <w:rPr>
          <w:rFonts w:ascii="Times New Roman" w:hAnsi="Times New Roman"/>
          <w:sz w:val="24"/>
          <w:szCs w:val="24"/>
        </w:rPr>
        <w:t>jog</w:t>
      </w:r>
      <w:r w:rsidRPr="0072243E">
        <w:rPr>
          <w:rFonts w:ascii="Times New Roman" w:hAnsi="Times New Roman"/>
          <w:sz w:val="24"/>
          <w:szCs w:val="24"/>
        </w:rPr>
        <w:t xml:space="preserve"> nagrinėjamos bylos ypatumas toks, kad ieškovę UAB „</w:t>
      </w:r>
      <w:proofErr w:type="spellStart"/>
      <w:r w:rsidRPr="0072243E">
        <w:rPr>
          <w:rFonts w:ascii="Times New Roman" w:hAnsi="Times New Roman"/>
          <w:sz w:val="24"/>
          <w:szCs w:val="24"/>
        </w:rPr>
        <w:t>Topada</w:t>
      </w:r>
      <w:proofErr w:type="spellEnd"/>
      <w:r w:rsidRPr="0072243E">
        <w:rPr>
          <w:rFonts w:ascii="Times New Roman" w:hAnsi="Times New Roman"/>
          <w:sz w:val="24"/>
          <w:szCs w:val="24"/>
        </w:rPr>
        <w:t>“ ir atsakovę laivo „</w:t>
      </w:r>
      <w:proofErr w:type="spellStart"/>
      <w:r w:rsidRPr="0072243E">
        <w:rPr>
          <w:rFonts w:ascii="Times New Roman" w:hAnsi="Times New Roman"/>
          <w:sz w:val="24"/>
          <w:szCs w:val="24"/>
        </w:rPr>
        <w:t>Zeus</w:t>
      </w:r>
      <w:proofErr w:type="spellEnd"/>
      <w:r w:rsidRPr="0072243E">
        <w:rPr>
          <w:rFonts w:ascii="Times New Roman" w:hAnsi="Times New Roman"/>
          <w:sz w:val="24"/>
          <w:szCs w:val="24"/>
        </w:rPr>
        <w:t xml:space="preserve">“ valdytoją </w:t>
      </w:r>
      <w:r w:rsidR="00EE3523">
        <w:rPr>
          <w:rFonts w:ascii="Times New Roman" w:hAnsi="Times New Roman"/>
          <w:sz w:val="24"/>
          <w:szCs w:val="24"/>
        </w:rPr>
        <w:t>„</w:t>
      </w:r>
      <w:proofErr w:type="spellStart"/>
      <w:r w:rsidRPr="0072243E">
        <w:rPr>
          <w:rFonts w:ascii="Times New Roman" w:hAnsi="Times New Roman"/>
          <w:sz w:val="24"/>
          <w:szCs w:val="24"/>
        </w:rPr>
        <w:t>Zaklad</w:t>
      </w:r>
      <w:proofErr w:type="spellEnd"/>
      <w:r w:rsidR="00EE3523">
        <w:rPr>
          <w:rFonts w:ascii="Times New Roman" w:hAnsi="Times New Roman"/>
          <w:sz w:val="24"/>
          <w:szCs w:val="24"/>
        </w:rPr>
        <w:t>“</w:t>
      </w:r>
      <w:r w:rsidRPr="0072243E">
        <w:rPr>
          <w:rFonts w:ascii="Times New Roman" w:hAnsi="Times New Roman"/>
          <w:sz w:val="24"/>
          <w:szCs w:val="24"/>
        </w:rPr>
        <w:t xml:space="preserve"> sieja </w:t>
      </w:r>
      <w:proofErr w:type="spellStart"/>
      <w:r w:rsidRPr="0072243E">
        <w:rPr>
          <w:rFonts w:ascii="Times New Roman" w:hAnsi="Times New Roman"/>
          <w:sz w:val="24"/>
          <w:szCs w:val="24"/>
        </w:rPr>
        <w:t>buksyravimo</w:t>
      </w:r>
      <w:proofErr w:type="spellEnd"/>
      <w:r w:rsidRPr="0072243E">
        <w:rPr>
          <w:rFonts w:ascii="Times New Roman" w:hAnsi="Times New Roman"/>
          <w:sz w:val="24"/>
          <w:szCs w:val="24"/>
        </w:rPr>
        <w:t xml:space="preserve"> sutarties </w:t>
      </w:r>
      <w:r w:rsidR="00812F13">
        <w:rPr>
          <w:rFonts w:ascii="Times New Roman" w:hAnsi="Times New Roman"/>
          <w:sz w:val="24"/>
          <w:szCs w:val="24"/>
        </w:rPr>
        <w:t>„</w:t>
      </w:r>
      <w:r w:rsidRPr="0072243E">
        <w:rPr>
          <w:rFonts w:ascii="Times New Roman" w:hAnsi="Times New Roman"/>
          <w:sz w:val="24"/>
          <w:szCs w:val="24"/>
        </w:rPr>
        <w:t>TOWCON 2008</w:t>
      </w:r>
      <w:r w:rsidR="00812F13">
        <w:rPr>
          <w:rFonts w:ascii="Times New Roman" w:hAnsi="Times New Roman"/>
          <w:sz w:val="24"/>
          <w:szCs w:val="24"/>
        </w:rPr>
        <w:t>“</w:t>
      </w:r>
      <w:r w:rsidRPr="0072243E">
        <w:rPr>
          <w:rFonts w:ascii="Times New Roman" w:hAnsi="Times New Roman"/>
          <w:sz w:val="24"/>
          <w:szCs w:val="24"/>
        </w:rPr>
        <w:t xml:space="preserve"> sąlygos, o ieškovę ir trečiąjį asmenį </w:t>
      </w:r>
      <w:r w:rsidR="00EE3523">
        <w:rPr>
          <w:rFonts w:ascii="Times New Roman" w:hAnsi="Times New Roman"/>
          <w:sz w:val="24"/>
          <w:szCs w:val="24"/>
        </w:rPr>
        <w:t>„</w:t>
      </w:r>
      <w:r w:rsidRPr="0072243E">
        <w:rPr>
          <w:rFonts w:ascii="Times New Roman" w:hAnsi="Times New Roman"/>
          <w:sz w:val="24"/>
          <w:szCs w:val="24"/>
        </w:rPr>
        <w:t>A.B.O.G. NV</w:t>
      </w:r>
      <w:r w:rsidR="00EE3523">
        <w:rPr>
          <w:rFonts w:ascii="Times New Roman" w:hAnsi="Times New Roman"/>
          <w:sz w:val="24"/>
          <w:szCs w:val="24"/>
        </w:rPr>
        <w:t>“</w:t>
      </w:r>
      <w:r w:rsidRPr="0072243E">
        <w:rPr>
          <w:rFonts w:ascii="Times New Roman" w:hAnsi="Times New Roman"/>
          <w:sz w:val="24"/>
          <w:szCs w:val="24"/>
        </w:rPr>
        <w:t xml:space="preserve"> – Mechanizmų transportavimo sutartis Nr. 1. Be to, ieškovė įrodinėja, kad su atsakove </w:t>
      </w:r>
      <w:r w:rsidR="00812F13">
        <w:rPr>
          <w:rFonts w:ascii="Times New Roman" w:hAnsi="Times New Roman"/>
          <w:sz w:val="24"/>
          <w:szCs w:val="24"/>
        </w:rPr>
        <w:t>„</w:t>
      </w:r>
      <w:proofErr w:type="spellStart"/>
      <w:r w:rsidRPr="0072243E">
        <w:rPr>
          <w:rFonts w:ascii="Times New Roman" w:hAnsi="Times New Roman"/>
          <w:sz w:val="24"/>
          <w:szCs w:val="24"/>
        </w:rPr>
        <w:t>Zaklad</w:t>
      </w:r>
      <w:proofErr w:type="spellEnd"/>
      <w:r w:rsidR="00812F13">
        <w:rPr>
          <w:rFonts w:ascii="Times New Roman" w:hAnsi="Times New Roman"/>
          <w:sz w:val="24"/>
          <w:szCs w:val="24"/>
        </w:rPr>
        <w:t>“</w:t>
      </w:r>
      <w:r w:rsidRPr="0072243E">
        <w:rPr>
          <w:rFonts w:ascii="Times New Roman" w:hAnsi="Times New Roman"/>
          <w:sz w:val="24"/>
          <w:szCs w:val="24"/>
        </w:rPr>
        <w:t xml:space="preserve"> sudarė žodinę krovinio vilkimo sutartį.</w:t>
      </w:r>
    </w:p>
    <w:p w14:paraId="249199F4" w14:textId="79BF59CE" w:rsidR="00C330AF" w:rsidRPr="0072243E" w:rsidRDefault="00104359" w:rsidP="00C330AF">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Teismas nustatė, kad </w:t>
      </w:r>
      <w:proofErr w:type="spellStart"/>
      <w:r w:rsidRPr="0072243E">
        <w:rPr>
          <w:rFonts w:ascii="Times New Roman" w:hAnsi="Times New Roman"/>
          <w:sz w:val="24"/>
          <w:szCs w:val="24"/>
        </w:rPr>
        <w:t>buksyruojam</w:t>
      </w:r>
      <w:r w:rsidR="00812F13">
        <w:rPr>
          <w:rFonts w:ascii="Times New Roman" w:hAnsi="Times New Roman"/>
          <w:sz w:val="24"/>
          <w:szCs w:val="24"/>
        </w:rPr>
        <w:t>as</w:t>
      </w:r>
      <w:proofErr w:type="spellEnd"/>
      <w:r w:rsidRPr="0072243E">
        <w:rPr>
          <w:rFonts w:ascii="Times New Roman" w:hAnsi="Times New Roman"/>
          <w:sz w:val="24"/>
          <w:szCs w:val="24"/>
        </w:rPr>
        <w:t xml:space="preserve"> objekt</w:t>
      </w:r>
      <w:r w:rsidR="00812F13">
        <w:rPr>
          <w:rFonts w:ascii="Times New Roman" w:hAnsi="Times New Roman"/>
          <w:sz w:val="24"/>
          <w:szCs w:val="24"/>
        </w:rPr>
        <w:t>as</w:t>
      </w:r>
      <w:r w:rsidRPr="0072243E">
        <w:rPr>
          <w:rFonts w:ascii="Times New Roman" w:hAnsi="Times New Roman"/>
          <w:sz w:val="24"/>
          <w:szCs w:val="24"/>
        </w:rPr>
        <w:t xml:space="preserve"> pagal 2018</w:t>
      </w:r>
      <w:r w:rsidR="00F30E4F" w:rsidRPr="0072243E">
        <w:rPr>
          <w:rFonts w:ascii="Times New Roman" w:hAnsi="Times New Roman"/>
          <w:sz w:val="24"/>
          <w:szCs w:val="24"/>
        </w:rPr>
        <w:t xml:space="preserve"> m. liepos </w:t>
      </w:r>
      <w:r w:rsidRPr="0072243E">
        <w:rPr>
          <w:rFonts w:ascii="Times New Roman" w:hAnsi="Times New Roman"/>
          <w:sz w:val="24"/>
          <w:szCs w:val="24"/>
        </w:rPr>
        <w:t>10</w:t>
      </w:r>
      <w:r w:rsidR="00F30E4F" w:rsidRPr="0072243E">
        <w:rPr>
          <w:rFonts w:ascii="Times New Roman" w:hAnsi="Times New Roman"/>
          <w:sz w:val="24"/>
          <w:szCs w:val="24"/>
        </w:rPr>
        <w:t xml:space="preserve"> d.</w:t>
      </w:r>
      <w:r w:rsidRPr="0072243E">
        <w:rPr>
          <w:rFonts w:ascii="Times New Roman" w:hAnsi="Times New Roman"/>
          <w:sz w:val="24"/>
          <w:szCs w:val="24"/>
        </w:rPr>
        <w:t xml:space="preserve"> standartinę vilkimo sutartį </w:t>
      </w:r>
      <w:r w:rsidR="00812F13">
        <w:rPr>
          <w:rFonts w:ascii="Times New Roman" w:hAnsi="Times New Roman"/>
          <w:sz w:val="24"/>
          <w:szCs w:val="24"/>
        </w:rPr>
        <w:t>„</w:t>
      </w:r>
      <w:r w:rsidRPr="0072243E">
        <w:rPr>
          <w:rFonts w:ascii="Times New Roman" w:hAnsi="Times New Roman"/>
          <w:sz w:val="24"/>
          <w:szCs w:val="24"/>
        </w:rPr>
        <w:t>TOWCON 2008</w:t>
      </w:r>
      <w:r w:rsidR="00812F13">
        <w:rPr>
          <w:rFonts w:ascii="Times New Roman" w:hAnsi="Times New Roman"/>
          <w:sz w:val="24"/>
          <w:szCs w:val="24"/>
        </w:rPr>
        <w:t>“</w:t>
      </w:r>
      <w:r w:rsidRPr="0072243E">
        <w:rPr>
          <w:rFonts w:ascii="Times New Roman" w:hAnsi="Times New Roman"/>
          <w:sz w:val="24"/>
          <w:szCs w:val="24"/>
        </w:rPr>
        <w:t xml:space="preserve">, sudarytą pagal BIMCO (Baltijos ir </w:t>
      </w:r>
      <w:r w:rsidR="00EE3523">
        <w:rPr>
          <w:rFonts w:ascii="Times New Roman" w:hAnsi="Times New Roman"/>
          <w:sz w:val="24"/>
          <w:szCs w:val="24"/>
        </w:rPr>
        <w:t>t</w:t>
      </w:r>
      <w:r w:rsidRPr="0072243E">
        <w:rPr>
          <w:rFonts w:ascii="Times New Roman" w:hAnsi="Times New Roman"/>
          <w:sz w:val="24"/>
          <w:szCs w:val="24"/>
        </w:rPr>
        <w:t>arptautinės jūrų tarybos) patvirtintą formą, buvo barža „T-6“.</w:t>
      </w:r>
      <w:r w:rsidR="00F30E4F" w:rsidRPr="0072243E">
        <w:rPr>
          <w:rFonts w:ascii="Times New Roman" w:hAnsi="Times New Roman"/>
          <w:sz w:val="24"/>
          <w:szCs w:val="24"/>
        </w:rPr>
        <w:t xml:space="preserve"> Teismas nusprendė, kad </w:t>
      </w:r>
      <w:r w:rsidR="002C3AB2" w:rsidRPr="0072243E">
        <w:rPr>
          <w:rFonts w:ascii="Times New Roman" w:hAnsi="Times New Roman"/>
          <w:sz w:val="24"/>
          <w:szCs w:val="24"/>
        </w:rPr>
        <w:t>ekskavatoriai</w:t>
      </w:r>
      <w:r w:rsidR="00812F13">
        <w:rPr>
          <w:rFonts w:ascii="Times New Roman" w:hAnsi="Times New Roman"/>
          <w:sz w:val="24"/>
          <w:szCs w:val="24"/>
        </w:rPr>
        <w:t>, kai jie yra</w:t>
      </w:r>
      <w:r w:rsidR="002C3AB2" w:rsidRPr="0072243E">
        <w:rPr>
          <w:rFonts w:ascii="Times New Roman" w:hAnsi="Times New Roman"/>
          <w:sz w:val="24"/>
          <w:szCs w:val="24"/>
        </w:rPr>
        <w:t xml:space="preserve"> transportuoja</w:t>
      </w:r>
      <w:r w:rsidR="00812F13">
        <w:rPr>
          <w:rFonts w:ascii="Times New Roman" w:hAnsi="Times New Roman"/>
          <w:sz w:val="24"/>
          <w:szCs w:val="24"/>
        </w:rPr>
        <w:t>mi</w:t>
      </w:r>
      <w:r w:rsidR="002C3AB2" w:rsidRPr="0072243E">
        <w:rPr>
          <w:rFonts w:ascii="Times New Roman" w:hAnsi="Times New Roman"/>
          <w:sz w:val="24"/>
          <w:szCs w:val="24"/>
        </w:rPr>
        <w:t xml:space="preserve"> (velka</w:t>
      </w:r>
      <w:r w:rsidR="00812F13">
        <w:rPr>
          <w:rFonts w:ascii="Times New Roman" w:hAnsi="Times New Roman"/>
          <w:sz w:val="24"/>
          <w:szCs w:val="24"/>
        </w:rPr>
        <w:t>mi</w:t>
      </w:r>
      <w:r w:rsidR="002C3AB2" w:rsidRPr="0072243E">
        <w:rPr>
          <w:rFonts w:ascii="Times New Roman" w:hAnsi="Times New Roman"/>
          <w:sz w:val="24"/>
          <w:szCs w:val="24"/>
        </w:rPr>
        <w:t>) buksyru</w:t>
      </w:r>
      <w:r w:rsidR="00812F13">
        <w:rPr>
          <w:rFonts w:ascii="Times New Roman" w:hAnsi="Times New Roman"/>
          <w:sz w:val="24"/>
          <w:szCs w:val="24"/>
        </w:rPr>
        <w:t>,</w:t>
      </w:r>
      <w:r w:rsidR="002C3AB2" w:rsidRPr="0072243E">
        <w:rPr>
          <w:rFonts w:ascii="Times New Roman" w:hAnsi="Times New Roman"/>
          <w:sz w:val="24"/>
          <w:szCs w:val="24"/>
        </w:rPr>
        <w:t xml:space="preserve"> yra krovinys, o tai reiškia, kad šis krovinys ir buvo velkamas barža, nors pati barža taip pat yra krovinys, prekė, kurią </w:t>
      </w:r>
      <w:r w:rsidR="00EE3523">
        <w:rPr>
          <w:rFonts w:ascii="Times New Roman" w:hAnsi="Times New Roman"/>
          <w:sz w:val="24"/>
          <w:szCs w:val="24"/>
        </w:rPr>
        <w:t>„</w:t>
      </w:r>
      <w:r w:rsidR="002C3AB2" w:rsidRPr="0072243E">
        <w:rPr>
          <w:rFonts w:ascii="Times New Roman" w:hAnsi="Times New Roman"/>
          <w:sz w:val="24"/>
          <w:szCs w:val="24"/>
        </w:rPr>
        <w:t>TOWCON 2008</w:t>
      </w:r>
      <w:r w:rsidR="00EE3523">
        <w:rPr>
          <w:rFonts w:ascii="Times New Roman" w:hAnsi="Times New Roman"/>
          <w:sz w:val="24"/>
          <w:szCs w:val="24"/>
        </w:rPr>
        <w:t>“</w:t>
      </w:r>
      <w:r w:rsidR="002C3AB2" w:rsidRPr="0072243E">
        <w:rPr>
          <w:rFonts w:ascii="Times New Roman" w:hAnsi="Times New Roman"/>
          <w:sz w:val="24"/>
          <w:szCs w:val="24"/>
        </w:rPr>
        <w:t xml:space="preserve"> sutartimi buvo sutarta vilkti jūra. Ekskavatoriai niekaip kitaip nebuvo gabenami ir jų nebuvo numatyta niekaip kitaip gabenti</w:t>
      </w:r>
      <w:r w:rsidR="009868E9">
        <w:rPr>
          <w:rFonts w:ascii="Times New Roman" w:hAnsi="Times New Roman"/>
          <w:sz w:val="24"/>
          <w:szCs w:val="24"/>
        </w:rPr>
        <w:t>,</w:t>
      </w:r>
      <w:r w:rsidR="002C3AB2" w:rsidRPr="0072243E">
        <w:rPr>
          <w:rFonts w:ascii="Times New Roman" w:hAnsi="Times New Roman"/>
          <w:sz w:val="24"/>
          <w:szCs w:val="24"/>
        </w:rPr>
        <w:t xml:space="preserve"> </w:t>
      </w:r>
      <w:r w:rsidR="009868E9">
        <w:rPr>
          <w:rFonts w:ascii="Times New Roman" w:hAnsi="Times New Roman"/>
          <w:sz w:val="24"/>
          <w:szCs w:val="24"/>
        </w:rPr>
        <w:t xml:space="preserve">kaip </w:t>
      </w:r>
      <w:r w:rsidR="002C3AB2" w:rsidRPr="0072243E">
        <w:rPr>
          <w:rFonts w:ascii="Times New Roman" w:hAnsi="Times New Roman"/>
          <w:sz w:val="24"/>
          <w:szCs w:val="24"/>
        </w:rPr>
        <w:t xml:space="preserve">tik velkant buksyru atvira jūra. Vadinasi, ekskavatorių gabenimas taip pat yra vilkimas jūra, t. y. barža buvo velkama su kroviniu ant borto. </w:t>
      </w:r>
      <w:r w:rsidR="00C330AF" w:rsidRPr="0072243E">
        <w:rPr>
          <w:rFonts w:ascii="Times New Roman" w:hAnsi="Times New Roman"/>
          <w:sz w:val="24"/>
          <w:szCs w:val="24"/>
        </w:rPr>
        <w:t xml:space="preserve">Teismas pažymėjo, kad Mechanizmų gabenimo sutartyje Nr. 1 nurodyta, </w:t>
      </w:r>
      <w:r w:rsidR="00812F13">
        <w:rPr>
          <w:rFonts w:ascii="Times New Roman" w:hAnsi="Times New Roman"/>
          <w:sz w:val="24"/>
          <w:szCs w:val="24"/>
        </w:rPr>
        <w:t>jog</w:t>
      </w:r>
      <w:r w:rsidR="00C330AF" w:rsidRPr="0072243E">
        <w:rPr>
          <w:rFonts w:ascii="Times New Roman" w:hAnsi="Times New Roman"/>
          <w:sz w:val="24"/>
          <w:szCs w:val="24"/>
        </w:rPr>
        <w:t xml:space="preserve"> šalys susitarė nuplukdyti Baltijos jūra bei Lenkijos, Vokietijos, </w:t>
      </w:r>
      <w:r w:rsidR="00812F13">
        <w:rPr>
          <w:rFonts w:ascii="Times New Roman" w:hAnsi="Times New Roman"/>
          <w:sz w:val="24"/>
          <w:szCs w:val="24"/>
        </w:rPr>
        <w:t>Nyderlandų</w:t>
      </w:r>
      <w:r w:rsidR="00C330AF" w:rsidRPr="0072243E">
        <w:rPr>
          <w:rFonts w:ascii="Times New Roman" w:hAnsi="Times New Roman"/>
          <w:sz w:val="24"/>
          <w:szCs w:val="24"/>
        </w:rPr>
        <w:t xml:space="preserve"> ir Belgijos vidaus vandenų keliais ekskavatorius </w:t>
      </w:r>
      <w:r w:rsidR="00EE3523">
        <w:rPr>
          <w:rFonts w:ascii="Times New Roman" w:hAnsi="Times New Roman"/>
          <w:sz w:val="24"/>
          <w:szCs w:val="24"/>
        </w:rPr>
        <w:t>„</w:t>
      </w:r>
      <w:r w:rsidR="00C330AF" w:rsidRPr="0072243E">
        <w:rPr>
          <w:rFonts w:ascii="Times New Roman" w:hAnsi="Times New Roman"/>
          <w:sz w:val="24"/>
          <w:szCs w:val="24"/>
        </w:rPr>
        <w:t>Volvo EC 700 CL</w:t>
      </w:r>
      <w:r w:rsidR="00EE3523">
        <w:rPr>
          <w:rFonts w:ascii="Times New Roman" w:hAnsi="Times New Roman"/>
          <w:sz w:val="24"/>
          <w:szCs w:val="24"/>
        </w:rPr>
        <w:t>“</w:t>
      </w:r>
      <w:r w:rsidR="00C330AF" w:rsidRPr="0072243E">
        <w:rPr>
          <w:rFonts w:ascii="Times New Roman" w:hAnsi="Times New Roman"/>
          <w:sz w:val="24"/>
          <w:szCs w:val="24"/>
        </w:rPr>
        <w:t xml:space="preserve"> ir </w:t>
      </w:r>
      <w:r w:rsidR="00EE3523">
        <w:rPr>
          <w:rFonts w:ascii="Times New Roman" w:hAnsi="Times New Roman"/>
          <w:sz w:val="24"/>
          <w:szCs w:val="24"/>
        </w:rPr>
        <w:t>„</w:t>
      </w:r>
      <w:proofErr w:type="spellStart"/>
      <w:r w:rsidR="00C330AF" w:rsidRPr="0072243E">
        <w:rPr>
          <w:rFonts w:ascii="Times New Roman" w:hAnsi="Times New Roman"/>
          <w:sz w:val="24"/>
          <w:szCs w:val="24"/>
        </w:rPr>
        <w:t>C</w:t>
      </w:r>
      <w:r w:rsidR="009868E9">
        <w:rPr>
          <w:rFonts w:ascii="Times New Roman" w:hAnsi="Times New Roman"/>
          <w:sz w:val="24"/>
          <w:szCs w:val="24"/>
        </w:rPr>
        <w:t>ase</w:t>
      </w:r>
      <w:proofErr w:type="spellEnd"/>
      <w:r w:rsidR="00C330AF" w:rsidRPr="0072243E">
        <w:rPr>
          <w:rFonts w:ascii="Times New Roman" w:hAnsi="Times New Roman"/>
          <w:sz w:val="24"/>
          <w:szCs w:val="24"/>
        </w:rPr>
        <w:t xml:space="preserve"> CX 800</w:t>
      </w:r>
      <w:r w:rsidR="00EE3523">
        <w:rPr>
          <w:rFonts w:ascii="Times New Roman" w:hAnsi="Times New Roman"/>
          <w:sz w:val="24"/>
          <w:szCs w:val="24"/>
        </w:rPr>
        <w:t>“</w:t>
      </w:r>
      <w:r w:rsidR="00C330AF" w:rsidRPr="0072243E">
        <w:rPr>
          <w:rFonts w:ascii="Times New Roman" w:hAnsi="Times New Roman"/>
          <w:sz w:val="24"/>
          <w:szCs w:val="24"/>
        </w:rPr>
        <w:t xml:space="preserve">, sumontuotus ant pontono „T-6“, o </w:t>
      </w:r>
      <w:r w:rsidR="00812F13">
        <w:rPr>
          <w:rFonts w:ascii="Times New Roman" w:hAnsi="Times New Roman"/>
          <w:sz w:val="24"/>
          <w:szCs w:val="24"/>
        </w:rPr>
        <w:t xml:space="preserve">į </w:t>
      </w:r>
      <w:r w:rsidR="00C330AF" w:rsidRPr="0072243E">
        <w:rPr>
          <w:rFonts w:ascii="Times New Roman" w:hAnsi="Times New Roman"/>
          <w:sz w:val="24"/>
          <w:szCs w:val="24"/>
        </w:rPr>
        <w:t xml:space="preserve">bylą nėra pateikta jokių įrodymų, kad ieškovė sudarė ar rengiasi sudaryti sandorius dėl ekskavatorių nukėlimo nuo baržos bei jų gabenimo sausumos keliais. Teismas pažymėjo, kad ieškovė iki </w:t>
      </w:r>
      <w:r w:rsidR="00812F13">
        <w:rPr>
          <w:rFonts w:ascii="Times New Roman" w:hAnsi="Times New Roman"/>
          <w:sz w:val="24"/>
          <w:szCs w:val="24"/>
        </w:rPr>
        <w:t>„</w:t>
      </w:r>
      <w:r w:rsidR="00C330AF" w:rsidRPr="0072243E">
        <w:rPr>
          <w:rFonts w:ascii="Times New Roman" w:hAnsi="Times New Roman"/>
          <w:sz w:val="24"/>
          <w:szCs w:val="24"/>
        </w:rPr>
        <w:t>TOWCON 2008</w:t>
      </w:r>
      <w:r w:rsidR="00812F13">
        <w:rPr>
          <w:rFonts w:ascii="Times New Roman" w:hAnsi="Times New Roman"/>
          <w:sz w:val="24"/>
          <w:szCs w:val="24"/>
        </w:rPr>
        <w:t>“</w:t>
      </w:r>
      <w:r w:rsidR="00C330AF" w:rsidRPr="0072243E">
        <w:rPr>
          <w:rFonts w:ascii="Times New Roman" w:hAnsi="Times New Roman"/>
          <w:sz w:val="24"/>
          <w:szCs w:val="24"/>
        </w:rPr>
        <w:t xml:space="preserve"> sudarymo ir jo sudarymo metu reng</w:t>
      </w:r>
      <w:r w:rsidR="00F076EB" w:rsidRPr="0072243E">
        <w:rPr>
          <w:rFonts w:ascii="Times New Roman" w:hAnsi="Times New Roman"/>
          <w:sz w:val="24"/>
          <w:szCs w:val="24"/>
        </w:rPr>
        <w:t>ė</w:t>
      </w:r>
      <w:r w:rsidR="00C330AF" w:rsidRPr="0072243E">
        <w:rPr>
          <w:rFonts w:ascii="Times New Roman" w:hAnsi="Times New Roman"/>
          <w:sz w:val="24"/>
          <w:szCs w:val="24"/>
        </w:rPr>
        <w:t xml:space="preserve">si kartu vilkti ir kitą trečiojo asmens turtą – ekskavatorius, tiksliau, ekskavatoriais pakrautą </w:t>
      </w:r>
      <w:r w:rsidR="00C330AF" w:rsidRPr="0072243E">
        <w:rPr>
          <w:rFonts w:ascii="Times New Roman" w:hAnsi="Times New Roman"/>
          <w:sz w:val="24"/>
          <w:szCs w:val="24"/>
        </w:rPr>
        <w:lastRenderedPageBreak/>
        <w:t xml:space="preserve">baržą. Atsižvelgdamas į nurodytas aplinkybes, teismas </w:t>
      </w:r>
      <w:r w:rsidR="00812F13">
        <w:rPr>
          <w:rFonts w:ascii="Times New Roman" w:hAnsi="Times New Roman"/>
          <w:sz w:val="24"/>
          <w:szCs w:val="24"/>
        </w:rPr>
        <w:t>pa</w:t>
      </w:r>
      <w:r w:rsidR="00C330AF" w:rsidRPr="0072243E">
        <w:rPr>
          <w:rFonts w:ascii="Times New Roman" w:hAnsi="Times New Roman"/>
          <w:sz w:val="24"/>
          <w:szCs w:val="24"/>
        </w:rPr>
        <w:t>darė išvadą, kad ieškovės UAB</w:t>
      </w:r>
      <w:r w:rsidR="00F411FD">
        <w:rPr>
          <w:rFonts w:ascii="Times New Roman" w:hAnsi="Times New Roman"/>
          <w:sz w:val="24"/>
          <w:szCs w:val="24"/>
        </w:rPr>
        <w:t> </w:t>
      </w:r>
      <w:r w:rsidR="00C330AF" w:rsidRPr="0072243E">
        <w:rPr>
          <w:rFonts w:ascii="Times New Roman" w:hAnsi="Times New Roman"/>
          <w:sz w:val="24"/>
          <w:szCs w:val="24"/>
        </w:rPr>
        <w:t>„</w:t>
      </w:r>
      <w:proofErr w:type="spellStart"/>
      <w:r w:rsidR="00C330AF" w:rsidRPr="0072243E">
        <w:rPr>
          <w:rFonts w:ascii="Times New Roman" w:hAnsi="Times New Roman"/>
          <w:sz w:val="24"/>
          <w:szCs w:val="24"/>
        </w:rPr>
        <w:t>Topada</w:t>
      </w:r>
      <w:proofErr w:type="spellEnd"/>
      <w:r w:rsidR="00C330AF" w:rsidRPr="0072243E">
        <w:rPr>
          <w:rFonts w:ascii="Times New Roman" w:hAnsi="Times New Roman"/>
          <w:sz w:val="24"/>
          <w:szCs w:val="24"/>
        </w:rPr>
        <w:t xml:space="preserve">“ ir atsakovės </w:t>
      </w:r>
      <w:r w:rsidR="00EE3523">
        <w:rPr>
          <w:rFonts w:ascii="Times New Roman" w:hAnsi="Times New Roman"/>
          <w:sz w:val="24"/>
          <w:szCs w:val="24"/>
        </w:rPr>
        <w:t>„</w:t>
      </w:r>
      <w:proofErr w:type="spellStart"/>
      <w:r w:rsidR="00C330AF" w:rsidRPr="0072243E">
        <w:rPr>
          <w:rFonts w:ascii="Times New Roman" w:hAnsi="Times New Roman"/>
          <w:sz w:val="24"/>
          <w:szCs w:val="24"/>
        </w:rPr>
        <w:t>Zaklad</w:t>
      </w:r>
      <w:proofErr w:type="spellEnd"/>
      <w:r w:rsidR="00C330AF" w:rsidRPr="0072243E">
        <w:rPr>
          <w:rFonts w:ascii="Times New Roman" w:hAnsi="Times New Roman"/>
          <w:sz w:val="24"/>
          <w:szCs w:val="24"/>
        </w:rPr>
        <w:t xml:space="preserve"> </w:t>
      </w:r>
      <w:proofErr w:type="spellStart"/>
      <w:r w:rsidR="00C330AF" w:rsidRPr="0072243E">
        <w:rPr>
          <w:rFonts w:ascii="Times New Roman" w:hAnsi="Times New Roman"/>
          <w:sz w:val="24"/>
          <w:szCs w:val="24"/>
        </w:rPr>
        <w:t>Uslug</w:t>
      </w:r>
      <w:proofErr w:type="spellEnd"/>
      <w:r w:rsidR="00C330AF" w:rsidRPr="0072243E">
        <w:rPr>
          <w:rFonts w:ascii="Times New Roman" w:hAnsi="Times New Roman"/>
          <w:sz w:val="24"/>
          <w:szCs w:val="24"/>
        </w:rPr>
        <w:t xml:space="preserve"> </w:t>
      </w:r>
      <w:proofErr w:type="spellStart"/>
      <w:r w:rsidR="00C330AF" w:rsidRPr="0072243E">
        <w:rPr>
          <w:rFonts w:ascii="Times New Roman" w:hAnsi="Times New Roman"/>
          <w:sz w:val="24"/>
          <w:szCs w:val="24"/>
        </w:rPr>
        <w:t>Zeglugowych</w:t>
      </w:r>
      <w:proofErr w:type="spellEnd"/>
      <w:r w:rsidR="00C330AF" w:rsidRPr="0072243E">
        <w:rPr>
          <w:rFonts w:ascii="Times New Roman" w:hAnsi="Times New Roman"/>
          <w:sz w:val="24"/>
          <w:szCs w:val="24"/>
        </w:rPr>
        <w:t xml:space="preserve"> Sp. z o. o. &amp; </w:t>
      </w:r>
      <w:proofErr w:type="spellStart"/>
      <w:r w:rsidR="00C330AF" w:rsidRPr="0072243E">
        <w:rPr>
          <w:rFonts w:ascii="Times New Roman" w:hAnsi="Times New Roman"/>
          <w:sz w:val="24"/>
          <w:szCs w:val="24"/>
        </w:rPr>
        <w:t>Co</w:t>
      </w:r>
      <w:proofErr w:type="spellEnd"/>
      <w:r w:rsidR="00C330AF" w:rsidRPr="0072243E">
        <w:rPr>
          <w:rFonts w:ascii="Times New Roman" w:hAnsi="Times New Roman"/>
          <w:sz w:val="24"/>
          <w:szCs w:val="24"/>
        </w:rPr>
        <w:t>. Sp. k.</w:t>
      </w:r>
      <w:r w:rsidR="00EE3523">
        <w:rPr>
          <w:rFonts w:ascii="Times New Roman" w:hAnsi="Times New Roman"/>
          <w:sz w:val="24"/>
          <w:szCs w:val="24"/>
        </w:rPr>
        <w:t>“</w:t>
      </w:r>
      <w:r w:rsidR="00C330AF" w:rsidRPr="0072243E">
        <w:rPr>
          <w:rFonts w:ascii="Times New Roman" w:hAnsi="Times New Roman"/>
          <w:sz w:val="24"/>
          <w:szCs w:val="24"/>
        </w:rPr>
        <w:t xml:space="preserve"> ginčas dėl nuostolių, padarytų velkant pakrautą baržą, atlyginimo </w:t>
      </w:r>
      <w:r w:rsidR="00A44AE1" w:rsidRPr="00A44AE1">
        <w:rPr>
          <w:rFonts w:ascii="Times New Roman" w:hAnsi="Times New Roman"/>
          <w:sz w:val="24"/>
          <w:szCs w:val="24"/>
        </w:rPr>
        <w:t xml:space="preserve">kvalifikuotinas kaip </w:t>
      </w:r>
      <w:r w:rsidR="00C330AF" w:rsidRPr="00A44AE1">
        <w:rPr>
          <w:rFonts w:ascii="Times New Roman" w:hAnsi="Times New Roman"/>
          <w:sz w:val="24"/>
          <w:szCs w:val="24"/>
        </w:rPr>
        <w:t xml:space="preserve">ginčas dėl </w:t>
      </w:r>
      <w:proofErr w:type="spellStart"/>
      <w:r w:rsidR="00C330AF" w:rsidRPr="00A44AE1">
        <w:rPr>
          <w:rFonts w:ascii="Times New Roman" w:hAnsi="Times New Roman"/>
          <w:sz w:val="24"/>
          <w:szCs w:val="24"/>
        </w:rPr>
        <w:t>buksyravimo</w:t>
      </w:r>
      <w:proofErr w:type="spellEnd"/>
      <w:r w:rsidR="00C330AF" w:rsidRPr="00A44AE1">
        <w:rPr>
          <w:rFonts w:ascii="Times New Roman" w:hAnsi="Times New Roman"/>
          <w:sz w:val="24"/>
          <w:szCs w:val="24"/>
        </w:rPr>
        <w:t xml:space="preserve"> sutarties pagal </w:t>
      </w:r>
      <w:r w:rsidR="00EE3523" w:rsidRPr="00A44AE1">
        <w:rPr>
          <w:rFonts w:ascii="Times New Roman" w:hAnsi="Times New Roman"/>
          <w:sz w:val="24"/>
          <w:szCs w:val="24"/>
        </w:rPr>
        <w:t>„</w:t>
      </w:r>
      <w:r w:rsidR="00C330AF" w:rsidRPr="00A44AE1">
        <w:rPr>
          <w:rFonts w:ascii="Times New Roman" w:hAnsi="Times New Roman"/>
          <w:sz w:val="24"/>
          <w:szCs w:val="24"/>
        </w:rPr>
        <w:t>TOWCON 2008</w:t>
      </w:r>
      <w:r w:rsidR="00EE3523" w:rsidRPr="00A44AE1">
        <w:rPr>
          <w:rFonts w:ascii="Times New Roman" w:hAnsi="Times New Roman"/>
          <w:sz w:val="24"/>
          <w:szCs w:val="24"/>
        </w:rPr>
        <w:t>“</w:t>
      </w:r>
      <w:r w:rsidR="00C330AF" w:rsidRPr="00A44AE1">
        <w:rPr>
          <w:rFonts w:ascii="Times New Roman" w:hAnsi="Times New Roman"/>
          <w:sz w:val="24"/>
          <w:szCs w:val="24"/>
        </w:rPr>
        <w:t xml:space="preserve"> sąlygas padarytų nuostolių atlyginimo.</w:t>
      </w:r>
      <w:r w:rsidR="00C330AF" w:rsidRPr="0072243E">
        <w:rPr>
          <w:rFonts w:ascii="Times New Roman" w:hAnsi="Times New Roman"/>
          <w:sz w:val="24"/>
          <w:szCs w:val="24"/>
        </w:rPr>
        <w:t xml:space="preserve"> </w:t>
      </w:r>
    </w:p>
    <w:p w14:paraId="5BD103B0" w14:textId="5E465987" w:rsidR="00C330AF" w:rsidRPr="0072243E" w:rsidRDefault="00C330AF" w:rsidP="00C330AF">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Teismas nurodė, kad </w:t>
      </w:r>
      <w:r w:rsidR="00940045" w:rsidRPr="0072243E">
        <w:rPr>
          <w:rFonts w:ascii="Times New Roman" w:hAnsi="Times New Roman"/>
          <w:sz w:val="24"/>
          <w:szCs w:val="24"/>
        </w:rPr>
        <w:t xml:space="preserve">faktas, jog sutartyje nenurodytas krovinys, pats savaime nereiškia, kad šalims negalioja krovinio vilkimo jūra taisyklės ar arbitražinė išlyga nagrinėjant ginčus dėl krovinio sugadinimo ar praradimo. </w:t>
      </w:r>
      <w:r w:rsidR="00EE3523">
        <w:rPr>
          <w:rFonts w:ascii="Times New Roman" w:hAnsi="Times New Roman"/>
          <w:sz w:val="24"/>
          <w:szCs w:val="24"/>
        </w:rPr>
        <w:t>„</w:t>
      </w:r>
      <w:r w:rsidR="009C76B0" w:rsidRPr="0072243E">
        <w:rPr>
          <w:rFonts w:ascii="Times New Roman" w:hAnsi="Times New Roman"/>
          <w:sz w:val="24"/>
          <w:szCs w:val="24"/>
        </w:rPr>
        <w:t>TOWCON 2008</w:t>
      </w:r>
      <w:r w:rsidR="00EE3523">
        <w:rPr>
          <w:rFonts w:ascii="Times New Roman" w:hAnsi="Times New Roman"/>
          <w:sz w:val="24"/>
          <w:szCs w:val="24"/>
        </w:rPr>
        <w:t>“</w:t>
      </w:r>
      <w:r w:rsidR="009C76B0" w:rsidRPr="0072243E">
        <w:rPr>
          <w:rFonts w:ascii="Times New Roman" w:hAnsi="Times New Roman"/>
          <w:sz w:val="24"/>
          <w:szCs w:val="24"/>
        </w:rPr>
        <w:t xml:space="preserve"> sutarties pirmos dalies 40 langelyje šalys nurodė į TOWCON sutarties antros dalies 33 a punktą, todėl bet kokie ginčai, kylantys iš </w:t>
      </w:r>
      <w:r w:rsidR="00F411FD">
        <w:rPr>
          <w:rFonts w:ascii="Times New Roman" w:hAnsi="Times New Roman"/>
          <w:sz w:val="24"/>
          <w:szCs w:val="24"/>
        </w:rPr>
        <w:t>(</w:t>
      </w:r>
      <w:r w:rsidR="009C76B0" w:rsidRPr="0072243E">
        <w:rPr>
          <w:rFonts w:ascii="Times New Roman" w:hAnsi="Times New Roman"/>
          <w:sz w:val="24"/>
          <w:szCs w:val="24"/>
        </w:rPr>
        <w:t>dėl</w:t>
      </w:r>
      <w:r w:rsidR="00F411FD">
        <w:rPr>
          <w:rFonts w:ascii="Times New Roman" w:hAnsi="Times New Roman"/>
          <w:sz w:val="24"/>
          <w:szCs w:val="24"/>
        </w:rPr>
        <w:t>)</w:t>
      </w:r>
      <w:r w:rsidR="009C76B0" w:rsidRPr="0072243E">
        <w:rPr>
          <w:rFonts w:ascii="Times New Roman" w:hAnsi="Times New Roman"/>
          <w:sz w:val="24"/>
          <w:szCs w:val="24"/>
        </w:rPr>
        <w:t xml:space="preserve"> šios sutarties, perduodami nagrinėti Londone esančiam arbitražui pagal 1996 m. arbitražo įstatymą. Teismas nurodė, kad įrodymų</w:t>
      </w:r>
      <w:r w:rsidR="00F411FD">
        <w:rPr>
          <w:rFonts w:ascii="Times New Roman" w:hAnsi="Times New Roman"/>
          <w:sz w:val="24"/>
          <w:szCs w:val="24"/>
        </w:rPr>
        <w:t>, pagrindžiančių</w:t>
      </w:r>
      <w:r w:rsidR="009C76B0" w:rsidRPr="0072243E">
        <w:rPr>
          <w:rFonts w:ascii="Times New Roman" w:hAnsi="Times New Roman"/>
          <w:sz w:val="24"/>
          <w:szCs w:val="24"/>
        </w:rPr>
        <w:t xml:space="preserve"> </w:t>
      </w:r>
      <w:r w:rsidR="00F076EB" w:rsidRPr="0072243E">
        <w:rPr>
          <w:rFonts w:ascii="Times New Roman" w:hAnsi="Times New Roman"/>
          <w:sz w:val="24"/>
          <w:szCs w:val="24"/>
        </w:rPr>
        <w:t>a</w:t>
      </w:r>
      <w:r w:rsidR="009C76B0" w:rsidRPr="0072243E">
        <w:rPr>
          <w:rFonts w:ascii="Times New Roman" w:hAnsi="Times New Roman"/>
          <w:sz w:val="24"/>
          <w:szCs w:val="24"/>
        </w:rPr>
        <w:t>rbitražo sprendimą</w:t>
      </w:r>
      <w:r w:rsidR="00F411FD">
        <w:rPr>
          <w:rFonts w:ascii="Times New Roman" w:hAnsi="Times New Roman"/>
          <w:sz w:val="24"/>
          <w:szCs w:val="24"/>
        </w:rPr>
        <w:t>,</w:t>
      </w:r>
      <w:r w:rsidR="009C76B0" w:rsidRPr="0072243E">
        <w:rPr>
          <w:rFonts w:ascii="Times New Roman" w:hAnsi="Times New Roman"/>
          <w:sz w:val="24"/>
          <w:szCs w:val="24"/>
        </w:rPr>
        <w:t xml:space="preserve"> byloje nėra – šalys j</w:t>
      </w:r>
      <w:r w:rsidR="00F411FD">
        <w:rPr>
          <w:rFonts w:ascii="Times New Roman" w:hAnsi="Times New Roman"/>
          <w:sz w:val="24"/>
          <w:szCs w:val="24"/>
        </w:rPr>
        <w:t>ų</w:t>
      </w:r>
      <w:r w:rsidR="009C76B0" w:rsidRPr="0072243E">
        <w:rPr>
          <w:rFonts w:ascii="Times New Roman" w:hAnsi="Times New Roman"/>
          <w:sz w:val="24"/>
          <w:szCs w:val="24"/>
        </w:rPr>
        <w:t xml:space="preserve"> teismui nepateikė, taip pat nėra žinoma, ar ši taikos sutartis patvirtinta, tačiau bet kokiu atveju ieškovės UAB „</w:t>
      </w:r>
      <w:proofErr w:type="spellStart"/>
      <w:r w:rsidR="009C76B0" w:rsidRPr="0072243E">
        <w:rPr>
          <w:rFonts w:ascii="Times New Roman" w:hAnsi="Times New Roman"/>
          <w:sz w:val="24"/>
          <w:szCs w:val="24"/>
        </w:rPr>
        <w:t>Topada</w:t>
      </w:r>
      <w:proofErr w:type="spellEnd"/>
      <w:r w:rsidR="009C76B0" w:rsidRPr="0072243E">
        <w:rPr>
          <w:rFonts w:ascii="Times New Roman" w:hAnsi="Times New Roman"/>
          <w:sz w:val="24"/>
          <w:szCs w:val="24"/>
        </w:rPr>
        <w:t xml:space="preserve">“ ieškinio atsakovei </w:t>
      </w:r>
      <w:r w:rsidR="00EE3523">
        <w:rPr>
          <w:rFonts w:ascii="Times New Roman" w:hAnsi="Times New Roman"/>
          <w:sz w:val="24"/>
          <w:szCs w:val="24"/>
        </w:rPr>
        <w:t>„</w:t>
      </w:r>
      <w:proofErr w:type="spellStart"/>
      <w:r w:rsidR="009C76B0" w:rsidRPr="0072243E">
        <w:rPr>
          <w:rFonts w:ascii="Times New Roman" w:hAnsi="Times New Roman"/>
          <w:sz w:val="24"/>
          <w:szCs w:val="24"/>
        </w:rPr>
        <w:t>Zaklad</w:t>
      </w:r>
      <w:proofErr w:type="spellEnd"/>
      <w:r w:rsidR="009C76B0" w:rsidRPr="0072243E">
        <w:rPr>
          <w:rFonts w:ascii="Times New Roman" w:hAnsi="Times New Roman"/>
          <w:sz w:val="24"/>
          <w:szCs w:val="24"/>
        </w:rPr>
        <w:t xml:space="preserve"> </w:t>
      </w:r>
      <w:proofErr w:type="spellStart"/>
      <w:r w:rsidR="009C76B0" w:rsidRPr="0072243E">
        <w:rPr>
          <w:rFonts w:ascii="Times New Roman" w:hAnsi="Times New Roman"/>
          <w:sz w:val="24"/>
          <w:szCs w:val="24"/>
        </w:rPr>
        <w:t>Uslug</w:t>
      </w:r>
      <w:proofErr w:type="spellEnd"/>
      <w:r w:rsidR="009C76B0" w:rsidRPr="0072243E">
        <w:rPr>
          <w:rFonts w:ascii="Times New Roman" w:hAnsi="Times New Roman"/>
          <w:sz w:val="24"/>
          <w:szCs w:val="24"/>
        </w:rPr>
        <w:t xml:space="preserve"> </w:t>
      </w:r>
      <w:proofErr w:type="spellStart"/>
      <w:r w:rsidR="009C76B0" w:rsidRPr="0072243E">
        <w:rPr>
          <w:rFonts w:ascii="Times New Roman" w:hAnsi="Times New Roman"/>
          <w:sz w:val="24"/>
          <w:szCs w:val="24"/>
        </w:rPr>
        <w:t>Zeglugowych</w:t>
      </w:r>
      <w:proofErr w:type="spellEnd"/>
      <w:r w:rsidR="009C76B0" w:rsidRPr="0072243E">
        <w:rPr>
          <w:rFonts w:ascii="Times New Roman" w:hAnsi="Times New Roman"/>
          <w:sz w:val="24"/>
          <w:szCs w:val="24"/>
        </w:rPr>
        <w:t xml:space="preserve"> Sp. z o. o. &amp; </w:t>
      </w:r>
      <w:proofErr w:type="spellStart"/>
      <w:r w:rsidR="009C76B0" w:rsidRPr="0072243E">
        <w:rPr>
          <w:rFonts w:ascii="Times New Roman" w:hAnsi="Times New Roman"/>
          <w:sz w:val="24"/>
          <w:szCs w:val="24"/>
        </w:rPr>
        <w:t>Co</w:t>
      </w:r>
      <w:proofErr w:type="spellEnd"/>
      <w:r w:rsidR="009C76B0" w:rsidRPr="0072243E">
        <w:rPr>
          <w:rFonts w:ascii="Times New Roman" w:hAnsi="Times New Roman"/>
          <w:sz w:val="24"/>
          <w:szCs w:val="24"/>
        </w:rPr>
        <w:t>. Sp. k.</w:t>
      </w:r>
      <w:r w:rsidR="00EE3523">
        <w:rPr>
          <w:rFonts w:ascii="Times New Roman" w:hAnsi="Times New Roman"/>
          <w:sz w:val="24"/>
          <w:szCs w:val="24"/>
        </w:rPr>
        <w:t>“</w:t>
      </w:r>
      <w:r w:rsidR="009C76B0" w:rsidRPr="0072243E">
        <w:rPr>
          <w:rFonts w:ascii="Times New Roman" w:hAnsi="Times New Roman"/>
          <w:sz w:val="24"/>
          <w:szCs w:val="24"/>
        </w:rPr>
        <w:t xml:space="preserve"> dėl </w:t>
      </w:r>
      <w:r w:rsidR="009868E9">
        <w:rPr>
          <w:rFonts w:ascii="Times New Roman" w:hAnsi="Times New Roman"/>
          <w:sz w:val="24"/>
          <w:szCs w:val="24"/>
        </w:rPr>
        <w:t xml:space="preserve">nuostolių, patirtų dėl </w:t>
      </w:r>
      <w:r w:rsidR="009C76B0" w:rsidRPr="0072243E">
        <w:rPr>
          <w:rFonts w:ascii="Times New Roman" w:hAnsi="Times New Roman"/>
          <w:sz w:val="24"/>
          <w:szCs w:val="24"/>
        </w:rPr>
        <w:t>2018</w:t>
      </w:r>
      <w:r w:rsidR="00050209" w:rsidRPr="0072243E">
        <w:rPr>
          <w:rFonts w:ascii="Times New Roman" w:hAnsi="Times New Roman"/>
          <w:sz w:val="24"/>
          <w:szCs w:val="24"/>
        </w:rPr>
        <w:t xml:space="preserve"> m. liepos </w:t>
      </w:r>
      <w:r w:rsidR="009C76B0" w:rsidRPr="0072243E">
        <w:rPr>
          <w:rFonts w:ascii="Times New Roman" w:hAnsi="Times New Roman"/>
          <w:sz w:val="24"/>
          <w:szCs w:val="24"/>
        </w:rPr>
        <w:t>10</w:t>
      </w:r>
      <w:r w:rsidR="00050209" w:rsidRPr="0072243E">
        <w:rPr>
          <w:rFonts w:ascii="Times New Roman" w:hAnsi="Times New Roman"/>
          <w:sz w:val="24"/>
          <w:szCs w:val="24"/>
        </w:rPr>
        <w:t xml:space="preserve"> d.</w:t>
      </w:r>
      <w:r w:rsidR="009C76B0" w:rsidRPr="0072243E">
        <w:rPr>
          <w:rFonts w:ascii="Times New Roman" w:hAnsi="Times New Roman"/>
          <w:sz w:val="24"/>
          <w:szCs w:val="24"/>
        </w:rPr>
        <w:t xml:space="preserve"> </w:t>
      </w:r>
      <w:r w:rsidR="00EE3523">
        <w:rPr>
          <w:rFonts w:ascii="Times New Roman" w:hAnsi="Times New Roman"/>
          <w:sz w:val="24"/>
          <w:szCs w:val="24"/>
        </w:rPr>
        <w:t>„</w:t>
      </w:r>
      <w:r w:rsidR="009C76B0" w:rsidRPr="0072243E">
        <w:rPr>
          <w:rFonts w:ascii="Times New Roman" w:hAnsi="Times New Roman"/>
          <w:sz w:val="24"/>
          <w:szCs w:val="24"/>
        </w:rPr>
        <w:t>TOWCON 2008</w:t>
      </w:r>
      <w:r w:rsidR="00EE3523">
        <w:rPr>
          <w:rFonts w:ascii="Times New Roman" w:hAnsi="Times New Roman"/>
          <w:sz w:val="24"/>
          <w:szCs w:val="24"/>
        </w:rPr>
        <w:t>“</w:t>
      </w:r>
      <w:r w:rsidR="009C76B0" w:rsidRPr="0072243E">
        <w:rPr>
          <w:rFonts w:ascii="Times New Roman" w:hAnsi="Times New Roman"/>
          <w:sz w:val="24"/>
          <w:szCs w:val="24"/>
        </w:rPr>
        <w:t xml:space="preserve"> sutarties vykdymo metu apgadintos baržos ir kito velkamo turto – baržos krovinio</w:t>
      </w:r>
      <w:r w:rsidR="009868E9">
        <w:rPr>
          <w:rFonts w:ascii="Times New Roman" w:hAnsi="Times New Roman"/>
          <w:sz w:val="24"/>
          <w:szCs w:val="24"/>
        </w:rPr>
        <w:t>, t. y.</w:t>
      </w:r>
      <w:r w:rsidR="009C76B0" w:rsidRPr="0072243E">
        <w:rPr>
          <w:rFonts w:ascii="Times New Roman" w:hAnsi="Times New Roman"/>
          <w:sz w:val="24"/>
          <w:szCs w:val="24"/>
        </w:rPr>
        <w:t xml:space="preserve"> ekskavatorių</w:t>
      </w:r>
      <w:r w:rsidR="009868E9">
        <w:rPr>
          <w:rFonts w:ascii="Times New Roman" w:hAnsi="Times New Roman"/>
          <w:sz w:val="24"/>
          <w:szCs w:val="24"/>
        </w:rPr>
        <w:t>,</w:t>
      </w:r>
      <w:r w:rsidR="009C76B0" w:rsidRPr="0072243E">
        <w:rPr>
          <w:rFonts w:ascii="Times New Roman" w:hAnsi="Times New Roman"/>
          <w:sz w:val="24"/>
          <w:szCs w:val="24"/>
        </w:rPr>
        <w:t xml:space="preserve"> praradimo</w:t>
      </w:r>
      <w:r w:rsidR="009868E9">
        <w:rPr>
          <w:rFonts w:ascii="Times New Roman" w:hAnsi="Times New Roman"/>
          <w:sz w:val="24"/>
          <w:szCs w:val="24"/>
        </w:rPr>
        <w:t>,</w:t>
      </w:r>
      <w:r w:rsidR="009C76B0" w:rsidRPr="0072243E">
        <w:rPr>
          <w:rFonts w:ascii="Times New Roman" w:hAnsi="Times New Roman"/>
          <w:sz w:val="24"/>
          <w:szCs w:val="24"/>
        </w:rPr>
        <w:t xml:space="preserve"> ir kitų su avarija susijusių nuostolių atlyginimo priteisimo nagrinėjimo vieta yra Londono arbitražas, todėl bylos dalis pagal ieškovės UAB „</w:t>
      </w:r>
      <w:proofErr w:type="spellStart"/>
      <w:r w:rsidR="009C76B0" w:rsidRPr="0072243E">
        <w:rPr>
          <w:rFonts w:ascii="Times New Roman" w:hAnsi="Times New Roman"/>
          <w:sz w:val="24"/>
          <w:szCs w:val="24"/>
        </w:rPr>
        <w:t>Topada</w:t>
      </w:r>
      <w:proofErr w:type="spellEnd"/>
      <w:r w:rsidR="009C76B0" w:rsidRPr="0072243E">
        <w:rPr>
          <w:rFonts w:ascii="Times New Roman" w:hAnsi="Times New Roman"/>
          <w:sz w:val="24"/>
          <w:szCs w:val="24"/>
        </w:rPr>
        <w:t xml:space="preserve">“ ieškinį atsakovei </w:t>
      </w:r>
      <w:r w:rsidR="00EE3523">
        <w:rPr>
          <w:rFonts w:ascii="Times New Roman" w:hAnsi="Times New Roman"/>
          <w:sz w:val="24"/>
          <w:szCs w:val="24"/>
        </w:rPr>
        <w:t>„</w:t>
      </w:r>
      <w:proofErr w:type="spellStart"/>
      <w:r w:rsidR="009C76B0" w:rsidRPr="0072243E">
        <w:rPr>
          <w:rFonts w:ascii="Times New Roman" w:hAnsi="Times New Roman"/>
          <w:sz w:val="24"/>
          <w:szCs w:val="24"/>
        </w:rPr>
        <w:t>Zaklad</w:t>
      </w:r>
      <w:proofErr w:type="spellEnd"/>
      <w:r w:rsidR="009C76B0" w:rsidRPr="0072243E">
        <w:rPr>
          <w:rFonts w:ascii="Times New Roman" w:hAnsi="Times New Roman"/>
          <w:sz w:val="24"/>
          <w:szCs w:val="24"/>
        </w:rPr>
        <w:t xml:space="preserve"> </w:t>
      </w:r>
      <w:proofErr w:type="spellStart"/>
      <w:r w:rsidR="009C76B0" w:rsidRPr="0072243E">
        <w:rPr>
          <w:rFonts w:ascii="Times New Roman" w:hAnsi="Times New Roman"/>
          <w:sz w:val="24"/>
          <w:szCs w:val="24"/>
        </w:rPr>
        <w:t>Uslug</w:t>
      </w:r>
      <w:proofErr w:type="spellEnd"/>
      <w:r w:rsidR="009C76B0" w:rsidRPr="0072243E">
        <w:rPr>
          <w:rFonts w:ascii="Times New Roman" w:hAnsi="Times New Roman"/>
          <w:sz w:val="24"/>
          <w:szCs w:val="24"/>
        </w:rPr>
        <w:t xml:space="preserve"> </w:t>
      </w:r>
      <w:proofErr w:type="spellStart"/>
      <w:r w:rsidR="009C76B0" w:rsidRPr="0072243E">
        <w:rPr>
          <w:rFonts w:ascii="Times New Roman" w:hAnsi="Times New Roman"/>
          <w:sz w:val="24"/>
          <w:szCs w:val="24"/>
        </w:rPr>
        <w:t>Zeglugowych</w:t>
      </w:r>
      <w:proofErr w:type="spellEnd"/>
      <w:r w:rsidR="009C76B0" w:rsidRPr="0072243E">
        <w:rPr>
          <w:rFonts w:ascii="Times New Roman" w:hAnsi="Times New Roman"/>
          <w:sz w:val="24"/>
          <w:szCs w:val="24"/>
        </w:rPr>
        <w:t xml:space="preserve"> Sp. z o. o. &amp; </w:t>
      </w:r>
      <w:proofErr w:type="spellStart"/>
      <w:r w:rsidR="009C76B0" w:rsidRPr="0072243E">
        <w:rPr>
          <w:rFonts w:ascii="Times New Roman" w:hAnsi="Times New Roman"/>
          <w:sz w:val="24"/>
          <w:szCs w:val="24"/>
        </w:rPr>
        <w:t>Co</w:t>
      </w:r>
      <w:proofErr w:type="spellEnd"/>
      <w:r w:rsidR="009C76B0" w:rsidRPr="0072243E">
        <w:rPr>
          <w:rFonts w:ascii="Times New Roman" w:hAnsi="Times New Roman"/>
          <w:sz w:val="24"/>
          <w:szCs w:val="24"/>
        </w:rPr>
        <w:t>. Sp. k.</w:t>
      </w:r>
      <w:r w:rsidR="00EE3523">
        <w:rPr>
          <w:rFonts w:ascii="Times New Roman" w:hAnsi="Times New Roman"/>
          <w:sz w:val="24"/>
          <w:szCs w:val="24"/>
        </w:rPr>
        <w:t>“</w:t>
      </w:r>
      <w:r w:rsidR="009C76B0" w:rsidRPr="0072243E">
        <w:rPr>
          <w:rFonts w:ascii="Times New Roman" w:hAnsi="Times New Roman"/>
          <w:sz w:val="24"/>
          <w:szCs w:val="24"/>
        </w:rPr>
        <w:t xml:space="preserve"> dėl 686 230 Eur nuostolių atlyginimo priteisimo, vadovaujantis </w:t>
      </w:r>
      <w:proofErr w:type="spellStart"/>
      <w:r w:rsidR="009868E9">
        <w:rPr>
          <w:rFonts w:ascii="Times New Roman" w:hAnsi="Times New Roman"/>
          <w:sz w:val="24"/>
          <w:szCs w:val="24"/>
        </w:rPr>
        <w:t>lietuvos</w:t>
      </w:r>
      <w:proofErr w:type="spellEnd"/>
      <w:r w:rsidR="009868E9">
        <w:rPr>
          <w:rFonts w:ascii="Times New Roman" w:hAnsi="Times New Roman"/>
          <w:sz w:val="24"/>
          <w:szCs w:val="24"/>
        </w:rPr>
        <w:t xml:space="preserve"> Respublikos civilinio proceso kodekso (toliau – ir </w:t>
      </w:r>
      <w:r w:rsidR="009C76B0" w:rsidRPr="0072243E">
        <w:rPr>
          <w:rFonts w:ascii="Times New Roman" w:hAnsi="Times New Roman"/>
          <w:sz w:val="24"/>
          <w:szCs w:val="24"/>
        </w:rPr>
        <w:t>CPK</w:t>
      </w:r>
      <w:r w:rsidR="009868E9">
        <w:rPr>
          <w:rFonts w:ascii="Times New Roman" w:hAnsi="Times New Roman"/>
          <w:sz w:val="24"/>
          <w:szCs w:val="24"/>
        </w:rPr>
        <w:t>)</w:t>
      </w:r>
      <w:r w:rsidR="009C76B0" w:rsidRPr="0072243E">
        <w:rPr>
          <w:rFonts w:ascii="Times New Roman" w:hAnsi="Times New Roman"/>
          <w:sz w:val="24"/>
          <w:szCs w:val="24"/>
        </w:rPr>
        <w:t xml:space="preserve"> 296 straipsnio 1</w:t>
      </w:r>
      <w:r w:rsidR="00B97B20">
        <w:rPr>
          <w:rFonts w:ascii="Times New Roman" w:hAnsi="Times New Roman"/>
          <w:sz w:val="24"/>
          <w:szCs w:val="24"/>
        </w:rPr>
        <w:t> </w:t>
      </w:r>
      <w:r w:rsidR="009C76B0" w:rsidRPr="0072243E">
        <w:rPr>
          <w:rFonts w:ascii="Times New Roman" w:hAnsi="Times New Roman"/>
          <w:sz w:val="24"/>
          <w:szCs w:val="24"/>
        </w:rPr>
        <w:t>dalies 9 punktu, paliktina nenagrinėta.</w:t>
      </w:r>
    </w:p>
    <w:p w14:paraId="714FDCAD" w14:textId="1B731E66" w:rsidR="00CA59D0" w:rsidRPr="0072243E" w:rsidRDefault="00CA59D0" w:rsidP="00CA59D0">
      <w:pPr>
        <w:pStyle w:val="ListParagraph"/>
        <w:spacing w:after="120" w:line="240" w:lineRule="auto"/>
        <w:ind w:left="360"/>
        <w:contextualSpacing w:val="0"/>
        <w:jc w:val="both"/>
        <w:rPr>
          <w:rFonts w:ascii="Times New Roman" w:hAnsi="Times New Roman"/>
          <w:i/>
          <w:iCs/>
          <w:sz w:val="24"/>
          <w:szCs w:val="24"/>
        </w:rPr>
      </w:pPr>
      <w:r w:rsidRPr="0072243E">
        <w:rPr>
          <w:rFonts w:ascii="Times New Roman" w:hAnsi="Times New Roman"/>
          <w:i/>
          <w:iCs/>
          <w:sz w:val="24"/>
          <w:szCs w:val="24"/>
        </w:rPr>
        <w:t>Dėl ieškovės UAB „</w:t>
      </w:r>
      <w:proofErr w:type="spellStart"/>
      <w:r w:rsidRPr="0072243E">
        <w:rPr>
          <w:rFonts w:ascii="Times New Roman" w:hAnsi="Times New Roman"/>
          <w:i/>
          <w:iCs/>
          <w:sz w:val="24"/>
          <w:szCs w:val="24"/>
        </w:rPr>
        <w:t>Topada</w:t>
      </w:r>
      <w:proofErr w:type="spellEnd"/>
      <w:r w:rsidRPr="0072243E">
        <w:rPr>
          <w:rFonts w:ascii="Times New Roman" w:hAnsi="Times New Roman"/>
          <w:i/>
          <w:iCs/>
          <w:sz w:val="24"/>
          <w:szCs w:val="24"/>
        </w:rPr>
        <w:t xml:space="preserve">“ ir trečiojo asmens su savarankiškais reikalavimais </w:t>
      </w:r>
      <w:r w:rsidR="00B97B20">
        <w:rPr>
          <w:rFonts w:ascii="Times New Roman" w:hAnsi="Times New Roman"/>
          <w:i/>
          <w:iCs/>
          <w:sz w:val="24"/>
          <w:szCs w:val="24"/>
        </w:rPr>
        <w:t>„</w:t>
      </w:r>
      <w:r w:rsidRPr="0072243E">
        <w:rPr>
          <w:rFonts w:ascii="Times New Roman" w:hAnsi="Times New Roman"/>
          <w:i/>
          <w:iCs/>
          <w:sz w:val="24"/>
          <w:szCs w:val="24"/>
        </w:rPr>
        <w:t>A.B.O.G. NV</w:t>
      </w:r>
      <w:r w:rsidR="00B97B20">
        <w:rPr>
          <w:rFonts w:ascii="Times New Roman" w:hAnsi="Times New Roman"/>
          <w:i/>
          <w:iCs/>
          <w:sz w:val="24"/>
          <w:szCs w:val="24"/>
        </w:rPr>
        <w:t>“</w:t>
      </w:r>
      <w:r w:rsidRPr="0072243E">
        <w:rPr>
          <w:rFonts w:ascii="Times New Roman" w:hAnsi="Times New Roman"/>
          <w:i/>
          <w:iCs/>
          <w:sz w:val="24"/>
          <w:szCs w:val="24"/>
        </w:rPr>
        <w:t xml:space="preserve"> ieškinių atsakovei </w:t>
      </w:r>
      <w:r w:rsidR="00B97B20">
        <w:rPr>
          <w:rFonts w:ascii="Times New Roman" w:hAnsi="Times New Roman"/>
          <w:i/>
          <w:iCs/>
          <w:sz w:val="24"/>
          <w:szCs w:val="24"/>
        </w:rPr>
        <w:t>„</w:t>
      </w:r>
      <w:proofErr w:type="spellStart"/>
      <w:r w:rsidRPr="0072243E">
        <w:rPr>
          <w:rFonts w:ascii="Times New Roman" w:hAnsi="Times New Roman"/>
          <w:i/>
          <w:iCs/>
          <w:sz w:val="24"/>
          <w:szCs w:val="24"/>
        </w:rPr>
        <w:t>Otto</w:t>
      </w:r>
      <w:proofErr w:type="spellEnd"/>
      <w:r w:rsidRPr="0072243E">
        <w:rPr>
          <w:rFonts w:ascii="Times New Roman" w:hAnsi="Times New Roman"/>
          <w:i/>
          <w:iCs/>
          <w:sz w:val="24"/>
          <w:szCs w:val="24"/>
        </w:rPr>
        <w:t xml:space="preserve"> </w:t>
      </w:r>
      <w:proofErr w:type="spellStart"/>
      <w:r w:rsidRPr="0072243E">
        <w:rPr>
          <w:rFonts w:ascii="Times New Roman" w:hAnsi="Times New Roman"/>
          <w:i/>
          <w:iCs/>
          <w:sz w:val="24"/>
          <w:szCs w:val="24"/>
        </w:rPr>
        <w:t>Wulf</w:t>
      </w:r>
      <w:proofErr w:type="spellEnd"/>
      <w:r w:rsidRPr="0072243E">
        <w:rPr>
          <w:rFonts w:ascii="Times New Roman" w:hAnsi="Times New Roman"/>
          <w:i/>
          <w:iCs/>
          <w:sz w:val="24"/>
          <w:szCs w:val="24"/>
        </w:rPr>
        <w:t xml:space="preserve"> </w:t>
      </w:r>
      <w:proofErr w:type="spellStart"/>
      <w:r w:rsidRPr="0072243E">
        <w:rPr>
          <w:rFonts w:ascii="Times New Roman" w:hAnsi="Times New Roman"/>
          <w:i/>
          <w:iCs/>
          <w:sz w:val="24"/>
          <w:szCs w:val="24"/>
        </w:rPr>
        <w:t>GmbH</w:t>
      </w:r>
      <w:proofErr w:type="spellEnd"/>
      <w:r w:rsidRPr="0072243E">
        <w:rPr>
          <w:rFonts w:ascii="Times New Roman" w:hAnsi="Times New Roman"/>
          <w:i/>
          <w:iCs/>
          <w:sz w:val="24"/>
          <w:szCs w:val="24"/>
        </w:rPr>
        <w:t xml:space="preserve"> &amp; </w:t>
      </w:r>
      <w:proofErr w:type="spellStart"/>
      <w:r w:rsidRPr="0072243E">
        <w:rPr>
          <w:rFonts w:ascii="Times New Roman" w:hAnsi="Times New Roman"/>
          <w:i/>
          <w:iCs/>
          <w:sz w:val="24"/>
          <w:szCs w:val="24"/>
        </w:rPr>
        <w:t>Co</w:t>
      </w:r>
      <w:proofErr w:type="spellEnd"/>
      <w:r w:rsidRPr="0072243E">
        <w:rPr>
          <w:rFonts w:ascii="Times New Roman" w:hAnsi="Times New Roman"/>
          <w:i/>
          <w:iCs/>
          <w:sz w:val="24"/>
          <w:szCs w:val="24"/>
        </w:rPr>
        <w:t>. KG</w:t>
      </w:r>
      <w:r w:rsidR="00B97B20">
        <w:rPr>
          <w:rFonts w:ascii="Times New Roman" w:hAnsi="Times New Roman"/>
          <w:i/>
          <w:iCs/>
          <w:sz w:val="24"/>
          <w:szCs w:val="24"/>
        </w:rPr>
        <w:t>“</w:t>
      </w:r>
      <w:r w:rsidRPr="0072243E">
        <w:rPr>
          <w:rFonts w:ascii="Times New Roman" w:hAnsi="Times New Roman"/>
          <w:i/>
          <w:iCs/>
          <w:sz w:val="24"/>
          <w:szCs w:val="24"/>
        </w:rPr>
        <w:t xml:space="preserve"> teismingumo  </w:t>
      </w:r>
    </w:p>
    <w:p w14:paraId="7392032C" w14:textId="4C8859BA" w:rsidR="00C14810" w:rsidRPr="0072243E" w:rsidRDefault="00C14810" w:rsidP="006602C8">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Spręsdamas dėl Lietuvos teismų jurisdikcijos atsakovės </w:t>
      </w:r>
      <w:r w:rsidR="00B97B20">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GmbH</w:t>
      </w:r>
      <w:proofErr w:type="spellEnd"/>
      <w:r w:rsidR="00B97B20">
        <w:rPr>
          <w:rFonts w:ascii="Times New Roman" w:hAnsi="Times New Roman"/>
          <w:sz w:val="24"/>
          <w:szCs w:val="24"/>
        </w:rPr>
        <w:t>“</w:t>
      </w:r>
      <w:r w:rsidRPr="0072243E">
        <w:rPr>
          <w:rFonts w:ascii="Times New Roman" w:hAnsi="Times New Roman"/>
          <w:sz w:val="24"/>
          <w:szCs w:val="24"/>
        </w:rPr>
        <w:t xml:space="preserve"> atžvilgiu, t</w:t>
      </w:r>
      <w:r w:rsidR="00A80C8A" w:rsidRPr="0072243E">
        <w:rPr>
          <w:rFonts w:ascii="Times New Roman" w:hAnsi="Times New Roman"/>
          <w:sz w:val="24"/>
          <w:szCs w:val="24"/>
        </w:rPr>
        <w:t xml:space="preserve">eismas </w:t>
      </w:r>
      <w:r w:rsidR="00E27180">
        <w:rPr>
          <w:rFonts w:ascii="Times New Roman" w:hAnsi="Times New Roman"/>
          <w:sz w:val="24"/>
          <w:szCs w:val="24"/>
        </w:rPr>
        <w:t>pažymėjo</w:t>
      </w:r>
      <w:r w:rsidR="00A80C8A" w:rsidRPr="0072243E">
        <w:rPr>
          <w:rFonts w:ascii="Times New Roman" w:hAnsi="Times New Roman"/>
          <w:sz w:val="24"/>
          <w:szCs w:val="24"/>
        </w:rPr>
        <w:t xml:space="preserve">, kad </w:t>
      </w:r>
      <w:r w:rsidR="00F91B05" w:rsidRPr="00FA3171">
        <w:rPr>
          <w:rFonts w:asciiTheme="majorBidi" w:hAnsiTheme="majorBidi" w:cstheme="majorBidi"/>
          <w:iCs/>
          <w:sz w:val="24"/>
          <w:szCs w:val="24"/>
        </w:rPr>
        <w:t>E</w:t>
      </w:r>
      <w:r w:rsidR="00F91B05">
        <w:rPr>
          <w:rFonts w:asciiTheme="majorBidi" w:hAnsiTheme="majorBidi" w:cstheme="majorBidi"/>
          <w:iCs/>
          <w:sz w:val="24"/>
          <w:szCs w:val="24"/>
        </w:rPr>
        <w:t xml:space="preserve">uropos </w:t>
      </w:r>
      <w:r w:rsidR="00F91B05" w:rsidRPr="00FA3171">
        <w:rPr>
          <w:rFonts w:asciiTheme="majorBidi" w:hAnsiTheme="majorBidi" w:cstheme="majorBidi"/>
          <w:iCs/>
          <w:sz w:val="24"/>
          <w:szCs w:val="24"/>
        </w:rPr>
        <w:t>P</w:t>
      </w:r>
      <w:r w:rsidR="00F91B05">
        <w:rPr>
          <w:rFonts w:asciiTheme="majorBidi" w:hAnsiTheme="majorBidi" w:cstheme="majorBidi"/>
          <w:iCs/>
          <w:sz w:val="24"/>
          <w:szCs w:val="24"/>
        </w:rPr>
        <w:t>arlamento</w:t>
      </w:r>
      <w:r w:rsidR="00F91B05" w:rsidRPr="00FA3171">
        <w:rPr>
          <w:rFonts w:asciiTheme="majorBidi" w:hAnsiTheme="majorBidi" w:cstheme="majorBidi"/>
          <w:iCs/>
          <w:sz w:val="24"/>
          <w:szCs w:val="24"/>
        </w:rPr>
        <w:t xml:space="preserve"> ir Tarybos 2012 m. gruodžio 12 d. Reglamento Nr.</w:t>
      </w:r>
      <w:r w:rsidR="00F91B05">
        <w:rPr>
          <w:rFonts w:asciiTheme="majorBidi" w:hAnsiTheme="majorBidi" w:cstheme="majorBidi"/>
          <w:iCs/>
          <w:sz w:val="24"/>
          <w:szCs w:val="24"/>
        </w:rPr>
        <w:t> </w:t>
      </w:r>
      <w:r w:rsidR="00F91B05" w:rsidRPr="00FA3171">
        <w:rPr>
          <w:rFonts w:asciiTheme="majorBidi" w:hAnsiTheme="majorBidi" w:cstheme="majorBidi"/>
          <w:iCs/>
          <w:sz w:val="24"/>
          <w:szCs w:val="24"/>
        </w:rPr>
        <w:t xml:space="preserve">1215/2012 dėl jurisdikcijos ir teismo sprendimų civilinėse ir komercinėse bylose pripažinimo ir vykdymo (toliau </w:t>
      </w:r>
      <w:r w:rsidR="00F91B05" w:rsidRPr="00FA3171">
        <w:rPr>
          <w:rFonts w:asciiTheme="majorBidi" w:hAnsiTheme="majorBidi" w:cstheme="majorBidi"/>
          <w:sz w:val="24"/>
          <w:szCs w:val="24"/>
        </w:rPr>
        <w:t xml:space="preserve">– </w:t>
      </w:r>
      <w:r w:rsidR="00F91B05" w:rsidRPr="00FA3171">
        <w:rPr>
          <w:rFonts w:asciiTheme="majorBidi" w:hAnsiTheme="majorBidi" w:cstheme="majorBidi"/>
          <w:iCs/>
          <w:sz w:val="24"/>
          <w:szCs w:val="24"/>
        </w:rPr>
        <w:t>Reglamentas Nr.</w:t>
      </w:r>
      <w:r w:rsidR="00E27180">
        <w:rPr>
          <w:rFonts w:asciiTheme="majorBidi" w:hAnsiTheme="majorBidi" w:cstheme="majorBidi"/>
          <w:iCs/>
          <w:sz w:val="24"/>
          <w:szCs w:val="24"/>
        </w:rPr>
        <w:t> </w:t>
      </w:r>
      <w:r w:rsidR="00F91B05" w:rsidRPr="00FA3171">
        <w:rPr>
          <w:rFonts w:asciiTheme="majorBidi" w:hAnsiTheme="majorBidi" w:cstheme="majorBidi"/>
          <w:iCs/>
          <w:sz w:val="24"/>
          <w:szCs w:val="24"/>
        </w:rPr>
        <w:t>1215/2012</w:t>
      </w:r>
      <w:r w:rsidR="00F91B05">
        <w:rPr>
          <w:rFonts w:asciiTheme="majorBidi" w:hAnsiTheme="majorBidi" w:cstheme="majorBidi"/>
          <w:iCs/>
          <w:sz w:val="24"/>
          <w:szCs w:val="24"/>
        </w:rPr>
        <w:t>, Reglamentas</w:t>
      </w:r>
      <w:r w:rsidR="00F91B05" w:rsidRPr="00FA3171">
        <w:rPr>
          <w:rFonts w:asciiTheme="majorBidi" w:hAnsiTheme="majorBidi" w:cstheme="majorBidi"/>
          <w:iCs/>
          <w:sz w:val="24"/>
          <w:szCs w:val="24"/>
        </w:rPr>
        <w:t xml:space="preserve">) </w:t>
      </w:r>
      <w:r w:rsidRPr="0072243E">
        <w:rPr>
          <w:rFonts w:ascii="Times New Roman" w:hAnsi="Times New Roman"/>
          <w:sz w:val="24"/>
          <w:szCs w:val="24"/>
        </w:rPr>
        <w:t xml:space="preserve">4 straipsnio 1 dalyje nurodyta bendra taisyklė, </w:t>
      </w:r>
      <w:r w:rsidR="00F411FD">
        <w:rPr>
          <w:rFonts w:ascii="Times New Roman" w:hAnsi="Times New Roman"/>
          <w:sz w:val="24"/>
          <w:szCs w:val="24"/>
        </w:rPr>
        <w:t>jog</w:t>
      </w:r>
      <w:r w:rsidRPr="0072243E">
        <w:rPr>
          <w:rFonts w:ascii="Times New Roman" w:hAnsi="Times New Roman"/>
          <w:sz w:val="24"/>
          <w:szCs w:val="24"/>
        </w:rPr>
        <w:t xml:space="preserve"> asmenims, kurių nuolatinė gyvenamoji vieta yra valstybėje narėje, ieškiniai turi būti pareiškiami tos valstybės narės teismuose, neatsižvelgiant į šių asmenų pilietybę. Be bendrosios jurisdikcijos taisyklės, gali būti taikomos ir alternatyvios specialiosios jurisdikcijos taisyklės, pagal kurias ieškovas gali rinktis, kur kelti bylą – atsakovo nuolatinės gyvenamosios vietos teismuose ar kitos Europos Sąjungos valstybės narės teismuose, turinčiuose specialų jurisdikcijos pagrindą. Viena iš specialiosios jurisdikcijos taisyklių yra nurodyta Reglamento Nr. 1215/2012 7 straipsnio 1</w:t>
      </w:r>
      <w:r w:rsidR="00F411FD">
        <w:rPr>
          <w:rFonts w:ascii="Times New Roman" w:hAnsi="Times New Roman"/>
          <w:sz w:val="24"/>
          <w:szCs w:val="24"/>
        </w:rPr>
        <w:t> </w:t>
      </w:r>
      <w:r w:rsidRPr="0072243E">
        <w:rPr>
          <w:rFonts w:ascii="Times New Roman" w:hAnsi="Times New Roman"/>
          <w:sz w:val="24"/>
          <w:szCs w:val="24"/>
        </w:rPr>
        <w:t>punkte ir apima bylas, kylančias iš sutarčių</w:t>
      </w:r>
      <w:r w:rsidR="00F411FD">
        <w:rPr>
          <w:rFonts w:ascii="Times New Roman" w:hAnsi="Times New Roman"/>
          <w:sz w:val="24"/>
          <w:szCs w:val="24"/>
        </w:rPr>
        <w:t>,</w:t>
      </w:r>
      <w:r w:rsidRPr="0072243E">
        <w:rPr>
          <w:rFonts w:ascii="Times New Roman" w:hAnsi="Times New Roman"/>
          <w:sz w:val="24"/>
          <w:szCs w:val="24"/>
        </w:rPr>
        <w:t xml:space="preserve"> – prievolės įvykdymo teismai (vietos, kur prekės turėjo būti pateiktos, ar vietos, kurioje paslaugos turėjo būti suteiktos); 2 punkte </w:t>
      </w:r>
      <w:r w:rsidR="00F411FD">
        <w:rPr>
          <w:rFonts w:ascii="Times New Roman" w:hAnsi="Times New Roman"/>
          <w:sz w:val="24"/>
          <w:szCs w:val="24"/>
        </w:rPr>
        <w:t>nurodyta taisyklė</w:t>
      </w:r>
      <w:r w:rsidRPr="0072243E">
        <w:rPr>
          <w:rFonts w:ascii="Times New Roman" w:hAnsi="Times New Roman"/>
          <w:sz w:val="24"/>
          <w:szCs w:val="24"/>
        </w:rPr>
        <w:t xml:space="preserve"> apima bylas dėl civilinės teisės pažeid</w:t>
      </w:r>
      <w:r w:rsidR="00C33787" w:rsidRPr="0072243E">
        <w:rPr>
          <w:rFonts w:ascii="Times New Roman" w:hAnsi="Times New Roman"/>
          <w:sz w:val="24"/>
          <w:szCs w:val="24"/>
        </w:rPr>
        <w:t xml:space="preserve">imų, delikto arba </w:t>
      </w:r>
      <w:proofErr w:type="spellStart"/>
      <w:r w:rsidR="00C33787" w:rsidRPr="0072243E">
        <w:rPr>
          <w:rFonts w:ascii="Times New Roman" w:hAnsi="Times New Roman"/>
          <w:sz w:val="24"/>
          <w:szCs w:val="24"/>
        </w:rPr>
        <w:t>kvazidelikto</w:t>
      </w:r>
      <w:proofErr w:type="spellEnd"/>
      <w:r w:rsidR="00C33787" w:rsidRPr="0072243E">
        <w:rPr>
          <w:rFonts w:ascii="Times New Roman" w:hAnsi="Times New Roman"/>
          <w:sz w:val="24"/>
          <w:szCs w:val="24"/>
        </w:rPr>
        <w:t xml:space="preserve"> </w:t>
      </w:r>
      <w:r w:rsidRPr="0072243E">
        <w:rPr>
          <w:rFonts w:ascii="Times New Roman" w:hAnsi="Times New Roman"/>
          <w:sz w:val="24"/>
          <w:szCs w:val="24"/>
        </w:rPr>
        <w:t>– vietos, kurioje įvyko ar gali įvykti žalą sukėlęs įvykis, teismai. Reglamento 8 straipsnio 1 dalyje nurodyta, kad asmeniui, kurio nuolatinė gyvenamoji (buveinės) vieta yra valstybėje narėje, ieškinys taip pat gali būti pareikštas, kai minėtas asmuo yra vienas iš atsakovų nuolatinės gyvenamosios (buveinės) vietos teismuose, jeigu reikalavimai taip glaudžiai susiję, kad tikslinga juos nagrinėti ir spręsti kartu, siekiant išvengti teismų</w:t>
      </w:r>
      <w:r w:rsidR="00E27180">
        <w:rPr>
          <w:rFonts w:ascii="Times New Roman" w:hAnsi="Times New Roman"/>
          <w:sz w:val="24"/>
          <w:szCs w:val="24"/>
        </w:rPr>
        <w:t xml:space="preserve"> sprendimų</w:t>
      </w:r>
      <w:r w:rsidRPr="0072243E">
        <w:rPr>
          <w:rFonts w:ascii="Times New Roman" w:hAnsi="Times New Roman"/>
          <w:sz w:val="24"/>
          <w:szCs w:val="24"/>
        </w:rPr>
        <w:t xml:space="preserve"> nesuderinamumo rizikos, atsirandančios dėl atskirai vykstančių procesų. </w:t>
      </w:r>
    </w:p>
    <w:p w14:paraId="39F7ECE5" w14:textId="1335DE29" w:rsidR="00CF655E" w:rsidRPr="0072243E" w:rsidRDefault="00C33787" w:rsidP="00341CE6">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Teismas pažymėjo</w:t>
      </w:r>
      <w:r w:rsidR="00CF655E" w:rsidRPr="0072243E">
        <w:rPr>
          <w:rFonts w:ascii="Times New Roman" w:hAnsi="Times New Roman"/>
          <w:sz w:val="24"/>
          <w:szCs w:val="24"/>
        </w:rPr>
        <w:t xml:space="preserve">, kad 1952 m. </w:t>
      </w:r>
      <w:r w:rsidR="00987362" w:rsidRPr="0072243E">
        <w:rPr>
          <w:rFonts w:ascii="Times New Roman" w:hAnsi="Times New Roman"/>
          <w:sz w:val="24"/>
          <w:szCs w:val="24"/>
        </w:rPr>
        <w:t>K</w:t>
      </w:r>
      <w:r w:rsidR="00C14810" w:rsidRPr="0072243E">
        <w:rPr>
          <w:rFonts w:ascii="Times New Roman" w:hAnsi="Times New Roman"/>
          <w:sz w:val="24"/>
          <w:szCs w:val="24"/>
        </w:rPr>
        <w:t>onvencij</w:t>
      </w:r>
      <w:r w:rsidR="00CF655E" w:rsidRPr="0072243E">
        <w:rPr>
          <w:rFonts w:ascii="Times New Roman" w:hAnsi="Times New Roman"/>
          <w:sz w:val="24"/>
          <w:szCs w:val="24"/>
        </w:rPr>
        <w:t>a</w:t>
      </w:r>
      <w:r w:rsidR="00C14810" w:rsidRPr="0072243E">
        <w:rPr>
          <w:rFonts w:ascii="Times New Roman" w:hAnsi="Times New Roman"/>
          <w:sz w:val="24"/>
          <w:szCs w:val="24"/>
        </w:rPr>
        <w:t xml:space="preserve"> dėl kai kurių taisyklių, susijusių su jūrų laivų areštu, teismingumo nepagrindžia, nes laivas byloje areštuotas nebuvo. </w:t>
      </w:r>
      <w:r w:rsidR="00987362" w:rsidRPr="0072243E">
        <w:rPr>
          <w:rFonts w:ascii="Times New Roman" w:hAnsi="Times New Roman"/>
          <w:sz w:val="24"/>
          <w:szCs w:val="24"/>
        </w:rPr>
        <w:t xml:space="preserve">Teismas taip pat nurodė, kad </w:t>
      </w:r>
      <w:r w:rsidR="00C14810" w:rsidRPr="0072243E">
        <w:rPr>
          <w:rFonts w:ascii="Times New Roman" w:hAnsi="Times New Roman"/>
          <w:sz w:val="24"/>
          <w:szCs w:val="24"/>
        </w:rPr>
        <w:t xml:space="preserve">tai, </w:t>
      </w:r>
      <w:r w:rsidR="00987362" w:rsidRPr="0072243E">
        <w:rPr>
          <w:rFonts w:ascii="Times New Roman" w:hAnsi="Times New Roman"/>
          <w:sz w:val="24"/>
          <w:szCs w:val="24"/>
        </w:rPr>
        <w:t>jog</w:t>
      </w:r>
      <w:r w:rsidR="00C14810" w:rsidRPr="0072243E">
        <w:rPr>
          <w:rFonts w:ascii="Times New Roman" w:hAnsi="Times New Roman"/>
          <w:sz w:val="24"/>
          <w:szCs w:val="24"/>
        </w:rPr>
        <w:t xml:space="preserve"> reikalavimas privilegijuotas, nereiškia, kad klausimas dėl laivo savininko atsakomybės turėtų būti sprendžiamas vienoje byloje, privilegijuoti reikalavimai – tai su prekybine laivyba susiję reikalavimai, tenkinami įstatymo nustatyta tvarka, iš jų ir reikalavimai atlyginti už išgelbėjimą jūroje, atlyginti nuostolius, kurie atsirado dėl laivų susidūrimo ar kitokios avarijos jūroje, reikalavimai, kilę iš veiksmų, kuriuos atliko laivo kapitonas šio įstatymo jam suteiktų teisių pagrindu, siekdamas išsaugoti laivą, reikalavimai atlyginti nuostolius dėl krovinių arba bagažo praradimo ar sužalojimo (</w:t>
      </w:r>
      <w:r w:rsidR="00036A75" w:rsidRPr="0072243E">
        <w:rPr>
          <w:rFonts w:ascii="Times New Roman" w:hAnsi="Times New Roman"/>
          <w:sz w:val="24"/>
          <w:szCs w:val="24"/>
        </w:rPr>
        <w:t>Prekybinės laivybos įstatymo</w:t>
      </w:r>
      <w:r w:rsidR="00C14810" w:rsidRPr="0072243E">
        <w:rPr>
          <w:rFonts w:ascii="Times New Roman" w:hAnsi="Times New Roman"/>
          <w:sz w:val="24"/>
          <w:szCs w:val="24"/>
        </w:rPr>
        <w:t xml:space="preserve"> 62 straipsnio 1 dalis, 2 dalies 3, 4 ir 6</w:t>
      </w:r>
      <w:r w:rsidR="00E27180">
        <w:rPr>
          <w:rFonts w:ascii="Times New Roman" w:hAnsi="Times New Roman"/>
          <w:sz w:val="24"/>
          <w:szCs w:val="24"/>
        </w:rPr>
        <w:t> </w:t>
      </w:r>
      <w:r w:rsidR="00C14810" w:rsidRPr="0072243E">
        <w:rPr>
          <w:rFonts w:ascii="Times New Roman" w:hAnsi="Times New Roman"/>
          <w:sz w:val="24"/>
          <w:szCs w:val="24"/>
        </w:rPr>
        <w:t xml:space="preserve">punktai). </w:t>
      </w:r>
      <w:r w:rsidR="00036A75" w:rsidRPr="0072243E">
        <w:rPr>
          <w:rFonts w:ascii="Times New Roman" w:hAnsi="Times New Roman"/>
          <w:sz w:val="24"/>
          <w:szCs w:val="24"/>
        </w:rPr>
        <w:t>Prekybinės laivybos įstatymo</w:t>
      </w:r>
      <w:r w:rsidR="00C14810" w:rsidRPr="0072243E">
        <w:rPr>
          <w:rFonts w:ascii="Times New Roman" w:hAnsi="Times New Roman"/>
          <w:sz w:val="24"/>
          <w:szCs w:val="24"/>
        </w:rPr>
        <w:t xml:space="preserve"> 63 straipsnio 1 dalyje nurodyta, kad šie reikalavimai pirmiausia turi būti tenkinami iš laivo vertės, po to – iš frachto ir užmokesčio už keleivių bei jų </w:t>
      </w:r>
      <w:r w:rsidR="00C14810" w:rsidRPr="0072243E">
        <w:rPr>
          <w:rFonts w:ascii="Times New Roman" w:hAnsi="Times New Roman"/>
          <w:sz w:val="24"/>
          <w:szCs w:val="24"/>
        </w:rPr>
        <w:lastRenderedPageBreak/>
        <w:t xml:space="preserve">bagažo vežimą, priklausančių už laivo reisą, kurio metu atsirado reikalavimų pagrindas. Taigi faktas, kad reikalavimas atsakovei </w:t>
      </w:r>
      <w:r w:rsidR="00B97B20">
        <w:rPr>
          <w:rFonts w:ascii="Times New Roman" w:hAnsi="Times New Roman"/>
          <w:sz w:val="24"/>
          <w:szCs w:val="24"/>
        </w:rPr>
        <w:t>„</w:t>
      </w:r>
      <w:proofErr w:type="spellStart"/>
      <w:r w:rsidR="00C14810" w:rsidRPr="0072243E">
        <w:rPr>
          <w:rFonts w:ascii="Times New Roman" w:hAnsi="Times New Roman"/>
          <w:sz w:val="24"/>
          <w:szCs w:val="24"/>
        </w:rPr>
        <w:t>Otto</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Wulf</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GmbH</w:t>
      </w:r>
      <w:proofErr w:type="spellEnd"/>
      <w:r w:rsidR="00C14810" w:rsidRPr="0072243E">
        <w:rPr>
          <w:rFonts w:ascii="Times New Roman" w:hAnsi="Times New Roman"/>
          <w:sz w:val="24"/>
          <w:szCs w:val="24"/>
        </w:rPr>
        <w:t xml:space="preserve">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KG</w:t>
      </w:r>
      <w:r w:rsidR="00B97B20">
        <w:rPr>
          <w:rFonts w:ascii="Times New Roman" w:hAnsi="Times New Roman"/>
          <w:sz w:val="24"/>
          <w:szCs w:val="24"/>
        </w:rPr>
        <w:t>“</w:t>
      </w:r>
      <w:r w:rsidR="00C14810" w:rsidRPr="0072243E">
        <w:rPr>
          <w:rFonts w:ascii="Times New Roman" w:hAnsi="Times New Roman"/>
          <w:sz w:val="24"/>
          <w:szCs w:val="24"/>
        </w:rPr>
        <w:t xml:space="preserve"> yra privilegijuotas, nereiškia, kad atsakov</w:t>
      </w:r>
      <w:r w:rsidR="00F411FD">
        <w:rPr>
          <w:rFonts w:ascii="Times New Roman" w:hAnsi="Times New Roman"/>
          <w:sz w:val="24"/>
          <w:szCs w:val="24"/>
        </w:rPr>
        <w:t>ė</w:t>
      </w:r>
      <w:r w:rsidR="00C14810" w:rsidRPr="0072243E">
        <w:rPr>
          <w:rFonts w:ascii="Times New Roman" w:hAnsi="Times New Roman"/>
          <w:sz w:val="24"/>
          <w:szCs w:val="24"/>
        </w:rPr>
        <w:t xml:space="preserve"> visais atvejais privalo patenkinti pateiktus reikalavimus solidariai su kit</w:t>
      </w:r>
      <w:r w:rsidR="00F411FD">
        <w:rPr>
          <w:rFonts w:ascii="Times New Roman" w:hAnsi="Times New Roman"/>
          <w:sz w:val="24"/>
          <w:szCs w:val="24"/>
        </w:rPr>
        <w:t>omi</w:t>
      </w:r>
      <w:r w:rsidR="00C14810" w:rsidRPr="0072243E">
        <w:rPr>
          <w:rFonts w:ascii="Times New Roman" w:hAnsi="Times New Roman"/>
          <w:sz w:val="24"/>
          <w:szCs w:val="24"/>
        </w:rPr>
        <w:t>s atsakov</w:t>
      </w:r>
      <w:r w:rsidR="00F411FD">
        <w:rPr>
          <w:rFonts w:ascii="Times New Roman" w:hAnsi="Times New Roman"/>
          <w:sz w:val="24"/>
          <w:szCs w:val="24"/>
        </w:rPr>
        <w:t>ėmi</w:t>
      </w:r>
      <w:r w:rsidR="00C14810" w:rsidRPr="0072243E">
        <w:rPr>
          <w:rFonts w:ascii="Times New Roman" w:hAnsi="Times New Roman"/>
          <w:sz w:val="24"/>
          <w:szCs w:val="24"/>
        </w:rPr>
        <w:t>s, kuri</w:t>
      </w:r>
      <w:r w:rsidR="00F411FD">
        <w:rPr>
          <w:rFonts w:ascii="Times New Roman" w:hAnsi="Times New Roman"/>
          <w:sz w:val="24"/>
          <w:szCs w:val="24"/>
        </w:rPr>
        <w:t>os</w:t>
      </w:r>
      <w:r w:rsidR="00C14810" w:rsidRPr="0072243E">
        <w:rPr>
          <w:rFonts w:ascii="Times New Roman" w:hAnsi="Times New Roman"/>
          <w:sz w:val="24"/>
          <w:szCs w:val="24"/>
        </w:rPr>
        <w:t xml:space="preserve"> buvo susij</w:t>
      </w:r>
      <w:r w:rsidR="00F411FD">
        <w:rPr>
          <w:rFonts w:ascii="Times New Roman" w:hAnsi="Times New Roman"/>
          <w:sz w:val="24"/>
          <w:szCs w:val="24"/>
        </w:rPr>
        <w:t>usios</w:t>
      </w:r>
      <w:r w:rsidR="00C14810" w:rsidRPr="0072243E">
        <w:rPr>
          <w:rFonts w:ascii="Times New Roman" w:hAnsi="Times New Roman"/>
          <w:sz w:val="24"/>
          <w:szCs w:val="24"/>
        </w:rPr>
        <w:t xml:space="preserve"> su reikalavimus pateikusiais asmenimis sutartiniais santykiais. Faktas, kad atsakovei </w:t>
      </w:r>
      <w:r w:rsidR="00B97B20">
        <w:rPr>
          <w:rFonts w:ascii="Times New Roman" w:hAnsi="Times New Roman"/>
          <w:sz w:val="24"/>
          <w:szCs w:val="24"/>
        </w:rPr>
        <w:t>„</w:t>
      </w:r>
      <w:proofErr w:type="spellStart"/>
      <w:r w:rsidR="00C14810" w:rsidRPr="0072243E">
        <w:rPr>
          <w:rFonts w:ascii="Times New Roman" w:hAnsi="Times New Roman"/>
          <w:sz w:val="24"/>
          <w:szCs w:val="24"/>
        </w:rPr>
        <w:t>Otto</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Wulf</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GmbH</w:t>
      </w:r>
      <w:proofErr w:type="spellEnd"/>
      <w:r w:rsidR="00C14810" w:rsidRPr="0072243E">
        <w:rPr>
          <w:rFonts w:ascii="Times New Roman" w:hAnsi="Times New Roman"/>
          <w:sz w:val="24"/>
          <w:szCs w:val="24"/>
        </w:rPr>
        <w:t xml:space="preserve">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KG</w:t>
      </w:r>
      <w:r w:rsidR="00B97B20">
        <w:rPr>
          <w:rFonts w:ascii="Times New Roman" w:hAnsi="Times New Roman"/>
          <w:sz w:val="24"/>
          <w:szCs w:val="24"/>
        </w:rPr>
        <w:t>“</w:t>
      </w:r>
      <w:r w:rsidR="00C14810" w:rsidRPr="0072243E">
        <w:rPr>
          <w:rFonts w:ascii="Times New Roman" w:hAnsi="Times New Roman"/>
          <w:sz w:val="24"/>
          <w:szCs w:val="24"/>
        </w:rPr>
        <w:t xml:space="preserve"> avarijos metu priklausė laivas „</w:t>
      </w:r>
      <w:proofErr w:type="spellStart"/>
      <w:r w:rsidR="00C14810" w:rsidRPr="0072243E">
        <w:rPr>
          <w:rFonts w:ascii="Times New Roman" w:hAnsi="Times New Roman"/>
          <w:sz w:val="24"/>
          <w:szCs w:val="24"/>
        </w:rPr>
        <w:t>Zeus</w:t>
      </w:r>
      <w:proofErr w:type="spellEnd"/>
      <w:r w:rsidR="00C14810" w:rsidRPr="0072243E">
        <w:rPr>
          <w:rFonts w:ascii="Times New Roman" w:hAnsi="Times New Roman"/>
          <w:sz w:val="24"/>
          <w:szCs w:val="24"/>
        </w:rPr>
        <w:t xml:space="preserve">“, nereiškia, kad ši atsakovė turėtų būti atsakinga už kitų asmenų prievoles pagal sandorius, nes privilegijuotų reikalavimų esmė </w:t>
      </w:r>
      <w:r w:rsidR="00F411FD">
        <w:rPr>
          <w:rFonts w:ascii="Times New Roman" w:hAnsi="Times New Roman"/>
          <w:sz w:val="24"/>
          <w:szCs w:val="24"/>
        </w:rPr>
        <w:t xml:space="preserve">– </w:t>
      </w:r>
      <w:r w:rsidR="00C14810" w:rsidRPr="0072243E">
        <w:rPr>
          <w:rFonts w:ascii="Times New Roman" w:hAnsi="Times New Roman"/>
          <w:sz w:val="24"/>
          <w:szCs w:val="24"/>
        </w:rPr>
        <w:t>ne laivo savininko solidari</w:t>
      </w:r>
      <w:r w:rsidR="00F411FD">
        <w:rPr>
          <w:rFonts w:ascii="Times New Roman" w:hAnsi="Times New Roman"/>
          <w:sz w:val="24"/>
          <w:szCs w:val="24"/>
        </w:rPr>
        <w:t>oji</w:t>
      </w:r>
      <w:r w:rsidR="00C14810" w:rsidRPr="0072243E">
        <w:rPr>
          <w:rFonts w:ascii="Times New Roman" w:hAnsi="Times New Roman"/>
          <w:sz w:val="24"/>
          <w:szCs w:val="24"/>
        </w:rPr>
        <w:t xml:space="preserve"> atsakomybė su skolininkais, o tai, kad privilegijuoti reikalavimai tenkinami iš laivo vertės. </w:t>
      </w:r>
      <w:r w:rsidR="00CF655E" w:rsidRPr="0072243E">
        <w:rPr>
          <w:rFonts w:ascii="Times New Roman" w:hAnsi="Times New Roman"/>
          <w:sz w:val="24"/>
          <w:szCs w:val="24"/>
        </w:rPr>
        <w:t>Teismas papildomai pažymėjo, kad</w:t>
      </w:r>
      <w:r w:rsidR="00C14810" w:rsidRPr="0072243E">
        <w:rPr>
          <w:rFonts w:ascii="Times New Roman" w:hAnsi="Times New Roman"/>
          <w:sz w:val="24"/>
          <w:szCs w:val="24"/>
        </w:rPr>
        <w:t xml:space="preserve"> reikalavimą atsakovei pateikę asmenys neįrodinėjo atsakovės </w:t>
      </w:r>
      <w:r w:rsidR="00B97B20">
        <w:rPr>
          <w:rFonts w:ascii="Times New Roman" w:hAnsi="Times New Roman"/>
          <w:sz w:val="24"/>
          <w:szCs w:val="24"/>
        </w:rPr>
        <w:t>„</w:t>
      </w:r>
      <w:proofErr w:type="spellStart"/>
      <w:r w:rsidR="00C14810" w:rsidRPr="0072243E">
        <w:rPr>
          <w:rFonts w:ascii="Times New Roman" w:hAnsi="Times New Roman"/>
          <w:sz w:val="24"/>
          <w:szCs w:val="24"/>
        </w:rPr>
        <w:t>Otto</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Wulf</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GmbH</w:t>
      </w:r>
      <w:proofErr w:type="spellEnd"/>
      <w:r w:rsidR="00C14810" w:rsidRPr="0072243E">
        <w:rPr>
          <w:rFonts w:ascii="Times New Roman" w:hAnsi="Times New Roman"/>
          <w:sz w:val="24"/>
          <w:szCs w:val="24"/>
        </w:rPr>
        <w:t xml:space="preserve">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KG</w:t>
      </w:r>
      <w:r w:rsidR="00B97B20">
        <w:rPr>
          <w:rFonts w:ascii="Times New Roman" w:hAnsi="Times New Roman"/>
          <w:sz w:val="24"/>
          <w:szCs w:val="24"/>
        </w:rPr>
        <w:t>“</w:t>
      </w:r>
      <w:r w:rsidR="00C14810" w:rsidRPr="0072243E">
        <w:rPr>
          <w:rFonts w:ascii="Times New Roman" w:hAnsi="Times New Roman"/>
          <w:sz w:val="24"/>
          <w:szCs w:val="24"/>
        </w:rPr>
        <w:t xml:space="preserve"> laivo vertės. </w:t>
      </w:r>
    </w:p>
    <w:p w14:paraId="1F6A03F3" w14:textId="14987442" w:rsidR="00C14810" w:rsidRPr="0072243E" w:rsidRDefault="00CF655E" w:rsidP="00341CE6">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Teismas taip pat pažymėjo, kad </w:t>
      </w:r>
      <w:r w:rsidR="00C14810" w:rsidRPr="0072243E">
        <w:rPr>
          <w:rFonts w:ascii="Times New Roman" w:hAnsi="Times New Roman"/>
          <w:sz w:val="24"/>
          <w:szCs w:val="24"/>
        </w:rPr>
        <w:t xml:space="preserve">atsakovės </w:t>
      </w:r>
      <w:r w:rsidR="00B97B20">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B97B20">
        <w:rPr>
          <w:rFonts w:ascii="Times New Roman" w:hAnsi="Times New Roman"/>
          <w:sz w:val="24"/>
          <w:szCs w:val="24"/>
        </w:rPr>
        <w:t>“</w:t>
      </w:r>
      <w:r w:rsidRPr="0072243E">
        <w:rPr>
          <w:rFonts w:ascii="Times New Roman" w:hAnsi="Times New Roman"/>
          <w:sz w:val="24"/>
          <w:szCs w:val="24"/>
        </w:rPr>
        <w:t xml:space="preserve"> </w:t>
      </w:r>
      <w:r w:rsidR="00C14810" w:rsidRPr="0072243E">
        <w:rPr>
          <w:rFonts w:ascii="Times New Roman" w:hAnsi="Times New Roman"/>
          <w:sz w:val="24"/>
          <w:szCs w:val="24"/>
        </w:rPr>
        <w:t>sutartiniai santykiai su reikalavimus pareiškiančiais asmenimis nesieja, be to, privilegijuotas reikalavimas ir reikalavimas atlyginti patirtus nuostolius grindžiamas papildomais argumentais – nesąžiningais atsakovės veiksmais, faktiniu laivo ir laivo frachtuotojos valdymu</w:t>
      </w:r>
      <w:r w:rsidR="00F411FD">
        <w:rPr>
          <w:rFonts w:ascii="Times New Roman" w:hAnsi="Times New Roman"/>
          <w:sz w:val="24"/>
          <w:szCs w:val="24"/>
        </w:rPr>
        <w:t>,</w:t>
      </w:r>
      <w:r w:rsidR="00C14810" w:rsidRPr="0072243E">
        <w:rPr>
          <w:rFonts w:ascii="Times New Roman" w:hAnsi="Times New Roman"/>
          <w:sz w:val="24"/>
          <w:szCs w:val="24"/>
        </w:rPr>
        <w:t xml:space="preserve"> kt., taigi reikalavimai yra nutolę, nėra taip glaudžiai susiję su pradiniais byloje pareikštais reikalavimais, kad jų nebūtų galima nagrinėti ir spręsti atskirai, ir teismų </w:t>
      </w:r>
      <w:r w:rsidR="00E27180">
        <w:rPr>
          <w:rFonts w:ascii="Times New Roman" w:hAnsi="Times New Roman"/>
          <w:sz w:val="24"/>
          <w:szCs w:val="24"/>
        </w:rPr>
        <w:t xml:space="preserve">sprendimų </w:t>
      </w:r>
      <w:r w:rsidR="00C14810" w:rsidRPr="0072243E">
        <w:rPr>
          <w:rFonts w:ascii="Times New Roman" w:hAnsi="Times New Roman"/>
          <w:sz w:val="24"/>
          <w:szCs w:val="24"/>
        </w:rPr>
        <w:t xml:space="preserve">nesuderinamumo rizika dėl atskirai vykstančių procesų šiuo atveju būtų minimali. </w:t>
      </w:r>
    </w:p>
    <w:p w14:paraId="41264743" w14:textId="239C3777" w:rsidR="00C14810" w:rsidRPr="00C14810" w:rsidRDefault="00CF655E" w:rsidP="00C14810">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Teismas sutiko</w:t>
      </w:r>
      <w:r w:rsidR="00C14810" w:rsidRPr="0072243E">
        <w:rPr>
          <w:rFonts w:ascii="Times New Roman" w:hAnsi="Times New Roman"/>
          <w:sz w:val="24"/>
          <w:szCs w:val="24"/>
        </w:rPr>
        <w:t xml:space="preserve"> su atsakovės argumentais, kad ieškovė UAB „</w:t>
      </w:r>
      <w:proofErr w:type="spellStart"/>
      <w:r w:rsidR="00C14810" w:rsidRPr="0072243E">
        <w:rPr>
          <w:rFonts w:ascii="Times New Roman" w:hAnsi="Times New Roman"/>
          <w:sz w:val="24"/>
          <w:szCs w:val="24"/>
        </w:rPr>
        <w:t>Topada</w:t>
      </w:r>
      <w:proofErr w:type="spellEnd"/>
      <w:r w:rsidR="00C14810" w:rsidRPr="0072243E">
        <w:rPr>
          <w:rFonts w:ascii="Times New Roman" w:hAnsi="Times New Roman"/>
          <w:sz w:val="24"/>
          <w:szCs w:val="24"/>
        </w:rPr>
        <w:t xml:space="preserve">“ ir trečiasis asmuo su savarankiškais reikalavimais nepagrįstai naudoja </w:t>
      </w:r>
      <w:r w:rsidR="00F411FD">
        <w:rPr>
          <w:rFonts w:ascii="Times New Roman" w:hAnsi="Times New Roman"/>
          <w:sz w:val="24"/>
          <w:szCs w:val="24"/>
        </w:rPr>
        <w:t xml:space="preserve">vadinamąją </w:t>
      </w:r>
      <w:r w:rsidR="00C14810" w:rsidRPr="0072243E">
        <w:rPr>
          <w:rFonts w:ascii="Times New Roman" w:hAnsi="Times New Roman"/>
          <w:sz w:val="24"/>
          <w:szCs w:val="24"/>
        </w:rPr>
        <w:t>teismingumo magneto taisyklę nuo 2019 metų pradėtoje nagrinėti byloje. Panašios situacijos, kai ieškovės pasirinkimu sujungiami reikalavimai fizini</w:t>
      </w:r>
      <w:r w:rsidR="00F411FD">
        <w:rPr>
          <w:rFonts w:ascii="Times New Roman" w:hAnsi="Times New Roman"/>
          <w:sz w:val="24"/>
          <w:szCs w:val="24"/>
        </w:rPr>
        <w:t>ams</w:t>
      </w:r>
      <w:r w:rsidR="00C14810" w:rsidRPr="0072243E">
        <w:rPr>
          <w:rFonts w:ascii="Times New Roman" w:hAnsi="Times New Roman"/>
          <w:sz w:val="24"/>
          <w:szCs w:val="24"/>
        </w:rPr>
        <w:t xml:space="preserve"> asmen</w:t>
      </w:r>
      <w:r w:rsidR="00F411FD">
        <w:rPr>
          <w:rFonts w:ascii="Times New Roman" w:hAnsi="Times New Roman"/>
          <w:sz w:val="24"/>
          <w:szCs w:val="24"/>
        </w:rPr>
        <w:t>ims</w:t>
      </w:r>
      <w:r w:rsidR="00C14810" w:rsidRPr="0072243E">
        <w:rPr>
          <w:rFonts w:ascii="Times New Roman" w:hAnsi="Times New Roman"/>
          <w:sz w:val="24"/>
          <w:szCs w:val="24"/>
        </w:rPr>
        <w:t xml:space="preserve"> ir užsienio juridini</w:t>
      </w:r>
      <w:r w:rsidR="00E27180">
        <w:rPr>
          <w:rFonts w:ascii="Times New Roman" w:hAnsi="Times New Roman"/>
          <w:sz w:val="24"/>
          <w:szCs w:val="24"/>
        </w:rPr>
        <w:t>ams</w:t>
      </w:r>
      <w:r w:rsidR="00C14810" w:rsidRPr="0072243E">
        <w:rPr>
          <w:rFonts w:ascii="Times New Roman" w:hAnsi="Times New Roman"/>
          <w:sz w:val="24"/>
          <w:szCs w:val="24"/>
        </w:rPr>
        <w:t xml:space="preserve"> asmen</w:t>
      </w:r>
      <w:r w:rsidR="00F411FD">
        <w:rPr>
          <w:rFonts w:ascii="Times New Roman" w:hAnsi="Times New Roman"/>
          <w:sz w:val="24"/>
          <w:szCs w:val="24"/>
        </w:rPr>
        <w:t>ims,</w:t>
      </w:r>
      <w:r w:rsidR="00C14810" w:rsidRPr="0072243E">
        <w:rPr>
          <w:rFonts w:ascii="Times New Roman" w:hAnsi="Times New Roman"/>
          <w:sz w:val="24"/>
          <w:szCs w:val="24"/>
        </w:rPr>
        <w:t xml:space="preserve"> kasacin</w:t>
      </w:r>
      <w:r w:rsidR="00F411FD">
        <w:rPr>
          <w:rFonts w:ascii="Times New Roman" w:hAnsi="Times New Roman"/>
          <w:sz w:val="24"/>
          <w:szCs w:val="24"/>
        </w:rPr>
        <w:t>io</w:t>
      </w:r>
      <w:r w:rsidR="00C14810" w:rsidRPr="0072243E">
        <w:rPr>
          <w:rFonts w:ascii="Times New Roman" w:hAnsi="Times New Roman"/>
          <w:sz w:val="24"/>
          <w:szCs w:val="24"/>
        </w:rPr>
        <w:t xml:space="preserve"> teismo yra vertinamos kaip siekis dirbtinai sukurti pageidaujamą bylos teismin</w:t>
      </w:r>
      <w:r w:rsidR="00C14810" w:rsidRPr="00C14810">
        <w:rPr>
          <w:rFonts w:ascii="Times New Roman" w:hAnsi="Times New Roman"/>
          <w:sz w:val="24"/>
          <w:szCs w:val="24"/>
        </w:rPr>
        <w:t>gumą Lietuvos Respublikos teismams (žr., pvz., Lietuvos Aukščiausiojo Teismo 2018</w:t>
      </w:r>
      <w:r w:rsidR="0072243E">
        <w:rPr>
          <w:rFonts w:ascii="Times New Roman" w:hAnsi="Times New Roman"/>
          <w:sz w:val="24"/>
          <w:szCs w:val="24"/>
        </w:rPr>
        <w:t xml:space="preserve"> m. spalio </w:t>
      </w:r>
      <w:r w:rsidR="00C14810" w:rsidRPr="00C14810">
        <w:rPr>
          <w:rFonts w:ascii="Times New Roman" w:hAnsi="Times New Roman"/>
          <w:sz w:val="24"/>
          <w:szCs w:val="24"/>
        </w:rPr>
        <w:t>19</w:t>
      </w:r>
      <w:r w:rsidR="0072243E">
        <w:rPr>
          <w:rFonts w:ascii="Times New Roman" w:hAnsi="Times New Roman"/>
          <w:sz w:val="24"/>
          <w:szCs w:val="24"/>
        </w:rPr>
        <w:t xml:space="preserve"> d.</w:t>
      </w:r>
      <w:r w:rsidR="00C14810" w:rsidRPr="00C14810">
        <w:rPr>
          <w:rFonts w:ascii="Times New Roman" w:hAnsi="Times New Roman"/>
          <w:sz w:val="24"/>
          <w:szCs w:val="24"/>
        </w:rPr>
        <w:t xml:space="preserve"> nutartį civilinėje byloje Nr. </w:t>
      </w:r>
      <w:r w:rsidR="00C14810" w:rsidRPr="0072243E">
        <w:rPr>
          <w:rFonts w:ascii="Times New Roman" w:hAnsi="Times New Roman"/>
          <w:sz w:val="24"/>
          <w:szCs w:val="24"/>
        </w:rPr>
        <w:t>3K-3-368-687/2018</w:t>
      </w:r>
      <w:r w:rsidR="00C14810" w:rsidRPr="00C14810">
        <w:rPr>
          <w:rFonts w:ascii="Times New Roman" w:hAnsi="Times New Roman"/>
          <w:sz w:val="24"/>
          <w:szCs w:val="24"/>
        </w:rPr>
        <w:t xml:space="preserve"> ir jos 92 punktą).</w:t>
      </w:r>
    </w:p>
    <w:p w14:paraId="7488A1D7" w14:textId="1032758E" w:rsidR="00C14810" w:rsidRPr="0072243E" w:rsidRDefault="00CF655E" w:rsidP="00C14810">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w:t>
      </w:r>
      <w:r w:rsidRPr="0072243E">
        <w:rPr>
          <w:rFonts w:ascii="Times New Roman" w:hAnsi="Times New Roman"/>
          <w:sz w:val="24"/>
          <w:szCs w:val="24"/>
        </w:rPr>
        <w:t>kad ieškovės a</w:t>
      </w:r>
      <w:r w:rsidR="00C14810" w:rsidRPr="0072243E">
        <w:rPr>
          <w:rFonts w:ascii="Times New Roman" w:hAnsi="Times New Roman"/>
          <w:sz w:val="24"/>
          <w:szCs w:val="24"/>
        </w:rPr>
        <w:t xml:space="preserve">rgumentai, </w:t>
      </w:r>
      <w:r w:rsidR="00F411FD">
        <w:rPr>
          <w:rFonts w:ascii="Times New Roman" w:hAnsi="Times New Roman"/>
          <w:sz w:val="24"/>
          <w:szCs w:val="24"/>
        </w:rPr>
        <w:t>jog</w:t>
      </w:r>
      <w:r w:rsidRPr="0072243E">
        <w:rPr>
          <w:rFonts w:ascii="Times New Roman" w:hAnsi="Times New Roman"/>
          <w:sz w:val="24"/>
          <w:szCs w:val="24"/>
        </w:rPr>
        <w:t xml:space="preserve"> </w:t>
      </w:r>
      <w:r w:rsidR="00F411FD">
        <w:rPr>
          <w:rFonts w:ascii="Times New Roman" w:hAnsi="Times New Roman"/>
          <w:sz w:val="24"/>
          <w:szCs w:val="24"/>
        </w:rPr>
        <w:t xml:space="preserve">ji </w:t>
      </w:r>
      <w:r w:rsidR="00C14810" w:rsidRPr="0072243E">
        <w:rPr>
          <w:rFonts w:ascii="Times New Roman" w:hAnsi="Times New Roman"/>
          <w:sz w:val="24"/>
          <w:szCs w:val="24"/>
        </w:rPr>
        <w:t>anksčiau pateikti ieškinio negalėjo, nes neturėjo duomenų apie laivo savininką, neturi re</w:t>
      </w:r>
      <w:r w:rsidRPr="0072243E">
        <w:rPr>
          <w:rFonts w:ascii="Times New Roman" w:hAnsi="Times New Roman"/>
          <w:sz w:val="24"/>
          <w:szCs w:val="24"/>
        </w:rPr>
        <w:t xml:space="preserve">ikšmės </w:t>
      </w:r>
      <w:r w:rsidR="00F411FD">
        <w:rPr>
          <w:rFonts w:ascii="Times New Roman" w:hAnsi="Times New Roman"/>
          <w:sz w:val="24"/>
          <w:szCs w:val="24"/>
        </w:rPr>
        <w:t xml:space="preserve">nustatant </w:t>
      </w:r>
      <w:r w:rsidRPr="0072243E">
        <w:rPr>
          <w:rFonts w:ascii="Times New Roman" w:hAnsi="Times New Roman"/>
          <w:sz w:val="24"/>
          <w:szCs w:val="24"/>
        </w:rPr>
        <w:t>jurisdikcij</w:t>
      </w:r>
      <w:r w:rsidR="00F411FD">
        <w:rPr>
          <w:rFonts w:ascii="Times New Roman" w:hAnsi="Times New Roman"/>
          <w:sz w:val="24"/>
          <w:szCs w:val="24"/>
        </w:rPr>
        <w:t>ą</w:t>
      </w:r>
      <w:r w:rsidRPr="0072243E">
        <w:rPr>
          <w:rFonts w:ascii="Times New Roman" w:hAnsi="Times New Roman"/>
          <w:sz w:val="24"/>
          <w:szCs w:val="24"/>
        </w:rPr>
        <w:t>. B</w:t>
      </w:r>
      <w:r w:rsidR="00C14810" w:rsidRPr="0072243E">
        <w:rPr>
          <w:rFonts w:ascii="Times New Roman" w:hAnsi="Times New Roman"/>
          <w:sz w:val="24"/>
          <w:szCs w:val="24"/>
        </w:rPr>
        <w:t xml:space="preserve">e to, tiek ieškovė, tiek trečiasis asmuo su savarankiškais reikalavimais turėjo pakankamai informacijos ir galimybę naudotis visais viešais registrais, rinkti įrodymus ir teikti juos teismui, taigi kaip verslininkės ir savo veiklos profesionalės žinojo arba turėjo žinoti, kad laivas gali nebūti </w:t>
      </w:r>
      <w:r w:rsidR="00E27180">
        <w:rPr>
          <w:rFonts w:ascii="Times New Roman" w:hAnsi="Times New Roman"/>
          <w:sz w:val="24"/>
          <w:szCs w:val="24"/>
        </w:rPr>
        <w:t xml:space="preserve">atsakovės </w:t>
      </w:r>
      <w:r w:rsidR="00B97B20">
        <w:rPr>
          <w:rFonts w:ascii="Times New Roman" w:hAnsi="Times New Roman"/>
          <w:sz w:val="24"/>
          <w:szCs w:val="24"/>
        </w:rPr>
        <w:t>„</w:t>
      </w:r>
      <w:proofErr w:type="spellStart"/>
      <w:r w:rsidR="00C14810" w:rsidRPr="0072243E">
        <w:rPr>
          <w:rFonts w:ascii="Times New Roman" w:hAnsi="Times New Roman"/>
          <w:sz w:val="24"/>
          <w:szCs w:val="24"/>
        </w:rPr>
        <w:t>Zaklad</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Uslug</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Zeglugowych</w:t>
      </w:r>
      <w:proofErr w:type="spellEnd"/>
      <w:r w:rsidR="00C14810" w:rsidRPr="0072243E">
        <w:rPr>
          <w:rFonts w:ascii="Times New Roman" w:hAnsi="Times New Roman"/>
          <w:sz w:val="24"/>
          <w:szCs w:val="24"/>
        </w:rPr>
        <w:t xml:space="preserve"> Sp. z o. o.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Sp. k.</w:t>
      </w:r>
      <w:r w:rsidR="00B97B20">
        <w:rPr>
          <w:rFonts w:ascii="Times New Roman" w:hAnsi="Times New Roman"/>
          <w:sz w:val="24"/>
          <w:szCs w:val="24"/>
        </w:rPr>
        <w:t>“</w:t>
      </w:r>
      <w:r w:rsidR="00C14810" w:rsidRPr="0072243E">
        <w:rPr>
          <w:rFonts w:ascii="Times New Roman" w:hAnsi="Times New Roman"/>
          <w:sz w:val="24"/>
          <w:szCs w:val="24"/>
        </w:rPr>
        <w:t xml:space="preserve"> nuosavybė. Jau vien iš </w:t>
      </w:r>
      <w:r w:rsidR="00E27180">
        <w:rPr>
          <w:rFonts w:ascii="Times New Roman" w:hAnsi="Times New Roman"/>
          <w:sz w:val="24"/>
          <w:szCs w:val="24"/>
        </w:rPr>
        <w:t xml:space="preserve">atsakovės </w:t>
      </w:r>
      <w:r w:rsidR="00B97B20">
        <w:rPr>
          <w:rFonts w:ascii="Times New Roman" w:hAnsi="Times New Roman"/>
          <w:sz w:val="24"/>
          <w:szCs w:val="24"/>
        </w:rPr>
        <w:t>„</w:t>
      </w:r>
      <w:proofErr w:type="spellStart"/>
      <w:r w:rsidR="00C14810" w:rsidRPr="0072243E">
        <w:rPr>
          <w:rFonts w:ascii="Times New Roman" w:hAnsi="Times New Roman"/>
          <w:sz w:val="24"/>
          <w:szCs w:val="24"/>
        </w:rPr>
        <w:t>Zaklad</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Uslug</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Zeglugowych</w:t>
      </w:r>
      <w:proofErr w:type="spellEnd"/>
      <w:r w:rsidR="00C14810" w:rsidRPr="0072243E">
        <w:rPr>
          <w:rFonts w:ascii="Times New Roman" w:hAnsi="Times New Roman"/>
          <w:sz w:val="24"/>
          <w:szCs w:val="24"/>
        </w:rPr>
        <w:t xml:space="preserve"> Sp. z o. o.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Sp. k</w:t>
      </w:r>
      <w:r w:rsidR="00473D77" w:rsidRPr="0072243E">
        <w:rPr>
          <w:rFonts w:ascii="Times New Roman" w:hAnsi="Times New Roman"/>
          <w:sz w:val="24"/>
          <w:szCs w:val="24"/>
        </w:rPr>
        <w:t>.</w:t>
      </w:r>
      <w:r w:rsidR="00B97B20">
        <w:rPr>
          <w:rFonts w:ascii="Times New Roman" w:hAnsi="Times New Roman"/>
          <w:sz w:val="24"/>
          <w:szCs w:val="24"/>
        </w:rPr>
        <w:t>“</w:t>
      </w:r>
      <w:r w:rsidR="00473D77" w:rsidRPr="0072243E">
        <w:rPr>
          <w:rFonts w:ascii="Times New Roman" w:hAnsi="Times New Roman"/>
          <w:sz w:val="24"/>
          <w:szCs w:val="24"/>
        </w:rPr>
        <w:t xml:space="preserve"> atstovo </w:t>
      </w:r>
      <w:bookmarkStart w:id="0" w:name="Buk_2"/>
      <w:r w:rsidR="00FD77C4" w:rsidRPr="00FD77C4">
        <w:rPr>
          <w:rFonts w:ascii="Times New Roman" w:hAnsi="Times New Roman"/>
          <w:sz w:val="24"/>
          <w:szCs w:val="24"/>
        </w:rPr>
        <w:t xml:space="preserve">P. M. </w:t>
      </w:r>
      <w:bookmarkEnd w:id="0"/>
      <w:r w:rsidR="00E27180">
        <w:rPr>
          <w:rFonts w:ascii="Times New Roman" w:hAnsi="Times New Roman"/>
          <w:sz w:val="24"/>
          <w:szCs w:val="24"/>
        </w:rPr>
        <w:t>(</w:t>
      </w:r>
      <w:bookmarkStart w:id="1" w:name="Buk_1"/>
      <w:r w:rsidR="00FD77C4" w:rsidRPr="00FD77C4">
        <w:rPr>
          <w:rFonts w:ascii="Times New Roman" w:hAnsi="Times New Roman"/>
          <w:sz w:val="24"/>
          <w:szCs w:val="24"/>
        </w:rPr>
        <w:t>P. M.</w:t>
      </w:r>
      <w:bookmarkEnd w:id="1"/>
      <w:r w:rsidR="00E27180">
        <w:rPr>
          <w:rFonts w:ascii="Times New Roman" w:hAnsi="Times New Roman"/>
          <w:sz w:val="24"/>
          <w:szCs w:val="24"/>
        </w:rPr>
        <w:t xml:space="preserve">) </w:t>
      </w:r>
      <w:r w:rsidR="00473D77" w:rsidRPr="0072243E">
        <w:rPr>
          <w:rFonts w:ascii="Times New Roman" w:hAnsi="Times New Roman"/>
          <w:sz w:val="24"/>
          <w:szCs w:val="24"/>
        </w:rPr>
        <w:t xml:space="preserve">2018 m. liepos </w:t>
      </w:r>
      <w:r w:rsidR="00C14810" w:rsidRPr="0072243E">
        <w:rPr>
          <w:rFonts w:ascii="Times New Roman" w:hAnsi="Times New Roman"/>
          <w:sz w:val="24"/>
          <w:szCs w:val="24"/>
        </w:rPr>
        <w:t>13</w:t>
      </w:r>
      <w:r w:rsidR="00473D77" w:rsidRPr="0072243E">
        <w:rPr>
          <w:rFonts w:ascii="Times New Roman" w:hAnsi="Times New Roman"/>
          <w:sz w:val="24"/>
          <w:szCs w:val="24"/>
        </w:rPr>
        <w:t xml:space="preserve"> d.</w:t>
      </w:r>
      <w:r w:rsidR="00C14810" w:rsidRPr="0072243E">
        <w:rPr>
          <w:rFonts w:ascii="Times New Roman" w:hAnsi="Times New Roman"/>
          <w:sz w:val="24"/>
          <w:szCs w:val="24"/>
        </w:rPr>
        <w:t xml:space="preserve"> elektroninio laiško apie įvykusią laivo avariją adresatų matyti, kad apie avariją buvo pranešta visiems susijusiems asmenims, iš jų ir adresatui,</w:t>
      </w:r>
      <w:r w:rsidR="00473D77" w:rsidRPr="0072243E">
        <w:rPr>
          <w:rFonts w:ascii="Times New Roman" w:hAnsi="Times New Roman"/>
          <w:sz w:val="24"/>
          <w:szCs w:val="24"/>
        </w:rPr>
        <w:t xml:space="preserve"> kurio elektroninis paštas yra </w:t>
      </w:r>
      <w:r w:rsidR="00C14810" w:rsidRPr="0072243E">
        <w:rPr>
          <w:rFonts w:ascii="Times New Roman" w:hAnsi="Times New Roman"/>
          <w:sz w:val="24"/>
          <w:szCs w:val="24"/>
        </w:rPr>
        <w:t xml:space="preserve">aw@wulf-tow.de, </w:t>
      </w:r>
      <w:r w:rsidR="00473D77" w:rsidRPr="0072243E">
        <w:rPr>
          <w:rFonts w:ascii="Times New Roman" w:hAnsi="Times New Roman"/>
          <w:sz w:val="24"/>
          <w:szCs w:val="24"/>
        </w:rPr>
        <w:t xml:space="preserve">o </w:t>
      </w:r>
      <w:r w:rsidR="00C14810" w:rsidRPr="0072243E">
        <w:rPr>
          <w:rFonts w:ascii="Times New Roman" w:hAnsi="Times New Roman"/>
          <w:sz w:val="24"/>
          <w:szCs w:val="24"/>
        </w:rPr>
        <w:t xml:space="preserve">viešoje erdvėje nesunku nustatyti, kad šis adresatas yra atsakovė </w:t>
      </w:r>
      <w:r w:rsidR="00B97B20">
        <w:rPr>
          <w:rFonts w:ascii="Times New Roman" w:hAnsi="Times New Roman"/>
          <w:sz w:val="24"/>
          <w:szCs w:val="24"/>
        </w:rPr>
        <w:t>„</w:t>
      </w:r>
      <w:proofErr w:type="spellStart"/>
      <w:r w:rsidR="00C14810" w:rsidRPr="0072243E">
        <w:rPr>
          <w:rFonts w:ascii="Times New Roman" w:hAnsi="Times New Roman"/>
          <w:sz w:val="24"/>
          <w:szCs w:val="24"/>
        </w:rPr>
        <w:t>Otto</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Wulf</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GmbH</w:t>
      </w:r>
      <w:proofErr w:type="spellEnd"/>
      <w:r w:rsidR="00C14810" w:rsidRPr="0072243E">
        <w:rPr>
          <w:rFonts w:ascii="Times New Roman" w:hAnsi="Times New Roman"/>
          <w:sz w:val="24"/>
          <w:szCs w:val="24"/>
        </w:rPr>
        <w:t xml:space="preserve">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KG</w:t>
      </w:r>
      <w:r w:rsidR="00B97B20">
        <w:rPr>
          <w:rFonts w:ascii="Times New Roman" w:hAnsi="Times New Roman"/>
          <w:sz w:val="24"/>
          <w:szCs w:val="24"/>
        </w:rPr>
        <w:t>“</w:t>
      </w:r>
      <w:r w:rsidR="00C14810" w:rsidRPr="0072243E">
        <w:rPr>
          <w:rFonts w:ascii="Times New Roman" w:hAnsi="Times New Roman"/>
          <w:sz w:val="24"/>
          <w:szCs w:val="24"/>
        </w:rPr>
        <w:t xml:space="preserve">.  </w:t>
      </w:r>
    </w:p>
    <w:p w14:paraId="70B57B85" w14:textId="640322B5" w:rsidR="00233E8B" w:rsidRPr="0072243E" w:rsidRDefault="00473D77" w:rsidP="00C14810">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Remdamasis nurodytais </w:t>
      </w:r>
      <w:r w:rsidR="00C14810" w:rsidRPr="0072243E">
        <w:rPr>
          <w:rFonts w:ascii="Times New Roman" w:hAnsi="Times New Roman"/>
          <w:sz w:val="24"/>
          <w:szCs w:val="24"/>
        </w:rPr>
        <w:t xml:space="preserve">motyvais </w:t>
      </w:r>
      <w:r w:rsidRPr="0072243E">
        <w:rPr>
          <w:rFonts w:ascii="Times New Roman" w:hAnsi="Times New Roman"/>
          <w:sz w:val="24"/>
          <w:szCs w:val="24"/>
        </w:rPr>
        <w:t xml:space="preserve">teismas </w:t>
      </w:r>
      <w:r w:rsidR="00F411FD">
        <w:rPr>
          <w:rFonts w:ascii="Times New Roman" w:hAnsi="Times New Roman"/>
          <w:sz w:val="24"/>
          <w:szCs w:val="24"/>
        </w:rPr>
        <w:t>pa</w:t>
      </w:r>
      <w:r w:rsidRPr="0072243E">
        <w:rPr>
          <w:rFonts w:ascii="Times New Roman" w:hAnsi="Times New Roman"/>
          <w:sz w:val="24"/>
          <w:szCs w:val="24"/>
        </w:rPr>
        <w:t xml:space="preserve">darė išvadą, </w:t>
      </w:r>
      <w:r w:rsidR="00C14810" w:rsidRPr="0072243E">
        <w:rPr>
          <w:rFonts w:ascii="Times New Roman" w:hAnsi="Times New Roman"/>
          <w:sz w:val="24"/>
          <w:szCs w:val="24"/>
        </w:rPr>
        <w:t xml:space="preserve">kad Lietuvos teismams šioje byloje pateiktos ieškinių atsakovei </w:t>
      </w:r>
      <w:r w:rsidR="00B97B20">
        <w:rPr>
          <w:rFonts w:ascii="Times New Roman" w:hAnsi="Times New Roman"/>
          <w:sz w:val="24"/>
          <w:szCs w:val="24"/>
        </w:rPr>
        <w:t>„</w:t>
      </w:r>
      <w:proofErr w:type="spellStart"/>
      <w:r w:rsidR="00C14810" w:rsidRPr="0072243E">
        <w:rPr>
          <w:rFonts w:ascii="Times New Roman" w:hAnsi="Times New Roman"/>
          <w:sz w:val="24"/>
          <w:szCs w:val="24"/>
        </w:rPr>
        <w:t>Otto</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Wulf</w:t>
      </w:r>
      <w:proofErr w:type="spellEnd"/>
      <w:r w:rsidR="00C14810" w:rsidRPr="0072243E">
        <w:rPr>
          <w:rFonts w:ascii="Times New Roman" w:hAnsi="Times New Roman"/>
          <w:sz w:val="24"/>
          <w:szCs w:val="24"/>
        </w:rPr>
        <w:t xml:space="preserve"> </w:t>
      </w:r>
      <w:proofErr w:type="spellStart"/>
      <w:r w:rsidR="00C14810" w:rsidRPr="0072243E">
        <w:rPr>
          <w:rFonts w:ascii="Times New Roman" w:hAnsi="Times New Roman"/>
          <w:sz w:val="24"/>
          <w:szCs w:val="24"/>
        </w:rPr>
        <w:t>GmbH</w:t>
      </w:r>
      <w:proofErr w:type="spellEnd"/>
      <w:r w:rsidR="00C14810" w:rsidRPr="0072243E">
        <w:rPr>
          <w:rFonts w:ascii="Times New Roman" w:hAnsi="Times New Roman"/>
          <w:sz w:val="24"/>
          <w:szCs w:val="24"/>
        </w:rPr>
        <w:t xml:space="preserve"> &amp; </w:t>
      </w:r>
      <w:proofErr w:type="spellStart"/>
      <w:r w:rsidR="00C14810" w:rsidRPr="0072243E">
        <w:rPr>
          <w:rFonts w:ascii="Times New Roman" w:hAnsi="Times New Roman"/>
          <w:sz w:val="24"/>
          <w:szCs w:val="24"/>
        </w:rPr>
        <w:t>Co</w:t>
      </w:r>
      <w:proofErr w:type="spellEnd"/>
      <w:r w:rsidR="00C14810" w:rsidRPr="0072243E">
        <w:rPr>
          <w:rFonts w:ascii="Times New Roman" w:hAnsi="Times New Roman"/>
          <w:sz w:val="24"/>
          <w:szCs w:val="24"/>
        </w:rPr>
        <w:t>. KG</w:t>
      </w:r>
      <w:r w:rsidR="00B97B20">
        <w:rPr>
          <w:rFonts w:ascii="Times New Roman" w:hAnsi="Times New Roman"/>
          <w:sz w:val="24"/>
          <w:szCs w:val="24"/>
        </w:rPr>
        <w:t>“</w:t>
      </w:r>
      <w:r w:rsidR="00C14810" w:rsidRPr="0072243E">
        <w:rPr>
          <w:rFonts w:ascii="Times New Roman" w:hAnsi="Times New Roman"/>
          <w:sz w:val="24"/>
          <w:szCs w:val="24"/>
        </w:rPr>
        <w:t xml:space="preserve"> </w:t>
      </w:r>
      <w:r w:rsidR="00E27180">
        <w:rPr>
          <w:rFonts w:ascii="Times New Roman" w:hAnsi="Times New Roman"/>
          <w:sz w:val="24"/>
          <w:szCs w:val="24"/>
        </w:rPr>
        <w:t xml:space="preserve">dalys </w:t>
      </w:r>
      <w:r w:rsidR="00C14810" w:rsidRPr="0072243E">
        <w:rPr>
          <w:rFonts w:ascii="Times New Roman" w:hAnsi="Times New Roman"/>
          <w:sz w:val="24"/>
          <w:szCs w:val="24"/>
        </w:rPr>
        <w:t xml:space="preserve">neteismingos, reikalavimai šiai atsakovei turėtų būti reiškiami Vokietijos Federacijos teismui, todėl </w:t>
      </w:r>
      <w:r w:rsidRPr="0072243E">
        <w:rPr>
          <w:rFonts w:ascii="Times New Roman" w:hAnsi="Times New Roman"/>
          <w:sz w:val="24"/>
          <w:szCs w:val="24"/>
        </w:rPr>
        <w:t>šias bylos</w:t>
      </w:r>
      <w:r w:rsidR="00C14810" w:rsidRPr="0072243E">
        <w:rPr>
          <w:rFonts w:ascii="Times New Roman" w:hAnsi="Times New Roman"/>
          <w:sz w:val="24"/>
          <w:szCs w:val="24"/>
        </w:rPr>
        <w:t xml:space="preserve"> dal</w:t>
      </w:r>
      <w:r w:rsidRPr="0072243E">
        <w:rPr>
          <w:rFonts w:ascii="Times New Roman" w:hAnsi="Times New Roman"/>
          <w:sz w:val="24"/>
          <w:szCs w:val="24"/>
        </w:rPr>
        <w:t>i</w:t>
      </w:r>
      <w:r w:rsidR="00C14810" w:rsidRPr="0072243E">
        <w:rPr>
          <w:rFonts w:ascii="Times New Roman" w:hAnsi="Times New Roman"/>
          <w:sz w:val="24"/>
          <w:szCs w:val="24"/>
        </w:rPr>
        <w:t>s paliko</w:t>
      </w:r>
      <w:r w:rsidRPr="0072243E">
        <w:rPr>
          <w:rFonts w:ascii="Times New Roman" w:hAnsi="Times New Roman"/>
          <w:sz w:val="24"/>
          <w:szCs w:val="24"/>
        </w:rPr>
        <w:t xml:space="preserve"> nenagrinėt</w:t>
      </w:r>
      <w:r w:rsidR="00C96441">
        <w:rPr>
          <w:rFonts w:ascii="Times New Roman" w:hAnsi="Times New Roman"/>
          <w:sz w:val="24"/>
          <w:szCs w:val="24"/>
        </w:rPr>
        <w:t>a</w:t>
      </w:r>
      <w:r w:rsidRPr="0072243E">
        <w:rPr>
          <w:rFonts w:ascii="Times New Roman" w:hAnsi="Times New Roman"/>
          <w:sz w:val="24"/>
          <w:szCs w:val="24"/>
        </w:rPr>
        <w:t>s</w:t>
      </w:r>
      <w:r w:rsidR="00C14810" w:rsidRPr="0072243E">
        <w:rPr>
          <w:rFonts w:ascii="Times New Roman" w:hAnsi="Times New Roman"/>
          <w:sz w:val="24"/>
          <w:szCs w:val="24"/>
        </w:rPr>
        <w:t>.</w:t>
      </w:r>
    </w:p>
    <w:p w14:paraId="704CB4DA" w14:textId="6526B651" w:rsidR="00473D77" w:rsidRPr="0072243E" w:rsidRDefault="00A80C8A" w:rsidP="00C40353">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Lietuvos apeliacinio teismo Civilinių bylų skyriaus teisėjų kolegija, </w:t>
      </w:r>
      <w:r w:rsidR="00473D77" w:rsidRPr="0072243E">
        <w:rPr>
          <w:rFonts w:ascii="Times New Roman" w:hAnsi="Times New Roman"/>
          <w:sz w:val="24"/>
          <w:szCs w:val="24"/>
        </w:rPr>
        <w:t>išnagrinėjusi bylą pagal ieškovės UAB „</w:t>
      </w:r>
      <w:proofErr w:type="spellStart"/>
      <w:r w:rsidR="00473D77" w:rsidRPr="0072243E">
        <w:rPr>
          <w:rFonts w:ascii="Times New Roman" w:hAnsi="Times New Roman"/>
          <w:sz w:val="24"/>
          <w:szCs w:val="24"/>
        </w:rPr>
        <w:t>Top</w:t>
      </w:r>
      <w:r w:rsidR="00D26433">
        <w:rPr>
          <w:rFonts w:ascii="Times New Roman" w:hAnsi="Times New Roman"/>
          <w:sz w:val="24"/>
          <w:szCs w:val="24"/>
        </w:rPr>
        <w:t>a</w:t>
      </w:r>
      <w:r w:rsidR="00473D77" w:rsidRPr="0072243E">
        <w:rPr>
          <w:rFonts w:ascii="Times New Roman" w:hAnsi="Times New Roman"/>
          <w:sz w:val="24"/>
          <w:szCs w:val="24"/>
        </w:rPr>
        <w:t>da</w:t>
      </w:r>
      <w:proofErr w:type="spellEnd"/>
      <w:r w:rsidR="00473D77" w:rsidRPr="0072243E">
        <w:rPr>
          <w:rFonts w:ascii="Times New Roman" w:hAnsi="Times New Roman"/>
          <w:sz w:val="24"/>
          <w:szCs w:val="24"/>
        </w:rPr>
        <w:t xml:space="preserve">“ </w:t>
      </w:r>
      <w:r w:rsidRPr="0072243E">
        <w:rPr>
          <w:rFonts w:ascii="Times New Roman" w:hAnsi="Times New Roman"/>
          <w:sz w:val="24"/>
          <w:szCs w:val="24"/>
        </w:rPr>
        <w:t>apeliacinį</w:t>
      </w:r>
      <w:r w:rsidR="00D662BB" w:rsidRPr="0072243E">
        <w:rPr>
          <w:rFonts w:ascii="Times New Roman" w:hAnsi="Times New Roman"/>
          <w:sz w:val="24"/>
          <w:szCs w:val="24"/>
        </w:rPr>
        <w:t xml:space="preserve"> </w:t>
      </w:r>
      <w:r w:rsidRPr="0072243E">
        <w:rPr>
          <w:rFonts w:ascii="Times New Roman" w:hAnsi="Times New Roman"/>
          <w:sz w:val="24"/>
          <w:szCs w:val="24"/>
        </w:rPr>
        <w:t>skundą</w:t>
      </w:r>
      <w:r w:rsidR="00473D77" w:rsidRPr="0072243E">
        <w:rPr>
          <w:rFonts w:ascii="Times New Roman" w:hAnsi="Times New Roman"/>
          <w:sz w:val="24"/>
          <w:szCs w:val="24"/>
        </w:rPr>
        <w:t>, 2023</w:t>
      </w:r>
      <w:r w:rsidRPr="0072243E">
        <w:rPr>
          <w:rFonts w:ascii="Times New Roman" w:hAnsi="Times New Roman"/>
          <w:sz w:val="24"/>
          <w:szCs w:val="24"/>
        </w:rPr>
        <w:t xml:space="preserve"> m. </w:t>
      </w:r>
      <w:r w:rsidR="00473D77" w:rsidRPr="0072243E">
        <w:rPr>
          <w:rFonts w:ascii="Times New Roman" w:hAnsi="Times New Roman"/>
          <w:sz w:val="24"/>
          <w:szCs w:val="24"/>
        </w:rPr>
        <w:t>gegužės 2</w:t>
      </w:r>
      <w:r w:rsidRPr="0072243E">
        <w:rPr>
          <w:rFonts w:ascii="Times New Roman" w:hAnsi="Times New Roman"/>
          <w:sz w:val="24"/>
          <w:szCs w:val="24"/>
        </w:rPr>
        <w:t xml:space="preserve"> d. nutartimi</w:t>
      </w:r>
      <w:r w:rsidR="00473D77" w:rsidRPr="0072243E">
        <w:rPr>
          <w:rFonts w:ascii="Times New Roman" w:hAnsi="Times New Roman"/>
          <w:sz w:val="24"/>
          <w:szCs w:val="24"/>
        </w:rPr>
        <w:t xml:space="preserve"> panaikino Klaipėdos apygardos teismo 2022 m. vasario 18 d. sprendimo dalį, kuria ieškovės </w:t>
      </w:r>
      <w:r w:rsidR="00036A75" w:rsidRPr="0072243E">
        <w:rPr>
          <w:rFonts w:ascii="Times New Roman" w:hAnsi="Times New Roman"/>
          <w:sz w:val="24"/>
          <w:szCs w:val="24"/>
        </w:rPr>
        <w:t>UAB</w:t>
      </w:r>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Topada</w:t>
      </w:r>
      <w:proofErr w:type="spellEnd"/>
      <w:r w:rsidR="00473D77" w:rsidRPr="0072243E">
        <w:rPr>
          <w:rFonts w:ascii="Times New Roman" w:hAnsi="Times New Roman"/>
          <w:sz w:val="24"/>
          <w:szCs w:val="24"/>
        </w:rPr>
        <w:t xml:space="preserve">“ ieškinys atsakovei </w:t>
      </w:r>
      <w:r w:rsidR="00B97B20">
        <w:rPr>
          <w:rFonts w:ascii="Times New Roman" w:hAnsi="Times New Roman"/>
          <w:sz w:val="24"/>
          <w:szCs w:val="24"/>
        </w:rPr>
        <w:t>„</w:t>
      </w:r>
      <w:proofErr w:type="spellStart"/>
      <w:r w:rsidR="00473D77" w:rsidRPr="0072243E">
        <w:rPr>
          <w:rFonts w:ascii="Times New Roman" w:hAnsi="Times New Roman"/>
          <w:sz w:val="24"/>
          <w:szCs w:val="24"/>
        </w:rPr>
        <w:t>Zaklad</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Uslug</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Zeglugowych</w:t>
      </w:r>
      <w:proofErr w:type="spellEnd"/>
      <w:r w:rsidR="00473D77" w:rsidRPr="0072243E">
        <w:rPr>
          <w:rFonts w:ascii="Times New Roman" w:hAnsi="Times New Roman"/>
          <w:sz w:val="24"/>
          <w:szCs w:val="24"/>
        </w:rPr>
        <w:t xml:space="preserve"> Sp. z </w:t>
      </w:r>
      <w:proofErr w:type="spellStart"/>
      <w:r w:rsidR="00473D77" w:rsidRPr="0072243E">
        <w:rPr>
          <w:rFonts w:ascii="Times New Roman" w:hAnsi="Times New Roman"/>
          <w:sz w:val="24"/>
          <w:szCs w:val="24"/>
        </w:rPr>
        <w:t>o.o</w:t>
      </w:r>
      <w:proofErr w:type="spellEnd"/>
      <w:r w:rsidR="00473D77" w:rsidRPr="0072243E">
        <w:rPr>
          <w:rFonts w:ascii="Times New Roman" w:hAnsi="Times New Roman"/>
          <w:sz w:val="24"/>
          <w:szCs w:val="24"/>
        </w:rPr>
        <w:t xml:space="preserve">. &amp; </w:t>
      </w:r>
      <w:proofErr w:type="spellStart"/>
      <w:r w:rsidR="00473D77" w:rsidRPr="0072243E">
        <w:rPr>
          <w:rFonts w:ascii="Times New Roman" w:hAnsi="Times New Roman"/>
          <w:sz w:val="24"/>
          <w:szCs w:val="24"/>
        </w:rPr>
        <w:t>Co</w:t>
      </w:r>
      <w:proofErr w:type="spellEnd"/>
      <w:r w:rsidR="00473D77" w:rsidRPr="0072243E">
        <w:rPr>
          <w:rFonts w:ascii="Times New Roman" w:hAnsi="Times New Roman"/>
          <w:sz w:val="24"/>
          <w:szCs w:val="24"/>
        </w:rPr>
        <w:t>. Sp. k.</w:t>
      </w:r>
      <w:r w:rsidR="00B97B20">
        <w:rPr>
          <w:rFonts w:ascii="Times New Roman" w:hAnsi="Times New Roman"/>
          <w:sz w:val="24"/>
          <w:szCs w:val="24"/>
        </w:rPr>
        <w:t>“</w:t>
      </w:r>
      <w:r w:rsidR="00473D77" w:rsidRPr="0072243E">
        <w:rPr>
          <w:rFonts w:ascii="Times New Roman" w:hAnsi="Times New Roman"/>
          <w:sz w:val="24"/>
          <w:szCs w:val="24"/>
        </w:rPr>
        <w:t xml:space="preserve"> paliktas nenagrinėtas; trečiajam asmeniui </w:t>
      </w:r>
      <w:r w:rsidR="00B97B20">
        <w:rPr>
          <w:rFonts w:ascii="Times New Roman" w:hAnsi="Times New Roman"/>
          <w:sz w:val="24"/>
          <w:szCs w:val="24"/>
        </w:rPr>
        <w:t>„</w:t>
      </w:r>
      <w:r w:rsidR="00473D77" w:rsidRPr="0072243E">
        <w:rPr>
          <w:rFonts w:ascii="Times New Roman" w:hAnsi="Times New Roman"/>
          <w:sz w:val="24"/>
          <w:szCs w:val="24"/>
        </w:rPr>
        <w:t>A.B.O.G. NV</w:t>
      </w:r>
      <w:r w:rsidR="00B97B20">
        <w:rPr>
          <w:rFonts w:ascii="Times New Roman" w:hAnsi="Times New Roman"/>
          <w:sz w:val="24"/>
          <w:szCs w:val="24"/>
        </w:rPr>
        <w:t>“</w:t>
      </w:r>
      <w:r w:rsidR="00473D77" w:rsidRPr="0072243E">
        <w:rPr>
          <w:rFonts w:ascii="Times New Roman" w:hAnsi="Times New Roman"/>
          <w:sz w:val="24"/>
          <w:szCs w:val="24"/>
        </w:rPr>
        <w:t xml:space="preserve"> iš atsakovės </w:t>
      </w:r>
      <w:r w:rsidR="00B97B20">
        <w:rPr>
          <w:rFonts w:ascii="Times New Roman" w:hAnsi="Times New Roman"/>
          <w:sz w:val="24"/>
          <w:szCs w:val="24"/>
        </w:rPr>
        <w:t>„</w:t>
      </w:r>
      <w:proofErr w:type="spellStart"/>
      <w:r w:rsidR="00473D77" w:rsidRPr="0072243E">
        <w:rPr>
          <w:rFonts w:ascii="Times New Roman" w:hAnsi="Times New Roman"/>
          <w:sz w:val="24"/>
          <w:szCs w:val="24"/>
        </w:rPr>
        <w:t>Zaklad</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Uslug</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Zeglugowych</w:t>
      </w:r>
      <w:proofErr w:type="spellEnd"/>
      <w:r w:rsidR="00473D77" w:rsidRPr="0072243E">
        <w:rPr>
          <w:rFonts w:ascii="Times New Roman" w:hAnsi="Times New Roman"/>
          <w:sz w:val="24"/>
          <w:szCs w:val="24"/>
        </w:rPr>
        <w:t xml:space="preserve"> Sp. z </w:t>
      </w:r>
      <w:proofErr w:type="spellStart"/>
      <w:r w:rsidR="00473D77" w:rsidRPr="0072243E">
        <w:rPr>
          <w:rFonts w:ascii="Times New Roman" w:hAnsi="Times New Roman"/>
          <w:sz w:val="24"/>
          <w:szCs w:val="24"/>
        </w:rPr>
        <w:t>o.o</w:t>
      </w:r>
      <w:proofErr w:type="spellEnd"/>
      <w:r w:rsidR="00473D77" w:rsidRPr="0072243E">
        <w:rPr>
          <w:rFonts w:ascii="Times New Roman" w:hAnsi="Times New Roman"/>
          <w:sz w:val="24"/>
          <w:szCs w:val="24"/>
        </w:rPr>
        <w:t xml:space="preserve">. &amp; </w:t>
      </w:r>
      <w:proofErr w:type="spellStart"/>
      <w:r w:rsidR="00473D77" w:rsidRPr="0072243E">
        <w:rPr>
          <w:rFonts w:ascii="Times New Roman" w:hAnsi="Times New Roman"/>
          <w:sz w:val="24"/>
          <w:szCs w:val="24"/>
        </w:rPr>
        <w:t>Co</w:t>
      </w:r>
      <w:proofErr w:type="spellEnd"/>
      <w:r w:rsidR="00473D77" w:rsidRPr="0072243E">
        <w:rPr>
          <w:rFonts w:ascii="Times New Roman" w:hAnsi="Times New Roman"/>
          <w:sz w:val="24"/>
          <w:szCs w:val="24"/>
        </w:rPr>
        <w:t>. Sp. k.</w:t>
      </w:r>
      <w:r w:rsidR="00C96441">
        <w:rPr>
          <w:rFonts w:ascii="Times New Roman" w:hAnsi="Times New Roman"/>
          <w:sz w:val="24"/>
          <w:szCs w:val="24"/>
        </w:rPr>
        <w:t>“</w:t>
      </w:r>
      <w:r w:rsidR="00473D77" w:rsidRPr="0072243E">
        <w:rPr>
          <w:rFonts w:ascii="Times New Roman" w:hAnsi="Times New Roman"/>
          <w:sz w:val="24"/>
          <w:szCs w:val="24"/>
        </w:rPr>
        <w:t xml:space="preserve"> priteista solidariai 389 165 Eur žalos atlyginimas ir 6 proc. metinės palūkanos už 389 165 Eur sumą nuo 2019 m. balandžio 10 d. iki teismo sprendimo visiško įvykdymo, priteista 7721,74 Eur bylinėjimosi išlaidų</w:t>
      </w:r>
      <w:r w:rsidR="00C96441">
        <w:rPr>
          <w:rFonts w:ascii="Times New Roman" w:hAnsi="Times New Roman"/>
          <w:sz w:val="24"/>
          <w:szCs w:val="24"/>
        </w:rPr>
        <w:t xml:space="preserve"> atlyginimo</w:t>
      </w:r>
      <w:r w:rsidR="00473D77" w:rsidRPr="0072243E">
        <w:rPr>
          <w:rFonts w:ascii="Times New Roman" w:hAnsi="Times New Roman"/>
          <w:sz w:val="24"/>
          <w:szCs w:val="24"/>
        </w:rPr>
        <w:t xml:space="preserve">; ir šią bylos dalį nutraukė. Nutraukė apeliacinį procesą, pradėtą pagal ieškovės </w:t>
      </w:r>
      <w:r w:rsidR="00036A75" w:rsidRPr="0072243E">
        <w:rPr>
          <w:rFonts w:ascii="Times New Roman" w:hAnsi="Times New Roman"/>
          <w:sz w:val="24"/>
          <w:szCs w:val="24"/>
        </w:rPr>
        <w:t>UAB</w:t>
      </w:r>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Topada</w:t>
      </w:r>
      <w:proofErr w:type="spellEnd"/>
      <w:r w:rsidR="00473D77" w:rsidRPr="0072243E">
        <w:rPr>
          <w:rFonts w:ascii="Times New Roman" w:hAnsi="Times New Roman"/>
          <w:sz w:val="24"/>
          <w:szCs w:val="24"/>
        </w:rPr>
        <w:t xml:space="preserve">“ apeliacinio skundo reikalavimą, kuriuo prašoma pakeisti pirmosios instancijos sprendimo dalį, kuria trečiajam asmeniui, pareiškusiam savarankiškus reikalavimus, </w:t>
      </w:r>
      <w:r w:rsidR="00B97B20">
        <w:rPr>
          <w:rFonts w:ascii="Times New Roman" w:hAnsi="Times New Roman"/>
          <w:sz w:val="24"/>
          <w:szCs w:val="24"/>
        </w:rPr>
        <w:t>„</w:t>
      </w:r>
      <w:r w:rsidR="00473D77" w:rsidRPr="0072243E">
        <w:rPr>
          <w:rFonts w:ascii="Times New Roman" w:hAnsi="Times New Roman"/>
          <w:sz w:val="24"/>
          <w:szCs w:val="24"/>
        </w:rPr>
        <w:t>A.B.O.G. NV</w:t>
      </w:r>
      <w:r w:rsidR="00B97B20">
        <w:rPr>
          <w:rFonts w:ascii="Times New Roman" w:hAnsi="Times New Roman"/>
          <w:sz w:val="24"/>
          <w:szCs w:val="24"/>
        </w:rPr>
        <w:t>“</w:t>
      </w:r>
      <w:r w:rsidR="00473D77" w:rsidRPr="0072243E">
        <w:rPr>
          <w:rFonts w:ascii="Times New Roman" w:hAnsi="Times New Roman"/>
          <w:sz w:val="24"/>
          <w:szCs w:val="24"/>
        </w:rPr>
        <w:t xml:space="preserve"> 82 000 Eur avansas priteistas tik iš ieškovės, ir priteisti šią sumą solidariai iš ieškovės UAB „</w:t>
      </w:r>
      <w:proofErr w:type="spellStart"/>
      <w:r w:rsidR="00473D77" w:rsidRPr="0072243E">
        <w:rPr>
          <w:rFonts w:ascii="Times New Roman" w:hAnsi="Times New Roman"/>
          <w:sz w:val="24"/>
          <w:szCs w:val="24"/>
        </w:rPr>
        <w:t>Topada</w:t>
      </w:r>
      <w:proofErr w:type="spellEnd"/>
      <w:r w:rsidR="00473D77" w:rsidRPr="0072243E">
        <w:rPr>
          <w:rFonts w:ascii="Times New Roman" w:hAnsi="Times New Roman"/>
          <w:sz w:val="24"/>
          <w:szCs w:val="24"/>
        </w:rPr>
        <w:t xml:space="preserve">“ bei atsakovės </w:t>
      </w:r>
      <w:r w:rsidR="00B97B20">
        <w:rPr>
          <w:rFonts w:ascii="Times New Roman" w:hAnsi="Times New Roman"/>
          <w:sz w:val="24"/>
          <w:szCs w:val="24"/>
        </w:rPr>
        <w:t>„</w:t>
      </w:r>
      <w:proofErr w:type="spellStart"/>
      <w:r w:rsidR="00473D77" w:rsidRPr="0072243E">
        <w:rPr>
          <w:rFonts w:ascii="Times New Roman" w:hAnsi="Times New Roman"/>
          <w:sz w:val="24"/>
          <w:szCs w:val="24"/>
        </w:rPr>
        <w:t>Zaklad</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Uslug</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Zeglugowych</w:t>
      </w:r>
      <w:proofErr w:type="spellEnd"/>
      <w:r w:rsidR="00473D77" w:rsidRPr="0072243E">
        <w:rPr>
          <w:rFonts w:ascii="Times New Roman" w:hAnsi="Times New Roman"/>
          <w:sz w:val="24"/>
          <w:szCs w:val="24"/>
        </w:rPr>
        <w:t xml:space="preserve"> Sp. z </w:t>
      </w:r>
      <w:proofErr w:type="spellStart"/>
      <w:r w:rsidR="00473D77" w:rsidRPr="0072243E">
        <w:rPr>
          <w:rFonts w:ascii="Times New Roman" w:hAnsi="Times New Roman"/>
          <w:sz w:val="24"/>
          <w:szCs w:val="24"/>
        </w:rPr>
        <w:t>o.o</w:t>
      </w:r>
      <w:proofErr w:type="spellEnd"/>
      <w:r w:rsidR="00473D77" w:rsidRPr="0072243E">
        <w:rPr>
          <w:rFonts w:ascii="Times New Roman" w:hAnsi="Times New Roman"/>
          <w:sz w:val="24"/>
          <w:szCs w:val="24"/>
        </w:rPr>
        <w:t xml:space="preserve">. &amp; </w:t>
      </w:r>
      <w:proofErr w:type="spellStart"/>
      <w:r w:rsidR="00473D77" w:rsidRPr="0072243E">
        <w:rPr>
          <w:rFonts w:ascii="Times New Roman" w:hAnsi="Times New Roman"/>
          <w:sz w:val="24"/>
          <w:szCs w:val="24"/>
        </w:rPr>
        <w:t>Co</w:t>
      </w:r>
      <w:proofErr w:type="spellEnd"/>
      <w:r w:rsidR="00473D77" w:rsidRPr="0072243E">
        <w:rPr>
          <w:rFonts w:ascii="Times New Roman" w:hAnsi="Times New Roman"/>
          <w:sz w:val="24"/>
          <w:szCs w:val="24"/>
        </w:rPr>
        <w:t xml:space="preserve">. </w:t>
      </w:r>
      <w:r w:rsidR="00473D77" w:rsidRPr="0072243E">
        <w:rPr>
          <w:rFonts w:ascii="Times New Roman" w:hAnsi="Times New Roman"/>
          <w:sz w:val="24"/>
          <w:szCs w:val="24"/>
        </w:rPr>
        <w:lastRenderedPageBreak/>
        <w:t>Sp. k.</w:t>
      </w:r>
      <w:r w:rsidR="00B97B20">
        <w:rPr>
          <w:rFonts w:ascii="Times New Roman" w:hAnsi="Times New Roman"/>
          <w:sz w:val="24"/>
          <w:szCs w:val="24"/>
        </w:rPr>
        <w:t>“</w:t>
      </w:r>
      <w:r w:rsidR="00535A39">
        <w:rPr>
          <w:rFonts w:ascii="Times New Roman" w:hAnsi="Times New Roman"/>
          <w:sz w:val="24"/>
          <w:szCs w:val="24"/>
        </w:rPr>
        <w:t>.</w:t>
      </w:r>
      <w:r w:rsidR="00473D77" w:rsidRPr="0072243E">
        <w:rPr>
          <w:rFonts w:ascii="Times New Roman" w:hAnsi="Times New Roman"/>
          <w:sz w:val="24"/>
          <w:szCs w:val="24"/>
        </w:rPr>
        <w:t xml:space="preserve"> Paliko nepakeistą Klaipėdos apygardos teismo 2022 m. vasario 18 d. sprendimo dalį, kuria palikti nenagrinėti ieškovės UAB „</w:t>
      </w:r>
      <w:proofErr w:type="spellStart"/>
      <w:r w:rsidR="00473D77" w:rsidRPr="0072243E">
        <w:rPr>
          <w:rFonts w:ascii="Times New Roman" w:hAnsi="Times New Roman"/>
          <w:sz w:val="24"/>
          <w:szCs w:val="24"/>
        </w:rPr>
        <w:t>Topada</w:t>
      </w:r>
      <w:proofErr w:type="spellEnd"/>
      <w:r w:rsidR="00473D77" w:rsidRPr="0072243E">
        <w:rPr>
          <w:rFonts w:ascii="Times New Roman" w:hAnsi="Times New Roman"/>
          <w:sz w:val="24"/>
          <w:szCs w:val="24"/>
        </w:rPr>
        <w:t xml:space="preserve">“ ieškinio reikalavimai, pareikšti atsakovei </w:t>
      </w:r>
      <w:r w:rsidR="00B97B20">
        <w:rPr>
          <w:rFonts w:ascii="Times New Roman" w:hAnsi="Times New Roman"/>
          <w:sz w:val="24"/>
          <w:szCs w:val="24"/>
        </w:rPr>
        <w:t>„</w:t>
      </w:r>
      <w:proofErr w:type="spellStart"/>
      <w:r w:rsidR="00473D77" w:rsidRPr="0072243E">
        <w:rPr>
          <w:rFonts w:ascii="Times New Roman" w:hAnsi="Times New Roman"/>
          <w:sz w:val="24"/>
          <w:szCs w:val="24"/>
        </w:rPr>
        <w:t>Otto</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Wulf</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GmbH</w:t>
      </w:r>
      <w:proofErr w:type="spellEnd"/>
      <w:r w:rsidR="00473D77" w:rsidRPr="0072243E">
        <w:rPr>
          <w:rFonts w:ascii="Times New Roman" w:hAnsi="Times New Roman"/>
          <w:sz w:val="24"/>
          <w:szCs w:val="24"/>
        </w:rPr>
        <w:t xml:space="preserve"> &amp; </w:t>
      </w:r>
      <w:proofErr w:type="spellStart"/>
      <w:r w:rsidR="00473D77" w:rsidRPr="0072243E">
        <w:rPr>
          <w:rFonts w:ascii="Times New Roman" w:hAnsi="Times New Roman"/>
          <w:sz w:val="24"/>
          <w:szCs w:val="24"/>
        </w:rPr>
        <w:t>Co</w:t>
      </w:r>
      <w:proofErr w:type="spellEnd"/>
      <w:r w:rsidR="00473D77" w:rsidRPr="0072243E">
        <w:rPr>
          <w:rFonts w:ascii="Times New Roman" w:hAnsi="Times New Roman"/>
          <w:sz w:val="24"/>
          <w:szCs w:val="24"/>
        </w:rPr>
        <w:t>. KG</w:t>
      </w:r>
      <w:r w:rsidR="00B97B20">
        <w:rPr>
          <w:rFonts w:ascii="Times New Roman" w:hAnsi="Times New Roman"/>
          <w:sz w:val="24"/>
          <w:szCs w:val="24"/>
        </w:rPr>
        <w:t>“</w:t>
      </w:r>
      <w:r w:rsidR="00473D77" w:rsidRPr="0072243E">
        <w:rPr>
          <w:rFonts w:ascii="Times New Roman" w:hAnsi="Times New Roman"/>
          <w:sz w:val="24"/>
          <w:szCs w:val="24"/>
        </w:rPr>
        <w:t>. Priteisė iš ieškovės UAB „</w:t>
      </w:r>
      <w:proofErr w:type="spellStart"/>
      <w:r w:rsidR="00473D77" w:rsidRPr="0072243E">
        <w:rPr>
          <w:rFonts w:ascii="Times New Roman" w:hAnsi="Times New Roman"/>
          <w:sz w:val="24"/>
          <w:szCs w:val="24"/>
        </w:rPr>
        <w:t>Topada</w:t>
      </w:r>
      <w:proofErr w:type="spellEnd"/>
      <w:r w:rsidR="00473D77" w:rsidRPr="0072243E">
        <w:rPr>
          <w:rFonts w:ascii="Times New Roman" w:hAnsi="Times New Roman"/>
          <w:sz w:val="24"/>
          <w:szCs w:val="24"/>
        </w:rPr>
        <w:t xml:space="preserve">“ 2196,48 Eur atsakovei </w:t>
      </w:r>
      <w:r w:rsidR="00B97B20">
        <w:rPr>
          <w:rFonts w:ascii="Times New Roman" w:hAnsi="Times New Roman"/>
          <w:sz w:val="24"/>
          <w:szCs w:val="24"/>
        </w:rPr>
        <w:t>„</w:t>
      </w:r>
      <w:proofErr w:type="spellStart"/>
      <w:r w:rsidR="00473D77" w:rsidRPr="0072243E">
        <w:rPr>
          <w:rFonts w:ascii="Times New Roman" w:hAnsi="Times New Roman"/>
          <w:sz w:val="24"/>
          <w:szCs w:val="24"/>
        </w:rPr>
        <w:t>Otto</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Wulf</w:t>
      </w:r>
      <w:proofErr w:type="spellEnd"/>
      <w:r w:rsidR="00473D77" w:rsidRPr="0072243E">
        <w:rPr>
          <w:rFonts w:ascii="Times New Roman" w:hAnsi="Times New Roman"/>
          <w:sz w:val="24"/>
          <w:szCs w:val="24"/>
        </w:rPr>
        <w:t xml:space="preserve"> </w:t>
      </w:r>
      <w:proofErr w:type="spellStart"/>
      <w:r w:rsidR="00473D77" w:rsidRPr="0072243E">
        <w:rPr>
          <w:rFonts w:ascii="Times New Roman" w:hAnsi="Times New Roman"/>
          <w:sz w:val="24"/>
          <w:szCs w:val="24"/>
        </w:rPr>
        <w:t>GmbH</w:t>
      </w:r>
      <w:proofErr w:type="spellEnd"/>
      <w:r w:rsidR="00473D77" w:rsidRPr="0072243E">
        <w:rPr>
          <w:rFonts w:ascii="Times New Roman" w:hAnsi="Times New Roman"/>
          <w:sz w:val="24"/>
          <w:szCs w:val="24"/>
        </w:rPr>
        <w:t xml:space="preserve"> &amp; </w:t>
      </w:r>
      <w:proofErr w:type="spellStart"/>
      <w:r w:rsidR="00473D77" w:rsidRPr="0072243E">
        <w:rPr>
          <w:rFonts w:ascii="Times New Roman" w:hAnsi="Times New Roman"/>
          <w:sz w:val="24"/>
          <w:szCs w:val="24"/>
        </w:rPr>
        <w:t>Co</w:t>
      </w:r>
      <w:proofErr w:type="spellEnd"/>
      <w:r w:rsidR="00473D77" w:rsidRPr="0072243E">
        <w:rPr>
          <w:rFonts w:ascii="Times New Roman" w:hAnsi="Times New Roman"/>
          <w:sz w:val="24"/>
          <w:szCs w:val="24"/>
        </w:rPr>
        <w:t>. KG</w:t>
      </w:r>
      <w:r w:rsidR="00B97B20">
        <w:rPr>
          <w:rFonts w:ascii="Times New Roman" w:hAnsi="Times New Roman"/>
          <w:sz w:val="24"/>
          <w:szCs w:val="24"/>
        </w:rPr>
        <w:t>“</w:t>
      </w:r>
      <w:r w:rsidR="00473D77" w:rsidRPr="0072243E">
        <w:rPr>
          <w:rFonts w:ascii="Times New Roman" w:hAnsi="Times New Roman"/>
          <w:sz w:val="24"/>
          <w:szCs w:val="24"/>
        </w:rPr>
        <w:t>, Vokietijos Federacinėje Respublikoje registruoto juridinio asmens kodas HRA 110 331, bylinėjimosi išlaidų, turėtų apeliacinės instancijos teisme, atlyginimą.</w:t>
      </w:r>
    </w:p>
    <w:p w14:paraId="7BC382AD" w14:textId="2A87ACFA" w:rsidR="001151E2" w:rsidRPr="0072243E" w:rsidRDefault="001151E2" w:rsidP="001151E2">
      <w:pPr>
        <w:pStyle w:val="ListParagraph"/>
        <w:spacing w:after="120" w:line="240" w:lineRule="auto"/>
        <w:ind w:left="360"/>
        <w:contextualSpacing w:val="0"/>
        <w:jc w:val="both"/>
        <w:rPr>
          <w:rFonts w:ascii="Times New Roman" w:hAnsi="Times New Roman"/>
          <w:i/>
          <w:iCs/>
          <w:sz w:val="24"/>
          <w:szCs w:val="24"/>
        </w:rPr>
      </w:pPr>
      <w:r w:rsidRPr="0072243E">
        <w:rPr>
          <w:rFonts w:ascii="Times New Roman" w:hAnsi="Times New Roman"/>
          <w:i/>
          <w:iCs/>
          <w:sz w:val="24"/>
          <w:szCs w:val="24"/>
        </w:rPr>
        <w:t>Dėl bylos dalies pagal reikalavimus, pareikštus</w:t>
      </w:r>
      <w:r w:rsidR="00B97B20">
        <w:rPr>
          <w:rFonts w:ascii="Times New Roman" w:hAnsi="Times New Roman"/>
          <w:i/>
          <w:iCs/>
          <w:sz w:val="24"/>
          <w:szCs w:val="24"/>
        </w:rPr>
        <w:t xml:space="preserve"> </w:t>
      </w:r>
      <w:r w:rsidR="00535A39">
        <w:rPr>
          <w:rFonts w:ascii="Times New Roman" w:hAnsi="Times New Roman"/>
          <w:i/>
          <w:iCs/>
          <w:sz w:val="24"/>
          <w:szCs w:val="24"/>
        </w:rPr>
        <w:t>atsakovei</w:t>
      </w:r>
      <w:r w:rsidR="00B97B20">
        <w:rPr>
          <w:rFonts w:ascii="Times New Roman" w:hAnsi="Times New Roman"/>
          <w:i/>
          <w:iCs/>
          <w:sz w:val="24"/>
          <w:szCs w:val="24"/>
        </w:rPr>
        <w:t xml:space="preserve"> „</w:t>
      </w:r>
      <w:proofErr w:type="spellStart"/>
      <w:r w:rsidRPr="0072243E">
        <w:rPr>
          <w:rFonts w:ascii="Times New Roman" w:hAnsi="Times New Roman"/>
          <w:i/>
          <w:iCs/>
          <w:sz w:val="24"/>
          <w:szCs w:val="24"/>
        </w:rPr>
        <w:t>Zaklad</w:t>
      </w:r>
      <w:proofErr w:type="spellEnd"/>
      <w:r w:rsidR="00B97B20">
        <w:rPr>
          <w:rFonts w:ascii="Times New Roman" w:hAnsi="Times New Roman"/>
          <w:i/>
          <w:iCs/>
          <w:sz w:val="24"/>
          <w:szCs w:val="24"/>
        </w:rPr>
        <w:t>“</w:t>
      </w:r>
      <w:r w:rsidRPr="0072243E">
        <w:rPr>
          <w:rFonts w:ascii="Times New Roman" w:hAnsi="Times New Roman"/>
          <w:i/>
          <w:iCs/>
          <w:sz w:val="24"/>
          <w:szCs w:val="24"/>
        </w:rPr>
        <w:t>, nutraukimo</w:t>
      </w:r>
    </w:p>
    <w:p w14:paraId="049C4AD6" w14:textId="1B30F460" w:rsidR="000A70C0" w:rsidRPr="0072243E" w:rsidRDefault="000A70C0" w:rsidP="002E4267">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Lietuvos apeliacinis teismas, atsižvelgdamas į apeliaciniame procese kilusį ginčą dėl atsakovės </w:t>
      </w:r>
      <w:r w:rsidR="00B97B20">
        <w:rPr>
          <w:rFonts w:ascii="Times New Roman" w:hAnsi="Times New Roman"/>
          <w:sz w:val="24"/>
          <w:szCs w:val="24"/>
        </w:rPr>
        <w:t>„</w:t>
      </w:r>
      <w:proofErr w:type="spellStart"/>
      <w:r w:rsidRPr="0072243E">
        <w:rPr>
          <w:rFonts w:ascii="Times New Roman" w:hAnsi="Times New Roman"/>
          <w:sz w:val="24"/>
          <w:szCs w:val="24"/>
        </w:rPr>
        <w:t>Zaklad</w:t>
      </w:r>
      <w:proofErr w:type="spellEnd"/>
      <w:r w:rsidR="00B97B20">
        <w:rPr>
          <w:rFonts w:ascii="Times New Roman" w:hAnsi="Times New Roman"/>
          <w:sz w:val="24"/>
          <w:szCs w:val="24"/>
        </w:rPr>
        <w:t>“</w:t>
      </w:r>
      <w:r w:rsidRPr="0072243E">
        <w:rPr>
          <w:rFonts w:ascii="Times New Roman" w:hAnsi="Times New Roman"/>
          <w:sz w:val="24"/>
          <w:szCs w:val="24"/>
        </w:rPr>
        <w:t xml:space="preserve"> teisinio statuso, teisės aktų nustatyta tvarka kreipėsi į Lenkijos Respublikos kompetentingą instituciją dėl teisinės pagalbos suteikimo, išreikalaujant duomenis apie atsakovės </w:t>
      </w:r>
      <w:r w:rsidR="00B97B20">
        <w:rPr>
          <w:rFonts w:ascii="Times New Roman" w:hAnsi="Times New Roman"/>
          <w:sz w:val="24"/>
          <w:szCs w:val="24"/>
        </w:rPr>
        <w:t>„</w:t>
      </w:r>
      <w:proofErr w:type="spellStart"/>
      <w:r w:rsidRPr="0072243E">
        <w:rPr>
          <w:rFonts w:ascii="Times New Roman" w:hAnsi="Times New Roman"/>
          <w:sz w:val="24"/>
          <w:szCs w:val="24"/>
        </w:rPr>
        <w:t>Zaklad</w:t>
      </w:r>
      <w:proofErr w:type="spellEnd"/>
      <w:r w:rsidR="00B97B20">
        <w:rPr>
          <w:rFonts w:ascii="Times New Roman" w:hAnsi="Times New Roman"/>
          <w:sz w:val="24"/>
          <w:szCs w:val="24"/>
        </w:rPr>
        <w:t>“</w:t>
      </w:r>
      <w:r w:rsidRPr="0072243E">
        <w:rPr>
          <w:rFonts w:ascii="Times New Roman" w:hAnsi="Times New Roman"/>
          <w:sz w:val="24"/>
          <w:szCs w:val="24"/>
        </w:rPr>
        <w:t xml:space="preserve"> likvidavimą ir jos teisių bei pareigų perėmimą (tokio perėmimo galimybę). Kolegija nurodė, kad 2023 m. kovo 27 d. gautas atsakymas iš </w:t>
      </w:r>
      <w:proofErr w:type="spellStart"/>
      <w:r w:rsidRPr="0072243E">
        <w:rPr>
          <w:rFonts w:ascii="Times New Roman" w:hAnsi="Times New Roman"/>
          <w:sz w:val="24"/>
          <w:szCs w:val="24"/>
        </w:rPr>
        <w:t>Ščecino</w:t>
      </w:r>
      <w:proofErr w:type="spellEnd"/>
      <w:r w:rsidRPr="0072243E">
        <w:rPr>
          <w:rFonts w:ascii="Times New Roman" w:hAnsi="Times New Roman"/>
          <w:sz w:val="24"/>
          <w:szCs w:val="24"/>
        </w:rPr>
        <w:t xml:space="preserve"> apylinkės teismo Nacionalinio teismų registro 13-ojo ekonominio skyriaus, kuriame nurodyta, kad „pagal įmonės </w:t>
      </w:r>
      <w:r w:rsidR="00B97B20">
        <w:rPr>
          <w:rFonts w:ascii="Times New Roman" w:hAnsi="Times New Roman"/>
          <w:sz w:val="24"/>
          <w:szCs w:val="24"/>
        </w:rPr>
        <w:t>„</w:t>
      </w:r>
      <w:proofErr w:type="spellStart"/>
      <w:r w:rsidRPr="0072243E">
        <w:rPr>
          <w:rFonts w:ascii="Times New Roman" w:hAnsi="Times New Roman"/>
          <w:sz w:val="24"/>
          <w:szCs w:val="24"/>
        </w:rPr>
        <w:t>Zakład</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Usług</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Żeglugowych</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spółka</w:t>
      </w:r>
      <w:proofErr w:type="spellEnd"/>
      <w:r w:rsidRPr="0072243E">
        <w:rPr>
          <w:rFonts w:ascii="Times New Roman" w:hAnsi="Times New Roman"/>
          <w:sz w:val="24"/>
          <w:szCs w:val="24"/>
        </w:rPr>
        <w:t xml:space="preserve"> z </w:t>
      </w:r>
      <w:proofErr w:type="spellStart"/>
      <w:r w:rsidRPr="0072243E">
        <w:rPr>
          <w:rFonts w:ascii="Times New Roman" w:hAnsi="Times New Roman"/>
          <w:sz w:val="24"/>
          <w:szCs w:val="24"/>
        </w:rPr>
        <w:t>ograniczoną</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odpowiedzialnością</w:t>
      </w:r>
      <w:proofErr w:type="spellEnd"/>
      <w:r w:rsidRPr="0072243E">
        <w:rPr>
          <w:rFonts w:ascii="Times New Roman" w:hAnsi="Times New Roman"/>
          <w:sz w:val="24"/>
          <w:szCs w:val="24"/>
        </w:rPr>
        <w:t xml:space="preserve"> &amp; CO </w:t>
      </w:r>
      <w:proofErr w:type="spellStart"/>
      <w:r w:rsidRPr="0072243E">
        <w:rPr>
          <w:rFonts w:ascii="Times New Roman" w:hAnsi="Times New Roman"/>
          <w:sz w:val="24"/>
          <w:szCs w:val="24"/>
        </w:rPr>
        <w:t>Spółka</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komandytowa</w:t>
      </w:r>
      <w:proofErr w:type="spellEnd"/>
      <w:r w:rsidR="00B97B20">
        <w:rPr>
          <w:rFonts w:ascii="Times New Roman" w:hAnsi="Times New Roman"/>
          <w:sz w:val="24"/>
          <w:szCs w:val="24"/>
        </w:rPr>
        <w:t>“</w:t>
      </w:r>
      <w:r w:rsidRPr="0072243E">
        <w:rPr>
          <w:rFonts w:ascii="Times New Roman" w:hAnsi="Times New Roman"/>
          <w:sz w:val="24"/>
          <w:szCs w:val="24"/>
        </w:rPr>
        <w:t xml:space="preserve">, kurios registruota buveinė yra </w:t>
      </w:r>
      <w:proofErr w:type="spellStart"/>
      <w:r w:rsidRPr="0072243E">
        <w:rPr>
          <w:rFonts w:ascii="Times New Roman" w:hAnsi="Times New Roman"/>
          <w:sz w:val="24"/>
          <w:szCs w:val="24"/>
        </w:rPr>
        <w:t>Ščecine</w:t>
      </w:r>
      <w:proofErr w:type="spellEnd"/>
      <w:r w:rsidRPr="0072243E">
        <w:rPr>
          <w:rFonts w:ascii="Times New Roman" w:hAnsi="Times New Roman"/>
          <w:sz w:val="24"/>
          <w:szCs w:val="24"/>
        </w:rPr>
        <w:t xml:space="preserve">, įrašo turinį ir registracijos dokumentus, saugomus NTR numeriu 0000433022, 2022 m. sausio 17 d. nutarimu, priimtu vietinio registro teismo išnagrinėtoje byloje Nr. SZ XIII </w:t>
      </w:r>
      <w:proofErr w:type="spellStart"/>
      <w:r w:rsidRPr="0072243E">
        <w:rPr>
          <w:rFonts w:ascii="Times New Roman" w:hAnsi="Times New Roman"/>
          <w:sz w:val="24"/>
          <w:szCs w:val="24"/>
        </w:rPr>
        <w:t>Ns-Rej</w:t>
      </w:r>
      <w:proofErr w:type="spellEnd"/>
      <w:r w:rsidRPr="0072243E">
        <w:rPr>
          <w:rFonts w:ascii="Times New Roman" w:hAnsi="Times New Roman"/>
          <w:sz w:val="24"/>
          <w:szCs w:val="24"/>
        </w:rPr>
        <w:t xml:space="preserve">. KRS 22326/21/512, įmonė buvo išbraukta iš Nacionalinio teismų registro Įmonių registro. Išbraukus įmonę iš teismų registro, nutrūko jos teisinis egzistavimas. Įmonė nebuvo sujungta, padalyta ar pertvarkyta, todėl įregistruoto subjekto teisių perėmėjo nėra.“ Remdamasis šia informacija teismas nustatė, kad atsakovė </w:t>
      </w:r>
      <w:r w:rsidR="00C96441">
        <w:rPr>
          <w:rFonts w:ascii="Times New Roman" w:hAnsi="Times New Roman"/>
          <w:sz w:val="24"/>
          <w:szCs w:val="24"/>
        </w:rPr>
        <w:t>„</w:t>
      </w:r>
      <w:proofErr w:type="spellStart"/>
      <w:r w:rsidRPr="0072243E">
        <w:rPr>
          <w:rFonts w:ascii="Times New Roman" w:hAnsi="Times New Roman"/>
          <w:sz w:val="24"/>
          <w:szCs w:val="24"/>
        </w:rPr>
        <w:t>Zaklad</w:t>
      </w:r>
      <w:proofErr w:type="spellEnd"/>
      <w:r w:rsidR="00C96441">
        <w:rPr>
          <w:rFonts w:ascii="Times New Roman" w:hAnsi="Times New Roman"/>
          <w:sz w:val="24"/>
          <w:szCs w:val="24"/>
        </w:rPr>
        <w:t>“</w:t>
      </w:r>
      <w:r w:rsidRPr="0072243E">
        <w:rPr>
          <w:rFonts w:ascii="Times New Roman" w:hAnsi="Times New Roman"/>
          <w:sz w:val="24"/>
          <w:szCs w:val="24"/>
        </w:rPr>
        <w:t xml:space="preserve"> nuo 2022 m. sausio 17 d. yra išregistruota</w:t>
      </w:r>
      <w:r w:rsidRPr="001151E2">
        <w:rPr>
          <w:rFonts w:ascii="Times New Roman" w:hAnsi="Times New Roman"/>
          <w:sz w:val="24"/>
          <w:szCs w:val="24"/>
        </w:rPr>
        <w:t xml:space="preserve"> iš Lenkijos Respublikos įmonių registro ir jos teisinis egzistavimas nutrūko, o šio subjekto teisių perėmėjo nėra.</w:t>
      </w:r>
      <w:r w:rsidR="001151E2" w:rsidRPr="001151E2">
        <w:rPr>
          <w:rFonts w:ascii="Times New Roman" w:hAnsi="Times New Roman"/>
          <w:sz w:val="24"/>
          <w:szCs w:val="24"/>
        </w:rPr>
        <w:t xml:space="preserve"> Atsižvelgdamas į tai, teismas </w:t>
      </w:r>
      <w:r w:rsidR="00C96441">
        <w:rPr>
          <w:rFonts w:ascii="Times New Roman" w:hAnsi="Times New Roman"/>
          <w:sz w:val="24"/>
          <w:szCs w:val="24"/>
        </w:rPr>
        <w:t>nu</w:t>
      </w:r>
      <w:r w:rsidR="001151E2" w:rsidRPr="001151E2">
        <w:rPr>
          <w:rFonts w:ascii="Times New Roman" w:hAnsi="Times New Roman"/>
          <w:sz w:val="24"/>
          <w:szCs w:val="24"/>
        </w:rPr>
        <w:t xml:space="preserve">sprendė, kad yra pagrindas panaikinti pirmosios instancijos teismo sprendimo dalį, kuria: </w:t>
      </w:r>
      <w:r w:rsidR="00C96441">
        <w:rPr>
          <w:rFonts w:ascii="Times New Roman" w:hAnsi="Times New Roman"/>
          <w:sz w:val="24"/>
          <w:szCs w:val="24"/>
        </w:rPr>
        <w:t>ieškov</w:t>
      </w:r>
      <w:r w:rsidR="001151E2" w:rsidRPr="001151E2">
        <w:rPr>
          <w:rFonts w:ascii="Times New Roman" w:hAnsi="Times New Roman"/>
          <w:sz w:val="24"/>
          <w:szCs w:val="24"/>
        </w:rPr>
        <w:t xml:space="preserve">ės ieškinys atsakovei </w:t>
      </w:r>
      <w:r w:rsidR="00A207A4">
        <w:rPr>
          <w:rFonts w:ascii="Times New Roman" w:hAnsi="Times New Roman"/>
          <w:sz w:val="24"/>
          <w:szCs w:val="24"/>
        </w:rPr>
        <w:t>„</w:t>
      </w:r>
      <w:proofErr w:type="spellStart"/>
      <w:r w:rsidR="001151E2" w:rsidRPr="001151E2">
        <w:rPr>
          <w:rFonts w:ascii="Times New Roman" w:hAnsi="Times New Roman"/>
          <w:sz w:val="24"/>
          <w:szCs w:val="24"/>
        </w:rPr>
        <w:t>Zaklad</w:t>
      </w:r>
      <w:proofErr w:type="spellEnd"/>
      <w:r w:rsidR="00A207A4">
        <w:rPr>
          <w:rFonts w:ascii="Times New Roman" w:hAnsi="Times New Roman"/>
          <w:sz w:val="24"/>
          <w:szCs w:val="24"/>
        </w:rPr>
        <w:t>“</w:t>
      </w:r>
      <w:r w:rsidR="001151E2" w:rsidRPr="001151E2">
        <w:rPr>
          <w:rFonts w:ascii="Times New Roman" w:hAnsi="Times New Roman"/>
          <w:sz w:val="24"/>
          <w:szCs w:val="24"/>
        </w:rPr>
        <w:t xml:space="preserve"> paliktas nenagrinėtas; trečiajam asmeniui </w:t>
      </w:r>
      <w:r w:rsidR="00A207A4">
        <w:rPr>
          <w:rFonts w:ascii="Times New Roman" w:hAnsi="Times New Roman"/>
          <w:sz w:val="24"/>
          <w:szCs w:val="24"/>
        </w:rPr>
        <w:t>„</w:t>
      </w:r>
      <w:r w:rsidR="001151E2" w:rsidRPr="001151E2">
        <w:rPr>
          <w:rFonts w:ascii="Times New Roman" w:hAnsi="Times New Roman"/>
          <w:sz w:val="24"/>
          <w:szCs w:val="24"/>
        </w:rPr>
        <w:t xml:space="preserve">A.B.O.G. </w:t>
      </w:r>
      <w:r w:rsidR="001151E2" w:rsidRPr="0072243E">
        <w:rPr>
          <w:rFonts w:ascii="Times New Roman" w:hAnsi="Times New Roman"/>
          <w:sz w:val="24"/>
          <w:szCs w:val="24"/>
        </w:rPr>
        <w:t>NV</w:t>
      </w:r>
      <w:r w:rsidR="00A207A4">
        <w:rPr>
          <w:rFonts w:ascii="Times New Roman" w:hAnsi="Times New Roman"/>
          <w:sz w:val="24"/>
          <w:szCs w:val="24"/>
        </w:rPr>
        <w:t>“</w:t>
      </w:r>
      <w:r w:rsidR="001151E2" w:rsidRPr="0072243E">
        <w:rPr>
          <w:rFonts w:ascii="Times New Roman" w:hAnsi="Times New Roman"/>
          <w:sz w:val="24"/>
          <w:szCs w:val="24"/>
        </w:rPr>
        <w:t xml:space="preserve"> iš atsakovės </w:t>
      </w:r>
      <w:r w:rsidR="00A207A4">
        <w:rPr>
          <w:rFonts w:ascii="Times New Roman" w:hAnsi="Times New Roman"/>
          <w:sz w:val="24"/>
          <w:szCs w:val="24"/>
        </w:rPr>
        <w:t>„</w:t>
      </w:r>
      <w:proofErr w:type="spellStart"/>
      <w:r w:rsidR="001151E2" w:rsidRPr="0072243E">
        <w:rPr>
          <w:rFonts w:ascii="Times New Roman" w:hAnsi="Times New Roman"/>
          <w:sz w:val="24"/>
          <w:szCs w:val="24"/>
        </w:rPr>
        <w:t>Zaklad</w:t>
      </w:r>
      <w:proofErr w:type="spellEnd"/>
      <w:r w:rsidR="00A207A4">
        <w:rPr>
          <w:rFonts w:ascii="Times New Roman" w:hAnsi="Times New Roman"/>
          <w:sz w:val="24"/>
          <w:szCs w:val="24"/>
        </w:rPr>
        <w:t>“</w:t>
      </w:r>
      <w:r w:rsidR="001151E2" w:rsidRPr="0072243E">
        <w:rPr>
          <w:rFonts w:ascii="Times New Roman" w:hAnsi="Times New Roman"/>
          <w:sz w:val="24"/>
          <w:szCs w:val="24"/>
        </w:rPr>
        <w:t xml:space="preserve"> priteista solidariai 389 165 Eur žalos atlyginimas ir 6 proc. metinės palūkanos už šią sumą, priteista 7721,74 Eur bylinėjimosi išlaidų</w:t>
      </w:r>
      <w:r w:rsidR="00C96441">
        <w:rPr>
          <w:rFonts w:ascii="Times New Roman" w:hAnsi="Times New Roman"/>
          <w:sz w:val="24"/>
          <w:szCs w:val="24"/>
        </w:rPr>
        <w:t xml:space="preserve"> atlyginimo</w:t>
      </w:r>
      <w:r w:rsidR="001151E2" w:rsidRPr="0072243E">
        <w:rPr>
          <w:rFonts w:ascii="Times New Roman" w:hAnsi="Times New Roman"/>
          <w:sz w:val="24"/>
          <w:szCs w:val="24"/>
        </w:rPr>
        <w:t>; ir šią bylos dalį nutraukti.</w:t>
      </w:r>
    </w:p>
    <w:p w14:paraId="427C1D2F" w14:textId="7A8042B2" w:rsidR="001151E2" w:rsidRPr="0072243E" w:rsidRDefault="001151E2" w:rsidP="001151E2">
      <w:pPr>
        <w:pStyle w:val="ListParagraph"/>
        <w:spacing w:after="120" w:line="240" w:lineRule="auto"/>
        <w:ind w:left="360"/>
        <w:contextualSpacing w:val="0"/>
        <w:jc w:val="both"/>
        <w:rPr>
          <w:rFonts w:ascii="Times New Roman" w:hAnsi="Times New Roman"/>
          <w:i/>
          <w:iCs/>
          <w:sz w:val="24"/>
          <w:szCs w:val="24"/>
        </w:rPr>
      </w:pPr>
      <w:r w:rsidRPr="0072243E">
        <w:rPr>
          <w:rFonts w:ascii="Times New Roman" w:hAnsi="Times New Roman"/>
          <w:i/>
          <w:iCs/>
          <w:sz w:val="24"/>
          <w:szCs w:val="24"/>
        </w:rPr>
        <w:t xml:space="preserve">Dėl reikalavimų atsakovei </w:t>
      </w:r>
      <w:r w:rsidR="00A207A4">
        <w:rPr>
          <w:rFonts w:ascii="Times New Roman" w:hAnsi="Times New Roman"/>
          <w:i/>
          <w:iCs/>
          <w:sz w:val="24"/>
          <w:szCs w:val="24"/>
        </w:rPr>
        <w:t>„</w:t>
      </w:r>
      <w:proofErr w:type="spellStart"/>
      <w:r w:rsidRPr="0072243E">
        <w:rPr>
          <w:rFonts w:ascii="Times New Roman" w:hAnsi="Times New Roman"/>
          <w:i/>
          <w:iCs/>
          <w:sz w:val="24"/>
          <w:szCs w:val="24"/>
        </w:rPr>
        <w:t>Otto</w:t>
      </w:r>
      <w:proofErr w:type="spellEnd"/>
      <w:r w:rsidRPr="0072243E">
        <w:rPr>
          <w:rFonts w:ascii="Times New Roman" w:hAnsi="Times New Roman"/>
          <w:i/>
          <w:iCs/>
          <w:sz w:val="24"/>
          <w:szCs w:val="24"/>
        </w:rPr>
        <w:t xml:space="preserve"> </w:t>
      </w:r>
      <w:proofErr w:type="spellStart"/>
      <w:r w:rsidRPr="0072243E">
        <w:rPr>
          <w:rFonts w:ascii="Times New Roman" w:hAnsi="Times New Roman"/>
          <w:i/>
          <w:iCs/>
          <w:sz w:val="24"/>
          <w:szCs w:val="24"/>
        </w:rPr>
        <w:t>Wulf</w:t>
      </w:r>
      <w:proofErr w:type="spellEnd"/>
      <w:r w:rsidR="00A207A4">
        <w:rPr>
          <w:rFonts w:ascii="Times New Roman" w:hAnsi="Times New Roman"/>
          <w:i/>
          <w:iCs/>
          <w:sz w:val="24"/>
          <w:szCs w:val="24"/>
        </w:rPr>
        <w:t>“</w:t>
      </w:r>
    </w:p>
    <w:p w14:paraId="120626C1" w14:textId="2B4281E3" w:rsidR="000A70C0" w:rsidRPr="0072243E" w:rsidRDefault="000A70C0" w:rsidP="000A70C0">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Kolegija nurodė, kad nagrinėjamu atveju nėra pagrindo taikyti Reglamento Nr. 1215/2012 8</w:t>
      </w:r>
      <w:r w:rsidR="00C96441">
        <w:rPr>
          <w:rFonts w:ascii="Times New Roman" w:hAnsi="Times New Roman"/>
          <w:sz w:val="24"/>
          <w:szCs w:val="24"/>
        </w:rPr>
        <w:t> </w:t>
      </w:r>
      <w:r w:rsidRPr="0072243E">
        <w:rPr>
          <w:rFonts w:ascii="Times New Roman" w:hAnsi="Times New Roman"/>
          <w:sz w:val="24"/>
          <w:szCs w:val="24"/>
        </w:rPr>
        <w:t xml:space="preserve">straipsnio 1 dalyje nustatytos specialiosios jurisdikcijos taisyklės, nes byloje pareikšti reikalavimai atsakovėms </w:t>
      </w:r>
      <w:r w:rsidR="00A207A4">
        <w:rPr>
          <w:rFonts w:ascii="Times New Roman" w:hAnsi="Times New Roman"/>
          <w:sz w:val="24"/>
          <w:szCs w:val="24"/>
        </w:rPr>
        <w:t>„</w:t>
      </w:r>
      <w:proofErr w:type="spellStart"/>
      <w:r w:rsidRPr="0072243E">
        <w:rPr>
          <w:rFonts w:ascii="Times New Roman" w:hAnsi="Times New Roman"/>
          <w:sz w:val="24"/>
          <w:szCs w:val="24"/>
        </w:rPr>
        <w:t>Zaklad</w:t>
      </w:r>
      <w:proofErr w:type="spellEnd"/>
      <w:r w:rsidR="00A207A4">
        <w:rPr>
          <w:rFonts w:ascii="Times New Roman" w:hAnsi="Times New Roman"/>
          <w:sz w:val="24"/>
          <w:szCs w:val="24"/>
        </w:rPr>
        <w:t>“</w:t>
      </w:r>
      <w:r w:rsidRPr="0072243E">
        <w:rPr>
          <w:rFonts w:ascii="Times New Roman" w:hAnsi="Times New Roman"/>
          <w:sz w:val="24"/>
          <w:szCs w:val="24"/>
        </w:rPr>
        <w:t xml:space="preserve"> ir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nėra taip glaudžiai susiję, kad juos būtų tikslinga nagrinėti ir spręsti kartu. Kolegija sutiko su atsakovės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atsiliepimo į apeliacinį skundą argumentu, kad nuostoliai, </w:t>
      </w:r>
      <w:r w:rsidR="00C96441">
        <w:rPr>
          <w:rFonts w:ascii="Times New Roman" w:hAnsi="Times New Roman"/>
          <w:sz w:val="24"/>
          <w:szCs w:val="24"/>
        </w:rPr>
        <w:t xml:space="preserve">kurių atlyginimo </w:t>
      </w:r>
      <w:r w:rsidRPr="0072243E">
        <w:rPr>
          <w:rFonts w:ascii="Times New Roman" w:hAnsi="Times New Roman"/>
          <w:sz w:val="24"/>
          <w:szCs w:val="24"/>
        </w:rPr>
        <w:t>reikalaujam</w:t>
      </w:r>
      <w:r w:rsidR="00C96441">
        <w:rPr>
          <w:rFonts w:ascii="Times New Roman" w:hAnsi="Times New Roman"/>
          <w:sz w:val="24"/>
          <w:szCs w:val="24"/>
        </w:rPr>
        <w:t>a</w:t>
      </w:r>
      <w:r w:rsidRPr="0072243E">
        <w:rPr>
          <w:rFonts w:ascii="Times New Roman" w:hAnsi="Times New Roman"/>
          <w:sz w:val="24"/>
          <w:szCs w:val="24"/>
        </w:rPr>
        <w:t xml:space="preserve"> iš abiejų atsakovių, nėra analogiški, nes atsakovės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atsakomybė galima tik </w:t>
      </w:r>
      <w:r w:rsidR="00C96441">
        <w:rPr>
          <w:rFonts w:ascii="Times New Roman" w:hAnsi="Times New Roman"/>
          <w:sz w:val="24"/>
          <w:szCs w:val="24"/>
        </w:rPr>
        <w:t>ne</w:t>
      </w:r>
      <w:r w:rsidR="00535A39">
        <w:rPr>
          <w:rFonts w:ascii="Times New Roman" w:hAnsi="Times New Roman"/>
          <w:sz w:val="24"/>
          <w:szCs w:val="24"/>
        </w:rPr>
        <w:t>viršijant</w:t>
      </w:r>
      <w:r w:rsidR="00C96441">
        <w:rPr>
          <w:rFonts w:ascii="Times New Roman" w:hAnsi="Times New Roman"/>
          <w:sz w:val="24"/>
          <w:szCs w:val="24"/>
        </w:rPr>
        <w:t xml:space="preserve"> </w:t>
      </w:r>
      <w:r w:rsidRPr="0072243E">
        <w:rPr>
          <w:rFonts w:ascii="Times New Roman" w:hAnsi="Times New Roman"/>
          <w:sz w:val="24"/>
          <w:szCs w:val="24"/>
        </w:rPr>
        <w:t>laivo vertės rib</w:t>
      </w:r>
      <w:r w:rsidR="00C96441">
        <w:rPr>
          <w:rFonts w:ascii="Times New Roman" w:hAnsi="Times New Roman"/>
          <w:sz w:val="24"/>
          <w:szCs w:val="24"/>
        </w:rPr>
        <w:t>ų</w:t>
      </w:r>
      <w:r w:rsidRPr="0072243E">
        <w:rPr>
          <w:rFonts w:ascii="Times New Roman" w:hAnsi="Times New Roman"/>
          <w:sz w:val="24"/>
          <w:szCs w:val="24"/>
        </w:rPr>
        <w:t xml:space="preserve">. Tačiau reikalavimus atsakovei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pareiškę asmenys šioje byloje neįrodinėjo laivo (Vilkiko) vertės, šis laivas byloje nebuvo areštuotas pagal 1952 m. Konvencijos nuostatas. Taigi tai, kad nuostoliai kildinami iš tos pačios avarijos, teisėjų kolegijos vertinimu, nepaneigia pirmiau nurodytos išvados dėl skirtingos atsakovėms taikytinos atsakomybės apimties. </w:t>
      </w:r>
    </w:p>
    <w:p w14:paraId="446E6821" w14:textId="0119B471" w:rsidR="000A70C0" w:rsidRPr="0072243E" w:rsidRDefault="000A70C0" w:rsidP="000A70C0">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Kolegija taip pat nurodė, kad atsakovės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sutartiniai santykiai su reikalavimus pareiškiančiais asmenimis nesiejo. Vien tai, kad reikalavimas atsakovei </w:t>
      </w:r>
      <w:r w:rsidR="00C96441">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C96441">
        <w:rPr>
          <w:rFonts w:ascii="Times New Roman" w:hAnsi="Times New Roman"/>
          <w:sz w:val="24"/>
          <w:szCs w:val="24"/>
        </w:rPr>
        <w:t>“</w:t>
      </w:r>
      <w:r w:rsidRPr="0072243E">
        <w:rPr>
          <w:rFonts w:ascii="Times New Roman" w:hAnsi="Times New Roman"/>
          <w:sz w:val="24"/>
          <w:szCs w:val="24"/>
        </w:rPr>
        <w:t xml:space="preserve"> yra privilegijuotas Prekybinės laivybos įstatymo 62 straipsnio 1 dalies prasme, nereiškia, jog ši atsakovė visais atvejais privalo patenkinti pareikštus reikalavimus solidariai su kit</w:t>
      </w:r>
      <w:r w:rsidR="00535A39">
        <w:rPr>
          <w:rFonts w:ascii="Times New Roman" w:hAnsi="Times New Roman"/>
          <w:sz w:val="24"/>
          <w:szCs w:val="24"/>
        </w:rPr>
        <w:t>omis</w:t>
      </w:r>
      <w:r w:rsidRPr="0072243E">
        <w:rPr>
          <w:rFonts w:ascii="Times New Roman" w:hAnsi="Times New Roman"/>
          <w:sz w:val="24"/>
          <w:szCs w:val="24"/>
        </w:rPr>
        <w:t xml:space="preserve"> atsakov</w:t>
      </w:r>
      <w:r w:rsidR="00535A39">
        <w:rPr>
          <w:rFonts w:ascii="Times New Roman" w:hAnsi="Times New Roman"/>
          <w:sz w:val="24"/>
          <w:szCs w:val="24"/>
        </w:rPr>
        <w:t>ėmi</w:t>
      </w:r>
      <w:r w:rsidRPr="0072243E">
        <w:rPr>
          <w:rFonts w:ascii="Times New Roman" w:hAnsi="Times New Roman"/>
          <w:sz w:val="24"/>
          <w:szCs w:val="24"/>
        </w:rPr>
        <w:t>s, kuri</w:t>
      </w:r>
      <w:r w:rsidR="00535A39">
        <w:rPr>
          <w:rFonts w:ascii="Times New Roman" w:hAnsi="Times New Roman"/>
          <w:sz w:val="24"/>
          <w:szCs w:val="24"/>
        </w:rPr>
        <w:t>os</w:t>
      </w:r>
      <w:r w:rsidRPr="0072243E">
        <w:rPr>
          <w:rFonts w:ascii="Times New Roman" w:hAnsi="Times New Roman"/>
          <w:sz w:val="24"/>
          <w:szCs w:val="24"/>
        </w:rPr>
        <w:t xml:space="preserve"> buvo susij</w:t>
      </w:r>
      <w:r w:rsidR="00535A39">
        <w:rPr>
          <w:rFonts w:ascii="Times New Roman" w:hAnsi="Times New Roman"/>
          <w:sz w:val="24"/>
          <w:szCs w:val="24"/>
        </w:rPr>
        <w:t>usios</w:t>
      </w:r>
      <w:r w:rsidRPr="0072243E">
        <w:rPr>
          <w:rFonts w:ascii="Times New Roman" w:hAnsi="Times New Roman"/>
          <w:sz w:val="24"/>
          <w:szCs w:val="24"/>
        </w:rPr>
        <w:t xml:space="preserve"> su reikalavimus pateikusiais asmenimis sutartiniais santykiais. </w:t>
      </w:r>
    </w:p>
    <w:p w14:paraId="7B79C9E4" w14:textId="7C59CDDA" w:rsidR="000A70C0" w:rsidRPr="0072243E" w:rsidRDefault="000A70C0" w:rsidP="000A70C0">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 xml:space="preserve">Kolegija papildomai pažymėjo, kad atsakovei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pareikštas privilegijuotas reikalavimas grindžiamas papildomais argumentais – nesąžiningais atsakovės </w:t>
      </w:r>
      <w:r w:rsidR="00A207A4">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sz w:val="24"/>
          <w:szCs w:val="24"/>
        </w:rPr>
        <w:t xml:space="preserve"> veiksmais, faktiniu laivo ir laivo frachtuotojos (atsakovės </w:t>
      </w:r>
      <w:r w:rsidR="00A207A4">
        <w:rPr>
          <w:rFonts w:ascii="Times New Roman" w:hAnsi="Times New Roman"/>
          <w:sz w:val="24"/>
          <w:szCs w:val="24"/>
        </w:rPr>
        <w:t>„</w:t>
      </w:r>
      <w:proofErr w:type="spellStart"/>
      <w:r w:rsidRPr="0072243E">
        <w:rPr>
          <w:rFonts w:ascii="Times New Roman" w:hAnsi="Times New Roman"/>
          <w:sz w:val="24"/>
          <w:szCs w:val="24"/>
        </w:rPr>
        <w:t>Zaklad</w:t>
      </w:r>
      <w:proofErr w:type="spellEnd"/>
      <w:r w:rsidR="00A207A4">
        <w:rPr>
          <w:rFonts w:ascii="Times New Roman" w:hAnsi="Times New Roman"/>
          <w:sz w:val="24"/>
          <w:szCs w:val="24"/>
        </w:rPr>
        <w:t>“</w:t>
      </w:r>
      <w:r w:rsidRPr="0072243E">
        <w:rPr>
          <w:rFonts w:ascii="Times New Roman" w:hAnsi="Times New Roman"/>
          <w:sz w:val="24"/>
          <w:szCs w:val="24"/>
        </w:rPr>
        <w:t>) valdymu ir kt., dėl to sutiko su pirmosios instancijos teismo išvada, jog šie reikalavimai yra nutolę, nėra taip glaudžiai susiję su pradiniais byloje pareikštais reikalavimais, kad jų nebūtų galima nagrinėti ir spręsti atskirai</w:t>
      </w:r>
      <w:r w:rsidR="00C96441">
        <w:rPr>
          <w:rFonts w:ascii="Times New Roman" w:hAnsi="Times New Roman"/>
          <w:sz w:val="24"/>
          <w:szCs w:val="24"/>
        </w:rPr>
        <w:t>,</w:t>
      </w:r>
      <w:r w:rsidRPr="0072243E">
        <w:rPr>
          <w:rFonts w:ascii="Times New Roman" w:hAnsi="Times New Roman"/>
          <w:sz w:val="24"/>
          <w:szCs w:val="24"/>
        </w:rPr>
        <w:t xml:space="preserve"> </w:t>
      </w:r>
      <w:r w:rsidR="00C96441">
        <w:rPr>
          <w:rFonts w:ascii="Times New Roman" w:hAnsi="Times New Roman"/>
          <w:sz w:val="24"/>
          <w:szCs w:val="24"/>
        </w:rPr>
        <w:t>j</w:t>
      </w:r>
      <w:r w:rsidRPr="0072243E">
        <w:rPr>
          <w:rFonts w:ascii="Times New Roman" w:hAnsi="Times New Roman"/>
          <w:sz w:val="24"/>
          <w:szCs w:val="24"/>
        </w:rPr>
        <w:t xml:space="preserve">uolab nustačius, jog atsakovė </w:t>
      </w:r>
      <w:r w:rsidR="00A207A4">
        <w:rPr>
          <w:rFonts w:ascii="Times New Roman" w:hAnsi="Times New Roman"/>
          <w:sz w:val="24"/>
          <w:szCs w:val="24"/>
        </w:rPr>
        <w:t>„</w:t>
      </w:r>
      <w:proofErr w:type="spellStart"/>
      <w:r w:rsidRPr="0072243E">
        <w:rPr>
          <w:rFonts w:ascii="Times New Roman" w:hAnsi="Times New Roman"/>
          <w:sz w:val="24"/>
          <w:szCs w:val="24"/>
        </w:rPr>
        <w:t>Zaklad</w:t>
      </w:r>
      <w:proofErr w:type="spellEnd"/>
      <w:r w:rsidR="00A207A4">
        <w:rPr>
          <w:rFonts w:ascii="Times New Roman" w:hAnsi="Times New Roman"/>
          <w:sz w:val="24"/>
          <w:szCs w:val="24"/>
        </w:rPr>
        <w:t>“</w:t>
      </w:r>
      <w:r w:rsidRPr="0072243E">
        <w:rPr>
          <w:rFonts w:ascii="Times New Roman" w:hAnsi="Times New Roman"/>
          <w:sz w:val="24"/>
          <w:szCs w:val="24"/>
        </w:rPr>
        <w:t xml:space="preserve"> yra likviduota ir išregistruota bei nėra jos teisių perėmėjo, byla šios atsakovės atžvilgiu nutrauktina.</w:t>
      </w:r>
    </w:p>
    <w:p w14:paraId="1A4E5F20" w14:textId="444A9C6E" w:rsidR="000A70C0" w:rsidRPr="000A70C0" w:rsidRDefault="000A70C0" w:rsidP="004369EF">
      <w:pPr>
        <w:pStyle w:val="ListParagraph"/>
        <w:numPr>
          <w:ilvl w:val="0"/>
          <w:numId w:val="3"/>
        </w:numPr>
        <w:spacing w:after="120" w:line="240" w:lineRule="auto"/>
        <w:contextualSpacing w:val="0"/>
        <w:jc w:val="both"/>
        <w:rPr>
          <w:rFonts w:ascii="Times New Roman" w:hAnsi="Times New Roman"/>
          <w:sz w:val="24"/>
          <w:szCs w:val="24"/>
        </w:rPr>
      </w:pPr>
      <w:r w:rsidRPr="0072243E">
        <w:rPr>
          <w:rFonts w:ascii="Times New Roman" w:hAnsi="Times New Roman"/>
          <w:sz w:val="24"/>
          <w:szCs w:val="24"/>
        </w:rPr>
        <w:lastRenderedPageBreak/>
        <w:t>Teisėjų kolegija nusprendė, kad</w:t>
      </w:r>
      <w:r w:rsidR="00535A39">
        <w:rPr>
          <w:rFonts w:ascii="Times New Roman" w:hAnsi="Times New Roman"/>
          <w:sz w:val="24"/>
          <w:szCs w:val="24"/>
        </w:rPr>
        <w:t>,</w:t>
      </w:r>
      <w:r w:rsidRPr="0072243E">
        <w:rPr>
          <w:rFonts w:ascii="Times New Roman" w:hAnsi="Times New Roman"/>
          <w:sz w:val="24"/>
          <w:szCs w:val="24"/>
        </w:rPr>
        <w:t xml:space="preserve"> </w:t>
      </w:r>
      <w:r w:rsidR="004369EF" w:rsidRPr="0072243E">
        <w:rPr>
          <w:rFonts w:ascii="Times New Roman" w:hAnsi="Times New Roman"/>
          <w:sz w:val="24"/>
          <w:szCs w:val="24"/>
        </w:rPr>
        <w:t>pagal Reglamento Nr. 1215/2012 4 straipsnio 1 dalyje įtvirtintą bendrąją jurisdikcijos taisyklę</w:t>
      </w:r>
      <w:r w:rsidR="00535A39">
        <w:rPr>
          <w:rFonts w:ascii="Times New Roman" w:hAnsi="Times New Roman"/>
          <w:sz w:val="24"/>
          <w:szCs w:val="24"/>
        </w:rPr>
        <w:t>,</w:t>
      </w:r>
      <w:r w:rsidR="004369EF" w:rsidRPr="0072243E">
        <w:rPr>
          <w:rFonts w:ascii="Times New Roman" w:hAnsi="Times New Roman"/>
          <w:sz w:val="24"/>
          <w:szCs w:val="24"/>
        </w:rPr>
        <w:t xml:space="preserve"> šioje byloje atsakovei </w:t>
      </w:r>
      <w:r w:rsidR="00A207A4">
        <w:rPr>
          <w:rFonts w:ascii="Times New Roman" w:hAnsi="Times New Roman"/>
          <w:sz w:val="24"/>
          <w:szCs w:val="24"/>
        </w:rPr>
        <w:t>„</w:t>
      </w:r>
      <w:proofErr w:type="spellStart"/>
      <w:r w:rsidR="004369EF" w:rsidRPr="0072243E">
        <w:rPr>
          <w:rFonts w:ascii="Times New Roman" w:hAnsi="Times New Roman"/>
          <w:sz w:val="24"/>
          <w:szCs w:val="24"/>
        </w:rPr>
        <w:t>Otto</w:t>
      </w:r>
      <w:proofErr w:type="spellEnd"/>
      <w:r w:rsidR="004369EF" w:rsidRPr="0072243E">
        <w:rPr>
          <w:rFonts w:ascii="Times New Roman" w:hAnsi="Times New Roman"/>
          <w:sz w:val="24"/>
          <w:szCs w:val="24"/>
        </w:rPr>
        <w:t xml:space="preserve"> </w:t>
      </w:r>
      <w:proofErr w:type="spellStart"/>
      <w:r w:rsidR="004369EF" w:rsidRPr="0072243E">
        <w:rPr>
          <w:rFonts w:ascii="Times New Roman" w:hAnsi="Times New Roman"/>
          <w:sz w:val="24"/>
          <w:szCs w:val="24"/>
        </w:rPr>
        <w:t>Wulf</w:t>
      </w:r>
      <w:proofErr w:type="spellEnd"/>
      <w:r w:rsidR="00A207A4">
        <w:rPr>
          <w:rFonts w:ascii="Times New Roman" w:hAnsi="Times New Roman"/>
          <w:sz w:val="24"/>
          <w:szCs w:val="24"/>
        </w:rPr>
        <w:t>“</w:t>
      </w:r>
      <w:r w:rsidR="004369EF" w:rsidRPr="0072243E">
        <w:rPr>
          <w:rFonts w:ascii="Times New Roman" w:hAnsi="Times New Roman"/>
          <w:sz w:val="24"/>
          <w:szCs w:val="24"/>
        </w:rPr>
        <w:t xml:space="preserve"> pareikšti reikalavimai yra neteismingi Lietuvos teismui ir turėtų būti reiškiami Vokietijos Federacinės Respublikos teismui, o </w:t>
      </w:r>
      <w:r w:rsidR="00C96441" w:rsidRPr="004369EF">
        <w:rPr>
          <w:rFonts w:ascii="Times New Roman" w:hAnsi="Times New Roman"/>
          <w:sz w:val="24"/>
          <w:szCs w:val="24"/>
        </w:rPr>
        <w:t>taikyti</w:t>
      </w:r>
      <w:r w:rsidR="00C96441" w:rsidRPr="0072243E">
        <w:rPr>
          <w:rFonts w:ascii="Times New Roman" w:hAnsi="Times New Roman"/>
          <w:sz w:val="24"/>
          <w:szCs w:val="24"/>
        </w:rPr>
        <w:t xml:space="preserve"> </w:t>
      </w:r>
      <w:r w:rsidR="004369EF" w:rsidRPr="0072243E">
        <w:rPr>
          <w:rFonts w:ascii="Times New Roman" w:hAnsi="Times New Roman"/>
          <w:sz w:val="24"/>
          <w:szCs w:val="24"/>
        </w:rPr>
        <w:t>Reglamento Nr. 1215/2012 8 straipsnio 1 dalyje nu</w:t>
      </w:r>
      <w:r w:rsidR="007A3F52">
        <w:rPr>
          <w:rFonts w:ascii="Times New Roman" w:hAnsi="Times New Roman"/>
          <w:sz w:val="24"/>
          <w:szCs w:val="24"/>
        </w:rPr>
        <w:t>st</w:t>
      </w:r>
      <w:r w:rsidR="004369EF" w:rsidRPr="0072243E">
        <w:rPr>
          <w:rFonts w:ascii="Times New Roman" w:hAnsi="Times New Roman"/>
          <w:sz w:val="24"/>
          <w:szCs w:val="24"/>
        </w:rPr>
        <w:t>atyt</w:t>
      </w:r>
      <w:r w:rsidR="00C96441">
        <w:rPr>
          <w:rFonts w:ascii="Times New Roman" w:hAnsi="Times New Roman"/>
          <w:sz w:val="24"/>
          <w:szCs w:val="24"/>
        </w:rPr>
        <w:t>ą</w:t>
      </w:r>
      <w:r w:rsidR="004369EF" w:rsidRPr="0072243E">
        <w:rPr>
          <w:rFonts w:ascii="Times New Roman" w:hAnsi="Times New Roman"/>
          <w:sz w:val="24"/>
          <w:szCs w:val="24"/>
        </w:rPr>
        <w:t xml:space="preserve"> išimt</w:t>
      </w:r>
      <w:r w:rsidR="00C96441">
        <w:rPr>
          <w:rFonts w:ascii="Times New Roman" w:hAnsi="Times New Roman"/>
          <w:sz w:val="24"/>
          <w:szCs w:val="24"/>
        </w:rPr>
        <w:t>į</w:t>
      </w:r>
      <w:r w:rsidR="004369EF" w:rsidRPr="0072243E">
        <w:rPr>
          <w:rFonts w:ascii="Times New Roman" w:hAnsi="Times New Roman"/>
          <w:sz w:val="24"/>
          <w:szCs w:val="24"/>
        </w:rPr>
        <w:t xml:space="preserve"> nagrinėjamu atveju</w:t>
      </w:r>
      <w:r w:rsidR="004369EF" w:rsidRPr="004369EF">
        <w:rPr>
          <w:rFonts w:ascii="Times New Roman" w:hAnsi="Times New Roman"/>
          <w:sz w:val="24"/>
          <w:szCs w:val="24"/>
        </w:rPr>
        <w:t xml:space="preserve"> pagrindo </w:t>
      </w:r>
      <w:r w:rsidR="004369EF">
        <w:rPr>
          <w:rFonts w:ascii="Times New Roman" w:hAnsi="Times New Roman"/>
          <w:sz w:val="24"/>
          <w:szCs w:val="24"/>
        </w:rPr>
        <w:t>nėra.</w:t>
      </w:r>
    </w:p>
    <w:p w14:paraId="60522D5F" w14:textId="35BD0248"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12A0A410"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75604B9C" w:rsidR="00123EE2" w:rsidRPr="00AC73D9" w:rsidRDefault="00A80C8A" w:rsidP="001D4A24">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AC73D9">
        <w:rPr>
          <w:rFonts w:ascii="Times New Roman" w:hAnsi="Times New Roman"/>
          <w:sz w:val="24"/>
          <w:szCs w:val="24"/>
        </w:rPr>
        <w:t>Kasaciniu skundu</w:t>
      </w:r>
      <w:r>
        <w:t xml:space="preserve"> </w:t>
      </w:r>
      <w:r w:rsidR="00AC73D9" w:rsidRPr="00AC73D9">
        <w:rPr>
          <w:rFonts w:ascii="Times New Roman" w:hAnsi="Times New Roman"/>
          <w:sz w:val="24"/>
          <w:szCs w:val="24"/>
        </w:rPr>
        <w:t xml:space="preserve">ieškovė UAB </w:t>
      </w:r>
      <w:r w:rsidR="00A207A4">
        <w:rPr>
          <w:rFonts w:ascii="Times New Roman" w:hAnsi="Times New Roman"/>
          <w:sz w:val="24"/>
          <w:szCs w:val="24"/>
        </w:rPr>
        <w:t>„</w:t>
      </w:r>
      <w:proofErr w:type="spellStart"/>
      <w:r w:rsidR="00AC73D9" w:rsidRPr="00AC73D9">
        <w:rPr>
          <w:rFonts w:ascii="Times New Roman" w:hAnsi="Times New Roman"/>
          <w:sz w:val="24"/>
          <w:szCs w:val="24"/>
        </w:rPr>
        <w:t>Topada</w:t>
      </w:r>
      <w:proofErr w:type="spellEnd"/>
      <w:r w:rsidR="00AC73D9" w:rsidRPr="00AC73D9">
        <w:rPr>
          <w:rFonts w:ascii="Times New Roman" w:hAnsi="Times New Roman"/>
          <w:sz w:val="24"/>
          <w:szCs w:val="24"/>
        </w:rPr>
        <w:t>“</w:t>
      </w:r>
      <w:r w:rsidRPr="00AC73D9">
        <w:rPr>
          <w:rFonts w:ascii="Times New Roman" w:hAnsi="Times New Roman"/>
          <w:sz w:val="24"/>
          <w:szCs w:val="24"/>
        </w:rPr>
        <w:t xml:space="preserve"> prašo </w:t>
      </w:r>
      <w:r w:rsidR="00AC73D9" w:rsidRPr="00AC73D9">
        <w:rPr>
          <w:rFonts w:ascii="Times New Roman" w:hAnsi="Times New Roman"/>
          <w:sz w:val="24"/>
          <w:szCs w:val="24"/>
        </w:rPr>
        <w:t xml:space="preserve">panaikinti </w:t>
      </w:r>
      <w:r w:rsidR="00A12C8F">
        <w:rPr>
          <w:rFonts w:ascii="Times New Roman" w:hAnsi="Times New Roman"/>
          <w:sz w:val="24"/>
          <w:szCs w:val="24"/>
        </w:rPr>
        <w:t xml:space="preserve">Klaipėdos apygardos teismo </w:t>
      </w:r>
      <w:r w:rsidR="00A12C8F" w:rsidRPr="00D33112">
        <w:rPr>
          <w:rFonts w:ascii="Times New Roman" w:hAnsi="Times New Roman"/>
          <w:sz w:val="24"/>
          <w:szCs w:val="24"/>
        </w:rPr>
        <w:t xml:space="preserve">2022 m. </w:t>
      </w:r>
      <w:r w:rsidR="00A12C8F">
        <w:rPr>
          <w:rFonts w:ascii="Times New Roman" w:hAnsi="Times New Roman"/>
          <w:sz w:val="24"/>
          <w:szCs w:val="24"/>
        </w:rPr>
        <w:t xml:space="preserve">vasario </w:t>
      </w:r>
      <w:r w:rsidR="00A12C8F" w:rsidRPr="00D33112">
        <w:rPr>
          <w:rFonts w:ascii="Times New Roman" w:hAnsi="Times New Roman"/>
          <w:sz w:val="24"/>
          <w:szCs w:val="24"/>
        </w:rPr>
        <w:t xml:space="preserve">18 </w:t>
      </w:r>
      <w:r w:rsidR="00A12C8F">
        <w:rPr>
          <w:rFonts w:ascii="Times New Roman" w:hAnsi="Times New Roman"/>
          <w:sz w:val="24"/>
          <w:szCs w:val="24"/>
        </w:rPr>
        <w:t>d. sprendimą i</w:t>
      </w:r>
      <w:r w:rsidR="00AC73D9" w:rsidRPr="00AC73D9">
        <w:rPr>
          <w:rFonts w:ascii="Times New Roman" w:hAnsi="Times New Roman"/>
          <w:sz w:val="24"/>
          <w:szCs w:val="24"/>
        </w:rPr>
        <w:t>r</w:t>
      </w:r>
      <w:r w:rsidR="00A12C8F">
        <w:rPr>
          <w:rFonts w:ascii="Times New Roman" w:hAnsi="Times New Roman"/>
          <w:sz w:val="24"/>
          <w:szCs w:val="24"/>
        </w:rPr>
        <w:t xml:space="preserve"> Lietuvos apeliacinio teismo</w:t>
      </w:r>
      <w:r w:rsidR="00A12C8F" w:rsidRPr="00D33112">
        <w:rPr>
          <w:rFonts w:ascii="Times New Roman" w:hAnsi="Times New Roman"/>
          <w:sz w:val="24"/>
          <w:szCs w:val="24"/>
        </w:rPr>
        <w:t xml:space="preserve"> 2023 m. gegu</w:t>
      </w:r>
      <w:r w:rsidR="00A12C8F">
        <w:rPr>
          <w:rFonts w:ascii="Times New Roman" w:hAnsi="Times New Roman"/>
          <w:sz w:val="24"/>
          <w:szCs w:val="24"/>
        </w:rPr>
        <w:t xml:space="preserve">žės </w:t>
      </w:r>
      <w:r w:rsidR="00A12C8F" w:rsidRPr="00D33112">
        <w:rPr>
          <w:rFonts w:ascii="Times New Roman" w:hAnsi="Times New Roman"/>
          <w:sz w:val="24"/>
          <w:szCs w:val="24"/>
        </w:rPr>
        <w:t>2 d. nutar</w:t>
      </w:r>
      <w:r w:rsidR="00A207A4">
        <w:rPr>
          <w:rFonts w:ascii="Times New Roman" w:hAnsi="Times New Roman"/>
          <w:sz w:val="24"/>
          <w:szCs w:val="24"/>
        </w:rPr>
        <w:t>čių</w:t>
      </w:r>
      <w:r w:rsidR="00AC73D9" w:rsidRPr="00AC73D9">
        <w:rPr>
          <w:rFonts w:ascii="Times New Roman" w:hAnsi="Times New Roman"/>
          <w:sz w:val="24"/>
          <w:szCs w:val="24"/>
        </w:rPr>
        <w:t xml:space="preserve"> dal</w:t>
      </w:r>
      <w:r w:rsidR="00A207A4">
        <w:rPr>
          <w:rFonts w:ascii="Times New Roman" w:hAnsi="Times New Roman"/>
          <w:sz w:val="24"/>
          <w:szCs w:val="24"/>
        </w:rPr>
        <w:t>is</w:t>
      </w:r>
      <w:r w:rsidR="00AC73D9" w:rsidRPr="00AC73D9">
        <w:rPr>
          <w:rFonts w:ascii="Times New Roman" w:hAnsi="Times New Roman"/>
          <w:sz w:val="24"/>
          <w:szCs w:val="24"/>
        </w:rPr>
        <w:t>, kuri</w:t>
      </w:r>
      <w:r w:rsidR="00A207A4">
        <w:rPr>
          <w:rFonts w:ascii="Times New Roman" w:hAnsi="Times New Roman"/>
          <w:sz w:val="24"/>
          <w:szCs w:val="24"/>
        </w:rPr>
        <w:t>omis</w:t>
      </w:r>
      <w:r w:rsidR="00AC73D9" w:rsidRPr="00AC73D9">
        <w:rPr>
          <w:rFonts w:ascii="Times New Roman" w:hAnsi="Times New Roman"/>
          <w:sz w:val="24"/>
          <w:szCs w:val="24"/>
        </w:rPr>
        <w:t xml:space="preserve"> ieškov</w:t>
      </w:r>
      <w:r w:rsidR="00535A39">
        <w:rPr>
          <w:rFonts w:ascii="Times New Roman" w:hAnsi="Times New Roman"/>
          <w:sz w:val="24"/>
          <w:szCs w:val="24"/>
        </w:rPr>
        <w:t>ės</w:t>
      </w:r>
      <w:r w:rsidR="00AC73D9" w:rsidRPr="00AC73D9">
        <w:rPr>
          <w:rFonts w:ascii="Times New Roman" w:hAnsi="Times New Roman"/>
          <w:sz w:val="24"/>
          <w:szCs w:val="24"/>
        </w:rPr>
        <w:t xml:space="preserve"> ir </w:t>
      </w:r>
      <w:r w:rsidR="00AC73D9" w:rsidRPr="0072243E">
        <w:rPr>
          <w:rFonts w:ascii="Times New Roman" w:hAnsi="Times New Roman"/>
          <w:sz w:val="24"/>
          <w:szCs w:val="24"/>
        </w:rPr>
        <w:t xml:space="preserve">trečiojo asmens </w:t>
      </w:r>
      <w:r w:rsidR="00A207A4">
        <w:rPr>
          <w:rFonts w:ascii="Times New Roman" w:hAnsi="Times New Roman"/>
          <w:sz w:val="24"/>
          <w:szCs w:val="24"/>
        </w:rPr>
        <w:t>„</w:t>
      </w:r>
      <w:r w:rsidR="00AC73D9" w:rsidRPr="0072243E">
        <w:rPr>
          <w:rFonts w:ascii="Times New Roman" w:hAnsi="Times New Roman"/>
          <w:sz w:val="24"/>
          <w:szCs w:val="24"/>
        </w:rPr>
        <w:t>A.B.O.G. NV</w:t>
      </w:r>
      <w:r w:rsidR="00A207A4">
        <w:rPr>
          <w:rFonts w:ascii="Times New Roman" w:hAnsi="Times New Roman"/>
          <w:sz w:val="24"/>
          <w:szCs w:val="24"/>
        </w:rPr>
        <w:t>“</w:t>
      </w:r>
      <w:r w:rsidR="00AC73D9" w:rsidRPr="0072243E">
        <w:rPr>
          <w:rFonts w:ascii="Times New Roman" w:hAnsi="Times New Roman"/>
          <w:sz w:val="24"/>
          <w:szCs w:val="24"/>
        </w:rPr>
        <w:t xml:space="preserve"> reikalavimai</w:t>
      </w:r>
      <w:r w:rsidR="00AC73D9" w:rsidRPr="00AC73D9">
        <w:rPr>
          <w:rFonts w:ascii="Times New Roman" w:hAnsi="Times New Roman"/>
          <w:sz w:val="24"/>
          <w:szCs w:val="24"/>
        </w:rPr>
        <w:t xml:space="preserve"> atsakov</w:t>
      </w:r>
      <w:r w:rsidR="00A207A4">
        <w:rPr>
          <w:rFonts w:ascii="Times New Roman" w:hAnsi="Times New Roman"/>
          <w:sz w:val="24"/>
          <w:szCs w:val="24"/>
        </w:rPr>
        <w:t>e</w:t>
      </w:r>
      <w:r w:rsidR="00AC73D9" w:rsidRPr="00AC73D9">
        <w:rPr>
          <w:rFonts w:ascii="Times New Roman" w:hAnsi="Times New Roman"/>
          <w:sz w:val="24"/>
          <w:szCs w:val="24"/>
        </w:rPr>
        <w:t xml:space="preserve">i </w:t>
      </w:r>
      <w:r w:rsidR="00A207A4">
        <w:rPr>
          <w:rFonts w:ascii="Times New Roman" w:hAnsi="Times New Roman"/>
          <w:sz w:val="24"/>
          <w:szCs w:val="24"/>
        </w:rPr>
        <w:t>„</w:t>
      </w:r>
      <w:proofErr w:type="spellStart"/>
      <w:r w:rsidR="00AC73D9" w:rsidRPr="00AC73D9">
        <w:rPr>
          <w:rFonts w:ascii="Times New Roman" w:hAnsi="Times New Roman"/>
          <w:sz w:val="24"/>
          <w:szCs w:val="24"/>
        </w:rPr>
        <w:t>Otto</w:t>
      </w:r>
      <w:proofErr w:type="spellEnd"/>
      <w:r w:rsidR="00AC73D9" w:rsidRPr="00AC73D9">
        <w:rPr>
          <w:rFonts w:ascii="Times New Roman" w:hAnsi="Times New Roman"/>
          <w:sz w:val="24"/>
          <w:szCs w:val="24"/>
        </w:rPr>
        <w:t xml:space="preserve"> </w:t>
      </w:r>
      <w:proofErr w:type="spellStart"/>
      <w:r w:rsidR="00AC73D9" w:rsidRPr="00AC73D9">
        <w:rPr>
          <w:rFonts w:ascii="Times New Roman" w:hAnsi="Times New Roman"/>
          <w:sz w:val="24"/>
          <w:szCs w:val="24"/>
        </w:rPr>
        <w:t>Wulf</w:t>
      </w:r>
      <w:proofErr w:type="spellEnd"/>
      <w:r w:rsidR="00A207A4">
        <w:rPr>
          <w:rFonts w:ascii="Times New Roman" w:hAnsi="Times New Roman"/>
          <w:sz w:val="24"/>
          <w:szCs w:val="24"/>
        </w:rPr>
        <w:t>“</w:t>
      </w:r>
      <w:r w:rsidR="00AC73D9" w:rsidRPr="00AC73D9">
        <w:rPr>
          <w:rFonts w:ascii="Times New Roman" w:hAnsi="Times New Roman"/>
          <w:sz w:val="24"/>
          <w:szCs w:val="24"/>
        </w:rPr>
        <w:t xml:space="preserve"> palikti nenagrinėti</w:t>
      </w:r>
      <w:r w:rsidRPr="00AC73D9">
        <w:rPr>
          <w:rFonts w:ascii="Times New Roman" w:hAnsi="Times New Roman"/>
          <w:sz w:val="24"/>
          <w:szCs w:val="24"/>
        </w:rPr>
        <w:t>. Kasacinis skundas grindžiamas šiais argumentais:</w:t>
      </w:r>
    </w:p>
    <w:p w14:paraId="5F703E0D" w14:textId="0F0ABD74" w:rsidR="00123EE2" w:rsidRPr="0072243E" w:rsidRDefault="00AC73D9" w:rsidP="007A40F6">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E2712C">
        <w:rPr>
          <w:rFonts w:ascii="Times New Roman" w:hAnsi="Times New Roman"/>
          <w:sz w:val="24"/>
          <w:szCs w:val="24"/>
        </w:rPr>
        <w:t>Reikalavimas atsakov</w:t>
      </w:r>
      <w:r w:rsidR="00A207A4">
        <w:rPr>
          <w:rFonts w:ascii="Times New Roman" w:hAnsi="Times New Roman"/>
          <w:sz w:val="24"/>
          <w:szCs w:val="24"/>
        </w:rPr>
        <w:t>e</w:t>
      </w:r>
      <w:r w:rsidRPr="00E2712C">
        <w:rPr>
          <w:rFonts w:ascii="Times New Roman" w:hAnsi="Times New Roman"/>
          <w:sz w:val="24"/>
          <w:szCs w:val="24"/>
        </w:rPr>
        <w:t xml:space="preserve">i </w:t>
      </w:r>
      <w:r w:rsidR="00A207A4">
        <w:rPr>
          <w:rFonts w:ascii="Times New Roman" w:hAnsi="Times New Roman"/>
          <w:sz w:val="24"/>
          <w:szCs w:val="24"/>
        </w:rPr>
        <w:t>„</w:t>
      </w:r>
      <w:proofErr w:type="spellStart"/>
      <w:r w:rsidRPr="00E2712C">
        <w:rPr>
          <w:rFonts w:ascii="Times New Roman" w:hAnsi="Times New Roman"/>
          <w:sz w:val="24"/>
          <w:szCs w:val="24"/>
        </w:rPr>
        <w:t>Otto</w:t>
      </w:r>
      <w:proofErr w:type="spellEnd"/>
      <w:r w:rsidRPr="00E2712C">
        <w:rPr>
          <w:rFonts w:ascii="Times New Roman" w:hAnsi="Times New Roman"/>
          <w:sz w:val="24"/>
          <w:szCs w:val="24"/>
        </w:rPr>
        <w:t xml:space="preserve"> </w:t>
      </w:r>
      <w:proofErr w:type="spellStart"/>
      <w:r w:rsidRPr="00E2712C">
        <w:rPr>
          <w:rFonts w:ascii="Times New Roman" w:hAnsi="Times New Roman"/>
          <w:sz w:val="24"/>
          <w:szCs w:val="24"/>
        </w:rPr>
        <w:t>Wulf</w:t>
      </w:r>
      <w:proofErr w:type="spellEnd"/>
      <w:r w:rsidR="00A207A4">
        <w:rPr>
          <w:rFonts w:ascii="Times New Roman" w:hAnsi="Times New Roman"/>
          <w:sz w:val="24"/>
          <w:szCs w:val="24"/>
        </w:rPr>
        <w:t>“</w:t>
      </w:r>
      <w:r w:rsidRPr="00E2712C">
        <w:rPr>
          <w:rFonts w:ascii="Times New Roman" w:hAnsi="Times New Roman"/>
          <w:sz w:val="24"/>
          <w:szCs w:val="24"/>
        </w:rPr>
        <w:t xml:space="preserve"> buvo reiškiamas kaip įvykio metu b</w:t>
      </w:r>
      <w:r w:rsidR="00DA1CE5" w:rsidRPr="00E2712C">
        <w:rPr>
          <w:rFonts w:ascii="Times New Roman" w:hAnsi="Times New Roman"/>
          <w:sz w:val="24"/>
          <w:szCs w:val="24"/>
        </w:rPr>
        <w:t>uvusia</w:t>
      </w:r>
      <w:r w:rsidR="007F3D78">
        <w:rPr>
          <w:rFonts w:ascii="Times New Roman" w:hAnsi="Times New Roman"/>
          <w:sz w:val="24"/>
          <w:szCs w:val="24"/>
        </w:rPr>
        <w:t>i</w:t>
      </w:r>
      <w:r w:rsidR="00DA1CE5" w:rsidRPr="00E2712C">
        <w:rPr>
          <w:rFonts w:ascii="Times New Roman" w:hAnsi="Times New Roman"/>
          <w:sz w:val="24"/>
          <w:szCs w:val="24"/>
        </w:rPr>
        <w:t xml:space="preserve"> vilkiko </w:t>
      </w:r>
      <w:r w:rsidR="00A207A4">
        <w:rPr>
          <w:rFonts w:ascii="Times New Roman" w:hAnsi="Times New Roman"/>
          <w:sz w:val="24"/>
          <w:szCs w:val="24"/>
        </w:rPr>
        <w:t>„</w:t>
      </w:r>
      <w:proofErr w:type="spellStart"/>
      <w:r w:rsidR="00DA1CE5" w:rsidRPr="00E2712C">
        <w:rPr>
          <w:rFonts w:ascii="Times New Roman" w:hAnsi="Times New Roman"/>
          <w:sz w:val="24"/>
          <w:szCs w:val="24"/>
        </w:rPr>
        <w:t>Zeus</w:t>
      </w:r>
      <w:proofErr w:type="spellEnd"/>
      <w:r w:rsidR="00A207A4">
        <w:rPr>
          <w:rFonts w:ascii="Times New Roman" w:hAnsi="Times New Roman"/>
          <w:sz w:val="24"/>
          <w:szCs w:val="24"/>
        </w:rPr>
        <w:t>“</w:t>
      </w:r>
      <w:r w:rsidR="00DA1CE5" w:rsidRPr="00E2712C">
        <w:rPr>
          <w:rFonts w:ascii="Times New Roman" w:hAnsi="Times New Roman"/>
          <w:sz w:val="24"/>
          <w:szCs w:val="24"/>
        </w:rPr>
        <w:t xml:space="preserve"> savinink</w:t>
      </w:r>
      <w:r w:rsidR="007F3D78">
        <w:rPr>
          <w:rFonts w:ascii="Times New Roman" w:hAnsi="Times New Roman"/>
          <w:sz w:val="24"/>
          <w:szCs w:val="24"/>
        </w:rPr>
        <w:t>e</w:t>
      </w:r>
      <w:r w:rsidR="00DA1CE5" w:rsidRPr="00E2712C">
        <w:rPr>
          <w:rFonts w:ascii="Times New Roman" w:hAnsi="Times New Roman"/>
          <w:sz w:val="24"/>
          <w:szCs w:val="24"/>
        </w:rPr>
        <w:t xml:space="preserve">i ir </w:t>
      </w:r>
      <w:r w:rsidRPr="00E2712C">
        <w:rPr>
          <w:rFonts w:ascii="Times New Roman" w:hAnsi="Times New Roman"/>
          <w:sz w:val="24"/>
          <w:szCs w:val="24"/>
        </w:rPr>
        <w:t xml:space="preserve">buvo grindžiamas 1952 m. Konvencijos nuostatomis </w:t>
      </w:r>
      <w:r w:rsidR="007F3D78">
        <w:rPr>
          <w:rFonts w:ascii="Times New Roman" w:hAnsi="Times New Roman"/>
          <w:sz w:val="24"/>
          <w:szCs w:val="24"/>
        </w:rPr>
        <w:t>bei</w:t>
      </w:r>
      <w:r w:rsidRPr="00E2712C">
        <w:rPr>
          <w:rFonts w:ascii="Times New Roman" w:hAnsi="Times New Roman"/>
          <w:sz w:val="24"/>
          <w:szCs w:val="24"/>
        </w:rPr>
        <w:t xml:space="preserve"> Prekybinės laivybos įstatymo </w:t>
      </w:r>
      <w:r w:rsidR="00DA1CE5" w:rsidRPr="00E2712C">
        <w:rPr>
          <w:rFonts w:ascii="Times New Roman" w:hAnsi="Times New Roman"/>
          <w:sz w:val="24"/>
          <w:szCs w:val="24"/>
        </w:rPr>
        <w:t>62 straipsniu</w:t>
      </w:r>
      <w:r w:rsidRPr="00E2712C">
        <w:rPr>
          <w:rFonts w:ascii="Times New Roman" w:hAnsi="Times New Roman"/>
          <w:sz w:val="24"/>
          <w:szCs w:val="24"/>
        </w:rPr>
        <w:t>.</w:t>
      </w:r>
      <w:r w:rsidR="00DA1CE5" w:rsidRPr="00E2712C">
        <w:rPr>
          <w:rFonts w:ascii="Times New Roman" w:hAnsi="Times New Roman"/>
          <w:sz w:val="24"/>
          <w:szCs w:val="24"/>
        </w:rPr>
        <w:t xml:space="preserve"> </w:t>
      </w:r>
      <w:r w:rsidR="00A12C8F">
        <w:rPr>
          <w:rFonts w:ascii="Times New Roman" w:hAnsi="Times New Roman"/>
          <w:sz w:val="24"/>
          <w:szCs w:val="24"/>
        </w:rPr>
        <w:t>P</w:t>
      </w:r>
      <w:r w:rsidR="001A1834" w:rsidRPr="00E2712C">
        <w:rPr>
          <w:rFonts w:ascii="Times New Roman" w:hAnsi="Times New Roman"/>
          <w:sz w:val="24"/>
          <w:szCs w:val="24"/>
        </w:rPr>
        <w:t>areikštas reikalavimas yra jūrinis reikalavimas, kuris suteikia teisę reikšti reikalavimą ne tik tiesiogiai už nuostolius atsakingam asmeniui – atsakov</w:t>
      </w:r>
      <w:r w:rsidR="007F3D78">
        <w:rPr>
          <w:rFonts w:ascii="Times New Roman" w:hAnsi="Times New Roman"/>
          <w:sz w:val="24"/>
          <w:szCs w:val="24"/>
        </w:rPr>
        <w:t>e</w:t>
      </w:r>
      <w:r w:rsidR="001A1834" w:rsidRPr="00E2712C">
        <w:rPr>
          <w:rFonts w:ascii="Times New Roman" w:hAnsi="Times New Roman"/>
          <w:sz w:val="24"/>
          <w:szCs w:val="24"/>
        </w:rPr>
        <w:t xml:space="preserve">i </w:t>
      </w:r>
      <w:r w:rsidR="00A207A4">
        <w:rPr>
          <w:rFonts w:ascii="Times New Roman" w:hAnsi="Times New Roman"/>
          <w:sz w:val="24"/>
          <w:szCs w:val="24"/>
        </w:rPr>
        <w:t>„</w:t>
      </w:r>
      <w:proofErr w:type="spellStart"/>
      <w:r w:rsidR="001A1834" w:rsidRPr="00E2712C">
        <w:rPr>
          <w:rFonts w:ascii="Times New Roman" w:hAnsi="Times New Roman"/>
          <w:sz w:val="24"/>
          <w:szCs w:val="24"/>
        </w:rPr>
        <w:t>Zaklad</w:t>
      </w:r>
      <w:proofErr w:type="spellEnd"/>
      <w:r w:rsidR="001A1834" w:rsidRPr="00E2712C">
        <w:rPr>
          <w:rFonts w:ascii="Times New Roman" w:hAnsi="Times New Roman"/>
          <w:sz w:val="24"/>
          <w:szCs w:val="24"/>
        </w:rPr>
        <w:t xml:space="preserve"> </w:t>
      </w:r>
      <w:proofErr w:type="spellStart"/>
      <w:r w:rsidR="001A1834" w:rsidRPr="00E2712C">
        <w:rPr>
          <w:rFonts w:ascii="Times New Roman" w:hAnsi="Times New Roman"/>
          <w:sz w:val="24"/>
          <w:szCs w:val="24"/>
        </w:rPr>
        <w:t>Uslug</w:t>
      </w:r>
      <w:proofErr w:type="spellEnd"/>
      <w:r w:rsidR="00A207A4">
        <w:rPr>
          <w:rFonts w:ascii="Times New Roman" w:hAnsi="Times New Roman"/>
          <w:sz w:val="24"/>
          <w:szCs w:val="24"/>
        </w:rPr>
        <w:t>“</w:t>
      </w:r>
      <w:r w:rsidR="001A1834" w:rsidRPr="00E2712C">
        <w:rPr>
          <w:rFonts w:ascii="Times New Roman" w:hAnsi="Times New Roman"/>
          <w:sz w:val="24"/>
          <w:szCs w:val="24"/>
        </w:rPr>
        <w:t>, bet ir įvykio metu buvusia</w:t>
      </w:r>
      <w:r w:rsidR="007F3D78">
        <w:rPr>
          <w:rFonts w:ascii="Times New Roman" w:hAnsi="Times New Roman"/>
          <w:sz w:val="24"/>
          <w:szCs w:val="24"/>
        </w:rPr>
        <w:t>i</w:t>
      </w:r>
      <w:r w:rsidR="001A1834" w:rsidRPr="00E2712C">
        <w:rPr>
          <w:rFonts w:ascii="Times New Roman" w:hAnsi="Times New Roman"/>
          <w:sz w:val="24"/>
          <w:szCs w:val="24"/>
        </w:rPr>
        <w:t xml:space="preserve"> laivo </w:t>
      </w:r>
      <w:r w:rsidR="00A207A4">
        <w:rPr>
          <w:rFonts w:ascii="Times New Roman" w:hAnsi="Times New Roman"/>
          <w:sz w:val="24"/>
          <w:szCs w:val="24"/>
        </w:rPr>
        <w:t>„</w:t>
      </w:r>
      <w:proofErr w:type="spellStart"/>
      <w:r w:rsidR="001A1834" w:rsidRPr="00E2712C">
        <w:rPr>
          <w:rFonts w:ascii="Times New Roman" w:hAnsi="Times New Roman"/>
          <w:sz w:val="24"/>
          <w:szCs w:val="24"/>
        </w:rPr>
        <w:t>Zeus</w:t>
      </w:r>
      <w:proofErr w:type="spellEnd"/>
      <w:r w:rsidR="00A207A4">
        <w:rPr>
          <w:rFonts w:ascii="Times New Roman" w:hAnsi="Times New Roman"/>
          <w:sz w:val="24"/>
          <w:szCs w:val="24"/>
        </w:rPr>
        <w:t>“</w:t>
      </w:r>
      <w:r w:rsidR="001A1834" w:rsidRPr="00E2712C">
        <w:rPr>
          <w:rFonts w:ascii="Times New Roman" w:hAnsi="Times New Roman"/>
          <w:sz w:val="24"/>
          <w:szCs w:val="24"/>
        </w:rPr>
        <w:t xml:space="preserve"> savinink</w:t>
      </w:r>
      <w:r w:rsidR="007F3D78">
        <w:rPr>
          <w:rFonts w:ascii="Times New Roman" w:hAnsi="Times New Roman"/>
          <w:sz w:val="24"/>
          <w:szCs w:val="24"/>
        </w:rPr>
        <w:t>e</w:t>
      </w:r>
      <w:r w:rsidR="001A1834" w:rsidRPr="00E2712C">
        <w:rPr>
          <w:rFonts w:ascii="Times New Roman" w:hAnsi="Times New Roman"/>
          <w:sz w:val="24"/>
          <w:szCs w:val="24"/>
        </w:rPr>
        <w:t xml:space="preserve">i – </w:t>
      </w:r>
      <w:r w:rsidR="007F3D78">
        <w:rPr>
          <w:rFonts w:ascii="Times New Roman" w:hAnsi="Times New Roman"/>
          <w:sz w:val="24"/>
          <w:szCs w:val="24"/>
        </w:rPr>
        <w:t xml:space="preserve">įmonei </w:t>
      </w:r>
      <w:r w:rsidR="00A207A4">
        <w:rPr>
          <w:rFonts w:ascii="Times New Roman" w:hAnsi="Times New Roman"/>
          <w:sz w:val="24"/>
          <w:szCs w:val="24"/>
        </w:rPr>
        <w:t>„</w:t>
      </w:r>
      <w:proofErr w:type="spellStart"/>
      <w:r w:rsidR="001A1834" w:rsidRPr="00E2712C">
        <w:rPr>
          <w:rFonts w:ascii="Times New Roman" w:hAnsi="Times New Roman"/>
          <w:sz w:val="24"/>
          <w:szCs w:val="24"/>
        </w:rPr>
        <w:t>Otto</w:t>
      </w:r>
      <w:proofErr w:type="spellEnd"/>
      <w:r w:rsidR="001A1834" w:rsidRPr="00E2712C">
        <w:rPr>
          <w:rFonts w:ascii="Times New Roman" w:hAnsi="Times New Roman"/>
          <w:sz w:val="24"/>
          <w:szCs w:val="24"/>
        </w:rPr>
        <w:t xml:space="preserve"> </w:t>
      </w:r>
      <w:proofErr w:type="spellStart"/>
      <w:r w:rsidR="001A1834" w:rsidRPr="00E2712C">
        <w:rPr>
          <w:rFonts w:ascii="Times New Roman" w:hAnsi="Times New Roman"/>
          <w:sz w:val="24"/>
          <w:szCs w:val="24"/>
        </w:rPr>
        <w:t>Wulf</w:t>
      </w:r>
      <w:proofErr w:type="spellEnd"/>
      <w:r w:rsidR="00A207A4">
        <w:rPr>
          <w:rFonts w:ascii="Times New Roman" w:hAnsi="Times New Roman"/>
          <w:sz w:val="24"/>
          <w:szCs w:val="24"/>
        </w:rPr>
        <w:t>“</w:t>
      </w:r>
      <w:r w:rsidR="001A1834" w:rsidRPr="00E2712C">
        <w:rPr>
          <w:rFonts w:ascii="Times New Roman" w:hAnsi="Times New Roman"/>
          <w:sz w:val="24"/>
          <w:szCs w:val="24"/>
        </w:rPr>
        <w:t xml:space="preserve">. </w:t>
      </w:r>
      <w:r w:rsidR="00A12C8F">
        <w:rPr>
          <w:rFonts w:ascii="Times New Roman" w:hAnsi="Times New Roman"/>
          <w:sz w:val="24"/>
          <w:szCs w:val="24"/>
        </w:rPr>
        <w:t>T</w:t>
      </w:r>
      <w:r w:rsidR="00E2712C" w:rsidRPr="00E2712C">
        <w:rPr>
          <w:rFonts w:ascii="Times New Roman" w:hAnsi="Times New Roman"/>
          <w:sz w:val="24"/>
          <w:szCs w:val="24"/>
        </w:rPr>
        <w:t>eismas galėjo ir turėjo nagrinėti atsakov</w:t>
      </w:r>
      <w:r w:rsidR="007F3D78">
        <w:rPr>
          <w:rFonts w:ascii="Times New Roman" w:hAnsi="Times New Roman"/>
          <w:sz w:val="24"/>
          <w:szCs w:val="24"/>
        </w:rPr>
        <w:t>e</w:t>
      </w:r>
      <w:r w:rsidR="00E2712C" w:rsidRPr="00E2712C">
        <w:rPr>
          <w:rFonts w:ascii="Times New Roman" w:hAnsi="Times New Roman"/>
          <w:sz w:val="24"/>
          <w:szCs w:val="24"/>
        </w:rPr>
        <w:t xml:space="preserve">i </w:t>
      </w:r>
      <w:r w:rsidR="00A207A4">
        <w:rPr>
          <w:rFonts w:ascii="Times New Roman" w:hAnsi="Times New Roman"/>
          <w:sz w:val="24"/>
          <w:szCs w:val="24"/>
        </w:rPr>
        <w:t>„</w:t>
      </w:r>
      <w:proofErr w:type="spellStart"/>
      <w:r w:rsidR="00E2712C" w:rsidRPr="00E2712C">
        <w:rPr>
          <w:rFonts w:ascii="Times New Roman" w:hAnsi="Times New Roman"/>
          <w:sz w:val="24"/>
          <w:szCs w:val="24"/>
        </w:rPr>
        <w:t>Otto</w:t>
      </w:r>
      <w:proofErr w:type="spellEnd"/>
      <w:r w:rsidR="00E2712C" w:rsidRPr="00E2712C">
        <w:rPr>
          <w:rFonts w:ascii="Times New Roman" w:hAnsi="Times New Roman"/>
          <w:sz w:val="24"/>
          <w:szCs w:val="24"/>
        </w:rPr>
        <w:t xml:space="preserve"> </w:t>
      </w:r>
      <w:proofErr w:type="spellStart"/>
      <w:r w:rsidR="00E2712C" w:rsidRPr="00E2712C">
        <w:rPr>
          <w:rFonts w:ascii="Times New Roman" w:hAnsi="Times New Roman"/>
          <w:sz w:val="24"/>
          <w:szCs w:val="24"/>
        </w:rPr>
        <w:t>Wulf</w:t>
      </w:r>
      <w:proofErr w:type="spellEnd"/>
      <w:r w:rsidR="00A207A4">
        <w:rPr>
          <w:rFonts w:ascii="Times New Roman" w:hAnsi="Times New Roman"/>
          <w:sz w:val="24"/>
          <w:szCs w:val="24"/>
        </w:rPr>
        <w:t>“</w:t>
      </w:r>
      <w:r w:rsidR="00E2712C" w:rsidRPr="00E2712C">
        <w:rPr>
          <w:rFonts w:ascii="Times New Roman" w:hAnsi="Times New Roman"/>
          <w:sz w:val="24"/>
          <w:szCs w:val="24"/>
        </w:rPr>
        <w:t xml:space="preserve"> pareikštą reikalavimą, o priim</w:t>
      </w:r>
      <w:r w:rsidR="007F3D78">
        <w:rPr>
          <w:rFonts w:ascii="Times New Roman" w:hAnsi="Times New Roman"/>
          <w:sz w:val="24"/>
          <w:szCs w:val="24"/>
        </w:rPr>
        <w:t>damas</w:t>
      </w:r>
      <w:r w:rsidR="00E2712C" w:rsidRPr="00E2712C">
        <w:rPr>
          <w:rFonts w:ascii="Times New Roman" w:hAnsi="Times New Roman"/>
          <w:sz w:val="24"/>
          <w:szCs w:val="24"/>
        </w:rPr>
        <w:t xml:space="preserve"> sprendimą ir priteis</w:t>
      </w:r>
      <w:r w:rsidR="007F3D78">
        <w:rPr>
          <w:rFonts w:ascii="Times New Roman" w:hAnsi="Times New Roman"/>
          <w:sz w:val="24"/>
          <w:szCs w:val="24"/>
        </w:rPr>
        <w:t>damas</w:t>
      </w:r>
      <w:r w:rsidR="00E2712C" w:rsidRPr="00E2712C">
        <w:rPr>
          <w:rFonts w:ascii="Times New Roman" w:hAnsi="Times New Roman"/>
          <w:sz w:val="24"/>
          <w:szCs w:val="24"/>
        </w:rPr>
        <w:t xml:space="preserve"> konkrečią nuostolių </w:t>
      </w:r>
      <w:r w:rsidR="007F3D78">
        <w:rPr>
          <w:rFonts w:ascii="Times New Roman" w:hAnsi="Times New Roman"/>
          <w:sz w:val="24"/>
          <w:szCs w:val="24"/>
        </w:rPr>
        <w:t xml:space="preserve">atlyginimo </w:t>
      </w:r>
      <w:r w:rsidR="00E2712C" w:rsidRPr="00E2712C">
        <w:rPr>
          <w:rFonts w:ascii="Times New Roman" w:hAnsi="Times New Roman"/>
          <w:sz w:val="24"/>
          <w:szCs w:val="24"/>
        </w:rPr>
        <w:t>sumą būtų turėjęs nurodyti, kad reikalavimas tenkinamas jį nukreipiant į laivą „</w:t>
      </w:r>
      <w:proofErr w:type="spellStart"/>
      <w:r w:rsidR="00E2712C" w:rsidRPr="00E2712C">
        <w:rPr>
          <w:rFonts w:ascii="Times New Roman" w:hAnsi="Times New Roman"/>
          <w:sz w:val="24"/>
          <w:szCs w:val="24"/>
        </w:rPr>
        <w:t>Zeus</w:t>
      </w:r>
      <w:proofErr w:type="spellEnd"/>
      <w:r w:rsidR="00E2712C" w:rsidRPr="00E2712C">
        <w:rPr>
          <w:rFonts w:ascii="Times New Roman" w:hAnsi="Times New Roman"/>
          <w:sz w:val="24"/>
          <w:szCs w:val="24"/>
        </w:rPr>
        <w:t>“ ir tik šio laivo verte. Lietuvos teisėje nėra kito teisinio instrumento</w:t>
      </w:r>
      <w:r w:rsidR="007F3D78">
        <w:rPr>
          <w:rFonts w:ascii="Times New Roman" w:hAnsi="Times New Roman"/>
          <w:sz w:val="24"/>
          <w:szCs w:val="24"/>
        </w:rPr>
        <w:t>,</w:t>
      </w:r>
      <w:r w:rsidR="00E2712C" w:rsidRPr="00E2712C">
        <w:rPr>
          <w:rFonts w:ascii="Times New Roman" w:hAnsi="Times New Roman"/>
          <w:sz w:val="24"/>
          <w:szCs w:val="24"/>
        </w:rPr>
        <w:t xml:space="preserve"> kaip galėtų būti nukreipiamas reikalavimas į laivą, neįtraukiant į bylą </w:t>
      </w:r>
      <w:r w:rsidR="007F3D78">
        <w:rPr>
          <w:rFonts w:ascii="Times New Roman" w:hAnsi="Times New Roman"/>
          <w:sz w:val="24"/>
          <w:szCs w:val="24"/>
        </w:rPr>
        <w:t xml:space="preserve">kaip </w:t>
      </w:r>
      <w:r w:rsidR="00E2712C" w:rsidRPr="00E2712C">
        <w:rPr>
          <w:rFonts w:ascii="Times New Roman" w:hAnsi="Times New Roman"/>
          <w:sz w:val="24"/>
          <w:szCs w:val="24"/>
        </w:rPr>
        <w:t>atsakov</w:t>
      </w:r>
      <w:r w:rsidR="007F3D78">
        <w:rPr>
          <w:rFonts w:ascii="Times New Roman" w:hAnsi="Times New Roman"/>
          <w:sz w:val="24"/>
          <w:szCs w:val="24"/>
        </w:rPr>
        <w:t>o</w:t>
      </w:r>
      <w:r w:rsidR="00E2712C" w:rsidRPr="00E2712C">
        <w:rPr>
          <w:rFonts w:ascii="Times New Roman" w:hAnsi="Times New Roman"/>
          <w:sz w:val="24"/>
          <w:szCs w:val="24"/>
        </w:rPr>
        <w:t xml:space="preserve"> </w:t>
      </w:r>
      <w:r w:rsidR="00B64395">
        <w:rPr>
          <w:rFonts w:ascii="Times New Roman" w:hAnsi="Times New Roman"/>
          <w:sz w:val="24"/>
          <w:szCs w:val="24"/>
        </w:rPr>
        <w:t>laivo savininko</w:t>
      </w:r>
      <w:r w:rsidR="00E2712C" w:rsidRPr="0072243E">
        <w:rPr>
          <w:rFonts w:ascii="Times New Roman" w:hAnsi="Times New Roman"/>
          <w:sz w:val="24"/>
          <w:szCs w:val="24"/>
        </w:rPr>
        <w:t xml:space="preserve">. Būtent tai </w:t>
      </w:r>
      <w:r w:rsidR="00A12C8F" w:rsidRPr="0072243E">
        <w:rPr>
          <w:rFonts w:ascii="Times New Roman" w:hAnsi="Times New Roman"/>
          <w:sz w:val="24"/>
          <w:szCs w:val="24"/>
        </w:rPr>
        <w:t>i</w:t>
      </w:r>
      <w:r w:rsidR="00E2712C" w:rsidRPr="0072243E">
        <w:rPr>
          <w:rFonts w:ascii="Times New Roman" w:hAnsi="Times New Roman"/>
          <w:sz w:val="24"/>
          <w:szCs w:val="24"/>
        </w:rPr>
        <w:t>eškov</w:t>
      </w:r>
      <w:r w:rsidR="007F3D78">
        <w:rPr>
          <w:rFonts w:ascii="Times New Roman" w:hAnsi="Times New Roman"/>
          <w:sz w:val="24"/>
          <w:szCs w:val="24"/>
        </w:rPr>
        <w:t>ė</w:t>
      </w:r>
      <w:r w:rsidR="00E2712C" w:rsidRPr="0072243E">
        <w:rPr>
          <w:rFonts w:ascii="Times New Roman" w:hAnsi="Times New Roman"/>
          <w:sz w:val="24"/>
          <w:szCs w:val="24"/>
        </w:rPr>
        <w:t xml:space="preserve"> ir padarė – reikalavimas buvo pareikštas atsakov</w:t>
      </w:r>
      <w:r w:rsidR="007F3D78">
        <w:rPr>
          <w:rFonts w:ascii="Times New Roman" w:hAnsi="Times New Roman"/>
          <w:sz w:val="24"/>
          <w:szCs w:val="24"/>
        </w:rPr>
        <w:t>e</w:t>
      </w:r>
      <w:r w:rsidR="00E2712C" w:rsidRPr="0072243E">
        <w:rPr>
          <w:rFonts w:ascii="Times New Roman" w:hAnsi="Times New Roman"/>
          <w:sz w:val="24"/>
          <w:szCs w:val="24"/>
        </w:rPr>
        <w:t xml:space="preserve">i </w:t>
      </w:r>
      <w:r w:rsidR="007F3D78">
        <w:rPr>
          <w:rFonts w:ascii="Times New Roman" w:hAnsi="Times New Roman"/>
          <w:sz w:val="24"/>
          <w:szCs w:val="24"/>
        </w:rPr>
        <w:t>„</w:t>
      </w:r>
      <w:proofErr w:type="spellStart"/>
      <w:r w:rsidR="00E2712C" w:rsidRPr="0072243E">
        <w:rPr>
          <w:rFonts w:ascii="Times New Roman" w:hAnsi="Times New Roman"/>
          <w:sz w:val="24"/>
          <w:szCs w:val="24"/>
        </w:rPr>
        <w:t>Zaklad</w:t>
      </w:r>
      <w:proofErr w:type="spellEnd"/>
      <w:r w:rsidR="007F3D78">
        <w:rPr>
          <w:rFonts w:ascii="Times New Roman" w:hAnsi="Times New Roman"/>
          <w:sz w:val="24"/>
          <w:szCs w:val="24"/>
        </w:rPr>
        <w:t>“</w:t>
      </w:r>
      <w:r w:rsidR="00E2712C" w:rsidRPr="0072243E">
        <w:rPr>
          <w:rFonts w:ascii="Times New Roman" w:hAnsi="Times New Roman"/>
          <w:sz w:val="24"/>
          <w:szCs w:val="24"/>
        </w:rPr>
        <w:t xml:space="preserve">, kuri netinkami įvykdė </w:t>
      </w:r>
      <w:r w:rsidR="00E2712C" w:rsidRPr="00D26433">
        <w:rPr>
          <w:rFonts w:ascii="Times New Roman" w:hAnsi="Times New Roman"/>
          <w:sz w:val="24"/>
          <w:szCs w:val="24"/>
        </w:rPr>
        <w:t>vežimo</w:t>
      </w:r>
      <w:r w:rsidR="00E2712C" w:rsidRPr="0072243E">
        <w:rPr>
          <w:rFonts w:ascii="Times New Roman" w:hAnsi="Times New Roman"/>
          <w:sz w:val="24"/>
          <w:szCs w:val="24"/>
        </w:rPr>
        <w:t xml:space="preserve"> sutartį, kartu į bylą </w:t>
      </w:r>
      <w:r w:rsidR="007F3D78">
        <w:rPr>
          <w:rFonts w:ascii="Times New Roman" w:hAnsi="Times New Roman"/>
          <w:sz w:val="24"/>
          <w:szCs w:val="24"/>
        </w:rPr>
        <w:t xml:space="preserve">kaip </w:t>
      </w:r>
      <w:r w:rsidR="00E2712C" w:rsidRPr="0072243E">
        <w:rPr>
          <w:rFonts w:ascii="Times New Roman" w:hAnsi="Times New Roman"/>
          <w:sz w:val="24"/>
          <w:szCs w:val="24"/>
        </w:rPr>
        <w:t>atsakov</w:t>
      </w:r>
      <w:r w:rsidR="007F3D78">
        <w:rPr>
          <w:rFonts w:ascii="Times New Roman" w:hAnsi="Times New Roman"/>
          <w:sz w:val="24"/>
          <w:szCs w:val="24"/>
        </w:rPr>
        <w:t>ę</w:t>
      </w:r>
      <w:r w:rsidR="00E2712C" w:rsidRPr="0072243E">
        <w:rPr>
          <w:rFonts w:ascii="Times New Roman" w:hAnsi="Times New Roman"/>
          <w:sz w:val="24"/>
          <w:szCs w:val="24"/>
        </w:rPr>
        <w:t xml:space="preserve"> </w:t>
      </w:r>
      <w:r w:rsidR="007F3D78">
        <w:rPr>
          <w:rFonts w:ascii="Times New Roman" w:hAnsi="Times New Roman"/>
          <w:sz w:val="24"/>
          <w:szCs w:val="24"/>
        </w:rPr>
        <w:t>į</w:t>
      </w:r>
      <w:r w:rsidR="007F3D78" w:rsidRPr="0072243E">
        <w:rPr>
          <w:rFonts w:ascii="Times New Roman" w:hAnsi="Times New Roman"/>
          <w:sz w:val="24"/>
          <w:szCs w:val="24"/>
        </w:rPr>
        <w:t>trauk</w:t>
      </w:r>
      <w:r w:rsidR="00535A39">
        <w:rPr>
          <w:rFonts w:ascii="Times New Roman" w:hAnsi="Times New Roman"/>
          <w:sz w:val="24"/>
          <w:szCs w:val="24"/>
        </w:rPr>
        <w:t>iant</w:t>
      </w:r>
      <w:r w:rsidR="007F3D78">
        <w:rPr>
          <w:rFonts w:ascii="Times New Roman" w:hAnsi="Times New Roman"/>
          <w:sz w:val="24"/>
          <w:szCs w:val="24"/>
        </w:rPr>
        <w:t xml:space="preserve"> </w:t>
      </w:r>
      <w:r w:rsidR="00E2712C" w:rsidRPr="0072243E">
        <w:rPr>
          <w:rFonts w:ascii="Times New Roman" w:hAnsi="Times New Roman"/>
          <w:sz w:val="24"/>
          <w:szCs w:val="24"/>
        </w:rPr>
        <w:t>laivo savinink</w:t>
      </w:r>
      <w:r w:rsidR="007F3D78">
        <w:rPr>
          <w:rFonts w:ascii="Times New Roman" w:hAnsi="Times New Roman"/>
          <w:sz w:val="24"/>
          <w:szCs w:val="24"/>
        </w:rPr>
        <w:t>ę įmonę</w:t>
      </w:r>
      <w:r w:rsidR="00E2712C" w:rsidRPr="0072243E">
        <w:rPr>
          <w:rFonts w:ascii="Times New Roman" w:hAnsi="Times New Roman"/>
          <w:sz w:val="24"/>
          <w:szCs w:val="24"/>
        </w:rPr>
        <w:t xml:space="preserve"> </w:t>
      </w:r>
      <w:r w:rsidR="007F3D78">
        <w:rPr>
          <w:rFonts w:ascii="Times New Roman" w:hAnsi="Times New Roman"/>
          <w:sz w:val="24"/>
          <w:szCs w:val="24"/>
        </w:rPr>
        <w:t>„</w:t>
      </w:r>
      <w:proofErr w:type="spellStart"/>
      <w:r w:rsidR="00E2712C" w:rsidRPr="0072243E">
        <w:rPr>
          <w:rFonts w:ascii="Times New Roman" w:hAnsi="Times New Roman"/>
          <w:sz w:val="24"/>
          <w:szCs w:val="24"/>
        </w:rPr>
        <w:t>Otto</w:t>
      </w:r>
      <w:proofErr w:type="spellEnd"/>
      <w:r w:rsidR="00E2712C" w:rsidRPr="0072243E">
        <w:rPr>
          <w:rFonts w:ascii="Times New Roman" w:hAnsi="Times New Roman"/>
          <w:sz w:val="24"/>
          <w:szCs w:val="24"/>
        </w:rPr>
        <w:t xml:space="preserve"> </w:t>
      </w:r>
      <w:proofErr w:type="spellStart"/>
      <w:r w:rsidR="00E2712C" w:rsidRPr="0072243E">
        <w:rPr>
          <w:rFonts w:ascii="Times New Roman" w:hAnsi="Times New Roman"/>
          <w:sz w:val="24"/>
          <w:szCs w:val="24"/>
        </w:rPr>
        <w:t>Wulf</w:t>
      </w:r>
      <w:proofErr w:type="spellEnd"/>
      <w:r w:rsidR="007F3D78">
        <w:rPr>
          <w:rFonts w:ascii="Times New Roman" w:hAnsi="Times New Roman"/>
          <w:sz w:val="24"/>
          <w:szCs w:val="24"/>
        </w:rPr>
        <w:t>“</w:t>
      </w:r>
      <w:r w:rsidR="00E2712C" w:rsidRPr="0072243E">
        <w:rPr>
          <w:rFonts w:ascii="Times New Roman" w:hAnsi="Times New Roman"/>
          <w:sz w:val="24"/>
          <w:szCs w:val="24"/>
        </w:rPr>
        <w:t>.</w:t>
      </w:r>
    </w:p>
    <w:p w14:paraId="700971A8" w14:textId="691907B8" w:rsidR="00123EE2" w:rsidRPr="0072243E" w:rsidRDefault="00566F51" w:rsidP="00167BD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43404E">
        <w:rPr>
          <w:rFonts w:ascii="Times New Roman" w:hAnsi="Times New Roman"/>
          <w:sz w:val="24"/>
          <w:szCs w:val="24"/>
        </w:rPr>
        <w:t>Ieškov</w:t>
      </w:r>
      <w:r w:rsidR="007F3D78">
        <w:rPr>
          <w:rFonts w:ascii="Times New Roman" w:hAnsi="Times New Roman"/>
          <w:sz w:val="24"/>
          <w:szCs w:val="24"/>
        </w:rPr>
        <w:t>ė</w:t>
      </w:r>
      <w:r w:rsidRPr="0043404E">
        <w:rPr>
          <w:rFonts w:ascii="Times New Roman" w:hAnsi="Times New Roman"/>
          <w:sz w:val="24"/>
          <w:szCs w:val="24"/>
        </w:rPr>
        <w:t xml:space="preserve"> reikalavimą atsakov</w:t>
      </w:r>
      <w:r w:rsidR="007F3D78">
        <w:rPr>
          <w:rFonts w:ascii="Times New Roman" w:hAnsi="Times New Roman"/>
          <w:sz w:val="24"/>
          <w:szCs w:val="24"/>
        </w:rPr>
        <w:t>e</w:t>
      </w:r>
      <w:r w:rsidRPr="0043404E">
        <w:rPr>
          <w:rFonts w:ascii="Times New Roman" w:hAnsi="Times New Roman"/>
          <w:sz w:val="24"/>
          <w:szCs w:val="24"/>
        </w:rPr>
        <w:t xml:space="preserve">i </w:t>
      </w:r>
      <w:r w:rsidR="007A3F52">
        <w:rPr>
          <w:rFonts w:ascii="Times New Roman" w:hAnsi="Times New Roman"/>
          <w:sz w:val="24"/>
          <w:szCs w:val="24"/>
        </w:rPr>
        <w:t>„</w:t>
      </w:r>
      <w:proofErr w:type="spellStart"/>
      <w:r w:rsidRPr="0043404E">
        <w:rPr>
          <w:rFonts w:ascii="Times New Roman" w:hAnsi="Times New Roman"/>
          <w:sz w:val="24"/>
          <w:szCs w:val="24"/>
        </w:rPr>
        <w:t>Otto</w:t>
      </w:r>
      <w:proofErr w:type="spellEnd"/>
      <w:r w:rsidRPr="0043404E">
        <w:rPr>
          <w:rFonts w:ascii="Times New Roman" w:hAnsi="Times New Roman"/>
          <w:sz w:val="24"/>
          <w:szCs w:val="24"/>
        </w:rPr>
        <w:t xml:space="preserve"> </w:t>
      </w:r>
      <w:proofErr w:type="spellStart"/>
      <w:r w:rsidRPr="0043404E">
        <w:rPr>
          <w:rFonts w:ascii="Times New Roman" w:hAnsi="Times New Roman"/>
          <w:sz w:val="24"/>
          <w:szCs w:val="24"/>
        </w:rPr>
        <w:t>Wulf</w:t>
      </w:r>
      <w:proofErr w:type="spellEnd"/>
      <w:r w:rsidR="007A3F52">
        <w:rPr>
          <w:rFonts w:ascii="Times New Roman" w:hAnsi="Times New Roman"/>
          <w:sz w:val="24"/>
          <w:szCs w:val="24"/>
        </w:rPr>
        <w:t>“</w:t>
      </w:r>
      <w:r w:rsidRPr="0043404E">
        <w:rPr>
          <w:rFonts w:ascii="Times New Roman" w:hAnsi="Times New Roman"/>
          <w:sz w:val="24"/>
          <w:szCs w:val="24"/>
        </w:rPr>
        <w:t xml:space="preserve"> reiškė toje pačioje byloje </w:t>
      </w:r>
      <w:r w:rsidRPr="0072243E">
        <w:rPr>
          <w:rFonts w:ascii="Times New Roman" w:hAnsi="Times New Roman"/>
          <w:sz w:val="24"/>
          <w:szCs w:val="24"/>
        </w:rPr>
        <w:t>kaip ir tiesiogiai už žalą atsakingam asmeniui – atsakov</w:t>
      </w:r>
      <w:r w:rsidR="007F3D78">
        <w:rPr>
          <w:rFonts w:ascii="Times New Roman" w:hAnsi="Times New Roman"/>
          <w:sz w:val="24"/>
          <w:szCs w:val="24"/>
        </w:rPr>
        <w:t>e</w:t>
      </w:r>
      <w:r w:rsidRPr="0072243E">
        <w:rPr>
          <w:rFonts w:ascii="Times New Roman" w:hAnsi="Times New Roman"/>
          <w:sz w:val="24"/>
          <w:szCs w:val="24"/>
        </w:rPr>
        <w:t xml:space="preserve">i </w:t>
      </w:r>
      <w:r w:rsidR="007A3F52">
        <w:rPr>
          <w:rFonts w:ascii="Times New Roman" w:hAnsi="Times New Roman"/>
          <w:sz w:val="24"/>
          <w:szCs w:val="24"/>
        </w:rPr>
        <w:t>„</w:t>
      </w:r>
      <w:proofErr w:type="spellStart"/>
      <w:r w:rsidRPr="0072243E">
        <w:rPr>
          <w:rFonts w:ascii="Times New Roman" w:hAnsi="Times New Roman"/>
          <w:sz w:val="24"/>
          <w:szCs w:val="24"/>
        </w:rPr>
        <w:t>Zaklad</w:t>
      </w:r>
      <w:proofErr w:type="spellEnd"/>
      <w:r w:rsidR="007A3F52">
        <w:rPr>
          <w:rFonts w:ascii="Times New Roman" w:hAnsi="Times New Roman"/>
          <w:sz w:val="24"/>
          <w:szCs w:val="24"/>
        </w:rPr>
        <w:t>“</w:t>
      </w:r>
      <w:r w:rsidRPr="0072243E">
        <w:rPr>
          <w:rFonts w:ascii="Times New Roman" w:hAnsi="Times New Roman"/>
          <w:sz w:val="24"/>
          <w:szCs w:val="24"/>
        </w:rPr>
        <w:t>, nes laikė (ir laiko), kad reikalavimai yra susiję, artimi ir gali būti nagrinėjami kartu Lietuvoje pagal Reglamento Nr. 1215/2012 8</w:t>
      </w:r>
      <w:r w:rsidR="00535A39">
        <w:rPr>
          <w:rFonts w:ascii="Times New Roman" w:hAnsi="Times New Roman"/>
          <w:sz w:val="24"/>
          <w:szCs w:val="24"/>
        </w:rPr>
        <w:t> </w:t>
      </w:r>
      <w:r w:rsidRPr="0072243E">
        <w:rPr>
          <w:rFonts w:ascii="Times New Roman" w:hAnsi="Times New Roman"/>
          <w:sz w:val="24"/>
          <w:szCs w:val="24"/>
        </w:rPr>
        <w:t>str</w:t>
      </w:r>
      <w:r w:rsidR="00A12C8F" w:rsidRPr="0072243E">
        <w:rPr>
          <w:rFonts w:ascii="Times New Roman" w:hAnsi="Times New Roman"/>
          <w:sz w:val="24"/>
          <w:szCs w:val="24"/>
        </w:rPr>
        <w:t>aipsnio</w:t>
      </w:r>
      <w:r w:rsidRPr="0072243E">
        <w:rPr>
          <w:rFonts w:ascii="Times New Roman" w:hAnsi="Times New Roman"/>
          <w:sz w:val="24"/>
          <w:szCs w:val="24"/>
        </w:rPr>
        <w:t xml:space="preserve"> 1 punktą.</w:t>
      </w:r>
      <w:r w:rsidR="004F28D3" w:rsidRPr="0072243E">
        <w:rPr>
          <w:rFonts w:ascii="Times New Roman" w:hAnsi="Times New Roman"/>
          <w:sz w:val="24"/>
          <w:szCs w:val="24"/>
        </w:rPr>
        <w:t xml:space="preserve"> Taigi, </w:t>
      </w:r>
      <w:r w:rsidR="000F4B74" w:rsidRPr="0072243E">
        <w:rPr>
          <w:rFonts w:ascii="Times New Roman" w:hAnsi="Times New Roman"/>
          <w:sz w:val="24"/>
          <w:szCs w:val="24"/>
        </w:rPr>
        <w:t>i</w:t>
      </w:r>
      <w:r w:rsidR="004F28D3" w:rsidRPr="0072243E">
        <w:rPr>
          <w:rFonts w:ascii="Times New Roman" w:hAnsi="Times New Roman"/>
          <w:sz w:val="24"/>
          <w:szCs w:val="24"/>
        </w:rPr>
        <w:t>eškov</w:t>
      </w:r>
      <w:r w:rsidR="007F3D78">
        <w:rPr>
          <w:rFonts w:ascii="Times New Roman" w:hAnsi="Times New Roman"/>
          <w:sz w:val="24"/>
          <w:szCs w:val="24"/>
        </w:rPr>
        <w:t>e</w:t>
      </w:r>
      <w:r w:rsidR="004F28D3" w:rsidRPr="0072243E">
        <w:rPr>
          <w:rFonts w:ascii="Times New Roman" w:hAnsi="Times New Roman"/>
          <w:sz w:val="24"/>
          <w:szCs w:val="24"/>
        </w:rPr>
        <w:t xml:space="preserve">i patikslintu ieškiniu pareiškus reikalavimą </w:t>
      </w:r>
      <w:r w:rsidR="007F3D78">
        <w:rPr>
          <w:rFonts w:ascii="Times New Roman" w:hAnsi="Times New Roman"/>
          <w:sz w:val="24"/>
          <w:szCs w:val="24"/>
        </w:rPr>
        <w:t>atlyginti</w:t>
      </w:r>
      <w:r w:rsidR="004F28D3" w:rsidRPr="0072243E">
        <w:rPr>
          <w:rFonts w:ascii="Times New Roman" w:hAnsi="Times New Roman"/>
          <w:sz w:val="24"/>
          <w:szCs w:val="24"/>
        </w:rPr>
        <w:t xml:space="preserve"> nuostoli</w:t>
      </w:r>
      <w:r w:rsidR="007F3D78">
        <w:rPr>
          <w:rFonts w:ascii="Times New Roman" w:hAnsi="Times New Roman"/>
          <w:sz w:val="24"/>
          <w:szCs w:val="24"/>
        </w:rPr>
        <w:t>us, patirtus per</w:t>
      </w:r>
      <w:r w:rsidR="004F28D3" w:rsidRPr="0072243E">
        <w:rPr>
          <w:rFonts w:ascii="Times New Roman" w:hAnsi="Times New Roman"/>
          <w:sz w:val="24"/>
          <w:szCs w:val="24"/>
        </w:rPr>
        <w:t xml:space="preserve"> įvyk</w:t>
      </w:r>
      <w:r w:rsidR="007F3D78">
        <w:rPr>
          <w:rFonts w:ascii="Times New Roman" w:hAnsi="Times New Roman"/>
          <w:sz w:val="24"/>
          <w:szCs w:val="24"/>
        </w:rPr>
        <w:t>į</w:t>
      </w:r>
      <w:r w:rsidR="004F28D3" w:rsidRPr="0072243E">
        <w:rPr>
          <w:rFonts w:ascii="Times New Roman" w:hAnsi="Times New Roman"/>
          <w:sz w:val="24"/>
          <w:szCs w:val="24"/>
        </w:rPr>
        <w:t>, kurio metu apsivertė vilkiku „</w:t>
      </w:r>
      <w:proofErr w:type="spellStart"/>
      <w:r w:rsidR="004F28D3" w:rsidRPr="0072243E">
        <w:rPr>
          <w:rFonts w:ascii="Times New Roman" w:hAnsi="Times New Roman"/>
          <w:sz w:val="24"/>
          <w:szCs w:val="24"/>
        </w:rPr>
        <w:t>Z</w:t>
      </w:r>
      <w:r w:rsidR="00662CBE" w:rsidRPr="0072243E">
        <w:rPr>
          <w:rFonts w:ascii="Times New Roman" w:hAnsi="Times New Roman"/>
          <w:sz w:val="24"/>
          <w:szCs w:val="24"/>
        </w:rPr>
        <w:t>eus</w:t>
      </w:r>
      <w:proofErr w:type="spellEnd"/>
      <w:r w:rsidR="00662CBE" w:rsidRPr="0072243E">
        <w:rPr>
          <w:rFonts w:ascii="Times New Roman" w:hAnsi="Times New Roman"/>
          <w:sz w:val="24"/>
          <w:szCs w:val="24"/>
        </w:rPr>
        <w:t>“ velkama Barža ir nuskendo e</w:t>
      </w:r>
      <w:r w:rsidR="004F28D3" w:rsidRPr="0072243E">
        <w:rPr>
          <w:rFonts w:ascii="Times New Roman" w:hAnsi="Times New Roman"/>
          <w:sz w:val="24"/>
          <w:szCs w:val="24"/>
        </w:rPr>
        <w:t>kskavatoriai, laivo „</w:t>
      </w:r>
      <w:proofErr w:type="spellStart"/>
      <w:r w:rsidR="004F28D3" w:rsidRPr="0072243E">
        <w:rPr>
          <w:rFonts w:ascii="Times New Roman" w:hAnsi="Times New Roman"/>
          <w:sz w:val="24"/>
          <w:szCs w:val="24"/>
        </w:rPr>
        <w:t>Zeus</w:t>
      </w:r>
      <w:proofErr w:type="spellEnd"/>
      <w:r w:rsidR="004F28D3" w:rsidRPr="0072243E">
        <w:rPr>
          <w:rFonts w:ascii="Times New Roman" w:hAnsi="Times New Roman"/>
          <w:sz w:val="24"/>
          <w:szCs w:val="24"/>
        </w:rPr>
        <w:t>“ savinink</w:t>
      </w:r>
      <w:r w:rsidR="007F3D78">
        <w:rPr>
          <w:rFonts w:ascii="Times New Roman" w:hAnsi="Times New Roman"/>
          <w:sz w:val="24"/>
          <w:szCs w:val="24"/>
        </w:rPr>
        <w:t>ei</w:t>
      </w:r>
      <w:r w:rsidR="00662CBE" w:rsidRPr="0072243E">
        <w:rPr>
          <w:rFonts w:ascii="Times New Roman" w:hAnsi="Times New Roman"/>
          <w:sz w:val="24"/>
          <w:szCs w:val="24"/>
        </w:rPr>
        <w:t xml:space="preserve"> (atsakov</w:t>
      </w:r>
      <w:r w:rsidR="007F3D78">
        <w:rPr>
          <w:rFonts w:ascii="Times New Roman" w:hAnsi="Times New Roman"/>
          <w:sz w:val="24"/>
          <w:szCs w:val="24"/>
        </w:rPr>
        <w:t>ei</w:t>
      </w:r>
      <w:r w:rsidR="00662CBE" w:rsidRPr="0072243E">
        <w:rPr>
          <w:rFonts w:ascii="Times New Roman" w:hAnsi="Times New Roman"/>
          <w:sz w:val="24"/>
          <w:szCs w:val="24"/>
        </w:rPr>
        <w:t xml:space="preserve"> </w:t>
      </w:r>
      <w:r w:rsidR="007A3F52">
        <w:rPr>
          <w:rFonts w:ascii="Times New Roman" w:hAnsi="Times New Roman"/>
          <w:sz w:val="24"/>
          <w:szCs w:val="24"/>
        </w:rPr>
        <w:t>„</w:t>
      </w:r>
      <w:proofErr w:type="spellStart"/>
      <w:r w:rsidR="00662CBE" w:rsidRPr="0072243E">
        <w:rPr>
          <w:rFonts w:ascii="Times New Roman" w:hAnsi="Times New Roman"/>
          <w:sz w:val="24"/>
          <w:szCs w:val="24"/>
        </w:rPr>
        <w:t>Otto</w:t>
      </w:r>
      <w:proofErr w:type="spellEnd"/>
      <w:r w:rsidR="00662CBE" w:rsidRPr="0072243E">
        <w:rPr>
          <w:rFonts w:ascii="Times New Roman" w:hAnsi="Times New Roman"/>
          <w:sz w:val="24"/>
          <w:szCs w:val="24"/>
        </w:rPr>
        <w:t xml:space="preserve"> </w:t>
      </w:r>
      <w:proofErr w:type="spellStart"/>
      <w:r w:rsidR="00662CBE" w:rsidRPr="0072243E">
        <w:rPr>
          <w:rFonts w:ascii="Times New Roman" w:hAnsi="Times New Roman"/>
          <w:sz w:val="24"/>
          <w:szCs w:val="24"/>
        </w:rPr>
        <w:t>Wulf</w:t>
      </w:r>
      <w:proofErr w:type="spellEnd"/>
      <w:r w:rsidR="007A3F52">
        <w:rPr>
          <w:rFonts w:ascii="Times New Roman" w:hAnsi="Times New Roman"/>
          <w:sz w:val="24"/>
          <w:szCs w:val="24"/>
        </w:rPr>
        <w:t>“</w:t>
      </w:r>
      <w:r w:rsidR="00662CBE" w:rsidRPr="0072243E">
        <w:rPr>
          <w:rFonts w:ascii="Times New Roman" w:hAnsi="Times New Roman"/>
          <w:sz w:val="24"/>
          <w:szCs w:val="24"/>
        </w:rPr>
        <w:t xml:space="preserve">) </w:t>
      </w:r>
      <w:r w:rsidR="007F3D78">
        <w:rPr>
          <w:rFonts w:ascii="Times New Roman" w:hAnsi="Times New Roman"/>
          <w:sz w:val="24"/>
          <w:szCs w:val="24"/>
        </w:rPr>
        <w:t>galima taikyti</w:t>
      </w:r>
      <w:r w:rsidR="004F28D3" w:rsidRPr="0072243E">
        <w:rPr>
          <w:rFonts w:ascii="Times New Roman" w:hAnsi="Times New Roman"/>
          <w:sz w:val="24"/>
          <w:szCs w:val="24"/>
        </w:rPr>
        <w:t xml:space="preserve"> Reglamento Nr. 1215/2012 8 str</w:t>
      </w:r>
      <w:r w:rsidR="007F3D78">
        <w:rPr>
          <w:rFonts w:ascii="Times New Roman" w:hAnsi="Times New Roman"/>
          <w:sz w:val="24"/>
          <w:szCs w:val="24"/>
        </w:rPr>
        <w:t>aipsnio</w:t>
      </w:r>
      <w:r w:rsidR="004F28D3" w:rsidRPr="0072243E">
        <w:rPr>
          <w:rFonts w:ascii="Times New Roman" w:hAnsi="Times New Roman"/>
          <w:sz w:val="24"/>
          <w:szCs w:val="24"/>
        </w:rPr>
        <w:t xml:space="preserve"> 1 punkt</w:t>
      </w:r>
      <w:r w:rsidR="007F3D78">
        <w:rPr>
          <w:rFonts w:ascii="Times New Roman" w:hAnsi="Times New Roman"/>
          <w:sz w:val="24"/>
          <w:szCs w:val="24"/>
        </w:rPr>
        <w:t>ą</w:t>
      </w:r>
      <w:r w:rsidR="004F28D3" w:rsidRPr="0072243E">
        <w:rPr>
          <w:rFonts w:ascii="Times New Roman" w:hAnsi="Times New Roman"/>
          <w:sz w:val="24"/>
          <w:szCs w:val="24"/>
        </w:rPr>
        <w:t xml:space="preserve">. </w:t>
      </w:r>
      <w:r w:rsidR="0043404E" w:rsidRPr="0072243E">
        <w:rPr>
          <w:rFonts w:ascii="Times New Roman" w:hAnsi="Times New Roman"/>
          <w:sz w:val="24"/>
          <w:szCs w:val="24"/>
        </w:rPr>
        <w:t>Reglamento Nr. 1215/2012 8 straipsnio 1 punkto taikymo neriboja tai, kad atsakov</w:t>
      </w:r>
      <w:r w:rsidR="007F3D78">
        <w:rPr>
          <w:rFonts w:ascii="Times New Roman" w:hAnsi="Times New Roman"/>
          <w:sz w:val="24"/>
          <w:szCs w:val="24"/>
        </w:rPr>
        <w:t>ė</w:t>
      </w:r>
      <w:r w:rsidR="0043404E" w:rsidRPr="0072243E">
        <w:rPr>
          <w:rFonts w:ascii="Times New Roman" w:hAnsi="Times New Roman"/>
          <w:sz w:val="24"/>
          <w:szCs w:val="24"/>
        </w:rPr>
        <w:t>ms reikalavimai pareikšti skirtingais teisiniais pagrindais, svarbu tai, kad pareikšti reikalavimai yra taip susiję, kad jų nagrinėjimas galimas kartu.</w:t>
      </w:r>
    </w:p>
    <w:p w14:paraId="355A1A51" w14:textId="71450B96" w:rsidR="00123EE2" w:rsidRPr="00464822" w:rsidRDefault="00464822" w:rsidP="00E44703">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72243E">
        <w:rPr>
          <w:rFonts w:ascii="Times New Roman" w:hAnsi="Times New Roman"/>
          <w:sz w:val="24"/>
          <w:szCs w:val="24"/>
        </w:rPr>
        <w:t>Atsakov</w:t>
      </w:r>
      <w:r w:rsidR="007F3D78">
        <w:rPr>
          <w:rFonts w:ascii="Times New Roman" w:hAnsi="Times New Roman"/>
          <w:sz w:val="24"/>
          <w:szCs w:val="24"/>
        </w:rPr>
        <w:t>e</w:t>
      </w:r>
      <w:r w:rsidRPr="0072243E">
        <w:rPr>
          <w:rFonts w:ascii="Times New Roman" w:hAnsi="Times New Roman"/>
          <w:sz w:val="24"/>
          <w:szCs w:val="24"/>
        </w:rPr>
        <w:t xml:space="preserve">i </w:t>
      </w:r>
      <w:r w:rsidR="007F3D78">
        <w:rPr>
          <w:rFonts w:ascii="Times New Roman" w:hAnsi="Times New Roman"/>
          <w:sz w:val="24"/>
          <w:szCs w:val="24"/>
        </w:rPr>
        <w:t>„</w:t>
      </w:r>
      <w:proofErr w:type="spellStart"/>
      <w:r w:rsidRPr="0072243E">
        <w:rPr>
          <w:rFonts w:ascii="Times New Roman" w:hAnsi="Times New Roman"/>
          <w:sz w:val="24"/>
          <w:szCs w:val="24"/>
        </w:rPr>
        <w:t>Zaklad</w:t>
      </w:r>
      <w:proofErr w:type="spellEnd"/>
      <w:r w:rsidR="007F3D78">
        <w:rPr>
          <w:rFonts w:ascii="Times New Roman" w:hAnsi="Times New Roman"/>
          <w:sz w:val="24"/>
          <w:szCs w:val="24"/>
        </w:rPr>
        <w:t>“</w:t>
      </w:r>
      <w:r w:rsidRPr="0072243E">
        <w:rPr>
          <w:rFonts w:ascii="Times New Roman" w:hAnsi="Times New Roman"/>
          <w:sz w:val="24"/>
          <w:szCs w:val="24"/>
        </w:rPr>
        <w:t xml:space="preserve"> ir atsakov</w:t>
      </w:r>
      <w:r w:rsidR="007F3D78">
        <w:rPr>
          <w:rFonts w:ascii="Times New Roman" w:hAnsi="Times New Roman"/>
          <w:sz w:val="24"/>
          <w:szCs w:val="24"/>
        </w:rPr>
        <w:t>e</w:t>
      </w:r>
      <w:r w:rsidRPr="0072243E">
        <w:rPr>
          <w:rFonts w:ascii="Times New Roman" w:hAnsi="Times New Roman"/>
          <w:sz w:val="24"/>
          <w:szCs w:val="24"/>
        </w:rPr>
        <w:t xml:space="preserve">i </w:t>
      </w:r>
      <w:r w:rsidR="007F3D78">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7F3D78">
        <w:rPr>
          <w:rFonts w:ascii="Times New Roman" w:hAnsi="Times New Roman"/>
          <w:sz w:val="24"/>
          <w:szCs w:val="24"/>
        </w:rPr>
        <w:t>“</w:t>
      </w:r>
      <w:r w:rsidRPr="0072243E">
        <w:rPr>
          <w:rFonts w:ascii="Times New Roman" w:hAnsi="Times New Roman"/>
          <w:sz w:val="24"/>
          <w:szCs w:val="24"/>
        </w:rPr>
        <w:t xml:space="preserve"> pareikštų reikalavimų teisinis pagrindas nėra identiškas, tačiau atsakov</w:t>
      </w:r>
      <w:r w:rsidR="007F3D78">
        <w:rPr>
          <w:rFonts w:ascii="Times New Roman" w:hAnsi="Times New Roman"/>
          <w:sz w:val="24"/>
          <w:szCs w:val="24"/>
        </w:rPr>
        <w:t>i</w:t>
      </w:r>
      <w:r w:rsidRPr="0072243E">
        <w:rPr>
          <w:rFonts w:ascii="Times New Roman" w:hAnsi="Times New Roman"/>
          <w:sz w:val="24"/>
          <w:szCs w:val="24"/>
        </w:rPr>
        <w:t xml:space="preserve">ų atsakomybė ir pareikšti reikalavimai yra tiesiogiai susiję, kadangi nuostoliai, </w:t>
      </w:r>
      <w:r w:rsidR="007F3D78">
        <w:rPr>
          <w:rFonts w:ascii="Times New Roman" w:hAnsi="Times New Roman"/>
          <w:sz w:val="24"/>
          <w:szCs w:val="24"/>
        </w:rPr>
        <w:t xml:space="preserve">kurių atlyginimo </w:t>
      </w:r>
      <w:r w:rsidRPr="0072243E">
        <w:rPr>
          <w:rFonts w:ascii="Times New Roman" w:hAnsi="Times New Roman"/>
          <w:sz w:val="24"/>
          <w:szCs w:val="24"/>
        </w:rPr>
        <w:t>reikalaujam</w:t>
      </w:r>
      <w:r w:rsidR="007F3D78">
        <w:rPr>
          <w:rFonts w:ascii="Times New Roman" w:hAnsi="Times New Roman"/>
          <w:sz w:val="24"/>
          <w:szCs w:val="24"/>
        </w:rPr>
        <w:t>a</w:t>
      </w:r>
      <w:r w:rsidRPr="0072243E">
        <w:rPr>
          <w:rFonts w:ascii="Times New Roman" w:hAnsi="Times New Roman"/>
          <w:sz w:val="24"/>
          <w:szCs w:val="24"/>
        </w:rPr>
        <w:t xml:space="preserve"> iš abiejų atsakov</w:t>
      </w:r>
      <w:r w:rsidR="007F3D78">
        <w:rPr>
          <w:rFonts w:ascii="Times New Roman" w:hAnsi="Times New Roman"/>
          <w:sz w:val="24"/>
          <w:szCs w:val="24"/>
        </w:rPr>
        <w:t>i</w:t>
      </w:r>
      <w:r w:rsidRPr="0072243E">
        <w:rPr>
          <w:rFonts w:ascii="Times New Roman" w:hAnsi="Times New Roman"/>
          <w:sz w:val="24"/>
          <w:szCs w:val="24"/>
        </w:rPr>
        <w:t>ų, yra analogiški ir kildinami iš tos pačios avarijos, k</w:t>
      </w:r>
      <w:r w:rsidR="007F3D78">
        <w:rPr>
          <w:rFonts w:ascii="Times New Roman" w:hAnsi="Times New Roman"/>
          <w:sz w:val="24"/>
          <w:szCs w:val="24"/>
        </w:rPr>
        <w:t>ai</w:t>
      </w:r>
      <w:r w:rsidRPr="0072243E">
        <w:rPr>
          <w:rFonts w:ascii="Times New Roman" w:hAnsi="Times New Roman"/>
          <w:sz w:val="24"/>
          <w:szCs w:val="24"/>
        </w:rPr>
        <w:t xml:space="preserve"> apsivertė Barža ir nuskendo Ekskavatoriai. Todėl byloje jau</w:t>
      </w:r>
      <w:r w:rsidRPr="00464822">
        <w:rPr>
          <w:rFonts w:ascii="Times New Roman" w:hAnsi="Times New Roman"/>
          <w:sz w:val="24"/>
          <w:szCs w:val="24"/>
        </w:rPr>
        <w:t xml:space="preserve"> </w:t>
      </w:r>
      <w:r w:rsidRPr="0072243E">
        <w:rPr>
          <w:rFonts w:ascii="Times New Roman" w:hAnsi="Times New Roman"/>
          <w:sz w:val="24"/>
          <w:szCs w:val="24"/>
        </w:rPr>
        <w:t>pripažinus atsakov</w:t>
      </w:r>
      <w:r w:rsidR="007F3D78">
        <w:rPr>
          <w:rFonts w:ascii="Times New Roman" w:hAnsi="Times New Roman"/>
          <w:sz w:val="24"/>
          <w:szCs w:val="24"/>
        </w:rPr>
        <w:t>ės</w:t>
      </w:r>
      <w:r w:rsidRPr="0072243E">
        <w:rPr>
          <w:rFonts w:ascii="Times New Roman" w:hAnsi="Times New Roman"/>
          <w:sz w:val="24"/>
          <w:szCs w:val="24"/>
        </w:rPr>
        <w:t xml:space="preserve"> </w:t>
      </w:r>
      <w:r w:rsidR="007A3F52">
        <w:rPr>
          <w:rFonts w:ascii="Times New Roman" w:hAnsi="Times New Roman"/>
          <w:sz w:val="24"/>
          <w:szCs w:val="24"/>
        </w:rPr>
        <w:t>„</w:t>
      </w:r>
      <w:proofErr w:type="spellStart"/>
      <w:r w:rsidRPr="0072243E">
        <w:rPr>
          <w:rFonts w:ascii="Times New Roman" w:hAnsi="Times New Roman"/>
          <w:sz w:val="24"/>
          <w:szCs w:val="24"/>
        </w:rPr>
        <w:t>Zaklad</w:t>
      </w:r>
      <w:proofErr w:type="spellEnd"/>
      <w:r w:rsidR="007A3F52">
        <w:rPr>
          <w:rFonts w:ascii="Times New Roman" w:hAnsi="Times New Roman"/>
          <w:sz w:val="24"/>
          <w:szCs w:val="24"/>
        </w:rPr>
        <w:t>“</w:t>
      </w:r>
      <w:r w:rsidRPr="0072243E">
        <w:rPr>
          <w:rFonts w:ascii="Times New Roman" w:hAnsi="Times New Roman"/>
          <w:sz w:val="24"/>
          <w:szCs w:val="24"/>
        </w:rPr>
        <w:t xml:space="preserve"> atsakomybę</w:t>
      </w:r>
      <w:r w:rsidRPr="00464822">
        <w:rPr>
          <w:rFonts w:ascii="Times New Roman" w:hAnsi="Times New Roman"/>
          <w:sz w:val="24"/>
          <w:szCs w:val="24"/>
        </w:rPr>
        <w:t>, teismai iš karto galėjo priimti sprendimą ši</w:t>
      </w:r>
      <w:r w:rsidR="007F3D78">
        <w:rPr>
          <w:rFonts w:ascii="Times New Roman" w:hAnsi="Times New Roman"/>
          <w:sz w:val="24"/>
          <w:szCs w:val="24"/>
        </w:rPr>
        <w:t>os</w:t>
      </w:r>
      <w:r w:rsidRPr="00464822">
        <w:rPr>
          <w:rFonts w:ascii="Times New Roman" w:hAnsi="Times New Roman"/>
          <w:sz w:val="24"/>
          <w:szCs w:val="24"/>
        </w:rPr>
        <w:t xml:space="preserve"> žal</w:t>
      </w:r>
      <w:r w:rsidR="007F3D78">
        <w:rPr>
          <w:rFonts w:ascii="Times New Roman" w:hAnsi="Times New Roman"/>
          <w:sz w:val="24"/>
          <w:szCs w:val="24"/>
        </w:rPr>
        <w:t>os atlyginimą</w:t>
      </w:r>
      <w:r w:rsidRPr="00464822">
        <w:rPr>
          <w:rFonts w:ascii="Times New Roman" w:hAnsi="Times New Roman"/>
          <w:sz w:val="24"/>
          <w:szCs w:val="24"/>
        </w:rPr>
        <w:t xml:space="preserve"> išieškoti iš atsakov</w:t>
      </w:r>
      <w:r w:rsidR="007F3D78">
        <w:rPr>
          <w:rFonts w:ascii="Times New Roman" w:hAnsi="Times New Roman"/>
          <w:sz w:val="24"/>
          <w:szCs w:val="24"/>
        </w:rPr>
        <w:t>ės</w:t>
      </w:r>
      <w:r w:rsidRPr="00464822">
        <w:rPr>
          <w:rFonts w:ascii="Times New Roman" w:hAnsi="Times New Roman"/>
          <w:sz w:val="24"/>
          <w:szCs w:val="24"/>
        </w:rPr>
        <w:t xml:space="preserve"> </w:t>
      </w:r>
      <w:r w:rsidR="007A3F52">
        <w:rPr>
          <w:rFonts w:ascii="Times New Roman" w:hAnsi="Times New Roman"/>
          <w:sz w:val="24"/>
          <w:szCs w:val="24"/>
        </w:rPr>
        <w:t>„</w:t>
      </w:r>
      <w:proofErr w:type="spellStart"/>
      <w:r w:rsidRPr="00464822">
        <w:rPr>
          <w:rFonts w:ascii="Times New Roman" w:hAnsi="Times New Roman"/>
          <w:sz w:val="24"/>
          <w:szCs w:val="24"/>
        </w:rPr>
        <w:t>Otto</w:t>
      </w:r>
      <w:proofErr w:type="spellEnd"/>
      <w:r w:rsidRPr="00464822">
        <w:rPr>
          <w:rFonts w:ascii="Times New Roman" w:hAnsi="Times New Roman"/>
          <w:sz w:val="24"/>
          <w:szCs w:val="24"/>
        </w:rPr>
        <w:t xml:space="preserve"> </w:t>
      </w:r>
      <w:proofErr w:type="spellStart"/>
      <w:r w:rsidRPr="00464822">
        <w:rPr>
          <w:rFonts w:ascii="Times New Roman" w:hAnsi="Times New Roman"/>
          <w:sz w:val="24"/>
          <w:szCs w:val="24"/>
        </w:rPr>
        <w:t>Wulf</w:t>
      </w:r>
      <w:proofErr w:type="spellEnd"/>
      <w:r w:rsidR="007A3F52">
        <w:rPr>
          <w:rFonts w:ascii="Times New Roman" w:hAnsi="Times New Roman"/>
          <w:sz w:val="24"/>
          <w:szCs w:val="24"/>
        </w:rPr>
        <w:t>“</w:t>
      </w:r>
      <w:r w:rsidRPr="00464822">
        <w:rPr>
          <w:rFonts w:ascii="Times New Roman" w:hAnsi="Times New Roman"/>
          <w:sz w:val="24"/>
          <w:szCs w:val="24"/>
        </w:rPr>
        <w:t xml:space="preserve"> turto (laivo </w:t>
      </w:r>
      <w:r w:rsidR="007A3F52">
        <w:rPr>
          <w:rFonts w:ascii="Times New Roman" w:hAnsi="Times New Roman"/>
          <w:sz w:val="24"/>
          <w:szCs w:val="24"/>
        </w:rPr>
        <w:t>„</w:t>
      </w:r>
      <w:proofErr w:type="spellStart"/>
      <w:r w:rsidRPr="00464822">
        <w:rPr>
          <w:rFonts w:ascii="Times New Roman" w:hAnsi="Times New Roman"/>
          <w:sz w:val="24"/>
          <w:szCs w:val="24"/>
        </w:rPr>
        <w:t>Zeus</w:t>
      </w:r>
      <w:proofErr w:type="spellEnd"/>
      <w:r w:rsidR="007A3F52">
        <w:rPr>
          <w:rFonts w:ascii="Times New Roman" w:hAnsi="Times New Roman"/>
          <w:sz w:val="24"/>
          <w:szCs w:val="24"/>
        </w:rPr>
        <w:t>“</w:t>
      </w:r>
      <w:r w:rsidRPr="00464822">
        <w:rPr>
          <w:rFonts w:ascii="Times New Roman" w:hAnsi="Times New Roman"/>
          <w:sz w:val="24"/>
          <w:szCs w:val="24"/>
        </w:rPr>
        <w:t xml:space="preserve">). </w:t>
      </w:r>
      <w:r w:rsidR="00FF6DE9">
        <w:rPr>
          <w:rFonts w:ascii="Times New Roman" w:hAnsi="Times New Roman"/>
          <w:sz w:val="24"/>
          <w:szCs w:val="24"/>
        </w:rPr>
        <w:t>Nagrinėjamu atveju</w:t>
      </w:r>
      <w:r w:rsidRPr="00464822">
        <w:rPr>
          <w:rFonts w:ascii="Times New Roman" w:hAnsi="Times New Roman"/>
          <w:sz w:val="24"/>
          <w:szCs w:val="24"/>
        </w:rPr>
        <w:t xml:space="preserve"> teismai sukūrė tokią situaciją, kai </w:t>
      </w:r>
      <w:r w:rsidR="00FF6DE9">
        <w:rPr>
          <w:rFonts w:ascii="Times New Roman" w:hAnsi="Times New Roman"/>
          <w:sz w:val="24"/>
          <w:szCs w:val="24"/>
        </w:rPr>
        <w:t>ieškovė ir tre</w:t>
      </w:r>
      <w:r w:rsidR="007F3D78">
        <w:rPr>
          <w:rFonts w:ascii="Times New Roman" w:hAnsi="Times New Roman"/>
          <w:sz w:val="24"/>
          <w:szCs w:val="24"/>
        </w:rPr>
        <w:t>čiasis</w:t>
      </w:r>
      <w:r w:rsidRPr="00464822">
        <w:rPr>
          <w:rFonts w:ascii="Times New Roman" w:hAnsi="Times New Roman"/>
          <w:sz w:val="24"/>
          <w:szCs w:val="24"/>
        </w:rPr>
        <w:t xml:space="preserve"> asmuo yra priversti inicijuoti dar vieną civilinę bylą Vokietijoje, kur būtų</w:t>
      </w:r>
      <w:r>
        <w:rPr>
          <w:rFonts w:ascii="Times New Roman" w:hAnsi="Times New Roman"/>
          <w:sz w:val="24"/>
          <w:szCs w:val="24"/>
        </w:rPr>
        <w:t xml:space="preserve"> </w:t>
      </w:r>
      <w:r w:rsidRPr="00464822">
        <w:rPr>
          <w:rFonts w:ascii="Times New Roman" w:hAnsi="Times New Roman"/>
          <w:sz w:val="24"/>
          <w:szCs w:val="24"/>
        </w:rPr>
        <w:t>sprendžiami tie patys klausimai.</w:t>
      </w:r>
    </w:p>
    <w:p w14:paraId="2059D023" w14:textId="5881A406" w:rsidR="00C9467B" w:rsidRPr="0072243E" w:rsidRDefault="00C9467B" w:rsidP="00C9467B">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Trečiasis asmuo su savarankiškais reikalavimais </w:t>
      </w:r>
      <w:r w:rsidR="007A3F52">
        <w:rPr>
          <w:rFonts w:ascii="Times New Roman" w:hAnsi="Times New Roman"/>
          <w:iCs/>
          <w:sz w:val="24"/>
          <w:szCs w:val="24"/>
        </w:rPr>
        <w:t>„</w:t>
      </w:r>
      <w:r w:rsidRPr="00473D77">
        <w:rPr>
          <w:rFonts w:ascii="Times New Roman" w:hAnsi="Times New Roman"/>
          <w:sz w:val="24"/>
          <w:szCs w:val="24"/>
        </w:rPr>
        <w:t>A.B.O.G.</w:t>
      </w:r>
      <w:r w:rsidR="006F5FC3">
        <w:rPr>
          <w:rFonts w:ascii="Times New Roman" w:hAnsi="Times New Roman"/>
          <w:sz w:val="24"/>
          <w:szCs w:val="24"/>
        </w:rPr>
        <w:t xml:space="preserve"> </w:t>
      </w:r>
      <w:r w:rsidRPr="00473D77">
        <w:rPr>
          <w:rFonts w:ascii="Times New Roman" w:hAnsi="Times New Roman"/>
          <w:sz w:val="24"/>
          <w:szCs w:val="24"/>
        </w:rPr>
        <w:t>NV</w:t>
      </w:r>
      <w:r w:rsidR="007A3F52">
        <w:rPr>
          <w:rFonts w:ascii="Times New Roman" w:hAnsi="Times New Roman"/>
          <w:sz w:val="24"/>
          <w:szCs w:val="24"/>
        </w:rPr>
        <w:t>“</w:t>
      </w:r>
      <w:r>
        <w:rPr>
          <w:rFonts w:ascii="Times New Roman" w:hAnsi="Times New Roman"/>
          <w:sz w:val="24"/>
          <w:szCs w:val="24"/>
        </w:rPr>
        <w:t xml:space="preserve"> pateikė </w:t>
      </w:r>
      <w:r w:rsidRPr="0072243E">
        <w:rPr>
          <w:rFonts w:ascii="Times New Roman" w:hAnsi="Times New Roman"/>
          <w:sz w:val="24"/>
          <w:szCs w:val="24"/>
        </w:rPr>
        <w:t xml:space="preserve">prisidėjimą prie kasacinio skundo prašydamas tenkinti kasacinį skundą. Prisidėjime nurodė, kad </w:t>
      </w:r>
      <w:r w:rsidRPr="0072243E">
        <w:rPr>
          <w:rFonts w:ascii="Times New Roman" w:hAnsi="Times New Roman"/>
          <w:bCs/>
          <w:sz w:val="24"/>
          <w:szCs w:val="24"/>
        </w:rPr>
        <w:t>prašo nagrinėti ne tik ieškovės, bet ir trečiojo asmens savarankiškus reikalavimus</w:t>
      </w:r>
      <w:r w:rsidRPr="0072243E">
        <w:rPr>
          <w:rFonts w:ascii="Times New Roman" w:hAnsi="Times New Roman"/>
          <w:sz w:val="24"/>
          <w:szCs w:val="24"/>
        </w:rPr>
        <w:t xml:space="preserve">. </w:t>
      </w:r>
    </w:p>
    <w:p w14:paraId="74453C6E" w14:textId="00DA6B63" w:rsidR="00123EE2" w:rsidRPr="0072243E" w:rsidRDefault="00700370" w:rsidP="00F51F3F">
      <w:pPr>
        <w:pStyle w:val="ListParagraph"/>
        <w:numPr>
          <w:ilvl w:val="0"/>
          <w:numId w:val="3"/>
        </w:numPr>
        <w:spacing w:after="120" w:line="240" w:lineRule="auto"/>
        <w:contextualSpacing w:val="0"/>
        <w:jc w:val="both"/>
        <w:rPr>
          <w:rFonts w:ascii="Times New Roman" w:hAnsi="Times New Roman"/>
          <w:iCs/>
          <w:sz w:val="24"/>
          <w:szCs w:val="24"/>
        </w:rPr>
      </w:pPr>
      <w:r w:rsidRPr="0072243E">
        <w:rPr>
          <w:rFonts w:ascii="Times New Roman" w:hAnsi="Times New Roman"/>
          <w:sz w:val="24"/>
          <w:szCs w:val="24"/>
        </w:rPr>
        <w:t>Atsakov</w:t>
      </w:r>
      <w:r w:rsidR="003233E6">
        <w:rPr>
          <w:rFonts w:ascii="Times New Roman" w:hAnsi="Times New Roman"/>
          <w:sz w:val="24"/>
          <w:szCs w:val="24"/>
        </w:rPr>
        <w:t>ė</w:t>
      </w:r>
      <w:r w:rsidRPr="0072243E">
        <w:rPr>
          <w:rFonts w:ascii="Times New Roman" w:hAnsi="Times New Roman"/>
          <w:sz w:val="24"/>
          <w:szCs w:val="24"/>
        </w:rPr>
        <w:t xml:space="preserve"> </w:t>
      </w:r>
      <w:r w:rsidR="007A3F52">
        <w:rPr>
          <w:rFonts w:ascii="Times New Roman" w:hAnsi="Times New Roman"/>
          <w:sz w:val="24"/>
          <w:szCs w:val="24"/>
        </w:rPr>
        <w:t>„</w:t>
      </w:r>
      <w:proofErr w:type="spellStart"/>
      <w:r w:rsidRPr="0072243E">
        <w:rPr>
          <w:rFonts w:ascii="Times New Roman" w:hAnsi="Times New Roman"/>
          <w:sz w:val="24"/>
          <w:szCs w:val="24"/>
        </w:rPr>
        <w:t>Otto</w:t>
      </w:r>
      <w:proofErr w:type="spellEnd"/>
      <w:r w:rsidRPr="0072243E">
        <w:rPr>
          <w:rFonts w:ascii="Times New Roman" w:hAnsi="Times New Roman"/>
          <w:sz w:val="24"/>
          <w:szCs w:val="24"/>
        </w:rPr>
        <w:t xml:space="preserve"> </w:t>
      </w:r>
      <w:proofErr w:type="spellStart"/>
      <w:r w:rsidRPr="0072243E">
        <w:rPr>
          <w:rFonts w:ascii="Times New Roman" w:hAnsi="Times New Roman"/>
          <w:sz w:val="24"/>
          <w:szCs w:val="24"/>
        </w:rPr>
        <w:t>Wulf</w:t>
      </w:r>
      <w:proofErr w:type="spellEnd"/>
      <w:r w:rsidR="007A3F52">
        <w:rPr>
          <w:rFonts w:ascii="Times New Roman" w:hAnsi="Times New Roman"/>
          <w:sz w:val="24"/>
          <w:szCs w:val="24"/>
        </w:rPr>
        <w:t>“</w:t>
      </w:r>
      <w:r w:rsidR="00A80C8A" w:rsidRPr="0072243E">
        <w:rPr>
          <w:rFonts w:ascii="Times New Roman" w:hAnsi="Times New Roman"/>
          <w:sz w:val="24"/>
          <w:szCs w:val="24"/>
        </w:rPr>
        <w:t xml:space="preserve"> </w:t>
      </w:r>
      <w:r w:rsidR="00A80C8A" w:rsidRPr="0072243E">
        <w:rPr>
          <w:rFonts w:ascii="Times New Roman" w:hAnsi="Times New Roman"/>
          <w:iCs/>
          <w:sz w:val="24"/>
          <w:szCs w:val="24"/>
        </w:rPr>
        <w:t>atsiliepimu į kasacinį skundą prašo</w:t>
      </w:r>
      <w:r w:rsidR="00A80C8A" w:rsidRPr="0072243E">
        <w:rPr>
          <w:rFonts w:ascii="Times New Roman" w:hAnsi="Times New Roman"/>
          <w:b/>
          <w:iCs/>
          <w:sz w:val="24"/>
          <w:szCs w:val="24"/>
        </w:rPr>
        <w:t xml:space="preserve"> </w:t>
      </w:r>
      <w:r w:rsidR="00F51F3F" w:rsidRPr="0072243E">
        <w:rPr>
          <w:rFonts w:ascii="Times New Roman" w:hAnsi="Times New Roman"/>
          <w:iCs/>
          <w:sz w:val="24"/>
          <w:szCs w:val="24"/>
        </w:rPr>
        <w:t>ieškovės UAB „</w:t>
      </w:r>
      <w:proofErr w:type="spellStart"/>
      <w:r w:rsidR="00F51F3F" w:rsidRPr="0072243E">
        <w:rPr>
          <w:rFonts w:ascii="Times New Roman" w:hAnsi="Times New Roman"/>
          <w:iCs/>
          <w:sz w:val="24"/>
          <w:szCs w:val="24"/>
        </w:rPr>
        <w:t>Topada</w:t>
      </w:r>
      <w:proofErr w:type="spellEnd"/>
      <w:r w:rsidR="00F51F3F" w:rsidRPr="0072243E">
        <w:rPr>
          <w:rFonts w:ascii="Times New Roman" w:hAnsi="Times New Roman"/>
          <w:iCs/>
          <w:sz w:val="24"/>
          <w:szCs w:val="24"/>
        </w:rPr>
        <w:t>“ kasacinį skundą atmesti</w:t>
      </w:r>
      <w:r w:rsidR="00A80C8A" w:rsidRPr="0072243E">
        <w:rPr>
          <w:rFonts w:ascii="Times New Roman" w:hAnsi="Times New Roman"/>
          <w:sz w:val="24"/>
          <w:szCs w:val="24"/>
        </w:rPr>
        <w:t>. Atsiliepime nurodomi šie argumentai:</w:t>
      </w:r>
    </w:p>
    <w:p w14:paraId="1F2C3249" w14:textId="089F63C2" w:rsidR="00123EE2" w:rsidRPr="0072243E" w:rsidRDefault="00F51F3F" w:rsidP="00250D4E">
      <w:pPr>
        <w:pStyle w:val="ListParagraph"/>
        <w:numPr>
          <w:ilvl w:val="1"/>
          <w:numId w:val="3"/>
        </w:numPr>
        <w:spacing w:after="120" w:line="240" w:lineRule="auto"/>
        <w:contextualSpacing w:val="0"/>
        <w:jc w:val="both"/>
        <w:rPr>
          <w:rFonts w:ascii="Times New Roman" w:hAnsi="Times New Roman"/>
          <w:iCs/>
          <w:sz w:val="24"/>
          <w:szCs w:val="24"/>
        </w:rPr>
      </w:pPr>
      <w:r w:rsidRPr="0072243E">
        <w:rPr>
          <w:rFonts w:ascii="Times New Roman" w:hAnsi="Times New Roman"/>
          <w:iCs/>
          <w:sz w:val="24"/>
          <w:szCs w:val="24"/>
        </w:rPr>
        <w:t xml:space="preserve">Ieškovė, teikdama kasacinį skundą, nepagrįstai ir neteisėtai veikia trečiojo asmens </w:t>
      </w:r>
      <w:r w:rsidR="00FA6180">
        <w:rPr>
          <w:rFonts w:ascii="Times New Roman" w:hAnsi="Times New Roman"/>
          <w:iCs/>
          <w:sz w:val="24"/>
          <w:szCs w:val="24"/>
        </w:rPr>
        <w:t>„</w:t>
      </w:r>
      <w:r w:rsidRPr="0072243E">
        <w:rPr>
          <w:rFonts w:ascii="Times New Roman" w:hAnsi="Times New Roman"/>
          <w:iCs/>
          <w:sz w:val="24"/>
          <w:szCs w:val="24"/>
        </w:rPr>
        <w:t>A</w:t>
      </w:r>
      <w:r w:rsidR="00FA6180">
        <w:rPr>
          <w:rFonts w:ascii="Times New Roman" w:hAnsi="Times New Roman"/>
          <w:iCs/>
          <w:sz w:val="24"/>
          <w:szCs w:val="24"/>
        </w:rPr>
        <w:t>.</w:t>
      </w:r>
      <w:r w:rsidRPr="0072243E">
        <w:rPr>
          <w:rFonts w:ascii="Times New Roman" w:hAnsi="Times New Roman"/>
          <w:iCs/>
          <w:sz w:val="24"/>
          <w:szCs w:val="24"/>
        </w:rPr>
        <w:t>B</w:t>
      </w:r>
      <w:r w:rsidR="00FA6180">
        <w:rPr>
          <w:rFonts w:ascii="Times New Roman" w:hAnsi="Times New Roman"/>
          <w:iCs/>
          <w:sz w:val="24"/>
          <w:szCs w:val="24"/>
        </w:rPr>
        <w:t>.</w:t>
      </w:r>
      <w:r w:rsidRPr="0072243E">
        <w:rPr>
          <w:rFonts w:ascii="Times New Roman" w:hAnsi="Times New Roman"/>
          <w:iCs/>
          <w:sz w:val="24"/>
          <w:szCs w:val="24"/>
        </w:rPr>
        <w:t>O</w:t>
      </w:r>
      <w:r w:rsidR="00FA6180">
        <w:rPr>
          <w:rFonts w:ascii="Times New Roman" w:hAnsi="Times New Roman"/>
          <w:iCs/>
          <w:sz w:val="24"/>
          <w:szCs w:val="24"/>
        </w:rPr>
        <w:t>.</w:t>
      </w:r>
      <w:r w:rsidRPr="0072243E">
        <w:rPr>
          <w:rFonts w:ascii="Times New Roman" w:hAnsi="Times New Roman"/>
          <w:iCs/>
          <w:sz w:val="24"/>
          <w:szCs w:val="24"/>
        </w:rPr>
        <w:t>G</w:t>
      </w:r>
      <w:r w:rsidR="00FA6180">
        <w:rPr>
          <w:rFonts w:ascii="Times New Roman" w:hAnsi="Times New Roman"/>
          <w:iCs/>
          <w:sz w:val="24"/>
          <w:szCs w:val="24"/>
        </w:rPr>
        <w:t>. NV“</w:t>
      </w:r>
      <w:r w:rsidRPr="0072243E">
        <w:rPr>
          <w:rFonts w:ascii="Times New Roman" w:hAnsi="Times New Roman"/>
          <w:iCs/>
          <w:sz w:val="24"/>
          <w:szCs w:val="24"/>
        </w:rPr>
        <w:t xml:space="preserve"> interesais. </w:t>
      </w:r>
      <w:r w:rsidR="00BC283F" w:rsidRPr="0072243E">
        <w:rPr>
          <w:rFonts w:ascii="Times New Roman" w:hAnsi="Times New Roman"/>
          <w:iCs/>
          <w:sz w:val="24"/>
          <w:szCs w:val="24"/>
        </w:rPr>
        <w:t xml:space="preserve">Iš reikalavimo matyti, kad ieškovė veikia ir </w:t>
      </w:r>
      <w:r w:rsidR="00FA6180">
        <w:rPr>
          <w:rFonts w:ascii="Times New Roman" w:hAnsi="Times New Roman"/>
          <w:iCs/>
          <w:sz w:val="24"/>
          <w:szCs w:val="24"/>
        </w:rPr>
        <w:t>„</w:t>
      </w:r>
      <w:r w:rsidR="00BC283F" w:rsidRPr="0072243E">
        <w:rPr>
          <w:rFonts w:ascii="Times New Roman" w:hAnsi="Times New Roman"/>
          <w:iCs/>
          <w:sz w:val="24"/>
          <w:szCs w:val="24"/>
        </w:rPr>
        <w:t>A</w:t>
      </w:r>
      <w:r w:rsidR="00FA6180">
        <w:rPr>
          <w:rFonts w:ascii="Times New Roman" w:hAnsi="Times New Roman"/>
          <w:iCs/>
          <w:sz w:val="24"/>
          <w:szCs w:val="24"/>
        </w:rPr>
        <w:t>.</w:t>
      </w:r>
      <w:r w:rsidR="00BC283F" w:rsidRPr="0072243E">
        <w:rPr>
          <w:rFonts w:ascii="Times New Roman" w:hAnsi="Times New Roman"/>
          <w:iCs/>
          <w:sz w:val="24"/>
          <w:szCs w:val="24"/>
        </w:rPr>
        <w:t>B</w:t>
      </w:r>
      <w:r w:rsidR="00FA6180">
        <w:rPr>
          <w:rFonts w:ascii="Times New Roman" w:hAnsi="Times New Roman"/>
          <w:iCs/>
          <w:sz w:val="24"/>
          <w:szCs w:val="24"/>
        </w:rPr>
        <w:t>.</w:t>
      </w:r>
      <w:r w:rsidR="00BC283F" w:rsidRPr="0072243E">
        <w:rPr>
          <w:rFonts w:ascii="Times New Roman" w:hAnsi="Times New Roman"/>
          <w:iCs/>
          <w:sz w:val="24"/>
          <w:szCs w:val="24"/>
        </w:rPr>
        <w:t>O</w:t>
      </w:r>
      <w:r w:rsidR="00FA6180">
        <w:rPr>
          <w:rFonts w:ascii="Times New Roman" w:hAnsi="Times New Roman"/>
          <w:iCs/>
          <w:sz w:val="24"/>
          <w:szCs w:val="24"/>
        </w:rPr>
        <w:t>.</w:t>
      </w:r>
      <w:r w:rsidR="00BC283F" w:rsidRPr="0072243E">
        <w:rPr>
          <w:rFonts w:ascii="Times New Roman" w:hAnsi="Times New Roman"/>
          <w:iCs/>
          <w:sz w:val="24"/>
          <w:szCs w:val="24"/>
        </w:rPr>
        <w:t>G</w:t>
      </w:r>
      <w:r w:rsidR="00FA6180">
        <w:rPr>
          <w:rFonts w:ascii="Times New Roman" w:hAnsi="Times New Roman"/>
          <w:iCs/>
          <w:sz w:val="24"/>
          <w:szCs w:val="24"/>
        </w:rPr>
        <w:t>. NV“</w:t>
      </w:r>
      <w:r w:rsidR="00BC283F" w:rsidRPr="0072243E">
        <w:rPr>
          <w:rFonts w:ascii="Times New Roman" w:hAnsi="Times New Roman"/>
          <w:iCs/>
          <w:sz w:val="24"/>
          <w:szCs w:val="24"/>
        </w:rPr>
        <w:t xml:space="preserve"> </w:t>
      </w:r>
      <w:r w:rsidR="00BC283F" w:rsidRPr="0072243E">
        <w:rPr>
          <w:rFonts w:ascii="Times New Roman" w:hAnsi="Times New Roman"/>
          <w:iCs/>
          <w:sz w:val="24"/>
          <w:szCs w:val="24"/>
        </w:rPr>
        <w:lastRenderedPageBreak/>
        <w:t xml:space="preserve">vardu, nors nėra </w:t>
      </w:r>
      <w:r w:rsidR="00FA6180">
        <w:rPr>
          <w:rFonts w:ascii="Times New Roman" w:hAnsi="Times New Roman"/>
          <w:iCs/>
          <w:sz w:val="24"/>
          <w:szCs w:val="24"/>
        </w:rPr>
        <w:t>„</w:t>
      </w:r>
      <w:r w:rsidR="00BC283F" w:rsidRPr="0072243E">
        <w:rPr>
          <w:rFonts w:ascii="Times New Roman" w:hAnsi="Times New Roman"/>
          <w:iCs/>
          <w:sz w:val="24"/>
          <w:szCs w:val="24"/>
        </w:rPr>
        <w:t>A</w:t>
      </w:r>
      <w:r w:rsidR="00FA6180">
        <w:rPr>
          <w:rFonts w:ascii="Times New Roman" w:hAnsi="Times New Roman"/>
          <w:iCs/>
          <w:sz w:val="24"/>
          <w:szCs w:val="24"/>
        </w:rPr>
        <w:t>.</w:t>
      </w:r>
      <w:r w:rsidR="00BC283F" w:rsidRPr="0072243E">
        <w:rPr>
          <w:rFonts w:ascii="Times New Roman" w:hAnsi="Times New Roman"/>
          <w:iCs/>
          <w:sz w:val="24"/>
          <w:szCs w:val="24"/>
        </w:rPr>
        <w:t>B</w:t>
      </w:r>
      <w:r w:rsidR="00FA6180">
        <w:rPr>
          <w:rFonts w:ascii="Times New Roman" w:hAnsi="Times New Roman"/>
          <w:iCs/>
          <w:sz w:val="24"/>
          <w:szCs w:val="24"/>
        </w:rPr>
        <w:t>.</w:t>
      </w:r>
      <w:r w:rsidR="00BC283F" w:rsidRPr="0072243E">
        <w:rPr>
          <w:rFonts w:ascii="Times New Roman" w:hAnsi="Times New Roman"/>
          <w:iCs/>
          <w:sz w:val="24"/>
          <w:szCs w:val="24"/>
        </w:rPr>
        <w:t>O</w:t>
      </w:r>
      <w:r w:rsidR="00FA6180">
        <w:rPr>
          <w:rFonts w:ascii="Times New Roman" w:hAnsi="Times New Roman"/>
          <w:iCs/>
          <w:sz w:val="24"/>
          <w:szCs w:val="24"/>
        </w:rPr>
        <w:t>.</w:t>
      </w:r>
      <w:r w:rsidR="00BC283F" w:rsidRPr="0072243E">
        <w:rPr>
          <w:rFonts w:ascii="Times New Roman" w:hAnsi="Times New Roman"/>
          <w:iCs/>
          <w:sz w:val="24"/>
          <w:szCs w:val="24"/>
        </w:rPr>
        <w:t>G</w:t>
      </w:r>
      <w:r w:rsidR="00FA6180">
        <w:rPr>
          <w:rFonts w:ascii="Times New Roman" w:hAnsi="Times New Roman"/>
          <w:iCs/>
          <w:sz w:val="24"/>
          <w:szCs w:val="24"/>
        </w:rPr>
        <w:t>. NV“</w:t>
      </w:r>
      <w:r w:rsidR="00BC283F" w:rsidRPr="0072243E">
        <w:rPr>
          <w:rFonts w:ascii="Times New Roman" w:hAnsi="Times New Roman"/>
          <w:iCs/>
          <w:sz w:val="24"/>
          <w:szCs w:val="24"/>
        </w:rPr>
        <w:t xml:space="preserve"> atstovė ir negali ginti </w:t>
      </w:r>
      <w:r w:rsidR="00535A39">
        <w:rPr>
          <w:rFonts w:ascii="Times New Roman" w:hAnsi="Times New Roman"/>
          <w:iCs/>
          <w:sz w:val="24"/>
          <w:szCs w:val="24"/>
        </w:rPr>
        <w:t>šios įmonės</w:t>
      </w:r>
      <w:r w:rsidR="00BC283F" w:rsidRPr="0072243E">
        <w:rPr>
          <w:rFonts w:ascii="Times New Roman" w:hAnsi="Times New Roman"/>
          <w:iCs/>
          <w:sz w:val="24"/>
          <w:szCs w:val="24"/>
        </w:rPr>
        <w:t xml:space="preserve"> interesų, kurie yra priešingi </w:t>
      </w:r>
      <w:r w:rsidR="002D3397" w:rsidRPr="0072243E">
        <w:rPr>
          <w:rFonts w:ascii="Times New Roman" w:hAnsi="Times New Roman"/>
          <w:iCs/>
          <w:sz w:val="24"/>
          <w:szCs w:val="24"/>
        </w:rPr>
        <w:t>ieškovės i</w:t>
      </w:r>
      <w:r w:rsidR="00BC283F" w:rsidRPr="0072243E">
        <w:rPr>
          <w:rFonts w:ascii="Times New Roman" w:hAnsi="Times New Roman"/>
          <w:iCs/>
          <w:sz w:val="24"/>
          <w:szCs w:val="24"/>
        </w:rPr>
        <w:t>nteresams</w:t>
      </w:r>
      <w:r w:rsidR="00250D4E" w:rsidRPr="0072243E">
        <w:rPr>
          <w:rFonts w:ascii="Times New Roman" w:hAnsi="Times New Roman"/>
          <w:iCs/>
          <w:sz w:val="24"/>
          <w:szCs w:val="24"/>
        </w:rPr>
        <w:t xml:space="preserve">. </w:t>
      </w:r>
      <w:r w:rsidR="002D1B4A">
        <w:rPr>
          <w:rFonts w:ascii="Times New Roman" w:hAnsi="Times New Roman"/>
          <w:iCs/>
          <w:sz w:val="24"/>
          <w:szCs w:val="24"/>
        </w:rPr>
        <w:t xml:space="preserve">Trečiasis asmuo </w:t>
      </w:r>
      <w:r w:rsidR="00FA6180">
        <w:rPr>
          <w:rFonts w:ascii="Times New Roman" w:hAnsi="Times New Roman"/>
          <w:iCs/>
          <w:sz w:val="24"/>
          <w:szCs w:val="24"/>
        </w:rPr>
        <w:t>„</w:t>
      </w:r>
      <w:r w:rsidR="00250D4E" w:rsidRPr="0072243E">
        <w:rPr>
          <w:rFonts w:ascii="Times New Roman" w:hAnsi="Times New Roman"/>
          <w:iCs/>
          <w:sz w:val="24"/>
          <w:szCs w:val="24"/>
        </w:rPr>
        <w:t>A</w:t>
      </w:r>
      <w:r w:rsidR="00FA6180">
        <w:rPr>
          <w:rFonts w:ascii="Times New Roman" w:hAnsi="Times New Roman"/>
          <w:iCs/>
          <w:sz w:val="24"/>
          <w:szCs w:val="24"/>
        </w:rPr>
        <w:t>.</w:t>
      </w:r>
      <w:r w:rsidR="00250D4E" w:rsidRPr="0072243E">
        <w:rPr>
          <w:rFonts w:ascii="Times New Roman" w:hAnsi="Times New Roman"/>
          <w:iCs/>
          <w:sz w:val="24"/>
          <w:szCs w:val="24"/>
        </w:rPr>
        <w:t>B</w:t>
      </w:r>
      <w:r w:rsidR="00FA6180">
        <w:rPr>
          <w:rFonts w:ascii="Times New Roman" w:hAnsi="Times New Roman"/>
          <w:iCs/>
          <w:sz w:val="24"/>
          <w:szCs w:val="24"/>
        </w:rPr>
        <w:t>.</w:t>
      </w:r>
      <w:r w:rsidR="00250D4E" w:rsidRPr="0072243E">
        <w:rPr>
          <w:rFonts w:ascii="Times New Roman" w:hAnsi="Times New Roman"/>
          <w:iCs/>
          <w:sz w:val="24"/>
          <w:szCs w:val="24"/>
        </w:rPr>
        <w:t>O</w:t>
      </w:r>
      <w:r w:rsidR="00FA6180">
        <w:rPr>
          <w:rFonts w:ascii="Times New Roman" w:hAnsi="Times New Roman"/>
          <w:iCs/>
          <w:sz w:val="24"/>
          <w:szCs w:val="24"/>
        </w:rPr>
        <w:t>.</w:t>
      </w:r>
      <w:r w:rsidR="00250D4E" w:rsidRPr="0072243E">
        <w:rPr>
          <w:rFonts w:ascii="Times New Roman" w:hAnsi="Times New Roman"/>
          <w:iCs/>
          <w:sz w:val="24"/>
          <w:szCs w:val="24"/>
        </w:rPr>
        <w:t>G</w:t>
      </w:r>
      <w:r w:rsidR="00FA6180">
        <w:rPr>
          <w:rFonts w:ascii="Times New Roman" w:hAnsi="Times New Roman"/>
          <w:iCs/>
          <w:sz w:val="24"/>
          <w:szCs w:val="24"/>
        </w:rPr>
        <w:t>. NV“</w:t>
      </w:r>
      <w:r w:rsidR="00250D4E" w:rsidRPr="0072243E">
        <w:rPr>
          <w:rFonts w:ascii="Times New Roman" w:hAnsi="Times New Roman"/>
          <w:iCs/>
          <w:sz w:val="24"/>
          <w:szCs w:val="24"/>
        </w:rPr>
        <w:t xml:space="preserve"> neskundė sprendimo apeliacine tvarka, o CPK 341 str</w:t>
      </w:r>
      <w:r w:rsidR="006F5FC3" w:rsidRPr="0072243E">
        <w:rPr>
          <w:rFonts w:ascii="Times New Roman" w:hAnsi="Times New Roman"/>
          <w:iCs/>
          <w:sz w:val="24"/>
          <w:szCs w:val="24"/>
        </w:rPr>
        <w:t>aipsnis</w:t>
      </w:r>
      <w:r w:rsidR="00250D4E" w:rsidRPr="0072243E">
        <w:rPr>
          <w:rFonts w:ascii="Times New Roman" w:hAnsi="Times New Roman"/>
          <w:iCs/>
          <w:sz w:val="24"/>
          <w:szCs w:val="24"/>
        </w:rPr>
        <w:t xml:space="preserve"> </w:t>
      </w:r>
      <w:r w:rsidR="003233E6">
        <w:rPr>
          <w:rFonts w:ascii="Times New Roman" w:hAnsi="Times New Roman"/>
          <w:iCs/>
          <w:sz w:val="24"/>
          <w:szCs w:val="24"/>
        </w:rPr>
        <w:t>įtvirtina</w:t>
      </w:r>
      <w:r w:rsidR="00250D4E" w:rsidRPr="0072243E">
        <w:rPr>
          <w:rFonts w:ascii="Times New Roman" w:hAnsi="Times New Roman"/>
          <w:iCs/>
          <w:sz w:val="24"/>
          <w:szCs w:val="24"/>
        </w:rPr>
        <w:t>, kad kasacija nėra galima dėl sprendimų ir nutarčių, kuri</w:t>
      </w:r>
      <w:r w:rsidR="00FA6180">
        <w:rPr>
          <w:rFonts w:ascii="Times New Roman" w:hAnsi="Times New Roman"/>
          <w:iCs/>
          <w:sz w:val="24"/>
          <w:szCs w:val="24"/>
        </w:rPr>
        <w:t>e</w:t>
      </w:r>
      <w:r w:rsidR="00250D4E" w:rsidRPr="0072243E">
        <w:rPr>
          <w:rFonts w:ascii="Times New Roman" w:hAnsi="Times New Roman"/>
          <w:iCs/>
          <w:sz w:val="24"/>
          <w:szCs w:val="24"/>
        </w:rPr>
        <w:t xml:space="preserve"> nebuvo peržiūrėt</w:t>
      </w:r>
      <w:r w:rsidR="00FA6180">
        <w:rPr>
          <w:rFonts w:ascii="Times New Roman" w:hAnsi="Times New Roman"/>
          <w:iCs/>
          <w:sz w:val="24"/>
          <w:szCs w:val="24"/>
        </w:rPr>
        <w:t>i</w:t>
      </w:r>
      <w:r w:rsidR="00250D4E" w:rsidRPr="0072243E">
        <w:rPr>
          <w:rFonts w:ascii="Times New Roman" w:hAnsi="Times New Roman"/>
          <w:iCs/>
          <w:sz w:val="24"/>
          <w:szCs w:val="24"/>
        </w:rPr>
        <w:t xml:space="preserve"> apeliacine tvarka.</w:t>
      </w:r>
      <w:r w:rsidR="00345A15" w:rsidRPr="0072243E">
        <w:rPr>
          <w:rFonts w:ascii="Times New Roman" w:hAnsi="Times New Roman"/>
          <w:iCs/>
          <w:sz w:val="24"/>
          <w:szCs w:val="24"/>
        </w:rPr>
        <w:t xml:space="preserve"> </w:t>
      </w:r>
    </w:p>
    <w:p w14:paraId="7D91EAC4" w14:textId="41A27929" w:rsidR="00123EE2" w:rsidRPr="0072243E" w:rsidRDefault="00950A0F" w:rsidP="00B954AA">
      <w:pPr>
        <w:pStyle w:val="ListParagraph"/>
        <w:numPr>
          <w:ilvl w:val="1"/>
          <w:numId w:val="3"/>
        </w:numPr>
        <w:spacing w:after="120" w:line="240" w:lineRule="auto"/>
        <w:contextualSpacing w:val="0"/>
        <w:jc w:val="both"/>
        <w:rPr>
          <w:rFonts w:ascii="Times New Roman" w:hAnsi="Times New Roman"/>
          <w:iCs/>
          <w:sz w:val="24"/>
          <w:szCs w:val="24"/>
        </w:rPr>
      </w:pPr>
      <w:r w:rsidRPr="0072243E">
        <w:rPr>
          <w:rFonts w:ascii="Times New Roman" w:hAnsi="Times New Roman"/>
          <w:iCs/>
          <w:sz w:val="24"/>
          <w:szCs w:val="24"/>
        </w:rPr>
        <w:t>Atsakov</w:t>
      </w:r>
      <w:r w:rsidR="003233E6">
        <w:rPr>
          <w:rFonts w:ascii="Times New Roman" w:hAnsi="Times New Roman"/>
          <w:iCs/>
          <w:sz w:val="24"/>
          <w:szCs w:val="24"/>
        </w:rPr>
        <w:t>ė</w:t>
      </w:r>
      <w:r w:rsidRPr="0072243E">
        <w:rPr>
          <w:rFonts w:ascii="Times New Roman" w:hAnsi="Times New Roman"/>
          <w:iCs/>
          <w:sz w:val="24"/>
          <w:szCs w:val="24"/>
        </w:rPr>
        <w:t xml:space="preserve"> </w:t>
      </w:r>
      <w:r w:rsidR="007A3F52">
        <w:rPr>
          <w:rFonts w:ascii="Times New Roman" w:hAnsi="Times New Roman"/>
          <w:iCs/>
          <w:sz w:val="24"/>
          <w:szCs w:val="24"/>
        </w:rPr>
        <w:t>„</w:t>
      </w:r>
      <w:proofErr w:type="spellStart"/>
      <w:r w:rsidR="00FE2F16" w:rsidRPr="0072243E">
        <w:rPr>
          <w:rFonts w:ascii="Times New Roman" w:hAnsi="Times New Roman"/>
          <w:iCs/>
          <w:sz w:val="24"/>
          <w:szCs w:val="24"/>
        </w:rPr>
        <w:t>Otto</w:t>
      </w:r>
      <w:proofErr w:type="spellEnd"/>
      <w:r w:rsidR="00FE2F16" w:rsidRPr="0072243E">
        <w:rPr>
          <w:rFonts w:ascii="Times New Roman" w:hAnsi="Times New Roman"/>
          <w:iCs/>
          <w:sz w:val="24"/>
          <w:szCs w:val="24"/>
        </w:rPr>
        <w:t xml:space="preserve"> </w:t>
      </w:r>
      <w:proofErr w:type="spellStart"/>
      <w:r w:rsidR="00FE2F16" w:rsidRPr="0072243E">
        <w:rPr>
          <w:rFonts w:ascii="Times New Roman" w:hAnsi="Times New Roman"/>
          <w:iCs/>
          <w:sz w:val="24"/>
          <w:szCs w:val="24"/>
        </w:rPr>
        <w:t>Wulf</w:t>
      </w:r>
      <w:proofErr w:type="spellEnd"/>
      <w:r w:rsidR="007A3F52">
        <w:rPr>
          <w:rFonts w:ascii="Times New Roman" w:hAnsi="Times New Roman"/>
          <w:iCs/>
          <w:sz w:val="24"/>
          <w:szCs w:val="24"/>
        </w:rPr>
        <w:t>“</w:t>
      </w:r>
      <w:r w:rsidRPr="0072243E">
        <w:rPr>
          <w:rFonts w:ascii="Times New Roman" w:hAnsi="Times New Roman"/>
          <w:iCs/>
          <w:sz w:val="24"/>
          <w:szCs w:val="24"/>
        </w:rPr>
        <w:t xml:space="preserve"> nėra ieškovės ir </w:t>
      </w:r>
      <w:r w:rsidR="00F7593F" w:rsidRPr="0072243E">
        <w:rPr>
          <w:rFonts w:ascii="Times New Roman" w:hAnsi="Times New Roman"/>
          <w:iCs/>
          <w:sz w:val="24"/>
          <w:szCs w:val="24"/>
        </w:rPr>
        <w:t>trečiojo asmens</w:t>
      </w:r>
      <w:r w:rsidR="00FE2F16" w:rsidRPr="0072243E">
        <w:rPr>
          <w:rFonts w:ascii="Times New Roman" w:hAnsi="Times New Roman"/>
          <w:iCs/>
          <w:sz w:val="24"/>
          <w:szCs w:val="24"/>
        </w:rPr>
        <w:t xml:space="preserve"> </w:t>
      </w:r>
      <w:r w:rsidR="007A3F52">
        <w:rPr>
          <w:rFonts w:ascii="Times New Roman" w:hAnsi="Times New Roman"/>
          <w:iCs/>
          <w:sz w:val="24"/>
          <w:szCs w:val="24"/>
        </w:rPr>
        <w:t>„</w:t>
      </w:r>
      <w:r w:rsidR="00FE2F16" w:rsidRPr="0072243E">
        <w:rPr>
          <w:rFonts w:ascii="Times New Roman" w:hAnsi="Times New Roman"/>
          <w:sz w:val="24"/>
          <w:szCs w:val="24"/>
        </w:rPr>
        <w:t>A.B.O.G. NV</w:t>
      </w:r>
      <w:r w:rsidR="007A3F52">
        <w:rPr>
          <w:rFonts w:ascii="Times New Roman" w:hAnsi="Times New Roman"/>
          <w:sz w:val="24"/>
          <w:szCs w:val="24"/>
        </w:rPr>
        <w:t>“</w:t>
      </w:r>
      <w:r w:rsidRPr="0072243E">
        <w:rPr>
          <w:rFonts w:ascii="Times New Roman" w:hAnsi="Times New Roman"/>
          <w:iCs/>
          <w:sz w:val="24"/>
          <w:szCs w:val="24"/>
        </w:rPr>
        <w:t xml:space="preserve"> sutartinių santykių dalyv</w:t>
      </w:r>
      <w:r w:rsidR="00FA6180">
        <w:rPr>
          <w:rFonts w:ascii="Times New Roman" w:hAnsi="Times New Roman"/>
          <w:iCs/>
          <w:sz w:val="24"/>
          <w:szCs w:val="24"/>
        </w:rPr>
        <w:t>ė</w:t>
      </w:r>
      <w:r w:rsidRPr="0072243E">
        <w:rPr>
          <w:rFonts w:ascii="Times New Roman" w:hAnsi="Times New Roman"/>
          <w:iCs/>
          <w:sz w:val="24"/>
          <w:szCs w:val="24"/>
        </w:rPr>
        <w:t>, jokių</w:t>
      </w:r>
      <w:r w:rsidR="00B954AA" w:rsidRPr="0072243E">
        <w:rPr>
          <w:rFonts w:ascii="Times New Roman" w:hAnsi="Times New Roman"/>
          <w:iCs/>
          <w:sz w:val="24"/>
          <w:szCs w:val="24"/>
        </w:rPr>
        <w:t xml:space="preserve"> konkrečių sutartinių prievolių Lietuvos teritorijoje</w:t>
      </w:r>
      <w:r w:rsidR="00FE2F16" w:rsidRPr="0072243E">
        <w:rPr>
          <w:rFonts w:ascii="Times New Roman" w:hAnsi="Times New Roman"/>
          <w:iCs/>
          <w:sz w:val="24"/>
          <w:szCs w:val="24"/>
        </w:rPr>
        <w:t xml:space="preserve"> </w:t>
      </w:r>
      <w:r w:rsidR="00B954AA" w:rsidRPr="0072243E">
        <w:rPr>
          <w:rFonts w:ascii="Times New Roman" w:hAnsi="Times New Roman"/>
          <w:iCs/>
          <w:sz w:val="24"/>
          <w:szCs w:val="24"/>
        </w:rPr>
        <w:t>ar jos teritoriniuose vandenyse ji neprisiėmė ir nevykdė, todėl j</w:t>
      </w:r>
      <w:r w:rsidR="00FA6180">
        <w:rPr>
          <w:rFonts w:ascii="Times New Roman" w:hAnsi="Times New Roman"/>
          <w:iCs/>
          <w:sz w:val="24"/>
          <w:szCs w:val="24"/>
        </w:rPr>
        <w:t>ai</w:t>
      </w:r>
      <w:r w:rsidR="00B954AA" w:rsidRPr="0072243E">
        <w:rPr>
          <w:rFonts w:ascii="Times New Roman" w:hAnsi="Times New Roman"/>
          <w:iCs/>
          <w:sz w:val="24"/>
          <w:szCs w:val="24"/>
        </w:rPr>
        <w:t xml:space="preserve"> negali būti taikoma Reglamento Nr. 1215/2012 7 straipsnio 1 dalies nuostata, </w:t>
      </w:r>
      <w:r w:rsidR="00FA6180">
        <w:rPr>
          <w:rFonts w:ascii="Times New Roman" w:hAnsi="Times New Roman"/>
          <w:iCs/>
          <w:sz w:val="24"/>
          <w:szCs w:val="24"/>
        </w:rPr>
        <w:t>įtvirtin</w:t>
      </w:r>
      <w:r w:rsidR="00B954AA" w:rsidRPr="0072243E">
        <w:rPr>
          <w:rFonts w:ascii="Times New Roman" w:hAnsi="Times New Roman"/>
          <w:iCs/>
          <w:sz w:val="24"/>
          <w:szCs w:val="24"/>
        </w:rPr>
        <w:t xml:space="preserve">anti alternatyvaus teismingumo taisyklę. </w:t>
      </w:r>
    </w:p>
    <w:p w14:paraId="026905F5" w14:textId="5BBDF352" w:rsidR="00CE1887" w:rsidRPr="0072243E" w:rsidRDefault="00CE1887" w:rsidP="0087611D">
      <w:pPr>
        <w:pStyle w:val="ListParagraph"/>
        <w:numPr>
          <w:ilvl w:val="1"/>
          <w:numId w:val="3"/>
        </w:numPr>
        <w:spacing w:after="120" w:line="240" w:lineRule="auto"/>
        <w:contextualSpacing w:val="0"/>
        <w:jc w:val="both"/>
        <w:rPr>
          <w:rFonts w:ascii="Times New Roman" w:hAnsi="Times New Roman"/>
          <w:iCs/>
          <w:sz w:val="24"/>
          <w:szCs w:val="24"/>
        </w:rPr>
      </w:pPr>
      <w:r w:rsidRPr="0072243E">
        <w:rPr>
          <w:rFonts w:ascii="Times New Roman" w:hAnsi="Times New Roman"/>
          <w:iCs/>
          <w:sz w:val="24"/>
          <w:szCs w:val="24"/>
        </w:rPr>
        <w:t xml:space="preserve">Prekybinės laivybos įstatymo nuostatos </w:t>
      </w:r>
      <w:r w:rsidR="00FE2F16" w:rsidRPr="0072243E">
        <w:rPr>
          <w:rFonts w:ascii="Times New Roman" w:hAnsi="Times New Roman"/>
          <w:iCs/>
          <w:sz w:val="24"/>
          <w:szCs w:val="24"/>
        </w:rPr>
        <w:t>atsakov</w:t>
      </w:r>
      <w:r w:rsidR="00FA6180">
        <w:rPr>
          <w:rFonts w:ascii="Times New Roman" w:hAnsi="Times New Roman"/>
          <w:iCs/>
          <w:sz w:val="24"/>
          <w:szCs w:val="24"/>
        </w:rPr>
        <w:t>ės</w:t>
      </w:r>
      <w:r w:rsidR="00FE2F16" w:rsidRPr="0072243E">
        <w:rPr>
          <w:rFonts w:ascii="Times New Roman" w:hAnsi="Times New Roman"/>
          <w:iCs/>
          <w:sz w:val="24"/>
          <w:szCs w:val="24"/>
        </w:rPr>
        <w:t xml:space="preserve"> </w:t>
      </w:r>
      <w:r w:rsidR="00A207A4">
        <w:rPr>
          <w:rFonts w:ascii="Times New Roman" w:hAnsi="Times New Roman"/>
          <w:iCs/>
          <w:sz w:val="24"/>
          <w:szCs w:val="24"/>
        </w:rPr>
        <w:t>„</w:t>
      </w:r>
      <w:proofErr w:type="spellStart"/>
      <w:r w:rsidR="00FE2F16" w:rsidRPr="0072243E">
        <w:rPr>
          <w:rFonts w:ascii="Times New Roman" w:hAnsi="Times New Roman"/>
          <w:iCs/>
          <w:sz w:val="24"/>
          <w:szCs w:val="24"/>
        </w:rPr>
        <w:t>Otto</w:t>
      </w:r>
      <w:proofErr w:type="spellEnd"/>
      <w:r w:rsidR="00FE2F16" w:rsidRPr="0072243E">
        <w:rPr>
          <w:rFonts w:ascii="Times New Roman" w:hAnsi="Times New Roman"/>
          <w:iCs/>
          <w:sz w:val="24"/>
          <w:szCs w:val="24"/>
        </w:rPr>
        <w:t xml:space="preserve"> </w:t>
      </w:r>
      <w:proofErr w:type="spellStart"/>
      <w:r w:rsidR="00FE2F16" w:rsidRPr="0072243E">
        <w:rPr>
          <w:rFonts w:ascii="Times New Roman" w:hAnsi="Times New Roman"/>
          <w:iCs/>
          <w:sz w:val="24"/>
          <w:szCs w:val="24"/>
        </w:rPr>
        <w:t>Wulf</w:t>
      </w:r>
      <w:proofErr w:type="spellEnd"/>
      <w:r w:rsidR="00A207A4">
        <w:rPr>
          <w:rFonts w:ascii="Times New Roman" w:hAnsi="Times New Roman"/>
          <w:iCs/>
          <w:sz w:val="24"/>
          <w:szCs w:val="24"/>
        </w:rPr>
        <w:t>“</w:t>
      </w:r>
      <w:r w:rsidRPr="0072243E">
        <w:rPr>
          <w:rFonts w:ascii="Times New Roman" w:hAnsi="Times New Roman"/>
          <w:iCs/>
          <w:sz w:val="24"/>
          <w:szCs w:val="24"/>
        </w:rPr>
        <w:t xml:space="preserve"> atžvilgiu galėtų būti taikomos tik tuomet, jeigu būtų nustatyta, kad </w:t>
      </w:r>
      <w:r w:rsidR="002D1B4A">
        <w:rPr>
          <w:rFonts w:ascii="Times New Roman" w:hAnsi="Times New Roman"/>
          <w:iCs/>
          <w:sz w:val="24"/>
          <w:szCs w:val="24"/>
        </w:rPr>
        <w:t xml:space="preserve">atsakovės </w:t>
      </w:r>
      <w:r w:rsidR="00A207A4">
        <w:rPr>
          <w:rFonts w:ascii="Times New Roman" w:hAnsi="Times New Roman"/>
          <w:iCs/>
          <w:sz w:val="24"/>
          <w:szCs w:val="24"/>
        </w:rPr>
        <w:t>„</w:t>
      </w:r>
      <w:proofErr w:type="spellStart"/>
      <w:r w:rsidR="00FE2F16" w:rsidRPr="0072243E">
        <w:rPr>
          <w:rFonts w:ascii="Times New Roman" w:hAnsi="Times New Roman"/>
          <w:iCs/>
          <w:sz w:val="24"/>
          <w:szCs w:val="24"/>
        </w:rPr>
        <w:t>Otto</w:t>
      </w:r>
      <w:proofErr w:type="spellEnd"/>
      <w:r w:rsidR="00FE2F16" w:rsidRPr="0072243E">
        <w:rPr>
          <w:rFonts w:ascii="Times New Roman" w:hAnsi="Times New Roman"/>
          <w:iCs/>
          <w:sz w:val="24"/>
          <w:szCs w:val="24"/>
        </w:rPr>
        <w:t xml:space="preserve"> </w:t>
      </w:r>
      <w:proofErr w:type="spellStart"/>
      <w:r w:rsidR="00FE2F16" w:rsidRPr="0072243E">
        <w:rPr>
          <w:rFonts w:ascii="Times New Roman" w:hAnsi="Times New Roman"/>
          <w:iCs/>
          <w:sz w:val="24"/>
          <w:szCs w:val="24"/>
        </w:rPr>
        <w:t>Wulf</w:t>
      </w:r>
      <w:proofErr w:type="spellEnd"/>
      <w:r w:rsidR="00A207A4">
        <w:rPr>
          <w:rFonts w:ascii="Times New Roman" w:hAnsi="Times New Roman"/>
          <w:iCs/>
          <w:sz w:val="24"/>
          <w:szCs w:val="24"/>
        </w:rPr>
        <w:t>“</w:t>
      </w:r>
      <w:r w:rsidRPr="0072243E">
        <w:rPr>
          <w:rFonts w:ascii="Times New Roman" w:hAnsi="Times New Roman"/>
          <w:iCs/>
          <w:sz w:val="24"/>
          <w:szCs w:val="24"/>
        </w:rPr>
        <w:t xml:space="preserve"> atsakomybei apskritai gali būti taikoma Lietuvos teisė, o</w:t>
      </w:r>
      <w:r w:rsidR="00FA6180">
        <w:rPr>
          <w:rFonts w:ascii="Times New Roman" w:hAnsi="Times New Roman"/>
          <w:iCs/>
          <w:sz w:val="24"/>
          <w:szCs w:val="24"/>
        </w:rPr>
        <w:t xml:space="preserve"> to</w:t>
      </w:r>
      <w:r w:rsidRPr="0072243E">
        <w:rPr>
          <w:rFonts w:ascii="Times New Roman" w:hAnsi="Times New Roman"/>
          <w:iCs/>
          <w:sz w:val="24"/>
          <w:szCs w:val="24"/>
        </w:rPr>
        <w:t xml:space="preserve"> šiuo atveju konstatuoti pagrindo nėra, nes to paties </w:t>
      </w:r>
      <w:r w:rsidR="00FE2F16" w:rsidRPr="0072243E">
        <w:rPr>
          <w:rFonts w:ascii="Times New Roman" w:hAnsi="Times New Roman"/>
          <w:iCs/>
          <w:sz w:val="24"/>
          <w:szCs w:val="24"/>
        </w:rPr>
        <w:t>Prekybinės laivybos įstatymo</w:t>
      </w:r>
      <w:r w:rsidRPr="0072243E">
        <w:rPr>
          <w:rFonts w:ascii="Times New Roman" w:hAnsi="Times New Roman"/>
          <w:iCs/>
          <w:sz w:val="24"/>
          <w:szCs w:val="24"/>
        </w:rPr>
        <w:t xml:space="preserve"> 5 str</w:t>
      </w:r>
      <w:r w:rsidR="00FE2F16" w:rsidRPr="0072243E">
        <w:rPr>
          <w:rFonts w:ascii="Times New Roman" w:hAnsi="Times New Roman"/>
          <w:iCs/>
          <w:sz w:val="24"/>
          <w:szCs w:val="24"/>
        </w:rPr>
        <w:t>aipsnio</w:t>
      </w:r>
      <w:r w:rsidRPr="0072243E">
        <w:rPr>
          <w:rFonts w:ascii="Times New Roman" w:hAnsi="Times New Roman"/>
          <w:iCs/>
          <w:sz w:val="24"/>
          <w:szCs w:val="24"/>
        </w:rPr>
        <w:t xml:space="preserve"> kolizinės normos nukreipia į užsienio teisę. Lai</w:t>
      </w:r>
      <w:r w:rsidRPr="0087611D">
        <w:rPr>
          <w:rFonts w:ascii="Times New Roman" w:hAnsi="Times New Roman"/>
          <w:iCs/>
          <w:sz w:val="24"/>
          <w:szCs w:val="24"/>
        </w:rPr>
        <w:t xml:space="preserve">vas </w:t>
      </w:r>
      <w:r w:rsidR="00A207A4">
        <w:rPr>
          <w:rFonts w:ascii="Times New Roman" w:hAnsi="Times New Roman"/>
          <w:iCs/>
          <w:sz w:val="24"/>
          <w:szCs w:val="24"/>
        </w:rPr>
        <w:t>„</w:t>
      </w:r>
      <w:proofErr w:type="spellStart"/>
      <w:r w:rsidRPr="0087611D">
        <w:rPr>
          <w:rFonts w:ascii="Times New Roman" w:hAnsi="Times New Roman"/>
          <w:iCs/>
          <w:sz w:val="24"/>
          <w:szCs w:val="24"/>
        </w:rPr>
        <w:t>Zeus</w:t>
      </w:r>
      <w:proofErr w:type="spellEnd"/>
      <w:r w:rsidR="00A207A4">
        <w:rPr>
          <w:rFonts w:ascii="Times New Roman" w:hAnsi="Times New Roman"/>
          <w:iCs/>
          <w:sz w:val="24"/>
          <w:szCs w:val="24"/>
        </w:rPr>
        <w:t>“</w:t>
      </w:r>
      <w:r w:rsidRPr="0087611D">
        <w:rPr>
          <w:rFonts w:ascii="Times New Roman" w:hAnsi="Times New Roman"/>
          <w:iCs/>
          <w:sz w:val="24"/>
          <w:szCs w:val="24"/>
        </w:rPr>
        <w:t xml:space="preserve"> plaukiojo su Lenkijos Respublikos vėliava ir buvo įregistruotas Lenkijos Respublikos nuolatiniame laivų registre</w:t>
      </w:r>
      <w:r w:rsidR="0087611D" w:rsidRPr="0087611D">
        <w:rPr>
          <w:rFonts w:ascii="Times New Roman" w:hAnsi="Times New Roman"/>
          <w:iCs/>
          <w:sz w:val="24"/>
          <w:szCs w:val="24"/>
        </w:rPr>
        <w:t>, t</w:t>
      </w:r>
      <w:r w:rsidRPr="0087611D">
        <w:rPr>
          <w:rFonts w:ascii="Times New Roman" w:hAnsi="Times New Roman"/>
          <w:iCs/>
          <w:sz w:val="24"/>
          <w:szCs w:val="24"/>
        </w:rPr>
        <w:t xml:space="preserve">odėl bet kokie klausimai, susiję su laivo </w:t>
      </w:r>
      <w:r w:rsidR="00A207A4">
        <w:rPr>
          <w:rFonts w:ascii="Times New Roman" w:hAnsi="Times New Roman"/>
          <w:iCs/>
          <w:sz w:val="24"/>
          <w:szCs w:val="24"/>
        </w:rPr>
        <w:t>„</w:t>
      </w:r>
      <w:proofErr w:type="spellStart"/>
      <w:r w:rsidRPr="0087611D">
        <w:rPr>
          <w:rFonts w:ascii="Times New Roman" w:hAnsi="Times New Roman"/>
          <w:iCs/>
          <w:sz w:val="24"/>
          <w:szCs w:val="24"/>
        </w:rPr>
        <w:t>Zeus</w:t>
      </w:r>
      <w:proofErr w:type="spellEnd"/>
      <w:r w:rsidR="00A207A4">
        <w:rPr>
          <w:rFonts w:ascii="Times New Roman" w:hAnsi="Times New Roman"/>
          <w:iCs/>
          <w:sz w:val="24"/>
          <w:szCs w:val="24"/>
        </w:rPr>
        <w:t>“</w:t>
      </w:r>
      <w:r w:rsidRPr="0087611D">
        <w:rPr>
          <w:rFonts w:ascii="Times New Roman" w:hAnsi="Times New Roman"/>
          <w:iCs/>
          <w:sz w:val="24"/>
          <w:szCs w:val="24"/>
        </w:rPr>
        <w:t xml:space="preserve"> nuosavybės teise, jo įgulos teisine padėtimi</w:t>
      </w:r>
      <w:r w:rsidR="00FA6180">
        <w:rPr>
          <w:rFonts w:ascii="Times New Roman" w:hAnsi="Times New Roman"/>
          <w:iCs/>
          <w:sz w:val="24"/>
          <w:szCs w:val="24"/>
        </w:rPr>
        <w:t>,</w:t>
      </w:r>
      <w:r w:rsidRPr="0087611D">
        <w:rPr>
          <w:rFonts w:ascii="Times New Roman" w:hAnsi="Times New Roman"/>
          <w:iCs/>
          <w:sz w:val="24"/>
          <w:szCs w:val="24"/>
        </w:rPr>
        <w:t xml:space="preserve"> nustatomi ne pagal Lietuvos Respublikos teisę (Prekybinės laivybos įstatymo </w:t>
      </w:r>
      <w:r w:rsidRPr="00D33112">
        <w:rPr>
          <w:rFonts w:ascii="Times New Roman" w:hAnsi="Times New Roman"/>
          <w:iCs/>
          <w:sz w:val="24"/>
          <w:szCs w:val="24"/>
        </w:rPr>
        <w:t>5</w:t>
      </w:r>
      <w:r w:rsidRPr="0087611D">
        <w:rPr>
          <w:rFonts w:ascii="Times New Roman" w:hAnsi="Times New Roman"/>
          <w:iCs/>
          <w:sz w:val="24"/>
          <w:szCs w:val="24"/>
        </w:rPr>
        <w:t xml:space="preserve"> straipsnio </w:t>
      </w:r>
      <w:r w:rsidRPr="00D33112">
        <w:rPr>
          <w:rFonts w:ascii="Times New Roman" w:hAnsi="Times New Roman"/>
          <w:iCs/>
          <w:sz w:val="24"/>
          <w:szCs w:val="24"/>
        </w:rPr>
        <w:t xml:space="preserve">4, 5 </w:t>
      </w:r>
      <w:r w:rsidRPr="0087611D">
        <w:rPr>
          <w:rFonts w:ascii="Times New Roman" w:hAnsi="Times New Roman"/>
          <w:iCs/>
          <w:sz w:val="24"/>
          <w:szCs w:val="24"/>
        </w:rPr>
        <w:t xml:space="preserve">dalys). </w:t>
      </w:r>
      <w:r w:rsidR="003F4401" w:rsidRPr="0087611D">
        <w:rPr>
          <w:rFonts w:ascii="Times New Roman" w:hAnsi="Times New Roman"/>
          <w:iCs/>
          <w:sz w:val="24"/>
          <w:szCs w:val="24"/>
        </w:rPr>
        <w:t>Avarija, k</w:t>
      </w:r>
      <w:r w:rsidR="00FA6180">
        <w:rPr>
          <w:rFonts w:ascii="Times New Roman" w:hAnsi="Times New Roman"/>
          <w:iCs/>
          <w:sz w:val="24"/>
          <w:szCs w:val="24"/>
        </w:rPr>
        <w:t>ai</w:t>
      </w:r>
      <w:r w:rsidR="003F4401" w:rsidRPr="0087611D">
        <w:rPr>
          <w:rFonts w:ascii="Times New Roman" w:hAnsi="Times New Roman"/>
          <w:iCs/>
          <w:sz w:val="24"/>
          <w:szCs w:val="24"/>
        </w:rPr>
        <w:t xml:space="preserve"> </w:t>
      </w:r>
      <w:r w:rsidR="003F4401" w:rsidRPr="0072243E">
        <w:rPr>
          <w:rFonts w:ascii="Times New Roman" w:hAnsi="Times New Roman"/>
          <w:iCs/>
          <w:sz w:val="24"/>
          <w:szCs w:val="24"/>
        </w:rPr>
        <w:t xml:space="preserve">apsivertė Barža, įvyko atviroje jūroje, o tokiu atveju joje esančiam turtui taikomi valstybės, su kurios vėliava laivas plaukiojo, įstatymai, taigi Lenkijos Respublikos įstatymai (Prekybinės laivybos įstatymo 5 </w:t>
      </w:r>
      <w:r w:rsidR="00F046FF" w:rsidRPr="0072243E">
        <w:rPr>
          <w:rFonts w:ascii="Times New Roman" w:hAnsi="Times New Roman"/>
          <w:iCs/>
          <w:sz w:val="24"/>
          <w:szCs w:val="24"/>
        </w:rPr>
        <w:t>straipsnio</w:t>
      </w:r>
      <w:r w:rsidR="003F4401" w:rsidRPr="0072243E">
        <w:rPr>
          <w:rFonts w:ascii="Times New Roman" w:hAnsi="Times New Roman"/>
          <w:iCs/>
          <w:sz w:val="24"/>
          <w:szCs w:val="24"/>
        </w:rPr>
        <w:t xml:space="preserve"> 6</w:t>
      </w:r>
      <w:r w:rsidR="00FA6180">
        <w:rPr>
          <w:rFonts w:ascii="Times New Roman" w:hAnsi="Times New Roman"/>
          <w:iCs/>
          <w:sz w:val="24"/>
          <w:szCs w:val="24"/>
        </w:rPr>
        <w:t> </w:t>
      </w:r>
      <w:r w:rsidR="003F4401" w:rsidRPr="0072243E">
        <w:rPr>
          <w:rFonts w:ascii="Times New Roman" w:hAnsi="Times New Roman"/>
          <w:iCs/>
          <w:sz w:val="24"/>
          <w:szCs w:val="24"/>
        </w:rPr>
        <w:t xml:space="preserve">dalis). </w:t>
      </w:r>
    </w:p>
    <w:p w14:paraId="13F420DD" w14:textId="4703B053" w:rsidR="00F046FF" w:rsidRPr="0072243E" w:rsidRDefault="00F046FF" w:rsidP="00B954AA">
      <w:pPr>
        <w:pStyle w:val="ListParagraph"/>
        <w:numPr>
          <w:ilvl w:val="1"/>
          <w:numId w:val="3"/>
        </w:numPr>
        <w:spacing w:after="120" w:line="240" w:lineRule="auto"/>
        <w:contextualSpacing w:val="0"/>
        <w:jc w:val="both"/>
        <w:rPr>
          <w:rFonts w:ascii="Times New Roman" w:hAnsi="Times New Roman"/>
          <w:iCs/>
          <w:sz w:val="24"/>
          <w:szCs w:val="24"/>
        </w:rPr>
      </w:pPr>
      <w:r w:rsidRPr="0072243E">
        <w:rPr>
          <w:rFonts w:ascii="Times New Roman" w:hAnsi="Times New Roman"/>
          <w:iCs/>
          <w:sz w:val="24"/>
          <w:szCs w:val="24"/>
        </w:rPr>
        <w:t>1952 m. Konvencija reglamentuoja laivų arešto dėl jūrinių reikalavimų klausimus, todėl taikytina tais atvejais, kai yra areštuojami laivai.</w:t>
      </w:r>
      <w:r w:rsidR="00C9467B" w:rsidRPr="0072243E">
        <w:rPr>
          <w:rFonts w:ascii="Times New Roman" w:hAnsi="Times New Roman"/>
          <w:iCs/>
          <w:sz w:val="24"/>
          <w:szCs w:val="24"/>
        </w:rPr>
        <w:t xml:space="preserve"> Nagrinėjamu atveju joks laivas nebuvo areštuotas ir nebuvo prašoma areštuoti jokio laivo, kuris būtų Lietuvos teismų jurisdikcijoje,</w:t>
      </w:r>
      <w:r w:rsidR="0087611D" w:rsidRPr="0072243E">
        <w:rPr>
          <w:rFonts w:ascii="Times New Roman" w:hAnsi="Times New Roman"/>
          <w:iCs/>
          <w:sz w:val="24"/>
          <w:szCs w:val="24"/>
        </w:rPr>
        <w:t xml:space="preserve"> todėl</w:t>
      </w:r>
      <w:r w:rsidR="00C9467B" w:rsidRPr="0072243E">
        <w:rPr>
          <w:rFonts w:ascii="Times New Roman" w:hAnsi="Times New Roman"/>
          <w:iCs/>
          <w:sz w:val="24"/>
          <w:szCs w:val="24"/>
        </w:rPr>
        <w:t xml:space="preserve"> laikytina, kad </w:t>
      </w:r>
      <w:r w:rsidR="0087611D" w:rsidRPr="0072243E">
        <w:rPr>
          <w:rFonts w:ascii="Times New Roman" w:hAnsi="Times New Roman"/>
          <w:iCs/>
          <w:sz w:val="24"/>
          <w:szCs w:val="24"/>
        </w:rPr>
        <w:t>ieškovė</w:t>
      </w:r>
      <w:r w:rsidR="00C9467B" w:rsidRPr="0072243E">
        <w:rPr>
          <w:rFonts w:ascii="Times New Roman" w:hAnsi="Times New Roman"/>
          <w:iCs/>
          <w:sz w:val="24"/>
          <w:szCs w:val="24"/>
        </w:rPr>
        <w:t xml:space="preserve"> nurodo aiškiai nepagrįstą savo reikalavimų </w:t>
      </w:r>
      <w:r w:rsidR="0087611D" w:rsidRPr="0072243E">
        <w:rPr>
          <w:rFonts w:ascii="Times New Roman" w:hAnsi="Times New Roman"/>
          <w:iCs/>
          <w:sz w:val="24"/>
          <w:szCs w:val="24"/>
        </w:rPr>
        <w:t xml:space="preserve">atsakovei </w:t>
      </w:r>
      <w:r w:rsidR="00A207A4">
        <w:rPr>
          <w:rFonts w:ascii="Times New Roman" w:hAnsi="Times New Roman"/>
          <w:iCs/>
          <w:sz w:val="24"/>
          <w:szCs w:val="24"/>
        </w:rPr>
        <w:t>„</w:t>
      </w:r>
      <w:proofErr w:type="spellStart"/>
      <w:r w:rsidR="0087611D" w:rsidRPr="0072243E">
        <w:rPr>
          <w:rFonts w:ascii="Times New Roman" w:hAnsi="Times New Roman"/>
          <w:iCs/>
          <w:sz w:val="24"/>
          <w:szCs w:val="24"/>
        </w:rPr>
        <w:t>Otto</w:t>
      </w:r>
      <w:proofErr w:type="spellEnd"/>
      <w:r w:rsidR="0087611D" w:rsidRPr="0072243E">
        <w:rPr>
          <w:rFonts w:ascii="Times New Roman" w:hAnsi="Times New Roman"/>
          <w:iCs/>
          <w:sz w:val="24"/>
          <w:szCs w:val="24"/>
        </w:rPr>
        <w:t xml:space="preserve"> </w:t>
      </w:r>
      <w:proofErr w:type="spellStart"/>
      <w:r w:rsidR="0087611D" w:rsidRPr="0072243E">
        <w:rPr>
          <w:rFonts w:ascii="Times New Roman" w:hAnsi="Times New Roman"/>
          <w:iCs/>
          <w:sz w:val="24"/>
          <w:szCs w:val="24"/>
        </w:rPr>
        <w:t>Wulf</w:t>
      </w:r>
      <w:proofErr w:type="spellEnd"/>
      <w:r w:rsidR="00A207A4">
        <w:rPr>
          <w:rFonts w:ascii="Times New Roman" w:hAnsi="Times New Roman"/>
          <w:iCs/>
          <w:sz w:val="24"/>
          <w:szCs w:val="24"/>
        </w:rPr>
        <w:t>“</w:t>
      </w:r>
      <w:r w:rsidR="00C9467B" w:rsidRPr="0072243E">
        <w:rPr>
          <w:rFonts w:ascii="Times New Roman" w:hAnsi="Times New Roman"/>
          <w:iCs/>
          <w:sz w:val="24"/>
          <w:szCs w:val="24"/>
        </w:rPr>
        <w:t xml:space="preserve"> pagrindą.</w:t>
      </w:r>
    </w:p>
    <w:p w14:paraId="35E2AC2A" w14:textId="4078DB66" w:rsidR="00C9467B" w:rsidRPr="0072243E" w:rsidRDefault="00C9467B" w:rsidP="00CA5F99">
      <w:pPr>
        <w:pStyle w:val="ListParagraph"/>
        <w:numPr>
          <w:ilvl w:val="1"/>
          <w:numId w:val="3"/>
        </w:numPr>
        <w:spacing w:after="120" w:line="240" w:lineRule="auto"/>
        <w:contextualSpacing w:val="0"/>
        <w:jc w:val="both"/>
        <w:rPr>
          <w:rFonts w:ascii="Times New Roman" w:hAnsi="Times New Roman"/>
          <w:iCs/>
          <w:sz w:val="24"/>
          <w:szCs w:val="24"/>
        </w:rPr>
      </w:pPr>
      <w:r w:rsidRPr="0072243E">
        <w:rPr>
          <w:rFonts w:ascii="Times New Roman" w:hAnsi="Times New Roman"/>
          <w:iCs/>
          <w:sz w:val="24"/>
          <w:szCs w:val="24"/>
        </w:rPr>
        <w:t>Atsakov</w:t>
      </w:r>
      <w:r w:rsidR="00FA6180">
        <w:rPr>
          <w:rFonts w:ascii="Times New Roman" w:hAnsi="Times New Roman"/>
          <w:iCs/>
          <w:sz w:val="24"/>
          <w:szCs w:val="24"/>
        </w:rPr>
        <w:t>ė</w:t>
      </w:r>
      <w:r w:rsidRPr="0072243E">
        <w:rPr>
          <w:rFonts w:ascii="Times New Roman" w:hAnsi="Times New Roman"/>
          <w:iCs/>
          <w:sz w:val="24"/>
          <w:szCs w:val="24"/>
        </w:rPr>
        <w:t xml:space="preserve"> </w:t>
      </w:r>
      <w:r w:rsidR="00A207A4">
        <w:rPr>
          <w:rFonts w:ascii="Times New Roman" w:hAnsi="Times New Roman"/>
          <w:iCs/>
          <w:sz w:val="24"/>
          <w:szCs w:val="24"/>
        </w:rPr>
        <w:t>„</w:t>
      </w:r>
      <w:proofErr w:type="spellStart"/>
      <w:r w:rsidR="00CA5F99" w:rsidRPr="0072243E">
        <w:rPr>
          <w:rFonts w:ascii="Times New Roman" w:hAnsi="Times New Roman"/>
          <w:iCs/>
          <w:sz w:val="24"/>
          <w:szCs w:val="24"/>
        </w:rPr>
        <w:t>Otto</w:t>
      </w:r>
      <w:proofErr w:type="spellEnd"/>
      <w:r w:rsidR="00CA5F99" w:rsidRPr="0072243E">
        <w:rPr>
          <w:rFonts w:ascii="Times New Roman" w:hAnsi="Times New Roman"/>
          <w:iCs/>
          <w:sz w:val="24"/>
          <w:szCs w:val="24"/>
        </w:rPr>
        <w:t xml:space="preserve"> </w:t>
      </w:r>
      <w:proofErr w:type="spellStart"/>
      <w:r w:rsidR="00CA5F99" w:rsidRPr="0072243E">
        <w:rPr>
          <w:rFonts w:ascii="Times New Roman" w:hAnsi="Times New Roman"/>
          <w:iCs/>
          <w:sz w:val="24"/>
          <w:szCs w:val="24"/>
        </w:rPr>
        <w:t>Wulf</w:t>
      </w:r>
      <w:proofErr w:type="spellEnd"/>
      <w:r w:rsidR="00A207A4">
        <w:rPr>
          <w:rFonts w:ascii="Times New Roman" w:hAnsi="Times New Roman"/>
          <w:iCs/>
          <w:sz w:val="24"/>
          <w:szCs w:val="24"/>
        </w:rPr>
        <w:t>“</w:t>
      </w:r>
      <w:r w:rsidRPr="0072243E">
        <w:rPr>
          <w:rFonts w:ascii="Times New Roman" w:hAnsi="Times New Roman"/>
          <w:iCs/>
          <w:sz w:val="24"/>
          <w:szCs w:val="24"/>
        </w:rPr>
        <w:t xml:space="preserve"> yra Vokietijos Federacinėje Respublikoje registruota įmonė, todėl pagal bendrąją taisyklę ieškiniai šiai įmonei turi būti reiškiami Vokietijos teismuose. Reikalavimai </w:t>
      </w:r>
      <w:r w:rsidR="00CA5F99" w:rsidRPr="0072243E">
        <w:rPr>
          <w:rFonts w:ascii="Times New Roman" w:hAnsi="Times New Roman"/>
          <w:iCs/>
          <w:sz w:val="24"/>
          <w:szCs w:val="24"/>
        </w:rPr>
        <w:t>atsakov</w:t>
      </w:r>
      <w:r w:rsidR="00FA6180">
        <w:rPr>
          <w:rFonts w:ascii="Times New Roman" w:hAnsi="Times New Roman"/>
          <w:iCs/>
          <w:sz w:val="24"/>
          <w:szCs w:val="24"/>
        </w:rPr>
        <w:t>ė</w:t>
      </w:r>
      <w:r w:rsidR="00CA5F99" w:rsidRPr="0072243E">
        <w:rPr>
          <w:rFonts w:ascii="Times New Roman" w:hAnsi="Times New Roman"/>
          <w:iCs/>
          <w:sz w:val="24"/>
          <w:szCs w:val="24"/>
        </w:rPr>
        <w:t xml:space="preserve">ms </w:t>
      </w:r>
      <w:r w:rsidR="00A207A4">
        <w:rPr>
          <w:rFonts w:ascii="Times New Roman" w:hAnsi="Times New Roman"/>
          <w:iCs/>
          <w:sz w:val="24"/>
          <w:szCs w:val="24"/>
        </w:rPr>
        <w:t>„</w:t>
      </w:r>
      <w:r w:rsidR="00CA5F99" w:rsidRPr="0072243E">
        <w:rPr>
          <w:rFonts w:ascii="Times New Roman" w:hAnsi="Times New Roman"/>
          <w:sz w:val="24"/>
          <w:szCs w:val="24"/>
        </w:rPr>
        <w:t>A.B.O.G. NV</w:t>
      </w:r>
      <w:r w:rsidR="00A207A4">
        <w:rPr>
          <w:rFonts w:ascii="Times New Roman" w:hAnsi="Times New Roman"/>
          <w:sz w:val="24"/>
          <w:szCs w:val="24"/>
        </w:rPr>
        <w:t>“</w:t>
      </w:r>
      <w:r w:rsidR="00CA5F99" w:rsidRPr="0072243E">
        <w:rPr>
          <w:rFonts w:ascii="Times New Roman" w:hAnsi="Times New Roman"/>
          <w:sz w:val="24"/>
          <w:szCs w:val="24"/>
        </w:rPr>
        <w:t xml:space="preserve"> ir </w:t>
      </w:r>
      <w:r w:rsidR="00A207A4">
        <w:rPr>
          <w:rFonts w:ascii="Times New Roman" w:hAnsi="Times New Roman"/>
          <w:sz w:val="24"/>
          <w:szCs w:val="24"/>
        </w:rPr>
        <w:t>„</w:t>
      </w:r>
      <w:proofErr w:type="spellStart"/>
      <w:r w:rsidR="00CA5F99" w:rsidRPr="0072243E">
        <w:rPr>
          <w:rFonts w:ascii="Times New Roman" w:hAnsi="Times New Roman"/>
          <w:sz w:val="24"/>
          <w:szCs w:val="24"/>
        </w:rPr>
        <w:t>Otto</w:t>
      </w:r>
      <w:proofErr w:type="spellEnd"/>
      <w:r w:rsidR="00CA5F99" w:rsidRPr="0072243E">
        <w:rPr>
          <w:rFonts w:ascii="Times New Roman" w:hAnsi="Times New Roman"/>
          <w:sz w:val="24"/>
          <w:szCs w:val="24"/>
        </w:rPr>
        <w:t xml:space="preserve"> </w:t>
      </w:r>
      <w:proofErr w:type="spellStart"/>
      <w:r w:rsidR="00CA5F99" w:rsidRPr="0072243E">
        <w:rPr>
          <w:rFonts w:ascii="Times New Roman" w:hAnsi="Times New Roman"/>
          <w:sz w:val="24"/>
          <w:szCs w:val="24"/>
        </w:rPr>
        <w:t>Wulf</w:t>
      </w:r>
      <w:proofErr w:type="spellEnd"/>
      <w:r w:rsidR="00A207A4">
        <w:rPr>
          <w:rFonts w:ascii="Times New Roman" w:hAnsi="Times New Roman"/>
          <w:sz w:val="24"/>
          <w:szCs w:val="24"/>
        </w:rPr>
        <w:t>“</w:t>
      </w:r>
      <w:r w:rsidRPr="0072243E">
        <w:rPr>
          <w:rFonts w:ascii="Times New Roman" w:hAnsi="Times New Roman"/>
          <w:iCs/>
          <w:sz w:val="24"/>
          <w:szCs w:val="24"/>
        </w:rPr>
        <w:t xml:space="preserve"> nėra glaudžiai ir </w:t>
      </w:r>
      <w:r w:rsidR="00FA6180">
        <w:rPr>
          <w:rFonts w:ascii="Times New Roman" w:hAnsi="Times New Roman"/>
          <w:iCs/>
          <w:sz w:val="24"/>
          <w:szCs w:val="24"/>
        </w:rPr>
        <w:t>tiesiogi</w:t>
      </w:r>
      <w:r w:rsidRPr="0072243E">
        <w:rPr>
          <w:rFonts w:ascii="Times New Roman" w:hAnsi="Times New Roman"/>
          <w:iCs/>
          <w:sz w:val="24"/>
          <w:szCs w:val="24"/>
        </w:rPr>
        <w:t xml:space="preserve">ai susiję. Nuostoliai, </w:t>
      </w:r>
      <w:r w:rsidR="00FA6180">
        <w:rPr>
          <w:rFonts w:ascii="Times New Roman" w:hAnsi="Times New Roman"/>
          <w:iCs/>
          <w:sz w:val="24"/>
          <w:szCs w:val="24"/>
        </w:rPr>
        <w:t xml:space="preserve">kurių atlyginimo </w:t>
      </w:r>
      <w:r w:rsidRPr="0072243E">
        <w:rPr>
          <w:rFonts w:ascii="Times New Roman" w:hAnsi="Times New Roman"/>
          <w:iCs/>
          <w:sz w:val="24"/>
          <w:szCs w:val="24"/>
        </w:rPr>
        <w:t>reikalaujam</w:t>
      </w:r>
      <w:r w:rsidR="00FA6180">
        <w:rPr>
          <w:rFonts w:ascii="Times New Roman" w:hAnsi="Times New Roman"/>
          <w:iCs/>
          <w:sz w:val="24"/>
          <w:szCs w:val="24"/>
        </w:rPr>
        <w:t>a</w:t>
      </w:r>
      <w:r w:rsidRPr="0072243E">
        <w:rPr>
          <w:rFonts w:ascii="Times New Roman" w:hAnsi="Times New Roman"/>
          <w:iCs/>
          <w:sz w:val="24"/>
          <w:szCs w:val="24"/>
        </w:rPr>
        <w:t xml:space="preserve"> iš abiejų </w:t>
      </w:r>
      <w:r w:rsidR="00CA5F99" w:rsidRPr="0072243E">
        <w:rPr>
          <w:rFonts w:ascii="Times New Roman" w:hAnsi="Times New Roman"/>
          <w:iCs/>
          <w:sz w:val="24"/>
          <w:szCs w:val="24"/>
        </w:rPr>
        <w:t>atsakovų</w:t>
      </w:r>
      <w:r w:rsidRPr="0072243E">
        <w:rPr>
          <w:rFonts w:ascii="Times New Roman" w:hAnsi="Times New Roman"/>
          <w:iCs/>
          <w:sz w:val="24"/>
          <w:szCs w:val="24"/>
        </w:rPr>
        <w:t xml:space="preserve">, nėra analogiški, nes </w:t>
      </w:r>
      <w:r w:rsidR="00CA5F99" w:rsidRPr="0072243E">
        <w:rPr>
          <w:rFonts w:ascii="Times New Roman" w:hAnsi="Times New Roman"/>
          <w:iCs/>
          <w:sz w:val="24"/>
          <w:szCs w:val="24"/>
        </w:rPr>
        <w:t>atsakov</w:t>
      </w:r>
      <w:r w:rsidR="00FA6180">
        <w:rPr>
          <w:rFonts w:ascii="Times New Roman" w:hAnsi="Times New Roman"/>
          <w:iCs/>
          <w:sz w:val="24"/>
          <w:szCs w:val="24"/>
        </w:rPr>
        <w:t>ės</w:t>
      </w:r>
      <w:r w:rsidR="00CA5F99" w:rsidRPr="0072243E">
        <w:rPr>
          <w:rFonts w:ascii="Times New Roman" w:hAnsi="Times New Roman"/>
          <w:iCs/>
          <w:sz w:val="24"/>
          <w:szCs w:val="24"/>
        </w:rPr>
        <w:t xml:space="preserve"> </w:t>
      </w:r>
      <w:r w:rsidR="00A207A4">
        <w:rPr>
          <w:rFonts w:ascii="Times New Roman" w:hAnsi="Times New Roman"/>
          <w:iCs/>
          <w:sz w:val="24"/>
          <w:szCs w:val="24"/>
        </w:rPr>
        <w:t>„</w:t>
      </w:r>
      <w:proofErr w:type="spellStart"/>
      <w:r w:rsidR="00CA5F99" w:rsidRPr="0072243E">
        <w:rPr>
          <w:rFonts w:ascii="Times New Roman" w:hAnsi="Times New Roman"/>
          <w:iCs/>
          <w:sz w:val="24"/>
          <w:szCs w:val="24"/>
        </w:rPr>
        <w:t>Otto</w:t>
      </w:r>
      <w:proofErr w:type="spellEnd"/>
      <w:r w:rsidR="00CA5F99" w:rsidRPr="0072243E">
        <w:rPr>
          <w:rFonts w:ascii="Times New Roman" w:hAnsi="Times New Roman"/>
          <w:iCs/>
          <w:sz w:val="24"/>
          <w:szCs w:val="24"/>
        </w:rPr>
        <w:t xml:space="preserve"> </w:t>
      </w:r>
      <w:proofErr w:type="spellStart"/>
      <w:r w:rsidR="00CA5F99" w:rsidRPr="0072243E">
        <w:rPr>
          <w:rFonts w:ascii="Times New Roman" w:hAnsi="Times New Roman"/>
          <w:iCs/>
          <w:sz w:val="24"/>
          <w:szCs w:val="24"/>
        </w:rPr>
        <w:t>Wulf</w:t>
      </w:r>
      <w:proofErr w:type="spellEnd"/>
      <w:r w:rsidR="00A207A4">
        <w:rPr>
          <w:rFonts w:ascii="Times New Roman" w:hAnsi="Times New Roman"/>
          <w:iCs/>
          <w:sz w:val="24"/>
          <w:szCs w:val="24"/>
        </w:rPr>
        <w:t>“</w:t>
      </w:r>
      <w:r w:rsidRPr="0072243E">
        <w:rPr>
          <w:rFonts w:ascii="Times New Roman" w:hAnsi="Times New Roman"/>
          <w:iCs/>
          <w:sz w:val="24"/>
          <w:szCs w:val="24"/>
        </w:rPr>
        <w:t xml:space="preserve"> atsakomybė (jei tokia būtų nustatyta) galima tik </w:t>
      </w:r>
      <w:r w:rsidR="00FA6180">
        <w:rPr>
          <w:rFonts w:ascii="Times New Roman" w:hAnsi="Times New Roman"/>
          <w:iCs/>
          <w:sz w:val="24"/>
          <w:szCs w:val="24"/>
        </w:rPr>
        <w:t xml:space="preserve">neviršijant </w:t>
      </w:r>
      <w:r w:rsidRPr="0072243E">
        <w:rPr>
          <w:rFonts w:ascii="Times New Roman" w:hAnsi="Times New Roman"/>
          <w:iCs/>
          <w:sz w:val="24"/>
          <w:szCs w:val="24"/>
        </w:rPr>
        <w:t>laivo vertės rib</w:t>
      </w:r>
      <w:r w:rsidR="00FA6180">
        <w:rPr>
          <w:rFonts w:ascii="Times New Roman" w:hAnsi="Times New Roman"/>
          <w:iCs/>
          <w:sz w:val="24"/>
          <w:szCs w:val="24"/>
        </w:rPr>
        <w:t>ų</w:t>
      </w:r>
      <w:r w:rsidRPr="0072243E">
        <w:rPr>
          <w:rFonts w:ascii="Times New Roman" w:hAnsi="Times New Roman"/>
          <w:iCs/>
          <w:sz w:val="24"/>
          <w:szCs w:val="24"/>
        </w:rPr>
        <w:t>.</w:t>
      </w:r>
      <w:r w:rsidRPr="0072243E">
        <w:t xml:space="preserve"> </w:t>
      </w:r>
      <w:r w:rsidR="00F7593F" w:rsidRPr="0072243E">
        <w:rPr>
          <w:rFonts w:ascii="Times New Roman" w:hAnsi="Times New Roman"/>
          <w:iCs/>
          <w:sz w:val="24"/>
          <w:szCs w:val="24"/>
        </w:rPr>
        <w:t>Re</w:t>
      </w:r>
      <w:r w:rsidRPr="0072243E">
        <w:rPr>
          <w:rFonts w:ascii="Times New Roman" w:hAnsi="Times New Roman"/>
          <w:iCs/>
          <w:sz w:val="24"/>
          <w:szCs w:val="24"/>
        </w:rPr>
        <w:t>ikalavimų kitam procesiniam subjektui naudojimas siekiant į bylą neteisėtai įtraukti papildomą atsakovą yra negalimas pagal Reglamento Nr. 1215/2012 8 straipsnio 1 dalį.</w:t>
      </w:r>
    </w:p>
    <w:p w14:paraId="53F3AA50" w14:textId="4E6E60A8" w:rsidR="00C9467B" w:rsidRPr="00C9467B" w:rsidRDefault="00CA5F99" w:rsidP="00C9467B">
      <w:pPr>
        <w:pStyle w:val="ListParagraph"/>
        <w:numPr>
          <w:ilvl w:val="1"/>
          <w:numId w:val="3"/>
        </w:numPr>
        <w:spacing w:after="120" w:line="240" w:lineRule="auto"/>
        <w:contextualSpacing w:val="0"/>
        <w:jc w:val="both"/>
        <w:rPr>
          <w:rFonts w:ascii="Times New Roman" w:hAnsi="Times New Roman"/>
          <w:iCs/>
          <w:sz w:val="24"/>
          <w:szCs w:val="24"/>
        </w:rPr>
      </w:pPr>
      <w:r w:rsidRPr="0072243E">
        <w:rPr>
          <w:rFonts w:ascii="Times New Roman" w:hAnsi="Times New Roman"/>
          <w:iCs/>
          <w:sz w:val="24"/>
          <w:szCs w:val="24"/>
        </w:rPr>
        <w:t xml:space="preserve">Netgi </w:t>
      </w:r>
      <w:r w:rsidR="00C9467B" w:rsidRPr="0072243E">
        <w:rPr>
          <w:rFonts w:ascii="Times New Roman" w:hAnsi="Times New Roman"/>
          <w:iCs/>
          <w:sz w:val="24"/>
          <w:szCs w:val="24"/>
        </w:rPr>
        <w:t>Reglamento Nr. 1215/2012 8 straipsnio 1 dal</w:t>
      </w:r>
      <w:r w:rsidR="00FA6180">
        <w:rPr>
          <w:rFonts w:ascii="Times New Roman" w:hAnsi="Times New Roman"/>
          <w:iCs/>
          <w:sz w:val="24"/>
          <w:szCs w:val="24"/>
        </w:rPr>
        <w:t>ies</w:t>
      </w:r>
      <w:r w:rsidR="00C9467B" w:rsidRPr="0072243E">
        <w:rPr>
          <w:rFonts w:ascii="Times New Roman" w:hAnsi="Times New Roman"/>
          <w:iCs/>
          <w:sz w:val="24"/>
          <w:szCs w:val="24"/>
        </w:rPr>
        <w:t xml:space="preserve">, kad jūriniai reikalavimai, kai šie reiškiami dviem atsakovams, gali būti teikiami vieno iš atsakovų nuolatinės buveinės vietos teismuose, </w:t>
      </w:r>
      <w:r w:rsidR="00FA6180">
        <w:rPr>
          <w:rFonts w:ascii="Times New Roman" w:hAnsi="Times New Roman"/>
          <w:iCs/>
          <w:sz w:val="24"/>
          <w:szCs w:val="24"/>
        </w:rPr>
        <w:t xml:space="preserve">taikymas </w:t>
      </w:r>
      <w:r w:rsidR="00C9467B" w:rsidRPr="0072243E">
        <w:rPr>
          <w:rFonts w:ascii="Times New Roman" w:hAnsi="Times New Roman"/>
          <w:iCs/>
          <w:sz w:val="24"/>
          <w:szCs w:val="24"/>
        </w:rPr>
        <w:t xml:space="preserve">neturi reikšmės atsižvelgiant į tai, kad </w:t>
      </w:r>
      <w:r w:rsidRPr="0072243E">
        <w:rPr>
          <w:rFonts w:ascii="Times New Roman" w:hAnsi="Times New Roman"/>
          <w:iCs/>
          <w:sz w:val="24"/>
          <w:szCs w:val="24"/>
        </w:rPr>
        <w:t>a</w:t>
      </w:r>
      <w:r w:rsidR="00C9467B" w:rsidRPr="0072243E">
        <w:rPr>
          <w:rFonts w:ascii="Times New Roman" w:hAnsi="Times New Roman"/>
          <w:iCs/>
          <w:sz w:val="24"/>
          <w:szCs w:val="24"/>
        </w:rPr>
        <w:t>tsakov</w:t>
      </w:r>
      <w:r w:rsidR="00FA6180">
        <w:rPr>
          <w:rFonts w:ascii="Times New Roman" w:hAnsi="Times New Roman"/>
          <w:iCs/>
          <w:sz w:val="24"/>
          <w:szCs w:val="24"/>
        </w:rPr>
        <w:t>ė</w:t>
      </w:r>
      <w:r w:rsidR="00C9467B" w:rsidRPr="0072243E">
        <w:rPr>
          <w:rFonts w:ascii="Times New Roman" w:hAnsi="Times New Roman"/>
          <w:iCs/>
          <w:sz w:val="24"/>
          <w:szCs w:val="24"/>
        </w:rPr>
        <w:t xml:space="preserve"> </w:t>
      </w:r>
      <w:r w:rsidR="00A207A4">
        <w:rPr>
          <w:rFonts w:ascii="Times New Roman" w:hAnsi="Times New Roman"/>
          <w:iCs/>
          <w:sz w:val="24"/>
          <w:szCs w:val="24"/>
        </w:rPr>
        <w:t>„</w:t>
      </w:r>
      <w:r w:rsidRPr="0072243E">
        <w:rPr>
          <w:rFonts w:ascii="Times New Roman" w:hAnsi="Times New Roman"/>
          <w:iCs/>
          <w:sz w:val="24"/>
          <w:szCs w:val="24"/>
        </w:rPr>
        <w:t>A.B.O.G. NV</w:t>
      </w:r>
      <w:r w:rsidR="00A207A4">
        <w:rPr>
          <w:rFonts w:ascii="Times New Roman" w:hAnsi="Times New Roman"/>
          <w:iCs/>
          <w:sz w:val="24"/>
          <w:szCs w:val="24"/>
        </w:rPr>
        <w:t>“</w:t>
      </w:r>
      <w:r w:rsidR="00C9467B" w:rsidRPr="0072243E">
        <w:rPr>
          <w:rFonts w:ascii="Times New Roman" w:hAnsi="Times New Roman"/>
          <w:iCs/>
          <w:sz w:val="24"/>
          <w:szCs w:val="24"/>
        </w:rPr>
        <w:t xml:space="preserve"> yra likviduota. Nebelikus subjekto</w:t>
      </w:r>
      <w:r w:rsidR="002D1B4A">
        <w:rPr>
          <w:rFonts w:ascii="Times New Roman" w:hAnsi="Times New Roman"/>
          <w:iCs/>
          <w:sz w:val="24"/>
          <w:szCs w:val="24"/>
        </w:rPr>
        <w:t>,</w:t>
      </w:r>
      <w:r w:rsidR="00C9467B" w:rsidRPr="0072243E">
        <w:rPr>
          <w:rFonts w:ascii="Times New Roman" w:hAnsi="Times New Roman"/>
          <w:iCs/>
          <w:sz w:val="24"/>
          <w:szCs w:val="24"/>
        </w:rPr>
        <w:t xml:space="preserve"> galinčio atsakyti pagal minėtus reikalavimus, nėra ir „jurisdikcijos magneto“, sieki</w:t>
      </w:r>
      <w:r w:rsidR="00C9467B" w:rsidRPr="00C9467B">
        <w:rPr>
          <w:rFonts w:ascii="Times New Roman" w:hAnsi="Times New Roman"/>
          <w:iCs/>
          <w:sz w:val="24"/>
          <w:szCs w:val="24"/>
        </w:rPr>
        <w:t xml:space="preserve">ant su </w:t>
      </w:r>
      <w:r>
        <w:rPr>
          <w:rFonts w:ascii="Times New Roman" w:hAnsi="Times New Roman"/>
          <w:iCs/>
          <w:sz w:val="24"/>
          <w:szCs w:val="24"/>
        </w:rPr>
        <w:t>atsakov</w:t>
      </w:r>
      <w:r w:rsidR="00B41E83">
        <w:rPr>
          <w:rFonts w:ascii="Times New Roman" w:hAnsi="Times New Roman"/>
          <w:iCs/>
          <w:sz w:val="24"/>
          <w:szCs w:val="24"/>
        </w:rPr>
        <w:t>e</w:t>
      </w:r>
      <w:r>
        <w:rPr>
          <w:rFonts w:ascii="Times New Roman" w:hAnsi="Times New Roman"/>
          <w:iCs/>
          <w:sz w:val="24"/>
          <w:szCs w:val="24"/>
        </w:rPr>
        <w:t xml:space="preserve"> </w:t>
      </w:r>
      <w:r w:rsidR="00B41E83">
        <w:rPr>
          <w:rFonts w:ascii="Times New Roman" w:hAnsi="Times New Roman"/>
          <w:iCs/>
          <w:sz w:val="24"/>
          <w:szCs w:val="24"/>
        </w:rPr>
        <w:t>„</w:t>
      </w:r>
      <w:proofErr w:type="spellStart"/>
      <w:r>
        <w:rPr>
          <w:rFonts w:ascii="Times New Roman" w:hAnsi="Times New Roman"/>
          <w:iCs/>
          <w:sz w:val="24"/>
          <w:szCs w:val="24"/>
        </w:rPr>
        <w:t>Otto</w:t>
      </w:r>
      <w:proofErr w:type="spellEnd"/>
      <w:r>
        <w:rPr>
          <w:rFonts w:ascii="Times New Roman" w:hAnsi="Times New Roman"/>
          <w:iCs/>
          <w:sz w:val="24"/>
          <w:szCs w:val="24"/>
        </w:rPr>
        <w:t xml:space="preserve"> </w:t>
      </w:r>
      <w:proofErr w:type="spellStart"/>
      <w:r>
        <w:rPr>
          <w:rFonts w:ascii="Times New Roman" w:hAnsi="Times New Roman"/>
          <w:iCs/>
          <w:sz w:val="24"/>
          <w:szCs w:val="24"/>
        </w:rPr>
        <w:t>Wulf</w:t>
      </w:r>
      <w:proofErr w:type="spellEnd"/>
      <w:r w:rsidR="00B41E83">
        <w:rPr>
          <w:rFonts w:ascii="Times New Roman" w:hAnsi="Times New Roman"/>
          <w:iCs/>
          <w:sz w:val="24"/>
          <w:szCs w:val="24"/>
        </w:rPr>
        <w:t>“</w:t>
      </w:r>
      <w:r w:rsidR="00C9467B" w:rsidRPr="00C9467B">
        <w:rPr>
          <w:rFonts w:ascii="Times New Roman" w:hAnsi="Times New Roman"/>
          <w:iCs/>
          <w:sz w:val="24"/>
          <w:szCs w:val="24"/>
        </w:rPr>
        <w:t xml:space="preserve"> susijusius reikalavimus nagrinėti vadovaujantis Lietuvos Respublikos teise ir Lietuvos Respublikos teismuose</w:t>
      </w:r>
      <w:r w:rsidR="00C9467B">
        <w:rPr>
          <w:rFonts w:ascii="Times New Roman" w:hAnsi="Times New Roman"/>
          <w:iCs/>
          <w:sz w:val="24"/>
          <w:szCs w:val="24"/>
        </w:rPr>
        <w:t xml:space="preserve">. </w:t>
      </w:r>
    </w:p>
    <w:p w14:paraId="61E84FA5" w14:textId="2BDA5700" w:rsidR="00123EE2" w:rsidRDefault="00123EE2" w:rsidP="00C9467B">
      <w:pPr>
        <w:pStyle w:val="ListParagraph"/>
        <w:spacing w:after="120" w:line="240" w:lineRule="auto"/>
        <w:ind w:left="792"/>
        <w:contextualSpacing w:val="0"/>
        <w:jc w:val="both"/>
        <w:rPr>
          <w:rFonts w:ascii="Times New Roman" w:hAnsi="Times New Roman"/>
          <w:iCs/>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47B5ED41"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3C1A547F"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7CF9E3B5" w:rsidR="00123EE2" w:rsidRDefault="00123EE2">
      <w:pPr>
        <w:pStyle w:val="ListParagraph"/>
        <w:spacing w:after="120" w:line="240" w:lineRule="auto"/>
        <w:ind w:left="0" w:firstLine="720"/>
        <w:contextualSpacing w:val="0"/>
        <w:jc w:val="both"/>
        <w:rPr>
          <w:rFonts w:ascii="Times New Roman" w:hAnsi="Times New Roman"/>
          <w:iCs/>
          <w:sz w:val="24"/>
          <w:szCs w:val="24"/>
        </w:rPr>
      </w:pPr>
    </w:p>
    <w:p w14:paraId="10A66298" w14:textId="2F60E5F7"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w:t>
      </w:r>
      <w:r w:rsidRPr="00D33112">
        <w:rPr>
          <w:rFonts w:ascii="Times New Roman" w:hAnsi="Times New Roman"/>
          <w:i/>
          <w:iCs/>
          <w:sz w:val="24"/>
          <w:szCs w:val="24"/>
        </w:rPr>
        <w:t xml:space="preserve"> </w:t>
      </w:r>
      <w:r w:rsidR="00D33112" w:rsidRPr="00D33112">
        <w:rPr>
          <w:rFonts w:ascii="Times New Roman" w:hAnsi="Times New Roman"/>
          <w:i/>
          <w:iCs/>
          <w:sz w:val="24"/>
          <w:szCs w:val="24"/>
        </w:rPr>
        <w:t>bylos nagrinėjimo kasacin</w:t>
      </w:r>
      <w:r w:rsidR="00170C56">
        <w:rPr>
          <w:rFonts w:ascii="Times New Roman" w:hAnsi="Times New Roman"/>
          <w:i/>
          <w:iCs/>
          <w:sz w:val="24"/>
          <w:szCs w:val="24"/>
        </w:rPr>
        <w:t>iame</w:t>
      </w:r>
      <w:r w:rsidR="00D33112" w:rsidRPr="00D33112">
        <w:rPr>
          <w:rFonts w:ascii="Times New Roman" w:hAnsi="Times New Roman"/>
          <w:i/>
          <w:iCs/>
          <w:sz w:val="24"/>
          <w:szCs w:val="24"/>
        </w:rPr>
        <w:t xml:space="preserve"> </w:t>
      </w:r>
      <w:r w:rsidR="003A5865">
        <w:rPr>
          <w:rFonts w:ascii="Times New Roman" w:hAnsi="Times New Roman"/>
          <w:i/>
          <w:iCs/>
          <w:sz w:val="24"/>
          <w:szCs w:val="24"/>
        </w:rPr>
        <w:t>teisme</w:t>
      </w:r>
      <w:r w:rsidR="003A5865" w:rsidRPr="00D33112">
        <w:rPr>
          <w:rFonts w:ascii="Times New Roman" w:hAnsi="Times New Roman"/>
          <w:i/>
          <w:iCs/>
          <w:sz w:val="24"/>
          <w:szCs w:val="24"/>
        </w:rPr>
        <w:t xml:space="preserve"> </w:t>
      </w:r>
      <w:r w:rsidR="00D33112" w:rsidRPr="00D33112">
        <w:rPr>
          <w:rFonts w:ascii="Times New Roman" w:hAnsi="Times New Roman"/>
          <w:i/>
          <w:iCs/>
          <w:sz w:val="24"/>
          <w:szCs w:val="24"/>
        </w:rPr>
        <w:t>ribų</w:t>
      </w:r>
    </w:p>
    <w:p w14:paraId="5A212361" w14:textId="74FEB8A0" w:rsidR="00123EE2" w:rsidRDefault="00123EE2">
      <w:pPr>
        <w:pStyle w:val="ListParagraph"/>
        <w:spacing w:after="120" w:line="240" w:lineRule="auto"/>
        <w:ind w:left="0" w:firstLine="720"/>
        <w:contextualSpacing w:val="0"/>
        <w:jc w:val="both"/>
        <w:rPr>
          <w:rFonts w:ascii="Times New Roman" w:hAnsi="Times New Roman"/>
          <w:i/>
          <w:sz w:val="24"/>
          <w:szCs w:val="24"/>
        </w:rPr>
      </w:pPr>
    </w:p>
    <w:p w14:paraId="1009AE8A" w14:textId="1A4F998F" w:rsidR="00AA73A2" w:rsidRPr="00AA73A2" w:rsidRDefault="00AA73A2" w:rsidP="00AA73A2">
      <w:pPr>
        <w:pStyle w:val="NormalWeb"/>
        <w:numPr>
          <w:ilvl w:val="0"/>
          <w:numId w:val="3"/>
        </w:numPr>
        <w:spacing w:before="0" w:beforeAutospacing="0" w:after="120" w:afterAutospacing="0"/>
        <w:ind w:left="357" w:hanging="357"/>
        <w:jc w:val="both"/>
      </w:pPr>
      <w:r w:rsidRPr="00AA73A2">
        <w:lastRenderedPageBreak/>
        <w:t xml:space="preserve">Bylos nagrinėjimo kasaciniame teisme ribas apibrėžia </w:t>
      </w:r>
      <w:bookmarkStart w:id="2" w:name="n7dda9fcb-ebc6-4680-89c8-d72717a5eade"/>
      <w:r w:rsidRPr="00AA73A2">
        <w:fldChar w:fldCharType="begin"/>
      </w:r>
      <w:r w:rsidRPr="00AA73A2">
        <w:instrText>HYPERLINK "https://www.infolex.lt/ta/77554" \o "Lietuvos Respublikos civilinio proceso kodeksas" \t "_blank"</w:instrText>
      </w:r>
      <w:r w:rsidRPr="00AA73A2">
        <w:fldChar w:fldCharType="separate"/>
      </w:r>
      <w:r w:rsidRPr="00AA73A2">
        <w:rPr>
          <w:rStyle w:val="Hyperlink"/>
          <w:color w:val="auto"/>
          <w:u w:val="none"/>
        </w:rPr>
        <w:t>CPK</w:t>
      </w:r>
      <w:r w:rsidRPr="00AA73A2">
        <w:fldChar w:fldCharType="end"/>
      </w:r>
      <w:bookmarkStart w:id="3" w:name="pn7dda9fcb-ebc6-4680-89c8-d72717a5eade"/>
      <w:bookmarkEnd w:id="2"/>
      <w:bookmarkEnd w:id="3"/>
      <w:r w:rsidRPr="00AA73A2">
        <w:t xml:space="preserve"> </w:t>
      </w:r>
      <w:bookmarkStart w:id="4" w:name="n599eb423-cf5f-4298-8da7-e04aa94b540a"/>
      <w:r w:rsidRPr="00AA73A2">
        <w:fldChar w:fldCharType="begin"/>
      </w:r>
      <w:r w:rsidRPr="00AA73A2">
        <w:instrText>HYPERLINK "https://www.infolex.lt/tp/2144529" \o "Bylos nagrinėjimo ribos" \t "_blank"</w:instrText>
      </w:r>
      <w:r w:rsidRPr="00AA73A2">
        <w:fldChar w:fldCharType="separate"/>
      </w:r>
      <w:r w:rsidRPr="00AA73A2">
        <w:rPr>
          <w:rStyle w:val="Hyperlink"/>
          <w:color w:val="auto"/>
          <w:u w:val="none"/>
        </w:rPr>
        <w:t>353</w:t>
      </w:r>
      <w:r w:rsidRPr="00AA73A2">
        <w:fldChar w:fldCharType="end"/>
      </w:r>
      <w:bookmarkStart w:id="5" w:name="pn599eb423-cf5f-4298-8da7-e04aa94b540a"/>
      <w:bookmarkEnd w:id="4"/>
      <w:bookmarkEnd w:id="5"/>
      <w:r w:rsidRPr="00AA73A2">
        <w:t xml:space="preserve"> straipsnis. Pagal šio straipsnio pirmąją dalį</w:t>
      </w:r>
      <w:r w:rsidR="00B41E83">
        <w:t>,</w:t>
      </w:r>
      <w:r w:rsidRPr="00AA73A2">
        <w:t xml:space="preserve">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w:t>
      </w:r>
      <w:bookmarkStart w:id="6" w:name="n6c7b4d38-0f19-4270-b414-813d794dddfe"/>
      <w:r w:rsidRPr="00AA73A2">
        <w:fldChar w:fldCharType="begin"/>
      </w:r>
      <w:r w:rsidRPr="00AA73A2">
        <w:instrText>HYPERLINK "https://www.infolex.lt/ta/563172" \o "Lietuvos Aukščiausiasis teismas" \t "_blank"</w:instrText>
      </w:r>
      <w:r w:rsidRPr="00AA73A2">
        <w:fldChar w:fldCharType="separate"/>
      </w:r>
      <w:r w:rsidRPr="00AA73A2">
        <w:rPr>
          <w:rStyle w:val="Hyperlink"/>
          <w:color w:val="auto"/>
          <w:u w:val="none"/>
        </w:rPr>
        <w:t>Lietuvos Aukščiausiojo Teismo</w:t>
      </w:r>
      <w:r w:rsidRPr="00AA73A2">
        <w:fldChar w:fldCharType="end"/>
      </w:r>
      <w:bookmarkStart w:id="7" w:name="pn6c7b4d38-0f19-4270-b414-813d794dddfe"/>
      <w:bookmarkEnd w:id="6"/>
      <w:bookmarkEnd w:id="7"/>
      <w:r w:rsidRPr="00AA73A2">
        <w:t xml:space="preserve"> 2021 m. vasario 24 d. nutartis civilinėje byloje Nr. </w:t>
      </w:r>
      <w:bookmarkStart w:id="8" w:name="n7140ead1-9fc5-4199-b81f-df0b7f5d18bb"/>
      <w:r w:rsidRPr="00AA73A2">
        <w:fldChar w:fldCharType="begin"/>
      </w:r>
      <w:r w:rsidRPr="00AA73A2">
        <w:instrText>HYPERLINK "https://www.infolex.lt/tp/1971548" \o "e3K-3-2-684/2021 Dėl materialiosios teisės normų, reglamentuojančių sandorio pripažinimo apsimestiniu pagrindus, taip pat proceso teisės normų, reglamentuojančių įrodymų vertinimą, aiškinimo ir taikym" \t "_blank"</w:instrText>
      </w:r>
      <w:r w:rsidRPr="00AA73A2">
        <w:fldChar w:fldCharType="separate"/>
      </w:r>
      <w:r w:rsidRPr="00AA73A2">
        <w:rPr>
          <w:rStyle w:val="Hyperlink"/>
          <w:color w:val="auto"/>
          <w:u w:val="none"/>
        </w:rPr>
        <w:t>e3K-3-2-684/2021</w:t>
      </w:r>
      <w:r w:rsidRPr="00AA73A2">
        <w:fldChar w:fldCharType="end"/>
      </w:r>
      <w:bookmarkStart w:id="9" w:name="pn7140ead1-9fc5-4199-b81f-df0b7f5d18bb"/>
      <w:bookmarkEnd w:id="8"/>
      <w:bookmarkEnd w:id="9"/>
      <w:r w:rsidRPr="00AA73A2">
        <w:t>, 19 punktas).</w:t>
      </w:r>
      <w:r w:rsidR="00054F6C">
        <w:t xml:space="preserve"> </w:t>
      </w:r>
    </w:p>
    <w:p w14:paraId="7A4804DA" w14:textId="33630282" w:rsidR="00054F6C" w:rsidRPr="00AA73A2" w:rsidRDefault="00AA73A2" w:rsidP="00054F6C">
      <w:pPr>
        <w:pStyle w:val="NormalWeb"/>
        <w:numPr>
          <w:ilvl w:val="0"/>
          <w:numId w:val="3"/>
        </w:numPr>
        <w:spacing w:before="0" w:beforeAutospacing="0" w:after="120" w:afterAutospacing="0"/>
        <w:ind w:left="357" w:hanging="357"/>
        <w:jc w:val="both"/>
      </w:pPr>
      <w:r w:rsidRPr="00AA73A2">
        <w:t xml:space="preserve">Kasacinio nagrinėjimo dalykas yra kasatoriaus kasaciniame skunde nurodyti motyvuoti kasacijos pagrindai. </w:t>
      </w:r>
      <w:bookmarkStart w:id="10" w:name="n1848c99a-b036-4e70-a6eb-768a4fd5ca2d"/>
      <w:r w:rsidRPr="00AA73A2">
        <w:fldChar w:fldCharType="begin"/>
      </w:r>
      <w:r w:rsidRPr="00AA73A2">
        <w:instrText>HYPERLINK "https://www.infolex.lt/ta/77554" \o "Lietuvos Respublikos civilinio proceso kodeksas" \t "_blank"</w:instrText>
      </w:r>
      <w:r w:rsidRPr="00AA73A2">
        <w:fldChar w:fldCharType="separate"/>
      </w:r>
      <w:r w:rsidRPr="00054F6C">
        <w:rPr>
          <w:rStyle w:val="Hyperlink"/>
          <w:color w:val="auto"/>
          <w:u w:val="none"/>
        </w:rPr>
        <w:t>CPK</w:t>
      </w:r>
      <w:r w:rsidRPr="00AA73A2">
        <w:fldChar w:fldCharType="end"/>
      </w:r>
      <w:bookmarkStart w:id="11" w:name="pn1848c99a-b036-4e70-a6eb-768a4fd5ca2d"/>
      <w:bookmarkEnd w:id="10"/>
      <w:bookmarkEnd w:id="11"/>
      <w:r w:rsidRPr="00AA73A2">
        <w:t xml:space="preserve"> </w:t>
      </w:r>
      <w:bookmarkStart w:id="12" w:name="n6b2f8225-aa26-4a2d-9192-244810ab361e"/>
      <w:r w:rsidRPr="00AA73A2">
        <w:fldChar w:fldCharType="begin"/>
      </w:r>
      <w:r w:rsidRPr="00AA73A2">
        <w:instrText>HYPERLINK "https://www.infolex.lt/tp/2144529" \o "Kasacinio skundo turinys" \t "_blank"</w:instrText>
      </w:r>
      <w:r w:rsidRPr="00AA73A2">
        <w:fldChar w:fldCharType="separate"/>
      </w:r>
      <w:r w:rsidRPr="00054F6C">
        <w:rPr>
          <w:rStyle w:val="Hyperlink"/>
          <w:color w:val="auto"/>
          <w:u w:val="none"/>
        </w:rPr>
        <w:t>347</w:t>
      </w:r>
      <w:r w:rsidRPr="00AA73A2">
        <w:fldChar w:fldCharType="end"/>
      </w:r>
      <w:bookmarkStart w:id="13" w:name="pn6b2f8225-aa26-4a2d-9192-244810ab361e"/>
      <w:bookmarkEnd w:id="12"/>
      <w:bookmarkEnd w:id="13"/>
      <w:r w:rsidRPr="00AA73A2">
        <w:t xml:space="preserve"> straipsnio 1 dalies 3 punkte įtvirtintas reikalavimas kasaciniame skunde nurodyti išsamius teisinius argumentus, kurie patvirtintų </w:t>
      </w:r>
      <w:bookmarkStart w:id="14" w:name="n51e39384-1f8c-4d15-b488-314ad71d2934"/>
      <w:r w:rsidRPr="00AA73A2">
        <w:fldChar w:fldCharType="begin"/>
      </w:r>
      <w:r w:rsidRPr="00AA73A2">
        <w:instrText>HYPERLINK "https://www.infolex.lt/ta/77554" \o "Lietuvos Respublikos civilinio proceso kodeksas" \t "_blank"</w:instrText>
      </w:r>
      <w:r w:rsidRPr="00AA73A2">
        <w:fldChar w:fldCharType="separate"/>
      </w:r>
      <w:r w:rsidRPr="00054F6C">
        <w:rPr>
          <w:rStyle w:val="Hyperlink"/>
          <w:color w:val="auto"/>
          <w:u w:val="none"/>
        </w:rPr>
        <w:t>CPK</w:t>
      </w:r>
      <w:r w:rsidRPr="00AA73A2">
        <w:fldChar w:fldCharType="end"/>
      </w:r>
      <w:bookmarkStart w:id="15" w:name="pn51e39384-1f8c-4d15-b488-314ad71d2934"/>
      <w:bookmarkEnd w:id="14"/>
      <w:bookmarkEnd w:id="15"/>
      <w:r w:rsidRPr="00AA73A2">
        <w:t xml:space="preserve"> </w:t>
      </w:r>
      <w:bookmarkStart w:id="16" w:name="ne8754d42-ce22-4bf7-83ff-e9f8d2d61a25"/>
      <w:r w:rsidRPr="00AA73A2">
        <w:fldChar w:fldCharType="begin"/>
      </w:r>
      <w:r w:rsidRPr="00AA73A2">
        <w:instrText>HYPERLINK "https://www.infolex.lt/tp/2144529" \o "Įsiteisėjusių teismo sprendimų, nutarčių peržiūrėjimo kasacine tvarka pagrindai" \t "_blank"</w:instrText>
      </w:r>
      <w:r w:rsidRPr="00AA73A2">
        <w:fldChar w:fldCharType="separate"/>
      </w:r>
      <w:r w:rsidRPr="00054F6C">
        <w:rPr>
          <w:rStyle w:val="Hyperlink"/>
          <w:color w:val="auto"/>
          <w:u w:val="none"/>
        </w:rPr>
        <w:t>346</w:t>
      </w:r>
      <w:r w:rsidRPr="00AA73A2">
        <w:fldChar w:fldCharType="end"/>
      </w:r>
      <w:bookmarkStart w:id="17" w:name="pne8754d42-ce22-4bf7-83ff-e9f8d2d61a25"/>
      <w:bookmarkEnd w:id="16"/>
      <w:bookmarkEnd w:id="17"/>
      <w:r w:rsidRPr="00AA73A2">
        <w:t xml:space="preserve">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w:t>
      </w:r>
      <w:bookmarkStart w:id="18" w:name="n2e790a00-b2f1-4b65-b50b-8cc35d6b6c3a"/>
      <w:r w:rsidRPr="00AA73A2">
        <w:fldChar w:fldCharType="begin"/>
      </w:r>
      <w:r w:rsidRPr="00AA73A2">
        <w:instrText>HYPERLINK "https://www.infolex.lt/ta/563172" \o "Lietuvos Aukščiausiasis teismas" \t "_blank"</w:instrText>
      </w:r>
      <w:r w:rsidRPr="00AA73A2">
        <w:fldChar w:fldCharType="separate"/>
      </w:r>
      <w:r w:rsidRPr="00054F6C">
        <w:rPr>
          <w:rStyle w:val="Hyperlink"/>
          <w:color w:val="auto"/>
          <w:u w:val="none"/>
        </w:rPr>
        <w:t>Lietuvos Aukščiausiojo Teismo</w:t>
      </w:r>
      <w:r w:rsidRPr="00AA73A2">
        <w:fldChar w:fldCharType="end"/>
      </w:r>
      <w:bookmarkStart w:id="19" w:name="pn2e790a00-b2f1-4b65-b50b-8cc35d6b6c3a"/>
      <w:bookmarkEnd w:id="18"/>
      <w:bookmarkEnd w:id="19"/>
      <w:r w:rsidRPr="00AA73A2">
        <w:t xml:space="preserve"> 2013</w:t>
      </w:r>
      <w:r w:rsidR="0072243E">
        <w:t> </w:t>
      </w:r>
      <w:r w:rsidRPr="00AA73A2">
        <w:t xml:space="preserve">m. birželio 28 d. nutartis civilinėje byloje Nr. </w:t>
      </w:r>
      <w:bookmarkStart w:id="20" w:name="n27e9fccb-8d7a-4e3e-bed1-242a0dc959e5"/>
      <w:r w:rsidRPr="00AA73A2">
        <w:fldChar w:fldCharType="begin"/>
      </w:r>
      <w:r w:rsidRPr="00AA73A2">
        <w:instrText>HYPERLINK "https://www.infolex.lt/tp/701092" \o "3K-3-373/2013 Dėl santuokos nutraukimo, esant kito sutuoktinio kaltei" \t "_blank"</w:instrText>
      </w:r>
      <w:r w:rsidRPr="00AA73A2">
        <w:fldChar w:fldCharType="separate"/>
      </w:r>
      <w:r w:rsidRPr="00054F6C">
        <w:rPr>
          <w:rStyle w:val="Hyperlink"/>
          <w:color w:val="auto"/>
          <w:u w:val="none"/>
        </w:rPr>
        <w:t>3K-3-373/2013</w:t>
      </w:r>
      <w:r w:rsidRPr="00AA73A2">
        <w:fldChar w:fldCharType="end"/>
      </w:r>
      <w:bookmarkStart w:id="21" w:name="pn27e9fccb-8d7a-4e3e-bed1-242a0dc959e5"/>
      <w:bookmarkEnd w:id="20"/>
      <w:bookmarkEnd w:id="21"/>
      <w:r w:rsidRPr="00AA73A2">
        <w:t>).</w:t>
      </w:r>
    </w:p>
    <w:p w14:paraId="445728FD" w14:textId="64E430E7" w:rsidR="00123EE2" w:rsidRDefault="00054F6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Nagrinėjamu atveju i</w:t>
      </w:r>
      <w:r w:rsidR="00D33112" w:rsidRPr="00D33112">
        <w:rPr>
          <w:rFonts w:ascii="Times New Roman" w:hAnsi="Times New Roman"/>
          <w:iCs/>
          <w:sz w:val="24"/>
          <w:szCs w:val="24"/>
        </w:rPr>
        <w:t>eškovė UAB „</w:t>
      </w:r>
      <w:proofErr w:type="spellStart"/>
      <w:r w:rsidR="00D33112" w:rsidRPr="00D33112">
        <w:rPr>
          <w:rFonts w:ascii="Times New Roman" w:hAnsi="Times New Roman"/>
          <w:iCs/>
          <w:sz w:val="24"/>
          <w:szCs w:val="24"/>
        </w:rPr>
        <w:t>Topada</w:t>
      </w:r>
      <w:proofErr w:type="spellEnd"/>
      <w:r w:rsidR="00D33112">
        <w:rPr>
          <w:rFonts w:ascii="Times New Roman" w:hAnsi="Times New Roman"/>
          <w:iCs/>
          <w:sz w:val="24"/>
          <w:szCs w:val="24"/>
        </w:rPr>
        <w:t>“ kasaciniu skundu prašo panaikinti pirmosios ir apeliacinės instancijos teismų proces</w:t>
      </w:r>
      <w:r w:rsidR="00DC404A">
        <w:rPr>
          <w:rFonts w:ascii="Times New Roman" w:hAnsi="Times New Roman"/>
          <w:iCs/>
          <w:sz w:val="24"/>
          <w:szCs w:val="24"/>
        </w:rPr>
        <w:t>i</w:t>
      </w:r>
      <w:r w:rsidR="00D33112">
        <w:rPr>
          <w:rFonts w:ascii="Times New Roman" w:hAnsi="Times New Roman"/>
          <w:iCs/>
          <w:sz w:val="24"/>
          <w:szCs w:val="24"/>
        </w:rPr>
        <w:t>ni</w:t>
      </w:r>
      <w:r w:rsidR="00B41E83">
        <w:rPr>
          <w:rFonts w:ascii="Times New Roman" w:hAnsi="Times New Roman"/>
          <w:iCs/>
          <w:sz w:val="24"/>
          <w:szCs w:val="24"/>
        </w:rPr>
        <w:t>ų</w:t>
      </w:r>
      <w:r w:rsidR="00D33112">
        <w:rPr>
          <w:rFonts w:ascii="Times New Roman" w:hAnsi="Times New Roman"/>
          <w:iCs/>
          <w:sz w:val="24"/>
          <w:szCs w:val="24"/>
        </w:rPr>
        <w:t xml:space="preserve"> sprendim</w:t>
      </w:r>
      <w:r w:rsidR="00B41E83">
        <w:rPr>
          <w:rFonts w:ascii="Times New Roman" w:hAnsi="Times New Roman"/>
          <w:iCs/>
          <w:sz w:val="24"/>
          <w:szCs w:val="24"/>
        </w:rPr>
        <w:t>ų</w:t>
      </w:r>
      <w:r w:rsidR="00D33112">
        <w:rPr>
          <w:rFonts w:ascii="Times New Roman" w:hAnsi="Times New Roman"/>
          <w:iCs/>
          <w:sz w:val="24"/>
          <w:szCs w:val="24"/>
        </w:rPr>
        <w:t xml:space="preserve"> dal</w:t>
      </w:r>
      <w:r w:rsidR="00B41E83">
        <w:rPr>
          <w:rFonts w:ascii="Times New Roman" w:hAnsi="Times New Roman"/>
          <w:iCs/>
          <w:sz w:val="24"/>
          <w:szCs w:val="24"/>
        </w:rPr>
        <w:t>is</w:t>
      </w:r>
      <w:r w:rsidR="00D33112">
        <w:rPr>
          <w:rFonts w:ascii="Times New Roman" w:hAnsi="Times New Roman"/>
          <w:iCs/>
          <w:sz w:val="24"/>
          <w:szCs w:val="24"/>
        </w:rPr>
        <w:t>, kurio</w:t>
      </w:r>
      <w:r w:rsidR="002D1B4A">
        <w:rPr>
          <w:rFonts w:ascii="Times New Roman" w:hAnsi="Times New Roman"/>
          <w:iCs/>
          <w:sz w:val="24"/>
          <w:szCs w:val="24"/>
        </w:rPr>
        <w:t>mis</w:t>
      </w:r>
      <w:r w:rsidR="00D33112">
        <w:rPr>
          <w:rFonts w:ascii="Times New Roman" w:hAnsi="Times New Roman"/>
          <w:iCs/>
          <w:sz w:val="24"/>
          <w:szCs w:val="24"/>
        </w:rPr>
        <w:t xml:space="preserve"> ieškov</w:t>
      </w:r>
      <w:r>
        <w:rPr>
          <w:rFonts w:ascii="Times New Roman" w:hAnsi="Times New Roman"/>
          <w:iCs/>
          <w:sz w:val="24"/>
          <w:szCs w:val="24"/>
        </w:rPr>
        <w:t>ės</w:t>
      </w:r>
      <w:r w:rsidR="00D33112">
        <w:rPr>
          <w:rFonts w:ascii="Times New Roman" w:hAnsi="Times New Roman"/>
          <w:iCs/>
          <w:sz w:val="24"/>
          <w:szCs w:val="24"/>
        </w:rPr>
        <w:t xml:space="preserve"> ir trečiojo asmens </w:t>
      </w:r>
      <w:r w:rsidR="00B41E83">
        <w:rPr>
          <w:rFonts w:ascii="Times New Roman" w:hAnsi="Times New Roman"/>
          <w:iCs/>
          <w:sz w:val="24"/>
          <w:szCs w:val="24"/>
        </w:rPr>
        <w:t>„</w:t>
      </w:r>
      <w:r w:rsidR="00D33112">
        <w:rPr>
          <w:rFonts w:ascii="Times New Roman" w:hAnsi="Times New Roman"/>
          <w:iCs/>
          <w:sz w:val="24"/>
          <w:szCs w:val="24"/>
        </w:rPr>
        <w:t>A.B.O.G. NV</w:t>
      </w:r>
      <w:r w:rsidR="00B41E83">
        <w:rPr>
          <w:rFonts w:ascii="Times New Roman" w:hAnsi="Times New Roman"/>
          <w:iCs/>
          <w:sz w:val="24"/>
          <w:szCs w:val="24"/>
        </w:rPr>
        <w:t>“</w:t>
      </w:r>
      <w:r w:rsidR="00D33112">
        <w:rPr>
          <w:rFonts w:ascii="Times New Roman" w:hAnsi="Times New Roman"/>
          <w:iCs/>
          <w:sz w:val="24"/>
          <w:szCs w:val="24"/>
        </w:rPr>
        <w:t xml:space="preserve"> reikalavimai atsakov</w:t>
      </w:r>
      <w:r w:rsidR="00DC404A">
        <w:rPr>
          <w:rFonts w:ascii="Times New Roman" w:hAnsi="Times New Roman"/>
          <w:iCs/>
          <w:sz w:val="24"/>
          <w:szCs w:val="24"/>
        </w:rPr>
        <w:t>e</w:t>
      </w:r>
      <w:r w:rsidR="00D33112">
        <w:rPr>
          <w:rFonts w:ascii="Times New Roman" w:hAnsi="Times New Roman"/>
          <w:iCs/>
          <w:sz w:val="24"/>
          <w:szCs w:val="24"/>
        </w:rPr>
        <w:t xml:space="preserve">i </w:t>
      </w:r>
      <w:r w:rsidR="00B41E83">
        <w:rPr>
          <w:rFonts w:ascii="Times New Roman" w:hAnsi="Times New Roman"/>
          <w:iCs/>
          <w:sz w:val="24"/>
          <w:szCs w:val="24"/>
        </w:rPr>
        <w:t>„</w:t>
      </w:r>
      <w:proofErr w:type="spellStart"/>
      <w:r w:rsidR="00D33112">
        <w:rPr>
          <w:rFonts w:ascii="Times New Roman" w:hAnsi="Times New Roman"/>
          <w:iCs/>
          <w:sz w:val="24"/>
          <w:szCs w:val="24"/>
        </w:rPr>
        <w:t>Otto</w:t>
      </w:r>
      <w:proofErr w:type="spellEnd"/>
      <w:r w:rsidR="00D33112">
        <w:rPr>
          <w:rFonts w:ascii="Times New Roman" w:hAnsi="Times New Roman"/>
          <w:iCs/>
          <w:sz w:val="24"/>
          <w:szCs w:val="24"/>
        </w:rPr>
        <w:t xml:space="preserve"> </w:t>
      </w:r>
      <w:proofErr w:type="spellStart"/>
      <w:r w:rsidR="00D33112">
        <w:rPr>
          <w:rFonts w:ascii="Times New Roman" w:hAnsi="Times New Roman"/>
          <w:iCs/>
          <w:sz w:val="24"/>
          <w:szCs w:val="24"/>
        </w:rPr>
        <w:t>Wulf</w:t>
      </w:r>
      <w:proofErr w:type="spellEnd"/>
      <w:r w:rsidR="00D33112">
        <w:rPr>
          <w:rFonts w:ascii="Times New Roman" w:hAnsi="Times New Roman"/>
          <w:iCs/>
          <w:sz w:val="24"/>
          <w:szCs w:val="24"/>
        </w:rPr>
        <w:t xml:space="preserve"> </w:t>
      </w:r>
      <w:proofErr w:type="spellStart"/>
      <w:r w:rsidR="00DC404A">
        <w:rPr>
          <w:rFonts w:ascii="Times New Roman" w:hAnsi="Times New Roman"/>
          <w:iCs/>
          <w:sz w:val="24"/>
          <w:szCs w:val="24"/>
        </w:rPr>
        <w:t>GmbH</w:t>
      </w:r>
      <w:proofErr w:type="spellEnd"/>
      <w:r w:rsidR="00DC404A">
        <w:rPr>
          <w:rFonts w:ascii="Times New Roman" w:hAnsi="Times New Roman"/>
          <w:iCs/>
          <w:sz w:val="24"/>
          <w:szCs w:val="24"/>
        </w:rPr>
        <w:t xml:space="preserve"> </w:t>
      </w:r>
      <w:proofErr w:type="spellStart"/>
      <w:r w:rsidR="00DC404A">
        <w:rPr>
          <w:rFonts w:ascii="Times New Roman" w:hAnsi="Times New Roman"/>
          <w:iCs/>
          <w:sz w:val="24"/>
          <w:szCs w:val="24"/>
        </w:rPr>
        <w:t>Co</w:t>
      </w:r>
      <w:proofErr w:type="spellEnd"/>
      <w:r w:rsidR="00DC404A">
        <w:rPr>
          <w:rFonts w:ascii="Times New Roman" w:hAnsi="Times New Roman"/>
          <w:iCs/>
          <w:sz w:val="24"/>
          <w:szCs w:val="24"/>
        </w:rPr>
        <w:t>. KG</w:t>
      </w:r>
      <w:r w:rsidR="00B41E83">
        <w:rPr>
          <w:rFonts w:ascii="Times New Roman" w:hAnsi="Times New Roman"/>
          <w:iCs/>
          <w:sz w:val="24"/>
          <w:szCs w:val="24"/>
        </w:rPr>
        <w:t>“</w:t>
      </w:r>
      <w:r w:rsidR="00DC404A">
        <w:rPr>
          <w:rFonts w:ascii="Times New Roman" w:hAnsi="Times New Roman"/>
          <w:iCs/>
          <w:sz w:val="24"/>
          <w:szCs w:val="24"/>
        </w:rPr>
        <w:t xml:space="preserve"> </w:t>
      </w:r>
      <w:r w:rsidR="00D33112">
        <w:rPr>
          <w:rFonts w:ascii="Times New Roman" w:hAnsi="Times New Roman"/>
          <w:iCs/>
          <w:sz w:val="24"/>
          <w:szCs w:val="24"/>
        </w:rPr>
        <w:t xml:space="preserve">palikti nenagrinėti. Trečiasis asmuo su </w:t>
      </w:r>
      <w:proofErr w:type="spellStart"/>
      <w:r w:rsidR="00D33112">
        <w:rPr>
          <w:rFonts w:ascii="Times New Roman" w:hAnsi="Times New Roman"/>
          <w:iCs/>
          <w:sz w:val="24"/>
          <w:szCs w:val="24"/>
        </w:rPr>
        <w:t>savaranakiškais</w:t>
      </w:r>
      <w:proofErr w:type="spellEnd"/>
      <w:r w:rsidR="00D33112">
        <w:rPr>
          <w:rFonts w:ascii="Times New Roman" w:hAnsi="Times New Roman"/>
          <w:iCs/>
          <w:sz w:val="24"/>
          <w:szCs w:val="24"/>
        </w:rPr>
        <w:t xml:space="preserve"> reikalavimais </w:t>
      </w:r>
      <w:r w:rsidR="00B41E83">
        <w:rPr>
          <w:rFonts w:ascii="Times New Roman" w:hAnsi="Times New Roman"/>
          <w:iCs/>
          <w:sz w:val="24"/>
          <w:szCs w:val="24"/>
        </w:rPr>
        <w:t>„</w:t>
      </w:r>
      <w:r w:rsidR="00D33112">
        <w:rPr>
          <w:rFonts w:ascii="Times New Roman" w:hAnsi="Times New Roman"/>
          <w:iCs/>
          <w:sz w:val="24"/>
          <w:szCs w:val="24"/>
        </w:rPr>
        <w:t>A.B.O.G. NV</w:t>
      </w:r>
      <w:r w:rsidR="00B41E83">
        <w:rPr>
          <w:rFonts w:ascii="Times New Roman" w:hAnsi="Times New Roman"/>
          <w:iCs/>
          <w:sz w:val="24"/>
          <w:szCs w:val="24"/>
        </w:rPr>
        <w:t>“</w:t>
      </w:r>
      <w:r w:rsidR="00D33112">
        <w:rPr>
          <w:rFonts w:ascii="Times New Roman" w:hAnsi="Times New Roman"/>
          <w:iCs/>
          <w:sz w:val="24"/>
          <w:szCs w:val="24"/>
        </w:rPr>
        <w:t xml:space="preserve"> pateikė prisidėjimą prie kasacinio skundo, kuriuo prašo nagrinėti ne tik ieškovės, bet ir trečiojo asmens savarankiškus reikalavimus.</w:t>
      </w:r>
    </w:p>
    <w:p w14:paraId="1E711038" w14:textId="57B76056" w:rsidR="004134E3" w:rsidRPr="004134E3" w:rsidRDefault="00DC404A" w:rsidP="004134E3">
      <w:pPr>
        <w:pStyle w:val="ListParagraph"/>
        <w:numPr>
          <w:ilvl w:val="0"/>
          <w:numId w:val="3"/>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Sprendžiant dėl</w:t>
      </w:r>
      <w:r w:rsidR="0072243E">
        <w:rPr>
          <w:rFonts w:asciiTheme="majorBidi" w:hAnsiTheme="majorBidi" w:cstheme="majorBidi"/>
          <w:iCs/>
          <w:sz w:val="24"/>
          <w:szCs w:val="24"/>
        </w:rPr>
        <w:t xml:space="preserve"> bylos</w:t>
      </w:r>
      <w:r>
        <w:rPr>
          <w:rFonts w:asciiTheme="majorBidi" w:hAnsiTheme="majorBidi" w:cstheme="majorBidi"/>
          <w:iCs/>
          <w:sz w:val="24"/>
          <w:szCs w:val="24"/>
        </w:rPr>
        <w:t xml:space="preserve"> nagrinėjimo kasacine tvarka ribų, reikšminga aplinkybė, jog i</w:t>
      </w:r>
      <w:r w:rsidR="004134E3" w:rsidRPr="004134E3">
        <w:rPr>
          <w:rFonts w:asciiTheme="majorBidi" w:hAnsiTheme="majorBidi" w:cstheme="majorBidi"/>
          <w:iCs/>
          <w:sz w:val="24"/>
          <w:szCs w:val="24"/>
        </w:rPr>
        <w:t>eškovė UAB</w:t>
      </w:r>
      <w:r w:rsidR="00B41E83">
        <w:rPr>
          <w:rFonts w:asciiTheme="majorBidi" w:hAnsiTheme="majorBidi" w:cstheme="majorBidi"/>
          <w:iCs/>
          <w:sz w:val="24"/>
          <w:szCs w:val="24"/>
        </w:rPr>
        <w:t> </w:t>
      </w:r>
      <w:r w:rsidR="004134E3" w:rsidRPr="004134E3">
        <w:rPr>
          <w:rFonts w:asciiTheme="majorBidi" w:hAnsiTheme="majorBidi" w:cstheme="majorBidi"/>
          <w:iCs/>
          <w:sz w:val="24"/>
          <w:szCs w:val="24"/>
        </w:rPr>
        <w:t>„</w:t>
      </w:r>
      <w:proofErr w:type="spellStart"/>
      <w:r w:rsidR="004134E3" w:rsidRPr="004134E3">
        <w:rPr>
          <w:rFonts w:asciiTheme="majorBidi" w:hAnsiTheme="majorBidi" w:cstheme="majorBidi"/>
          <w:iCs/>
          <w:sz w:val="24"/>
          <w:szCs w:val="24"/>
        </w:rPr>
        <w:t>Topada</w:t>
      </w:r>
      <w:proofErr w:type="spellEnd"/>
      <w:r w:rsidR="004134E3" w:rsidRPr="004134E3">
        <w:rPr>
          <w:rFonts w:asciiTheme="majorBidi" w:hAnsiTheme="majorBidi" w:cstheme="majorBidi"/>
          <w:iCs/>
          <w:sz w:val="24"/>
          <w:szCs w:val="24"/>
        </w:rPr>
        <w:t>“</w:t>
      </w:r>
      <w:r>
        <w:rPr>
          <w:rFonts w:asciiTheme="majorBidi" w:hAnsiTheme="majorBidi" w:cstheme="majorBidi"/>
          <w:iCs/>
          <w:sz w:val="24"/>
          <w:szCs w:val="24"/>
        </w:rPr>
        <w:t>,</w:t>
      </w:r>
      <w:r w:rsidR="004134E3" w:rsidRPr="004134E3">
        <w:rPr>
          <w:rFonts w:asciiTheme="majorBidi" w:hAnsiTheme="majorBidi" w:cstheme="majorBidi"/>
          <w:iCs/>
          <w:sz w:val="24"/>
          <w:szCs w:val="24"/>
        </w:rPr>
        <w:t xml:space="preserve"> apeliacine tvarka skųsdama pirmosios instancijos teismo sprendimą, prašė panaikinti pirmosios instancijos teismo sprendimą ta apimtimi, kuria ieškovės ir trečiojo</w:t>
      </w:r>
      <w:r w:rsidR="00054F6C">
        <w:rPr>
          <w:rFonts w:asciiTheme="majorBidi" w:hAnsiTheme="majorBidi" w:cstheme="majorBidi"/>
          <w:iCs/>
          <w:sz w:val="24"/>
          <w:szCs w:val="24"/>
        </w:rPr>
        <w:t xml:space="preserve"> asmens</w:t>
      </w:r>
      <w:r w:rsidR="004134E3" w:rsidRPr="004134E3">
        <w:rPr>
          <w:rFonts w:asciiTheme="majorBidi" w:hAnsiTheme="majorBidi" w:cstheme="majorBidi"/>
          <w:iCs/>
          <w:sz w:val="24"/>
          <w:szCs w:val="24"/>
        </w:rPr>
        <w:t xml:space="preserve"> </w:t>
      </w:r>
      <w:r w:rsidR="00B41E83">
        <w:rPr>
          <w:rFonts w:asciiTheme="majorBidi" w:hAnsiTheme="majorBidi" w:cstheme="majorBidi"/>
          <w:iCs/>
          <w:sz w:val="24"/>
          <w:szCs w:val="24"/>
        </w:rPr>
        <w:t>„</w:t>
      </w:r>
      <w:r w:rsidR="004134E3" w:rsidRPr="004134E3">
        <w:rPr>
          <w:rFonts w:asciiTheme="majorBidi" w:hAnsiTheme="majorBidi" w:cstheme="majorBidi"/>
          <w:iCs/>
          <w:sz w:val="24"/>
          <w:szCs w:val="24"/>
        </w:rPr>
        <w:t>A.B.O.G. NV</w:t>
      </w:r>
      <w:r w:rsidR="00B41E83">
        <w:rPr>
          <w:rFonts w:asciiTheme="majorBidi" w:hAnsiTheme="majorBidi" w:cstheme="majorBidi"/>
          <w:iCs/>
          <w:sz w:val="24"/>
          <w:szCs w:val="24"/>
        </w:rPr>
        <w:t>“</w:t>
      </w:r>
      <w:r w:rsidR="004134E3" w:rsidRPr="004134E3">
        <w:rPr>
          <w:rFonts w:asciiTheme="majorBidi" w:hAnsiTheme="majorBidi" w:cstheme="majorBidi"/>
          <w:iCs/>
          <w:sz w:val="24"/>
          <w:szCs w:val="24"/>
        </w:rPr>
        <w:t xml:space="preserve"> reikalavimai atsakov</w:t>
      </w:r>
      <w:r>
        <w:rPr>
          <w:rFonts w:asciiTheme="majorBidi" w:hAnsiTheme="majorBidi" w:cstheme="majorBidi"/>
          <w:iCs/>
          <w:sz w:val="24"/>
          <w:szCs w:val="24"/>
        </w:rPr>
        <w:t>e</w:t>
      </w:r>
      <w:r w:rsidR="004134E3" w:rsidRPr="004134E3">
        <w:rPr>
          <w:rFonts w:asciiTheme="majorBidi" w:hAnsiTheme="majorBidi" w:cstheme="majorBidi"/>
          <w:iCs/>
          <w:sz w:val="24"/>
          <w:szCs w:val="24"/>
        </w:rPr>
        <w:t xml:space="preserve">i </w:t>
      </w:r>
      <w:r w:rsidR="00B41E83">
        <w:rPr>
          <w:rFonts w:asciiTheme="majorBidi" w:hAnsiTheme="majorBidi" w:cstheme="majorBidi"/>
          <w:iCs/>
          <w:sz w:val="24"/>
          <w:szCs w:val="24"/>
        </w:rPr>
        <w:t>„</w:t>
      </w:r>
      <w:proofErr w:type="spellStart"/>
      <w:r w:rsidR="004134E3" w:rsidRPr="004134E3">
        <w:rPr>
          <w:rFonts w:asciiTheme="majorBidi" w:hAnsiTheme="majorBidi" w:cstheme="majorBidi"/>
          <w:iCs/>
          <w:sz w:val="24"/>
          <w:szCs w:val="24"/>
        </w:rPr>
        <w:t>Otto</w:t>
      </w:r>
      <w:proofErr w:type="spellEnd"/>
      <w:r w:rsidR="004134E3" w:rsidRPr="004134E3">
        <w:rPr>
          <w:rFonts w:asciiTheme="majorBidi" w:hAnsiTheme="majorBidi" w:cstheme="majorBidi"/>
          <w:iCs/>
          <w:sz w:val="24"/>
          <w:szCs w:val="24"/>
        </w:rPr>
        <w:t xml:space="preserve"> </w:t>
      </w:r>
      <w:proofErr w:type="spellStart"/>
      <w:r w:rsidR="004134E3" w:rsidRPr="004134E3">
        <w:rPr>
          <w:rFonts w:asciiTheme="majorBidi" w:hAnsiTheme="majorBidi" w:cstheme="majorBidi"/>
          <w:iCs/>
          <w:sz w:val="24"/>
          <w:szCs w:val="24"/>
        </w:rPr>
        <w:t>Wulf</w:t>
      </w:r>
      <w:proofErr w:type="spellEnd"/>
      <w:r w:rsidR="004134E3" w:rsidRPr="004134E3">
        <w:rPr>
          <w:rFonts w:asciiTheme="majorBidi" w:hAnsiTheme="majorBidi" w:cstheme="majorBidi"/>
          <w:iCs/>
          <w:sz w:val="24"/>
          <w:szCs w:val="24"/>
        </w:rPr>
        <w:t xml:space="preserve"> </w:t>
      </w:r>
      <w:proofErr w:type="spellStart"/>
      <w:r w:rsidR="004134E3" w:rsidRPr="004134E3">
        <w:rPr>
          <w:rFonts w:asciiTheme="majorBidi" w:hAnsiTheme="majorBidi" w:cstheme="majorBidi"/>
          <w:iCs/>
          <w:sz w:val="24"/>
          <w:szCs w:val="24"/>
        </w:rPr>
        <w:t>GmbH</w:t>
      </w:r>
      <w:proofErr w:type="spellEnd"/>
      <w:r w:rsidR="004134E3" w:rsidRPr="004134E3">
        <w:rPr>
          <w:rFonts w:asciiTheme="majorBidi" w:hAnsiTheme="majorBidi" w:cstheme="majorBidi"/>
          <w:iCs/>
          <w:sz w:val="24"/>
          <w:szCs w:val="24"/>
        </w:rPr>
        <w:t xml:space="preserve"> </w:t>
      </w:r>
      <w:proofErr w:type="spellStart"/>
      <w:r w:rsidR="004134E3" w:rsidRPr="004134E3">
        <w:rPr>
          <w:rFonts w:asciiTheme="majorBidi" w:hAnsiTheme="majorBidi" w:cstheme="majorBidi"/>
          <w:iCs/>
          <w:sz w:val="24"/>
          <w:szCs w:val="24"/>
        </w:rPr>
        <w:t>Co</w:t>
      </w:r>
      <w:proofErr w:type="spellEnd"/>
      <w:r w:rsidR="004134E3" w:rsidRPr="004134E3">
        <w:rPr>
          <w:rFonts w:asciiTheme="majorBidi" w:hAnsiTheme="majorBidi" w:cstheme="majorBidi"/>
          <w:iCs/>
          <w:sz w:val="24"/>
          <w:szCs w:val="24"/>
        </w:rPr>
        <w:t>.</w:t>
      </w:r>
      <w:r>
        <w:rPr>
          <w:rFonts w:asciiTheme="majorBidi" w:hAnsiTheme="majorBidi" w:cstheme="majorBidi"/>
          <w:iCs/>
          <w:sz w:val="24"/>
          <w:szCs w:val="24"/>
        </w:rPr>
        <w:t xml:space="preserve"> K</w:t>
      </w:r>
      <w:r w:rsidR="004134E3" w:rsidRPr="004134E3">
        <w:rPr>
          <w:rFonts w:asciiTheme="majorBidi" w:hAnsiTheme="majorBidi" w:cstheme="majorBidi"/>
          <w:iCs/>
          <w:sz w:val="24"/>
          <w:szCs w:val="24"/>
        </w:rPr>
        <w:t>G</w:t>
      </w:r>
      <w:r w:rsidR="00B41E83">
        <w:rPr>
          <w:rFonts w:asciiTheme="majorBidi" w:hAnsiTheme="majorBidi" w:cstheme="majorBidi"/>
          <w:iCs/>
          <w:sz w:val="24"/>
          <w:szCs w:val="24"/>
        </w:rPr>
        <w:t>“</w:t>
      </w:r>
      <w:r>
        <w:rPr>
          <w:rFonts w:asciiTheme="majorBidi" w:hAnsiTheme="majorBidi" w:cstheme="majorBidi"/>
          <w:iCs/>
          <w:sz w:val="24"/>
          <w:szCs w:val="24"/>
        </w:rPr>
        <w:t xml:space="preserve"> </w:t>
      </w:r>
      <w:r w:rsidR="00B41E83" w:rsidRPr="004134E3">
        <w:rPr>
          <w:rFonts w:asciiTheme="majorBidi" w:hAnsiTheme="majorBidi" w:cstheme="majorBidi"/>
          <w:iCs/>
          <w:sz w:val="24"/>
          <w:szCs w:val="24"/>
        </w:rPr>
        <w:t xml:space="preserve">buvo palikti </w:t>
      </w:r>
      <w:r>
        <w:rPr>
          <w:rFonts w:asciiTheme="majorBidi" w:hAnsiTheme="majorBidi" w:cstheme="majorBidi"/>
          <w:iCs/>
          <w:sz w:val="24"/>
          <w:szCs w:val="24"/>
        </w:rPr>
        <w:t>nenagrinėti</w:t>
      </w:r>
      <w:r w:rsidR="004134E3" w:rsidRPr="004134E3">
        <w:rPr>
          <w:rFonts w:asciiTheme="majorBidi" w:hAnsiTheme="majorBidi" w:cstheme="majorBidi"/>
          <w:iCs/>
          <w:sz w:val="24"/>
          <w:szCs w:val="24"/>
        </w:rPr>
        <w:t xml:space="preserve">. </w:t>
      </w:r>
      <w:r w:rsidR="004134E3" w:rsidRPr="004134E3">
        <w:rPr>
          <w:rFonts w:asciiTheme="majorBidi" w:hAnsiTheme="majorBidi" w:cstheme="majorBidi"/>
          <w:bCs/>
          <w:sz w:val="24"/>
          <w:szCs w:val="24"/>
        </w:rPr>
        <w:t xml:space="preserve">Lietuvos apeliacinis teismas </w:t>
      </w:r>
      <w:r>
        <w:rPr>
          <w:rFonts w:asciiTheme="majorBidi" w:hAnsiTheme="majorBidi" w:cstheme="majorBidi"/>
          <w:bCs/>
          <w:sz w:val="24"/>
          <w:szCs w:val="24"/>
        </w:rPr>
        <w:t xml:space="preserve">kasacine tvarka </w:t>
      </w:r>
      <w:r w:rsidR="004134E3" w:rsidRPr="004134E3">
        <w:rPr>
          <w:rFonts w:asciiTheme="majorBidi" w:hAnsiTheme="majorBidi" w:cstheme="majorBidi"/>
          <w:bCs/>
          <w:sz w:val="24"/>
          <w:szCs w:val="24"/>
        </w:rPr>
        <w:t>skundžiamoje nutartyje pažymėjo, kad trečiasis asmuo, pareiškęs savarankiškus reikalavimus, pirmosios instancijos teismo sprendimo apeliacine tvarka neskundė, o ieškovė negali ginti trečiojo asmens, pareiškusio savarankiškus reikalavimus, teisių</w:t>
      </w:r>
      <w:r w:rsidR="00054F6C">
        <w:rPr>
          <w:rFonts w:asciiTheme="majorBidi" w:hAnsiTheme="majorBidi" w:cstheme="majorBidi"/>
          <w:bCs/>
          <w:sz w:val="24"/>
          <w:szCs w:val="24"/>
        </w:rPr>
        <w:t>. Atitinkamai</w:t>
      </w:r>
      <w:r w:rsidR="005957DE">
        <w:rPr>
          <w:rFonts w:asciiTheme="majorBidi" w:hAnsiTheme="majorBidi" w:cstheme="majorBidi"/>
          <w:bCs/>
          <w:sz w:val="24"/>
          <w:szCs w:val="24"/>
        </w:rPr>
        <w:t xml:space="preserve"> </w:t>
      </w:r>
      <w:r w:rsidR="004134E3" w:rsidRPr="004134E3">
        <w:rPr>
          <w:rFonts w:asciiTheme="majorBidi" w:hAnsiTheme="majorBidi" w:cstheme="majorBidi"/>
          <w:bCs/>
          <w:sz w:val="24"/>
          <w:szCs w:val="24"/>
        </w:rPr>
        <w:t>apeliacinės instancijos teismas sprendė tik dėl ieškovės skundžiamo</w:t>
      </w:r>
      <w:r>
        <w:rPr>
          <w:rFonts w:asciiTheme="majorBidi" w:hAnsiTheme="majorBidi" w:cstheme="majorBidi"/>
          <w:bCs/>
          <w:sz w:val="24"/>
          <w:szCs w:val="24"/>
        </w:rPr>
        <w:t>s</w:t>
      </w:r>
      <w:r w:rsidR="004134E3" w:rsidRPr="004134E3">
        <w:rPr>
          <w:rFonts w:asciiTheme="majorBidi" w:hAnsiTheme="majorBidi" w:cstheme="majorBidi"/>
          <w:bCs/>
          <w:sz w:val="24"/>
          <w:szCs w:val="24"/>
        </w:rPr>
        <w:t xml:space="preserve"> pirmosios instancijos teismo sprendimo dalies, kuria pačios ieškovės reikalavimai nurodytai atsakovei palikti nenagrinėti, teisėtumo.</w:t>
      </w:r>
    </w:p>
    <w:p w14:paraId="7F3D9E55" w14:textId="3A18AE58" w:rsidR="004134E3" w:rsidRDefault="004134E3" w:rsidP="004134E3">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Pažymėtina tai, kad trečiasis asmuo</w:t>
      </w:r>
      <w:r w:rsidR="00DC404A">
        <w:rPr>
          <w:rFonts w:ascii="Times New Roman" w:hAnsi="Times New Roman"/>
          <w:iCs/>
          <w:sz w:val="24"/>
          <w:szCs w:val="24"/>
        </w:rPr>
        <w:t>, pareiškiantis</w:t>
      </w:r>
      <w:r>
        <w:rPr>
          <w:rFonts w:ascii="Times New Roman" w:hAnsi="Times New Roman"/>
          <w:iCs/>
          <w:sz w:val="24"/>
          <w:szCs w:val="24"/>
        </w:rPr>
        <w:t xml:space="preserve"> savarankišk</w:t>
      </w:r>
      <w:r w:rsidR="00DC404A">
        <w:rPr>
          <w:rFonts w:ascii="Times New Roman" w:hAnsi="Times New Roman"/>
          <w:iCs/>
          <w:sz w:val="24"/>
          <w:szCs w:val="24"/>
        </w:rPr>
        <w:t>u</w:t>
      </w:r>
      <w:r>
        <w:rPr>
          <w:rFonts w:ascii="Times New Roman" w:hAnsi="Times New Roman"/>
          <w:iCs/>
          <w:sz w:val="24"/>
          <w:szCs w:val="24"/>
        </w:rPr>
        <w:t>s reikalavim</w:t>
      </w:r>
      <w:r w:rsidR="00DC404A">
        <w:rPr>
          <w:rFonts w:ascii="Times New Roman" w:hAnsi="Times New Roman"/>
          <w:iCs/>
          <w:sz w:val="24"/>
          <w:szCs w:val="24"/>
        </w:rPr>
        <w:t>u</w:t>
      </w:r>
      <w:r>
        <w:rPr>
          <w:rFonts w:ascii="Times New Roman" w:hAnsi="Times New Roman"/>
          <w:iCs/>
          <w:sz w:val="24"/>
          <w:szCs w:val="24"/>
        </w:rPr>
        <w:t>s</w:t>
      </w:r>
      <w:r w:rsidR="00DC404A">
        <w:rPr>
          <w:rFonts w:ascii="Times New Roman" w:hAnsi="Times New Roman"/>
          <w:iCs/>
          <w:sz w:val="24"/>
          <w:szCs w:val="24"/>
        </w:rPr>
        <w:t xml:space="preserve">, </w:t>
      </w:r>
      <w:r w:rsidR="00B41E83">
        <w:rPr>
          <w:rFonts w:ascii="Times New Roman" w:hAnsi="Times New Roman"/>
          <w:iCs/>
          <w:sz w:val="24"/>
          <w:szCs w:val="24"/>
        </w:rPr>
        <w:t>„</w:t>
      </w:r>
      <w:r>
        <w:rPr>
          <w:rFonts w:ascii="Times New Roman" w:hAnsi="Times New Roman"/>
          <w:iCs/>
          <w:sz w:val="24"/>
          <w:szCs w:val="24"/>
        </w:rPr>
        <w:t>A.B.O.G. NV</w:t>
      </w:r>
      <w:r w:rsidR="00B41E83">
        <w:rPr>
          <w:rFonts w:ascii="Times New Roman" w:hAnsi="Times New Roman"/>
          <w:iCs/>
          <w:sz w:val="24"/>
          <w:szCs w:val="24"/>
        </w:rPr>
        <w:t>“</w:t>
      </w:r>
      <w:r>
        <w:rPr>
          <w:rFonts w:ascii="Times New Roman" w:hAnsi="Times New Roman"/>
          <w:iCs/>
          <w:sz w:val="24"/>
          <w:szCs w:val="24"/>
        </w:rPr>
        <w:t xml:space="preserve"> pirmosios instancijos teismo sprendimo dali</w:t>
      </w:r>
      <w:r w:rsidR="002D1B4A">
        <w:rPr>
          <w:rFonts w:ascii="Times New Roman" w:hAnsi="Times New Roman"/>
          <w:iCs/>
          <w:sz w:val="24"/>
          <w:szCs w:val="24"/>
        </w:rPr>
        <w:t>es</w:t>
      </w:r>
      <w:r>
        <w:rPr>
          <w:rFonts w:ascii="Times New Roman" w:hAnsi="Times New Roman"/>
          <w:iCs/>
          <w:sz w:val="24"/>
          <w:szCs w:val="24"/>
        </w:rPr>
        <w:t>, kuria šio trečiojo asmens savarankiškas reikalavimas atsakov</w:t>
      </w:r>
      <w:r w:rsidR="00DC404A">
        <w:rPr>
          <w:rFonts w:ascii="Times New Roman" w:hAnsi="Times New Roman"/>
          <w:iCs/>
          <w:sz w:val="24"/>
          <w:szCs w:val="24"/>
        </w:rPr>
        <w:t>e</w:t>
      </w:r>
      <w:r>
        <w:rPr>
          <w:rFonts w:ascii="Times New Roman" w:hAnsi="Times New Roman"/>
          <w:iCs/>
          <w:sz w:val="24"/>
          <w:szCs w:val="24"/>
        </w:rPr>
        <w:t xml:space="preserve">i </w:t>
      </w:r>
      <w:r w:rsidR="00B41E83">
        <w:rPr>
          <w:rFonts w:ascii="Times New Roman" w:hAnsi="Times New Roman"/>
          <w:iCs/>
          <w:sz w:val="24"/>
          <w:szCs w:val="24"/>
        </w:rPr>
        <w:t>„</w:t>
      </w:r>
      <w:proofErr w:type="spellStart"/>
      <w:r>
        <w:rPr>
          <w:rFonts w:ascii="Times New Roman" w:hAnsi="Times New Roman"/>
          <w:iCs/>
          <w:sz w:val="24"/>
          <w:szCs w:val="24"/>
        </w:rPr>
        <w:t>Otto</w:t>
      </w:r>
      <w:proofErr w:type="spellEnd"/>
      <w:r>
        <w:rPr>
          <w:rFonts w:ascii="Times New Roman" w:hAnsi="Times New Roman"/>
          <w:iCs/>
          <w:sz w:val="24"/>
          <w:szCs w:val="24"/>
        </w:rPr>
        <w:t xml:space="preserve"> </w:t>
      </w:r>
      <w:proofErr w:type="spellStart"/>
      <w:r>
        <w:rPr>
          <w:rFonts w:ascii="Times New Roman" w:hAnsi="Times New Roman"/>
          <w:iCs/>
          <w:sz w:val="24"/>
          <w:szCs w:val="24"/>
        </w:rPr>
        <w:t>Wulf</w:t>
      </w:r>
      <w:proofErr w:type="spellEnd"/>
      <w:r>
        <w:rPr>
          <w:rFonts w:ascii="Times New Roman" w:hAnsi="Times New Roman"/>
          <w:iCs/>
          <w:sz w:val="24"/>
          <w:szCs w:val="24"/>
        </w:rPr>
        <w:t xml:space="preserve"> </w:t>
      </w:r>
      <w:proofErr w:type="spellStart"/>
      <w:r>
        <w:rPr>
          <w:rFonts w:ascii="Times New Roman" w:hAnsi="Times New Roman"/>
          <w:iCs/>
          <w:sz w:val="24"/>
          <w:szCs w:val="24"/>
        </w:rPr>
        <w:t>GmbH</w:t>
      </w:r>
      <w:proofErr w:type="spellEnd"/>
      <w:r>
        <w:rPr>
          <w:rFonts w:ascii="Times New Roman" w:hAnsi="Times New Roman"/>
          <w:iCs/>
          <w:sz w:val="24"/>
          <w:szCs w:val="24"/>
        </w:rPr>
        <w:t xml:space="preserve"> Co.KG</w:t>
      </w:r>
      <w:r w:rsidR="00B41E83">
        <w:rPr>
          <w:rFonts w:ascii="Times New Roman" w:hAnsi="Times New Roman"/>
          <w:iCs/>
          <w:sz w:val="24"/>
          <w:szCs w:val="24"/>
        </w:rPr>
        <w:t>“</w:t>
      </w:r>
      <w:r>
        <w:rPr>
          <w:rFonts w:ascii="Times New Roman" w:hAnsi="Times New Roman"/>
          <w:iCs/>
          <w:sz w:val="24"/>
          <w:szCs w:val="24"/>
        </w:rPr>
        <w:t xml:space="preserve"> paliktas nenagrinėtas, apeliacine tvarka </w:t>
      </w:r>
      <w:r w:rsidR="00054F6C">
        <w:rPr>
          <w:rFonts w:ascii="Times New Roman" w:hAnsi="Times New Roman"/>
          <w:iCs/>
          <w:sz w:val="24"/>
          <w:szCs w:val="24"/>
        </w:rPr>
        <w:t xml:space="preserve">savarankiškai </w:t>
      </w:r>
      <w:r>
        <w:rPr>
          <w:rFonts w:ascii="Times New Roman" w:hAnsi="Times New Roman"/>
          <w:iCs/>
          <w:sz w:val="24"/>
          <w:szCs w:val="24"/>
        </w:rPr>
        <w:t>neskundė, t.</w:t>
      </w:r>
      <w:r w:rsidR="00054F6C">
        <w:rPr>
          <w:rFonts w:ascii="Times New Roman" w:hAnsi="Times New Roman"/>
          <w:iCs/>
          <w:sz w:val="24"/>
          <w:szCs w:val="24"/>
        </w:rPr>
        <w:t xml:space="preserve"> </w:t>
      </w:r>
      <w:r>
        <w:rPr>
          <w:rFonts w:ascii="Times New Roman" w:hAnsi="Times New Roman"/>
          <w:iCs/>
          <w:sz w:val="24"/>
          <w:szCs w:val="24"/>
        </w:rPr>
        <w:t xml:space="preserve">y. trečiojo asmens </w:t>
      </w:r>
      <w:r w:rsidR="00B41E83">
        <w:rPr>
          <w:rFonts w:ascii="Times New Roman" w:hAnsi="Times New Roman"/>
          <w:iCs/>
          <w:sz w:val="24"/>
          <w:szCs w:val="24"/>
        </w:rPr>
        <w:t>„</w:t>
      </w:r>
      <w:r>
        <w:rPr>
          <w:rFonts w:ascii="Times New Roman" w:hAnsi="Times New Roman"/>
          <w:iCs/>
          <w:sz w:val="24"/>
          <w:szCs w:val="24"/>
        </w:rPr>
        <w:t>A.B.O.G. NV</w:t>
      </w:r>
      <w:r w:rsidR="00B41E83">
        <w:rPr>
          <w:rFonts w:ascii="Times New Roman" w:hAnsi="Times New Roman"/>
          <w:iCs/>
          <w:sz w:val="24"/>
          <w:szCs w:val="24"/>
        </w:rPr>
        <w:t>“</w:t>
      </w:r>
      <w:r>
        <w:rPr>
          <w:rFonts w:ascii="Times New Roman" w:hAnsi="Times New Roman"/>
          <w:iCs/>
          <w:sz w:val="24"/>
          <w:szCs w:val="24"/>
        </w:rPr>
        <w:t xml:space="preserve"> reikalavimo atsakov</w:t>
      </w:r>
      <w:r w:rsidR="00DC404A">
        <w:rPr>
          <w:rFonts w:ascii="Times New Roman" w:hAnsi="Times New Roman"/>
          <w:iCs/>
          <w:sz w:val="24"/>
          <w:szCs w:val="24"/>
        </w:rPr>
        <w:t>e</w:t>
      </w:r>
      <w:r>
        <w:rPr>
          <w:rFonts w:ascii="Times New Roman" w:hAnsi="Times New Roman"/>
          <w:iCs/>
          <w:sz w:val="24"/>
          <w:szCs w:val="24"/>
        </w:rPr>
        <w:t xml:space="preserve">i </w:t>
      </w:r>
      <w:r w:rsidR="00B41E83">
        <w:rPr>
          <w:rFonts w:ascii="Times New Roman" w:hAnsi="Times New Roman"/>
          <w:iCs/>
          <w:sz w:val="24"/>
          <w:szCs w:val="24"/>
        </w:rPr>
        <w:t>„</w:t>
      </w:r>
      <w:proofErr w:type="spellStart"/>
      <w:r>
        <w:rPr>
          <w:rFonts w:ascii="Times New Roman" w:hAnsi="Times New Roman"/>
          <w:iCs/>
          <w:sz w:val="24"/>
          <w:szCs w:val="24"/>
        </w:rPr>
        <w:t>Otto</w:t>
      </w:r>
      <w:proofErr w:type="spellEnd"/>
      <w:r>
        <w:rPr>
          <w:rFonts w:ascii="Times New Roman" w:hAnsi="Times New Roman"/>
          <w:iCs/>
          <w:sz w:val="24"/>
          <w:szCs w:val="24"/>
        </w:rPr>
        <w:t xml:space="preserve"> </w:t>
      </w:r>
      <w:proofErr w:type="spellStart"/>
      <w:r>
        <w:rPr>
          <w:rFonts w:ascii="Times New Roman" w:hAnsi="Times New Roman"/>
          <w:iCs/>
          <w:sz w:val="24"/>
          <w:szCs w:val="24"/>
        </w:rPr>
        <w:t>Wulf</w:t>
      </w:r>
      <w:proofErr w:type="spellEnd"/>
      <w:r>
        <w:rPr>
          <w:rFonts w:ascii="Times New Roman" w:hAnsi="Times New Roman"/>
          <w:iCs/>
          <w:sz w:val="24"/>
          <w:szCs w:val="24"/>
        </w:rPr>
        <w:t xml:space="preserve"> </w:t>
      </w:r>
      <w:proofErr w:type="spellStart"/>
      <w:r>
        <w:rPr>
          <w:rFonts w:ascii="Times New Roman" w:hAnsi="Times New Roman"/>
          <w:iCs/>
          <w:sz w:val="24"/>
          <w:szCs w:val="24"/>
        </w:rPr>
        <w:t>GmbH</w:t>
      </w:r>
      <w:proofErr w:type="spellEnd"/>
      <w:r>
        <w:rPr>
          <w:rFonts w:ascii="Times New Roman" w:hAnsi="Times New Roman"/>
          <w:iCs/>
          <w:sz w:val="24"/>
          <w:szCs w:val="24"/>
        </w:rPr>
        <w:t xml:space="preserve"> Co.KG</w:t>
      </w:r>
      <w:r w:rsidR="00B41E83">
        <w:rPr>
          <w:rFonts w:ascii="Times New Roman" w:hAnsi="Times New Roman"/>
          <w:iCs/>
          <w:sz w:val="24"/>
          <w:szCs w:val="24"/>
        </w:rPr>
        <w:t>“</w:t>
      </w:r>
      <w:r>
        <w:rPr>
          <w:rFonts w:ascii="Times New Roman" w:hAnsi="Times New Roman"/>
          <w:iCs/>
          <w:sz w:val="24"/>
          <w:szCs w:val="24"/>
        </w:rPr>
        <w:t xml:space="preserve"> palikimas nenagrinėt</w:t>
      </w:r>
      <w:r w:rsidR="00B41E83">
        <w:rPr>
          <w:rFonts w:ascii="Times New Roman" w:hAnsi="Times New Roman"/>
          <w:iCs/>
          <w:sz w:val="24"/>
          <w:szCs w:val="24"/>
        </w:rPr>
        <w:t>o</w:t>
      </w:r>
      <w:r>
        <w:rPr>
          <w:rFonts w:ascii="Times New Roman" w:hAnsi="Times New Roman"/>
          <w:iCs/>
          <w:sz w:val="24"/>
          <w:szCs w:val="24"/>
        </w:rPr>
        <w:t xml:space="preserve"> nebuvo bylos nagrinėjimo apeliacine tvarka dalyk</w:t>
      </w:r>
      <w:r w:rsidR="00B41E83">
        <w:rPr>
          <w:rFonts w:ascii="Times New Roman" w:hAnsi="Times New Roman"/>
          <w:iCs/>
          <w:sz w:val="24"/>
          <w:szCs w:val="24"/>
        </w:rPr>
        <w:t>as</w:t>
      </w:r>
      <w:r>
        <w:rPr>
          <w:rFonts w:ascii="Times New Roman" w:hAnsi="Times New Roman"/>
          <w:iCs/>
          <w:sz w:val="24"/>
          <w:szCs w:val="24"/>
        </w:rPr>
        <w:t xml:space="preserve">. </w:t>
      </w:r>
    </w:p>
    <w:p w14:paraId="73BFB872" w14:textId="76CE10E3" w:rsidR="00EC49C5" w:rsidRPr="00D33112" w:rsidRDefault="00EC49C5">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Pagal CPK </w:t>
      </w:r>
      <w:r w:rsidRPr="00EC49C5">
        <w:rPr>
          <w:rFonts w:ascii="Times New Roman" w:hAnsi="Times New Roman"/>
          <w:iCs/>
          <w:sz w:val="24"/>
          <w:szCs w:val="24"/>
        </w:rPr>
        <w:t>340 straipsnio 1 dal</w:t>
      </w:r>
      <w:r>
        <w:rPr>
          <w:rFonts w:ascii="Times New Roman" w:hAnsi="Times New Roman"/>
          <w:iCs/>
          <w:sz w:val="24"/>
          <w:szCs w:val="24"/>
        </w:rPr>
        <w:t>į</w:t>
      </w:r>
      <w:r w:rsidR="00B41E83">
        <w:rPr>
          <w:rFonts w:ascii="Times New Roman" w:hAnsi="Times New Roman"/>
          <w:iCs/>
          <w:sz w:val="24"/>
          <w:szCs w:val="24"/>
        </w:rPr>
        <w:t>,</w:t>
      </w:r>
      <w:r>
        <w:rPr>
          <w:rFonts w:ascii="Times New Roman" w:hAnsi="Times New Roman"/>
          <w:iCs/>
          <w:sz w:val="24"/>
          <w:szCs w:val="24"/>
        </w:rPr>
        <w:t xml:space="preserve"> apeliacinės instancijos teismų sprendimai ir nutartys CPK XVII</w:t>
      </w:r>
      <w:r w:rsidR="002D1B4A">
        <w:rPr>
          <w:rFonts w:ascii="Times New Roman" w:hAnsi="Times New Roman"/>
          <w:iCs/>
          <w:sz w:val="24"/>
          <w:szCs w:val="24"/>
        </w:rPr>
        <w:t> </w:t>
      </w:r>
      <w:r>
        <w:rPr>
          <w:rFonts w:ascii="Times New Roman" w:hAnsi="Times New Roman"/>
          <w:iCs/>
          <w:sz w:val="24"/>
          <w:szCs w:val="24"/>
        </w:rPr>
        <w:t xml:space="preserve">skyriuje, reglamentuojančiame kasacinį procesą, </w:t>
      </w:r>
      <w:r w:rsidR="00D15966">
        <w:rPr>
          <w:rFonts w:ascii="Times New Roman" w:hAnsi="Times New Roman"/>
          <w:iCs/>
          <w:sz w:val="24"/>
          <w:szCs w:val="24"/>
        </w:rPr>
        <w:t xml:space="preserve">nustatyta tvarka ir sąlygomis gali būti apskųsti ir peržiūrėti kasacine tvarka. </w:t>
      </w:r>
      <w:r w:rsidR="00352B46" w:rsidRPr="00352B46">
        <w:rPr>
          <w:rFonts w:ascii="Times New Roman" w:hAnsi="Times New Roman"/>
          <w:iCs/>
          <w:sz w:val="24"/>
          <w:szCs w:val="24"/>
        </w:rPr>
        <w:t>Remiantis CPK 341 straipsniu, kasacija negalima dėl pirmosios instancijos teismo sprendimų ir nutarčių, neperžiūrėtų apeliacine tvarka.</w:t>
      </w:r>
      <w:r w:rsidR="00352B46">
        <w:rPr>
          <w:rFonts w:ascii="Times New Roman" w:hAnsi="Times New Roman"/>
          <w:iCs/>
          <w:sz w:val="24"/>
          <w:szCs w:val="24"/>
        </w:rPr>
        <w:t xml:space="preserve"> </w:t>
      </w:r>
      <w:r w:rsidR="00D15966">
        <w:rPr>
          <w:rFonts w:ascii="Times New Roman" w:hAnsi="Times New Roman"/>
          <w:iCs/>
          <w:sz w:val="24"/>
          <w:szCs w:val="24"/>
        </w:rPr>
        <w:t>Tai reiškia, kad pirmosios instancijos teismo sprendimai (nutartys), neperžiūrėti apeliacine tvarka, negali būti kasacinio nagrinėjimo dalyk</w:t>
      </w:r>
      <w:r w:rsidR="00372D64">
        <w:rPr>
          <w:rFonts w:ascii="Times New Roman" w:hAnsi="Times New Roman"/>
          <w:iCs/>
          <w:sz w:val="24"/>
          <w:szCs w:val="24"/>
        </w:rPr>
        <w:t>as</w:t>
      </w:r>
      <w:r w:rsidR="00D15966">
        <w:rPr>
          <w:rFonts w:ascii="Times New Roman" w:hAnsi="Times New Roman"/>
          <w:iCs/>
          <w:sz w:val="24"/>
          <w:szCs w:val="24"/>
        </w:rPr>
        <w:t xml:space="preserve">. Būtent dėl šios priežasties Lietuvos Aukščiausiojo Teismo </w:t>
      </w:r>
      <w:r w:rsidR="00D15966" w:rsidRPr="00D15966">
        <w:rPr>
          <w:rFonts w:ascii="Times New Roman" w:hAnsi="Times New Roman"/>
          <w:iCs/>
          <w:sz w:val="24"/>
          <w:szCs w:val="24"/>
        </w:rPr>
        <w:t>2023</w:t>
      </w:r>
      <w:r w:rsidR="00352B46">
        <w:rPr>
          <w:rFonts w:ascii="Times New Roman" w:hAnsi="Times New Roman"/>
          <w:iCs/>
          <w:sz w:val="24"/>
          <w:szCs w:val="24"/>
        </w:rPr>
        <w:t> </w:t>
      </w:r>
      <w:r w:rsidR="00D15966" w:rsidRPr="00D15966">
        <w:rPr>
          <w:rFonts w:ascii="Times New Roman" w:hAnsi="Times New Roman"/>
          <w:iCs/>
          <w:sz w:val="24"/>
          <w:szCs w:val="24"/>
        </w:rPr>
        <w:t>m. rugpj</w:t>
      </w:r>
      <w:r w:rsidR="00D15966">
        <w:rPr>
          <w:rFonts w:ascii="Times New Roman" w:hAnsi="Times New Roman"/>
          <w:iCs/>
          <w:sz w:val="24"/>
          <w:szCs w:val="24"/>
        </w:rPr>
        <w:t xml:space="preserve">ūčio </w:t>
      </w:r>
      <w:r w:rsidR="00D15966" w:rsidRPr="00D15966">
        <w:rPr>
          <w:rFonts w:ascii="Times New Roman" w:hAnsi="Times New Roman"/>
          <w:iCs/>
          <w:sz w:val="24"/>
          <w:szCs w:val="24"/>
        </w:rPr>
        <w:t>10 d</w:t>
      </w:r>
      <w:r w:rsidR="00D15966">
        <w:rPr>
          <w:rFonts w:ascii="Times New Roman" w:hAnsi="Times New Roman"/>
          <w:iCs/>
          <w:sz w:val="24"/>
          <w:szCs w:val="24"/>
        </w:rPr>
        <w:t xml:space="preserve">. nutartimi </w:t>
      </w:r>
      <w:r w:rsidR="008F7C9C">
        <w:rPr>
          <w:rFonts w:ascii="Times New Roman" w:hAnsi="Times New Roman"/>
          <w:iCs/>
          <w:sz w:val="24"/>
          <w:szCs w:val="24"/>
        </w:rPr>
        <w:t xml:space="preserve">trečiojo </w:t>
      </w:r>
      <w:r w:rsidR="00DC404A">
        <w:rPr>
          <w:rFonts w:ascii="Times New Roman" w:hAnsi="Times New Roman"/>
          <w:iCs/>
          <w:sz w:val="24"/>
          <w:szCs w:val="24"/>
        </w:rPr>
        <w:t>asmens, pareiškiančio savarankiškus reikalavimus,</w:t>
      </w:r>
      <w:r w:rsidR="008F7C9C">
        <w:rPr>
          <w:rFonts w:ascii="Times New Roman" w:hAnsi="Times New Roman"/>
          <w:iCs/>
          <w:sz w:val="24"/>
          <w:szCs w:val="24"/>
        </w:rPr>
        <w:t xml:space="preserve"> </w:t>
      </w:r>
      <w:r w:rsidR="00B41E83">
        <w:rPr>
          <w:rFonts w:ascii="Times New Roman" w:hAnsi="Times New Roman"/>
          <w:iCs/>
          <w:sz w:val="24"/>
          <w:szCs w:val="24"/>
        </w:rPr>
        <w:t>„</w:t>
      </w:r>
      <w:r w:rsidR="008F7C9C">
        <w:rPr>
          <w:rFonts w:ascii="Times New Roman" w:hAnsi="Times New Roman"/>
          <w:iCs/>
          <w:sz w:val="24"/>
          <w:szCs w:val="24"/>
        </w:rPr>
        <w:t>A.B.O.G. NV</w:t>
      </w:r>
      <w:r w:rsidR="00B41E83">
        <w:rPr>
          <w:rFonts w:ascii="Times New Roman" w:hAnsi="Times New Roman"/>
          <w:iCs/>
          <w:sz w:val="24"/>
          <w:szCs w:val="24"/>
        </w:rPr>
        <w:t>“</w:t>
      </w:r>
      <w:r w:rsidR="008F7C9C">
        <w:rPr>
          <w:rFonts w:ascii="Times New Roman" w:hAnsi="Times New Roman"/>
          <w:iCs/>
          <w:sz w:val="24"/>
          <w:szCs w:val="24"/>
        </w:rPr>
        <w:t xml:space="preserve"> kasacinį skundą atsisakyta priimti. </w:t>
      </w:r>
    </w:p>
    <w:p w14:paraId="2B499233" w14:textId="5A6AD8DD" w:rsidR="00941A27" w:rsidRPr="00F021D9" w:rsidRDefault="00AA73A2" w:rsidP="00F021D9">
      <w:pPr>
        <w:pStyle w:val="ListParagraph"/>
        <w:numPr>
          <w:ilvl w:val="0"/>
          <w:numId w:val="3"/>
        </w:numPr>
        <w:spacing w:after="120" w:line="240" w:lineRule="auto"/>
        <w:ind w:left="357" w:hanging="357"/>
        <w:contextualSpacing w:val="0"/>
        <w:jc w:val="both"/>
        <w:rPr>
          <w:rFonts w:asciiTheme="majorBidi" w:hAnsiTheme="majorBidi" w:cstheme="majorBidi"/>
          <w:sz w:val="24"/>
          <w:szCs w:val="24"/>
        </w:rPr>
      </w:pPr>
      <w:r w:rsidRPr="00941A27">
        <w:rPr>
          <w:rFonts w:asciiTheme="majorBidi" w:hAnsiTheme="majorBidi" w:cstheme="majorBidi"/>
          <w:sz w:val="24"/>
          <w:szCs w:val="24"/>
        </w:rPr>
        <w:t>Pagal CPK 5 straipsnio 1 dalį</w:t>
      </w:r>
      <w:r w:rsidR="00B41E83">
        <w:rPr>
          <w:rFonts w:asciiTheme="majorBidi" w:hAnsiTheme="majorBidi" w:cstheme="majorBidi"/>
          <w:sz w:val="24"/>
          <w:szCs w:val="24"/>
        </w:rPr>
        <w:t>,</w:t>
      </w:r>
      <w:r w:rsidRPr="00941A27">
        <w:rPr>
          <w:rFonts w:asciiTheme="majorBidi" w:hAnsiTheme="majorBidi" w:cstheme="majorBidi"/>
          <w:sz w:val="24"/>
          <w:szCs w:val="24"/>
        </w:rPr>
        <w:t xml:space="preserve"> kiekvienas suinteresuotas asmuo turi teisę įstatymų nustatyta tvarka kreiptis į teismą, kad būtų apginta pažeista ar ginčijama jo teisė arba įstatymų saugomas interesas. </w:t>
      </w:r>
      <w:r w:rsidR="00941A27" w:rsidRPr="00941A27">
        <w:rPr>
          <w:rFonts w:asciiTheme="majorBidi" w:hAnsiTheme="majorBidi" w:cstheme="majorBidi"/>
          <w:sz w:val="24"/>
          <w:szCs w:val="24"/>
        </w:rPr>
        <w:t xml:space="preserve">Kasacinio teismo praktikoje, aiškinant šias nuostatas, pažymėta, kad suinteresuotumas – </w:t>
      </w:r>
      <w:r w:rsidR="00941A27" w:rsidRPr="00941A27">
        <w:rPr>
          <w:rFonts w:asciiTheme="majorBidi" w:hAnsiTheme="majorBidi" w:cstheme="majorBidi"/>
          <w:sz w:val="24"/>
          <w:szCs w:val="24"/>
        </w:rPr>
        <w:lastRenderedPageBreak/>
        <w:t>savarankiškas teisinis interesas ir poreikis jį ginti. Teisė kreiptis į teismą nereiškia, kad asmuo gali reikalauti ginti nuo pažeidimų bet kieno teisę, o reiškia galimybę kreiptis į teismą dėl to, jog būtų apginta jo subjektinė teisė ar įstatymų saugomas interesas</w:t>
      </w:r>
      <w:r w:rsidR="00F021D9">
        <w:rPr>
          <w:rFonts w:asciiTheme="majorBidi" w:hAnsiTheme="majorBidi" w:cstheme="majorBidi"/>
          <w:sz w:val="24"/>
          <w:szCs w:val="24"/>
        </w:rPr>
        <w:t xml:space="preserve"> </w:t>
      </w:r>
      <w:r w:rsidR="00941A27" w:rsidRPr="00941A27">
        <w:rPr>
          <w:rFonts w:asciiTheme="majorBidi" w:hAnsiTheme="majorBidi" w:cstheme="majorBidi"/>
          <w:sz w:val="24"/>
          <w:szCs w:val="24"/>
        </w:rPr>
        <w:t xml:space="preserve">(pvz., </w:t>
      </w:r>
      <w:bookmarkStart w:id="22" w:name="n6799c2fa-12a1-437d-b6a2-fe913baac7be"/>
      <w:r w:rsidR="00941A27" w:rsidRPr="00941A27">
        <w:rPr>
          <w:rFonts w:asciiTheme="majorBidi" w:hAnsiTheme="majorBidi" w:cstheme="majorBidi"/>
          <w:sz w:val="24"/>
          <w:szCs w:val="24"/>
        </w:rPr>
        <w:fldChar w:fldCharType="begin"/>
      </w:r>
      <w:r w:rsidR="00941A27" w:rsidRPr="00941A27">
        <w:rPr>
          <w:rFonts w:asciiTheme="majorBidi" w:hAnsiTheme="majorBidi" w:cstheme="majorBidi"/>
          <w:sz w:val="24"/>
          <w:szCs w:val="24"/>
        </w:rPr>
        <w:instrText>HYPERLINK "https://www.infolex.lt/ta/563172" \o "Lietuvos Aukščiausiasis teismas" \t "_blank"</w:instrText>
      </w:r>
      <w:r w:rsidR="00941A27" w:rsidRPr="00941A27">
        <w:rPr>
          <w:rFonts w:asciiTheme="majorBidi" w:hAnsiTheme="majorBidi" w:cstheme="majorBidi"/>
          <w:sz w:val="24"/>
          <w:szCs w:val="24"/>
        </w:rPr>
      </w:r>
      <w:r w:rsidR="00941A27" w:rsidRPr="00941A27">
        <w:rPr>
          <w:rFonts w:asciiTheme="majorBidi" w:hAnsiTheme="majorBidi" w:cstheme="majorBidi"/>
          <w:sz w:val="24"/>
          <w:szCs w:val="24"/>
        </w:rPr>
        <w:fldChar w:fldCharType="separate"/>
      </w:r>
      <w:r w:rsidR="00941A27" w:rsidRPr="00941A27">
        <w:rPr>
          <w:rStyle w:val="Hyperlink"/>
          <w:rFonts w:asciiTheme="majorBidi" w:hAnsiTheme="majorBidi" w:cstheme="majorBidi"/>
          <w:color w:val="auto"/>
          <w:sz w:val="24"/>
          <w:szCs w:val="24"/>
          <w:u w:val="none"/>
        </w:rPr>
        <w:t>Lietuvos Aukščiausiojo Teismo</w:t>
      </w:r>
      <w:r w:rsidR="00941A27" w:rsidRPr="00941A27">
        <w:rPr>
          <w:rFonts w:asciiTheme="majorBidi" w:hAnsiTheme="majorBidi" w:cstheme="majorBidi"/>
          <w:sz w:val="24"/>
          <w:szCs w:val="24"/>
        </w:rPr>
        <w:fldChar w:fldCharType="end"/>
      </w:r>
      <w:bookmarkStart w:id="23" w:name="pn6799c2fa-12a1-437d-b6a2-fe913baac7be"/>
      <w:bookmarkEnd w:id="22"/>
      <w:bookmarkEnd w:id="23"/>
      <w:r w:rsidR="00941A27" w:rsidRPr="00941A27">
        <w:rPr>
          <w:rFonts w:asciiTheme="majorBidi" w:hAnsiTheme="majorBidi" w:cstheme="majorBidi"/>
          <w:sz w:val="24"/>
          <w:szCs w:val="24"/>
        </w:rPr>
        <w:t xml:space="preserve"> 2006 m. gegužės 29 d. nutartis civilinėje byloje Nr. </w:t>
      </w:r>
      <w:bookmarkStart w:id="24" w:name="n2804e055-55e9-4495-8866-5d1185b32c48"/>
      <w:r w:rsidR="00941A27" w:rsidRPr="00941A27">
        <w:rPr>
          <w:rFonts w:asciiTheme="majorBidi" w:hAnsiTheme="majorBidi" w:cstheme="majorBidi"/>
          <w:sz w:val="24"/>
          <w:szCs w:val="24"/>
        </w:rPr>
        <w:fldChar w:fldCharType="begin"/>
      </w:r>
      <w:r w:rsidR="00941A27" w:rsidRPr="00941A27">
        <w:rPr>
          <w:rFonts w:asciiTheme="majorBidi" w:hAnsiTheme="majorBidi" w:cstheme="majorBidi"/>
          <w:sz w:val="24"/>
          <w:szCs w:val="24"/>
        </w:rPr>
        <w:instrText>HYPERLINK "https://www.infolex.lt/tp/66817" \o "3K-3-361/2006 Dėl administracinių aktų bei turto nuomos konkurso rezultatų panaikinimo" \t "_blank"</w:instrText>
      </w:r>
      <w:r w:rsidR="00941A27" w:rsidRPr="00941A27">
        <w:rPr>
          <w:rFonts w:asciiTheme="majorBidi" w:hAnsiTheme="majorBidi" w:cstheme="majorBidi"/>
          <w:sz w:val="24"/>
          <w:szCs w:val="24"/>
        </w:rPr>
      </w:r>
      <w:r w:rsidR="00941A27" w:rsidRPr="00941A27">
        <w:rPr>
          <w:rFonts w:asciiTheme="majorBidi" w:hAnsiTheme="majorBidi" w:cstheme="majorBidi"/>
          <w:sz w:val="24"/>
          <w:szCs w:val="24"/>
        </w:rPr>
        <w:fldChar w:fldCharType="separate"/>
      </w:r>
      <w:r w:rsidR="00941A27" w:rsidRPr="00941A27">
        <w:rPr>
          <w:rStyle w:val="Hyperlink"/>
          <w:rFonts w:asciiTheme="majorBidi" w:hAnsiTheme="majorBidi" w:cstheme="majorBidi"/>
          <w:color w:val="auto"/>
          <w:sz w:val="24"/>
          <w:szCs w:val="24"/>
          <w:u w:val="none"/>
        </w:rPr>
        <w:t>3K-3-361/2006</w:t>
      </w:r>
      <w:r w:rsidR="00941A27" w:rsidRPr="00941A27">
        <w:rPr>
          <w:rFonts w:asciiTheme="majorBidi" w:hAnsiTheme="majorBidi" w:cstheme="majorBidi"/>
          <w:sz w:val="24"/>
          <w:szCs w:val="24"/>
        </w:rPr>
        <w:fldChar w:fldCharType="end"/>
      </w:r>
      <w:bookmarkStart w:id="25" w:name="pn2804e055-55e9-4495-8866-5d1185b32c48"/>
      <w:bookmarkEnd w:id="24"/>
      <w:bookmarkEnd w:id="25"/>
      <w:r w:rsidR="00941A27" w:rsidRPr="00941A27">
        <w:rPr>
          <w:rFonts w:asciiTheme="majorBidi" w:hAnsiTheme="majorBidi" w:cstheme="majorBidi"/>
          <w:sz w:val="24"/>
          <w:szCs w:val="24"/>
        </w:rPr>
        <w:t xml:space="preserve">; 2012 m. kovo 20 d. nutartis civilinėje byloje Nr. </w:t>
      </w:r>
      <w:bookmarkStart w:id="26" w:name="n07a791d9-b83a-4f76-bce0-44829d0b4771"/>
      <w:r w:rsidR="00941A27" w:rsidRPr="00941A27">
        <w:rPr>
          <w:rFonts w:asciiTheme="majorBidi" w:hAnsiTheme="majorBidi" w:cstheme="majorBidi"/>
          <w:sz w:val="24"/>
          <w:szCs w:val="24"/>
        </w:rPr>
        <w:fldChar w:fldCharType="begin"/>
      </w:r>
      <w:r w:rsidR="00941A27" w:rsidRPr="00941A27">
        <w:rPr>
          <w:rFonts w:asciiTheme="majorBidi" w:hAnsiTheme="majorBidi" w:cstheme="majorBidi"/>
          <w:sz w:val="24"/>
          <w:szCs w:val="24"/>
        </w:rPr>
        <w:instrText>HYPERLINK "https://www.infolex.lt/tp/370799" \o "3K-3-105/2012 Dėl žalos atlyginimo" \t "_blank"</w:instrText>
      </w:r>
      <w:r w:rsidR="00941A27" w:rsidRPr="00941A27">
        <w:rPr>
          <w:rFonts w:asciiTheme="majorBidi" w:hAnsiTheme="majorBidi" w:cstheme="majorBidi"/>
          <w:sz w:val="24"/>
          <w:szCs w:val="24"/>
        </w:rPr>
      </w:r>
      <w:r w:rsidR="00941A27" w:rsidRPr="00941A27">
        <w:rPr>
          <w:rFonts w:asciiTheme="majorBidi" w:hAnsiTheme="majorBidi" w:cstheme="majorBidi"/>
          <w:sz w:val="24"/>
          <w:szCs w:val="24"/>
        </w:rPr>
        <w:fldChar w:fldCharType="separate"/>
      </w:r>
      <w:r w:rsidR="00941A27" w:rsidRPr="00941A27">
        <w:rPr>
          <w:rStyle w:val="Hyperlink"/>
          <w:rFonts w:asciiTheme="majorBidi" w:hAnsiTheme="majorBidi" w:cstheme="majorBidi"/>
          <w:color w:val="auto"/>
          <w:sz w:val="24"/>
          <w:szCs w:val="24"/>
          <w:u w:val="none"/>
        </w:rPr>
        <w:t>3K-3-105/2012</w:t>
      </w:r>
      <w:r w:rsidR="00941A27" w:rsidRPr="00941A27">
        <w:rPr>
          <w:rFonts w:asciiTheme="majorBidi" w:hAnsiTheme="majorBidi" w:cstheme="majorBidi"/>
          <w:sz w:val="24"/>
          <w:szCs w:val="24"/>
        </w:rPr>
        <w:fldChar w:fldCharType="end"/>
      </w:r>
      <w:bookmarkStart w:id="27" w:name="pn07a791d9-b83a-4f76-bce0-44829d0b4771"/>
      <w:bookmarkEnd w:id="26"/>
      <w:bookmarkEnd w:id="27"/>
      <w:r w:rsidR="00941A27" w:rsidRPr="00941A27">
        <w:rPr>
          <w:rFonts w:asciiTheme="majorBidi" w:hAnsiTheme="majorBidi" w:cstheme="majorBidi"/>
          <w:sz w:val="24"/>
          <w:szCs w:val="24"/>
        </w:rPr>
        <w:t>; 2018 m. birželio 13 d. nutartis civilinėje byloje Nr.</w:t>
      </w:r>
      <w:r w:rsidR="00B41E83">
        <w:rPr>
          <w:rFonts w:asciiTheme="majorBidi" w:hAnsiTheme="majorBidi" w:cstheme="majorBidi"/>
          <w:sz w:val="24"/>
          <w:szCs w:val="24"/>
        </w:rPr>
        <w:t> </w:t>
      </w:r>
      <w:bookmarkStart w:id="28" w:name="n75bb2b8a-a218-4f01-9d49-608809f10bda"/>
      <w:r w:rsidR="00941A27" w:rsidRPr="00941A27">
        <w:rPr>
          <w:rFonts w:asciiTheme="majorBidi" w:hAnsiTheme="majorBidi" w:cstheme="majorBidi"/>
          <w:sz w:val="24"/>
          <w:szCs w:val="24"/>
        </w:rPr>
        <w:fldChar w:fldCharType="begin"/>
      </w:r>
      <w:r w:rsidR="00941A27" w:rsidRPr="00941A27">
        <w:rPr>
          <w:rFonts w:asciiTheme="majorBidi" w:hAnsiTheme="majorBidi" w:cstheme="majorBidi"/>
          <w:sz w:val="24"/>
          <w:szCs w:val="24"/>
        </w:rPr>
        <w:instrText>HYPERLINK "https://www.infolex.lt/tp/1603694" \o "3K-3-229-378/2018 Dėl povedybinės sutarties pripažinimo negaliojančia" \t "_blank"</w:instrText>
      </w:r>
      <w:r w:rsidR="00941A27" w:rsidRPr="00941A27">
        <w:rPr>
          <w:rFonts w:asciiTheme="majorBidi" w:hAnsiTheme="majorBidi" w:cstheme="majorBidi"/>
          <w:sz w:val="24"/>
          <w:szCs w:val="24"/>
        </w:rPr>
      </w:r>
      <w:r w:rsidR="00941A27" w:rsidRPr="00941A27">
        <w:rPr>
          <w:rFonts w:asciiTheme="majorBidi" w:hAnsiTheme="majorBidi" w:cstheme="majorBidi"/>
          <w:sz w:val="24"/>
          <w:szCs w:val="24"/>
        </w:rPr>
        <w:fldChar w:fldCharType="separate"/>
      </w:r>
      <w:r w:rsidR="00941A27" w:rsidRPr="00941A27">
        <w:rPr>
          <w:rStyle w:val="Hyperlink"/>
          <w:rFonts w:asciiTheme="majorBidi" w:hAnsiTheme="majorBidi" w:cstheme="majorBidi"/>
          <w:color w:val="auto"/>
          <w:sz w:val="24"/>
          <w:szCs w:val="24"/>
          <w:u w:val="none"/>
        </w:rPr>
        <w:t>3K-3-229-378/2018</w:t>
      </w:r>
      <w:r w:rsidR="00941A27" w:rsidRPr="00941A27">
        <w:rPr>
          <w:rFonts w:asciiTheme="majorBidi" w:hAnsiTheme="majorBidi" w:cstheme="majorBidi"/>
          <w:sz w:val="24"/>
          <w:szCs w:val="24"/>
        </w:rPr>
        <w:fldChar w:fldCharType="end"/>
      </w:r>
      <w:bookmarkStart w:id="29" w:name="pn75bb2b8a-a218-4f01-9d49-608809f10bda"/>
      <w:bookmarkEnd w:id="28"/>
      <w:bookmarkEnd w:id="29"/>
      <w:r w:rsidR="00941A27" w:rsidRPr="00941A27">
        <w:rPr>
          <w:rFonts w:asciiTheme="majorBidi" w:hAnsiTheme="majorBidi" w:cstheme="majorBidi"/>
          <w:sz w:val="24"/>
          <w:szCs w:val="24"/>
        </w:rPr>
        <w:t>, 38 punktas).</w:t>
      </w:r>
      <w:r w:rsidR="00F021D9">
        <w:rPr>
          <w:rFonts w:asciiTheme="majorBidi" w:hAnsiTheme="majorBidi" w:cstheme="majorBidi"/>
          <w:sz w:val="24"/>
          <w:szCs w:val="24"/>
        </w:rPr>
        <w:t xml:space="preserve"> </w:t>
      </w:r>
      <w:r w:rsidR="00941A27" w:rsidRPr="00F021D9">
        <w:rPr>
          <w:rFonts w:asciiTheme="majorBidi" w:hAnsiTheme="majorBidi" w:cstheme="majorBidi"/>
          <w:sz w:val="24"/>
          <w:szCs w:val="24"/>
        </w:rPr>
        <w:t xml:space="preserve">Kitų asmenų pažeistas teises ar įstatymų saugomus interesus </w:t>
      </w:r>
      <w:r w:rsidR="00F021D9" w:rsidRPr="00F021D9">
        <w:rPr>
          <w:rFonts w:asciiTheme="majorBidi" w:hAnsiTheme="majorBidi" w:cstheme="majorBidi"/>
          <w:sz w:val="24"/>
          <w:szCs w:val="24"/>
        </w:rPr>
        <w:t>kreipdamasis į teismą turi teisę ginti tik įsta</w:t>
      </w:r>
      <w:r w:rsidR="00F021D9">
        <w:rPr>
          <w:rFonts w:asciiTheme="majorBidi" w:hAnsiTheme="majorBidi" w:cstheme="majorBidi"/>
          <w:sz w:val="24"/>
          <w:szCs w:val="24"/>
        </w:rPr>
        <w:t>t</w:t>
      </w:r>
      <w:r w:rsidR="00F021D9" w:rsidRPr="00F021D9">
        <w:rPr>
          <w:rFonts w:asciiTheme="majorBidi" w:hAnsiTheme="majorBidi" w:cstheme="majorBidi"/>
          <w:sz w:val="24"/>
          <w:szCs w:val="24"/>
        </w:rPr>
        <w:t xml:space="preserve">ymuose nurodytas asmuo ir </w:t>
      </w:r>
      <w:r w:rsidR="00941A27" w:rsidRPr="00F021D9">
        <w:rPr>
          <w:rFonts w:asciiTheme="majorBidi" w:hAnsiTheme="majorBidi" w:cstheme="majorBidi"/>
          <w:sz w:val="24"/>
          <w:szCs w:val="24"/>
        </w:rPr>
        <w:t xml:space="preserve">tik įstatymų nustatytais atvejais. </w:t>
      </w:r>
    </w:p>
    <w:p w14:paraId="5E211AD1" w14:textId="13F21ACC" w:rsidR="00123EE2" w:rsidRDefault="00941A27">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Nagrinėjamu atveju ieškovė yra privatus juridinis asmuo, </w:t>
      </w:r>
      <w:r w:rsidR="00B41E83">
        <w:rPr>
          <w:rFonts w:ascii="Times New Roman" w:hAnsi="Times New Roman"/>
          <w:iCs/>
          <w:sz w:val="24"/>
          <w:szCs w:val="24"/>
        </w:rPr>
        <w:t>jai</w:t>
      </w:r>
      <w:r w:rsidR="00F021D9">
        <w:rPr>
          <w:rFonts w:ascii="Times New Roman" w:hAnsi="Times New Roman"/>
          <w:iCs/>
          <w:sz w:val="24"/>
          <w:szCs w:val="24"/>
        </w:rPr>
        <w:t xml:space="preserve"> </w:t>
      </w:r>
      <w:r w:rsidR="00B41E83">
        <w:rPr>
          <w:rFonts w:ascii="Times New Roman" w:hAnsi="Times New Roman"/>
          <w:iCs/>
          <w:sz w:val="24"/>
          <w:szCs w:val="24"/>
        </w:rPr>
        <w:t xml:space="preserve">pagal įstatymą </w:t>
      </w:r>
      <w:r w:rsidR="00F021D9">
        <w:rPr>
          <w:rFonts w:ascii="Times New Roman" w:hAnsi="Times New Roman"/>
          <w:iCs/>
          <w:sz w:val="24"/>
          <w:szCs w:val="24"/>
        </w:rPr>
        <w:t>nėra suteikta teisė</w:t>
      </w:r>
      <w:r>
        <w:rPr>
          <w:rFonts w:ascii="Times New Roman" w:hAnsi="Times New Roman"/>
          <w:iCs/>
          <w:sz w:val="24"/>
          <w:szCs w:val="24"/>
        </w:rPr>
        <w:t xml:space="preserve"> teismine tvarka ginti kitų asmenų teises ar įstatymų saugomus interesus. </w:t>
      </w:r>
      <w:r w:rsidR="00F021D9">
        <w:rPr>
          <w:rFonts w:ascii="Times New Roman" w:hAnsi="Times New Roman"/>
          <w:iCs/>
          <w:sz w:val="24"/>
          <w:szCs w:val="24"/>
        </w:rPr>
        <w:t>Dėl šios priežasties ir dėl to, kad pirmosios instancijos teismo sprendimo dalis palikti nenagrinėt</w:t>
      </w:r>
      <w:r w:rsidR="00B41E83">
        <w:rPr>
          <w:rFonts w:ascii="Times New Roman" w:hAnsi="Times New Roman"/>
          <w:iCs/>
          <w:sz w:val="24"/>
          <w:szCs w:val="24"/>
        </w:rPr>
        <w:t>ą</w:t>
      </w:r>
      <w:r w:rsidR="00F021D9">
        <w:rPr>
          <w:rFonts w:ascii="Times New Roman" w:hAnsi="Times New Roman"/>
          <w:iCs/>
          <w:sz w:val="24"/>
          <w:szCs w:val="24"/>
        </w:rPr>
        <w:t xml:space="preserve"> trečiojo asmens, pareiškiančio savarankiškus reikalavimus, ieškinį atsakovei </w:t>
      </w:r>
      <w:r w:rsidR="00B41E83">
        <w:rPr>
          <w:rFonts w:ascii="Times New Roman" w:hAnsi="Times New Roman"/>
          <w:iCs/>
          <w:sz w:val="24"/>
          <w:szCs w:val="24"/>
        </w:rPr>
        <w:t>„</w:t>
      </w:r>
      <w:proofErr w:type="spellStart"/>
      <w:r w:rsidR="00F021D9">
        <w:rPr>
          <w:rFonts w:ascii="Times New Roman" w:hAnsi="Times New Roman"/>
          <w:iCs/>
          <w:sz w:val="24"/>
          <w:szCs w:val="24"/>
        </w:rPr>
        <w:t>Otto</w:t>
      </w:r>
      <w:proofErr w:type="spellEnd"/>
      <w:r w:rsidR="00F021D9">
        <w:rPr>
          <w:rFonts w:ascii="Times New Roman" w:hAnsi="Times New Roman"/>
          <w:iCs/>
          <w:sz w:val="24"/>
          <w:szCs w:val="24"/>
        </w:rPr>
        <w:t xml:space="preserve"> </w:t>
      </w:r>
      <w:proofErr w:type="spellStart"/>
      <w:r w:rsidR="00F021D9">
        <w:rPr>
          <w:rFonts w:ascii="Times New Roman" w:hAnsi="Times New Roman"/>
          <w:iCs/>
          <w:sz w:val="24"/>
          <w:szCs w:val="24"/>
        </w:rPr>
        <w:t>Wulf</w:t>
      </w:r>
      <w:proofErr w:type="spellEnd"/>
      <w:r w:rsidR="00F021D9">
        <w:rPr>
          <w:rFonts w:ascii="Times New Roman" w:hAnsi="Times New Roman"/>
          <w:iCs/>
          <w:sz w:val="24"/>
          <w:szCs w:val="24"/>
        </w:rPr>
        <w:t xml:space="preserve"> </w:t>
      </w:r>
      <w:proofErr w:type="spellStart"/>
      <w:r w:rsidR="00F021D9">
        <w:rPr>
          <w:rFonts w:ascii="Times New Roman" w:hAnsi="Times New Roman"/>
          <w:iCs/>
          <w:sz w:val="24"/>
          <w:szCs w:val="24"/>
        </w:rPr>
        <w:t>GmbH</w:t>
      </w:r>
      <w:proofErr w:type="spellEnd"/>
      <w:r w:rsidR="00F021D9">
        <w:rPr>
          <w:rFonts w:ascii="Times New Roman" w:hAnsi="Times New Roman"/>
          <w:iCs/>
          <w:sz w:val="24"/>
          <w:szCs w:val="24"/>
        </w:rPr>
        <w:t xml:space="preserve"> </w:t>
      </w:r>
      <w:proofErr w:type="spellStart"/>
      <w:r w:rsidR="00F021D9">
        <w:rPr>
          <w:rFonts w:ascii="Times New Roman" w:hAnsi="Times New Roman"/>
          <w:iCs/>
          <w:sz w:val="24"/>
          <w:szCs w:val="24"/>
        </w:rPr>
        <w:t>Co</w:t>
      </w:r>
      <w:proofErr w:type="spellEnd"/>
      <w:r w:rsidR="00F021D9">
        <w:rPr>
          <w:rFonts w:ascii="Times New Roman" w:hAnsi="Times New Roman"/>
          <w:iCs/>
          <w:sz w:val="24"/>
          <w:szCs w:val="24"/>
        </w:rPr>
        <w:t>. KG</w:t>
      </w:r>
      <w:r w:rsidR="00B41E83">
        <w:rPr>
          <w:rFonts w:ascii="Times New Roman" w:hAnsi="Times New Roman"/>
          <w:iCs/>
          <w:sz w:val="24"/>
          <w:szCs w:val="24"/>
        </w:rPr>
        <w:t>“</w:t>
      </w:r>
      <w:r w:rsidR="00F021D9">
        <w:rPr>
          <w:rFonts w:ascii="Times New Roman" w:hAnsi="Times New Roman"/>
          <w:iCs/>
          <w:sz w:val="24"/>
          <w:szCs w:val="24"/>
        </w:rPr>
        <w:t xml:space="preserve"> nebuvo peržiūrėta apeliacine tvarka, </w:t>
      </w:r>
      <w:r w:rsidR="00EE1180">
        <w:rPr>
          <w:rFonts w:ascii="Times New Roman" w:hAnsi="Times New Roman"/>
          <w:iCs/>
          <w:sz w:val="24"/>
          <w:szCs w:val="24"/>
        </w:rPr>
        <w:t>ieškovės kasacinio skundo reikalavimas panaikinti apeliacinės instancijos teismo nutartį ta apimtimi, kuria buvo paliktas nenagrinėt</w:t>
      </w:r>
      <w:r w:rsidR="00F91B05">
        <w:rPr>
          <w:rFonts w:ascii="Times New Roman" w:hAnsi="Times New Roman"/>
          <w:iCs/>
          <w:sz w:val="24"/>
          <w:szCs w:val="24"/>
        </w:rPr>
        <w:t>as</w:t>
      </w:r>
      <w:r w:rsidR="00EE1180">
        <w:rPr>
          <w:rFonts w:ascii="Times New Roman" w:hAnsi="Times New Roman"/>
          <w:iCs/>
          <w:sz w:val="24"/>
          <w:szCs w:val="24"/>
        </w:rPr>
        <w:t xml:space="preserve"> trečiojo asmens, pareiškiančio savarankiškus reikalavimus, </w:t>
      </w:r>
      <w:r w:rsidR="00F91B05">
        <w:rPr>
          <w:rFonts w:ascii="Times New Roman" w:hAnsi="Times New Roman"/>
          <w:iCs/>
          <w:sz w:val="24"/>
          <w:szCs w:val="24"/>
        </w:rPr>
        <w:t>„</w:t>
      </w:r>
      <w:r w:rsidR="00EE1180">
        <w:rPr>
          <w:rFonts w:ascii="Times New Roman" w:hAnsi="Times New Roman"/>
          <w:iCs/>
          <w:sz w:val="24"/>
          <w:szCs w:val="24"/>
        </w:rPr>
        <w:t>A.B.O.G. NV</w:t>
      </w:r>
      <w:r w:rsidR="00F91B05">
        <w:rPr>
          <w:rFonts w:ascii="Times New Roman" w:hAnsi="Times New Roman"/>
          <w:iCs/>
          <w:sz w:val="24"/>
          <w:szCs w:val="24"/>
        </w:rPr>
        <w:t>“</w:t>
      </w:r>
      <w:r w:rsidR="00EE1180">
        <w:rPr>
          <w:rFonts w:ascii="Times New Roman" w:hAnsi="Times New Roman"/>
          <w:iCs/>
          <w:sz w:val="24"/>
          <w:szCs w:val="24"/>
        </w:rPr>
        <w:t xml:space="preserve"> reikalavimas atsakov</w:t>
      </w:r>
      <w:r w:rsidR="00F021D9">
        <w:rPr>
          <w:rFonts w:ascii="Times New Roman" w:hAnsi="Times New Roman"/>
          <w:iCs/>
          <w:sz w:val="24"/>
          <w:szCs w:val="24"/>
        </w:rPr>
        <w:t>e</w:t>
      </w:r>
      <w:r w:rsidR="00EE1180">
        <w:rPr>
          <w:rFonts w:ascii="Times New Roman" w:hAnsi="Times New Roman"/>
          <w:iCs/>
          <w:sz w:val="24"/>
          <w:szCs w:val="24"/>
        </w:rPr>
        <w:t xml:space="preserve">i </w:t>
      </w:r>
      <w:r w:rsidR="00B41E83">
        <w:rPr>
          <w:rFonts w:ascii="Times New Roman" w:hAnsi="Times New Roman"/>
          <w:iCs/>
          <w:sz w:val="24"/>
          <w:szCs w:val="24"/>
        </w:rPr>
        <w:t>„</w:t>
      </w:r>
      <w:proofErr w:type="spellStart"/>
      <w:r w:rsidR="00EE1180">
        <w:rPr>
          <w:rFonts w:ascii="Times New Roman" w:hAnsi="Times New Roman"/>
          <w:iCs/>
          <w:sz w:val="24"/>
          <w:szCs w:val="24"/>
        </w:rPr>
        <w:t>Otto</w:t>
      </w:r>
      <w:proofErr w:type="spellEnd"/>
      <w:r w:rsidR="00EE1180">
        <w:rPr>
          <w:rFonts w:ascii="Times New Roman" w:hAnsi="Times New Roman"/>
          <w:iCs/>
          <w:sz w:val="24"/>
          <w:szCs w:val="24"/>
        </w:rPr>
        <w:t xml:space="preserve"> </w:t>
      </w:r>
      <w:proofErr w:type="spellStart"/>
      <w:r w:rsidR="00EE1180">
        <w:rPr>
          <w:rFonts w:ascii="Times New Roman" w:hAnsi="Times New Roman"/>
          <w:iCs/>
          <w:sz w:val="24"/>
          <w:szCs w:val="24"/>
        </w:rPr>
        <w:t>Wulf</w:t>
      </w:r>
      <w:proofErr w:type="spellEnd"/>
      <w:r w:rsidR="00EE1180">
        <w:rPr>
          <w:rFonts w:ascii="Times New Roman" w:hAnsi="Times New Roman"/>
          <w:iCs/>
          <w:sz w:val="24"/>
          <w:szCs w:val="24"/>
        </w:rPr>
        <w:t xml:space="preserve"> </w:t>
      </w:r>
      <w:proofErr w:type="spellStart"/>
      <w:r w:rsidR="00EE1180">
        <w:rPr>
          <w:rFonts w:ascii="Times New Roman" w:hAnsi="Times New Roman"/>
          <w:iCs/>
          <w:sz w:val="24"/>
          <w:szCs w:val="24"/>
        </w:rPr>
        <w:t>GmbH</w:t>
      </w:r>
      <w:proofErr w:type="spellEnd"/>
      <w:r w:rsidR="00EE1180">
        <w:rPr>
          <w:rFonts w:ascii="Times New Roman" w:hAnsi="Times New Roman"/>
          <w:iCs/>
          <w:sz w:val="24"/>
          <w:szCs w:val="24"/>
        </w:rPr>
        <w:t xml:space="preserve"> Co.GB</w:t>
      </w:r>
      <w:r w:rsidR="00B41E83">
        <w:rPr>
          <w:rFonts w:ascii="Times New Roman" w:hAnsi="Times New Roman"/>
          <w:iCs/>
          <w:sz w:val="24"/>
          <w:szCs w:val="24"/>
        </w:rPr>
        <w:t>“</w:t>
      </w:r>
      <w:r w:rsidR="00EE1180">
        <w:rPr>
          <w:rFonts w:ascii="Times New Roman" w:hAnsi="Times New Roman"/>
          <w:iCs/>
          <w:sz w:val="24"/>
          <w:szCs w:val="24"/>
        </w:rPr>
        <w:t>, negali būti kasacinio nagrinėjimo dalyk</w:t>
      </w:r>
      <w:r w:rsidR="002D1B4A">
        <w:rPr>
          <w:rFonts w:ascii="Times New Roman" w:hAnsi="Times New Roman"/>
          <w:iCs/>
          <w:sz w:val="24"/>
          <w:szCs w:val="24"/>
        </w:rPr>
        <w:t>as</w:t>
      </w:r>
      <w:r w:rsidR="00EE1180">
        <w:rPr>
          <w:rFonts w:ascii="Times New Roman" w:hAnsi="Times New Roman"/>
          <w:iCs/>
          <w:sz w:val="24"/>
          <w:szCs w:val="24"/>
        </w:rPr>
        <w:t xml:space="preserve">. </w:t>
      </w:r>
    </w:p>
    <w:p w14:paraId="0B5D963E" w14:textId="49FAB3D7" w:rsidR="00EE1180" w:rsidRPr="004E59B8" w:rsidRDefault="00EE1180" w:rsidP="004E59B8">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4E59B8">
        <w:rPr>
          <w:rFonts w:asciiTheme="majorBidi" w:hAnsiTheme="majorBidi" w:cstheme="majorBidi"/>
          <w:iCs/>
          <w:sz w:val="24"/>
          <w:szCs w:val="24"/>
        </w:rPr>
        <w:t>CPK 348 straip</w:t>
      </w:r>
      <w:r w:rsidR="008C6902">
        <w:rPr>
          <w:rFonts w:asciiTheme="majorBidi" w:hAnsiTheme="majorBidi" w:cstheme="majorBidi"/>
          <w:iCs/>
          <w:sz w:val="24"/>
          <w:szCs w:val="24"/>
        </w:rPr>
        <w:t>s</w:t>
      </w:r>
      <w:r w:rsidRPr="004E59B8">
        <w:rPr>
          <w:rFonts w:asciiTheme="majorBidi" w:hAnsiTheme="majorBidi" w:cstheme="majorBidi"/>
          <w:iCs/>
          <w:sz w:val="24"/>
          <w:szCs w:val="24"/>
        </w:rPr>
        <w:t xml:space="preserve">nio 1 dalyje įtvirtinta, kad </w:t>
      </w:r>
      <w:r w:rsidRPr="004E59B8">
        <w:rPr>
          <w:rFonts w:asciiTheme="majorBidi" w:hAnsiTheme="majorBidi" w:cstheme="majorBidi"/>
          <w:sz w:val="24"/>
          <w:szCs w:val="24"/>
        </w:rPr>
        <w:t>dalyvaujantys byloje asmenys per terminą, nustatytą atsiliepimams į kasacinį skundą pateikti, gali rašytiniu pareiškimu prisidėti prie paduoto kasacinio skundo. Pareiškime dėl prisidėjimo prie paduoto kasacinio skundo prisidedantis asmuo negali pareikšti savarankiškų apskųsto sprendimo ar nutarties peržiūrėjimo kasacine tvarka pagrindų bei savarankiškų reikalavimų.</w:t>
      </w:r>
      <w:r w:rsidR="004E59B8" w:rsidRPr="004E59B8">
        <w:rPr>
          <w:rFonts w:asciiTheme="majorBidi" w:hAnsiTheme="majorBidi" w:cstheme="majorBidi"/>
          <w:sz w:val="24"/>
          <w:szCs w:val="24"/>
        </w:rPr>
        <w:t xml:space="preserve"> Taigi prisidėjimas prie kasacinio skundo reiškia byloje dalyvaujančio asmens pritarimą kasaciniame skunde reiškiamiems kasatoriaus reikalavimams ir nesukelia savarankiškų teisinių padarinių. Byloje dalyvaujantis asmuo, norėdamas nurodyti kitus ginčijamo teismo sprendimo panaikinimo ar pakeitimo pagrindus</w:t>
      </w:r>
      <w:r w:rsidR="004E59B8">
        <w:rPr>
          <w:rFonts w:asciiTheme="majorBidi" w:hAnsiTheme="majorBidi" w:cstheme="majorBidi"/>
          <w:sz w:val="24"/>
          <w:szCs w:val="24"/>
        </w:rPr>
        <w:t xml:space="preserve"> arba</w:t>
      </w:r>
      <w:r w:rsidR="004E59B8" w:rsidRPr="004E59B8">
        <w:rPr>
          <w:rFonts w:asciiTheme="majorBidi" w:hAnsiTheme="majorBidi" w:cstheme="majorBidi"/>
          <w:sz w:val="24"/>
          <w:szCs w:val="24"/>
        </w:rPr>
        <w:t xml:space="preserve"> pareikšti naujus reikalavimus, turi kreiptis su </w:t>
      </w:r>
      <w:r w:rsidR="004E59B8">
        <w:rPr>
          <w:rFonts w:asciiTheme="majorBidi" w:hAnsiTheme="majorBidi" w:cstheme="majorBidi"/>
          <w:sz w:val="24"/>
          <w:szCs w:val="24"/>
        </w:rPr>
        <w:t xml:space="preserve">savarankišku </w:t>
      </w:r>
      <w:r w:rsidR="004E59B8" w:rsidRPr="004E59B8">
        <w:rPr>
          <w:rFonts w:asciiTheme="majorBidi" w:hAnsiTheme="majorBidi" w:cstheme="majorBidi"/>
          <w:sz w:val="24"/>
          <w:szCs w:val="24"/>
        </w:rPr>
        <w:t>kasaciniu skundu.</w:t>
      </w:r>
    </w:p>
    <w:p w14:paraId="339EC71C" w14:textId="683779B5" w:rsidR="004E59B8" w:rsidRPr="00425529" w:rsidRDefault="004E59B8" w:rsidP="004E1062">
      <w:pPr>
        <w:pStyle w:val="ListParagraph"/>
        <w:numPr>
          <w:ilvl w:val="0"/>
          <w:numId w:val="3"/>
        </w:numPr>
        <w:spacing w:after="120" w:line="240" w:lineRule="auto"/>
        <w:contextualSpacing w:val="0"/>
        <w:jc w:val="both"/>
        <w:rPr>
          <w:rFonts w:ascii="Times New Roman" w:hAnsi="Times New Roman" w:cstheme="majorBidi"/>
          <w:iCs/>
          <w:sz w:val="24"/>
          <w:szCs w:val="24"/>
        </w:rPr>
      </w:pPr>
      <w:r w:rsidRPr="00425529">
        <w:rPr>
          <w:rFonts w:asciiTheme="majorBidi" w:hAnsiTheme="majorBidi" w:cstheme="majorBidi"/>
          <w:sz w:val="24"/>
          <w:szCs w:val="24"/>
        </w:rPr>
        <w:t xml:space="preserve">Taigi, trečiojo asmens, pareiškiančio savarankiškus reikalavimus, </w:t>
      </w:r>
      <w:r w:rsidR="00F91B05">
        <w:rPr>
          <w:rFonts w:asciiTheme="majorBidi" w:hAnsiTheme="majorBidi" w:cstheme="majorBidi"/>
          <w:sz w:val="24"/>
          <w:szCs w:val="24"/>
        </w:rPr>
        <w:t>„</w:t>
      </w:r>
      <w:r w:rsidRPr="00425529">
        <w:rPr>
          <w:rFonts w:asciiTheme="majorBidi" w:hAnsiTheme="majorBidi" w:cstheme="majorBidi"/>
          <w:sz w:val="24"/>
          <w:szCs w:val="24"/>
        </w:rPr>
        <w:t>A.B.O.G. NV</w:t>
      </w:r>
      <w:r w:rsidR="00F91B05">
        <w:rPr>
          <w:rFonts w:asciiTheme="majorBidi" w:hAnsiTheme="majorBidi" w:cstheme="majorBidi"/>
          <w:sz w:val="24"/>
          <w:szCs w:val="24"/>
        </w:rPr>
        <w:t>“</w:t>
      </w:r>
      <w:r w:rsidRPr="00425529">
        <w:rPr>
          <w:rFonts w:asciiTheme="majorBidi" w:hAnsiTheme="majorBidi" w:cstheme="majorBidi"/>
          <w:sz w:val="24"/>
          <w:szCs w:val="24"/>
        </w:rPr>
        <w:t xml:space="preserve"> prisidėjime prie ieškovės kasacinio skundo negali būti reiškiamas savarankiškas reikalavimas, be to, negali būti nurodomi nauji, ieškovės kasaciniame skunde nenurodyti teisiniai argumentai</w:t>
      </w:r>
      <w:r w:rsidR="00F021D9">
        <w:rPr>
          <w:rFonts w:asciiTheme="majorBidi" w:hAnsiTheme="majorBidi" w:cstheme="majorBidi"/>
          <w:sz w:val="24"/>
          <w:szCs w:val="24"/>
        </w:rPr>
        <w:t>. T</w:t>
      </w:r>
      <w:r w:rsidRPr="00425529">
        <w:rPr>
          <w:rFonts w:asciiTheme="majorBidi" w:hAnsiTheme="majorBidi" w:cstheme="majorBidi"/>
          <w:sz w:val="24"/>
          <w:szCs w:val="24"/>
        </w:rPr>
        <w:t>odėl trečiojo asmens, pareiškiančio savarankiškus reikalavimus, prisidėjime prie ieškovės kasacinio skundo nurodytas</w:t>
      </w:r>
      <w:r w:rsidR="008C6902">
        <w:rPr>
          <w:rFonts w:asciiTheme="majorBidi" w:hAnsiTheme="majorBidi" w:cstheme="majorBidi"/>
          <w:sz w:val="24"/>
          <w:szCs w:val="24"/>
        </w:rPr>
        <w:t xml:space="preserve"> savarankiškas</w:t>
      </w:r>
      <w:r w:rsidRPr="00425529">
        <w:rPr>
          <w:rFonts w:asciiTheme="majorBidi" w:hAnsiTheme="majorBidi" w:cstheme="majorBidi"/>
          <w:sz w:val="24"/>
          <w:szCs w:val="24"/>
        </w:rPr>
        <w:t xml:space="preserve"> reikalavimas panaikinti apeliacinės instancijos teismo nutartį, kuria paliktas nepakeist</w:t>
      </w:r>
      <w:r w:rsidR="00F91B05">
        <w:rPr>
          <w:rFonts w:asciiTheme="majorBidi" w:hAnsiTheme="majorBidi" w:cstheme="majorBidi"/>
          <w:sz w:val="24"/>
          <w:szCs w:val="24"/>
        </w:rPr>
        <w:t>as</w:t>
      </w:r>
      <w:r w:rsidRPr="00425529">
        <w:rPr>
          <w:rFonts w:asciiTheme="majorBidi" w:hAnsiTheme="majorBidi" w:cstheme="majorBidi"/>
          <w:sz w:val="24"/>
          <w:szCs w:val="24"/>
        </w:rPr>
        <w:t xml:space="preserve"> pirmosios instancijos teismo procesinis sprendimas palikti nenagrinėt</w:t>
      </w:r>
      <w:r w:rsidR="00F91B05">
        <w:rPr>
          <w:rFonts w:asciiTheme="majorBidi" w:hAnsiTheme="majorBidi" w:cstheme="majorBidi"/>
          <w:sz w:val="24"/>
          <w:szCs w:val="24"/>
        </w:rPr>
        <w:t>ą</w:t>
      </w:r>
      <w:r w:rsidRPr="00425529">
        <w:rPr>
          <w:rFonts w:asciiTheme="majorBidi" w:hAnsiTheme="majorBidi" w:cstheme="majorBidi"/>
          <w:sz w:val="24"/>
          <w:szCs w:val="24"/>
        </w:rPr>
        <w:t xml:space="preserve"> trečiojo asmens </w:t>
      </w:r>
      <w:r w:rsidR="00F91B05">
        <w:rPr>
          <w:rFonts w:asciiTheme="majorBidi" w:hAnsiTheme="majorBidi" w:cstheme="majorBidi"/>
          <w:sz w:val="24"/>
          <w:szCs w:val="24"/>
        </w:rPr>
        <w:t>„</w:t>
      </w:r>
      <w:r w:rsidRPr="00425529">
        <w:rPr>
          <w:rFonts w:asciiTheme="majorBidi" w:hAnsiTheme="majorBidi" w:cstheme="majorBidi"/>
          <w:sz w:val="24"/>
          <w:szCs w:val="24"/>
        </w:rPr>
        <w:t>A.B.O.G.NV</w:t>
      </w:r>
      <w:r w:rsidR="00F91B05">
        <w:rPr>
          <w:rFonts w:asciiTheme="majorBidi" w:hAnsiTheme="majorBidi" w:cstheme="majorBidi"/>
          <w:sz w:val="24"/>
          <w:szCs w:val="24"/>
        </w:rPr>
        <w:t>“</w:t>
      </w:r>
      <w:r w:rsidRPr="00425529">
        <w:rPr>
          <w:rFonts w:asciiTheme="majorBidi" w:hAnsiTheme="majorBidi" w:cstheme="majorBidi"/>
          <w:sz w:val="24"/>
          <w:szCs w:val="24"/>
        </w:rPr>
        <w:t xml:space="preserve"> reikalavimą atsakov</w:t>
      </w:r>
      <w:r w:rsidR="00792837">
        <w:rPr>
          <w:rFonts w:asciiTheme="majorBidi" w:hAnsiTheme="majorBidi" w:cstheme="majorBidi"/>
          <w:sz w:val="24"/>
          <w:szCs w:val="24"/>
        </w:rPr>
        <w:t>e</w:t>
      </w:r>
      <w:r w:rsidRPr="00425529">
        <w:rPr>
          <w:rFonts w:asciiTheme="majorBidi" w:hAnsiTheme="majorBidi" w:cstheme="majorBidi"/>
          <w:sz w:val="24"/>
          <w:szCs w:val="24"/>
        </w:rPr>
        <w:t xml:space="preserve">i </w:t>
      </w:r>
      <w:r w:rsidR="00F91B05">
        <w:rPr>
          <w:rFonts w:asciiTheme="majorBidi" w:hAnsiTheme="majorBidi" w:cstheme="majorBidi"/>
          <w:sz w:val="24"/>
          <w:szCs w:val="24"/>
        </w:rPr>
        <w:t>„</w:t>
      </w:r>
      <w:proofErr w:type="spellStart"/>
      <w:r w:rsidRPr="00425529">
        <w:rPr>
          <w:rFonts w:asciiTheme="majorBidi" w:hAnsiTheme="majorBidi" w:cstheme="majorBidi"/>
          <w:sz w:val="24"/>
          <w:szCs w:val="24"/>
        </w:rPr>
        <w:t>Otto</w:t>
      </w:r>
      <w:proofErr w:type="spellEnd"/>
      <w:r w:rsidRPr="00425529">
        <w:rPr>
          <w:rFonts w:asciiTheme="majorBidi" w:hAnsiTheme="majorBidi" w:cstheme="majorBidi"/>
          <w:sz w:val="24"/>
          <w:szCs w:val="24"/>
        </w:rPr>
        <w:t xml:space="preserve"> </w:t>
      </w:r>
      <w:proofErr w:type="spellStart"/>
      <w:r w:rsidRPr="00425529">
        <w:rPr>
          <w:rFonts w:asciiTheme="majorBidi" w:hAnsiTheme="majorBidi" w:cstheme="majorBidi"/>
          <w:sz w:val="24"/>
          <w:szCs w:val="24"/>
        </w:rPr>
        <w:t>Wulf</w:t>
      </w:r>
      <w:proofErr w:type="spellEnd"/>
      <w:r w:rsidRPr="00425529">
        <w:rPr>
          <w:rFonts w:asciiTheme="majorBidi" w:hAnsiTheme="majorBidi" w:cstheme="majorBidi"/>
          <w:sz w:val="24"/>
          <w:szCs w:val="24"/>
        </w:rPr>
        <w:t xml:space="preserve"> </w:t>
      </w:r>
      <w:proofErr w:type="spellStart"/>
      <w:r w:rsidRPr="00425529">
        <w:rPr>
          <w:rFonts w:asciiTheme="majorBidi" w:hAnsiTheme="majorBidi" w:cstheme="majorBidi"/>
          <w:sz w:val="24"/>
          <w:szCs w:val="24"/>
        </w:rPr>
        <w:t>GmbH</w:t>
      </w:r>
      <w:proofErr w:type="spellEnd"/>
      <w:r w:rsidRPr="00425529">
        <w:rPr>
          <w:rFonts w:asciiTheme="majorBidi" w:hAnsiTheme="majorBidi" w:cstheme="majorBidi"/>
          <w:sz w:val="24"/>
          <w:szCs w:val="24"/>
        </w:rPr>
        <w:t xml:space="preserve"> Co.GB</w:t>
      </w:r>
      <w:r w:rsidR="00F91B05">
        <w:rPr>
          <w:rFonts w:asciiTheme="majorBidi" w:hAnsiTheme="majorBidi" w:cstheme="majorBidi"/>
          <w:sz w:val="24"/>
          <w:szCs w:val="24"/>
        </w:rPr>
        <w:t>“</w:t>
      </w:r>
      <w:r w:rsidRPr="00425529">
        <w:rPr>
          <w:rFonts w:asciiTheme="majorBidi" w:hAnsiTheme="majorBidi" w:cstheme="majorBidi"/>
          <w:sz w:val="24"/>
          <w:szCs w:val="24"/>
        </w:rPr>
        <w:t>, negali būti kasacinio nagrinėjimo dalyk</w:t>
      </w:r>
      <w:r w:rsidR="00372D64">
        <w:rPr>
          <w:rFonts w:asciiTheme="majorBidi" w:hAnsiTheme="majorBidi" w:cstheme="majorBidi"/>
          <w:sz w:val="24"/>
          <w:szCs w:val="24"/>
        </w:rPr>
        <w:t>as</w:t>
      </w:r>
      <w:r w:rsidRPr="00425529">
        <w:rPr>
          <w:rFonts w:asciiTheme="majorBidi" w:hAnsiTheme="majorBidi" w:cstheme="majorBidi"/>
          <w:sz w:val="24"/>
          <w:szCs w:val="24"/>
        </w:rPr>
        <w:t xml:space="preserve">. </w:t>
      </w:r>
    </w:p>
    <w:p w14:paraId="42707489" w14:textId="79594E2B" w:rsidR="00195C94" w:rsidRPr="00195C94" w:rsidRDefault="00425529" w:rsidP="00425529">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425529">
        <w:rPr>
          <w:rFonts w:asciiTheme="majorBidi" w:hAnsiTheme="majorBidi" w:cstheme="majorBidi"/>
          <w:sz w:val="24"/>
          <w:szCs w:val="24"/>
        </w:rPr>
        <w:t>Atsižvelg</w:t>
      </w:r>
      <w:r>
        <w:rPr>
          <w:rFonts w:asciiTheme="majorBidi" w:hAnsiTheme="majorBidi" w:cstheme="majorBidi"/>
          <w:sz w:val="24"/>
          <w:szCs w:val="24"/>
        </w:rPr>
        <w:t>dama į aptartus argumentus ir byl</w:t>
      </w:r>
      <w:r w:rsidR="008C6902">
        <w:rPr>
          <w:rFonts w:asciiTheme="majorBidi" w:hAnsiTheme="majorBidi" w:cstheme="majorBidi"/>
          <w:sz w:val="24"/>
          <w:szCs w:val="24"/>
        </w:rPr>
        <w:t>os</w:t>
      </w:r>
      <w:r>
        <w:rPr>
          <w:rFonts w:asciiTheme="majorBidi" w:hAnsiTheme="majorBidi" w:cstheme="majorBidi"/>
          <w:sz w:val="24"/>
          <w:szCs w:val="24"/>
        </w:rPr>
        <w:t xml:space="preserve"> nagrinėjimo </w:t>
      </w:r>
      <w:proofErr w:type="spellStart"/>
      <w:r>
        <w:rPr>
          <w:rFonts w:asciiTheme="majorBidi" w:hAnsiTheme="majorBidi" w:cstheme="majorBidi"/>
          <w:sz w:val="24"/>
          <w:szCs w:val="24"/>
        </w:rPr>
        <w:t>kasaciame</w:t>
      </w:r>
      <w:proofErr w:type="spellEnd"/>
      <w:r>
        <w:rPr>
          <w:rFonts w:asciiTheme="majorBidi" w:hAnsiTheme="majorBidi" w:cstheme="majorBidi"/>
          <w:sz w:val="24"/>
          <w:szCs w:val="24"/>
        </w:rPr>
        <w:t xml:space="preserve"> teisme ribas reglamentuojančias teisės normas, teisėjų kolegija pasisakys tik dėl ieškovės kasaciniame skunde nurodytų nesutikimo su apeliacinės instancijos teismo procesiniu sprendimu </w:t>
      </w:r>
      <w:r w:rsidR="00792837">
        <w:rPr>
          <w:rFonts w:asciiTheme="majorBidi" w:hAnsiTheme="majorBidi" w:cstheme="majorBidi"/>
          <w:sz w:val="24"/>
          <w:szCs w:val="24"/>
        </w:rPr>
        <w:t xml:space="preserve">išsamių teisinių argumentų </w:t>
      </w:r>
      <w:r>
        <w:rPr>
          <w:rFonts w:asciiTheme="majorBidi" w:hAnsiTheme="majorBidi" w:cstheme="majorBidi"/>
          <w:sz w:val="24"/>
          <w:szCs w:val="24"/>
        </w:rPr>
        <w:t xml:space="preserve">ir trečiojo asmens </w:t>
      </w:r>
      <w:r w:rsidR="00F91B05">
        <w:rPr>
          <w:rFonts w:asciiTheme="majorBidi" w:hAnsiTheme="majorBidi" w:cstheme="majorBidi"/>
          <w:sz w:val="24"/>
          <w:szCs w:val="24"/>
        </w:rPr>
        <w:t>„</w:t>
      </w:r>
      <w:r>
        <w:rPr>
          <w:rFonts w:asciiTheme="majorBidi" w:hAnsiTheme="majorBidi" w:cstheme="majorBidi"/>
          <w:sz w:val="24"/>
          <w:szCs w:val="24"/>
        </w:rPr>
        <w:t>A.B.O.G. NV</w:t>
      </w:r>
      <w:r w:rsidR="00F91B05">
        <w:rPr>
          <w:rFonts w:asciiTheme="majorBidi" w:hAnsiTheme="majorBidi" w:cstheme="majorBidi"/>
          <w:sz w:val="24"/>
          <w:szCs w:val="24"/>
        </w:rPr>
        <w:t>“</w:t>
      </w:r>
      <w:r>
        <w:rPr>
          <w:rFonts w:asciiTheme="majorBidi" w:hAnsiTheme="majorBidi" w:cstheme="majorBidi"/>
          <w:sz w:val="24"/>
          <w:szCs w:val="24"/>
        </w:rPr>
        <w:t xml:space="preserve"> prisidėjime prie kasacinio skundo nurodyt</w:t>
      </w:r>
      <w:r w:rsidR="00792837">
        <w:rPr>
          <w:rFonts w:asciiTheme="majorBidi" w:hAnsiTheme="majorBidi" w:cstheme="majorBidi"/>
          <w:sz w:val="24"/>
          <w:szCs w:val="24"/>
        </w:rPr>
        <w:t>ų</w:t>
      </w:r>
      <w:r>
        <w:rPr>
          <w:rFonts w:asciiTheme="majorBidi" w:hAnsiTheme="majorBidi" w:cstheme="majorBidi"/>
          <w:sz w:val="24"/>
          <w:szCs w:val="24"/>
        </w:rPr>
        <w:t xml:space="preserve"> argument</w:t>
      </w:r>
      <w:r w:rsidR="00792837">
        <w:rPr>
          <w:rFonts w:asciiTheme="majorBidi" w:hAnsiTheme="majorBidi" w:cstheme="majorBidi"/>
          <w:sz w:val="24"/>
          <w:szCs w:val="24"/>
        </w:rPr>
        <w:t>ų</w:t>
      </w:r>
      <w:r>
        <w:rPr>
          <w:rFonts w:asciiTheme="majorBidi" w:hAnsiTheme="majorBidi" w:cstheme="majorBidi"/>
          <w:sz w:val="24"/>
          <w:szCs w:val="24"/>
        </w:rPr>
        <w:t>, kiek jie nelaikytini kokybiškai naujais pagrindais, be to, tik dėl</w:t>
      </w:r>
      <w:r w:rsidR="00792837">
        <w:rPr>
          <w:rFonts w:asciiTheme="majorBidi" w:hAnsiTheme="majorBidi" w:cstheme="majorBidi"/>
          <w:sz w:val="24"/>
          <w:szCs w:val="24"/>
        </w:rPr>
        <w:t xml:space="preserve"> tos</w:t>
      </w:r>
      <w:r>
        <w:rPr>
          <w:rFonts w:asciiTheme="majorBidi" w:hAnsiTheme="majorBidi" w:cstheme="majorBidi"/>
          <w:sz w:val="24"/>
          <w:szCs w:val="24"/>
        </w:rPr>
        <w:t xml:space="preserve"> apeliacinės instancijos teismo nutarties dalies, kuria nuspręsta palikti nepakeistą pirmosios instancijos teismo procesinį sprendimą palikti nenagrinėtą ieškovės UAB „</w:t>
      </w:r>
      <w:proofErr w:type="spellStart"/>
      <w:r>
        <w:rPr>
          <w:rFonts w:asciiTheme="majorBidi" w:hAnsiTheme="majorBidi" w:cstheme="majorBidi"/>
          <w:sz w:val="24"/>
          <w:szCs w:val="24"/>
        </w:rPr>
        <w:t>Topada</w:t>
      </w:r>
      <w:proofErr w:type="spellEnd"/>
      <w:r>
        <w:rPr>
          <w:rFonts w:asciiTheme="majorBidi" w:hAnsiTheme="majorBidi" w:cstheme="majorBidi"/>
          <w:sz w:val="24"/>
          <w:szCs w:val="24"/>
        </w:rPr>
        <w:t>“ reikalavimą atsakov</w:t>
      </w:r>
      <w:r w:rsidR="00792837">
        <w:rPr>
          <w:rFonts w:asciiTheme="majorBidi" w:hAnsiTheme="majorBidi" w:cstheme="majorBidi"/>
          <w:sz w:val="24"/>
          <w:szCs w:val="24"/>
        </w:rPr>
        <w:t>e</w:t>
      </w:r>
      <w:r>
        <w:rPr>
          <w:rFonts w:asciiTheme="majorBidi" w:hAnsiTheme="majorBidi" w:cstheme="majorBidi"/>
          <w:sz w:val="24"/>
          <w:szCs w:val="24"/>
        </w:rPr>
        <w:t xml:space="preserve">i </w:t>
      </w:r>
      <w:r w:rsidR="00F91B05">
        <w:rPr>
          <w:rFonts w:asciiTheme="majorBidi" w:hAnsiTheme="majorBidi" w:cstheme="majorBidi"/>
          <w:sz w:val="24"/>
          <w:szCs w:val="24"/>
        </w:rPr>
        <w:t>„</w:t>
      </w:r>
      <w:proofErr w:type="spellStart"/>
      <w:r>
        <w:rPr>
          <w:rFonts w:asciiTheme="majorBidi" w:hAnsiTheme="majorBidi" w:cstheme="majorBidi"/>
          <w:sz w:val="24"/>
          <w:szCs w:val="24"/>
        </w:rPr>
        <w:t>Otto</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Wulf</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GmbH</w:t>
      </w:r>
      <w:proofErr w:type="spellEnd"/>
      <w:r>
        <w:rPr>
          <w:rFonts w:asciiTheme="majorBidi" w:hAnsiTheme="majorBidi" w:cstheme="majorBidi"/>
          <w:sz w:val="24"/>
          <w:szCs w:val="24"/>
        </w:rPr>
        <w:t xml:space="preserve"> Co.GB</w:t>
      </w:r>
      <w:r w:rsidR="00F91B05">
        <w:rPr>
          <w:rFonts w:asciiTheme="majorBidi" w:hAnsiTheme="majorBidi" w:cstheme="majorBidi"/>
          <w:sz w:val="24"/>
          <w:szCs w:val="24"/>
        </w:rPr>
        <w:t>“</w:t>
      </w:r>
      <w:r>
        <w:rPr>
          <w:rFonts w:asciiTheme="majorBidi" w:hAnsiTheme="majorBidi" w:cstheme="majorBidi"/>
          <w:sz w:val="24"/>
          <w:szCs w:val="24"/>
        </w:rPr>
        <w:t xml:space="preserve">. </w:t>
      </w:r>
      <w:r w:rsidR="008C6902">
        <w:rPr>
          <w:rFonts w:asciiTheme="majorBidi" w:hAnsiTheme="majorBidi" w:cstheme="majorBidi"/>
          <w:sz w:val="24"/>
          <w:szCs w:val="24"/>
        </w:rPr>
        <w:t>Kaip jau minėta, t</w:t>
      </w:r>
      <w:r>
        <w:rPr>
          <w:rFonts w:asciiTheme="majorBidi" w:hAnsiTheme="majorBidi" w:cstheme="majorBidi"/>
          <w:sz w:val="24"/>
          <w:szCs w:val="24"/>
        </w:rPr>
        <w:t xml:space="preserve">eisėjų kolegija nepasisakys dėl trečiojo asmens, pareiškiančio savarankiškus reikalavimus, </w:t>
      </w:r>
      <w:r w:rsidR="00F91B05">
        <w:rPr>
          <w:rFonts w:asciiTheme="majorBidi" w:hAnsiTheme="majorBidi" w:cstheme="majorBidi"/>
          <w:sz w:val="24"/>
          <w:szCs w:val="24"/>
        </w:rPr>
        <w:t>„</w:t>
      </w:r>
      <w:r>
        <w:rPr>
          <w:rFonts w:asciiTheme="majorBidi" w:hAnsiTheme="majorBidi" w:cstheme="majorBidi"/>
          <w:sz w:val="24"/>
          <w:szCs w:val="24"/>
        </w:rPr>
        <w:t>A.B.O.G. NV</w:t>
      </w:r>
      <w:r w:rsidR="00F91B05">
        <w:rPr>
          <w:rFonts w:asciiTheme="majorBidi" w:hAnsiTheme="majorBidi" w:cstheme="majorBidi"/>
          <w:sz w:val="24"/>
          <w:szCs w:val="24"/>
        </w:rPr>
        <w:t>“</w:t>
      </w:r>
      <w:r w:rsidR="00195C94">
        <w:rPr>
          <w:rFonts w:asciiTheme="majorBidi" w:hAnsiTheme="majorBidi" w:cstheme="majorBidi"/>
          <w:sz w:val="24"/>
          <w:szCs w:val="24"/>
        </w:rPr>
        <w:t xml:space="preserve"> reikalavim</w:t>
      </w:r>
      <w:r w:rsidR="00792837">
        <w:rPr>
          <w:rFonts w:asciiTheme="majorBidi" w:hAnsiTheme="majorBidi" w:cstheme="majorBidi"/>
          <w:sz w:val="24"/>
          <w:szCs w:val="24"/>
        </w:rPr>
        <w:t>o</w:t>
      </w:r>
      <w:r w:rsidR="00195C94">
        <w:rPr>
          <w:rFonts w:asciiTheme="majorBidi" w:hAnsiTheme="majorBidi" w:cstheme="majorBidi"/>
          <w:sz w:val="24"/>
          <w:szCs w:val="24"/>
        </w:rPr>
        <w:t xml:space="preserve"> atsakov</w:t>
      </w:r>
      <w:r w:rsidR="00792837">
        <w:rPr>
          <w:rFonts w:asciiTheme="majorBidi" w:hAnsiTheme="majorBidi" w:cstheme="majorBidi"/>
          <w:sz w:val="24"/>
          <w:szCs w:val="24"/>
        </w:rPr>
        <w:t>e</w:t>
      </w:r>
      <w:r w:rsidR="00195C94">
        <w:rPr>
          <w:rFonts w:asciiTheme="majorBidi" w:hAnsiTheme="majorBidi" w:cstheme="majorBidi"/>
          <w:sz w:val="24"/>
          <w:szCs w:val="24"/>
        </w:rPr>
        <w:t xml:space="preserve">i </w:t>
      </w:r>
      <w:r w:rsidR="00F91B05">
        <w:rPr>
          <w:rFonts w:asciiTheme="majorBidi" w:hAnsiTheme="majorBidi" w:cstheme="majorBidi"/>
          <w:sz w:val="24"/>
          <w:szCs w:val="24"/>
        </w:rPr>
        <w:t>„</w:t>
      </w:r>
      <w:proofErr w:type="spellStart"/>
      <w:r w:rsidR="00195C94">
        <w:rPr>
          <w:rFonts w:asciiTheme="majorBidi" w:hAnsiTheme="majorBidi" w:cstheme="majorBidi"/>
          <w:sz w:val="24"/>
          <w:szCs w:val="24"/>
        </w:rPr>
        <w:t>Otto</w:t>
      </w:r>
      <w:proofErr w:type="spellEnd"/>
      <w:r w:rsidR="00195C94">
        <w:rPr>
          <w:rFonts w:asciiTheme="majorBidi" w:hAnsiTheme="majorBidi" w:cstheme="majorBidi"/>
          <w:sz w:val="24"/>
          <w:szCs w:val="24"/>
        </w:rPr>
        <w:t xml:space="preserve"> </w:t>
      </w:r>
      <w:proofErr w:type="spellStart"/>
      <w:r w:rsidR="00195C94">
        <w:rPr>
          <w:rFonts w:asciiTheme="majorBidi" w:hAnsiTheme="majorBidi" w:cstheme="majorBidi"/>
          <w:sz w:val="24"/>
          <w:szCs w:val="24"/>
        </w:rPr>
        <w:t>Wulf</w:t>
      </w:r>
      <w:proofErr w:type="spellEnd"/>
      <w:r w:rsidR="00195C94">
        <w:rPr>
          <w:rFonts w:asciiTheme="majorBidi" w:hAnsiTheme="majorBidi" w:cstheme="majorBidi"/>
          <w:sz w:val="24"/>
          <w:szCs w:val="24"/>
        </w:rPr>
        <w:t xml:space="preserve"> </w:t>
      </w:r>
      <w:proofErr w:type="spellStart"/>
      <w:r w:rsidR="00195C94">
        <w:rPr>
          <w:rFonts w:asciiTheme="majorBidi" w:hAnsiTheme="majorBidi" w:cstheme="majorBidi"/>
          <w:sz w:val="24"/>
          <w:szCs w:val="24"/>
        </w:rPr>
        <w:t>GmbH</w:t>
      </w:r>
      <w:proofErr w:type="spellEnd"/>
      <w:r w:rsidR="00195C94">
        <w:rPr>
          <w:rFonts w:asciiTheme="majorBidi" w:hAnsiTheme="majorBidi" w:cstheme="majorBidi"/>
          <w:sz w:val="24"/>
          <w:szCs w:val="24"/>
        </w:rPr>
        <w:t xml:space="preserve"> Co.GB</w:t>
      </w:r>
      <w:r w:rsidR="00F91B05">
        <w:rPr>
          <w:rFonts w:asciiTheme="majorBidi" w:hAnsiTheme="majorBidi" w:cstheme="majorBidi"/>
          <w:sz w:val="24"/>
          <w:szCs w:val="24"/>
        </w:rPr>
        <w:t>“</w:t>
      </w:r>
      <w:r w:rsidR="00792837">
        <w:rPr>
          <w:rFonts w:asciiTheme="majorBidi" w:hAnsiTheme="majorBidi" w:cstheme="majorBidi"/>
          <w:sz w:val="24"/>
          <w:szCs w:val="24"/>
        </w:rPr>
        <w:t xml:space="preserve"> palikimo nenagrinėt</w:t>
      </w:r>
      <w:r w:rsidR="00F91B05">
        <w:rPr>
          <w:rFonts w:asciiTheme="majorBidi" w:hAnsiTheme="majorBidi" w:cstheme="majorBidi"/>
          <w:sz w:val="24"/>
          <w:szCs w:val="24"/>
        </w:rPr>
        <w:t>o</w:t>
      </w:r>
      <w:r w:rsidR="00792837">
        <w:rPr>
          <w:rFonts w:asciiTheme="majorBidi" w:hAnsiTheme="majorBidi" w:cstheme="majorBidi"/>
          <w:sz w:val="24"/>
          <w:szCs w:val="24"/>
        </w:rPr>
        <w:t xml:space="preserve"> teisėtumo ir pagrįstumo</w:t>
      </w:r>
      <w:r w:rsidR="00195C94">
        <w:rPr>
          <w:rFonts w:asciiTheme="majorBidi" w:hAnsiTheme="majorBidi" w:cstheme="majorBidi"/>
          <w:sz w:val="24"/>
          <w:szCs w:val="24"/>
        </w:rPr>
        <w:t>.</w:t>
      </w:r>
    </w:p>
    <w:p w14:paraId="370EB658" w14:textId="3A9FE805" w:rsidR="00123EE2" w:rsidRPr="003034D4" w:rsidRDefault="00195C94" w:rsidP="00195C94">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sz w:val="24"/>
          <w:szCs w:val="24"/>
        </w:rPr>
        <w:t xml:space="preserve">Taigi, kasacinio nagrinėjimo dalyką sudaro ieškovės </w:t>
      </w:r>
      <w:proofErr w:type="spellStart"/>
      <w:r>
        <w:rPr>
          <w:rFonts w:asciiTheme="majorBidi" w:hAnsiTheme="majorBidi" w:cstheme="majorBidi"/>
          <w:sz w:val="24"/>
          <w:szCs w:val="24"/>
        </w:rPr>
        <w:t>kasaciame</w:t>
      </w:r>
      <w:proofErr w:type="spellEnd"/>
      <w:r>
        <w:rPr>
          <w:rFonts w:asciiTheme="majorBidi" w:hAnsiTheme="majorBidi" w:cstheme="majorBidi"/>
          <w:sz w:val="24"/>
          <w:szCs w:val="24"/>
        </w:rPr>
        <w:t xml:space="preserve"> skunde nurodyti teisiniai argumentai dėl apeliacinės instancijos teismo nutarties dalies, kuria nuspręsta, jog ieškovės pareikštas reikalavimas atsakov</w:t>
      </w:r>
      <w:r w:rsidR="00792837">
        <w:rPr>
          <w:rFonts w:asciiTheme="majorBidi" w:hAnsiTheme="majorBidi" w:cstheme="majorBidi"/>
          <w:sz w:val="24"/>
          <w:szCs w:val="24"/>
        </w:rPr>
        <w:t>e</w:t>
      </w:r>
      <w:r>
        <w:rPr>
          <w:rFonts w:asciiTheme="majorBidi" w:hAnsiTheme="majorBidi" w:cstheme="majorBidi"/>
          <w:sz w:val="24"/>
          <w:szCs w:val="24"/>
        </w:rPr>
        <w:t xml:space="preserve">i </w:t>
      </w:r>
      <w:r w:rsidR="00F91B05">
        <w:rPr>
          <w:rFonts w:asciiTheme="majorBidi" w:hAnsiTheme="majorBidi" w:cstheme="majorBidi"/>
          <w:sz w:val="24"/>
          <w:szCs w:val="24"/>
        </w:rPr>
        <w:t>„</w:t>
      </w:r>
      <w:proofErr w:type="spellStart"/>
      <w:r>
        <w:rPr>
          <w:rFonts w:asciiTheme="majorBidi" w:hAnsiTheme="majorBidi" w:cstheme="majorBidi"/>
          <w:sz w:val="24"/>
          <w:szCs w:val="24"/>
        </w:rPr>
        <w:t>Otto</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Wulf</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GmbH</w:t>
      </w:r>
      <w:proofErr w:type="spellEnd"/>
      <w:r>
        <w:rPr>
          <w:rFonts w:asciiTheme="majorBidi" w:hAnsiTheme="majorBidi" w:cstheme="majorBidi"/>
          <w:sz w:val="24"/>
          <w:szCs w:val="24"/>
        </w:rPr>
        <w:t xml:space="preserve"> Co.GB</w:t>
      </w:r>
      <w:r w:rsidR="00F91B05">
        <w:rPr>
          <w:rFonts w:asciiTheme="majorBidi" w:hAnsiTheme="majorBidi" w:cstheme="majorBidi"/>
          <w:sz w:val="24"/>
          <w:szCs w:val="24"/>
        </w:rPr>
        <w:t>“</w:t>
      </w:r>
      <w:r>
        <w:rPr>
          <w:rFonts w:asciiTheme="majorBidi" w:hAnsiTheme="majorBidi" w:cstheme="majorBidi"/>
          <w:sz w:val="24"/>
          <w:szCs w:val="24"/>
        </w:rPr>
        <w:t xml:space="preserve"> nėra teismingas Lietuvos Respublikos teismams</w:t>
      </w:r>
      <w:r w:rsidR="00372D64">
        <w:rPr>
          <w:rFonts w:asciiTheme="majorBidi" w:hAnsiTheme="majorBidi" w:cstheme="majorBidi"/>
          <w:sz w:val="24"/>
          <w:szCs w:val="24"/>
        </w:rPr>
        <w:t>,</w:t>
      </w:r>
      <w:r>
        <w:rPr>
          <w:rFonts w:asciiTheme="majorBidi" w:hAnsiTheme="majorBidi" w:cstheme="majorBidi"/>
          <w:sz w:val="24"/>
          <w:szCs w:val="24"/>
        </w:rPr>
        <w:t xml:space="preserve"> </w:t>
      </w:r>
      <w:r w:rsidR="00372D64">
        <w:rPr>
          <w:rFonts w:asciiTheme="majorBidi" w:hAnsiTheme="majorBidi" w:cstheme="majorBidi"/>
          <w:sz w:val="24"/>
          <w:szCs w:val="24"/>
        </w:rPr>
        <w:t>pagrįstumo ir teisėtumo.</w:t>
      </w:r>
    </w:p>
    <w:p w14:paraId="26B9A226" w14:textId="77777777" w:rsidR="003034D4" w:rsidRPr="00257EDE" w:rsidRDefault="003034D4" w:rsidP="003034D4">
      <w:pPr>
        <w:pStyle w:val="ListParagraph"/>
        <w:spacing w:after="120" w:line="240" w:lineRule="auto"/>
        <w:ind w:left="357"/>
        <w:contextualSpacing w:val="0"/>
        <w:jc w:val="both"/>
        <w:rPr>
          <w:rFonts w:asciiTheme="majorBidi" w:hAnsiTheme="majorBidi" w:cstheme="majorBidi"/>
          <w:iCs/>
          <w:sz w:val="24"/>
          <w:szCs w:val="24"/>
        </w:rPr>
      </w:pPr>
    </w:p>
    <w:p w14:paraId="15C22519" w14:textId="2FBBB4EF" w:rsidR="00257EDE" w:rsidRPr="005957DE" w:rsidRDefault="00257EDE" w:rsidP="005957DE">
      <w:pPr>
        <w:pStyle w:val="ListParagraph"/>
        <w:spacing w:after="120" w:line="240" w:lineRule="auto"/>
        <w:ind w:left="0" w:firstLine="720"/>
        <w:contextualSpacing w:val="0"/>
        <w:jc w:val="both"/>
        <w:rPr>
          <w:rFonts w:ascii="Times New Roman" w:hAnsi="Times New Roman"/>
          <w:i/>
          <w:iCs/>
          <w:sz w:val="24"/>
          <w:szCs w:val="24"/>
        </w:rPr>
      </w:pPr>
      <w:r w:rsidRPr="005957DE">
        <w:rPr>
          <w:rFonts w:ascii="Times New Roman" w:hAnsi="Times New Roman"/>
          <w:i/>
          <w:iCs/>
          <w:sz w:val="24"/>
          <w:szCs w:val="24"/>
        </w:rPr>
        <w:lastRenderedPageBreak/>
        <w:t xml:space="preserve">Dėl ieškovės </w:t>
      </w:r>
      <w:r w:rsidR="00792837" w:rsidRPr="005957DE">
        <w:rPr>
          <w:rFonts w:ascii="Times New Roman" w:hAnsi="Times New Roman"/>
          <w:i/>
          <w:iCs/>
          <w:sz w:val="24"/>
          <w:szCs w:val="24"/>
        </w:rPr>
        <w:t>ieškinio</w:t>
      </w:r>
      <w:r w:rsidRPr="005957DE">
        <w:rPr>
          <w:rFonts w:ascii="Times New Roman" w:hAnsi="Times New Roman"/>
          <w:i/>
          <w:iCs/>
          <w:sz w:val="24"/>
          <w:szCs w:val="24"/>
        </w:rPr>
        <w:t xml:space="preserve"> atsakov</w:t>
      </w:r>
      <w:r w:rsidR="00792837" w:rsidRPr="005957DE">
        <w:rPr>
          <w:rFonts w:ascii="Times New Roman" w:hAnsi="Times New Roman"/>
          <w:i/>
          <w:iCs/>
          <w:sz w:val="24"/>
          <w:szCs w:val="24"/>
        </w:rPr>
        <w:t>e</w:t>
      </w:r>
      <w:r w:rsidRPr="005957DE">
        <w:rPr>
          <w:rFonts w:ascii="Times New Roman" w:hAnsi="Times New Roman"/>
          <w:i/>
          <w:iCs/>
          <w:sz w:val="24"/>
          <w:szCs w:val="24"/>
        </w:rPr>
        <w:t xml:space="preserve">i </w:t>
      </w:r>
      <w:r w:rsidR="00F91B05">
        <w:rPr>
          <w:rFonts w:ascii="Times New Roman" w:hAnsi="Times New Roman"/>
          <w:i/>
          <w:iCs/>
          <w:sz w:val="24"/>
          <w:szCs w:val="24"/>
        </w:rPr>
        <w:t>„</w:t>
      </w:r>
      <w:proofErr w:type="spellStart"/>
      <w:r w:rsidRPr="005957DE">
        <w:rPr>
          <w:rFonts w:ascii="Times New Roman" w:hAnsi="Times New Roman"/>
          <w:i/>
          <w:iCs/>
          <w:sz w:val="24"/>
          <w:szCs w:val="24"/>
        </w:rPr>
        <w:t>Otto</w:t>
      </w:r>
      <w:proofErr w:type="spellEnd"/>
      <w:r w:rsidRPr="005957DE">
        <w:rPr>
          <w:rFonts w:ascii="Times New Roman" w:hAnsi="Times New Roman"/>
          <w:i/>
          <w:iCs/>
          <w:sz w:val="24"/>
          <w:szCs w:val="24"/>
        </w:rPr>
        <w:t xml:space="preserve"> </w:t>
      </w:r>
      <w:proofErr w:type="spellStart"/>
      <w:r w:rsidRPr="005957DE">
        <w:rPr>
          <w:rFonts w:ascii="Times New Roman" w:hAnsi="Times New Roman"/>
          <w:i/>
          <w:iCs/>
          <w:sz w:val="24"/>
          <w:szCs w:val="24"/>
        </w:rPr>
        <w:t>Wulf</w:t>
      </w:r>
      <w:proofErr w:type="spellEnd"/>
      <w:r w:rsidRPr="005957DE">
        <w:rPr>
          <w:rFonts w:ascii="Times New Roman" w:hAnsi="Times New Roman"/>
          <w:i/>
          <w:iCs/>
          <w:sz w:val="24"/>
          <w:szCs w:val="24"/>
        </w:rPr>
        <w:t xml:space="preserve"> </w:t>
      </w:r>
      <w:proofErr w:type="spellStart"/>
      <w:r w:rsidRPr="005957DE">
        <w:rPr>
          <w:rFonts w:ascii="Times New Roman" w:hAnsi="Times New Roman"/>
          <w:i/>
          <w:iCs/>
          <w:sz w:val="24"/>
          <w:szCs w:val="24"/>
        </w:rPr>
        <w:t>GmbH</w:t>
      </w:r>
      <w:proofErr w:type="spellEnd"/>
      <w:r w:rsidRPr="005957DE">
        <w:rPr>
          <w:rFonts w:ascii="Times New Roman" w:hAnsi="Times New Roman"/>
          <w:i/>
          <w:iCs/>
          <w:sz w:val="24"/>
          <w:szCs w:val="24"/>
        </w:rPr>
        <w:t xml:space="preserve"> </w:t>
      </w:r>
      <w:proofErr w:type="spellStart"/>
      <w:r w:rsidRPr="005957DE">
        <w:rPr>
          <w:rFonts w:ascii="Times New Roman" w:hAnsi="Times New Roman"/>
          <w:i/>
          <w:iCs/>
          <w:sz w:val="24"/>
          <w:szCs w:val="24"/>
        </w:rPr>
        <w:t>Co</w:t>
      </w:r>
      <w:proofErr w:type="spellEnd"/>
      <w:r w:rsidRPr="005957DE">
        <w:rPr>
          <w:rFonts w:ascii="Times New Roman" w:hAnsi="Times New Roman"/>
          <w:i/>
          <w:iCs/>
          <w:sz w:val="24"/>
          <w:szCs w:val="24"/>
        </w:rPr>
        <w:t>.</w:t>
      </w:r>
      <w:r w:rsidR="00792837" w:rsidRPr="005957DE">
        <w:rPr>
          <w:rFonts w:ascii="Times New Roman" w:hAnsi="Times New Roman"/>
          <w:i/>
          <w:iCs/>
          <w:sz w:val="24"/>
          <w:szCs w:val="24"/>
        </w:rPr>
        <w:t xml:space="preserve"> K</w:t>
      </w:r>
      <w:r w:rsidRPr="005957DE">
        <w:rPr>
          <w:rFonts w:ascii="Times New Roman" w:hAnsi="Times New Roman"/>
          <w:i/>
          <w:iCs/>
          <w:sz w:val="24"/>
          <w:szCs w:val="24"/>
        </w:rPr>
        <w:t>G</w:t>
      </w:r>
      <w:r w:rsidR="00F91B05">
        <w:rPr>
          <w:rFonts w:ascii="Times New Roman" w:hAnsi="Times New Roman"/>
          <w:i/>
          <w:iCs/>
          <w:sz w:val="24"/>
          <w:szCs w:val="24"/>
        </w:rPr>
        <w:t>“,</w:t>
      </w:r>
      <w:r w:rsidRPr="005957DE">
        <w:rPr>
          <w:rFonts w:ascii="Times New Roman" w:hAnsi="Times New Roman"/>
          <w:i/>
          <w:iCs/>
          <w:sz w:val="24"/>
          <w:szCs w:val="24"/>
        </w:rPr>
        <w:t xml:space="preserve"> </w:t>
      </w:r>
      <w:r w:rsidR="00792837" w:rsidRPr="005957DE">
        <w:rPr>
          <w:rFonts w:ascii="Times New Roman" w:hAnsi="Times New Roman"/>
          <w:i/>
          <w:iCs/>
          <w:sz w:val="24"/>
          <w:szCs w:val="24"/>
        </w:rPr>
        <w:t>kaip laivo „</w:t>
      </w:r>
      <w:proofErr w:type="spellStart"/>
      <w:r w:rsidR="00792837" w:rsidRPr="005957DE">
        <w:rPr>
          <w:rFonts w:ascii="Times New Roman" w:hAnsi="Times New Roman"/>
          <w:i/>
          <w:iCs/>
          <w:sz w:val="24"/>
          <w:szCs w:val="24"/>
        </w:rPr>
        <w:t>Zeus</w:t>
      </w:r>
      <w:proofErr w:type="spellEnd"/>
      <w:r w:rsidR="00792837" w:rsidRPr="005957DE">
        <w:rPr>
          <w:rFonts w:ascii="Times New Roman" w:hAnsi="Times New Roman"/>
          <w:i/>
          <w:iCs/>
          <w:sz w:val="24"/>
          <w:szCs w:val="24"/>
        </w:rPr>
        <w:t>“ savininkei</w:t>
      </w:r>
      <w:r w:rsidR="00F91B05">
        <w:rPr>
          <w:rFonts w:ascii="Times New Roman" w:hAnsi="Times New Roman"/>
          <w:i/>
          <w:iCs/>
          <w:sz w:val="24"/>
          <w:szCs w:val="24"/>
        </w:rPr>
        <w:t>,</w:t>
      </w:r>
      <w:r w:rsidR="00792837" w:rsidRPr="005957DE">
        <w:rPr>
          <w:rFonts w:ascii="Times New Roman" w:hAnsi="Times New Roman"/>
          <w:i/>
          <w:iCs/>
          <w:sz w:val="24"/>
          <w:szCs w:val="24"/>
        </w:rPr>
        <w:t xml:space="preserve"> </w:t>
      </w:r>
      <w:r w:rsidRPr="005957DE">
        <w:rPr>
          <w:rFonts w:ascii="Times New Roman" w:hAnsi="Times New Roman"/>
          <w:i/>
          <w:iCs/>
          <w:sz w:val="24"/>
          <w:szCs w:val="24"/>
        </w:rPr>
        <w:t>teismingumo Lietuvos teismams</w:t>
      </w:r>
    </w:p>
    <w:p w14:paraId="5887FC4A" w14:textId="77777777" w:rsidR="00D83682" w:rsidRPr="00257EDE" w:rsidRDefault="00D83682" w:rsidP="00257EDE">
      <w:pPr>
        <w:pStyle w:val="ListParagraph"/>
        <w:spacing w:after="120" w:line="240" w:lineRule="auto"/>
        <w:ind w:left="570"/>
        <w:contextualSpacing w:val="0"/>
        <w:jc w:val="both"/>
        <w:rPr>
          <w:rFonts w:asciiTheme="majorBidi" w:hAnsiTheme="majorBidi" w:cstheme="majorBidi"/>
          <w:i/>
          <w:iCs/>
          <w:sz w:val="24"/>
          <w:szCs w:val="24"/>
        </w:rPr>
      </w:pPr>
    </w:p>
    <w:p w14:paraId="4903AF9A" w14:textId="5CC2C676" w:rsidR="001C5A0C" w:rsidRPr="00792837" w:rsidRDefault="00D83682" w:rsidP="005615EB">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sz w:val="24"/>
          <w:szCs w:val="24"/>
        </w:rPr>
        <w:t>Nagrinėjamoje byloje i</w:t>
      </w:r>
      <w:r w:rsidR="001C5A0C" w:rsidRPr="00792837">
        <w:rPr>
          <w:rFonts w:asciiTheme="majorBidi" w:hAnsiTheme="majorBidi" w:cstheme="majorBidi"/>
          <w:sz w:val="24"/>
          <w:szCs w:val="24"/>
        </w:rPr>
        <w:t xml:space="preserve">eškovė reikalavimą atsakovei </w:t>
      </w:r>
      <w:r w:rsidR="00F91B05">
        <w:rPr>
          <w:rFonts w:asciiTheme="majorBidi" w:hAnsiTheme="majorBidi" w:cstheme="majorBidi"/>
          <w:sz w:val="24"/>
          <w:szCs w:val="24"/>
        </w:rPr>
        <w:t>įmonei „</w:t>
      </w:r>
      <w:proofErr w:type="spellStart"/>
      <w:r w:rsidR="001C5A0C" w:rsidRPr="00792837">
        <w:rPr>
          <w:rFonts w:asciiTheme="majorBidi" w:hAnsiTheme="majorBidi" w:cstheme="majorBidi"/>
          <w:sz w:val="24"/>
          <w:szCs w:val="24"/>
        </w:rPr>
        <w:t>Zaklad</w:t>
      </w:r>
      <w:proofErr w:type="spellEnd"/>
      <w:r w:rsidR="001C5A0C" w:rsidRPr="00792837">
        <w:rPr>
          <w:rFonts w:asciiTheme="majorBidi" w:hAnsiTheme="majorBidi" w:cstheme="majorBidi"/>
          <w:sz w:val="24"/>
          <w:szCs w:val="24"/>
        </w:rPr>
        <w:t xml:space="preserve"> </w:t>
      </w:r>
      <w:proofErr w:type="spellStart"/>
      <w:r w:rsidR="001C5A0C" w:rsidRPr="00792837">
        <w:rPr>
          <w:rFonts w:asciiTheme="majorBidi" w:hAnsiTheme="majorBidi" w:cstheme="majorBidi"/>
          <w:sz w:val="24"/>
          <w:szCs w:val="24"/>
        </w:rPr>
        <w:t>Uslug</w:t>
      </w:r>
      <w:proofErr w:type="spellEnd"/>
      <w:r w:rsidR="001C5A0C" w:rsidRPr="00792837">
        <w:rPr>
          <w:rFonts w:asciiTheme="majorBidi" w:hAnsiTheme="majorBidi" w:cstheme="majorBidi"/>
          <w:sz w:val="24"/>
          <w:szCs w:val="24"/>
        </w:rPr>
        <w:t xml:space="preserve"> </w:t>
      </w:r>
      <w:proofErr w:type="spellStart"/>
      <w:r w:rsidR="001C5A0C" w:rsidRPr="00792837">
        <w:rPr>
          <w:rFonts w:asciiTheme="majorBidi" w:hAnsiTheme="majorBidi" w:cstheme="majorBidi"/>
          <w:sz w:val="24"/>
          <w:szCs w:val="24"/>
        </w:rPr>
        <w:t>Zeglugowych</w:t>
      </w:r>
      <w:proofErr w:type="spellEnd"/>
      <w:r w:rsidR="001C5A0C" w:rsidRPr="00792837">
        <w:rPr>
          <w:rFonts w:asciiTheme="majorBidi" w:hAnsiTheme="majorBidi" w:cstheme="majorBidi"/>
          <w:sz w:val="24"/>
          <w:szCs w:val="24"/>
        </w:rPr>
        <w:t xml:space="preserve"> Sp. z o.</w:t>
      </w:r>
      <w:r w:rsidR="00372D64">
        <w:rPr>
          <w:rFonts w:asciiTheme="majorBidi" w:hAnsiTheme="majorBidi" w:cstheme="majorBidi"/>
          <w:sz w:val="24"/>
          <w:szCs w:val="24"/>
        </w:rPr>
        <w:t xml:space="preserve"> </w:t>
      </w:r>
      <w:r w:rsidR="001C5A0C" w:rsidRPr="00792837">
        <w:rPr>
          <w:rFonts w:asciiTheme="majorBidi" w:hAnsiTheme="majorBidi" w:cstheme="majorBidi"/>
          <w:sz w:val="24"/>
          <w:szCs w:val="24"/>
        </w:rPr>
        <w:t>o. &amp;</w:t>
      </w:r>
      <w:r w:rsidR="00372D64">
        <w:rPr>
          <w:rFonts w:asciiTheme="majorBidi" w:hAnsiTheme="majorBidi" w:cstheme="majorBidi"/>
          <w:sz w:val="24"/>
          <w:szCs w:val="24"/>
        </w:rPr>
        <w:t xml:space="preserve"> </w:t>
      </w:r>
      <w:proofErr w:type="spellStart"/>
      <w:r w:rsidR="001C5A0C" w:rsidRPr="00792837">
        <w:rPr>
          <w:rFonts w:asciiTheme="majorBidi" w:hAnsiTheme="majorBidi" w:cstheme="majorBidi"/>
          <w:sz w:val="24"/>
          <w:szCs w:val="24"/>
        </w:rPr>
        <w:t>Co</w:t>
      </w:r>
      <w:proofErr w:type="spellEnd"/>
      <w:r w:rsidR="001C5A0C" w:rsidRPr="00792837">
        <w:rPr>
          <w:rFonts w:asciiTheme="majorBidi" w:hAnsiTheme="majorBidi" w:cstheme="majorBidi"/>
          <w:sz w:val="24"/>
          <w:szCs w:val="24"/>
        </w:rPr>
        <w:t>.</w:t>
      </w:r>
      <w:r w:rsidR="00372D64">
        <w:rPr>
          <w:rFonts w:asciiTheme="majorBidi" w:hAnsiTheme="majorBidi" w:cstheme="majorBidi"/>
          <w:sz w:val="24"/>
          <w:szCs w:val="24"/>
        </w:rPr>
        <w:t xml:space="preserve"> </w:t>
      </w:r>
      <w:r w:rsidR="001C5A0C" w:rsidRPr="00792837">
        <w:rPr>
          <w:rFonts w:asciiTheme="majorBidi" w:hAnsiTheme="majorBidi" w:cstheme="majorBidi"/>
          <w:sz w:val="24"/>
          <w:szCs w:val="24"/>
        </w:rPr>
        <w:t>Sp.</w:t>
      </w:r>
      <w:r w:rsidR="00372D64">
        <w:rPr>
          <w:rFonts w:asciiTheme="majorBidi" w:hAnsiTheme="majorBidi" w:cstheme="majorBidi"/>
          <w:sz w:val="24"/>
          <w:szCs w:val="24"/>
        </w:rPr>
        <w:t xml:space="preserve"> </w:t>
      </w:r>
      <w:r w:rsidR="001C5A0C" w:rsidRPr="00792837">
        <w:rPr>
          <w:rFonts w:asciiTheme="majorBidi" w:hAnsiTheme="majorBidi" w:cstheme="majorBidi"/>
          <w:sz w:val="24"/>
          <w:szCs w:val="24"/>
        </w:rPr>
        <w:t>k.</w:t>
      </w:r>
      <w:r w:rsidR="00F91B05">
        <w:rPr>
          <w:rFonts w:asciiTheme="majorBidi" w:hAnsiTheme="majorBidi" w:cstheme="majorBidi"/>
          <w:sz w:val="24"/>
          <w:szCs w:val="24"/>
        </w:rPr>
        <w:t>“</w:t>
      </w:r>
      <w:r w:rsidR="00CA6000" w:rsidRPr="00792837">
        <w:rPr>
          <w:rFonts w:asciiTheme="majorBidi" w:hAnsiTheme="majorBidi" w:cstheme="majorBidi"/>
          <w:sz w:val="24"/>
          <w:szCs w:val="24"/>
        </w:rPr>
        <w:t>, registruotai Lenkijoje,</w:t>
      </w:r>
      <w:r w:rsidR="001C5A0C" w:rsidRPr="00792837">
        <w:rPr>
          <w:rFonts w:asciiTheme="majorBidi" w:hAnsiTheme="majorBidi" w:cstheme="majorBidi"/>
          <w:sz w:val="24"/>
          <w:szCs w:val="24"/>
        </w:rPr>
        <w:t xml:space="preserve"> dėl žalos, patirtos </w:t>
      </w:r>
      <w:r w:rsidR="000A6CF3" w:rsidRPr="00792837">
        <w:rPr>
          <w:rFonts w:asciiTheme="majorBidi" w:hAnsiTheme="majorBidi" w:cstheme="majorBidi"/>
          <w:sz w:val="24"/>
          <w:szCs w:val="24"/>
        </w:rPr>
        <w:t xml:space="preserve">apvirtus velkamai nesavaeigei baržai „T-6“ ir </w:t>
      </w:r>
      <w:r w:rsidR="001C5A0C" w:rsidRPr="00792837">
        <w:rPr>
          <w:rFonts w:asciiTheme="majorBidi" w:hAnsiTheme="majorBidi" w:cstheme="majorBidi"/>
          <w:sz w:val="24"/>
          <w:szCs w:val="24"/>
        </w:rPr>
        <w:t>nuskendus ekskavatoriams</w:t>
      </w:r>
      <w:r w:rsidR="00CA6000" w:rsidRPr="00792837">
        <w:rPr>
          <w:rFonts w:asciiTheme="majorBidi" w:hAnsiTheme="majorBidi" w:cstheme="majorBidi"/>
          <w:sz w:val="24"/>
          <w:szCs w:val="24"/>
        </w:rPr>
        <w:t xml:space="preserve"> </w:t>
      </w:r>
      <w:r w:rsidR="00F91B05">
        <w:rPr>
          <w:rFonts w:asciiTheme="majorBidi" w:hAnsiTheme="majorBidi" w:cstheme="majorBidi"/>
          <w:sz w:val="24"/>
          <w:szCs w:val="24"/>
        </w:rPr>
        <w:t>„</w:t>
      </w:r>
      <w:r w:rsidR="00CA6000" w:rsidRPr="00792837">
        <w:rPr>
          <w:rFonts w:asciiTheme="majorBidi" w:hAnsiTheme="majorBidi" w:cstheme="majorBidi"/>
          <w:sz w:val="24"/>
          <w:szCs w:val="24"/>
        </w:rPr>
        <w:t>V</w:t>
      </w:r>
      <w:r w:rsidR="00372D64">
        <w:rPr>
          <w:rFonts w:asciiTheme="majorBidi" w:hAnsiTheme="majorBidi" w:cstheme="majorBidi"/>
          <w:sz w:val="24"/>
          <w:szCs w:val="24"/>
        </w:rPr>
        <w:t>olvo</w:t>
      </w:r>
      <w:r w:rsidR="00CA6000" w:rsidRPr="00792837">
        <w:rPr>
          <w:rFonts w:asciiTheme="majorBidi" w:hAnsiTheme="majorBidi" w:cstheme="majorBidi"/>
          <w:sz w:val="24"/>
          <w:szCs w:val="24"/>
        </w:rPr>
        <w:t xml:space="preserve"> EC 700</w:t>
      </w:r>
      <w:r w:rsidR="00F91B05">
        <w:rPr>
          <w:rFonts w:asciiTheme="majorBidi" w:hAnsiTheme="majorBidi" w:cstheme="majorBidi"/>
          <w:sz w:val="24"/>
          <w:szCs w:val="24"/>
        </w:rPr>
        <w:t>“</w:t>
      </w:r>
      <w:r w:rsidR="00CA6000" w:rsidRPr="00792837">
        <w:rPr>
          <w:rFonts w:asciiTheme="majorBidi" w:hAnsiTheme="majorBidi" w:cstheme="majorBidi"/>
          <w:sz w:val="24"/>
          <w:szCs w:val="24"/>
        </w:rPr>
        <w:t xml:space="preserve"> ir </w:t>
      </w:r>
      <w:r w:rsidR="00F91B05">
        <w:rPr>
          <w:rFonts w:asciiTheme="majorBidi" w:hAnsiTheme="majorBidi" w:cstheme="majorBidi"/>
          <w:sz w:val="24"/>
          <w:szCs w:val="24"/>
        </w:rPr>
        <w:t>„</w:t>
      </w:r>
      <w:proofErr w:type="spellStart"/>
      <w:r w:rsidR="00CA6000" w:rsidRPr="00792837">
        <w:rPr>
          <w:rFonts w:asciiTheme="majorBidi" w:hAnsiTheme="majorBidi" w:cstheme="majorBidi"/>
          <w:sz w:val="24"/>
          <w:szCs w:val="24"/>
        </w:rPr>
        <w:t>C</w:t>
      </w:r>
      <w:r w:rsidR="00372D64">
        <w:rPr>
          <w:rFonts w:asciiTheme="majorBidi" w:hAnsiTheme="majorBidi" w:cstheme="majorBidi"/>
          <w:sz w:val="24"/>
          <w:szCs w:val="24"/>
        </w:rPr>
        <w:t>ase</w:t>
      </w:r>
      <w:proofErr w:type="spellEnd"/>
      <w:r w:rsidR="00CA6000" w:rsidRPr="00792837">
        <w:rPr>
          <w:rFonts w:asciiTheme="majorBidi" w:hAnsiTheme="majorBidi" w:cstheme="majorBidi"/>
          <w:sz w:val="24"/>
          <w:szCs w:val="24"/>
        </w:rPr>
        <w:t xml:space="preserve"> CX 800</w:t>
      </w:r>
      <w:r w:rsidR="00F91B05">
        <w:rPr>
          <w:rFonts w:asciiTheme="majorBidi" w:hAnsiTheme="majorBidi" w:cstheme="majorBidi"/>
          <w:sz w:val="24"/>
          <w:szCs w:val="24"/>
        </w:rPr>
        <w:t>“</w:t>
      </w:r>
      <w:r w:rsidR="001C5A0C" w:rsidRPr="00792837">
        <w:rPr>
          <w:rFonts w:asciiTheme="majorBidi" w:hAnsiTheme="majorBidi" w:cstheme="majorBidi"/>
          <w:sz w:val="24"/>
          <w:szCs w:val="24"/>
        </w:rPr>
        <w:t xml:space="preserve">, kildino iš šalių </w:t>
      </w:r>
      <w:r w:rsidR="00CA6000" w:rsidRPr="00792837">
        <w:rPr>
          <w:rFonts w:asciiTheme="majorBidi" w:hAnsiTheme="majorBidi" w:cstheme="majorBidi"/>
          <w:sz w:val="24"/>
          <w:szCs w:val="24"/>
        </w:rPr>
        <w:t xml:space="preserve">žodinio </w:t>
      </w:r>
      <w:r w:rsidR="001C5A0C" w:rsidRPr="00792837">
        <w:rPr>
          <w:rFonts w:asciiTheme="majorBidi" w:hAnsiTheme="majorBidi" w:cstheme="majorBidi"/>
          <w:sz w:val="24"/>
          <w:szCs w:val="24"/>
        </w:rPr>
        <w:t xml:space="preserve">susitarimo dėl ekskavatorių transportavimo jūra iš Lietuvos į </w:t>
      </w:r>
      <w:r>
        <w:rPr>
          <w:rFonts w:asciiTheme="majorBidi" w:hAnsiTheme="majorBidi" w:cstheme="majorBidi"/>
          <w:sz w:val="24"/>
          <w:szCs w:val="24"/>
        </w:rPr>
        <w:t>Belgiją (</w:t>
      </w:r>
      <w:r w:rsidR="001C5A0C" w:rsidRPr="00792837">
        <w:rPr>
          <w:rFonts w:asciiTheme="majorBidi" w:hAnsiTheme="majorBidi" w:cstheme="majorBidi"/>
          <w:sz w:val="24"/>
          <w:szCs w:val="24"/>
        </w:rPr>
        <w:t>Antverpeną</w:t>
      </w:r>
      <w:r>
        <w:rPr>
          <w:rFonts w:asciiTheme="majorBidi" w:hAnsiTheme="majorBidi" w:cstheme="majorBidi"/>
          <w:sz w:val="24"/>
          <w:szCs w:val="24"/>
        </w:rPr>
        <w:t>)</w:t>
      </w:r>
      <w:r w:rsidR="001C5A0C" w:rsidRPr="00792837">
        <w:rPr>
          <w:rFonts w:asciiTheme="majorBidi" w:hAnsiTheme="majorBidi" w:cstheme="majorBidi"/>
          <w:sz w:val="24"/>
          <w:szCs w:val="24"/>
        </w:rPr>
        <w:t xml:space="preserve">, o reikalavimą atsakovei </w:t>
      </w:r>
      <w:r w:rsidR="00F91B05">
        <w:rPr>
          <w:rFonts w:asciiTheme="majorBidi" w:hAnsiTheme="majorBidi" w:cstheme="majorBidi"/>
          <w:sz w:val="24"/>
          <w:szCs w:val="24"/>
        </w:rPr>
        <w:t>įmonei „</w:t>
      </w:r>
      <w:proofErr w:type="spellStart"/>
      <w:r w:rsidR="001C5A0C" w:rsidRPr="00792837">
        <w:rPr>
          <w:rFonts w:asciiTheme="majorBidi" w:hAnsiTheme="majorBidi" w:cstheme="majorBidi"/>
          <w:sz w:val="24"/>
          <w:szCs w:val="24"/>
        </w:rPr>
        <w:t>Otto</w:t>
      </w:r>
      <w:proofErr w:type="spellEnd"/>
      <w:r w:rsidR="001C5A0C" w:rsidRPr="00792837">
        <w:rPr>
          <w:rFonts w:asciiTheme="majorBidi" w:hAnsiTheme="majorBidi" w:cstheme="majorBidi"/>
          <w:sz w:val="24"/>
          <w:szCs w:val="24"/>
        </w:rPr>
        <w:t xml:space="preserve"> </w:t>
      </w:r>
      <w:proofErr w:type="spellStart"/>
      <w:r w:rsidR="001C5A0C" w:rsidRPr="00792837">
        <w:rPr>
          <w:rFonts w:asciiTheme="majorBidi" w:hAnsiTheme="majorBidi" w:cstheme="majorBidi"/>
          <w:sz w:val="24"/>
          <w:szCs w:val="24"/>
        </w:rPr>
        <w:t>Wulf</w:t>
      </w:r>
      <w:proofErr w:type="spellEnd"/>
      <w:r w:rsidR="001C5A0C" w:rsidRPr="00792837">
        <w:rPr>
          <w:rFonts w:asciiTheme="majorBidi" w:hAnsiTheme="majorBidi" w:cstheme="majorBidi"/>
          <w:sz w:val="24"/>
          <w:szCs w:val="24"/>
        </w:rPr>
        <w:t xml:space="preserve"> </w:t>
      </w:r>
      <w:proofErr w:type="spellStart"/>
      <w:r w:rsidR="001C5A0C" w:rsidRPr="00792837">
        <w:rPr>
          <w:rFonts w:asciiTheme="majorBidi" w:hAnsiTheme="majorBidi" w:cstheme="majorBidi"/>
          <w:sz w:val="24"/>
          <w:szCs w:val="24"/>
        </w:rPr>
        <w:t>GmbH</w:t>
      </w:r>
      <w:proofErr w:type="spellEnd"/>
      <w:r w:rsidR="001C5A0C" w:rsidRPr="00792837">
        <w:rPr>
          <w:rFonts w:asciiTheme="majorBidi" w:hAnsiTheme="majorBidi" w:cstheme="majorBidi"/>
          <w:sz w:val="24"/>
          <w:szCs w:val="24"/>
        </w:rPr>
        <w:t xml:space="preserve"> </w:t>
      </w:r>
      <w:proofErr w:type="spellStart"/>
      <w:r w:rsidR="001C5A0C" w:rsidRPr="00792837">
        <w:rPr>
          <w:rFonts w:asciiTheme="majorBidi" w:hAnsiTheme="majorBidi" w:cstheme="majorBidi"/>
          <w:sz w:val="24"/>
          <w:szCs w:val="24"/>
        </w:rPr>
        <w:t>Co</w:t>
      </w:r>
      <w:proofErr w:type="spellEnd"/>
      <w:r w:rsidR="001C5A0C" w:rsidRPr="00792837">
        <w:rPr>
          <w:rFonts w:asciiTheme="majorBidi" w:hAnsiTheme="majorBidi" w:cstheme="majorBidi"/>
          <w:sz w:val="24"/>
          <w:szCs w:val="24"/>
        </w:rPr>
        <w:t>. KG</w:t>
      </w:r>
      <w:r w:rsidR="00F91B05">
        <w:rPr>
          <w:rFonts w:asciiTheme="majorBidi" w:hAnsiTheme="majorBidi" w:cstheme="majorBidi"/>
          <w:sz w:val="24"/>
          <w:szCs w:val="24"/>
        </w:rPr>
        <w:t>“</w:t>
      </w:r>
      <w:r w:rsidR="00CA6000" w:rsidRPr="00792837">
        <w:rPr>
          <w:rFonts w:asciiTheme="majorBidi" w:hAnsiTheme="majorBidi" w:cstheme="majorBidi"/>
          <w:sz w:val="24"/>
          <w:szCs w:val="24"/>
        </w:rPr>
        <w:t>, registruotai Vokietijoje, reišk</w:t>
      </w:r>
      <w:r>
        <w:rPr>
          <w:rFonts w:asciiTheme="majorBidi" w:hAnsiTheme="majorBidi" w:cstheme="majorBidi"/>
          <w:sz w:val="24"/>
          <w:szCs w:val="24"/>
        </w:rPr>
        <w:t>ė</w:t>
      </w:r>
      <w:r w:rsidR="00CA6000" w:rsidRPr="00792837">
        <w:rPr>
          <w:rFonts w:asciiTheme="majorBidi" w:hAnsiTheme="majorBidi" w:cstheme="majorBidi"/>
          <w:sz w:val="24"/>
          <w:szCs w:val="24"/>
        </w:rPr>
        <w:t xml:space="preserve"> kaip laivo (vilkiko</w:t>
      </w:r>
      <w:r w:rsidR="00792837">
        <w:rPr>
          <w:rFonts w:asciiTheme="majorBidi" w:hAnsiTheme="majorBidi" w:cstheme="majorBidi"/>
          <w:sz w:val="24"/>
          <w:szCs w:val="24"/>
        </w:rPr>
        <w:t xml:space="preserve"> „</w:t>
      </w:r>
      <w:proofErr w:type="spellStart"/>
      <w:r w:rsidR="00792837">
        <w:rPr>
          <w:rFonts w:asciiTheme="majorBidi" w:hAnsiTheme="majorBidi" w:cstheme="majorBidi"/>
          <w:sz w:val="24"/>
          <w:szCs w:val="24"/>
        </w:rPr>
        <w:t>Zeus</w:t>
      </w:r>
      <w:proofErr w:type="spellEnd"/>
      <w:r w:rsidR="00792837">
        <w:rPr>
          <w:rFonts w:asciiTheme="majorBidi" w:hAnsiTheme="majorBidi" w:cstheme="majorBidi"/>
          <w:sz w:val="24"/>
          <w:szCs w:val="24"/>
        </w:rPr>
        <w:t>“</w:t>
      </w:r>
      <w:r w:rsidR="00CA6000" w:rsidRPr="00792837">
        <w:rPr>
          <w:rFonts w:asciiTheme="majorBidi" w:hAnsiTheme="majorBidi" w:cstheme="majorBidi"/>
          <w:sz w:val="24"/>
          <w:szCs w:val="24"/>
        </w:rPr>
        <w:t xml:space="preserve">), tempusio nesavaeigę baržą „T-6“, kurioje buvo šie ekskavatoriai ir kuriai apvirtus jie nuskendo, savininkei. </w:t>
      </w:r>
    </w:p>
    <w:p w14:paraId="1353AAAA" w14:textId="1764DBE7" w:rsidR="00D54C1A" w:rsidRPr="00FA3171" w:rsidRDefault="00D54C1A" w:rsidP="00FA3171">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FA3171">
        <w:rPr>
          <w:rFonts w:asciiTheme="majorBidi" w:hAnsiTheme="majorBidi" w:cstheme="majorBidi"/>
          <w:iCs/>
          <w:sz w:val="24"/>
          <w:szCs w:val="24"/>
        </w:rPr>
        <w:t xml:space="preserve">Ieškovė bylos nagrinėjimo metu ir kasaciniame skunde teigia, kad atsakovei </w:t>
      </w:r>
      <w:r w:rsidR="00F91B05">
        <w:rPr>
          <w:rFonts w:asciiTheme="majorBidi" w:hAnsiTheme="majorBidi" w:cstheme="majorBidi"/>
          <w:iCs/>
          <w:sz w:val="24"/>
          <w:szCs w:val="24"/>
        </w:rPr>
        <w:t>„</w:t>
      </w:r>
      <w:proofErr w:type="spellStart"/>
      <w:r w:rsidRPr="00FA3171">
        <w:rPr>
          <w:rFonts w:asciiTheme="majorBidi" w:hAnsiTheme="majorBidi" w:cstheme="majorBidi"/>
          <w:iCs/>
          <w:sz w:val="24"/>
          <w:szCs w:val="24"/>
        </w:rPr>
        <w:t>Ott</w:t>
      </w:r>
      <w:r w:rsidR="00D83682" w:rsidRPr="00FA3171">
        <w:rPr>
          <w:rFonts w:asciiTheme="majorBidi" w:hAnsiTheme="majorBidi" w:cstheme="majorBidi"/>
          <w:iCs/>
          <w:sz w:val="24"/>
          <w:szCs w:val="24"/>
        </w:rPr>
        <w:t>o</w:t>
      </w:r>
      <w:proofErr w:type="spellEnd"/>
      <w:r w:rsidRPr="00FA3171">
        <w:rPr>
          <w:rFonts w:asciiTheme="majorBidi" w:hAnsiTheme="majorBidi" w:cstheme="majorBidi"/>
          <w:iCs/>
          <w:sz w:val="24"/>
          <w:szCs w:val="24"/>
        </w:rPr>
        <w:t xml:space="preserve"> </w:t>
      </w:r>
      <w:proofErr w:type="spellStart"/>
      <w:r w:rsidRPr="00FA3171">
        <w:rPr>
          <w:rFonts w:asciiTheme="majorBidi" w:hAnsiTheme="majorBidi" w:cstheme="majorBidi"/>
          <w:iCs/>
          <w:sz w:val="24"/>
          <w:szCs w:val="24"/>
        </w:rPr>
        <w:t>Wulf</w:t>
      </w:r>
      <w:proofErr w:type="spellEnd"/>
      <w:r w:rsidRPr="00FA3171">
        <w:rPr>
          <w:rFonts w:asciiTheme="majorBidi" w:hAnsiTheme="majorBidi" w:cstheme="majorBidi"/>
          <w:iCs/>
          <w:sz w:val="24"/>
          <w:szCs w:val="24"/>
        </w:rPr>
        <w:t xml:space="preserve"> </w:t>
      </w:r>
      <w:proofErr w:type="spellStart"/>
      <w:r w:rsidRPr="00FA3171">
        <w:rPr>
          <w:rFonts w:asciiTheme="majorBidi" w:hAnsiTheme="majorBidi" w:cstheme="majorBidi"/>
          <w:iCs/>
          <w:sz w:val="24"/>
          <w:szCs w:val="24"/>
        </w:rPr>
        <w:t>GmbH</w:t>
      </w:r>
      <w:proofErr w:type="spellEnd"/>
      <w:r w:rsidRPr="00FA3171">
        <w:rPr>
          <w:rFonts w:asciiTheme="majorBidi" w:hAnsiTheme="majorBidi" w:cstheme="majorBidi"/>
          <w:iCs/>
          <w:sz w:val="24"/>
          <w:szCs w:val="24"/>
        </w:rPr>
        <w:t xml:space="preserve"> </w:t>
      </w:r>
      <w:proofErr w:type="spellStart"/>
      <w:r w:rsidRPr="00FA3171">
        <w:rPr>
          <w:rFonts w:asciiTheme="majorBidi" w:hAnsiTheme="majorBidi" w:cstheme="majorBidi"/>
          <w:iCs/>
          <w:sz w:val="24"/>
          <w:szCs w:val="24"/>
        </w:rPr>
        <w:t>Co</w:t>
      </w:r>
      <w:proofErr w:type="spellEnd"/>
      <w:r w:rsidRPr="00FA3171">
        <w:rPr>
          <w:rFonts w:asciiTheme="majorBidi" w:hAnsiTheme="majorBidi" w:cstheme="majorBidi"/>
          <w:iCs/>
          <w:sz w:val="24"/>
          <w:szCs w:val="24"/>
        </w:rPr>
        <w:t>.</w:t>
      </w:r>
      <w:r w:rsidR="00372D64">
        <w:rPr>
          <w:rFonts w:asciiTheme="majorBidi" w:hAnsiTheme="majorBidi" w:cstheme="majorBidi"/>
          <w:iCs/>
          <w:sz w:val="24"/>
          <w:szCs w:val="24"/>
        </w:rPr>
        <w:t xml:space="preserve"> </w:t>
      </w:r>
      <w:r w:rsidRPr="00FA3171">
        <w:rPr>
          <w:rFonts w:asciiTheme="majorBidi" w:hAnsiTheme="majorBidi" w:cstheme="majorBidi"/>
          <w:iCs/>
          <w:sz w:val="24"/>
          <w:szCs w:val="24"/>
        </w:rPr>
        <w:t>KG</w:t>
      </w:r>
      <w:r w:rsidR="00F91B05">
        <w:rPr>
          <w:rFonts w:asciiTheme="majorBidi" w:hAnsiTheme="majorBidi" w:cstheme="majorBidi"/>
          <w:iCs/>
          <w:sz w:val="24"/>
          <w:szCs w:val="24"/>
        </w:rPr>
        <w:t>“</w:t>
      </w:r>
      <w:r w:rsidRPr="00FA3171">
        <w:rPr>
          <w:rFonts w:asciiTheme="majorBidi" w:hAnsiTheme="majorBidi" w:cstheme="majorBidi"/>
          <w:iCs/>
          <w:sz w:val="24"/>
          <w:szCs w:val="24"/>
        </w:rPr>
        <w:t xml:space="preserve"> reikalavimas Lietuvos teisme reiškiamas, remiantis </w:t>
      </w:r>
      <w:r w:rsidR="00792837" w:rsidRPr="00FA3171">
        <w:rPr>
          <w:rFonts w:asciiTheme="majorBidi" w:hAnsiTheme="majorBidi" w:cstheme="majorBidi"/>
          <w:iCs/>
          <w:sz w:val="24"/>
          <w:szCs w:val="24"/>
        </w:rPr>
        <w:t>E</w:t>
      </w:r>
      <w:r w:rsidR="00F91B05">
        <w:rPr>
          <w:rFonts w:asciiTheme="majorBidi" w:hAnsiTheme="majorBidi" w:cstheme="majorBidi"/>
          <w:iCs/>
          <w:sz w:val="24"/>
          <w:szCs w:val="24"/>
        </w:rPr>
        <w:t xml:space="preserve">uropos </w:t>
      </w:r>
      <w:r w:rsidR="00792837" w:rsidRPr="00FA3171">
        <w:rPr>
          <w:rFonts w:asciiTheme="majorBidi" w:hAnsiTheme="majorBidi" w:cstheme="majorBidi"/>
          <w:iCs/>
          <w:sz w:val="24"/>
          <w:szCs w:val="24"/>
        </w:rPr>
        <w:t>P</w:t>
      </w:r>
      <w:r w:rsidR="00F91B05">
        <w:rPr>
          <w:rFonts w:asciiTheme="majorBidi" w:hAnsiTheme="majorBidi" w:cstheme="majorBidi"/>
          <w:iCs/>
          <w:sz w:val="24"/>
          <w:szCs w:val="24"/>
        </w:rPr>
        <w:t>arlamento</w:t>
      </w:r>
      <w:r w:rsidR="00792837" w:rsidRPr="00FA3171">
        <w:rPr>
          <w:rFonts w:asciiTheme="majorBidi" w:hAnsiTheme="majorBidi" w:cstheme="majorBidi"/>
          <w:iCs/>
          <w:sz w:val="24"/>
          <w:szCs w:val="24"/>
        </w:rPr>
        <w:t xml:space="preserve"> ir Tarybos 2012</w:t>
      </w:r>
      <w:r w:rsidR="00F31442">
        <w:rPr>
          <w:rFonts w:asciiTheme="majorBidi" w:hAnsiTheme="majorBidi" w:cstheme="majorBidi"/>
          <w:iCs/>
          <w:sz w:val="24"/>
          <w:szCs w:val="24"/>
        </w:rPr>
        <w:t> </w:t>
      </w:r>
      <w:r w:rsidR="00792837" w:rsidRPr="00FA3171">
        <w:rPr>
          <w:rFonts w:asciiTheme="majorBidi" w:hAnsiTheme="majorBidi" w:cstheme="majorBidi"/>
          <w:iCs/>
          <w:sz w:val="24"/>
          <w:szCs w:val="24"/>
        </w:rPr>
        <w:t>m. gruodžio 12 d. Reglamento Nr.</w:t>
      </w:r>
      <w:r w:rsidR="00F31442">
        <w:rPr>
          <w:rFonts w:asciiTheme="majorBidi" w:hAnsiTheme="majorBidi" w:cstheme="majorBidi"/>
          <w:iCs/>
          <w:sz w:val="24"/>
          <w:szCs w:val="24"/>
        </w:rPr>
        <w:t> </w:t>
      </w:r>
      <w:r w:rsidR="00792837" w:rsidRPr="00FA3171">
        <w:rPr>
          <w:rFonts w:asciiTheme="majorBidi" w:hAnsiTheme="majorBidi" w:cstheme="majorBidi"/>
          <w:iCs/>
          <w:sz w:val="24"/>
          <w:szCs w:val="24"/>
        </w:rPr>
        <w:t>1215/2012 dėl jurisdikcijos ir teismo sprendimų civilinėse ir komercinėse bylose pripažinimo ir vykdymo</w:t>
      </w:r>
      <w:r w:rsidRPr="00FA3171">
        <w:rPr>
          <w:rFonts w:asciiTheme="majorBidi" w:hAnsiTheme="majorBidi" w:cstheme="majorBidi"/>
          <w:iCs/>
          <w:sz w:val="24"/>
          <w:szCs w:val="24"/>
        </w:rPr>
        <w:t xml:space="preserve"> 8 straipsnio 1 punkte nurodyta jurisdikcijos </w:t>
      </w:r>
      <w:r w:rsidR="00792837" w:rsidRPr="00FA3171">
        <w:rPr>
          <w:rFonts w:asciiTheme="majorBidi" w:hAnsiTheme="majorBidi" w:cstheme="majorBidi"/>
          <w:iCs/>
          <w:sz w:val="24"/>
          <w:szCs w:val="24"/>
        </w:rPr>
        <w:t>išimtimi</w:t>
      </w:r>
      <w:r w:rsidRPr="00FA3171">
        <w:rPr>
          <w:rFonts w:asciiTheme="majorBidi" w:hAnsiTheme="majorBidi" w:cstheme="majorBidi"/>
          <w:iCs/>
          <w:sz w:val="24"/>
          <w:szCs w:val="24"/>
        </w:rPr>
        <w:t>.</w:t>
      </w:r>
      <w:r w:rsidR="00FA3171">
        <w:rPr>
          <w:rFonts w:asciiTheme="majorBidi" w:hAnsiTheme="majorBidi" w:cstheme="majorBidi"/>
          <w:iCs/>
          <w:sz w:val="24"/>
          <w:szCs w:val="24"/>
        </w:rPr>
        <w:t xml:space="preserve"> </w:t>
      </w:r>
      <w:r w:rsidRPr="00FA3171">
        <w:rPr>
          <w:rFonts w:asciiTheme="majorBidi" w:hAnsiTheme="majorBidi" w:cstheme="majorBidi"/>
          <w:iCs/>
          <w:sz w:val="24"/>
          <w:szCs w:val="24"/>
        </w:rPr>
        <w:t xml:space="preserve">Bylą nagrinėję pirmosios ir apeliacinės instancijos teismai padarė išvadą, kad </w:t>
      </w:r>
      <w:r w:rsidR="00792837" w:rsidRPr="00FA3171">
        <w:rPr>
          <w:rFonts w:asciiTheme="majorBidi" w:hAnsiTheme="majorBidi" w:cstheme="majorBidi"/>
          <w:iCs/>
          <w:sz w:val="24"/>
          <w:szCs w:val="24"/>
        </w:rPr>
        <w:t>Re</w:t>
      </w:r>
      <w:r w:rsidRPr="00FA3171">
        <w:rPr>
          <w:rFonts w:asciiTheme="majorBidi" w:hAnsiTheme="majorBidi" w:cstheme="majorBidi"/>
          <w:iCs/>
          <w:sz w:val="24"/>
          <w:szCs w:val="24"/>
        </w:rPr>
        <w:t>glamento Nr.</w:t>
      </w:r>
      <w:r w:rsidR="00372D64">
        <w:rPr>
          <w:rFonts w:asciiTheme="majorBidi" w:hAnsiTheme="majorBidi" w:cstheme="majorBidi"/>
          <w:iCs/>
          <w:sz w:val="24"/>
          <w:szCs w:val="24"/>
        </w:rPr>
        <w:t> </w:t>
      </w:r>
      <w:r w:rsidRPr="00FA3171">
        <w:rPr>
          <w:rFonts w:asciiTheme="majorBidi" w:hAnsiTheme="majorBidi" w:cstheme="majorBidi"/>
          <w:iCs/>
          <w:sz w:val="24"/>
          <w:szCs w:val="24"/>
        </w:rPr>
        <w:t xml:space="preserve">1215/2012 8 straipsnio 1 punkte nurodyta jurisdikcijos </w:t>
      </w:r>
      <w:r w:rsidR="00A77FE1" w:rsidRPr="00FA3171">
        <w:rPr>
          <w:rFonts w:asciiTheme="majorBidi" w:hAnsiTheme="majorBidi" w:cstheme="majorBidi"/>
          <w:iCs/>
          <w:sz w:val="24"/>
          <w:szCs w:val="24"/>
        </w:rPr>
        <w:t>išimtis</w:t>
      </w:r>
      <w:r w:rsidRPr="00FA3171">
        <w:rPr>
          <w:rFonts w:asciiTheme="majorBidi" w:hAnsiTheme="majorBidi" w:cstheme="majorBidi"/>
          <w:iCs/>
          <w:sz w:val="24"/>
          <w:szCs w:val="24"/>
        </w:rPr>
        <w:t xml:space="preserve"> netaikytina ieškovės pareikštam reikalavimui atsakovei </w:t>
      </w:r>
      <w:r w:rsidR="00F91B05">
        <w:rPr>
          <w:rFonts w:asciiTheme="majorBidi" w:hAnsiTheme="majorBidi" w:cstheme="majorBidi"/>
          <w:iCs/>
          <w:sz w:val="24"/>
          <w:szCs w:val="24"/>
        </w:rPr>
        <w:t>„</w:t>
      </w:r>
      <w:proofErr w:type="spellStart"/>
      <w:r w:rsidRPr="00FA3171">
        <w:rPr>
          <w:rFonts w:asciiTheme="majorBidi" w:hAnsiTheme="majorBidi" w:cstheme="majorBidi"/>
          <w:iCs/>
          <w:sz w:val="24"/>
          <w:szCs w:val="24"/>
        </w:rPr>
        <w:t>Otto</w:t>
      </w:r>
      <w:proofErr w:type="spellEnd"/>
      <w:r w:rsidRPr="00FA3171">
        <w:rPr>
          <w:rFonts w:asciiTheme="majorBidi" w:hAnsiTheme="majorBidi" w:cstheme="majorBidi"/>
          <w:iCs/>
          <w:sz w:val="24"/>
          <w:szCs w:val="24"/>
        </w:rPr>
        <w:t xml:space="preserve"> </w:t>
      </w:r>
      <w:proofErr w:type="spellStart"/>
      <w:r w:rsidRPr="00FA3171">
        <w:rPr>
          <w:rFonts w:asciiTheme="majorBidi" w:hAnsiTheme="majorBidi" w:cstheme="majorBidi"/>
          <w:iCs/>
          <w:sz w:val="24"/>
          <w:szCs w:val="24"/>
        </w:rPr>
        <w:t>Wulf</w:t>
      </w:r>
      <w:proofErr w:type="spellEnd"/>
      <w:r w:rsidRPr="00FA3171">
        <w:rPr>
          <w:rFonts w:asciiTheme="majorBidi" w:hAnsiTheme="majorBidi" w:cstheme="majorBidi"/>
          <w:iCs/>
          <w:sz w:val="24"/>
          <w:szCs w:val="24"/>
        </w:rPr>
        <w:t xml:space="preserve"> </w:t>
      </w:r>
      <w:proofErr w:type="spellStart"/>
      <w:r w:rsidRPr="00FA3171">
        <w:rPr>
          <w:rFonts w:asciiTheme="majorBidi" w:hAnsiTheme="majorBidi" w:cstheme="majorBidi"/>
          <w:iCs/>
          <w:sz w:val="24"/>
          <w:szCs w:val="24"/>
        </w:rPr>
        <w:t>GmbH</w:t>
      </w:r>
      <w:proofErr w:type="spellEnd"/>
      <w:r w:rsidRPr="00FA3171">
        <w:rPr>
          <w:rFonts w:asciiTheme="majorBidi" w:hAnsiTheme="majorBidi" w:cstheme="majorBidi"/>
          <w:iCs/>
          <w:sz w:val="24"/>
          <w:szCs w:val="24"/>
        </w:rPr>
        <w:t xml:space="preserve"> </w:t>
      </w:r>
      <w:proofErr w:type="spellStart"/>
      <w:r w:rsidRPr="00FA3171">
        <w:rPr>
          <w:rFonts w:asciiTheme="majorBidi" w:hAnsiTheme="majorBidi" w:cstheme="majorBidi"/>
          <w:iCs/>
          <w:sz w:val="24"/>
          <w:szCs w:val="24"/>
        </w:rPr>
        <w:t>Co</w:t>
      </w:r>
      <w:proofErr w:type="spellEnd"/>
      <w:r w:rsidRPr="00FA3171">
        <w:rPr>
          <w:rFonts w:asciiTheme="majorBidi" w:hAnsiTheme="majorBidi" w:cstheme="majorBidi"/>
          <w:iCs/>
          <w:sz w:val="24"/>
          <w:szCs w:val="24"/>
        </w:rPr>
        <w:t>.</w:t>
      </w:r>
      <w:r w:rsidR="00372D64">
        <w:rPr>
          <w:rFonts w:asciiTheme="majorBidi" w:hAnsiTheme="majorBidi" w:cstheme="majorBidi"/>
          <w:iCs/>
          <w:sz w:val="24"/>
          <w:szCs w:val="24"/>
        </w:rPr>
        <w:t xml:space="preserve"> </w:t>
      </w:r>
      <w:r w:rsidRPr="00FA3171">
        <w:rPr>
          <w:rFonts w:asciiTheme="majorBidi" w:hAnsiTheme="majorBidi" w:cstheme="majorBidi"/>
          <w:iCs/>
          <w:sz w:val="24"/>
          <w:szCs w:val="24"/>
        </w:rPr>
        <w:t>KG</w:t>
      </w:r>
      <w:r w:rsidR="00F91B05">
        <w:rPr>
          <w:rFonts w:asciiTheme="majorBidi" w:hAnsiTheme="majorBidi" w:cstheme="majorBidi"/>
          <w:iCs/>
          <w:sz w:val="24"/>
          <w:szCs w:val="24"/>
        </w:rPr>
        <w:t>“</w:t>
      </w:r>
      <w:r w:rsidRPr="00FA3171">
        <w:rPr>
          <w:rFonts w:asciiTheme="majorBidi" w:hAnsiTheme="majorBidi" w:cstheme="majorBidi"/>
          <w:iCs/>
          <w:sz w:val="24"/>
          <w:szCs w:val="24"/>
        </w:rPr>
        <w:t xml:space="preserve"> kaip laivo vilkiko savininkei</w:t>
      </w:r>
      <w:r w:rsidR="00774822">
        <w:rPr>
          <w:rFonts w:asciiTheme="majorBidi" w:hAnsiTheme="majorBidi" w:cstheme="majorBidi"/>
          <w:iCs/>
          <w:sz w:val="24"/>
          <w:szCs w:val="24"/>
        </w:rPr>
        <w:t xml:space="preserve">, nes tarp ieškovės reiškiamų reikalavimų atsakovei </w:t>
      </w:r>
      <w:r w:rsidR="00F91B05">
        <w:rPr>
          <w:rFonts w:asciiTheme="majorBidi" w:hAnsiTheme="majorBidi" w:cstheme="majorBidi"/>
          <w:iCs/>
          <w:sz w:val="24"/>
          <w:szCs w:val="24"/>
        </w:rPr>
        <w:t>„</w:t>
      </w:r>
      <w:proofErr w:type="spellStart"/>
      <w:r w:rsidR="00774822">
        <w:rPr>
          <w:rFonts w:asciiTheme="majorBidi" w:hAnsiTheme="majorBidi" w:cstheme="majorBidi"/>
          <w:iCs/>
          <w:sz w:val="24"/>
          <w:szCs w:val="24"/>
        </w:rPr>
        <w:t>Zaklad</w:t>
      </w:r>
      <w:proofErr w:type="spellEnd"/>
      <w:r w:rsidR="00774822">
        <w:rPr>
          <w:rFonts w:asciiTheme="majorBidi" w:hAnsiTheme="majorBidi" w:cstheme="majorBidi"/>
          <w:iCs/>
          <w:sz w:val="24"/>
          <w:szCs w:val="24"/>
        </w:rPr>
        <w:t xml:space="preserve"> </w:t>
      </w:r>
      <w:proofErr w:type="spellStart"/>
      <w:r w:rsidR="00774822" w:rsidRPr="00792837">
        <w:rPr>
          <w:rFonts w:asciiTheme="majorBidi" w:hAnsiTheme="majorBidi" w:cstheme="majorBidi"/>
          <w:sz w:val="24"/>
          <w:szCs w:val="24"/>
        </w:rPr>
        <w:t>Uslug</w:t>
      </w:r>
      <w:proofErr w:type="spellEnd"/>
      <w:r w:rsidR="00774822" w:rsidRPr="00792837">
        <w:rPr>
          <w:rFonts w:asciiTheme="majorBidi" w:hAnsiTheme="majorBidi" w:cstheme="majorBidi"/>
          <w:sz w:val="24"/>
          <w:szCs w:val="24"/>
        </w:rPr>
        <w:t xml:space="preserve"> </w:t>
      </w:r>
      <w:proofErr w:type="spellStart"/>
      <w:r w:rsidR="00774822" w:rsidRPr="00792837">
        <w:rPr>
          <w:rFonts w:asciiTheme="majorBidi" w:hAnsiTheme="majorBidi" w:cstheme="majorBidi"/>
          <w:sz w:val="24"/>
          <w:szCs w:val="24"/>
        </w:rPr>
        <w:t>Zeglugowych</w:t>
      </w:r>
      <w:proofErr w:type="spellEnd"/>
      <w:r w:rsidR="00774822" w:rsidRPr="00792837">
        <w:rPr>
          <w:rFonts w:asciiTheme="majorBidi" w:hAnsiTheme="majorBidi" w:cstheme="majorBidi"/>
          <w:sz w:val="24"/>
          <w:szCs w:val="24"/>
        </w:rPr>
        <w:t xml:space="preserve"> Sp. z o.</w:t>
      </w:r>
      <w:r w:rsidR="00372D64">
        <w:rPr>
          <w:rFonts w:asciiTheme="majorBidi" w:hAnsiTheme="majorBidi" w:cstheme="majorBidi"/>
          <w:sz w:val="24"/>
          <w:szCs w:val="24"/>
        </w:rPr>
        <w:t xml:space="preserve"> </w:t>
      </w:r>
      <w:r w:rsidR="00774822" w:rsidRPr="00792837">
        <w:rPr>
          <w:rFonts w:asciiTheme="majorBidi" w:hAnsiTheme="majorBidi" w:cstheme="majorBidi"/>
          <w:sz w:val="24"/>
          <w:szCs w:val="24"/>
        </w:rPr>
        <w:t>o. &amp;</w:t>
      </w:r>
      <w:r w:rsidR="00372D64">
        <w:rPr>
          <w:rFonts w:asciiTheme="majorBidi" w:hAnsiTheme="majorBidi" w:cstheme="majorBidi"/>
          <w:sz w:val="24"/>
          <w:szCs w:val="24"/>
        </w:rPr>
        <w:t xml:space="preserve"> </w:t>
      </w:r>
      <w:proofErr w:type="spellStart"/>
      <w:r w:rsidR="00774822" w:rsidRPr="00792837">
        <w:rPr>
          <w:rFonts w:asciiTheme="majorBidi" w:hAnsiTheme="majorBidi" w:cstheme="majorBidi"/>
          <w:sz w:val="24"/>
          <w:szCs w:val="24"/>
        </w:rPr>
        <w:t>Co</w:t>
      </w:r>
      <w:proofErr w:type="spellEnd"/>
      <w:r w:rsidR="00774822" w:rsidRPr="00792837">
        <w:rPr>
          <w:rFonts w:asciiTheme="majorBidi" w:hAnsiTheme="majorBidi" w:cstheme="majorBidi"/>
          <w:sz w:val="24"/>
          <w:szCs w:val="24"/>
        </w:rPr>
        <w:t>.</w:t>
      </w:r>
      <w:r w:rsidR="00372D64">
        <w:rPr>
          <w:rFonts w:asciiTheme="majorBidi" w:hAnsiTheme="majorBidi" w:cstheme="majorBidi"/>
          <w:sz w:val="24"/>
          <w:szCs w:val="24"/>
        </w:rPr>
        <w:t xml:space="preserve"> </w:t>
      </w:r>
      <w:r w:rsidR="00774822" w:rsidRPr="00792837">
        <w:rPr>
          <w:rFonts w:asciiTheme="majorBidi" w:hAnsiTheme="majorBidi" w:cstheme="majorBidi"/>
          <w:sz w:val="24"/>
          <w:szCs w:val="24"/>
        </w:rPr>
        <w:t>Sp.</w:t>
      </w:r>
      <w:r w:rsidR="00372D64">
        <w:rPr>
          <w:rFonts w:asciiTheme="majorBidi" w:hAnsiTheme="majorBidi" w:cstheme="majorBidi"/>
          <w:sz w:val="24"/>
          <w:szCs w:val="24"/>
        </w:rPr>
        <w:t xml:space="preserve"> </w:t>
      </w:r>
      <w:r w:rsidR="00774822" w:rsidRPr="00792837">
        <w:rPr>
          <w:rFonts w:asciiTheme="majorBidi" w:hAnsiTheme="majorBidi" w:cstheme="majorBidi"/>
          <w:sz w:val="24"/>
          <w:szCs w:val="24"/>
        </w:rPr>
        <w:t>k</w:t>
      </w:r>
      <w:r w:rsidR="00774822">
        <w:rPr>
          <w:rFonts w:asciiTheme="majorBidi" w:hAnsiTheme="majorBidi" w:cstheme="majorBidi"/>
          <w:sz w:val="24"/>
          <w:szCs w:val="24"/>
        </w:rPr>
        <w:t>.</w:t>
      </w:r>
      <w:r w:rsidR="00F91B05">
        <w:rPr>
          <w:rFonts w:asciiTheme="majorBidi" w:hAnsiTheme="majorBidi" w:cstheme="majorBidi"/>
          <w:sz w:val="24"/>
          <w:szCs w:val="24"/>
        </w:rPr>
        <w:t>“</w:t>
      </w:r>
      <w:r w:rsidR="00774822">
        <w:rPr>
          <w:rFonts w:asciiTheme="majorBidi" w:hAnsiTheme="majorBidi" w:cstheme="majorBidi"/>
          <w:sz w:val="24"/>
          <w:szCs w:val="24"/>
        </w:rPr>
        <w:t xml:space="preserve"> ir atsakovei </w:t>
      </w:r>
      <w:r w:rsidR="00F91B05">
        <w:rPr>
          <w:rFonts w:asciiTheme="majorBidi" w:hAnsiTheme="majorBidi" w:cstheme="majorBidi"/>
          <w:sz w:val="24"/>
          <w:szCs w:val="24"/>
        </w:rPr>
        <w:t>„</w:t>
      </w:r>
      <w:proofErr w:type="spellStart"/>
      <w:r w:rsidR="00774822">
        <w:rPr>
          <w:rFonts w:asciiTheme="majorBidi" w:hAnsiTheme="majorBidi" w:cstheme="majorBidi"/>
          <w:sz w:val="24"/>
          <w:szCs w:val="24"/>
        </w:rPr>
        <w:t>Otto</w:t>
      </w:r>
      <w:proofErr w:type="spellEnd"/>
      <w:r w:rsidR="00774822">
        <w:rPr>
          <w:rFonts w:asciiTheme="majorBidi" w:hAnsiTheme="majorBidi" w:cstheme="majorBidi"/>
          <w:sz w:val="24"/>
          <w:szCs w:val="24"/>
        </w:rPr>
        <w:t xml:space="preserve"> </w:t>
      </w:r>
      <w:proofErr w:type="spellStart"/>
      <w:r w:rsidR="00774822">
        <w:rPr>
          <w:rFonts w:asciiTheme="majorBidi" w:hAnsiTheme="majorBidi" w:cstheme="majorBidi"/>
          <w:sz w:val="24"/>
          <w:szCs w:val="24"/>
        </w:rPr>
        <w:t>Wulf</w:t>
      </w:r>
      <w:proofErr w:type="spellEnd"/>
      <w:r w:rsidR="00F91B05">
        <w:rPr>
          <w:rFonts w:asciiTheme="majorBidi" w:hAnsiTheme="majorBidi" w:cstheme="majorBidi"/>
          <w:sz w:val="24"/>
          <w:szCs w:val="24"/>
        </w:rPr>
        <w:t>“</w:t>
      </w:r>
      <w:r w:rsidR="00774822">
        <w:rPr>
          <w:rFonts w:asciiTheme="majorBidi" w:hAnsiTheme="majorBidi" w:cstheme="majorBidi"/>
          <w:sz w:val="24"/>
          <w:szCs w:val="24"/>
        </w:rPr>
        <w:t xml:space="preserve"> nėra glaudaus ryšio</w:t>
      </w:r>
      <w:r w:rsidRPr="00FA3171">
        <w:rPr>
          <w:rFonts w:asciiTheme="majorBidi" w:hAnsiTheme="majorBidi" w:cstheme="majorBidi"/>
          <w:iCs/>
          <w:sz w:val="24"/>
          <w:szCs w:val="24"/>
        </w:rPr>
        <w:t xml:space="preserve">. </w:t>
      </w:r>
    </w:p>
    <w:p w14:paraId="5DA6165E" w14:textId="10256A1C" w:rsidR="00FA3171" w:rsidRDefault="00DB5DB6" w:rsidP="00195C94">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iCs/>
          <w:sz w:val="24"/>
          <w:szCs w:val="24"/>
        </w:rPr>
        <w:t>Ieškovė reikalavim</w:t>
      </w:r>
      <w:r w:rsidR="000A6CF3">
        <w:rPr>
          <w:rFonts w:asciiTheme="majorBidi" w:hAnsiTheme="majorBidi" w:cstheme="majorBidi"/>
          <w:iCs/>
          <w:sz w:val="24"/>
          <w:szCs w:val="24"/>
        </w:rPr>
        <w:t>ą</w:t>
      </w:r>
      <w:r>
        <w:rPr>
          <w:rFonts w:asciiTheme="majorBidi" w:hAnsiTheme="majorBidi" w:cstheme="majorBidi"/>
          <w:iCs/>
          <w:sz w:val="24"/>
          <w:szCs w:val="24"/>
        </w:rPr>
        <w:t xml:space="preserve"> atsakovei </w:t>
      </w:r>
      <w:r w:rsidR="00F91B05">
        <w:rPr>
          <w:rFonts w:asciiTheme="majorBidi" w:hAnsiTheme="majorBidi" w:cstheme="majorBidi"/>
          <w:iCs/>
          <w:sz w:val="24"/>
          <w:szCs w:val="24"/>
        </w:rPr>
        <w:t>„</w:t>
      </w:r>
      <w:proofErr w:type="spellStart"/>
      <w:r w:rsidR="00774822">
        <w:rPr>
          <w:rFonts w:asciiTheme="majorBidi" w:hAnsiTheme="majorBidi" w:cstheme="majorBidi"/>
          <w:iCs/>
          <w:sz w:val="24"/>
          <w:szCs w:val="24"/>
        </w:rPr>
        <w:t>Otto</w:t>
      </w:r>
      <w:proofErr w:type="spellEnd"/>
      <w:r w:rsidR="00774822">
        <w:rPr>
          <w:rFonts w:asciiTheme="majorBidi" w:hAnsiTheme="majorBidi" w:cstheme="majorBidi"/>
          <w:iCs/>
          <w:sz w:val="24"/>
          <w:szCs w:val="24"/>
        </w:rPr>
        <w:t xml:space="preserve"> </w:t>
      </w:r>
      <w:proofErr w:type="spellStart"/>
      <w:r w:rsidR="00774822">
        <w:rPr>
          <w:rFonts w:asciiTheme="majorBidi" w:hAnsiTheme="majorBidi" w:cstheme="majorBidi"/>
          <w:iCs/>
          <w:sz w:val="24"/>
          <w:szCs w:val="24"/>
        </w:rPr>
        <w:t>Wulf</w:t>
      </w:r>
      <w:proofErr w:type="spellEnd"/>
      <w:r w:rsidR="00F91B05">
        <w:rPr>
          <w:rFonts w:asciiTheme="majorBidi" w:hAnsiTheme="majorBidi" w:cstheme="majorBidi"/>
          <w:iCs/>
          <w:sz w:val="24"/>
          <w:szCs w:val="24"/>
        </w:rPr>
        <w:t>“</w:t>
      </w:r>
      <w:r w:rsidR="00774822">
        <w:rPr>
          <w:rFonts w:asciiTheme="majorBidi" w:hAnsiTheme="majorBidi" w:cstheme="majorBidi"/>
          <w:iCs/>
          <w:sz w:val="24"/>
          <w:szCs w:val="24"/>
        </w:rPr>
        <w:t xml:space="preserve"> </w:t>
      </w:r>
      <w:r>
        <w:rPr>
          <w:rFonts w:asciiTheme="majorBidi" w:hAnsiTheme="majorBidi" w:cstheme="majorBidi"/>
          <w:iCs/>
          <w:sz w:val="24"/>
          <w:szCs w:val="24"/>
        </w:rPr>
        <w:t xml:space="preserve">taip pat grindžia </w:t>
      </w:r>
      <w:r w:rsidRPr="00DB5DB6">
        <w:rPr>
          <w:rFonts w:asciiTheme="majorBidi" w:hAnsiTheme="majorBidi" w:cstheme="majorBidi"/>
          <w:iCs/>
          <w:sz w:val="24"/>
          <w:szCs w:val="24"/>
        </w:rPr>
        <w:t>1952 m</w:t>
      </w:r>
      <w:r>
        <w:rPr>
          <w:rFonts w:asciiTheme="majorBidi" w:hAnsiTheme="majorBidi" w:cstheme="majorBidi"/>
          <w:iCs/>
          <w:sz w:val="24"/>
          <w:szCs w:val="24"/>
        </w:rPr>
        <w:t>. Tarptautinės konvencijos dėl kai kurių taisyklių, susijusių su jūrų laivų areštu, suvienodinimo</w:t>
      </w:r>
      <w:r w:rsidR="000A6CF3">
        <w:rPr>
          <w:rFonts w:asciiTheme="majorBidi" w:hAnsiTheme="majorBidi" w:cstheme="majorBidi"/>
          <w:iCs/>
          <w:sz w:val="24"/>
          <w:szCs w:val="24"/>
        </w:rPr>
        <w:t xml:space="preserve"> ir </w:t>
      </w:r>
      <w:r w:rsidR="00372D64">
        <w:rPr>
          <w:rFonts w:asciiTheme="majorBidi" w:hAnsiTheme="majorBidi" w:cstheme="majorBidi"/>
          <w:iCs/>
          <w:sz w:val="24"/>
          <w:szCs w:val="24"/>
        </w:rPr>
        <w:t>P</w:t>
      </w:r>
      <w:r w:rsidR="000A6CF3">
        <w:rPr>
          <w:rFonts w:asciiTheme="majorBidi" w:hAnsiTheme="majorBidi" w:cstheme="majorBidi"/>
          <w:iCs/>
          <w:sz w:val="24"/>
          <w:szCs w:val="24"/>
        </w:rPr>
        <w:t xml:space="preserve">rekybinės laivybos </w:t>
      </w:r>
      <w:r w:rsidR="000A6CF3" w:rsidRPr="000A6CF3">
        <w:rPr>
          <w:rFonts w:asciiTheme="majorBidi" w:hAnsiTheme="majorBidi" w:cstheme="majorBidi"/>
          <w:iCs/>
          <w:sz w:val="24"/>
          <w:szCs w:val="24"/>
        </w:rPr>
        <w:t>62</w:t>
      </w:r>
      <w:r w:rsidR="00372D64">
        <w:rPr>
          <w:rFonts w:asciiTheme="majorBidi" w:hAnsiTheme="majorBidi" w:cstheme="majorBidi"/>
          <w:iCs/>
          <w:sz w:val="24"/>
          <w:szCs w:val="24"/>
        </w:rPr>
        <w:t> </w:t>
      </w:r>
      <w:r w:rsidR="000A6CF3">
        <w:rPr>
          <w:rFonts w:asciiTheme="majorBidi" w:hAnsiTheme="majorBidi" w:cstheme="majorBidi"/>
          <w:iCs/>
          <w:sz w:val="24"/>
          <w:szCs w:val="24"/>
        </w:rPr>
        <w:t xml:space="preserve">straipsnio </w:t>
      </w:r>
      <w:r w:rsidR="000A6CF3" w:rsidRPr="000A6CF3">
        <w:rPr>
          <w:rFonts w:asciiTheme="majorBidi" w:hAnsiTheme="majorBidi" w:cstheme="majorBidi"/>
          <w:iCs/>
          <w:sz w:val="24"/>
          <w:szCs w:val="24"/>
        </w:rPr>
        <w:t>1</w:t>
      </w:r>
      <w:r w:rsidR="000A6CF3">
        <w:rPr>
          <w:rFonts w:asciiTheme="majorBidi" w:hAnsiTheme="majorBidi" w:cstheme="majorBidi"/>
          <w:iCs/>
          <w:sz w:val="24"/>
          <w:szCs w:val="24"/>
        </w:rPr>
        <w:t xml:space="preserve"> dalies norma, reglamentuojančia </w:t>
      </w:r>
      <w:r w:rsidR="008175EF">
        <w:rPr>
          <w:rFonts w:asciiTheme="majorBidi" w:hAnsiTheme="majorBidi" w:cstheme="majorBidi"/>
          <w:iCs/>
          <w:sz w:val="24"/>
          <w:szCs w:val="24"/>
        </w:rPr>
        <w:t>privilegijuotus reikalavimus</w:t>
      </w:r>
      <w:r>
        <w:rPr>
          <w:rFonts w:asciiTheme="majorBidi" w:hAnsiTheme="majorBidi" w:cstheme="majorBidi"/>
          <w:iCs/>
          <w:sz w:val="24"/>
          <w:szCs w:val="24"/>
        </w:rPr>
        <w:t xml:space="preserve">. </w:t>
      </w:r>
    </w:p>
    <w:p w14:paraId="11E1DCD1" w14:textId="5B3345CA" w:rsidR="00D54C1A" w:rsidRPr="005957DE" w:rsidRDefault="00DB5DB6" w:rsidP="00E264B8">
      <w:pPr>
        <w:pStyle w:val="ListParagraph"/>
        <w:numPr>
          <w:ilvl w:val="0"/>
          <w:numId w:val="3"/>
        </w:numPr>
        <w:spacing w:after="120" w:line="240" w:lineRule="auto"/>
        <w:ind w:left="357" w:hanging="357"/>
        <w:contextualSpacing w:val="0"/>
        <w:jc w:val="both"/>
        <w:rPr>
          <w:rFonts w:asciiTheme="majorBidi" w:hAnsiTheme="majorBidi" w:cstheme="majorBidi"/>
          <w:iCs/>
          <w:sz w:val="24"/>
          <w:szCs w:val="24"/>
        </w:rPr>
      </w:pPr>
      <w:r w:rsidRPr="005957DE">
        <w:rPr>
          <w:rFonts w:asciiTheme="majorBidi" w:hAnsiTheme="majorBidi" w:cstheme="majorBidi"/>
          <w:iCs/>
          <w:sz w:val="24"/>
          <w:szCs w:val="24"/>
        </w:rPr>
        <w:t xml:space="preserve">Minėtos </w:t>
      </w:r>
      <w:r w:rsidR="008175EF" w:rsidRPr="005957DE">
        <w:rPr>
          <w:rFonts w:asciiTheme="majorBidi" w:hAnsiTheme="majorBidi" w:cstheme="majorBidi"/>
          <w:iCs/>
          <w:sz w:val="24"/>
          <w:szCs w:val="24"/>
        </w:rPr>
        <w:t>1952 m. K</w:t>
      </w:r>
      <w:r w:rsidRPr="005957DE">
        <w:rPr>
          <w:rFonts w:asciiTheme="majorBidi" w:hAnsiTheme="majorBidi" w:cstheme="majorBidi"/>
          <w:iCs/>
          <w:sz w:val="24"/>
          <w:szCs w:val="24"/>
        </w:rPr>
        <w:t>onvencijos 1 straipsni</w:t>
      </w:r>
      <w:r w:rsidR="009452F9" w:rsidRPr="005957DE">
        <w:rPr>
          <w:rFonts w:asciiTheme="majorBidi" w:hAnsiTheme="majorBidi" w:cstheme="majorBidi"/>
          <w:iCs/>
          <w:sz w:val="24"/>
          <w:szCs w:val="24"/>
        </w:rPr>
        <w:t>o 1 dalis</w:t>
      </w:r>
      <w:r w:rsidRPr="005957DE">
        <w:rPr>
          <w:rFonts w:asciiTheme="majorBidi" w:hAnsiTheme="majorBidi" w:cstheme="majorBidi"/>
          <w:iCs/>
          <w:sz w:val="24"/>
          <w:szCs w:val="24"/>
        </w:rPr>
        <w:t xml:space="preserve"> apibrėžia jūrinio reikalavimo sampratą</w:t>
      </w:r>
      <w:r w:rsidR="009452F9" w:rsidRPr="005957DE">
        <w:rPr>
          <w:rFonts w:asciiTheme="majorBidi" w:hAnsiTheme="majorBidi" w:cstheme="majorBidi"/>
          <w:iCs/>
          <w:sz w:val="24"/>
          <w:szCs w:val="24"/>
        </w:rPr>
        <w:t>, nurodydama</w:t>
      </w:r>
      <w:r w:rsidR="00F31442">
        <w:rPr>
          <w:rFonts w:asciiTheme="majorBidi" w:hAnsiTheme="majorBidi" w:cstheme="majorBidi"/>
          <w:iCs/>
          <w:sz w:val="24"/>
          <w:szCs w:val="24"/>
        </w:rPr>
        <w:t>,</w:t>
      </w:r>
      <w:r w:rsidR="009452F9" w:rsidRPr="005957DE">
        <w:rPr>
          <w:rFonts w:asciiTheme="majorBidi" w:hAnsiTheme="majorBidi" w:cstheme="majorBidi"/>
          <w:iCs/>
          <w:sz w:val="24"/>
          <w:szCs w:val="24"/>
        </w:rPr>
        <w:t xml:space="preserve"> dėl kokių konkrečių klausimų gali reiškiamas jūrinis reikalavimas. </w:t>
      </w:r>
      <w:r w:rsidR="00FA3171" w:rsidRPr="005957DE">
        <w:rPr>
          <w:rFonts w:asciiTheme="majorBidi" w:hAnsiTheme="majorBidi" w:cstheme="majorBidi"/>
          <w:iCs/>
          <w:sz w:val="24"/>
          <w:szCs w:val="24"/>
        </w:rPr>
        <w:t>Vis dėlto K</w:t>
      </w:r>
      <w:r w:rsidR="009452F9" w:rsidRPr="005957DE">
        <w:rPr>
          <w:rFonts w:asciiTheme="majorBidi" w:hAnsiTheme="majorBidi" w:cstheme="majorBidi"/>
          <w:iCs/>
          <w:sz w:val="24"/>
          <w:szCs w:val="24"/>
        </w:rPr>
        <w:t xml:space="preserve">onvencija jūrinio reikalavimo teismingumą reglamentuoja tik tokiu atveju, kai yra pritaikomas areštas laivui, kaip jis apibrėžiamas minėtos </w:t>
      </w:r>
      <w:r w:rsidR="00FA3171" w:rsidRPr="005957DE">
        <w:rPr>
          <w:rFonts w:asciiTheme="majorBidi" w:hAnsiTheme="majorBidi" w:cstheme="majorBidi"/>
          <w:iCs/>
          <w:sz w:val="24"/>
          <w:szCs w:val="24"/>
        </w:rPr>
        <w:t>K</w:t>
      </w:r>
      <w:r w:rsidR="009452F9" w:rsidRPr="005957DE">
        <w:rPr>
          <w:rFonts w:asciiTheme="majorBidi" w:hAnsiTheme="majorBidi" w:cstheme="majorBidi"/>
          <w:iCs/>
          <w:sz w:val="24"/>
          <w:szCs w:val="24"/>
        </w:rPr>
        <w:t>onvencijos 1 straipsnio 2 dalyje (Konvencijos 7</w:t>
      </w:r>
      <w:r w:rsidR="00627DF2">
        <w:rPr>
          <w:rFonts w:asciiTheme="majorBidi" w:hAnsiTheme="majorBidi" w:cstheme="majorBidi"/>
          <w:iCs/>
          <w:sz w:val="24"/>
          <w:szCs w:val="24"/>
        </w:rPr>
        <w:t> </w:t>
      </w:r>
      <w:r w:rsidR="009452F9" w:rsidRPr="005957DE">
        <w:rPr>
          <w:rFonts w:asciiTheme="majorBidi" w:hAnsiTheme="majorBidi" w:cstheme="majorBidi"/>
          <w:iCs/>
          <w:sz w:val="24"/>
          <w:szCs w:val="24"/>
        </w:rPr>
        <w:t xml:space="preserve">straipsnis). Kadangi nagrinėjamoje byloje atsakovės laivui areštas nebuvo taikytas, todėl </w:t>
      </w:r>
      <w:r w:rsidR="00FA3171" w:rsidRPr="005957DE">
        <w:rPr>
          <w:rFonts w:asciiTheme="majorBidi" w:hAnsiTheme="majorBidi" w:cstheme="majorBidi"/>
          <w:iCs/>
          <w:sz w:val="24"/>
          <w:szCs w:val="24"/>
        </w:rPr>
        <w:t>K</w:t>
      </w:r>
      <w:r w:rsidR="009452F9" w:rsidRPr="005957DE">
        <w:rPr>
          <w:rFonts w:asciiTheme="majorBidi" w:hAnsiTheme="majorBidi" w:cstheme="majorBidi"/>
          <w:iCs/>
          <w:sz w:val="24"/>
          <w:szCs w:val="24"/>
        </w:rPr>
        <w:t>onvencija ginčo teismingumui nustatyti nėra taikoma</w:t>
      </w:r>
      <w:r w:rsidR="008175EF" w:rsidRPr="005957DE">
        <w:rPr>
          <w:rFonts w:asciiTheme="majorBidi" w:hAnsiTheme="majorBidi" w:cstheme="majorBidi"/>
          <w:iCs/>
          <w:sz w:val="24"/>
          <w:szCs w:val="24"/>
        </w:rPr>
        <w:t xml:space="preserve">. </w:t>
      </w:r>
      <w:r w:rsidR="005957DE" w:rsidRPr="005957DE">
        <w:rPr>
          <w:rFonts w:asciiTheme="majorBidi" w:hAnsiTheme="majorBidi" w:cstheme="majorBidi"/>
          <w:iCs/>
          <w:sz w:val="24"/>
          <w:szCs w:val="24"/>
        </w:rPr>
        <w:t xml:space="preserve">Tuo tarpu </w:t>
      </w:r>
      <w:r w:rsidR="00F31442">
        <w:rPr>
          <w:rFonts w:asciiTheme="majorBidi" w:hAnsiTheme="majorBidi" w:cstheme="majorBidi"/>
          <w:iCs/>
          <w:sz w:val="24"/>
          <w:szCs w:val="24"/>
        </w:rPr>
        <w:t>P</w:t>
      </w:r>
      <w:r w:rsidR="008175EF" w:rsidRPr="005957DE">
        <w:rPr>
          <w:rFonts w:asciiTheme="majorBidi" w:hAnsiTheme="majorBidi" w:cstheme="majorBidi"/>
          <w:iCs/>
          <w:sz w:val="24"/>
          <w:szCs w:val="24"/>
        </w:rPr>
        <w:t xml:space="preserve">rekybinės laivybos įstatymo 62 straipsnio 1 dalies norma </w:t>
      </w:r>
      <w:r w:rsidR="00774822" w:rsidRPr="005957DE">
        <w:rPr>
          <w:rFonts w:asciiTheme="majorBidi" w:hAnsiTheme="majorBidi" w:cstheme="majorBidi"/>
          <w:iCs/>
          <w:sz w:val="24"/>
          <w:szCs w:val="24"/>
        </w:rPr>
        <w:t xml:space="preserve">pateikia privilegijuoto reikalavimo sąvoką ir </w:t>
      </w:r>
      <w:r w:rsidR="008175EF" w:rsidRPr="005957DE">
        <w:rPr>
          <w:rFonts w:asciiTheme="majorBidi" w:hAnsiTheme="majorBidi" w:cstheme="majorBidi"/>
          <w:iCs/>
          <w:sz w:val="24"/>
          <w:szCs w:val="24"/>
        </w:rPr>
        <w:t>gali būti reikšminga</w:t>
      </w:r>
      <w:r w:rsidR="00A77FE1" w:rsidRPr="005957DE">
        <w:rPr>
          <w:rFonts w:asciiTheme="majorBidi" w:hAnsiTheme="majorBidi" w:cstheme="majorBidi"/>
          <w:iCs/>
          <w:sz w:val="24"/>
          <w:szCs w:val="24"/>
        </w:rPr>
        <w:t xml:space="preserve"> sprendžiant dėl ieškovės reikalavimo kvalifikavimo, jeigu būtų nustatyta, kad </w:t>
      </w:r>
      <w:r w:rsidR="00774822" w:rsidRPr="005957DE">
        <w:rPr>
          <w:rFonts w:asciiTheme="majorBidi" w:hAnsiTheme="majorBidi" w:cstheme="majorBidi"/>
          <w:iCs/>
          <w:sz w:val="24"/>
          <w:szCs w:val="24"/>
        </w:rPr>
        <w:t xml:space="preserve">ginčui </w:t>
      </w:r>
      <w:r w:rsidR="00A77FE1" w:rsidRPr="005957DE">
        <w:rPr>
          <w:rFonts w:asciiTheme="majorBidi" w:hAnsiTheme="majorBidi" w:cstheme="majorBidi"/>
          <w:iCs/>
          <w:sz w:val="24"/>
          <w:szCs w:val="24"/>
        </w:rPr>
        <w:t>taikytina Lietuvos teisė</w:t>
      </w:r>
      <w:r w:rsidR="00774822" w:rsidRPr="005957DE">
        <w:rPr>
          <w:rFonts w:asciiTheme="majorBidi" w:hAnsiTheme="majorBidi" w:cstheme="majorBidi"/>
          <w:iCs/>
          <w:sz w:val="24"/>
          <w:szCs w:val="24"/>
        </w:rPr>
        <w:t xml:space="preserve">. Vis dėlto teisėjų kolegija pažymi, kad </w:t>
      </w:r>
      <w:r w:rsidR="00FA3171" w:rsidRPr="005957DE">
        <w:rPr>
          <w:rFonts w:asciiTheme="majorBidi" w:hAnsiTheme="majorBidi" w:cstheme="majorBidi"/>
          <w:iCs/>
          <w:sz w:val="24"/>
          <w:szCs w:val="24"/>
        </w:rPr>
        <w:t xml:space="preserve">nacionalinė teisė </w:t>
      </w:r>
      <w:r w:rsidR="008175EF" w:rsidRPr="005957DE">
        <w:rPr>
          <w:rFonts w:asciiTheme="majorBidi" w:hAnsiTheme="majorBidi" w:cstheme="majorBidi"/>
          <w:iCs/>
          <w:sz w:val="24"/>
          <w:szCs w:val="24"/>
        </w:rPr>
        <w:t>net</w:t>
      </w:r>
      <w:r w:rsidR="00A77FE1" w:rsidRPr="005957DE">
        <w:rPr>
          <w:rFonts w:asciiTheme="majorBidi" w:hAnsiTheme="majorBidi" w:cstheme="majorBidi"/>
          <w:iCs/>
          <w:sz w:val="24"/>
          <w:szCs w:val="24"/>
        </w:rPr>
        <w:t>aikytina</w:t>
      </w:r>
      <w:r w:rsidR="008175EF" w:rsidRPr="005957DE">
        <w:rPr>
          <w:rFonts w:asciiTheme="majorBidi" w:hAnsiTheme="majorBidi" w:cstheme="majorBidi"/>
          <w:iCs/>
          <w:sz w:val="24"/>
          <w:szCs w:val="24"/>
        </w:rPr>
        <w:t xml:space="preserve"> sprendžiant dėl ieškovės pareikšto reikalavimo </w:t>
      </w:r>
      <w:r w:rsidR="00A77FE1" w:rsidRPr="005957DE">
        <w:rPr>
          <w:rFonts w:asciiTheme="majorBidi" w:hAnsiTheme="majorBidi" w:cstheme="majorBidi"/>
          <w:iCs/>
          <w:sz w:val="24"/>
          <w:szCs w:val="24"/>
        </w:rPr>
        <w:t xml:space="preserve">atsakovei </w:t>
      </w:r>
      <w:r w:rsidR="00F31442">
        <w:rPr>
          <w:rFonts w:asciiTheme="majorBidi" w:hAnsiTheme="majorBidi" w:cstheme="majorBidi"/>
          <w:iCs/>
          <w:sz w:val="24"/>
          <w:szCs w:val="24"/>
        </w:rPr>
        <w:t>„</w:t>
      </w:r>
      <w:proofErr w:type="spellStart"/>
      <w:r w:rsidR="00A77FE1" w:rsidRPr="005957DE">
        <w:rPr>
          <w:rFonts w:asciiTheme="majorBidi" w:hAnsiTheme="majorBidi" w:cstheme="majorBidi"/>
          <w:iCs/>
          <w:sz w:val="24"/>
          <w:szCs w:val="24"/>
        </w:rPr>
        <w:t>Otto</w:t>
      </w:r>
      <w:proofErr w:type="spellEnd"/>
      <w:r w:rsidR="00A77FE1" w:rsidRPr="005957DE">
        <w:rPr>
          <w:rFonts w:asciiTheme="majorBidi" w:hAnsiTheme="majorBidi" w:cstheme="majorBidi"/>
          <w:iCs/>
          <w:sz w:val="24"/>
          <w:szCs w:val="24"/>
        </w:rPr>
        <w:t xml:space="preserve"> </w:t>
      </w:r>
      <w:proofErr w:type="spellStart"/>
      <w:r w:rsidR="00A77FE1" w:rsidRPr="005957DE">
        <w:rPr>
          <w:rFonts w:asciiTheme="majorBidi" w:hAnsiTheme="majorBidi" w:cstheme="majorBidi"/>
          <w:iCs/>
          <w:sz w:val="24"/>
          <w:szCs w:val="24"/>
        </w:rPr>
        <w:t>Wulf</w:t>
      </w:r>
      <w:proofErr w:type="spellEnd"/>
      <w:r w:rsidR="00A77FE1" w:rsidRPr="005957DE">
        <w:rPr>
          <w:rFonts w:asciiTheme="majorBidi" w:hAnsiTheme="majorBidi" w:cstheme="majorBidi"/>
          <w:iCs/>
          <w:sz w:val="24"/>
          <w:szCs w:val="24"/>
        </w:rPr>
        <w:t xml:space="preserve"> </w:t>
      </w:r>
      <w:proofErr w:type="spellStart"/>
      <w:r w:rsidR="00A77FE1" w:rsidRPr="005957DE">
        <w:rPr>
          <w:rFonts w:asciiTheme="majorBidi" w:hAnsiTheme="majorBidi" w:cstheme="majorBidi"/>
          <w:iCs/>
          <w:sz w:val="24"/>
          <w:szCs w:val="24"/>
        </w:rPr>
        <w:t>GmbH</w:t>
      </w:r>
      <w:proofErr w:type="spellEnd"/>
      <w:r w:rsidR="00A77FE1" w:rsidRPr="005957DE">
        <w:rPr>
          <w:rFonts w:asciiTheme="majorBidi" w:hAnsiTheme="majorBidi" w:cstheme="majorBidi"/>
          <w:iCs/>
          <w:sz w:val="24"/>
          <w:szCs w:val="24"/>
        </w:rPr>
        <w:t xml:space="preserve"> </w:t>
      </w:r>
      <w:proofErr w:type="spellStart"/>
      <w:r w:rsidR="00A77FE1" w:rsidRPr="005957DE">
        <w:rPr>
          <w:rFonts w:asciiTheme="majorBidi" w:hAnsiTheme="majorBidi" w:cstheme="majorBidi"/>
          <w:iCs/>
          <w:sz w:val="24"/>
          <w:szCs w:val="24"/>
        </w:rPr>
        <w:t>Co</w:t>
      </w:r>
      <w:proofErr w:type="spellEnd"/>
      <w:r w:rsidR="00A77FE1" w:rsidRPr="005957DE">
        <w:rPr>
          <w:rFonts w:asciiTheme="majorBidi" w:hAnsiTheme="majorBidi" w:cstheme="majorBidi"/>
          <w:iCs/>
          <w:sz w:val="24"/>
          <w:szCs w:val="24"/>
        </w:rPr>
        <w:t>. KG</w:t>
      </w:r>
      <w:r w:rsidR="00F31442">
        <w:rPr>
          <w:rFonts w:asciiTheme="majorBidi" w:hAnsiTheme="majorBidi" w:cstheme="majorBidi"/>
          <w:iCs/>
          <w:sz w:val="24"/>
          <w:szCs w:val="24"/>
        </w:rPr>
        <w:t>“</w:t>
      </w:r>
      <w:r w:rsidR="00A77FE1" w:rsidRPr="005957DE">
        <w:rPr>
          <w:rFonts w:asciiTheme="majorBidi" w:hAnsiTheme="majorBidi" w:cstheme="majorBidi"/>
          <w:iCs/>
          <w:sz w:val="24"/>
          <w:szCs w:val="24"/>
        </w:rPr>
        <w:t xml:space="preserve"> </w:t>
      </w:r>
      <w:r w:rsidR="008175EF" w:rsidRPr="005957DE">
        <w:rPr>
          <w:rFonts w:asciiTheme="majorBidi" w:hAnsiTheme="majorBidi" w:cstheme="majorBidi"/>
          <w:iCs/>
          <w:sz w:val="24"/>
          <w:szCs w:val="24"/>
        </w:rPr>
        <w:t>teismingumo. Kadangi kasacin</w:t>
      </w:r>
      <w:r w:rsidR="00A77FE1" w:rsidRPr="005957DE">
        <w:rPr>
          <w:rFonts w:asciiTheme="majorBidi" w:hAnsiTheme="majorBidi" w:cstheme="majorBidi"/>
          <w:iCs/>
          <w:sz w:val="24"/>
          <w:szCs w:val="24"/>
        </w:rPr>
        <w:t xml:space="preserve">iame teisme teisės taikymo aspektu </w:t>
      </w:r>
      <w:r w:rsidR="00FA3171" w:rsidRPr="005957DE">
        <w:rPr>
          <w:rFonts w:asciiTheme="majorBidi" w:hAnsiTheme="majorBidi" w:cstheme="majorBidi"/>
          <w:iCs/>
          <w:sz w:val="24"/>
          <w:szCs w:val="24"/>
        </w:rPr>
        <w:t xml:space="preserve">sprendžiama tik dėl ieškovės ieškinio atsakovei </w:t>
      </w:r>
      <w:r w:rsidR="00F31442">
        <w:rPr>
          <w:rFonts w:asciiTheme="majorBidi" w:hAnsiTheme="majorBidi" w:cstheme="majorBidi"/>
          <w:iCs/>
          <w:sz w:val="24"/>
          <w:szCs w:val="24"/>
        </w:rPr>
        <w:t>„</w:t>
      </w:r>
      <w:proofErr w:type="spellStart"/>
      <w:r w:rsidR="00FA3171" w:rsidRPr="005957DE">
        <w:rPr>
          <w:rFonts w:asciiTheme="majorBidi" w:hAnsiTheme="majorBidi" w:cstheme="majorBidi"/>
          <w:iCs/>
          <w:sz w:val="24"/>
          <w:szCs w:val="24"/>
        </w:rPr>
        <w:t>Otto</w:t>
      </w:r>
      <w:proofErr w:type="spellEnd"/>
      <w:r w:rsidR="00FA3171" w:rsidRPr="005957DE">
        <w:rPr>
          <w:rFonts w:asciiTheme="majorBidi" w:hAnsiTheme="majorBidi" w:cstheme="majorBidi"/>
          <w:iCs/>
          <w:sz w:val="24"/>
          <w:szCs w:val="24"/>
        </w:rPr>
        <w:t xml:space="preserve"> </w:t>
      </w:r>
      <w:proofErr w:type="spellStart"/>
      <w:r w:rsidR="00FA3171" w:rsidRPr="005957DE">
        <w:rPr>
          <w:rFonts w:asciiTheme="majorBidi" w:hAnsiTheme="majorBidi" w:cstheme="majorBidi"/>
          <w:iCs/>
          <w:sz w:val="24"/>
          <w:szCs w:val="24"/>
        </w:rPr>
        <w:t>Wulf</w:t>
      </w:r>
      <w:proofErr w:type="spellEnd"/>
      <w:r w:rsidR="00F31442">
        <w:rPr>
          <w:rFonts w:asciiTheme="majorBidi" w:hAnsiTheme="majorBidi" w:cstheme="majorBidi"/>
          <w:iCs/>
          <w:sz w:val="24"/>
          <w:szCs w:val="24"/>
        </w:rPr>
        <w:t>“</w:t>
      </w:r>
      <w:r w:rsidR="008175EF" w:rsidRPr="005957DE">
        <w:rPr>
          <w:rFonts w:asciiTheme="majorBidi" w:hAnsiTheme="majorBidi" w:cstheme="majorBidi"/>
          <w:iCs/>
          <w:sz w:val="24"/>
          <w:szCs w:val="24"/>
        </w:rPr>
        <w:t xml:space="preserve"> teismingumo Lietuvos teismams, į kasacinio nagrinėjimo dalyką nepatenka ieškovės reikalavimo atsakovei pagrįstumas</w:t>
      </w:r>
      <w:r w:rsidR="00A77FE1" w:rsidRPr="005957DE">
        <w:rPr>
          <w:rFonts w:asciiTheme="majorBidi" w:hAnsiTheme="majorBidi" w:cstheme="majorBidi"/>
          <w:iCs/>
          <w:sz w:val="24"/>
          <w:szCs w:val="24"/>
        </w:rPr>
        <w:t xml:space="preserve"> ir jo kvalifikavimas</w:t>
      </w:r>
      <w:r w:rsidR="008175EF" w:rsidRPr="005957DE">
        <w:rPr>
          <w:rFonts w:asciiTheme="majorBidi" w:hAnsiTheme="majorBidi" w:cstheme="majorBidi"/>
          <w:iCs/>
          <w:sz w:val="24"/>
          <w:szCs w:val="24"/>
        </w:rPr>
        <w:t xml:space="preserve">, todėl teisėjų kolegija nepasisakys dėl 1952 m. Konvencijos ir </w:t>
      </w:r>
      <w:r w:rsidR="00FA3171" w:rsidRPr="005957DE">
        <w:rPr>
          <w:rFonts w:asciiTheme="majorBidi" w:hAnsiTheme="majorBidi" w:cstheme="majorBidi"/>
          <w:iCs/>
          <w:sz w:val="24"/>
          <w:szCs w:val="24"/>
        </w:rPr>
        <w:t>P</w:t>
      </w:r>
      <w:r w:rsidR="008175EF" w:rsidRPr="005957DE">
        <w:rPr>
          <w:rFonts w:asciiTheme="majorBidi" w:hAnsiTheme="majorBidi" w:cstheme="majorBidi"/>
          <w:iCs/>
          <w:sz w:val="24"/>
          <w:szCs w:val="24"/>
        </w:rPr>
        <w:t>rekybinės laivybos įstatymo 62 straipsnio 1 dalies normų</w:t>
      </w:r>
      <w:r w:rsidR="00A77FE1" w:rsidRPr="005957DE">
        <w:rPr>
          <w:rFonts w:asciiTheme="majorBidi" w:hAnsiTheme="majorBidi" w:cstheme="majorBidi"/>
          <w:iCs/>
          <w:sz w:val="24"/>
          <w:szCs w:val="24"/>
        </w:rPr>
        <w:t xml:space="preserve"> taikymo</w:t>
      </w:r>
      <w:r w:rsidR="008175EF" w:rsidRPr="005957DE">
        <w:rPr>
          <w:rFonts w:asciiTheme="majorBidi" w:hAnsiTheme="majorBidi" w:cstheme="majorBidi"/>
          <w:iCs/>
          <w:sz w:val="24"/>
          <w:szCs w:val="24"/>
        </w:rPr>
        <w:t>.</w:t>
      </w:r>
    </w:p>
    <w:p w14:paraId="6F1377A0" w14:textId="10DA8B0A" w:rsidR="009452F9" w:rsidRPr="00044F57" w:rsidRDefault="00E37A49" w:rsidP="005D2AF3">
      <w:pPr>
        <w:pStyle w:val="ListParagraph"/>
        <w:numPr>
          <w:ilvl w:val="0"/>
          <w:numId w:val="3"/>
        </w:numPr>
        <w:spacing w:after="120" w:line="240" w:lineRule="auto"/>
        <w:contextualSpacing w:val="0"/>
        <w:jc w:val="both"/>
        <w:rPr>
          <w:rFonts w:ascii="Times New Roman" w:hAnsi="Times New Roman"/>
          <w:sz w:val="24"/>
          <w:szCs w:val="24"/>
        </w:rPr>
      </w:pPr>
      <w:r>
        <w:rPr>
          <w:rFonts w:asciiTheme="majorBidi" w:hAnsiTheme="majorBidi" w:cstheme="majorBidi"/>
          <w:iCs/>
          <w:sz w:val="24"/>
          <w:szCs w:val="24"/>
        </w:rPr>
        <w:t>I</w:t>
      </w:r>
      <w:r w:rsidR="009452F9" w:rsidRPr="009452F9">
        <w:rPr>
          <w:rFonts w:asciiTheme="majorBidi" w:hAnsiTheme="majorBidi" w:cstheme="majorBidi"/>
          <w:iCs/>
          <w:sz w:val="24"/>
          <w:szCs w:val="24"/>
        </w:rPr>
        <w:t xml:space="preserve">eškovė ir atsakovė buveines turi skirtingose ES valstybėse narėse, todėl ginčo teismingumui nustatyti taikytinos </w:t>
      </w:r>
      <w:r w:rsidR="009452F9">
        <w:rPr>
          <w:rFonts w:asciiTheme="majorBidi" w:hAnsiTheme="majorBidi" w:cstheme="majorBidi"/>
          <w:iCs/>
          <w:sz w:val="24"/>
          <w:szCs w:val="24"/>
        </w:rPr>
        <w:t>E</w:t>
      </w:r>
      <w:r w:rsidR="00627DF2">
        <w:rPr>
          <w:rFonts w:asciiTheme="majorBidi" w:hAnsiTheme="majorBidi" w:cstheme="majorBidi"/>
          <w:iCs/>
          <w:sz w:val="24"/>
          <w:szCs w:val="24"/>
        </w:rPr>
        <w:t xml:space="preserve">uropos </w:t>
      </w:r>
      <w:r w:rsidR="009452F9">
        <w:rPr>
          <w:rFonts w:asciiTheme="majorBidi" w:hAnsiTheme="majorBidi" w:cstheme="majorBidi"/>
          <w:iCs/>
          <w:sz w:val="24"/>
          <w:szCs w:val="24"/>
        </w:rPr>
        <w:t>P</w:t>
      </w:r>
      <w:r w:rsidR="00627DF2">
        <w:rPr>
          <w:rFonts w:asciiTheme="majorBidi" w:hAnsiTheme="majorBidi" w:cstheme="majorBidi"/>
          <w:iCs/>
          <w:sz w:val="24"/>
          <w:szCs w:val="24"/>
        </w:rPr>
        <w:t>arlamento</w:t>
      </w:r>
      <w:r w:rsidR="009452F9">
        <w:rPr>
          <w:rFonts w:asciiTheme="majorBidi" w:hAnsiTheme="majorBidi" w:cstheme="majorBidi"/>
          <w:iCs/>
          <w:sz w:val="24"/>
          <w:szCs w:val="24"/>
        </w:rPr>
        <w:t xml:space="preserve"> ir Tarybos </w:t>
      </w:r>
      <w:r w:rsidR="009452F9" w:rsidRPr="009452F9">
        <w:rPr>
          <w:rFonts w:asciiTheme="majorBidi" w:hAnsiTheme="majorBidi" w:cstheme="majorBidi"/>
          <w:iCs/>
          <w:sz w:val="24"/>
          <w:szCs w:val="24"/>
        </w:rPr>
        <w:t>20</w:t>
      </w:r>
      <w:r w:rsidR="009452F9">
        <w:rPr>
          <w:rFonts w:asciiTheme="majorBidi" w:hAnsiTheme="majorBidi" w:cstheme="majorBidi"/>
          <w:iCs/>
          <w:sz w:val="24"/>
          <w:szCs w:val="24"/>
        </w:rPr>
        <w:t>12 m. gruodžio 12 d. Reglamento Nr.</w:t>
      </w:r>
      <w:r w:rsidR="00F31442">
        <w:rPr>
          <w:rFonts w:asciiTheme="majorBidi" w:hAnsiTheme="majorBidi" w:cstheme="majorBidi"/>
          <w:iCs/>
          <w:sz w:val="24"/>
          <w:szCs w:val="24"/>
        </w:rPr>
        <w:t> </w:t>
      </w:r>
      <w:r w:rsidR="009452F9" w:rsidRPr="00D54C1A">
        <w:rPr>
          <w:rFonts w:asciiTheme="majorBidi" w:hAnsiTheme="majorBidi" w:cstheme="majorBidi"/>
          <w:iCs/>
          <w:sz w:val="24"/>
          <w:szCs w:val="24"/>
        </w:rPr>
        <w:t>1</w:t>
      </w:r>
      <w:r w:rsidR="009452F9">
        <w:rPr>
          <w:rFonts w:asciiTheme="majorBidi" w:hAnsiTheme="majorBidi" w:cstheme="majorBidi"/>
          <w:iCs/>
          <w:sz w:val="24"/>
          <w:szCs w:val="24"/>
        </w:rPr>
        <w:t>215/2012 dėl jurisdikcijos ir teismo sprendimų civilinėse ir komercinėse bylose pripažinimo ir vykdymo nuostatos</w:t>
      </w:r>
      <w:r w:rsidR="00044F57">
        <w:rPr>
          <w:rFonts w:asciiTheme="majorBidi" w:hAnsiTheme="majorBidi" w:cstheme="majorBidi"/>
          <w:iCs/>
          <w:sz w:val="24"/>
          <w:szCs w:val="24"/>
        </w:rPr>
        <w:t>.</w:t>
      </w:r>
    </w:p>
    <w:p w14:paraId="6147C3BF" w14:textId="5909499F" w:rsidR="00980A5C" w:rsidRDefault="00044F57" w:rsidP="00980A5C">
      <w:pPr>
        <w:pStyle w:val="ListParagraph"/>
        <w:numPr>
          <w:ilvl w:val="0"/>
          <w:numId w:val="3"/>
        </w:numPr>
        <w:spacing w:after="120" w:line="240" w:lineRule="auto"/>
        <w:contextualSpacing w:val="0"/>
        <w:jc w:val="both"/>
        <w:rPr>
          <w:rFonts w:ascii="Times New Roman" w:hAnsi="Times New Roman"/>
          <w:sz w:val="24"/>
          <w:szCs w:val="24"/>
        </w:rPr>
      </w:pPr>
      <w:r>
        <w:rPr>
          <w:rFonts w:asciiTheme="majorBidi" w:hAnsiTheme="majorBidi" w:cstheme="majorBidi"/>
          <w:iCs/>
          <w:sz w:val="24"/>
          <w:szCs w:val="24"/>
        </w:rPr>
        <w:t xml:space="preserve">Reglamento </w:t>
      </w:r>
      <w:r w:rsidRPr="00044F57">
        <w:rPr>
          <w:rFonts w:asciiTheme="majorBidi" w:hAnsiTheme="majorBidi" w:cstheme="majorBidi"/>
          <w:iCs/>
          <w:sz w:val="24"/>
          <w:szCs w:val="24"/>
        </w:rPr>
        <w:t>Nr.</w:t>
      </w:r>
      <w:r w:rsidR="00B76AC5">
        <w:rPr>
          <w:rFonts w:asciiTheme="majorBidi" w:hAnsiTheme="majorBidi" w:cstheme="majorBidi"/>
          <w:iCs/>
          <w:sz w:val="24"/>
          <w:szCs w:val="24"/>
        </w:rPr>
        <w:t xml:space="preserve"> </w:t>
      </w:r>
      <w:r w:rsidRPr="00044F57">
        <w:rPr>
          <w:rFonts w:asciiTheme="majorBidi" w:hAnsiTheme="majorBidi" w:cstheme="majorBidi"/>
          <w:iCs/>
          <w:sz w:val="24"/>
          <w:szCs w:val="24"/>
        </w:rPr>
        <w:t xml:space="preserve">1215/2012 4 straipsnio 1 dalyje </w:t>
      </w:r>
      <w:r>
        <w:rPr>
          <w:rFonts w:asciiTheme="majorBidi" w:hAnsiTheme="majorBidi" w:cstheme="majorBidi"/>
          <w:iCs/>
          <w:sz w:val="24"/>
          <w:szCs w:val="24"/>
        </w:rPr>
        <w:t xml:space="preserve">įtvirtinta bendroji teismingumo taisyklė, </w:t>
      </w:r>
      <w:r w:rsidR="00B76AC5">
        <w:rPr>
          <w:rFonts w:asciiTheme="majorBidi" w:hAnsiTheme="majorBidi" w:cstheme="majorBidi"/>
          <w:iCs/>
          <w:sz w:val="24"/>
          <w:szCs w:val="24"/>
        </w:rPr>
        <w:t>pagal kurią</w:t>
      </w:r>
      <w:r>
        <w:rPr>
          <w:rFonts w:asciiTheme="majorBidi" w:hAnsiTheme="majorBidi" w:cstheme="majorBidi"/>
          <w:iCs/>
          <w:sz w:val="24"/>
          <w:szCs w:val="24"/>
        </w:rPr>
        <w:t xml:space="preserve"> asmenims, kurių nuolatinė gyvenamoji (buveinės) vieta yra valstybėje narėje, ieškiniai turi būti pareiškiami tos valstybės narės teismuose, neatsižvelgiant į šių asmenų pilietybę. Asmenims, kurių nuolatinė gyvenamoji (buveinės) vieta yra valstybėje narėje, kitos valstybės narės teismuose ieškiniai gali būti pareiškiami tik taikant </w:t>
      </w:r>
      <w:r w:rsidR="00A77FE1">
        <w:rPr>
          <w:rFonts w:asciiTheme="majorBidi" w:hAnsiTheme="majorBidi" w:cstheme="majorBidi"/>
          <w:iCs/>
          <w:sz w:val="24"/>
          <w:szCs w:val="24"/>
        </w:rPr>
        <w:t xml:space="preserve">šio reglamento </w:t>
      </w:r>
      <w:r w:rsidR="00330C7F">
        <w:rPr>
          <w:rFonts w:asciiTheme="majorBidi" w:hAnsiTheme="majorBidi" w:cstheme="majorBidi"/>
          <w:iCs/>
          <w:sz w:val="24"/>
          <w:szCs w:val="24"/>
        </w:rPr>
        <w:t xml:space="preserve">II skyriaus </w:t>
      </w:r>
      <w:r w:rsidR="00330C7F" w:rsidRPr="00330C7F">
        <w:rPr>
          <w:rFonts w:asciiTheme="majorBidi" w:hAnsiTheme="majorBidi" w:cstheme="majorBidi"/>
          <w:iCs/>
          <w:sz w:val="24"/>
          <w:szCs w:val="24"/>
        </w:rPr>
        <w:t>2</w:t>
      </w:r>
      <w:r w:rsidR="00F31442">
        <w:rPr>
          <w:rFonts w:asciiTheme="majorBidi" w:hAnsiTheme="majorBidi" w:cstheme="majorBidi"/>
          <w:iCs/>
          <w:sz w:val="24"/>
          <w:szCs w:val="24"/>
        </w:rPr>
        <w:t>–</w:t>
      </w:r>
      <w:r w:rsidR="00330C7F">
        <w:rPr>
          <w:rFonts w:asciiTheme="majorBidi" w:hAnsiTheme="majorBidi" w:cstheme="majorBidi"/>
          <w:iCs/>
          <w:sz w:val="24"/>
          <w:szCs w:val="24"/>
        </w:rPr>
        <w:t xml:space="preserve">7 skirsniuose, </w:t>
      </w:r>
      <w:proofErr w:type="spellStart"/>
      <w:r w:rsidR="00330C7F" w:rsidRPr="00A44AE1">
        <w:rPr>
          <w:rFonts w:asciiTheme="majorBidi" w:hAnsiTheme="majorBidi" w:cstheme="majorBidi"/>
          <w:i/>
          <w:sz w:val="24"/>
          <w:szCs w:val="24"/>
        </w:rPr>
        <w:t>inter</w:t>
      </w:r>
      <w:proofErr w:type="spellEnd"/>
      <w:r w:rsidR="00330C7F" w:rsidRPr="00A44AE1">
        <w:rPr>
          <w:rFonts w:asciiTheme="majorBidi" w:hAnsiTheme="majorBidi" w:cstheme="majorBidi"/>
          <w:i/>
          <w:sz w:val="24"/>
          <w:szCs w:val="24"/>
        </w:rPr>
        <w:t xml:space="preserve"> alia</w:t>
      </w:r>
      <w:r w:rsidR="00330C7F">
        <w:rPr>
          <w:rFonts w:asciiTheme="majorBidi" w:hAnsiTheme="majorBidi" w:cstheme="majorBidi"/>
          <w:iCs/>
          <w:sz w:val="24"/>
          <w:szCs w:val="24"/>
        </w:rPr>
        <w:t xml:space="preserve"> </w:t>
      </w:r>
      <w:r w:rsidR="00F31442">
        <w:rPr>
          <w:rFonts w:asciiTheme="majorBidi" w:hAnsiTheme="majorBidi" w:cstheme="majorBidi"/>
          <w:iCs/>
          <w:sz w:val="24"/>
          <w:szCs w:val="24"/>
        </w:rPr>
        <w:t xml:space="preserve">(be kita ko), </w:t>
      </w:r>
      <w:r w:rsidR="00330C7F">
        <w:rPr>
          <w:rFonts w:asciiTheme="majorBidi" w:hAnsiTheme="majorBidi" w:cstheme="majorBidi"/>
          <w:iCs/>
          <w:sz w:val="24"/>
          <w:szCs w:val="24"/>
        </w:rPr>
        <w:t>7 ir 8 straipsniuose, nustatytas taisykles (</w:t>
      </w:r>
      <w:r w:rsidR="00774822" w:rsidRPr="00535F98">
        <w:rPr>
          <w:rFonts w:ascii="Times New Roman" w:hAnsi="Times New Roman"/>
          <w:sz w:val="24"/>
          <w:szCs w:val="24"/>
        </w:rPr>
        <w:t xml:space="preserve">Reglamento </w:t>
      </w:r>
      <w:r w:rsidR="00774822">
        <w:rPr>
          <w:rFonts w:ascii="Times New Roman" w:hAnsi="Times New Roman"/>
          <w:sz w:val="24"/>
          <w:szCs w:val="24"/>
        </w:rPr>
        <w:t>Nr.</w:t>
      </w:r>
      <w:r w:rsidR="00F31442">
        <w:t> </w:t>
      </w:r>
      <w:r w:rsidR="00774822" w:rsidRPr="00A77FE1">
        <w:rPr>
          <w:rFonts w:ascii="Times New Roman" w:hAnsi="Times New Roman"/>
          <w:sz w:val="24"/>
          <w:szCs w:val="24"/>
        </w:rPr>
        <w:t>1</w:t>
      </w:r>
      <w:r w:rsidR="00774822">
        <w:rPr>
          <w:rFonts w:ascii="Times New Roman" w:hAnsi="Times New Roman"/>
          <w:sz w:val="24"/>
          <w:szCs w:val="24"/>
        </w:rPr>
        <w:t xml:space="preserve">215 </w:t>
      </w:r>
      <w:r w:rsidR="00330C7F">
        <w:rPr>
          <w:rFonts w:asciiTheme="majorBidi" w:hAnsiTheme="majorBidi" w:cstheme="majorBidi"/>
          <w:iCs/>
          <w:sz w:val="24"/>
          <w:szCs w:val="24"/>
        </w:rPr>
        <w:t xml:space="preserve">5 straipsnio 1 dalis). </w:t>
      </w:r>
      <w:r w:rsidR="00330C7F" w:rsidRPr="00535F98">
        <w:rPr>
          <w:rFonts w:ascii="Times New Roman" w:hAnsi="Times New Roman"/>
          <w:sz w:val="24"/>
          <w:szCs w:val="24"/>
        </w:rPr>
        <w:t xml:space="preserve">Reglamento </w:t>
      </w:r>
      <w:r w:rsidR="00A77FE1">
        <w:rPr>
          <w:rFonts w:ascii="Times New Roman" w:hAnsi="Times New Roman"/>
          <w:sz w:val="24"/>
          <w:szCs w:val="24"/>
        </w:rPr>
        <w:t>Nr.</w:t>
      </w:r>
      <w:r w:rsidR="00F11834">
        <w:rPr>
          <w:rFonts w:ascii="Times New Roman" w:hAnsi="Times New Roman"/>
          <w:sz w:val="24"/>
          <w:szCs w:val="24"/>
        </w:rPr>
        <w:t> </w:t>
      </w:r>
      <w:r w:rsidR="00A77FE1" w:rsidRPr="00A77FE1">
        <w:rPr>
          <w:rFonts w:ascii="Times New Roman" w:hAnsi="Times New Roman"/>
          <w:sz w:val="24"/>
          <w:szCs w:val="24"/>
        </w:rPr>
        <w:t>1</w:t>
      </w:r>
      <w:r w:rsidR="00A77FE1">
        <w:rPr>
          <w:rFonts w:ascii="Times New Roman" w:hAnsi="Times New Roman"/>
          <w:sz w:val="24"/>
          <w:szCs w:val="24"/>
        </w:rPr>
        <w:t xml:space="preserve">215 </w:t>
      </w:r>
      <w:r w:rsidR="00330C7F" w:rsidRPr="00535F98">
        <w:rPr>
          <w:rFonts w:ascii="Times New Roman" w:hAnsi="Times New Roman"/>
          <w:sz w:val="24"/>
          <w:szCs w:val="24"/>
        </w:rPr>
        <w:t xml:space="preserve">5 straipsnyje taip pat nustatyta, kad tokių asmenų atžvilgiu netaikomos nacionalinės jurisdikcijos taisyklės, o apie tokias taisykles valstybės narės turi pranešti Komisijai. Lietuva yra informavusi Komisiją, kad tokios netaikytinos nacionalinės jurisdikcijos taisyklės yra </w:t>
      </w:r>
      <w:r w:rsidR="00330C7F" w:rsidRPr="00535F98">
        <w:rPr>
          <w:rFonts w:ascii="Times New Roman" w:hAnsi="Times New Roman"/>
          <w:sz w:val="24"/>
          <w:szCs w:val="24"/>
        </w:rPr>
        <w:lastRenderedPageBreak/>
        <w:t>CPK 783 straipsnio 3 dalis, 787 straipsnis ir 789 straipsnio 3 dalis</w:t>
      </w:r>
      <w:r w:rsidR="00330C7F">
        <w:rPr>
          <w:rFonts w:ascii="Times New Roman" w:hAnsi="Times New Roman"/>
          <w:sz w:val="24"/>
          <w:szCs w:val="24"/>
        </w:rPr>
        <w:t>.</w:t>
      </w:r>
      <w:r w:rsidR="008175EF">
        <w:rPr>
          <w:rFonts w:ascii="Times New Roman" w:hAnsi="Times New Roman"/>
          <w:sz w:val="24"/>
          <w:szCs w:val="24"/>
        </w:rPr>
        <w:t xml:space="preserve"> Taigi, nagrinėjamoje byl</w:t>
      </w:r>
      <w:r w:rsidR="00A77FE1">
        <w:rPr>
          <w:rFonts w:ascii="Times New Roman" w:hAnsi="Times New Roman"/>
          <w:sz w:val="24"/>
          <w:szCs w:val="24"/>
        </w:rPr>
        <w:t>oje</w:t>
      </w:r>
      <w:r w:rsidR="008175EF">
        <w:rPr>
          <w:rFonts w:ascii="Times New Roman" w:hAnsi="Times New Roman"/>
          <w:sz w:val="24"/>
          <w:szCs w:val="24"/>
        </w:rPr>
        <w:t>, sprendžiant dėl ginčo teismingumo, netaikytinos CPK</w:t>
      </w:r>
      <w:r w:rsidR="00B76AC5">
        <w:rPr>
          <w:rFonts w:ascii="Times New Roman" w:hAnsi="Times New Roman"/>
          <w:sz w:val="24"/>
          <w:szCs w:val="24"/>
        </w:rPr>
        <w:t xml:space="preserve"> </w:t>
      </w:r>
      <w:r w:rsidR="00980A5C" w:rsidRPr="00980A5C">
        <w:rPr>
          <w:rFonts w:ascii="Times New Roman" w:hAnsi="Times New Roman"/>
          <w:sz w:val="24"/>
          <w:szCs w:val="24"/>
        </w:rPr>
        <w:t>787 s</w:t>
      </w:r>
      <w:r w:rsidR="00980A5C">
        <w:rPr>
          <w:rFonts w:ascii="Times New Roman" w:hAnsi="Times New Roman"/>
          <w:sz w:val="24"/>
          <w:szCs w:val="24"/>
        </w:rPr>
        <w:t>traipsnio nuostatos.</w:t>
      </w:r>
    </w:p>
    <w:p w14:paraId="1C4A5D82" w14:textId="4AFE822C" w:rsidR="00980A5C" w:rsidRPr="00B75ADA" w:rsidRDefault="00D82648" w:rsidP="00980A5C">
      <w:pPr>
        <w:pStyle w:val="ListParagraph"/>
        <w:numPr>
          <w:ilvl w:val="0"/>
          <w:numId w:val="3"/>
        </w:numPr>
        <w:spacing w:after="120" w:line="240" w:lineRule="auto"/>
        <w:contextualSpacing w:val="0"/>
        <w:jc w:val="both"/>
        <w:rPr>
          <w:rFonts w:asciiTheme="majorBidi" w:hAnsiTheme="majorBidi" w:cstheme="majorBidi"/>
          <w:sz w:val="24"/>
          <w:szCs w:val="24"/>
        </w:rPr>
      </w:pPr>
      <w:r w:rsidRPr="00B75ADA">
        <w:rPr>
          <w:rFonts w:asciiTheme="majorBidi" w:hAnsiTheme="majorBidi" w:cstheme="majorBidi"/>
          <w:sz w:val="24"/>
          <w:szCs w:val="24"/>
        </w:rPr>
        <w:t xml:space="preserve">Reglamento 7 straipsnyje yra nustatyti specialieji jurisdikcijos pagrindai. </w:t>
      </w:r>
      <w:r w:rsidR="00980A5C" w:rsidRPr="00B75ADA">
        <w:rPr>
          <w:rFonts w:asciiTheme="majorBidi" w:hAnsiTheme="majorBidi" w:cstheme="majorBidi"/>
          <w:sz w:val="24"/>
          <w:szCs w:val="24"/>
        </w:rPr>
        <w:t>Nagrinėjamo</w:t>
      </w:r>
      <w:r w:rsidR="00F11834">
        <w:rPr>
          <w:rFonts w:asciiTheme="majorBidi" w:hAnsiTheme="majorBidi" w:cstheme="majorBidi"/>
          <w:sz w:val="24"/>
          <w:szCs w:val="24"/>
        </w:rPr>
        <w:t>je</w:t>
      </w:r>
      <w:r w:rsidR="00980A5C" w:rsidRPr="00B75ADA">
        <w:rPr>
          <w:rFonts w:asciiTheme="majorBidi" w:hAnsiTheme="majorBidi" w:cstheme="majorBidi"/>
          <w:sz w:val="24"/>
          <w:szCs w:val="24"/>
        </w:rPr>
        <w:t xml:space="preserve"> bylo</w:t>
      </w:r>
      <w:r w:rsidR="00F11834">
        <w:rPr>
          <w:rFonts w:asciiTheme="majorBidi" w:hAnsiTheme="majorBidi" w:cstheme="majorBidi"/>
          <w:sz w:val="24"/>
          <w:szCs w:val="24"/>
        </w:rPr>
        <w:t>je</w:t>
      </w:r>
      <w:r w:rsidR="00980A5C" w:rsidRPr="00B75ADA">
        <w:rPr>
          <w:rFonts w:asciiTheme="majorBidi" w:hAnsiTheme="majorBidi" w:cstheme="majorBidi"/>
          <w:sz w:val="24"/>
          <w:szCs w:val="24"/>
        </w:rPr>
        <w:t xml:space="preserve"> aktuali</w:t>
      </w:r>
      <w:r w:rsidR="00A77FE1">
        <w:rPr>
          <w:rFonts w:asciiTheme="majorBidi" w:hAnsiTheme="majorBidi" w:cstheme="majorBidi"/>
          <w:sz w:val="24"/>
          <w:szCs w:val="24"/>
        </w:rPr>
        <w:t>os</w:t>
      </w:r>
      <w:r w:rsidR="00980A5C" w:rsidRPr="00B75ADA">
        <w:rPr>
          <w:rFonts w:asciiTheme="majorBidi" w:hAnsiTheme="majorBidi" w:cstheme="majorBidi"/>
          <w:sz w:val="24"/>
          <w:szCs w:val="24"/>
        </w:rPr>
        <w:t xml:space="preserve"> minėto straipsnio 1 ir 2 punktų nuostatos, </w:t>
      </w:r>
      <w:r w:rsidR="00F11834">
        <w:rPr>
          <w:rFonts w:asciiTheme="majorBidi" w:hAnsiTheme="majorBidi" w:cstheme="majorBidi"/>
          <w:sz w:val="24"/>
          <w:szCs w:val="24"/>
        </w:rPr>
        <w:t>įtvirtin</w:t>
      </w:r>
      <w:r w:rsidR="00980A5C" w:rsidRPr="00B75ADA">
        <w:rPr>
          <w:rFonts w:asciiTheme="majorBidi" w:hAnsiTheme="majorBidi" w:cstheme="majorBidi"/>
          <w:sz w:val="24"/>
          <w:szCs w:val="24"/>
        </w:rPr>
        <w:t xml:space="preserve">ančios, jog </w:t>
      </w:r>
      <w:r w:rsidRPr="00B75ADA">
        <w:rPr>
          <w:rFonts w:asciiTheme="majorBidi" w:hAnsiTheme="majorBidi" w:cstheme="majorBidi"/>
          <w:sz w:val="24"/>
          <w:szCs w:val="24"/>
        </w:rPr>
        <w:t>asmeniui, kurio nuolatinė gyvenamoji (buveinės) vieta yra valstybėje narėje, ieškinys kitoje valstybėje narėje gali būti pareikštas bylose, kylančiose iš sutarčių – atitinkamos prievolės įvykdymo vietos teismuose (1</w:t>
      </w:r>
      <w:r w:rsidR="00627DF2">
        <w:rPr>
          <w:rFonts w:asciiTheme="majorBidi" w:hAnsiTheme="majorBidi" w:cstheme="majorBidi"/>
          <w:sz w:val="24"/>
          <w:szCs w:val="24"/>
        </w:rPr>
        <w:t> </w:t>
      </w:r>
      <w:r w:rsidRPr="00B75ADA">
        <w:rPr>
          <w:rFonts w:asciiTheme="majorBidi" w:hAnsiTheme="majorBidi" w:cstheme="majorBidi"/>
          <w:sz w:val="24"/>
          <w:szCs w:val="24"/>
        </w:rPr>
        <w:t xml:space="preserve">punkto a papunktis), o bylose dėl civilinės teisės pažeidimų, delikto arba </w:t>
      </w:r>
      <w:proofErr w:type="spellStart"/>
      <w:r w:rsidRPr="00B75ADA">
        <w:rPr>
          <w:rFonts w:asciiTheme="majorBidi" w:hAnsiTheme="majorBidi" w:cstheme="majorBidi"/>
          <w:sz w:val="24"/>
          <w:szCs w:val="24"/>
        </w:rPr>
        <w:t>kvazidelikto</w:t>
      </w:r>
      <w:proofErr w:type="spellEnd"/>
      <w:r w:rsidRPr="00B75ADA">
        <w:rPr>
          <w:rFonts w:asciiTheme="majorBidi" w:hAnsiTheme="majorBidi" w:cstheme="majorBidi"/>
          <w:sz w:val="24"/>
          <w:szCs w:val="24"/>
        </w:rPr>
        <w:t xml:space="preserve"> – vietos, kurioje įvyko ar gali įvykti žalą sukėlęs įvykis, teismuose (2 punkt</w:t>
      </w:r>
      <w:r w:rsidR="00D45251">
        <w:rPr>
          <w:rFonts w:asciiTheme="majorBidi" w:hAnsiTheme="majorBidi" w:cstheme="majorBidi"/>
          <w:sz w:val="24"/>
          <w:szCs w:val="24"/>
        </w:rPr>
        <w:t>a</w:t>
      </w:r>
      <w:r w:rsidRPr="00B75ADA">
        <w:rPr>
          <w:rFonts w:asciiTheme="majorBidi" w:hAnsiTheme="majorBidi" w:cstheme="majorBidi"/>
          <w:sz w:val="24"/>
          <w:szCs w:val="24"/>
        </w:rPr>
        <w:t>s).</w:t>
      </w:r>
    </w:p>
    <w:p w14:paraId="18A1D989" w14:textId="1B577DBD" w:rsidR="00DE2B88" w:rsidRPr="00B75ADA" w:rsidRDefault="00D82648" w:rsidP="00DE2B88">
      <w:pPr>
        <w:pStyle w:val="ListParagraph"/>
        <w:numPr>
          <w:ilvl w:val="0"/>
          <w:numId w:val="3"/>
        </w:numPr>
        <w:spacing w:after="120" w:line="240" w:lineRule="auto"/>
        <w:contextualSpacing w:val="0"/>
        <w:jc w:val="both"/>
        <w:rPr>
          <w:rFonts w:asciiTheme="majorBidi" w:hAnsiTheme="majorBidi" w:cstheme="majorBidi"/>
          <w:sz w:val="24"/>
          <w:szCs w:val="24"/>
        </w:rPr>
      </w:pPr>
      <w:r w:rsidRPr="00B75ADA">
        <w:rPr>
          <w:rFonts w:asciiTheme="majorBidi" w:hAnsiTheme="majorBidi" w:cstheme="majorBidi"/>
          <w:sz w:val="24"/>
          <w:szCs w:val="24"/>
        </w:rPr>
        <w:t xml:space="preserve">Ieškinys </w:t>
      </w:r>
      <w:r w:rsidR="007F691B" w:rsidRPr="00B75ADA">
        <w:rPr>
          <w:rFonts w:asciiTheme="majorBidi" w:hAnsiTheme="majorBidi" w:cstheme="majorBidi"/>
          <w:sz w:val="24"/>
          <w:szCs w:val="24"/>
        </w:rPr>
        <w:t xml:space="preserve">ekskavatorius </w:t>
      </w:r>
      <w:r w:rsidR="00627DF2" w:rsidRPr="00B75ADA">
        <w:rPr>
          <w:rFonts w:asciiTheme="majorBidi" w:hAnsiTheme="majorBidi" w:cstheme="majorBidi"/>
          <w:sz w:val="24"/>
          <w:szCs w:val="24"/>
        </w:rPr>
        <w:t xml:space="preserve">faktiškai </w:t>
      </w:r>
      <w:r w:rsidR="007F691B" w:rsidRPr="00B75ADA">
        <w:rPr>
          <w:rFonts w:asciiTheme="majorBidi" w:hAnsiTheme="majorBidi" w:cstheme="majorBidi"/>
          <w:sz w:val="24"/>
          <w:szCs w:val="24"/>
        </w:rPr>
        <w:t xml:space="preserve">vežusiai atsakovei </w:t>
      </w:r>
      <w:r w:rsidR="00F11834">
        <w:rPr>
          <w:rFonts w:asciiTheme="majorBidi" w:hAnsiTheme="majorBidi" w:cstheme="majorBidi"/>
          <w:sz w:val="24"/>
          <w:szCs w:val="24"/>
        </w:rPr>
        <w:t>„</w:t>
      </w:r>
      <w:proofErr w:type="spellStart"/>
      <w:r w:rsidR="00D45251" w:rsidRPr="00792837">
        <w:rPr>
          <w:rFonts w:asciiTheme="majorBidi" w:hAnsiTheme="majorBidi" w:cstheme="majorBidi"/>
          <w:sz w:val="24"/>
          <w:szCs w:val="24"/>
        </w:rPr>
        <w:t>Zaklad</w:t>
      </w:r>
      <w:proofErr w:type="spellEnd"/>
      <w:r w:rsidR="00D45251" w:rsidRPr="00792837">
        <w:rPr>
          <w:rFonts w:asciiTheme="majorBidi" w:hAnsiTheme="majorBidi" w:cstheme="majorBidi"/>
          <w:sz w:val="24"/>
          <w:szCs w:val="24"/>
        </w:rPr>
        <w:t xml:space="preserve"> </w:t>
      </w:r>
      <w:proofErr w:type="spellStart"/>
      <w:r w:rsidR="00D45251" w:rsidRPr="00792837">
        <w:rPr>
          <w:rFonts w:asciiTheme="majorBidi" w:hAnsiTheme="majorBidi" w:cstheme="majorBidi"/>
          <w:sz w:val="24"/>
          <w:szCs w:val="24"/>
        </w:rPr>
        <w:t>Uslug</w:t>
      </w:r>
      <w:proofErr w:type="spellEnd"/>
      <w:r w:rsidR="00D45251" w:rsidRPr="00792837">
        <w:rPr>
          <w:rFonts w:asciiTheme="majorBidi" w:hAnsiTheme="majorBidi" w:cstheme="majorBidi"/>
          <w:sz w:val="24"/>
          <w:szCs w:val="24"/>
        </w:rPr>
        <w:t xml:space="preserve"> </w:t>
      </w:r>
      <w:proofErr w:type="spellStart"/>
      <w:r w:rsidR="00D45251" w:rsidRPr="00792837">
        <w:rPr>
          <w:rFonts w:asciiTheme="majorBidi" w:hAnsiTheme="majorBidi" w:cstheme="majorBidi"/>
          <w:sz w:val="24"/>
          <w:szCs w:val="24"/>
        </w:rPr>
        <w:t>Zeglugowych</w:t>
      </w:r>
      <w:proofErr w:type="spellEnd"/>
      <w:r w:rsidR="00D45251" w:rsidRPr="00792837">
        <w:rPr>
          <w:rFonts w:asciiTheme="majorBidi" w:hAnsiTheme="majorBidi" w:cstheme="majorBidi"/>
          <w:sz w:val="24"/>
          <w:szCs w:val="24"/>
        </w:rPr>
        <w:t xml:space="preserve"> Sp. z o.</w:t>
      </w:r>
      <w:r w:rsidR="00627DF2">
        <w:rPr>
          <w:rFonts w:asciiTheme="majorBidi" w:hAnsiTheme="majorBidi" w:cstheme="majorBidi"/>
          <w:sz w:val="24"/>
          <w:szCs w:val="24"/>
        </w:rPr>
        <w:t xml:space="preserve"> </w:t>
      </w:r>
      <w:r w:rsidR="00D45251" w:rsidRPr="00792837">
        <w:rPr>
          <w:rFonts w:asciiTheme="majorBidi" w:hAnsiTheme="majorBidi" w:cstheme="majorBidi"/>
          <w:sz w:val="24"/>
          <w:szCs w:val="24"/>
        </w:rPr>
        <w:t>o. &amp;</w:t>
      </w:r>
      <w:r w:rsidR="005957DE">
        <w:rPr>
          <w:rFonts w:asciiTheme="majorBidi" w:hAnsiTheme="majorBidi" w:cstheme="majorBidi"/>
          <w:sz w:val="24"/>
          <w:szCs w:val="24"/>
        </w:rPr>
        <w:t xml:space="preserve"> </w:t>
      </w:r>
      <w:proofErr w:type="spellStart"/>
      <w:r w:rsidR="00D45251" w:rsidRPr="00792837">
        <w:rPr>
          <w:rFonts w:asciiTheme="majorBidi" w:hAnsiTheme="majorBidi" w:cstheme="majorBidi"/>
          <w:sz w:val="24"/>
          <w:szCs w:val="24"/>
        </w:rPr>
        <w:t>Co</w:t>
      </w:r>
      <w:proofErr w:type="spellEnd"/>
      <w:r w:rsidR="00D45251" w:rsidRPr="00792837">
        <w:rPr>
          <w:rFonts w:asciiTheme="majorBidi" w:hAnsiTheme="majorBidi" w:cstheme="majorBidi"/>
          <w:sz w:val="24"/>
          <w:szCs w:val="24"/>
        </w:rPr>
        <w:t>.</w:t>
      </w:r>
      <w:r w:rsidR="00627DF2">
        <w:rPr>
          <w:rFonts w:asciiTheme="majorBidi" w:hAnsiTheme="majorBidi" w:cstheme="majorBidi"/>
          <w:sz w:val="24"/>
          <w:szCs w:val="24"/>
        </w:rPr>
        <w:t xml:space="preserve"> </w:t>
      </w:r>
      <w:r w:rsidR="00D45251" w:rsidRPr="00792837">
        <w:rPr>
          <w:rFonts w:asciiTheme="majorBidi" w:hAnsiTheme="majorBidi" w:cstheme="majorBidi"/>
          <w:sz w:val="24"/>
          <w:szCs w:val="24"/>
        </w:rPr>
        <w:t>Sp.</w:t>
      </w:r>
      <w:r w:rsidR="00627DF2">
        <w:rPr>
          <w:rFonts w:asciiTheme="majorBidi" w:hAnsiTheme="majorBidi" w:cstheme="majorBidi"/>
          <w:sz w:val="24"/>
          <w:szCs w:val="24"/>
        </w:rPr>
        <w:t xml:space="preserve"> </w:t>
      </w:r>
      <w:r w:rsidR="00D45251" w:rsidRPr="00792837">
        <w:rPr>
          <w:rFonts w:asciiTheme="majorBidi" w:hAnsiTheme="majorBidi" w:cstheme="majorBidi"/>
          <w:sz w:val="24"/>
          <w:szCs w:val="24"/>
        </w:rPr>
        <w:t>k</w:t>
      </w:r>
      <w:r w:rsidR="00D45251">
        <w:rPr>
          <w:rFonts w:asciiTheme="majorBidi" w:hAnsiTheme="majorBidi" w:cstheme="majorBidi"/>
          <w:sz w:val="24"/>
          <w:szCs w:val="24"/>
        </w:rPr>
        <w:t>.</w:t>
      </w:r>
      <w:r w:rsidR="00F11834">
        <w:rPr>
          <w:rFonts w:asciiTheme="majorBidi" w:hAnsiTheme="majorBidi" w:cstheme="majorBidi"/>
          <w:sz w:val="24"/>
          <w:szCs w:val="24"/>
        </w:rPr>
        <w:t>“</w:t>
      </w:r>
      <w:r w:rsidR="007F691B" w:rsidRPr="00B75ADA">
        <w:rPr>
          <w:rFonts w:asciiTheme="majorBidi" w:hAnsiTheme="majorBidi" w:cstheme="majorBidi"/>
          <w:sz w:val="24"/>
          <w:szCs w:val="24"/>
        </w:rPr>
        <w:t>, kurios atžvilgiu apeliacinės instancijos teismas nutraukė bylą, remiantis Reglamento 7</w:t>
      </w:r>
      <w:r w:rsidR="00F11834">
        <w:rPr>
          <w:rFonts w:asciiTheme="majorBidi" w:hAnsiTheme="majorBidi" w:cstheme="majorBidi"/>
          <w:sz w:val="24"/>
          <w:szCs w:val="24"/>
        </w:rPr>
        <w:t> </w:t>
      </w:r>
      <w:r w:rsidR="007F691B" w:rsidRPr="00B75ADA">
        <w:rPr>
          <w:rFonts w:asciiTheme="majorBidi" w:hAnsiTheme="majorBidi" w:cstheme="majorBidi"/>
          <w:sz w:val="24"/>
          <w:szCs w:val="24"/>
        </w:rPr>
        <w:t xml:space="preserve">straipsnyje </w:t>
      </w:r>
      <w:r w:rsidR="00D45251">
        <w:rPr>
          <w:rFonts w:asciiTheme="majorBidi" w:hAnsiTheme="majorBidi" w:cstheme="majorBidi"/>
          <w:sz w:val="24"/>
          <w:szCs w:val="24"/>
        </w:rPr>
        <w:t>į</w:t>
      </w:r>
      <w:r w:rsidR="007F691B" w:rsidRPr="00B75ADA">
        <w:rPr>
          <w:rFonts w:asciiTheme="majorBidi" w:hAnsiTheme="majorBidi" w:cstheme="majorBidi"/>
          <w:sz w:val="24"/>
          <w:szCs w:val="24"/>
        </w:rPr>
        <w:t xml:space="preserve">tvirtinta teismingumo taisykle, </w:t>
      </w:r>
      <w:r w:rsidRPr="00B75ADA">
        <w:rPr>
          <w:rFonts w:asciiTheme="majorBidi" w:hAnsiTheme="majorBidi" w:cstheme="majorBidi"/>
          <w:sz w:val="24"/>
          <w:szCs w:val="24"/>
        </w:rPr>
        <w:t>gal</w:t>
      </w:r>
      <w:r w:rsidR="007F691B" w:rsidRPr="00B75ADA">
        <w:rPr>
          <w:rFonts w:asciiTheme="majorBidi" w:hAnsiTheme="majorBidi" w:cstheme="majorBidi"/>
          <w:sz w:val="24"/>
          <w:szCs w:val="24"/>
        </w:rPr>
        <w:t>ėjo</w:t>
      </w:r>
      <w:r w:rsidRPr="00B75ADA">
        <w:rPr>
          <w:rFonts w:asciiTheme="majorBidi" w:hAnsiTheme="majorBidi" w:cstheme="majorBidi"/>
          <w:sz w:val="24"/>
          <w:szCs w:val="24"/>
        </w:rPr>
        <w:t xml:space="preserve"> būti pareikštas iš vežimo sutarties kylančios prievolės įvykdymo </w:t>
      </w:r>
      <w:r w:rsidR="00B006FD">
        <w:rPr>
          <w:rFonts w:asciiTheme="majorBidi" w:hAnsiTheme="majorBidi" w:cstheme="majorBidi"/>
          <w:sz w:val="24"/>
          <w:szCs w:val="24"/>
        </w:rPr>
        <w:t xml:space="preserve">vietos </w:t>
      </w:r>
      <w:r w:rsidRPr="00B75ADA">
        <w:rPr>
          <w:rFonts w:asciiTheme="majorBidi" w:hAnsiTheme="majorBidi" w:cstheme="majorBidi"/>
          <w:sz w:val="24"/>
          <w:szCs w:val="24"/>
        </w:rPr>
        <w:t>teismuose. Nustatant prievolės įvykdymo vietą sutarties dėl prekių vežimo atveju vežėjo teikiamos paslaugos prekių pakrovimo ir iškrovimo vietoje, t. y. vežimo pradžios ir pabaigos metu, yra vienodai svarbios. Todėl pagal Reglamento 7 straipsnį ieškinys faktiškai prekes vežusia</w:t>
      </w:r>
      <w:r w:rsidR="00DE2B88" w:rsidRPr="00B75ADA">
        <w:rPr>
          <w:rFonts w:asciiTheme="majorBidi" w:hAnsiTheme="majorBidi" w:cstheme="majorBidi"/>
          <w:sz w:val="24"/>
          <w:szCs w:val="24"/>
        </w:rPr>
        <w:t xml:space="preserve">i atsakovei </w:t>
      </w:r>
      <w:r w:rsidR="00F11834">
        <w:rPr>
          <w:rFonts w:asciiTheme="majorBidi" w:hAnsiTheme="majorBidi" w:cstheme="majorBidi"/>
          <w:sz w:val="24"/>
          <w:szCs w:val="24"/>
        </w:rPr>
        <w:t>„</w:t>
      </w:r>
      <w:proofErr w:type="spellStart"/>
      <w:r w:rsidR="00B006FD" w:rsidRPr="00792837">
        <w:rPr>
          <w:rFonts w:asciiTheme="majorBidi" w:hAnsiTheme="majorBidi" w:cstheme="majorBidi"/>
          <w:sz w:val="24"/>
          <w:szCs w:val="24"/>
        </w:rPr>
        <w:t>Zaklad</w:t>
      </w:r>
      <w:proofErr w:type="spellEnd"/>
      <w:r w:rsidR="00B006FD" w:rsidRPr="00792837">
        <w:rPr>
          <w:rFonts w:asciiTheme="majorBidi" w:hAnsiTheme="majorBidi" w:cstheme="majorBidi"/>
          <w:sz w:val="24"/>
          <w:szCs w:val="24"/>
        </w:rPr>
        <w:t xml:space="preserve"> </w:t>
      </w:r>
      <w:proofErr w:type="spellStart"/>
      <w:r w:rsidR="00B006FD" w:rsidRPr="00792837">
        <w:rPr>
          <w:rFonts w:asciiTheme="majorBidi" w:hAnsiTheme="majorBidi" w:cstheme="majorBidi"/>
          <w:sz w:val="24"/>
          <w:szCs w:val="24"/>
        </w:rPr>
        <w:t>Uslug</w:t>
      </w:r>
      <w:proofErr w:type="spellEnd"/>
      <w:r w:rsidR="00B006FD" w:rsidRPr="00792837">
        <w:rPr>
          <w:rFonts w:asciiTheme="majorBidi" w:hAnsiTheme="majorBidi" w:cstheme="majorBidi"/>
          <w:sz w:val="24"/>
          <w:szCs w:val="24"/>
        </w:rPr>
        <w:t xml:space="preserve"> </w:t>
      </w:r>
      <w:proofErr w:type="spellStart"/>
      <w:r w:rsidR="00B006FD" w:rsidRPr="00792837">
        <w:rPr>
          <w:rFonts w:asciiTheme="majorBidi" w:hAnsiTheme="majorBidi" w:cstheme="majorBidi"/>
          <w:sz w:val="24"/>
          <w:szCs w:val="24"/>
        </w:rPr>
        <w:t>Zeglugowych</w:t>
      </w:r>
      <w:proofErr w:type="spellEnd"/>
      <w:r w:rsidR="00B006FD" w:rsidRPr="00792837">
        <w:rPr>
          <w:rFonts w:asciiTheme="majorBidi" w:hAnsiTheme="majorBidi" w:cstheme="majorBidi"/>
          <w:sz w:val="24"/>
          <w:szCs w:val="24"/>
        </w:rPr>
        <w:t xml:space="preserve"> Sp. z o.</w:t>
      </w:r>
      <w:r w:rsidR="00627DF2">
        <w:rPr>
          <w:rFonts w:asciiTheme="majorBidi" w:hAnsiTheme="majorBidi" w:cstheme="majorBidi"/>
          <w:sz w:val="24"/>
          <w:szCs w:val="24"/>
        </w:rPr>
        <w:t xml:space="preserve"> </w:t>
      </w:r>
      <w:r w:rsidR="00B006FD" w:rsidRPr="00792837">
        <w:rPr>
          <w:rFonts w:asciiTheme="majorBidi" w:hAnsiTheme="majorBidi" w:cstheme="majorBidi"/>
          <w:sz w:val="24"/>
          <w:szCs w:val="24"/>
        </w:rPr>
        <w:t>o. &amp;</w:t>
      </w:r>
      <w:r w:rsidR="00627DF2">
        <w:rPr>
          <w:rFonts w:asciiTheme="majorBidi" w:hAnsiTheme="majorBidi" w:cstheme="majorBidi"/>
          <w:sz w:val="24"/>
          <w:szCs w:val="24"/>
        </w:rPr>
        <w:t xml:space="preserve"> </w:t>
      </w:r>
      <w:proofErr w:type="spellStart"/>
      <w:r w:rsidR="00B006FD" w:rsidRPr="00792837">
        <w:rPr>
          <w:rFonts w:asciiTheme="majorBidi" w:hAnsiTheme="majorBidi" w:cstheme="majorBidi"/>
          <w:sz w:val="24"/>
          <w:szCs w:val="24"/>
        </w:rPr>
        <w:t>Co</w:t>
      </w:r>
      <w:proofErr w:type="spellEnd"/>
      <w:r w:rsidR="00B006FD" w:rsidRPr="00792837">
        <w:rPr>
          <w:rFonts w:asciiTheme="majorBidi" w:hAnsiTheme="majorBidi" w:cstheme="majorBidi"/>
          <w:sz w:val="24"/>
          <w:szCs w:val="24"/>
        </w:rPr>
        <w:t>.</w:t>
      </w:r>
      <w:r w:rsidR="00627DF2">
        <w:rPr>
          <w:rFonts w:asciiTheme="majorBidi" w:hAnsiTheme="majorBidi" w:cstheme="majorBidi"/>
          <w:sz w:val="24"/>
          <w:szCs w:val="24"/>
        </w:rPr>
        <w:t xml:space="preserve"> </w:t>
      </w:r>
      <w:r w:rsidR="00B006FD" w:rsidRPr="00792837">
        <w:rPr>
          <w:rFonts w:asciiTheme="majorBidi" w:hAnsiTheme="majorBidi" w:cstheme="majorBidi"/>
          <w:sz w:val="24"/>
          <w:szCs w:val="24"/>
        </w:rPr>
        <w:t>Sp.</w:t>
      </w:r>
      <w:r w:rsidR="00627DF2">
        <w:rPr>
          <w:rFonts w:asciiTheme="majorBidi" w:hAnsiTheme="majorBidi" w:cstheme="majorBidi"/>
          <w:sz w:val="24"/>
          <w:szCs w:val="24"/>
        </w:rPr>
        <w:t xml:space="preserve"> </w:t>
      </w:r>
      <w:r w:rsidR="00B006FD" w:rsidRPr="00792837">
        <w:rPr>
          <w:rFonts w:asciiTheme="majorBidi" w:hAnsiTheme="majorBidi" w:cstheme="majorBidi"/>
          <w:sz w:val="24"/>
          <w:szCs w:val="24"/>
        </w:rPr>
        <w:t>k</w:t>
      </w:r>
      <w:r w:rsidR="00B006FD">
        <w:rPr>
          <w:rFonts w:asciiTheme="majorBidi" w:hAnsiTheme="majorBidi" w:cstheme="majorBidi"/>
          <w:sz w:val="24"/>
          <w:szCs w:val="24"/>
        </w:rPr>
        <w:t>.</w:t>
      </w:r>
      <w:r w:rsidR="00F11834">
        <w:rPr>
          <w:rFonts w:asciiTheme="majorBidi" w:hAnsiTheme="majorBidi" w:cstheme="majorBidi"/>
          <w:sz w:val="24"/>
          <w:szCs w:val="24"/>
        </w:rPr>
        <w:t>“</w:t>
      </w:r>
      <w:r w:rsidR="00DE2B88" w:rsidRPr="00B75ADA">
        <w:rPr>
          <w:rFonts w:asciiTheme="majorBidi" w:hAnsiTheme="majorBidi" w:cstheme="majorBidi"/>
          <w:sz w:val="24"/>
          <w:szCs w:val="24"/>
        </w:rPr>
        <w:t xml:space="preserve"> </w:t>
      </w:r>
      <w:r w:rsidRPr="00B75ADA">
        <w:rPr>
          <w:rFonts w:asciiTheme="majorBidi" w:hAnsiTheme="majorBidi" w:cstheme="majorBidi"/>
          <w:sz w:val="24"/>
          <w:szCs w:val="24"/>
        </w:rPr>
        <w:t>gal</w:t>
      </w:r>
      <w:r w:rsidR="00DE2B88" w:rsidRPr="00B75ADA">
        <w:rPr>
          <w:rFonts w:asciiTheme="majorBidi" w:hAnsiTheme="majorBidi" w:cstheme="majorBidi"/>
          <w:sz w:val="24"/>
          <w:szCs w:val="24"/>
        </w:rPr>
        <w:t>ėjo</w:t>
      </w:r>
      <w:r w:rsidRPr="00B75ADA">
        <w:rPr>
          <w:rFonts w:asciiTheme="majorBidi" w:hAnsiTheme="majorBidi" w:cstheme="majorBidi"/>
          <w:sz w:val="24"/>
          <w:szCs w:val="24"/>
        </w:rPr>
        <w:t xml:space="preserve"> būti reiškiamas Lietuvos teismuose (nes prekės į baržą buvo pakrautos ir laivas jas pradėjo vežti, vilkdamas baržą, Klaipėdos uoste).</w:t>
      </w:r>
    </w:p>
    <w:p w14:paraId="17FBD4A9" w14:textId="3068E525" w:rsidR="00DE2B88" w:rsidRPr="00B75ADA" w:rsidRDefault="00DE2B88" w:rsidP="00DE2B88">
      <w:pPr>
        <w:pStyle w:val="ListParagraph"/>
        <w:numPr>
          <w:ilvl w:val="0"/>
          <w:numId w:val="3"/>
        </w:numPr>
        <w:spacing w:after="120" w:line="240" w:lineRule="auto"/>
        <w:contextualSpacing w:val="0"/>
        <w:jc w:val="both"/>
        <w:rPr>
          <w:rFonts w:asciiTheme="majorBidi" w:hAnsiTheme="majorBidi" w:cstheme="majorBidi"/>
          <w:sz w:val="24"/>
          <w:szCs w:val="24"/>
        </w:rPr>
      </w:pPr>
      <w:r w:rsidRPr="00B75ADA">
        <w:rPr>
          <w:rFonts w:asciiTheme="majorBidi" w:hAnsiTheme="majorBidi" w:cstheme="majorBidi"/>
          <w:sz w:val="24"/>
          <w:szCs w:val="24"/>
        </w:rPr>
        <w:t>Tačiau Reglamento 7 straipsnyje įtvirtinta teismingumo taisyklė negali būti taikoma ieškovės pareikštam reikal</w:t>
      </w:r>
      <w:r w:rsidR="00B006FD">
        <w:rPr>
          <w:rFonts w:asciiTheme="majorBidi" w:hAnsiTheme="majorBidi" w:cstheme="majorBidi"/>
          <w:sz w:val="24"/>
          <w:szCs w:val="24"/>
        </w:rPr>
        <w:t>a</w:t>
      </w:r>
      <w:r w:rsidRPr="00B75ADA">
        <w:rPr>
          <w:rFonts w:asciiTheme="majorBidi" w:hAnsiTheme="majorBidi" w:cstheme="majorBidi"/>
          <w:sz w:val="24"/>
          <w:szCs w:val="24"/>
        </w:rPr>
        <w:t xml:space="preserve">vimui atsakovei </w:t>
      </w:r>
      <w:r w:rsidR="00F11834">
        <w:rPr>
          <w:rFonts w:asciiTheme="majorBidi" w:hAnsiTheme="majorBidi" w:cstheme="majorBidi"/>
          <w:sz w:val="24"/>
          <w:szCs w:val="24"/>
        </w:rPr>
        <w:t>„</w:t>
      </w:r>
      <w:proofErr w:type="spellStart"/>
      <w:r w:rsidRPr="00B75ADA">
        <w:rPr>
          <w:rFonts w:asciiTheme="majorBidi" w:hAnsiTheme="majorBidi" w:cstheme="majorBidi"/>
          <w:sz w:val="24"/>
          <w:szCs w:val="24"/>
        </w:rPr>
        <w:t>Otto</w:t>
      </w:r>
      <w:proofErr w:type="spellEnd"/>
      <w:r w:rsidRPr="00B75ADA">
        <w:rPr>
          <w:rFonts w:asciiTheme="majorBidi" w:hAnsiTheme="majorBidi" w:cstheme="majorBidi"/>
          <w:sz w:val="24"/>
          <w:szCs w:val="24"/>
        </w:rPr>
        <w:t xml:space="preserve"> </w:t>
      </w:r>
      <w:proofErr w:type="spellStart"/>
      <w:r w:rsidRPr="00B75ADA">
        <w:rPr>
          <w:rFonts w:asciiTheme="majorBidi" w:hAnsiTheme="majorBidi" w:cstheme="majorBidi"/>
          <w:sz w:val="24"/>
          <w:szCs w:val="24"/>
        </w:rPr>
        <w:t>Wulf</w:t>
      </w:r>
      <w:proofErr w:type="spellEnd"/>
      <w:r w:rsidRPr="00B75ADA">
        <w:rPr>
          <w:rFonts w:asciiTheme="majorBidi" w:hAnsiTheme="majorBidi" w:cstheme="majorBidi"/>
          <w:sz w:val="24"/>
          <w:szCs w:val="24"/>
        </w:rPr>
        <w:t xml:space="preserve"> </w:t>
      </w:r>
      <w:proofErr w:type="spellStart"/>
      <w:r w:rsidRPr="00B75ADA">
        <w:rPr>
          <w:rFonts w:asciiTheme="majorBidi" w:hAnsiTheme="majorBidi" w:cstheme="majorBidi"/>
          <w:sz w:val="24"/>
          <w:szCs w:val="24"/>
        </w:rPr>
        <w:t>GmbH</w:t>
      </w:r>
      <w:proofErr w:type="spellEnd"/>
      <w:r w:rsidRPr="00B75ADA">
        <w:rPr>
          <w:rFonts w:asciiTheme="majorBidi" w:hAnsiTheme="majorBidi" w:cstheme="majorBidi"/>
          <w:sz w:val="24"/>
          <w:szCs w:val="24"/>
        </w:rPr>
        <w:t xml:space="preserve"> </w:t>
      </w:r>
      <w:proofErr w:type="spellStart"/>
      <w:r w:rsidRPr="00B75ADA">
        <w:rPr>
          <w:rFonts w:asciiTheme="majorBidi" w:hAnsiTheme="majorBidi" w:cstheme="majorBidi"/>
          <w:sz w:val="24"/>
          <w:szCs w:val="24"/>
        </w:rPr>
        <w:t>Co</w:t>
      </w:r>
      <w:proofErr w:type="spellEnd"/>
      <w:r w:rsidRPr="00B75ADA">
        <w:rPr>
          <w:rFonts w:asciiTheme="majorBidi" w:hAnsiTheme="majorBidi" w:cstheme="majorBidi"/>
          <w:sz w:val="24"/>
          <w:szCs w:val="24"/>
        </w:rPr>
        <w:t>. KG</w:t>
      </w:r>
      <w:r w:rsidR="00F11834">
        <w:rPr>
          <w:rFonts w:asciiTheme="majorBidi" w:hAnsiTheme="majorBidi" w:cstheme="majorBidi"/>
          <w:sz w:val="24"/>
          <w:szCs w:val="24"/>
        </w:rPr>
        <w:t>“</w:t>
      </w:r>
      <w:r w:rsidRPr="00B75ADA">
        <w:rPr>
          <w:rFonts w:asciiTheme="majorBidi" w:hAnsiTheme="majorBidi" w:cstheme="majorBidi"/>
          <w:sz w:val="24"/>
          <w:szCs w:val="24"/>
        </w:rPr>
        <w:t xml:space="preserve">, nes reikalavimas šiai atsakovei, kuri ekskavatorių nevežė, </w:t>
      </w:r>
      <w:r w:rsidR="00D82648" w:rsidRPr="00B75ADA">
        <w:rPr>
          <w:rFonts w:asciiTheme="majorBidi" w:hAnsiTheme="majorBidi" w:cstheme="majorBidi"/>
          <w:sz w:val="24"/>
          <w:szCs w:val="24"/>
        </w:rPr>
        <w:t>sieja</w:t>
      </w:r>
      <w:r w:rsidR="00B006FD">
        <w:rPr>
          <w:rFonts w:asciiTheme="majorBidi" w:hAnsiTheme="majorBidi" w:cstheme="majorBidi"/>
          <w:sz w:val="24"/>
          <w:szCs w:val="24"/>
        </w:rPr>
        <w:t>mas</w:t>
      </w:r>
      <w:r w:rsidR="00D82648" w:rsidRPr="00B75ADA">
        <w:rPr>
          <w:rFonts w:asciiTheme="majorBidi" w:hAnsiTheme="majorBidi" w:cstheme="majorBidi"/>
          <w:sz w:val="24"/>
          <w:szCs w:val="24"/>
        </w:rPr>
        <w:t xml:space="preserve"> ne su laivo savininko neteisėtais veiksmais ar su netinkamu jo sutartinių įsipareigojimų vykdymu, bet su tuo, kad, kaip teigia ieškov</w:t>
      </w:r>
      <w:r w:rsidR="00F11834">
        <w:rPr>
          <w:rFonts w:asciiTheme="majorBidi" w:hAnsiTheme="majorBidi" w:cstheme="majorBidi"/>
          <w:sz w:val="24"/>
          <w:szCs w:val="24"/>
        </w:rPr>
        <w:t>ė</w:t>
      </w:r>
      <w:r w:rsidR="00D82648" w:rsidRPr="00B75ADA">
        <w:rPr>
          <w:rFonts w:asciiTheme="majorBidi" w:hAnsiTheme="majorBidi" w:cstheme="majorBidi"/>
          <w:sz w:val="24"/>
          <w:szCs w:val="24"/>
        </w:rPr>
        <w:t>, jūriniai reikalavimai tenkinami daiktinio ieškinio pagrindu, su kuriuo tas jūrinis reikalavimas susijęs, iš laivo vertės. Tokio ieškinio atvejo Reglamento 7 straipsnyje nu</w:t>
      </w:r>
      <w:r w:rsidR="00F11834">
        <w:rPr>
          <w:rFonts w:asciiTheme="majorBidi" w:hAnsiTheme="majorBidi" w:cstheme="majorBidi"/>
          <w:sz w:val="24"/>
          <w:szCs w:val="24"/>
        </w:rPr>
        <w:t>st</w:t>
      </w:r>
      <w:r w:rsidR="00D82648" w:rsidRPr="00B75ADA">
        <w:rPr>
          <w:rFonts w:asciiTheme="majorBidi" w:hAnsiTheme="majorBidi" w:cstheme="majorBidi"/>
          <w:sz w:val="24"/>
          <w:szCs w:val="24"/>
        </w:rPr>
        <w:t xml:space="preserve">atyti specialieji jurisdikcijos pagrindai neapima. Todėl </w:t>
      </w:r>
      <w:r w:rsidRPr="00B75ADA">
        <w:rPr>
          <w:rFonts w:asciiTheme="majorBidi" w:hAnsiTheme="majorBidi" w:cstheme="majorBidi"/>
          <w:sz w:val="24"/>
          <w:szCs w:val="24"/>
        </w:rPr>
        <w:t>ieškovės pareikštam reikalavimui atsakovei</w:t>
      </w:r>
      <w:r w:rsidR="00D82648" w:rsidRPr="00B75ADA">
        <w:rPr>
          <w:rFonts w:asciiTheme="majorBidi" w:hAnsiTheme="majorBidi" w:cstheme="majorBidi"/>
          <w:sz w:val="24"/>
          <w:szCs w:val="24"/>
        </w:rPr>
        <w:t xml:space="preserve"> turėtų būti taikoma bendroji jurisdikcijos taisyklė (buveinės vietos teismo) arba išimtį iš šios taisyklės nu</w:t>
      </w:r>
      <w:r w:rsidR="00F11834">
        <w:rPr>
          <w:rFonts w:asciiTheme="majorBidi" w:hAnsiTheme="majorBidi" w:cstheme="majorBidi"/>
          <w:sz w:val="24"/>
          <w:szCs w:val="24"/>
        </w:rPr>
        <w:t>st</w:t>
      </w:r>
      <w:r w:rsidR="00D82648" w:rsidRPr="00B75ADA">
        <w:rPr>
          <w:rFonts w:asciiTheme="majorBidi" w:hAnsiTheme="majorBidi" w:cstheme="majorBidi"/>
          <w:sz w:val="24"/>
          <w:szCs w:val="24"/>
        </w:rPr>
        <w:t>atanti kita nei Reglamento 7 straipsnis norma.</w:t>
      </w:r>
    </w:p>
    <w:p w14:paraId="6B4CDB38" w14:textId="77777777" w:rsidR="00DE2B88" w:rsidRPr="00B75ADA" w:rsidRDefault="00D82648" w:rsidP="00DE2B88">
      <w:pPr>
        <w:pStyle w:val="ListParagraph"/>
        <w:numPr>
          <w:ilvl w:val="0"/>
          <w:numId w:val="3"/>
        </w:numPr>
        <w:spacing w:after="120" w:line="240" w:lineRule="auto"/>
        <w:contextualSpacing w:val="0"/>
        <w:jc w:val="both"/>
        <w:rPr>
          <w:rFonts w:asciiTheme="majorBidi" w:hAnsiTheme="majorBidi" w:cstheme="majorBidi"/>
          <w:sz w:val="24"/>
          <w:szCs w:val="24"/>
        </w:rPr>
      </w:pPr>
      <w:r w:rsidRPr="00B75ADA">
        <w:rPr>
          <w:rFonts w:asciiTheme="majorBidi" w:hAnsiTheme="majorBidi" w:cstheme="majorBidi"/>
          <w:sz w:val="24"/>
          <w:szCs w:val="24"/>
        </w:rPr>
        <w:t>Reglamento 8 straipsnio 1 punkte nustatyta, kad asmeniui, kurio nuolatinė gyvenamoji (buveinės) vieta yra valstybėje narėje, ieškinys taip pat gali būti pareikštas, kai minėtas asmuo yra vienas iš atsakovų – vieno iš atsakovų nuolatinės gyvenamosios (buveinės) vietos teismuose, jeigu reikalavimai yra taip glaudžiai susiję, kad yra tikslinga juos nagrinėti ir spręsti kartu, siekiant išvengti teismo sprendimų nesuderinamumo rizikos, atsirandančios dėl atskirai vykstančių procesų.</w:t>
      </w:r>
    </w:p>
    <w:p w14:paraId="41A36F22" w14:textId="77D854DB" w:rsidR="005D5739" w:rsidRPr="00B75ADA" w:rsidRDefault="00476A8A" w:rsidP="005D5739">
      <w:pPr>
        <w:pStyle w:val="ListParagraph"/>
        <w:numPr>
          <w:ilvl w:val="0"/>
          <w:numId w:val="3"/>
        </w:numPr>
        <w:spacing w:after="120" w:line="240" w:lineRule="auto"/>
        <w:contextualSpacing w:val="0"/>
        <w:jc w:val="both"/>
        <w:rPr>
          <w:rFonts w:asciiTheme="majorBidi" w:hAnsiTheme="majorBidi" w:cstheme="majorBidi"/>
          <w:sz w:val="24"/>
          <w:szCs w:val="24"/>
        </w:rPr>
      </w:pPr>
      <w:r w:rsidRPr="00B75ADA">
        <w:rPr>
          <w:rFonts w:asciiTheme="majorBidi" w:hAnsiTheme="majorBidi" w:cstheme="majorBidi"/>
          <w:sz w:val="24"/>
          <w:szCs w:val="24"/>
        </w:rPr>
        <w:t xml:space="preserve">Reglamento 8 straipsnio 1 punkto normoje aiškiai nurodyta, kad </w:t>
      </w:r>
      <w:r w:rsidR="008A2A6F" w:rsidRPr="00B75ADA">
        <w:rPr>
          <w:rFonts w:asciiTheme="majorBidi" w:hAnsiTheme="majorBidi" w:cstheme="majorBidi"/>
          <w:sz w:val="24"/>
          <w:szCs w:val="24"/>
        </w:rPr>
        <w:t xml:space="preserve">remiantis šia norma ieškinys asmeniui, kurio nuolatinė gyvenamoji vieta (buveinė) yra valstybėje narėje, gali būti pareiškiamas kitoje valstybėje narėje, kai: (1) minėtas asmuo yra vienas iš atsakovų; (2) ieškinys yra pareikštas vieno iš atsakovų nuolatinės gyvenamosios (buveinės) vietos teismuose, </w:t>
      </w:r>
      <w:proofErr w:type="spellStart"/>
      <w:r w:rsidR="008A2A6F" w:rsidRPr="00B75ADA">
        <w:rPr>
          <w:rFonts w:asciiTheme="majorBidi" w:hAnsiTheme="majorBidi" w:cstheme="majorBidi"/>
          <w:sz w:val="24"/>
          <w:szCs w:val="24"/>
        </w:rPr>
        <w:t>t.y</w:t>
      </w:r>
      <w:proofErr w:type="spellEnd"/>
      <w:r w:rsidR="008A2A6F" w:rsidRPr="00B75ADA">
        <w:rPr>
          <w:rFonts w:asciiTheme="majorBidi" w:hAnsiTheme="majorBidi" w:cstheme="majorBidi"/>
          <w:sz w:val="24"/>
          <w:szCs w:val="24"/>
        </w:rPr>
        <w:t>. pagal Reglamento 4</w:t>
      </w:r>
      <w:r w:rsidR="00F11834">
        <w:rPr>
          <w:rFonts w:asciiTheme="majorBidi" w:hAnsiTheme="majorBidi" w:cstheme="majorBidi"/>
          <w:sz w:val="24"/>
          <w:szCs w:val="24"/>
        </w:rPr>
        <w:t> </w:t>
      </w:r>
      <w:r w:rsidR="008A2A6F" w:rsidRPr="00B75ADA">
        <w:rPr>
          <w:rFonts w:asciiTheme="majorBidi" w:hAnsiTheme="majorBidi" w:cstheme="majorBidi"/>
          <w:sz w:val="24"/>
          <w:szCs w:val="24"/>
        </w:rPr>
        <w:t xml:space="preserve">straipsnyje įtvirtintą bendrąją </w:t>
      </w:r>
      <w:r w:rsidR="00B006FD">
        <w:rPr>
          <w:rFonts w:asciiTheme="majorBidi" w:hAnsiTheme="majorBidi" w:cstheme="majorBidi"/>
          <w:sz w:val="24"/>
          <w:szCs w:val="24"/>
        </w:rPr>
        <w:t>jurisdikcijos</w:t>
      </w:r>
      <w:r w:rsidR="008A2A6F" w:rsidRPr="00B75ADA">
        <w:rPr>
          <w:rFonts w:asciiTheme="majorBidi" w:hAnsiTheme="majorBidi" w:cstheme="majorBidi"/>
          <w:sz w:val="24"/>
          <w:szCs w:val="24"/>
        </w:rPr>
        <w:t xml:space="preserve"> taisyklę; (3) jeigu reikalavimai yra taip glaudžiai susiję, kad yra tikslinga juos nagrinėti ir spręsti kartu, siekiant išvengti teismo sprendimų nesuderinamumo rizikos, atsirandančios dėl atskirai vykstančių procesų. Tik nustačius visų trijų sąlygų egzistavimą, ieškinys gali būti pareiškiamas remiantis Reglamento 8 straipsnio 1 punkt</w:t>
      </w:r>
      <w:r w:rsidR="00B006FD">
        <w:rPr>
          <w:rFonts w:asciiTheme="majorBidi" w:hAnsiTheme="majorBidi" w:cstheme="majorBidi"/>
          <w:sz w:val="24"/>
          <w:szCs w:val="24"/>
        </w:rPr>
        <w:t xml:space="preserve">e įtvirtinta </w:t>
      </w:r>
      <w:proofErr w:type="spellStart"/>
      <w:r w:rsidR="00B006FD">
        <w:rPr>
          <w:rFonts w:asciiTheme="majorBidi" w:hAnsiTheme="majorBidi" w:cstheme="majorBidi"/>
          <w:sz w:val="24"/>
          <w:szCs w:val="24"/>
        </w:rPr>
        <w:t>jurisdikcine</w:t>
      </w:r>
      <w:proofErr w:type="spellEnd"/>
      <w:r w:rsidR="00B006FD">
        <w:rPr>
          <w:rFonts w:asciiTheme="majorBidi" w:hAnsiTheme="majorBidi" w:cstheme="majorBidi"/>
          <w:sz w:val="24"/>
          <w:szCs w:val="24"/>
        </w:rPr>
        <w:t xml:space="preserve"> išimtimi</w:t>
      </w:r>
      <w:r w:rsidR="008A2A6F" w:rsidRPr="00B75ADA">
        <w:rPr>
          <w:rFonts w:asciiTheme="majorBidi" w:hAnsiTheme="majorBidi" w:cstheme="majorBidi"/>
          <w:sz w:val="24"/>
          <w:szCs w:val="24"/>
        </w:rPr>
        <w:t>. Taigi, p</w:t>
      </w:r>
      <w:r w:rsidR="00D82648" w:rsidRPr="00B75ADA">
        <w:rPr>
          <w:rFonts w:asciiTheme="majorBidi" w:hAnsiTheme="majorBidi" w:cstheme="majorBidi"/>
          <w:sz w:val="24"/>
          <w:szCs w:val="24"/>
        </w:rPr>
        <w:t>agal Reglamento 8 straipsnio 1 dalį, teismas, kurio jurisdikcija grindžiama kitais pagrindais nei gyvenamoji (buveinės) vieta</w:t>
      </w:r>
      <w:r w:rsidR="00B006FD">
        <w:rPr>
          <w:rFonts w:asciiTheme="majorBidi" w:hAnsiTheme="majorBidi" w:cstheme="majorBidi"/>
          <w:sz w:val="24"/>
          <w:szCs w:val="24"/>
        </w:rPr>
        <w:t xml:space="preserve"> (</w:t>
      </w:r>
      <w:r w:rsidR="005D5739" w:rsidRPr="00B75ADA">
        <w:rPr>
          <w:rFonts w:asciiTheme="majorBidi" w:hAnsiTheme="majorBidi" w:cstheme="majorBidi"/>
          <w:sz w:val="24"/>
          <w:szCs w:val="24"/>
        </w:rPr>
        <w:t>kai jurisdikcija grindžiama Reglamento II skyriaus 2</w:t>
      </w:r>
      <w:r w:rsidR="00F11834">
        <w:rPr>
          <w:rFonts w:asciiTheme="majorBidi" w:hAnsiTheme="majorBidi" w:cstheme="majorBidi"/>
          <w:sz w:val="24"/>
          <w:szCs w:val="24"/>
        </w:rPr>
        <w:t>–</w:t>
      </w:r>
      <w:r w:rsidR="005D5739" w:rsidRPr="00B75ADA">
        <w:rPr>
          <w:rFonts w:asciiTheme="majorBidi" w:hAnsiTheme="majorBidi" w:cstheme="majorBidi"/>
          <w:sz w:val="24"/>
          <w:szCs w:val="24"/>
        </w:rPr>
        <w:t xml:space="preserve">7 skirsniuose nustatytas </w:t>
      </w:r>
      <w:r w:rsidR="00B006FD">
        <w:rPr>
          <w:rFonts w:asciiTheme="majorBidi" w:hAnsiTheme="majorBidi" w:cstheme="majorBidi"/>
          <w:sz w:val="24"/>
          <w:szCs w:val="24"/>
        </w:rPr>
        <w:t xml:space="preserve">specialias jurisdikcijos </w:t>
      </w:r>
      <w:r w:rsidR="005D5739" w:rsidRPr="00B75ADA">
        <w:rPr>
          <w:rFonts w:asciiTheme="majorBidi" w:hAnsiTheme="majorBidi" w:cstheme="majorBidi"/>
          <w:sz w:val="24"/>
          <w:szCs w:val="24"/>
        </w:rPr>
        <w:t>taisykles</w:t>
      </w:r>
      <w:r w:rsidR="00B006FD">
        <w:rPr>
          <w:rFonts w:asciiTheme="majorBidi" w:hAnsiTheme="majorBidi" w:cstheme="majorBidi"/>
          <w:sz w:val="24"/>
          <w:szCs w:val="24"/>
        </w:rPr>
        <w:t>)</w:t>
      </w:r>
      <w:r w:rsidR="00F11834">
        <w:rPr>
          <w:rFonts w:asciiTheme="majorBidi" w:hAnsiTheme="majorBidi" w:cstheme="majorBidi"/>
          <w:sz w:val="24"/>
          <w:szCs w:val="24"/>
        </w:rPr>
        <w:t>,</w:t>
      </w:r>
      <w:r w:rsidR="005D5739" w:rsidRPr="00B75ADA">
        <w:rPr>
          <w:rFonts w:asciiTheme="majorBidi" w:hAnsiTheme="majorBidi" w:cstheme="majorBidi"/>
          <w:sz w:val="24"/>
          <w:szCs w:val="24"/>
        </w:rPr>
        <w:t xml:space="preserve"> </w:t>
      </w:r>
      <w:r w:rsidR="00D82648" w:rsidRPr="00B75ADA">
        <w:rPr>
          <w:rFonts w:asciiTheme="majorBidi" w:hAnsiTheme="majorBidi" w:cstheme="majorBidi"/>
          <w:sz w:val="24"/>
          <w:szCs w:val="24"/>
        </w:rPr>
        <w:t xml:space="preserve">negali nagrinėti susijusio reikalavimo. </w:t>
      </w:r>
    </w:p>
    <w:p w14:paraId="08186BD9" w14:textId="0DD6A92F" w:rsidR="00D82648" w:rsidRDefault="00D82648" w:rsidP="00266E5B">
      <w:pPr>
        <w:pStyle w:val="ListParagraph"/>
        <w:numPr>
          <w:ilvl w:val="0"/>
          <w:numId w:val="3"/>
        </w:numPr>
        <w:spacing w:after="120" w:line="240" w:lineRule="auto"/>
        <w:contextualSpacing w:val="0"/>
        <w:jc w:val="both"/>
        <w:rPr>
          <w:rFonts w:asciiTheme="majorBidi" w:hAnsiTheme="majorBidi" w:cstheme="majorBidi"/>
          <w:sz w:val="24"/>
          <w:szCs w:val="24"/>
        </w:rPr>
      </w:pPr>
      <w:r w:rsidRPr="00B75ADA">
        <w:rPr>
          <w:rFonts w:asciiTheme="majorBidi" w:hAnsiTheme="majorBidi" w:cstheme="majorBidi"/>
          <w:sz w:val="24"/>
          <w:szCs w:val="24"/>
        </w:rPr>
        <w:t>Ši Reglamento nuostata yra pagrįsta suvokimu, kad tik atsakovo nuolatinės gyvenamosios (buveinės) vietos pagrindas yra pakankamai „stiprus“, kad galėtų pateisinti juo grindžiamos jurisdikcijos išplėtimą ir ieškiniams, kurie įprastai būtų pateikiami kitų atsakovų nuolatinės gyvenamosios (buveinės) vietos teismams</w:t>
      </w:r>
      <w:r w:rsidR="005D5739" w:rsidRPr="00B75ADA">
        <w:rPr>
          <w:rFonts w:asciiTheme="majorBidi" w:hAnsiTheme="majorBidi" w:cstheme="majorBidi"/>
          <w:sz w:val="24"/>
          <w:szCs w:val="24"/>
        </w:rPr>
        <w:t xml:space="preserve"> (</w:t>
      </w:r>
      <w:r w:rsidR="00A44AE1" w:rsidRPr="00A44AE1">
        <w:rPr>
          <w:rFonts w:asciiTheme="majorBidi" w:hAnsiTheme="majorBidi" w:cstheme="majorBidi"/>
          <w:sz w:val="24"/>
          <w:szCs w:val="24"/>
        </w:rPr>
        <w:t xml:space="preserve">Magnus, U.; </w:t>
      </w:r>
      <w:proofErr w:type="spellStart"/>
      <w:r w:rsidR="00A44AE1" w:rsidRPr="00A44AE1">
        <w:rPr>
          <w:rFonts w:asciiTheme="majorBidi" w:hAnsiTheme="majorBidi" w:cstheme="majorBidi"/>
          <w:sz w:val="24"/>
          <w:szCs w:val="24"/>
        </w:rPr>
        <w:t>Mankowski</w:t>
      </w:r>
      <w:proofErr w:type="spellEnd"/>
      <w:r w:rsidR="00A44AE1" w:rsidRPr="00A44AE1">
        <w:rPr>
          <w:rFonts w:asciiTheme="majorBidi" w:hAnsiTheme="majorBidi" w:cstheme="majorBidi"/>
          <w:sz w:val="24"/>
          <w:szCs w:val="24"/>
        </w:rPr>
        <w:t xml:space="preserve">, P. </w:t>
      </w:r>
      <w:proofErr w:type="spellStart"/>
      <w:r w:rsidR="00A44AE1" w:rsidRPr="00A44AE1">
        <w:rPr>
          <w:rFonts w:asciiTheme="majorBidi" w:hAnsiTheme="majorBidi" w:cstheme="majorBidi"/>
          <w:sz w:val="24"/>
          <w:szCs w:val="24"/>
        </w:rPr>
        <w:t>European</w:t>
      </w:r>
      <w:proofErr w:type="spellEnd"/>
      <w:r w:rsidR="00A44AE1" w:rsidRPr="00A44AE1">
        <w:rPr>
          <w:rFonts w:asciiTheme="majorBidi" w:hAnsiTheme="majorBidi" w:cstheme="majorBidi"/>
          <w:sz w:val="24"/>
          <w:szCs w:val="24"/>
        </w:rPr>
        <w:t xml:space="preserve"> </w:t>
      </w:r>
      <w:proofErr w:type="spellStart"/>
      <w:r w:rsidR="00A44AE1" w:rsidRPr="00A44AE1">
        <w:rPr>
          <w:rFonts w:asciiTheme="majorBidi" w:hAnsiTheme="majorBidi" w:cstheme="majorBidi"/>
          <w:sz w:val="24"/>
          <w:szCs w:val="24"/>
        </w:rPr>
        <w:t>Commentaries</w:t>
      </w:r>
      <w:proofErr w:type="spellEnd"/>
      <w:r w:rsidR="00A44AE1" w:rsidRPr="00A44AE1">
        <w:rPr>
          <w:rFonts w:asciiTheme="majorBidi" w:hAnsiTheme="majorBidi" w:cstheme="majorBidi"/>
          <w:sz w:val="24"/>
          <w:szCs w:val="24"/>
        </w:rPr>
        <w:t xml:space="preserve"> </w:t>
      </w:r>
      <w:proofErr w:type="spellStart"/>
      <w:r w:rsidR="00A44AE1" w:rsidRPr="00A44AE1">
        <w:rPr>
          <w:rFonts w:asciiTheme="majorBidi" w:hAnsiTheme="majorBidi" w:cstheme="majorBidi"/>
          <w:sz w:val="24"/>
          <w:szCs w:val="24"/>
        </w:rPr>
        <w:t>on</w:t>
      </w:r>
      <w:proofErr w:type="spellEnd"/>
      <w:r w:rsidR="00A44AE1" w:rsidRPr="00A44AE1">
        <w:rPr>
          <w:rFonts w:asciiTheme="majorBidi" w:hAnsiTheme="majorBidi" w:cstheme="majorBidi"/>
          <w:sz w:val="24"/>
          <w:szCs w:val="24"/>
        </w:rPr>
        <w:t xml:space="preserve"> </w:t>
      </w:r>
      <w:proofErr w:type="spellStart"/>
      <w:r w:rsidR="00A44AE1" w:rsidRPr="00A44AE1">
        <w:rPr>
          <w:rFonts w:asciiTheme="majorBidi" w:hAnsiTheme="majorBidi" w:cstheme="majorBidi"/>
          <w:sz w:val="24"/>
          <w:szCs w:val="24"/>
        </w:rPr>
        <w:t>Private</w:t>
      </w:r>
      <w:proofErr w:type="spellEnd"/>
      <w:r w:rsidR="00A44AE1" w:rsidRPr="00A44AE1">
        <w:rPr>
          <w:rFonts w:asciiTheme="majorBidi" w:hAnsiTheme="majorBidi" w:cstheme="majorBidi"/>
          <w:sz w:val="24"/>
          <w:szCs w:val="24"/>
        </w:rPr>
        <w:t xml:space="preserve"> International </w:t>
      </w:r>
      <w:proofErr w:type="spellStart"/>
      <w:r w:rsidR="00A44AE1" w:rsidRPr="00A44AE1">
        <w:rPr>
          <w:rFonts w:asciiTheme="majorBidi" w:hAnsiTheme="majorBidi" w:cstheme="majorBidi"/>
          <w:sz w:val="24"/>
          <w:szCs w:val="24"/>
        </w:rPr>
        <w:t>Law</w:t>
      </w:r>
      <w:proofErr w:type="spellEnd"/>
      <w:r w:rsidR="00A44AE1" w:rsidRPr="00A44AE1">
        <w:rPr>
          <w:rFonts w:asciiTheme="majorBidi" w:hAnsiTheme="majorBidi" w:cstheme="majorBidi"/>
          <w:sz w:val="24"/>
          <w:szCs w:val="24"/>
        </w:rPr>
        <w:t xml:space="preserve">. </w:t>
      </w:r>
      <w:proofErr w:type="spellStart"/>
      <w:r w:rsidR="00A44AE1" w:rsidRPr="00A44AE1">
        <w:rPr>
          <w:rFonts w:asciiTheme="majorBidi" w:hAnsiTheme="majorBidi" w:cstheme="majorBidi"/>
          <w:sz w:val="24"/>
          <w:szCs w:val="24"/>
        </w:rPr>
        <w:t>Commentary</w:t>
      </w:r>
      <w:proofErr w:type="spellEnd"/>
      <w:r w:rsidR="00A44AE1" w:rsidRPr="00A44AE1">
        <w:rPr>
          <w:rFonts w:asciiTheme="majorBidi" w:hAnsiTheme="majorBidi" w:cstheme="majorBidi"/>
          <w:sz w:val="24"/>
          <w:szCs w:val="24"/>
        </w:rPr>
        <w:t xml:space="preserve">. </w:t>
      </w:r>
      <w:proofErr w:type="spellStart"/>
      <w:r w:rsidR="00A44AE1" w:rsidRPr="00A44AE1">
        <w:rPr>
          <w:rFonts w:asciiTheme="majorBidi" w:hAnsiTheme="majorBidi" w:cstheme="majorBidi"/>
          <w:sz w:val="24"/>
          <w:szCs w:val="24"/>
        </w:rPr>
        <w:t>Vol</w:t>
      </w:r>
      <w:proofErr w:type="spellEnd"/>
      <w:r w:rsidR="00A44AE1" w:rsidRPr="00A44AE1">
        <w:rPr>
          <w:rFonts w:asciiTheme="majorBidi" w:hAnsiTheme="majorBidi" w:cstheme="majorBidi"/>
          <w:sz w:val="24"/>
          <w:szCs w:val="24"/>
        </w:rPr>
        <w:t xml:space="preserve">. I. </w:t>
      </w:r>
      <w:proofErr w:type="spellStart"/>
      <w:r w:rsidR="00A44AE1" w:rsidRPr="00A44AE1">
        <w:rPr>
          <w:rFonts w:asciiTheme="majorBidi" w:hAnsiTheme="majorBidi" w:cstheme="majorBidi"/>
          <w:sz w:val="24"/>
          <w:szCs w:val="24"/>
        </w:rPr>
        <w:t>Brussels</w:t>
      </w:r>
      <w:proofErr w:type="spellEnd"/>
      <w:r w:rsidR="00A44AE1" w:rsidRPr="00A44AE1">
        <w:rPr>
          <w:rFonts w:asciiTheme="majorBidi" w:hAnsiTheme="majorBidi" w:cstheme="majorBidi"/>
          <w:sz w:val="24"/>
          <w:szCs w:val="24"/>
        </w:rPr>
        <w:t xml:space="preserve"> Ibis </w:t>
      </w:r>
      <w:proofErr w:type="spellStart"/>
      <w:r w:rsidR="00A44AE1" w:rsidRPr="00A44AE1">
        <w:rPr>
          <w:rFonts w:asciiTheme="majorBidi" w:hAnsiTheme="majorBidi" w:cstheme="majorBidi"/>
          <w:sz w:val="24"/>
          <w:szCs w:val="24"/>
        </w:rPr>
        <w:t>Regulation</w:t>
      </w:r>
      <w:proofErr w:type="spellEnd"/>
      <w:r w:rsidR="00A44AE1" w:rsidRPr="00A44AE1">
        <w:rPr>
          <w:rFonts w:asciiTheme="majorBidi" w:hAnsiTheme="majorBidi" w:cstheme="majorBidi"/>
          <w:sz w:val="24"/>
          <w:szCs w:val="24"/>
        </w:rPr>
        <w:t xml:space="preserve">. </w:t>
      </w:r>
      <w:proofErr w:type="spellStart"/>
      <w:r w:rsidR="00A44AE1" w:rsidRPr="00A44AE1">
        <w:rPr>
          <w:rFonts w:asciiTheme="majorBidi" w:hAnsiTheme="majorBidi" w:cstheme="majorBidi"/>
          <w:sz w:val="24"/>
          <w:szCs w:val="24"/>
        </w:rPr>
        <w:t>OttoSchmidt</w:t>
      </w:r>
      <w:proofErr w:type="spellEnd"/>
      <w:r w:rsidR="00A44AE1" w:rsidRPr="00A44AE1" w:rsidDel="00A44AE1">
        <w:rPr>
          <w:rFonts w:asciiTheme="majorBidi" w:hAnsiTheme="majorBidi" w:cstheme="majorBidi"/>
          <w:i/>
          <w:iCs/>
          <w:sz w:val="24"/>
          <w:szCs w:val="24"/>
        </w:rPr>
        <w:t xml:space="preserve"> </w:t>
      </w:r>
      <w:r w:rsidR="005D5739" w:rsidRPr="00B75ADA">
        <w:rPr>
          <w:rFonts w:asciiTheme="majorBidi" w:hAnsiTheme="majorBidi" w:cstheme="majorBidi"/>
          <w:sz w:val="24"/>
          <w:szCs w:val="24"/>
        </w:rPr>
        <w:t>2023, p.</w:t>
      </w:r>
      <w:r w:rsidR="008B67B9">
        <w:rPr>
          <w:rFonts w:asciiTheme="majorBidi" w:hAnsiTheme="majorBidi" w:cstheme="majorBidi"/>
          <w:sz w:val="24"/>
          <w:szCs w:val="24"/>
        </w:rPr>
        <w:t xml:space="preserve"> </w:t>
      </w:r>
      <w:r w:rsidR="005D5739" w:rsidRPr="00B75ADA">
        <w:rPr>
          <w:rFonts w:asciiTheme="majorBidi" w:hAnsiTheme="majorBidi" w:cstheme="majorBidi"/>
          <w:sz w:val="24"/>
          <w:szCs w:val="24"/>
        </w:rPr>
        <w:t>371, 21 punktas)</w:t>
      </w:r>
      <w:r w:rsidRPr="00B75ADA">
        <w:rPr>
          <w:rFonts w:asciiTheme="majorBidi" w:hAnsiTheme="majorBidi" w:cstheme="majorBidi"/>
          <w:sz w:val="24"/>
          <w:szCs w:val="24"/>
        </w:rPr>
        <w:t xml:space="preserve">. </w:t>
      </w:r>
      <w:r w:rsidR="00266E5B">
        <w:rPr>
          <w:rFonts w:asciiTheme="majorBidi" w:hAnsiTheme="majorBidi" w:cstheme="majorBidi"/>
          <w:sz w:val="24"/>
          <w:szCs w:val="24"/>
        </w:rPr>
        <w:t xml:space="preserve">Be to, </w:t>
      </w:r>
      <w:r w:rsidR="0027772E">
        <w:rPr>
          <w:rFonts w:asciiTheme="majorBidi" w:hAnsiTheme="majorBidi" w:cstheme="majorBidi"/>
          <w:sz w:val="24"/>
          <w:szCs w:val="24"/>
        </w:rPr>
        <w:t xml:space="preserve">Europos Sąjungos </w:t>
      </w:r>
      <w:r w:rsidR="00266E5B">
        <w:rPr>
          <w:rFonts w:asciiTheme="majorBidi" w:hAnsiTheme="majorBidi" w:cstheme="majorBidi"/>
          <w:sz w:val="24"/>
          <w:szCs w:val="24"/>
        </w:rPr>
        <w:t xml:space="preserve">Teisingumo Teismo </w:t>
      </w:r>
      <w:r w:rsidR="0027772E">
        <w:rPr>
          <w:rFonts w:asciiTheme="majorBidi" w:hAnsiTheme="majorBidi" w:cstheme="majorBidi"/>
          <w:sz w:val="24"/>
          <w:szCs w:val="24"/>
        </w:rPr>
        <w:t xml:space="preserve">(toliau – ir ESTT) </w:t>
      </w:r>
      <w:r w:rsidR="00266E5B">
        <w:rPr>
          <w:rFonts w:asciiTheme="majorBidi" w:hAnsiTheme="majorBidi" w:cstheme="majorBidi"/>
          <w:sz w:val="24"/>
          <w:szCs w:val="24"/>
        </w:rPr>
        <w:t xml:space="preserve">praktikoje </w:t>
      </w:r>
      <w:r w:rsidR="00266E5B">
        <w:rPr>
          <w:rFonts w:asciiTheme="majorBidi" w:hAnsiTheme="majorBidi" w:cstheme="majorBidi"/>
          <w:sz w:val="24"/>
          <w:szCs w:val="24"/>
        </w:rPr>
        <w:lastRenderedPageBreak/>
        <w:t>ne kartą nurodyta</w:t>
      </w:r>
      <w:r w:rsidRPr="00B75ADA">
        <w:rPr>
          <w:rFonts w:asciiTheme="majorBidi" w:hAnsiTheme="majorBidi" w:cstheme="majorBidi"/>
          <w:sz w:val="24"/>
          <w:szCs w:val="24"/>
        </w:rPr>
        <w:t xml:space="preserve">, kad taisyklė, leidžianti pateikti ieškinį glaudžiai susijusioje byloje kitam </w:t>
      </w:r>
      <w:r w:rsidR="00266E5B">
        <w:rPr>
          <w:rFonts w:asciiTheme="majorBidi" w:hAnsiTheme="majorBidi" w:cstheme="majorBidi"/>
          <w:sz w:val="24"/>
          <w:szCs w:val="24"/>
        </w:rPr>
        <w:t>atsakovui</w:t>
      </w:r>
      <w:r w:rsidR="00266E5B" w:rsidRPr="00B75ADA">
        <w:rPr>
          <w:rFonts w:asciiTheme="majorBidi" w:hAnsiTheme="majorBidi" w:cstheme="majorBidi"/>
          <w:sz w:val="24"/>
          <w:szCs w:val="24"/>
        </w:rPr>
        <w:t xml:space="preserve"> </w:t>
      </w:r>
      <w:r w:rsidRPr="00B75ADA">
        <w:rPr>
          <w:rFonts w:asciiTheme="majorBidi" w:hAnsiTheme="majorBidi" w:cstheme="majorBidi"/>
          <w:sz w:val="24"/>
          <w:szCs w:val="24"/>
        </w:rPr>
        <w:t>ne pagal jo gyvenamąją (buveinės) vietą, nu</w:t>
      </w:r>
      <w:r w:rsidR="00F11834">
        <w:rPr>
          <w:rFonts w:asciiTheme="majorBidi" w:hAnsiTheme="majorBidi" w:cstheme="majorBidi"/>
          <w:sz w:val="24"/>
          <w:szCs w:val="24"/>
        </w:rPr>
        <w:t>st</w:t>
      </w:r>
      <w:r w:rsidRPr="00B75ADA">
        <w:rPr>
          <w:rFonts w:asciiTheme="majorBidi" w:hAnsiTheme="majorBidi" w:cstheme="majorBidi"/>
          <w:sz w:val="24"/>
          <w:szCs w:val="24"/>
        </w:rPr>
        <w:t xml:space="preserve">atyta anksčiau galiojusio Reglamento </w:t>
      </w:r>
      <w:r w:rsidRPr="00B75ADA">
        <w:rPr>
          <w:rFonts w:asciiTheme="majorBidi" w:hAnsiTheme="majorBidi" w:cstheme="majorBidi"/>
          <w:sz w:val="24"/>
          <w:szCs w:val="24"/>
          <w:shd w:val="clear" w:color="auto" w:fill="FFFFFF"/>
        </w:rPr>
        <w:t xml:space="preserve">Nr. 44/2001 6 straipsnio 1 punkte (atitinkančiame dabar galiojančio Reglamento </w:t>
      </w:r>
      <w:r w:rsidRPr="00B75ADA">
        <w:rPr>
          <w:rFonts w:asciiTheme="majorBidi" w:hAnsiTheme="majorBidi" w:cstheme="majorBidi"/>
          <w:sz w:val="24"/>
          <w:szCs w:val="24"/>
        </w:rPr>
        <w:t>Nr. 1215/2012 8 straipsnio 1 punktą), turi būti aiškinama siaurai</w:t>
      </w:r>
      <w:r w:rsidR="005D5739" w:rsidRPr="00B75ADA">
        <w:rPr>
          <w:rFonts w:asciiTheme="majorBidi" w:hAnsiTheme="majorBidi" w:cstheme="majorBidi"/>
          <w:sz w:val="24"/>
          <w:szCs w:val="24"/>
        </w:rPr>
        <w:t xml:space="preserve"> (žr., pvz., </w:t>
      </w:r>
      <w:r w:rsidR="00F11834">
        <w:rPr>
          <w:rFonts w:asciiTheme="majorBidi" w:hAnsiTheme="majorBidi" w:cstheme="majorBidi"/>
          <w:sz w:val="24"/>
          <w:szCs w:val="24"/>
        </w:rPr>
        <w:t xml:space="preserve">ESTT </w:t>
      </w:r>
      <w:r w:rsidR="00266E5B">
        <w:rPr>
          <w:rFonts w:asciiTheme="majorBidi" w:hAnsiTheme="majorBidi" w:cstheme="majorBidi"/>
          <w:sz w:val="24"/>
          <w:szCs w:val="24"/>
        </w:rPr>
        <w:t>2007 m. spalio 11 d. sprendimo byloje</w:t>
      </w:r>
      <w:r w:rsidR="005D5739" w:rsidRPr="00B75ADA">
        <w:rPr>
          <w:rFonts w:asciiTheme="majorBidi" w:hAnsiTheme="majorBidi" w:cstheme="majorBidi"/>
          <w:sz w:val="24"/>
          <w:szCs w:val="24"/>
        </w:rPr>
        <w:t xml:space="preserve"> C-98/06 35 punkt</w:t>
      </w:r>
      <w:r w:rsidR="00266E5B">
        <w:rPr>
          <w:rFonts w:asciiTheme="majorBidi" w:hAnsiTheme="majorBidi" w:cstheme="majorBidi"/>
          <w:sz w:val="24"/>
          <w:szCs w:val="24"/>
        </w:rPr>
        <w:t>ą</w:t>
      </w:r>
      <w:r w:rsidR="005D5739" w:rsidRPr="00B75ADA">
        <w:rPr>
          <w:rFonts w:asciiTheme="majorBidi" w:hAnsiTheme="majorBidi" w:cstheme="majorBidi"/>
          <w:sz w:val="24"/>
          <w:szCs w:val="24"/>
        </w:rPr>
        <w:t xml:space="preserve">; </w:t>
      </w:r>
      <w:r w:rsidR="00266E5B">
        <w:rPr>
          <w:rFonts w:asciiTheme="majorBidi" w:hAnsiTheme="majorBidi" w:cstheme="majorBidi"/>
          <w:sz w:val="24"/>
          <w:szCs w:val="24"/>
        </w:rPr>
        <w:t>2013</w:t>
      </w:r>
      <w:r w:rsidR="00F11834">
        <w:rPr>
          <w:rFonts w:asciiTheme="majorBidi" w:hAnsiTheme="majorBidi" w:cstheme="majorBidi"/>
          <w:sz w:val="24"/>
          <w:szCs w:val="24"/>
        </w:rPr>
        <w:t> </w:t>
      </w:r>
      <w:r w:rsidR="00266E5B">
        <w:rPr>
          <w:rFonts w:asciiTheme="majorBidi" w:hAnsiTheme="majorBidi" w:cstheme="majorBidi"/>
          <w:sz w:val="24"/>
          <w:szCs w:val="24"/>
        </w:rPr>
        <w:t>m. balandžio 11 d. sprendimo byloje</w:t>
      </w:r>
      <w:r w:rsidR="005D5739" w:rsidRPr="00B75ADA">
        <w:rPr>
          <w:rFonts w:asciiTheme="majorBidi" w:hAnsiTheme="majorBidi" w:cstheme="majorBidi"/>
          <w:sz w:val="24"/>
          <w:szCs w:val="24"/>
        </w:rPr>
        <w:t xml:space="preserve"> C-645/11 41</w:t>
      </w:r>
      <w:r w:rsidR="00266E5B">
        <w:rPr>
          <w:rFonts w:asciiTheme="majorBidi" w:hAnsiTheme="majorBidi" w:cstheme="majorBidi"/>
          <w:sz w:val="24"/>
          <w:szCs w:val="24"/>
        </w:rPr>
        <w:t xml:space="preserve">, 53 </w:t>
      </w:r>
      <w:r w:rsidR="00266E5B" w:rsidRPr="00B75ADA">
        <w:rPr>
          <w:rFonts w:asciiTheme="majorBidi" w:hAnsiTheme="majorBidi" w:cstheme="majorBidi"/>
          <w:sz w:val="24"/>
          <w:szCs w:val="24"/>
        </w:rPr>
        <w:t>punkt</w:t>
      </w:r>
      <w:r w:rsidR="00266E5B">
        <w:rPr>
          <w:rFonts w:asciiTheme="majorBidi" w:hAnsiTheme="majorBidi" w:cstheme="majorBidi"/>
          <w:sz w:val="24"/>
          <w:szCs w:val="24"/>
        </w:rPr>
        <w:t>us</w:t>
      </w:r>
      <w:r w:rsidR="005D5739" w:rsidRPr="00B75ADA">
        <w:rPr>
          <w:rFonts w:asciiTheme="majorBidi" w:hAnsiTheme="majorBidi" w:cstheme="majorBidi"/>
          <w:sz w:val="24"/>
          <w:szCs w:val="24"/>
        </w:rPr>
        <w:t>)</w:t>
      </w:r>
      <w:r w:rsidRPr="00B75ADA">
        <w:rPr>
          <w:rFonts w:asciiTheme="majorBidi" w:hAnsiTheme="majorBidi" w:cstheme="majorBidi"/>
          <w:sz w:val="24"/>
          <w:szCs w:val="24"/>
        </w:rPr>
        <w:t xml:space="preserve">. </w:t>
      </w:r>
      <w:r w:rsidR="005F050F" w:rsidRPr="001664E4">
        <w:rPr>
          <w:rFonts w:ascii="Times New Roman" w:hAnsi="Times New Roman"/>
          <w:color w:val="2C363A"/>
          <w:sz w:val="24"/>
          <w:szCs w:val="24"/>
          <w:shd w:val="clear" w:color="auto" w:fill="FFFFFF"/>
        </w:rPr>
        <w:t>ESTT</w:t>
      </w:r>
      <w:r w:rsidR="00F11834">
        <w:rPr>
          <w:rFonts w:ascii="Times New Roman" w:hAnsi="Times New Roman"/>
          <w:color w:val="2C363A"/>
          <w:sz w:val="24"/>
          <w:szCs w:val="24"/>
          <w:shd w:val="clear" w:color="auto" w:fill="FFFFFF"/>
        </w:rPr>
        <w:t>,</w:t>
      </w:r>
      <w:r w:rsidR="005F050F" w:rsidRPr="001664E4">
        <w:rPr>
          <w:rFonts w:ascii="Times New Roman" w:hAnsi="Times New Roman"/>
          <w:color w:val="2C363A"/>
          <w:sz w:val="24"/>
          <w:szCs w:val="24"/>
          <w:shd w:val="clear" w:color="auto" w:fill="FFFFFF"/>
        </w:rPr>
        <w:t xml:space="preserve"> savo praktikoje</w:t>
      </w:r>
      <w:r w:rsidR="002437B8" w:rsidRPr="001664E4">
        <w:rPr>
          <w:rFonts w:ascii="Times New Roman" w:hAnsi="Times New Roman"/>
          <w:color w:val="2C363A"/>
          <w:sz w:val="24"/>
          <w:szCs w:val="24"/>
          <w:shd w:val="clear" w:color="auto" w:fill="FFFFFF"/>
        </w:rPr>
        <w:t xml:space="preserve"> aiškindamas</w:t>
      </w:r>
      <w:r w:rsidR="005F050F" w:rsidRPr="001664E4">
        <w:rPr>
          <w:rFonts w:ascii="Times New Roman" w:hAnsi="Times New Roman"/>
          <w:color w:val="2C363A"/>
          <w:sz w:val="24"/>
          <w:szCs w:val="24"/>
          <w:shd w:val="clear" w:color="auto" w:fill="FFFFFF"/>
        </w:rPr>
        <w:t xml:space="preserve"> </w:t>
      </w:r>
      <w:r w:rsidR="002437B8" w:rsidRPr="001664E4">
        <w:rPr>
          <w:rFonts w:ascii="Times New Roman" w:hAnsi="Times New Roman"/>
          <w:color w:val="2C363A"/>
          <w:sz w:val="24"/>
          <w:szCs w:val="24"/>
          <w:shd w:val="clear" w:color="auto" w:fill="FFFFFF"/>
        </w:rPr>
        <w:t>Briuselio 1968 m. konvencijos 6 straipsnio 1 dalyje (atitinkančioje Reglamento Nr.</w:t>
      </w:r>
      <w:r w:rsidR="0027772E">
        <w:rPr>
          <w:rFonts w:ascii="Times New Roman" w:hAnsi="Times New Roman"/>
          <w:color w:val="2C363A"/>
          <w:sz w:val="24"/>
          <w:szCs w:val="24"/>
          <w:shd w:val="clear" w:color="auto" w:fill="FFFFFF"/>
        </w:rPr>
        <w:t> </w:t>
      </w:r>
      <w:r w:rsidR="002437B8" w:rsidRPr="001664E4">
        <w:rPr>
          <w:rFonts w:ascii="Times New Roman" w:hAnsi="Times New Roman"/>
          <w:color w:val="2C363A"/>
          <w:sz w:val="24"/>
          <w:szCs w:val="24"/>
          <w:shd w:val="clear" w:color="auto" w:fill="FFFFFF"/>
        </w:rPr>
        <w:t>1215/2012 8 straipsnio 1 dalį) nu</w:t>
      </w:r>
      <w:r w:rsidR="00F11834">
        <w:rPr>
          <w:rFonts w:ascii="Times New Roman" w:hAnsi="Times New Roman"/>
          <w:color w:val="2C363A"/>
          <w:sz w:val="24"/>
          <w:szCs w:val="24"/>
          <w:shd w:val="clear" w:color="auto" w:fill="FFFFFF"/>
        </w:rPr>
        <w:t>st</w:t>
      </w:r>
      <w:r w:rsidR="002437B8" w:rsidRPr="001664E4">
        <w:rPr>
          <w:rFonts w:ascii="Times New Roman" w:hAnsi="Times New Roman"/>
          <w:color w:val="2C363A"/>
          <w:sz w:val="24"/>
          <w:szCs w:val="24"/>
          <w:shd w:val="clear" w:color="auto" w:fill="FFFFFF"/>
        </w:rPr>
        <w:t xml:space="preserve">atytą taisyklę, kad asmeniui, kai jis yra vienas iš atsakovų, ieškinys gali būti pareikštas vieno iš atsakovų nuolatinės gyvenamosios vietos (buveinės) teismuose, </w:t>
      </w:r>
      <w:r w:rsidR="005F050F" w:rsidRPr="001664E4">
        <w:rPr>
          <w:rFonts w:ascii="Times New Roman" w:hAnsi="Times New Roman"/>
          <w:color w:val="2C363A"/>
          <w:sz w:val="24"/>
          <w:szCs w:val="24"/>
          <w:shd w:val="clear" w:color="auto" w:fill="FFFFFF"/>
        </w:rPr>
        <w:t xml:space="preserve">taip pat yra </w:t>
      </w:r>
      <w:r w:rsidR="002437B8" w:rsidRPr="001664E4">
        <w:rPr>
          <w:rFonts w:ascii="Times New Roman" w:hAnsi="Times New Roman"/>
          <w:color w:val="2C363A"/>
          <w:sz w:val="24"/>
          <w:szCs w:val="24"/>
          <w:shd w:val="clear" w:color="auto" w:fill="FFFFFF"/>
        </w:rPr>
        <w:t>konstatavęs, kad</w:t>
      </w:r>
      <w:r w:rsidR="005F050F" w:rsidRPr="001664E4">
        <w:rPr>
          <w:rFonts w:ascii="Times New Roman" w:hAnsi="Times New Roman"/>
          <w:color w:val="2C363A"/>
          <w:sz w:val="24"/>
          <w:szCs w:val="24"/>
          <w:shd w:val="clear" w:color="auto" w:fill="FFFFFF"/>
        </w:rPr>
        <w:t xml:space="preserve"> iš pačios Konvencijos 6 straipsnio 1 dalies formuluotės aišku, </w:t>
      </w:r>
      <w:r w:rsidR="00F11834">
        <w:rPr>
          <w:rFonts w:ascii="Times New Roman" w:hAnsi="Times New Roman"/>
          <w:color w:val="2C363A"/>
          <w:sz w:val="24"/>
          <w:szCs w:val="24"/>
          <w:shd w:val="clear" w:color="auto" w:fill="FFFFFF"/>
        </w:rPr>
        <w:t>jog</w:t>
      </w:r>
      <w:r w:rsidR="005F050F" w:rsidRPr="001664E4">
        <w:rPr>
          <w:rFonts w:ascii="Times New Roman" w:hAnsi="Times New Roman"/>
          <w:color w:val="2C363A"/>
          <w:sz w:val="24"/>
          <w:szCs w:val="24"/>
          <w:shd w:val="clear" w:color="auto" w:fill="FFFFFF"/>
        </w:rPr>
        <w:t xml:space="preserve"> ji taikoma tik jei procesas byloje yra pradėtas vieno iš atsakovų nuolatinės gyvenamosios vietos (buveinės) teismuose</w:t>
      </w:r>
      <w:r w:rsidR="002437B8" w:rsidRPr="001664E4">
        <w:rPr>
          <w:rFonts w:ascii="Times New Roman" w:hAnsi="Times New Roman"/>
          <w:color w:val="2C363A"/>
          <w:sz w:val="24"/>
          <w:szCs w:val="24"/>
          <w:shd w:val="clear" w:color="auto" w:fill="FFFFFF"/>
        </w:rPr>
        <w:t xml:space="preserve"> (ESTT 1998 m. spalio 27 d. sprendimo byloje C-51/97 43</w:t>
      </w:r>
      <w:r w:rsidR="00F11834">
        <w:rPr>
          <w:rFonts w:ascii="Times New Roman" w:hAnsi="Times New Roman"/>
          <w:color w:val="2C363A"/>
          <w:sz w:val="24"/>
          <w:szCs w:val="24"/>
          <w:shd w:val="clear" w:color="auto" w:fill="FFFFFF"/>
        </w:rPr>
        <w:t>–</w:t>
      </w:r>
      <w:r w:rsidR="002437B8" w:rsidRPr="001664E4">
        <w:rPr>
          <w:rFonts w:ascii="Times New Roman" w:hAnsi="Times New Roman"/>
          <w:color w:val="2C363A"/>
          <w:sz w:val="24"/>
          <w:szCs w:val="24"/>
          <w:shd w:val="clear" w:color="auto" w:fill="FFFFFF"/>
        </w:rPr>
        <w:t>44 punktai).</w:t>
      </w:r>
      <w:r w:rsidR="005F050F" w:rsidRPr="001664E4" w:rsidDel="00266E5B">
        <w:rPr>
          <w:rFonts w:asciiTheme="majorBidi" w:hAnsiTheme="majorBidi" w:cstheme="majorBidi"/>
          <w:sz w:val="24"/>
          <w:szCs w:val="24"/>
        </w:rPr>
        <w:t xml:space="preserve"> </w:t>
      </w:r>
      <w:r w:rsidRPr="001664E4">
        <w:rPr>
          <w:rFonts w:asciiTheme="majorBidi" w:hAnsiTheme="majorBidi" w:cstheme="majorBidi"/>
          <w:sz w:val="24"/>
          <w:szCs w:val="24"/>
        </w:rPr>
        <w:t>Siauro bendrosios jurisdikcijos taisyklės išimčių aiškinimo poreikis yra susijęs su Reglamento siekiu, kad jurisdikcijos taisyklės būtų ypač nuspėjamos</w:t>
      </w:r>
      <w:r w:rsidR="00B75ADA" w:rsidRPr="001664E4">
        <w:rPr>
          <w:rFonts w:asciiTheme="majorBidi" w:hAnsiTheme="majorBidi" w:cstheme="majorBidi"/>
          <w:sz w:val="24"/>
          <w:szCs w:val="24"/>
        </w:rPr>
        <w:t xml:space="preserve">. </w:t>
      </w:r>
      <w:r w:rsidR="005D5739" w:rsidRPr="001664E4">
        <w:rPr>
          <w:rFonts w:asciiTheme="majorBidi" w:hAnsiTheme="majorBidi" w:cstheme="majorBidi"/>
          <w:sz w:val="24"/>
          <w:szCs w:val="24"/>
        </w:rPr>
        <w:t>Reglamento 15</w:t>
      </w:r>
      <w:r w:rsidR="00F11834">
        <w:rPr>
          <w:rFonts w:asciiTheme="majorBidi" w:hAnsiTheme="majorBidi" w:cstheme="majorBidi"/>
          <w:sz w:val="24"/>
          <w:szCs w:val="24"/>
        </w:rPr>
        <w:t> </w:t>
      </w:r>
      <w:r w:rsidR="005D5739" w:rsidRPr="001664E4">
        <w:rPr>
          <w:rFonts w:asciiTheme="majorBidi" w:hAnsiTheme="majorBidi" w:cstheme="majorBidi"/>
          <w:sz w:val="24"/>
          <w:szCs w:val="24"/>
        </w:rPr>
        <w:t>konstatuojamoje dalyje</w:t>
      </w:r>
      <w:r w:rsidR="00B75ADA" w:rsidRPr="001664E4">
        <w:rPr>
          <w:rFonts w:asciiTheme="majorBidi" w:hAnsiTheme="majorBidi" w:cstheme="majorBidi"/>
          <w:sz w:val="24"/>
          <w:szCs w:val="24"/>
        </w:rPr>
        <w:t xml:space="preserve"> nurodyta, kad jurisdikcijos</w:t>
      </w:r>
      <w:r w:rsidR="00B75ADA" w:rsidRPr="00B75ADA">
        <w:rPr>
          <w:rFonts w:asciiTheme="majorBidi" w:hAnsiTheme="majorBidi" w:cstheme="majorBidi"/>
          <w:sz w:val="24"/>
          <w:szCs w:val="24"/>
        </w:rPr>
        <w:t xml:space="preserve"> taisyklės turėtų būti ypač nuspėjamos ir pagrįstos principu, pagal kurį jurisdikcija paprastai nustatoma pagal atsakovo nuolatinę gyvenamąją (buveinės) vietą. Todėl turėtų visada galioti ši jurisdikcijos nuostata, išskyrus keletą aiškiai </w:t>
      </w:r>
      <w:r w:rsidR="00F11834">
        <w:rPr>
          <w:rFonts w:asciiTheme="majorBidi" w:hAnsiTheme="majorBidi" w:cstheme="majorBidi"/>
          <w:sz w:val="24"/>
          <w:szCs w:val="24"/>
        </w:rPr>
        <w:t>įtvirtin</w:t>
      </w:r>
      <w:r w:rsidR="00B75ADA" w:rsidRPr="00B75ADA">
        <w:rPr>
          <w:rFonts w:asciiTheme="majorBidi" w:hAnsiTheme="majorBidi" w:cstheme="majorBidi"/>
          <w:sz w:val="24"/>
          <w:szCs w:val="24"/>
        </w:rPr>
        <w:t>tų atvejų, kai ginčo objektas arba šalių autonomija pateisina kitą siejamąjį kriterijų. Juridinio asmens buveinės vieta turi būti apibrėžta autonomiškai, siekiant didesnio bendrų taisyklių skaidrumo ir norint išvengti jurisdikcijų kolizijos.</w:t>
      </w:r>
    </w:p>
    <w:p w14:paraId="4C1ED663" w14:textId="2AFCDF36" w:rsidR="00086D9C" w:rsidRPr="001664E4" w:rsidRDefault="00A86A1F" w:rsidP="00086191">
      <w:pPr>
        <w:pStyle w:val="ListParagraph"/>
        <w:numPr>
          <w:ilvl w:val="0"/>
          <w:numId w:val="3"/>
        </w:numPr>
        <w:spacing w:after="120" w:line="240" w:lineRule="auto"/>
        <w:contextualSpacing w:val="0"/>
        <w:jc w:val="both"/>
        <w:rPr>
          <w:rFonts w:asciiTheme="majorBidi" w:hAnsiTheme="majorBidi" w:cstheme="majorBidi"/>
          <w:sz w:val="24"/>
          <w:szCs w:val="24"/>
        </w:rPr>
      </w:pPr>
      <w:r w:rsidRPr="008F5399">
        <w:rPr>
          <w:rFonts w:asciiTheme="majorBidi" w:hAnsiTheme="majorBidi" w:cstheme="majorBidi"/>
          <w:sz w:val="24"/>
          <w:szCs w:val="24"/>
        </w:rPr>
        <w:t xml:space="preserve">Vertinant </w:t>
      </w:r>
      <w:r w:rsidR="00086D9C" w:rsidRPr="008F5399">
        <w:rPr>
          <w:rFonts w:asciiTheme="majorBidi" w:hAnsiTheme="majorBidi" w:cstheme="majorBidi"/>
          <w:sz w:val="24"/>
          <w:szCs w:val="24"/>
        </w:rPr>
        <w:t xml:space="preserve">glaudžios sąsajos </w:t>
      </w:r>
      <w:r w:rsidRPr="008F5399">
        <w:rPr>
          <w:rFonts w:asciiTheme="majorBidi" w:hAnsiTheme="majorBidi" w:cstheme="majorBidi"/>
          <w:sz w:val="24"/>
          <w:szCs w:val="24"/>
        </w:rPr>
        <w:t xml:space="preserve">pagal Reglamento 8 straipsnio 1 punktą </w:t>
      </w:r>
      <w:r w:rsidR="00086D9C" w:rsidRPr="008F5399">
        <w:rPr>
          <w:rFonts w:asciiTheme="majorBidi" w:hAnsiTheme="majorBidi" w:cstheme="majorBidi"/>
          <w:sz w:val="24"/>
          <w:szCs w:val="24"/>
        </w:rPr>
        <w:t xml:space="preserve">buvimą, ESTT yra išaiškinęs, kad </w:t>
      </w:r>
      <w:r w:rsidR="00086D9C" w:rsidRPr="008F5399">
        <w:rPr>
          <w:rFonts w:asciiTheme="majorBidi" w:hAnsiTheme="majorBidi" w:cstheme="majorBidi"/>
          <w:sz w:val="24"/>
          <w:szCs w:val="24"/>
          <w:shd w:val="clear" w:color="auto" w:fill="FFFFFF"/>
        </w:rPr>
        <w:t xml:space="preserve">reikia patikrinti, ar tarp skirtingų reikalavimų, kuriuos pateikė tas </w:t>
      </w:r>
      <w:r w:rsidR="00086D9C" w:rsidRPr="001664E4">
        <w:rPr>
          <w:rFonts w:asciiTheme="majorBidi" w:hAnsiTheme="majorBidi" w:cstheme="majorBidi"/>
          <w:sz w:val="24"/>
          <w:szCs w:val="24"/>
          <w:shd w:val="clear" w:color="auto" w:fill="FFFFFF"/>
        </w:rPr>
        <w:t>pats ieškovas skirtingiems atsakovams, yra ryšys, pateisinantis suinteresuotumą juos spręsti kartu, kad būtų išvengta nesuderinamų sprendimų, galinčių atsirasti nagrinėjant bylas atskirai</w:t>
      </w:r>
      <w:r w:rsidR="005F050F" w:rsidRPr="001664E4">
        <w:rPr>
          <w:rFonts w:asciiTheme="majorBidi" w:hAnsiTheme="majorBidi" w:cstheme="majorBidi"/>
          <w:sz w:val="24"/>
          <w:szCs w:val="24"/>
          <w:shd w:val="clear" w:color="auto" w:fill="FFFFFF"/>
        </w:rPr>
        <w:t xml:space="preserve"> (</w:t>
      </w:r>
      <w:r w:rsidR="005F050F" w:rsidRPr="001664E4">
        <w:rPr>
          <w:rFonts w:asciiTheme="majorBidi" w:hAnsiTheme="majorBidi" w:cstheme="majorBidi"/>
          <w:sz w:val="24"/>
          <w:szCs w:val="24"/>
        </w:rPr>
        <w:t>ESTT 2007 m. spalio 11 d. sprendim</w:t>
      </w:r>
      <w:r w:rsidR="000F2570">
        <w:rPr>
          <w:rFonts w:asciiTheme="majorBidi" w:hAnsiTheme="majorBidi" w:cstheme="majorBidi"/>
          <w:sz w:val="24"/>
          <w:szCs w:val="24"/>
        </w:rPr>
        <w:t>as</w:t>
      </w:r>
      <w:r w:rsidR="005F050F" w:rsidRPr="001664E4">
        <w:rPr>
          <w:rFonts w:asciiTheme="majorBidi" w:hAnsiTheme="majorBidi" w:cstheme="majorBidi"/>
          <w:sz w:val="24"/>
          <w:szCs w:val="24"/>
        </w:rPr>
        <w:t xml:space="preserve"> byloje C-98/06</w:t>
      </w:r>
      <w:r w:rsidR="000F2570">
        <w:rPr>
          <w:rFonts w:asciiTheme="majorBidi" w:hAnsiTheme="majorBidi" w:cstheme="majorBidi"/>
          <w:sz w:val="24"/>
          <w:szCs w:val="24"/>
        </w:rPr>
        <w:t>,</w:t>
      </w:r>
      <w:r w:rsidR="005F050F" w:rsidRPr="001664E4">
        <w:rPr>
          <w:rFonts w:asciiTheme="majorBidi" w:hAnsiTheme="majorBidi" w:cstheme="majorBidi"/>
          <w:sz w:val="24"/>
          <w:szCs w:val="24"/>
          <w:shd w:val="clear" w:color="auto" w:fill="FFFFFF"/>
        </w:rPr>
        <w:t xml:space="preserve"> 39 punktas)</w:t>
      </w:r>
      <w:r w:rsidR="008F5399" w:rsidRPr="001664E4">
        <w:rPr>
          <w:rFonts w:asciiTheme="majorBidi" w:hAnsiTheme="majorBidi" w:cstheme="majorBidi"/>
          <w:sz w:val="24"/>
          <w:szCs w:val="24"/>
          <w:shd w:val="clear" w:color="auto" w:fill="FFFFFF"/>
        </w:rPr>
        <w:t xml:space="preserve">. </w:t>
      </w:r>
      <w:r w:rsidR="008F5399" w:rsidRPr="001664E4">
        <w:rPr>
          <w:rFonts w:asciiTheme="majorBidi" w:hAnsiTheme="majorBidi" w:cstheme="majorBidi"/>
          <w:sz w:val="24"/>
          <w:szCs w:val="24"/>
        </w:rPr>
        <w:t>Tam, kad būtų galima sprendimus laikyti nesuderinamais, kaip tai suprantama pagal Reglamento Nr. 44/2001 6 straipsnio 1 punktą (atitinkantį dabar galiojančio Reglamento Nr.</w:t>
      </w:r>
      <w:r w:rsidR="000F2570">
        <w:rPr>
          <w:rFonts w:asciiTheme="majorBidi" w:hAnsiTheme="majorBidi" w:cstheme="majorBidi"/>
          <w:sz w:val="24"/>
          <w:szCs w:val="24"/>
        </w:rPr>
        <w:t> </w:t>
      </w:r>
      <w:r w:rsidR="008F5399" w:rsidRPr="001664E4">
        <w:rPr>
          <w:rFonts w:asciiTheme="majorBidi" w:hAnsiTheme="majorBidi" w:cstheme="majorBidi"/>
          <w:sz w:val="24"/>
          <w:szCs w:val="24"/>
        </w:rPr>
        <w:t>1215 8 straipsnio 1 punktą), nepakanka, kad skirtųsi ginčo išsprendimas, bet dar reikia, jog šis skirtumas būtų esant tokiai pačiai faktinei ir teisinei situacijai. Tačiau vertinant, ar tarp skirtingų reikalavimų yra sąsaja, t. y. nesuderinamų sprendimų galimybė, jeigu šie reikalavimai būtų nagrinėjami atskirai, pareikštų ieškinių teisinių pagrindų tapatumas yra tik viena iš reikšmingų aplinkybių. Taikyti Reglamento Nr. 44/2001 6 straipsnio 1 punktą</w:t>
      </w:r>
      <w:r w:rsidR="00B006FD" w:rsidRPr="001664E4">
        <w:rPr>
          <w:rFonts w:asciiTheme="majorBidi" w:hAnsiTheme="majorBidi" w:cstheme="majorBidi"/>
          <w:sz w:val="24"/>
          <w:szCs w:val="24"/>
        </w:rPr>
        <w:t xml:space="preserve"> </w:t>
      </w:r>
      <w:r w:rsidR="008F5399" w:rsidRPr="001664E4">
        <w:rPr>
          <w:rFonts w:asciiTheme="majorBidi" w:hAnsiTheme="majorBidi" w:cstheme="majorBidi"/>
          <w:sz w:val="24"/>
          <w:szCs w:val="24"/>
        </w:rPr>
        <w:t xml:space="preserve">netrukdo tai, kad skiriasi keliems atsakovams pareikštų reikalavimų teisiniai pagrindai, tačiau tik jei atsakovai galėjo numatyti, kad jiems byla bus iškelta valstybės narės, kurioje yra bent vieno iš jų nuolatinė gyvenamoji vieta, teisme </w:t>
      </w:r>
      <w:r w:rsidR="00086D9C" w:rsidRPr="001664E4">
        <w:rPr>
          <w:rFonts w:asciiTheme="majorBidi" w:hAnsiTheme="majorBidi" w:cstheme="majorBidi"/>
          <w:sz w:val="24"/>
          <w:szCs w:val="24"/>
          <w:shd w:val="clear" w:color="auto" w:fill="FFFFFF"/>
        </w:rPr>
        <w:t>(</w:t>
      </w:r>
      <w:r w:rsidR="005F050F" w:rsidRPr="001664E4">
        <w:rPr>
          <w:rFonts w:asciiTheme="majorBidi" w:hAnsiTheme="majorBidi" w:cstheme="majorBidi"/>
          <w:sz w:val="24"/>
          <w:szCs w:val="24"/>
          <w:shd w:val="clear" w:color="auto" w:fill="FFFFFF"/>
        </w:rPr>
        <w:t>ESTT 2011 m. gruodžio 1 d. sprendim</w:t>
      </w:r>
      <w:r w:rsidR="000F2570">
        <w:rPr>
          <w:rFonts w:asciiTheme="majorBidi" w:hAnsiTheme="majorBidi" w:cstheme="majorBidi"/>
          <w:sz w:val="24"/>
          <w:szCs w:val="24"/>
          <w:shd w:val="clear" w:color="auto" w:fill="FFFFFF"/>
        </w:rPr>
        <w:t>as</w:t>
      </w:r>
      <w:r w:rsidR="007C4F68" w:rsidRPr="001664E4">
        <w:rPr>
          <w:rFonts w:asciiTheme="majorBidi" w:hAnsiTheme="majorBidi" w:cstheme="majorBidi"/>
          <w:sz w:val="24"/>
          <w:szCs w:val="24"/>
          <w:shd w:val="clear" w:color="auto" w:fill="FFFFFF"/>
        </w:rPr>
        <w:t xml:space="preserve"> </w:t>
      </w:r>
      <w:r w:rsidR="001664E4" w:rsidRPr="001664E4">
        <w:rPr>
          <w:rFonts w:ascii="Times New Roman" w:hAnsi="Times New Roman"/>
          <w:sz w:val="24"/>
          <w:szCs w:val="24"/>
          <w:shd w:val="clear" w:color="auto" w:fill="FFFFFF"/>
        </w:rPr>
        <w:t xml:space="preserve">byloje </w:t>
      </w:r>
      <w:r w:rsidR="001664E4" w:rsidRPr="001664E4">
        <w:rPr>
          <w:rFonts w:ascii="Times New Roman" w:hAnsi="Times New Roman"/>
          <w:color w:val="000000"/>
          <w:sz w:val="24"/>
          <w:szCs w:val="24"/>
        </w:rPr>
        <w:t>C</w:t>
      </w:r>
      <w:r w:rsidR="007C4F68" w:rsidRPr="001664E4">
        <w:rPr>
          <w:rFonts w:ascii="Times New Roman" w:hAnsi="Times New Roman"/>
          <w:color w:val="000000"/>
          <w:sz w:val="24"/>
          <w:szCs w:val="24"/>
        </w:rPr>
        <w:noBreakHyphen/>
        <w:t>145/10</w:t>
      </w:r>
      <w:r w:rsidR="000F2570">
        <w:rPr>
          <w:rFonts w:ascii="Times New Roman" w:hAnsi="Times New Roman"/>
          <w:color w:val="000000"/>
          <w:sz w:val="24"/>
          <w:szCs w:val="24"/>
        </w:rPr>
        <w:t>,</w:t>
      </w:r>
      <w:r w:rsidR="005F050F" w:rsidRPr="001664E4">
        <w:rPr>
          <w:rFonts w:asciiTheme="majorBidi" w:hAnsiTheme="majorBidi" w:cstheme="majorBidi"/>
          <w:sz w:val="24"/>
          <w:szCs w:val="24"/>
          <w:shd w:val="clear" w:color="auto" w:fill="FFFFFF"/>
        </w:rPr>
        <w:t xml:space="preserve"> </w:t>
      </w:r>
      <w:r w:rsidR="008F5399" w:rsidRPr="001664E4">
        <w:rPr>
          <w:rFonts w:asciiTheme="majorBidi" w:hAnsiTheme="majorBidi" w:cstheme="majorBidi"/>
          <w:sz w:val="24"/>
          <w:szCs w:val="24"/>
          <w:shd w:val="clear" w:color="auto" w:fill="FFFFFF"/>
        </w:rPr>
        <w:t>79</w:t>
      </w:r>
      <w:r w:rsidR="000F2570">
        <w:rPr>
          <w:rFonts w:asciiTheme="majorBidi" w:hAnsiTheme="majorBidi" w:cstheme="majorBidi"/>
          <w:sz w:val="24"/>
          <w:szCs w:val="24"/>
          <w:shd w:val="clear" w:color="auto" w:fill="FFFFFF"/>
        </w:rPr>
        <w:t>–</w:t>
      </w:r>
      <w:r w:rsidR="008F5399" w:rsidRPr="001664E4">
        <w:rPr>
          <w:rFonts w:asciiTheme="majorBidi" w:hAnsiTheme="majorBidi" w:cstheme="majorBidi"/>
          <w:sz w:val="24"/>
          <w:szCs w:val="24"/>
          <w:shd w:val="clear" w:color="auto" w:fill="FFFFFF"/>
        </w:rPr>
        <w:t xml:space="preserve">81 </w:t>
      </w:r>
      <w:r w:rsidR="00086D9C" w:rsidRPr="001664E4">
        <w:rPr>
          <w:rFonts w:asciiTheme="majorBidi" w:hAnsiTheme="majorBidi" w:cstheme="majorBidi"/>
          <w:sz w:val="24"/>
          <w:szCs w:val="24"/>
          <w:shd w:val="clear" w:color="auto" w:fill="FFFFFF"/>
        </w:rPr>
        <w:t>punkta</w:t>
      </w:r>
      <w:r w:rsidR="008F5399" w:rsidRPr="001664E4">
        <w:rPr>
          <w:rFonts w:asciiTheme="majorBidi" w:hAnsiTheme="majorBidi" w:cstheme="majorBidi"/>
          <w:sz w:val="24"/>
          <w:szCs w:val="24"/>
          <w:shd w:val="clear" w:color="auto" w:fill="FFFFFF"/>
        </w:rPr>
        <w:t>i</w:t>
      </w:r>
      <w:r w:rsidR="00086D9C" w:rsidRPr="001664E4">
        <w:rPr>
          <w:rFonts w:asciiTheme="majorBidi" w:hAnsiTheme="majorBidi" w:cstheme="majorBidi"/>
          <w:sz w:val="24"/>
          <w:szCs w:val="24"/>
          <w:shd w:val="clear" w:color="auto" w:fill="FFFFFF"/>
        </w:rPr>
        <w:t xml:space="preserve">). </w:t>
      </w:r>
    </w:p>
    <w:p w14:paraId="67D8C52E" w14:textId="5B97AD40" w:rsidR="00D82648" w:rsidRPr="006A0A1E" w:rsidRDefault="008F5399" w:rsidP="006A0A1E">
      <w:pPr>
        <w:pStyle w:val="ListParagraph"/>
        <w:numPr>
          <w:ilvl w:val="0"/>
          <w:numId w:val="3"/>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 xml:space="preserve">Nagrinėjamu atveju, kadangi ieškinio jurisdikcija Lietuvos teismams pirmajai atsakovei </w:t>
      </w:r>
      <w:r w:rsidR="000F2570">
        <w:rPr>
          <w:rFonts w:asciiTheme="majorBidi" w:hAnsiTheme="majorBidi" w:cstheme="majorBidi"/>
          <w:sz w:val="24"/>
          <w:szCs w:val="24"/>
        </w:rPr>
        <w:t>„</w:t>
      </w:r>
      <w:proofErr w:type="spellStart"/>
      <w:r w:rsidR="00792837">
        <w:rPr>
          <w:rFonts w:asciiTheme="majorBidi" w:hAnsiTheme="majorBidi" w:cstheme="majorBidi"/>
          <w:sz w:val="24"/>
          <w:szCs w:val="24"/>
        </w:rPr>
        <w:t>Zaklad</w:t>
      </w:r>
      <w:proofErr w:type="spellEnd"/>
      <w:r w:rsidR="00792837">
        <w:rPr>
          <w:rFonts w:asciiTheme="majorBidi" w:hAnsiTheme="majorBidi" w:cstheme="majorBidi"/>
          <w:sz w:val="24"/>
          <w:szCs w:val="24"/>
        </w:rPr>
        <w:t xml:space="preserve"> </w:t>
      </w:r>
      <w:proofErr w:type="spellStart"/>
      <w:r w:rsidR="00792837">
        <w:rPr>
          <w:rFonts w:asciiTheme="majorBidi" w:hAnsiTheme="majorBidi" w:cstheme="majorBidi"/>
          <w:sz w:val="24"/>
          <w:szCs w:val="24"/>
        </w:rPr>
        <w:t>uslug</w:t>
      </w:r>
      <w:proofErr w:type="spellEnd"/>
      <w:r w:rsidR="00792837">
        <w:rPr>
          <w:rFonts w:asciiTheme="majorBidi" w:hAnsiTheme="majorBidi" w:cstheme="majorBidi"/>
          <w:sz w:val="24"/>
          <w:szCs w:val="24"/>
        </w:rPr>
        <w:t xml:space="preserve"> </w:t>
      </w:r>
      <w:proofErr w:type="spellStart"/>
      <w:r w:rsidR="00792837">
        <w:rPr>
          <w:rFonts w:asciiTheme="majorBidi" w:hAnsiTheme="majorBidi" w:cstheme="majorBidi"/>
          <w:sz w:val="24"/>
          <w:szCs w:val="24"/>
        </w:rPr>
        <w:t>Zeglugowych</w:t>
      </w:r>
      <w:proofErr w:type="spellEnd"/>
      <w:r w:rsidR="00792837">
        <w:rPr>
          <w:rFonts w:asciiTheme="majorBidi" w:hAnsiTheme="majorBidi" w:cstheme="majorBidi"/>
          <w:sz w:val="24"/>
          <w:szCs w:val="24"/>
        </w:rPr>
        <w:t xml:space="preserve"> Sp. z o.</w:t>
      </w:r>
      <w:r w:rsidR="0027772E">
        <w:rPr>
          <w:rFonts w:asciiTheme="majorBidi" w:hAnsiTheme="majorBidi" w:cstheme="majorBidi"/>
          <w:sz w:val="24"/>
          <w:szCs w:val="24"/>
        </w:rPr>
        <w:t xml:space="preserve"> </w:t>
      </w:r>
      <w:r w:rsidR="00792837">
        <w:rPr>
          <w:rFonts w:asciiTheme="majorBidi" w:hAnsiTheme="majorBidi" w:cstheme="majorBidi"/>
          <w:sz w:val="24"/>
          <w:szCs w:val="24"/>
        </w:rPr>
        <w:t xml:space="preserve">o. </w:t>
      </w:r>
      <w:r w:rsidR="00792837" w:rsidRPr="00855D8F">
        <w:rPr>
          <w:rFonts w:asciiTheme="majorBidi" w:hAnsiTheme="majorBidi" w:cstheme="majorBidi"/>
          <w:sz w:val="24"/>
          <w:szCs w:val="24"/>
        </w:rPr>
        <w:t xml:space="preserve">&amp; </w:t>
      </w:r>
      <w:proofErr w:type="spellStart"/>
      <w:r w:rsidR="00792837" w:rsidRPr="00855D8F">
        <w:rPr>
          <w:rFonts w:asciiTheme="majorBidi" w:hAnsiTheme="majorBidi" w:cstheme="majorBidi"/>
          <w:sz w:val="24"/>
          <w:szCs w:val="24"/>
        </w:rPr>
        <w:t>Co</w:t>
      </w:r>
      <w:proofErr w:type="spellEnd"/>
      <w:r w:rsidR="00792837" w:rsidRPr="00855D8F">
        <w:rPr>
          <w:rFonts w:asciiTheme="majorBidi" w:hAnsiTheme="majorBidi" w:cstheme="majorBidi"/>
          <w:sz w:val="24"/>
          <w:szCs w:val="24"/>
        </w:rPr>
        <w:t>.</w:t>
      </w:r>
      <w:r w:rsidR="0027772E">
        <w:rPr>
          <w:rFonts w:asciiTheme="majorBidi" w:hAnsiTheme="majorBidi" w:cstheme="majorBidi"/>
          <w:sz w:val="24"/>
          <w:szCs w:val="24"/>
        </w:rPr>
        <w:t xml:space="preserve"> </w:t>
      </w:r>
      <w:r w:rsidR="00792837" w:rsidRPr="00855D8F">
        <w:rPr>
          <w:rFonts w:asciiTheme="majorBidi" w:hAnsiTheme="majorBidi" w:cstheme="majorBidi"/>
          <w:sz w:val="24"/>
          <w:szCs w:val="24"/>
        </w:rPr>
        <w:t>Sp.</w:t>
      </w:r>
      <w:r w:rsidR="0027772E">
        <w:rPr>
          <w:rFonts w:asciiTheme="majorBidi" w:hAnsiTheme="majorBidi" w:cstheme="majorBidi"/>
          <w:sz w:val="24"/>
          <w:szCs w:val="24"/>
        </w:rPr>
        <w:t xml:space="preserve"> </w:t>
      </w:r>
      <w:r w:rsidR="00792837" w:rsidRPr="00855D8F">
        <w:rPr>
          <w:rFonts w:asciiTheme="majorBidi" w:hAnsiTheme="majorBidi" w:cstheme="majorBidi"/>
          <w:sz w:val="24"/>
          <w:szCs w:val="24"/>
        </w:rPr>
        <w:t>k.</w:t>
      </w:r>
      <w:r w:rsidR="000F2570">
        <w:rPr>
          <w:rFonts w:asciiTheme="majorBidi" w:hAnsiTheme="majorBidi" w:cstheme="majorBidi"/>
          <w:sz w:val="24"/>
          <w:szCs w:val="24"/>
        </w:rPr>
        <w:t>“</w:t>
      </w:r>
      <w:r w:rsidR="00792837" w:rsidRPr="00855D8F">
        <w:rPr>
          <w:rFonts w:asciiTheme="majorBidi" w:hAnsiTheme="majorBidi" w:cstheme="majorBidi"/>
          <w:sz w:val="24"/>
          <w:szCs w:val="24"/>
        </w:rPr>
        <w:t xml:space="preserve"> </w:t>
      </w:r>
      <w:r>
        <w:rPr>
          <w:rFonts w:asciiTheme="majorBidi" w:hAnsiTheme="majorBidi" w:cstheme="majorBidi"/>
          <w:sz w:val="24"/>
          <w:szCs w:val="24"/>
        </w:rPr>
        <w:t xml:space="preserve">buvo grindžiama Reglamento </w:t>
      </w:r>
      <w:r w:rsidR="00B006FD">
        <w:rPr>
          <w:rFonts w:asciiTheme="majorBidi" w:hAnsiTheme="majorBidi" w:cstheme="majorBidi"/>
          <w:sz w:val="24"/>
          <w:szCs w:val="24"/>
        </w:rPr>
        <w:t>Nr.</w:t>
      </w:r>
      <w:r w:rsidR="000F2570">
        <w:rPr>
          <w:rFonts w:asciiTheme="majorBidi" w:hAnsiTheme="majorBidi" w:cstheme="majorBidi"/>
          <w:sz w:val="24"/>
          <w:szCs w:val="24"/>
        </w:rPr>
        <w:t> </w:t>
      </w:r>
      <w:r w:rsidR="00B006FD" w:rsidRPr="00B006FD">
        <w:rPr>
          <w:rFonts w:asciiTheme="majorBidi" w:hAnsiTheme="majorBidi" w:cstheme="majorBidi"/>
          <w:sz w:val="24"/>
          <w:szCs w:val="24"/>
        </w:rPr>
        <w:t>1</w:t>
      </w:r>
      <w:r w:rsidR="00B006FD">
        <w:rPr>
          <w:rFonts w:asciiTheme="majorBidi" w:hAnsiTheme="majorBidi" w:cstheme="majorBidi"/>
          <w:sz w:val="24"/>
          <w:szCs w:val="24"/>
        </w:rPr>
        <w:t xml:space="preserve">215 </w:t>
      </w:r>
      <w:r w:rsidRPr="008F5399">
        <w:rPr>
          <w:rFonts w:asciiTheme="majorBidi" w:hAnsiTheme="majorBidi" w:cstheme="majorBidi"/>
          <w:sz w:val="24"/>
          <w:szCs w:val="24"/>
        </w:rPr>
        <w:t>7</w:t>
      </w:r>
      <w:r>
        <w:rPr>
          <w:rFonts w:asciiTheme="majorBidi" w:hAnsiTheme="majorBidi" w:cstheme="majorBidi"/>
          <w:sz w:val="24"/>
          <w:szCs w:val="24"/>
        </w:rPr>
        <w:t xml:space="preserve"> straipsnyje įtvirtintu specialiuoju jurisdikcijos pagrindu (prievolės įvykdymo vieta), o ne </w:t>
      </w:r>
      <w:r w:rsidR="00B006FD">
        <w:rPr>
          <w:rFonts w:asciiTheme="majorBidi" w:hAnsiTheme="majorBidi" w:cstheme="majorBidi"/>
          <w:sz w:val="24"/>
          <w:szCs w:val="24"/>
        </w:rPr>
        <w:t>Reglamento Nr.</w:t>
      </w:r>
      <w:r w:rsidR="000F2570">
        <w:rPr>
          <w:rFonts w:asciiTheme="majorBidi" w:hAnsiTheme="majorBidi" w:cstheme="majorBidi"/>
          <w:sz w:val="24"/>
          <w:szCs w:val="24"/>
        </w:rPr>
        <w:t> </w:t>
      </w:r>
      <w:r w:rsidR="00B006FD">
        <w:rPr>
          <w:rFonts w:asciiTheme="majorBidi" w:hAnsiTheme="majorBidi" w:cstheme="majorBidi"/>
          <w:sz w:val="24"/>
          <w:szCs w:val="24"/>
        </w:rPr>
        <w:t xml:space="preserve">1215 </w:t>
      </w:r>
      <w:r>
        <w:rPr>
          <w:rFonts w:asciiTheme="majorBidi" w:hAnsiTheme="majorBidi" w:cstheme="majorBidi"/>
          <w:sz w:val="24"/>
          <w:szCs w:val="24"/>
        </w:rPr>
        <w:t xml:space="preserve">4 straipsnyje įtvirtinta bendrąja jurisdikcijos pagal atsakovo gyvenamąją (buveinės) vietą taisykle, </w:t>
      </w:r>
      <w:r w:rsidR="008B67B9">
        <w:rPr>
          <w:rFonts w:asciiTheme="majorBidi" w:hAnsiTheme="majorBidi" w:cstheme="majorBidi"/>
          <w:sz w:val="24"/>
          <w:szCs w:val="24"/>
        </w:rPr>
        <w:t xml:space="preserve">o </w:t>
      </w:r>
      <w:r>
        <w:rPr>
          <w:rFonts w:asciiTheme="majorBidi" w:hAnsiTheme="majorBidi" w:cstheme="majorBidi"/>
          <w:sz w:val="24"/>
          <w:szCs w:val="24"/>
        </w:rPr>
        <w:t xml:space="preserve">reikalavimui atsakovei </w:t>
      </w:r>
      <w:r w:rsidR="000F2570">
        <w:rPr>
          <w:rFonts w:asciiTheme="majorBidi" w:hAnsiTheme="majorBidi" w:cstheme="majorBidi"/>
          <w:sz w:val="24"/>
          <w:szCs w:val="24"/>
        </w:rPr>
        <w:t>„</w:t>
      </w:r>
      <w:proofErr w:type="spellStart"/>
      <w:r>
        <w:rPr>
          <w:rFonts w:asciiTheme="majorBidi" w:hAnsiTheme="majorBidi" w:cstheme="majorBidi"/>
          <w:sz w:val="24"/>
          <w:szCs w:val="24"/>
        </w:rPr>
        <w:t>Otto</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Wulf</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GmbH</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Co</w:t>
      </w:r>
      <w:proofErr w:type="spellEnd"/>
      <w:r>
        <w:rPr>
          <w:rFonts w:asciiTheme="majorBidi" w:hAnsiTheme="majorBidi" w:cstheme="majorBidi"/>
          <w:sz w:val="24"/>
          <w:szCs w:val="24"/>
        </w:rPr>
        <w:t>. KG</w:t>
      </w:r>
      <w:r w:rsidR="000F2570">
        <w:rPr>
          <w:rFonts w:asciiTheme="majorBidi" w:hAnsiTheme="majorBidi" w:cstheme="majorBidi"/>
          <w:sz w:val="24"/>
          <w:szCs w:val="24"/>
        </w:rPr>
        <w:t>“</w:t>
      </w:r>
      <w:r>
        <w:rPr>
          <w:rFonts w:asciiTheme="majorBidi" w:hAnsiTheme="majorBidi" w:cstheme="majorBidi"/>
          <w:sz w:val="24"/>
          <w:szCs w:val="24"/>
        </w:rPr>
        <w:t xml:space="preserve"> pagal savo pobūdį netaikytinas </w:t>
      </w:r>
      <w:r w:rsidR="00B006FD">
        <w:rPr>
          <w:rFonts w:asciiTheme="majorBidi" w:hAnsiTheme="majorBidi" w:cstheme="majorBidi"/>
          <w:sz w:val="24"/>
          <w:szCs w:val="24"/>
        </w:rPr>
        <w:t>Reglamento Nr.</w:t>
      </w:r>
      <w:r w:rsidR="000F2570">
        <w:rPr>
          <w:rFonts w:asciiTheme="majorBidi" w:hAnsiTheme="majorBidi" w:cstheme="majorBidi"/>
          <w:sz w:val="24"/>
          <w:szCs w:val="24"/>
        </w:rPr>
        <w:t> </w:t>
      </w:r>
      <w:r w:rsidR="00B006FD">
        <w:rPr>
          <w:rFonts w:asciiTheme="majorBidi" w:hAnsiTheme="majorBidi" w:cstheme="majorBidi"/>
          <w:sz w:val="24"/>
          <w:szCs w:val="24"/>
        </w:rPr>
        <w:t xml:space="preserve">1215 </w:t>
      </w:r>
      <w:r>
        <w:rPr>
          <w:rFonts w:asciiTheme="majorBidi" w:hAnsiTheme="majorBidi" w:cstheme="majorBidi"/>
          <w:sz w:val="24"/>
          <w:szCs w:val="24"/>
        </w:rPr>
        <w:t xml:space="preserve">7 straipsnis, ieškovės </w:t>
      </w:r>
      <w:r w:rsidR="006A0A1E">
        <w:rPr>
          <w:rFonts w:asciiTheme="majorBidi" w:hAnsiTheme="majorBidi" w:cstheme="majorBidi"/>
          <w:sz w:val="24"/>
          <w:szCs w:val="24"/>
        </w:rPr>
        <w:t xml:space="preserve">pareikštam atsakovei </w:t>
      </w:r>
      <w:r w:rsidR="000F2570">
        <w:rPr>
          <w:rFonts w:asciiTheme="majorBidi" w:hAnsiTheme="majorBidi" w:cstheme="majorBidi"/>
          <w:sz w:val="24"/>
          <w:szCs w:val="24"/>
        </w:rPr>
        <w:t>„</w:t>
      </w:r>
      <w:proofErr w:type="spellStart"/>
      <w:r w:rsidR="006A0A1E">
        <w:rPr>
          <w:rFonts w:asciiTheme="majorBidi" w:hAnsiTheme="majorBidi" w:cstheme="majorBidi"/>
          <w:sz w:val="24"/>
          <w:szCs w:val="24"/>
        </w:rPr>
        <w:t>Otto</w:t>
      </w:r>
      <w:proofErr w:type="spellEnd"/>
      <w:r w:rsidR="006A0A1E">
        <w:rPr>
          <w:rFonts w:asciiTheme="majorBidi" w:hAnsiTheme="majorBidi" w:cstheme="majorBidi"/>
          <w:sz w:val="24"/>
          <w:szCs w:val="24"/>
        </w:rPr>
        <w:t xml:space="preserve"> </w:t>
      </w:r>
      <w:proofErr w:type="spellStart"/>
      <w:r w:rsidR="006A0A1E">
        <w:rPr>
          <w:rFonts w:asciiTheme="majorBidi" w:hAnsiTheme="majorBidi" w:cstheme="majorBidi"/>
          <w:sz w:val="24"/>
          <w:szCs w:val="24"/>
        </w:rPr>
        <w:t>Wulf</w:t>
      </w:r>
      <w:proofErr w:type="spellEnd"/>
      <w:r w:rsidR="006A0A1E">
        <w:rPr>
          <w:rFonts w:asciiTheme="majorBidi" w:hAnsiTheme="majorBidi" w:cstheme="majorBidi"/>
          <w:sz w:val="24"/>
          <w:szCs w:val="24"/>
        </w:rPr>
        <w:t xml:space="preserve"> </w:t>
      </w:r>
      <w:proofErr w:type="spellStart"/>
      <w:r w:rsidR="006A0A1E">
        <w:rPr>
          <w:rFonts w:asciiTheme="majorBidi" w:hAnsiTheme="majorBidi" w:cstheme="majorBidi"/>
          <w:sz w:val="24"/>
          <w:szCs w:val="24"/>
        </w:rPr>
        <w:t>GmbH</w:t>
      </w:r>
      <w:proofErr w:type="spellEnd"/>
      <w:r w:rsidR="006A0A1E">
        <w:rPr>
          <w:rFonts w:asciiTheme="majorBidi" w:hAnsiTheme="majorBidi" w:cstheme="majorBidi"/>
          <w:sz w:val="24"/>
          <w:szCs w:val="24"/>
        </w:rPr>
        <w:t xml:space="preserve"> </w:t>
      </w:r>
      <w:proofErr w:type="spellStart"/>
      <w:r w:rsidR="006A0A1E">
        <w:rPr>
          <w:rFonts w:asciiTheme="majorBidi" w:hAnsiTheme="majorBidi" w:cstheme="majorBidi"/>
          <w:sz w:val="24"/>
          <w:szCs w:val="24"/>
        </w:rPr>
        <w:t>Co</w:t>
      </w:r>
      <w:proofErr w:type="spellEnd"/>
      <w:r w:rsidR="006A0A1E">
        <w:rPr>
          <w:rFonts w:asciiTheme="majorBidi" w:hAnsiTheme="majorBidi" w:cstheme="majorBidi"/>
          <w:sz w:val="24"/>
          <w:szCs w:val="24"/>
        </w:rPr>
        <w:t>. KG</w:t>
      </w:r>
      <w:r w:rsidR="000F2570">
        <w:rPr>
          <w:rFonts w:asciiTheme="majorBidi" w:hAnsiTheme="majorBidi" w:cstheme="majorBidi"/>
          <w:sz w:val="24"/>
          <w:szCs w:val="24"/>
        </w:rPr>
        <w:t>“</w:t>
      </w:r>
      <w:r w:rsidR="006A0A1E">
        <w:rPr>
          <w:rFonts w:asciiTheme="majorBidi" w:hAnsiTheme="majorBidi" w:cstheme="majorBidi"/>
          <w:sz w:val="24"/>
          <w:szCs w:val="24"/>
        </w:rPr>
        <w:t xml:space="preserve"> </w:t>
      </w:r>
      <w:r>
        <w:rPr>
          <w:rFonts w:asciiTheme="majorBidi" w:hAnsiTheme="majorBidi" w:cstheme="majorBidi"/>
          <w:sz w:val="24"/>
          <w:szCs w:val="24"/>
        </w:rPr>
        <w:t xml:space="preserve">reikalavimui </w:t>
      </w:r>
      <w:r w:rsidR="006A0A1E">
        <w:rPr>
          <w:rFonts w:asciiTheme="majorBidi" w:hAnsiTheme="majorBidi" w:cstheme="majorBidi"/>
          <w:sz w:val="24"/>
          <w:szCs w:val="24"/>
        </w:rPr>
        <w:t xml:space="preserve">negali būti taikoma Reglamento </w:t>
      </w:r>
      <w:r w:rsidR="00B006FD">
        <w:rPr>
          <w:rFonts w:asciiTheme="majorBidi" w:hAnsiTheme="majorBidi" w:cstheme="majorBidi"/>
          <w:sz w:val="24"/>
          <w:szCs w:val="24"/>
        </w:rPr>
        <w:t>Nr.</w:t>
      </w:r>
      <w:r w:rsidR="000F2570">
        <w:rPr>
          <w:rFonts w:asciiTheme="majorBidi" w:hAnsiTheme="majorBidi" w:cstheme="majorBidi"/>
          <w:sz w:val="24"/>
          <w:szCs w:val="24"/>
        </w:rPr>
        <w:t> </w:t>
      </w:r>
      <w:r w:rsidR="00B006FD">
        <w:rPr>
          <w:rFonts w:asciiTheme="majorBidi" w:hAnsiTheme="majorBidi" w:cstheme="majorBidi"/>
          <w:sz w:val="24"/>
          <w:szCs w:val="24"/>
        </w:rPr>
        <w:t xml:space="preserve">1215 </w:t>
      </w:r>
      <w:r w:rsidR="006A0A1E" w:rsidRPr="006A0A1E">
        <w:rPr>
          <w:rFonts w:asciiTheme="majorBidi" w:hAnsiTheme="majorBidi" w:cstheme="majorBidi"/>
          <w:sz w:val="24"/>
          <w:szCs w:val="24"/>
        </w:rPr>
        <w:t>8</w:t>
      </w:r>
      <w:r w:rsidR="006A0A1E">
        <w:rPr>
          <w:rFonts w:asciiTheme="majorBidi" w:hAnsiTheme="majorBidi" w:cstheme="majorBidi"/>
          <w:sz w:val="24"/>
          <w:szCs w:val="24"/>
        </w:rPr>
        <w:t xml:space="preserve"> straipsnio 1 punkte įtvirtinta jurisdikcijos išimtis. Todėl bylą nagrinėję teismai</w:t>
      </w:r>
      <w:r w:rsidR="008B67B9">
        <w:rPr>
          <w:rFonts w:asciiTheme="majorBidi" w:hAnsiTheme="majorBidi" w:cstheme="majorBidi"/>
          <w:sz w:val="24"/>
          <w:szCs w:val="24"/>
        </w:rPr>
        <w:t xml:space="preserve">, nors ir </w:t>
      </w:r>
      <w:r w:rsidR="0027772E">
        <w:rPr>
          <w:rFonts w:asciiTheme="majorBidi" w:hAnsiTheme="majorBidi" w:cstheme="majorBidi"/>
          <w:sz w:val="24"/>
          <w:szCs w:val="24"/>
        </w:rPr>
        <w:t xml:space="preserve">remdamiesi </w:t>
      </w:r>
      <w:r w:rsidR="008B67B9">
        <w:rPr>
          <w:rFonts w:asciiTheme="majorBidi" w:hAnsiTheme="majorBidi" w:cstheme="majorBidi"/>
          <w:sz w:val="24"/>
          <w:szCs w:val="24"/>
        </w:rPr>
        <w:t>kitais motyvais, tačiau</w:t>
      </w:r>
      <w:r w:rsidR="00266E5B">
        <w:rPr>
          <w:rFonts w:asciiTheme="majorBidi" w:hAnsiTheme="majorBidi" w:cstheme="majorBidi"/>
          <w:sz w:val="24"/>
          <w:szCs w:val="24"/>
        </w:rPr>
        <w:t xml:space="preserve"> teisingai nusprendė</w:t>
      </w:r>
      <w:r w:rsidR="006A0A1E">
        <w:rPr>
          <w:rFonts w:asciiTheme="majorBidi" w:hAnsiTheme="majorBidi" w:cstheme="majorBidi"/>
          <w:sz w:val="24"/>
          <w:szCs w:val="24"/>
        </w:rPr>
        <w:t>, kad ieškovės ieškiny</w:t>
      </w:r>
      <w:r w:rsidR="00B006FD">
        <w:rPr>
          <w:rFonts w:asciiTheme="majorBidi" w:hAnsiTheme="majorBidi" w:cstheme="majorBidi"/>
          <w:sz w:val="24"/>
          <w:szCs w:val="24"/>
        </w:rPr>
        <w:t>s</w:t>
      </w:r>
      <w:r w:rsidR="006A0A1E">
        <w:rPr>
          <w:rFonts w:asciiTheme="majorBidi" w:hAnsiTheme="majorBidi" w:cstheme="majorBidi"/>
          <w:sz w:val="24"/>
          <w:szCs w:val="24"/>
        </w:rPr>
        <w:t xml:space="preserve"> atsakovei </w:t>
      </w:r>
      <w:r w:rsidR="000F2570">
        <w:rPr>
          <w:rFonts w:asciiTheme="majorBidi" w:hAnsiTheme="majorBidi" w:cstheme="majorBidi"/>
          <w:sz w:val="24"/>
          <w:szCs w:val="24"/>
        </w:rPr>
        <w:t>„</w:t>
      </w:r>
      <w:proofErr w:type="spellStart"/>
      <w:r w:rsidR="006A0A1E">
        <w:rPr>
          <w:rFonts w:asciiTheme="majorBidi" w:hAnsiTheme="majorBidi" w:cstheme="majorBidi"/>
          <w:sz w:val="24"/>
          <w:szCs w:val="24"/>
        </w:rPr>
        <w:t>Otto</w:t>
      </w:r>
      <w:proofErr w:type="spellEnd"/>
      <w:r w:rsidR="006A0A1E">
        <w:rPr>
          <w:rFonts w:asciiTheme="majorBidi" w:hAnsiTheme="majorBidi" w:cstheme="majorBidi"/>
          <w:sz w:val="24"/>
          <w:szCs w:val="24"/>
        </w:rPr>
        <w:t xml:space="preserve"> </w:t>
      </w:r>
      <w:proofErr w:type="spellStart"/>
      <w:r w:rsidR="006A0A1E">
        <w:rPr>
          <w:rFonts w:asciiTheme="majorBidi" w:hAnsiTheme="majorBidi" w:cstheme="majorBidi"/>
          <w:sz w:val="24"/>
          <w:szCs w:val="24"/>
        </w:rPr>
        <w:t>Wulf</w:t>
      </w:r>
      <w:proofErr w:type="spellEnd"/>
      <w:r w:rsidR="006A0A1E">
        <w:rPr>
          <w:rFonts w:asciiTheme="majorBidi" w:hAnsiTheme="majorBidi" w:cstheme="majorBidi"/>
          <w:sz w:val="24"/>
          <w:szCs w:val="24"/>
        </w:rPr>
        <w:t xml:space="preserve"> </w:t>
      </w:r>
      <w:proofErr w:type="spellStart"/>
      <w:r w:rsidR="006A0A1E">
        <w:rPr>
          <w:rFonts w:asciiTheme="majorBidi" w:hAnsiTheme="majorBidi" w:cstheme="majorBidi"/>
          <w:sz w:val="24"/>
          <w:szCs w:val="24"/>
        </w:rPr>
        <w:t>GmbH</w:t>
      </w:r>
      <w:proofErr w:type="spellEnd"/>
      <w:r w:rsidR="006A0A1E">
        <w:rPr>
          <w:rFonts w:asciiTheme="majorBidi" w:hAnsiTheme="majorBidi" w:cstheme="majorBidi"/>
          <w:sz w:val="24"/>
          <w:szCs w:val="24"/>
        </w:rPr>
        <w:t xml:space="preserve"> </w:t>
      </w:r>
      <w:proofErr w:type="spellStart"/>
      <w:r w:rsidR="006A0A1E">
        <w:rPr>
          <w:rFonts w:asciiTheme="majorBidi" w:hAnsiTheme="majorBidi" w:cstheme="majorBidi"/>
          <w:sz w:val="24"/>
          <w:szCs w:val="24"/>
        </w:rPr>
        <w:t>Co</w:t>
      </w:r>
      <w:proofErr w:type="spellEnd"/>
      <w:r w:rsidR="006A0A1E">
        <w:rPr>
          <w:rFonts w:asciiTheme="majorBidi" w:hAnsiTheme="majorBidi" w:cstheme="majorBidi"/>
          <w:sz w:val="24"/>
          <w:szCs w:val="24"/>
        </w:rPr>
        <w:t>. KG</w:t>
      </w:r>
      <w:r w:rsidR="000F2570">
        <w:rPr>
          <w:rFonts w:asciiTheme="majorBidi" w:hAnsiTheme="majorBidi" w:cstheme="majorBidi"/>
          <w:sz w:val="24"/>
          <w:szCs w:val="24"/>
        </w:rPr>
        <w:t>“</w:t>
      </w:r>
      <w:r w:rsidR="006A0A1E">
        <w:rPr>
          <w:rFonts w:asciiTheme="majorBidi" w:hAnsiTheme="majorBidi" w:cstheme="majorBidi"/>
          <w:sz w:val="24"/>
          <w:szCs w:val="24"/>
        </w:rPr>
        <w:t xml:space="preserve"> nėra teismingas Lietuvos teismams. </w:t>
      </w:r>
      <w:r w:rsidR="006A0A1E" w:rsidRPr="006A0A1E">
        <w:rPr>
          <w:rFonts w:asciiTheme="majorBidi" w:hAnsiTheme="majorBidi" w:cstheme="majorBidi"/>
          <w:sz w:val="24"/>
          <w:szCs w:val="24"/>
        </w:rPr>
        <w:t xml:space="preserve">Atitinkamai netenka aktualumo </w:t>
      </w:r>
      <w:r w:rsidR="00D82648" w:rsidRPr="006A0A1E">
        <w:rPr>
          <w:rFonts w:asciiTheme="majorBidi" w:hAnsiTheme="majorBidi" w:cstheme="majorBidi"/>
          <w:sz w:val="24"/>
          <w:szCs w:val="24"/>
        </w:rPr>
        <w:t>klausimas, ar ieškinys laivo savinink</w:t>
      </w:r>
      <w:r w:rsidR="000F2570">
        <w:rPr>
          <w:rFonts w:asciiTheme="majorBidi" w:hAnsiTheme="majorBidi" w:cstheme="majorBidi"/>
          <w:sz w:val="24"/>
          <w:szCs w:val="24"/>
        </w:rPr>
        <w:t>e</w:t>
      </w:r>
      <w:r w:rsidR="00D82648" w:rsidRPr="006A0A1E">
        <w:rPr>
          <w:rFonts w:asciiTheme="majorBidi" w:hAnsiTheme="majorBidi" w:cstheme="majorBidi"/>
          <w:sz w:val="24"/>
          <w:szCs w:val="24"/>
        </w:rPr>
        <w:t>i atitinka Reglamento 8 straipsnio 1 punkte nu</w:t>
      </w:r>
      <w:r w:rsidR="000F2570">
        <w:rPr>
          <w:rFonts w:asciiTheme="majorBidi" w:hAnsiTheme="majorBidi" w:cstheme="majorBidi"/>
          <w:sz w:val="24"/>
          <w:szCs w:val="24"/>
        </w:rPr>
        <w:t>st</w:t>
      </w:r>
      <w:r w:rsidR="00D82648" w:rsidRPr="006A0A1E">
        <w:rPr>
          <w:rFonts w:asciiTheme="majorBidi" w:hAnsiTheme="majorBidi" w:cstheme="majorBidi"/>
          <w:sz w:val="24"/>
          <w:szCs w:val="24"/>
        </w:rPr>
        <w:t>atytą glaudžios sąsajos su pirmuoju ieškiniu (t. y. ieškiniu vežimą faktiškai vykdžiusiam subjektui) kriterijų.</w:t>
      </w:r>
    </w:p>
    <w:p w14:paraId="29D4928B" w14:textId="2BB4C7A8" w:rsidR="009452F9" w:rsidRPr="00B006FD" w:rsidRDefault="006A0A1E" w:rsidP="005D2AF3">
      <w:pPr>
        <w:pStyle w:val="ListParagraph"/>
        <w:numPr>
          <w:ilvl w:val="0"/>
          <w:numId w:val="3"/>
        </w:numPr>
        <w:spacing w:after="120" w:line="240" w:lineRule="auto"/>
        <w:contextualSpacing w:val="0"/>
        <w:jc w:val="both"/>
        <w:rPr>
          <w:rFonts w:asciiTheme="majorBidi" w:hAnsiTheme="majorBidi" w:cstheme="majorBidi"/>
          <w:sz w:val="24"/>
          <w:szCs w:val="24"/>
        </w:rPr>
      </w:pPr>
      <w:r w:rsidRPr="00B006FD">
        <w:rPr>
          <w:rFonts w:asciiTheme="majorBidi" w:hAnsiTheme="majorBidi" w:cstheme="majorBidi"/>
          <w:sz w:val="24"/>
          <w:szCs w:val="24"/>
        </w:rPr>
        <w:t>Kiti ieškovės kasacinio skundo argumentai nėra reikšmingi bylai kasaciniame teisme teisingai išnagrinėti, teismų praktikai formuoti ar jai vienodinti, todėl teisėjų kolegija dėl jų nepasisako.</w:t>
      </w:r>
    </w:p>
    <w:p w14:paraId="2E3BCBE7" w14:textId="2EEFC669"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70A32EF" w14:textId="64DE4D89"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8B67B9">
        <w:rPr>
          <w:rFonts w:ascii="Times New Roman" w:hAnsi="Times New Roman"/>
          <w:i/>
          <w:sz w:val="24"/>
          <w:szCs w:val="24"/>
        </w:rPr>
        <w:t xml:space="preserve">bylos </w:t>
      </w:r>
      <w:r w:rsidR="000F2570">
        <w:rPr>
          <w:rFonts w:ascii="Times New Roman" w:hAnsi="Times New Roman"/>
          <w:i/>
          <w:sz w:val="24"/>
          <w:szCs w:val="24"/>
        </w:rPr>
        <w:t xml:space="preserve">procesinės </w:t>
      </w:r>
      <w:r w:rsidR="008B67B9">
        <w:rPr>
          <w:rFonts w:ascii="Times New Roman" w:hAnsi="Times New Roman"/>
          <w:i/>
          <w:sz w:val="24"/>
          <w:szCs w:val="24"/>
        </w:rPr>
        <w:t xml:space="preserve">baigties ir </w:t>
      </w:r>
      <w:r>
        <w:rPr>
          <w:rFonts w:ascii="Times New Roman" w:hAnsi="Times New Roman"/>
          <w:i/>
          <w:sz w:val="24"/>
          <w:szCs w:val="24"/>
        </w:rPr>
        <w:t>bylinėjimosi išlaidų</w:t>
      </w:r>
    </w:p>
    <w:p w14:paraId="6D50E8BE" w14:textId="4ADE5AD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0665BE47" w14:textId="2D634D12" w:rsidR="008B67B9" w:rsidRPr="008B67B9" w:rsidRDefault="008B67B9" w:rsidP="008B67B9">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2B2005">
        <w:rPr>
          <w:rFonts w:ascii="Times New Roman" w:hAnsi="Times New Roman"/>
          <w:sz w:val="24"/>
        </w:rPr>
        <w:t xml:space="preserve">Remdamasi </w:t>
      </w:r>
      <w:r>
        <w:rPr>
          <w:rFonts w:ascii="Times New Roman" w:hAnsi="Times New Roman"/>
          <w:sz w:val="24"/>
        </w:rPr>
        <w:t>nutartyje išdėstytais</w:t>
      </w:r>
      <w:r w:rsidRPr="002B2005">
        <w:rPr>
          <w:rFonts w:ascii="Times New Roman" w:hAnsi="Times New Roman"/>
          <w:sz w:val="24"/>
        </w:rPr>
        <w:t xml:space="preserve"> motyvais, teisėjų kolegija </w:t>
      </w:r>
      <w:r w:rsidR="000F2570">
        <w:rPr>
          <w:rFonts w:ascii="Times New Roman" w:hAnsi="Times New Roman"/>
          <w:sz w:val="24"/>
        </w:rPr>
        <w:t>nu</w:t>
      </w:r>
      <w:r w:rsidRPr="002B2005">
        <w:rPr>
          <w:rFonts w:ascii="Times New Roman" w:hAnsi="Times New Roman"/>
          <w:sz w:val="24"/>
        </w:rPr>
        <w:t xml:space="preserve">sprendžia, jog </w:t>
      </w:r>
      <w:r>
        <w:rPr>
          <w:rFonts w:ascii="Times New Roman" w:hAnsi="Times New Roman"/>
          <w:sz w:val="24"/>
        </w:rPr>
        <w:t>ieškovės kasaciniame skunde nurodyti teisiniai argumentai nesudaro teisinio pagrindo naikinti teisėtą ir pagrįstą apeliacinės instancijos teismo nutartį, todėl ji paliekama nepakeista</w:t>
      </w:r>
      <w:r w:rsidRPr="002B2005">
        <w:rPr>
          <w:rFonts w:ascii="Times New Roman" w:hAnsi="Times New Roman"/>
          <w:sz w:val="24"/>
        </w:rPr>
        <w:t>.</w:t>
      </w:r>
    </w:p>
    <w:p w14:paraId="463E3AB2" w14:textId="77777777" w:rsidR="00266E5B" w:rsidRPr="002C07B1" w:rsidRDefault="00266E5B" w:rsidP="00266E5B">
      <w:pPr>
        <w:pStyle w:val="ListParagraph"/>
        <w:numPr>
          <w:ilvl w:val="0"/>
          <w:numId w:val="3"/>
        </w:numPr>
        <w:spacing w:after="120" w:line="240" w:lineRule="auto"/>
        <w:contextualSpacing w:val="0"/>
        <w:jc w:val="both"/>
        <w:rPr>
          <w:rFonts w:ascii="Times New Roman" w:hAnsi="Times New Roman"/>
          <w:iCs/>
          <w:sz w:val="24"/>
          <w:szCs w:val="24"/>
        </w:rPr>
      </w:pPr>
      <w:r w:rsidRPr="002F0792">
        <w:rPr>
          <w:rFonts w:ascii="Times New Roman" w:hAnsi="Times New Roman"/>
          <w:sz w:val="24"/>
          <w:szCs w:val="24"/>
        </w:rPr>
        <w:t>Pagal CPK 93 straipsnio 1 dalį</w:t>
      </w:r>
      <w:r>
        <w:rPr>
          <w:rFonts w:ascii="Times New Roman" w:hAnsi="Times New Roman"/>
          <w:sz w:val="24"/>
          <w:szCs w:val="24"/>
        </w:rPr>
        <w:t>,</w:t>
      </w:r>
      <w:r w:rsidRPr="002F0792">
        <w:rPr>
          <w:rFonts w:ascii="Times New Roman" w:hAnsi="Times New Roman"/>
          <w:sz w:val="24"/>
          <w:szCs w:val="24"/>
        </w:rPr>
        <w:t xml:space="preserve"> šaliai, kurios naudai priimtas sprendimas, jos turėtas bylinėjimosi </w:t>
      </w:r>
      <w:r w:rsidRPr="002C07B1">
        <w:rPr>
          <w:rFonts w:ascii="Times New Roman" w:hAnsi="Times New Roman"/>
          <w:iCs/>
          <w:sz w:val="24"/>
          <w:szCs w:val="24"/>
        </w:rPr>
        <w:t>išlaidas teismas priteisia iš antrosios šalies, nors ši ir būtų atleista nuo bylinėjimosi išlaidų mokėjimo į valstybės biudžetą.</w:t>
      </w:r>
    </w:p>
    <w:p w14:paraId="75E52FCE" w14:textId="6C38AD5F" w:rsidR="008B67B9" w:rsidRPr="00A44AE1" w:rsidRDefault="00E07656" w:rsidP="00A44AE1">
      <w:pPr>
        <w:pStyle w:val="ListParagraph"/>
        <w:numPr>
          <w:ilvl w:val="0"/>
          <w:numId w:val="3"/>
        </w:numPr>
        <w:spacing w:after="120" w:line="240" w:lineRule="auto"/>
        <w:contextualSpacing w:val="0"/>
        <w:jc w:val="both"/>
        <w:rPr>
          <w:rFonts w:ascii="Times New Roman" w:hAnsi="Times New Roman"/>
          <w:sz w:val="24"/>
          <w:szCs w:val="24"/>
        </w:rPr>
      </w:pPr>
      <w:r w:rsidRPr="00A44AE1">
        <w:rPr>
          <w:rFonts w:ascii="Times New Roman" w:hAnsi="Times New Roman"/>
          <w:sz w:val="24"/>
          <w:szCs w:val="24"/>
        </w:rPr>
        <w:t xml:space="preserve">Atsakovė </w:t>
      </w:r>
      <w:r w:rsidR="000F2570" w:rsidRPr="00A44AE1">
        <w:rPr>
          <w:rFonts w:ascii="Times New Roman" w:hAnsi="Times New Roman"/>
          <w:sz w:val="24"/>
          <w:szCs w:val="24"/>
        </w:rPr>
        <w:t>„</w:t>
      </w:r>
      <w:proofErr w:type="spellStart"/>
      <w:r w:rsidRPr="00A44AE1">
        <w:rPr>
          <w:rFonts w:ascii="Times New Roman" w:hAnsi="Times New Roman"/>
          <w:sz w:val="24"/>
          <w:szCs w:val="24"/>
        </w:rPr>
        <w:t>Otto</w:t>
      </w:r>
      <w:proofErr w:type="spellEnd"/>
      <w:r w:rsidRPr="00A44AE1">
        <w:rPr>
          <w:rFonts w:ascii="Times New Roman" w:hAnsi="Times New Roman"/>
          <w:sz w:val="24"/>
          <w:szCs w:val="24"/>
        </w:rPr>
        <w:t xml:space="preserve"> </w:t>
      </w:r>
      <w:proofErr w:type="spellStart"/>
      <w:r w:rsidRPr="00A44AE1">
        <w:rPr>
          <w:rFonts w:ascii="Times New Roman" w:hAnsi="Times New Roman"/>
          <w:sz w:val="24"/>
          <w:szCs w:val="24"/>
        </w:rPr>
        <w:t>Wulf</w:t>
      </w:r>
      <w:proofErr w:type="spellEnd"/>
      <w:r w:rsidR="000F2570" w:rsidRPr="00A44AE1">
        <w:rPr>
          <w:rFonts w:ascii="Times New Roman" w:hAnsi="Times New Roman"/>
          <w:sz w:val="24"/>
          <w:szCs w:val="24"/>
        </w:rPr>
        <w:t>“</w:t>
      </w:r>
      <w:r w:rsidRPr="00A44AE1">
        <w:rPr>
          <w:rFonts w:ascii="Times New Roman" w:hAnsi="Times New Roman"/>
          <w:sz w:val="24"/>
          <w:szCs w:val="24"/>
        </w:rPr>
        <w:t xml:space="preserve"> pateikė įrodymus</w:t>
      </w:r>
      <w:r w:rsidR="000F2570" w:rsidRPr="00A44AE1">
        <w:rPr>
          <w:rFonts w:ascii="Times New Roman" w:hAnsi="Times New Roman"/>
          <w:sz w:val="24"/>
          <w:szCs w:val="24"/>
        </w:rPr>
        <w:t>, pagrindžiančius</w:t>
      </w:r>
      <w:r w:rsidRPr="00A44AE1">
        <w:rPr>
          <w:rFonts w:ascii="Times New Roman" w:hAnsi="Times New Roman"/>
          <w:sz w:val="24"/>
          <w:szCs w:val="24"/>
        </w:rPr>
        <w:t xml:space="preserve"> kasaciniame teisme patirtas 2230 Eur dydžio bylinėjimosi išlaidas (už atsiliepimo į kasacinį skundą parengimą). Šios išlaidos neviršija </w:t>
      </w:r>
      <w:r w:rsidR="00A44AE1" w:rsidRPr="00A44AE1">
        <w:rPr>
          <w:rFonts w:ascii="Times New Roman" w:hAnsi="Times New Roman"/>
          <w:sz w:val="24"/>
          <w:szCs w:val="24"/>
        </w:rPr>
        <w:t>Lietuvos Respublikos teisingumo ministro 2015 m. kovo 19 d. įsakymu Nr. 1R-77 ir Lietuvos advokatūros advokatų tarybos pirmininko</w:t>
      </w:r>
      <w:r w:rsidR="00A44AE1">
        <w:rPr>
          <w:rFonts w:ascii="Times New Roman" w:hAnsi="Times New Roman"/>
          <w:sz w:val="24"/>
          <w:szCs w:val="24"/>
        </w:rPr>
        <w:t xml:space="preserve"> </w:t>
      </w:r>
      <w:r w:rsidR="00A44AE1" w:rsidRPr="00A44AE1">
        <w:rPr>
          <w:rFonts w:ascii="Times New Roman" w:hAnsi="Times New Roman"/>
          <w:sz w:val="24"/>
          <w:szCs w:val="24"/>
        </w:rPr>
        <w:t>2015</w:t>
      </w:r>
      <w:r w:rsidR="00A44AE1">
        <w:rPr>
          <w:rFonts w:ascii="Times New Roman" w:hAnsi="Times New Roman"/>
          <w:sz w:val="24"/>
          <w:szCs w:val="24"/>
        </w:rPr>
        <w:t xml:space="preserve"> m. kovo </w:t>
      </w:r>
      <w:r w:rsidR="00A44AE1" w:rsidRPr="00A44AE1">
        <w:rPr>
          <w:rFonts w:ascii="Times New Roman" w:hAnsi="Times New Roman"/>
          <w:sz w:val="24"/>
          <w:szCs w:val="24"/>
        </w:rPr>
        <w:t>16</w:t>
      </w:r>
      <w:r w:rsidR="00A44AE1">
        <w:rPr>
          <w:rFonts w:ascii="Times New Roman" w:hAnsi="Times New Roman"/>
          <w:sz w:val="24"/>
          <w:szCs w:val="24"/>
        </w:rPr>
        <w:t xml:space="preserve"> d.</w:t>
      </w:r>
      <w:r w:rsidR="00A44AE1" w:rsidRPr="00A44AE1">
        <w:rPr>
          <w:rFonts w:ascii="Times New Roman" w:hAnsi="Times New Roman"/>
          <w:sz w:val="24"/>
          <w:szCs w:val="24"/>
        </w:rPr>
        <w:t xml:space="preserve"> raštu Nr. 141 patvirtintų Rekomendacijų dėl civilinėse bylose priteistino užmokesčio už advokato ar advokato padėjėjo teikiamą pagalbą maksimalaus dydžio </w:t>
      </w:r>
      <w:r w:rsidR="007B091D" w:rsidRPr="00A44AE1">
        <w:rPr>
          <w:rFonts w:ascii="Times New Roman" w:hAnsi="Times New Roman"/>
          <w:iCs/>
          <w:sz w:val="24"/>
          <w:szCs w:val="24"/>
        </w:rPr>
        <w:t xml:space="preserve">nustatytų maksimalių už advokato pagalbą priteistinų sumų, todėl </w:t>
      </w:r>
      <w:r w:rsidR="000F2570" w:rsidRPr="00A44AE1">
        <w:rPr>
          <w:rFonts w:ascii="Times New Roman" w:hAnsi="Times New Roman"/>
          <w:iCs/>
          <w:sz w:val="24"/>
          <w:szCs w:val="24"/>
        </w:rPr>
        <w:t xml:space="preserve">jų atlyginimas </w:t>
      </w:r>
      <w:r w:rsidR="007B091D" w:rsidRPr="00A44AE1">
        <w:rPr>
          <w:rFonts w:ascii="Times New Roman" w:hAnsi="Times New Roman"/>
          <w:iCs/>
          <w:sz w:val="24"/>
          <w:szCs w:val="24"/>
        </w:rPr>
        <w:t>priteisiam</w:t>
      </w:r>
      <w:r w:rsidR="000F2570" w:rsidRPr="00A44AE1">
        <w:rPr>
          <w:rFonts w:ascii="Times New Roman" w:hAnsi="Times New Roman"/>
          <w:iCs/>
          <w:sz w:val="24"/>
          <w:szCs w:val="24"/>
        </w:rPr>
        <w:t>a</w:t>
      </w:r>
      <w:r w:rsidR="007B091D" w:rsidRPr="00A44AE1">
        <w:rPr>
          <w:rFonts w:ascii="Times New Roman" w:hAnsi="Times New Roman"/>
          <w:iCs/>
          <w:sz w:val="24"/>
          <w:szCs w:val="24"/>
        </w:rPr>
        <w:t xml:space="preserve">s atsakovei </w:t>
      </w:r>
      <w:r w:rsidR="000F2570" w:rsidRPr="00A44AE1">
        <w:rPr>
          <w:rFonts w:ascii="Times New Roman" w:hAnsi="Times New Roman"/>
          <w:iCs/>
          <w:sz w:val="24"/>
          <w:szCs w:val="24"/>
        </w:rPr>
        <w:t>„</w:t>
      </w:r>
      <w:proofErr w:type="spellStart"/>
      <w:r w:rsidR="007B091D" w:rsidRPr="00A44AE1">
        <w:rPr>
          <w:rFonts w:ascii="Times New Roman" w:hAnsi="Times New Roman"/>
          <w:iCs/>
          <w:sz w:val="24"/>
          <w:szCs w:val="24"/>
        </w:rPr>
        <w:t>Otto</w:t>
      </w:r>
      <w:proofErr w:type="spellEnd"/>
      <w:r w:rsidR="007B091D" w:rsidRPr="00A44AE1">
        <w:rPr>
          <w:rFonts w:ascii="Times New Roman" w:hAnsi="Times New Roman"/>
          <w:iCs/>
          <w:sz w:val="24"/>
          <w:szCs w:val="24"/>
        </w:rPr>
        <w:t xml:space="preserve"> </w:t>
      </w:r>
      <w:proofErr w:type="spellStart"/>
      <w:r w:rsidR="007B091D" w:rsidRPr="00A44AE1">
        <w:rPr>
          <w:rFonts w:ascii="Times New Roman" w:hAnsi="Times New Roman"/>
          <w:iCs/>
          <w:sz w:val="24"/>
          <w:szCs w:val="24"/>
        </w:rPr>
        <w:t>Wulf</w:t>
      </w:r>
      <w:proofErr w:type="spellEnd"/>
      <w:r w:rsidR="000F2570" w:rsidRPr="00A44AE1">
        <w:rPr>
          <w:rFonts w:ascii="Times New Roman" w:hAnsi="Times New Roman"/>
          <w:iCs/>
          <w:sz w:val="24"/>
          <w:szCs w:val="24"/>
        </w:rPr>
        <w:t>“</w:t>
      </w:r>
      <w:r w:rsidR="007B091D" w:rsidRPr="00A44AE1">
        <w:rPr>
          <w:rFonts w:ascii="Times New Roman" w:hAnsi="Times New Roman"/>
          <w:iCs/>
          <w:sz w:val="24"/>
          <w:szCs w:val="24"/>
        </w:rPr>
        <w:t xml:space="preserve"> iš ieškovės UAB</w:t>
      </w:r>
      <w:r w:rsidR="000F2570" w:rsidRPr="00A44AE1">
        <w:rPr>
          <w:rFonts w:ascii="Times New Roman" w:hAnsi="Times New Roman"/>
          <w:iCs/>
          <w:sz w:val="24"/>
          <w:szCs w:val="24"/>
        </w:rPr>
        <w:t> </w:t>
      </w:r>
      <w:r w:rsidR="007B091D" w:rsidRPr="00A44AE1">
        <w:rPr>
          <w:rFonts w:ascii="Times New Roman" w:hAnsi="Times New Roman"/>
          <w:iCs/>
          <w:sz w:val="24"/>
          <w:szCs w:val="24"/>
        </w:rPr>
        <w:t>„</w:t>
      </w:r>
      <w:proofErr w:type="spellStart"/>
      <w:r w:rsidR="007B091D" w:rsidRPr="00A44AE1">
        <w:rPr>
          <w:rFonts w:ascii="Times New Roman" w:hAnsi="Times New Roman"/>
          <w:iCs/>
          <w:sz w:val="24"/>
          <w:szCs w:val="24"/>
        </w:rPr>
        <w:t>Topada</w:t>
      </w:r>
      <w:proofErr w:type="spellEnd"/>
      <w:r w:rsidR="007B091D" w:rsidRPr="00A44AE1">
        <w:rPr>
          <w:rFonts w:ascii="Times New Roman" w:hAnsi="Times New Roman"/>
          <w:iCs/>
          <w:sz w:val="24"/>
          <w:szCs w:val="24"/>
        </w:rPr>
        <w:t>“</w:t>
      </w:r>
      <w:r w:rsidR="000F2570" w:rsidRPr="00A44AE1">
        <w:rPr>
          <w:rFonts w:ascii="Times New Roman" w:hAnsi="Times New Roman"/>
          <w:iCs/>
          <w:sz w:val="24"/>
          <w:szCs w:val="24"/>
        </w:rPr>
        <w:t>.</w:t>
      </w:r>
      <w:r w:rsidR="007B091D" w:rsidRPr="00A44AE1">
        <w:rPr>
          <w:rFonts w:ascii="Times New Roman" w:hAnsi="Times New Roman"/>
          <w:iCs/>
          <w:sz w:val="24"/>
          <w:szCs w:val="24"/>
        </w:rPr>
        <w:t xml:space="preserve"> </w:t>
      </w:r>
    </w:p>
    <w:p w14:paraId="45D9E333" w14:textId="50E662BC" w:rsidR="00123EE2" w:rsidRDefault="00123EE2">
      <w:pPr>
        <w:spacing w:after="120"/>
        <w:ind w:firstLine="720"/>
        <w:jc w:val="both"/>
        <w:rPr>
          <w:i/>
        </w:rPr>
      </w:pPr>
    </w:p>
    <w:p w14:paraId="52EDE901" w14:textId="10E4BF74"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195C94">
        <w:t xml:space="preserve">1 </w:t>
      </w:r>
      <w:r>
        <w:t>punktu, 362 straipsnio 1</w:t>
      </w:r>
      <w:r w:rsidR="000F2570">
        <w:t> </w:t>
      </w:r>
      <w:r>
        <w:t>dalimi,</w:t>
      </w:r>
    </w:p>
    <w:p w14:paraId="0C109E2A" w14:textId="478170C4" w:rsidR="00123EE2" w:rsidRDefault="00123EE2">
      <w:pPr>
        <w:ind w:firstLine="720"/>
        <w:jc w:val="both"/>
      </w:pPr>
    </w:p>
    <w:p w14:paraId="749059B7" w14:textId="77777777" w:rsidR="00123EE2" w:rsidRDefault="00A80C8A">
      <w:pPr>
        <w:jc w:val="both"/>
        <w:rPr>
          <w:b/>
          <w:bCs/>
        </w:rPr>
      </w:pPr>
      <w:r>
        <w:t>n u t a r i a :</w:t>
      </w:r>
    </w:p>
    <w:p w14:paraId="60CEC4FA" w14:textId="45AA5780" w:rsidR="00123EE2" w:rsidRDefault="00123EE2">
      <w:pPr>
        <w:ind w:firstLine="720"/>
        <w:jc w:val="both"/>
      </w:pPr>
    </w:p>
    <w:p w14:paraId="55A4C5AE" w14:textId="11687B9A" w:rsidR="00195C94" w:rsidRDefault="00195C94">
      <w:pPr>
        <w:ind w:firstLine="720"/>
        <w:jc w:val="both"/>
      </w:pPr>
      <w:r>
        <w:t xml:space="preserve">Lietuvos apeliacinio teismo Civilinių bylų skyriaus teisėjų kolegijos </w:t>
      </w:r>
      <w:r w:rsidRPr="00195C94">
        <w:t>20</w:t>
      </w:r>
      <w:r>
        <w:t xml:space="preserve">23 m. gegužės </w:t>
      </w:r>
      <w:r w:rsidRPr="00195C94">
        <w:t xml:space="preserve">2 </w:t>
      </w:r>
      <w:r>
        <w:t>d. nutarties dalį, kuria paliktas nenagrinėt</w:t>
      </w:r>
      <w:r w:rsidR="000F2570">
        <w:t>as</w:t>
      </w:r>
      <w:r>
        <w:t xml:space="preserve"> ieškovės UAB „</w:t>
      </w:r>
      <w:proofErr w:type="spellStart"/>
      <w:r>
        <w:t>Topada</w:t>
      </w:r>
      <w:proofErr w:type="spellEnd"/>
      <w:r>
        <w:t>“ reikalavimas atsakov</w:t>
      </w:r>
      <w:r w:rsidR="000F2570">
        <w:t>e</w:t>
      </w:r>
      <w:r>
        <w:t xml:space="preserve">i </w:t>
      </w:r>
      <w:r w:rsidR="000F2570">
        <w:t>„</w:t>
      </w:r>
      <w:proofErr w:type="spellStart"/>
      <w:r>
        <w:t>Otto</w:t>
      </w:r>
      <w:proofErr w:type="spellEnd"/>
      <w:r>
        <w:t xml:space="preserve"> </w:t>
      </w:r>
      <w:proofErr w:type="spellStart"/>
      <w:r>
        <w:t>Wulf</w:t>
      </w:r>
      <w:proofErr w:type="spellEnd"/>
      <w:r>
        <w:t xml:space="preserve"> </w:t>
      </w:r>
      <w:proofErr w:type="spellStart"/>
      <w:r>
        <w:t>GmbH</w:t>
      </w:r>
      <w:proofErr w:type="spellEnd"/>
      <w:r>
        <w:t xml:space="preserve"> Co.BG</w:t>
      </w:r>
      <w:r w:rsidR="000F2570">
        <w:t>“</w:t>
      </w:r>
      <w:r>
        <w:t>, palikti nepakeistą.</w:t>
      </w:r>
    </w:p>
    <w:p w14:paraId="5D257CFD" w14:textId="3907FBC0" w:rsidR="000631DC" w:rsidRDefault="000631DC" w:rsidP="000631DC">
      <w:pPr>
        <w:ind w:firstLine="851"/>
        <w:jc w:val="both"/>
      </w:pPr>
      <w:r>
        <w:t>Priteisti iš ieškovės uždarosios akcinės bendrovės</w:t>
      </w:r>
      <w:r w:rsidRPr="00FD78E4">
        <w:t xml:space="preserve"> „</w:t>
      </w:r>
      <w:proofErr w:type="spellStart"/>
      <w:r w:rsidRPr="00FD78E4">
        <w:t>Topada</w:t>
      </w:r>
      <w:proofErr w:type="spellEnd"/>
      <w:r w:rsidRPr="00FD78E4">
        <w:t>“</w:t>
      </w:r>
      <w:r>
        <w:t xml:space="preserve"> </w:t>
      </w:r>
      <w:r w:rsidR="000F2570">
        <w:t>(</w:t>
      </w:r>
      <w:r>
        <w:t>j</w:t>
      </w:r>
      <w:r w:rsidR="000F2570">
        <w:t>.</w:t>
      </w:r>
      <w:r>
        <w:t xml:space="preserve"> a</w:t>
      </w:r>
      <w:r w:rsidR="000F2570">
        <w:t>.</w:t>
      </w:r>
      <w:r>
        <w:t xml:space="preserve"> k</w:t>
      </w:r>
      <w:r w:rsidR="000F2570">
        <w:t>.</w:t>
      </w:r>
      <w:r w:rsidRPr="00D845A1">
        <w:t xml:space="preserve"> 300542107</w:t>
      </w:r>
      <w:r w:rsidR="000F2570">
        <w:t>)</w:t>
      </w:r>
      <w:r>
        <w:t xml:space="preserve"> </w:t>
      </w:r>
      <w:r>
        <w:rPr>
          <w:bCs/>
        </w:rPr>
        <w:t>2230 (du tūkstančius du šimtus trisdešimt)</w:t>
      </w:r>
      <w:r w:rsidR="000F2570">
        <w:rPr>
          <w:bCs/>
        </w:rPr>
        <w:t xml:space="preserve"> Eur</w:t>
      </w:r>
      <w:r>
        <w:rPr>
          <w:bCs/>
        </w:rPr>
        <w:t xml:space="preserve"> atsakovei </w:t>
      </w:r>
      <w:r w:rsidR="000F2570">
        <w:rPr>
          <w:bCs/>
        </w:rPr>
        <w:t>„</w:t>
      </w:r>
      <w:proofErr w:type="spellStart"/>
      <w:r w:rsidRPr="006723C3">
        <w:t>Otto</w:t>
      </w:r>
      <w:proofErr w:type="spellEnd"/>
      <w:r w:rsidRPr="006723C3">
        <w:t xml:space="preserve"> </w:t>
      </w:r>
      <w:proofErr w:type="spellStart"/>
      <w:r w:rsidRPr="006723C3">
        <w:t>Wulf</w:t>
      </w:r>
      <w:proofErr w:type="spellEnd"/>
      <w:r w:rsidRPr="006723C3">
        <w:t xml:space="preserve"> </w:t>
      </w:r>
      <w:proofErr w:type="spellStart"/>
      <w:r w:rsidRPr="006723C3">
        <w:t>GmbH</w:t>
      </w:r>
      <w:proofErr w:type="spellEnd"/>
      <w:r w:rsidRPr="006723C3">
        <w:t xml:space="preserve"> &amp; Co. KG</w:t>
      </w:r>
      <w:r w:rsidR="000F2570">
        <w:t>“</w:t>
      </w:r>
      <w:r>
        <w:t xml:space="preserve"> </w:t>
      </w:r>
      <w:r w:rsidR="000F2570">
        <w:t>(</w:t>
      </w:r>
      <w:r>
        <w:t>Vokietijos Federacinėje Respublikoje registruoto j</w:t>
      </w:r>
      <w:r w:rsidRPr="00D845A1">
        <w:t>uridinio asmens kodas HRA 110</w:t>
      </w:r>
      <w:r w:rsidR="000F2570">
        <w:t> </w:t>
      </w:r>
      <w:r w:rsidRPr="00D845A1">
        <w:t>331</w:t>
      </w:r>
      <w:r w:rsidR="000F2570">
        <w:t>)</w:t>
      </w:r>
      <w:r>
        <w:t xml:space="preserve"> </w:t>
      </w:r>
      <w:r>
        <w:rPr>
          <w:bCs/>
        </w:rPr>
        <w:t>bylinėjimosi išlaidų, patirtų kasaciniame teisme, atlyginim</w:t>
      </w:r>
      <w:r w:rsidR="000F2570">
        <w:rPr>
          <w:bCs/>
        </w:rPr>
        <w:t>o</w:t>
      </w:r>
      <w:r>
        <w:rPr>
          <w:bCs/>
        </w:rPr>
        <w:t>.</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2B9D4D3D" w:rsidR="00123EE2" w:rsidRDefault="00A80C8A">
      <w:pPr>
        <w:tabs>
          <w:tab w:val="left" w:pos="6237"/>
        </w:tabs>
        <w:jc w:val="both"/>
      </w:pPr>
      <w:r>
        <w:t>Teisėjai</w:t>
      </w:r>
      <w:r>
        <w:tab/>
      </w:r>
      <w:r w:rsidR="0045697B">
        <w:t>Andžej Maciejevski</w:t>
      </w:r>
      <w:r>
        <w:t xml:space="preserve"> </w:t>
      </w:r>
    </w:p>
    <w:p w14:paraId="27DD0C85" w14:textId="77777777" w:rsidR="00123EE2" w:rsidRDefault="00123EE2">
      <w:pPr>
        <w:jc w:val="both"/>
      </w:pPr>
    </w:p>
    <w:p w14:paraId="66361924" w14:textId="77777777" w:rsidR="00123EE2" w:rsidRDefault="00123EE2">
      <w:pPr>
        <w:jc w:val="both"/>
      </w:pPr>
    </w:p>
    <w:p w14:paraId="446F5737" w14:textId="1613D410" w:rsidR="00123EE2" w:rsidRDefault="00A80C8A">
      <w:pPr>
        <w:tabs>
          <w:tab w:val="left" w:pos="6237"/>
        </w:tabs>
        <w:jc w:val="both"/>
      </w:pPr>
      <w:r>
        <w:tab/>
      </w:r>
      <w:r w:rsidR="0045697B">
        <w:t>Antanas Simniškis</w:t>
      </w:r>
    </w:p>
    <w:p w14:paraId="7E71AA59" w14:textId="77777777" w:rsidR="00123EE2" w:rsidRDefault="00123EE2">
      <w:pPr>
        <w:jc w:val="both"/>
      </w:pPr>
    </w:p>
    <w:p w14:paraId="69A12293" w14:textId="77777777" w:rsidR="00123EE2" w:rsidRDefault="00123EE2">
      <w:pPr>
        <w:jc w:val="both"/>
      </w:pPr>
    </w:p>
    <w:p w14:paraId="65B8402F" w14:textId="51251A48" w:rsidR="00123EE2" w:rsidRDefault="00A80C8A">
      <w:pPr>
        <w:tabs>
          <w:tab w:val="left" w:pos="6237"/>
        </w:tabs>
        <w:jc w:val="both"/>
      </w:pPr>
      <w:r>
        <w:tab/>
      </w:r>
      <w:r w:rsidR="0045697B">
        <w:t>Jūratė Varanauskaitė</w:t>
      </w:r>
    </w:p>
    <w:sectPr w:rsidR="00123EE2" w:rsidSect="002319D7">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585F5" w14:textId="77777777" w:rsidR="003C3303" w:rsidRDefault="003C3303">
      <w:r>
        <w:separator/>
      </w:r>
    </w:p>
  </w:endnote>
  <w:endnote w:type="continuationSeparator" w:id="0">
    <w:p w14:paraId="6FE4D855" w14:textId="77777777" w:rsidR="003C3303" w:rsidRDefault="003C3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1FE81" w14:textId="77777777" w:rsidR="003C3303" w:rsidRDefault="003C3303">
      <w:r>
        <w:separator/>
      </w:r>
    </w:p>
  </w:footnote>
  <w:footnote w:type="continuationSeparator" w:id="0">
    <w:p w14:paraId="4CDB2D40" w14:textId="77777777" w:rsidR="003C3303" w:rsidRDefault="003C3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F7593F">
      <w:rPr>
        <w:rStyle w:val="PageNumber"/>
        <w:noProof/>
      </w:rPr>
      <w:t>9</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42FBC592" w:rsidR="00BA5EA4" w:rsidRDefault="00BA5EA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4772066">
    <w:abstractNumId w:val="1"/>
  </w:num>
  <w:num w:numId="2" w16cid:durableId="1448817111">
    <w:abstractNumId w:val="0"/>
  </w:num>
  <w:num w:numId="3" w16cid:durableId="665061910">
    <w:abstractNumId w:val="3"/>
  </w:num>
  <w:num w:numId="4" w16cid:durableId="1439791349">
    <w:abstractNumId w:val="6"/>
  </w:num>
  <w:num w:numId="5" w16cid:durableId="380712974">
    <w:abstractNumId w:val="5"/>
  </w:num>
  <w:num w:numId="6" w16cid:durableId="267196998">
    <w:abstractNumId w:val="2"/>
  </w:num>
  <w:num w:numId="7" w16cid:durableId="129783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49F2"/>
    <w:rsid w:val="00020A3D"/>
    <w:rsid w:val="0002452D"/>
    <w:rsid w:val="00030C59"/>
    <w:rsid w:val="00032F86"/>
    <w:rsid w:val="00036A75"/>
    <w:rsid w:val="00040D3E"/>
    <w:rsid w:val="00041859"/>
    <w:rsid w:val="000441D7"/>
    <w:rsid w:val="00044D97"/>
    <w:rsid w:val="00044F57"/>
    <w:rsid w:val="00050209"/>
    <w:rsid w:val="00050763"/>
    <w:rsid w:val="00051CCD"/>
    <w:rsid w:val="00052EE9"/>
    <w:rsid w:val="00054F6C"/>
    <w:rsid w:val="00057869"/>
    <w:rsid w:val="00061F64"/>
    <w:rsid w:val="000631CB"/>
    <w:rsid w:val="000631DC"/>
    <w:rsid w:val="000636D0"/>
    <w:rsid w:val="00064B99"/>
    <w:rsid w:val="0007137C"/>
    <w:rsid w:val="00077B97"/>
    <w:rsid w:val="000828C5"/>
    <w:rsid w:val="0008625E"/>
    <w:rsid w:val="00086B11"/>
    <w:rsid w:val="00086D9C"/>
    <w:rsid w:val="00086EBD"/>
    <w:rsid w:val="00086F72"/>
    <w:rsid w:val="00091F04"/>
    <w:rsid w:val="000A2C25"/>
    <w:rsid w:val="000A683F"/>
    <w:rsid w:val="000A6CF3"/>
    <w:rsid w:val="000A70C0"/>
    <w:rsid w:val="000B0819"/>
    <w:rsid w:val="000B44BF"/>
    <w:rsid w:val="000C2577"/>
    <w:rsid w:val="000C721B"/>
    <w:rsid w:val="000D02E1"/>
    <w:rsid w:val="000D03BE"/>
    <w:rsid w:val="000E0B60"/>
    <w:rsid w:val="000E65F0"/>
    <w:rsid w:val="000F2570"/>
    <w:rsid w:val="000F2EF6"/>
    <w:rsid w:val="000F3643"/>
    <w:rsid w:val="000F3F7B"/>
    <w:rsid w:val="000F4B74"/>
    <w:rsid w:val="000F4CC7"/>
    <w:rsid w:val="000F4EFD"/>
    <w:rsid w:val="000F5EC5"/>
    <w:rsid w:val="000F7802"/>
    <w:rsid w:val="000F7C66"/>
    <w:rsid w:val="00100E1B"/>
    <w:rsid w:val="001027A6"/>
    <w:rsid w:val="00104359"/>
    <w:rsid w:val="0010449C"/>
    <w:rsid w:val="001046F5"/>
    <w:rsid w:val="0010479C"/>
    <w:rsid w:val="00113A63"/>
    <w:rsid w:val="001145F9"/>
    <w:rsid w:val="001151E2"/>
    <w:rsid w:val="0011765D"/>
    <w:rsid w:val="00123EE2"/>
    <w:rsid w:val="001305F7"/>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63EA1"/>
    <w:rsid w:val="00164946"/>
    <w:rsid w:val="00165E24"/>
    <w:rsid w:val="001662FC"/>
    <w:rsid w:val="001663BD"/>
    <w:rsid w:val="001664E4"/>
    <w:rsid w:val="00166E8F"/>
    <w:rsid w:val="00170C56"/>
    <w:rsid w:val="001766B6"/>
    <w:rsid w:val="00181EF9"/>
    <w:rsid w:val="00182004"/>
    <w:rsid w:val="0018511B"/>
    <w:rsid w:val="00186289"/>
    <w:rsid w:val="00195C94"/>
    <w:rsid w:val="00197CC1"/>
    <w:rsid w:val="00197E53"/>
    <w:rsid w:val="001A119B"/>
    <w:rsid w:val="001A1834"/>
    <w:rsid w:val="001A1DD2"/>
    <w:rsid w:val="001A39F0"/>
    <w:rsid w:val="001B053C"/>
    <w:rsid w:val="001B0729"/>
    <w:rsid w:val="001B153A"/>
    <w:rsid w:val="001B5273"/>
    <w:rsid w:val="001B5C7D"/>
    <w:rsid w:val="001B647B"/>
    <w:rsid w:val="001C0EBD"/>
    <w:rsid w:val="001C264D"/>
    <w:rsid w:val="001C2C3C"/>
    <w:rsid w:val="001C4AFE"/>
    <w:rsid w:val="001C4E92"/>
    <w:rsid w:val="001C5A0C"/>
    <w:rsid w:val="001C5E57"/>
    <w:rsid w:val="001D1BC6"/>
    <w:rsid w:val="001D7BE5"/>
    <w:rsid w:val="001E3685"/>
    <w:rsid w:val="001E395D"/>
    <w:rsid w:val="001E6F2D"/>
    <w:rsid w:val="001E797D"/>
    <w:rsid w:val="001F41C0"/>
    <w:rsid w:val="00201BC0"/>
    <w:rsid w:val="00205560"/>
    <w:rsid w:val="002062C3"/>
    <w:rsid w:val="00222066"/>
    <w:rsid w:val="002319D7"/>
    <w:rsid w:val="00232007"/>
    <w:rsid w:val="0023247F"/>
    <w:rsid w:val="002325CA"/>
    <w:rsid w:val="00233E8B"/>
    <w:rsid w:val="00234776"/>
    <w:rsid w:val="00240200"/>
    <w:rsid w:val="00240735"/>
    <w:rsid w:val="00240C01"/>
    <w:rsid w:val="00241151"/>
    <w:rsid w:val="00242D91"/>
    <w:rsid w:val="00242EC6"/>
    <w:rsid w:val="00243599"/>
    <w:rsid w:val="002437B8"/>
    <w:rsid w:val="0024657E"/>
    <w:rsid w:val="0024663B"/>
    <w:rsid w:val="00246D81"/>
    <w:rsid w:val="00250D4E"/>
    <w:rsid w:val="002524D4"/>
    <w:rsid w:val="00252CE7"/>
    <w:rsid w:val="00253807"/>
    <w:rsid w:val="0025394B"/>
    <w:rsid w:val="00256959"/>
    <w:rsid w:val="00257EDE"/>
    <w:rsid w:val="00260CCE"/>
    <w:rsid w:val="0026169A"/>
    <w:rsid w:val="002619B4"/>
    <w:rsid w:val="002634E4"/>
    <w:rsid w:val="002635D9"/>
    <w:rsid w:val="00266E5B"/>
    <w:rsid w:val="00273A5B"/>
    <w:rsid w:val="002740A1"/>
    <w:rsid w:val="002751A8"/>
    <w:rsid w:val="00276A5D"/>
    <w:rsid w:val="0027772E"/>
    <w:rsid w:val="00280AC9"/>
    <w:rsid w:val="0028295B"/>
    <w:rsid w:val="00290CD9"/>
    <w:rsid w:val="0029270C"/>
    <w:rsid w:val="002927D5"/>
    <w:rsid w:val="002932FF"/>
    <w:rsid w:val="00293874"/>
    <w:rsid w:val="00295A0C"/>
    <w:rsid w:val="00296F53"/>
    <w:rsid w:val="00297377"/>
    <w:rsid w:val="002A122F"/>
    <w:rsid w:val="002A3B59"/>
    <w:rsid w:val="002A3CD9"/>
    <w:rsid w:val="002A5216"/>
    <w:rsid w:val="002A7DF0"/>
    <w:rsid w:val="002C2713"/>
    <w:rsid w:val="002C3AB2"/>
    <w:rsid w:val="002C4514"/>
    <w:rsid w:val="002C65DD"/>
    <w:rsid w:val="002C6785"/>
    <w:rsid w:val="002D0E0C"/>
    <w:rsid w:val="002D1B4A"/>
    <w:rsid w:val="002D30C7"/>
    <w:rsid w:val="002D3397"/>
    <w:rsid w:val="002D5EF1"/>
    <w:rsid w:val="002E1C94"/>
    <w:rsid w:val="002E2D5C"/>
    <w:rsid w:val="002E588B"/>
    <w:rsid w:val="002E705C"/>
    <w:rsid w:val="002F082A"/>
    <w:rsid w:val="002F3C7A"/>
    <w:rsid w:val="002F3D57"/>
    <w:rsid w:val="002F50E3"/>
    <w:rsid w:val="00300342"/>
    <w:rsid w:val="003034D4"/>
    <w:rsid w:val="00304536"/>
    <w:rsid w:val="00306327"/>
    <w:rsid w:val="00311E68"/>
    <w:rsid w:val="0031408E"/>
    <w:rsid w:val="00315477"/>
    <w:rsid w:val="00315C82"/>
    <w:rsid w:val="00316D2A"/>
    <w:rsid w:val="00316EFA"/>
    <w:rsid w:val="003173A4"/>
    <w:rsid w:val="003211AF"/>
    <w:rsid w:val="00322AE5"/>
    <w:rsid w:val="003233E6"/>
    <w:rsid w:val="0032660F"/>
    <w:rsid w:val="00330C7F"/>
    <w:rsid w:val="00337FD0"/>
    <w:rsid w:val="00343CD2"/>
    <w:rsid w:val="00345A15"/>
    <w:rsid w:val="00347690"/>
    <w:rsid w:val="00350E23"/>
    <w:rsid w:val="00352B46"/>
    <w:rsid w:val="00353BC6"/>
    <w:rsid w:val="00357488"/>
    <w:rsid w:val="00357BFB"/>
    <w:rsid w:val="00363776"/>
    <w:rsid w:val="00364515"/>
    <w:rsid w:val="00366941"/>
    <w:rsid w:val="0037226A"/>
    <w:rsid w:val="00372D64"/>
    <w:rsid w:val="00374822"/>
    <w:rsid w:val="00375C6C"/>
    <w:rsid w:val="00375F90"/>
    <w:rsid w:val="003813DC"/>
    <w:rsid w:val="00385288"/>
    <w:rsid w:val="003914EE"/>
    <w:rsid w:val="00393FF6"/>
    <w:rsid w:val="00395C41"/>
    <w:rsid w:val="00396651"/>
    <w:rsid w:val="003A36FF"/>
    <w:rsid w:val="003A5865"/>
    <w:rsid w:val="003A78FF"/>
    <w:rsid w:val="003B098D"/>
    <w:rsid w:val="003B17D6"/>
    <w:rsid w:val="003B3CB9"/>
    <w:rsid w:val="003B493D"/>
    <w:rsid w:val="003B64D3"/>
    <w:rsid w:val="003B6FB4"/>
    <w:rsid w:val="003C2B0C"/>
    <w:rsid w:val="003C3303"/>
    <w:rsid w:val="003C7322"/>
    <w:rsid w:val="003C74B4"/>
    <w:rsid w:val="003C7D5E"/>
    <w:rsid w:val="003D32BB"/>
    <w:rsid w:val="003D384E"/>
    <w:rsid w:val="003E1E29"/>
    <w:rsid w:val="003E3EC9"/>
    <w:rsid w:val="003E4334"/>
    <w:rsid w:val="003E4D60"/>
    <w:rsid w:val="003F2A37"/>
    <w:rsid w:val="003F33C2"/>
    <w:rsid w:val="003F3782"/>
    <w:rsid w:val="003F4401"/>
    <w:rsid w:val="004006F0"/>
    <w:rsid w:val="00403B98"/>
    <w:rsid w:val="004110B2"/>
    <w:rsid w:val="00411A86"/>
    <w:rsid w:val="004134E3"/>
    <w:rsid w:val="00414A8B"/>
    <w:rsid w:val="0041677B"/>
    <w:rsid w:val="00420F58"/>
    <w:rsid w:val="004222B2"/>
    <w:rsid w:val="00422A50"/>
    <w:rsid w:val="00424A1E"/>
    <w:rsid w:val="00425529"/>
    <w:rsid w:val="00427372"/>
    <w:rsid w:val="004274FB"/>
    <w:rsid w:val="0043266E"/>
    <w:rsid w:val="0043404E"/>
    <w:rsid w:val="0043432D"/>
    <w:rsid w:val="00434671"/>
    <w:rsid w:val="0043632D"/>
    <w:rsid w:val="004369EF"/>
    <w:rsid w:val="0043787E"/>
    <w:rsid w:val="0044446A"/>
    <w:rsid w:val="00453FA0"/>
    <w:rsid w:val="004546D5"/>
    <w:rsid w:val="00455138"/>
    <w:rsid w:val="0045697B"/>
    <w:rsid w:val="00457AA8"/>
    <w:rsid w:val="00460278"/>
    <w:rsid w:val="00464822"/>
    <w:rsid w:val="00464EA3"/>
    <w:rsid w:val="00464FB5"/>
    <w:rsid w:val="004678AC"/>
    <w:rsid w:val="004726C6"/>
    <w:rsid w:val="00473D77"/>
    <w:rsid w:val="00474215"/>
    <w:rsid w:val="00476340"/>
    <w:rsid w:val="00476A8A"/>
    <w:rsid w:val="004915E2"/>
    <w:rsid w:val="004917CD"/>
    <w:rsid w:val="004A1639"/>
    <w:rsid w:val="004A1753"/>
    <w:rsid w:val="004A46D2"/>
    <w:rsid w:val="004A47A9"/>
    <w:rsid w:val="004A62A5"/>
    <w:rsid w:val="004A6F50"/>
    <w:rsid w:val="004B0CBB"/>
    <w:rsid w:val="004B1C78"/>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5722"/>
    <w:rsid w:val="004D706C"/>
    <w:rsid w:val="004D760B"/>
    <w:rsid w:val="004E2281"/>
    <w:rsid w:val="004E59B8"/>
    <w:rsid w:val="004F28D3"/>
    <w:rsid w:val="004F3C48"/>
    <w:rsid w:val="004F4178"/>
    <w:rsid w:val="004F7753"/>
    <w:rsid w:val="005021E5"/>
    <w:rsid w:val="00502E93"/>
    <w:rsid w:val="00504962"/>
    <w:rsid w:val="00506047"/>
    <w:rsid w:val="00506D0C"/>
    <w:rsid w:val="005127A3"/>
    <w:rsid w:val="00512F5F"/>
    <w:rsid w:val="0051503F"/>
    <w:rsid w:val="00515C61"/>
    <w:rsid w:val="0052006D"/>
    <w:rsid w:val="0052274E"/>
    <w:rsid w:val="0052474A"/>
    <w:rsid w:val="00526686"/>
    <w:rsid w:val="005302A2"/>
    <w:rsid w:val="00535243"/>
    <w:rsid w:val="00535A39"/>
    <w:rsid w:val="00541DE6"/>
    <w:rsid w:val="00544A5B"/>
    <w:rsid w:val="00551643"/>
    <w:rsid w:val="0055702D"/>
    <w:rsid w:val="0056326C"/>
    <w:rsid w:val="00563BE0"/>
    <w:rsid w:val="00565B94"/>
    <w:rsid w:val="0056608F"/>
    <w:rsid w:val="00566386"/>
    <w:rsid w:val="00566B69"/>
    <w:rsid w:val="00566F51"/>
    <w:rsid w:val="00567FB9"/>
    <w:rsid w:val="00570B3B"/>
    <w:rsid w:val="00572C97"/>
    <w:rsid w:val="00574983"/>
    <w:rsid w:val="00575621"/>
    <w:rsid w:val="00577BF1"/>
    <w:rsid w:val="0058319B"/>
    <w:rsid w:val="00585499"/>
    <w:rsid w:val="00587BF9"/>
    <w:rsid w:val="00594B3C"/>
    <w:rsid w:val="005957DE"/>
    <w:rsid w:val="005A3F98"/>
    <w:rsid w:val="005A473B"/>
    <w:rsid w:val="005A48D3"/>
    <w:rsid w:val="005A5153"/>
    <w:rsid w:val="005B19FB"/>
    <w:rsid w:val="005B4D97"/>
    <w:rsid w:val="005B545D"/>
    <w:rsid w:val="005B590D"/>
    <w:rsid w:val="005C239B"/>
    <w:rsid w:val="005C4DDB"/>
    <w:rsid w:val="005C6267"/>
    <w:rsid w:val="005C64CC"/>
    <w:rsid w:val="005C7053"/>
    <w:rsid w:val="005D50E5"/>
    <w:rsid w:val="005D5739"/>
    <w:rsid w:val="005E0656"/>
    <w:rsid w:val="005E4E97"/>
    <w:rsid w:val="005F050F"/>
    <w:rsid w:val="005F412E"/>
    <w:rsid w:val="005F4160"/>
    <w:rsid w:val="005F7B9E"/>
    <w:rsid w:val="00601626"/>
    <w:rsid w:val="00607E0B"/>
    <w:rsid w:val="0061164E"/>
    <w:rsid w:val="00615D70"/>
    <w:rsid w:val="006161BA"/>
    <w:rsid w:val="00622D25"/>
    <w:rsid w:val="006249B8"/>
    <w:rsid w:val="00627DF2"/>
    <w:rsid w:val="006304C2"/>
    <w:rsid w:val="00631394"/>
    <w:rsid w:val="00632F77"/>
    <w:rsid w:val="006332CD"/>
    <w:rsid w:val="00637E3E"/>
    <w:rsid w:val="00637FCF"/>
    <w:rsid w:val="006437CA"/>
    <w:rsid w:val="00652BA8"/>
    <w:rsid w:val="006562D2"/>
    <w:rsid w:val="00662A4E"/>
    <w:rsid w:val="00662CBE"/>
    <w:rsid w:val="006646A9"/>
    <w:rsid w:val="006654BA"/>
    <w:rsid w:val="006663D8"/>
    <w:rsid w:val="00670086"/>
    <w:rsid w:val="00670D27"/>
    <w:rsid w:val="00672C68"/>
    <w:rsid w:val="00676A04"/>
    <w:rsid w:val="00677572"/>
    <w:rsid w:val="006819A4"/>
    <w:rsid w:val="00685290"/>
    <w:rsid w:val="006941E3"/>
    <w:rsid w:val="006A0A1E"/>
    <w:rsid w:val="006A1B5F"/>
    <w:rsid w:val="006A2212"/>
    <w:rsid w:val="006A3CF3"/>
    <w:rsid w:val="006A6145"/>
    <w:rsid w:val="006A691D"/>
    <w:rsid w:val="006A6D7E"/>
    <w:rsid w:val="006B0D9A"/>
    <w:rsid w:val="006B12F7"/>
    <w:rsid w:val="006B26B7"/>
    <w:rsid w:val="006B62E4"/>
    <w:rsid w:val="006C3487"/>
    <w:rsid w:val="006C561A"/>
    <w:rsid w:val="006C5EA0"/>
    <w:rsid w:val="006C6069"/>
    <w:rsid w:val="006E15A1"/>
    <w:rsid w:val="006E38C8"/>
    <w:rsid w:val="006E48E1"/>
    <w:rsid w:val="006E631C"/>
    <w:rsid w:val="006E7AC9"/>
    <w:rsid w:val="006F3F47"/>
    <w:rsid w:val="006F5EBA"/>
    <w:rsid w:val="006F5F20"/>
    <w:rsid w:val="006F5FC3"/>
    <w:rsid w:val="006F7F0A"/>
    <w:rsid w:val="00700370"/>
    <w:rsid w:val="00701762"/>
    <w:rsid w:val="007040C2"/>
    <w:rsid w:val="007042C6"/>
    <w:rsid w:val="00704493"/>
    <w:rsid w:val="00704E9A"/>
    <w:rsid w:val="0070632F"/>
    <w:rsid w:val="00710BE3"/>
    <w:rsid w:val="0072066B"/>
    <w:rsid w:val="00721AD0"/>
    <w:rsid w:val="0072243E"/>
    <w:rsid w:val="00722760"/>
    <w:rsid w:val="00722A6E"/>
    <w:rsid w:val="00722FDE"/>
    <w:rsid w:val="00723BCD"/>
    <w:rsid w:val="0072408D"/>
    <w:rsid w:val="00725969"/>
    <w:rsid w:val="00725FC6"/>
    <w:rsid w:val="007267D8"/>
    <w:rsid w:val="007268BF"/>
    <w:rsid w:val="0072691E"/>
    <w:rsid w:val="007275C1"/>
    <w:rsid w:val="00733B02"/>
    <w:rsid w:val="00733E8E"/>
    <w:rsid w:val="007371F2"/>
    <w:rsid w:val="00741B3A"/>
    <w:rsid w:val="00742A1B"/>
    <w:rsid w:val="007466A7"/>
    <w:rsid w:val="00755741"/>
    <w:rsid w:val="00763247"/>
    <w:rsid w:val="0076368B"/>
    <w:rsid w:val="00765D05"/>
    <w:rsid w:val="007731C9"/>
    <w:rsid w:val="00774822"/>
    <w:rsid w:val="007750C7"/>
    <w:rsid w:val="00790E86"/>
    <w:rsid w:val="00792837"/>
    <w:rsid w:val="007943CE"/>
    <w:rsid w:val="007944A0"/>
    <w:rsid w:val="007A0808"/>
    <w:rsid w:val="007A216A"/>
    <w:rsid w:val="007A3C88"/>
    <w:rsid w:val="007A3F52"/>
    <w:rsid w:val="007A5837"/>
    <w:rsid w:val="007A7AE5"/>
    <w:rsid w:val="007B0362"/>
    <w:rsid w:val="007B091D"/>
    <w:rsid w:val="007B1CA2"/>
    <w:rsid w:val="007B3A31"/>
    <w:rsid w:val="007B4113"/>
    <w:rsid w:val="007B5453"/>
    <w:rsid w:val="007B6665"/>
    <w:rsid w:val="007C0366"/>
    <w:rsid w:val="007C0904"/>
    <w:rsid w:val="007C4F68"/>
    <w:rsid w:val="007D7A9F"/>
    <w:rsid w:val="007E25F7"/>
    <w:rsid w:val="007E3F41"/>
    <w:rsid w:val="007E46F7"/>
    <w:rsid w:val="007E4B57"/>
    <w:rsid w:val="007F3D78"/>
    <w:rsid w:val="007F3EAD"/>
    <w:rsid w:val="007F691B"/>
    <w:rsid w:val="008014DB"/>
    <w:rsid w:val="00802E59"/>
    <w:rsid w:val="0080495E"/>
    <w:rsid w:val="00807D42"/>
    <w:rsid w:val="008104FC"/>
    <w:rsid w:val="00810B7F"/>
    <w:rsid w:val="00812DA0"/>
    <w:rsid w:val="00812F13"/>
    <w:rsid w:val="00813B30"/>
    <w:rsid w:val="00816FCD"/>
    <w:rsid w:val="008175EF"/>
    <w:rsid w:val="0083141C"/>
    <w:rsid w:val="00837414"/>
    <w:rsid w:val="00837895"/>
    <w:rsid w:val="0083791C"/>
    <w:rsid w:val="00842E6B"/>
    <w:rsid w:val="00844DE0"/>
    <w:rsid w:val="00850136"/>
    <w:rsid w:val="00850EFE"/>
    <w:rsid w:val="00855D8F"/>
    <w:rsid w:val="00856384"/>
    <w:rsid w:val="00860900"/>
    <w:rsid w:val="0087390F"/>
    <w:rsid w:val="00874128"/>
    <w:rsid w:val="0087611D"/>
    <w:rsid w:val="00880AC3"/>
    <w:rsid w:val="008837D7"/>
    <w:rsid w:val="00883A86"/>
    <w:rsid w:val="008849A1"/>
    <w:rsid w:val="008919CB"/>
    <w:rsid w:val="00891AF8"/>
    <w:rsid w:val="00892387"/>
    <w:rsid w:val="00896268"/>
    <w:rsid w:val="00897CAB"/>
    <w:rsid w:val="008A2A6F"/>
    <w:rsid w:val="008A6FEC"/>
    <w:rsid w:val="008A717E"/>
    <w:rsid w:val="008A7E9B"/>
    <w:rsid w:val="008B0382"/>
    <w:rsid w:val="008B3355"/>
    <w:rsid w:val="008B4FBA"/>
    <w:rsid w:val="008B5A3B"/>
    <w:rsid w:val="008B67B9"/>
    <w:rsid w:val="008B719F"/>
    <w:rsid w:val="008B74A3"/>
    <w:rsid w:val="008C08A6"/>
    <w:rsid w:val="008C1A16"/>
    <w:rsid w:val="008C221E"/>
    <w:rsid w:val="008C5FF5"/>
    <w:rsid w:val="008C6902"/>
    <w:rsid w:val="008D008D"/>
    <w:rsid w:val="008D7CBF"/>
    <w:rsid w:val="008E06D9"/>
    <w:rsid w:val="008E4EE3"/>
    <w:rsid w:val="008E6AC4"/>
    <w:rsid w:val="008E7CB3"/>
    <w:rsid w:val="008F1AE5"/>
    <w:rsid w:val="008F49BA"/>
    <w:rsid w:val="008F5399"/>
    <w:rsid w:val="008F5C8D"/>
    <w:rsid w:val="008F7C9C"/>
    <w:rsid w:val="009005DA"/>
    <w:rsid w:val="00900C59"/>
    <w:rsid w:val="0090341D"/>
    <w:rsid w:val="00905C13"/>
    <w:rsid w:val="0091017C"/>
    <w:rsid w:val="00911E1E"/>
    <w:rsid w:val="00913A3F"/>
    <w:rsid w:val="0091435B"/>
    <w:rsid w:val="00916DBD"/>
    <w:rsid w:val="00917DC9"/>
    <w:rsid w:val="00921446"/>
    <w:rsid w:val="0092295A"/>
    <w:rsid w:val="00924D04"/>
    <w:rsid w:val="00926E8D"/>
    <w:rsid w:val="009275B4"/>
    <w:rsid w:val="00930364"/>
    <w:rsid w:val="0093127C"/>
    <w:rsid w:val="009336B5"/>
    <w:rsid w:val="00933C07"/>
    <w:rsid w:val="00934564"/>
    <w:rsid w:val="00934ECA"/>
    <w:rsid w:val="0093502F"/>
    <w:rsid w:val="009365D0"/>
    <w:rsid w:val="00940045"/>
    <w:rsid w:val="00941A27"/>
    <w:rsid w:val="0094323D"/>
    <w:rsid w:val="00944296"/>
    <w:rsid w:val="009452F9"/>
    <w:rsid w:val="00950A0F"/>
    <w:rsid w:val="00952575"/>
    <w:rsid w:val="00953558"/>
    <w:rsid w:val="00960564"/>
    <w:rsid w:val="009642D1"/>
    <w:rsid w:val="00971257"/>
    <w:rsid w:val="0097325D"/>
    <w:rsid w:val="009735A6"/>
    <w:rsid w:val="00974D57"/>
    <w:rsid w:val="00977772"/>
    <w:rsid w:val="00980A5C"/>
    <w:rsid w:val="00981E8B"/>
    <w:rsid w:val="0098649F"/>
    <w:rsid w:val="009865A7"/>
    <w:rsid w:val="009868E9"/>
    <w:rsid w:val="00987362"/>
    <w:rsid w:val="009878F5"/>
    <w:rsid w:val="009958FC"/>
    <w:rsid w:val="00995A32"/>
    <w:rsid w:val="0099628A"/>
    <w:rsid w:val="009A4947"/>
    <w:rsid w:val="009A499C"/>
    <w:rsid w:val="009A6D32"/>
    <w:rsid w:val="009B1D95"/>
    <w:rsid w:val="009B2CA0"/>
    <w:rsid w:val="009B317C"/>
    <w:rsid w:val="009B39A9"/>
    <w:rsid w:val="009B4A32"/>
    <w:rsid w:val="009B6B1A"/>
    <w:rsid w:val="009C078F"/>
    <w:rsid w:val="009C0EDC"/>
    <w:rsid w:val="009C2396"/>
    <w:rsid w:val="009C64D1"/>
    <w:rsid w:val="009C76B0"/>
    <w:rsid w:val="009C7B96"/>
    <w:rsid w:val="009D258E"/>
    <w:rsid w:val="009E57BC"/>
    <w:rsid w:val="009E69C8"/>
    <w:rsid w:val="009E792D"/>
    <w:rsid w:val="009E7AA5"/>
    <w:rsid w:val="009F0505"/>
    <w:rsid w:val="009F39E7"/>
    <w:rsid w:val="009F4D31"/>
    <w:rsid w:val="009F65E5"/>
    <w:rsid w:val="009F6F36"/>
    <w:rsid w:val="009F7782"/>
    <w:rsid w:val="009F7EA2"/>
    <w:rsid w:val="00A0144A"/>
    <w:rsid w:val="00A016C6"/>
    <w:rsid w:val="00A107BE"/>
    <w:rsid w:val="00A1117C"/>
    <w:rsid w:val="00A12C8F"/>
    <w:rsid w:val="00A1389C"/>
    <w:rsid w:val="00A157FD"/>
    <w:rsid w:val="00A167B6"/>
    <w:rsid w:val="00A207A4"/>
    <w:rsid w:val="00A23B2D"/>
    <w:rsid w:val="00A2687C"/>
    <w:rsid w:val="00A26A18"/>
    <w:rsid w:val="00A3047C"/>
    <w:rsid w:val="00A30C15"/>
    <w:rsid w:val="00A32C93"/>
    <w:rsid w:val="00A332F9"/>
    <w:rsid w:val="00A34DFF"/>
    <w:rsid w:val="00A43F7D"/>
    <w:rsid w:val="00A44AE1"/>
    <w:rsid w:val="00A44C4C"/>
    <w:rsid w:val="00A45460"/>
    <w:rsid w:val="00A47EB9"/>
    <w:rsid w:val="00A47FBB"/>
    <w:rsid w:val="00A535EC"/>
    <w:rsid w:val="00A57545"/>
    <w:rsid w:val="00A619A5"/>
    <w:rsid w:val="00A624AC"/>
    <w:rsid w:val="00A6271C"/>
    <w:rsid w:val="00A65CCB"/>
    <w:rsid w:val="00A665E4"/>
    <w:rsid w:val="00A714A4"/>
    <w:rsid w:val="00A72A19"/>
    <w:rsid w:val="00A72C1F"/>
    <w:rsid w:val="00A763BE"/>
    <w:rsid w:val="00A77FE1"/>
    <w:rsid w:val="00A80C8A"/>
    <w:rsid w:val="00A8324F"/>
    <w:rsid w:val="00A86A1F"/>
    <w:rsid w:val="00A86B69"/>
    <w:rsid w:val="00A8725B"/>
    <w:rsid w:val="00A87884"/>
    <w:rsid w:val="00A93754"/>
    <w:rsid w:val="00A94A8A"/>
    <w:rsid w:val="00AA618C"/>
    <w:rsid w:val="00AA73A2"/>
    <w:rsid w:val="00AA73C7"/>
    <w:rsid w:val="00AB047B"/>
    <w:rsid w:val="00AB3712"/>
    <w:rsid w:val="00AB4B1D"/>
    <w:rsid w:val="00AB54CB"/>
    <w:rsid w:val="00AC2604"/>
    <w:rsid w:val="00AC57A7"/>
    <w:rsid w:val="00AC73D9"/>
    <w:rsid w:val="00AC77A1"/>
    <w:rsid w:val="00AD3531"/>
    <w:rsid w:val="00AD5154"/>
    <w:rsid w:val="00AD7520"/>
    <w:rsid w:val="00AE2F90"/>
    <w:rsid w:val="00AE495D"/>
    <w:rsid w:val="00AE6FEF"/>
    <w:rsid w:val="00AE70B7"/>
    <w:rsid w:val="00AE7BFB"/>
    <w:rsid w:val="00AF3594"/>
    <w:rsid w:val="00AF5C81"/>
    <w:rsid w:val="00B006FD"/>
    <w:rsid w:val="00B00997"/>
    <w:rsid w:val="00B0486C"/>
    <w:rsid w:val="00B12011"/>
    <w:rsid w:val="00B143FC"/>
    <w:rsid w:val="00B17C04"/>
    <w:rsid w:val="00B17FA4"/>
    <w:rsid w:val="00B22915"/>
    <w:rsid w:val="00B246F2"/>
    <w:rsid w:val="00B31624"/>
    <w:rsid w:val="00B40AB1"/>
    <w:rsid w:val="00B414E5"/>
    <w:rsid w:val="00B41E83"/>
    <w:rsid w:val="00B4277C"/>
    <w:rsid w:val="00B4533D"/>
    <w:rsid w:val="00B46E2B"/>
    <w:rsid w:val="00B509E4"/>
    <w:rsid w:val="00B55273"/>
    <w:rsid w:val="00B55C94"/>
    <w:rsid w:val="00B60582"/>
    <w:rsid w:val="00B61FC8"/>
    <w:rsid w:val="00B624FE"/>
    <w:rsid w:val="00B62BAD"/>
    <w:rsid w:val="00B62F0A"/>
    <w:rsid w:val="00B63489"/>
    <w:rsid w:val="00B64395"/>
    <w:rsid w:val="00B67320"/>
    <w:rsid w:val="00B71C91"/>
    <w:rsid w:val="00B7201B"/>
    <w:rsid w:val="00B745E6"/>
    <w:rsid w:val="00B75ADA"/>
    <w:rsid w:val="00B76AC5"/>
    <w:rsid w:val="00B8194D"/>
    <w:rsid w:val="00B81B41"/>
    <w:rsid w:val="00B87160"/>
    <w:rsid w:val="00B87442"/>
    <w:rsid w:val="00B87B85"/>
    <w:rsid w:val="00B906D0"/>
    <w:rsid w:val="00B94883"/>
    <w:rsid w:val="00B94EE0"/>
    <w:rsid w:val="00B954AA"/>
    <w:rsid w:val="00B963B9"/>
    <w:rsid w:val="00B9767A"/>
    <w:rsid w:val="00B97B20"/>
    <w:rsid w:val="00BA5EA4"/>
    <w:rsid w:val="00BB47F5"/>
    <w:rsid w:val="00BB7736"/>
    <w:rsid w:val="00BB79E2"/>
    <w:rsid w:val="00BC0C71"/>
    <w:rsid w:val="00BC1805"/>
    <w:rsid w:val="00BC283F"/>
    <w:rsid w:val="00BC4144"/>
    <w:rsid w:val="00BC4661"/>
    <w:rsid w:val="00BC6429"/>
    <w:rsid w:val="00BC64B5"/>
    <w:rsid w:val="00BC6BB6"/>
    <w:rsid w:val="00BC7CB9"/>
    <w:rsid w:val="00BD46F8"/>
    <w:rsid w:val="00BD5148"/>
    <w:rsid w:val="00BE1396"/>
    <w:rsid w:val="00BE45C5"/>
    <w:rsid w:val="00BE496A"/>
    <w:rsid w:val="00BE6F73"/>
    <w:rsid w:val="00BE7ACD"/>
    <w:rsid w:val="00BF68F1"/>
    <w:rsid w:val="00BF6A3D"/>
    <w:rsid w:val="00BF6E6B"/>
    <w:rsid w:val="00C00DA3"/>
    <w:rsid w:val="00C056B0"/>
    <w:rsid w:val="00C05FB5"/>
    <w:rsid w:val="00C11588"/>
    <w:rsid w:val="00C14810"/>
    <w:rsid w:val="00C1585B"/>
    <w:rsid w:val="00C2138D"/>
    <w:rsid w:val="00C24F5E"/>
    <w:rsid w:val="00C26C34"/>
    <w:rsid w:val="00C26FB4"/>
    <w:rsid w:val="00C330AF"/>
    <w:rsid w:val="00C33787"/>
    <w:rsid w:val="00C349DB"/>
    <w:rsid w:val="00C45B7E"/>
    <w:rsid w:val="00C46133"/>
    <w:rsid w:val="00C46CFB"/>
    <w:rsid w:val="00C51544"/>
    <w:rsid w:val="00C528EE"/>
    <w:rsid w:val="00C5315D"/>
    <w:rsid w:val="00C60537"/>
    <w:rsid w:val="00C64C7F"/>
    <w:rsid w:val="00C66682"/>
    <w:rsid w:val="00C72DBC"/>
    <w:rsid w:val="00C73136"/>
    <w:rsid w:val="00C743AF"/>
    <w:rsid w:val="00C75161"/>
    <w:rsid w:val="00C76227"/>
    <w:rsid w:val="00C7690E"/>
    <w:rsid w:val="00C81260"/>
    <w:rsid w:val="00C84DE5"/>
    <w:rsid w:val="00C86C19"/>
    <w:rsid w:val="00C878E4"/>
    <w:rsid w:val="00C91F88"/>
    <w:rsid w:val="00C92DBB"/>
    <w:rsid w:val="00C93B82"/>
    <w:rsid w:val="00C94373"/>
    <w:rsid w:val="00C9467B"/>
    <w:rsid w:val="00C95413"/>
    <w:rsid w:val="00C96441"/>
    <w:rsid w:val="00CA30AF"/>
    <w:rsid w:val="00CA584C"/>
    <w:rsid w:val="00CA59D0"/>
    <w:rsid w:val="00CA5F99"/>
    <w:rsid w:val="00CA6000"/>
    <w:rsid w:val="00CB1688"/>
    <w:rsid w:val="00CB263A"/>
    <w:rsid w:val="00CB33AB"/>
    <w:rsid w:val="00CB6452"/>
    <w:rsid w:val="00CC4884"/>
    <w:rsid w:val="00CC7803"/>
    <w:rsid w:val="00CD177B"/>
    <w:rsid w:val="00CD17B7"/>
    <w:rsid w:val="00CD4CA0"/>
    <w:rsid w:val="00CD4DEE"/>
    <w:rsid w:val="00CD5DDB"/>
    <w:rsid w:val="00CE0A03"/>
    <w:rsid w:val="00CE1887"/>
    <w:rsid w:val="00CE4665"/>
    <w:rsid w:val="00CE4EC0"/>
    <w:rsid w:val="00CE59F8"/>
    <w:rsid w:val="00CE7FE3"/>
    <w:rsid w:val="00CF0F8A"/>
    <w:rsid w:val="00CF106A"/>
    <w:rsid w:val="00CF2DC5"/>
    <w:rsid w:val="00CF37F0"/>
    <w:rsid w:val="00CF5C33"/>
    <w:rsid w:val="00CF655E"/>
    <w:rsid w:val="00CF7E6C"/>
    <w:rsid w:val="00D01F7A"/>
    <w:rsid w:val="00D03D01"/>
    <w:rsid w:val="00D057BF"/>
    <w:rsid w:val="00D1032B"/>
    <w:rsid w:val="00D1153B"/>
    <w:rsid w:val="00D13D37"/>
    <w:rsid w:val="00D141F5"/>
    <w:rsid w:val="00D14FBB"/>
    <w:rsid w:val="00D15007"/>
    <w:rsid w:val="00D151A3"/>
    <w:rsid w:val="00D1577C"/>
    <w:rsid w:val="00D15966"/>
    <w:rsid w:val="00D16F2A"/>
    <w:rsid w:val="00D26433"/>
    <w:rsid w:val="00D30010"/>
    <w:rsid w:val="00D307C9"/>
    <w:rsid w:val="00D30938"/>
    <w:rsid w:val="00D3296E"/>
    <w:rsid w:val="00D33112"/>
    <w:rsid w:val="00D36B7E"/>
    <w:rsid w:val="00D4155F"/>
    <w:rsid w:val="00D41810"/>
    <w:rsid w:val="00D45251"/>
    <w:rsid w:val="00D50037"/>
    <w:rsid w:val="00D524BE"/>
    <w:rsid w:val="00D53889"/>
    <w:rsid w:val="00D54C1A"/>
    <w:rsid w:val="00D54F78"/>
    <w:rsid w:val="00D57612"/>
    <w:rsid w:val="00D60B32"/>
    <w:rsid w:val="00D61F4E"/>
    <w:rsid w:val="00D65046"/>
    <w:rsid w:val="00D65C57"/>
    <w:rsid w:val="00D662BB"/>
    <w:rsid w:val="00D72C35"/>
    <w:rsid w:val="00D737EB"/>
    <w:rsid w:val="00D76A91"/>
    <w:rsid w:val="00D8015D"/>
    <w:rsid w:val="00D81B9C"/>
    <w:rsid w:val="00D82648"/>
    <w:rsid w:val="00D83682"/>
    <w:rsid w:val="00D8592B"/>
    <w:rsid w:val="00D86EF4"/>
    <w:rsid w:val="00D93233"/>
    <w:rsid w:val="00D93B8D"/>
    <w:rsid w:val="00D94292"/>
    <w:rsid w:val="00D94330"/>
    <w:rsid w:val="00D954EB"/>
    <w:rsid w:val="00DA1CE5"/>
    <w:rsid w:val="00DA3913"/>
    <w:rsid w:val="00DA4714"/>
    <w:rsid w:val="00DA4D5C"/>
    <w:rsid w:val="00DA5885"/>
    <w:rsid w:val="00DB1E27"/>
    <w:rsid w:val="00DB5ACE"/>
    <w:rsid w:val="00DB5DB6"/>
    <w:rsid w:val="00DC3C97"/>
    <w:rsid w:val="00DC404A"/>
    <w:rsid w:val="00DC520C"/>
    <w:rsid w:val="00DD02BA"/>
    <w:rsid w:val="00DD0F82"/>
    <w:rsid w:val="00DD4378"/>
    <w:rsid w:val="00DD47EA"/>
    <w:rsid w:val="00DE0F45"/>
    <w:rsid w:val="00DE2B88"/>
    <w:rsid w:val="00DE3F7F"/>
    <w:rsid w:val="00DE5B97"/>
    <w:rsid w:val="00DE64F4"/>
    <w:rsid w:val="00DE65F0"/>
    <w:rsid w:val="00DF2A32"/>
    <w:rsid w:val="00DF35DA"/>
    <w:rsid w:val="00DF56AC"/>
    <w:rsid w:val="00E02D04"/>
    <w:rsid w:val="00E04004"/>
    <w:rsid w:val="00E047FE"/>
    <w:rsid w:val="00E06786"/>
    <w:rsid w:val="00E07656"/>
    <w:rsid w:val="00E16038"/>
    <w:rsid w:val="00E22319"/>
    <w:rsid w:val="00E2712C"/>
    <w:rsid w:val="00E27180"/>
    <w:rsid w:val="00E27AA7"/>
    <w:rsid w:val="00E3233E"/>
    <w:rsid w:val="00E32C54"/>
    <w:rsid w:val="00E369CE"/>
    <w:rsid w:val="00E37A49"/>
    <w:rsid w:val="00E40086"/>
    <w:rsid w:val="00E4104F"/>
    <w:rsid w:val="00E41629"/>
    <w:rsid w:val="00E41A4E"/>
    <w:rsid w:val="00E42F98"/>
    <w:rsid w:val="00E4468E"/>
    <w:rsid w:val="00E4476E"/>
    <w:rsid w:val="00E44B64"/>
    <w:rsid w:val="00E51089"/>
    <w:rsid w:val="00E52326"/>
    <w:rsid w:val="00E52654"/>
    <w:rsid w:val="00E53411"/>
    <w:rsid w:val="00E56B66"/>
    <w:rsid w:val="00E56C6D"/>
    <w:rsid w:val="00E57498"/>
    <w:rsid w:val="00E60C5C"/>
    <w:rsid w:val="00E61F0E"/>
    <w:rsid w:val="00E6739E"/>
    <w:rsid w:val="00E72AF3"/>
    <w:rsid w:val="00E74692"/>
    <w:rsid w:val="00E80A39"/>
    <w:rsid w:val="00E8191A"/>
    <w:rsid w:val="00E81C51"/>
    <w:rsid w:val="00E93C58"/>
    <w:rsid w:val="00E96168"/>
    <w:rsid w:val="00E96352"/>
    <w:rsid w:val="00EA0229"/>
    <w:rsid w:val="00EA24F9"/>
    <w:rsid w:val="00EA5092"/>
    <w:rsid w:val="00EB0162"/>
    <w:rsid w:val="00EC489F"/>
    <w:rsid w:val="00EC49C5"/>
    <w:rsid w:val="00EC60BB"/>
    <w:rsid w:val="00ED02AB"/>
    <w:rsid w:val="00ED163D"/>
    <w:rsid w:val="00ED44E2"/>
    <w:rsid w:val="00ED55BF"/>
    <w:rsid w:val="00ED7C66"/>
    <w:rsid w:val="00EE0C07"/>
    <w:rsid w:val="00EE1180"/>
    <w:rsid w:val="00EE1AA9"/>
    <w:rsid w:val="00EE3523"/>
    <w:rsid w:val="00EE38CF"/>
    <w:rsid w:val="00EE66FC"/>
    <w:rsid w:val="00EF1533"/>
    <w:rsid w:val="00EF4A12"/>
    <w:rsid w:val="00F021D9"/>
    <w:rsid w:val="00F046FF"/>
    <w:rsid w:val="00F076EB"/>
    <w:rsid w:val="00F10E63"/>
    <w:rsid w:val="00F11834"/>
    <w:rsid w:val="00F1338B"/>
    <w:rsid w:val="00F16349"/>
    <w:rsid w:val="00F20E36"/>
    <w:rsid w:val="00F22B8E"/>
    <w:rsid w:val="00F2594C"/>
    <w:rsid w:val="00F30E4F"/>
    <w:rsid w:val="00F31442"/>
    <w:rsid w:val="00F31AD6"/>
    <w:rsid w:val="00F3536D"/>
    <w:rsid w:val="00F411FD"/>
    <w:rsid w:val="00F4623D"/>
    <w:rsid w:val="00F4720A"/>
    <w:rsid w:val="00F472B8"/>
    <w:rsid w:val="00F47AC3"/>
    <w:rsid w:val="00F505E2"/>
    <w:rsid w:val="00F51F3F"/>
    <w:rsid w:val="00F54266"/>
    <w:rsid w:val="00F6156D"/>
    <w:rsid w:val="00F631EF"/>
    <w:rsid w:val="00F63809"/>
    <w:rsid w:val="00F63E8C"/>
    <w:rsid w:val="00F66DD0"/>
    <w:rsid w:val="00F70BD3"/>
    <w:rsid w:val="00F723FC"/>
    <w:rsid w:val="00F758E0"/>
    <w:rsid w:val="00F7593F"/>
    <w:rsid w:val="00F76526"/>
    <w:rsid w:val="00F834B9"/>
    <w:rsid w:val="00F91B05"/>
    <w:rsid w:val="00F91F2E"/>
    <w:rsid w:val="00F96055"/>
    <w:rsid w:val="00FA03B3"/>
    <w:rsid w:val="00FA1C91"/>
    <w:rsid w:val="00FA28C4"/>
    <w:rsid w:val="00FA3171"/>
    <w:rsid w:val="00FA5113"/>
    <w:rsid w:val="00FA6180"/>
    <w:rsid w:val="00FB2181"/>
    <w:rsid w:val="00FB46D5"/>
    <w:rsid w:val="00FC03EF"/>
    <w:rsid w:val="00FC05B7"/>
    <w:rsid w:val="00FC4BC8"/>
    <w:rsid w:val="00FD2AE3"/>
    <w:rsid w:val="00FD77C4"/>
    <w:rsid w:val="00FD7E12"/>
    <w:rsid w:val="00FE1C42"/>
    <w:rsid w:val="00FE2F16"/>
    <w:rsid w:val="00FE33AF"/>
    <w:rsid w:val="00FE51D6"/>
    <w:rsid w:val="00FF03A1"/>
    <w:rsid w:val="00FF04A2"/>
    <w:rsid w:val="00FF1CD0"/>
    <w:rsid w:val="00FF254C"/>
    <w:rsid w:val="00FF3A2C"/>
    <w:rsid w:val="00FF46C8"/>
    <w:rsid w:val="00FF6DE9"/>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99"/>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styleId="NormalWeb">
    <w:name w:val="Normal (Web)"/>
    <w:basedOn w:val="Normal"/>
    <w:uiPriority w:val="99"/>
    <w:semiHidden/>
    <w:unhideWhenUsed/>
    <w:rsid w:val="00AA73A2"/>
    <w:pPr>
      <w:spacing w:before="100" w:beforeAutospacing="1" w:after="100" w:afterAutospacing="1"/>
    </w:pPr>
  </w:style>
  <w:style w:type="character" w:styleId="Hyperlink">
    <w:name w:val="Hyperlink"/>
    <w:basedOn w:val="DefaultParagraphFont"/>
    <w:uiPriority w:val="99"/>
    <w:unhideWhenUsed/>
    <w:rsid w:val="00AA73A2"/>
    <w:rPr>
      <w:color w:val="0000FF"/>
      <w:u w:val="single"/>
    </w:rPr>
  </w:style>
  <w:style w:type="character" w:customStyle="1" w:styleId="bkg-highlight-blue">
    <w:name w:val="bkg-highlight-blue"/>
    <w:basedOn w:val="DefaultParagraphFont"/>
    <w:rsid w:val="00941A27"/>
  </w:style>
  <w:style w:type="paragraph" w:styleId="FootnoteText">
    <w:name w:val="footnote text"/>
    <w:basedOn w:val="Normal"/>
    <w:link w:val="FootnoteTextChar"/>
    <w:uiPriority w:val="99"/>
    <w:semiHidden/>
    <w:unhideWhenUsed/>
    <w:rsid w:val="00D82648"/>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D82648"/>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semiHidden/>
    <w:unhideWhenUsed/>
    <w:rsid w:val="00D82648"/>
    <w:rPr>
      <w:vertAlign w:val="superscript"/>
    </w:rPr>
  </w:style>
  <w:style w:type="paragraph" w:customStyle="1" w:styleId="Normal1">
    <w:name w:val="Normal1"/>
    <w:basedOn w:val="Normal"/>
    <w:rsid w:val="00D82648"/>
    <w:pPr>
      <w:spacing w:before="100" w:beforeAutospacing="1" w:after="100" w:afterAutospacing="1"/>
    </w:pPr>
  </w:style>
  <w:style w:type="character" w:customStyle="1" w:styleId="italic">
    <w:name w:val="italic"/>
    <w:basedOn w:val="DefaultParagraphFont"/>
    <w:rsid w:val="00086D9C"/>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99"/>
    <w:qFormat/>
    <w:rsid w:val="00A714A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6002">
      <w:bodyDiv w:val="1"/>
      <w:marLeft w:val="0"/>
      <w:marRight w:val="0"/>
      <w:marTop w:val="0"/>
      <w:marBottom w:val="0"/>
      <w:divBdr>
        <w:top w:val="none" w:sz="0" w:space="0" w:color="auto"/>
        <w:left w:val="none" w:sz="0" w:space="0" w:color="auto"/>
        <w:bottom w:val="none" w:sz="0" w:space="0" w:color="auto"/>
        <w:right w:val="none" w:sz="0" w:space="0" w:color="auto"/>
      </w:divBdr>
    </w:div>
    <w:div w:id="585040328">
      <w:bodyDiv w:val="1"/>
      <w:marLeft w:val="0"/>
      <w:marRight w:val="0"/>
      <w:marTop w:val="0"/>
      <w:marBottom w:val="0"/>
      <w:divBdr>
        <w:top w:val="none" w:sz="0" w:space="0" w:color="auto"/>
        <w:left w:val="none" w:sz="0" w:space="0" w:color="auto"/>
        <w:bottom w:val="none" w:sz="0" w:space="0" w:color="auto"/>
        <w:right w:val="none" w:sz="0" w:space="0" w:color="auto"/>
      </w:divBdr>
      <w:divsChild>
        <w:div w:id="1014647787">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297372538">
      <w:bodyDiv w:val="1"/>
      <w:marLeft w:val="0"/>
      <w:marRight w:val="0"/>
      <w:marTop w:val="0"/>
      <w:marBottom w:val="0"/>
      <w:divBdr>
        <w:top w:val="none" w:sz="0" w:space="0" w:color="auto"/>
        <w:left w:val="none" w:sz="0" w:space="0" w:color="auto"/>
        <w:bottom w:val="none" w:sz="0" w:space="0" w:color="auto"/>
        <w:right w:val="none" w:sz="0" w:space="0" w:color="auto"/>
      </w:divBdr>
    </w:div>
    <w:div w:id="1449011629">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7299</Words>
  <Characters>49565</Characters>
  <Application>Microsoft Office Word</Application>
  <DocSecurity>0</DocSecurity>
  <PresentationFormat/>
  <Lines>413</Lines>
  <Paragraphs>113</Paragraphs>
  <Slides>0</Slides>
  <Notes>0</Notes>
  <HiddenSlides>0</HiddenSlides>
  <MMClips>0</MMClips>
  <ScaleCrop>false</ScaleCrop>
  <Company/>
  <LinksUpToDate>false</LinksUpToDate>
  <CharactersWithSpaces>56751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2024-01-04T09:00:00Z</dcterms:created>
  <dcterms:modified xsi:type="dcterms:W3CDTF">2024-01-04T11:11:00Z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2f1193d2fbb747139e4dfb66474c0051202401041311270">
    <vt:lpwstr>I2AX9Wtvl1B7Vvmcs/zhIzryWvU=</vt:lpwstr>
  </property>
</Properties>
</file>