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28DB2027" w:rsidR="00123EE2" w:rsidRPr="00C30EE3" w:rsidRDefault="00A80C8A">
      <w:pPr>
        <w:ind w:left="5103"/>
      </w:pPr>
      <w:r w:rsidRPr="00C30EE3">
        <w:t>Civilinė byla Nr. </w:t>
      </w:r>
      <w:r w:rsidR="004F6730" w:rsidRPr="00C30EE3">
        <w:t>e3K-3-39-701/2025</w:t>
      </w:r>
    </w:p>
    <w:p w14:paraId="35FA9DB0" w14:textId="4C18F667" w:rsidR="00123EE2" w:rsidRPr="00C30EE3" w:rsidRDefault="00A80C8A">
      <w:pPr>
        <w:ind w:left="5103"/>
        <w:rPr>
          <w:bCs/>
          <w:color w:val="000000"/>
        </w:rPr>
      </w:pPr>
      <w:r w:rsidRPr="00C30EE3">
        <w:t>Teisminio proceso Nr.</w:t>
      </w:r>
      <w:r w:rsidRPr="00C30EE3">
        <w:rPr>
          <w:rFonts w:eastAsia="Calibri"/>
        </w:rPr>
        <w:t> </w:t>
      </w:r>
      <w:r w:rsidR="004F6730" w:rsidRPr="00C30EE3">
        <w:rPr>
          <w:rFonts w:eastAsia="Calibri"/>
        </w:rPr>
        <w:t>2-40-3-00547-2019-</w:t>
      </w:r>
      <w:r w:rsidR="00A23B64" w:rsidRPr="00C30EE3">
        <w:rPr>
          <w:rFonts w:eastAsia="Calibri"/>
        </w:rPr>
        <w:t>7</w:t>
      </w:r>
    </w:p>
    <w:p w14:paraId="6A8034B0" w14:textId="3C16C121" w:rsidR="00123EE2" w:rsidRPr="00C30EE3" w:rsidRDefault="00A80C8A">
      <w:pPr>
        <w:ind w:left="5103"/>
      </w:pPr>
      <w:r w:rsidRPr="00C30EE3">
        <w:t xml:space="preserve">Procesinio sprendimo kategorijos: </w:t>
      </w:r>
      <w:r w:rsidR="00D41FB4" w:rsidRPr="00C30EE3">
        <w:t>3.1.10.4; 3.1.10.7; 3.2.8.1</w:t>
      </w:r>
    </w:p>
    <w:p w14:paraId="53723647" w14:textId="49EF4D89" w:rsidR="00123EE2" w:rsidRDefault="00931F52" w:rsidP="00931F52">
      <w:pPr>
        <w:jc w:val="right"/>
      </w:pPr>
      <w:r>
        <w:t xml:space="preserve"> (S) </w:t>
      </w:r>
    </w:p>
    <w:p w14:paraId="1586AE6F" w14:textId="77777777" w:rsidR="00931F52" w:rsidRPr="00C30EE3" w:rsidRDefault="00931F52">
      <w:pPr>
        <w:jc w:val="right"/>
      </w:pPr>
    </w:p>
    <w:p w14:paraId="5F9922AC" w14:textId="5A25A275" w:rsidR="00123EE2" w:rsidRPr="00C30EE3" w:rsidRDefault="001B0729">
      <w:pPr>
        <w:jc w:val="center"/>
      </w:pPr>
      <w:r w:rsidRPr="00C30EE3">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C30EE3" w:rsidRDefault="00123EE2">
      <w:pPr>
        <w:jc w:val="center"/>
      </w:pPr>
    </w:p>
    <w:p w14:paraId="342ABACB" w14:textId="77777777" w:rsidR="00123EE2" w:rsidRPr="00C30EE3" w:rsidRDefault="00A80C8A">
      <w:pPr>
        <w:keepNext/>
        <w:jc w:val="center"/>
        <w:outlineLvl w:val="0"/>
        <w:rPr>
          <w:b/>
          <w:bCs/>
          <w:sz w:val="32"/>
        </w:rPr>
      </w:pPr>
      <w:r w:rsidRPr="00C30EE3">
        <w:rPr>
          <w:b/>
          <w:bCs/>
          <w:sz w:val="32"/>
        </w:rPr>
        <w:t>LIETUVOS AUKŠČIAUSIASIS TEISMAS</w:t>
      </w:r>
    </w:p>
    <w:p w14:paraId="664CC8D2" w14:textId="77777777" w:rsidR="00123EE2" w:rsidRPr="00C30EE3" w:rsidRDefault="00123EE2">
      <w:pPr>
        <w:keepNext/>
        <w:outlineLvl w:val="0"/>
        <w:rPr>
          <w:b/>
          <w:bCs/>
          <w:sz w:val="32"/>
        </w:rPr>
      </w:pPr>
    </w:p>
    <w:p w14:paraId="2AC120A5" w14:textId="77777777" w:rsidR="00123EE2" w:rsidRPr="00C30EE3" w:rsidRDefault="00A80C8A">
      <w:pPr>
        <w:keepNext/>
        <w:jc w:val="center"/>
        <w:outlineLvl w:val="0"/>
        <w:rPr>
          <w:b/>
          <w:bCs/>
          <w:sz w:val="32"/>
        </w:rPr>
      </w:pPr>
      <w:r w:rsidRPr="00C30EE3">
        <w:rPr>
          <w:b/>
          <w:bCs/>
          <w:sz w:val="32"/>
        </w:rPr>
        <w:t>N U T A R T I S</w:t>
      </w:r>
    </w:p>
    <w:p w14:paraId="4E0E1330" w14:textId="77777777" w:rsidR="00123EE2" w:rsidRPr="00C30EE3" w:rsidRDefault="00A80C8A">
      <w:pPr>
        <w:keepNext/>
        <w:jc w:val="center"/>
        <w:outlineLvl w:val="1"/>
        <w:rPr>
          <w:sz w:val="28"/>
        </w:rPr>
      </w:pPr>
      <w:r w:rsidRPr="00C30EE3">
        <w:t>LIETUVOS RESPUBLIKOS VARDU</w:t>
      </w:r>
    </w:p>
    <w:p w14:paraId="0D02E997" w14:textId="77777777" w:rsidR="00123EE2" w:rsidRPr="00C30EE3" w:rsidRDefault="00123EE2"/>
    <w:p w14:paraId="43C7EE77" w14:textId="778648DE" w:rsidR="00123EE2" w:rsidRPr="00C30EE3" w:rsidRDefault="00A80C8A">
      <w:pPr>
        <w:keepNext/>
        <w:jc w:val="center"/>
        <w:outlineLvl w:val="0"/>
        <w:rPr>
          <w:bCs/>
        </w:rPr>
      </w:pPr>
      <w:r w:rsidRPr="00C30EE3">
        <w:rPr>
          <w:bCs/>
        </w:rPr>
        <w:t>20</w:t>
      </w:r>
      <w:r w:rsidR="00606FB4" w:rsidRPr="00C30EE3">
        <w:rPr>
          <w:bCs/>
        </w:rPr>
        <w:t>2</w:t>
      </w:r>
      <w:r w:rsidR="00E41B9B" w:rsidRPr="00C30EE3">
        <w:rPr>
          <w:bCs/>
        </w:rPr>
        <w:t>5</w:t>
      </w:r>
      <w:r w:rsidRPr="00C30EE3">
        <w:rPr>
          <w:bCs/>
        </w:rPr>
        <w:t xml:space="preserve"> m.</w:t>
      </w:r>
      <w:r w:rsidR="00606FB4" w:rsidRPr="00C30EE3">
        <w:rPr>
          <w:bCs/>
        </w:rPr>
        <w:t xml:space="preserve"> </w:t>
      </w:r>
      <w:r w:rsidR="00E41B9B" w:rsidRPr="00C30EE3">
        <w:rPr>
          <w:bCs/>
        </w:rPr>
        <w:t>vasario</w:t>
      </w:r>
      <w:r w:rsidR="003B11E6" w:rsidRPr="00C30EE3">
        <w:rPr>
          <w:bCs/>
        </w:rPr>
        <w:t xml:space="preserve"> </w:t>
      </w:r>
      <w:r w:rsidR="00D41FB4" w:rsidRPr="00C30EE3">
        <w:rPr>
          <w:bCs/>
        </w:rPr>
        <w:t>27</w:t>
      </w:r>
      <w:r w:rsidR="000E22A3" w:rsidRPr="00C30EE3">
        <w:rPr>
          <w:bCs/>
        </w:rPr>
        <w:t xml:space="preserve"> </w:t>
      </w:r>
      <w:r w:rsidRPr="00C30EE3">
        <w:rPr>
          <w:bCs/>
        </w:rPr>
        <w:t>d.</w:t>
      </w:r>
    </w:p>
    <w:p w14:paraId="6814364D" w14:textId="77777777" w:rsidR="00123EE2" w:rsidRPr="00C30EE3" w:rsidRDefault="00A80C8A">
      <w:pPr>
        <w:jc w:val="center"/>
      </w:pPr>
      <w:r w:rsidRPr="00C30EE3">
        <w:t>Vilnius</w:t>
      </w:r>
    </w:p>
    <w:p w14:paraId="6A741777" w14:textId="77777777" w:rsidR="00123EE2" w:rsidRPr="00C30EE3" w:rsidRDefault="00123EE2"/>
    <w:p w14:paraId="02B514DD" w14:textId="4AE4B201" w:rsidR="00123EE2" w:rsidRPr="00C30EE3" w:rsidRDefault="00A80C8A" w:rsidP="00A2496E">
      <w:pPr>
        <w:ind w:firstLine="720"/>
        <w:jc w:val="both"/>
      </w:pPr>
      <w:r w:rsidRPr="00C30EE3">
        <w:t xml:space="preserve">Lietuvos Aukščiausiojo Teismo Civilinių bylų skyriaus teisėjų kolegija, susidedanti iš teisėjų </w:t>
      </w:r>
      <w:r w:rsidR="00E41B9B" w:rsidRPr="00C30EE3">
        <w:t xml:space="preserve">Godos </w:t>
      </w:r>
      <w:proofErr w:type="spellStart"/>
      <w:r w:rsidR="00E41B9B" w:rsidRPr="00C30EE3">
        <w:t>Ambrasaitės-Balynienės</w:t>
      </w:r>
      <w:proofErr w:type="spellEnd"/>
      <w:r w:rsidR="00E41B9B" w:rsidRPr="00C30EE3">
        <w:t xml:space="preserve">, Antano </w:t>
      </w:r>
      <w:proofErr w:type="spellStart"/>
      <w:r w:rsidR="00E41B9B" w:rsidRPr="00C30EE3">
        <w:t>Simniškio</w:t>
      </w:r>
      <w:proofErr w:type="spellEnd"/>
      <w:r w:rsidR="005A28CF" w:rsidRPr="00C30EE3">
        <w:t xml:space="preserve"> </w:t>
      </w:r>
      <w:r w:rsidRPr="00C30EE3">
        <w:t>(kolegijos pirminink</w:t>
      </w:r>
      <w:r w:rsidR="002139CB" w:rsidRPr="00C30EE3">
        <w:t>as</w:t>
      </w:r>
      <w:r w:rsidR="003B11E6" w:rsidRPr="00C30EE3">
        <w:t xml:space="preserve"> ir pranešėja</w:t>
      </w:r>
      <w:r w:rsidR="002139CB" w:rsidRPr="00C30EE3">
        <w:t>s</w:t>
      </w:r>
      <w:r w:rsidR="003B11E6" w:rsidRPr="00C30EE3">
        <w:t>)</w:t>
      </w:r>
      <w:r w:rsidR="00E41B9B" w:rsidRPr="00C30EE3">
        <w:t xml:space="preserve"> ir Dalios Vasarienės</w:t>
      </w:r>
      <w:r w:rsidR="004F7C99" w:rsidRPr="00C30EE3">
        <w:t>,</w:t>
      </w:r>
    </w:p>
    <w:p w14:paraId="28744BD2" w14:textId="3D11C916" w:rsidR="004F6730" w:rsidRPr="009F476B" w:rsidRDefault="00A80C8A" w:rsidP="00A2496E">
      <w:pPr>
        <w:ind w:firstLine="720"/>
        <w:jc w:val="both"/>
      </w:pPr>
      <w:r w:rsidRPr="00C30EE3">
        <w:t xml:space="preserve">teismo posėdyje kasacine rašytinio proceso tvarka išnagrinėjo civilinę bylą pagal </w:t>
      </w:r>
      <w:bookmarkStart w:id="0" w:name="_Hlk191316324"/>
      <w:r w:rsidR="00E41B9B" w:rsidRPr="00C30EE3">
        <w:rPr>
          <w:b/>
          <w:bCs/>
        </w:rPr>
        <w:t>ieškov</w:t>
      </w:r>
      <w:r w:rsidR="00930BEA" w:rsidRPr="00C30EE3">
        <w:rPr>
          <w:b/>
          <w:bCs/>
        </w:rPr>
        <w:t>ė</w:t>
      </w:r>
      <w:r w:rsidR="004F6730" w:rsidRPr="00C30EE3">
        <w:rPr>
          <w:b/>
          <w:bCs/>
        </w:rPr>
        <w:t xml:space="preserve">s </w:t>
      </w:r>
      <w:bookmarkStart w:id="1" w:name="Buk_50"/>
      <w:bookmarkEnd w:id="0"/>
      <w:r w:rsidR="00931F52" w:rsidRPr="00931F52">
        <w:rPr>
          <w:b/>
          <w:bCs/>
        </w:rPr>
        <w:t xml:space="preserve">M. B. </w:t>
      </w:r>
      <w:bookmarkEnd w:id="1"/>
      <w:r w:rsidRPr="00C30EE3">
        <w:t xml:space="preserve">kasacinį skundą dėl </w:t>
      </w:r>
      <w:r w:rsidR="00E41B9B" w:rsidRPr="00C30EE3">
        <w:t>Vilniaus apygardos</w:t>
      </w:r>
      <w:r w:rsidR="00606FB4" w:rsidRPr="00C30EE3">
        <w:t xml:space="preserve"> teismo 2024 m. </w:t>
      </w:r>
      <w:r w:rsidR="004F6730" w:rsidRPr="00C30EE3">
        <w:t>spalio 3</w:t>
      </w:r>
      <w:r w:rsidR="00606FB4" w:rsidRPr="00C30EE3">
        <w:t> d.</w:t>
      </w:r>
      <w:r w:rsidRPr="00C30EE3">
        <w:t xml:space="preserve"> </w:t>
      </w:r>
      <w:r w:rsidR="005A28CF" w:rsidRPr="00C30EE3">
        <w:t>nutarties</w:t>
      </w:r>
      <w:r w:rsidR="001D6804" w:rsidRPr="00C30EE3">
        <w:t xml:space="preserve"> </w:t>
      </w:r>
      <w:r w:rsidRPr="00C30EE3">
        <w:t xml:space="preserve">peržiūrėjimo civilinėje byloje pagal </w:t>
      </w:r>
      <w:r w:rsidR="004F6730" w:rsidRPr="00C30EE3">
        <w:t xml:space="preserve">ieškovės </w:t>
      </w:r>
      <w:bookmarkStart w:id="2" w:name="Buk_51"/>
      <w:r w:rsidR="00931F52" w:rsidRPr="00931F52">
        <w:t xml:space="preserve">M. B. </w:t>
      </w:r>
      <w:bookmarkEnd w:id="2"/>
      <w:r w:rsidR="004F6730" w:rsidRPr="00C30EE3">
        <w:t xml:space="preserve">ieškinį atsakovams </w:t>
      </w:r>
      <w:bookmarkStart w:id="3" w:name="Buk_16"/>
      <w:r w:rsidR="00931F52" w:rsidRPr="00931F52">
        <w:t xml:space="preserve">B. </w:t>
      </w:r>
      <w:bookmarkStart w:id="4" w:name="Buk_44"/>
      <w:bookmarkEnd w:id="3"/>
      <w:r w:rsidR="00931F52" w:rsidRPr="00931F52">
        <w:t>L. M.</w:t>
      </w:r>
      <w:bookmarkEnd w:id="4"/>
      <w:r w:rsidR="004F6730" w:rsidRPr="00C30EE3">
        <w:t xml:space="preserve">, </w:t>
      </w:r>
      <w:bookmarkStart w:id="5" w:name="Buk_19"/>
      <w:r w:rsidR="00931F52" w:rsidRPr="00931F52">
        <w:t>D. U.</w:t>
      </w:r>
      <w:bookmarkEnd w:id="5"/>
      <w:r w:rsidR="004F6730" w:rsidRPr="00C30EE3">
        <w:t xml:space="preserve">, </w:t>
      </w:r>
      <w:bookmarkStart w:id="6" w:name="Buk_57"/>
      <w:r w:rsidR="00931F52" w:rsidRPr="00931F52">
        <w:t>R. U.</w:t>
      </w:r>
      <w:bookmarkEnd w:id="6"/>
      <w:r w:rsidR="004F6730" w:rsidRPr="00C30EE3">
        <w:t xml:space="preserve">, </w:t>
      </w:r>
      <w:bookmarkStart w:id="7" w:name="Buk_2"/>
      <w:r w:rsidR="00931F52" w:rsidRPr="00931F52">
        <w:t>A. U.</w:t>
      </w:r>
      <w:bookmarkEnd w:id="7"/>
      <w:r w:rsidR="004F6730" w:rsidRPr="00C30EE3">
        <w:t xml:space="preserve">, </w:t>
      </w:r>
      <w:bookmarkStart w:id="8" w:name="Buk_54"/>
      <w:r w:rsidR="00931F52" w:rsidRPr="00931F52">
        <w:t>R. M.</w:t>
      </w:r>
      <w:bookmarkEnd w:id="8"/>
      <w:r w:rsidR="004F6730" w:rsidRPr="00C30EE3">
        <w:t xml:space="preserve">, </w:t>
      </w:r>
      <w:bookmarkStart w:id="9" w:name="Buk_24"/>
      <w:r w:rsidR="00931F52" w:rsidRPr="00931F52">
        <w:t>G. U.</w:t>
      </w:r>
      <w:bookmarkEnd w:id="9"/>
      <w:r w:rsidR="004F6730" w:rsidRPr="00C30EE3">
        <w:t xml:space="preserve">, </w:t>
      </w:r>
      <w:bookmarkStart w:id="10" w:name="Buk_29"/>
      <w:r w:rsidR="00931F52" w:rsidRPr="00931F52">
        <w:t xml:space="preserve">G. Š. </w:t>
      </w:r>
      <w:bookmarkEnd w:id="10"/>
      <w:r w:rsidR="004F6730" w:rsidRPr="00C30EE3">
        <w:t>dėl žemės sklypo ribų nustatymo ir patikslinimo kadastro žemėlapyje, įpareigojimo atlikti veiksmus, tretieji asmenys, nepareiškiantys savarankiškų reikalavimų, R</w:t>
      </w:r>
      <w:r w:rsidR="00931F52">
        <w:t>.</w:t>
      </w:r>
      <w:r w:rsidR="004F6730" w:rsidRPr="00C30EE3">
        <w:t xml:space="preserve"> </w:t>
      </w:r>
      <w:bookmarkStart w:id="11" w:name="Buk_34"/>
      <w:r w:rsidR="00931F52" w:rsidRPr="00931F52">
        <w:t>J. M.</w:t>
      </w:r>
      <w:bookmarkEnd w:id="11"/>
      <w:r w:rsidR="004F6730" w:rsidRPr="00C30EE3">
        <w:t xml:space="preserve">, </w:t>
      </w:r>
      <w:bookmarkStart w:id="12" w:name="Buk_22"/>
      <w:r w:rsidR="00931F52" w:rsidRPr="00931F52">
        <w:t xml:space="preserve">D. </w:t>
      </w:r>
      <w:bookmarkStart w:id="13" w:name="Buk_62"/>
      <w:bookmarkEnd w:id="12"/>
      <w:r w:rsidR="00931F52" w:rsidRPr="00931F52">
        <w:t>L. K.</w:t>
      </w:r>
      <w:bookmarkEnd w:id="13"/>
      <w:r w:rsidR="004F6730" w:rsidRPr="00C30EE3">
        <w:t xml:space="preserve">, išvadą teikiančios institucijos Nacionalinė žemės tarnyba prie Aplinkos ministerijos, Valstybinė miškų tarnyba, valstybės įmonė </w:t>
      </w:r>
      <w:r w:rsidR="00BA00D5" w:rsidRPr="00C30EE3">
        <w:t>Žemės ūkio duomenų centras</w:t>
      </w:r>
      <w:r w:rsidR="004F6730" w:rsidRPr="00C30EE3">
        <w:t xml:space="preserve">, valstybės įmonė Valstybinių miškų urėdija, ir pagal ieškovės </w:t>
      </w:r>
      <w:bookmarkStart w:id="14" w:name="Buk_52"/>
      <w:r w:rsidR="00931F52" w:rsidRPr="00931F52">
        <w:t xml:space="preserve">M. B. </w:t>
      </w:r>
      <w:bookmarkEnd w:id="14"/>
      <w:r w:rsidR="004F6730" w:rsidRPr="00C30EE3">
        <w:t xml:space="preserve">ieškinį atsakovams </w:t>
      </w:r>
      <w:bookmarkStart w:id="15" w:name="Buk_20"/>
      <w:r w:rsidR="00931F52" w:rsidRPr="00931F52">
        <w:t>D. U.</w:t>
      </w:r>
      <w:bookmarkEnd w:id="15"/>
      <w:r w:rsidR="004F6730" w:rsidRPr="00C30EE3">
        <w:t xml:space="preserve">, </w:t>
      </w:r>
      <w:bookmarkStart w:id="16" w:name="Buk_58"/>
      <w:r w:rsidR="00931F52" w:rsidRPr="00931F52">
        <w:t>R. U.</w:t>
      </w:r>
      <w:bookmarkEnd w:id="16"/>
      <w:r w:rsidR="004F6730" w:rsidRPr="00C30EE3">
        <w:t xml:space="preserve">, </w:t>
      </w:r>
      <w:bookmarkStart w:id="17" w:name="Buk_5"/>
      <w:r w:rsidR="00931F52" w:rsidRPr="00931F52">
        <w:t>A. U.</w:t>
      </w:r>
      <w:bookmarkEnd w:id="17"/>
      <w:r w:rsidR="004F6730" w:rsidRPr="00C30EE3">
        <w:t xml:space="preserve">, </w:t>
      </w:r>
      <w:bookmarkStart w:id="18" w:name="Buk_55"/>
      <w:r w:rsidR="00931F52" w:rsidRPr="00931F52">
        <w:t>R. M.</w:t>
      </w:r>
      <w:bookmarkEnd w:id="18"/>
      <w:r w:rsidR="004F6730" w:rsidRPr="00C30EE3">
        <w:t xml:space="preserve">, </w:t>
      </w:r>
      <w:bookmarkStart w:id="19" w:name="Buk_26"/>
      <w:r w:rsidR="00931F52" w:rsidRPr="00931F52">
        <w:t>G. U.</w:t>
      </w:r>
      <w:bookmarkEnd w:id="19"/>
      <w:r w:rsidR="004F6730" w:rsidRPr="00C30EE3">
        <w:t>, Nacionalinei žemės tarnybai prie Aplinkos ministerijos dėl valstybinės žemės pirkimo–pardavimo sutarties, perdavimo</w:t>
      </w:r>
      <w:r w:rsidR="00E61B27" w:rsidRPr="00C30EE3">
        <w:t>–</w:t>
      </w:r>
      <w:r w:rsidR="004F6730" w:rsidRPr="00C30EE3">
        <w:t>priėmimo akto, įsakymo įregistruoti valstybinius žemės sklypus, paveldėjimo ir nuosavybė</w:t>
      </w:r>
      <w:r w:rsidR="00394F33">
        <w:t>s</w:t>
      </w:r>
      <w:r w:rsidR="004F6730" w:rsidRPr="00C30EE3">
        <w:t xml:space="preserve"> teisės liudijimų </w:t>
      </w:r>
      <w:r w:rsidR="004F6730" w:rsidRPr="009F476B">
        <w:t xml:space="preserve">pripažinimo negaliojančiais, trečiasis asmuo, nepareiškiantis savarankiškų reikalavimų, notarė </w:t>
      </w:r>
      <w:bookmarkStart w:id="20" w:name="Buk_60"/>
      <w:r w:rsidR="00931F52" w:rsidRPr="00931F52">
        <w:t>R. V.</w:t>
      </w:r>
      <w:bookmarkEnd w:id="20"/>
      <w:r w:rsidR="004F6730" w:rsidRPr="009F476B">
        <w:t xml:space="preserve">. </w:t>
      </w:r>
    </w:p>
    <w:p w14:paraId="2FCF218D" w14:textId="77777777" w:rsidR="004F6730" w:rsidRPr="009F476B" w:rsidRDefault="004F6730" w:rsidP="00A2496E">
      <w:pPr>
        <w:ind w:firstLine="720"/>
        <w:jc w:val="both"/>
      </w:pPr>
    </w:p>
    <w:p w14:paraId="5357B227" w14:textId="77777777" w:rsidR="00123EE2" w:rsidRPr="009F476B" w:rsidRDefault="00A80C8A" w:rsidP="00A2496E">
      <w:pPr>
        <w:ind w:firstLine="720"/>
        <w:jc w:val="both"/>
        <w:rPr>
          <w:b/>
          <w:bCs/>
        </w:rPr>
      </w:pPr>
      <w:r w:rsidRPr="009F476B">
        <w:t xml:space="preserve">Teisėjų kolegija </w:t>
      </w:r>
    </w:p>
    <w:p w14:paraId="665A62D3" w14:textId="29B9F477" w:rsidR="00123EE2" w:rsidRPr="009F476B" w:rsidRDefault="00123EE2" w:rsidP="00A2496E">
      <w:pPr>
        <w:ind w:firstLine="720"/>
        <w:jc w:val="both"/>
      </w:pPr>
    </w:p>
    <w:p w14:paraId="348E1EA1" w14:textId="77777777" w:rsidR="00123EE2" w:rsidRPr="009F476B" w:rsidRDefault="00A80C8A" w:rsidP="00A2496E">
      <w:pPr>
        <w:jc w:val="both"/>
      </w:pPr>
      <w:r w:rsidRPr="009F476B">
        <w:t>n u s t a t ė :</w:t>
      </w:r>
    </w:p>
    <w:p w14:paraId="4B39E87E" w14:textId="1A7EF4C9" w:rsidR="00123EE2" w:rsidRPr="009F476B" w:rsidRDefault="00123EE2" w:rsidP="00A2496E">
      <w:pPr>
        <w:ind w:left="726" w:hanging="6"/>
        <w:jc w:val="both"/>
      </w:pPr>
    </w:p>
    <w:p w14:paraId="07991A18" w14:textId="77777777" w:rsidR="00123EE2" w:rsidRPr="009F476B" w:rsidRDefault="00A80C8A" w:rsidP="00A2496E">
      <w:pPr>
        <w:spacing w:after="120"/>
        <w:jc w:val="center"/>
      </w:pPr>
      <w:r w:rsidRPr="009F476B">
        <w:t>I. Ginčo esmė</w:t>
      </w:r>
    </w:p>
    <w:p w14:paraId="178AC8E9" w14:textId="5DE44D86" w:rsidR="00123EE2" w:rsidRPr="009F476B" w:rsidRDefault="00123EE2" w:rsidP="00A2496E">
      <w:pPr>
        <w:spacing w:after="120"/>
        <w:ind w:firstLine="720"/>
      </w:pPr>
    </w:p>
    <w:p w14:paraId="27AB6E05" w14:textId="664489D8" w:rsidR="00C8191A" w:rsidRPr="009F476B" w:rsidRDefault="00A80C8A" w:rsidP="00A2496E">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t xml:space="preserve">Kasacinėje byloje sprendžiama </w:t>
      </w:r>
      <w:r w:rsidR="004C45C8" w:rsidRPr="009F476B">
        <w:rPr>
          <w:rFonts w:ascii="Times New Roman" w:hAnsi="Times New Roman"/>
          <w:sz w:val="24"/>
          <w:szCs w:val="24"/>
        </w:rPr>
        <w:t>dėl</w:t>
      </w:r>
      <w:r w:rsidR="00215EE0" w:rsidRPr="009F476B">
        <w:rPr>
          <w:rFonts w:ascii="Times New Roman" w:hAnsi="Times New Roman"/>
          <w:sz w:val="24"/>
          <w:szCs w:val="24"/>
        </w:rPr>
        <w:t xml:space="preserve"> proceso</w:t>
      </w:r>
      <w:r w:rsidR="004C45C8" w:rsidRPr="009F476B">
        <w:rPr>
          <w:rFonts w:ascii="Times New Roman" w:hAnsi="Times New Roman"/>
          <w:sz w:val="24"/>
          <w:szCs w:val="24"/>
        </w:rPr>
        <w:t xml:space="preserve"> teisės normų, reglamentuojančių terminus administraciniams aktams ginčyti</w:t>
      </w:r>
      <w:r w:rsidR="00C20003" w:rsidRPr="009F476B">
        <w:rPr>
          <w:rFonts w:ascii="Times New Roman" w:hAnsi="Times New Roman"/>
          <w:sz w:val="24"/>
          <w:szCs w:val="24"/>
        </w:rPr>
        <w:t>,</w:t>
      </w:r>
      <w:r w:rsidR="004C45C8" w:rsidRPr="009F476B">
        <w:rPr>
          <w:rFonts w:ascii="Times New Roman" w:hAnsi="Times New Roman"/>
          <w:sz w:val="24"/>
          <w:szCs w:val="24"/>
        </w:rPr>
        <w:t xml:space="preserve"> </w:t>
      </w:r>
      <w:r w:rsidR="00215EE0" w:rsidRPr="009F476B">
        <w:rPr>
          <w:rFonts w:ascii="Times New Roman" w:hAnsi="Times New Roman"/>
          <w:sz w:val="24"/>
          <w:szCs w:val="24"/>
        </w:rPr>
        <w:t>ši</w:t>
      </w:r>
      <w:r w:rsidR="00F246E6" w:rsidRPr="009F476B">
        <w:rPr>
          <w:rFonts w:ascii="Times New Roman" w:hAnsi="Times New Roman"/>
          <w:sz w:val="24"/>
          <w:szCs w:val="24"/>
        </w:rPr>
        <w:t>ų</w:t>
      </w:r>
      <w:r w:rsidR="00215EE0" w:rsidRPr="009F476B">
        <w:rPr>
          <w:rFonts w:ascii="Times New Roman" w:hAnsi="Times New Roman"/>
          <w:sz w:val="24"/>
          <w:szCs w:val="24"/>
        </w:rPr>
        <w:t xml:space="preserve"> termin</w:t>
      </w:r>
      <w:r w:rsidR="00F246E6" w:rsidRPr="009F476B">
        <w:rPr>
          <w:rFonts w:ascii="Times New Roman" w:hAnsi="Times New Roman"/>
          <w:sz w:val="24"/>
          <w:szCs w:val="24"/>
        </w:rPr>
        <w:t>ų</w:t>
      </w:r>
      <w:r w:rsidR="00215EE0" w:rsidRPr="009F476B">
        <w:rPr>
          <w:rFonts w:ascii="Times New Roman" w:hAnsi="Times New Roman"/>
          <w:sz w:val="24"/>
          <w:szCs w:val="24"/>
        </w:rPr>
        <w:t xml:space="preserve"> praleidimo teisinius padarinius</w:t>
      </w:r>
      <w:r w:rsidR="00C20003" w:rsidRPr="009F476B">
        <w:rPr>
          <w:rFonts w:ascii="Times New Roman" w:hAnsi="Times New Roman"/>
          <w:sz w:val="24"/>
          <w:szCs w:val="24"/>
        </w:rPr>
        <w:t xml:space="preserve"> ir</w:t>
      </w:r>
      <w:r w:rsidRPr="009F476B">
        <w:rPr>
          <w:rFonts w:ascii="Times New Roman" w:hAnsi="Times New Roman"/>
          <w:sz w:val="24"/>
          <w:szCs w:val="24"/>
        </w:rPr>
        <w:t xml:space="preserve"> </w:t>
      </w:r>
      <w:r w:rsidR="00C20003" w:rsidRPr="009F476B">
        <w:rPr>
          <w:rFonts w:ascii="Times New Roman" w:hAnsi="Times New Roman"/>
          <w:sz w:val="24"/>
          <w:szCs w:val="24"/>
        </w:rPr>
        <w:t xml:space="preserve">civilinės bylos nutraukimą, </w:t>
      </w:r>
      <w:r w:rsidRPr="009F476B">
        <w:rPr>
          <w:rFonts w:ascii="Times New Roman" w:hAnsi="Times New Roman"/>
          <w:sz w:val="24"/>
          <w:szCs w:val="24"/>
        </w:rPr>
        <w:t>aiškinimo ir taikymo.</w:t>
      </w:r>
    </w:p>
    <w:p w14:paraId="6697D61F" w14:textId="19BD6939" w:rsidR="00A94D98" w:rsidRPr="009F476B" w:rsidRDefault="003B11E6" w:rsidP="00A94D98">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21" w:name="_Hlk191366012"/>
      <w:r w:rsidRPr="009F476B">
        <w:rPr>
          <w:rFonts w:ascii="Times New Roman" w:hAnsi="Times New Roman"/>
          <w:sz w:val="24"/>
          <w:szCs w:val="24"/>
        </w:rPr>
        <w:t>Ieškov</w:t>
      </w:r>
      <w:r w:rsidR="004F6730" w:rsidRPr="009F476B">
        <w:rPr>
          <w:rFonts w:ascii="Times New Roman" w:hAnsi="Times New Roman"/>
          <w:sz w:val="24"/>
          <w:szCs w:val="24"/>
        </w:rPr>
        <w:t>ė</w:t>
      </w:r>
      <w:r w:rsidR="00914212" w:rsidRPr="009F476B">
        <w:rPr>
          <w:rFonts w:ascii="Times New Roman" w:hAnsi="Times New Roman"/>
          <w:sz w:val="24"/>
          <w:szCs w:val="24"/>
        </w:rPr>
        <w:t xml:space="preserve"> prašė</w:t>
      </w:r>
      <w:r w:rsidR="00F90B2D" w:rsidRPr="009F476B">
        <w:rPr>
          <w:rFonts w:ascii="Times New Roman" w:hAnsi="Times New Roman"/>
          <w:sz w:val="24"/>
          <w:szCs w:val="24"/>
        </w:rPr>
        <w:t xml:space="preserve"> </w:t>
      </w:r>
      <w:r w:rsidR="002B1C58" w:rsidRPr="009F476B">
        <w:rPr>
          <w:rFonts w:ascii="Times New Roman" w:hAnsi="Times New Roman"/>
          <w:sz w:val="24"/>
          <w:szCs w:val="24"/>
        </w:rPr>
        <w:t>nustatyti jai nuosavybės teise priklausančio žemės sklypo (</w:t>
      </w:r>
      <w:r w:rsidR="00751DCB" w:rsidRPr="009F476B">
        <w:rPr>
          <w:rFonts w:ascii="Times New Roman" w:hAnsi="Times New Roman"/>
          <w:sz w:val="24"/>
          <w:szCs w:val="24"/>
        </w:rPr>
        <w:t>unikalus Nr. </w:t>
      </w:r>
      <w:bookmarkStart w:id="22" w:name="_Hlk191541047"/>
      <w:r w:rsidR="00931F52">
        <w:rPr>
          <w:rFonts w:ascii="Times New Roman" w:hAnsi="Times New Roman"/>
          <w:sz w:val="24"/>
          <w:szCs w:val="24"/>
        </w:rPr>
        <w:t>(duomenys neskelbtini)</w:t>
      </w:r>
      <w:bookmarkEnd w:id="22"/>
      <w:r w:rsidR="00751DCB" w:rsidRPr="009F476B">
        <w:rPr>
          <w:rFonts w:ascii="Times New Roman" w:hAnsi="Times New Roman"/>
          <w:sz w:val="24"/>
          <w:szCs w:val="24"/>
        </w:rPr>
        <w:t xml:space="preserve">, </w:t>
      </w:r>
      <w:r w:rsidR="002B1C58" w:rsidRPr="009F476B">
        <w:rPr>
          <w:rFonts w:ascii="Times New Roman" w:hAnsi="Times New Roman"/>
          <w:sz w:val="24"/>
          <w:szCs w:val="24"/>
        </w:rPr>
        <w:t>kadastro Nr. </w:t>
      </w:r>
      <w:r w:rsidR="00931F52">
        <w:rPr>
          <w:rFonts w:ascii="Times New Roman" w:hAnsi="Times New Roman"/>
          <w:sz w:val="24"/>
          <w:szCs w:val="24"/>
        </w:rPr>
        <w:t>(duomenys neskelbtini)</w:t>
      </w:r>
      <w:r w:rsidR="002B1C58" w:rsidRPr="009F476B">
        <w:rPr>
          <w:rFonts w:ascii="Times New Roman" w:hAnsi="Times New Roman"/>
          <w:sz w:val="24"/>
          <w:szCs w:val="24"/>
        </w:rPr>
        <w:t xml:space="preserve">), esančio </w:t>
      </w:r>
      <w:r w:rsidR="00931F52" w:rsidRPr="00931F52">
        <w:rPr>
          <w:rFonts w:ascii="Times New Roman" w:hAnsi="Times New Roman"/>
          <w:sz w:val="24"/>
          <w:szCs w:val="24"/>
        </w:rPr>
        <w:t>(duomenys neskelbtini)</w:t>
      </w:r>
      <w:r w:rsidR="00394F33">
        <w:rPr>
          <w:rFonts w:ascii="Times New Roman" w:hAnsi="Times New Roman"/>
          <w:sz w:val="24"/>
          <w:szCs w:val="24"/>
        </w:rPr>
        <w:t>,</w:t>
      </w:r>
      <w:r w:rsidR="002B1C58" w:rsidRPr="009F476B">
        <w:rPr>
          <w:rFonts w:ascii="Times New Roman" w:hAnsi="Times New Roman"/>
          <w:sz w:val="24"/>
          <w:szCs w:val="24"/>
        </w:rPr>
        <w:t xml:space="preserve"> </w:t>
      </w:r>
      <w:r w:rsidR="0055630E" w:rsidRPr="009F476B">
        <w:rPr>
          <w:rFonts w:ascii="Times New Roman" w:hAnsi="Times New Roman"/>
          <w:sz w:val="24"/>
          <w:szCs w:val="24"/>
        </w:rPr>
        <w:t>(toliau – Žemės sklypas</w:t>
      </w:r>
      <w:r w:rsidR="00930BEA" w:rsidRPr="009F476B">
        <w:rPr>
          <w:rFonts w:ascii="Times New Roman" w:hAnsi="Times New Roman"/>
          <w:sz w:val="24"/>
          <w:szCs w:val="24"/>
        </w:rPr>
        <w:t> </w:t>
      </w:r>
      <w:r w:rsidR="0055630E" w:rsidRPr="009F476B">
        <w:rPr>
          <w:rFonts w:ascii="Times New Roman" w:hAnsi="Times New Roman"/>
          <w:sz w:val="24"/>
          <w:szCs w:val="24"/>
        </w:rPr>
        <w:t xml:space="preserve">1) </w:t>
      </w:r>
      <w:r w:rsidR="002B1C58" w:rsidRPr="009F476B">
        <w:rPr>
          <w:rFonts w:ascii="Times New Roman" w:hAnsi="Times New Roman"/>
          <w:sz w:val="24"/>
          <w:szCs w:val="24"/>
        </w:rPr>
        <w:t>ribas, t. y. pagal VĮ Valstybės žemės fondo Kauno žemėtvarkos ir geodezijos skyriaus matininkės 2018 m.</w:t>
      </w:r>
      <w:r w:rsidR="00930BEA" w:rsidRPr="009F476B">
        <w:rPr>
          <w:rFonts w:ascii="Times New Roman" w:hAnsi="Times New Roman"/>
          <w:sz w:val="24"/>
          <w:szCs w:val="24"/>
        </w:rPr>
        <w:t xml:space="preserve"> </w:t>
      </w:r>
      <w:r w:rsidR="002B1C58" w:rsidRPr="009F476B">
        <w:rPr>
          <w:rFonts w:ascii="Times New Roman" w:hAnsi="Times New Roman"/>
          <w:sz w:val="24"/>
          <w:szCs w:val="24"/>
        </w:rPr>
        <w:t xml:space="preserve">gegužės 18 d. parengtą planą nustatyti </w:t>
      </w:r>
      <w:bookmarkStart w:id="23" w:name="_Hlk190968507"/>
      <w:r w:rsidR="002B1C58" w:rsidRPr="009F476B">
        <w:rPr>
          <w:rFonts w:ascii="Times New Roman" w:hAnsi="Times New Roman"/>
          <w:sz w:val="24"/>
          <w:szCs w:val="24"/>
        </w:rPr>
        <w:t>7053</w:t>
      </w:r>
      <w:r w:rsidR="00930BEA" w:rsidRPr="009F476B">
        <w:rPr>
          <w:rFonts w:ascii="Times New Roman" w:hAnsi="Times New Roman"/>
          <w:sz w:val="24"/>
          <w:szCs w:val="24"/>
        </w:rPr>
        <w:t> </w:t>
      </w:r>
      <w:r w:rsidR="002B1C58" w:rsidRPr="009F476B">
        <w:rPr>
          <w:rFonts w:ascii="Times New Roman" w:hAnsi="Times New Roman"/>
          <w:sz w:val="24"/>
          <w:szCs w:val="24"/>
        </w:rPr>
        <w:t>kv. m ploto</w:t>
      </w:r>
      <w:bookmarkEnd w:id="23"/>
      <w:r w:rsidR="002B1C58" w:rsidRPr="009F476B">
        <w:rPr>
          <w:rFonts w:ascii="Times New Roman" w:hAnsi="Times New Roman"/>
          <w:sz w:val="24"/>
          <w:szCs w:val="24"/>
        </w:rPr>
        <w:t xml:space="preserve"> žemės sklypo (projektinis Nr. 184-1-1) ir 5108 kv. m </w:t>
      </w:r>
      <w:r w:rsidR="00930BEA" w:rsidRPr="009F476B">
        <w:rPr>
          <w:rFonts w:ascii="Times New Roman" w:hAnsi="Times New Roman"/>
          <w:sz w:val="24"/>
          <w:szCs w:val="24"/>
        </w:rPr>
        <w:t xml:space="preserve">ploto </w:t>
      </w:r>
      <w:r w:rsidR="002B1C58" w:rsidRPr="009F476B">
        <w:rPr>
          <w:rFonts w:ascii="Times New Roman" w:hAnsi="Times New Roman"/>
          <w:sz w:val="24"/>
          <w:szCs w:val="24"/>
        </w:rPr>
        <w:t>žem</w:t>
      </w:r>
      <w:r w:rsidR="00394F33">
        <w:rPr>
          <w:rFonts w:ascii="Times New Roman" w:hAnsi="Times New Roman"/>
          <w:sz w:val="24"/>
          <w:szCs w:val="24"/>
        </w:rPr>
        <w:t>ė</w:t>
      </w:r>
      <w:r w:rsidR="002B1C58" w:rsidRPr="009F476B">
        <w:rPr>
          <w:rFonts w:ascii="Times New Roman" w:hAnsi="Times New Roman"/>
          <w:sz w:val="24"/>
          <w:szCs w:val="24"/>
        </w:rPr>
        <w:t>s sklypo (projektinis Nr.</w:t>
      </w:r>
      <w:r w:rsidR="0055630E" w:rsidRPr="009F476B">
        <w:rPr>
          <w:rFonts w:ascii="Times New Roman" w:hAnsi="Times New Roman"/>
          <w:sz w:val="24"/>
          <w:szCs w:val="24"/>
        </w:rPr>
        <w:t> </w:t>
      </w:r>
      <w:r w:rsidR="002B1C58" w:rsidRPr="009F476B">
        <w:rPr>
          <w:rFonts w:ascii="Times New Roman" w:hAnsi="Times New Roman"/>
          <w:sz w:val="24"/>
          <w:szCs w:val="24"/>
        </w:rPr>
        <w:t>184-1-2)</w:t>
      </w:r>
      <w:r w:rsidR="00930BEA" w:rsidRPr="009F476B">
        <w:rPr>
          <w:rFonts w:ascii="Times New Roman" w:hAnsi="Times New Roman"/>
          <w:sz w:val="24"/>
          <w:szCs w:val="24"/>
        </w:rPr>
        <w:t xml:space="preserve"> ribas</w:t>
      </w:r>
      <w:r w:rsidR="002B1C58" w:rsidRPr="009F476B">
        <w:rPr>
          <w:rFonts w:ascii="Times New Roman" w:hAnsi="Times New Roman"/>
          <w:sz w:val="24"/>
          <w:szCs w:val="24"/>
        </w:rPr>
        <w:t>; įpareigoti atsakovą B</w:t>
      </w:r>
      <w:r w:rsidR="00394F33">
        <w:rPr>
          <w:rFonts w:ascii="Times New Roman" w:hAnsi="Times New Roman"/>
          <w:sz w:val="24"/>
          <w:szCs w:val="24"/>
        </w:rPr>
        <w:t>.</w:t>
      </w:r>
      <w:r w:rsidR="002B1C58" w:rsidRPr="009F476B">
        <w:rPr>
          <w:rFonts w:ascii="Times New Roman" w:hAnsi="Times New Roman"/>
          <w:sz w:val="24"/>
          <w:szCs w:val="24"/>
        </w:rPr>
        <w:t xml:space="preserve"> </w:t>
      </w:r>
      <w:bookmarkStart w:id="24" w:name="Buk_48"/>
      <w:r w:rsidR="00931F52" w:rsidRPr="00931F52">
        <w:rPr>
          <w:rFonts w:ascii="Times New Roman" w:hAnsi="Times New Roman"/>
          <w:sz w:val="24"/>
          <w:szCs w:val="24"/>
        </w:rPr>
        <w:t xml:space="preserve">L. M. </w:t>
      </w:r>
      <w:bookmarkEnd w:id="24"/>
      <w:r w:rsidR="002B1C58" w:rsidRPr="009F476B">
        <w:rPr>
          <w:rFonts w:ascii="Times New Roman" w:hAnsi="Times New Roman"/>
          <w:sz w:val="24"/>
          <w:szCs w:val="24"/>
        </w:rPr>
        <w:t xml:space="preserve">per teismo nustatytą protingą terminą pašalinti jam priklausančius statinius (tvorą ir lauko tualetą) iš </w:t>
      </w:r>
      <w:r w:rsidR="008E6C4B" w:rsidRPr="009F476B">
        <w:rPr>
          <w:rFonts w:ascii="Times New Roman" w:hAnsi="Times New Roman"/>
          <w:sz w:val="24"/>
          <w:szCs w:val="24"/>
        </w:rPr>
        <w:t xml:space="preserve">7053 kv. m ploto </w:t>
      </w:r>
      <w:r w:rsidR="002B1C58" w:rsidRPr="009F476B">
        <w:rPr>
          <w:rFonts w:ascii="Times New Roman" w:hAnsi="Times New Roman"/>
          <w:sz w:val="24"/>
          <w:szCs w:val="24"/>
        </w:rPr>
        <w:t>žemės sklypo</w:t>
      </w:r>
      <w:r w:rsidR="00930BEA" w:rsidRPr="009F476B">
        <w:rPr>
          <w:rFonts w:ascii="Times New Roman" w:hAnsi="Times New Roman"/>
          <w:sz w:val="24"/>
          <w:szCs w:val="24"/>
        </w:rPr>
        <w:t xml:space="preserve">, </w:t>
      </w:r>
      <w:r w:rsidR="002B1C58" w:rsidRPr="009F476B">
        <w:rPr>
          <w:rFonts w:ascii="Times New Roman" w:hAnsi="Times New Roman"/>
          <w:sz w:val="24"/>
          <w:szCs w:val="24"/>
        </w:rPr>
        <w:t xml:space="preserve">projektinis Nr. 184-1-1, o </w:t>
      </w:r>
      <w:r w:rsidR="00C17FEC" w:rsidRPr="009F476B">
        <w:rPr>
          <w:rFonts w:ascii="Times New Roman" w:hAnsi="Times New Roman"/>
          <w:sz w:val="24"/>
          <w:szCs w:val="24"/>
        </w:rPr>
        <w:t xml:space="preserve">šiam </w:t>
      </w:r>
      <w:r w:rsidR="002B1C58" w:rsidRPr="009F476B">
        <w:rPr>
          <w:rFonts w:ascii="Times New Roman" w:hAnsi="Times New Roman"/>
          <w:sz w:val="24"/>
          <w:szCs w:val="24"/>
        </w:rPr>
        <w:lastRenderedPageBreak/>
        <w:t>atsakovui per teismo nustatytą terminą to nepadarius, už kiekvieną uždelstą dieną skirti jam 100</w:t>
      </w:r>
      <w:r w:rsidR="00930BEA" w:rsidRPr="009F476B">
        <w:rPr>
          <w:rFonts w:ascii="Times New Roman" w:hAnsi="Times New Roman"/>
          <w:sz w:val="24"/>
          <w:szCs w:val="24"/>
        </w:rPr>
        <w:t> </w:t>
      </w:r>
      <w:r w:rsidR="002B1C58" w:rsidRPr="009F476B">
        <w:rPr>
          <w:rFonts w:ascii="Times New Roman" w:hAnsi="Times New Roman"/>
          <w:sz w:val="24"/>
          <w:szCs w:val="24"/>
        </w:rPr>
        <w:t>Eur baudą</w:t>
      </w:r>
      <w:r w:rsidR="00A94D98" w:rsidRPr="009F476B">
        <w:rPr>
          <w:rFonts w:ascii="Times New Roman" w:hAnsi="Times New Roman"/>
          <w:sz w:val="24"/>
          <w:szCs w:val="24"/>
        </w:rPr>
        <w:t>; priteisti iš atsakovų bylinėjimosi išlaid</w:t>
      </w:r>
      <w:r w:rsidR="00394F33">
        <w:rPr>
          <w:rFonts w:ascii="Times New Roman" w:hAnsi="Times New Roman"/>
          <w:sz w:val="24"/>
          <w:szCs w:val="24"/>
        </w:rPr>
        <w:t>ų atlyginimą</w:t>
      </w:r>
      <w:r w:rsidR="00A94D98" w:rsidRPr="009F476B">
        <w:rPr>
          <w:rFonts w:ascii="Times New Roman" w:hAnsi="Times New Roman"/>
          <w:sz w:val="24"/>
          <w:szCs w:val="24"/>
        </w:rPr>
        <w:t>.</w:t>
      </w:r>
    </w:p>
    <w:p w14:paraId="4004922A" w14:textId="02A14A46" w:rsidR="00A94D98" w:rsidRPr="009F476B" w:rsidRDefault="004759CE" w:rsidP="00A94D98">
      <w:pPr>
        <w:pStyle w:val="ListParagraph"/>
        <w:numPr>
          <w:ilvl w:val="0"/>
          <w:numId w:val="1"/>
        </w:numPr>
        <w:autoSpaceDE w:val="0"/>
        <w:autoSpaceDN w:val="0"/>
        <w:adjustRightInd w:val="0"/>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Ieškov</w:t>
      </w:r>
      <w:r w:rsidR="002B1C58" w:rsidRPr="009F476B">
        <w:rPr>
          <w:rFonts w:ascii="Times New Roman" w:hAnsi="Times New Roman"/>
          <w:sz w:val="24"/>
          <w:szCs w:val="24"/>
        </w:rPr>
        <w:t>ė taip pat prašė: 1)</w:t>
      </w:r>
      <w:r w:rsidR="00E6695D" w:rsidRPr="009F476B">
        <w:rPr>
          <w:rFonts w:ascii="Times New Roman" w:hAnsi="Times New Roman"/>
          <w:sz w:val="24"/>
          <w:szCs w:val="24"/>
        </w:rPr>
        <w:t> </w:t>
      </w:r>
      <w:r w:rsidR="002B1C58" w:rsidRPr="009F476B">
        <w:rPr>
          <w:rFonts w:ascii="Times New Roman" w:hAnsi="Times New Roman"/>
          <w:sz w:val="24"/>
          <w:szCs w:val="24"/>
        </w:rPr>
        <w:t xml:space="preserve">pripažinti negaliojančiais </w:t>
      </w:r>
      <w:r w:rsidR="00C17FEC" w:rsidRPr="009F476B">
        <w:rPr>
          <w:rFonts w:ascii="Times New Roman" w:hAnsi="Times New Roman"/>
          <w:sz w:val="24"/>
          <w:szCs w:val="24"/>
        </w:rPr>
        <w:t xml:space="preserve">ir niekiniais nuo jų </w:t>
      </w:r>
      <w:r w:rsidR="002B1C58" w:rsidRPr="009F476B">
        <w:rPr>
          <w:rFonts w:ascii="Times New Roman" w:hAnsi="Times New Roman"/>
          <w:sz w:val="24"/>
          <w:szCs w:val="24"/>
        </w:rPr>
        <w:t>sudarymo momento atsakovų Lietuvos Respublikos</w:t>
      </w:r>
      <w:r w:rsidR="00930BEA" w:rsidRPr="009F476B">
        <w:rPr>
          <w:rFonts w:ascii="Times New Roman" w:hAnsi="Times New Roman"/>
          <w:sz w:val="24"/>
          <w:szCs w:val="24"/>
        </w:rPr>
        <w:t>,</w:t>
      </w:r>
      <w:r w:rsidR="002B1C58" w:rsidRPr="009F476B">
        <w:rPr>
          <w:rFonts w:ascii="Times New Roman" w:hAnsi="Times New Roman"/>
          <w:sz w:val="24"/>
          <w:szCs w:val="24"/>
        </w:rPr>
        <w:t xml:space="preserve"> </w:t>
      </w:r>
      <w:bookmarkStart w:id="25" w:name="Buk_17"/>
      <w:r w:rsidR="00931F52" w:rsidRPr="00931F52">
        <w:rPr>
          <w:rFonts w:ascii="Times New Roman" w:hAnsi="Times New Roman"/>
          <w:sz w:val="24"/>
          <w:szCs w:val="24"/>
        </w:rPr>
        <w:t xml:space="preserve">D. U. </w:t>
      </w:r>
      <w:bookmarkEnd w:id="25"/>
      <w:r w:rsidR="00930BEA" w:rsidRPr="009F476B">
        <w:rPr>
          <w:rFonts w:ascii="Times New Roman" w:hAnsi="Times New Roman"/>
          <w:sz w:val="24"/>
          <w:szCs w:val="24"/>
        </w:rPr>
        <w:t>ir</w:t>
      </w:r>
      <w:r w:rsidR="002B1C58" w:rsidRPr="009F476B">
        <w:rPr>
          <w:rFonts w:ascii="Times New Roman" w:hAnsi="Times New Roman"/>
          <w:sz w:val="24"/>
          <w:szCs w:val="24"/>
        </w:rPr>
        <w:t xml:space="preserve"> </w:t>
      </w:r>
      <w:bookmarkStart w:id="26" w:name="Buk_61"/>
      <w:r w:rsidR="00931F52" w:rsidRPr="00931F52">
        <w:rPr>
          <w:rFonts w:ascii="Times New Roman" w:hAnsi="Times New Roman"/>
          <w:sz w:val="24"/>
          <w:szCs w:val="24"/>
        </w:rPr>
        <w:t xml:space="preserve">V. U. </w:t>
      </w:r>
      <w:bookmarkEnd w:id="26"/>
      <w:r w:rsidR="002B1C58" w:rsidRPr="009F476B">
        <w:rPr>
          <w:rFonts w:ascii="Times New Roman" w:hAnsi="Times New Roman"/>
          <w:sz w:val="24"/>
          <w:szCs w:val="24"/>
        </w:rPr>
        <w:t>2005 m. gruodžio 28 d. sudarytą valstybinės žemės pirkimo–pardavimo sutartį Nr. 8196 ir 2015 m.</w:t>
      </w:r>
      <w:r w:rsidR="00930BEA" w:rsidRPr="009F476B">
        <w:rPr>
          <w:rFonts w:ascii="Times New Roman" w:hAnsi="Times New Roman"/>
          <w:sz w:val="24"/>
          <w:szCs w:val="24"/>
        </w:rPr>
        <w:t xml:space="preserve"> </w:t>
      </w:r>
      <w:r w:rsidR="002B1C58" w:rsidRPr="009F476B">
        <w:rPr>
          <w:rFonts w:ascii="Times New Roman" w:hAnsi="Times New Roman"/>
          <w:sz w:val="24"/>
          <w:szCs w:val="24"/>
        </w:rPr>
        <w:t>gruodžio 28</w:t>
      </w:r>
      <w:r w:rsidR="00930BEA" w:rsidRPr="009F476B">
        <w:rPr>
          <w:rFonts w:ascii="Times New Roman" w:hAnsi="Times New Roman"/>
          <w:sz w:val="24"/>
          <w:szCs w:val="24"/>
        </w:rPr>
        <w:t> </w:t>
      </w:r>
      <w:r w:rsidR="002B1C58" w:rsidRPr="009F476B">
        <w:rPr>
          <w:rFonts w:ascii="Times New Roman" w:hAnsi="Times New Roman"/>
          <w:sz w:val="24"/>
          <w:szCs w:val="24"/>
        </w:rPr>
        <w:t>d. pasirašytą valstybinės žemės perdavimo–priėmimo aktą Nr.</w:t>
      </w:r>
      <w:r w:rsidR="00930BEA" w:rsidRPr="009F476B">
        <w:rPr>
          <w:rFonts w:ascii="Times New Roman" w:hAnsi="Times New Roman"/>
          <w:sz w:val="24"/>
          <w:szCs w:val="24"/>
        </w:rPr>
        <w:t> </w:t>
      </w:r>
      <w:r w:rsidR="002B1C58" w:rsidRPr="009F476B">
        <w:rPr>
          <w:rFonts w:ascii="Times New Roman" w:hAnsi="Times New Roman"/>
          <w:sz w:val="24"/>
          <w:szCs w:val="24"/>
        </w:rPr>
        <w:t xml:space="preserve">392; 2) panaikinti Marijampolės apskrities viršininko 2005 m. liepos 22 d. įsakymo Nr. ŽŠ-554 „Dėl naudojamų valstybinės žemės sklypų įregistravimo“ </w:t>
      </w:r>
      <w:r w:rsidR="00CF3A6F" w:rsidRPr="009F476B">
        <w:rPr>
          <w:rFonts w:ascii="Times New Roman" w:hAnsi="Times New Roman"/>
          <w:sz w:val="24"/>
          <w:szCs w:val="24"/>
        </w:rPr>
        <w:t xml:space="preserve">(toliau – </w:t>
      </w:r>
      <w:r w:rsidR="00037E69" w:rsidRPr="009F476B">
        <w:rPr>
          <w:rFonts w:ascii="Times New Roman" w:hAnsi="Times New Roman"/>
          <w:sz w:val="24"/>
          <w:szCs w:val="24"/>
        </w:rPr>
        <w:t xml:space="preserve">ir </w:t>
      </w:r>
      <w:r w:rsidR="00CF3A6F" w:rsidRPr="009F476B">
        <w:rPr>
          <w:rFonts w:ascii="Times New Roman" w:hAnsi="Times New Roman"/>
          <w:sz w:val="24"/>
          <w:szCs w:val="24"/>
        </w:rPr>
        <w:t xml:space="preserve">Įsakymas) </w:t>
      </w:r>
      <w:r w:rsidR="002B1C58" w:rsidRPr="009F476B">
        <w:rPr>
          <w:rFonts w:ascii="Times New Roman" w:hAnsi="Times New Roman"/>
          <w:sz w:val="24"/>
          <w:szCs w:val="24"/>
        </w:rPr>
        <w:t xml:space="preserve">ir šio įsakymo priedo Naudojamų valstybinės žemės sklypų </w:t>
      </w:r>
      <w:r w:rsidR="006A5A77">
        <w:rPr>
          <w:rFonts w:ascii="Times New Roman" w:hAnsi="Times New Roman"/>
          <w:sz w:val="24"/>
          <w:szCs w:val="24"/>
        </w:rPr>
        <w:t>(duomenys neskelbtini)</w:t>
      </w:r>
      <w:r w:rsidR="002B1C58" w:rsidRPr="009F476B">
        <w:rPr>
          <w:rFonts w:ascii="Times New Roman" w:hAnsi="Times New Roman"/>
          <w:sz w:val="24"/>
          <w:szCs w:val="24"/>
        </w:rPr>
        <w:t xml:space="preserve"> rajone, kurie įregistruojami valstybinėje įmonėje Registrų centre, sąraš</w:t>
      </w:r>
      <w:r w:rsidR="00F80A14">
        <w:rPr>
          <w:rFonts w:ascii="Times New Roman" w:hAnsi="Times New Roman"/>
          <w:sz w:val="24"/>
          <w:szCs w:val="24"/>
        </w:rPr>
        <w:t>o</w:t>
      </w:r>
      <w:r w:rsidR="002B1C58" w:rsidRPr="009F476B">
        <w:rPr>
          <w:rFonts w:ascii="Times New Roman" w:hAnsi="Times New Roman"/>
          <w:sz w:val="24"/>
          <w:szCs w:val="24"/>
        </w:rPr>
        <w:t xml:space="preserve"> dal</w:t>
      </w:r>
      <w:r w:rsidR="0055630E" w:rsidRPr="009F476B">
        <w:rPr>
          <w:rFonts w:ascii="Times New Roman" w:hAnsi="Times New Roman"/>
          <w:sz w:val="24"/>
          <w:szCs w:val="24"/>
        </w:rPr>
        <w:t>is</w:t>
      </w:r>
      <w:r w:rsidR="002B1C58" w:rsidRPr="009F476B">
        <w:rPr>
          <w:rFonts w:ascii="Times New Roman" w:hAnsi="Times New Roman"/>
          <w:sz w:val="24"/>
          <w:szCs w:val="24"/>
        </w:rPr>
        <w:t xml:space="preserve"> dėl 1,02 ha </w:t>
      </w:r>
      <w:r w:rsidR="00751DCB" w:rsidRPr="009F476B">
        <w:rPr>
          <w:rFonts w:ascii="Times New Roman" w:hAnsi="Times New Roman"/>
          <w:sz w:val="24"/>
          <w:szCs w:val="24"/>
        </w:rPr>
        <w:t xml:space="preserve">ploto </w:t>
      </w:r>
      <w:r w:rsidR="002B1C58" w:rsidRPr="009F476B">
        <w:rPr>
          <w:rFonts w:ascii="Times New Roman" w:hAnsi="Times New Roman"/>
          <w:sz w:val="24"/>
          <w:szCs w:val="24"/>
        </w:rPr>
        <w:t>žemės sklypo (unikalus Nr. </w:t>
      </w:r>
      <w:r w:rsidR="00931F52">
        <w:rPr>
          <w:rFonts w:ascii="Times New Roman" w:hAnsi="Times New Roman"/>
          <w:sz w:val="24"/>
          <w:szCs w:val="24"/>
        </w:rPr>
        <w:t>(duomenys neskelbtini)</w:t>
      </w:r>
      <w:r w:rsidR="00F246E6" w:rsidRPr="009F476B">
        <w:rPr>
          <w:rFonts w:ascii="Times New Roman" w:hAnsi="Times New Roman"/>
          <w:sz w:val="24"/>
          <w:szCs w:val="24"/>
        </w:rPr>
        <w:t>,</w:t>
      </w:r>
      <w:r w:rsidR="002B1C58" w:rsidRPr="009F476B">
        <w:rPr>
          <w:rFonts w:ascii="Times New Roman" w:hAnsi="Times New Roman"/>
          <w:sz w:val="24"/>
          <w:szCs w:val="24"/>
        </w:rPr>
        <w:t xml:space="preserve"> kadastro Nr.</w:t>
      </w:r>
      <w:r w:rsidR="00930BEA" w:rsidRPr="009F476B">
        <w:rPr>
          <w:rFonts w:ascii="Times New Roman" w:hAnsi="Times New Roman"/>
          <w:sz w:val="24"/>
          <w:szCs w:val="24"/>
        </w:rPr>
        <w:t> </w:t>
      </w:r>
      <w:r w:rsidR="00931F52">
        <w:rPr>
          <w:rFonts w:ascii="Times New Roman" w:hAnsi="Times New Roman"/>
          <w:sz w:val="24"/>
          <w:szCs w:val="24"/>
        </w:rPr>
        <w:t>(duomenys neskelbtini)</w:t>
      </w:r>
      <w:r w:rsidR="002B1C58" w:rsidRPr="009F476B">
        <w:rPr>
          <w:rFonts w:ascii="Times New Roman" w:hAnsi="Times New Roman"/>
          <w:sz w:val="24"/>
          <w:szCs w:val="24"/>
        </w:rPr>
        <w:t>)</w:t>
      </w:r>
      <w:r w:rsidR="0055630E" w:rsidRPr="009F476B">
        <w:rPr>
          <w:rFonts w:ascii="Times New Roman" w:hAnsi="Times New Roman"/>
          <w:sz w:val="24"/>
          <w:szCs w:val="24"/>
        </w:rPr>
        <w:t xml:space="preserve"> (toliau – Žemės sklypas 2)</w:t>
      </w:r>
      <w:r w:rsidR="002B1C58" w:rsidRPr="009F476B">
        <w:rPr>
          <w:rFonts w:ascii="Times New Roman" w:hAnsi="Times New Roman"/>
          <w:sz w:val="24"/>
          <w:szCs w:val="24"/>
        </w:rPr>
        <w:t xml:space="preserve">; 3) pripažinti negaliojančiu nuo sudarymo momento 2005 m. gegužės 4 d. </w:t>
      </w:r>
      <w:r w:rsidR="00930BEA" w:rsidRPr="009F476B">
        <w:rPr>
          <w:rFonts w:ascii="Times New Roman" w:hAnsi="Times New Roman"/>
          <w:sz w:val="24"/>
          <w:szCs w:val="24"/>
        </w:rPr>
        <w:t>Ž</w:t>
      </w:r>
      <w:r w:rsidR="002B1C58" w:rsidRPr="009F476B">
        <w:rPr>
          <w:rFonts w:ascii="Times New Roman" w:hAnsi="Times New Roman"/>
          <w:sz w:val="24"/>
          <w:szCs w:val="24"/>
        </w:rPr>
        <w:t>emės sklypo</w:t>
      </w:r>
      <w:r w:rsidR="0055630E" w:rsidRPr="009F476B">
        <w:rPr>
          <w:rFonts w:ascii="Times New Roman" w:hAnsi="Times New Roman"/>
          <w:sz w:val="24"/>
          <w:szCs w:val="24"/>
        </w:rPr>
        <w:t> 2</w:t>
      </w:r>
      <w:r w:rsidR="002B1C58" w:rsidRPr="009F476B">
        <w:rPr>
          <w:rFonts w:ascii="Times New Roman" w:hAnsi="Times New Roman"/>
          <w:sz w:val="24"/>
          <w:szCs w:val="24"/>
        </w:rPr>
        <w:t xml:space="preserve"> planą; 4) pripažinti negaliojanči</w:t>
      </w:r>
      <w:r w:rsidR="008806CB" w:rsidRPr="009F476B">
        <w:rPr>
          <w:rFonts w:ascii="Times New Roman" w:hAnsi="Times New Roman"/>
          <w:sz w:val="24"/>
          <w:szCs w:val="24"/>
        </w:rPr>
        <w:t>omis</w:t>
      </w:r>
      <w:r w:rsidR="002B1C58" w:rsidRPr="009F476B">
        <w:rPr>
          <w:rFonts w:ascii="Times New Roman" w:hAnsi="Times New Roman"/>
          <w:sz w:val="24"/>
          <w:szCs w:val="24"/>
        </w:rPr>
        <w:t xml:space="preserve"> nuo išdavimo momento </w:t>
      </w:r>
      <w:bookmarkStart w:id="27" w:name="Buk_21"/>
      <w:r w:rsidR="00931F52" w:rsidRPr="00931F52">
        <w:rPr>
          <w:rFonts w:ascii="Times New Roman" w:hAnsi="Times New Roman"/>
          <w:sz w:val="24"/>
          <w:szCs w:val="24"/>
        </w:rPr>
        <w:t xml:space="preserve">D. U. </w:t>
      </w:r>
      <w:bookmarkEnd w:id="27"/>
      <w:r w:rsidR="002B1C58" w:rsidRPr="009F476B">
        <w:rPr>
          <w:rFonts w:ascii="Times New Roman" w:hAnsi="Times New Roman"/>
          <w:sz w:val="24"/>
          <w:szCs w:val="24"/>
        </w:rPr>
        <w:t xml:space="preserve">išduoto 2008 m. lapkričio 18 d. nuosavybės teisės liudijimo Nr. 6794 ir </w:t>
      </w:r>
      <w:r w:rsidR="00A124EB" w:rsidRPr="009F476B">
        <w:rPr>
          <w:rFonts w:ascii="Times New Roman" w:hAnsi="Times New Roman"/>
          <w:sz w:val="24"/>
          <w:szCs w:val="24"/>
        </w:rPr>
        <w:t>2008</w:t>
      </w:r>
      <w:r w:rsidR="00F80A14">
        <w:rPr>
          <w:rFonts w:ascii="Times New Roman" w:hAnsi="Times New Roman"/>
          <w:sz w:val="24"/>
          <w:szCs w:val="24"/>
        </w:rPr>
        <w:t> </w:t>
      </w:r>
      <w:r w:rsidR="00A124EB" w:rsidRPr="009F476B">
        <w:rPr>
          <w:rFonts w:ascii="Times New Roman" w:hAnsi="Times New Roman"/>
          <w:sz w:val="24"/>
          <w:szCs w:val="24"/>
        </w:rPr>
        <w:t xml:space="preserve">m. lapkričio 18 d. </w:t>
      </w:r>
      <w:r w:rsidR="002B1C58" w:rsidRPr="009F476B">
        <w:rPr>
          <w:rFonts w:ascii="Times New Roman" w:hAnsi="Times New Roman"/>
          <w:sz w:val="24"/>
          <w:szCs w:val="24"/>
        </w:rPr>
        <w:t>paveldėjimo teisės pagal įstatymą liudijimo Nr. 6800 dal</w:t>
      </w:r>
      <w:r w:rsidR="008806CB" w:rsidRPr="009F476B">
        <w:rPr>
          <w:rFonts w:ascii="Times New Roman" w:hAnsi="Times New Roman"/>
          <w:sz w:val="24"/>
          <w:szCs w:val="24"/>
        </w:rPr>
        <w:t>is</w:t>
      </w:r>
      <w:r w:rsidR="002B1C58" w:rsidRPr="009F476B">
        <w:rPr>
          <w:rFonts w:ascii="Times New Roman" w:hAnsi="Times New Roman"/>
          <w:sz w:val="24"/>
          <w:szCs w:val="24"/>
        </w:rPr>
        <w:t xml:space="preserve"> dėl </w:t>
      </w:r>
      <w:r w:rsidR="00880487" w:rsidRPr="009F476B">
        <w:rPr>
          <w:rFonts w:ascii="Times New Roman" w:hAnsi="Times New Roman"/>
          <w:sz w:val="24"/>
          <w:szCs w:val="24"/>
        </w:rPr>
        <w:t>Ž</w:t>
      </w:r>
      <w:r w:rsidR="002B1C58" w:rsidRPr="009F476B">
        <w:rPr>
          <w:rFonts w:ascii="Times New Roman" w:hAnsi="Times New Roman"/>
          <w:sz w:val="24"/>
          <w:szCs w:val="24"/>
        </w:rPr>
        <w:t>emės</w:t>
      </w:r>
      <w:r w:rsidR="00880487" w:rsidRPr="009F476B">
        <w:rPr>
          <w:rFonts w:ascii="Times New Roman" w:hAnsi="Times New Roman"/>
          <w:sz w:val="24"/>
          <w:szCs w:val="24"/>
        </w:rPr>
        <w:t xml:space="preserve"> sklypo 2</w:t>
      </w:r>
      <w:r w:rsidR="002B1C58" w:rsidRPr="009F476B">
        <w:rPr>
          <w:rFonts w:ascii="Times New Roman" w:hAnsi="Times New Roman"/>
          <w:sz w:val="24"/>
          <w:szCs w:val="24"/>
        </w:rPr>
        <w:t xml:space="preserve">; 5) pripažinti negaliojančia nuo išdavimo momento atsakovams </w:t>
      </w:r>
      <w:bookmarkStart w:id="28" w:name="Buk_7"/>
      <w:r w:rsidR="00931F52" w:rsidRPr="00931F52">
        <w:rPr>
          <w:rFonts w:ascii="Times New Roman" w:hAnsi="Times New Roman"/>
          <w:sz w:val="24"/>
          <w:szCs w:val="24"/>
        </w:rPr>
        <w:t>A. U.</w:t>
      </w:r>
      <w:bookmarkEnd w:id="28"/>
      <w:r w:rsidR="002B1C58" w:rsidRPr="009F476B">
        <w:rPr>
          <w:rFonts w:ascii="Times New Roman" w:hAnsi="Times New Roman"/>
          <w:sz w:val="24"/>
          <w:szCs w:val="24"/>
        </w:rPr>
        <w:t xml:space="preserve">, </w:t>
      </w:r>
      <w:bookmarkStart w:id="29" w:name="Buk_59"/>
      <w:r w:rsidR="00931F52" w:rsidRPr="00931F52">
        <w:rPr>
          <w:rFonts w:ascii="Times New Roman" w:hAnsi="Times New Roman"/>
          <w:sz w:val="24"/>
          <w:szCs w:val="24"/>
        </w:rPr>
        <w:t>R. U.</w:t>
      </w:r>
      <w:bookmarkEnd w:id="29"/>
      <w:r w:rsidR="002B1C58" w:rsidRPr="009F476B">
        <w:rPr>
          <w:rFonts w:ascii="Times New Roman" w:hAnsi="Times New Roman"/>
          <w:sz w:val="24"/>
          <w:szCs w:val="24"/>
        </w:rPr>
        <w:t xml:space="preserve">, </w:t>
      </w:r>
      <w:bookmarkStart w:id="30" w:name="Buk_56"/>
      <w:r w:rsidR="00931F52" w:rsidRPr="00931F52">
        <w:rPr>
          <w:rFonts w:ascii="Times New Roman" w:hAnsi="Times New Roman"/>
          <w:sz w:val="24"/>
          <w:szCs w:val="24"/>
        </w:rPr>
        <w:t xml:space="preserve">R. M. </w:t>
      </w:r>
      <w:bookmarkEnd w:id="30"/>
      <w:r w:rsidR="002B1C58" w:rsidRPr="009F476B">
        <w:rPr>
          <w:rFonts w:ascii="Times New Roman" w:hAnsi="Times New Roman"/>
          <w:sz w:val="24"/>
          <w:szCs w:val="24"/>
        </w:rPr>
        <w:t xml:space="preserve">ir </w:t>
      </w:r>
      <w:bookmarkStart w:id="31" w:name="Buk_28"/>
      <w:r w:rsidR="00931F52" w:rsidRPr="00931F52">
        <w:rPr>
          <w:rFonts w:ascii="Times New Roman" w:hAnsi="Times New Roman"/>
          <w:sz w:val="24"/>
          <w:szCs w:val="24"/>
        </w:rPr>
        <w:t xml:space="preserve">G. U. </w:t>
      </w:r>
      <w:bookmarkEnd w:id="31"/>
      <w:r w:rsidR="002B1C58" w:rsidRPr="009F476B">
        <w:rPr>
          <w:rFonts w:ascii="Times New Roman" w:hAnsi="Times New Roman"/>
          <w:sz w:val="24"/>
          <w:szCs w:val="24"/>
        </w:rPr>
        <w:t xml:space="preserve">2008 m. lapkričio 18 d. </w:t>
      </w:r>
      <w:r w:rsidR="004C45C8" w:rsidRPr="009F476B">
        <w:rPr>
          <w:rFonts w:ascii="Times New Roman" w:hAnsi="Times New Roman"/>
          <w:sz w:val="24"/>
          <w:szCs w:val="24"/>
        </w:rPr>
        <w:t xml:space="preserve">išduoto </w:t>
      </w:r>
      <w:r w:rsidR="002B1C58" w:rsidRPr="009F476B">
        <w:rPr>
          <w:rFonts w:ascii="Times New Roman" w:hAnsi="Times New Roman"/>
          <w:sz w:val="24"/>
          <w:szCs w:val="24"/>
        </w:rPr>
        <w:t xml:space="preserve">paveldėjimo teisės pagal įstatymą liudijimo Nr. 6809 dalį dėl </w:t>
      </w:r>
      <w:r w:rsidR="00880487" w:rsidRPr="009F476B">
        <w:rPr>
          <w:rFonts w:ascii="Times New Roman" w:hAnsi="Times New Roman"/>
          <w:sz w:val="24"/>
          <w:szCs w:val="24"/>
        </w:rPr>
        <w:t>Ž</w:t>
      </w:r>
      <w:r w:rsidR="002B1C58" w:rsidRPr="009F476B">
        <w:rPr>
          <w:rFonts w:ascii="Times New Roman" w:hAnsi="Times New Roman"/>
          <w:sz w:val="24"/>
          <w:szCs w:val="24"/>
        </w:rPr>
        <w:t xml:space="preserve">emės </w:t>
      </w:r>
      <w:bookmarkStart w:id="32" w:name="_Hlk190970320"/>
      <w:r w:rsidR="002B1C58" w:rsidRPr="009F476B">
        <w:rPr>
          <w:rFonts w:ascii="Times New Roman" w:hAnsi="Times New Roman"/>
          <w:sz w:val="24"/>
          <w:szCs w:val="24"/>
        </w:rPr>
        <w:t>sklypo</w:t>
      </w:r>
      <w:r w:rsidR="00880487" w:rsidRPr="009F476B">
        <w:rPr>
          <w:rFonts w:ascii="Times New Roman" w:hAnsi="Times New Roman"/>
          <w:sz w:val="24"/>
          <w:szCs w:val="24"/>
        </w:rPr>
        <w:t> 2</w:t>
      </w:r>
      <w:bookmarkEnd w:id="32"/>
      <w:r w:rsidR="00A94D98" w:rsidRPr="009F476B">
        <w:rPr>
          <w:rFonts w:ascii="Times New Roman" w:hAnsi="Times New Roman"/>
          <w:sz w:val="24"/>
          <w:szCs w:val="24"/>
        </w:rPr>
        <w:t>; 6) pranešti valstybės įmonei Registrų centrui apie iškeltą bylą dėl Žemės sklypo 2 daiktinių teisių; 7) priteisti iš atsakovų</w:t>
      </w:r>
      <w:r w:rsidR="00014E85" w:rsidRPr="009F476B">
        <w:rPr>
          <w:rFonts w:ascii="Times New Roman" w:hAnsi="Times New Roman"/>
          <w:sz w:val="24"/>
          <w:szCs w:val="24"/>
        </w:rPr>
        <w:t xml:space="preserve"> </w:t>
      </w:r>
      <w:r w:rsidR="00A94D98" w:rsidRPr="009F476B">
        <w:rPr>
          <w:rFonts w:ascii="Times New Roman" w:hAnsi="Times New Roman"/>
          <w:sz w:val="24"/>
          <w:szCs w:val="24"/>
        </w:rPr>
        <w:t>bylinėjimosi išlaid</w:t>
      </w:r>
      <w:r w:rsidR="00F80A14">
        <w:rPr>
          <w:rFonts w:ascii="Times New Roman" w:hAnsi="Times New Roman"/>
          <w:sz w:val="24"/>
          <w:szCs w:val="24"/>
        </w:rPr>
        <w:t>ų atlyginimą</w:t>
      </w:r>
      <w:r w:rsidR="00A94D98" w:rsidRPr="009F476B">
        <w:rPr>
          <w:rFonts w:ascii="Times New Roman" w:hAnsi="Times New Roman"/>
          <w:sz w:val="24"/>
          <w:szCs w:val="24"/>
        </w:rPr>
        <w:t>.</w:t>
      </w:r>
    </w:p>
    <w:bookmarkEnd w:id="21"/>
    <w:p w14:paraId="716E4304" w14:textId="25B99F45" w:rsidR="008F1CA5" w:rsidRPr="009F476B" w:rsidRDefault="00014E85" w:rsidP="00A2496E">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t xml:space="preserve">Nurodyti ieškovės reikalavimai buvo pareikšti dviem atskirais ieškiniais dviejose </w:t>
      </w:r>
      <w:r w:rsidR="00D91EB4" w:rsidRPr="009F476B">
        <w:rPr>
          <w:rFonts w:ascii="Times New Roman" w:hAnsi="Times New Roman"/>
          <w:sz w:val="24"/>
          <w:szCs w:val="24"/>
        </w:rPr>
        <w:t>skirtingose</w:t>
      </w:r>
      <w:r w:rsidRPr="009F476B">
        <w:rPr>
          <w:rFonts w:ascii="Times New Roman" w:hAnsi="Times New Roman"/>
          <w:sz w:val="24"/>
          <w:szCs w:val="24"/>
        </w:rPr>
        <w:t xml:space="preserve"> civilinėse bylose. </w:t>
      </w:r>
      <w:r w:rsidR="008F1CA5" w:rsidRPr="009F476B">
        <w:rPr>
          <w:rFonts w:ascii="Times New Roman" w:hAnsi="Times New Roman"/>
          <w:sz w:val="24"/>
          <w:szCs w:val="24"/>
        </w:rPr>
        <w:t>Marijampolės apylinkės teismo pirmininko 2024 m. gegužės 2 d. nutartimi abi ieškovės inicijuotos</w:t>
      </w:r>
      <w:r w:rsidR="00CF3A6F" w:rsidRPr="009F476B">
        <w:rPr>
          <w:rFonts w:ascii="Times New Roman" w:hAnsi="Times New Roman"/>
          <w:sz w:val="24"/>
          <w:szCs w:val="24"/>
        </w:rPr>
        <w:t xml:space="preserve"> civilinės</w:t>
      </w:r>
      <w:r w:rsidR="008F1CA5" w:rsidRPr="009F476B">
        <w:rPr>
          <w:rFonts w:ascii="Times New Roman" w:hAnsi="Times New Roman"/>
          <w:sz w:val="24"/>
          <w:szCs w:val="24"/>
        </w:rPr>
        <w:t xml:space="preserve"> bylos buvo sujungtos į vieną bylą.</w:t>
      </w:r>
    </w:p>
    <w:p w14:paraId="219BEE17" w14:textId="58971306" w:rsidR="002B1C58" w:rsidRPr="009F476B" w:rsidRDefault="008F1CA5" w:rsidP="00A2496E">
      <w:pPr>
        <w:pStyle w:val="ListParagraph"/>
        <w:numPr>
          <w:ilvl w:val="0"/>
          <w:numId w:val="1"/>
        </w:numPr>
        <w:autoSpaceDE w:val="0"/>
        <w:autoSpaceDN w:val="0"/>
        <w:adjustRightInd w:val="0"/>
        <w:spacing w:before="120"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Atsakovas </w:t>
      </w:r>
      <w:r w:rsidR="00751DCB" w:rsidRPr="009F476B">
        <w:rPr>
          <w:rFonts w:ascii="Times New Roman" w:hAnsi="Times New Roman"/>
          <w:sz w:val="24"/>
          <w:szCs w:val="24"/>
        </w:rPr>
        <w:t>B</w:t>
      </w:r>
      <w:r w:rsidR="00F80A14">
        <w:rPr>
          <w:rFonts w:ascii="Times New Roman" w:hAnsi="Times New Roman"/>
          <w:sz w:val="24"/>
          <w:szCs w:val="24"/>
        </w:rPr>
        <w:t>.</w:t>
      </w:r>
      <w:r w:rsidR="00751DCB" w:rsidRPr="009F476B">
        <w:rPr>
          <w:rFonts w:ascii="Times New Roman" w:hAnsi="Times New Roman"/>
          <w:sz w:val="24"/>
          <w:szCs w:val="24"/>
        </w:rPr>
        <w:t xml:space="preserve"> </w:t>
      </w:r>
      <w:bookmarkStart w:id="33" w:name="Buk_45"/>
      <w:r w:rsidR="00931F52" w:rsidRPr="00931F52">
        <w:rPr>
          <w:rFonts w:ascii="Times New Roman" w:hAnsi="Times New Roman"/>
          <w:sz w:val="24"/>
          <w:szCs w:val="24"/>
        </w:rPr>
        <w:t xml:space="preserve">L. M. </w:t>
      </w:r>
      <w:bookmarkEnd w:id="33"/>
      <w:r w:rsidRPr="009F476B">
        <w:rPr>
          <w:rFonts w:ascii="Times New Roman" w:hAnsi="Times New Roman"/>
          <w:sz w:val="24"/>
          <w:szCs w:val="24"/>
        </w:rPr>
        <w:t xml:space="preserve">pateikė teismui prašymą nutraukti </w:t>
      </w:r>
      <w:r w:rsidR="00C803F8" w:rsidRPr="009F476B">
        <w:rPr>
          <w:rFonts w:ascii="Times New Roman" w:hAnsi="Times New Roman"/>
          <w:sz w:val="24"/>
          <w:szCs w:val="24"/>
        </w:rPr>
        <w:t xml:space="preserve">civilinės </w:t>
      </w:r>
      <w:r w:rsidRPr="009F476B">
        <w:rPr>
          <w:rFonts w:ascii="Times New Roman" w:hAnsi="Times New Roman"/>
          <w:sz w:val="24"/>
          <w:szCs w:val="24"/>
        </w:rPr>
        <w:t xml:space="preserve">bylos dalį dėl </w:t>
      </w:r>
      <w:r w:rsidR="006C19BE" w:rsidRPr="009F476B">
        <w:rPr>
          <w:rFonts w:ascii="Times New Roman" w:hAnsi="Times New Roman"/>
          <w:sz w:val="24"/>
          <w:szCs w:val="24"/>
        </w:rPr>
        <w:t>šios nutarties 3 punkte</w:t>
      </w:r>
      <w:r w:rsidRPr="009F476B">
        <w:rPr>
          <w:rFonts w:ascii="Times New Roman" w:hAnsi="Times New Roman"/>
          <w:sz w:val="24"/>
          <w:szCs w:val="24"/>
        </w:rPr>
        <w:t xml:space="preserve"> </w:t>
      </w:r>
      <w:r w:rsidR="006C19BE" w:rsidRPr="009F476B">
        <w:rPr>
          <w:rFonts w:ascii="Times New Roman" w:hAnsi="Times New Roman"/>
          <w:sz w:val="24"/>
          <w:szCs w:val="24"/>
        </w:rPr>
        <w:t>nurodytų</w:t>
      </w:r>
      <w:r w:rsidRPr="009F476B">
        <w:rPr>
          <w:rFonts w:ascii="Times New Roman" w:hAnsi="Times New Roman"/>
          <w:sz w:val="24"/>
          <w:szCs w:val="24"/>
        </w:rPr>
        <w:t xml:space="preserve"> reikalavimų arba, netenkinus šio prašymo, sustabdyti kitos bylos dalies nagrinėjimą iki tol, kol bus priimtas ir įsiteisės dalinis sprendimas </w:t>
      </w:r>
      <w:bookmarkStart w:id="34" w:name="_Hlk190971246"/>
      <w:r w:rsidRPr="009F476B">
        <w:rPr>
          <w:rFonts w:ascii="Times New Roman" w:hAnsi="Times New Roman"/>
          <w:sz w:val="24"/>
          <w:szCs w:val="24"/>
        </w:rPr>
        <w:t xml:space="preserve">dėl </w:t>
      </w:r>
      <w:r w:rsidR="006C19BE" w:rsidRPr="009F476B">
        <w:rPr>
          <w:rFonts w:ascii="Times New Roman" w:hAnsi="Times New Roman"/>
          <w:sz w:val="24"/>
          <w:szCs w:val="24"/>
        </w:rPr>
        <w:t>šios nutarties 3 punkte nurodytų</w:t>
      </w:r>
      <w:r w:rsidRPr="009F476B">
        <w:rPr>
          <w:rFonts w:ascii="Times New Roman" w:hAnsi="Times New Roman"/>
          <w:sz w:val="24"/>
          <w:szCs w:val="24"/>
        </w:rPr>
        <w:t xml:space="preserve"> reikalavimų.</w:t>
      </w:r>
      <w:bookmarkEnd w:id="34"/>
      <w:r w:rsidRPr="009F476B">
        <w:rPr>
          <w:rFonts w:ascii="Times New Roman" w:hAnsi="Times New Roman"/>
          <w:sz w:val="24"/>
          <w:szCs w:val="24"/>
        </w:rPr>
        <w:t xml:space="preserve"> </w:t>
      </w:r>
      <w:r w:rsidR="00225DAD" w:rsidRPr="009F476B">
        <w:rPr>
          <w:rFonts w:ascii="Times New Roman" w:hAnsi="Times New Roman"/>
          <w:sz w:val="24"/>
          <w:szCs w:val="24"/>
        </w:rPr>
        <w:t>Atsakovas</w:t>
      </w:r>
      <w:r w:rsidRPr="009F476B">
        <w:rPr>
          <w:rFonts w:ascii="Times New Roman" w:hAnsi="Times New Roman"/>
          <w:sz w:val="24"/>
          <w:szCs w:val="24"/>
        </w:rPr>
        <w:t xml:space="preserve"> prašė nutraukti </w:t>
      </w:r>
      <w:r w:rsidR="00880487" w:rsidRPr="009F476B">
        <w:rPr>
          <w:rFonts w:ascii="Times New Roman" w:hAnsi="Times New Roman"/>
          <w:sz w:val="24"/>
          <w:szCs w:val="24"/>
        </w:rPr>
        <w:t>civilinė</w:t>
      </w:r>
      <w:r w:rsidR="008806CB" w:rsidRPr="009F476B">
        <w:rPr>
          <w:rFonts w:ascii="Times New Roman" w:hAnsi="Times New Roman"/>
          <w:sz w:val="24"/>
          <w:szCs w:val="24"/>
        </w:rPr>
        <w:t>s</w:t>
      </w:r>
      <w:r w:rsidR="00880487" w:rsidRPr="009F476B">
        <w:rPr>
          <w:rFonts w:ascii="Times New Roman" w:hAnsi="Times New Roman"/>
          <w:sz w:val="24"/>
          <w:szCs w:val="24"/>
        </w:rPr>
        <w:t xml:space="preserve"> bylos dalį </w:t>
      </w:r>
      <w:r w:rsidRPr="009F476B">
        <w:rPr>
          <w:rFonts w:ascii="Times New Roman" w:hAnsi="Times New Roman"/>
          <w:sz w:val="24"/>
          <w:szCs w:val="24"/>
        </w:rPr>
        <w:t xml:space="preserve">dėl </w:t>
      </w:r>
      <w:r w:rsidR="00880487" w:rsidRPr="009F476B">
        <w:rPr>
          <w:rFonts w:ascii="Times New Roman" w:hAnsi="Times New Roman"/>
          <w:sz w:val="24"/>
          <w:szCs w:val="24"/>
        </w:rPr>
        <w:t>Ž</w:t>
      </w:r>
      <w:r w:rsidR="00225DAD" w:rsidRPr="009F476B">
        <w:rPr>
          <w:rFonts w:ascii="Times New Roman" w:hAnsi="Times New Roman"/>
          <w:sz w:val="24"/>
          <w:szCs w:val="24"/>
        </w:rPr>
        <w:t>emės sklypo</w:t>
      </w:r>
      <w:r w:rsidR="00880487" w:rsidRPr="009F476B">
        <w:rPr>
          <w:rFonts w:ascii="Times New Roman" w:hAnsi="Times New Roman"/>
          <w:sz w:val="24"/>
          <w:szCs w:val="24"/>
        </w:rPr>
        <w:t> 2</w:t>
      </w:r>
      <w:r w:rsidRPr="009F476B">
        <w:rPr>
          <w:rFonts w:ascii="Times New Roman" w:hAnsi="Times New Roman"/>
          <w:sz w:val="24"/>
          <w:szCs w:val="24"/>
        </w:rPr>
        <w:t xml:space="preserve"> suformavimo ir įsigijimo teisėtumo</w:t>
      </w:r>
      <w:r w:rsidR="00F80A14">
        <w:rPr>
          <w:rFonts w:ascii="Times New Roman" w:hAnsi="Times New Roman"/>
          <w:sz w:val="24"/>
          <w:szCs w:val="24"/>
        </w:rPr>
        <w:t>,</w:t>
      </w:r>
      <w:r w:rsidRPr="009F476B">
        <w:rPr>
          <w:rFonts w:ascii="Times New Roman" w:hAnsi="Times New Roman"/>
          <w:sz w:val="24"/>
          <w:szCs w:val="24"/>
        </w:rPr>
        <w:t xml:space="preserve"> </w:t>
      </w:r>
      <w:r w:rsidR="00225DAD" w:rsidRPr="009F476B">
        <w:rPr>
          <w:rFonts w:ascii="Times New Roman" w:hAnsi="Times New Roman"/>
          <w:sz w:val="24"/>
          <w:szCs w:val="24"/>
        </w:rPr>
        <w:t>remdamasis Lietuvos Respublikos civilinio proceso kodekso (toliau – ir</w:t>
      </w:r>
      <w:r w:rsidRPr="009F476B">
        <w:rPr>
          <w:rFonts w:ascii="Times New Roman" w:hAnsi="Times New Roman"/>
          <w:sz w:val="24"/>
          <w:szCs w:val="24"/>
        </w:rPr>
        <w:t xml:space="preserve"> CPK</w:t>
      </w:r>
      <w:r w:rsidR="00225DAD" w:rsidRPr="009F476B">
        <w:rPr>
          <w:rFonts w:ascii="Times New Roman" w:hAnsi="Times New Roman"/>
          <w:sz w:val="24"/>
          <w:szCs w:val="24"/>
        </w:rPr>
        <w:t>)</w:t>
      </w:r>
      <w:r w:rsidRPr="009F476B">
        <w:rPr>
          <w:rFonts w:ascii="Times New Roman" w:hAnsi="Times New Roman"/>
          <w:sz w:val="24"/>
          <w:szCs w:val="24"/>
        </w:rPr>
        <w:t xml:space="preserve"> 293</w:t>
      </w:r>
      <w:r w:rsidR="00751DCB" w:rsidRPr="009F476B">
        <w:rPr>
          <w:rFonts w:ascii="Times New Roman" w:hAnsi="Times New Roman"/>
          <w:sz w:val="24"/>
          <w:szCs w:val="24"/>
        </w:rPr>
        <w:t> </w:t>
      </w:r>
      <w:r w:rsidRPr="009F476B">
        <w:rPr>
          <w:rFonts w:ascii="Times New Roman" w:hAnsi="Times New Roman"/>
          <w:sz w:val="24"/>
          <w:szCs w:val="24"/>
        </w:rPr>
        <w:t>straipsnio 1</w:t>
      </w:r>
      <w:r w:rsidR="00880487" w:rsidRPr="009F476B">
        <w:rPr>
          <w:rFonts w:ascii="Times New Roman" w:hAnsi="Times New Roman"/>
          <w:sz w:val="24"/>
          <w:szCs w:val="24"/>
        </w:rPr>
        <w:t> </w:t>
      </w:r>
      <w:r w:rsidR="008806CB" w:rsidRPr="009F476B">
        <w:rPr>
          <w:rFonts w:ascii="Times New Roman" w:hAnsi="Times New Roman"/>
          <w:sz w:val="24"/>
          <w:szCs w:val="24"/>
        </w:rPr>
        <w:t>punkte</w:t>
      </w:r>
      <w:r w:rsidR="00225DAD" w:rsidRPr="009F476B">
        <w:rPr>
          <w:rFonts w:ascii="Times New Roman" w:hAnsi="Times New Roman"/>
          <w:sz w:val="24"/>
          <w:szCs w:val="24"/>
        </w:rPr>
        <w:t xml:space="preserve"> nustatytu pagrindu ir </w:t>
      </w:r>
      <w:r w:rsidRPr="009F476B">
        <w:rPr>
          <w:rFonts w:ascii="Times New Roman" w:hAnsi="Times New Roman"/>
          <w:sz w:val="24"/>
          <w:szCs w:val="24"/>
        </w:rPr>
        <w:t>atsižvelg</w:t>
      </w:r>
      <w:r w:rsidR="00225DAD" w:rsidRPr="009F476B">
        <w:rPr>
          <w:rFonts w:ascii="Times New Roman" w:hAnsi="Times New Roman"/>
          <w:sz w:val="24"/>
          <w:szCs w:val="24"/>
        </w:rPr>
        <w:t>damas</w:t>
      </w:r>
      <w:r w:rsidRPr="009F476B">
        <w:rPr>
          <w:rFonts w:ascii="Times New Roman" w:hAnsi="Times New Roman"/>
          <w:sz w:val="24"/>
          <w:szCs w:val="24"/>
        </w:rPr>
        <w:t xml:space="preserve"> į tai, kad pagal </w:t>
      </w:r>
      <w:r w:rsidR="00225DAD" w:rsidRPr="009F476B">
        <w:rPr>
          <w:rFonts w:ascii="Times New Roman" w:hAnsi="Times New Roman"/>
          <w:sz w:val="24"/>
          <w:szCs w:val="24"/>
        </w:rPr>
        <w:t>Lietuvos Respublikos administracinių bylų teisenos įstatymo (toliau –</w:t>
      </w:r>
      <w:r w:rsidR="00F80A14">
        <w:rPr>
          <w:rFonts w:ascii="Times New Roman" w:hAnsi="Times New Roman"/>
          <w:sz w:val="24"/>
          <w:szCs w:val="24"/>
        </w:rPr>
        <w:t xml:space="preserve"> </w:t>
      </w:r>
      <w:r w:rsidRPr="009F476B">
        <w:rPr>
          <w:rFonts w:ascii="Times New Roman" w:hAnsi="Times New Roman"/>
          <w:sz w:val="24"/>
          <w:szCs w:val="24"/>
        </w:rPr>
        <w:t>ABTĮ</w:t>
      </w:r>
      <w:r w:rsidR="00225DAD" w:rsidRPr="009F476B">
        <w:rPr>
          <w:rFonts w:ascii="Times New Roman" w:hAnsi="Times New Roman"/>
          <w:sz w:val="24"/>
          <w:szCs w:val="24"/>
        </w:rPr>
        <w:t>)</w:t>
      </w:r>
      <w:r w:rsidRPr="009F476B">
        <w:rPr>
          <w:rFonts w:ascii="Times New Roman" w:hAnsi="Times New Roman"/>
          <w:sz w:val="24"/>
          <w:szCs w:val="24"/>
        </w:rPr>
        <w:t xml:space="preserve"> 30 straipsnio 1</w:t>
      </w:r>
      <w:r w:rsidR="00C579D4" w:rsidRPr="009F476B">
        <w:rPr>
          <w:rFonts w:ascii="Times New Roman" w:hAnsi="Times New Roman"/>
          <w:sz w:val="24"/>
          <w:szCs w:val="24"/>
        </w:rPr>
        <w:t> </w:t>
      </w:r>
      <w:r w:rsidRPr="009F476B">
        <w:rPr>
          <w:rFonts w:ascii="Times New Roman" w:hAnsi="Times New Roman"/>
          <w:sz w:val="24"/>
          <w:szCs w:val="24"/>
        </w:rPr>
        <w:t>dal</w:t>
      </w:r>
      <w:r w:rsidR="00225DAD" w:rsidRPr="009F476B">
        <w:rPr>
          <w:rFonts w:ascii="Times New Roman" w:hAnsi="Times New Roman"/>
          <w:sz w:val="24"/>
          <w:szCs w:val="24"/>
        </w:rPr>
        <w:t xml:space="preserve">į </w:t>
      </w:r>
      <w:r w:rsidRPr="009F476B">
        <w:rPr>
          <w:rFonts w:ascii="Times New Roman" w:hAnsi="Times New Roman"/>
          <w:sz w:val="24"/>
          <w:szCs w:val="24"/>
        </w:rPr>
        <w:t>yra praleistas</w:t>
      </w:r>
      <w:r w:rsidR="00225DAD" w:rsidRPr="009F476B">
        <w:rPr>
          <w:rFonts w:ascii="Times New Roman" w:hAnsi="Times New Roman"/>
          <w:sz w:val="24"/>
          <w:szCs w:val="24"/>
        </w:rPr>
        <w:t xml:space="preserve"> ir negali būti atnaujintas</w:t>
      </w:r>
      <w:r w:rsidRPr="009F476B">
        <w:rPr>
          <w:rFonts w:ascii="Times New Roman" w:hAnsi="Times New Roman"/>
          <w:sz w:val="24"/>
          <w:szCs w:val="24"/>
        </w:rPr>
        <w:t xml:space="preserve"> </w:t>
      </w:r>
      <w:r w:rsidR="007C362E" w:rsidRPr="009F476B">
        <w:rPr>
          <w:rFonts w:ascii="Times New Roman" w:hAnsi="Times New Roman"/>
          <w:sz w:val="24"/>
          <w:szCs w:val="24"/>
        </w:rPr>
        <w:t>dešimties</w:t>
      </w:r>
      <w:r w:rsidRPr="009F476B">
        <w:rPr>
          <w:rFonts w:ascii="Times New Roman" w:hAnsi="Times New Roman"/>
          <w:sz w:val="24"/>
          <w:szCs w:val="24"/>
        </w:rPr>
        <w:t xml:space="preserve"> metų naikinamasis terminas administraciniam aktui </w:t>
      </w:r>
      <w:r w:rsidR="00CF3A6F" w:rsidRPr="009F476B">
        <w:rPr>
          <w:rFonts w:ascii="Times New Roman" w:hAnsi="Times New Roman"/>
          <w:sz w:val="24"/>
          <w:szCs w:val="24"/>
        </w:rPr>
        <w:t xml:space="preserve">(Įsakymui) ginčyti. </w:t>
      </w:r>
      <w:r w:rsidR="00A94D98" w:rsidRPr="009F476B">
        <w:rPr>
          <w:rFonts w:ascii="Times New Roman" w:hAnsi="Times New Roman"/>
          <w:sz w:val="24"/>
          <w:szCs w:val="24"/>
        </w:rPr>
        <w:t>Atsakovo teigimu, k</w:t>
      </w:r>
      <w:r w:rsidR="00CF3A6F" w:rsidRPr="009F476B">
        <w:rPr>
          <w:rFonts w:ascii="Times New Roman" w:hAnsi="Times New Roman"/>
          <w:sz w:val="24"/>
          <w:szCs w:val="24"/>
        </w:rPr>
        <w:t xml:space="preserve">iti civilinio pobūdžio reikalavimai yra išvestiniai iš pirminio reikalavimo </w:t>
      </w:r>
      <w:r w:rsidR="006316BB" w:rsidRPr="009F476B">
        <w:rPr>
          <w:rFonts w:ascii="Times New Roman" w:hAnsi="Times New Roman"/>
          <w:sz w:val="24"/>
          <w:szCs w:val="24"/>
        </w:rPr>
        <w:t>panaikinti</w:t>
      </w:r>
      <w:r w:rsidR="00CF3A6F" w:rsidRPr="009F476B">
        <w:rPr>
          <w:rFonts w:ascii="Times New Roman" w:hAnsi="Times New Roman"/>
          <w:sz w:val="24"/>
          <w:szCs w:val="24"/>
        </w:rPr>
        <w:t xml:space="preserve"> Įsakym</w:t>
      </w:r>
      <w:r w:rsidR="006316BB" w:rsidRPr="009F476B">
        <w:rPr>
          <w:rFonts w:ascii="Times New Roman" w:hAnsi="Times New Roman"/>
          <w:sz w:val="24"/>
          <w:szCs w:val="24"/>
        </w:rPr>
        <w:t>ą</w:t>
      </w:r>
      <w:r w:rsidR="00CF3A6F" w:rsidRPr="009F476B">
        <w:rPr>
          <w:rFonts w:ascii="Times New Roman" w:hAnsi="Times New Roman"/>
          <w:sz w:val="24"/>
          <w:szCs w:val="24"/>
        </w:rPr>
        <w:t>, nes jei nebūtų suformuotas Žemės sklypas 2, negalėtų būti sudaryta jo pirkimo–pardavimo sutartis ir jo dalis negalėtų būti paveldėta.</w:t>
      </w:r>
      <w:r w:rsidR="00C803F8" w:rsidRPr="009F476B">
        <w:rPr>
          <w:rFonts w:ascii="Times New Roman" w:hAnsi="Times New Roman"/>
          <w:sz w:val="24"/>
          <w:szCs w:val="24"/>
        </w:rPr>
        <w:t xml:space="preserve"> </w:t>
      </w:r>
    </w:p>
    <w:p w14:paraId="67AD2D97" w14:textId="77777777" w:rsidR="00E47CCA" w:rsidRPr="009F476B" w:rsidRDefault="00E47CCA" w:rsidP="00A2496E">
      <w:pPr>
        <w:pStyle w:val="ListParagraph"/>
        <w:autoSpaceDE w:val="0"/>
        <w:autoSpaceDN w:val="0"/>
        <w:adjustRightInd w:val="0"/>
        <w:spacing w:after="120" w:line="240" w:lineRule="auto"/>
        <w:ind w:left="360"/>
        <w:contextualSpacing w:val="0"/>
        <w:jc w:val="both"/>
        <w:rPr>
          <w:rFonts w:ascii="Times New Roman" w:hAnsi="Times New Roman"/>
          <w:iCs/>
          <w:sz w:val="24"/>
          <w:szCs w:val="24"/>
          <w:lang w:bidi="lt-LT"/>
        </w:rPr>
      </w:pPr>
    </w:p>
    <w:p w14:paraId="69F938A3" w14:textId="428DA495" w:rsidR="007E53D2" w:rsidRPr="009F476B" w:rsidRDefault="007E53D2" w:rsidP="00A2496E">
      <w:pPr>
        <w:pStyle w:val="ListParagraph"/>
        <w:spacing w:after="120" w:line="240" w:lineRule="auto"/>
        <w:ind w:left="0"/>
        <w:contextualSpacing w:val="0"/>
        <w:jc w:val="center"/>
        <w:rPr>
          <w:rFonts w:ascii="Times New Roman" w:hAnsi="Times New Roman"/>
          <w:sz w:val="24"/>
          <w:szCs w:val="24"/>
        </w:rPr>
      </w:pPr>
      <w:r w:rsidRPr="009F476B">
        <w:rPr>
          <w:rFonts w:ascii="Times New Roman" w:hAnsi="Times New Roman"/>
          <w:sz w:val="24"/>
          <w:szCs w:val="24"/>
        </w:rPr>
        <w:t>II. Pirmosios ir apeliacinės instancijos teismų procesinių sprendimų esmė</w:t>
      </w:r>
    </w:p>
    <w:p w14:paraId="3138D6B7" w14:textId="77777777" w:rsidR="00EF0FD2" w:rsidRPr="009F476B" w:rsidRDefault="00EF0FD2" w:rsidP="00A2496E">
      <w:pPr>
        <w:pStyle w:val="ListParagraph"/>
        <w:spacing w:after="120" w:line="240" w:lineRule="auto"/>
        <w:ind w:left="0"/>
        <w:contextualSpacing w:val="0"/>
        <w:rPr>
          <w:rFonts w:ascii="Times New Roman" w:hAnsi="Times New Roman"/>
          <w:sz w:val="24"/>
          <w:szCs w:val="24"/>
        </w:rPr>
      </w:pPr>
    </w:p>
    <w:p w14:paraId="1F016C43" w14:textId="5BE40712" w:rsidR="00EF0FD2" w:rsidRPr="009F476B" w:rsidRDefault="0055630E" w:rsidP="00A2496E">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35" w:name="_Hlk191027656"/>
      <w:bookmarkStart w:id="36" w:name="_Hlk191317926"/>
      <w:r w:rsidRPr="009F476B">
        <w:rPr>
          <w:rFonts w:ascii="Times New Roman" w:hAnsi="Times New Roman"/>
          <w:sz w:val="24"/>
          <w:szCs w:val="24"/>
        </w:rPr>
        <w:t>Marijampolės</w:t>
      </w:r>
      <w:r w:rsidR="00C60450" w:rsidRPr="009F476B">
        <w:rPr>
          <w:rFonts w:ascii="Times New Roman" w:hAnsi="Times New Roman"/>
          <w:sz w:val="24"/>
          <w:szCs w:val="24"/>
        </w:rPr>
        <w:t xml:space="preserve"> apylinkės</w:t>
      </w:r>
      <w:r w:rsidR="007E53D2" w:rsidRPr="009F476B">
        <w:rPr>
          <w:rFonts w:ascii="Times New Roman" w:hAnsi="Times New Roman"/>
          <w:sz w:val="24"/>
          <w:szCs w:val="24"/>
        </w:rPr>
        <w:t xml:space="preserve"> teismas 202</w:t>
      </w:r>
      <w:r w:rsidR="00EF0FD2" w:rsidRPr="009F476B">
        <w:rPr>
          <w:rFonts w:ascii="Times New Roman" w:hAnsi="Times New Roman"/>
          <w:sz w:val="24"/>
          <w:szCs w:val="24"/>
        </w:rPr>
        <w:t>4</w:t>
      </w:r>
      <w:r w:rsidR="007E53D2" w:rsidRPr="009F476B">
        <w:rPr>
          <w:rFonts w:ascii="Times New Roman" w:hAnsi="Times New Roman"/>
          <w:sz w:val="24"/>
          <w:szCs w:val="24"/>
        </w:rPr>
        <w:t xml:space="preserve"> m. </w:t>
      </w:r>
      <w:r w:rsidR="00C60450" w:rsidRPr="009F476B">
        <w:rPr>
          <w:rFonts w:ascii="Times New Roman" w:hAnsi="Times New Roman"/>
          <w:sz w:val="24"/>
          <w:szCs w:val="24"/>
        </w:rPr>
        <w:t>b</w:t>
      </w:r>
      <w:r w:rsidRPr="009F476B">
        <w:rPr>
          <w:rFonts w:ascii="Times New Roman" w:hAnsi="Times New Roman"/>
          <w:sz w:val="24"/>
          <w:szCs w:val="24"/>
        </w:rPr>
        <w:t>irželio</w:t>
      </w:r>
      <w:r w:rsidR="00EF0FD2" w:rsidRPr="009F476B">
        <w:rPr>
          <w:rFonts w:ascii="Times New Roman" w:hAnsi="Times New Roman"/>
          <w:sz w:val="24"/>
          <w:szCs w:val="24"/>
        </w:rPr>
        <w:t xml:space="preserve"> 1</w:t>
      </w:r>
      <w:r w:rsidR="00C60450" w:rsidRPr="009F476B">
        <w:rPr>
          <w:rFonts w:ascii="Times New Roman" w:hAnsi="Times New Roman"/>
          <w:sz w:val="24"/>
          <w:szCs w:val="24"/>
        </w:rPr>
        <w:t>1</w:t>
      </w:r>
      <w:r w:rsidR="007E53D2" w:rsidRPr="009F476B">
        <w:rPr>
          <w:rFonts w:ascii="Times New Roman" w:hAnsi="Times New Roman"/>
          <w:sz w:val="24"/>
          <w:szCs w:val="24"/>
        </w:rPr>
        <w:t xml:space="preserve"> d. </w:t>
      </w:r>
      <w:bookmarkEnd w:id="35"/>
      <w:r w:rsidRPr="009F476B">
        <w:rPr>
          <w:rFonts w:ascii="Times New Roman" w:hAnsi="Times New Roman"/>
          <w:sz w:val="24"/>
          <w:szCs w:val="24"/>
        </w:rPr>
        <w:t>nutartimi</w:t>
      </w:r>
      <w:r w:rsidR="00014E85" w:rsidRPr="009F476B">
        <w:rPr>
          <w:rFonts w:ascii="Times New Roman" w:hAnsi="Times New Roman"/>
          <w:sz w:val="24"/>
          <w:szCs w:val="24"/>
        </w:rPr>
        <w:t xml:space="preserve"> </w:t>
      </w:r>
      <w:r w:rsidRPr="009F476B">
        <w:rPr>
          <w:rFonts w:ascii="Times New Roman" w:hAnsi="Times New Roman"/>
          <w:sz w:val="24"/>
          <w:szCs w:val="24"/>
        </w:rPr>
        <w:t xml:space="preserve">tenkino </w:t>
      </w:r>
      <w:bookmarkStart w:id="37" w:name="_Hlk190970929"/>
      <w:r w:rsidRPr="009F476B">
        <w:rPr>
          <w:rFonts w:ascii="Times New Roman" w:hAnsi="Times New Roman"/>
          <w:sz w:val="24"/>
          <w:szCs w:val="24"/>
        </w:rPr>
        <w:t>prašym</w:t>
      </w:r>
      <w:bookmarkEnd w:id="37"/>
      <w:r w:rsidR="00C803F8" w:rsidRPr="009F476B">
        <w:rPr>
          <w:rFonts w:ascii="Times New Roman" w:hAnsi="Times New Roman"/>
          <w:sz w:val="24"/>
          <w:szCs w:val="24"/>
        </w:rPr>
        <w:t xml:space="preserve">ą </w:t>
      </w:r>
      <w:r w:rsidRPr="009F476B">
        <w:rPr>
          <w:rFonts w:ascii="Times New Roman" w:hAnsi="Times New Roman"/>
          <w:sz w:val="24"/>
          <w:szCs w:val="24"/>
        </w:rPr>
        <w:t xml:space="preserve">nutraukti </w:t>
      </w:r>
      <w:r w:rsidR="00C803F8" w:rsidRPr="009F476B">
        <w:rPr>
          <w:rFonts w:ascii="Times New Roman" w:hAnsi="Times New Roman"/>
          <w:sz w:val="24"/>
          <w:szCs w:val="24"/>
        </w:rPr>
        <w:t xml:space="preserve">civilinės </w:t>
      </w:r>
      <w:r w:rsidRPr="009F476B">
        <w:rPr>
          <w:rFonts w:ascii="Times New Roman" w:hAnsi="Times New Roman"/>
          <w:sz w:val="24"/>
          <w:szCs w:val="24"/>
        </w:rPr>
        <w:t>bylos dalį</w:t>
      </w:r>
      <w:r w:rsidR="00C803F8" w:rsidRPr="009F476B">
        <w:rPr>
          <w:rFonts w:ascii="Times New Roman" w:hAnsi="Times New Roman"/>
          <w:sz w:val="24"/>
          <w:szCs w:val="24"/>
        </w:rPr>
        <w:t xml:space="preserve"> ir nutraukė civilinės bylos dalį dėl šios nutarties 3 punkte nurodytų reikalavimų. </w:t>
      </w:r>
    </w:p>
    <w:bookmarkEnd w:id="36"/>
    <w:p w14:paraId="4E4A1712" w14:textId="7D050B48" w:rsidR="00321444" w:rsidRPr="009F476B" w:rsidRDefault="00F2684B" w:rsidP="00A2496E">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t xml:space="preserve">Teismas </w:t>
      </w:r>
      <w:r w:rsidR="003C39A4" w:rsidRPr="009F476B">
        <w:rPr>
          <w:rFonts w:ascii="Times New Roman" w:hAnsi="Times New Roman"/>
          <w:sz w:val="24"/>
          <w:szCs w:val="24"/>
        </w:rPr>
        <w:t xml:space="preserve">rėmėsi Lietuvos Aukščiausiojo Teismo </w:t>
      </w:r>
      <w:r w:rsidR="00CF3A6F" w:rsidRPr="009F476B">
        <w:rPr>
          <w:rFonts w:ascii="Times New Roman" w:hAnsi="Times New Roman"/>
          <w:sz w:val="24"/>
          <w:szCs w:val="24"/>
        </w:rPr>
        <w:t>2023 m. lapkričio 22 d. nutart</w:t>
      </w:r>
      <w:r w:rsidR="003C39A4" w:rsidRPr="009F476B">
        <w:rPr>
          <w:rFonts w:ascii="Times New Roman" w:hAnsi="Times New Roman"/>
          <w:sz w:val="24"/>
          <w:szCs w:val="24"/>
        </w:rPr>
        <w:t>yje</w:t>
      </w:r>
      <w:r w:rsidR="00CF3A6F" w:rsidRPr="009F476B">
        <w:rPr>
          <w:rFonts w:ascii="Times New Roman" w:hAnsi="Times New Roman"/>
          <w:sz w:val="24"/>
          <w:szCs w:val="24"/>
        </w:rPr>
        <w:t xml:space="preserve"> civilinėje byloje Nr. e3K-7-214-823/2023</w:t>
      </w:r>
      <w:r w:rsidR="003C39A4" w:rsidRPr="009F476B">
        <w:rPr>
          <w:rFonts w:ascii="Times New Roman" w:hAnsi="Times New Roman"/>
          <w:sz w:val="24"/>
          <w:szCs w:val="24"/>
        </w:rPr>
        <w:t xml:space="preserve"> pateiktais išaiškinimais</w:t>
      </w:r>
      <w:r w:rsidR="00CF3A6F" w:rsidRPr="009F476B">
        <w:rPr>
          <w:rFonts w:ascii="Times New Roman" w:hAnsi="Times New Roman"/>
          <w:sz w:val="24"/>
          <w:szCs w:val="24"/>
        </w:rPr>
        <w:t xml:space="preserve">, </w:t>
      </w:r>
      <w:r w:rsidR="00C579D4" w:rsidRPr="009F476B">
        <w:rPr>
          <w:rFonts w:ascii="Times New Roman" w:hAnsi="Times New Roman"/>
          <w:sz w:val="24"/>
          <w:szCs w:val="24"/>
        </w:rPr>
        <w:t>jog</w:t>
      </w:r>
      <w:r w:rsidRPr="009F476B">
        <w:rPr>
          <w:rFonts w:ascii="Times New Roman" w:hAnsi="Times New Roman"/>
          <w:sz w:val="24"/>
          <w:szCs w:val="24"/>
        </w:rPr>
        <w:t xml:space="preserve"> tuo atveju, kai civilinėje byloje nagrinėjami savarankiški reikalavimai, kurių vieni yra civilinio teisinio, kiti – administracinio teisinio pobūdžio, jiems atitinkamai turi būti taikomi ieškinio senaties ir administracinių bylų teisenos terminai; ABTĮ 30 straipsnio 1 dalyje nustatytas terminas yra naikinamasis ir negali būti atnaujintas</w:t>
      </w:r>
      <w:r w:rsidR="00CF3A6F" w:rsidRPr="009F476B">
        <w:rPr>
          <w:rFonts w:ascii="Times New Roman" w:hAnsi="Times New Roman"/>
          <w:sz w:val="24"/>
          <w:szCs w:val="24"/>
        </w:rPr>
        <w:t>;</w:t>
      </w:r>
      <w:r w:rsidRPr="009F476B">
        <w:rPr>
          <w:rFonts w:ascii="Times New Roman" w:hAnsi="Times New Roman"/>
          <w:sz w:val="24"/>
          <w:szCs w:val="24"/>
        </w:rPr>
        <w:t xml:space="preserve"> pasibaigus ABTĮ nustatytam administracinio akto apskundimo terminui (ir jo neatnaujinus) išnyksta ieškovo teisė pareikšti reikalavimą dėl administracinio akto panaikinimo (pripažinimo negaliojančiu) teisme, t.</w:t>
      </w:r>
      <w:r w:rsidR="00CF3A6F" w:rsidRPr="009F476B">
        <w:rPr>
          <w:rFonts w:ascii="Times New Roman" w:hAnsi="Times New Roman"/>
          <w:sz w:val="24"/>
          <w:szCs w:val="24"/>
        </w:rPr>
        <w:t> </w:t>
      </w:r>
      <w:r w:rsidRPr="009F476B">
        <w:rPr>
          <w:rFonts w:ascii="Times New Roman" w:hAnsi="Times New Roman"/>
          <w:sz w:val="24"/>
          <w:szCs w:val="24"/>
        </w:rPr>
        <w:t>y.</w:t>
      </w:r>
      <w:r w:rsidR="00CF3A6F" w:rsidRPr="009F476B">
        <w:rPr>
          <w:rFonts w:ascii="Times New Roman" w:hAnsi="Times New Roman"/>
          <w:sz w:val="24"/>
          <w:szCs w:val="24"/>
        </w:rPr>
        <w:t> </w:t>
      </w:r>
      <w:r w:rsidRPr="009F476B">
        <w:rPr>
          <w:rFonts w:ascii="Times New Roman" w:hAnsi="Times New Roman"/>
          <w:sz w:val="24"/>
          <w:szCs w:val="24"/>
        </w:rPr>
        <w:t>tokį ieškovo ieškinio reikalavimą turi būti atsisakyta priimti; naikinamojo termino kreiptis dėl administracinio akto panaikinimo praleidimas yra pagrindas bylą nutraukti pagal CPK 293 straipsnio 1 punkto nuostatas.</w:t>
      </w:r>
      <w:r w:rsidR="003F78A8" w:rsidRPr="009F476B">
        <w:rPr>
          <w:rFonts w:ascii="Times New Roman" w:hAnsi="Times New Roman"/>
          <w:sz w:val="24"/>
          <w:szCs w:val="24"/>
        </w:rPr>
        <w:t xml:space="preserve"> </w:t>
      </w:r>
    </w:p>
    <w:p w14:paraId="014719D1" w14:textId="4E1E9378" w:rsidR="00185F27" w:rsidRPr="009F476B" w:rsidRDefault="003F78A8" w:rsidP="00185F27">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lastRenderedPageBreak/>
        <w:t>Teismas nurodė, kad ieškovė kreipėsi į teismą su ieškiniu</w:t>
      </w:r>
      <w:r w:rsidR="00F80A14">
        <w:rPr>
          <w:rFonts w:ascii="Times New Roman" w:hAnsi="Times New Roman"/>
          <w:sz w:val="24"/>
          <w:szCs w:val="24"/>
        </w:rPr>
        <w:t>,</w:t>
      </w:r>
      <w:r w:rsidRPr="009F476B">
        <w:rPr>
          <w:rFonts w:ascii="Times New Roman" w:hAnsi="Times New Roman"/>
          <w:sz w:val="24"/>
          <w:szCs w:val="24"/>
        </w:rPr>
        <w:t xml:space="preserve"> praleidusi </w:t>
      </w:r>
      <w:r w:rsidR="001515AE" w:rsidRPr="009F476B">
        <w:rPr>
          <w:rFonts w:ascii="Times New Roman" w:hAnsi="Times New Roman"/>
          <w:sz w:val="24"/>
          <w:szCs w:val="24"/>
        </w:rPr>
        <w:t xml:space="preserve">daugiau nei </w:t>
      </w:r>
      <w:r w:rsidR="007C362E" w:rsidRPr="009F476B">
        <w:rPr>
          <w:rFonts w:ascii="Times New Roman" w:hAnsi="Times New Roman"/>
          <w:sz w:val="24"/>
          <w:szCs w:val="24"/>
        </w:rPr>
        <w:t xml:space="preserve">dešimties </w:t>
      </w:r>
      <w:r w:rsidRPr="009F476B">
        <w:rPr>
          <w:rFonts w:ascii="Times New Roman" w:hAnsi="Times New Roman"/>
          <w:sz w:val="24"/>
          <w:szCs w:val="24"/>
        </w:rPr>
        <w:t xml:space="preserve">metų </w:t>
      </w:r>
      <w:r w:rsidR="001515AE" w:rsidRPr="009F476B">
        <w:rPr>
          <w:rFonts w:ascii="Times New Roman" w:hAnsi="Times New Roman"/>
          <w:sz w:val="24"/>
          <w:szCs w:val="24"/>
          <w:lang w:eastAsia="en-US"/>
        </w:rPr>
        <w:t xml:space="preserve">administracinio akto </w:t>
      </w:r>
      <w:r w:rsidR="00352D29" w:rsidRPr="009F476B">
        <w:rPr>
          <w:rFonts w:ascii="Times New Roman" w:hAnsi="Times New Roman"/>
          <w:sz w:val="24"/>
          <w:szCs w:val="24"/>
          <w:lang w:eastAsia="en-US"/>
        </w:rPr>
        <w:t xml:space="preserve">– Įsakymo </w:t>
      </w:r>
      <w:r w:rsidR="001515AE" w:rsidRPr="009F476B">
        <w:rPr>
          <w:rFonts w:ascii="Times New Roman" w:hAnsi="Times New Roman"/>
          <w:sz w:val="24"/>
          <w:szCs w:val="24"/>
          <w:lang w:eastAsia="en-US"/>
        </w:rPr>
        <w:t>apskundimo terminą</w:t>
      </w:r>
      <w:r w:rsidR="00352D29" w:rsidRPr="009F476B">
        <w:rPr>
          <w:rFonts w:ascii="Times New Roman" w:hAnsi="Times New Roman"/>
          <w:sz w:val="24"/>
          <w:szCs w:val="24"/>
          <w:lang w:eastAsia="en-US"/>
        </w:rPr>
        <w:t>,</w:t>
      </w:r>
      <w:r w:rsidRPr="009F476B">
        <w:rPr>
          <w:rFonts w:ascii="Times New Roman" w:hAnsi="Times New Roman"/>
          <w:sz w:val="24"/>
          <w:szCs w:val="24"/>
        </w:rPr>
        <w:t xml:space="preserve"> </w:t>
      </w:r>
      <w:r w:rsidR="00352D29" w:rsidRPr="009F476B">
        <w:rPr>
          <w:rFonts w:ascii="Times New Roman" w:hAnsi="Times New Roman"/>
          <w:sz w:val="24"/>
          <w:szCs w:val="24"/>
        </w:rPr>
        <w:t>atnaujinti praleistą terminą nėra pagrindo, todėl konstatuotinas teisės kreiptis į teismą nebuvimas.</w:t>
      </w:r>
      <w:r w:rsidRPr="009F476B">
        <w:rPr>
          <w:rFonts w:ascii="Times New Roman" w:hAnsi="Times New Roman"/>
          <w:sz w:val="24"/>
          <w:szCs w:val="24"/>
        </w:rPr>
        <w:t xml:space="preserve"> Atsižvel</w:t>
      </w:r>
      <w:r w:rsidR="00185F27" w:rsidRPr="009F476B">
        <w:rPr>
          <w:rFonts w:ascii="Times New Roman" w:hAnsi="Times New Roman"/>
          <w:sz w:val="24"/>
          <w:szCs w:val="24"/>
        </w:rPr>
        <w:t>g</w:t>
      </w:r>
      <w:r w:rsidR="00F80A14">
        <w:rPr>
          <w:rFonts w:ascii="Times New Roman" w:hAnsi="Times New Roman"/>
          <w:sz w:val="24"/>
          <w:szCs w:val="24"/>
        </w:rPr>
        <w:t>damas</w:t>
      </w:r>
      <w:r w:rsidRPr="009F476B">
        <w:rPr>
          <w:rFonts w:ascii="Times New Roman" w:hAnsi="Times New Roman"/>
          <w:sz w:val="24"/>
          <w:szCs w:val="24"/>
        </w:rPr>
        <w:t xml:space="preserve"> į tai, kad ieškinys, kuriame buvo pareikštas reikalavimas panaikinti </w:t>
      </w:r>
      <w:r w:rsidR="00B47FFC" w:rsidRPr="009F476B">
        <w:rPr>
          <w:rFonts w:ascii="Times New Roman" w:hAnsi="Times New Roman"/>
          <w:sz w:val="24"/>
          <w:szCs w:val="24"/>
        </w:rPr>
        <w:t>Įsakymą</w:t>
      </w:r>
      <w:r w:rsidRPr="009F476B">
        <w:rPr>
          <w:rFonts w:ascii="Times New Roman" w:hAnsi="Times New Roman"/>
          <w:sz w:val="24"/>
          <w:szCs w:val="24"/>
        </w:rPr>
        <w:t xml:space="preserve"> ir kiti su juo susiję reikalavimai, buvo priimtas</w:t>
      </w:r>
      <w:r w:rsidR="004A25BE" w:rsidRPr="009F476B">
        <w:rPr>
          <w:rFonts w:ascii="Times New Roman" w:hAnsi="Times New Roman"/>
          <w:sz w:val="24"/>
          <w:szCs w:val="24"/>
        </w:rPr>
        <w:t xml:space="preserve"> teisme</w:t>
      </w:r>
      <w:r w:rsidR="00B47FFC" w:rsidRPr="009F476B">
        <w:rPr>
          <w:rFonts w:ascii="Times New Roman" w:hAnsi="Times New Roman"/>
          <w:sz w:val="24"/>
          <w:szCs w:val="24"/>
        </w:rPr>
        <w:t>, o aplinkybės, kad ieškovė praleido terminą Įsakymui ginčyti ir šio termino nėra pagrindo atnaujint</w:t>
      </w:r>
      <w:r w:rsidR="00F80A14">
        <w:rPr>
          <w:rFonts w:ascii="Times New Roman" w:hAnsi="Times New Roman"/>
          <w:sz w:val="24"/>
          <w:szCs w:val="24"/>
        </w:rPr>
        <w:t>i</w:t>
      </w:r>
      <w:r w:rsidR="00751DCB" w:rsidRPr="009F476B">
        <w:rPr>
          <w:rFonts w:ascii="Times New Roman" w:hAnsi="Times New Roman"/>
          <w:sz w:val="24"/>
          <w:szCs w:val="24"/>
        </w:rPr>
        <w:t xml:space="preserve">, </w:t>
      </w:r>
      <w:r w:rsidRPr="009F476B">
        <w:rPr>
          <w:rFonts w:ascii="Times New Roman" w:hAnsi="Times New Roman"/>
          <w:sz w:val="24"/>
          <w:szCs w:val="24"/>
        </w:rPr>
        <w:t>paaiškėjo tik po to, kai buvo sujungtos civilinės bylos, teismas</w:t>
      </w:r>
      <w:r w:rsidR="00185F27" w:rsidRPr="009F476B">
        <w:rPr>
          <w:rFonts w:ascii="Times New Roman" w:hAnsi="Times New Roman"/>
          <w:sz w:val="24"/>
          <w:szCs w:val="24"/>
        </w:rPr>
        <w:t xml:space="preserve"> nusprendė, kad civilinės bylos dalis dėl Įsakymo ir jo priedo dalių panaikinimo, taip pat dėl kitų reikalavimų, susijusių su šiuo reikalavimu, t. y. </w:t>
      </w:r>
      <w:bookmarkStart w:id="38" w:name="_Hlk191044895"/>
      <w:r w:rsidR="00185F27" w:rsidRPr="009F476B">
        <w:rPr>
          <w:rFonts w:ascii="Times New Roman" w:hAnsi="Times New Roman"/>
          <w:sz w:val="24"/>
          <w:szCs w:val="24"/>
        </w:rPr>
        <w:t>dėl reikalavimų pripažinti negaliojančiais ir niekiniais pirkimo–pardavimo sutartį ir perdavimo–priėmimo aktą, pripažinti negaliojančiais Žemės sklypo 2 planą, nuosavybės teisės ir paveldėjimo teisės liudijimų dalis, dėl pranešimo VĮ Registrų centrui apie iškeltą bylą ir bylinėjimosi išlaidų priteisimo,</w:t>
      </w:r>
      <w:bookmarkEnd w:id="38"/>
      <w:r w:rsidR="00185F27" w:rsidRPr="009F476B">
        <w:rPr>
          <w:rFonts w:ascii="Times New Roman" w:hAnsi="Times New Roman"/>
          <w:sz w:val="24"/>
          <w:szCs w:val="24"/>
        </w:rPr>
        <w:t xml:space="preserve"> yra nutrauktina CPK 293 straipsnio 1</w:t>
      </w:r>
      <w:r w:rsidR="00F80A14">
        <w:rPr>
          <w:rFonts w:ascii="Times New Roman" w:hAnsi="Times New Roman"/>
          <w:sz w:val="24"/>
          <w:szCs w:val="24"/>
        </w:rPr>
        <w:t> </w:t>
      </w:r>
      <w:r w:rsidR="00185F27" w:rsidRPr="009F476B">
        <w:rPr>
          <w:rFonts w:ascii="Times New Roman" w:hAnsi="Times New Roman"/>
          <w:sz w:val="24"/>
          <w:szCs w:val="24"/>
        </w:rPr>
        <w:t>dalies pagrindu.</w:t>
      </w:r>
    </w:p>
    <w:p w14:paraId="0F9771FC" w14:textId="022D9AC0" w:rsidR="004549BF" w:rsidRPr="009F476B" w:rsidRDefault="00FE6573" w:rsidP="00D251AA">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39" w:name="_Hlk191317956"/>
      <w:r w:rsidRPr="009F476B">
        <w:rPr>
          <w:rFonts w:ascii="Times New Roman" w:hAnsi="Times New Roman"/>
          <w:sz w:val="24"/>
          <w:szCs w:val="24"/>
        </w:rPr>
        <w:t>Vilniaus apygardos</w:t>
      </w:r>
      <w:r w:rsidR="007E53D2" w:rsidRPr="009F476B">
        <w:rPr>
          <w:rFonts w:ascii="Times New Roman" w:hAnsi="Times New Roman"/>
          <w:sz w:val="24"/>
          <w:szCs w:val="24"/>
        </w:rPr>
        <w:t xml:space="preserve"> teism</w:t>
      </w:r>
      <w:r w:rsidR="00321444" w:rsidRPr="009F476B">
        <w:rPr>
          <w:rFonts w:ascii="Times New Roman" w:hAnsi="Times New Roman"/>
          <w:sz w:val="24"/>
          <w:szCs w:val="24"/>
        </w:rPr>
        <w:t>as</w:t>
      </w:r>
      <w:r w:rsidR="007E53D2" w:rsidRPr="009F476B">
        <w:rPr>
          <w:rFonts w:ascii="Times New Roman" w:hAnsi="Times New Roman"/>
          <w:sz w:val="24"/>
          <w:szCs w:val="24"/>
        </w:rPr>
        <w:t>, išnagrinėj</w:t>
      </w:r>
      <w:r w:rsidR="00321444" w:rsidRPr="009F476B">
        <w:rPr>
          <w:rFonts w:ascii="Times New Roman" w:hAnsi="Times New Roman"/>
          <w:sz w:val="24"/>
          <w:szCs w:val="24"/>
        </w:rPr>
        <w:t xml:space="preserve">ęs </w:t>
      </w:r>
      <w:r w:rsidR="007E53D2" w:rsidRPr="009F476B">
        <w:rPr>
          <w:rFonts w:ascii="Times New Roman" w:hAnsi="Times New Roman"/>
          <w:sz w:val="24"/>
          <w:szCs w:val="24"/>
        </w:rPr>
        <w:t xml:space="preserve">bylą pagal </w:t>
      </w:r>
      <w:r w:rsidRPr="009F476B">
        <w:rPr>
          <w:rFonts w:ascii="Times New Roman" w:hAnsi="Times New Roman"/>
          <w:sz w:val="24"/>
          <w:szCs w:val="24"/>
        </w:rPr>
        <w:t>ieškov</w:t>
      </w:r>
      <w:r w:rsidR="0095191B" w:rsidRPr="009F476B">
        <w:rPr>
          <w:rFonts w:ascii="Times New Roman" w:hAnsi="Times New Roman"/>
          <w:sz w:val="24"/>
          <w:szCs w:val="24"/>
        </w:rPr>
        <w:t>ės</w:t>
      </w:r>
      <w:r w:rsidR="007E53D2" w:rsidRPr="009F476B">
        <w:rPr>
          <w:rFonts w:ascii="Times New Roman" w:hAnsi="Times New Roman"/>
          <w:sz w:val="24"/>
          <w:szCs w:val="24"/>
        </w:rPr>
        <w:t xml:space="preserve"> a</w:t>
      </w:r>
      <w:r w:rsidR="0095191B" w:rsidRPr="009F476B">
        <w:rPr>
          <w:rFonts w:ascii="Times New Roman" w:hAnsi="Times New Roman"/>
          <w:sz w:val="24"/>
          <w:szCs w:val="24"/>
        </w:rPr>
        <w:t>tskirąjį</w:t>
      </w:r>
      <w:r w:rsidR="007E53D2" w:rsidRPr="009F476B">
        <w:rPr>
          <w:rFonts w:ascii="Times New Roman" w:hAnsi="Times New Roman"/>
          <w:sz w:val="24"/>
          <w:szCs w:val="24"/>
        </w:rPr>
        <w:t xml:space="preserve"> skundą, 2024 m. </w:t>
      </w:r>
      <w:r w:rsidR="00A17034" w:rsidRPr="009F476B">
        <w:rPr>
          <w:rFonts w:ascii="Times New Roman" w:hAnsi="Times New Roman"/>
          <w:sz w:val="24"/>
          <w:szCs w:val="24"/>
        </w:rPr>
        <w:t>spalio 3</w:t>
      </w:r>
      <w:r w:rsidRPr="009F476B">
        <w:rPr>
          <w:rFonts w:ascii="Times New Roman" w:hAnsi="Times New Roman"/>
          <w:sz w:val="24"/>
          <w:szCs w:val="24"/>
        </w:rPr>
        <w:t> </w:t>
      </w:r>
      <w:r w:rsidR="007E53D2" w:rsidRPr="009F476B">
        <w:rPr>
          <w:rFonts w:ascii="Times New Roman" w:hAnsi="Times New Roman"/>
          <w:sz w:val="24"/>
          <w:szCs w:val="24"/>
        </w:rPr>
        <w:t xml:space="preserve">d. </w:t>
      </w:r>
      <w:r w:rsidR="00A0288B" w:rsidRPr="009F476B">
        <w:rPr>
          <w:rFonts w:ascii="Times New Roman" w:hAnsi="Times New Roman"/>
          <w:sz w:val="24"/>
          <w:szCs w:val="24"/>
        </w:rPr>
        <w:t>nutartimi</w:t>
      </w:r>
      <w:r w:rsidR="008B107F" w:rsidRPr="009F476B">
        <w:rPr>
          <w:rFonts w:ascii="Times New Roman" w:hAnsi="Times New Roman"/>
          <w:sz w:val="24"/>
          <w:szCs w:val="24"/>
        </w:rPr>
        <w:t xml:space="preserve"> </w:t>
      </w:r>
      <w:r w:rsidR="00D251AA" w:rsidRPr="009F476B">
        <w:rPr>
          <w:rFonts w:ascii="Times New Roman" w:hAnsi="Times New Roman"/>
          <w:sz w:val="24"/>
          <w:szCs w:val="24"/>
        </w:rPr>
        <w:t xml:space="preserve">Marijampolės apylinkės teismo 2024 m. birželio 11 d. nutartį </w:t>
      </w:r>
      <w:r w:rsidR="00A0288B" w:rsidRPr="009F476B">
        <w:rPr>
          <w:rFonts w:ascii="Times New Roman" w:hAnsi="Times New Roman"/>
          <w:sz w:val="24"/>
          <w:szCs w:val="24"/>
        </w:rPr>
        <w:t xml:space="preserve">paliko </w:t>
      </w:r>
      <w:r w:rsidR="00A17034" w:rsidRPr="009F476B">
        <w:rPr>
          <w:rFonts w:ascii="Times New Roman" w:hAnsi="Times New Roman"/>
          <w:sz w:val="24"/>
          <w:szCs w:val="24"/>
        </w:rPr>
        <w:t xml:space="preserve">iš esmės </w:t>
      </w:r>
      <w:r w:rsidR="00A0288B" w:rsidRPr="009F476B">
        <w:rPr>
          <w:rFonts w:ascii="Times New Roman" w:hAnsi="Times New Roman"/>
          <w:sz w:val="24"/>
          <w:szCs w:val="24"/>
        </w:rPr>
        <w:t>nepakeistą</w:t>
      </w:r>
      <w:r w:rsidR="00A17034" w:rsidRPr="009F476B">
        <w:rPr>
          <w:rFonts w:ascii="Times New Roman" w:hAnsi="Times New Roman"/>
          <w:sz w:val="24"/>
          <w:szCs w:val="24"/>
        </w:rPr>
        <w:t xml:space="preserve">, </w:t>
      </w:r>
      <w:r w:rsidR="00D251AA" w:rsidRPr="009F476B">
        <w:rPr>
          <w:rFonts w:ascii="Times New Roman" w:hAnsi="Times New Roman"/>
          <w:sz w:val="24"/>
          <w:szCs w:val="24"/>
        </w:rPr>
        <w:t xml:space="preserve">patikslino nutarties rezoliucinę dalį ir </w:t>
      </w:r>
      <w:r w:rsidR="0095191B" w:rsidRPr="009F476B">
        <w:rPr>
          <w:rFonts w:ascii="Times New Roman" w:hAnsi="Times New Roman"/>
          <w:sz w:val="24"/>
          <w:szCs w:val="24"/>
        </w:rPr>
        <w:t>pašalino</w:t>
      </w:r>
      <w:r w:rsidR="00C21102" w:rsidRPr="009F476B">
        <w:rPr>
          <w:rFonts w:ascii="Times New Roman" w:hAnsi="Times New Roman"/>
          <w:sz w:val="24"/>
          <w:szCs w:val="24"/>
        </w:rPr>
        <w:t xml:space="preserve"> (išbraukė)</w:t>
      </w:r>
      <w:r w:rsidR="00321444" w:rsidRPr="009F476B">
        <w:rPr>
          <w:rFonts w:ascii="Times New Roman" w:hAnsi="Times New Roman"/>
          <w:sz w:val="24"/>
          <w:szCs w:val="24"/>
        </w:rPr>
        <w:t xml:space="preserve"> </w:t>
      </w:r>
      <w:r w:rsidR="00AC562E" w:rsidRPr="009F476B">
        <w:rPr>
          <w:rFonts w:ascii="Times New Roman" w:hAnsi="Times New Roman"/>
          <w:sz w:val="24"/>
          <w:szCs w:val="24"/>
        </w:rPr>
        <w:t>jos</w:t>
      </w:r>
      <w:r w:rsidR="00321444" w:rsidRPr="009F476B">
        <w:rPr>
          <w:rFonts w:ascii="Times New Roman" w:hAnsi="Times New Roman"/>
          <w:sz w:val="24"/>
          <w:szCs w:val="24"/>
        </w:rPr>
        <w:t xml:space="preserve"> </w:t>
      </w:r>
      <w:r w:rsidR="00B47FFC" w:rsidRPr="009F476B">
        <w:rPr>
          <w:rFonts w:ascii="Times New Roman" w:hAnsi="Times New Roman"/>
          <w:sz w:val="24"/>
          <w:szCs w:val="24"/>
        </w:rPr>
        <w:t>dalį, kuria</w:t>
      </w:r>
      <w:r w:rsidR="00321444" w:rsidRPr="009F476B">
        <w:rPr>
          <w:rFonts w:ascii="Times New Roman" w:hAnsi="Times New Roman"/>
          <w:sz w:val="24"/>
          <w:szCs w:val="24"/>
        </w:rPr>
        <w:t xml:space="preserve"> </w:t>
      </w:r>
      <w:r w:rsidR="00F246E6" w:rsidRPr="009F476B">
        <w:rPr>
          <w:rFonts w:ascii="Times New Roman" w:hAnsi="Times New Roman"/>
          <w:sz w:val="24"/>
          <w:szCs w:val="24"/>
        </w:rPr>
        <w:t>buvo nutraukta</w:t>
      </w:r>
      <w:r w:rsidR="00321444" w:rsidRPr="009F476B">
        <w:rPr>
          <w:rFonts w:ascii="Times New Roman" w:hAnsi="Times New Roman"/>
          <w:sz w:val="24"/>
          <w:szCs w:val="24"/>
        </w:rPr>
        <w:t xml:space="preserve"> bylos dalis dėl reikalavim</w:t>
      </w:r>
      <w:r w:rsidR="0095191B" w:rsidRPr="009F476B">
        <w:rPr>
          <w:rFonts w:ascii="Times New Roman" w:hAnsi="Times New Roman"/>
          <w:sz w:val="24"/>
          <w:szCs w:val="24"/>
        </w:rPr>
        <w:t>ų</w:t>
      </w:r>
      <w:r w:rsidR="00321444" w:rsidRPr="009F476B">
        <w:rPr>
          <w:rFonts w:ascii="Times New Roman" w:hAnsi="Times New Roman"/>
          <w:sz w:val="24"/>
          <w:szCs w:val="24"/>
        </w:rPr>
        <w:t xml:space="preserve"> </w:t>
      </w:r>
      <w:r w:rsidR="00A17034" w:rsidRPr="009F476B">
        <w:rPr>
          <w:rFonts w:ascii="Times New Roman" w:hAnsi="Times New Roman"/>
          <w:sz w:val="24"/>
          <w:szCs w:val="24"/>
        </w:rPr>
        <w:t xml:space="preserve">pranešti VĮ Registrų centrui apie iškeltą bylą </w:t>
      </w:r>
      <w:r w:rsidR="00321444" w:rsidRPr="009F476B">
        <w:rPr>
          <w:rFonts w:ascii="Times New Roman" w:hAnsi="Times New Roman"/>
          <w:sz w:val="24"/>
          <w:szCs w:val="24"/>
        </w:rPr>
        <w:t>ir atlyginti ieškovės turėtas bylinėjimosi išlaidas.</w:t>
      </w:r>
    </w:p>
    <w:bookmarkEnd w:id="39"/>
    <w:p w14:paraId="206669CF" w14:textId="31758C9E" w:rsidR="0065432B" w:rsidRPr="009F476B" w:rsidRDefault="0065432B" w:rsidP="0065432B">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t xml:space="preserve">Pažymėjęs, kad nors nagrinėjamos bylos ir </w:t>
      </w:r>
      <w:bookmarkStart w:id="40" w:name="_Hlk191038972"/>
      <w:r w:rsidRPr="009F476B">
        <w:rPr>
          <w:rFonts w:ascii="Times New Roman" w:hAnsi="Times New Roman"/>
          <w:sz w:val="24"/>
          <w:szCs w:val="24"/>
        </w:rPr>
        <w:t xml:space="preserve">Lietuvos Aukščiausiojo Teismo </w:t>
      </w:r>
      <w:bookmarkEnd w:id="40"/>
      <w:r w:rsidRPr="009F476B">
        <w:rPr>
          <w:rFonts w:ascii="Times New Roman" w:hAnsi="Times New Roman"/>
          <w:sz w:val="24"/>
          <w:szCs w:val="24"/>
        </w:rPr>
        <w:t>civilinės bylo</w:t>
      </w:r>
      <w:r w:rsidR="00F80A14">
        <w:rPr>
          <w:rFonts w:ascii="Times New Roman" w:hAnsi="Times New Roman"/>
          <w:sz w:val="24"/>
          <w:szCs w:val="24"/>
        </w:rPr>
        <w:t>s</w:t>
      </w:r>
      <w:r w:rsidRPr="009F476B">
        <w:rPr>
          <w:rFonts w:ascii="Times New Roman" w:hAnsi="Times New Roman"/>
          <w:sz w:val="24"/>
          <w:szCs w:val="24"/>
        </w:rPr>
        <w:t xml:space="preserve"> Nr.</w:t>
      </w:r>
      <w:r w:rsidR="000A3A4E">
        <w:rPr>
          <w:rFonts w:ascii="Times New Roman" w:hAnsi="Times New Roman"/>
          <w:sz w:val="24"/>
          <w:szCs w:val="24"/>
        </w:rPr>
        <w:t> </w:t>
      </w:r>
      <w:r w:rsidRPr="009F476B">
        <w:rPr>
          <w:rFonts w:ascii="Times New Roman" w:hAnsi="Times New Roman"/>
          <w:sz w:val="24"/>
          <w:szCs w:val="24"/>
        </w:rPr>
        <w:t>e3K-7-214-823/2023 faktinės aplinkybės skiriasi, tačiau abiem atvejais, be kitų klausimų, sprendžiamas ir tas pats klausimas, t.</w:t>
      </w:r>
      <w:r w:rsidR="000A3A4E">
        <w:rPr>
          <w:rFonts w:ascii="Times New Roman" w:hAnsi="Times New Roman"/>
          <w:sz w:val="24"/>
          <w:szCs w:val="24"/>
        </w:rPr>
        <w:t> </w:t>
      </w:r>
      <w:r w:rsidRPr="009F476B">
        <w:rPr>
          <w:rFonts w:ascii="Times New Roman" w:hAnsi="Times New Roman"/>
          <w:sz w:val="24"/>
          <w:szCs w:val="24"/>
        </w:rPr>
        <w:t>y.</w:t>
      </w:r>
      <w:r w:rsidR="000A3A4E">
        <w:rPr>
          <w:rFonts w:ascii="Times New Roman" w:hAnsi="Times New Roman"/>
          <w:sz w:val="24"/>
          <w:szCs w:val="24"/>
        </w:rPr>
        <w:t> </w:t>
      </w:r>
      <w:r w:rsidRPr="009F476B">
        <w:rPr>
          <w:rFonts w:ascii="Times New Roman" w:hAnsi="Times New Roman"/>
          <w:sz w:val="24"/>
          <w:szCs w:val="24"/>
        </w:rPr>
        <w:t>teisės kreiptis į teismą įgyvendinimas, skundžiant administracinius aktus, ir tik šiuo aspektu pirmosios instancijos teismas rėmėsi nurodytoje kasacinio teismo byloje priimtoje nutartyje pateiktais išaiškinimais, apeliacinės instancijos teismas, atsižvelg</w:t>
      </w:r>
      <w:r w:rsidR="00F80A14">
        <w:rPr>
          <w:rFonts w:ascii="Times New Roman" w:hAnsi="Times New Roman"/>
          <w:sz w:val="24"/>
          <w:szCs w:val="24"/>
        </w:rPr>
        <w:t>damas</w:t>
      </w:r>
      <w:r w:rsidRPr="009F476B">
        <w:rPr>
          <w:rFonts w:ascii="Times New Roman" w:hAnsi="Times New Roman"/>
          <w:sz w:val="24"/>
          <w:szCs w:val="24"/>
        </w:rPr>
        <w:t xml:space="preserve"> į kasacinio teismo jurisprudencijoje pateiktus išaiškinimus dėl teismo precedento ir Lietuvos Respublikos teismų įstatymo 33 straipsnio 4 dalį, padarė išvadą, kad pirmosios instancijos teismas nagrinėjamoje byloje pagrįstai rėmėsi Lietuvos Aukščiausiojo Teismo </w:t>
      </w:r>
      <w:r w:rsidR="007A7D24" w:rsidRPr="009F476B">
        <w:rPr>
          <w:rFonts w:ascii="Times New Roman" w:hAnsi="Times New Roman"/>
          <w:sz w:val="24"/>
          <w:szCs w:val="24"/>
        </w:rPr>
        <w:t>2023</w:t>
      </w:r>
      <w:r w:rsidR="000A3A4E">
        <w:rPr>
          <w:rFonts w:ascii="Times New Roman" w:hAnsi="Times New Roman"/>
          <w:sz w:val="24"/>
          <w:szCs w:val="24"/>
        </w:rPr>
        <w:t> </w:t>
      </w:r>
      <w:r w:rsidR="007A7D24" w:rsidRPr="009F476B">
        <w:rPr>
          <w:rFonts w:ascii="Times New Roman" w:hAnsi="Times New Roman"/>
          <w:sz w:val="24"/>
          <w:szCs w:val="24"/>
        </w:rPr>
        <w:t>m. lapkričio 22</w:t>
      </w:r>
      <w:r w:rsidR="000A3A4E">
        <w:rPr>
          <w:rFonts w:ascii="Times New Roman" w:hAnsi="Times New Roman"/>
          <w:sz w:val="24"/>
          <w:szCs w:val="24"/>
        </w:rPr>
        <w:t> </w:t>
      </w:r>
      <w:r w:rsidR="007A7D24" w:rsidRPr="009F476B">
        <w:rPr>
          <w:rFonts w:ascii="Times New Roman" w:hAnsi="Times New Roman"/>
          <w:sz w:val="24"/>
          <w:szCs w:val="24"/>
        </w:rPr>
        <w:t xml:space="preserve">d. nutartyje </w:t>
      </w:r>
      <w:r w:rsidRPr="009F476B">
        <w:rPr>
          <w:rFonts w:ascii="Times New Roman" w:hAnsi="Times New Roman"/>
          <w:sz w:val="24"/>
          <w:szCs w:val="24"/>
        </w:rPr>
        <w:t>civilinėje byloje Nr.</w:t>
      </w:r>
      <w:r w:rsidR="000A3A4E">
        <w:rPr>
          <w:rFonts w:ascii="Times New Roman" w:hAnsi="Times New Roman"/>
          <w:sz w:val="24"/>
          <w:szCs w:val="24"/>
        </w:rPr>
        <w:t> </w:t>
      </w:r>
      <w:r w:rsidRPr="009F476B">
        <w:rPr>
          <w:rFonts w:ascii="Times New Roman" w:hAnsi="Times New Roman"/>
          <w:sz w:val="24"/>
          <w:szCs w:val="24"/>
        </w:rPr>
        <w:t>e3K-7-214-823/2023 pateiktais išaiškinimais.</w:t>
      </w:r>
    </w:p>
    <w:p w14:paraId="60DB48CE" w14:textId="7804CA68" w:rsidR="008E2CFC" w:rsidRPr="009F476B" w:rsidRDefault="007A7D24" w:rsidP="008E2CFC">
      <w:pPr>
        <w:pStyle w:val="ListParagraph"/>
        <w:numPr>
          <w:ilvl w:val="0"/>
          <w:numId w:val="1"/>
        </w:numPr>
        <w:spacing w:before="120" w:after="120" w:line="240" w:lineRule="auto"/>
        <w:contextualSpacing w:val="0"/>
        <w:jc w:val="both"/>
        <w:rPr>
          <w:rFonts w:ascii="Times New Roman" w:hAnsi="Times New Roman"/>
          <w:sz w:val="24"/>
          <w:szCs w:val="24"/>
        </w:rPr>
      </w:pPr>
      <w:r w:rsidRPr="009F476B">
        <w:rPr>
          <w:rFonts w:ascii="Times New Roman" w:hAnsi="Times New Roman"/>
          <w:sz w:val="24"/>
          <w:szCs w:val="24"/>
        </w:rPr>
        <w:t>Apeliacinės instancijos teismas nurodė, kad byloje yra ginčijami administraciniai aktai –</w:t>
      </w:r>
      <w:r w:rsidR="00D40245">
        <w:rPr>
          <w:rFonts w:ascii="Times New Roman" w:hAnsi="Times New Roman"/>
          <w:sz w:val="24"/>
          <w:szCs w:val="24"/>
        </w:rPr>
        <w:t xml:space="preserve"> </w:t>
      </w:r>
      <w:r w:rsidRPr="009F476B">
        <w:rPr>
          <w:rFonts w:ascii="Times New Roman" w:hAnsi="Times New Roman"/>
          <w:sz w:val="24"/>
          <w:szCs w:val="24"/>
        </w:rPr>
        <w:t>Įsakymas ir Žemės sklypo 2 planas, o į teismą kreiptasi 2023</w:t>
      </w:r>
      <w:r w:rsidR="000A3A4E">
        <w:rPr>
          <w:rFonts w:ascii="Times New Roman" w:hAnsi="Times New Roman"/>
          <w:sz w:val="24"/>
          <w:szCs w:val="24"/>
        </w:rPr>
        <w:t> </w:t>
      </w:r>
      <w:r w:rsidRPr="009F476B">
        <w:rPr>
          <w:rFonts w:ascii="Times New Roman" w:hAnsi="Times New Roman"/>
          <w:sz w:val="24"/>
          <w:szCs w:val="24"/>
        </w:rPr>
        <w:t>m. lapkričio 28</w:t>
      </w:r>
      <w:r w:rsidR="000A3A4E">
        <w:rPr>
          <w:rFonts w:ascii="Times New Roman" w:hAnsi="Times New Roman"/>
          <w:sz w:val="24"/>
          <w:szCs w:val="24"/>
        </w:rPr>
        <w:t> </w:t>
      </w:r>
      <w:r w:rsidRPr="009F476B">
        <w:rPr>
          <w:rFonts w:ascii="Times New Roman" w:hAnsi="Times New Roman"/>
          <w:sz w:val="24"/>
          <w:szCs w:val="24"/>
        </w:rPr>
        <w:t>d., t.</w:t>
      </w:r>
      <w:r w:rsidR="000A3A4E">
        <w:rPr>
          <w:rFonts w:ascii="Times New Roman" w:hAnsi="Times New Roman"/>
          <w:sz w:val="24"/>
          <w:szCs w:val="24"/>
        </w:rPr>
        <w:t> </w:t>
      </w:r>
      <w:r w:rsidRPr="009F476B">
        <w:rPr>
          <w:rFonts w:ascii="Times New Roman" w:hAnsi="Times New Roman"/>
          <w:sz w:val="24"/>
          <w:szCs w:val="24"/>
        </w:rPr>
        <w:t>y.</w:t>
      </w:r>
      <w:r w:rsidR="000A3A4E">
        <w:rPr>
          <w:rFonts w:ascii="Times New Roman" w:hAnsi="Times New Roman"/>
          <w:sz w:val="24"/>
          <w:szCs w:val="24"/>
        </w:rPr>
        <w:t> </w:t>
      </w:r>
      <w:r w:rsidRPr="009F476B">
        <w:rPr>
          <w:rFonts w:ascii="Times New Roman" w:hAnsi="Times New Roman"/>
          <w:sz w:val="24"/>
          <w:szCs w:val="24"/>
        </w:rPr>
        <w:t>praleidus dešimties metų terminą administraciniams aktams ginčyti. Ieškovė nepareiškė prašymo atnaujinti šį terminą ir nenurodė aplinkybių, susijusių su termino praleidimu, todėl pirmosios instancijos teismas, paaiškėjus šiai aplinkybei po civilinės bylos iškėlimo, atsižvelg</w:t>
      </w:r>
      <w:r w:rsidR="000A3A4E">
        <w:rPr>
          <w:rFonts w:ascii="Times New Roman" w:hAnsi="Times New Roman"/>
          <w:sz w:val="24"/>
          <w:szCs w:val="24"/>
        </w:rPr>
        <w:t>damas</w:t>
      </w:r>
      <w:r w:rsidRPr="009F476B">
        <w:rPr>
          <w:rFonts w:ascii="Times New Roman" w:hAnsi="Times New Roman"/>
          <w:sz w:val="24"/>
          <w:szCs w:val="24"/>
        </w:rPr>
        <w:t xml:space="preserve"> į teismų praktikoje pateiktus išaiškinimus, pagrįstai nusprendė dėl civilinės bylos nutraukimo šiuo pagrindu. </w:t>
      </w:r>
      <w:r w:rsidR="008E2CFC" w:rsidRPr="009F476B">
        <w:rPr>
          <w:rFonts w:ascii="Times New Roman" w:hAnsi="Times New Roman"/>
          <w:sz w:val="24"/>
          <w:szCs w:val="24"/>
        </w:rPr>
        <w:t>Priešingai nei teigia ieškovė, aktualioje kasacinio teismo praktikoje nėra nurodoma, kad, teismui priėmus ieškinį, kuris neturėjo būti priimtas dėl praleisto naikinamojo termino administraciniam aktui ginčyti, klausimas dėl civilinės bylos nutraukim</w:t>
      </w:r>
      <w:r w:rsidR="009C6986">
        <w:rPr>
          <w:rFonts w:ascii="Times New Roman" w:hAnsi="Times New Roman"/>
          <w:sz w:val="24"/>
          <w:szCs w:val="24"/>
        </w:rPr>
        <w:t>o</w:t>
      </w:r>
      <w:r w:rsidR="008E2CFC" w:rsidRPr="009F476B">
        <w:rPr>
          <w:rFonts w:ascii="Times New Roman" w:hAnsi="Times New Roman"/>
          <w:sz w:val="24"/>
          <w:szCs w:val="24"/>
        </w:rPr>
        <w:t xml:space="preserve"> galėtų būti sprendžiamas tik išnagrinėjus bylą iš esmės. </w:t>
      </w:r>
    </w:p>
    <w:p w14:paraId="7D1E15FC" w14:textId="05B09B77" w:rsidR="0095191B" w:rsidRPr="009F476B" w:rsidRDefault="0095191B" w:rsidP="00457F85">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t>Apeliacinės instancijos teismas sutiko su pirmosios instancijos teismo išvada, kad reikalavimai dėl pirkimo–pa</w:t>
      </w:r>
      <w:r w:rsidR="00750101">
        <w:rPr>
          <w:rFonts w:ascii="Times New Roman" w:hAnsi="Times New Roman"/>
          <w:sz w:val="24"/>
          <w:szCs w:val="24"/>
        </w:rPr>
        <w:t>r</w:t>
      </w:r>
      <w:r w:rsidRPr="009F476B">
        <w:rPr>
          <w:rFonts w:ascii="Times New Roman" w:hAnsi="Times New Roman"/>
          <w:sz w:val="24"/>
          <w:szCs w:val="24"/>
        </w:rPr>
        <w:t xml:space="preserve">davimo sutarties, nuosavybės ir paveldėjimo teisės liudijimų pripažinimo negaliojančiais yra išvestiniai iš reikalavimų pripažinti negaliojančiais administracinius aktus. </w:t>
      </w:r>
      <w:r w:rsidR="008E2CFC" w:rsidRPr="009F476B">
        <w:rPr>
          <w:rFonts w:ascii="Times New Roman" w:hAnsi="Times New Roman"/>
          <w:sz w:val="24"/>
          <w:szCs w:val="24"/>
        </w:rPr>
        <w:t>Pažymėjęs, jog i</w:t>
      </w:r>
      <w:r w:rsidRPr="009F476B">
        <w:rPr>
          <w:rFonts w:ascii="Times New Roman" w:hAnsi="Times New Roman"/>
          <w:sz w:val="24"/>
          <w:szCs w:val="24"/>
        </w:rPr>
        <w:t xml:space="preserve">eškovė </w:t>
      </w:r>
      <w:r w:rsidR="008E2CFC" w:rsidRPr="009F476B">
        <w:rPr>
          <w:rFonts w:ascii="Times New Roman" w:hAnsi="Times New Roman"/>
          <w:sz w:val="24"/>
          <w:szCs w:val="24"/>
        </w:rPr>
        <w:t xml:space="preserve">ieškinyje </w:t>
      </w:r>
      <w:r w:rsidRPr="009F476B">
        <w:rPr>
          <w:rFonts w:ascii="Times New Roman" w:hAnsi="Times New Roman"/>
          <w:sz w:val="24"/>
          <w:szCs w:val="24"/>
        </w:rPr>
        <w:t xml:space="preserve">nurodė, kad </w:t>
      </w:r>
      <w:r w:rsidR="00D64044" w:rsidRPr="009F476B">
        <w:rPr>
          <w:rFonts w:ascii="Times New Roman" w:hAnsi="Times New Roman"/>
          <w:sz w:val="24"/>
          <w:szCs w:val="24"/>
        </w:rPr>
        <w:t xml:space="preserve">ginčijamas </w:t>
      </w:r>
      <w:r w:rsidRPr="009F476B">
        <w:rPr>
          <w:rFonts w:ascii="Times New Roman" w:hAnsi="Times New Roman"/>
          <w:sz w:val="24"/>
          <w:szCs w:val="24"/>
        </w:rPr>
        <w:t xml:space="preserve">Žemės sklypo 2 planas neatitiko faktinės situacijos, nebuvo derintas su gretimų žemės sklypų savininkais ir kt., todėl buvo priimtas neteisėtas </w:t>
      </w:r>
      <w:r w:rsidR="00F20A09" w:rsidRPr="009F476B">
        <w:rPr>
          <w:rFonts w:ascii="Times New Roman" w:hAnsi="Times New Roman"/>
          <w:sz w:val="24"/>
          <w:szCs w:val="24"/>
        </w:rPr>
        <w:t>Į</w:t>
      </w:r>
      <w:r w:rsidRPr="009F476B">
        <w:rPr>
          <w:rFonts w:ascii="Times New Roman" w:hAnsi="Times New Roman"/>
          <w:sz w:val="24"/>
          <w:szCs w:val="24"/>
        </w:rPr>
        <w:t>sakymas, įregistruotas ir parduotas faktinės situacijos neatitinkantis žemės sklypas</w:t>
      </w:r>
      <w:r w:rsidR="008E2CFC" w:rsidRPr="009F476B">
        <w:rPr>
          <w:rFonts w:ascii="Times New Roman" w:hAnsi="Times New Roman"/>
          <w:sz w:val="24"/>
          <w:szCs w:val="24"/>
        </w:rPr>
        <w:t xml:space="preserve">, apeliacinės instancijos teismas konstatavo, jog </w:t>
      </w:r>
      <w:r w:rsidRPr="009F476B">
        <w:rPr>
          <w:rFonts w:ascii="Times New Roman" w:hAnsi="Times New Roman"/>
          <w:sz w:val="24"/>
          <w:szCs w:val="24"/>
        </w:rPr>
        <w:t>ieškovė pirkimo–pardavimo sutart</w:t>
      </w:r>
      <w:r w:rsidR="00457F85" w:rsidRPr="009F476B">
        <w:rPr>
          <w:rFonts w:ascii="Times New Roman" w:hAnsi="Times New Roman"/>
          <w:sz w:val="24"/>
          <w:szCs w:val="24"/>
        </w:rPr>
        <w:t>ies</w:t>
      </w:r>
      <w:r w:rsidRPr="009F476B">
        <w:rPr>
          <w:rFonts w:ascii="Times New Roman" w:hAnsi="Times New Roman"/>
          <w:sz w:val="24"/>
          <w:szCs w:val="24"/>
        </w:rPr>
        <w:t xml:space="preserve"> ir vėliau susiklosčiusi</w:t>
      </w:r>
      <w:r w:rsidR="00457F85" w:rsidRPr="009F476B">
        <w:rPr>
          <w:rFonts w:ascii="Times New Roman" w:hAnsi="Times New Roman"/>
          <w:sz w:val="24"/>
          <w:szCs w:val="24"/>
        </w:rPr>
        <w:t>ų</w:t>
      </w:r>
      <w:r w:rsidRPr="009F476B">
        <w:rPr>
          <w:rFonts w:ascii="Times New Roman" w:hAnsi="Times New Roman"/>
          <w:sz w:val="24"/>
          <w:szCs w:val="24"/>
        </w:rPr>
        <w:t xml:space="preserve"> teisini</w:t>
      </w:r>
      <w:r w:rsidR="00457F85" w:rsidRPr="009F476B">
        <w:rPr>
          <w:rFonts w:ascii="Times New Roman" w:hAnsi="Times New Roman"/>
          <w:sz w:val="24"/>
          <w:szCs w:val="24"/>
        </w:rPr>
        <w:t>ų</w:t>
      </w:r>
      <w:r w:rsidRPr="009F476B">
        <w:rPr>
          <w:rFonts w:ascii="Times New Roman" w:hAnsi="Times New Roman"/>
          <w:sz w:val="24"/>
          <w:szCs w:val="24"/>
        </w:rPr>
        <w:t xml:space="preserve"> santyki</w:t>
      </w:r>
      <w:r w:rsidR="00457F85" w:rsidRPr="009F476B">
        <w:rPr>
          <w:rFonts w:ascii="Times New Roman" w:hAnsi="Times New Roman"/>
          <w:sz w:val="24"/>
          <w:szCs w:val="24"/>
        </w:rPr>
        <w:t>ų</w:t>
      </w:r>
      <w:r w:rsidR="008E2CFC" w:rsidRPr="009F476B">
        <w:rPr>
          <w:rFonts w:ascii="Times New Roman" w:hAnsi="Times New Roman"/>
          <w:sz w:val="24"/>
          <w:szCs w:val="24"/>
        </w:rPr>
        <w:t xml:space="preserve"> ginčij</w:t>
      </w:r>
      <w:r w:rsidR="00457F85" w:rsidRPr="009F476B">
        <w:rPr>
          <w:rFonts w:ascii="Times New Roman" w:hAnsi="Times New Roman"/>
          <w:sz w:val="24"/>
          <w:szCs w:val="24"/>
        </w:rPr>
        <w:t>imo</w:t>
      </w:r>
      <w:r w:rsidRPr="009F476B">
        <w:rPr>
          <w:rFonts w:ascii="Times New Roman" w:hAnsi="Times New Roman"/>
          <w:sz w:val="24"/>
          <w:szCs w:val="24"/>
        </w:rPr>
        <w:t xml:space="preserve"> pagrind</w:t>
      </w:r>
      <w:r w:rsidR="00457F85" w:rsidRPr="009F476B">
        <w:rPr>
          <w:rFonts w:ascii="Times New Roman" w:hAnsi="Times New Roman"/>
          <w:sz w:val="24"/>
          <w:szCs w:val="24"/>
        </w:rPr>
        <w:t>u</w:t>
      </w:r>
      <w:r w:rsidRPr="009F476B">
        <w:rPr>
          <w:rFonts w:ascii="Times New Roman" w:hAnsi="Times New Roman"/>
          <w:sz w:val="24"/>
          <w:szCs w:val="24"/>
        </w:rPr>
        <w:t xml:space="preserve"> nurod</w:t>
      </w:r>
      <w:r w:rsidR="00457F85" w:rsidRPr="009F476B">
        <w:rPr>
          <w:rFonts w:ascii="Times New Roman" w:hAnsi="Times New Roman"/>
          <w:sz w:val="24"/>
          <w:szCs w:val="24"/>
        </w:rPr>
        <w:t>o</w:t>
      </w:r>
      <w:r w:rsidRPr="009F476B">
        <w:rPr>
          <w:rFonts w:ascii="Times New Roman" w:hAnsi="Times New Roman"/>
          <w:sz w:val="24"/>
          <w:szCs w:val="24"/>
        </w:rPr>
        <w:t xml:space="preserve"> skundžiamus administracinius aktus</w:t>
      </w:r>
      <w:r w:rsidR="00457F85" w:rsidRPr="009F476B">
        <w:rPr>
          <w:rFonts w:ascii="Times New Roman" w:hAnsi="Times New Roman"/>
          <w:sz w:val="24"/>
          <w:szCs w:val="24"/>
        </w:rPr>
        <w:t>.</w:t>
      </w:r>
      <w:r w:rsidRPr="009F476B">
        <w:rPr>
          <w:rFonts w:ascii="Times New Roman" w:hAnsi="Times New Roman"/>
          <w:sz w:val="24"/>
          <w:szCs w:val="24"/>
        </w:rPr>
        <w:t xml:space="preserve"> </w:t>
      </w:r>
    </w:p>
    <w:p w14:paraId="002841DA" w14:textId="67F70885" w:rsidR="007A1E05" w:rsidRPr="009F476B" w:rsidRDefault="0095191B" w:rsidP="007A1E05">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bookmarkStart w:id="41" w:name="_Hlk191033123"/>
      <w:r w:rsidRPr="009F476B">
        <w:rPr>
          <w:rFonts w:ascii="Times New Roman" w:hAnsi="Times New Roman"/>
          <w:sz w:val="24"/>
          <w:szCs w:val="24"/>
        </w:rPr>
        <w:t xml:space="preserve">Apeliacinės instancijos teismas </w:t>
      </w:r>
      <w:bookmarkEnd w:id="41"/>
      <w:r w:rsidRPr="009F476B">
        <w:rPr>
          <w:rFonts w:ascii="Times New Roman" w:hAnsi="Times New Roman"/>
          <w:sz w:val="24"/>
          <w:szCs w:val="24"/>
        </w:rPr>
        <w:t>sutiko su ieško</w:t>
      </w:r>
      <w:r w:rsidR="00457F85" w:rsidRPr="009F476B">
        <w:rPr>
          <w:rFonts w:ascii="Times New Roman" w:hAnsi="Times New Roman"/>
          <w:sz w:val="24"/>
          <w:szCs w:val="24"/>
        </w:rPr>
        <w:t>vės</w:t>
      </w:r>
      <w:r w:rsidRPr="009F476B">
        <w:rPr>
          <w:rFonts w:ascii="Times New Roman" w:hAnsi="Times New Roman"/>
          <w:sz w:val="24"/>
          <w:szCs w:val="24"/>
        </w:rPr>
        <w:t xml:space="preserve"> argumentais, kad </w:t>
      </w:r>
      <w:r w:rsidR="00F20A09" w:rsidRPr="009F476B">
        <w:rPr>
          <w:rFonts w:ascii="Times New Roman" w:hAnsi="Times New Roman"/>
          <w:sz w:val="24"/>
          <w:szCs w:val="24"/>
        </w:rPr>
        <w:t xml:space="preserve">pirmosios instancijos </w:t>
      </w:r>
      <w:r w:rsidRPr="009F476B">
        <w:rPr>
          <w:rFonts w:ascii="Times New Roman" w:hAnsi="Times New Roman"/>
          <w:sz w:val="24"/>
          <w:szCs w:val="24"/>
        </w:rPr>
        <w:t>teismas nepagrįstai nutarties rezoliucinėje dalyje nurodė nutraukiantis</w:t>
      </w:r>
      <w:r w:rsidR="00457F85" w:rsidRPr="009F476B">
        <w:rPr>
          <w:rFonts w:ascii="Times New Roman" w:hAnsi="Times New Roman"/>
          <w:sz w:val="24"/>
          <w:szCs w:val="24"/>
        </w:rPr>
        <w:t xml:space="preserve"> </w:t>
      </w:r>
      <w:r w:rsidRPr="009F476B">
        <w:rPr>
          <w:rFonts w:ascii="Times New Roman" w:hAnsi="Times New Roman"/>
          <w:sz w:val="24"/>
          <w:szCs w:val="24"/>
        </w:rPr>
        <w:t xml:space="preserve">bylos dalį dėl </w:t>
      </w:r>
      <w:r w:rsidR="00457F85" w:rsidRPr="009F476B">
        <w:rPr>
          <w:rFonts w:ascii="Times New Roman" w:hAnsi="Times New Roman"/>
          <w:sz w:val="24"/>
          <w:szCs w:val="24"/>
        </w:rPr>
        <w:t xml:space="preserve">procesinio pobūdžio </w:t>
      </w:r>
      <w:r w:rsidRPr="009F476B">
        <w:rPr>
          <w:rFonts w:ascii="Times New Roman" w:hAnsi="Times New Roman"/>
          <w:sz w:val="24"/>
          <w:szCs w:val="24"/>
        </w:rPr>
        <w:t>reikalavimų</w:t>
      </w:r>
      <w:r w:rsidR="00457F85" w:rsidRPr="009F476B">
        <w:rPr>
          <w:rFonts w:ascii="Times New Roman" w:hAnsi="Times New Roman"/>
          <w:sz w:val="24"/>
          <w:szCs w:val="24"/>
        </w:rPr>
        <w:t>, t.</w:t>
      </w:r>
      <w:r w:rsidR="000A3A4E">
        <w:rPr>
          <w:rFonts w:ascii="Times New Roman" w:hAnsi="Times New Roman"/>
          <w:sz w:val="24"/>
          <w:szCs w:val="24"/>
        </w:rPr>
        <w:t> </w:t>
      </w:r>
      <w:r w:rsidR="00457F85" w:rsidRPr="009F476B">
        <w:rPr>
          <w:rFonts w:ascii="Times New Roman" w:hAnsi="Times New Roman"/>
          <w:sz w:val="24"/>
          <w:szCs w:val="24"/>
        </w:rPr>
        <w:t>y</w:t>
      </w:r>
      <w:r w:rsidR="00D40245">
        <w:rPr>
          <w:rFonts w:ascii="Times New Roman" w:hAnsi="Times New Roman"/>
          <w:sz w:val="24"/>
          <w:szCs w:val="24"/>
        </w:rPr>
        <w:t>.</w:t>
      </w:r>
      <w:r w:rsidR="000A3A4E">
        <w:rPr>
          <w:rFonts w:ascii="Times New Roman" w:hAnsi="Times New Roman"/>
          <w:sz w:val="24"/>
          <w:szCs w:val="24"/>
        </w:rPr>
        <w:t> </w:t>
      </w:r>
      <w:r w:rsidR="00457F85" w:rsidRPr="009F476B">
        <w:rPr>
          <w:rFonts w:ascii="Times New Roman" w:hAnsi="Times New Roman"/>
          <w:sz w:val="24"/>
          <w:szCs w:val="24"/>
        </w:rPr>
        <w:t xml:space="preserve">reikalavimų </w:t>
      </w:r>
      <w:r w:rsidRPr="009F476B">
        <w:rPr>
          <w:rFonts w:ascii="Times New Roman" w:hAnsi="Times New Roman"/>
          <w:sz w:val="24"/>
          <w:szCs w:val="24"/>
        </w:rPr>
        <w:t xml:space="preserve">informuoti apie iškeltą bylą VĮ Registrų centrą ir atlyginti bylinėjimosi išlaidas. </w:t>
      </w:r>
      <w:r w:rsidR="00457F85" w:rsidRPr="009F476B">
        <w:rPr>
          <w:rFonts w:ascii="Times New Roman" w:hAnsi="Times New Roman"/>
          <w:sz w:val="24"/>
          <w:szCs w:val="24"/>
        </w:rPr>
        <w:t xml:space="preserve">Apeliacinės instancijos teismas </w:t>
      </w:r>
      <w:r w:rsidR="007A1E05" w:rsidRPr="009F476B">
        <w:rPr>
          <w:rFonts w:ascii="Times New Roman" w:hAnsi="Times New Roman"/>
          <w:sz w:val="24"/>
          <w:szCs w:val="24"/>
        </w:rPr>
        <w:t xml:space="preserve">vertino, kad </w:t>
      </w:r>
      <w:r w:rsidR="00176CF5" w:rsidRPr="009F476B">
        <w:rPr>
          <w:rFonts w:ascii="Times New Roman" w:hAnsi="Times New Roman"/>
          <w:sz w:val="24"/>
          <w:szCs w:val="24"/>
        </w:rPr>
        <w:t>š</w:t>
      </w:r>
      <w:r w:rsidRPr="009F476B">
        <w:rPr>
          <w:rFonts w:ascii="Times New Roman" w:hAnsi="Times New Roman"/>
          <w:sz w:val="24"/>
          <w:szCs w:val="24"/>
        </w:rPr>
        <w:t xml:space="preserve">ie pirmosios instancijos teismo </w:t>
      </w:r>
      <w:r w:rsidRPr="009F476B">
        <w:rPr>
          <w:rFonts w:ascii="Times New Roman" w:hAnsi="Times New Roman"/>
          <w:sz w:val="24"/>
          <w:szCs w:val="24"/>
        </w:rPr>
        <w:lastRenderedPageBreak/>
        <w:t>nutarties trūkumai nepagrindžia nutarties neteisėtumo ir gali būti ištaisyti apeliacinės instancijos teisme</w:t>
      </w:r>
      <w:r w:rsidR="007A1E05" w:rsidRPr="009F476B">
        <w:rPr>
          <w:rFonts w:ascii="Times New Roman" w:hAnsi="Times New Roman"/>
          <w:sz w:val="24"/>
          <w:szCs w:val="24"/>
        </w:rPr>
        <w:t xml:space="preserve"> patikslinant nutarties rezoliucinę dalį. </w:t>
      </w:r>
    </w:p>
    <w:p w14:paraId="2AB21D0E" w14:textId="77777777" w:rsidR="00321444" w:rsidRPr="009F476B" w:rsidRDefault="00321444" w:rsidP="00A2496E">
      <w:pPr>
        <w:spacing w:after="120"/>
        <w:jc w:val="both"/>
      </w:pPr>
    </w:p>
    <w:p w14:paraId="4BA3775E" w14:textId="07782B64" w:rsidR="00123EE2" w:rsidRPr="009F476B" w:rsidRDefault="00A80C8A" w:rsidP="00A2496E">
      <w:pPr>
        <w:pStyle w:val="ListParagraph"/>
        <w:shd w:val="clear" w:color="auto" w:fill="FFFFFF"/>
        <w:spacing w:after="120" w:line="240" w:lineRule="auto"/>
        <w:ind w:left="0"/>
        <w:contextualSpacing w:val="0"/>
        <w:jc w:val="center"/>
        <w:rPr>
          <w:rFonts w:ascii="Times New Roman" w:hAnsi="Times New Roman"/>
          <w:sz w:val="24"/>
          <w:szCs w:val="24"/>
        </w:rPr>
      </w:pPr>
      <w:r w:rsidRPr="009F476B">
        <w:rPr>
          <w:rFonts w:ascii="Times New Roman" w:hAnsi="Times New Roman"/>
          <w:sz w:val="24"/>
          <w:szCs w:val="24"/>
        </w:rPr>
        <w:t>III. Kasacinio skundo</w:t>
      </w:r>
      <w:r w:rsidR="00664FC4" w:rsidRPr="009F476B">
        <w:rPr>
          <w:rFonts w:ascii="Times New Roman" w:hAnsi="Times New Roman"/>
          <w:sz w:val="24"/>
          <w:szCs w:val="24"/>
        </w:rPr>
        <w:t xml:space="preserve">, prisidėjimo prie kasacinio skundo ir atsiliepimų į jį </w:t>
      </w:r>
      <w:r w:rsidRPr="009F476B">
        <w:rPr>
          <w:rFonts w:ascii="Times New Roman" w:hAnsi="Times New Roman"/>
          <w:sz w:val="24"/>
          <w:szCs w:val="24"/>
        </w:rPr>
        <w:t>teisiniai argumentai</w:t>
      </w:r>
    </w:p>
    <w:p w14:paraId="59273387" w14:textId="7DA2FADF" w:rsidR="00123EE2" w:rsidRPr="009F476B" w:rsidRDefault="00DF15AD" w:rsidP="00A2496E">
      <w:pPr>
        <w:pStyle w:val="ListParagraph"/>
        <w:spacing w:after="120" w:line="240" w:lineRule="auto"/>
        <w:ind w:left="0" w:firstLine="720"/>
        <w:contextualSpacing w:val="0"/>
        <w:jc w:val="both"/>
        <w:rPr>
          <w:rFonts w:ascii="Times New Roman" w:hAnsi="Times New Roman"/>
          <w:sz w:val="24"/>
          <w:szCs w:val="24"/>
        </w:rPr>
      </w:pPr>
      <w:r w:rsidRPr="009F476B">
        <w:rPr>
          <w:rFonts w:ascii="Times New Roman" w:hAnsi="Times New Roman"/>
          <w:sz w:val="24"/>
          <w:szCs w:val="24"/>
        </w:rPr>
        <w:t xml:space="preserve"> </w:t>
      </w:r>
    </w:p>
    <w:p w14:paraId="4FF0AED7" w14:textId="30CA733C" w:rsidR="00123EE2" w:rsidRPr="009F476B" w:rsidRDefault="00A80C8A" w:rsidP="00A2496E">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Kasaciniu skundu </w:t>
      </w:r>
      <w:r w:rsidR="007A5702" w:rsidRPr="009F476B">
        <w:rPr>
          <w:rFonts w:ascii="Times New Roman" w:hAnsi="Times New Roman"/>
          <w:sz w:val="24"/>
          <w:szCs w:val="24"/>
        </w:rPr>
        <w:t>ieškov</w:t>
      </w:r>
      <w:r w:rsidR="00395DE9" w:rsidRPr="009F476B">
        <w:rPr>
          <w:rFonts w:ascii="Times New Roman" w:hAnsi="Times New Roman"/>
          <w:sz w:val="24"/>
          <w:szCs w:val="24"/>
        </w:rPr>
        <w:t>ė</w:t>
      </w:r>
      <w:r w:rsidR="006D3D29" w:rsidRPr="009F476B">
        <w:rPr>
          <w:rFonts w:ascii="Times New Roman" w:hAnsi="Times New Roman"/>
          <w:sz w:val="24"/>
          <w:szCs w:val="24"/>
        </w:rPr>
        <w:t xml:space="preserve"> </w:t>
      </w:r>
      <w:bookmarkStart w:id="42" w:name="_Hlk191317239"/>
      <w:r w:rsidRPr="009F476B">
        <w:rPr>
          <w:rFonts w:ascii="Times New Roman" w:hAnsi="Times New Roman"/>
          <w:sz w:val="24"/>
          <w:szCs w:val="24"/>
        </w:rPr>
        <w:t xml:space="preserve">prašo </w:t>
      </w:r>
      <w:r w:rsidR="00FB1132" w:rsidRPr="009F476B">
        <w:rPr>
          <w:rFonts w:ascii="Times New Roman" w:hAnsi="Times New Roman"/>
          <w:sz w:val="24"/>
          <w:szCs w:val="24"/>
        </w:rPr>
        <w:t xml:space="preserve">panaikinti </w:t>
      </w:r>
      <w:r w:rsidR="001652BE" w:rsidRPr="009F476B">
        <w:rPr>
          <w:rFonts w:ascii="Times New Roman" w:hAnsi="Times New Roman"/>
          <w:sz w:val="24"/>
          <w:szCs w:val="24"/>
        </w:rPr>
        <w:t>Marijampolės</w:t>
      </w:r>
      <w:r w:rsidR="007A5702" w:rsidRPr="009F476B">
        <w:rPr>
          <w:rFonts w:ascii="Times New Roman" w:hAnsi="Times New Roman"/>
          <w:sz w:val="24"/>
          <w:szCs w:val="24"/>
        </w:rPr>
        <w:t xml:space="preserve"> apylinkės t</w:t>
      </w:r>
      <w:r w:rsidR="006D3D29" w:rsidRPr="009F476B">
        <w:rPr>
          <w:rFonts w:ascii="Times New Roman" w:hAnsi="Times New Roman"/>
          <w:sz w:val="24"/>
          <w:szCs w:val="24"/>
        </w:rPr>
        <w:t xml:space="preserve">eismo 2024 m. </w:t>
      </w:r>
      <w:r w:rsidR="007A5702" w:rsidRPr="009F476B">
        <w:rPr>
          <w:rFonts w:ascii="Times New Roman" w:hAnsi="Times New Roman"/>
          <w:sz w:val="24"/>
          <w:szCs w:val="24"/>
        </w:rPr>
        <w:t>b</w:t>
      </w:r>
      <w:r w:rsidR="001652BE" w:rsidRPr="009F476B">
        <w:rPr>
          <w:rFonts w:ascii="Times New Roman" w:hAnsi="Times New Roman"/>
          <w:sz w:val="24"/>
          <w:szCs w:val="24"/>
        </w:rPr>
        <w:t xml:space="preserve">irželio </w:t>
      </w:r>
      <w:r w:rsidR="006D3D29" w:rsidRPr="009F476B">
        <w:rPr>
          <w:rFonts w:ascii="Times New Roman" w:hAnsi="Times New Roman"/>
          <w:sz w:val="24"/>
          <w:szCs w:val="24"/>
        </w:rPr>
        <w:t>1</w:t>
      </w:r>
      <w:r w:rsidR="007A5702" w:rsidRPr="009F476B">
        <w:rPr>
          <w:rFonts w:ascii="Times New Roman" w:hAnsi="Times New Roman"/>
          <w:sz w:val="24"/>
          <w:szCs w:val="24"/>
        </w:rPr>
        <w:t>1</w:t>
      </w:r>
      <w:r w:rsidR="006D3D29" w:rsidRPr="009F476B">
        <w:rPr>
          <w:rFonts w:ascii="Times New Roman" w:hAnsi="Times New Roman"/>
          <w:sz w:val="24"/>
          <w:szCs w:val="24"/>
        </w:rPr>
        <w:t xml:space="preserve"> d. </w:t>
      </w:r>
      <w:r w:rsidR="001652BE" w:rsidRPr="009F476B">
        <w:rPr>
          <w:rFonts w:ascii="Times New Roman" w:hAnsi="Times New Roman"/>
          <w:sz w:val="24"/>
          <w:szCs w:val="24"/>
        </w:rPr>
        <w:t>nutartį</w:t>
      </w:r>
      <w:r w:rsidR="006D3D29" w:rsidRPr="009F476B">
        <w:rPr>
          <w:rFonts w:ascii="Times New Roman" w:hAnsi="Times New Roman"/>
          <w:sz w:val="24"/>
          <w:szCs w:val="24"/>
        </w:rPr>
        <w:t xml:space="preserve"> ir </w:t>
      </w:r>
      <w:r w:rsidR="007A5702" w:rsidRPr="009F476B">
        <w:rPr>
          <w:rFonts w:ascii="Times New Roman" w:hAnsi="Times New Roman"/>
          <w:color w:val="000000"/>
          <w:sz w:val="24"/>
          <w:szCs w:val="24"/>
          <w:lang w:bidi="lt-LT"/>
        </w:rPr>
        <w:t>Vilniaus apygardos</w:t>
      </w:r>
      <w:r w:rsidR="00FB1132" w:rsidRPr="009F476B">
        <w:rPr>
          <w:rFonts w:ascii="Times New Roman" w:hAnsi="Times New Roman"/>
          <w:color w:val="000000"/>
          <w:sz w:val="24"/>
          <w:szCs w:val="24"/>
          <w:lang w:bidi="lt-LT"/>
        </w:rPr>
        <w:t xml:space="preserve"> teismo </w:t>
      </w:r>
      <w:r w:rsidR="00A07DA0" w:rsidRPr="009F476B">
        <w:rPr>
          <w:rFonts w:ascii="Times New Roman" w:hAnsi="Times New Roman"/>
          <w:sz w:val="24"/>
          <w:szCs w:val="24"/>
        </w:rPr>
        <w:t xml:space="preserve">2024 m. </w:t>
      </w:r>
      <w:r w:rsidR="001652BE" w:rsidRPr="009F476B">
        <w:rPr>
          <w:rFonts w:ascii="Times New Roman" w:hAnsi="Times New Roman"/>
          <w:sz w:val="24"/>
          <w:szCs w:val="24"/>
        </w:rPr>
        <w:t>spalio 3</w:t>
      </w:r>
      <w:r w:rsidR="00A07DA0" w:rsidRPr="009F476B">
        <w:rPr>
          <w:rFonts w:ascii="Times New Roman" w:hAnsi="Times New Roman"/>
          <w:sz w:val="24"/>
          <w:szCs w:val="24"/>
        </w:rPr>
        <w:t xml:space="preserve"> d. </w:t>
      </w:r>
      <w:r w:rsidR="006D3D29" w:rsidRPr="009F476B">
        <w:rPr>
          <w:rFonts w:ascii="Times New Roman" w:hAnsi="Times New Roman"/>
          <w:sz w:val="24"/>
          <w:szCs w:val="24"/>
        </w:rPr>
        <w:t>nutartį</w:t>
      </w:r>
      <w:r w:rsidR="00A07DA0" w:rsidRPr="009F476B">
        <w:rPr>
          <w:rFonts w:ascii="Times New Roman" w:hAnsi="Times New Roman"/>
          <w:sz w:val="24"/>
          <w:szCs w:val="24"/>
        </w:rPr>
        <w:t xml:space="preserve"> </w:t>
      </w:r>
      <w:r w:rsidR="006D3D29" w:rsidRPr="009F476B">
        <w:rPr>
          <w:rFonts w:ascii="Times New Roman" w:hAnsi="Times New Roman"/>
          <w:sz w:val="24"/>
          <w:szCs w:val="24"/>
        </w:rPr>
        <w:t xml:space="preserve">ir </w:t>
      </w:r>
      <w:r w:rsidR="00646467" w:rsidRPr="009F476B">
        <w:rPr>
          <w:rFonts w:ascii="Times New Roman" w:hAnsi="Times New Roman"/>
          <w:sz w:val="24"/>
          <w:szCs w:val="24"/>
        </w:rPr>
        <w:t xml:space="preserve">nutrauktą civilinės bylos dalį grąžinti nagrinėti pirmosios instancijos teismui </w:t>
      </w:r>
      <w:r w:rsidR="009C6986">
        <w:rPr>
          <w:rFonts w:ascii="Times New Roman" w:hAnsi="Times New Roman"/>
          <w:sz w:val="24"/>
          <w:szCs w:val="24"/>
        </w:rPr>
        <w:t xml:space="preserve">dėl </w:t>
      </w:r>
      <w:r w:rsidR="00646467" w:rsidRPr="009F476B">
        <w:rPr>
          <w:rFonts w:ascii="Times New Roman" w:hAnsi="Times New Roman"/>
          <w:sz w:val="24"/>
          <w:szCs w:val="24"/>
        </w:rPr>
        <w:t>visų ieškovės pareikštų reikalavim</w:t>
      </w:r>
      <w:r w:rsidR="009C6986">
        <w:rPr>
          <w:rFonts w:ascii="Times New Roman" w:hAnsi="Times New Roman"/>
          <w:sz w:val="24"/>
          <w:szCs w:val="24"/>
        </w:rPr>
        <w:t>ų</w:t>
      </w:r>
      <w:r w:rsidR="00FB1132" w:rsidRPr="009F476B">
        <w:rPr>
          <w:rFonts w:ascii="Times New Roman" w:hAnsi="Times New Roman"/>
          <w:color w:val="000000"/>
          <w:sz w:val="24"/>
          <w:szCs w:val="24"/>
          <w:lang w:bidi="lt-LT"/>
        </w:rPr>
        <w:t xml:space="preserve">. </w:t>
      </w:r>
      <w:bookmarkEnd w:id="42"/>
      <w:r w:rsidRPr="009F476B">
        <w:rPr>
          <w:rFonts w:ascii="Times New Roman" w:hAnsi="Times New Roman"/>
          <w:sz w:val="24"/>
          <w:szCs w:val="24"/>
        </w:rPr>
        <w:t>Kasacinis skundas grindžiamas šiais argumentais</w:t>
      </w:r>
      <w:r w:rsidR="00FB1132" w:rsidRPr="009F476B">
        <w:rPr>
          <w:rFonts w:ascii="Times New Roman" w:hAnsi="Times New Roman"/>
          <w:sz w:val="24"/>
          <w:szCs w:val="24"/>
        </w:rPr>
        <w:t>:</w:t>
      </w:r>
    </w:p>
    <w:p w14:paraId="7F117206" w14:textId="73AB5600" w:rsidR="00BB7123" w:rsidRPr="009F476B" w:rsidRDefault="00176CF5" w:rsidP="002401F5">
      <w:pPr>
        <w:pStyle w:val="Bodytext20"/>
        <w:numPr>
          <w:ilvl w:val="1"/>
          <w:numId w:val="1"/>
        </w:numPr>
        <w:tabs>
          <w:tab w:val="left" w:pos="559"/>
        </w:tabs>
        <w:spacing w:after="120" w:line="240" w:lineRule="auto"/>
        <w:jc w:val="both"/>
        <w:rPr>
          <w:sz w:val="24"/>
          <w:szCs w:val="24"/>
        </w:rPr>
      </w:pPr>
      <w:r w:rsidRPr="009F476B">
        <w:rPr>
          <w:color w:val="000000"/>
          <w:sz w:val="24"/>
          <w:szCs w:val="24"/>
          <w:lang w:bidi="lt-LT"/>
        </w:rPr>
        <w:t>T</w:t>
      </w:r>
      <w:r w:rsidR="007653BF" w:rsidRPr="009F476B">
        <w:rPr>
          <w:color w:val="000000"/>
          <w:sz w:val="24"/>
          <w:szCs w:val="24"/>
          <w:lang w:bidi="lt-LT"/>
        </w:rPr>
        <w:t xml:space="preserve">eismai </w:t>
      </w:r>
      <w:r w:rsidR="00BB7123" w:rsidRPr="009F476B">
        <w:rPr>
          <w:color w:val="000000"/>
          <w:sz w:val="24"/>
          <w:szCs w:val="24"/>
          <w:lang w:bidi="lt-LT"/>
        </w:rPr>
        <w:t xml:space="preserve">netinkamai taikė </w:t>
      </w:r>
      <w:r w:rsidR="007653BF" w:rsidRPr="009F476B">
        <w:rPr>
          <w:color w:val="000000"/>
          <w:sz w:val="24"/>
          <w:szCs w:val="24"/>
          <w:lang w:bidi="lt-LT"/>
        </w:rPr>
        <w:t xml:space="preserve">CPK </w:t>
      </w:r>
      <w:r w:rsidR="00BB7123" w:rsidRPr="009F476B">
        <w:rPr>
          <w:color w:val="000000"/>
          <w:sz w:val="24"/>
          <w:szCs w:val="24"/>
          <w:lang w:bidi="lt-LT"/>
        </w:rPr>
        <w:t>5</w:t>
      </w:r>
      <w:r w:rsidR="006C19BE" w:rsidRPr="009F476B">
        <w:rPr>
          <w:color w:val="000000"/>
          <w:sz w:val="24"/>
          <w:szCs w:val="24"/>
          <w:lang w:bidi="lt-LT"/>
        </w:rPr>
        <w:t xml:space="preserve"> </w:t>
      </w:r>
      <w:r w:rsidR="00BB7123" w:rsidRPr="009F476B">
        <w:rPr>
          <w:color w:val="000000"/>
          <w:sz w:val="24"/>
          <w:szCs w:val="24"/>
          <w:lang w:bidi="lt-LT"/>
        </w:rPr>
        <w:t xml:space="preserve">straipsnį ir </w:t>
      </w:r>
      <w:r w:rsidR="007653BF" w:rsidRPr="009F476B">
        <w:rPr>
          <w:color w:val="000000"/>
          <w:sz w:val="24"/>
          <w:szCs w:val="24"/>
          <w:lang w:bidi="lt-LT"/>
        </w:rPr>
        <w:t>293 straipsnio 1 punkt</w:t>
      </w:r>
      <w:r w:rsidR="00BB7123" w:rsidRPr="009F476B">
        <w:rPr>
          <w:color w:val="000000"/>
          <w:sz w:val="24"/>
          <w:szCs w:val="24"/>
          <w:lang w:bidi="lt-LT"/>
        </w:rPr>
        <w:t>ą, nukrypo nuo kasacinio teismo praktikos aiškinant šias nuostatas</w:t>
      </w:r>
      <w:r w:rsidR="0092581A" w:rsidRPr="009F476B">
        <w:rPr>
          <w:color w:val="000000"/>
          <w:sz w:val="24"/>
          <w:szCs w:val="24"/>
          <w:lang w:bidi="lt-LT"/>
        </w:rPr>
        <w:t xml:space="preserve"> ir</w:t>
      </w:r>
      <w:r w:rsidR="00BB7123" w:rsidRPr="009F476B">
        <w:rPr>
          <w:color w:val="000000"/>
          <w:sz w:val="24"/>
          <w:szCs w:val="24"/>
          <w:lang w:bidi="lt-LT"/>
        </w:rPr>
        <w:t xml:space="preserve"> teisės doktrinoje pateiktų išaiškinimų, pažeidė Lietuvos </w:t>
      </w:r>
      <w:r w:rsidR="0092581A" w:rsidRPr="009F476B">
        <w:rPr>
          <w:color w:val="000000"/>
          <w:sz w:val="24"/>
          <w:szCs w:val="24"/>
          <w:lang w:bidi="lt-LT"/>
        </w:rPr>
        <w:t>R</w:t>
      </w:r>
      <w:r w:rsidR="00BB7123" w:rsidRPr="009F476B">
        <w:rPr>
          <w:color w:val="000000"/>
          <w:sz w:val="24"/>
          <w:szCs w:val="24"/>
          <w:lang w:bidi="lt-LT"/>
        </w:rPr>
        <w:t xml:space="preserve">espublikos Konstitucijos ir </w:t>
      </w:r>
      <w:r w:rsidR="00BB7123" w:rsidRPr="009F476B">
        <w:rPr>
          <w:sz w:val="24"/>
          <w:szCs w:val="24"/>
        </w:rPr>
        <w:t xml:space="preserve">Žmogaus teisių ir pagrindinių laisvių apsaugos </w:t>
      </w:r>
      <w:r w:rsidR="00B81384" w:rsidRPr="009F476B">
        <w:rPr>
          <w:sz w:val="24"/>
          <w:szCs w:val="24"/>
        </w:rPr>
        <w:t>k</w:t>
      </w:r>
      <w:r w:rsidR="00BB7123" w:rsidRPr="009F476B">
        <w:rPr>
          <w:sz w:val="24"/>
          <w:szCs w:val="24"/>
        </w:rPr>
        <w:t xml:space="preserve">onvencijos 6 straipsnio nuostatas. </w:t>
      </w:r>
      <w:r w:rsidR="007653BF" w:rsidRPr="009F476B">
        <w:rPr>
          <w:sz w:val="24"/>
          <w:szCs w:val="24"/>
        </w:rPr>
        <w:t xml:space="preserve">Lietuvos Aukščiausiasis </w:t>
      </w:r>
      <w:r w:rsidR="00B747D7" w:rsidRPr="009F476B">
        <w:rPr>
          <w:sz w:val="24"/>
          <w:szCs w:val="24"/>
        </w:rPr>
        <w:t>T</w:t>
      </w:r>
      <w:r w:rsidR="007653BF" w:rsidRPr="009F476B">
        <w:rPr>
          <w:sz w:val="24"/>
          <w:szCs w:val="24"/>
        </w:rPr>
        <w:t>eismas 2024 m. kovo 14 d. nutartyje civilinėje byloje Nr.</w:t>
      </w:r>
      <w:r w:rsidRPr="009F476B">
        <w:rPr>
          <w:sz w:val="24"/>
          <w:szCs w:val="24"/>
        </w:rPr>
        <w:t> </w:t>
      </w:r>
      <w:r w:rsidR="007653BF" w:rsidRPr="009F476B">
        <w:rPr>
          <w:sz w:val="24"/>
          <w:szCs w:val="24"/>
        </w:rPr>
        <w:t xml:space="preserve">e3K-3-18-313/2024 yra išaiškinęs, kad </w:t>
      </w:r>
      <w:r w:rsidR="0092581A" w:rsidRPr="009F476B">
        <w:rPr>
          <w:sz w:val="24"/>
          <w:szCs w:val="24"/>
        </w:rPr>
        <w:t>yra</w:t>
      </w:r>
      <w:r w:rsidR="007653BF" w:rsidRPr="009F476B">
        <w:rPr>
          <w:sz w:val="24"/>
          <w:szCs w:val="24"/>
        </w:rPr>
        <w:t xml:space="preserve"> draudžia</w:t>
      </w:r>
      <w:r w:rsidR="0092581A" w:rsidRPr="009F476B">
        <w:rPr>
          <w:sz w:val="24"/>
          <w:szCs w:val="24"/>
        </w:rPr>
        <w:t>ma</w:t>
      </w:r>
      <w:r w:rsidR="007653BF" w:rsidRPr="009F476B">
        <w:rPr>
          <w:sz w:val="24"/>
          <w:szCs w:val="24"/>
        </w:rPr>
        <w:t xml:space="preserve"> atsisakyti priimti ieškinį ar nutraukti bylą dėl materiali</w:t>
      </w:r>
      <w:r w:rsidR="00B81384" w:rsidRPr="009F476B">
        <w:rPr>
          <w:sz w:val="24"/>
          <w:szCs w:val="24"/>
        </w:rPr>
        <w:t>nio</w:t>
      </w:r>
      <w:r w:rsidR="007653BF" w:rsidRPr="009F476B">
        <w:rPr>
          <w:sz w:val="24"/>
          <w:szCs w:val="24"/>
        </w:rPr>
        <w:t xml:space="preserve"> teisinio pobūdžio motyvų</w:t>
      </w:r>
      <w:r w:rsidR="0092581A" w:rsidRPr="009F476B">
        <w:rPr>
          <w:sz w:val="24"/>
          <w:szCs w:val="24"/>
        </w:rPr>
        <w:t xml:space="preserve">; </w:t>
      </w:r>
      <w:r w:rsidR="007653BF" w:rsidRPr="009F476B">
        <w:rPr>
          <w:sz w:val="24"/>
          <w:szCs w:val="24"/>
        </w:rPr>
        <w:t>atsaky</w:t>
      </w:r>
      <w:r w:rsidR="002401F5" w:rsidRPr="009F476B">
        <w:rPr>
          <w:sz w:val="24"/>
          <w:szCs w:val="24"/>
        </w:rPr>
        <w:t>ti</w:t>
      </w:r>
      <w:r w:rsidR="007653BF" w:rsidRPr="009F476B">
        <w:rPr>
          <w:sz w:val="24"/>
          <w:szCs w:val="24"/>
        </w:rPr>
        <w:t>, ar ieškov</w:t>
      </w:r>
      <w:r w:rsidR="0092581A" w:rsidRPr="009F476B">
        <w:rPr>
          <w:sz w:val="24"/>
          <w:szCs w:val="24"/>
        </w:rPr>
        <w:t>as</w:t>
      </w:r>
      <w:r w:rsidR="007653BF" w:rsidRPr="009F476B">
        <w:rPr>
          <w:sz w:val="24"/>
          <w:szCs w:val="24"/>
        </w:rPr>
        <w:t xml:space="preserve"> turi reikalavimo teisę atsakov</w:t>
      </w:r>
      <w:r w:rsidR="0092581A" w:rsidRPr="009F476B">
        <w:rPr>
          <w:sz w:val="24"/>
          <w:szCs w:val="24"/>
        </w:rPr>
        <w:t>u</w:t>
      </w:r>
      <w:r w:rsidR="007653BF" w:rsidRPr="009F476B">
        <w:rPr>
          <w:sz w:val="24"/>
          <w:szCs w:val="24"/>
        </w:rPr>
        <w:t>i, galima įvertinus materiali</w:t>
      </w:r>
      <w:r w:rsidR="005C568E" w:rsidRPr="009F476B">
        <w:rPr>
          <w:sz w:val="24"/>
          <w:szCs w:val="24"/>
        </w:rPr>
        <w:t>nio</w:t>
      </w:r>
      <w:r w:rsidR="007653BF" w:rsidRPr="009F476B">
        <w:rPr>
          <w:sz w:val="24"/>
          <w:szCs w:val="24"/>
        </w:rPr>
        <w:t xml:space="preserve"> teisinio pobūdžio aplinkybes, susijusias su ieškov</w:t>
      </w:r>
      <w:r w:rsidR="0092581A" w:rsidRPr="009F476B">
        <w:rPr>
          <w:sz w:val="24"/>
          <w:szCs w:val="24"/>
        </w:rPr>
        <w:t>o</w:t>
      </w:r>
      <w:r w:rsidR="007653BF" w:rsidRPr="009F476B">
        <w:rPr>
          <w:sz w:val="24"/>
          <w:szCs w:val="24"/>
        </w:rPr>
        <w:t xml:space="preserve"> teise į reikalavimo patenkinimą, jos analizuotinos bylos nagrinėjimo iš esmės metu, o ne ieškinio priėmimo stadijoje. Šie išaiškinimai patvirtina, kad</w:t>
      </w:r>
      <w:r w:rsidR="009C6986">
        <w:rPr>
          <w:sz w:val="24"/>
          <w:szCs w:val="24"/>
        </w:rPr>
        <w:t>,</w:t>
      </w:r>
      <w:r w:rsidR="007653BF" w:rsidRPr="009F476B">
        <w:rPr>
          <w:sz w:val="24"/>
          <w:szCs w:val="24"/>
        </w:rPr>
        <w:t xml:space="preserve"> pagal CPK 293</w:t>
      </w:r>
      <w:r w:rsidR="0092581A" w:rsidRPr="009F476B">
        <w:rPr>
          <w:sz w:val="24"/>
          <w:szCs w:val="24"/>
        </w:rPr>
        <w:t> </w:t>
      </w:r>
      <w:r w:rsidR="007653BF" w:rsidRPr="009F476B">
        <w:rPr>
          <w:sz w:val="24"/>
          <w:szCs w:val="24"/>
        </w:rPr>
        <w:t>straipsnio l punktą, byla gali būti nutraukiama tik teismui priimant joje galutinį procesinį sprendimą.</w:t>
      </w:r>
      <w:r w:rsidR="00BB7123" w:rsidRPr="009F476B">
        <w:rPr>
          <w:sz w:val="24"/>
          <w:szCs w:val="24"/>
        </w:rPr>
        <w:t xml:space="preserve"> Pozicijos, kad bylos nagrinėjimas vyksta tam tikromis stadijomis ir turi vykti nuosekliai</w:t>
      </w:r>
      <w:r w:rsidR="002401F5" w:rsidRPr="009F476B">
        <w:rPr>
          <w:sz w:val="24"/>
          <w:szCs w:val="24"/>
        </w:rPr>
        <w:t>,</w:t>
      </w:r>
      <w:r w:rsidR="00BB7123" w:rsidRPr="009F476B">
        <w:rPr>
          <w:sz w:val="24"/>
          <w:szCs w:val="24"/>
        </w:rPr>
        <w:t xml:space="preserve"> laikomasi ir teisės</w:t>
      </w:r>
      <w:r w:rsidR="007653BF" w:rsidRPr="009F476B">
        <w:rPr>
          <w:sz w:val="24"/>
          <w:szCs w:val="24"/>
        </w:rPr>
        <w:t xml:space="preserve"> doktrinoje</w:t>
      </w:r>
      <w:r w:rsidR="00BB7123" w:rsidRPr="009F476B">
        <w:rPr>
          <w:sz w:val="24"/>
          <w:szCs w:val="24"/>
        </w:rPr>
        <w:t xml:space="preserve"> (</w:t>
      </w:r>
      <w:r w:rsidR="007653BF" w:rsidRPr="00FE7305">
        <w:rPr>
          <w:i/>
          <w:iCs/>
          <w:sz w:val="24"/>
          <w:szCs w:val="24"/>
        </w:rPr>
        <w:t>Civilinio proceso teisės</w:t>
      </w:r>
      <w:r w:rsidR="007653BF" w:rsidRPr="009F476B">
        <w:rPr>
          <w:sz w:val="24"/>
          <w:szCs w:val="24"/>
        </w:rPr>
        <w:t xml:space="preserve"> </w:t>
      </w:r>
      <w:r w:rsidR="007653BF" w:rsidRPr="00FE7305">
        <w:rPr>
          <w:i/>
          <w:iCs/>
          <w:sz w:val="24"/>
          <w:szCs w:val="24"/>
        </w:rPr>
        <w:t>knyg</w:t>
      </w:r>
      <w:r w:rsidR="00BB7123" w:rsidRPr="00FE7305">
        <w:rPr>
          <w:i/>
          <w:iCs/>
          <w:sz w:val="24"/>
          <w:szCs w:val="24"/>
        </w:rPr>
        <w:t>a</w:t>
      </w:r>
      <w:r w:rsidR="00BB7123" w:rsidRPr="009F476B">
        <w:rPr>
          <w:sz w:val="24"/>
          <w:szCs w:val="24"/>
        </w:rPr>
        <w:t xml:space="preserve">, </w:t>
      </w:r>
      <w:r w:rsidR="007653BF" w:rsidRPr="009F476B">
        <w:rPr>
          <w:sz w:val="24"/>
          <w:szCs w:val="24"/>
        </w:rPr>
        <w:t>t</w:t>
      </w:r>
      <w:r w:rsidR="00BB7123" w:rsidRPr="009F476B">
        <w:rPr>
          <w:sz w:val="24"/>
          <w:szCs w:val="24"/>
        </w:rPr>
        <w:t>.</w:t>
      </w:r>
      <w:r w:rsidR="002401F5" w:rsidRPr="009F476B">
        <w:rPr>
          <w:sz w:val="24"/>
          <w:szCs w:val="24"/>
        </w:rPr>
        <w:t> </w:t>
      </w:r>
      <w:r w:rsidR="007653BF" w:rsidRPr="009F476B">
        <w:rPr>
          <w:sz w:val="24"/>
          <w:szCs w:val="24"/>
        </w:rPr>
        <w:t>1</w:t>
      </w:r>
      <w:r w:rsidR="009C6986">
        <w:rPr>
          <w:sz w:val="24"/>
          <w:szCs w:val="24"/>
        </w:rPr>
        <w:t>.</w:t>
      </w:r>
      <w:r w:rsidR="007653BF" w:rsidRPr="009F476B">
        <w:rPr>
          <w:sz w:val="24"/>
          <w:szCs w:val="24"/>
        </w:rPr>
        <w:t xml:space="preserve"> Vilnius: 2003, 48)</w:t>
      </w:r>
      <w:r w:rsidR="00BB7123" w:rsidRPr="009F476B">
        <w:rPr>
          <w:sz w:val="24"/>
          <w:szCs w:val="24"/>
        </w:rPr>
        <w:t>.</w:t>
      </w:r>
      <w:r w:rsidR="007653BF" w:rsidRPr="009F476B">
        <w:rPr>
          <w:sz w:val="24"/>
          <w:szCs w:val="24"/>
        </w:rPr>
        <w:t xml:space="preserve"> </w:t>
      </w:r>
      <w:r w:rsidR="00BB7123" w:rsidRPr="009F476B">
        <w:rPr>
          <w:sz w:val="24"/>
          <w:szCs w:val="24"/>
        </w:rPr>
        <w:t xml:space="preserve">Įstatymų leidėjas neleido </w:t>
      </w:r>
      <w:r w:rsidR="007653BF" w:rsidRPr="009F476B">
        <w:rPr>
          <w:sz w:val="24"/>
          <w:szCs w:val="24"/>
        </w:rPr>
        <w:t>teism</w:t>
      </w:r>
      <w:r w:rsidR="00B81384" w:rsidRPr="009F476B">
        <w:rPr>
          <w:sz w:val="24"/>
          <w:szCs w:val="24"/>
        </w:rPr>
        <w:t>ui</w:t>
      </w:r>
      <w:r w:rsidR="007653BF" w:rsidRPr="009F476B">
        <w:rPr>
          <w:sz w:val="24"/>
          <w:szCs w:val="24"/>
        </w:rPr>
        <w:t xml:space="preserve"> </w:t>
      </w:r>
      <w:r w:rsidR="00B81384" w:rsidRPr="009F476B">
        <w:rPr>
          <w:sz w:val="24"/>
          <w:szCs w:val="24"/>
        </w:rPr>
        <w:t xml:space="preserve">priimti </w:t>
      </w:r>
      <w:r w:rsidR="007653BF" w:rsidRPr="009F476B">
        <w:rPr>
          <w:sz w:val="24"/>
          <w:szCs w:val="24"/>
        </w:rPr>
        <w:t>sprendim</w:t>
      </w:r>
      <w:r w:rsidR="009C6986">
        <w:rPr>
          <w:sz w:val="24"/>
          <w:szCs w:val="24"/>
        </w:rPr>
        <w:t>o</w:t>
      </w:r>
      <w:r w:rsidR="007653BF" w:rsidRPr="009F476B">
        <w:rPr>
          <w:sz w:val="24"/>
          <w:szCs w:val="24"/>
        </w:rPr>
        <w:t xml:space="preserve"> ar kitaip baigti byl</w:t>
      </w:r>
      <w:r w:rsidR="00BB7123" w:rsidRPr="009F476B">
        <w:rPr>
          <w:sz w:val="24"/>
          <w:szCs w:val="24"/>
        </w:rPr>
        <w:t>ą</w:t>
      </w:r>
      <w:r w:rsidR="007653BF" w:rsidRPr="009F476B">
        <w:rPr>
          <w:sz w:val="24"/>
          <w:szCs w:val="24"/>
        </w:rPr>
        <w:t xml:space="preserve"> esant pirmajai proceso stadijai</w:t>
      </w:r>
      <w:r w:rsidR="002401F5" w:rsidRPr="009F476B">
        <w:rPr>
          <w:sz w:val="24"/>
          <w:szCs w:val="24"/>
        </w:rPr>
        <w:t>;</w:t>
      </w:r>
      <w:r w:rsidR="007653BF" w:rsidRPr="009F476B">
        <w:rPr>
          <w:sz w:val="24"/>
          <w:szCs w:val="24"/>
        </w:rPr>
        <w:t xml:space="preserve"> antroje</w:t>
      </w:r>
      <w:r w:rsidR="00BB7123" w:rsidRPr="009F476B">
        <w:rPr>
          <w:sz w:val="24"/>
          <w:szCs w:val="24"/>
        </w:rPr>
        <w:t>,</w:t>
      </w:r>
      <w:r w:rsidR="007653BF" w:rsidRPr="009F476B">
        <w:rPr>
          <w:sz w:val="24"/>
          <w:szCs w:val="24"/>
        </w:rPr>
        <w:t xml:space="preserve"> pasirengimo nagrinėti bylą</w:t>
      </w:r>
      <w:r w:rsidR="009C6986">
        <w:rPr>
          <w:sz w:val="24"/>
          <w:szCs w:val="24"/>
        </w:rPr>
        <w:t>,</w:t>
      </w:r>
      <w:r w:rsidR="007653BF" w:rsidRPr="009F476B">
        <w:rPr>
          <w:sz w:val="24"/>
          <w:szCs w:val="24"/>
        </w:rPr>
        <w:t xml:space="preserve"> stadijoje </w:t>
      </w:r>
      <w:r w:rsidR="00BB7123" w:rsidRPr="009F476B">
        <w:rPr>
          <w:sz w:val="24"/>
          <w:szCs w:val="24"/>
        </w:rPr>
        <w:t>leido</w:t>
      </w:r>
      <w:r w:rsidR="007653BF" w:rsidRPr="009F476B">
        <w:rPr>
          <w:sz w:val="24"/>
          <w:szCs w:val="24"/>
        </w:rPr>
        <w:t xml:space="preserve"> </w:t>
      </w:r>
      <w:r w:rsidR="0092581A" w:rsidRPr="009F476B">
        <w:rPr>
          <w:sz w:val="24"/>
          <w:szCs w:val="24"/>
        </w:rPr>
        <w:t xml:space="preserve">tai atlikti </w:t>
      </w:r>
      <w:r w:rsidR="007653BF" w:rsidRPr="009F476B">
        <w:rPr>
          <w:sz w:val="24"/>
          <w:szCs w:val="24"/>
        </w:rPr>
        <w:t>tik išimtin</w:t>
      </w:r>
      <w:r w:rsidR="002401F5" w:rsidRPr="009F476B">
        <w:rPr>
          <w:sz w:val="24"/>
          <w:szCs w:val="24"/>
        </w:rPr>
        <w:t>i</w:t>
      </w:r>
      <w:r w:rsidR="007653BF" w:rsidRPr="009F476B">
        <w:rPr>
          <w:sz w:val="24"/>
          <w:szCs w:val="24"/>
        </w:rPr>
        <w:t>ais įstatym</w:t>
      </w:r>
      <w:r w:rsidR="002401F5" w:rsidRPr="009F476B">
        <w:rPr>
          <w:sz w:val="24"/>
          <w:szCs w:val="24"/>
        </w:rPr>
        <w:t xml:space="preserve">e </w:t>
      </w:r>
      <w:r w:rsidR="007653BF" w:rsidRPr="009F476B">
        <w:rPr>
          <w:sz w:val="24"/>
          <w:szCs w:val="24"/>
        </w:rPr>
        <w:t>nu</w:t>
      </w:r>
      <w:r w:rsidR="00BB7123" w:rsidRPr="009F476B">
        <w:rPr>
          <w:sz w:val="24"/>
          <w:szCs w:val="24"/>
        </w:rPr>
        <w:t>st</w:t>
      </w:r>
      <w:r w:rsidR="007653BF" w:rsidRPr="009F476B">
        <w:rPr>
          <w:sz w:val="24"/>
          <w:szCs w:val="24"/>
        </w:rPr>
        <w:t>atyta</w:t>
      </w:r>
      <w:r w:rsidR="009C6986">
        <w:rPr>
          <w:sz w:val="24"/>
          <w:szCs w:val="24"/>
        </w:rPr>
        <w:t>i</w:t>
      </w:r>
      <w:r w:rsidR="007653BF" w:rsidRPr="009F476B">
        <w:rPr>
          <w:sz w:val="24"/>
          <w:szCs w:val="24"/>
        </w:rPr>
        <w:t>s atvejais</w:t>
      </w:r>
      <w:r w:rsidR="00BB7123" w:rsidRPr="009F476B">
        <w:rPr>
          <w:sz w:val="24"/>
          <w:szCs w:val="24"/>
        </w:rPr>
        <w:t xml:space="preserve">; </w:t>
      </w:r>
      <w:r w:rsidR="007653BF" w:rsidRPr="009F476B">
        <w:rPr>
          <w:sz w:val="24"/>
          <w:szCs w:val="24"/>
        </w:rPr>
        <w:t xml:space="preserve">priimti teismo sprendimą ar kitu būdu baigti bylą teismas gali tik trečioje stadijoje, </w:t>
      </w:r>
      <w:r w:rsidR="00BB7123" w:rsidRPr="009F476B">
        <w:rPr>
          <w:sz w:val="24"/>
          <w:szCs w:val="24"/>
        </w:rPr>
        <w:t>išnagrinėjęs</w:t>
      </w:r>
      <w:r w:rsidR="007653BF" w:rsidRPr="009F476B">
        <w:rPr>
          <w:sz w:val="24"/>
          <w:szCs w:val="24"/>
        </w:rPr>
        <w:t xml:space="preserve"> </w:t>
      </w:r>
      <w:r w:rsidR="009C6986">
        <w:rPr>
          <w:sz w:val="24"/>
          <w:szCs w:val="24"/>
        </w:rPr>
        <w:t>bylą</w:t>
      </w:r>
      <w:r w:rsidR="007653BF" w:rsidRPr="009F476B">
        <w:rPr>
          <w:sz w:val="24"/>
          <w:szCs w:val="24"/>
        </w:rPr>
        <w:t xml:space="preserve"> iš esmės.</w:t>
      </w:r>
      <w:r w:rsidR="00BB7123" w:rsidRPr="009F476B">
        <w:rPr>
          <w:sz w:val="24"/>
          <w:szCs w:val="24"/>
        </w:rPr>
        <w:t xml:space="preserve"> </w:t>
      </w:r>
      <w:r w:rsidR="004A25BE" w:rsidRPr="009F476B">
        <w:rPr>
          <w:sz w:val="24"/>
          <w:szCs w:val="24"/>
        </w:rPr>
        <w:t>P</w:t>
      </w:r>
      <w:r w:rsidR="00BB7123" w:rsidRPr="009F476B">
        <w:rPr>
          <w:sz w:val="24"/>
          <w:szCs w:val="24"/>
        </w:rPr>
        <w:t xml:space="preserve">irmosios instancijos teismas nutraukė bylos </w:t>
      </w:r>
      <w:r w:rsidR="002401F5" w:rsidRPr="009F476B">
        <w:rPr>
          <w:sz w:val="24"/>
          <w:szCs w:val="24"/>
        </w:rPr>
        <w:t>dalį</w:t>
      </w:r>
      <w:r w:rsidR="00750101">
        <w:rPr>
          <w:sz w:val="24"/>
          <w:szCs w:val="24"/>
        </w:rPr>
        <w:t>,</w:t>
      </w:r>
      <w:r w:rsidR="002401F5" w:rsidRPr="009F476B">
        <w:rPr>
          <w:sz w:val="24"/>
          <w:szCs w:val="24"/>
        </w:rPr>
        <w:t xml:space="preserve"> </w:t>
      </w:r>
      <w:r w:rsidR="00BB7123" w:rsidRPr="009F476B">
        <w:rPr>
          <w:sz w:val="24"/>
          <w:szCs w:val="24"/>
        </w:rPr>
        <w:t>nepradėjęs jos nagrinėti iš esmės, todėl jis neturėjo galimybės nustatyti ieškovės materiali</w:t>
      </w:r>
      <w:r w:rsidR="009C6986">
        <w:rPr>
          <w:sz w:val="24"/>
          <w:szCs w:val="24"/>
        </w:rPr>
        <w:t>nio</w:t>
      </w:r>
      <w:r w:rsidR="00BB7123" w:rsidRPr="009F476B">
        <w:rPr>
          <w:sz w:val="24"/>
          <w:szCs w:val="24"/>
        </w:rPr>
        <w:t xml:space="preserve"> suinteresuotumo ginčyti sandorius</w:t>
      </w:r>
      <w:r w:rsidR="0092581A" w:rsidRPr="009F476B">
        <w:rPr>
          <w:sz w:val="24"/>
          <w:szCs w:val="24"/>
        </w:rPr>
        <w:t>, o apeliacinės instancijo</w:t>
      </w:r>
      <w:r w:rsidR="008F2C74" w:rsidRPr="009F476B">
        <w:rPr>
          <w:sz w:val="24"/>
          <w:szCs w:val="24"/>
        </w:rPr>
        <w:t>s</w:t>
      </w:r>
      <w:r w:rsidR="0092581A" w:rsidRPr="009F476B">
        <w:rPr>
          <w:sz w:val="24"/>
          <w:szCs w:val="24"/>
        </w:rPr>
        <w:t xml:space="preserve"> teismas neištaisė šio pažeidimo. </w:t>
      </w:r>
      <w:r w:rsidR="00920FD8" w:rsidRPr="009F476B">
        <w:rPr>
          <w:sz w:val="24"/>
          <w:szCs w:val="24"/>
        </w:rPr>
        <w:t xml:space="preserve">Nutraukus bylą pasirengimo stadijoje yra apribojamos CPK 42 straipsnyje nustatytos šalių teisės didinti ieškinio reikalavimus, atsisakyti reikalavimų arba juos mažinti, keisti ieškinio pagrindą ar dalyką. </w:t>
      </w:r>
    </w:p>
    <w:p w14:paraId="3E75CB7C" w14:textId="239F1191" w:rsidR="001D2BC8" w:rsidRPr="009F476B" w:rsidRDefault="00700F73" w:rsidP="00464F15">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 xml:space="preserve">Teismai klaidingai nustatė, kurie ieškovės reikalavimai </w:t>
      </w:r>
      <w:r w:rsidR="00B81384" w:rsidRPr="009F476B">
        <w:rPr>
          <w:rFonts w:ascii="Times New Roman" w:hAnsi="Times New Roman"/>
          <w:sz w:val="24"/>
          <w:szCs w:val="24"/>
        </w:rPr>
        <w:t xml:space="preserve">yra </w:t>
      </w:r>
      <w:r w:rsidRPr="009F476B">
        <w:rPr>
          <w:rFonts w:ascii="Times New Roman" w:hAnsi="Times New Roman"/>
          <w:sz w:val="24"/>
          <w:szCs w:val="24"/>
        </w:rPr>
        <w:t>n</w:t>
      </w:r>
      <w:r w:rsidR="00B81384" w:rsidRPr="009F476B">
        <w:rPr>
          <w:rFonts w:ascii="Times New Roman" w:hAnsi="Times New Roman"/>
          <w:sz w:val="24"/>
          <w:szCs w:val="24"/>
        </w:rPr>
        <w:t>e</w:t>
      </w:r>
      <w:r w:rsidRPr="009F476B">
        <w:rPr>
          <w:rFonts w:ascii="Times New Roman" w:hAnsi="Times New Roman"/>
          <w:sz w:val="24"/>
          <w:szCs w:val="24"/>
        </w:rPr>
        <w:t xml:space="preserve">savarankiški, </w:t>
      </w:r>
      <w:r w:rsidR="00B81384" w:rsidRPr="009F476B">
        <w:rPr>
          <w:rFonts w:ascii="Times New Roman" w:hAnsi="Times New Roman"/>
          <w:sz w:val="24"/>
          <w:szCs w:val="24"/>
        </w:rPr>
        <w:t>todėl</w:t>
      </w:r>
      <w:r w:rsidR="002401F5" w:rsidRPr="009F476B">
        <w:rPr>
          <w:rFonts w:ascii="Times New Roman" w:hAnsi="Times New Roman"/>
          <w:sz w:val="24"/>
          <w:szCs w:val="24"/>
        </w:rPr>
        <w:t xml:space="preserve"> </w:t>
      </w:r>
      <w:r w:rsidRPr="009F476B">
        <w:rPr>
          <w:rFonts w:ascii="Times New Roman" w:hAnsi="Times New Roman"/>
          <w:sz w:val="24"/>
          <w:szCs w:val="24"/>
        </w:rPr>
        <w:t xml:space="preserve">pažeidė CPK 5 straipsnį. </w:t>
      </w:r>
      <w:r w:rsidR="008F2C74" w:rsidRPr="009F476B">
        <w:rPr>
          <w:rFonts w:ascii="Times New Roman" w:hAnsi="Times New Roman"/>
          <w:sz w:val="24"/>
          <w:szCs w:val="24"/>
        </w:rPr>
        <w:t>Kasacinis teismas yra išaiškinęs (2021 m. kovo 17 d. nutartis civilinėje byloje Nr. e3K-3-35-823/2021), kad išvestiniu reikalavimu gali būti pripažintas reikalavimas, kuris negali būti savarankiško ieškinio dalyku,</w:t>
      </w:r>
      <w:r w:rsidR="00B81384" w:rsidRPr="009F476B">
        <w:rPr>
          <w:rFonts w:ascii="Times New Roman" w:hAnsi="Times New Roman"/>
          <w:sz w:val="24"/>
          <w:szCs w:val="24"/>
        </w:rPr>
        <w:t xml:space="preserve"> ir</w:t>
      </w:r>
      <w:r w:rsidR="008F2C74" w:rsidRPr="009F476B">
        <w:rPr>
          <w:rFonts w:ascii="Times New Roman" w:hAnsi="Times New Roman"/>
          <w:sz w:val="24"/>
          <w:szCs w:val="24"/>
        </w:rPr>
        <w:t xml:space="preserve"> reikalavimas, pagal savo pobūdį galintis būti savarankiško ieškinio dalyku, tačiau, vertina</w:t>
      </w:r>
      <w:r w:rsidR="009C6986">
        <w:rPr>
          <w:rFonts w:ascii="Times New Roman" w:hAnsi="Times New Roman"/>
          <w:sz w:val="24"/>
          <w:szCs w:val="24"/>
        </w:rPr>
        <w:t>mas</w:t>
      </w:r>
      <w:r w:rsidR="00B81384" w:rsidRPr="009F476B">
        <w:rPr>
          <w:rFonts w:ascii="Times New Roman" w:hAnsi="Times New Roman"/>
          <w:sz w:val="24"/>
          <w:szCs w:val="24"/>
        </w:rPr>
        <w:t xml:space="preserve"> kartu su</w:t>
      </w:r>
      <w:r w:rsidR="008F2C74" w:rsidRPr="009F476B">
        <w:rPr>
          <w:rFonts w:ascii="Times New Roman" w:hAnsi="Times New Roman"/>
          <w:sz w:val="24"/>
          <w:szCs w:val="24"/>
        </w:rPr>
        <w:t xml:space="preserve"> byloje pareikštų reikalavimų visum</w:t>
      </w:r>
      <w:r w:rsidR="00B81384" w:rsidRPr="009F476B">
        <w:rPr>
          <w:rFonts w:ascii="Times New Roman" w:hAnsi="Times New Roman"/>
          <w:sz w:val="24"/>
          <w:szCs w:val="24"/>
        </w:rPr>
        <w:t>a</w:t>
      </w:r>
      <w:r w:rsidR="008F2C74" w:rsidRPr="009F476B">
        <w:rPr>
          <w:rFonts w:ascii="Times New Roman" w:hAnsi="Times New Roman"/>
          <w:sz w:val="24"/>
          <w:szCs w:val="24"/>
        </w:rPr>
        <w:t>, neatsiejamai susietas su pagrindiniu reikalavimu. Tai reiškia, kad teismai, spręsdami, kurie reikalavimai yra pagrindiniai</w:t>
      </w:r>
      <w:r w:rsidR="002401F5" w:rsidRPr="009F476B">
        <w:rPr>
          <w:rFonts w:ascii="Times New Roman" w:hAnsi="Times New Roman"/>
          <w:sz w:val="24"/>
          <w:szCs w:val="24"/>
        </w:rPr>
        <w:t xml:space="preserve"> ir</w:t>
      </w:r>
      <w:r w:rsidR="008F2C74" w:rsidRPr="009F476B">
        <w:rPr>
          <w:rFonts w:ascii="Times New Roman" w:hAnsi="Times New Roman"/>
          <w:sz w:val="24"/>
          <w:szCs w:val="24"/>
        </w:rPr>
        <w:t xml:space="preserve"> išvestiniai</w:t>
      </w:r>
      <w:r w:rsidR="002401F5" w:rsidRPr="009F476B">
        <w:rPr>
          <w:rFonts w:ascii="Times New Roman" w:hAnsi="Times New Roman"/>
          <w:sz w:val="24"/>
          <w:szCs w:val="24"/>
        </w:rPr>
        <w:t>,</w:t>
      </w:r>
      <w:r w:rsidR="008F2C74" w:rsidRPr="009F476B">
        <w:rPr>
          <w:rFonts w:ascii="Times New Roman" w:hAnsi="Times New Roman"/>
          <w:sz w:val="24"/>
          <w:szCs w:val="24"/>
        </w:rPr>
        <w:t xml:space="preserve"> privalo įvertinti visus byloje pareikštus reikalavimus, o ne tik dalį jų. Šiuo atveju visi ieškovės reikalavimai buvo sujungti į vieną bylą ir turėjo būti nagrinėjami kartu, tačiau </w:t>
      </w:r>
      <w:r w:rsidR="00B81384" w:rsidRPr="009F476B">
        <w:rPr>
          <w:rFonts w:ascii="Times New Roman" w:hAnsi="Times New Roman"/>
          <w:sz w:val="24"/>
          <w:szCs w:val="24"/>
        </w:rPr>
        <w:t xml:space="preserve">teismai </w:t>
      </w:r>
      <w:r w:rsidR="008F2C74" w:rsidRPr="009F476B">
        <w:rPr>
          <w:rFonts w:ascii="Times New Roman" w:hAnsi="Times New Roman"/>
          <w:sz w:val="24"/>
          <w:szCs w:val="24"/>
        </w:rPr>
        <w:t>nukrypo nuo kasacinio teismo praktikos</w:t>
      </w:r>
      <w:r w:rsidR="002401F5" w:rsidRPr="009F476B">
        <w:rPr>
          <w:rFonts w:ascii="Times New Roman" w:hAnsi="Times New Roman"/>
          <w:sz w:val="24"/>
          <w:szCs w:val="24"/>
        </w:rPr>
        <w:t xml:space="preserve">, </w:t>
      </w:r>
      <w:r w:rsidR="008F2C74" w:rsidRPr="009F476B">
        <w:rPr>
          <w:rFonts w:ascii="Times New Roman" w:hAnsi="Times New Roman"/>
          <w:sz w:val="24"/>
          <w:szCs w:val="24"/>
        </w:rPr>
        <w:t>neatsižvelgė į 2019 m. birželio 17 d. ieškinyje suformuluotus reikalavimus ir jų ryšį su 2023 m. lapkričio 28 d. ieškinyje pareikštais reikalavimais</w:t>
      </w:r>
      <w:r w:rsidR="002401F5" w:rsidRPr="009F476B">
        <w:rPr>
          <w:rFonts w:ascii="Times New Roman" w:hAnsi="Times New Roman"/>
          <w:sz w:val="24"/>
          <w:szCs w:val="24"/>
        </w:rPr>
        <w:t xml:space="preserve"> ir </w:t>
      </w:r>
      <w:r w:rsidR="008F2C74" w:rsidRPr="009F476B">
        <w:rPr>
          <w:rFonts w:ascii="Times New Roman" w:hAnsi="Times New Roman"/>
          <w:sz w:val="24"/>
          <w:szCs w:val="24"/>
        </w:rPr>
        <w:t>neteisingai nustatė, kurie reikalavimai yra savarankiški</w:t>
      </w:r>
      <w:r w:rsidR="002401F5" w:rsidRPr="009F476B">
        <w:rPr>
          <w:rFonts w:ascii="Times New Roman" w:hAnsi="Times New Roman"/>
          <w:sz w:val="24"/>
          <w:szCs w:val="24"/>
        </w:rPr>
        <w:t xml:space="preserve"> ir išvestiniai</w:t>
      </w:r>
      <w:r w:rsidR="008F2C74" w:rsidRPr="009F476B">
        <w:rPr>
          <w:rFonts w:ascii="Times New Roman" w:hAnsi="Times New Roman"/>
          <w:sz w:val="24"/>
          <w:szCs w:val="24"/>
        </w:rPr>
        <w:t xml:space="preserve">. </w:t>
      </w:r>
      <w:r w:rsidR="00ED0DD9" w:rsidRPr="009F476B">
        <w:rPr>
          <w:rFonts w:ascii="Times New Roman" w:hAnsi="Times New Roman"/>
          <w:sz w:val="24"/>
          <w:szCs w:val="24"/>
        </w:rPr>
        <w:t>Klausimai dėl ž</w:t>
      </w:r>
      <w:r w:rsidR="008F2C74" w:rsidRPr="009F476B">
        <w:rPr>
          <w:rFonts w:ascii="Times New Roman" w:hAnsi="Times New Roman"/>
          <w:sz w:val="24"/>
          <w:szCs w:val="24"/>
        </w:rPr>
        <w:t xml:space="preserve">emės sklypų ribų nustatymo yra daiktinės teisės klausimai, todėl reikalavimas pripažinti negaliojančia pirkimo–pardavimo sutartį yra išvestinis ne iš reikalavimo panaikinti </w:t>
      </w:r>
      <w:r w:rsidR="002401F5" w:rsidRPr="009F476B">
        <w:rPr>
          <w:rFonts w:ascii="Times New Roman" w:hAnsi="Times New Roman"/>
          <w:sz w:val="24"/>
          <w:szCs w:val="24"/>
        </w:rPr>
        <w:t>Įsakymą</w:t>
      </w:r>
      <w:r w:rsidR="008F2C74" w:rsidRPr="009F476B">
        <w:rPr>
          <w:rFonts w:ascii="Times New Roman" w:hAnsi="Times New Roman"/>
          <w:sz w:val="24"/>
          <w:szCs w:val="24"/>
        </w:rPr>
        <w:t>, o iš pradinio reikalavimo nustatyti teisingas žemės sklypų ribas.</w:t>
      </w:r>
      <w:r w:rsidR="004E4C2C" w:rsidRPr="009F476B">
        <w:rPr>
          <w:rFonts w:ascii="Times New Roman" w:hAnsi="Times New Roman"/>
          <w:sz w:val="24"/>
          <w:szCs w:val="24"/>
        </w:rPr>
        <w:t xml:space="preserve"> Ieškovė</w:t>
      </w:r>
      <w:r w:rsidR="008F2C74" w:rsidRPr="009F476B">
        <w:rPr>
          <w:rFonts w:ascii="Times New Roman" w:hAnsi="Times New Roman"/>
          <w:sz w:val="24"/>
          <w:szCs w:val="24"/>
        </w:rPr>
        <w:t xml:space="preserve"> pradiniame ieškinyje nurodė, kad </w:t>
      </w:r>
      <w:r w:rsidR="004E4C2C" w:rsidRPr="009F476B">
        <w:rPr>
          <w:rFonts w:ascii="Times New Roman" w:hAnsi="Times New Roman"/>
          <w:sz w:val="24"/>
          <w:szCs w:val="24"/>
        </w:rPr>
        <w:t>Ž</w:t>
      </w:r>
      <w:r w:rsidR="008F2C74" w:rsidRPr="009F476B">
        <w:rPr>
          <w:rFonts w:ascii="Times New Roman" w:hAnsi="Times New Roman"/>
          <w:sz w:val="24"/>
          <w:szCs w:val="24"/>
        </w:rPr>
        <w:t>emės sklypo</w:t>
      </w:r>
      <w:r w:rsidR="004E4C2C" w:rsidRPr="009F476B">
        <w:rPr>
          <w:rFonts w:ascii="Times New Roman" w:hAnsi="Times New Roman"/>
          <w:sz w:val="24"/>
          <w:szCs w:val="24"/>
        </w:rPr>
        <w:t> 2</w:t>
      </w:r>
      <w:r w:rsidR="008F2C74" w:rsidRPr="009F476B">
        <w:rPr>
          <w:rFonts w:ascii="Times New Roman" w:hAnsi="Times New Roman"/>
          <w:sz w:val="24"/>
          <w:szCs w:val="24"/>
        </w:rPr>
        <w:t xml:space="preserve"> pirkimo</w:t>
      </w:r>
      <w:r w:rsidR="004E4C2C" w:rsidRPr="009F476B">
        <w:rPr>
          <w:rFonts w:ascii="Times New Roman" w:hAnsi="Times New Roman"/>
          <w:sz w:val="24"/>
          <w:szCs w:val="24"/>
        </w:rPr>
        <w:t>–</w:t>
      </w:r>
      <w:r w:rsidR="008F2C74" w:rsidRPr="009F476B">
        <w:rPr>
          <w:rFonts w:ascii="Times New Roman" w:hAnsi="Times New Roman"/>
          <w:sz w:val="24"/>
          <w:szCs w:val="24"/>
        </w:rPr>
        <w:t>pardavimo sutartis</w:t>
      </w:r>
      <w:r w:rsidR="004E4C2C" w:rsidRPr="009F476B">
        <w:rPr>
          <w:rFonts w:ascii="Times New Roman" w:hAnsi="Times New Roman"/>
          <w:sz w:val="24"/>
          <w:szCs w:val="24"/>
        </w:rPr>
        <w:t xml:space="preserve"> </w:t>
      </w:r>
      <w:r w:rsidR="008F2C74" w:rsidRPr="009F476B">
        <w:rPr>
          <w:rFonts w:ascii="Times New Roman" w:hAnsi="Times New Roman"/>
          <w:sz w:val="24"/>
          <w:szCs w:val="24"/>
        </w:rPr>
        <w:t>yra neteisėta</w:t>
      </w:r>
      <w:r w:rsidR="004E4C2C" w:rsidRPr="009F476B">
        <w:rPr>
          <w:rFonts w:ascii="Times New Roman" w:hAnsi="Times New Roman"/>
          <w:sz w:val="24"/>
          <w:szCs w:val="24"/>
        </w:rPr>
        <w:t>, tačiau</w:t>
      </w:r>
      <w:r w:rsidR="008F2C74" w:rsidRPr="009F476B">
        <w:rPr>
          <w:rFonts w:ascii="Times New Roman" w:hAnsi="Times New Roman"/>
          <w:sz w:val="24"/>
          <w:szCs w:val="24"/>
        </w:rPr>
        <w:t xml:space="preserve"> pažymėjo, kad </w:t>
      </w:r>
      <w:r w:rsidR="004E4C2C" w:rsidRPr="009F476B">
        <w:rPr>
          <w:rFonts w:ascii="Times New Roman" w:hAnsi="Times New Roman"/>
          <w:sz w:val="24"/>
          <w:szCs w:val="24"/>
        </w:rPr>
        <w:t>š</w:t>
      </w:r>
      <w:r w:rsidR="008F2C74" w:rsidRPr="009F476B">
        <w:rPr>
          <w:rFonts w:ascii="Times New Roman" w:hAnsi="Times New Roman"/>
          <w:sz w:val="24"/>
          <w:szCs w:val="24"/>
        </w:rPr>
        <w:t>iuo metu nėra duomenų, kad</w:t>
      </w:r>
      <w:r w:rsidR="004E4C2C" w:rsidRPr="009F476B">
        <w:rPr>
          <w:rFonts w:ascii="Times New Roman" w:hAnsi="Times New Roman"/>
          <w:sz w:val="24"/>
          <w:szCs w:val="24"/>
        </w:rPr>
        <w:t>, patvirtinus Žemės sklypo</w:t>
      </w:r>
      <w:r w:rsidR="002401F5" w:rsidRPr="009F476B">
        <w:rPr>
          <w:rFonts w:ascii="Times New Roman" w:hAnsi="Times New Roman"/>
          <w:sz w:val="24"/>
          <w:szCs w:val="24"/>
        </w:rPr>
        <w:t> </w:t>
      </w:r>
      <w:r w:rsidR="004E4C2C" w:rsidRPr="009F476B">
        <w:rPr>
          <w:rFonts w:ascii="Times New Roman" w:hAnsi="Times New Roman"/>
          <w:sz w:val="24"/>
          <w:szCs w:val="24"/>
        </w:rPr>
        <w:t xml:space="preserve">1 plotą pagal pateiktą planą, sumažėtų Žemės sklypo 2 plotas, </w:t>
      </w:r>
      <w:r w:rsidR="008F2C74" w:rsidRPr="009F476B">
        <w:rPr>
          <w:rFonts w:ascii="Times New Roman" w:hAnsi="Times New Roman"/>
          <w:sz w:val="24"/>
          <w:szCs w:val="24"/>
        </w:rPr>
        <w:t>todėl</w:t>
      </w:r>
      <w:r w:rsidR="004E4C2C" w:rsidRPr="009F476B">
        <w:rPr>
          <w:rFonts w:ascii="Times New Roman" w:hAnsi="Times New Roman"/>
          <w:sz w:val="24"/>
          <w:szCs w:val="24"/>
        </w:rPr>
        <w:t xml:space="preserve"> ji vertino,</w:t>
      </w:r>
      <w:r w:rsidR="008F2C74" w:rsidRPr="009F476B">
        <w:rPr>
          <w:rFonts w:ascii="Times New Roman" w:hAnsi="Times New Roman"/>
          <w:sz w:val="24"/>
          <w:szCs w:val="24"/>
        </w:rPr>
        <w:t xml:space="preserve"> </w:t>
      </w:r>
      <w:r w:rsidR="00ED0DD9" w:rsidRPr="009F476B">
        <w:rPr>
          <w:rFonts w:ascii="Times New Roman" w:hAnsi="Times New Roman"/>
          <w:sz w:val="24"/>
          <w:szCs w:val="24"/>
        </w:rPr>
        <w:t xml:space="preserve">kad </w:t>
      </w:r>
      <w:r w:rsidR="008F2C74" w:rsidRPr="009F476B">
        <w:rPr>
          <w:rFonts w:ascii="Times New Roman" w:hAnsi="Times New Roman"/>
          <w:sz w:val="24"/>
          <w:szCs w:val="24"/>
        </w:rPr>
        <w:t xml:space="preserve">nėra teisinio pagrindo </w:t>
      </w:r>
      <w:r w:rsidR="004E4C2C" w:rsidRPr="009F476B">
        <w:rPr>
          <w:rFonts w:ascii="Times New Roman" w:hAnsi="Times New Roman"/>
          <w:sz w:val="24"/>
          <w:szCs w:val="24"/>
        </w:rPr>
        <w:t>ginčyti</w:t>
      </w:r>
      <w:r w:rsidR="008F2C74" w:rsidRPr="009F476B">
        <w:rPr>
          <w:rFonts w:ascii="Times New Roman" w:hAnsi="Times New Roman"/>
          <w:sz w:val="24"/>
          <w:szCs w:val="24"/>
        </w:rPr>
        <w:t xml:space="preserve"> </w:t>
      </w:r>
      <w:r w:rsidR="004E4C2C" w:rsidRPr="009F476B">
        <w:rPr>
          <w:rFonts w:ascii="Times New Roman" w:hAnsi="Times New Roman"/>
          <w:sz w:val="24"/>
          <w:szCs w:val="24"/>
        </w:rPr>
        <w:t>minėt</w:t>
      </w:r>
      <w:r w:rsidR="00ED0DD9" w:rsidRPr="009F476B">
        <w:rPr>
          <w:rFonts w:ascii="Times New Roman" w:hAnsi="Times New Roman"/>
          <w:sz w:val="24"/>
          <w:szCs w:val="24"/>
        </w:rPr>
        <w:t>ą</w:t>
      </w:r>
      <w:r w:rsidR="004E4C2C" w:rsidRPr="009F476B">
        <w:rPr>
          <w:rFonts w:ascii="Times New Roman" w:hAnsi="Times New Roman"/>
          <w:sz w:val="24"/>
          <w:szCs w:val="24"/>
        </w:rPr>
        <w:t xml:space="preserve"> sutart</w:t>
      </w:r>
      <w:r w:rsidR="00ED0DD9" w:rsidRPr="009F476B">
        <w:rPr>
          <w:rFonts w:ascii="Times New Roman" w:hAnsi="Times New Roman"/>
          <w:sz w:val="24"/>
          <w:szCs w:val="24"/>
        </w:rPr>
        <w:t>į</w:t>
      </w:r>
      <w:r w:rsidR="004E4C2C" w:rsidRPr="009F476B">
        <w:rPr>
          <w:rFonts w:ascii="Times New Roman" w:hAnsi="Times New Roman"/>
          <w:sz w:val="24"/>
          <w:szCs w:val="24"/>
        </w:rPr>
        <w:t xml:space="preserve">. </w:t>
      </w:r>
      <w:r w:rsidR="007E444C" w:rsidRPr="009F476B">
        <w:rPr>
          <w:rFonts w:ascii="Times New Roman" w:hAnsi="Times New Roman"/>
          <w:sz w:val="24"/>
          <w:szCs w:val="24"/>
        </w:rPr>
        <w:t>A</w:t>
      </w:r>
      <w:r w:rsidR="008F2C74" w:rsidRPr="009F476B">
        <w:rPr>
          <w:rFonts w:ascii="Times New Roman" w:hAnsi="Times New Roman"/>
          <w:sz w:val="24"/>
          <w:szCs w:val="24"/>
        </w:rPr>
        <w:t>tlikus kompleksinius matavimus, paaiškėjo, kad</w:t>
      </w:r>
      <w:r w:rsidR="003445A6">
        <w:rPr>
          <w:rFonts w:ascii="Times New Roman" w:hAnsi="Times New Roman"/>
          <w:sz w:val="24"/>
          <w:szCs w:val="24"/>
        </w:rPr>
        <w:t>,</w:t>
      </w:r>
      <w:r w:rsidR="008F2C74" w:rsidRPr="009F476B">
        <w:rPr>
          <w:rFonts w:ascii="Times New Roman" w:hAnsi="Times New Roman"/>
          <w:sz w:val="24"/>
          <w:szCs w:val="24"/>
        </w:rPr>
        <w:t xml:space="preserve"> </w:t>
      </w:r>
      <w:r w:rsidR="004E4C2C" w:rsidRPr="009F476B">
        <w:rPr>
          <w:rFonts w:ascii="Times New Roman" w:hAnsi="Times New Roman"/>
          <w:sz w:val="24"/>
          <w:szCs w:val="24"/>
        </w:rPr>
        <w:t>patenkinus ieškinį</w:t>
      </w:r>
      <w:r w:rsidR="003445A6">
        <w:rPr>
          <w:rFonts w:ascii="Times New Roman" w:hAnsi="Times New Roman"/>
          <w:sz w:val="24"/>
          <w:szCs w:val="24"/>
        </w:rPr>
        <w:t>,</w:t>
      </w:r>
      <w:r w:rsidR="004E4C2C" w:rsidRPr="009F476B">
        <w:rPr>
          <w:rFonts w:ascii="Times New Roman" w:hAnsi="Times New Roman"/>
          <w:sz w:val="24"/>
          <w:szCs w:val="24"/>
        </w:rPr>
        <w:t xml:space="preserve"> sumažėtų Žemės sklypo</w:t>
      </w:r>
      <w:r w:rsidR="002401F5" w:rsidRPr="009F476B">
        <w:rPr>
          <w:rFonts w:ascii="Times New Roman" w:hAnsi="Times New Roman"/>
          <w:sz w:val="24"/>
          <w:szCs w:val="24"/>
        </w:rPr>
        <w:t> </w:t>
      </w:r>
      <w:r w:rsidR="004E4C2C" w:rsidRPr="009F476B">
        <w:rPr>
          <w:rFonts w:ascii="Times New Roman" w:hAnsi="Times New Roman"/>
          <w:sz w:val="24"/>
          <w:szCs w:val="24"/>
        </w:rPr>
        <w:t>2</w:t>
      </w:r>
      <w:r w:rsidR="008F2C74" w:rsidRPr="009F476B">
        <w:rPr>
          <w:rFonts w:ascii="Times New Roman" w:hAnsi="Times New Roman"/>
          <w:sz w:val="24"/>
          <w:szCs w:val="24"/>
        </w:rPr>
        <w:t xml:space="preserve"> plotas</w:t>
      </w:r>
      <w:r w:rsidR="002401F5" w:rsidRPr="009F476B">
        <w:rPr>
          <w:rFonts w:ascii="Times New Roman" w:hAnsi="Times New Roman"/>
          <w:sz w:val="24"/>
          <w:szCs w:val="24"/>
        </w:rPr>
        <w:t>, todėl, a</w:t>
      </w:r>
      <w:r w:rsidR="00303E2C" w:rsidRPr="009F476B">
        <w:rPr>
          <w:rFonts w:ascii="Times New Roman" w:hAnsi="Times New Roman"/>
          <w:sz w:val="24"/>
          <w:szCs w:val="24"/>
        </w:rPr>
        <w:t>tsižvelgdama į teismų praktiką bylose</w:t>
      </w:r>
      <w:r w:rsidR="007E444C" w:rsidRPr="009F476B">
        <w:rPr>
          <w:rFonts w:ascii="Times New Roman" w:hAnsi="Times New Roman"/>
          <w:sz w:val="24"/>
          <w:szCs w:val="24"/>
        </w:rPr>
        <w:t xml:space="preserve"> dėl žemės sklypų ribų nustatymo</w:t>
      </w:r>
      <w:r w:rsidR="00303E2C" w:rsidRPr="009F476B">
        <w:rPr>
          <w:rFonts w:ascii="Times New Roman" w:hAnsi="Times New Roman"/>
          <w:sz w:val="24"/>
          <w:szCs w:val="24"/>
        </w:rPr>
        <w:t xml:space="preserve">, </w:t>
      </w:r>
      <w:r w:rsidR="00303E2C" w:rsidRPr="009F476B">
        <w:rPr>
          <w:rFonts w:ascii="Times New Roman" w:hAnsi="Times New Roman"/>
          <w:sz w:val="24"/>
          <w:szCs w:val="24"/>
        </w:rPr>
        <w:lastRenderedPageBreak/>
        <w:t>ieškovė pareiškė ieškinį, reikalaudama pripažinti negaliojančia Žemės sklypo</w:t>
      </w:r>
      <w:r w:rsidR="002401F5" w:rsidRPr="009F476B">
        <w:rPr>
          <w:rFonts w:ascii="Times New Roman" w:hAnsi="Times New Roman"/>
          <w:sz w:val="24"/>
          <w:szCs w:val="24"/>
        </w:rPr>
        <w:t> </w:t>
      </w:r>
      <w:r w:rsidR="00303E2C" w:rsidRPr="009F476B">
        <w:rPr>
          <w:rFonts w:ascii="Times New Roman" w:hAnsi="Times New Roman"/>
          <w:sz w:val="24"/>
          <w:szCs w:val="24"/>
        </w:rPr>
        <w:t>2 pirkimo–pardavimo sutartį</w:t>
      </w:r>
      <w:r w:rsidR="00ED0DD9" w:rsidRPr="009F476B">
        <w:rPr>
          <w:rFonts w:ascii="Times New Roman" w:hAnsi="Times New Roman"/>
          <w:sz w:val="24"/>
          <w:szCs w:val="24"/>
        </w:rPr>
        <w:t>, taip pat</w:t>
      </w:r>
      <w:r w:rsidR="00303E2C" w:rsidRPr="009F476B">
        <w:rPr>
          <w:rFonts w:ascii="Times New Roman" w:hAnsi="Times New Roman"/>
          <w:sz w:val="24"/>
          <w:szCs w:val="24"/>
        </w:rPr>
        <w:t xml:space="preserve"> pareiškė kitus išvestinius reikalavimus. </w:t>
      </w:r>
      <w:r w:rsidRPr="009F476B">
        <w:rPr>
          <w:rFonts w:ascii="Times New Roman" w:hAnsi="Times New Roman"/>
          <w:color w:val="000000"/>
          <w:sz w:val="24"/>
          <w:szCs w:val="24"/>
          <w:lang w:bidi="lt-LT"/>
        </w:rPr>
        <w:t xml:space="preserve">Savo teisių pažeidimą ieškovė sieja su tuo, kad </w:t>
      </w:r>
      <w:r w:rsidR="002401F5" w:rsidRPr="009F476B">
        <w:rPr>
          <w:rFonts w:ascii="Times New Roman" w:hAnsi="Times New Roman"/>
          <w:color w:val="000000"/>
          <w:sz w:val="24"/>
          <w:szCs w:val="24"/>
          <w:lang w:bidi="lt-LT"/>
        </w:rPr>
        <w:t xml:space="preserve">iš jos </w:t>
      </w:r>
      <w:r w:rsidRPr="009F476B">
        <w:rPr>
          <w:rFonts w:ascii="Times New Roman" w:hAnsi="Times New Roman"/>
          <w:color w:val="000000"/>
          <w:sz w:val="24"/>
          <w:szCs w:val="24"/>
          <w:lang w:bidi="lt-LT"/>
        </w:rPr>
        <w:t>buvo neteisėtai atimta Žemės sklypo</w:t>
      </w:r>
      <w:r w:rsidR="002401F5" w:rsidRPr="009F476B">
        <w:rPr>
          <w:rFonts w:ascii="Times New Roman" w:hAnsi="Times New Roman"/>
          <w:color w:val="000000"/>
          <w:sz w:val="24"/>
          <w:szCs w:val="24"/>
          <w:lang w:bidi="lt-LT"/>
        </w:rPr>
        <w:t> </w:t>
      </w:r>
      <w:r w:rsidRPr="009F476B">
        <w:rPr>
          <w:rFonts w:ascii="Times New Roman" w:hAnsi="Times New Roman"/>
          <w:color w:val="000000"/>
          <w:sz w:val="24"/>
          <w:szCs w:val="24"/>
          <w:lang w:bidi="lt-LT"/>
        </w:rPr>
        <w:t>1 dalis</w:t>
      </w:r>
      <w:r w:rsidR="00B3743A" w:rsidRPr="009F476B">
        <w:rPr>
          <w:rFonts w:ascii="Times New Roman" w:hAnsi="Times New Roman"/>
          <w:color w:val="000000"/>
          <w:sz w:val="24"/>
          <w:szCs w:val="24"/>
          <w:lang w:bidi="lt-LT"/>
        </w:rPr>
        <w:t>, ji</w:t>
      </w:r>
      <w:r w:rsidRPr="009F476B">
        <w:rPr>
          <w:rFonts w:ascii="Times New Roman" w:hAnsi="Times New Roman"/>
          <w:color w:val="000000"/>
          <w:sz w:val="24"/>
          <w:szCs w:val="24"/>
          <w:lang w:bidi="lt-LT"/>
        </w:rPr>
        <w:t xml:space="preserve"> siekia</w:t>
      </w:r>
      <w:r w:rsidR="00B3743A" w:rsidRPr="009F476B">
        <w:rPr>
          <w:rFonts w:ascii="Times New Roman" w:hAnsi="Times New Roman"/>
          <w:color w:val="000000"/>
          <w:sz w:val="24"/>
          <w:szCs w:val="24"/>
          <w:lang w:bidi="lt-LT"/>
        </w:rPr>
        <w:t>, kad būtų atkurtos Ž</w:t>
      </w:r>
      <w:r w:rsidRPr="009F476B">
        <w:rPr>
          <w:rFonts w:ascii="Times New Roman" w:hAnsi="Times New Roman"/>
          <w:color w:val="000000"/>
          <w:sz w:val="24"/>
          <w:szCs w:val="24"/>
          <w:lang w:bidi="lt-LT"/>
        </w:rPr>
        <w:t>emės sklypo</w:t>
      </w:r>
      <w:r w:rsidR="00B3743A" w:rsidRPr="009F476B">
        <w:rPr>
          <w:rFonts w:ascii="Times New Roman" w:hAnsi="Times New Roman"/>
          <w:color w:val="000000"/>
          <w:sz w:val="24"/>
          <w:szCs w:val="24"/>
          <w:lang w:bidi="lt-LT"/>
        </w:rPr>
        <w:t> 1</w:t>
      </w:r>
      <w:r w:rsidRPr="009F476B">
        <w:rPr>
          <w:rFonts w:ascii="Times New Roman" w:hAnsi="Times New Roman"/>
          <w:color w:val="000000"/>
          <w:sz w:val="24"/>
          <w:szCs w:val="24"/>
          <w:lang w:bidi="lt-LT"/>
        </w:rPr>
        <w:t xml:space="preserve"> rib</w:t>
      </w:r>
      <w:r w:rsidR="00B3743A" w:rsidRPr="009F476B">
        <w:rPr>
          <w:rFonts w:ascii="Times New Roman" w:hAnsi="Times New Roman"/>
          <w:color w:val="000000"/>
          <w:sz w:val="24"/>
          <w:szCs w:val="24"/>
          <w:lang w:bidi="lt-LT"/>
        </w:rPr>
        <w:t>os</w:t>
      </w:r>
      <w:r w:rsidRPr="009F476B">
        <w:rPr>
          <w:rFonts w:ascii="Times New Roman" w:hAnsi="Times New Roman"/>
          <w:color w:val="000000"/>
          <w:sz w:val="24"/>
          <w:szCs w:val="24"/>
          <w:lang w:bidi="lt-LT"/>
        </w:rPr>
        <w:t xml:space="preserve"> ir</w:t>
      </w:r>
      <w:r w:rsidR="00B3743A" w:rsidRPr="009F476B">
        <w:rPr>
          <w:rFonts w:ascii="Times New Roman" w:hAnsi="Times New Roman"/>
          <w:color w:val="000000"/>
          <w:sz w:val="24"/>
          <w:szCs w:val="24"/>
          <w:lang w:bidi="lt-LT"/>
        </w:rPr>
        <w:t xml:space="preserve"> grąžinta</w:t>
      </w:r>
      <w:r w:rsidR="00ED0DD9" w:rsidRPr="009F476B">
        <w:rPr>
          <w:rFonts w:ascii="Times New Roman" w:hAnsi="Times New Roman"/>
          <w:color w:val="000000"/>
          <w:sz w:val="24"/>
          <w:szCs w:val="24"/>
          <w:lang w:bidi="lt-LT"/>
        </w:rPr>
        <w:t xml:space="preserve"> </w:t>
      </w:r>
      <w:r w:rsidRPr="009F476B">
        <w:rPr>
          <w:rFonts w:ascii="Times New Roman" w:hAnsi="Times New Roman"/>
          <w:color w:val="000000"/>
          <w:sz w:val="24"/>
          <w:szCs w:val="24"/>
          <w:lang w:bidi="lt-LT"/>
        </w:rPr>
        <w:t>nusavint</w:t>
      </w:r>
      <w:r w:rsidR="00B3743A" w:rsidRPr="009F476B">
        <w:rPr>
          <w:rFonts w:ascii="Times New Roman" w:hAnsi="Times New Roman"/>
          <w:color w:val="000000"/>
          <w:sz w:val="24"/>
          <w:szCs w:val="24"/>
          <w:lang w:bidi="lt-LT"/>
        </w:rPr>
        <w:t>a</w:t>
      </w:r>
      <w:r w:rsidRPr="009F476B">
        <w:rPr>
          <w:rFonts w:ascii="Times New Roman" w:hAnsi="Times New Roman"/>
          <w:color w:val="000000"/>
          <w:sz w:val="24"/>
          <w:szCs w:val="24"/>
          <w:lang w:bidi="lt-LT"/>
        </w:rPr>
        <w:t xml:space="preserve"> </w:t>
      </w:r>
      <w:r w:rsidR="00ED0DD9" w:rsidRPr="009F476B">
        <w:rPr>
          <w:rFonts w:ascii="Times New Roman" w:hAnsi="Times New Roman"/>
          <w:color w:val="000000"/>
          <w:sz w:val="24"/>
          <w:szCs w:val="24"/>
          <w:lang w:bidi="lt-LT"/>
        </w:rPr>
        <w:t>žemės</w:t>
      </w:r>
      <w:r w:rsidRPr="009F476B">
        <w:rPr>
          <w:rFonts w:ascii="Times New Roman" w:hAnsi="Times New Roman"/>
          <w:color w:val="000000"/>
          <w:sz w:val="24"/>
          <w:szCs w:val="24"/>
          <w:lang w:bidi="lt-LT"/>
        </w:rPr>
        <w:t xml:space="preserve"> dalis. Taigi, ji pagrindė savo teisinį suinteresuotumą bylos išnagrinėjimo rezultatu. Ieškovė kreipėsi į teismą </w:t>
      </w:r>
      <w:r w:rsidR="00B3743A" w:rsidRPr="009F476B">
        <w:rPr>
          <w:rFonts w:ascii="Times New Roman" w:hAnsi="Times New Roman"/>
          <w:color w:val="000000"/>
          <w:sz w:val="24"/>
          <w:szCs w:val="24"/>
          <w:lang w:bidi="lt-LT"/>
        </w:rPr>
        <w:t>ginčydama sandorius</w:t>
      </w:r>
      <w:r w:rsidRPr="009F476B">
        <w:rPr>
          <w:rFonts w:ascii="Times New Roman" w:hAnsi="Times New Roman"/>
          <w:color w:val="000000"/>
          <w:sz w:val="24"/>
          <w:szCs w:val="24"/>
          <w:lang w:bidi="lt-LT"/>
        </w:rPr>
        <w:t>, teismas priėmė ieškinį, sandoriams ginčyti nėra taikomi naikinamieji terminai, todėl teismas nepagrįstai nusprendė, kad ieškovė neturi teisės kreiptis į teismą</w:t>
      </w:r>
      <w:r w:rsidR="00B3743A" w:rsidRPr="009F476B">
        <w:rPr>
          <w:rFonts w:ascii="Times New Roman" w:hAnsi="Times New Roman"/>
          <w:color w:val="000000"/>
          <w:sz w:val="24"/>
          <w:szCs w:val="24"/>
          <w:lang w:bidi="lt-LT"/>
        </w:rPr>
        <w:t xml:space="preserve">, reikalaudama </w:t>
      </w:r>
      <w:r w:rsidRPr="009F476B">
        <w:rPr>
          <w:rFonts w:ascii="Times New Roman" w:hAnsi="Times New Roman"/>
          <w:color w:val="000000"/>
          <w:sz w:val="24"/>
          <w:szCs w:val="24"/>
          <w:lang w:bidi="lt-LT"/>
        </w:rPr>
        <w:t>pripažinti sandorius niekiniais ir negaliojančiais.</w:t>
      </w:r>
      <w:r w:rsidR="00464F15" w:rsidRPr="009F476B">
        <w:rPr>
          <w:rFonts w:ascii="Times New Roman" w:hAnsi="Times New Roman"/>
          <w:color w:val="000000"/>
          <w:sz w:val="24"/>
          <w:szCs w:val="24"/>
          <w:lang w:bidi="lt-LT"/>
        </w:rPr>
        <w:t xml:space="preserve"> </w:t>
      </w:r>
      <w:r w:rsidR="008C02FD" w:rsidRPr="009F476B">
        <w:rPr>
          <w:rFonts w:ascii="Times New Roman" w:hAnsi="Times New Roman"/>
          <w:sz w:val="24"/>
          <w:szCs w:val="24"/>
        </w:rPr>
        <w:t>Į</w:t>
      </w:r>
      <w:r w:rsidR="003407EC" w:rsidRPr="009F476B">
        <w:rPr>
          <w:rFonts w:ascii="Times New Roman" w:hAnsi="Times New Roman"/>
          <w:sz w:val="24"/>
          <w:szCs w:val="24"/>
        </w:rPr>
        <w:t xml:space="preserve">siteisėjusia Marijampolės apylinkės teismo pirmininko pavaduotojos </w:t>
      </w:r>
      <w:r w:rsidR="008C02FD" w:rsidRPr="009F476B">
        <w:rPr>
          <w:rFonts w:ascii="Times New Roman" w:hAnsi="Times New Roman"/>
          <w:sz w:val="24"/>
          <w:szCs w:val="24"/>
        </w:rPr>
        <w:t xml:space="preserve">2024 m. gegužės 2 d. </w:t>
      </w:r>
      <w:r w:rsidR="003407EC" w:rsidRPr="009F476B">
        <w:rPr>
          <w:rFonts w:ascii="Times New Roman" w:hAnsi="Times New Roman"/>
          <w:sz w:val="24"/>
          <w:szCs w:val="24"/>
        </w:rPr>
        <w:t xml:space="preserve">nutartimi nustatyta, kad šiose bylose nagrinėjami reikalavimai yra susiję taip, kad </w:t>
      </w:r>
      <w:r w:rsidR="00464F15" w:rsidRPr="009F476B">
        <w:rPr>
          <w:rFonts w:ascii="Times New Roman" w:hAnsi="Times New Roman"/>
          <w:sz w:val="24"/>
          <w:szCs w:val="24"/>
        </w:rPr>
        <w:t>jų</w:t>
      </w:r>
      <w:r w:rsidR="003407EC" w:rsidRPr="009F476B">
        <w:rPr>
          <w:rFonts w:ascii="Times New Roman" w:hAnsi="Times New Roman"/>
          <w:sz w:val="24"/>
          <w:szCs w:val="24"/>
        </w:rPr>
        <w:t xml:space="preserve"> nagrinėti skyrium negalima, todėl apeliacinės instancijos teismas, vertindamas </w:t>
      </w:r>
      <w:r w:rsidR="00920FD8" w:rsidRPr="009F476B">
        <w:rPr>
          <w:rFonts w:ascii="Times New Roman" w:hAnsi="Times New Roman"/>
          <w:sz w:val="24"/>
          <w:szCs w:val="24"/>
        </w:rPr>
        <w:t>ieškovės</w:t>
      </w:r>
      <w:r w:rsidR="003407EC" w:rsidRPr="009F476B">
        <w:rPr>
          <w:rFonts w:ascii="Times New Roman" w:hAnsi="Times New Roman"/>
          <w:sz w:val="24"/>
          <w:szCs w:val="24"/>
        </w:rPr>
        <w:t xml:space="preserve"> materialinį suinteresuotumą ginčyti sandorius, privalėjo atsižvelgti ir į </w:t>
      </w:r>
      <w:r w:rsidR="00464F15" w:rsidRPr="009F476B">
        <w:rPr>
          <w:rFonts w:ascii="Times New Roman" w:hAnsi="Times New Roman"/>
          <w:sz w:val="24"/>
          <w:szCs w:val="24"/>
        </w:rPr>
        <w:t>kito</w:t>
      </w:r>
      <w:r w:rsidR="003407EC" w:rsidRPr="009F476B">
        <w:rPr>
          <w:rFonts w:ascii="Times New Roman" w:hAnsi="Times New Roman"/>
          <w:sz w:val="24"/>
          <w:szCs w:val="24"/>
        </w:rPr>
        <w:t xml:space="preserve"> ieškin</w:t>
      </w:r>
      <w:r w:rsidR="00464F15" w:rsidRPr="009F476B">
        <w:rPr>
          <w:rFonts w:ascii="Times New Roman" w:hAnsi="Times New Roman"/>
          <w:sz w:val="24"/>
          <w:szCs w:val="24"/>
        </w:rPr>
        <w:t xml:space="preserve">io </w:t>
      </w:r>
      <w:r w:rsidR="003407EC" w:rsidRPr="009F476B">
        <w:rPr>
          <w:rFonts w:ascii="Times New Roman" w:hAnsi="Times New Roman"/>
          <w:sz w:val="24"/>
          <w:szCs w:val="24"/>
        </w:rPr>
        <w:t>faktinį pagrindą.</w:t>
      </w:r>
      <w:r w:rsidR="008C02FD" w:rsidRPr="009F476B">
        <w:rPr>
          <w:rFonts w:ascii="Times New Roman" w:hAnsi="Times New Roman"/>
          <w:sz w:val="24"/>
          <w:szCs w:val="24"/>
        </w:rPr>
        <w:t xml:space="preserve"> </w:t>
      </w:r>
    </w:p>
    <w:p w14:paraId="3F78B9FB" w14:textId="2C7ED4A1" w:rsidR="00A3318D" w:rsidRPr="009F476B" w:rsidRDefault="008C02FD"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K</w:t>
      </w:r>
      <w:r w:rsidR="003407EC" w:rsidRPr="009F476B">
        <w:rPr>
          <w:rFonts w:ascii="Times New Roman" w:hAnsi="Times New Roman"/>
          <w:sz w:val="24"/>
          <w:szCs w:val="24"/>
        </w:rPr>
        <w:t xml:space="preserve">ritiškai vertintina apeliacinės instancijos teismo išvada, kad </w:t>
      </w:r>
      <w:r w:rsidRPr="009F476B">
        <w:rPr>
          <w:rFonts w:ascii="Times New Roman" w:hAnsi="Times New Roman"/>
          <w:sz w:val="24"/>
          <w:szCs w:val="24"/>
        </w:rPr>
        <w:t>2005 m. gegužės 4 d. Ž</w:t>
      </w:r>
      <w:r w:rsidR="003407EC" w:rsidRPr="009F476B">
        <w:rPr>
          <w:rFonts w:ascii="Times New Roman" w:hAnsi="Times New Roman"/>
          <w:sz w:val="24"/>
          <w:szCs w:val="24"/>
        </w:rPr>
        <w:t>emės sklypo</w:t>
      </w:r>
      <w:r w:rsidRPr="009F476B">
        <w:rPr>
          <w:rFonts w:ascii="Times New Roman" w:hAnsi="Times New Roman"/>
          <w:sz w:val="24"/>
          <w:szCs w:val="24"/>
        </w:rPr>
        <w:t> 2</w:t>
      </w:r>
      <w:r w:rsidR="003407EC" w:rsidRPr="009F476B">
        <w:rPr>
          <w:rFonts w:ascii="Times New Roman" w:hAnsi="Times New Roman"/>
          <w:sz w:val="24"/>
          <w:szCs w:val="24"/>
        </w:rPr>
        <w:t xml:space="preserve"> plano sudarymo faktinės aplinkybės</w:t>
      </w:r>
      <w:r w:rsidRPr="009F476B">
        <w:rPr>
          <w:rFonts w:ascii="Times New Roman" w:hAnsi="Times New Roman"/>
          <w:sz w:val="24"/>
          <w:szCs w:val="24"/>
        </w:rPr>
        <w:t xml:space="preserve"> </w:t>
      </w:r>
      <w:r w:rsidR="003407EC" w:rsidRPr="009F476B">
        <w:rPr>
          <w:rFonts w:ascii="Times New Roman" w:hAnsi="Times New Roman"/>
          <w:sz w:val="24"/>
          <w:szCs w:val="24"/>
        </w:rPr>
        <w:t xml:space="preserve">patvirtina, </w:t>
      </w:r>
      <w:r w:rsidRPr="009F476B">
        <w:rPr>
          <w:rFonts w:ascii="Times New Roman" w:hAnsi="Times New Roman"/>
          <w:sz w:val="24"/>
          <w:szCs w:val="24"/>
        </w:rPr>
        <w:t>jog</w:t>
      </w:r>
      <w:r w:rsidR="003407EC" w:rsidRPr="009F476B">
        <w:rPr>
          <w:rFonts w:ascii="Times New Roman" w:hAnsi="Times New Roman"/>
          <w:sz w:val="24"/>
          <w:szCs w:val="24"/>
        </w:rPr>
        <w:t xml:space="preserve"> pagrindinis ieškovės reikalavimas </w:t>
      </w:r>
      <w:r w:rsidR="00ED0DD9" w:rsidRPr="009F476B">
        <w:rPr>
          <w:rFonts w:ascii="Times New Roman" w:hAnsi="Times New Roman"/>
          <w:sz w:val="24"/>
          <w:szCs w:val="24"/>
        </w:rPr>
        <w:t xml:space="preserve">šioje byloje </w:t>
      </w:r>
      <w:r w:rsidR="009C6986">
        <w:rPr>
          <w:rFonts w:ascii="Times New Roman" w:hAnsi="Times New Roman"/>
          <w:sz w:val="24"/>
          <w:szCs w:val="24"/>
        </w:rPr>
        <w:t xml:space="preserve">– </w:t>
      </w:r>
      <w:r w:rsidR="00ED0DD9" w:rsidRPr="009F476B">
        <w:rPr>
          <w:rFonts w:ascii="Times New Roman" w:hAnsi="Times New Roman"/>
          <w:sz w:val="24"/>
          <w:szCs w:val="24"/>
        </w:rPr>
        <w:t xml:space="preserve">tai </w:t>
      </w:r>
      <w:r w:rsidR="00464F15" w:rsidRPr="009F476B">
        <w:rPr>
          <w:rFonts w:ascii="Times New Roman" w:hAnsi="Times New Roman"/>
          <w:sz w:val="24"/>
          <w:szCs w:val="24"/>
        </w:rPr>
        <w:t xml:space="preserve">reikalavimas </w:t>
      </w:r>
      <w:r w:rsidR="00ED0DD9" w:rsidRPr="009F476B">
        <w:rPr>
          <w:rFonts w:ascii="Times New Roman" w:hAnsi="Times New Roman"/>
          <w:sz w:val="24"/>
          <w:szCs w:val="24"/>
        </w:rPr>
        <w:t>panaikinti administracinį aktą</w:t>
      </w:r>
      <w:r w:rsidR="003407EC" w:rsidRPr="009F476B">
        <w:rPr>
          <w:rFonts w:ascii="Times New Roman" w:hAnsi="Times New Roman"/>
          <w:sz w:val="24"/>
          <w:szCs w:val="24"/>
        </w:rPr>
        <w:t xml:space="preserve">. </w:t>
      </w:r>
      <w:r w:rsidRPr="009F476B">
        <w:rPr>
          <w:rFonts w:ascii="Times New Roman" w:hAnsi="Times New Roman"/>
          <w:sz w:val="24"/>
          <w:szCs w:val="24"/>
        </w:rPr>
        <w:t xml:space="preserve">Šis </w:t>
      </w:r>
      <w:r w:rsidR="003407EC" w:rsidRPr="009F476B">
        <w:rPr>
          <w:rFonts w:ascii="Times New Roman" w:hAnsi="Times New Roman"/>
          <w:sz w:val="24"/>
          <w:szCs w:val="24"/>
        </w:rPr>
        <w:t xml:space="preserve">planas nėra administracinis aktas, todėl </w:t>
      </w:r>
      <w:r w:rsidRPr="009F476B">
        <w:rPr>
          <w:rFonts w:ascii="Times New Roman" w:hAnsi="Times New Roman"/>
          <w:sz w:val="24"/>
          <w:szCs w:val="24"/>
        </w:rPr>
        <w:t>jo</w:t>
      </w:r>
      <w:r w:rsidR="003407EC" w:rsidRPr="009F476B">
        <w:rPr>
          <w:rFonts w:ascii="Times New Roman" w:hAnsi="Times New Roman"/>
          <w:sz w:val="24"/>
          <w:szCs w:val="24"/>
        </w:rPr>
        <w:t xml:space="preserve"> sudarymo faktinės aplinkybės gali būti teismo vertinamos tik priimant galutinį procesinį sprendimą</w:t>
      </w:r>
      <w:r w:rsidR="00ED0DD9" w:rsidRPr="009F476B">
        <w:rPr>
          <w:rFonts w:ascii="Times New Roman" w:hAnsi="Times New Roman"/>
          <w:sz w:val="24"/>
          <w:szCs w:val="24"/>
        </w:rPr>
        <w:t xml:space="preserve"> kartu su kitomis nustatytomis faktinėmis aplinkybėmis</w:t>
      </w:r>
      <w:r w:rsidR="003407EC" w:rsidRPr="009F476B">
        <w:rPr>
          <w:rFonts w:ascii="Times New Roman" w:hAnsi="Times New Roman"/>
          <w:sz w:val="24"/>
          <w:szCs w:val="24"/>
        </w:rPr>
        <w:t xml:space="preserve">. </w:t>
      </w:r>
      <w:r w:rsidRPr="009F476B">
        <w:rPr>
          <w:rFonts w:ascii="Times New Roman" w:hAnsi="Times New Roman"/>
          <w:sz w:val="24"/>
          <w:szCs w:val="24"/>
        </w:rPr>
        <w:t>I</w:t>
      </w:r>
      <w:r w:rsidR="003407EC" w:rsidRPr="009F476B">
        <w:rPr>
          <w:rFonts w:ascii="Times New Roman" w:hAnsi="Times New Roman"/>
          <w:sz w:val="24"/>
          <w:szCs w:val="24"/>
        </w:rPr>
        <w:t xml:space="preserve">šankstinis plano vertinimas, nepriėmus galutinio sprendimo, pažeidžia </w:t>
      </w:r>
      <w:r w:rsidRPr="009F476B">
        <w:rPr>
          <w:rFonts w:ascii="Times New Roman" w:hAnsi="Times New Roman"/>
          <w:sz w:val="24"/>
          <w:szCs w:val="24"/>
        </w:rPr>
        <w:t>ieškovės</w:t>
      </w:r>
      <w:r w:rsidR="003407EC" w:rsidRPr="009F476B">
        <w:rPr>
          <w:rFonts w:ascii="Times New Roman" w:hAnsi="Times New Roman"/>
          <w:sz w:val="24"/>
          <w:szCs w:val="24"/>
        </w:rPr>
        <w:t xml:space="preserve"> teisę į teisingą teismą. </w:t>
      </w:r>
      <w:r w:rsidRPr="009F476B">
        <w:rPr>
          <w:rFonts w:ascii="Times New Roman" w:hAnsi="Times New Roman"/>
          <w:sz w:val="24"/>
          <w:szCs w:val="24"/>
        </w:rPr>
        <w:t>Pasirengimo nagrinėti bylą stadijoje</w:t>
      </w:r>
      <w:r w:rsidR="00464F15" w:rsidRPr="009F476B">
        <w:rPr>
          <w:rFonts w:ascii="Times New Roman" w:hAnsi="Times New Roman"/>
          <w:sz w:val="24"/>
          <w:szCs w:val="24"/>
        </w:rPr>
        <w:t xml:space="preserve"> </w:t>
      </w:r>
      <w:r w:rsidR="003407EC" w:rsidRPr="009F476B">
        <w:rPr>
          <w:rFonts w:ascii="Times New Roman" w:hAnsi="Times New Roman"/>
          <w:sz w:val="24"/>
          <w:szCs w:val="24"/>
        </w:rPr>
        <w:t>nebuvo tiriami</w:t>
      </w:r>
      <w:r w:rsidRPr="009F476B">
        <w:rPr>
          <w:rFonts w:ascii="Times New Roman" w:hAnsi="Times New Roman"/>
          <w:sz w:val="24"/>
          <w:szCs w:val="24"/>
        </w:rPr>
        <w:t xml:space="preserve"> įrodymai</w:t>
      </w:r>
      <w:r w:rsidR="003407EC" w:rsidRPr="009F476B">
        <w:rPr>
          <w:rFonts w:ascii="Times New Roman" w:hAnsi="Times New Roman"/>
          <w:sz w:val="24"/>
          <w:szCs w:val="24"/>
        </w:rPr>
        <w:t>, todėl pagal CPK 185 str</w:t>
      </w:r>
      <w:r w:rsidRPr="009F476B">
        <w:rPr>
          <w:rFonts w:ascii="Times New Roman" w:hAnsi="Times New Roman"/>
          <w:sz w:val="24"/>
          <w:szCs w:val="24"/>
        </w:rPr>
        <w:t>aipsnį</w:t>
      </w:r>
      <w:r w:rsidR="003407EC" w:rsidRPr="009F476B">
        <w:rPr>
          <w:rFonts w:ascii="Times New Roman" w:hAnsi="Times New Roman"/>
          <w:sz w:val="24"/>
          <w:szCs w:val="24"/>
        </w:rPr>
        <w:t xml:space="preserve"> apeliacinės instancijos teismui nebuvo pagrindo remtis faktinėmis aplinkybėmis, kurios nebuvo ištirtos bylos nagrinėjimo </w:t>
      </w:r>
      <w:r w:rsidR="00ED0DD9" w:rsidRPr="009F476B">
        <w:rPr>
          <w:rFonts w:ascii="Times New Roman" w:hAnsi="Times New Roman"/>
          <w:sz w:val="24"/>
          <w:szCs w:val="24"/>
        </w:rPr>
        <w:t>metu</w:t>
      </w:r>
      <w:r w:rsidR="003407EC" w:rsidRPr="009F476B">
        <w:rPr>
          <w:rFonts w:ascii="Times New Roman" w:hAnsi="Times New Roman"/>
          <w:sz w:val="24"/>
          <w:szCs w:val="24"/>
        </w:rPr>
        <w:t xml:space="preserve">. </w:t>
      </w:r>
      <w:r w:rsidRPr="009F476B">
        <w:rPr>
          <w:rFonts w:ascii="Times New Roman" w:hAnsi="Times New Roman"/>
          <w:sz w:val="24"/>
          <w:szCs w:val="24"/>
        </w:rPr>
        <w:t>Apeliacinės instancijos teismas</w:t>
      </w:r>
      <w:r w:rsidR="003407EC" w:rsidRPr="009F476B">
        <w:rPr>
          <w:rFonts w:ascii="Times New Roman" w:hAnsi="Times New Roman"/>
          <w:sz w:val="24"/>
          <w:szCs w:val="24"/>
        </w:rPr>
        <w:t xml:space="preserve"> nepagrįstai susiaurino </w:t>
      </w:r>
      <w:r w:rsidRPr="009F476B">
        <w:rPr>
          <w:rFonts w:ascii="Times New Roman" w:hAnsi="Times New Roman"/>
          <w:sz w:val="24"/>
          <w:szCs w:val="24"/>
        </w:rPr>
        <w:t>antrame</w:t>
      </w:r>
      <w:r w:rsidR="003407EC" w:rsidRPr="009F476B">
        <w:rPr>
          <w:rFonts w:ascii="Times New Roman" w:hAnsi="Times New Roman"/>
          <w:sz w:val="24"/>
          <w:szCs w:val="24"/>
        </w:rPr>
        <w:t xml:space="preserve"> ieškinyje nurodytą faktinį pagrindą ir neįvertino </w:t>
      </w:r>
      <w:r w:rsidRPr="009F476B">
        <w:rPr>
          <w:rFonts w:ascii="Times New Roman" w:hAnsi="Times New Roman"/>
          <w:sz w:val="24"/>
          <w:szCs w:val="24"/>
        </w:rPr>
        <w:t>jame</w:t>
      </w:r>
      <w:r w:rsidR="003407EC" w:rsidRPr="009F476B">
        <w:rPr>
          <w:rFonts w:ascii="Times New Roman" w:hAnsi="Times New Roman"/>
          <w:sz w:val="24"/>
          <w:szCs w:val="24"/>
        </w:rPr>
        <w:t xml:space="preserve"> nurodytų faktinių aplinkybių, susijusių su pirkimo</w:t>
      </w:r>
      <w:r w:rsidRPr="009F476B">
        <w:rPr>
          <w:rFonts w:ascii="Times New Roman" w:hAnsi="Times New Roman"/>
          <w:sz w:val="24"/>
          <w:szCs w:val="24"/>
        </w:rPr>
        <w:t>–</w:t>
      </w:r>
      <w:r w:rsidR="003407EC" w:rsidRPr="009F476B">
        <w:rPr>
          <w:rFonts w:ascii="Times New Roman" w:hAnsi="Times New Roman"/>
          <w:sz w:val="24"/>
          <w:szCs w:val="24"/>
        </w:rPr>
        <w:t xml:space="preserve">pardavimo sutarties </w:t>
      </w:r>
      <w:r w:rsidR="002F7B1C" w:rsidRPr="009F476B">
        <w:rPr>
          <w:rFonts w:ascii="Times New Roman" w:hAnsi="Times New Roman"/>
          <w:sz w:val="24"/>
          <w:szCs w:val="24"/>
        </w:rPr>
        <w:t>neatitiktimi Lietuvos Respublikos ž</w:t>
      </w:r>
      <w:r w:rsidR="003407EC" w:rsidRPr="009F476B">
        <w:rPr>
          <w:rFonts w:ascii="Times New Roman" w:hAnsi="Times New Roman"/>
          <w:sz w:val="24"/>
          <w:szCs w:val="24"/>
        </w:rPr>
        <w:t xml:space="preserve">emės reformos įstatymo </w:t>
      </w:r>
      <w:r w:rsidR="002F7B1C" w:rsidRPr="009F476B">
        <w:rPr>
          <w:rFonts w:ascii="Times New Roman" w:hAnsi="Times New Roman"/>
          <w:sz w:val="24"/>
          <w:szCs w:val="24"/>
        </w:rPr>
        <w:t>ir Lietuvos Respublikos m</w:t>
      </w:r>
      <w:r w:rsidR="003407EC" w:rsidRPr="009F476B">
        <w:rPr>
          <w:rFonts w:ascii="Times New Roman" w:hAnsi="Times New Roman"/>
          <w:sz w:val="24"/>
          <w:szCs w:val="24"/>
        </w:rPr>
        <w:t>iškų įstatymo norm</w:t>
      </w:r>
      <w:r w:rsidR="00ED0DD9" w:rsidRPr="009F476B">
        <w:rPr>
          <w:rFonts w:ascii="Times New Roman" w:hAnsi="Times New Roman"/>
          <w:sz w:val="24"/>
          <w:szCs w:val="24"/>
        </w:rPr>
        <w:t>o</w:t>
      </w:r>
      <w:r w:rsidR="003407EC" w:rsidRPr="009F476B">
        <w:rPr>
          <w:rFonts w:ascii="Times New Roman" w:hAnsi="Times New Roman"/>
          <w:sz w:val="24"/>
          <w:szCs w:val="24"/>
        </w:rPr>
        <w:t xml:space="preserve">ms. </w:t>
      </w:r>
      <w:r w:rsidR="002F7B1C" w:rsidRPr="009F476B">
        <w:rPr>
          <w:rFonts w:ascii="Times New Roman" w:hAnsi="Times New Roman"/>
          <w:sz w:val="24"/>
          <w:szCs w:val="24"/>
        </w:rPr>
        <w:t>Šios aplinkybės</w:t>
      </w:r>
      <w:r w:rsidR="003407EC" w:rsidRPr="009F476B">
        <w:rPr>
          <w:rFonts w:ascii="Times New Roman" w:hAnsi="Times New Roman"/>
          <w:sz w:val="24"/>
          <w:szCs w:val="24"/>
        </w:rPr>
        <w:t xml:space="preserve"> yra savarankiškas faktinis pagrindas ginčyti pirkimo</w:t>
      </w:r>
      <w:r w:rsidR="002F7B1C" w:rsidRPr="009F476B">
        <w:rPr>
          <w:rFonts w:ascii="Times New Roman" w:hAnsi="Times New Roman"/>
          <w:sz w:val="24"/>
          <w:szCs w:val="24"/>
        </w:rPr>
        <w:t>–</w:t>
      </w:r>
      <w:r w:rsidR="003407EC" w:rsidRPr="009F476B">
        <w:rPr>
          <w:rFonts w:ascii="Times New Roman" w:hAnsi="Times New Roman"/>
          <w:sz w:val="24"/>
          <w:szCs w:val="24"/>
        </w:rPr>
        <w:t>pardavimo sutartį</w:t>
      </w:r>
      <w:r w:rsidR="002F7B1C" w:rsidRPr="009F476B">
        <w:rPr>
          <w:rFonts w:ascii="Times New Roman" w:hAnsi="Times New Roman"/>
          <w:sz w:val="24"/>
          <w:szCs w:val="24"/>
        </w:rPr>
        <w:t>, o</w:t>
      </w:r>
      <w:r w:rsidR="003407EC" w:rsidRPr="009F476B">
        <w:rPr>
          <w:rFonts w:ascii="Times New Roman" w:hAnsi="Times New Roman"/>
          <w:sz w:val="24"/>
          <w:szCs w:val="24"/>
        </w:rPr>
        <w:t xml:space="preserve"> ieškinyje nurodyti faktiniai veiksmai,</w:t>
      </w:r>
      <w:r w:rsidR="00ED0DD9" w:rsidRPr="009F476B">
        <w:rPr>
          <w:rFonts w:ascii="Times New Roman" w:hAnsi="Times New Roman"/>
          <w:sz w:val="24"/>
          <w:szCs w:val="24"/>
        </w:rPr>
        <w:t xml:space="preserve"> atlikti</w:t>
      </w:r>
      <w:r w:rsidR="003407EC" w:rsidRPr="009F476B">
        <w:rPr>
          <w:rFonts w:ascii="Times New Roman" w:hAnsi="Times New Roman"/>
          <w:sz w:val="24"/>
          <w:szCs w:val="24"/>
        </w:rPr>
        <w:t xml:space="preserve"> matuojant </w:t>
      </w:r>
      <w:r w:rsidR="002F7B1C" w:rsidRPr="009F476B">
        <w:rPr>
          <w:rFonts w:ascii="Times New Roman" w:hAnsi="Times New Roman"/>
          <w:sz w:val="24"/>
          <w:szCs w:val="24"/>
        </w:rPr>
        <w:t>Ž</w:t>
      </w:r>
      <w:r w:rsidR="003407EC" w:rsidRPr="009F476B">
        <w:rPr>
          <w:rFonts w:ascii="Times New Roman" w:hAnsi="Times New Roman"/>
          <w:sz w:val="24"/>
          <w:szCs w:val="24"/>
        </w:rPr>
        <w:t>emės sklypo</w:t>
      </w:r>
      <w:r w:rsidR="002F7B1C" w:rsidRPr="009F476B">
        <w:rPr>
          <w:rFonts w:ascii="Times New Roman" w:hAnsi="Times New Roman"/>
          <w:sz w:val="24"/>
          <w:szCs w:val="24"/>
        </w:rPr>
        <w:t> 2</w:t>
      </w:r>
      <w:r w:rsidR="003407EC" w:rsidRPr="009F476B">
        <w:rPr>
          <w:rFonts w:ascii="Times New Roman" w:hAnsi="Times New Roman"/>
          <w:sz w:val="24"/>
          <w:szCs w:val="24"/>
        </w:rPr>
        <w:t xml:space="preserve"> plotą, yra tik viena</w:t>
      </w:r>
      <w:r w:rsidR="00464F15" w:rsidRPr="009F476B">
        <w:rPr>
          <w:rFonts w:ascii="Times New Roman" w:hAnsi="Times New Roman"/>
          <w:sz w:val="24"/>
          <w:szCs w:val="24"/>
        </w:rPr>
        <w:t>s</w:t>
      </w:r>
      <w:r w:rsidR="003407EC" w:rsidRPr="009F476B">
        <w:rPr>
          <w:rFonts w:ascii="Times New Roman" w:hAnsi="Times New Roman"/>
          <w:sz w:val="24"/>
          <w:szCs w:val="24"/>
        </w:rPr>
        <w:t xml:space="preserve"> iš ieškinio faktinio pagrindo </w:t>
      </w:r>
      <w:r w:rsidR="00464F15" w:rsidRPr="009F476B">
        <w:rPr>
          <w:rFonts w:ascii="Times New Roman" w:hAnsi="Times New Roman"/>
          <w:sz w:val="24"/>
          <w:szCs w:val="24"/>
        </w:rPr>
        <w:t>elementų</w:t>
      </w:r>
      <w:r w:rsidR="003407EC" w:rsidRPr="009F476B">
        <w:rPr>
          <w:rFonts w:ascii="Times New Roman" w:hAnsi="Times New Roman"/>
          <w:sz w:val="24"/>
          <w:szCs w:val="24"/>
        </w:rPr>
        <w:t xml:space="preserve">. </w:t>
      </w:r>
      <w:r w:rsidR="00464F15" w:rsidRPr="009F476B">
        <w:rPr>
          <w:rFonts w:ascii="Times New Roman" w:hAnsi="Times New Roman"/>
          <w:sz w:val="24"/>
          <w:szCs w:val="24"/>
        </w:rPr>
        <w:t>P</w:t>
      </w:r>
      <w:r w:rsidR="003407EC" w:rsidRPr="009F476B">
        <w:rPr>
          <w:rFonts w:ascii="Times New Roman" w:hAnsi="Times New Roman"/>
          <w:sz w:val="24"/>
          <w:szCs w:val="24"/>
        </w:rPr>
        <w:t>irkimo</w:t>
      </w:r>
      <w:r w:rsidR="002F7B1C" w:rsidRPr="009F476B">
        <w:rPr>
          <w:rFonts w:ascii="Times New Roman" w:hAnsi="Times New Roman"/>
          <w:sz w:val="24"/>
          <w:szCs w:val="24"/>
        </w:rPr>
        <w:t>–</w:t>
      </w:r>
      <w:r w:rsidR="003407EC" w:rsidRPr="009F476B">
        <w:rPr>
          <w:rFonts w:ascii="Times New Roman" w:hAnsi="Times New Roman"/>
          <w:sz w:val="24"/>
          <w:szCs w:val="24"/>
        </w:rPr>
        <w:t xml:space="preserve">pardavimo sutartis nebuvo sudaryta </w:t>
      </w:r>
      <w:r w:rsidR="00464F15" w:rsidRPr="009F476B">
        <w:rPr>
          <w:rFonts w:ascii="Times New Roman" w:hAnsi="Times New Roman"/>
          <w:sz w:val="24"/>
          <w:szCs w:val="24"/>
        </w:rPr>
        <w:t>Į</w:t>
      </w:r>
      <w:r w:rsidR="003407EC" w:rsidRPr="009F476B">
        <w:rPr>
          <w:rFonts w:ascii="Times New Roman" w:hAnsi="Times New Roman"/>
          <w:sz w:val="24"/>
          <w:szCs w:val="24"/>
        </w:rPr>
        <w:t xml:space="preserve">sakymo pagrindu. </w:t>
      </w:r>
      <w:r w:rsidR="002F7B1C" w:rsidRPr="009F476B">
        <w:rPr>
          <w:rFonts w:ascii="Times New Roman" w:hAnsi="Times New Roman"/>
          <w:sz w:val="24"/>
          <w:szCs w:val="24"/>
        </w:rPr>
        <w:t xml:space="preserve">Todėl teismams nusprendus, </w:t>
      </w:r>
      <w:r w:rsidR="003407EC" w:rsidRPr="009F476B">
        <w:rPr>
          <w:rFonts w:ascii="Times New Roman" w:hAnsi="Times New Roman"/>
          <w:sz w:val="24"/>
          <w:szCs w:val="24"/>
        </w:rPr>
        <w:t xml:space="preserve">kad ieškovė neturi teisės kreiptis į teismą dėl </w:t>
      </w:r>
      <w:r w:rsidR="00464F15" w:rsidRPr="009F476B">
        <w:rPr>
          <w:rFonts w:ascii="Times New Roman" w:hAnsi="Times New Roman"/>
          <w:sz w:val="24"/>
          <w:szCs w:val="24"/>
        </w:rPr>
        <w:t>Įsakymo</w:t>
      </w:r>
      <w:r w:rsidR="003407EC" w:rsidRPr="009F476B">
        <w:rPr>
          <w:rFonts w:ascii="Times New Roman" w:hAnsi="Times New Roman"/>
          <w:sz w:val="24"/>
          <w:szCs w:val="24"/>
        </w:rPr>
        <w:t xml:space="preserve">, priimto daugiau nei prieš </w:t>
      </w:r>
      <w:r w:rsidR="00D95DFF" w:rsidRPr="009F476B">
        <w:rPr>
          <w:rFonts w:ascii="Times New Roman" w:hAnsi="Times New Roman"/>
          <w:sz w:val="24"/>
          <w:szCs w:val="24"/>
        </w:rPr>
        <w:t>dešimt</w:t>
      </w:r>
      <w:r w:rsidR="003407EC" w:rsidRPr="009F476B">
        <w:rPr>
          <w:rFonts w:ascii="Times New Roman" w:hAnsi="Times New Roman"/>
          <w:sz w:val="24"/>
          <w:szCs w:val="24"/>
        </w:rPr>
        <w:t xml:space="preserve"> metų, panaikinimo, </w:t>
      </w:r>
      <w:r w:rsidR="002F7B1C" w:rsidRPr="009F476B">
        <w:rPr>
          <w:rFonts w:ascii="Times New Roman" w:hAnsi="Times New Roman"/>
          <w:sz w:val="24"/>
          <w:szCs w:val="24"/>
        </w:rPr>
        <w:t xml:space="preserve">ieškovei </w:t>
      </w:r>
      <w:r w:rsidR="003407EC" w:rsidRPr="009F476B">
        <w:rPr>
          <w:rFonts w:ascii="Times New Roman" w:hAnsi="Times New Roman"/>
          <w:sz w:val="24"/>
          <w:szCs w:val="24"/>
        </w:rPr>
        <w:t>negalėjo būti užkirstas kelias ginti savo nuosavybės teis</w:t>
      </w:r>
      <w:r w:rsidR="00ED0DD9" w:rsidRPr="009F476B">
        <w:rPr>
          <w:rFonts w:ascii="Times New Roman" w:hAnsi="Times New Roman"/>
          <w:sz w:val="24"/>
          <w:szCs w:val="24"/>
        </w:rPr>
        <w:t>ę</w:t>
      </w:r>
      <w:r w:rsidR="003407EC" w:rsidRPr="009F476B">
        <w:rPr>
          <w:rFonts w:ascii="Times New Roman" w:hAnsi="Times New Roman"/>
          <w:sz w:val="24"/>
          <w:szCs w:val="24"/>
        </w:rPr>
        <w:t xml:space="preserve"> kitais ieškinyje nurodytais pagrindais.</w:t>
      </w:r>
      <w:r w:rsidR="002F7B1C" w:rsidRPr="009F476B">
        <w:rPr>
          <w:rFonts w:ascii="Times New Roman" w:hAnsi="Times New Roman"/>
          <w:sz w:val="24"/>
          <w:szCs w:val="24"/>
        </w:rPr>
        <w:t xml:space="preserve"> Tik išnagrinėjęs bylą iš esmės teismas turės galimybę nustatyti, kokie reikalavimai yra savarankiški ir išvestiniai</w:t>
      </w:r>
      <w:r w:rsidR="006F7792">
        <w:rPr>
          <w:rFonts w:ascii="Times New Roman" w:hAnsi="Times New Roman"/>
          <w:sz w:val="24"/>
          <w:szCs w:val="24"/>
        </w:rPr>
        <w:t>,</w:t>
      </w:r>
      <w:r w:rsidR="002F7B1C" w:rsidRPr="009F476B">
        <w:rPr>
          <w:rFonts w:ascii="Times New Roman" w:hAnsi="Times New Roman"/>
          <w:sz w:val="24"/>
          <w:szCs w:val="24"/>
        </w:rPr>
        <w:t xml:space="preserve"> ir nuspręsti, ar yra pagrindas nutraukti dalį bylos. </w:t>
      </w:r>
      <w:r w:rsidR="00A3318D" w:rsidRPr="009F476B">
        <w:rPr>
          <w:rFonts w:ascii="Times New Roman" w:hAnsi="Times New Roman"/>
          <w:sz w:val="24"/>
          <w:szCs w:val="24"/>
        </w:rPr>
        <w:t>Š</w:t>
      </w:r>
      <w:r w:rsidR="002F7B1C" w:rsidRPr="009F476B">
        <w:rPr>
          <w:rFonts w:ascii="Times New Roman" w:hAnsi="Times New Roman"/>
          <w:sz w:val="24"/>
          <w:szCs w:val="24"/>
        </w:rPr>
        <w:t xml:space="preserve">ios bylos pagrindiniai reikalavimai yra susiję su žemės sklypo ribų nustatymu </w:t>
      </w:r>
      <w:r w:rsidR="00A3318D" w:rsidRPr="009F476B">
        <w:rPr>
          <w:rFonts w:ascii="Times New Roman" w:hAnsi="Times New Roman"/>
          <w:sz w:val="24"/>
          <w:szCs w:val="24"/>
        </w:rPr>
        <w:t>ir</w:t>
      </w:r>
      <w:r w:rsidR="002F7B1C" w:rsidRPr="009F476B">
        <w:rPr>
          <w:rFonts w:ascii="Times New Roman" w:hAnsi="Times New Roman"/>
          <w:sz w:val="24"/>
          <w:szCs w:val="24"/>
        </w:rPr>
        <w:t xml:space="preserve"> pirkimo</w:t>
      </w:r>
      <w:r w:rsidR="00A3318D" w:rsidRPr="009F476B">
        <w:rPr>
          <w:rFonts w:ascii="Times New Roman" w:hAnsi="Times New Roman"/>
          <w:sz w:val="24"/>
          <w:szCs w:val="24"/>
        </w:rPr>
        <w:t>–</w:t>
      </w:r>
      <w:r w:rsidR="002F7B1C" w:rsidRPr="009F476B">
        <w:rPr>
          <w:rFonts w:ascii="Times New Roman" w:hAnsi="Times New Roman"/>
          <w:sz w:val="24"/>
          <w:szCs w:val="24"/>
        </w:rPr>
        <w:t>pardavimo sutarties ginčijimu, o kiti reikalavimai</w:t>
      </w:r>
      <w:r w:rsidR="00A3318D" w:rsidRPr="009F476B">
        <w:rPr>
          <w:rFonts w:ascii="Times New Roman" w:hAnsi="Times New Roman"/>
          <w:sz w:val="24"/>
          <w:szCs w:val="24"/>
        </w:rPr>
        <w:t xml:space="preserve"> </w:t>
      </w:r>
      <w:r w:rsidR="002F7B1C" w:rsidRPr="009F476B">
        <w:rPr>
          <w:rFonts w:ascii="Times New Roman" w:hAnsi="Times New Roman"/>
          <w:sz w:val="24"/>
          <w:szCs w:val="24"/>
        </w:rPr>
        <w:t xml:space="preserve">yra išvestiniai </w:t>
      </w:r>
      <w:r w:rsidR="00A3318D" w:rsidRPr="009F476B">
        <w:rPr>
          <w:rFonts w:ascii="Times New Roman" w:hAnsi="Times New Roman"/>
          <w:sz w:val="24"/>
          <w:szCs w:val="24"/>
        </w:rPr>
        <w:t>iš jų</w:t>
      </w:r>
      <w:r w:rsidR="002F7B1C" w:rsidRPr="009F476B">
        <w:rPr>
          <w:rFonts w:ascii="Times New Roman" w:hAnsi="Times New Roman"/>
          <w:sz w:val="24"/>
          <w:szCs w:val="24"/>
        </w:rPr>
        <w:t xml:space="preserve">. </w:t>
      </w:r>
      <w:r w:rsidR="00A3318D" w:rsidRPr="009F476B">
        <w:rPr>
          <w:rFonts w:ascii="Times New Roman" w:hAnsi="Times New Roman"/>
          <w:sz w:val="24"/>
          <w:szCs w:val="24"/>
        </w:rPr>
        <w:t>Teismų</w:t>
      </w:r>
      <w:r w:rsidR="002F7B1C" w:rsidRPr="009F476B">
        <w:rPr>
          <w:rFonts w:ascii="Times New Roman" w:hAnsi="Times New Roman"/>
          <w:sz w:val="24"/>
          <w:szCs w:val="24"/>
        </w:rPr>
        <w:t xml:space="preserve"> išvados, kad pagrindinis reikalavimas yra administracinio akto ginčijimas, yra nepagrįstos. </w:t>
      </w:r>
    </w:p>
    <w:p w14:paraId="316CFDC9" w14:textId="07909759" w:rsidR="00A3318D" w:rsidRPr="009F476B" w:rsidRDefault="00A3318D"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color w:val="000000"/>
          <w:sz w:val="24"/>
          <w:szCs w:val="24"/>
          <w:lang w:bidi="lt-LT"/>
        </w:rPr>
        <w:t>Teismai rėmėsi kasacinio teismo 2023 m. lapkričio 22 d. nutartyje civilinėje byloje Nr. e3K-7-214-823/2023</w:t>
      </w:r>
      <w:r w:rsidR="00FB7C96" w:rsidRPr="009F476B">
        <w:rPr>
          <w:rFonts w:ascii="Times New Roman" w:hAnsi="Times New Roman"/>
          <w:color w:val="000000"/>
          <w:sz w:val="24"/>
          <w:szCs w:val="24"/>
          <w:lang w:bidi="lt-LT"/>
        </w:rPr>
        <w:t xml:space="preserve"> pateiktais išaiškinimais</w:t>
      </w:r>
      <w:r w:rsidRPr="009F476B">
        <w:rPr>
          <w:rFonts w:ascii="Times New Roman" w:hAnsi="Times New Roman"/>
          <w:color w:val="000000"/>
          <w:sz w:val="24"/>
          <w:szCs w:val="24"/>
          <w:lang w:bidi="lt-LT"/>
        </w:rPr>
        <w:t>, tačiau minėtoje byloje susiklosčiusios faktinės aplinkybės buvo kitokios</w:t>
      </w:r>
      <w:r w:rsidR="00FB7C96" w:rsidRPr="009F476B">
        <w:rPr>
          <w:rFonts w:ascii="Times New Roman" w:hAnsi="Times New Roman"/>
          <w:color w:val="000000"/>
          <w:sz w:val="24"/>
          <w:szCs w:val="24"/>
          <w:lang w:bidi="lt-LT"/>
        </w:rPr>
        <w:t>, todėl joje s</w:t>
      </w:r>
      <w:r w:rsidRPr="009F476B">
        <w:rPr>
          <w:rFonts w:ascii="Times New Roman" w:hAnsi="Times New Roman"/>
          <w:color w:val="000000"/>
          <w:sz w:val="24"/>
          <w:szCs w:val="24"/>
          <w:lang w:bidi="lt-LT"/>
        </w:rPr>
        <w:t>uformuluota taisyklė dėl bylos nutraukimo suėjus naikinamajam terminui</w:t>
      </w:r>
      <w:r w:rsidR="00FB7C96" w:rsidRPr="009F476B">
        <w:rPr>
          <w:rFonts w:ascii="Times New Roman" w:hAnsi="Times New Roman"/>
          <w:color w:val="000000"/>
          <w:sz w:val="24"/>
          <w:szCs w:val="24"/>
          <w:lang w:bidi="lt-LT"/>
        </w:rPr>
        <w:t xml:space="preserve"> </w:t>
      </w:r>
      <w:r w:rsidR="00ED0DD9" w:rsidRPr="009F476B">
        <w:rPr>
          <w:rFonts w:ascii="Times New Roman" w:hAnsi="Times New Roman"/>
          <w:color w:val="000000"/>
          <w:sz w:val="24"/>
          <w:szCs w:val="24"/>
          <w:lang w:bidi="lt-LT"/>
        </w:rPr>
        <w:t xml:space="preserve">administraciniam aktui ginčyti </w:t>
      </w:r>
      <w:r w:rsidR="00FB7C96" w:rsidRPr="009F476B">
        <w:rPr>
          <w:rFonts w:ascii="Times New Roman" w:hAnsi="Times New Roman"/>
          <w:color w:val="000000"/>
          <w:sz w:val="24"/>
          <w:szCs w:val="24"/>
          <w:lang w:bidi="lt-LT"/>
        </w:rPr>
        <w:t>ne</w:t>
      </w:r>
      <w:r w:rsidRPr="009F476B">
        <w:rPr>
          <w:rFonts w:ascii="Times New Roman" w:hAnsi="Times New Roman"/>
          <w:color w:val="000000"/>
          <w:sz w:val="24"/>
          <w:szCs w:val="24"/>
          <w:lang w:bidi="lt-LT"/>
        </w:rPr>
        <w:t xml:space="preserve">galėjo būti taikoma nutraukiant </w:t>
      </w:r>
      <w:r w:rsidR="00FB7C96" w:rsidRPr="009F476B">
        <w:rPr>
          <w:rFonts w:ascii="Times New Roman" w:hAnsi="Times New Roman"/>
          <w:color w:val="000000"/>
          <w:sz w:val="24"/>
          <w:szCs w:val="24"/>
          <w:lang w:bidi="lt-LT"/>
        </w:rPr>
        <w:t xml:space="preserve">šią </w:t>
      </w:r>
      <w:r w:rsidRPr="009F476B">
        <w:rPr>
          <w:rFonts w:ascii="Times New Roman" w:hAnsi="Times New Roman"/>
          <w:color w:val="000000"/>
          <w:sz w:val="24"/>
          <w:szCs w:val="24"/>
          <w:lang w:bidi="lt-LT"/>
        </w:rPr>
        <w:t>bylą.</w:t>
      </w:r>
      <w:r w:rsidR="00FB7C96" w:rsidRPr="009F476B">
        <w:rPr>
          <w:rFonts w:ascii="Times New Roman" w:hAnsi="Times New Roman"/>
          <w:sz w:val="24"/>
          <w:szCs w:val="24"/>
        </w:rPr>
        <w:t xml:space="preserve"> </w:t>
      </w:r>
      <w:r w:rsidR="00FB7C96" w:rsidRPr="009F476B">
        <w:rPr>
          <w:rFonts w:ascii="Times New Roman" w:hAnsi="Times New Roman"/>
          <w:color w:val="000000"/>
          <w:sz w:val="24"/>
          <w:szCs w:val="24"/>
          <w:lang w:bidi="lt-LT"/>
        </w:rPr>
        <w:t>K</w:t>
      </w:r>
      <w:r w:rsidRPr="009F476B">
        <w:rPr>
          <w:rFonts w:ascii="Times New Roman" w:hAnsi="Times New Roman"/>
          <w:color w:val="000000"/>
          <w:sz w:val="24"/>
          <w:szCs w:val="24"/>
          <w:lang w:bidi="lt-LT"/>
        </w:rPr>
        <w:t>asacin</w:t>
      </w:r>
      <w:r w:rsidR="00FB7C96" w:rsidRPr="009F476B">
        <w:rPr>
          <w:rFonts w:ascii="Times New Roman" w:hAnsi="Times New Roman"/>
          <w:color w:val="000000"/>
          <w:sz w:val="24"/>
          <w:szCs w:val="24"/>
          <w:lang w:bidi="lt-LT"/>
        </w:rPr>
        <w:t xml:space="preserve">io teismo išnagrinėtoje byloje </w:t>
      </w:r>
      <w:r w:rsidRPr="009F476B">
        <w:rPr>
          <w:rFonts w:ascii="Times New Roman" w:hAnsi="Times New Roman"/>
          <w:color w:val="000000"/>
          <w:sz w:val="24"/>
          <w:szCs w:val="24"/>
          <w:lang w:bidi="lt-LT"/>
        </w:rPr>
        <w:t xml:space="preserve">buvo sprendžiamas klausimas </w:t>
      </w:r>
      <w:r w:rsidR="00FB7C96" w:rsidRPr="009F476B">
        <w:rPr>
          <w:rFonts w:ascii="Times New Roman" w:hAnsi="Times New Roman"/>
          <w:color w:val="000000"/>
          <w:sz w:val="24"/>
          <w:szCs w:val="24"/>
          <w:lang w:bidi="lt-LT"/>
        </w:rPr>
        <w:t xml:space="preserve">tik </w:t>
      </w:r>
      <w:r w:rsidRPr="009F476B">
        <w:rPr>
          <w:rFonts w:ascii="Times New Roman" w:hAnsi="Times New Roman"/>
          <w:color w:val="000000"/>
          <w:sz w:val="24"/>
          <w:szCs w:val="24"/>
          <w:lang w:bidi="lt-LT"/>
        </w:rPr>
        <w:t xml:space="preserve">dėl bylos nutraukimo </w:t>
      </w:r>
      <w:r w:rsidR="00FB7C96" w:rsidRPr="009F476B">
        <w:rPr>
          <w:rFonts w:ascii="Times New Roman" w:hAnsi="Times New Roman"/>
          <w:color w:val="000000"/>
          <w:sz w:val="24"/>
          <w:szCs w:val="24"/>
          <w:lang w:bidi="lt-LT"/>
        </w:rPr>
        <w:t xml:space="preserve">suėjus naikinamajam terminui </w:t>
      </w:r>
      <w:r w:rsidR="00F05349" w:rsidRPr="009F476B">
        <w:rPr>
          <w:rFonts w:ascii="Times New Roman" w:hAnsi="Times New Roman"/>
          <w:color w:val="000000"/>
          <w:sz w:val="24"/>
          <w:szCs w:val="24"/>
          <w:lang w:bidi="lt-LT"/>
        </w:rPr>
        <w:t>administraciniam aktui</w:t>
      </w:r>
      <w:r w:rsidRPr="009F476B">
        <w:rPr>
          <w:rFonts w:ascii="Times New Roman" w:hAnsi="Times New Roman"/>
          <w:color w:val="000000"/>
          <w:sz w:val="24"/>
          <w:szCs w:val="24"/>
          <w:lang w:bidi="lt-LT"/>
        </w:rPr>
        <w:t>, kuriuo buvo nustatyti servitutai</w:t>
      </w:r>
      <w:r w:rsidR="00F05349" w:rsidRPr="009F476B">
        <w:rPr>
          <w:rFonts w:ascii="Times New Roman" w:hAnsi="Times New Roman"/>
          <w:color w:val="000000"/>
          <w:sz w:val="24"/>
          <w:szCs w:val="24"/>
          <w:lang w:bidi="lt-LT"/>
        </w:rPr>
        <w:t>, ginčyti</w:t>
      </w:r>
      <w:r w:rsidR="00FB7C96" w:rsidRPr="009F476B">
        <w:rPr>
          <w:rFonts w:ascii="Times New Roman" w:hAnsi="Times New Roman"/>
          <w:color w:val="000000"/>
          <w:sz w:val="24"/>
          <w:szCs w:val="24"/>
          <w:lang w:bidi="lt-LT"/>
        </w:rPr>
        <w:t xml:space="preserve">, o šioje byloje ieškovė ginčija </w:t>
      </w:r>
      <w:r w:rsidRPr="009F476B">
        <w:rPr>
          <w:rFonts w:ascii="Times New Roman" w:hAnsi="Times New Roman"/>
          <w:color w:val="000000"/>
          <w:sz w:val="24"/>
          <w:szCs w:val="24"/>
          <w:lang w:bidi="lt-LT"/>
        </w:rPr>
        <w:t>administracinį aktą ir sandorius, kurie buvo sudaryti ne šio administracinio akto pagrindu</w:t>
      </w:r>
      <w:r w:rsidR="00FB7C96" w:rsidRPr="009F476B">
        <w:rPr>
          <w:rFonts w:ascii="Times New Roman" w:hAnsi="Times New Roman"/>
          <w:color w:val="000000"/>
          <w:sz w:val="24"/>
          <w:szCs w:val="24"/>
          <w:lang w:bidi="lt-LT"/>
        </w:rPr>
        <w:t xml:space="preserve"> ir kuriems nėra taikomas naikinamasis terminas, taikytinas ginčijant administracinius aktus.</w:t>
      </w:r>
      <w:r w:rsidRPr="009F476B">
        <w:rPr>
          <w:rFonts w:ascii="Times New Roman" w:hAnsi="Times New Roman"/>
          <w:color w:val="000000"/>
          <w:sz w:val="24"/>
          <w:szCs w:val="24"/>
          <w:lang w:bidi="lt-LT"/>
        </w:rPr>
        <w:t xml:space="preserve"> Esminis šių bylų skirtumas </w:t>
      </w:r>
      <w:r w:rsidR="00F05349" w:rsidRPr="009F476B">
        <w:rPr>
          <w:rFonts w:ascii="Times New Roman" w:hAnsi="Times New Roman"/>
          <w:color w:val="000000"/>
          <w:sz w:val="24"/>
          <w:szCs w:val="24"/>
          <w:lang w:bidi="lt-LT"/>
        </w:rPr>
        <w:t>yra tai</w:t>
      </w:r>
      <w:r w:rsidRPr="009F476B">
        <w:rPr>
          <w:rFonts w:ascii="Times New Roman" w:hAnsi="Times New Roman"/>
          <w:color w:val="000000"/>
          <w:sz w:val="24"/>
          <w:szCs w:val="24"/>
          <w:lang w:bidi="lt-LT"/>
        </w:rPr>
        <w:t xml:space="preserve">, kad </w:t>
      </w:r>
      <w:r w:rsidR="00464F15" w:rsidRPr="009F476B">
        <w:rPr>
          <w:rFonts w:ascii="Times New Roman" w:hAnsi="Times New Roman"/>
          <w:color w:val="000000"/>
          <w:sz w:val="24"/>
          <w:szCs w:val="24"/>
          <w:lang w:bidi="lt-LT"/>
        </w:rPr>
        <w:t>minėtoje byloje</w:t>
      </w:r>
      <w:r w:rsidRPr="009F476B">
        <w:rPr>
          <w:rFonts w:ascii="Times New Roman" w:hAnsi="Times New Roman"/>
          <w:color w:val="000000"/>
          <w:sz w:val="24"/>
          <w:szCs w:val="24"/>
          <w:lang w:bidi="lt-LT"/>
        </w:rPr>
        <w:t xml:space="preserve"> šalių teisės ir pareigos atsirado administracinio akto pagrindu, o šioje byloje atsakovai nuosavybės teises į </w:t>
      </w:r>
      <w:r w:rsidR="00FB7C96" w:rsidRPr="009F476B">
        <w:rPr>
          <w:rFonts w:ascii="Times New Roman" w:hAnsi="Times New Roman"/>
          <w:color w:val="000000"/>
          <w:sz w:val="24"/>
          <w:szCs w:val="24"/>
          <w:lang w:bidi="lt-LT"/>
        </w:rPr>
        <w:t>Že</w:t>
      </w:r>
      <w:r w:rsidRPr="009F476B">
        <w:rPr>
          <w:rFonts w:ascii="Times New Roman" w:hAnsi="Times New Roman"/>
          <w:color w:val="000000"/>
          <w:sz w:val="24"/>
          <w:szCs w:val="24"/>
          <w:lang w:bidi="lt-LT"/>
        </w:rPr>
        <w:t>mės sklypą</w:t>
      </w:r>
      <w:r w:rsidR="00FB7C96" w:rsidRPr="009F476B">
        <w:rPr>
          <w:rFonts w:ascii="Times New Roman" w:hAnsi="Times New Roman"/>
          <w:color w:val="000000"/>
          <w:sz w:val="24"/>
          <w:szCs w:val="24"/>
          <w:lang w:bidi="lt-LT"/>
        </w:rPr>
        <w:t xml:space="preserve"> 2 </w:t>
      </w:r>
      <w:r w:rsidRPr="009F476B">
        <w:rPr>
          <w:rFonts w:ascii="Times New Roman" w:hAnsi="Times New Roman"/>
          <w:color w:val="000000"/>
          <w:sz w:val="24"/>
          <w:szCs w:val="24"/>
          <w:lang w:bidi="lt-LT"/>
        </w:rPr>
        <w:t xml:space="preserve">įgijo </w:t>
      </w:r>
      <w:r w:rsidR="006F7792">
        <w:rPr>
          <w:rFonts w:ascii="Times New Roman" w:hAnsi="Times New Roman"/>
          <w:color w:val="000000"/>
          <w:sz w:val="24"/>
          <w:szCs w:val="24"/>
          <w:lang w:bidi="lt-LT"/>
        </w:rPr>
        <w:t xml:space="preserve">pagal </w:t>
      </w:r>
      <w:r w:rsidRPr="009F476B">
        <w:rPr>
          <w:rFonts w:ascii="Times New Roman" w:hAnsi="Times New Roman"/>
          <w:color w:val="000000"/>
          <w:sz w:val="24"/>
          <w:szCs w:val="24"/>
          <w:lang w:bidi="lt-LT"/>
        </w:rPr>
        <w:t>sandor</w:t>
      </w:r>
      <w:r w:rsidR="006F7792">
        <w:rPr>
          <w:rFonts w:ascii="Times New Roman" w:hAnsi="Times New Roman"/>
          <w:color w:val="000000"/>
          <w:sz w:val="24"/>
          <w:szCs w:val="24"/>
          <w:lang w:bidi="lt-LT"/>
        </w:rPr>
        <w:t>į</w:t>
      </w:r>
      <w:r w:rsidR="00FB7C96" w:rsidRPr="009F476B">
        <w:rPr>
          <w:rFonts w:ascii="Times New Roman" w:hAnsi="Times New Roman"/>
          <w:color w:val="000000"/>
          <w:sz w:val="24"/>
          <w:szCs w:val="24"/>
          <w:lang w:bidi="lt-LT"/>
        </w:rPr>
        <w:t>. B</w:t>
      </w:r>
      <w:r w:rsidRPr="009F476B">
        <w:rPr>
          <w:rFonts w:ascii="Times New Roman" w:hAnsi="Times New Roman"/>
          <w:color w:val="000000"/>
          <w:sz w:val="24"/>
          <w:szCs w:val="24"/>
          <w:lang w:bidi="lt-LT"/>
        </w:rPr>
        <w:t xml:space="preserve">ylų faktinės aplinkybės yra visiškai skirtingos, todėl </w:t>
      </w:r>
      <w:r w:rsidR="00FB7C96" w:rsidRPr="009F476B">
        <w:rPr>
          <w:rFonts w:ascii="Times New Roman" w:hAnsi="Times New Roman"/>
          <w:color w:val="000000"/>
          <w:sz w:val="24"/>
          <w:szCs w:val="24"/>
          <w:lang w:bidi="lt-LT"/>
        </w:rPr>
        <w:t>kasacinio</w:t>
      </w:r>
      <w:r w:rsidRPr="009F476B">
        <w:rPr>
          <w:rFonts w:ascii="Times New Roman" w:hAnsi="Times New Roman"/>
          <w:color w:val="000000"/>
          <w:sz w:val="24"/>
          <w:szCs w:val="24"/>
          <w:lang w:bidi="lt-LT"/>
        </w:rPr>
        <w:t xml:space="preserve"> teismo nutartis negali būti taikoma kaip precedentas.</w:t>
      </w:r>
    </w:p>
    <w:p w14:paraId="6F03CCAE" w14:textId="0348CE75" w:rsidR="00722781" w:rsidRPr="009F476B" w:rsidRDefault="0002785C" w:rsidP="00575B90">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Kasacinio teismo ir Lietuvos vyriausiojo administracinio teismo praktika dėl ABTĮ 30</w:t>
      </w:r>
      <w:r w:rsidR="00464F15" w:rsidRPr="009F476B">
        <w:rPr>
          <w:rFonts w:ascii="Times New Roman" w:hAnsi="Times New Roman"/>
          <w:sz w:val="24"/>
          <w:szCs w:val="24"/>
        </w:rPr>
        <w:t> </w:t>
      </w:r>
      <w:r w:rsidRPr="009F476B">
        <w:rPr>
          <w:rFonts w:ascii="Times New Roman" w:hAnsi="Times New Roman"/>
          <w:sz w:val="24"/>
          <w:szCs w:val="24"/>
        </w:rPr>
        <w:t xml:space="preserve">straipsnio l dalyje nustatyto naikinamojo termino atnaujinimo yra nevienoda. </w:t>
      </w:r>
      <w:r w:rsidRPr="009F476B">
        <w:rPr>
          <w:rFonts w:ascii="Times New Roman" w:hAnsi="Times New Roman"/>
          <w:color w:val="000000"/>
          <w:sz w:val="24"/>
          <w:szCs w:val="24"/>
          <w:lang w:bidi="lt-LT"/>
        </w:rPr>
        <w:t xml:space="preserve">Kasacinio teismo 2023 m. lapkričio 22 d. nutartyje civilinėje byloje Nr. e3K-7-214-823/2023 nurodyta, kad </w:t>
      </w:r>
      <w:r w:rsidRPr="009F476B">
        <w:rPr>
          <w:rFonts w:ascii="Times New Roman" w:hAnsi="Times New Roman"/>
          <w:sz w:val="24"/>
          <w:szCs w:val="24"/>
        </w:rPr>
        <w:t xml:space="preserve">šis terminas yra naikinamasis ir negali būti atnaujintas, todėl nėra reikšmingos </w:t>
      </w:r>
      <w:r w:rsidRPr="009F476B">
        <w:rPr>
          <w:rFonts w:ascii="Times New Roman" w:hAnsi="Times New Roman"/>
          <w:sz w:val="24"/>
          <w:szCs w:val="24"/>
        </w:rPr>
        <w:lastRenderedPageBreak/>
        <w:t>aplinkybės, dėl kurių jis buvo praleistas</w:t>
      </w:r>
      <w:r w:rsidR="0040619E" w:rsidRPr="009F476B">
        <w:rPr>
          <w:rFonts w:ascii="Times New Roman" w:hAnsi="Times New Roman"/>
          <w:sz w:val="24"/>
          <w:szCs w:val="24"/>
        </w:rPr>
        <w:t>, t</w:t>
      </w:r>
      <w:r w:rsidRPr="009F476B">
        <w:rPr>
          <w:rFonts w:ascii="Times New Roman" w:hAnsi="Times New Roman"/>
          <w:sz w:val="24"/>
          <w:szCs w:val="24"/>
        </w:rPr>
        <w:t>ačiau šioje nutartyje nėra aptartos ankstesnės nutartys ir nepaneigti jose išdėstyti argumentai</w:t>
      </w:r>
      <w:r w:rsidR="00464F15" w:rsidRPr="009F476B">
        <w:rPr>
          <w:rFonts w:ascii="Times New Roman" w:hAnsi="Times New Roman"/>
          <w:sz w:val="24"/>
          <w:szCs w:val="24"/>
        </w:rPr>
        <w:t xml:space="preserve">. </w:t>
      </w:r>
      <w:r w:rsidRPr="009F476B">
        <w:rPr>
          <w:rFonts w:ascii="Times New Roman" w:hAnsi="Times New Roman"/>
          <w:sz w:val="24"/>
          <w:szCs w:val="24"/>
        </w:rPr>
        <w:t>Lietuvos vyriausiasis administracinis teismas 2018</w:t>
      </w:r>
      <w:r w:rsidR="00464F15" w:rsidRPr="009F476B">
        <w:rPr>
          <w:rFonts w:ascii="Times New Roman" w:hAnsi="Times New Roman"/>
          <w:sz w:val="24"/>
          <w:szCs w:val="24"/>
        </w:rPr>
        <w:t> </w:t>
      </w:r>
      <w:r w:rsidRPr="009F476B">
        <w:rPr>
          <w:rFonts w:ascii="Times New Roman" w:hAnsi="Times New Roman"/>
          <w:sz w:val="24"/>
          <w:szCs w:val="24"/>
        </w:rPr>
        <w:t>m. spalio 10</w:t>
      </w:r>
      <w:r w:rsidR="00464F15" w:rsidRPr="009F476B">
        <w:rPr>
          <w:rFonts w:ascii="Times New Roman" w:hAnsi="Times New Roman"/>
          <w:sz w:val="24"/>
          <w:szCs w:val="24"/>
        </w:rPr>
        <w:t> </w:t>
      </w:r>
      <w:r w:rsidRPr="009F476B">
        <w:rPr>
          <w:rFonts w:ascii="Times New Roman" w:hAnsi="Times New Roman"/>
          <w:sz w:val="24"/>
          <w:szCs w:val="24"/>
        </w:rPr>
        <w:t>d. nutartyje administracinėje byloje Nr.</w:t>
      </w:r>
      <w:r w:rsidR="00464F15" w:rsidRPr="009F476B">
        <w:rPr>
          <w:rFonts w:ascii="Times New Roman" w:hAnsi="Times New Roman"/>
          <w:sz w:val="24"/>
          <w:szCs w:val="24"/>
        </w:rPr>
        <w:t> </w:t>
      </w:r>
      <w:r w:rsidRPr="009F476B">
        <w:rPr>
          <w:rFonts w:ascii="Times New Roman" w:hAnsi="Times New Roman"/>
          <w:sz w:val="24"/>
          <w:szCs w:val="24"/>
        </w:rPr>
        <w:t xml:space="preserve">eA-4507-415/2018 suformulavo taisyklę, kad </w:t>
      </w:r>
      <w:r w:rsidR="00464F15" w:rsidRPr="009F476B">
        <w:rPr>
          <w:rFonts w:ascii="Times New Roman" w:hAnsi="Times New Roman"/>
          <w:sz w:val="24"/>
          <w:szCs w:val="24"/>
        </w:rPr>
        <w:t>minėtas</w:t>
      </w:r>
      <w:r w:rsidRPr="009F476B">
        <w:rPr>
          <w:rFonts w:ascii="Times New Roman" w:hAnsi="Times New Roman"/>
          <w:sz w:val="24"/>
          <w:szCs w:val="24"/>
        </w:rPr>
        <w:t xml:space="preserve"> naikinamasis terminas netaikoma</w:t>
      </w:r>
      <w:r w:rsidR="0040619E" w:rsidRPr="009F476B">
        <w:rPr>
          <w:rFonts w:ascii="Times New Roman" w:hAnsi="Times New Roman"/>
          <w:sz w:val="24"/>
          <w:szCs w:val="24"/>
        </w:rPr>
        <w:t>s</w:t>
      </w:r>
      <w:r w:rsidR="006F7792">
        <w:rPr>
          <w:rFonts w:ascii="Times New Roman" w:hAnsi="Times New Roman"/>
          <w:sz w:val="24"/>
          <w:szCs w:val="24"/>
        </w:rPr>
        <w:t>,</w:t>
      </w:r>
      <w:r w:rsidR="0040619E" w:rsidRPr="009F476B">
        <w:rPr>
          <w:rFonts w:ascii="Times New Roman" w:hAnsi="Times New Roman"/>
          <w:sz w:val="24"/>
          <w:szCs w:val="24"/>
        </w:rPr>
        <w:t xml:space="preserve"> kai</w:t>
      </w:r>
      <w:r w:rsidR="00464F15" w:rsidRPr="009F476B">
        <w:rPr>
          <w:rFonts w:ascii="Times New Roman" w:hAnsi="Times New Roman"/>
          <w:sz w:val="24"/>
          <w:szCs w:val="24"/>
        </w:rPr>
        <w:t xml:space="preserve"> </w:t>
      </w:r>
      <w:r w:rsidRPr="009F476B">
        <w:rPr>
          <w:rFonts w:ascii="Times New Roman" w:hAnsi="Times New Roman"/>
          <w:sz w:val="24"/>
          <w:szCs w:val="24"/>
        </w:rPr>
        <w:t>ginama išimtinė valstybės nuosavybės teisė</w:t>
      </w:r>
      <w:r w:rsidR="00354F2D" w:rsidRPr="009F476B">
        <w:rPr>
          <w:rFonts w:ascii="Times New Roman" w:hAnsi="Times New Roman"/>
          <w:sz w:val="24"/>
          <w:szCs w:val="24"/>
        </w:rPr>
        <w:t>.</w:t>
      </w:r>
      <w:r w:rsidRPr="009F476B">
        <w:rPr>
          <w:rFonts w:ascii="Times New Roman" w:hAnsi="Times New Roman"/>
          <w:sz w:val="24"/>
          <w:szCs w:val="24"/>
        </w:rPr>
        <w:t xml:space="preserve"> </w:t>
      </w:r>
      <w:r w:rsidR="00354F2D" w:rsidRPr="009F476B">
        <w:rPr>
          <w:rFonts w:ascii="Times New Roman" w:hAnsi="Times New Roman"/>
          <w:sz w:val="24"/>
          <w:szCs w:val="24"/>
        </w:rPr>
        <w:t>K</w:t>
      </w:r>
      <w:r w:rsidR="00464F15" w:rsidRPr="009F476B">
        <w:rPr>
          <w:rFonts w:ascii="Times New Roman" w:hAnsi="Times New Roman"/>
          <w:sz w:val="24"/>
          <w:szCs w:val="24"/>
        </w:rPr>
        <w:t>asacinio</w:t>
      </w:r>
      <w:r w:rsidRPr="009F476B">
        <w:rPr>
          <w:rFonts w:ascii="Times New Roman" w:hAnsi="Times New Roman"/>
          <w:sz w:val="24"/>
          <w:szCs w:val="24"/>
        </w:rPr>
        <w:t xml:space="preserve"> teism</w:t>
      </w:r>
      <w:r w:rsidR="00464F15" w:rsidRPr="009F476B">
        <w:rPr>
          <w:rFonts w:ascii="Times New Roman" w:hAnsi="Times New Roman"/>
          <w:sz w:val="24"/>
          <w:szCs w:val="24"/>
        </w:rPr>
        <w:t>o</w:t>
      </w:r>
      <w:r w:rsidRPr="009F476B">
        <w:rPr>
          <w:rFonts w:ascii="Times New Roman" w:hAnsi="Times New Roman"/>
          <w:sz w:val="24"/>
          <w:szCs w:val="24"/>
        </w:rPr>
        <w:t xml:space="preserve"> 2023</w:t>
      </w:r>
      <w:r w:rsidR="00464F15" w:rsidRPr="009F476B">
        <w:rPr>
          <w:rFonts w:ascii="Times New Roman" w:hAnsi="Times New Roman"/>
          <w:sz w:val="24"/>
          <w:szCs w:val="24"/>
        </w:rPr>
        <w:t> </w:t>
      </w:r>
      <w:r w:rsidRPr="009F476B">
        <w:rPr>
          <w:rFonts w:ascii="Times New Roman" w:hAnsi="Times New Roman"/>
          <w:sz w:val="24"/>
          <w:szCs w:val="24"/>
        </w:rPr>
        <w:t>m. birželio 12</w:t>
      </w:r>
      <w:r w:rsidR="00464F15" w:rsidRPr="009F476B">
        <w:rPr>
          <w:rFonts w:ascii="Times New Roman" w:hAnsi="Times New Roman"/>
          <w:sz w:val="24"/>
          <w:szCs w:val="24"/>
        </w:rPr>
        <w:t> </w:t>
      </w:r>
      <w:r w:rsidRPr="009F476B">
        <w:rPr>
          <w:rFonts w:ascii="Times New Roman" w:hAnsi="Times New Roman"/>
          <w:sz w:val="24"/>
          <w:szCs w:val="24"/>
        </w:rPr>
        <w:t>d. nutartyje civilinėje byloje Nr.</w:t>
      </w:r>
      <w:r w:rsidR="00464F15" w:rsidRPr="009F476B">
        <w:rPr>
          <w:rFonts w:ascii="Times New Roman" w:hAnsi="Times New Roman"/>
          <w:sz w:val="24"/>
          <w:szCs w:val="24"/>
        </w:rPr>
        <w:t> </w:t>
      </w:r>
      <w:r w:rsidRPr="009F476B">
        <w:rPr>
          <w:rFonts w:ascii="Times New Roman" w:hAnsi="Times New Roman"/>
          <w:sz w:val="24"/>
          <w:szCs w:val="24"/>
        </w:rPr>
        <w:t>e3K-3-183-1120/2023 nurodyta, kad naikinamasis terminas netaik</w:t>
      </w:r>
      <w:r w:rsidR="00464F15" w:rsidRPr="009F476B">
        <w:rPr>
          <w:rFonts w:ascii="Times New Roman" w:hAnsi="Times New Roman"/>
          <w:sz w:val="24"/>
          <w:szCs w:val="24"/>
        </w:rPr>
        <w:t xml:space="preserve">omas </w:t>
      </w:r>
      <w:r w:rsidRPr="009F476B">
        <w:rPr>
          <w:rFonts w:ascii="Times New Roman" w:hAnsi="Times New Roman"/>
          <w:sz w:val="24"/>
          <w:szCs w:val="24"/>
        </w:rPr>
        <w:t>prokuroro reikalavimams naikinti administracinį aktą</w:t>
      </w:r>
      <w:r w:rsidR="00354F2D" w:rsidRPr="009F476B">
        <w:rPr>
          <w:rFonts w:ascii="Times New Roman" w:hAnsi="Times New Roman"/>
          <w:sz w:val="24"/>
          <w:szCs w:val="24"/>
        </w:rPr>
        <w:t>.</w:t>
      </w:r>
      <w:r w:rsidRPr="009F476B">
        <w:rPr>
          <w:rFonts w:ascii="Times New Roman" w:hAnsi="Times New Roman"/>
          <w:sz w:val="24"/>
          <w:szCs w:val="24"/>
        </w:rPr>
        <w:t xml:space="preserve"> </w:t>
      </w:r>
      <w:r w:rsidR="00354F2D" w:rsidRPr="009F476B">
        <w:rPr>
          <w:rFonts w:ascii="Times New Roman" w:hAnsi="Times New Roman"/>
          <w:sz w:val="24"/>
          <w:szCs w:val="24"/>
        </w:rPr>
        <w:t>Lietuvos Aukščiausiojo Teism</w:t>
      </w:r>
      <w:r w:rsidR="00575B90" w:rsidRPr="009F476B">
        <w:rPr>
          <w:rFonts w:ascii="Times New Roman" w:hAnsi="Times New Roman"/>
          <w:sz w:val="24"/>
          <w:szCs w:val="24"/>
        </w:rPr>
        <w:t>o</w:t>
      </w:r>
      <w:r w:rsidR="00354F2D" w:rsidRPr="009F476B">
        <w:rPr>
          <w:rFonts w:ascii="Times New Roman" w:hAnsi="Times New Roman"/>
          <w:sz w:val="24"/>
          <w:szCs w:val="24"/>
        </w:rPr>
        <w:t xml:space="preserve"> 2019 m. spalio 28 d. nutart</w:t>
      </w:r>
      <w:r w:rsidR="00575B90" w:rsidRPr="009F476B">
        <w:rPr>
          <w:rFonts w:ascii="Times New Roman" w:hAnsi="Times New Roman"/>
          <w:sz w:val="24"/>
          <w:szCs w:val="24"/>
        </w:rPr>
        <w:t>ies</w:t>
      </w:r>
      <w:r w:rsidR="00354F2D" w:rsidRPr="009F476B">
        <w:rPr>
          <w:rFonts w:ascii="Times New Roman" w:hAnsi="Times New Roman"/>
          <w:sz w:val="24"/>
          <w:szCs w:val="24"/>
        </w:rPr>
        <w:t xml:space="preserve"> civilinėje byloje Nr. e3K-3-304-695/2019 </w:t>
      </w:r>
      <w:r w:rsidR="00575B90" w:rsidRPr="009F476B">
        <w:rPr>
          <w:rFonts w:ascii="Times New Roman" w:hAnsi="Times New Roman"/>
          <w:sz w:val="24"/>
          <w:szCs w:val="24"/>
        </w:rPr>
        <w:t xml:space="preserve">59, 61 punktuose </w:t>
      </w:r>
      <w:r w:rsidR="00354F2D" w:rsidRPr="009F476B">
        <w:rPr>
          <w:rFonts w:ascii="Times New Roman" w:hAnsi="Times New Roman"/>
          <w:sz w:val="24"/>
          <w:szCs w:val="24"/>
        </w:rPr>
        <w:t>nurodyta, kad: Lietuvos vyriausiasis administracinis teismas yra išaiškinęs, jog tam tikrose bylose (konkrečiu atveju buvo ginama išimtinė valstybės nuosavybės teisė) gali būti pripažįstama, kad administracinis sprendimas turėtų būti naikinamas nepaisant to, kiek metų yra praėję nuo administracinio akto priėmimo (žr., pvz., Lietuvos vyriausiojo administracinio teismo 2018 m. spalio 10 d. nutart</w:t>
      </w:r>
      <w:r w:rsidR="006F7792">
        <w:rPr>
          <w:rFonts w:ascii="Times New Roman" w:hAnsi="Times New Roman"/>
          <w:sz w:val="24"/>
          <w:szCs w:val="24"/>
        </w:rPr>
        <w:t>į</w:t>
      </w:r>
      <w:r w:rsidR="00354F2D" w:rsidRPr="009F476B">
        <w:rPr>
          <w:rFonts w:ascii="Times New Roman" w:hAnsi="Times New Roman"/>
          <w:sz w:val="24"/>
          <w:szCs w:val="24"/>
        </w:rPr>
        <w:t xml:space="preserve"> administracinėje byloje Nr. eA-4507-415/2018);</w:t>
      </w:r>
      <w:r w:rsidR="00575B90" w:rsidRPr="009F476B">
        <w:rPr>
          <w:rFonts w:ascii="Times New Roman" w:hAnsi="Times New Roman"/>
          <w:sz w:val="24"/>
          <w:szCs w:val="24"/>
        </w:rPr>
        <w:t xml:space="preserve"> nors teismų praktikoje pripažįstama, kad gali būti nustatomos šio naikinamojo termino taikymo išimtys, tačiau ieškovai nenurodė, o ir nagrinėjamoje byloje nenustatytos išimtinės aplinkybės, kurios sudarytų pagrindą konstatuoti, kad šiuo atveju dėl konstitucinio asmenų lygiateisiškumo principo pažeidimo ar dėl kitų išskirtinių aplinkybių būtų neteisinga taikyti proceso teisės normose (ABTĮ 30 straipsnio 1 dalyje) nustatytą naikinamąjį terminą</w:t>
      </w:r>
      <w:r w:rsidR="006F7792">
        <w:rPr>
          <w:rFonts w:ascii="Times New Roman" w:hAnsi="Times New Roman"/>
          <w:sz w:val="24"/>
          <w:szCs w:val="24"/>
        </w:rPr>
        <w:t>.</w:t>
      </w:r>
      <w:r w:rsidR="00575B90" w:rsidRPr="009F476B">
        <w:rPr>
          <w:rFonts w:ascii="Times New Roman" w:hAnsi="Times New Roman"/>
          <w:sz w:val="24"/>
          <w:szCs w:val="24"/>
        </w:rPr>
        <w:t xml:space="preserve"> </w:t>
      </w:r>
      <w:r w:rsidR="00F22273" w:rsidRPr="009F476B">
        <w:rPr>
          <w:rFonts w:ascii="Times New Roman" w:hAnsi="Times New Roman"/>
          <w:sz w:val="24"/>
          <w:szCs w:val="24"/>
        </w:rPr>
        <w:t>Tokie teismų išaiškinimai patvirtina, kad naikinamasis</w:t>
      </w:r>
      <w:r w:rsidRPr="009F476B">
        <w:rPr>
          <w:rFonts w:ascii="Times New Roman" w:hAnsi="Times New Roman"/>
          <w:sz w:val="24"/>
          <w:szCs w:val="24"/>
        </w:rPr>
        <w:t xml:space="preserve"> </w:t>
      </w:r>
      <w:r w:rsidR="00D95DFF" w:rsidRPr="009F476B">
        <w:rPr>
          <w:rFonts w:ascii="Times New Roman" w:hAnsi="Times New Roman"/>
          <w:sz w:val="24"/>
          <w:szCs w:val="24"/>
        </w:rPr>
        <w:t xml:space="preserve">dešimties </w:t>
      </w:r>
      <w:r w:rsidRPr="009F476B">
        <w:rPr>
          <w:rFonts w:ascii="Times New Roman" w:hAnsi="Times New Roman"/>
          <w:sz w:val="24"/>
          <w:szCs w:val="24"/>
        </w:rPr>
        <w:t>metų terminas</w:t>
      </w:r>
      <w:r w:rsidR="00F22273" w:rsidRPr="009F476B">
        <w:rPr>
          <w:rFonts w:ascii="Times New Roman" w:hAnsi="Times New Roman"/>
          <w:sz w:val="24"/>
          <w:szCs w:val="24"/>
        </w:rPr>
        <w:t xml:space="preserve"> gali būti atnaujintas</w:t>
      </w:r>
      <w:r w:rsidR="006F7792">
        <w:rPr>
          <w:rFonts w:ascii="Times New Roman" w:hAnsi="Times New Roman"/>
          <w:sz w:val="24"/>
          <w:szCs w:val="24"/>
        </w:rPr>
        <w:t>,</w:t>
      </w:r>
      <w:r w:rsidRPr="009F476B">
        <w:rPr>
          <w:rFonts w:ascii="Times New Roman" w:hAnsi="Times New Roman"/>
          <w:sz w:val="24"/>
          <w:szCs w:val="24"/>
        </w:rPr>
        <w:t xml:space="preserve"> jeigu </w:t>
      </w:r>
      <w:r w:rsidR="0040619E" w:rsidRPr="009F476B">
        <w:rPr>
          <w:rFonts w:ascii="Times New Roman" w:hAnsi="Times New Roman"/>
          <w:sz w:val="24"/>
          <w:szCs w:val="24"/>
        </w:rPr>
        <w:t>susiklosto</w:t>
      </w:r>
      <w:r w:rsidRPr="009F476B">
        <w:rPr>
          <w:rFonts w:ascii="Times New Roman" w:hAnsi="Times New Roman"/>
          <w:sz w:val="24"/>
          <w:szCs w:val="24"/>
        </w:rPr>
        <w:t xml:space="preserve"> išimtinės aplinkybė</w:t>
      </w:r>
      <w:r w:rsidR="00ED0DD9" w:rsidRPr="009F476B">
        <w:rPr>
          <w:rFonts w:ascii="Times New Roman" w:hAnsi="Times New Roman"/>
          <w:sz w:val="24"/>
          <w:szCs w:val="24"/>
        </w:rPr>
        <w:t>s</w:t>
      </w:r>
      <w:r w:rsidRPr="009F476B">
        <w:rPr>
          <w:rFonts w:ascii="Times New Roman" w:hAnsi="Times New Roman"/>
          <w:sz w:val="24"/>
          <w:szCs w:val="24"/>
        </w:rPr>
        <w:t>, susijusios su konstitucinio asmenų lygiateisiškumo principo pažeidimu.</w:t>
      </w:r>
      <w:r w:rsidR="00F22273" w:rsidRPr="009F476B">
        <w:rPr>
          <w:rFonts w:ascii="Times New Roman" w:hAnsi="Times New Roman"/>
          <w:sz w:val="24"/>
          <w:szCs w:val="24"/>
        </w:rPr>
        <w:t xml:space="preserve"> T</w:t>
      </w:r>
      <w:r w:rsidRPr="009F476B">
        <w:rPr>
          <w:rFonts w:ascii="Times New Roman" w:hAnsi="Times New Roman"/>
          <w:sz w:val="24"/>
          <w:szCs w:val="24"/>
        </w:rPr>
        <w:t xml:space="preserve">eisės aiškinimas negali priklausyti nuo subjekto, kuris kreipėsi į teismą, arba nuo </w:t>
      </w:r>
      <w:r w:rsidR="00F22273" w:rsidRPr="009F476B">
        <w:rPr>
          <w:rFonts w:ascii="Times New Roman" w:hAnsi="Times New Roman"/>
          <w:sz w:val="24"/>
          <w:szCs w:val="24"/>
        </w:rPr>
        <w:t>to</w:t>
      </w:r>
      <w:r w:rsidRPr="009F476B">
        <w:rPr>
          <w:rFonts w:ascii="Times New Roman" w:hAnsi="Times New Roman"/>
          <w:sz w:val="24"/>
          <w:szCs w:val="24"/>
        </w:rPr>
        <w:t xml:space="preserve">, </w:t>
      </w:r>
      <w:r w:rsidR="00ED0DD9" w:rsidRPr="009F476B">
        <w:rPr>
          <w:rFonts w:ascii="Times New Roman" w:hAnsi="Times New Roman"/>
          <w:sz w:val="24"/>
          <w:szCs w:val="24"/>
        </w:rPr>
        <w:t>kieno</w:t>
      </w:r>
      <w:r w:rsidRPr="009F476B">
        <w:rPr>
          <w:rFonts w:ascii="Times New Roman" w:hAnsi="Times New Roman"/>
          <w:sz w:val="24"/>
          <w:szCs w:val="24"/>
        </w:rPr>
        <w:t xml:space="preserve"> nuosavybės teisės yra ginamos</w:t>
      </w:r>
      <w:r w:rsidR="00F22273" w:rsidRPr="009F476B">
        <w:rPr>
          <w:rFonts w:ascii="Times New Roman" w:hAnsi="Times New Roman"/>
          <w:sz w:val="24"/>
          <w:szCs w:val="24"/>
        </w:rPr>
        <w:t>, todėl i</w:t>
      </w:r>
      <w:r w:rsidRPr="009F476B">
        <w:rPr>
          <w:rFonts w:ascii="Times New Roman" w:hAnsi="Times New Roman"/>
          <w:sz w:val="24"/>
          <w:szCs w:val="24"/>
        </w:rPr>
        <w:t xml:space="preserve">šskirtinių teisių taikymas </w:t>
      </w:r>
      <w:r w:rsidR="00F22273" w:rsidRPr="009F476B">
        <w:rPr>
          <w:rFonts w:ascii="Times New Roman" w:hAnsi="Times New Roman"/>
          <w:sz w:val="24"/>
          <w:szCs w:val="24"/>
        </w:rPr>
        <w:t>prokurorui</w:t>
      </w:r>
      <w:r w:rsidRPr="009F476B">
        <w:rPr>
          <w:rFonts w:ascii="Times New Roman" w:hAnsi="Times New Roman"/>
          <w:sz w:val="24"/>
          <w:szCs w:val="24"/>
        </w:rPr>
        <w:t xml:space="preserve"> reikštų Konstitucijos 29</w:t>
      </w:r>
      <w:r w:rsidR="00ED0DD9" w:rsidRPr="009F476B">
        <w:rPr>
          <w:rFonts w:ascii="Times New Roman" w:hAnsi="Times New Roman"/>
          <w:sz w:val="24"/>
          <w:szCs w:val="24"/>
        </w:rPr>
        <w:t> </w:t>
      </w:r>
      <w:r w:rsidRPr="009F476B">
        <w:rPr>
          <w:rFonts w:ascii="Times New Roman" w:hAnsi="Times New Roman"/>
          <w:sz w:val="24"/>
          <w:szCs w:val="24"/>
        </w:rPr>
        <w:t>str</w:t>
      </w:r>
      <w:r w:rsidR="00F22273" w:rsidRPr="009F476B">
        <w:rPr>
          <w:rFonts w:ascii="Times New Roman" w:hAnsi="Times New Roman"/>
          <w:sz w:val="24"/>
          <w:szCs w:val="24"/>
        </w:rPr>
        <w:t>aipsnio</w:t>
      </w:r>
      <w:r w:rsidRPr="009F476B">
        <w:rPr>
          <w:rFonts w:ascii="Times New Roman" w:hAnsi="Times New Roman"/>
          <w:sz w:val="24"/>
          <w:szCs w:val="24"/>
        </w:rPr>
        <w:t xml:space="preserve"> pažeidimą</w:t>
      </w:r>
      <w:r w:rsidR="00F22273" w:rsidRPr="009F476B">
        <w:rPr>
          <w:rFonts w:ascii="Times New Roman" w:hAnsi="Times New Roman"/>
          <w:sz w:val="24"/>
          <w:szCs w:val="24"/>
        </w:rPr>
        <w:t>.</w:t>
      </w:r>
      <w:r w:rsidR="00F46933" w:rsidRPr="009F476B">
        <w:rPr>
          <w:rFonts w:ascii="Times New Roman" w:hAnsi="Times New Roman"/>
          <w:sz w:val="24"/>
          <w:szCs w:val="24"/>
        </w:rPr>
        <w:t xml:space="preserve"> </w:t>
      </w:r>
    </w:p>
    <w:p w14:paraId="49C80D25" w14:textId="7732A73C" w:rsidR="00F46933" w:rsidRPr="009F476B" w:rsidRDefault="0089710C" w:rsidP="00722781">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 xml:space="preserve">Apeliacinės instancijos teismo argumentai yra </w:t>
      </w:r>
      <w:r w:rsidR="00722781" w:rsidRPr="009F476B">
        <w:rPr>
          <w:rFonts w:ascii="Times New Roman" w:hAnsi="Times New Roman"/>
          <w:sz w:val="24"/>
          <w:szCs w:val="24"/>
        </w:rPr>
        <w:t>prieštaringi</w:t>
      </w:r>
      <w:r w:rsidRPr="009F476B">
        <w:rPr>
          <w:rFonts w:ascii="Times New Roman" w:hAnsi="Times New Roman"/>
          <w:sz w:val="24"/>
          <w:szCs w:val="24"/>
        </w:rPr>
        <w:t xml:space="preserve"> – teismas nurodė, kad byla nutraukiama, nes praleistas naikinamasis terminas administraciniam aktui ginčyti ir pagal įstatymą jis negali būti atnaujintas, tačiau kartu jis nurodė, kad ieškovė nepareiškė prašymo atnaujinti terminą. </w:t>
      </w:r>
      <w:r w:rsidR="00722781" w:rsidRPr="009F476B">
        <w:rPr>
          <w:rFonts w:ascii="Times New Roman" w:hAnsi="Times New Roman"/>
          <w:sz w:val="24"/>
          <w:szCs w:val="24"/>
        </w:rPr>
        <w:t xml:space="preserve">Tai patvirtina, kad teismų pozicija dėl galimybės ginčyti administracinį aktą </w:t>
      </w:r>
      <w:r w:rsidR="006F7792">
        <w:rPr>
          <w:rFonts w:ascii="Times New Roman" w:hAnsi="Times New Roman"/>
          <w:sz w:val="24"/>
          <w:szCs w:val="24"/>
        </w:rPr>
        <w:t>p</w:t>
      </w:r>
      <w:r w:rsidR="00722781" w:rsidRPr="009F476B">
        <w:rPr>
          <w:rFonts w:ascii="Times New Roman" w:hAnsi="Times New Roman"/>
          <w:sz w:val="24"/>
          <w:szCs w:val="24"/>
        </w:rPr>
        <w:t>asibaigus naikinamajam terminui nėra vienoda. Teismo nurodyta aplinkybė, kad ieškovė nepareiškė prašymo atnaujinti terminą</w:t>
      </w:r>
      <w:r w:rsidR="006F7792">
        <w:rPr>
          <w:rFonts w:ascii="Times New Roman" w:hAnsi="Times New Roman"/>
          <w:sz w:val="24"/>
          <w:szCs w:val="24"/>
        </w:rPr>
        <w:t>,</w:t>
      </w:r>
      <w:r w:rsidR="00722781" w:rsidRPr="009F476B">
        <w:rPr>
          <w:rFonts w:ascii="Times New Roman" w:hAnsi="Times New Roman"/>
          <w:sz w:val="24"/>
          <w:szCs w:val="24"/>
        </w:rPr>
        <w:t xml:space="preserve"> vertintina kritiškai, nes b</w:t>
      </w:r>
      <w:r w:rsidRPr="009F476B">
        <w:rPr>
          <w:rFonts w:ascii="Times New Roman" w:hAnsi="Times New Roman"/>
          <w:sz w:val="24"/>
          <w:szCs w:val="24"/>
        </w:rPr>
        <w:t xml:space="preserve">yla buvo nutraukta pasirengimo stadijoje, pirmame posėdyje, neapklausus bylos šalių, todėl ieškovei buvo užkirstas kelias pasinaudoti CPK 42 straipsnyje nustatyta teise pareikšti prašymus. </w:t>
      </w:r>
      <w:r w:rsidR="00722781" w:rsidRPr="009F476B">
        <w:rPr>
          <w:rFonts w:ascii="Times New Roman" w:hAnsi="Times New Roman"/>
          <w:sz w:val="24"/>
          <w:szCs w:val="24"/>
        </w:rPr>
        <w:t>Nutraukdamas bylą pirmosios instancijos teismas nevertino aplinkybių, susijusių su konstitucinio asmenų lygiateisiškumo principo pažeidimu ir Konstitucijos 23 straipsniu. Teismas galėjo nutraukti bylos dalį dėl Įsakymo ginčijimo tik išnagrinėjęs visas aplinkybes, pagrindžiančias, kaip ieškovė sužinojo apie jo priėmimą, ir įvertinęs, ar nėra išimtinių aplinkybių, sudarančių pagrindą konstatuoti, kad</w:t>
      </w:r>
      <w:r w:rsidR="006F7792">
        <w:rPr>
          <w:rFonts w:ascii="Times New Roman" w:hAnsi="Times New Roman"/>
          <w:sz w:val="24"/>
          <w:szCs w:val="24"/>
        </w:rPr>
        <w:t>,</w:t>
      </w:r>
      <w:r w:rsidR="00722781" w:rsidRPr="009F476B">
        <w:rPr>
          <w:rFonts w:ascii="Times New Roman" w:hAnsi="Times New Roman"/>
          <w:sz w:val="24"/>
          <w:szCs w:val="24"/>
        </w:rPr>
        <w:t xml:space="preserve"> remiantis teisingumo ir sąžiningumo principais, neteisinga būtų taikyti ABTĮ 30 straipsnio l dalį. </w:t>
      </w:r>
      <w:r w:rsidRPr="009F476B">
        <w:rPr>
          <w:rFonts w:ascii="Times New Roman" w:hAnsi="Times New Roman"/>
          <w:sz w:val="24"/>
          <w:szCs w:val="24"/>
        </w:rPr>
        <w:t xml:space="preserve">CPK 293 straipsnyje nenustatyta, kad byla gali būti nutraukta dėl to, kad suėjo terminas administraciniam aktui ginčyti, o kaip to padarinys </w:t>
      </w:r>
      <w:r w:rsidR="00722781" w:rsidRPr="009F476B">
        <w:rPr>
          <w:rFonts w:ascii="Times New Roman" w:hAnsi="Times New Roman"/>
          <w:sz w:val="24"/>
          <w:szCs w:val="24"/>
        </w:rPr>
        <w:t xml:space="preserve">nutraukiama ir bylos dalis dėl ginčijamų sandorių. Teismų pateiktas aiškinimas prieštarauja CPK 293 straipsnyje pateiktoms aplinkybėms, kai byla gali būti nutraukiama. Ši procesinė norma yra imperatyvi ir negali būti taikoma joje nenustatytais atvejais.  </w:t>
      </w:r>
    </w:p>
    <w:p w14:paraId="56AE69B9" w14:textId="420E1000" w:rsidR="00664FC4" w:rsidRPr="009F476B" w:rsidRDefault="00664FC4" w:rsidP="00A2496E">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Atsakov</w:t>
      </w:r>
      <w:r w:rsidR="00F25BCF" w:rsidRPr="009F476B">
        <w:rPr>
          <w:rFonts w:ascii="Times New Roman" w:hAnsi="Times New Roman"/>
          <w:sz w:val="24"/>
          <w:szCs w:val="24"/>
        </w:rPr>
        <w:t xml:space="preserve">as </w:t>
      </w:r>
      <w:r w:rsidR="00F25BCF" w:rsidRPr="009F476B">
        <w:rPr>
          <w:rFonts w:ascii="Times New Roman" w:hAnsi="Times New Roman"/>
          <w:color w:val="000000"/>
          <w:sz w:val="24"/>
          <w:szCs w:val="24"/>
          <w:lang w:bidi="lt-LT"/>
        </w:rPr>
        <w:t>B</w:t>
      </w:r>
      <w:r w:rsidR="006F7792">
        <w:rPr>
          <w:rFonts w:ascii="Times New Roman" w:hAnsi="Times New Roman"/>
          <w:color w:val="000000"/>
          <w:sz w:val="24"/>
          <w:szCs w:val="24"/>
          <w:lang w:bidi="lt-LT"/>
        </w:rPr>
        <w:t>.</w:t>
      </w:r>
      <w:r w:rsidR="00BA00D5" w:rsidRPr="009F476B">
        <w:rPr>
          <w:rFonts w:ascii="Times New Roman" w:hAnsi="Times New Roman"/>
          <w:color w:val="000000"/>
          <w:sz w:val="24"/>
          <w:szCs w:val="24"/>
          <w:lang w:bidi="lt-LT"/>
        </w:rPr>
        <w:t xml:space="preserve"> </w:t>
      </w:r>
      <w:bookmarkStart w:id="43" w:name="Buk_46"/>
      <w:r w:rsidR="00931F52" w:rsidRPr="00931F52">
        <w:rPr>
          <w:rFonts w:ascii="Times New Roman" w:hAnsi="Times New Roman"/>
          <w:sz w:val="24"/>
          <w:szCs w:val="24"/>
          <w:lang w:bidi="lt-LT"/>
        </w:rPr>
        <w:t xml:space="preserve">L. M. </w:t>
      </w:r>
      <w:bookmarkEnd w:id="43"/>
      <w:r w:rsidRPr="009F476B">
        <w:rPr>
          <w:rFonts w:ascii="Times New Roman" w:hAnsi="Times New Roman"/>
          <w:sz w:val="24"/>
          <w:szCs w:val="24"/>
        </w:rPr>
        <w:t>atsiliepimu į kasacinį skundą prašo jo netenkinti</w:t>
      </w:r>
      <w:r w:rsidRPr="009F476B">
        <w:rPr>
          <w:rFonts w:ascii="Times New Roman" w:hAnsi="Times New Roman"/>
          <w:color w:val="000000"/>
          <w:sz w:val="24"/>
          <w:szCs w:val="24"/>
          <w:lang w:bidi="lt-LT"/>
        </w:rPr>
        <w:t xml:space="preserve">. </w:t>
      </w:r>
      <w:r w:rsidRPr="009F476B">
        <w:rPr>
          <w:rFonts w:ascii="Times New Roman" w:hAnsi="Times New Roman"/>
          <w:sz w:val="24"/>
          <w:szCs w:val="24"/>
        </w:rPr>
        <w:t>Atsiliepime nurodomi šie argumentai:</w:t>
      </w:r>
    </w:p>
    <w:p w14:paraId="047B65B1" w14:textId="789844A9" w:rsidR="00664FC4" w:rsidRPr="009F476B" w:rsidRDefault="00F25BCF"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 xml:space="preserve">Byla nebuvo nutraukta </w:t>
      </w:r>
      <w:r w:rsidR="00AE549C" w:rsidRPr="009F476B">
        <w:rPr>
          <w:rFonts w:ascii="Times New Roman" w:hAnsi="Times New Roman"/>
          <w:sz w:val="24"/>
          <w:szCs w:val="24"/>
        </w:rPr>
        <w:t>pasirengimo</w:t>
      </w:r>
      <w:r w:rsidR="00E67B5E" w:rsidRPr="009F476B">
        <w:rPr>
          <w:rFonts w:ascii="Times New Roman" w:hAnsi="Times New Roman"/>
          <w:sz w:val="24"/>
          <w:szCs w:val="24"/>
        </w:rPr>
        <w:t xml:space="preserve"> </w:t>
      </w:r>
      <w:r w:rsidRPr="009F476B">
        <w:rPr>
          <w:rFonts w:ascii="Times New Roman" w:hAnsi="Times New Roman"/>
          <w:sz w:val="24"/>
          <w:szCs w:val="24"/>
        </w:rPr>
        <w:t>stadij</w:t>
      </w:r>
      <w:r w:rsidR="00AE549C" w:rsidRPr="009F476B">
        <w:rPr>
          <w:rFonts w:ascii="Times New Roman" w:hAnsi="Times New Roman"/>
          <w:sz w:val="24"/>
          <w:szCs w:val="24"/>
        </w:rPr>
        <w:t>oje</w:t>
      </w:r>
      <w:r w:rsidRPr="009F476B">
        <w:rPr>
          <w:rFonts w:ascii="Times New Roman" w:hAnsi="Times New Roman"/>
          <w:sz w:val="24"/>
          <w:szCs w:val="24"/>
        </w:rPr>
        <w:t xml:space="preserve">, abi sujungtos bylos buvo nagrinėjamos iš esmės. </w:t>
      </w:r>
      <w:r w:rsidR="00664FC4" w:rsidRPr="009F476B">
        <w:rPr>
          <w:rFonts w:ascii="Times New Roman" w:hAnsi="Times New Roman"/>
          <w:color w:val="000000"/>
          <w:sz w:val="24"/>
          <w:szCs w:val="24"/>
          <w:lang w:bidi="lt-LT"/>
        </w:rPr>
        <w:t>Nagrinėjant sujungtą bylą pirma</w:t>
      </w:r>
      <w:r w:rsidR="00E67B5E" w:rsidRPr="009F476B">
        <w:rPr>
          <w:rFonts w:ascii="Times New Roman" w:hAnsi="Times New Roman"/>
          <w:color w:val="000000"/>
          <w:sz w:val="24"/>
          <w:szCs w:val="24"/>
          <w:lang w:bidi="lt-LT"/>
        </w:rPr>
        <w:t>me</w:t>
      </w:r>
      <w:r w:rsidR="00664FC4" w:rsidRPr="009F476B">
        <w:rPr>
          <w:rFonts w:ascii="Times New Roman" w:hAnsi="Times New Roman"/>
          <w:color w:val="000000"/>
          <w:sz w:val="24"/>
          <w:szCs w:val="24"/>
          <w:lang w:bidi="lt-LT"/>
        </w:rPr>
        <w:t xml:space="preserve"> teismo posėdy</w:t>
      </w:r>
      <w:r w:rsidRPr="009F476B">
        <w:rPr>
          <w:rFonts w:ascii="Times New Roman" w:hAnsi="Times New Roman"/>
          <w:color w:val="000000"/>
          <w:sz w:val="24"/>
          <w:szCs w:val="24"/>
          <w:lang w:bidi="lt-LT"/>
        </w:rPr>
        <w:t>je dalyvaujantys byloje asmenys neprašė</w:t>
      </w:r>
      <w:r w:rsidR="00E67B5E" w:rsidRPr="009F476B">
        <w:rPr>
          <w:rFonts w:ascii="Times New Roman" w:hAnsi="Times New Roman"/>
          <w:color w:val="000000"/>
          <w:sz w:val="24"/>
          <w:szCs w:val="24"/>
          <w:lang w:bidi="lt-LT"/>
        </w:rPr>
        <w:t>, kad byla būtų nagrinėjama nuo</w:t>
      </w:r>
      <w:r w:rsidR="00664FC4" w:rsidRPr="009F476B">
        <w:rPr>
          <w:rFonts w:ascii="Times New Roman" w:hAnsi="Times New Roman"/>
          <w:color w:val="000000"/>
          <w:sz w:val="24"/>
          <w:szCs w:val="24"/>
          <w:lang w:bidi="lt-LT"/>
        </w:rPr>
        <w:t xml:space="preserve"> pradžių, t</w:t>
      </w:r>
      <w:r w:rsidRPr="009F476B">
        <w:rPr>
          <w:rFonts w:ascii="Times New Roman" w:hAnsi="Times New Roman"/>
          <w:color w:val="000000"/>
          <w:sz w:val="24"/>
          <w:szCs w:val="24"/>
          <w:lang w:bidi="lt-LT"/>
        </w:rPr>
        <w:t>odėl nagrinėjimas buvo tęsiamas. Kadangi į teismo posėdį neatvyko asmenys,</w:t>
      </w:r>
      <w:r w:rsidR="00664FC4" w:rsidRPr="009F476B">
        <w:rPr>
          <w:rFonts w:ascii="Times New Roman" w:hAnsi="Times New Roman"/>
          <w:color w:val="000000"/>
          <w:sz w:val="24"/>
          <w:szCs w:val="24"/>
          <w:lang w:bidi="lt-LT"/>
        </w:rPr>
        <w:t xml:space="preserve"> kurių dalyvavimas pripažintas būtinu</w:t>
      </w:r>
      <w:r w:rsidRPr="009F476B">
        <w:rPr>
          <w:rFonts w:ascii="Times New Roman" w:hAnsi="Times New Roman"/>
          <w:color w:val="000000"/>
          <w:sz w:val="24"/>
          <w:szCs w:val="24"/>
          <w:lang w:bidi="lt-LT"/>
        </w:rPr>
        <w:t xml:space="preserve">, </w:t>
      </w:r>
      <w:r w:rsidR="00664FC4" w:rsidRPr="009F476B">
        <w:rPr>
          <w:rFonts w:ascii="Times New Roman" w:hAnsi="Times New Roman"/>
          <w:color w:val="000000"/>
          <w:sz w:val="24"/>
          <w:szCs w:val="24"/>
          <w:lang w:bidi="lt-LT"/>
        </w:rPr>
        <w:t xml:space="preserve">buvo sprendžiami tik procesiniai klausimai, taip pat atsakovo </w:t>
      </w:r>
      <w:r w:rsidRPr="009F476B">
        <w:rPr>
          <w:rFonts w:ascii="Times New Roman" w:hAnsi="Times New Roman"/>
          <w:color w:val="000000"/>
          <w:sz w:val="24"/>
          <w:szCs w:val="24"/>
          <w:lang w:bidi="lt-LT"/>
        </w:rPr>
        <w:t>prašymas nutraukti bylos dalį</w:t>
      </w:r>
      <w:r w:rsidR="00664FC4" w:rsidRPr="009F476B">
        <w:rPr>
          <w:rFonts w:ascii="Times New Roman" w:hAnsi="Times New Roman"/>
          <w:color w:val="000000"/>
          <w:sz w:val="24"/>
          <w:szCs w:val="24"/>
          <w:lang w:bidi="lt-LT"/>
        </w:rPr>
        <w:t xml:space="preserve">. </w:t>
      </w:r>
      <w:r w:rsidRPr="009F476B">
        <w:rPr>
          <w:rFonts w:ascii="Times New Roman" w:hAnsi="Times New Roman"/>
          <w:color w:val="000000"/>
          <w:sz w:val="24"/>
          <w:szCs w:val="24"/>
          <w:lang w:bidi="lt-LT"/>
        </w:rPr>
        <w:t xml:space="preserve">Proceso dalyviai išreiškė savo nuomonę šiuo klausimu, </w:t>
      </w:r>
      <w:r w:rsidR="00664FC4" w:rsidRPr="009F476B">
        <w:rPr>
          <w:rStyle w:val="Bodytext2Bold"/>
          <w:rFonts w:ascii="Times New Roman" w:hAnsi="Times New Roman"/>
          <w:b w:val="0"/>
          <w:bCs w:val="0"/>
          <w:sz w:val="24"/>
          <w:szCs w:val="24"/>
        </w:rPr>
        <w:t xml:space="preserve">bet </w:t>
      </w:r>
      <w:r w:rsidRPr="009F476B">
        <w:rPr>
          <w:rStyle w:val="Bodytext2Bold"/>
          <w:rFonts w:ascii="Times New Roman" w:hAnsi="Times New Roman"/>
          <w:b w:val="0"/>
          <w:bCs w:val="0"/>
          <w:sz w:val="24"/>
          <w:szCs w:val="24"/>
        </w:rPr>
        <w:t xml:space="preserve">ieškovė </w:t>
      </w:r>
      <w:r w:rsidR="00664FC4" w:rsidRPr="009F476B">
        <w:rPr>
          <w:rStyle w:val="Bodytext2Bold"/>
          <w:rFonts w:ascii="Times New Roman" w:hAnsi="Times New Roman"/>
          <w:b w:val="0"/>
          <w:bCs w:val="0"/>
          <w:sz w:val="24"/>
          <w:szCs w:val="24"/>
        </w:rPr>
        <w:t>neprašė atnaujinti praleist</w:t>
      </w:r>
      <w:r w:rsidR="006F7792">
        <w:rPr>
          <w:rStyle w:val="Bodytext2Bold"/>
          <w:rFonts w:ascii="Times New Roman" w:hAnsi="Times New Roman"/>
          <w:b w:val="0"/>
          <w:bCs w:val="0"/>
          <w:sz w:val="24"/>
          <w:szCs w:val="24"/>
        </w:rPr>
        <w:t>o</w:t>
      </w:r>
      <w:r w:rsidR="00664FC4" w:rsidRPr="009F476B">
        <w:rPr>
          <w:rStyle w:val="Bodytext2Bold"/>
          <w:rFonts w:ascii="Times New Roman" w:hAnsi="Times New Roman"/>
          <w:b w:val="0"/>
          <w:bCs w:val="0"/>
          <w:sz w:val="24"/>
          <w:szCs w:val="24"/>
        </w:rPr>
        <w:t xml:space="preserve"> termin</w:t>
      </w:r>
      <w:r w:rsidR="006F7792">
        <w:rPr>
          <w:rStyle w:val="Bodytext2Bold"/>
          <w:rFonts w:ascii="Times New Roman" w:hAnsi="Times New Roman"/>
          <w:b w:val="0"/>
          <w:bCs w:val="0"/>
          <w:sz w:val="24"/>
          <w:szCs w:val="24"/>
        </w:rPr>
        <w:t>o</w:t>
      </w:r>
      <w:r w:rsidR="00664FC4" w:rsidRPr="009F476B">
        <w:rPr>
          <w:rStyle w:val="Bodytext2Bold"/>
          <w:rFonts w:ascii="Times New Roman" w:hAnsi="Times New Roman"/>
          <w:b w:val="0"/>
          <w:bCs w:val="0"/>
          <w:sz w:val="24"/>
          <w:szCs w:val="24"/>
        </w:rPr>
        <w:t xml:space="preserve"> reikalavimui dėl administracinio akto panaikinimo pareikšti.</w:t>
      </w:r>
      <w:r w:rsidRPr="009F476B">
        <w:rPr>
          <w:rStyle w:val="Bodytext2Bold"/>
          <w:rFonts w:ascii="Times New Roman" w:hAnsi="Times New Roman"/>
          <w:b w:val="0"/>
          <w:bCs w:val="0"/>
          <w:sz w:val="24"/>
          <w:szCs w:val="24"/>
        </w:rPr>
        <w:t xml:space="preserve"> </w:t>
      </w:r>
      <w:r w:rsidRPr="009F476B">
        <w:rPr>
          <w:rFonts w:ascii="Times New Roman" w:hAnsi="Times New Roman"/>
          <w:color w:val="000000"/>
          <w:sz w:val="24"/>
          <w:szCs w:val="24"/>
          <w:lang w:bidi="lt-LT"/>
        </w:rPr>
        <w:t xml:space="preserve">Todėl </w:t>
      </w:r>
      <w:r w:rsidR="00664FC4" w:rsidRPr="009F476B">
        <w:rPr>
          <w:rFonts w:ascii="Times New Roman" w:hAnsi="Times New Roman"/>
          <w:color w:val="000000"/>
          <w:sz w:val="24"/>
          <w:szCs w:val="24"/>
          <w:lang w:bidi="lt-LT"/>
        </w:rPr>
        <w:t xml:space="preserve">nėra pagrindo teigti, kad nutraukus bylą buvo neproporcingai apribotos CPK 42 straipsnyje </w:t>
      </w:r>
      <w:r w:rsidRPr="009F476B">
        <w:rPr>
          <w:rFonts w:ascii="Times New Roman" w:hAnsi="Times New Roman"/>
          <w:color w:val="000000"/>
          <w:sz w:val="24"/>
          <w:szCs w:val="24"/>
          <w:lang w:bidi="lt-LT"/>
        </w:rPr>
        <w:t>nustatytos ieškovės</w:t>
      </w:r>
      <w:r w:rsidR="00E67B5E" w:rsidRPr="009F476B">
        <w:rPr>
          <w:rFonts w:ascii="Times New Roman" w:hAnsi="Times New Roman"/>
          <w:color w:val="000000"/>
          <w:sz w:val="24"/>
          <w:szCs w:val="24"/>
          <w:lang w:bidi="lt-LT"/>
        </w:rPr>
        <w:t xml:space="preserve"> teisės</w:t>
      </w:r>
      <w:r w:rsidR="00664FC4" w:rsidRPr="009F476B">
        <w:rPr>
          <w:rFonts w:ascii="Times New Roman" w:hAnsi="Times New Roman"/>
          <w:color w:val="000000"/>
          <w:sz w:val="24"/>
          <w:szCs w:val="24"/>
          <w:lang w:bidi="lt-LT"/>
        </w:rPr>
        <w:t>.</w:t>
      </w:r>
    </w:p>
    <w:p w14:paraId="1FF62B4A" w14:textId="1BE44F87" w:rsidR="00F25BCF" w:rsidRPr="009F476B" w:rsidRDefault="00043DCA"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lastRenderedPageBreak/>
        <w:t>Ieškovė remiasi k</w:t>
      </w:r>
      <w:r w:rsidR="00F25BCF" w:rsidRPr="009F476B">
        <w:rPr>
          <w:rFonts w:ascii="Times New Roman" w:hAnsi="Times New Roman"/>
          <w:sz w:val="24"/>
          <w:szCs w:val="24"/>
        </w:rPr>
        <w:t xml:space="preserve">asacinio teismo </w:t>
      </w:r>
      <w:r w:rsidR="00E67B5E" w:rsidRPr="009F476B">
        <w:rPr>
          <w:rFonts w:ascii="Times New Roman" w:hAnsi="Times New Roman"/>
          <w:sz w:val="24"/>
          <w:szCs w:val="24"/>
        </w:rPr>
        <w:t xml:space="preserve">išaiškinimais, pateiktais </w:t>
      </w:r>
      <w:r w:rsidR="00F25BCF" w:rsidRPr="009F476B">
        <w:rPr>
          <w:rFonts w:ascii="Times New Roman" w:hAnsi="Times New Roman"/>
          <w:sz w:val="24"/>
          <w:szCs w:val="24"/>
        </w:rPr>
        <w:t>2024 m. kovo 14 d. nutartyje</w:t>
      </w:r>
      <w:r w:rsidR="00E67B5E" w:rsidRPr="009F476B">
        <w:rPr>
          <w:rFonts w:ascii="Times New Roman" w:hAnsi="Times New Roman"/>
          <w:sz w:val="24"/>
          <w:szCs w:val="24"/>
        </w:rPr>
        <w:t xml:space="preserve"> </w:t>
      </w:r>
      <w:r w:rsidR="00F25BCF" w:rsidRPr="009F476B">
        <w:rPr>
          <w:rFonts w:ascii="Times New Roman" w:hAnsi="Times New Roman"/>
          <w:sz w:val="24"/>
          <w:szCs w:val="24"/>
        </w:rPr>
        <w:t>civilinėje byloje Nr.</w:t>
      </w:r>
      <w:r w:rsidR="00AE549C" w:rsidRPr="009F476B">
        <w:rPr>
          <w:rFonts w:ascii="Times New Roman" w:hAnsi="Times New Roman"/>
          <w:sz w:val="24"/>
          <w:szCs w:val="24"/>
        </w:rPr>
        <w:t> </w:t>
      </w:r>
      <w:r w:rsidR="00F25BCF" w:rsidRPr="009F476B">
        <w:rPr>
          <w:rFonts w:ascii="Times New Roman" w:hAnsi="Times New Roman"/>
          <w:sz w:val="24"/>
          <w:szCs w:val="24"/>
        </w:rPr>
        <w:t>e3K</w:t>
      </w:r>
      <w:r w:rsidRPr="009F476B">
        <w:rPr>
          <w:rFonts w:ascii="Times New Roman" w:hAnsi="Times New Roman"/>
          <w:sz w:val="24"/>
          <w:szCs w:val="24"/>
        </w:rPr>
        <w:t>-</w:t>
      </w:r>
      <w:r w:rsidR="00F25BCF" w:rsidRPr="009F476B">
        <w:rPr>
          <w:rFonts w:ascii="Times New Roman" w:hAnsi="Times New Roman"/>
          <w:sz w:val="24"/>
          <w:szCs w:val="24"/>
        </w:rPr>
        <w:t>3-18-313/2024</w:t>
      </w:r>
      <w:r w:rsidRPr="009F476B">
        <w:rPr>
          <w:rFonts w:ascii="Times New Roman" w:hAnsi="Times New Roman"/>
          <w:sz w:val="24"/>
          <w:szCs w:val="24"/>
        </w:rPr>
        <w:t xml:space="preserve">, tačiau </w:t>
      </w:r>
      <w:r w:rsidR="00E67B5E" w:rsidRPr="009F476B">
        <w:rPr>
          <w:rFonts w:ascii="Times New Roman" w:hAnsi="Times New Roman"/>
          <w:sz w:val="24"/>
          <w:szCs w:val="24"/>
        </w:rPr>
        <w:t>bylų</w:t>
      </w:r>
      <w:r w:rsidRPr="009F476B">
        <w:rPr>
          <w:rFonts w:ascii="Times New Roman" w:hAnsi="Times New Roman"/>
          <w:sz w:val="24"/>
          <w:szCs w:val="24"/>
        </w:rPr>
        <w:t xml:space="preserve"> aplinkybės nėra tapačios. Šiuo atveju buvo nutraukta bylos dal</w:t>
      </w:r>
      <w:r w:rsidR="00E67B5E" w:rsidRPr="009F476B">
        <w:rPr>
          <w:rFonts w:ascii="Times New Roman" w:hAnsi="Times New Roman"/>
          <w:sz w:val="24"/>
          <w:szCs w:val="24"/>
        </w:rPr>
        <w:t>is</w:t>
      </w:r>
      <w:r w:rsidRPr="009F476B">
        <w:rPr>
          <w:rFonts w:ascii="Times New Roman" w:hAnsi="Times New Roman"/>
          <w:sz w:val="24"/>
          <w:szCs w:val="24"/>
        </w:rPr>
        <w:t xml:space="preserve"> dėl civilinio ir administracinio pobūdžio reikalavimų, o </w:t>
      </w:r>
      <w:r w:rsidR="00F25BCF" w:rsidRPr="009F476B">
        <w:rPr>
          <w:rFonts w:ascii="Times New Roman" w:hAnsi="Times New Roman"/>
          <w:sz w:val="24"/>
          <w:szCs w:val="24"/>
        </w:rPr>
        <w:t xml:space="preserve">kasacinio teismo </w:t>
      </w:r>
      <w:r w:rsidRPr="009F476B">
        <w:rPr>
          <w:rFonts w:ascii="Times New Roman" w:hAnsi="Times New Roman"/>
          <w:sz w:val="24"/>
          <w:szCs w:val="24"/>
        </w:rPr>
        <w:t>išnagrinėtoje byloje</w:t>
      </w:r>
      <w:r w:rsidR="00F25BCF" w:rsidRPr="009F476B">
        <w:rPr>
          <w:rFonts w:ascii="Times New Roman" w:hAnsi="Times New Roman"/>
          <w:sz w:val="24"/>
          <w:szCs w:val="24"/>
        </w:rPr>
        <w:t xml:space="preserve"> buvo pareikšti tik civilinio pobūdžio reikalavimai.</w:t>
      </w:r>
      <w:r w:rsidRPr="009F476B">
        <w:rPr>
          <w:rFonts w:ascii="Times New Roman" w:hAnsi="Times New Roman"/>
          <w:sz w:val="24"/>
          <w:szCs w:val="24"/>
        </w:rPr>
        <w:t xml:space="preserve"> Kasacinio teismo išnagrinėtoje byloje</w:t>
      </w:r>
      <w:r w:rsidR="00F25BCF" w:rsidRPr="009F476B">
        <w:rPr>
          <w:rFonts w:ascii="Times New Roman" w:hAnsi="Times New Roman"/>
          <w:sz w:val="24"/>
          <w:szCs w:val="24"/>
        </w:rPr>
        <w:t xml:space="preserve"> teismai atsisakė priimti ieškinį </w:t>
      </w:r>
      <w:r w:rsidRPr="009F476B">
        <w:rPr>
          <w:rFonts w:ascii="Times New Roman" w:hAnsi="Times New Roman"/>
          <w:sz w:val="24"/>
          <w:szCs w:val="24"/>
        </w:rPr>
        <w:t>jo</w:t>
      </w:r>
      <w:r w:rsidR="00F25BCF" w:rsidRPr="009F476B">
        <w:rPr>
          <w:rFonts w:ascii="Times New Roman" w:hAnsi="Times New Roman"/>
          <w:sz w:val="24"/>
          <w:szCs w:val="24"/>
        </w:rPr>
        <w:t xml:space="preserve"> priėmimo stadijoje, o </w:t>
      </w:r>
      <w:r w:rsidRPr="009F476B">
        <w:rPr>
          <w:rFonts w:ascii="Times New Roman" w:hAnsi="Times New Roman"/>
          <w:sz w:val="24"/>
          <w:szCs w:val="24"/>
        </w:rPr>
        <w:t>šiuo atveju</w:t>
      </w:r>
      <w:r w:rsidR="00F25BCF" w:rsidRPr="009F476B">
        <w:rPr>
          <w:rFonts w:ascii="Times New Roman" w:hAnsi="Times New Roman"/>
          <w:sz w:val="24"/>
          <w:szCs w:val="24"/>
        </w:rPr>
        <w:t xml:space="preserve"> ieškinys buvo priimtas</w:t>
      </w:r>
      <w:r w:rsidRPr="009F476B">
        <w:rPr>
          <w:rFonts w:ascii="Times New Roman" w:hAnsi="Times New Roman"/>
          <w:sz w:val="24"/>
          <w:szCs w:val="24"/>
        </w:rPr>
        <w:t xml:space="preserve"> ir bylos dalis buvo nutraukta vėliau. Kasacinis teismas minėtoje byloje </w:t>
      </w:r>
      <w:r w:rsidR="00F25BCF" w:rsidRPr="009F476B">
        <w:rPr>
          <w:rFonts w:ascii="Times New Roman" w:hAnsi="Times New Roman"/>
          <w:sz w:val="24"/>
          <w:szCs w:val="24"/>
        </w:rPr>
        <w:t>padarė išvadą, kad ieškinio priėmimo klausimą sprendę teismai neatsižvelgė į draudimą atsisakyti priimti ieškinį dėl materiali</w:t>
      </w:r>
      <w:r w:rsidR="00AE549C" w:rsidRPr="009F476B">
        <w:rPr>
          <w:rFonts w:ascii="Times New Roman" w:hAnsi="Times New Roman"/>
          <w:sz w:val="24"/>
          <w:szCs w:val="24"/>
        </w:rPr>
        <w:t>nio</w:t>
      </w:r>
      <w:r w:rsidR="00F25BCF" w:rsidRPr="009F476B">
        <w:rPr>
          <w:rFonts w:ascii="Times New Roman" w:hAnsi="Times New Roman"/>
          <w:sz w:val="24"/>
          <w:szCs w:val="24"/>
        </w:rPr>
        <w:t xml:space="preserve"> teisinio pobūdžio motyvų </w:t>
      </w:r>
      <w:r w:rsidRPr="009F476B">
        <w:rPr>
          <w:rFonts w:ascii="Times New Roman" w:hAnsi="Times New Roman"/>
          <w:sz w:val="24"/>
          <w:szCs w:val="24"/>
        </w:rPr>
        <w:t>ir</w:t>
      </w:r>
      <w:r w:rsidR="00F25BCF" w:rsidRPr="009F476B">
        <w:rPr>
          <w:rFonts w:ascii="Times New Roman" w:hAnsi="Times New Roman"/>
          <w:sz w:val="24"/>
          <w:szCs w:val="24"/>
        </w:rPr>
        <w:t xml:space="preserve"> kad ieškovės teisinis suinteresuotumas, kaip būtina procesinė prielaida reikalavimui teisme pareikšti, buvo nepagrįstai teismų sutapatintas su jos teise į reikalavimo patenkinimą</w:t>
      </w:r>
      <w:r w:rsidRPr="009F476B">
        <w:rPr>
          <w:rFonts w:ascii="Times New Roman" w:hAnsi="Times New Roman"/>
          <w:sz w:val="24"/>
          <w:szCs w:val="24"/>
        </w:rPr>
        <w:t xml:space="preserve">, o </w:t>
      </w:r>
      <w:r w:rsidR="00F25BCF" w:rsidRPr="009F476B">
        <w:rPr>
          <w:rFonts w:ascii="Times New Roman" w:hAnsi="Times New Roman"/>
          <w:sz w:val="24"/>
          <w:szCs w:val="24"/>
        </w:rPr>
        <w:t>ši</w:t>
      </w:r>
      <w:r w:rsidRPr="009F476B">
        <w:rPr>
          <w:rFonts w:ascii="Times New Roman" w:hAnsi="Times New Roman"/>
          <w:sz w:val="24"/>
          <w:szCs w:val="24"/>
        </w:rPr>
        <w:t xml:space="preserve">uo atveju bylos dalis buvo nutraukta </w:t>
      </w:r>
      <w:r w:rsidR="00F25BCF" w:rsidRPr="009F476B">
        <w:rPr>
          <w:rFonts w:ascii="Times New Roman" w:hAnsi="Times New Roman"/>
          <w:sz w:val="24"/>
          <w:szCs w:val="24"/>
        </w:rPr>
        <w:t>dėl procesinių aplinkybių.</w:t>
      </w:r>
    </w:p>
    <w:p w14:paraId="4B3C90EB" w14:textId="0D94D574" w:rsidR="003F00E0" w:rsidRPr="009F476B" w:rsidRDefault="00043DCA"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 xml:space="preserve">Pirmosios instancijos teismas </w:t>
      </w:r>
      <w:r w:rsidR="000E6044" w:rsidRPr="009F476B">
        <w:rPr>
          <w:rFonts w:ascii="Times New Roman" w:hAnsi="Times New Roman"/>
          <w:sz w:val="24"/>
          <w:szCs w:val="24"/>
        </w:rPr>
        <w:t xml:space="preserve">pagrįstai </w:t>
      </w:r>
      <w:r w:rsidRPr="009F476B">
        <w:rPr>
          <w:rFonts w:ascii="Times New Roman" w:hAnsi="Times New Roman"/>
          <w:sz w:val="24"/>
          <w:szCs w:val="24"/>
        </w:rPr>
        <w:t>vadovavosi kasacinio teismo 2023 m. lapkričio 22 d. nutartimi civilinėje byloje Nr.</w:t>
      </w:r>
      <w:r w:rsidR="00E67B5E" w:rsidRPr="009F476B">
        <w:rPr>
          <w:rFonts w:ascii="Times New Roman" w:hAnsi="Times New Roman"/>
          <w:sz w:val="24"/>
          <w:szCs w:val="24"/>
        </w:rPr>
        <w:t> </w:t>
      </w:r>
      <w:r w:rsidRPr="009F476B">
        <w:rPr>
          <w:rFonts w:ascii="Times New Roman" w:hAnsi="Times New Roman"/>
          <w:sz w:val="24"/>
          <w:szCs w:val="24"/>
        </w:rPr>
        <w:t xml:space="preserve">e3K-7-214-823/2023. Teismas pagrįstai vertino, kad ieškovė daugiau nei </w:t>
      </w:r>
      <w:r w:rsidR="001A53C9" w:rsidRPr="009F476B">
        <w:rPr>
          <w:rFonts w:ascii="Times New Roman" w:hAnsi="Times New Roman"/>
          <w:sz w:val="24"/>
          <w:szCs w:val="24"/>
        </w:rPr>
        <w:t xml:space="preserve">dešimt </w:t>
      </w:r>
      <w:r w:rsidRPr="009F476B">
        <w:rPr>
          <w:rFonts w:ascii="Times New Roman" w:hAnsi="Times New Roman"/>
          <w:sz w:val="24"/>
          <w:szCs w:val="24"/>
        </w:rPr>
        <w:t xml:space="preserve">metų praleido terminą </w:t>
      </w:r>
      <w:r w:rsidR="00E67B5E" w:rsidRPr="009F476B">
        <w:rPr>
          <w:rFonts w:ascii="Times New Roman" w:hAnsi="Times New Roman"/>
          <w:sz w:val="24"/>
          <w:szCs w:val="24"/>
        </w:rPr>
        <w:t xml:space="preserve">Įsakymui ginčyti </w:t>
      </w:r>
      <w:r w:rsidRPr="009F476B">
        <w:rPr>
          <w:rFonts w:ascii="Times New Roman" w:hAnsi="Times New Roman"/>
          <w:sz w:val="24"/>
          <w:szCs w:val="24"/>
        </w:rPr>
        <w:t>ir kad nėra pagrindo šį terminą atnaujinti, todėl teisingai konstatavo</w:t>
      </w:r>
      <w:r w:rsidR="00E67B5E" w:rsidRPr="009F476B">
        <w:rPr>
          <w:rFonts w:ascii="Times New Roman" w:hAnsi="Times New Roman"/>
          <w:sz w:val="24"/>
          <w:szCs w:val="24"/>
        </w:rPr>
        <w:t>, kad ieškovė neturi teisės kreiptis į teismą.</w:t>
      </w:r>
      <w:r w:rsidRPr="009F476B">
        <w:rPr>
          <w:rFonts w:ascii="Times New Roman" w:hAnsi="Times New Roman"/>
          <w:sz w:val="24"/>
          <w:szCs w:val="24"/>
        </w:rPr>
        <w:t xml:space="preserve"> </w:t>
      </w:r>
      <w:r w:rsidR="00E67B5E" w:rsidRPr="009F476B">
        <w:rPr>
          <w:rFonts w:ascii="Times New Roman" w:hAnsi="Times New Roman"/>
          <w:sz w:val="24"/>
          <w:szCs w:val="24"/>
        </w:rPr>
        <w:t>Įsakymas buvo priimtas daugiau nei prieš</w:t>
      </w:r>
      <w:r w:rsidRPr="009F476B">
        <w:rPr>
          <w:rFonts w:ascii="Times New Roman" w:hAnsi="Times New Roman"/>
          <w:sz w:val="24"/>
          <w:szCs w:val="24"/>
        </w:rPr>
        <w:t xml:space="preserve"> </w:t>
      </w:r>
      <w:r w:rsidR="001A53C9" w:rsidRPr="009F476B">
        <w:rPr>
          <w:rFonts w:ascii="Times New Roman" w:hAnsi="Times New Roman"/>
          <w:sz w:val="24"/>
          <w:szCs w:val="24"/>
        </w:rPr>
        <w:t>aštuoniolika</w:t>
      </w:r>
      <w:r w:rsidRPr="009F476B">
        <w:rPr>
          <w:rFonts w:ascii="Times New Roman" w:hAnsi="Times New Roman"/>
          <w:sz w:val="24"/>
          <w:szCs w:val="24"/>
        </w:rPr>
        <w:t xml:space="preserve"> metų, ieškovė kreipėsi į teismą dėl jo panaikinimo praėjus </w:t>
      </w:r>
      <w:r w:rsidR="001A53C9" w:rsidRPr="009F476B">
        <w:rPr>
          <w:rFonts w:ascii="Times New Roman" w:hAnsi="Times New Roman"/>
          <w:sz w:val="24"/>
          <w:szCs w:val="24"/>
        </w:rPr>
        <w:t>ketveriems</w:t>
      </w:r>
      <w:r w:rsidRPr="009F476B">
        <w:rPr>
          <w:rFonts w:ascii="Times New Roman" w:hAnsi="Times New Roman"/>
          <w:sz w:val="24"/>
          <w:szCs w:val="24"/>
        </w:rPr>
        <w:t xml:space="preserve"> metams nuo tada, kai sužinojo apie šį aktą, ieškovė nėra padavusi teismui prašymo atnaujinti praleistą terminą </w:t>
      </w:r>
      <w:r w:rsidR="00E67B5E" w:rsidRPr="009F476B">
        <w:rPr>
          <w:rFonts w:ascii="Times New Roman" w:hAnsi="Times New Roman"/>
          <w:sz w:val="24"/>
          <w:szCs w:val="24"/>
        </w:rPr>
        <w:t>Įsakymui ginčyti</w:t>
      </w:r>
      <w:r w:rsidRPr="009F476B">
        <w:rPr>
          <w:rFonts w:ascii="Times New Roman" w:hAnsi="Times New Roman"/>
          <w:sz w:val="24"/>
          <w:szCs w:val="24"/>
        </w:rPr>
        <w:t>.</w:t>
      </w:r>
      <w:r w:rsidR="008912DC" w:rsidRPr="009F476B">
        <w:rPr>
          <w:rFonts w:ascii="Times New Roman" w:hAnsi="Times New Roman"/>
          <w:sz w:val="24"/>
          <w:szCs w:val="24"/>
        </w:rPr>
        <w:t xml:space="preserve"> T</w:t>
      </w:r>
      <w:r w:rsidRPr="009F476B">
        <w:rPr>
          <w:rFonts w:ascii="Times New Roman" w:hAnsi="Times New Roman"/>
          <w:sz w:val="24"/>
          <w:szCs w:val="24"/>
        </w:rPr>
        <w:t xml:space="preserve">eismas pagrįstai </w:t>
      </w:r>
      <w:r w:rsidR="008912DC" w:rsidRPr="009F476B">
        <w:rPr>
          <w:rFonts w:ascii="Times New Roman" w:hAnsi="Times New Roman"/>
          <w:sz w:val="24"/>
          <w:szCs w:val="24"/>
        </w:rPr>
        <w:t>vertino, kad</w:t>
      </w:r>
      <w:r w:rsidRPr="009F476B">
        <w:rPr>
          <w:rFonts w:ascii="Times New Roman" w:hAnsi="Times New Roman"/>
          <w:sz w:val="24"/>
          <w:szCs w:val="24"/>
        </w:rPr>
        <w:t xml:space="preserve"> ieškovės civilinio pobūdžio reikalavimai yra susiję su reikalavimu panaikinti </w:t>
      </w:r>
      <w:r w:rsidR="00E67B5E" w:rsidRPr="009F476B">
        <w:rPr>
          <w:rFonts w:ascii="Times New Roman" w:hAnsi="Times New Roman"/>
          <w:sz w:val="24"/>
          <w:szCs w:val="24"/>
        </w:rPr>
        <w:t>Įsakymą</w:t>
      </w:r>
      <w:r w:rsidR="008912DC" w:rsidRPr="009F476B">
        <w:rPr>
          <w:rFonts w:ascii="Times New Roman" w:hAnsi="Times New Roman"/>
          <w:sz w:val="24"/>
          <w:szCs w:val="24"/>
        </w:rPr>
        <w:t xml:space="preserve">, o tai </w:t>
      </w:r>
      <w:r w:rsidRPr="009F476B">
        <w:rPr>
          <w:rFonts w:ascii="Times New Roman" w:hAnsi="Times New Roman"/>
          <w:sz w:val="24"/>
          <w:szCs w:val="24"/>
        </w:rPr>
        <w:t xml:space="preserve">sudarė pagrindą </w:t>
      </w:r>
      <w:r w:rsidR="008912DC" w:rsidRPr="009F476B">
        <w:rPr>
          <w:rFonts w:ascii="Times New Roman" w:hAnsi="Times New Roman"/>
          <w:sz w:val="24"/>
          <w:szCs w:val="24"/>
        </w:rPr>
        <w:t>nutraukti šią bylos dalį</w:t>
      </w:r>
      <w:r w:rsidRPr="009F476B">
        <w:rPr>
          <w:rFonts w:ascii="Times New Roman" w:hAnsi="Times New Roman"/>
          <w:sz w:val="24"/>
          <w:szCs w:val="24"/>
        </w:rPr>
        <w:t xml:space="preserve"> </w:t>
      </w:r>
      <w:r w:rsidR="00F833FB">
        <w:rPr>
          <w:rFonts w:ascii="Times New Roman" w:hAnsi="Times New Roman"/>
          <w:sz w:val="24"/>
          <w:szCs w:val="24"/>
        </w:rPr>
        <w:t xml:space="preserve">vadovaujantis </w:t>
      </w:r>
      <w:r w:rsidRPr="009F476B">
        <w:rPr>
          <w:rFonts w:ascii="Times New Roman" w:hAnsi="Times New Roman"/>
          <w:sz w:val="24"/>
          <w:szCs w:val="24"/>
        </w:rPr>
        <w:t>CPK 293 straipsnio 1</w:t>
      </w:r>
      <w:r w:rsidR="00F833FB">
        <w:rPr>
          <w:rFonts w:ascii="Times New Roman" w:hAnsi="Times New Roman"/>
          <w:sz w:val="24"/>
          <w:szCs w:val="24"/>
        </w:rPr>
        <w:t> </w:t>
      </w:r>
      <w:r w:rsidRPr="009F476B">
        <w:rPr>
          <w:rFonts w:ascii="Times New Roman" w:hAnsi="Times New Roman"/>
          <w:sz w:val="24"/>
          <w:szCs w:val="24"/>
        </w:rPr>
        <w:t>dali</w:t>
      </w:r>
      <w:r w:rsidR="00F833FB">
        <w:rPr>
          <w:rFonts w:ascii="Times New Roman" w:hAnsi="Times New Roman"/>
          <w:sz w:val="24"/>
          <w:szCs w:val="24"/>
        </w:rPr>
        <w:t>mi</w:t>
      </w:r>
      <w:r w:rsidRPr="009F476B">
        <w:rPr>
          <w:rFonts w:ascii="Times New Roman" w:hAnsi="Times New Roman"/>
          <w:sz w:val="24"/>
          <w:szCs w:val="24"/>
        </w:rPr>
        <w:t xml:space="preserve">. </w:t>
      </w:r>
      <w:r w:rsidR="008912DC" w:rsidRPr="009F476B">
        <w:rPr>
          <w:rFonts w:ascii="Times New Roman" w:hAnsi="Times New Roman"/>
          <w:sz w:val="24"/>
          <w:szCs w:val="24"/>
        </w:rPr>
        <w:t>I</w:t>
      </w:r>
      <w:r w:rsidRPr="009F476B">
        <w:rPr>
          <w:rFonts w:ascii="Times New Roman" w:hAnsi="Times New Roman"/>
          <w:sz w:val="24"/>
          <w:szCs w:val="24"/>
        </w:rPr>
        <w:t xml:space="preserve">eškovei praleidus naikinamąjį terminą reikalavimui dėl </w:t>
      </w:r>
      <w:r w:rsidR="00E67B5E" w:rsidRPr="009F476B">
        <w:rPr>
          <w:rFonts w:ascii="Times New Roman" w:hAnsi="Times New Roman"/>
          <w:sz w:val="24"/>
          <w:szCs w:val="24"/>
        </w:rPr>
        <w:t>Į</w:t>
      </w:r>
      <w:r w:rsidRPr="009F476B">
        <w:rPr>
          <w:rFonts w:ascii="Times New Roman" w:hAnsi="Times New Roman"/>
          <w:sz w:val="24"/>
          <w:szCs w:val="24"/>
        </w:rPr>
        <w:t>sakymo panaikinimo pareikšti, kitų civilinio pobūdžio</w:t>
      </w:r>
      <w:r w:rsidR="00E67B5E" w:rsidRPr="009F476B">
        <w:rPr>
          <w:rFonts w:ascii="Times New Roman" w:hAnsi="Times New Roman"/>
          <w:sz w:val="24"/>
          <w:szCs w:val="24"/>
        </w:rPr>
        <w:t xml:space="preserve"> reikalavimų </w:t>
      </w:r>
      <w:r w:rsidRPr="009F476B">
        <w:rPr>
          <w:rFonts w:ascii="Times New Roman" w:hAnsi="Times New Roman"/>
          <w:sz w:val="24"/>
          <w:szCs w:val="24"/>
        </w:rPr>
        <w:t>patenkinimas nesukeltų materiali</w:t>
      </w:r>
      <w:r w:rsidR="00AE549C" w:rsidRPr="009F476B">
        <w:rPr>
          <w:rFonts w:ascii="Times New Roman" w:hAnsi="Times New Roman"/>
          <w:sz w:val="24"/>
          <w:szCs w:val="24"/>
        </w:rPr>
        <w:t>nių</w:t>
      </w:r>
      <w:r w:rsidRPr="009F476B">
        <w:rPr>
          <w:rFonts w:ascii="Times New Roman" w:hAnsi="Times New Roman"/>
          <w:sz w:val="24"/>
          <w:szCs w:val="24"/>
        </w:rPr>
        <w:t xml:space="preserve"> padarinių, nes </w:t>
      </w:r>
      <w:r w:rsidR="00E67B5E" w:rsidRPr="009F476B">
        <w:rPr>
          <w:rFonts w:ascii="Times New Roman" w:hAnsi="Times New Roman"/>
          <w:sz w:val="24"/>
          <w:szCs w:val="24"/>
        </w:rPr>
        <w:t>Ž</w:t>
      </w:r>
      <w:r w:rsidR="008912DC" w:rsidRPr="009F476B">
        <w:rPr>
          <w:rFonts w:ascii="Times New Roman" w:hAnsi="Times New Roman"/>
          <w:sz w:val="24"/>
          <w:szCs w:val="24"/>
        </w:rPr>
        <w:t>emės sklyp</w:t>
      </w:r>
      <w:r w:rsidR="00E67B5E" w:rsidRPr="009F476B">
        <w:rPr>
          <w:rFonts w:ascii="Times New Roman" w:hAnsi="Times New Roman"/>
          <w:sz w:val="24"/>
          <w:szCs w:val="24"/>
        </w:rPr>
        <w:t>o</w:t>
      </w:r>
      <w:r w:rsidR="008912DC" w:rsidRPr="009F476B">
        <w:rPr>
          <w:rFonts w:ascii="Times New Roman" w:hAnsi="Times New Roman"/>
          <w:sz w:val="24"/>
          <w:szCs w:val="24"/>
        </w:rPr>
        <w:t> 2</w:t>
      </w:r>
      <w:r w:rsidRPr="009F476B">
        <w:rPr>
          <w:rFonts w:ascii="Times New Roman" w:hAnsi="Times New Roman"/>
          <w:sz w:val="24"/>
          <w:szCs w:val="24"/>
        </w:rPr>
        <w:t xml:space="preserve"> </w:t>
      </w:r>
      <w:r w:rsidR="008912DC" w:rsidRPr="009F476B">
        <w:rPr>
          <w:rFonts w:ascii="Times New Roman" w:hAnsi="Times New Roman"/>
          <w:sz w:val="24"/>
          <w:szCs w:val="24"/>
        </w:rPr>
        <w:t>ribos ir plotas nepakistų. B</w:t>
      </w:r>
      <w:r w:rsidRPr="009F476B">
        <w:rPr>
          <w:rFonts w:ascii="Times New Roman" w:hAnsi="Times New Roman"/>
          <w:sz w:val="24"/>
          <w:szCs w:val="24"/>
        </w:rPr>
        <w:t xml:space="preserve">yla, kurioje pareikšti </w:t>
      </w:r>
      <w:r w:rsidR="00E67B5E" w:rsidRPr="009F476B">
        <w:rPr>
          <w:rFonts w:ascii="Times New Roman" w:hAnsi="Times New Roman"/>
          <w:sz w:val="24"/>
          <w:szCs w:val="24"/>
        </w:rPr>
        <w:t>reikalavimai</w:t>
      </w:r>
      <w:r w:rsidRPr="009F476B">
        <w:rPr>
          <w:rFonts w:ascii="Times New Roman" w:hAnsi="Times New Roman"/>
          <w:sz w:val="24"/>
          <w:szCs w:val="24"/>
        </w:rPr>
        <w:t xml:space="preserve"> nesukelia materiali</w:t>
      </w:r>
      <w:r w:rsidR="00AE549C" w:rsidRPr="009F476B">
        <w:rPr>
          <w:rFonts w:ascii="Times New Roman" w:hAnsi="Times New Roman"/>
          <w:sz w:val="24"/>
          <w:szCs w:val="24"/>
        </w:rPr>
        <w:t>nių</w:t>
      </w:r>
      <w:r w:rsidRPr="009F476B">
        <w:rPr>
          <w:rFonts w:ascii="Times New Roman" w:hAnsi="Times New Roman"/>
          <w:sz w:val="24"/>
          <w:szCs w:val="24"/>
        </w:rPr>
        <w:t xml:space="preserve"> teisinių padarinių, yra nutrauktina CPK 293</w:t>
      </w:r>
      <w:r w:rsidR="00AE549C" w:rsidRPr="009F476B">
        <w:rPr>
          <w:rFonts w:ascii="Times New Roman" w:hAnsi="Times New Roman"/>
          <w:sz w:val="24"/>
          <w:szCs w:val="24"/>
        </w:rPr>
        <w:t> </w:t>
      </w:r>
      <w:r w:rsidRPr="009F476B">
        <w:rPr>
          <w:rFonts w:ascii="Times New Roman" w:hAnsi="Times New Roman"/>
          <w:sz w:val="24"/>
          <w:szCs w:val="24"/>
        </w:rPr>
        <w:t>straipsnio 1</w:t>
      </w:r>
      <w:r w:rsidR="00AE549C" w:rsidRPr="009F476B">
        <w:rPr>
          <w:rFonts w:ascii="Times New Roman" w:hAnsi="Times New Roman"/>
          <w:sz w:val="24"/>
          <w:szCs w:val="24"/>
        </w:rPr>
        <w:t> </w:t>
      </w:r>
      <w:r w:rsidR="00B40826" w:rsidRPr="009F476B">
        <w:rPr>
          <w:rFonts w:ascii="Times New Roman" w:hAnsi="Times New Roman"/>
          <w:sz w:val="24"/>
          <w:szCs w:val="24"/>
        </w:rPr>
        <w:t>punkto</w:t>
      </w:r>
      <w:r w:rsidRPr="009F476B">
        <w:rPr>
          <w:rFonts w:ascii="Times New Roman" w:hAnsi="Times New Roman"/>
          <w:sz w:val="24"/>
          <w:szCs w:val="24"/>
        </w:rPr>
        <w:t xml:space="preserve"> pagrindu (</w:t>
      </w:r>
      <w:r w:rsidR="00E67B5E" w:rsidRPr="009F476B">
        <w:rPr>
          <w:rFonts w:ascii="Times New Roman" w:hAnsi="Times New Roman"/>
          <w:sz w:val="24"/>
          <w:szCs w:val="24"/>
        </w:rPr>
        <w:t>Lietuvos Aukščiausiojo Teismo</w:t>
      </w:r>
      <w:r w:rsidR="008912DC" w:rsidRPr="009F476B">
        <w:rPr>
          <w:rFonts w:ascii="Times New Roman" w:hAnsi="Times New Roman"/>
          <w:sz w:val="24"/>
          <w:szCs w:val="24"/>
        </w:rPr>
        <w:t xml:space="preserve"> </w:t>
      </w:r>
      <w:r w:rsidRPr="009F476B">
        <w:rPr>
          <w:rFonts w:ascii="Times New Roman" w:hAnsi="Times New Roman"/>
          <w:sz w:val="24"/>
          <w:szCs w:val="24"/>
        </w:rPr>
        <w:t>2019</w:t>
      </w:r>
      <w:r w:rsidR="008912DC" w:rsidRPr="009F476B">
        <w:rPr>
          <w:rFonts w:ascii="Times New Roman" w:hAnsi="Times New Roman"/>
          <w:sz w:val="24"/>
          <w:szCs w:val="24"/>
        </w:rPr>
        <w:t> m. spalio 16 d. nutartis</w:t>
      </w:r>
      <w:r w:rsidRPr="009F476B">
        <w:rPr>
          <w:rFonts w:ascii="Times New Roman" w:hAnsi="Times New Roman"/>
          <w:sz w:val="24"/>
          <w:szCs w:val="24"/>
        </w:rPr>
        <w:t xml:space="preserve"> civilinėje byloje Nr.</w:t>
      </w:r>
      <w:r w:rsidR="00E67B5E" w:rsidRPr="009F476B">
        <w:rPr>
          <w:rFonts w:ascii="Times New Roman" w:hAnsi="Times New Roman"/>
          <w:sz w:val="24"/>
          <w:szCs w:val="24"/>
        </w:rPr>
        <w:t> </w:t>
      </w:r>
      <w:r w:rsidRPr="009F476B">
        <w:rPr>
          <w:rFonts w:ascii="Times New Roman" w:hAnsi="Times New Roman"/>
          <w:sz w:val="24"/>
          <w:szCs w:val="24"/>
        </w:rPr>
        <w:t>e3K-3-297-403/2019).</w:t>
      </w:r>
    </w:p>
    <w:p w14:paraId="515B5D60" w14:textId="415C9BF2" w:rsidR="003F00E0" w:rsidRPr="009F476B" w:rsidRDefault="008912DC"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b/>
          <w:bCs/>
          <w:sz w:val="24"/>
          <w:szCs w:val="24"/>
        </w:rPr>
      </w:pPr>
      <w:r w:rsidRPr="009F476B">
        <w:rPr>
          <w:rFonts w:ascii="Times New Roman" w:hAnsi="Times New Roman"/>
          <w:color w:val="000000"/>
          <w:sz w:val="24"/>
          <w:szCs w:val="24"/>
          <w:lang w:bidi="lt-LT"/>
        </w:rPr>
        <w:t xml:space="preserve">Europos Žmogaus Teisių Teismo ir Lietuvos teismų praktikoje yra pripažįstama asmens teisė kreiptis į teismą teisminės gynybos, tačiau kartu nurodoma, kad </w:t>
      </w:r>
      <w:r w:rsidR="00AE549C" w:rsidRPr="009F476B">
        <w:rPr>
          <w:rFonts w:ascii="Times New Roman" w:hAnsi="Times New Roman"/>
          <w:color w:val="000000"/>
          <w:sz w:val="24"/>
          <w:szCs w:val="24"/>
          <w:lang w:bidi="lt-LT"/>
        </w:rPr>
        <w:t>ji</w:t>
      </w:r>
      <w:r w:rsidRPr="009F476B">
        <w:rPr>
          <w:rFonts w:ascii="Times New Roman" w:hAnsi="Times New Roman"/>
          <w:color w:val="000000"/>
          <w:sz w:val="24"/>
          <w:szCs w:val="24"/>
          <w:lang w:bidi="lt-LT"/>
        </w:rPr>
        <w:t xml:space="preserve"> nėra absoliuti.</w:t>
      </w:r>
      <w:r w:rsidR="0071546F" w:rsidRPr="009F476B">
        <w:rPr>
          <w:rFonts w:ascii="Times New Roman" w:hAnsi="Times New Roman"/>
          <w:color w:val="000000"/>
          <w:sz w:val="24"/>
          <w:szCs w:val="24"/>
          <w:lang w:bidi="lt-LT"/>
        </w:rPr>
        <w:t xml:space="preserve"> Teismas, dar priimdamas ieškinį,</w:t>
      </w:r>
      <w:r w:rsidR="0071546F" w:rsidRPr="009F476B">
        <w:rPr>
          <w:rFonts w:ascii="Times New Roman" w:hAnsi="Times New Roman"/>
          <w:sz w:val="24"/>
          <w:szCs w:val="24"/>
        </w:rPr>
        <w:t xml:space="preserve"> turi įvertinti, </w:t>
      </w:r>
      <w:r w:rsidR="0071546F" w:rsidRPr="009F476B">
        <w:rPr>
          <w:rStyle w:val="Bodytext2Bold"/>
          <w:rFonts w:ascii="Times New Roman" w:hAnsi="Times New Roman"/>
          <w:b w:val="0"/>
          <w:bCs w:val="0"/>
          <w:sz w:val="24"/>
          <w:szCs w:val="24"/>
        </w:rPr>
        <w:t>ar asmuo turi teisę kreiptis į teismą ir ar jis šią teisę įgyvendina laikydamasis proceso įstatym</w:t>
      </w:r>
      <w:r w:rsidR="00AE549C" w:rsidRPr="009F476B">
        <w:rPr>
          <w:rStyle w:val="Bodytext2Bold"/>
          <w:rFonts w:ascii="Times New Roman" w:hAnsi="Times New Roman"/>
          <w:b w:val="0"/>
          <w:bCs w:val="0"/>
          <w:sz w:val="24"/>
          <w:szCs w:val="24"/>
        </w:rPr>
        <w:t>e</w:t>
      </w:r>
      <w:r w:rsidR="0071546F" w:rsidRPr="009F476B">
        <w:rPr>
          <w:rStyle w:val="Bodytext2Bold"/>
          <w:rFonts w:ascii="Times New Roman" w:hAnsi="Times New Roman"/>
          <w:b w:val="0"/>
          <w:bCs w:val="0"/>
          <w:sz w:val="24"/>
          <w:szCs w:val="24"/>
        </w:rPr>
        <w:t xml:space="preserve"> nustatytos tvarkos. T</w:t>
      </w:r>
      <w:r w:rsidR="0071546F" w:rsidRPr="009F476B">
        <w:rPr>
          <w:rFonts w:ascii="Times New Roman" w:hAnsi="Times New Roman"/>
          <w:color w:val="000000"/>
          <w:sz w:val="24"/>
          <w:szCs w:val="24"/>
          <w:lang w:bidi="lt-LT"/>
        </w:rPr>
        <w:t>ai teismas daro rašytinio proceso tvarka, neišklausęs šalių. Tik tada, kai kyla abejonių, ar egzistuoja sąlygos atsisakyti priimti ieškinį, teismas priima ieškinį, išklauso (jeigu tai objektyviai galima) abi</w:t>
      </w:r>
      <w:r w:rsidR="00E67B5E" w:rsidRPr="009F476B">
        <w:rPr>
          <w:rFonts w:ascii="Times New Roman" w:hAnsi="Times New Roman"/>
          <w:color w:val="000000"/>
          <w:sz w:val="24"/>
          <w:szCs w:val="24"/>
          <w:lang w:bidi="lt-LT"/>
        </w:rPr>
        <w:t>ejų</w:t>
      </w:r>
      <w:r w:rsidR="0071546F" w:rsidRPr="009F476B">
        <w:rPr>
          <w:rFonts w:ascii="Times New Roman" w:hAnsi="Times New Roman"/>
          <w:color w:val="000000"/>
          <w:sz w:val="24"/>
          <w:szCs w:val="24"/>
          <w:lang w:bidi="lt-LT"/>
        </w:rPr>
        <w:t xml:space="preserve"> ginčo šali</w:t>
      </w:r>
      <w:r w:rsidR="00E67B5E" w:rsidRPr="009F476B">
        <w:rPr>
          <w:rFonts w:ascii="Times New Roman" w:hAnsi="Times New Roman"/>
          <w:color w:val="000000"/>
          <w:sz w:val="24"/>
          <w:szCs w:val="24"/>
          <w:lang w:bidi="lt-LT"/>
        </w:rPr>
        <w:t>ų</w:t>
      </w:r>
      <w:r w:rsidR="0071546F" w:rsidRPr="009F476B">
        <w:rPr>
          <w:rFonts w:ascii="Times New Roman" w:hAnsi="Times New Roman"/>
          <w:color w:val="000000"/>
          <w:sz w:val="24"/>
          <w:szCs w:val="24"/>
          <w:lang w:bidi="lt-LT"/>
        </w:rPr>
        <w:t xml:space="preserve"> ir</w:t>
      </w:r>
      <w:r w:rsidR="00E67B5E" w:rsidRPr="009F476B">
        <w:rPr>
          <w:rFonts w:ascii="Times New Roman" w:hAnsi="Times New Roman"/>
          <w:color w:val="000000"/>
          <w:sz w:val="24"/>
          <w:szCs w:val="24"/>
          <w:lang w:bidi="lt-LT"/>
        </w:rPr>
        <w:t xml:space="preserve"> </w:t>
      </w:r>
      <w:r w:rsidR="0071546F" w:rsidRPr="009F476B">
        <w:rPr>
          <w:rFonts w:ascii="Times New Roman" w:hAnsi="Times New Roman"/>
          <w:color w:val="000000"/>
          <w:sz w:val="24"/>
          <w:szCs w:val="24"/>
          <w:lang w:bidi="lt-LT"/>
        </w:rPr>
        <w:t xml:space="preserve">nagrinėja bylą iš esmės </w:t>
      </w:r>
      <w:r w:rsidR="0071546F" w:rsidRPr="009F476B">
        <w:rPr>
          <w:rStyle w:val="Bodytext2Bold"/>
          <w:rFonts w:ascii="Times New Roman" w:hAnsi="Times New Roman"/>
          <w:b w:val="0"/>
          <w:bCs w:val="0"/>
          <w:sz w:val="24"/>
          <w:szCs w:val="24"/>
        </w:rPr>
        <w:t xml:space="preserve">arba imasi </w:t>
      </w:r>
      <w:r w:rsidR="00E67B5E" w:rsidRPr="009F476B">
        <w:rPr>
          <w:rStyle w:val="Bodytext2Bold"/>
          <w:rFonts w:ascii="Times New Roman" w:hAnsi="Times New Roman"/>
          <w:b w:val="0"/>
          <w:bCs w:val="0"/>
          <w:sz w:val="24"/>
          <w:szCs w:val="24"/>
        </w:rPr>
        <w:t>priemoni</w:t>
      </w:r>
      <w:r w:rsidR="0071546F" w:rsidRPr="009F476B">
        <w:rPr>
          <w:rStyle w:val="Bodytext2Bold"/>
          <w:rFonts w:ascii="Times New Roman" w:hAnsi="Times New Roman"/>
          <w:b w:val="0"/>
          <w:bCs w:val="0"/>
          <w:sz w:val="24"/>
          <w:szCs w:val="24"/>
        </w:rPr>
        <w:t>ų tam, kad teismo procesas būtų užbaigtas.</w:t>
      </w:r>
      <w:r w:rsidR="0071546F" w:rsidRPr="009F476B">
        <w:rPr>
          <w:rStyle w:val="Bodytext2Bold"/>
          <w:rFonts w:ascii="Times New Roman" w:hAnsi="Times New Roman"/>
          <w:sz w:val="24"/>
          <w:szCs w:val="24"/>
        </w:rPr>
        <w:t xml:space="preserve"> </w:t>
      </w:r>
      <w:r w:rsidR="0071546F" w:rsidRPr="009F476B">
        <w:rPr>
          <w:rFonts w:ascii="Times New Roman" w:hAnsi="Times New Roman"/>
          <w:color w:val="000000"/>
          <w:sz w:val="24"/>
          <w:szCs w:val="24"/>
          <w:lang w:bidi="lt-LT"/>
        </w:rPr>
        <w:t xml:space="preserve">Šiuo atveju klausimas dėl bylos dalies nutraukimo buvo sprendžiamas jau iškeltoje byloje, sprendimas nutraukti bylos dalį buvo priimtas įvertinus bylos medžiagą, šalių ir jų atstovų paaiškinimus, kasacinio teismo praktiką. Ieškovės argumentai, kad </w:t>
      </w:r>
      <w:r w:rsidR="001B54D9" w:rsidRPr="009F476B">
        <w:rPr>
          <w:rFonts w:ascii="Times New Roman" w:hAnsi="Times New Roman"/>
          <w:color w:val="000000"/>
          <w:sz w:val="24"/>
          <w:szCs w:val="24"/>
          <w:lang w:bidi="lt-LT"/>
        </w:rPr>
        <w:t xml:space="preserve">reikalavimas pripažinti </w:t>
      </w:r>
      <w:r w:rsidR="0071546F" w:rsidRPr="009F476B">
        <w:rPr>
          <w:rFonts w:ascii="Times New Roman" w:hAnsi="Times New Roman"/>
          <w:color w:val="000000"/>
          <w:sz w:val="24"/>
          <w:szCs w:val="24"/>
          <w:lang w:bidi="lt-LT"/>
        </w:rPr>
        <w:t>valstybinės žemės pirkimo</w:t>
      </w:r>
      <w:r w:rsidR="001B54D9" w:rsidRPr="009F476B">
        <w:rPr>
          <w:rFonts w:ascii="Times New Roman" w:hAnsi="Times New Roman"/>
          <w:color w:val="000000"/>
          <w:sz w:val="24"/>
          <w:szCs w:val="24"/>
          <w:lang w:bidi="lt-LT"/>
        </w:rPr>
        <w:t>–p</w:t>
      </w:r>
      <w:r w:rsidR="0071546F" w:rsidRPr="009F476B">
        <w:rPr>
          <w:rFonts w:ascii="Times New Roman" w:hAnsi="Times New Roman"/>
          <w:color w:val="000000"/>
          <w:sz w:val="24"/>
          <w:szCs w:val="24"/>
          <w:lang w:bidi="lt-LT"/>
        </w:rPr>
        <w:t>ardavimo sutart</w:t>
      </w:r>
      <w:r w:rsidR="001B54D9" w:rsidRPr="009F476B">
        <w:rPr>
          <w:rFonts w:ascii="Times New Roman" w:hAnsi="Times New Roman"/>
          <w:color w:val="000000"/>
          <w:sz w:val="24"/>
          <w:szCs w:val="24"/>
          <w:lang w:bidi="lt-LT"/>
        </w:rPr>
        <w:t>į</w:t>
      </w:r>
      <w:r w:rsidR="0071546F" w:rsidRPr="009F476B">
        <w:rPr>
          <w:rFonts w:ascii="Times New Roman" w:hAnsi="Times New Roman"/>
          <w:color w:val="000000"/>
          <w:sz w:val="24"/>
          <w:szCs w:val="24"/>
          <w:lang w:bidi="lt-LT"/>
        </w:rPr>
        <w:t xml:space="preserve"> negaliojančia yra išvestinis ne iš reikalavimo panaikinti </w:t>
      </w:r>
      <w:r w:rsidR="001B54D9" w:rsidRPr="009F476B">
        <w:rPr>
          <w:rFonts w:ascii="Times New Roman" w:hAnsi="Times New Roman"/>
          <w:color w:val="000000"/>
          <w:sz w:val="24"/>
          <w:szCs w:val="24"/>
          <w:lang w:bidi="lt-LT"/>
        </w:rPr>
        <w:t>Įsakymą</w:t>
      </w:r>
      <w:r w:rsidR="0071546F" w:rsidRPr="009F476B">
        <w:rPr>
          <w:rFonts w:ascii="Times New Roman" w:hAnsi="Times New Roman"/>
          <w:color w:val="000000"/>
          <w:sz w:val="24"/>
          <w:szCs w:val="24"/>
          <w:lang w:bidi="lt-LT"/>
        </w:rPr>
        <w:t>, o iš reikalavimo nustatyti teisingas žemės sklypų ribas ir kt.</w:t>
      </w:r>
      <w:r w:rsidR="001B54D9" w:rsidRPr="009F476B">
        <w:rPr>
          <w:rFonts w:ascii="Times New Roman" w:hAnsi="Times New Roman"/>
          <w:color w:val="000000"/>
          <w:sz w:val="24"/>
          <w:szCs w:val="24"/>
          <w:lang w:bidi="lt-LT"/>
        </w:rPr>
        <w:t xml:space="preserve">, </w:t>
      </w:r>
      <w:r w:rsidR="0071546F" w:rsidRPr="009F476B">
        <w:rPr>
          <w:rFonts w:ascii="Times New Roman" w:hAnsi="Times New Roman"/>
          <w:color w:val="000000"/>
          <w:sz w:val="24"/>
          <w:szCs w:val="24"/>
          <w:lang w:bidi="lt-LT"/>
        </w:rPr>
        <w:t>vertintini kaip jos</w:t>
      </w:r>
      <w:r w:rsidR="0071546F" w:rsidRPr="009F476B">
        <w:rPr>
          <w:rStyle w:val="Bodytext2Bold"/>
          <w:rFonts w:ascii="Times New Roman" w:hAnsi="Times New Roman"/>
          <w:b w:val="0"/>
          <w:bCs w:val="0"/>
          <w:sz w:val="24"/>
          <w:szCs w:val="24"/>
        </w:rPr>
        <w:t xml:space="preserve"> gynybinė pozicija, kuria siekiam</w:t>
      </w:r>
      <w:r w:rsidR="00F85675" w:rsidRPr="009F476B">
        <w:rPr>
          <w:rStyle w:val="Bodytext2Bold"/>
          <w:rFonts w:ascii="Times New Roman" w:hAnsi="Times New Roman"/>
          <w:b w:val="0"/>
          <w:bCs w:val="0"/>
          <w:sz w:val="24"/>
          <w:szCs w:val="24"/>
        </w:rPr>
        <w:t>a</w:t>
      </w:r>
      <w:r w:rsidR="0071546F" w:rsidRPr="009F476B">
        <w:rPr>
          <w:rStyle w:val="Bodytext2Bold"/>
          <w:rFonts w:ascii="Times New Roman" w:hAnsi="Times New Roman"/>
          <w:b w:val="0"/>
          <w:bCs w:val="0"/>
          <w:sz w:val="24"/>
          <w:szCs w:val="24"/>
        </w:rPr>
        <w:t xml:space="preserve">, kad </w:t>
      </w:r>
      <w:r w:rsidR="00B40826" w:rsidRPr="009F476B">
        <w:rPr>
          <w:rStyle w:val="Bodytext2Bold"/>
          <w:rFonts w:ascii="Times New Roman" w:hAnsi="Times New Roman"/>
          <w:b w:val="0"/>
          <w:bCs w:val="0"/>
          <w:sz w:val="24"/>
          <w:szCs w:val="24"/>
        </w:rPr>
        <w:t>šie</w:t>
      </w:r>
      <w:r w:rsidR="0071546F" w:rsidRPr="009F476B">
        <w:rPr>
          <w:rStyle w:val="Bodytext2Bold"/>
          <w:rFonts w:ascii="Times New Roman" w:hAnsi="Times New Roman"/>
          <w:b w:val="0"/>
          <w:bCs w:val="0"/>
          <w:sz w:val="24"/>
          <w:szCs w:val="24"/>
        </w:rPr>
        <w:t xml:space="preserve"> reikalavimai būtų nagrinėjami toliau. </w:t>
      </w:r>
    </w:p>
    <w:p w14:paraId="54F5C903" w14:textId="7717E136" w:rsidR="0055632B" w:rsidRPr="009F476B" w:rsidRDefault="003F00E0"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b/>
          <w:bCs/>
          <w:sz w:val="24"/>
          <w:szCs w:val="24"/>
        </w:rPr>
      </w:pPr>
      <w:r w:rsidRPr="009F476B">
        <w:rPr>
          <w:rFonts w:ascii="Times New Roman" w:hAnsi="Times New Roman"/>
          <w:color w:val="000000"/>
          <w:sz w:val="24"/>
          <w:szCs w:val="24"/>
          <w:lang w:bidi="lt-LT"/>
        </w:rPr>
        <w:t>Žemės reformos įstatymo, Lietuvos Respublikos žemės įstatymo, CK ir Lietuvos Respublikos nekilnojamojo turto kadastro</w:t>
      </w:r>
      <w:r w:rsidR="001B54D9" w:rsidRPr="009F476B">
        <w:rPr>
          <w:rFonts w:ascii="Times New Roman" w:hAnsi="Times New Roman"/>
          <w:color w:val="000000"/>
          <w:sz w:val="24"/>
          <w:szCs w:val="24"/>
          <w:lang w:bidi="lt-LT"/>
        </w:rPr>
        <w:t xml:space="preserve"> įstatymo</w:t>
      </w:r>
      <w:r w:rsidRPr="009F476B">
        <w:rPr>
          <w:rFonts w:ascii="Times New Roman" w:hAnsi="Times New Roman"/>
          <w:color w:val="000000"/>
          <w:sz w:val="24"/>
          <w:szCs w:val="24"/>
          <w:lang w:bidi="lt-LT"/>
        </w:rPr>
        <w:t xml:space="preserve"> nuostatos patvirtina, kad civilinėje apyvartoje gali dalyvauti tik </w:t>
      </w:r>
      <w:r w:rsidR="00C8429D" w:rsidRPr="009F476B">
        <w:rPr>
          <w:rFonts w:ascii="Times New Roman" w:hAnsi="Times New Roman"/>
          <w:color w:val="000000"/>
          <w:sz w:val="24"/>
          <w:szCs w:val="24"/>
          <w:lang w:bidi="lt-LT"/>
        </w:rPr>
        <w:t xml:space="preserve">žemės sklypai, suformuoti </w:t>
      </w:r>
      <w:r w:rsidRPr="009F476B">
        <w:rPr>
          <w:rFonts w:ascii="Times New Roman" w:hAnsi="Times New Roman"/>
          <w:color w:val="000000"/>
          <w:sz w:val="24"/>
          <w:szCs w:val="24"/>
          <w:lang w:bidi="lt-LT"/>
        </w:rPr>
        <w:t xml:space="preserve">kaip nekilnojamojo turto objektai. </w:t>
      </w:r>
      <w:r w:rsidR="00B40826" w:rsidRPr="009F476B">
        <w:rPr>
          <w:rFonts w:ascii="Times New Roman" w:hAnsi="Times New Roman"/>
          <w:sz w:val="24"/>
          <w:szCs w:val="24"/>
        </w:rPr>
        <w:t>Pr</w:t>
      </w:r>
      <w:r w:rsidRPr="009F476B">
        <w:rPr>
          <w:rFonts w:ascii="Times New Roman" w:hAnsi="Times New Roman"/>
          <w:sz w:val="24"/>
          <w:szCs w:val="24"/>
        </w:rPr>
        <w:t xml:space="preserve">iėmus </w:t>
      </w:r>
      <w:r w:rsidR="00C8429D" w:rsidRPr="009F476B">
        <w:rPr>
          <w:rFonts w:ascii="Times New Roman" w:hAnsi="Times New Roman"/>
          <w:sz w:val="24"/>
          <w:szCs w:val="24"/>
        </w:rPr>
        <w:t>Į</w:t>
      </w:r>
      <w:r w:rsidRPr="009F476B">
        <w:rPr>
          <w:rFonts w:ascii="Times New Roman" w:hAnsi="Times New Roman"/>
          <w:sz w:val="24"/>
          <w:szCs w:val="24"/>
        </w:rPr>
        <w:t xml:space="preserve">sakymą </w:t>
      </w:r>
      <w:r w:rsidR="00C8429D" w:rsidRPr="009F476B">
        <w:rPr>
          <w:rFonts w:ascii="Times New Roman" w:hAnsi="Times New Roman"/>
          <w:color w:val="000000"/>
          <w:sz w:val="24"/>
          <w:szCs w:val="24"/>
          <w:lang w:bidi="lt-LT"/>
        </w:rPr>
        <w:t>buvo suformuotas Ž</w:t>
      </w:r>
      <w:r w:rsidRPr="009F476B">
        <w:rPr>
          <w:rFonts w:ascii="Times New Roman" w:hAnsi="Times New Roman"/>
          <w:color w:val="000000"/>
          <w:sz w:val="24"/>
          <w:szCs w:val="24"/>
          <w:lang w:bidi="lt-LT"/>
        </w:rPr>
        <w:t>emės sklyp</w:t>
      </w:r>
      <w:r w:rsidR="00C8429D" w:rsidRPr="009F476B">
        <w:rPr>
          <w:rFonts w:ascii="Times New Roman" w:hAnsi="Times New Roman"/>
          <w:color w:val="000000"/>
          <w:sz w:val="24"/>
          <w:szCs w:val="24"/>
          <w:lang w:bidi="lt-LT"/>
        </w:rPr>
        <w:t>as 2 ir valstybei atsirado teisinis pagrindas juo disponuoti, taigi,</w:t>
      </w:r>
      <w:r w:rsidRPr="009F476B">
        <w:rPr>
          <w:rStyle w:val="Bodytext2Bold"/>
          <w:rFonts w:ascii="Times New Roman" w:hAnsi="Times New Roman"/>
          <w:b w:val="0"/>
          <w:bCs w:val="0"/>
          <w:sz w:val="24"/>
          <w:szCs w:val="24"/>
        </w:rPr>
        <w:t xml:space="preserve"> pirkimo–pardavimo sutartis buvo sudaryta </w:t>
      </w:r>
      <w:r w:rsidR="00C8429D" w:rsidRPr="009F476B">
        <w:rPr>
          <w:rStyle w:val="Bodytext2Bold"/>
          <w:rFonts w:ascii="Times New Roman" w:hAnsi="Times New Roman"/>
          <w:b w:val="0"/>
          <w:bCs w:val="0"/>
          <w:sz w:val="24"/>
          <w:szCs w:val="24"/>
        </w:rPr>
        <w:t>Į</w:t>
      </w:r>
      <w:r w:rsidRPr="009F476B">
        <w:rPr>
          <w:rStyle w:val="Bodytext2Bold"/>
          <w:rFonts w:ascii="Times New Roman" w:hAnsi="Times New Roman"/>
          <w:b w:val="0"/>
          <w:bCs w:val="0"/>
          <w:sz w:val="24"/>
          <w:szCs w:val="24"/>
        </w:rPr>
        <w:t>sakymo pagrind</w:t>
      </w:r>
      <w:r w:rsidR="00C8429D" w:rsidRPr="009F476B">
        <w:rPr>
          <w:rStyle w:val="Bodytext2Bold"/>
          <w:rFonts w:ascii="Times New Roman" w:hAnsi="Times New Roman"/>
          <w:b w:val="0"/>
          <w:bCs w:val="0"/>
          <w:sz w:val="24"/>
          <w:szCs w:val="24"/>
        </w:rPr>
        <w:t>u. J</w:t>
      </w:r>
      <w:r w:rsidR="0055632B" w:rsidRPr="009F476B">
        <w:rPr>
          <w:rFonts w:ascii="Times New Roman" w:hAnsi="Times New Roman"/>
          <w:color w:val="000000"/>
          <w:sz w:val="24"/>
          <w:szCs w:val="24"/>
          <w:lang w:bidi="lt-LT"/>
        </w:rPr>
        <w:t>ei pirkimo–</w:t>
      </w:r>
      <w:r w:rsidRPr="009F476B">
        <w:rPr>
          <w:rFonts w:ascii="Times New Roman" w:hAnsi="Times New Roman"/>
          <w:color w:val="000000"/>
          <w:sz w:val="24"/>
          <w:szCs w:val="24"/>
          <w:lang w:bidi="lt-LT"/>
        </w:rPr>
        <w:t xml:space="preserve">pardavimo sutartis būtų pripažinta negaliojančia, </w:t>
      </w:r>
      <w:r w:rsidR="0055632B" w:rsidRPr="009F476B">
        <w:rPr>
          <w:rFonts w:ascii="Times New Roman" w:hAnsi="Times New Roman"/>
          <w:color w:val="000000"/>
          <w:sz w:val="24"/>
          <w:szCs w:val="24"/>
          <w:lang w:bidi="lt-LT"/>
        </w:rPr>
        <w:t>Žemės sklypas 2</w:t>
      </w:r>
      <w:r w:rsidRPr="009F476B">
        <w:rPr>
          <w:rFonts w:ascii="Times New Roman" w:hAnsi="Times New Roman"/>
          <w:color w:val="000000"/>
          <w:sz w:val="24"/>
          <w:szCs w:val="24"/>
          <w:lang w:bidi="lt-LT"/>
        </w:rPr>
        <w:t xml:space="preserve"> liktų suformuotas, o tai neatitinka ieškovės</w:t>
      </w:r>
      <w:r w:rsidR="0055632B" w:rsidRPr="009F476B">
        <w:rPr>
          <w:rFonts w:ascii="Times New Roman" w:hAnsi="Times New Roman"/>
          <w:color w:val="000000"/>
          <w:sz w:val="24"/>
          <w:szCs w:val="24"/>
          <w:lang w:bidi="lt-LT"/>
        </w:rPr>
        <w:t xml:space="preserve"> siekiamo </w:t>
      </w:r>
      <w:r w:rsidRPr="009F476B">
        <w:rPr>
          <w:rFonts w:ascii="Times New Roman" w:hAnsi="Times New Roman"/>
          <w:color w:val="000000"/>
          <w:sz w:val="24"/>
          <w:szCs w:val="24"/>
          <w:lang w:bidi="lt-LT"/>
        </w:rPr>
        <w:t>rezultato</w:t>
      </w:r>
      <w:r w:rsidR="0055632B" w:rsidRPr="009F476B">
        <w:rPr>
          <w:rFonts w:ascii="Times New Roman" w:hAnsi="Times New Roman"/>
          <w:color w:val="000000"/>
          <w:sz w:val="24"/>
          <w:szCs w:val="24"/>
          <w:lang w:bidi="lt-LT"/>
        </w:rPr>
        <w:t xml:space="preserve"> – </w:t>
      </w:r>
      <w:r w:rsidRPr="009F476B">
        <w:rPr>
          <w:rFonts w:ascii="Times New Roman" w:hAnsi="Times New Roman"/>
          <w:color w:val="000000"/>
          <w:sz w:val="24"/>
          <w:szCs w:val="24"/>
          <w:lang w:bidi="lt-LT"/>
        </w:rPr>
        <w:t xml:space="preserve">perimti miško plotą, </w:t>
      </w:r>
      <w:r w:rsidR="0055632B" w:rsidRPr="009F476B">
        <w:rPr>
          <w:rFonts w:ascii="Times New Roman" w:hAnsi="Times New Roman"/>
          <w:color w:val="000000"/>
          <w:sz w:val="24"/>
          <w:szCs w:val="24"/>
          <w:lang w:bidi="lt-LT"/>
        </w:rPr>
        <w:t>jo</w:t>
      </w:r>
      <w:r w:rsidRPr="009F476B">
        <w:rPr>
          <w:rFonts w:ascii="Times New Roman" w:hAnsi="Times New Roman"/>
          <w:color w:val="000000"/>
          <w:sz w:val="24"/>
          <w:szCs w:val="24"/>
          <w:lang w:bidi="lt-LT"/>
        </w:rPr>
        <w:t xml:space="preserve">s teigimu, </w:t>
      </w:r>
      <w:r w:rsidR="0055632B" w:rsidRPr="009F476B">
        <w:rPr>
          <w:rFonts w:ascii="Times New Roman" w:hAnsi="Times New Roman"/>
          <w:color w:val="000000"/>
          <w:sz w:val="24"/>
          <w:szCs w:val="24"/>
          <w:lang w:bidi="lt-LT"/>
        </w:rPr>
        <w:t>patenka</w:t>
      </w:r>
      <w:r w:rsidR="00AE549C" w:rsidRPr="009F476B">
        <w:rPr>
          <w:rFonts w:ascii="Times New Roman" w:hAnsi="Times New Roman"/>
          <w:color w:val="000000"/>
          <w:sz w:val="24"/>
          <w:szCs w:val="24"/>
          <w:lang w:bidi="lt-LT"/>
        </w:rPr>
        <w:t>ntį</w:t>
      </w:r>
      <w:r w:rsidR="0055632B" w:rsidRPr="009F476B">
        <w:rPr>
          <w:rFonts w:ascii="Times New Roman" w:hAnsi="Times New Roman"/>
          <w:color w:val="000000"/>
          <w:sz w:val="24"/>
          <w:szCs w:val="24"/>
          <w:lang w:bidi="lt-LT"/>
        </w:rPr>
        <w:t xml:space="preserve"> į Žemės </w:t>
      </w:r>
      <w:r w:rsidR="0055632B" w:rsidRPr="009F476B">
        <w:rPr>
          <w:rFonts w:ascii="Times New Roman" w:hAnsi="Times New Roman"/>
          <w:sz w:val="24"/>
          <w:szCs w:val="24"/>
        </w:rPr>
        <w:t>sklyp</w:t>
      </w:r>
      <w:r w:rsidR="00C8429D" w:rsidRPr="009F476B">
        <w:rPr>
          <w:rFonts w:ascii="Times New Roman" w:hAnsi="Times New Roman"/>
          <w:sz w:val="24"/>
          <w:szCs w:val="24"/>
        </w:rPr>
        <w:t>ą</w:t>
      </w:r>
      <w:r w:rsidR="0055632B" w:rsidRPr="009F476B">
        <w:rPr>
          <w:rFonts w:ascii="Times New Roman" w:hAnsi="Times New Roman"/>
          <w:sz w:val="24"/>
          <w:szCs w:val="24"/>
        </w:rPr>
        <w:t> 2</w:t>
      </w:r>
      <w:r w:rsidRPr="009F476B">
        <w:rPr>
          <w:rFonts w:ascii="Times New Roman" w:hAnsi="Times New Roman"/>
          <w:color w:val="000000"/>
          <w:sz w:val="24"/>
          <w:szCs w:val="24"/>
          <w:lang w:bidi="lt-LT"/>
        </w:rPr>
        <w:t xml:space="preserve">. Tam, kad būtų panaikintas </w:t>
      </w:r>
      <w:r w:rsidR="0055632B" w:rsidRPr="009F476B">
        <w:rPr>
          <w:rFonts w:ascii="Times New Roman" w:hAnsi="Times New Roman"/>
          <w:color w:val="000000"/>
          <w:sz w:val="24"/>
          <w:szCs w:val="24"/>
          <w:lang w:bidi="lt-LT"/>
        </w:rPr>
        <w:t>Žemės sklypo</w:t>
      </w:r>
      <w:r w:rsidR="00C8429D" w:rsidRPr="009F476B">
        <w:rPr>
          <w:rFonts w:ascii="Times New Roman" w:hAnsi="Times New Roman"/>
          <w:color w:val="000000"/>
          <w:sz w:val="24"/>
          <w:szCs w:val="24"/>
          <w:lang w:bidi="lt-LT"/>
        </w:rPr>
        <w:t> </w:t>
      </w:r>
      <w:r w:rsidR="0055632B" w:rsidRPr="009F476B">
        <w:rPr>
          <w:rFonts w:ascii="Times New Roman" w:hAnsi="Times New Roman"/>
          <w:sz w:val="24"/>
          <w:szCs w:val="24"/>
        </w:rPr>
        <w:t>2 suformavimas,</w:t>
      </w:r>
      <w:r w:rsidRPr="009F476B">
        <w:rPr>
          <w:rFonts w:ascii="Times New Roman" w:hAnsi="Times New Roman"/>
          <w:color w:val="000000"/>
          <w:sz w:val="24"/>
          <w:szCs w:val="24"/>
          <w:lang w:bidi="lt-LT"/>
        </w:rPr>
        <w:t xml:space="preserve"> </w:t>
      </w:r>
      <w:r w:rsidR="0055632B" w:rsidRPr="009F476B">
        <w:rPr>
          <w:rFonts w:ascii="Times New Roman" w:hAnsi="Times New Roman"/>
          <w:color w:val="000000"/>
          <w:sz w:val="24"/>
          <w:szCs w:val="24"/>
          <w:lang w:bidi="lt-LT"/>
        </w:rPr>
        <w:t xml:space="preserve">turėtų būti panaikintas </w:t>
      </w:r>
      <w:r w:rsidR="00C8429D" w:rsidRPr="009F476B">
        <w:rPr>
          <w:rFonts w:ascii="Times New Roman" w:hAnsi="Times New Roman"/>
          <w:color w:val="000000"/>
          <w:sz w:val="24"/>
          <w:szCs w:val="24"/>
          <w:lang w:bidi="lt-LT"/>
        </w:rPr>
        <w:t>Į</w:t>
      </w:r>
      <w:r w:rsidR="0055632B" w:rsidRPr="009F476B">
        <w:rPr>
          <w:rFonts w:ascii="Times New Roman" w:hAnsi="Times New Roman"/>
          <w:color w:val="000000"/>
          <w:sz w:val="24"/>
          <w:szCs w:val="24"/>
          <w:lang w:bidi="lt-LT"/>
        </w:rPr>
        <w:t xml:space="preserve">sakymas, tačiau sprendžiant dėl jo </w:t>
      </w:r>
      <w:r w:rsidRPr="009F476B">
        <w:rPr>
          <w:rFonts w:ascii="Times New Roman" w:hAnsi="Times New Roman"/>
          <w:color w:val="000000"/>
          <w:sz w:val="24"/>
          <w:szCs w:val="24"/>
          <w:lang w:bidi="lt-LT"/>
        </w:rPr>
        <w:t>panaikinimo</w:t>
      </w:r>
      <w:r w:rsidR="0055632B" w:rsidRPr="009F476B">
        <w:rPr>
          <w:rFonts w:ascii="Times New Roman" w:hAnsi="Times New Roman"/>
          <w:color w:val="000000"/>
          <w:sz w:val="24"/>
          <w:szCs w:val="24"/>
          <w:lang w:bidi="lt-LT"/>
        </w:rPr>
        <w:t xml:space="preserve"> yra</w:t>
      </w:r>
      <w:r w:rsidRPr="009F476B">
        <w:rPr>
          <w:rFonts w:ascii="Times New Roman" w:hAnsi="Times New Roman"/>
          <w:color w:val="000000"/>
          <w:sz w:val="24"/>
          <w:szCs w:val="24"/>
          <w:lang w:bidi="lt-LT"/>
        </w:rPr>
        <w:t xml:space="preserve"> privaloma taikyti ABTĮ 30</w:t>
      </w:r>
      <w:r w:rsidR="00AE549C" w:rsidRPr="009F476B">
        <w:rPr>
          <w:rFonts w:ascii="Times New Roman" w:hAnsi="Times New Roman"/>
          <w:color w:val="000000"/>
          <w:sz w:val="24"/>
          <w:szCs w:val="24"/>
          <w:lang w:bidi="lt-LT"/>
        </w:rPr>
        <w:t> </w:t>
      </w:r>
      <w:r w:rsidRPr="009F476B">
        <w:rPr>
          <w:rFonts w:ascii="Times New Roman" w:hAnsi="Times New Roman"/>
          <w:color w:val="000000"/>
          <w:sz w:val="24"/>
          <w:szCs w:val="24"/>
          <w:lang w:bidi="lt-LT"/>
        </w:rPr>
        <w:t>straipsnio 1</w:t>
      </w:r>
      <w:r w:rsidR="00AE549C" w:rsidRPr="009F476B">
        <w:rPr>
          <w:rFonts w:ascii="Times New Roman" w:hAnsi="Times New Roman"/>
          <w:color w:val="000000"/>
          <w:sz w:val="24"/>
          <w:szCs w:val="24"/>
          <w:lang w:bidi="lt-LT"/>
        </w:rPr>
        <w:t> </w:t>
      </w:r>
      <w:r w:rsidRPr="009F476B">
        <w:rPr>
          <w:rFonts w:ascii="Times New Roman" w:hAnsi="Times New Roman"/>
          <w:color w:val="000000"/>
          <w:sz w:val="24"/>
          <w:szCs w:val="24"/>
          <w:lang w:bidi="lt-LT"/>
        </w:rPr>
        <w:t xml:space="preserve">dalyje nustatytą </w:t>
      </w:r>
      <w:r w:rsidR="001A53C9" w:rsidRPr="009F476B">
        <w:rPr>
          <w:rFonts w:ascii="Times New Roman" w:hAnsi="Times New Roman"/>
          <w:color w:val="000000"/>
          <w:sz w:val="24"/>
          <w:szCs w:val="24"/>
          <w:lang w:bidi="lt-LT"/>
        </w:rPr>
        <w:t xml:space="preserve">dešimties </w:t>
      </w:r>
      <w:r w:rsidRPr="009F476B">
        <w:rPr>
          <w:rFonts w:ascii="Times New Roman" w:hAnsi="Times New Roman"/>
          <w:color w:val="000000"/>
          <w:sz w:val="24"/>
          <w:szCs w:val="24"/>
          <w:lang w:bidi="lt-LT"/>
        </w:rPr>
        <w:t xml:space="preserve">metų naikinamąjį terminą. </w:t>
      </w:r>
      <w:r w:rsidR="00AE549C" w:rsidRPr="009F476B">
        <w:rPr>
          <w:rFonts w:ascii="Times New Roman" w:hAnsi="Times New Roman"/>
          <w:color w:val="000000"/>
          <w:sz w:val="24"/>
          <w:szCs w:val="24"/>
          <w:lang w:bidi="lt-LT"/>
        </w:rPr>
        <w:t>T</w:t>
      </w:r>
      <w:r w:rsidR="0055632B" w:rsidRPr="009F476B">
        <w:rPr>
          <w:rFonts w:ascii="Times New Roman" w:hAnsi="Times New Roman"/>
          <w:color w:val="000000"/>
          <w:sz w:val="24"/>
          <w:szCs w:val="24"/>
          <w:lang w:bidi="lt-LT"/>
        </w:rPr>
        <w:t>eismas padarė pagrįstą išvadą,</w:t>
      </w:r>
      <w:r w:rsidR="00AE549C" w:rsidRPr="009F476B">
        <w:rPr>
          <w:rFonts w:ascii="Times New Roman" w:hAnsi="Times New Roman"/>
          <w:color w:val="000000"/>
          <w:sz w:val="24"/>
          <w:szCs w:val="24"/>
          <w:lang w:bidi="lt-LT"/>
        </w:rPr>
        <w:t xml:space="preserve"> kad </w:t>
      </w:r>
      <w:r w:rsidR="0055632B" w:rsidRPr="009F476B">
        <w:rPr>
          <w:rFonts w:ascii="Times New Roman" w:hAnsi="Times New Roman"/>
          <w:color w:val="000000"/>
          <w:sz w:val="24"/>
          <w:szCs w:val="24"/>
          <w:lang w:bidi="lt-LT"/>
        </w:rPr>
        <w:t xml:space="preserve">ieškovė </w:t>
      </w:r>
      <w:r w:rsidR="00AE549C" w:rsidRPr="009F476B">
        <w:rPr>
          <w:rFonts w:ascii="Times New Roman" w:hAnsi="Times New Roman"/>
          <w:color w:val="000000"/>
          <w:sz w:val="24"/>
          <w:szCs w:val="24"/>
          <w:lang w:bidi="lt-LT"/>
        </w:rPr>
        <w:t xml:space="preserve">ginčija </w:t>
      </w:r>
      <w:r w:rsidR="0055632B" w:rsidRPr="009F476B">
        <w:rPr>
          <w:rFonts w:ascii="Times New Roman" w:hAnsi="Times New Roman"/>
          <w:color w:val="000000"/>
          <w:sz w:val="24"/>
          <w:szCs w:val="24"/>
          <w:lang w:bidi="lt-LT"/>
        </w:rPr>
        <w:t>pirkimo</w:t>
      </w:r>
      <w:r w:rsidR="00C8429D" w:rsidRPr="009F476B">
        <w:rPr>
          <w:rFonts w:ascii="Times New Roman" w:hAnsi="Times New Roman"/>
          <w:color w:val="000000"/>
          <w:sz w:val="24"/>
          <w:szCs w:val="24"/>
          <w:lang w:bidi="lt-LT"/>
        </w:rPr>
        <w:t>–</w:t>
      </w:r>
      <w:r w:rsidR="0055632B" w:rsidRPr="009F476B">
        <w:rPr>
          <w:rFonts w:ascii="Times New Roman" w:hAnsi="Times New Roman"/>
          <w:color w:val="000000"/>
          <w:sz w:val="24"/>
          <w:szCs w:val="24"/>
          <w:lang w:bidi="lt-LT"/>
        </w:rPr>
        <w:t xml:space="preserve">pardavimo sutartį ir </w:t>
      </w:r>
      <w:r w:rsidR="00C8429D" w:rsidRPr="009F476B">
        <w:rPr>
          <w:rFonts w:ascii="Times New Roman" w:hAnsi="Times New Roman"/>
          <w:color w:val="000000"/>
          <w:sz w:val="24"/>
          <w:szCs w:val="24"/>
          <w:lang w:bidi="lt-LT"/>
        </w:rPr>
        <w:t>sandorius</w:t>
      </w:r>
      <w:r w:rsidR="00F833FB">
        <w:rPr>
          <w:rFonts w:ascii="Times New Roman" w:hAnsi="Times New Roman"/>
          <w:color w:val="000000"/>
          <w:sz w:val="24"/>
          <w:szCs w:val="24"/>
          <w:lang w:bidi="lt-LT"/>
        </w:rPr>
        <w:t>,</w:t>
      </w:r>
      <w:r w:rsidR="0055632B" w:rsidRPr="009F476B">
        <w:rPr>
          <w:rFonts w:ascii="Times New Roman" w:hAnsi="Times New Roman"/>
          <w:color w:val="000000"/>
          <w:sz w:val="24"/>
          <w:szCs w:val="24"/>
          <w:lang w:bidi="lt-LT"/>
        </w:rPr>
        <w:t xml:space="preserve"> kaip pagrindą nurodydama būtent skundžiamus administracinius aktus. Ieškovė nepagrįstai nurodo, esą jai </w:t>
      </w:r>
      <w:r w:rsidR="0055632B" w:rsidRPr="009F476B">
        <w:rPr>
          <w:rFonts w:ascii="Times New Roman" w:hAnsi="Times New Roman"/>
          <w:color w:val="000000"/>
          <w:sz w:val="24"/>
          <w:szCs w:val="24"/>
          <w:lang w:bidi="lt-LT"/>
        </w:rPr>
        <w:lastRenderedPageBreak/>
        <w:t>tapo žinoma apie poreikį ginčyti Žemės sklypo</w:t>
      </w:r>
      <w:r w:rsidR="00AE549C" w:rsidRPr="009F476B">
        <w:rPr>
          <w:rFonts w:ascii="Times New Roman" w:hAnsi="Times New Roman"/>
          <w:color w:val="000000"/>
          <w:sz w:val="24"/>
          <w:szCs w:val="24"/>
          <w:lang w:bidi="lt-LT"/>
        </w:rPr>
        <w:t> </w:t>
      </w:r>
      <w:r w:rsidR="0055632B" w:rsidRPr="009F476B">
        <w:rPr>
          <w:rFonts w:ascii="Times New Roman" w:hAnsi="Times New Roman"/>
          <w:color w:val="000000"/>
          <w:sz w:val="24"/>
          <w:szCs w:val="24"/>
          <w:lang w:bidi="lt-LT"/>
        </w:rPr>
        <w:t xml:space="preserve">2 suformavimo ir perleidimo dokumentus tik </w:t>
      </w:r>
      <w:r w:rsidR="00C8429D" w:rsidRPr="009F476B">
        <w:rPr>
          <w:rFonts w:ascii="Times New Roman" w:hAnsi="Times New Roman"/>
          <w:color w:val="000000"/>
          <w:sz w:val="24"/>
          <w:szCs w:val="24"/>
          <w:lang w:bidi="lt-LT"/>
        </w:rPr>
        <w:t>po</w:t>
      </w:r>
      <w:r w:rsidR="0055632B" w:rsidRPr="009F476B">
        <w:rPr>
          <w:rFonts w:ascii="Times New Roman" w:hAnsi="Times New Roman"/>
          <w:color w:val="000000"/>
          <w:sz w:val="24"/>
          <w:szCs w:val="24"/>
          <w:lang w:bidi="lt-LT"/>
        </w:rPr>
        <w:t xml:space="preserve"> kompleksini</w:t>
      </w:r>
      <w:r w:rsidR="00C8429D" w:rsidRPr="009F476B">
        <w:rPr>
          <w:rFonts w:ascii="Times New Roman" w:hAnsi="Times New Roman"/>
          <w:color w:val="000000"/>
          <w:sz w:val="24"/>
          <w:szCs w:val="24"/>
          <w:lang w:bidi="lt-LT"/>
        </w:rPr>
        <w:t>ų</w:t>
      </w:r>
      <w:r w:rsidR="0055632B" w:rsidRPr="009F476B">
        <w:rPr>
          <w:rFonts w:ascii="Times New Roman" w:hAnsi="Times New Roman"/>
          <w:color w:val="000000"/>
          <w:sz w:val="24"/>
          <w:szCs w:val="24"/>
          <w:lang w:bidi="lt-LT"/>
        </w:rPr>
        <w:t xml:space="preserve"> matavim</w:t>
      </w:r>
      <w:r w:rsidR="00C8429D" w:rsidRPr="009F476B">
        <w:rPr>
          <w:rFonts w:ascii="Times New Roman" w:hAnsi="Times New Roman"/>
          <w:color w:val="000000"/>
          <w:sz w:val="24"/>
          <w:szCs w:val="24"/>
          <w:lang w:bidi="lt-LT"/>
        </w:rPr>
        <w:t>ų.</w:t>
      </w:r>
      <w:r w:rsidR="008E53AF" w:rsidRPr="009F476B">
        <w:rPr>
          <w:rFonts w:ascii="Times New Roman" w:hAnsi="Times New Roman"/>
          <w:color w:val="000000"/>
          <w:sz w:val="24"/>
          <w:szCs w:val="24"/>
          <w:lang w:bidi="lt-LT"/>
        </w:rPr>
        <w:t xml:space="preserve"> </w:t>
      </w:r>
      <w:r w:rsidR="0055632B" w:rsidRPr="009F476B">
        <w:rPr>
          <w:rFonts w:ascii="Times New Roman" w:hAnsi="Times New Roman"/>
          <w:color w:val="000000"/>
          <w:sz w:val="24"/>
          <w:szCs w:val="24"/>
          <w:lang w:bidi="lt-LT"/>
        </w:rPr>
        <w:t>2019</w:t>
      </w:r>
      <w:r w:rsidR="008E53AF" w:rsidRPr="009F476B">
        <w:rPr>
          <w:rFonts w:ascii="Times New Roman" w:hAnsi="Times New Roman"/>
          <w:color w:val="000000"/>
          <w:sz w:val="24"/>
          <w:szCs w:val="24"/>
          <w:lang w:bidi="lt-LT"/>
        </w:rPr>
        <w:t> m. birželio 17 d.</w:t>
      </w:r>
      <w:r w:rsidR="0055632B" w:rsidRPr="009F476B">
        <w:rPr>
          <w:rFonts w:ascii="Times New Roman" w:hAnsi="Times New Roman"/>
          <w:color w:val="000000"/>
          <w:sz w:val="24"/>
          <w:szCs w:val="24"/>
          <w:lang w:bidi="lt-LT"/>
        </w:rPr>
        <w:t xml:space="preserve"> ieškinyje </w:t>
      </w:r>
      <w:r w:rsidR="00C8429D" w:rsidRPr="009F476B">
        <w:rPr>
          <w:rFonts w:ascii="Times New Roman" w:hAnsi="Times New Roman"/>
          <w:color w:val="000000"/>
          <w:sz w:val="24"/>
          <w:szCs w:val="24"/>
          <w:lang w:bidi="lt-LT"/>
        </w:rPr>
        <w:t xml:space="preserve">ji </w:t>
      </w:r>
      <w:r w:rsidR="0055632B" w:rsidRPr="009F476B">
        <w:rPr>
          <w:rFonts w:ascii="Times New Roman" w:hAnsi="Times New Roman"/>
          <w:color w:val="000000"/>
          <w:sz w:val="24"/>
          <w:szCs w:val="24"/>
          <w:lang w:bidi="lt-LT"/>
        </w:rPr>
        <w:t xml:space="preserve">aiškino, </w:t>
      </w:r>
      <w:r w:rsidR="00C8429D" w:rsidRPr="009F476B">
        <w:rPr>
          <w:rFonts w:ascii="Times New Roman" w:hAnsi="Times New Roman"/>
          <w:color w:val="000000"/>
          <w:sz w:val="24"/>
          <w:szCs w:val="24"/>
          <w:lang w:bidi="lt-LT"/>
        </w:rPr>
        <w:t>kad</w:t>
      </w:r>
      <w:r w:rsidR="0055632B" w:rsidRPr="009F476B">
        <w:rPr>
          <w:rFonts w:ascii="Times New Roman" w:hAnsi="Times New Roman"/>
          <w:color w:val="000000"/>
          <w:sz w:val="24"/>
          <w:szCs w:val="24"/>
          <w:lang w:bidi="lt-LT"/>
        </w:rPr>
        <w:t xml:space="preserve"> </w:t>
      </w:r>
      <w:r w:rsidR="008E53AF" w:rsidRPr="009F476B">
        <w:rPr>
          <w:rFonts w:ascii="Times New Roman" w:hAnsi="Times New Roman"/>
          <w:color w:val="000000"/>
          <w:sz w:val="24"/>
          <w:szCs w:val="24"/>
          <w:lang w:bidi="lt-LT"/>
        </w:rPr>
        <w:t>Žemės sklypo</w:t>
      </w:r>
      <w:r w:rsidR="00AE549C" w:rsidRPr="009F476B">
        <w:rPr>
          <w:rFonts w:ascii="Times New Roman" w:hAnsi="Times New Roman"/>
          <w:color w:val="000000"/>
          <w:sz w:val="24"/>
          <w:szCs w:val="24"/>
          <w:lang w:bidi="lt-LT"/>
        </w:rPr>
        <w:t> </w:t>
      </w:r>
      <w:r w:rsidR="008E53AF" w:rsidRPr="009F476B">
        <w:rPr>
          <w:rFonts w:ascii="Times New Roman" w:hAnsi="Times New Roman"/>
          <w:color w:val="000000"/>
          <w:sz w:val="24"/>
          <w:szCs w:val="24"/>
          <w:lang w:bidi="lt-LT"/>
        </w:rPr>
        <w:t>2</w:t>
      </w:r>
      <w:r w:rsidR="0055632B" w:rsidRPr="009F476B">
        <w:rPr>
          <w:rFonts w:ascii="Times New Roman" w:hAnsi="Times New Roman"/>
          <w:color w:val="000000"/>
          <w:sz w:val="24"/>
          <w:szCs w:val="24"/>
          <w:lang w:bidi="lt-LT"/>
        </w:rPr>
        <w:t xml:space="preserve"> riba pasislinko į </w:t>
      </w:r>
      <w:r w:rsidR="008E53AF" w:rsidRPr="009F476B">
        <w:rPr>
          <w:rFonts w:ascii="Times New Roman" w:hAnsi="Times New Roman"/>
          <w:color w:val="000000"/>
          <w:sz w:val="24"/>
          <w:szCs w:val="24"/>
          <w:lang w:bidi="lt-LT"/>
        </w:rPr>
        <w:t>Žemės sklypą</w:t>
      </w:r>
      <w:r w:rsidR="00AE549C" w:rsidRPr="009F476B">
        <w:rPr>
          <w:rFonts w:ascii="Times New Roman" w:hAnsi="Times New Roman"/>
          <w:color w:val="000000"/>
          <w:sz w:val="24"/>
          <w:szCs w:val="24"/>
          <w:lang w:bidi="lt-LT"/>
        </w:rPr>
        <w:t> </w:t>
      </w:r>
      <w:r w:rsidR="008E53AF" w:rsidRPr="009F476B">
        <w:rPr>
          <w:rFonts w:ascii="Times New Roman" w:hAnsi="Times New Roman"/>
          <w:color w:val="000000"/>
          <w:sz w:val="24"/>
          <w:szCs w:val="24"/>
          <w:lang w:bidi="lt-LT"/>
        </w:rPr>
        <w:t xml:space="preserve">1, todėl jo </w:t>
      </w:r>
      <w:r w:rsidR="0055632B" w:rsidRPr="009F476B">
        <w:rPr>
          <w:rFonts w:ascii="Times New Roman" w:hAnsi="Times New Roman"/>
          <w:color w:val="000000"/>
          <w:sz w:val="24"/>
          <w:szCs w:val="24"/>
          <w:lang w:bidi="lt-LT"/>
        </w:rPr>
        <w:t>plotas sumažėjo 0,638</w:t>
      </w:r>
      <w:r w:rsidR="00C8429D" w:rsidRPr="009F476B">
        <w:rPr>
          <w:rFonts w:ascii="Times New Roman" w:hAnsi="Times New Roman"/>
          <w:color w:val="000000"/>
          <w:sz w:val="24"/>
          <w:szCs w:val="24"/>
          <w:lang w:bidi="lt-LT"/>
        </w:rPr>
        <w:t> </w:t>
      </w:r>
      <w:r w:rsidR="0055632B" w:rsidRPr="009F476B">
        <w:rPr>
          <w:rFonts w:ascii="Times New Roman" w:hAnsi="Times New Roman"/>
          <w:color w:val="000000"/>
          <w:sz w:val="24"/>
          <w:szCs w:val="24"/>
          <w:lang w:bidi="lt-LT"/>
        </w:rPr>
        <w:t xml:space="preserve">ha. </w:t>
      </w:r>
      <w:r w:rsidR="008E53AF" w:rsidRPr="009F476B">
        <w:rPr>
          <w:rFonts w:ascii="Times New Roman" w:hAnsi="Times New Roman"/>
          <w:color w:val="000000"/>
          <w:sz w:val="24"/>
          <w:szCs w:val="24"/>
          <w:lang w:bidi="lt-LT"/>
        </w:rPr>
        <w:t xml:space="preserve">Tokios aplinkybės </w:t>
      </w:r>
      <w:r w:rsidR="00AE549C" w:rsidRPr="009F476B">
        <w:rPr>
          <w:rFonts w:ascii="Times New Roman" w:hAnsi="Times New Roman"/>
          <w:color w:val="000000"/>
          <w:sz w:val="24"/>
          <w:szCs w:val="24"/>
          <w:lang w:bidi="lt-LT"/>
        </w:rPr>
        <w:t>atsispindi</w:t>
      </w:r>
      <w:r w:rsidR="008E53AF" w:rsidRPr="009F476B">
        <w:rPr>
          <w:rFonts w:ascii="Times New Roman" w:hAnsi="Times New Roman"/>
          <w:color w:val="000000"/>
          <w:sz w:val="24"/>
          <w:szCs w:val="24"/>
          <w:lang w:bidi="lt-LT"/>
        </w:rPr>
        <w:t xml:space="preserve"> ir jos pateiktuose brėžiniuose. Taigi,</w:t>
      </w:r>
      <w:r w:rsidR="0055632B" w:rsidRPr="009F476B">
        <w:rPr>
          <w:rStyle w:val="Bodytext2Bold"/>
          <w:rFonts w:ascii="Times New Roman" w:hAnsi="Times New Roman"/>
          <w:b w:val="0"/>
          <w:bCs w:val="0"/>
          <w:sz w:val="24"/>
          <w:szCs w:val="24"/>
        </w:rPr>
        <w:t xml:space="preserve"> dar </w:t>
      </w:r>
      <w:r w:rsidR="00F85675" w:rsidRPr="009F476B">
        <w:rPr>
          <w:rStyle w:val="Bodytext2Bold"/>
          <w:rFonts w:ascii="Times New Roman" w:hAnsi="Times New Roman"/>
          <w:b w:val="0"/>
          <w:bCs w:val="0"/>
          <w:sz w:val="24"/>
          <w:szCs w:val="24"/>
        </w:rPr>
        <w:t xml:space="preserve">teismui </w:t>
      </w:r>
      <w:r w:rsidR="008E53AF" w:rsidRPr="009F476B">
        <w:rPr>
          <w:rStyle w:val="Bodytext2Bold"/>
          <w:rFonts w:ascii="Times New Roman" w:hAnsi="Times New Roman"/>
          <w:b w:val="0"/>
          <w:bCs w:val="0"/>
          <w:sz w:val="24"/>
          <w:szCs w:val="24"/>
        </w:rPr>
        <w:t>nagrinėjant pradinį ieškinį ieškovė žinojo</w:t>
      </w:r>
      <w:r w:rsidR="0055632B" w:rsidRPr="009F476B">
        <w:rPr>
          <w:rStyle w:val="Bodytext2Bold"/>
          <w:rFonts w:ascii="Times New Roman" w:hAnsi="Times New Roman"/>
          <w:b w:val="0"/>
          <w:bCs w:val="0"/>
          <w:sz w:val="24"/>
          <w:szCs w:val="24"/>
        </w:rPr>
        <w:t xml:space="preserve">, kad jos prašoma nustatyti </w:t>
      </w:r>
      <w:r w:rsidR="008E53AF" w:rsidRPr="009F476B">
        <w:rPr>
          <w:rStyle w:val="Bodytext2Bold"/>
          <w:rFonts w:ascii="Times New Roman" w:hAnsi="Times New Roman"/>
          <w:b w:val="0"/>
          <w:bCs w:val="0"/>
          <w:sz w:val="24"/>
          <w:szCs w:val="24"/>
        </w:rPr>
        <w:t>Žemės sklypo</w:t>
      </w:r>
      <w:r w:rsidR="00C8429D" w:rsidRPr="009F476B">
        <w:rPr>
          <w:rStyle w:val="Bodytext2Bold"/>
          <w:rFonts w:ascii="Times New Roman" w:hAnsi="Times New Roman"/>
          <w:b w:val="0"/>
          <w:bCs w:val="0"/>
          <w:sz w:val="24"/>
          <w:szCs w:val="24"/>
        </w:rPr>
        <w:t> </w:t>
      </w:r>
      <w:r w:rsidR="008E53AF" w:rsidRPr="009F476B">
        <w:rPr>
          <w:rStyle w:val="Bodytext2Bold"/>
          <w:rFonts w:ascii="Times New Roman" w:hAnsi="Times New Roman"/>
          <w:b w:val="0"/>
          <w:bCs w:val="0"/>
          <w:sz w:val="24"/>
          <w:szCs w:val="24"/>
        </w:rPr>
        <w:t>1</w:t>
      </w:r>
      <w:r w:rsidR="0055632B" w:rsidRPr="009F476B">
        <w:rPr>
          <w:rStyle w:val="Bodytext2Bold"/>
          <w:rFonts w:ascii="Times New Roman" w:hAnsi="Times New Roman"/>
          <w:b w:val="0"/>
          <w:bCs w:val="0"/>
          <w:sz w:val="24"/>
          <w:szCs w:val="24"/>
        </w:rPr>
        <w:t xml:space="preserve"> riba</w:t>
      </w:r>
      <w:r w:rsidR="008E53AF" w:rsidRPr="009F476B">
        <w:rPr>
          <w:rStyle w:val="Bodytext2Bold"/>
          <w:rFonts w:ascii="Times New Roman" w:hAnsi="Times New Roman"/>
          <w:b w:val="0"/>
          <w:bCs w:val="0"/>
          <w:sz w:val="24"/>
          <w:szCs w:val="24"/>
        </w:rPr>
        <w:t xml:space="preserve"> turės įtakos Žemės sklypo</w:t>
      </w:r>
      <w:r w:rsidR="00C8429D" w:rsidRPr="009F476B">
        <w:rPr>
          <w:rStyle w:val="Bodytext2Bold"/>
          <w:rFonts w:ascii="Times New Roman" w:hAnsi="Times New Roman"/>
          <w:b w:val="0"/>
          <w:bCs w:val="0"/>
          <w:sz w:val="24"/>
          <w:szCs w:val="24"/>
        </w:rPr>
        <w:t> </w:t>
      </w:r>
      <w:r w:rsidR="008E53AF" w:rsidRPr="009F476B">
        <w:rPr>
          <w:rStyle w:val="Bodytext2Bold"/>
          <w:rFonts w:ascii="Times New Roman" w:hAnsi="Times New Roman"/>
          <w:b w:val="0"/>
          <w:bCs w:val="0"/>
          <w:sz w:val="24"/>
          <w:szCs w:val="24"/>
        </w:rPr>
        <w:t xml:space="preserve">2 riboms ir plotui, </w:t>
      </w:r>
      <w:r w:rsidR="0055632B" w:rsidRPr="009F476B">
        <w:rPr>
          <w:rStyle w:val="Bodytext2Bold"/>
          <w:rFonts w:ascii="Times New Roman" w:hAnsi="Times New Roman"/>
          <w:b w:val="0"/>
          <w:bCs w:val="0"/>
          <w:sz w:val="24"/>
          <w:szCs w:val="24"/>
        </w:rPr>
        <w:t xml:space="preserve">tačiau tik 2023 metais kreipėsi į teismą su reikalavimais panaikinti </w:t>
      </w:r>
      <w:r w:rsidR="00C8429D" w:rsidRPr="009F476B">
        <w:rPr>
          <w:rStyle w:val="Bodytext2Bold"/>
          <w:rFonts w:ascii="Times New Roman" w:hAnsi="Times New Roman"/>
          <w:b w:val="0"/>
          <w:bCs w:val="0"/>
          <w:sz w:val="24"/>
          <w:szCs w:val="24"/>
        </w:rPr>
        <w:t>Įsakymą</w:t>
      </w:r>
      <w:r w:rsidR="008E53AF" w:rsidRPr="009F476B">
        <w:rPr>
          <w:rStyle w:val="Bodytext2Bold"/>
          <w:rFonts w:ascii="Times New Roman" w:hAnsi="Times New Roman"/>
          <w:b w:val="0"/>
          <w:bCs w:val="0"/>
          <w:sz w:val="24"/>
          <w:szCs w:val="24"/>
        </w:rPr>
        <w:t xml:space="preserve">, pirkimo–pardavimo sutartį ir paveldėjimo dokumentus. </w:t>
      </w:r>
    </w:p>
    <w:p w14:paraId="379E2F0D" w14:textId="3CDCE268" w:rsidR="00377300" w:rsidRPr="009F476B" w:rsidRDefault="002624B3" w:rsidP="00A2496E">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Priešingai</w:t>
      </w:r>
      <w:r w:rsidR="00377300" w:rsidRPr="009F476B">
        <w:rPr>
          <w:rFonts w:ascii="Times New Roman" w:hAnsi="Times New Roman"/>
          <w:sz w:val="24"/>
          <w:szCs w:val="24"/>
        </w:rPr>
        <w:t xml:space="preserve"> nei teigia ieškovė, teismų praktika dėl ABTĮ 30 straipsnio 1</w:t>
      </w:r>
      <w:r w:rsidR="00C8429D" w:rsidRPr="009F476B">
        <w:rPr>
          <w:rFonts w:ascii="Times New Roman" w:hAnsi="Times New Roman"/>
          <w:sz w:val="24"/>
          <w:szCs w:val="24"/>
        </w:rPr>
        <w:t> </w:t>
      </w:r>
      <w:r w:rsidR="00377300" w:rsidRPr="009F476B">
        <w:rPr>
          <w:rFonts w:ascii="Times New Roman" w:hAnsi="Times New Roman"/>
          <w:sz w:val="24"/>
          <w:szCs w:val="24"/>
        </w:rPr>
        <w:t xml:space="preserve">dalies aiškinimo nėra susijusi su konkrečiais asmenimis, nesudaro atskiroms asmenų grupėms privilegijų </w:t>
      </w:r>
      <w:r w:rsidRPr="009F476B">
        <w:rPr>
          <w:rFonts w:ascii="Times New Roman" w:hAnsi="Times New Roman"/>
          <w:sz w:val="24"/>
          <w:szCs w:val="24"/>
        </w:rPr>
        <w:t>ir</w:t>
      </w:r>
      <w:r w:rsidR="00377300" w:rsidRPr="009F476B">
        <w:rPr>
          <w:rFonts w:ascii="Times New Roman" w:hAnsi="Times New Roman"/>
          <w:sz w:val="24"/>
          <w:szCs w:val="24"/>
        </w:rPr>
        <w:t xml:space="preserve"> neprieštarauja proceso šalių lygybės princip</w:t>
      </w:r>
      <w:r w:rsidR="001A53C9" w:rsidRPr="009F476B">
        <w:rPr>
          <w:rFonts w:ascii="Times New Roman" w:hAnsi="Times New Roman"/>
          <w:sz w:val="24"/>
          <w:szCs w:val="24"/>
        </w:rPr>
        <w:t>ui</w:t>
      </w:r>
      <w:r w:rsidR="00377300" w:rsidRPr="009F476B">
        <w:rPr>
          <w:rFonts w:ascii="Times New Roman" w:hAnsi="Times New Roman"/>
          <w:sz w:val="24"/>
          <w:szCs w:val="24"/>
        </w:rPr>
        <w:t>.</w:t>
      </w:r>
      <w:r w:rsidRPr="009F476B">
        <w:rPr>
          <w:rFonts w:ascii="Times New Roman" w:hAnsi="Times New Roman"/>
          <w:sz w:val="24"/>
          <w:szCs w:val="24"/>
        </w:rPr>
        <w:t xml:space="preserve"> I</w:t>
      </w:r>
      <w:r w:rsidR="00377300" w:rsidRPr="009F476B">
        <w:rPr>
          <w:rFonts w:ascii="Times New Roman" w:hAnsi="Times New Roman"/>
          <w:sz w:val="24"/>
          <w:szCs w:val="24"/>
        </w:rPr>
        <w:t>eškovė</w:t>
      </w:r>
      <w:r w:rsidRPr="009F476B">
        <w:rPr>
          <w:rFonts w:ascii="Times New Roman" w:hAnsi="Times New Roman"/>
          <w:sz w:val="24"/>
          <w:szCs w:val="24"/>
        </w:rPr>
        <w:t xml:space="preserve"> kasaciniame skunde</w:t>
      </w:r>
      <w:r w:rsidR="00377300" w:rsidRPr="009F476B">
        <w:rPr>
          <w:rFonts w:ascii="Times New Roman" w:hAnsi="Times New Roman"/>
          <w:sz w:val="24"/>
          <w:szCs w:val="24"/>
        </w:rPr>
        <w:t xml:space="preserve"> kelia ABTĮ</w:t>
      </w:r>
      <w:r w:rsidR="00994864" w:rsidRPr="009F476B">
        <w:rPr>
          <w:rFonts w:ascii="Times New Roman" w:hAnsi="Times New Roman"/>
          <w:sz w:val="24"/>
          <w:szCs w:val="24"/>
        </w:rPr>
        <w:t xml:space="preserve"> </w:t>
      </w:r>
      <w:r w:rsidR="00377300" w:rsidRPr="009F476B">
        <w:rPr>
          <w:rFonts w:ascii="Times New Roman" w:hAnsi="Times New Roman"/>
          <w:sz w:val="24"/>
          <w:szCs w:val="24"/>
        </w:rPr>
        <w:t>30</w:t>
      </w:r>
      <w:r w:rsidR="00994864" w:rsidRPr="009F476B">
        <w:rPr>
          <w:rFonts w:ascii="Times New Roman" w:hAnsi="Times New Roman"/>
          <w:sz w:val="24"/>
          <w:szCs w:val="24"/>
        </w:rPr>
        <w:t> </w:t>
      </w:r>
      <w:r w:rsidR="00377300" w:rsidRPr="009F476B">
        <w:rPr>
          <w:rFonts w:ascii="Times New Roman" w:hAnsi="Times New Roman"/>
          <w:sz w:val="24"/>
          <w:szCs w:val="24"/>
        </w:rPr>
        <w:t>straipsnio 1 dalies, o ne teismų praktikos pakeitimo klausimą. Pagal ieškovės nurodytus kriterijus įstatymo norma turėtų būti pakeista iš esmės, nes</w:t>
      </w:r>
      <w:r w:rsidRPr="009F476B">
        <w:rPr>
          <w:rFonts w:ascii="Times New Roman" w:hAnsi="Times New Roman"/>
          <w:sz w:val="24"/>
          <w:szCs w:val="24"/>
        </w:rPr>
        <w:t xml:space="preserve"> joje turėtų būti nustatyta</w:t>
      </w:r>
      <w:r w:rsidR="00377300" w:rsidRPr="009F476B">
        <w:rPr>
          <w:rFonts w:ascii="Times New Roman" w:hAnsi="Times New Roman"/>
          <w:sz w:val="24"/>
          <w:szCs w:val="24"/>
        </w:rPr>
        <w:t xml:space="preserve"> daugiau išimtinių aplinkybių, </w:t>
      </w:r>
      <w:r w:rsidR="00994864" w:rsidRPr="009F476B">
        <w:rPr>
          <w:rFonts w:ascii="Times New Roman" w:hAnsi="Times New Roman"/>
          <w:sz w:val="24"/>
          <w:szCs w:val="24"/>
        </w:rPr>
        <w:t xml:space="preserve">leidžiančių </w:t>
      </w:r>
      <w:r w:rsidRPr="009F476B">
        <w:rPr>
          <w:rFonts w:ascii="Times New Roman" w:hAnsi="Times New Roman"/>
          <w:sz w:val="24"/>
          <w:szCs w:val="24"/>
        </w:rPr>
        <w:t xml:space="preserve">atnaujinti </w:t>
      </w:r>
      <w:r w:rsidR="00377300" w:rsidRPr="009F476B">
        <w:rPr>
          <w:rFonts w:ascii="Times New Roman" w:hAnsi="Times New Roman"/>
          <w:sz w:val="24"/>
          <w:szCs w:val="24"/>
        </w:rPr>
        <w:t>praleistą naikinamąjį terminą</w:t>
      </w:r>
      <w:r w:rsidRPr="009F476B">
        <w:rPr>
          <w:rFonts w:ascii="Times New Roman" w:hAnsi="Times New Roman"/>
          <w:sz w:val="24"/>
          <w:szCs w:val="24"/>
        </w:rPr>
        <w:t xml:space="preserve">. Taip </w:t>
      </w:r>
      <w:r w:rsidR="00377300" w:rsidRPr="009F476B">
        <w:rPr>
          <w:rFonts w:ascii="Times New Roman" w:hAnsi="Times New Roman"/>
          <w:sz w:val="24"/>
          <w:szCs w:val="24"/>
        </w:rPr>
        <w:t>būtų paneigtas įstatymo leidėjo tikslas užtikrinti teisinių santykių stabilumą, teisėtus lūkesčius ir teisinį tikrumą, taip pat viešąjį interesą, kad nebūtų keičiami nusistovėję teisiniai santykiai</w:t>
      </w:r>
      <w:r w:rsidRPr="009F476B">
        <w:rPr>
          <w:rFonts w:ascii="Times New Roman" w:hAnsi="Times New Roman"/>
          <w:sz w:val="24"/>
          <w:szCs w:val="24"/>
        </w:rPr>
        <w:t>. Pat</w:t>
      </w:r>
      <w:r w:rsidR="00994864" w:rsidRPr="009F476B">
        <w:rPr>
          <w:rFonts w:ascii="Times New Roman" w:hAnsi="Times New Roman"/>
          <w:sz w:val="24"/>
          <w:szCs w:val="24"/>
        </w:rPr>
        <w:t xml:space="preserve">i </w:t>
      </w:r>
      <w:r w:rsidRPr="009F476B">
        <w:rPr>
          <w:rFonts w:ascii="Times New Roman" w:hAnsi="Times New Roman"/>
          <w:sz w:val="24"/>
          <w:szCs w:val="24"/>
        </w:rPr>
        <w:t xml:space="preserve">ieškovė </w:t>
      </w:r>
      <w:r w:rsidR="00377300" w:rsidRPr="009F476B">
        <w:rPr>
          <w:rFonts w:ascii="Times New Roman" w:hAnsi="Times New Roman"/>
          <w:sz w:val="24"/>
          <w:szCs w:val="24"/>
        </w:rPr>
        <w:t xml:space="preserve">net nėra pateikusi prašymo atnaujinti praleistą naikinamąjį terminą reikalavimui </w:t>
      </w:r>
      <w:r w:rsidR="00994864" w:rsidRPr="009F476B">
        <w:rPr>
          <w:rFonts w:ascii="Times New Roman" w:hAnsi="Times New Roman"/>
          <w:sz w:val="24"/>
          <w:szCs w:val="24"/>
        </w:rPr>
        <w:t xml:space="preserve">panaikinti Įsakymą </w:t>
      </w:r>
      <w:r w:rsidR="00377300" w:rsidRPr="009F476B">
        <w:rPr>
          <w:rFonts w:ascii="Times New Roman" w:hAnsi="Times New Roman"/>
          <w:sz w:val="24"/>
          <w:szCs w:val="24"/>
        </w:rPr>
        <w:t>pareikšti</w:t>
      </w:r>
      <w:r w:rsidRPr="009F476B">
        <w:rPr>
          <w:rFonts w:ascii="Times New Roman" w:hAnsi="Times New Roman"/>
          <w:sz w:val="24"/>
          <w:szCs w:val="24"/>
        </w:rPr>
        <w:t xml:space="preserve"> ir</w:t>
      </w:r>
      <w:r w:rsidR="00377300" w:rsidRPr="009F476B">
        <w:rPr>
          <w:rFonts w:ascii="Times New Roman" w:hAnsi="Times New Roman"/>
          <w:sz w:val="24"/>
          <w:szCs w:val="24"/>
        </w:rPr>
        <w:t xml:space="preserve"> nėra nurodžiusi aplinkybių, </w:t>
      </w:r>
      <w:r w:rsidR="00994864" w:rsidRPr="009F476B">
        <w:rPr>
          <w:rFonts w:ascii="Times New Roman" w:hAnsi="Times New Roman"/>
          <w:sz w:val="24"/>
          <w:szCs w:val="24"/>
        </w:rPr>
        <w:t>kodėl</w:t>
      </w:r>
      <w:r w:rsidR="00AE549C" w:rsidRPr="009F476B">
        <w:rPr>
          <w:rFonts w:ascii="Times New Roman" w:hAnsi="Times New Roman"/>
          <w:sz w:val="24"/>
          <w:szCs w:val="24"/>
        </w:rPr>
        <w:t xml:space="preserve"> šis</w:t>
      </w:r>
      <w:r w:rsidR="00377300" w:rsidRPr="009F476B">
        <w:rPr>
          <w:rFonts w:ascii="Times New Roman" w:hAnsi="Times New Roman"/>
          <w:sz w:val="24"/>
          <w:szCs w:val="24"/>
        </w:rPr>
        <w:t xml:space="preserve"> terminas turėtų būti atnaujintas. </w:t>
      </w:r>
      <w:r w:rsidRPr="009F476B">
        <w:rPr>
          <w:rFonts w:ascii="Times New Roman" w:hAnsi="Times New Roman"/>
          <w:sz w:val="24"/>
          <w:szCs w:val="24"/>
        </w:rPr>
        <w:t>Byloje susiklosčiusi</w:t>
      </w:r>
      <w:r w:rsidR="00377300" w:rsidRPr="009F476B">
        <w:rPr>
          <w:rFonts w:ascii="Times New Roman" w:hAnsi="Times New Roman"/>
          <w:sz w:val="24"/>
          <w:szCs w:val="24"/>
        </w:rPr>
        <w:t xml:space="preserve"> situacija nėra išskirtinė, </w:t>
      </w:r>
      <w:r w:rsidR="00AE549C" w:rsidRPr="009F476B">
        <w:rPr>
          <w:rFonts w:ascii="Times New Roman" w:hAnsi="Times New Roman"/>
          <w:sz w:val="24"/>
          <w:szCs w:val="24"/>
        </w:rPr>
        <w:t xml:space="preserve">ieškovės siekiamas gauti </w:t>
      </w:r>
      <w:r w:rsidRPr="009F476B">
        <w:rPr>
          <w:rFonts w:ascii="Times New Roman" w:hAnsi="Times New Roman"/>
          <w:sz w:val="24"/>
          <w:szCs w:val="24"/>
        </w:rPr>
        <w:t>Žemės sklypo</w:t>
      </w:r>
      <w:r w:rsidR="00994864" w:rsidRPr="009F476B">
        <w:rPr>
          <w:rFonts w:ascii="Times New Roman" w:hAnsi="Times New Roman"/>
          <w:sz w:val="24"/>
          <w:szCs w:val="24"/>
        </w:rPr>
        <w:t> </w:t>
      </w:r>
      <w:r w:rsidRPr="009F476B">
        <w:rPr>
          <w:rFonts w:ascii="Times New Roman" w:hAnsi="Times New Roman"/>
          <w:sz w:val="24"/>
          <w:szCs w:val="24"/>
        </w:rPr>
        <w:t>2 plotas</w:t>
      </w:r>
      <w:r w:rsidR="00AE549C" w:rsidRPr="009F476B">
        <w:rPr>
          <w:rFonts w:ascii="Times New Roman" w:hAnsi="Times New Roman"/>
          <w:sz w:val="24"/>
          <w:szCs w:val="24"/>
        </w:rPr>
        <w:t xml:space="preserve"> </w:t>
      </w:r>
      <w:r w:rsidRPr="009F476B">
        <w:rPr>
          <w:rFonts w:ascii="Times New Roman" w:hAnsi="Times New Roman"/>
          <w:sz w:val="24"/>
          <w:szCs w:val="24"/>
        </w:rPr>
        <w:t>nepriklauso valstybei išimtinės nuosavybės teise</w:t>
      </w:r>
      <w:r w:rsidR="00377300" w:rsidRPr="009F476B">
        <w:rPr>
          <w:rFonts w:ascii="Times New Roman" w:hAnsi="Times New Roman"/>
          <w:sz w:val="24"/>
          <w:szCs w:val="24"/>
        </w:rPr>
        <w:t>, ginčas k</w:t>
      </w:r>
      <w:r w:rsidR="00994864" w:rsidRPr="009F476B">
        <w:rPr>
          <w:rFonts w:ascii="Times New Roman" w:hAnsi="Times New Roman"/>
          <w:sz w:val="24"/>
          <w:szCs w:val="24"/>
        </w:rPr>
        <w:t>ilo</w:t>
      </w:r>
      <w:r w:rsidR="00377300" w:rsidRPr="009F476B">
        <w:rPr>
          <w:rFonts w:ascii="Times New Roman" w:hAnsi="Times New Roman"/>
          <w:sz w:val="24"/>
          <w:szCs w:val="24"/>
        </w:rPr>
        <w:t xml:space="preserve"> tarp privačių asmenų dėl teisės į tą pa</w:t>
      </w:r>
      <w:r w:rsidR="00994864" w:rsidRPr="009F476B">
        <w:rPr>
          <w:rFonts w:ascii="Times New Roman" w:hAnsi="Times New Roman"/>
          <w:sz w:val="24"/>
          <w:szCs w:val="24"/>
        </w:rPr>
        <w:t xml:space="preserve">čią </w:t>
      </w:r>
      <w:r w:rsidR="00377300" w:rsidRPr="009F476B">
        <w:rPr>
          <w:rFonts w:ascii="Times New Roman" w:hAnsi="Times New Roman"/>
          <w:sz w:val="24"/>
          <w:szCs w:val="24"/>
        </w:rPr>
        <w:t>miško teritoriją</w:t>
      </w:r>
      <w:r w:rsidR="00F85675" w:rsidRPr="009F476B">
        <w:rPr>
          <w:rFonts w:ascii="Times New Roman" w:hAnsi="Times New Roman"/>
          <w:sz w:val="24"/>
          <w:szCs w:val="24"/>
        </w:rPr>
        <w:t>;</w:t>
      </w:r>
      <w:r w:rsidR="00994864" w:rsidRPr="009F476B">
        <w:rPr>
          <w:rFonts w:ascii="Times New Roman" w:hAnsi="Times New Roman"/>
          <w:sz w:val="24"/>
          <w:szCs w:val="24"/>
        </w:rPr>
        <w:t xml:space="preserve"> </w:t>
      </w:r>
      <w:r w:rsidR="008C5C12" w:rsidRPr="009F476B">
        <w:rPr>
          <w:rFonts w:ascii="Times New Roman" w:hAnsi="Times New Roman"/>
          <w:sz w:val="24"/>
          <w:szCs w:val="24"/>
        </w:rPr>
        <w:t>ginčo žemės plotas</w:t>
      </w:r>
      <w:r w:rsidR="00377300" w:rsidRPr="009F476B">
        <w:rPr>
          <w:rFonts w:ascii="Times New Roman" w:hAnsi="Times New Roman"/>
          <w:sz w:val="24"/>
          <w:szCs w:val="24"/>
        </w:rPr>
        <w:t xml:space="preserve"> sudaro tik apie 0,05</w:t>
      </w:r>
      <w:r w:rsidR="00994864" w:rsidRPr="009F476B">
        <w:rPr>
          <w:rFonts w:ascii="Times New Roman" w:hAnsi="Times New Roman"/>
          <w:sz w:val="24"/>
          <w:szCs w:val="24"/>
        </w:rPr>
        <w:t> </w:t>
      </w:r>
      <w:r w:rsidR="00377300" w:rsidRPr="009F476B">
        <w:rPr>
          <w:rFonts w:ascii="Times New Roman" w:hAnsi="Times New Roman"/>
          <w:sz w:val="24"/>
          <w:szCs w:val="24"/>
        </w:rPr>
        <w:t>ha.</w:t>
      </w:r>
    </w:p>
    <w:p w14:paraId="7FD038B2" w14:textId="389378F2" w:rsidR="00D01F30" w:rsidRPr="009F476B" w:rsidRDefault="00D01F30" w:rsidP="00A2496E">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Atsakovė </w:t>
      </w:r>
      <w:bookmarkStart w:id="44" w:name="Buk_18"/>
      <w:r w:rsidR="00931F52" w:rsidRPr="00931F52">
        <w:rPr>
          <w:rFonts w:ascii="Times New Roman" w:hAnsi="Times New Roman"/>
          <w:sz w:val="24"/>
          <w:szCs w:val="24"/>
        </w:rPr>
        <w:t xml:space="preserve">D. U. </w:t>
      </w:r>
      <w:bookmarkEnd w:id="44"/>
      <w:r w:rsidRPr="009F476B">
        <w:rPr>
          <w:rFonts w:ascii="Times New Roman" w:hAnsi="Times New Roman"/>
          <w:sz w:val="24"/>
          <w:szCs w:val="24"/>
        </w:rPr>
        <w:t>atsiliepimu į kasacinį skundą prašo jo netenkinti</w:t>
      </w:r>
      <w:r w:rsidRPr="009F476B">
        <w:rPr>
          <w:rFonts w:ascii="Times New Roman" w:hAnsi="Times New Roman"/>
          <w:color w:val="000000"/>
          <w:sz w:val="24"/>
          <w:szCs w:val="24"/>
          <w:lang w:bidi="lt-LT"/>
        </w:rPr>
        <w:t xml:space="preserve">. </w:t>
      </w:r>
      <w:r w:rsidRPr="009F476B">
        <w:rPr>
          <w:rFonts w:ascii="Times New Roman" w:hAnsi="Times New Roman"/>
          <w:sz w:val="24"/>
          <w:szCs w:val="24"/>
        </w:rPr>
        <w:t>Atsiliepime nurodomi šie argumentai:</w:t>
      </w:r>
    </w:p>
    <w:p w14:paraId="021145D3" w14:textId="00E671CC" w:rsidR="00EE6AA5" w:rsidRPr="009F476B" w:rsidRDefault="000E4B6D"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 xml:space="preserve">Ieškovė nepagrįstai nurodo, kad reikalavimas pripažinti negaliojančia pirkimo–pardavimo sutartį yra pagrindinis, o kiti reikalavimai – išvestiniai. </w:t>
      </w:r>
      <w:r w:rsidRPr="009F476B">
        <w:rPr>
          <w:rFonts w:ascii="Times New Roman" w:hAnsi="Times New Roman"/>
          <w:color w:val="000000"/>
          <w:sz w:val="24"/>
          <w:szCs w:val="24"/>
          <w:lang w:bidi="lt-LT"/>
        </w:rPr>
        <w:t xml:space="preserve">Ieškovė ginčijo sutartį, </w:t>
      </w:r>
      <w:r w:rsidR="00D87424" w:rsidRPr="009F476B">
        <w:rPr>
          <w:rFonts w:ascii="Times New Roman" w:hAnsi="Times New Roman"/>
          <w:color w:val="000000"/>
          <w:sz w:val="24"/>
          <w:szCs w:val="24"/>
          <w:lang w:bidi="lt-LT"/>
        </w:rPr>
        <w:t>Įsakymą</w:t>
      </w:r>
      <w:r w:rsidRPr="009F476B">
        <w:rPr>
          <w:rFonts w:ascii="Times New Roman" w:hAnsi="Times New Roman"/>
          <w:color w:val="000000"/>
          <w:sz w:val="24"/>
          <w:szCs w:val="24"/>
          <w:lang w:bidi="lt-LT"/>
        </w:rPr>
        <w:t>, paveldėjimo ir nuosavybės teisės liudijimus remdamasi tuo, kad buvo neteisingai užfiksuot</w:t>
      </w:r>
      <w:r w:rsidR="00D87424" w:rsidRPr="009F476B">
        <w:rPr>
          <w:rFonts w:ascii="Times New Roman" w:hAnsi="Times New Roman"/>
          <w:color w:val="000000"/>
          <w:sz w:val="24"/>
          <w:szCs w:val="24"/>
          <w:lang w:bidi="lt-LT"/>
        </w:rPr>
        <w:t>os</w:t>
      </w:r>
      <w:r w:rsidRPr="009F476B">
        <w:rPr>
          <w:rFonts w:ascii="Times New Roman" w:hAnsi="Times New Roman"/>
          <w:color w:val="000000"/>
          <w:sz w:val="24"/>
          <w:szCs w:val="24"/>
          <w:lang w:bidi="lt-LT"/>
        </w:rPr>
        <w:t xml:space="preserve"> žemės sklyp</w:t>
      </w:r>
      <w:r w:rsidR="00D87424" w:rsidRPr="009F476B">
        <w:rPr>
          <w:rFonts w:ascii="Times New Roman" w:hAnsi="Times New Roman"/>
          <w:color w:val="000000"/>
          <w:sz w:val="24"/>
          <w:szCs w:val="24"/>
          <w:lang w:bidi="lt-LT"/>
        </w:rPr>
        <w:t>ų</w:t>
      </w:r>
      <w:r w:rsidRPr="009F476B">
        <w:rPr>
          <w:rFonts w:ascii="Times New Roman" w:hAnsi="Times New Roman"/>
          <w:color w:val="000000"/>
          <w:sz w:val="24"/>
          <w:szCs w:val="24"/>
          <w:lang w:bidi="lt-LT"/>
        </w:rPr>
        <w:t xml:space="preserve"> ribos</w:t>
      </w:r>
      <w:r w:rsidR="00D87424" w:rsidRPr="009F476B">
        <w:rPr>
          <w:rFonts w:ascii="Times New Roman" w:hAnsi="Times New Roman"/>
          <w:color w:val="000000"/>
          <w:sz w:val="24"/>
          <w:szCs w:val="24"/>
          <w:lang w:bidi="lt-LT"/>
        </w:rPr>
        <w:t xml:space="preserve"> ir jomis buvo vadovaujamasi </w:t>
      </w:r>
      <w:r w:rsidRPr="009F476B">
        <w:rPr>
          <w:rFonts w:ascii="Times New Roman" w:hAnsi="Times New Roman"/>
          <w:color w:val="000000"/>
          <w:sz w:val="24"/>
          <w:szCs w:val="24"/>
          <w:lang w:bidi="lt-LT"/>
        </w:rPr>
        <w:t xml:space="preserve">priimant </w:t>
      </w:r>
      <w:r w:rsidR="00D87424" w:rsidRPr="009F476B">
        <w:rPr>
          <w:rFonts w:ascii="Times New Roman" w:hAnsi="Times New Roman"/>
          <w:color w:val="000000"/>
          <w:sz w:val="24"/>
          <w:szCs w:val="24"/>
          <w:lang w:bidi="lt-LT"/>
        </w:rPr>
        <w:t>Į</w:t>
      </w:r>
      <w:r w:rsidRPr="009F476B">
        <w:rPr>
          <w:rFonts w:ascii="Times New Roman" w:hAnsi="Times New Roman"/>
          <w:color w:val="000000"/>
          <w:sz w:val="24"/>
          <w:szCs w:val="24"/>
          <w:lang w:bidi="lt-LT"/>
        </w:rPr>
        <w:t>sakymą</w:t>
      </w:r>
      <w:r w:rsidRPr="009F476B">
        <w:rPr>
          <w:rStyle w:val="Bodytext6NotBoldNotItalic"/>
          <w:rFonts w:ascii="Times New Roman" w:hAnsi="Times New Roman"/>
          <w:b w:val="0"/>
          <w:bCs w:val="0"/>
          <w:sz w:val="24"/>
          <w:szCs w:val="24"/>
        </w:rPr>
        <w:t xml:space="preserve">. </w:t>
      </w:r>
      <w:r w:rsidRPr="009F476B">
        <w:rPr>
          <w:rStyle w:val="Bodytext6NotBoldNotItalic"/>
          <w:rFonts w:ascii="Times New Roman" w:hAnsi="Times New Roman"/>
          <w:b w:val="0"/>
          <w:bCs w:val="0"/>
          <w:i w:val="0"/>
          <w:iCs w:val="0"/>
          <w:sz w:val="24"/>
          <w:szCs w:val="24"/>
        </w:rPr>
        <w:t xml:space="preserve">Jeigu teismas pripažintų negaliojančiu </w:t>
      </w:r>
      <w:r w:rsidR="00D87424" w:rsidRPr="009F476B">
        <w:rPr>
          <w:rStyle w:val="Bodytext6NotBoldNotItalic"/>
          <w:rFonts w:ascii="Times New Roman" w:hAnsi="Times New Roman"/>
          <w:b w:val="0"/>
          <w:bCs w:val="0"/>
          <w:i w:val="0"/>
          <w:iCs w:val="0"/>
          <w:sz w:val="24"/>
          <w:szCs w:val="24"/>
        </w:rPr>
        <w:t>Įsakym</w:t>
      </w:r>
      <w:r w:rsidRPr="009F476B">
        <w:rPr>
          <w:rStyle w:val="Bodytext6NotBoldNotItalic"/>
          <w:rFonts w:ascii="Times New Roman" w:hAnsi="Times New Roman"/>
          <w:b w:val="0"/>
          <w:bCs w:val="0"/>
          <w:i w:val="0"/>
          <w:iCs w:val="0"/>
          <w:sz w:val="24"/>
          <w:szCs w:val="24"/>
        </w:rPr>
        <w:t>ą, visi po to sudaryti sandoriai savaime netektų galios nuo sudarymo momento</w:t>
      </w:r>
      <w:r w:rsidRPr="009F476B">
        <w:rPr>
          <w:rStyle w:val="Bodytext6NotBoldNotItalic"/>
          <w:rFonts w:ascii="Times New Roman" w:hAnsi="Times New Roman"/>
          <w:b w:val="0"/>
          <w:bCs w:val="0"/>
          <w:sz w:val="24"/>
          <w:szCs w:val="24"/>
        </w:rPr>
        <w:t xml:space="preserve">. </w:t>
      </w:r>
      <w:r w:rsidRPr="009F476B">
        <w:rPr>
          <w:rFonts w:ascii="Times New Roman" w:hAnsi="Times New Roman"/>
          <w:color w:val="000000"/>
          <w:sz w:val="24"/>
          <w:szCs w:val="24"/>
          <w:lang w:bidi="lt-LT"/>
        </w:rPr>
        <w:t xml:space="preserve">Teismai padarė pagrįstą išvadą, kad reikalavimas dėl </w:t>
      </w:r>
      <w:r w:rsidR="00D87424" w:rsidRPr="009F476B">
        <w:rPr>
          <w:rFonts w:ascii="Times New Roman" w:hAnsi="Times New Roman"/>
          <w:color w:val="000000"/>
          <w:sz w:val="24"/>
          <w:szCs w:val="24"/>
          <w:lang w:bidi="lt-LT"/>
        </w:rPr>
        <w:t>Įsakymo</w:t>
      </w:r>
      <w:r w:rsidRPr="009F476B">
        <w:rPr>
          <w:rFonts w:ascii="Times New Roman" w:hAnsi="Times New Roman"/>
          <w:color w:val="000000"/>
          <w:sz w:val="24"/>
          <w:szCs w:val="24"/>
          <w:lang w:bidi="lt-LT"/>
        </w:rPr>
        <w:t xml:space="preserve"> ir jo priedų pripažinimo negaliojančiais yra pagrindinis, o visi kiti</w:t>
      </w:r>
      <w:r w:rsidR="004142DE" w:rsidRPr="009F476B">
        <w:rPr>
          <w:rFonts w:ascii="Times New Roman" w:hAnsi="Times New Roman"/>
          <w:color w:val="000000"/>
          <w:sz w:val="24"/>
          <w:szCs w:val="24"/>
          <w:lang w:bidi="lt-LT"/>
        </w:rPr>
        <w:t xml:space="preserve"> – </w:t>
      </w:r>
      <w:r w:rsidRPr="009F476B">
        <w:rPr>
          <w:rFonts w:ascii="Times New Roman" w:hAnsi="Times New Roman"/>
          <w:color w:val="000000"/>
          <w:sz w:val="24"/>
          <w:szCs w:val="24"/>
          <w:lang w:bidi="lt-LT"/>
        </w:rPr>
        <w:t>išvestiniai.</w:t>
      </w:r>
      <w:r w:rsidR="004951EA" w:rsidRPr="009F476B">
        <w:rPr>
          <w:rFonts w:ascii="Times New Roman" w:hAnsi="Times New Roman"/>
          <w:color w:val="000000"/>
          <w:sz w:val="24"/>
          <w:szCs w:val="24"/>
          <w:lang w:bidi="lt-LT"/>
        </w:rPr>
        <w:t xml:space="preserve"> I</w:t>
      </w:r>
      <w:r w:rsidRPr="009F476B">
        <w:rPr>
          <w:rFonts w:ascii="Times New Roman" w:hAnsi="Times New Roman"/>
          <w:color w:val="000000"/>
          <w:sz w:val="24"/>
          <w:szCs w:val="24"/>
          <w:lang w:bidi="lt-LT"/>
        </w:rPr>
        <w:t>eškovė klaidina teismą tei</w:t>
      </w:r>
      <w:r w:rsidR="004142DE" w:rsidRPr="009F476B">
        <w:rPr>
          <w:rFonts w:ascii="Times New Roman" w:hAnsi="Times New Roman"/>
          <w:color w:val="000000"/>
          <w:sz w:val="24"/>
          <w:szCs w:val="24"/>
          <w:lang w:bidi="lt-LT"/>
        </w:rPr>
        <w:t>g</w:t>
      </w:r>
      <w:r w:rsidRPr="009F476B">
        <w:rPr>
          <w:rFonts w:ascii="Times New Roman" w:hAnsi="Times New Roman"/>
          <w:color w:val="000000"/>
          <w:sz w:val="24"/>
          <w:szCs w:val="24"/>
          <w:lang w:bidi="lt-LT"/>
        </w:rPr>
        <w:t>dama, kad reikalavimai pripažinti negaliojančiais sandorius yra išvestiniai iš ankstesniame ieškinyje pareikštų reikalavimų nustatyti Žemės sklypo</w:t>
      </w:r>
      <w:r w:rsidR="00D87424" w:rsidRPr="009F476B">
        <w:rPr>
          <w:rFonts w:ascii="Times New Roman" w:hAnsi="Times New Roman"/>
          <w:color w:val="000000"/>
          <w:sz w:val="24"/>
          <w:szCs w:val="24"/>
          <w:lang w:bidi="lt-LT"/>
        </w:rPr>
        <w:t> </w:t>
      </w:r>
      <w:r w:rsidRPr="009F476B">
        <w:rPr>
          <w:rFonts w:ascii="Times New Roman" w:hAnsi="Times New Roman"/>
          <w:color w:val="000000"/>
          <w:sz w:val="24"/>
          <w:szCs w:val="24"/>
          <w:lang w:bidi="lt-LT"/>
        </w:rPr>
        <w:t xml:space="preserve">1 ribas, kadangi </w:t>
      </w:r>
      <w:r w:rsidRPr="009F476B">
        <w:rPr>
          <w:rStyle w:val="Bodytext2Bold"/>
          <w:rFonts w:ascii="Times New Roman" w:eastAsia="Franklin Gothic Heavy" w:hAnsi="Times New Roman"/>
          <w:b w:val="0"/>
          <w:bCs w:val="0"/>
          <w:sz w:val="24"/>
          <w:szCs w:val="24"/>
        </w:rPr>
        <w:t>tol, ko</w:t>
      </w:r>
      <w:r w:rsidR="001A53C9" w:rsidRPr="009F476B">
        <w:rPr>
          <w:rStyle w:val="Bodytext2Bold"/>
          <w:rFonts w:ascii="Times New Roman" w:eastAsia="Franklin Gothic Heavy" w:hAnsi="Times New Roman"/>
          <w:b w:val="0"/>
          <w:bCs w:val="0"/>
          <w:sz w:val="24"/>
          <w:szCs w:val="24"/>
        </w:rPr>
        <w:t>l</w:t>
      </w:r>
      <w:r w:rsidRPr="009F476B">
        <w:rPr>
          <w:rStyle w:val="Bodytext2Bold"/>
          <w:rFonts w:ascii="Times New Roman" w:eastAsia="Franklin Gothic Heavy" w:hAnsi="Times New Roman"/>
          <w:b w:val="0"/>
          <w:bCs w:val="0"/>
          <w:sz w:val="24"/>
          <w:szCs w:val="24"/>
        </w:rPr>
        <w:t xml:space="preserve"> neišnagrinėtas </w:t>
      </w:r>
      <w:r w:rsidR="00D87424" w:rsidRPr="009F476B">
        <w:rPr>
          <w:rStyle w:val="Bodytext2Bold"/>
          <w:rFonts w:ascii="Times New Roman" w:eastAsia="Franklin Gothic Heavy" w:hAnsi="Times New Roman"/>
          <w:b w:val="0"/>
          <w:bCs w:val="0"/>
          <w:sz w:val="24"/>
          <w:szCs w:val="24"/>
        </w:rPr>
        <w:t>Į</w:t>
      </w:r>
      <w:r w:rsidRPr="009F476B">
        <w:rPr>
          <w:rStyle w:val="Bodytext2Bold"/>
          <w:rFonts w:ascii="Times New Roman" w:eastAsia="Franklin Gothic Heavy" w:hAnsi="Times New Roman"/>
          <w:b w:val="0"/>
          <w:bCs w:val="0"/>
          <w:sz w:val="24"/>
          <w:szCs w:val="24"/>
        </w:rPr>
        <w:t>sakymo ir sandori</w:t>
      </w:r>
      <w:r w:rsidR="00EE6AA5" w:rsidRPr="009F476B">
        <w:rPr>
          <w:rStyle w:val="Bodytext2Bold"/>
          <w:rFonts w:ascii="Times New Roman" w:eastAsia="Franklin Gothic Heavy" w:hAnsi="Times New Roman"/>
          <w:b w:val="0"/>
          <w:bCs w:val="0"/>
          <w:sz w:val="24"/>
          <w:szCs w:val="24"/>
        </w:rPr>
        <w:t>ų</w:t>
      </w:r>
      <w:r w:rsidRPr="009F476B">
        <w:rPr>
          <w:rStyle w:val="Bodytext2Bold"/>
          <w:rFonts w:ascii="Times New Roman" w:eastAsia="Franklin Gothic Heavy" w:hAnsi="Times New Roman"/>
          <w:b w:val="0"/>
          <w:bCs w:val="0"/>
          <w:sz w:val="24"/>
          <w:szCs w:val="24"/>
        </w:rPr>
        <w:t xml:space="preserve"> teisėtumas, nėra galimybės </w:t>
      </w:r>
      <w:r w:rsidR="00EE6AA5" w:rsidRPr="009F476B">
        <w:rPr>
          <w:rStyle w:val="Bodytext2Bold"/>
          <w:rFonts w:ascii="Times New Roman" w:eastAsia="Franklin Gothic Heavy" w:hAnsi="Times New Roman"/>
          <w:b w:val="0"/>
          <w:bCs w:val="0"/>
          <w:sz w:val="24"/>
          <w:szCs w:val="24"/>
        </w:rPr>
        <w:t>į</w:t>
      </w:r>
      <w:r w:rsidRPr="009F476B">
        <w:rPr>
          <w:rStyle w:val="Bodytext2Bold"/>
          <w:rFonts w:ascii="Times New Roman" w:eastAsia="Franklin Gothic Heavy" w:hAnsi="Times New Roman"/>
          <w:b w:val="0"/>
          <w:bCs w:val="0"/>
          <w:sz w:val="24"/>
          <w:szCs w:val="24"/>
        </w:rPr>
        <w:t xml:space="preserve">vertinti, ar </w:t>
      </w:r>
      <w:r w:rsidR="00EE6AA5" w:rsidRPr="009F476B">
        <w:rPr>
          <w:rStyle w:val="Bodytext2Bold"/>
          <w:rFonts w:ascii="Times New Roman" w:eastAsia="Franklin Gothic Heavy" w:hAnsi="Times New Roman"/>
          <w:b w:val="0"/>
          <w:bCs w:val="0"/>
          <w:sz w:val="24"/>
          <w:szCs w:val="24"/>
        </w:rPr>
        <w:t>Žemės sklypo</w:t>
      </w:r>
      <w:r w:rsidR="00D87424" w:rsidRPr="009F476B">
        <w:rPr>
          <w:rStyle w:val="Bodytext2Bold"/>
          <w:rFonts w:ascii="Times New Roman" w:eastAsia="Franklin Gothic Heavy" w:hAnsi="Times New Roman"/>
          <w:b w:val="0"/>
          <w:bCs w:val="0"/>
          <w:sz w:val="24"/>
          <w:szCs w:val="24"/>
        </w:rPr>
        <w:t> </w:t>
      </w:r>
      <w:r w:rsidR="00EE6AA5" w:rsidRPr="009F476B">
        <w:rPr>
          <w:rStyle w:val="Bodytext2Bold"/>
          <w:rFonts w:ascii="Times New Roman" w:eastAsia="Franklin Gothic Heavy" w:hAnsi="Times New Roman"/>
          <w:b w:val="0"/>
          <w:bCs w:val="0"/>
          <w:sz w:val="24"/>
          <w:szCs w:val="24"/>
        </w:rPr>
        <w:t>1</w:t>
      </w:r>
      <w:r w:rsidRPr="009F476B">
        <w:rPr>
          <w:rStyle w:val="Bodytext2Bold"/>
          <w:rFonts w:ascii="Times New Roman" w:eastAsia="Franklin Gothic Heavy" w:hAnsi="Times New Roman"/>
          <w:b w:val="0"/>
          <w:bCs w:val="0"/>
          <w:sz w:val="24"/>
          <w:szCs w:val="24"/>
        </w:rPr>
        <w:t xml:space="preserve"> ribos teisingos</w:t>
      </w:r>
      <w:r w:rsidR="00EE6AA5" w:rsidRPr="009F476B">
        <w:rPr>
          <w:rFonts w:ascii="Times New Roman" w:hAnsi="Times New Roman"/>
          <w:color w:val="000000"/>
          <w:sz w:val="24"/>
          <w:szCs w:val="24"/>
          <w:lang w:bidi="lt-LT"/>
        </w:rPr>
        <w:t>.</w:t>
      </w:r>
    </w:p>
    <w:p w14:paraId="05A27D3D" w14:textId="05EED40A" w:rsidR="004951EA" w:rsidRPr="009F476B" w:rsidRDefault="00EE6AA5"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color w:val="000000"/>
          <w:sz w:val="24"/>
          <w:szCs w:val="24"/>
          <w:lang w:bidi="lt-LT"/>
        </w:rPr>
        <w:t>Ieškovė</w:t>
      </w:r>
      <w:r w:rsidR="00D87424" w:rsidRPr="009F476B">
        <w:rPr>
          <w:rFonts w:ascii="Times New Roman" w:hAnsi="Times New Roman"/>
          <w:color w:val="000000"/>
          <w:sz w:val="24"/>
          <w:szCs w:val="24"/>
          <w:lang w:bidi="lt-LT"/>
        </w:rPr>
        <w:t xml:space="preserve"> </w:t>
      </w:r>
      <w:r w:rsidRPr="009F476B">
        <w:rPr>
          <w:rFonts w:ascii="Times New Roman" w:hAnsi="Times New Roman"/>
          <w:color w:val="000000"/>
          <w:sz w:val="24"/>
          <w:szCs w:val="24"/>
          <w:lang w:bidi="lt-LT"/>
        </w:rPr>
        <w:t xml:space="preserve">nepagrįstai remiasi argumentais dėl atsisakymo priimti ieškinį jo priėmimo stadijoje, nes ieškinys buvo priimtas, šalys buvo sukviestos į parengiamąją teismo posėdį ir tik </w:t>
      </w:r>
      <w:r w:rsidR="00F833FB">
        <w:rPr>
          <w:rFonts w:ascii="Times New Roman" w:hAnsi="Times New Roman"/>
          <w:color w:val="000000"/>
          <w:sz w:val="24"/>
          <w:szCs w:val="24"/>
          <w:lang w:bidi="lt-LT"/>
        </w:rPr>
        <w:t>tada</w:t>
      </w:r>
      <w:r w:rsidRPr="009F476B">
        <w:rPr>
          <w:rFonts w:ascii="Times New Roman" w:hAnsi="Times New Roman"/>
          <w:color w:val="000000"/>
          <w:sz w:val="24"/>
          <w:szCs w:val="24"/>
          <w:lang w:bidi="lt-LT"/>
        </w:rPr>
        <w:t xml:space="preserve"> buvo nustatyta, kad ABTĮ 30 straipsnio 1 dalyje </w:t>
      </w:r>
      <w:r w:rsidR="00F833FB">
        <w:rPr>
          <w:rFonts w:ascii="Times New Roman" w:hAnsi="Times New Roman"/>
          <w:color w:val="000000"/>
          <w:sz w:val="24"/>
          <w:szCs w:val="24"/>
          <w:lang w:bidi="lt-LT"/>
        </w:rPr>
        <w:t>įtvirtin</w:t>
      </w:r>
      <w:r w:rsidRPr="009F476B">
        <w:rPr>
          <w:rFonts w:ascii="Times New Roman" w:hAnsi="Times New Roman"/>
          <w:color w:val="000000"/>
          <w:sz w:val="24"/>
          <w:szCs w:val="24"/>
          <w:lang w:bidi="lt-LT"/>
        </w:rPr>
        <w:t>tas procesinis terminas buvo praleistas</w:t>
      </w:r>
      <w:r w:rsidR="002003A9">
        <w:rPr>
          <w:rFonts w:ascii="Times New Roman" w:hAnsi="Times New Roman"/>
          <w:color w:val="000000"/>
          <w:sz w:val="24"/>
          <w:szCs w:val="24"/>
          <w:lang w:bidi="lt-LT"/>
        </w:rPr>
        <w:t>,</w:t>
      </w:r>
      <w:r w:rsidRPr="009F476B">
        <w:rPr>
          <w:rFonts w:ascii="Times New Roman" w:hAnsi="Times New Roman"/>
          <w:color w:val="000000"/>
          <w:sz w:val="24"/>
          <w:szCs w:val="24"/>
          <w:lang w:bidi="lt-LT"/>
        </w:rPr>
        <w:t xml:space="preserve"> ir bylos dalis buvo nutraukta. Toks teismo sprendimas atitiko kasacinio teismo ir Lietuvos vyriausiojo administracinio teismo praktikoje pateiktus išaiškinimus. </w:t>
      </w:r>
      <w:r w:rsidR="00D87424" w:rsidRPr="009F476B">
        <w:rPr>
          <w:rFonts w:ascii="Times New Roman" w:eastAsiaTheme="minorEastAsia" w:hAnsi="Times New Roman"/>
          <w:sz w:val="24"/>
          <w:szCs w:val="24"/>
        </w:rPr>
        <w:t>Nutraukus bylą šiuo pagrindu nebuvo pažeistos materiali</w:t>
      </w:r>
      <w:r w:rsidR="004142DE" w:rsidRPr="009F476B">
        <w:rPr>
          <w:rFonts w:ascii="Times New Roman" w:eastAsiaTheme="minorEastAsia" w:hAnsi="Times New Roman"/>
          <w:sz w:val="24"/>
          <w:szCs w:val="24"/>
        </w:rPr>
        <w:t>osios</w:t>
      </w:r>
      <w:r w:rsidR="00D87424" w:rsidRPr="009F476B">
        <w:rPr>
          <w:rFonts w:ascii="Times New Roman" w:eastAsiaTheme="minorEastAsia" w:hAnsi="Times New Roman"/>
          <w:sz w:val="24"/>
          <w:szCs w:val="24"/>
        </w:rPr>
        <w:t xml:space="preserve"> ar proceso teisės normos ar teisė</w:t>
      </w:r>
      <w:r w:rsidRPr="009F476B">
        <w:rPr>
          <w:rFonts w:ascii="Times New Roman" w:eastAsiaTheme="minorEastAsia" w:hAnsi="Times New Roman"/>
          <w:sz w:val="24"/>
          <w:szCs w:val="24"/>
        </w:rPr>
        <w:t xml:space="preserve"> </w:t>
      </w:r>
      <w:r w:rsidR="00D87424" w:rsidRPr="009F476B">
        <w:rPr>
          <w:rFonts w:ascii="Times New Roman" w:eastAsiaTheme="minorEastAsia" w:hAnsi="Times New Roman"/>
          <w:sz w:val="24"/>
          <w:szCs w:val="24"/>
        </w:rPr>
        <w:t>į</w:t>
      </w:r>
      <w:r w:rsidRPr="009F476B">
        <w:rPr>
          <w:rFonts w:ascii="Times New Roman" w:eastAsiaTheme="minorEastAsia" w:hAnsi="Times New Roman"/>
          <w:sz w:val="24"/>
          <w:szCs w:val="24"/>
        </w:rPr>
        <w:t xml:space="preserve"> teisminę gynybą</w:t>
      </w:r>
      <w:r w:rsidR="00D87424" w:rsidRPr="009F476B">
        <w:rPr>
          <w:rFonts w:ascii="Times New Roman" w:eastAsiaTheme="minorEastAsia" w:hAnsi="Times New Roman"/>
          <w:sz w:val="24"/>
          <w:szCs w:val="24"/>
        </w:rPr>
        <w:t xml:space="preserve">, nes </w:t>
      </w:r>
      <w:r w:rsidRPr="009F476B">
        <w:rPr>
          <w:rFonts w:ascii="Times New Roman" w:eastAsiaTheme="minorEastAsia" w:hAnsi="Times New Roman"/>
          <w:sz w:val="24"/>
          <w:szCs w:val="24"/>
        </w:rPr>
        <w:t>tokia teis</w:t>
      </w:r>
      <w:r w:rsidR="002003A9">
        <w:rPr>
          <w:rFonts w:ascii="Times New Roman" w:eastAsiaTheme="minorEastAsia" w:hAnsi="Times New Roman"/>
          <w:sz w:val="24"/>
          <w:szCs w:val="24"/>
        </w:rPr>
        <w:t>ė</w:t>
      </w:r>
      <w:r w:rsidRPr="009F476B">
        <w:rPr>
          <w:rFonts w:ascii="Times New Roman" w:eastAsiaTheme="minorEastAsia" w:hAnsi="Times New Roman"/>
          <w:sz w:val="24"/>
          <w:szCs w:val="24"/>
        </w:rPr>
        <w:t xml:space="preserve">, praleidus </w:t>
      </w:r>
      <w:r w:rsidR="00F85675" w:rsidRPr="009F476B">
        <w:rPr>
          <w:rFonts w:ascii="Times New Roman" w:eastAsiaTheme="minorEastAsia" w:hAnsi="Times New Roman"/>
          <w:sz w:val="24"/>
          <w:szCs w:val="24"/>
        </w:rPr>
        <w:t>naikinamąjį</w:t>
      </w:r>
      <w:r w:rsidRPr="009F476B">
        <w:rPr>
          <w:rFonts w:ascii="Times New Roman" w:eastAsiaTheme="minorEastAsia" w:hAnsi="Times New Roman"/>
          <w:sz w:val="24"/>
          <w:szCs w:val="24"/>
        </w:rPr>
        <w:t xml:space="preserve"> terminą, net neegzistuoja</w:t>
      </w:r>
      <w:r w:rsidRPr="009F476B">
        <w:rPr>
          <w:rFonts w:ascii="Times New Roman" w:hAnsi="Times New Roman"/>
          <w:color w:val="000000"/>
          <w:sz w:val="24"/>
          <w:szCs w:val="24"/>
          <w:lang w:bidi="lt-LT"/>
        </w:rPr>
        <w:t>.</w:t>
      </w:r>
      <w:r w:rsidRPr="009F476B">
        <w:rPr>
          <w:rStyle w:val="Bodytext6NotBoldNotItalic"/>
          <w:rFonts w:ascii="Times New Roman" w:hAnsi="Times New Roman"/>
          <w:b w:val="0"/>
          <w:bCs w:val="0"/>
          <w:i w:val="0"/>
          <w:iCs w:val="0"/>
          <w:sz w:val="24"/>
          <w:szCs w:val="24"/>
        </w:rPr>
        <w:t xml:space="preserve"> Nors ieškovė teigia, kad </w:t>
      </w:r>
      <w:r w:rsidRPr="009F476B">
        <w:rPr>
          <w:rFonts w:ascii="Times New Roman" w:hAnsi="Times New Roman"/>
          <w:color w:val="000000"/>
          <w:sz w:val="24"/>
          <w:szCs w:val="24"/>
          <w:lang w:bidi="lt-LT"/>
        </w:rPr>
        <w:t>teismas</w:t>
      </w:r>
      <w:r w:rsidR="00D87424" w:rsidRPr="009F476B">
        <w:rPr>
          <w:rFonts w:ascii="Times New Roman" w:hAnsi="Times New Roman"/>
          <w:color w:val="000000"/>
          <w:sz w:val="24"/>
          <w:szCs w:val="24"/>
          <w:lang w:bidi="lt-LT"/>
        </w:rPr>
        <w:t xml:space="preserve"> </w:t>
      </w:r>
      <w:r w:rsidRPr="009F476B">
        <w:rPr>
          <w:rFonts w:ascii="Times New Roman" w:hAnsi="Times New Roman"/>
          <w:color w:val="000000"/>
          <w:sz w:val="24"/>
          <w:szCs w:val="24"/>
          <w:lang w:bidi="lt-LT"/>
        </w:rPr>
        <w:t>turėjo įvertinti įrodymus</w:t>
      </w:r>
      <w:r w:rsidR="00D87424" w:rsidRPr="009F476B">
        <w:rPr>
          <w:rFonts w:ascii="Times New Roman" w:hAnsi="Times New Roman"/>
          <w:color w:val="000000"/>
          <w:sz w:val="24"/>
          <w:szCs w:val="24"/>
          <w:lang w:bidi="lt-LT"/>
        </w:rPr>
        <w:t xml:space="preserve"> ir</w:t>
      </w:r>
      <w:r w:rsidRPr="009F476B">
        <w:rPr>
          <w:rFonts w:ascii="Times New Roman" w:hAnsi="Times New Roman"/>
          <w:color w:val="000000"/>
          <w:sz w:val="24"/>
          <w:szCs w:val="24"/>
          <w:lang w:bidi="lt-LT"/>
        </w:rPr>
        <w:t xml:space="preserve"> nustatyti materialinio pobūdžio aplinkybes, susijusias su ieškovės teis</w:t>
      </w:r>
      <w:r w:rsidR="006D3A2C" w:rsidRPr="009F476B">
        <w:rPr>
          <w:rFonts w:ascii="Times New Roman" w:hAnsi="Times New Roman"/>
          <w:color w:val="000000"/>
          <w:sz w:val="24"/>
          <w:szCs w:val="24"/>
          <w:lang w:bidi="lt-LT"/>
        </w:rPr>
        <w:t>e</w:t>
      </w:r>
      <w:r w:rsidRPr="009F476B">
        <w:rPr>
          <w:rFonts w:ascii="Times New Roman" w:hAnsi="Times New Roman"/>
          <w:color w:val="000000"/>
          <w:sz w:val="24"/>
          <w:szCs w:val="24"/>
          <w:lang w:bidi="lt-LT"/>
        </w:rPr>
        <w:t xml:space="preserve"> į reikalavimų patenkinimą, pažymėtina, kad procesiniai terminai yra skirti nustatyti, ar asmuo turi teisę kreiptis į teismą, o ne tam, kad būtų įvertinta, ar reikalavimai galės būti patenkinti ateityje.</w:t>
      </w:r>
      <w:r w:rsidR="004951EA" w:rsidRPr="009F476B">
        <w:rPr>
          <w:rFonts w:ascii="Times New Roman" w:hAnsi="Times New Roman"/>
          <w:color w:val="000000"/>
          <w:sz w:val="24"/>
          <w:szCs w:val="24"/>
          <w:lang w:bidi="lt-LT"/>
        </w:rPr>
        <w:t xml:space="preserve"> Teismai turėjo galimybę parengiamojoje bylos nagrinėjimo stadijoje įvertinti ieškovės suinteresuotumą, todėl tinkamai nustatė, kad reikalavimai dėl sandorių nuginčijimo yra išvestiniai iš reikalavimo panaikinti administracinį aktą. </w:t>
      </w:r>
    </w:p>
    <w:p w14:paraId="4DAA2713" w14:textId="364926ED" w:rsidR="004951EA" w:rsidRPr="009F476B" w:rsidRDefault="004951EA"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b/>
          <w:bCs/>
          <w:i/>
          <w:iCs/>
          <w:sz w:val="24"/>
          <w:szCs w:val="24"/>
        </w:rPr>
      </w:pPr>
      <w:r w:rsidRPr="009F476B">
        <w:rPr>
          <w:rFonts w:ascii="Times New Roman" w:hAnsi="Times New Roman"/>
          <w:color w:val="000000"/>
          <w:sz w:val="24"/>
          <w:szCs w:val="24"/>
          <w:lang w:bidi="lt-LT"/>
        </w:rPr>
        <w:t xml:space="preserve">ABTĮ </w:t>
      </w:r>
      <w:r w:rsidR="006D3A2C" w:rsidRPr="009F476B">
        <w:rPr>
          <w:rFonts w:ascii="Times New Roman" w:hAnsi="Times New Roman"/>
          <w:color w:val="000000"/>
          <w:sz w:val="24"/>
          <w:szCs w:val="24"/>
          <w:lang w:bidi="lt-LT"/>
        </w:rPr>
        <w:t xml:space="preserve">30 straipsnyje </w:t>
      </w:r>
      <w:r w:rsidRPr="009F476B">
        <w:rPr>
          <w:rFonts w:ascii="Times New Roman" w:hAnsi="Times New Roman"/>
          <w:color w:val="000000"/>
          <w:sz w:val="24"/>
          <w:szCs w:val="24"/>
          <w:lang w:bidi="lt-LT"/>
        </w:rPr>
        <w:t>nustatytas procesinis</w:t>
      </w:r>
      <w:r w:rsidR="00D87424" w:rsidRPr="009F476B">
        <w:rPr>
          <w:rFonts w:ascii="Times New Roman" w:hAnsi="Times New Roman"/>
          <w:color w:val="000000"/>
          <w:sz w:val="24"/>
          <w:szCs w:val="24"/>
          <w:lang w:bidi="lt-LT"/>
        </w:rPr>
        <w:t xml:space="preserve"> terminas</w:t>
      </w:r>
      <w:r w:rsidRPr="009F476B">
        <w:rPr>
          <w:rFonts w:ascii="Times New Roman" w:hAnsi="Times New Roman"/>
          <w:color w:val="000000"/>
          <w:sz w:val="24"/>
          <w:szCs w:val="24"/>
          <w:lang w:bidi="lt-LT"/>
        </w:rPr>
        <w:t xml:space="preserve"> nereiškia asmens teisės kreiptis į teismą neproporcingo suvaržymo. </w:t>
      </w:r>
      <w:r w:rsidRPr="009F476B">
        <w:rPr>
          <w:rStyle w:val="Bodytext2BoldItalic"/>
          <w:b w:val="0"/>
          <w:bCs w:val="0"/>
          <w:i w:val="0"/>
          <w:iCs w:val="0"/>
        </w:rPr>
        <w:t>Asmens teisė kreiptis į teismą nėra absoliuti ir yra neatsiejamai susijusi su asmens pareiga ją įgyvendinti laikantis įstatym</w:t>
      </w:r>
      <w:r w:rsidR="004142DE" w:rsidRPr="009F476B">
        <w:rPr>
          <w:rStyle w:val="Bodytext2BoldItalic"/>
          <w:b w:val="0"/>
          <w:bCs w:val="0"/>
          <w:i w:val="0"/>
          <w:iCs w:val="0"/>
        </w:rPr>
        <w:t>uose</w:t>
      </w:r>
      <w:r w:rsidRPr="009F476B">
        <w:rPr>
          <w:rStyle w:val="Bodytext2BoldItalic"/>
          <w:b w:val="0"/>
          <w:bCs w:val="0"/>
          <w:i w:val="0"/>
          <w:iCs w:val="0"/>
        </w:rPr>
        <w:t xml:space="preserve"> nustatytų procesinių </w:t>
      </w:r>
      <w:r w:rsidRPr="009F476B">
        <w:rPr>
          <w:rStyle w:val="Bodytext2BoldItalic"/>
          <w:b w:val="0"/>
          <w:bCs w:val="0"/>
          <w:i w:val="0"/>
          <w:iCs w:val="0"/>
        </w:rPr>
        <w:lastRenderedPageBreak/>
        <w:t xml:space="preserve">reikalavimų, </w:t>
      </w:r>
      <w:r w:rsidRPr="009F476B">
        <w:rPr>
          <w:rFonts w:ascii="Times New Roman" w:eastAsiaTheme="minorEastAsia" w:hAnsi="Times New Roman"/>
          <w:sz w:val="24"/>
          <w:szCs w:val="24"/>
        </w:rPr>
        <w:t>vienas iš jų – reikalavimas kreiptis į teismą per įstatyme nustatyt</w:t>
      </w:r>
      <w:r w:rsidR="00546DEA" w:rsidRPr="009F476B">
        <w:rPr>
          <w:rFonts w:ascii="Times New Roman" w:eastAsiaTheme="minorEastAsia" w:hAnsi="Times New Roman"/>
          <w:sz w:val="24"/>
          <w:szCs w:val="24"/>
        </w:rPr>
        <w:t xml:space="preserve">ą </w:t>
      </w:r>
      <w:r w:rsidRPr="009F476B">
        <w:rPr>
          <w:rFonts w:ascii="Times New Roman" w:eastAsiaTheme="minorEastAsia" w:hAnsi="Times New Roman"/>
          <w:sz w:val="24"/>
          <w:szCs w:val="24"/>
        </w:rPr>
        <w:t>terminą</w:t>
      </w:r>
      <w:r w:rsidRPr="009F476B">
        <w:rPr>
          <w:rStyle w:val="Bodytext6NotItalic"/>
          <w:b w:val="0"/>
          <w:bCs w:val="0"/>
          <w:i w:val="0"/>
          <w:iCs w:val="0"/>
        </w:rPr>
        <w:t xml:space="preserve"> </w:t>
      </w:r>
      <w:r w:rsidRPr="009F476B">
        <w:rPr>
          <w:rStyle w:val="Bodytext6NotBoldNotItalic"/>
          <w:rFonts w:ascii="Times New Roman" w:hAnsi="Times New Roman"/>
          <w:b w:val="0"/>
          <w:bCs w:val="0"/>
          <w:i w:val="0"/>
          <w:iCs w:val="0"/>
          <w:sz w:val="24"/>
          <w:szCs w:val="24"/>
        </w:rPr>
        <w:t>(</w:t>
      </w:r>
      <w:r w:rsidRPr="009F476B">
        <w:rPr>
          <w:rFonts w:ascii="Times New Roman" w:hAnsi="Times New Roman"/>
          <w:color w:val="000000"/>
          <w:sz w:val="24"/>
          <w:szCs w:val="24"/>
          <w:lang w:bidi="lt-LT"/>
        </w:rPr>
        <w:t>Lietuvos Aukščiausiojo Teismo 202</w:t>
      </w:r>
      <w:r w:rsidR="00D87424" w:rsidRPr="009F476B">
        <w:rPr>
          <w:rFonts w:ascii="Times New Roman" w:hAnsi="Times New Roman"/>
          <w:color w:val="000000"/>
          <w:sz w:val="24"/>
          <w:szCs w:val="24"/>
          <w:lang w:bidi="lt-LT"/>
        </w:rPr>
        <w:t>3</w:t>
      </w:r>
      <w:r w:rsidRPr="009F476B">
        <w:rPr>
          <w:rFonts w:ascii="Times New Roman" w:hAnsi="Times New Roman"/>
          <w:color w:val="000000"/>
          <w:sz w:val="24"/>
          <w:szCs w:val="24"/>
          <w:lang w:bidi="lt-LT"/>
        </w:rPr>
        <w:t> </w:t>
      </w:r>
      <w:r w:rsidR="004142DE" w:rsidRPr="009F476B">
        <w:rPr>
          <w:rFonts w:ascii="Times New Roman" w:hAnsi="Times New Roman"/>
          <w:color w:val="000000"/>
          <w:sz w:val="24"/>
          <w:szCs w:val="24"/>
          <w:lang w:bidi="lt-LT"/>
        </w:rPr>
        <w:t xml:space="preserve">m. </w:t>
      </w:r>
      <w:r w:rsidRPr="009F476B">
        <w:rPr>
          <w:rFonts w:ascii="Times New Roman" w:hAnsi="Times New Roman"/>
          <w:color w:val="000000"/>
          <w:sz w:val="24"/>
          <w:szCs w:val="24"/>
          <w:lang w:bidi="lt-LT"/>
        </w:rPr>
        <w:t>kovo 9 d. nutartis civilinėje byloje Nr.</w:t>
      </w:r>
      <w:r w:rsidR="00D87424" w:rsidRPr="009F476B">
        <w:rPr>
          <w:rFonts w:ascii="Times New Roman" w:hAnsi="Times New Roman"/>
          <w:color w:val="000000"/>
          <w:sz w:val="24"/>
          <w:szCs w:val="24"/>
          <w:lang w:bidi="lt-LT"/>
        </w:rPr>
        <w:t> </w:t>
      </w:r>
      <w:r w:rsidRPr="009F476B">
        <w:rPr>
          <w:rFonts w:ascii="Times New Roman" w:hAnsi="Times New Roman"/>
          <w:color w:val="000000"/>
          <w:sz w:val="24"/>
          <w:szCs w:val="24"/>
          <w:lang w:bidi="lt-LT"/>
        </w:rPr>
        <w:t xml:space="preserve">e3K-3-78-1120/2023). Pirmosios instancijos teismas vertino, ar ieškovė turėjo procesinę teisę kreiptis į teismą ir nepraleido termino, o nustatęs, kad terminas praleistas, bylą nutraukė. Ieškovė, įrodinėdama </w:t>
      </w:r>
      <w:r w:rsidR="00D87424" w:rsidRPr="009F476B">
        <w:rPr>
          <w:rFonts w:ascii="Times New Roman" w:hAnsi="Times New Roman"/>
          <w:color w:val="000000"/>
          <w:sz w:val="24"/>
          <w:szCs w:val="24"/>
          <w:lang w:bidi="lt-LT"/>
        </w:rPr>
        <w:t>priešingai</w:t>
      </w:r>
      <w:r w:rsidRPr="009F476B">
        <w:rPr>
          <w:rFonts w:ascii="Times New Roman" w:hAnsi="Times New Roman"/>
          <w:color w:val="000000"/>
          <w:sz w:val="24"/>
          <w:szCs w:val="24"/>
          <w:lang w:bidi="lt-LT"/>
        </w:rPr>
        <w:t xml:space="preserve">, </w:t>
      </w:r>
      <w:r w:rsidR="00D87424" w:rsidRPr="009F476B">
        <w:rPr>
          <w:rFonts w:ascii="Times New Roman" w:hAnsi="Times New Roman"/>
          <w:color w:val="000000"/>
          <w:sz w:val="24"/>
          <w:szCs w:val="24"/>
          <w:lang w:bidi="lt-LT"/>
        </w:rPr>
        <w:t>remiasi</w:t>
      </w:r>
      <w:r w:rsidRPr="009F476B">
        <w:rPr>
          <w:rFonts w:ascii="Times New Roman" w:hAnsi="Times New Roman"/>
          <w:color w:val="000000"/>
          <w:sz w:val="24"/>
          <w:szCs w:val="24"/>
          <w:lang w:bidi="lt-LT"/>
        </w:rPr>
        <w:t xml:space="preserve"> kasacinio teismo išaiškinim</w:t>
      </w:r>
      <w:r w:rsidR="00D87424" w:rsidRPr="009F476B">
        <w:rPr>
          <w:rFonts w:ascii="Times New Roman" w:hAnsi="Times New Roman"/>
          <w:color w:val="000000"/>
          <w:sz w:val="24"/>
          <w:szCs w:val="24"/>
          <w:lang w:bidi="lt-LT"/>
        </w:rPr>
        <w:t>ais</w:t>
      </w:r>
      <w:r w:rsidRPr="009F476B">
        <w:rPr>
          <w:rFonts w:ascii="Times New Roman" w:hAnsi="Times New Roman"/>
          <w:color w:val="000000"/>
          <w:sz w:val="24"/>
          <w:szCs w:val="24"/>
          <w:lang w:bidi="lt-LT"/>
        </w:rPr>
        <w:t>, p</w:t>
      </w:r>
      <w:r w:rsidR="00546DEA" w:rsidRPr="009F476B">
        <w:rPr>
          <w:rFonts w:ascii="Times New Roman" w:hAnsi="Times New Roman"/>
          <w:color w:val="000000"/>
          <w:sz w:val="24"/>
          <w:szCs w:val="24"/>
          <w:lang w:bidi="lt-LT"/>
        </w:rPr>
        <w:t xml:space="preserve">ateiktais </w:t>
      </w:r>
      <w:r w:rsidRPr="009F476B">
        <w:rPr>
          <w:rFonts w:ascii="Times New Roman" w:hAnsi="Times New Roman"/>
          <w:color w:val="000000"/>
          <w:sz w:val="24"/>
          <w:szCs w:val="24"/>
          <w:lang w:bidi="lt-LT"/>
        </w:rPr>
        <w:t xml:space="preserve">vertinant kitokias aplinkybes. </w:t>
      </w:r>
    </w:p>
    <w:p w14:paraId="1FBA131C" w14:textId="5305BD09" w:rsidR="002624B3" w:rsidRPr="009F476B" w:rsidRDefault="002624B3" w:rsidP="00A2496E">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Atsakovė Nacionalinė žemės tarnyba prie Aplinkos ministerijos atsiliepimu į kasacinį skundą prašo jo netenkinti</w:t>
      </w:r>
      <w:r w:rsidRPr="009F476B">
        <w:rPr>
          <w:rFonts w:ascii="Times New Roman" w:hAnsi="Times New Roman"/>
          <w:color w:val="000000"/>
          <w:sz w:val="24"/>
          <w:szCs w:val="24"/>
          <w:lang w:bidi="lt-LT"/>
        </w:rPr>
        <w:t xml:space="preserve">. </w:t>
      </w:r>
      <w:r w:rsidRPr="009F476B">
        <w:rPr>
          <w:rFonts w:ascii="Times New Roman" w:hAnsi="Times New Roman"/>
          <w:sz w:val="24"/>
          <w:szCs w:val="24"/>
        </w:rPr>
        <w:t>Atsiliepime nurodomi šie argumentai:</w:t>
      </w:r>
    </w:p>
    <w:p w14:paraId="13C81D06" w14:textId="1AB96F51" w:rsidR="00AC594D" w:rsidRPr="009F476B" w:rsidRDefault="00AC594D"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Kasacinio teismo praktikoje nurodyta, kad tais atvejais, kai civilinėje byloje nagrinėjami savarankiški civiliniai ir administraciniai reikalavimai, jiems atitinkamai turi būti taikomi ieškinio senaties ir administracinių bylų teisenos terminai (pvz.,</w:t>
      </w:r>
      <w:r w:rsidR="008366AE">
        <w:rPr>
          <w:rFonts w:ascii="Times New Roman" w:hAnsi="Times New Roman"/>
          <w:sz w:val="24"/>
          <w:szCs w:val="24"/>
        </w:rPr>
        <w:t xml:space="preserve"> Lietuvos Auk</w:t>
      </w:r>
      <w:r w:rsidR="00F833FB">
        <w:rPr>
          <w:rFonts w:ascii="Times New Roman" w:hAnsi="Times New Roman"/>
          <w:sz w:val="24"/>
          <w:szCs w:val="24"/>
        </w:rPr>
        <w:t>šč</w:t>
      </w:r>
      <w:r w:rsidR="008366AE">
        <w:rPr>
          <w:rFonts w:ascii="Times New Roman" w:hAnsi="Times New Roman"/>
          <w:sz w:val="24"/>
          <w:szCs w:val="24"/>
        </w:rPr>
        <w:t xml:space="preserve">iausiojo Teismo </w:t>
      </w:r>
      <w:r w:rsidRPr="009F476B">
        <w:rPr>
          <w:rFonts w:ascii="Times New Roman" w:hAnsi="Times New Roman"/>
          <w:sz w:val="24"/>
          <w:szCs w:val="24"/>
        </w:rPr>
        <w:t>2021</w:t>
      </w:r>
      <w:r w:rsidR="00D87424" w:rsidRPr="009F476B">
        <w:rPr>
          <w:rFonts w:ascii="Times New Roman" w:hAnsi="Times New Roman"/>
          <w:sz w:val="24"/>
          <w:szCs w:val="24"/>
        </w:rPr>
        <w:t> </w:t>
      </w:r>
      <w:r w:rsidRPr="009F476B">
        <w:rPr>
          <w:rFonts w:ascii="Times New Roman" w:hAnsi="Times New Roman"/>
          <w:sz w:val="24"/>
          <w:szCs w:val="24"/>
        </w:rPr>
        <w:t>m. kovo 10</w:t>
      </w:r>
      <w:r w:rsidR="00D87424" w:rsidRPr="009F476B">
        <w:rPr>
          <w:rFonts w:ascii="Times New Roman" w:hAnsi="Times New Roman"/>
          <w:sz w:val="24"/>
          <w:szCs w:val="24"/>
        </w:rPr>
        <w:t> </w:t>
      </w:r>
      <w:r w:rsidRPr="009F476B">
        <w:rPr>
          <w:rFonts w:ascii="Times New Roman" w:hAnsi="Times New Roman"/>
          <w:sz w:val="24"/>
          <w:szCs w:val="24"/>
        </w:rPr>
        <w:t>d. nutartis civilinėje byloje Nr.</w:t>
      </w:r>
      <w:r w:rsidR="00D87424" w:rsidRPr="009F476B">
        <w:rPr>
          <w:rFonts w:ascii="Times New Roman" w:hAnsi="Times New Roman"/>
          <w:sz w:val="24"/>
          <w:szCs w:val="24"/>
        </w:rPr>
        <w:t> </w:t>
      </w:r>
      <w:r w:rsidRPr="009F476B">
        <w:rPr>
          <w:rFonts w:ascii="Times New Roman" w:hAnsi="Times New Roman"/>
          <w:sz w:val="24"/>
          <w:szCs w:val="24"/>
        </w:rPr>
        <w:t>e3K-3-40-684/2021; 2023</w:t>
      </w:r>
      <w:r w:rsidR="00D87424" w:rsidRPr="009F476B">
        <w:rPr>
          <w:rFonts w:ascii="Times New Roman" w:hAnsi="Times New Roman"/>
          <w:sz w:val="24"/>
          <w:szCs w:val="24"/>
        </w:rPr>
        <w:t> </w:t>
      </w:r>
      <w:r w:rsidRPr="009F476B">
        <w:rPr>
          <w:rFonts w:ascii="Times New Roman" w:hAnsi="Times New Roman"/>
          <w:sz w:val="24"/>
          <w:szCs w:val="24"/>
        </w:rPr>
        <w:t>m. birželio 8</w:t>
      </w:r>
      <w:r w:rsidR="00D87424" w:rsidRPr="009F476B">
        <w:rPr>
          <w:rFonts w:ascii="Times New Roman" w:hAnsi="Times New Roman"/>
          <w:sz w:val="24"/>
          <w:szCs w:val="24"/>
        </w:rPr>
        <w:t> </w:t>
      </w:r>
      <w:r w:rsidRPr="009F476B">
        <w:rPr>
          <w:rFonts w:ascii="Times New Roman" w:hAnsi="Times New Roman"/>
          <w:sz w:val="24"/>
          <w:szCs w:val="24"/>
        </w:rPr>
        <w:t>d. nutartis civilinėje byloje Nr.</w:t>
      </w:r>
      <w:r w:rsidR="00D87424" w:rsidRPr="009F476B">
        <w:rPr>
          <w:rFonts w:ascii="Times New Roman" w:hAnsi="Times New Roman"/>
          <w:sz w:val="24"/>
          <w:szCs w:val="24"/>
        </w:rPr>
        <w:t> </w:t>
      </w:r>
      <w:r w:rsidRPr="009F476B">
        <w:rPr>
          <w:rFonts w:ascii="Times New Roman" w:hAnsi="Times New Roman"/>
          <w:sz w:val="24"/>
          <w:szCs w:val="24"/>
        </w:rPr>
        <w:t>3K-3-163-1075/2023). Lietuvos vyriausiasis administracinis teismas yra nurodęs, kad naikinamojo termino, nustatyto ABTĮ 30 straipsnio 1 dalyje, pasibaigimas yra siejamas su skundžiamo teisės akto priėmimu (pvz.,</w:t>
      </w:r>
      <w:r w:rsidR="00F833FB">
        <w:rPr>
          <w:rFonts w:ascii="Times New Roman" w:hAnsi="Times New Roman"/>
          <w:sz w:val="24"/>
          <w:szCs w:val="24"/>
        </w:rPr>
        <w:t xml:space="preserve"> Lietuvos vyriausiojo administracinio teismo</w:t>
      </w:r>
      <w:r w:rsidR="00D87424" w:rsidRPr="009F476B">
        <w:rPr>
          <w:rFonts w:ascii="Times New Roman" w:hAnsi="Times New Roman"/>
          <w:sz w:val="24"/>
          <w:szCs w:val="24"/>
        </w:rPr>
        <w:t> </w:t>
      </w:r>
      <w:r w:rsidRPr="009F476B">
        <w:rPr>
          <w:rFonts w:ascii="Times New Roman" w:hAnsi="Times New Roman"/>
          <w:sz w:val="24"/>
          <w:szCs w:val="24"/>
        </w:rPr>
        <w:t>2019</w:t>
      </w:r>
      <w:r w:rsidR="00D87424" w:rsidRPr="009F476B">
        <w:rPr>
          <w:rFonts w:ascii="Times New Roman" w:hAnsi="Times New Roman"/>
          <w:sz w:val="24"/>
          <w:szCs w:val="24"/>
        </w:rPr>
        <w:t> </w:t>
      </w:r>
      <w:r w:rsidRPr="009F476B">
        <w:rPr>
          <w:rFonts w:ascii="Times New Roman" w:hAnsi="Times New Roman"/>
          <w:sz w:val="24"/>
          <w:szCs w:val="24"/>
        </w:rPr>
        <w:t>m. kovo 13</w:t>
      </w:r>
      <w:r w:rsidR="00D87424" w:rsidRPr="009F476B">
        <w:rPr>
          <w:rFonts w:ascii="Times New Roman" w:hAnsi="Times New Roman"/>
          <w:sz w:val="24"/>
          <w:szCs w:val="24"/>
        </w:rPr>
        <w:t> </w:t>
      </w:r>
      <w:r w:rsidRPr="009F476B">
        <w:rPr>
          <w:rFonts w:ascii="Times New Roman" w:hAnsi="Times New Roman"/>
          <w:sz w:val="24"/>
          <w:szCs w:val="24"/>
        </w:rPr>
        <w:t>d. nutartis administracinėje byloje Nr.</w:t>
      </w:r>
      <w:r w:rsidR="00D87424" w:rsidRPr="009F476B">
        <w:rPr>
          <w:rFonts w:ascii="Times New Roman" w:hAnsi="Times New Roman"/>
          <w:sz w:val="24"/>
          <w:szCs w:val="24"/>
        </w:rPr>
        <w:t> </w:t>
      </w:r>
      <w:r w:rsidRPr="009F476B">
        <w:rPr>
          <w:rFonts w:ascii="Times New Roman" w:hAnsi="Times New Roman"/>
          <w:sz w:val="24"/>
          <w:szCs w:val="24"/>
        </w:rPr>
        <w:t xml:space="preserve">eAS-159-602/2019), todėl nepriklausomai nuo to, kada asmuo sužinojo apie </w:t>
      </w:r>
      <w:r w:rsidR="004142DE" w:rsidRPr="009F476B">
        <w:rPr>
          <w:rFonts w:ascii="Times New Roman" w:hAnsi="Times New Roman"/>
          <w:sz w:val="24"/>
          <w:szCs w:val="24"/>
        </w:rPr>
        <w:t xml:space="preserve">šį </w:t>
      </w:r>
      <w:r w:rsidRPr="009F476B">
        <w:rPr>
          <w:rFonts w:ascii="Times New Roman" w:hAnsi="Times New Roman"/>
          <w:sz w:val="24"/>
          <w:szCs w:val="24"/>
        </w:rPr>
        <w:t>aktą, naikinamasis terminas yra skaičiuojamas nuo akto priėmimo dienos, o ne nuo sužinojimo dienos (pvz.,</w:t>
      </w:r>
      <w:r w:rsidR="00F833FB">
        <w:rPr>
          <w:rFonts w:ascii="Times New Roman" w:hAnsi="Times New Roman"/>
          <w:sz w:val="24"/>
          <w:szCs w:val="24"/>
        </w:rPr>
        <w:t xml:space="preserve"> Lietuvos vyriausiojo administracinio teismo</w:t>
      </w:r>
      <w:r w:rsidR="00D87424" w:rsidRPr="009F476B">
        <w:rPr>
          <w:rFonts w:ascii="Times New Roman" w:hAnsi="Times New Roman"/>
          <w:sz w:val="24"/>
          <w:szCs w:val="24"/>
        </w:rPr>
        <w:t> </w:t>
      </w:r>
      <w:r w:rsidRPr="009F476B">
        <w:rPr>
          <w:rFonts w:ascii="Times New Roman" w:hAnsi="Times New Roman"/>
          <w:sz w:val="24"/>
          <w:szCs w:val="24"/>
        </w:rPr>
        <w:t>2023</w:t>
      </w:r>
      <w:r w:rsidR="00D87424" w:rsidRPr="009F476B">
        <w:rPr>
          <w:rFonts w:ascii="Times New Roman" w:hAnsi="Times New Roman"/>
          <w:sz w:val="24"/>
          <w:szCs w:val="24"/>
        </w:rPr>
        <w:t> </w:t>
      </w:r>
      <w:r w:rsidRPr="009F476B">
        <w:rPr>
          <w:rFonts w:ascii="Times New Roman" w:hAnsi="Times New Roman"/>
          <w:sz w:val="24"/>
          <w:szCs w:val="24"/>
        </w:rPr>
        <w:t>m. kovo 15</w:t>
      </w:r>
      <w:r w:rsidR="00D87424" w:rsidRPr="009F476B">
        <w:rPr>
          <w:rFonts w:ascii="Times New Roman" w:hAnsi="Times New Roman"/>
          <w:sz w:val="24"/>
          <w:szCs w:val="24"/>
        </w:rPr>
        <w:t> </w:t>
      </w:r>
      <w:r w:rsidRPr="009F476B">
        <w:rPr>
          <w:rFonts w:ascii="Times New Roman" w:hAnsi="Times New Roman"/>
          <w:sz w:val="24"/>
          <w:szCs w:val="24"/>
        </w:rPr>
        <w:t>d. nutartis administracinėje byloje Nr.</w:t>
      </w:r>
      <w:r w:rsidR="00D87424" w:rsidRPr="009F476B">
        <w:rPr>
          <w:rFonts w:ascii="Times New Roman" w:hAnsi="Times New Roman"/>
          <w:sz w:val="24"/>
          <w:szCs w:val="24"/>
        </w:rPr>
        <w:t> </w:t>
      </w:r>
      <w:r w:rsidRPr="009F476B">
        <w:rPr>
          <w:rFonts w:ascii="Times New Roman" w:hAnsi="Times New Roman"/>
          <w:sz w:val="24"/>
          <w:szCs w:val="24"/>
        </w:rPr>
        <w:t>eAS-119-822/2023</w:t>
      </w:r>
      <w:r w:rsidR="004142DE" w:rsidRPr="009F476B">
        <w:rPr>
          <w:rFonts w:ascii="Times New Roman" w:hAnsi="Times New Roman"/>
          <w:sz w:val="24"/>
          <w:szCs w:val="24"/>
        </w:rPr>
        <w:t>); at</w:t>
      </w:r>
      <w:r w:rsidRPr="009F476B">
        <w:rPr>
          <w:rFonts w:ascii="Times New Roman" w:hAnsi="Times New Roman"/>
          <w:sz w:val="24"/>
          <w:szCs w:val="24"/>
        </w:rPr>
        <w:t xml:space="preserve">sižvelgiant į tai, </w:t>
      </w:r>
      <w:r w:rsidR="00D87424" w:rsidRPr="009F476B">
        <w:rPr>
          <w:rFonts w:ascii="Times New Roman" w:hAnsi="Times New Roman"/>
          <w:sz w:val="24"/>
          <w:szCs w:val="24"/>
        </w:rPr>
        <w:t>kad</w:t>
      </w:r>
      <w:r w:rsidRPr="009F476B">
        <w:rPr>
          <w:rFonts w:ascii="Times New Roman" w:hAnsi="Times New Roman"/>
          <w:sz w:val="24"/>
          <w:szCs w:val="24"/>
        </w:rPr>
        <w:t xml:space="preserve"> terminas yra naikinamasis, nėra reikšmingos aplinkybės, dėl kurių </w:t>
      </w:r>
      <w:r w:rsidR="002677D9" w:rsidRPr="009F476B">
        <w:rPr>
          <w:rFonts w:ascii="Times New Roman" w:hAnsi="Times New Roman"/>
          <w:sz w:val="24"/>
          <w:szCs w:val="24"/>
        </w:rPr>
        <w:t>jis</w:t>
      </w:r>
      <w:r w:rsidRPr="009F476B">
        <w:rPr>
          <w:rFonts w:ascii="Times New Roman" w:hAnsi="Times New Roman"/>
          <w:sz w:val="24"/>
          <w:szCs w:val="24"/>
        </w:rPr>
        <w:t xml:space="preserve"> buvo praleistas (pvz.,</w:t>
      </w:r>
      <w:r w:rsidR="00F833FB">
        <w:rPr>
          <w:rFonts w:ascii="Times New Roman" w:hAnsi="Times New Roman"/>
          <w:sz w:val="24"/>
          <w:szCs w:val="24"/>
        </w:rPr>
        <w:t xml:space="preserve"> Lietuvos vyriausiojo administracinio teismo</w:t>
      </w:r>
      <w:r w:rsidR="002677D9" w:rsidRPr="009F476B">
        <w:rPr>
          <w:rFonts w:ascii="Times New Roman" w:hAnsi="Times New Roman"/>
          <w:sz w:val="24"/>
          <w:szCs w:val="24"/>
        </w:rPr>
        <w:t> </w:t>
      </w:r>
      <w:r w:rsidRPr="009F476B">
        <w:rPr>
          <w:rFonts w:ascii="Times New Roman" w:hAnsi="Times New Roman"/>
          <w:sz w:val="24"/>
          <w:szCs w:val="24"/>
        </w:rPr>
        <w:t>2023</w:t>
      </w:r>
      <w:r w:rsidR="002677D9" w:rsidRPr="009F476B">
        <w:rPr>
          <w:rFonts w:ascii="Times New Roman" w:hAnsi="Times New Roman"/>
          <w:sz w:val="24"/>
          <w:szCs w:val="24"/>
        </w:rPr>
        <w:t> </w:t>
      </w:r>
      <w:r w:rsidRPr="009F476B">
        <w:rPr>
          <w:rFonts w:ascii="Times New Roman" w:hAnsi="Times New Roman"/>
          <w:sz w:val="24"/>
          <w:szCs w:val="24"/>
        </w:rPr>
        <w:t>m. kovo 14</w:t>
      </w:r>
      <w:r w:rsidR="002677D9" w:rsidRPr="009F476B">
        <w:rPr>
          <w:rFonts w:ascii="Times New Roman" w:hAnsi="Times New Roman"/>
          <w:sz w:val="24"/>
          <w:szCs w:val="24"/>
        </w:rPr>
        <w:t> </w:t>
      </w:r>
      <w:r w:rsidRPr="009F476B">
        <w:rPr>
          <w:rFonts w:ascii="Times New Roman" w:hAnsi="Times New Roman"/>
          <w:sz w:val="24"/>
          <w:szCs w:val="24"/>
        </w:rPr>
        <w:t>d. nutartis administracinėje byloje Nr.</w:t>
      </w:r>
      <w:r w:rsidR="002677D9" w:rsidRPr="009F476B">
        <w:rPr>
          <w:rFonts w:ascii="Times New Roman" w:hAnsi="Times New Roman"/>
          <w:sz w:val="24"/>
          <w:szCs w:val="24"/>
        </w:rPr>
        <w:t> </w:t>
      </w:r>
      <w:r w:rsidRPr="009F476B">
        <w:rPr>
          <w:rFonts w:ascii="Times New Roman" w:hAnsi="Times New Roman"/>
          <w:sz w:val="24"/>
          <w:szCs w:val="24"/>
        </w:rPr>
        <w:t>eAS-119-822/2023). Ieškovė kreipėsi į teismą praleidusi ABTĮ įtvirtintą naikinamąją terminą, neprašė jo atnaujinti ir ne</w:t>
      </w:r>
      <w:r w:rsidR="004142DE" w:rsidRPr="009F476B">
        <w:rPr>
          <w:rFonts w:ascii="Times New Roman" w:hAnsi="Times New Roman"/>
          <w:sz w:val="24"/>
          <w:szCs w:val="24"/>
        </w:rPr>
        <w:t>pa</w:t>
      </w:r>
      <w:r w:rsidRPr="009F476B">
        <w:rPr>
          <w:rFonts w:ascii="Times New Roman" w:hAnsi="Times New Roman"/>
          <w:sz w:val="24"/>
          <w:szCs w:val="24"/>
        </w:rPr>
        <w:t xml:space="preserve">teikė jokių įrodymų, kurie galimai leistų </w:t>
      </w:r>
      <w:r w:rsidR="002677D9" w:rsidRPr="009F476B">
        <w:rPr>
          <w:rFonts w:ascii="Times New Roman" w:hAnsi="Times New Roman"/>
          <w:sz w:val="24"/>
          <w:szCs w:val="24"/>
        </w:rPr>
        <w:t>j</w:t>
      </w:r>
      <w:r w:rsidRPr="009F476B">
        <w:rPr>
          <w:rFonts w:ascii="Times New Roman" w:hAnsi="Times New Roman"/>
          <w:sz w:val="24"/>
          <w:szCs w:val="24"/>
        </w:rPr>
        <w:t xml:space="preserve">į </w:t>
      </w:r>
      <w:r w:rsidR="002677D9" w:rsidRPr="009F476B">
        <w:rPr>
          <w:rFonts w:ascii="Times New Roman" w:hAnsi="Times New Roman"/>
          <w:sz w:val="24"/>
          <w:szCs w:val="24"/>
        </w:rPr>
        <w:t xml:space="preserve">atnaujinti </w:t>
      </w:r>
      <w:r w:rsidRPr="009F476B">
        <w:rPr>
          <w:rFonts w:ascii="Times New Roman" w:hAnsi="Times New Roman"/>
          <w:sz w:val="24"/>
          <w:szCs w:val="24"/>
        </w:rPr>
        <w:t>išimtine tvarka. Asmeniui praleidus administracinio akto apskundimo terminą ir nesant pagrindo jį atnaujinti, konstatuojama</w:t>
      </w:r>
      <w:r w:rsidR="002677D9" w:rsidRPr="009F476B">
        <w:rPr>
          <w:rFonts w:ascii="Times New Roman" w:hAnsi="Times New Roman"/>
          <w:sz w:val="24"/>
          <w:szCs w:val="24"/>
        </w:rPr>
        <w:t>, kad nėra vienos iš</w:t>
      </w:r>
      <w:r w:rsidRPr="009F476B">
        <w:rPr>
          <w:rFonts w:ascii="Times New Roman" w:hAnsi="Times New Roman"/>
          <w:sz w:val="24"/>
          <w:szCs w:val="24"/>
        </w:rPr>
        <w:t xml:space="preserve"> teisės kreiptis į teismą prielaid</w:t>
      </w:r>
      <w:r w:rsidR="002677D9" w:rsidRPr="009F476B">
        <w:rPr>
          <w:rFonts w:ascii="Times New Roman" w:hAnsi="Times New Roman"/>
          <w:sz w:val="24"/>
          <w:szCs w:val="24"/>
        </w:rPr>
        <w:t>ų</w:t>
      </w:r>
      <w:r w:rsidRPr="009F476B">
        <w:rPr>
          <w:rFonts w:ascii="Times New Roman" w:hAnsi="Times New Roman"/>
          <w:sz w:val="24"/>
          <w:szCs w:val="24"/>
        </w:rPr>
        <w:t>. Priimdamas ginčijamą nutartį</w:t>
      </w:r>
      <w:r w:rsidR="004142DE" w:rsidRPr="009F476B">
        <w:rPr>
          <w:rFonts w:ascii="Times New Roman" w:hAnsi="Times New Roman"/>
          <w:sz w:val="24"/>
          <w:szCs w:val="24"/>
        </w:rPr>
        <w:t>,</w:t>
      </w:r>
      <w:r w:rsidRPr="009F476B">
        <w:rPr>
          <w:rFonts w:ascii="Times New Roman" w:hAnsi="Times New Roman"/>
          <w:sz w:val="24"/>
          <w:szCs w:val="24"/>
        </w:rPr>
        <w:t xml:space="preserve"> teismas išsprendė klausimą dėl ieškovės procesinės teisės pareikšti ieškinį, o tai nelaikoma ieškovės teisės kreiptis į teismą pažeidimu. </w:t>
      </w:r>
    </w:p>
    <w:p w14:paraId="3E6AE7D0" w14:textId="1043D6E4" w:rsidR="008912DC" w:rsidRPr="009F476B" w:rsidRDefault="00AC594D" w:rsidP="00A2496E">
      <w:pPr>
        <w:pStyle w:val="ListParagraph"/>
        <w:numPr>
          <w:ilvl w:val="1"/>
          <w:numId w:val="1"/>
        </w:numPr>
        <w:shd w:val="clear" w:color="auto" w:fill="FFFFFF"/>
        <w:spacing w:after="120" w:line="240" w:lineRule="auto"/>
        <w:ind w:left="788" w:hanging="431"/>
        <w:contextualSpacing w:val="0"/>
        <w:jc w:val="both"/>
        <w:rPr>
          <w:rFonts w:ascii="Times New Roman" w:hAnsi="Times New Roman"/>
          <w:sz w:val="24"/>
          <w:szCs w:val="24"/>
        </w:rPr>
      </w:pPr>
      <w:r w:rsidRPr="009F476B">
        <w:rPr>
          <w:rFonts w:ascii="Times New Roman" w:hAnsi="Times New Roman"/>
          <w:sz w:val="24"/>
          <w:szCs w:val="24"/>
        </w:rPr>
        <w:t xml:space="preserve">Teismai teisingai nustatė, kurie reikalavimai yra išvestiniai iš reikalavimo nuginčyti </w:t>
      </w:r>
      <w:r w:rsidR="002677D9" w:rsidRPr="009F476B">
        <w:rPr>
          <w:rFonts w:ascii="Times New Roman" w:hAnsi="Times New Roman"/>
          <w:sz w:val="24"/>
          <w:szCs w:val="24"/>
        </w:rPr>
        <w:t>Įsakymą</w:t>
      </w:r>
      <w:r w:rsidRPr="009F476B">
        <w:rPr>
          <w:rFonts w:ascii="Times New Roman" w:hAnsi="Times New Roman"/>
          <w:sz w:val="24"/>
          <w:szCs w:val="24"/>
        </w:rPr>
        <w:t xml:space="preserve">. </w:t>
      </w:r>
      <w:r w:rsidR="002677D9" w:rsidRPr="009F476B">
        <w:rPr>
          <w:rFonts w:ascii="Times New Roman" w:hAnsi="Times New Roman"/>
          <w:sz w:val="24"/>
          <w:szCs w:val="24"/>
        </w:rPr>
        <w:t>V</w:t>
      </w:r>
      <w:r w:rsidRPr="009F476B">
        <w:rPr>
          <w:rFonts w:ascii="Times New Roman" w:hAnsi="Times New Roman"/>
          <w:sz w:val="24"/>
          <w:szCs w:val="24"/>
        </w:rPr>
        <w:t>alstybinės žemės pirkimo</w:t>
      </w:r>
      <w:r w:rsidR="00D01F30" w:rsidRPr="009F476B">
        <w:rPr>
          <w:rFonts w:ascii="Times New Roman" w:hAnsi="Times New Roman"/>
          <w:sz w:val="24"/>
          <w:szCs w:val="24"/>
        </w:rPr>
        <w:t>–</w:t>
      </w:r>
      <w:r w:rsidRPr="009F476B">
        <w:rPr>
          <w:rFonts w:ascii="Times New Roman" w:hAnsi="Times New Roman"/>
          <w:sz w:val="24"/>
          <w:szCs w:val="24"/>
        </w:rPr>
        <w:t xml:space="preserve">pardavimo sutarties </w:t>
      </w:r>
      <w:r w:rsidR="00D01F30" w:rsidRPr="009F476B">
        <w:rPr>
          <w:rFonts w:ascii="Times New Roman" w:hAnsi="Times New Roman"/>
          <w:sz w:val="24"/>
          <w:szCs w:val="24"/>
        </w:rPr>
        <w:t>objektas yra Ž</w:t>
      </w:r>
      <w:r w:rsidRPr="009F476B">
        <w:rPr>
          <w:rFonts w:ascii="Times New Roman" w:hAnsi="Times New Roman"/>
          <w:sz w:val="24"/>
          <w:szCs w:val="24"/>
        </w:rPr>
        <w:t>emės sklypas</w:t>
      </w:r>
      <w:r w:rsidR="002677D9" w:rsidRPr="009F476B">
        <w:rPr>
          <w:rFonts w:ascii="Times New Roman" w:hAnsi="Times New Roman"/>
          <w:sz w:val="24"/>
          <w:szCs w:val="24"/>
        </w:rPr>
        <w:t> </w:t>
      </w:r>
      <w:r w:rsidR="00D01F30" w:rsidRPr="009F476B">
        <w:rPr>
          <w:rFonts w:ascii="Times New Roman" w:hAnsi="Times New Roman"/>
          <w:sz w:val="24"/>
          <w:szCs w:val="24"/>
        </w:rPr>
        <w:t>2</w:t>
      </w:r>
      <w:r w:rsidRPr="009F476B">
        <w:rPr>
          <w:rFonts w:ascii="Times New Roman" w:hAnsi="Times New Roman"/>
          <w:sz w:val="24"/>
          <w:szCs w:val="24"/>
        </w:rPr>
        <w:t xml:space="preserve">, </w:t>
      </w:r>
      <w:r w:rsidR="002677D9" w:rsidRPr="009F476B">
        <w:rPr>
          <w:rFonts w:ascii="Times New Roman" w:hAnsi="Times New Roman"/>
          <w:sz w:val="24"/>
          <w:szCs w:val="24"/>
        </w:rPr>
        <w:t>ji</w:t>
      </w:r>
      <w:r w:rsidRPr="009F476B">
        <w:rPr>
          <w:rFonts w:ascii="Times New Roman" w:hAnsi="Times New Roman"/>
          <w:sz w:val="24"/>
          <w:szCs w:val="24"/>
        </w:rPr>
        <w:t>s buvo suformuotas ir įregistruotas Nekilnojamojo</w:t>
      </w:r>
      <w:r w:rsidR="00D01F30" w:rsidRPr="009F476B">
        <w:rPr>
          <w:rFonts w:ascii="Times New Roman" w:hAnsi="Times New Roman"/>
          <w:sz w:val="24"/>
          <w:szCs w:val="24"/>
        </w:rPr>
        <w:t xml:space="preserve"> </w:t>
      </w:r>
      <w:r w:rsidRPr="009F476B">
        <w:rPr>
          <w:rFonts w:ascii="Times New Roman" w:hAnsi="Times New Roman"/>
          <w:sz w:val="24"/>
          <w:szCs w:val="24"/>
        </w:rPr>
        <w:t xml:space="preserve">turto registre </w:t>
      </w:r>
      <w:r w:rsidR="00D01F30" w:rsidRPr="009F476B">
        <w:rPr>
          <w:rFonts w:ascii="Times New Roman" w:hAnsi="Times New Roman"/>
          <w:sz w:val="24"/>
          <w:szCs w:val="24"/>
        </w:rPr>
        <w:t xml:space="preserve">priėmus </w:t>
      </w:r>
      <w:r w:rsidR="002677D9" w:rsidRPr="009F476B">
        <w:rPr>
          <w:rFonts w:ascii="Times New Roman" w:hAnsi="Times New Roman"/>
          <w:sz w:val="24"/>
          <w:szCs w:val="24"/>
        </w:rPr>
        <w:t>Į</w:t>
      </w:r>
      <w:r w:rsidR="00D01F30" w:rsidRPr="009F476B">
        <w:rPr>
          <w:rFonts w:ascii="Times New Roman" w:hAnsi="Times New Roman"/>
          <w:sz w:val="24"/>
          <w:szCs w:val="24"/>
        </w:rPr>
        <w:t>sakymą. Pripažinus negaliojančia pirkimo–pardavimo sutartį</w:t>
      </w:r>
      <w:r w:rsidR="002677D9" w:rsidRPr="009F476B">
        <w:rPr>
          <w:rFonts w:ascii="Times New Roman" w:hAnsi="Times New Roman"/>
          <w:sz w:val="24"/>
          <w:szCs w:val="24"/>
        </w:rPr>
        <w:t>,</w:t>
      </w:r>
      <w:r w:rsidR="00D01F30" w:rsidRPr="009F476B">
        <w:rPr>
          <w:rFonts w:ascii="Times New Roman" w:hAnsi="Times New Roman"/>
          <w:sz w:val="24"/>
          <w:szCs w:val="24"/>
        </w:rPr>
        <w:t xml:space="preserve"> </w:t>
      </w:r>
      <w:r w:rsidR="002677D9" w:rsidRPr="009F476B">
        <w:rPr>
          <w:rFonts w:ascii="Times New Roman" w:hAnsi="Times New Roman"/>
          <w:sz w:val="24"/>
          <w:szCs w:val="24"/>
        </w:rPr>
        <w:t>Ž</w:t>
      </w:r>
      <w:r w:rsidR="00D01F30" w:rsidRPr="009F476B">
        <w:rPr>
          <w:rFonts w:ascii="Times New Roman" w:hAnsi="Times New Roman"/>
          <w:sz w:val="24"/>
          <w:szCs w:val="24"/>
        </w:rPr>
        <w:t>emės sklypas</w:t>
      </w:r>
      <w:r w:rsidR="002677D9" w:rsidRPr="009F476B">
        <w:rPr>
          <w:rFonts w:ascii="Times New Roman" w:hAnsi="Times New Roman"/>
          <w:sz w:val="24"/>
          <w:szCs w:val="24"/>
        </w:rPr>
        <w:t> </w:t>
      </w:r>
      <w:r w:rsidR="00D01F30" w:rsidRPr="009F476B">
        <w:rPr>
          <w:rFonts w:ascii="Times New Roman" w:hAnsi="Times New Roman"/>
          <w:sz w:val="24"/>
          <w:szCs w:val="24"/>
        </w:rPr>
        <w:t>2 liktų suformuotas</w:t>
      </w:r>
      <w:r w:rsidR="002677D9" w:rsidRPr="009F476B">
        <w:rPr>
          <w:rFonts w:ascii="Times New Roman" w:hAnsi="Times New Roman"/>
          <w:sz w:val="24"/>
          <w:szCs w:val="24"/>
        </w:rPr>
        <w:t>.</w:t>
      </w:r>
    </w:p>
    <w:p w14:paraId="6A89165D" w14:textId="6B350003" w:rsidR="007A6145" w:rsidRPr="009F476B" w:rsidRDefault="002B2FE9" w:rsidP="007A6145">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9F476B">
        <w:rPr>
          <w:rFonts w:ascii="Times New Roman" w:hAnsi="Times New Roman"/>
          <w:color w:val="000000"/>
          <w:sz w:val="24"/>
          <w:szCs w:val="24"/>
          <w:shd w:val="clear" w:color="auto" w:fill="FFFFFF"/>
        </w:rPr>
        <w:t>Trečiasis asmuo, nepareiškiantis savarankiškų reikalavimų, R</w:t>
      </w:r>
      <w:r w:rsidR="008366AE">
        <w:rPr>
          <w:rFonts w:ascii="Times New Roman" w:hAnsi="Times New Roman"/>
          <w:color w:val="000000"/>
          <w:sz w:val="24"/>
          <w:szCs w:val="24"/>
          <w:shd w:val="clear" w:color="auto" w:fill="FFFFFF"/>
        </w:rPr>
        <w:t>.</w:t>
      </w:r>
      <w:r w:rsidRPr="009F476B">
        <w:rPr>
          <w:rFonts w:ascii="Times New Roman" w:hAnsi="Times New Roman"/>
          <w:color w:val="000000"/>
          <w:sz w:val="24"/>
          <w:szCs w:val="24"/>
          <w:shd w:val="clear" w:color="auto" w:fill="FFFFFF"/>
        </w:rPr>
        <w:t xml:space="preserve"> </w:t>
      </w:r>
      <w:bookmarkStart w:id="45" w:name="Buk_37"/>
      <w:r w:rsidR="00931F52" w:rsidRPr="00931F52">
        <w:rPr>
          <w:rFonts w:ascii="Times New Roman" w:hAnsi="Times New Roman"/>
          <w:sz w:val="24"/>
          <w:szCs w:val="24"/>
          <w:shd w:val="clear" w:color="auto" w:fill="FFFFFF"/>
        </w:rPr>
        <w:t xml:space="preserve">J. M. </w:t>
      </w:r>
      <w:bookmarkEnd w:id="45"/>
      <w:r w:rsidRPr="009F476B">
        <w:rPr>
          <w:rFonts w:ascii="Times New Roman" w:hAnsi="Times New Roman"/>
          <w:color w:val="000000"/>
          <w:sz w:val="24"/>
          <w:szCs w:val="24"/>
          <w:shd w:val="clear" w:color="auto" w:fill="FFFFFF"/>
        </w:rPr>
        <w:t xml:space="preserve">pateikė pareiškimą dėl prisidėjimo prie kasacinio skundo ir prašo patenkinti kasacinį skundą. </w:t>
      </w:r>
    </w:p>
    <w:p w14:paraId="3D1012F7" w14:textId="06CF1A6E" w:rsidR="001652BE" w:rsidRPr="009F476B" w:rsidRDefault="007A6145" w:rsidP="007A6145">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9F476B">
        <w:rPr>
          <w:rFonts w:ascii="Times New Roman" w:hAnsi="Times New Roman"/>
          <w:sz w:val="24"/>
          <w:szCs w:val="24"/>
        </w:rPr>
        <w:t xml:space="preserve">Kiti dalyvaujantys byloje asmenys įstatymuose nustatyta tvarka nepateikė atsiliepimų į kasacinį skundą. </w:t>
      </w:r>
    </w:p>
    <w:p w14:paraId="4749B2FE" w14:textId="77777777" w:rsidR="001652BE" w:rsidRPr="009F476B" w:rsidRDefault="001652BE" w:rsidP="001652BE">
      <w:pPr>
        <w:shd w:val="clear" w:color="auto" w:fill="FFFFFF"/>
        <w:spacing w:after="120"/>
        <w:jc w:val="both"/>
      </w:pPr>
    </w:p>
    <w:p w14:paraId="62A0872F" w14:textId="6AAABCD7" w:rsidR="00123EE2" w:rsidRPr="009F476B" w:rsidRDefault="00A80C8A" w:rsidP="00FA57DB">
      <w:pPr>
        <w:shd w:val="clear" w:color="auto" w:fill="FFFFFF"/>
        <w:spacing w:after="120"/>
        <w:ind w:right="17" w:firstLine="720"/>
        <w:jc w:val="both"/>
      </w:pPr>
      <w:r w:rsidRPr="009F476B">
        <w:t xml:space="preserve">Teisėjų kolegija </w:t>
      </w:r>
    </w:p>
    <w:p w14:paraId="436EF65B" w14:textId="3B25A896" w:rsidR="00123EE2" w:rsidRPr="009F476B" w:rsidRDefault="00123EE2" w:rsidP="00FA57DB">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9F476B" w:rsidRDefault="00A80C8A" w:rsidP="00FA57DB">
      <w:pPr>
        <w:spacing w:after="120"/>
      </w:pPr>
      <w:r w:rsidRPr="009F476B">
        <w:t xml:space="preserve">k o n s t a t u o j a : </w:t>
      </w:r>
    </w:p>
    <w:p w14:paraId="4C4C4032" w14:textId="6A92FDFC" w:rsidR="00123EE2" w:rsidRPr="009F476B" w:rsidRDefault="00123EE2">
      <w:pPr>
        <w:spacing w:after="120"/>
        <w:ind w:firstLine="720"/>
      </w:pPr>
    </w:p>
    <w:p w14:paraId="2447AC9C" w14:textId="77777777" w:rsidR="00123EE2" w:rsidRPr="009F476B" w:rsidRDefault="00A80C8A">
      <w:pPr>
        <w:pStyle w:val="ListParagraph"/>
        <w:spacing w:after="120" w:line="240" w:lineRule="auto"/>
        <w:ind w:left="0"/>
        <w:contextualSpacing w:val="0"/>
        <w:jc w:val="center"/>
        <w:rPr>
          <w:rFonts w:ascii="Times New Roman" w:hAnsi="Times New Roman"/>
          <w:sz w:val="24"/>
          <w:szCs w:val="24"/>
        </w:rPr>
      </w:pPr>
      <w:r w:rsidRPr="009F476B">
        <w:rPr>
          <w:rFonts w:ascii="Times New Roman" w:hAnsi="Times New Roman"/>
          <w:sz w:val="24"/>
          <w:szCs w:val="24"/>
        </w:rPr>
        <w:t>IV. Kasacinio teismo argumentai ir išaiškinimai</w:t>
      </w:r>
    </w:p>
    <w:p w14:paraId="6CB5AC78" w14:textId="2426ADA6" w:rsidR="00123EE2" w:rsidRPr="009F476B" w:rsidRDefault="00123EE2">
      <w:pPr>
        <w:pStyle w:val="ListParagraph"/>
        <w:spacing w:after="120" w:line="240" w:lineRule="auto"/>
        <w:ind w:left="0" w:firstLine="720"/>
        <w:contextualSpacing w:val="0"/>
        <w:jc w:val="both"/>
        <w:rPr>
          <w:rFonts w:ascii="Times New Roman" w:hAnsi="Times New Roman"/>
          <w:iCs/>
          <w:sz w:val="24"/>
          <w:szCs w:val="24"/>
        </w:rPr>
      </w:pPr>
    </w:p>
    <w:p w14:paraId="55011F0E" w14:textId="77777777" w:rsidR="00CF5342" w:rsidRPr="009F476B" w:rsidRDefault="00CF5342" w:rsidP="00CF5342">
      <w:pPr>
        <w:pStyle w:val="ListParagraph"/>
        <w:spacing w:after="120" w:line="240" w:lineRule="auto"/>
        <w:ind w:left="0" w:firstLine="720"/>
        <w:contextualSpacing w:val="0"/>
        <w:jc w:val="both"/>
        <w:rPr>
          <w:rFonts w:ascii="Times New Roman" w:hAnsi="Times New Roman"/>
          <w:i/>
          <w:iCs/>
          <w:sz w:val="24"/>
          <w:szCs w:val="24"/>
        </w:rPr>
      </w:pPr>
      <w:r w:rsidRPr="009F476B">
        <w:rPr>
          <w:rFonts w:ascii="Times New Roman" w:hAnsi="Times New Roman"/>
          <w:i/>
          <w:iCs/>
          <w:sz w:val="24"/>
          <w:szCs w:val="24"/>
        </w:rPr>
        <w:t xml:space="preserve">Dėl </w:t>
      </w:r>
      <w:bookmarkStart w:id="46" w:name="_Hlk184924660"/>
      <w:r w:rsidRPr="009F476B">
        <w:rPr>
          <w:rFonts w:ascii="Times New Roman" w:hAnsi="Times New Roman"/>
          <w:i/>
          <w:iCs/>
          <w:sz w:val="24"/>
          <w:szCs w:val="24"/>
        </w:rPr>
        <w:t>bylos nagrinėjimo kasacine tvarka ribų</w:t>
      </w:r>
      <w:bookmarkEnd w:id="46"/>
    </w:p>
    <w:p w14:paraId="1084AEA4" w14:textId="77777777" w:rsidR="00CF5342" w:rsidRPr="009F476B" w:rsidRDefault="00CF5342" w:rsidP="004C0197">
      <w:pPr>
        <w:pStyle w:val="ListParagraph"/>
        <w:spacing w:after="120" w:line="240" w:lineRule="auto"/>
        <w:ind w:left="0" w:firstLine="720"/>
        <w:contextualSpacing w:val="0"/>
        <w:jc w:val="both"/>
        <w:rPr>
          <w:rFonts w:ascii="Times New Roman" w:hAnsi="Times New Roman"/>
          <w:sz w:val="24"/>
          <w:szCs w:val="24"/>
        </w:rPr>
      </w:pPr>
    </w:p>
    <w:p w14:paraId="3B6B00B2" w14:textId="730FD1D5" w:rsidR="00CF5342" w:rsidRPr="009F476B" w:rsidRDefault="00CF5342" w:rsidP="00CF5342">
      <w:pPr>
        <w:pStyle w:val="ListParagraph"/>
        <w:numPr>
          <w:ilvl w:val="0"/>
          <w:numId w:val="1"/>
        </w:numPr>
        <w:spacing w:after="120" w:line="240" w:lineRule="auto"/>
        <w:contextualSpacing w:val="0"/>
        <w:jc w:val="both"/>
        <w:rPr>
          <w:rFonts w:ascii="Times New Roman" w:hAnsi="Times New Roman"/>
          <w:iCs/>
          <w:sz w:val="24"/>
          <w:szCs w:val="24"/>
        </w:rPr>
      </w:pPr>
      <w:bookmarkStart w:id="47" w:name="_Hlk170118683"/>
      <w:r w:rsidRPr="009F476B">
        <w:rPr>
          <w:rFonts w:ascii="Times New Roman" w:hAnsi="Times New Roman"/>
          <w:sz w:val="24"/>
          <w:szCs w:val="24"/>
        </w:rPr>
        <w:lastRenderedPageBreak/>
        <w:t xml:space="preserve">Bylos nagrinėjimo kasaciniame teisme ribas apibrėžia </w:t>
      </w:r>
      <w:hyperlink r:id="rId9" w:tgtFrame="_blank" w:tooltip="Lietuvos Respublikos civilinio proceso kodeksas" w:history="1">
        <w:r w:rsidRPr="009F476B">
          <w:rPr>
            <w:rStyle w:val="Hyperlink"/>
            <w:rFonts w:ascii="Times New Roman" w:hAnsi="Times New Roman"/>
            <w:color w:val="auto"/>
            <w:sz w:val="24"/>
            <w:szCs w:val="24"/>
            <w:u w:val="none"/>
          </w:rPr>
          <w:t>CPK</w:t>
        </w:r>
      </w:hyperlink>
      <w:r w:rsidRPr="009F476B">
        <w:rPr>
          <w:rFonts w:ascii="Times New Roman" w:hAnsi="Times New Roman"/>
          <w:sz w:val="24"/>
          <w:szCs w:val="24"/>
        </w:rPr>
        <w:t xml:space="preserve"> </w:t>
      </w:r>
      <w:hyperlink r:id="rId10" w:tgtFrame="_blank" w:tooltip="Bylos nagrinėjimo ribos" w:history="1">
        <w:r w:rsidRPr="009F476B">
          <w:rPr>
            <w:rStyle w:val="Hyperlink"/>
            <w:rFonts w:ascii="Times New Roman" w:hAnsi="Times New Roman"/>
            <w:color w:val="auto"/>
            <w:sz w:val="24"/>
            <w:szCs w:val="24"/>
            <w:u w:val="none"/>
          </w:rPr>
          <w:t>353</w:t>
        </w:r>
      </w:hyperlink>
      <w:r w:rsidRPr="009F476B">
        <w:rPr>
          <w:rFonts w:ascii="Times New Roman" w:hAnsi="Times New Roman"/>
          <w:sz w:val="24"/>
          <w:szCs w:val="24"/>
        </w:rPr>
        <w:t xml:space="preserve"> straipsnis. Nurodyto straipsnio 1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2019</w:t>
      </w:r>
      <w:r w:rsidR="000A3A4E">
        <w:rPr>
          <w:rFonts w:ascii="Times New Roman" w:hAnsi="Times New Roman"/>
          <w:sz w:val="24"/>
          <w:szCs w:val="24"/>
        </w:rPr>
        <w:t> </w:t>
      </w:r>
      <w:r w:rsidRPr="009F476B">
        <w:rPr>
          <w:rFonts w:ascii="Times New Roman" w:hAnsi="Times New Roman"/>
          <w:sz w:val="24"/>
          <w:szCs w:val="24"/>
        </w:rPr>
        <w:t>m. gruodžio 17</w:t>
      </w:r>
      <w:r w:rsidR="000A3A4E">
        <w:rPr>
          <w:rFonts w:ascii="Times New Roman" w:hAnsi="Times New Roman"/>
          <w:sz w:val="24"/>
          <w:szCs w:val="24"/>
        </w:rPr>
        <w:t> </w:t>
      </w:r>
      <w:r w:rsidRPr="009F476B">
        <w:rPr>
          <w:rFonts w:ascii="Times New Roman" w:hAnsi="Times New Roman"/>
          <w:sz w:val="24"/>
          <w:szCs w:val="24"/>
        </w:rPr>
        <w:t>d. nutarties civilinėje byloje Nr.</w:t>
      </w:r>
      <w:r w:rsidR="000A3A4E">
        <w:rPr>
          <w:rFonts w:ascii="Times New Roman" w:hAnsi="Times New Roman"/>
          <w:sz w:val="24"/>
          <w:szCs w:val="24"/>
        </w:rPr>
        <w:t> </w:t>
      </w:r>
      <w:hyperlink r:id="rId11" w:tgtFrame="_blank" w:tooltip="e3K-3-384-916/2019 Dėl materialiosios teisės normų, reglamentuojančių tiekėjų perkančiosioms organizacijoms teikiamos konfidencialios informacijos apsaugą viešojo pirkimo ir peržiūros procedūrų metu, " w:history="1">
        <w:r w:rsidRPr="009F476B">
          <w:rPr>
            <w:rStyle w:val="Hyperlink"/>
            <w:rFonts w:ascii="Times New Roman" w:hAnsi="Times New Roman"/>
            <w:color w:val="auto"/>
            <w:sz w:val="24"/>
            <w:szCs w:val="24"/>
            <w:u w:val="none"/>
          </w:rPr>
          <w:t>e3K-3-384-916/2019</w:t>
        </w:r>
      </w:hyperlink>
      <w:r w:rsidRPr="009F476B">
        <w:rPr>
          <w:rFonts w:ascii="Times New Roman" w:hAnsi="Times New Roman"/>
          <w:sz w:val="24"/>
          <w:szCs w:val="24"/>
        </w:rPr>
        <w:t xml:space="preserve"> 36 punktą ir jame nurodytą kasacinio teismo praktiką).</w:t>
      </w:r>
      <w:r w:rsidRPr="009F476B">
        <w:rPr>
          <w:rFonts w:ascii="Times New Roman" w:hAnsi="Times New Roman"/>
          <w:sz w:val="24"/>
          <w:szCs w:val="24"/>
          <w:shd w:val="clear" w:color="auto" w:fill="FFFFFF"/>
        </w:rPr>
        <w:t xml:space="preserve"> </w:t>
      </w:r>
      <w:r w:rsidRPr="009F476B">
        <w:rPr>
          <w:rFonts w:ascii="Times New Roman" w:hAnsi="Times New Roman"/>
          <w:bCs/>
          <w:iCs/>
          <w:sz w:val="24"/>
          <w:szCs w:val="24"/>
        </w:rPr>
        <w:t xml:space="preserve">Nuostatos, kad kasacinis teismas kasacijos funkciją vykdo neperžengdamas kasacinio skundo ribų, teisėjų kolegija laikosi nagrinėdama ieškovės </w:t>
      </w:r>
      <w:bookmarkStart w:id="48" w:name="Buk_53"/>
      <w:r w:rsidR="00931F52" w:rsidRPr="00931F52">
        <w:rPr>
          <w:rFonts w:ascii="Times New Roman" w:hAnsi="Times New Roman"/>
          <w:bCs/>
          <w:iCs/>
          <w:sz w:val="24"/>
          <w:szCs w:val="24"/>
        </w:rPr>
        <w:t xml:space="preserve">M. B. </w:t>
      </w:r>
      <w:bookmarkEnd w:id="48"/>
      <w:r w:rsidRPr="009F476B">
        <w:rPr>
          <w:rFonts w:ascii="Times New Roman" w:hAnsi="Times New Roman"/>
          <w:bCs/>
          <w:iCs/>
          <w:sz w:val="24"/>
          <w:szCs w:val="24"/>
        </w:rPr>
        <w:t>kasacinį skundą, nes nenustatyta pagrindo peržengti kasacinio skundo ribas (CPK 353 straipsnio 1, 2 dalys).</w:t>
      </w:r>
    </w:p>
    <w:p w14:paraId="3D67A389" w14:textId="1CD4CF43" w:rsidR="00CF5342" w:rsidRPr="009F476B" w:rsidRDefault="00CF5342" w:rsidP="00524101">
      <w:pPr>
        <w:pStyle w:val="ListParagraph"/>
        <w:numPr>
          <w:ilvl w:val="0"/>
          <w:numId w:val="1"/>
        </w:numPr>
        <w:spacing w:after="120" w:line="240" w:lineRule="auto"/>
        <w:contextualSpacing w:val="0"/>
        <w:jc w:val="both"/>
        <w:rPr>
          <w:rFonts w:ascii="Times New Roman" w:hAnsi="Times New Roman"/>
          <w:sz w:val="24"/>
          <w:szCs w:val="24"/>
        </w:rPr>
      </w:pPr>
      <w:bookmarkStart w:id="49" w:name="_Hlk184925461"/>
      <w:bookmarkEnd w:id="47"/>
      <w:r w:rsidRPr="009F476B">
        <w:rPr>
          <w:rFonts w:ascii="Times New Roman" w:hAnsi="Times New Roman"/>
          <w:bCs/>
          <w:iCs/>
          <w:sz w:val="24"/>
          <w:szCs w:val="24"/>
        </w:rPr>
        <w:t>Kasacinio nagrinėjimo dalykas yra kasaciniame skunde nurodyti motyvuoti kasacijos pagrindai</w:t>
      </w:r>
      <w:r w:rsidRPr="009F476B">
        <w:rPr>
          <w:rFonts w:ascii="Times New Roman" w:hAnsi="Times New Roman"/>
          <w:sz w:val="24"/>
          <w:szCs w:val="24"/>
        </w:rPr>
        <w:t xml:space="preserve"> ir atsiliepime į kasacinį skundą nurodyti teisiniai argumentai</w:t>
      </w:r>
      <w:bookmarkEnd w:id="49"/>
      <w:r w:rsidRPr="009F476B">
        <w:rPr>
          <w:rFonts w:ascii="Times New Roman" w:hAnsi="Times New Roman"/>
          <w:bCs/>
          <w:iCs/>
          <w:sz w:val="24"/>
          <w:szCs w:val="24"/>
        </w:rPr>
        <w:t>.</w:t>
      </w:r>
      <w:r w:rsidR="0042559D" w:rsidRPr="009F476B">
        <w:rPr>
          <w:rFonts w:ascii="Times New Roman" w:hAnsi="Times New Roman"/>
          <w:bCs/>
          <w:iCs/>
          <w:sz w:val="24"/>
          <w:szCs w:val="24"/>
        </w:rPr>
        <w:t xml:space="preserve"> </w:t>
      </w:r>
      <w:r w:rsidR="00524101" w:rsidRPr="009F476B">
        <w:rPr>
          <w:rFonts w:ascii="Times New Roman" w:hAnsi="Times New Roman"/>
          <w:bCs/>
          <w:iCs/>
          <w:sz w:val="24"/>
          <w:szCs w:val="24"/>
        </w:rPr>
        <w:t>CPK 347 straipsnio 1 dalies 3</w:t>
      </w:r>
      <w:r w:rsidR="008366AE">
        <w:rPr>
          <w:rFonts w:ascii="Times New Roman" w:hAnsi="Times New Roman"/>
          <w:bCs/>
          <w:iCs/>
          <w:sz w:val="24"/>
          <w:szCs w:val="24"/>
        </w:rPr>
        <w:t> </w:t>
      </w:r>
      <w:r w:rsidR="00524101" w:rsidRPr="009F476B">
        <w:rPr>
          <w:rFonts w:ascii="Times New Roman" w:hAnsi="Times New Roman"/>
          <w:bCs/>
          <w:iCs/>
          <w:sz w:val="24"/>
          <w:szCs w:val="24"/>
        </w:rPr>
        <w:t>punkte įtvirtintas reikalavimas kasaciniame skunde nurodyti išsamius teisinius argumentus, kurie patvirtintų CPK 346 straipsnyje nurodytų kasacijos pagrindų buvimą</w:t>
      </w:r>
      <w:r w:rsidR="008366AE">
        <w:rPr>
          <w:rFonts w:ascii="Times New Roman" w:hAnsi="Times New Roman"/>
          <w:bCs/>
          <w:iCs/>
          <w:sz w:val="24"/>
          <w:szCs w:val="24"/>
        </w:rPr>
        <w:t>,</w:t>
      </w:r>
      <w:r w:rsidR="00524101" w:rsidRPr="009F476B">
        <w:rPr>
          <w:rFonts w:ascii="Times New Roman" w:hAnsi="Times New Roman"/>
          <w:bCs/>
          <w:iCs/>
          <w:sz w:val="24"/>
          <w:szCs w:val="24"/>
        </w:rPr>
        <w:t xml:space="preserve"> reiškia, kad kasaciniame skunde nurodyti kasacijos pagrindai turi būti siejami su kasaciniu skundu skundžiamo apeliacinės instancijos teismo procesinio sprendimo motyvų ir teisinių argumentų klaidų ar pažeidimų atskleidimu. </w:t>
      </w:r>
      <w:r w:rsidR="0042559D" w:rsidRPr="009F476B">
        <w:rPr>
          <w:rFonts w:ascii="Times New Roman" w:hAnsi="Times New Roman"/>
          <w:sz w:val="24"/>
          <w:szCs w:val="24"/>
        </w:rPr>
        <w:t xml:space="preserve">Vadinasi, kasacijos objektas yra ta apeliacinės instancijos teismo procesinio sprendimo (sprendimo ar nutarties) dalis, dėl kurios </w:t>
      </w:r>
      <w:r w:rsidR="0042559D" w:rsidRPr="009F476B">
        <w:rPr>
          <w:rFonts w:ascii="Times New Roman" w:hAnsi="Times New Roman"/>
          <w:color w:val="000000"/>
          <w:sz w:val="24"/>
          <w:szCs w:val="24"/>
          <w:shd w:val="clear" w:color="auto" w:fill="FFFFFF"/>
        </w:rPr>
        <w:t>kasaciniame skunde nurodyti motyvuoti kasacijos pagrindai.</w:t>
      </w:r>
    </w:p>
    <w:p w14:paraId="5BE5B66E" w14:textId="7A1395D1" w:rsidR="004B0DB9" w:rsidRPr="009F476B" w:rsidRDefault="00524101" w:rsidP="004B0DB9">
      <w:pPr>
        <w:pStyle w:val="ListParagraph"/>
        <w:numPr>
          <w:ilvl w:val="0"/>
          <w:numId w:val="1"/>
        </w:numPr>
        <w:spacing w:after="120" w:line="240" w:lineRule="auto"/>
        <w:contextualSpacing w:val="0"/>
        <w:jc w:val="both"/>
        <w:rPr>
          <w:rFonts w:ascii="Times New Roman" w:hAnsi="Times New Roman"/>
          <w:sz w:val="24"/>
          <w:szCs w:val="24"/>
        </w:rPr>
      </w:pPr>
      <w:r w:rsidRPr="009F476B">
        <w:rPr>
          <w:rFonts w:ascii="Times New Roman" w:hAnsi="Times New Roman"/>
          <w:color w:val="000000"/>
          <w:sz w:val="24"/>
          <w:szCs w:val="24"/>
          <w:shd w:val="clear" w:color="auto" w:fill="FFFFFF"/>
        </w:rPr>
        <w:t>Nagrinėjamoje byloje apeliacinės instancijos teismas skundžiama nutartimi</w:t>
      </w:r>
      <w:r w:rsidR="004B0DB9" w:rsidRPr="009F476B">
        <w:rPr>
          <w:rFonts w:ascii="Times New Roman" w:hAnsi="Times New Roman"/>
          <w:color w:val="000000"/>
          <w:sz w:val="24"/>
          <w:szCs w:val="24"/>
          <w:shd w:val="clear" w:color="auto" w:fill="FFFFFF"/>
        </w:rPr>
        <w:t xml:space="preserve">, </w:t>
      </w:r>
      <w:r w:rsidR="009037FE" w:rsidRPr="009F476B">
        <w:rPr>
          <w:rFonts w:ascii="Times New Roman" w:hAnsi="Times New Roman"/>
          <w:color w:val="000000"/>
          <w:sz w:val="24"/>
          <w:szCs w:val="24"/>
          <w:shd w:val="clear" w:color="auto" w:fill="FFFFFF"/>
        </w:rPr>
        <w:t>p</w:t>
      </w:r>
      <w:r w:rsidR="004B0DB9" w:rsidRPr="009F476B">
        <w:rPr>
          <w:rFonts w:ascii="Times New Roman" w:hAnsi="Times New Roman"/>
          <w:color w:val="000000"/>
          <w:sz w:val="24"/>
          <w:szCs w:val="24"/>
          <w:shd w:val="clear" w:color="auto" w:fill="FFFFFF"/>
        </w:rPr>
        <w:t>alik</w:t>
      </w:r>
      <w:r w:rsidR="009037FE" w:rsidRPr="009F476B">
        <w:rPr>
          <w:rFonts w:ascii="Times New Roman" w:hAnsi="Times New Roman"/>
          <w:color w:val="000000"/>
          <w:sz w:val="24"/>
          <w:szCs w:val="24"/>
          <w:shd w:val="clear" w:color="auto" w:fill="FFFFFF"/>
        </w:rPr>
        <w:t>damas</w:t>
      </w:r>
      <w:r w:rsidR="004B0DB9" w:rsidRPr="009F476B">
        <w:rPr>
          <w:rFonts w:ascii="Times New Roman" w:hAnsi="Times New Roman"/>
          <w:color w:val="000000"/>
          <w:sz w:val="24"/>
          <w:szCs w:val="24"/>
          <w:shd w:val="clear" w:color="auto" w:fill="FFFFFF"/>
        </w:rPr>
        <w:t xml:space="preserve"> pirmosios instancijos teismo nutartį </w:t>
      </w:r>
      <w:r w:rsidR="004B0DB9" w:rsidRPr="009F476B">
        <w:rPr>
          <w:rFonts w:ascii="Times New Roman" w:hAnsi="Times New Roman"/>
          <w:sz w:val="24"/>
          <w:szCs w:val="24"/>
        </w:rPr>
        <w:t xml:space="preserve">iš esmės nepakeistą, patikslino </w:t>
      </w:r>
      <w:r w:rsidR="009037FE" w:rsidRPr="009F476B">
        <w:rPr>
          <w:rFonts w:ascii="Times New Roman" w:hAnsi="Times New Roman"/>
          <w:sz w:val="24"/>
          <w:szCs w:val="24"/>
        </w:rPr>
        <w:t>jo</w:t>
      </w:r>
      <w:r w:rsidR="004B0DB9" w:rsidRPr="009F476B">
        <w:rPr>
          <w:rFonts w:ascii="Times New Roman" w:hAnsi="Times New Roman"/>
          <w:sz w:val="24"/>
          <w:szCs w:val="24"/>
        </w:rPr>
        <w:t xml:space="preserve">s rezoliucinę dalį ir </w:t>
      </w:r>
      <w:bookmarkStart w:id="50" w:name="_Hlk191364911"/>
      <w:r w:rsidR="004B0DB9" w:rsidRPr="009F476B">
        <w:rPr>
          <w:rFonts w:ascii="Times New Roman" w:hAnsi="Times New Roman"/>
          <w:sz w:val="24"/>
          <w:szCs w:val="24"/>
        </w:rPr>
        <w:t xml:space="preserve">pašalino </w:t>
      </w:r>
      <w:r w:rsidR="009037FE" w:rsidRPr="009F476B">
        <w:rPr>
          <w:rFonts w:ascii="Times New Roman" w:hAnsi="Times New Roman"/>
          <w:sz w:val="24"/>
          <w:szCs w:val="24"/>
        </w:rPr>
        <w:t>(išbraukė) nutarties</w:t>
      </w:r>
      <w:r w:rsidR="004B0DB9" w:rsidRPr="009F476B">
        <w:rPr>
          <w:rFonts w:ascii="Times New Roman" w:hAnsi="Times New Roman"/>
          <w:sz w:val="24"/>
          <w:szCs w:val="24"/>
        </w:rPr>
        <w:t xml:space="preserve"> dalį, kuria buvo nutraukta bylos dalis dėl reikalavimų pranešti VĮ Registrų centrui apie iškeltą bylą ir atlyginti ieškovės turėtas bylinėjimosi išlaidas.</w:t>
      </w:r>
      <w:bookmarkEnd w:id="50"/>
      <w:r w:rsidR="004B0DB9" w:rsidRPr="009F476B">
        <w:rPr>
          <w:rFonts w:ascii="Times New Roman" w:hAnsi="Times New Roman"/>
          <w:sz w:val="24"/>
          <w:szCs w:val="24"/>
        </w:rPr>
        <w:t xml:space="preserve"> </w:t>
      </w:r>
      <w:r w:rsidR="00783F9E" w:rsidRPr="009F476B">
        <w:rPr>
          <w:rFonts w:ascii="Times New Roman" w:hAnsi="Times New Roman"/>
          <w:sz w:val="24"/>
          <w:szCs w:val="24"/>
        </w:rPr>
        <w:t xml:space="preserve">Taigi, </w:t>
      </w:r>
      <w:r w:rsidR="00FD7CDC" w:rsidRPr="009F476B">
        <w:rPr>
          <w:rFonts w:ascii="Times New Roman" w:hAnsi="Times New Roman"/>
          <w:sz w:val="24"/>
          <w:szCs w:val="24"/>
        </w:rPr>
        <w:t>bylos dalis dėl pastarųjų reikalavimų nėra nutraukta</w:t>
      </w:r>
      <w:r w:rsidR="0089186B" w:rsidRPr="009F476B">
        <w:rPr>
          <w:rFonts w:ascii="Times New Roman" w:hAnsi="Times New Roman"/>
          <w:sz w:val="24"/>
          <w:szCs w:val="24"/>
        </w:rPr>
        <w:t xml:space="preserve">, o apeliacinės instancijos teismo nutarties dalis pašalinti pirmosios instancijos teismo nutarties rezoliucinės dalies dalį, susijusią su nurodytais reikalavimais, ieškovei yra palanki. </w:t>
      </w:r>
    </w:p>
    <w:p w14:paraId="2B87A81F" w14:textId="32A1F7AF" w:rsidR="00FD7CDC" w:rsidRPr="009F476B" w:rsidRDefault="00FD7CDC" w:rsidP="003542FC">
      <w:pPr>
        <w:pStyle w:val="ListParagraph"/>
        <w:numPr>
          <w:ilvl w:val="0"/>
          <w:numId w:val="1"/>
        </w:numPr>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Nors ieškovė kasaciniu skundu prašo panaikinti pirmosios instancijos teismo ir apeliacinės instancijos teismo nutartis ir nutrauktą civilinės bylos dalį grąžinti nagrinėti pirmosios instancijos teismui </w:t>
      </w:r>
      <w:r w:rsidR="008366AE">
        <w:rPr>
          <w:rFonts w:ascii="Times New Roman" w:hAnsi="Times New Roman"/>
          <w:sz w:val="24"/>
          <w:szCs w:val="24"/>
        </w:rPr>
        <w:t xml:space="preserve">dėl </w:t>
      </w:r>
      <w:r w:rsidRPr="009F476B">
        <w:rPr>
          <w:rFonts w:ascii="Times New Roman" w:hAnsi="Times New Roman"/>
          <w:sz w:val="24"/>
          <w:szCs w:val="24"/>
        </w:rPr>
        <w:t>visų ieškovės pareikštų reikalavimą</w:t>
      </w:r>
      <w:r w:rsidRPr="009F476B">
        <w:rPr>
          <w:rFonts w:ascii="Times New Roman" w:hAnsi="Times New Roman"/>
          <w:color w:val="000000"/>
          <w:sz w:val="24"/>
          <w:szCs w:val="24"/>
          <w:lang w:bidi="lt-LT"/>
        </w:rPr>
        <w:t xml:space="preserve">, tačiau </w:t>
      </w:r>
      <w:r w:rsidR="009037FE" w:rsidRPr="009F476B">
        <w:rPr>
          <w:rFonts w:ascii="Times New Roman" w:hAnsi="Times New Roman"/>
          <w:color w:val="000000"/>
          <w:sz w:val="24"/>
          <w:szCs w:val="24"/>
          <w:lang w:bidi="lt-LT"/>
        </w:rPr>
        <w:t>kasaciniame skunde ne</w:t>
      </w:r>
      <w:r w:rsidR="003542FC" w:rsidRPr="009F476B">
        <w:rPr>
          <w:rFonts w:ascii="Times New Roman" w:hAnsi="Times New Roman"/>
          <w:color w:val="000000"/>
          <w:sz w:val="24"/>
          <w:szCs w:val="24"/>
          <w:lang w:bidi="lt-LT"/>
        </w:rPr>
        <w:t>nurodo</w:t>
      </w:r>
      <w:r w:rsidR="009037FE" w:rsidRPr="009F476B">
        <w:rPr>
          <w:rFonts w:ascii="Times New Roman" w:hAnsi="Times New Roman"/>
          <w:color w:val="000000"/>
          <w:sz w:val="24"/>
          <w:szCs w:val="24"/>
          <w:lang w:bidi="lt-LT"/>
        </w:rPr>
        <w:t xml:space="preserve"> argumentų ir </w:t>
      </w:r>
      <w:r w:rsidR="003542FC" w:rsidRPr="009F476B">
        <w:rPr>
          <w:rFonts w:ascii="Times New Roman" w:hAnsi="Times New Roman"/>
          <w:color w:val="000000"/>
          <w:sz w:val="24"/>
          <w:szCs w:val="24"/>
          <w:lang w:bidi="lt-LT"/>
        </w:rPr>
        <w:t>pagrindų</w:t>
      </w:r>
      <w:r w:rsidR="009037FE" w:rsidRPr="009F476B">
        <w:rPr>
          <w:rFonts w:ascii="Times New Roman" w:hAnsi="Times New Roman"/>
          <w:color w:val="000000"/>
          <w:sz w:val="24"/>
          <w:szCs w:val="24"/>
          <w:lang w:bidi="lt-LT"/>
        </w:rPr>
        <w:t xml:space="preserve"> dėl apeliacinės instancijos teismo nutarties dalies, kuria šis teismas </w:t>
      </w:r>
      <w:r w:rsidR="009037FE" w:rsidRPr="009F476B">
        <w:rPr>
          <w:rFonts w:ascii="Times New Roman" w:hAnsi="Times New Roman"/>
          <w:sz w:val="24"/>
          <w:szCs w:val="24"/>
        </w:rPr>
        <w:t>pašalino (išbraukė) pirmosios instancijos teismo nutarties rezoliucinės dalies dalį, kuria buvo nutraukta bylos dalis dėl reikalavimų pranešti VĮ Registrų centrui apie iškeltą bylą ir atlyginti ieškovės turėtas bylinėjimosi išlaidas</w:t>
      </w:r>
      <w:r w:rsidR="003542FC" w:rsidRPr="009F476B">
        <w:rPr>
          <w:rFonts w:ascii="Times New Roman" w:hAnsi="Times New Roman"/>
          <w:sz w:val="24"/>
          <w:szCs w:val="24"/>
        </w:rPr>
        <w:t>, peržiūrėjimo kasacin</w:t>
      </w:r>
      <w:r w:rsidR="000A3A4E">
        <w:rPr>
          <w:rFonts w:ascii="Times New Roman" w:hAnsi="Times New Roman"/>
          <w:sz w:val="24"/>
          <w:szCs w:val="24"/>
        </w:rPr>
        <w:t>e</w:t>
      </w:r>
      <w:r w:rsidR="003542FC" w:rsidRPr="009F476B">
        <w:rPr>
          <w:rFonts w:ascii="Times New Roman" w:hAnsi="Times New Roman"/>
          <w:sz w:val="24"/>
          <w:szCs w:val="24"/>
        </w:rPr>
        <w:t xml:space="preserve"> tvarka.</w:t>
      </w:r>
      <w:r w:rsidR="009037FE" w:rsidRPr="009F476B">
        <w:rPr>
          <w:rFonts w:ascii="Times New Roman" w:hAnsi="Times New Roman"/>
          <w:sz w:val="24"/>
          <w:szCs w:val="24"/>
        </w:rPr>
        <w:t xml:space="preserve"> Dėl to konstatuotina, kad </w:t>
      </w:r>
      <w:r w:rsidR="003542FC" w:rsidRPr="009F476B">
        <w:rPr>
          <w:rFonts w:ascii="Times New Roman" w:hAnsi="Times New Roman"/>
          <w:sz w:val="24"/>
          <w:szCs w:val="24"/>
        </w:rPr>
        <w:t xml:space="preserve">nurodyta </w:t>
      </w:r>
      <w:r w:rsidR="009037FE" w:rsidRPr="009F476B">
        <w:rPr>
          <w:rFonts w:ascii="Times New Roman" w:hAnsi="Times New Roman"/>
          <w:sz w:val="24"/>
          <w:szCs w:val="24"/>
        </w:rPr>
        <w:t xml:space="preserve">skundžiamos apeliacinės instancijos teismo </w:t>
      </w:r>
      <w:r w:rsidR="003542FC" w:rsidRPr="009F476B">
        <w:rPr>
          <w:rFonts w:ascii="Times New Roman" w:hAnsi="Times New Roman"/>
          <w:sz w:val="24"/>
          <w:szCs w:val="24"/>
        </w:rPr>
        <w:t>nutarties dalis nėra peržiūrėjimo kasacine tvarka objekt</w:t>
      </w:r>
      <w:r w:rsidR="009F2540">
        <w:rPr>
          <w:rFonts w:ascii="Times New Roman" w:hAnsi="Times New Roman"/>
          <w:sz w:val="24"/>
          <w:szCs w:val="24"/>
        </w:rPr>
        <w:t>as</w:t>
      </w:r>
      <w:r w:rsidR="003542FC" w:rsidRPr="009F476B">
        <w:rPr>
          <w:rFonts w:ascii="Times New Roman" w:hAnsi="Times New Roman"/>
          <w:sz w:val="24"/>
          <w:szCs w:val="24"/>
        </w:rPr>
        <w:t xml:space="preserve"> ir teisėjų kolegija jos teisėtumo netikrina.</w:t>
      </w:r>
    </w:p>
    <w:p w14:paraId="41EA6423" w14:textId="77777777" w:rsidR="00CF5342" w:rsidRPr="009F476B" w:rsidRDefault="00CF5342" w:rsidP="004C0197">
      <w:pPr>
        <w:pStyle w:val="ListParagraph"/>
        <w:spacing w:after="120" w:line="240" w:lineRule="auto"/>
        <w:ind w:left="0" w:firstLine="720"/>
        <w:contextualSpacing w:val="0"/>
        <w:jc w:val="both"/>
        <w:rPr>
          <w:rFonts w:ascii="Times New Roman" w:hAnsi="Times New Roman"/>
          <w:sz w:val="24"/>
          <w:szCs w:val="24"/>
        </w:rPr>
      </w:pPr>
    </w:p>
    <w:p w14:paraId="10A66298" w14:textId="4BF99C34" w:rsidR="00123EE2" w:rsidRPr="009F476B"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9F476B">
        <w:rPr>
          <w:rFonts w:ascii="Times New Roman" w:hAnsi="Times New Roman"/>
          <w:i/>
          <w:iCs/>
          <w:sz w:val="24"/>
          <w:szCs w:val="24"/>
        </w:rPr>
        <w:t>Dėl</w:t>
      </w:r>
      <w:r w:rsidR="009E1011" w:rsidRPr="009F476B">
        <w:rPr>
          <w:rFonts w:ascii="Times New Roman" w:hAnsi="Times New Roman"/>
          <w:i/>
          <w:iCs/>
          <w:sz w:val="24"/>
          <w:szCs w:val="24"/>
        </w:rPr>
        <w:t xml:space="preserve"> bylos nutraukimo, kai asmuo kreipėsi į teismą praleidęs ABTĮ nustatytą terminą administraciniam aktui ginčyti ir neprašo šio termino atnaujinti</w:t>
      </w:r>
    </w:p>
    <w:p w14:paraId="5A212361" w14:textId="5EE857DD" w:rsidR="00123EE2" w:rsidRPr="00FE7305" w:rsidRDefault="00123EE2" w:rsidP="001C5CE8">
      <w:pPr>
        <w:pStyle w:val="ListParagraph"/>
        <w:spacing w:after="120" w:line="240" w:lineRule="auto"/>
        <w:ind w:left="0" w:firstLine="720"/>
        <w:contextualSpacing w:val="0"/>
        <w:jc w:val="both"/>
        <w:rPr>
          <w:rFonts w:ascii="Times New Roman" w:hAnsi="Times New Roman"/>
          <w:i/>
          <w:sz w:val="24"/>
          <w:szCs w:val="24"/>
        </w:rPr>
      </w:pPr>
    </w:p>
    <w:p w14:paraId="2444220B" w14:textId="1FC7A0E0" w:rsidR="003A4014" w:rsidRPr="009F476B" w:rsidRDefault="00543CD1" w:rsidP="000A3A4E">
      <w:pPr>
        <w:pStyle w:val="NormalWeb"/>
        <w:numPr>
          <w:ilvl w:val="0"/>
          <w:numId w:val="2"/>
        </w:numPr>
        <w:spacing w:before="0" w:beforeAutospacing="0" w:after="120" w:afterAutospacing="0"/>
        <w:jc w:val="both"/>
        <w:rPr>
          <w:iCs/>
        </w:rPr>
      </w:pPr>
      <w:bookmarkStart w:id="51" w:name="n_19"/>
      <w:r w:rsidRPr="009F476B">
        <w:rPr>
          <w:shd w:val="clear" w:color="auto" w:fill="FFFFFF"/>
        </w:rPr>
        <w:t xml:space="preserve">CPK 5 straipsnio 1 dalyje yra nustatyta, kad </w:t>
      </w:r>
      <w:r w:rsidRPr="009F476B">
        <w:t>kiekvienas suinteresuotas asmuo turi teisę įstatymų nustatyta tvarka kreiptis į teismą, kad būtų apginta pažeista ar ginčijama jo teisė arba įstatymų saugomas interesas.</w:t>
      </w:r>
      <w:r w:rsidRPr="009F476B">
        <w:rPr>
          <w:shd w:val="clear" w:color="auto" w:fill="FFFFFF"/>
        </w:rPr>
        <w:t xml:space="preserve"> Šioje nuostatoje atsispindi Konstitucijos 30 straipsnyje nustatytas bendras teisės į teisminę gynybą principas, garantuojantis kiekvienam asmeniui teisę turėti nepriklausomą ir nešališką ginčo arbitrą, kuris pagal Konstituciją ir </w:t>
      </w:r>
      <w:r w:rsidRPr="009F476B">
        <w:t>įstatymus</w:t>
      </w:r>
      <w:r w:rsidRPr="009F476B">
        <w:rPr>
          <w:shd w:val="clear" w:color="auto" w:fill="FFFFFF"/>
        </w:rPr>
        <w:t xml:space="preserve"> iš esmės išspręstų kilusį teisinį ginčą (Lietuvos Aukščiausiojo Teismo 2023</w:t>
      </w:r>
      <w:r w:rsidR="00140628" w:rsidRPr="009F476B">
        <w:rPr>
          <w:shd w:val="clear" w:color="auto" w:fill="FFFFFF"/>
        </w:rPr>
        <w:t> </w:t>
      </w:r>
      <w:r w:rsidRPr="009F476B">
        <w:rPr>
          <w:shd w:val="clear" w:color="auto" w:fill="FFFFFF"/>
        </w:rPr>
        <w:t>m. lapkričio 13</w:t>
      </w:r>
      <w:r w:rsidR="00140628" w:rsidRPr="009F476B">
        <w:rPr>
          <w:shd w:val="clear" w:color="auto" w:fill="FFFFFF"/>
        </w:rPr>
        <w:t> </w:t>
      </w:r>
      <w:r w:rsidRPr="009F476B">
        <w:rPr>
          <w:shd w:val="clear" w:color="auto" w:fill="FFFFFF"/>
        </w:rPr>
        <w:t xml:space="preserve">d. nutartis civilinėje byloje Nr. e3K-3-284-611/2023, 17 punktas). </w:t>
      </w:r>
      <w:r w:rsidR="00F84308">
        <w:rPr>
          <w:shd w:val="clear" w:color="auto" w:fill="FFFFFF"/>
        </w:rPr>
        <w:t xml:space="preserve">Lietuvos Respublikos </w:t>
      </w:r>
      <w:r w:rsidRPr="009F476B">
        <w:rPr>
          <w:shd w:val="clear" w:color="auto" w:fill="FFFFFF"/>
        </w:rPr>
        <w:t xml:space="preserve">Konstitucinio Teismo jurisprudencijoje yra pabrėžiama, kad </w:t>
      </w:r>
      <w:r w:rsidRPr="009F476B">
        <w:t xml:space="preserve">teisė kreiptis į teismą yra suteikta kiekvienam asmeniui nepriklausomai nuo jo teisinio statuso, ši teisė yra absoliuti, jos negalima apriboti ar paneigti, todėl įstatymų leidėjas turi </w:t>
      </w:r>
      <w:r w:rsidRPr="009F476B">
        <w:lastRenderedPageBreak/>
        <w:t xml:space="preserve">pareigą nustatyti tokį teisinį reguliavimą, kad visus ginčus dėl asmenų teisių ir laisvių pažeidimo būtų galima spręsti teisme </w:t>
      </w:r>
      <w:r w:rsidRPr="009F476B">
        <w:rPr>
          <w:shd w:val="clear" w:color="auto" w:fill="FFFFFF"/>
        </w:rPr>
        <w:t xml:space="preserve">(pvz., Konstitucinio Teismo 2004 m. rugpjūčio 17 d. nutarimas). </w:t>
      </w:r>
      <w:bookmarkEnd w:id="51"/>
    </w:p>
    <w:p w14:paraId="6E7041D2" w14:textId="38D7DDA2" w:rsidR="00517946" w:rsidRPr="009F476B" w:rsidRDefault="000B3FC1" w:rsidP="00517946">
      <w:pPr>
        <w:pStyle w:val="NormalWeb"/>
        <w:numPr>
          <w:ilvl w:val="0"/>
          <w:numId w:val="2"/>
        </w:numPr>
        <w:spacing w:before="0" w:beforeAutospacing="0" w:after="120" w:afterAutospacing="0"/>
        <w:jc w:val="both"/>
        <w:rPr>
          <w:iCs/>
        </w:rPr>
      </w:pPr>
      <w:r w:rsidRPr="009F476B">
        <w:rPr>
          <w:color w:val="000000" w:themeColor="text1"/>
          <w:lang w:eastAsia="en-GB"/>
        </w:rPr>
        <w:t>N</w:t>
      </w:r>
      <w:r w:rsidR="0081493B" w:rsidRPr="009F476B">
        <w:rPr>
          <w:color w:val="000000" w:themeColor="text1"/>
        </w:rPr>
        <w:t xml:space="preserve">ors teisė kreiptis į teismą teisminės gynybos – viena iš pagrindinių asmens teisių garantijų, </w:t>
      </w:r>
      <w:r w:rsidR="006725F0" w:rsidRPr="009F476B">
        <w:rPr>
          <w:color w:val="000000" w:themeColor="text1"/>
        </w:rPr>
        <w:t xml:space="preserve">tai nereiškia, kad </w:t>
      </w:r>
      <w:r w:rsidR="00720226" w:rsidRPr="009F476B">
        <w:rPr>
          <w:color w:val="000000" w:themeColor="text1"/>
        </w:rPr>
        <w:t xml:space="preserve">ši teisė gali būti įgyvendinta </w:t>
      </w:r>
      <w:r w:rsidR="00C4043C" w:rsidRPr="009F476B">
        <w:rPr>
          <w:color w:val="000000" w:themeColor="text1"/>
        </w:rPr>
        <w:t>bet koki</w:t>
      </w:r>
      <w:r w:rsidR="00A7353A" w:rsidRPr="009F476B">
        <w:rPr>
          <w:color w:val="000000" w:themeColor="text1"/>
        </w:rPr>
        <w:t>u būdu</w:t>
      </w:r>
      <w:r w:rsidR="00C4043C" w:rsidRPr="009F476B">
        <w:rPr>
          <w:color w:val="000000" w:themeColor="text1"/>
        </w:rPr>
        <w:t xml:space="preserve">, </w:t>
      </w:r>
      <w:r w:rsidRPr="009F476B">
        <w:rPr>
          <w:color w:val="000000" w:themeColor="text1"/>
        </w:rPr>
        <w:t>nesilaikant</w:t>
      </w:r>
      <w:r w:rsidR="00C4043C" w:rsidRPr="009F476B">
        <w:rPr>
          <w:color w:val="000000" w:themeColor="text1"/>
        </w:rPr>
        <w:t xml:space="preserve"> </w:t>
      </w:r>
      <w:r w:rsidR="00720226" w:rsidRPr="009F476B">
        <w:rPr>
          <w:color w:val="000000" w:themeColor="text1"/>
        </w:rPr>
        <w:t xml:space="preserve">privalomų </w:t>
      </w:r>
      <w:r w:rsidR="00C4043C" w:rsidRPr="009F476B">
        <w:rPr>
          <w:color w:val="000000" w:themeColor="text1"/>
        </w:rPr>
        <w:t>teisės aktuose nustatytų šios t</w:t>
      </w:r>
      <w:r w:rsidR="00190E72" w:rsidRPr="009F476B">
        <w:rPr>
          <w:color w:val="000000" w:themeColor="text1"/>
        </w:rPr>
        <w:t>ei</w:t>
      </w:r>
      <w:r w:rsidR="00C4043C" w:rsidRPr="009F476B">
        <w:rPr>
          <w:color w:val="000000" w:themeColor="text1"/>
        </w:rPr>
        <w:t>sės įgyvendinimo tvarkos ir sąlygų</w:t>
      </w:r>
      <w:r w:rsidR="006725F0" w:rsidRPr="009F476B">
        <w:rPr>
          <w:color w:val="000000" w:themeColor="text1"/>
        </w:rPr>
        <w:t xml:space="preserve">. </w:t>
      </w:r>
      <w:r w:rsidR="0081493B" w:rsidRPr="009F476B">
        <w:rPr>
          <w:color w:val="000000" w:themeColor="text1"/>
          <w:lang w:eastAsia="en-GB"/>
        </w:rPr>
        <w:t>Konstitucinio Teismo jurisprudencijoje yra konstatuota, kad konstitucinė asmens teisė kreiptis į teismą negali būti aiškinama kaip reiškianti, jog įstatymų leidėjas negali nustatyti tokio teisinio reguliavimo, pagal kurį asmuo, siekiantis apginti, jo manymu, pažeistas teises ar laisves, į teismą galėtų kreiptis tik laikydamasis įstatym</w:t>
      </w:r>
      <w:r w:rsidR="00FA47E9" w:rsidRPr="009F476B">
        <w:rPr>
          <w:color w:val="000000" w:themeColor="text1"/>
          <w:lang w:eastAsia="en-GB"/>
        </w:rPr>
        <w:t>e</w:t>
      </w:r>
      <w:r w:rsidR="0081493B" w:rsidRPr="009F476B">
        <w:rPr>
          <w:color w:val="000000" w:themeColor="text1"/>
          <w:lang w:eastAsia="en-GB"/>
        </w:rPr>
        <w:t xml:space="preserve"> nustatytos tvarkos. Įstatymų leidėjas, vykdydamas konstitucinę pareigą nustatyti tokį teisinį reguliavimą, kad visus ginčus dėl asmens teisių ir laisvių pažeidimo būtų galima spręsti teisme, paisydamas Konstitucijos 29 straipsnio 2 dalyje, 30 straipsnio 1 dalyje nustatytų imperatyvų, gali nustatyti konstitucinės teisės kreiptis į teismą tvarką, sąlygas, terminus, įgyvendinimo būdus, kuriuos lemia, be kita ko, viešasis interesas (Konstitucinio Teismo 2013 m. liepos 5 d., 2021 m. gruodžio 30 d. nutarimai). </w:t>
      </w:r>
      <w:bookmarkStart w:id="52" w:name="_Hlk190244152"/>
      <w:r w:rsidR="00140628" w:rsidRPr="009F476B">
        <w:rPr>
          <w:color w:val="000000" w:themeColor="text1"/>
          <w:lang w:eastAsia="en-GB"/>
        </w:rPr>
        <w:t xml:space="preserve">Taigi, </w:t>
      </w:r>
      <w:r w:rsidR="0081493B" w:rsidRPr="009F476B">
        <w:t>Konstitucijos 30 straipsnio 1</w:t>
      </w:r>
      <w:r w:rsidRPr="009F476B">
        <w:t> </w:t>
      </w:r>
      <w:r w:rsidR="0081493B" w:rsidRPr="009F476B">
        <w:t>dalyje nustatyta asmens teisė kreiptis į teismą yra neatskiriamai susijusi su asmens pareiga įgyvendinti šią teisę laikantis įstatym</w:t>
      </w:r>
      <w:r w:rsidR="00140628" w:rsidRPr="009F476B">
        <w:t>uose</w:t>
      </w:r>
      <w:r w:rsidR="0081493B" w:rsidRPr="009F476B">
        <w:t xml:space="preserve"> nustatytų procesinių reikalavimų</w:t>
      </w:r>
      <w:r w:rsidR="003B1393" w:rsidRPr="009F476B">
        <w:t xml:space="preserve"> </w:t>
      </w:r>
      <w:r w:rsidR="0081493B" w:rsidRPr="009F476B">
        <w:t>(</w:t>
      </w:r>
      <w:r w:rsidR="005C6CF1" w:rsidRPr="009F476B">
        <w:t>pvz., </w:t>
      </w:r>
      <w:r w:rsidR="0081493B" w:rsidRPr="009F476B">
        <w:t xml:space="preserve">Lietuvos Aukščiausiojo Teismo </w:t>
      </w:r>
      <w:r w:rsidR="00943832" w:rsidRPr="009F476B">
        <w:t xml:space="preserve">2023 m. birželio 12 d </w:t>
      </w:r>
      <w:r w:rsidR="0081493B" w:rsidRPr="009F476B">
        <w:t>nutartis civilinėje byloje Nr. </w:t>
      </w:r>
      <w:r w:rsidR="00943832" w:rsidRPr="009F476B">
        <w:t>e3K-3-183-1120/2023</w:t>
      </w:r>
      <w:r w:rsidR="0081493B" w:rsidRPr="009F476B">
        <w:t>, 2</w:t>
      </w:r>
      <w:r w:rsidR="00943832" w:rsidRPr="009F476B">
        <w:t>1</w:t>
      </w:r>
      <w:r w:rsidR="0081493B" w:rsidRPr="009F476B">
        <w:t> punktas</w:t>
      </w:r>
      <w:r w:rsidR="005C6CF1" w:rsidRPr="009F476B">
        <w:t xml:space="preserve"> ir jame nurodyta kasacinio teismo praktika</w:t>
      </w:r>
      <w:r w:rsidR="0081493B" w:rsidRPr="009F476B">
        <w:t xml:space="preserve">). </w:t>
      </w:r>
    </w:p>
    <w:p w14:paraId="6FB3D217" w14:textId="374F5E72" w:rsidR="002F59EC" w:rsidRPr="009F476B" w:rsidRDefault="00517946" w:rsidP="002F59EC">
      <w:pPr>
        <w:pStyle w:val="NormalWeb"/>
        <w:numPr>
          <w:ilvl w:val="0"/>
          <w:numId w:val="2"/>
        </w:numPr>
        <w:spacing w:before="0" w:beforeAutospacing="0" w:after="120" w:afterAutospacing="0"/>
        <w:jc w:val="both"/>
        <w:rPr>
          <w:iCs/>
        </w:rPr>
      </w:pPr>
      <w:r w:rsidRPr="009F476B">
        <w:rPr>
          <w:color w:val="000000" w:themeColor="text1"/>
          <w:lang w:eastAsia="en-GB"/>
        </w:rPr>
        <w:t xml:space="preserve">Konkretūs </w:t>
      </w:r>
      <w:r w:rsidR="00D67538" w:rsidRPr="009F476B">
        <w:rPr>
          <w:color w:val="000000" w:themeColor="text1"/>
          <w:lang w:eastAsia="en-GB"/>
        </w:rPr>
        <w:t xml:space="preserve">procesiniai </w:t>
      </w:r>
      <w:r w:rsidRPr="009F476B">
        <w:rPr>
          <w:color w:val="000000" w:themeColor="text1"/>
          <w:lang w:eastAsia="en-GB"/>
        </w:rPr>
        <w:t xml:space="preserve">reikalavimai, keliami asmenims, siekiantiems </w:t>
      </w:r>
      <w:r w:rsidR="00720226" w:rsidRPr="009F476B">
        <w:rPr>
          <w:color w:val="000000" w:themeColor="text1"/>
          <w:lang w:eastAsia="en-GB"/>
        </w:rPr>
        <w:t xml:space="preserve">įgyvendinti </w:t>
      </w:r>
      <w:r w:rsidRPr="009F476B">
        <w:rPr>
          <w:color w:val="000000" w:themeColor="text1"/>
          <w:lang w:eastAsia="en-GB"/>
        </w:rPr>
        <w:t>savo teisę į teisminę gynybą</w:t>
      </w:r>
      <w:r w:rsidR="001E645D" w:rsidRPr="009F476B">
        <w:rPr>
          <w:color w:val="000000" w:themeColor="text1"/>
          <w:lang w:eastAsia="en-GB"/>
        </w:rPr>
        <w:t>,</w:t>
      </w:r>
      <w:r w:rsidRPr="009F476B">
        <w:rPr>
          <w:color w:val="000000" w:themeColor="text1"/>
          <w:lang w:eastAsia="en-GB"/>
        </w:rPr>
        <w:t xml:space="preserve"> yra nustatyti atitinkamose proceso teisės normose. </w:t>
      </w:r>
      <w:r w:rsidR="000B3FC1" w:rsidRPr="009F476B">
        <w:rPr>
          <w:color w:val="000000" w:themeColor="text1"/>
          <w:lang w:eastAsia="en-GB"/>
        </w:rPr>
        <w:t>Tokie reikalavimai yra nustatyti ir c</w:t>
      </w:r>
      <w:r w:rsidR="001B385E" w:rsidRPr="009F476B">
        <w:rPr>
          <w:color w:val="000000" w:themeColor="text1"/>
          <w:lang w:eastAsia="en-GB"/>
        </w:rPr>
        <w:t>ivilinį procesą reglamentuojančiame įstatyme</w:t>
      </w:r>
      <w:r w:rsidR="000B3FC1" w:rsidRPr="009F476B">
        <w:rPr>
          <w:color w:val="000000" w:themeColor="text1"/>
          <w:lang w:eastAsia="en-GB"/>
        </w:rPr>
        <w:t xml:space="preserve">, įtvirtinant jame konkrečias </w:t>
      </w:r>
      <w:r w:rsidR="001B385E" w:rsidRPr="009F476B">
        <w:rPr>
          <w:color w:val="000000" w:themeColor="text1"/>
          <w:lang w:eastAsia="en-GB"/>
        </w:rPr>
        <w:t xml:space="preserve">teisės kreiptis į teismą </w:t>
      </w:r>
      <w:r w:rsidR="00720226" w:rsidRPr="009F476B">
        <w:rPr>
          <w:color w:val="000000" w:themeColor="text1"/>
          <w:lang w:eastAsia="en-GB"/>
        </w:rPr>
        <w:t>prielaid</w:t>
      </w:r>
      <w:r w:rsidR="000B3FC1" w:rsidRPr="009F476B">
        <w:rPr>
          <w:color w:val="000000" w:themeColor="text1"/>
          <w:lang w:eastAsia="en-GB"/>
        </w:rPr>
        <w:t>a</w:t>
      </w:r>
      <w:r w:rsidR="00720226" w:rsidRPr="009F476B">
        <w:rPr>
          <w:color w:val="000000" w:themeColor="text1"/>
          <w:lang w:eastAsia="en-GB"/>
        </w:rPr>
        <w:t>s</w:t>
      </w:r>
      <w:r w:rsidR="001B385E" w:rsidRPr="009F476B">
        <w:rPr>
          <w:color w:val="000000" w:themeColor="text1"/>
          <w:lang w:eastAsia="en-GB"/>
        </w:rPr>
        <w:t>, nuo kurių priklauso pačios teisės kreiptis į teismą buvimas – nesant teisės kreiptis į teismą prielaidų, nėra ir teisės kreiptis į teismą,</w:t>
      </w:r>
      <w:r w:rsidR="00720226" w:rsidRPr="009F476B">
        <w:rPr>
          <w:color w:val="000000" w:themeColor="text1"/>
          <w:lang w:eastAsia="en-GB"/>
        </w:rPr>
        <w:t xml:space="preserve"> ir </w:t>
      </w:r>
      <w:r w:rsidR="001B385E" w:rsidRPr="009F476B">
        <w:rPr>
          <w:color w:val="000000" w:themeColor="text1"/>
          <w:lang w:eastAsia="en-GB"/>
        </w:rPr>
        <w:t>šios teisės</w:t>
      </w:r>
      <w:r w:rsidR="00720226" w:rsidRPr="009F476B">
        <w:rPr>
          <w:color w:val="000000" w:themeColor="text1"/>
          <w:lang w:eastAsia="en-GB"/>
        </w:rPr>
        <w:t xml:space="preserve"> tinkamo įgyvendinimo sąlyg</w:t>
      </w:r>
      <w:r w:rsidR="00193FA4">
        <w:rPr>
          <w:color w:val="000000" w:themeColor="text1"/>
          <w:lang w:eastAsia="en-GB"/>
        </w:rPr>
        <w:t>a</w:t>
      </w:r>
      <w:r w:rsidR="00720226" w:rsidRPr="009F476B">
        <w:rPr>
          <w:color w:val="000000" w:themeColor="text1"/>
          <w:lang w:eastAsia="en-GB"/>
        </w:rPr>
        <w:t>s</w:t>
      </w:r>
      <w:r w:rsidR="00277B3B" w:rsidRPr="009F476B">
        <w:rPr>
          <w:color w:val="000000" w:themeColor="text1"/>
          <w:lang w:eastAsia="en-GB"/>
        </w:rPr>
        <w:t xml:space="preserve">. </w:t>
      </w:r>
      <w:r w:rsidR="001E645D" w:rsidRPr="009F476B">
        <w:t>Pagal kasacinio teismo formuojamą praktiką</w:t>
      </w:r>
      <w:r w:rsidR="00277B3B" w:rsidRPr="009F476B">
        <w:t>,</w:t>
      </w:r>
      <w:r w:rsidR="001E645D" w:rsidRPr="009F476B">
        <w:t xml:space="preserve"> teisės kreiptis į teismą prielaidų ir tinkamo įgyvendinimo sąlygų buvimą ar nebuvimą teismas aiškinasi </w:t>
      </w:r>
      <w:proofErr w:type="spellStart"/>
      <w:r w:rsidR="001E645D" w:rsidRPr="009F476B">
        <w:rPr>
          <w:i/>
          <w:iCs/>
        </w:rPr>
        <w:t>ex</w:t>
      </w:r>
      <w:proofErr w:type="spellEnd"/>
      <w:r w:rsidR="001E645D" w:rsidRPr="009F476B">
        <w:rPr>
          <w:i/>
          <w:iCs/>
        </w:rPr>
        <w:t xml:space="preserve"> </w:t>
      </w:r>
      <w:proofErr w:type="spellStart"/>
      <w:r w:rsidR="001E645D" w:rsidRPr="009F476B">
        <w:rPr>
          <w:i/>
          <w:iCs/>
        </w:rPr>
        <w:t>officio</w:t>
      </w:r>
      <w:proofErr w:type="spellEnd"/>
      <w:r w:rsidR="001E645D" w:rsidRPr="009F476B">
        <w:t xml:space="preserve"> (pagal pareigas) ieškinio priėmimo metu spręsdamas bylos iškėlimo klausimą. Teismas šios civilinio proceso stadijos metu nustato, ar ieškinį paduodantis asmuo turi teisę pareikšti ieškinį, t.</w:t>
      </w:r>
      <w:r w:rsidR="001B385E" w:rsidRPr="009F476B">
        <w:t> </w:t>
      </w:r>
      <w:r w:rsidR="001E645D" w:rsidRPr="009F476B">
        <w:t>y.</w:t>
      </w:r>
      <w:r w:rsidR="001B385E" w:rsidRPr="009F476B">
        <w:t xml:space="preserve"> jis </w:t>
      </w:r>
      <w:r w:rsidR="001E645D" w:rsidRPr="009F476B">
        <w:t>tikrina, yra teisės kreiptis į teismą prielaidos ar ne, taip pat ar pareiškėjas tinkamai įgyvendina savo teisę kreiptis į teismą. Tuo atveju, kai nėra teisės kreiptis į teismą prielaidų, teismas atsisako priimti ieškinį pagal CPK 137</w:t>
      </w:r>
      <w:r w:rsidR="00FD66C6" w:rsidRPr="009F476B">
        <w:t> </w:t>
      </w:r>
      <w:r w:rsidR="001E645D" w:rsidRPr="009F476B">
        <w:t>straipsnio 2</w:t>
      </w:r>
      <w:r w:rsidR="00D67538" w:rsidRPr="009F476B">
        <w:t> </w:t>
      </w:r>
      <w:r w:rsidR="001E645D" w:rsidRPr="009F476B">
        <w:t xml:space="preserve">dalį (pvz., Lietuvos Aukščiausiojo Teismo </w:t>
      </w:r>
      <w:r w:rsidR="0073431F" w:rsidRPr="009F476B">
        <w:t xml:space="preserve">2024 m. kovo 14 d. </w:t>
      </w:r>
      <w:r w:rsidR="001E645D" w:rsidRPr="009F476B">
        <w:t>nutartis civilinėje byloje Nr.</w:t>
      </w:r>
      <w:r w:rsidR="0073431F" w:rsidRPr="009F476B">
        <w:t> e3K-3-18-313/2024</w:t>
      </w:r>
      <w:r w:rsidR="001E645D" w:rsidRPr="009F476B">
        <w:t>, 30 punktas ir jame nurodyta kasacinio teismo praktika).</w:t>
      </w:r>
      <w:r w:rsidR="002F59EC" w:rsidRPr="009F476B">
        <w:t xml:space="preserve"> Jeigu šios aplinkybės paaiškėja po to, kai teismas iškėlė bylą, byla nutraukiama vadovaujantis </w:t>
      </w:r>
      <w:r w:rsidR="00496CD2" w:rsidRPr="009F476B">
        <w:t xml:space="preserve">CPK </w:t>
      </w:r>
      <w:r w:rsidR="002F59EC" w:rsidRPr="009F476B">
        <w:t>293</w:t>
      </w:r>
      <w:r w:rsidR="006F23B0" w:rsidRPr="009F476B">
        <w:t> </w:t>
      </w:r>
      <w:r w:rsidR="002F59EC" w:rsidRPr="009F476B">
        <w:t xml:space="preserve">straipsnyje nustatytais pagrindais. </w:t>
      </w:r>
      <w:bookmarkStart w:id="53" w:name="ne6ebee06-b3e2-4178-ab92-fe7c1a4866e7"/>
    </w:p>
    <w:bookmarkEnd w:id="53"/>
    <w:p w14:paraId="43FC311E" w14:textId="59541BA8" w:rsidR="00277B3B" w:rsidRPr="009F476B" w:rsidRDefault="000B3FC1" w:rsidP="000B3FC1">
      <w:pPr>
        <w:pStyle w:val="NormalWeb"/>
        <w:numPr>
          <w:ilvl w:val="0"/>
          <w:numId w:val="2"/>
        </w:numPr>
        <w:spacing w:before="0" w:beforeAutospacing="0" w:after="120" w:afterAutospacing="0"/>
        <w:jc w:val="both"/>
      </w:pPr>
      <w:r w:rsidRPr="009F476B">
        <w:t xml:space="preserve">Pirmiau aptarti </w:t>
      </w:r>
      <w:r w:rsidR="000F401B" w:rsidRPr="009F476B">
        <w:t>išaiškinimai patvirtina</w:t>
      </w:r>
      <w:r w:rsidRPr="009F476B">
        <w:t>, kad ieškinio priėmimo stadijoje teismo sprendžiami klausimai yra išimtinai procesinio teisinio pobūdžio, t. y. sprendžiama, ar asmuo turi teisę kreiptis į teismą ir ar jis šią teisę įgyvendina laikydamasis proceso įstatym</w:t>
      </w:r>
      <w:r w:rsidR="00496CD2" w:rsidRPr="009F476B">
        <w:t>uose</w:t>
      </w:r>
      <w:r w:rsidRPr="009F476B">
        <w:t xml:space="preserve"> nustatytos tvarkos. Materialinio teisinio pobūdžio aplinkybės, susijusios su ieškovo teise į reikalavimo patenkinimą, analizuojamos bylos nagrinėjimo iš esmės metu. </w:t>
      </w:r>
      <w:r w:rsidR="000F401B" w:rsidRPr="009F476B">
        <w:t>A</w:t>
      </w:r>
      <w:r w:rsidR="00E95E62" w:rsidRPr="009F476B">
        <w:t>smens teisė į teisminę gynybą materialiąja prasme yra subjektinė teisė, priklausanti nuo materialiojo teisinio pobūdžio faktų. Atsakyti, ar asmuo turi šią teisę, galima tik nustačius visas bylos aplinkybes, ištyrus ir įvertinus bylos įrodymus, nustačius taikytiną teisės normą. Teismas į šį klausimą atsako priimdamas sprendimą</w:t>
      </w:r>
      <w:r w:rsidRPr="009F476B">
        <w:t xml:space="preserve"> </w:t>
      </w:r>
      <w:r w:rsidR="00E95E62" w:rsidRPr="009F476B">
        <w:t>(pvz., Lietuvos Aukščiausiojo Teismo 2024</w:t>
      </w:r>
      <w:r w:rsidR="000F401B" w:rsidRPr="009F476B">
        <w:t> </w:t>
      </w:r>
      <w:r w:rsidR="00E95E62" w:rsidRPr="009F476B">
        <w:t>m. sausio 4</w:t>
      </w:r>
      <w:r w:rsidR="000F401B" w:rsidRPr="009F476B">
        <w:t> </w:t>
      </w:r>
      <w:r w:rsidR="00E95E62" w:rsidRPr="009F476B">
        <w:t>d. nutartis civilinėje byloje Nr. e3K-3-49-701/2024, 34–35 punktai ir juose nurodyta kasacinio teismo praktika).</w:t>
      </w:r>
    </w:p>
    <w:p w14:paraId="37940C62" w14:textId="6EDB1606" w:rsidR="00E26342" w:rsidRPr="009F476B" w:rsidRDefault="00E26342" w:rsidP="00E26342">
      <w:pPr>
        <w:pStyle w:val="NormalWeb"/>
        <w:numPr>
          <w:ilvl w:val="0"/>
          <w:numId w:val="2"/>
        </w:numPr>
        <w:spacing w:before="0" w:beforeAutospacing="0" w:after="120" w:afterAutospacing="0"/>
        <w:jc w:val="both"/>
      </w:pPr>
      <w:r w:rsidRPr="009F476B">
        <w:t>Įstatymas draudžia atsisakyti priimti ieškinį ar nutraukti bylą dėl materialiojo teisinio pobūdžio motyvų; jie</w:t>
      </w:r>
      <w:r w:rsidR="006F03BF" w:rsidRPr="009F476B">
        <w:t>, kaip minėta,</w:t>
      </w:r>
      <w:r w:rsidRPr="009F476B">
        <w:t xml:space="preserve"> yra svarbūs teisei į ieškinio patenkinimą, o ne procesinei teisei į ieškinio pareiškimą. Tačiau kitokia situacija susiklosto, jei egzistuoja procesinio pobūdžio aplinkybės, su kuriomis sietinas ieškovo teisinio intereso nebuvimas, pavyzdžiui, nustatoma, kad ieškiniu reiškiamas reikalavimas pagal savo pobūdį negali sukelti ieškovui jokių materialiųjų teisinių padarinių. Materialiųjų teisinių padarinių nesukeliantis reikalavimas negali būti savarankiškas bylos nagrinėjimo dalykas, nes jo nagrinėjimas ir patenkinimas nėra teisės į teisminę gynybą įgyvendinimas. Jeigu aktai ar veiksmai, dėl kurių reiškiamas reikalavimas teismui, nenustato </w:t>
      </w:r>
      <w:r w:rsidRPr="009F476B">
        <w:lastRenderedPageBreak/>
        <w:t>asmens teisių ir pareigų, tai toks reikalavimas nevertinamas kaip materialinis teisinis reikalavimas, sudarantis ieškinio dalyką. Kai asmuo kreipiasi į teismą su reikalavimu, kurio patenkinimas nesukelia materialiųjų teisinių padarinių, teismas priklausomai nuo procesinės situacijos turi arba nustatyti terminą ieškinio trūkumams pašalinti, įpareigodamas asmenį suformuluoti ieškinio dalyką, arba atsisakyti priimti tokį reikalavimą kaip nenagrinėtiną teisme (</w:t>
      </w:r>
      <w:bookmarkStart w:id="54" w:name="nf3be8559-5b1b-4249-bc4c-8f3c132ab981"/>
      <w:r w:rsidRPr="009F476B">
        <w:t>CPK</w:t>
      </w:r>
      <w:bookmarkStart w:id="55" w:name="pnf3be8559-5b1b-4249-bc4c-8f3c132ab981"/>
      <w:bookmarkEnd w:id="54"/>
      <w:bookmarkEnd w:id="55"/>
      <w:r w:rsidRPr="009F476B">
        <w:t xml:space="preserve"> </w:t>
      </w:r>
      <w:bookmarkStart w:id="56" w:name="n840042ff-ccce-4a5f-8b8b-732031d33bd1"/>
      <w:r w:rsidRPr="009F476B">
        <w:t>137</w:t>
      </w:r>
      <w:bookmarkStart w:id="57" w:name="pn840042ff-ccce-4a5f-8b8b-732031d33bd1"/>
      <w:bookmarkEnd w:id="56"/>
      <w:bookmarkEnd w:id="57"/>
      <w:r w:rsidRPr="009F476B">
        <w:t xml:space="preserve"> straipsnio 2 dalies 1 punktas), arba nutraukti civilinę bylą tuo pačiu pagrindu, jeigu ji jau iškelta (</w:t>
      </w:r>
      <w:bookmarkStart w:id="58" w:name="n6174a414-e1d2-4479-beaa-bcb0dff6c527"/>
      <w:r w:rsidRPr="009F476B">
        <w:t>CPK</w:t>
      </w:r>
      <w:bookmarkStart w:id="59" w:name="pn6174a414-e1d2-4479-beaa-bcb0dff6c527"/>
      <w:bookmarkEnd w:id="58"/>
      <w:bookmarkEnd w:id="59"/>
      <w:r w:rsidRPr="009F476B">
        <w:t xml:space="preserve"> </w:t>
      </w:r>
      <w:bookmarkStart w:id="60" w:name="n8fc3ecc3-685c-4084-b5ee-0dd6728b2f97"/>
      <w:r w:rsidRPr="009F476B">
        <w:t>293</w:t>
      </w:r>
      <w:bookmarkStart w:id="61" w:name="pn8fc3ecc3-685c-4084-b5ee-0dd6728b2f97"/>
      <w:bookmarkEnd w:id="60"/>
      <w:bookmarkEnd w:id="61"/>
      <w:r w:rsidRPr="009F476B">
        <w:t xml:space="preserve"> straipsnio 1 dalies 1 punktas) (pvz., Lietuvos Aukščiausiojo Teismo 2020 m. gruodžio 28 d. nutartis civilinėje byloje Nr.</w:t>
      </w:r>
      <w:bookmarkStart w:id="62" w:name="pn5b5805fc-cc64-4992-900d-5f82cc9059b6"/>
      <w:bookmarkEnd w:id="62"/>
      <w:r w:rsidRPr="009F476B">
        <w:t> e3K-3-353-823/2020, 30–31 punktai ir juose nurodyta kasacinio teismo praktika).</w:t>
      </w:r>
    </w:p>
    <w:bookmarkEnd w:id="52"/>
    <w:p w14:paraId="24B14C74" w14:textId="0C7E22BA" w:rsidR="00A05077" w:rsidRPr="009F476B" w:rsidRDefault="00F14AE6" w:rsidP="00A05077">
      <w:pPr>
        <w:pStyle w:val="NormalWeb"/>
        <w:numPr>
          <w:ilvl w:val="0"/>
          <w:numId w:val="2"/>
        </w:numPr>
        <w:spacing w:before="0" w:beforeAutospacing="0" w:after="120" w:afterAutospacing="0"/>
        <w:jc w:val="both"/>
        <w:rPr>
          <w:iCs/>
        </w:rPr>
      </w:pPr>
      <w:r w:rsidRPr="009F476B">
        <w:rPr>
          <w:iCs/>
        </w:rPr>
        <w:t xml:space="preserve">Nagrinėjamoje byloje </w:t>
      </w:r>
      <w:r w:rsidR="00AA7772" w:rsidRPr="009F476B">
        <w:rPr>
          <w:iCs/>
        </w:rPr>
        <w:t xml:space="preserve">yra keliamas klausimas, ar </w:t>
      </w:r>
      <w:r w:rsidR="00296379" w:rsidRPr="009F476B">
        <w:rPr>
          <w:iCs/>
        </w:rPr>
        <w:t>pagrįstai teismas nutraukė bylos dalį</w:t>
      </w:r>
      <w:r w:rsidR="0071567C">
        <w:rPr>
          <w:iCs/>
        </w:rPr>
        <w:t>,</w:t>
      </w:r>
      <w:r w:rsidR="00296379" w:rsidRPr="009F476B">
        <w:rPr>
          <w:iCs/>
        </w:rPr>
        <w:t xml:space="preserve"> neišnagrinėjęs iš esmės ieškovės pareikštų reikalavimų. Byloje nustatyta, kad </w:t>
      </w:r>
      <w:r w:rsidRPr="009F476B">
        <w:rPr>
          <w:iCs/>
        </w:rPr>
        <w:t xml:space="preserve">ieškovė yra pareiškusi </w:t>
      </w:r>
      <w:r w:rsidR="000F401B" w:rsidRPr="009F476B">
        <w:rPr>
          <w:iCs/>
        </w:rPr>
        <w:t xml:space="preserve">teisme </w:t>
      </w:r>
      <w:r w:rsidRPr="009F476B">
        <w:rPr>
          <w:iCs/>
        </w:rPr>
        <w:t>skirtingo teisinio pobūdžio reikalavimus: g</w:t>
      </w:r>
      <w:r w:rsidR="004758FB" w:rsidRPr="009F476B">
        <w:rPr>
          <w:color w:val="000000" w:themeColor="text1"/>
          <w:lang w:eastAsia="en-GB"/>
        </w:rPr>
        <w:t>reta civilinio pobūdžio reikalavimų</w:t>
      </w:r>
      <w:r w:rsidRPr="009F476B">
        <w:rPr>
          <w:color w:val="000000" w:themeColor="text1"/>
          <w:lang w:eastAsia="en-GB"/>
        </w:rPr>
        <w:t xml:space="preserve"> nustatyti jai nuosavybės teise priklausančio Žemės sklypo 1 ribas</w:t>
      </w:r>
      <w:r w:rsidR="000F401B" w:rsidRPr="009F476B">
        <w:rPr>
          <w:color w:val="000000" w:themeColor="text1"/>
          <w:lang w:eastAsia="en-GB"/>
        </w:rPr>
        <w:t>, įpareigoti pašalinti į jai priklausantį žemės sklypą patenkančius statinius</w:t>
      </w:r>
      <w:r w:rsidRPr="009F476B">
        <w:rPr>
          <w:color w:val="000000" w:themeColor="text1"/>
          <w:lang w:eastAsia="en-GB"/>
        </w:rPr>
        <w:t xml:space="preserve"> ir pripažinti negaliojančiais nuo jų sudarymo momento sandorius, kuriais buvo disponuojama </w:t>
      </w:r>
      <w:r w:rsidR="00F527C5" w:rsidRPr="009F476B">
        <w:rPr>
          <w:color w:val="000000" w:themeColor="text1"/>
          <w:lang w:eastAsia="en-GB"/>
        </w:rPr>
        <w:t xml:space="preserve">šalia </w:t>
      </w:r>
      <w:r w:rsidRPr="009F476B">
        <w:rPr>
          <w:color w:val="000000" w:themeColor="text1"/>
          <w:lang w:eastAsia="en-GB"/>
        </w:rPr>
        <w:t>esančiu Žemės sklyp</w:t>
      </w:r>
      <w:r w:rsidR="00F527C5" w:rsidRPr="009F476B">
        <w:rPr>
          <w:color w:val="000000" w:themeColor="text1"/>
          <w:lang w:eastAsia="en-GB"/>
        </w:rPr>
        <w:t>u</w:t>
      </w:r>
      <w:r w:rsidRPr="009F476B">
        <w:rPr>
          <w:color w:val="000000" w:themeColor="text1"/>
          <w:lang w:eastAsia="en-GB"/>
        </w:rPr>
        <w:t xml:space="preserve"> 2, ieškovė yra pareiškusi iš administracinių teisinių santykių kylantį reikalavimą panaikinti </w:t>
      </w:r>
      <w:r w:rsidRPr="009F476B">
        <w:t>Įsakymo ir jo priedo dalis</w:t>
      </w:r>
      <w:r w:rsidR="00A7353A" w:rsidRPr="009F476B">
        <w:t xml:space="preserve">, susijusias su </w:t>
      </w:r>
      <w:r w:rsidRPr="009F476B">
        <w:t>Žemės sklyp</w:t>
      </w:r>
      <w:r w:rsidR="00F527C5" w:rsidRPr="009F476B">
        <w:t>o</w:t>
      </w:r>
      <w:r w:rsidRPr="009F476B">
        <w:t xml:space="preserve"> 2 </w:t>
      </w:r>
      <w:r w:rsidR="000F401B" w:rsidRPr="009F476B">
        <w:t>įregistravimu viešame registre</w:t>
      </w:r>
      <w:r w:rsidR="004758FB" w:rsidRPr="009F476B">
        <w:rPr>
          <w:color w:val="000000" w:themeColor="text1"/>
          <w:lang w:eastAsia="en-GB"/>
        </w:rPr>
        <w:t xml:space="preserve">. </w:t>
      </w:r>
      <w:r w:rsidR="0028242C" w:rsidRPr="009F476B">
        <w:rPr>
          <w:color w:val="000000" w:themeColor="text1"/>
          <w:lang w:eastAsia="en-GB"/>
        </w:rPr>
        <w:t>Bylą išnagrinėję teismai nustatė, kad ieškovė pareiškė teisme reikalavimus panaikinti administracin</w:t>
      </w:r>
      <w:r w:rsidR="00C41B42" w:rsidRPr="009F476B">
        <w:rPr>
          <w:color w:val="000000" w:themeColor="text1"/>
          <w:lang w:eastAsia="en-GB"/>
        </w:rPr>
        <w:t>į</w:t>
      </w:r>
      <w:r w:rsidR="0028242C" w:rsidRPr="009F476B">
        <w:rPr>
          <w:color w:val="000000" w:themeColor="text1"/>
          <w:lang w:eastAsia="en-GB"/>
        </w:rPr>
        <w:t xml:space="preserve"> akt</w:t>
      </w:r>
      <w:r w:rsidR="00C41B42" w:rsidRPr="009F476B">
        <w:rPr>
          <w:color w:val="000000" w:themeColor="text1"/>
          <w:lang w:eastAsia="en-GB"/>
        </w:rPr>
        <w:t>ą</w:t>
      </w:r>
      <w:r w:rsidR="007E6AC4">
        <w:rPr>
          <w:color w:val="000000" w:themeColor="text1"/>
          <w:lang w:eastAsia="en-GB"/>
        </w:rPr>
        <w:t>,</w:t>
      </w:r>
      <w:r w:rsidR="0028242C" w:rsidRPr="009F476B">
        <w:rPr>
          <w:color w:val="000000" w:themeColor="text1"/>
          <w:lang w:eastAsia="en-GB"/>
        </w:rPr>
        <w:t xml:space="preserve"> praleidusi ABTĮ nustatytą terminą tokio pobūdžio aktams ginčyti, todėl šią bylos dalį nutraukė. </w:t>
      </w:r>
      <w:bookmarkStart w:id="63" w:name="_Hlk191056115"/>
      <w:r w:rsidR="0028242C" w:rsidRPr="009F476B">
        <w:rPr>
          <w:color w:val="000000" w:themeColor="text1"/>
          <w:lang w:eastAsia="en-GB"/>
        </w:rPr>
        <w:t xml:space="preserve">Teismai </w:t>
      </w:r>
      <w:r w:rsidR="000F401B" w:rsidRPr="009F476B">
        <w:rPr>
          <w:color w:val="000000" w:themeColor="text1"/>
          <w:lang w:eastAsia="en-GB"/>
        </w:rPr>
        <w:t xml:space="preserve">kartu </w:t>
      </w:r>
      <w:r w:rsidR="0028242C" w:rsidRPr="009F476B">
        <w:rPr>
          <w:color w:val="000000" w:themeColor="text1"/>
          <w:lang w:eastAsia="en-GB"/>
        </w:rPr>
        <w:t>taip pat nutraukė ir bylos dalį dėl ieškovės reikalavim</w:t>
      </w:r>
      <w:r w:rsidR="0033466C" w:rsidRPr="009F476B">
        <w:rPr>
          <w:color w:val="000000" w:themeColor="text1"/>
          <w:lang w:eastAsia="en-GB"/>
        </w:rPr>
        <w:t>ų</w:t>
      </w:r>
      <w:r w:rsidR="0028242C" w:rsidRPr="009F476B">
        <w:rPr>
          <w:color w:val="000000" w:themeColor="text1"/>
          <w:lang w:eastAsia="en-GB"/>
        </w:rPr>
        <w:t xml:space="preserve"> pripažinti negaliojančiais </w:t>
      </w:r>
      <w:r w:rsidR="00A05077" w:rsidRPr="009F476B">
        <w:t>ir niekiniais pirkimo–pardavimo sutartį ir perdavimo–priėmimo aktą, pripažinti negaliojančiais Žemės sklypo 2 planą, nuosavybės teisės ir paveldėjimo teisės liudijimų dalis</w:t>
      </w:r>
      <w:r w:rsidR="00A05077" w:rsidRPr="009F476B">
        <w:rPr>
          <w:color w:val="000000" w:themeColor="text1"/>
          <w:lang w:eastAsia="en-GB"/>
        </w:rPr>
        <w:t xml:space="preserve">, susijusias su Žemės sklypu 2, </w:t>
      </w:r>
      <w:bookmarkEnd w:id="63"/>
      <w:r w:rsidR="00A05077" w:rsidRPr="009F476B">
        <w:rPr>
          <w:color w:val="000000" w:themeColor="text1"/>
          <w:lang w:eastAsia="en-GB"/>
        </w:rPr>
        <w:t>konstatavę, kad šie ieškovės reikalavimai yra išvestiniai iš reikalavimo panaikinti administracinį aktą (Įsakymo ir jo priedo dalis), kuriuo buvo suformuotas Žemės sklypas 2. Taigi, kaip esminę aplinkybę, sudarančią pagrindą nutraukti nurodytą bylos dalį, teismai nurodė tai, kad ieškovė kreipėsi į teismą praleidusi įstatyme nustatytą terminą administraciniam aktui ginčyti.</w:t>
      </w:r>
    </w:p>
    <w:p w14:paraId="0B6B88BF" w14:textId="56753034" w:rsidR="005C6CF1" w:rsidRPr="009F476B" w:rsidRDefault="005C6CF1" w:rsidP="00807640">
      <w:pPr>
        <w:pStyle w:val="NormalWeb"/>
        <w:numPr>
          <w:ilvl w:val="0"/>
          <w:numId w:val="2"/>
        </w:numPr>
        <w:spacing w:before="0" w:beforeAutospacing="0" w:after="120" w:afterAutospacing="0"/>
        <w:jc w:val="both"/>
        <w:rPr>
          <w:iCs/>
        </w:rPr>
      </w:pPr>
      <w:r w:rsidRPr="009F476B">
        <w:t xml:space="preserve">Lietuvos Aukščiausiasis Teismas nuosekliai plėtoja praktiką, kad tais atvejais, kai civilinėje byloje nagrinėjami savarankiški reikalavimai, kurių vieni yra civilinio teisinio, o kiti – administracinio teisinio pobūdžio, jiems atitinkamai turi būti taikomi ieškinio senaties terminai ir administracinių bylų teisenos terminai (pvz., Lietuvos Aukščiausiojo Teismo </w:t>
      </w:r>
      <w:r w:rsidR="00DF0410" w:rsidRPr="009F476B">
        <w:t xml:space="preserve">2019 m. spalio 28 d. </w:t>
      </w:r>
      <w:r w:rsidRPr="009F476B">
        <w:t>nutartis civilinėje byloje Nr</w:t>
      </w:r>
      <w:r w:rsidR="00DF0410" w:rsidRPr="009F476B">
        <w:t>. e3K-3-304-695/2019</w:t>
      </w:r>
      <w:r w:rsidR="006F03BF" w:rsidRPr="009F476B">
        <w:t>,</w:t>
      </w:r>
      <w:r w:rsidRPr="009F476B">
        <w:t xml:space="preserve"> </w:t>
      </w:r>
      <w:r w:rsidR="00DF0410" w:rsidRPr="009F476B">
        <w:t>52 punktas ir jame nurodyta kasacinio teismo praktika</w:t>
      </w:r>
      <w:r w:rsidRPr="009F476B">
        <w:t>)</w:t>
      </w:r>
      <w:r w:rsidR="00DF0410" w:rsidRPr="009F476B">
        <w:t>.</w:t>
      </w:r>
      <w:r w:rsidR="00A7353A" w:rsidRPr="009F476B">
        <w:t xml:space="preserve"> </w:t>
      </w:r>
      <w:r w:rsidR="00533F78" w:rsidRPr="009F476B">
        <w:t xml:space="preserve">Todėl </w:t>
      </w:r>
      <w:r w:rsidR="0033466C" w:rsidRPr="009F476B">
        <w:t>teismai pagrįstai vertino, kad sprendžiant klausimą, ar ieškovė tinkamai, nepraleisdama nustatyto termino</w:t>
      </w:r>
      <w:r w:rsidR="007E6AC4">
        <w:t>,</w:t>
      </w:r>
      <w:r w:rsidR="0033466C" w:rsidRPr="009F476B">
        <w:t xml:space="preserve"> </w:t>
      </w:r>
      <w:r w:rsidR="00C30EE3" w:rsidRPr="009F476B">
        <w:t xml:space="preserve">įgyvendino savo teisę </w:t>
      </w:r>
      <w:r w:rsidR="0033466C" w:rsidRPr="009F476B">
        <w:t>parei</w:t>
      </w:r>
      <w:r w:rsidR="00C30EE3" w:rsidRPr="009F476B">
        <w:t>kšti teisme</w:t>
      </w:r>
      <w:r w:rsidR="0033466C" w:rsidRPr="009F476B">
        <w:t xml:space="preserve"> reikalavimą panaikinti administracinį aktą (jo dalį),</w:t>
      </w:r>
      <w:r w:rsidR="00C30EE3" w:rsidRPr="009F476B">
        <w:t xml:space="preserve"> </w:t>
      </w:r>
      <w:r w:rsidR="0033466C" w:rsidRPr="009F476B">
        <w:t xml:space="preserve">yra aktualios </w:t>
      </w:r>
      <w:r w:rsidR="00C30EE3" w:rsidRPr="009F476B">
        <w:t>šį klausimą</w:t>
      </w:r>
      <w:r w:rsidR="0033466C" w:rsidRPr="009F476B">
        <w:t xml:space="preserve"> reglamentuojančios </w:t>
      </w:r>
      <w:r w:rsidR="005B0CFF" w:rsidRPr="009F476B">
        <w:t>ABTĮ</w:t>
      </w:r>
      <w:r w:rsidR="0033466C" w:rsidRPr="009F476B">
        <w:t xml:space="preserve"> normos.</w:t>
      </w:r>
    </w:p>
    <w:p w14:paraId="10CC040D" w14:textId="13BEAD4D" w:rsidR="005369B4" w:rsidRPr="009F476B" w:rsidRDefault="00DF0410" w:rsidP="000134DE">
      <w:pPr>
        <w:pStyle w:val="NormalWeb"/>
        <w:numPr>
          <w:ilvl w:val="0"/>
          <w:numId w:val="2"/>
        </w:numPr>
        <w:spacing w:before="0" w:beforeAutospacing="0" w:after="120" w:afterAutospacing="0"/>
        <w:jc w:val="both"/>
        <w:rPr>
          <w:iCs/>
        </w:rPr>
      </w:pPr>
      <w:bookmarkStart w:id="64" w:name="_Hlk191056026"/>
      <w:r w:rsidRPr="009F476B">
        <w:rPr>
          <w:color w:val="000000" w:themeColor="text1"/>
          <w:lang w:eastAsia="en-GB"/>
        </w:rPr>
        <w:t xml:space="preserve">Bendrasis </w:t>
      </w:r>
      <w:r w:rsidR="005369B4" w:rsidRPr="009F476B">
        <w:rPr>
          <w:color w:val="000000" w:themeColor="text1"/>
          <w:lang w:eastAsia="en-GB"/>
        </w:rPr>
        <w:t xml:space="preserve">terminas, taikytinas </w:t>
      </w:r>
      <w:r w:rsidRPr="009F476B">
        <w:rPr>
          <w:color w:val="000000" w:themeColor="text1"/>
          <w:lang w:eastAsia="en-GB"/>
        </w:rPr>
        <w:t>administraciniams aktams ginčyti</w:t>
      </w:r>
      <w:r w:rsidR="00C30EE3" w:rsidRPr="009F476B">
        <w:rPr>
          <w:color w:val="000000" w:themeColor="text1"/>
          <w:lang w:eastAsia="en-GB"/>
        </w:rPr>
        <w:t>,</w:t>
      </w:r>
      <w:r w:rsidR="009C48F8" w:rsidRPr="009F476B">
        <w:rPr>
          <w:color w:val="000000" w:themeColor="text1"/>
          <w:lang w:eastAsia="en-GB"/>
        </w:rPr>
        <w:t xml:space="preserve"> </w:t>
      </w:r>
      <w:r w:rsidRPr="009F476B">
        <w:rPr>
          <w:color w:val="000000" w:themeColor="text1"/>
          <w:lang w:eastAsia="en-GB"/>
        </w:rPr>
        <w:t>yra nustatytas ABTĮ 29 straipsnio 1</w:t>
      </w:r>
      <w:r w:rsidR="00311BB3" w:rsidRPr="009F476B">
        <w:rPr>
          <w:color w:val="000000" w:themeColor="text1"/>
          <w:lang w:eastAsia="en-GB"/>
        </w:rPr>
        <w:t> </w:t>
      </w:r>
      <w:r w:rsidRPr="009F476B">
        <w:rPr>
          <w:color w:val="000000" w:themeColor="text1"/>
          <w:lang w:eastAsia="en-GB"/>
        </w:rPr>
        <w:t xml:space="preserve">dalyje. Pagal aptariamą nuostatą, tuo atveju, jeigu specialiame įstatyme nėra nustatyta kitaip, skundas (prašymas, pareiškimas) administraciniam teismui paduodamas per vieną mėnesį nuo skundžiamo teisės akto paskelbimo arba individualaus teisės akto ar pranešimo apie veiksmą (atsisakymą atlikti veiksmus) įteikimo suinteresuotai šaliai dienos. </w:t>
      </w:r>
      <w:r w:rsidR="00BE40E2" w:rsidRPr="009F476B">
        <w:rPr>
          <w:color w:val="000000" w:themeColor="text1"/>
          <w:lang w:eastAsia="en-GB"/>
        </w:rPr>
        <w:t>ABTĮ 30</w:t>
      </w:r>
      <w:r w:rsidR="00311BB3" w:rsidRPr="009F476B">
        <w:rPr>
          <w:color w:val="000000" w:themeColor="text1"/>
          <w:lang w:eastAsia="en-GB"/>
        </w:rPr>
        <w:t> </w:t>
      </w:r>
      <w:r w:rsidR="00BE40E2" w:rsidRPr="009F476B">
        <w:rPr>
          <w:color w:val="000000" w:themeColor="text1"/>
          <w:lang w:eastAsia="en-GB"/>
        </w:rPr>
        <w:t>straipsnio 1</w:t>
      </w:r>
      <w:r w:rsidR="00311BB3" w:rsidRPr="009F476B">
        <w:rPr>
          <w:color w:val="000000" w:themeColor="text1"/>
          <w:lang w:eastAsia="en-GB"/>
        </w:rPr>
        <w:t> </w:t>
      </w:r>
      <w:r w:rsidR="00BE40E2" w:rsidRPr="009F476B">
        <w:rPr>
          <w:color w:val="000000" w:themeColor="text1"/>
          <w:lang w:eastAsia="en-GB"/>
        </w:rPr>
        <w:t>dalyje nustatyta, kad p</w:t>
      </w:r>
      <w:r w:rsidR="00BE40E2" w:rsidRPr="009F476B">
        <w:t xml:space="preserve">areiškėjo prašymu administracinis teismas skundo (prašymo, pareiškimo) padavimo terminus gali atnaujinti, jeigu bus pripažinta, kad terminas praleistas dėl svarbios priežasties ir nėra aplinkybių, nurodytų ABTĮ </w:t>
      </w:r>
      <w:bookmarkStart w:id="65" w:name="n39a4a93582754f74b81f162846fa8831"/>
      <w:r w:rsidR="00BE40E2" w:rsidRPr="009F476B">
        <w:t>33</w:t>
      </w:r>
      <w:bookmarkEnd w:id="65"/>
      <w:r w:rsidR="00BE40E2" w:rsidRPr="009F476B">
        <w:t xml:space="preserve"> straipsnio 2 dalies 1–8</w:t>
      </w:r>
      <w:r w:rsidR="00547716" w:rsidRPr="009F476B">
        <w:t> </w:t>
      </w:r>
      <w:r w:rsidR="00BE40E2" w:rsidRPr="009F476B">
        <w:t>punktuose</w:t>
      </w:r>
      <w:r w:rsidR="005369B4" w:rsidRPr="009F476B">
        <w:t>; s</w:t>
      </w:r>
      <w:r w:rsidR="00BE40E2" w:rsidRPr="009F476B">
        <w:t xml:space="preserve">kundo (prašymo, pareiškimo) padavimo terminas negali būti atnaujintas, jeigu nuo skundžiamo teisės akto priėmimo ar veiksmo atlikimo arba nuo įstatymo ar kito teisės akto nustatyto klausimo išsprendimo termino pasibaigimo praėjo daugiau kaip dešimt metų, išskyrus atvejus, kai įsiteisėjusiu teismo nuosprendžiu nustatyta nusikalstama veika, susijusi su teisės akto priėmimu, veiksmo atlikimu arba neveikimu ar vilkinimu atlikti veiksmus. </w:t>
      </w:r>
      <w:r w:rsidR="00BE40E2" w:rsidRPr="009F476B">
        <w:rPr>
          <w:color w:val="000000" w:themeColor="text1"/>
          <w:lang w:eastAsia="en-GB"/>
        </w:rPr>
        <w:t xml:space="preserve">ABTĮ 30 straipsnio 2 dalyje </w:t>
      </w:r>
      <w:r w:rsidR="00CF772E" w:rsidRPr="009F476B">
        <w:rPr>
          <w:color w:val="000000" w:themeColor="text1"/>
          <w:lang w:eastAsia="en-GB"/>
        </w:rPr>
        <w:t>yra detalizuota</w:t>
      </w:r>
      <w:r w:rsidR="00BE40E2" w:rsidRPr="009F476B">
        <w:rPr>
          <w:color w:val="000000" w:themeColor="text1"/>
          <w:lang w:eastAsia="en-GB"/>
        </w:rPr>
        <w:t xml:space="preserve">, kad </w:t>
      </w:r>
      <w:r w:rsidR="00BE40E2" w:rsidRPr="009F476B">
        <w:t>prašyme atnaujinti terminą nurodomos termino praleidimo priežastys ir pateikiami jas patvirtinantys įrodymai</w:t>
      </w:r>
      <w:r w:rsidR="00400BA4" w:rsidRPr="009F476B">
        <w:t>.</w:t>
      </w:r>
      <w:r w:rsidR="00D42537" w:rsidRPr="009F476B">
        <w:t xml:space="preserve"> </w:t>
      </w:r>
    </w:p>
    <w:bookmarkEnd w:id="64"/>
    <w:p w14:paraId="54E1060E" w14:textId="7236D307" w:rsidR="00CF772E" w:rsidRPr="009F476B" w:rsidRDefault="00125026" w:rsidP="00F36BF0">
      <w:pPr>
        <w:pStyle w:val="NormalWeb"/>
        <w:numPr>
          <w:ilvl w:val="0"/>
          <w:numId w:val="2"/>
        </w:numPr>
        <w:spacing w:before="0" w:beforeAutospacing="0" w:after="120" w:afterAutospacing="0"/>
        <w:ind w:left="357" w:hanging="357"/>
        <w:jc w:val="both"/>
        <w:rPr>
          <w:iCs/>
        </w:rPr>
      </w:pPr>
      <w:r w:rsidRPr="009F476B">
        <w:rPr>
          <w:iCs/>
        </w:rPr>
        <w:t xml:space="preserve">Sprendžiant klausimą dėl ABTĮ įtvirtintos teisės normos, kurioje nustatytas teisės kreiptis į teismą terminas ir jo trukmė, kasacinis teismas laiko reikšminga Lietuvos vyriausiojo administracinio </w:t>
      </w:r>
      <w:r w:rsidRPr="009F476B">
        <w:rPr>
          <w:iCs/>
        </w:rPr>
        <w:lastRenderedPageBreak/>
        <w:t xml:space="preserve">teismo praktiką, kurioje plačiai ir nuosekliai pasisakoma dėl šios normos aiškinimo ir taikymo (Lietuvos Aukščiausiojo Teismo 2016 m. birželio 13 d. nutartis civilinėje byloje Nr. 3K-7-134-916/2016, 15 punktas). </w:t>
      </w:r>
      <w:r w:rsidR="00311BB3" w:rsidRPr="009F476B">
        <w:rPr>
          <w:iCs/>
        </w:rPr>
        <w:t xml:space="preserve">Kasacinis teismas, </w:t>
      </w:r>
      <w:r w:rsidR="00F36BF0" w:rsidRPr="009F476B">
        <w:rPr>
          <w:iCs/>
        </w:rPr>
        <w:t xml:space="preserve">pasisakydamas dėl aptariamo ABTĮ nustatyto termino paskirties, remiasi Lietuvos vyriausiojo administracinio teismo praktika, kurioje yra konstatuota, jog </w:t>
      </w:r>
      <w:r w:rsidR="00311BB3" w:rsidRPr="009F476B">
        <w:rPr>
          <w:iCs/>
        </w:rPr>
        <w:t>į</w:t>
      </w:r>
      <w:r w:rsidR="00311BB3" w:rsidRPr="009F476B">
        <w:t>statymų nustatyta tvarka apriboti skundų padavimo terminai yra susiję su teisinio saugumo principo įgyvendinimu</w:t>
      </w:r>
      <w:r w:rsidR="00F36BF0" w:rsidRPr="009F476B">
        <w:t>,</w:t>
      </w:r>
      <w:r w:rsidR="00311BB3" w:rsidRPr="009F476B">
        <w:t xml:space="preserve"> jais siekiama užtikrinti, kad asmenys, manantys, jog jų teisės buvo pažeistos, turėtų ne tik teisę jas ginti, bet ir pareigą tai daryti per protingą ir pagrįstą laiko tarpą. Asmenims negali būti suteikta galimybė neapibrėžtą laiko tarpą bet kada ginčyti priimtus administracinius aktus, nes taip atsirastų neapibrėžtumas jų pagrindu atsiradusiuose teisiniuose santykiuose, o atitinkamas teises įgiję kiti asmenys negalėtų būti tikri dėl savo teisinės padėties (</w:t>
      </w:r>
      <w:r w:rsidR="00F36BF0" w:rsidRPr="009F476B">
        <w:t xml:space="preserve">žr., </w:t>
      </w:r>
      <w:r w:rsidR="00311BB3" w:rsidRPr="009F476B">
        <w:t>pvz., Lietuvos Aukščiausiojo Teismo 2021 m. kovo 10 d. nutarti</w:t>
      </w:r>
      <w:r w:rsidR="00183B93">
        <w:t>e</w:t>
      </w:r>
      <w:r w:rsidR="00311BB3" w:rsidRPr="009F476B">
        <w:t>s civilinėje byloje Nr. e3K-3-40-684/2021 26 punkt</w:t>
      </w:r>
      <w:r w:rsidR="00183B93">
        <w:t>ą</w:t>
      </w:r>
      <w:r w:rsidR="009E0497">
        <w:t xml:space="preserve"> ir</w:t>
      </w:r>
      <w:r w:rsidR="00311BB3" w:rsidRPr="009F476B">
        <w:t xml:space="preserve"> jame nurodyt</w:t>
      </w:r>
      <w:r w:rsidR="00183B93">
        <w:t>ą</w:t>
      </w:r>
      <w:r w:rsidR="00311BB3" w:rsidRPr="009F476B">
        <w:t xml:space="preserve"> </w:t>
      </w:r>
      <w:r w:rsidR="003C54C5" w:rsidRPr="00B7645C">
        <w:rPr>
          <w:rFonts w:eastAsia="Times New Roman"/>
          <w:bCs/>
        </w:rPr>
        <w:t>Lietuvos vyriausiojo administracinio teismo 2011 m. lapkričio 18 d. nutartį administracinėje byloje Nr. AS442-669/2011</w:t>
      </w:r>
      <w:r w:rsidR="009E0497">
        <w:rPr>
          <w:rFonts w:eastAsia="Times New Roman"/>
          <w:bCs/>
        </w:rPr>
        <w:t>,</w:t>
      </w:r>
      <w:r w:rsidR="003C54C5" w:rsidRPr="00B7645C">
        <w:rPr>
          <w:rFonts w:eastAsia="Times New Roman"/>
          <w:bCs/>
        </w:rPr>
        <w:t xml:space="preserve"> 2019 m. liepos 24 d. nutartį administracinėje byloje Nr. eAS-507-438/2019</w:t>
      </w:r>
      <w:r w:rsidR="00311BB3" w:rsidRPr="009F476B">
        <w:t>).</w:t>
      </w:r>
      <w:r w:rsidR="00F54CB2" w:rsidRPr="009F476B">
        <w:t xml:space="preserve"> </w:t>
      </w:r>
      <w:r w:rsidR="00136CF4" w:rsidRPr="009F476B">
        <w:t>Taigi</w:t>
      </w:r>
      <w:r w:rsidR="00F54CB2" w:rsidRPr="009F476B">
        <w:t>, ABTĮ nustatytas terminas kreiptis į teismą su reikalavimu panaikinti administracinį aktą nėra savitikslis, jis yra skirtas susiformavusių teisinių santykių stabilum</w:t>
      </w:r>
      <w:r w:rsidR="00183B93">
        <w:t>ui užtikrinti</w:t>
      </w:r>
      <w:r w:rsidR="00F54CB2" w:rsidRPr="009F476B">
        <w:t xml:space="preserve">, </w:t>
      </w:r>
      <w:r w:rsidR="00183B93">
        <w:t xml:space="preserve">taip pat </w:t>
      </w:r>
      <w:r w:rsidR="00F54CB2" w:rsidRPr="009F476B">
        <w:t>paskatinti</w:t>
      </w:r>
      <w:r w:rsidR="00183B93">
        <w:t>, kad</w:t>
      </w:r>
      <w:r w:rsidR="00F54CB2" w:rsidRPr="009F476B">
        <w:t xml:space="preserve"> asmen</w:t>
      </w:r>
      <w:r w:rsidR="00183B93">
        <w:t>y</w:t>
      </w:r>
      <w:r w:rsidR="00F54CB2" w:rsidRPr="009F476B">
        <w:t>s operatyviai gint</w:t>
      </w:r>
      <w:r w:rsidR="00183B93">
        <w:t>ų</w:t>
      </w:r>
      <w:r w:rsidR="00F54CB2" w:rsidRPr="009F476B">
        <w:t xml:space="preserve"> savo teises teisme.</w:t>
      </w:r>
      <w:r w:rsidR="008902BD" w:rsidRPr="009F476B">
        <w:t xml:space="preserve"> </w:t>
      </w:r>
    </w:p>
    <w:p w14:paraId="5C283E5C" w14:textId="291B701B" w:rsidR="00004E49" w:rsidRPr="009F476B" w:rsidRDefault="008D44F3" w:rsidP="00C73463">
      <w:pPr>
        <w:pStyle w:val="NormalWeb"/>
        <w:numPr>
          <w:ilvl w:val="0"/>
          <w:numId w:val="2"/>
        </w:numPr>
        <w:spacing w:before="0" w:beforeAutospacing="0" w:after="120" w:afterAutospacing="0"/>
        <w:ind w:left="357" w:hanging="357"/>
        <w:jc w:val="both"/>
      </w:pPr>
      <w:r w:rsidRPr="009F476B">
        <w:t>Pažymėtina</w:t>
      </w:r>
      <w:r w:rsidR="00A7353A" w:rsidRPr="009F476B">
        <w:t xml:space="preserve">, kad </w:t>
      </w:r>
      <w:r w:rsidR="00F36B2C" w:rsidRPr="009F476B">
        <w:t xml:space="preserve">ABTĮ nustatytas terminas administraciniams aktams ginčyti nėra ieškinio senaties terminas ir jam nėra taikomos teisės normos, reglamentuojančios ieškinio senaties termino pradžios momentą, skaičiavimo tvarką, šio termino praleidimo padarinius ir kt. </w:t>
      </w:r>
      <w:r w:rsidR="00C73463" w:rsidRPr="009F476B">
        <w:rPr>
          <w:color w:val="000000"/>
          <w:shd w:val="clear" w:color="auto" w:fill="FFFFFF"/>
        </w:rPr>
        <w:t xml:space="preserve">Kasacinis teismas yra išaiškinęs, kad ABTĮ įtvirtintas administracinio akto apskundimo terminas yra procesinis teisės </w:t>
      </w:r>
      <w:bookmarkStart w:id="66" w:name="_Hlk148691368"/>
      <w:r w:rsidR="00C73463" w:rsidRPr="009F476B">
        <w:rPr>
          <w:color w:val="000000"/>
          <w:shd w:val="clear" w:color="auto" w:fill="FFFFFF"/>
        </w:rPr>
        <w:t xml:space="preserve">kreiptis į teismą </w:t>
      </w:r>
      <w:bookmarkEnd w:id="66"/>
      <w:r w:rsidR="00C73463" w:rsidRPr="009F476B">
        <w:rPr>
          <w:color w:val="000000"/>
          <w:shd w:val="clear" w:color="auto" w:fill="FFFFFF"/>
        </w:rPr>
        <w:t xml:space="preserve">terminas (Lietuvos Aukščiausiojo Teismo 2021 m. kovo 10 d. nutartis civilinėje byloje Nr. e3K-3-40-684/2021, 29 punktas ir jame nurodyta kasacinio teismo praktika). </w:t>
      </w:r>
      <w:r w:rsidR="00C73463" w:rsidRPr="009F476B">
        <w:rPr>
          <w:iCs/>
          <w:color w:val="000000"/>
          <w:shd w:val="clear" w:color="auto" w:fill="FFFFFF"/>
        </w:rPr>
        <w:t>Procesinis teisės kreiptis į teismą</w:t>
      </w:r>
      <w:r w:rsidR="00C73463" w:rsidRPr="009F476B">
        <w:rPr>
          <w:color w:val="000000"/>
          <w:shd w:val="clear" w:color="auto" w:fill="FFFFFF"/>
        </w:rPr>
        <w:t xml:space="preserve"> </w:t>
      </w:r>
      <w:r w:rsidR="00004E49" w:rsidRPr="009F476B">
        <w:t>terminas</w:t>
      </w:r>
      <w:r w:rsidR="00BA3BD1" w:rsidRPr="009F476B">
        <w:t xml:space="preserve"> priskirtinas procesinių terminų rūšiai</w:t>
      </w:r>
      <w:r w:rsidR="00A7353A" w:rsidRPr="009F476B">
        <w:t>. Procesinis terminas – tai įstatym</w:t>
      </w:r>
      <w:r w:rsidR="00831362" w:rsidRPr="009F476B">
        <w:t>e</w:t>
      </w:r>
      <w:r w:rsidR="00A7353A" w:rsidRPr="009F476B">
        <w:t xml:space="preserve"> arba teismo nustatytas laikotarpis, per kurį teismas, dalyvaujantys byloje ir kiti asmenys privalo arba gali atlikti tam tikrus procesinius veiksmus, nagrinėjant bylas, priimant teismo sprendimus ir juos vykdant. Šis terminas sukelia procesines teisines pasekmes, yra skirtas operatyviam ir ekonomiškam procesui, susiklosčiusių teisinių santykių stabilumui, aiškumui ir apibrėžtumui užtikrinti. Procesinio termino pasibaigimas (ir neatnaujinimas) lemia teisės atlikti procesinį veiksmą (šiuo atveju teisės kreiptis į teismą) išnykimą, t. y. asmens procesinė subjektinė teisė pasibaigia (Lietuvos Aukščiausiojo Teismo 2023 m. spalio 26 d. nutartis civilinėje byloje Nr. e3K-3-273-701/2023, 73 punktas).</w:t>
      </w:r>
      <w:r w:rsidR="005337F5" w:rsidRPr="009F476B">
        <w:t xml:space="preserve"> </w:t>
      </w:r>
    </w:p>
    <w:p w14:paraId="7F9F0B17" w14:textId="37FED9AC" w:rsidR="00AF1E5A" w:rsidRPr="009F476B" w:rsidRDefault="00A7353A" w:rsidP="00C47F30">
      <w:pPr>
        <w:pStyle w:val="NormalWeb"/>
        <w:numPr>
          <w:ilvl w:val="0"/>
          <w:numId w:val="2"/>
        </w:numPr>
        <w:spacing w:before="0" w:beforeAutospacing="0" w:after="120" w:afterAutospacing="0"/>
        <w:ind w:left="357" w:hanging="357"/>
        <w:jc w:val="both"/>
      </w:pPr>
      <w:r w:rsidRPr="009F476B">
        <w:rPr>
          <w:iCs/>
        </w:rPr>
        <w:t xml:space="preserve">Kitaip nei ieškinio senaties terminas, kurį teismas taiko tik tuo atveju, jeigu to </w:t>
      </w:r>
      <w:r w:rsidR="005337F5" w:rsidRPr="009F476B">
        <w:rPr>
          <w:iCs/>
        </w:rPr>
        <w:t>prašo ginčo šalis</w:t>
      </w:r>
      <w:r w:rsidR="00831362" w:rsidRPr="009F476B">
        <w:rPr>
          <w:iCs/>
        </w:rPr>
        <w:t>,</w:t>
      </w:r>
      <w:r w:rsidR="005337F5" w:rsidRPr="009F476B">
        <w:rPr>
          <w:iCs/>
        </w:rPr>
        <w:t xml:space="preserve"> ir kurio pasibaigimas n</w:t>
      </w:r>
      <w:r w:rsidR="00C73463" w:rsidRPr="009F476B">
        <w:rPr>
          <w:iCs/>
        </w:rPr>
        <w:t>ėra kliūti</w:t>
      </w:r>
      <w:r w:rsidR="00317196">
        <w:rPr>
          <w:iCs/>
        </w:rPr>
        <w:t>s</w:t>
      </w:r>
      <w:r w:rsidR="005337F5" w:rsidRPr="009F476B">
        <w:rPr>
          <w:iCs/>
        </w:rPr>
        <w:t xml:space="preserve"> teismui priimti nagrinėti reikalavimą apginti galimai pažeistą </w:t>
      </w:r>
      <w:r w:rsidR="004302A5" w:rsidRPr="009F476B">
        <w:rPr>
          <w:iCs/>
        </w:rPr>
        <w:t xml:space="preserve">asmens </w:t>
      </w:r>
      <w:r w:rsidR="005337F5" w:rsidRPr="009F476B">
        <w:rPr>
          <w:iCs/>
        </w:rPr>
        <w:t>teisę</w:t>
      </w:r>
      <w:r w:rsidR="004302A5" w:rsidRPr="009F476B">
        <w:rPr>
          <w:iCs/>
        </w:rPr>
        <w:t xml:space="preserve">, </w:t>
      </w:r>
      <w:r w:rsidR="00831362" w:rsidRPr="009F476B">
        <w:rPr>
          <w:iCs/>
        </w:rPr>
        <w:t>bet</w:t>
      </w:r>
      <w:r w:rsidR="004302A5" w:rsidRPr="009F476B">
        <w:rPr>
          <w:iCs/>
        </w:rPr>
        <w:t xml:space="preserve"> sudaro pagrindą ieškinį atmesti</w:t>
      </w:r>
      <w:r w:rsidR="005337F5" w:rsidRPr="009F476B">
        <w:rPr>
          <w:iCs/>
        </w:rPr>
        <w:t xml:space="preserve"> (CK 1.126 straipsnio 1 ir 2</w:t>
      </w:r>
      <w:r w:rsidR="00E42F65" w:rsidRPr="009F476B">
        <w:rPr>
          <w:iCs/>
        </w:rPr>
        <w:t> </w:t>
      </w:r>
      <w:r w:rsidR="005337F5" w:rsidRPr="009F476B">
        <w:rPr>
          <w:iCs/>
        </w:rPr>
        <w:t>dalys</w:t>
      </w:r>
      <w:r w:rsidR="004302A5" w:rsidRPr="009F476B">
        <w:rPr>
          <w:iCs/>
        </w:rPr>
        <w:t>, 1.131 straipsnio 1 dalis</w:t>
      </w:r>
      <w:r w:rsidR="005337F5" w:rsidRPr="009F476B">
        <w:rPr>
          <w:iCs/>
        </w:rPr>
        <w:t>), klausimą, ar nėra praleistas</w:t>
      </w:r>
      <w:r w:rsidR="00B43BF9" w:rsidRPr="009F476B">
        <w:rPr>
          <w:iCs/>
        </w:rPr>
        <w:t xml:space="preserve"> </w:t>
      </w:r>
      <w:r w:rsidR="0087241A" w:rsidRPr="009F476B">
        <w:rPr>
          <w:iCs/>
        </w:rPr>
        <w:t>ABTĮ</w:t>
      </w:r>
      <w:r w:rsidR="00B43BF9" w:rsidRPr="009F476B">
        <w:rPr>
          <w:iCs/>
        </w:rPr>
        <w:t xml:space="preserve"> nustatytas</w:t>
      </w:r>
      <w:r w:rsidR="005337F5" w:rsidRPr="009F476B">
        <w:rPr>
          <w:iCs/>
        </w:rPr>
        <w:t xml:space="preserve"> procesinis terminas </w:t>
      </w:r>
      <w:r w:rsidR="0087241A" w:rsidRPr="009F476B">
        <w:rPr>
          <w:iCs/>
        </w:rPr>
        <w:t>administraciniam aktui ginčyti</w:t>
      </w:r>
      <w:r w:rsidR="00317196">
        <w:rPr>
          <w:iCs/>
        </w:rPr>
        <w:t>,</w:t>
      </w:r>
      <w:r w:rsidR="0087241A" w:rsidRPr="009F476B">
        <w:rPr>
          <w:iCs/>
        </w:rPr>
        <w:t xml:space="preserve"> </w:t>
      </w:r>
      <w:r w:rsidR="005337F5" w:rsidRPr="009F476B">
        <w:rPr>
          <w:iCs/>
        </w:rPr>
        <w:t>teismas sprendžia savo iniciatyva</w:t>
      </w:r>
      <w:r w:rsidR="00B43BF9" w:rsidRPr="009F476B">
        <w:rPr>
          <w:iCs/>
        </w:rPr>
        <w:t xml:space="preserve">, neatsižvelgdamas į tai, ar to reikalauja ginčo šalis. </w:t>
      </w:r>
      <w:r w:rsidR="004302A5" w:rsidRPr="009F476B">
        <w:rPr>
          <w:iCs/>
        </w:rPr>
        <w:t>Pagal ABTĮ nuostatas, šią aplinkybę teismas įvertina dar skundo (prašymo, pareiškimo) priėmimo stadijoje, o tuo atveju, jeigu</w:t>
      </w:r>
      <w:r w:rsidR="00802C67" w:rsidRPr="009F476B">
        <w:rPr>
          <w:iCs/>
        </w:rPr>
        <w:t xml:space="preserve"> nustatoma, kad</w:t>
      </w:r>
      <w:r w:rsidR="004302A5" w:rsidRPr="009F476B">
        <w:rPr>
          <w:iCs/>
        </w:rPr>
        <w:t xml:space="preserve"> skundas (prašymas, pareiškimas) paduotas praleidus nustatytą terminą ir šis terminas neatnaujinamas, administracinio teismo pirmininkas ar teisėjas motyvuota nutartimi atsisako jį priimti (ABTĮ 33 straipsnio 2</w:t>
      </w:r>
      <w:r w:rsidR="00E42F65" w:rsidRPr="009F476B">
        <w:rPr>
          <w:iCs/>
        </w:rPr>
        <w:t> </w:t>
      </w:r>
      <w:r w:rsidR="004302A5" w:rsidRPr="009F476B">
        <w:rPr>
          <w:iCs/>
        </w:rPr>
        <w:t>dalies 9</w:t>
      </w:r>
      <w:r w:rsidR="00E42F65" w:rsidRPr="009F476B">
        <w:rPr>
          <w:iCs/>
        </w:rPr>
        <w:t> </w:t>
      </w:r>
      <w:r w:rsidR="004302A5" w:rsidRPr="009F476B">
        <w:rPr>
          <w:iCs/>
        </w:rPr>
        <w:t xml:space="preserve">punktas). </w:t>
      </w:r>
      <w:r w:rsidR="00004E49" w:rsidRPr="009F476B">
        <w:rPr>
          <w:iCs/>
        </w:rPr>
        <w:t>V</w:t>
      </w:r>
      <w:r w:rsidR="00802C67" w:rsidRPr="009F476B">
        <w:rPr>
          <w:iCs/>
        </w:rPr>
        <w:t xml:space="preserve">ėliau bylos nagrinėjimo metu </w:t>
      </w:r>
      <w:r w:rsidR="004302A5" w:rsidRPr="009F476B">
        <w:rPr>
          <w:iCs/>
        </w:rPr>
        <w:t>paaiškėjusi</w:t>
      </w:r>
      <w:r w:rsidR="00831362" w:rsidRPr="009F476B">
        <w:rPr>
          <w:iCs/>
        </w:rPr>
        <w:t>os</w:t>
      </w:r>
      <w:r w:rsidR="004302A5" w:rsidRPr="009F476B">
        <w:rPr>
          <w:iCs/>
        </w:rPr>
        <w:t xml:space="preserve"> aplinkybė</w:t>
      </w:r>
      <w:r w:rsidR="00831362" w:rsidRPr="009F476B">
        <w:rPr>
          <w:iCs/>
        </w:rPr>
        <w:t>s</w:t>
      </w:r>
      <w:r w:rsidR="004302A5" w:rsidRPr="009F476B">
        <w:rPr>
          <w:iCs/>
        </w:rPr>
        <w:t>, kad skundas (prašymas, pareiškimas) buvo priimtas praleidus nustatytus skundo (prašymo, pareiškimo) padavimo terminus, o pareiškėjas neprašė</w:t>
      </w:r>
      <w:r w:rsidR="00831362" w:rsidRPr="009F476B">
        <w:rPr>
          <w:iCs/>
        </w:rPr>
        <w:t xml:space="preserve"> šio</w:t>
      </w:r>
      <w:r w:rsidR="004302A5" w:rsidRPr="009F476B">
        <w:rPr>
          <w:iCs/>
        </w:rPr>
        <w:t xml:space="preserve"> termino atnaujinti arba teismas atmetė tokį prašymą, sudaro pagrindą nutraukti jau iškeltą bylą (ABTĮ 103</w:t>
      </w:r>
      <w:r w:rsidR="00004E49" w:rsidRPr="009F476B">
        <w:rPr>
          <w:iCs/>
        </w:rPr>
        <w:t> </w:t>
      </w:r>
      <w:r w:rsidR="004302A5" w:rsidRPr="009F476B">
        <w:rPr>
          <w:iCs/>
        </w:rPr>
        <w:t>straipsnio 8 punktas).</w:t>
      </w:r>
      <w:r w:rsidR="00AF1E5A" w:rsidRPr="009F476B">
        <w:rPr>
          <w:iCs/>
        </w:rPr>
        <w:t xml:space="preserve"> </w:t>
      </w:r>
      <w:r w:rsidR="003E5974" w:rsidRPr="009F476B">
        <w:rPr>
          <w:iCs/>
        </w:rPr>
        <w:t xml:space="preserve">Tokie teisiniai padariniai </w:t>
      </w:r>
      <w:r w:rsidR="00831362" w:rsidRPr="009F476B">
        <w:rPr>
          <w:iCs/>
        </w:rPr>
        <w:t>praleidus terminą administracin</w:t>
      </w:r>
      <w:r w:rsidR="00317196">
        <w:rPr>
          <w:iCs/>
        </w:rPr>
        <w:t>iam</w:t>
      </w:r>
      <w:r w:rsidR="00831362" w:rsidRPr="009F476B">
        <w:rPr>
          <w:iCs/>
        </w:rPr>
        <w:t xml:space="preserve"> akt</w:t>
      </w:r>
      <w:r w:rsidR="00317196">
        <w:rPr>
          <w:iCs/>
        </w:rPr>
        <w:t>ui ginčyti</w:t>
      </w:r>
      <w:r w:rsidR="00831362" w:rsidRPr="009F476B">
        <w:rPr>
          <w:iCs/>
        </w:rPr>
        <w:t xml:space="preserve"> gali būti paaiškinti tuo</w:t>
      </w:r>
      <w:r w:rsidR="003E5974" w:rsidRPr="009F476B">
        <w:rPr>
          <w:iCs/>
        </w:rPr>
        <w:t>, kad</w:t>
      </w:r>
      <w:r w:rsidR="00C47F30" w:rsidRPr="009F476B">
        <w:rPr>
          <w:iCs/>
        </w:rPr>
        <w:t xml:space="preserve"> skundo dėl administracinio akto padavimas per įstatyme nustatytą terminą </w:t>
      </w:r>
      <w:r w:rsidR="00E42F65" w:rsidRPr="009F476B">
        <w:rPr>
          <w:iCs/>
        </w:rPr>
        <w:t>yra</w:t>
      </w:r>
      <w:r w:rsidR="00C47F30" w:rsidRPr="009F476B">
        <w:rPr>
          <w:iCs/>
        </w:rPr>
        <w:t xml:space="preserve"> viena iš teisės kreiptis į teismą prielaidų (pvz., Lietuvos vyriausiojo administracinio teismo 2017</w:t>
      </w:r>
      <w:r w:rsidR="00831362" w:rsidRPr="009F476B">
        <w:rPr>
          <w:iCs/>
        </w:rPr>
        <w:t> </w:t>
      </w:r>
      <w:r w:rsidR="00C47F30" w:rsidRPr="009F476B">
        <w:rPr>
          <w:iCs/>
        </w:rPr>
        <w:t>m. balandžio 26</w:t>
      </w:r>
      <w:r w:rsidR="00831362" w:rsidRPr="009F476B">
        <w:rPr>
          <w:iCs/>
        </w:rPr>
        <w:t> </w:t>
      </w:r>
      <w:r w:rsidR="00C47F30" w:rsidRPr="009F476B">
        <w:rPr>
          <w:iCs/>
        </w:rPr>
        <w:t>d. nutartis administracinėje byloje Nr. AS-417-552/2017</w:t>
      </w:r>
      <w:r w:rsidR="00831362" w:rsidRPr="009F476B">
        <w:rPr>
          <w:iCs/>
        </w:rPr>
        <w:t>)</w:t>
      </w:r>
      <w:r w:rsidR="00E42F65" w:rsidRPr="009F476B">
        <w:rPr>
          <w:iCs/>
        </w:rPr>
        <w:t xml:space="preserve">, todėl, </w:t>
      </w:r>
      <w:r w:rsidR="00C47F30" w:rsidRPr="009F476B">
        <w:rPr>
          <w:iCs/>
        </w:rPr>
        <w:t>įstatyme nustatytam terminui pasibaigus</w:t>
      </w:r>
      <w:r w:rsidR="00E42F65" w:rsidRPr="009F476B">
        <w:rPr>
          <w:iCs/>
        </w:rPr>
        <w:t>, konstatuojama, kad</w:t>
      </w:r>
      <w:r w:rsidR="00C47F30" w:rsidRPr="009F476B">
        <w:rPr>
          <w:iCs/>
        </w:rPr>
        <w:t xml:space="preserve"> </w:t>
      </w:r>
      <w:r w:rsidR="00831362" w:rsidRPr="009F476B">
        <w:rPr>
          <w:iCs/>
        </w:rPr>
        <w:t xml:space="preserve">ši teisės kreiptis į teismą prielaida </w:t>
      </w:r>
      <w:r w:rsidR="00E42F65" w:rsidRPr="009F476B">
        <w:rPr>
          <w:iCs/>
        </w:rPr>
        <w:t>nebeegzistuoja</w:t>
      </w:r>
      <w:r w:rsidR="00831362" w:rsidRPr="009F476B">
        <w:rPr>
          <w:iCs/>
        </w:rPr>
        <w:t xml:space="preserve"> ir </w:t>
      </w:r>
      <w:r w:rsidR="00C47F30" w:rsidRPr="009F476B">
        <w:rPr>
          <w:iCs/>
        </w:rPr>
        <w:t>asmuo praranda teisę kreiptis į teismą dėl administracinio akto nuginčijimo.</w:t>
      </w:r>
    </w:p>
    <w:p w14:paraId="07A0999A" w14:textId="6550F2A1" w:rsidR="00004E49" w:rsidRPr="009F476B" w:rsidRDefault="00AF1E5A" w:rsidP="00004E49">
      <w:pPr>
        <w:pStyle w:val="NormalWeb"/>
        <w:numPr>
          <w:ilvl w:val="0"/>
          <w:numId w:val="2"/>
        </w:numPr>
        <w:spacing w:before="0" w:beforeAutospacing="0" w:after="120" w:afterAutospacing="0"/>
        <w:ind w:left="357" w:hanging="357"/>
        <w:jc w:val="both"/>
        <w:rPr>
          <w:iCs/>
        </w:rPr>
      </w:pPr>
      <w:r w:rsidRPr="009F476B">
        <w:rPr>
          <w:iCs/>
        </w:rPr>
        <w:lastRenderedPageBreak/>
        <w:t>Pagal kasacinio teismo praktikoje pateiktus išaiškinimus, iš esmės analogiški, kaip nurodyta ankstesniame šios nutarties punkte</w:t>
      </w:r>
      <w:r w:rsidR="00004E49" w:rsidRPr="009F476B">
        <w:rPr>
          <w:iCs/>
        </w:rPr>
        <w:t>,</w:t>
      </w:r>
      <w:r w:rsidRPr="009F476B">
        <w:rPr>
          <w:iCs/>
        </w:rPr>
        <w:t xml:space="preserve"> padariniai yra taikomi ir tuo atveju, kai asmuo </w:t>
      </w:r>
      <w:r w:rsidR="00E42F65" w:rsidRPr="009F476B">
        <w:rPr>
          <w:iCs/>
        </w:rPr>
        <w:t>civilinio proceso tvarka nagrinėjamoje byloje ginčija administracinį aktą praleidęs ABTĮ nustatytą terminą tokiam reikalavimui pareikšti</w:t>
      </w:r>
      <w:r w:rsidRPr="009F476B">
        <w:rPr>
          <w:iCs/>
        </w:rPr>
        <w:t xml:space="preserve">. </w:t>
      </w:r>
      <w:r w:rsidR="00823913" w:rsidRPr="009F476B">
        <w:t>N</w:t>
      </w:r>
      <w:r w:rsidR="00802C67" w:rsidRPr="009F476B">
        <w:t xml:space="preserve">ors CPK 137 straipsnio 2 dalyje tiesiogiai nėra įtvirtintas atsisakymo priimti ieškinį pagrindas asmeniui </w:t>
      </w:r>
      <w:proofErr w:type="spellStart"/>
      <w:r w:rsidR="00802C67" w:rsidRPr="009F476B">
        <w:t>kreipusis</w:t>
      </w:r>
      <w:proofErr w:type="spellEnd"/>
      <w:r w:rsidR="00802C67" w:rsidRPr="009F476B">
        <w:t xml:space="preserve"> į teismą dėl administracinio akto panaikinimo, kai šio administracinio akto apskundimo terminas yra pasibaigęs ir pagal įstatymą nebegali būti atnaujintas, </w:t>
      </w:r>
      <w:r w:rsidR="00823913" w:rsidRPr="009F476B">
        <w:t xml:space="preserve">kasacinio teismo praktikoje yra išaiškinta, kad </w:t>
      </w:r>
      <w:r w:rsidR="00802C67" w:rsidRPr="009F476B">
        <w:t>tokiu atveju būtina vadovautis CPK 137</w:t>
      </w:r>
      <w:r w:rsidR="00004E49" w:rsidRPr="009F476B">
        <w:t> </w:t>
      </w:r>
      <w:r w:rsidR="00802C67" w:rsidRPr="009F476B">
        <w:t>straipsnio 2</w:t>
      </w:r>
      <w:r w:rsidR="00004E49" w:rsidRPr="009F476B">
        <w:t> </w:t>
      </w:r>
      <w:r w:rsidR="00802C67" w:rsidRPr="009F476B">
        <w:t>dalies 1</w:t>
      </w:r>
      <w:r w:rsidR="00A41826" w:rsidRPr="009F476B">
        <w:t> </w:t>
      </w:r>
      <w:r w:rsidR="00802C67" w:rsidRPr="009F476B">
        <w:t xml:space="preserve">punkte nustatytu atsisakymo priimti ieškinį pagrindu, aiškinant jį kaip apimantį ir negalimumą nagrinėti bylą teisme </w:t>
      </w:r>
      <w:r w:rsidR="00004E49" w:rsidRPr="009F476B">
        <w:t>dėl to</w:t>
      </w:r>
      <w:r w:rsidR="00802C67" w:rsidRPr="009F476B">
        <w:t xml:space="preserve">, kad yra pasibaigusi asmens procesinė subjektinė teisė ir ši procesinio pobūdžio aplinkybė daro negalimą teismo procesą dėl administracinio akto panaikinimo. Taigi, jei bylos iškėlimo stadijoje yra galimybė nustatyti, kad administracinio akto apskundimo terminas yra praleistas ir nėra pagrindo jo atnaujinti, teismas atsisako priimti ieškinį. </w:t>
      </w:r>
      <w:r w:rsidR="00823913" w:rsidRPr="009F476B">
        <w:t>Š</w:t>
      </w:r>
      <w:r w:rsidR="00802C67" w:rsidRPr="009F476B">
        <w:t>ioms aplinkybėms paaiškėjus po bylos iškėlimo teisme, yra pagrindas bylą nutraukti CPK 293</w:t>
      </w:r>
      <w:r w:rsidR="00823913" w:rsidRPr="009F476B">
        <w:t> </w:t>
      </w:r>
      <w:r w:rsidR="00802C67" w:rsidRPr="009F476B">
        <w:t>straipsnio 1</w:t>
      </w:r>
      <w:r w:rsidR="00823913" w:rsidRPr="009F476B">
        <w:t> </w:t>
      </w:r>
      <w:r w:rsidR="00802C67" w:rsidRPr="009F476B">
        <w:t>punkte nustatytu pagrindu (Lietuvos Aukščiausiojo Teismo 2023 m. lapkričio 22 d. nutartis civilinėje byloje Nr. e3K-7-214-823/2023, 45</w:t>
      </w:r>
      <w:r w:rsidR="00823913" w:rsidRPr="009F476B">
        <w:t> </w:t>
      </w:r>
      <w:r w:rsidR="00802C67" w:rsidRPr="009F476B">
        <w:t>punktas ir jame nurodyta kasacinio teismo praktika).</w:t>
      </w:r>
    </w:p>
    <w:p w14:paraId="7314544E" w14:textId="7418F058" w:rsidR="00696248" w:rsidRPr="009F476B" w:rsidRDefault="005C20F2" w:rsidP="00CC4242">
      <w:pPr>
        <w:pStyle w:val="NormalWeb"/>
        <w:numPr>
          <w:ilvl w:val="0"/>
          <w:numId w:val="2"/>
        </w:numPr>
        <w:spacing w:before="0" w:beforeAutospacing="0" w:after="120" w:afterAutospacing="0"/>
        <w:ind w:left="357" w:hanging="357"/>
        <w:jc w:val="both"/>
        <w:rPr>
          <w:iCs/>
        </w:rPr>
      </w:pPr>
      <w:r w:rsidRPr="009F476B">
        <w:t>Kaip minėta anksčiau</w:t>
      </w:r>
      <w:r w:rsidR="00696248" w:rsidRPr="009F476B">
        <w:t>, aplinkybė, kad asmuo kreipėsi į teismą praleidęs ABTĮ nustatytą terminą</w:t>
      </w:r>
      <w:r w:rsidR="007A0F9B" w:rsidRPr="009F476B">
        <w:t xml:space="preserve"> administraciniam aktui ginčyti</w:t>
      </w:r>
      <w:r w:rsidR="00696248" w:rsidRPr="009F476B">
        <w:t xml:space="preserve">, ne visada užkerta jam kelią </w:t>
      </w:r>
      <w:r w:rsidR="00E42F65" w:rsidRPr="009F476B">
        <w:t xml:space="preserve">teismine tvarka </w:t>
      </w:r>
      <w:r w:rsidR="00696248" w:rsidRPr="009F476B">
        <w:t xml:space="preserve">apginti </w:t>
      </w:r>
      <w:r w:rsidR="00E42F65" w:rsidRPr="009F476B">
        <w:t xml:space="preserve">savo galimai pažeistas </w:t>
      </w:r>
      <w:r w:rsidR="00696248" w:rsidRPr="009F476B">
        <w:t>teises, nes šis terminas tam tikrais</w:t>
      </w:r>
      <w:r w:rsidR="00E42F65" w:rsidRPr="009F476B">
        <w:t xml:space="preserve"> išimtiniais</w:t>
      </w:r>
      <w:r w:rsidR="00696248" w:rsidRPr="009F476B">
        <w:t xml:space="preserve"> atvejais gali būti teismo atnaujintas. </w:t>
      </w:r>
      <w:r w:rsidRPr="009F476B">
        <w:t xml:space="preserve">Tokia galimybė yra tiesiogiai nustatyta tiek pirmiau aptartose ABTĮ </w:t>
      </w:r>
      <w:r w:rsidR="00004E49" w:rsidRPr="009F476B">
        <w:t>normose</w:t>
      </w:r>
      <w:r w:rsidRPr="009F476B">
        <w:t xml:space="preserve">, </w:t>
      </w:r>
      <w:r w:rsidR="00B33A43" w:rsidRPr="009F476B">
        <w:t>įtvirtinančiose terminą skundui</w:t>
      </w:r>
      <w:r w:rsidRPr="009F476B">
        <w:t xml:space="preserve"> dėl administracinių aktų </w:t>
      </w:r>
      <w:r w:rsidR="00004E49" w:rsidRPr="009F476B">
        <w:t>panaikinimo</w:t>
      </w:r>
      <w:r w:rsidR="00B33A43" w:rsidRPr="009F476B">
        <w:t xml:space="preserve"> pateikti</w:t>
      </w:r>
      <w:r w:rsidRPr="009F476B">
        <w:t xml:space="preserve">, tiek ir </w:t>
      </w:r>
      <w:r w:rsidR="00831362" w:rsidRPr="009F476B">
        <w:t xml:space="preserve">ABTĮ </w:t>
      </w:r>
      <w:r w:rsidRPr="009F476B">
        <w:t>n</w:t>
      </w:r>
      <w:r w:rsidR="00004E49" w:rsidRPr="009F476B">
        <w:t>ormose</w:t>
      </w:r>
      <w:r w:rsidRPr="009F476B">
        <w:t>, nustatančiose šio termin</w:t>
      </w:r>
      <w:r w:rsidR="00CC4242" w:rsidRPr="009F476B">
        <w:t>o</w:t>
      </w:r>
      <w:r w:rsidRPr="009F476B">
        <w:t xml:space="preserve"> praleidimo ir</w:t>
      </w:r>
      <w:r w:rsidR="00831362" w:rsidRPr="009F476B">
        <w:t xml:space="preserve"> jo neatnaujinimo</w:t>
      </w:r>
      <w:r w:rsidRPr="009F476B">
        <w:t xml:space="preserve"> </w:t>
      </w:r>
      <w:r w:rsidR="00B33A43" w:rsidRPr="009F476B">
        <w:t xml:space="preserve">teisinius </w:t>
      </w:r>
      <w:r w:rsidRPr="009F476B">
        <w:t xml:space="preserve">padarinius. </w:t>
      </w:r>
      <w:r w:rsidR="007D136B" w:rsidRPr="009F476B">
        <w:t>T</w:t>
      </w:r>
      <w:r w:rsidR="00CC4242" w:rsidRPr="009F476B">
        <w:t xml:space="preserve">eismų praktikoje </w:t>
      </w:r>
      <w:r w:rsidR="00B33A43" w:rsidRPr="009F476B">
        <w:t xml:space="preserve">taip pat </w:t>
      </w:r>
      <w:r w:rsidR="00CC4242" w:rsidRPr="009F476B">
        <w:t>pripažįstama, kad asmeniui praleidus terminą administraciniam aktui ginčyti tam tikrais atvejais gali būti nustatomos ir ABTĮ 30 straipsnio 1 dalyje nustatyto naikinamojo termino taikymo išimtys (</w:t>
      </w:r>
      <w:r w:rsidR="00400BA4" w:rsidRPr="009F476B">
        <w:t xml:space="preserve">žr., </w:t>
      </w:r>
      <w:r w:rsidR="00CC4242" w:rsidRPr="009F476B">
        <w:t>pvz., Lietuvos Aukščiausiojo Teismo 2019 m. spalio 28 d. nutarti</w:t>
      </w:r>
      <w:r w:rsidR="00317196">
        <w:t>e</w:t>
      </w:r>
      <w:r w:rsidR="00CC4242" w:rsidRPr="009F476B">
        <w:t>s civilinėje byloje Nr. e3K-3-304-695/2019 61 punkt</w:t>
      </w:r>
      <w:r w:rsidR="00317196">
        <w:t>ą</w:t>
      </w:r>
      <w:r w:rsidR="007A0F9B" w:rsidRPr="009F476B">
        <w:t>;</w:t>
      </w:r>
      <w:r w:rsidR="00CC4242" w:rsidRPr="009F476B">
        <w:t xml:space="preserve"> 2021 m. kovo 10 d. nutarti</w:t>
      </w:r>
      <w:r w:rsidR="00317196">
        <w:t>e</w:t>
      </w:r>
      <w:r w:rsidR="00CC4242" w:rsidRPr="009F476B">
        <w:t>s civilinėje byloje Nr. e3K-3-40-684/2021 34 punkt</w:t>
      </w:r>
      <w:r w:rsidR="00317196">
        <w:t>ą</w:t>
      </w:r>
      <w:r w:rsidR="00CC4242" w:rsidRPr="009F476B">
        <w:t>)</w:t>
      </w:r>
      <w:r w:rsidR="00CC4242" w:rsidRPr="009F476B">
        <w:rPr>
          <w:iCs/>
        </w:rPr>
        <w:t xml:space="preserve">. </w:t>
      </w:r>
      <w:r w:rsidR="00696248" w:rsidRPr="009F476B">
        <w:t>Vis dėlto, kitaip nei ieškinio senaties atveju, teismas praleisto</w:t>
      </w:r>
      <w:r w:rsidR="00B33A43" w:rsidRPr="009F476B">
        <w:t xml:space="preserve"> ABTĮ nustatyto</w:t>
      </w:r>
      <w:r w:rsidR="005B0CFF" w:rsidRPr="009F476B">
        <w:t xml:space="preserve"> procesinio</w:t>
      </w:r>
      <w:r w:rsidR="00696248" w:rsidRPr="009F476B">
        <w:t xml:space="preserve"> termino </w:t>
      </w:r>
      <w:r w:rsidR="005B0CFF" w:rsidRPr="009F476B">
        <w:t xml:space="preserve">administraciniam aktui ginčyti </w:t>
      </w:r>
      <w:r w:rsidR="00696248" w:rsidRPr="009F476B">
        <w:t xml:space="preserve">atnaujinimo klausimo nesprendžia savo iniciatyva – pagal ABTĮ </w:t>
      </w:r>
      <w:r w:rsidR="00696248" w:rsidRPr="009F476B">
        <w:rPr>
          <w:color w:val="000000" w:themeColor="text1"/>
          <w:lang w:eastAsia="en-GB"/>
        </w:rPr>
        <w:t>30 straipsnio 1</w:t>
      </w:r>
      <w:r w:rsidR="00CC4242" w:rsidRPr="009F476B">
        <w:rPr>
          <w:color w:val="000000" w:themeColor="text1"/>
          <w:lang w:eastAsia="en-GB"/>
        </w:rPr>
        <w:t xml:space="preserve"> ir 2</w:t>
      </w:r>
      <w:r w:rsidR="00696248" w:rsidRPr="009F476B">
        <w:rPr>
          <w:color w:val="000000" w:themeColor="text1"/>
          <w:lang w:eastAsia="en-GB"/>
        </w:rPr>
        <w:t> dal</w:t>
      </w:r>
      <w:r w:rsidR="00CC4242" w:rsidRPr="009F476B">
        <w:t>is</w:t>
      </w:r>
      <w:r w:rsidR="00696248" w:rsidRPr="009F476B">
        <w:t xml:space="preserve">, teismas gali atnaujinti terminą </w:t>
      </w:r>
      <w:r w:rsidR="007A0F9B" w:rsidRPr="009F476B">
        <w:t xml:space="preserve">administraciniam aktui ginčyti </w:t>
      </w:r>
      <w:r w:rsidR="00696248" w:rsidRPr="009F476B">
        <w:t>asmens</w:t>
      </w:r>
      <w:r w:rsidR="005B0CFF" w:rsidRPr="009F476B">
        <w:t xml:space="preserve"> </w:t>
      </w:r>
      <w:r w:rsidR="00696248" w:rsidRPr="009F476B">
        <w:t>prašymu</w:t>
      </w:r>
      <w:r w:rsidR="00CC4242" w:rsidRPr="009F476B">
        <w:t xml:space="preserve">, kuriame yra nurodytos termino praleidimo priežastys ir pateikti jas pagrindžiantys įrodymai. </w:t>
      </w:r>
    </w:p>
    <w:p w14:paraId="08956AA4" w14:textId="6B6AE959" w:rsidR="006130CB" w:rsidRPr="009F476B" w:rsidRDefault="00B538F3" w:rsidP="006130CB">
      <w:pPr>
        <w:pStyle w:val="NormalWeb"/>
        <w:numPr>
          <w:ilvl w:val="0"/>
          <w:numId w:val="2"/>
        </w:numPr>
        <w:spacing w:before="0" w:beforeAutospacing="0" w:after="120" w:afterAutospacing="0"/>
        <w:ind w:left="357" w:hanging="357"/>
        <w:jc w:val="both"/>
        <w:rPr>
          <w:iCs/>
        </w:rPr>
      </w:pPr>
      <w:r w:rsidRPr="009F476B">
        <w:rPr>
          <w:iCs/>
        </w:rPr>
        <w:t>Nagrinėjamu atveju byloje yra nustatyta, kad ieškovė pareiškė teisme reikalavimą panaikinti Įsakymo ir jo priedo dalis praleidusi tiek ABTĮ 29 straipsnio 1 dalyje nustatytą vieno mėnesio terminą skundui dėl administracinio akto paduoti, tiek ir šio įstatymo 30</w:t>
      </w:r>
      <w:r w:rsidR="00261DEF" w:rsidRPr="009F476B">
        <w:rPr>
          <w:iCs/>
        </w:rPr>
        <w:t> </w:t>
      </w:r>
      <w:r w:rsidRPr="009F476B">
        <w:rPr>
          <w:iCs/>
        </w:rPr>
        <w:t xml:space="preserve">straipsnio 1 dalyje nustatytą naikinamąjį dešimties metų terminą, </w:t>
      </w:r>
      <w:r w:rsidR="00B33A43" w:rsidRPr="009F476B">
        <w:rPr>
          <w:iCs/>
        </w:rPr>
        <w:t>kuris gali būti netaikomas</w:t>
      </w:r>
      <w:r w:rsidRPr="009F476B">
        <w:rPr>
          <w:iCs/>
        </w:rPr>
        <w:t xml:space="preserve"> tik išimtiniais atvejais. Byloje taip pat nustatyta, kad </w:t>
      </w:r>
      <w:r w:rsidR="00FA47E9" w:rsidRPr="009F476B">
        <w:rPr>
          <w:iCs/>
        </w:rPr>
        <w:t xml:space="preserve">ieškovė </w:t>
      </w:r>
      <w:r w:rsidRPr="009F476B">
        <w:rPr>
          <w:iCs/>
        </w:rPr>
        <w:t>neprašė teismo atnaujinti jos praleist</w:t>
      </w:r>
      <w:r w:rsidR="00317196">
        <w:rPr>
          <w:iCs/>
        </w:rPr>
        <w:t>o</w:t>
      </w:r>
      <w:r w:rsidRPr="009F476B">
        <w:rPr>
          <w:iCs/>
        </w:rPr>
        <w:t xml:space="preserve"> termin</w:t>
      </w:r>
      <w:r w:rsidR="00317196">
        <w:rPr>
          <w:iCs/>
        </w:rPr>
        <w:t>o</w:t>
      </w:r>
      <w:r w:rsidRPr="009F476B">
        <w:rPr>
          <w:iCs/>
        </w:rPr>
        <w:t xml:space="preserve"> ir nenurodė jokių </w:t>
      </w:r>
      <w:r w:rsidR="00B33A43" w:rsidRPr="009F476B">
        <w:rPr>
          <w:iCs/>
        </w:rPr>
        <w:t xml:space="preserve">išimtinių </w:t>
      </w:r>
      <w:r w:rsidRPr="009F476B">
        <w:rPr>
          <w:iCs/>
        </w:rPr>
        <w:t xml:space="preserve">aplinkybių, sudarančių pagrindą vertinti, kad šis terminas buvo praleistas dėl svarbių ir nuo ieškovės valios nepriklausiusių </w:t>
      </w:r>
      <w:r w:rsidR="00B33A43" w:rsidRPr="009F476B">
        <w:rPr>
          <w:iCs/>
        </w:rPr>
        <w:t>priežasči</w:t>
      </w:r>
      <w:r w:rsidRPr="009F476B">
        <w:rPr>
          <w:iCs/>
        </w:rPr>
        <w:t>ų, objektyviai sukliudžiusių jai per nustatytą terminą ginti savo galimai pažeistas teises kreipiantis į teismą su prašymu panaikinti nurodyt</w:t>
      </w:r>
      <w:r w:rsidR="005B0CFF" w:rsidRPr="009F476B">
        <w:rPr>
          <w:iCs/>
        </w:rPr>
        <w:t>ą</w:t>
      </w:r>
      <w:r w:rsidRPr="009F476B">
        <w:rPr>
          <w:iCs/>
        </w:rPr>
        <w:t xml:space="preserve"> administracin</w:t>
      </w:r>
      <w:r w:rsidR="005B0CFF" w:rsidRPr="009F476B">
        <w:rPr>
          <w:iCs/>
        </w:rPr>
        <w:t>į</w:t>
      </w:r>
      <w:r w:rsidRPr="009F476B">
        <w:rPr>
          <w:iCs/>
        </w:rPr>
        <w:t xml:space="preserve"> akt</w:t>
      </w:r>
      <w:r w:rsidR="005B0CFF" w:rsidRPr="009F476B">
        <w:rPr>
          <w:iCs/>
        </w:rPr>
        <w:t>ą</w:t>
      </w:r>
      <w:r w:rsidR="007A0F9B" w:rsidRPr="009F476B">
        <w:rPr>
          <w:iCs/>
        </w:rPr>
        <w:t>,</w:t>
      </w:r>
      <w:r w:rsidR="00B33A43" w:rsidRPr="009F476B">
        <w:rPr>
          <w:iCs/>
        </w:rPr>
        <w:t xml:space="preserve"> ir patvirtinančių, kad šiuo atveju yra pagrindas netaikyti pirmiau minėto </w:t>
      </w:r>
      <w:r w:rsidR="005B0CFF" w:rsidRPr="009F476B">
        <w:rPr>
          <w:iCs/>
        </w:rPr>
        <w:t xml:space="preserve">ABTĮ nustatyto </w:t>
      </w:r>
      <w:r w:rsidR="00B33A43" w:rsidRPr="009F476B">
        <w:rPr>
          <w:iCs/>
        </w:rPr>
        <w:t>naikinamojo termino</w:t>
      </w:r>
      <w:r w:rsidRPr="009F476B">
        <w:rPr>
          <w:iCs/>
        </w:rPr>
        <w:t xml:space="preserve">. </w:t>
      </w:r>
      <w:r w:rsidR="00093DFD" w:rsidRPr="009F476B">
        <w:rPr>
          <w:iCs/>
        </w:rPr>
        <w:t xml:space="preserve">Esant tokioms aplinkybėms, bylą nagrinėjantys teismai pagrįstai vadovavosi anksčiau šioje nutartyje aptartomis ABTĮ nuostatomis ir kasacinio teismo išaiškinimais dėl ABTĮ nustatyto termino praleidimo </w:t>
      </w:r>
      <w:r w:rsidR="00B33A43" w:rsidRPr="009F476B">
        <w:rPr>
          <w:iCs/>
        </w:rPr>
        <w:t xml:space="preserve">teisinių </w:t>
      </w:r>
      <w:r w:rsidR="00093DFD" w:rsidRPr="009F476B">
        <w:rPr>
          <w:iCs/>
        </w:rPr>
        <w:t>padarinių ir pagrįstai nutraukė bylos dalį dėl ieškovės reikalavimo panaikinti Įsakymo ir jo priedo dalis</w:t>
      </w:r>
      <w:r w:rsidR="00B33A43" w:rsidRPr="009F476B">
        <w:rPr>
          <w:iCs/>
        </w:rPr>
        <w:t xml:space="preserve">, nes šis reikalavimas pareikštas </w:t>
      </w:r>
      <w:r w:rsidR="00093DFD" w:rsidRPr="009F476B">
        <w:rPr>
          <w:iCs/>
        </w:rPr>
        <w:t>praleidus ABTĮ nustatytą terminą administraciniam aktui ginčyti ir n</w:t>
      </w:r>
      <w:r w:rsidR="00B33A43" w:rsidRPr="009F476B">
        <w:rPr>
          <w:iCs/>
        </w:rPr>
        <w:t>ėra</w:t>
      </w:r>
      <w:r w:rsidR="00093DFD" w:rsidRPr="009F476B">
        <w:rPr>
          <w:iCs/>
        </w:rPr>
        <w:t xml:space="preserve"> pagrindo</w:t>
      </w:r>
      <w:r w:rsidR="00FA47E9" w:rsidRPr="009F476B">
        <w:rPr>
          <w:iCs/>
        </w:rPr>
        <w:t xml:space="preserve"> </w:t>
      </w:r>
      <w:r w:rsidR="00093DFD" w:rsidRPr="009F476B">
        <w:rPr>
          <w:iCs/>
        </w:rPr>
        <w:t>jį atnaujinti</w:t>
      </w:r>
      <w:r w:rsidR="00097D64" w:rsidRPr="009F476B">
        <w:rPr>
          <w:iCs/>
        </w:rPr>
        <w:t xml:space="preserve"> (ieškovė nepareiškė tokio prašymo ir nepagrindė termino praleidimo priežasčių svarbos)</w:t>
      </w:r>
      <w:r w:rsidR="00093DFD" w:rsidRPr="009F476B">
        <w:rPr>
          <w:iCs/>
        </w:rPr>
        <w:t>.</w:t>
      </w:r>
    </w:p>
    <w:p w14:paraId="215C3387" w14:textId="6288F8EB" w:rsidR="0055253A" w:rsidRPr="009F476B" w:rsidRDefault="00357474" w:rsidP="00115357">
      <w:pPr>
        <w:pStyle w:val="NormalWeb"/>
        <w:numPr>
          <w:ilvl w:val="0"/>
          <w:numId w:val="2"/>
        </w:numPr>
        <w:spacing w:before="0" w:beforeAutospacing="0" w:after="120" w:afterAutospacing="0"/>
        <w:ind w:left="357" w:hanging="357"/>
        <w:jc w:val="both"/>
        <w:rPr>
          <w:iCs/>
        </w:rPr>
      </w:pPr>
      <w:r w:rsidRPr="009F476B">
        <w:rPr>
          <w:iCs/>
        </w:rPr>
        <w:t>Teisėjų kolegija nesutinka su ieškovės kasaciniame skunde išdėstytais argumentais</w:t>
      </w:r>
      <w:r w:rsidR="00F27757" w:rsidRPr="009F476B">
        <w:rPr>
          <w:iCs/>
        </w:rPr>
        <w:t xml:space="preserve">, </w:t>
      </w:r>
      <w:r w:rsidRPr="009F476B">
        <w:rPr>
          <w:iCs/>
        </w:rPr>
        <w:t>kad</w:t>
      </w:r>
      <w:r w:rsidR="00F27757" w:rsidRPr="009F476B">
        <w:rPr>
          <w:iCs/>
        </w:rPr>
        <w:t xml:space="preserve"> </w:t>
      </w:r>
      <w:r w:rsidR="00BD396E" w:rsidRPr="009F476B">
        <w:rPr>
          <w:iCs/>
        </w:rPr>
        <w:t xml:space="preserve">teismai, nutraukdami bylos dalį, </w:t>
      </w:r>
      <w:r w:rsidR="00F27757" w:rsidRPr="009F476B">
        <w:rPr>
          <w:iCs/>
        </w:rPr>
        <w:t xml:space="preserve">neturėjo vadovautis </w:t>
      </w:r>
      <w:r w:rsidR="003C7737" w:rsidRPr="009F476B">
        <w:rPr>
          <w:iCs/>
        </w:rPr>
        <w:t>anksčiau</w:t>
      </w:r>
      <w:r w:rsidRPr="009F476B">
        <w:rPr>
          <w:iCs/>
        </w:rPr>
        <w:t xml:space="preserve"> minėtais </w:t>
      </w:r>
      <w:r w:rsidR="003C7737" w:rsidRPr="009F476B">
        <w:rPr>
          <w:iCs/>
        </w:rPr>
        <w:t>(žr. šios nutarties 3</w:t>
      </w:r>
      <w:r w:rsidR="000A3A4E" w:rsidRPr="000A3A4E">
        <w:rPr>
          <w:iCs/>
        </w:rPr>
        <w:t>5</w:t>
      </w:r>
      <w:r w:rsidR="003C7737" w:rsidRPr="009F476B">
        <w:rPr>
          <w:iCs/>
        </w:rPr>
        <w:t xml:space="preserve"> punktą) </w:t>
      </w:r>
      <w:r w:rsidR="00F27757" w:rsidRPr="009F476B">
        <w:rPr>
          <w:iCs/>
        </w:rPr>
        <w:t>kasacinio teismo 2023 m. lapkričio 22 d. nutartyje</w:t>
      </w:r>
      <w:r w:rsidRPr="009F476B">
        <w:rPr>
          <w:iCs/>
        </w:rPr>
        <w:t>, priimtoje</w:t>
      </w:r>
      <w:r w:rsidR="00F27757" w:rsidRPr="009F476B">
        <w:rPr>
          <w:iCs/>
        </w:rPr>
        <w:t xml:space="preserve"> civilinėje byloje Nr. e3K-7-214-823/2023</w:t>
      </w:r>
      <w:r w:rsidRPr="009F476B">
        <w:rPr>
          <w:iCs/>
        </w:rPr>
        <w:t>,</w:t>
      </w:r>
      <w:r w:rsidR="00F27757" w:rsidRPr="009F476B">
        <w:rPr>
          <w:iCs/>
        </w:rPr>
        <w:t xml:space="preserve"> pateiktais išaiškinimais</w:t>
      </w:r>
      <w:r w:rsidR="00301FD8" w:rsidRPr="009F476B">
        <w:rPr>
          <w:iCs/>
        </w:rPr>
        <w:t xml:space="preserve">, kadangi byloje susiklosčiusios aplinkybės yra iš esmės </w:t>
      </w:r>
      <w:r w:rsidR="00FE7305">
        <w:rPr>
          <w:iCs/>
        </w:rPr>
        <w:lastRenderedPageBreak/>
        <w:t>kitokios</w:t>
      </w:r>
      <w:r w:rsidR="00F27757" w:rsidRPr="009F476B">
        <w:rPr>
          <w:iCs/>
        </w:rPr>
        <w:t xml:space="preserve">. </w:t>
      </w:r>
      <w:r w:rsidR="002218EE" w:rsidRPr="009F476B">
        <w:rPr>
          <w:iCs/>
        </w:rPr>
        <w:t xml:space="preserve">Kasacinio teismo praktikoje yra ne kartą </w:t>
      </w:r>
      <w:r w:rsidRPr="009F476B">
        <w:rPr>
          <w:iCs/>
        </w:rPr>
        <w:t>nurodyta</w:t>
      </w:r>
      <w:r w:rsidR="002218EE" w:rsidRPr="009F476B">
        <w:rPr>
          <w:iCs/>
        </w:rPr>
        <w:t>,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(pvz., Lietuvos Aukščiausiojo Teismo 2024</w:t>
      </w:r>
      <w:r w:rsidRPr="009F476B">
        <w:rPr>
          <w:iCs/>
        </w:rPr>
        <w:t> </w:t>
      </w:r>
      <w:r w:rsidR="002218EE" w:rsidRPr="009F476B">
        <w:rPr>
          <w:iCs/>
        </w:rPr>
        <w:t>m. spalio 17</w:t>
      </w:r>
      <w:r w:rsidRPr="009F476B">
        <w:rPr>
          <w:iCs/>
        </w:rPr>
        <w:t> </w:t>
      </w:r>
      <w:r w:rsidR="002218EE" w:rsidRPr="009F476B">
        <w:rPr>
          <w:iCs/>
        </w:rPr>
        <w:t>d. nutartis civilinėje byloje Nr.</w:t>
      </w:r>
      <w:r w:rsidRPr="009F476B">
        <w:rPr>
          <w:iCs/>
        </w:rPr>
        <w:t> </w:t>
      </w:r>
      <w:r w:rsidR="002218EE" w:rsidRPr="009F476B">
        <w:rPr>
          <w:iCs/>
        </w:rPr>
        <w:t>e3K-3-190-1075/2024, 55</w:t>
      </w:r>
      <w:r w:rsidRPr="009F476B">
        <w:rPr>
          <w:iCs/>
        </w:rPr>
        <w:t> </w:t>
      </w:r>
      <w:r w:rsidR="002218EE" w:rsidRPr="009F476B">
        <w:rPr>
          <w:iCs/>
        </w:rPr>
        <w:t>punktas ir jame nurodyta kasacinio teismo praktika).</w:t>
      </w:r>
      <w:r w:rsidRPr="009F476B">
        <w:rPr>
          <w:iCs/>
        </w:rPr>
        <w:t xml:space="preserve"> </w:t>
      </w:r>
      <w:r w:rsidR="00115357" w:rsidRPr="009F476B">
        <w:rPr>
          <w:iCs/>
        </w:rPr>
        <w:t>Š</w:t>
      </w:r>
      <w:r w:rsidRPr="009F476B">
        <w:rPr>
          <w:iCs/>
        </w:rPr>
        <w:t xml:space="preserve">iuo atveju tokios aplinkybės susiklostė: tiek kasacinio teismo išnagrinėtoje byloje, tiek ir šioje byloje </w:t>
      </w:r>
      <w:r w:rsidR="00115357" w:rsidRPr="009F476B">
        <w:rPr>
          <w:iCs/>
        </w:rPr>
        <w:t>buvo pareikšti reikalavimai panaikinti administracinius aktus</w:t>
      </w:r>
      <w:r w:rsidR="008155B7" w:rsidRPr="009F476B">
        <w:rPr>
          <w:iCs/>
        </w:rPr>
        <w:t>,</w:t>
      </w:r>
      <w:r w:rsidR="00115357" w:rsidRPr="009F476B">
        <w:rPr>
          <w:iCs/>
        </w:rPr>
        <w:t xml:space="preserve"> abiejose bylose šie reikalavimai buvo pareikšti praleidus ABTĮ nustatytą terminą ir nesant pagrindo jį atnaujinti. </w:t>
      </w:r>
      <w:r w:rsidR="0055253A" w:rsidRPr="009F476B">
        <w:rPr>
          <w:iCs/>
        </w:rPr>
        <w:t>Todėl</w:t>
      </w:r>
      <w:r w:rsidR="008155B7" w:rsidRPr="009F476B">
        <w:rPr>
          <w:iCs/>
        </w:rPr>
        <w:t xml:space="preserve"> bylą išnagrinėję teismai</w:t>
      </w:r>
      <w:r w:rsidR="004E498B" w:rsidRPr="009F476B">
        <w:rPr>
          <w:iCs/>
        </w:rPr>
        <w:t>, spręsdami klausimą dėl galimybės nagrinėti ieškovės reikalavimą panaikinti administracinio akto (Įsakymo ir jo priedo) dalį</w:t>
      </w:r>
      <w:r w:rsidR="00317196">
        <w:rPr>
          <w:iCs/>
        </w:rPr>
        <w:t>,</w:t>
      </w:r>
      <w:r w:rsidR="004E498B" w:rsidRPr="009F476B">
        <w:rPr>
          <w:iCs/>
        </w:rPr>
        <w:t xml:space="preserve"> ieškovei praleidus ABTĮ nustatytą terminą tokiam reikalavimui pareikšti, </w:t>
      </w:r>
      <w:r w:rsidR="008155B7" w:rsidRPr="009F476B">
        <w:rPr>
          <w:iCs/>
        </w:rPr>
        <w:t>pagrįstai vadovavosi kasacinio teismo išaiškinimais, pateiktais nagrinėjant iš esmės tapači</w:t>
      </w:r>
      <w:r w:rsidR="009C46F8" w:rsidRPr="009F476B">
        <w:rPr>
          <w:iCs/>
        </w:rPr>
        <w:t xml:space="preserve">as faktines aplinkybes </w:t>
      </w:r>
      <w:r w:rsidR="008155B7" w:rsidRPr="009F476B">
        <w:rPr>
          <w:iCs/>
        </w:rPr>
        <w:t>ir taikant tas pačias teisės normas.</w:t>
      </w:r>
      <w:r w:rsidR="00301FD8" w:rsidRPr="009F476B">
        <w:rPr>
          <w:iCs/>
        </w:rPr>
        <w:t xml:space="preserve"> </w:t>
      </w:r>
    </w:p>
    <w:p w14:paraId="0D38F0FB" w14:textId="3B87BFD4" w:rsidR="00115357" w:rsidRPr="009F476B" w:rsidRDefault="00115357" w:rsidP="00115357">
      <w:pPr>
        <w:pStyle w:val="NormalWeb"/>
        <w:numPr>
          <w:ilvl w:val="0"/>
          <w:numId w:val="2"/>
        </w:numPr>
        <w:spacing w:before="0" w:beforeAutospacing="0" w:after="120" w:afterAutospacing="0"/>
        <w:ind w:left="357" w:hanging="357"/>
        <w:jc w:val="both"/>
        <w:rPr>
          <w:iCs/>
        </w:rPr>
      </w:pPr>
      <w:r w:rsidRPr="009F476B">
        <w:rPr>
          <w:iCs/>
        </w:rPr>
        <w:t>Ieškovė</w:t>
      </w:r>
      <w:r w:rsidR="0055253A" w:rsidRPr="009F476B">
        <w:rPr>
          <w:iCs/>
        </w:rPr>
        <w:t xml:space="preserve">, grįsdama savo poziciją, kad teismai nepagrįstai vadovavosi kasacinio teismo nutartyje </w:t>
      </w:r>
      <w:r w:rsidR="004E498B" w:rsidRPr="009F476B">
        <w:rPr>
          <w:iCs/>
        </w:rPr>
        <w:t xml:space="preserve">byloje </w:t>
      </w:r>
      <w:r w:rsidR="0055253A" w:rsidRPr="009F476B">
        <w:rPr>
          <w:iCs/>
        </w:rPr>
        <w:t>Nr. e3K-7-214-823/2023 pateiktais išaiškinimais,</w:t>
      </w:r>
      <w:r w:rsidRPr="009F476B">
        <w:rPr>
          <w:iCs/>
        </w:rPr>
        <w:t xml:space="preserve"> kaip esminį </w:t>
      </w:r>
      <w:r w:rsidR="008155B7" w:rsidRPr="009F476B">
        <w:rPr>
          <w:iCs/>
        </w:rPr>
        <w:t xml:space="preserve">šios ir kasacinio teismo išnagrinėtos </w:t>
      </w:r>
      <w:r w:rsidR="0055253A" w:rsidRPr="009F476B">
        <w:rPr>
          <w:iCs/>
        </w:rPr>
        <w:t xml:space="preserve">civilinės </w:t>
      </w:r>
      <w:r w:rsidR="008155B7" w:rsidRPr="009F476B">
        <w:rPr>
          <w:iCs/>
        </w:rPr>
        <w:t>bylos</w:t>
      </w:r>
      <w:r w:rsidRPr="009F476B">
        <w:rPr>
          <w:iCs/>
        </w:rPr>
        <w:t xml:space="preserve"> skirtumą nurod</w:t>
      </w:r>
      <w:r w:rsidR="009C46F8" w:rsidRPr="009F476B">
        <w:rPr>
          <w:iCs/>
        </w:rPr>
        <w:t>ė</w:t>
      </w:r>
      <w:r w:rsidRPr="009F476B">
        <w:rPr>
          <w:iCs/>
        </w:rPr>
        <w:t xml:space="preserve"> aplinkyb</w:t>
      </w:r>
      <w:r w:rsidR="001838F5" w:rsidRPr="009F476B">
        <w:rPr>
          <w:iCs/>
        </w:rPr>
        <w:t>ę</w:t>
      </w:r>
      <w:r w:rsidRPr="009F476B">
        <w:rPr>
          <w:iCs/>
        </w:rPr>
        <w:t xml:space="preserve">, kad kasacinio teismo anksčiau išnagrinėtoje byloje buvo sprendžiamas klausimas tik dėl administracinio akto panaikinimo, o šioje byloje ieškovė ginčija </w:t>
      </w:r>
      <w:r w:rsidR="004E498B" w:rsidRPr="009F476B">
        <w:rPr>
          <w:iCs/>
        </w:rPr>
        <w:t>ne tik pirmiau minėtą administracinį aktą, bet</w:t>
      </w:r>
      <w:r w:rsidR="00B6490F" w:rsidRPr="009F476B">
        <w:rPr>
          <w:iCs/>
        </w:rPr>
        <w:t xml:space="preserve"> ir</w:t>
      </w:r>
      <w:r w:rsidR="004E498B" w:rsidRPr="009F476B">
        <w:rPr>
          <w:iCs/>
        </w:rPr>
        <w:t xml:space="preserve"> </w:t>
      </w:r>
      <w:r w:rsidRPr="009F476B">
        <w:rPr>
          <w:iCs/>
        </w:rPr>
        <w:t xml:space="preserve">sandorius, sudarytus ne </w:t>
      </w:r>
      <w:r w:rsidR="004E498B" w:rsidRPr="009F476B">
        <w:rPr>
          <w:iCs/>
        </w:rPr>
        <w:t xml:space="preserve">šio </w:t>
      </w:r>
      <w:r w:rsidRPr="009F476B">
        <w:rPr>
          <w:iCs/>
        </w:rPr>
        <w:t>administracinio akto pagrindu</w:t>
      </w:r>
      <w:r w:rsidR="0055253A" w:rsidRPr="009F476B">
        <w:rPr>
          <w:iCs/>
        </w:rPr>
        <w:t xml:space="preserve">. </w:t>
      </w:r>
      <w:r w:rsidR="004E498B" w:rsidRPr="009F476B">
        <w:rPr>
          <w:iCs/>
        </w:rPr>
        <w:t xml:space="preserve">Tačiau </w:t>
      </w:r>
      <w:r w:rsidR="0055253A" w:rsidRPr="009F476B">
        <w:rPr>
          <w:iCs/>
        </w:rPr>
        <w:t>p</w:t>
      </w:r>
      <w:r w:rsidR="00301FD8" w:rsidRPr="009F476B">
        <w:rPr>
          <w:iCs/>
        </w:rPr>
        <w:t xml:space="preserve">ažymėtina, kad </w:t>
      </w:r>
      <w:r w:rsidR="008155B7" w:rsidRPr="009F476B">
        <w:rPr>
          <w:iCs/>
        </w:rPr>
        <w:t xml:space="preserve">teismai taikė </w:t>
      </w:r>
      <w:r w:rsidR="004E498B" w:rsidRPr="009F476B">
        <w:rPr>
          <w:iCs/>
        </w:rPr>
        <w:t xml:space="preserve">pirmiau minėtus </w:t>
      </w:r>
      <w:r w:rsidR="008155B7" w:rsidRPr="009F476B">
        <w:rPr>
          <w:iCs/>
        </w:rPr>
        <w:t xml:space="preserve">kasacinio teismo </w:t>
      </w:r>
      <w:r w:rsidR="004E498B" w:rsidRPr="009F476B">
        <w:rPr>
          <w:iCs/>
        </w:rPr>
        <w:t xml:space="preserve">nutartyje </w:t>
      </w:r>
      <w:r w:rsidR="008155B7" w:rsidRPr="009F476B">
        <w:rPr>
          <w:iCs/>
        </w:rPr>
        <w:t>pateiktus išaiškinimus spręsdami klausimą</w:t>
      </w:r>
      <w:r w:rsidR="004E498B" w:rsidRPr="009F476B">
        <w:rPr>
          <w:iCs/>
        </w:rPr>
        <w:t xml:space="preserve">, ar egzistuoja pagrindas nutraukti </w:t>
      </w:r>
      <w:r w:rsidR="001838F5" w:rsidRPr="009F476B">
        <w:rPr>
          <w:iCs/>
        </w:rPr>
        <w:t xml:space="preserve">būtent </w:t>
      </w:r>
      <w:r w:rsidR="004E498B" w:rsidRPr="009F476B">
        <w:rPr>
          <w:iCs/>
        </w:rPr>
        <w:t>bylos dalį,</w:t>
      </w:r>
      <w:r w:rsidR="008155B7" w:rsidRPr="009F476B">
        <w:rPr>
          <w:iCs/>
        </w:rPr>
        <w:t xml:space="preserve"> kurioje buvo pareik</w:t>
      </w:r>
      <w:r w:rsidR="00136AE2" w:rsidRPr="009F476B">
        <w:rPr>
          <w:iCs/>
        </w:rPr>
        <w:t>š</w:t>
      </w:r>
      <w:r w:rsidR="008155B7" w:rsidRPr="009F476B">
        <w:rPr>
          <w:iCs/>
        </w:rPr>
        <w:t>tas</w:t>
      </w:r>
      <w:r w:rsidR="00BD396E" w:rsidRPr="009F476B">
        <w:rPr>
          <w:iCs/>
        </w:rPr>
        <w:t xml:space="preserve"> reikalavimas pripažinti negaliojanči</w:t>
      </w:r>
      <w:r w:rsidR="00C17FC1">
        <w:rPr>
          <w:iCs/>
        </w:rPr>
        <w:t>a</w:t>
      </w:r>
      <w:r w:rsidR="00BD396E" w:rsidRPr="009F476B">
        <w:rPr>
          <w:iCs/>
        </w:rPr>
        <w:t xml:space="preserve"> administracinio akto (</w:t>
      </w:r>
      <w:r w:rsidR="0055253A" w:rsidRPr="009F476B">
        <w:rPr>
          <w:iCs/>
        </w:rPr>
        <w:t>Į</w:t>
      </w:r>
      <w:r w:rsidR="00BD396E" w:rsidRPr="009F476B">
        <w:rPr>
          <w:iCs/>
        </w:rPr>
        <w:t>sakymo ir jo priedo) dalį, o ne</w:t>
      </w:r>
      <w:r w:rsidR="00B6490F" w:rsidRPr="009F476B">
        <w:rPr>
          <w:iCs/>
        </w:rPr>
        <w:t xml:space="preserve"> bylos dalį</w:t>
      </w:r>
      <w:r w:rsidR="00BD396E" w:rsidRPr="009F476B">
        <w:rPr>
          <w:iCs/>
        </w:rPr>
        <w:t xml:space="preserve"> dėl ieškovės reikalavimų pripažinti negaliojančiais sandorius ir kt</w:t>
      </w:r>
      <w:r w:rsidR="004E498B" w:rsidRPr="009F476B">
        <w:rPr>
          <w:iCs/>
        </w:rPr>
        <w:t>.</w:t>
      </w:r>
      <w:r w:rsidR="008155B7" w:rsidRPr="009F476B">
        <w:rPr>
          <w:iCs/>
        </w:rPr>
        <w:t xml:space="preserve"> </w:t>
      </w:r>
      <w:r w:rsidR="00B6490F" w:rsidRPr="009F476B">
        <w:rPr>
          <w:iCs/>
        </w:rPr>
        <w:t xml:space="preserve">Taigi, </w:t>
      </w:r>
      <w:r w:rsidR="008155B7" w:rsidRPr="009F476B">
        <w:rPr>
          <w:iCs/>
        </w:rPr>
        <w:t>teismai pagrįstai vadovavosi kasacinio teismo pateiktais išaiškinimais ir</w:t>
      </w:r>
      <w:r w:rsidR="00317196">
        <w:rPr>
          <w:iCs/>
        </w:rPr>
        <w:t>,</w:t>
      </w:r>
      <w:r w:rsidR="009C46F8" w:rsidRPr="009F476B">
        <w:rPr>
          <w:iCs/>
        </w:rPr>
        <w:t xml:space="preserve"> remdamiesi jais</w:t>
      </w:r>
      <w:r w:rsidR="00317196">
        <w:rPr>
          <w:iCs/>
        </w:rPr>
        <w:t>,</w:t>
      </w:r>
      <w:r w:rsidR="008155B7" w:rsidRPr="009F476B">
        <w:rPr>
          <w:iCs/>
        </w:rPr>
        <w:t xml:space="preserve"> nutraukė bylos dalį</w:t>
      </w:r>
      <w:r w:rsidR="001838F5" w:rsidRPr="009F476B">
        <w:rPr>
          <w:iCs/>
        </w:rPr>
        <w:t xml:space="preserve"> dėl administracinio akto </w:t>
      </w:r>
      <w:r w:rsidR="009C46F8" w:rsidRPr="009F476B">
        <w:rPr>
          <w:iCs/>
        </w:rPr>
        <w:t xml:space="preserve">dalies </w:t>
      </w:r>
      <w:r w:rsidR="001838F5" w:rsidRPr="009F476B">
        <w:rPr>
          <w:iCs/>
        </w:rPr>
        <w:t>panaikinimo</w:t>
      </w:r>
      <w:r w:rsidR="008155B7" w:rsidRPr="009F476B">
        <w:rPr>
          <w:iCs/>
        </w:rPr>
        <w:t>.</w:t>
      </w:r>
      <w:r w:rsidR="004E498B" w:rsidRPr="009F476B">
        <w:rPr>
          <w:iCs/>
        </w:rPr>
        <w:t xml:space="preserve"> </w:t>
      </w:r>
    </w:p>
    <w:p w14:paraId="3CDB5C51" w14:textId="7F86F1F1" w:rsidR="002431F9" w:rsidRPr="009F476B" w:rsidRDefault="00F80341" w:rsidP="00802C67">
      <w:pPr>
        <w:pStyle w:val="NormalWeb"/>
        <w:numPr>
          <w:ilvl w:val="0"/>
          <w:numId w:val="2"/>
        </w:numPr>
        <w:spacing w:before="0" w:beforeAutospacing="0" w:after="120" w:afterAutospacing="0"/>
        <w:ind w:left="357" w:hanging="357"/>
        <w:jc w:val="both"/>
        <w:rPr>
          <w:iCs/>
        </w:rPr>
      </w:pPr>
      <w:r w:rsidRPr="009F476B">
        <w:rPr>
          <w:iCs/>
        </w:rPr>
        <w:t xml:space="preserve">Priešingos išvados </w:t>
      </w:r>
      <w:r w:rsidR="00B33A43" w:rsidRPr="009F476B">
        <w:rPr>
          <w:iCs/>
        </w:rPr>
        <w:t>nesuponuoja</w:t>
      </w:r>
      <w:r w:rsidRPr="009F476B">
        <w:rPr>
          <w:iCs/>
        </w:rPr>
        <w:t xml:space="preserve"> i</w:t>
      </w:r>
      <w:r w:rsidR="00184697" w:rsidRPr="009F476B">
        <w:rPr>
          <w:iCs/>
        </w:rPr>
        <w:t xml:space="preserve">eškovės </w:t>
      </w:r>
      <w:r w:rsidRPr="009F476B">
        <w:rPr>
          <w:iCs/>
        </w:rPr>
        <w:t xml:space="preserve">kasaciniame skunde nurodyti </w:t>
      </w:r>
      <w:r w:rsidR="00184697" w:rsidRPr="009F476B">
        <w:rPr>
          <w:iCs/>
        </w:rPr>
        <w:t>argumentai, kad</w:t>
      </w:r>
      <w:r w:rsidRPr="009F476B">
        <w:rPr>
          <w:iCs/>
        </w:rPr>
        <w:t xml:space="preserve"> ji</w:t>
      </w:r>
      <w:r w:rsidR="00184697" w:rsidRPr="009F476B">
        <w:rPr>
          <w:iCs/>
        </w:rPr>
        <w:t xml:space="preserve"> negalėjo pateikti prašymo atnaujinti </w:t>
      </w:r>
      <w:r w:rsidRPr="009F476B">
        <w:rPr>
          <w:iCs/>
        </w:rPr>
        <w:t xml:space="preserve">jos praleistą terminą administraciniam aktui ginčyti, nes ši bylos dalis buvo nutraukta neišnagrinėjus bylos iš esmės. Viena vertus, šioje nutartyje jau minėta, kad reikalavimas kreiptis į teismą dėl administracinio akto nuginčijimo per įstatyme nustatytą terminą </w:t>
      </w:r>
      <w:r w:rsidR="00FC30EF" w:rsidRPr="009F476B">
        <w:rPr>
          <w:iCs/>
        </w:rPr>
        <w:t>yra</w:t>
      </w:r>
      <w:r w:rsidRPr="009F476B">
        <w:rPr>
          <w:iCs/>
        </w:rPr>
        <w:t xml:space="preserve"> viena iš teisės kreiptis į teismą prielaidų</w:t>
      </w:r>
      <w:r w:rsidR="00C70E90" w:rsidRPr="009F476B">
        <w:rPr>
          <w:iCs/>
        </w:rPr>
        <w:t xml:space="preserve">, </w:t>
      </w:r>
      <w:r w:rsidRPr="009F476B">
        <w:rPr>
          <w:iCs/>
        </w:rPr>
        <w:t>tai, kad asmuo praleido šį terminą (ir jis nebuvo atnaujintas), reiškia, jog asmuo neturi teisės reikšti teisme tokio reikalavimo, todėl</w:t>
      </w:r>
      <w:r w:rsidR="00C70E90" w:rsidRPr="009F476B">
        <w:rPr>
          <w:iCs/>
        </w:rPr>
        <w:t>, kitaip nei ieškinio senaties atveju,</w:t>
      </w:r>
      <w:r w:rsidRPr="009F476B">
        <w:rPr>
          <w:iCs/>
        </w:rPr>
        <w:t xml:space="preserve"> paprastai aplinkybės, ar asmuo nepraleido šio termino</w:t>
      </w:r>
      <w:r w:rsidR="00FC30EF" w:rsidRPr="009F476B">
        <w:rPr>
          <w:iCs/>
        </w:rPr>
        <w:t xml:space="preserve"> ir nėra pagrindo jį atnaujinti</w:t>
      </w:r>
      <w:r w:rsidRPr="009F476B">
        <w:rPr>
          <w:iCs/>
        </w:rPr>
        <w:t>, yra įvertinam</w:t>
      </w:r>
      <w:r w:rsidR="00FC30EF" w:rsidRPr="009F476B">
        <w:rPr>
          <w:iCs/>
        </w:rPr>
        <w:t>os</w:t>
      </w:r>
      <w:r w:rsidRPr="009F476B">
        <w:rPr>
          <w:iCs/>
        </w:rPr>
        <w:t xml:space="preserve"> dar ieškinio priėmimo stadijoje</w:t>
      </w:r>
      <w:r w:rsidR="002431F9" w:rsidRPr="009F476B">
        <w:rPr>
          <w:iCs/>
        </w:rPr>
        <w:t>, sprendžiant, ar yra pagrindas iškelti bylą, kurioje yra reiškiami reikalavimai panaikinti administracinį aktą,</w:t>
      </w:r>
      <w:r w:rsidRPr="009F476B">
        <w:rPr>
          <w:iCs/>
        </w:rPr>
        <w:t xml:space="preserve"> o ne išnagrinėjus </w:t>
      </w:r>
      <w:r w:rsidR="002431F9" w:rsidRPr="009F476B">
        <w:rPr>
          <w:iCs/>
        </w:rPr>
        <w:t xml:space="preserve">tokią </w:t>
      </w:r>
      <w:r w:rsidRPr="009F476B">
        <w:rPr>
          <w:iCs/>
        </w:rPr>
        <w:t xml:space="preserve">bylą iš esmės. </w:t>
      </w:r>
      <w:r w:rsidR="00B33A43" w:rsidRPr="009F476B">
        <w:rPr>
          <w:iCs/>
        </w:rPr>
        <w:t xml:space="preserve">Ieškovė, kasaciniame skunde nurodydama priešingus argumentus, remiasi </w:t>
      </w:r>
      <w:r w:rsidR="00FC30EF" w:rsidRPr="009F476B">
        <w:rPr>
          <w:iCs/>
        </w:rPr>
        <w:t>kasacinio teismo išaiškinimais</w:t>
      </w:r>
      <w:r w:rsidR="002431F9" w:rsidRPr="009F476B">
        <w:rPr>
          <w:iCs/>
        </w:rPr>
        <w:t xml:space="preserve"> (pvz., Lietuvos Aukščiausiojo Teismo 2024 m. kovo 14 d. nutartis civilinėje byloje Nr. e3K-3-18-313/2024)</w:t>
      </w:r>
      <w:r w:rsidR="00FC30EF" w:rsidRPr="009F476B">
        <w:rPr>
          <w:iCs/>
        </w:rPr>
        <w:t>, kad teismas negali nutraukti bylos dėl materialiojo pobūdžio aplinkybių, tačiau nurodyti išaiškinimai šiuo atveju nėra aktualūs</w:t>
      </w:r>
      <w:r w:rsidR="002431F9" w:rsidRPr="009F476B">
        <w:rPr>
          <w:iCs/>
        </w:rPr>
        <w:t>. B</w:t>
      </w:r>
      <w:r w:rsidR="00FC30EF" w:rsidRPr="009F476B">
        <w:rPr>
          <w:iCs/>
        </w:rPr>
        <w:t xml:space="preserve">ylos dalis </w:t>
      </w:r>
      <w:r w:rsidR="002431F9" w:rsidRPr="009F476B">
        <w:rPr>
          <w:iCs/>
        </w:rPr>
        <w:t xml:space="preserve">yra </w:t>
      </w:r>
      <w:r w:rsidR="00FC30EF" w:rsidRPr="009F476B">
        <w:rPr>
          <w:iCs/>
        </w:rPr>
        <w:t>nutraukta dėl procesinio pobūdžio aplinkybių</w:t>
      </w:r>
      <w:r w:rsidR="002431F9" w:rsidRPr="009F476B">
        <w:rPr>
          <w:iCs/>
        </w:rPr>
        <w:t xml:space="preserve"> (dėl procesinio termino kreiptis į teismą su reikalavimu nuginčyti administracinį aktą praleidimo)</w:t>
      </w:r>
      <w:r w:rsidR="00FC30EF" w:rsidRPr="009F476B">
        <w:rPr>
          <w:iCs/>
        </w:rPr>
        <w:t xml:space="preserve">, o </w:t>
      </w:r>
      <w:r w:rsidR="002431F9" w:rsidRPr="009F476B">
        <w:rPr>
          <w:iCs/>
        </w:rPr>
        <w:t>j</w:t>
      </w:r>
      <w:r w:rsidR="00FC30EF" w:rsidRPr="009F476B">
        <w:rPr>
          <w:iCs/>
        </w:rPr>
        <w:t xml:space="preserve">os, </w:t>
      </w:r>
      <w:r w:rsidR="005F4AF9" w:rsidRPr="009F476B">
        <w:rPr>
          <w:iCs/>
        </w:rPr>
        <w:t xml:space="preserve">skirtingai nei materialiosios aplinkybės, </w:t>
      </w:r>
      <w:r w:rsidR="00FC30EF" w:rsidRPr="009F476B">
        <w:rPr>
          <w:iCs/>
        </w:rPr>
        <w:t>gali sudaryti pagrindą atsisakyti priimti ieškinį ar bylą nutraukti</w:t>
      </w:r>
      <w:r w:rsidR="005F4AF9" w:rsidRPr="009F476B">
        <w:rPr>
          <w:iCs/>
        </w:rPr>
        <w:t xml:space="preserve"> neišnagrinėjus jos iš esmės (žr. šios nutarties 2</w:t>
      </w:r>
      <w:r w:rsidR="00FF743B">
        <w:rPr>
          <w:iCs/>
        </w:rPr>
        <w:t>7</w:t>
      </w:r>
      <w:r w:rsidR="005F4AF9" w:rsidRPr="009F476B">
        <w:rPr>
          <w:iCs/>
        </w:rPr>
        <w:t xml:space="preserve"> ir 2</w:t>
      </w:r>
      <w:r w:rsidR="00FF743B">
        <w:rPr>
          <w:iCs/>
        </w:rPr>
        <w:t>8</w:t>
      </w:r>
      <w:r w:rsidR="005F4AF9" w:rsidRPr="009F476B">
        <w:rPr>
          <w:iCs/>
        </w:rPr>
        <w:t> punktus)</w:t>
      </w:r>
      <w:r w:rsidR="00FC30EF" w:rsidRPr="009F476B">
        <w:rPr>
          <w:iCs/>
        </w:rPr>
        <w:t xml:space="preserve">. </w:t>
      </w:r>
    </w:p>
    <w:p w14:paraId="2CBF44BF" w14:textId="3ADC5276" w:rsidR="00184697" w:rsidRPr="009F476B" w:rsidRDefault="00F80341" w:rsidP="00802C67">
      <w:pPr>
        <w:pStyle w:val="NormalWeb"/>
        <w:numPr>
          <w:ilvl w:val="0"/>
          <w:numId w:val="2"/>
        </w:numPr>
        <w:spacing w:before="0" w:beforeAutospacing="0" w:after="120" w:afterAutospacing="0"/>
        <w:ind w:left="357" w:hanging="357"/>
        <w:jc w:val="both"/>
        <w:rPr>
          <w:iCs/>
        </w:rPr>
      </w:pPr>
      <w:r w:rsidRPr="009F476B">
        <w:rPr>
          <w:iCs/>
        </w:rPr>
        <w:t>Antra vertus, šiuo atveju byloje nustatytos aplinkybės patvirtina, kad</w:t>
      </w:r>
      <w:r w:rsidR="002431F9" w:rsidRPr="009F476B">
        <w:rPr>
          <w:iCs/>
        </w:rPr>
        <w:t xml:space="preserve"> ieškovei nebuvo užkirstas kelias pateikti teismui prašymą atnaujinti jos praleistą ABTĮ nustatytą terminą administraciniam aktui </w:t>
      </w:r>
      <w:r w:rsidR="008210BE" w:rsidRPr="009F476B">
        <w:rPr>
          <w:iCs/>
        </w:rPr>
        <w:t xml:space="preserve">(Įsakymo ir jo priedo daliai) </w:t>
      </w:r>
      <w:r w:rsidR="002431F9" w:rsidRPr="009F476B">
        <w:rPr>
          <w:iCs/>
        </w:rPr>
        <w:t xml:space="preserve">ginčyti. </w:t>
      </w:r>
      <w:r w:rsidR="003C5A5B" w:rsidRPr="009F476B">
        <w:rPr>
          <w:iCs/>
        </w:rPr>
        <w:t>K</w:t>
      </w:r>
      <w:r w:rsidRPr="009F476B">
        <w:rPr>
          <w:iCs/>
        </w:rPr>
        <w:t>lausimas dėl bylos dalies nutraukimo buvo nagrinėjamas</w:t>
      </w:r>
      <w:r w:rsidR="00C70E90" w:rsidRPr="009F476B">
        <w:rPr>
          <w:iCs/>
        </w:rPr>
        <w:t xml:space="preserve"> </w:t>
      </w:r>
      <w:r w:rsidRPr="009F476B">
        <w:rPr>
          <w:iCs/>
        </w:rPr>
        <w:t>teismo posėdyje</w:t>
      </w:r>
      <w:r w:rsidR="003C5A5B" w:rsidRPr="009F476B">
        <w:rPr>
          <w:iCs/>
        </w:rPr>
        <w:t>, vykusiame</w:t>
      </w:r>
      <w:r w:rsidRPr="009F476B">
        <w:rPr>
          <w:iCs/>
        </w:rPr>
        <w:t xml:space="preserve"> žodinio proceso tvarka, ieškovė ir jos atstovės (advokatės) dalyvavo šiame teismo posėdyje</w:t>
      </w:r>
      <w:r w:rsidR="00C70E90" w:rsidRPr="009F476B">
        <w:rPr>
          <w:iCs/>
        </w:rPr>
        <w:t>, tiek ieškovė (jos atstovės), tiek ir kiti dalyvaujantys byloje asmenys turėjo galimybę išdėstyti savo pozicijas dėl atsakovo pateikto prašymo nutraukti byl</w:t>
      </w:r>
      <w:r w:rsidR="00FC30EF" w:rsidRPr="009F476B">
        <w:rPr>
          <w:iCs/>
        </w:rPr>
        <w:t>os dalį</w:t>
      </w:r>
      <w:r w:rsidR="002431F9" w:rsidRPr="009F476B">
        <w:rPr>
          <w:iCs/>
        </w:rPr>
        <w:t xml:space="preserve">, o ieškovė atitinkamai turėjo </w:t>
      </w:r>
      <w:r w:rsidR="008210BE" w:rsidRPr="009F476B">
        <w:rPr>
          <w:iCs/>
        </w:rPr>
        <w:t xml:space="preserve">ir </w:t>
      </w:r>
      <w:r w:rsidR="002431F9" w:rsidRPr="009F476B">
        <w:rPr>
          <w:iCs/>
        </w:rPr>
        <w:t>galimybę prašyti atnaujinti</w:t>
      </w:r>
      <w:r w:rsidR="003C5A5B" w:rsidRPr="009F476B">
        <w:rPr>
          <w:iCs/>
        </w:rPr>
        <w:t xml:space="preserve"> jos praleistą terminą administraciniam aktui ginčyti</w:t>
      </w:r>
      <w:r w:rsidR="005C4804">
        <w:rPr>
          <w:iCs/>
        </w:rPr>
        <w:t>, taip pat</w:t>
      </w:r>
      <w:r w:rsidR="00097D64" w:rsidRPr="009F476B">
        <w:rPr>
          <w:iCs/>
        </w:rPr>
        <w:t xml:space="preserve"> nurodyti</w:t>
      </w:r>
      <w:r w:rsidR="002431F9" w:rsidRPr="009F476B">
        <w:rPr>
          <w:iCs/>
        </w:rPr>
        <w:t xml:space="preserve"> svarbias jo paleidimo priežastis</w:t>
      </w:r>
      <w:r w:rsidR="00C70E90" w:rsidRPr="009F476B">
        <w:rPr>
          <w:iCs/>
        </w:rPr>
        <w:t xml:space="preserve">. </w:t>
      </w:r>
      <w:r w:rsidR="002431F9" w:rsidRPr="009F476B">
        <w:rPr>
          <w:iCs/>
        </w:rPr>
        <w:t>I</w:t>
      </w:r>
      <w:r w:rsidR="00C70E90" w:rsidRPr="009F476B">
        <w:rPr>
          <w:iCs/>
        </w:rPr>
        <w:t xml:space="preserve">eškovė </w:t>
      </w:r>
      <w:r w:rsidR="00C70E90" w:rsidRPr="009F476B">
        <w:rPr>
          <w:iCs/>
        </w:rPr>
        <w:lastRenderedPageBreak/>
        <w:t xml:space="preserve">nepagrįstai nurodo, kad ji negalėjo pateikti prašymo atnaujinti praleistą terminą </w:t>
      </w:r>
      <w:r w:rsidR="003953F6" w:rsidRPr="009F476B">
        <w:rPr>
          <w:iCs/>
        </w:rPr>
        <w:t>ir nurodyti aplinkyb</w:t>
      </w:r>
      <w:r w:rsidR="00317196">
        <w:rPr>
          <w:iCs/>
        </w:rPr>
        <w:t>ių</w:t>
      </w:r>
      <w:r w:rsidR="003953F6" w:rsidRPr="009F476B">
        <w:rPr>
          <w:iCs/>
        </w:rPr>
        <w:t>, pateisinusi</w:t>
      </w:r>
      <w:r w:rsidR="00317196">
        <w:rPr>
          <w:iCs/>
        </w:rPr>
        <w:t>ų</w:t>
      </w:r>
      <w:r w:rsidR="003953F6" w:rsidRPr="009F476B">
        <w:rPr>
          <w:iCs/>
        </w:rPr>
        <w:t xml:space="preserve"> jos pavėluotą kreipimąsi į teismą, </w:t>
      </w:r>
      <w:r w:rsidR="00C70E90" w:rsidRPr="009F476B">
        <w:rPr>
          <w:iCs/>
        </w:rPr>
        <w:t>dėl to, jog teismas nutraukė bylos dalį</w:t>
      </w:r>
      <w:r w:rsidR="00317196">
        <w:rPr>
          <w:iCs/>
        </w:rPr>
        <w:t>,</w:t>
      </w:r>
      <w:r w:rsidR="00C70E90" w:rsidRPr="009F476B">
        <w:rPr>
          <w:iCs/>
        </w:rPr>
        <w:t xml:space="preserve"> jos neišnagrinėjęs iš esmės.</w:t>
      </w:r>
    </w:p>
    <w:p w14:paraId="7462109E" w14:textId="573F7F4E" w:rsidR="00595254" w:rsidRPr="009F476B" w:rsidRDefault="00C70E90" w:rsidP="003E2DB6">
      <w:pPr>
        <w:pStyle w:val="NormalWeb"/>
        <w:numPr>
          <w:ilvl w:val="0"/>
          <w:numId w:val="2"/>
        </w:numPr>
        <w:spacing w:before="0" w:beforeAutospacing="0" w:after="120" w:afterAutospacing="0"/>
        <w:ind w:left="357" w:hanging="357"/>
        <w:jc w:val="both"/>
        <w:rPr>
          <w:iCs/>
        </w:rPr>
      </w:pPr>
      <w:bookmarkStart w:id="67" w:name="_Hlk190266429"/>
      <w:r w:rsidRPr="009F476B">
        <w:rPr>
          <w:iCs/>
        </w:rPr>
        <w:t>Kitaip</w:t>
      </w:r>
      <w:r w:rsidR="0057279A" w:rsidRPr="009F476B">
        <w:rPr>
          <w:iCs/>
        </w:rPr>
        <w:t xml:space="preserve"> nei kasaciniame skunde </w:t>
      </w:r>
      <w:r w:rsidR="008210BE" w:rsidRPr="009F476B">
        <w:rPr>
          <w:iCs/>
        </w:rPr>
        <w:t>teigia</w:t>
      </w:r>
      <w:r w:rsidR="0057279A" w:rsidRPr="009F476B">
        <w:rPr>
          <w:iCs/>
        </w:rPr>
        <w:t xml:space="preserve"> ieškovė</w:t>
      </w:r>
      <w:r w:rsidR="0087241A" w:rsidRPr="009F476B">
        <w:rPr>
          <w:iCs/>
        </w:rPr>
        <w:t xml:space="preserve">, </w:t>
      </w:r>
      <w:r w:rsidR="008210BE" w:rsidRPr="009F476B">
        <w:rPr>
          <w:iCs/>
        </w:rPr>
        <w:t>teisėjų kolegija neturi</w:t>
      </w:r>
      <w:r w:rsidR="0087241A" w:rsidRPr="009F476B">
        <w:rPr>
          <w:iCs/>
        </w:rPr>
        <w:t xml:space="preserve"> </w:t>
      </w:r>
      <w:r w:rsidR="0057279A" w:rsidRPr="009F476B">
        <w:rPr>
          <w:iCs/>
        </w:rPr>
        <w:t>pagrindo pripažinti</w:t>
      </w:r>
      <w:r w:rsidR="0087241A" w:rsidRPr="009F476B">
        <w:rPr>
          <w:iCs/>
        </w:rPr>
        <w:t xml:space="preserve">, kad </w:t>
      </w:r>
      <w:r w:rsidR="002B3A9E" w:rsidRPr="009F476B">
        <w:rPr>
          <w:iCs/>
        </w:rPr>
        <w:t xml:space="preserve">teismų praktika dėl ABTĮ 30 straipsnyje nustatyto naikinamojo </w:t>
      </w:r>
      <w:r w:rsidR="00FC30EF" w:rsidRPr="009F476B">
        <w:rPr>
          <w:iCs/>
        </w:rPr>
        <w:t xml:space="preserve">dešimties </w:t>
      </w:r>
      <w:r w:rsidR="002B3A9E" w:rsidRPr="009F476B">
        <w:rPr>
          <w:iCs/>
        </w:rPr>
        <w:t xml:space="preserve">metų termino taikymo nėra vienoda. </w:t>
      </w:r>
      <w:r w:rsidR="0057279A" w:rsidRPr="009F476B">
        <w:t>Ieškovė šiuo aspektu kasaciniame skunde</w:t>
      </w:r>
      <w:r w:rsidR="0073431F" w:rsidRPr="009F476B">
        <w:t xml:space="preserve"> </w:t>
      </w:r>
      <w:r w:rsidR="008210BE" w:rsidRPr="009F476B">
        <w:t>nurodė</w:t>
      </w:r>
      <w:r w:rsidR="0057279A" w:rsidRPr="009F476B">
        <w:t>, kad</w:t>
      </w:r>
      <w:r w:rsidR="001E645D" w:rsidRPr="009F476B">
        <w:t xml:space="preserve"> </w:t>
      </w:r>
      <w:r w:rsidR="002B3A9E" w:rsidRPr="009F476B">
        <w:rPr>
          <w:iCs/>
        </w:rPr>
        <w:t xml:space="preserve">Lietuvos Aukščiausiojo Teismo </w:t>
      </w:r>
      <w:r w:rsidR="002B3A9E" w:rsidRPr="009F476B">
        <w:t>2023 m. lapkričio 22 d. nutartyje, priimtoje civilinėje byloje Nr. e3K-7-214-823/2023, kuria rėmėsi bylą išnagrinėję teismai</w:t>
      </w:r>
      <w:r w:rsidR="005C4804">
        <w:t>,</w:t>
      </w:r>
      <w:r w:rsidR="002B3A9E" w:rsidRPr="009F476B">
        <w:t xml:space="preserve"> nutraukdami bylos dalį, </w:t>
      </w:r>
      <w:r w:rsidR="00D8448C" w:rsidRPr="009F476B">
        <w:t xml:space="preserve">nurodoma, </w:t>
      </w:r>
      <w:r w:rsidR="008210BE" w:rsidRPr="009F476B">
        <w:t>jog</w:t>
      </w:r>
      <w:r w:rsidR="00D8448C" w:rsidRPr="009F476B">
        <w:t xml:space="preserve"> ABTĮ 30</w:t>
      </w:r>
      <w:r w:rsidR="00E83405" w:rsidRPr="009F476B">
        <w:t> </w:t>
      </w:r>
      <w:r w:rsidR="00D8448C" w:rsidRPr="009F476B">
        <w:t xml:space="preserve">straipsnio 1 dalyje nustatytas </w:t>
      </w:r>
      <w:r w:rsidR="00FC30EF" w:rsidRPr="009F476B">
        <w:t xml:space="preserve">dešimties </w:t>
      </w:r>
      <w:r w:rsidR="00D8448C" w:rsidRPr="009F476B">
        <w:t xml:space="preserve">metų terminas yra naikinamasis ir negali būti atnaujintas, </w:t>
      </w:r>
      <w:r w:rsidR="006905FD" w:rsidRPr="009F476B">
        <w:t>tačiau</w:t>
      </w:r>
      <w:r w:rsidR="00D8448C" w:rsidRPr="009F476B">
        <w:t xml:space="preserve"> kitose kasacinio teismo ir Lietuvos vyriausiojo administracinio teismo nutartyse </w:t>
      </w:r>
      <w:r w:rsidR="006905FD" w:rsidRPr="009F476B">
        <w:t xml:space="preserve">yra </w:t>
      </w:r>
      <w:r w:rsidR="00D8448C" w:rsidRPr="009F476B">
        <w:t>pateikti išaiškinimai</w:t>
      </w:r>
      <w:r w:rsidR="0059270F" w:rsidRPr="009F476B">
        <w:t xml:space="preserve">, kad ši nuostata, </w:t>
      </w:r>
      <w:r w:rsidR="0073431F" w:rsidRPr="009F476B">
        <w:t>susiklosčius tam tikroms išimtinėms aplinkybėms</w:t>
      </w:r>
      <w:r w:rsidR="002B3A9E" w:rsidRPr="009F476B">
        <w:t xml:space="preserve">, </w:t>
      </w:r>
      <w:r w:rsidR="0059270F" w:rsidRPr="009F476B">
        <w:t xml:space="preserve">gali būti netaikoma. </w:t>
      </w:r>
      <w:bookmarkStart w:id="68" w:name="_Hlk190339441"/>
      <w:r w:rsidR="008210BE" w:rsidRPr="009F476B">
        <w:t xml:space="preserve">Įvertinus ieškovės nurodytoje </w:t>
      </w:r>
      <w:r w:rsidR="001512E6" w:rsidRPr="009F476B">
        <w:t xml:space="preserve">kasacinio teismo </w:t>
      </w:r>
      <w:r w:rsidR="008210BE" w:rsidRPr="009F476B">
        <w:t>nutartyje</w:t>
      </w:r>
      <w:r w:rsidR="001512E6" w:rsidRPr="009F476B">
        <w:t>, priimtoje</w:t>
      </w:r>
      <w:r w:rsidR="008210BE" w:rsidRPr="009F476B">
        <w:t xml:space="preserve"> </w:t>
      </w:r>
      <w:r w:rsidR="001512E6" w:rsidRPr="009F476B">
        <w:t xml:space="preserve">civilinėje byloje Nr. e3K-7-214-823/2023, </w:t>
      </w:r>
      <w:r w:rsidR="008210BE" w:rsidRPr="009F476B">
        <w:t xml:space="preserve">pateiktus išaiškinimus, </w:t>
      </w:r>
      <w:r w:rsidR="006905FD" w:rsidRPr="009F476B">
        <w:t>pažymėtina</w:t>
      </w:r>
      <w:r w:rsidR="0059270F" w:rsidRPr="009F476B">
        <w:t xml:space="preserve">, </w:t>
      </w:r>
      <w:r w:rsidR="008210BE" w:rsidRPr="009F476B">
        <w:t xml:space="preserve">kad </w:t>
      </w:r>
      <w:r w:rsidR="001512E6" w:rsidRPr="009F476B">
        <w:t xml:space="preserve">šioje </w:t>
      </w:r>
      <w:r w:rsidR="008210BE" w:rsidRPr="009F476B">
        <w:t xml:space="preserve">kasacinio teismo išnagrinėtoje </w:t>
      </w:r>
      <w:r w:rsidR="001512E6" w:rsidRPr="009F476B">
        <w:t xml:space="preserve">byloje </w:t>
      </w:r>
      <w:r w:rsidR="008210BE" w:rsidRPr="009F476B">
        <w:t>nebuvo sprendžiamas klausimas, kokiais išimtiniais atvejais teismas gali netaikyti ABTĮ nustatyto naikinamojo termino administraciniams aktams ginčyti. K</w:t>
      </w:r>
      <w:r w:rsidR="0059270F" w:rsidRPr="009F476B">
        <w:t>asacini</w:t>
      </w:r>
      <w:r w:rsidR="003E2DB6" w:rsidRPr="009F476B">
        <w:t>s</w:t>
      </w:r>
      <w:r w:rsidR="0059270F" w:rsidRPr="009F476B">
        <w:t xml:space="preserve"> teism</w:t>
      </w:r>
      <w:r w:rsidR="003E2DB6" w:rsidRPr="009F476B">
        <w:t>as</w:t>
      </w:r>
      <w:r w:rsidR="0059270F" w:rsidRPr="009F476B">
        <w:t xml:space="preserve"> </w:t>
      </w:r>
      <w:r w:rsidR="000847F1" w:rsidRPr="009F476B">
        <w:t xml:space="preserve">minėtoje byloje vadovavosi bendra nuostata, </w:t>
      </w:r>
      <w:r w:rsidR="004B19E2" w:rsidRPr="009F476B">
        <w:t>kad</w:t>
      </w:r>
      <w:r w:rsidR="000847F1" w:rsidRPr="009F476B">
        <w:t xml:space="preserve"> ABTĮ nustatytas </w:t>
      </w:r>
      <w:r w:rsidR="00E83405" w:rsidRPr="009F476B">
        <w:t xml:space="preserve">dešimties </w:t>
      </w:r>
      <w:r w:rsidR="000847F1" w:rsidRPr="009F476B">
        <w:t>metų terminas yra naikinamasis ir negali būti atnaujinamas, vertindamas toje byloje nustatytas faktines aplinkybes ir atsakydamas į joje kilusius teisės klausimus; toks argumentas yra pateiktas minėtos bylos aplinkybių kontekste ir</w:t>
      </w:r>
      <w:bookmarkStart w:id="69" w:name="_Hlk190339184"/>
      <w:r w:rsidR="006905FD" w:rsidRPr="009F476B">
        <w:t xml:space="preserve"> </w:t>
      </w:r>
      <w:r w:rsidR="00BF10B9" w:rsidRPr="009F476B">
        <w:t xml:space="preserve">nepatvirtina ieškovės teiginių, kad </w:t>
      </w:r>
      <w:r w:rsidR="00FA0541" w:rsidRPr="009F476B">
        <w:t>teismų</w:t>
      </w:r>
      <w:r w:rsidR="00BF10B9" w:rsidRPr="009F476B">
        <w:t xml:space="preserve"> praktika dėl ABTĮ 30 straipsnyje nustatyto naikinamojo termino (ne)taikymo nėra vienoda. </w:t>
      </w:r>
      <w:bookmarkEnd w:id="68"/>
      <w:r w:rsidR="001512E6" w:rsidRPr="009F476B">
        <w:t xml:space="preserve"> </w:t>
      </w:r>
    </w:p>
    <w:p w14:paraId="164847F4" w14:textId="43CED2AF" w:rsidR="0087241A" w:rsidRPr="009F476B" w:rsidRDefault="00595254" w:rsidP="003E2DB6">
      <w:pPr>
        <w:pStyle w:val="NormalWeb"/>
        <w:numPr>
          <w:ilvl w:val="0"/>
          <w:numId w:val="2"/>
        </w:numPr>
        <w:spacing w:before="0" w:beforeAutospacing="0" w:after="120" w:afterAutospacing="0"/>
        <w:ind w:left="357" w:hanging="357"/>
        <w:jc w:val="both"/>
        <w:rPr>
          <w:iCs/>
        </w:rPr>
      </w:pPr>
      <w:r w:rsidRPr="009F476B">
        <w:t>Be pirmiau nurodyto argumento, ieškovė</w:t>
      </w:r>
      <w:r w:rsidR="00E6708B" w:rsidRPr="009F476B">
        <w:t xml:space="preserve"> kasaciniame skunde nurod</w:t>
      </w:r>
      <w:r w:rsidRPr="009F476B">
        <w:t>ė</w:t>
      </w:r>
      <w:r w:rsidR="00E6708B" w:rsidRPr="009F476B">
        <w:t xml:space="preserve"> </w:t>
      </w:r>
      <w:r w:rsidRPr="009F476B">
        <w:t xml:space="preserve">ir </w:t>
      </w:r>
      <w:r w:rsidR="00E6708B" w:rsidRPr="009F476B">
        <w:t>argument</w:t>
      </w:r>
      <w:r w:rsidRPr="009F476B">
        <w:t>ą</w:t>
      </w:r>
      <w:r w:rsidR="00E6708B" w:rsidRPr="009F476B">
        <w:t xml:space="preserve">, </w:t>
      </w:r>
      <w:r w:rsidR="006905FD" w:rsidRPr="009F476B">
        <w:t>kad</w:t>
      </w:r>
      <w:r w:rsidR="00317196">
        <w:t>,</w:t>
      </w:r>
      <w:r w:rsidR="006905FD" w:rsidRPr="009F476B">
        <w:t xml:space="preserve"> teismų praktikoje taikant ABTĮ 30 straipsnyje nustatytą naikinamąjį terminą administraciniam aktui ginčyti</w:t>
      </w:r>
      <w:r w:rsidR="00317196">
        <w:t>,</w:t>
      </w:r>
      <w:r w:rsidR="006905FD" w:rsidRPr="009F476B">
        <w:t xml:space="preserve"> yra skirtingai vertinamos situacijos, kai tokį aktą ginčija prokuroras ir k</w:t>
      </w:r>
      <w:r w:rsidR="00FA0541" w:rsidRPr="009F476B">
        <w:t>ai jį ginčija k</w:t>
      </w:r>
      <w:r w:rsidR="006905FD" w:rsidRPr="009F476B">
        <w:t>it</w:t>
      </w:r>
      <w:r w:rsidR="00FA0541" w:rsidRPr="009F476B">
        <w:t>as</w:t>
      </w:r>
      <w:r w:rsidR="006905FD" w:rsidRPr="009F476B">
        <w:t xml:space="preserve"> asmuo</w:t>
      </w:r>
      <w:r w:rsidR="008210BE" w:rsidRPr="009F476B">
        <w:t xml:space="preserve">, </w:t>
      </w:r>
      <w:r w:rsidR="006905FD" w:rsidRPr="009F476B">
        <w:t>toks vertinimas neužtikrina lygiateisiškumo principo</w:t>
      </w:r>
      <w:r w:rsidR="00184697" w:rsidRPr="009F476B">
        <w:t xml:space="preserve"> ir pan</w:t>
      </w:r>
      <w:r w:rsidR="00E6708B" w:rsidRPr="009F476B">
        <w:t>.</w:t>
      </w:r>
      <w:r w:rsidRPr="009F476B">
        <w:t xml:space="preserve"> Tačiau šis ieškovės keliamas klausimas </w:t>
      </w:r>
      <w:r w:rsidR="003E2DB6" w:rsidRPr="009F476B">
        <w:t>nėra reikšmingas</w:t>
      </w:r>
      <w:r w:rsidR="006905FD" w:rsidRPr="009F476B">
        <w:t xml:space="preserve"> sprendžiant </w:t>
      </w:r>
      <w:r w:rsidR="00E6708B" w:rsidRPr="009F476B">
        <w:t xml:space="preserve">šioje byloje kilusį </w:t>
      </w:r>
      <w:r w:rsidR="006905FD" w:rsidRPr="009F476B">
        <w:t>klausimą</w:t>
      </w:r>
      <w:r w:rsidR="00184697" w:rsidRPr="009F476B">
        <w:t xml:space="preserve"> dėl termino administraciniam aktui ginčyti praleidimo padarinių </w:t>
      </w:r>
      <w:r w:rsidR="00E83405" w:rsidRPr="009F476B">
        <w:t xml:space="preserve">tuo atveju, </w:t>
      </w:r>
      <w:r w:rsidR="00184697" w:rsidRPr="009F476B">
        <w:t xml:space="preserve">kai </w:t>
      </w:r>
      <w:r w:rsidR="004B19E2" w:rsidRPr="009F476B">
        <w:t>asmuo</w:t>
      </w:r>
      <w:r w:rsidR="00184697" w:rsidRPr="009F476B">
        <w:t xml:space="preserve"> neprašė šio termino atnaujinti</w:t>
      </w:r>
      <w:r w:rsidR="003E2DB6" w:rsidRPr="009F476B">
        <w:t xml:space="preserve">. </w:t>
      </w:r>
      <w:r w:rsidRPr="009F476B">
        <w:t xml:space="preserve">Pažymėtina, kad kasacinis teismas aiškina teisės norams ne abstrakčiai, o </w:t>
      </w:r>
      <w:r w:rsidR="00834104" w:rsidRPr="009F476B">
        <w:t xml:space="preserve">nagrinėdamas konkretų ginčą ir </w:t>
      </w:r>
      <w:r w:rsidRPr="009F476B">
        <w:t>taikydamas jas konkrečioje byloje susiklosčiusioms faktinėms aplinkybėms. D</w:t>
      </w:r>
      <w:r w:rsidR="003E2DB6" w:rsidRPr="009F476B">
        <w:t xml:space="preserve">ėl </w:t>
      </w:r>
      <w:r w:rsidRPr="009F476B">
        <w:t xml:space="preserve">nurodytos </w:t>
      </w:r>
      <w:r w:rsidR="003E2DB6" w:rsidRPr="009F476B">
        <w:t>priežasties</w:t>
      </w:r>
      <w:r w:rsidR="006905FD" w:rsidRPr="009F476B">
        <w:t xml:space="preserve"> teisėjų kolegija </w:t>
      </w:r>
      <w:r w:rsidR="003E2DB6" w:rsidRPr="009F476B">
        <w:t>šio</w:t>
      </w:r>
      <w:r w:rsidR="006905FD" w:rsidRPr="009F476B">
        <w:t xml:space="preserve"> ieškovės argument</w:t>
      </w:r>
      <w:r w:rsidR="003E2DB6" w:rsidRPr="009F476B">
        <w:t>o</w:t>
      </w:r>
      <w:r w:rsidR="006905FD" w:rsidRPr="009F476B">
        <w:t xml:space="preserve"> išsamiau nevertina. </w:t>
      </w:r>
    </w:p>
    <w:p w14:paraId="704A39DB" w14:textId="66C86869" w:rsidR="002E2580" w:rsidRPr="009F476B" w:rsidRDefault="006D7C74" w:rsidP="00595254">
      <w:pPr>
        <w:pStyle w:val="NormalWeb"/>
        <w:numPr>
          <w:ilvl w:val="0"/>
          <w:numId w:val="2"/>
        </w:numPr>
        <w:spacing w:before="0" w:beforeAutospacing="0" w:after="120" w:afterAutospacing="0"/>
        <w:ind w:left="357" w:hanging="357"/>
        <w:jc w:val="both"/>
        <w:rPr>
          <w:iCs/>
        </w:rPr>
      </w:pPr>
      <w:bookmarkStart w:id="70" w:name="_Hlk190436288"/>
      <w:bookmarkEnd w:id="69"/>
      <w:r w:rsidRPr="009F476B">
        <w:rPr>
          <w:iCs/>
        </w:rPr>
        <w:t xml:space="preserve">Apeliacinės instancijos teismas skundžiamoje nutartyje nurodė, kad ieškovė </w:t>
      </w:r>
      <w:bookmarkEnd w:id="67"/>
      <w:r w:rsidR="004F0AB7" w:rsidRPr="009F476B">
        <w:rPr>
          <w:iCs/>
        </w:rPr>
        <w:t xml:space="preserve">praleido </w:t>
      </w:r>
      <w:r w:rsidR="000A6B78" w:rsidRPr="009F476B">
        <w:rPr>
          <w:iCs/>
        </w:rPr>
        <w:t xml:space="preserve">ABTĮ nustatytą terminą ne tik </w:t>
      </w:r>
      <w:r w:rsidR="00B517C5" w:rsidRPr="009F476B">
        <w:rPr>
          <w:iCs/>
        </w:rPr>
        <w:t>pirmiau</w:t>
      </w:r>
      <w:r w:rsidR="000A6B78" w:rsidRPr="009F476B">
        <w:rPr>
          <w:iCs/>
        </w:rPr>
        <w:t xml:space="preserve"> minėt</w:t>
      </w:r>
      <w:r w:rsidR="004F0AB7" w:rsidRPr="009F476B">
        <w:rPr>
          <w:iCs/>
        </w:rPr>
        <w:t>o administracinio akto, t. y. </w:t>
      </w:r>
      <w:r w:rsidR="000A6B78" w:rsidRPr="009F476B">
        <w:rPr>
          <w:iCs/>
        </w:rPr>
        <w:t>Įsakymo ir jo priedo</w:t>
      </w:r>
      <w:r w:rsidR="00267F3B" w:rsidRPr="009F476B">
        <w:rPr>
          <w:iCs/>
        </w:rPr>
        <w:t>, dali</w:t>
      </w:r>
      <w:r w:rsidR="00317196">
        <w:rPr>
          <w:iCs/>
        </w:rPr>
        <w:t>m</w:t>
      </w:r>
      <w:r w:rsidR="00267F3B" w:rsidRPr="009F476B">
        <w:rPr>
          <w:iCs/>
        </w:rPr>
        <w:t>s</w:t>
      </w:r>
      <w:r w:rsidR="000A6B78" w:rsidRPr="009F476B">
        <w:rPr>
          <w:iCs/>
        </w:rPr>
        <w:t xml:space="preserve">, </w:t>
      </w:r>
      <w:r w:rsidR="00267F3B" w:rsidRPr="009F476B">
        <w:rPr>
          <w:iCs/>
        </w:rPr>
        <w:t xml:space="preserve">bet </w:t>
      </w:r>
      <w:r w:rsidR="000A6B78" w:rsidRPr="009F476B">
        <w:rPr>
          <w:iCs/>
        </w:rPr>
        <w:t xml:space="preserve">ir </w:t>
      </w:r>
      <w:r w:rsidR="004F0AB7" w:rsidRPr="009F476B">
        <w:rPr>
          <w:iCs/>
        </w:rPr>
        <w:t>kit</w:t>
      </w:r>
      <w:r w:rsidR="00317196">
        <w:rPr>
          <w:iCs/>
        </w:rPr>
        <w:t>am</w:t>
      </w:r>
      <w:r w:rsidR="004F0AB7" w:rsidRPr="009F476B">
        <w:rPr>
          <w:iCs/>
        </w:rPr>
        <w:t xml:space="preserve"> administracin</w:t>
      </w:r>
      <w:r w:rsidR="00317196">
        <w:rPr>
          <w:iCs/>
        </w:rPr>
        <w:t>iam</w:t>
      </w:r>
      <w:r w:rsidR="004F0AB7" w:rsidRPr="009F476B">
        <w:rPr>
          <w:iCs/>
        </w:rPr>
        <w:t xml:space="preserve"> akt</w:t>
      </w:r>
      <w:r w:rsidR="00317196">
        <w:rPr>
          <w:iCs/>
        </w:rPr>
        <w:t>ui</w:t>
      </w:r>
      <w:r w:rsidR="004F0AB7" w:rsidRPr="009F476B">
        <w:rPr>
          <w:iCs/>
        </w:rPr>
        <w:t xml:space="preserve"> – </w:t>
      </w:r>
      <w:r w:rsidR="000A6B78" w:rsidRPr="009F476B">
        <w:rPr>
          <w:iCs/>
        </w:rPr>
        <w:t xml:space="preserve">2005 m. gegužės 4 d. Žemės </w:t>
      </w:r>
      <w:r w:rsidR="000A6B78" w:rsidRPr="009F476B">
        <w:t>sklypo 2 plan</w:t>
      </w:r>
      <w:r w:rsidR="00317196">
        <w:t>ui – ginčyti</w:t>
      </w:r>
      <w:r w:rsidR="000A6B78" w:rsidRPr="009F476B">
        <w:t xml:space="preserve">. Tačiau teismas nepagrįstai </w:t>
      </w:r>
      <w:r w:rsidR="00595254" w:rsidRPr="009F476B">
        <w:t>nurodė</w:t>
      </w:r>
      <w:r w:rsidR="000A6B78" w:rsidRPr="009F476B">
        <w:t xml:space="preserve">, kad šis Žemės sklypo 2 planas – tai administracinis aktas. </w:t>
      </w:r>
      <w:r w:rsidR="0003321C" w:rsidRPr="009F476B">
        <w:rPr>
          <w:iCs/>
        </w:rPr>
        <w:t xml:space="preserve">Lietuvos vyriausiojo administracinio teismo </w:t>
      </w:r>
      <w:r w:rsidR="004602A4" w:rsidRPr="009F476B">
        <w:rPr>
          <w:iCs/>
        </w:rPr>
        <w:t xml:space="preserve">praktikoje pripažįstama, kad </w:t>
      </w:r>
      <w:bookmarkEnd w:id="70"/>
      <w:r w:rsidR="00595254" w:rsidRPr="009F476B">
        <w:rPr>
          <w:iCs/>
        </w:rPr>
        <w:t>p</w:t>
      </w:r>
      <w:r w:rsidR="004761DC" w:rsidRPr="009F476B">
        <w:rPr>
          <w:iCs/>
        </w:rPr>
        <w:t>agrindinis individualaus administracinio akto požymis yra ta</w:t>
      </w:r>
      <w:r w:rsidR="001512E6" w:rsidRPr="009F476B">
        <w:rPr>
          <w:iCs/>
        </w:rPr>
        <w:t>i</w:t>
      </w:r>
      <w:r w:rsidR="004761DC" w:rsidRPr="009F476B">
        <w:rPr>
          <w:iCs/>
        </w:rPr>
        <w:t>, jog jis yra teisės taikymo aktas, t.</w:t>
      </w:r>
      <w:r w:rsidR="00595254" w:rsidRPr="009F476B">
        <w:rPr>
          <w:iCs/>
        </w:rPr>
        <w:t> </w:t>
      </w:r>
      <w:r w:rsidR="004761DC" w:rsidRPr="009F476B">
        <w:rPr>
          <w:iCs/>
        </w:rPr>
        <w:t>y.</w:t>
      </w:r>
      <w:r w:rsidR="00595254" w:rsidRPr="009F476B">
        <w:rPr>
          <w:iCs/>
        </w:rPr>
        <w:t> </w:t>
      </w:r>
      <w:r w:rsidR="004761DC" w:rsidRPr="009F476B">
        <w:rPr>
          <w:iCs/>
        </w:rPr>
        <w:t>aktas, kuriame išreikštas teisės normų taikymo rezultatas konkrečiam subjektui, veikiantis šio subjekto teisinį statusą (teises ir pareigas)</w:t>
      </w:r>
      <w:r w:rsidR="00595254" w:rsidRPr="009F476B">
        <w:rPr>
          <w:iCs/>
        </w:rPr>
        <w:t xml:space="preserve"> (pvz., Lietuvos vyriausiojo administracinio teismo 2024 m. gruodžio 30 d. nutartis administracinėje byloje Nr. AS-889-529/2024). </w:t>
      </w:r>
      <w:r w:rsidR="00B94A65" w:rsidRPr="009F476B">
        <w:rPr>
          <w:iCs/>
        </w:rPr>
        <w:t xml:space="preserve">Šiuo atveju ieškovė </w:t>
      </w:r>
      <w:r w:rsidR="00EA18FB" w:rsidRPr="009F476B">
        <w:rPr>
          <w:iCs/>
        </w:rPr>
        <w:t xml:space="preserve">byloje </w:t>
      </w:r>
      <w:r w:rsidR="00B94A65" w:rsidRPr="009F476B">
        <w:rPr>
          <w:iCs/>
        </w:rPr>
        <w:t xml:space="preserve">ginčija Žemės sklypo 2, suprojektuoto žemės reformos žemėtvarkos projekte, suformavimą ir jo vėlesnį perleidimą. </w:t>
      </w:r>
      <w:r w:rsidR="00835547" w:rsidRPr="009F476B">
        <w:rPr>
          <w:iCs/>
        </w:rPr>
        <w:t>Pagal Žemės reformos žemėtvarkos projektų kaimo vietovėje rengimo metodik</w:t>
      </w:r>
      <w:r w:rsidR="00B94A65" w:rsidRPr="009F476B">
        <w:rPr>
          <w:iCs/>
        </w:rPr>
        <w:t>os</w:t>
      </w:r>
      <w:r w:rsidR="00835547" w:rsidRPr="009F476B">
        <w:rPr>
          <w:iCs/>
        </w:rPr>
        <w:t>, patvirtin</w:t>
      </w:r>
      <w:r w:rsidR="00B94A65" w:rsidRPr="009F476B">
        <w:rPr>
          <w:iCs/>
        </w:rPr>
        <w:t>tos</w:t>
      </w:r>
      <w:r w:rsidR="00835547" w:rsidRPr="009F476B">
        <w:rPr>
          <w:iCs/>
        </w:rPr>
        <w:t xml:space="preserve"> Lietuvos Respublikos Vyriausybės 1998</w:t>
      </w:r>
      <w:r w:rsidR="00185D8A" w:rsidRPr="009F476B">
        <w:rPr>
          <w:iCs/>
        </w:rPr>
        <w:t> </w:t>
      </w:r>
      <w:r w:rsidR="00835547" w:rsidRPr="009F476B">
        <w:rPr>
          <w:iCs/>
        </w:rPr>
        <w:t>m. balandžio 1</w:t>
      </w:r>
      <w:r w:rsidR="00185D8A" w:rsidRPr="009F476B">
        <w:rPr>
          <w:iCs/>
        </w:rPr>
        <w:t> </w:t>
      </w:r>
      <w:r w:rsidR="00835547" w:rsidRPr="009F476B">
        <w:rPr>
          <w:iCs/>
        </w:rPr>
        <w:t>d. nutarimu Nr.</w:t>
      </w:r>
      <w:r w:rsidR="00185D8A" w:rsidRPr="009F476B">
        <w:rPr>
          <w:iCs/>
        </w:rPr>
        <w:t> </w:t>
      </w:r>
      <w:r w:rsidR="00835547" w:rsidRPr="009F476B">
        <w:rPr>
          <w:iCs/>
        </w:rPr>
        <w:t>385</w:t>
      </w:r>
      <w:r w:rsidR="00EA18FB" w:rsidRPr="009F476B">
        <w:rPr>
          <w:iCs/>
        </w:rPr>
        <w:t>,</w:t>
      </w:r>
      <w:r w:rsidR="00835547" w:rsidRPr="009F476B">
        <w:rPr>
          <w:iCs/>
        </w:rPr>
        <w:t xml:space="preserve"> (redakcija, galiojusi nuo </w:t>
      </w:r>
      <w:r w:rsidR="00672675" w:rsidRPr="009F476B">
        <w:rPr>
          <w:iCs/>
        </w:rPr>
        <w:t>2003 m. lapkričio 29 d. iki 2006 m. balandžio 26 d.</w:t>
      </w:r>
      <w:r w:rsidR="00185D8A" w:rsidRPr="009F476B">
        <w:rPr>
          <w:iCs/>
        </w:rPr>
        <w:t xml:space="preserve">) </w:t>
      </w:r>
      <w:r w:rsidR="00B94A65" w:rsidRPr="009F476B">
        <w:rPr>
          <w:iCs/>
        </w:rPr>
        <w:t>79</w:t>
      </w:r>
      <w:r w:rsidR="007E4999" w:rsidRPr="009F476B">
        <w:rPr>
          <w:iCs/>
        </w:rPr>
        <w:t> </w:t>
      </w:r>
      <w:r w:rsidR="00B94A65" w:rsidRPr="009F476B">
        <w:rPr>
          <w:iCs/>
        </w:rPr>
        <w:t xml:space="preserve">punktą, žemės reformos žemėtvarkos projekto </w:t>
      </w:r>
      <w:r w:rsidR="00672675" w:rsidRPr="009F476B">
        <w:t>autorius kiekvienam pretendentui, kuriam buvo suprojektuoti ir paženklinti vietovėje žemės sklypai,</w:t>
      </w:r>
      <w:r w:rsidR="00B94A65" w:rsidRPr="009F476B">
        <w:t xml:space="preserve"> be kita ko,</w:t>
      </w:r>
      <w:r w:rsidR="00672675" w:rsidRPr="009F476B">
        <w:t xml:space="preserve"> komplektuoja žemės tvarkymo bylas, reikalingas paženklint</w:t>
      </w:r>
      <w:r w:rsidR="001F14BA">
        <w:t>iems</w:t>
      </w:r>
      <w:r w:rsidR="00672675" w:rsidRPr="009F476B">
        <w:t xml:space="preserve"> žemės sklyp</w:t>
      </w:r>
      <w:r w:rsidR="001F14BA">
        <w:t>ams</w:t>
      </w:r>
      <w:r w:rsidR="00672675" w:rsidRPr="009F476B">
        <w:t xml:space="preserve"> įteisin</w:t>
      </w:r>
      <w:r w:rsidR="001F14BA">
        <w:t>t</w:t>
      </w:r>
      <w:r w:rsidR="00672675" w:rsidRPr="009F476B">
        <w:t xml:space="preserve">i nuosavybėn ar </w:t>
      </w:r>
      <w:r w:rsidR="001F14BA">
        <w:t xml:space="preserve">jais </w:t>
      </w:r>
      <w:r w:rsidR="00672675" w:rsidRPr="009F476B">
        <w:t>naudo</w:t>
      </w:r>
      <w:r w:rsidR="001F14BA">
        <w:t>tis</w:t>
      </w:r>
      <w:r w:rsidR="00B94A65" w:rsidRPr="009F476B">
        <w:t xml:space="preserve">. Šios metodikos </w:t>
      </w:r>
      <w:r w:rsidR="00B94A65" w:rsidRPr="009F476B">
        <w:rPr>
          <w:iCs/>
        </w:rPr>
        <w:t>82.4</w:t>
      </w:r>
      <w:r w:rsidR="00595254" w:rsidRPr="009F476B">
        <w:rPr>
          <w:iCs/>
        </w:rPr>
        <w:t> </w:t>
      </w:r>
      <w:r w:rsidR="00B94A65" w:rsidRPr="009F476B">
        <w:rPr>
          <w:iCs/>
        </w:rPr>
        <w:t>punkte nustatyta, kad</w:t>
      </w:r>
      <w:r w:rsidR="00B94A65" w:rsidRPr="009F476B">
        <w:t xml:space="preserve"> p</w:t>
      </w:r>
      <w:r w:rsidR="00672675" w:rsidRPr="009F476B">
        <w:t>iliečių, kuriems buvo suprojektuoti perkami iš valstybės žemės sklypai, žemės tvarkymo byloje komplektuojam</w:t>
      </w:r>
      <w:r w:rsidR="00B94A65" w:rsidRPr="009F476B">
        <w:t>as</w:t>
      </w:r>
      <w:r w:rsidR="00672675" w:rsidRPr="009F476B">
        <w:t xml:space="preserve"> žemės sklypo, suformuoto pagal</w:t>
      </w:r>
      <w:r w:rsidR="00B94A65" w:rsidRPr="009F476B">
        <w:t xml:space="preserve"> atitinkamą</w:t>
      </w:r>
      <w:r w:rsidR="00672675" w:rsidRPr="009F476B">
        <w:t xml:space="preserve"> žemės reformos žemėtvarkos projektą, planas</w:t>
      </w:r>
      <w:r w:rsidR="00B94A65" w:rsidRPr="009F476B">
        <w:t xml:space="preserve">. </w:t>
      </w:r>
      <w:r w:rsidR="00E6695D" w:rsidRPr="009F476B">
        <w:t xml:space="preserve">Parengus Žemės sklypo 2 planą ir nustačius jo kadastro duomenis, Įsakymo pagrindu </w:t>
      </w:r>
      <w:r w:rsidR="00EA18FB" w:rsidRPr="009F476B">
        <w:t>žemės sklypas ir jo kadastro duomenys</w:t>
      </w:r>
      <w:r w:rsidR="00E6695D" w:rsidRPr="009F476B">
        <w:t xml:space="preserve"> buvo įregistruoti Nekilnojamojo turto registre. </w:t>
      </w:r>
      <w:r w:rsidR="00595254" w:rsidRPr="009F476B">
        <w:t>Taigi, g</w:t>
      </w:r>
      <w:r w:rsidR="00607641" w:rsidRPr="009F476B">
        <w:t>inčijamas Žemės sklypo 2 planas</w:t>
      </w:r>
      <w:r w:rsidR="00B517C5" w:rsidRPr="009F476B">
        <w:t xml:space="preserve"> pats savaime</w:t>
      </w:r>
      <w:r w:rsidR="00595254" w:rsidRPr="009F476B">
        <w:t xml:space="preserve"> </w:t>
      </w:r>
      <w:r w:rsidR="00607641" w:rsidRPr="009F476B">
        <w:t xml:space="preserve">nėra viešojo administravimo subjekto priimtas </w:t>
      </w:r>
      <w:r w:rsidR="00834104" w:rsidRPr="009F476B">
        <w:t>administracinis aktas</w:t>
      </w:r>
      <w:r w:rsidR="00607641" w:rsidRPr="009F476B">
        <w:t xml:space="preserve">, </w:t>
      </w:r>
      <w:r w:rsidR="00B517C5" w:rsidRPr="009F476B">
        <w:rPr>
          <w:iCs/>
        </w:rPr>
        <w:t>išreiškiantis</w:t>
      </w:r>
      <w:r w:rsidR="00595254" w:rsidRPr="009F476B">
        <w:rPr>
          <w:iCs/>
        </w:rPr>
        <w:t xml:space="preserve"> teisės normų </w:t>
      </w:r>
      <w:r w:rsidR="00595254" w:rsidRPr="009F476B">
        <w:rPr>
          <w:iCs/>
        </w:rPr>
        <w:lastRenderedPageBreak/>
        <w:t>taikymo rezultat</w:t>
      </w:r>
      <w:r w:rsidR="00834104" w:rsidRPr="009F476B">
        <w:rPr>
          <w:iCs/>
        </w:rPr>
        <w:t>ą</w:t>
      </w:r>
      <w:r w:rsidR="00595254" w:rsidRPr="009F476B">
        <w:rPr>
          <w:iCs/>
        </w:rPr>
        <w:t xml:space="preserve"> konkrečiam asmeniui ir </w:t>
      </w:r>
      <w:r w:rsidR="00B517C5" w:rsidRPr="009F476B">
        <w:rPr>
          <w:iCs/>
        </w:rPr>
        <w:t>darantis</w:t>
      </w:r>
      <w:r w:rsidR="00595254" w:rsidRPr="009F476B">
        <w:rPr>
          <w:iCs/>
        </w:rPr>
        <w:t xml:space="preserve"> poveikį </w:t>
      </w:r>
      <w:r w:rsidR="00B517C5" w:rsidRPr="009F476B">
        <w:rPr>
          <w:iCs/>
        </w:rPr>
        <w:t>jo</w:t>
      </w:r>
      <w:r w:rsidR="00595254" w:rsidRPr="009F476B">
        <w:rPr>
          <w:iCs/>
        </w:rPr>
        <w:t xml:space="preserve"> teis</w:t>
      </w:r>
      <w:r w:rsidR="001F14BA">
        <w:rPr>
          <w:iCs/>
        </w:rPr>
        <w:t>i</w:t>
      </w:r>
      <w:r w:rsidR="00595254" w:rsidRPr="009F476B">
        <w:rPr>
          <w:iCs/>
        </w:rPr>
        <w:t>niam statusui</w:t>
      </w:r>
      <w:r w:rsidR="00607641" w:rsidRPr="009F476B">
        <w:t xml:space="preserve">. </w:t>
      </w:r>
      <w:r w:rsidR="002E2580" w:rsidRPr="009F476B">
        <w:rPr>
          <w:iCs/>
        </w:rPr>
        <w:t>Todėl ginčijant šį planą nėra taikomos ABTĮ nuostatos, įtvirtinančios terminus administraciniams aktams ginčyti ir nustatančios šio termino taikymo taisykles.</w:t>
      </w:r>
    </w:p>
    <w:p w14:paraId="708401CF" w14:textId="2D5AA195" w:rsidR="00F15286" w:rsidRPr="009F476B" w:rsidRDefault="007E4999" w:rsidP="00FC4C5C">
      <w:pPr>
        <w:pStyle w:val="NormalWeb"/>
        <w:numPr>
          <w:ilvl w:val="0"/>
          <w:numId w:val="2"/>
        </w:numPr>
        <w:spacing w:before="0" w:beforeAutospacing="0" w:after="120" w:afterAutospacing="0"/>
        <w:jc w:val="both"/>
        <w:rPr>
          <w:iCs/>
        </w:rPr>
      </w:pPr>
      <w:r w:rsidRPr="009F476B">
        <w:rPr>
          <w:iCs/>
        </w:rPr>
        <w:t>Anksčiau aptartos</w:t>
      </w:r>
      <w:r w:rsidR="002E2580" w:rsidRPr="009F476B">
        <w:rPr>
          <w:iCs/>
        </w:rPr>
        <w:t xml:space="preserve"> ABTĮ nuostatos nėra taikomos</w:t>
      </w:r>
      <w:r w:rsidR="00025D6B" w:rsidRPr="009F476B">
        <w:rPr>
          <w:iCs/>
        </w:rPr>
        <w:t xml:space="preserve"> ne tik ieškovės reikalavimui pripažinti negaliojančiu Žemės sklypo 2</w:t>
      </w:r>
      <w:r w:rsidR="004758B0" w:rsidRPr="009F476B">
        <w:rPr>
          <w:iCs/>
        </w:rPr>
        <w:t xml:space="preserve"> </w:t>
      </w:r>
      <w:r w:rsidR="00025D6B" w:rsidRPr="009F476B">
        <w:rPr>
          <w:iCs/>
        </w:rPr>
        <w:t xml:space="preserve">planą, </w:t>
      </w:r>
      <w:r w:rsidRPr="009F476B">
        <w:rPr>
          <w:iCs/>
        </w:rPr>
        <w:t>kuris nėra administracini</w:t>
      </w:r>
      <w:r w:rsidR="00B517C5" w:rsidRPr="009F476B">
        <w:rPr>
          <w:iCs/>
        </w:rPr>
        <w:t>s</w:t>
      </w:r>
      <w:r w:rsidRPr="009F476B">
        <w:rPr>
          <w:iCs/>
        </w:rPr>
        <w:t xml:space="preserve"> akt</w:t>
      </w:r>
      <w:r w:rsidR="00B517C5" w:rsidRPr="009F476B">
        <w:rPr>
          <w:iCs/>
        </w:rPr>
        <w:t>as</w:t>
      </w:r>
      <w:r w:rsidRPr="009F476B">
        <w:rPr>
          <w:iCs/>
        </w:rPr>
        <w:t xml:space="preserve">, </w:t>
      </w:r>
      <w:r w:rsidR="003F66D2" w:rsidRPr="009F476B">
        <w:rPr>
          <w:iCs/>
        </w:rPr>
        <w:t>bet</w:t>
      </w:r>
      <w:r w:rsidR="00025D6B" w:rsidRPr="009F476B">
        <w:rPr>
          <w:iCs/>
        </w:rPr>
        <w:t xml:space="preserve"> ir</w:t>
      </w:r>
      <w:r w:rsidR="002E2580" w:rsidRPr="009F476B">
        <w:rPr>
          <w:iCs/>
        </w:rPr>
        <w:t xml:space="preserve"> </w:t>
      </w:r>
      <w:r w:rsidR="00F15286" w:rsidRPr="009F476B">
        <w:rPr>
          <w:iCs/>
        </w:rPr>
        <w:t>jo</w:t>
      </w:r>
      <w:r w:rsidR="00025D6B" w:rsidRPr="009F476B">
        <w:rPr>
          <w:iCs/>
        </w:rPr>
        <w:t>s reikalavimams pripažinti negaliojanči</w:t>
      </w:r>
      <w:r w:rsidR="000134DE" w:rsidRPr="009F476B">
        <w:rPr>
          <w:iCs/>
        </w:rPr>
        <w:t>ais</w:t>
      </w:r>
      <w:r w:rsidR="00025D6B" w:rsidRPr="009F476B">
        <w:rPr>
          <w:iCs/>
        </w:rPr>
        <w:t xml:space="preserve"> </w:t>
      </w:r>
      <w:bookmarkStart w:id="71" w:name="_Hlk191056693"/>
      <w:r w:rsidR="000134DE" w:rsidRPr="009F476B">
        <w:t xml:space="preserve">ir niekiniais </w:t>
      </w:r>
      <w:bookmarkEnd w:id="71"/>
      <w:r w:rsidR="000134DE" w:rsidRPr="009F476B">
        <w:t xml:space="preserve">pirkimo–pardavimo sutartį ir perdavimo–priėmimo aktą, </w:t>
      </w:r>
      <w:bookmarkStart w:id="72" w:name="_Hlk191056748"/>
      <w:r w:rsidR="000134DE" w:rsidRPr="009F476B">
        <w:t>pripažinti negaliojanči</w:t>
      </w:r>
      <w:r w:rsidR="002663BC">
        <w:t>omis</w:t>
      </w:r>
      <w:r w:rsidR="000134DE" w:rsidRPr="009F476B">
        <w:t xml:space="preserve"> nuosavybės teisės ir </w:t>
      </w:r>
      <w:bookmarkEnd w:id="72"/>
      <w:r w:rsidR="000134DE" w:rsidRPr="009F476B">
        <w:t>paveldėjimo teisės liudijimų dalis</w:t>
      </w:r>
      <w:r w:rsidR="000134DE" w:rsidRPr="009F476B">
        <w:rPr>
          <w:color w:val="000000" w:themeColor="text1"/>
          <w:lang w:eastAsia="en-GB"/>
        </w:rPr>
        <w:t xml:space="preserve">, susijusias su Žemės sklypu 2. </w:t>
      </w:r>
      <w:r w:rsidR="00F15286" w:rsidRPr="009F476B">
        <w:rPr>
          <w:iCs/>
        </w:rPr>
        <w:t>Vis dėlto teismai</w:t>
      </w:r>
      <w:r w:rsidR="003F66D2" w:rsidRPr="009F476B">
        <w:rPr>
          <w:iCs/>
        </w:rPr>
        <w:t xml:space="preserve">, priimdami ginčijamas nutartis, </w:t>
      </w:r>
      <w:r w:rsidR="00F15286" w:rsidRPr="009F476B">
        <w:rPr>
          <w:iCs/>
        </w:rPr>
        <w:t xml:space="preserve">nutraukė ir bylos dalį dėl šių ieškovės </w:t>
      </w:r>
      <w:r w:rsidR="00B517C5" w:rsidRPr="009F476B">
        <w:rPr>
          <w:iCs/>
        </w:rPr>
        <w:t xml:space="preserve">pareikštų </w:t>
      </w:r>
      <w:r w:rsidR="00F15286" w:rsidRPr="009F476B">
        <w:rPr>
          <w:iCs/>
        </w:rPr>
        <w:t xml:space="preserve">reikalavimų. Grįsdami tokį sprendimą, teismai, kaip minėta, nurodė, kad pastarieji ieškovės reikalavimai yra išvestiniai iš </w:t>
      </w:r>
      <w:r w:rsidR="00F95DE7" w:rsidRPr="009F476B">
        <w:rPr>
          <w:iCs/>
        </w:rPr>
        <w:t xml:space="preserve">anksčiau </w:t>
      </w:r>
      <w:r w:rsidR="00F15286" w:rsidRPr="009F476B">
        <w:rPr>
          <w:iCs/>
        </w:rPr>
        <w:t>nurodyto reikalavimo pripažinti negaliojanči</w:t>
      </w:r>
      <w:r w:rsidR="00B517C5" w:rsidRPr="009F476B">
        <w:rPr>
          <w:iCs/>
        </w:rPr>
        <w:t>omis</w:t>
      </w:r>
      <w:r w:rsidR="00F15286" w:rsidRPr="009F476B">
        <w:rPr>
          <w:iCs/>
        </w:rPr>
        <w:t xml:space="preserve"> Įsakymo ir jo priedo dalis, kuriomis buvo suformuotas Žemės sklypas 2. </w:t>
      </w:r>
      <w:bookmarkStart w:id="73" w:name="_Hlk191057068"/>
      <w:r w:rsidR="00F15286" w:rsidRPr="009F476B">
        <w:rPr>
          <w:iCs/>
        </w:rPr>
        <w:t>Teismai nurodė, kad ieškovė reiškia reikalavimus</w:t>
      </w:r>
      <w:r w:rsidR="00F95DE7" w:rsidRPr="009F476B">
        <w:rPr>
          <w:iCs/>
        </w:rPr>
        <w:t xml:space="preserve"> pripažinti negaliojančiais </w:t>
      </w:r>
      <w:r w:rsidR="00FC4C5C" w:rsidRPr="009F476B">
        <w:t xml:space="preserve">ir niekiniais </w:t>
      </w:r>
      <w:r w:rsidR="00F95DE7" w:rsidRPr="009F476B">
        <w:rPr>
          <w:iCs/>
        </w:rPr>
        <w:t>Žemės sklypo 2 pirkimo–pardavimo sutart</w:t>
      </w:r>
      <w:r w:rsidRPr="009F476B">
        <w:rPr>
          <w:iCs/>
        </w:rPr>
        <w:t>į</w:t>
      </w:r>
      <w:r w:rsidR="00FC4C5C" w:rsidRPr="009F476B">
        <w:rPr>
          <w:iCs/>
        </w:rPr>
        <w:t xml:space="preserve"> ir</w:t>
      </w:r>
      <w:r w:rsidR="00F95DE7" w:rsidRPr="009F476B">
        <w:rPr>
          <w:iCs/>
        </w:rPr>
        <w:t xml:space="preserve"> priėmimo–perdavimo akt</w:t>
      </w:r>
      <w:r w:rsidRPr="009F476B">
        <w:rPr>
          <w:iCs/>
        </w:rPr>
        <w:t>ą</w:t>
      </w:r>
      <w:r w:rsidR="00F95DE7" w:rsidRPr="009F476B">
        <w:rPr>
          <w:iCs/>
        </w:rPr>
        <w:t xml:space="preserve">, </w:t>
      </w:r>
      <w:r w:rsidR="00FC4C5C" w:rsidRPr="009F476B">
        <w:t>pripažinti negaliojanči</w:t>
      </w:r>
      <w:r w:rsidR="00031317">
        <w:t>om</w:t>
      </w:r>
      <w:r w:rsidR="00FC4C5C" w:rsidRPr="009F476B">
        <w:t xml:space="preserve">s nuosavybės teisės ir </w:t>
      </w:r>
      <w:r w:rsidR="00F95DE7" w:rsidRPr="009F476B">
        <w:rPr>
          <w:iCs/>
        </w:rPr>
        <w:t>paveldėjimo teisės liudijimų dalis</w:t>
      </w:r>
      <w:bookmarkEnd w:id="73"/>
      <w:r w:rsidR="00F15286" w:rsidRPr="009F476B">
        <w:rPr>
          <w:iCs/>
        </w:rPr>
        <w:t xml:space="preserve">, </w:t>
      </w:r>
      <w:r w:rsidR="00F15286" w:rsidRPr="009F476B">
        <w:rPr>
          <w:rFonts w:eastAsia="Times New Roman"/>
        </w:rPr>
        <w:t>kaip pagrindą juos pripažinti negaliojančiais</w:t>
      </w:r>
      <w:r w:rsidR="00FC4C5C" w:rsidRPr="009F476B">
        <w:rPr>
          <w:rFonts w:eastAsia="Times New Roman"/>
        </w:rPr>
        <w:t xml:space="preserve"> (atitinkamai ir niekiniais)</w:t>
      </w:r>
      <w:r w:rsidR="00F15286" w:rsidRPr="009F476B">
        <w:rPr>
          <w:rFonts w:eastAsia="Times New Roman"/>
        </w:rPr>
        <w:t xml:space="preserve"> nurodydama </w:t>
      </w:r>
      <w:r w:rsidRPr="009F476B">
        <w:rPr>
          <w:rFonts w:eastAsia="Times New Roman"/>
        </w:rPr>
        <w:t xml:space="preserve">būtent </w:t>
      </w:r>
      <w:r w:rsidR="00F15286" w:rsidRPr="009F476B">
        <w:rPr>
          <w:rFonts w:eastAsia="Times New Roman"/>
        </w:rPr>
        <w:t>ginčijamą Įsakym</w:t>
      </w:r>
      <w:r w:rsidR="00834104" w:rsidRPr="009F476B">
        <w:rPr>
          <w:rFonts w:eastAsia="Times New Roman"/>
        </w:rPr>
        <w:t>o dalį</w:t>
      </w:r>
      <w:r w:rsidR="00F15286" w:rsidRPr="009F476B">
        <w:rPr>
          <w:rFonts w:eastAsia="Times New Roman"/>
        </w:rPr>
        <w:t xml:space="preserve"> ir </w:t>
      </w:r>
      <w:r w:rsidRPr="009F476B">
        <w:rPr>
          <w:rFonts w:eastAsia="Times New Roman"/>
        </w:rPr>
        <w:t>Ž</w:t>
      </w:r>
      <w:r w:rsidR="00F15286" w:rsidRPr="009F476B">
        <w:rPr>
          <w:rFonts w:eastAsia="Times New Roman"/>
        </w:rPr>
        <w:t>emės sklypo</w:t>
      </w:r>
      <w:r w:rsidRPr="009F476B">
        <w:rPr>
          <w:rFonts w:eastAsia="Times New Roman"/>
        </w:rPr>
        <w:t> 2</w:t>
      </w:r>
      <w:r w:rsidR="00F15286" w:rsidRPr="009F476B">
        <w:rPr>
          <w:rFonts w:eastAsia="Times New Roman"/>
        </w:rPr>
        <w:t xml:space="preserve"> planą.</w:t>
      </w:r>
    </w:p>
    <w:p w14:paraId="7DBA3361" w14:textId="01DE69F1" w:rsidR="0081493B" w:rsidRPr="009F476B" w:rsidRDefault="00F15286" w:rsidP="0081493B">
      <w:pPr>
        <w:pStyle w:val="NormalWeb"/>
        <w:numPr>
          <w:ilvl w:val="0"/>
          <w:numId w:val="2"/>
        </w:numPr>
        <w:spacing w:before="0" w:beforeAutospacing="0" w:after="120" w:afterAutospacing="0"/>
        <w:ind w:left="357" w:hanging="357"/>
        <w:jc w:val="both"/>
        <w:rPr>
          <w:iCs/>
        </w:rPr>
      </w:pPr>
      <w:r w:rsidRPr="009F476B">
        <w:rPr>
          <w:iCs/>
        </w:rPr>
        <w:t>Šioje nutartyje jau minėta (žr. </w:t>
      </w:r>
      <w:r w:rsidR="003F66D2" w:rsidRPr="009F476B">
        <w:rPr>
          <w:iCs/>
        </w:rPr>
        <w:t xml:space="preserve">nutarties </w:t>
      </w:r>
      <w:r w:rsidR="001512E6" w:rsidRPr="009F476B">
        <w:rPr>
          <w:iCs/>
        </w:rPr>
        <w:t>2</w:t>
      </w:r>
      <w:r w:rsidR="00FF743B" w:rsidRPr="00FF743B">
        <w:rPr>
          <w:iCs/>
        </w:rPr>
        <w:t>6</w:t>
      </w:r>
      <w:r w:rsidR="001512E6" w:rsidRPr="009F476B">
        <w:rPr>
          <w:iCs/>
        </w:rPr>
        <w:t xml:space="preserve">, </w:t>
      </w:r>
      <w:r w:rsidR="00D124F6" w:rsidRPr="009F476B">
        <w:rPr>
          <w:iCs/>
        </w:rPr>
        <w:t>2</w:t>
      </w:r>
      <w:r w:rsidR="00FF743B">
        <w:rPr>
          <w:iCs/>
        </w:rPr>
        <w:t>8</w:t>
      </w:r>
      <w:r w:rsidR="00D124F6" w:rsidRPr="009F476B">
        <w:rPr>
          <w:iCs/>
        </w:rPr>
        <w:t> </w:t>
      </w:r>
      <w:r w:rsidRPr="009F476B">
        <w:rPr>
          <w:iCs/>
        </w:rPr>
        <w:t>punkt</w:t>
      </w:r>
      <w:r w:rsidR="001512E6" w:rsidRPr="009F476B">
        <w:rPr>
          <w:iCs/>
        </w:rPr>
        <w:t>us</w:t>
      </w:r>
      <w:r w:rsidRPr="009F476B">
        <w:rPr>
          <w:iCs/>
        </w:rPr>
        <w:t xml:space="preserve">), kad </w:t>
      </w:r>
      <w:r w:rsidR="00D124F6" w:rsidRPr="009F476B">
        <w:rPr>
          <w:iCs/>
        </w:rPr>
        <w:t>bylą nagrinėjantis teismas gali atsisakyti priimti nagrinėti atitinkamą reikalavimą ar nutraukti jau iškeltą bylą (jos dalį) tik tuo atveju, kai egzistuoja procesinio pobūdžio aplinkybės, sudarančios kliūtis toliau nagrinėti bylą</w:t>
      </w:r>
      <w:r w:rsidR="00543102" w:rsidRPr="009F476B">
        <w:rPr>
          <w:iCs/>
        </w:rPr>
        <w:t>. Tokį sprendimą, pagal pirmiau aptartus išaiškinimus, teismas gali priimti, be kita ko, tada,</w:t>
      </w:r>
      <w:r w:rsidR="00D124F6" w:rsidRPr="009F476B">
        <w:rPr>
          <w:iCs/>
        </w:rPr>
        <w:t xml:space="preserve"> kai </w:t>
      </w:r>
      <w:r w:rsidR="00543102" w:rsidRPr="009F476B">
        <w:rPr>
          <w:iCs/>
        </w:rPr>
        <w:t xml:space="preserve">yra </w:t>
      </w:r>
      <w:r w:rsidR="00D124F6" w:rsidRPr="009F476B">
        <w:rPr>
          <w:iCs/>
        </w:rPr>
        <w:t>nustatoma, kad ieškovas nebeturi materialinio teisinio suinteresuotumo bylos baigtimi, nes</w:t>
      </w:r>
      <w:r w:rsidR="00D124F6" w:rsidRPr="009F476B">
        <w:t xml:space="preserve"> jo pareikštas reikalavimas pagal savo pobūdį negali sukelti ieškovui jokių materialiųjų teisinių padarinių. </w:t>
      </w:r>
      <w:r w:rsidR="00543102" w:rsidRPr="009F476B">
        <w:t>Tačiau nagrinėjamu atveju bylą išnagrinėję teismai išsamiau ne</w:t>
      </w:r>
      <w:r w:rsidR="007E4999" w:rsidRPr="009F476B">
        <w:t>į</w:t>
      </w:r>
      <w:r w:rsidR="00543102" w:rsidRPr="009F476B">
        <w:t>vertino ir priimtose nutartyse nemotyvavo, ar</w:t>
      </w:r>
      <w:r w:rsidR="001F14BA">
        <w:t>,</w:t>
      </w:r>
      <w:r w:rsidR="00543102" w:rsidRPr="009F476B">
        <w:t xml:space="preserve"> patenkinus pirmiau nurodytus ieškovės reikalavimus</w:t>
      </w:r>
      <w:r w:rsidR="00EA7722" w:rsidRPr="009F476B">
        <w:t xml:space="preserve"> pripažinti negaliojančiais Žemės sklypo 2 perleidimo sandorius</w:t>
      </w:r>
      <w:r w:rsidR="00B517C5" w:rsidRPr="009F476B">
        <w:t xml:space="preserve"> ir kitus jos nurodytus dokumentus</w:t>
      </w:r>
      <w:r w:rsidR="00543102" w:rsidRPr="009F476B">
        <w:t>, ieškovei galėtų kilti kokių nors teisinių padarinių</w:t>
      </w:r>
      <w:r w:rsidR="007E4999" w:rsidRPr="009F476B">
        <w:t xml:space="preserve">, t. y. ar tokiu atveju </w:t>
      </w:r>
      <w:r w:rsidR="00543102" w:rsidRPr="009F476B">
        <w:t xml:space="preserve">galėtų būti nustatytos, pakeistos ar panaikintos tam tikros ieškovės teisės ir pareigos. </w:t>
      </w:r>
      <w:r w:rsidR="00F95DE7" w:rsidRPr="009F476B">
        <w:t>Teismai apsiriboj</w:t>
      </w:r>
      <w:r w:rsidR="007E4999" w:rsidRPr="009F476B">
        <w:t>o</w:t>
      </w:r>
      <w:r w:rsidR="00F95DE7" w:rsidRPr="009F476B">
        <w:t xml:space="preserve"> argumentu, kad nurodyti reikalavimai yra išvestiniai iš pirmiau minėto reikalavimo panaikinti Įsakym</w:t>
      </w:r>
      <w:r w:rsidR="00B517C5" w:rsidRPr="009F476B">
        <w:t>o ir jo priedo dalį</w:t>
      </w:r>
      <w:r w:rsidR="00F95DE7" w:rsidRPr="009F476B">
        <w:t>, tačiau tokie teism</w:t>
      </w:r>
      <w:r w:rsidR="00FA0541" w:rsidRPr="009F476B">
        <w:t>ų</w:t>
      </w:r>
      <w:r w:rsidR="00F95DE7" w:rsidRPr="009F476B">
        <w:t xml:space="preserve"> argumentai nėra pakankami siekiant pripažinti, kad ieškovė neturi materialinio teisinio suinteresuotumo ginčyti </w:t>
      </w:r>
      <w:r w:rsidR="00F95DE7" w:rsidRPr="009F476B">
        <w:rPr>
          <w:iCs/>
        </w:rPr>
        <w:t xml:space="preserve">Žemės sklypo 2 </w:t>
      </w:r>
      <w:r w:rsidR="00B517C5" w:rsidRPr="009F476B">
        <w:rPr>
          <w:iCs/>
        </w:rPr>
        <w:t xml:space="preserve">planą, </w:t>
      </w:r>
      <w:r w:rsidR="00F95DE7" w:rsidRPr="009F476B">
        <w:rPr>
          <w:iCs/>
        </w:rPr>
        <w:t>pirkimo–pardavimo sutart</w:t>
      </w:r>
      <w:r w:rsidR="00B517C5" w:rsidRPr="009F476B">
        <w:rPr>
          <w:iCs/>
        </w:rPr>
        <w:t>į,</w:t>
      </w:r>
      <w:r w:rsidR="00F95DE7" w:rsidRPr="009F476B">
        <w:rPr>
          <w:iCs/>
        </w:rPr>
        <w:t xml:space="preserve"> priėmimo–perdavimo akt</w:t>
      </w:r>
      <w:r w:rsidR="00B517C5" w:rsidRPr="009F476B">
        <w:rPr>
          <w:iCs/>
        </w:rPr>
        <w:t>ą</w:t>
      </w:r>
      <w:r w:rsidR="00F95DE7" w:rsidRPr="009F476B">
        <w:rPr>
          <w:iCs/>
        </w:rPr>
        <w:t xml:space="preserve">, paveldėjimo teisės ir nuosavybės teisės liudijimų dalis, nes jų pripažinimas negaliojančiais nesukels jai jokių </w:t>
      </w:r>
      <w:r w:rsidR="00FA0541" w:rsidRPr="009F476B">
        <w:rPr>
          <w:iCs/>
        </w:rPr>
        <w:t xml:space="preserve">teisinių </w:t>
      </w:r>
      <w:r w:rsidR="00F95DE7" w:rsidRPr="009F476B">
        <w:rPr>
          <w:iCs/>
        </w:rPr>
        <w:t>padarinių.</w:t>
      </w:r>
      <w:r w:rsidR="00FA0541" w:rsidRPr="009F476B">
        <w:rPr>
          <w:iCs/>
        </w:rPr>
        <w:t xml:space="preserve"> </w:t>
      </w:r>
    </w:p>
    <w:p w14:paraId="3E333F4B" w14:textId="3AB7B837" w:rsidR="00403CD0" w:rsidRPr="009F476B" w:rsidRDefault="00C157FE" w:rsidP="00407744">
      <w:pPr>
        <w:pStyle w:val="NormalWeb"/>
        <w:numPr>
          <w:ilvl w:val="0"/>
          <w:numId w:val="2"/>
        </w:numPr>
        <w:spacing w:before="0" w:beforeAutospacing="0" w:after="120" w:afterAutospacing="0"/>
        <w:ind w:left="357" w:hanging="357"/>
        <w:jc w:val="both"/>
        <w:rPr>
          <w:iCs/>
        </w:rPr>
      </w:pPr>
      <w:bookmarkStart w:id="74" w:name="_Hlk191292732"/>
      <w:r w:rsidRPr="009F476B">
        <w:rPr>
          <w:iCs/>
        </w:rPr>
        <w:t>Nesutikdama</w:t>
      </w:r>
      <w:r w:rsidR="00403CD0" w:rsidRPr="009F476B">
        <w:rPr>
          <w:iCs/>
        </w:rPr>
        <w:t xml:space="preserve"> su teismų sprendimu nutraukti bylos dalį dėl jos pareikštų reikalavimų pripažinti negaliojančiais</w:t>
      </w:r>
      <w:r w:rsidR="003C7737" w:rsidRPr="009F476B">
        <w:rPr>
          <w:iCs/>
        </w:rPr>
        <w:t xml:space="preserve"> ir </w:t>
      </w:r>
      <w:r w:rsidR="003C7737" w:rsidRPr="009F476B">
        <w:t>niekiniais</w:t>
      </w:r>
      <w:r w:rsidR="009C46F8" w:rsidRPr="009F476B">
        <w:t xml:space="preserve"> </w:t>
      </w:r>
      <w:r w:rsidR="009C46F8" w:rsidRPr="009F476B">
        <w:rPr>
          <w:iCs/>
        </w:rPr>
        <w:t>Žemės sklypo 2</w:t>
      </w:r>
      <w:r w:rsidR="003C7737" w:rsidRPr="009F476B">
        <w:t xml:space="preserve"> pirkimo–pardavimo sutartį ir perdavimo–priėmimo aktą, </w:t>
      </w:r>
      <w:r w:rsidR="00BB6E56" w:rsidRPr="009F476B">
        <w:t xml:space="preserve">taip pat </w:t>
      </w:r>
      <w:r w:rsidR="003C7737" w:rsidRPr="009F476B">
        <w:t xml:space="preserve">pripažinti negaliojančiais </w:t>
      </w:r>
      <w:r w:rsidR="003C7737" w:rsidRPr="009F476B">
        <w:rPr>
          <w:iCs/>
        </w:rPr>
        <w:t>Žemės sklypo 2 planą</w:t>
      </w:r>
      <w:r w:rsidR="003C7737" w:rsidRPr="009F476B">
        <w:t xml:space="preserve"> ir su Žemės sklypu 2 susijusias nuosavybės teisės ir paveldėjimo teisės liudijimų dalis</w:t>
      </w:r>
      <w:r w:rsidR="00403CD0" w:rsidRPr="009F476B">
        <w:rPr>
          <w:iCs/>
        </w:rPr>
        <w:t>, ieškovė kasaciniame skunde nurod</w:t>
      </w:r>
      <w:r w:rsidR="003C7737" w:rsidRPr="009F476B">
        <w:rPr>
          <w:iCs/>
        </w:rPr>
        <w:t>ė argumentus</w:t>
      </w:r>
      <w:r w:rsidR="00403CD0" w:rsidRPr="009F476B">
        <w:rPr>
          <w:iCs/>
        </w:rPr>
        <w:t xml:space="preserve">, kad bylą išnagrinėję teismai </w:t>
      </w:r>
      <w:r w:rsidRPr="009F476B">
        <w:rPr>
          <w:iCs/>
        </w:rPr>
        <w:t>nepagrįstai pirmiau nurodytus reikalavimus laikė išvestiniais iš reikalavimo panaikinti Įsakymo ir jo priedo dalį ir atitinkamai nepagrįstai nutraukė šią bylos dalį. Ieškovė nurod</w:t>
      </w:r>
      <w:r w:rsidR="003C7737" w:rsidRPr="009F476B">
        <w:rPr>
          <w:iCs/>
        </w:rPr>
        <w:t>ė</w:t>
      </w:r>
      <w:r w:rsidRPr="009F476B">
        <w:rPr>
          <w:iCs/>
        </w:rPr>
        <w:t xml:space="preserve">, kad teismai, padarydami tokią išvadą, netinkamai vertino byloje pareikštus reikalavimus ir </w:t>
      </w:r>
      <w:r w:rsidR="00C14893" w:rsidRPr="009F476B">
        <w:rPr>
          <w:iCs/>
        </w:rPr>
        <w:t>nukrypo nuo</w:t>
      </w:r>
      <w:r w:rsidRPr="009F476B">
        <w:rPr>
          <w:iCs/>
        </w:rPr>
        <w:t xml:space="preserve"> kasacinio teismo praktikoje (pvz., Lietuvos Aukščiausiojo teismo </w:t>
      </w:r>
      <w:r w:rsidR="00403CD0" w:rsidRPr="009F476B">
        <w:rPr>
          <w:iCs/>
        </w:rPr>
        <w:t>2021 m. kovo 17 d. nutartyje civilinėje byloje Nr. e3K-3-35-823/2023</w:t>
      </w:r>
      <w:r w:rsidRPr="009F476B">
        <w:rPr>
          <w:iCs/>
        </w:rPr>
        <w:t>)</w:t>
      </w:r>
      <w:r w:rsidR="00403CD0" w:rsidRPr="009F476B">
        <w:rPr>
          <w:iCs/>
        </w:rPr>
        <w:t xml:space="preserve"> pateiktų išaiškinimų</w:t>
      </w:r>
      <w:r w:rsidR="009C46F8" w:rsidRPr="009F476B">
        <w:rPr>
          <w:iCs/>
        </w:rPr>
        <w:t>, kokio pobūdžio reikalavimai gali būti pripažinti išvestiniais</w:t>
      </w:r>
      <w:r w:rsidR="00E027B4" w:rsidRPr="009F476B">
        <w:rPr>
          <w:iCs/>
        </w:rPr>
        <w:t xml:space="preserve">. </w:t>
      </w:r>
      <w:r w:rsidR="00403CD0" w:rsidRPr="009F476B">
        <w:rPr>
          <w:iCs/>
        </w:rPr>
        <w:t>T</w:t>
      </w:r>
      <w:r w:rsidR="003C7737" w:rsidRPr="009F476B">
        <w:rPr>
          <w:iCs/>
        </w:rPr>
        <w:t>ačiau</w:t>
      </w:r>
      <w:r w:rsidR="009C46F8" w:rsidRPr="009F476B">
        <w:rPr>
          <w:iCs/>
        </w:rPr>
        <w:t xml:space="preserve"> teisėjų kolegija nelaiko pagrįstais tokių ieškovės argumentų</w:t>
      </w:r>
      <w:r w:rsidR="00407744" w:rsidRPr="009F476B">
        <w:rPr>
          <w:iCs/>
        </w:rPr>
        <w:t xml:space="preserve">. </w:t>
      </w:r>
      <w:r w:rsidR="003C7737" w:rsidRPr="009F476B">
        <w:rPr>
          <w:iCs/>
        </w:rPr>
        <w:t xml:space="preserve">Šiuo atveju bylą </w:t>
      </w:r>
      <w:r w:rsidR="00403CD0" w:rsidRPr="009F476B">
        <w:rPr>
          <w:iCs/>
        </w:rPr>
        <w:t>išnagrinėję teismai nepagrįstai nutraukė</w:t>
      </w:r>
      <w:r w:rsidR="003C7737" w:rsidRPr="009F476B">
        <w:rPr>
          <w:iCs/>
        </w:rPr>
        <w:t xml:space="preserve"> </w:t>
      </w:r>
      <w:r w:rsidR="00403CD0" w:rsidRPr="009F476B">
        <w:rPr>
          <w:iCs/>
        </w:rPr>
        <w:t>bylos dalį ne dėl to, kad netinkamai aiškino, kurie byloje pareikšti reikalavimai yra pagrindiniai ir išvestiniai, o dėl ankstesniame šios nutarties punkte nurodytų aplinkybių</w:t>
      </w:r>
      <w:r w:rsidR="003C7737" w:rsidRPr="009F476B">
        <w:rPr>
          <w:iCs/>
        </w:rPr>
        <w:t>, t. y. jie</w:t>
      </w:r>
      <w:r w:rsidR="00403CD0" w:rsidRPr="009F476B">
        <w:rPr>
          <w:iCs/>
        </w:rPr>
        <w:t xml:space="preserve"> nutraukė šią bylos dalį neįvertinę, ar, patenkinus aptariamus reikalavimus, ieškovei galėtų kilti kokių nors teisinių padarinių. </w:t>
      </w:r>
    </w:p>
    <w:bookmarkEnd w:id="74"/>
    <w:p w14:paraId="2E3BCBE7" w14:textId="3A5F9D6F" w:rsidR="00123EE2" w:rsidRPr="009F476B" w:rsidRDefault="00123EE2" w:rsidP="001C5CE8">
      <w:pPr>
        <w:pStyle w:val="ListParagraph"/>
        <w:spacing w:after="120" w:line="240" w:lineRule="auto"/>
        <w:ind w:left="0" w:firstLine="720"/>
        <w:contextualSpacing w:val="0"/>
        <w:jc w:val="both"/>
        <w:rPr>
          <w:rFonts w:ascii="Times New Roman" w:hAnsi="Times New Roman"/>
          <w:sz w:val="24"/>
          <w:szCs w:val="24"/>
        </w:rPr>
      </w:pPr>
    </w:p>
    <w:p w14:paraId="470A32EF" w14:textId="64F27A9A" w:rsidR="00123EE2" w:rsidRPr="009F476B" w:rsidRDefault="00A80C8A" w:rsidP="001C5CE8">
      <w:pPr>
        <w:pStyle w:val="ListParagraph"/>
        <w:spacing w:after="120" w:line="240" w:lineRule="auto"/>
        <w:ind w:left="0" w:firstLine="720"/>
        <w:contextualSpacing w:val="0"/>
        <w:jc w:val="both"/>
        <w:rPr>
          <w:rFonts w:ascii="Times New Roman" w:hAnsi="Times New Roman"/>
          <w:i/>
          <w:sz w:val="24"/>
          <w:szCs w:val="24"/>
        </w:rPr>
      </w:pPr>
      <w:r w:rsidRPr="009F476B">
        <w:rPr>
          <w:rFonts w:ascii="Times New Roman" w:hAnsi="Times New Roman"/>
          <w:i/>
          <w:sz w:val="24"/>
          <w:szCs w:val="24"/>
        </w:rPr>
        <w:t xml:space="preserve">Dėl </w:t>
      </w:r>
      <w:r w:rsidR="00025D6B" w:rsidRPr="009F476B">
        <w:rPr>
          <w:rFonts w:ascii="Times New Roman" w:hAnsi="Times New Roman"/>
          <w:i/>
          <w:sz w:val="24"/>
          <w:szCs w:val="24"/>
        </w:rPr>
        <w:t>bylos procesinės baigties</w:t>
      </w:r>
      <w:r w:rsidR="00FC4C5C" w:rsidRPr="009F476B">
        <w:rPr>
          <w:rFonts w:ascii="Times New Roman" w:hAnsi="Times New Roman"/>
          <w:i/>
          <w:sz w:val="24"/>
          <w:szCs w:val="24"/>
        </w:rPr>
        <w:t xml:space="preserve"> ir</w:t>
      </w:r>
      <w:r w:rsidR="00025D6B" w:rsidRPr="009F476B">
        <w:rPr>
          <w:rFonts w:ascii="Times New Roman" w:hAnsi="Times New Roman"/>
          <w:i/>
          <w:sz w:val="24"/>
          <w:szCs w:val="24"/>
        </w:rPr>
        <w:t xml:space="preserve"> </w:t>
      </w:r>
      <w:r w:rsidRPr="009F476B">
        <w:rPr>
          <w:rFonts w:ascii="Times New Roman" w:hAnsi="Times New Roman"/>
          <w:i/>
          <w:sz w:val="24"/>
          <w:szCs w:val="24"/>
        </w:rPr>
        <w:t>bylinėjimosi išlaidų</w:t>
      </w:r>
    </w:p>
    <w:p w14:paraId="3D06E6AD" w14:textId="127F9FCA" w:rsidR="003B1393" w:rsidRPr="009F476B" w:rsidRDefault="003B1393" w:rsidP="003B1393">
      <w:pPr>
        <w:pStyle w:val="ListParagraph"/>
        <w:spacing w:after="120" w:line="240" w:lineRule="auto"/>
        <w:ind w:left="0" w:firstLine="720"/>
        <w:contextualSpacing w:val="0"/>
        <w:jc w:val="both"/>
        <w:rPr>
          <w:rFonts w:ascii="Times New Roman" w:hAnsi="Times New Roman"/>
          <w:sz w:val="24"/>
          <w:szCs w:val="24"/>
        </w:rPr>
      </w:pPr>
    </w:p>
    <w:p w14:paraId="0C56EE3B" w14:textId="6F869D87" w:rsidR="00C21102" w:rsidRPr="009F476B" w:rsidRDefault="00396237" w:rsidP="00D94DBF">
      <w:pPr>
        <w:pStyle w:val="ListParagraph"/>
        <w:numPr>
          <w:ilvl w:val="0"/>
          <w:numId w:val="24"/>
        </w:numPr>
        <w:spacing w:after="120" w:line="240" w:lineRule="auto"/>
        <w:contextualSpacing w:val="0"/>
        <w:jc w:val="both"/>
        <w:rPr>
          <w:rFonts w:ascii="Times New Roman" w:hAnsi="Times New Roman"/>
          <w:sz w:val="24"/>
          <w:szCs w:val="24"/>
        </w:rPr>
      </w:pPr>
      <w:r w:rsidRPr="009F476B">
        <w:rPr>
          <w:rFonts w:ascii="Times New Roman" w:hAnsi="Times New Roman"/>
          <w:sz w:val="24"/>
          <w:szCs w:val="24"/>
        </w:rPr>
        <w:lastRenderedPageBreak/>
        <w:t>Apibendrindama išdėstytus argumentus, teisėjų kolegija konstatuoja, kad teismai</w:t>
      </w:r>
      <w:r w:rsidR="002201CA" w:rsidRPr="009F476B">
        <w:rPr>
          <w:rFonts w:ascii="Times New Roman" w:hAnsi="Times New Roman"/>
          <w:sz w:val="24"/>
          <w:szCs w:val="24"/>
        </w:rPr>
        <w:t>,</w:t>
      </w:r>
      <w:r w:rsidRPr="009F476B">
        <w:rPr>
          <w:rFonts w:ascii="Times New Roman" w:hAnsi="Times New Roman"/>
          <w:sz w:val="24"/>
          <w:szCs w:val="24"/>
        </w:rPr>
        <w:t xml:space="preserve"> </w:t>
      </w:r>
      <w:r w:rsidR="002201CA" w:rsidRPr="009F476B">
        <w:rPr>
          <w:rFonts w:ascii="Times New Roman" w:hAnsi="Times New Roman"/>
          <w:sz w:val="24"/>
          <w:szCs w:val="24"/>
        </w:rPr>
        <w:t>nutraukdam</w:t>
      </w:r>
      <w:r w:rsidR="00FA0541" w:rsidRPr="009F476B">
        <w:rPr>
          <w:rFonts w:ascii="Times New Roman" w:hAnsi="Times New Roman"/>
          <w:sz w:val="24"/>
          <w:szCs w:val="24"/>
        </w:rPr>
        <w:t>i</w:t>
      </w:r>
      <w:r w:rsidR="002201CA" w:rsidRPr="009F476B">
        <w:rPr>
          <w:rFonts w:ascii="Times New Roman" w:hAnsi="Times New Roman"/>
          <w:sz w:val="24"/>
          <w:szCs w:val="24"/>
        </w:rPr>
        <w:t xml:space="preserve"> bylos dalį dėl ieškovės reikalavimo panaikinti jos ginčijamas Įsakymo ir jo priedo dalis, </w:t>
      </w:r>
      <w:r w:rsidRPr="009F476B">
        <w:rPr>
          <w:rFonts w:ascii="Times New Roman" w:hAnsi="Times New Roman"/>
          <w:sz w:val="24"/>
          <w:szCs w:val="24"/>
        </w:rPr>
        <w:t xml:space="preserve">tinkamai taikė ABTĮ nuostatas, </w:t>
      </w:r>
      <w:r w:rsidR="00B517C5" w:rsidRPr="009F476B">
        <w:rPr>
          <w:rFonts w:ascii="Times New Roman" w:hAnsi="Times New Roman"/>
          <w:sz w:val="24"/>
          <w:szCs w:val="24"/>
        </w:rPr>
        <w:t>įtvirtinančias termin</w:t>
      </w:r>
      <w:r w:rsidR="002201CA" w:rsidRPr="009F476B">
        <w:rPr>
          <w:rFonts w:ascii="Times New Roman" w:hAnsi="Times New Roman"/>
          <w:sz w:val="24"/>
          <w:szCs w:val="24"/>
        </w:rPr>
        <w:t>ą</w:t>
      </w:r>
      <w:r w:rsidR="00B517C5" w:rsidRPr="009F476B">
        <w:rPr>
          <w:rFonts w:ascii="Times New Roman" w:hAnsi="Times New Roman"/>
          <w:sz w:val="24"/>
          <w:szCs w:val="24"/>
        </w:rPr>
        <w:t xml:space="preserve"> administraciniams aktams ginčyti</w:t>
      </w:r>
      <w:r w:rsidRPr="009F476B">
        <w:rPr>
          <w:rFonts w:ascii="Times New Roman" w:hAnsi="Times New Roman"/>
          <w:sz w:val="24"/>
          <w:szCs w:val="24"/>
        </w:rPr>
        <w:t xml:space="preserve"> ir šio termino praleidimo </w:t>
      </w:r>
      <w:r w:rsidR="002201CA" w:rsidRPr="009F476B">
        <w:rPr>
          <w:rFonts w:ascii="Times New Roman" w:hAnsi="Times New Roman"/>
          <w:sz w:val="24"/>
          <w:szCs w:val="24"/>
        </w:rPr>
        <w:t>teisines pasekmes</w:t>
      </w:r>
      <w:r w:rsidRPr="009F476B">
        <w:rPr>
          <w:rFonts w:ascii="Times New Roman" w:hAnsi="Times New Roman"/>
          <w:sz w:val="24"/>
          <w:szCs w:val="24"/>
        </w:rPr>
        <w:t xml:space="preserve">, taip pat </w:t>
      </w:r>
      <w:bookmarkStart w:id="75" w:name="_Hlk191367822"/>
      <w:r w:rsidRPr="009F476B">
        <w:rPr>
          <w:rFonts w:ascii="Times New Roman" w:hAnsi="Times New Roman"/>
          <w:sz w:val="24"/>
          <w:szCs w:val="24"/>
        </w:rPr>
        <w:t>CPK nuostatas, reglamentuojančias bylos nutraukimą</w:t>
      </w:r>
      <w:bookmarkEnd w:id="75"/>
      <w:r w:rsidRPr="009F476B">
        <w:rPr>
          <w:rFonts w:ascii="Times New Roman" w:hAnsi="Times New Roman"/>
          <w:sz w:val="24"/>
          <w:szCs w:val="24"/>
        </w:rPr>
        <w:t>.</w:t>
      </w:r>
      <w:r w:rsidR="00B514C1" w:rsidRPr="009F476B">
        <w:rPr>
          <w:rFonts w:ascii="Times New Roman" w:hAnsi="Times New Roman"/>
          <w:sz w:val="24"/>
          <w:szCs w:val="24"/>
        </w:rPr>
        <w:t xml:space="preserve"> </w:t>
      </w:r>
      <w:r w:rsidR="00C21102" w:rsidRPr="009F476B">
        <w:rPr>
          <w:rFonts w:ascii="Times New Roman" w:hAnsi="Times New Roman"/>
          <w:iCs/>
          <w:sz w:val="24"/>
          <w:szCs w:val="24"/>
        </w:rPr>
        <w:t>Dėl to apeliacinės instancijos teismo nutarties dalis, kuria palikta nepakeista pirmosios instancijos teismo nutarties dalis nutraukti bylos dal</w:t>
      </w:r>
      <w:r w:rsidR="00E01FDD" w:rsidRPr="009F476B">
        <w:rPr>
          <w:rFonts w:ascii="Times New Roman" w:hAnsi="Times New Roman"/>
          <w:iCs/>
          <w:sz w:val="24"/>
          <w:szCs w:val="24"/>
        </w:rPr>
        <w:t>į</w:t>
      </w:r>
      <w:r w:rsidR="00C21102" w:rsidRPr="009F476B">
        <w:rPr>
          <w:rFonts w:ascii="Times New Roman" w:hAnsi="Times New Roman"/>
          <w:iCs/>
          <w:sz w:val="24"/>
          <w:szCs w:val="24"/>
        </w:rPr>
        <w:t xml:space="preserve"> dėl ieškovės reikalavimo panaikinti jos ginčijam</w:t>
      </w:r>
      <w:r w:rsidR="00E01FDD" w:rsidRPr="009F476B">
        <w:rPr>
          <w:rFonts w:ascii="Times New Roman" w:hAnsi="Times New Roman"/>
          <w:iCs/>
          <w:sz w:val="24"/>
          <w:szCs w:val="24"/>
        </w:rPr>
        <w:t>as</w:t>
      </w:r>
      <w:r w:rsidR="00C21102" w:rsidRPr="009F476B">
        <w:rPr>
          <w:rFonts w:ascii="Times New Roman" w:hAnsi="Times New Roman"/>
          <w:iCs/>
          <w:sz w:val="24"/>
          <w:szCs w:val="24"/>
        </w:rPr>
        <w:t xml:space="preserve"> Įsakymo</w:t>
      </w:r>
      <w:r w:rsidR="00E01FDD" w:rsidRPr="009F476B">
        <w:rPr>
          <w:rFonts w:ascii="Times New Roman" w:hAnsi="Times New Roman"/>
          <w:iCs/>
          <w:sz w:val="24"/>
          <w:szCs w:val="24"/>
        </w:rPr>
        <w:t xml:space="preserve"> </w:t>
      </w:r>
      <w:r w:rsidR="00C21102" w:rsidRPr="009F476B">
        <w:rPr>
          <w:rFonts w:ascii="Times New Roman" w:hAnsi="Times New Roman"/>
          <w:iCs/>
          <w:sz w:val="24"/>
          <w:szCs w:val="24"/>
        </w:rPr>
        <w:t>ir jo priedo dal</w:t>
      </w:r>
      <w:r w:rsidR="00E01FDD" w:rsidRPr="009F476B">
        <w:rPr>
          <w:rFonts w:ascii="Times New Roman" w:hAnsi="Times New Roman"/>
          <w:iCs/>
          <w:sz w:val="24"/>
          <w:szCs w:val="24"/>
        </w:rPr>
        <w:t>is</w:t>
      </w:r>
      <w:r w:rsidR="00C21102" w:rsidRPr="009F476B">
        <w:rPr>
          <w:rFonts w:ascii="Times New Roman" w:hAnsi="Times New Roman"/>
          <w:iCs/>
          <w:sz w:val="24"/>
          <w:szCs w:val="24"/>
        </w:rPr>
        <w:t xml:space="preserve">, paliktina nepakeista. </w:t>
      </w:r>
    </w:p>
    <w:p w14:paraId="26EA9048" w14:textId="574F36AB" w:rsidR="00A67247" w:rsidRPr="009F476B" w:rsidRDefault="008A574E" w:rsidP="00A67247">
      <w:pPr>
        <w:pStyle w:val="ListParagraph"/>
        <w:numPr>
          <w:ilvl w:val="0"/>
          <w:numId w:val="24"/>
        </w:numPr>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Taip pat teisėjų kolegija konstatuoja, jog </w:t>
      </w:r>
      <w:r w:rsidR="00396237" w:rsidRPr="009F476B">
        <w:rPr>
          <w:rFonts w:ascii="Times New Roman" w:hAnsi="Times New Roman"/>
          <w:sz w:val="24"/>
          <w:szCs w:val="24"/>
        </w:rPr>
        <w:t>teismai netinkamai taikė bylos nutraukimą reglamentuojančias CPK nuostatas</w:t>
      </w:r>
      <w:r w:rsidR="001F14BA">
        <w:rPr>
          <w:rFonts w:ascii="Times New Roman" w:hAnsi="Times New Roman"/>
          <w:sz w:val="24"/>
          <w:szCs w:val="24"/>
        </w:rPr>
        <w:t>,</w:t>
      </w:r>
      <w:r w:rsidR="00396237" w:rsidRPr="009F476B">
        <w:rPr>
          <w:rFonts w:ascii="Times New Roman" w:hAnsi="Times New Roman"/>
          <w:sz w:val="24"/>
          <w:szCs w:val="24"/>
        </w:rPr>
        <w:t xml:space="preserve"> pripažindami, kad egzistuoja pagrindas </w:t>
      </w:r>
      <w:bookmarkStart w:id="76" w:name="_Hlk191366625"/>
      <w:r w:rsidR="00396237" w:rsidRPr="009F476B">
        <w:rPr>
          <w:rFonts w:ascii="Times New Roman" w:hAnsi="Times New Roman"/>
          <w:sz w:val="24"/>
          <w:szCs w:val="24"/>
        </w:rPr>
        <w:t>nutraukti</w:t>
      </w:r>
      <w:r w:rsidR="00B514C1" w:rsidRPr="009F476B">
        <w:rPr>
          <w:rFonts w:ascii="Times New Roman" w:hAnsi="Times New Roman"/>
          <w:sz w:val="24"/>
          <w:szCs w:val="24"/>
        </w:rPr>
        <w:t xml:space="preserve"> ir</w:t>
      </w:r>
      <w:r w:rsidR="00396237" w:rsidRPr="009F476B">
        <w:rPr>
          <w:rFonts w:ascii="Times New Roman" w:hAnsi="Times New Roman"/>
          <w:sz w:val="24"/>
          <w:szCs w:val="24"/>
        </w:rPr>
        <w:t xml:space="preserve"> bylos dalį dėl ieškovės reikalavimų</w:t>
      </w:r>
      <w:r w:rsidR="00B514C1" w:rsidRPr="009F476B">
        <w:rPr>
          <w:rFonts w:ascii="Times New Roman" w:hAnsi="Times New Roman"/>
          <w:sz w:val="24"/>
          <w:szCs w:val="24"/>
        </w:rPr>
        <w:t xml:space="preserve"> </w:t>
      </w:r>
      <w:bookmarkStart w:id="77" w:name="_Hlk191058124"/>
      <w:r w:rsidR="00B514C1" w:rsidRPr="009F476B">
        <w:rPr>
          <w:rFonts w:ascii="Times New Roman" w:hAnsi="Times New Roman"/>
          <w:sz w:val="24"/>
          <w:szCs w:val="24"/>
        </w:rPr>
        <w:t>pripažinti</w:t>
      </w:r>
      <w:r w:rsidR="00FC4C5C" w:rsidRPr="009F476B">
        <w:rPr>
          <w:rFonts w:ascii="Times New Roman" w:hAnsi="Times New Roman"/>
          <w:iCs/>
          <w:sz w:val="24"/>
          <w:szCs w:val="24"/>
        </w:rPr>
        <w:t xml:space="preserve"> negaliojančiais </w:t>
      </w:r>
      <w:r w:rsidR="00FC4C5C" w:rsidRPr="009F476B">
        <w:rPr>
          <w:rFonts w:ascii="Times New Roman" w:hAnsi="Times New Roman"/>
          <w:sz w:val="24"/>
          <w:szCs w:val="24"/>
        </w:rPr>
        <w:t>ir niekiniais</w:t>
      </w:r>
      <w:r w:rsidR="00FC4C5C" w:rsidRPr="009F476B">
        <w:rPr>
          <w:rFonts w:ascii="Times New Roman" w:hAnsi="Times New Roman"/>
          <w:iCs/>
          <w:sz w:val="24"/>
          <w:szCs w:val="24"/>
        </w:rPr>
        <w:t xml:space="preserve"> pirkimo–pardavimo sutartį ir priėmimo–perdavimo aktą, </w:t>
      </w:r>
      <w:r w:rsidR="00FC4C5C" w:rsidRPr="009F476B">
        <w:rPr>
          <w:rFonts w:ascii="Times New Roman" w:hAnsi="Times New Roman"/>
          <w:sz w:val="24"/>
          <w:szCs w:val="24"/>
        </w:rPr>
        <w:t xml:space="preserve">pripažinti negaliojančiais </w:t>
      </w:r>
      <w:r w:rsidRPr="009F476B">
        <w:rPr>
          <w:rFonts w:ascii="Times New Roman" w:hAnsi="Times New Roman"/>
          <w:iCs/>
          <w:sz w:val="24"/>
          <w:szCs w:val="24"/>
        </w:rPr>
        <w:t>Žemės sklypo 2 planą,</w:t>
      </w:r>
      <w:r w:rsidRPr="009F476B">
        <w:rPr>
          <w:rFonts w:ascii="Times New Roman" w:hAnsi="Times New Roman"/>
          <w:sz w:val="24"/>
          <w:szCs w:val="24"/>
        </w:rPr>
        <w:t xml:space="preserve"> </w:t>
      </w:r>
      <w:r w:rsidR="00FC4C5C" w:rsidRPr="009F476B">
        <w:rPr>
          <w:rFonts w:ascii="Times New Roman" w:hAnsi="Times New Roman"/>
          <w:sz w:val="24"/>
          <w:szCs w:val="24"/>
        </w:rPr>
        <w:t xml:space="preserve">nuosavybės teisės ir </w:t>
      </w:r>
      <w:r w:rsidR="00FC4C5C" w:rsidRPr="009F476B">
        <w:rPr>
          <w:rFonts w:ascii="Times New Roman" w:hAnsi="Times New Roman"/>
          <w:iCs/>
          <w:sz w:val="24"/>
          <w:szCs w:val="24"/>
        </w:rPr>
        <w:t>paveldėjimo teisės liudijimų dalis</w:t>
      </w:r>
      <w:bookmarkEnd w:id="77"/>
      <w:r w:rsidRPr="009F476B">
        <w:rPr>
          <w:rFonts w:ascii="Times New Roman" w:hAnsi="Times New Roman"/>
          <w:iCs/>
          <w:sz w:val="24"/>
          <w:szCs w:val="24"/>
        </w:rPr>
        <w:t>,</w:t>
      </w:r>
      <w:r w:rsidR="00B514C1" w:rsidRPr="009F476B">
        <w:rPr>
          <w:rFonts w:ascii="Times New Roman" w:hAnsi="Times New Roman"/>
          <w:iCs/>
          <w:sz w:val="24"/>
          <w:szCs w:val="24"/>
        </w:rPr>
        <w:t xml:space="preserve"> neįvertinę</w:t>
      </w:r>
      <w:bookmarkEnd w:id="76"/>
      <w:r w:rsidR="00B514C1" w:rsidRPr="009F476B">
        <w:rPr>
          <w:rFonts w:ascii="Times New Roman" w:hAnsi="Times New Roman"/>
          <w:iCs/>
          <w:sz w:val="24"/>
          <w:szCs w:val="24"/>
        </w:rPr>
        <w:t xml:space="preserve">, ar šių reikalavimų išnagrinėjimas gali turėti įtakos ieškovės teisėms ir pareigoms. </w:t>
      </w:r>
      <w:r w:rsidR="00C21102" w:rsidRPr="009F476B">
        <w:rPr>
          <w:rFonts w:ascii="Times New Roman" w:hAnsi="Times New Roman"/>
          <w:iCs/>
          <w:sz w:val="24"/>
          <w:szCs w:val="24"/>
        </w:rPr>
        <w:t xml:space="preserve">Dėl to pastarosios </w:t>
      </w:r>
      <w:bookmarkStart w:id="78" w:name="_Hlk191313126"/>
      <w:r w:rsidR="00A67247" w:rsidRPr="009F476B">
        <w:rPr>
          <w:rFonts w:ascii="Times New Roman" w:hAnsi="Times New Roman"/>
          <w:iCs/>
          <w:sz w:val="24"/>
          <w:szCs w:val="24"/>
        </w:rPr>
        <w:t>pirmosios ir apeliacinės instancijos teismo nutarčių dalys naikintinos (CPK 346 straipsnio 2 dalies 1 punktas, 359 straipsnio 3 dalis) ir bylos dalis dėl ieškovės reikalavimų</w:t>
      </w:r>
      <w:r w:rsidR="00A67247" w:rsidRPr="009F476B">
        <w:rPr>
          <w:rFonts w:ascii="Times New Roman" w:hAnsi="Times New Roman"/>
          <w:sz w:val="24"/>
          <w:szCs w:val="24"/>
        </w:rPr>
        <w:t xml:space="preserve"> </w:t>
      </w:r>
      <w:r w:rsidR="00A67247" w:rsidRPr="009F476B">
        <w:rPr>
          <w:rFonts w:ascii="Times New Roman" w:hAnsi="Times New Roman"/>
          <w:iCs/>
          <w:sz w:val="24"/>
          <w:szCs w:val="24"/>
        </w:rPr>
        <w:t xml:space="preserve">pripažinti negaliojančiais </w:t>
      </w:r>
      <w:r w:rsidR="00FC4C5C" w:rsidRPr="009F476B">
        <w:rPr>
          <w:rFonts w:ascii="Times New Roman" w:hAnsi="Times New Roman"/>
          <w:sz w:val="24"/>
          <w:szCs w:val="24"/>
        </w:rPr>
        <w:t>ir niekiniais</w:t>
      </w:r>
      <w:r w:rsidR="00A67247" w:rsidRPr="009F476B">
        <w:rPr>
          <w:rFonts w:ascii="Times New Roman" w:hAnsi="Times New Roman"/>
          <w:iCs/>
          <w:sz w:val="24"/>
          <w:szCs w:val="24"/>
        </w:rPr>
        <w:t xml:space="preserve"> pirkimo–pardavimo sutartį ir priėmimo–perdavimo aktą, </w:t>
      </w:r>
      <w:r w:rsidR="00FC4C5C" w:rsidRPr="009F476B">
        <w:rPr>
          <w:rFonts w:ascii="Times New Roman" w:hAnsi="Times New Roman"/>
          <w:sz w:val="24"/>
          <w:szCs w:val="24"/>
        </w:rPr>
        <w:t xml:space="preserve">pripažinti negaliojančiais </w:t>
      </w:r>
      <w:r w:rsidR="00A67247" w:rsidRPr="009F476B">
        <w:rPr>
          <w:rFonts w:ascii="Times New Roman" w:hAnsi="Times New Roman"/>
          <w:iCs/>
          <w:sz w:val="24"/>
          <w:szCs w:val="24"/>
        </w:rPr>
        <w:t>Žemės sklypo 2 planą,</w:t>
      </w:r>
      <w:r w:rsidR="00A67247" w:rsidRPr="009F476B">
        <w:rPr>
          <w:rFonts w:ascii="Times New Roman" w:hAnsi="Times New Roman"/>
          <w:sz w:val="24"/>
          <w:szCs w:val="24"/>
        </w:rPr>
        <w:t xml:space="preserve"> </w:t>
      </w:r>
      <w:r w:rsidR="00FC4C5C" w:rsidRPr="009F476B">
        <w:rPr>
          <w:rFonts w:ascii="Times New Roman" w:hAnsi="Times New Roman"/>
          <w:sz w:val="24"/>
          <w:szCs w:val="24"/>
        </w:rPr>
        <w:t xml:space="preserve">nuosavybės teisės ir </w:t>
      </w:r>
      <w:r w:rsidR="00A67247" w:rsidRPr="009F476B">
        <w:rPr>
          <w:rFonts w:ascii="Times New Roman" w:hAnsi="Times New Roman"/>
          <w:iCs/>
          <w:sz w:val="24"/>
          <w:szCs w:val="24"/>
        </w:rPr>
        <w:t>paveldėjimo teisės liudijimų dalis perduotina iš naujo nagrinėti pirmosios instancijos teismui</w:t>
      </w:r>
      <w:bookmarkEnd w:id="78"/>
      <w:r w:rsidR="00A67247" w:rsidRPr="009F476B">
        <w:rPr>
          <w:rFonts w:ascii="Times New Roman" w:hAnsi="Times New Roman"/>
          <w:iCs/>
          <w:sz w:val="24"/>
          <w:szCs w:val="24"/>
        </w:rPr>
        <w:t xml:space="preserve">, nes nustatyti </w:t>
      </w:r>
      <w:r w:rsidR="00E61CD6" w:rsidRPr="009F476B">
        <w:rPr>
          <w:rFonts w:ascii="Times New Roman" w:hAnsi="Times New Roman"/>
          <w:iCs/>
          <w:sz w:val="24"/>
          <w:szCs w:val="24"/>
        </w:rPr>
        <w:t>pažeidimai vertintini kaip negalintys būti pašalinti apeliacinės instancijos teisme</w:t>
      </w:r>
      <w:r w:rsidR="00A67247" w:rsidRPr="009F476B">
        <w:rPr>
          <w:rFonts w:ascii="Times New Roman" w:hAnsi="Times New Roman"/>
          <w:iCs/>
          <w:sz w:val="24"/>
          <w:szCs w:val="24"/>
        </w:rPr>
        <w:t xml:space="preserve"> (CPK 360 straipsnis).</w:t>
      </w:r>
      <w:r w:rsidR="00804BEA" w:rsidRPr="009F476B">
        <w:rPr>
          <w:rFonts w:ascii="Times New Roman" w:hAnsi="Times New Roman"/>
          <w:iCs/>
          <w:sz w:val="24"/>
          <w:szCs w:val="24"/>
        </w:rPr>
        <w:t xml:space="preserve"> Naikinant nurodytą apeliacinės instancijos teismo nutarties dalį taip pat naikintina ir nutarties dalis dėl bylinėjimosi išlaidų paskirstymo.</w:t>
      </w:r>
    </w:p>
    <w:p w14:paraId="44CB08AB" w14:textId="061C2C74" w:rsidR="003718D5" w:rsidRPr="009F476B" w:rsidRDefault="00610CBA" w:rsidP="00496CD2">
      <w:pPr>
        <w:pStyle w:val="ListParagraph"/>
        <w:numPr>
          <w:ilvl w:val="0"/>
          <w:numId w:val="24"/>
        </w:numPr>
        <w:spacing w:after="120" w:line="240" w:lineRule="auto"/>
        <w:contextualSpacing w:val="0"/>
        <w:jc w:val="both"/>
        <w:rPr>
          <w:rFonts w:ascii="Times New Roman" w:hAnsi="Times New Roman"/>
          <w:sz w:val="24"/>
          <w:szCs w:val="24"/>
        </w:rPr>
      </w:pPr>
      <w:r w:rsidRPr="009F476B">
        <w:rPr>
          <w:rFonts w:ascii="Times New Roman" w:hAnsi="Times New Roman"/>
          <w:color w:val="000000"/>
          <w:sz w:val="24"/>
          <w:szCs w:val="24"/>
        </w:rPr>
        <w:t>Atsakovas B</w:t>
      </w:r>
      <w:r w:rsidR="001F14BA">
        <w:rPr>
          <w:rFonts w:ascii="Times New Roman" w:hAnsi="Times New Roman"/>
          <w:color w:val="000000"/>
          <w:sz w:val="24"/>
          <w:szCs w:val="24"/>
        </w:rPr>
        <w:t>.</w:t>
      </w:r>
      <w:r w:rsidRPr="009F476B">
        <w:rPr>
          <w:rFonts w:ascii="Times New Roman" w:hAnsi="Times New Roman"/>
          <w:color w:val="000000"/>
          <w:sz w:val="24"/>
          <w:szCs w:val="24"/>
        </w:rPr>
        <w:t xml:space="preserve"> </w:t>
      </w:r>
      <w:bookmarkStart w:id="79" w:name="Buk_47"/>
      <w:r w:rsidR="00931F52" w:rsidRPr="00931F52">
        <w:rPr>
          <w:rFonts w:ascii="Times New Roman" w:hAnsi="Times New Roman"/>
          <w:sz w:val="24"/>
          <w:szCs w:val="24"/>
        </w:rPr>
        <w:t xml:space="preserve">L. M. </w:t>
      </w:r>
      <w:bookmarkEnd w:id="79"/>
      <w:r w:rsidR="003B1393" w:rsidRPr="009F476B">
        <w:rPr>
          <w:rFonts w:ascii="Times New Roman" w:hAnsi="Times New Roman"/>
          <w:color w:val="000000"/>
          <w:sz w:val="24"/>
          <w:szCs w:val="24"/>
        </w:rPr>
        <w:t>pateikė prašymą atlyginti jo kasaciniame teisme patirtas bylinėjimosi išlaidas ir priteisti ja</w:t>
      </w:r>
      <w:r w:rsidRPr="009F476B">
        <w:rPr>
          <w:rFonts w:ascii="Times New Roman" w:hAnsi="Times New Roman"/>
          <w:color w:val="000000"/>
          <w:sz w:val="24"/>
          <w:szCs w:val="24"/>
        </w:rPr>
        <w:t>m</w:t>
      </w:r>
      <w:r w:rsidR="003B1393" w:rsidRPr="009F476B">
        <w:rPr>
          <w:rFonts w:ascii="Times New Roman" w:hAnsi="Times New Roman"/>
          <w:color w:val="000000"/>
          <w:sz w:val="24"/>
          <w:szCs w:val="24"/>
        </w:rPr>
        <w:t xml:space="preserve"> </w:t>
      </w:r>
      <w:r w:rsidRPr="009F476B">
        <w:rPr>
          <w:rFonts w:ascii="Times New Roman" w:hAnsi="Times New Roman"/>
          <w:color w:val="000000"/>
          <w:sz w:val="24"/>
          <w:szCs w:val="24"/>
        </w:rPr>
        <w:t>1800</w:t>
      </w:r>
      <w:r w:rsidR="003B1393" w:rsidRPr="009F476B">
        <w:rPr>
          <w:rFonts w:ascii="Times New Roman" w:hAnsi="Times New Roman"/>
          <w:color w:val="000000"/>
          <w:sz w:val="24"/>
          <w:szCs w:val="24"/>
        </w:rPr>
        <w:t> Eur</w:t>
      </w:r>
      <w:r w:rsidR="008D700F" w:rsidRPr="009F476B">
        <w:rPr>
          <w:rFonts w:ascii="Times New Roman" w:hAnsi="Times New Roman"/>
          <w:color w:val="000000"/>
          <w:sz w:val="24"/>
          <w:szCs w:val="24"/>
        </w:rPr>
        <w:t>,</w:t>
      </w:r>
      <w:r w:rsidR="003B1393" w:rsidRPr="009F476B">
        <w:rPr>
          <w:rFonts w:ascii="Times New Roman" w:hAnsi="Times New Roman"/>
          <w:color w:val="000000"/>
          <w:sz w:val="24"/>
          <w:szCs w:val="24"/>
        </w:rPr>
        <w:t xml:space="preserve"> patirt</w:t>
      </w:r>
      <w:r w:rsidR="001F14BA">
        <w:rPr>
          <w:rFonts w:ascii="Times New Roman" w:hAnsi="Times New Roman"/>
          <w:color w:val="000000"/>
          <w:sz w:val="24"/>
          <w:szCs w:val="24"/>
        </w:rPr>
        <w:t>oms</w:t>
      </w:r>
      <w:r w:rsidR="003B1393" w:rsidRPr="009F476B">
        <w:rPr>
          <w:rFonts w:ascii="Times New Roman" w:hAnsi="Times New Roman"/>
          <w:color w:val="000000"/>
          <w:sz w:val="24"/>
          <w:szCs w:val="24"/>
        </w:rPr>
        <w:t xml:space="preserve"> išlaid</w:t>
      </w:r>
      <w:r w:rsidR="001F14BA">
        <w:rPr>
          <w:rFonts w:ascii="Times New Roman" w:hAnsi="Times New Roman"/>
          <w:color w:val="000000"/>
          <w:sz w:val="24"/>
          <w:szCs w:val="24"/>
        </w:rPr>
        <w:t>oms</w:t>
      </w:r>
      <w:r w:rsidR="003718D5" w:rsidRPr="009F476B">
        <w:rPr>
          <w:rFonts w:ascii="Times New Roman" w:hAnsi="Times New Roman"/>
          <w:color w:val="000000"/>
          <w:sz w:val="24"/>
          <w:szCs w:val="24"/>
        </w:rPr>
        <w:t xml:space="preserve"> </w:t>
      </w:r>
      <w:r w:rsidR="008D700F" w:rsidRPr="009F476B">
        <w:rPr>
          <w:rFonts w:ascii="Times New Roman" w:hAnsi="Times New Roman"/>
          <w:color w:val="000000"/>
          <w:sz w:val="24"/>
          <w:szCs w:val="24"/>
        </w:rPr>
        <w:t>pagr</w:t>
      </w:r>
      <w:r w:rsidR="001F14BA">
        <w:rPr>
          <w:rFonts w:ascii="Times New Roman" w:hAnsi="Times New Roman"/>
          <w:color w:val="000000"/>
          <w:sz w:val="24"/>
          <w:szCs w:val="24"/>
        </w:rPr>
        <w:t>įsti</w:t>
      </w:r>
      <w:r w:rsidR="008D700F" w:rsidRPr="009F476B">
        <w:rPr>
          <w:rFonts w:ascii="Times New Roman" w:hAnsi="Times New Roman"/>
          <w:color w:val="000000"/>
          <w:sz w:val="24"/>
          <w:szCs w:val="24"/>
        </w:rPr>
        <w:t xml:space="preserve"> </w:t>
      </w:r>
      <w:r w:rsidR="003B1393" w:rsidRPr="009F476B">
        <w:rPr>
          <w:rFonts w:ascii="Times New Roman" w:hAnsi="Times New Roman"/>
          <w:color w:val="000000"/>
          <w:sz w:val="24"/>
          <w:szCs w:val="24"/>
        </w:rPr>
        <w:t xml:space="preserve">pateikė </w:t>
      </w:r>
      <w:r w:rsidRPr="009F476B">
        <w:rPr>
          <w:rFonts w:ascii="Times New Roman" w:hAnsi="Times New Roman"/>
          <w:color w:val="000000"/>
          <w:sz w:val="24"/>
          <w:szCs w:val="24"/>
        </w:rPr>
        <w:t>2024 m. gruodžio 4 d. sąskaitą ir grynųjų pinigų priėmimo kvitą</w:t>
      </w:r>
      <w:r w:rsidR="003B1393" w:rsidRPr="009F476B">
        <w:rPr>
          <w:rFonts w:ascii="Times New Roman" w:hAnsi="Times New Roman"/>
          <w:color w:val="000000"/>
          <w:sz w:val="24"/>
          <w:szCs w:val="24"/>
        </w:rPr>
        <w:t xml:space="preserve">. </w:t>
      </w:r>
    </w:p>
    <w:p w14:paraId="10C8D124" w14:textId="3A6AC446" w:rsidR="003718D5" w:rsidRPr="00802310" w:rsidRDefault="00610CBA" w:rsidP="00496CD2">
      <w:pPr>
        <w:pStyle w:val="ListParagraph"/>
        <w:numPr>
          <w:ilvl w:val="0"/>
          <w:numId w:val="24"/>
        </w:numPr>
        <w:spacing w:after="120" w:line="240" w:lineRule="auto"/>
        <w:contextualSpacing w:val="0"/>
        <w:jc w:val="both"/>
        <w:rPr>
          <w:rFonts w:ascii="Times New Roman" w:hAnsi="Times New Roman"/>
          <w:sz w:val="24"/>
          <w:szCs w:val="24"/>
        </w:rPr>
      </w:pPr>
      <w:r w:rsidRPr="009F476B">
        <w:rPr>
          <w:rFonts w:ascii="Times New Roman" w:hAnsi="Times New Roman"/>
          <w:color w:val="000000"/>
          <w:sz w:val="24"/>
          <w:szCs w:val="24"/>
        </w:rPr>
        <w:t>Trečiasis asmuo, nepareiškiantis savarankiškų reikalavimų, R</w:t>
      </w:r>
      <w:r w:rsidR="001F14BA">
        <w:rPr>
          <w:rFonts w:ascii="Times New Roman" w:hAnsi="Times New Roman"/>
          <w:color w:val="000000"/>
          <w:sz w:val="24"/>
          <w:szCs w:val="24"/>
        </w:rPr>
        <w:t>.</w:t>
      </w:r>
      <w:r w:rsidRPr="009F476B">
        <w:rPr>
          <w:rFonts w:ascii="Times New Roman" w:hAnsi="Times New Roman"/>
          <w:color w:val="000000"/>
          <w:sz w:val="24"/>
          <w:szCs w:val="24"/>
        </w:rPr>
        <w:t xml:space="preserve"> </w:t>
      </w:r>
      <w:bookmarkStart w:id="80" w:name="Buk_39"/>
      <w:r w:rsidR="00931F52" w:rsidRPr="00931F52">
        <w:rPr>
          <w:rFonts w:ascii="Times New Roman" w:hAnsi="Times New Roman"/>
          <w:sz w:val="24"/>
          <w:szCs w:val="24"/>
        </w:rPr>
        <w:t xml:space="preserve">J. M. </w:t>
      </w:r>
      <w:bookmarkEnd w:id="80"/>
      <w:r w:rsidRPr="009F476B">
        <w:rPr>
          <w:rFonts w:ascii="Times New Roman" w:hAnsi="Times New Roman"/>
          <w:color w:val="000000"/>
          <w:sz w:val="24"/>
          <w:szCs w:val="24"/>
        </w:rPr>
        <w:t>prašo atlyginti jam 1210 Eur bylinėjimosi išlaidų, patirtų nagrinėjant bylą kasaciniame teisme</w:t>
      </w:r>
      <w:r w:rsidR="008D700F" w:rsidRPr="009F476B">
        <w:rPr>
          <w:rFonts w:ascii="Times New Roman" w:hAnsi="Times New Roman"/>
          <w:color w:val="000000"/>
          <w:sz w:val="24"/>
          <w:szCs w:val="24"/>
        </w:rPr>
        <w:t>, patirt</w:t>
      </w:r>
      <w:r w:rsidR="001F14BA">
        <w:rPr>
          <w:rFonts w:ascii="Times New Roman" w:hAnsi="Times New Roman"/>
          <w:color w:val="000000"/>
          <w:sz w:val="24"/>
          <w:szCs w:val="24"/>
        </w:rPr>
        <w:t>oms</w:t>
      </w:r>
      <w:r w:rsidR="008D700F" w:rsidRPr="009F476B">
        <w:rPr>
          <w:rFonts w:ascii="Times New Roman" w:hAnsi="Times New Roman"/>
          <w:color w:val="000000"/>
          <w:sz w:val="24"/>
          <w:szCs w:val="24"/>
        </w:rPr>
        <w:t xml:space="preserve"> išlaid</w:t>
      </w:r>
      <w:r w:rsidR="001F14BA">
        <w:rPr>
          <w:rFonts w:ascii="Times New Roman" w:hAnsi="Times New Roman"/>
          <w:color w:val="000000"/>
          <w:sz w:val="24"/>
          <w:szCs w:val="24"/>
        </w:rPr>
        <w:t>oms</w:t>
      </w:r>
      <w:r w:rsidRPr="009F476B">
        <w:rPr>
          <w:rFonts w:ascii="Times New Roman" w:hAnsi="Times New Roman"/>
          <w:color w:val="000000"/>
          <w:sz w:val="24"/>
          <w:szCs w:val="24"/>
        </w:rPr>
        <w:t xml:space="preserve"> </w:t>
      </w:r>
      <w:r w:rsidR="008D700F" w:rsidRPr="009F476B">
        <w:rPr>
          <w:rFonts w:ascii="Times New Roman" w:hAnsi="Times New Roman"/>
          <w:color w:val="000000"/>
          <w:sz w:val="24"/>
          <w:szCs w:val="24"/>
        </w:rPr>
        <w:t>pa</w:t>
      </w:r>
      <w:r w:rsidRPr="009F476B">
        <w:rPr>
          <w:rFonts w:ascii="Times New Roman" w:hAnsi="Times New Roman"/>
          <w:color w:val="000000"/>
          <w:sz w:val="24"/>
          <w:szCs w:val="24"/>
        </w:rPr>
        <w:t>gr</w:t>
      </w:r>
      <w:r w:rsidR="001F14BA">
        <w:rPr>
          <w:rFonts w:ascii="Times New Roman" w:hAnsi="Times New Roman"/>
          <w:color w:val="000000"/>
          <w:sz w:val="24"/>
          <w:szCs w:val="24"/>
        </w:rPr>
        <w:t>įst</w:t>
      </w:r>
      <w:r w:rsidR="008D700F" w:rsidRPr="009F476B">
        <w:rPr>
          <w:rFonts w:ascii="Times New Roman" w:hAnsi="Times New Roman"/>
          <w:color w:val="000000"/>
          <w:sz w:val="24"/>
          <w:szCs w:val="24"/>
        </w:rPr>
        <w:t>i pateikė</w:t>
      </w:r>
      <w:r w:rsidRPr="009F476B">
        <w:rPr>
          <w:rFonts w:ascii="Times New Roman" w:hAnsi="Times New Roman"/>
          <w:color w:val="000000"/>
          <w:sz w:val="24"/>
          <w:szCs w:val="24"/>
        </w:rPr>
        <w:t xml:space="preserve"> 2024 m. lapkričio 7 d. sąskait</w:t>
      </w:r>
      <w:r w:rsidR="008D700F" w:rsidRPr="009F476B">
        <w:rPr>
          <w:rFonts w:ascii="Times New Roman" w:hAnsi="Times New Roman"/>
          <w:color w:val="000000"/>
          <w:sz w:val="24"/>
          <w:szCs w:val="24"/>
        </w:rPr>
        <w:t>ą</w:t>
      </w:r>
      <w:r w:rsidRPr="009F476B">
        <w:rPr>
          <w:rFonts w:ascii="Times New Roman" w:hAnsi="Times New Roman"/>
          <w:color w:val="000000"/>
          <w:sz w:val="24"/>
          <w:szCs w:val="24"/>
        </w:rPr>
        <w:t xml:space="preserve"> ir 2024 m. lapkričio 15 d. grynųjų pinigų priėmimo kvit</w:t>
      </w:r>
      <w:r w:rsidR="001F14BA">
        <w:rPr>
          <w:rFonts w:ascii="Times New Roman" w:hAnsi="Times New Roman"/>
          <w:color w:val="000000"/>
          <w:sz w:val="24"/>
          <w:szCs w:val="24"/>
        </w:rPr>
        <w:t>ą</w:t>
      </w:r>
      <w:r w:rsidRPr="009F476B">
        <w:rPr>
          <w:rFonts w:ascii="Times New Roman" w:hAnsi="Times New Roman"/>
          <w:color w:val="000000"/>
          <w:sz w:val="24"/>
          <w:szCs w:val="24"/>
        </w:rPr>
        <w:t xml:space="preserve">. </w:t>
      </w:r>
    </w:p>
    <w:p w14:paraId="46DE4A86" w14:textId="68B73B74" w:rsidR="00802310" w:rsidRPr="00802310" w:rsidRDefault="00802310" w:rsidP="00802310">
      <w:pPr>
        <w:pStyle w:val="ListParagraph"/>
        <w:numPr>
          <w:ilvl w:val="0"/>
          <w:numId w:val="24"/>
        </w:numPr>
        <w:spacing w:after="120" w:line="240" w:lineRule="auto"/>
        <w:contextualSpacing w:val="0"/>
        <w:jc w:val="both"/>
        <w:rPr>
          <w:rFonts w:ascii="Times New Roman" w:hAnsi="Times New Roman"/>
          <w:sz w:val="24"/>
          <w:szCs w:val="24"/>
        </w:rPr>
      </w:pPr>
      <w:r>
        <w:rPr>
          <w:rFonts w:ascii="Times New Roman" w:hAnsi="Times New Roman"/>
          <w:color w:val="000000"/>
          <w:sz w:val="24"/>
          <w:szCs w:val="24"/>
        </w:rPr>
        <w:t>Ieškovė</w:t>
      </w:r>
      <w:r w:rsidRPr="009F476B">
        <w:rPr>
          <w:rFonts w:ascii="Times New Roman" w:hAnsi="Times New Roman"/>
          <w:color w:val="000000"/>
          <w:sz w:val="24"/>
          <w:szCs w:val="24"/>
        </w:rPr>
        <w:t xml:space="preserve"> </w:t>
      </w:r>
      <w:r w:rsidR="00200D08">
        <w:rPr>
          <w:rFonts w:ascii="Times New Roman" w:hAnsi="Times New Roman"/>
          <w:color w:val="000000"/>
          <w:sz w:val="24"/>
          <w:szCs w:val="24"/>
        </w:rPr>
        <w:t xml:space="preserve">2025 m. vasario 25 d. </w:t>
      </w:r>
      <w:r w:rsidRPr="009F476B">
        <w:rPr>
          <w:rFonts w:ascii="Times New Roman" w:hAnsi="Times New Roman"/>
          <w:color w:val="000000"/>
          <w:sz w:val="24"/>
          <w:szCs w:val="24"/>
        </w:rPr>
        <w:t>pateikė prašymą j</w:t>
      </w:r>
      <w:r w:rsidR="00200D08">
        <w:rPr>
          <w:rFonts w:ascii="Times New Roman" w:hAnsi="Times New Roman"/>
          <w:color w:val="000000"/>
          <w:sz w:val="24"/>
          <w:szCs w:val="24"/>
        </w:rPr>
        <w:t>ai</w:t>
      </w:r>
      <w:r w:rsidRPr="009F476B">
        <w:rPr>
          <w:rFonts w:ascii="Times New Roman" w:hAnsi="Times New Roman"/>
          <w:color w:val="000000"/>
          <w:sz w:val="24"/>
          <w:szCs w:val="24"/>
        </w:rPr>
        <w:t xml:space="preserve"> </w:t>
      </w:r>
      <w:r w:rsidR="00200D08">
        <w:rPr>
          <w:rFonts w:ascii="Times New Roman" w:hAnsi="Times New Roman"/>
          <w:color w:val="000000"/>
          <w:sz w:val="24"/>
          <w:szCs w:val="24"/>
        </w:rPr>
        <w:t>priteisti</w:t>
      </w:r>
      <w:r w:rsidR="00200D08" w:rsidRPr="009F476B">
        <w:rPr>
          <w:rFonts w:ascii="Times New Roman" w:hAnsi="Times New Roman"/>
          <w:color w:val="000000"/>
          <w:sz w:val="24"/>
          <w:szCs w:val="24"/>
        </w:rPr>
        <w:t xml:space="preserve"> </w:t>
      </w:r>
      <w:r w:rsidRPr="009F476B">
        <w:rPr>
          <w:rFonts w:ascii="Times New Roman" w:hAnsi="Times New Roman"/>
          <w:color w:val="000000"/>
          <w:sz w:val="24"/>
          <w:szCs w:val="24"/>
        </w:rPr>
        <w:t xml:space="preserve">kasaciniame teisme patirtas </w:t>
      </w:r>
      <w:r w:rsidR="00200D08">
        <w:rPr>
          <w:rFonts w:ascii="Times New Roman" w:hAnsi="Times New Roman"/>
          <w:color w:val="000000"/>
          <w:sz w:val="24"/>
          <w:szCs w:val="24"/>
        </w:rPr>
        <w:t>3630</w:t>
      </w:r>
      <w:r w:rsidR="00200D08" w:rsidRPr="009F476B">
        <w:rPr>
          <w:rFonts w:ascii="Times New Roman" w:hAnsi="Times New Roman"/>
          <w:color w:val="000000"/>
          <w:sz w:val="24"/>
          <w:szCs w:val="24"/>
        </w:rPr>
        <w:t xml:space="preserve"> Eur </w:t>
      </w:r>
      <w:r w:rsidRPr="009F476B">
        <w:rPr>
          <w:rFonts w:ascii="Times New Roman" w:hAnsi="Times New Roman"/>
          <w:color w:val="000000"/>
          <w:sz w:val="24"/>
          <w:szCs w:val="24"/>
        </w:rPr>
        <w:t>bylinėjimosi išlaidas, patirt</w:t>
      </w:r>
      <w:r>
        <w:rPr>
          <w:rFonts w:ascii="Times New Roman" w:hAnsi="Times New Roman"/>
          <w:color w:val="000000"/>
          <w:sz w:val="24"/>
          <w:szCs w:val="24"/>
        </w:rPr>
        <w:t>oms</w:t>
      </w:r>
      <w:r w:rsidRPr="009F476B">
        <w:rPr>
          <w:rFonts w:ascii="Times New Roman" w:hAnsi="Times New Roman"/>
          <w:color w:val="000000"/>
          <w:sz w:val="24"/>
          <w:szCs w:val="24"/>
        </w:rPr>
        <w:t xml:space="preserve"> išlaid</w:t>
      </w:r>
      <w:r>
        <w:rPr>
          <w:rFonts w:ascii="Times New Roman" w:hAnsi="Times New Roman"/>
          <w:color w:val="000000"/>
          <w:sz w:val="24"/>
          <w:szCs w:val="24"/>
        </w:rPr>
        <w:t>oms</w:t>
      </w:r>
      <w:r w:rsidRPr="009F476B">
        <w:rPr>
          <w:rFonts w:ascii="Times New Roman" w:hAnsi="Times New Roman"/>
          <w:color w:val="000000"/>
          <w:sz w:val="24"/>
          <w:szCs w:val="24"/>
        </w:rPr>
        <w:t xml:space="preserve"> pagr</w:t>
      </w:r>
      <w:r>
        <w:rPr>
          <w:rFonts w:ascii="Times New Roman" w:hAnsi="Times New Roman"/>
          <w:color w:val="000000"/>
          <w:sz w:val="24"/>
          <w:szCs w:val="24"/>
        </w:rPr>
        <w:t>įsti</w:t>
      </w:r>
      <w:r w:rsidRPr="009F476B">
        <w:rPr>
          <w:rFonts w:ascii="Times New Roman" w:hAnsi="Times New Roman"/>
          <w:color w:val="000000"/>
          <w:sz w:val="24"/>
          <w:szCs w:val="24"/>
        </w:rPr>
        <w:t xml:space="preserve"> pateikė 2024 m. </w:t>
      </w:r>
      <w:r>
        <w:rPr>
          <w:rFonts w:ascii="Times New Roman" w:hAnsi="Times New Roman"/>
          <w:color w:val="000000"/>
          <w:sz w:val="24"/>
          <w:szCs w:val="24"/>
        </w:rPr>
        <w:t>lapkrič</w:t>
      </w:r>
      <w:r w:rsidRPr="009F476B">
        <w:rPr>
          <w:rFonts w:ascii="Times New Roman" w:hAnsi="Times New Roman"/>
          <w:color w:val="000000"/>
          <w:sz w:val="24"/>
          <w:szCs w:val="24"/>
        </w:rPr>
        <w:t xml:space="preserve">io 4 d. sąskaitą ir grynųjų pinigų priėmimo kvitą. </w:t>
      </w:r>
    </w:p>
    <w:p w14:paraId="1BD8972F" w14:textId="77777777" w:rsidR="003718D5" w:rsidRPr="009F476B" w:rsidRDefault="003718D5" w:rsidP="003718D5">
      <w:pPr>
        <w:pStyle w:val="ListParagraph"/>
        <w:numPr>
          <w:ilvl w:val="0"/>
          <w:numId w:val="24"/>
        </w:numPr>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Pagal </w:t>
      </w:r>
      <w:r w:rsidRPr="009F476B">
        <w:rPr>
          <w:rFonts w:ascii="Times New Roman" w:hAnsi="Times New Roman"/>
          <w:iCs/>
          <w:sz w:val="24"/>
          <w:szCs w:val="24"/>
        </w:rPr>
        <w:t>Lietuvos Aukščiausiojo Teismo</w:t>
      </w:r>
      <w:r w:rsidRPr="009F476B">
        <w:rPr>
          <w:rFonts w:ascii="Times New Roman" w:hAnsi="Times New Roman"/>
          <w:sz w:val="24"/>
          <w:szCs w:val="24"/>
        </w:rPr>
        <w:t xml:space="preserve"> 2025 m. vasario 5 d. pažymą apie išlaidas, susijusias su procesinių dokumentų įteikimu, nagrinėjant bylą kasaciniame teisme buvo patirta 97,23 Eur dokumentų įteikimo išlaidų.</w:t>
      </w:r>
    </w:p>
    <w:p w14:paraId="44BDBD91" w14:textId="2A8F6410" w:rsidR="00F93802" w:rsidRPr="009F476B" w:rsidRDefault="00B67D42" w:rsidP="00D94DBF">
      <w:pPr>
        <w:pStyle w:val="ListParagraph"/>
        <w:numPr>
          <w:ilvl w:val="0"/>
          <w:numId w:val="25"/>
        </w:numPr>
        <w:spacing w:after="120" w:line="240" w:lineRule="auto"/>
        <w:contextualSpacing w:val="0"/>
        <w:jc w:val="both"/>
        <w:rPr>
          <w:rFonts w:ascii="Times New Roman" w:hAnsi="Times New Roman"/>
          <w:sz w:val="24"/>
          <w:szCs w:val="24"/>
        </w:rPr>
      </w:pPr>
      <w:r w:rsidRPr="009F476B">
        <w:rPr>
          <w:rFonts w:ascii="Times New Roman" w:hAnsi="Times New Roman"/>
          <w:sz w:val="24"/>
          <w:szCs w:val="24"/>
        </w:rPr>
        <w:t xml:space="preserve">Kadangi </w:t>
      </w:r>
      <w:r w:rsidRPr="009F476B">
        <w:rPr>
          <w:rFonts w:ascii="Times New Roman" w:hAnsi="Times New Roman"/>
          <w:iCs/>
          <w:sz w:val="24"/>
          <w:szCs w:val="24"/>
        </w:rPr>
        <w:t xml:space="preserve">pirmosios ir apeliacinės instancijos teismo nutarčių dalys naikintinos ir bylos dalis perduotina iš naujo nagrinėti pirmosios instancijos teismui, </w:t>
      </w:r>
      <w:r w:rsidR="00E35359" w:rsidRPr="009F476B">
        <w:rPr>
          <w:rFonts w:ascii="Times New Roman" w:hAnsi="Times New Roman"/>
          <w:iCs/>
          <w:sz w:val="24"/>
          <w:szCs w:val="24"/>
        </w:rPr>
        <w:t>byla dar nėra išnagrinėta iš esmės,</w:t>
      </w:r>
      <w:r w:rsidR="00E35359" w:rsidRPr="009F476B">
        <w:rPr>
          <w:rFonts w:ascii="Times New Roman" w:hAnsi="Times New Roman"/>
          <w:sz w:val="24"/>
          <w:szCs w:val="24"/>
          <w:lang w:eastAsia="en-US"/>
        </w:rPr>
        <w:t xml:space="preserve"> o </w:t>
      </w:r>
      <w:r w:rsidR="00D37054" w:rsidRPr="009F476B">
        <w:rPr>
          <w:rFonts w:ascii="Times New Roman" w:hAnsi="Times New Roman"/>
          <w:sz w:val="24"/>
          <w:szCs w:val="24"/>
          <w:lang w:eastAsia="en-US"/>
        </w:rPr>
        <w:t xml:space="preserve">bylą išnagrinėjus iš esmės </w:t>
      </w:r>
      <w:r w:rsidR="00E35359" w:rsidRPr="009F476B">
        <w:rPr>
          <w:rFonts w:ascii="Times New Roman" w:hAnsi="Times New Roman"/>
          <w:iCs/>
          <w:sz w:val="24"/>
          <w:szCs w:val="24"/>
        </w:rPr>
        <w:t xml:space="preserve">bylinėjimosi išlaidos paprastai paskirstomos pagal tai, kurios šalies naudai priimtas sprendimas, </w:t>
      </w:r>
      <w:r w:rsidRPr="009F476B">
        <w:rPr>
          <w:rFonts w:ascii="Times New Roman" w:hAnsi="Times New Roman"/>
          <w:iCs/>
          <w:sz w:val="24"/>
          <w:szCs w:val="24"/>
        </w:rPr>
        <w:t xml:space="preserve">tai bylinėjimosi išlaidų </w:t>
      </w:r>
      <w:r w:rsidR="00E35359" w:rsidRPr="009F476B">
        <w:rPr>
          <w:rFonts w:ascii="Times New Roman" w:hAnsi="Times New Roman"/>
          <w:iCs/>
          <w:sz w:val="24"/>
          <w:szCs w:val="24"/>
        </w:rPr>
        <w:t>paskirstymo</w:t>
      </w:r>
      <w:r w:rsidRPr="009F476B">
        <w:rPr>
          <w:rFonts w:ascii="Times New Roman" w:hAnsi="Times New Roman"/>
          <w:iCs/>
          <w:sz w:val="24"/>
          <w:szCs w:val="24"/>
        </w:rPr>
        <w:t xml:space="preserve"> </w:t>
      </w:r>
      <w:r w:rsidR="00F93802" w:rsidRPr="009F476B">
        <w:rPr>
          <w:rFonts w:ascii="Times New Roman" w:hAnsi="Times New Roman"/>
          <w:sz w:val="24"/>
          <w:szCs w:val="24"/>
        </w:rPr>
        <w:t xml:space="preserve">klausimas paliktinas spręsti pirmosios instancijos teismui </w:t>
      </w:r>
      <w:r w:rsidR="00F93802" w:rsidRPr="009F476B">
        <w:rPr>
          <w:rFonts w:ascii="Times New Roman" w:hAnsi="Times New Roman"/>
          <w:color w:val="000000"/>
          <w:sz w:val="24"/>
          <w:szCs w:val="24"/>
        </w:rPr>
        <w:t xml:space="preserve">bylą išnagrinėjus iš esmės </w:t>
      </w:r>
      <w:r w:rsidR="00F93802" w:rsidRPr="009F476B">
        <w:rPr>
          <w:rFonts w:ascii="Times New Roman" w:hAnsi="Times New Roman"/>
          <w:sz w:val="24"/>
          <w:szCs w:val="24"/>
        </w:rPr>
        <w:t>(CPK 93, 96, 98 straipsniai).</w:t>
      </w:r>
    </w:p>
    <w:p w14:paraId="45D9E333" w14:textId="39E9C5D5" w:rsidR="00123EE2" w:rsidRPr="009F476B" w:rsidRDefault="00123EE2" w:rsidP="001C5CE8">
      <w:pPr>
        <w:spacing w:after="120"/>
        <w:ind w:firstLine="720"/>
        <w:jc w:val="both"/>
        <w:rPr>
          <w:iCs/>
        </w:rPr>
      </w:pPr>
    </w:p>
    <w:p w14:paraId="52EDE901" w14:textId="4AD3F8F2" w:rsidR="00123EE2" w:rsidRPr="009F476B" w:rsidRDefault="00A80C8A" w:rsidP="001C5CE8">
      <w:pPr>
        <w:ind w:firstLine="720"/>
        <w:jc w:val="both"/>
      </w:pPr>
      <w:r w:rsidRPr="009F476B">
        <w:t xml:space="preserve">Lietuvos Aukščiausiojo Teismo Civilinių bylų skyriaus teisėjų kolegija, vadovaudamasi Lietuvos Respublikos civilinio proceso kodekso 359 straipsnio 1 dalies </w:t>
      </w:r>
      <w:r w:rsidR="003E3A70" w:rsidRPr="009F476B">
        <w:t xml:space="preserve">1 ir 4 </w:t>
      </w:r>
      <w:r w:rsidRPr="009F476B">
        <w:t>punkt</w:t>
      </w:r>
      <w:r w:rsidR="003E3A70" w:rsidRPr="009F476B">
        <w:t>ais</w:t>
      </w:r>
      <w:r w:rsidRPr="009F476B">
        <w:t>, 362 straipsni</w:t>
      </w:r>
      <w:r w:rsidR="00F93802" w:rsidRPr="009F476B">
        <w:t>u</w:t>
      </w:r>
      <w:r w:rsidRPr="009F476B">
        <w:t>,</w:t>
      </w:r>
    </w:p>
    <w:p w14:paraId="0C109E2A" w14:textId="0AE0FD94" w:rsidR="00123EE2" w:rsidRPr="009F476B" w:rsidRDefault="00123EE2" w:rsidP="001C5CE8">
      <w:pPr>
        <w:ind w:firstLine="720"/>
        <w:jc w:val="both"/>
      </w:pPr>
    </w:p>
    <w:p w14:paraId="749059B7" w14:textId="77777777" w:rsidR="00123EE2" w:rsidRPr="009F476B" w:rsidRDefault="00A80C8A" w:rsidP="001C5CE8">
      <w:pPr>
        <w:jc w:val="both"/>
        <w:rPr>
          <w:b/>
          <w:bCs/>
        </w:rPr>
      </w:pPr>
      <w:r w:rsidRPr="009F476B">
        <w:t>n u t a r i a :</w:t>
      </w:r>
    </w:p>
    <w:p w14:paraId="60CEC4FA" w14:textId="746CBC3A" w:rsidR="00123EE2" w:rsidRPr="009F476B" w:rsidRDefault="00123EE2" w:rsidP="001C5CE8">
      <w:pPr>
        <w:ind w:firstLine="720"/>
        <w:jc w:val="both"/>
      </w:pPr>
    </w:p>
    <w:p w14:paraId="29B5326D" w14:textId="5BFFD8F4" w:rsidR="00D420E5" w:rsidRPr="009F476B" w:rsidRDefault="003E3A70" w:rsidP="00B514C1">
      <w:pPr>
        <w:ind w:firstLine="720"/>
        <w:jc w:val="both"/>
      </w:pPr>
      <w:bookmarkStart w:id="81" w:name="_Hlk190357550"/>
      <w:r w:rsidRPr="009F476B">
        <w:t xml:space="preserve">Palikti nepakeistą </w:t>
      </w:r>
      <w:bookmarkStart w:id="82" w:name="_Hlk191366464"/>
      <w:r w:rsidR="00E41B9B" w:rsidRPr="009F476B">
        <w:t>Vilniaus apygardos</w:t>
      </w:r>
      <w:r w:rsidR="00C70119" w:rsidRPr="009F476B">
        <w:t xml:space="preserve"> teismo </w:t>
      </w:r>
      <w:r w:rsidR="00E41B9B" w:rsidRPr="009F476B">
        <w:t xml:space="preserve">2024 m. </w:t>
      </w:r>
      <w:r w:rsidR="004F6730" w:rsidRPr="009F476B">
        <w:t>spalio 3</w:t>
      </w:r>
      <w:r w:rsidR="00E41B9B" w:rsidRPr="009F476B">
        <w:t> d.</w:t>
      </w:r>
      <w:r w:rsidR="00317103" w:rsidRPr="009F476B">
        <w:t xml:space="preserve"> nutart</w:t>
      </w:r>
      <w:r w:rsidRPr="009F476B">
        <w:t>ies dal</w:t>
      </w:r>
      <w:r w:rsidR="00834104" w:rsidRPr="009F476B">
        <w:t xml:space="preserve">į, </w:t>
      </w:r>
      <w:bookmarkEnd w:id="82"/>
      <w:r w:rsidR="00834104" w:rsidRPr="009F476B">
        <w:t>kuria buvo palikta nepakeista Marijampolės apylinkės teismo 2024 m. birželio 11 d. nutarties dalis</w:t>
      </w:r>
      <w:r w:rsidR="002201CA" w:rsidRPr="009F476B">
        <w:t xml:space="preserve"> nutraukti</w:t>
      </w:r>
      <w:r w:rsidRPr="009F476B">
        <w:t xml:space="preserve"> bylos dal</w:t>
      </w:r>
      <w:r w:rsidR="00834104" w:rsidRPr="009F476B">
        <w:t>į</w:t>
      </w:r>
      <w:r w:rsidRPr="009F476B">
        <w:t xml:space="preserve"> dėl reikalavimo panaikinti Marijampolės apskrities viršininko 2005 m. liepos 22 d. įsakymo Nr. ŽŠ-554 „Dėl naudojamų valstybinės žemės sklypų įregistravimo“ ir šio įsakymo priedo Naudojamų valstybinės žemės sklypų </w:t>
      </w:r>
      <w:r w:rsidR="006A5A77">
        <w:t>(duomenys neskelbtini)</w:t>
      </w:r>
      <w:r w:rsidRPr="009F476B">
        <w:t xml:space="preserve"> rajone, kurie įregistruojami </w:t>
      </w:r>
      <w:r w:rsidRPr="009F476B">
        <w:lastRenderedPageBreak/>
        <w:t>valstybinėje įmonėje Registrų centre, sąraš</w:t>
      </w:r>
      <w:r w:rsidR="001F14BA">
        <w:t>o</w:t>
      </w:r>
      <w:r w:rsidRPr="009F476B">
        <w:t xml:space="preserve"> dal</w:t>
      </w:r>
      <w:r w:rsidR="00E01FDD" w:rsidRPr="009F476B">
        <w:t>is</w:t>
      </w:r>
      <w:r w:rsidRPr="009F476B">
        <w:t xml:space="preserve"> dėl 1,02 ha ploto žemės sklypo (unikalus Nr. </w:t>
      </w:r>
      <w:r w:rsidR="006A5A77">
        <w:t>(duomenys neskelbtini)</w:t>
      </w:r>
      <w:r w:rsidRPr="009F476B">
        <w:t>; kadastro Nr. </w:t>
      </w:r>
      <w:r w:rsidR="006A5A77">
        <w:t>(duomenys neskelbtini)</w:t>
      </w:r>
      <w:r w:rsidRPr="009F476B">
        <w:t xml:space="preserve">). </w:t>
      </w:r>
    </w:p>
    <w:p w14:paraId="2D3E4B40" w14:textId="72D4E7A6" w:rsidR="00E01FDD" w:rsidRPr="009F476B" w:rsidRDefault="00804BEA" w:rsidP="00E01FDD">
      <w:pPr>
        <w:ind w:firstLine="720"/>
        <w:jc w:val="both"/>
      </w:pPr>
      <w:bookmarkStart w:id="83" w:name="_Hlk191367040"/>
      <w:r w:rsidRPr="009F476B">
        <w:t xml:space="preserve">Vilniaus apygardos teismo 2024 m. spalio 3 d. nutarties dalį </w:t>
      </w:r>
      <w:bookmarkEnd w:id="83"/>
      <w:r w:rsidRPr="009F476B">
        <w:t>ir ja paliktą nepakeistą Marijampolės apylinkės teismo 2024 m. birželio 11 d. nutarties dalį, kuria nutraukta bylos dalis dėl reikalavimų pripažinti</w:t>
      </w:r>
      <w:r w:rsidRPr="009F476B">
        <w:rPr>
          <w:iCs/>
        </w:rPr>
        <w:t xml:space="preserve"> negaliojančiais </w:t>
      </w:r>
      <w:r w:rsidRPr="009F476B">
        <w:t>ir niekiniais</w:t>
      </w:r>
      <w:r w:rsidRPr="009F476B">
        <w:rPr>
          <w:iCs/>
        </w:rPr>
        <w:t xml:space="preserve"> pirkimo–pardavimo sutartį ir priėmimo–perdavimo aktą, </w:t>
      </w:r>
      <w:r w:rsidRPr="009F476B">
        <w:t xml:space="preserve">pripažinti negaliojančiais </w:t>
      </w:r>
      <w:r w:rsidRPr="009F476B">
        <w:rPr>
          <w:iCs/>
        </w:rPr>
        <w:t>žemės sklypo planą,</w:t>
      </w:r>
      <w:r w:rsidRPr="009F476B">
        <w:t xml:space="preserve"> nuosavybės teisės ir </w:t>
      </w:r>
      <w:r w:rsidRPr="009F476B">
        <w:rPr>
          <w:iCs/>
        </w:rPr>
        <w:t>paveldėjimo teisės liudijimų dalis, bei</w:t>
      </w:r>
      <w:r w:rsidR="00E01FDD" w:rsidRPr="009F476B">
        <w:t xml:space="preserve"> Vilniaus apygardos teismo 2024 m. spalio 3 d. nutarties dalį dėl bylinėjimosi išlaidų paskirstymo panaikinti ir šią bylos dalį perduoti iš naujo nagrinėti Marijampolės apylinkės teismui. </w:t>
      </w:r>
    </w:p>
    <w:bookmarkEnd w:id="81"/>
    <w:p w14:paraId="5DD6E556" w14:textId="1342B9EB" w:rsidR="00123EE2" w:rsidRPr="009F476B" w:rsidRDefault="00A80C8A" w:rsidP="001C5CE8">
      <w:pPr>
        <w:ind w:firstLine="720"/>
        <w:jc w:val="both"/>
      </w:pPr>
      <w:r w:rsidRPr="009F476B">
        <w:t>Ši Lietuvos Aukščiausiojo Teismo nutartis yra galutinė, neskundžiama ir įsiteisėja nuo priėmimo dienos.</w:t>
      </w:r>
    </w:p>
    <w:p w14:paraId="1828EEFC" w14:textId="77777777" w:rsidR="00123EE2" w:rsidRPr="009F476B" w:rsidRDefault="00123EE2" w:rsidP="001C5CE8">
      <w:pPr>
        <w:jc w:val="both"/>
      </w:pPr>
    </w:p>
    <w:p w14:paraId="7564EBBF" w14:textId="77777777" w:rsidR="00123EE2" w:rsidRPr="009F476B" w:rsidRDefault="00123EE2" w:rsidP="001C5CE8">
      <w:pPr>
        <w:jc w:val="both"/>
      </w:pPr>
    </w:p>
    <w:p w14:paraId="27DD0C85" w14:textId="00C0D752" w:rsidR="00123EE2" w:rsidRPr="009F476B" w:rsidRDefault="00A80C8A" w:rsidP="001C5CE8">
      <w:pPr>
        <w:tabs>
          <w:tab w:val="left" w:pos="6237"/>
        </w:tabs>
        <w:jc w:val="both"/>
      </w:pPr>
      <w:r w:rsidRPr="009F476B">
        <w:t>Teisėjai</w:t>
      </w:r>
      <w:r w:rsidRPr="009F476B">
        <w:tab/>
      </w:r>
      <w:r w:rsidR="00E41B9B" w:rsidRPr="009F476B">
        <w:t xml:space="preserve">Goda </w:t>
      </w:r>
      <w:proofErr w:type="spellStart"/>
      <w:r w:rsidR="00E41B9B" w:rsidRPr="009F476B">
        <w:t>Ambrasaitė</w:t>
      </w:r>
      <w:proofErr w:type="spellEnd"/>
      <w:r w:rsidR="00E41B9B" w:rsidRPr="009F476B">
        <w:t>-Balynienė</w:t>
      </w:r>
    </w:p>
    <w:p w14:paraId="044F593D" w14:textId="77777777" w:rsidR="003B11E6" w:rsidRPr="009F476B" w:rsidRDefault="003B11E6" w:rsidP="001C5CE8">
      <w:pPr>
        <w:tabs>
          <w:tab w:val="left" w:pos="6237"/>
        </w:tabs>
        <w:jc w:val="both"/>
      </w:pPr>
    </w:p>
    <w:p w14:paraId="66361924" w14:textId="77777777" w:rsidR="00123EE2" w:rsidRPr="009F476B" w:rsidRDefault="00123EE2" w:rsidP="001C5CE8">
      <w:pPr>
        <w:jc w:val="both"/>
      </w:pPr>
    </w:p>
    <w:p w14:paraId="446F5737" w14:textId="6A3B51C0" w:rsidR="00123EE2" w:rsidRPr="009F476B" w:rsidRDefault="00A80C8A" w:rsidP="001C5CE8">
      <w:pPr>
        <w:tabs>
          <w:tab w:val="left" w:pos="6237"/>
        </w:tabs>
        <w:jc w:val="both"/>
      </w:pPr>
      <w:r w:rsidRPr="009F476B">
        <w:tab/>
      </w:r>
      <w:r w:rsidR="00E41B9B" w:rsidRPr="009F476B">
        <w:t xml:space="preserve">Antanas </w:t>
      </w:r>
      <w:proofErr w:type="spellStart"/>
      <w:r w:rsidR="00E41B9B" w:rsidRPr="009F476B">
        <w:t>Simniškis</w:t>
      </w:r>
      <w:proofErr w:type="spellEnd"/>
      <w:r w:rsidR="00E41B9B" w:rsidRPr="009F476B">
        <w:t xml:space="preserve"> </w:t>
      </w:r>
    </w:p>
    <w:p w14:paraId="7E71AA59" w14:textId="77777777" w:rsidR="00123EE2" w:rsidRPr="009F476B" w:rsidRDefault="00123EE2" w:rsidP="001C5CE8">
      <w:pPr>
        <w:jc w:val="both"/>
      </w:pPr>
    </w:p>
    <w:p w14:paraId="69A12293" w14:textId="77777777" w:rsidR="00123EE2" w:rsidRPr="009F476B" w:rsidRDefault="00123EE2" w:rsidP="001C5CE8">
      <w:pPr>
        <w:jc w:val="both"/>
      </w:pPr>
    </w:p>
    <w:p w14:paraId="65B8402F" w14:textId="50A3B945" w:rsidR="00123EE2" w:rsidRDefault="00A80C8A" w:rsidP="001C5CE8">
      <w:pPr>
        <w:tabs>
          <w:tab w:val="left" w:pos="6237"/>
        </w:tabs>
        <w:jc w:val="both"/>
      </w:pPr>
      <w:r w:rsidRPr="009F476B">
        <w:tab/>
      </w:r>
      <w:r w:rsidR="00E41B9B" w:rsidRPr="009F476B">
        <w:t>Dalia Vasarienė</w:t>
      </w:r>
    </w:p>
    <w:p w14:paraId="46F83993" w14:textId="77777777" w:rsidR="00C21102" w:rsidRDefault="00C21102" w:rsidP="001C5CE8">
      <w:pPr>
        <w:tabs>
          <w:tab w:val="left" w:pos="6237"/>
        </w:tabs>
        <w:jc w:val="both"/>
      </w:pPr>
    </w:p>
    <w:sectPr w:rsidR="00C21102" w:rsidSect="002319D7">
      <w:headerReference w:type="even" r:id="rId12"/>
      <w:headerReference w:type="default" r:id="rId13"/>
      <w:head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A5CCF" w14:textId="77777777" w:rsidR="00DD35FB" w:rsidRPr="005D058A" w:rsidRDefault="00DD35FB">
      <w:r w:rsidRPr="005D058A">
        <w:separator/>
      </w:r>
    </w:p>
  </w:endnote>
  <w:endnote w:type="continuationSeparator" w:id="0">
    <w:p w14:paraId="350ADAE9" w14:textId="77777777" w:rsidR="00DD35FB" w:rsidRPr="005D058A" w:rsidRDefault="00DD35FB">
      <w:r w:rsidRPr="005D05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7BA32" w14:textId="77777777" w:rsidR="00DD35FB" w:rsidRPr="005D058A" w:rsidRDefault="00DD35FB">
      <w:r w:rsidRPr="005D058A">
        <w:separator/>
      </w:r>
    </w:p>
  </w:footnote>
  <w:footnote w:type="continuationSeparator" w:id="0">
    <w:p w14:paraId="6898F2AD" w14:textId="77777777" w:rsidR="00DD35FB" w:rsidRPr="005D058A" w:rsidRDefault="00DD35FB">
      <w:r w:rsidRPr="005D05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EC6CC88" w:rsidR="00BA5EA4" w:rsidRPr="005D058A" w:rsidRDefault="00BA5EA4">
    <w:pPr>
      <w:pStyle w:val="Header"/>
      <w:framePr w:wrap="around" w:vAnchor="text" w:hAnchor="margin" w:xAlign="center" w:y="1"/>
      <w:rPr>
        <w:rStyle w:val="PageNumber"/>
      </w:rPr>
    </w:pPr>
    <w:r w:rsidRPr="005D058A">
      <w:fldChar w:fldCharType="begin"/>
    </w:r>
    <w:r w:rsidRPr="005D058A">
      <w:rPr>
        <w:rStyle w:val="PageNumber"/>
      </w:rPr>
      <w:instrText xml:space="preserve">PAGE  </w:instrText>
    </w:r>
    <w:r w:rsidRPr="005D058A">
      <w:fldChar w:fldCharType="separate"/>
    </w:r>
    <w:r w:rsidR="007E7FB8" w:rsidRPr="005D058A">
      <w:rPr>
        <w:rStyle w:val="PageNumber"/>
      </w:rPr>
      <w:t>9</w:t>
    </w:r>
    <w:r w:rsidRPr="005D058A">
      <w:fldChar w:fldCharType="end"/>
    </w:r>
  </w:p>
  <w:p w14:paraId="4CD8F4BA" w14:textId="77777777" w:rsidR="00BA5EA4" w:rsidRPr="005D058A"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5D058A" w:rsidRDefault="00BA5EA4">
    <w:pPr>
      <w:pStyle w:val="Header"/>
      <w:framePr w:wrap="around" w:vAnchor="text" w:hAnchor="margin" w:xAlign="center" w:y="1"/>
      <w:rPr>
        <w:rStyle w:val="PageNumber"/>
      </w:rPr>
    </w:pPr>
    <w:r w:rsidRPr="005D058A">
      <w:fldChar w:fldCharType="begin"/>
    </w:r>
    <w:r w:rsidRPr="005D058A">
      <w:rPr>
        <w:rStyle w:val="PageNumber"/>
      </w:rPr>
      <w:instrText xml:space="preserve">PAGE  </w:instrText>
    </w:r>
    <w:r w:rsidRPr="005D058A">
      <w:fldChar w:fldCharType="separate"/>
    </w:r>
    <w:r w:rsidR="00316923" w:rsidRPr="005D058A">
      <w:rPr>
        <w:rStyle w:val="PageNumber"/>
      </w:rPr>
      <w:t>2</w:t>
    </w:r>
    <w:r w:rsidRPr="005D058A">
      <w:fldChar w:fldCharType="end"/>
    </w:r>
  </w:p>
  <w:p w14:paraId="600C41B9" w14:textId="6AFD196D" w:rsidR="00BA5EA4" w:rsidRPr="005D058A" w:rsidRDefault="00BA5EA4">
    <w:pPr>
      <w:pStyle w:val="Header"/>
      <w:jc w:val="right"/>
      <w:rPr>
        <w:i/>
      </w:rPr>
    </w:pPr>
    <w:r w:rsidRPr="005D058A">
      <w:tab/>
    </w:r>
    <w:r w:rsidRPr="005D058A">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3AAF69E1" w:rsidR="00BA5EA4" w:rsidRPr="005D058A" w:rsidRDefault="00BA5EA4" w:rsidP="009A613D">
    <w:pPr>
      <w:pStyle w:val="Header"/>
    </w:pPr>
    <w:r w:rsidRPr="005D058A">
      <w:tab/>
    </w:r>
    <w:r w:rsidRPr="005D058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489"/>
    <w:multiLevelType w:val="multilevel"/>
    <w:tmpl w:val="9564C784"/>
    <w:lvl w:ilvl="0">
      <w:start w:val="48"/>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B206B5"/>
    <w:multiLevelType w:val="multilevel"/>
    <w:tmpl w:val="8452E310"/>
    <w:lvl w:ilvl="0">
      <w:start w:val="24"/>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2228FF"/>
    <w:multiLevelType w:val="multilevel"/>
    <w:tmpl w:val="D3343188"/>
    <w:lvl w:ilvl="0">
      <w:start w:val="1"/>
      <w:numFmt w:val="decimal"/>
      <w:lvlText w:val="4.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DB23A7"/>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7D6591"/>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16"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0059FD"/>
    <w:multiLevelType w:val="multilevel"/>
    <w:tmpl w:val="2454F5FA"/>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A55A4C"/>
    <w:multiLevelType w:val="multilevel"/>
    <w:tmpl w:val="AE28EA06"/>
    <w:lvl w:ilvl="0">
      <w:start w:val="1"/>
      <w:numFmt w:val="decimal"/>
      <w:lvlText w:val="1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B0A6C3B"/>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E648AC"/>
    <w:multiLevelType w:val="multilevel"/>
    <w:tmpl w:val="68B41836"/>
    <w:lvl w:ilvl="0">
      <w:start w:val="8"/>
      <w:numFmt w:val="decimal"/>
      <w:lvlText w:val="3.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03B0BF2"/>
    <w:multiLevelType w:val="multilevel"/>
    <w:tmpl w:val="CC5EF0B2"/>
    <w:lvl w:ilvl="0">
      <w:start w:val="2"/>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0345774"/>
    <w:multiLevelType w:val="multilevel"/>
    <w:tmpl w:val="9FAE45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5EC24E1"/>
    <w:multiLevelType w:val="multilevel"/>
    <w:tmpl w:val="41D60E20"/>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A10847"/>
    <w:multiLevelType w:val="multilevel"/>
    <w:tmpl w:val="5D782E74"/>
    <w:lvl w:ilvl="0">
      <w:start w:val="1"/>
      <w:numFmt w:val="decimal"/>
      <w:lvlText w:val="1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11C6624"/>
    <w:multiLevelType w:val="multilevel"/>
    <w:tmpl w:val="A4DAE296"/>
    <w:lvl w:ilvl="0">
      <w:start w:val="3"/>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13234D"/>
    <w:multiLevelType w:val="hybridMultilevel"/>
    <w:tmpl w:val="4B9652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5F1D2AE0"/>
    <w:multiLevelType w:val="multilevel"/>
    <w:tmpl w:val="240653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1B77B5F"/>
    <w:multiLevelType w:val="hybridMultilevel"/>
    <w:tmpl w:val="F01E4E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21B7F68"/>
    <w:multiLevelType w:val="multilevel"/>
    <w:tmpl w:val="128E2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49564B4"/>
    <w:multiLevelType w:val="multilevel"/>
    <w:tmpl w:val="3E3CCFD8"/>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80609F3"/>
    <w:multiLevelType w:val="multilevel"/>
    <w:tmpl w:val="CA40B4F8"/>
    <w:lvl w:ilvl="0">
      <w:start w:val="200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19955B4"/>
    <w:multiLevelType w:val="hybridMultilevel"/>
    <w:tmpl w:val="C3FE896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35303F6"/>
    <w:multiLevelType w:val="hybridMultilevel"/>
    <w:tmpl w:val="AB380AB2"/>
    <w:lvl w:ilvl="0" w:tplc="F0520F56">
      <w:start w:val="200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41F0C4A"/>
    <w:multiLevelType w:val="multilevel"/>
    <w:tmpl w:val="54106B40"/>
    <w:lvl w:ilvl="0">
      <w:start w:val="53"/>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792" w:hanging="432"/>
      </w:pPr>
      <w:rPr>
        <w:rFonts w:ascii="Times New Roman" w:hAnsi="Times New Roman" w:cs="Times New Roman"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B9C52F4"/>
    <w:multiLevelType w:val="multilevel"/>
    <w:tmpl w:val="25A0C9AA"/>
    <w:lvl w:ilvl="0">
      <w:start w:val="3"/>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60365671">
    <w:abstractNumId w:val="5"/>
  </w:num>
  <w:num w:numId="2" w16cid:durableId="1798450992">
    <w:abstractNumId w:val="1"/>
  </w:num>
  <w:num w:numId="3" w16cid:durableId="1359089016">
    <w:abstractNumId w:val="16"/>
  </w:num>
  <w:num w:numId="4" w16cid:durableId="1949656256">
    <w:abstractNumId w:val="21"/>
  </w:num>
  <w:num w:numId="5" w16cid:durableId="2096777246">
    <w:abstractNumId w:val="14"/>
  </w:num>
  <w:num w:numId="6" w16cid:durableId="2128964796">
    <w:abstractNumId w:val="17"/>
  </w:num>
  <w:num w:numId="7" w16cid:durableId="399015706">
    <w:abstractNumId w:val="8"/>
  </w:num>
  <w:num w:numId="8" w16cid:durableId="384647202">
    <w:abstractNumId w:val="13"/>
  </w:num>
  <w:num w:numId="9" w16cid:durableId="185296524">
    <w:abstractNumId w:val="18"/>
  </w:num>
  <w:num w:numId="10" w16cid:durableId="28649098">
    <w:abstractNumId w:val="2"/>
  </w:num>
  <w:num w:numId="11" w16cid:durableId="1519076097">
    <w:abstractNumId w:val="15"/>
  </w:num>
  <w:num w:numId="12" w16cid:durableId="1983849733">
    <w:abstractNumId w:val="9"/>
  </w:num>
  <w:num w:numId="13" w16cid:durableId="705327718">
    <w:abstractNumId w:val="23"/>
  </w:num>
  <w:num w:numId="14" w16cid:durableId="1904756263">
    <w:abstractNumId w:val="6"/>
  </w:num>
  <w:num w:numId="15" w16cid:durableId="1173104789">
    <w:abstractNumId w:val="12"/>
  </w:num>
  <w:num w:numId="16" w16cid:durableId="676271616">
    <w:abstractNumId w:val="19"/>
  </w:num>
  <w:num w:numId="17" w16cid:durableId="1769156472">
    <w:abstractNumId w:val="3"/>
  </w:num>
  <w:num w:numId="18" w16cid:durableId="1266306398">
    <w:abstractNumId w:val="4"/>
  </w:num>
  <w:num w:numId="19" w16cid:durableId="185218463">
    <w:abstractNumId w:val="11"/>
  </w:num>
  <w:num w:numId="20" w16cid:durableId="1827017641">
    <w:abstractNumId w:val="7"/>
  </w:num>
  <w:num w:numId="21" w16cid:durableId="1222670759">
    <w:abstractNumId w:val="10"/>
  </w:num>
  <w:num w:numId="22" w16cid:durableId="1959557851">
    <w:abstractNumId w:val="20"/>
  </w:num>
  <w:num w:numId="23" w16cid:durableId="1715332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50534621">
    <w:abstractNumId w:val="0"/>
  </w:num>
  <w:num w:numId="25" w16cid:durableId="101075351">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CB0"/>
    <w:rsid w:val="000039BA"/>
    <w:rsid w:val="00003E94"/>
    <w:rsid w:val="00004E49"/>
    <w:rsid w:val="00005EBE"/>
    <w:rsid w:val="00005FFE"/>
    <w:rsid w:val="00007840"/>
    <w:rsid w:val="00007BEB"/>
    <w:rsid w:val="0001067D"/>
    <w:rsid w:val="000131E3"/>
    <w:rsid w:val="000134DE"/>
    <w:rsid w:val="000149F2"/>
    <w:rsid w:val="000149F3"/>
    <w:rsid w:val="00014E85"/>
    <w:rsid w:val="00020A3D"/>
    <w:rsid w:val="00021321"/>
    <w:rsid w:val="00021D56"/>
    <w:rsid w:val="00022286"/>
    <w:rsid w:val="00022C12"/>
    <w:rsid w:val="00022C7C"/>
    <w:rsid w:val="0002452D"/>
    <w:rsid w:val="000257E1"/>
    <w:rsid w:val="00025D6B"/>
    <w:rsid w:val="0002785C"/>
    <w:rsid w:val="00030C59"/>
    <w:rsid w:val="00031317"/>
    <w:rsid w:val="00032F86"/>
    <w:rsid w:val="0003321C"/>
    <w:rsid w:val="000368B7"/>
    <w:rsid w:val="00036E02"/>
    <w:rsid w:val="000373CD"/>
    <w:rsid w:val="00037667"/>
    <w:rsid w:val="00037E69"/>
    <w:rsid w:val="00040D3E"/>
    <w:rsid w:val="000413E8"/>
    <w:rsid w:val="00041859"/>
    <w:rsid w:val="000425AA"/>
    <w:rsid w:val="00042735"/>
    <w:rsid w:val="00043DCA"/>
    <w:rsid w:val="000441D7"/>
    <w:rsid w:val="00044279"/>
    <w:rsid w:val="00044B97"/>
    <w:rsid w:val="00044D97"/>
    <w:rsid w:val="00050568"/>
    <w:rsid w:val="00050763"/>
    <w:rsid w:val="00050B73"/>
    <w:rsid w:val="000512D2"/>
    <w:rsid w:val="00051CCD"/>
    <w:rsid w:val="00052D48"/>
    <w:rsid w:val="00052EE9"/>
    <w:rsid w:val="000532C3"/>
    <w:rsid w:val="00054477"/>
    <w:rsid w:val="00057869"/>
    <w:rsid w:val="000606A1"/>
    <w:rsid w:val="00061F64"/>
    <w:rsid w:val="00062E28"/>
    <w:rsid w:val="000631CB"/>
    <w:rsid w:val="000636D0"/>
    <w:rsid w:val="00063F1D"/>
    <w:rsid w:val="00064B99"/>
    <w:rsid w:val="0007137C"/>
    <w:rsid w:val="0007162C"/>
    <w:rsid w:val="000757FC"/>
    <w:rsid w:val="00077B97"/>
    <w:rsid w:val="000828C5"/>
    <w:rsid w:val="00082ED8"/>
    <w:rsid w:val="00083FEF"/>
    <w:rsid w:val="000847F1"/>
    <w:rsid w:val="00086065"/>
    <w:rsid w:val="0008625E"/>
    <w:rsid w:val="000863A7"/>
    <w:rsid w:val="00086B11"/>
    <w:rsid w:val="00086EBD"/>
    <w:rsid w:val="00086F72"/>
    <w:rsid w:val="00090764"/>
    <w:rsid w:val="00091514"/>
    <w:rsid w:val="00091F04"/>
    <w:rsid w:val="00092270"/>
    <w:rsid w:val="00092530"/>
    <w:rsid w:val="00093A57"/>
    <w:rsid w:val="00093D88"/>
    <w:rsid w:val="00093DFD"/>
    <w:rsid w:val="00096D0B"/>
    <w:rsid w:val="00097D64"/>
    <w:rsid w:val="000A05C0"/>
    <w:rsid w:val="000A1F5E"/>
    <w:rsid w:val="000A2864"/>
    <w:rsid w:val="000A2C25"/>
    <w:rsid w:val="000A3A4E"/>
    <w:rsid w:val="000A4992"/>
    <w:rsid w:val="000A6B78"/>
    <w:rsid w:val="000A6C48"/>
    <w:rsid w:val="000A7A5D"/>
    <w:rsid w:val="000B0819"/>
    <w:rsid w:val="000B0C4C"/>
    <w:rsid w:val="000B2BC9"/>
    <w:rsid w:val="000B3FC1"/>
    <w:rsid w:val="000B433F"/>
    <w:rsid w:val="000B44BF"/>
    <w:rsid w:val="000B4B0D"/>
    <w:rsid w:val="000B70C1"/>
    <w:rsid w:val="000C2577"/>
    <w:rsid w:val="000C721B"/>
    <w:rsid w:val="000C7BCB"/>
    <w:rsid w:val="000D02E1"/>
    <w:rsid w:val="000D03BE"/>
    <w:rsid w:val="000D1BEA"/>
    <w:rsid w:val="000D1D4B"/>
    <w:rsid w:val="000D51EB"/>
    <w:rsid w:val="000D7105"/>
    <w:rsid w:val="000E007C"/>
    <w:rsid w:val="000E06CB"/>
    <w:rsid w:val="000E0B60"/>
    <w:rsid w:val="000E22A3"/>
    <w:rsid w:val="000E2889"/>
    <w:rsid w:val="000E49ED"/>
    <w:rsid w:val="000E4B6D"/>
    <w:rsid w:val="000E6044"/>
    <w:rsid w:val="000E65F0"/>
    <w:rsid w:val="000F2EF6"/>
    <w:rsid w:val="000F3643"/>
    <w:rsid w:val="000F3F7B"/>
    <w:rsid w:val="000F401B"/>
    <w:rsid w:val="000F4CC7"/>
    <w:rsid w:val="000F4EFD"/>
    <w:rsid w:val="000F5C77"/>
    <w:rsid w:val="000F5EC5"/>
    <w:rsid w:val="000F76DF"/>
    <w:rsid w:val="000F7802"/>
    <w:rsid w:val="000F7C66"/>
    <w:rsid w:val="00100E1B"/>
    <w:rsid w:val="00101E3E"/>
    <w:rsid w:val="001024BE"/>
    <w:rsid w:val="001027A6"/>
    <w:rsid w:val="00103AFA"/>
    <w:rsid w:val="00103C7D"/>
    <w:rsid w:val="0010449C"/>
    <w:rsid w:val="001046F5"/>
    <w:rsid w:val="0010479C"/>
    <w:rsid w:val="00106569"/>
    <w:rsid w:val="00107A1E"/>
    <w:rsid w:val="001135B9"/>
    <w:rsid w:val="00113A3A"/>
    <w:rsid w:val="001145F9"/>
    <w:rsid w:val="001146E1"/>
    <w:rsid w:val="00115357"/>
    <w:rsid w:val="0011765D"/>
    <w:rsid w:val="00123C59"/>
    <w:rsid w:val="00123EE2"/>
    <w:rsid w:val="0012410D"/>
    <w:rsid w:val="001245A2"/>
    <w:rsid w:val="00125026"/>
    <w:rsid w:val="00130096"/>
    <w:rsid w:val="001305F7"/>
    <w:rsid w:val="00130E3C"/>
    <w:rsid w:val="0013464E"/>
    <w:rsid w:val="00134F4C"/>
    <w:rsid w:val="001364C7"/>
    <w:rsid w:val="001368CB"/>
    <w:rsid w:val="00136AE2"/>
    <w:rsid w:val="00136CF4"/>
    <w:rsid w:val="001402C6"/>
    <w:rsid w:val="00140628"/>
    <w:rsid w:val="001408F4"/>
    <w:rsid w:val="0014116D"/>
    <w:rsid w:val="00142ACD"/>
    <w:rsid w:val="00142B59"/>
    <w:rsid w:val="00143101"/>
    <w:rsid w:val="00143691"/>
    <w:rsid w:val="00143D48"/>
    <w:rsid w:val="001448DA"/>
    <w:rsid w:val="0014587A"/>
    <w:rsid w:val="00145DF1"/>
    <w:rsid w:val="001466F8"/>
    <w:rsid w:val="001474C8"/>
    <w:rsid w:val="00147502"/>
    <w:rsid w:val="00150FAD"/>
    <w:rsid w:val="0015122D"/>
    <w:rsid w:val="001512E6"/>
    <w:rsid w:val="001515AE"/>
    <w:rsid w:val="00151A21"/>
    <w:rsid w:val="001526CC"/>
    <w:rsid w:val="00152CC2"/>
    <w:rsid w:val="00153F92"/>
    <w:rsid w:val="00154CBE"/>
    <w:rsid w:val="00155D9C"/>
    <w:rsid w:val="00156ECF"/>
    <w:rsid w:val="00157334"/>
    <w:rsid w:val="00160B83"/>
    <w:rsid w:val="00163EA1"/>
    <w:rsid w:val="00164946"/>
    <w:rsid w:val="001652BE"/>
    <w:rsid w:val="00165E24"/>
    <w:rsid w:val="001662FC"/>
    <w:rsid w:val="001663BD"/>
    <w:rsid w:val="00166E8F"/>
    <w:rsid w:val="00167009"/>
    <w:rsid w:val="00167335"/>
    <w:rsid w:val="001717A1"/>
    <w:rsid w:val="00171AAD"/>
    <w:rsid w:val="00173E01"/>
    <w:rsid w:val="001748D8"/>
    <w:rsid w:val="00175864"/>
    <w:rsid w:val="001766B6"/>
    <w:rsid w:val="00176CF5"/>
    <w:rsid w:val="00181EF9"/>
    <w:rsid w:val="00182004"/>
    <w:rsid w:val="001838F5"/>
    <w:rsid w:val="00183B93"/>
    <w:rsid w:val="00184697"/>
    <w:rsid w:val="00184F73"/>
    <w:rsid w:val="0018511B"/>
    <w:rsid w:val="00185799"/>
    <w:rsid w:val="00185D8A"/>
    <w:rsid w:val="00185F27"/>
    <w:rsid w:val="00190E72"/>
    <w:rsid w:val="00192BE9"/>
    <w:rsid w:val="00192CC8"/>
    <w:rsid w:val="0019317A"/>
    <w:rsid w:val="00193FA4"/>
    <w:rsid w:val="00196BEB"/>
    <w:rsid w:val="00197CC1"/>
    <w:rsid w:val="00197E53"/>
    <w:rsid w:val="001A119B"/>
    <w:rsid w:val="001A151C"/>
    <w:rsid w:val="001A1DD2"/>
    <w:rsid w:val="001A34B9"/>
    <w:rsid w:val="001A39F0"/>
    <w:rsid w:val="001A47E4"/>
    <w:rsid w:val="001A53C9"/>
    <w:rsid w:val="001A61B3"/>
    <w:rsid w:val="001B053C"/>
    <w:rsid w:val="001B0729"/>
    <w:rsid w:val="001B090D"/>
    <w:rsid w:val="001B153A"/>
    <w:rsid w:val="001B385E"/>
    <w:rsid w:val="001B4408"/>
    <w:rsid w:val="001B5273"/>
    <w:rsid w:val="001B54D9"/>
    <w:rsid w:val="001B5C7D"/>
    <w:rsid w:val="001B61BA"/>
    <w:rsid w:val="001B647B"/>
    <w:rsid w:val="001C0EBD"/>
    <w:rsid w:val="001C264D"/>
    <w:rsid w:val="001C2C3C"/>
    <w:rsid w:val="001C354A"/>
    <w:rsid w:val="001C4AFE"/>
    <w:rsid w:val="001C4E92"/>
    <w:rsid w:val="001C5CE8"/>
    <w:rsid w:val="001C5E57"/>
    <w:rsid w:val="001C5ED8"/>
    <w:rsid w:val="001C63EC"/>
    <w:rsid w:val="001C65D4"/>
    <w:rsid w:val="001D0311"/>
    <w:rsid w:val="001D0E2F"/>
    <w:rsid w:val="001D1B49"/>
    <w:rsid w:val="001D2BC8"/>
    <w:rsid w:val="001D6804"/>
    <w:rsid w:val="001D7BE5"/>
    <w:rsid w:val="001E3685"/>
    <w:rsid w:val="001E395D"/>
    <w:rsid w:val="001E4A1F"/>
    <w:rsid w:val="001E645D"/>
    <w:rsid w:val="001E65D9"/>
    <w:rsid w:val="001E6F2D"/>
    <w:rsid w:val="001E6F42"/>
    <w:rsid w:val="001E71A3"/>
    <w:rsid w:val="001E797D"/>
    <w:rsid w:val="001F14BA"/>
    <w:rsid w:val="001F27B7"/>
    <w:rsid w:val="001F41C0"/>
    <w:rsid w:val="001F5E3E"/>
    <w:rsid w:val="0020005C"/>
    <w:rsid w:val="002003A9"/>
    <w:rsid w:val="00200B3E"/>
    <w:rsid w:val="00200BAF"/>
    <w:rsid w:val="00200D08"/>
    <w:rsid w:val="00201BC0"/>
    <w:rsid w:val="00205560"/>
    <w:rsid w:val="00205937"/>
    <w:rsid w:val="002062C3"/>
    <w:rsid w:val="002108C9"/>
    <w:rsid w:val="00211B86"/>
    <w:rsid w:val="00212F98"/>
    <w:rsid w:val="002139CB"/>
    <w:rsid w:val="00215EE0"/>
    <w:rsid w:val="0021781F"/>
    <w:rsid w:val="002201CA"/>
    <w:rsid w:val="002209FB"/>
    <w:rsid w:val="002218EE"/>
    <w:rsid w:val="00221F45"/>
    <w:rsid w:val="00222066"/>
    <w:rsid w:val="00222C93"/>
    <w:rsid w:val="0022321B"/>
    <w:rsid w:val="00224123"/>
    <w:rsid w:val="00224B36"/>
    <w:rsid w:val="00225DAD"/>
    <w:rsid w:val="002302B8"/>
    <w:rsid w:val="002319D7"/>
    <w:rsid w:val="00232007"/>
    <w:rsid w:val="0023247F"/>
    <w:rsid w:val="002325CA"/>
    <w:rsid w:val="00234776"/>
    <w:rsid w:val="00236A3F"/>
    <w:rsid w:val="002401F5"/>
    <w:rsid w:val="00240200"/>
    <w:rsid w:val="00240735"/>
    <w:rsid w:val="00240C01"/>
    <w:rsid w:val="00241151"/>
    <w:rsid w:val="0024145D"/>
    <w:rsid w:val="00242D91"/>
    <w:rsid w:val="00242EC6"/>
    <w:rsid w:val="002431F9"/>
    <w:rsid w:val="00243599"/>
    <w:rsid w:val="0024657E"/>
    <w:rsid w:val="0024663B"/>
    <w:rsid w:val="00246D81"/>
    <w:rsid w:val="002524D4"/>
    <w:rsid w:val="00252CE7"/>
    <w:rsid w:val="00253807"/>
    <w:rsid w:val="0025394B"/>
    <w:rsid w:val="00256959"/>
    <w:rsid w:val="0026169A"/>
    <w:rsid w:val="002619B4"/>
    <w:rsid w:val="00261DEF"/>
    <w:rsid w:val="002624B3"/>
    <w:rsid w:val="002634E4"/>
    <w:rsid w:val="002635D9"/>
    <w:rsid w:val="00263A60"/>
    <w:rsid w:val="00264093"/>
    <w:rsid w:val="00265766"/>
    <w:rsid w:val="002663BC"/>
    <w:rsid w:val="002677D9"/>
    <w:rsid w:val="00267F3B"/>
    <w:rsid w:val="002703B2"/>
    <w:rsid w:val="00270626"/>
    <w:rsid w:val="00273549"/>
    <w:rsid w:val="00273A5B"/>
    <w:rsid w:val="002740A1"/>
    <w:rsid w:val="002751A8"/>
    <w:rsid w:val="00276A5D"/>
    <w:rsid w:val="00277B3B"/>
    <w:rsid w:val="00277C64"/>
    <w:rsid w:val="00280AC9"/>
    <w:rsid w:val="00282158"/>
    <w:rsid w:val="0028242C"/>
    <w:rsid w:val="0028295B"/>
    <w:rsid w:val="00282A9B"/>
    <w:rsid w:val="00285939"/>
    <w:rsid w:val="00285D69"/>
    <w:rsid w:val="002878AD"/>
    <w:rsid w:val="00290298"/>
    <w:rsid w:val="00290CD9"/>
    <w:rsid w:val="00291534"/>
    <w:rsid w:val="0029270C"/>
    <w:rsid w:val="002927D5"/>
    <w:rsid w:val="002932FF"/>
    <w:rsid w:val="00293874"/>
    <w:rsid w:val="00293BF0"/>
    <w:rsid w:val="00295907"/>
    <w:rsid w:val="00295A0C"/>
    <w:rsid w:val="00296379"/>
    <w:rsid w:val="002967BD"/>
    <w:rsid w:val="00296F53"/>
    <w:rsid w:val="00296F70"/>
    <w:rsid w:val="00297377"/>
    <w:rsid w:val="002A03ED"/>
    <w:rsid w:val="002A122F"/>
    <w:rsid w:val="002A27DF"/>
    <w:rsid w:val="002A3B59"/>
    <w:rsid w:val="002A3CD9"/>
    <w:rsid w:val="002A5216"/>
    <w:rsid w:val="002A7DF0"/>
    <w:rsid w:val="002B0D5E"/>
    <w:rsid w:val="002B0FBC"/>
    <w:rsid w:val="002B124A"/>
    <w:rsid w:val="002B1C58"/>
    <w:rsid w:val="002B2965"/>
    <w:rsid w:val="002B2FE9"/>
    <w:rsid w:val="002B32A8"/>
    <w:rsid w:val="002B3A9E"/>
    <w:rsid w:val="002B659E"/>
    <w:rsid w:val="002C2713"/>
    <w:rsid w:val="002C4514"/>
    <w:rsid w:val="002C6311"/>
    <w:rsid w:val="002C65DD"/>
    <w:rsid w:val="002C6785"/>
    <w:rsid w:val="002C7E3F"/>
    <w:rsid w:val="002D0E0C"/>
    <w:rsid w:val="002D30C7"/>
    <w:rsid w:val="002D4F5F"/>
    <w:rsid w:val="002D58C5"/>
    <w:rsid w:val="002D5EF1"/>
    <w:rsid w:val="002D784A"/>
    <w:rsid w:val="002E0762"/>
    <w:rsid w:val="002E078A"/>
    <w:rsid w:val="002E09F2"/>
    <w:rsid w:val="002E165E"/>
    <w:rsid w:val="002E1C94"/>
    <w:rsid w:val="002E2580"/>
    <w:rsid w:val="002E2D5C"/>
    <w:rsid w:val="002E588B"/>
    <w:rsid w:val="002E705C"/>
    <w:rsid w:val="002E7F55"/>
    <w:rsid w:val="002F082A"/>
    <w:rsid w:val="002F3839"/>
    <w:rsid w:val="002F3C7A"/>
    <w:rsid w:val="002F3D57"/>
    <w:rsid w:val="002F5637"/>
    <w:rsid w:val="002F59EC"/>
    <w:rsid w:val="002F7B1C"/>
    <w:rsid w:val="00300342"/>
    <w:rsid w:val="00300C9A"/>
    <w:rsid w:val="00301584"/>
    <w:rsid w:val="00301FD8"/>
    <w:rsid w:val="003027F3"/>
    <w:rsid w:val="00303C80"/>
    <w:rsid w:val="00303E2C"/>
    <w:rsid w:val="00304536"/>
    <w:rsid w:val="00305564"/>
    <w:rsid w:val="00306327"/>
    <w:rsid w:val="003066E6"/>
    <w:rsid w:val="00311BB3"/>
    <w:rsid w:val="0031408E"/>
    <w:rsid w:val="00315145"/>
    <w:rsid w:val="00315477"/>
    <w:rsid w:val="00315575"/>
    <w:rsid w:val="00315C82"/>
    <w:rsid w:val="00316923"/>
    <w:rsid w:val="00316D2A"/>
    <w:rsid w:val="00316EFA"/>
    <w:rsid w:val="00317103"/>
    <w:rsid w:val="00317196"/>
    <w:rsid w:val="003173A4"/>
    <w:rsid w:val="00317480"/>
    <w:rsid w:val="003211AF"/>
    <w:rsid w:val="00321444"/>
    <w:rsid w:val="00322AE5"/>
    <w:rsid w:val="00325058"/>
    <w:rsid w:val="0032660F"/>
    <w:rsid w:val="00326808"/>
    <w:rsid w:val="00327D03"/>
    <w:rsid w:val="00330073"/>
    <w:rsid w:val="003331DA"/>
    <w:rsid w:val="003332D6"/>
    <w:rsid w:val="0033466C"/>
    <w:rsid w:val="00335452"/>
    <w:rsid w:val="00337FD0"/>
    <w:rsid w:val="003407EC"/>
    <w:rsid w:val="00340A18"/>
    <w:rsid w:val="00341558"/>
    <w:rsid w:val="00341629"/>
    <w:rsid w:val="00341D22"/>
    <w:rsid w:val="00343CD2"/>
    <w:rsid w:val="003445A6"/>
    <w:rsid w:val="00346770"/>
    <w:rsid w:val="00346972"/>
    <w:rsid w:val="00347690"/>
    <w:rsid w:val="00347BFB"/>
    <w:rsid w:val="00350A45"/>
    <w:rsid w:val="00350DC6"/>
    <w:rsid w:val="00350E23"/>
    <w:rsid w:val="00352565"/>
    <w:rsid w:val="0035294D"/>
    <w:rsid w:val="00352D29"/>
    <w:rsid w:val="003542FC"/>
    <w:rsid w:val="00354F2D"/>
    <w:rsid w:val="0035629D"/>
    <w:rsid w:val="00356E8C"/>
    <w:rsid w:val="0035707A"/>
    <w:rsid w:val="00357474"/>
    <w:rsid w:val="00357488"/>
    <w:rsid w:val="0035791C"/>
    <w:rsid w:val="00363776"/>
    <w:rsid w:val="00364515"/>
    <w:rsid w:val="003659BB"/>
    <w:rsid w:val="00366941"/>
    <w:rsid w:val="00370282"/>
    <w:rsid w:val="003718D5"/>
    <w:rsid w:val="003721FD"/>
    <w:rsid w:val="00374822"/>
    <w:rsid w:val="00375C6C"/>
    <w:rsid w:val="00375F90"/>
    <w:rsid w:val="00377300"/>
    <w:rsid w:val="003813DC"/>
    <w:rsid w:val="00383C47"/>
    <w:rsid w:val="00385288"/>
    <w:rsid w:val="003914EE"/>
    <w:rsid w:val="00393FF6"/>
    <w:rsid w:val="00394F33"/>
    <w:rsid w:val="003953F6"/>
    <w:rsid w:val="00395C41"/>
    <w:rsid w:val="00395DE9"/>
    <w:rsid w:val="00396237"/>
    <w:rsid w:val="003974CD"/>
    <w:rsid w:val="003A2236"/>
    <w:rsid w:val="003A36FF"/>
    <w:rsid w:val="003A3B0B"/>
    <w:rsid w:val="003A4014"/>
    <w:rsid w:val="003A447D"/>
    <w:rsid w:val="003A63B1"/>
    <w:rsid w:val="003A78FF"/>
    <w:rsid w:val="003B098D"/>
    <w:rsid w:val="003B11E6"/>
    <w:rsid w:val="003B1393"/>
    <w:rsid w:val="003B163F"/>
    <w:rsid w:val="003B17D6"/>
    <w:rsid w:val="003B396D"/>
    <w:rsid w:val="003B3CB9"/>
    <w:rsid w:val="003B493D"/>
    <w:rsid w:val="003B585C"/>
    <w:rsid w:val="003B5A4E"/>
    <w:rsid w:val="003B64D3"/>
    <w:rsid w:val="003B6FB4"/>
    <w:rsid w:val="003C06DA"/>
    <w:rsid w:val="003C2B0C"/>
    <w:rsid w:val="003C2CC0"/>
    <w:rsid w:val="003C30F7"/>
    <w:rsid w:val="003C39A4"/>
    <w:rsid w:val="003C54C5"/>
    <w:rsid w:val="003C5A5B"/>
    <w:rsid w:val="003C5B6E"/>
    <w:rsid w:val="003C61DD"/>
    <w:rsid w:val="003C7304"/>
    <w:rsid w:val="003C7322"/>
    <w:rsid w:val="003C74B4"/>
    <w:rsid w:val="003C7737"/>
    <w:rsid w:val="003C7D5E"/>
    <w:rsid w:val="003D177F"/>
    <w:rsid w:val="003D1C08"/>
    <w:rsid w:val="003D32BB"/>
    <w:rsid w:val="003D384E"/>
    <w:rsid w:val="003D462A"/>
    <w:rsid w:val="003D679B"/>
    <w:rsid w:val="003E00EE"/>
    <w:rsid w:val="003E1E29"/>
    <w:rsid w:val="003E2567"/>
    <w:rsid w:val="003E2DB6"/>
    <w:rsid w:val="003E3A70"/>
    <w:rsid w:val="003E4334"/>
    <w:rsid w:val="003E450E"/>
    <w:rsid w:val="003E4D60"/>
    <w:rsid w:val="003E53DA"/>
    <w:rsid w:val="003E5974"/>
    <w:rsid w:val="003E6899"/>
    <w:rsid w:val="003F00E0"/>
    <w:rsid w:val="003F0156"/>
    <w:rsid w:val="003F0885"/>
    <w:rsid w:val="003F2A37"/>
    <w:rsid w:val="003F33C2"/>
    <w:rsid w:val="003F3782"/>
    <w:rsid w:val="003F66D2"/>
    <w:rsid w:val="003F78A8"/>
    <w:rsid w:val="004006F0"/>
    <w:rsid w:val="00400BA4"/>
    <w:rsid w:val="00401EA1"/>
    <w:rsid w:val="00401EE8"/>
    <w:rsid w:val="00402699"/>
    <w:rsid w:val="00403475"/>
    <w:rsid w:val="00403B98"/>
    <w:rsid w:val="00403CD0"/>
    <w:rsid w:val="0040619E"/>
    <w:rsid w:val="00406ED6"/>
    <w:rsid w:val="00407744"/>
    <w:rsid w:val="00411A86"/>
    <w:rsid w:val="00411BD6"/>
    <w:rsid w:val="00411F9C"/>
    <w:rsid w:val="00412D21"/>
    <w:rsid w:val="00412EB1"/>
    <w:rsid w:val="004142DE"/>
    <w:rsid w:val="00414A8B"/>
    <w:rsid w:val="0041677B"/>
    <w:rsid w:val="0041736F"/>
    <w:rsid w:val="00420F58"/>
    <w:rsid w:val="00421462"/>
    <w:rsid w:val="004222B2"/>
    <w:rsid w:val="00422A50"/>
    <w:rsid w:val="00423770"/>
    <w:rsid w:val="00424A1E"/>
    <w:rsid w:val="0042559D"/>
    <w:rsid w:val="00427372"/>
    <w:rsid w:val="004274FB"/>
    <w:rsid w:val="00427FDE"/>
    <w:rsid w:val="004302A5"/>
    <w:rsid w:val="00431496"/>
    <w:rsid w:val="0043266E"/>
    <w:rsid w:val="00432A4F"/>
    <w:rsid w:val="00433F6E"/>
    <w:rsid w:val="0043411F"/>
    <w:rsid w:val="0043432D"/>
    <w:rsid w:val="00434671"/>
    <w:rsid w:val="00434A72"/>
    <w:rsid w:val="00434B7B"/>
    <w:rsid w:val="0043632D"/>
    <w:rsid w:val="004376C4"/>
    <w:rsid w:val="0043787E"/>
    <w:rsid w:val="00441EDA"/>
    <w:rsid w:val="00443288"/>
    <w:rsid w:val="0044446A"/>
    <w:rsid w:val="00445802"/>
    <w:rsid w:val="00447EE2"/>
    <w:rsid w:val="0045006F"/>
    <w:rsid w:val="004506E9"/>
    <w:rsid w:val="00453FA0"/>
    <w:rsid w:val="004546D5"/>
    <w:rsid w:val="004549BF"/>
    <w:rsid w:val="00455138"/>
    <w:rsid w:val="0045520E"/>
    <w:rsid w:val="00457AA8"/>
    <w:rsid w:val="00457F85"/>
    <w:rsid w:val="00460278"/>
    <w:rsid w:val="004602A4"/>
    <w:rsid w:val="00464975"/>
    <w:rsid w:val="00464EA3"/>
    <w:rsid w:val="00464F15"/>
    <w:rsid w:val="00464FB5"/>
    <w:rsid w:val="004678AC"/>
    <w:rsid w:val="00470E00"/>
    <w:rsid w:val="004726C6"/>
    <w:rsid w:val="00472D14"/>
    <w:rsid w:val="004732DF"/>
    <w:rsid w:val="00474215"/>
    <w:rsid w:val="004758B0"/>
    <w:rsid w:val="004758FB"/>
    <w:rsid w:val="004759CE"/>
    <w:rsid w:val="00475D1A"/>
    <w:rsid w:val="004760A3"/>
    <w:rsid w:val="004761DC"/>
    <w:rsid w:val="00476340"/>
    <w:rsid w:val="004779BB"/>
    <w:rsid w:val="00486B5E"/>
    <w:rsid w:val="004910C1"/>
    <w:rsid w:val="004915E2"/>
    <w:rsid w:val="004917CD"/>
    <w:rsid w:val="00491898"/>
    <w:rsid w:val="004922A7"/>
    <w:rsid w:val="00493BDC"/>
    <w:rsid w:val="00493E7A"/>
    <w:rsid w:val="00494D1A"/>
    <w:rsid w:val="004951EA"/>
    <w:rsid w:val="0049648B"/>
    <w:rsid w:val="00496CD2"/>
    <w:rsid w:val="004A1639"/>
    <w:rsid w:val="004A1753"/>
    <w:rsid w:val="004A25BE"/>
    <w:rsid w:val="004A32CB"/>
    <w:rsid w:val="004A33C5"/>
    <w:rsid w:val="004A46D2"/>
    <w:rsid w:val="004A47A9"/>
    <w:rsid w:val="004A4A55"/>
    <w:rsid w:val="004A62A5"/>
    <w:rsid w:val="004A63D3"/>
    <w:rsid w:val="004A6F50"/>
    <w:rsid w:val="004B0CBB"/>
    <w:rsid w:val="004B0DB9"/>
    <w:rsid w:val="004B0ED2"/>
    <w:rsid w:val="004B19E2"/>
    <w:rsid w:val="004B1C78"/>
    <w:rsid w:val="004B3A29"/>
    <w:rsid w:val="004B58F8"/>
    <w:rsid w:val="004B608A"/>
    <w:rsid w:val="004B745B"/>
    <w:rsid w:val="004B7C92"/>
    <w:rsid w:val="004C0197"/>
    <w:rsid w:val="004C0E6D"/>
    <w:rsid w:val="004C0ECF"/>
    <w:rsid w:val="004C1DF0"/>
    <w:rsid w:val="004C2083"/>
    <w:rsid w:val="004C34DD"/>
    <w:rsid w:val="004C45C8"/>
    <w:rsid w:val="004C4EC6"/>
    <w:rsid w:val="004C5E84"/>
    <w:rsid w:val="004C64E2"/>
    <w:rsid w:val="004C712B"/>
    <w:rsid w:val="004C74F5"/>
    <w:rsid w:val="004C7ECE"/>
    <w:rsid w:val="004C7FAA"/>
    <w:rsid w:val="004D0885"/>
    <w:rsid w:val="004D0D30"/>
    <w:rsid w:val="004D10A1"/>
    <w:rsid w:val="004D5146"/>
    <w:rsid w:val="004D6151"/>
    <w:rsid w:val="004D6CD0"/>
    <w:rsid w:val="004D706C"/>
    <w:rsid w:val="004D760B"/>
    <w:rsid w:val="004D7845"/>
    <w:rsid w:val="004E015E"/>
    <w:rsid w:val="004E1535"/>
    <w:rsid w:val="004E2281"/>
    <w:rsid w:val="004E3DEF"/>
    <w:rsid w:val="004E498B"/>
    <w:rsid w:val="004E4C2C"/>
    <w:rsid w:val="004E703F"/>
    <w:rsid w:val="004F0AB7"/>
    <w:rsid w:val="004F17F7"/>
    <w:rsid w:val="004F2723"/>
    <w:rsid w:val="004F3C48"/>
    <w:rsid w:val="004F4178"/>
    <w:rsid w:val="004F6730"/>
    <w:rsid w:val="004F7753"/>
    <w:rsid w:val="004F775D"/>
    <w:rsid w:val="004F7C99"/>
    <w:rsid w:val="005021E5"/>
    <w:rsid w:val="0050221D"/>
    <w:rsid w:val="00502254"/>
    <w:rsid w:val="0050288C"/>
    <w:rsid w:val="00502E93"/>
    <w:rsid w:val="00504962"/>
    <w:rsid w:val="005051AF"/>
    <w:rsid w:val="00506047"/>
    <w:rsid w:val="00506D0C"/>
    <w:rsid w:val="005072F1"/>
    <w:rsid w:val="0051191A"/>
    <w:rsid w:val="005127A3"/>
    <w:rsid w:val="00512F5F"/>
    <w:rsid w:val="00513D50"/>
    <w:rsid w:val="0051488C"/>
    <w:rsid w:val="0051503F"/>
    <w:rsid w:val="005155CB"/>
    <w:rsid w:val="00515C61"/>
    <w:rsid w:val="00516AE5"/>
    <w:rsid w:val="005177A7"/>
    <w:rsid w:val="00517946"/>
    <w:rsid w:val="00517EA0"/>
    <w:rsid w:val="0052274E"/>
    <w:rsid w:val="005230F3"/>
    <w:rsid w:val="00524101"/>
    <w:rsid w:val="0052474A"/>
    <w:rsid w:val="005263AA"/>
    <w:rsid w:val="00526686"/>
    <w:rsid w:val="00527C8A"/>
    <w:rsid w:val="005302A2"/>
    <w:rsid w:val="005324AD"/>
    <w:rsid w:val="0053328B"/>
    <w:rsid w:val="005337F5"/>
    <w:rsid w:val="00533F78"/>
    <w:rsid w:val="00535243"/>
    <w:rsid w:val="005369B4"/>
    <w:rsid w:val="00541DE6"/>
    <w:rsid w:val="00543102"/>
    <w:rsid w:val="00543CD1"/>
    <w:rsid w:val="00544540"/>
    <w:rsid w:val="005448C1"/>
    <w:rsid w:val="00544A5B"/>
    <w:rsid w:val="00546DEA"/>
    <w:rsid w:val="0054717A"/>
    <w:rsid w:val="00547716"/>
    <w:rsid w:val="00547776"/>
    <w:rsid w:val="00551643"/>
    <w:rsid w:val="0055253A"/>
    <w:rsid w:val="00552E04"/>
    <w:rsid w:val="00554B8C"/>
    <w:rsid w:val="00555059"/>
    <w:rsid w:val="00555F19"/>
    <w:rsid w:val="0055630E"/>
    <w:rsid w:val="0055632B"/>
    <w:rsid w:val="0055702D"/>
    <w:rsid w:val="00557C77"/>
    <w:rsid w:val="0056124A"/>
    <w:rsid w:val="00561CB3"/>
    <w:rsid w:val="0056326C"/>
    <w:rsid w:val="00563BE0"/>
    <w:rsid w:val="00563E0F"/>
    <w:rsid w:val="00565B94"/>
    <w:rsid w:val="0056608F"/>
    <w:rsid w:val="00566386"/>
    <w:rsid w:val="00566B69"/>
    <w:rsid w:val="00567FB9"/>
    <w:rsid w:val="00570B3B"/>
    <w:rsid w:val="00571A92"/>
    <w:rsid w:val="0057279A"/>
    <w:rsid w:val="00572C97"/>
    <w:rsid w:val="00574983"/>
    <w:rsid w:val="00575621"/>
    <w:rsid w:val="00575B90"/>
    <w:rsid w:val="00577BF1"/>
    <w:rsid w:val="005814F0"/>
    <w:rsid w:val="0058319B"/>
    <w:rsid w:val="00583B49"/>
    <w:rsid w:val="00585499"/>
    <w:rsid w:val="00587BF9"/>
    <w:rsid w:val="005905D1"/>
    <w:rsid w:val="00592131"/>
    <w:rsid w:val="0059270F"/>
    <w:rsid w:val="00592C7C"/>
    <w:rsid w:val="00592CAB"/>
    <w:rsid w:val="00594B3C"/>
    <w:rsid w:val="00595254"/>
    <w:rsid w:val="00597E03"/>
    <w:rsid w:val="005A0930"/>
    <w:rsid w:val="005A099F"/>
    <w:rsid w:val="005A28CF"/>
    <w:rsid w:val="005A3E1B"/>
    <w:rsid w:val="005A3F98"/>
    <w:rsid w:val="005A408E"/>
    <w:rsid w:val="005A4646"/>
    <w:rsid w:val="005A473B"/>
    <w:rsid w:val="005A48D3"/>
    <w:rsid w:val="005A5093"/>
    <w:rsid w:val="005A5153"/>
    <w:rsid w:val="005A6998"/>
    <w:rsid w:val="005A6B6E"/>
    <w:rsid w:val="005B0CFF"/>
    <w:rsid w:val="005B19FB"/>
    <w:rsid w:val="005B1DCD"/>
    <w:rsid w:val="005B3EC1"/>
    <w:rsid w:val="005B4D97"/>
    <w:rsid w:val="005B545D"/>
    <w:rsid w:val="005B57FA"/>
    <w:rsid w:val="005B590D"/>
    <w:rsid w:val="005B5E1D"/>
    <w:rsid w:val="005C0B79"/>
    <w:rsid w:val="005C206C"/>
    <w:rsid w:val="005C20F2"/>
    <w:rsid w:val="005C239B"/>
    <w:rsid w:val="005C4804"/>
    <w:rsid w:val="005C4DDB"/>
    <w:rsid w:val="005C4E31"/>
    <w:rsid w:val="005C568E"/>
    <w:rsid w:val="005C5E69"/>
    <w:rsid w:val="005C6267"/>
    <w:rsid w:val="005C64CC"/>
    <w:rsid w:val="005C6CF1"/>
    <w:rsid w:val="005C6EA8"/>
    <w:rsid w:val="005C7053"/>
    <w:rsid w:val="005D058A"/>
    <w:rsid w:val="005D1DC2"/>
    <w:rsid w:val="005D458D"/>
    <w:rsid w:val="005D50E5"/>
    <w:rsid w:val="005D5187"/>
    <w:rsid w:val="005D6A06"/>
    <w:rsid w:val="005E0198"/>
    <w:rsid w:val="005E0307"/>
    <w:rsid w:val="005E0656"/>
    <w:rsid w:val="005E0899"/>
    <w:rsid w:val="005E0C12"/>
    <w:rsid w:val="005E36EC"/>
    <w:rsid w:val="005E3B94"/>
    <w:rsid w:val="005E4E97"/>
    <w:rsid w:val="005E515B"/>
    <w:rsid w:val="005E6BFD"/>
    <w:rsid w:val="005E6F60"/>
    <w:rsid w:val="005E73B2"/>
    <w:rsid w:val="005F412E"/>
    <w:rsid w:val="005F4160"/>
    <w:rsid w:val="005F4AF9"/>
    <w:rsid w:val="005F56E4"/>
    <w:rsid w:val="005F6C4D"/>
    <w:rsid w:val="005F6DAB"/>
    <w:rsid w:val="005F7B9E"/>
    <w:rsid w:val="006003E7"/>
    <w:rsid w:val="00601086"/>
    <w:rsid w:val="00601626"/>
    <w:rsid w:val="006020ED"/>
    <w:rsid w:val="00602E8B"/>
    <w:rsid w:val="00603AC7"/>
    <w:rsid w:val="006043BA"/>
    <w:rsid w:val="00606FB4"/>
    <w:rsid w:val="00607407"/>
    <w:rsid w:val="00607641"/>
    <w:rsid w:val="00607B35"/>
    <w:rsid w:val="00607E0B"/>
    <w:rsid w:val="00610CBA"/>
    <w:rsid w:val="006112F7"/>
    <w:rsid w:val="0061164E"/>
    <w:rsid w:val="006130CB"/>
    <w:rsid w:val="00613AD5"/>
    <w:rsid w:val="00614C0E"/>
    <w:rsid w:val="00615D70"/>
    <w:rsid w:val="00621266"/>
    <w:rsid w:val="00622D25"/>
    <w:rsid w:val="00623511"/>
    <w:rsid w:val="006249B8"/>
    <w:rsid w:val="00624EE8"/>
    <w:rsid w:val="0063025D"/>
    <w:rsid w:val="006304C2"/>
    <w:rsid w:val="00631394"/>
    <w:rsid w:val="006316BB"/>
    <w:rsid w:val="00632969"/>
    <w:rsid w:val="00632F77"/>
    <w:rsid w:val="0063477B"/>
    <w:rsid w:val="0064091A"/>
    <w:rsid w:val="006437CA"/>
    <w:rsid w:val="00645386"/>
    <w:rsid w:val="006460A4"/>
    <w:rsid w:val="00646467"/>
    <w:rsid w:val="00651C63"/>
    <w:rsid w:val="00652BA8"/>
    <w:rsid w:val="0065432B"/>
    <w:rsid w:val="006562D2"/>
    <w:rsid w:val="00660B75"/>
    <w:rsid w:val="00662A4E"/>
    <w:rsid w:val="006646A9"/>
    <w:rsid w:val="00664FC4"/>
    <w:rsid w:val="006654BA"/>
    <w:rsid w:val="00665FC3"/>
    <w:rsid w:val="006663D8"/>
    <w:rsid w:val="006664EF"/>
    <w:rsid w:val="00667925"/>
    <w:rsid w:val="00670086"/>
    <w:rsid w:val="00670CDC"/>
    <w:rsid w:val="00670D27"/>
    <w:rsid w:val="006725F0"/>
    <w:rsid w:val="00672675"/>
    <w:rsid w:val="00672C68"/>
    <w:rsid w:val="00672F96"/>
    <w:rsid w:val="00676A04"/>
    <w:rsid w:val="00677572"/>
    <w:rsid w:val="00680816"/>
    <w:rsid w:val="00680870"/>
    <w:rsid w:val="00680898"/>
    <w:rsid w:val="006816BE"/>
    <w:rsid w:val="006819A4"/>
    <w:rsid w:val="00682467"/>
    <w:rsid w:val="00682508"/>
    <w:rsid w:val="006833C7"/>
    <w:rsid w:val="00683DB6"/>
    <w:rsid w:val="00684360"/>
    <w:rsid w:val="006856D3"/>
    <w:rsid w:val="00685C77"/>
    <w:rsid w:val="006904FA"/>
    <w:rsid w:val="006905FD"/>
    <w:rsid w:val="00693680"/>
    <w:rsid w:val="00693E83"/>
    <w:rsid w:val="006941E3"/>
    <w:rsid w:val="00695D64"/>
    <w:rsid w:val="00696248"/>
    <w:rsid w:val="00697463"/>
    <w:rsid w:val="0069749B"/>
    <w:rsid w:val="006A0B04"/>
    <w:rsid w:val="006A1B5F"/>
    <w:rsid w:val="006A2212"/>
    <w:rsid w:val="006A5850"/>
    <w:rsid w:val="006A5A77"/>
    <w:rsid w:val="006A6145"/>
    <w:rsid w:val="006A691D"/>
    <w:rsid w:val="006A6D7E"/>
    <w:rsid w:val="006A7728"/>
    <w:rsid w:val="006B0636"/>
    <w:rsid w:val="006B0D9A"/>
    <w:rsid w:val="006B100C"/>
    <w:rsid w:val="006B12F7"/>
    <w:rsid w:val="006B1843"/>
    <w:rsid w:val="006B1970"/>
    <w:rsid w:val="006B26B7"/>
    <w:rsid w:val="006B59D0"/>
    <w:rsid w:val="006B62E4"/>
    <w:rsid w:val="006C19BE"/>
    <w:rsid w:val="006C1A5F"/>
    <w:rsid w:val="006C3487"/>
    <w:rsid w:val="006C4624"/>
    <w:rsid w:val="006C561A"/>
    <w:rsid w:val="006C6069"/>
    <w:rsid w:val="006C76BD"/>
    <w:rsid w:val="006D3580"/>
    <w:rsid w:val="006D366C"/>
    <w:rsid w:val="006D3A2C"/>
    <w:rsid w:val="006D3D29"/>
    <w:rsid w:val="006D50EB"/>
    <w:rsid w:val="006D53DF"/>
    <w:rsid w:val="006D7C74"/>
    <w:rsid w:val="006E15A1"/>
    <w:rsid w:val="006E2314"/>
    <w:rsid w:val="006E261D"/>
    <w:rsid w:val="006E38C8"/>
    <w:rsid w:val="006E4645"/>
    <w:rsid w:val="006E48E1"/>
    <w:rsid w:val="006E5500"/>
    <w:rsid w:val="006E631C"/>
    <w:rsid w:val="006E7AC9"/>
    <w:rsid w:val="006F03BF"/>
    <w:rsid w:val="006F1003"/>
    <w:rsid w:val="006F23B0"/>
    <w:rsid w:val="006F3BF9"/>
    <w:rsid w:val="006F3F47"/>
    <w:rsid w:val="006F5EBA"/>
    <w:rsid w:val="006F5F20"/>
    <w:rsid w:val="006F7792"/>
    <w:rsid w:val="006F7F0A"/>
    <w:rsid w:val="00700F73"/>
    <w:rsid w:val="00701762"/>
    <w:rsid w:val="00703A2C"/>
    <w:rsid w:val="007040C2"/>
    <w:rsid w:val="007042C6"/>
    <w:rsid w:val="00704493"/>
    <w:rsid w:val="00704E9A"/>
    <w:rsid w:val="0070632F"/>
    <w:rsid w:val="00706509"/>
    <w:rsid w:val="00707B89"/>
    <w:rsid w:val="00710BE3"/>
    <w:rsid w:val="007119E6"/>
    <w:rsid w:val="00712128"/>
    <w:rsid w:val="0071546F"/>
    <w:rsid w:val="0071567C"/>
    <w:rsid w:val="00715F6C"/>
    <w:rsid w:val="00717BBA"/>
    <w:rsid w:val="00720226"/>
    <w:rsid w:val="0072066B"/>
    <w:rsid w:val="00720C58"/>
    <w:rsid w:val="00721AD0"/>
    <w:rsid w:val="00722760"/>
    <w:rsid w:val="00722781"/>
    <w:rsid w:val="00722A6E"/>
    <w:rsid w:val="00722FDE"/>
    <w:rsid w:val="0072333B"/>
    <w:rsid w:val="007237AF"/>
    <w:rsid w:val="00723BCD"/>
    <w:rsid w:val="00723F9A"/>
    <w:rsid w:val="0072408D"/>
    <w:rsid w:val="00724B26"/>
    <w:rsid w:val="00725969"/>
    <w:rsid w:val="00725995"/>
    <w:rsid w:val="00725FC6"/>
    <w:rsid w:val="00726371"/>
    <w:rsid w:val="007267D8"/>
    <w:rsid w:val="007268BF"/>
    <w:rsid w:val="0072691E"/>
    <w:rsid w:val="007275C1"/>
    <w:rsid w:val="00733753"/>
    <w:rsid w:val="00733B02"/>
    <w:rsid w:val="00733D92"/>
    <w:rsid w:val="00733E8E"/>
    <w:rsid w:val="0073431F"/>
    <w:rsid w:val="007371F2"/>
    <w:rsid w:val="00741B3A"/>
    <w:rsid w:val="00742A1B"/>
    <w:rsid w:val="00743274"/>
    <w:rsid w:val="00745B20"/>
    <w:rsid w:val="007466A7"/>
    <w:rsid w:val="00746B9F"/>
    <w:rsid w:val="00750101"/>
    <w:rsid w:val="00751DCB"/>
    <w:rsid w:val="00752546"/>
    <w:rsid w:val="007538A7"/>
    <w:rsid w:val="00754A66"/>
    <w:rsid w:val="00757208"/>
    <w:rsid w:val="00762CCD"/>
    <w:rsid w:val="00763247"/>
    <w:rsid w:val="0076368B"/>
    <w:rsid w:val="00764079"/>
    <w:rsid w:val="007653BF"/>
    <w:rsid w:val="00765D05"/>
    <w:rsid w:val="00767BE0"/>
    <w:rsid w:val="007731C9"/>
    <w:rsid w:val="007750C7"/>
    <w:rsid w:val="0077764C"/>
    <w:rsid w:val="00781643"/>
    <w:rsid w:val="00783F9E"/>
    <w:rsid w:val="00785095"/>
    <w:rsid w:val="0078548D"/>
    <w:rsid w:val="007864FC"/>
    <w:rsid w:val="00787E87"/>
    <w:rsid w:val="00790E86"/>
    <w:rsid w:val="007923F4"/>
    <w:rsid w:val="007943CE"/>
    <w:rsid w:val="007944A0"/>
    <w:rsid w:val="007963DC"/>
    <w:rsid w:val="007A05C3"/>
    <w:rsid w:val="007A0808"/>
    <w:rsid w:val="007A0F9B"/>
    <w:rsid w:val="007A1D7A"/>
    <w:rsid w:val="007A1D7D"/>
    <w:rsid w:val="007A1E05"/>
    <w:rsid w:val="007A216A"/>
    <w:rsid w:val="007A3C88"/>
    <w:rsid w:val="007A44DB"/>
    <w:rsid w:val="007A5702"/>
    <w:rsid w:val="007A5837"/>
    <w:rsid w:val="007A6145"/>
    <w:rsid w:val="007A7AE5"/>
    <w:rsid w:val="007A7D24"/>
    <w:rsid w:val="007B0362"/>
    <w:rsid w:val="007B3A31"/>
    <w:rsid w:val="007B3A33"/>
    <w:rsid w:val="007B4113"/>
    <w:rsid w:val="007B5453"/>
    <w:rsid w:val="007B6665"/>
    <w:rsid w:val="007C0366"/>
    <w:rsid w:val="007C0904"/>
    <w:rsid w:val="007C0D24"/>
    <w:rsid w:val="007C157F"/>
    <w:rsid w:val="007C30CD"/>
    <w:rsid w:val="007C3476"/>
    <w:rsid w:val="007C362E"/>
    <w:rsid w:val="007C4752"/>
    <w:rsid w:val="007D136B"/>
    <w:rsid w:val="007D2BEE"/>
    <w:rsid w:val="007D51C8"/>
    <w:rsid w:val="007D653A"/>
    <w:rsid w:val="007D7A9F"/>
    <w:rsid w:val="007E1024"/>
    <w:rsid w:val="007E1A0D"/>
    <w:rsid w:val="007E25F7"/>
    <w:rsid w:val="007E3F41"/>
    <w:rsid w:val="007E444C"/>
    <w:rsid w:val="007E46F7"/>
    <w:rsid w:val="007E4999"/>
    <w:rsid w:val="007E4B57"/>
    <w:rsid w:val="007E53D2"/>
    <w:rsid w:val="007E624F"/>
    <w:rsid w:val="007E6AC4"/>
    <w:rsid w:val="007E7FB8"/>
    <w:rsid w:val="007F355E"/>
    <w:rsid w:val="007F3EAD"/>
    <w:rsid w:val="007F4403"/>
    <w:rsid w:val="007F442C"/>
    <w:rsid w:val="007F44ED"/>
    <w:rsid w:val="007F7FFB"/>
    <w:rsid w:val="008014DB"/>
    <w:rsid w:val="00802310"/>
    <w:rsid w:val="00802C67"/>
    <w:rsid w:val="00802E59"/>
    <w:rsid w:val="0080495E"/>
    <w:rsid w:val="00804BEA"/>
    <w:rsid w:val="00805956"/>
    <w:rsid w:val="00807640"/>
    <w:rsid w:val="00807D42"/>
    <w:rsid w:val="008104FC"/>
    <w:rsid w:val="00810B7F"/>
    <w:rsid w:val="00812DA0"/>
    <w:rsid w:val="00813B30"/>
    <w:rsid w:val="0081493B"/>
    <w:rsid w:val="00814968"/>
    <w:rsid w:val="00815023"/>
    <w:rsid w:val="008155B7"/>
    <w:rsid w:val="0081579A"/>
    <w:rsid w:val="0081638F"/>
    <w:rsid w:val="00816AC4"/>
    <w:rsid w:val="00816FCD"/>
    <w:rsid w:val="00820F74"/>
    <w:rsid w:val="008210BE"/>
    <w:rsid w:val="00821743"/>
    <w:rsid w:val="00823913"/>
    <w:rsid w:val="00827CFC"/>
    <w:rsid w:val="00831362"/>
    <w:rsid w:val="0083141C"/>
    <w:rsid w:val="00834104"/>
    <w:rsid w:val="00834584"/>
    <w:rsid w:val="00835547"/>
    <w:rsid w:val="008366AE"/>
    <w:rsid w:val="00837414"/>
    <w:rsid w:val="00837895"/>
    <w:rsid w:val="0083791C"/>
    <w:rsid w:val="00841AC9"/>
    <w:rsid w:val="00842E6B"/>
    <w:rsid w:val="0084458E"/>
    <w:rsid w:val="00844DE0"/>
    <w:rsid w:val="0084597E"/>
    <w:rsid w:val="00845C23"/>
    <w:rsid w:val="00850136"/>
    <w:rsid w:val="0085071B"/>
    <w:rsid w:val="00850EFE"/>
    <w:rsid w:val="008511E3"/>
    <w:rsid w:val="008547D8"/>
    <w:rsid w:val="00855438"/>
    <w:rsid w:val="00855C33"/>
    <w:rsid w:val="00856298"/>
    <w:rsid w:val="00856384"/>
    <w:rsid w:val="008572D0"/>
    <w:rsid w:val="00860900"/>
    <w:rsid w:val="00860DB7"/>
    <w:rsid w:val="00861CFC"/>
    <w:rsid w:val="008623DF"/>
    <w:rsid w:val="00862E44"/>
    <w:rsid w:val="00863FF3"/>
    <w:rsid w:val="00865AEC"/>
    <w:rsid w:val="00867E38"/>
    <w:rsid w:val="00871095"/>
    <w:rsid w:val="0087241A"/>
    <w:rsid w:val="00872AD6"/>
    <w:rsid w:val="0087377C"/>
    <w:rsid w:val="0087390F"/>
    <w:rsid w:val="00874128"/>
    <w:rsid w:val="008746CE"/>
    <w:rsid w:val="00874E7E"/>
    <w:rsid w:val="00875C4B"/>
    <w:rsid w:val="00880487"/>
    <w:rsid w:val="008806CB"/>
    <w:rsid w:val="00880AC3"/>
    <w:rsid w:val="00882721"/>
    <w:rsid w:val="008837D7"/>
    <w:rsid w:val="00883A86"/>
    <w:rsid w:val="00884504"/>
    <w:rsid w:val="008849A1"/>
    <w:rsid w:val="0088665F"/>
    <w:rsid w:val="008869E8"/>
    <w:rsid w:val="008877B1"/>
    <w:rsid w:val="008902BD"/>
    <w:rsid w:val="00890D5B"/>
    <w:rsid w:val="008912DC"/>
    <w:rsid w:val="0089186B"/>
    <w:rsid w:val="008919CB"/>
    <w:rsid w:val="00891AF8"/>
    <w:rsid w:val="00891E2B"/>
    <w:rsid w:val="00892387"/>
    <w:rsid w:val="0089291E"/>
    <w:rsid w:val="00892B88"/>
    <w:rsid w:val="00894949"/>
    <w:rsid w:val="00894E53"/>
    <w:rsid w:val="00896268"/>
    <w:rsid w:val="00896A2C"/>
    <w:rsid w:val="0089710C"/>
    <w:rsid w:val="00897630"/>
    <w:rsid w:val="00897CAB"/>
    <w:rsid w:val="008A0A30"/>
    <w:rsid w:val="008A574E"/>
    <w:rsid w:val="008A6FEC"/>
    <w:rsid w:val="008A717E"/>
    <w:rsid w:val="008A7E9B"/>
    <w:rsid w:val="008B0382"/>
    <w:rsid w:val="008B06D0"/>
    <w:rsid w:val="008B0C54"/>
    <w:rsid w:val="008B107F"/>
    <w:rsid w:val="008B16F1"/>
    <w:rsid w:val="008B3355"/>
    <w:rsid w:val="008B403F"/>
    <w:rsid w:val="008B4FBA"/>
    <w:rsid w:val="008B50B2"/>
    <w:rsid w:val="008B5A3B"/>
    <w:rsid w:val="008B6F29"/>
    <w:rsid w:val="008B719F"/>
    <w:rsid w:val="008B74A3"/>
    <w:rsid w:val="008B7ACE"/>
    <w:rsid w:val="008C02FD"/>
    <w:rsid w:val="008C08A6"/>
    <w:rsid w:val="008C19EE"/>
    <w:rsid w:val="008C1A16"/>
    <w:rsid w:val="008C1DFC"/>
    <w:rsid w:val="008C221E"/>
    <w:rsid w:val="008C2873"/>
    <w:rsid w:val="008C5C12"/>
    <w:rsid w:val="008C5FF5"/>
    <w:rsid w:val="008D008D"/>
    <w:rsid w:val="008D0F0E"/>
    <w:rsid w:val="008D1C11"/>
    <w:rsid w:val="008D37E4"/>
    <w:rsid w:val="008D44F3"/>
    <w:rsid w:val="008D700F"/>
    <w:rsid w:val="008D737A"/>
    <w:rsid w:val="008D7CBF"/>
    <w:rsid w:val="008E06D9"/>
    <w:rsid w:val="008E2CFC"/>
    <w:rsid w:val="008E389C"/>
    <w:rsid w:val="008E421B"/>
    <w:rsid w:val="008E4EE3"/>
    <w:rsid w:val="008E53AF"/>
    <w:rsid w:val="008E6AC4"/>
    <w:rsid w:val="008E6C4B"/>
    <w:rsid w:val="008E75E3"/>
    <w:rsid w:val="008E7CB3"/>
    <w:rsid w:val="008F15B1"/>
    <w:rsid w:val="008F1841"/>
    <w:rsid w:val="008F1AE5"/>
    <w:rsid w:val="008F1CA5"/>
    <w:rsid w:val="008F2C74"/>
    <w:rsid w:val="008F5C8D"/>
    <w:rsid w:val="008F65AF"/>
    <w:rsid w:val="008F720A"/>
    <w:rsid w:val="008F73DC"/>
    <w:rsid w:val="008F7FA4"/>
    <w:rsid w:val="0090031B"/>
    <w:rsid w:val="00900455"/>
    <w:rsid w:val="009005DA"/>
    <w:rsid w:val="00900C59"/>
    <w:rsid w:val="0090341D"/>
    <w:rsid w:val="009037FE"/>
    <w:rsid w:val="00905C13"/>
    <w:rsid w:val="009073B1"/>
    <w:rsid w:val="0091017C"/>
    <w:rsid w:val="009107E1"/>
    <w:rsid w:val="00910D10"/>
    <w:rsid w:val="009110E6"/>
    <w:rsid w:val="009117C2"/>
    <w:rsid w:val="00911E1E"/>
    <w:rsid w:val="009128FF"/>
    <w:rsid w:val="00913A3F"/>
    <w:rsid w:val="00914212"/>
    <w:rsid w:val="0091435B"/>
    <w:rsid w:val="00914CB1"/>
    <w:rsid w:val="00916020"/>
    <w:rsid w:val="0091658D"/>
    <w:rsid w:val="00916DBD"/>
    <w:rsid w:val="00917DC9"/>
    <w:rsid w:val="00920FD8"/>
    <w:rsid w:val="00921446"/>
    <w:rsid w:val="0092295A"/>
    <w:rsid w:val="00923681"/>
    <w:rsid w:val="00924359"/>
    <w:rsid w:val="00924D04"/>
    <w:rsid w:val="00925517"/>
    <w:rsid w:val="0092581A"/>
    <w:rsid w:val="00926AC3"/>
    <w:rsid w:val="00926E8D"/>
    <w:rsid w:val="009275B4"/>
    <w:rsid w:val="00930364"/>
    <w:rsid w:val="00930BEA"/>
    <w:rsid w:val="00930C88"/>
    <w:rsid w:val="0093127C"/>
    <w:rsid w:val="00931913"/>
    <w:rsid w:val="00931F52"/>
    <w:rsid w:val="0093261E"/>
    <w:rsid w:val="00932F1E"/>
    <w:rsid w:val="009336B5"/>
    <w:rsid w:val="00933C07"/>
    <w:rsid w:val="00934ECA"/>
    <w:rsid w:val="0093502F"/>
    <w:rsid w:val="009365D0"/>
    <w:rsid w:val="0094112B"/>
    <w:rsid w:val="00941D48"/>
    <w:rsid w:val="0094323D"/>
    <w:rsid w:val="00943832"/>
    <w:rsid w:val="00943A35"/>
    <w:rsid w:val="00944296"/>
    <w:rsid w:val="0094587E"/>
    <w:rsid w:val="0094673D"/>
    <w:rsid w:val="009477DD"/>
    <w:rsid w:val="00951901"/>
    <w:rsid w:val="0095191B"/>
    <w:rsid w:val="00952575"/>
    <w:rsid w:val="00952DF3"/>
    <w:rsid w:val="00953558"/>
    <w:rsid w:val="009553FC"/>
    <w:rsid w:val="00956138"/>
    <w:rsid w:val="0095629F"/>
    <w:rsid w:val="009642D1"/>
    <w:rsid w:val="0096485F"/>
    <w:rsid w:val="00965320"/>
    <w:rsid w:val="0096557D"/>
    <w:rsid w:val="00970A35"/>
    <w:rsid w:val="00971257"/>
    <w:rsid w:val="0097154A"/>
    <w:rsid w:val="00972480"/>
    <w:rsid w:val="0097325D"/>
    <w:rsid w:val="009735A6"/>
    <w:rsid w:val="00974D57"/>
    <w:rsid w:val="0098099F"/>
    <w:rsid w:val="00981435"/>
    <w:rsid w:val="00981E8B"/>
    <w:rsid w:val="00983C69"/>
    <w:rsid w:val="0098425C"/>
    <w:rsid w:val="0098649F"/>
    <w:rsid w:val="009865A7"/>
    <w:rsid w:val="00986782"/>
    <w:rsid w:val="009878F5"/>
    <w:rsid w:val="00991381"/>
    <w:rsid w:val="00994864"/>
    <w:rsid w:val="009958FC"/>
    <w:rsid w:val="00995A32"/>
    <w:rsid w:val="009961FC"/>
    <w:rsid w:val="0099628A"/>
    <w:rsid w:val="009969CD"/>
    <w:rsid w:val="009A165E"/>
    <w:rsid w:val="009A2EDB"/>
    <w:rsid w:val="009A4947"/>
    <w:rsid w:val="009A499C"/>
    <w:rsid w:val="009A613D"/>
    <w:rsid w:val="009A6D32"/>
    <w:rsid w:val="009A7F49"/>
    <w:rsid w:val="009B2CA0"/>
    <w:rsid w:val="009B317C"/>
    <w:rsid w:val="009B36B6"/>
    <w:rsid w:val="009B39A9"/>
    <w:rsid w:val="009B4A32"/>
    <w:rsid w:val="009B6B1A"/>
    <w:rsid w:val="009B72D2"/>
    <w:rsid w:val="009B72E1"/>
    <w:rsid w:val="009C078F"/>
    <w:rsid w:val="009C0EDC"/>
    <w:rsid w:val="009C2396"/>
    <w:rsid w:val="009C467A"/>
    <w:rsid w:val="009C46F8"/>
    <w:rsid w:val="009C48F8"/>
    <w:rsid w:val="009C4C1E"/>
    <w:rsid w:val="009C63E4"/>
    <w:rsid w:val="009C64D1"/>
    <w:rsid w:val="009C6986"/>
    <w:rsid w:val="009C7B96"/>
    <w:rsid w:val="009D258E"/>
    <w:rsid w:val="009E0497"/>
    <w:rsid w:val="009E1011"/>
    <w:rsid w:val="009E403B"/>
    <w:rsid w:val="009E57BC"/>
    <w:rsid w:val="009E69C8"/>
    <w:rsid w:val="009E792D"/>
    <w:rsid w:val="009E7AA5"/>
    <w:rsid w:val="009F0505"/>
    <w:rsid w:val="009F2540"/>
    <w:rsid w:val="009F28C9"/>
    <w:rsid w:val="009F39E7"/>
    <w:rsid w:val="009F3B32"/>
    <w:rsid w:val="009F476B"/>
    <w:rsid w:val="009F4D31"/>
    <w:rsid w:val="009F597E"/>
    <w:rsid w:val="009F599A"/>
    <w:rsid w:val="009F65E5"/>
    <w:rsid w:val="009F6F36"/>
    <w:rsid w:val="009F7782"/>
    <w:rsid w:val="009F7EA2"/>
    <w:rsid w:val="00A0112C"/>
    <w:rsid w:val="00A0144A"/>
    <w:rsid w:val="00A016C6"/>
    <w:rsid w:val="00A027AA"/>
    <w:rsid w:val="00A0288B"/>
    <w:rsid w:val="00A05077"/>
    <w:rsid w:val="00A0540B"/>
    <w:rsid w:val="00A06B93"/>
    <w:rsid w:val="00A07DA0"/>
    <w:rsid w:val="00A107BE"/>
    <w:rsid w:val="00A110D0"/>
    <w:rsid w:val="00A1117C"/>
    <w:rsid w:val="00A124EB"/>
    <w:rsid w:val="00A1389C"/>
    <w:rsid w:val="00A157FD"/>
    <w:rsid w:val="00A167B6"/>
    <w:rsid w:val="00A16AD8"/>
    <w:rsid w:val="00A17034"/>
    <w:rsid w:val="00A20DA1"/>
    <w:rsid w:val="00A21CF2"/>
    <w:rsid w:val="00A23B2D"/>
    <w:rsid w:val="00A23B64"/>
    <w:rsid w:val="00A245FC"/>
    <w:rsid w:val="00A2496E"/>
    <w:rsid w:val="00A24D5B"/>
    <w:rsid w:val="00A25833"/>
    <w:rsid w:val="00A2687C"/>
    <w:rsid w:val="00A26A18"/>
    <w:rsid w:val="00A26FC2"/>
    <w:rsid w:val="00A3047C"/>
    <w:rsid w:val="00A30C15"/>
    <w:rsid w:val="00A31164"/>
    <w:rsid w:val="00A321C0"/>
    <w:rsid w:val="00A32C93"/>
    <w:rsid w:val="00A32F96"/>
    <w:rsid w:val="00A3318D"/>
    <w:rsid w:val="00A332F9"/>
    <w:rsid w:val="00A34CA5"/>
    <w:rsid w:val="00A34DFF"/>
    <w:rsid w:val="00A34F87"/>
    <w:rsid w:val="00A417B0"/>
    <w:rsid w:val="00A41826"/>
    <w:rsid w:val="00A43F7D"/>
    <w:rsid w:val="00A44C4C"/>
    <w:rsid w:val="00A45014"/>
    <w:rsid w:val="00A45460"/>
    <w:rsid w:val="00A45AD4"/>
    <w:rsid w:val="00A47EB9"/>
    <w:rsid w:val="00A47FBB"/>
    <w:rsid w:val="00A527F5"/>
    <w:rsid w:val="00A53007"/>
    <w:rsid w:val="00A535EC"/>
    <w:rsid w:val="00A54B77"/>
    <w:rsid w:val="00A55C82"/>
    <w:rsid w:val="00A57545"/>
    <w:rsid w:val="00A619A5"/>
    <w:rsid w:val="00A624AC"/>
    <w:rsid w:val="00A6271C"/>
    <w:rsid w:val="00A63574"/>
    <w:rsid w:val="00A65CCB"/>
    <w:rsid w:val="00A66046"/>
    <w:rsid w:val="00A665E4"/>
    <w:rsid w:val="00A67247"/>
    <w:rsid w:val="00A677D4"/>
    <w:rsid w:val="00A71562"/>
    <w:rsid w:val="00A72A19"/>
    <w:rsid w:val="00A72C1F"/>
    <w:rsid w:val="00A7353A"/>
    <w:rsid w:val="00A74370"/>
    <w:rsid w:val="00A763BE"/>
    <w:rsid w:val="00A80C8A"/>
    <w:rsid w:val="00A8132E"/>
    <w:rsid w:val="00A81BCB"/>
    <w:rsid w:val="00A81DBA"/>
    <w:rsid w:val="00A82DE1"/>
    <w:rsid w:val="00A8324F"/>
    <w:rsid w:val="00A832D6"/>
    <w:rsid w:val="00A84064"/>
    <w:rsid w:val="00A86B69"/>
    <w:rsid w:val="00A8725B"/>
    <w:rsid w:val="00A87884"/>
    <w:rsid w:val="00A9007E"/>
    <w:rsid w:val="00A915D4"/>
    <w:rsid w:val="00A932F6"/>
    <w:rsid w:val="00A93754"/>
    <w:rsid w:val="00A947B6"/>
    <w:rsid w:val="00A94A8A"/>
    <w:rsid w:val="00A94D98"/>
    <w:rsid w:val="00AA01BB"/>
    <w:rsid w:val="00AA562F"/>
    <w:rsid w:val="00AA618C"/>
    <w:rsid w:val="00AA73C7"/>
    <w:rsid w:val="00AA7772"/>
    <w:rsid w:val="00AB047B"/>
    <w:rsid w:val="00AB12E3"/>
    <w:rsid w:val="00AB3712"/>
    <w:rsid w:val="00AB4B1D"/>
    <w:rsid w:val="00AB521C"/>
    <w:rsid w:val="00AB54CB"/>
    <w:rsid w:val="00AC00E3"/>
    <w:rsid w:val="00AC04C1"/>
    <w:rsid w:val="00AC08A9"/>
    <w:rsid w:val="00AC24EA"/>
    <w:rsid w:val="00AC2604"/>
    <w:rsid w:val="00AC562E"/>
    <w:rsid w:val="00AC57A7"/>
    <w:rsid w:val="00AC57E7"/>
    <w:rsid w:val="00AC594D"/>
    <w:rsid w:val="00AC77A1"/>
    <w:rsid w:val="00AD00FF"/>
    <w:rsid w:val="00AD0938"/>
    <w:rsid w:val="00AD28A9"/>
    <w:rsid w:val="00AD3531"/>
    <w:rsid w:val="00AD3FA1"/>
    <w:rsid w:val="00AD5154"/>
    <w:rsid w:val="00AD53DA"/>
    <w:rsid w:val="00AD7520"/>
    <w:rsid w:val="00AD7BF0"/>
    <w:rsid w:val="00AE2F90"/>
    <w:rsid w:val="00AE495D"/>
    <w:rsid w:val="00AE549C"/>
    <w:rsid w:val="00AE6771"/>
    <w:rsid w:val="00AE6FEF"/>
    <w:rsid w:val="00AE70B7"/>
    <w:rsid w:val="00AE7ADA"/>
    <w:rsid w:val="00AE7BFB"/>
    <w:rsid w:val="00AF05AA"/>
    <w:rsid w:val="00AF0852"/>
    <w:rsid w:val="00AF1E5A"/>
    <w:rsid w:val="00AF3594"/>
    <w:rsid w:val="00AF5C81"/>
    <w:rsid w:val="00AF650F"/>
    <w:rsid w:val="00AF7031"/>
    <w:rsid w:val="00B00063"/>
    <w:rsid w:val="00B00997"/>
    <w:rsid w:val="00B0486C"/>
    <w:rsid w:val="00B115D8"/>
    <w:rsid w:val="00B12011"/>
    <w:rsid w:val="00B12AA7"/>
    <w:rsid w:val="00B12FDE"/>
    <w:rsid w:val="00B143FC"/>
    <w:rsid w:val="00B15DE0"/>
    <w:rsid w:val="00B17C04"/>
    <w:rsid w:val="00B17FA4"/>
    <w:rsid w:val="00B20C1D"/>
    <w:rsid w:val="00B22915"/>
    <w:rsid w:val="00B246F2"/>
    <w:rsid w:val="00B275EF"/>
    <w:rsid w:val="00B27EEE"/>
    <w:rsid w:val="00B31624"/>
    <w:rsid w:val="00B32133"/>
    <w:rsid w:val="00B32AB8"/>
    <w:rsid w:val="00B333F0"/>
    <w:rsid w:val="00B33A43"/>
    <w:rsid w:val="00B3743A"/>
    <w:rsid w:val="00B376CE"/>
    <w:rsid w:val="00B406C1"/>
    <w:rsid w:val="00B40826"/>
    <w:rsid w:val="00B40A73"/>
    <w:rsid w:val="00B40AB1"/>
    <w:rsid w:val="00B414E5"/>
    <w:rsid w:val="00B4277C"/>
    <w:rsid w:val="00B42C1B"/>
    <w:rsid w:val="00B43BF9"/>
    <w:rsid w:val="00B4471C"/>
    <w:rsid w:val="00B4533D"/>
    <w:rsid w:val="00B4659D"/>
    <w:rsid w:val="00B46E2B"/>
    <w:rsid w:val="00B4783C"/>
    <w:rsid w:val="00B47FFC"/>
    <w:rsid w:val="00B509E4"/>
    <w:rsid w:val="00B514C1"/>
    <w:rsid w:val="00B517C5"/>
    <w:rsid w:val="00B52B50"/>
    <w:rsid w:val="00B53155"/>
    <w:rsid w:val="00B538F3"/>
    <w:rsid w:val="00B55273"/>
    <w:rsid w:val="00B55A50"/>
    <w:rsid w:val="00B55C94"/>
    <w:rsid w:val="00B56146"/>
    <w:rsid w:val="00B574CB"/>
    <w:rsid w:val="00B57C44"/>
    <w:rsid w:val="00B60582"/>
    <w:rsid w:val="00B61FC8"/>
    <w:rsid w:val="00B624FE"/>
    <w:rsid w:val="00B62BAD"/>
    <w:rsid w:val="00B62F0A"/>
    <w:rsid w:val="00B63489"/>
    <w:rsid w:val="00B63530"/>
    <w:rsid w:val="00B6490F"/>
    <w:rsid w:val="00B67D42"/>
    <w:rsid w:val="00B71C91"/>
    <w:rsid w:val="00B7201B"/>
    <w:rsid w:val="00B745E6"/>
    <w:rsid w:val="00B747D7"/>
    <w:rsid w:val="00B7608D"/>
    <w:rsid w:val="00B766A4"/>
    <w:rsid w:val="00B76A23"/>
    <w:rsid w:val="00B76D35"/>
    <w:rsid w:val="00B7728D"/>
    <w:rsid w:val="00B77875"/>
    <w:rsid w:val="00B81384"/>
    <w:rsid w:val="00B8194D"/>
    <w:rsid w:val="00B81B41"/>
    <w:rsid w:val="00B81C85"/>
    <w:rsid w:val="00B831E9"/>
    <w:rsid w:val="00B8334C"/>
    <w:rsid w:val="00B8664A"/>
    <w:rsid w:val="00B87160"/>
    <w:rsid w:val="00B87442"/>
    <w:rsid w:val="00B87B85"/>
    <w:rsid w:val="00B906D0"/>
    <w:rsid w:val="00B9194A"/>
    <w:rsid w:val="00B92CA3"/>
    <w:rsid w:val="00B94883"/>
    <w:rsid w:val="00B94A65"/>
    <w:rsid w:val="00B94EE0"/>
    <w:rsid w:val="00B963B9"/>
    <w:rsid w:val="00B96664"/>
    <w:rsid w:val="00B9767A"/>
    <w:rsid w:val="00B97A02"/>
    <w:rsid w:val="00BA00D5"/>
    <w:rsid w:val="00BA0BEC"/>
    <w:rsid w:val="00BA30D6"/>
    <w:rsid w:val="00BA3758"/>
    <w:rsid w:val="00BA3BD1"/>
    <w:rsid w:val="00BA4887"/>
    <w:rsid w:val="00BA5EA4"/>
    <w:rsid w:val="00BB00C3"/>
    <w:rsid w:val="00BB3F26"/>
    <w:rsid w:val="00BB47F5"/>
    <w:rsid w:val="00BB4E41"/>
    <w:rsid w:val="00BB517C"/>
    <w:rsid w:val="00BB57AE"/>
    <w:rsid w:val="00BB6E56"/>
    <w:rsid w:val="00BB7123"/>
    <w:rsid w:val="00BB7736"/>
    <w:rsid w:val="00BB79E2"/>
    <w:rsid w:val="00BC0C71"/>
    <w:rsid w:val="00BC1805"/>
    <w:rsid w:val="00BC4661"/>
    <w:rsid w:val="00BC6429"/>
    <w:rsid w:val="00BC64B5"/>
    <w:rsid w:val="00BC6BB6"/>
    <w:rsid w:val="00BC7135"/>
    <w:rsid w:val="00BC7CB9"/>
    <w:rsid w:val="00BD0B58"/>
    <w:rsid w:val="00BD2318"/>
    <w:rsid w:val="00BD396E"/>
    <w:rsid w:val="00BD46F8"/>
    <w:rsid w:val="00BD5741"/>
    <w:rsid w:val="00BD70FF"/>
    <w:rsid w:val="00BD7265"/>
    <w:rsid w:val="00BE1396"/>
    <w:rsid w:val="00BE21B7"/>
    <w:rsid w:val="00BE40E2"/>
    <w:rsid w:val="00BE45C5"/>
    <w:rsid w:val="00BE496A"/>
    <w:rsid w:val="00BE6F73"/>
    <w:rsid w:val="00BE7ACD"/>
    <w:rsid w:val="00BF05CB"/>
    <w:rsid w:val="00BF10B9"/>
    <w:rsid w:val="00BF1965"/>
    <w:rsid w:val="00BF19C3"/>
    <w:rsid w:val="00BF21C4"/>
    <w:rsid w:val="00BF4EF0"/>
    <w:rsid w:val="00BF68F1"/>
    <w:rsid w:val="00BF6A3D"/>
    <w:rsid w:val="00BF6E6B"/>
    <w:rsid w:val="00C007F7"/>
    <w:rsid w:val="00C00DA3"/>
    <w:rsid w:val="00C023F2"/>
    <w:rsid w:val="00C02C4E"/>
    <w:rsid w:val="00C03B0E"/>
    <w:rsid w:val="00C056B0"/>
    <w:rsid w:val="00C05FB5"/>
    <w:rsid w:val="00C07A54"/>
    <w:rsid w:val="00C11588"/>
    <w:rsid w:val="00C143BA"/>
    <w:rsid w:val="00C14893"/>
    <w:rsid w:val="00C15626"/>
    <w:rsid w:val="00C157FE"/>
    <w:rsid w:val="00C1585B"/>
    <w:rsid w:val="00C161CC"/>
    <w:rsid w:val="00C169D8"/>
    <w:rsid w:val="00C17FC1"/>
    <w:rsid w:val="00C17FEC"/>
    <w:rsid w:val="00C20003"/>
    <w:rsid w:val="00C21102"/>
    <w:rsid w:val="00C2138D"/>
    <w:rsid w:val="00C22F11"/>
    <w:rsid w:val="00C2372C"/>
    <w:rsid w:val="00C24F5E"/>
    <w:rsid w:val="00C262BD"/>
    <w:rsid w:val="00C26413"/>
    <w:rsid w:val="00C26C34"/>
    <w:rsid w:val="00C26FB4"/>
    <w:rsid w:val="00C30EE3"/>
    <w:rsid w:val="00C31660"/>
    <w:rsid w:val="00C337BC"/>
    <w:rsid w:val="00C349C5"/>
    <w:rsid w:val="00C349D9"/>
    <w:rsid w:val="00C349DB"/>
    <w:rsid w:val="00C34A23"/>
    <w:rsid w:val="00C4043C"/>
    <w:rsid w:val="00C41B42"/>
    <w:rsid w:val="00C450BC"/>
    <w:rsid w:val="00C45B7E"/>
    <w:rsid w:val="00C46CFB"/>
    <w:rsid w:val="00C47F30"/>
    <w:rsid w:val="00C50FC7"/>
    <w:rsid w:val="00C51544"/>
    <w:rsid w:val="00C518A3"/>
    <w:rsid w:val="00C51CD2"/>
    <w:rsid w:val="00C528EE"/>
    <w:rsid w:val="00C5315D"/>
    <w:rsid w:val="00C531ED"/>
    <w:rsid w:val="00C53A04"/>
    <w:rsid w:val="00C56923"/>
    <w:rsid w:val="00C56B89"/>
    <w:rsid w:val="00C570C9"/>
    <w:rsid w:val="00C579D4"/>
    <w:rsid w:val="00C60450"/>
    <w:rsid w:val="00C60537"/>
    <w:rsid w:val="00C62773"/>
    <w:rsid w:val="00C645F7"/>
    <w:rsid w:val="00C64C7F"/>
    <w:rsid w:val="00C65709"/>
    <w:rsid w:val="00C66682"/>
    <w:rsid w:val="00C667AB"/>
    <w:rsid w:val="00C70119"/>
    <w:rsid w:val="00C70795"/>
    <w:rsid w:val="00C70E90"/>
    <w:rsid w:val="00C72222"/>
    <w:rsid w:val="00C72DBC"/>
    <w:rsid w:val="00C73136"/>
    <w:rsid w:val="00C73463"/>
    <w:rsid w:val="00C75161"/>
    <w:rsid w:val="00C75269"/>
    <w:rsid w:val="00C76227"/>
    <w:rsid w:val="00C7690E"/>
    <w:rsid w:val="00C803F8"/>
    <w:rsid w:val="00C805D4"/>
    <w:rsid w:val="00C80BCC"/>
    <w:rsid w:val="00C81260"/>
    <w:rsid w:val="00C8191A"/>
    <w:rsid w:val="00C81B2E"/>
    <w:rsid w:val="00C831E5"/>
    <w:rsid w:val="00C83843"/>
    <w:rsid w:val="00C839C8"/>
    <w:rsid w:val="00C8429D"/>
    <w:rsid w:val="00C862C7"/>
    <w:rsid w:val="00C86C13"/>
    <w:rsid w:val="00C86C19"/>
    <w:rsid w:val="00C878E4"/>
    <w:rsid w:val="00C87C75"/>
    <w:rsid w:val="00C91F88"/>
    <w:rsid w:val="00C92221"/>
    <w:rsid w:val="00C92698"/>
    <w:rsid w:val="00C92DBB"/>
    <w:rsid w:val="00C93B82"/>
    <w:rsid w:val="00C94373"/>
    <w:rsid w:val="00C951C1"/>
    <w:rsid w:val="00C95413"/>
    <w:rsid w:val="00C97098"/>
    <w:rsid w:val="00C97E61"/>
    <w:rsid w:val="00CA30AF"/>
    <w:rsid w:val="00CA3DB6"/>
    <w:rsid w:val="00CA584C"/>
    <w:rsid w:val="00CB1688"/>
    <w:rsid w:val="00CB263A"/>
    <w:rsid w:val="00CB33AB"/>
    <w:rsid w:val="00CB6452"/>
    <w:rsid w:val="00CC0860"/>
    <w:rsid w:val="00CC0CCB"/>
    <w:rsid w:val="00CC4242"/>
    <w:rsid w:val="00CC4884"/>
    <w:rsid w:val="00CC7803"/>
    <w:rsid w:val="00CD177B"/>
    <w:rsid w:val="00CD17B7"/>
    <w:rsid w:val="00CD4CA0"/>
    <w:rsid w:val="00CD4DEE"/>
    <w:rsid w:val="00CD5DDB"/>
    <w:rsid w:val="00CE0A03"/>
    <w:rsid w:val="00CE12BE"/>
    <w:rsid w:val="00CE1B36"/>
    <w:rsid w:val="00CE2FC7"/>
    <w:rsid w:val="00CE4665"/>
    <w:rsid w:val="00CE4EC0"/>
    <w:rsid w:val="00CE5505"/>
    <w:rsid w:val="00CE59F8"/>
    <w:rsid w:val="00CE6EA2"/>
    <w:rsid w:val="00CE7FE3"/>
    <w:rsid w:val="00CF02CB"/>
    <w:rsid w:val="00CF0F8A"/>
    <w:rsid w:val="00CF106A"/>
    <w:rsid w:val="00CF2DC5"/>
    <w:rsid w:val="00CF3098"/>
    <w:rsid w:val="00CF3A6F"/>
    <w:rsid w:val="00CF5342"/>
    <w:rsid w:val="00CF5C33"/>
    <w:rsid w:val="00CF677C"/>
    <w:rsid w:val="00CF772E"/>
    <w:rsid w:val="00CF7E6C"/>
    <w:rsid w:val="00D01F30"/>
    <w:rsid w:val="00D01F7A"/>
    <w:rsid w:val="00D02667"/>
    <w:rsid w:val="00D03D01"/>
    <w:rsid w:val="00D044F9"/>
    <w:rsid w:val="00D051A5"/>
    <w:rsid w:val="00D057BF"/>
    <w:rsid w:val="00D06E61"/>
    <w:rsid w:val="00D10145"/>
    <w:rsid w:val="00D1032B"/>
    <w:rsid w:val="00D1067A"/>
    <w:rsid w:val="00D1153B"/>
    <w:rsid w:val="00D124F6"/>
    <w:rsid w:val="00D1274C"/>
    <w:rsid w:val="00D13D37"/>
    <w:rsid w:val="00D141F5"/>
    <w:rsid w:val="00D14FBB"/>
    <w:rsid w:val="00D15007"/>
    <w:rsid w:val="00D151A3"/>
    <w:rsid w:val="00D1577C"/>
    <w:rsid w:val="00D16092"/>
    <w:rsid w:val="00D162DD"/>
    <w:rsid w:val="00D16F2A"/>
    <w:rsid w:val="00D174E9"/>
    <w:rsid w:val="00D227C3"/>
    <w:rsid w:val="00D22C18"/>
    <w:rsid w:val="00D24D12"/>
    <w:rsid w:val="00D251AA"/>
    <w:rsid w:val="00D30010"/>
    <w:rsid w:val="00D307C9"/>
    <w:rsid w:val="00D30938"/>
    <w:rsid w:val="00D31E14"/>
    <w:rsid w:val="00D3296E"/>
    <w:rsid w:val="00D332E0"/>
    <w:rsid w:val="00D33E22"/>
    <w:rsid w:val="00D36B7E"/>
    <w:rsid w:val="00D37054"/>
    <w:rsid w:val="00D40095"/>
    <w:rsid w:val="00D40245"/>
    <w:rsid w:val="00D4155F"/>
    <w:rsid w:val="00D41810"/>
    <w:rsid w:val="00D41FB4"/>
    <w:rsid w:val="00D420E5"/>
    <w:rsid w:val="00D42537"/>
    <w:rsid w:val="00D445F0"/>
    <w:rsid w:val="00D4726E"/>
    <w:rsid w:val="00D478EF"/>
    <w:rsid w:val="00D479EA"/>
    <w:rsid w:val="00D50037"/>
    <w:rsid w:val="00D524BE"/>
    <w:rsid w:val="00D53889"/>
    <w:rsid w:val="00D53975"/>
    <w:rsid w:val="00D54957"/>
    <w:rsid w:val="00D54F78"/>
    <w:rsid w:val="00D57612"/>
    <w:rsid w:val="00D6070D"/>
    <w:rsid w:val="00D60B32"/>
    <w:rsid w:val="00D61F4E"/>
    <w:rsid w:val="00D62C5A"/>
    <w:rsid w:val="00D63030"/>
    <w:rsid w:val="00D631D2"/>
    <w:rsid w:val="00D63891"/>
    <w:rsid w:val="00D64044"/>
    <w:rsid w:val="00D65C57"/>
    <w:rsid w:val="00D662BB"/>
    <w:rsid w:val="00D67538"/>
    <w:rsid w:val="00D72C35"/>
    <w:rsid w:val="00D73695"/>
    <w:rsid w:val="00D737EB"/>
    <w:rsid w:val="00D73E47"/>
    <w:rsid w:val="00D74F01"/>
    <w:rsid w:val="00D74F7A"/>
    <w:rsid w:val="00D75905"/>
    <w:rsid w:val="00D76A91"/>
    <w:rsid w:val="00D8015D"/>
    <w:rsid w:val="00D81B9C"/>
    <w:rsid w:val="00D8448C"/>
    <w:rsid w:val="00D8592B"/>
    <w:rsid w:val="00D86EF4"/>
    <w:rsid w:val="00D87424"/>
    <w:rsid w:val="00D908F2"/>
    <w:rsid w:val="00D91D39"/>
    <w:rsid w:val="00D91EB4"/>
    <w:rsid w:val="00D922ED"/>
    <w:rsid w:val="00D93233"/>
    <w:rsid w:val="00D93B8D"/>
    <w:rsid w:val="00D94292"/>
    <w:rsid w:val="00D94330"/>
    <w:rsid w:val="00D94DBF"/>
    <w:rsid w:val="00D954EB"/>
    <w:rsid w:val="00D95BCF"/>
    <w:rsid w:val="00D95DFF"/>
    <w:rsid w:val="00D967C5"/>
    <w:rsid w:val="00DA0722"/>
    <w:rsid w:val="00DA2BAC"/>
    <w:rsid w:val="00DA3913"/>
    <w:rsid w:val="00DA4458"/>
    <w:rsid w:val="00DA4714"/>
    <w:rsid w:val="00DA4839"/>
    <w:rsid w:val="00DA4D5C"/>
    <w:rsid w:val="00DA5885"/>
    <w:rsid w:val="00DA60C9"/>
    <w:rsid w:val="00DB05AF"/>
    <w:rsid w:val="00DB1E27"/>
    <w:rsid w:val="00DB564F"/>
    <w:rsid w:val="00DB5ACE"/>
    <w:rsid w:val="00DC3C97"/>
    <w:rsid w:val="00DD02BA"/>
    <w:rsid w:val="00DD0F82"/>
    <w:rsid w:val="00DD2216"/>
    <w:rsid w:val="00DD2736"/>
    <w:rsid w:val="00DD35FB"/>
    <w:rsid w:val="00DD4378"/>
    <w:rsid w:val="00DD47EA"/>
    <w:rsid w:val="00DD4B65"/>
    <w:rsid w:val="00DD56E8"/>
    <w:rsid w:val="00DD6102"/>
    <w:rsid w:val="00DD7A34"/>
    <w:rsid w:val="00DE0F45"/>
    <w:rsid w:val="00DE3F7F"/>
    <w:rsid w:val="00DE481F"/>
    <w:rsid w:val="00DE5B97"/>
    <w:rsid w:val="00DE5BE5"/>
    <w:rsid w:val="00DE64E3"/>
    <w:rsid w:val="00DE64F4"/>
    <w:rsid w:val="00DE65F0"/>
    <w:rsid w:val="00DE6E50"/>
    <w:rsid w:val="00DE6F52"/>
    <w:rsid w:val="00DF0410"/>
    <w:rsid w:val="00DF15AD"/>
    <w:rsid w:val="00DF2A32"/>
    <w:rsid w:val="00DF35DA"/>
    <w:rsid w:val="00DF56AC"/>
    <w:rsid w:val="00DF77A8"/>
    <w:rsid w:val="00DF7F8C"/>
    <w:rsid w:val="00E01FDD"/>
    <w:rsid w:val="00E0252D"/>
    <w:rsid w:val="00E027B4"/>
    <w:rsid w:val="00E02D04"/>
    <w:rsid w:val="00E046F5"/>
    <w:rsid w:val="00E047DE"/>
    <w:rsid w:val="00E047FE"/>
    <w:rsid w:val="00E065D3"/>
    <w:rsid w:val="00E06786"/>
    <w:rsid w:val="00E06E48"/>
    <w:rsid w:val="00E10B8E"/>
    <w:rsid w:val="00E132EF"/>
    <w:rsid w:val="00E15EFD"/>
    <w:rsid w:val="00E16038"/>
    <w:rsid w:val="00E16059"/>
    <w:rsid w:val="00E20771"/>
    <w:rsid w:val="00E21C15"/>
    <w:rsid w:val="00E22319"/>
    <w:rsid w:val="00E23B24"/>
    <w:rsid w:val="00E2428A"/>
    <w:rsid w:val="00E26342"/>
    <w:rsid w:val="00E27AA7"/>
    <w:rsid w:val="00E27CCE"/>
    <w:rsid w:val="00E30427"/>
    <w:rsid w:val="00E30F3E"/>
    <w:rsid w:val="00E317C9"/>
    <w:rsid w:val="00E3233E"/>
    <w:rsid w:val="00E32C54"/>
    <w:rsid w:val="00E33DF6"/>
    <w:rsid w:val="00E3439D"/>
    <w:rsid w:val="00E34B40"/>
    <w:rsid w:val="00E34D75"/>
    <w:rsid w:val="00E35359"/>
    <w:rsid w:val="00E369CE"/>
    <w:rsid w:val="00E36DF7"/>
    <w:rsid w:val="00E40086"/>
    <w:rsid w:val="00E4104F"/>
    <w:rsid w:val="00E41629"/>
    <w:rsid w:val="00E41A4E"/>
    <w:rsid w:val="00E41B9B"/>
    <w:rsid w:val="00E42F65"/>
    <w:rsid w:val="00E42F98"/>
    <w:rsid w:val="00E4468E"/>
    <w:rsid w:val="00E4476E"/>
    <w:rsid w:val="00E44A36"/>
    <w:rsid w:val="00E44B64"/>
    <w:rsid w:val="00E47CCA"/>
    <w:rsid w:val="00E50A6C"/>
    <w:rsid w:val="00E51089"/>
    <w:rsid w:val="00E52326"/>
    <w:rsid w:val="00E52374"/>
    <w:rsid w:val="00E52654"/>
    <w:rsid w:val="00E53411"/>
    <w:rsid w:val="00E558CF"/>
    <w:rsid w:val="00E56926"/>
    <w:rsid w:val="00E56B66"/>
    <w:rsid w:val="00E56C6D"/>
    <w:rsid w:val="00E60C5C"/>
    <w:rsid w:val="00E61B27"/>
    <w:rsid w:val="00E61CD6"/>
    <w:rsid w:val="00E61F0E"/>
    <w:rsid w:val="00E624BB"/>
    <w:rsid w:val="00E6695D"/>
    <w:rsid w:val="00E6708B"/>
    <w:rsid w:val="00E6739E"/>
    <w:rsid w:val="00E67B5E"/>
    <w:rsid w:val="00E709B1"/>
    <w:rsid w:val="00E714F0"/>
    <w:rsid w:val="00E7236F"/>
    <w:rsid w:val="00E72AF3"/>
    <w:rsid w:val="00E72EA7"/>
    <w:rsid w:val="00E74692"/>
    <w:rsid w:val="00E80A39"/>
    <w:rsid w:val="00E8122F"/>
    <w:rsid w:val="00E8191A"/>
    <w:rsid w:val="00E81BCE"/>
    <w:rsid w:val="00E81C51"/>
    <w:rsid w:val="00E82D69"/>
    <w:rsid w:val="00E83405"/>
    <w:rsid w:val="00E85887"/>
    <w:rsid w:val="00E85FC3"/>
    <w:rsid w:val="00E91201"/>
    <w:rsid w:val="00E92761"/>
    <w:rsid w:val="00E93132"/>
    <w:rsid w:val="00E93C58"/>
    <w:rsid w:val="00E93D4B"/>
    <w:rsid w:val="00E95494"/>
    <w:rsid w:val="00E95E62"/>
    <w:rsid w:val="00E96168"/>
    <w:rsid w:val="00E961BC"/>
    <w:rsid w:val="00E96352"/>
    <w:rsid w:val="00E968C4"/>
    <w:rsid w:val="00EA0229"/>
    <w:rsid w:val="00EA079B"/>
    <w:rsid w:val="00EA18FB"/>
    <w:rsid w:val="00EA202C"/>
    <w:rsid w:val="00EA24F9"/>
    <w:rsid w:val="00EA5092"/>
    <w:rsid w:val="00EA7722"/>
    <w:rsid w:val="00EB0162"/>
    <w:rsid w:val="00EB1383"/>
    <w:rsid w:val="00EB18FE"/>
    <w:rsid w:val="00EC2247"/>
    <w:rsid w:val="00EC489F"/>
    <w:rsid w:val="00EC5901"/>
    <w:rsid w:val="00EC60BB"/>
    <w:rsid w:val="00ED02AB"/>
    <w:rsid w:val="00ED0C80"/>
    <w:rsid w:val="00ED0DD9"/>
    <w:rsid w:val="00ED163D"/>
    <w:rsid w:val="00ED44E2"/>
    <w:rsid w:val="00ED55BF"/>
    <w:rsid w:val="00ED7C66"/>
    <w:rsid w:val="00EE0C07"/>
    <w:rsid w:val="00EE0C51"/>
    <w:rsid w:val="00EE1AA9"/>
    <w:rsid w:val="00EE354F"/>
    <w:rsid w:val="00EE38CF"/>
    <w:rsid w:val="00EE40D1"/>
    <w:rsid w:val="00EE488D"/>
    <w:rsid w:val="00EE66FC"/>
    <w:rsid w:val="00EE6AA5"/>
    <w:rsid w:val="00EF0FD2"/>
    <w:rsid w:val="00EF1533"/>
    <w:rsid w:val="00EF4A12"/>
    <w:rsid w:val="00F05349"/>
    <w:rsid w:val="00F07C13"/>
    <w:rsid w:val="00F10E63"/>
    <w:rsid w:val="00F11C3D"/>
    <w:rsid w:val="00F1336F"/>
    <w:rsid w:val="00F1338B"/>
    <w:rsid w:val="00F14AE6"/>
    <w:rsid w:val="00F1527C"/>
    <w:rsid w:val="00F15286"/>
    <w:rsid w:val="00F16349"/>
    <w:rsid w:val="00F20A09"/>
    <w:rsid w:val="00F20E36"/>
    <w:rsid w:val="00F214FD"/>
    <w:rsid w:val="00F219B4"/>
    <w:rsid w:val="00F22273"/>
    <w:rsid w:val="00F222C8"/>
    <w:rsid w:val="00F22B8E"/>
    <w:rsid w:val="00F246E6"/>
    <w:rsid w:val="00F24B39"/>
    <w:rsid w:val="00F2594C"/>
    <w:rsid w:val="00F25BCF"/>
    <w:rsid w:val="00F265DD"/>
    <w:rsid w:val="00F2684B"/>
    <w:rsid w:val="00F27757"/>
    <w:rsid w:val="00F30B41"/>
    <w:rsid w:val="00F31AD6"/>
    <w:rsid w:val="00F3536D"/>
    <w:rsid w:val="00F35E5C"/>
    <w:rsid w:val="00F36B2C"/>
    <w:rsid w:val="00F36BF0"/>
    <w:rsid w:val="00F37517"/>
    <w:rsid w:val="00F40B8B"/>
    <w:rsid w:val="00F41519"/>
    <w:rsid w:val="00F43D38"/>
    <w:rsid w:val="00F44CDE"/>
    <w:rsid w:val="00F4623D"/>
    <w:rsid w:val="00F46933"/>
    <w:rsid w:val="00F4720A"/>
    <w:rsid w:val="00F472B8"/>
    <w:rsid w:val="00F47AC3"/>
    <w:rsid w:val="00F47E74"/>
    <w:rsid w:val="00F505E2"/>
    <w:rsid w:val="00F527C5"/>
    <w:rsid w:val="00F536DC"/>
    <w:rsid w:val="00F54266"/>
    <w:rsid w:val="00F54CB2"/>
    <w:rsid w:val="00F556B7"/>
    <w:rsid w:val="00F6156D"/>
    <w:rsid w:val="00F61D7D"/>
    <w:rsid w:val="00F61E2F"/>
    <w:rsid w:val="00F6234F"/>
    <w:rsid w:val="00F631EF"/>
    <w:rsid w:val="00F63809"/>
    <w:rsid w:val="00F63C4B"/>
    <w:rsid w:val="00F63E8C"/>
    <w:rsid w:val="00F66139"/>
    <w:rsid w:val="00F66DD0"/>
    <w:rsid w:val="00F67341"/>
    <w:rsid w:val="00F70BD3"/>
    <w:rsid w:val="00F70DB9"/>
    <w:rsid w:val="00F71D08"/>
    <w:rsid w:val="00F72344"/>
    <w:rsid w:val="00F723FC"/>
    <w:rsid w:val="00F734DE"/>
    <w:rsid w:val="00F75891"/>
    <w:rsid w:val="00F758E0"/>
    <w:rsid w:val="00F7643F"/>
    <w:rsid w:val="00F76526"/>
    <w:rsid w:val="00F77CE3"/>
    <w:rsid w:val="00F80341"/>
    <w:rsid w:val="00F80A14"/>
    <w:rsid w:val="00F833FB"/>
    <w:rsid w:val="00F834B9"/>
    <w:rsid w:val="00F84308"/>
    <w:rsid w:val="00F85675"/>
    <w:rsid w:val="00F856C0"/>
    <w:rsid w:val="00F87744"/>
    <w:rsid w:val="00F90B2D"/>
    <w:rsid w:val="00F91A23"/>
    <w:rsid w:val="00F91F2E"/>
    <w:rsid w:val="00F937AF"/>
    <w:rsid w:val="00F93802"/>
    <w:rsid w:val="00F93C82"/>
    <w:rsid w:val="00F95DE7"/>
    <w:rsid w:val="00F96055"/>
    <w:rsid w:val="00F96727"/>
    <w:rsid w:val="00FA0218"/>
    <w:rsid w:val="00FA03B3"/>
    <w:rsid w:val="00FA0541"/>
    <w:rsid w:val="00FA1C91"/>
    <w:rsid w:val="00FA28C4"/>
    <w:rsid w:val="00FA47E9"/>
    <w:rsid w:val="00FA5113"/>
    <w:rsid w:val="00FA57DB"/>
    <w:rsid w:val="00FB0973"/>
    <w:rsid w:val="00FB0A17"/>
    <w:rsid w:val="00FB1132"/>
    <w:rsid w:val="00FB1447"/>
    <w:rsid w:val="00FB2181"/>
    <w:rsid w:val="00FB457C"/>
    <w:rsid w:val="00FB46D5"/>
    <w:rsid w:val="00FB46F7"/>
    <w:rsid w:val="00FB7C96"/>
    <w:rsid w:val="00FC0233"/>
    <w:rsid w:val="00FC03EF"/>
    <w:rsid w:val="00FC05B7"/>
    <w:rsid w:val="00FC0809"/>
    <w:rsid w:val="00FC0D60"/>
    <w:rsid w:val="00FC0FFD"/>
    <w:rsid w:val="00FC190D"/>
    <w:rsid w:val="00FC30EF"/>
    <w:rsid w:val="00FC3927"/>
    <w:rsid w:val="00FC4BC8"/>
    <w:rsid w:val="00FC4C5C"/>
    <w:rsid w:val="00FC5BC6"/>
    <w:rsid w:val="00FD013F"/>
    <w:rsid w:val="00FD03D9"/>
    <w:rsid w:val="00FD1325"/>
    <w:rsid w:val="00FD26E9"/>
    <w:rsid w:val="00FD2AE3"/>
    <w:rsid w:val="00FD48EA"/>
    <w:rsid w:val="00FD4EA1"/>
    <w:rsid w:val="00FD66C6"/>
    <w:rsid w:val="00FD7CDC"/>
    <w:rsid w:val="00FD7D0C"/>
    <w:rsid w:val="00FD7E12"/>
    <w:rsid w:val="00FE1C42"/>
    <w:rsid w:val="00FE51D6"/>
    <w:rsid w:val="00FE6573"/>
    <w:rsid w:val="00FE7305"/>
    <w:rsid w:val="00FF03A1"/>
    <w:rsid w:val="00FF04A2"/>
    <w:rsid w:val="00FF1CD0"/>
    <w:rsid w:val="00FF254C"/>
    <w:rsid w:val="00FF2752"/>
    <w:rsid w:val="00FF31D0"/>
    <w:rsid w:val="00FF3A2C"/>
    <w:rsid w:val="00FF4699"/>
    <w:rsid w:val="00FF46C8"/>
    <w:rsid w:val="00FF743B"/>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Bull"/>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Bull Char"/>
    <w:link w:val="ListParagraph"/>
    <w:uiPriority w:val="72"/>
    <w:qFormat/>
    <w:locked/>
    <w:rsid w:val="006460A4"/>
    <w:rPr>
      <w:rFonts w:ascii="Calibri" w:hAnsi="Calibri"/>
      <w:sz w:val="22"/>
      <w:szCs w:val="22"/>
    </w:rPr>
  </w:style>
  <w:style w:type="character" w:customStyle="1" w:styleId="Bodytext2">
    <w:name w:val="Body text (2)_"/>
    <w:basedOn w:val="DefaultParagraphFont"/>
    <w:link w:val="Bodytext20"/>
    <w:rsid w:val="008877B1"/>
    <w:rPr>
      <w:sz w:val="22"/>
      <w:szCs w:val="22"/>
      <w:shd w:val="clear" w:color="auto" w:fill="FFFFFF"/>
    </w:rPr>
  </w:style>
  <w:style w:type="character" w:customStyle="1" w:styleId="Bodytext2Bold">
    <w:name w:val="Body text (2) + Bold"/>
    <w:basedOn w:val="Bodytext2"/>
    <w:rsid w:val="008877B1"/>
    <w:rPr>
      <w:b/>
      <w:bCs/>
      <w:color w:val="000000"/>
      <w:spacing w:val="0"/>
      <w:w w:val="100"/>
      <w:position w:val="0"/>
      <w:sz w:val="22"/>
      <w:szCs w:val="22"/>
      <w:shd w:val="clear" w:color="auto" w:fill="FFFFFF"/>
      <w:lang w:val="lt-LT" w:eastAsia="lt-LT" w:bidi="lt-LT"/>
    </w:rPr>
  </w:style>
  <w:style w:type="paragraph" w:customStyle="1" w:styleId="Bodytext20">
    <w:name w:val="Body text (2)"/>
    <w:basedOn w:val="Normal"/>
    <w:link w:val="Bodytext2"/>
    <w:rsid w:val="008877B1"/>
    <w:pPr>
      <w:widowControl w:val="0"/>
      <w:shd w:val="clear" w:color="auto" w:fill="FFFFFF"/>
      <w:spacing w:after="360" w:line="403" w:lineRule="exact"/>
      <w:ind w:hanging="620"/>
    </w:pPr>
    <w:rPr>
      <w:sz w:val="22"/>
      <w:szCs w:val="22"/>
    </w:rPr>
  </w:style>
  <w:style w:type="character" w:customStyle="1" w:styleId="Bodytext3">
    <w:name w:val="Body text (3)_"/>
    <w:basedOn w:val="DefaultParagraphFont"/>
    <w:rsid w:val="008877B1"/>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FranklinGothicHeavy95ptSpacing0pt">
    <w:name w:val="Body text (2) + Franklin Gothic Heavy;9;5 pt;Spacing 0 pt"/>
    <w:basedOn w:val="Bodytext2"/>
    <w:rsid w:val="008877B1"/>
    <w:rPr>
      <w:rFonts w:ascii="Franklin Gothic Heavy" w:eastAsia="Franklin Gothic Heavy" w:hAnsi="Franklin Gothic Heavy" w:cs="Franklin Gothic Heavy"/>
      <w:b/>
      <w:bCs/>
      <w:i w:val="0"/>
      <w:iCs w:val="0"/>
      <w:smallCaps w:val="0"/>
      <w:strike w:val="0"/>
      <w:color w:val="000000"/>
      <w:spacing w:val="10"/>
      <w:w w:val="100"/>
      <w:position w:val="0"/>
      <w:sz w:val="19"/>
      <w:szCs w:val="19"/>
      <w:u w:val="none"/>
      <w:shd w:val="clear" w:color="auto" w:fill="FFFFFF"/>
      <w:lang w:val="lt-LT" w:eastAsia="lt-LT" w:bidi="lt-LT"/>
    </w:rPr>
  </w:style>
  <w:style w:type="character" w:customStyle="1" w:styleId="Bodytext3Italic">
    <w:name w:val="Body text (3) + Italic"/>
    <w:basedOn w:val="Bodytext3"/>
    <w:rsid w:val="008877B1"/>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character" w:customStyle="1" w:styleId="Bodytext30">
    <w:name w:val="Body text (3)"/>
    <w:basedOn w:val="Bodytext3"/>
    <w:rsid w:val="008877B1"/>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styleId="Hyperlink">
    <w:name w:val="Hyperlink"/>
    <w:basedOn w:val="DefaultParagraphFont"/>
    <w:uiPriority w:val="99"/>
    <w:unhideWhenUsed/>
    <w:rsid w:val="00DD2216"/>
    <w:rPr>
      <w:color w:val="0563C1" w:themeColor="hyperlink"/>
      <w:u w:val="single"/>
    </w:rPr>
  </w:style>
  <w:style w:type="paragraph" w:styleId="NormalWeb">
    <w:name w:val="Normal (Web)"/>
    <w:basedOn w:val="Normal"/>
    <w:link w:val="NormalWebChar"/>
    <w:uiPriority w:val="99"/>
    <w:unhideWhenUsed/>
    <w:rsid w:val="00DD2216"/>
    <w:pPr>
      <w:spacing w:before="100" w:beforeAutospacing="1" w:after="100" w:afterAutospacing="1"/>
    </w:pPr>
    <w:rPr>
      <w:rFonts w:eastAsiaTheme="minorEastAsia"/>
    </w:rPr>
  </w:style>
  <w:style w:type="character" w:customStyle="1" w:styleId="HeaderChar">
    <w:name w:val="Header Char"/>
    <w:basedOn w:val="DefaultParagraphFont"/>
    <w:link w:val="Header"/>
    <w:rsid w:val="00FD1325"/>
    <w:rPr>
      <w:sz w:val="24"/>
      <w:szCs w:val="24"/>
    </w:rPr>
  </w:style>
  <w:style w:type="paragraph" w:customStyle="1" w:styleId="Default">
    <w:name w:val="Default"/>
    <w:rsid w:val="00196BEB"/>
    <w:pPr>
      <w:autoSpaceDE w:val="0"/>
      <w:autoSpaceDN w:val="0"/>
      <w:adjustRightInd w:val="0"/>
    </w:pPr>
    <w:rPr>
      <w:color w:val="000000"/>
      <w:sz w:val="24"/>
      <w:szCs w:val="24"/>
    </w:rPr>
  </w:style>
  <w:style w:type="paragraph" w:styleId="NoSpacing">
    <w:name w:val="No Spacing"/>
    <w:basedOn w:val="Normal"/>
    <w:uiPriority w:val="1"/>
    <w:qFormat/>
    <w:rsid w:val="007E1024"/>
    <w:pPr>
      <w:spacing w:before="100" w:beforeAutospacing="1" w:after="100" w:afterAutospacing="1"/>
    </w:pPr>
    <w:rPr>
      <w:rFonts w:eastAsiaTheme="minorEastAsia"/>
    </w:rPr>
  </w:style>
  <w:style w:type="character" w:customStyle="1" w:styleId="NormalWebChar">
    <w:name w:val="Normal (Web) Char"/>
    <w:basedOn w:val="DefaultParagraphFont"/>
    <w:link w:val="NormalWeb"/>
    <w:uiPriority w:val="99"/>
    <w:rsid w:val="008B107F"/>
    <w:rPr>
      <w:rFonts w:eastAsiaTheme="minorEastAsia"/>
      <w:sz w:val="24"/>
      <w:szCs w:val="24"/>
    </w:rPr>
  </w:style>
  <w:style w:type="character" w:customStyle="1" w:styleId="CharStyle5">
    <w:name w:val="CharStyle5"/>
    <w:rsid w:val="00F35E5C"/>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lang w:val="lt-LT" w:bidi="lt-LT"/>
    </w:rPr>
  </w:style>
  <w:style w:type="paragraph" w:customStyle="1" w:styleId="list-paragraph">
    <w:name w:val="list-paragraph"/>
    <w:basedOn w:val="Normal"/>
    <w:rsid w:val="002A03ED"/>
    <w:pPr>
      <w:spacing w:before="100" w:beforeAutospacing="1" w:after="100" w:afterAutospacing="1"/>
    </w:pPr>
    <w:rPr>
      <w:rFonts w:eastAsiaTheme="minorEastAsia"/>
    </w:rPr>
  </w:style>
  <w:style w:type="character" w:customStyle="1" w:styleId="default-paragraph-font">
    <w:name w:val="default-paragraph-font"/>
    <w:basedOn w:val="DefaultParagraphFont"/>
    <w:rsid w:val="002A03ED"/>
  </w:style>
  <w:style w:type="paragraph" w:customStyle="1" w:styleId="prastasis1">
    <w:name w:val="Įprastasis1"/>
    <w:basedOn w:val="Normal"/>
    <w:rsid w:val="002A03ED"/>
    <w:pPr>
      <w:spacing w:before="100" w:beforeAutospacing="1" w:after="100" w:afterAutospacing="1"/>
    </w:pPr>
    <w:rPr>
      <w:rFonts w:eastAsiaTheme="minorEastAsia"/>
    </w:rPr>
  </w:style>
  <w:style w:type="character" w:customStyle="1" w:styleId="default-paragraph-fonthyperlink">
    <w:name w:val="default-paragraph-fonthyperlink"/>
    <w:basedOn w:val="DefaultParagraphFont"/>
    <w:rsid w:val="00764079"/>
  </w:style>
  <w:style w:type="paragraph" w:customStyle="1" w:styleId="prastasis2">
    <w:name w:val="Įprastasis2"/>
    <w:basedOn w:val="Normal"/>
    <w:rsid w:val="005B3EC1"/>
    <w:pPr>
      <w:spacing w:before="100" w:beforeAutospacing="1" w:after="100" w:afterAutospacing="1"/>
    </w:pPr>
    <w:rPr>
      <w:rFonts w:eastAsiaTheme="minorEastAsia"/>
    </w:rPr>
  </w:style>
  <w:style w:type="character" w:styleId="FootnoteReference">
    <w:name w:val="footnote reference"/>
    <w:basedOn w:val="DefaultParagraphFont"/>
    <w:uiPriority w:val="99"/>
    <w:semiHidden/>
    <w:unhideWhenUsed/>
    <w:rsid w:val="00DE481F"/>
  </w:style>
  <w:style w:type="paragraph" w:styleId="FootnoteText">
    <w:name w:val="footnote text"/>
    <w:basedOn w:val="Normal"/>
    <w:link w:val="FootnoteTextChar"/>
    <w:uiPriority w:val="99"/>
    <w:semiHidden/>
    <w:unhideWhenUsed/>
    <w:rsid w:val="00DE481F"/>
    <w:pPr>
      <w:spacing w:before="100" w:beforeAutospacing="1" w:after="100" w:afterAutospacing="1"/>
    </w:pPr>
    <w:rPr>
      <w:rFonts w:eastAsiaTheme="minorEastAsia"/>
    </w:rPr>
  </w:style>
  <w:style w:type="character" w:customStyle="1" w:styleId="FootnoteTextChar">
    <w:name w:val="Footnote Text Char"/>
    <w:basedOn w:val="DefaultParagraphFont"/>
    <w:link w:val="FootnoteText"/>
    <w:uiPriority w:val="99"/>
    <w:semiHidden/>
    <w:rsid w:val="00DE481F"/>
    <w:rPr>
      <w:rFonts w:eastAsiaTheme="minorEastAsia"/>
      <w:sz w:val="24"/>
      <w:szCs w:val="24"/>
    </w:rPr>
  </w:style>
  <w:style w:type="paragraph" w:customStyle="1" w:styleId="prastasis3">
    <w:name w:val="Įprastasis3"/>
    <w:basedOn w:val="Normal"/>
    <w:rsid w:val="008F1841"/>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D02667"/>
    <w:rPr>
      <w:color w:val="605E5C"/>
      <w:shd w:val="clear" w:color="auto" w:fill="E1DFDD"/>
    </w:rPr>
  </w:style>
  <w:style w:type="paragraph" w:customStyle="1" w:styleId="prastasis4">
    <w:name w:val="Įprastasis4"/>
    <w:basedOn w:val="Normal"/>
    <w:rsid w:val="00185799"/>
    <w:pPr>
      <w:spacing w:before="100" w:beforeAutospacing="1" w:after="100" w:afterAutospacing="1"/>
    </w:pPr>
    <w:rPr>
      <w:rFonts w:eastAsiaTheme="minorEastAsia"/>
    </w:rPr>
  </w:style>
  <w:style w:type="paragraph" w:customStyle="1" w:styleId="prastasis5">
    <w:name w:val="Įprastasis5"/>
    <w:basedOn w:val="Normal"/>
    <w:rsid w:val="00555F19"/>
    <w:pPr>
      <w:spacing w:before="100" w:beforeAutospacing="1" w:after="100" w:afterAutospacing="1"/>
    </w:pPr>
    <w:rPr>
      <w:rFonts w:eastAsiaTheme="minorEastAsia"/>
    </w:rPr>
  </w:style>
  <w:style w:type="character" w:customStyle="1" w:styleId="Bodytext2Italic">
    <w:name w:val="Body text (2) + Italic"/>
    <w:basedOn w:val="Bodytext2"/>
    <w:rsid w:val="00A3318D"/>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6">
    <w:name w:val="Body text (6)_"/>
    <w:basedOn w:val="DefaultParagraphFont"/>
    <w:link w:val="Bodytext60"/>
    <w:rsid w:val="00A3318D"/>
    <w:rPr>
      <w:b/>
      <w:bCs/>
      <w:i/>
      <w:iCs/>
      <w:sz w:val="22"/>
      <w:szCs w:val="22"/>
      <w:shd w:val="clear" w:color="auto" w:fill="FFFFFF"/>
    </w:rPr>
  </w:style>
  <w:style w:type="character" w:customStyle="1" w:styleId="Bodytext6NotBoldNotItalic">
    <w:name w:val="Body text (6) + Not Bold;Not Italic"/>
    <w:basedOn w:val="Bodytext6"/>
    <w:rsid w:val="00A3318D"/>
    <w:rPr>
      <w:b/>
      <w:bCs/>
      <w:i/>
      <w:iCs/>
      <w:color w:val="000000"/>
      <w:spacing w:val="0"/>
      <w:w w:val="100"/>
      <w:position w:val="0"/>
      <w:sz w:val="22"/>
      <w:szCs w:val="22"/>
      <w:shd w:val="clear" w:color="auto" w:fill="FFFFFF"/>
      <w:lang w:val="lt-LT" w:eastAsia="lt-LT" w:bidi="lt-LT"/>
    </w:rPr>
  </w:style>
  <w:style w:type="character" w:customStyle="1" w:styleId="Bodytext6NotBold">
    <w:name w:val="Body text (6) + Not Bold"/>
    <w:basedOn w:val="Bodytext6"/>
    <w:rsid w:val="00A3318D"/>
    <w:rPr>
      <w:b/>
      <w:bCs/>
      <w:i/>
      <w:iCs/>
      <w:color w:val="000000"/>
      <w:spacing w:val="0"/>
      <w:w w:val="100"/>
      <w:position w:val="0"/>
      <w:sz w:val="22"/>
      <w:szCs w:val="22"/>
      <w:shd w:val="clear" w:color="auto" w:fill="FFFFFF"/>
      <w:lang w:val="lt-LT" w:eastAsia="lt-LT" w:bidi="lt-LT"/>
    </w:rPr>
  </w:style>
  <w:style w:type="paragraph" w:customStyle="1" w:styleId="Bodytext60">
    <w:name w:val="Body text (6)"/>
    <w:basedOn w:val="Normal"/>
    <w:link w:val="Bodytext6"/>
    <w:rsid w:val="00A3318D"/>
    <w:pPr>
      <w:widowControl w:val="0"/>
      <w:shd w:val="clear" w:color="auto" w:fill="FFFFFF"/>
      <w:spacing w:line="264" w:lineRule="exact"/>
      <w:jc w:val="both"/>
    </w:pPr>
    <w:rPr>
      <w:b/>
      <w:bCs/>
      <w:i/>
      <w:iCs/>
      <w:sz w:val="22"/>
      <w:szCs w:val="22"/>
    </w:rPr>
  </w:style>
  <w:style w:type="character" w:customStyle="1" w:styleId="Bodytext2BoldItalic">
    <w:name w:val="Body text (2) + Bold;Italic"/>
    <w:basedOn w:val="Bodytext2"/>
    <w:rsid w:val="000E4B6D"/>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6NotItalic">
    <w:name w:val="Body text (6) + Not Italic"/>
    <w:basedOn w:val="Bodytext6"/>
    <w:rsid w:val="004951EA"/>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paragraph" w:customStyle="1" w:styleId="prastasis6">
    <w:name w:val="Įprastasis6"/>
    <w:basedOn w:val="Normal"/>
    <w:rsid w:val="004B58F8"/>
    <w:pPr>
      <w:spacing w:before="100" w:beforeAutospacing="1" w:after="100" w:afterAutospacing="1"/>
    </w:pPr>
    <w:rPr>
      <w:rFonts w:eastAsiaTheme="minorEastAsia"/>
    </w:rPr>
  </w:style>
  <w:style w:type="paragraph" w:customStyle="1" w:styleId="body-text--2-">
    <w:name w:val="body-text--2-"/>
    <w:basedOn w:val="Normal"/>
    <w:rsid w:val="004B58F8"/>
    <w:pPr>
      <w:spacing w:before="100" w:beforeAutospacing="1" w:after="100" w:afterAutospacing="1"/>
    </w:pPr>
    <w:rPr>
      <w:rFonts w:eastAsiaTheme="minorEastAsia"/>
    </w:rPr>
  </w:style>
  <w:style w:type="paragraph" w:customStyle="1" w:styleId="prastasis7">
    <w:name w:val="Įprastasis7"/>
    <w:basedOn w:val="Normal"/>
    <w:rsid w:val="00D922ED"/>
    <w:pPr>
      <w:spacing w:before="100" w:beforeAutospacing="1" w:after="100" w:afterAutospacing="1"/>
    </w:pPr>
    <w:rPr>
      <w:rFonts w:eastAsiaTheme="minorEastAsia"/>
    </w:rPr>
  </w:style>
  <w:style w:type="paragraph" w:customStyle="1" w:styleId="prastasis8">
    <w:name w:val="Įprastasis8"/>
    <w:basedOn w:val="Normal"/>
    <w:rsid w:val="00FA0218"/>
    <w:pPr>
      <w:spacing w:before="100" w:beforeAutospacing="1" w:after="100" w:afterAutospacing="1"/>
    </w:pPr>
    <w:rPr>
      <w:rFonts w:eastAsiaTheme="minorEastAsia"/>
    </w:rPr>
  </w:style>
  <w:style w:type="paragraph" w:customStyle="1" w:styleId="tajtip">
    <w:name w:val="tajtip"/>
    <w:basedOn w:val="Normal"/>
    <w:rsid w:val="00BE40E2"/>
    <w:pPr>
      <w:spacing w:before="100" w:beforeAutospacing="1" w:after="100" w:afterAutospacing="1"/>
    </w:pPr>
  </w:style>
  <w:style w:type="paragraph" w:customStyle="1" w:styleId="tip">
    <w:name w:val="tip"/>
    <w:basedOn w:val="Normal"/>
    <w:rsid w:val="006726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2713">
      <w:bodyDiv w:val="1"/>
      <w:marLeft w:val="0"/>
      <w:marRight w:val="0"/>
      <w:marTop w:val="0"/>
      <w:marBottom w:val="0"/>
      <w:divBdr>
        <w:top w:val="none" w:sz="0" w:space="0" w:color="auto"/>
        <w:left w:val="none" w:sz="0" w:space="0" w:color="auto"/>
        <w:bottom w:val="none" w:sz="0" w:space="0" w:color="auto"/>
        <w:right w:val="none" w:sz="0" w:space="0" w:color="auto"/>
      </w:divBdr>
    </w:div>
    <w:div w:id="30495250">
      <w:bodyDiv w:val="1"/>
      <w:marLeft w:val="0"/>
      <w:marRight w:val="0"/>
      <w:marTop w:val="0"/>
      <w:marBottom w:val="0"/>
      <w:divBdr>
        <w:top w:val="none" w:sz="0" w:space="0" w:color="auto"/>
        <w:left w:val="none" w:sz="0" w:space="0" w:color="auto"/>
        <w:bottom w:val="none" w:sz="0" w:space="0" w:color="auto"/>
        <w:right w:val="none" w:sz="0" w:space="0" w:color="auto"/>
      </w:divBdr>
    </w:div>
    <w:div w:id="62997019">
      <w:bodyDiv w:val="1"/>
      <w:marLeft w:val="0"/>
      <w:marRight w:val="0"/>
      <w:marTop w:val="0"/>
      <w:marBottom w:val="0"/>
      <w:divBdr>
        <w:top w:val="none" w:sz="0" w:space="0" w:color="auto"/>
        <w:left w:val="none" w:sz="0" w:space="0" w:color="auto"/>
        <w:bottom w:val="none" w:sz="0" w:space="0" w:color="auto"/>
        <w:right w:val="none" w:sz="0" w:space="0" w:color="auto"/>
      </w:divBdr>
    </w:div>
    <w:div w:id="90469497">
      <w:bodyDiv w:val="1"/>
      <w:marLeft w:val="0"/>
      <w:marRight w:val="0"/>
      <w:marTop w:val="0"/>
      <w:marBottom w:val="0"/>
      <w:divBdr>
        <w:top w:val="none" w:sz="0" w:space="0" w:color="auto"/>
        <w:left w:val="none" w:sz="0" w:space="0" w:color="auto"/>
        <w:bottom w:val="none" w:sz="0" w:space="0" w:color="auto"/>
        <w:right w:val="none" w:sz="0" w:space="0" w:color="auto"/>
      </w:divBdr>
    </w:div>
    <w:div w:id="125124009">
      <w:bodyDiv w:val="1"/>
      <w:marLeft w:val="0"/>
      <w:marRight w:val="0"/>
      <w:marTop w:val="0"/>
      <w:marBottom w:val="0"/>
      <w:divBdr>
        <w:top w:val="none" w:sz="0" w:space="0" w:color="auto"/>
        <w:left w:val="none" w:sz="0" w:space="0" w:color="auto"/>
        <w:bottom w:val="none" w:sz="0" w:space="0" w:color="auto"/>
        <w:right w:val="none" w:sz="0" w:space="0" w:color="auto"/>
      </w:divBdr>
    </w:div>
    <w:div w:id="252739111">
      <w:bodyDiv w:val="1"/>
      <w:marLeft w:val="0"/>
      <w:marRight w:val="0"/>
      <w:marTop w:val="0"/>
      <w:marBottom w:val="0"/>
      <w:divBdr>
        <w:top w:val="none" w:sz="0" w:space="0" w:color="auto"/>
        <w:left w:val="none" w:sz="0" w:space="0" w:color="auto"/>
        <w:bottom w:val="none" w:sz="0" w:space="0" w:color="auto"/>
        <w:right w:val="none" w:sz="0" w:space="0" w:color="auto"/>
      </w:divBdr>
    </w:div>
    <w:div w:id="268855479">
      <w:bodyDiv w:val="1"/>
      <w:marLeft w:val="0"/>
      <w:marRight w:val="0"/>
      <w:marTop w:val="0"/>
      <w:marBottom w:val="0"/>
      <w:divBdr>
        <w:top w:val="none" w:sz="0" w:space="0" w:color="auto"/>
        <w:left w:val="none" w:sz="0" w:space="0" w:color="auto"/>
        <w:bottom w:val="none" w:sz="0" w:space="0" w:color="auto"/>
        <w:right w:val="none" w:sz="0" w:space="0" w:color="auto"/>
      </w:divBdr>
    </w:div>
    <w:div w:id="313922377">
      <w:bodyDiv w:val="1"/>
      <w:marLeft w:val="0"/>
      <w:marRight w:val="0"/>
      <w:marTop w:val="0"/>
      <w:marBottom w:val="0"/>
      <w:divBdr>
        <w:top w:val="none" w:sz="0" w:space="0" w:color="auto"/>
        <w:left w:val="none" w:sz="0" w:space="0" w:color="auto"/>
        <w:bottom w:val="none" w:sz="0" w:space="0" w:color="auto"/>
        <w:right w:val="none" w:sz="0" w:space="0" w:color="auto"/>
      </w:divBdr>
    </w:div>
    <w:div w:id="378553016">
      <w:bodyDiv w:val="1"/>
      <w:marLeft w:val="0"/>
      <w:marRight w:val="0"/>
      <w:marTop w:val="0"/>
      <w:marBottom w:val="0"/>
      <w:divBdr>
        <w:top w:val="none" w:sz="0" w:space="0" w:color="auto"/>
        <w:left w:val="none" w:sz="0" w:space="0" w:color="auto"/>
        <w:bottom w:val="none" w:sz="0" w:space="0" w:color="auto"/>
        <w:right w:val="none" w:sz="0" w:space="0" w:color="auto"/>
      </w:divBdr>
    </w:div>
    <w:div w:id="478813623">
      <w:bodyDiv w:val="1"/>
      <w:marLeft w:val="0"/>
      <w:marRight w:val="0"/>
      <w:marTop w:val="0"/>
      <w:marBottom w:val="0"/>
      <w:divBdr>
        <w:top w:val="none" w:sz="0" w:space="0" w:color="auto"/>
        <w:left w:val="none" w:sz="0" w:space="0" w:color="auto"/>
        <w:bottom w:val="none" w:sz="0" w:space="0" w:color="auto"/>
        <w:right w:val="none" w:sz="0" w:space="0" w:color="auto"/>
      </w:divBdr>
    </w:div>
    <w:div w:id="570048349">
      <w:bodyDiv w:val="1"/>
      <w:marLeft w:val="0"/>
      <w:marRight w:val="0"/>
      <w:marTop w:val="0"/>
      <w:marBottom w:val="0"/>
      <w:divBdr>
        <w:top w:val="none" w:sz="0" w:space="0" w:color="auto"/>
        <w:left w:val="none" w:sz="0" w:space="0" w:color="auto"/>
        <w:bottom w:val="none" w:sz="0" w:space="0" w:color="auto"/>
        <w:right w:val="none" w:sz="0" w:space="0" w:color="auto"/>
      </w:divBdr>
    </w:div>
    <w:div w:id="701594813">
      <w:bodyDiv w:val="1"/>
      <w:marLeft w:val="0"/>
      <w:marRight w:val="0"/>
      <w:marTop w:val="0"/>
      <w:marBottom w:val="0"/>
      <w:divBdr>
        <w:top w:val="none" w:sz="0" w:space="0" w:color="auto"/>
        <w:left w:val="none" w:sz="0" w:space="0" w:color="auto"/>
        <w:bottom w:val="none" w:sz="0" w:space="0" w:color="auto"/>
        <w:right w:val="none" w:sz="0" w:space="0" w:color="auto"/>
      </w:divBdr>
    </w:div>
    <w:div w:id="708653448">
      <w:bodyDiv w:val="1"/>
      <w:marLeft w:val="0"/>
      <w:marRight w:val="0"/>
      <w:marTop w:val="0"/>
      <w:marBottom w:val="0"/>
      <w:divBdr>
        <w:top w:val="none" w:sz="0" w:space="0" w:color="auto"/>
        <w:left w:val="none" w:sz="0" w:space="0" w:color="auto"/>
        <w:bottom w:val="none" w:sz="0" w:space="0" w:color="auto"/>
        <w:right w:val="none" w:sz="0" w:space="0" w:color="auto"/>
      </w:divBdr>
    </w:div>
    <w:div w:id="721712987">
      <w:bodyDiv w:val="1"/>
      <w:marLeft w:val="0"/>
      <w:marRight w:val="0"/>
      <w:marTop w:val="0"/>
      <w:marBottom w:val="0"/>
      <w:divBdr>
        <w:top w:val="none" w:sz="0" w:space="0" w:color="auto"/>
        <w:left w:val="none" w:sz="0" w:space="0" w:color="auto"/>
        <w:bottom w:val="none" w:sz="0" w:space="0" w:color="auto"/>
        <w:right w:val="none" w:sz="0" w:space="0" w:color="auto"/>
      </w:divBdr>
    </w:div>
    <w:div w:id="805438123">
      <w:bodyDiv w:val="1"/>
      <w:marLeft w:val="0"/>
      <w:marRight w:val="0"/>
      <w:marTop w:val="0"/>
      <w:marBottom w:val="0"/>
      <w:divBdr>
        <w:top w:val="none" w:sz="0" w:space="0" w:color="auto"/>
        <w:left w:val="none" w:sz="0" w:space="0" w:color="auto"/>
        <w:bottom w:val="none" w:sz="0" w:space="0" w:color="auto"/>
        <w:right w:val="none" w:sz="0" w:space="0" w:color="auto"/>
      </w:divBdr>
    </w:div>
    <w:div w:id="816920277">
      <w:bodyDiv w:val="1"/>
      <w:marLeft w:val="0"/>
      <w:marRight w:val="0"/>
      <w:marTop w:val="0"/>
      <w:marBottom w:val="0"/>
      <w:divBdr>
        <w:top w:val="none" w:sz="0" w:space="0" w:color="auto"/>
        <w:left w:val="none" w:sz="0" w:space="0" w:color="auto"/>
        <w:bottom w:val="none" w:sz="0" w:space="0" w:color="auto"/>
        <w:right w:val="none" w:sz="0" w:space="0" w:color="auto"/>
      </w:divBdr>
    </w:div>
    <w:div w:id="822964305">
      <w:bodyDiv w:val="1"/>
      <w:marLeft w:val="0"/>
      <w:marRight w:val="0"/>
      <w:marTop w:val="0"/>
      <w:marBottom w:val="0"/>
      <w:divBdr>
        <w:top w:val="none" w:sz="0" w:space="0" w:color="auto"/>
        <w:left w:val="none" w:sz="0" w:space="0" w:color="auto"/>
        <w:bottom w:val="none" w:sz="0" w:space="0" w:color="auto"/>
        <w:right w:val="none" w:sz="0" w:space="0" w:color="auto"/>
      </w:divBdr>
    </w:div>
    <w:div w:id="836116827">
      <w:bodyDiv w:val="1"/>
      <w:marLeft w:val="0"/>
      <w:marRight w:val="0"/>
      <w:marTop w:val="0"/>
      <w:marBottom w:val="0"/>
      <w:divBdr>
        <w:top w:val="none" w:sz="0" w:space="0" w:color="auto"/>
        <w:left w:val="none" w:sz="0" w:space="0" w:color="auto"/>
        <w:bottom w:val="none" w:sz="0" w:space="0" w:color="auto"/>
        <w:right w:val="none" w:sz="0" w:space="0" w:color="auto"/>
      </w:divBdr>
    </w:div>
    <w:div w:id="863637327">
      <w:bodyDiv w:val="1"/>
      <w:marLeft w:val="0"/>
      <w:marRight w:val="0"/>
      <w:marTop w:val="0"/>
      <w:marBottom w:val="0"/>
      <w:divBdr>
        <w:top w:val="none" w:sz="0" w:space="0" w:color="auto"/>
        <w:left w:val="none" w:sz="0" w:space="0" w:color="auto"/>
        <w:bottom w:val="none" w:sz="0" w:space="0" w:color="auto"/>
        <w:right w:val="none" w:sz="0" w:space="0" w:color="auto"/>
      </w:divBdr>
    </w:div>
    <w:div w:id="866911071">
      <w:bodyDiv w:val="1"/>
      <w:marLeft w:val="0"/>
      <w:marRight w:val="0"/>
      <w:marTop w:val="0"/>
      <w:marBottom w:val="0"/>
      <w:divBdr>
        <w:top w:val="none" w:sz="0" w:space="0" w:color="auto"/>
        <w:left w:val="none" w:sz="0" w:space="0" w:color="auto"/>
        <w:bottom w:val="none" w:sz="0" w:space="0" w:color="auto"/>
        <w:right w:val="none" w:sz="0" w:space="0" w:color="auto"/>
      </w:divBdr>
    </w:div>
    <w:div w:id="885141985">
      <w:bodyDiv w:val="1"/>
      <w:marLeft w:val="0"/>
      <w:marRight w:val="0"/>
      <w:marTop w:val="0"/>
      <w:marBottom w:val="0"/>
      <w:divBdr>
        <w:top w:val="none" w:sz="0" w:space="0" w:color="auto"/>
        <w:left w:val="none" w:sz="0" w:space="0" w:color="auto"/>
        <w:bottom w:val="none" w:sz="0" w:space="0" w:color="auto"/>
        <w:right w:val="none" w:sz="0" w:space="0" w:color="auto"/>
      </w:divBdr>
    </w:div>
    <w:div w:id="896164575">
      <w:bodyDiv w:val="1"/>
      <w:marLeft w:val="0"/>
      <w:marRight w:val="0"/>
      <w:marTop w:val="0"/>
      <w:marBottom w:val="0"/>
      <w:divBdr>
        <w:top w:val="none" w:sz="0" w:space="0" w:color="auto"/>
        <w:left w:val="none" w:sz="0" w:space="0" w:color="auto"/>
        <w:bottom w:val="none" w:sz="0" w:space="0" w:color="auto"/>
        <w:right w:val="none" w:sz="0" w:space="0" w:color="auto"/>
      </w:divBdr>
    </w:div>
    <w:div w:id="949051956">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64134597">
      <w:bodyDiv w:val="1"/>
      <w:marLeft w:val="0"/>
      <w:marRight w:val="0"/>
      <w:marTop w:val="0"/>
      <w:marBottom w:val="0"/>
      <w:divBdr>
        <w:top w:val="none" w:sz="0" w:space="0" w:color="auto"/>
        <w:left w:val="none" w:sz="0" w:space="0" w:color="auto"/>
        <w:bottom w:val="none" w:sz="0" w:space="0" w:color="auto"/>
        <w:right w:val="none" w:sz="0" w:space="0" w:color="auto"/>
      </w:divBdr>
    </w:div>
    <w:div w:id="1112747433">
      <w:bodyDiv w:val="1"/>
      <w:marLeft w:val="0"/>
      <w:marRight w:val="0"/>
      <w:marTop w:val="0"/>
      <w:marBottom w:val="0"/>
      <w:divBdr>
        <w:top w:val="none" w:sz="0" w:space="0" w:color="auto"/>
        <w:left w:val="none" w:sz="0" w:space="0" w:color="auto"/>
        <w:bottom w:val="none" w:sz="0" w:space="0" w:color="auto"/>
        <w:right w:val="none" w:sz="0" w:space="0" w:color="auto"/>
      </w:divBdr>
    </w:div>
    <w:div w:id="1128862377">
      <w:bodyDiv w:val="1"/>
      <w:marLeft w:val="0"/>
      <w:marRight w:val="0"/>
      <w:marTop w:val="0"/>
      <w:marBottom w:val="0"/>
      <w:divBdr>
        <w:top w:val="none" w:sz="0" w:space="0" w:color="auto"/>
        <w:left w:val="none" w:sz="0" w:space="0" w:color="auto"/>
        <w:bottom w:val="none" w:sz="0" w:space="0" w:color="auto"/>
        <w:right w:val="none" w:sz="0" w:space="0" w:color="auto"/>
      </w:divBdr>
    </w:div>
    <w:div w:id="1132601710">
      <w:bodyDiv w:val="1"/>
      <w:marLeft w:val="0"/>
      <w:marRight w:val="0"/>
      <w:marTop w:val="0"/>
      <w:marBottom w:val="0"/>
      <w:divBdr>
        <w:top w:val="none" w:sz="0" w:space="0" w:color="auto"/>
        <w:left w:val="none" w:sz="0" w:space="0" w:color="auto"/>
        <w:bottom w:val="none" w:sz="0" w:space="0" w:color="auto"/>
        <w:right w:val="none" w:sz="0" w:space="0" w:color="auto"/>
      </w:divBdr>
    </w:div>
    <w:div w:id="1155098961">
      <w:bodyDiv w:val="1"/>
      <w:marLeft w:val="0"/>
      <w:marRight w:val="0"/>
      <w:marTop w:val="0"/>
      <w:marBottom w:val="0"/>
      <w:divBdr>
        <w:top w:val="none" w:sz="0" w:space="0" w:color="auto"/>
        <w:left w:val="none" w:sz="0" w:space="0" w:color="auto"/>
        <w:bottom w:val="none" w:sz="0" w:space="0" w:color="auto"/>
        <w:right w:val="none" w:sz="0" w:space="0" w:color="auto"/>
      </w:divBdr>
    </w:div>
    <w:div w:id="1272938308">
      <w:bodyDiv w:val="1"/>
      <w:marLeft w:val="0"/>
      <w:marRight w:val="0"/>
      <w:marTop w:val="0"/>
      <w:marBottom w:val="0"/>
      <w:divBdr>
        <w:top w:val="none" w:sz="0" w:space="0" w:color="auto"/>
        <w:left w:val="none" w:sz="0" w:space="0" w:color="auto"/>
        <w:bottom w:val="none" w:sz="0" w:space="0" w:color="auto"/>
        <w:right w:val="none" w:sz="0" w:space="0" w:color="auto"/>
      </w:divBdr>
    </w:div>
    <w:div w:id="1279288959">
      <w:bodyDiv w:val="1"/>
      <w:marLeft w:val="0"/>
      <w:marRight w:val="0"/>
      <w:marTop w:val="0"/>
      <w:marBottom w:val="0"/>
      <w:divBdr>
        <w:top w:val="none" w:sz="0" w:space="0" w:color="auto"/>
        <w:left w:val="none" w:sz="0" w:space="0" w:color="auto"/>
        <w:bottom w:val="none" w:sz="0" w:space="0" w:color="auto"/>
        <w:right w:val="none" w:sz="0" w:space="0" w:color="auto"/>
      </w:divBdr>
    </w:div>
    <w:div w:id="1333220599">
      <w:bodyDiv w:val="1"/>
      <w:marLeft w:val="0"/>
      <w:marRight w:val="0"/>
      <w:marTop w:val="0"/>
      <w:marBottom w:val="0"/>
      <w:divBdr>
        <w:top w:val="none" w:sz="0" w:space="0" w:color="auto"/>
        <w:left w:val="none" w:sz="0" w:space="0" w:color="auto"/>
        <w:bottom w:val="none" w:sz="0" w:space="0" w:color="auto"/>
        <w:right w:val="none" w:sz="0" w:space="0" w:color="auto"/>
      </w:divBdr>
    </w:div>
    <w:div w:id="1374303523">
      <w:bodyDiv w:val="1"/>
      <w:marLeft w:val="0"/>
      <w:marRight w:val="0"/>
      <w:marTop w:val="0"/>
      <w:marBottom w:val="0"/>
      <w:divBdr>
        <w:top w:val="none" w:sz="0" w:space="0" w:color="auto"/>
        <w:left w:val="none" w:sz="0" w:space="0" w:color="auto"/>
        <w:bottom w:val="none" w:sz="0" w:space="0" w:color="auto"/>
        <w:right w:val="none" w:sz="0" w:space="0" w:color="auto"/>
      </w:divBdr>
    </w:div>
    <w:div w:id="1385249691">
      <w:bodyDiv w:val="1"/>
      <w:marLeft w:val="0"/>
      <w:marRight w:val="0"/>
      <w:marTop w:val="0"/>
      <w:marBottom w:val="0"/>
      <w:divBdr>
        <w:top w:val="none" w:sz="0" w:space="0" w:color="auto"/>
        <w:left w:val="none" w:sz="0" w:space="0" w:color="auto"/>
        <w:bottom w:val="none" w:sz="0" w:space="0" w:color="auto"/>
        <w:right w:val="none" w:sz="0" w:space="0" w:color="auto"/>
      </w:divBdr>
    </w:div>
    <w:div w:id="1410883846">
      <w:bodyDiv w:val="1"/>
      <w:marLeft w:val="0"/>
      <w:marRight w:val="0"/>
      <w:marTop w:val="0"/>
      <w:marBottom w:val="0"/>
      <w:divBdr>
        <w:top w:val="none" w:sz="0" w:space="0" w:color="auto"/>
        <w:left w:val="none" w:sz="0" w:space="0" w:color="auto"/>
        <w:bottom w:val="none" w:sz="0" w:space="0" w:color="auto"/>
        <w:right w:val="none" w:sz="0" w:space="0" w:color="auto"/>
      </w:divBdr>
    </w:div>
    <w:div w:id="1418214737">
      <w:bodyDiv w:val="1"/>
      <w:marLeft w:val="0"/>
      <w:marRight w:val="0"/>
      <w:marTop w:val="0"/>
      <w:marBottom w:val="0"/>
      <w:divBdr>
        <w:top w:val="none" w:sz="0" w:space="0" w:color="auto"/>
        <w:left w:val="none" w:sz="0" w:space="0" w:color="auto"/>
        <w:bottom w:val="none" w:sz="0" w:space="0" w:color="auto"/>
        <w:right w:val="none" w:sz="0" w:space="0" w:color="auto"/>
      </w:divBdr>
    </w:div>
    <w:div w:id="1433162016">
      <w:bodyDiv w:val="1"/>
      <w:marLeft w:val="0"/>
      <w:marRight w:val="0"/>
      <w:marTop w:val="0"/>
      <w:marBottom w:val="0"/>
      <w:divBdr>
        <w:top w:val="none" w:sz="0" w:space="0" w:color="auto"/>
        <w:left w:val="none" w:sz="0" w:space="0" w:color="auto"/>
        <w:bottom w:val="none" w:sz="0" w:space="0" w:color="auto"/>
        <w:right w:val="none" w:sz="0" w:space="0" w:color="auto"/>
      </w:divBdr>
    </w:div>
    <w:div w:id="1487698399">
      <w:bodyDiv w:val="1"/>
      <w:marLeft w:val="0"/>
      <w:marRight w:val="0"/>
      <w:marTop w:val="0"/>
      <w:marBottom w:val="0"/>
      <w:divBdr>
        <w:top w:val="none" w:sz="0" w:space="0" w:color="auto"/>
        <w:left w:val="none" w:sz="0" w:space="0" w:color="auto"/>
        <w:bottom w:val="none" w:sz="0" w:space="0" w:color="auto"/>
        <w:right w:val="none" w:sz="0" w:space="0" w:color="auto"/>
      </w:divBdr>
    </w:div>
    <w:div w:id="1501461337">
      <w:bodyDiv w:val="1"/>
      <w:marLeft w:val="0"/>
      <w:marRight w:val="0"/>
      <w:marTop w:val="0"/>
      <w:marBottom w:val="0"/>
      <w:divBdr>
        <w:top w:val="none" w:sz="0" w:space="0" w:color="auto"/>
        <w:left w:val="none" w:sz="0" w:space="0" w:color="auto"/>
        <w:bottom w:val="none" w:sz="0" w:space="0" w:color="auto"/>
        <w:right w:val="none" w:sz="0" w:space="0" w:color="auto"/>
      </w:divBdr>
    </w:div>
    <w:div w:id="1536694779">
      <w:bodyDiv w:val="1"/>
      <w:marLeft w:val="0"/>
      <w:marRight w:val="0"/>
      <w:marTop w:val="0"/>
      <w:marBottom w:val="0"/>
      <w:divBdr>
        <w:top w:val="none" w:sz="0" w:space="0" w:color="auto"/>
        <w:left w:val="none" w:sz="0" w:space="0" w:color="auto"/>
        <w:bottom w:val="none" w:sz="0" w:space="0" w:color="auto"/>
        <w:right w:val="none" w:sz="0" w:space="0" w:color="auto"/>
      </w:divBdr>
    </w:div>
    <w:div w:id="1556743998">
      <w:bodyDiv w:val="1"/>
      <w:marLeft w:val="0"/>
      <w:marRight w:val="0"/>
      <w:marTop w:val="0"/>
      <w:marBottom w:val="0"/>
      <w:divBdr>
        <w:top w:val="none" w:sz="0" w:space="0" w:color="auto"/>
        <w:left w:val="none" w:sz="0" w:space="0" w:color="auto"/>
        <w:bottom w:val="none" w:sz="0" w:space="0" w:color="auto"/>
        <w:right w:val="none" w:sz="0" w:space="0" w:color="auto"/>
      </w:divBdr>
    </w:div>
    <w:div w:id="1581063227">
      <w:bodyDiv w:val="1"/>
      <w:marLeft w:val="0"/>
      <w:marRight w:val="0"/>
      <w:marTop w:val="0"/>
      <w:marBottom w:val="0"/>
      <w:divBdr>
        <w:top w:val="none" w:sz="0" w:space="0" w:color="auto"/>
        <w:left w:val="none" w:sz="0" w:space="0" w:color="auto"/>
        <w:bottom w:val="none" w:sz="0" w:space="0" w:color="auto"/>
        <w:right w:val="none" w:sz="0" w:space="0" w:color="auto"/>
      </w:divBdr>
    </w:div>
    <w:div w:id="1693917699">
      <w:bodyDiv w:val="1"/>
      <w:marLeft w:val="0"/>
      <w:marRight w:val="0"/>
      <w:marTop w:val="0"/>
      <w:marBottom w:val="0"/>
      <w:divBdr>
        <w:top w:val="none" w:sz="0" w:space="0" w:color="auto"/>
        <w:left w:val="none" w:sz="0" w:space="0" w:color="auto"/>
        <w:bottom w:val="none" w:sz="0" w:space="0" w:color="auto"/>
        <w:right w:val="none" w:sz="0" w:space="0" w:color="auto"/>
      </w:divBdr>
    </w:div>
    <w:div w:id="174903706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305062">
      <w:bodyDiv w:val="1"/>
      <w:marLeft w:val="0"/>
      <w:marRight w:val="0"/>
      <w:marTop w:val="0"/>
      <w:marBottom w:val="0"/>
      <w:divBdr>
        <w:top w:val="none" w:sz="0" w:space="0" w:color="auto"/>
        <w:left w:val="none" w:sz="0" w:space="0" w:color="auto"/>
        <w:bottom w:val="none" w:sz="0" w:space="0" w:color="auto"/>
        <w:right w:val="none" w:sz="0" w:space="0" w:color="auto"/>
      </w:divBdr>
    </w:div>
    <w:div w:id="1807356252">
      <w:bodyDiv w:val="1"/>
      <w:marLeft w:val="0"/>
      <w:marRight w:val="0"/>
      <w:marTop w:val="0"/>
      <w:marBottom w:val="0"/>
      <w:divBdr>
        <w:top w:val="none" w:sz="0" w:space="0" w:color="auto"/>
        <w:left w:val="none" w:sz="0" w:space="0" w:color="auto"/>
        <w:bottom w:val="none" w:sz="0" w:space="0" w:color="auto"/>
        <w:right w:val="none" w:sz="0" w:space="0" w:color="auto"/>
      </w:divBdr>
    </w:div>
    <w:div w:id="1814180252">
      <w:bodyDiv w:val="1"/>
      <w:marLeft w:val="0"/>
      <w:marRight w:val="0"/>
      <w:marTop w:val="0"/>
      <w:marBottom w:val="0"/>
      <w:divBdr>
        <w:top w:val="none" w:sz="0" w:space="0" w:color="auto"/>
        <w:left w:val="none" w:sz="0" w:space="0" w:color="auto"/>
        <w:bottom w:val="none" w:sz="0" w:space="0" w:color="auto"/>
        <w:right w:val="none" w:sz="0" w:space="0" w:color="auto"/>
      </w:divBdr>
    </w:div>
    <w:div w:id="1814714741">
      <w:bodyDiv w:val="1"/>
      <w:marLeft w:val="0"/>
      <w:marRight w:val="0"/>
      <w:marTop w:val="0"/>
      <w:marBottom w:val="0"/>
      <w:divBdr>
        <w:top w:val="none" w:sz="0" w:space="0" w:color="auto"/>
        <w:left w:val="none" w:sz="0" w:space="0" w:color="auto"/>
        <w:bottom w:val="none" w:sz="0" w:space="0" w:color="auto"/>
        <w:right w:val="none" w:sz="0" w:space="0" w:color="auto"/>
      </w:divBdr>
    </w:div>
    <w:div w:id="1821847757">
      <w:bodyDiv w:val="1"/>
      <w:marLeft w:val="0"/>
      <w:marRight w:val="0"/>
      <w:marTop w:val="0"/>
      <w:marBottom w:val="0"/>
      <w:divBdr>
        <w:top w:val="none" w:sz="0" w:space="0" w:color="auto"/>
        <w:left w:val="none" w:sz="0" w:space="0" w:color="auto"/>
        <w:bottom w:val="none" w:sz="0" w:space="0" w:color="auto"/>
        <w:right w:val="none" w:sz="0" w:space="0" w:color="auto"/>
      </w:divBdr>
    </w:div>
    <w:div w:id="1926575496">
      <w:bodyDiv w:val="1"/>
      <w:marLeft w:val="0"/>
      <w:marRight w:val="0"/>
      <w:marTop w:val="0"/>
      <w:marBottom w:val="0"/>
      <w:divBdr>
        <w:top w:val="none" w:sz="0" w:space="0" w:color="auto"/>
        <w:left w:val="none" w:sz="0" w:space="0" w:color="auto"/>
        <w:bottom w:val="none" w:sz="0" w:space="0" w:color="auto"/>
        <w:right w:val="none" w:sz="0" w:space="0" w:color="auto"/>
      </w:divBdr>
    </w:div>
    <w:div w:id="2032025995">
      <w:bodyDiv w:val="1"/>
      <w:marLeft w:val="0"/>
      <w:marRight w:val="0"/>
      <w:marTop w:val="0"/>
      <w:marBottom w:val="0"/>
      <w:divBdr>
        <w:top w:val="none" w:sz="0" w:space="0" w:color="auto"/>
        <w:left w:val="none" w:sz="0" w:space="0" w:color="auto"/>
        <w:bottom w:val="none" w:sz="0" w:space="0" w:color="auto"/>
        <w:right w:val="none" w:sz="0" w:space="0" w:color="auto"/>
      </w:divBdr>
    </w:div>
    <w:div w:id="2033875433">
      <w:bodyDiv w:val="1"/>
      <w:marLeft w:val="0"/>
      <w:marRight w:val="0"/>
      <w:marTop w:val="0"/>
      <w:marBottom w:val="0"/>
      <w:divBdr>
        <w:top w:val="none" w:sz="0" w:space="0" w:color="auto"/>
        <w:left w:val="none" w:sz="0" w:space="0" w:color="auto"/>
        <w:bottom w:val="none" w:sz="0" w:space="0" w:color="auto"/>
        <w:right w:val="none" w:sz="0" w:space="0" w:color="auto"/>
      </w:divBdr>
    </w:div>
    <w:div w:id="2067727092">
      <w:bodyDiv w:val="1"/>
      <w:marLeft w:val="0"/>
      <w:marRight w:val="0"/>
      <w:marTop w:val="0"/>
      <w:marBottom w:val="0"/>
      <w:divBdr>
        <w:top w:val="none" w:sz="0" w:space="0" w:color="auto"/>
        <w:left w:val="none" w:sz="0" w:space="0" w:color="auto"/>
        <w:bottom w:val="none" w:sz="0" w:space="0" w:color="auto"/>
        <w:right w:val="none" w:sz="0" w:space="0" w:color="auto"/>
      </w:divBdr>
    </w:div>
    <w:div w:id="20678026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79107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folex.lt/tp/2074853" TargetMode="Externa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C328-453A-4BDA-98F2-E57484E7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9992</Words>
  <Characters>67840</Characters>
  <Application>Microsoft Office Word</Application>
  <DocSecurity>0</DocSecurity>
  <PresentationFormat/>
  <Lines>915</Lines>
  <Paragraphs>101</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y</Company>
  <LinksUpToDate>false</LinksUpToDate>
  <CharactersWithSpaces>77761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Alina Karpovič</dc:creator>
  <cp:lastModifiedBy>Ieva Mastenica</cp:lastModifiedBy>
  <cp:revision>2</cp:revision>
  <cp:lastPrinted>2025-01-22T09:32:00Z</cp:lastPrinted>
  <dcterms:created xsi:type="dcterms:W3CDTF">2025-02-28T10:25:00Z</dcterms:created>
  <dcterms:modified xsi:type="dcterms:W3CDTF">2025-02-28T10:25:00Z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8ccef5f164c748dda6ece62eea06dc4a202502270927248">
    <vt:lpwstr>7vXYBocOt+uWyKyv9ZA/IarAZRg=</vt:lpwstr>
  </property>
  <property fmtid="{D5CDD505-2E9C-101B-9397-08002B2CF9AE}" pid="4" name="NSMa5c9ffbd7302407eadebdb5a9ce918f7202502270928131">
    <vt:lpwstr>wE6kPu4CIESPuiEteWTzsuiZ0FY=</vt:lpwstr>
  </property>
  <property fmtid="{D5CDD505-2E9C-101B-9397-08002B2CF9AE}" pid="5" name="GrammarlyDocumentId">
    <vt:lpwstr>acfc189631403e6456e9ef7ddb54d0bb59b7c98aaca78e17b432d344aab86f45</vt:lpwstr>
  </property>
</Properties>
</file>